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63B" w:rsidRDefault="0038063B" w:rsidP="0038063B">
      <w:pPr>
        <w:jc w:val="both"/>
        <w:rPr>
          <w:rFonts w:cs="PT Bold Heading" w:hint="cs"/>
          <w:sz w:val="32"/>
          <w:szCs w:val="32"/>
          <w:rtl/>
        </w:rPr>
      </w:pPr>
    </w:p>
    <w:p w:rsidR="0038063B" w:rsidRDefault="00237326" w:rsidP="0038063B">
      <w:pPr>
        <w:jc w:val="both"/>
        <w:rPr>
          <w:sz w:val="38"/>
          <w:szCs w:val="38"/>
          <w:rtl/>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posOffset>4905375</wp:posOffset>
            </wp:positionH>
            <wp:positionV relativeFrom="margin">
              <wp:posOffset>-285750</wp:posOffset>
            </wp:positionV>
            <wp:extent cx="704850" cy="647700"/>
            <wp:effectExtent l="19050" t="0" r="0" b="0"/>
            <wp:wrapNone/>
            <wp:docPr id="2" name="WordPictureWatermark3" descr="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formal"/>
                    <pic:cNvPicPr>
                      <a:picLocks noChangeAspect="1" noChangeArrowheads="1"/>
                    </pic:cNvPicPr>
                  </pic:nvPicPr>
                  <pic:blipFill>
                    <a:blip r:embed="rId6" cstate="print"/>
                    <a:srcRect l="42499" t="4105" r="42433" b="83965"/>
                    <a:stretch>
                      <a:fillRect/>
                    </a:stretch>
                  </pic:blipFill>
                  <pic:spPr bwMode="auto">
                    <a:xfrm>
                      <a:off x="0" y="0"/>
                      <a:ext cx="706974" cy="649651"/>
                    </a:xfrm>
                    <a:prstGeom prst="rect">
                      <a:avLst/>
                    </a:prstGeom>
                    <a:noFill/>
                  </pic:spPr>
                </pic:pic>
              </a:graphicData>
            </a:graphic>
          </wp:anchor>
        </w:drawing>
      </w:r>
      <w:r w:rsidR="008344E6" w:rsidRPr="00237326">
        <w:rPr>
          <w:rFonts w:cs="PT Bold Heading" w:hint="cs"/>
          <w:sz w:val="32"/>
          <w:szCs w:val="32"/>
          <w:rtl/>
        </w:rPr>
        <w:t xml:space="preserve">جمهورية العراق </w:t>
      </w:r>
    </w:p>
    <w:p w:rsidR="00510389" w:rsidRPr="0038063B" w:rsidRDefault="008344E6" w:rsidP="0038063B">
      <w:pPr>
        <w:jc w:val="both"/>
        <w:rPr>
          <w:sz w:val="38"/>
          <w:szCs w:val="38"/>
          <w:rtl/>
        </w:rPr>
      </w:pPr>
      <w:r w:rsidRPr="00237326">
        <w:rPr>
          <w:rFonts w:cs="PT Bold Heading" w:hint="cs"/>
          <w:sz w:val="32"/>
          <w:szCs w:val="32"/>
          <w:rtl/>
        </w:rPr>
        <w:t xml:space="preserve">وزارة التعليم العالي والبحث العلمي </w:t>
      </w:r>
    </w:p>
    <w:p w:rsidR="0038063B" w:rsidRDefault="008344E6" w:rsidP="0038063B">
      <w:pPr>
        <w:rPr>
          <w:rFonts w:cs="PT Bold Heading"/>
          <w:sz w:val="32"/>
          <w:szCs w:val="32"/>
          <w:rtl/>
        </w:rPr>
      </w:pPr>
      <w:r w:rsidRPr="00237326">
        <w:rPr>
          <w:rFonts w:cs="PT Bold Heading" w:hint="cs"/>
          <w:sz w:val="32"/>
          <w:szCs w:val="32"/>
          <w:rtl/>
        </w:rPr>
        <w:t xml:space="preserve">الجامعة العراقية </w:t>
      </w:r>
      <w:r w:rsidRPr="00237326">
        <w:rPr>
          <w:sz w:val="32"/>
          <w:szCs w:val="32"/>
          <w:rtl/>
        </w:rPr>
        <w:t>–</w:t>
      </w:r>
      <w:r w:rsidRPr="00237326">
        <w:rPr>
          <w:rFonts w:cs="PT Bold Heading" w:hint="cs"/>
          <w:sz w:val="32"/>
          <w:szCs w:val="32"/>
          <w:rtl/>
        </w:rPr>
        <w:t xml:space="preserve"> كلية الشريعة </w:t>
      </w:r>
    </w:p>
    <w:p w:rsidR="00237326" w:rsidRPr="00237326" w:rsidRDefault="00237326" w:rsidP="0038063B">
      <w:pPr>
        <w:rPr>
          <w:rFonts w:cs="PT Bold Heading"/>
          <w:sz w:val="32"/>
          <w:szCs w:val="32"/>
          <w:rtl/>
        </w:rPr>
      </w:pPr>
      <w:r w:rsidRPr="00237326">
        <w:rPr>
          <w:rFonts w:cs="PT Bold Heading" w:hint="cs"/>
          <w:sz w:val="32"/>
          <w:szCs w:val="32"/>
          <w:rtl/>
        </w:rPr>
        <w:t>الدراسات العليا</w:t>
      </w:r>
    </w:p>
    <w:p w:rsidR="008344E6" w:rsidRPr="00CC13A9" w:rsidRDefault="008344E6" w:rsidP="00CC13A9">
      <w:pPr>
        <w:jc w:val="center"/>
        <w:rPr>
          <w:rFonts w:cs="PT Bold Heading"/>
          <w:b/>
          <w:bCs/>
          <w:sz w:val="32"/>
          <w:szCs w:val="32"/>
          <w:rtl/>
        </w:rPr>
      </w:pPr>
      <w:r w:rsidRPr="003250BC">
        <w:rPr>
          <w:rFonts w:cs="PT Bold Heading" w:hint="cs"/>
          <w:b/>
          <w:bCs/>
          <w:sz w:val="40"/>
          <w:szCs w:val="40"/>
          <w:rtl/>
        </w:rPr>
        <w:t>سِيدِي خَلِيل وَت</w:t>
      </w:r>
      <w:r w:rsidRPr="003250BC">
        <w:rPr>
          <w:rFonts w:cs="PT Bold Heading" w:hint="cs"/>
          <w:b/>
          <w:bCs/>
          <w:sz w:val="40"/>
          <w:szCs w:val="40"/>
          <w:highlight w:val="yellow"/>
          <w:rtl/>
        </w:rPr>
        <w:t>َ</w:t>
      </w:r>
      <w:r w:rsidRPr="003250BC">
        <w:rPr>
          <w:rFonts w:cs="PT Bold Heading" w:hint="cs"/>
          <w:b/>
          <w:bCs/>
          <w:sz w:val="40"/>
          <w:szCs w:val="40"/>
          <w:rtl/>
        </w:rPr>
        <w:t>رْجِيحَاتُهُ الفِقْهِيِّةُ مِنْ خِلالِ مُخْتَصَرِهِ</w:t>
      </w:r>
      <w:r w:rsidR="00CC13A9">
        <w:rPr>
          <w:rFonts w:cs="PT Bold Heading" w:hint="cs"/>
          <w:b/>
          <w:bCs/>
          <w:sz w:val="32"/>
          <w:szCs w:val="32"/>
          <w:rtl/>
        </w:rPr>
        <w:t xml:space="preserve"> </w:t>
      </w:r>
      <w:r w:rsidRPr="003250BC">
        <w:rPr>
          <w:rFonts w:cs="PT Bold Heading" w:hint="cs"/>
          <w:b/>
          <w:bCs/>
          <w:sz w:val="40"/>
          <w:szCs w:val="40"/>
          <w:rtl/>
        </w:rPr>
        <w:t xml:space="preserve">دِرَاسَةٌ مُقَارِنَةٌ </w:t>
      </w:r>
    </w:p>
    <w:p w:rsidR="008344E6" w:rsidRPr="00237326" w:rsidRDefault="008344E6" w:rsidP="008344E6">
      <w:pPr>
        <w:jc w:val="center"/>
        <w:rPr>
          <w:rFonts w:cs="PT Bold Heading"/>
          <w:sz w:val="32"/>
          <w:szCs w:val="32"/>
          <w:rtl/>
        </w:rPr>
      </w:pPr>
      <w:r w:rsidRPr="00237326">
        <w:rPr>
          <w:rFonts w:cs="PT Bold Heading" w:hint="cs"/>
          <w:sz w:val="32"/>
          <w:szCs w:val="32"/>
          <w:rtl/>
        </w:rPr>
        <w:t>أطروحة مقد</w:t>
      </w:r>
      <w:r w:rsidR="00D61BDD" w:rsidRPr="00237326">
        <w:rPr>
          <w:rFonts w:cs="PT Bold Heading" w:hint="cs"/>
          <w:sz w:val="32"/>
          <w:szCs w:val="32"/>
          <w:rtl/>
        </w:rPr>
        <w:t>ّ</w:t>
      </w:r>
      <w:r w:rsidRPr="00237326">
        <w:rPr>
          <w:rFonts w:cs="PT Bold Heading" w:hint="cs"/>
          <w:sz w:val="32"/>
          <w:szCs w:val="32"/>
          <w:rtl/>
        </w:rPr>
        <w:t xml:space="preserve">مة </w:t>
      </w:r>
    </w:p>
    <w:p w:rsidR="00D61BDD" w:rsidRPr="00237326" w:rsidRDefault="008344E6" w:rsidP="00506D26">
      <w:pPr>
        <w:jc w:val="center"/>
        <w:rPr>
          <w:rFonts w:cs="PT Bold Heading"/>
          <w:sz w:val="32"/>
          <w:szCs w:val="32"/>
          <w:rtl/>
        </w:rPr>
      </w:pPr>
      <w:r w:rsidRPr="00237326">
        <w:rPr>
          <w:rFonts w:cs="PT Bold Heading" w:hint="cs"/>
          <w:sz w:val="32"/>
          <w:szCs w:val="32"/>
          <w:rtl/>
        </w:rPr>
        <w:t xml:space="preserve">إلى مجلس كلية الشريعة </w:t>
      </w:r>
      <w:r w:rsidR="00D61BDD" w:rsidRPr="00237326">
        <w:rPr>
          <w:sz w:val="32"/>
          <w:szCs w:val="32"/>
          <w:rtl/>
        </w:rPr>
        <w:t>–</w:t>
      </w:r>
      <w:r w:rsidR="00D61BDD" w:rsidRPr="00237326">
        <w:rPr>
          <w:rFonts w:cs="PT Bold Heading" w:hint="cs"/>
          <w:sz w:val="32"/>
          <w:szCs w:val="32"/>
          <w:rtl/>
        </w:rPr>
        <w:t xml:space="preserve"> الجامعة العراقية </w:t>
      </w:r>
      <w:r w:rsidR="00D61BDD" w:rsidRPr="00237326">
        <w:rPr>
          <w:sz w:val="32"/>
          <w:szCs w:val="32"/>
          <w:rtl/>
        </w:rPr>
        <w:t>–</w:t>
      </w:r>
      <w:r w:rsidR="00D61BDD" w:rsidRPr="00237326">
        <w:rPr>
          <w:rFonts w:cs="PT Bold Heading" w:hint="cs"/>
          <w:sz w:val="32"/>
          <w:szCs w:val="32"/>
          <w:rtl/>
        </w:rPr>
        <w:t xml:space="preserve"> وهي جزء مِن</w:t>
      </w:r>
    </w:p>
    <w:p w:rsidR="008344E6" w:rsidRPr="00237326" w:rsidRDefault="00D61BDD" w:rsidP="0038063B">
      <w:pPr>
        <w:rPr>
          <w:rFonts w:cs="PT Bold Heading"/>
          <w:sz w:val="32"/>
          <w:szCs w:val="32"/>
          <w:rtl/>
        </w:rPr>
      </w:pPr>
      <w:r w:rsidRPr="00237326">
        <w:rPr>
          <w:rFonts w:cs="PT Bold Heading" w:hint="cs"/>
          <w:sz w:val="32"/>
          <w:szCs w:val="32"/>
          <w:rtl/>
        </w:rPr>
        <w:t xml:space="preserve">متطلبات نيل درجة الدكتوراه </w:t>
      </w:r>
      <w:r w:rsidR="00237326" w:rsidRPr="00237326">
        <w:rPr>
          <w:rFonts w:cs="PT Bold Heading" w:hint="cs"/>
          <w:sz w:val="32"/>
          <w:szCs w:val="32"/>
          <w:rtl/>
        </w:rPr>
        <w:t>فلسفة شريعة إسلامية</w:t>
      </w:r>
      <w:r w:rsidRPr="00237326">
        <w:rPr>
          <w:rFonts w:cs="PT Bold Heading" w:hint="cs"/>
          <w:sz w:val="32"/>
          <w:szCs w:val="32"/>
          <w:rtl/>
        </w:rPr>
        <w:t>تخصص ( فقه مقارن)</w:t>
      </w:r>
    </w:p>
    <w:p w:rsidR="00D61BDD" w:rsidRPr="00237326" w:rsidRDefault="00D61BDD" w:rsidP="00D61BDD">
      <w:pPr>
        <w:jc w:val="center"/>
        <w:rPr>
          <w:rFonts w:cs="PT Bold Heading"/>
          <w:sz w:val="32"/>
          <w:szCs w:val="32"/>
          <w:rtl/>
        </w:rPr>
      </w:pPr>
      <w:r w:rsidRPr="00237326">
        <w:rPr>
          <w:rFonts w:cs="PT Bold Heading" w:hint="cs"/>
          <w:sz w:val="32"/>
          <w:szCs w:val="32"/>
          <w:rtl/>
        </w:rPr>
        <w:t>مِن</w:t>
      </w:r>
      <w:r w:rsidR="00141DFF">
        <w:rPr>
          <w:rFonts w:cs="PT Bold Heading" w:hint="cs"/>
          <w:sz w:val="32"/>
          <w:szCs w:val="32"/>
          <w:rtl/>
        </w:rPr>
        <w:t>ْ</w:t>
      </w:r>
      <w:r w:rsidRPr="00237326">
        <w:rPr>
          <w:rFonts w:cs="PT Bold Heading" w:hint="cs"/>
          <w:sz w:val="32"/>
          <w:szCs w:val="32"/>
          <w:rtl/>
        </w:rPr>
        <w:t xml:space="preserve"> ق</w:t>
      </w:r>
      <w:r w:rsidR="00141DFF">
        <w:rPr>
          <w:rFonts w:cs="PT Bold Heading" w:hint="cs"/>
          <w:sz w:val="32"/>
          <w:szCs w:val="32"/>
          <w:rtl/>
        </w:rPr>
        <w:t>ِ</w:t>
      </w:r>
      <w:r w:rsidRPr="00237326">
        <w:rPr>
          <w:rFonts w:cs="PT Bold Heading" w:hint="cs"/>
          <w:sz w:val="32"/>
          <w:szCs w:val="32"/>
          <w:rtl/>
        </w:rPr>
        <w:t xml:space="preserve">بل الطالب </w:t>
      </w:r>
    </w:p>
    <w:p w:rsidR="00D61BDD" w:rsidRPr="00237326" w:rsidRDefault="00D61BDD" w:rsidP="00D61BDD">
      <w:pPr>
        <w:jc w:val="center"/>
        <w:rPr>
          <w:rFonts w:cs="PT Bold Heading"/>
          <w:b/>
          <w:bCs/>
          <w:sz w:val="32"/>
          <w:szCs w:val="32"/>
          <w:rtl/>
        </w:rPr>
      </w:pPr>
      <w:r w:rsidRPr="00237326">
        <w:rPr>
          <w:rFonts w:cs="PT Bold Heading" w:hint="cs"/>
          <w:b/>
          <w:bCs/>
          <w:sz w:val="32"/>
          <w:szCs w:val="32"/>
          <w:rtl/>
        </w:rPr>
        <w:t xml:space="preserve">دلشاد جلال محمد الزندي </w:t>
      </w:r>
    </w:p>
    <w:p w:rsidR="00D61BDD" w:rsidRPr="00237326" w:rsidRDefault="00D61BDD" w:rsidP="00237326">
      <w:pPr>
        <w:jc w:val="center"/>
        <w:rPr>
          <w:rFonts w:cs="PT Bold Heading"/>
          <w:sz w:val="32"/>
          <w:szCs w:val="32"/>
          <w:rtl/>
        </w:rPr>
      </w:pPr>
      <w:r w:rsidRPr="00237326">
        <w:rPr>
          <w:rFonts w:cs="PT Bold Heading" w:hint="cs"/>
          <w:sz w:val="32"/>
          <w:szCs w:val="32"/>
          <w:rtl/>
        </w:rPr>
        <w:t xml:space="preserve">بإشراف الأستاذ المساعد </w:t>
      </w:r>
    </w:p>
    <w:p w:rsidR="00D61BDD" w:rsidRPr="009276EE" w:rsidRDefault="00D61BDD" w:rsidP="009276EE">
      <w:pPr>
        <w:jc w:val="center"/>
        <w:rPr>
          <w:rFonts w:cs="PT Bold Heading"/>
          <w:b/>
          <w:bCs/>
          <w:sz w:val="32"/>
          <w:szCs w:val="32"/>
          <w:rtl/>
        </w:rPr>
      </w:pPr>
      <w:r w:rsidRPr="009276EE">
        <w:rPr>
          <w:rFonts w:cs="PT Bold Heading" w:hint="cs"/>
          <w:b/>
          <w:bCs/>
          <w:sz w:val="32"/>
          <w:szCs w:val="32"/>
          <w:rtl/>
        </w:rPr>
        <w:t>الدكتور محسن عبد فرحان الجميلي</w:t>
      </w:r>
    </w:p>
    <w:p w:rsidR="00D61BDD" w:rsidRPr="00506D26" w:rsidRDefault="00D61BDD" w:rsidP="00F97476">
      <w:pPr>
        <w:rPr>
          <w:rFonts w:cs="PT Bold Heading"/>
          <w:sz w:val="32"/>
          <w:szCs w:val="32"/>
          <w:rtl/>
        </w:rPr>
      </w:pPr>
      <w:r w:rsidRPr="00506D26">
        <w:rPr>
          <w:rFonts w:cs="PT Bold Heading" w:hint="cs"/>
          <w:sz w:val="30"/>
          <w:szCs w:val="30"/>
          <w:rtl/>
        </w:rPr>
        <w:t>1433</w:t>
      </w:r>
      <w:r w:rsidRPr="00506D26">
        <w:rPr>
          <w:rFonts w:asciiTheme="minorBidi" w:hAnsiTheme="minorBidi" w:cs="PT Bold Heading"/>
          <w:sz w:val="30"/>
          <w:szCs w:val="30"/>
          <w:rtl/>
        </w:rPr>
        <w:t>ﻫ</w:t>
      </w:r>
      <w:r w:rsidRPr="00506D26">
        <w:rPr>
          <w:rFonts w:cs="PT Bold Heading" w:hint="cs"/>
          <w:sz w:val="30"/>
          <w:szCs w:val="30"/>
          <w:rtl/>
        </w:rPr>
        <w:t xml:space="preserve">   201</w:t>
      </w:r>
      <w:r w:rsidR="00F97476">
        <w:rPr>
          <w:rFonts w:cs="PT Bold Heading" w:hint="cs"/>
          <w:sz w:val="30"/>
          <w:szCs w:val="30"/>
          <w:rtl/>
        </w:rPr>
        <w:t>2</w:t>
      </w:r>
      <w:r w:rsidRPr="00506D26">
        <w:rPr>
          <w:rFonts w:cs="PT Bold Heading" w:hint="cs"/>
          <w:sz w:val="30"/>
          <w:szCs w:val="30"/>
          <w:rtl/>
        </w:rPr>
        <w:t xml:space="preserve">م  </w:t>
      </w:r>
    </w:p>
    <w:p w:rsidR="00AE1D4E" w:rsidRPr="0065306C" w:rsidRDefault="003E2704" w:rsidP="001D39E1">
      <w:pPr>
        <w:jc w:val="center"/>
        <w:rPr>
          <w:rFonts w:cs="PT Bold Heading"/>
          <w:b/>
          <w:bCs/>
          <w:sz w:val="26"/>
          <w:szCs w:val="26"/>
          <w:rtl/>
        </w:rPr>
      </w:pPr>
      <w:r w:rsidRPr="0065306C">
        <w:rPr>
          <w:rFonts w:ascii="Traditional Arabic" w:cs="PT Bold Heading" w:hint="cs"/>
          <w:b/>
          <w:bCs/>
          <w:color w:val="FF0000"/>
          <w:sz w:val="32"/>
          <w:szCs w:val="32"/>
          <w:rtl/>
        </w:rPr>
        <w:lastRenderedPageBreak/>
        <w:t>بِسْمِاللَّهِالرَّحْمَنِالرَّحِيم</w:t>
      </w:r>
      <w:r w:rsidRPr="0065306C">
        <w:rPr>
          <w:rFonts w:ascii="Traditional Arabic" w:cs="PT Bold Heading" w:hint="cs"/>
          <w:b/>
          <w:bCs/>
          <w:color w:val="000000"/>
          <w:sz w:val="32"/>
          <w:szCs w:val="32"/>
          <w:rtl/>
        </w:rPr>
        <w:t>ِ</w:t>
      </w:r>
    </w:p>
    <w:p w:rsidR="00462651" w:rsidRDefault="00462651" w:rsidP="00462651">
      <w:pPr>
        <w:jc w:val="right"/>
        <w:rPr>
          <w:sz w:val="28"/>
          <w:szCs w:val="28"/>
          <w:rtl/>
        </w:rPr>
      </w:pPr>
      <w:r>
        <w:rPr>
          <w:rFonts w:ascii="QCF_BSML" w:hAnsi="QCF_BSML" w:cs="QCF_BSML"/>
          <w:color w:val="000000"/>
          <w:sz w:val="33"/>
          <w:szCs w:val="33"/>
          <w:rtl/>
        </w:rPr>
        <w:t>ﭧ ﭨ ﭽ</w:t>
      </w:r>
      <w:r>
        <w:rPr>
          <w:rFonts w:ascii="QCF_P206" w:hAnsi="QCF_P206" w:cs="QCF_P206"/>
          <w:color w:val="000000"/>
          <w:sz w:val="33"/>
          <w:szCs w:val="33"/>
          <w:rtl/>
        </w:rPr>
        <w:t xml:space="preserve">  ﯧ  ﯨ            ﯩ  ﯪ   ﯫ</w:t>
      </w:r>
      <w:r>
        <w:rPr>
          <w:rFonts w:ascii="QCF_P206" w:hAnsi="QCF_P206" w:cs="QCF_P206"/>
          <w:color w:val="0000A5"/>
          <w:sz w:val="33"/>
          <w:szCs w:val="33"/>
          <w:rtl/>
        </w:rPr>
        <w:t>ﯬ</w:t>
      </w:r>
      <w:r>
        <w:rPr>
          <w:rFonts w:ascii="QCF_P206" w:hAnsi="QCF_P206" w:cs="QCF_P206"/>
          <w:color w:val="000000"/>
          <w:sz w:val="33"/>
          <w:szCs w:val="33"/>
          <w:rtl/>
        </w:rPr>
        <w:t xml:space="preserve">   ﯭ  ﯮ  ﯯ  ﯰ           ﯱ  ﯲ  ﯳ  ﯴ  ﯵ  ﯶ     ﯷ  ﯸ  ﯹ  ﯺ  ﯻ   ﯼ   ﯽ  </w:t>
      </w:r>
      <w:r>
        <w:rPr>
          <w:rFonts w:ascii="QCF_BSML" w:hAnsi="QCF_BSML" w:cs="QCF_BSML"/>
          <w:color w:val="000000"/>
          <w:sz w:val="33"/>
          <w:szCs w:val="33"/>
          <w:rtl/>
        </w:rPr>
        <w:t>ﭼ</w:t>
      </w:r>
    </w:p>
    <w:p w:rsidR="00460629" w:rsidRPr="00506D26" w:rsidRDefault="00460629" w:rsidP="00460629">
      <w:pPr>
        <w:jc w:val="right"/>
        <w:rPr>
          <w:sz w:val="32"/>
          <w:szCs w:val="32"/>
          <w:rtl/>
        </w:rPr>
      </w:pPr>
      <w:r w:rsidRPr="00506D26">
        <w:rPr>
          <w:rFonts w:hint="cs"/>
          <w:sz w:val="28"/>
          <w:szCs w:val="28"/>
          <w:rtl/>
        </w:rPr>
        <w:t>سورة التوبة : الآية (122)</w:t>
      </w:r>
    </w:p>
    <w:p w:rsidR="00AE1D4E" w:rsidRDefault="00AE1D4E" w:rsidP="00AE1D4E">
      <w:pPr>
        <w:rPr>
          <w:sz w:val="32"/>
          <w:szCs w:val="32"/>
          <w:rtl/>
        </w:rPr>
      </w:pPr>
    </w:p>
    <w:p w:rsidR="008779AD" w:rsidRDefault="008779AD" w:rsidP="00AE1D4E">
      <w:pPr>
        <w:rPr>
          <w:sz w:val="32"/>
          <w:szCs w:val="32"/>
          <w:rtl/>
        </w:rPr>
      </w:pPr>
    </w:p>
    <w:p w:rsidR="008779AD" w:rsidRPr="00506D26" w:rsidRDefault="008779AD" w:rsidP="00AE1D4E">
      <w:pPr>
        <w:rPr>
          <w:sz w:val="32"/>
          <w:szCs w:val="32"/>
          <w:rtl/>
        </w:rPr>
      </w:pPr>
    </w:p>
    <w:p w:rsidR="00AE1D4E" w:rsidRPr="00506D26" w:rsidRDefault="00AE1D4E" w:rsidP="00AE1D4E">
      <w:pPr>
        <w:rPr>
          <w:sz w:val="32"/>
          <w:szCs w:val="32"/>
          <w:rtl/>
        </w:rPr>
      </w:pPr>
    </w:p>
    <w:p w:rsidR="00AE1D4E" w:rsidRPr="00506D26" w:rsidRDefault="00460629" w:rsidP="00111872">
      <w:pPr>
        <w:jc w:val="both"/>
        <w:rPr>
          <w:sz w:val="32"/>
          <w:szCs w:val="32"/>
          <w:rtl/>
        </w:rPr>
      </w:pPr>
      <w:r w:rsidRPr="00506D26">
        <w:rPr>
          <w:rFonts w:hint="cs"/>
          <w:b/>
          <w:bCs/>
          <w:sz w:val="32"/>
          <w:szCs w:val="32"/>
          <w:rtl/>
        </w:rPr>
        <w:t>قَالَ رَسُولُ اللهِ</w:t>
      </w:r>
      <w:r w:rsidR="00AE1D4E" w:rsidRPr="00506D26">
        <w:rPr>
          <w:sz w:val="32"/>
          <w:szCs w:val="32"/>
          <w:rtl/>
        </w:rPr>
        <w:t>–</w:t>
      </w:r>
      <w:r w:rsidR="00AE1D4E" w:rsidRPr="00506D26">
        <w:rPr>
          <w:rFonts w:hint="cs"/>
          <w:sz w:val="32"/>
          <w:szCs w:val="32"/>
          <w:rtl/>
        </w:rPr>
        <w:t xml:space="preserve"> صَلّى اللهُ عَلَيهِ وَسَلّم </w:t>
      </w:r>
      <w:r w:rsidR="00AE1D4E" w:rsidRPr="00506D26">
        <w:rPr>
          <w:sz w:val="32"/>
          <w:szCs w:val="32"/>
          <w:rtl/>
        </w:rPr>
        <w:t>–</w:t>
      </w:r>
      <w:r w:rsidR="00AE1D4E" w:rsidRPr="00506D26">
        <w:rPr>
          <w:rFonts w:hint="cs"/>
          <w:sz w:val="32"/>
          <w:szCs w:val="32"/>
          <w:rtl/>
        </w:rPr>
        <w:t xml:space="preserve"> : ( مَن يُرد اللهُ بِهِ خَيْراً يُفَقِّهْهُ فِي الدِّينِ )  </w:t>
      </w:r>
    </w:p>
    <w:p w:rsidR="00437A5C" w:rsidRDefault="00437A5C" w:rsidP="00437A5C">
      <w:pPr>
        <w:rPr>
          <w:sz w:val="28"/>
          <w:szCs w:val="28"/>
          <w:rtl/>
        </w:rPr>
      </w:pPr>
      <w:r w:rsidRPr="00437A5C">
        <w:rPr>
          <w:rFonts w:hint="cs"/>
          <w:sz w:val="28"/>
          <w:szCs w:val="28"/>
          <w:rtl/>
        </w:rPr>
        <w:t xml:space="preserve">صحيح </w:t>
      </w:r>
      <w:r w:rsidR="00111872" w:rsidRPr="00437A5C">
        <w:rPr>
          <w:rFonts w:hint="cs"/>
          <w:sz w:val="28"/>
          <w:szCs w:val="28"/>
          <w:rtl/>
        </w:rPr>
        <w:t>البخاري</w:t>
      </w:r>
      <w:r w:rsidRPr="00437A5C">
        <w:rPr>
          <w:rFonts w:hint="cs"/>
          <w:sz w:val="32"/>
          <w:szCs w:val="32"/>
          <w:rtl/>
        </w:rPr>
        <w:t xml:space="preserve">، </w:t>
      </w:r>
      <w:r w:rsidRPr="00437A5C">
        <w:rPr>
          <w:rFonts w:hint="cs"/>
          <w:sz w:val="28"/>
          <w:szCs w:val="28"/>
          <w:rtl/>
        </w:rPr>
        <w:t>كتاب الخمس ، باب قول الله تعالى</w:t>
      </w:r>
    </w:p>
    <w:p w:rsidR="00AE1D4E" w:rsidRPr="00437A5C" w:rsidRDefault="00437A5C" w:rsidP="00437A5C">
      <w:pPr>
        <w:rPr>
          <w:sz w:val="28"/>
          <w:szCs w:val="28"/>
          <w:rtl/>
        </w:rPr>
      </w:pPr>
      <w:r w:rsidRPr="00437A5C">
        <w:rPr>
          <w:rFonts w:hint="cs"/>
          <w:sz w:val="28"/>
          <w:szCs w:val="28"/>
          <w:rtl/>
        </w:rPr>
        <w:t>(</w:t>
      </w:r>
      <w:r>
        <w:rPr>
          <w:rFonts w:hint="cs"/>
          <w:sz w:val="28"/>
          <w:szCs w:val="28"/>
          <w:rtl/>
        </w:rPr>
        <w:t xml:space="preserve"> فإنَّ  </w:t>
      </w:r>
      <w:r w:rsidRPr="00437A5C">
        <w:rPr>
          <w:rFonts w:hint="cs"/>
          <w:sz w:val="28"/>
          <w:szCs w:val="28"/>
          <w:rtl/>
        </w:rPr>
        <w:t>لله خ</w:t>
      </w:r>
      <w:r>
        <w:rPr>
          <w:rFonts w:hint="cs"/>
          <w:sz w:val="28"/>
          <w:szCs w:val="28"/>
          <w:rtl/>
        </w:rPr>
        <w:t>ُ</w:t>
      </w:r>
      <w:r w:rsidRPr="00437A5C">
        <w:rPr>
          <w:rFonts w:hint="cs"/>
          <w:sz w:val="28"/>
          <w:szCs w:val="28"/>
          <w:rtl/>
        </w:rPr>
        <w:t>م</w:t>
      </w:r>
      <w:r>
        <w:rPr>
          <w:rFonts w:hint="cs"/>
          <w:sz w:val="28"/>
          <w:szCs w:val="28"/>
          <w:rtl/>
        </w:rPr>
        <w:t>ُ</w:t>
      </w:r>
      <w:r w:rsidRPr="00437A5C">
        <w:rPr>
          <w:rFonts w:hint="cs"/>
          <w:sz w:val="28"/>
          <w:szCs w:val="28"/>
          <w:rtl/>
        </w:rPr>
        <w:t>س</w:t>
      </w:r>
      <w:r>
        <w:rPr>
          <w:rFonts w:hint="cs"/>
          <w:sz w:val="28"/>
          <w:szCs w:val="28"/>
          <w:rtl/>
        </w:rPr>
        <w:t>َ</w:t>
      </w:r>
      <w:r w:rsidRPr="00437A5C">
        <w:rPr>
          <w:rFonts w:hint="cs"/>
          <w:sz w:val="28"/>
          <w:szCs w:val="28"/>
          <w:rtl/>
        </w:rPr>
        <w:t>ه وللر</w:t>
      </w:r>
      <w:r>
        <w:rPr>
          <w:rFonts w:hint="cs"/>
          <w:sz w:val="28"/>
          <w:szCs w:val="28"/>
          <w:rtl/>
        </w:rPr>
        <w:t>ّ</w:t>
      </w:r>
      <w:r w:rsidRPr="00437A5C">
        <w:rPr>
          <w:rFonts w:hint="cs"/>
          <w:sz w:val="28"/>
          <w:szCs w:val="28"/>
          <w:rtl/>
        </w:rPr>
        <w:t>سول) : 3 / 1134 برقم 2948</w:t>
      </w:r>
    </w:p>
    <w:p w:rsidR="00254F61" w:rsidRPr="00506D26" w:rsidRDefault="00254F61" w:rsidP="00254F61">
      <w:pPr>
        <w:rPr>
          <w:sz w:val="32"/>
          <w:szCs w:val="32"/>
          <w:rtl/>
        </w:rPr>
      </w:pPr>
    </w:p>
    <w:p w:rsidR="00254F61" w:rsidRPr="00506D26" w:rsidRDefault="00254F61" w:rsidP="00254F61">
      <w:pPr>
        <w:rPr>
          <w:sz w:val="32"/>
          <w:szCs w:val="32"/>
          <w:rtl/>
        </w:rPr>
      </w:pPr>
    </w:p>
    <w:p w:rsidR="008779AD" w:rsidRDefault="008779AD" w:rsidP="00254F61">
      <w:pPr>
        <w:jc w:val="right"/>
        <w:rPr>
          <w:rFonts w:cs="Simplified Arabic"/>
          <w:b/>
          <w:bCs/>
          <w:sz w:val="32"/>
          <w:szCs w:val="32"/>
          <w:rtl/>
        </w:rPr>
      </w:pPr>
    </w:p>
    <w:p w:rsidR="008779AD" w:rsidRDefault="008779AD" w:rsidP="00254F61">
      <w:pPr>
        <w:jc w:val="right"/>
        <w:rPr>
          <w:rFonts w:cs="Simplified Arabic"/>
          <w:b/>
          <w:bCs/>
          <w:sz w:val="32"/>
          <w:szCs w:val="32"/>
          <w:rtl/>
        </w:rPr>
      </w:pPr>
    </w:p>
    <w:p w:rsidR="00254F61" w:rsidRPr="0065306C" w:rsidRDefault="00254F61" w:rsidP="00254F61">
      <w:pPr>
        <w:jc w:val="right"/>
        <w:rPr>
          <w:sz w:val="42"/>
          <w:szCs w:val="42"/>
          <w:rtl/>
          <w:lang w:bidi="ar-IQ"/>
        </w:rPr>
      </w:pPr>
    </w:p>
    <w:p w:rsidR="00506D26" w:rsidRDefault="00506D26" w:rsidP="00254F61">
      <w:pPr>
        <w:jc w:val="right"/>
        <w:rPr>
          <w:sz w:val="40"/>
          <w:szCs w:val="40"/>
          <w:rtl/>
          <w:lang w:bidi="ar-IQ"/>
        </w:rPr>
      </w:pPr>
    </w:p>
    <w:p w:rsidR="00506D26" w:rsidRDefault="00506D26" w:rsidP="00254F61">
      <w:pPr>
        <w:jc w:val="right"/>
        <w:rPr>
          <w:sz w:val="40"/>
          <w:szCs w:val="40"/>
          <w:rtl/>
          <w:lang w:bidi="ar-IQ"/>
        </w:rPr>
      </w:pPr>
    </w:p>
    <w:p w:rsidR="00506D26" w:rsidRPr="00506D26" w:rsidRDefault="00506D26" w:rsidP="00254F61">
      <w:pPr>
        <w:jc w:val="right"/>
        <w:rPr>
          <w:sz w:val="40"/>
          <w:szCs w:val="40"/>
          <w:rtl/>
          <w:lang w:bidi="ar-IQ"/>
        </w:rPr>
      </w:pPr>
    </w:p>
    <w:p w:rsidR="00111872" w:rsidRPr="0065306C" w:rsidRDefault="00E1342E" w:rsidP="00E1342E">
      <w:pPr>
        <w:jc w:val="center"/>
        <w:rPr>
          <w:rFonts w:cs="PT Bold Heading"/>
          <w:b/>
          <w:bCs/>
          <w:sz w:val="30"/>
          <w:szCs w:val="30"/>
          <w:rtl/>
        </w:rPr>
      </w:pPr>
      <w:r w:rsidRPr="0065306C">
        <w:rPr>
          <w:rFonts w:cs="PT Bold Heading" w:hint="cs"/>
          <w:b/>
          <w:bCs/>
          <w:sz w:val="32"/>
          <w:szCs w:val="32"/>
          <w:rtl/>
        </w:rPr>
        <w:lastRenderedPageBreak/>
        <w:t xml:space="preserve">كلمة شكر </w:t>
      </w:r>
    </w:p>
    <w:p w:rsidR="00EB0D88" w:rsidRPr="0065306C" w:rsidRDefault="00E1342E" w:rsidP="000D5425">
      <w:pPr>
        <w:jc w:val="both"/>
        <w:rPr>
          <w:sz w:val="34"/>
          <w:szCs w:val="34"/>
          <w:rtl/>
        </w:rPr>
      </w:pPr>
      <w:r w:rsidRPr="0065306C">
        <w:rPr>
          <w:rFonts w:hint="cs"/>
          <w:sz w:val="32"/>
          <w:szCs w:val="32"/>
          <w:rtl/>
        </w:rPr>
        <w:t>ب</w:t>
      </w:r>
      <w:r w:rsidR="00A55532">
        <w:rPr>
          <w:rFonts w:hint="cs"/>
          <w:sz w:val="32"/>
          <w:szCs w:val="32"/>
          <w:rtl/>
        </w:rPr>
        <w:t>عد شكر الله سبحانه وتعالى ، لزاماً</w:t>
      </w:r>
      <w:r w:rsidRPr="0065306C">
        <w:rPr>
          <w:rFonts w:hint="cs"/>
          <w:sz w:val="32"/>
          <w:szCs w:val="32"/>
          <w:rtl/>
        </w:rPr>
        <w:t xml:space="preserve"> عليّ أنْ أ</w:t>
      </w:r>
      <w:r w:rsidR="00B10558">
        <w:rPr>
          <w:rFonts w:hint="cs"/>
          <w:sz w:val="32"/>
          <w:szCs w:val="32"/>
          <w:rtl/>
        </w:rPr>
        <w:t>ت</w:t>
      </w:r>
      <w:r w:rsidRPr="0065306C">
        <w:rPr>
          <w:rFonts w:hint="cs"/>
          <w:sz w:val="32"/>
          <w:szCs w:val="32"/>
          <w:rtl/>
        </w:rPr>
        <w:t>قدّم بالشكر الجزيل إلى جميع أساتذ</w:t>
      </w:r>
      <w:r w:rsidR="00A55532">
        <w:rPr>
          <w:rFonts w:hint="cs"/>
          <w:sz w:val="32"/>
          <w:szCs w:val="32"/>
          <w:rtl/>
        </w:rPr>
        <w:t>تي الذين كانوا لي مناراً في توجيهي وتعلي</w:t>
      </w:r>
      <w:r w:rsidRPr="0065306C">
        <w:rPr>
          <w:rFonts w:hint="cs"/>
          <w:sz w:val="32"/>
          <w:szCs w:val="32"/>
          <w:rtl/>
        </w:rPr>
        <w:t>مي ، وأخصّ منهم بالذكر ( الأستاذ المساعد الدكتور محسن عبد فرحان الجميلي ) ا</w:t>
      </w:r>
      <w:r w:rsidR="00082335" w:rsidRPr="0065306C">
        <w:rPr>
          <w:rFonts w:hint="cs"/>
          <w:sz w:val="32"/>
          <w:szCs w:val="32"/>
          <w:rtl/>
        </w:rPr>
        <w:t xml:space="preserve">لذي تفضّل بقبول الإشراف على أطروحتي ، إذ كان أخاً موجهاً مخلصاً لي قبل أن يكون مشرفاً ، وبذل كلّ جهده معي </w:t>
      </w:r>
      <w:r w:rsidR="00A55532">
        <w:rPr>
          <w:rFonts w:hint="cs"/>
          <w:sz w:val="32"/>
          <w:szCs w:val="32"/>
          <w:rtl/>
        </w:rPr>
        <w:t>ولم يبخل عليّ بشيء ، وأشكر عمادة</w:t>
      </w:r>
      <w:r w:rsidR="00082335" w:rsidRPr="0065306C">
        <w:rPr>
          <w:rFonts w:hint="cs"/>
          <w:sz w:val="32"/>
          <w:szCs w:val="32"/>
          <w:rtl/>
        </w:rPr>
        <w:t xml:space="preserve"> كلية الشريعة - الجامعة العراقية - أساتذة وموظفين لما هيأوا لنا من الجوّ ا</w:t>
      </w:r>
      <w:r w:rsidR="00A55532">
        <w:rPr>
          <w:rFonts w:hint="cs"/>
          <w:sz w:val="32"/>
          <w:szCs w:val="32"/>
          <w:rtl/>
        </w:rPr>
        <w:t>لدراسي والمستلزمات المطلوبة كاف</w:t>
      </w:r>
      <w:r w:rsidR="00082335" w:rsidRPr="0065306C">
        <w:rPr>
          <w:rFonts w:hint="cs"/>
          <w:sz w:val="32"/>
          <w:szCs w:val="32"/>
          <w:rtl/>
        </w:rPr>
        <w:t>ة ، و كما لا أنسى أن أ</w:t>
      </w:r>
      <w:r w:rsidR="00B10558">
        <w:rPr>
          <w:rFonts w:hint="cs"/>
          <w:sz w:val="32"/>
          <w:szCs w:val="32"/>
          <w:rtl/>
        </w:rPr>
        <w:t>ت</w:t>
      </w:r>
      <w:r w:rsidR="00082335" w:rsidRPr="0065306C">
        <w:rPr>
          <w:rFonts w:hint="cs"/>
          <w:sz w:val="32"/>
          <w:szCs w:val="32"/>
          <w:rtl/>
        </w:rPr>
        <w:t xml:space="preserve">قدّم بالشكر الخالص إلى </w:t>
      </w:r>
      <w:r w:rsidR="00A55532">
        <w:rPr>
          <w:rFonts w:hint="cs"/>
          <w:sz w:val="32"/>
          <w:szCs w:val="32"/>
          <w:rtl/>
        </w:rPr>
        <w:t xml:space="preserve">أعضاء لجنة المناقشة وإلى </w:t>
      </w:r>
      <w:r w:rsidR="00082335" w:rsidRPr="0065306C">
        <w:rPr>
          <w:rFonts w:hint="cs"/>
          <w:sz w:val="32"/>
          <w:szCs w:val="32"/>
          <w:rtl/>
        </w:rPr>
        <w:t xml:space="preserve">القائمين على مكتبة الجامعة العراقية و إلى القائمين على مكتبة كلية التربية </w:t>
      </w:r>
      <w:r w:rsidR="00082335" w:rsidRPr="0065306C">
        <w:rPr>
          <w:sz w:val="32"/>
          <w:szCs w:val="32"/>
          <w:rtl/>
        </w:rPr>
        <w:t>–</w:t>
      </w:r>
      <w:r w:rsidR="00082335" w:rsidRPr="0065306C">
        <w:rPr>
          <w:rFonts w:hint="cs"/>
          <w:sz w:val="32"/>
          <w:szCs w:val="32"/>
          <w:rtl/>
        </w:rPr>
        <w:t xml:space="preserve"> جامعة كركوك ، و إلى كلّ مَن قدّم لي النصح والإرشاد والدعاء إلى </w:t>
      </w:r>
      <w:r w:rsidR="0032220A">
        <w:rPr>
          <w:rFonts w:hint="cs"/>
          <w:sz w:val="32"/>
          <w:szCs w:val="32"/>
          <w:rtl/>
        </w:rPr>
        <w:t xml:space="preserve">الخير ، وأمدّني بالمصادر </w:t>
      </w:r>
      <w:r w:rsidR="00082335" w:rsidRPr="0065306C">
        <w:rPr>
          <w:rFonts w:hint="cs"/>
          <w:sz w:val="32"/>
          <w:szCs w:val="32"/>
          <w:rtl/>
        </w:rPr>
        <w:t>والأقراص وغيره</w:t>
      </w:r>
      <w:r w:rsidR="0032220A">
        <w:rPr>
          <w:rFonts w:hint="cs"/>
          <w:sz w:val="32"/>
          <w:szCs w:val="32"/>
          <w:rtl/>
        </w:rPr>
        <w:t>م</w:t>
      </w:r>
      <w:r w:rsidR="00082335" w:rsidRPr="0065306C">
        <w:rPr>
          <w:rFonts w:hint="cs"/>
          <w:sz w:val="32"/>
          <w:szCs w:val="32"/>
          <w:rtl/>
        </w:rPr>
        <w:t xml:space="preserve">ا </w:t>
      </w:r>
      <w:r w:rsidR="00EB0D88" w:rsidRPr="0065306C">
        <w:rPr>
          <w:rFonts w:hint="cs"/>
          <w:sz w:val="32"/>
          <w:szCs w:val="32"/>
          <w:rtl/>
        </w:rPr>
        <w:t xml:space="preserve">، فلهم منّي جميعاً الشكر الخالص والتقدير ، وأسأل الله أنّ يوفق الجميع لما يحبه ويرضاه وأن يثيبهم كلّ خير </w:t>
      </w:r>
      <w:r w:rsidR="000D5425">
        <w:rPr>
          <w:rFonts w:hint="cs"/>
          <w:sz w:val="32"/>
          <w:szCs w:val="32"/>
          <w:rtl/>
        </w:rPr>
        <w:t>.</w:t>
      </w:r>
    </w:p>
    <w:p w:rsidR="00EB0D88" w:rsidRDefault="00EB0D88" w:rsidP="00082335">
      <w:pPr>
        <w:jc w:val="both"/>
        <w:rPr>
          <w:sz w:val="38"/>
          <w:szCs w:val="38"/>
          <w:rtl/>
        </w:rPr>
      </w:pPr>
    </w:p>
    <w:p w:rsidR="00EB0D88" w:rsidRDefault="00EB0D88" w:rsidP="00082335">
      <w:pPr>
        <w:jc w:val="both"/>
        <w:rPr>
          <w:sz w:val="38"/>
          <w:szCs w:val="38"/>
          <w:rtl/>
        </w:rPr>
      </w:pPr>
    </w:p>
    <w:p w:rsidR="00EB0D88" w:rsidRDefault="00EB0D88" w:rsidP="00082335">
      <w:pPr>
        <w:jc w:val="both"/>
        <w:rPr>
          <w:sz w:val="38"/>
          <w:szCs w:val="38"/>
          <w:rtl/>
        </w:rPr>
      </w:pPr>
    </w:p>
    <w:p w:rsidR="00EB0D88" w:rsidRDefault="00EB0D88" w:rsidP="00082335">
      <w:pPr>
        <w:jc w:val="both"/>
        <w:rPr>
          <w:sz w:val="38"/>
          <w:szCs w:val="38"/>
          <w:rtl/>
        </w:rPr>
      </w:pPr>
    </w:p>
    <w:p w:rsidR="00EB0D88" w:rsidRDefault="00EB0D88" w:rsidP="00082335">
      <w:pPr>
        <w:jc w:val="both"/>
        <w:rPr>
          <w:sz w:val="38"/>
          <w:szCs w:val="38"/>
          <w:rtl/>
        </w:rPr>
      </w:pPr>
    </w:p>
    <w:p w:rsidR="00EB0D88" w:rsidRDefault="00EB0D88" w:rsidP="00082335">
      <w:pPr>
        <w:jc w:val="both"/>
        <w:rPr>
          <w:sz w:val="38"/>
          <w:szCs w:val="38"/>
          <w:rtl/>
        </w:rPr>
      </w:pPr>
    </w:p>
    <w:p w:rsidR="0065306C" w:rsidRDefault="00EB0D88" w:rsidP="00F31FA3">
      <w:pPr>
        <w:jc w:val="center"/>
        <w:rPr>
          <w:rFonts w:cs="PT Bold Heading"/>
          <w:sz w:val="38"/>
          <w:szCs w:val="38"/>
          <w:rtl/>
        </w:rPr>
      </w:pPr>
      <w:r w:rsidRPr="0065306C">
        <w:rPr>
          <w:rFonts w:cs="PT Bold Heading" w:hint="cs"/>
          <w:sz w:val="30"/>
          <w:szCs w:val="30"/>
          <w:rtl/>
        </w:rPr>
        <w:t>ا</w:t>
      </w:r>
      <w:r w:rsidRPr="0065306C">
        <w:rPr>
          <w:rFonts w:cs="PT Bold Heading" w:hint="cs"/>
          <w:b/>
          <w:bCs/>
          <w:sz w:val="32"/>
          <w:szCs w:val="32"/>
          <w:rtl/>
        </w:rPr>
        <w:t>لباحث</w:t>
      </w:r>
    </w:p>
    <w:p w:rsidR="0065306C" w:rsidRDefault="0065306C" w:rsidP="00EB0D88">
      <w:pPr>
        <w:jc w:val="right"/>
        <w:rPr>
          <w:sz w:val="38"/>
          <w:szCs w:val="38"/>
          <w:rtl/>
        </w:rPr>
      </w:pPr>
    </w:p>
    <w:p w:rsidR="0065306C" w:rsidRDefault="0065306C" w:rsidP="00773679">
      <w:pPr>
        <w:rPr>
          <w:sz w:val="38"/>
          <w:szCs w:val="38"/>
          <w:rtl/>
        </w:rPr>
      </w:pPr>
    </w:p>
    <w:p w:rsidR="00D42DEB" w:rsidRDefault="00D42DEB" w:rsidP="00EB0D88">
      <w:pPr>
        <w:jc w:val="center"/>
        <w:rPr>
          <w:rFonts w:cs="PT Bold Broken"/>
          <w:b/>
          <w:bCs/>
          <w:sz w:val="32"/>
          <w:szCs w:val="32"/>
          <w:rtl/>
        </w:rPr>
      </w:pPr>
    </w:p>
    <w:p w:rsidR="00E1342E" w:rsidRPr="0065306C" w:rsidRDefault="00EB0D88" w:rsidP="00EB0D88">
      <w:pPr>
        <w:jc w:val="center"/>
        <w:rPr>
          <w:rFonts w:cs="PT Bold Broken"/>
          <w:b/>
          <w:bCs/>
          <w:sz w:val="30"/>
          <w:szCs w:val="30"/>
          <w:rtl/>
        </w:rPr>
      </w:pPr>
      <w:r w:rsidRPr="0065306C">
        <w:rPr>
          <w:rFonts w:cs="PT Bold Broken" w:hint="cs"/>
          <w:b/>
          <w:bCs/>
          <w:sz w:val="32"/>
          <w:szCs w:val="32"/>
          <w:rtl/>
        </w:rPr>
        <w:lastRenderedPageBreak/>
        <w:t>الإهداء</w:t>
      </w:r>
    </w:p>
    <w:p w:rsidR="00EB0D88" w:rsidRPr="00D55275" w:rsidRDefault="00000BCB" w:rsidP="000D5425">
      <w:pPr>
        <w:jc w:val="both"/>
        <w:rPr>
          <w:sz w:val="32"/>
          <w:szCs w:val="32"/>
          <w:rtl/>
        </w:rPr>
      </w:pPr>
      <w:r w:rsidRPr="00D55275">
        <w:rPr>
          <w:rFonts w:hint="cs"/>
          <w:sz w:val="32"/>
          <w:szCs w:val="32"/>
          <w:rtl/>
        </w:rPr>
        <w:t xml:space="preserve">إلى مَنْ أكرمني بدعائه على الدوام ، وجعل الله ثواب ما بذلتُه أنيس وحشته </w:t>
      </w:r>
      <w:r w:rsidR="000D5425">
        <w:rPr>
          <w:rFonts w:hint="cs"/>
          <w:sz w:val="32"/>
          <w:szCs w:val="32"/>
          <w:rtl/>
        </w:rPr>
        <w:t>.</w:t>
      </w:r>
    </w:p>
    <w:p w:rsidR="00EB0D88" w:rsidRPr="00D55275" w:rsidRDefault="00EB0D88" w:rsidP="00000BCB">
      <w:pPr>
        <w:jc w:val="right"/>
        <w:rPr>
          <w:sz w:val="32"/>
          <w:szCs w:val="32"/>
          <w:rtl/>
        </w:rPr>
      </w:pPr>
      <w:r w:rsidRPr="00D55275">
        <w:rPr>
          <w:rFonts w:hint="cs"/>
          <w:sz w:val="28"/>
          <w:szCs w:val="28"/>
          <w:rtl/>
        </w:rPr>
        <w:t>والدي</w:t>
      </w:r>
    </w:p>
    <w:p w:rsidR="00000BCB" w:rsidRPr="00D55275" w:rsidRDefault="00000BCB" w:rsidP="000D5425">
      <w:pPr>
        <w:rPr>
          <w:sz w:val="32"/>
          <w:szCs w:val="32"/>
          <w:rtl/>
        </w:rPr>
      </w:pPr>
      <w:r w:rsidRPr="00D55275">
        <w:rPr>
          <w:rFonts w:hint="cs"/>
          <w:sz w:val="32"/>
          <w:szCs w:val="32"/>
          <w:rtl/>
        </w:rPr>
        <w:t>إلى العزيزة والحنونة على قلبي ، أسأل الله  أن يع</w:t>
      </w:r>
      <w:r w:rsidR="00471706">
        <w:rPr>
          <w:rFonts w:hint="cs"/>
          <w:sz w:val="32"/>
          <w:szCs w:val="32"/>
          <w:rtl/>
        </w:rPr>
        <w:t>ي</w:t>
      </w:r>
      <w:r w:rsidRPr="00D55275">
        <w:rPr>
          <w:rFonts w:hint="cs"/>
          <w:sz w:val="32"/>
          <w:szCs w:val="32"/>
          <w:rtl/>
        </w:rPr>
        <w:t xml:space="preserve">نني على برّها </w:t>
      </w:r>
      <w:r w:rsidR="000D5425">
        <w:rPr>
          <w:rFonts w:hint="cs"/>
          <w:sz w:val="32"/>
          <w:szCs w:val="32"/>
          <w:rtl/>
        </w:rPr>
        <w:t>.</w:t>
      </w:r>
    </w:p>
    <w:p w:rsidR="00000BCB" w:rsidRPr="00D55275" w:rsidRDefault="00000BCB" w:rsidP="00000BCB">
      <w:pPr>
        <w:jc w:val="right"/>
        <w:rPr>
          <w:sz w:val="32"/>
          <w:szCs w:val="32"/>
          <w:rtl/>
        </w:rPr>
      </w:pPr>
      <w:r w:rsidRPr="00D55275">
        <w:rPr>
          <w:rFonts w:hint="cs"/>
          <w:sz w:val="28"/>
          <w:szCs w:val="28"/>
          <w:rtl/>
        </w:rPr>
        <w:t xml:space="preserve">والدتي </w:t>
      </w:r>
    </w:p>
    <w:p w:rsidR="00D403FD" w:rsidRPr="00D55275" w:rsidRDefault="00D403FD" w:rsidP="00D403FD">
      <w:pPr>
        <w:rPr>
          <w:sz w:val="32"/>
          <w:szCs w:val="32"/>
          <w:rtl/>
        </w:rPr>
      </w:pPr>
      <w:r w:rsidRPr="00D55275">
        <w:rPr>
          <w:rFonts w:hint="cs"/>
          <w:sz w:val="32"/>
          <w:szCs w:val="32"/>
          <w:rtl/>
        </w:rPr>
        <w:t xml:space="preserve">إلى مَن صبرت وتحمّلت مِن أجل إكمال دراسة الدكتوراه </w:t>
      </w:r>
      <w:r w:rsidR="000D5425">
        <w:rPr>
          <w:rFonts w:hint="cs"/>
          <w:sz w:val="32"/>
          <w:szCs w:val="32"/>
          <w:rtl/>
        </w:rPr>
        <w:t xml:space="preserve"> .</w:t>
      </w:r>
    </w:p>
    <w:p w:rsidR="00D403FD" w:rsidRPr="00D55275" w:rsidRDefault="00D403FD" w:rsidP="00D403FD">
      <w:pPr>
        <w:jc w:val="right"/>
        <w:rPr>
          <w:sz w:val="32"/>
          <w:szCs w:val="32"/>
          <w:rtl/>
        </w:rPr>
      </w:pPr>
      <w:r w:rsidRPr="00D55275">
        <w:rPr>
          <w:rFonts w:hint="cs"/>
          <w:sz w:val="28"/>
          <w:szCs w:val="28"/>
          <w:rtl/>
        </w:rPr>
        <w:t>زوجتي الغالية</w:t>
      </w:r>
    </w:p>
    <w:p w:rsidR="00EB0D88" w:rsidRPr="00D55275" w:rsidRDefault="00D403FD" w:rsidP="000D5425">
      <w:pPr>
        <w:jc w:val="both"/>
        <w:rPr>
          <w:sz w:val="32"/>
          <w:szCs w:val="32"/>
          <w:rtl/>
        </w:rPr>
      </w:pPr>
      <w:r w:rsidRPr="00D55275">
        <w:rPr>
          <w:rFonts w:hint="cs"/>
          <w:sz w:val="32"/>
          <w:szCs w:val="32"/>
          <w:rtl/>
        </w:rPr>
        <w:t xml:space="preserve">إلى الذين </w:t>
      </w:r>
      <w:r w:rsidR="00EB0D88" w:rsidRPr="00D55275">
        <w:rPr>
          <w:rFonts w:hint="cs"/>
          <w:sz w:val="32"/>
          <w:szCs w:val="32"/>
          <w:rtl/>
        </w:rPr>
        <w:t>رس</w:t>
      </w:r>
      <w:r w:rsidR="00471706">
        <w:rPr>
          <w:rFonts w:hint="cs"/>
          <w:sz w:val="32"/>
          <w:szCs w:val="32"/>
          <w:rtl/>
        </w:rPr>
        <w:t>ّ</w:t>
      </w:r>
      <w:r w:rsidR="00EB0D88" w:rsidRPr="00D55275">
        <w:rPr>
          <w:rFonts w:hint="cs"/>
          <w:sz w:val="32"/>
          <w:szCs w:val="32"/>
          <w:rtl/>
        </w:rPr>
        <w:t>م</w:t>
      </w:r>
      <w:r w:rsidRPr="00D55275">
        <w:rPr>
          <w:rFonts w:hint="cs"/>
          <w:sz w:val="32"/>
          <w:szCs w:val="32"/>
          <w:rtl/>
        </w:rPr>
        <w:t xml:space="preserve">وا </w:t>
      </w:r>
      <w:r w:rsidR="00EB0D88" w:rsidRPr="00D55275">
        <w:rPr>
          <w:rFonts w:hint="cs"/>
          <w:sz w:val="32"/>
          <w:szCs w:val="32"/>
          <w:rtl/>
        </w:rPr>
        <w:t xml:space="preserve"> لنا من</w:t>
      </w:r>
      <w:r w:rsidRPr="00D55275">
        <w:rPr>
          <w:rFonts w:hint="cs"/>
          <w:sz w:val="32"/>
          <w:szCs w:val="32"/>
          <w:rtl/>
        </w:rPr>
        <w:t>ا</w:t>
      </w:r>
      <w:r w:rsidR="00EB0D88" w:rsidRPr="00D55275">
        <w:rPr>
          <w:rFonts w:hint="cs"/>
          <w:sz w:val="32"/>
          <w:szCs w:val="32"/>
          <w:rtl/>
        </w:rPr>
        <w:t xml:space="preserve">هج </w:t>
      </w:r>
      <w:r w:rsidR="0015292E" w:rsidRPr="00D55275">
        <w:rPr>
          <w:rFonts w:hint="cs"/>
          <w:sz w:val="32"/>
          <w:szCs w:val="32"/>
          <w:rtl/>
        </w:rPr>
        <w:t xml:space="preserve">استنباط الأحكام الشرعية من القرآن الكريم والسنة النبوية </w:t>
      </w:r>
    </w:p>
    <w:p w:rsidR="0032220A" w:rsidRDefault="0032220A" w:rsidP="0015292E">
      <w:pPr>
        <w:jc w:val="right"/>
        <w:rPr>
          <w:sz w:val="28"/>
          <w:szCs w:val="28"/>
          <w:rtl/>
        </w:rPr>
      </w:pPr>
    </w:p>
    <w:p w:rsidR="0015292E" w:rsidRDefault="0015292E" w:rsidP="0015292E">
      <w:pPr>
        <w:jc w:val="right"/>
        <w:rPr>
          <w:sz w:val="32"/>
          <w:szCs w:val="32"/>
          <w:rtl/>
        </w:rPr>
      </w:pPr>
      <w:r w:rsidRPr="00D55275">
        <w:rPr>
          <w:rFonts w:hint="cs"/>
          <w:sz w:val="28"/>
          <w:szCs w:val="28"/>
          <w:rtl/>
        </w:rPr>
        <w:t xml:space="preserve">فقهاء المسلمين </w:t>
      </w:r>
    </w:p>
    <w:p w:rsidR="0032220A" w:rsidRPr="00D55275" w:rsidRDefault="0032220A" w:rsidP="0032220A">
      <w:pPr>
        <w:jc w:val="both"/>
        <w:rPr>
          <w:sz w:val="32"/>
          <w:szCs w:val="32"/>
          <w:rtl/>
        </w:rPr>
      </w:pPr>
      <w:r w:rsidRPr="00D55275">
        <w:rPr>
          <w:rFonts w:hint="cs"/>
          <w:sz w:val="32"/>
          <w:szCs w:val="32"/>
          <w:rtl/>
        </w:rPr>
        <w:t>إلى الذين كان لهم فضل</w:t>
      </w:r>
      <w:r w:rsidR="001400F7">
        <w:rPr>
          <w:rFonts w:hint="cs"/>
          <w:sz w:val="32"/>
          <w:szCs w:val="32"/>
          <w:rtl/>
        </w:rPr>
        <w:t>ٌ</w:t>
      </w:r>
      <w:r w:rsidRPr="00D55275">
        <w:rPr>
          <w:rFonts w:hint="cs"/>
          <w:sz w:val="32"/>
          <w:szCs w:val="32"/>
          <w:rtl/>
        </w:rPr>
        <w:t xml:space="preserve"> عليّ</w:t>
      </w:r>
      <w:r>
        <w:rPr>
          <w:rFonts w:hint="cs"/>
          <w:sz w:val="32"/>
          <w:szCs w:val="32"/>
          <w:rtl/>
        </w:rPr>
        <w:t>َفي تعلي</w:t>
      </w:r>
      <w:r w:rsidRPr="00D55275">
        <w:rPr>
          <w:rFonts w:hint="cs"/>
          <w:sz w:val="32"/>
          <w:szCs w:val="32"/>
          <w:rtl/>
        </w:rPr>
        <w:t>مي و توج</w:t>
      </w:r>
      <w:r>
        <w:rPr>
          <w:rFonts w:hint="cs"/>
          <w:sz w:val="32"/>
          <w:szCs w:val="32"/>
          <w:rtl/>
        </w:rPr>
        <w:t>ي</w:t>
      </w:r>
      <w:r w:rsidRPr="00D55275">
        <w:rPr>
          <w:rFonts w:hint="cs"/>
          <w:sz w:val="32"/>
          <w:szCs w:val="32"/>
          <w:rtl/>
        </w:rPr>
        <w:t xml:space="preserve">هي نحو العلوم الإسلامية بعد فضل الله </w:t>
      </w:r>
      <w:r>
        <w:rPr>
          <w:rFonts w:hint="cs"/>
          <w:sz w:val="32"/>
          <w:szCs w:val="32"/>
          <w:rtl/>
        </w:rPr>
        <w:t>سبحانه و</w:t>
      </w:r>
      <w:r w:rsidRPr="00D55275">
        <w:rPr>
          <w:rFonts w:hint="cs"/>
          <w:sz w:val="32"/>
          <w:szCs w:val="32"/>
          <w:rtl/>
        </w:rPr>
        <w:t xml:space="preserve">تعالى  </w:t>
      </w:r>
      <w:r>
        <w:rPr>
          <w:rFonts w:hint="cs"/>
          <w:sz w:val="32"/>
          <w:szCs w:val="32"/>
          <w:rtl/>
        </w:rPr>
        <w:t>.</w:t>
      </w:r>
    </w:p>
    <w:p w:rsidR="00471706" w:rsidRPr="00D55275" w:rsidRDefault="0032220A" w:rsidP="0032220A">
      <w:pPr>
        <w:jc w:val="right"/>
        <w:rPr>
          <w:sz w:val="32"/>
          <w:szCs w:val="32"/>
          <w:rtl/>
        </w:rPr>
      </w:pPr>
      <w:r w:rsidRPr="00D55275">
        <w:rPr>
          <w:rFonts w:hint="cs"/>
          <w:sz w:val="28"/>
          <w:szCs w:val="28"/>
          <w:rtl/>
        </w:rPr>
        <w:t>أساتذتي الأعزاء</w:t>
      </w:r>
    </w:p>
    <w:p w:rsidR="0015292E" w:rsidRPr="00D55275" w:rsidRDefault="0015292E" w:rsidP="0015292E">
      <w:pPr>
        <w:jc w:val="center"/>
        <w:rPr>
          <w:sz w:val="32"/>
          <w:szCs w:val="32"/>
          <w:rtl/>
        </w:rPr>
      </w:pPr>
      <w:r w:rsidRPr="00D55275">
        <w:rPr>
          <w:rFonts w:hint="cs"/>
          <w:sz w:val="32"/>
          <w:szCs w:val="32"/>
          <w:rtl/>
        </w:rPr>
        <w:t>أهدي إليهم جم</w:t>
      </w:r>
      <w:r w:rsidR="00471706">
        <w:rPr>
          <w:rFonts w:hint="cs"/>
          <w:sz w:val="32"/>
          <w:szCs w:val="32"/>
          <w:rtl/>
        </w:rPr>
        <w:t>يع</w:t>
      </w:r>
      <w:r w:rsidRPr="00D55275">
        <w:rPr>
          <w:rFonts w:hint="cs"/>
          <w:sz w:val="32"/>
          <w:szCs w:val="32"/>
          <w:rtl/>
        </w:rPr>
        <w:t xml:space="preserve">اً هذه الأطروحة </w:t>
      </w:r>
    </w:p>
    <w:p w:rsidR="0091201D" w:rsidRPr="00D55275" w:rsidRDefault="0015292E" w:rsidP="00281BCE">
      <w:pPr>
        <w:jc w:val="center"/>
        <w:rPr>
          <w:sz w:val="32"/>
          <w:szCs w:val="32"/>
          <w:rtl/>
        </w:rPr>
      </w:pPr>
      <w:r w:rsidRPr="00D55275">
        <w:rPr>
          <w:rFonts w:hint="cs"/>
          <w:sz w:val="32"/>
          <w:szCs w:val="32"/>
          <w:rtl/>
        </w:rPr>
        <w:t xml:space="preserve">سائلا المولى القدير أن ينزّلهم منزلة </w:t>
      </w:r>
      <w:r w:rsidR="00281BCE" w:rsidRPr="00D55275">
        <w:rPr>
          <w:rFonts w:ascii="Traditional Arabic" w:cs="Simplified Arabic" w:hint="cs"/>
          <w:b/>
          <w:bCs/>
          <w:color w:val="000080"/>
          <w:sz w:val="38"/>
          <w:szCs w:val="38"/>
          <w:rtl/>
        </w:rPr>
        <w:t>﴿</w:t>
      </w:r>
      <w:r w:rsidR="0091201D" w:rsidRPr="00D55275">
        <w:rPr>
          <w:rFonts w:ascii="Traditional Arabic" w:cs="Simplified Arabic" w:hint="cs"/>
          <w:b/>
          <w:bCs/>
          <w:color w:val="000080"/>
          <w:sz w:val="32"/>
          <w:szCs w:val="32"/>
          <w:rtl/>
        </w:rPr>
        <w:t>الذِّينَ</w:t>
      </w:r>
      <w:r w:rsidR="00281BCE" w:rsidRPr="00D55275">
        <w:rPr>
          <w:rFonts w:ascii="Traditional Arabic" w:cs="Simplified Arabic" w:hint="cs"/>
          <w:b/>
          <w:bCs/>
          <w:color w:val="000080"/>
          <w:sz w:val="32"/>
          <w:szCs w:val="32"/>
          <w:rtl/>
        </w:rPr>
        <w:t>أَنْعَمَاللَّهُعَلَيْهِمْمِنَالنَّبِيِّينَوَالصِّدِّيقِينَوَالشُّهَدَاءِوَالصَّالِحِينَوَحَسُنَأُولَئِكَ</w:t>
      </w:r>
      <w:r w:rsidR="00281BCE" w:rsidRPr="00D55275">
        <w:rPr>
          <w:rFonts w:ascii="Traditional Arabic" w:cs="Simplified Arabic" w:hint="cs"/>
          <w:color w:val="000080"/>
          <w:sz w:val="32"/>
          <w:szCs w:val="32"/>
          <w:rtl/>
        </w:rPr>
        <w:t>رَفِيقًا</w:t>
      </w:r>
      <w:r w:rsidR="00281BCE" w:rsidRPr="00D55275">
        <w:rPr>
          <w:rFonts w:ascii="Traditional Arabic" w:cs="Simplified Arabic" w:hint="cs"/>
          <w:b/>
          <w:bCs/>
          <w:color w:val="000080"/>
          <w:sz w:val="38"/>
          <w:szCs w:val="38"/>
          <w:rtl/>
        </w:rPr>
        <w:t>﴾</w:t>
      </w:r>
    </w:p>
    <w:p w:rsidR="0015292E" w:rsidRDefault="0091201D" w:rsidP="00281BCE">
      <w:pPr>
        <w:jc w:val="center"/>
        <w:rPr>
          <w:sz w:val="32"/>
          <w:szCs w:val="32"/>
          <w:rtl/>
        </w:rPr>
      </w:pPr>
      <w:r w:rsidRPr="00D55275">
        <w:rPr>
          <w:rFonts w:hint="cs"/>
          <w:sz w:val="30"/>
          <w:szCs w:val="30"/>
          <w:rtl/>
        </w:rPr>
        <w:t>سورة النساء : الآية (69)</w:t>
      </w:r>
    </w:p>
    <w:p w:rsidR="00F31FA3" w:rsidRDefault="00F31FA3" w:rsidP="00F31FA3">
      <w:pPr>
        <w:rPr>
          <w:b/>
          <w:bCs/>
          <w:sz w:val="32"/>
          <w:szCs w:val="32"/>
          <w:rtl/>
        </w:rPr>
      </w:pPr>
    </w:p>
    <w:p w:rsidR="00F31FA3" w:rsidRDefault="00735A7F" w:rsidP="00735A7F">
      <w:pPr>
        <w:jc w:val="right"/>
        <w:rPr>
          <w:b/>
          <w:bCs/>
          <w:sz w:val="32"/>
          <w:szCs w:val="32"/>
          <w:rtl/>
        </w:rPr>
      </w:pPr>
      <w:r>
        <w:rPr>
          <w:rFonts w:hint="cs"/>
          <w:b/>
          <w:bCs/>
          <w:sz w:val="32"/>
          <w:szCs w:val="32"/>
          <w:rtl/>
        </w:rPr>
        <w:t>ا</w:t>
      </w:r>
      <w:r w:rsidR="0091201D" w:rsidRPr="0065306C">
        <w:rPr>
          <w:rFonts w:cs="PT Bold Broken" w:hint="cs"/>
          <w:b/>
          <w:bCs/>
          <w:sz w:val="32"/>
          <w:szCs w:val="32"/>
          <w:rtl/>
        </w:rPr>
        <w:t>لباحث</w:t>
      </w:r>
    </w:p>
    <w:p w:rsidR="00773679" w:rsidRDefault="00773679" w:rsidP="00715EB0">
      <w:pPr>
        <w:jc w:val="right"/>
        <w:rPr>
          <w:rFonts w:cs="PT Bold Heading"/>
          <w:sz w:val="32"/>
          <w:szCs w:val="32"/>
          <w:rtl/>
        </w:rPr>
      </w:pPr>
    </w:p>
    <w:p w:rsidR="003C09F2" w:rsidRDefault="003C09F2" w:rsidP="00281BCE">
      <w:pPr>
        <w:jc w:val="center"/>
        <w:rPr>
          <w:rFonts w:cs="PT Bold Heading"/>
          <w:sz w:val="32"/>
          <w:szCs w:val="32"/>
          <w:rtl/>
        </w:rPr>
      </w:pPr>
      <w:r>
        <w:rPr>
          <w:rFonts w:cs="PT Bold Heading" w:hint="cs"/>
          <w:sz w:val="32"/>
          <w:szCs w:val="32"/>
          <w:rtl/>
        </w:rPr>
        <w:lastRenderedPageBreak/>
        <w:t xml:space="preserve">إقرار المشرف </w:t>
      </w:r>
    </w:p>
    <w:p w:rsidR="00D27E9D" w:rsidRPr="009276EE" w:rsidRDefault="003C09F2" w:rsidP="00FB237D">
      <w:pPr>
        <w:jc w:val="both"/>
        <w:rPr>
          <w:rFonts w:cs="PT Bold Heading"/>
          <w:b/>
          <w:bCs/>
          <w:sz w:val="32"/>
          <w:szCs w:val="32"/>
          <w:rtl/>
        </w:rPr>
      </w:pPr>
      <w:r w:rsidRPr="003C09F2">
        <w:rPr>
          <w:rFonts w:cs="Simplified Arabic" w:hint="cs"/>
          <w:sz w:val="32"/>
          <w:szCs w:val="32"/>
          <w:rtl/>
        </w:rPr>
        <w:t xml:space="preserve">أشهد أن </w:t>
      </w:r>
      <w:r w:rsidR="009276EE">
        <w:rPr>
          <w:rFonts w:cs="Simplified Arabic" w:hint="cs"/>
          <w:sz w:val="32"/>
          <w:szCs w:val="32"/>
          <w:rtl/>
        </w:rPr>
        <w:t xml:space="preserve">إعداد </w:t>
      </w:r>
      <w:r w:rsidRPr="003C09F2">
        <w:rPr>
          <w:rFonts w:cs="Simplified Arabic" w:hint="cs"/>
          <w:sz w:val="32"/>
          <w:szCs w:val="32"/>
          <w:rtl/>
        </w:rPr>
        <w:t>الأطروحة</w:t>
      </w:r>
      <w:r>
        <w:rPr>
          <w:rFonts w:cs="Simplified Arabic" w:hint="cs"/>
          <w:sz w:val="32"/>
          <w:szCs w:val="32"/>
          <w:rtl/>
        </w:rPr>
        <w:t xml:space="preserve"> الموسومة</w:t>
      </w:r>
      <w:r w:rsidRPr="009276EE">
        <w:rPr>
          <w:rFonts w:cs="Simplified Arabic" w:hint="cs"/>
          <w:b/>
          <w:bCs/>
          <w:sz w:val="36"/>
          <w:szCs w:val="36"/>
          <w:rtl/>
        </w:rPr>
        <w:t>ﺒ</w:t>
      </w:r>
      <w:r w:rsidRPr="009276EE">
        <w:rPr>
          <w:rFonts w:cs="Simplified Arabic" w:hint="cs"/>
          <w:b/>
          <w:bCs/>
          <w:sz w:val="32"/>
          <w:szCs w:val="32"/>
          <w:rtl/>
        </w:rPr>
        <w:t>(</w:t>
      </w:r>
      <w:r w:rsidR="009276EE" w:rsidRPr="00237326">
        <w:rPr>
          <w:rFonts w:cs="PT Bold Heading" w:hint="cs"/>
          <w:b/>
          <w:bCs/>
          <w:sz w:val="32"/>
          <w:szCs w:val="32"/>
          <w:rtl/>
        </w:rPr>
        <w:t>سِيدِي خَلِيل وَت</w:t>
      </w:r>
      <w:r w:rsidR="009276EE" w:rsidRPr="00237326">
        <w:rPr>
          <w:rFonts w:cs="PT Bold Heading" w:hint="cs"/>
          <w:b/>
          <w:bCs/>
          <w:sz w:val="32"/>
          <w:szCs w:val="32"/>
          <w:highlight w:val="yellow"/>
          <w:rtl/>
        </w:rPr>
        <w:t>َ</w:t>
      </w:r>
      <w:r w:rsidR="009276EE" w:rsidRPr="00237326">
        <w:rPr>
          <w:rFonts w:cs="PT Bold Heading" w:hint="cs"/>
          <w:b/>
          <w:bCs/>
          <w:sz w:val="32"/>
          <w:szCs w:val="32"/>
          <w:rtl/>
        </w:rPr>
        <w:t>رْجِيحَاتُهُ الفِقْهِيِّةُ مِنْ خِلالِ مُخْتَصَرِهِدِرَاسَةٌ مُقَارِنَةٌ</w:t>
      </w:r>
      <w:r w:rsidR="009276EE" w:rsidRPr="009276EE">
        <w:rPr>
          <w:rFonts w:cs="Simplified Arabic" w:hint="cs"/>
          <w:sz w:val="32"/>
          <w:szCs w:val="32"/>
          <w:rtl/>
        </w:rPr>
        <w:t>)</w:t>
      </w:r>
      <w:r w:rsidR="009276EE">
        <w:rPr>
          <w:rFonts w:cs="Simplified Arabic" w:hint="cs"/>
          <w:sz w:val="32"/>
          <w:szCs w:val="32"/>
          <w:rtl/>
        </w:rPr>
        <w:t xml:space="preserve">التي قدّمها الطالب </w:t>
      </w:r>
      <w:r w:rsidR="009276EE" w:rsidRPr="009276EE">
        <w:rPr>
          <w:rFonts w:cs="Simplified Arabic" w:hint="cs"/>
          <w:b/>
          <w:bCs/>
          <w:sz w:val="32"/>
          <w:szCs w:val="32"/>
          <w:rtl/>
        </w:rPr>
        <w:t>(</w:t>
      </w:r>
      <w:r w:rsidR="009276EE" w:rsidRPr="00237326">
        <w:rPr>
          <w:rFonts w:cs="PT Bold Heading" w:hint="cs"/>
          <w:b/>
          <w:bCs/>
          <w:sz w:val="32"/>
          <w:szCs w:val="32"/>
          <w:rtl/>
        </w:rPr>
        <w:t>دلشاد جلال محمد</w:t>
      </w:r>
      <w:r w:rsidR="009276EE" w:rsidRPr="009276EE">
        <w:rPr>
          <w:rFonts w:cs="Simplified Arabic" w:hint="cs"/>
          <w:b/>
          <w:bCs/>
          <w:sz w:val="32"/>
          <w:szCs w:val="32"/>
          <w:rtl/>
        </w:rPr>
        <w:t xml:space="preserve">) </w:t>
      </w:r>
      <w:r w:rsidR="009276EE">
        <w:rPr>
          <w:rFonts w:cs="Simplified Arabic" w:hint="cs"/>
          <w:sz w:val="32"/>
          <w:szCs w:val="32"/>
          <w:rtl/>
        </w:rPr>
        <w:t xml:space="preserve">قد جرى تحت </w:t>
      </w:r>
      <w:r w:rsidRPr="003C09F2">
        <w:rPr>
          <w:rFonts w:cs="Simplified Arabic" w:hint="cs"/>
          <w:sz w:val="32"/>
          <w:szCs w:val="32"/>
          <w:rtl/>
        </w:rPr>
        <w:t xml:space="preserve">إشرافي في كلية الشريعة </w:t>
      </w:r>
      <w:r w:rsidR="00D27E9D">
        <w:rPr>
          <w:rFonts w:cs="Simplified Arabic" w:hint="cs"/>
          <w:sz w:val="32"/>
          <w:szCs w:val="32"/>
          <w:rtl/>
        </w:rPr>
        <w:t xml:space="preserve">- </w:t>
      </w:r>
      <w:r w:rsidRPr="003C09F2">
        <w:rPr>
          <w:rFonts w:cs="Simplified Arabic" w:hint="cs"/>
          <w:sz w:val="32"/>
          <w:szCs w:val="32"/>
          <w:rtl/>
        </w:rPr>
        <w:t xml:space="preserve">الجامعة العراقية </w:t>
      </w:r>
      <w:r w:rsidR="009276EE">
        <w:rPr>
          <w:rFonts w:cs="Simplified Arabic"/>
          <w:sz w:val="32"/>
          <w:szCs w:val="32"/>
          <w:rtl/>
        </w:rPr>
        <w:t>–</w:t>
      </w:r>
      <w:r w:rsidR="009276EE">
        <w:rPr>
          <w:rFonts w:cs="Simplified Arabic" w:hint="cs"/>
          <w:sz w:val="32"/>
          <w:szCs w:val="32"/>
          <w:rtl/>
        </w:rPr>
        <w:t xml:space="preserve"> بغداد ، وهي جزء من متطلبات نيل درجة الدكتوراه فلسفة شريعة إسلامية تخصص ( فقه مقارن )</w:t>
      </w:r>
      <w:r w:rsidR="00FB237D">
        <w:rPr>
          <w:rFonts w:cs="Simplified Arabic" w:hint="cs"/>
          <w:sz w:val="32"/>
          <w:szCs w:val="32"/>
          <w:rtl/>
        </w:rPr>
        <w:t>.</w:t>
      </w:r>
    </w:p>
    <w:p w:rsidR="00D27E9D" w:rsidRDefault="00D27E9D" w:rsidP="003C09F2">
      <w:pPr>
        <w:jc w:val="both"/>
        <w:rPr>
          <w:rFonts w:cs="Simplified Arabic"/>
          <w:sz w:val="32"/>
          <w:szCs w:val="32"/>
          <w:rtl/>
        </w:rPr>
      </w:pPr>
    </w:p>
    <w:p w:rsidR="00D27E9D" w:rsidRDefault="00D27E9D" w:rsidP="003C09F2">
      <w:pPr>
        <w:jc w:val="both"/>
        <w:rPr>
          <w:rFonts w:cs="Simplified Arabic"/>
          <w:sz w:val="32"/>
          <w:szCs w:val="32"/>
          <w:rtl/>
        </w:rPr>
      </w:pPr>
    </w:p>
    <w:p w:rsidR="009276EE" w:rsidRDefault="009276EE" w:rsidP="00D27E9D">
      <w:pPr>
        <w:jc w:val="center"/>
        <w:rPr>
          <w:rFonts w:cs="PT Bold Heading"/>
          <w:sz w:val="32"/>
          <w:szCs w:val="32"/>
          <w:rtl/>
        </w:rPr>
      </w:pPr>
    </w:p>
    <w:p w:rsidR="00D27E9D" w:rsidRDefault="00D27E9D" w:rsidP="00D27E9D">
      <w:pPr>
        <w:jc w:val="center"/>
        <w:rPr>
          <w:rFonts w:cs="PT Bold Heading"/>
          <w:sz w:val="32"/>
          <w:szCs w:val="32"/>
          <w:rtl/>
        </w:rPr>
      </w:pPr>
      <w:r>
        <w:rPr>
          <w:rFonts w:cs="PT Bold Heading" w:hint="cs"/>
          <w:sz w:val="32"/>
          <w:szCs w:val="32"/>
          <w:rtl/>
        </w:rPr>
        <w:t xml:space="preserve">المشرف </w:t>
      </w:r>
    </w:p>
    <w:p w:rsidR="009276EE" w:rsidRDefault="00773679" w:rsidP="00773679">
      <w:pPr>
        <w:jc w:val="both"/>
        <w:rPr>
          <w:rFonts w:cs="Simplified Arabic"/>
          <w:sz w:val="32"/>
          <w:szCs w:val="32"/>
          <w:rtl/>
        </w:rPr>
      </w:pPr>
      <w:r w:rsidRPr="00773679">
        <w:rPr>
          <w:rFonts w:cs="Simplified Arabic" w:hint="cs"/>
          <w:b/>
          <w:bCs/>
          <w:sz w:val="32"/>
          <w:szCs w:val="32"/>
          <w:rtl/>
        </w:rPr>
        <w:t>أ-</w:t>
      </w:r>
      <w:r>
        <w:rPr>
          <w:rFonts w:cs="Times New Roman" w:hint="cs"/>
          <w:b/>
          <w:bCs/>
          <w:sz w:val="32"/>
          <w:szCs w:val="32"/>
          <w:rtl/>
        </w:rPr>
        <w:t xml:space="preserve">م- د- </w:t>
      </w:r>
      <w:r w:rsidR="009276EE" w:rsidRPr="00237326">
        <w:rPr>
          <w:rFonts w:cs="PT Bold Heading" w:hint="cs"/>
          <w:b/>
          <w:bCs/>
          <w:sz w:val="32"/>
          <w:szCs w:val="32"/>
          <w:rtl/>
        </w:rPr>
        <w:t>محسن عبد فرحان الجميلي</w:t>
      </w:r>
    </w:p>
    <w:p w:rsidR="00D27E9D" w:rsidRDefault="00D27E9D" w:rsidP="009276EE">
      <w:pPr>
        <w:rPr>
          <w:rFonts w:cs="Simplified Arabic"/>
          <w:b/>
          <w:bCs/>
          <w:sz w:val="32"/>
          <w:szCs w:val="32"/>
          <w:rtl/>
        </w:rPr>
      </w:pPr>
    </w:p>
    <w:p w:rsidR="00EA1C91" w:rsidRDefault="00EA1C91" w:rsidP="009276EE">
      <w:pPr>
        <w:rPr>
          <w:rFonts w:cs="Simplified Arabic"/>
          <w:b/>
          <w:bCs/>
          <w:sz w:val="32"/>
          <w:szCs w:val="32"/>
          <w:rtl/>
        </w:rPr>
      </w:pPr>
    </w:p>
    <w:p w:rsidR="00EA1C91" w:rsidRDefault="00EA1C91" w:rsidP="009276EE">
      <w:pPr>
        <w:rPr>
          <w:rFonts w:cs="Simplified Arabic"/>
          <w:b/>
          <w:bCs/>
          <w:sz w:val="32"/>
          <w:szCs w:val="32"/>
          <w:rtl/>
        </w:rPr>
      </w:pPr>
    </w:p>
    <w:p w:rsidR="00EA1C91" w:rsidRDefault="00EA1C91" w:rsidP="009276EE">
      <w:pPr>
        <w:rPr>
          <w:rFonts w:cs="Simplified Arabic"/>
          <w:b/>
          <w:bCs/>
          <w:sz w:val="32"/>
          <w:szCs w:val="32"/>
          <w:rtl/>
        </w:rPr>
      </w:pPr>
    </w:p>
    <w:p w:rsidR="00EA1C91" w:rsidRDefault="00EA1C91" w:rsidP="009276EE">
      <w:pPr>
        <w:rPr>
          <w:rFonts w:cs="Simplified Arabic"/>
          <w:b/>
          <w:bCs/>
          <w:sz w:val="32"/>
          <w:szCs w:val="32"/>
          <w:rtl/>
        </w:rPr>
      </w:pPr>
    </w:p>
    <w:p w:rsidR="00EA1C91" w:rsidRDefault="00EA1C91" w:rsidP="009276EE">
      <w:pPr>
        <w:rPr>
          <w:rFonts w:cs="Simplified Arabic"/>
          <w:b/>
          <w:bCs/>
          <w:sz w:val="32"/>
          <w:szCs w:val="32"/>
          <w:rtl/>
        </w:rPr>
      </w:pPr>
    </w:p>
    <w:p w:rsidR="004C35B5" w:rsidRDefault="004C35B5" w:rsidP="004C35B5">
      <w:pPr>
        <w:spacing w:line="240" w:lineRule="auto"/>
        <w:jc w:val="center"/>
        <w:rPr>
          <w:rFonts w:cs="Simplified Arabic"/>
          <w:b/>
          <w:bCs/>
          <w:sz w:val="32"/>
          <w:szCs w:val="32"/>
        </w:rPr>
      </w:pPr>
      <w:r>
        <w:rPr>
          <w:rFonts w:cs="Simplified Arabic" w:hint="cs"/>
          <w:b/>
          <w:bCs/>
          <w:sz w:val="32"/>
          <w:szCs w:val="32"/>
          <w:rtl/>
        </w:rPr>
        <w:lastRenderedPageBreak/>
        <w:t>إقرار لجنة المناقشة</w:t>
      </w:r>
    </w:p>
    <w:p w:rsidR="004C35B5" w:rsidRDefault="004C35B5" w:rsidP="004C35B5">
      <w:pPr>
        <w:spacing w:line="240" w:lineRule="auto"/>
        <w:jc w:val="both"/>
        <w:rPr>
          <w:rFonts w:cs="Simplified Arabic"/>
          <w:sz w:val="32"/>
          <w:szCs w:val="32"/>
          <w:rtl/>
        </w:rPr>
      </w:pPr>
      <w:r>
        <w:rPr>
          <w:rFonts w:cs="Simplified Arabic" w:hint="cs"/>
          <w:sz w:val="32"/>
          <w:szCs w:val="32"/>
          <w:rtl/>
        </w:rPr>
        <w:t xml:space="preserve">نحن أعضاء لجنة المناقشة اطلعنا على هذه الأطروحة الموسومة </w:t>
      </w:r>
      <w:r>
        <w:rPr>
          <w:rFonts w:cs="Simplified Arabic" w:hint="cs"/>
          <w:b/>
          <w:bCs/>
          <w:sz w:val="36"/>
          <w:szCs w:val="36"/>
          <w:rtl/>
        </w:rPr>
        <w:t>ﺒ</w:t>
      </w:r>
      <w:r>
        <w:rPr>
          <w:rFonts w:cs="Simplified Arabic" w:hint="cs"/>
          <w:b/>
          <w:bCs/>
          <w:sz w:val="32"/>
          <w:szCs w:val="32"/>
          <w:rtl/>
        </w:rPr>
        <w:t xml:space="preserve"> ( سِيدِي خَلِيل وَت</w:t>
      </w:r>
      <w:r>
        <w:rPr>
          <w:rFonts w:cs="Simplified Arabic" w:hint="cs"/>
          <w:b/>
          <w:bCs/>
          <w:sz w:val="32"/>
          <w:szCs w:val="32"/>
          <w:highlight w:val="yellow"/>
          <w:rtl/>
        </w:rPr>
        <w:t>َ</w:t>
      </w:r>
      <w:r>
        <w:rPr>
          <w:rFonts w:cs="Simplified Arabic" w:hint="cs"/>
          <w:b/>
          <w:bCs/>
          <w:sz w:val="32"/>
          <w:szCs w:val="32"/>
          <w:rtl/>
        </w:rPr>
        <w:t xml:space="preserve">رْجِيحَاتُهُ الفِقْهِيِّةُ مِنْ خِلالِ مُخْتَصَرِهِ دِرَاسَةٌ مُقَارِنَةٌ </w:t>
      </w:r>
      <w:r>
        <w:rPr>
          <w:rFonts w:cs="Simplified Arabic" w:hint="cs"/>
          <w:sz w:val="32"/>
          <w:szCs w:val="32"/>
          <w:rtl/>
        </w:rPr>
        <w:t xml:space="preserve">) المقدمة من قبل الطالب </w:t>
      </w:r>
      <w:r>
        <w:rPr>
          <w:rFonts w:cs="Simplified Arabic" w:hint="cs"/>
          <w:b/>
          <w:bCs/>
          <w:sz w:val="32"/>
          <w:szCs w:val="32"/>
          <w:rtl/>
        </w:rPr>
        <w:t>(دلشاد جلال محمد)</w:t>
      </w:r>
      <w:r>
        <w:rPr>
          <w:rFonts w:cs="Simplified Arabic" w:hint="cs"/>
          <w:sz w:val="32"/>
          <w:szCs w:val="32"/>
          <w:rtl/>
        </w:rPr>
        <w:t xml:space="preserve"> في كلية الشريعة – الجامعة العراقية – بغداد ، وقد ناقشنا الطالب في محتوياتها ، وفيما له علاقة بها ، في يوم الأحد الموافق 4/ 3/ 2012م ، ونقر أنها جديرة بالقبول لنيل درجة الدكتوراه فلسفة شريعة إسلامية تخصص </w:t>
      </w:r>
      <w:r w:rsidRPr="004C35B5">
        <w:rPr>
          <w:rFonts w:cs="Simplified Arabic" w:hint="cs"/>
          <w:b/>
          <w:bCs/>
          <w:sz w:val="32"/>
          <w:szCs w:val="32"/>
          <w:rtl/>
        </w:rPr>
        <w:t>( فقه مقارن)</w:t>
      </w:r>
      <w:r>
        <w:rPr>
          <w:rFonts w:cs="Simplified Arabic" w:hint="cs"/>
          <w:sz w:val="32"/>
          <w:szCs w:val="32"/>
          <w:rtl/>
        </w:rPr>
        <w:t xml:space="preserve"> وبتقدير </w:t>
      </w:r>
      <w:r w:rsidRPr="004C35B5">
        <w:rPr>
          <w:rFonts w:cs="Simplified Arabic" w:hint="cs"/>
          <w:b/>
          <w:bCs/>
          <w:sz w:val="32"/>
          <w:szCs w:val="32"/>
          <w:rtl/>
        </w:rPr>
        <w:t>( امتياز)</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التوقيع :                                            التوقيع :</w:t>
      </w:r>
    </w:p>
    <w:p w:rsidR="004C35B5" w:rsidRDefault="004C35B5" w:rsidP="004C35B5">
      <w:pPr>
        <w:spacing w:line="240" w:lineRule="auto"/>
        <w:jc w:val="both"/>
        <w:rPr>
          <w:rFonts w:cs="Simplified Arabic"/>
          <w:b/>
          <w:bCs/>
          <w:sz w:val="32"/>
          <w:szCs w:val="32"/>
          <w:rtl/>
        </w:rPr>
      </w:pPr>
      <w:r>
        <w:rPr>
          <w:rFonts w:cs="Simplified Arabic" w:hint="cs"/>
          <w:b/>
          <w:bCs/>
          <w:sz w:val="28"/>
          <w:szCs w:val="28"/>
          <w:rtl/>
        </w:rPr>
        <w:t>الاسم: أ.م.د . عبد خلف حايفالاسم : أ.د .قوام الدين عبد الستار محمد</w:t>
      </w:r>
    </w:p>
    <w:p w:rsidR="004C35B5" w:rsidRPr="004C35B5" w:rsidRDefault="004C35B5" w:rsidP="004C35B5">
      <w:pPr>
        <w:spacing w:line="240" w:lineRule="auto"/>
        <w:jc w:val="both"/>
        <w:rPr>
          <w:rFonts w:cs="Simplified Arabic"/>
          <w:b/>
          <w:bCs/>
          <w:sz w:val="32"/>
          <w:szCs w:val="32"/>
          <w:rtl/>
        </w:rPr>
      </w:pPr>
      <w:r>
        <w:rPr>
          <w:rFonts w:cs="Simplified Arabic" w:hint="cs"/>
          <w:b/>
          <w:bCs/>
          <w:sz w:val="32"/>
          <w:szCs w:val="32"/>
          <w:rtl/>
        </w:rPr>
        <w:t xml:space="preserve">        عضوا                                             رئيساً    </w:t>
      </w:r>
    </w:p>
    <w:p w:rsidR="004C35B5" w:rsidRDefault="004C35B5" w:rsidP="004C35B5">
      <w:pPr>
        <w:spacing w:line="240" w:lineRule="auto"/>
        <w:rPr>
          <w:rFonts w:cs="Simplified Arabic"/>
          <w:b/>
          <w:bCs/>
          <w:sz w:val="28"/>
          <w:szCs w:val="28"/>
          <w:rtl/>
        </w:rPr>
      </w:pPr>
      <w:r>
        <w:rPr>
          <w:rFonts w:cs="Simplified Arabic" w:hint="cs"/>
          <w:b/>
          <w:bCs/>
          <w:sz w:val="28"/>
          <w:szCs w:val="28"/>
          <w:rtl/>
        </w:rPr>
        <w:t xml:space="preserve">التوقيع :                                         التوقيع :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الاسم : أ.م.د . أركان يوسف حالوب            الاسم : أ.م.د . معاذ عبد العليم عبد الرحمن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          عضواً                                                      عضواً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التوقيع :                                            التوقيع :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الاسم : أ.م.د . محمد نجيب حمادي               الاسم : أ.م.د . محسن عبد فرحان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       عضواً                                                    عضواً ومشرفاً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صادق مجلس كلية الشريعة – الجامعة العراقية على قرار اللجنة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                                                     التوقيع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                                                     الاسم : أ.م . د. عبد المنعم خليل الهيتي </w:t>
      </w:r>
    </w:p>
    <w:p w:rsidR="004C35B5" w:rsidRDefault="004C35B5" w:rsidP="004C35B5">
      <w:pPr>
        <w:spacing w:line="240" w:lineRule="auto"/>
        <w:jc w:val="both"/>
        <w:rPr>
          <w:rFonts w:cs="Simplified Arabic"/>
          <w:b/>
          <w:bCs/>
          <w:sz w:val="28"/>
          <w:szCs w:val="28"/>
          <w:rtl/>
        </w:rPr>
      </w:pPr>
      <w:r>
        <w:rPr>
          <w:rFonts w:cs="Simplified Arabic" w:hint="cs"/>
          <w:b/>
          <w:bCs/>
          <w:sz w:val="28"/>
          <w:szCs w:val="28"/>
          <w:rtl/>
        </w:rPr>
        <w:t xml:space="preserve">                                                                      عميد الكلية </w:t>
      </w:r>
    </w:p>
    <w:p w:rsidR="00E00DC5" w:rsidRDefault="00E00DC5" w:rsidP="00E00DC5">
      <w:pPr>
        <w:jc w:val="both"/>
        <w:rPr>
          <w:rFonts w:cs="Simplified Arabic"/>
          <w:sz w:val="28"/>
          <w:szCs w:val="28"/>
          <w:rtl/>
        </w:rPr>
      </w:pPr>
    </w:p>
    <w:p w:rsidR="00E00DC5" w:rsidRPr="00E00DC5" w:rsidRDefault="00E00DC5" w:rsidP="00E00DC5">
      <w:pPr>
        <w:jc w:val="both"/>
        <w:rPr>
          <w:rFonts w:cs="Simplified Arabic"/>
          <w:sz w:val="28"/>
          <w:szCs w:val="28"/>
          <w:rtl/>
        </w:rPr>
      </w:pPr>
    </w:p>
    <w:p w:rsidR="007737B2" w:rsidRDefault="007737B2" w:rsidP="007737B2">
      <w:pPr>
        <w:rPr>
          <w:rtl/>
        </w:rPr>
        <w:sectPr w:rsidR="007737B2" w:rsidSect="007737B2">
          <w:pgSz w:w="12240" w:h="15840"/>
          <w:pgMar w:top="1440" w:right="1800" w:bottom="1440" w:left="1800" w:header="720" w:footer="720" w:gutter="0"/>
          <w:pgBorders w:offsetFrom="page">
            <w:top w:val="doubleD" w:sz="16" w:space="24" w:color="auto"/>
            <w:left w:val="doubleD" w:sz="16" w:space="24" w:color="auto"/>
            <w:bottom w:val="doubleD" w:sz="16" w:space="24" w:color="auto"/>
            <w:right w:val="doubleD" w:sz="16" w:space="24" w:color="auto"/>
          </w:pgBorders>
          <w:cols w:space="720"/>
          <w:noEndnote/>
        </w:sectPr>
      </w:pPr>
    </w:p>
    <w:p w:rsidR="007737B2" w:rsidRPr="00BC2858" w:rsidRDefault="007737B2" w:rsidP="002E3EB8">
      <w:pPr>
        <w:autoSpaceDE w:val="0"/>
        <w:autoSpaceDN w:val="0"/>
        <w:adjustRightInd w:val="0"/>
        <w:jc w:val="center"/>
        <w:rPr>
          <w:rFonts w:cs="Simplified Arabic"/>
          <w:b/>
          <w:bCs/>
          <w:sz w:val="32"/>
          <w:szCs w:val="32"/>
        </w:rPr>
      </w:pPr>
      <w:r w:rsidRPr="00BC2858">
        <w:rPr>
          <w:rFonts w:cs="Simplified Arabic" w:hint="cs"/>
          <w:b/>
          <w:bCs/>
          <w:sz w:val="32"/>
          <w:szCs w:val="32"/>
          <w:rtl/>
        </w:rPr>
        <w:lastRenderedPageBreak/>
        <w:t xml:space="preserve">المحتويات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96"/>
        <w:gridCol w:w="1526"/>
      </w:tblGrid>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الموضوع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jc w:val="center"/>
              <w:rPr>
                <w:rFonts w:cs="Simplified Arabic"/>
                <w:b/>
                <w:bCs/>
                <w:sz w:val="28"/>
                <w:szCs w:val="28"/>
              </w:rPr>
            </w:pPr>
            <w:r w:rsidRPr="00FC1D20">
              <w:rPr>
                <w:rFonts w:cs="Simplified Arabic" w:hint="cs"/>
                <w:b/>
                <w:bCs/>
                <w:sz w:val="28"/>
                <w:szCs w:val="28"/>
                <w:rtl/>
              </w:rPr>
              <w:t xml:space="preserve">الصفحة </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 المقدمة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56AFA">
            <w:pPr>
              <w:autoSpaceDE w:val="0"/>
              <w:autoSpaceDN w:val="0"/>
              <w:adjustRightInd w:val="0"/>
              <w:jc w:val="center"/>
              <w:rPr>
                <w:rFonts w:cs="Simplified Arabic"/>
                <w:sz w:val="28"/>
                <w:szCs w:val="28"/>
              </w:rPr>
            </w:pPr>
            <w:r w:rsidRPr="00FC1D20">
              <w:rPr>
                <w:rFonts w:cs="Simplified Arabic" w:hint="cs"/>
                <w:sz w:val="28"/>
                <w:szCs w:val="28"/>
                <w:rtl/>
              </w:rPr>
              <w:t>1-</w:t>
            </w:r>
            <w:r>
              <w:rPr>
                <w:rFonts w:cs="Simplified Arabic" w:hint="cs"/>
                <w:sz w:val="28"/>
                <w:szCs w:val="28"/>
                <w:rtl/>
              </w:rPr>
              <w:t>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الفصل الأول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845504">
            <w:pPr>
              <w:autoSpaceDE w:val="0"/>
              <w:autoSpaceDN w:val="0"/>
              <w:adjustRightInd w:val="0"/>
              <w:jc w:val="center"/>
              <w:rPr>
                <w:rFonts w:cs="Simplified Arabic"/>
                <w:sz w:val="28"/>
                <w:szCs w:val="28"/>
              </w:rPr>
            </w:pPr>
            <w:r>
              <w:rPr>
                <w:rFonts w:cs="Simplified Arabic" w:hint="cs"/>
                <w:sz w:val="28"/>
                <w:szCs w:val="28"/>
                <w:rtl/>
              </w:rPr>
              <w:t>9</w:t>
            </w:r>
            <w:r w:rsidRPr="00FC1D20">
              <w:rPr>
                <w:rFonts w:cs="Simplified Arabic" w:hint="cs"/>
                <w:sz w:val="28"/>
                <w:szCs w:val="28"/>
                <w:rtl/>
              </w:rPr>
              <w:t>-1</w:t>
            </w:r>
            <w:r>
              <w:rPr>
                <w:rFonts w:cs="Simplified Arabic" w:hint="cs"/>
                <w:sz w:val="28"/>
                <w:szCs w:val="28"/>
                <w:rtl/>
              </w:rPr>
              <w:t>25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سيدي خليل ومنهجه في الترجيح وفيه ثلاثة مباحث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المبحث الأول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437637">
            <w:pPr>
              <w:autoSpaceDE w:val="0"/>
              <w:autoSpaceDN w:val="0"/>
              <w:adjustRightInd w:val="0"/>
              <w:jc w:val="center"/>
              <w:rPr>
                <w:rFonts w:cs="Simplified Arabic"/>
                <w:sz w:val="28"/>
                <w:szCs w:val="28"/>
              </w:rPr>
            </w:pPr>
            <w:r>
              <w:rPr>
                <w:rFonts w:cs="Simplified Arabic" w:hint="cs"/>
                <w:sz w:val="28"/>
                <w:szCs w:val="28"/>
                <w:rtl/>
              </w:rPr>
              <w:t>9</w:t>
            </w:r>
            <w:r w:rsidRPr="00FC1D20">
              <w:rPr>
                <w:rFonts w:cs="Simplified Arabic" w:hint="cs"/>
                <w:sz w:val="28"/>
                <w:szCs w:val="28"/>
                <w:rtl/>
              </w:rPr>
              <w:t>-</w:t>
            </w:r>
            <w:r>
              <w:rPr>
                <w:rFonts w:cs="Simplified Arabic" w:hint="cs"/>
                <w:sz w:val="28"/>
                <w:szCs w:val="28"/>
                <w:rtl/>
              </w:rPr>
              <w:t>39</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التعريف بسيدي خليل وفيه سبعة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b/>
                <w:bCs/>
                <w:sz w:val="28"/>
                <w:szCs w:val="28"/>
              </w:rPr>
            </w:pPr>
            <w:r w:rsidRPr="00BC2858">
              <w:rPr>
                <w:rFonts w:cs="Simplified Arabic" w:hint="cs"/>
                <w:sz w:val="28"/>
                <w:szCs w:val="28"/>
                <w:rtl/>
              </w:rPr>
              <w:t xml:space="preserve"> المطلب الأول :</w:t>
            </w:r>
            <w:r w:rsidRPr="00FC1D20">
              <w:rPr>
                <w:rFonts w:cs="Simplified Arabic" w:hint="cs"/>
                <w:sz w:val="28"/>
                <w:szCs w:val="28"/>
                <w:rtl/>
              </w:rPr>
              <w:t xml:space="preserve">اسمه ونسبه وكنيته و ولادته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9</w:t>
            </w:r>
            <w:r w:rsidRPr="00FC1D20">
              <w:rPr>
                <w:rFonts w:cs="Simplified Arabic" w:hint="cs"/>
                <w:sz w:val="28"/>
                <w:szCs w:val="28"/>
                <w:rtl/>
              </w:rPr>
              <w:t>-1</w:t>
            </w:r>
            <w:r>
              <w:rPr>
                <w:rFonts w:cs="Simplified Arabic" w:hint="cs"/>
                <w:sz w:val="28"/>
                <w:szCs w:val="28"/>
                <w:rtl/>
              </w:rPr>
              <w:t>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الثاني :</w:t>
            </w:r>
            <w:r w:rsidRPr="00FC1D20">
              <w:rPr>
                <w:rFonts w:cs="Simplified Arabic" w:hint="cs"/>
                <w:sz w:val="28"/>
                <w:szCs w:val="28"/>
                <w:rtl/>
              </w:rPr>
              <w:t xml:space="preserve"> نشأته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sidRPr="00FC1D20">
              <w:rPr>
                <w:rFonts w:cs="Simplified Arabic" w:hint="cs"/>
                <w:sz w:val="28"/>
                <w:szCs w:val="28"/>
                <w:rtl/>
              </w:rPr>
              <w:t>1</w:t>
            </w:r>
            <w:r>
              <w:rPr>
                <w:rFonts w:cs="Simplified Arabic" w:hint="cs"/>
                <w:sz w:val="28"/>
                <w:szCs w:val="28"/>
                <w:rtl/>
              </w:rPr>
              <w:t>3</w:t>
            </w:r>
            <w:r w:rsidRPr="00FC1D20">
              <w:rPr>
                <w:rFonts w:cs="Simplified Arabic" w:hint="cs"/>
                <w:sz w:val="28"/>
                <w:szCs w:val="28"/>
                <w:rtl/>
              </w:rPr>
              <w:t>-1</w:t>
            </w:r>
            <w:r>
              <w:rPr>
                <w:rFonts w:cs="Simplified Arabic" w:hint="cs"/>
                <w:sz w:val="28"/>
                <w:szCs w:val="28"/>
                <w:rtl/>
              </w:rPr>
              <w:t>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b/>
                <w:bCs/>
                <w:sz w:val="28"/>
                <w:szCs w:val="28"/>
              </w:rPr>
            </w:pPr>
            <w:r w:rsidRPr="00BC2858">
              <w:rPr>
                <w:rFonts w:cs="Simplified Arabic" w:hint="cs"/>
                <w:sz w:val="28"/>
                <w:szCs w:val="28"/>
                <w:rtl/>
              </w:rPr>
              <w:t>المطلب الثالث :</w:t>
            </w:r>
            <w:r w:rsidRPr="00FC1D20">
              <w:rPr>
                <w:rFonts w:cs="Simplified Arabic" w:hint="cs"/>
                <w:sz w:val="28"/>
                <w:szCs w:val="28"/>
                <w:rtl/>
              </w:rPr>
              <w:t xml:space="preserve"> شيوخه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sidRPr="00FC1D20">
              <w:rPr>
                <w:rFonts w:cs="Simplified Arabic" w:hint="cs"/>
                <w:sz w:val="28"/>
                <w:szCs w:val="28"/>
                <w:rtl/>
              </w:rPr>
              <w:t>1</w:t>
            </w:r>
            <w:r>
              <w:rPr>
                <w:rFonts w:cs="Simplified Arabic" w:hint="cs"/>
                <w:sz w:val="28"/>
                <w:szCs w:val="28"/>
                <w:rtl/>
              </w:rPr>
              <w:t>7</w:t>
            </w:r>
            <w:r w:rsidRPr="00FC1D20">
              <w:rPr>
                <w:rFonts w:cs="Simplified Arabic" w:hint="cs"/>
                <w:sz w:val="28"/>
                <w:szCs w:val="28"/>
                <w:rtl/>
              </w:rPr>
              <w:t>-2</w:t>
            </w:r>
            <w:r>
              <w:rPr>
                <w:rFonts w:cs="Simplified Arabic" w:hint="cs"/>
                <w:sz w:val="28"/>
                <w:szCs w:val="28"/>
                <w:rtl/>
              </w:rPr>
              <w:t>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b/>
                <w:bCs/>
                <w:sz w:val="28"/>
                <w:szCs w:val="28"/>
              </w:rPr>
            </w:pPr>
            <w:r w:rsidRPr="00BC2858">
              <w:rPr>
                <w:rFonts w:cs="Simplified Arabic" w:hint="cs"/>
                <w:sz w:val="28"/>
                <w:szCs w:val="28"/>
                <w:rtl/>
              </w:rPr>
              <w:t>المطلب الرابع :</w:t>
            </w:r>
            <w:r w:rsidRPr="00FC1D20">
              <w:rPr>
                <w:rFonts w:cs="Simplified Arabic" w:hint="cs"/>
                <w:sz w:val="28"/>
                <w:szCs w:val="28"/>
                <w:rtl/>
              </w:rPr>
              <w:t>تلاميذه</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sidRPr="00FC1D20">
              <w:rPr>
                <w:rFonts w:cs="Simplified Arabic" w:hint="cs"/>
                <w:sz w:val="28"/>
                <w:szCs w:val="28"/>
                <w:rtl/>
              </w:rPr>
              <w:t>2</w:t>
            </w:r>
            <w:r>
              <w:rPr>
                <w:rFonts w:cs="Simplified Arabic" w:hint="cs"/>
                <w:sz w:val="28"/>
                <w:szCs w:val="28"/>
                <w:rtl/>
              </w:rPr>
              <w:t>2</w:t>
            </w:r>
            <w:r w:rsidRPr="00FC1D20">
              <w:rPr>
                <w:rFonts w:cs="Simplified Arabic" w:hint="cs"/>
                <w:sz w:val="28"/>
                <w:szCs w:val="28"/>
                <w:rtl/>
              </w:rPr>
              <w:t>-</w:t>
            </w:r>
            <w:r>
              <w:rPr>
                <w:rFonts w:cs="Simplified Arabic" w:hint="cs"/>
                <w:sz w:val="28"/>
                <w:szCs w:val="28"/>
                <w:rtl/>
              </w:rPr>
              <w:t>27</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b/>
                <w:bCs/>
                <w:sz w:val="28"/>
                <w:szCs w:val="28"/>
              </w:rPr>
            </w:pPr>
            <w:r w:rsidRPr="00BC2858">
              <w:rPr>
                <w:rFonts w:cs="Simplified Arabic" w:hint="cs"/>
                <w:sz w:val="28"/>
                <w:szCs w:val="28"/>
                <w:rtl/>
              </w:rPr>
              <w:t>المطلب الخامس :</w:t>
            </w:r>
            <w:r w:rsidRPr="00FC1D20">
              <w:rPr>
                <w:rFonts w:cs="Simplified Arabic" w:hint="cs"/>
                <w:sz w:val="28"/>
                <w:szCs w:val="28"/>
                <w:rtl/>
              </w:rPr>
              <w:t>مكانته العلمية وثناء العلماء عليه</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28</w:t>
            </w:r>
            <w:r w:rsidRPr="00FC1D20">
              <w:rPr>
                <w:rFonts w:cs="Simplified Arabic" w:hint="cs"/>
                <w:sz w:val="28"/>
                <w:szCs w:val="28"/>
                <w:rtl/>
              </w:rPr>
              <w:t>-3</w:t>
            </w:r>
            <w:r>
              <w:rPr>
                <w:rFonts w:cs="Simplified Arabic" w:hint="cs"/>
                <w:sz w:val="28"/>
                <w:szCs w:val="28"/>
                <w:rtl/>
              </w:rPr>
              <w:t>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السادس :</w:t>
            </w:r>
            <w:r w:rsidRPr="00FC1D20">
              <w:rPr>
                <w:rFonts w:cs="Simplified Arabic" w:hint="cs"/>
                <w:sz w:val="28"/>
                <w:szCs w:val="28"/>
                <w:rtl/>
              </w:rPr>
              <w:t xml:space="preserve"> مؤلفاته والتعريف بمختصره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33</w:t>
            </w:r>
            <w:r w:rsidRPr="00FC1D20">
              <w:rPr>
                <w:rFonts w:cs="Simplified Arabic" w:hint="cs"/>
                <w:sz w:val="28"/>
                <w:szCs w:val="28"/>
                <w:rtl/>
              </w:rPr>
              <w:t>-</w:t>
            </w:r>
            <w:r>
              <w:rPr>
                <w:rFonts w:cs="Simplified Arabic" w:hint="cs"/>
                <w:sz w:val="28"/>
                <w:szCs w:val="28"/>
                <w:rtl/>
              </w:rPr>
              <w:t>37</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b/>
                <w:bCs/>
                <w:sz w:val="28"/>
                <w:szCs w:val="28"/>
              </w:rPr>
            </w:pPr>
            <w:r w:rsidRPr="00BC2858">
              <w:rPr>
                <w:rFonts w:cs="Simplified Arabic" w:hint="cs"/>
                <w:sz w:val="28"/>
                <w:szCs w:val="28"/>
                <w:rtl/>
              </w:rPr>
              <w:t>المطلب السابع :</w:t>
            </w:r>
            <w:r w:rsidRPr="00FC1D20">
              <w:rPr>
                <w:rFonts w:cs="Simplified Arabic" w:hint="cs"/>
                <w:sz w:val="28"/>
                <w:szCs w:val="28"/>
                <w:rtl/>
              </w:rPr>
              <w:t>وفاته</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38</w:t>
            </w:r>
            <w:r w:rsidRPr="00FC1D20">
              <w:rPr>
                <w:rFonts w:cs="Simplified Arabic" w:hint="cs"/>
                <w:sz w:val="28"/>
                <w:szCs w:val="28"/>
                <w:rtl/>
              </w:rPr>
              <w:t>-</w:t>
            </w:r>
            <w:r>
              <w:rPr>
                <w:rFonts w:cs="Simplified Arabic" w:hint="cs"/>
                <w:sz w:val="28"/>
                <w:szCs w:val="28"/>
                <w:rtl/>
              </w:rPr>
              <w:t>39</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الثاني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الترجيح وموقف سيدي خليل منه وفيه سبعة مطالب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772782" w:rsidRDefault="007737B2" w:rsidP="00772782">
            <w:pPr>
              <w:autoSpaceDE w:val="0"/>
              <w:autoSpaceDN w:val="0"/>
              <w:adjustRightInd w:val="0"/>
              <w:rPr>
                <w:rFonts w:cs="Simplified Arabic"/>
                <w:sz w:val="28"/>
                <w:szCs w:val="28"/>
              </w:rPr>
            </w:pPr>
            <w:r>
              <w:rPr>
                <w:rFonts w:cs="Simplified Arabic" w:hint="cs"/>
                <w:sz w:val="28"/>
                <w:szCs w:val="28"/>
                <w:rtl/>
              </w:rPr>
              <w:t xml:space="preserve">   40-75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الأول :</w:t>
            </w:r>
            <w:r w:rsidRPr="00FC1D20">
              <w:rPr>
                <w:rFonts w:cs="Simplified Arabic" w:hint="cs"/>
                <w:sz w:val="28"/>
                <w:szCs w:val="28"/>
                <w:rtl/>
              </w:rPr>
              <w:t xml:space="preserve">  معنى الترجيح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40</w:t>
            </w:r>
            <w:r w:rsidRPr="00FC1D20">
              <w:rPr>
                <w:rFonts w:cs="Simplified Arabic" w:hint="cs"/>
                <w:sz w:val="28"/>
                <w:szCs w:val="28"/>
                <w:rtl/>
              </w:rPr>
              <w:t>-</w:t>
            </w:r>
            <w:r>
              <w:rPr>
                <w:rFonts w:cs="Simplified Arabic" w:hint="cs"/>
                <w:sz w:val="28"/>
                <w:szCs w:val="28"/>
                <w:rtl/>
              </w:rPr>
              <w:t>44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 xml:space="preserve">المطلب الثاني : </w:t>
            </w:r>
            <w:r w:rsidRPr="00FC1D20">
              <w:rPr>
                <w:rFonts w:cs="Simplified Arabic" w:hint="cs"/>
                <w:sz w:val="28"/>
                <w:szCs w:val="28"/>
                <w:rtl/>
              </w:rPr>
              <w:t xml:space="preserve"> شروط الترجيح</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45</w:t>
            </w:r>
            <w:r w:rsidRPr="00FC1D20">
              <w:rPr>
                <w:rFonts w:cs="Simplified Arabic" w:hint="cs"/>
                <w:sz w:val="28"/>
                <w:szCs w:val="28"/>
                <w:rtl/>
              </w:rPr>
              <w:t>-</w:t>
            </w:r>
            <w:r>
              <w:rPr>
                <w:rFonts w:cs="Simplified Arabic" w:hint="cs"/>
                <w:sz w:val="28"/>
                <w:szCs w:val="28"/>
                <w:rtl/>
              </w:rPr>
              <w:t>49</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lastRenderedPageBreak/>
              <w:t>المطلب الثالث :</w:t>
            </w:r>
            <w:r w:rsidRPr="00FC1D20">
              <w:rPr>
                <w:rFonts w:cs="Simplified Arabic" w:hint="cs"/>
                <w:sz w:val="28"/>
                <w:szCs w:val="28"/>
                <w:rtl/>
              </w:rPr>
              <w:t xml:space="preserve">  حكم الترجيح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50</w:t>
            </w:r>
            <w:r w:rsidRPr="00FC1D20">
              <w:rPr>
                <w:rFonts w:cs="Simplified Arabic" w:hint="cs"/>
                <w:sz w:val="28"/>
                <w:szCs w:val="28"/>
                <w:rtl/>
              </w:rPr>
              <w:t>-</w:t>
            </w:r>
            <w:r>
              <w:rPr>
                <w:rFonts w:cs="Simplified Arabic" w:hint="cs"/>
                <w:sz w:val="28"/>
                <w:szCs w:val="28"/>
                <w:rtl/>
              </w:rPr>
              <w:t>54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الرابع :</w:t>
            </w:r>
            <w:r w:rsidRPr="00FC1D20">
              <w:rPr>
                <w:rFonts w:cs="Simplified Arabic" w:hint="cs"/>
                <w:sz w:val="28"/>
                <w:szCs w:val="28"/>
                <w:rtl/>
              </w:rPr>
              <w:t xml:space="preserve">   ما يقع فيه الترجيح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55</w:t>
            </w:r>
            <w:r w:rsidRPr="00FC1D20">
              <w:rPr>
                <w:rFonts w:cs="Simplified Arabic" w:hint="cs"/>
                <w:sz w:val="28"/>
                <w:szCs w:val="28"/>
                <w:rtl/>
              </w:rPr>
              <w:t>-</w:t>
            </w:r>
            <w:r>
              <w:rPr>
                <w:rFonts w:cs="Simplified Arabic" w:hint="cs"/>
                <w:sz w:val="28"/>
                <w:szCs w:val="28"/>
                <w:rtl/>
              </w:rPr>
              <w:t>58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 xml:space="preserve">المطلب الخامس : </w:t>
            </w:r>
            <w:r>
              <w:rPr>
                <w:rFonts w:cs="Simplified Arabic" w:hint="cs"/>
                <w:sz w:val="28"/>
                <w:szCs w:val="28"/>
                <w:rtl/>
              </w:rPr>
              <w:t>ا</w:t>
            </w:r>
            <w:r w:rsidRPr="00FC1D20">
              <w:rPr>
                <w:rFonts w:cs="Simplified Arabic" w:hint="cs"/>
                <w:sz w:val="28"/>
                <w:szCs w:val="28"/>
                <w:rtl/>
              </w:rPr>
              <w:t xml:space="preserve">لترجيح بين المنقولين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59</w:t>
            </w:r>
            <w:r w:rsidRPr="00FC1D20">
              <w:rPr>
                <w:rFonts w:cs="Simplified Arabic" w:hint="cs"/>
                <w:sz w:val="28"/>
                <w:szCs w:val="28"/>
                <w:rtl/>
              </w:rPr>
              <w:t>-</w:t>
            </w:r>
            <w:r>
              <w:rPr>
                <w:rFonts w:cs="Simplified Arabic" w:hint="cs"/>
                <w:sz w:val="28"/>
                <w:szCs w:val="28"/>
                <w:rtl/>
              </w:rPr>
              <w:t>66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السادس :</w:t>
            </w:r>
            <w:r w:rsidRPr="00FC1D20">
              <w:rPr>
                <w:rFonts w:cs="Simplified Arabic" w:hint="cs"/>
                <w:sz w:val="28"/>
                <w:szCs w:val="28"/>
                <w:rtl/>
              </w:rPr>
              <w:t xml:space="preserve">  الترجيح بين المعقولين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67</w:t>
            </w:r>
            <w:r w:rsidRPr="00FC1D20">
              <w:rPr>
                <w:rFonts w:cs="Simplified Arabic" w:hint="cs"/>
                <w:sz w:val="28"/>
                <w:szCs w:val="28"/>
                <w:rtl/>
              </w:rPr>
              <w:t>-</w:t>
            </w:r>
            <w:r>
              <w:rPr>
                <w:rFonts w:cs="Simplified Arabic" w:hint="cs"/>
                <w:sz w:val="28"/>
                <w:szCs w:val="28"/>
                <w:rtl/>
              </w:rPr>
              <w:t>70</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 xml:space="preserve">المطلب السابع : </w:t>
            </w:r>
            <w:r w:rsidRPr="00FC1D20">
              <w:rPr>
                <w:rFonts w:cs="Simplified Arabic" w:hint="cs"/>
                <w:sz w:val="28"/>
                <w:szCs w:val="28"/>
                <w:rtl/>
              </w:rPr>
              <w:t xml:space="preserve">موقف سيدي خليل من الترجيح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772782">
            <w:pPr>
              <w:autoSpaceDE w:val="0"/>
              <w:autoSpaceDN w:val="0"/>
              <w:adjustRightInd w:val="0"/>
              <w:jc w:val="center"/>
              <w:rPr>
                <w:rFonts w:cs="Simplified Arabic"/>
                <w:sz w:val="28"/>
                <w:szCs w:val="28"/>
              </w:rPr>
            </w:pPr>
            <w:r>
              <w:rPr>
                <w:rFonts w:cs="Simplified Arabic" w:hint="cs"/>
                <w:sz w:val="28"/>
                <w:szCs w:val="28"/>
                <w:rtl/>
              </w:rPr>
              <w:t>71</w:t>
            </w:r>
            <w:r w:rsidRPr="00FC1D20">
              <w:rPr>
                <w:rFonts w:cs="Simplified Arabic" w:hint="cs"/>
                <w:sz w:val="28"/>
                <w:szCs w:val="28"/>
                <w:rtl/>
              </w:rPr>
              <w:t>-</w:t>
            </w:r>
            <w:r>
              <w:rPr>
                <w:rFonts w:cs="Simplified Arabic" w:hint="cs"/>
                <w:sz w:val="28"/>
                <w:szCs w:val="28"/>
                <w:rtl/>
              </w:rPr>
              <w:t>75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الثالث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2538A7">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     ألفاظ الترجيح وطرقه عند سيدي خليل وفيه</w:t>
            </w:r>
            <w:r>
              <w:rPr>
                <w:rFonts w:cs="Simplified Arabic" w:hint="cs"/>
                <w:sz w:val="28"/>
                <w:szCs w:val="28"/>
                <w:rtl/>
              </w:rPr>
              <w:t>ا</w:t>
            </w:r>
            <w:r w:rsidRPr="00FC1D20">
              <w:rPr>
                <w:rFonts w:cs="Simplified Arabic" w:hint="cs"/>
                <w:sz w:val="28"/>
                <w:szCs w:val="28"/>
                <w:rtl/>
              </w:rPr>
              <w:t xml:space="preserve"> سبعة مطالب :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rsidP="00845504">
            <w:pPr>
              <w:autoSpaceDE w:val="0"/>
              <w:autoSpaceDN w:val="0"/>
              <w:adjustRightInd w:val="0"/>
              <w:jc w:val="center"/>
              <w:rPr>
                <w:rFonts w:cs="Simplified Arabic"/>
                <w:sz w:val="28"/>
                <w:szCs w:val="28"/>
              </w:rPr>
            </w:pPr>
            <w:r>
              <w:rPr>
                <w:rFonts w:cs="Simplified Arabic" w:hint="cs"/>
                <w:sz w:val="28"/>
                <w:szCs w:val="28"/>
                <w:rtl/>
              </w:rPr>
              <w:t>76-125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الأول :</w:t>
            </w:r>
            <w:r w:rsidRPr="00FC1D20">
              <w:rPr>
                <w:rFonts w:cs="Simplified Arabic" w:hint="cs"/>
                <w:sz w:val="28"/>
                <w:szCs w:val="28"/>
                <w:rtl/>
              </w:rPr>
              <w:t xml:space="preserve"> ألفاظ الترجيح التي استخدمها لغيره منصوصا عليهم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2538A7">
            <w:pPr>
              <w:autoSpaceDE w:val="0"/>
              <w:autoSpaceDN w:val="0"/>
              <w:adjustRightInd w:val="0"/>
              <w:jc w:val="center"/>
              <w:rPr>
                <w:rFonts w:cs="Simplified Arabic"/>
                <w:sz w:val="28"/>
                <w:szCs w:val="28"/>
              </w:rPr>
            </w:pPr>
            <w:r>
              <w:rPr>
                <w:rFonts w:cs="Simplified Arabic" w:hint="cs"/>
                <w:sz w:val="28"/>
                <w:szCs w:val="28"/>
                <w:rtl/>
              </w:rPr>
              <w:t>76</w:t>
            </w:r>
            <w:r w:rsidRPr="00FC1D20">
              <w:rPr>
                <w:rFonts w:cs="Simplified Arabic" w:hint="cs"/>
                <w:sz w:val="28"/>
                <w:szCs w:val="28"/>
                <w:rtl/>
              </w:rPr>
              <w:t>-</w:t>
            </w:r>
            <w:r>
              <w:rPr>
                <w:rFonts w:cs="Simplified Arabic" w:hint="cs"/>
                <w:sz w:val="28"/>
                <w:szCs w:val="28"/>
                <w:rtl/>
              </w:rPr>
              <w:t>79</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BC2858">
            <w:pPr>
              <w:autoSpaceDE w:val="0"/>
              <w:autoSpaceDN w:val="0"/>
              <w:adjustRightInd w:val="0"/>
              <w:rPr>
                <w:rFonts w:cs="Simplified Arabic"/>
                <w:sz w:val="28"/>
                <w:szCs w:val="28"/>
              </w:rPr>
            </w:pPr>
            <w:r w:rsidRPr="00BC2858">
              <w:rPr>
                <w:rFonts w:cs="Simplified Arabic" w:hint="cs"/>
                <w:sz w:val="28"/>
                <w:szCs w:val="28"/>
                <w:rtl/>
              </w:rPr>
              <w:t xml:space="preserve">المطلب الثاني : </w:t>
            </w:r>
            <w:r w:rsidRPr="00FC1D20">
              <w:rPr>
                <w:rFonts w:cs="Simplified Arabic" w:hint="cs"/>
                <w:sz w:val="28"/>
                <w:szCs w:val="28"/>
                <w:rtl/>
              </w:rPr>
              <w:t xml:space="preserve"> ألفاظ الترجيح التي استخدمها لنفسه وغيره دون التنصيص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2538A7">
            <w:pPr>
              <w:autoSpaceDE w:val="0"/>
              <w:autoSpaceDN w:val="0"/>
              <w:adjustRightInd w:val="0"/>
              <w:jc w:val="center"/>
              <w:rPr>
                <w:rFonts w:cs="Simplified Arabic"/>
                <w:sz w:val="28"/>
                <w:szCs w:val="28"/>
              </w:rPr>
            </w:pPr>
            <w:r>
              <w:rPr>
                <w:rFonts w:cs="Simplified Arabic" w:hint="cs"/>
                <w:sz w:val="28"/>
                <w:szCs w:val="28"/>
                <w:rtl/>
              </w:rPr>
              <w:t>80</w:t>
            </w:r>
            <w:r w:rsidRPr="00FC1D20">
              <w:rPr>
                <w:rFonts w:cs="Simplified Arabic" w:hint="cs"/>
                <w:sz w:val="28"/>
                <w:szCs w:val="28"/>
                <w:rtl/>
              </w:rPr>
              <w:t>-</w:t>
            </w:r>
            <w:r>
              <w:rPr>
                <w:rFonts w:cs="Simplified Arabic" w:hint="cs"/>
                <w:sz w:val="28"/>
                <w:szCs w:val="28"/>
                <w:rtl/>
              </w:rPr>
              <w:t>83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الثالث :</w:t>
            </w:r>
            <w:r>
              <w:rPr>
                <w:rFonts w:cs="Simplified Arabic" w:hint="cs"/>
                <w:sz w:val="28"/>
                <w:szCs w:val="28"/>
                <w:rtl/>
              </w:rPr>
              <w:t xml:space="preserve"> الا</w:t>
            </w:r>
            <w:r w:rsidRPr="00FC1D20">
              <w:rPr>
                <w:rFonts w:cs="Simplified Arabic" w:hint="cs"/>
                <w:sz w:val="28"/>
                <w:szCs w:val="28"/>
                <w:rtl/>
              </w:rPr>
              <w:t>حتجاج بظاهر الكتاب وعمومه حتى يقوم الدليل على صرف الظاهر إلى معنى آخر</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2538A7">
            <w:pPr>
              <w:autoSpaceDE w:val="0"/>
              <w:autoSpaceDN w:val="0"/>
              <w:adjustRightInd w:val="0"/>
              <w:jc w:val="center"/>
              <w:rPr>
                <w:rFonts w:cs="Simplified Arabic"/>
                <w:sz w:val="28"/>
                <w:szCs w:val="28"/>
              </w:rPr>
            </w:pPr>
            <w:r>
              <w:rPr>
                <w:rFonts w:cs="Simplified Arabic" w:hint="cs"/>
                <w:sz w:val="28"/>
                <w:szCs w:val="28"/>
                <w:rtl/>
              </w:rPr>
              <w:t>84</w:t>
            </w:r>
            <w:r w:rsidRPr="00FC1D20">
              <w:rPr>
                <w:rFonts w:cs="Simplified Arabic" w:hint="cs"/>
                <w:sz w:val="28"/>
                <w:szCs w:val="28"/>
                <w:rtl/>
              </w:rPr>
              <w:t>-</w:t>
            </w:r>
            <w:r>
              <w:rPr>
                <w:rFonts w:cs="Simplified Arabic" w:hint="cs"/>
                <w:sz w:val="28"/>
                <w:szCs w:val="28"/>
                <w:rtl/>
              </w:rPr>
              <w:t>96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الرابع :</w:t>
            </w:r>
            <w:r>
              <w:rPr>
                <w:rFonts w:cs="Simplified Arabic" w:hint="cs"/>
                <w:sz w:val="28"/>
                <w:szCs w:val="28"/>
                <w:rtl/>
              </w:rPr>
              <w:t xml:space="preserve"> الا</w:t>
            </w:r>
            <w:r w:rsidRPr="00FC1D20">
              <w:rPr>
                <w:rFonts w:cs="Simplified Arabic" w:hint="cs"/>
                <w:sz w:val="28"/>
                <w:szCs w:val="28"/>
                <w:rtl/>
              </w:rPr>
              <w:t xml:space="preserve">حتجاج بالسنة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845504">
            <w:pPr>
              <w:autoSpaceDE w:val="0"/>
              <w:autoSpaceDN w:val="0"/>
              <w:adjustRightInd w:val="0"/>
              <w:jc w:val="center"/>
              <w:rPr>
                <w:rFonts w:cs="Simplified Arabic"/>
                <w:sz w:val="28"/>
                <w:szCs w:val="28"/>
              </w:rPr>
            </w:pPr>
            <w:r>
              <w:rPr>
                <w:rFonts w:cs="Simplified Arabic" w:hint="cs"/>
                <w:sz w:val="28"/>
                <w:szCs w:val="28"/>
                <w:rtl/>
              </w:rPr>
              <w:t>97</w:t>
            </w:r>
            <w:r w:rsidRPr="00FC1D20">
              <w:rPr>
                <w:rFonts w:cs="Simplified Arabic" w:hint="cs"/>
                <w:sz w:val="28"/>
                <w:szCs w:val="28"/>
                <w:rtl/>
              </w:rPr>
              <w:t>-</w:t>
            </w:r>
            <w:r>
              <w:rPr>
                <w:rFonts w:cs="Simplified Arabic" w:hint="cs"/>
                <w:sz w:val="28"/>
                <w:szCs w:val="28"/>
                <w:rtl/>
              </w:rPr>
              <w:t>107</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الخامس :</w:t>
            </w:r>
            <w:r>
              <w:rPr>
                <w:rFonts w:cs="Simplified Arabic" w:hint="cs"/>
                <w:sz w:val="28"/>
                <w:szCs w:val="28"/>
                <w:rtl/>
              </w:rPr>
              <w:t xml:space="preserve"> الا</w:t>
            </w:r>
            <w:r w:rsidRPr="00FC1D20">
              <w:rPr>
                <w:rFonts w:cs="Simplified Arabic" w:hint="cs"/>
                <w:sz w:val="28"/>
                <w:szCs w:val="28"/>
                <w:rtl/>
              </w:rPr>
              <w:t xml:space="preserve">حتجاج بالإجماع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845504">
            <w:pPr>
              <w:autoSpaceDE w:val="0"/>
              <w:autoSpaceDN w:val="0"/>
              <w:adjustRightInd w:val="0"/>
              <w:jc w:val="center"/>
              <w:rPr>
                <w:rFonts w:cs="Simplified Arabic"/>
                <w:sz w:val="28"/>
                <w:szCs w:val="28"/>
              </w:rPr>
            </w:pPr>
            <w:r>
              <w:rPr>
                <w:rFonts w:cs="Simplified Arabic" w:hint="cs"/>
                <w:sz w:val="28"/>
                <w:szCs w:val="28"/>
                <w:rtl/>
              </w:rPr>
              <w:t>108</w:t>
            </w:r>
            <w:r w:rsidRPr="00FC1D20">
              <w:rPr>
                <w:rFonts w:cs="Simplified Arabic" w:hint="cs"/>
                <w:sz w:val="28"/>
                <w:szCs w:val="28"/>
                <w:rtl/>
              </w:rPr>
              <w:t>-</w:t>
            </w:r>
            <w:r>
              <w:rPr>
                <w:rFonts w:cs="Simplified Arabic" w:hint="cs"/>
                <w:sz w:val="28"/>
                <w:szCs w:val="28"/>
                <w:rtl/>
              </w:rPr>
              <w:t>113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السادس :</w:t>
            </w:r>
            <w:r>
              <w:rPr>
                <w:rFonts w:cs="Simplified Arabic" w:hint="cs"/>
                <w:sz w:val="28"/>
                <w:szCs w:val="28"/>
                <w:rtl/>
              </w:rPr>
              <w:t xml:space="preserve"> الا</w:t>
            </w:r>
            <w:r w:rsidRPr="00FC1D20">
              <w:rPr>
                <w:rFonts w:cs="Simplified Arabic" w:hint="cs"/>
                <w:sz w:val="28"/>
                <w:szCs w:val="28"/>
                <w:rtl/>
              </w:rPr>
              <w:t xml:space="preserve">حتجاج بقول الصحابي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845504">
            <w:pPr>
              <w:autoSpaceDE w:val="0"/>
              <w:autoSpaceDN w:val="0"/>
              <w:adjustRightInd w:val="0"/>
              <w:jc w:val="center"/>
              <w:rPr>
                <w:rFonts w:cs="Simplified Arabic"/>
                <w:sz w:val="28"/>
                <w:szCs w:val="28"/>
              </w:rPr>
            </w:pPr>
            <w:r>
              <w:rPr>
                <w:rFonts w:cs="Simplified Arabic" w:hint="cs"/>
                <w:sz w:val="28"/>
                <w:szCs w:val="28"/>
                <w:rtl/>
              </w:rPr>
              <w:t>114</w:t>
            </w:r>
            <w:r w:rsidRPr="00FC1D20">
              <w:rPr>
                <w:rFonts w:cs="Simplified Arabic" w:hint="cs"/>
                <w:sz w:val="28"/>
                <w:szCs w:val="28"/>
                <w:rtl/>
              </w:rPr>
              <w:t>-1</w:t>
            </w:r>
            <w:r>
              <w:rPr>
                <w:rFonts w:cs="Simplified Arabic" w:hint="cs"/>
                <w:sz w:val="28"/>
                <w:szCs w:val="28"/>
                <w:rtl/>
              </w:rPr>
              <w:t>18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السابع :</w:t>
            </w:r>
            <w:r>
              <w:rPr>
                <w:rFonts w:cs="Simplified Arabic" w:hint="cs"/>
                <w:sz w:val="28"/>
                <w:szCs w:val="28"/>
                <w:rtl/>
              </w:rPr>
              <w:t xml:space="preserve"> الا</w:t>
            </w:r>
            <w:r w:rsidRPr="00FC1D20">
              <w:rPr>
                <w:rFonts w:cs="Simplified Arabic" w:hint="cs"/>
                <w:sz w:val="28"/>
                <w:szCs w:val="28"/>
                <w:rtl/>
              </w:rPr>
              <w:t xml:space="preserve">حتجاج بالقياس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845504">
            <w:pPr>
              <w:autoSpaceDE w:val="0"/>
              <w:autoSpaceDN w:val="0"/>
              <w:adjustRightInd w:val="0"/>
              <w:jc w:val="center"/>
              <w:rPr>
                <w:rFonts w:cs="Simplified Arabic"/>
                <w:sz w:val="28"/>
                <w:szCs w:val="28"/>
              </w:rPr>
            </w:pPr>
            <w:r w:rsidRPr="00FC1D20">
              <w:rPr>
                <w:rFonts w:cs="Simplified Arabic" w:hint="cs"/>
                <w:sz w:val="28"/>
                <w:szCs w:val="28"/>
                <w:rtl/>
              </w:rPr>
              <w:t>1</w:t>
            </w:r>
            <w:r>
              <w:rPr>
                <w:rFonts w:cs="Simplified Arabic" w:hint="cs"/>
                <w:sz w:val="28"/>
                <w:szCs w:val="28"/>
                <w:rtl/>
              </w:rPr>
              <w:t>19</w:t>
            </w:r>
            <w:r w:rsidRPr="00FC1D20">
              <w:rPr>
                <w:rFonts w:cs="Simplified Arabic" w:hint="cs"/>
                <w:sz w:val="28"/>
                <w:szCs w:val="28"/>
                <w:rtl/>
              </w:rPr>
              <w:t>-1</w:t>
            </w:r>
            <w:r>
              <w:rPr>
                <w:rFonts w:cs="Simplified Arabic" w:hint="cs"/>
                <w:sz w:val="28"/>
                <w:szCs w:val="28"/>
                <w:rtl/>
              </w:rPr>
              <w:t>25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الفصل الثاني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jc w:val="center"/>
              <w:rPr>
                <w:rFonts w:cs="Simplified Arabic"/>
                <w:sz w:val="28"/>
                <w:szCs w:val="28"/>
              </w:rPr>
            </w:pPr>
            <w:r>
              <w:rPr>
                <w:rFonts w:cs="Simplified Arabic" w:hint="cs"/>
                <w:sz w:val="28"/>
                <w:szCs w:val="28"/>
                <w:rtl/>
              </w:rPr>
              <w:t>126-216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العبادات وفيه</w:t>
            </w:r>
            <w:r>
              <w:rPr>
                <w:rFonts w:cs="Simplified Arabic" w:hint="cs"/>
                <w:sz w:val="28"/>
                <w:szCs w:val="28"/>
                <w:rtl/>
              </w:rPr>
              <w:t>ا</w:t>
            </w:r>
            <w:r w:rsidRPr="00FC1D20">
              <w:rPr>
                <w:rFonts w:cs="Simplified Arabic" w:hint="cs"/>
                <w:sz w:val="28"/>
                <w:szCs w:val="28"/>
                <w:rtl/>
              </w:rPr>
              <w:t xml:space="preserve"> أربعة مباحث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 المبحث الأول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jc w:val="center"/>
              <w:rPr>
                <w:rFonts w:cs="Simplified Arabic"/>
                <w:sz w:val="28"/>
                <w:szCs w:val="28"/>
              </w:rPr>
            </w:pPr>
            <w:r>
              <w:rPr>
                <w:rFonts w:cs="Simplified Arabic" w:hint="cs"/>
                <w:sz w:val="28"/>
                <w:szCs w:val="28"/>
                <w:rtl/>
              </w:rPr>
              <w:t>126-146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الطهارة وفيه</w:t>
            </w:r>
            <w:r>
              <w:rPr>
                <w:rFonts w:cs="Simplified Arabic" w:hint="cs"/>
                <w:sz w:val="28"/>
                <w:szCs w:val="28"/>
                <w:rtl/>
              </w:rPr>
              <w:t>ا</w:t>
            </w:r>
            <w:r w:rsidRPr="00FC1D20">
              <w:rPr>
                <w:rFonts w:cs="Simplified Arabic" w:hint="cs"/>
                <w:sz w:val="28"/>
                <w:szCs w:val="28"/>
                <w:rtl/>
              </w:rPr>
              <w:t xml:space="preserve"> ثلاثة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lastRenderedPageBreak/>
              <w:t>المطلب الأول :</w:t>
            </w:r>
            <w:r w:rsidRPr="00FC1D20">
              <w:rPr>
                <w:rFonts w:cs="Simplified Arabic" w:hint="cs"/>
                <w:sz w:val="28"/>
                <w:szCs w:val="28"/>
                <w:rtl/>
              </w:rPr>
              <w:t>المياه وفيه مسألة : حكم الماء إذا طرح فيه الملح</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rPr>
                <w:rFonts w:cs="Simplified Arabic"/>
                <w:sz w:val="28"/>
                <w:szCs w:val="28"/>
              </w:rPr>
            </w:pPr>
            <w:r>
              <w:rPr>
                <w:rFonts w:cs="Simplified Arabic" w:hint="cs"/>
                <w:sz w:val="28"/>
                <w:szCs w:val="28"/>
                <w:rtl/>
              </w:rPr>
              <w:t>126-131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t>المطلب الثاني :</w:t>
            </w:r>
            <w:r w:rsidRPr="00FC1D20">
              <w:rPr>
                <w:rFonts w:cs="Simplified Arabic" w:hint="cs"/>
                <w:sz w:val="28"/>
                <w:szCs w:val="28"/>
                <w:rtl/>
              </w:rPr>
              <w:t xml:space="preserve"> نواقض الوضوء وفيه</w:t>
            </w:r>
            <w:r>
              <w:rPr>
                <w:rFonts w:cs="Simplified Arabic" w:hint="cs"/>
                <w:sz w:val="28"/>
                <w:szCs w:val="28"/>
                <w:rtl/>
              </w:rPr>
              <w:t>ا</w:t>
            </w:r>
            <w:r w:rsidRPr="00FC1D20">
              <w:rPr>
                <w:rFonts w:cs="Simplified Arabic" w:hint="cs"/>
                <w:sz w:val="28"/>
                <w:szCs w:val="28"/>
                <w:rtl/>
              </w:rPr>
              <w:t xml:space="preserve"> مسألتان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rPr>
                <w:rFonts w:cs="Simplified Arabic"/>
                <w:sz w:val="28"/>
                <w:szCs w:val="28"/>
              </w:rPr>
            </w:pPr>
            <w:r>
              <w:rPr>
                <w:rFonts w:cs="Simplified Arabic" w:hint="cs"/>
                <w:sz w:val="28"/>
                <w:szCs w:val="28"/>
                <w:rtl/>
              </w:rPr>
              <w:t>132-142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الأولى : حكم الوضوء إذا مسّ المحارم بلذّة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jc w:val="center"/>
              <w:rPr>
                <w:rFonts w:cs="Simplified Arabic"/>
                <w:sz w:val="28"/>
                <w:szCs w:val="28"/>
              </w:rPr>
            </w:pPr>
            <w:r>
              <w:rPr>
                <w:rFonts w:cs="Simplified Arabic" w:hint="cs"/>
                <w:sz w:val="28"/>
                <w:szCs w:val="28"/>
                <w:rtl/>
              </w:rPr>
              <w:t>132-137</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المسألة الثاني : حكم وضوء المرأة الحامل إذا خرج منها الهادي</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jc w:val="center"/>
              <w:rPr>
                <w:rFonts w:cs="Simplified Arabic"/>
                <w:sz w:val="28"/>
                <w:szCs w:val="28"/>
              </w:rPr>
            </w:pPr>
            <w:r>
              <w:rPr>
                <w:rFonts w:cs="Simplified Arabic" w:hint="cs"/>
                <w:sz w:val="28"/>
                <w:szCs w:val="28"/>
                <w:rtl/>
              </w:rPr>
              <w:t>137-142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BC2858">
            <w:pPr>
              <w:autoSpaceDE w:val="0"/>
              <w:autoSpaceDN w:val="0"/>
              <w:adjustRightInd w:val="0"/>
              <w:rPr>
                <w:rFonts w:cs="Simplified Arabic"/>
                <w:sz w:val="28"/>
                <w:szCs w:val="28"/>
              </w:rPr>
            </w:pPr>
            <w:r w:rsidRPr="00BC2858">
              <w:rPr>
                <w:rFonts w:cs="Simplified Arabic" w:hint="cs"/>
                <w:sz w:val="28"/>
                <w:szCs w:val="28"/>
                <w:rtl/>
              </w:rPr>
              <w:t>المطلب الثالث :</w:t>
            </w:r>
            <w:r>
              <w:rPr>
                <w:rFonts w:cs="Simplified Arabic" w:hint="cs"/>
                <w:sz w:val="28"/>
                <w:szCs w:val="28"/>
                <w:rtl/>
              </w:rPr>
              <w:t xml:space="preserve"> الغسل وفيه مسألة : حكم ا</w:t>
            </w:r>
            <w:r w:rsidRPr="00FC1D20">
              <w:rPr>
                <w:rFonts w:cs="Simplified Arabic" w:hint="cs"/>
                <w:sz w:val="28"/>
                <w:szCs w:val="28"/>
                <w:rtl/>
              </w:rPr>
              <w:t xml:space="preserve">غتسال المرأة إذا وضعت الولد بدون دم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rPr>
                <w:rFonts w:cs="Simplified Arabic"/>
                <w:sz w:val="28"/>
                <w:szCs w:val="28"/>
              </w:rPr>
            </w:pPr>
            <w:r>
              <w:rPr>
                <w:rFonts w:cs="Simplified Arabic" w:hint="cs"/>
                <w:sz w:val="28"/>
                <w:szCs w:val="28"/>
                <w:rtl/>
              </w:rPr>
              <w:t>143-146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9F45F6" w:rsidRDefault="007737B2">
            <w:pPr>
              <w:autoSpaceDE w:val="0"/>
              <w:autoSpaceDN w:val="0"/>
              <w:adjustRightInd w:val="0"/>
              <w:rPr>
                <w:rFonts w:cs="Simplified Arabic"/>
                <w:b/>
                <w:bCs/>
                <w:sz w:val="28"/>
                <w:szCs w:val="28"/>
              </w:rPr>
            </w:pPr>
            <w:r w:rsidRPr="009F45F6">
              <w:rPr>
                <w:rFonts w:cs="Simplified Arabic" w:hint="cs"/>
                <w:b/>
                <w:bCs/>
                <w:sz w:val="28"/>
                <w:szCs w:val="28"/>
                <w:rtl/>
              </w:rPr>
              <w:t>المبحث الثاني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jc w:val="center"/>
              <w:rPr>
                <w:rFonts w:cs="Simplified Arabic"/>
                <w:sz w:val="28"/>
                <w:szCs w:val="28"/>
              </w:rPr>
            </w:pPr>
            <w:r>
              <w:rPr>
                <w:rFonts w:cs="Simplified Arabic" w:hint="cs"/>
                <w:sz w:val="28"/>
                <w:szCs w:val="28"/>
                <w:rtl/>
              </w:rPr>
              <w:t>147-172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jc w:val="center"/>
              <w:rPr>
                <w:rFonts w:cs="Simplified Arabic"/>
                <w:sz w:val="28"/>
                <w:szCs w:val="28"/>
              </w:rPr>
            </w:pPr>
            <w:r w:rsidRPr="00FC1D20">
              <w:rPr>
                <w:rFonts w:cs="Simplified Arabic" w:hint="cs"/>
                <w:sz w:val="28"/>
                <w:szCs w:val="28"/>
                <w:rtl/>
              </w:rPr>
              <w:t>ترجيحات سيدي خليل الفقهية في الصلاة وفيه</w:t>
            </w:r>
            <w:r>
              <w:rPr>
                <w:rFonts w:cs="Simplified Arabic" w:hint="cs"/>
                <w:sz w:val="28"/>
                <w:szCs w:val="28"/>
                <w:rtl/>
              </w:rPr>
              <w:t>ا</w:t>
            </w:r>
            <w:r w:rsidRPr="00FC1D20">
              <w:rPr>
                <w:rFonts w:cs="Simplified Arabic" w:hint="cs"/>
                <w:sz w:val="28"/>
                <w:szCs w:val="28"/>
                <w:rtl/>
              </w:rPr>
              <w:t xml:space="preserve"> أربعة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BC2858">
            <w:pPr>
              <w:autoSpaceDE w:val="0"/>
              <w:autoSpaceDN w:val="0"/>
              <w:adjustRightInd w:val="0"/>
              <w:rPr>
                <w:rFonts w:cs="Simplified Arabic"/>
                <w:sz w:val="28"/>
                <w:szCs w:val="28"/>
              </w:rPr>
            </w:pPr>
            <w:r w:rsidRPr="00BC2858">
              <w:rPr>
                <w:rFonts w:cs="Simplified Arabic" w:hint="cs"/>
                <w:sz w:val="28"/>
                <w:szCs w:val="28"/>
                <w:rtl/>
              </w:rPr>
              <w:t>المطلب الأول :</w:t>
            </w:r>
            <w:r>
              <w:rPr>
                <w:rFonts w:cs="Simplified Arabic" w:hint="cs"/>
                <w:sz w:val="28"/>
                <w:szCs w:val="28"/>
                <w:rtl/>
              </w:rPr>
              <w:t>المكان</w:t>
            </w:r>
            <w:r w:rsidRPr="00FC1D20">
              <w:rPr>
                <w:rFonts w:cs="Simplified Arabic" w:hint="cs"/>
                <w:sz w:val="28"/>
                <w:szCs w:val="28"/>
                <w:rtl/>
              </w:rPr>
              <w:t xml:space="preserve"> المختار وفيه مسألة : حكم الصلاة في ا</w:t>
            </w:r>
            <w:r>
              <w:rPr>
                <w:rFonts w:cs="Simplified Arabic" w:hint="cs"/>
                <w:sz w:val="28"/>
                <w:szCs w:val="28"/>
                <w:rtl/>
              </w:rPr>
              <w:t>لمقبرة والمزبلة والمجزرة والمحج</w:t>
            </w:r>
            <w:r w:rsidRPr="00FC1D20">
              <w:rPr>
                <w:rFonts w:cs="Simplified Arabic" w:hint="cs"/>
                <w:sz w:val="28"/>
                <w:szCs w:val="28"/>
                <w:rtl/>
              </w:rPr>
              <w:t xml:space="preserve">ة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rPr>
                <w:rFonts w:cs="Simplified Arabic"/>
                <w:sz w:val="28"/>
                <w:szCs w:val="28"/>
              </w:rPr>
            </w:pPr>
            <w:r>
              <w:rPr>
                <w:rFonts w:cs="Simplified Arabic" w:hint="cs"/>
                <w:sz w:val="28"/>
                <w:szCs w:val="28"/>
                <w:rtl/>
              </w:rPr>
              <w:t>147-153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t>المطلب الثاني :</w:t>
            </w:r>
            <w:r w:rsidRPr="00FC1D20">
              <w:rPr>
                <w:rFonts w:cs="Simplified Arabic" w:hint="cs"/>
                <w:sz w:val="28"/>
                <w:szCs w:val="28"/>
                <w:rtl/>
              </w:rPr>
              <w:t>فرائض الصلاة وفيه</w:t>
            </w:r>
            <w:r>
              <w:rPr>
                <w:rFonts w:cs="Simplified Arabic" w:hint="cs"/>
                <w:sz w:val="28"/>
                <w:szCs w:val="28"/>
                <w:rtl/>
              </w:rPr>
              <w:t>ا</w:t>
            </w:r>
            <w:r w:rsidRPr="00FC1D20">
              <w:rPr>
                <w:rFonts w:cs="Simplified Arabic" w:hint="cs"/>
                <w:sz w:val="28"/>
                <w:szCs w:val="28"/>
                <w:rtl/>
              </w:rPr>
              <w:t xml:space="preserve"> مسألتان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E72C94">
            <w:pPr>
              <w:autoSpaceDE w:val="0"/>
              <w:autoSpaceDN w:val="0"/>
              <w:adjustRightInd w:val="0"/>
              <w:jc w:val="center"/>
              <w:rPr>
                <w:rFonts w:cs="Simplified Arabic"/>
                <w:sz w:val="28"/>
                <w:szCs w:val="28"/>
              </w:rPr>
            </w:pPr>
            <w:r>
              <w:rPr>
                <w:rFonts w:cs="Simplified Arabic" w:hint="cs"/>
                <w:sz w:val="28"/>
                <w:szCs w:val="28"/>
                <w:rtl/>
              </w:rPr>
              <w:t>154-162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الأولى : كيفية السجود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rPr>
                <w:rFonts w:cs="Simplified Arabic"/>
                <w:sz w:val="28"/>
                <w:szCs w:val="28"/>
              </w:rPr>
            </w:pPr>
            <w:r>
              <w:rPr>
                <w:rFonts w:cs="Simplified Arabic" w:hint="cs"/>
                <w:sz w:val="28"/>
                <w:szCs w:val="28"/>
                <w:rtl/>
              </w:rPr>
              <w:t>154-158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Pr>
                <w:rFonts w:cs="Simplified Arabic" w:hint="cs"/>
                <w:sz w:val="28"/>
                <w:szCs w:val="28"/>
                <w:rtl/>
              </w:rPr>
              <w:t>المسألة الثانية : حكم الا</w:t>
            </w:r>
            <w:r w:rsidRPr="00FC1D20">
              <w:rPr>
                <w:rFonts w:cs="Simplified Arabic" w:hint="cs"/>
                <w:sz w:val="28"/>
                <w:szCs w:val="28"/>
                <w:rtl/>
              </w:rPr>
              <w:t xml:space="preserve">عتدال في فرائض الصلاة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158-162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t>المطلب الثالث :</w:t>
            </w:r>
            <w:r w:rsidRPr="00FC1D20">
              <w:rPr>
                <w:rFonts w:cs="Simplified Arabic" w:hint="cs"/>
                <w:sz w:val="28"/>
                <w:szCs w:val="28"/>
                <w:rtl/>
              </w:rPr>
              <w:t xml:space="preserve"> سجود السهو وفيه مسألة : حكم فتح المصلّي على مَن ليس معه في الصلاة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163-167</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t>المطلب الرابع :</w:t>
            </w:r>
            <w:r w:rsidRPr="00FC1D20">
              <w:rPr>
                <w:rFonts w:cs="Simplified Arabic" w:hint="cs"/>
                <w:sz w:val="28"/>
                <w:szCs w:val="28"/>
                <w:rtl/>
              </w:rPr>
              <w:t xml:space="preserve"> صلاة السفر وفيه</w:t>
            </w:r>
            <w:r>
              <w:rPr>
                <w:rFonts w:cs="Simplified Arabic" w:hint="cs"/>
                <w:sz w:val="28"/>
                <w:szCs w:val="28"/>
                <w:rtl/>
              </w:rPr>
              <w:t>ا</w:t>
            </w:r>
            <w:r w:rsidRPr="00FC1D20">
              <w:rPr>
                <w:rFonts w:cs="Simplified Arabic" w:hint="cs"/>
                <w:sz w:val="28"/>
                <w:szCs w:val="28"/>
                <w:rtl/>
              </w:rPr>
              <w:t xml:space="preserve"> مسألة : </w:t>
            </w:r>
            <w:r>
              <w:rPr>
                <w:rFonts w:cs="Simplified Arabic" w:hint="cs"/>
                <w:sz w:val="28"/>
                <w:szCs w:val="28"/>
                <w:rtl/>
              </w:rPr>
              <w:t>حكم صلاة المسافر إذا أتمّ عم</w:t>
            </w:r>
            <w:r w:rsidRPr="00FC1D20">
              <w:rPr>
                <w:rFonts w:cs="Simplified Arabic" w:hint="cs"/>
                <w:sz w:val="28"/>
                <w:szCs w:val="28"/>
                <w:rtl/>
              </w:rPr>
              <w:t>داً أو سهواً</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168-172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الثالث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173-195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صلاة  الجمعة والخوف والعيد والجنائز وفيه</w:t>
            </w:r>
            <w:r>
              <w:rPr>
                <w:rFonts w:cs="Simplified Arabic" w:hint="cs"/>
                <w:sz w:val="28"/>
                <w:szCs w:val="28"/>
                <w:rtl/>
              </w:rPr>
              <w:t>ا</w:t>
            </w:r>
            <w:r w:rsidRPr="00FC1D20">
              <w:rPr>
                <w:rFonts w:cs="Simplified Arabic" w:hint="cs"/>
                <w:sz w:val="28"/>
                <w:szCs w:val="28"/>
                <w:rtl/>
              </w:rPr>
              <w:t xml:space="preserve"> أربعة مطالب :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lastRenderedPageBreak/>
              <w:t>المطلب الأول :</w:t>
            </w:r>
            <w:r w:rsidRPr="00FC1D20">
              <w:rPr>
                <w:rFonts w:cs="Simplified Arabic" w:hint="cs"/>
                <w:sz w:val="28"/>
                <w:szCs w:val="28"/>
                <w:rtl/>
              </w:rPr>
              <w:t xml:space="preserve"> صلاة الجمعة وفيه</w:t>
            </w:r>
            <w:r>
              <w:rPr>
                <w:rFonts w:cs="Simplified Arabic" w:hint="cs"/>
                <w:sz w:val="28"/>
                <w:szCs w:val="28"/>
                <w:rtl/>
              </w:rPr>
              <w:t>ا</w:t>
            </w:r>
            <w:r w:rsidRPr="00FC1D20">
              <w:rPr>
                <w:rFonts w:cs="Simplified Arabic" w:hint="cs"/>
                <w:sz w:val="28"/>
                <w:szCs w:val="28"/>
                <w:rtl/>
              </w:rPr>
              <w:t xml:space="preserve"> مسألتان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173-180</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FC1D20">
              <w:rPr>
                <w:rFonts w:cs="Simplified Arabic" w:hint="cs"/>
                <w:sz w:val="28"/>
                <w:szCs w:val="28"/>
                <w:rtl/>
              </w:rPr>
              <w:t>المسألة الأولى : آخر وقت لصلاة الجمعة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173-176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Pr>
                <w:rFonts w:cs="Simplified Arabic" w:hint="cs"/>
                <w:sz w:val="28"/>
                <w:szCs w:val="28"/>
                <w:rtl/>
              </w:rPr>
              <w:t>المسألة الثاني : حكم ا</w:t>
            </w:r>
            <w:r w:rsidRPr="00FC1D20">
              <w:rPr>
                <w:rFonts w:cs="Simplified Arabic" w:hint="cs"/>
                <w:sz w:val="28"/>
                <w:szCs w:val="28"/>
                <w:rtl/>
              </w:rPr>
              <w:t>نتظار الإمام إذا حصل له عذر بعد الشروع في الخطبة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177-180</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الثاني :</w:t>
            </w:r>
            <w:r w:rsidRPr="00FC1D20">
              <w:rPr>
                <w:rFonts w:cs="Simplified Arabic" w:hint="cs"/>
                <w:sz w:val="28"/>
                <w:szCs w:val="28"/>
                <w:rtl/>
              </w:rPr>
              <w:t xml:space="preserve"> صلاة الخوف وفيه</w:t>
            </w:r>
            <w:r>
              <w:rPr>
                <w:rFonts w:cs="Simplified Arabic" w:hint="cs"/>
                <w:sz w:val="28"/>
                <w:szCs w:val="28"/>
                <w:rtl/>
              </w:rPr>
              <w:t>ا</w:t>
            </w:r>
            <w:r w:rsidRPr="00FC1D20">
              <w:rPr>
                <w:rFonts w:cs="Simplified Arabic" w:hint="cs"/>
                <w:sz w:val="28"/>
                <w:szCs w:val="28"/>
                <w:rtl/>
              </w:rPr>
              <w:t xml:space="preserve"> مسألة : حكم صلاة الخوف إذا قسّم الإمام المصلين إلى ثلاث أو أربع طوائف</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181-183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t>المطلب الثالث :</w:t>
            </w:r>
            <w:r w:rsidRPr="00FC1D20">
              <w:rPr>
                <w:rFonts w:cs="Simplified Arabic" w:hint="cs"/>
                <w:sz w:val="28"/>
                <w:szCs w:val="28"/>
                <w:rtl/>
              </w:rPr>
              <w:t xml:space="preserve"> صلاة العيد وفيه</w:t>
            </w:r>
            <w:r>
              <w:rPr>
                <w:rFonts w:cs="Simplified Arabic" w:hint="cs"/>
                <w:sz w:val="28"/>
                <w:szCs w:val="28"/>
                <w:rtl/>
              </w:rPr>
              <w:t>ا</w:t>
            </w:r>
            <w:r w:rsidRPr="00FC1D20">
              <w:rPr>
                <w:rFonts w:cs="Simplified Arabic" w:hint="cs"/>
                <w:sz w:val="28"/>
                <w:szCs w:val="28"/>
                <w:rtl/>
              </w:rPr>
              <w:t xml:space="preserve"> مسألة : متى يبدأ بالشروع في تكبيرات العيد التي لا تقع عقب الصلوات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184-188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t>المطلب الرابع :</w:t>
            </w:r>
            <w:r w:rsidRPr="00FC1D20">
              <w:rPr>
                <w:rFonts w:cs="Simplified Arabic" w:hint="cs"/>
                <w:sz w:val="28"/>
                <w:szCs w:val="28"/>
                <w:rtl/>
              </w:rPr>
              <w:t xml:space="preserve"> الجنائز وفيه</w:t>
            </w:r>
            <w:r>
              <w:rPr>
                <w:rFonts w:cs="Simplified Arabic" w:hint="cs"/>
                <w:sz w:val="28"/>
                <w:szCs w:val="28"/>
                <w:rtl/>
              </w:rPr>
              <w:t>ا</w:t>
            </w:r>
            <w:r w:rsidRPr="00FC1D20">
              <w:rPr>
                <w:rFonts w:cs="Simplified Arabic" w:hint="cs"/>
                <w:sz w:val="28"/>
                <w:szCs w:val="28"/>
                <w:rtl/>
              </w:rPr>
              <w:t xml:space="preserve"> مسألتان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rPr>
                <w:rFonts w:cs="Simplified Arabic"/>
                <w:sz w:val="28"/>
                <w:szCs w:val="28"/>
              </w:rPr>
            </w:pPr>
            <w:r>
              <w:rPr>
                <w:rFonts w:cs="Simplified Arabic" w:hint="cs"/>
                <w:sz w:val="28"/>
                <w:szCs w:val="28"/>
                <w:rtl/>
              </w:rPr>
              <w:t>189-195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المسألة الأولى : حكم الدعاء بعد التكبيرة الرابعة في صلاة الجنازة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rPr>
                <w:rFonts w:cs="Simplified Arabic"/>
                <w:sz w:val="28"/>
                <w:szCs w:val="28"/>
              </w:rPr>
            </w:pPr>
            <w:r>
              <w:rPr>
                <w:rFonts w:cs="Simplified Arabic" w:hint="cs"/>
                <w:sz w:val="28"/>
                <w:szCs w:val="28"/>
                <w:rtl/>
              </w:rPr>
              <w:t>189-192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الثانية : كيفية صلاة النساء على الجنازة في حالة عدم وجود الرجال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rPr>
                <w:rFonts w:cs="Simplified Arabic"/>
                <w:sz w:val="28"/>
                <w:szCs w:val="28"/>
              </w:rPr>
            </w:pPr>
            <w:r>
              <w:rPr>
                <w:rFonts w:cs="Simplified Arabic" w:hint="cs"/>
                <w:sz w:val="28"/>
                <w:szCs w:val="28"/>
                <w:rtl/>
              </w:rPr>
              <w:t>193-195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الرابع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196-216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الزكاة والحجّ والذكاة والجهاد وفيه</w:t>
            </w:r>
            <w:r>
              <w:rPr>
                <w:rFonts w:cs="Simplified Arabic" w:hint="cs"/>
                <w:sz w:val="28"/>
                <w:szCs w:val="28"/>
                <w:rtl/>
              </w:rPr>
              <w:t>ا</w:t>
            </w:r>
            <w:r w:rsidRPr="00FC1D20">
              <w:rPr>
                <w:rFonts w:cs="Simplified Arabic" w:hint="cs"/>
                <w:sz w:val="28"/>
                <w:szCs w:val="28"/>
                <w:rtl/>
              </w:rPr>
              <w:t xml:space="preserve"> أربعة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BC2858">
              <w:rPr>
                <w:rFonts w:cs="Simplified Arabic" w:hint="cs"/>
                <w:sz w:val="28"/>
                <w:szCs w:val="28"/>
                <w:rtl/>
              </w:rPr>
              <w:t>المطلب الأول :</w:t>
            </w:r>
            <w:r w:rsidRPr="00FC1D20">
              <w:rPr>
                <w:rFonts w:cs="Simplified Arabic" w:hint="cs"/>
                <w:sz w:val="28"/>
                <w:szCs w:val="28"/>
                <w:rtl/>
              </w:rPr>
              <w:t xml:space="preserve">مصرف الزكاة وفيه مسألة : حكم إعطاء الزكاة للغارم إذا كان غرمه بسبب فساد أو مِن أجل أخذ الزكاة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rPr>
                <w:rFonts w:cs="Simplified Arabic"/>
                <w:sz w:val="28"/>
                <w:szCs w:val="28"/>
              </w:rPr>
            </w:pPr>
            <w:r>
              <w:rPr>
                <w:rFonts w:cs="Simplified Arabic" w:hint="cs"/>
                <w:sz w:val="28"/>
                <w:szCs w:val="28"/>
                <w:rtl/>
              </w:rPr>
              <w:t>196-189</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074514">
            <w:pPr>
              <w:autoSpaceDE w:val="0"/>
              <w:autoSpaceDN w:val="0"/>
              <w:adjustRightInd w:val="0"/>
              <w:rPr>
                <w:rFonts w:cs="Simplified Arabic"/>
                <w:sz w:val="28"/>
                <w:szCs w:val="28"/>
              </w:rPr>
            </w:pPr>
            <w:r w:rsidRPr="007C472D">
              <w:rPr>
                <w:rFonts w:cs="Simplified Arabic" w:hint="cs"/>
                <w:sz w:val="28"/>
                <w:szCs w:val="28"/>
                <w:rtl/>
              </w:rPr>
              <w:t>المطلب الثاني</w:t>
            </w:r>
            <w:r w:rsidRPr="00FC1D20">
              <w:rPr>
                <w:rFonts w:cs="Simplified Arabic" w:hint="cs"/>
                <w:b/>
                <w:bCs/>
                <w:sz w:val="28"/>
                <w:szCs w:val="28"/>
                <w:rtl/>
              </w:rPr>
              <w:t xml:space="preserve"> :</w:t>
            </w:r>
            <w:r w:rsidRPr="00FC1D20">
              <w:rPr>
                <w:rFonts w:cs="Simplified Arabic" w:hint="cs"/>
                <w:sz w:val="28"/>
                <w:szCs w:val="28"/>
                <w:rtl/>
              </w:rPr>
              <w:t xml:space="preserve"> محرّمات الإحرام  وفيه</w:t>
            </w:r>
            <w:r>
              <w:rPr>
                <w:rFonts w:cs="Simplified Arabic" w:hint="cs"/>
                <w:sz w:val="28"/>
                <w:szCs w:val="28"/>
                <w:rtl/>
              </w:rPr>
              <w:t>ا</w:t>
            </w:r>
            <w:r w:rsidRPr="00FC1D20">
              <w:rPr>
                <w:rFonts w:cs="Simplified Arabic" w:hint="cs"/>
                <w:sz w:val="28"/>
                <w:szCs w:val="28"/>
                <w:rtl/>
              </w:rPr>
              <w:t xml:space="preserve"> مسألة :  إذا فزع المُحْرِمُ صيداً فمات عند فزعه</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rPr>
                <w:rFonts w:cs="Simplified Arabic"/>
                <w:sz w:val="28"/>
                <w:szCs w:val="28"/>
              </w:rPr>
            </w:pPr>
            <w:r>
              <w:rPr>
                <w:rFonts w:cs="Simplified Arabic" w:hint="cs"/>
                <w:sz w:val="28"/>
                <w:szCs w:val="28"/>
                <w:rtl/>
              </w:rPr>
              <w:t>200-202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7C472D">
              <w:rPr>
                <w:rFonts w:cs="Simplified Arabic" w:hint="cs"/>
                <w:sz w:val="28"/>
                <w:szCs w:val="28"/>
                <w:rtl/>
              </w:rPr>
              <w:t>المطلب الثالث</w:t>
            </w:r>
            <w:r w:rsidRPr="00BC2858">
              <w:rPr>
                <w:rFonts w:cs="Simplified Arabic" w:hint="cs"/>
                <w:sz w:val="28"/>
                <w:szCs w:val="28"/>
                <w:rtl/>
              </w:rPr>
              <w:t xml:space="preserve"> :</w:t>
            </w:r>
            <w:r w:rsidRPr="00FC1D20">
              <w:rPr>
                <w:rFonts w:cs="Simplified Arabic" w:hint="cs"/>
                <w:sz w:val="28"/>
                <w:szCs w:val="28"/>
                <w:rtl/>
              </w:rPr>
              <w:t xml:space="preserve"> الذكاة  وفيه</w:t>
            </w:r>
            <w:r>
              <w:rPr>
                <w:rFonts w:cs="Simplified Arabic" w:hint="cs"/>
                <w:sz w:val="28"/>
                <w:szCs w:val="28"/>
                <w:rtl/>
              </w:rPr>
              <w:t>ا</w:t>
            </w:r>
            <w:r w:rsidRPr="00FC1D20">
              <w:rPr>
                <w:rFonts w:cs="Simplified Arabic" w:hint="cs"/>
                <w:sz w:val="28"/>
                <w:szCs w:val="28"/>
                <w:rtl/>
              </w:rPr>
              <w:t xml:space="preserve"> مسألة : حكم قطع الحلقوم والمريء والودجين</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203-209</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7C472D">
              <w:rPr>
                <w:rFonts w:cs="Simplified Arabic" w:hint="cs"/>
                <w:sz w:val="28"/>
                <w:szCs w:val="28"/>
                <w:rtl/>
              </w:rPr>
              <w:t>المطلب الرابع</w:t>
            </w:r>
            <w:r w:rsidRPr="00BC2858">
              <w:rPr>
                <w:rFonts w:cs="Simplified Arabic" w:hint="cs"/>
                <w:sz w:val="28"/>
                <w:szCs w:val="28"/>
                <w:rtl/>
              </w:rPr>
              <w:t xml:space="preserve"> :</w:t>
            </w:r>
            <w:r w:rsidRPr="00FC1D20">
              <w:rPr>
                <w:rFonts w:cs="Simplified Arabic" w:hint="cs"/>
                <w:sz w:val="28"/>
                <w:szCs w:val="28"/>
                <w:rtl/>
              </w:rPr>
              <w:t xml:space="preserve"> الجهاد وفيه مسألتان :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210-216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lastRenderedPageBreak/>
              <w:t>المسألة الأولى:حكم الغنيمة التي يأخذها أحد أو جماعة دون الجيش</w:t>
            </w:r>
            <w:r>
              <w:rPr>
                <w:rFonts w:cs="Simplified Arabic" w:hint="cs"/>
                <w:sz w:val="28"/>
                <w:szCs w:val="28"/>
                <w:rtl/>
              </w:rPr>
              <w:t xml:space="preserve">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210-213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الثانية : مَن فدى شيئاً من أيدي اللصوص ، هل يأخذه صاحبه من الفادي بغير شيء أو لا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F3668F">
            <w:pPr>
              <w:autoSpaceDE w:val="0"/>
              <w:autoSpaceDN w:val="0"/>
              <w:adjustRightInd w:val="0"/>
              <w:jc w:val="center"/>
              <w:rPr>
                <w:rFonts w:cs="Simplified Arabic"/>
                <w:sz w:val="28"/>
                <w:szCs w:val="28"/>
              </w:rPr>
            </w:pPr>
            <w:r>
              <w:rPr>
                <w:rFonts w:cs="Simplified Arabic" w:hint="cs"/>
                <w:sz w:val="28"/>
                <w:szCs w:val="28"/>
                <w:rtl/>
              </w:rPr>
              <w:t>213-216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الفصل الثالث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rPr>
                <w:rFonts w:cs="Simplified Arabic"/>
                <w:sz w:val="28"/>
                <w:szCs w:val="28"/>
              </w:rPr>
            </w:pPr>
            <w:r>
              <w:rPr>
                <w:rFonts w:cs="Simplified Arabic" w:hint="cs"/>
                <w:sz w:val="28"/>
                <w:szCs w:val="28"/>
                <w:rtl/>
              </w:rPr>
              <w:t>217-293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 ترجيحات سيدي خليل الفقهية في الأحوال الشخصية والحدود وفيه</w:t>
            </w:r>
            <w:r>
              <w:rPr>
                <w:rFonts w:cs="Simplified Arabic" w:hint="cs"/>
                <w:sz w:val="28"/>
                <w:szCs w:val="28"/>
                <w:rtl/>
              </w:rPr>
              <w:t>ا</w:t>
            </w:r>
            <w:r w:rsidRPr="00FC1D20">
              <w:rPr>
                <w:rFonts w:cs="Simplified Arabic" w:hint="cs"/>
                <w:sz w:val="28"/>
                <w:szCs w:val="28"/>
                <w:rtl/>
              </w:rPr>
              <w:t xml:space="preserve"> أربعة مباحث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المبحث الأول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217-242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النكاح وفيه</w:t>
            </w:r>
            <w:r>
              <w:rPr>
                <w:rFonts w:cs="Simplified Arabic" w:hint="cs"/>
                <w:sz w:val="28"/>
                <w:szCs w:val="28"/>
                <w:rtl/>
              </w:rPr>
              <w:t>ا</w:t>
            </w:r>
            <w:r w:rsidRPr="00FC1D20">
              <w:rPr>
                <w:rFonts w:cs="Simplified Arabic" w:hint="cs"/>
                <w:sz w:val="28"/>
                <w:szCs w:val="28"/>
                <w:rtl/>
              </w:rPr>
              <w:t xml:space="preserve"> ثلاثة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BC2858">
              <w:rPr>
                <w:rFonts w:cs="Simplified Arabic" w:hint="cs"/>
                <w:sz w:val="28"/>
                <w:szCs w:val="28"/>
                <w:rtl/>
              </w:rPr>
              <w:t>المطلب الأول</w:t>
            </w:r>
            <w:r w:rsidRPr="00FC1D20">
              <w:rPr>
                <w:rFonts w:cs="Simplified Arabic" w:hint="cs"/>
                <w:b/>
                <w:bCs/>
                <w:sz w:val="28"/>
                <w:szCs w:val="28"/>
                <w:rtl/>
              </w:rPr>
              <w:t xml:space="preserve"> :</w:t>
            </w:r>
            <w:r w:rsidRPr="00FC1D20">
              <w:rPr>
                <w:rFonts w:cs="Simplified Arabic" w:hint="cs"/>
                <w:sz w:val="28"/>
                <w:szCs w:val="28"/>
                <w:rtl/>
              </w:rPr>
              <w:t xml:space="preserve"> النكاح وفيه ثلاث مسائل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217-231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الأولى : حكم اليتيمة إذا زوّجها الوليّ غير المجبر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217-223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الثانية : حكم ولاية الكافل في النكاح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224-227</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المسألة الثالثة : حكم نكاح المريض</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227-231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الثاني :</w:t>
            </w:r>
            <w:r w:rsidRPr="00FC1D20">
              <w:rPr>
                <w:rFonts w:cs="Simplified Arabic" w:hint="cs"/>
                <w:sz w:val="28"/>
                <w:szCs w:val="28"/>
                <w:rtl/>
              </w:rPr>
              <w:t>الخيار لأحد الزوجين وفيه مسألة : حكم نفقة الزوجة إذا كان زوجها معترضاً</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rPr>
                <w:rFonts w:cs="Simplified Arabic"/>
                <w:sz w:val="28"/>
                <w:szCs w:val="28"/>
              </w:rPr>
            </w:pPr>
            <w:r>
              <w:rPr>
                <w:rFonts w:cs="Simplified Arabic" w:hint="cs"/>
                <w:sz w:val="28"/>
                <w:szCs w:val="28"/>
                <w:rtl/>
              </w:rPr>
              <w:t>232-235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الثالث :</w:t>
            </w:r>
            <w:r w:rsidRPr="00FC1D20">
              <w:rPr>
                <w:rFonts w:cs="Simplified Arabic" w:hint="cs"/>
                <w:sz w:val="28"/>
                <w:szCs w:val="28"/>
                <w:rtl/>
              </w:rPr>
              <w:t xml:space="preserve"> الصداق وفيه مسألة : حكم النكاح بلفظ الهبة و بلا صداق</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236-242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الثاني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rPr>
                <w:rFonts w:cs="Simplified Arabic"/>
                <w:sz w:val="28"/>
                <w:szCs w:val="28"/>
              </w:rPr>
            </w:pPr>
            <w:r>
              <w:rPr>
                <w:rFonts w:cs="Simplified Arabic" w:hint="cs"/>
                <w:sz w:val="28"/>
                <w:szCs w:val="28"/>
                <w:rtl/>
              </w:rPr>
              <w:t>243-262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الطلاق والرجعة وفيه</w:t>
            </w:r>
            <w:r>
              <w:rPr>
                <w:rFonts w:cs="Simplified Arabic" w:hint="cs"/>
                <w:sz w:val="28"/>
                <w:szCs w:val="28"/>
                <w:rtl/>
              </w:rPr>
              <w:t>ا  مطل</w:t>
            </w:r>
            <w:r w:rsidRPr="00FC1D20">
              <w:rPr>
                <w:rFonts w:cs="Simplified Arabic" w:hint="cs"/>
                <w:sz w:val="28"/>
                <w:szCs w:val="28"/>
                <w:rtl/>
              </w:rPr>
              <w:t>بان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الأول :</w:t>
            </w:r>
            <w:r w:rsidRPr="00FC1D20">
              <w:rPr>
                <w:rFonts w:cs="Simplified Arabic" w:hint="cs"/>
                <w:sz w:val="28"/>
                <w:szCs w:val="28"/>
                <w:rtl/>
              </w:rPr>
              <w:t xml:space="preserve"> الطلاق وفيه مسألتان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243-252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المسألة الأولى : حكم مراجعة المرأة إذا طلّقت وهي حائض</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rPr>
                <w:rFonts w:cs="Simplified Arabic"/>
                <w:sz w:val="28"/>
                <w:szCs w:val="28"/>
              </w:rPr>
            </w:pPr>
            <w:r>
              <w:rPr>
                <w:rFonts w:cs="Simplified Arabic" w:hint="cs"/>
                <w:sz w:val="28"/>
                <w:szCs w:val="28"/>
                <w:rtl/>
              </w:rPr>
              <w:t>243-247</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lastRenderedPageBreak/>
              <w:t xml:space="preserve">المسألة الثانية : إذا قال الرجل لإمرأته أمركِ بيدك فطلقت نفسها ثلاثاً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240-252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الثاني :</w:t>
            </w:r>
            <w:r w:rsidRPr="00FC1D20">
              <w:rPr>
                <w:rFonts w:cs="Simplified Arabic" w:hint="cs"/>
                <w:sz w:val="28"/>
                <w:szCs w:val="28"/>
                <w:rtl/>
              </w:rPr>
              <w:t xml:space="preserve"> الرجعة وفيه</w:t>
            </w:r>
            <w:r>
              <w:rPr>
                <w:rFonts w:cs="Simplified Arabic" w:hint="cs"/>
                <w:sz w:val="28"/>
                <w:szCs w:val="28"/>
                <w:rtl/>
              </w:rPr>
              <w:t>ا</w:t>
            </w:r>
            <w:r w:rsidRPr="00FC1D20">
              <w:rPr>
                <w:rFonts w:cs="Simplified Arabic" w:hint="cs"/>
                <w:sz w:val="28"/>
                <w:szCs w:val="28"/>
                <w:rtl/>
              </w:rPr>
              <w:t xml:space="preserve"> ثلاث مسائل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253-262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الأولى : حكم الرجعة إذا كانت بالنيّة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jc w:val="center"/>
              <w:rPr>
                <w:rFonts w:cs="Simplified Arabic"/>
                <w:sz w:val="28"/>
                <w:szCs w:val="28"/>
              </w:rPr>
            </w:pPr>
            <w:r>
              <w:rPr>
                <w:rFonts w:cs="Simplified Arabic" w:hint="cs"/>
                <w:sz w:val="28"/>
                <w:szCs w:val="28"/>
                <w:rtl/>
              </w:rPr>
              <w:t>244-256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الثانية : حكم الرجعة إذا كانت بالفعل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A5434">
            <w:pPr>
              <w:autoSpaceDE w:val="0"/>
              <w:autoSpaceDN w:val="0"/>
              <w:adjustRightInd w:val="0"/>
              <w:rPr>
                <w:rFonts w:cs="Simplified Arabic"/>
                <w:sz w:val="28"/>
                <w:szCs w:val="28"/>
              </w:rPr>
            </w:pPr>
            <w:r>
              <w:rPr>
                <w:rFonts w:cs="Simplified Arabic" w:hint="cs"/>
                <w:sz w:val="28"/>
                <w:szCs w:val="28"/>
                <w:rtl/>
              </w:rPr>
              <w:t>257-260</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الثالثة : هل تصح الرجعة بالخلوة أو لا ؟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rPr>
                <w:rFonts w:cs="Simplified Arabic"/>
                <w:sz w:val="28"/>
                <w:szCs w:val="28"/>
              </w:rPr>
            </w:pPr>
            <w:r>
              <w:rPr>
                <w:rFonts w:cs="Simplified Arabic" w:hint="cs"/>
                <w:sz w:val="28"/>
                <w:szCs w:val="28"/>
                <w:rtl/>
              </w:rPr>
              <w:t>260-262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الثالث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rPr>
                <w:rFonts w:cs="Simplified Arabic"/>
                <w:sz w:val="28"/>
                <w:szCs w:val="28"/>
              </w:rPr>
            </w:pPr>
            <w:r>
              <w:rPr>
                <w:rFonts w:cs="Simplified Arabic" w:hint="cs"/>
                <w:sz w:val="28"/>
                <w:szCs w:val="28"/>
                <w:rtl/>
              </w:rPr>
              <w:t>263-274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العدّة والنفقة والحضانة وفيه</w:t>
            </w:r>
            <w:r>
              <w:rPr>
                <w:rFonts w:cs="Simplified Arabic" w:hint="cs"/>
                <w:sz w:val="28"/>
                <w:szCs w:val="28"/>
                <w:rtl/>
              </w:rPr>
              <w:t>ا</w:t>
            </w:r>
            <w:r w:rsidRPr="00FC1D20">
              <w:rPr>
                <w:rFonts w:cs="Simplified Arabic" w:hint="cs"/>
                <w:sz w:val="28"/>
                <w:szCs w:val="28"/>
                <w:rtl/>
              </w:rPr>
              <w:t xml:space="preserve"> ثلاثة  مطالب:</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الأول :</w:t>
            </w:r>
            <w:r w:rsidRPr="00FC1D20">
              <w:rPr>
                <w:rFonts w:cs="Simplified Arabic" w:hint="cs"/>
                <w:sz w:val="28"/>
                <w:szCs w:val="28"/>
                <w:rtl/>
              </w:rPr>
              <w:t xml:space="preserve"> العدّة  وفيه</w:t>
            </w:r>
            <w:r>
              <w:rPr>
                <w:rFonts w:cs="Simplified Arabic" w:hint="cs"/>
                <w:sz w:val="28"/>
                <w:szCs w:val="28"/>
                <w:rtl/>
              </w:rPr>
              <w:t>ا</w:t>
            </w:r>
            <w:r w:rsidRPr="00FC1D20">
              <w:rPr>
                <w:rFonts w:cs="Simplified Arabic" w:hint="cs"/>
                <w:sz w:val="28"/>
                <w:szCs w:val="28"/>
                <w:rtl/>
              </w:rPr>
              <w:t xml:space="preserve"> مسألة : عدّة المرأة إذا خرجت مع زوجها لتجارة أو زيارة فطلّقها أو مات عنها</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jc w:val="center"/>
              <w:rPr>
                <w:rFonts w:cs="Simplified Arabic"/>
                <w:sz w:val="28"/>
                <w:szCs w:val="28"/>
              </w:rPr>
            </w:pPr>
            <w:r>
              <w:rPr>
                <w:rFonts w:cs="Simplified Arabic" w:hint="cs"/>
                <w:sz w:val="28"/>
                <w:szCs w:val="28"/>
                <w:rtl/>
              </w:rPr>
              <w:t>263-267</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الثاني :</w:t>
            </w:r>
            <w:r w:rsidRPr="00FC1D20">
              <w:rPr>
                <w:rFonts w:cs="Simplified Arabic" w:hint="cs"/>
                <w:sz w:val="28"/>
                <w:szCs w:val="28"/>
                <w:rtl/>
              </w:rPr>
              <w:t xml:space="preserve"> النفقة  وفيه</w:t>
            </w:r>
            <w:r>
              <w:rPr>
                <w:rFonts w:cs="Simplified Arabic" w:hint="cs"/>
                <w:sz w:val="28"/>
                <w:szCs w:val="28"/>
                <w:rtl/>
              </w:rPr>
              <w:t>ا</w:t>
            </w:r>
            <w:r w:rsidRPr="00FC1D20">
              <w:rPr>
                <w:rFonts w:cs="Simplified Arabic" w:hint="cs"/>
                <w:sz w:val="28"/>
                <w:szCs w:val="28"/>
                <w:rtl/>
              </w:rPr>
              <w:t xml:space="preserve"> مسألة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rPr>
                <w:rFonts w:cs="Simplified Arabic"/>
                <w:sz w:val="28"/>
                <w:szCs w:val="28"/>
              </w:rPr>
            </w:pPr>
            <w:r>
              <w:rPr>
                <w:rFonts w:cs="Simplified Arabic" w:hint="cs"/>
                <w:sz w:val="28"/>
                <w:szCs w:val="28"/>
                <w:rtl/>
              </w:rPr>
              <w:t>268-271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حكم نفقة المرأة المطلّقة إذا ادعت الحمل ثمّ ظهر عكسه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الثالث :</w:t>
            </w:r>
            <w:r w:rsidRPr="00FC1D20">
              <w:rPr>
                <w:rFonts w:cs="Simplified Arabic" w:hint="cs"/>
                <w:sz w:val="28"/>
                <w:szCs w:val="28"/>
                <w:rtl/>
              </w:rPr>
              <w:t xml:space="preserve"> الحضانة  وفيه</w:t>
            </w:r>
            <w:r>
              <w:rPr>
                <w:rFonts w:cs="Simplified Arabic" w:hint="cs"/>
                <w:sz w:val="28"/>
                <w:szCs w:val="28"/>
                <w:rtl/>
              </w:rPr>
              <w:t>ا</w:t>
            </w:r>
            <w:r w:rsidRPr="00FC1D20">
              <w:rPr>
                <w:rFonts w:cs="Simplified Arabic" w:hint="cs"/>
                <w:sz w:val="28"/>
                <w:szCs w:val="28"/>
                <w:rtl/>
              </w:rPr>
              <w:t xml:space="preserve"> مسألة :حكم ثبوت الحضانة لجدّ أمّ</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jc w:val="center"/>
              <w:rPr>
                <w:rFonts w:cs="Simplified Arabic"/>
                <w:sz w:val="28"/>
                <w:szCs w:val="28"/>
              </w:rPr>
            </w:pPr>
            <w:r>
              <w:rPr>
                <w:rFonts w:cs="Simplified Arabic" w:hint="cs"/>
                <w:sz w:val="28"/>
                <w:szCs w:val="28"/>
                <w:rtl/>
              </w:rPr>
              <w:t>272-274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الرابع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rPr>
                <w:rFonts w:cs="Simplified Arabic"/>
                <w:sz w:val="28"/>
                <w:szCs w:val="28"/>
              </w:rPr>
            </w:pPr>
            <w:r>
              <w:rPr>
                <w:rFonts w:cs="Simplified Arabic" w:hint="cs"/>
                <w:sz w:val="28"/>
                <w:szCs w:val="28"/>
                <w:rtl/>
              </w:rPr>
              <w:t>275-293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الشهادة وحدّ الزنا وحدّ شارب المسكر وفيه</w:t>
            </w:r>
            <w:r>
              <w:rPr>
                <w:rFonts w:cs="Simplified Arabic" w:hint="cs"/>
                <w:sz w:val="28"/>
                <w:szCs w:val="28"/>
                <w:rtl/>
              </w:rPr>
              <w:t>ا</w:t>
            </w:r>
            <w:r w:rsidRPr="00FC1D20">
              <w:rPr>
                <w:rFonts w:cs="Simplified Arabic" w:hint="cs"/>
                <w:sz w:val="28"/>
                <w:szCs w:val="28"/>
                <w:rtl/>
              </w:rPr>
              <w:t xml:space="preserve"> ثلاثة  مطالب:</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Default="007737B2">
            <w:pPr>
              <w:autoSpaceDE w:val="0"/>
              <w:autoSpaceDN w:val="0"/>
              <w:adjustRightInd w:val="0"/>
              <w:rPr>
                <w:rFonts w:cs="Simplified Arabic"/>
                <w:sz w:val="28"/>
                <w:szCs w:val="28"/>
                <w:rtl/>
              </w:rPr>
            </w:pPr>
            <w:r w:rsidRPr="00B67AD6">
              <w:rPr>
                <w:rFonts w:cs="Simplified Arabic" w:hint="cs"/>
                <w:sz w:val="28"/>
                <w:szCs w:val="28"/>
                <w:rtl/>
              </w:rPr>
              <w:t>المطلب الأول :</w:t>
            </w:r>
          </w:p>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الشهادة  وفيه</w:t>
            </w:r>
            <w:r>
              <w:rPr>
                <w:rFonts w:cs="Simplified Arabic" w:hint="cs"/>
                <w:sz w:val="28"/>
                <w:szCs w:val="28"/>
                <w:rtl/>
              </w:rPr>
              <w:t>ا</w:t>
            </w:r>
            <w:r w:rsidRPr="00FC1D20">
              <w:rPr>
                <w:rFonts w:cs="Simplified Arabic" w:hint="cs"/>
                <w:sz w:val="28"/>
                <w:szCs w:val="28"/>
                <w:rtl/>
              </w:rPr>
              <w:t xml:space="preserve"> مسألة :</w:t>
            </w:r>
            <w:r>
              <w:rPr>
                <w:rFonts w:cs="Simplified Arabic" w:hint="cs"/>
                <w:sz w:val="28"/>
                <w:szCs w:val="28"/>
                <w:rtl/>
              </w:rPr>
              <w:t xml:space="preserve"> حكم القدح في الشهادة إذا كان </w:t>
            </w:r>
            <w:r w:rsidRPr="00FC1D20">
              <w:rPr>
                <w:rFonts w:cs="Simplified Arabic" w:hint="cs"/>
                <w:sz w:val="28"/>
                <w:szCs w:val="28"/>
                <w:rtl/>
              </w:rPr>
              <w:t>الشاهد مبرِّزاً</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rPr>
                <w:rFonts w:cs="Simplified Arabic"/>
                <w:sz w:val="28"/>
                <w:szCs w:val="28"/>
              </w:rPr>
            </w:pPr>
            <w:r>
              <w:rPr>
                <w:rFonts w:cs="Simplified Arabic" w:hint="cs"/>
                <w:sz w:val="28"/>
                <w:szCs w:val="28"/>
                <w:rtl/>
              </w:rPr>
              <w:t>275-280</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 xml:space="preserve">المطلب الثاني : </w:t>
            </w:r>
            <w:r w:rsidRPr="00FC1D20">
              <w:rPr>
                <w:rFonts w:cs="Simplified Arabic" w:hint="cs"/>
                <w:sz w:val="28"/>
                <w:szCs w:val="28"/>
                <w:rtl/>
              </w:rPr>
              <w:t xml:space="preserve">حدّ الزنا وفيه مسألة : حكم حدّ الزنا على الرجل إذا أكره </w:t>
            </w:r>
            <w:r w:rsidRPr="00FC1D20">
              <w:rPr>
                <w:rFonts w:cs="Simplified Arabic" w:hint="cs"/>
                <w:sz w:val="28"/>
                <w:szCs w:val="28"/>
                <w:rtl/>
              </w:rPr>
              <w:lastRenderedPageBreak/>
              <w:t>عليه</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rPr>
                <w:rFonts w:cs="Simplified Arabic"/>
                <w:sz w:val="28"/>
                <w:szCs w:val="28"/>
              </w:rPr>
            </w:pPr>
            <w:r>
              <w:rPr>
                <w:rFonts w:cs="Simplified Arabic" w:hint="cs"/>
                <w:sz w:val="28"/>
                <w:szCs w:val="28"/>
                <w:rtl/>
              </w:rPr>
              <w:lastRenderedPageBreak/>
              <w:t>281-286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lastRenderedPageBreak/>
              <w:t xml:space="preserve">المطلب الثالث : </w:t>
            </w:r>
            <w:r w:rsidRPr="00FC1D20">
              <w:rPr>
                <w:rFonts w:cs="Simplified Arabic" w:hint="cs"/>
                <w:sz w:val="28"/>
                <w:szCs w:val="28"/>
                <w:rtl/>
              </w:rPr>
              <w:t>حدّ شارب المسكر وفيه مسألة : حكم شرب النبيذ</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DF47C9">
            <w:pPr>
              <w:autoSpaceDE w:val="0"/>
              <w:autoSpaceDN w:val="0"/>
              <w:adjustRightInd w:val="0"/>
              <w:jc w:val="center"/>
              <w:rPr>
                <w:rFonts w:cs="Simplified Arabic"/>
                <w:sz w:val="28"/>
                <w:szCs w:val="28"/>
              </w:rPr>
            </w:pPr>
            <w:r>
              <w:rPr>
                <w:rFonts w:cs="Simplified Arabic" w:hint="cs"/>
                <w:sz w:val="28"/>
                <w:szCs w:val="28"/>
                <w:rtl/>
              </w:rPr>
              <w:t>287-293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الفصل الرابع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C0119">
            <w:pPr>
              <w:autoSpaceDE w:val="0"/>
              <w:autoSpaceDN w:val="0"/>
              <w:adjustRightInd w:val="0"/>
              <w:rPr>
                <w:rFonts w:cs="Simplified Arabic"/>
                <w:sz w:val="28"/>
                <w:szCs w:val="28"/>
              </w:rPr>
            </w:pPr>
            <w:r>
              <w:rPr>
                <w:rFonts w:cs="Simplified Arabic" w:hint="cs"/>
                <w:sz w:val="28"/>
                <w:szCs w:val="28"/>
                <w:rtl/>
              </w:rPr>
              <w:t>294-374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البيوع وفيه</w:t>
            </w:r>
            <w:r>
              <w:rPr>
                <w:rFonts w:cs="Simplified Arabic" w:hint="cs"/>
                <w:sz w:val="28"/>
                <w:szCs w:val="28"/>
                <w:rtl/>
              </w:rPr>
              <w:t>ا</w:t>
            </w:r>
            <w:r w:rsidRPr="00FC1D20">
              <w:rPr>
                <w:rFonts w:cs="Simplified Arabic" w:hint="cs"/>
                <w:sz w:val="28"/>
                <w:szCs w:val="28"/>
                <w:rtl/>
              </w:rPr>
              <w:t xml:space="preserve"> أربعة مباحث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الأول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294-318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الرّبا وبيع العينة وبيع الثمرة والجائحة والسلم وفيه</w:t>
            </w:r>
            <w:r>
              <w:rPr>
                <w:rFonts w:cs="Simplified Arabic" w:hint="cs"/>
                <w:sz w:val="28"/>
                <w:szCs w:val="28"/>
                <w:rtl/>
              </w:rPr>
              <w:t>ا</w:t>
            </w:r>
            <w:r w:rsidRPr="00FC1D20">
              <w:rPr>
                <w:rFonts w:cs="Simplified Arabic" w:hint="cs"/>
                <w:sz w:val="28"/>
                <w:szCs w:val="28"/>
                <w:rtl/>
              </w:rPr>
              <w:t xml:space="preserve"> أربعة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الأول</w:t>
            </w:r>
            <w:r w:rsidRPr="00FC1D20">
              <w:rPr>
                <w:rFonts w:cs="Simplified Arabic" w:hint="cs"/>
                <w:b/>
                <w:bCs/>
                <w:sz w:val="28"/>
                <w:szCs w:val="28"/>
                <w:rtl/>
              </w:rPr>
              <w:t xml:space="preserve"> :</w:t>
            </w:r>
            <w:r w:rsidRPr="00FC1D20">
              <w:rPr>
                <w:rFonts w:cs="Simplified Arabic" w:hint="cs"/>
                <w:sz w:val="28"/>
                <w:szCs w:val="28"/>
                <w:rtl/>
              </w:rPr>
              <w:t xml:space="preserve"> الرّبا  وفيه مسألتان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294-301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المسألة الأولى : حكم دفع التبر لأهل الضرب ليأخذ زنته مضروباً</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294</w:t>
            </w:r>
            <w:r w:rsidRPr="00FC1D20">
              <w:rPr>
                <w:rFonts w:cs="Simplified Arabic" w:hint="cs"/>
                <w:sz w:val="28"/>
                <w:szCs w:val="28"/>
                <w:rtl/>
              </w:rPr>
              <w:t>-</w:t>
            </w:r>
            <w:r>
              <w:rPr>
                <w:rFonts w:cs="Simplified Arabic" w:hint="cs"/>
                <w:sz w:val="28"/>
                <w:szCs w:val="28"/>
                <w:rtl/>
              </w:rPr>
              <w:t>298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المسألة الثانية : حكم بيع النقد المغشوش بالخالص</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298-301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الثاني :</w:t>
            </w:r>
            <w:r w:rsidRPr="00FC1D20">
              <w:rPr>
                <w:rFonts w:cs="Simplified Arabic" w:hint="cs"/>
                <w:sz w:val="28"/>
                <w:szCs w:val="28"/>
                <w:rtl/>
              </w:rPr>
              <w:t xml:space="preserve"> بيع العينة وفيه مسألة : حكم إذا قال شخص لآخر اشتر لي ال</w:t>
            </w:r>
            <w:r>
              <w:rPr>
                <w:rFonts w:cs="Simplified Arabic" w:hint="cs"/>
                <w:sz w:val="28"/>
                <w:szCs w:val="28"/>
                <w:rtl/>
              </w:rPr>
              <w:t>سلعة الفلانية بخمسين ألفاً نقداً</w:t>
            </w:r>
            <w:r w:rsidRPr="00FC1D20">
              <w:rPr>
                <w:rFonts w:cs="Simplified Arabic" w:hint="cs"/>
                <w:sz w:val="28"/>
                <w:szCs w:val="28"/>
                <w:rtl/>
              </w:rPr>
              <w:t xml:space="preserve"> وأ</w:t>
            </w:r>
            <w:r>
              <w:rPr>
                <w:rFonts w:cs="Simplified Arabic" w:hint="cs"/>
                <w:sz w:val="28"/>
                <w:szCs w:val="28"/>
                <w:rtl/>
              </w:rPr>
              <w:t>نا أشتريها منك بستين ألفاً نقداً</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rPr>
                <w:rFonts w:cs="Simplified Arabic"/>
                <w:sz w:val="28"/>
                <w:szCs w:val="28"/>
              </w:rPr>
            </w:pPr>
            <w:r>
              <w:rPr>
                <w:rFonts w:cs="Simplified Arabic" w:hint="cs"/>
                <w:sz w:val="28"/>
                <w:szCs w:val="28"/>
                <w:rtl/>
              </w:rPr>
              <w:t>302-306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الثالث:</w:t>
            </w:r>
            <w:r w:rsidRPr="00FC1D20">
              <w:rPr>
                <w:rFonts w:cs="Simplified Arabic" w:hint="cs"/>
                <w:sz w:val="28"/>
                <w:szCs w:val="28"/>
                <w:rtl/>
              </w:rPr>
              <w:t>بيع الثمرة والجائحة وفيه مسألة :حكم وضع الجائحة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307-313</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الرابع :</w:t>
            </w:r>
            <w:r w:rsidRPr="00FC1D20">
              <w:rPr>
                <w:rFonts w:cs="Simplified Arabic" w:hint="cs"/>
                <w:sz w:val="28"/>
                <w:szCs w:val="28"/>
                <w:rtl/>
              </w:rPr>
              <w:t>السلم وفيه مسألتان</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314-318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الأولى : حكم سلم الجمل الكثير الحمل في واحد أو اثنين قليل الحمل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314-318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المسألة الثانية : حكم سلم الشاة الكثيرة اللبن في شاة أو شاتين قليلة اللبن</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318-318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الثاني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419-338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الرهن والفلس والصلح و الحوالة والضمان وفيه</w:t>
            </w:r>
            <w:r>
              <w:rPr>
                <w:rFonts w:cs="Simplified Arabic" w:hint="cs"/>
                <w:sz w:val="28"/>
                <w:szCs w:val="28"/>
                <w:rtl/>
              </w:rPr>
              <w:t>ا</w:t>
            </w:r>
            <w:r w:rsidRPr="00FC1D20">
              <w:rPr>
                <w:rFonts w:cs="Simplified Arabic" w:hint="cs"/>
                <w:sz w:val="28"/>
                <w:szCs w:val="28"/>
                <w:rtl/>
              </w:rPr>
              <w:t xml:space="preserve"> خمسة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lastRenderedPageBreak/>
              <w:t>المطلب الأول :</w:t>
            </w:r>
            <w:r w:rsidRPr="00FC1D20">
              <w:rPr>
                <w:rFonts w:cs="Simplified Arabic" w:hint="cs"/>
                <w:sz w:val="28"/>
                <w:szCs w:val="28"/>
                <w:rtl/>
              </w:rPr>
              <w:t>الرهن وفيه مسألة : حكم اختلاف الراهن والمرتهن في قدر الدَّين</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319-322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الثاني</w:t>
            </w:r>
            <w:r w:rsidRPr="00FC1D20">
              <w:rPr>
                <w:rFonts w:cs="Simplified Arabic" w:hint="cs"/>
                <w:b/>
                <w:bCs/>
                <w:sz w:val="28"/>
                <w:szCs w:val="28"/>
                <w:rtl/>
              </w:rPr>
              <w:t xml:space="preserve"> : </w:t>
            </w:r>
            <w:r w:rsidRPr="00FC1D20">
              <w:rPr>
                <w:rFonts w:cs="Simplified Arabic" w:hint="cs"/>
                <w:sz w:val="28"/>
                <w:szCs w:val="28"/>
                <w:rtl/>
              </w:rPr>
              <w:t>الفلس وفيه مسألة : كيفية توزيع الدّين بين الغرماء مع نكول المفلس إذا كان له شاهد</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323-326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الثالث :</w:t>
            </w:r>
            <w:r w:rsidRPr="00FC1D20">
              <w:rPr>
                <w:rFonts w:cs="Simplified Arabic" w:hint="cs"/>
                <w:sz w:val="28"/>
                <w:szCs w:val="28"/>
                <w:rtl/>
              </w:rPr>
              <w:t>الصلح  وفيه مسألة : حكم نقض الصلح بعد وقوعه</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rPr>
                <w:rFonts w:cs="Simplified Arabic"/>
                <w:sz w:val="28"/>
                <w:szCs w:val="28"/>
              </w:rPr>
            </w:pPr>
            <w:r>
              <w:rPr>
                <w:rFonts w:cs="Simplified Arabic" w:hint="cs"/>
                <w:sz w:val="28"/>
                <w:szCs w:val="28"/>
                <w:rtl/>
              </w:rPr>
              <w:t>327-330</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8F21A7">
            <w:pPr>
              <w:autoSpaceDE w:val="0"/>
              <w:autoSpaceDN w:val="0"/>
              <w:adjustRightInd w:val="0"/>
              <w:rPr>
                <w:rFonts w:cs="Simplified Arabic"/>
                <w:sz w:val="28"/>
                <w:szCs w:val="28"/>
              </w:rPr>
            </w:pPr>
            <w:r w:rsidRPr="0055792E">
              <w:rPr>
                <w:rFonts w:cs="Simplified Arabic" w:hint="cs"/>
                <w:sz w:val="28"/>
                <w:szCs w:val="28"/>
                <w:rtl/>
              </w:rPr>
              <w:t xml:space="preserve">المطلب الرابع : </w:t>
            </w:r>
            <w:r w:rsidRPr="00FC1D20">
              <w:rPr>
                <w:rFonts w:cs="Simplified Arabic" w:hint="cs"/>
                <w:sz w:val="28"/>
                <w:szCs w:val="28"/>
                <w:rtl/>
              </w:rPr>
              <w:t>الحوالة وفيه</w:t>
            </w:r>
            <w:r>
              <w:rPr>
                <w:rFonts w:cs="Simplified Arabic" w:hint="cs"/>
                <w:sz w:val="28"/>
                <w:szCs w:val="28"/>
                <w:rtl/>
              </w:rPr>
              <w:t>ا</w:t>
            </w:r>
            <w:r w:rsidRPr="00FC1D20">
              <w:rPr>
                <w:rFonts w:cs="Simplified Arabic" w:hint="cs"/>
                <w:sz w:val="28"/>
                <w:szCs w:val="28"/>
                <w:rtl/>
              </w:rPr>
              <w:t xml:space="preserve"> مسألة : حكم الحوالة إذا اشترى </w:t>
            </w:r>
            <w:r>
              <w:rPr>
                <w:rFonts w:cs="Simplified Arabic" w:hint="cs"/>
                <w:sz w:val="28"/>
                <w:szCs w:val="28"/>
                <w:rtl/>
              </w:rPr>
              <w:t xml:space="preserve">رجل سلعة </w:t>
            </w:r>
            <w:r w:rsidRPr="00FC1D20">
              <w:rPr>
                <w:rFonts w:cs="Simplified Arabic" w:hint="cs"/>
                <w:sz w:val="28"/>
                <w:szCs w:val="28"/>
                <w:rtl/>
              </w:rPr>
              <w:t xml:space="preserve">بمبلغ ، ثمّ أحال البائع غريماً له على </w:t>
            </w:r>
            <w:r>
              <w:rPr>
                <w:rFonts w:cs="Simplified Arabic" w:hint="cs"/>
                <w:sz w:val="28"/>
                <w:szCs w:val="28"/>
                <w:rtl/>
              </w:rPr>
              <w:t>المشتري ثمّ ردّ المشتري السلعة</w:t>
            </w:r>
            <w:r w:rsidRPr="00FC1D20">
              <w:rPr>
                <w:rFonts w:cs="Simplified Arabic" w:hint="cs"/>
                <w:sz w:val="28"/>
                <w:szCs w:val="28"/>
                <w:rtl/>
              </w:rPr>
              <w:t xml:space="preserve"> بعيب</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rPr>
                <w:rFonts w:cs="Simplified Arabic"/>
                <w:sz w:val="28"/>
                <w:szCs w:val="28"/>
              </w:rPr>
            </w:pPr>
            <w:r>
              <w:rPr>
                <w:rFonts w:cs="Simplified Arabic" w:hint="cs"/>
                <w:sz w:val="28"/>
                <w:szCs w:val="28"/>
                <w:rtl/>
              </w:rPr>
              <w:t>331-335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الخامس :</w:t>
            </w:r>
            <w:r w:rsidRPr="00FC1D20">
              <w:rPr>
                <w:rFonts w:cs="Simplified Arabic" w:hint="cs"/>
                <w:sz w:val="28"/>
                <w:szCs w:val="28"/>
                <w:rtl/>
              </w:rPr>
              <w:t>الضمان وفيه</w:t>
            </w:r>
            <w:r>
              <w:rPr>
                <w:rFonts w:cs="Simplified Arabic" w:hint="cs"/>
                <w:sz w:val="28"/>
                <w:szCs w:val="28"/>
                <w:rtl/>
              </w:rPr>
              <w:t>ا</w:t>
            </w:r>
            <w:r w:rsidRPr="00FC1D20">
              <w:rPr>
                <w:rFonts w:cs="Simplified Arabic" w:hint="cs"/>
                <w:sz w:val="28"/>
                <w:szCs w:val="28"/>
                <w:rtl/>
              </w:rPr>
              <w:t xml:space="preserve"> مسألة : حكم صلح الضامن مع ربّ الدَّين</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336-338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الثالث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339-351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الشركة والإقرار والغصب و القسمة وفيه</w:t>
            </w:r>
            <w:r>
              <w:rPr>
                <w:rFonts w:cs="Simplified Arabic" w:hint="cs"/>
                <w:sz w:val="28"/>
                <w:szCs w:val="28"/>
                <w:rtl/>
              </w:rPr>
              <w:t>ا</w:t>
            </w:r>
            <w:r w:rsidRPr="00FC1D20">
              <w:rPr>
                <w:rFonts w:cs="Simplified Arabic" w:hint="cs"/>
                <w:sz w:val="28"/>
                <w:szCs w:val="28"/>
                <w:rtl/>
              </w:rPr>
              <w:t xml:space="preserve"> أربعة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الأول :</w:t>
            </w:r>
            <w:r w:rsidRPr="00FC1D20">
              <w:rPr>
                <w:rFonts w:cs="Simplified Arabic" w:hint="cs"/>
                <w:sz w:val="28"/>
                <w:szCs w:val="28"/>
                <w:rtl/>
              </w:rPr>
              <w:t xml:space="preserve"> الشركة وفيه</w:t>
            </w:r>
            <w:r>
              <w:rPr>
                <w:rFonts w:cs="Simplified Arabic" w:hint="cs"/>
                <w:sz w:val="28"/>
                <w:szCs w:val="28"/>
                <w:rtl/>
              </w:rPr>
              <w:t>ا</w:t>
            </w:r>
            <w:r w:rsidRPr="00FC1D20">
              <w:rPr>
                <w:rFonts w:cs="Simplified Arabic" w:hint="cs"/>
                <w:sz w:val="28"/>
                <w:szCs w:val="28"/>
                <w:rtl/>
              </w:rPr>
              <w:t xml:space="preserve"> مسألة : حكم التنازع في المال بين الشريكين في شركة المفاوضة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339-341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الثاني :</w:t>
            </w:r>
            <w:r w:rsidRPr="00FC1D20">
              <w:rPr>
                <w:rFonts w:cs="Simplified Arabic" w:hint="cs"/>
                <w:sz w:val="28"/>
                <w:szCs w:val="28"/>
                <w:rtl/>
              </w:rPr>
              <w:t xml:space="preserve"> الإقرار وفيه مسألة :تفسير الإقرار إذا كان بصيغة مبهمة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342-344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 xml:space="preserve">المطلب الثالث : </w:t>
            </w:r>
            <w:r w:rsidRPr="00FC1D20">
              <w:rPr>
                <w:rFonts w:cs="Simplified Arabic" w:hint="cs"/>
                <w:sz w:val="28"/>
                <w:szCs w:val="28"/>
                <w:rtl/>
              </w:rPr>
              <w:t xml:space="preserve">الغصب وفيه مسألة : </w:t>
            </w:r>
            <w:r>
              <w:rPr>
                <w:rFonts w:cs="Simplified Arabic" w:hint="cs"/>
                <w:sz w:val="28"/>
                <w:szCs w:val="28"/>
                <w:rtl/>
              </w:rPr>
              <w:t xml:space="preserve">يغتصب الرجل عبداً ويجني عليه </w:t>
            </w:r>
            <w:r w:rsidRPr="00FC1D20">
              <w:rPr>
                <w:rFonts w:cs="Simplified Arabic" w:hint="cs"/>
                <w:sz w:val="28"/>
                <w:szCs w:val="28"/>
                <w:rtl/>
              </w:rPr>
              <w:t>جناية</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345-348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الرابع :</w:t>
            </w:r>
            <w:r w:rsidRPr="00FC1D20">
              <w:rPr>
                <w:rFonts w:cs="Simplified Arabic" w:hint="cs"/>
                <w:sz w:val="28"/>
                <w:szCs w:val="28"/>
                <w:rtl/>
              </w:rPr>
              <w:t xml:space="preserve"> القسمة وفيه</w:t>
            </w:r>
            <w:r>
              <w:rPr>
                <w:rFonts w:cs="Simplified Arabic" w:hint="cs"/>
                <w:sz w:val="28"/>
                <w:szCs w:val="28"/>
                <w:rtl/>
              </w:rPr>
              <w:t>ا</w:t>
            </w:r>
            <w:r w:rsidRPr="00FC1D20">
              <w:rPr>
                <w:rFonts w:cs="Simplified Arabic" w:hint="cs"/>
                <w:sz w:val="28"/>
                <w:szCs w:val="28"/>
                <w:rtl/>
              </w:rPr>
              <w:t xml:space="preserve"> مسألة : حكم تقسيم الدور المعروفة بالسكنى</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349-351</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b/>
                <w:bCs/>
                <w:sz w:val="28"/>
                <w:szCs w:val="28"/>
                <w:rtl/>
              </w:rPr>
              <w:t>المبحث الرابع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C0119">
            <w:pPr>
              <w:autoSpaceDE w:val="0"/>
              <w:autoSpaceDN w:val="0"/>
              <w:adjustRightInd w:val="0"/>
              <w:jc w:val="center"/>
              <w:rPr>
                <w:rFonts w:cs="Simplified Arabic"/>
                <w:sz w:val="28"/>
                <w:szCs w:val="28"/>
              </w:rPr>
            </w:pPr>
            <w:r>
              <w:rPr>
                <w:rFonts w:cs="Simplified Arabic" w:hint="cs"/>
                <w:sz w:val="28"/>
                <w:szCs w:val="28"/>
                <w:rtl/>
              </w:rPr>
              <w:t>352-374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ترجيحات سيدي خليل الفقهية في الشفعة والإجارة والهبة واللقطة  وفيه</w:t>
            </w:r>
            <w:r>
              <w:rPr>
                <w:rFonts w:cs="Simplified Arabic" w:hint="cs"/>
                <w:sz w:val="28"/>
                <w:szCs w:val="28"/>
                <w:rtl/>
              </w:rPr>
              <w:t>ا</w:t>
            </w:r>
            <w:r w:rsidRPr="00FC1D20">
              <w:rPr>
                <w:rFonts w:cs="Simplified Arabic" w:hint="cs"/>
                <w:sz w:val="28"/>
                <w:szCs w:val="28"/>
                <w:rtl/>
              </w:rPr>
              <w:t xml:space="preserve"> أربعة مطالب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pPr>
              <w:autoSpaceDE w:val="0"/>
              <w:autoSpaceDN w:val="0"/>
              <w:adjustRightInd w:val="0"/>
              <w:jc w:val="center"/>
              <w:rPr>
                <w:rFonts w:cs="Simplified Arabic"/>
                <w:sz w:val="28"/>
                <w:szCs w:val="28"/>
              </w:rPr>
            </w:pP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lastRenderedPageBreak/>
              <w:t>المطلب الأول :</w:t>
            </w:r>
            <w:r w:rsidRPr="00FC1D20">
              <w:rPr>
                <w:rFonts w:cs="Simplified Arabic" w:hint="cs"/>
                <w:sz w:val="28"/>
                <w:szCs w:val="28"/>
                <w:rtl/>
              </w:rPr>
              <w:t xml:space="preserve"> الشفعة وفيه</w:t>
            </w:r>
            <w:r>
              <w:rPr>
                <w:rFonts w:cs="Simplified Arabic" w:hint="cs"/>
                <w:sz w:val="28"/>
                <w:szCs w:val="28"/>
                <w:rtl/>
              </w:rPr>
              <w:t>ا</w:t>
            </w:r>
            <w:r w:rsidRPr="00FC1D20">
              <w:rPr>
                <w:rFonts w:cs="Simplified Arabic" w:hint="cs"/>
                <w:sz w:val="28"/>
                <w:szCs w:val="28"/>
                <w:rtl/>
              </w:rPr>
              <w:t xml:space="preserve"> مسألة : حكم تبعيض الشفعة في صفقة واحدة إذا وقعت بين أكثر من البائع والمشتري</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352-355</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 xml:space="preserve">المطلب الثاني : </w:t>
            </w:r>
            <w:r w:rsidRPr="00FC1D20">
              <w:rPr>
                <w:rFonts w:cs="Simplified Arabic" w:hint="cs"/>
                <w:sz w:val="28"/>
                <w:szCs w:val="28"/>
                <w:rtl/>
              </w:rPr>
              <w:t>الإجارة وفيه</w:t>
            </w:r>
            <w:r>
              <w:rPr>
                <w:rFonts w:cs="Simplified Arabic" w:hint="cs"/>
                <w:sz w:val="28"/>
                <w:szCs w:val="28"/>
                <w:rtl/>
              </w:rPr>
              <w:t>ا</w:t>
            </w:r>
            <w:r w:rsidRPr="00FC1D20">
              <w:rPr>
                <w:rFonts w:cs="Simplified Arabic" w:hint="cs"/>
                <w:sz w:val="28"/>
                <w:szCs w:val="28"/>
                <w:rtl/>
              </w:rPr>
              <w:t xml:space="preserve"> مسألة : حكم التصرف في الثمن الحاصل من الإجارة على المعاصي</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rPr>
                <w:rFonts w:cs="Simplified Arabic"/>
                <w:sz w:val="28"/>
                <w:szCs w:val="28"/>
              </w:rPr>
            </w:pPr>
            <w:r>
              <w:rPr>
                <w:rFonts w:cs="Simplified Arabic" w:hint="cs"/>
                <w:sz w:val="28"/>
                <w:szCs w:val="28"/>
                <w:rtl/>
              </w:rPr>
              <w:t>356-359</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55792E">
              <w:rPr>
                <w:rFonts w:cs="Simplified Arabic" w:hint="cs"/>
                <w:sz w:val="28"/>
                <w:szCs w:val="28"/>
                <w:rtl/>
              </w:rPr>
              <w:t>المطلب الثالث :</w:t>
            </w:r>
            <w:r w:rsidRPr="00FC1D20">
              <w:rPr>
                <w:rFonts w:cs="Simplified Arabic" w:hint="cs"/>
                <w:sz w:val="28"/>
                <w:szCs w:val="28"/>
                <w:rtl/>
              </w:rPr>
              <w:t xml:space="preserve"> الهبة وفيه</w:t>
            </w:r>
            <w:r>
              <w:rPr>
                <w:rFonts w:cs="Simplified Arabic" w:hint="cs"/>
                <w:sz w:val="28"/>
                <w:szCs w:val="28"/>
                <w:rtl/>
              </w:rPr>
              <w:t>ا</w:t>
            </w:r>
            <w:r w:rsidRPr="00FC1D20">
              <w:rPr>
                <w:rFonts w:cs="Simplified Arabic" w:hint="cs"/>
                <w:sz w:val="28"/>
                <w:szCs w:val="28"/>
                <w:rtl/>
              </w:rPr>
              <w:t xml:space="preserve"> مسألة : حكم رجوع الأمّ عن الهبة إذا وهبت شيئاً لولدها</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1039FC">
            <w:pPr>
              <w:autoSpaceDE w:val="0"/>
              <w:autoSpaceDN w:val="0"/>
              <w:adjustRightInd w:val="0"/>
              <w:jc w:val="center"/>
              <w:rPr>
                <w:rFonts w:cs="Simplified Arabic"/>
                <w:sz w:val="28"/>
                <w:szCs w:val="28"/>
              </w:rPr>
            </w:pPr>
            <w:r>
              <w:rPr>
                <w:rFonts w:cs="Simplified Arabic" w:hint="cs"/>
                <w:sz w:val="28"/>
                <w:szCs w:val="28"/>
                <w:rtl/>
              </w:rPr>
              <w:t>360-366</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55792E">
              <w:rPr>
                <w:rFonts w:cs="Simplified Arabic" w:hint="cs"/>
                <w:sz w:val="28"/>
                <w:szCs w:val="28"/>
                <w:rtl/>
              </w:rPr>
              <w:t>المطلب الرابع :</w:t>
            </w:r>
            <w:r w:rsidRPr="00FC1D20">
              <w:rPr>
                <w:rFonts w:cs="Simplified Arabic" w:hint="cs"/>
                <w:sz w:val="28"/>
                <w:szCs w:val="28"/>
                <w:rtl/>
              </w:rPr>
              <w:t xml:space="preserve"> اللقطة وفيه</w:t>
            </w:r>
            <w:r>
              <w:rPr>
                <w:rFonts w:cs="Simplified Arabic" w:hint="cs"/>
                <w:sz w:val="28"/>
                <w:szCs w:val="28"/>
                <w:rtl/>
              </w:rPr>
              <w:t>ا</w:t>
            </w:r>
            <w:r w:rsidRPr="00FC1D20">
              <w:rPr>
                <w:rFonts w:cs="Simplified Arabic" w:hint="cs"/>
                <w:sz w:val="28"/>
                <w:szCs w:val="28"/>
                <w:rtl/>
              </w:rPr>
              <w:t xml:space="preserve"> مسألتان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C0119">
            <w:pPr>
              <w:autoSpaceDE w:val="0"/>
              <w:autoSpaceDN w:val="0"/>
              <w:adjustRightInd w:val="0"/>
              <w:jc w:val="center"/>
              <w:rPr>
                <w:rFonts w:cs="Simplified Arabic"/>
                <w:sz w:val="28"/>
                <w:szCs w:val="28"/>
              </w:rPr>
            </w:pPr>
            <w:r>
              <w:rPr>
                <w:rFonts w:cs="Simplified Arabic" w:hint="cs"/>
                <w:sz w:val="28"/>
                <w:szCs w:val="28"/>
                <w:rtl/>
              </w:rPr>
              <w:t>367-374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الأولى : حكم إلتقاط اللقطة إن لم يخف عليها من خائن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616457">
            <w:pPr>
              <w:autoSpaceDE w:val="0"/>
              <w:autoSpaceDN w:val="0"/>
              <w:adjustRightInd w:val="0"/>
              <w:rPr>
                <w:rFonts w:cs="Simplified Arabic"/>
                <w:sz w:val="28"/>
                <w:szCs w:val="28"/>
              </w:rPr>
            </w:pPr>
            <w:r>
              <w:rPr>
                <w:rFonts w:cs="Simplified Arabic" w:hint="cs"/>
                <w:sz w:val="28"/>
                <w:szCs w:val="28"/>
                <w:rtl/>
              </w:rPr>
              <w:t>367 -372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sz w:val="28"/>
                <w:szCs w:val="28"/>
              </w:rPr>
            </w:pPr>
            <w:r w:rsidRPr="00FC1D20">
              <w:rPr>
                <w:rFonts w:cs="Simplified Arabic" w:hint="cs"/>
                <w:sz w:val="28"/>
                <w:szCs w:val="28"/>
                <w:rtl/>
              </w:rPr>
              <w:t xml:space="preserve">المسألة الثانية : حكم تعريف اللقطة بجنسها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C0119">
            <w:pPr>
              <w:autoSpaceDE w:val="0"/>
              <w:autoSpaceDN w:val="0"/>
              <w:adjustRightInd w:val="0"/>
              <w:jc w:val="center"/>
              <w:rPr>
                <w:rFonts w:cs="Simplified Arabic"/>
                <w:sz w:val="28"/>
                <w:szCs w:val="28"/>
              </w:rPr>
            </w:pPr>
            <w:r>
              <w:rPr>
                <w:rFonts w:cs="Simplified Arabic" w:hint="cs"/>
                <w:sz w:val="28"/>
                <w:szCs w:val="28"/>
                <w:rtl/>
              </w:rPr>
              <w:t>372-374</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الخاتمة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C0119">
            <w:pPr>
              <w:autoSpaceDE w:val="0"/>
              <w:autoSpaceDN w:val="0"/>
              <w:adjustRightInd w:val="0"/>
              <w:rPr>
                <w:rFonts w:cs="Simplified Arabic"/>
                <w:sz w:val="28"/>
                <w:szCs w:val="28"/>
              </w:rPr>
            </w:pPr>
            <w:r>
              <w:rPr>
                <w:rFonts w:cs="Simplified Arabic" w:hint="cs"/>
                <w:sz w:val="28"/>
                <w:szCs w:val="28"/>
                <w:rtl/>
              </w:rPr>
              <w:t>375-378</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ملحق تراجم الأعلام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C0119">
            <w:pPr>
              <w:autoSpaceDE w:val="0"/>
              <w:autoSpaceDN w:val="0"/>
              <w:adjustRightInd w:val="0"/>
              <w:jc w:val="center"/>
              <w:rPr>
                <w:rFonts w:cs="Simplified Arabic"/>
                <w:sz w:val="28"/>
                <w:szCs w:val="28"/>
              </w:rPr>
            </w:pPr>
            <w:r>
              <w:rPr>
                <w:rFonts w:cs="Simplified Arabic" w:hint="cs"/>
                <w:sz w:val="28"/>
                <w:szCs w:val="28"/>
                <w:rtl/>
              </w:rPr>
              <w:t>379-382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pPr>
              <w:autoSpaceDE w:val="0"/>
              <w:autoSpaceDN w:val="0"/>
              <w:adjustRightInd w:val="0"/>
              <w:rPr>
                <w:rFonts w:cs="Simplified Arabic"/>
                <w:b/>
                <w:bCs/>
                <w:sz w:val="28"/>
                <w:szCs w:val="28"/>
              </w:rPr>
            </w:pPr>
            <w:r w:rsidRPr="00FC1D20">
              <w:rPr>
                <w:rFonts w:cs="Simplified Arabic" w:hint="cs"/>
                <w:b/>
                <w:bCs/>
                <w:sz w:val="28"/>
                <w:szCs w:val="28"/>
                <w:rtl/>
              </w:rPr>
              <w:t xml:space="preserve">المصادر والراجع </w:t>
            </w:r>
          </w:p>
        </w:tc>
        <w:tc>
          <w:tcPr>
            <w:tcW w:w="1526" w:type="dxa"/>
            <w:tcBorders>
              <w:top w:val="single" w:sz="4" w:space="0" w:color="000000"/>
              <w:left w:val="single" w:sz="4" w:space="0" w:color="000000"/>
              <w:bottom w:val="single" w:sz="4" w:space="0" w:color="000000"/>
              <w:right w:val="single" w:sz="4" w:space="0" w:color="000000"/>
            </w:tcBorders>
            <w:hideMark/>
          </w:tcPr>
          <w:p w:rsidR="007737B2" w:rsidRPr="00FC1D20" w:rsidRDefault="007737B2" w:rsidP="00AC0119">
            <w:pPr>
              <w:autoSpaceDE w:val="0"/>
              <w:autoSpaceDN w:val="0"/>
              <w:adjustRightInd w:val="0"/>
              <w:jc w:val="center"/>
              <w:rPr>
                <w:rFonts w:cs="Simplified Arabic"/>
                <w:sz w:val="28"/>
                <w:szCs w:val="28"/>
              </w:rPr>
            </w:pPr>
            <w:r>
              <w:rPr>
                <w:rFonts w:cs="Simplified Arabic" w:hint="cs"/>
                <w:sz w:val="28"/>
                <w:szCs w:val="28"/>
                <w:rtl/>
              </w:rPr>
              <w:t>383-402</w:t>
            </w:r>
          </w:p>
        </w:tc>
      </w:tr>
      <w:tr w:rsidR="007737B2" w:rsidRPr="00FC1D20" w:rsidTr="003D7945">
        <w:tc>
          <w:tcPr>
            <w:tcW w:w="6996" w:type="dxa"/>
            <w:tcBorders>
              <w:top w:val="single" w:sz="4" w:space="0" w:color="000000"/>
              <w:left w:val="single" w:sz="4" w:space="0" w:color="000000"/>
              <w:bottom w:val="single" w:sz="4" w:space="0" w:color="000000"/>
              <w:right w:val="single" w:sz="4" w:space="0" w:color="000000"/>
            </w:tcBorders>
          </w:tcPr>
          <w:p w:rsidR="007737B2" w:rsidRPr="00A11036" w:rsidRDefault="007737B2" w:rsidP="00A11036">
            <w:pPr>
              <w:autoSpaceDE w:val="0"/>
              <w:autoSpaceDN w:val="0"/>
              <w:adjustRightInd w:val="0"/>
              <w:rPr>
                <w:rFonts w:cs="Simplified Arabic"/>
                <w:b/>
                <w:bCs/>
                <w:sz w:val="28"/>
                <w:szCs w:val="28"/>
              </w:rPr>
            </w:pPr>
            <w:r w:rsidRPr="00A11036">
              <w:rPr>
                <w:rFonts w:cs="Simplified Arabic" w:hint="cs"/>
                <w:b/>
                <w:bCs/>
                <w:sz w:val="28"/>
                <w:szCs w:val="28"/>
                <w:rtl/>
              </w:rPr>
              <w:t>الملخ</w:t>
            </w:r>
            <w:r>
              <w:rPr>
                <w:rFonts w:cs="Simplified Arabic" w:hint="cs"/>
                <w:b/>
                <w:bCs/>
                <w:sz w:val="28"/>
                <w:szCs w:val="28"/>
                <w:rtl/>
              </w:rPr>
              <w:t>ّ</w:t>
            </w:r>
            <w:r w:rsidRPr="00A11036">
              <w:rPr>
                <w:rFonts w:cs="Simplified Arabic" w:hint="cs"/>
                <w:b/>
                <w:bCs/>
                <w:sz w:val="28"/>
                <w:szCs w:val="28"/>
                <w:rtl/>
              </w:rPr>
              <w:t xml:space="preserve">ص باللغة الإنكليزية </w:t>
            </w:r>
          </w:p>
        </w:tc>
        <w:tc>
          <w:tcPr>
            <w:tcW w:w="1526" w:type="dxa"/>
            <w:tcBorders>
              <w:top w:val="single" w:sz="4" w:space="0" w:color="000000"/>
              <w:left w:val="single" w:sz="4" w:space="0" w:color="000000"/>
              <w:bottom w:val="single" w:sz="4" w:space="0" w:color="000000"/>
              <w:right w:val="single" w:sz="4" w:space="0" w:color="000000"/>
            </w:tcBorders>
          </w:tcPr>
          <w:p w:rsidR="007737B2" w:rsidRPr="00FC1D20" w:rsidRDefault="007737B2" w:rsidP="00780B52">
            <w:pPr>
              <w:autoSpaceDE w:val="0"/>
              <w:autoSpaceDN w:val="0"/>
              <w:adjustRightInd w:val="0"/>
              <w:jc w:val="center"/>
              <w:rPr>
                <w:rFonts w:cs="Simplified Arabic"/>
                <w:sz w:val="28"/>
                <w:szCs w:val="28"/>
              </w:rPr>
            </w:pPr>
            <w:r>
              <w:rPr>
                <w:rFonts w:cs="Simplified Arabic" w:hint="cs"/>
                <w:sz w:val="28"/>
                <w:szCs w:val="28"/>
                <w:rtl/>
              </w:rPr>
              <w:t>403-107</w:t>
            </w:r>
          </w:p>
        </w:tc>
      </w:tr>
    </w:tbl>
    <w:p w:rsidR="007737B2" w:rsidRDefault="007737B2" w:rsidP="00AE3DAA">
      <w:pPr>
        <w:jc w:val="center"/>
        <w:rPr>
          <w:rFonts w:cs="Simplified Arabic"/>
          <w:b/>
          <w:bCs/>
          <w:sz w:val="32"/>
          <w:szCs w:val="32"/>
          <w:rtl/>
          <w:lang w:bidi="ar-IQ"/>
        </w:rPr>
      </w:pPr>
    </w:p>
    <w:p w:rsidR="007737B2" w:rsidRDefault="007737B2" w:rsidP="00AE3DAA">
      <w:pPr>
        <w:jc w:val="center"/>
        <w:rPr>
          <w:rFonts w:cs="Simplified Arabic"/>
          <w:b/>
          <w:bCs/>
          <w:sz w:val="32"/>
          <w:szCs w:val="32"/>
          <w:rtl/>
          <w:lang w:bidi="ar-IQ"/>
        </w:rPr>
      </w:pPr>
    </w:p>
    <w:p w:rsidR="007737B2" w:rsidRDefault="007737B2" w:rsidP="00AE3DAA">
      <w:pPr>
        <w:jc w:val="center"/>
        <w:rPr>
          <w:rFonts w:cs="Simplified Arabic"/>
          <w:b/>
          <w:bCs/>
          <w:sz w:val="32"/>
          <w:szCs w:val="32"/>
          <w:rtl/>
          <w:lang w:bidi="ar-IQ"/>
        </w:rPr>
      </w:pPr>
    </w:p>
    <w:p w:rsidR="007737B2" w:rsidRDefault="007737B2" w:rsidP="00AE3DAA">
      <w:pPr>
        <w:jc w:val="center"/>
        <w:rPr>
          <w:rFonts w:cs="Simplified Arabic"/>
          <w:b/>
          <w:bCs/>
          <w:sz w:val="32"/>
          <w:szCs w:val="32"/>
          <w:rtl/>
          <w:lang w:bidi="ar-IQ"/>
        </w:rPr>
      </w:pPr>
    </w:p>
    <w:p w:rsidR="007737B2" w:rsidRDefault="007737B2" w:rsidP="00AE3DAA">
      <w:pPr>
        <w:jc w:val="center"/>
        <w:rPr>
          <w:rFonts w:cs="Simplified Arabic"/>
          <w:b/>
          <w:bCs/>
          <w:sz w:val="32"/>
          <w:szCs w:val="32"/>
          <w:rtl/>
          <w:lang w:bidi="ar-IQ"/>
        </w:rPr>
      </w:pPr>
    </w:p>
    <w:p w:rsidR="007737B2" w:rsidRDefault="007737B2" w:rsidP="008F32A5">
      <w:pPr>
        <w:rPr>
          <w:rFonts w:cs="Simplified Arabic"/>
          <w:b/>
          <w:bCs/>
          <w:sz w:val="32"/>
          <w:szCs w:val="32"/>
          <w:rtl/>
          <w:lang w:bidi="ar-IQ"/>
        </w:rPr>
      </w:pPr>
    </w:p>
    <w:p w:rsidR="007737B2" w:rsidRDefault="007737B2" w:rsidP="008F32A5">
      <w:pPr>
        <w:jc w:val="center"/>
        <w:rPr>
          <w:rFonts w:cs="Simplified Arabic"/>
          <w:b/>
          <w:bCs/>
          <w:sz w:val="32"/>
          <w:szCs w:val="32"/>
          <w:rtl/>
          <w:lang w:bidi="ar-IQ"/>
        </w:rPr>
      </w:pPr>
      <w:r>
        <w:rPr>
          <w:rFonts w:cs="Simplified Arabic" w:hint="cs"/>
          <w:b/>
          <w:bCs/>
          <w:sz w:val="32"/>
          <w:szCs w:val="32"/>
          <w:rtl/>
          <w:lang w:bidi="ar-IQ"/>
        </w:rPr>
        <w:lastRenderedPageBreak/>
        <w:t>المقدمة</w:t>
      </w:r>
    </w:p>
    <w:p w:rsidR="007737B2" w:rsidRPr="00A11036" w:rsidRDefault="007737B2" w:rsidP="002949CA">
      <w:pPr>
        <w:jc w:val="both"/>
        <w:rPr>
          <w:rFonts w:cs="Simplified Arabic"/>
          <w:sz w:val="28"/>
          <w:szCs w:val="28"/>
          <w:rtl/>
          <w:lang w:bidi="ar-IQ"/>
        </w:rPr>
      </w:pPr>
      <w:r w:rsidRPr="00A11036">
        <w:rPr>
          <w:rFonts w:cs="Simplified Arabic" w:hint="cs"/>
          <w:sz w:val="28"/>
          <w:szCs w:val="28"/>
          <w:rtl/>
          <w:lang w:bidi="ar-IQ"/>
        </w:rPr>
        <w:t xml:space="preserve">    الحمد الله ربّ العالمين ، والصلاة والسلام على سي</w:t>
      </w:r>
      <w:r>
        <w:rPr>
          <w:rFonts w:cs="Simplified Arabic" w:hint="cs"/>
          <w:sz w:val="28"/>
          <w:szCs w:val="28"/>
          <w:rtl/>
          <w:lang w:bidi="ar-IQ"/>
        </w:rPr>
        <w:t>د</w:t>
      </w:r>
      <w:r w:rsidRPr="00A11036">
        <w:rPr>
          <w:rFonts w:cs="Simplified Arabic" w:hint="cs"/>
          <w:sz w:val="28"/>
          <w:szCs w:val="28"/>
          <w:rtl/>
          <w:lang w:bidi="ar-IQ"/>
        </w:rPr>
        <w:t xml:space="preserve">نا محمد </w:t>
      </w:r>
      <w:r w:rsidRPr="00A11036">
        <w:rPr>
          <w:rFonts w:cs="Simplified Arabic"/>
          <w:sz w:val="28"/>
          <w:szCs w:val="28"/>
          <w:rtl/>
          <w:lang w:bidi="ar-IQ"/>
        </w:rPr>
        <w:t>–</w:t>
      </w:r>
      <w:r w:rsidRPr="00A11036">
        <w:rPr>
          <w:rFonts w:cs="Simplified Arabic" w:hint="cs"/>
          <w:sz w:val="28"/>
          <w:szCs w:val="28"/>
          <w:rtl/>
          <w:lang w:bidi="ar-IQ"/>
        </w:rPr>
        <w:t xml:space="preserve"> صلى الله عليه وسلم </w:t>
      </w:r>
      <w:r w:rsidRPr="00A11036">
        <w:rPr>
          <w:rFonts w:cs="Simplified Arabic"/>
          <w:sz w:val="28"/>
          <w:szCs w:val="28"/>
          <w:rtl/>
          <w:lang w:bidi="ar-IQ"/>
        </w:rPr>
        <w:t>–</w:t>
      </w:r>
      <w:r w:rsidRPr="00A11036">
        <w:rPr>
          <w:rFonts w:cs="Simplified Arabic" w:hint="cs"/>
          <w:sz w:val="28"/>
          <w:szCs w:val="28"/>
          <w:rtl/>
          <w:lang w:bidi="ar-IQ"/>
        </w:rPr>
        <w:t xml:space="preserve"> الذي أخرج الله به البشرية من ظلمات الكفر والجهل إلى نور الإيمان والعلم ، وعلى آله وصحابته الذين بذلوا النفس والنفيس من أجل إعلاء كلمة الله ، وعلى التابعين لهم بإحسان </w:t>
      </w:r>
      <w:r>
        <w:rPr>
          <w:rFonts w:cs="Simplified Arabic" w:hint="cs"/>
          <w:sz w:val="28"/>
          <w:szCs w:val="28"/>
          <w:rtl/>
          <w:lang w:bidi="ar-IQ"/>
        </w:rPr>
        <w:t xml:space="preserve">، ومَن تمسك بسنته وسار على نهجه </w:t>
      </w:r>
      <w:r w:rsidRPr="00A11036">
        <w:rPr>
          <w:rFonts w:cs="Simplified Arabic" w:hint="cs"/>
          <w:sz w:val="28"/>
          <w:szCs w:val="28"/>
          <w:rtl/>
          <w:lang w:bidi="ar-IQ"/>
        </w:rPr>
        <w:t xml:space="preserve">إلى يوم الدين :- </w:t>
      </w:r>
    </w:p>
    <w:p w:rsidR="007737B2" w:rsidRPr="00A11036" w:rsidRDefault="007737B2" w:rsidP="002949CA">
      <w:pPr>
        <w:jc w:val="both"/>
        <w:rPr>
          <w:rFonts w:cs="Simplified Arabic"/>
          <w:b/>
          <w:bCs/>
          <w:sz w:val="28"/>
          <w:szCs w:val="28"/>
          <w:rtl/>
          <w:lang w:bidi="ar-IQ"/>
        </w:rPr>
      </w:pPr>
      <w:r w:rsidRPr="00A11036">
        <w:rPr>
          <w:rFonts w:cs="Simplified Arabic" w:hint="cs"/>
          <w:b/>
          <w:bCs/>
          <w:sz w:val="28"/>
          <w:szCs w:val="28"/>
          <w:rtl/>
          <w:lang w:bidi="ar-IQ"/>
        </w:rPr>
        <w:t xml:space="preserve">أمّا بعد :- </w:t>
      </w:r>
    </w:p>
    <w:p w:rsidR="007737B2" w:rsidRPr="00A11036" w:rsidRDefault="007737B2" w:rsidP="00856D49">
      <w:pPr>
        <w:jc w:val="both"/>
        <w:rPr>
          <w:rFonts w:cs="Simplified Arabic"/>
          <w:sz w:val="28"/>
          <w:szCs w:val="28"/>
          <w:rtl/>
          <w:lang w:bidi="ar-IQ"/>
        </w:rPr>
      </w:pPr>
      <w:r w:rsidRPr="00A11036">
        <w:rPr>
          <w:rFonts w:cs="Simplified Arabic" w:hint="cs"/>
          <w:sz w:val="28"/>
          <w:szCs w:val="28"/>
          <w:rtl/>
          <w:lang w:bidi="ar-IQ"/>
        </w:rPr>
        <w:t xml:space="preserve">   فإن من أجّل العلوم الإسلامية علم الفقه ، إذ به يعرف المسلم حكم الله تعالى في جميع </w:t>
      </w:r>
      <w:r>
        <w:rPr>
          <w:rFonts w:cs="Simplified Arabic" w:hint="cs"/>
          <w:sz w:val="28"/>
          <w:szCs w:val="28"/>
          <w:rtl/>
          <w:lang w:bidi="ar-IQ"/>
        </w:rPr>
        <w:t xml:space="preserve">حياته </w:t>
      </w:r>
      <w:r w:rsidRPr="00A11036">
        <w:rPr>
          <w:rFonts w:cs="Simplified Arabic" w:hint="cs"/>
          <w:sz w:val="28"/>
          <w:szCs w:val="28"/>
          <w:rtl/>
          <w:lang w:bidi="ar-IQ"/>
        </w:rPr>
        <w:t xml:space="preserve">كأحكام الحلال والحرام في الأطعمة والأشربة ، وأحكام الزواج وتوابعه ، وأحكام البيوع والحدود والعقوبات إلى غير ذلك </w:t>
      </w:r>
      <w:r>
        <w:rPr>
          <w:rFonts w:cs="Simplified Arabic" w:hint="cs"/>
          <w:sz w:val="28"/>
          <w:szCs w:val="28"/>
          <w:rtl/>
          <w:lang w:bidi="ar-IQ"/>
        </w:rPr>
        <w:t xml:space="preserve"> . </w:t>
      </w:r>
    </w:p>
    <w:p w:rsidR="007737B2" w:rsidRPr="00A11036" w:rsidRDefault="007737B2" w:rsidP="00112A02">
      <w:pPr>
        <w:jc w:val="both"/>
        <w:rPr>
          <w:rFonts w:cs="Simplified Arabic"/>
          <w:sz w:val="28"/>
          <w:szCs w:val="28"/>
          <w:rtl/>
          <w:lang w:bidi="ar-IQ"/>
        </w:rPr>
      </w:pPr>
      <w:r w:rsidRPr="00A11036">
        <w:rPr>
          <w:rFonts w:cs="Simplified Arabic" w:hint="cs"/>
          <w:sz w:val="28"/>
          <w:szCs w:val="28"/>
          <w:rtl/>
          <w:lang w:bidi="ar-IQ"/>
        </w:rPr>
        <w:t xml:space="preserve">    فالفقه يجعل المسلم يعيش على منهج الشريعة الإسلامية ؛ لأنه يتلقاه بالتشريع من حين الولادة إلى أن يوضع في لحده ، ولهذا </w:t>
      </w:r>
      <w:r>
        <w:rPr>
          <w:rFonts w:cs="Simplified Arabic" w:hint="cs"/>
          <w:sz w:val="28"/>
          <w:szCs w:val="28"/>
          <w:rtl/>
          <w:lang w:bidi="ar-IQ"/>
        </w:rPr>
        <w:t xml:space="preserve">من الضروري </w:t>
      </w:r>
      <w:r w:rsidRPr="00A11036">
        <w:rPr>
          <w:rFonts w:cs="Simplified Arabic" w:hint="cs"/>
          <w:sz w:val="28"/>
          <w:szCs w:val="28"/>
          <w:rtl/>
          <w:lang w:bidi="ar-IQ"/>
        </w:rPr>
        <w:t>على جميع الأمة الإسلامية بعلمائها وعوامها أن يشتركوا في تعلّم علم الفقه</w:t>
      </w:r>
      <w:r>
        <w:rPr>
          <w:rFonts w:cs="Simplified Arabic" w:hint="cs"/>
          <w:sz w:val="28"/>
          <w:szCs w:val="28"/>
          <w:rtl/>
          <w:lang w:bidi="ar-IQ"/>
        </w:rPr>
        <w:t xml:space="preserve"> . </w:t>
      </w:r>
    </w:p>
    <w:p w:rsidR="007737B2" w:rsidRPr="00A11036" w:rsidRDefault="007737B2" w:rsidP="006E6B68">
      <w:pPr>
        <w:jc w:val="both"/>
        <w:rPr>
          <w:rFonts w:cs="Simplified Arabic"/>
          <w:sz w:val="28"/>
          <w:szCs w:val="28"/>
          <w:rtl/>
          <w:lang w:bidi="ar-IQ"/>
        </w:rPr>
      </w:pPr>
      <w:r w:rsidRPr="00A11036">
        <w:rPr>
          <w:rFonts w:cs="Simplified Arabic" w:hint="cs"/>
          <w:sz w:val="28"/>
          <w:szCs w:val="28"/>
          <w:rtl/>
          <w:lang w:bidi="ar-IQ"/>
        </w:rPr>
        <w:t xml:space="preserve">    وقد شمّر الفقهاء </w:t>
      </w:r>
      <w:r w:rsidRPr="00A11036">
        <w:rPr>
          <w:rFonts w:cs="Simplified Arabic"/>
          <w:sz w:val="28"/>
          <w:szCs w:val="28"/>
          <w:rtl/>
          <w:lang w:bidi="ar-IQ"/>
        </w:rPr>
        <w:t>–</w:t>
      </w:r>
      <w:r w:rsidRPr="00A11036">
        <w:rPr>
          <w:rFonts w:cs="Simplified Arabic" w:hint="cs"/>
          <w:sz w:val="28"/>
          <w:szCs w:val="28"/>
          <w:rtl/>
          <w:lang w:bidi="ar-IQ"/>
        </w:rPr>
        <w:t xml:space="preserve"> رحمهم الله </w:t>
      </w:r>
      <w:r w:rsidRPr="00A11036">
        <w:rPr>
          <w:rFonts w:cs="Simplified Arabic"/>
          <w:sz w:val="28"/>
          <w:szCs w:val="28"/>
          <w:rtl/>
          <w:lang w:bidi="ar-IQ"/>
        </w:rPr>
        <w:t>–</w:t>
      </w:r>
      <w:r w:rsidRPr="00A11036">
        <w:rPr>
          <w:rFonts w:cs="Simplified Arabic" w:hint="cs"/>
          <w:sz w:val="28"/>
          <w:szCs w:val="28"/>
          <w:rtl/>
          <w:lang w:bidi="ar-IQ"/>
        </w:rPr>
        <w:t xml:space="preserve"> عن ساعد الجدّ فخلّفوا للمسلمين ثروة فقهية هائلة من الدواوين الفقهية من زمن الصحابة </w:t>
      </w:r>
      <w:r w:rsidRPr="00A11036">
        <w:rPr>
          <w:rFonts w:cs="Simplified Arabic"/>
          <w:sz w:val="28"/>
          <w:szCs w:val="28"/>
          <w:rtl/>
          <w:lang w:bidi="ar-IQ"/>
        </w:rPr>
        <w:t>–</w:t>
      </w:r>
      <w:r w:rsidRPr="00A11036">
        <w:rPr>
          <w:rFonts w:cs="Simplified Arabic" w:hint="cs"/>
          <w:sz w:val="28"/>
          <w:szCs w:val="28"/>
          <w:rtl/>
          <w:lang w:bidi="ar-IQ"/>
        </w:rPr>
        <w:t xml:space="preserve"> رضي ال</w:t>
      </w:r>
      <w:r>
        <w:rPr>
          <w:rFonts w:cs="Simplified Arabic" w:hint="cs"/>
          <w:sz w:val="28"/>
          <w:szCs w:val="28"/>
          <w:rtl/>
          <w:lang w:bidi="ar-IQ"/>
        </w:rPr>
        <w:t>له عنهم - إلى عصرنا هذا ، وتنوع</w:t>
      </w:r>
      <w:r w:rsidRPr="00A11036">
        <w:rPr>
          <w:rFonts w:cs="Simplified Arabic" w:hint="cs"/>
          <w:sz w:val="28"/>
          <w:szCs w:val="28"/>
          <w:rtl/>
          <w:lang w:bidi="ar-IQ"/>
        </w:rPr>
        <w:t xml:space="preserve">ت أساليبهم في التأليف والتدوين </w:t>
      </w:r>
      <w:r>
        <w:rPr>
          <w:rFonts w:cs="Simplified Arabic" w:hint="cs"/>
          <w:sz w:val="28"/>
          <w:szCs w:val="28"/>
          <w:rtl/>
          <w:lang w:bidi="ar-IQ"/>
        </w:rPr>
        <w:t>والا</w:t>
      </w:r>
      <w:r w:rsidRPr="00A11036">
        <w:rPr>
          <w:rFonts w:cs="Simplified Arabic" w:hint="cs"/>
          <w:sz w:val="28"/>
          <w:szCs w:val="28"/>
          <w:rtl/>
          <w:lang w:bidi="ar-IQ"/>
        </w:rPr>
        <w:t xml:space="preserve">ستنباط ، وألّف أعلام كلّ مذهب مؤلفات حسب أصولهم ،عرضوا فيها الأدلة من المنقول والمعقول </w:t>
      </w:r>
      <w:r>
        <w:rPr>
          <w:rFonts w:cs="Simplified Arabic" w:hint="cs"/>
          <w:sz w:val="28"/>
          <w:szCs w:val="28"/>
          <w:rtl/>
          <w:lang w:bidi="ar-IQ"/>
        </w:rPr>
        <w:t>مع الإجابة والا</w:t>
      </w:r>
      <w:r w:rsidRPr="00A11036">
        <w:rPr>
          <w:rFonts w:cs="Simplified Arabic" w:hint="cs"/>
          <w:sz w:val="28"/>
          <w:szCs w:val="28"/>
          <w:rtl/>
          <w:lang w:bidi="ar-IQ"/>
        </w:rPr>
        <w:t xml:space="preserve">عتراض على أدلة المخالفين ، وكلّ واحد منهم يبتغي بصنيعه وجه الله </w:t>
      </w:r>
      <w:r>
        <w:rPr>
          <w:rFonts w:cs="Simplified Arabic" w:hint="cs"/>
          <w:sz w:val="28"/>
          <w:szCs w:val="28"/>
          <w:rtl/>
          <w:lang w:bidi="ar-IQ"/>
        </w:rPr>
        <w:t xml:space="preserve">سبحانه وتعالى . </w:t>
      </w:r>
    </w:p>
    <w:p w:rsidR="007737B2" w:rsidRPr="00A11036" w:rsidRDefault="007737B2" w:rsidP="00553EF2">
      <w:pPr>
        <w:jc w:val="both"/>
        <w:rPr>
          <w:rFonts w:cs="Simplified Arabic"/>
          <w:sz w:val="28"/>
          <w:szCs w:val="28"/>
          <w:rtl/>
          <w:lang w:bidi="ar-IQ"/>
        </w:rPr>
      </w:pPr>
      <w:r w:rsidRPr="00A11036">
        <w:rPr>
          <w:rFonts w:cs="Simplified Arabic" w:hint="cs"/>
          <w:sz w:val="28"/>
          <w:szCs w:val="28"/>
          <w:rtl/>
          <w:lang w:bidi="ar-IQ"/>
        </w:rPr>
        <w:t xml:space="preserve">   ومن بين تلك المذاهب الفقهية مذهب الإمام مالك </w:t>
      </w:r>
      <w:r w:rsidRPr="00A11036">
        <w:rPr>
          <w:rFonts w:cs="Simplified Arabic"/>
          <w:sz w:val="28"/>
          <w:szCs w:val="28"/>
          <w:rtl/>
          <w:lang w:bidi="ar-IQ"/>
        </w:rPr>
        <w:t>–</w:t>
      </w:r>
      <w:r>
        <w:rPr>
          <w:rFonts w:cs="Simplified Arabic" w:hint="cs"/>
          <w:sz w:val="28"/>
          <w:szCs w:val="28"/>
          <w:rtl/>
          <w:lang w:bidi="ar-IQ"/>
        </w:rPr>
        <w:t xml:space="preserve"> رحمه</w:t>
      </w:r>
      <w:r w:rsidRPr="00A11036">
        <w:rPr>
          <w:rFonts w:cs="Simplified Arabic" w:hint="cs"/>
          <w:sz w:val="28"/>
          <w:szCs w:val="28"/>
          <w:rtl/>
          <w:lang w:bidi="ar-IQ"/>
        </w:rPr>
        <w:t xml:space="preserve"> الله </w:t>
      </w:r>
      <w:r w:rsidRPr="00A11036">
        <w:rPr>
          <w:rFonts w:cs="Simplified Arabic"/>
          <w:sz w:val="28"/>
          <w:szCs w:val="28"/>
          <w:rtl/>
          <w:lang w:bidi="ar-IQ"/>
        </w:rPr>
        <w:t>–</w:t>
      </w:r>
      <w:r w:rsidRPr="00A11036">
        <w:rPr>
          <w:rFonts w:cs="Simplified Arabic" w:hint="cs"/>
          <w:sz w:val="28"/>
          <w:szCs w:val="28"/>
          <w:rtl/>
          <w:lang w:bidi="ar-IQ"/>
        </w:rPr>
        <w:t xml:space="preserve"> ، إذ ضربت إليه أكباد الإبل من مشارق الأرض ؛ بل ومن أقصى أفريقيا حتى أصبح مذهباً رسمياً للدولة الإسلامية في بعض بلدانها ، وقد تعرّض المذهب المالكي كبقية المذاهب </w:t>
      </w:r>
      <w:r>
        <w:rPr>
          <w:rFonts w:cs="Simplified Arabic" w:hint="cs"/>
          <w:sz w:val="28"/>
          <w:szCs w:val="28"/>
          <w:rtl/>
          <w:lang w:bidi="ar-IQ"/>
        </w:rPr>
        <w:t>لأدوار مختلفة من التطور الا</w:t>
      </w:r>
      <w:r w:rsidRPr="00A11036">
        <w:rPr>
          <w:rFonts w:cs="Simplified Arabic" w:hint="cs"/>
          <w:sz w:val="28"/>
          <w:szCs w:val="28"/>
          <w:rtl/>
          <w:lang w:bidi="ar-IQ"/>
        </w:rPr>
        <w:t>صطلاحي والعلمي منذ أن وضع الإمام مالك</w:t>
      </w:r>
      <w:r w:rsidRPr="00A11036">
        <w:rPr>
          <w:rFonts w:cs="Simplified Arabic"/>
          <w:sz w:val="28"/>
          <w:szCs w:val="28"/>
          <w:rtl/>
          <w:lang w:bidi="ar-IQ"/>
        </w:rPr>
        <w:t>–</w:t>
      </w:r>
      <w:r>
        <w:rPr>
          <w:rFonts w:cs="Simplified Arabic" w:hint="cs"/>
          <w:sz w:val="28"/>
          <w:szCs w:val="28"/>
          <w:rtl/>
          <w:lang w:bidi="ar-IQ"/>
        </w:rPr>
        <w:t xml:space="preserve"> رحمه</w:t>
      </w:r>
      <w:r w:rsidRPr="00A11036">
        <w:rPr>
          <w:rFonts w:cs="Simplified Arabic" w:hint="cs"/>
          <w:sz w:val="28"/>
          <w:szCs w:val="28"/>
          <w:rtl/>
          <w:lang w:bidi="ar-IQ"/>
        </w:rPr>
        <w:t xml:space="preserve"> الله </w:t>
      </w:r>
      <w:r w:rsidRPr="00A11036">
        <w:rPr>
          <w:rFonts w:cs="Simplified Arabic"/>
          <w:sz w:val="28"/>
          <w:szCs w:val="28"/>
          <w:rtl/>
          <w:lang w:bidi="ar-IQ"/>
        </w:rPr>
        <w:t>–</w:t>
      </w:r>
      <w:r w:rsidRPr="00A11036">
        <w:rPr>
          <w:rFonts w:cs="Simplified Arabic" w:hint="cs"/>
          <w:sz w:val="28"/>
          <w:szCs w:val="28"/>
          <w:rtl/>
          <w:lang w:bidi="ar-IQ"/>
        </w:rPr>
        <w:t xml:space="preserve">  قواعده ، ويمكن ت</w:t>
      </w:r>
      <w:r>
        <w:rPr>
          <w:rFonts w:cs="Simplified Arabic" w:hint="cs"/>
          <w:sz w:val="28"/>
          <w:szCs w:val="28"/>
          <w:rtl/>
          <w:lang w:bidi="ar-IQ"/>
        </w:rPr>
        <w:t xml:space="preserve">قسيم هذه الأدوار إلى ثلاثة </w:t>
      </w:r>
      <w:r w:rsidRPr="00A11036">
        <w:rPr>
          <w:rFonts w:cs="Simplified Arabic" w:hint="cs"/>
          <w:sz w:val="28"/>
          <w:szCs w:val="28"/>
          <w:rtl/>
          <w:lang w:bidi="ar-IQ"/>
        </w:rPr>
        <w:t xml:space="preserve"> :- </w:t>
      </w:r>
    </w:p>
    <w:p w:rsidR="007737B2" w:rsidRDefault="007737B2" w:rsidP="006E6B68">
      <w:pPr>
        <w:jc w:val="both"/>
        <w:rPr>
          <w:rFonts w:cs="Simplified Arabic"/>
          <w:sz w:val="28"/>
          <w:szCs w:val="28"/>
          <w:rtl/>
          <w:lang w:bidi="ar-IQ"/>
        </w:rPr>
      </w:pPr>
      <w:r w:rsidRPr="00A11036">
        <w:rPr>
          <w:rFonts w:cs="Simplified Arabic" w:hint="cs"/>
          <w:sz w:val="28"/>
          <w:szCs w:val="28"/>
          <w:rtl/>
          <w:lang w:bidi="ar-IQ"/>
        </w:rPr>
        <w:lastRenderedPageBreak/>
        <w:t>1 - دور النشوء    2 - دور التطور   3 - دور الأستقرار ، وبدأ الدور الثالث من بداية القرن السابع الهجري ، و عرف هذا الدور عند</w:t>
      </w:r>
      <w:r>
        <w:rPr>
          <w:rFonts w:cs="Simplified Arabic" w:hint="cs"/>
          <w:sz w:val="28"/>
          <w:szCs w:val="28"/>
          <w:rtl/>
          <w:lang w:bidi="ar-IQ"/>
        </w:rPr>
        <w:t xml:space="preserve"> فقهاء المالكية بدور الشروح والا</w:t>
      </w:r>
      <w:r w:rsidRPr="00A11036">
        <w:rPr>
          <w:rFonts w:cs="Simplified Arabic" w:hint="cs"/>
          <w:sz w:val="28"/>
          <w:szCs w:val="28"/>
          <w:rtl/>
          <w:lang w:bidi="ar-IQ"/>
        </w:rPr>
        <w:t>ختصار والحواشي والتعديلات ، إضافة إلى أنه دور لترجيح الأقوال وتمحيصها ، ومن بين تلك المختصرات التي ألّفت في هذا الدور مختصر سيدي خليل في فقه الإمام مالك ، مختصر معتمد في الفقه المالكي لأهميته أكب الناس على فهمه وحفظه</w:t>
      </w:r>
      <w:r>
        <w:rPr>
          <w:rFonts w:cs="Simplified Arabic" w:hint="cs"/>
          <w:sz w:val="28"/>
          <w:szCs w:val="28"/>
          <w:rtl/>
          <w:lang w:bidi="ar-IQ"/>
        </w:rPr>
        <w:t xml:space="preserve"> .  </w:t>
      </w:r>
    </w:p>
    <w:p w:rsidR="007737B2" w:rsidRDefault="007737B2" w:rsidP="00ED5C43">
      <w:pPr>
        <w:jc w:val="both"/>
        <w:rPr>
          <w:rFonts w:cs="Simplified Arabic"/>
          <w:sz w:val="28"/>
          <w:szCs w:val="28"/>
          <w:rtl/>
          <w:lang w:bidi="ar-IQ"/>
        </w:rPr>
      </w:pPr>
      <w:r w:rsidRPr="00A11036">
        <w:rPr>
          <w:rFonts w:cs="Simplified Arabic" w:hint="cs"/>
          <w:b/>
          <w:bCs/>
          <w:sz w:val="28"/>
          <w:szCs w:val="28"/>
          <w:rtl/>
          <w:lang w:bidi="ar-IQ"/>
        </w:rPr>
        <w:t>أسباب اختياري للموضوع :-</w:t>
      </w:r>
    </w:p>
    <w:p w:rsidR="007737B2" w:rsidRPr="00A11036" w:rsidRDefault="007737B2" w:rsidP="00ED5C43">
      <w:pPr>
        <w:jc w:val="both"/>
        <w:rPr>
          <w:rFonts w:cs="Simplified Arabic"/>
          <w:sz w:val="28"/>
          <w:szCs w:val="28"/>
          <w:rtl/>
          <w:lang w:bidi="ar-IQ"/>
        </w:rPr>
      </w:pPr>
      <w:r w:rsidRPr="00A11036">
        <w:rPr>
          <w:rFonts w:cs="Simplified Arabic" w:hint="cs"/>
          <w:sz w:val="28"/>
          <w:szCs w:val="28"/>
          <w:rtl/>
          <w:lang w:bidi="ar-IQ"/>
        </w:rPr>
        <w:t>1- المكانة العلميّة المرموقة التي تبوّأها سيدي خليل بين الفقهاء عموماً والمالكية خصوصاً ،</w:t>
      </w:r>
    </w:p>
    <w:p w:rsidR="007737B2" w:rsidRPr="00E655ED" w:rsidRDefault="007737B2" w:rsidP="00E655ED">
      <w:pPr>
        <w:jc w:val="center"/>
        <w:rPr>
          <w:rFonts w:cs="Simplified Arabic"/>
          <w:b/>
          <w:bCs/>
          <w:rtl/>
          <w:lang w:bidi="ar-IQ"/>
        </w:rPr>
      </w:pPr>
      <w:r w:rsidRPr="006E6B68">
        <w:rPr>
          <w:rFonts w:cs="Simplified Arabic" w:hint="cs"/>
          <w:b/>
          <w:bCs/>
          <w:rtl/>
          <w:lang w:bidi="ar-IQ"/>
        </w:rPr>
        <w:t>(1)</w:t>
      </w:r>
    </w:p>
    <w:p w:rsidR="007737B2" w:rsidRPr="00A11036" w:rsidRDefault="007737B2" w:rsidP="00EE2083">
      <w:pPr>
        <w:jc w:val="both"/>
        <w:rPr>
          <w:rFonts w:cs="Simplified Arabic"/>
          <w:sz w:val="28"/>
          <w:szCs w:val="28"/>
          <w:rtl/>
          <w:lang w:bidi="ar-IQ"/>
        </w:rPr>
      </w:pPr>
      <w:r>
        <w:rPr>
          <w:rFonts w:cs="Simplified Arabic" w:hint="cs"/>
          <w:sz w:val="28"/>
          <w:szCs w:val="28"/>
          <w:rtl/>
          <w:lang w:bidi="ar-IQ"/>
        </w:rPr>
        <w:t>مع إمامته</w:t>
      </w:r>
      <w:r w:rsidRPr="00A11036">
        <w:rPr>
          <w:rFonts w:cs="Simplified Arabic" w:hint="cs"/>
          <w:sz w:val="28"/>
          <w:szCs w:val="28"/>
          <w:rtl/>
          <w:lang w:bidi="ar-IQ"/>
        </w:rPr>
        <w:t xml:space="preserve"> في علوم شتى </w:t>
      </w:r>
      <w:r>
        <w:rPr>
          <w:rFonts w:cs="Simplified Arabic" w:hint="cs"/>
          <w:sz w:val="28"/>
          <w:szCs w:val="28"/>
          <w:rtl/>
          <w:lang w:bidi="ar-IQ"/>
        </w:rPr>
        <w:t xml:space="preserve">، </w:t>
      </w:r>
      <w:r w:rsidRPr="00A11036">
        <w:rPr>
          <w:rFonts w:cs="Simplified Arabic" w:hint="cs"/>
          <w:sz w:val="28"/>
          <w:szCs w:val="28"/>
          <w:rtl/>
          <w:lang w:bidi="ar-IQ"/>
        </w:rPr>
        <w:t xml:space="preserve">فهو فقيه ومحدّث ولغوي ومؤلف مع زهده و ورعه حتى بدأ الناس في زمنهم يعتنون بمختصره عناية نادرة المثال ، لم يحظ بها إلاّ القليل </w:t>
      </w:r>
      <w:r>
        <w:rPr>
          <w:rFonts w:cs="Simplified Arabic" w:hint="cs"/>
          <w:sz w:val="28"/>
          <w:szCs w:val="28"/>
          <w:rtl/>
          <w:lang w:bidi="ar-IQ"/>
        </w:rPr>
        <w:t>ممّن</w:t>
      </w:r>
      <w:r w:rsidRPr="00A11036">
        <w:rPr>
          <w:rFonts w:cs="Simplified Arabic" w:hint="cs"/>
          <w:sz w:val="28"/>
          <w:szCs w:val="28"/>
          <w:rtl/>
          <w:lang w:bidi="ar-IQ"/>
        </w:rPr>
        <w:t xml:space="preserve"> سبقه من مؤلفات ، وممّا يؤيد عناية العلماء بمختصر سيدي خليل ما كتبوا عليه من شروح وحواشي و تعليقات حتى بلغت ستين تأليفاً بين مطبوع ومخطوط ، مع أنّي لم أجد بين الباحثين مَن تناول شخصيته وترجيحاته في المختصر بالبحث والدراسة </w:t>
      </w:r>
      <w:r>
        <w:rPr>
          <w:rFonts w:cs="Simplified Arabic" w:hint="cs"/>
          <w:sz w:val="28"/>
          <w:szCs w:val="28"/>
          <w:rtl/>
          <w:lang w:bidi="ar-IQ"/>
        </w:rPr>
        <w:t>، لذا أحببت أن تكون أطروحتي</w:t>
      </w:r>
      <w:r w:rsidRPr="00A11036">
        <w:rPr>
          <w:rFonts w:cs="Simplified Arabic" w:hint="cs"/>
          <w:sz w:val="28"/>
          <w:szCs w:val="28"/>
          <w:rtl/>
          <w:lang w:bidi="ar-IQ"/>
        </w:rPr>
        <w:t xml:space="preserve"> حول </w:t>
      </w:r>
      <w:r>
        <w:rPr>
          <w:rFonts w:cs="Simplified Arabic" w:hint="cs"/>
          <w:sz w:val="28"/>
          <w:szCs w:val="28"/>
          <w:rtl/>
          <w:lang w:bidi="ar-IQ"/>
        </w:rPr>
        <w:t xml:space="preserve">هذا </w:t>
      </w:r>
      <w:r w:rsidRPr="00A11036">
        <w:rPr>
          <w:rFonts w:cs="Simplified Arabic" w:hint="cs"/>
          <w:sz w:val="28"/>
          <w:szCs w:val="28"/>
          <w:rtl/>
          <w:lang w:bidi="ar-IQ"/>
        </w:rPr>
        <w:t xml:space="preserve">المختصرو ترجيحات مؤلفه </w:t>
      </w:r>
      <w:r>
        <w:rPr>
          <w:rFonts w:cs="Simplified Arabic" w:hint="cs"/>
          <w:sz w:val="28"/>
          <w:szCs w:val="28"/>
          <w:rtl/>
          <w:lang w:bidi="ar-IQ"/>
        </w:rPr>
        <w:t>.</w:t>
      </w:r>
    </w:p>
    <w:p w:rsidR="007737B2" w:rsidRPr="00A11036" w:rsidRDefault="007737B2" w:rsidP="00F93B4E">
      <w:pPr>
        <w:jc w:val="both"/>
        <w:rPr>
          <w:rFonts w:cs="Simplified Arabic"/>
          <w:sz w:val="28"/>
          <w:szCs w:val="28"/>
          <w:rtl/>
          <w:lang w:bidi="ar-IQ"/>
        </w:rPr>
      </w:pPr>
      <w:r>
        <w:rPr>
          <w:rFonts w:cs="Simplified Arabic" w:hint="cs"/>
          <w:sz w:val="28"/>
          <w:szCs w:val="28"/>
          <w:rtl/>
          <w:lang w:bidi="ar-IQ"/>
        </w:rPr>
        <w:t>2</w:t>
      </w:r>
      <w:r w:rsidRPr="00A11036">
        <w:rPr>
          <w:rFonts w:cs="Simplified Arabic" w:hint="cs"/>
          <w:sz w:val="28"/>
          <w:szCs w:val="28"/>
          <w:rtl/>
          <w:lang w:bidi="ar-IQ"/>
        </w:rPr>
        <w:t xml:space="preserve">- أهمية دراسة الفقه المقارن </w:t>
      </w:r>
      <w:r>
        <w:rPr>
          <w:rFonts w:cs="Simplified Arabic" w:hint="cs"/>
          <w:sz w:val="28"/>
          <w:szCs w:val="28"/>
          <w:rtl/>
          <w:lang w:bidi="ar-IQ"/>
        </w:rPr>
        <w:t xml:space="preserve">لطالب العلم الشرعي عموما وعلم الفقه خصوصاً حتى يتعرف على وجهات نظر الفقهاء وأدلتهم المستنبطة من نصوص الكتاب والسنة النبوية ، من أجل الوصول إلى معرفة الحكم الشرعي </w:t>
      </w:r>
      <w:r w:rsidRPr="00A11036">
        <w:rPr>
          <w:rFonts w:cs="Simplified Arabic" w:hint="cs"/>
          <w:sz w:val="28"/>
          <w:szCs w:val="28"/>
          <w:rtl/>
          <w:lang w:bidi="ar-IQ"/>
        </w:rPr>
        <w:t xml:space="preserve">، وهم يقفون أمام </w:t>
      </w:r>
      <w:r>
        <w:rPr>
          <w:rFonts w:cs="Simplified Arabic" w:hint="cs"/>
          <w:sz w:val="28"/>
          <w:szCs w:val="28"/>
          <w:rtl/>
          <w:lang w:bidi="ar-IQ"/>
        </w:rPr>
        <w:t>ال</w:t>
      </w:r>
      <w:r w:rsidRPr="00A11036">
        <w:rPr>
          <w:rFonts w:cs="Simplified Arabic" w:hint="cs"/>
          <w:sz w:val="28"/>
          <w:szCs w:val="28"/>
          <w:rtl/>
          <w:lang w:bidi="ar-IQ"/>
        </w:rPr>
        <w:t xml:space="preserve">نصوص </w:t>
      </w:r>
      <w:r>
        <w:rPr>
          <w:rFonts w:cs="Simplified Arabic" w:hint="cs"/>
          <w:sz w:val="28"/>
          <w:szCs w:val="28"/>
          <w:rtl/>
          <w:lang w:bidi="ar-IQ"/>
        </w:rPr>
        <w:t>ويبذلون</w:t>
      </w:r>
      <w:r w:rsidRPr="00A11036">
        <w:rPr>
          <w:rFonts w:cs="Simplified Arabic" w:hint="cs"/>
          <w:sz w:val="28"/>
          <w:szCs w:val="28"/>
          <w:rtl/>
          <w:lang w:bidi="ar-IQ"/>
        </w:rPr>
        <w:t xml:space="preserve"> أقصى جهدهم في التعرف إلى الحقيقة تاركين هوى أنفسهم ، ويريدون الأجر والثواب من الله </w:t>
      </w:r>
      <w:r>
        <w:rPr>
          <w:rFonts w:cs="Simplified Arabic" w:hint="cs"/>
          <w:sz w:val="28"/>
          <w:szCs w:val="28"/>
          <w:rtl/>
          <w:lang w:bidi="ar-IQ"/>
        </w:rPr>
        <w:t xml:space="preserve">سبحانه و </w:t>
      </w:r>
      <w:r w:rsidRPr="00A11036">
        <w:rPr>
          <w:rFonts w:cs="Simplified Arabic" w:hint="cs"/>
          <w:sz w:val="28"/>
          <w:szCs w:val="28"/>
          <w:rtl/>
          <w:lang w:bidi="ar-IQ"/>
        </w:rPr>
        <w:t>تعا</w:t>
      </w:r>
      <w:r>
        <w:rPr>
          <w:rFonts w:cs="Simplified Arabic" w:hint="cs"/>
          <w:sz w:val="28"/>
          <w:szCs w:val="28"/>
          <w:rtl/>
          <w:lang w:bidi="ar-IQ"/>
        </w:rPr>
        <w:t xml:space="preserve">لى ، ومثل هذه الدراسة تكون ضرورية </w:t>
      </w:r>
      <w:r w:rsidRPr="00A11036">
        <w:rPr>
          <w:rFonts w:cs="Simplified Arabic" w:hint="cs"/>
          <w:sz w:val="28"/>
          <w:szCs w:val="28"/>
          <w:rtl/>
          <w:lang w:bidi="ar-IQ"/>
        </w:rPr>
        <w:t xml:space="preserve"> لكثرة المسائل المستحدثة في</w:t>
      </w:r>
      <w:r>
        <w:rPr>
          <w:rFonts w:cs="Simplified Arabic" w:hint="cs"/>
          <w:sz w:val="28"/>
          <w:szCs w:val="28"/>
          <w:rtl/>
          <w:lang w:bidi="ar-IQ"/>
        </w:rPr>
        <w:t xml:space="preserve"> عصرنا هذا .</w:t>
      </w:r>
    </w:p>
    <w:p w:rsidR="007737B2" w:rsidRPr="00A11036" w:rsidRDefault="007737B2" w:rsidP="002966B0">
      <w:pPr>
        <w:jc w:val="both"/>
        <w:rPr>
          <w:rFonts w:cs="Simplified Arabic"/>
          <w:sz w:val="28"/>
          <w:szCs w:val="28"/>
          <w:rtl/>
          <w:lang w:bidi="ar-IQ"/>
        </w:rPr>
      </w:pPr>
      <w:r>
        <w:rPr>
          <w:rFonts w:cs="Simplified Arabic" w:hint="cs"/>
          <w:sz w:val="28"/>
          <w:szCs w:val="28"/>
          <w:rtl/>
          <w:lang w:bidi="ar-IQ"/>
        </w:rPr>
        <w:t>3</w:t>
      </w:r>
      <w:r w:rsidRPr="00A11036">
        <w:rPr>
          <w:rFonts w:cs="Simplified Arabic" w:hint="cs"/>
          <w:sz w:val="28"/>
          <w:szCs w:val="28"/>
          <w:rtl/>
          <w:lang w:bidi="ar-IQ"/>
        </w:rPr>
        <w:t xml:space="preserve">- أحببت أن تكون أطروحتي حول فقيه مصري ؛ لأنّي رزقت حبّاً  لأهل هذا البلد </w:t>
      </w:r>
      <w:r>
        <w:rPr>
          <w:rFonts w:cs="Simplified Arabic" w:hint="cs"/>
          <w:sz w:val="28"/>
          <w:szCs w:val="28"/>
          <w:rtl/>
          <w:lang w:bidi="ar-IQ"/>
        </w:rPr>
        <w:t>العريق</w:t>
      </w:r>
      <w:r w:rsidRPr="00A11036">
        <w:rPr>
          <w:rFonts w:cs="Simplified Arabic" w:hint="cs"/>
          <w:sz w:val="28"/>
          <w:szCs w:val="28"/>
          <w:rtl/>
          <w:lang w:bidi="ar-IQ"/>
        </w:rPr>
        <w:t xml:space="preserve">، بلد ذات حضارة ودولة منذ فجر التاريخ </w:t>
      </w:r>
      <w:r>
        <w:rPr>
          <w:rFonts w:cs="Simplified Arabic" w:hint="cs"/>
          <w:sz w:val="28"/>
          <w:szCs w:val="28"/>
          <w:rtl/>
          <w:lang w:bidi="ar-IQ"/>
        </w:rPr>
        <w:t xml:space="preserve"> إلى </w:t>
      </w:r>
      <w:r w:rsidRPr="00A11036">
        <w:rPr>
          <w:rFonts w:cs="Simplified Arabic" w:hint="cs"/>
          <w:sz w:val="28"/>
          <w:szCs w:val="28"/>
          <w:rtl/>
          <w:lang w:bidi="ar-IQ"/>
        </w:rPr>
        <w:t>عصر</w:t>
      </w:r>
      <w:r>
        <w:rPr>
          <w:rFonts w:cs="Simplified Arabic" w:hint="cs"/>
          <w:sz w:val="28"/>
          <w:szCs w:val="28"/>
          <w:rtl/>
          <w:lang w:bidi="ar-IQ"/>
        </w:rPr>
        <w:t>نا هذا.</w:t>
      </w:r>
    </w:p>
    <w:p w:rsidR="007737B2" w:rsidRPr="00A11036" w:rsidRDefault="007737B2" w:rsidP="003A4D61">
      <w:pPr>
        <w:jc w:val="both"/>
        <w:rPr>
          <w:rFonts w:cs="Simplified Arabic"/>
          <w:b/>
          <w:bCs/>
          <w:sz w:val="28"/>
          <w:szCs w:val="28"/>
          <w:rtl/>
          <w:lang w:bidi="ar-IQ"/>
        </w:rPr>
      </w:pPr>
      <w:r w:rsidRPr="00A11036">
        <w:rPr>
          <w:rFonts w:cs="Simplified Arabic" w:hint="cs"/>
          <w:b/>
          <w:bCs/>
          <w:sz w:val="28"/>
          <w:szCs w:val="28"/>
          <w:rtl/>
          <w:lang w:bidi="ar-IQ"/>
        </w:rPr>
        <w:t xml:space="preserve">خطة الأطروحة :- </w:t>
      </w:r>
    </w:p>
    <w:p w:rsidR="007737B2" w:rsidRDefault="007737B2" w:rsidP="006E6B68">
      <w:pPr>
        <w:jc w:val="both"/>
        <w:rPr>
          <w:rFonts w:cs="Simplified Arabic"/>
          <w:sz w:val="28"/>
          <w:szCs w:val="28"/>
          <w:rtl/>
          <w:lang w:bidi="ar-IQ"/>
        </w:rPr>
      </w:pPr>
      <w:r w:rsidRPr="00A11036">
        <w:rPr>
          <w:rFonts w:cs="Simplified Arabic" w:hint="cs"/>
          <w:sz w:val="28"/>
          <w:szCs w:val="28"/>
          <w:rtl/>
          <w:lang w:bidi="ar-IQ"/>
        </w:rPr>
        <w:lastRenderedPageBreak/>
        <w:t xml:space="preserve">  و قد اقتضت طبيعة الخطة أن تكون على مقدمة وأربعة فصول وخاتمة ، فأمّا المقدمة </w:t>
      </w:r>
      <w:r>
        <w:rPr>
          <w:rFonts w:cs="Simplified Arabic" w:hint="cs"/>
          <w:sz w:val="28"/>
          <w:szCs w:val="28"/>
          <w:rtl/>
          <w:lang w:bidi="ar-IQ"/>
        </w:rPr>
        <w:t xml:space="preserve">، </w:t>
      </w:r>
      <w:r w:rsidRPr="00A11036">
        <w:rPr>
          <w:rFonts w:cs="Simplified Arabic" w:hint="cs"/>
          <w:sz w:val="28"/>
          <w:szCs w:val="28"/>
          <w:rtl/>
          <w:lang w:bidi="ar-IQ"/>
        </w:rPr>
        <w:t xml:space="preserve">فهذه ، وقد أوجزت فيها ما دفعني إلى كتابة الموضوع ، وخطة الأطروحة ، وما اعترضني فيها من صعوبات ، ومنهج العمل أثناء الكتابة </w:t>
      </w:r>
      <w:r>
        <w:rPr>
          <w:rFonts w:cs="Simplified Arabic" w:hint="cs"/>
          <w:sz w:val="28"/>
          <w:szCs w:val="28"/>
          <w:rtl/>
          <w:lang w:bidi="ar-IQ"/>
        </w:rPr>
        <w:t>.</w:t>
      </w:r>
    </w:p>
    <w:p w:rsidR="007737B2" w:rsidRPr="00A11036" w:rsidRDefault="007737B2" w:rsidP="00A11036">
      <w:pPr>
        <w:jc w:val="both"/>
        <w:rPr>
          <w:rFonts w:cs="Simplified Arabic"/>
          <w:sz w:val="28"/>
          <w:szCs w:val="28"/>
        </w:rPr>
      </w:pPr>
      <w:r w:rsidRPr="00A11036">
        <w:rPr>
          <w:rFonts w:cs="Simplified Arabic" w:hint="cs"/>
          <w:b/>
          <w:bCs/>
          <w:sz w:val="28"/>
          <w:szCs w:val="28"/>
          <w:rtl/>
        </w:rPr>
        <w:t>وأما</w:t>
      </w:r>
      <w:r w:rsidRPr="00A11036">
        <w:rPr>
          <w:rFonts w:cs="Simplified Arabic" w:hint="cs"/>
          <w:sz w:val="28"/>
          <w:szCs w:val="28"/>
          <w:rtl/>
        </w:rPr>
        <w:t xml:space="preserve"> ا</w:t>
      </w:r>
      <w:r w:rsidRPr="00A11036">
        <w:rPr>
          <w:rFonts w:cs="Simplified Arabic" w:hint="cs"/>
          <w:b/>
          <w:bCs/>
          <w:sz w:val="28"/>
          <w:szCs w:val="28"/>
          <w:rtl/>
        </w:rPr>
        <w:t>لفصل الأول ، فقد جعلته لتناول شخصية سيدي خليل و منهجه في الترجيح وقد جاء على ثلاثة مباحث</w:t>
      </w:r>
      <w:r w:rsidRPr="00A11036">
        <w:rPr>
          <w:rFonts w:cs="Simplified Arabic" w:hint="cs"/>
          <w:sz w:val="28"/>
          <w:szCs w:val="28"/>
          <w:rtl/>
        </w:rPr>
        <w:t xml:space="preserve">  :-</w:t>
      </w:r>
    </w:p>
    <w:p w:rsidR="007737B2" w:rsidRPr="00A11036" w:rsidRDefault="007737B2" w:rsidP="00A11036">
      <w:pPr>
        <w:jc w:val="both"/>
        <w:rPr>
          <w:rFonts w:cs="Simplified Arabic"/>
          <w:sz w:val="28"/>
          <w:szCs w:val="28"/>
          <w:rtl/>
        </w:rPr>
      </w:pPr>
      <w:r w:rsidRPr="00A11036">
        <w:rPr>
          <w:rFonts w:cs="Simplified Arabic" w:hint="cs"/>
          <w:b/>
          <w:bCs/>
          <w:sz w:val="28"/>
          <w:szCs w:val="28"/>
          <w:rtl/>
        </w:rPr>
        <w:t>المبحث الأول :</w:t>
      </w:r>
      <w:r w:rsidRPr="00A11036">
        <w:rPr>
          <w:rFonts w:cs="Simplified Arabic" w:hint="cs"/>
          <w:sz w:val="28"/>
          <w:szCs w:val="28"/>
          <w:rtl/>
        </w:rPr>
        <w:t xml:space="preserve"> التعريف بسيدي خليل وفيه سبعة مطالب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الأول : اسمه ونسبه وكنيته و ولادته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الثاني : نشأته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الثالث : شيوخه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الرابع : تلاميذه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الخامس : مكانته العلمية وثناء العلماء عليه </w:t>
      </w:r>
      <w:r>
        <w:rPr>
          <w:rFonts w:cs="Simplified Arabic" w:hint="cs"/>
          <w:sz w:val="28"/>
          <w:szCs w:val="28"/>
          <w:rtl/>
        </w:rPr>
        <w:t>.</w:t>
      </w:r>
    </w:p>
    <w:p w:rsidR="007737B2" w:rsidRDefault="007737B2" w:rsidP="006E6B68">
      <w:pPr>
        <w:jc w:val="both"/>
        <w:rPr>
          <w:rFonts w:cs="Simplified Arabic"/>
          <w:sz w:val="28"/>
          <w:szCs w:val="28"/>
          <w:rtl/>
        </w:rPr>
      </w:pPr>
      <w:r w:rsidRPr="00A11036">
        <w:rPr>
          <w:rFonts w:cs="Simplified Arabic" w:hint="cs"/>
          <w:sz w:val="28"/>
          <w:szCs w:val="28"/>
          <w:rtl/>
        </w:rPr>
        <w:t xml:space="preserve">المطلب السادس : مؤلفاته  والتعريف بمختصره  </w:t>
      </w:r>
      <w:r>
        <w:rPr>
          <w:rFonts w:cs="Simplified Arabic" w:hint="cs"/>
          <w:sz w:val="28"/>
          <w:szCs w:val="28"/>
          <w:rtl/>
        </w:rPr>
        <w:t>.</w:t>
      </w:r>
    </w:p>
    <w:p w:rsidR="007737B2" w:rsidRDefault="007737B2" w:rsidP="006E6B68">
      <w:pPr>
        <w:jc w:val="both"/>
        <w:rPr>
          <w:rFonts w:cs="Simplified Arabic"/>
          <w:sz w:val="28"/>
          <w:szCs w:val="28"/>
          <w:rtl/>
        </w:rPr>
      </w:pPr>
      <w:r w:rsidRPr="00A11036">
        <w:rPr>
          <w:rFonts w:cs="Simplified Arabic" w:hint="cs"/>
          <w:sz w:val="28"/>
          <w:szCs w:val="28"/>
          <w:rtl/>
        </w:rPr>
        <w:t xml:space="preserve">المطلب السابع : وفاته  </w:t>
      </w:r>
      <w:r>
        <w:rPr>
          <w:rFonts w:cs="Simplified Arabic" w:hint="cs"/>
          <w:sz w:val="28"/>
          <w:szCs w:val="28"/>
          <w:rtl/>
        </w:rPr>
        <w:t>.</w:t>
      </w:r>
    </w:p>
    <w:p w:rsidR="007737B2" w:rsidRDefault="007737B2" w:rsidP="002966B0">
      <w:pPr>
        <w:jc w:val="both"/>
        <w:rPr>
          <w:rFonts w:cs="Simplified Arabic"/>
          <w:sz w:val="28"/>
          <w:szCs w:val="28"/>
          <w:rtl/>
        </w:rPr>
      </w:pPr>
      <w:r w:rsidRPr="00A11036">
        <w:rPr>
          <w:rFonts w:cs="Simplified Arabic" w:hint="cs"/>
          <w:b/>
          <w:bCs/>
          <w:sz w:val="28"/>
          <w:szCs w:val="28"/>
          <w:rtl/>
        </w:rPr>
        <w:t>المبحث الثاني :</w:t>
      </w:r>
      <w:r w:rsidRPr="00A11036">
        <w:rPr>
          <w:rFonts w:cs="Simplified Arabic" w:hint="cs"/>
          <w:sz w:val="28"/>
          <w:szCs w:val="28"/>
          <w:rtl/>
        </w:rPr>
        <w:t xml:space="preserve"> الترجيح و موقف سيدي خليل منه ، وفيه سبعة مطالب :-</w:t>
      </w:r>
    </w:p>
    <w:p w:rsidR="007737B2" w:rsidRPr="00A11036" w:rsidRDefault="007737B2" w:rsidP="002966B0">
      <w:pPr>
        <w:jc w:val="both"/>
        <w:rPr>
          <w:rFonts w:cs="Simplified Arabic"/>
          <w:sz w:val="28"/>
          <w:szCs w:val="28"/>
          <w:rtl/>
        </w:rPr>
      </w:pPr>
      <w:r w:rsidRPr="00A11036">
        <w:rPr>
          <w:rFonts w:cs="Simplified Arabic" w:hint="cs"/>
          <w:sz w:val="28"/>
          <w:szCs w:val="28"/>
          <w:rtl/>
        </w:rPr>
        <w:t xml:space="preserve">المطلب الأول : معنى الترجيح  </w:t>
      </w:r>
      <w:r>
        <w:rPr>
          <w:rFonts w:cs="Simplified Arabic" w:hint="cs"/>
          <w:sz w:val="28"/>
          <w:szCs w:val="28"/>
          <w:rtl/>
        </w:rPr>
        <w:t>.</w:t>
      </w:r>
    </w:p>
    <w:p w:rsidR="007737B2" w:rsidRPr="00F9073C" w:rsidRDefault="007737B2" w:rsidP="00F9073C">
      <w:pPr>
        <w:jc w:val="center"/>
        <w:rPr>
          <w:rFonts w:cs="Simplified Arabic"/>
          <w:b/>
          <w:bCs/>
          <w:rtl/>
          <w:lang w:bidi="ar-IQ"/>
        </w:rPr>
      </w:pPr>
      <w:r w:rsidRPr="006E6B68">
        <w:rPr>
          <w:rFonts w:cs="Simplified Arabic" w:hint="cs"/>
          <w:b/>
          <w:bCs/>
          <w:rtl/>
          <w:lang w:bidi="ar-IQ"/>
        </w:rPr>
        <w:t>(2)</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الثاني : شروط الترجيح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الثالث :  حكم الترجيح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الرابع :  ما يقع فيه الترجيح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الخامس : الترجيح بين المنقولين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lastRenderedPageBreak/>
        <w:t xml:space="preserve">المطلب السادس : الترجيح بين المعقولين </w:t>
      </w:r>
      <w:r>
        <w:rPr>
          <w:rFonts w:cs="Simplified Arabic" w:hint="cs"/>
          <w:sz w:val="28"/>
          <w:szCs w:val="28"/>
          <w:rtl/>
        </w:rPr>
        <w:t>.</w:t>
      </w:r>
    </w:p>
    <w:p w:rsidR="007737B2" w:rsidRPr="00A11036" w:rsidRDefault="007737B2" w:rsidP="00CA4183">
      <w:pPr>
        <w:jc w:val="both"/>
        <w:rPr>
          <w:rFonts w:cs="Simplified Arabic"/>
          <w:sz w:val="28"/>
          <w:szCs w:val="28"/>
          <w:rtl/>
        </w:rPr>
      </w:pPr>
      <w:r w:rsidRPr="00A11036">
        <w:rPr>
          <w:rFonts w:cs="Simplified Arabic" w:hint="cs"/>
          <w:sz w:val="28"/>
          <w:szCs w:val="28"/>
          <w:rtl/>
        </w:rPr>
        <w:t>المطلب السابع : موقف سيدي خليل من الترجيح</w:t>
      </w:r>
      <w:r>
        <w:rPr>
          <w:rFonts w:cs="Simplified Arabic" w:hint="cs"/>
          <w:sz w:val="28"/>
          <w:szCs w:val="28"/>
          <w:rtl/>
        </w:rPr>
        <w:t xml:space="preserve">  . </w:t>
      </w:r>
    </w:p>
    <w:p w:rsidR="007737B2" w:rsidRPr="00A11036" w:rsidRDefault="007737B2" w:rsidP="00CA4183">
      <w:pPr>
        <w:jc w:val="both"/>
        <w:rPr>
          <w:rFonts w:cs="Simplified Arabic"/>
          <w:sz w:val="28"/>
          <w:szCs w:val="28"/>
          <w:rtl/>
        </w:rPr>
      </w:pPr>
      <w:r w:rsidRPr="00A11036">
        <w:rPr>
          <w:rFonts w:cs="Simplified Arabic" w:hint="cs"/>
          <w:b/>
          <w:bCs/>
          <w:sz w:val="28"/>
          <w:szCs w:val="28"/>
          <w:rtl/>
        </w:rPr>
        <w:t>المبحث الثالث :</w:t>
      </w:r>
      <w:r w:rsidRPr="00A11036">
        <w:rPr>
          <w:rFonts w:cs="Simplified Arabic" w:hint="cs"/>
          <w:sz w:val="28"/>
          <w:szCs w:val="28"/>
          <w:rtl/>
        </w:rPr>
        <w:t xml:space="preserve"> ألفاظ الترجيح وطرقه عند سيدي خليل وفيه</w:t>
      </w:r>
      <w:r>
        <w:rPr>
          <w:rFonts w:cs="Simplified Arabic" w:hint="cs"/>
          <w:sz w:val="28"/>
          <w:szCs w:val="28"/>
          <w:rtl/>
        </w:rPr>
        <w:t>ا</w:t>
      </w:r>
      <w:r w:rsidRPr="00A11036">
        <w:rPr>
          <w:rFonts w:cs="Simplified Arabic" w:hint="cs"/>
          <w:sz w:val="28"/>
          <w:szCs w:val="28"/>
          <w:rtl/>
        </w:rPr>
        <w:t xml:space="preserve"> سبعة مطالب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الأول : ألفاظ الترجيح التي استخدمها لغيره منصوصاً عليهم </w:t>
      </w:r>
      <w:r>
        <w:rPr>
          <w:rFonts w:cs="Simplified Arabic" w:hint="cs"/>
          <w:sz w:val="28"/>
          <w:szCs w:val="28"/>
          <w:rtl/>
        </w:rPr>
        <w:t>.</w:t>
      </w:r>
    </w:p>
    <w:p w:rsidR="007737B2" w:rsidRPr="00A11036" w:rsidRDefault="007737B2" w:rsidP="006E6B68">
      <w:pPr>
        <w:jc w:val="lowKashida"/>
        <w:rPr>
          <w:rFonts w:cs="Simplified Arabic"/>
          <w:b/>
          <w:bCs/>
          <w:sz w:val="28"/>
          <w:szCs w:val="28"/>
          <w:rtl/>
        </w:rPr>
      </w:pPr>
      <w:r w:rsidRPr="00A11036">
        <w:rPr>
          <w:rFonts w:cs="Simplified Arabic" w:hint="cs"/>
          <w:sz w:val="28"/>
          <w:szCs w:val="28"/>
          <w:rtl/>
        </w:rPr>
        <w:t xml:space="preserve">المطلب الثاني : ألفاظ الترجيح التي استخدمها لنفسه ولغيره دون التنصيص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المطلب الثالث : الاحتجاج بظاهر الكتاب وعمومه حتى</w:t>
      </w:r>
      <w:r>
        <w:rPr>
          <w:rFonts w:cs="Simplified Arabic" w:hint="cs"/>
          <w:sz w:val="28"/>
          <w:szCs w:val="28"/>
          <w:rtl/>
        </w:rPr>
        <w:t xml:space="preserve"> يقوم الدليل على صرف الظاهر إلى </w:t>
      </w:r>
      <w:r w:rsidRPr="00A11036">
        <w:rPr>
          <w:rFonts w:cs="Simplified Arabic" w:hint="cs"/>
          <w:sz w:val="28"/>
          <w:szCs w:val="28"/>
          <w:rtl/>
        </w:rPr>
        <w:t xml:space="preserve">معنى آخر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المطلب الرابع : الاحتجاج بالسنة  </w:t>
      </w:r>
      <w:r>
        <w:rPr>
          <w:rFonts w:cs="Simplified Arabic" w:hint="cs"/>
          <w:sz w:val="28"/>
          <w:szCs w:val="28"/>
          <w:rtl/>
        </w:rPr>
        <w:t>.</w:t>
      </w:r>
    </w:p>
    <w:p w:rsidR="007737B2" w:rsidRDefault="007737B2" w:rsidP="006E6B68">
      <w:pPr>
        <w:jc w:val="lowKashida"/>
        <w:rPr>
          <w:rFonts w:cs="Simplified Arabic"/>
          <w:sz w:val="28"/>
          <w:szCs w:val="28"/>
          <w:rtl/>
        </w:rPr>
      </w:pPr>
      <w:r w:rsidRPr="00A11036">
        <w:rPr>
          <w:rFonts w:cs="Simplified Arabic" w:hint="cs"/>
          <w:sz w:val="28"/>
          <w:szCs w:val="28"/>
          <w:rtl/>
        </w:rPr>
        <w:t xml:space="preserve">المطلب الخامس : الاحتجاج بالإجماع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المطلب السادس : الاحتجاج بقول الصحابي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المطلب السابع : الاحتجاج بالقياس   </w:t>
      </w:r>
      <w:r>
        <w:rPr>
          <w:rFonts w:cs="Simplified Arabic" w:hint="cs"/>
          <w:sz w:val="28"/>
          <w:szCs w:val="28"/>
          <w:rtl/>
        </w:rPr>
        <w:t>.</w:t>
      </w:r>
    </w:p>
    <w:p w:rsidR="007737B2" w:rsidRPr="00A11036" w:rsidRDefault="007737B2" w:rsidP="00A11036">
      <w:pPr>
        <w:jc w:val="lowKashida"/>
        <w:rPr>
          <w:rFonts w:cs="Simplified Arabic"/>
          <w:b/>
          <w:bCs/>
          <w:sz w:val="28"/>
          <w:szCs w:val="28"/>
          <w:rtl/>
        </w:rPr>
      </w:pPr>
      <w:r w:rsidRPr="00A11036">
        <w:rPr>
          <w:rFonts w:cs="Simplified Arabic" w:hint="cs"/>
          <w:b/>
          <w:bCs/>
          <w:sz w:val="28"/>
          <w:szCs w:val="28"/>
          <w:rtl/>
        </w:rPr>
        <w:t xml:space="preserve">وأمّا الفصل الثاني ، فقد تناولت فيه ترجيحات سيدي خليل الفقهية في العبادات وجاء على أربعة مباحث :-  </w:t>
      </w:r>
    </w:p>
    <w:p w:rsidR="007737B2" w:rsidRPr="00A11036" w:rsidRDefault="007737B2" w:rsidP="00A11036">
      <w:pPr>
        <w:jc w:val="lowKashida"/>
        <w:rPr>
          <w:rFonts w:cs="Simplified Arabic"/>
          <w:sz w:val="28"/>
          <w:szCs w:val="28"/>
          <w:rtl/>
        </w:rPr>
      </w:pPr>
      <w:r w:rsidRPr="00A11036">
        <w:rPr>
          <w:rFonts w:cs="Simplified Arabic" w:hint="cs"/>
          <w:b/>
          <w:bCs/>
          <w:sz w:val="28"/>
          <w:szCs w:val="28"/>
          <w:rtl/>
        </w:rPr>
        <w:t>المبحث الأول :</w:t>
      </w:r>
      <w:r w:rsidRPr="00A11036">
        <w:rPr>
          <w:rFonts w:cs="Simplified Arabic" w:hint="cs"/>
          <w:sz w:val="28"/>
          <w:szCs w:val="28"/>
          <w:rtl/>
        </w:rPr>
        <w:t xml:space="preserve">  ترجيحات سيدي خليل الفقهية في الطهارة وفيه</w:t>
      </w:r>
      <w:r>
        <w:rPr>
          <w:rFonts w:cs="Simplified Arabic" w:hint="cs"/>
          <w:sz w:val="28"/>
          <w:szCs w:val="28"/>
          <w:rtl/>
        </w:rPr>
        <w:t>ا</w:t>
      </w:r>
      <w:r w:rsidRPr="00A11036">
        <w:rPr>
          <w:rFonts w:cs="Simplified Arabic" w:hint="cs"/>
          <w:sz w:val="28"/>
          <w:szCs w:val="28"/>
          <w:rtl/>
        </w:rPr>
        <w:t xml:space="preserve"> ثلاثة مطالب :- </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المطلب الأول :  المياه وفيه مسالة : حكم الماء إذا طرح فيه الملح </w:t>
      </w:r>
      <w:r>
        <w:rPr>
          <w:rFonts w:cs="Simplified Arabic" w:hint="cs"/>
          <w:sz w:val="28"/>
          <w:szCs w:val="28"/>
          <w:rtl/>
        </w:rPr>
        <w:t>.</w:t>
      </w:r>
    </w:p>
    <w:p w:rsidR="007737B2" w:rsidRPr="00A11036" w:rsidRDefault="007737B2" w:rsidP="00A11036">
      <w:pPr>
        <w:jc w:val="lowKashida"/>
        <w:rPr>
          <w:rFonts w:cs="Simplified Arabic"/>
          <w:sz w:val="28"/>
          <w:szCs w:val="28"/>
          <w:rtl/>
        </w:rPr>
      </w:pPr>
      <w:r w:rsidRPr="00A11036">
        <w:rPr>
          <w:rFonts w:cs="Simplified Arabic" w:hint="cs"/>
          <w:sz w:val="28"/>
          <w:szCs w:val="28"/>
          <w:rtl/>
        </w:rPr>
        <w:t>المطلب الثاني : نواقض الوضوء وفيه</w:t>
      </w:r>
      <w:r>
        <w:rPr>
          <w:rFonts w:cs="Simplified Arabic" w:hint="cs"/>
          <w:sz w:val="28"/>
          <w:szCs w:val="28"/>
          <w:rtl/>
        </w:rPr>
        <w:t>ا</w:t>
      </w:r>
      <w:r w:rsidRPr="00A11036">
        <w:rPr>
          <w:rFonts w:cs="Simplified Arabic" w:hint="cs"/>
          <w:sz w:val="28"/>
          <w:szCs w:val="28"/>
          <w:rtl/>
        </w:rPr>
        <w:t xml:space="preserve">  مسألتان :-  </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 المسألة الأولى : حكم الوضوء إذا مسّ المحارم بلذة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المسألة الثانية : حكم وضوء المرأة الحامل إذا خرج منها الهادي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المطلب الثالث : الغسل  وفيه مسألة : حكم اغتسال المرأة إذا وضعت الولد بدون دم </w:t>
      </w:r>
      <w:r>
        <w:rPr>
          <w:rFonts w:cs="Simplified Arabic" w:hint="cs"/>
          <w:sz w:val="28"/>
          <w:szCs w:val="28"/>
          <w:rtl/>
        </w:rPr>
        <w:t>.</w:t>
      </w:r>
    </w:p>
    <w:p w:rsidR="007737B2" w:rsidRPr="00A11036" w:rsidRDefault="007737B2" w:rsidP="00A11036">
      <w:pPr>
        <w:jc w:val="lowKashida"/>
        <w:rPr>
          <w:rFonts w:cs="Simplified Arabic"/>
          <w:sz w:val="28"/>
          <w:szCs w:val="28"/>
          <w:rtl/>
        </w:rPr>
      </w:pPr>
      <w:r w:rsidRPr="00A11036">
        <w:rPr>
          <w:rFonts w:cs="Simplified Arabic" w:hint="cs"/>
          <w:b/>
          <w:bCs/>
          <w:sz w:val="28"/>
          <w:szCs w:val="28"/>
          <w:rtl/>
        </w:rPr>
        <w:lastRenderedPageBreak/>
        <w:t>المبحث الثاني :</w:t>
      </w:r>
      <w:r w:rsidRPr="00A11036">
        <w:rPr>
          <w:rFonts w:cs="Simplified Arabic" w:hint="cs"/>
          <w:sz w:val="28"/>
          <w:szCs w:val="28"/>
          <w:rtl/>
        </w:rPr>
        <w:t xml:space="preserve"> ترجيحات سيدي خليل الفقهية في الصلاة وفيه</w:t>
      </w:r>
      <w:r>
        <w:rPr>
          <w:rFonts w:cs="Simplified Arabic" w:hint="cs"/>
          <w:sz w:val="28"/>
          <w:szCs w:val="28"/>
          <w:rtl/>
        </w:rPr>
        <w:t>ا</w:t>
      </w:r>
      <w:r w:rsidRPr="00A11036">
        <w:rPr>
          <w:rFonts w:cs="Simplified Arabic" w:hint="cs"/>
          <w:sz w:val="28"/>
          <w:szCs w:val="28"/>
          <w:rtl/>
        </w:rPr>
        <w:t xml:space="preserve"> أربعة مطالب :-</w:t>
      </w:r>
    </w:p>
    <w:p w:rsidR="007737B2" w:rsidRDefault="007737B2" w:rsidP="006E6B68">
      <w:pPr>
        <w:jc w:val="lowKashida"/>
        <w:rPr>
          <w:rFonts w:cs="Simplified Arabic"/>
          <w:sz w:val="28"/>
          <w:szCs w:val="28"/>
          <w:rtl/>
        </w:rPr>
      </w:pPr>
      <w:r>
        <w:rPr>
          <w:rFonts w:cs="Simplified Arabic" w:hint="cs"/>
          <w:sz w:val="28"/>
          <w:szCs w:val="28"/>
          <w:rtl/>
        </w:rPr>
        <w:t>المطلب الأول : المكان</w:t>
      </w:r>
      <w:r w:rsidRPr="00A11036">
        <w:rPr>
          <w:rFonts w:cs="Simplified Arabic" w:hint="cs"/>
          <w:sz w:val="28"/>
          <w:szCs w:val="28"/>
          <w:rtl/>
        </w:rPr>
        <w:t xml:space="preserve"> المختار وفيه مسألة : حكم الصلاة في المقبرة والمزبلة والمجزرة والمحجمة </w:t>
      </w:r>
      <w:r>
        <w:rPr>
          <w:rFonts w:cs="Simplified Arabic" w:hint="cs"/>
          <w:sz w:val="28"/>
          <w:szCs w:val="28"/>
          <w:rtl/>
        </w:rPr>
        <w:t>.</w:t>
      </w:r>
    </w:p>
    <w:p w:rsidR="007737B2" w:rsidRDefault="007737B2" w:rsidP="00ED5C43">
      <w:pPr>
        <w:jc w:val="lowKashida"/>
        <w:rPr>
          <w:rFonts w:cs="Simplified Arabic"/>
          <w:sz w:val="28"/>
          <w:szCs w:val="28"/>
          <w:rtl/>
        </w:rPr>
      </w:pPr>
      <w:r w:rsidRPr="00A11036">
        <w:rPr>
          <w:rFonts w:cs="Simplified Arabic" w:hint="cs"/>
          <w:sz w:val="28"/>
          <w:szCs w:val="28"/>
          <w:rtl/>
        </w:rPr>
        <w:t>المطلب الثاني : فرائض الصلاة وفيه</w:t>
      </w:r>
      <w:r>
        <w:rPr>
          <w:rFonts w:cs="Simplified Arabic" w:hint="cs"/>
          <w:sz w:val="28"/>
          <w:szCs w:val="28"/>
          <w:rtl/>
        </w:rPr>
        <w:t>ا</w:t>
      </w:r>
      <w:r w:rsidRPr="00A11036">
        <w:rPr>
          <w:rFonts w:cs="Simplified Arabic" w:hint="cs"/>
          <w:sz w:val="28"/>
          <w:szCs w:val="28"/>
          <w:rtl/>
        </w:rPr>
        <w:t xml:space="preserve"> مسألتان :-  </w:t>
      </w:r>
    </w:p>
    <w:p w:rsidR="007737B2" w:rsidRDefault="007737B2" w:rsidP="00ED5C43">
      <w:pPr>
        <w:jc w:val="lowKashida"/>
        <w:rPr>
          <w:rFonts w:cs="Simplified Arabic"/>
          <w:sz w:val="28"/>
          <w:szCs w:val="28"/>
          <w:rtl/>
        </w:rPr>
      </w:pPr>
      <w:r w:rsidRPr="00A11036">
        <w:rPr>
          <w:rFonts w:cs="Simplified Arabic" w:hint="cs"/>
          <w:sz w:val="28"/>
          <w:szCs w:val="28"/>
          <w:rtl/>
        </w:rPr>
        <w:t xml:space="preserve">المسألة الأولى : كيفية السجود </w:t>
      </w:r>
      <w:r>
        <w:rPr>
          <w:rFonts w:cs="Simplified Arabic" w:hint="cs"/>
          <w:sz w:val="28"/>
          <w:szCs w:val="28"/>
          <w:rtl/>
        </w:rPr>
        <w:t>.</w:t>
      </w:r>
    </w:p>
    <w:p w:rsidR="007737B2" w:rsidRPr="00A11036" w:rsidRDefault="007737B2" w:rsidP="00F9073C">
      <w:pPr>
        <w:jc w:val="lowKashida"/>
        <w:rPr>
          <w:rFonts w:cs="Simplified Arabic"/>
          <w:sz w:val="28"/>
          <w:szCs w:val="28"/>
          <w:rtl/>
        </w:rPr>
      </w:pPr>
      <w:r>
        <w:rPr>
          <w:rFonts w:cs="Simplified Arabic" w:hint="cs"/>
          <w:sz w:val="28"/>
          <w:szCs w:val="28"/>
          <w:rtl/>
        </w:rPr>
        <w:t>المسألة الثانية : حكم الا</w:t>
      </w:r>
      <w:r w:rsidRPr="00A11036">
        <w:rPr>
          <w:rFonts w:cs="Simplified Arabic" w:hint="cs"/>
          <w:sz w:val="28"/>
          <w:szCs w:val="28"/>
          <w:rtl/>
        </w:rPr>
        <w:t xml:space="preserve">عتدال في الفَصْل بين فرائض الصلاة </w:t>
      </w:r>
      <w:r>
        <w:rPr>
          <w:rFonts w:cs="Simplified Arabic" w:hint="cs"/>
          <w:sz w:val="28"/>
          <w:szCs w:val="28"/>
          <w:rtl/>
        </w:rPr>
        <w:t xml:space="preserve">. </w:t>
      </w:r>
    </w:p>
    <w:p w:rsidR="007737B2" w:rsidRPr="002966B0" w:rsidRDefault="007737B2" w:rsidP="002966B0">
      <w:pPr>
        <w:jc w:val="center"/>
        <w:rPr>
          <w:rFonts w:cs="Simplified Arabic"/>
          <w:b/>
          <w:bCs/>
          <w:rtl/>
        </w:rPr>
      </w:pPr>
      <w:r w:rsidRPr="006E6B68">
        <w:rPr>
          <w:rFonts w:cs="Simplified Arabic" w:hint="cs"/>
          <w:b/>
          <w:bCs/>
          <w:rtl/>
        </w:rPr>
        <w:t>(3)</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المطلب الثالث :  سجود السهو وفيه مسألة : إذا فتح المصلي على مَن ليس معه في الصلاة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المطلب الرابع : صلاة السفر وفيه</w:t>
      </w:r>
      <w:r>
        <w:rPr>
          <w:rFonts w:cs="Simplified Arabic" w:hint="cs"/>
          <w:sz w:val="28"/>
          <w:szCs w:val="28"/>
          <w:rtl/>
        </w:rPr>
        <w:t>ا</w:t>
      </w:r>
      <w:r w:rsidRPr="00A11036">
        <w:rPr>
          <w:rFonts w:cs="Simplified Arabic" w:hint="cs"/>
          <w:sz w:val="28"/>
          <w:szCs w:val="28"/>
          <w:rtl/>
        </w:rPr>
        <w:t xml:space="preserve"> مسألة : حكم صلاة المسافر إذا أتمّ عمداً أو سهواً </w:t>
      </w:r>
      <w:r>
        <w:rPr>
          <w:rFonts w:cs="Simplified Arabic" w:hint="cs"/>
          <w:sz w:val="28"/>
          <w:szCs w:val="28"/>
          <w:rtl/>
        </w:rPr>
        <w:t>.</w:t>
      </w:r>
    </w:p>
    <w:p w:rsidR="007737B2" w:rsidRPr="00A11036" w:rsidRDefault="007737B2" w:rsidP="00CA4183">
      <w:pPr>
        <w:jc w:val="lowKashida"/>
        <w:rPr>
          <w:rFonts w:cs="Simplified Arabic"/>
          <w:sz w:val="28"/>
          <w:szCs w:val="28"/>
          <w:rtl/>
        </w:rPr>
      </w:pPr>
      <w:r w:rsidRPr="00A11036">
        <w:rPr>
          <w:rFonts w:cs="Simplified Arabic" w:hint="cs"/>
          <w:b/>
          <w:bCs/>
          <w:sz w:val="28"/>
          <w:szCs w:val="28"/>
          <w:rtl/>
        </w:rPr>
        <w:t>المبحث الثالث :</w:t>
      </w:r>
      <w:r w:rsidRPr="00A11036">
        <w:rPr>
          <w:rFonts w:cs="Simplified Arabic" w:hint="cs"/>
          <w:sz w:val="28"/>
          <w:szCs w:val="28"/>
          <w:rtl/>
        </w:rPr>
        <w:t xml:space="preserve"> ترجيحات سيدي خليل الفقهية في صلاة الجمعة والخوف والعيد والجنائز وفيه</w:t>
      </w:r>
      <w:r>
        <w:rPr>
          <w:rFonts w:cs="Simplified Arabic" w:hint="cs"/>
          <w:sz w:val="28"/>
          <w:szCs w:val="28"/>
          <w:rtl/>
        </w:rPr>
        <w:t>ا</w:t>
      </w:r>
      <w:r w:rsidRPr="00A11036">
        <w:rPr>
          <w:rFonts w:cs="Simplified Arabic" w:hint="cs"/>
          <w:sz w:val="28"/>
          <w:szCs w:val="28"/>
          <w:rtl/>
        </w:rPr>
        <w:t xml:space="preserve"> أربعة مطالب :-</w:t>
      </w:r>
    </w:p>
    <w:p w:rsidR="007737B2" w:rsidRPr="00A11036" w:rsidRDefault="007737B2" w:rsidP="00CA4183">
      <w:pPr>
        <w:jc w:val="lowKashida"/>
        <w:rPr>
          <w:rFonts w:cs="Simplified Arabic"/>
          <w:sz w:val="28"/>
          <w:szCs w:val="28"/>
          <w:rtl/>
        </w:rPr>
      </w:pPr>
      <w:r w:rsidRPr="00A11036">
        <w:rPr>
          <w:rFonts w:cs="Simplified Arabic" w:hint="cs"/>
          <w:sz w:val="28"/>
          <w:szCs w:val="28"/>
          <w:rtl/>
        </w:rPr>
        <w:t>المطلب الأول : صلاة الجمعة وفيه</w:t>
      </w:r>
      <w:r>
        <w:rPr>
          <w:rFonts w:cs="Simplified Arabic" w:hint="cs"/>
          <w:sz w:val="28"/>
          <w:szCs w:val="28"/>
          <w:rtl/>
        </w:rPr>
        <w:t>ا</w:t>
      </w:r>
      <w:r w:rsidRPr="00A11036">
        <w:rPr>
          <w:rFonts w:cs="Simplified Arabic" w:hint="cs"/>
          <w:sz w:val="28"/>
          <w:szCs w:val="28"/>
          <w:rtl/>
        </w:rPr>
        <w:t xml:space="preserve"> مسألتان :</w:t>
      </w:r>
    </w:p>
    <w:p w:rsidR="007737B2" w:rsidRDefault="007737B2" w:rsidP="006E6B68">
      <w:pPr>
        <w:jc w:val="lowKashida"/>
        <w:rPr>
          <w:rFonts w:cs="Simplified Arabic"/>
          <w:sz w:val="28"/>
          <w:szCs w:val="28"/>
          <w:rtl/>
        </w:rPr>
      </w:pPr>
      <w:r w:rsidRPr="00A11036">
        <w:rPr>
          <w:rFonts w:cs="Simplified Arabic" w:hint="cs"/>
          <w:sz w:val="28"/>
          <w:szCs w:val="28"/>
          <w:rtl/>
        </w:rPr>
        <w:t xml:space="preserve">المسألة الأولى : آخر وقت لخطبة الجمعة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 xml:space="preserve">المسألة الثانية : انتظار الإمام إذا حصل له عذرُ بعد الشروع في الخطبة  </w:t>
      </w:r>
      <w:r>
        <w:rPr>
          <w:rFonts w:cs="Simplified Arabic" w:hint="cs"/>
          <w:sz w:val="28"/>
          <w:szCs w:val="28"/>
          <w:rtl/>
        </w:rPr>
        <w:t>.</w:t>
      </w:r>
    </w:p>
    <w:p w:rsidR="007737B2" w:rsidRPr="00A11036" w:rsidRDefault="007737B2" w:rsidP="006E6B68">
      <w:pPr>
        <w:jc w:val="lowKashida"/>
        <w:rPr>
          <w:rFonts w:cs="Simplified Arabic"/>
          <w:sz w:val="28"/>
          <w:szCs w:val="28"/>
          <w:rtl/>
        </w:rPr>
      </w:pPr>
      <w:r w:rsidRPr="00A11036">
        <w:rPr>
          <w:rFonts w:cs="Simplified Arabic" w:hint="cs"/>
          <w:sz w:val="28"/>
          <w:szCs w:val="28"/>
          <w:rtl/>
        </w:rPr>
        <w:t>المطلب الثاني : صلاة الخوف وفيه</w:t>
      </w:r>
      <w:r>
        <w:rPr>
          <w:rFonts w:cs="Simplified Arabic" w:hint="cs"/>
          <w:sz w:val="28"/>
          <w:szCs w:val="28"/>
          <w:rtl/>
        </w:rPr>
        <w:t>ا</w:t>
      </w:r>
      <w:r w:rsidRPr="00A11036">
        <w:rPr>
          <w:rFonts w:cs="Simplified Arabic" w:hint="cs"/>
          <w:sz w:val="28"/>
          <w:szCs w:val="28"/>
          <w:rtl/>
        </w:rPr>
        <w:t xml:space="preserve"> مسألة : حكم صلاة الخوف إذا قسّم الإمام المصلين إلى ثلاث أو أربع طوائف </w:t>
      </w:r>
      <w:r>
        <w:rPr>
          <w:rFonts w:cs="Simplified Arabic" w:hint="cs"/>
          <w:sz w:val="28"/>
          <w:szCs w:val="28"/>
          <w:rtl/>
        </w:rPr>
        <w:t>.</w:t>
      </w:r>
    </w:p>
    <w:p w:rsidR="007737B2" w:rsidRPr="00A11036" w:rsidRDefault="007737B2" w:rsidP="00A11036">
      <w:pPr>
        <w:jc w:val="lowKashida"/>
        <w:rPr>
          <w:rFonts w:cs="Simplified Arabic"/>
          <w:sz w:val="28"/>
          <w:szCs w:val="28"/>
          <w:rtl/>
        </w:rPr>
      </w:pPr>
      <w:r w:rsidRPr="00A11036">
        <w:rPr>
          <w:rFonts w:cs="Simplified Arabic" w:hint="cs"/>
          <w:sz w:val="28"/>
          <w:szCs w:val="28"/>
          <w:rtl/>
        </w:rPr>
        <w:t>المطلب الثالث : صلاة العيد وفيه</w:t>
      </w:r>
      <w:r>
        <w:rPr>
          <w:rFonts w:cs="Simplified Arabic" w:hint="cs"/>
          <w:sz w:val="28"/>
          <w:szCs w:val="28"/>
          <w:rtl/>
        </w:rPr>
        <w:t>ا</w:t>
      </w:r>
      <w:r w:rsidRPr="00A11036">
        <w:rPr>
          <w:rFonts w:cs="Simplified Arabic" w:hint="cs"/>
          <w:sz w:val="28"/>
          <w:szCs w:val="28"/>
          <w:rtl/>
        </w:rPr>
        <w:t xml:space="preserve"> مسألة : متى يبدأ بالشروع في تكبيرات العيد التي لا تقع عقب الصلوات ؟ </w:t>
      </w:r>
    </w:p>
    <w:p w:rsidR="007737B2" w:rsidRPr="00A11036" w:rsidRDefault="007737B2" w:rsidP="00A11036">
      <w:pPr>
        <w:jc w:val="both"/>
        <w:rPr>
          <w:rFonts w:cs="Simplified Arabic"/>
          <w:sz w:val="28"/>
          <w:szCs w:val="28"/>
          <w:rtl/>
        </w:rPr>
      </w:pPr>
      <w:r w:rsidRPr="00A11036">
        <w:rPr>
          <w:rFonts w:cs="Simplified Arabic" w:hint="cs"/>
          <w:sz w:val="28"/>
          <w:szCs w:val="28"/>
          <w:rtl/>
        </w:rPr>
        <w:t>المطلب الرابع : الجنائز وفيه</w:t>
      </w:r>
      <w:r>
        <w:rPr>
          <w:rFonts w:cs="Simplified Arabic" w:hint="cs"/>
          <w:sz w:val="28"/>
          <w:szCs w:val="28"/>
          <w:rtl/>
        </w:rPr>
        <w:t>ا</w:t>
      </w:r>
      <w:r w:rsidRPr="00A11036">
        <w:rPr>
          <w:rFonts w:cs="Simplified Arabic" w:hint="cs"/>
          <w:sz w:val="28"/>
          <w:szCs w:val="28"/>
          <w:rtl/>
        </w:rPr>
        <w:t xml:space="preserve"> مسألتان :-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الأولى : حكم الدعاء بعد التكبيرة الرابعة في صلاة الجنازة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lastRenderedPageBreak/>
        <w:t xml:space="preserve">المسألة الثانية : كيفية صلاة النساء على الجنازة في حالة عدم وجود الرجال </w:t>
      </w:r>
      <w:r>
        <w:rPr>
          <w:rFonts w:cs="Simplified Arabic" w:hint="cs"/>
          <w:sz w:val="28"/>
          <w:szCs w:val="28"/>
          <w:rtl/>
        </w:rPr>
        <w:t>.</w:t>
      </w:r>
    </w:p>
    <w:p w:rsidR="007737B2" w:rsidRPr="00A11036" w:rsidRDefault="007737B2" w:rsidP="00A11036">
      <w:pPr>
        <w:jc w:val="both"/>
        <w:rPr>
          <w:rFonts w:cs="Simplified Arabic"/>
          <w:sz w:val="28"/>
          <w:szCs w:val="28"/>
          <w:rtl/>
        </w:rPr>
      </w:pPr>
      <w:r w:rsidRPr="00A11036">
        <w:rPr>
          <w:rFonts w:cs="Simplified Arabic" w:hint="cs"/>
          <w:b/>
          <w:bCs/>
          <w:sz w:val="28"/>
          <w:szCs w:val="28"/>
          <w:rtl/>
        </w:rPr>
        <w:t>المبحث الرابع :</w:t>
      </w:r>
      <w:r w:rsidRPr="00A11036">
        <w:rPr>
          <w:rFonts w:cs="Simplified Arabic" w:hint="cs"/>
          <w:sz w:val="28"/>
          <w:szCs w:val="28"/>
          <w:rtl/>
        </w:rPr>
        <w:t xml:space="preserve"> ترجيحات سيدي خليل الفقهية في الزكاة والحج والجهاد والجزية وفيه</w:t>
      </w:r>
      <w:r>
        <w:rPr>
          <w:rFonts w:cs="Simplified Arabic" w:hint="cs"/>
          <w:sz w:val="28"/>
          <w:szCs w:val="28"/>
          <w:rtl/>
        </w:rPr>
        <w:t>ا</w:t>
      </w:r>
      <w:r w:rsidRPr="00A11036">
        <w:rPr>
          <w:rFonts w:cs="Simplified Arabic" w:hint="cs"/>
          <w:sz w:val="28"/>
          <w:szCs w:val="28"/>
          <w:rtl/>
        </w:rPr>
        <w:t xml:space="preserve"> أربعة مطالب:</w:t>
      </w:r>
    </w:p>
    <w:p w:rsidR="007737B2" w:rsidRPr="00A11036" w:rsidRDefault="007737B2" w:rsidP="006E6B68">
      <w:pPr>
        <w:jc w:val="both"/>
        <w:rPr>
          <w:rFonts w:cs="Simplified Arabic"/>
          <w:sz w:val="28"/>
          <w:szCs w:val="28"/>
          <w:rtl/>
        </w:rPr>
      </w:pPr>
      <w:r w:rsidRPr="00A11036">
        <w:rPr>
          <w:rFonts w:cs="Simplified Arabic" w:hint="cs"/>
          <w:sz w:val="28"/>
          <w:szCs w:val="28"/>
          <w:rtl/>
        </w:rPr>
        <w:t>المطلب الأول : الزكاة وفيه</w:t>
      </w:r>
      <w:r>
        <w:rPr>
          <w:rFonts w:cs="Simplified Arabic" w:hint="cs"/>
          <w:sz w:val="28"/>
          <w:szCs w:val="28"/>
          <w:rtl/>
        </w:rPr>
        <w:t>ا</w:t>
      </w:r>
      <w:r w:rsidRPr="00A11036">
        <w:rPr>
          <w:rFonts w:cs="Simplified Arabic" w:hint="cs"/>
          <w:sz w:val="28"/>
          <w:szCs w:val="28"/>
          <w:rtl/>
        </w:rPr>
        <w:t xml:space="preserve"> مسألة : حكم إعطاء الزكاة للغارم إذا كان غرمه بسبب فساد أو من أجل أخذ الزكاة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الثاني : الحج وفيه مسألة : إذا فزع المحرم صيدا فمات عند رؤيته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المطلب الثالث: الذكاة وفيه</w:t>
      </w:r>
      <w:r>
        <w:rPr>
          <w:rFonts w:cs="Simplified Arabic" w:hint="cs"/>
          <w:sz w:val="28"/>
          <w:szCs w:val="28"/>
          <w:rtl/>
        </w:rPr>
        <w:t>ا</w:t>
      </w:r>
      <w:r w:rsidRPr="00A11036">
        <w:rPr>
          <w:rFonts w:cs="Simplified Arabic" w:hint="cs"/>
          <w:sz w:val="28"/>
          <w:szCs w:val="28"/>
          <w:rtl/>
        </w:rPr>
        <w:t xml:space="preserve"> مسألة : حكم قطع الحلقوم والمرئ والودجين </w:t>
      </w:r>
      <w:r>
        <w:rPr>
          <w:rFonts w:cs="Simplified Arabic" w:hint="cs"/>
          <w:sz w:val="28"/>
          <w:szCs w:val="28"/>
          <w:rtl/>
        </w:rPr>
        <w:t>.</w:t>
      </w:r>
    </w:p>
    <w:p w:rsidR="007737B2" w:rsidRPr="00A11036" w:rsidRDefault="007737B2" w:rsidP="00A11036">
      <w:pPr>
        <w:jc w:val="both"/>
        <w:rPr>
          <w:rFonts w:cs="Simplified Arabic"/>
          <w:sz w:val="28"/>
          <w:szCs w:val="28"/>
          <w:rtl/>
        </w:rPr>
      </w:pPr>
      <w:r w:rsidRPr="00A11036">
        <w:rPr>
          <w:rFonts w:cs="Simplified Arabic" w:hint="cs"/>
          <w:sz w:val="28"/>
          <w:szCs w:val="28"/>
          <w:rtl/>
        </w:rPr>
        <w:t xml:space="preserve">المطلب الرابع : الجهاد وفيه مسألتان :-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الأولى : حكم الغنيمة التي يأخذها أحد أو جماعة من الغزاة دون الجيش </w:t>
      </w:r>
      <w:r>
        <w:rPr>
          <w:rFonts w:cs="Simplified Arabic" w:hint="cs"/>
          <w:sz w:val="28"/>
          <w:szCs w:val="28"/>
          <w:rtl/>
        </w:rPr>
        <w:t>.</w:t>
      </w:r>
    </w:p>
    <w:p w:rsidR="007737B2" w:rsidRPr="00A11036" w:rsidRDefault="007737B2" w:rsidP="00A11036">
      <w:pPr>
        <w:jc w:val="both"/>
        <w:rPr>
          <w:rFonts w:cs="Simplified Arabic"/>
          <w:sz w:val="28"/>
          <w:szCs w:val="28"/>
          <w:rtl/>
        </w:rPr>
      </w:pPr>
      <w:r w:rsidRPr="00A11036">
        <w:rPr>
          <w:rFonts w:cs="Simplified Arabic" w:hint="cs"/>
          <w:sz w:val="28"/>
          <w:szCs w:val="28"/>
          <w:rtl/>
        </w:rPr>
        <w:t xml:space="preserve">المسألة الثانية : مَن فدى شيئاً من أيدي اللصوص ، هل يأخذه صاحبه من الفادي بغير شيء أو لا ؟ </w:t>
      </w:r>
    </w:p>
    <w:p w:rsidR="007737B2" w:rsidRDefault="007737B2" w:rsidP="00A11036">
      <w:pPr>
        <w:jc w:val="both"/>
        <w:rPr>
          <w:rFonts w:cs="Simplified Arabic"/>
          <w:b/>
          <w:bCs/>
          <w:sz w:val="28"/>
          <w:szCs w:val="28"/>
          <w:rtl/>
        </w:rPr>
      </w:pPr>
      <w:r w:rsidRPr="00A11036">
        <w:rPr>
          <w:rFonts w:cs="Simplified Arabic" w:hint="cs"/>
          <w:b/>
          <w:bCs/>
          <w:sz w:val="28"/>
          <w:szCs w:val="28"/>
          <w:rtl/>
        </w:rPr>
        <w:t>وأمّا الفصل الثالث ، فقد تناولت فيه ترجيحات سيدي خليل الفقهية في الأحوال الشخصية والحدود وقد جاء على  أربعة مباحث :-</w:t>
      </w:r>
    </w:p>
    <w:p w:rsidR="007737B2" w:rsidRDefault="007737B2" w:rsidP="00A11036">
      <w:pPr>
        <w:jc w:val="both"/>
        <w:rPr>
          <w:rFonts w:cs="Simplified Arabic"/>
          <w:b/>
          <w:bCs/>
          <w:sz w:val="28"/>
          <w:szCs w:val="28"/>
          <w:rtl/>
        </w:rPr>
      </w:pPr>
      <w:r w:rsidRPr="00A11036">
        <w:rPr>
          <w:rFonts w:cs="Simplified Arabic" w:hint="cs"/>
          <w:b/>
          <w:bCs/>
          <w:sz w:val="28"/>
          <w:szCs w:val="28"/>
          <w:rtl/>
        </w:rPr>
        <w:t>المبحث الأول :</w:t>
      </w:r>
      <w:r w:rsidRPr="00A11036">
        <w:rPr>
          <w:rFonts w:cs="Simplified Arabic" w:hint="cs"/>
          <w:sz w:val="28"/>
          <w:szCs w:val="28"/>
          <w:rtl/>
        </w:rPr>
        <w:t xml:space="preserve"> ترجيحات سيدي خليل الفقهية في النكاح والخيار والصداق وفيه</w:t>
      </w:r>
      <w:r>
        <w:rPr>
          <w:rFonts w:cs="Simplified Arabic" w:hint="cs"/>
          <w:sz w:val="28"/>
          <w:szCs w:val="28"/>
          <w:rtl/>
        </w:rPr>
        <w:t>ا</w:t>
      </w:r>
      <w:r w:rsidRPr="00A11036">
        <w:rPr>
          <w:rFonts w:cs="Simplified Arabic" w:hint="cs"/>
          <w:sz w:val="28"/>
          <w:szCs w:val="28"/>
          <w:rtl/>
        </w:rPr>
        <w:t xml:space="preserve"> ثلاثة مطالب</w:t>
      </w:r>
    </w:p>
    <w:p w:rsidR="007737B2" w:rsidRDefault="007737B2" w:rsidP="002966B0">
      <w:pPr>
        <w:jc w:val="both"/>
        <w:rPr>
          <w:rFonts w:cs="Simplified Arabic"/>
          <w:sz w:val="28"/>
          <w:szCs w:val="28"/>
          <w:rtl/>
        </w:rPr>
      </w:pPr>
      <w:r w:rsidRPr="00A11036">
        <w:rPr>
          <w:rFonts w:cs="Simplified Arabic" w:hint="cs"/>
          <w:sz w:val="28"/>
          <w:szCs w:val="28"/>
          <w:rtl/>
        </w:rPr>
        <w:t>المطلب الأول : النكاح وفيه ثلاث مسائل :</w:t>
      </w:r>
    </w:p>
    <w:p w:rsidR="007737B2" w:rsidRPr="002966B0" w:rsidRDefault="007737B2" w:rsidP="00F9073C">
      <w:pPr>
        <w:jc w:val="both"/>
        <w:rPr>
          <w:rFonts w:cs="Simplified Arabic"/>
          <w:sz w:val="28"/>
          <w:szCs w:val="28"/>
          <w:rtl/>
        </w:rPr>
      </w:pPr>
      <w:r w:rsidRPr="00A11036">
        <w:rPr>
          <w:rFonts w:cs="Simplified Arabic" w:hint="cs"/>
          <w:sz w:val="28"/>
          <w:szCs w:val="28"/>
          <w:rtl/>
        </w:rPr>
        <w:t xml:space="preserve">المسألة الأولى : حكم اليتيمة إذا زوّجها الوليّ غير المجبر </w:t>
      </w:r>
      <w:r>
        <w:rPr>
          <w:rFonts w:cs="Simplified Arabic" w:hint="cs"/>
          <w:sz w:val="28"/>
          <w:szCs w:val="28"/>
          <w:rtl/>
        </w:rPr>
        <w:t>.</w:t>
      </w:r>
    </w:p>
    <w:p w:rsidR="007737B2" w:rsidRPr="006E6B68" w:rsidRDefault="007737B2" w:rsidP="007A3A0B">
      <w:pPr>
        <w:jc w:val="center"/>
        <w:rPr>
          <w:rFonts w:cs="Simplified Arabic"/>
          <w:b/>
          <w:bCs/>
          <w:rtl/>
        </w:rPr>
      </w:pPr>
      <w:r w:rsidRPr="006E6B68">
        <w:rPr>
          <w:rFonts w:cs="Simplified Arabic" w:hint="cs"/>
          <w:b/>
          <w:bCs/>
          <w:rtl/>
        </w:rPr>
        <w:t>(4)</w:t>
      </w:r>
    </w:p>
    <w:p w:rsidR="007737B2" w:rsidRDefault="007737B2" w:rsidP="006E6B68">
      <w:pPr>
        <w:jc w:val="both"/>
        <w:rPr>
          <w:rFonts w:cs="Simplified Arabic"/>
          <w:sz w:val="28"/>
          <w:szCs w:val="28"/>
          <w:rtl/>
        </w:rPr>
      </w:pPr>
      <w:r w:rsidRPr="00A11036">
        <w:rPr>
          <w:rFonts w:cs="Simplified Arabic" w:hint="cs"/>
          <w:sz w:val="28"/>
          <w:szCs w:val="28"/>
          <w:rtl/>
        </w:rPr>
        <w:t xml:space="preserve">المسألة الثانية : حكم ولاية الكافل في النكاح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الثالثة : حكم نكاح المريض </w:t>
      </w:r>
      <w:r>
        <w:rPr>
          <w:rFonts w:cs="Simplified Arabic" w:hint="cs"/>
          <w:sz w:val="28"/>
          <w:szCs w:val="28"/>
          <w:rtl/>
        </w:rPr>
        <w:t>.</w:t>
      </w:r>
    </w:p>
    <w:p w:rsidR="007737B2" w:rsidRPr="00A11036" w:rsidRDefault="007737B2" w:rsidP="00A11036">
      <w:pPr>
        <w:jc w:val="both"/>
        <w:rPr>
          <w:rFonts w:cs="Simplified Arabic"/>
          <w:sz w:val="28"/>
          <w:szCs w:val="28"/>
          <w:rtl/>
        </w:rPr>
      </w:pPr>
      <w:r w:rsidRPr="00A11036">
        <w:rPr>
          <w:rFonts w:cs="Simplified Arabic" w:hint="cs"/>
          <w:sz w:val="28"/>
          <w:szCs w:val="28"/>
          <w:rtl/>
        </w:rPr>
        <w:t xml:space="preserve">المطلب الثاني : الخيار لأحد الزوجين وفيه مسألة : حكم نفقة الزوجة إذا كان زوجها معترضاً </w:t>
      </w:r>
    </w:p>
    <w:p w:rsidR="007737B2" w:rsidRPr="00A11036" w:rsidRDefault="007737B2" w:rsidP="006E6B68">
      <w:pPr>
        <w:jc w:val="both"/>
        <w:rPr>
          <w:rFonts w:cs="Simplified Arabic"/>
          <w:sz w:val="28"/>
          <w:szCs w:val="28"/>
          <w:rtl/>
        </w:rPr>
      </w:pPr>
      <w:r w:rsidRPr="00A11036">
        <w:rPr>
          <w:rFonts w:cs="Simplified Arabic" w:hint="cs"/>
          <w:sz w:val="28"/>
          <w:szCs w:val="28"/>
          <w:rtl/>
        </w:rPr>
        <w:lastRenderedPageBreak/>
        <w:t xml:space="preserve">المطلب الثالث : الصداق وفيه مسالة : حكم النكاح بلفظ الهبة وبلا صداق </w:t>
      </w:r>
      <w:r>
        <w:rPr>
          <w:rFonts w:cs="Simplified Arabic" w:hint="cs"/>
          <w:sz w:val="28"/>
          <w:szCs w:val="28"/>
          <w:rtl/>
        </w:rPr>
        <w:t>.</w:t>
      </w:r>
    </w:p>
    <w:p w:rsidR="007737B2" w:rsidRPr="00A11036" w:rsidRDefault="007737B2" w:rsidP="00A11036">
      <w:pPr>
        <w:jc w:val="both"/>
        <w:rPr>
          <w:rFonts w:cs="Simplified Arabic"/>
          <w:sz w:val="28"/>
          <w:szCs w:val="28"/>
          <w:rtl/>
        </w:rPr>
      </w:pPr>
      <w:r w:rsidRPr="00A11036">
        <w:rPr>
          <w:rFonts w:cs="Simplified Arabic" w:hint="cs"/>
          <w:b/>
          <w:bCs/>
          <w:sz w:val="28"/>
          <w:szCs w:val="28"/>
          <w:rtl/>
        </w:rPr>
        <w:t>المبحث الثاني :</w:t>
      </w:r>
      <w:r w:rsidRPr="00A11036">
        <w:rPr>
          <w:rFonts w:cs="Simplified Arabic" w:hint="cs"/>
          <w:sz w:val="28"/>
          <w:szCs w:val="28"/>
          <w:rtl/>
        </w:rPr>
        <w:t xml:space="preserve">   ترجيحات سيدي خليل الفقهية في الطلاق والرجعة  وفيه</w:t>
      </w:r>
      <w:r>
        <w:rPr>
          <w:rFonts w:cs="Simplified Arabic" w:hint="cs"/>
          <w:sz w:val="28"/>
          <w:szCs w:val="28"/>
          <w:rtl/>
        </w:rPr>
        <w:t>ا مط</w:t>
      </w:r>
      <w:r w:rsidRPr="00A11036">
        <w:rPr>
          <w:rFonts w:cs="Simplified Arabic" w:hint="cs"/>
          <w:sz w:val="28"/>
          <w:szCs w:val="28"/>
          <w:rtl/>
        </w:rPr>
        <w:t>لبان :-</w:t>
      </w:r>
    </w:p>
    <w:p w:rsidR="007737B2" w:rsidRPr="00A11036" w:rsidRDefault="007737B2" w:rsidP="00A11036">
      <w:pPr>
        <w:jc w:val="both"/>
        <w:rPr>
          <w:rFonts w:cs="Simplified Arabic"/>
          <w:sz w:val="28"/>
          <w:szCs w:val="28"/>
          <w:rtl/>
        </w:rPr>
      </w:pPr>
      <w:r w:rsidRPr="00A11036">
        <w:rPr>
          <w:rFonts w:cs="Simplified Arabic" w:hint="cs"/>
          <w:sz w:val="28"/>
          <w:szCs w:val="28"/>
          <w:rtl/>
        </w:rPr>
        <w:t xml:space="preserve">المطلب الأول :  الطلاق وفيه مسألتان :-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الأولى : حكم مراجعة المرأة إذا طلقت وهي حائض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الثانية:  إذا قال الرجل لامرأته أمرك بيدك فطلّقت نفسها ثلاثاً </w:t>
      </w:r>
      <w:r>
        <w:rPr>
          <w:rFonts w:cs="Simplified Arabic" w:hint="cs"/>
          <w:sz w:val="28"/>
          <w:szCs w:val="28"/>
          <w:rtl/>
        </w:rPr>
        <w:t>.</w:t>
      </w:r>
    </w:p>
    <w:p w:rsidR="007737B2" w:rsidRPr="00A11036" w:rsidRDefault="007737B2" w:rsidP="00A11036">
      <w:pPr>
        <w:jc w:val="both"/>
        <w:rPr>
          <w:rFonts w:cs="Simplified Arabic"/>
          <w:sz w:val="28"/>
          <w:szCs w:val="28"/>
          <w:rtl/>
        </w:rPr>
      </w:pPr>
      <w:r w:rsidRPr="00A11036">
        <w:rPr>
          <w:rFonts w:cs="Simplified Arabic" w:hint="cs"/>
          <w:sz w:val="28"/>
          <w:szCs w:val="28"/>
          <w:rtl/>
        </w:rPr>
        <w:t>المطلب الثاني :  الرجعة وفيه</w:t>
      </w:r>
      <w:r>
        <w:rPr>
          <w:rFonts w:cs="Simplified Arabic" w:hint="cs"/>
          <w:sz w:val="28"/>
          <w:szCs w:val="28"/>
          <w:rtl/>
        </w:rPr>
        <w:t>ا</w:t>
      </w:r>
      <w:r w:rsidRPr="00A11036">
        <w:rPr>
          <w:rFonts w:cs="Simplified Arabic" w:hint="cs"/>
          <w:sz w:val="28"/>
          <w:szCs w:val="28"/>
          <w:rtl/>
        </w:rPr>
        <w:t xml:space="preserve"> ثلاث مسائل :-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الأولى : حكم الرجعة إذا كانت بالنيّة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الثانية : حكم الرجعة إذا كانت بالفعل  </w:t>
      </w:r>
      <w:r>
        <w:rPr>
          <w:rFonts w:cs="Simplified Arabic" w:hint="cs"/>
          <w:sz w:val="28"/>
          <w:szCs w:val="28"/>
          <w:rtl/>
        </w:rPr>
        <w:t>.</w:t>
      </w:r>
    </w:p>
    <w:p w:rsidR="007737B2" w:rsidRPr="00A11036" w:rsidRDefault="007737B2" w:rsidP="00A11036">
      <w:pPr>
        <w:jc w:val="both"/>
        <w:rPr>
          <w:rFonts w:cs="Simplified Arabic"/>
          <w:sz w:val="28"/>
          <w:szCs w:val="28"/>
          <w:rtl/>
        </w:rPr>
      </w:pPr>
      <w:r w:rsidRPr="00A11036">
        <w:rPr>
          <w:rFonts w:cs="Simplified Arabic" w:hint="cs"/>
          <w:sz w:val="28"/>
          <w:szCs w:val="28"/>
          <w:rtl/>
        </w:rPr>
        <w:t xml:space="preserve">المسألة الثالثة :  هل تصحّ الرجعة بالخلوة أو لا ؟ </w:t>
      </w:r>
    </w:p>
    <w:p w:rsidR="007737B2" w:rsidRPr="00A11036" w:rsidRDefault="007737B2" w:rsidP="00ED5C43">
      <w:pPr>
        <w:jc w:val="both"/>
        <w:rPr>
          <w:rFonts w:cs="Simplified Arabic"/>
          <w:sz w:val="28"/>
          <w:szCs w:val="28"/>
          <w:rtl/>
        </w:rPr>
      </w:pPr>
      <w:r w:rsidRPr="00A11036">
        <w:rPr>
          <w:rFonts w:cs="Simplified Arabic" w:hint="cs"/>
          <w:b/>
          <w:bCs/>
          <w:sz w:val="28"/>
          <w:szCs w:val="28"/>
          <w:rtl/>
        </w:rPr>
        <w:t>المبحث الثالث :</w:t>
      </w:r>
      <w:r w:rsidRPr="00A11036">
        <w:rPr>
          <w:rFonts w:cs="Simplified Arabic" w:hint="cs"/>
          <w:sz w:val="28"/>
          <w:szCs w:val="28"/>
          <w:rtl/>
        </w:rPr>
        <w:t>ترجيحات سيدي خليل الفقهية في العدّة والنفقة والحضانة وفيه</w:t>
      </w:r>
      <w:r>
        <w:rPr>
          <w:rFonts w:cs="Simplified Arabic" w:hint="cs"/>
          <w:sz w:val="28"/>
          <w:szCs w:val="28"/>
          <w:rtl/>
        </w:rPr>
        <w:t>ا</w:t>
      </w:r>
      <w:r w:rsidRPr="00A11036">
        <w:rPr>
          <w:rFonts w:cs="Simplified Arabic" w:hint="cs"/>
          <w:sz w:val="28"/>
          <w:szCs w:val="28"/>
          <w:rtl/>
        </w:rPr>
        <w:t xml:space="preserve"> ثلاثة مباحث </w:t>
      </w:r>
    </w:p>
    <w:p w:rsidR="007737B2" w:rsidRPr="00A11036" w:rsidRDefault="007737B2" w:rsidP="006E6B68">
      <w:pPr>
        <w:jc w:val="both"/>
        <w:rPr>
          <w:rFonts w:cs="Simplified Arabic"/>
          <w:sz w:val="28"/>
          <w:szCs w:val="28"/>
          <w:rtl/>
        </w:rPr>
      </w:pPr>
      <w:r w:rsidRPr="00A11036">
        <w:rPr>
          <w:rFonts w:cs="Simplified Arabic" w:hint="cs"/>
          <w:sz w:val="28"/>
          <w:szCs w:val="28"/>
          <w:rtl/>
        </w:rPr>
        <w:t>المطلب الأول : العدة وفيه</w:t>
      </w:r>
      <w:r>
        <w:rPr>
          <w:rFonts w:cs="Simplified Arabic" w:hint="cs"/>
          <w:sz w:val="28"/>
          <w:szCs w:val="28"/>
          <w:rtl/>
        </w:rPr>
        <w:t>ا</w:t>
      </w:r>
      <w:r w:rsidRPr="00A11036">
        <w:rPr>
          <w:rFonts w:cs="Simplified Arabic" w:hint="cs"/>
          <w:sz w:val="28"/>
          <w:szCs w:val="28"/>
          <w:rtl/>
        </w:rPr>
        <w:t xml:space="preserve"> مسألة : عدة المرأة إذا خرجت مع زوجها لتجارة </w:t>
      </w:r>
      <w:r>
        <w:rPr>
          <w:rFonts w:cs="Simplified Arabic" w:hint="cs"/>
          <w:sz w:val="28"/>
          <w:szCs w:val="28"/>
          <w:rtl/>
        </w:rPr>
        <w:t xml:space="preserve">أو </w:t>
      </w:r>
      <w:r w:rsidRPr="00A11036">
        <w:rPr>
          <w:rFonts w:cs="Simplified Arabic" w:hint="cs"/>
          <w:sz w:val="28"/>
          <w:szCs w:val="28"/>
          <w:rtl/>
        </w:rPr>
        <w:t xml:space="preserve">زيارة فطلقها أو مات عنها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الثاني : حكم نفقة المرأة المطلّقة إذا ادعت الحمل ثمّ ظهر عكسه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المطلب الثالث :  الحضانة وفيه</w:t>
      </w:r>
      <w:r>
        <w:rPr>
          <w:rFonts w:cs="Simplified Arabic" w:hint="cs"/>
          <w:sz w:val="28"/>
          <w:szCs w:val="28"/>
          <w:rtl/>
        </w:rPr>
        <w:t>ا</w:t>
      </w:r>
      <w:r w:rsidRPr="00A11036">
        <w:rPr>
          <w:rFonts w:cs="Simplified Arabic" w:hint="cs"/>
          <w:sz w:val="28"/>
          <w:szCs w:val="28"/>
          <w:rtl/>
        </w:rPr>
        <w:t xml:space="preserve"> مسألة : حكم ثبوت الحضانة لجدّ أمّ </w:t>
      </w:r>
      <w:r>
        <w:rPr>
          <w:rFonts w:cs="Simplified Arabic" w:hint="cs"/>
          <w:sz w:val="28"/>
          <w:szCs w:val="28"/>
          <w:rtl/>
        </w:rPr>
        <w:t>.</w:t>
      </w:r>
    </w:p>
    <w:p w:rsidR="007737B2" w:rsidRPr="00A11036" w:rsidRDefault="007737B2" w:rsidP="00A11036">
      <w:pPr>
        <w:jc w:val="both"/>
        <w:rPr>
          <w:rFonts w:cs="Simplified Arabic"/>
          <w:sz w:val="28"/>
          <w:szCs w:val="28"/>
          <w:rtl/>
        </w:rPr>
      </w:pPr>
      <w:r w:rsidRPr="00A11036">
        <w:rPr>
          <w:rFonts w:cs="Simplified Arabic" w:hint="cs"/>
          <w:b/>
          <w:bCs/>
          <w:sz w:val="28"/>
          <w:szCs w:val="28"/>
          <w:rtl/>
        </w:rPr>
        <w:t>المبحث  الرابع :</w:t>
      </w:r>
      <w:r w:rsidRPr="00A11036">
        <w:rPr>
          <w:rFonts w:cs="Simplified Arabic" w:hint="cs"/>
          <w:sz w:val="28"/>
          <w:szCs w:val="28"/>
          <w:rtl/>
        </w:rPr>
        <w:t xml:space="preserve"> ترجيحات سيدي خليل الفقهية في الشهادة وحدّ الزنا وحدّ شارب المسكر وفيه</w:t>
      </w:r>
      <w:r>
        <w:rPr>
          <w:rFonts w:cs="Simplified Arabic" w:hint="cs"/>
          <w:sz w:val="28"/>
          <w:szCs w:val="28"/>
          <w:rtl/>
        </w:rPr>
        <w:t>ا</w:t>
      </w:r>
      <w:r w:rsidRPr="00A11036">
        <w:rPr>
          <w:rFonts w:cs="Simplified Arabic" w:hint="cs"/>
          <w:sz w:val="28"/>
          <w:szCs w:val="28"/>
          <w:rtl/>
        </w:rPr>
        <w:t xml:space="preserve"> ثلاثة مطالب :- </w:t>
      </w:r>
    </w:p>
    <w:p w:rsidR="007737B2" w:rsidRPr="00A11036" w:rsidRDefault="007737B2" w:rsidP="006E6B68">
      <w:pPr>
        <w:jc w:val="both"/>
        <w:rPr>
          <w:rFonts w:cs="Simplified Arabic"/>
          <w:sz w:val="28"/>
          <w:szCs w:val="28"/>
          <w:rtl/>
        </w:rPr>
      </w:pPr>
      <w:r w:rsidRPr="00A11036">
        <w:rPr>
          <w:rFonts w:cs="Simplified Arabic" w:hint="cs"/>
          <w:sz w:val="28"/>
          <w:szCs w:val="28"/>
          <w:rtl/>
        </w:rPr>
        <w:t>المطلب الأول : الشهادة وفيه</w:t>
      </w:r>
      <w:r>
        <w:rPr>
          <w:rFonts w:cs="Simplified Arabic" w:hint="cs"/>
          <w:sz w:val="28"/>
          <w:szCs w:val="28"/>
          <w:rtl/>
        </w:rPr>
        <w:t>ا</w:t>
      </w:r>
      <w:r w:rsidRPr="00A11036">
        <w:rPr>
          <w:rFonts w:cs="Simplified Arabic" w:hint="cs"/>
          <w:sz w:val="28"/>
          <w:szCs w:val="28"/>
          <w:rtl/>
        </w:rPr>
        <w:t xml:space="preserve"> مسألة : حكم القدح </w:t>
      </w:r>
      <w:r>
        <w:rPr>
          <w:rFonts w:cs="Simplified Arabic" w:hint="cs"/>
          <w:sz w:val="28"/>
          <w:szCs w:val="28"/>
          <w:rtl/>
        </w:rPr>
        <w:t>في الشهادة إذا كان الشاهد مبرِّ</w:t>
      </w:r>
      <w:r w:rsidRPr="00A11036">
        <w:rPr>
          <w:rFonts w:cs="Simplified Arabic" w:hint="cs"/>
          <w:sz w:val="28"/>
          <w:szCs w:val="28"/>
          <w:rtl/>
        </w:rPr>
        <w:t xml:space="preserve">زاً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الثاني: حد الزنا وفيه مسألة : حكم حدّ الزنا على الرجل إذا أكره عليه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الثالث  : حد الشرب وفيه مسألة : حكم شرب النبيذ </w:t>
      </w:r>
      <w:r>
        <w:rPr>
          <w:rFonts w:cs="Simplified Arabic" w:hint="cs"/>
          <w:sz w:val="28"/>
          <w:szCs w:val="28"/>
          <w:rtl/>
        </w:rPr>
        <w:t>.</w:t>
      </w:r>
    </w:p>
    <w:p w:rsidR="007737B2" w:rsidRDefault="007737B2" w:rsidP="001C250A">
      <w:pPr>
        <w:jc w:val="both"/>
        <w:rPr>
          <w:rFonts w:cs="Simplified Arabic"/>
          <w:sz w:val="28"/>
          <w:szCs w:val="28"/>
          <w:rtl/>
        </w:rPr>
      </w:pPr>
      <w:r w:rsidRPr="00143FEB">
        <w:rPr>
          <w:rFonts w:cs="Simplified Arabic" w:hint="cs"/>
          <w:b/>
          <w:bCs/>
          <w:sz w:val="28"/>
          <w:szCs w:val="28"/>
          <w:rtl/>
        </w:rPr>
        <w:lastRenderedPageBreak/>
        <w:t>وأ</w:t>
      </w:r>
      <w:r>
        <w:rPr>
          <w:rFonts w:cs="Simplified Arabic" w:hint="cs"/>
          <w:b/>
          <w:bCs/>
          <w:sz w:val="28"/>
          <w:szCs w:val="28"/>
          <w:rtl/>
        </w:rPr>
        <w:t>مّا</w:t>
      </w:r>
      <w:r w:rsidRPr="00A11036">
        <w:rPr>
          <w:rFonts w:cs="Simplified Arabic" w:hint="cs"/>
          <w:b/>
          <w:bCs/>
          <w:sz w:val="28"/>
          <w:szCs w:val="28"/>
          <w:rtl/>
        </w:rPr>
        <w:t>الفصل الرابع ، فقد تناولت فيه ترجيحات سيدي خليل الفقهية في البيوع  وجاء على أربعة مباحث :-</w:t>
      </w:r>
    </w:p>
    <w:p w:rsidR="007737B2" w:rsidRDefault="007737B2" w:rsidP="00ED5C43">
      <w:pPr>
        <w:jc w:val="both"/>
        <w:rPr>
          <w:rFonts w:cs="Simplified Arabic"/>
          <w:sz w:val="28"/>
          <w:szCs w:val="28"/>
          <w:rtl/>
        </w:rPr>
      </w:pPr>
      <w:r w:rsidRPr="00A11036">
        <w:rPr>
          <w:rFonts w:cs="Simplified Arabic" w:hint="cs"/>
          <w:b/>
          <w:bCs/>
          <w:sz w:val="28"/>
          <w:szCs w:val="28"/>
          <w:rtl/>
        </w:rPr>
        <w:t>المبحث  الأول :</w:t>
      </w:r>
      <w:r w:rsidRPr="00A11036">
        <w:rPr>
          <w:rFonts w:cs="Simplified Arabic" w:hint="cs"/>
          <w:sz w:val="28"/>
          <w:szCs w:val="28"/>
          <w:rtl/>
        </w:rPr>
        <w:t xml:space="preserve"> ترجيحات سيدي خليل الفقهية في الرّبا وبيع العينة و بيع الثمرة والجائحة  </w:t>
      </w:r>
    </w:p>
    <w:p w:rsidR="007737B2" w:rsidRPr="00A11036" w:rsidRDefault="007737B2" w:rsidP="007A3A0B">
      <w:pPr>
        <w:jc w:val="both"/>
        <w:rPr>
          <w:rFonts w:cs="Simplified Arabic"/>
          <w:sz w:val="28"/>
          <w:szCs w:val="28"/>
          <w:rtl/>
        </w:rPr>
      </w:pPr>
      <w:r w:rsidRPr="00A11036">
        <w:rPr>
          <w:rFonts w:cs="Simplified Arabic" w:hint="cs"/>
          <w:sz w:val="28"/>
          <w:szCs w:val="28"/>
          <w:rtl/>
        </w:rPr>
        <w:t>والسلم وفيه</w:t>
      </w:r>
      <w:r>
        <w:rPr>
          <w:rFonts w:cs="Simplified Arabic" w:hint="cs"/>
          <w:sz w:val="28"/>
          <w:szCs w:val="28"/>
          <w:rtl/>
        </w:rPr>
        <w:t>ا</w:t>
      </w:r>
      <w:r w:rsidRPr="00A11036">
        <w:rPr>
          <w:rFonts w:cs="Simplified Arabic" w:hint="cs"/>
          <w:sz w:val="28"/>
          <w:szCs w:val="28"/>
          <w:rtl/>
        </w:rPr>
        <w:t xml:space="preserve"> أربعة مطالب :- </w:t>
      </w:r>
    </w:p>
    <w:p w:rsidR="007737B2" w:rsidRDefault="007737B2" w:rsidP="00143FEB">
      <w:pPr>
        <w:jc w:val="both"/>
        <w:rPr>
          <w:rFonts w:cs="Simplified Arabic"/>
          <w:sz w:val="28"/>
          <w:szCs w:val="28"/>
          <w:rtl/>
        </w:rPr>
      </w:pPr>
      <w:r w:rsidRPr="00A11036">
        <w:rPr>
          <w:rFonts w:cs="Simplified Arabic" w:hint="cs"/>
          <w:sz w:val="28"/>
          <w:szCs w:val="28"/>
          <w:rtl/>
        </w:rPr>
        <w:t xml:space="preserve">المطلب الأول : الرّبا وفيه مسألتان :- </w:t>
      </w:r>
    </w:p>
    <w:p w:rsidR="007737B2" w:rsidRDefault="007737B2" w:rsidP="002966B0">
      <w:pPr>
        <w:jc w:val="both"/>
        <w:rPr>
          <w:rFonts w:cs="Simplified Arabic"/>
          <w:sz w:val="28"/>
          <w:szCs w:val="28"/>
          <w:rtl/>
        </w:rPr>
      </w:pPr>
      <w:r w:rsidRPr="00A11036">
        <w:rPr>
          <w:rFonts w:cs="Simplified Arabic" w:hint="cs"/>
          <w:sz w:val="28"/>
          <w:szCs w:val="28"/>
          <w:rtl/>
        </w:rPr>
        <w:t xml:space="preserve">المسألة الأولى : حكم دفع التِّبر لأهل الضرب ليأخذ زنته مضروبا </w:t>
      </w:r>
      <w:r>
        <w:rPr>
          <w:rFonts w:cs="Simplified Arabic" w:hint="cs"/>
          <w:sz w:val="28"/>
          <w:szCs w:val="28"/>
          <w:rtl/>
        </w:rPr>
        <w:t>.</w:t>
      </w:r>
    </w:p>
    <w:p w:rsidR="007737B2" w:rsidRPr="00A11036" w:rsidRDefault="007737B2" w:rsidP="00F9073C">
      <w:pPr>
        <w:jc w:val="both"/>
        <w:rPr>
          <w:rFonts w:cs="Simplified Arabic"/>
          <w:sz w:val="28"/>
          <w:szCs w:val="28"/>
          <w:rtl/>
        </w:rPr>
      </w:pPr>
      <w:r w:rsidRPr="00A11036">
        <w:rPr>
          <w:rFonts w:cs="Simplified Arabic" w:hint="cs"/>
          <w:sz w:val="28"/>
          <w:szCs w:val="28"/>
          <w:rtl/>
        </w:rPr>
        <w:t xml:space="preserve">المسألة الثانية  : حكم بيع النقد المغشوش بالخالص </w:t>
      </w:r>
      <w:r>
        <w:rPr>
          <w:rFonts w:cs="Simplified Arabic" w:hint="cs"/>
          <w:sz w:val="28"/>
          <w:szCs w:val="28"/>
          <w:rtl/>
        </w:rPr>
        <w:t>.</w:t>
      </w:r>
    </w:p>
    <w:p w:rsidR="007737B2" w:rsidRPr="006E6B68" w:rsidRDefault="007737B2" w:rsidP="00272A23">
      <w:pPr>
        <w:jc w:val="center"/>
        <w:rPr>
          <w:rFonts w:cs="Simplified Arabic"/>
          <w:b/>
          <w:bCs/>
          <w:rtl/>
        </w:rPr>
      </w:pPr>
      <w:r w:rsidRPr="006E6B68">
        <w:rPr>
          <w:rFonts w:cs="Simplified Arabic" w:hint="cs"/>
          <w:b/>
          <w:bCs/>
          <w:rtl/>
        </w:rPr>
        <w:t>(5)</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الثاني : بيع العينة وفيه مسألة : حكم إذا قال شخص لآخر اشتر لي السلعة الفلانية بخمسين ألفاً نقداً وأنا أشتريها منك بستين ألفاً نقداً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الثالث : بيع الثمرة والجائحة  وفيه مسألة :  حكم وضع الجائحة </w:t>
      </w:r>
      <w:r>
        <w:rPr>
          <w:rFonts w:cs="Simplified Arabic" w:hint="cs"/>
          <w:sz w:val="28"/>
          <w:szCs w:val="28"/>
          <w:rtl/>
        </w:rPr>
        <w:t>.</w:t>
      </w:r>
    </w:p>
    <w:p w:rsidR="007737B2" w:rsidRPr="00A11036" w:rsidRDefault="007737B2" w:rsidP="00CA4183">
      <w:pPr>
        <w:jc w:val="both"/>
        <w:rPr>
          <w:rFonts w:cs="Simplified Arabic"/>
          <w:sz w:val="28"/>
          <w:szCs w:val="28"/>
          <w:rtl/>
        </w:rPr>
      </w:pPr>
      <w:r w:rsidRPr="00A11036">
        <w:rPr>
          <w:rFonts w:cs="Simplified Arabic" w:hint="cs"/>
          <w:sz w:val="28"/>
          <w:szCs w:val="28"/>
          <w:rtl/>
        </w:rPr>
        <w:t xml:space="preserve">المطلب الرابع : السلم وفيه مسألتان :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الأولى : حكم سلم الجمل الكثير الحمل في  واحد أو اثنين قليل الحمل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الثانية : حكم سلم الشاة الكثيرة اللبن في شاة أو شاتين قليلة اللبن </w:t>
      </w:r>
      <w:r>
        <w:rPr>
          <w:rFonts w:cs="Simplified Arabic" w:hint="cs"/>
          <w:sz w:val="28"/>
          <w:szCs w:val="28"/>
          <w:rtl/>
        </w:rPr>
        <w:t>.</w:t>
      </w:r>
    </w:p>
    <w:p w:rsidR="007737B2" w:rsidRPr="00A11036" w:rsidRDefault="007737B2" w:rsidP="00CA4183">
      <w:pPr>
        <w:jc w:val="both"/>
        <w:rPr>
          <w:rFonts w:cs="Simplified Arabic"/>
          <w:sz w:val="28"/>
          <w:szCs w:val="28"/>
          <w:rtl/>
        </w:rPr>
      </w:pPr>
      <w:r w:rsidRPr="00A11036">
        <w:rPr>
          <w:rFonts w:cs="Simplified Arabic" w:hint="cs"/>
          <w:b/>
          <w:bCs/>
          <w:sz w:val="28"/>
          <w:szCs w:val="28"/>
          <w:rtl/>
        </w:rPr>
        <w:t>المبحث الثاني:</w:t>
      </w:r>
      <w:r w:rsidRPr="00A11036">
        <w:rPr>
          <w:rFonts w:cs="Simplified Arabic" w:hint="cs"/>
          <w:sz w:val="28"/>
          <w:szCs w:val="28"/>
          <w:rtl/>
        </w:rPr>
        <w:t xml:space="preserve"> ترجيحات سيدي خليل الفقهية في الرهن والفلس والصلح والحوالة والضمان وفيه</w:t>
      </w:r>
      <w:r>
        <w:rPr>
          <w:rFonts w:cs="Simplified Arabic" w:hint="cs"/>
          <w:sz w:val="28"/>
          <w:szCs w:val="28"/>
          <w:rtl/>
        </w:rPr>
        <w:t>ا</w:t>
      </w:r>
      <w:r w:rsidRPr="00A11036">
        <w:rPr>
          <w:rFonts w:cs="Simplified Arabic" w:hint="cs"/>
          <w:sz w:val="28"/>
          <w:szCs w:val="28"/>
          <w:rtl/>
        </w:rPr>
        <w:t xml:space="preserve"> خمسة مطالب :-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الأول :الرهن وفيه مسألة : حكم اختلاف الرهن </w:t>
      </w:r>
      <w:r>
        <w:rPr>
          <w:rFonts w:cs="Simplified Arabic" w:hint="cs"/>
          <w:sz w:val="28"/>
          <w:szCs w:val="28"/>
          <w:rtl/>
        </w:rPr>
        <w:t>و</w:t>
      </w:r>
      <w:r w:rsidRPr="00A11036">
        <w:rPr>
          <w:rFonts w:cs="Simplified Arabic" w:hint="cs"/>
          <w:sz w:val="28"/>
          <w:szCs w:val="28"/>
          <w:rtl/>
        </w:rPr>
        <w:t xml:space="preserve">المرتهن في قدر الدّين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الثاني : الفلس وفيه مسألة : كيفية توزيع الدَّين بين الغرماء مع نكول المفلس إذا كان له شاهد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الثالث: الصلح وفيه مسألة : حكم نقض الصلح بعد وقوعه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lastRenderedPageBreak/>
        <w:t>المطلب الرابع : الحوالة وفيه</w:t>
      </w:r>
      <w:r>
        <w:rPr>
          <w:rFonts w:cs="Simplified Arabic" w:hint="cs"/>
          <w:sz w:val="28"/>
          <w:szCs w:val="28"/>
          <w:rtl/>
        </w:rPr>
        <w:t>ا</w:t>
      </w:r>
      <w:r w:rsidRPr="00A11036">
        <w:rPr>
          <w:rFonts w:cs="Simplified Arabic" w:hint="cs"/>
          <w:sz w:val="28"/>
          <w:szCs w:val="28"/>
          <w:rtl/>
        </w:rPr>
        <w:t xml:space="preserve"> مسألة : </w:t>
      </w:r>
      <w:r>
        <w:rPr>
          <w:rFonts w:cs="Simplified Arabic" w:hint="cs"/>
          <w:sz w:val="28"/>
          <w:szCs w:val="28"/>
          <w:rtl/>
        </w:rPr>
        <w:t>حكم الحوالةإذا اشترى رجل سلعة</w:t>
      </w:r>
      <w:r w:rsidRPr="00A11036">
        <w:rPr>
          <w:rFonts w:cs="Simplified Arabic" w:hint="cs"/>
          <w:sz w:val="28"/>
          <w:szCs w:val="28"/>
          <w:rtl/>
        </w:rPr>
        <w:t xml:space="preserve"> بمبلغ ، ثمّ أحال البائع غريماً له على المشتري ثمّ ردّ </w:t>
      </w:r>
      <w:r>
        <w:rPr>
          <w:rFonts w:cs="Simplified Arabic" w:hint="cs"/>
          <w:sz w:val="28"/>
          <w:szCs w:val="28"/>
          <w:rtl/>
        </w:rPr>
        <w:t xml:space="preserve">المشتري السلعة </w:t>
      </w:r>
      <w:r w:rsidRPr="00A11036">
        <w:rPr>
          <w:rFonts w:cs="Simplified Arabic" w:hint="cs"/>
          <w:sz w:val="28"/>
          <w:szCs w:val="28"/>
          <w:rtl/>
        </w:rPr>
        <w:t xml:space="preserve">بعيب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الخامس : الضمان وفيه مسألة : حكم صلح الضامن مع ربّ الدَّين </w:t>
      </w:r>
      <w:r>
        <w:rPr>
          <w:rFonts w:cs="Simplified Arabic" w:hint="cs"/>
          <w:sz w:val="28"/>
          <w:szCs w:val="28"/>
          <w:rtl/>
        </w:rPr>
        <w:t>.</w:t>
      </w:r>
    </w:p>
    <w:p w:rsidR="007737B2" w:rsidRPr="00A11036" w:rsidRDefault="007737B2" w:rsidP="0012696A">
      <w:pPr>
        <w:jc w:val="both"/>
        <w:rPr>
          <w:rFonts w:cs="Simplified Arabic"/>
          <w:sz w:val="28"/>
          <w:szCs w:val="28"/>
          <w:rtl/>
        </w:rPr>
      </w:pPr>
      <w:r w:rsidRPr="00A11036">
        <w:rPr>
          <w:rFonts w:cs="Simplified Arabic" w:hint="cs"/>
          <w:b/>
          <w:bCs/>
          <w:sz w:val="28"/>
          <w:szCs w:val="28"/>
          <w:rtl/>
        </w:rPr>
        <w:t>المبحث  الثالث :</w:t>
      </w:r>
      <w:r w:rsidRPr="00A11036">
        <w:rPr>
          <w:rFonts w:cs="Simplified Arabic" w:hint="cs"/>
          <w:sz w:val="28"/>
          <w:szCs w:val="28"/>
          <w:rtl/>
        </w:rPr>
        <w:t xml:space="preserve"> ترجيحات سيدي خليل الفقهية في الشركة والإقرار والغصب والقسمة وفيه</w:t>
      </w:r>
      <w:r>
        <w:rPr>
          <w:rFonts w:cs="Simplified Arabic" w:hint="cs"/>
          <w:sz w:val="28"/>
          <w:szCs w:val="28"/>
          <w:rtl/>
        </w:rPr>
        <w:t>ا</w:t>
      </w:r>
      <w:r w:rsidRPr="00A11036">
        <w:rPr>
          <w:rFonts w:cs="Simplified Arabic" w:hint="cs"/>
          <w:sz w:val="28"/>
          <w:szCs w:val="28"/>
          <w:rtl/>
        </w:rPr>
        <w:t xml:space="preserve"> أربعة مطالب :-</w:t>
      </w:r>
    </w:p>
    <w:p w:rsidR="007737B2" w:rsidRPr="00A11036" w:rsidRDefault="007737B2" w:rsidP="00ED5C43">
      <w:pPr>
        <w:rPr>
          <w:rFonts w:cs="Simplified Arabic"/>
          <w:sz w:val="28"/>
          <w:szCs w:val="28"/>
          <w:rtl/>
        </w:rPr>
      </w:pPr>
      <w:r w:rsidRPr="00A11036">
        <w:rPr>
          <w:rFonts w:cs="Simplified Arabic" w:hint="cs"/>
          <w:sz w:val="28"/>
          <w:szCs w:val="28"/>
          <w:rtl/>
        </w:rPr>
        <w:t>المطلب الأول</w:t>
      </w:r>
      <w:r>
        <w:rPr>
          <w:rFonts w:cs="Simplified Arabic" w:hint="cs"/>
          <w:sz w:val="28"/>
          <w:szCs w:val="28"/>
          <w:rtl/>
        </w:rPr>
        <w:t xml:space="preserve"> :</w:t>
      </w:r>
      <w:r w:rsidRPr="00A11036">
        <w:rPr>
          <w:rFonts w:cs="Simplified Arabic" w:hint="cs"/>
          <w:sz w:val="28"/>
          <w:szCs w:val="28"/>
          <w:rtl/>
        </w:rPr>
        <w:t>الشركة وفيه</w:t>
      </w:r>
      <w:r>
        <w:rPr>
          <w:rFonts w:cs="Simplified Arabic" w:hint="cs"/>
          <w:sz w:val="28"/>
          <w:szCs w:val="28"/>
          <w:rtl/>
        </w:rPr>
        <w:t>ا مسألة :</w:t>
      </w:r>
      <w:r w:rsidRPr="00A11036">
        <w:rPr>
          <w:rFonts w:cs="Simplified Arabic" w:hint="cs"/>
          <w:sz w:val="28"/>
          <w:szCs w:val="28"/>
          <w:rtl/>
        </w:rPr>
        <w:t xml:space="preserve">حكم التنازع في المال بين الشريكين في </w:t>
      </w:r>
      <w:r>
        <w:rPr>
          <w:rFonts w:cs="Simplified Arabic" w:hint="cs"/>
          <w:sz w:val="28"/>
          <w:szCs w:val="28"/>
          <w:rtl/>
        </w:rPr>
        <w:t xml:space="preserve">شركة </w:t>
      </w:r>
      <w:r w:rsidRPr="00A11036">
        <w:rPr>
          <w:rFonts w:cs="Simplified Arabic" w:hint="cs"/>
          <w:sz w:val="28"/>
          <w:szCs w:val="28"/>
          <w:rtl/>
        </w:rPr>
        <w:t xml:space="preserve">المفاوضة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الثاني: الإقرار وفيه مسألة : تفسير الإقرار إذا كان بصيغة مبهمة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المطلب الثالث: الغصب وفيه مسألة : يغتصب الرجل عبدا ويجني عليه جناية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المطلب الرابع : القسمة وفيه</w:t>
      </w:r>
      <w:r>
        <w:rPr>
          <w:rFonts w:cs="Simplified Arabic" w:hint="cs"/>
          <w:sz w:val="28"/>
          <w:szCs w:val="28"/>
          <w:rtl/>
        </w:rPr>
        <w:t>ا</w:t>
      </w:r>
      <w:r w:rsidRPr="00A11036">
        <w:rPr>
          <w:rFonts w:cs="Simplified Arabic" w:hint="cs"/>
          <w:sz w:val="28"/>
          <w:szCs w:val="28"/>
          <w:rtl/>
        </w:rPr>
        <w:t xml:space="preserve"> مسألة : حكم تقسيم الدُور المعروفة بالسكنى </w:t>
      </w:r>
      <w:r>
        <w:rPr>
          <w:rFonts w:cs="Simplified Arabic" w:hint="cs"/>
          <w:sz w:val="28"/>
          <w:szCs w:val="28"/>
          <w:rtl/>
        </w:rPr>
        <w:t>.</w:t>
      </w:r>
    </w:p>
    <w:p w:rsidR="007737B2" w:rsidRPr="00A11036" w:rsidRDefault="007737B2" w:rsidP="00ED5C43">
      <w:pPr>
        <w:jc w:val="both"/>
        <w:rPr>
          <w:rFonts w:cs="Simplified Arabic"/>
          <w:sz w:val="28"/>
          <w:szCs w:val="28"/>
          <w:rtl/>
        </w:rPr>
      </w:pPr>
      <w:r w:rsidRPr="00A11036">
        <w:rPr>
          <w:rFonts w:cs="Simplified Arabic" w:hint="cs"/>
          <w:b/>
          <w:bCs/>
          <w:sz w:val="28"/>
          <w:szCs w:val="28"/>
          <w:rtl/>
        </w:rPr>
        <w:t>المبحث  الرابع :</w:t>
      </w:r>
      <w:r w:rsidRPr="00A11036">
        <w:rPr>
          <w:rFonts w:cs="Simplified Arabic" w:hint="cs"/>
          <w:sz w:val="28"/>
          <w:szCs w:val="28"/>
          <w:rtl/>
        </w:rPr>
        <w:t xml:space="preserve"> ترجيحات سيدي خليل الفقهية في الشفعة والإجارة والهبة واللقطة وفيه</w:t>
      </w:r>
      <w:r>
        <w:rPr>
          <w:rFonts w:cs="Simplified Arabic" w:hint="cs"/>
          <w:sz w:val="28"/>
          <w:szCs w:val="28"/>
          <w:rtl/>
        </w:rPr>
        <w:t>ا</w:t>
      </w:r>
      <w:r w:rsidRPr="00A11036">
        <w:rPr>
          <w:rFonts w:cs="Simplified Arabic" w:hint="cs"/>
          <w:sz w:val="28"/>
          <w:szCs w:val="28"/>
          <w:rtl/>
        </w:rPr>
        <w:t xml:space="preserve"> أربعة مطالب :-</w:t>
      </w:r>
    </w:p>
    <w:p w:rsidR="007737B2" w:rsidRDefault="007737B2" w:rsidP="006E6B68">
      <w:pPr>
        <w:jc w:val="both"/>
        <w:rPr>
          <w:rFonts w:cs="Simplified Arabic"/>
          <w:sz w:val="28"/>
          <w:szCs w:val="28"/>
          <w:rtl/>
        </w:rPr>
      </w:pPr>
      <w:r w:rsidRPr="00A11036">
        <w:rPr>
          <w:rFonts w:cs="Simplified Arabic" w:hint="cs"/>
          <w:sz w:val="28"/>
          <w:szCs w:val="28"/>
          <w:rtl/>
        </w:rPr>
        <w:t>المطلب الأول : الشفعة وفيه</w:t>
      </w:r>
      <w:r>
        <w:rPr>
          <w:rFonts w:cs="Simplified Arabic" w:hint="cs"/>
          <w:sz w:val="28"/>
          <w:szCs w:val="28"/>
          <w:rtl/>
        </w:rPr>
        <w:t>ا</w:t>
      </w:r>
      <w:r w:rsidRPr="00A11036">
        <w:rPr>
          <w:rFonts w:cs="Simplified Arabic" w:hint="cs"/>
          <w:sz w:val="28"/>
          <w:szCs w:val="28"/>
          <w:rtl/>
        </w:rPr>
        <w:t xml:space="preserve"> مسالة : حكم تبعيض الشفعة في صفقة إذا وقعت بين أكثر منالبائع والمشتري </w:t>
      </w:r>
      <w:r>
        <w:rPr>
          <w:rFonts w:cs="Simplified Arabic" w:hint="cs"/>
          <w:sz w:val="28"/>
          <w:szCs w:val="28"/>
          <w:rtl/>
        </w:rPr>
        <w:t>.</w:t>
      </w:r>
    </w:p>
    <w:p w:rsidR="007737B2" w:rsidRDefault="007737B2" w:rsidP="006E6B68">
      <w:pPr>
        <w:jc w:val="both"/>
        <w:rPr>
          <w:rFonts w:cs="Simplified Arabic"/>
          <w:sz w:val="28"/>
          <w:szCs w:val="28"/>
          <w:rtl/>
        </w:rPr>
      </w:pPr>
      <w:r>
        <w:rPr>
          <w:rFonts w:cs="Simplified Arabic" w:hint="cs"/>
          <w:sz w:val="28"/>
          <w:szCs w:val="28"/>
          <w:rtl/>
        </w:rPr>
        <w:t>المطلب الثاني : الإ</w:t>
      </w:r>
      <w:r w:rsidRPr="00A11036">
        <w:rPr>
          <w:rFonts w:cs="Simplified Arabic" w:hint="cs"/>
          <w:sz w:val="28"/>
          <w:szCs w:val="28"/>
          <w:rtl/>
        </w:rPr>
        <w:t>جارة وفيه</w:t>
      </w:r>
      <w:r>
        <w:rPr>
          <w:rFonts w:cs="Simplified Arabic" w:hint="cs"/>
          <w:sz w:val="28"/>
          <w:szCs w:val="28"/>
          <w:rtl/>
        </w:rPr>
        <w:t>ا</w:t>
      </w:r>
      <w:r w:rsidRPr="00A11036">
        <w:rPr>
          <w:rFonts w:cs="Simplified Arabic" w:hint="cs"/>
          <w:sz w:val="28"/>
          <w:szCs w:val="28"/>
          <w:rtl/>
        </w:rPr>
        <w:t xml:space="preserve"> مسألة : حكم التصرف في الثمن الحاصل من الإجارة على المعاصي </w:t>
      </w:r>
      <w:r>
        <w:rPr>
          <w:rFonts w:cs="Simplified Arabic" w:hint="cs"/>
          <w:sz w:val="28"/>
          <w:szCs w:val="28"/>
          <w:rtl/>
        </w:rPr>
        <w:t>.</w:t>
      </w:r>
    </w:p>
    <w:p w:rsidR="007737B2" w:rsidRDefault="007737B2" w:rsidP="006E6B68">
      <w:pPr>
        <w:jc w:val="both"/>
        <w:rPr>
          <w:rFonts w:cs="Simplified Arabic"/>
          <w:sz w:val="28"/>
          <w:szCs w:val="28"/>
          <w:rtl/>
        </w:rPr>
      </w:pPr>
      <w:r w:rsidRPr="00A11036">
        <w:rPr>
          <w:rFonts w:cs="Simplified Arabic" w:hint="cs"/>
          <w:sz w:val="28"/>
          <w:szCs w:val="28"/>
          <w:rtl/>
        </w:rPr>
        <w:t>المطلب الثالث : الهبة وفيه</w:t>
      </w:r>
      <w:r>
        <w:rPr>
          <w:rFonts w:cs="Simplified Arabic" w:hint="cs"/>
          <w:sz w:val="28"/>
          <w:szCs w:val="28"/>
          <w:rtl/>
        </w:rPr>
        <w:t>ا</w:t>
      </w:r>
      <w:r w:rsidRPr="00A11036">
        <w:rPr>
          <w:rFonts w:cs="Simplified Arabic" w:hint="cs"/>
          <w:sz w:val="28"/>
          <w:szCs w:val="28"/>
          <w:rtl/>
        </w:rPr>
        <w:t xml:space="preserve"> مسألة : حكم رجوع الأمّ عن الهبة إذا وهبت شيئاً لولدها </w:t>
      </w:r>
      <w:r>
        <w:rPr>
          <w:rFonts w:cs="Simplified Arabic" w:hint="cs"/>
          <w:sz w:val="28"/>
          <w:szCs w:val="28"/>
          <w:rtl/>
        </w:rPr>
        <w:t xml:space="preserve">. </w:t>
      </w:r>
    </w:p>
    <w:p w:rsidR="007737B2" w:rsidRDefault="007737B2" w:rsidP="00F9073C">
      <w:pPr>
        <w:jc w:val="both"/>
        <w:rPr>
          <w:rFonts w:cs="Simplified Arabic"/>
          <w:sz w:val="28"/>
          <w:szCs w:val="28"/>
          <w:rtl/>
        </w:rPr>
      </w:pPr>
      <w:r w:rsidRPr="00A11036">
        <w:rPr>
          <w:rFonts w:cs="Simplified Arabic" w:hint="cs"/>
          <w:sz w:val="28"/>
          <w:szCs w:val="28"/>
          <w:rtl/>
        </w:rPr>
        <w:t>المطلب الرابع : اللقطة وفيه</w:t>
      </w:r>
      <w:r>
        <w:rPr>
          <w:rFonts w:cs="Simplified Arabic" w:hint="cs"/>
          <w:sz w:val="28"/>
          <w:szCs w:val="28"/>
          <w:rtl/>
        </w:rPr>
        <w:t>ا</w:t>
      </w:r>
      <w:r w:rsidRPr="00A11036">
        <w:rPr>
          <w:rFonts w:cs="Simplified Arabic" w:hint="cs"/>
          <w:sz w:val="28"/>
          <w:szCs w:val="28"/>
          <w:rtl/>
        </w:rPr>
        <w:t xml:space="preserve"> مسألتان :- </w:t>
      </w:r>
    </w:p>
    <w:p w:rsidR="007737B2" w:rsidRPr="002966B0" w:rsidRDefault="007737B2" w:rsidP="002966B0">
      <w:pPr>
        <w:jc w:val="center"/>
        <w:rPr>
          <w:rFonts w:cs="Simplified Arabic"/>
          <w:b/>
          <w:bCs/>
          <w:rtl/>
        </w:rPr>
      </w:pPr>
      <w:r w:rsidRPr="006E6B68">
        <w:rPr>
          <w:rFonts w:cs="Simplified Arabic" w:hint="cs"/>
          <w:b/>
          <w:bCs/>
          <w:rtl/>
        </w:rPr>
        <w:t>(6)</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الأولى : حكم إلتقاط اللقطة إذا لم يخف  عليها من خائن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المسألة الثانية : حكم تعريف اللقطة بجنسها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lastRenderedPageBreak/>
        <w:t xml:space="preserve">وأمّا الخاتمة : فذكرتُ فيها أهم النتائج التي توصلت إليها من خلال دراسة شخصية سيدي خليل وترجيحات المسائل التي تناولتها في هذه الأطروحة </w:t>
      </w:r>
      <w:r>
        <w:rPr>
          <w:rFonts w:cs="Simplified Arabic" w:hint="cs"/>
          <w:sz w:val="28"/>
          <w:szCs w:val="28"/>
          <w:rtl/>
        </w:rPr>
        <w:t>.</w:t>
      </w:r>
    </w:p>
    <w:p w:rsidR="007737B2" w:rsidRDefault="007737B2" w:rsidP="007A3A0B">
      <w:pPr>
        <w:jc w:val="both"/>
        <w:rPr>
          <w:rFonts w:cs="Simplified Arabic"/>
          <w:b/>
          <w:bCs/>
          <w:sz w:val="28"/>
          <w:szCs w:val="28"/>
          <w:rtl/>
        </w:rPr>
      </w:pPr>
      <w:r w:rsidRPr="00A11036">
        <w:rPr>
          <w:rFonts w:cs="Simplified Arabic" w:hint="cs"/>
          <w:b/>
          <w:bCs/>
          <w:sz w:val="28"/>
          <w:szCs w:val="28"/>
          <w:rtl/>
        </w:rPr>
        <w:t xml:space="preserve">صعوبات الأطروحة :- </w:t>
      </w:r>
    </w:p>
    <w:p w:rsidR="007737B2" w:rsidRPr="007A3A0B" w:rsidRDefault="007737B2" w:rsidP="007A3A0B">
      <w:pPr>
        <w:jc w:val="both"/>
        <w:rPr>
          <w:rFonts w:cs="Simplified Arabic"/>
          <w:b/>
          <w:bCs/>
          <w:sz w:val="28"/>
          <w:szCs w:val="28"/>
          <w:rtl/>
        </w:rPr>
      </w:pPr>
      <w:r>
        <w:rPr>
          <w:rFonts w:cs="Simplified Arabic" w:hint="cs"/>
          <w:sz w:val="28"/>
          <w:szCs w:val="28"/>
          <w:rtl/>
        </w:rPr>
        <w:t xml:space="preserve">   فلا تخلو كتابة أطروحة</w:t>
      </w:r>
      <w:r w:rsidRPr="00A11036">
        <w:rPr>
          <w:rFonts w:cs="Simplified Arabic" w:hint="cs"/>
          <w:sz w:val="28"/>
          <w:szCs w:val="28"/>
          <w:rtl/>
        </w:rPr>
        <w:t xml:space="preserve"> من صعوبات ، ولعل أصعب ما واج</w:t>
      </w:r>
      <w:r>
        <w:rPr>
          <w:rFonts w:cs="Simplified Arabic" w:hint="cs"/>
          <w:sz w:val="28"/>
          <w:szCs w:val="28"/>
          <w:rtl/>
        </w:rPr>
        <w:t>هته في أثناء كتابة الأطروحة  ما يلي</w:t>
      </w:r>
      <w:r w:rsidRPr="00A11036">
        <w:rPr>
          <w:rFonts w:cs="Simplified Arabic" w:hint="cs"/>
          <w:sz w:val="28"/>
          <w:szCs w:val="28"/>
          <w:rtl/>
        </w:rPr>
        <w:t xml:space="preserve">:- </w:t>
      </w:r>
    </w:p>
    <w:p w:rsidR="007737B2" w:rsidRPr="00A11036" w:rsidRDefault="007737B2" w:rsidP="006E6B68">
      <w:pPr>
        <w:jc w:val="both"/>
        <w:rPr>
          <w:rFonts w:cs="Simplified Arabic"/>
          <w:sz w:val="28"/>
          <w:szCs w:val="28"/>
          <w:rtl/>
        </w:rPr>
      </w:pPr>
      <w:r w:rsidRPr="00A11036">
        <w:rPr>
          <w:rFonts w:cs="Simplified Arabic" w:hint="cs"/>
          <w:sz w:val="28"/>
          <w:szCs w:val="28"/>
          <w:rtl/>
        </w:rPr>
        <w:t>1- صعوبة الفهم لمنهج المؤلف وعباراته ؛ لأنّ أسلوبه أسلوب اختصار مركز تركيزاً يكاد يصل إلى مستوى الألغاز ، و كاد</w:t>
      </w:r>
      <w:r>
        <w:rPr>
          <w:rFonts w:cs="Simplified Arabic" w:hint="cs"/>
          <w:sz w:val="28"/>
          <w:szCs w:val="28"/>
          <w:rtl/>
        </w:rPr>
        <w:t>ت</w:t>
      </w:r>
      <w:r w:rsidRPr="00A11036">
        <w:rPr>
          <w:rFonts w:cs="Simplified Arabic" w:hint="cs"/>
          <w:sz w:val="28"/>
          <w:szCs w:val="28"/>
          <w:rtl/>
        </w:rPr>
        <w:t xml:space="preserve"> جلّ عبارته أن يكون لغزاً ، فكل كلمة أو جملة  لها معناها مفهوماً ومنطوقاً ، يتبارى العلماء في تفسير منطوقها واستخراج مفهومها ، فمن الصعب فهم كتاب خلال سنتين ألّف في عشرين سنة </w:t>
      </w:r>
      <w:r>
        <w:rPr>
          <w:rFonts w:cs="Simplified Arabic" w:hint="cs"/>
          <w:sz w:val="28"/>
          <w:szCs w:val="28"/>
          <w:rtl/>
        </w:rPr>
        <w:t>.</w:t>
      </w:r>
    </w:p>
    <w:p w:rsidR="007737B2" w:rsidRPr="00A11036" w:rsidRDefault="007737B2" w:rsidP="006E6B68">
      <w:pPr>
        <w:jc w:val="both"/>
        <w:rPr>
          <w:rFonts w:cs="Simplified Arabic"/>
          <w:sz w:val="28"/>
          <w:szCs w:val="28"/>
          <w:rtl/>
        </w:rPr>
      </w:pPr>
      <w:r w:rsidRPr="00A11036">
        <w:rPr>
          <w:rFonts w:cs="Simplified Arabic" w:hint="cs"/>
          <w:sz w:val="28"/>
          <w:szCs w:val="28"/>
          <w:rtl/>
        </w:rPr>
        <w:t>2- إن أغلب ترجيحات سيدي خليل كانت من المسائل الجزئية ، ومن الصعب دراسة مقارنة للمسائل الجزئية التي يذكرها مذ</w:t>
      </w:r>
      <w:r>
        <w:rPr>
          <w:rFonts w:cs="Simplified Arabic" w:hint="cs"/>
          <w:sz w:val="28"/>
          <w:szCs w:val="28"/>
          <w:rtl/>
        </w:rPr>
        <w:t xml:space="preserve">هب ولا يذكرها آخر أو يذكرها ؛ </w:t>
      </w:r>
      <w:r w:rsidRPr="00A11036">
        <w:rPr>
          <w:rFonts w:cs="Simplified Arabic" w:hint="cs"/>
          <w:sz w:val="28"/>
          <w:szCs w:val="28"/>
          <w:rtl/>
        </w:rPr>
        <w:t xml:space="preserve">ولكن بطريقة تختلف عن الأولى </w:t>
      </w:r>
      <w:r>
        <w:rPr>
          <w:rFonts w:cs="Simplified Arabic" w:hint="cs"/>
          <w:sz w:val="28"/>
          <w:szCs w:val="28"/>
          <w:rtl/>
        </w:rPr>
        <w:t xml:space="preserve">.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3- اختلاف شرّاح المختصر في دلالة ألفاظ الترجيح التي استخدمها سيدي خليل ، هل قصد نفسه في استخدام اللفظ أو لا ؟ لأنّه لا يشير إلى ترجيحاته بإسلوب واضح بخلاف أسلوبه في </w:t>
      </w:r>
      <w:r>
        <w:rPr>
          <w:rFonts w:cs="Simplified Arabic" w:hint="cs"/>
          <w:sz w:val="28"/>
          <w:szCs w:val="28"/>
          <w:rtl/>
        </w:rPr>
        <w:t>كتاب التوضيح ، فيقول فيه</w:t>
      </w:r>
      <w:r w:rsidRPr="00A11036">
        <w:rPr>
          <w:rFonts w:cs="Simplified Arabic" w:hint="cs"/>
          <w:sz w:val="28"/>
          <w:szCs w:val="28"/>
          <w:rtl/>
        </w:rPr>
        <w:t xml:space="preserve"> عندما يرجّح : والراجح والمختار وأقول والأظهر إلى غير ذلك  بخلاف المختصر</w:t>
      </w:r>
      <w:r>
        <w:rPr>
          <w:rFonts w:cs="Simplified Arabic" w:hint="cs"/>
          <w:sz w:val="28"/>
          <w:szCs w:val="28"/>
          <w:rtl/>
        </w:rPr>
        <w:t xml:space="preserve">.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4- مناقشة أدلة الفقهاء والردود والإعتراضات عليها لم تكن سهلة ، ولا البت في ترجيح مذهب على آخر </w:t>
      </w:r>
      <w:r>
        <w:rPr>
          <w:rFonts w:cs="Simplified Arabic" w:hint="cs"/>
          <w:sz w:val="28"/>
          <w:szCs w:val="28"/>
          <w:rtl/>
        </w:rPr>
        <w:t xml:space="preserve">. </w:t>
      </w:r>
    </w:p>
    <w:p w:rsidR="007737B2" w:rsidRPr="00A11036" w:rsidRDefault="007737B2" w:rsidP="00AE65D5">
      <w:pPr>
        <w:jc w:val="both"/>
        <w:rPr>
          <w:rFonts w:cs="Simplified Arabic"/>
          <w:sz w:val="28"/>
          <w:szCs w:val="28"/>
          <w:rtl/>
        </w:rPr>
      </w:pPr>
      <w:r w:rsidRPr="00A11036">
        <w:rPr>
          <w:rFonts w:cs="Simplified Arabic" w:hint="cs"/>
          <w:sz w:val="28"/>
          <w:szCs w:val="28"/>
          <w:rtl/>
        </w:rPr>
        <w:t xml:space="preserve">5 - وجود مصادر وأدلة كثيرة على بعض المسائل التي رجّحها سيدي خليل ، وهذه الكثرة تجعل الباحث في موقف صعب من الأخذ بالمصدر والدليل ، و بالعكس هناك مسائل </w:t>
      </w:r>
      <w:r>
        <w:rPr>
          <w:rFonts w:cs="Simplified Arabic"/>
          <w:sz w:val="28"/>
          <w:szCs w:val="28"/>
          <w:rtl/>
        </w:rPr>
        <w:t>–</w:t>
      </w:r>
      <w:r>
        <w:rPr>
          <w:rFonts w:cs="Simplified Arabic" w:hint="cs"/>
          <w:sz w:val="28"/>
          <w:szCs w:val="28"/>
          <w:rtl/>
        </w:rPr>
        <w:t>حسب إطلاعي -</w:t>
      </w:r>
      <w:r w:rsidRPr="00A11036">
        <w:rPr>
          <w:rFonts w:cs="Simplified Arabic" w:hint="cs"/>
          <w:sz w:val="28"/>
          <w:szCs w:val="28"/>
          <w:rtl/>
        </w:rPr>
        <w:t xml:space="preserve">لا توجد عليها مصادر أو أدلة التي بنى عليها الفقهاء </w:t>
      </w:r>
      <w:r>
        <w:rPr>
          <w:rFonts w:cs="Simplified Arabic" w:hint="cs"/>
          <w:sz w:val="28"/>
          <w:szCs w:val="28"/>
          <w:rtl/>
        </w:rPr>
        <w:t>أ</w:t>
      </w:r>
      <w:r w:rsidRPr="00A11036">
        <w:rPr>
          <w:rFonts w:cs="Simplified Arabic" w:hint="cs"/>
          <w:sz w:val="28"/>
          <w:szCs w:val="28"/>
          <w:rtl/>
        </w:rPr>
        <w:t>قو</w:t>
      </w:r>
      <w:r>
        <w:rPr>
          <w:rFonts w:cs="Simplified Arabic" w:hint="cs"/>
          <w:sz w:val="28"/>
          <w:szCs w:val="28"/>
          <w:rtl/>
        </w:rPr>
        <w:t>ا</w:t>
      </w:r>
      <w:r w:rsidRPr="00A11036">
        <w:rPr>
          <w:rFonts w:cs="Simplified Arabic" w:hint="cs"/>
          <w:sz w:val="28"/>
          <w:szCs w:val="28"/>
          <w:rtl/>
        </w:rPr>
        <w:t xml:space="preserve">لهم في المسألة الفقهية </w:t>
      </w:r>
      <w:r>
        <w:rPr>
          <w:rFonts w:cs="Simplified Arabic" w:hint="cs"/>
          <w:sz w:val="28"/>
          <w:szCs w:val="28"/>
          <w:rtl/>
        </w:rPr>
        <w:t>.</w:t>
      </w:r>
    </w:p>
    <w:p w:rsidR="007737B2" w:rsidRPr="00A11036" w:rsidRDefault="007737B2" w:rsidP="00AC396F">
      <w:pPr>
        <w:jc w:val="both"/>
        <w:rPr>
          <w:rFonts w:cs="Simplified Arabic"/>
          <w:b/>
          <w:bCs/>
          <w:sz w:val="28"/>
          <w:szCs w:val="28"/>
          <w:rtl/>
        </w:rPr>
      </w:pPr>
      <w:r w:rsidRPr="00A11036">
        <w:rPr>
          <w:rFonts w:cs="Simplified Arabic" w:hint="cs"/>
          <w:b/>
          <w:bCs/>
          <w:sz w:val="28"/>
          <w:szCs w:val="28"/>
          <w:rtl/>
        </w:rPr>
        <w:t xml:space="preserve">منهج الباحث في الدراسة :- </w:t>
      </w:r>
    </w:p>
    <w:p w:rsidR="007737B2" w:rsidRDefault="007737B2" w:rsidP="00ED5C43">
      <w:pPr>
        <w:jc w:val="both"/>
        <w:rPr>
          <w:rFonts w:cs="Simplified Arabic"/>
          <w:sz w:val="28"/>
          <w:szCs w:val="28"/>
          <w:rtl/>
        </w:rPr>
      </w:pPr>
      <w:r>
        <w:rPr>
          <w:rFonts w:cs="Simplified Arabic" w:hint="cs"/>
          <w:sz w:val="28"/>
          <w:szCs w:val="28"/>
          <w:rtl/>
        </w:rPr>
        <w:lastRenderedPageBreak/>
        <w:t xml:space="preserve"> يتلّخص فيما يأت</w:t>
      </w:r>
      <w:r w:rsidRPr="00A11036">
        <w:rPr>
          <w:rFonts w:cs="Simplified Arabic" w:hint="cs"/>
          <w:sz w:val="28"/>
          <w:szCs w:val="28"/>
          <w:rtl/>
        </w:rPr>
        <w:t xml:space="preserve">ي :- </w:t>
      </w:r>
    </w:p>
    <w:p w:rsidR="007737B2" w:rsidRDefault="007737B2" w:rsidP="00E37C74">
      <w:pPr>
        <w:jc w:val="both"/>
        <w:rPr>
          <w:rFonts w:cs="Simplified Arabic"/>
          <w:sz w:val="28"/>
          <w:szCs w:val="28"/>
          <w:rtl/>
        </w:rPr>
      </w:pPr>
      <w:r>
        <w:rPr>
          <w:rFonts w:cs="Simplified Arabic" w:hint="cs"/>
          <w:sz w:val="28"/>
          <w:szCs w:val="28"/>
          <w:rtl/>
        </w:rPr>
        <w:t>1</w:t>
      </w:r>
      <w:r w:rsidRPr="00A11036">
        <w:rPr>
          <w:rFonts w:cs="Simplified Arabic" w:hint="cs"/>
          <w:sz w:val="28"/>
          <w:szCs w:val="28"/>
          <w:rtl/>
        </w:rPr>
        <w:t>- اعتمدت في ترجمة حياة س</w:t>
      </w:r>
      <w:r>
        <w:rPr>
          <w:rFonts w:cs="Simplified Arabic" w:hint="cs"/>
          <w:sz w:val="28"/>
          <w:szCs w:val="28"/>
          <w:rtl/>
        </w:rPr>
        <w:t>يدي خليل على المصادر المعتبرة عند أهل التراجم ، وفي حالة الا</w:t>
      </w:r>
      <w:r w:rsidRPr="00A11036">
        <w:rPr>
          <w:rFonts w:cs="Simplified Arabic" w:hint="cs"/>
          <w:sz w:val="28"/>
          <w:szCs w:val="28"/>
          <w:rtl/>
        </w:rPr>
        <w:t>ختلاف أقدّم رأي المؤرخين من المالكية كالقاضي عياض ،</w:t>
      </w:r>
      <w:r>
        <w:rPr>
          <w:rFonts w:cs="Simplified Arabic" w:hint="cs"/>
          <w:sz w:val="28"/>
          <w:szCs w:val="28"/>
          <w:rtl/>
        </w:rPr>
        <w:t xml:space="preserve">وابن فرحون </w:t>
      </w:r>
      <w:r w:rsidRPr="00A11036">
        <w:rPr>
          <w:rFonts w:cs="Simplified Arabic" w:hint="cs"/>
          <w:sz w:val="28"/>
          <w:szCs w:val="28"/>
          <w:rtl/>
        </w:rPr>
        <w:t xml:space="preserve">، وأحمد بابا التنبكتي صاحب نيل الإبتهاج إلى غير ذلك؛ لأنهم أعلم بعلماء وفقهاء مذهبهم </w:t>
      </w:r>
      <w:r>
        <w:rPr>
          <w:rFonts w:cs="Simplified Arabic" w:hint="cs"/>
          <w:sz w:val="28"/>
          <w:szCs w:val="28"/>
          <w:rtl/>
        </w:rPr>
        <w:t xml:space="preserve">. </w:t>
      </w:r>
    </w:p>
    <w:p w:rsidR="007737B2" w:rsidRPr="00A11036" w:rsidRDefault="007737B2" w:rsidP="0012366B">
      <w:pPr>
        <w:jc w:val="both"/>
        <w:rPr>
          <w:rFonts w:cs="Simplified Arabic"/>
          <w:sz w:val="28"/>
          <w:szCs w:val="28"/>
          <w:rtl/>
        </w:rPr>
      </w:pPr>
      <w:r>
        <w:rPr>
          <w:rFonts w:cs="Simplified Arabic" w:hint="cs"/>
          <w:sz w:val="28"/>
          <w:szCs w:val="28"/>
          <w:rtl/>
        </w:rPr>
        <w:t>2</w:t>
      </w:r>
      <w:r w:rsidRPr="00A11036">
        <w:rPr>
          <w:rFonts w:cs="Simplified Arabic" w:hint="cs"/>
          <w:sz w:val="28"/>
          <w:szCs w:val="28"/>
          <w:rtl/>
        </w:rPr>
        <w:t>- اعتمدت في تخريج المسائل التي رجّحها سيدي خليل على رأي شرّاح المختصر ، ربم</w:t>
      </w:r>
      <w:r>
        <w:rPr>
          <w:rFonts w:cs="Simplified Arabic" w:hint="cs"/>
          <w:sz w:val="28"/>
          <w:szCs w:val="28"/>
          <w:rtl/>
        </w:rPr>
        <w:t>ا</w:t>
      </w:r>
    </w:p>
    <w:p w:rsidR="007737B2" w:rsidRPr="006E6B68" w:rsidRDefault="007737B2" w:rsidP="008276B7">
      <w:pPr>
        <w:jc w:val="center"/>
        <w:rPr>
          <w:rFonts w:cs="Simplified Arabic"/>
          <w:b/>
          <w:bCs/>
          <w:rtl/>
        </w:rPr>
      </w:pPr>
      <w:r w:rsidRPr="006E6B68">
        <w:rPr>
          <w:rFonts w:cs="Simplified Arabic" w:hint="cs"/>
          <w:b/>
          <w:bCs/>
          <w:rtl/>
        </w:rPr>
        <w:t>(7)</w:t>
      </w:r>
    </w:p>
    <w:p w:rsidR="007737B2" w:rsidRPr="00A11036" w:rsidRDefault="007737B2" w:rsidP="00D63346">
      <w:pPr>
        <w:jc w:val="both"/>
        <w:rPr>
          <w:rFonts w:cs="Simplified Arabic"/>
          <w:sz w:val="28"/>
          <w:szCs w:val="28"/>
          <w:rtl/>
        </w:rPr>
      </w:pPr>
      <w:r>
        <w:rPr>
          <w:rFonts w:cs="Simplified Arabic" w:hint="cs"/>
          <w:sz w:val="28"/>
          <w:szCs w:val="28"/>
          <w:rtl/>
        </w:rPr>
        <w:t>أذكر رأياً أو رأيين أو ثلاثة آ</w:t>
      </w:r>
      <w:r w:rsidRPr="00A11036">
        <w:rPr>
          <w:rFonts w:cs="Simplified Arabic" w:hint="cs"/>
          <w:sz w:val="28"/>
          <w:szCs w:val="28"/>
          <w:rtl/>
        </w:rPr>
        <w:t>راء للشرّاح في ذكر المسألة ، والمسائل التي رجّحها بلغت ستينمسألة وتركتُ أربعاً منها ؛ لأنها تتعلق بالرقيق</w:t>
      </w:r>
      <w:r>
        <w:rPr>
          <w:rFonts w:cs="Simplified Arabic" w:hint="cs"/>
          <w:sz w:val="28"/>
          <w:szCs w:val="28"/>
          <w:rtl/>
        </w:rPr>
        <w:t xml:space="preserve"> ،والرقّ غير موجود في عصرنا هذا . </w:t>
      </w:r>
    </w:p>
    <w:p w:rsidR="007737B2" w:rsidRPr="00A11036" w:rsidRDefault="007737B2" w:rsidP="006E6B68">
      <w:pPr>
        <w:jc w:val="both"/>
        <w:rPr>
          <w:rFonts w:cs="Simplified Arabic"/>
          <w:sz w:val="28"/>
          <w:szCs w:val="28"/>
          <w:rtl/>
        </w:rPr>
      </w:pPr>
      <w:r w:rsidRPr="00A11036">
        <w:rPr>
          <w:rFonts w:cs="Simplified Arabic" w:hint="cs"/>
          <w:sz w:val="28"/>
          <w:szCs w:val="28"/>
          <w:rtl/>
        </w:rPr>
        <w:t xml:space="preserve">3- ذكرُ المسائل على الأبواب الفقهية  كما رتبها سيدي خليل في مختصره سوى المسائل التي تتعلق بالحدود ، قدّمتها على البيوع جمعاً مع المسائل التي تتعلق بالأحوال الشخصية ، وذلك لتناسق الفصول في عدد المباحث </w:t>
      </w:r>
      <w:r>
        <w:rPr>
          <w:rFonts w:cs="Simplified Arabic" w:hint="cs"/>
          <w:sz w:val="28"/>
          <w:szCs w:val="28"/>
          <w:rtl/>
        </w:rPr>
        <w:t xml:space="preserve">. </w:t>
      </w:r>
    </w:p>
    <w:p w:rsidR="007737B2" w:rsidRPr="00A11036" w:rsidRDefault="007737B2" w:rsidP="006E6B68">
      <w:pPr>
        <w:jc w:val="both"/>
        <w:rPr>
          <w:rFonts w:cs="Simplified Arabic"/>
          <w:sz w:val="28"/>
          <w:szCs w:val="28"/>
          <w:rtl/>
        </w:rPr>
      </w:pPr>
      <w:r w:rsidRPr="00A11036">
        <w:rPr>
          <w:rFonts w:cs="Simplified Arabic" w:hint="cs"/>
          <w:sz w:val="28"/>
          <w:szCs w:val="28"/>
          <w:rtl/>
        </w:rPr>
        <w:t>4- ذِكرُ أقوال فقهاء  المالكية الذين وقفت عندهم في المسألة الفقهية ، أمّا المذاهب     الأخرى فأذكر الراجح أو المرجوح عندهم ، وربما أذكر قول فقيه منهم إن استوجب الأمر ، أم</w:t>
      </w:r>
      <w:r>
        <w:rPr>
          <w:rFonts w:cs="Simplified Arabic" w:hint="cs"/>
          <w:sz w:val="28"/>
          <w:szCs w:val="28"/>
          <w:rtl/>
        </w:rPr>
        <w:t>ا مذاهب الصحابة والتابعين- رضي</w:t>
      </w:r>
      <w:r w:rsidRPr="00A11036">
        <w:rPr>
          <w:rFonts w:cs="Simplified Arabic" w:hint="cs"/>
          <w:sz w:val="28"/>
          <w:szCs w:val="28"/>
          <w:rtl/>
        </w:rPr>
        <w:t xml:space="preserve"> الله</w:t>
      </w:r>
      <w:r>
        <w:rPr>
          <w:rFonts w:cs="Simplified Arabic" w:hint="cs"/>
          <w:sz w:val="28"/>
          <w:szCs w:val="28"/>
          <w:rtl/>
        </w:rPr>
        <w:t xml:space="preserve"> عنهم</w:t>
      </w:r>
      <w:r w:rsidRPr="00A11036">
        <w:rPr>
          <w:rFonts w:cs="Simplified Arabic"/>
          <w:sz w:val="28"/>
          <w:szCs w:val="28"/>
          <w:rtl/>
        </w:rPr>
        <w:t>–</w:t>
      </w:r>
      <w:r w:rsidRPr="00A11036">
        <w:rPr>
          <w:rFonts w:cs="Simplified Arabic" w:hint="cs"/>
          <w:sz w:val="28"/>
          <w:szCs w:val="28"/>
          <w:rtl/>
        </w:rPr>
        <w:t xml:space="preserve"> فأذكرها إن كانت مذكورة في المصادر المعتبرة التي اهتمت بذكر أقوالهم </w:t>
      </w:r>
      <w:r>
        <w:rPr>
          <w:rFonts w:cs="Simplified Arabic" w:hint="cs"/>
          <w:sz w:val="28"/>
          <w:szCs w:val="28"/>
          <w:rtl/>
        </w:rPr>
        <w:t xml:space="preserve">. </w:t>
      </w:r>
    </w:p>
    <w:p w:rsidR="007737B2" w:rsidRPr="00A11036" w:rsidRDefault="007737B2" w:rsidP="00D63346">
      <w:pPr>
        <w:jc w:val="both"/>
        <w:rPr>
          <w:rFonts w:cs="Simplified Arabic"/>
          <w:sz w:val="28"/>
          <w:szCs w:val="28"/>
          <w:rtl/>
        </w:rPr>
      </w:pPr>
      <w:r w:rsidRPr="00A11036">
        <w:rPr>
          <w:rFonts w:cs="Simplified Arabic" w:hint="cs"/>
          <w:sz w:val="28"/>
          <w:szCs w:val="28"/>
          <w:rtl/>
        </w:rPr>
        <w:t xml:space="preserve">5- أذكر في  بداية المسألة </w:t>
      </w:r>
      <w:r>
        <w:rPr>
          <w:rFonts w:cs="Simplified Arabic" w:hint="cs"/>
          <w:sz w:val="28"/>
          <w:szCs w:val="28"/>
          <w:rtl/>
        </w:rPr>
        <w:t xml:space="preserve">الفقهية </w:t>
      </w:r>
      <w:r w:rsidRPr="00A11036">
        <w:rPr>
          <w:rFonts w:cs="Simplified Arabic" w:hint="cs"/>
          <w:sz w:val="28"/>
          <w:szCs w:val="28"/>
          <w:rtl/>
        </w:rPr>
        <w:t xml:space="preserve">ما اتفق عليه الفقهاء </w:t>
      </w:r>
      <w:r>
        <w:rPr>
          <w:rFonts w:cs="Simplified Arabic" w:hint="cs"/>
          <w:sz w:val="28"/>
          <w:szCs w:val="28"/>
          <w:rtl/>
        </w:rPr>
        <w:t xml:space="preserve">، وأقول لا أعلم خلافاً بين الفقهاء </w:t>
      </w:r>
      <w:r w:rsidRPr="00A11036">
        <w:rPr>
          <w:rFonts w:cs="Simplified Arabic" w:hint="cs"/>
          <w:sz w:val="28"/>
          <w:szCs w:val="28"/>
          <w:rtl/>
        </w:rPr>
        <w:t xml:space="preserve">أو ما ذهب إليه </w:t>
      </w:r>
      <w:r>
        <w:rPr>
          <w:rFonts w:cs="Simplified Arabic" w:hint="cs"/>
          <w:sz w:val="28"/>
          <w:szCs w:val="28"/>
          <w:rtl/>
        </w:rPr>
        <w:t>الجمهور</w:t>
      </w:r>
      <w:r w:rsidRPr="00A11036">
        <w:rPr>
          <w:rFonts w:cs="Simplified Arabic" w:hint="cs"/>
          <w:sz w:val="28"/>
          <w:szCs w:val="28"/>
          <w:rtl/>
        </w:rPr>
        <w:t xml:space="preserve"> إن لم يكن هناك إتفاق </w:t>
      </w:r>
      <w:r>
        <w:rPr>
          <w:rFonts w:cs="Simplified Arabic" w:hint="cs"/>
          <w:sz w:val="28"/>
          <w:szCs w:val="28"/>
          <w:rtl/>
        </w:rPr>
        <w:t>بين الفقهاء ، ثمّ أذكر اختلافهم</w:t>
      </w:r>
      <w:r w:rsidRPr="00A11036">
        <w:rPr>
          <w:rFonts w:cs="Simplified Arabic" w:hint="cs"/>
          <w:sz w:val="28"/>
          <w:szCs w:val="28"/>
          <w:rtl/>
        </w:rPr>
        <w:t xml:space="preserve"> في المسألة</w:t>
      </w:r>
      <w:r>
        <w:rPr>
          <w:rFonts w:cs="Simplified Arabic" w:hint="cs"/>
          <w:sz w:val="28"/>
          <w:szCs w:val="28"/>
          <w:rtl/>
        </w:rPr>
        <w:t xml:space="preserve"> الفقهية</w:t>
      </w:r>
      <w:r w:rsidRPr="00A11036">
        <w:rPr>
          <w:rFonts w:cs="Simplified Arabic" w:hint="cs"/>
          <w:sz w:val="28"/>
          <w:szCs w:val="28"/>
          <w:rtl/>
        </w:rPr>
        <w:t xml:space="preserve"> ، ثمّ ترجيح سيدي خليل ، ثمّ ذكر الأدلة ومناقش</w:t>
      </w:r>
      <w:r>
        <w:rPr>
          <w:rFonts w:cs="Simplified Arabic" w:hint="cs"/>
          <w:sz w:val="28"/>
          <w:szCs w:val="28"/>
          <w:rtl/>
        </w:rPr>
        <w:t xml:space="preserve">تها، ثمّ الراجح من أقوالهم </w:t>
      </w:r>
      <w:r w:rsidRPr="00A11036">
        <w:rPr>
          <w:rFonts w:cs="Simplified Arabic" w:hint="cs"/>
          <w:sz w:val="28"/>
          <w:szCs w:val="28"/>
          <w:rtl/>
        </w:rPr>
        <w:t xml:space="preserve"> مع سبب الرجحان ؛ و لكن بعد استفراغ وسعي وإعمال نظري مع اعترافي بقلة ا</w:t>
      </w:r>
      <w:r>
        <w:rPr>
          <w:rFonts w:cs="Simplified Arabic" w:hint="cs"/>
          <w:sz w:val="28"/>
          <w:szCs w:val="28"/>
          <w:rtl/>
        </w:rPr>
        <w:t>لبضاعة وبساطة الحال و عدم التأه</w:t>
      </w:r>
      <w:r w:rsidRPr="00A11036">
        <w:rPr>
          <w:rFonts w:cs="Simplified Arabic" w:hint="cs"/>
          <w:sz w:val="28"/>
          <w:szCs w:val="28"/>
          <w:rtl/>
        </w:rPr>
        <w:t xml:space="preserve">ل لذلك </w:t>
      </w:r>
      <w:r>
        <w:rPr>
          <w:rFonts w:cs="Simplified Arabic" w:hint="cs"/>
          <w:sz w:val="28"/>
          <w:szCs w:val="28"/>
          <w:rtl/>
        </w:rPr>
        <w:t xml:space="preserve">، </w:t>
      </w:r>
      <w:r w:rsidRPr="00A11036">
        <w:rPr>
          <w:rFonts w:cs="Simplified Arabic" w:hint="cs"/>
          <w:sz w:val="28"/>
          <w:szCs w:val="28"/>
          <w:rtl/>
        </w:rPr>
        <w:t xml:space="preserve"> حرصتُ على نقل أقوال الفقهاء وآرائهم ومقارنتها مع بعضها وتحري الدقة </w:t>
      </w:r>
      <w:r>
        <w:rPr>
          <w:rFonts w:cs="Simplified Arabic" w:hint="cs"/>
          <w:sz w:val="28"/>
          <w:szCs w:val="28"/>
          <w:rtl/>
        </w:rPr>
        <w:t>فيها من المصادر المعتبرة ، وأن اس</w:t>
      </w:r>
      <w:r w:rsidRPr="00A11036">
        <w:rPr>
          <w:rFonts w:cs="Simplified Arabic" w:hint="cs"/>
          <w:sz w:val="28"/>
          <w:szCs w:val="28"/>
          <w:rtl/>
        </w:rPr>
        <w:t xml:space="preserve">تند في نسبة كلّ رأي إلى مذهبه و إلى المصادر المعتمدة عند ذلك المذهب حفاظاً على الأمانة العلمية التي كلّفنا بها </w:t>
      </w:r>
      <w:r>
        <w:rPr>
          <w:rFonts w:cs="Simplified Arabic" w:hint="cs"/>
          <w:sz w:val="28"/>
          <w:szCs w:val="28"/>
          <w:rtl/>
        </w:rPr>
        <w:t xml:space="preserve">. </w:t>
      </w:r>
    </w:p>
    <w:p w:rsidR="007737B2" w:rsidRPr="00A11036" w:rsidRDefault="007737B2" w:rsidP="00ED5C43">
      <w:pPr>
        <w:jc w:val="both"/>
        <w:rPr>
          <w:rFonts w:cs="Simplified Arabic"/>
          <w:sz w:val="28"/>
          <w:szCs w:val="28"/>
          <w:rtl/>
        </w:rPr>
      </w:pPr>
      <w:r>
        <w:rPr>
          <w:rFonts w:cs="Simplified Arabic" w:hint="cs"/>
          <w:sz w:val="28"/>
          <w:szCs w:val="28"/>
          <w:rtl/>
        </w:rPr>
        <w:lastRenderedPageBreak/>
        <w:t>6</w:t>
      </w:r>
      <w:r w:rsidRPr="00A11036">
        <w:rPr>
          <w:rFonts w:cs="Simplified Arabic" w:hint="cs"/>
          <w:sz w:val="28"/>
          <w:szCs w:val="28"/>
          <w:rtl/>
        </w:rPr>
        <w:t>- حرصتُ على تخريج الأحاديث الواردة في متن الدراسة ، واعتمدتُ في ذلك على المصادر القديمة المعتمدة في التخريج مع الحكم عليها إن استطعتُ مستدلاً بآراء علماء الحديث ، وكذلك حرصت على ذكر ترجمة موجزة لأهم الأعلام غير المشه</w:t>
      </w:r>
      <w:r>
        <w:rPr>
          <w:rFonts w:cs="Simplified Arabic" w:hint="cs"/>
          <w:sz w:val="28"/>
          <w:szCs w:val="28"/>
          <w:rtl/>
        </w:rPr>
        <w:t xml:space="preserve">ورين أو ربما كان مشهوراً إن </w:t>
      </w:r>
      <w:r w:rsidRPr="00A11036">
        <w:rPr>
          <w:rFonts w:cs="Simplified Arabic" w:hint="cs"/>
          <w:sz w:val="28"/>
          <w:szCs w:val="28"/>
          <w:rtl/>
        </w:rPr>
        <w:t xml:space="preserve">استوجب الأمر إلى ترجمته ، الذين وردت أسمائهم في متن الدراسة ، وترجمتها في الهوامش مع ملحق لأسمائهم في نهاية الدراسة و قبل قائمة المصادر والمراجع </w:t>
      </w:r>
      <w:r>
        <w:rPr>
          <w:rFonts w:cs="Simplified Arabic" w:hint="cs"/>
          <w:sz w:val="28"/>
          <w:szCs w:val="28"/>
          <w:rtl/>
        </w:rPr>
        <w:t xml:space="preserve"> . </w:t>
      </w:r>
    </w:p>
    <w:p w:rsidR="007737B2" w:rsidRDefault="007737B2" w:rsidP="00880268">
      <w:pPr>
        <w:jc w:val="both"/>
        <w:rPr>
          <w:rFonts w:cs="Simplified Arabic"/>
          <w:sz w:val="28"/>
          <w:szCs w:val="28"/>
          <w:rtl/>
        </w:rPr>
      </w:pPr>
      <w:r w:rsidRPr="00A11036">
        <w:rPr>
          <w:rFonts w:cs="Simplified Arabic" w:hint="cs"/>
          <w:sz w:val="28"/>
          <w:szCs w:val="28"/>
          <w:rtl/>
        </w:rPr>
        <w:t>وختاماً ، أقول لا أدعي أني وفيت هذا الموضوع المهم حقّه ، ربما لم أكن مصيباً فيما ضمنته داخل الدراسة من آراء أو ترجيح</w:t>
      </w:r>
      <w:r>
        <w:rPr>
          <w:rFonts w:cs="Simplified Arabic" w:hint="cs"/>
          <w:sz w:val="28"/>
          <w:szCs w:val="28"/>
          <w:rtl/>
        </w:rPr>
        <w:t>ات</w:t>
      </w:r>
      <w:r w:rsidRPr="00A11036">
        <w:rPr>
          <w:rFonts w:cs="Simplified Arabic" w:hint="cs"/>
          <w:sz w:val="28"/>
          <w:szCs w:val="28"/>
          <w:rtl/>
        </w:rPr>
        <w:t xml:space="preserve"> أو </w:t>
      </w:r>
      <w:r>
        <w:rPr>
          <w:rFonts w:cs="Simplified Arabic" w:hint="cs"/>
          <w:sz w:val="28"/>
          <w:szCs w:val="28"/>
          <w:rtl/>
        </w:rPr>
        <w:t>أ</w:t>
      </w:r>
      <w:r w:rsidRPr="00A11036">
        <w:rPr>
          <w:rFonts w:cs="Simplified Arabic" w:hint="cs"/>
          <w:sz w:val="28"/>
          <w:szCs w:val="28"/>
          <w:rtl/>
        </w:rPr>
        <w:t>فك</w:t>
      </w:r>
      <w:r>
        <w:rPr>
          <w:rFonts w:cs="Simplified Arabic" w:hint="cs"/>
          <w:sz w:val="28"/>
          <w:szCs w:val="28"/>
          <w:rtl/>
        </w:rPr>
        <w:t>ار</w:t>
      </w:r>
      <w:r w:rsidRPr="00A11036">
        <w:rPr>
          <w:rFonts w:cs="Simplified Arabic" w:hint="cs"/>
          <w:sz w:val="28"/>
          <w:szCs w:val="28"/>
          <w:rtl/>
        </w:rPr>
        <w:t xml:space="preserve"> و</w:t>
      </w:r>
      <w:r>
        <w:rPr>
          <w:rFonts w:cs="Simplified Arabic" w:hint="cs"/>
          <w:sz w:val="28"/>
          <w:szCs w:val="28"/>
          <w:rtl/>
        </w:rPr>
        <w:t>ما</w:t>
      </w:r>
      <w:r w:rsidRPr="00A11036">
        <w:rPr>
          <w:rFonts w:cs="Simplified Arabic" w:hint="cs"/>
          <w:sz w:val="28"/>
          <w:szCs w:val="28"/>
          <w:rtl/>
        </w:rPr>
        <w:t xml:space="preserve"> ت</w:t>
      </w:r>
      <w:r>
        <w:rPr>
          <w:rFonts w:cs="Simplified Arabic" w:hint="cs"/>
          <w:sz w:val="28"/>
          <w:szCs w:val="28"/>
          <w:rtl/>
        </w:rPr>
        <w:t xml:space="preserve">وصلت إليه من نتائج أو مقترحات </w:t>
      </w:r>
      <w:r w:rsidRPr="00A11036">
        <w:rPr>
          <w:rFonts w:cs="Simplified Arabic" w:hint="cs"/>
          <w:sz w:val="28"/>
          <w:szCs w:val="28"/>
          <w:rtl/>
        </w:rPr>
        <w:t xml:space="preserve">ولكن يكفيني أنّي </w:t>
      </w:r>
      <w:r>
        <w:rPr>
          <w:rFonts w:cs="Simplified Arabic" w:hint="cs"/>
          <w:sz w:val="28"/>
          <w:szCs w:val="28"/>
          <w:rtl/>
        </w:rPr>
        <w:t xml:space="preserve">نبهت </w:t>
      </w:r>
      <w:r w:rsidRPr="00A11036">
        <w:rPr>
          <w:rFonts w:cs="Simplified Arabic" w:hint="cs"/>
          <w:sz w:val="28"/>
          <w:szCs w:val="28"/>
          <w:rtl/>
        </w:rPr>
        <w:t xml:space="preserve">الكثيرين إلى شخصية سيدي خليل وأهمية مختصره عند الفقهاء </w:t>
      </w:r>
      <w:r>
        <w:rPr>
          <w:rFonts w:cs="Simplified Arabic" w:hint="cs"/>
          <w:sz w:val="28"/>
          <w:szCs w:val="28"/>
          <w:rtl/>
        </w:rPr>
        <w:t xml:space="preserve">. </w:t>
      </w:r>
    </w:p>
    <w:p w:rsidR="007737B2" w:rsidRDefault="007737B2" w:rsidP="006E6B68">
      <w:pPr>
        <w:jc w:val="both"/>
        <w:rPr>
          <w:rFonts w:cs="Simplified Arabic"/>
          <w:sz w:val="32"/>
          <w:szCs w:val="32"/>
          <w:rtl/>
        </w:rPr>
      </w:pPr>
      <w:r w:rsidRPr="00A11036">
        <w:rPr>
          <w:rFonts w:cs="Simplified Arabic" w:hint="cs"/>
          <w:sz w:val="28"/>
          <w:szCs w:val="28"/>
          <w:rtl/>
        </w:rPr>
        <w:t>والحمد لله الذي ب</w:t>
      </w:r>
      <w:r>
        <w:rPr>
          <w:rFonts w:cs="Simplified Arabic" w:hint="cs"/>
          <w:sz w:val="28"/>
          <w:szCs w:val="28"/>
          <w:rtl/>
        </w:rPr>
        <w:t>ن</w:t>
      </w:r>
      <w:r w:rsidRPr="00A11036">
        <w:rPr>
          <w:rFonts w:cs="Simplified Arabic" w:hint="cs"/>
          <w:sz w:val="28"/>
          <w:szCs w:val="28"/>
          <w:rtl/>
        </w:rPr>
        <w:t xml:space="preserve">عمته تتم الصالحات ، سائلا المولى أن يتقبل هذا العمل اليسير ويجعله في ميزان حسناتي وحسنات مَن ساعدني في إكماله ، وصلّى الله وسلّم وبارك على سيدنا محمد وعلى آله وصحابته ومن تمسك بسنته وسار على نهجه إلى يوم الدين </w:t>
      </w:r>
      <w:r>
        <w:rPr>
          <w:rFonts w:cs="Simplified Arabic" w:hint="cs"/>
          <w:sz w:val="32"/>
          <w:szCs w:val="32"/>
          <w:rtl/>
        </w:rPr>
        <w:t xml:space="preserve">. </w:t>
      </w:r>
    </w:p>
    <w:p w:rsidR="007737B2" w:rsidRDefault="007737B2" w:rsidP="006E6B68">
      <w:pPr>
        <w:jc w:val="both"/>
        <w:rPr>
          <w:rFonts w:cs="Simplified Arabic"/>
          <w:sz w:val="32"/>
          <w:szCs w:val="32"/>
          <w:rtl/>
        </w:rPr>
      </w:pPr>
    </w:p>
    <w:p w:rsidR="007737B2" w:rsidRPr="006E6B68" w:rsidRDefault="007737B2" w:rsidP="0012366B">
      <w:pPr>
        <w:jc w:val="center"/>
        <w:rPr>
          <w:rFonts w:cs="Simplified Arabic"/>
          <w:rtl/>
        </w:rPr>
      </w:pPr>
      <w:r w:rsidRPr="006E6B68">
        <w:rPr>
          <w:rFonts w:cs="Simplified Arabic" w:hint="cs"/>
          <w:b/>
          <w:bCs/>
          <w:rtl/>
        </w:rPr>
        <w:t>(8)</w:t>
      </w:r>
    </w:p>
    <w:p w:rsidR="007737B2" w:rsidRDefault="007737B2" w:rsidP="00F547CB">
      <w:pPr>
        <w:tabs>
          <w:tab w:val="left" w:pos="3371"/>
          <w:tab w:val="center" w:pos="4153"/>
        </w:tabs>
        <w:rPr>
          <w:rFonts w:cs="PT Bold Broken"/>
          <w:b/>
          <w:bCs/>
          <w:sz w:val="32"/>
          <w:szCs w:val="32"/>
          <w:lang w:bidi="ar-IQ"/>
        </w:rPr>
      </w:pPr>
    </w:p>
    <w:p w:rsidR="007737B2" w:rsidRDefault="007737B2" w:rsidP="00302D68">
      <w:pPr>
        <w:tabs>
          <w:tab w:val="left" w:pos="3371"/>
          <w:tab w:val="center" w:pos="4153"/>
        </w:tabs>
        <w:jc w:val="center"/>
        <w:rPr>
          <w:rFonts w:cs="PT Bold Broken"/>
          <w:b/>
          <w:bCs/>
          <w:sz w:val="32"/>
          <w:szCs w:val="32"/>
          <w:lang w:bidi="ar-IQ"/>
        </w:rPr>
      </w:pPr>
      <w:r>
        <w:rPr>
          <w:rFonts w:cs="PT Bold Broken" w:hint="cs"/>
          <w:b/>
          <w:bCs/>
          <w:sz w:val="32"/>
          <w:szCs w:val="32"/>
          <w:rtl/>
          <w:lang w:bidi="ar-IQ"/>
        </w:rPr>
        <w:t>الفصل الأول :</w:t>
      </w:r>
    </w:p>
    <w:p w:rsidR="007737B2" w:rsidRDefault="007737B2" w:rsidP="00302D68">
      <w:pPr>
        <w:jc w:val="center"/>
        <w:rPr>
          <w:rFonts w:cs="PT Bold Broken"/>
          <w:b/>
          <w:bCs/>
          <w:sz w:val="32"/>
          <w:szCs w:val="32"/>
          <w:lang w:bidi="ar-IQ"/>
        </w:rPr>
      </w:pPr>
      <w:r>
        <w:rPr>
          <w:rFonts w:cs="PT Bold Broken" w:hint="cs"/>
          <w:b/>
          <w:bCs/>
          <w:sz w:val="32"/>
          <w:szCs w:val="32"/>
          <w:rtl/>
          <w:lang w:bidi="ar-IQ"/>
        </w:rPr>
        <w:t>( سيدي خليل ومنهجه في الترجيح وفيه ثلاثة مباحث )</w:t>
      </w:r>
    </w:p>
    <w:p w:rsidR="007737B2" w:rsidRDefault="007737B2" w:rsidP="00302D68">
      <w:pPr>
        <w:jc w:val="center"/>
        <w:rPr>
          <w:rFonts w:cs="PT Bold Broken"/>
          <w:b/>
          <w:bCs/>
          <w:sz w:val="32"/>
          <w:szCs w:val="32"/>
          <w:rtl/>
          <w:lang w:bidi="ar-IQ"/>
        </w:rPr>
      </w:pPr>
    </w:p>
    <w:p w:rsidR="007737B2" w:rsidRDefault="007737B2" w:rsidP="00302D68">
      <w:pPr>
        <w:jc w:val="center"/>
        <w:rPr>
          <w:rFonts w:cs="PT Bold Broken"/>
          <w:b/>
          <w:bCs/>
          <w:sz w:val="32"/>
          <w:szCs w:val="32"/>
          <w:rtl/>
          <w:lang w:bidi="ar-IQ"/>
        </w:rPr>
      </w:pPr>
      <w:r>
        <w:rPr>
          <w:rFonts w:cs="PT Bold Broken" w:hint="cs"/>
          <w:b/>
          <w:bCs/>
          <w:sz w:val="32"/>
          <w:szCs w:val="32"/>
          <w:rtl/>
          <w:lang w:bidi="ar-IQ"/>
        </w:rPr>
        <w:t>المبحث الأول:</w:t>
      </w:r>
    </w:p>
    <w:p w:rsidR="007737B2" w:rsidRDefault="007737B2" w:rsidP="00302D68">
      <w:pPr>
        <w:jc w:val="center"/>
        <w:rPr>
          <w:rFonts w:cs="PT Bold Broken"/>
          <w:b/>
          <w:bCs/>
          <w:sz w:val="32"/>
          <w:szCs w:val="32"/>
          <w:rtl/>
          <w:lang w:bidi="ar-IQ"/>
        </w:rPr>
      </w:pPr>
      <w:r>
        <w:rPr>
          <w:rFonts w:cs="PT Bold Broken" w:hint="cs"/>
          <w:b/>
          <w:bCs/>
          <w:sz w:val="32"/>
          <w:szCs w:val="32"/>
          <w:rtl/>
          <w:lang w:bidi="ar-IQ"/>
        </w:rPr>
        <w:t xml:space="preserve"> ( التعريف بسيدي خليل وفيه سبعة مطالب )</w:t>
      </w:r>
    </w:p>
    <w:p w:rsidR="007737B2" w:rsidRDefault="007737B2" w:rsidP="00302D68">
      <w:pPr>
        <w:jc w:val="center"/>
        <w:rPr>
          <w:rFonts w:cs="PT Bold Broken"/>
          <w:b/>
          <w:bCs/>
          <w:sz w:val="32"/>
          <w:szCs w:val="32"/>
          <w:rtl/>
          <w:lang w:bidi="ar-IQ"/>
        </w:rPr>
      </w:pPr>
    </w:p>
    <w:p w:rsidR="007737B2" w:rsidRDefault="007737B2" w:rsidP="00302D68">
      <w:pPr>
        <w:rPr>
          <w:rFonts w:cs="PT Bold Broken"/>
          <w:b/>
          <w:bCs/>
          <w:sz w:val="32"/>
          <w:szCs w:val="32"/>
          <w:rtl/>
          <w:lang w:bidi="ar-IQ"/>
        </w:rPr>
      </w:pPr>
      <w:r>
        <w:rPr>
          <w:rFonts w:cs="PT Bold Broken" w:hint="cs"/>
          <w:b/>
          <w:bCs/>
          <w:sz w:val="32"/>
          <w:szCs w:val="32"/>
          <w:rtl/>
          <w:lang w:bidi="ar-IQ"/>
        </w:rPr>
        <w:lastRenderedPageBreak/>
        <w:t>المطلب الأول  : ( اسمه ونسبه وكنيته وولادته )</w:t>
      </w:r>
    </w:p>
    <w:p w:rsidR="007737B2" w:rsidRDefault="007737B2" w:rsidP="00302D68">
      <w:pPr>
        <w:rPr>
          <w:rFonts w:cs="PT Bold Broken"/>
          <w:b/>
          <w:bCs/>
          <w:sz w:val="32"/>
          <w:szCs w:val="32"/>
          <w:rtl/>
          <w:lang w:bidi="ar-IQ"/>
        </w:rPr>
      </w:pPr>
    </w:p>
    <w:p w:rsidR="007737B2" w:rsidRDefault="007737B2" w:rsidP="00302D68">
      <w:pPr>
        <w:rPr>
          <w:rFonts w:cs="PT Bold Broken"/>
          <w:b/>
          <w:bCs/>
          <w:sz w:val="32"/>
          <w:szCs w:val="32"/>
          <w:rtl/>
          <w:lang w:bidi="ar-IQ"/>
        </w:rPr>
      </w:pPr>
      <w:r>
        <w:rPr>
          <w:rFonts w:cs="PT Bold Broken" w:hint="cs"/>
          <w:b/>
          <w:bCs/>
          <w:sz w:val="32"/>
          <w:szCs w:val="32"/>
          <w:rtl/>
          <w:lang w:bidi="ar-IQ"/>
        </w:rPr>
        <w:t>المطلب الثاني  : ( نشأته )</w:t>
      </w:r>
    </w:p>
    <w:p w:rsidR="007737B2" w:rsidRDefault="007737B2" w:rsidP="00302D68">
      <w:pPr>
        <w:rPr>
          <w:rFonts w:cs="PT Bold Broken"/>
          <w:b/>
          <w:bCs/>
          <w:sz w:val="32"/>
          <w:szCs w:val="32"/>
          <w:rtl/>
          <w:lang w:bidi="ar-IQ"/>
        </w:rPr>
      </w:pPr>
    </w:p>
    <w:p w:rsidR="007737B2" w:rsidRDefault="007737B2" w:rsidP="00302D68">
      <w:pPr>
        <w:rPr>
          <w:rFonts w:cs="PT Bold Broken"/>
          <w:b/>
          <w:bCs/>
          <w:sz w:val="32"/>
          <w:szCs w:val="32"/>
          <w:rtl/>
          <w:lang w:bidi="ar-IQ"/>
        </w:rPr>
      </w:pPr>
      <w:r>
        <w:rPr>
          <w:rFonts w:cs="PT Bold Broken" w:hint="cs"/>
          <w:b/>
          <w:bCs/>
          <w:sz w:val="32"/>
          <w:szCs w:val="32"/>
          <w:rtl/>
          <w:lang w:bidi="ar-IQ"/>
        </w:rPr>
        <w:t>المطلب الثالث  : ( شيوخه )</w:t>
      </w:r>
    </w:p>
    <w:p w:rsidR="007737B2" w:rsidRDefault="007737B2" w:rsidP="00302D68">
      <w:pPr>
        <w:rPr>
          <w:rFonts w:cs="PT Bold Broken"/>
          <w:b/>
          <w:bCs/>
          <w:sz w:val="32"/>
          <w:szCs w:val="32"/>
          <w:rtl/>
          <w:lang w:bidi="ar-IQ"/>
        </w:rPr>
      </w:pPr>
    </w:p>
    <w:p w:rsidR="007737B2" w:rsidRDefault="007737B2" w:rsidP="00302D68">
      <w:pPr>
        <w:rPr>
          <w:rFonts w:cs="PT Bold Broken"/>
          <w:sz w:val="30"/>
          <w:szCs w:val="30"/>
          <w:rtl/>
          <w:lang w:bidi="ar-IQ"/>
        </w:rPr>
      </w:pPr>
      <w:r>
        <w:rPr>
          <w:rFonts w:cs="PT Bold Broken" w:hint="cs"/>
          <w:b/>
          <w:bCs/>
          <w:sz w:val="32"/>
          <w:szCs w:val="32"/>
          <w:rtl/>
          <w:lang w:bidi="ar-IQ"/>
        </w:rPr>
        <w:t>المطلب الرابع  :</w:t>
      </w:r>
      <w:r>
        <w:rPr>
          <w:rFonts w:cs="PT Bold Broken" w:hint="cs"/>
          <w:b/>
          <w:bCs/>
          <w:sz w:val="30"/>
          <w:szCs w:val="30"/>
          <w:rtl/>
          <w:lang w:bidi="ar-IQ"/>
        </w:rPr>
        <w:t>( تلاميذه  )</w:t>
      </w:r>
    </w:p>
    <w:p w:rsidR="007737B2" w:rsidRDefault="007737B2" w:rsidP="00302D68">
      <w:pPr>
        <w:rPr>
          <w:rFonts w:cs="PT Bold Broken"/>
          <w:sz w:val="30"/>
          <w:szCs w:val="30"/>
          <w:rtl/>
          <w:lang w:bidi="ar-IQ"/>
        </w:rPr>
      </w:pPr>
    </w:p>
    <w:p w:rsidR="007737B2" w:rsidRDefault="007737B2" w:rsidP="00302D68">
      <w:pPr>
        <w:rPr>
          <w:rFonts w:cs="PT Bold Broken"/>
          <w:b/>
          <w:bCs/>
          <w:sz w:val="30"/>
          <w:szCs w:val="30"/>
          <w:rtl/>
        </w:rPr>
      </w:pPr>
      <w:r>
        <w:rPr>
          <w:rFonts w:cs="PT Bold Broken" w:hint="cs"/>
          <w:b/>
          <w:bCs/>
          <w:sz w:val="32"/>
          <w:szCs w:val="32"/>
          <w:rtl/>
          <w:lang w:bidi="ar-IQ"/>
        </w:rPr>
        <w:t xml:space="preserve">المطلب الخامس : ( </w:t>
      </w:r>
      <w:r>
        <w:rPr>
          <w:rFonts w:cs="PT Bold Broken" w:hint="cs"/>
          <w:b/>
          <w:bCs/>
          <w:sz w:val="30"/>
          <w:szCs w:val="30"/>
          <w:rtl/>
        </w:rPr>
        <w:t>مكانته العلمية وثناء العلماء عليه )</w:t>
      </w:r>
    </w:p>
    <w:p w:rsidR="007737B2" w:rsidRDefault="007737B2" w:rsidP="00302D68">
      <w:pPr>
        <w:rPr>
          <w:rFonts w:cs="PT Bold Broken"/>
          <w:b/>
          <w:bCs/>
          <w:sz w:val="30"/>
          <w:szCs w:val="30"/>
          <w:rtl/>
        </w:rPr>
      </w:pPr>
    </w:p>
    <w:p w:rsidR="007737B2" w:rsidRDefault="007737B2" w:rsidP="00302D68">
      <w:pPr>
        <w:rPr>
          <w:rFonts w:cs="PT Bold Broken"/>
          <w:sz w:val="30"/>
          <w:szCs w:val="30"/>
          <w:rtl/>
        </w:rPr>
      </w:pPr>
      <w:r>
        <w:rPr>
          <w:rFonts w:cs="PT Bold Broken" w:hint="cs"/>
          <w:b/>
          <w:bCs/>
          <w:sz w:val="32"/>
          <w:szCs w:val="32"/>
          <w:rtl/>
          <w:lang w:bidi="ar-IQ"/>
        </w:rPr>
        <w:t>المطلب السادس :</w:t>
      </w:r>
      <w:r>
        <w:rPr>
          <w:rFonts w:cs="PT Bold Broken" w:hint="cs"/>
          <w:b/>
          <w:bCs/>
          <w:sz w:val="30"/>
          <w:szCs w:val="30"/>
          <w:rtl/>
        </w:rPr>
        <w:t>( مؤلفاتهوالتعريف بمختصره</w:t>
      </w:r>
      <w:r>
        <w:rPr>
          <w:rFonts w:cs="PT Bold Broken" w:hint="cs"/>
          <w:sz w:val="30"/>
          <w:szCs w:val="30"/>
          <w:rtl/>
        </w:rPr>
        <w:t xml:space="preserve"> )</w:t>
      </w:r>
    </w:p>
    <w:p w:rsidR="007737B2" w:rsidRDefault="007737B2" w:rsidP="00302D68">
      <w:pPr>
        <w:rPr>
          <w:rFonts w:cs="PT Bold Broken"/>
          <w:sz w:val="30"/>
          <w:szCs w:val="30"/>
          <w:rtl/>
        </w:rPr>
      </w:pPr>
    </w:p>
    <w:p w:rsidR="007737B2" w:rsidRDefault="007737B2" w:rsidP="00302D68">
      <w:pPr>
        <w:rPr>
          <w:rFonts w:cs="PT Bold Broken"/>
          <w:sz w:val="30"/>
          <w:szCs w:val="30"/>
          <w:rtl/>
          <w:lang w:bidi="ar-IQ"/>
        </w:rPr>
      </w:pPr>
      <w:r>
        <w:rPr>
          <w:rFonts w:cs="PT Bold Broken" w:hint="cs"/>
          <w:b/>
          <w:bCs/>
          <w:sz w:val="32"/>
          <w:szCs w:val="32"/>
          <w:rtl/>
          <w:lang w:bidi="ar-IQ"/>
        </w:rPr>
        <w:t>المطلب السابع   :</w:t>
      </w:r>
      <w:r>
        <w:rPr>
          <w:rFonts w:cs="PT Bold Broken" w:hint="cs"/>
          <w:sz w:val="30"/>
          <w:szCs w:val="30"/>
          <w:rtl/>
          <w:lang w:bidi="ar-IQ"/>
        </w:rPr>
        <w:t xml:space="preserve"> (  </w:t>
      </w:r>
      <w:r>
        <w:rPr>
          <w:rFonts w:cs="PT Bold Broken" w:hint="cs"/>
          <w:b/>
          <w:bCs/>
          <w:sz w:val="30"/>
          <w:szCs w:val="30"/>
          <w:rtl/>
          <w:lang w:bidi="ar-IQ"/>
        </w:rPr>
        <w:t>وفاته</w:t>
      </w:r>
      <w:r>
        <w:rPr>
          <w:rFonts w:cs="PT Bold Broken" w:hint="cs"/>
          <w:sz w:val="30"/>
          <w:szCs w:val="30"/>
          <w:rtl/>
          <w:lang w:bidi="ar-IQ"/>
        </w:rPr>
        <w:t xml:space="preserve"> )</w:t>
      </w:r>
    </w:p>
    <w:p w:rsidR="007737B2" w:rsidRDefault="007737B2" w:rsidP="00302D68">
      <w:pPr>
        <w:rPr>
          <w:rFonts w:cs="PT Bold Broken"/>
          <w:sz w:val="30"/>
          <w:szCs w:val="30"/>
          <w:rtl/>
          <w:lang w:bidi="ar-IQ"/>
        </w:rPr>
      </w:pPr>
    </w:p>
    <w:p w:rsidR="007737B2" w:rsidRDefault="007737B2" w:rsidP="00302D68">
      <w:pPr>
        <w:rPr>
          <w:rFonts w:cs="PT Bold Broken"/>
          <w:sz w:val="32"/>
          <w:szCs w:val="32"/>
          <w:rtl/>
          <w:lang w:bidi="ar-IQ"/>
        </w:rPr>
      </w:pPr>
    </w:p>
    <w:p w:rsidR="007737B2" w:rsidRDefault="007737B2" w:rsidP="00302D68">
      <w:pPr>
        <w:rPr>
          <w:rFonts w:cs="PT Bold Broken"/>
          <w:sz w:val="32"/>
          <w:szCs w:val="32"/>
          <w:rtl/>
          <w:lang w:bidi="ar-IQ"/>
        </w:rPr>
      </w:pPr>
    </w:p>
    <w:p w:rsidR="007737B2" w:rsidRDefault="007737B2" w:rsidP="00302D68">
      <w:pPr>
        <w:rPr>
          <w:rFonts w:cs="PT Bold Broken"/>
          <w:sz w:val="32"/>
          <w:szCs w:val="32"/>
          <w:rtl/>
          <w:lang w:bidi="ar-IQ"/>
        </w:rPr>
      </w:pPr>
    </w:p>
    <w:p w:rsidR="007737B2" w:rsidRDefault="007737B2" w:rsidP="00302D68">
      <w:pPr>
        <w:rPr>
          <w:rFonts w:cs="PT Bold Broken"/>
          <w:sz w:val="32"/>
          <w:szCs w:val="32"/>
          <w:rtl/>
        </w:rPr>
      </w:pPr>
    </w:p>
    <w:p w:rsidR="007737B2" w:rsidRPr="004A20AC" w:rsidRDefault="007737B2" w:rsidP="00F547CB">
      <w:pPr>
        <w:jc w:val="center"/>
        <w:rPr>
          <w:rFonts w:cs="Simplified Arabic"/>
          <w:b/>
          <w:bCs/>
          <w:sz w:val="34"/>
          <w:szCs w:val="34"/>
          <w:rtl/>
          <w:lang w:bidi="ar-IQ"/>
        </w:rPr>
      </w:pPr>
      <w:r w:rsidRPr="000074E2">
        <w:rPr>
          <w:rFonts w:cs="Simplified Arabic" w:hint="cs"/>
          <w:b/>
          <w:bCs/>
          <w:sz w:val="32"/>
          <w:szCs w:val="32"/>
          <w:rtl/>
        </w:rPr>
        <w:t>المطلب الأول</w:t>
      </w:r>
      <w:r w:rsidRPr="000074E2">
        <w:rPr>
          <w:rFonts w:cs="Simplified Arabic" w:hint="cs"/>
          <w:b/>
          <w:bCs/>
          <w:sz w:val="32"/>
          <w:szCs w:val="32"/>
          <w:rtl/>
          <w:lang w:bidi="ar-IQ"/>
        </w:rPr>
        <w:t xml:space="preserve"> : </w:t>
      </w:r>
      <w:r>
        <w:rPr>
          <w:rFonts w:cs="Simplified Arabic" w:hint="cs"/>
          <w:b/>
          <w:bCs/>
          <w:sz w:val="32"/>
          <w:szCs w:val="32"/>
          <w:rtl/>
        </w:rPr>
        <w:t>( اسمه ونسبه وكنيته و ولادته</w:t>
      </w:r>
      <w:r w:rsidRPr="000074E2">
        <w:rPr>
          <w:rFonts w:cs="Simplified Arabic" w:hint="cs"/>
          <w:b/>
          <w:bCs/>
          <w:sz w:val="32"/>
          <w:szCs w:val="32"/>
          <w:rtl/>
        </w:rPr>
        <w:t>)</w:t>
      </w:r>
    </w:p>
    <w:p w:rsidR="007737B2" w:rsidRDefault="00C63647" w:rsidP="004A20AC">
      <w:pPr>
        <w:jc w:val="center"/>
        <w:rPr>
          <w:rFonts w:cs="Simplified Arabic"/>
          <w:b/>
          <w:bCs/>
          <w:sz w:val="32"/>
          <w:szCs w:val="32"/>
        </w:rPr>
      </w:pPr>
      <w:r w:rsidRPr="00C63647">
        <w:rPr>
          <w:rFonts w:cs="Simplified Arabic"/>
          <w:b/>
          <w:bCs/>
          <w:noProof/>
          <w:sz w:val="30"/>
          <w:szCs w:val="30"/>
        </w:rPr>
        <w:pict>
          <v:line id="_x0000_s1042" style="position:absolute;left:0;text-align:left;flip:x;z-index:251676672" from="-34.7pt,0" to="433.3pt,0" strokeweight="4.5pt">
            <v:stroke linestyle="thinThick"/>
            <w10:wrap anchorx="page"/>
          </v:line>
        </w:pict>
      </w:r>
    </w:p>
    <w:p w:rsidR="007737B2" w:rsidRPr="006B1810" w:rsidRDefault="007737B2" w:rsidP="005734F9">
      <w:pPr>
        <w:rPr>
          <w:rFonts w:cs="Simplified Arabic"/>
          <w:b/>
          <w:bCs/>
          <w:sz w:val="30"/>
          <w:szCs w:val="30"/>
          <w:rtl/>
        </w:rPr>
      </w:pPr>
      <w:r w:rsidRPr="006B1810">
        <w:rPr>
          <w:rFonts w:cs="Simplified Arabic" w:hint="cs"/>
          <w:b/>
          <w:bCs/>
          <w:sz w:val="28"/>
          <w:szCs w:val="28"/>
          <w:rtl/>
        </w:rPr>
        <w:t xml:space="preserve">أوّلاً : اسمه ونسبه :-  </w:t>
      </w:r>
    </w:p>
    <w:p w:rsidR="007737B2" w:rsidRPr="006B1810" w:rsidRDefault="007737B2" w:rsidP="0097552E">
      <w:pPr>
        <w:jc w:val="lowKashida"/>
        <w:rPr>
          <w:rFonts w:cs="Simplified Arabic"/>
          <w:sz w:val="28"/>
          <w:szCs w:val="28"/>
          <w:rtl/>
        </w:rPr>
      </w:pPr>
      <w:r>
        <w:rPr>
          <w:rFonts w:cs="Simplified Arabic" w:hint="cs"/>
          <w:sz w:val="28"/>
          <w:szCs w:val="28"/>
          <w:rtl/>
        </w:rPr>
        <w:t xml:space="preserve">الإمام العلامة الشيخ </w:t>
      </w:r>
      <w:r w:rsidRPr="006B1810">
        <w:rPr>
          <w:rFonts w:cs="Simplified Arabic" w:hint="cs"/>
          <w:sz w:val="28"/>
          <w:szCs w:val="28"/>
          <w:rtl/>
        </w:rPr>
        <w:t xml:space="preserve">خليل بن إسحاق بن  موسى بن شعيب المالكي المصري المعروف بالجندي </w:t>
      </w:r>
      <w:r w:rsidRPr="001254A4">
        <w:rPr>
          <w:rFonts w:cs="Simplified Arabic" w:hint="cs"/>
          <w:sz w:val="28"/>
          <w:szCs w:val="28"/>
          <w:vertAlign w:val="superscript"/>
          <w:rtl/>
        </w:rPr>
        <w:t>( 1)</w:t>
      </w:r>
      <w:r w:rsidRPr="006B1810">
        <w:rPr>
          <w:rFonts w:cs="Simplified Arabic" w:hint="cs"/>
          <w:sz w:val="28"/>
          <w:szCs w:val="28"/>
          <w:rtl/>
        </w:rPr>
        <w:t xml:space="preserve">، هذا </w:t>
      </w:r>
      <w:r>
        <w:rPr>
          <w:rFonts w:cs="Simplified Arabic" w:hint="cs"/>
          <w:sz w:val="28"/>
          <w:szCs w:val="28"/>
          <w:rtl/>
        </w:rPr>
        <w:t>هو المشهور ممّ</w:t>
      </w:r>
      <w:r w:rsidRPr="006B1810">
        <w:rPr>
          <w:rFonts w:cs="Simplified Arabic" w:hint="cs"/>
          <w:sz w:val="28"/>
          <w:szCs w:val="28"/>
          <w:rtl/>
        </w:rPr>
        <w:t xml:space="preserve">ن ذكر اسمه من المترجمين له ،سوى ابن غازي  </w:t>
      </w:r>
      <w:r w:rsidRPr="001254A4">
        <w:rPr>
          <w:rFonts w:cs="Simplified Arabic" w:hint="cs"/>
          <w:sz w:val="28"/>
          <w:szCs w:val="28"/>
          <w:vertAlign w:val="superscript"/>
          <w:rtl/>
        </w:rPr>
        <w:t>(2)</w:t>
      </w:r>
      <w:r w:rsidRPr="006B1810">
        <w:rPr>
          <w:rFonts w:cs="Simplified Arabic" w:hint="cs"/>
          <w:sz w:val="28"/>
          <w:szCs w:val="28"/>
          <w:rtl/>
        </w:rPr>
        <w:t xml:space="preserve"> ذكر موضع موسى يعقوب </w:t>
      </w:r>
      <w:r w:rsidRPr="001254A4">
        <w:rPr>
          <w:rFonts w:cs="Simplified Arabic" w:hint="cs"/>
          <w:sz w:val="28"/>
          <w:szCs w:val="28"/>
          <w:vertAlign w:val="superscript"/>
          <w:rtl/>
        </w:rPr>
        <w:t>(3 )</w:t>
      </w:r>
      <w:r w:rsidRPr="001254A4">
        <w:rPr>
          <w:rFonts w:cs="Simplified Arabic" w:hint="cs"/>
          <w:sz w:val="28"/>
          <w:szCs w:val="28"/>
          <w:rtl/>
        </w:rPr>
        <w:t>،</w:t>
      </w:r>
      <w:r w:rsidRPr="006B1810">
        <w:rPr>
          <w:rFonts w:cs="Simplified Arabic" w:hint="cs"/>
          <w:sz w:val="28"/>
          <w:szCs w:val="28"/>
          <w:rtl/>
        </w:rPr>
        <w:t xml:space="preserve">وهو مخالف لما عليه عامة المترجمين ، </w:t>
      </w:r>
      <w:r>
        <w:rPr>
          <w:rFonts w:cs="Simplified Arabic" w:hint="cs"/>
          <w:sz w:val="30"/>
          <w:szCs w:val="30"/>
          <w:rtl/>
        </w:rPr>
        <w:t xml:space="preserve">مع أنهم </w:t>
      </w:r>
      <w:r w:rsidRPr="006B1810">
        <w:rPr>
          <w:rFonts w:cs="Simplified Arabic" w:hint="cs"/>
          <w:sz w:val="28"/>
          <w:szCs w:val="28"/>
          <w:rtl/>
        </w:rPr>
        <w:t>أعلم من ابن غازي وأثبت في هذا الشأن ؛ومنهم من بلد سيدي خليل كابن حجر</w:t>
      </w:r>
      <w:r>
        <w:rPr>
          <w:rFonts w:cs="Simplified Arabic" w:hint="cs"/>
          <w:sz w:val="28"/>
          <w:szCs w:val="28"/>
          <w:rtl/>
        </w:rPr>
        <w:t>.</w:t>
      </w:r>
    </w:p>
    <w:p w:rsidR="007737B2" w:rsidRPr="006B1810" w:rsidRDefault="007737B2" w:rsidP="0097552E">
      <w:pPr>
        <w:jc w:val="lowKashida"/>
        <w:rPr>
          <w:rFonts w:cs="Simplified Arabic"/>
          <w:sz w:val="30"/>
          <w:szCs w:val="30"/>
        </w:rPr>
      </w:pPr>
      <w:r>
        <w:rPr>
          <w:rFonts w:cs="Simplified Arabic" w:hint="cs"/>
          <w:sz w:val="28"/>
          <w:szCs w:val="28"/>
          <w:rtl/>
        </w:rPr>
        <w:t xml:space="preserve">   وذكر الإمام ابن </w:t>
      </w:r>
      <w:r w:rsidRPr="006B1810">
        <w:rPr>
          <w:rFonts w:cs="Simplified Arabic" w:hint="cs"/>
          <w:sz w:val="28"/>
          <w:szCs w:val="28"/>
          <w:rtl/>
        </w:rPr>
        <w:t>ح</w:t>
      </w:r>
      <w:r>
        <w:rPr>
          <w:rFonts w:cs="Simplified Arabic" w:hint="cs"/>
          <w:sz w:val="28"/>
          <w:szCs w:val="28"/>
          <w:rtl/>
        </w:rPr>
        <w:t>ج</w:t>
      </w:r>
      <w:r w:rsidRPr="006B1810">
        <w:rPr>
          <w:rFonts w:cs="Simplified Arabic" w:hint="cs"/>
          <w:sz w:val="28"/>
          <w:szCs w:val="28"/>
          <w:rtl/>
        </w:rPr>
        <w:t>ر: (  أنه يسمّى محمّداً ويلقّب بضياء الدين  )</w:t>
      </w:r>
      <w:r w:rsidRPr="001254A4">
        <w:rPr>
          <w:rFonts w:cs="Simplified Arabic" w:hint="cs"/>
          <w:b/>
          <w:bCs/>
          <w:sz w:val="28"/>
          <w:szCs w:val="28"/>
          <w:vertAlign w:val="superscript"/>
          <w:rtl/>
        </w:rPr>
        <w:t>(4)</w:t>
      </w:r>
      <w:r>
        <w:rPr>
          <w:rFonts w:cs="Simplified Arabic" w:hint="cs"/>
          <w:sz w:val="30"/>
          <w:szCs w:val="30"/>
          <w:rtl/>
        </w:rPr>
        <w:t>.</w:t>
      </w:r>
    </w:p>
    <w:p w:rsidR="007737B2" w:rsidRPr="006B1810" w:rsidRDefault="007737B2" w:rsidP="006932E6">
      <w:pPr>
        <w:jc w:val="lowKashida"/>
        <w:rPr>
          <w:rFonts w:cs="Simplified Arabic"/>
          <w:rtl/>
        </w:rPr>
      </w:pPr>
      <w:r w:rsidRPr="006B1810">
        <w:rPr>
          <w:rFonts w:cs="Simplified Arabic" w:hint="cs"/>
          <w:sz w:val="28"/>
          <w:szCs w:val="28"/>
          <w:rtl/>
        </w:rPr>
        <w:t xml:space="preserve">المالكي : نسبة إلى  مذهب مالك بن أنس؛ لكونه كان يتعبد على مذهبه ويبحث عن الأحكام </w:t>
      </w:r>
      <w:r>
        <w:rPr>
          <w:rFonts w:cs="Simplified Arabic" w:hint="cs"/>
          <w:sz w:val="28"/>
          <w:szCs w:val="28"/>
          <w:rtl/>
        </w:rPr>
        <w:t>التي ذهب إليها إفادة واستفادة،</w:t>
      </w:r>
      <w:r w:rsidRPr="006B1810">
        <w:rPr>
          <w:rFonts w:cs="Simplified Arabic" w:hint="cs"/>
          <w:sz w:val="28"/>
          <w:szCs w:val="28"/>
          <w:rtl/>
        </w:rPr>
        <w:t xml:space="preserve">وسبب اشتغاله  بالفقه المالكيهو حبّه لفقهاء </w:t>
      </w:r>
      <w:r w:rsidRPr="00EF4C07">
        <w:rPr>
          <w:rFonts w:cs="Simplified Arabic" w:hint="cs"/>
          <w:sz w:val="28"/>
          <w:szCs w:val="28"/>
          <w:rtl/>
        </w:rPr>
        <w:t xml:space="preserve">المالكية </w:t>
      </w:r>
      <w:r w:rsidRPr="001254A4">
        <w:rPr>
          <w:rFonts w:cs="Simplified Arabic" w:hint="cs"/>
          <w:sz w:val="28"/>
          <w:szCs w:val="28"/>
          <w:vertAlign w:val="superscript"/>
          <w:rtl/>
        </w:rPr>
        <w:t>(</w:t>
      </w:r>
      <w:r>
        <w:rPr>
          <w:rFonts w:cs="Simplified Arabic" w:hint="cs"/>
          <w:sz w:val="28"/>
          <w:szCs w:val="28"/>
          <w:vertAlign w:val="superscript"/>
          <w:rtl/>
        </w:rPr>
        <w:t>5</w:t>
      </w:r>
      <w:r w:rsidRPr="001254A4">
        <w:rPr>
          <w:rFonts w:cs="Simplified Arabic" w:hint="cs"/>
          <w:sz w:val="28"/>
          <w:szCs w:val="28"/>
          <w:vertAlign w:val="superscript"/>
          <w:rtl/>
        </w:rPr>
        <w:t>)</w:t>
      </w:r>
    </w:p>
    <w:p w:rsidR="007737B2" w:rsidRPr="006B1810" w:rsidRDefault="007737B2" w:rsidP="00340FE1">
      <w:pPr>
        <w:jc w:val="both"/>
        <w:rPr>
          <w:rFonts w:cs="Simplified Arabic"/>
          <w:sz w:val="28"/>
          <w:szCs w:val="28"/>
          <w:rtl/>
        </w:rPr>
      </w:pPr>
      <w:r w:rsidRPr="006B1810">
        <w:rPr>
          <w:rFonts w:cs="Simplified Arabic" w:hint="cs"/>
          <w:sz w:val="28"/>
          <w:szCs w:val="28"/>
          <w:rtl/>
        </w:rPr>
        <w:t>ـــــــــــــــــــــــــــــــــــــــ</w:t>
      </w:r>
      <w:r>
        <w:rPr>
          <w:rFonts w:cs="Simplified Arabic" w:hint="cs"/>
          <w:sz w:val="28"/>
          <w:szCs w:val="28"/>
          <w:rtl/>
        </w:rPr>
        <w:t>ــــــ</w:t>
      </w:r>
      <w:r w:rsidRPr="006B1810">
        <w:rPr>
          <w:rFonts w:cs="Simplified Arabic" w:hint="cs"/>
          <w:sz w:val="28"/>
          <w:szCs w:val="28"/>
          <w:rtl/>
        </w:rPr>
        <w:t>ـ</w:t>
      </w:r>
    </w:p>
    <w:p w:rsidR="007737B2" w:rsidRPr="006B1810" w:rsidRDefault="007737B2" w:rsidP="00085CE3">
      <w:pPr>
        <w:jc w:val="lowKashida"/>
        <w:rPr>
          <w:rFonts w:cs="Simplified Arabic"/>
          <w:rtl/>
        </w:rPr>
      </w:pPr>
      <w:r>
        <w:rPr>
          <w:rFonts w:cs="Simplified Arabic" w:hint="cs"/>
          <w:rtl/>
        </w:rPr>
        <w:t xml:space="preserve"> (1) </w:t>
      </w:r>
      <w:r w:rsidRPr="006B1810">
        <w:rPr>
          <w:rFonts w:cs="Simplified Arabic" w:hint="cs"/>
          <w:rtl/>
        </w:rPr>
        <w:t>ينظر : الديباج المذ</w:t>
      </w:r>
      <w:r>
        <w:rPr>
          <w:rFonts w:cs="Simplified Arabic" w:hint="cs"/>
          <w:rtl/>
        </w:rPr>
        <w:t>هب في معرفة أعيان علماء المذهب ، الإ</w:t>
      </w:r>
      <w:r w:rsidRPr="006B1810">
        <w:rPr>
          <w:rFonts w:cs="Simplified Arabic" w:hint="cs"/>
          <w:rtl/>
        </w:rPr>
        <w:t xml:space="preserve">مام ابراهيم بن نور الدين المعروف بابن فرحون المالكي </w:t>
      </w:r>
      <w:r>
        <w:rPr>
          <w:rFonts w:cs="Simplified Arabic" w:hint="cs"/>
          <w:rtl/>
        </w:rPr>
        <w:t>ت(779</w:t>
      </w:r>
      <w:r w:rsidRPr="006B1810">
        <w:rPr>
          <w:rFonts w:cs="Simplified Arabic" w:hint="cs"/>
          <w:rtl/>
        </w:rPr>
        <w:t xml:space="preserve">ﻫ </w:t>
      </w:r>
      <w:r>
        <w:rPr>
          <w:rFonts w:cs="Simplified Arabic" w:hint="cs"/>
          <w:rtl/>
        </w:rPr>
        <w:t>)،</w:t>
      </w:r>
      <w:r w:rsidRPr="006B1810">
        <w:rPr>
          <w:rFonts w:cs="Simplified Arabic" w:hint="cs"/>
          <w:rtl/>
        </w:rPr>
        <w:t xml:space="preserve"> تحقيق  محمد الأحمدي أبو النور </w:t>
      </w:r>
      <w:r>
        <w:rPr>
          <w:rFonts w:cs="Simplified Arabic" w:hint="cs"/>
          <w:rtl/>
        </w:rPr>
        <w:t>،</w:t>
      </w:r>
      <w:r w:rsidRPr="006B1810">
        <w:rPr>
          <w:rFonts w:cs="Simplified Arabic" w:hint="cs"/>
          <w:rtl/>
        </w:rPr>
        <w:t xml:space="preserve"> دار النشر مكتبة دار التراث- القاهرة </w:t>
      </w:r>
      <w:r>
        <w:rPr>
          <w:rFonts w:cs="Simplified Arabic" w:hint="cs"/>
          <w:rtl/>
        </w:rPr>
        <w:t xml:space="preserve">، </w:t>
      </w:r>
      <w:r w:rsidRPr="006B1810">
        <w:rPr>
          <w:rFonts w:cs="Simplified Arabic" w:hint="cs"/>
          <w:rtl/>
        </w:rPr>
        <w:t xml:space="preserve">الطبعة الثانية   1426 ﻫ - 2005م  : 1 /  313 ،   الدرر الكامنة في أعيان المائة الثامنة </w:t>
      </w:r>
      <w:r>
        <w:rPr>
          <w:rFonts w:cs="Simplified Arabic" w:hint="cs"/>
          <w:rtl/>
        </w:rPr>
        <w:t xml:space="preserve">، </w:t>
      </w:r>
      <w:r w:rsidRPr="006B1810">
        <w:rPr>
          <w:rFonts w:cs="Simplified Arabic" w:hint="cs"/>
          <w:rtl/>
        </w:rPr>
        <w:t>شيخ الإسلا</w:t>
      </w:r>
      <w:r>
        <w:rPr>
          <w:rFonts w:cs="Simplified Arabic" w:hint="cs"/>
          <w:rtl/>
        </w:rPr>
        <w:t>م علي بن محمد بن محمد بن علي الشهير بابن حجر العسقلاني ت(</w:t>
      </w:r>
      <w:r w:rsidRPr="006B1810">
        <w:rPr>
          <w:rFonts w:cs="Simplified Arabic" w:hint="cs"/>
          <w:rtl/>
        </w:rPr>
        <w:t>852 ﻫ )</w:t>
      </w:r>
      <w:r>
        <w:rPr>
          <w:rFonts w:cs="Simplified Arabic" w:hint="cs"/>
          <w:rtl/>
        </w:rPr>
        <w:t xml:space="preserve">، </w:t>
      </w:r>
      <w:r w:rsidRPr="006B1810">
        <w:rPr>
          <w:rFonts w:cs="Simplified Arabic" w:hint="cs"/>
          <w:rtl/>
        </w:rPr>
        <w:t xml:space="preserve">دار النشر دار الجيل – بيروت </w:t>
      </w:r>
      <w:r>
        <w:rPr>
          <w:rFonts w:cs="Simplified Arabic"/>
          <w:rtl/>
        </w:rPr>
        <w:t>–</w:t>
      </w:r>
      <w:r w:rsidRPr="006B1810">
        <w:rPr>
          <w:rFonts w:cs="Simplified Arabic" w:hint="cs"/>
          <w:rtl/>
        </w:rPr>
        <w:t xml:space="preserve"> لبنان</w:t>
      </w:r>
      <w:r>
        <w:rPr>
          <w:rFonts w:cs="Simplified Arabic" w:hint="cs"/>
          <w:rtl/>
        </w:rPr>
        <w:t xml:space="preserve"> ، </w:t>
      </w:r>
      <w:r w:rsidRPr="006B1810">
        <w:rPr>
          <w:rFonts w:cs="Simplified Arabic" w:hint="cs"/>
          <w:rtl/>
        </w:rPr>
        <w:t xml:space="preserve">1414 ﻫ - 1993م </w:t>
      </w:r>
      <w:r>
        <w:rPr>
          <w:rFonts w:cs="Simplified Arabic" w:hint="cs"/>
          <w:rtl/>
        </w:rPr>
        <w:t xml:space="preserve">، د-ط </w:t>
      </w:r>
      <w:r w:rsidRPr="006B1810">
        <w:rPr>
          <w:rFonts w:cs="Simplified Arabic" w:hint="cs"/>
          <w:rtl/>
        </w:rPr>
        <w:t xml:space="preserve"> : 2/ 86 ،     النجوم الزاهرة في ملوك مصر و</w:t>
      </w:r>
      <w:r>
        <w:rPr>
          <w:rFonts w:cs="Simplified Arabic" w:hint="cs"/>
          <w:rtl/>
        </w:rPr>
        <w:t>القاهرة –جمال الدين أبو</w:t>
      </w:r>
      <w:r w:rsidRPr="006B1810">
        <w:rPr>
          <w:rFonts w:cs="Simplified Arabic" w:hint="cs"/>
          <w:rtl/>
        </w:rPr>
        <w:t xml:space="preserve"> المحاسن يوسف بن تغري بردي الأتابكي </w:t>
      </w:r>
      <w:r>
        <w:rPr>
          <w:rFonts w:cs="Simplified Arabic" w:hint="cs"/>
          <w:rtl/>
        </w:rPr>
        <w:t>ت (</w:t>
      </w:r>
      <w:r w:rsidRPr="006B1810">
        <w:rPr>
          <w:rFonts w:cs="Simplified Arabic" w:hint="cs"/>
          <w:rtl/>
        </w:rPr>
        <w:t>874 ﻫ</w:t>
      </w:r>
      <w:r>
        <w:rPr>
          <w:rFonts w:cs="Simplified Arabic" w:hint="cs"/>
          <w:rtl/>
        </w:rPr>
        <w:t xml:space="preserve">)، </w:t>
      </w:r>
      <w:r w:rsidRPr="006B1810">
        <w:rPr>
          <w:rFonts w:cs="Simplified Arabic" w:hint="cs"/>
          <w:rtl/>
        </w:rPr>
        <w:t xml:space="preserve"> قدم له وعلق عليه محمد حسين شمس الدين </w:t>
      </w:r>
      <w:r>
        <w:rPr>
          <w:rFonts w:cs="Simplified Arabic" w:hint="cs"/>
          <w:rtl/>
        </w:rPr>
        <w:t>،دار النشر ،</w:t>
      </w:r>
      <w:r w:rsidRPr="006B1810">
        <w:rPr>
          <w:rFonts w:cs="Simplified Arabic" w:hint="cs"/>
          <w:rtl/>
        </w:rPr>
        <w:t xml:space="preserve"> دار الكتب العلمية – بيروت – لبنان </w:t>
      </w:r>
      <w:r>
        <w:rPr>
          <w:rFonts w:cs="Simplified Arabic" w:hint="cs"/>
          <w:rtl/>
        </w:rPr>
        <w:t>،</w:t>
      </w:r>
      <w:r w:rsidRPr="006B1810">
        <w:rPr>
          <w:rFonts w:cs="Simplified Arabic" w:hint="cs"/>
          <w:rtl/>
        </w:rPr>
        <w:t xml:space="preserve"> الطبعة الأولى 1413 ﻫ - 1992م</w:t>
      </w:r>
      <w:r>
        <w:rPr>
          <w:rFonts w:cs="Simplified Arabic" w:hint="cs"/>
          <w:rtl/>
        </w:rPr>
        <w:t xml:space="preserve">: </w:t>
      </w:r>
      <w:r w:rsidRPr="006B1810">
        <w:rPr>
          <w:rFonts w:cs="Simplified Arabic" w:hint="cs"/>
          <w:rtl/>
        </w:rPr>
        <w:t xml:space="preserve"> 11/ 73 ،        الأعلام قاموس تراجم لأشهر الرجال والنساء من العرب</w:t>
      </w:r>
      <w:r>
        <w:rPr>
          <w:rFonts w:cs="Simplified Arabic" w:hint="cs"/>
          <w:rtl/>
        </w:rPr>
        <w:t xml:space="preserve"> والمستع</w:t>
      </w:r>
      <w:r w:rsidRPr="006B1810">
        <w:rPr>
          <w:rFonts w:cs="Simplified Arabic" w:hint="cs"/>
          <w:rtl/>
        </w:rPr>
        <w:t>ر</w:t>
      </w:r>
      <w:r>
        <w:rPr>
          <w:rFonts w:cs="Simplified Arabic" w:hint="cs"/>
          <w:rtl/>
        </w:rPr>
        <w:t>ب</w:t>
      </w:r>
      <w:r w:rsidRPr="006B1810">
        <w:rPr>
          <w:rFonts w:cs="Simplified Arabic" w:hint="cs"/>
          <w:rtl/>
        </w:rPr>
        <w:t xml:space="preserve">ين والمستشرقين </w:t>
      </w:r>
      <w:r>
        <w:rPr>
          <w:rFonts w:cs="Simplified Arabic" w:hint="cs"/>
          <w:rtl/>
        </w:rPr>
        <w:t xml:space="preserve">، </w:t>
      </w:r>
      <w:r w:rsidRPr="006B1810">
        <w:rPr>
          <w:rFonts w:cs="Simplified Arabic" w:hint="cs"/>
          <w:rtl/>
        </w:rPr>
        <w:t>خير الدين الزركلي</w:t>
      </w:r>
      <w:r>
        <w:rPr>
          <w:rFonts w:cs="Simplified Arabic" w:hint="cs"/>
          <w:rtl/>
        </w:rPr>
        <w:t xml:space="preserve"> ، </w:t>
      </w:r>
      <w:r w:rsidRPr="006B1810">
        <w:rPr>
          <w:rFonts w:cs="Simplified Arabic" w:hint="cs"/>
          <w:rtl/>
        </w:rPr>
        <w:t xml:space="preserve">دار النشر دار الملايين –بيروت – لبنان  </w:t>
      </w:r>
      <w:r>
        <w:rPr>
          <w:rFonts w:cs="Simplified Arabic" w:hint="cs"/>
          <w:rtl/>
        </w:rPr>
        <w:t xml:space="preserve">، د- ط - ت </w:t>
      </w:r>
      <w:r w:rsidRPr="006B1810">
        <w:rPr>
          <w:rFonts w:cs="Simplified Arabic" w:hint="cs"/>
          <w:rtl/>
        </w:rPr>
        <w:t xml:space="preserve"> : 2/ 315 </w:t>
      </w:r>
      <w:r>
        <w:rPr>
          <w:rFonts w:cs="Simplified Arabic" w:hint="cs"/>
          <w:rtl/>
        </w:rPr>
        <w:t xml:space="preserve"> .</w:t>
      </w:r>
    </w:p>
    <w:p w:rsidR="007737B2" w:rsidRPr="006B1810" w:rsidRDefault="007737B2" w:rsidP="00880268">
      <w:pPr>
        <w:jc w:val="lowKashida"/>
        <w:rPr>
          <w:rFonts w:cs="Simplified Arabic"/>
          <w:rtl/>
        </w:rPr>
      </w:pPr>
      <w:r>
        <w:rPr>
          <w:rFonts w:cs="Simplified Arabic" w:hint="cs"/>
          <w:rtl/>
        </w:rPr>
        <w:t>(2)</w:t>
      </w:r>
      <w:r w:rsidRPr="006B1810">
        <w:rPr>
          <w:rFonts w:cs="Simplified Arabic" w:hint="cs"/>
          <w:rtl/>
        </w:rPr>
        <w:t xml:space="preserve"> ابن غازي : محمد بن أحمد بن محمد بن محمد بن علي بن غازي العثماني المكناسي أبو عبد الل</w:t>
      </w:r>
      <w:r w:rsidRPr="006B1810">
        <w:rPr>
          <w:rFonts w:cs="Simplified Arabic" w:hint="eastAsia"/>
          <w:rtl/>
        </w:rPr>
        <w:t>ه</w:t>
      </w:r>
      <w:r w:rsidRPr="006B1810">
        <w:rPr>
          <w:rFonts w:cs="Simplified Arabic" w:hint="cs"/>
          <w:rtl/>
        </w:rPr>
        <w:t xml:space="preserve"> حاسب فقيه مؤرخ ، ولد في قبيلة بني عثمان من كتامة بمكناسة سنة ( 841 ﻫ ) وتفقه بها ثم استقر بفاس سنة ( 919 ﻫ) وتوفي </w:t>
      </w:r>
      <w:r w:rsidRPr="006B1810">
        <w:rPr>
          <w:rFonts w:cs="Simplified Arabic" w:hint="cs"/>
          <w:rtl/>
        </w:rPr>
        <w:lastRenderedPageBreak/>
        <w:t xml:space="preserve">بها ، من تصانيفه </w:t>
      </w:r>
      <w:r>
        <w:rPr>
          <w:rFonts w:cs="Simplified Arabic" w:hint="cs"/>
          <w:rtl/>
        </w:rPr>
        <w:t>:</w:t>
      </w:r>
      <w:r w:rsidRPr="006B1810">
        <w:rPr>
          <w:rFonts w:cs="Simplified Arabic" w:hint="cs"/>
          <w:rtl/>
        </w:rPr>
        <w:t xml:space="preserve"> شفاء الغليل في حل مقفل مختصر خليل </w:t>
      </w:r>
      <w:r>
        <w:rPr>
          <w:rFonts w:cs="Simplified Arabic" w:hint="cs"/>
          <w:rtl/>
        </w:rPr>
        <w:t xml:space="preserve">، </w:t>
      </w:r>
      <w:r w:rsidRPr="006B1810">
        <w:rPr>
          <w:rFonts w:cs="Simplified Arabic" w:hint="cs"/>
          <w:rtl/>
        </w:rPr>
        <w:t>إنشاد الشريد في ضوال القصيدة في القراءات</w:t>
      </w:r>
      <w:r>
        <w:rPr>
          <w:rFonts w:cs="Simplified Arabic" w:hint="cs"/>
          <w:rtl/>
        </w:rPr>
        <w:t xml:space="preserve">، </w:t>
      </w:r>
      <w:r w:rsidRPr="006B1810">
        <w:rPr>
          <w:rFonts w:cs="Simplified Arabic" w:hint="cs"/>
          <w:rtl/>
        </w:rPr>
        <w:t xml:space="preserve">تاريخ الروض الهتون في أخبار مكناسة </w:t>
      </w:r>
      <w:r>
        <w:rPr>
          <w:rFonts w:cs="Simplified Arabic" w:hint="cs"/>
          <w:rtl/>
        </w:rPr>
        <w:t>.</w:t>
      </w:r>
      <w:r w:rsidRPr="006B1810">
        <w:rPr>
          <w:rFonts w:cs="Simplified Arabic" w:hint="cs"/>
          <w:rtl/>
        </w:rPr>
        <w:t xml:space="preserve">     ينظر : الأعلام للزركلي : 5/ 33  ،     معجم المؤلفين تراجم مصنفي الكتب العربية </w:t>
      </w:r>
      <w:r>
        <w:rPr>
          <w:rFonts w:cs="Simplified Arabic" w:hint="cs"/>
          <w:rtl/>
        </w:rPr>
        <w:t xml:space="preserve">، </w:t>
      </w:r>
      <w:r w:rsidRPr="006B1810">
        <w:rPr>
          <w:rFonts w:cs="Simplified Arabic" w:hint="cs"/>
          <w:rtl/>
        </w:rPr>
        <w:t xml:space="preserve">عمر رضا كحالة </w:t>
      </w:r>
      <w:r>
        <w:rPr>
          <w:rFonts w:cs="Simplified Arabic" w:hint="cs"/>
          <w:rtl/>
        </w:rPr>
        <w:t>،</w:t>
      </w:r>
      <w:r w:rsidRPr="006B1810">
        <w:rPr>
          <w:rFonts w:cs="Simplified Arabic" w:hint="cs"/>
          <w:rtl/>
        </w:rPr>
        <w:t xml:space="preserve"> دار النشر مؤسسة الرسالة </w:t>
      </w:r>
      <w:r w:rsidRPr="006B1810">
        <w:rPr>
          <w:rFonts w:cs="Simplified Arabic"/>
          <w:rtl/>
        </w:rPr>
        <w:t>–</w:t>
      </w:r>
      <w:r w:rsidRPr="006B1810">
        <w:rPr>
          <w:rFonts w:cs="Simplified Arabic" w:hint="cs"/>
          <w:rtl/>
        </w:rPr>
        <w:t xml:space="preserve"> بيروت </w:t>
      </w:r>
      <w:r w:rsidRPr="006B1810">
        <w:rPr>
          <w:rFonts w:cs="Simplified Arabic"/>
          <w:rtl/>
        </w:rPr>
        <w:t>–</w:t>
      </w:r>
      <w:r w:rsidRPr="006B1810">
        <w:rPr>
          <w:rFonts w:cs="Simplified Arabic" w:hint="cs"/>
          <w:rtl/>
        </w:rPr>
        <w:t xml:space="preserve"> لبنان </w:t>
      </w:r>
      <w:r>
        <w:rPr>
          <w:rFonts w:cs="Simplified Arabic" w:hint="cs"/>
          <w:rtl/>
        </w:rPr>
        <w:t xml:space="preserve">، </w:t>
      </w:r>
      <w:r w:rsidRPr="006B1810">
        <w:rPr>
          <w:rFonts w:cs="Simplified Arabic" w:hint="cs"/>
          <w:rtl/>
        </w:rPr>
        <w:t xml:space="preserve">د- ط </w:t>
      </w:r>
      <w:r w:rsidRPr="006B1810">
        <w:rPr>
          <w:rFonts w:cs="Simplified Arabic"/>
          <w:rtl/>
        </w:rPr>
        <w:t>–</w:t>
      </w:r>
      <w:r w:rsidRPr="006B1810">
        <w:rPr>
          <w:rFonts w:cs="Simplified Arabic" w:hint="cs"/>
          <w:rtl/>
        </w:rPr>
        <w:t xml:space="preserve">ت  : 3/ 85  </w:t>
      </w:r>
      <w:r>
        <w:rPr>
          <w:rFonts w:cs="Simplified Arabic" w:hint="cs"/>
          <w:rtl/>
        </w:rPr>
        <w:t>.</w:t>
      </w:r>
    </w:p>
    <w:p w:rsidR="007737B2" w:rsidRDefault="007737B2" w:rsidP="006932E6">
      <w:pPr>
        <w:jc w:val="lowKashida"/>
        <w:rPr>
          <w:rFonts w:cs="Simplified Arabic"/>
          <w:rtl/>
        </w:rPr>
      </w:pPr>
      <w:r>
        <w:rPr>
          <w:rFonts w:cs="Simplified Arabic" w:hint="cs"/>
          <w:rtl/>
        </w:rPr>
        <w:t>(3)</w:t>
      </w:r>
      <w:r w:rsidRPr="006B1810">
        <w:rPr>
          <w:rFonts w:cs="Simplified Arabic" w:hint="cs"/>
          <w:rtl/>
        </w:rPr>
        <w:t xml:space="preserve">   ينظر : توشيح الديباج وحلية الابتهاج </w:t>
      </w:r>
      <w:r>
        <w:rPr>
          <w:rFonts w:cs="Simplified Arabic" w:hint="cs"/>
          <w:rtl/>
        </w:rPr>
        <w:t xml:space="preserve">، </w:t>
      </w:r>
      <w:r w:rsidRPr="006B1810">
        <w:rPr>
          <w:rFonts w:cs="Simplified Arabic" w:hint="cs"/>
          <w:rtl/>
        </w:rPr>
        <w:t xml:space="preserve">بدر الدين محمد بن يحيى بن عمر القرافي </w:t>
      </w:r>
      <w:r>
        <w:rPr>
          <w:rFonts w:cs="Simplified Arabic" w:hint="cs"/>
          <w:rtl/>
        </w:rPr>
        <w:t>ت (</w:t>
      </w:r>
      <w:r w:rsidRPr="006B1810">
        <w:rPr>
          <w:rFonts w:cs="Simplified Arabic" w:hint="cs"/>
          <w:rtl/>
        </w:rPr>
        <w:t xml:space="preserve">1008ﻫ) </w:t>
      </w:r>
      <w:r>
        <w:rPr>
          <w:rFonts w:cs="Simplified Arabic" w:hint="cs"/>
          <w:rtl/>
        </w:rPr>
        <w:t xml:space="preserve">، </w:t>
      </w:r>
      <w:r w:rsidRPr="006B1810">
        <w:rPr>
          <w:rFonts w:cs="Simplified Arabic" w:hint="cs"/>
          <w:rtl/>
        </w:rPr>
        <w:t>تحقيق الدكتور علي عمر</w:t>
      </w:r>
      <w:r>
        <w:rPr>
          <w:rFonts w:cs="Simplified Arabic" w:hint="cs"/>
          <w:rtl/>
        </w:rPr>
        <w:t xml:space="preserve">، </w:t>
      </w:r>
      <w:r w:rsidRPr="006B1810">
        <w:rPr>
          <w:rFonts w:cs="Simplified Arabic" w:hint="cs"/>
          <w:rtl/>
        </w:rPr>
        <w:t xml:space="preserve"> دار النشر  مكتبة الثقافة الدينية- القاهرة</w:t>
      </w:r>
      <w:r>
        <w:rPr>
          <w:rFonts w:cs="Simplified Arabic" w:hint="cs"/>
          <w:rtl/>
        </w:rPr>
        <w:t xml:space="preserve"> ، </w:t>
      </w:r>
      <w:r w:rsidRPr="006B1810">
        <w:rPr>
          <w:rFonts w:cs="Simplified Arabic" w:hint="cs"/>
          <w:rtl/>
        </w:rPr>
        <w:t xml:space="preserve">الطبعة الأولى  1425ﻫ - 2004م : ص72  </w:t>
      </w:r>
      <w:r>
        <w:rPr>
          <w:rFonts w:cs="Simplified Arabic" w:hint="cs"/>
          <w:rtl/>
        </w:rPr>
        <w:t xml:space="preserve"> .</w:t>
      </w:r>
    </w:p>
    <w:p w:rsidR="007737B2" w:rsidRDefault="007737B2" w:rsidP="0097552E">
      <w:pPr>
        <w:jc w:val="lowKashida"/>
        <w:rPr>
          <w:rFonts w:cs="Simplified Arabic"/>
          <w:sz w:val="20"/>
          <w:szCs w:val="20"/>
          <w:rtl/>
        </w:rPr>
      </w:pPr>
      <w:r>
        <w:rPr>
          <w:rFonts w:cs="Simplified Arabic" w:hint="cs"/>
          <w:rtl/>
        </w:rPr>
        <w:t>(4)</w:t>
      </w:r>
      <w:r w:rsidRPr="006B1810">
        <w:rPr>
          <w:rFonts w:cs="Simplified Arabic" w:hint="cs"/>
          <w:rtl/>
        </w:rPr>
        <w:t xml:space="preserve">  الدرر الكامنة  : 2/ 86 </w:t>
      </w:r>
      <w:r>
        <w:rPr>
          <w:rFonts w:cs="Simplified Arabic" w:hint="cs"/>
          <w:rtl/>
        </w:rPr>
        <w:t xml:space="preserve">  . </w:t>
      </w:r>
    </w:p>
    <w:p w:rsidR="007737B2" w:rsidRDefault="007737B2" w:rsidP="0097552E">
      <w:pPr>
        <w:jc w:val="lowKashida"/>
        <w:rPr>
          <w:rFonts w:cs="Simplified Arabic"/>
          <w:sz w:val="20"/>
          <w:szCs w:val="20"/>
          <w:rtl/>
        </w:rPr>
      </w:pPr>
      <w:r>
        <w:rPr>
          <w:rFonts w:cs="Simplified Arabic" w:hint="cs"/>
          <w:rtl/>
        </w:rPr>
        <w:t>(5)</w:t>
      </w:r>
      <w:r w:rsidRPr="00EF4C07">
        <w:rPr>
          <w:rFonts w:cs="Simplified Arabic" w:hint="cs"/>
          <w:rtl/>
        </w:rPr>
        <w:t xml:space="preserve">  ينظر: الديباج المذهب : 1 / 313 ،     الدرر الكامنة : 2/ 86  </w:t>
      </w:r>
      <w:r>
        <w:rPr>
          <w:rFonts w:cs="Simplified Arabic" w:hint="cs"/>
          <w:rtl/>
        </w:rPr>
        <w:t>.</w:t>
      </w:r>
    </w:p>
    <w:p w:rsidR="007737B2" w:rsidRPr="006B40FF" w:rsidRDefault="007737B2" w:rsidP="006932E6">
      <w:pPr>
        <w:jc w:val="center"/>
        <w:rPr>
          <w:rFonts w:cs="Simplified Arabic"/>
          <w:b/>
          <w:bCs/>
          <w:sz w:val="28"/>
          <w:szCs w:val="28"/>
          <w:rtl/>
        </w:rPr>
      </w:pPr>
      <w:r w:rsidRPr="006B40FF">
        <w:rPr>
          <w:rFonts w:cs="Simplified Arabic" w:hint="cs"/>
          <w:b/>
          <w:bCs/>
          <w:rtl/>
        </w:rPr>
        <w:t>(</w:t>
      </w:r>
      <w:r>
        <w:rPr>
          <w:rFonts w:cs="Simplified Arabic" w:hint="cs"/>
          <w:b/>
          <w:bCs/>
          <w:rtl/>
        </w:rPr>
        <w:t>9</w:t>
      </w:r>
      <w:r w:rsidRPr="006B40FF">
        <w:rPr>
          <w:rFonts w:cs="Simplified Arabic" w:hint="cs"/>
          <w:b/>
          <w:bCs/>
          <w:rtl/>
        </w:rPr>
        <w:t>)</w:t>
      </w:r>
    </w:p>
    <w:p w:rsidR="007737B2" w:rsidRPr="00EF4C07" w:rsidRDefault="007737B2" w:rsidP="006932E6">
      <w:pPr>
        <w:jc w:val="both"/>
        <w:rPr>
          <w:rFonts w:cs="Simplified Arabic"/>
          <w:sz w:val="20"/>
          <w:szCs w:val="20"/>
        </w:rPr>
      </w:pPr>
      <w:r w:rsidRPr="00EF4C07">
        <w:rPr>
          <w:rFonts w:cs="Simplified Arabic" w:hint="cs"/>
          <w:sz w:val="28"/>
          <w:szCs w:val="28"/>
          <w:rtl/>
        </w:rPr>
        <w:t>كأبي عبد الله بن الحاج  وعبد الل</w:t>
      </w:r>
      <w:r w:rsidRPr="00EF4C07">
        <w:rPr>
          <w:rFonts w:cs="Simplified Arabic" w:hint="eastAsia"/>
          <w:sz w:val="28"/>
          <w:szCs w:val="28"/>
          <w:rtl/>
        </w:rPr>
        <w:t>ه</w:t>
      </w:r>
      <w:r w:rsidRPr="00EF4C07">
        <w:rPr>
          <w:rFonts w:cs="Simplified Arabic" w:hint="cs"/>
          <w:sz w:val="28"/>
          <w:szCs w:val="28"/>
          <w:rtl/>
        </w:rPr>
        <w:t xml:space="preserve"> بن المَنُوفِيّ </w:t>
      </w:r>
      <w:r w:rsidRPr="001254A4">
        <w:rPr>
          <w:rFonts w:cs="Simplified Arabic" w:hint="cs"/>
          <w:sz w:val="28"/>
          <w:szCs w:val="28"/>
          <w:vertAlign w:val="superscript"/>
          <w:rtl/>
        </w:rPr>
        <w:t>(</w:t>
      </w:r>
      <w:r>
        <w:rPr>
          <w:rFonts w:cs="Simplified Arabic" w:hint="cs"/>
          <w:sz w:val="28"/>
          <w:szCs w:val="28"/>
          <w:vertAlign w:val="superscript"/>
          <w:rtl/>
        </w:rPr>
        <w:t>1</w:t>
      </w:r>
      <w:r w:rsidRPr="001254A4">
        <w:rPr>
          <w:rFonts w:cs="Simplified Arabic" w:hint="cs"/>
          <w:sz w:val="28"/>
          <w:szCs w:val="28"/>
          <w:vertAlign w:val="superscript"/>
          <w:rtl/>
        </w:rPr>
        <w:t>)</w:t>
      </w:r>
      <w:r w:rsidRPr="00EF4C07">
        <w:rPr>
          <w:rFonts w:cs="Simplified Arabic" w:hint="cs"/>
          <w:sz w:val="28"/>
          <w:szCs w:val="28"/>
          <w:rtl/>
        </w:rPr>
        <w:t xml:space="preserve">. </w:t>
      </w:r>
    </w:p>
    <w:p w:rsidR="007737B2" w:rsidRPr="00EF4C07" w:rsidRDefault="007737B2" w:rsidP="006932E6">
      <w:pPr>
        <w:pBdr>
          <w:bottom w:val="single" w:sz="12" w:space="8" w:color="auto"/>
        </w:pBdr>
        <w:jc w:val="both"/>
        <w:rPr>
          <w:rFonts w:cs="Simplified Arabic"/>
          <w:sz w:val="28"/>
          <w:szCs w:val="28"/>
          <w:rtl/>
          <w:lang w:bidi="ar-IQ"/>
        </w:rPr>
      </w:pPr>
      <w:r w:rsidRPr="00EF4C07">
        <w:rPr>
          <w:rFonts w:cs="Simplified Arabic" w:hint="cs"/>
          <w:sz w:val="28"/>
          <w:szCs w:val="28"/>
          <w:rtl/>
        </w:rPr>
        <w:t xml:space="preserve">   وعُرِفَ بسيدي خليل عند المتأخرين من الفقهاء نسبةً إلى لفظ (سَيِّدِي) الذي أطلقه </w:t>
      </w:r>
      <w:r>
        <w:rPr>
          <w:rFonts w:cs="Simplified Arabic" w:hint="cs"/>
          <w:sz w:val="28"/>
          <w:szCs w:val="28"/>
          <w:rtl/>
        </w:rPr>
        <w:t xml:space="preserve">سيدي خليل </w:t>
      </w:r>
      <w:r w:rsidRPr="00EF4C07">
        <w:rPr>
          <w:rFonts w:cs="Simplified Arabic" w:hint="cs"/>
          <w:sz w:val="28"/>
          <w:szCs w:val="28"/>
          <w:rtl/>
        </w:rPr>
        <w:t>تجاه شيخه سيدي أبي عبد الله بن الحاج</w:t>
      </w:r>
      <w:r w:rsidRPr="00EF4C07">
        <w:rPr>
          <w:rFonts w:cs="Simplified Arabic" w:hint="cs"/>
          <w:sz w:val="32"/>
          <w:szCs w:val="32"/>
          <w:rtl/>
        </w:rPr>
        <w:t xml:space="preserve"> و</w:t>
      </w:r>
      <w:r w:rsidRPr="00EF4C07">
        <w:rPr>
          <w:rFonts w:cs="Simplified Arabic" w:hint="cs"/>
          <w:sz w:val="28"/>
          <w:szCs w:val="28"/>
          <w:rtl/>
        </w:rPr>
        <w:t>عبد الله المنوفيّ ، وألف كتاباً في ترجمته فسماه مناقب سَيِّدِي عبد الله المنوفي</w:t>
      </w:r>
      <w:r w:rsidRPr="001254A4">
        <w:rPr>
          <w:rFonts w:cs="Simplified Arabic" w:hint="cs"/>
          <w:sz w:val="28"/>
          <w:szCs w:val="28"/>
          <w:vertAlign w:val="superscript"/>
          <w:rtl/>
        </w:rPr>
        <w:t>(</w:t>
      </w:r>
      <w:r>
        <w:rPr>
          <w:rFonts w:cs="Simplified Arabic" w:hint="cs"/>
          <w:sz w:val="28"/>
          <w:szCs w:val="28"/>
          <w:vertAlign w:val="superscript"/>
          <w:rtl/>
        </w:rPr>
        <w:t>2</w:t>
      </w:r>
      <w:r w:rsidRPr="001254A4">
        <w:rPr>
          <w:rFonts w:cs="Simplified Arabic" w:hint="cs"/>
          <w:sz w:val="28"/>
          <w:szCs w:val="28"/>
          <w:vertAlign w:val="superscript"/>
          <w:rtl/>
        </w:rPr>
        <w:t>)</w:t>
      </w:r>
      <w:r>
        <w:rPr>
          <w:rFonts w:cs="Simplified Arabic" w:hint="cs"/>
          <w:sz w:val="28"/>
          <w:szCs w:val="28"/>
          <w:rtl/>
          <w:lang w:bidi="ar-IQ"/>
        </w:rPr>
        <w:t>.</w:t>
      </w:r>
    </w:p>
    <w:p w:rsidR="007737B2" w:rsidRDefault="007737B2" w:rsidP="006932E6">
      <w:pPr>
        <w:pBdr>
          <w:bottom w:val="single" w:sz="12" w:space="8" w:color="auto"/>
        </w:pBdr>
        <w:jc w:val="both"/>
        <w:rPr>
          <w:rFonts w:cs="Simplified Arabic"/>
          <w:sz w:val="32"/>
          <w:szCs w:val="32"/>
          <w:rtl/>
        </w:rPr>
      </w:pPr>
      <w:r w:rsidRPr="00EF4C07">
        <w:rPr>
          <w:rFonts w:cs="Simplified Arabic" w:hint="cs"/>
          <w:sz w:val="28"/>
          <w:szCs w:val="28"/>
          <w:rtl/>
        </w:rPr>
        <w:t xml:space="preserve">   وممّا يؤيد ذلك أن الإمام الحطاب </w:t>
      </w:r>
      <w:r w:rsidRPr="001254A4">
        <w:rPr>
          <w:rFonts w:cs="Simplified Arabic" w:hint="cs"/>
          <w:b/>
          <w:bCs/>
          <w:sz w:val="28"/>
          <w:szCs w:val="28"/>
          <w:vertAlign w:val="superscript"/>
          <w:rtl/>
        </w:rPr>
        <w:t>(</w:t>
      </w:r>
      <w:r w:rsidRPr="006932E6">
        <w:rPr>
          <w:rFonts w:cs="Simplified Arabic" w:hint="cs"/>
          <w:sz w:val="28"/>
          <w:szCs w:val="28"/>
          <w:vertAlign w:val="superscript"/>
          <w:rtl/>
        </w:rPr>
        <w:t>3</w:t>
      </w:r>
      <w:r w:rsidRPr="001254A4">
        <w:rPr>
          <w:rFonts w:cs="Simplified Arabic" w:hint="cs"/>
          <w:b/>
          <w:bCs/>
          <w:sz w:val="28"/>
          <w:szCs w:val="28"/>
          <w:vertAlign w:val="superscript"/>
          <w:rtl/>
        </w:rPr>
        <w:t>)</w:t>
      </w:r>
      <w:r w:rsidRPr="00EF4C07">
        <w:rPr>
          <w:rFonts w:cs="Simplified Arabic" w:hint="cs"/>
          <w:sz w:val="28"/>
          <w:szCs w:val="28"/>
          <w:rtl/>
        </w:rPr>
        <w:t xml:space="preserve"> ذكر:( فإنه ذكر في الترجمة المذكورة – أي ترجمة شيخه – أنه رأى شيخه في المنام واقفا عند قبره وأذن له في الإشتغال وأمره به قال: وقد رأى بعض أصحاب سيّدي الشيخ رؤيا تشير إلى ذلك ) </w:t>
      </w:r>
      <w:r w:rsidRPr="001254A4">
        <w:rPr>
          <w:rFonts w:cs="Simplified Arabic" w:hint="cs"/>
          <w:sz w:val="28"/>
          <w:szCs w:val="28"/>
          <w:vertAlign w:val="superscript"/>
          <w:rtl/>
        </w:rPr>
        <w:t>(</w:t>
      </w:r>
      <w:r>
        <w:rPr>
          <w:rFonts w:cs="Simplified Arabic" w:hint="cs"/>
          <w:sz w:val="28"/>
          <w:szCs w:val="28"/>
          <w:vertAlign w:val="superscript"/>
          <w:rtl/>
        </w:rPr>
        <w:t>4</w:t>
      </w:r>
      <w:r w:rsidRPr="001F43CD">
        <w:rPr>
          <w:rFonts w:cs="Simplified Arabic" w:hint="cs"/>
          <w:sz w:val="28"/>
          <w:szCs w:val="28"/>
          <w:vertAlign w:val="superscript"/>
          <w:rtl/>
        </w:rPr>
        <w:t>)</w:t>
      </w:r>
      <w:r>
        <w:rPr>
          <w:rFonts w:cs="Simplified Arabic" w:hint="cs"/>
          <w:sz w:val="32"/>
          <w:szCs w:val="32"/>
          <w:rtl/>
        </w:rPr>
        <w:t>.</w:t>
      </w:r>
    </w:p>
    <w:p w:rsidR="007737B2" w:rsidRDefault="007737B2" w:rsidP="006932E6">
      <w:pPr>
        <w:pBdr>
          <w:bottom w:val="single" w:sz="12" w:space="8" w:color="auto"/>
        </w:pBdr>
        <w:jc w:val="both"/>
        <w:rPr>
          <w:rFonts w:cs="Simplified Arabic"/>
          <w:sz w:val="28"/>
          <w:szCs w:val="28"/>
          <w:rtl/>
        </w:rPr>
      </w:pPr>
      <w:r w:rsidRPr="00EF4C07">
        <w:rPr>
          <w:rFonts w:cs="Simplified Arabic" w:hint="cs"/>
          <w:sz w:val="28"/>
          <w:szCs w:val="28"/>
          <w:rtl/>
        </w:rPr>
        <w:t>المصري</w:t>
      </w:r>
      <w:r>
        <w:rPr>
          <w:rFonts w:cs="Simplified Arabic" w:hint="cs"/>
          <w:sz w:val="28"/>
          <w:szCs w:val="28"/>
          <w:rtl/>
        </w:rPr>
        <w:t xml:space="preserve"> : نسبة إلى موطنه الذي عاش فيه ، وهو بلد مصر </w:t>
      </w:r>
      <w:r>
        <w:rPr>
          <w:rFonts w:cs="Simplified Arabic" w:hint="cs"/>
          <w:sz w:val="28"/>
          <w:szCs w:val="28"/>
          <w:vertAlign w:val="superscript"/>
          <w:rtl/>
        </w:rPr>
        <w:t xml:space="preserve">(5) </w:t>
      </w:r>
      <w:r>
        <w:rPr>
          <w:rFonts w:cs="Simplified Arabic" w:hint="cs"/>
          <w:sz w:val="28"/>
          <w:szCs w:val="28"/>
          <w:rtl/>
        </w:rPr>
        <w:t>.</w:t>
      </w:r>
    </w:p>
    <w:p w:rsidR="007737B2" w:rsidRPr="001F43CD" w:rsidRDefault="007737B2" w:rsidP="000D4A78">
      <w:pPr>
        <w:pBdr>
          <w:bottom w:val="single" w:sz="12" w:space="8" w:color="auto"/>
        </w:pBdr>
        <w:jc w:val="both"/>
        <w:rPr>
          <w:rFonts w:cs="Simplified Arabic"/>
          <w:sz w:val="28"/>
          <w:szCs w:val="28"/>
          <w:rtl/>
        </w:rPr>
      </w:pPr>
      <w:r>
        <w:rPr>
          <w:rFonts w:cs="Simplified Arabic" w:hint="cs"/>
          <w:sz w:val="28"/>
          <w:szCs w:val="28"/>
          <w:rtl/>
        </w:rPr>
        <w:t xml:space="preserve">   الجندي : نسبة إلى لباسه ؛ لأنّه من أجناد الحلقة المنصورة </w:t>
      </w:r>
      <w:r>
        <w:rPr>
          <w:rFonts w:cs="Simplified Arabic" w:hint="cs"/>
          <w:sz w:val="28"/>
          <w:szCs w:val="28"/>
          <w:vertAlign w:val="superscript"/>
          <w:rtl/>
        </w:rPr>
        <w:t xml:space="preserve">(6) </w:t>
      </w:r>
      <w:r>
        <w:rPr>
          <w:rFonts w:cs="Simplified Arabic" w:hint="cs"/>
          <w:sz w:val="28"/>
          <w:szCs w:val="28"/>
          <w:rtl/>
        </w:rPr>
        <w:t xml:space="preserve">التي كانت تدافع عن بلد </w:t>
      </w:r>
    </w:p>
    <w:p w:rsidR="007737B2" w:rsidRPr="00EF4C07" w:rsidRDefault="007737B2" w:rsidP="0097552E">
      <w:pPr>
        <w:jc w:val="lowKashida"/>
        <w:rPr>
          <w:rFonts w:cs="Simplified Arabic"/>
          <w:rtl/>
        </w:rPr>
      </w:pPr>
    </w:p>
    <w:p w:rsidR="007737B2" w:rsidRPr="00EF4C07" w:rsidRDefault="007737B2" w:rsidP="0030061C">
      <w:pPr>
        <w:jc w:val="lowKashida"/>
        <w:rPr>
          <w:rFonts w:cs="Simplified Arabic"/>
          <w:sz w:val="28"/>
          <w:szCs w:val="28"/>
          <w:rtl/>
        </w:rPr>
      </w:pPr>
      <w:r>
        <w:rPr>
          <w:rFonts w:cs="Simplified Arabic" w:hint="cs"/>
          <w:rtl/>
        </w:rPr>
        <w:t>(1)</w:t>
      </w:r>
      <w:r w:rsidRPr="00EF4C07">
        <w:rPr>
          <w:rFonts w:cs="Simplified Arabic" w:hint="cs"/>
          <w:rtl/>
        </w:rPr>
        <w:t xml:space="preserve">  ستأتي ترجمتهما ضمن الكلام على شيوخ سيدي خليل . </w:t>
      </w:r>
    </w:p>
    <w:p w:rsidR="007737B2" w:rsidRPr="00EF4C07" w:rsidRDefault="007737B2" w:rsidP="006932E6">
      <w:pPr>
        <w:jc w:val="lowKashida"/>
        <w:rPr>
          <w:rFonts w:cs="Simplified Arabic"/>
          <w:rtl/>
        </w:rPr>
      </w:pPr>
      <w:r>
        <w:rPr>
          <w:rFonts w:cs="Simplified Arabic" w:hint="cs"/>
          <w:rtl/>
        </w:rPr>
        <w:t>(2)</w:t>
      </w:r>
      <w:r w:rsidRPr="00EF4C07">
        <w:rPr>
          <w:rFonts w:cs="Simplified Arabic" w:hint="cs"/>
          <w:rtl/>
        </w:rPr>
        <w:t xml:space="preserve">   ينظر</w:t>
      </w:r>
      <w:r w:rsidRPr="00EF4C07">
        <w:rPr>
          <w:rFonts w:cs="Simplified Arabic" w:hint="cs"/>
          <w:b/>
          <w:bCs/>
          <w:rtl/>
        </w:rPr>
        <w:t xml:space="preserve"> : </w:t>
      </w:r>
      <w:r w:rsidRPr="00EF4C07">
        <w:rPr>
          <w:rFonts w:cs="Simplified Arabic" w:hint="cs"/>
          <w:rtl/>
        </w:rPr>
        <w:t>الديباج المذهب : 1 / 314 ،  حاشية الدسوقي للشيح محمد بن أحمد بن عرفة الدسوقي ت (1230ﻫ) على الشرح الكبير للشيخ أبي البركات أحمد بن محمد العدوي الشهير بالدرديرت (1201ﻫ) ، دار</w:t>
      </w:r>
      <w:r>
        <w:rPr>
          <w:rFonts w:cs="Simplified Arabic" w:hint="cs"/>
          <w:rtl/>
        </w:rPr>
        <w:t>النشر</w:t>
      </w:r>
      <w:r w:rsidRPr="00EF4C07">
        <w:rPr>
          <w:rFonts w:cs="Simplified Arabic" w:hint="cs"/>
          <w:rtl/>
        </w:rPr>
        <w:t xml:space="preserve"> الكتب العلمية </w:t>
      </w:r>
      <w:r w:rsidRPr="00EF4C07">
        <w:rPr>
          <w:rFonts w:cs="Simplified Arabic"/>
          <w:rtl/>
        </w:rPr>
        <w:t>–</w:t>
      </w:r>
      <w:r w:rsidRPr="00EF4C07">
        <w:rPr>
          <w:rFonts w:cs="Simplified Arabic" w:hint="cs"/>
          <w:rtl/>
        </w:rPr>
        <w:t xml:space="preserve"> بيروت </w:t>
      </w:r>
      <w:r w:rsidRPr="00EF4C07">
        <w:rPr>
          <w:rFonts w:cs="Simplified Arabic"/>
          <w:rtl/>
        </w:rPr>
        <w:t>–</w:t>
      </w:r>
      <w:r w:rsidRPr="00EF4C07">
        <w:rPr>
          <w:rFonts w:cs="Simplified Arabic" w:hint="cs"/>
          <w:rtl/>
        </w:rPr>
        <w:t xml:space="preserve"> لبنان  ، الطبعة الثالثة 1323ﻫ- 2011م:1/ 21 </w:t>
      </w:r>
      <w:r w:rsidRPr="00EF4C07">
        <w:rPr>
          <w:rFonts w:cs="Simplified Arabic" w:hint="cs"/>
          <w:b/>
          <w:bCs/>
          <w:sz w:val="28"/>
          <w:szCs w:val="28"/>
          <w:rtl/>
        </w:rPr>
        <w:t xml:space="preserve">،  </w:t>
      </w:r>
      <w:r w:rsidRPr="00EF4C07">
        <w:rPr>
          <w:rFonts w:cs="Simplified Arabic" w:hint="cs"/>
          <w:rtl/>
        </w:rPr>
        <w:t xml:space="preserve">شرح منح الجليل على مختصر العلامة خليل </w:t>
      </w:r>
      <w:r>
        <w:rPr>
          <w:rFonts w:cs="Simplified Arabic" w:hint="cs"/>
          <w:rtl/>
        </w:rPr>
        <w:t xml:space="preserve">، </w:t>
      </w:r>
      <w:r w:rsidRPr="00EF4C07">
        <w:rPr>
          <w:rFonts w:cs="Simplified Arabic" w:hint="cs"/>
          <w:rtl/>
        </w:rPr>
        <w:t xml:space="preserve">الشيخ محمد عُلَيش </w:t>
      </w:r>
      <w:r>
        <w:rPr>
          <w:rFonts w:cs="Simplified Arabic" w:hint="cs"/>
          <w:rtl/>
        </w:rPr>
        <w:t xml:space="preserve">، </w:t>
      </w:r>
      <w:r w:rsidRPr="00EF4C07">
        <w:rPr>
          <w:rFonts w:cs="Simplified Arabic" w:hint="cs"/>
          <w:rtl/>
        </w:rPr>
        <w:t>وبهامشه حاشية المسمّاة تسهيل منح الجليل ،  دار صادر</w:t>
      </w:r>
      <w:r>
        <w:rPr>
          <w:rFonts w:cs="Simplified Arabic" w:hint="cs"/>
          <w:rtl/>
        </w:rPr>
        <w:t xml:space="preserve">، </w:t>
      </w:r>
      <w:r w:rsidRPr="00EF4C07">
        <w:rPr>
          <w:rFonts w:cs="Simplified Arabic" w:hint="cs"/>
          <w:rtl/>
        </w:rPr>
        <w:t xml:space="preserve">د- ط- ت ) : 1/ 4 . </w:t>
      </w:r>
    </w:p>
    <w:p w:rsidR="007737B2" w:rsidRPr="00EF4C07" w:rsidRDefault="007737B2" w:rsidP="0053220D">
      <w:pPr>
        <w:jc w:val="lowKashida"/>
        <w:rPr>
          <w:rFonts w:cs="Simplified Arabic"/>
          <w:rtl/>
        </w:rPr>
      </w:pPr>
      <w:r>
        <w:rPr>
          <w:rFonts w:cs="Simplified Arabic" w:hint="cs"/>
          <w:rtl/>
        </w:rPr>
        <w:lastRenderedPageBreak/>
        <w:t>(3)</w:t>
      </w:r>
      <w:r w:rsidRPr="00EF4C07">
        <w:rPr>
          <w:rFonts w:cs="Simplified Arabic" w:hint="cs"/>
          <w:rtl/>
        </w:rPr>
        <w:t xml:space="preserve"> الحطاب : محمد بن محمد بن عبد الرحمن الرعيني أبو عبد الله المعروف بالحطاب ،  فقيه مالكي من علماء المتصوفين أصله من المغرب ولد سنة (902 ﻫ )  واشتهر بمكة ، وتوفي في طرابلس الغرب سنة ( 954 ﻫ ) ، من تصانيفه </w:t>
      </w:r>
      <w:r>
        <w:rPr>
          <w:rFonts w:cs="Simplified Arabic" w:hint="cs"/>
          <w:rtl/>
        </w:rPr>
        <w:t xml:space="preserve">: </w:t>
      </w:r>
      <w:r w:rsidRPr="00EF4C07">
        <w:rPr>
          <w:rFonts w:cs="Simplified Arabic" w:hint="cs"/>
          <w:rtl/>
        </w:rPr>
        <w:t xml:space="preserve"> قرة العين بشرح ورقات إمام الحرمين في الأصول </w:t>
      </w:r>
      <w:r>
        <w:rPr>
          <w:rFonts w:cs="Simplified Arabic" w:hint="cs"/>
          <w:rtl/>
        </w:rPr>
        <w:t xml:space="preserve">، </w:t>
      </w:r>
      <w:r w:rsidRPr="00EF4C07">
        <w:rPr>
          <w:rFonts w:cs="Simplified Arabic" w:hint="cs"/>
          <w:rtl/>
        </w:rPr>
        <w:t xml:space="preserve">مواهب الجليل في شرح مختصر خليل </w:t>
      </w:r>
      <w:r>
        <w:rPr>
          <w:rFonts w:cs="Simplified Arabic" w:hint="cs"/>
          <w:rtl/>
        </w:rPr>
        <w:t xml:space="preserve">، </w:t>
      </w:r>
      <w:r w:rsidRPr="00EF4C07">
        <w:rPr>
          <w:rFonts w:cs="Simplified Arabic" w:hint="cs"/>
          <w:rtl/>
        </w:rPr>
        <w:t xml:space="preserve">شرح نظم نظائر رسالة القيروان لابن غازي </w:t>
      </w:r>
      <w:r>
        <w:rPr>
          <w:rFonts w:cs="Simplified Arabic" w:hint="cs"/>
          <w:rtl/>
        </w:rPr>
        <w:t xml:space="preserve">، </w:t>
      </w:r>
      <w:r w:rsidRPr="00EF4C07">
        <w:rPr>
          <w:rFonts w:cs="Simplified Arabic" w:hint="cs"/>
          <w:rtl/>
        </w:rPr>
        <w:t xml:space="preserve">رسالة في أوقات الصلاة بالأعمال الفلكية بلا آلة </w:t>
      </w:r>
      <w:r>
        <w:rPr>
          <w:rFonts w:cs="Simplified Arabic" w:hint="cs"/>
          <w:rtl/>
        </w:rPr>
        <w:t xml:space="preserve">، </w:t>
      </w:r>
      <w:r w:rsidRPr="00EF4C07">
        <w:rPr>
          <w:rFonts w:cs="Simplified Arabic" w:hint="cs"/>
          <w:rtl/>
        </w:rPr>
        <w:t xml:space="preserve">هدية السالك المحتاج في مناسك الحج </w:t>
      </w:r>
      <w:r>
        <w:rPr>
          <w:rFonts w:cs="Simplified Arabic" w:hint="cs"/>
          <w:rtl/>
        </w:rPr>
        <w:t xml:space="preserve">. </w:t>
      </w:r>
      <w:r w:rsidRPr="00EF4C07">
        <w:rPr>
          <w:rFonts w:cs="Simplified Arabic" w:hint="cs"/>
          <w:rtl/>
        </w:rPr>
        <w:t xml:space="preserve">     ينظر : الأعلام للزركلي : 7 / 58   </w:t>
      </w:r>
      <w:r>
        <w:rPr>
          <w:rFonts w:cs="Simplified Arabic" w:hint="cs"/>
          <w:rtl/>
        </w:rPr>
        <w:t>.</w:t>
      </w:r>
    </w:p>
    <w:p w:rsidR="007737B2" w:rsidRDefault="007737B2" w:rsidP="0053220D">
      <w:pPr>
        <w:jc w:val="lowKashida"/>
        <w:rPr>
          <w:rFonts w:cs="Simplified Arabic"/>
          <w:rtl/>
        </w:rPr>
      </w:pPr>
      <w:r>
        <w:rPr>
          <w:rFonts w:cs="Simplified Arabic" w:hint="cs"/>
          <w:rtl/>
        </w:rPr>
        <w:t>(4)</w:t>
      </w:r>
      <w:r w:rsidRPr="00EF4C07">
        <w:rPr>
          <w:rFonts w:cs="Simplified Arabic" w:hint="cs"/>
          <w:rtl/>
        </w:rPr>
        <w:t xml:space="preserve">   مواهب الجليل لشرح مختصر خليل </w:t>
      </w:r>
      <w:r>
        <w:rPr>
          <w:rFonts w:cs="Simplified Arabic" w:hint="cs"/>
          <w:rtl/>
        </w:rPr>
        <w:t>، أبو</w:t>
      </w:r>
      <w:r w:rsidRPr="00EF4C07">
        <w:rPr>
          <w:rFonts w:cs="Simplified Arabic" w:hint="cs"/>
          <w:rtl/>
        </w:rPr>
        <w:t xml:space="preserve"> عبد الله محمد بن محمد بن عبد</w:t>
      </w:r>
      <w:r w:rsidRPr="001F43CD">
        <w:rPr>
          <w:rFonts w:cs="Simplified Arabic" w:hint="cs"/>
          <w:rtl/>
        </w:rPr>
        <w:t xml:space="preserve">الرحمن المغربي المعروف بالحطاب الرعيني ت </w:t>
      </w:r>
      <w:r>
        <w:rPr>
          <w:rFonts w:cs="Simplified Arabic" w:hint="cs"/>
          <w:rtl/>
        </w:rPr>
        <w:t>(954</w:t>
      </w:r>
      <w:r w:rsidRPr="001F43CD">
        <w:rPr>
          <w:rFonts w:cs="Simplified Arabic" w:hint="cs"/>
          <w:rtl/>
        </w:rPr>
        <w:t xml:space="preserve"> ﻫ</w:t>
      </w:r>
      <w:r>
        <w:rPr>
          <w:rFonts w:cs="Simplified Arabic" w:hint="cs"/>
          <w:rtl/>
        </w:rPr>
        <w:t>)</w:t>
      </w:r>
      <w:r w:rsidRPr="001F43CD">
        <w:rPr>
          <w:rFonts w:cs="Simplified Arabic" w:hint="cs"/>
          <w:rtl/>
        </w:rPr>
        <w:t xml:space="preserve"> ، وبإسلفه التاج والإكليل لمختصر خليل لمحمد بن يوسف الموّاق </w:t>
      </w:r>
      <w:r>
        <w:rPr>
          <w:rFonts w:cs="Simplified Arabic" w:hint="cs"/>
          <w:rtl/>
        </w:rPr>
        <w:t xml:space="preserve">ت </w:t>
      </w:r>
      <w:r w:rsidRPr="001F43CD">
        <w:rPr>
          <w:rFonts w:cs="Simplified Arabic" w:hint="cs"/>
          <w:rtl/>
        </w:rPr>
        <w:t xml:space="preserve">(897ﻫ ) ، خرج آياته وأحاديثه  زكريا عميرات </w:t>
      </w:r>
      <w:r>
        <w:rPr>
          <w:rFonts w:cs="Simplified Arabic" w:hint="cs"/>
          <w:rtl/>
        </w:rPr>
        <w:t>، دار النشر ،</w:t>
      </w:r>
      <w:r w:rsidRPr="001F43CD">
        <w:rPr>
          <w:rFonts w:cs="Simplified Arabic" w:hint="cs"/>
          <w:rtl/>
        </w:rPr>
        <w:t xml:space="preserve"> الكتب العلمية – بيروت</w:t>
      </w:r>
      <w:r>
        <w:rPr>
          <w:rFonts w:cs="Simplified Arabic"/>
          <w:rtl/>
        </w:rPr>
        <w:t>–</w:t>
      </w:r>
      <w:r>
        <w:rPr>
          <w:rFonts w:cs="Simplified Arabic" w:hint="cs"/>
          <w:rtl/>
        </w:rPr>
        <w:t xml:space="preserve"> لبنان ،</w:t>
      </w:r>
      <w:r w:rsidRPr="001F43CD">
        <w:rPr>
          <w:rFonts w:cs="Simplified Arabic" w:hint="cs"/>
          <w:rtl/>
        </w:rPr>
        <w:t xml:space="preserve"> الطبعة الأولى  1416 ﻫ - 1995م </w:t>
      </w:r>
      <w:r w:rsidRPr="001F43CD">
        <w:rPr>
          <w:rFonts w:ascii="Simplified Arabic" w:hAnsi="Simplified Arabic" w:cs="Simplified Arabic" w:hint="cs"/>
          <w:rtl/>
        </w:rPr>
        <w:t xml:space="preserve"> : 1 / 20</w:t>
      </w:r>
      <w:r>
        <w:rPr>
          <w:rFonts w:cs="Simplified Arabic" w:hint="cs"/>
          <w:rtl/>
        </w:rPr>
        <w:t xml:space="preserve">. </w:t>
      </w:r>
    </w:p>
    <w:p w:rsidR="007737B2" w:rsidRDefault="007737B2" w:rsidP="000314AF">
      <w:pPr>
        <w:jc w:val="lowKashida"/>
        <w:rPr>
          <w:rFonts w:cs="Simplified Arabic"/>
          <w:sz w:val="28"/>
          <w:szCs w:val="28"/>
          <w:rtl/>
        </w:rPr>
      </w:pPr>
      <w:r>
        <w:rPr>
          <w:rFonts w:cs="Simplified Arabic" w:hint="cs"/>
          <w:rtl/>
        </w:rPr>
        <w:t xml:space="preserve">(5) </w:t>
      </w:r>
      <w:r w:rsidRPr="001F43CD">
        <w:rPr>
          <w:rFonts w:cs="Simplified Arabic"/>
          <w:rtl/>
        </w:rPr>
        <w:t xml:space="preserve">ينظر: تاريخ ابن قاضي شهبة </w:t>
      </w:r>
      <w:r>
        <w:rPr>
          <w:rFonts w:cs="Simplified Arabic" w:hint="cs"/>
          <w:rtl/>
        </w:rPr>
        <w:t xml:space="preserve">، </w:t>
      </w:r>
      <w:r w:rsidRPr="001F43CD">
        <w:rPr>
          <w:rFonts w:cs="Simplified Arabic"/>
          <w:rtl/>
        </w:rPr>
        <w:t xml:space="preserve">تقي الدين أبي بكر بن أحمد بن قاضي شهبة الأسدي الدمشقي </w:t>
      </w:r>
      <w:r>
        <w:rPr>
          <w:rFonts w:cs="Simplified Arabic" w:hint="cs"/>
          <w:rtl/>
        </w:rPr>
        <w:t>ت (851</w:t>
      </w:r>
      <w:r w:rsidRPr="001F43CD">
        <w:rPr>
          <w:rFonts w:cs="Simplified Arabic"/>
          <w:rtl/>
        </w:rPr>
        <w:t xml:space="preserve"> ﻫ ) </w:t>
      </w:r>
      <w:r w:rsidRPr="001F43CD">
        <w:rPr>
          <w:rFonts w:cs="Simplified Arabic" w:hint="cs"/>
          <w:rtl/>
        </w:rPr>
        <w:t>تحقيق</w:t>
      </w:r>
      <w:r w:rsidRPr="001F43CD">
        <w:rPr>
          <w:rFonts w:cs="Simplified Arabic"/>
          <w:rtl/>
        </w:rPr>
        <w:t xml:space="preserve">  عدنان درويش </w:t>
      </w:r>
      <w:r>
        <w:rPr>
          <w:rFonts w:cs="Simplified Arabic" w:hint="cs"/>
          <w:rtl/>
        </w:rPr>
        <w:t>،</w:t>
      </w:r>
      <w:r w:rsidRPr="001F43CD">
        <w:rPr>
          <w:rFonts w:cs="Simplified Arabic" w:hint="cs"/>
          <w:rtl/>
        </w:rPr>
        <w:t xml:space="preserve"> دار النشردار الفكر- </w:t>
      </w:r>
      <w:r w:rsidRPr="001F43CD">
        <w:rPr>
          <w:rFonts w:cs="Simplified Arabic"/>
          <w:rtl/>
        </w:rPr>
        <w:t>دمشق</w:t>
      </w:r>
      <w:r>
        <w:rPr>
          <w:rFonts w:cs="Simplified Arabic" w:hint="cs"/>
          <w:rtl/>
        </w:rPr>
        <w:t xml:space="preserve">، </w:t>
      </w:r>
      <w:r w:rsidRPr="001F43CD">
        <w:rPr>
          <w:rFonts w:cs="Simplified Arabic"/>
          <w:rtl/>
        </w:rPr>
        <w:t xml:space="preserve"> السنة 1994م</w:t>
      </w:r>
      <w:r>
        <w:rPr>
          <w:rFonts w:cs="Simplified Arabic" w:hint="cs"/>
          <w:rtl/>
        </w:rPr>
        <w:t xml:space="preserve">، </w:t>
      </w:r>
      <w:r w:rsidRPr="001F43CD">
        <w:rPr>
          <w:rFonts w:cs="Simplified Arabic" w:hint="cs"/>
          <w:rtl/>
        </w:rPr>
        <w:t xml:space="preserve">د-ط </w:t>
      </w:r>
      <w:r>
        <w:rPr>
          <w:rFonts w:cs="Simplified Arabic" w:hint="cs"/>
          <w:rtl/>
        </w:rPr>
        <w:t>:</w:t>
      </w:r>
      <w:r w:rsidRPr="001F43CD">
        <w:rPr>
          <w:rFonts w:cs="Simplified Arabic"/>
          <w:rtl/>
        </w:rPr>
        <w:t xml:space="preserve"> 2/ 281</w:t>
      </w:r>
      <w:r w:rsidRPr="001F43CD">
        <w:rPr>
          <w:rFonts w:cs="Simplified Arabic"/>
          <w:b/>
          <w:bCs/>
          <w:rtl/>
        </w:rPr>
        <w:t xml:space="preserve"> ،</w:t>
      </w:r>
      <w:r w:rsidRPr="001F43CD">
        <w:rPr>
          <w:rFonts w:cs="Simplified Arabic"/>
          <w:rtl/>
        </w:rPr>
        <w:t xml:space="preserve">معجم المؤلفين : 1/ 680 </w:t>
      </w:r>
      <w:r>
        <w:rPr>
          <w:rFonts w:cs="Simplified Arabic" w:hint="cs"/>
          <w:rtl/>
        </w:rPr>
        <w:t>.</w:t>
      </w:r>
    </w:p>
    <w:p w:rsidR="007737B2" w:rsidRDefault="007737B2" w:rsidP="00BF1233">
      <w:pPr>
        <w:jc w:val="lowKashida"/>
        <w:rPr>
          <w:rFonts w:cs="Simplified Arabic"/>
          <w:rtl/>
        </w:rPr>
      </w:pPr>
      <w:r>
        <w:rPr>
          <w:rFonts w:cs="Simplified Arabic" w:hint="cs"/>
          <w:rtl/>
        </w:rPr>
        <w:t xml:space="preserve">(6) </w:t>
      </w:r>
      <w:r w:rsidRPr="001F43CD">
        <w:rPr>
          <w:rFonts w:cs="Simplified Arabic"/>
          <w:rtl/>
        </w:rPr>
        <w:t xml:space="preserve">حلقة من  عساكر مملكة مصر ، لكل أربعين نفراً منهم مقدماً، ليس له حكم عليهم إلاّ إذا خرج العسكر ، ولكل واحد منهم راتباً حسب موقفه في الحلقة </w:t>
      </w:r>
      <w:r w:rsidRPr="001F43CD">
        <w:rPr>
          <w:rFonts w:cs="Simplified Arabic" w:hint="cs"/>
          <w:rtl/>
        </w:rPr>
        <w:t xml:space="preserve">وكانت تدافع عن دين الله وأرض مصر 0   </w:t>
      </w:r>
      <w:r w:rsidRPr="001F43CD">
        <w:rPr>
          <w:rFonts w:cs="Simplified Arabic"/>
          <w:rtl/>
        </w:rPr>
        <w:t xml:space="preserve">ينظر: حسنالمحاضرة في تاريخ مصر والقاهرة </w:t>
      </w:r>
      <w:r>
        <w:rPr>
          <w:rFonts w:cs="Simplified Arabic" w:hint="cs"/>
          <w:rtl/>
        </w:rPr>
        <w:t xml:space="preserve"> ، </w:t>
      </w:r>
      <w:r w:rsidRPr="001F43CD">
        <w:rPr>
          <w:rFonts w:cs="Simplified Arabic" w:hint="cs"/>
          <w:rtl/>
        </w:rPr>
        <w:t>ا</w:t>
      </w:r>
      <w:r w:rsidRPr="001F43CD">
        <w:rPr>
          <w:rFonts w:cs="Simplified Arabic"/>
          <w:rtl/>
        </w:rPr>
        <w:t>لحافظ جلال الدين السيوطي</w:t>
      </w:r>
      <w:r>
        <w:rPr>
          <w:rFonts w:cs="Simplified Arabic" w:hint="cs"/>
          <w:rtl/>
        </w:rPr>
        <w:t xml:space="preserve">، </w:t>
      </w:r>
      <w:r w:rsidRPr="001F43CD">
        <w:rPr>
          <w:rFonts w:cs="Simplified Arabic"/>
          <w:rtl/>
        </w:rPr>
        <w:t xml:space="preserve"> تحقيق محمد أبو الفضلابراهيم</w:t>
      </w:r>
      <w:r>
        <w:rPr>
          <w:rFonts w:cs="Simplified Arabic" w:hint="cs"/>
          <w:rtl/>
        </w:rPr>
        <w:t xml:space="preserve"> ، =</w:t>
      </w:r>
    </w:p>
    <w:p w:rsidR="007737B2" w:rsidRPr="00D229C0" w:rsidRDefault="007737B2" w:rsidP="001254A4">
      <w:pPr>
        <w:jc w:val="center"/>
        <w:rPr>
          <w:rFonts w:cs="Simplified Arabic"/>
          <w:b/>
          <w:bCs/>
          <w:sz w:val="32"/>
          <w:szCs w:val="32"/>
          <w:rtl/>
        </w:rPr>
      </w:pPr>
      <w:r w:rsidRPr="001F43CD">
        <w:rPr>
          <w:rFonts w:hint="cs"/>
          <w:b/>
          <w:bCs/>
          <w:rtl/>
        </w:rPr>
        <w:t>(10)</w:t>
      </w:r>
    </w:p>
    <w:p w:rsidR="007737B2" w:rsidRPr="00356F18" w:rsidRDefault="007737B2" w:rsidP="0097552E">
      <w:pPr>
        <w:jc w:val="both"/>
        <w:rPr>
          <w:rFonts w:cs="Simplified Arabic"/>
          <w:sz w:val="32"/>
          <w:szCs w:val="32"/>
        </w:rPr>
      </w:pPr>
      <w:r>
        <w:rPr>
          <w:rFonts w:cs="Simplified Arabic" w:hint="cs"/>
          <w:sz w:val="28"/>
          <w:szCs w:val="28"/>
          <w:rtl/>
        </w:rPr>
        <w:t xml:space="preserve">مصر يلبس زيّ الجندي متقشفاً منقطعاً عن أهل الدنيا جامعاً بين العلم والعمل </w:t>
      </w:r>
      <w:r>
        <w:rPr>
          <w:rFonts w:cs="Simplified Arabic" w:hint="cs"/>
          <w:sz w:val="28"/>
          <w:szCs w:val="28"/>
          <w:vertAlign w:val="superscript"/>
          <w:rtl/>
        </w:rPr>
        <w:t>(1)</w:t>
      </w:r>
      <w:r>
        <w:rPr>
          <w:rFonts w:cs="Simplified Arabic" w:hint="cs"/>
          <w:sz w:val="28"/>
          <w:szCs w:val="28"/>
          <w:rtl/>
        </w:rPr>
        <w:t>.</w:t>
      </w:r>
    </w:p>
    <w:p w:rsidR="007737B2" w:rsidRPr="00D229C0" w:rsidRDefault="007737B2" w:rsidP="00332BD2">
      <w:pPr>
        <w:jc w:val="both"/>
        <w:rPr>
          <w:rFonts w:cs="Simplified Arabic"/>
          <w:sz w:val="28"/>
          <w:szCs w:val="28"/>
        </w:rPr>
      </w:pPr>
      <w:r w:rsidRPr="00D229C0">
        <w:rPr>
          <w:rFonts w:cs="Simplified Arabic" w:hint="cs"/>
          <w:b/>
          <w:bCs/>
          <w:sz w:val="28"/>
          <w:szCs w:val="28"/>
          <w:rtl/>
        </w:rPr>
        <w:t xml:space="preserve">ثانياً : </w:t>
      </w:r>
      <w:r w:rsidRPr="00D229C0">
        <w:rPr>
          <w:rFonts w:cs="Simplified Arabic"/>
          <w:b/>
          <w:bCs/>
          <w:sz w:val="28"/>
          <w:szCs w:val="28"/>
          <w:rtl/>
        </w:rPr>
        <w:t xml:space="preserve">كنيته :- </w:t>
      </w:r>
    </w:p>
    <w:p w:rsidR="007737B2" w:rsidRDefault="007737B2" w:rsidP="0097552E">
      <w:pPr>
        <w:jc w:val="both"/>
        <w:rPr>
          <w:rFonts w:cs="Simplified Arabic"/>
          <w:sz w:val="28"/>
          <w:szCs w:val="28"/>
          <w:rtl/>
        </w:rPr>
      </w:pPr>
      <w:r w:rsidRPr="00D229C0">
        <w:rPr>
          <w:rFonts w:cs="Simplified Arabic" w:hint="cs"/>
          <w:sz w:val="28"/>
          <w:szCs w:val="28"/>
          <w:rtl/>
        </w:rPr>
        <w:t xml:space="preserve">يكنى </w:t>
      </w:r>
      <w:r w:rsidRPr="00D229C0">
        <w:rPr>
          <w:rFonts w:cs="Simplified Arabic"/>
          <w:sz w:val="28"/>
          <w:szCs w:val="28"/>
          <w:rtl/>
        </w:rPr>
        <w:t xml:space="preserve">سيدي خليل </w:t>
      </w:r>
      <w:r w:rsidRPr="00D229C0">
        <w:rPr>
          <w:rFonts w:cs="Simplified Arabic" w:hint="cs"/>
          <w:sz w:val="28"/>
          <w:szCs w:val="28"/>
          <w:rtl/>
        </w:rPr>
        <w:t>بأ</w:t>
      </w:r>
      <w:r w:rsidRPr="00D229C0">
        <w:rPr>
          <w:rFonts w:cs="Simplified Arabic"/>
          <w:sz w:val="28"/>
          <w:szCs w:val="28"/>
          <w:rtl/>
        </w:rPr>
        <w:t>ب</w:t>
      </w:r>
      <w:r w:rsidRPr="00D229C0">
        <w:rPr>
          <w:rFonts w:cs="Simplified Arabic" w:hint="cs"/>
          <w:sz w:val="28"/>
          <w:szCs w:val="28"/>
          <w:rtl/>
        </w:rPr>
        <w:t>ي</w:t>
      </w:r>
      <w:r w:rsidRPr="00D229C0">
        <w:rPr>
          <w:rFonts w:cs="Simplified Arabic"/>
          <w:sz w:val="28"/>
          <w:szCs w:val="28"/>
          <w:rtl/>
        </w:rPr>
        <w:t>الضياء</w:t>
      </w:r>
      <w:r w:rsidRPr="00D229C0">
        <w:rPr>
          <w:rFonts w:cs="Simplified Arabic" w:hint="cs"/>
          <w:sz w:val="28"/>
          <w:szCs w:val="28"/>
          <w:rtl/>
        </w:rPr>
        <w:t xml:space="preserve"> ، و بأبي</w:t>
      </w:r>
      <w:r w:rsidRPr="00D229C0">
        <w:rPr>
          <w:rFonts w:cs="Simplified Arabic"/>
          <w:sz w:val="28"/>
          <w:szCs w:val="28"/>
          <w:rtl/>
        </w:rPr>
        <w:t xml:space="preserve"> المودة </w:t>
      </w:r>
      <w:r w:rsidRPr="00D229C0">
        <w:rPr>
          <w:rFonts w:cs="Simplified Arabic" w:hint="cs"/>
          <w:sz w:val="28"/>
          <w:szCs w:val="28"/>
          <w:rtl/>
        </w:rPr>
        <w:t>، و ب</w:t>
      </w:r>
      <w:r w:rsidRPr="00D229C0">
        <w:rPr>
          <w:rFonts w:cs="Simplified Arabic"/>
          <w:sz w:val="28"/>
          <w:szCs w:val="28"/>
          <w:rtl/>
        </w:rPr>
        <w:t>أب</w:t>
      </w:r>
      <w:r w:rsidRPr="00D229C0">
        <w:rPr>
          <w:rFonts w:cs="Simplified Arabic" w:hint="cs"/>
          <w:sz w:val="28"/>
          <w:szCs w:val="28"/>
          <w:rtl/>
        </w:rPr>
        <w:t>ي</w:t>
      </w:r>
      <w:r w:rsidRPr="00D229C0">
        <w:rPr>
          <w:rFonts w:cs="Simplified Arabic"/>
          <w:sz w:val="28"/>
          <w:szCs w:val="28"/>
          <w:rtl/>
        </w:rPr>
        <w:t xml:space="preserve"> الصفاء </w:t>
      </w:r>
      <w:r w:rsidRPr="00F91BB1">
        <w:rPr>
          <w:rFonts w:cs="Simplified Arabic"/>
          <w:sz w:val="28"/>
          <w:szCs w:val="28"/>
          <w:vertAlign w:val="superscript"/>
          <w:rtl/>
        </w:rPr>
        <w:t>(</w:t>
      </w:r>
      <w:r w:rsidRPr="00F91BB1">
        <w:rPr>
          <w:rFonts w:cs="Simplified Arabic" w:hint="cs"/>
          <w:sz w:val="28"/>
          <w:szCs w:val="28"/>
          <w:vertAlign w:val="superscript"/>
          <w:rtl/>
        </w:rPr>
        <w:t>2</w:t>
      </w:r>
      <w:r w:rsidRPr="00F91BB1">
        <w:rPr>
          <w:rFonts w:cs="Simplified Arabic"/>
          <w:sz w:val="28"/>
          <w:szCs w:val="28"/>
          <w:vertAlign w:val="superscript"/>
          <w:rtl/>
        </w:rPr>
        <w:t>)</w:t>
      </w:r>
      <w:r>
        <w:rPr>
          <w:rFonts w:cs="Simplified Arabic" w:hint="cs"/>
          <w:sz w:val="28"/>
          <w:szCs w:val="28"/>
          <w:rtl/>
        </w:rPr>
        <w:t>.</w:t>
      </w:r>
    </w:p>
    <w:p w:rsidR="007737B2" w:rsidRPr="00D229C0" w:rsidRDefault="007737B2" w:rsidP="002B1B96">
      <w:pPr>
        <w:jc w:val="both"/>
        <w:rPr>
          <w:rFonts w:cs="Simplified Arabic"/>
          <w:sz w:val="30"/>
          <w:szCs w:val="30"/>
          <w:rtl/>
        </w:rPr>
      </w:pPr>
      <w:r w:rsidRPr="00D229C0">
        <w:rPr>
          <w:rFonts w:cs="Simplified Arabic"/>
          <w:sz w:val="28"/>
          <w:szCs w:val="28"/>
          <w:rtl/>
        </w:rPr>
        <w:t xml:space="preserve">وقد اكتفت المصادر بذكر كنيته ولم تبيّن </w:t>
      </w:r>
      <w:r w:rsidRPr="00D229C0">
        <w:rPr>
          <w:rFonts w:cs="Simplified Arabic" w:hint="cs"/>
          <w:sz w:val="28"/>
          <w:szCs w:val="28"/>
          <w:rtl/>
        </w:rPr>
        <w:t>ال</w:t>
      </w:r>
      <w:r w:rsidRPr="00D229C0">
        <w:rPr>
          <w:rFonts w:cs="Simplified Arabic"/>
          <w:sz w:val="28"/>
          <w:szCs w:val="28"/>
          <w:rtl/>
        </w:rPr>
        <w:t>سبب</w:t>
      </w:r>
      <w:r>
        <w:rPr>
          <w:rFonts w:cs="Simplified Arabic"/>
          <w:sz w:val="28"/>
          <w:szCs w:val="28"/>
          <w:rtl/>
        </w:rPr>
        <w:t>، والذي يبدو</w:t>
      </w:r>
      <w:r w:rsidRPr="00D229C0">
        <w:rPr>
          <w:rFonts w:cs="Simplified Arabic"/>
          <w:sz w:val="28"/>
          <w:szCs w:val="28"/>
          <w:rtl/>
        </w:rPr>
        <w:t xml:space="preserve">أن هذه الكنى مأخوذة من معنى خليل ؛ لأن خليل مأخوذ من الخلّة ( بضم الخاء ) تعني الصفاء والمودة </w:t>
      </w:r>
      <w:r w:rsidRPr="00A71DD8">
        <w:rPr>
          <w:rFonts w:cs="Simplified Arabic"/>
          <w:sz w:val="28"/>
          <w:szCs w:val="28"/>
          <w:vertAlign w:val="superscript"/>
          <w:rtl/>
        </w:rPr>
        <w:t>(</w:t>
      </w:r>
      <w:r w:rsidRPr="00A71DD8">
        <w:rPr>
          <w:rFonts w:cs="Simplified Arabic" w:hint="cs"/>
          <w:sz w:val="28"/>
          <w:szCs w:val="28"/>
          <w:vertAlign w:val="superscript"/>
          <w:rtl/>
        </w:rPr>
        <w:t>3</w:t>
      </w:r>
      <w:r w:rsidRPr="00A71DD8">
        <w:rPr>
          <w:rFonts w:cs="Simplified Arabic"/>
          <w:sz w:val="28"/>
          <w:szCs w:val="28"/>
          <w:vertAlign w:val="superscript"/>
          <w:rtl/>
        </w:rPr>
        <w:t>)</w:t>
      </w:r>
      <w:r>
        <w:rPr>
          <w:rFonts w:cs="Simplified Arabic" w:hint="cs"/>
          <w:b/>
          <w:bCs/>
          <w:sz w:val="28"/>
          <w:szCs w:val="28"/>
          <w:rtl/>
        </w:rPr>
        <w:t>.</w:t>
      </w:r>
    </w:p>
    <w:p w:rsidR="007737B2" w:rsidRPr="00A71DD8" w:rsidRDefault="007737B2" w:rsidP="00332BD2">
      <w:pPr>
        <w:pBdr>
          <w:bottom w:val="single" w:sz="12" w:space="0" w:color="auto"/>
        </w:pBdr>
        <w:jc w:val="both"/>
        <w:rPr>
          <w:rFonts w:cs="Simplified Arabic"/>
          <w:b/>
          <w:bCs/>
          <w:sz w:val="28"/>
          <w:szCs w:val="28"/>
          <w:rtl/>
        </w:rPr>
      </w:pPr>
      <w:r w:rsidRPr="00A71DD8">
        <w:rPr>
          <w:rFonts w:cs="Simplified Arabic" w:hint="cs"/>
          <w:b/>
          <w:bCs/>
          <w:sz w:val="28"/>
          <w:szCs w:val="28"/>
          <w:rtl/>
        </w:rPr>
        <w:t xml:space="preserve">ثالثاً : ولادته : </w:t>
      </w:r>
    </w:p>
    <w:p w:rsidR="007737B2" w:rsidRPr="00A71DD8" w:rsidRDefault="007737B2" w:rsidP="00332BD2">
      <w:pPr>
        <w:pBdr>
          <w:bottom w:val="single" w:sz="12" w:space="0" w:color="auto"/>
        </w:pBdr>
        <w:jc w:val="both"/>
        <w:rPr>
          <w:rFonts w:cs="Simplified Arabic"/>
          <w:sz w:val="28"/>
          <w:szCs w:val="28"/>
          <w:rtl/>
        </w:rPr>
      </w:pPr>
      <w:r>
        <w:rPr>
          <w:rFonts w:cs="Simplified Arabic" w:hint="cs"/>
          <w:sz w:val="28"/>
          <w:szCs w:val="28"/>
          <w:rtl/>
        </w:rPr>
        <w:t xml:space="preserve">   لم تحدد</w:t>
      </w:r>
      <w:r w:rsidRPr="00A71DD8">
        <w:rPr>
          <w:rFonts w:cs="Simplified Arabic" w:hint="cs"/>
          <w:sz w:val="28"/>
          <w:szCs w:val="28"/>
          <w:rtl/>
        </w:rPr>
        <w:t xml:space="preserve"> المصادر التي ترجمت لسيدي خليل  مكان ولادته ولا </w:t>
      </w:r>
      <w:r>
        <w:rPr>
          <w:rFonts w:cs="Simplified Arabic" w:hint="cs"/>
          <w:sz w:val="28"/>
          <w:szCs w:val="28"/>
          <w:rtl/>
        </w:rPr>
        <w:t>السنة التي ولد فيها</w:t>
      </w:r>
      <w:r w:rsidRPr="00F91BB1">
        <w:rPr>
          <w:rFonts w:cs="Simplified Arabic" w:hint="cs"/>
          <w:sz w:val="28"/>
          <w:szCs w:val="28"/>
          <w:vertAlign w:val="superscript"/>
          <w:rtl/>
        </w:rPr>
        <w:t>(4)</w:t>
      </w:r>
      <w:r w:rsidRPr="00A71DD8">
        <w:rPr>
          <w:rFonts w:cs="Simplified Arabic" w:hint="cs"/>
          <w:sz w:val="28"/>
          <w:szCs w:val="28"/>
          <w:rtl/>
        </w:rPr>
        <w:t>0</w:t>
      </w:r>
    </w:p>
    <w:p w:rsidR="007737B2" w:rsidRDefault="007737B2" w:rsidP="00214747">
      <w:pPr>
        <w:pBdr>
          <w:bottom w:val="single" w:sz="12" w:space="0" w:color="auto"/>
        </w:pBdr>
        <w:jc w:val="both"/>
        <w:rPr>
          <w:rFonts w:cs="Simplified Arabic"/>
          <w:sz w:val="28"/>
          <w:szCs w:val="28"/>
          <w:rtl/>
        </w:rPr>
      </w:pPr>
      <w:r>
        <w:rPr>
          <w:rFonts w:cs="Simplified Arabic" w:hint="cs"/>
          <w:sz w:val="28"/>
          <w:szCs w:val="28"/>
          <w:rtl/>
        </w:rPr>
        <w:t xml:space="preserve">   يبدو أن مكان </w:t>
      </w:r>
      <w:r w:rsidRPr="00A71DD8">
        <w:rPr>
          <w:rFonts w:cs="Simplified Arabic" w:hint="cs"/>
          <w:sz w:val="28"/>
          <w:szCs w:val="28"/>
          <w:rtl/>
        </w:rPr>
        <w:t xml:space="preserve">ولادته في </w:t>
      </w:r>
      <w:r>
        <w:rPr>
          <w:rFonts w:cs="Simplified Arabic" w:hint="cs"/>
          <w:sz w:val="28"/>
          <w:szCs w:val="28"/>
          <w:rtl/>
        </w:rPr>
        <w:t xml:space="preserve">مصر،ممّا يقوي هذا الظنّ أن </w:t>
      </w:r>
      <w:r w:rsidRPr="00A71DD8">
        <w:rPr>
          <w:rFonts w:cs="Simplified Arabic" w:hint="cs"/>
          <w:sz w:val="28"/>
          <w:szCs w:val="28"/>
          <w:rtl/>
        </w:rPr>
        <w:t xml:space="preserve">كتب التراجم تشير إلى أن سيدي خليل </w:t>
      </w:r>
      <w:r>
        <w:rPr>
          <w:rFonts w:cs="Simplified Arabic" w:hint="cs"/>
          <w:sz w:val="28"/>
          <w:szCs w:val="28"/>
          <w:rtl/>
        </w:rPr>
        <w:t>مصري</w:t>
      </w:r>
      <w:r w:rsidRPr="00A71DD8">
        <w:rPr>
          <w:rFonts w:cs="Simplified Arabic" w:hint="cs"/>
          <w:sz w:val="28"/>
          <w:szCs w:val="28"/>
          <w:rtl/>
        </w:rPr>
        <w:t xml:space="preserve">وعاش صباه في </w:t>
      </w:r>
      <w:r>
        <w:rPr>
          <w:rFonts w:cs="Simplified Arabic" w:hint="cs"/>
          <w:sz w:val="28"/>
          <w:szCs w:val="28"/>
          <w:rtl/>
        </w:rPr>
        <w:t xml:space="preserve">بلد </w:t>
      </w:r>
      <w:r w:rsidRPr="00A71DD8">
        <w:rPr>
          <w:rFonts w:cs="Simplified Arabic" w:hint="cs"/>
          <w:sz w:val="28"/>
          <w:szCs w:val="28"/>
          <w:rtl/>
        </w:rPr>
        <w:t>مصر</w:t>
      </w:r>
      <w:r w:rsidRPr="00F91BB1">
        <w:rPr>
          <w:rFonts w:cs="Simplified Arabic" w:hint="cs"/>
          <w:sz w:val="28"/>
          <w:szCs w:val="28"/>
          <w:vertAlign w:val="superscript"/>
          <w:rtl/>
        </w:rPr>
        <w:t>(5)</w:t>
      </w:r>
      <w:r>
        <w:rPr>
          <w:rFonts w:cs="Simplified Arabic" w:hint="cs"/>
          <w:sz w:val="28"/>
          <w:szCs w:val="28"/>
          <w:rtl/>
        </w:rPr>
        <w:t xml:space="preserve"> . </w:t>
      </w:r>
    </w:p>
    <w:p w:rsidR="007737B2" w:rsidRDefault="007737B2" w:rsidP="002B1B96">
      <w:pPr>
        <w:pBdr>
          <w:bottom w:val="single" w:sz="12" w:space="0" w:color="auto"/>
        </w:pBdr>
        <w:jc w:val="both"/>
        <w:rPr>
          <w:rFonts w:cs="Simplified Arabic"/>
          <w:sz w:val="28"/>
          <w:szCs w:val="28"/>
          <w:rtl/>
        </w:rPr>
      </w:pPr>
      <w:r w:rsidRPr="00A71DD8">
        <w:rPr>
          <w:rFonts w:cs="Simplified Arabic" w:hint="cs"/>
          <w:sz w:val="28"/>
          <w:szCs w:val="28"/>
          <w:rtl/>
        </w:rPr>
        <w:t xml:space="preserve">أما عن سنة ولادته ، فيبدو أنه ولد  في الربع الأول </w:t>
      </w:r>
      <w:r>
        <w:rPr>
          <w:rFonts w:cs="Simplified Arabic" w:hint="cs"/>
          <w:sz w:val="28"/>
          <w:szCs w:val="28"/>
          <w:rtl/>
        </w:rPr>
        <w:t>من القرن السابع الهجري ، واعتمدت</w:t>
      </w:r>
    </w:p>
    <w:p w:rsidR="007737B2" w:rsidRPr="00847964" w:rsidRDefault="007737B2" w:rsidP="00847964">
      <w:pPr>
        <w:pBdr>
          <w:bottom w:val="single" w:sz="12" w:space="0" w:color="auto"/>
        </w:pBdr>
        <w:jc w:val="lowKashida"/>
        <w:rPr>
          <w:rFonts w:cs="Simplified Arabic"/>
          <w:sz w:val="28"/>
          <w:szCs w:val="28"/>
          <w:rtl/>
        </w:rPr>
      </w:pPr>
    </w:p>
    <w:p w:rsidR="007737B2" w:rsidRDefault="007737B2" w:rsidP="00A71DD8">
      <w:pPr>
        <w:jc w:val="lowKashida"/>
        <w:rPr>
          <w:rFonts w:cs="Simplified Arabic"/>
          <w:rtl/>
        </w:rPr>
      </w:pPr>
    </w:p>
    <w:p w:rsidR="007737B2" w:rsidRPr="00356F18" w:rsidRDefault="007737B2" w:rsidP="00BF1233">
      <w:pPr>
        <w:jc w:val="lowKashida"/>
        <w:rPr>
          <w:rFonts w:cs="Simplified Arabic"/>
          <w:sz w:val="28"/>
          <w:szCs w:val="28"/>
          <w:rtl/>
        </w:rPr>
      </w:pPr>
      <w:r>
        <w:rPr>
          <w:rFonts w:cs="Simplified Arabic" w:hint="cs"/>
          <w:rtl/>
        </w:rPr>
        <w:t xml:space="preserve">= </w:t>
      </w:r>
      <w:r w:rsidRPr="001F43CD">
        <w:rPr>
          <w:rFonts w:cs="Simplified Arabic" w:hint="cs"/>
          <w:rtl/>
        </w:rPr>
        <w:t>دار النشر</w:t>
      </w:r>
      <w:r w:rsidRPr="001F43CD">
        <w:rPr>
          <w:rFonts w:cs="Simplified Arabic"/>
          <w:rtl/>
        </w:rPr>
        <w:t>دار إحياء الكتب العلمية</w:t>
      </w:r>
      <w:r>
        <w:rPr>
          <w:rFonts w:cs="Simplified Arabic"/>
          <w:rtl/>
        </w:rPr>
        <w:t>–</w:t>
      </w:r>
      <w:r>
        <w:rPr>
          <w:rFonts w:cs="Simplified Arabic" w:hint="cs"/>
          <w:rtl/>
        </w:rPr>
        <w:t xml:space="preserve"> بيروت </w:t>
      </w:r>
      <w:r>
        <w:rPr>
          <w:rFonts w:cs="Simplified Arabic"/>
          <w:rtl/>
        </w:rPr>
        <w:t>–</w:t>
      </w:r>
      <w:r>
        <w:rPr>
          <w:rFonts w:cs="Simplified Arabic" w:hint="cs"/>
          <w:rtl/>
        </w:rPr>
        <w:t xml:space="preserve"> لبنان ،</w:t>
      </w:r>
      <w:r w:rsidRPr="001F43CD">
        <w:rPr>
          <w:rFonts w:cs="Simplified Arabic" w:hint="cs"/>
          <w:rtl/>
        </w:rPr>
        <w:t xml:space="preserve"> الطبعة الأولى  1368- 1967م </w:t>
      </w:r>
      <w:r>
        <w:rPr>
          <w:rFonts w:cs="Simplified Arabic" w:hint="cs"/>
          <w:rtl/>
        </w:rPr>
        <w:t>،</w:t>
      </w:r>
      <w:r w:rsidRPr="001F43CD">
        <w:rPr>
          <w:rFonts w:cs="Simplified Arabic" w:hint="cs"/>
          <w:rtl/>
        </w:rPr>
        <w:t xml:space="preserve"> د </w:t>
      </w:r>
      <w:r w:rsidRPr="001F43CD">
        <w:rPr>
          <w:rFonts w:cs="Simplified Arabic"/>
          <w:rtl/>
        </w:rPr>
        <w:t>–</w:t>
      </w:r>
      <w:r w:rsidRPr="001F43CD">
        <w:rPr>
          <w:rFonts w:cs="Simplified Arabic" w:hint="cs"/>
          <w:rtl/>
        </w:rPr>
        <w:t xml:space="preserve"> ت </w:t>
      </w:r>
      <w:r>
        <w:rPr>
          <w:rFonts w:cs="Simplified Arabic" w:hint="cs"/>
          <w:rtl/>
        </w:rPr>
        <w:t xml:space="preserve"> : 2</w:t>
      </w:r>
      <w:r w:rsidRPr="001F43CD">
        <w:rPr>
          <w:rFonts w:cs="Simplified Arabic" w:hint="cs"/>
          <w:rtl/>
        </w:rPr>
        <w:t xml:space="preserve">/ 129  </w:t>
      </w:r>
      <w:r>
        <w:rPr>
          <w:rFonts w:cs="Simplified Arabic" w:hint="cs"/>
          <w:rtl/>
        </w:rPr>
        <w:t>.</w:t>
      </w:r>
    </w:p>
    <w:p w:rsidR="007737B2" w:rsidRPr="00D229C0" w:rsidRDefault="007737B2" w:rsidP="00BF1233">
      <w:pPr>
        <w:jc w:val="lowKashida"/>
        <w:rPr>
          <w:rFonts w:cs="Simplified Arabic"/>
          <w:rtl/>
        </w:rPr>
      </w:pPr>
      <w:r>
        <w:rPr>
          <w:rFonts w:cs="Simplified Arabic" w:hint="cs"/>
          <w:rtl/>
        </w:rPr>
        <w:t>(1)</w:t>
      </w:r>
      <w:r w:rsidRPr="00D229C0">
        <w:rPr>
          <w:rFonts w:cs="Simplified Arabic" w:hint="cs"/>
          <w:rtl/>
        </w:rPr>
        <w:t xml:space="preserve">  ينظر:  </w:t>
      </w:r>
      <w:r w:rsidRPr="00D229C0">
        <w:rPr>
          <w:rFonts w:cs="Simplified Arabic"/>
          <w:rtl/>
        </w:rPr>
        <w:t xml:space="preserve">الديباج المذهب : 1/ </w:t>
      </w:r>
      <w:r w:rsidRPr="00D229C0">
        <w:rPr>
          <w:rFonts w:cs="Simplified Arabic" w:hint="cs"/>
          <w:rtl/>
        </w:rPr>
        <w:t>313</w:t>
      </w:r>
      <w:r w:rsidRPr="00D229C0">
        <w:rPr>
          <w:rFonts w:cs="Simplified Arabic"/>
          <w:rtl/>
        </w:rPr>
        <w:t xml:space="preserve"> ،  الذيل على العبر في خبر من </w:t>
      </w:r>
      <w:r w:rsidRPr="00D229C0">
        <w:rPr>
          <w:rFonts w:cs="Simplified Arabic" w:hint="cs"/>
          <w:rtl/>
        </w:rPr>
        <w:t>غ</w:t>
      </w:r>
      <w:r w:rsidRPr="00D229C0">
        <w:rPr>
          <w:rFonts w:cs="Simplified Arabic"/>
          <w:rtl/>
        </w:rPr>
        <w:t>بر</w:t>
      </w:r>
      <w:r>
        <w:rPr>
          <w:rFonts w:cs="Simplified Arabic" w:hint="cs"/>
          <w:rtl/>
        </w:rPr>
        <w:t xml:space="preserve"> ، </w:t>
      </w:r>
      <w:r w:rsidRPr="00D229C0">
        <w:rPr>
          <w:rFonts w:cs="Simplified Arabic"/>
          <w:rtl/>
        </w:rPr>
        <w:t xml:space="preserve">ولي الدين أبي زرعة أحمد بن عبد الرحيم بن الحسين ابن العراقي </w:t>
      </w:r>
      <w:r w:rsidRPr="00D229C0">
        <w:rPr>
          <w:rFonts w:cs="Simplified Arabic" w:hint="cs"/>
          <w:rtl/>
        </w:rPr>
        <w:t xml:space="preserve">ت </w:t>
      </w:r>
      <w:r>
        <w:rPr>
          <w:rFonts w:cs="Simplified Arabic" w:hint="cs"/>
          <w:rtl/>
        </w:rPr>
        <w:t>(826</w:t>
      </w:r>
      <w:r w:rsidRPr="00D229C0">
        <w:rPr>
          <w:rFonts w:cs="Simplified Arabic"/>
          <w:rtl/>
        </w:rPr>
        <w:t xml:space="preserve"> ﻫ ) </w:t>
      </w:r>
      <w:r>
        <w:rPr>
          <w:rFonts w:cs="Simplified Arabic" w:hint="cs"/>
          <w:rtl/>
        </w:rPr>
        <w:t xml:space="preserve">، </w:t>
      </w:r>
      <w:r w:rsidRPr="00D229C0">
        <w:rPr>
          <w:rFonts w:cs="Simplified Arabic" w:hint="cs"/>
          <w:rtl/>
        </w:rPr>
        <w:t>تحقيق</w:t>
      </w:r>
      <w:r w:rsidRPr="00D229C0">
        <w:rPr>
          <w:rFonts w:cs="Simplified Arabic"/>
          <w:rtl/>
        </w:rPr>
        <w:t xml:space="preserve">  صالح مهدي عباس</w:t>
      </w:r>
      <w:r>
        <w:rPr>
          <w:rFonts w:cs="Simplified Arabic" w:hint="cs"/>
          <w:rtl/>
        </w:rPr>
        <w:t>،</w:t>
      </w:r>
      <w:r w:rsidRPr="00D229C0">
        <w:rPr>
          <w:rFonts w:cs="Simplified Arabic" w:hint="cs"/>
          <w:rtl/>
        </w:rPr>
        <w:t xml:space="preserve"> دار النشر</w:t>
      </w:r>
      <w:r w:rsidRPr="00D229C0">
        <w:rPr>
          <w:rFonts w:cs="Simplified Arabic"/>
          <w:rtl/>
        </w:rPr>
        <w:t xml:space="preserve"> مؤسسة الرسالة–</w:t>
      </w:r>
      <w:r w:rsidRPr="00D229C0">
        <w:rPr>
          <w:rFonts w:cs="Simplified Arabic" w:hint="cs"/>
          <w:rtl/>
        </w:rPr>
        <w:t xml:space="preserve"> بيروت </w:t>
      </w:r>
      <w:r w:rsidRPr="00D229C0">
        <w:rPr>
          <w:rFonts w:cs="Simplified Arabic"/>
          <w:rtl/>
        </w:rPr>
        <w:t>–</w:t>
      </w:r>
      <w:r w:rsidRPr="00D229C0">
        <w:rPr>
          <w:rFonts w:cs="Simplified Arabic" w:hint="cs"/>
          <w:rtl/>
        </w:rPr>
        <w:t xml:space="preserve"> لبنان </w:t>
      </w:r>
      <w:r>
        <w:rPr>
          <w:rFonts w:cs="Simplified Arabic" w:hint="cs"/>
          <w:rtl/>
        </w:rPr>
        <w:t>،</w:t>
      </w:r>
      <w:r w:rsidRPr="00D229C0">
        <w:rPr>
          <w:rFonts w:cs="Simplified Arabic"/>
          <w:rtl/>
        </w:rPr>
        <w:t xml:space="preserve">  الطبعة الأولى</w:t>
      </w:r>
      <w:r>
        <w:rPr>
          <w:rFonts w:cs="Simplified Arabic" w:hint="cs"/>
          <w:rtl/>
        </w:rPr>
        <w:t xml:space="preserve">، </w:t>
      </w:r>
      <w:r w:rsidRPr="00D229C0">
        <w:rPr>
          <w:rFonts w:cs="Simplified Arabic"/>
          <w:rtl/>
        </w:rPr>
        <w:t xml:space="preserve"> 1409 ﻫ- 1989م</w:t>
      </w:r>
      <w:r w:rsidRPr="00D229C0">
        <w:rPr>
          <w:rFonts w:cs="Simplified Arabic" w:hint="cs"/>
          <w:rtl/>
        </w:rPr>
        <w:t xml:space="preserve"> :</w:t>
      </w:r>
      <w:r w:rsidRPr="00D229C0">
        <w:rPr>
          <w:rFonts w:cs="Simplified Arabic"/>
          <w:rtl/>
        </w:rPr>
        <w:t xml:space="preserve"> 1/196 ، الدرر</w:t>
      </w:r>
      <w:r w:rsidRPr="00D229C0">
        <w:rPr>
          <w:rFonts w:cs="Simplified Arabic" w:hint="cs"/>
          <w:rtl/>
        </w:rPr>
        <w:t xml:space="preserve"> الكامنة  : 2/ 86 </w:t>
      </w:r>
      <w:r>
        <w:rPr>
          <w:rFonts w:cs="Simplified Arabic" w:hint="cs"/>
          <w:rtl/>
        </w:rPr>
        <w:t>.</w:t>
      </w:r>
    </w:p>
    <w:p w:rsidR="007737B2" w:rsidRDefault="007737B2" w:rsidP="00BF1233">
      <w:pPr>
        <w:jc w:val="lowKashida"/>
        <w:rPr>
          <w:rFonts w:cs="Simplified Arabic"/>
          <w:rtl/>
        </w:rPr>
      </w:pPr>
      <w:r>
        <w:rPr>
          <w:rFonts w:cs="Simplified Arabic" w:hint="cs"/>
          <w:rtl/>
        </w:rPr>
        <w:t xml:space="preserve">(2)ينظر : </w:t>
      </w:r>
      <w:r w:rsidRPr="00D229C0">
        <w:rPr>
          <w:rFonts w:cs="Simplified Arabic"/>
          <w:rtl/>
        </w:rPr>
        <w:t xml:space="preserve">تاريخ ابن قاضي شهبة : 2/ 281 ،    هدية العارفين أسماء المؤلفين وآثار المصنفين </w:t>
      </w:r>
      <w:r>
        <w:rPr>
          <w:rFonts w:cs="Simplified Arabic" w:hint="cs"/>
          <w:rtl/>
        </w:rPr>
        <w:t xml:space="preserve">، </w:t>
      </w:r>
      <w:r w:rsidRPr="00D229C0">
        <w:rPr>
          <w:rFonts w:cs="Simplified Arabic"/>
          <w:rtl/>
        </w:rPr>
        <w:t xml:space="preserve"> اسماعيل باشا البغدادي </w:t>
      </w:r>
      <w:r>
        <w:rPr>
          <w:rFonts w:cs="Simplified Arabic" w:hint="cs"/>
          <w:rtl/>
        </w:rPr>
        <w:t xml:space="preserve">، </w:t>
      </w:r>
      <w:r w:rsidRPr="00D229C0">
        <w:rPr>
          <w:rFonts w:cs="Simplified Arabic" w:hint="cs"/>
          <w:rtl/>
        </w:rPr>
        <w:t>دار النشر</w:t>
      </w:r>
      <w:r w:rsidRPr="00D229C0">
        <w:rPr>
          <w:rFonts w:cs="Simplified Arabic"/>
          <w:rtl/>
        </w:rPr>
        <w:t xml:space="preserve"> دار إحياء التراث العربي – بيروت – لبنان </w:t>
      </w:r>
      <w:r>
        <w:rPr>
          <w:rFonts w:cs="Simplified Arabic" w:hint="cs"/>
          <w:rtl/>
        </w:rPr>
        <w:t>،</w:t>
      </w:r>
      <w:r w:rsidRPr="00D229C0">
        <w:rPr>
          <w:rFonts w:cs="Simplified Arabic" w:hint="cs"/>
          <w:rtl/>
        </w:rPr>
        <w:t xml:space="preserve"> د-ط </w:t>
      </w:r>
      <w:r w:rsidRPr="00D229C0">
        <w:rPr>
          <w:rFonts w:cs="Simplified Arabic"/>
          <w:rtl/>
        </w:rPr>
        <w:t>–</w:t>
      </w:r>
      <w:r w:rsidRPr="00D229C0">
        <w:rPr>
          <w:rFonts w:cs="Simplified Arabic" w:hint="cs"/>
          <w:rtl/>
        </w:rPr>
        <w:t xml:space="preserve"> ت  :</w:t>
      </w:r>
      <w:r w:rsidRPr="00D229C0">
        <w:rPr>
          <w:rFonts w:cs="Simplified Arabic"/>
          <w:rtl/>
        </w:rPr>
        <w:t xml:space="preserve"> 1/ 352</w:t>
      </w:r>
      <w:r w:rsidRPr="00D229C0">
        <w:rPr>
          <w:rFonts w:cs="Simplified Arabic"/>
          <w:sz w:val="26"/>
          <w:szCs w:val="26"/>
          <w:rtl/>
        </w:rPr>
        <w:t>،</w:t>
      </w:r>
      <w:r w:rsidRPr="00D229C0">
        <w:rPr>
          <w:rFonts w:cs="Simplified Arabic"/>
          <w:rtl/>
        </w:rPr>
        <w:t xml:space="preserve">    معجم المؤلفين :1/680،       الموسوعة الميسرة في تراجم أئمة التفسير والاقراء والنحو واللغة من القرن الأول إلى </w:t>
      </w:r>
      <w:r w:rsidRPr="00D229C0">
        <w:rPr>
          <w:rFonts w:cs="Simplified Arabic" w:hint="cs"/>
          <w:rtl/>
        </w:rPr>
        <w:t xml:space="preserve">المعاصرين </w:t>
      </w:r>
      <w:r w:rsidRPr="00D229C0">
        <w:rPr>
          <w:rFonts w:cs="Simplified Arabic"/>
          <w:rtl/>
        </w:rPr>
        <w:t xml:space="preserve">مع دراسة لعقائدهم وشيء من طرائقهم – جمع وإعداد  وليد بن أحمد الحسين الزبيري – أياد بن عبد اللطيف القيسي وآخرون </w:t>
      </w:r>
      <w:r>
        <w:rPr>
          <w:rFonts w:cs="Simplified Arabic" w:hint="cs"/>
          <w:rtl/>
        </w:rPr>
        <w:t xml:space="preserve">، دار النشر ، سلسلة إصدارات الحكمة </w:t>
      </w:r>
      <w:r>
        <w:rPr>
          <w:rFonts w:cs="Simplified Arabic"/>
          <w:rtl/>
        </w:rPr>
        <w:t>–</w:t>
      </w:r>
      <w:r>
        <w:rPr>
          <w:rFonts w:cs="Simplified Arabic" w:hint="cs"/>
          <w:rtl/>
        </w:rPr>
        <w:t xml:space="preserve"> المدينة المنورة </w:t>
      </w:r>
      <w:r>
        <w:rPr>
          <w:rFonts w:cs="Simplified Arabic"/>
          <w:rtl/>
        </w:rPr>
        <w:t>–</w:t>
      </w:r>
      <w:r>
        <w:rPr>
          <w:rFonts w:cs="Simplified Arabic" w:hint="cs"/>
          <w:rtl/>
        </w:rPr>
        <w:t xml:space="preserve"> السعودية ، </w:t>
      </w:r>
      <w:r w:rsidRPr="00D229C0">
        <w:rPr>
          <w:rFonts w:cs="Simplified Arabic"/>
          <w:rtl/>
        </w:rPr>
        <w:t xml:space="preserve">الطبعة الأولى   1424 ﻫ -2003م </w:t>
      </w:r>
      <w:r w:rsidRPr="00D229C0">
        <w:rPr>
          <w:rFonts w:cs="Simplified Arabic" w:hint="cs"/>
          <w:rtl/>
        </w:rPr>
        <w:t xml:space="preserve">  :</w:t>
      </w:r>
      <w:r w:rsidRPr="00D229C0">
        <w:rPr>
          <w:rFonts w:cs="Simplified Arabic"/>
          <w:rtl/>
        </w:rPr>
        <w:t xml:space="preserve"> 1/ 871</w:t>
      </w:r>
      <w:r>
        <w:rPr>
          <w:rFonts w:cs="Simplified Arabic" w:hint="cs"/>
          <w:rtl/>
        </w:rPr>
        <w:t>.</w:t>
      </w:r>
    </w:p>
    <w:p w:rsidR="007737B2" w:rsidRDefault="007737B2" w:rsidP="00BF1233">
      <w:pPr>
        <w:jc w:val="both"/>
        <w:rPr>
          <w:rFonts w:cs="Simplified Arabic"/>
          <w:rtl/>
        </w:rPr>
      </w:pPr>
      <w:r>
        <w:rPr>
          <w:rFonts w:cs="Simplified Arabic" w:hint="cs"/>
          <w:rtl/>
        </w:rPr>
        <w:t>(3)</w:t>
      </w:r>
      <w:r w:rsidRPr="00A71DD8">
        <w:rPr>
          <w:rFonts w:cs="Simplified Arabic" w:hint="cs"/>
          <w:rtl/>
        </w:rPr>
        <w:t xml:space="preserve"> ينظر : الصحاح تاج اللغة وصحاح العربية </w:t>
      </w:r>
      <w:r>
        <w:rPr>
          <w:rFonts w:cs="Simplified Arabic" w:hint="cs"/>
          <w:rtl/>
        </w:rPr>
        <w:t xml:space="preserve">، </w:t>
      </w:r>
      <w:r w:rsidRPr="00A71DD8">
        <w:rPr>
          <w:rFonts w:cs="Simplified Arabic" w:hint="cs"/>
          <w:rtl/>
        </w:rPr>
        <w:t>إسماعيل بن حماد الجوهري ت</w:t>
      </w:r>
      <w:r>
        <w:rPr>
          <w:rFonts w:cs="Simplified Arabic" w:hint="cs"/>
          <w:rtl/>
        </w:rPr>
        <w:t xml:space="preserve"> ( </w:t>
      </w:r>
      <w:r w:rsidRPr="00A71DD8">
        <w:rPr>
          <w:rFonts w:cs="Simplified Arabic" w:hint="cs"/>
          <w:rtl/>
        </w:rPr>
        <w:t xml:space="preserve">393 </w:t>
      </w:r>
      <w:r w:rsidRPr="00A71DD8">
        <w:rPr>
          <w:rFonts w:ascii="Simplified Arabic" w:hAnsi="Simplified Arabic" w:cs="Simplified Arabic"/>
          <w:rtl/>
        </w:rPr>
        <w:t>ﻫ</w:t>
      </w:r>
      <w:r w:rsidRPr="00A71DD8">
        <w:rPr>
          <w:rFonts w:cs="Simplified Arabic" w:hint="cs"/>
          <w:rtl/>
        </w:rPr>
        <w:t xml:space="preserve"> ) دار النشر دار العلم للملايين </w:t>
      </w:r>
      <w:r w:rsidRPr="00A71DD8">
        <w:rPr>
          <w:rFonts w:cs="Simplified Arabic"/>
          <w:rtl/>
        </w:rPr>
        <w:t>–</w:t>
      </w:r>
      <w:r w:rsidRPr="00A71DD8">
        <w:rPr>
          <w:rFonts w:cs="Simplified Arabic" w:hint="cs"/>
          <w:rtl/>
        </w:rPr>
        <w:t xml:space="preserve"> بيروت - لبنان </w:t>
      </w:r>
      <w:r>
        <w:rPr>
          <w:rFonts w:cs="Simplified Arabic" w:hint="cs"/>
          <w:rtl/>
        </w:rPr>
        <w:t>،</w:t>
      </w:r>
      <w:r w:rsidRPr="00A71DD8">
        <w:rPr>
          <w:rFonts w:cs="Simplified Arabic" w:hint="cs"/>
          <w:rtl/>
        </w:rPr>
        <w:t xml:space="preserve"> الطبعة الرابعة </w:t>
      </w:r>
      <w:r>
        <w:rPr>
          <w:rFonts w:cs="Simplified Arabic" w:hint="cs"/>
          <w:rtl/>
        </w:rPr>
        <w:t xml:space="preserve">،  </w:t>
      </w:r>
      <w:r w:rsidRPr="00A71DD8">
        <w:rPr>
          <w:rFonts w:cs="Simplified Arabic" w:hint="cs"/>
          <w:rtl/>
        </w:rPr>
        <w:t>1403ﻫ</w:t>
      </w:r>
      <w:r w:rsidRPr="00A71DD8">
        <w:rPr>
          <w:rFonts w:cs="Simplified Arabic"/>
          <w:rtl/>
        </w:rPr>
        <w:t>–</w:t>
      </w:r>
      <w:r w:rsidRPr="00A71DD8">
        <w:rPr>
          <w:rFonts w:cs="Simplified Arabic" w:hint="cs"/>
          <w:rtl/>
        </w:rPr>
        <w:t xml:space="preserve"> 1990م : 5 / 373 ، توشيح الديباج لعمر القرافي : ص75  </w:t>
      </w:r>
      <w:r>
        <w:rPr>
          <w:rFonts w:cs="Simplified Arabic" w:hint="cs"/>
          <w:rtl/>
        </w:rPr>
        <w:t>.</w:t>
      </w:r>
    </w:p>
    <w:p w:rsidR="007737B2" w:rsidRDefault="007737B2" w:rsidP="00BF1233">
      <w:pPr>
        <w:jc w:val="both"/>
        <w:rPr>
          <w:rFonts w:cs="Simplified Arabic"/>
          <w:rtl/>
        </w:rPr>
      </w:pPr>
      <w:r>
        <w:rPr>
          <w:rFonts w:cs="Simplified Arabic" w:hint="cs"/>
          <w:rtl/>
        </w:rPr>
        <w:t xml:space="preserve">(4) </w:t>
      </w:r>
      <w:r w:rsidRPr="00847964">
        <w:rPr>
          <w:rFonts w:cs="Simplified Arabic" w:hint="cs"/>
          <w:rtl/>
        </w:rPr>
        <w:t xml:space="preserve">ينظر: الديباج المذهب لابن فرحون :1/ 186 ،  الدرر الكامنة: 2/ 86 ، النجومالزاهرة1/ 273، حسن المحاضرة : 1/ 460 ، توشيح الديباج لعمر القرافي : ص70  ،  نيل الإبتهاج بتطريز الديباج </w:t>
      </w:r>
      <w:r w:rsidRPr="00847964">
        <w:rPr>
          <w:rFonts w:cs="Simplified Arabic"/>
          <w:rtl/>
        </w:rPr>
        <w:t>–</w:t>
      </w:r>
      <w:r>
        <w:rPr>
          <w:rFonts w:cs="Simplified Arabic" w:hint="cs"/>
          <w:rtl/>
        </w:rPr>
        <w:t xml:space="preserve">، </w:t>
      </w:r>
      <w:r w:rsidRPr="00847964">
        <w:rPr>
          <w:rFonts w:cs="Simplified Arabic" w:hint="cs"/>
          <w:rtl/>
        </w:rPr>
        <w:t xml:space="preserve">أحمد بابا التنبكتي </w:t>
      </w:r>
      <w:r>
        <w:rPr>
          <w:rFonts w:cs="Simplified Arabic" w:hint="cs"/>
          <w:rtl/>
        </w:rPr>
        <w:t>ت (</w:t>
      </w:r>
      <w:r w:rsidRPr="00847964">
        <w:rPr>
          <w:rFonts w:cs="Simplified Arabic" w:hint="cs"/>
          <w:rtl/>
        </w:rPr>
        <w:t xml:space="preserve">1036ﻫ) </w:t>
      </w:r>
      <w:r>
        <w:rPr>
          <w:rFonts w:cs="Simplified Arabic" w:hint="cs"/>
          <w:rtl/>
        </w:rPr>
        <w:t xml:space="preserve">، </w:t>
      </w:r>
      <w:r w:rsidRPr="00847964">
        <w:rPr>
          <w:rFonts w:cs="Simplified Arabic" w:hint="cs"/>
          <w:rtl/>
        </w:rPr>
        <w:t>تحقيق  الدكتور علي عمر</w:t>
      </w:r>
      <w:r>
        <w:rPr>
          <w:rFonts w:cs="Simplified Arabic" w:hint="cs"/>
          <w:rtl/>
        </w:rPr>
        <w:t xml:space="preserve">، </w:t>
      </w:r>
      <w:r w:rsidRPr="00847964">
        <w:rPr>
          <w:rFonts w:cs="Simplified Arabic" w:hint="cs"/>
          <w:rtl/>
        </w:rPr>
        <w:t xml:space="preserve"> دار النشر مكتبة الثقافة الدينية- القاهرة الطبعة الأولى  1423ﻫ - 2004م: 1 / 183- 184 </w:t>
      </w:r>
      <w:r>
        <w:rPr>
          <w:rFonts w:cs="Simplified Arabic" w:hint="cs"/>
          <w:rtl/>
        </w:rPr>
        <w:t>.</w:t>
      </w:r>
    </w:p>
    <w:p w:rsidR="007737B2" w:rsidRDefault="007737B2" w:rsidP="00BF1233">
      <w:pPr>
        <w:jc w:val="both"/>
        <w:rPr>
          <w:rFonts w:cs="Simplified Arabic"/>
          <w:rtl/>
        </w:rPr>
      </w:pPr>
      <w:r>
        <w:rPr>
          <w:rFonts w:cs="Simplified Arabic" w:hint="cs"/>
          <w:rtl/>
        </w:rPr>
        <w:t xml:space="preserve">(5) </w:t>
      </w:r>
      <w:r w:rsidRPr="00847964">
        <w:rPr>
          <w:rFonts w:cs="Simplified Arabic" w:hint="cs"/>
          <w:rtl/>
        </w:rPr>
        <w:t xml:space="preserve">ينظر : الديباج المذهب :1 / 313  ،  </w:t>
      </w:r>
      <w:r w:rsidRPr="00847964">
        <w:rPr>
          <w:rFonts w:cs="Simplified Arabic"/>
          <w:rtl/>
        </w:rPr>
        <w:t>تاريخ ابن قاضي شهبة : 2/ 281</w:t>
      </w:r>
      <w:r w:rsidRPr="00847964">
        <w:rPr>
          <w:rFonts w:cs="Simplified Arabic" w:hint="cs"/>
          <w:rtl/>
        </w:rPr>
        <w:t xml:space="preserve">  ، نيل الإبتهاج : 1 / 183 ،  هدية العارفين : 1/ 352 </w:t>
      </w:r>
      <w:r>
        <w:rPr>
          <w:rFonts w:cs="Simplified Arabic" w:hint="cs"/>
          <w:rtl/>
        </w:rPr>
        <w:t>.</w:t>
      </w:r>
    </w:p>
    <w:p w:rsidR="007737B2" w:rsidRPr="00F91BB1" w:rsidRDefault="007737B2" w:rsidP="00F91BB1">
      <w:pPr>
        <w:jc w:val="center"/>
        <w:rPr>
          <w:rFonts w:cs="Simplified Arabic"/>
          <w:rtl/>
        </w:rPr>
      </w:pPr>
      <w:r w:rsidRPr="00D229C0">
        <w:rPr>
          <w:rFonts w:cs="Simplified Arabic" w:hint="cs"/>
          <w:b/>
          <w:bCs/>
          <w:rtl/>
        </w:rPr>
        <w:t xml:space="preserve"> (1</w:t>
      </w:r>
      <w:r>
        <w:rPr>
          <w:rFonts w:cs="Simplified Arabic" w:hint="cs"/>
          <w:b/>
          <w:bCs/>
          <w:rtl/>
        </w:rPr>
        <w:t>1</w:t>
      </w:r>
      <w:r w:rsidRPr="00D229C0">
        <w:rPr>
          <w:rFonts w:cs="Simplified Arabic" w:hint="cs"/>
          <w:b/>
          <w:bCs/>
          <w:rtl/>
        </w:rPr>
        <w:t>)</w:t>
      </w:r>
    </w:p>
    <w:p w:rsidR="007737B2" w:rsidRDefault="007737B2" w:rsidP="00BF1233">
      <w:pPr>
        <w:pBdr>
          <w:bottom w:val="single" w:sz="12" w:space="0" w:color="auto"/>
        </w:pBdr>
        <w:jc w:val="both"/>
        <w:rPr>
          <w:rFonts w:cs="Simplified Arabic"/>
          <w:sz w:val="28"/>
          <w:szCs w:val="28"/>
          <w:rtl/>
        </w:rPr>
      </w:pPr>
      <w:r w:rsidRPr="00A71DD8">
        <w:rPr>
          <w:rFonts w:cs="Simplified Arabic" w:hint="cs"/>
          <w:sz w:val="28"/>
          <w:szCs w:val="28"/>
          <w:rtl/>
        </w:rPr>
        <w:t>على تاريخ ولادة شيوخه ووفاتهم</w:t>
      </w:r>
      <w:r w:rsidRPr="00A71DD8">
        <w:rPr>
          <w:rFonts w:cs="Simplified Arabic" w:hint="cs"/>
          <w:sz w:val="20"/>
          <w:szCs w:val="20"/>
          <w:rtl/>
        </w:rPr>
        <w:t xml:space="preserve"> ، </w:t>
      </w:r>
      <w:r>
        <w:rPr>
          <w:rFonts w:cs="Simplified Arabic" w:hint="cs"/>
          <w:sz w:val="28"/>
          <w:szCs w:val="28"/>
          <w:rtl/>
        </w:rPr>
        <w:t>ف</w:t>
      </w:r>
      <w:r w:rsidRPr="00A71DD8">
        <w:rPr>
          <w:rFonts w:cs="Simplified Arabic" w:hint="cs"/>
          <w:sz w:val="28"/>
          <w:szCs w:val="28"/>
          <w:rtl/>
        </w:rPr>
        <w:t xml:space="preserve">منهم من ولد </w:t>
      </w:r>
      <w:r>
        <w:rPr>
          <w:rFonts w:cs="Simplified Arabic" w:hint="cs"/>
          <w:sz w:val="28"/>
          <w:szCs w:val="28"/>
          <w:rtl/>
        </w:rPr>
        <w:t xml:space="preserve">في سنة </w:t>
      </w:r>
      <w:r w:rsidRPr="00A71DD8">
        <w:rPr>
          <w:rFonts w:cs="Simplified Arabic" w:hint="cs"/>
          <w:sz w:val="28"/>
          <w:szCs w:val="28"/>
          <w:rtl/>
        </w:rPr>
        <w:t xml:space="preserve">705 </w:t>
      </w:r>
      <w:r w:rsidRPr="00A71DD8">
        <w:rPr>
          <w:rFonts w:ascii="Simplified Arabic" w:hAnsi="Simplified Arabic" w:cs="Simplified Arabic"/>
          <w:sz w:val="28"/>
          <w:szCs w:val="28"/>
          <w:rtl/>
        </w:rPr>
        <w:t>ﻫ</w:t>
      </w:r>
      <w:r w:rsidRPr="00A71DD8">
        <w:rPr>
          <w:rFonts w:cs="Simplified Arabic" w:hint="cs"/>
          <w:sz w:val="28"/>
          <w:szCs w:val="28"/>
          <w:rtl/>
        </w:rPr>
        <w:t xml:space="preserve">  ومنهم توفي </w:t>
      </w:r>
      <w:r>
        <w:rPr>
          <w:rFonts w:cs="Simplified Arabic" w:hint="cs"/>
          <w:sz w:val="28"/>
          <w:szCs w:val="28"/>
          <w:rtl/>
        </w:rPr>
        <w:t xml:space="preserve">في سنة </w:t>
      </w:r>
      <w:r w:rsidRPr="00A71DD8">
        <w:rPr>
          <w:rFonts w:cs="Simplified Arabic" w:hint="cs"/>
          <w:sz w:val="28"/>
          <w:szCs w:val="28"/>
          <w:rtl/>
        </w:rPr>
        <w:t xml:space="preserve">737 </w:t>
      </w:r>
      <w:r w:rsidRPr="00A71DD8">
        <w:rPr>
          <w:rFonts w:ascii="Simplified Arabic" w:hAnsi="Simplified Arabic" w:cs="Simplified Arabic"/>
          <w:sz w:val="28"/>
          <w:szCs w:val="28"/>
          <w:rtl/>
        </w:rPr>
        <w:t>ﻫ</w:t>
      </w:r>
      <w:r>
        <w:rPr>
          <w:rFonts w:cs="Simplified Arabic" w:hint="cs"/>
          <w:sz w:val="28"/>
          <w:szCs w:val="28"/>
          <w:rtl/>
        </w:rPr>
        <w:t xml:space="preserve"> ؛ </w:t>
      </w:r>
      <w:r w:rsidRPr="00A71DD8">
        <w:rPr>
          <w:rFonts w:cs="Simplified Arabic" w:hint="cs"/>
          <w:sz w:val="28"/>
          <w:szCs w:val="28"/>
          <w:rtl/>
        </w:rPr>
        <w:t xml:space="preserve"> ولكن  لا نستطيع الجزم في أي سنة كانت ولادته إلى أن يظهر مصدر قديم يذكر سنة ولادته ، والله أعلم </w:t>
      </w:r>
      <w:r>
        <w:rPr>
          <w:rFonts w:cs="Simplified Arabic" w:hint="cs"/>
          <w:sz w:val="28"/>
          <w:szCs w:val="28"/>
          <w:rtl/>
        </w:rPr>
        <w:t>.</w:t>
      </w:r>
    </w:p>
    <w:p w:rsidR="007737B2" w:rsidRPr="00847964" w:rsidRDefault="007737B2" w:rsidP="00847964">
      <w:pPr>
        <w:pBdr>
          <w:bottom w:val="single" w:sz="12" w:space="0" w:color="auto"/>
        </w:pBdr>
        <w:jc w:val="lowKashida"/>
        <w:rPr>
          <w:rFonts w:cs="Simplified Arabic"/>
          <w:sz w:val="30"/>
          <w:szCs w:val="30"/>
          <w:rtl/>
        </w:rPr>
      </w:pPr>
    </w:p>
    <w:p w:rsidR="007737B2" w:rsidRDefault="007737B2" w:rsidP="00332BD2">
      <w:pPr>
        <w:jc w:val="both"/>
        <w:rPr>
          <w:rFonts w:cs="Simplified Arabic"/>
          <w:sz w:val="28"/>
          <w:szCs w:val="28"/>
          <w:rtl/>
        </w:rPr>
      </w:pPr>
    </w:p>
    <w:p w:rsidR="007737B2" w:rsidRPr="00847964" w:rsidRDefault="007737B2" w:rsidP="00847964">
      <w:pPr>
        <w:jc w:val="both"/>
        <w:rPr>
          <w:rFonts w:cs="Simplified Arabic"/>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Default="007737B2" w:rsidP="000074E2">
      <w:pPr>
        <w:rPr>
          <w:rFonts w:cs="Simplified Arabic"/>
          <w:sz w:val="26"/>
          <w:szCs w:val="26"/>
          <w:rtl/>
        </w:rPr>
      </w:pPr>
    </w:p>
    <w:p w:rsidR="007737B2" w:rsidRPr="00B456C5" w:rsidRDefault="007737B2" w:rsidP="000074E2">
      <w:pPr>
        <w:rPr>
          <w:rFonts w:cs="Simplified Arabic"/>
          <w:sz w:val="32"/>
          <w:szCs w:val="32"/>
          <w:rtl/>
        </w:rPr>
      </w:pPr>
    </w:p>
    <w:p w:rsidR="007737B2" w:rsidRDefault="007737B2" w:rsidP="00EC2608">
      <w:pPr>
        <w:jc w:val="center"/>
        <w:rPr>
          <w:rFonts w:cs="Simplified Arabic"/>
          <w:b/>
          <w:bCs/>
          <w:rtl/>
          <w:lang w:bidi="ar-IQ"/>
        </w:rPr>
      </w:pPr>
    </w:p>
    <w:p w:rsidR="007737B2" w:rsidRDefault="007737B2" w:rsidP="00EC2608">
      <w:pPr>
        <w:jc w:val="center"/>
        <w:rPr>
          <w:rFonts w:cs="Simplified Arabic"/>
          <w:b/>
          <w:bCs/>
          <w:rtl/>
          <w:lang w:bidi="ar-IQ"/>
        </w:rPr>
      </w:pPr>
    </w:p>
    <w:p w:rsidR="007737B2" w:rsidRDefault="007737B2" w:rsidP="00EC2608">
      <w:pPr>
        <w:jc w:val="center"/>
        <w:rPr>
          <w:rFonts w:cs="Simplified Arabic"/>
          <w:b/>
          <w:bCs/>
          <w:rtl/>
          <w:lang w:bidi="ar-IQ"/>
        </w:rPr>
      </w:pPr>
    </w:p>
    <w:p w:rsidR="007737B2" w:rsidRDefault="007737B2" w:rsidP="00EC2608">
      <w:pPr>
        <w:jc w:val="center"/>
        <w:rPr>
          <w:rFonts w:cs="Simplified Arabic"/>
          <w:b/>
          <w:bCs/>
          <w:rtl/>
          <w:lang w:bidi="ar-IQ"/>
        </w:rPr>
      </w:pPr>
    </w:p>
    <w:p w:rsidR="007737B2" w:rsidRDefault="007737B2" w:rsidP="00EC2608">
      <w:pPr>
        <w:jc w:val="center"/>
        <w:rPr>
          <w:rFonts w:cs="Simplified Arabic"/>
          <w:b/>
          <w:bCs/>
          <w:rtl/>
          <w:lang w:bidi="ar-IQ"/>
        </w:rPr>
      </w:pPr>
      <w:r w:rsidRPr="00CD2A68">
        <w:rPr>
          <w:rFonts w:cs="Simplified Arabic" w:hint="cs"/>
          <w:b/>
          <w:bCs/>
          <w:rtl/>
          <w:lang w:bidi="ar-IQ"/>
        </w:rPr>
        <w:t>(1</w:t>
      </w:r>
      <w:r>
        <w:rPr>
          <w:rFonts w:cs="Simplified Arabic" w:hint="cs"/>
          <w:b/>
          <w:bCs/>
          <w:rtl/>
          <w:lang w:bidi="ar-IQ"/>
        </w:rPr>
        <w:t>2</w:t>
      </w:r>
      <w:r w:rsidRPr="00CD2A68">
        <w:rPr>
          <w:rFonts w:cs="Simplified Arabic" w:hint="cs"/>
          <w:b/>
          <w:bCs/>
          <w:rtl/>
          <w:lang w:bidi="ar-IQ"/>
        </w:rPr>
        <w:t>)</w:t>
      </w:r>
    </w:p>
    <w:p w:rsidR="007737B2" w:rsidRPr="0081692B" w:rsidRDefault="007737B2" w:rsidP="0081692B">
      <w:pPr>
        <w:jc w:val="center"/>
        <w:rPr>
          <w:rFonts w:cs="Simplified Arabic"/>
          <w:b/>
          <w:bCs/>
          <w:rtl/>
          <w:lang w:bidi="ar-IQ"/>
        </w:rPr>
      </w:pPr>
      <w:r>
        <w:rPr>
          <w:rFonts w:cs="Simplified Arabic" w:hint="cs"/>
          <w:b/>
          <w:bCs/>
          <w:sz w:val="32"/>
          <w:szCs w:val="32"/>
          <w:rtl/>
        </w:rPr>
        <w:t>المطلب الثاني</w:t>
      </w:r>
      <w:r w:rsidRPr="000074E2">
        <w:rPr>
          <w:rFonts w:cs="Simplified Arabic" w:hint="cs"/>
          <w:b/>
          <w:bCs/>
          <w:sz w:val="32"/>
          <w:szCs w:val="32"/>
          <w:rtl/>
          <w:lang w:bidi="ar-IQ"/>
        </w:rPr>
        <w:t xml:space="preserve"> : </w:t>
      </w:r>
      <w:r>
        <w:rPr>
          <w:rFonts w:cs="Simplified Arabic" w:hint="cs"/>
          <w:b/>
          <w:bCs/>
          <w:sz w:val="32"/>
          <w:szCs w:val="32"/>
          <w:rtl/>
        </w:rPr>
        <w:t xml:space="preserve">( نشأته </w:t>
      </w:r>
      <w:r w:rsidRPr="000074E2">
        <w:rPr>
          <w:rFonts w:cs="Simplified Arabic" w:hint="cs"/>
          <w:b/>
          <w:bCs/>
          <w:sz w:val="32"/>
          <w:szCs w:val="32"/>
          <w:rtl/>
        </w:rPr>
        <w:t>)</w:t>
      </w:r>
    </w:p>
    <w:p w:rsidR="007737B2" w:rsidRPr="0081692B" w:rsidRDefault="00C63647" w:rsidP="0081692B">
      <w:pPr>
        <w:rPr>
          <w:rFonts w:cs="Simplified Arabic"/>
          <w:b/>
          <w:bCs/>
          <w:sz w:val="32"/>
          <w:szCs w:val="32"/>
          <w:rtl/>
        </w:rPr>
      </w:pPr>
      <w:r w:rsidRPr="00C63647">
        <w:rPr>
          <w:rFonts w:cs="Simplified Arabic"/>
          <w:b/>
          <w:bCs/>
          <w:noProof/>
          <w:sz w:val="30"/>
          <w:szCs w:val="30"/>
          <w:rtl/>
        </w:rPr>
        <w:pict>
          <v:line id="_x0000_s1041" style="position:absolute;left:0;text-align:left;flip:x;z-index:251675648" from="-34.7pt,0" to="433.3pt,0" strokeweight="4.5pt">
            <v:stroke linestyle="thinThick"/>
            <w10:wrap anchorx="page"/>
          </v:line>
        </w:pict>
      </w:r>
    </w:p>
    <w:p w:rsidR="007737B2" w:rsidRPr="00031C7F" w:rsidRDefault="007737B2" w:rsidP="001E37E6">
      <w:pPr>
        <w:pBdr>
          <w:bottom w:val="single" w:sz="12" w:space="1" w:color="auto"/>
        </w:pBdr>
        <w:jc w:val="both"/>
        <w:rPr>
          <w:rFonts w:cs="Simplified Arabic"/>
          <w:sz w:val="28"/>
          <w:szCs w:val="28"/>
          <w:rtl/>
        </w:rPr>
      </w:pPr>
      <w:r>
        <w:rPr>
          <w:rFonts w:cs="Simplified Arabic" w:hint="cs"/>
          <w:sz w:val="28"/>
          <w:szCs w:val="28"/>
          <w:rtl/>
        </w:rPr>
        <w:t>لم ي</w:t>
      </w:r>
      <w:r w:rsidRPr="00031C7F">
        <w:rPr>
          <w:rFonts w:cs="Simplified Arabic" w:hint="cs"/>
          <w:sz w:val="28"/>
          <w:szCs w:val="28"/>
          <w:rtl/>
        </w:rPr>
        <w:t xml:space="preserve">ذكر </w:t>
      </w:r>
      <w:r>
        <w:rPr>
          <w:rFonts w:cs="Simplified Arabic" w:hint="cs"/>
          <w:sz w:val="28"/>
          <w:szCs w:val="28"/>
          <w:rtl/>
        </w:rPr>
        <w:t xml:space="preserve">علماء التراجم في </w:t>
      </w:r>
      <w:r w:rsidRPr="00031C7F">
        <w:rPr>
          <w:rFonts w:cs="Simplified Arabic" w:hint="cs"/>
          <w:sz w:val="28"/>
          <w:szCs w:val="28"/>
          <w:rtl/>
        </w:rPr>
        <w:t>مصادر</w:t>
      </w:r>
      <w:r>
        <w:rPr>
          <w:rFonts w:cs="Simplified Arabic" w:hint="cs"/>
          <w:sz w:val="28"/>
          <w:szCs w:val="28"/>
          <w:rtl/>
        </w:rPr>
        <w:t>همأخبار مفصلة عن نشأة</w:t>
      </w:r>
      <w:r w:rsidRPr="00031C7F">
        <w:rPr>
          <w:rFonts w:cs="Simplified Arabic" w:hint="cs"/>
          <w:sz w:val="28"/>
          <w:szCs w:val="28"/>
          <w:rtl/>
        </w:rPr>
        <w:t xml:space="preserve"> سيدي خليل ، شأنه شأن كثير من الفقهاء والأعلام الذين لم تدرس كتب التراجم حياتهم بشيء من التفصيل ، والذي لا شك فيه أن سيدي خليل تعلّم بالقاهرة ، ونشأ في جوّ حظي فيه بتربية صالحة ، ممّا كان له الأثر في توجهه نحو العلم منذ الصغر</w:t>
      </w:r>
      <w:r>
        <w:rPr>
          <w:rFonts w:cs="Simplified Arabic" w:hint="cs"/>
          <w:sz w:val="28"/>
          <w:szCs w:val="28"/>
          <w:rtl/>
        </w:rPr>
        <w:t>.</w:t>
      </w:r>
    </w:p>
    <w:p w:rsidR="007737B2" w:rsidRPr="00031C7F" w:rsidRDefault="007737B2" w:rsidP="001E37E6">
      <w:pPr>
        <w:pBdr>
          <w:bottom w:val="single" w:sz="12" w:space="1" w:color="auto"/>
        </w:pBdr>
        <w:jc w:val="both"/>
        <w:rPr>
          <w:rFonts w:cs="Simplified Arabic"/>
          <w:b/>
          <w:bCs/>
          <w:sz w:val="32"/>
          <w:szCs w:val="32"/>
          <w:rtl/>
        </w:rPr>
      </w:pPr>
      <w:r w:rsidRPr="00031C7F">
        <w:rPr>
          <w:rFonts w:cs="Simplified Arabic" w:hint="cs"/>
          <w:sz w:val="28"/>
          <w:szCs w:val="28"/>
          <w:rtl/>
        </w:rPr>
        <w:t xml:space="preserve">    ذكر الإمام الحطاب </w:t>
      </w:r>
      <w:r>
        <w:rPr>
          <w:rFonts w:cs="Simplified Arabic"/>
          <w:sz w:val="28"/>
          <w:szCs w:val="28"/>
          <w:rtl/>
        </w:rPr>
        <w:t>–</w:t>
      </w:r>
      <w:r>
        <w:rPr>
          <w:rFonts w:cs="Simplified Arabic" w:hint="cs"/>
          <w:sz w:val="28"/>
          <w:szCs w:val="28"/>
          <w:rtl/>
        </w:rPr>
        <w:t xml:space="preserve"> رحمه الله - </w:t>
      </w:r>
      <w:r w:rsidRPr="00031C7F">
        <w:rPr>
          <w:rFonts w:cs="Simplified Arabic" w:hint="cs"/>
          <w:sz w:val="28"/>
          <w:szCs w:val="28"/>
          <w:rtl/>
        </w:rPr>
        <w:t xml:space="preserve">أن سيدي خليل : (قرأ سيرة </w:t>
      </w:r>
      <w:r>
        <w:rPr>
          <w:rFonts w:cs="Simplified Arabic" w:hint="cs"/>
          <w:sz w:val="28"/>
          <w:szCs w:val="28"/>
          <w:rtl/>
        </w:rPr>
        <w:t>الأبطال</w:t>
      </w:r>
      <w:r w:rsidRPr="00031C7F">
        <w:rPr>
          <w:rFonts w:cs="Simplified Arabic" w:hint="cs"/>
          <w:sz w:val="28"/>
          <w:szCs w:val="28"/>
          <w:rtl/>
        </w:rPr>
        <w:t xml:space="preserve">  في حال صغره ثم أراد أن يشرع في غيرها من الحكايات ولم يعلم أحد بحاله من الطلبة ، فقال له الشيخ عبد الله المنوفي : يا خليل من</w:t>
      </w:r>
      <w:r>
        <w:rPr>
          <w:rFonts w:cs="Simplified Arabic" w:hint="cs"/>
          <w:sz w:val="28"/>
          <w:szCs w:val="28"/>
          <w:rtl/>
        </w:rPr>
        <w:t xml:space="preserve"> أعظم الآفات السهر في الخرافات </w:t>
      </w:r>
      <w:r w:rsidRPr="00031C7F">
        <w:rPr>
          <w:rFonts w:cs="Simplified Arabic" w:hint="cs"/>
          <w:sz w:val="28"/>
          <w:szCs w:val="28"/>
          <w:rtl/>
        </w:rPr>
        <w:t>)</w:t>
      </w:r>
      <w:r w:rsidRPr="00CE1A4D">
        <w:rPr>
          <w:rFonts w:cs="Simplified Arabic" w:hint="cs"/>
          <w:sz w:val="28"/>
          <w:szCs w:val="28"/>
          <w:vertAlign w:val="superscript"/>
          <w:rtl/>
        </w:rPr>
        <w:t>(1)</w:t>
      </w:r>
      <w:r>
        <w:rPr>
          <w:rFonts w:cs="Simplified Arabic" w:hint="cs"/>
          <w:b/>
          <w:bCs/>
          <w:sz w:val="32"/>
          <w:szCs w:val="32"/>
          <w:rtl/>
        </w:rPr>
        <w:t>.</w:t>
      </w:r>
    </w:p>
    <w:p w:rsidR="007737B2" w:rsidRDefault="007737B2" w:rsidP="00D47F77">
      <w:pPr>
        <w:pBdr>
          <w:bottom w:val="single" w:sz="12" w:space="1" w:color="auto"/>
        </w:pBdr>
        <w:jc w:val="both"/>
        <w:rPr>
          <w:rFonts w:cs="Simplified Arabic"/>
          <w:sz w:val="28"/>
          <w:szCs w:val="28"/>
          <w:rtl/>
        </w:rPr>
      </w:pPr>
      <w:r>
        <w:rPr>
          <w:rFonts w:cs="Simplified Arabic" w:hint="cs"/>
          <w:b/>
          <w:bCs/>
          <w:sz w:val="28"/>
          <w:szCs w:val="28"/>
          <w:rtl/>
        </w:rPr>
        <w:t xml:space="preserve"> أسرة سيدي خليل </w:t>
      </w:r>
      <w:r>
        <w:rPr>
          <w:rFonts w:cs="Simplified Arabic" w:hint="cs"/>
          <w:sz w:val="28"/>
          <w:szCs w:val="28"/>
          <w:rtl/>
        </w:rPr>
        <w:t xml:space="preserve">:- </w:t>
      </w:r>
    </w:p>
    <w:p w:rsidR="007737B2" w:rsidRDefault="007737B2" w:rsidP="0097552E">
      <w:pPr>
        <w:pBdr>
          <w:bottom w:val="single" w:sz="12" w:space="1" w:color="auto"/>
        </w:pBdr>
        <w:jc w:val="both"/>
        <w:rPr>
          <w:rFonts w:cs="Simplified Arabic"/>
          <w:rtl/>
        </w:rPr>
      </w:pPr>
      <w:r>
        <w:rPr>
          <w:rFonts w:cs="Simplified Arabic" w:hint="cs"/>
          <w:sz w:val="28"/>
          <w:szCs w:val="28"/>
          <w:rtl/>
        </w:rPr>
        <w:t xml:space="preserve">    أما عن أسرته فلم تذكر المصادر شيئاً عنها</w:t>
      </w:r>
      <w:r w:rsidRPr="00031C7F">
        <w:rPr>
          <w:rFonts w:cs="Simplified Arabic" w:hint="cs"/>
          <w:sz w:val="28"/>
          <w:szCs w:val="28"/>
          <w:rtl/>
        </w:rPr>
        <w:t xml:space="preserve"> سوى أن والده كان حنفي المذهب، ويلازم الشيخ أباعبد الله بن الحاج صاحب المدخل و</w:t>
      </w:r>
      <w:r>
        <w:rPr>
          <w:rFonts w:cs="Simplified Arabic" w:hint="cs"/>
          <w:sz w:val="28"/>
          <w:szCs w:val="28"/>
          <w:rtl/>
        </w:rPr>
        <w:t>صاحب</w:t>
      </w:r>
      <w:r w:rsidRPr="00031C7F">
        <w:rPr>
          <w:rFonts w:cs="Simplified Arabic" w:hint="cs"/>
          <w:sz w:val="28"/>
          <w:szCs w:val="28"/>
          <w:rtl/>
        </w:rPr>
        <w:t xml:space="preserve"> كرامات</w:t>
      </w:r>
      <w:r w:rsidRPr="00CE1A4D">
        <w:rPr>
          <w:rFonts w:cs="Simplified Arabic" w:hint="cs"/>
          <w:sz w:val="28"/>
          <w:szCs w:val="28"/>
          <w:vertAlign w:val="superscript"/>
          <w:rtl/>
        </w:rPr>
        <w:t>(2)</w:t>
      </w:r>
      <w:r>
        <w:rPr>
          <w:rFonts w:cs="Simplified Arabic" w:hint="cs"/>
          <w:rtl/>
        </w:rPr>
        <w:t xml:space="preserve"> .</w:t>
      </w:r>
    </w:p>
    <w:p w:rsidR="007737B2" w:rsidRDefault="007737B2" w:rsidP="00BB7B4A">
      <w:pPr>
        <w:pBdr>
          <w:bottom w:val="single" w:sz="12" w:space="1" w:color="auto"/>
        </w:pBdr>
        <w:jc w:val="both"/>
        <w:rPr>
          <w:rFonts w:cs="Simplified Arabic"/>
          <w:rtl/>
        </w:rPr>
      </w:pPr>
      <w:r w:rsidRPr="00031C7F">
        <w:rPr>
          <w:rFonts w:cs="Simplified Arabic" w:hint="cs"/>
          <w:sz w:val="28"/>
          <w:szCs w:val="28"/>
          <w:rtl/>
        </w:rPr>
        <w:lastRenderedPageBreak/>
        <w:t>ذكر الشيخ الدردير</w:t>
      </w:r>
      <w:r w:rsidRPr="00031C7F">
        <w:rPr>
          <w:rFonts w:cs="Simplified Arabic" w:hint="cs"/>
          <w:sz w:val="28"/>
          <w:szCs w:val="28"/>
          <w:vertAlign w:val="superscript"/>
          <w:rtl/>
        </w:rPr>
        <w:t xml:space="preserve">(3) </w:t>
      </w:r>
      <w:r w:rsidRPr="00031C7F">
        <w:rPr>
          <w:rFonts w:cs="Simplified Arabic" w:hint="cs"/>
          <w:sz w:val="28"/>
          <w:szCs w:val="28"/>
          <w:rtl/>
        </w:rPr>
        <w:t xml:space="preserve">أن والده كان من </w:t>
      </w:r>
      <w:r>
        <w:rPr>
          <w:rFonts w:cs="Simplified Arabic" w:hint="cs"/>
          <w:sz w:val="28"/>
          <w:szCs w:val="28"/>
          <w:rtl/>
        </w:rPr>
        <w:t xml:space="preserve"> أهل الصلاح والتقوى </w:t>
      </w:r>
      <w:r w:rsidRPr="00031C7F">
        <w:rPr>
          <w:rFonts w:cs="Simplified Arabic" w:hint="cs"/>
          <w:sz w:val="28"/>
          <w:szCs w:val="28"/>
          <w:rtl/>
        </w:rPr>
        <w:t>و</w:t>
      </w:r>
      <w:r>
        <w:rPr>
          <w:rFonts w:cs="Simplified Arabic" w:hint="cs"/>
          <w:sz w:val="28"/>
          <w:szCs w:val="28"/>
          <w:rtl/>
        </w:rPr>
        <w:t>ملازماً لبعض العلماء الأخيار كسيدي عبد الله المنوفي و سيدي أبي</w:t>
      </w:r>
      <w:r w:rsidRPr="00031C7F">
        <w:rPr>
          <w:rFonts w:cs="Simplified Arabic" w:hint="cs"/>
          <w:sz w:val="28"/>
          <w:szCs w:val="28"/>
          <w:rtl/>
        </w:rPr>
        <w:t xml:space="preserve"> عبد الله بن الحاج ، وكان سيدي المنوفي يزور والد سيدي خليل </w:t>
      </w:r>
      <w:r w:rsidRPr="00CE1A4D">
        <w:rPr>
          <w:rFonts w:cs="Simplified Arabic" w:hint="cs"/>
          <w:b/>
          <w:bCs/>
          <w:sz w:val="28"/>
          <w:szCs w:val="28"/>
          <w:vertAlign w:val="superscript"/>
          <w:rtl/>
        </w:rPr>
        <w:t>(</w:t>
      </w:r>
      <w:r>
        <w:rPr>
          <w:rFonts w:cs="Simplified Arabic" w:hint="cs"/>
          <w:b/>
          <w:bCs/>
          <w:sz w:val="28"/>
          <w:szCs w:val="28"/>
          <w:vertAlign w:val="superscript"/>
          <w:rtl/>
        </w:rPr>
        <w:t>4</w:t>
      </w:r>
      <w:r w:rsidRPr="00CE1A4D">
        <w:rPr>
          <w:rFonts w:cs="Simplified Arabic" w:hint="cs"/>
          <w:b/>
          <w:bCs/>
          <w:sz w:val="28"/>
          <w:szCs w:val="28"/>
          <w:vertAlign w:val="superscript"/>
          <w:rtl/>
        </w:rPr>
        <w:t>)</w:t>
      </w:r>
      <w:r>
        <w:rPr>
          <w:rFonts w:cs="Simplified Arabic" w:hint="cs"/>
          <w:sz w:val="28"/>
          <w:szCs w:val="28"/>
          <w:rtl/>
        </w:rPr>
        <w:t>.</w:t>
      </w:r>
    </w:p>
    <w:p w:rsidR="007737B2" w:rsidRDefault="007737B2" w:rsidP="00D47F77">
      <w:pPr>
        <w:pBdr>
          <w:bottom w:val="single" w:sz="12" w:space="1" w:color="auto"/>
        </w:pBdr>
        <w:jc w:val="both"/>
        <w:rPr>
          <w:rFonts w:cs="Simplified Arabic"/>
          <w:rtl/>
        </w:rPr>
      </w:pPr>
      <w:r>
        <w:rPr>
          <w:rFonts w:cs="Simplified Arabic" w:hint="cs"/>
          <w:sz w:val="28"/>
          <w:szCs w:val="28"/>
          <w:rtl/>
        </w:rPr>
        <w:t xml:space="preserve"> والذي يبدولي </w:t>
      </w:r>
      <w:r w:rsidRPr="00CE1A4D">
        <w:rPr>
          <w:rFonts w:cs="Simplified Arabic" w:hint="cs"/>
          <w:sz w:val="28"/>
          <w:szCs w:val="28"/>
          <w:rtl/>
        </w:rPr>
        <w:t>أن والده لم يكن من مشاهير الرجال المعروفين بين الناس</w:t>
      </w:r>
      <w:r>
        <w:rPr>
          <w:rFonts w:cs="Simplified Arabic" w:hint="cs"/>
          <w:sz w:val="28"/>
          <w:szCs w:val="28"/>
          <w:rtl/>
        </w:rPr>
        <w:t xml:space="preserve"> رغم كونه من من أهل الصلاح والتقوى ، وكذا أسرته لم تكن أسرة عريقة تتمتع بالجاه والنفوذ . </w:t>
      </w:r>
    </w:p>
    <w:p w:rsidR="007737B2" w:rsidRDefault="007737B2" w:rsidP="00D47F77">
      <w:pPr>
        <w:pBdr>
          <w:bottom w:val="single" w:sz="12" w:space="1" w:color="auto"/>
        </w:pBdr>
        <w:jc w:val="both"/>
        <w:rPr>
          <w:rFonts w:cs="Simplified Arabic"/>
          <w:rtl/>
        </w:rPr>
      </w:pPr>
      <w:r w:rsidRPr="00D47F77">
        <w:rPr>
          <w:rFonts w:cs="Simplified Arabic" w:hint="cs"/>
          <w:b/>
          <w:bCs/>
          <w:sz w:val="28"/>
          <w:szCs w:val="28"/>
          <w:rtl/>
        </w:rPr>
        <w:t xml:space="preserve">زواج سيدي خليل </w:t>
      </w:r>
      <w:r>
        <w:rPr>
          <w:rFonts w:cs="Simplified Arabic" w:hint="cs"/>
          <w:b/>
          <w:bCs/>
          <w:sz w:val="28"/>
          <w:szCs w:val="28"/>
          <w:rtl/>
        </w:rPr>
        <w:t>وأولاده :-</w:t>
      </w:r>
    </w:p>
    <w:p w:rsidR="007737B2" w:rsidRPr="00CE1A4D" w:rsidRDefault="007737B2" w:rsidP="00D47F77">
      <w:pPr>
        <w:pBdr>
          <w:bottom w:val="single" w:sz="12" w:space="1" w:color="auto"/>
        </w:pBdr>
        <w:jc w:val="both"/>
        <w:rPr>
          <w:rFonts w:cs="Simplified Arabic"/>
          <w:rtl/>
        </w:rPr>
      </w:pPr>
      <w:r w:rsidRPr="00D47F77">
        <w:rPr>
          <w:rFonts w:cs="Simplified Arabic" w:hint="cs"/>
          <w:sz w:val="28"/>
          <w:szCs w:val="28"/>
          <w:rtl/>
        </w:rPr>
        <w:t>أما عن زواجه ،</w:t>
      </w:r>
      <w:r w:rsidRPr="00CE1A4D">
        <w:rPr>
          <w:rFonts w:cs="Simplified Arabic" w:hint="cs"/>
          <w:sz w:val="28"/>
          <w:szCs w:val="28"/>
          <w:rtl/>
        </w:rPr>
        <w:t xml:space="preserve"> فيبدو أنه تزوج بأمراة اسمها كمالية بنت القاضي </w:t>
      </w:r>
      <w:r>
        <w:rPr>
          <w:rFonts w:cs="Simplified Arabic" w:hint="cs"/>
          <w:sz w:val="28"/>
          <w:szCs w:val="28"/>
          <w:rtl/>
        </w:rPr>
        <w:t xml:space="preserve">الشيخ </w:t>
      </w:r>
      <w:r w:rsidRPr="00CE1A4D">
        <w:rPr>
          <w:rFonts w:cs="Simplified Arabic" w:hint="cs"/>
          <w:sz w:val="28"/>
          <w:szCs w:val="28"/>
          <w:rtl/>
        </w:rPr>
        <w:t>نجم الدين محمد</w:t>
      </w:r>
    </w:p>
    <w:p w:rsidR="007737B2" w:rsidRPr="007C2042" w:rsidRDefault="007737B2" w:rsidP="00CE1A4D">
      <w:pPr>
        <w:pBdr>
          <w:bottom w:val="single" w:sz="12" w:space="1" w:color="auto"/>
        </w:pBdr>
        <w:jc w:val="both"/>
        <w:rPr>
          <w:rFonts w:cs="Simplified Arabic"/>
          <w:sz w:val="32"/>
          <w:szCs w:val="32"/>
        </w:rPr>
      </w:pPr>
    </w:p>
    <w:p w:rsidR="007737B2" w:rsidRPr="00CE1A4D" w:rsidRDefault="007737B2" w:rsidP="0097552E">
      <w:pPr>
        <w:jc w:val="both"/>
        <w:rPr>
          <w:rFonts w:cs="Simplified Arabic"/>
          <w:rtl/>
        </w:rPr>
      </w:pPr>
      <w:r>
        <w:rPr>
          <w:rFonts w:cs="Simplified Arabic" w:hint="cs"/>
          <w:rtl/>
        </w:rPr>
        <w:t xml:space="preserve">(1) </w:t>
      </w:r>
      <w:r w:rsidRPr="00CE1A4D">
        <w:rPr>
          <w:rFonts w:cs="Simplified Arabic" w:hint="cs"/>
          <w:rtl/>
        </w:rPr>
        <w:t xml:space="preserve"> مواهب الجليل: 1 / 20</w:t>
      </w:r>
      <w:r>
        <w:rPr>
          <w:rFonts w:cs="Simplified Arabic" w:hint="cs"/>
          <w:rtl/>
        </w:rPr>
        <w:t xml:space="preserve">  .</w:t>
      </w:r>
    </w:p>
    <w:p w:rsidR="007737B2" w:rsidRPr="00CE1A4D" w:rsidRDefault="007737B2" w:rsidP="0097552E">
      <w:pPr>
        <w:jc w:val="both"/>
        <w:rPr>
          <w:rFonts w:cs="Simplified Arabic"/>
        </w:rPr>
      </w:pPr>
      <w:r>
        <w:rPr>
          <w:rFonts w:cs="Simplified Arabic" w:hint="cs"/>
          <w:rtl/>
        </w:rPr>
        <w:t>(2)</w:t>
      </w:r>
      <w:r w:rsidRPr="00CE1A4D">
        <w:rPr>
          <w:rFonts w:cs="Simplified Arabic" w:hint="cs"/>
          <w:rtl/>
        </w:rPr>
        <w:t xml:space="preserve"> ينظر :  الديباج المذهب: 1/ 313 ،  الذيل على العبر في خبر من غبر : 1/ 196- 198 ،  الدرر الكامنة  : 2/ 86 ،  حسن المحاضرة : 1/ 406  </w:t>
      </w:r>
      <w:r>
        <w:rPr>
          <w:rFonts w:cs="Simplified Arabic" w:hint="cs"/>
          <w:rtl/>
        </w:rPr>
        <w:t>.</w:t>
      </w:r>
    </w:p>
    <w:p w:rsidR="007737B2" w:rsidRDefault="007737B2" w:rsidP="000D4A78">
      <w:pPr>
        <w:jc w:val="both"/>
        <w:rPr>
          <w:rFonts w:cs="Simplified Arabic"/>
          <w:rtl/>
        </w:rPr>
      </w:pPr>
      <w:r>
        <w:rPr>
          <w:rFonts w:cs="Simplified Arabic" w:hint="cs"/>
          <w:rtl/>
        </w:rPr>
        <w:t>(3)</w:t>
      </w:r>
      <w:r w:rsidRPr="00CE1A4D">
        <w:rPr>
          <w:rFonts w:ascii="Simplified Arabic" w:hAnsi="Simplified Arabic" w:cs="Simplified Arabic" w:hint="cs"/>
          <w:rtl/>
          <w:lang w:bidi="ar-IQ"/>
        </w:rPr>
        <w:t>هو أحمد بن محمد بن أحمد العدوي أبو البركات ، ولد بمصر سنة (1127ﻫ) فقيه فاضل من المالكية كان من كبار الصوفية في عصره ، تعلم بالأزهر وتوف</w:t>
      </w:r>
      <w:r>
        <w:rPr>
          <w:rFonts w:ascii="Simplified Arabic" w:hAnsi="Simplified Arabic" w:cs="Simplified Arabic" w:hint="cs"/>
          <w:rtl/>
          <w:lang w:bidi="ar-IQ"/>
        </w:rPr>
        <w:t xml:space="preserve">ي بالقاهرة سنة (1201ﻫ) من تصانيفه </w:t>
      </w:r>
      <w:r w:rsidRPr="00CE1A4D">
        <w:rPr>
          <w:rFonts w:ascii="Simplified Arabic" w:hAnsi="Simplified Arabic" w:cs="Simplified Arabic" w:hint="cs"/>
          <w:rtl/>
          <w:lang w:bidi="ar-IQ"/>
        </w:rPr>
        <w:t>أقرب المسالك لمذهب مالك ، الشرح الصغير على أقرب المسالك ، الشرح الكبير على</w:t>
      </w:r>
      <w:r>
        <w:rPr>
          <w:rFonts w:ascii="Simplified Arabic" w:hAnsi="Simplified Arabic" w:cs="Simplified Arabic" w:hint="cs"/>
          <w:rtl/>
          <w:lang w:bidi="ar-IQ"/>
        </w:rPr>
        <w:t xml:space="preserve"> مختصر سيدي خليل ، تحفة الاخوان . ينظر : </w:t>
      </w:r>
      <w:r w:rsidRPr="00CE1A4D">
        <w:rPr>
          <w:rFonts w:cs="Simplified Arabic" w:hint="cs"/>
          <w:rtl/>
        </w:rPr>
        <w:t xml:space="preserve">معجم المطبوعات العربية والمعربة وهو شامل لأسماء الكتب المطبوعة في الأقطار الشرقية والغربية </w:t>
      </w:r>
      <w:r>
        <w:rPr>
          <w:rFonts w:cs="Simplified Arabic" w:hint="cs"/>
          <w:rtl/>
        </w:rPr>
        <w:t>، يوسف البان سركيس، دار النشرمكتبة الثقافة الدينية- القاهرة ،</w:t>
      </w:r>
      <w:r w:rsidRPr="00CE1A4D">
        <w:rPr>
          <w:rFonts w:cs="Simplified Arabic" w:hint="cs"/>
          <w:rtl/>
        </w:rPr>
        <w:t xml:space="preserve"> د </w:t>
      </w:r>
      <w:r w:rsidRPr="00CE1A4D">
        <w:rPr>
          <w:rFonts w:cs="Simplified Arabic"/>
          <w:rtl/>
        </w:rPr>
        <w:t>–</w:t>
      </w:r>
      <w:r>
        <w:rPr>
          <w:rFonts w:cs="Simplified Arabic" w:hint="cs"/>
          <w:rtl/>
        </w:rPr>
        <w:t xml:space="preserve"> ط  ، </w:t>
      </w:r>
      <w:r w:rsidRPr="00CE1A4D">
        <w:rPr>
          <w:rFonts w:cs="Simplified Arabic" w:hint="cs"/>
          <w:rtl/>
        </w:rPr>
        <w:t xml:space="preserve">1429ﻫ - 2008م : 1 /  869 ، معجم المؤلفين : 4/ 82 </w:t>
      </w:r>
      <w:r>
        <w:rPr>
          <w:rFonts w:cs="Simplified Arabic" w:hint="cs"/>
          <w:rtl/>
        </w:rPr>
        <w:t>.</w:t>
      </w:r>
    </w:p>
    <w:p w:rsidR="007737B2" w:rsidRDefault="007737B2" w:rsidP="00D47F77">
      <w:pPr>
        <w:jc w:val="both"/>
        <w:rPr>
          <w:rFonts w:cs="Simplified Arabic"/>
          <w:rtl/>
        </w:rPr>
      </w:pPr>
      <w:r>
        <w:rPr>
          <w:rFonts w:cs="Simplified Arabic" w:hint="cs"/>
          <w:rtl/>
        </w:rPr>
        <w:t xml:space="preserve">(4) </w:t>
      </w:r>
      <w:r w:rsidRPr="00CE1A4D">
        <w:rPr>
          <w:rFonts w:cs="Simplified Arabic" w:hint="cs"/>
          <w:rtl/>
        </w:rPr>
        <w:t xml:space="preserve">ينظر : الشرح الكبير للدردير : 1 / 21  </w:t>
      </w:r>
      <w:r>
        <w:rPr>
          <w:rFonts w:cs="Simplified Arabic" w:hint="cs"/>
          <w:rtl/>
        </w:rPr>
        <w:t>.</w:t>
      </w:r>
    </w:p>
    <w:p w:rsidR="007737B2" w:rsidRPr="006B5C27" w:rsidRDefault="007737B2" w:rsidP="006B5C27">
      <w:pPr>
        <w:jc w:val="center"/>
        <w:rPr>
          <w:rFonts w:cs="Simplified Arabic"/>
          <w:rtl/>
        </w:rPr>
      </w:pPr>
      <w:r w:rsidRPr="0097552E">
        <w:rPr>
          <w:rFonts w:cs="Simplified Arabic" w:hint="cs"/>
          <w:b/>
          <w:bCs/>
          <w:rtl/>
        </w:rPr>
        <w:t>(13)</w:t>
      </w:r>
    </w:p>
    <w:p w:rsidR="007737B2" w:rsidRDefault="007737B2" w:rsidP="00F73BB0">
      <w:pPr>
        <w:jc w:val="both"/>
        <w:rPr>
          <w:rFonts w:cs="Simplified Arabic"/>
          <w:sz w:val="28"/>
          <w:szCs w:val="28"/>
          <w:rtl/>
        </w:rPr>
      </w:pPr>
      <w:r w:rsidRPr="00CE1A4D">
        <w:rPr>
          <w:rFonts w:cs="Simplified Arabic" w:hint="cs"/>
          <w:sz w:val="28"/>
          <w:szCs w:val="28"/>
          <w:rtl/>
        </w:rPr>
        <w:t xml:space="preserve">بن محمد بن أحمد </w:t>
      </w:r>
      <w:r w:rsidRPr="001B1B1B">
        <w:rPr>
          <w:rFonts w:cs="Simplified Arabic" w:hint="cs"/>
          <w:sz w:val="28"/>
          <w:szCs w:val="28"/>
          <w:vertAlign w:val="superscript"/>
          <w:rtl/>
        </w:rPr>
        <w:t>(</w:t>
      </w:r>
      <w:r>
        <w:rPr>
          <w:rFonts w:cs="Simplified Arabic" w:hint="cs"/>
          <w:sz w:val="28"/>
          <w:szCs w:val="28"/>
          <w:vertAlign w:val="superscript"/>
          <w:rtl/>
        </w:rPr>
        <w:t>1</w:t>
      </w:r>
      <w:r w:rsidRPr="001B1B1B">
        <w:rPr>
          <w:rFonts w:cs="Simplified Arabic" w:hint="cs"/>
          <w:sz w:val="28"/>
          <w:szCs w:val="28"/>
          <w:vertAlign w:val="superscript"/>
          <w:rtl/>
        </w:rPr>
        <w:t>)</w:t>
      </w:r>
      <w:r w:rsidRPr="00CE1A4D">
        <w:rPr>
          <w:rFonts w:cs="Simplified Arabic" w:hint="cs"/>
          <w:sz w:val="28"/>
          <w:szCs w:val="28"/>
          <w:rtl/>
        </w:rPr>
        <w:t xml:space="preserve"> ؛ لأن كتب التراجم ذكرت قصة فيها إشارة إلى اسمزوجته وذلك أن عبد الرحمن النويري</w:t>
      </w:r>
      <w:r w:rsidRPr="00F91BB1">
        <w:rPr>
          <w:rFonts w:cs="Simplified Arabic" w:hint="cs"/>
          <w:b/>
          <w:bCs/>
          <w:sz w:val="28"/>
          <w:szCs w:val="28"/>
          <w:vertAlign w:val="superscript"/>
          <w:rtl/>
        </w:rPr>
        <w:t>(</w:t>
      </w:r>
      <w:r w:rsidRPr="00F91BB1">
        <w:rPr>
          <w:rFonts w:cs="Simplified Arabic" w:hint="cs"/>
          <w:sz w:val="28"/>
          <w:szCs w:val="28"/>
          <w:vertAlign w:val="superscript"/>
          <w:rtl/>
        </w:rPr>
        <w:t>2</w:t>
      </w:r>
      <w:r w:rsidRPr="00F91BB1">
        <w:rPr>
          <w:rFonts w:cs="Simplified Arabic" w:hint="cs"/>
          <w:b/>
          <w:bCs/>
          <w:sz w:val="28"/>
          <w:szCs w:val="28"/>
          <w:vertAlign w:val="superscript"/>
          <w:rtl/>
        </w:rPr>
        <w:t>)</w:t>
      </w:r>
      <w:r w:rsidRPr="00CE1A4D">
        <w:rPr>
          <w:rFonts w:cs="Simplified Arabic" w:hint="cs"/>
          <w:sz w:val="28"/>
          <w:szCs w:val="28"/>
          <w:rtl/>
        </w:rPr>
        <w:t xml:space="preserve"> تزوج كمالية بنت القاضي ، بعد أن حنث الشيخ خليل المالكي بالطلاق الثلاث وكان يرجو أنها اذا تزوجت تفارق زوجها لتحل له،فأقامت عند عبد الرحمن النويري وولدت له محمداً وعلياً،ثم سافر </w:t>
      </w:r>
      <w:r w:rsidRPr="001B1B1B">
        <w:rPr>
          <w:rFonts w:cs="Simplified Arabic" w:hint="cs"/>
          <w:sz w:val="28"/>
          <w:szCs w:val="28"/>
          <w:rtl/>
        </w:rPr>
        <w:t>إلىالمدينة فتحيل عليه بعض أهل زوجته حتى أوقعوا عليه طلاق زوجته فاغتم وأقام بالمدينة ومعه ولداه ، فأُخِذَ</w:t>
      </w:r>
      <w:r>
        <w:rPr>
          <w:rFonts w:cs="Simplified Arabic" w:hint="cs"/>
          <w:sz w:val="28"/>
          <w:szCs w:val="28"/>
          <w:rtl/>
        </w:rPr>
        <w:t>ا</w:t>
      </w:r>
      <w:r w:rsidRPr="001B1B1B">
        <w:rPr>
          <w:rFonts w:cs="Simplified Arabic" w:hint="cs"/>
          <w:sz w:val="28"/>
          <w:szCs w:val="28"/>
          <w:rtl/>
        </w:rPr>
        <w:t xml:space="preserve"> منه خلسة وأُعِيد</w:t>
      </w:r>
      <w:r>
        <w:rPr>
          <w:rFonts w:cs="Simplified Arabic" w:hint="cs"/>
          <w:sz w:val="28"/>
          <w:szCs w:val="28"/>
          <w:rtl/>
        </w:rPr>
        <w:t>ا</w:t>
      </w:r>
      <w:r w:rsidRPr="001B1B1B">
        <w:rPr>
          <w:rFonts w:cs="Simplified Arabic" w:hint="cs"/>
          <w:sz w:val="28"/>
          <w:szCs w:val="28"/>
          <w:rtl/>
        </w:rPr>
        <w:t xml:space="preserve"> لأمهما فربا</w:t>
      </w:r>
      <w:r>
        <w:rPr>
          <w:rFonts w:cs="Simplified Arabic" w:hint="cs"/>
          <w:sz w:val="28"/>
          <w:szCs w:val="28"/>
          <w:rtl/>
        </w:rPr>
        <w:t xml:space="preserve">هما خال </w:t>
      </w:r>
      <w:r w:rsidRPr="00CE1A4D">
        <w:rPr>
          <w:rFonts w:cs="Simplified Arabic" w:hint="cs"/>
          <w:sz w:val="28"/>
          <w:szCs w:val="28"/>
          <w:rtl/>
        </w:rPr>
        <w:t>كمالية بنت القاضي</w:t>
      </w:r>
      <w:r>
        <w:rPr>
          <w:rFonts w:cs="Simplified Arabic" w:hint="cs"/>
          <w:sz w:val="28"/>
          <w:szCs w:val="28"/>
          <w:rtl/>
        </w:rPr>
        <w:t>، وظنّوا أن الشيخ خليل</w:t>
      </w:r>
      <w:r w:rsidRPr="001B1B1B">
        <w:rPr>
          <w:rFonts w:cs="Simplified Arabic" w:hint="cs"/>
          <w:sz w:val="28"/>
          <w:szCs w:val="28"/>
          <w:rtl/>
        </w:rPr>
        <w:t xml:space="preserve"> يراجعها،فتورع عن ذلك لما بلغه من الظلم ،إلى </w:t>
      </w:r>
      <w:r w:rsidRPr="001B1B1B">
        <w:rPr>
          <w:rFonts w:cs="Simplified Arabic" w:hint="cs"/>
          <w:sz w:val="28"/>
          <w:szCs w:val="28"/>
          <w:rtl/>
        </w:rPr>
        <w:lastRenderedPageBreak/>
        <w:t>أن مات خال</w:t>
      </w:r>
      <w:r w:rsidRPr="00CE1A4D">
        <w:rPr>
          <w:rFonts w:cs="Simplified Arabic" w:hint="cs"/>
          <w:sz w:val="28"/>
          <w:szCs w:val="28"/>
          <w:rtl/>
        </w:rPr>
        <w:t>كمالية بنت القاضي</w:t>
      </w:r>
      <w:r w:rsidRPr="001B1B1B">
        <w:rPr>
          <w:rFonts w:cs="Simplified Arabic" w:hint="cs"/>
          <w:sz w:val="28"/>
          <w:szCs w:val="28"/>
          <w:rtl/>
        </w:rPr>
        <w:t xml:space="preserve"> في سنة 737ﻫ ،فراجعها الشيخ خليل وبقيت عنده حتى ماتت في شوال سنة 755ﻫ</w:t>
      </w:r>
      <w:r w:rsidRPr="00F91BB1">
        <w:rPr>
          <w:rFonts w:cs="Simplified Arabic" w:hint="cs"/>
          <w:b/>
          <w:bCs/>
          <w:sz w:val="28"/>
          <w:szCs w:val="28"/>
          <w:vertAlign w:val="superscript"/>
          <w:rtl/>
        </w:rPr>
        <w:t>(</w:t>
      </w:r>
      <w:r w:rsidRPr="00F91BB1">
        <w:rPr>
          <w:rFonts w:cs="Simplified Arabic" w:hint="cs"/>
          <w:sz w:val="28"/>
          <w:szCs w:val="28"/>
          <w:vertAlign w:val="superscript"/>
          <w:rtl/>
        </w:rPr>
        <w:t>3</w:t>
      </w:r>
      <w:r w:rsidRPr="00F91BB1">
        <w:rPr>
          <w:rFonts w:cs="Simplified Arabic" w:hint="cs"/>
          <w:b/>
          <w:bCs/>
          <w:sz w:val="28"/>
          <w:szCs w:val="28"/>
          <w:vertAlign w:val="superscript"/>
          <w:rtl/>
        </w:rPr>
        <w:t>)</w:t>
      </w:r>
      <w:r>
        <w:rPr>
          <w:rFonts w:cs="Simplified Arabic" w:hint="cs"/>
          <w:sz w:val="28"/>
          <w:szCs w:val="28"/>
          <w:rtl/>
        </w:rPr>
        <w:t xml:space="preserve">.  </w:t>
      </w:r>
    </w:p>
    <w:p w:rsidR="007737B2" w:rsidRDefault="007737B2" w:rsidP="00E934D4">
      <w:pPr>
        <w:jc w:val="both"/>
        <w:rPr>
          <w:rFonts w:cs="Simplified Arabic"/>
          <w:sz w:val="28"/>
          <w:szCs w:val="28"/>
          <w:rtl/>
          <w:lang w:bidi="ar-IQ"/>
        </w:rPr>
      </w:pPr>
      <w:r>
        <w:rPr>
          <w:rFonts w:cs="Simplified Arabic" w:hint="cs"/>
          <w:sz w:val="28"/>
          <w:szCs w:val="28"/>
          <w:rtl/>
        </w:rPr>
        <w:t xml:space="preserve">   أما عن أولاده فلم تذكر المصادر شيئاً عنهم لا من الذكور ولا من الإناث </w:t>
      </w:r>
      <w:r>
        <w:rPr>
          <w:rFonts w:cs="Simplified Arabic" w:hint="cs"/>
          <w:sz w:val="28"/>
          <w:szCs w:val="28"/>
          <w:vertAlign w:val="superscript"/>
          <w:rtl/>
        </w:rPr>
        <w:t xml:space="preserve">(4) </w:t>
      </w:r>
      <w:r>
        <w:rPr>
          <w:rFonts w:cs="Simplified Arabic" w:hint="cs"/>
          <w:sz w:val="28"/>
          <w:szCs w:val="28"/>
          <w:rtl/>
        </w:rPr>
        <w:t xml:space="preserve">. </w:t>
      </w:r>
    </w:p>
    <w:p w:rsidR="007737B2" w:rsidRPr="00D47F77" w:rsidRDefault="007737B2" w:rsidP="0097552E">
      <w:pPr>
        <w:jc w:val="both"/>
        <w:rPr>
          <w:rFonts w:cs="Simplified Arabic"/>
          <w:b/>
          <w:bCs/>
          <w:sz w:val="28"/>
          <w:szCs w:val="28"/>
          <w:rtl/>
          <w:lang w:bidi="ar-IQ"/>
        </w:rPr>
      </w:pPr>
      <w:r w:rsidRPr="00D47F77">
        <w:rPr>
          <w:rFonts w:cs="Simplified Arabic" w:hint="cs"/>
          <w:b/>
          <w:bCs/>
          <w:sz w:val="28"/>
          <w:szCs w:val="28"/>
          <w:rtl/>
          <w:lang w:bidi="ar-IQ"/>
        </w:rPr>
        <w:t xml:space="preserve">رحلات سيدي خليل </w:t>
      </w:r>
      <w:r>
        <w:rPr>
          <w:rFonts w:cs="Simplified Arabic" w:hint="cs"/>
          <w:b/>
          <w:bCs/>
          <w:sz w:val="28"/>
          <w:szCs w:val="28"/>
          <w:rtl/>
          <w:lang w:bidi="ar-IQ"/>
        </w:rPr>
        <w:t xml:space="preserve">:- </w:t>
      </w:r>
    </w:p>
    <w:p w:rsidR="007737B2" w:rsidRPr="0063086A" w:rsidRDefault="007737B2" w:rsidP="006B5C27">
      <w:pPr>
        <w:jc w:val="both"/>
        <w:rPr>
          <w:rFonts w:cs="Simplified Arabic"/>
          <w:sz w:val="28"/>
          <w:szCs w:val="28"/>
          <w:rtl/>
        </w:rPr>
      </w:pPr>
      <w:r w:rsidRPr="00D47F77">
        <w:rPr>
          <w:rFonts w:cs="Simplified Arabic" w:hint="cs"/>
          <w:sz w:val="28"/>
          <w:szCs w:val="28"/>
          <w:rtl/>
        </w:rPr>
        <w:t>أما عن رحلاته ،</w:t>
      </w:r>
      <w:r w:rsidRPr="001B1B1B">
        <w:rPr>
          <w:rFonts w:cs="Simplified Arabic" w:hint="cs"/>
          <w:sz w:val="28"/>
          <w:szCs w:val="28"/>
          <w:rtl/>
        </w:rPr>
        <w:t xml:space="preserve"> فلم تذكر المصادر شيئاً عنها ، سوى رحلته إلى الديار المقدسة لأداء مناسك الحج ،وفي هذه الرحلة جاور مكة وبقي فترة من الزمن  واجتمع به الناس</w:t>
      </w:r>
      <w:r w:rsidRPr="00F91BB1">
        <w:rPr>
          <w:rFonts w:cs="Simplified Arabic" w:hint="cs"/>
          <w:b/>
          <w:bCs/>
          <w:sz w:val="28"/>
          <w:szCs w:val="28"/>
          <w:vertAlign w:val="superscript"/>
          <w:rtl/>
        </w:rPr>
        <w:t>(</w:t>
      </w:r>
      <w:r>
        <w:rPr>
          <w:rFonts w:cs="Simplified Arabic" w:hint="cs"/>
          <w:sz w:val="28"/>
          <w:szCs w:val="28"/>
          <w:vertAlign w:val="superscript"/>
          <w:rtl/>
        </w:rPr>
        <w:t>5)</w:t>
      </w:r>
      <w:r>
        <w:rPr>
          <w:rFonts w:cs="Simplified Arabic" w:hint="cs"/>
          <w:sz w:val="28"/>
          <w:szCs w:val="28"/>
          <w:rtl/>
        </w:rPr>
        <w:t>.</w:t>
      </w:r>
    </w:p>
    <w:p w:rsidR="007737B2" w:rsidRPr="007C2042" w:rsidRDefault="007737B2" w:rsidP="00AB5B51">
      <w:pPr>
        <w:jc w:val="both"/>
        <w:rPr>
          <w:rFonts w:cs="Simplified Arabic"/>
          <w:sz w:val="28"/>
          <w:szCs w:val="28"/>
          <w:rtl/>
        </w:rPr>
      </w:pPr>
      <w:r w:rsidRPr="00D216A4">
        <w:rPr>
          <w:rFonts w:cs="Simplified Arabic" w:hint="cs"/>
          <w:sz w:val="32"/>
          <w:szCs w:val="32"/>
          <w:rtl/>
        </w:rPr>
        <w:t>ــــــــــــــــــــــــــ</w:t>
      </w:r>
      <w:r>
        <w:rPr>
          <w:rFonts w:cs="Simplified Arabic" w:hint="cs"/>
          <w:sz w:val="32"/>
          <w:szCs w:val="32"/>
          <w:rtl/>
        </w:rPr>
        <w:t>ــــــــــــــ</w:t>
      </w:r>
    </w:p>
    <w:p w:rsidR="007737B2" w:rsidRPr="001B1B1B" w:rsidRDefault="007737B2" w:rsidP="00FC4E67">
      <w:pPr>
        <w:jc w:val="both"/>
        <w:rPr>
          <w:rFonts w:cs="Simplified Arabic"/>
          <w:rtl/>
        </w:rPr>
      </w:pPr>
      <w:r>
        <w:rPr>
          <w:rFonts w:cs="Simplified Arabic" w:hint="cs"/>
          <w:rtl/>
        </w:rPr>
        <w:t>(1)</w:t>
      </w:r>
      <w:r w:rsidRPr="001B1B1B">
        <w:rPr>
          <w:rFonts w:cs="Simplified Arabic" w:hint="cs"/>
          <w:rtl/>
        </w:rPr>
        <w:t xml:space="preserve">محمد بن محمد بن أحمد بن عبدالله بن محمد بن أبي بكر القاضي نجم الدين الطبري الشافعي ، ولد سنة </w:t>
      </w:r>
      <w:r>
        <w:rPr>
          <w:rFonts w:cs="Simplified Arabic" w:hint="cs"/>
          <w:rtl/>
        </w:rPr>
        <w:t>(685)</w:t>
      </w:r>
      <w:r w:rsidRPr="001B1B1B">
        <w:rPr>
          <w:rFonts w:cs="Simplified Arabic" w:hint="cs"/>
          <w:rtl/>
        </w:rPr>
        <w:t>، سمع من  الشيخ محب الدين ومن جده يعقوب بن أبي الطبري ، كان شيخاً فاضلاً وفقهياً شاعراً مشهوراً ي</w:t>
      </w:r>
      <w:r>
        <w:rPr>
          <w:rFonts w:cs="Simplified Arabic" w:hint="cs"/>
          <w:rtl/>
        </w:rPr>
        <w:t>قصد بالفتاوى من بلاد الحجاز واليم</w:t>
      </w:r>
      <w:r w:rsidRPr="001B1B1B">
        <w:rPr>
          <w:rFonts w:cs="Simplified Arabic" w:hint="cs"/>
          <w:rtl/>
        </w:rPr>
        <w:t xml:space="preserve">ن ، وكان له النظم الفائق والنثر ، توفي في </w:t>
      </w:r>
      <w:r>
        <w:rPr>
          <w:rFonts w:cs="Simplified Arabic" w:hint="cs"/>
          <w:rtl/>
        </w:rPr>
        <w:t xml:space="preserve">جمادى الآخرة سنة (730ﻫ).   </w:t>
      </w:r>
      <w:r w:rsidRPr="001B1B1B">
        <w:rPr>
          <w:rFonts w:cs="Simplified Arabic" w:hint="cs"/>
          <w:rtl/>
        </w:rPr>
        <w:t>ينظر : طبقات الشافعية – لأبي بكر بن أحمد بن محمد بن عمر بن محمد تقي الدين ابن قاضي شهبة الدمشقي</w:t>
      </w:r>
      <w:r>
        <w:rPr>
          <w:rFonts w:cs="Simplified Arabic" w:hint="cs"/>
          <w:rtl/>
        </w:rPr>
        <w:t xml:space="preserve"> ت </w:t>
      </w:r>
      <w:r w:rsidRPr="001B1B1B">
        <w:rPr>
          <w:rFonts w:cs="Simplified Arabic" w:hint="cs"/>
          <w:rtl/>
        </w:rPr>
        <w:t xml:space="preserve">(851 ﻫ) اعتنى بتصحيحه وعلق عليه  الدكتور عبد العليم خان </w:t>
      </w:r>
      <w:r>
        <w:rPr>
          <w:rFonts w:cs="Simplified Arabic" w:hint="cs"/>
          <w:rtl/>
        </w:rPr>
        <w:t>،</w:t>
      </w:r>
      <w:r w:rsidRPr="001B1B1B">
        <w:rPr>
          <w:rFonts w:cs="Simplified Arabic" w:hint="cs"/>
          <w:rtl/>
        </w:rPr>
        <w:t xml:space="preserve"> دار النشر  دائرة المعارف العثمانية بحيدر آباد</w:t>
      </w:r>
      <w:r>
        <w:rPr>
          <w:rFonts w:cs="Simplified Arabic" w:hint="cs"/>
          <w:rtl/>
        </w:rPr>
        <w:t xml:space="preserve">، </w:t>
      </w:r>
      <w:r w:rsidRPr="001B1B1B">
        <w:rPr>
          <w:rFonts w:cs="Simplified Arabic" w:hint="cs"/>
          <w:rtl/>
        </w:rPr>
        <w:t xml:space="preserve"> الطبعة الأولى </w:t>
      </w:r>
      <w:r>
        <w:rPr>
          <w:rFonts w:cs="Simplified Arabic" w:hint="cs"/>
          <w:rtl/>
        </w:rPr>
        <w:t>،</w:t>
      </w:r>
      <w:r w:rsidRPr="001B1B1B">
        <w:rPr>
          <w:rFonts w:cs="Simplified Arabic" w:hint="cs"/>
          <w:rtl/>
        </w:rPr>
        <w:t xml:space="preserve"> 1399 ﻫ - 1979م  :2/ 387-388</w:t>
      </w:r>
      <w:r>
        <w:rPr>
          <w:rFonts w:cs="Simplified Arabic" w:hint="cs"/>
          <w:rtl/>
        </w:rPr>
        <w:t xml:space="preserve">  ، </w:t>
      </w:r>
      <w:r w:rsidRPr="001B1B1B">
        <w:rPr>
          <w:rFonts w:cs="Simplified Arabic" w:hint="cs"/>
          <w:rtl/>
        </w:rPr>
        <w:t xml:space="preserve">شذرات الذهب في أخبار من ذهب </w:t>
      </w:r>
      <w:r>
        <w:rPr>
          <w:rFonts w:cs="Simplified Arabic" w:hint="cs"/>
          <w:rtl/>
        </w:rPr>
        <w:t xml:space="preserve">، </w:t>
      </w:r>
      <w:r w:rsidRPr="001B1B1B">
        <w:rPr>
          <w:rFonts w:cs="Simplified Arabic" w:hint="cs"/>
          <w:rtl/>
        </w:rPr>
        <w:t xml:space="preserve">شهاب الدين أبي الفلاح عبد الحي بن أحمد بن محمد العكري الشهير بابن العماد </w:t>
      </w:r>
      <w:r>
        <w:rPr>
          <w:rFonts w:cs="Simplified Arabic" w:hint="cs"/>
          <w:rtl/>
        </w:rPr>
        <w:t xml:space="preserve"> ت (1089ﻫ) ، </w:t>
      </w:r>
      <w:r w:rsidRPr="001B1B1B">
        <w:rPr>
          <w:rFonts w:cs="Simplified Arabic" w:hint="cs"/>
          <w:rtl/>
        </w:rPr>
        <w:t>حققه وعل</w:t>
      </w:r>
      <w:r>
        <w:rPr>
          <w:rFonts w:cs="Simplified Arabic" w:hint="cs"/>
          <w:rtl/>
        </w:rPr>
        <w:t>ّق عليه محمود الأرناؤوط ، بإ</w:t>
      </w:r>
      <w:r w:rsidRPr="001B1B1B">
        <w:rPr>
          <w:rFonts w:cs="Simplified Arabic" w:hint="cs"/>
          <w:rtl/>
        </w:rPr>
        <w:t>شراف عبد القادرالأرناؤوط</w:t>
      </w:r>
      <w:r>
        <w:rPr>
          <w:rFonts w:cs="Simplified Arabic" w:hint="cs"/>
          <w:rtl/>
        </w:rPr>
        <w:t xml:space="preserve">، </w:t>
      </w:r>
      <w:r w:rsidRPr="001B1B1B">
        <w:rPr>
          <w:rFonts w:cs="Simplified Arabic" w:hint="cs"/>
          <w:rtl/>
        </w:rPr>
        <w:t xml:space="preserve"> دار النشر  دار ابن كثير –– بيروت</w:t>
      </w:r>
      <w:r>
        <w:rPr>
          <w:rFonts w:cs="Simplified Arabic" w:hint="cs"/>
          <w:rtl/>
        </w:rPr>
        <w:t xml:space="preserve"> ، </w:t>
      </w:r>
      <w:r w:rsidRPr="001B1B1B">
        <w:rPr>
          <w:rFonts w:cs="Simplified Arabic" w:hint="cs"/>
          <w:rtl/>
        </w:rPr>
        <w:t xml:space="preserve"> الطبعة الأولى  1406 ﻫ - 1986م: 8/ 165 0</w:t>
      </w:r>
    </w:p>
    <w:p w:rsidR="007737B2" w:rsidRDefault="007737B2" w:rsidP="002A25D9">
      <w:pPr>
        <w:jc w:val="both"/>
        <w:rPr>
          <w:rFonts w:cs="Simplified Arabic"/>
          <w:rtl/>
        </w:rPr>
      </w:pPr>
      <w:r>
        <w:rPr>
          <w:rFonts w:cs="Simplified Arabic" w:hint="cs"/>
          <w:rtl/>
        </w:rPr>
        <w:t xml:space="preserve">(2) </w:t>
      </w:r>
      <w:r w:rsidRPr="001B1B1B">
        <w:rPr>
          <w:rFonts w:cs="Simplified Arabic" w:hint="cs"/>
          <w:rtl/>
        </w:rPr>
        <w:t xml:space="preserve"> أحمد بن عبد العزيز بن قاسم بن عبد الرحمن النويري العقيلي شهاب الدين ، قدم مكة مراراً حتى استوطنها سنة 723 ﻫ  وولي تدريس المنصورية بمكة ثم انتقل إلى المدينة المنورة فأقام بها حتى مات </w:t>
      </w:r>
      <w:r>
        <w:rPr>
          <w:rFonts w:cs="Simplified Arabic" w:hint="cs"/>
          <w:rtl/>
        </w:rPr>
        <w:t>.</w:t>
      </w:r>
      <w:r w:rsidRPr="001B1B1B">
        <w:rPr>
          <w:rFonts w:cs="Simplified Arabic" w:hint="cs"/>
          <w:rtl/>
        </w:rPr>
        <w:t xml:space="preserve">   ينظر : التحفة اللطيفة في تاريخ المدينة الشريفة</w:t>
      </w:r>
      <w:r>
        <w:rPr>
          <w:rFonts w:cs="Simplified Arabic" w:hint="cs"/>
          <w:rtl/>
        </w:rPr>
        <w:t>، ا</w:t>
      </w:r>
      <w:r w:rsidRPr="001B1B1B">
        <w:rPr>
          <w:rFonts w:cs="Simplified Arabic" w:hint="cs"/>
          <w:sz w:val="26"/>
          <w:szCs w:val="26"/>
          <w:rtl/>
        </w:rPr>
        <w:t xml:space="preserve">لإمام </w:t>
      </w:r>
      <w:r w:rsidRPr="001B1B1B">
        <w:rPr>
          <w:rFonts w:cs="Simplified Arabic" w:hint="cs"/>
          <w:rtl/>
        </w:rPr>
        <w:t xml:space="preserve">شمس الدين السخاوي </w:t>
      </w:r>
      <w:r>
        <w:rPr>
          <w:rFonts w:cs="Simplified Arabic" w:hint="cs"/>
          <w:rtl/>
        </w:rPr>
        <w:t>،</w:t>
      </w:r>
      <w:r w:rsidRPr="001B1B1B">
        <w:rPr>
          <w:rFonts w:cs="Simplified Arabic" w:hint="cs"/>
          <w:rtl/>
        </w:rPr>
        <w:t xml:space="preserve"> دار النشردار الكتب العلمية </w:t>
      </w:r>
      <w:r w:rsidRPr="001B1B1B">
        <w:rPr>
          <w:rFonts w:cs="Simplified Arabic"/>
          <w:rtl/>
        </w:rPr>
        <w:t>–</w:t>
      </w:r>
      <w:r w:rsidRPr="001B1B1B">
        <w:rPr>
          <w:rFonts w:cs="Simplified Arabic" w:hint="cs"/>
          <w:rtl/>
        </w:rPr>
        <w:t xml:space="preserve"> بيروت- لبنان</w:t>
      </w:r>
      <w:r>
        <w:rPr>
          <w:rFonts w:cs="Simplified Arabic" w:hint="cs"/>
          <w:rtl/>
        </w:rPr>
        <w:t>،</w:t>
      </w:r>
      <w:r w:rsidRPr="001B1B1B">
        <w:rPr>
          <w:rFonts w:cs="Simplified Arabic" w:hint="cs"/>
          <w:rtl/>
        </w:rPr>
        <w:t xml:space="preserve"> الطبعة الأولى </w:t>
      </w:r>
      <w:r>
        <w:rPr>
          <w:rFonts w:cs="Simplified Arabic" w:hint="cs"/>
          <w:rtl/>
        </w:rPr>
        <w:t xml:space="preserve">،  </w:t>
      </w:r>
      <w:r w:rsidRPr="001B1B1B">
        <w:rPr>
          <w:rFonts w:cs="Simplified Arabic" w:hint="cs"/>
          <w:rtl/>
        </w:rPr>
        <w:t xml:space="preserve">1414ﻫ- 1993م :1 /112 </w:t>
      </w:r>
      <w:r>
        <w:rPr>
          <w:rFonts w:cs="Simplified Arabic" w:hint="cs"/>
          <w:rtl/>
        </w:rPr>
        <w:t xml:space="preserve"> .</w:t>
      </w:r>
    </w:p>
    <w:p w:rsidR="007737B2" w:rsidRDefault="007737B2" w:rsidP="0097552E">
      <w:pPr>
        <w:jc w:val="both"/>
        <w:rPr>
          <w:rFonts w:cs="Simplified Arabic"/>
          <w:rtl/>
        </w:rPr>
      </w:pPr>
      <w:r>
        <w:rPr>
          <w:rFonts w:cs="Simplified Arabic" w:hint="cs"/>
          <w:rtl/>
        </w:rPr>
        <w:t>(3)</w:t>
      </w:r>
      <w:r w:rsidRPr="001B1B1B">
        <w:rPr>
          <w:rFonts w:cs="Simplified Arabic" w:hint="cs"/>
          <w:rtl/>
        </w:rPr>
        <w:t xml:space="preserve"> ينظر :</w:t>
      </w:r>
      <w:r>
        <w:rPr>
          <w:rFonts w:cs="Simplified Arabic" w:hint="cs"/>
          <w:rtl/>
        </w:rPr>
        <w:t xml:space="preserve"> الدرر الكامنة : 1/ 173-174 </w:t>
      </w:r>
      <w:r w:rsidRPr="001B1B1B">
        <w:rPr>
          <w:rFonts w:cs="Simplified Arabic" w:hint="cs"/>
          <w:rtl/>
        </w:rPr>
        <w:t xml:space="preserve">، التحفة اللطيفة في تاريخ المدينة الشريفة :1 / 112- 113  </w:t>
      </w:r>
      <w:r>
        <w:rPr>
          <w:rFonts w:cs="Simplified Arabic" w:hint="cs"/>
          <w:rtl/>
        </w:rPr>
        <w:t>.</w:t>
      </w:r>
    </w:p>
    <w:p w:rsidR="007737B2" w:rsidRPr="001B1B1B" w:rsidRDefault="007737B2" w:rsidP="0041382F">
      <w:pPr>
        <w:jc w:val="both"/>
        <w:rPr>
          <w:rFonts w:cs="Simplified Arabic"/>
          <w:rtl/>
        </w:rPr>
      </w:pPr>
      <w:r>
        <w:rPr>
          <w:rFonts w:cs="Simplified Arabic" w:hint="cs"/>
          <w:rtl/>
        </w:rPr>
        <w:t>(4)</w:t>
      </w:r>
      <w:r w:rsidRPr="00E826C4">
        <w:rPr>
          <w:rFonts w:cs="Simplified Arabic" w:hint="cs"/>
          <w:rtl/>
        </w:rPr>
        <w:t xml:space="preserve"> ينظر : الديباج المذهب : 1/ 313- 314 ،</w:t>
      </w:r>
      <w:r>
        <w:rPr>
          <w:rFonts w:cs="Simplified Arabic" w:hint="cs"/>
          <w:rtl/>
        </w:rPr>
        <w:t xml:space="preserve"> النجوم الزاهرة : 11 / 73 ، توشيح الديباج  لعمر القرافي: ص 72 ، نيل الإبتهاج : 1 / 186</w:t>
      </w:r>
    </w:p>
    <w:p w:rsidR="007737B2" w:rsidRDefault="007737B2" w:rsidP="006B5C27">
      <w:pPr>
        <w:rPr>
          <w:rFonts w:cs="Simplified Arabic"/>
          <w:rtl/>
        </w:rPr>
      </w:pPr>
      <w:r>
        <w:rPr>
          <w:rFonts w:cs="Simplified Arabic" w:hint="cs"/>
          <w:rtl/>
        </w:rPr>
        <w:t xml:space="preserve">(5) </w:t>
      </w:r>
      <w:r w:rsidRPr="00E826C4">
        <w:rPr>
          <w:rFonts w:cs="Simplified Arabic" w:hint="cs"/>
          <w:rtl/>
        </w:rPr>
        <w:t xml:space="preserve">ينظر : الديباج المذهب : 1/ 313- 314 ،   السلوك لمعرفة دول الملوك </w:t>
      </w:r>
      <w:r>
        <w:rPr>
          <w:rFonts w:cs="Simplified Arabic" w:hint="cs"/>
          <w:rtl/>
        </w:rPr>
        <w:t xml:space="preserve">، </w:t>
      </w:r>
      <w:r w:rsidRPr="00E826C4">
        <w:rPr>
          <w:rFonts w:cs="Simplified Arabic" w:hint="cs"/>
          <w:rtl/>
        </w:rPr>
        <w:t xml:space="preserve">تقي الدين أبي العباس أحمدبن علي المقريزي </w:t>
      </w:r>
      <w:r>
        <w:rPr>
          <w:rFonts w:cs="Simplified Arabic" w:hint="cs"/>
          <w:rtl/>
        </w:rPr>
        <w:t>،</w:t>
      </w:r>
      <w:r w:rsidRPr="00E826C4">
        <w:rPr>
          <w:rFonts w:cs="Simplified Arabic" w:hint="cs"/>
          <w:rtl/>
        </w:rPr>
        <w:t xml:space="preserve"> تحقيق محمد عبد القادر عطا</w:t>
      </w:r>
      <w:r>
        <w:rPr>
          <w:rFonts w:cs="Simplified Arabic" w:hint="cs"/>
          <w:rtl/>
        </w:rPr>
        <w:t xml:space="preserve"> ، </w:t>
      </w:r>
      <w:r w:rsidRPr="00E826C4">
        <w:rPr>
          <w:rFonts w:cs="Simplified Arabic" w:hint="cs"/>
          <w:rtl/>
        </w:rPr>
        <w:t xml:space="preserve">دار النشردار الكتب العلمية </w:t>
      </w:r>
      <w:r w:rsidRPr="00E826C4">
        <w:rPr>
          <w:rFonts w:cs="Simplified Arabic"/>
          <w:rtl/>
        </w:rPr>
        <w:t>–</w:t>
      </w:r>
      <w:r>
        <w:rPr>
          <w:rFonts w:cs="Simplified Arabic" w:hint="cs"/>
          <w:rtl/>
        </w:rPr>
        <w:t xml:space="preserve"> بيروت،</w:t>
      </w:r>
      <w:r w:rsidRPr="00E826C4">
        <w:rPr>
          <w:rFonts w:cs="Simplified Arabic" w:hint="cs"/>
          <w:rtl/>
        </w:rPr>
        <w:t xml:space="preserve"> الطبعة الأولى </w:t>
      </w:r>
      <w:r>
        <w:rPr>
          <w:rFonts w:cs="Simplified Arabic" w:hint="cs"/>
          <w:rtl/>
        </w:rPr>
        <w:t>=،</w:t>
      </w:r>
    </w:p>
    <w:p w:rsidR="007737B2" w:rsidRPr="00A418BE" w:rsidRDefault="007737B2" w:rsidP="00A418BE">
      <w:pPr>
        <w:jc w:val="center"/>
        <w:rPr>
          <w:rFonts w:cs="Simplified Arabic"/>
          <w:rtl/>
        </w:rPr>
      </w:pPr>
      <w:r w:rsidRPr="001B1B1B">
        <w:rPr>
          <w:rFonts w:cs="Simplified Arabic" w:hint="cs"/>
          <w:rtl/>
        </w:rPr>
        <w:t>(1</w:t>
      </w:r>
      <w:r>
        <w:rPr>
          <w:rFonts w:cs="Simplified Arabic" w:hint="cs"/>
          <w:rtl/>
        </w:rPr>
        <w:t>4</w:t>
      </w:r>
      <w:r w:rsidRPr="001B1B1B">
        <w:rPr>
          <w:rFonts w:cs="Simplified Arabic" w:hint="cs"/>
          <w:rtl/>
        </w:rPr>
        <w:t>)</w:t>
      </w:r>
    </w:p>
    <w:p w:rsidR="007737B2" w:rsidRPr="00AB5B51" w:rsidRDefault="007737B2" w:rsidP="00BB7B4A">
      <w:pPr>
        <w:jc w:val="both"/>
        <w:rPr>
          <w:rFonts w:cs="Simplified Arabic"/>
          <w:sz w:val="26"/>
          <w:szCs w:val="26"/>
          <w:rtl/>
        </w:rPr>
      </w:pPr>
      <w:r w:rsidRPr="00A418BE">
        <w:rPr>
          <w:rFonts w:cs="Simplified Arabic" w:hint="cs"/>
          <w:sz w:val="28"/>
          <w:szCs w:val="28"/>
          <w:rtl/>
        </w:rPr>
        <w:lastRenderedPageBreak/>
        <w:t xml:space="preserve">يبدو أن رحلته كانت في النصف الثاني من القرن السابع الهجري ، </w:t>
      </w:r>
      <w:r>
        <w:rPr>
          <w:rFonts w:cs="Simplified Arabic" w:hint="cs"/>
          <w:sz w:val="28"/>
          <w:szCs w:val="28"/>
          <w:rtl/>
        </w:rPr>
        <w:t xml:space="preserve">واعتمدت </w:t>
      </w:r>
      <w:r w:rsidRPr="00A418BE">
        <w:rPr>
          <w:rFonts w:cs="Simplified Arabic" w:hint="cs"/>
          <w:sz w:val="28"/>
          <w:szCs w:val="28"/>
          <w:rtl/>
        </w:rPr>
        <w:t>على</w:t>
      </w:r>
      <w:r>
        <w:rPr>
          <w:rFonts w:cs="Simplified Arabic" w:hint="cs"/>
          <w:sz w:val="28"/>
          <w:szCs w:val="28"/>
          <w:rtl/>
        </w:rPr>
        <w:t xml:space="preserve"> ولادة </w:t>
      </w:r>
      <w:r w:rsidRPr="00A418BE">
        <w:rPr>
          <w:rFonts w:cs="Simplified Arabic" w:hint="cs"/>
          <w:sz w:val="28"/>
          <w:szCs w:val="28"/>
          <w:rtl/>
        </w:rPr>
        <w:t xml:space="preserve"> ابن سلامة</w:t>
      </w:r>
      <w:r w:rsidRPr="00A418BE">
        <w:rPr>
          <w:rFonts w:cs="Simplified Arabic" w:hint="cs"/>
          <w:sz w:val="28"/>
          <w:szCs w:val="28"/>
          <w:vertAlign w:val="superscript"/>
          <w:rtl/>
        </w:rPr>
        <w:t>(</w:t>
      </w:r>
      <w:r>
        <w:rPr>
          <w:rFonts w:cs="Simplified Arabic" w:hint="cs"/>
          <w:sz w:val="28"/>
          <w:szCs w:val="28"/>
          <w:vertAlign w:val="superscript"/>
          <w:rtl/>
        </w:rPr>
        <w:t>1</w:t>
      </w:r>
      <w:r w:rsidRPr="00A418BE">
        <w:rPr>
          <w:rFonts w:cs="Simplified Arabic" w:hint="cs"/>
          <w:sz w:val="28"/>
          <w:szCs w:val="28"/>
          <w:vertAlign w:val="superscript"/>
          <w:rtl/>
        </w:rPr>
        <w:t>)</w:t>
      </w:r>
      <w:r w:rsidRPr="00A418BE">
        <w:rPr>
          <w:rFonts w:cs="Simplified Arabic" w:hint="cs"/>
          <w:sz w:val="28"/>
          <w:szCs w:val="28"/>
          <w:rtl/>
        </w:rPr>
        <w:t>أحد تلاميذه الذي ولد في مكة سنة 746 ﻫ 0ويعود السبب إلى عدم رحلته إلى البلاد الإسلامية كبقية الفقهاء ، هو اشتغاله بالتأليف والتدريسونشر العلم</w:t>
      </w:r>
      <w:r>
        <w:rPr>
          <w:rFonts w:cs="Simplified Arabic" w:hint="cs"/>
          <w:sz w:val="28"/>
          <w:szCs w:val="28"/>
          <w:vertAlign w:val="superscript"/>
          <w:rtl/>
        </w:rPr>
        <w:t>(2)</w:t>
      </w:r>
      <w:r w:rsidRPr="00A418BE">
        <w:rPr>
          <w:rFonts w:cs="Simplified Arabic" w:hint="cs"/>
          <w:rtl/>
        </w:rPr>
        <w:t>،</w:t>
      </w:r>
      <w:r w:rsidRPr="00A418BE">
        <w:rPr>
          <w:rFonts w:cs="Simplified Arabic" w:hint="cs"/>
          <w:sz w:val="28"/>
          <w:szCs w:val="28"/>
          <w:rtl/>
        </w:rPr>
        <w:t xml:space="preserve">حتى ذكر الشيخ محمد عليش </w:t>
      </w:r>
      <w:r w:rsidRPr="00A418BE">
        <w:rPr>
          <w:rFonts w:cs="Simplified Arabic" w:hint="cs"/>
          <w:sz w:val="28"/>
          <w:szCs w:val="28"/>
          <w:vertAlign w:val="superscript"/>
          <w:rtl/>
        </w:rPr>
        <w:t>(</w:t>
      </w:r>
      <w:r>
        <w:rPr>
          <w:rFonts w:cs="Simplified Arabic" w:hint="cs"/>
          <w:sz w:val="28"/>
          <w:szCs w:val="28"/>
          <w:vertAlign w:val="superscript"/>
          <w:rtl/>
        </w:rPr>
        <w:t>3</w:t>
      </w:r>
      <w:r w:rsidRPr="00A418BE">
        <w:rPr>
          <w:rFonts w:cs="Simplified Arabic" w:hint="cs"/>
          <w:sz w:val="28"/>
          <w:szCs w:val="28"/>
          <w:vertAlign w:val="superscript"/>
          <w:rtl/>
        </w:rPr>
        <w:t>)</w:t>
      </w:r>
      <w:r w:rsidRPr="00A418BE">
        <w:rPr>
          <w:rFonts w:cs="Simplified Arabic" w:hint="cs"/>
          <w:sz w:val="28"/>
          <w:szCs w:val="28"/>
          <w:rtl/>
        </w:rPr>
        <w:t xml:space="preserve">  نقلاً عن ابن </w:t>
      </w:r>
      <w:r w:rsidRPr="00AB5B51">
        <w:rPr>
          <w:rFonts w:cs="Simplified Arabic" w:hint="cs"/>
          <w:sz w:val="28"/>
          <w:szCs w:val="28"/>
          <w:rtl/>
        </w:rPr>
        <w:t xml:space="preserve">غازي أنه أقام بمصر عشرين سنة ، ولم </w:t>
      </w:r>
      <w:r>
        <w:rPr>
          <w:rFonts w:cs="Simplified Arabic" w:hint="cs"/>
          <w:sz w:val="28"/>
          <w:szCs w:val="28"/>
          <w:rtl/>
        </w:rPr>
        <w:t>يخرج إلى</w:t>
      </w:r>
      <w:r w:rsidRPr="00AB5B51">
        <w:rPr>
          <w:rFonts w:cs="Simplified Arabic" w:hint="cs"/>
          <w:sz w:val="28"/>
          <w:szCs w:val="28"/>
          <w:rtl/>
        </w:rPr>
        <w:t xml:space="preserve"> النيل وكانت داره بجواره </w:t>
      </w:r>
      <w:r w:rsidRPr="00F91BB1">
        <w:rPr>
          <w:rFonts w:cs="Simplified Arabic" w:hint="cs"/>
          <w:sz w:val="28"/>
          <w:szCs w:val="28"/>
          <w:vertAlign w:val="superscript"/>
          <w:rtl/>
        </w:rPr>
        <w:t>(</w:t>
      </w:r>
      <w:r>
        <w:rPr>
          <w:rFonts w:cs="Simplified Arabic" w:hint="cs"/>
          <w:sz w:val="28"/>
          <w:szCs w:val="28"/>
          <w:vertAlign w:val="superscript"/>
          <w:rtl/>
        </w:rPr>
        <w:t>4</w:t>
      </w:r>
      <w:r w:rsidRPr="00F91BB1">
        <w:rPr>
          <w:rFonts w:cs="Simplified Arabic" w:hint="cs"/>
          <w:sz w:val="28"/>
          <w:szCs w:val="28"/>
          <w:vertAlign w:val="superscript"/>
          <w:rtl/>
        </w:rPr>
        <w:t>)</w:t>
      </w:r>
      <w:r>
        <w:rPr>
          <w:rFonts w:cs="Simplified Arabic" w:hint="cs"/>
          <w:sz w:val="26"/>
          <w:szCs w:val="26"/>
          <w:rtl/>
        </w:rPr>
        <w:t>.</w:t>
      </w:r>
    </w:p>
    <w:p w:rsidR="007737B2" w:rsidRPr="00504772" w:rsidRDefault="007737B2" w:rsidP="00F11BE9">
      <w:pPr>
        <w:jc w:val="both"/>
        <w:rPr>
          <w:rFonts w:cs="Simplified Arabic"/>
          <w:b/>
          <w:bCs/>
          <w:sz w:val="28"/>
          <w:szCs w:val="28"/>
          <w:rtl/>
        </w:rPr>
      </w:pPr>
      <w:r>
        <w:rPr>
          <w:rFonts w:cs="Simplified Arabic" w:hint="cs"/>
          <w:b/>
          <w:bCs/>
          <w:sz w:val="28"/>
          <w:szCs w:val="28"/>
          <w:rtl/>
        </w:rPr>
        <w:t>المناصب التي تولاها</w:t>
      </w:r>
      <w:r w:rsidRPr="00504772">
        <w:rPr>
          <w:rFonts w:cs="Simplified Arabic" w:hint="cs"/>
          <w:b/>
          <w:bCs/>
          <w:sz w:val="28"/>
          <w:szCs w:val="28"/>
          <w:rtl/>
        </w:rPr>
        <w:t xml:space="preserve"> :- </w:t>
      </w:r>
    </w:p>
    <w:p w:rsidR="007737B2" w:rsidRDefault="007737B2" w:rsidP="00F11BE9">
      <w:pPr>
        <w:jc w:val="both"/>
        <w:rPr>
          <w:rFonts w:cs="Simplified Arabic"/>
          <w:sz w:val="28"/>
          <w:szCs w:val="28"/>
          <w:rtl/>
        </w:rPr>
      </w:pPr>
      <w:r>
        <w:rPr>
          <w:rFonts w:cs="Simplified Arabic" w:hint="cs"/>
          <w:sz w:val="28"/>
          <w:szCs w:val="28"/>
          <w:rtl/>
        </w:rPr>
        <w:t xml:space="preserve">   وأمّا المناصب التي تولاها سيدي خليل فهي : </w:t>
      </w:r>
    </w:p>
    <w:p w:rsidR="007737B2" w:rsidRDefault="007737B2" w:rsidP="00BB7B4A">
      <w:pPr>
        <w:jc w:val="both"/>
        <w:rPr>
          <w:rFonts w:cs="Simplified Arabic"/>
          <w:sz w:val="28"/>
          <w:szCs w:val="28"/>
          <w:rtl/>
        </w:rPr>
      </w:pPr>
      <w:r>
        <w:rPr>
          <w:rFonts w:cs="Simplified Arabic" w:hint="cs"/>
          <w:sz w:val="28"/>
          <w:szCs w:val="28"/>
          <w:rtl/>
        </w:rPr>
        <w:t xml:space="preserve">1- </w:t>
      </w:r>
      <w:r w:rsidRPr="00AB5B51">
        <w:rPr>
          <w:rFonts w:cs="Simplified Arabic" w:hint="cs"/>
          <w:sz w:val="28"/>
          <w:szCs w:val="28"/>
          <w:rtl/>
        </w:rPr>
        <w:t>منصب الإفتاء</w:t>
      </w:r>
      <w:r>
        <w:rPr>
          <w:rFonts w:cs="Simplified Arabic" w:hint="cs"/>
          <w:sz w:val="28"/>
          <w:szCs w:val="28"/>
          <w:rtl/>
        </w:rPr>
        <w:t xml:space="preserve"> : ولي سيدي خليل الإفتاء بالقاهرة على </w:t>
      </w:r>
      <w:r w:rsidRPr="00AB5B51">
        <w:rPr>
          <w:rFonts w:cs="Simplified Arabic" w:hint="cs"/>
          <w:sz w:val="28"/>
          <w:szCs w:val="28"/>
          <w:rtl/>
        </w:rPr>
        <w:t xml:space="preserve"> مذهب مالك بن أنس ،</w:t>
      </w:r>
      <w:r>
        <w:rPr>
          <w:rFonts w:cs="Simplified Arabic" w:hint="cs"/>
          <w:sz w:val="28"/>
          <w:szCs w:val="28"/>
          <w:rtl/>
        </w:rPr>
        <w:t xml:space="preserve"> وهذه الوظيفة ،</w:t>
      </w:r>
      <w:r w:rsidRPr="00AB5B51">
        <w:rPr>
          <w:rFonts w:cs="Simplified Arabic" w:hint="cs"/>
          <w:sz w:val="28"/>
          <w:szCs w:val="28"/>
          <w:rtl/>
        </w:rPr>
        <w:t>لايمكن أن يتقلدها الفرد إلاّ إذا توفرت فيه شروط منها التبحر في العلوم المختلفة ، والذكاء مع الورع والتقوى</w:t>
      </w:r>
      <w:r>
        <w:rPr>
          <w:rFonts w:cs="Simplified Arabic" w:hint="cs"/>
          <w:sz w:val="28"/>
          <w:szCs w:val="28"/>
          <w:rtl/>
        </w:rPr>
        <w:t xml:space="preserve"> وهذه الصفات كانت مجتمعة في سيدي خليل </w:t>
      </w:r>
      <w:r>
        <w:rPr>
          <w:rFonts w:cs="Simplified Arabic" w:hint="cs"/>
          <w:sz w:val="28"/>
          <w:szCs w:val="28"/>
          <w:vertAlign w:val="superscript"/>
          <w:rtl/>
        </w:rPr>
        <w:t>(5)</w:t>
      </w:r>
      <w:r w:rsidRPr="00AB5B51">
        <w:rPr>
          <w:rFonts w:cs="Simplified Arabic" w:hint="cs"/>
          <w:sz w:val="28"/>
          <w:szCs w:val="28"/>
          <w:rtl/>
        </w:rPr>
        <w:t>،</w:t>
      </w:r>
      <w:r>
        <w:rPr>
          <w:rFonts w:cs="Simplified Arabic" w:hint="cs"/>
          <w:sz w:val="28"/>
          <w:szCs w:val="28"/>
          <w:rtl/>
        </w:rPr>
        <w:t xml:space="preserve"> حتى قال عنه ابن حجر: ( درّس بالشيخونية</w:t>
      </w:r>
      <w:r>
        <w:rPr>
          <w:rFonts w:cs="Simplified Arabic" w:hint="cs"/>
          <w:sz w:val="28"/>
          <w:szCs w:val="28"/>
          <w:vertAlign w:val="superscript"/>
          <w:rtl/>
        </w:rPr>
        <w:t xml:space="preserve"> (6)</w:t>
      </w:r>
      <w:r>
        <w:rPr>
          <w:rFonts w:cs="Simplified Arabic" w:hint="cs"/>
          <w:sz w:val="28"/>
          <w:szCs w:val="28"/>
          <w:rtl/>
        </w:rPr>
        <w:t xml:space="preserve"> أفتى وأفاد ) </w:t>
      </w:r>
      <w:r>
        <w:rPr>
          <w:rFonts w:cs="Simplified Arabic" w:hint="cs"/>
          <w:sz w:val="28"/>
          <w:szCs w:val="28"/>
          <w:vertAlign w:val="superscript"/>
          <w:rtl/>
        </w:rPr>
        <w:t xml:space="preserve">(7) </w:t>
      </w:r>
      <w:r>
        <w:rPr>
          <w:rFonts w:cs="Simplified Arabic" w:hint="cs"/>
          <w:sz w:val="28"/>
          <w:szCs w:val="28"/>
          <w:rtl/>
        </w:rPr>
        <w:t>.</w:t>
      </w:r>
    </w:p>
    <w:p w:rsidR="007737B2" w:rsidRPr="00EC7343" w:rsidRDefault="007737B2" w:rsidP="00BB7B4A">
      <w:pPr>
        <w:jc w:val="both"/>
        <w:rPr>
          <w:rFonts w:cs="Simplified Arabic"/>
          <w:sz w:val="28"/>
          <w:szCs w:val="28"/>
          <w:rtl/>
        </w:rPr>
      </w:pPr>
      <w:r>
        <w:rPr>
          <w:rFonts w:cs="Simplified Arabic" w:hint="cs"/>
          <w:sz w:val="28"/>
          <w:szCs w:val="28"/>
          <w:rtl/>
        </w:rPr>
        <w:t xml:space="preserve">2- منصب </w:t>
      </w:r>
      <w:r w:rsidRPr="00AB5B51">
        <w:rPr>
          <w:rFonts w:cs="Simplified Arabic" w:hint="cs"/>
          <w:sz w:val="28"/>
          <w:szCs w:val="28"/>
          <w:rtl/>
        </w:rPr>
        <w:t xml:space="preserve">التدريس </w:t>
      </w:r>
      <w:r>
        <w:rPr>
          <w:rFonts w:cs="Simplified Arabic" w:hint="cs"/>
          <w:sz w:val="28"/>
          <w:szCs w:val="28"/>
          <w:rtl/>
        </w:rPr>
        <w:t xml:space="preserve">: درّس سيدي خليل </w:t>
      </w:r>
      <w:r w:rsidRPr="00AB5B51">
        <w:rPr>
          <w:rFonts w:cs="Simplified Arabic" w:hint="cs"/>
          <w:sz w:val="28"/>
          <w:szCs w:val="28"/>
          <w:rtl/>
        </w:rPr>
        <w:t>بالمدرسة الصالحية</w:t>
      </w:r>
      <w:r w:rsidRPr="00295ABA">
        <w:rPr>
          <w:rFonts w:cs="Simplified Arabic" w:hint="cs"/>
          <w:sz w:val="28"/>
          <w:szCs w:val="28"/>
          <w:vertAlign w:val="superscript"/>
          <w:rtl/>
        </w:rPr>
        <w:t>(</w:t>
      </w:r>
      <w:r>
        <w:rPr>
          <w:rFonts w:cs="Simplified Arabic" w:hint="cs"/>
          <w:sz w:val="28"/>
          <w:szCs w:val="28"/>
          <w:vertAlign w:val="superscript"/>
          <w:rtl/>
        </w:rPr>
        <w:t>8</w:t>
      </w:r>
      <w:r w:rsidRPr="00295ABA">
        <w:rPr>
          <w:rFonts w:cs="Simplified Arabic" w:hint="cs"/>
          <w:sz w:val="28"/>
          <w:szCs w:val="28"/>
          <w:vertAlign w:val="superscript"/>
          <w:rtl/>
        </w:rPr>
        <w:t>)</w:t>
      </w:r>
      <w:r w:rsidRPr="00AB5B51">
        <w:rPr>
          <w:rFonts w:cs="Simplified Arabic" w:hint="cs"/>
          <w:sz w:val="28"/>
          <w:szCs w:val="28"/>
          <w:rtl/>
        </w:rPr>
        <w:t xml:space="preserve"> بعد وفاة  الشيخ عبد الله</w:t>
      </w:r>
    </w:p>
    <w:p w:rsidR="007737B2" w:rsidRDefault="007737B2" w:rsidP="00F11BE9">
      <w:pPr>
        <w:jc w:val="both"/>
        <w:rPr>
          <w:rFonts w:cs="Simplified Arabic"/>
          <w:sz w:val="32"/>
          <w:szCs w:val="32"/>
          <w:rtl/>
        </w:rPr>
      </w:pPr>
      <w:r w:rsidRPr="00D216A4">
        <w:rPr>
          <w:rFonts w:cs="Simplified Arabic" w:hint="cs"/>
          <w:sz w:val="32"/>
          <w:szCs w:val="32"/>
          <w:rtl/>
        </w:rPr>
        <w:t>ــــــــــــــــــــــ</w:t>
      </w:r>
      <w:r>
        <w:rPr>
          <w:rFonts w:cs="Simplified Arabic" w:hint="cs"/>
          <w:sz w:val="28"/>
          <w:szCs w:val="28"/>
          <w:rtl/>
        </w:rPr>
        <w:t>ـــــــــــــــــــــ</w:t>
      </w:r>
    </w:p>
    <w:p w:rsidR="007737B2" w:rsidRPr="00D216A4" w:rsidRDefault="007737B2" w:rsidP="00F11BE9">
      <w:pPr>
        <w:jc w:val="both"/>
        <w:rPr>
          <w:rFonts w:cs="Simplified Arabic"/>
          <w:sz w:val="32"/>
          <w:szCs w:val="32"/>
          <w:rtl/>
        </w:rPr>
      </w:pPr>
      <w:r>
        <w:rPr>
          <w:rFonts w:cs="Simplified Arabic" w:hint="cs"/>
          <w:rtl/>
        </w:rPr>
        <w:t xml:space="preserve">= </w:t>
      </w:r>
      <w:r w:rsidRPr="00E826C4">
        <w:rPr>
          <w:rFonts w:cs="Simplified Arabic" w:hint="cs"/>
          <w:rtl/>
        </w:rPr>
        <w:t xml:space="preserve">د-ت :4 / 295 ، معجم المطبوعات : 1 / 835-836  ،  معجم المؤلفين : 1/ 680  </w:t>
      </w:r>
      <w:r>
        <w:rPr>
          <w:rFonts w:cs="Simplified Arabic" w:hint="cs"/>
          <w:rtl/>
        </w:rPr>
        <w:t>.</w:t>
      </w:r>
    </w:p>
    <w:p w:rsidR="007737B2" w:rsidRPr="00AB5B51" w:rsidRDefault="007737B2" w:rsidP="0097552E">
      <w:pPr>
        <w:jc w:val="both"/>
        <w:rPr>
          <w:rFonts w:cs="Simplified Arabic"/>
          <w:rtl/>
        </w:rPr>
      </w:pPr>
      <w:r>
        <w:rPr>
          <w:rFonts w:cs="Simplified Arabic" w:hint="cs"/>
          <w:rtl/>
        </w:rPr>
        <w:t>(1)</w:t>
      </w:r>
      <w:r w:rsidRPr="00AB5B51">
        <w:rPr>
          <w:rFonts w:cs="Simplified Arabic" w:hint="cs"/>
          <w:rtl/>
        </w:rPr>
        <w:t xml:space="preserve">  ستأتي ترجمته ضمن  الكلام على تلاميذ سيدي خليل </w:t>
      </w:r>
      <w:r>
        <w:rPr>
          <w:rFonts w:cs="Simplified Arabic" w:hint="cs"/>
          <w:rtl/>
        </w:rPr>
        <w:t>.</w:t>
      </w:r>
    </w:p>
    <w:p w:rsidR="007737B2" w:rsidRPr="00AB5B51" w:rsidRDefault="007737B2" w:rsidP="00F11BE9">
      <w:pPr>
        <w:jc w:val="both"/>
        <w:rPr>
          <w:rFonts w:cs="Simplified Arabic"/>
          <w:rtl/>
        </w:rPr>
      </w:pPr>
      <w:r>
        <w:rPr>
          <w:rFonts w:cs="Simplified Arabic" w:hint="cs"/>
          <w:rtl/>
        </w:rPr>
        <w:t>(2)</w:t>
      </w:r>
      <w:r w:rsidRPr="00AB5B51">
        <w:rPr>
          <w:rFonts w:cs="Simplified Arabic" w:hint="cs"/>
          <w:rtl/>
        </w:rPr>
        <w:t xml:space="preserve">  ينظر :الذيل على العبر  : 1/ 197- 198،   تاريخ ابن قاضي شهبة : 2/ 281</w:t>
      </w:r>
      <w:r>
        <w:rPr>
          <w:rFonts w:cs="Simplified Arabic" w:hint="cs"/>
          <w:rtl/>
        </w:rPr>
        <w:t xml:space="preserve">  . </w:t>
      </w:r>
    </w:p>
    <w:p w:rsidR="007737B2" w:rsidRDefault="007737B2" w:rsidP="00583560">
      <w:pPr>
        <w:jc w:val="both"/>
        <w:rPr>
          <w:rFonts w:cs="Simplified Arabic"/>
          <w:rtl/>
        </w:rPr>
      </w:pPr>
      <w:r>
        <w:rPr>
          <w:rFonts w:cs="Simplified Arabic" w:hint="cs"/>
          <w:rtl/>
        </w:rPr>
        <w:t>(3)</w:t>
      </w:r>
      <w:r w:rsidRPr="00AB5B51">
        <w:rPr>
          <w:rFonts w:cs="Simplified Arabic" w:hint="cs"/>
          <w:rtl/>
        </w:rPr>
        <w:t xml:space="preserve"> هومحمد بن أحمد بن محمد عليش أبو عبدالله ،فقيه من أعيان المالكية من أهل طرابلس الغرب ، ولد في القاهرة سنة (1217 ﻫ) وتعلم في الأزهر و ولي مشيخة المالكية فيه ، أتهم بموالاته لثورة عرابي باشا فأخذ من داره وهو مريض محمولاً لا حراك به ، وألقي في سجن المستشفى فتوفي فيه بالقاهرة سنة(1299 ﻫ)  من تصانيفه </w:t>
      </w:r>
      <w:r>
        <w:rPr>
          <w:rFonts w:cs="Simplified Arabic" w:hint="cs"/>
          <w:rtl/>
        </w:rPr>
        <w:t>:</w:t>
      </w:r>
      <w:r w:rsidRPr="00AB5B51">
        <w:rPr>
          <w:rFonts w:cs="Simplified Arabic" w:hint="cs"/>
          <w:rtl/>
        </w:rPr>
        <w:t xml:space="preserve"> فتح العليّ المالك في الفتوى على مذهب مالك</w:t>
      </w:r>
      <w:r>
        <w:rPr>
          <w:rFonts w:cs="Simplified Arabic" w:hint="cs"/>
          <w:rtl/>
        </w:rPr>
        <w:t xml:space="preserve"> ، </w:t>
      </w:r>
      <w:r w:rsidRPr="00AB5B51">
        <w:rPr>
          <w:rFonts w:cs="Simplified Arabic" w:hint="cs"/>
          <w:rtl/>
        </w:rPr>
        <w:t>منح الجليل على مختصر خليل</w:t>
      </w:r>
      <w:r>
        <w:rPr>
          <w:rFonts w:cs="Simplified Arabic" w:hint="cs"/>
          <w:rtl/>
        </w:rPr>
        <w:t xml:space="preserve"> ، </w:t>
      </w:r>
      <w:r w:rsidRPr="00AB5B51">
        <w:rPr>
          <w:rFonts w:cs="Simplified Arabic" w:hint="cs"/>
          <w:rtl/>
        </w:rPr>
        <w:t xml:space="preserve"> هداية السالك حاشية على الشرح الصغير للدردير</w:t>
      </w:r>
      <w:r>
        <w:rPr>
          <w:rFonts w:cs="Simplified Arabic" w:hint="cs"/>
          <w:rtl/>
        </w:rPr>
        <w:t xml:space="preserve"> . </w:t>
      </w:r>
      <w:r w:rsidRPr="00AB5B51">
        <w:rPr>
          <w:rFonts w:cs="Simplified Arabic" w:hint="cs"/>
          <w:rtl/>
        </w:rPr>
        <w:t xml:space="preserve"> ينظر: معجم المطبوعات : 2 / 1372- 1373 ، الأعلام للزركلي: 6/19-20 </w:t>
      </w:r>
      <w:r>
        <w:rPr>
          <w:rFonts w:cs="Simplified Arabic" w:hint="cs"/>
          <w:rtl/>
        </w:rPr>
        <w:t>.</w:t>
      </w:r>
    </w:p>
    <w:p w:rsidR="007737B2" w:rsidRDefault="007737B2" w:rsidP="0097552E">
      <w:pPr>
        <w:jc w:val="both"/>
        <w:rPr>
          <w:rFonts w:cs="Simplified Arabic"/>
          <w:rtl/>
        </w:rPr>
      </w:pPr>
      <w:r>
        <w:rPr>
          <w:rFonts w:cs="Simplified Arabic" w:hint="cs"/>
          <w:rtl/>
        </w:rPr>
        <w:t>(4)</w:t>
      </w:r>
      <w:r w:rsidRPr="00AB5B51">
        <w:rPr>
          <w:rFonts w:cs="Simplified Arabic" w:hint="cs"/>
          <w:rtl/>
        </w:rPr>
        <w:t xml:space="preserve">  ينظر: توشيح الديباج لعمر القرافي : ص 73  ، نيل الإبتهاج : 1 / 185 ، منح الجليل على مختصر خليل : 1/ 4   </w:t>
      </w:r>
      <w:r>
        <w:rPr>
          <w:rFonts w:cs="Simplified Arabic" w:hint="cs"/>
          <w:rtl/>
        </w:rPr>
        <w:t>.</w:t>
      </w:r>
    </w:p>
    <w:p w:rsidR="007737B2" w:rsidRDefault="007737B2" w:rsidP="0097552E">
      <w:pPr>
        <w:jc w:val="both"/>
        <w:rPr>
          <w:rFonts w:cs="Simplified Arabic"/>
          <w:rtl/>
        </w:rPr>
      </w:pPr>
      <w:r>
        <w:rPr>
          <w:rFonts w:cs="Simplified Arabic" w:hint="cs"/>
          <w:rtl/>
        </w:rPr>
        <w:t>(4) ينظر :</w:t>
      </w:r>
      <w:r w:rsidRPr="00AB5B51">
        <w:rPr>
          <w:rFonts w:cs="Simplified Arabic" w:hint="cs"/>
          <w:rtl/>
        </w:rPr>
        <w:t>توشيح الديباج لعمر القرافي : ص</w:t>
      </w:r>
      <w:r>
        <w:rPr>
          <w:rFonts w:cs="Simplified Arabic" w:hint="cs"/>
          <w:rtl/>
        </w:rPr>
        <w:t xml:space="preserve">71 ، </w:t>
      </w:r>
      <w:r w:rsidRPr="00AB5B51">
        <w:rPr>
          <w:rFonts w:cs="Simplified Arabic" w:hint="cs"/>
          <w:rtl/>
        </w:rPr>
        <w:t>نيل الإبتهاج : 1 /</w:t>
      </w:r>
      <w:r>
        <w:rPr>
          <w:rFonts w:cs="Simplified Arabic" w:hint="cs"/>
          <w:rtl/>
        </w:rPr>
        <w:t xml:space="preserve">184   . </w:t>
      </w:r>
    </w:p>
    <w:p w:rsidR="007737B2" w:rsidRDefault="007737B2" w:rsidP="00F1327B">
      <w:pPr>
        <w:jc w:val="both"/>
        <w:rPr>
          <w:rFonts w:cs="Simplified Arabic"/>
          <w:rtl/>
        </w:rPr>
      </w:pPr>
      <w:r>
        <w:rPr>
          <w:rFonts w:cs="Simplified Arabic" w:hint="cs"/>
          <w:rtl/>
        </w:rPr>
        <w:lastRenderedPageBreak/>
        <w:t xml:space="preserve">(6) </w:t>
      </w:r>
      <w:r w:rsidRPr="004D0E3A">
        <w:rPr>
          <w:rFonts w:cs="Simplified Arabic" w:hint="cs"/>
          <w:rtl/>
        </w:rPr>
        <w:t xml:space="preserve">المدرسة الشيخونية : نسبة للأمير الكبير سيف الدين شيخو العمري ، ابتدأ عمارتها في المحرم  سنة 756 </w:t>
      </w:r>
      <w:r w:rsidRPr="004D0E3A">
        <w:rPr>
          <w:rtl/>
        </w:rPr>
        <w:t>ھ</w:t>
      </w:r>
      <w:r w:rsidRPr="004D0E3A">
        <w:rPr>
          <w:rFonts w:cs="Simplified Arabic" w:hint="cs"/>
          <w:rtl/>
        </w:rPr>
        <w:t xml:space="preserve"> وفرغ منها سنة 757 </w:t>
      </w:r>
      <w:r w:rsidRPr="004D0E3A">
        <w:rPr>
          <w:rtl/>
        </w:rPr>
        <w:t>ھ</w:t>
      </w:r>
      <w:r w:rsidRPr="004D0E3A">
        <w:rPr>
          <w:rFonts w:cs="Simplified Arabic" w:hint="cs"/>
          <w:rtl/>
        </w:rPr>
        <w:t xml:space="preserve"> وجعل الدرس فيها للمذاهب الأربعة ، وأول من تولى تدريس المالكية بها الشيخ خليل صاحب المختصر 0   ينظر : حسن المحاضرة للسيوطي :  2/ 266-267 </w:t>
      </w:r>
      <w:r>
        <w:rPr>
          <w:rFonts w:cs="Simplified Arabic" w:hint="cs"/>
          <w:rtl/>
        </w:rPr>
        <w:t xml:space="preserve"> . </w:t>
      </w:r>
    </w:p>
    <w:p w:rsidR="007737B2" w:rsidRDefault="007737B2" w:rsidP="0097552E">
      <w:pPr>
        <w:jc w:val="both"/>
        <w:rPr>
          <w:rFonts w:cs="Simplified Arabic"/>
          <w:rtl/>
        </w:rPr>
      </w:pPr>
      <w:r>
        <w:rPr>
          <w:rFonts w:cs="Simplified Arabic" w:hint="cs"/>
          <w:rtl/>
        </w:rPr>
        <w:t>(7) الدرر الكامنة : 2 / 86  .</w:t>
      </w:r>
    </w:p>
    <w:p w:rsidR="007737B2" w:rsidRDefault="007737B2" w:rsidP="00BB7B4A">
      <w:pPr>
        <w:jc w:val="both"/>
        <w:rPr>
          <w:rFonts w:cs="Simplified Arabic"/>
          <w:rtl/>
        </w:rPr>
      </w:pPr>
      <w:r>
        <w:rPr>
          <w:rFonts w:cs="Simplified Arabic" w:hint="cs"/>
          <w:rtl/>
        </w:rPr>
        <w:t>(8)</w:t>
      </w:r>
      <w:r w:rsidRPr="00AB5B51">
        <w:rPr>
          <w:rFonts w:cs="Simplified Arabic" w:hint="cs"/>
          <w:rtl/>
        </w:rPr>
        <w:t xml:space="preserve">  المدرسة الصالحية :مدرسة تجمع دروساً للمذاهب الأربعة ، سميت لبانيها الملك الصالح نجم الدين أيوب بن الكامل بن محمد بن العادل ، وهو أول مَن عمل بديار مصر دروساً  للمذاهب الأربعة في مكان واحد </w:t>
      </w:r>
      <w:r>
        <w:rPr>
          <w:rFonts w:cs="Simplified Arabic" w:hint="cs"/>
          <w:rtl/>
        </w:rPr>
        <w:t>=</w:t>
      </w:r>
      <w:r w:rsidRPr="00AB5B51">
        <w:rPr>
          <w:rFonts w:cs="Simplified Arabic" w:hint="cs"/>
          <w:rtl/>
        </w:rPr>
        <w:t>،</w:t>
      </w:r>
    </w:p>
    <w:p w:rsidR="007737B2" w:rsidRPr="00F11BE9" w:rsidRDefault="007737B2" w:rsidP="00CF49C6">
      <w:pPr>
        <w:jc w:val="center"/>
        <w:rPr>
          <w:rFonts w:cs="Simplified Arabic"/>
          <w:b/>
          <w:bCs/>
          <w:rtl/>
        </w:rPr>
      </w:pPr>
      <w:r w:rsidRPr="00F11BE9">
        <w:rPr>
          <w:rFonts w:cs="Simplified Arabic" w:hint="cs"/>
          <w:b/>
          <w:bCs/>
          <w:rtl/>
        </w:rPr>
        <w:t xml:space="preserve"> (15) </w:t>
      </w:r>
    </w:p>
    <w:p w:rsidR="007737B2" w:rsidRDefault="007737B2" w:rsidP="006960D5">
      <w:pPr>
        <w:jc w:val="both"/>
        <w:rPr>
          <w:rFonts w:cs="Simplified Arabic"/>
          <w:sz w:val="28"/>
          <w:szCs w:val="28"/>
          <w:rtl/>
        </w:rPr>
      </w:pPr>
      <w:r w:rsidRPr="00AB5B51">
        <w:rPr>
          <w:rFonts w:cs="Simplified Arabic" w:hint="cs"/>
          <w:sz w:val="28"/>
          <w:szCs w:val="28"/>
          <w:rtl/>
        </w:rPr>
        <w:t xml:space="preserve">المَنُوفِي سنة( 749 </w:t>
      </w:r>
      <w:r w:rsidRPr="00AB5B51">
        <w:rPr>
          <w:sz w:val="28"/>
          <w:szCs w:val="28"/>
          <w:rtl/>
        </w:rPr>
        <w:t>ھ</w:t>
      </w:r>
      <w:r w:rsidRPr="00AB5B51">
        <w:rPr>
          <w:rFonts w:cs="Simplified Arabic" w:hint="cs"/>
          <w:sz w:val="28"/>
          <w:szCs w:val="28"/>
          <w:rtl/>
        </w:rPr>
        <w:t xml:space="preserve">) </w:t>
      </w:r>
      <w:r>
        <w:rPr>
          <w:rFonts w:cs="Simplified Arabic" w:hint="cs"/>
          <w:sz w:val="28"/>
          <w:szCs w:val="28"/>
          <w:rtl/>
        </w:rPr>
        <w:t xml:space="preserve">، </w:t>
      </w:r>
      <w:r w:rsidRPr="00AB5B51">
        <w:rPr>
          <w:rFonts w:cs="Simplified Arabic" w:hint="cs"/>
          <w:sz w:val="28"/>
          <w:szCs w:val="28"/>
          <w:rtl/>
        </w:rPr>
        <w:t>وكان يصرف له راتباً من إقطاع له بالحلقة المنصورة</w:t>
      </w:r>
      <w:r w:rsidRPr="00295ABA">
        <w:rPr>
          <w:rFonts w:cs="Simplified Arabic" w:hint="cs"/>
          <w:sz w:val="28"/>
          <w:szCs w:val="28"/>
          <w:vertAlign w:val="superscript"/>
          <w:rtl/>
        </w:rPr>
        <w:t>(</w:t>
      </w:r>
      <w:r>
        <w:rPr>
          <w:rFonts w:cs="Simplified Arabic" w:hint="cs"/>
          <w:sz w:val="28"/>
          <w:szCs w:val="28"/>
          <w:vertAlign w:val="superscript"/>
          <w:rtl/>
        </w:rPr>
        <w:t>1</w:t>
      </w:r>
      <w:r w:rsidRPr="00295ABA">
        <w:rPr>
          <w:rFonts w:cs="Simplified Arabic" w:hint="cs"/>
          <w:sz w:val="28"/>
          <w:szCs w:val="28"/>
          <w:vertAlign w:val="superscript"/>
          <w:rtl/>
        </w:rPr>
        <w:t>)</w:t>
      </w:r>
      <w:r>
        <w:rPr>
          <w:rFonts w:cs="Simplified Arabic" w:hint="cs"/>
          <w:rtl/>
        </w:rPr>
        <w:t xml:space="preserve">، </w:t>
      </w:r>
      <w:r w:rsidRPr="00AB5B51">
        <w:rPr>
          <w:rFonts w:cs="Simplified Arabic" w:hint="cs"/>
          <w:sz w:val="28"/>
          <w:szCs w:val="28"/>
          <w:rtl/>
        </w:rPr>
        <w:t>وبقي فيها إلى سنة (</w:t>
      </w:r>
      <w:r>
        <w:rPr>
          <w:rFonts w:cs="Simplified Arabic" w:hint="cs"/>
          <w:sz w:val="28"/>
          <w:szCs w:val="28"/>
          <w:rtl/>
        </w:rPr>
        <w:t>7</w:t>
      </w:r>
      <w:r w:rsidRPr="00AB5B51">
        <w:rPr>
          <w:rFonts w:cs="Simplified Arabic" w:hint="cs"/>
          <w:sz w:val="28"/>
          <w:szCs w:val="28"/>
          <w:rtl/>
        </w:rPr>
        <w:t>58</w:t>
      </w:r>
      <w:r w:rsidRPr="00AB5B51">
        <w:rPr>
          <w:rFonts w:cs="Simplified Arabic" w:hint="cs"/>
          <w:sz w:val="30"/>
          <w:szCs w:val="30"/>
          <w:rtl/>
        </w:rPr>
        <w:t xml:space="preserve"> ﻫ</w:t>
      </w:r>
      <w:r w:rsidRPr="00AB5B51">
        <w:rPr>
          <w:rFonts w:cs="Simplified Arabic" w:hint="cs"/>
          <w:sz w:val="28"/>
          <w:szCs w:val="28"/>
          <w:rtl/>
        </w:rPr>
        <w:t xml:space="preserve">) </w:t>
      </w:r>
      <w:r>
        <w:rPr>
          <w:rFonts w:cs="Simplified Arabic" w:hint="cs"/>
          <w:sz w:val="28"/>
          <w:szCs w:val="28"/>
          <w:rtl/>
        </w:rPr>
        <w:t xml:space="preserve">، </w:t>
      </w:r>
      <w:r w:rsidRPr="00AB5B51">
        <w:rPr>
          <w:rFonts w:cs="Simplified Arabic" w:hint="cs"/>
          <w:sz w:val="28"/>
          <w:szCs w:val="28"/>
          <w:rtl/>
        </w:rPr>
        <w:t>ثمّ تولّى تدريس المالكية في المدرسة الشيخونية</w:t>
      </w:r>
      <w:r w:rsidRPr="00EC7343">
        <w:rPr>
          <w:rFonts w:cs="Simplified Arabic" w:hint="cs"/>
          <w:sz w:val="28"/>
          <w:szCs w:val="28"/>
          <w:rtl/>
        </w:rPr>
        <w:t xml:space="preserve">من أكبر </w:t>
      </w:r>
      <w:r w:rsidRPr="00AB5B51">
        <w:rPr>
          <w:rFonts w:cs="Simplified Arabic" w:hint="cs"/>
          <w:sz w:val="30"/>
          <w:szCs w:val="30"/>
          <w:rtl/>
        </w:rPr>
        <w:t xml:space="preserve">المدارس بمصر ، </w:t>
      </w:r>
      <w:r w:rsidRPr="00AB5B51">
        <w:rPr>
          <w:rFonts w:cs="Simplified Arabic" w:hint="cs"/>
          <w:sz w:val="28"/>
          <w:szCs w:val="28"/>
          <w:rtl/>
        </w:rPr>
        <w:t xml:space="preserve">وهاتان المدرستان وغيرهما اختصت بتدريس فقه المذاهب </w:t>
      </w:r>
      <w:r>
        <w:rPr>
          <w:rFonts w:cs="Simplified Arabic" w:hint="cs"/>
          <w:sz w:val="28"/>
          <w:szCs w:val="28"/>
          <w:rtl/>
        </w:rPr>
        <w:t>ا</w:t>
      </w:r>
      <w:r w:rsidRPr="00AB5B51">
        <w:rPr>
          <w:rFonts w:cs="Simplified Arabic" w:hint="cs"/>
          <w:sz w:val="28"/>
          <w:szCs w:val="28"/>
          <w:rtl/>
        </w:rPr>
        <w:t xml:space="preserve">لأربعة ، وهذه المدارس تشابه في وقتنا الحاضر الجامعات المختصة بتدريس المذاهب و العلوم الشرعية </w:t>
      </w:r>
      <w:r>
        <w:rPr>
          <w:rFonts w:cs="Simplified Arabic" w:hint="cs"/>
          <w:sz w:val="28"/>
          <w:szCs w:val="28"/>
          <w:vertAlign w:val="superscript"/>
          <w:rtl/>
        </w:rPr>
        <w:t>(2)</w:t>
      </w:r>
      <w:r>
        <w:rPr>
          <w:rFonts w:cs="Simplified Arabic" w:hint="cs"/>
          <w:sz w:val="28"/>
          <w:szCs w:val="28"/>
          <w:rtl/>
        </w:rPr>
        <w:t>.</w:t>
      </w:r>
    </w:p>
    <w:p w:rsidR="007737B2" w:rsidRDefault="007737B2" w:rsidP="006960D5">
      <w:pPr>
        <w:jc w:val="both"/>
        <w:rPr>
          <w:rFonts w:cs="Simplified Arabic"/>
          <w:sz w:val="28"/>
          <w:szCs w:val="28"/>
          <w:rtl/>
        </w:rPr>
      </w:pPr>
      <w:r>
        <w:rPr>
          <w:rFonts w:cs="Simplified Arabic" w:hint="cs"/>
          <w:sz w:val="28"/>
          <w:szCs w:val="28"/>
          <w:rtl/>
        </w:rPr>
        <w:t xml:space="preserve">3- الجندية : اشتغل سيدي خليل بالجندية ؛ لأنّه كان من أجناد الحلقة المنصورة ، ويلبس زيّ الجندي مستعداً للجهاد في سبيل الله والدفاع عن بلده ، وشارك في إستخلاص الإسكندرية عندما هاجمها العدو </w:t>
      </w:r>
      <w:r>
        <w:rPr>
          <w:rFonts w:cs="Simplified Arabic" w:hint="cs"/>
          <w:sz w:val="28"/>
          <w:szCs w:val="28"/>
          <w:vertAlign w:val="superscript"/>
          <w:rtl/>
        </w:rPr>
        <w:t xml:space="preserve">(3) </w:t>
      </w:r>
      <w:r>
        <w:rPr>
          <w:rFonts w:cs="Simplified Arabic" w:hint="cs"/>
          <w:sz w:val="28"/>
          <w:szCs w:val="28"/>
          <w:rtl/>
        </w:rPr>
        <w:t xml:space="preserve">.  </w:t>
      </w:r>
    </w:p>
    <w:p w:rsidR="007737B2" w:rsidRPr="00EC7343" w:rsidRDefault="007737B2" w:rsidP="006960D5">
      <w:pPr>
        <w:jc w:val="both"/>
        <w:rPr>
          <w:rFonts w:cs="Simplified Arabic"/>
          <w:sz w:val="28"/>
          <w:szCs w:val="28"/>
          <w:rtl/>
        </w:rPr>
      </w:pPr>
      <w:r w:rsidRPr="00AB5B51">
        <w:rPr>
          <w:rFonts w:cs="Simplified Arabic" w:hint="cs"/>
          <w:sz w:val="28"/>
          <w:szCs w:val="28"/>
          <w:rtl/>
        </w:rPr>
        <w:t xml:space="preserve">إضافة إلى </w:t>
      </w:r>
      <w:r>
        <w:rPr>
          <w:rFonts w:cs="Simplified Arabic" w:hint="cs"/>
          <w:sz w:val="28"/>
          <w:szCs w:val="28"/>
          <w:rtl/>
        </w:rPr>
        <w:t xml:space="preserve">هذه الوظائف </w:t>
      </w:r>
      <w:r w:rsidRPr="00AB5B51">
        <w:rPr>
          <w:rFonts w:cs="Simplified Arabic" w:hint="cs"/>
          <w:sz w:val="28"/>
          <w:szCs w:val="28"/>
          <w:rtl/>
        </w:rPr>
        <w:t xml:space="preserve">كان حريصاً على الأمر بالمعروف والنهي عن المنكر </w:t>
      </w:r>
      <w:r>
        <w:rPr>
          <w:rFonts w:cs="Simplified Arabic" w:hint="cs"/>
          <w:sz w:val="28"/>
          <w:szCs w:val="28"/>
          <w:vertAlign w:val="superscript"/>
          <w:rtl/>
        </w:rPr>
        <w:t>(4)</w:t>
      </w:r>
      <w:r w:rsidRPr="00AB5B51">
        <w:rPr>
          <w:rFonts w:cs="Simplified Arabic" w:hint="cs"/>
          <w:sz w:val="28"/>
          <w:szCs w:val="28"/>
          <w:rtl/>
        </w:rPr>
        <w:t xml:space="preserve">، وهذا ما تيّسر </w:t>
      </w:r>
      <w:r>
        <w:rPr>
          <w:rFonts w:cs="Simplified Arabic" w:hint="cs"/>
          <w:sz w:val="28"/>
          <w:szCs w:val="28"/>
          <w:rtl/>
        </w:rPr>
        <w:t xml:space="preserve">لي </w:t>
      </w:r>
      <w:r w:rsidRPr="00AB5B51">
        <w:rPr>
          <w:rFonts w:cs="Simplified Arabic" w:hint="cs"/>
          <w:sz w:val="28"/>
          <w:szCs w:val="28"/>
          <w:rtl/>
        </w:rPr>
        <w:t>من جمع المعلومات فيما تتعلق بنشأة سيدي خليل</w:t>
      </w:r>
      <w:r>
        <w:rPr>
          <w:rFonts w:cs="Simplified Arabic" w:hint="cs"/>
          <w:sz w:val="28"/>
          <w:szCs w:val="28"/>
          <w:rtl/>
        </w:rPr>
        <w:t xml:space="preserve"> .</w:t>
      </w:r>
    </w:p>
    <w:p w:rsidR="007737B2" w:rsidRDefault="007737B2" w:rsidP="00F11BE9">
      <w:pPr>
        <w:jc w:val="both"/>
        <w:rPr>
          <w:rFonts w:cs="Simplified Arabic"/>
          <w:sz w:val="32"/>
          <w:szCs w:val="32"/>
          <w:rtl/>
        </w:rPr>
      </w:pPr>
      <w:r w:rsidRPr="00D216A4">
        <w:rPr>
          <w:rFonts w:cs="Simplified Arabic" w:hint="cs"/>
          <w:sz w:val="32"/>
          <w:szCs w:val="32"/>
          <w:rtl/>
        </w:rPr>
        <w:t>ــــــــــــــــــــ</w:t>
      </w:r>
      <w:r>
        <w:rPr>
          <w:rFonts w:cs="Simplified Arabic" w:hint="cs"/>
          <w:sz w:val="32"/>
          <w:szCs w:val="32"/>
          <w:rtl/>
        </w:rPr>
        <w:t>ــــــــــــــــــــ</w:t>
      </w:r>
    </w:p>
    <w:p w:rsidR="007737B2" w:rsidRPr="00F15A48" w:rsidRDefault="007737B2" w:rsidP="00BB7B4A">
      <w:pPr>
        <w:jc w:val="both"/>
        <w:rPr>
          <w:rFonts w:cs="Simplified Arabic"/>
          <w:rtl/>
        </w:rPr>
      </w:pPr>
      <w:r>
        <w:rPr>
          <w:rFonts w:cs="Simplified Arabic" w:hint="cs"/>
          <w:rtl/>
        </w:rPr>
        <w:t>=</w:t>
      </w:r>
      <w:r w:rsidRPr="00AB5B51">
        <w:rPr>
          <w:rFonts w:cs="Simplified Arabic" w:hint="cs"/>
          <w:rtl/>
        </w:rPr>
        <w:t>شرع في بنا</w:t>
      </w:r>
      <w:r>
        <w:rPr>
          <w:rFonts w:cs="Simplified Arabic" w:hint="cs"/>
          <w:rtl/>
        </w:rPr>
        <w:t>ئ</w:t>
      </w:r>
      <w:r w:rsidRPr="00AB5B51">
        <w:rPr>
          <w:rFonts w:cs="Simplified Arabic" w:hint="cs"/>
          <w:rtl/>
        </w:rPr>
        <w:t xml:space="preserve">ها في ثالث عشر من ذي الحجة سنة (639  </w:t>
      </w:r>
      <w:r w:rsidRPr="00AB5B51">
        <w:rPr>
          <w:rFonts w:hint="cs"/>
          <w:rtl/>
        </w:rPr>
        <w:t>ھ</w:t>
      </w:r>
      <w:r w:rsidRPr="00AB5B51">
        <w:rPr>
          <w:rFonts w:cs="Simplified Arabic" w:hint="cs"/>
          <w:rtl/>
        </w:rPr>
        <w:t xml:space="preserve"> ) وهي من أجل مدارس القاهرة وشيّدها سنة (640ﻫ) </w:t>
      </w:r>
      <w:r>
        <w:rPr>
          <w:rFonts w:cs="Simplified Arabic" w:hint="cs"/>
          <w:rtl/>
        </w:rPr>
        <w:t>.</w:t>
      </w:r>
      <w:r w:rsidRPr="00AB5B51">
        <w:rPr>
          <w:rFonts w:cs="Simplified Arabic" w:hint="cs"/>
          <w:rtl/>
        </w:rPr>
        <w:t xml:space="preserve">       ينظر : حسن المحاضرة للسيوطي : 2/263 </w:t>
      </w:r>
      <w:r>
        <w:rPr>
          <w:rFonts w:cs="Simplified Arabic" w:hint="cs"/>
          <w:rtl/>
        </w:rPr>
        <w:t xml:space="preserve">. </w:t>
      </w:r>
    </w:p>
    <w:p w:rsidR="007737B2" w:rsidRDefault="007737B2" w:rsidP="006960D5">
      <w:pPr>
        <w:jc w:val="both"/>
        <w:rPr>
          <w:rFonts w:cs="Simplified Arabic"/>
          <w:rtl/>
        </w:rPr>
      </w:pPr>
      <w:r>
        <w:rPr>
          <w:rFonts w:cs="Simplified Arabic" w:hint="cs"/>
          <w:rtl/>
        </w:rPr>
        <w:t xml:space="preserve">(1) </w:t>
      </w:r>
      <w:r w:rsidRPr="00FC2F37">
        <w:rPr>
          <w:rFonts w:cs="Simplified Arabic" w:hint="cs"/>
          <w:rtl/>
        </w:rPr>
        <w:t xml:space="preserve">ينظر :  تاريخ ابن قاضي شهبة  : 2/ 281 ، السلوك لمعرفة دول الملوك  : 4 / 295 </w:t>
      </w:r>
      <w:r>
        <w:rPr>
          <w:rFonts w:cs="Simplified Arabic" w:hint="cs"/>
          <w:rtl/>
        </w:rPr>
        <w:t xml:space="preserve">،  </w:t>
      </w:r>
      <w:r w:rsidRPr="00FC2F37">
        <w:rPr>
          <w:rFonts w:cs="Simplified Arabic" w:hint="cs"/>
          <w:rtl/>
        </w:rPr>
        <w:t>نيل الإبتهاج : 1 / 184  ، معجم المطبوعات : 1 / 836</w:t>
      </w:r>
      <w:r>
        <w:rPr>
          <w:rFonts w:cs="Simplified Arabic" w:hint="cs"/>
          <w:rtl/>
        </w:rPr>
        <w:t xml:space="preserve">. </w:t>
      </w:r>
    </w:p>
    <w:p w:rsidR="007737B2" w:rsidRDefault="007737B2" w:rsidP="006960D5">
      <w:pPr>
        <w:jc w:val="both"/>
        <w:rPr>
          <w:rFonts w:cs="Simplified Arabic"/>
          <w:sz w:val="32"/>
          <w:szCs w:val="32"/>
          <w:rtl/>
        </w:rPr>
      </w:pPr>
      <w:r>
        <w:rPr>
          <w:rFonts w:cs="Simplified Arabic" w:hint="cs"/>
          <w:rtl/>
        </w:rPr>
        <w:t>(2)</w:t>
      </w:r>
      <w:r w:rsidRPr="00FC2F37">
        <w:rPr>
          <w:rFonts w:cs="Simplified Arabic"/>
          <w:rtl/>
        </w:rPr>
        <w:t>ينظر:  الذيل على العبر في خبر من غبر : 1/ 197- 198 ، تاريخ ابن قاضي شهبة  : 2/ 281</w:t>
      </w:r>
      <w:r w:rsidRPr="00FC2F37">
        <w:rPr>
          <w:rFonts w:cs="Simplified Arabic" w:hint="cs"/>
          <w:rtl/>
        </w:rPr>
        <w:t xml:space="preserve"> ، نيل الإبتهاج : 1 / 184 </w:t>
      </w:r>
      <w:r>
        <w:rPr>
          <w:rFonts w:cs="Simplified Arabic" w:hint="cs"/>
          <w:rtl/>
        </w:rPr>
        <w:t>.</w:t>
      </w:r>
    </w:p>
    <w:p w:rsidR="007737B2" w:rsidRDefault="007737B2" w:rsidP="006960D5">
      <w:pPr>
        <w:jc w:val="both"/>
        <w:rPr>
          <w:rFonts w:cs="Simplified Arabic"/>
          <w:rtl/>
        </w:rPr>
      </w:pPr>
      <w:r>
        <w:rPr>
          <w:rFonts w:cs="Simplified Arabic" w:hint="cs"/>
          <w:rtl/>
        </w:rPr>
        <w:t xml:space="preserve">(3) ينظر : الديباج المذهب : 1 / 313  ، تاريخ ابن قاضي شهبة : 2 / 281 ، </w:t>
      </w:r>
      <w:r w:rsidRPr="00AB5B51">
        <w:rPr>
          <w:rFonts w:cs="Simplified Arabic" w:hint="cs"/>
          <w:rtl/>
        </w:rPr>
        <w:t>نيل الإبتهاج : 1 /</w:t>
      </w:r>
      <w:r>
        <w:rPr>
          <w:rFonts w:cs="Simplified Arabic" w:hint="cs"/>
          <w:rtl/>
        </w:rPr>
        <w:t xml:space="preserve">184 . </w:t>
      </w:r>
    </w:p>
    <w:p w:rsidR="007737B2" w:rsidRPr="007638D9" w:rsidRDefault="007737B2" w:rsidP="006960D5">
      <w:pPr>
        <w:jc w:val="both"/>
        <w:rPr>
          <w:rFonts w:cs="Simplified Arabic"/>
          <w:rtl/>
        </w:rPr>
      </w:pPr>
      <w:r>
        <w:rPr>
          <w:rFonts w:cs="Simplified Arabic" w:hint="cs"/>
          <w:rtl/>
        </w:rPr>
        <w:lastRenderedPageBreak/>
        <w:t>(4) ينظر :</w:t>
      </w:r>
      <w:r w:rsidRPr="00AB5B51">
        <w:rPr>
          <w:rFonts w:cs="Simplified Arabic" w:hint="cs"/>
          <w:rtl/>
        </w:rPr>
        <w:t>توشيح الديباج لعمر القرافي : ص</w:t>
      </w:r>
      <w:r>
        <w:rPr>
          <w:rFonts w:cs="Simplified Arabic" w:hint="cs"/>
          <w:rtl/>
        </w:rPr>
        <w:t>73  .</w:t>
      </w:r>
    </w:p>
    <w:p w:rsidR="007737B2" w:rsidRDefault="007737B2" w:rsidP="004D0E3A">
      <w:pPr>
        <w:tabs>
          <w:tab w:val="left" w:pos="3851"/>
          <w:tab w:val="center" w:pos="4153"/>
        </w:tabs>
        <w:jc w:val="center"/>
        <w:rPr>
          <w:rFonts w:cs="Simplified Arabic"/>
          <w:sz w:val="28"/>
          <w:szCs w:val="28"/>
          <w:rtl/>
        </w:rPr>
      </w:pPr>
    </w:p>
    <w:p w:rsidR="007737B2" w:rsidRDefault="007737B2" w:rsidP="004D0E3A">
      <w:pPr>
        <w:tabs>
          <w:tab w:val="left" w:pos="3851"/>
          <w:tab w:val="center" w:pos="4153"/>
        </w:tabs>
        <w:jc w:val="center"/>
        <w:rPr>
          <w:rFonts w:cs="Simplified Arabic"/>
          <w:sz w:val="28"/>
          <w:szCs w:val="28"/>
          <w:rtl/>
        </w:rPr>
      </w:pPr>
    </w:p>
    <w:p w:rsidR="007737B2" w:rsidRDefault="007737B2" w:rsidP="004D0E3A">
      <w:pPr>
        <w:tabs>
          <w:tab w:val="left" w:pos="3851"/>
          <w:tab w:val="center" w:pos="4153"/>
        </w:tabs>
        <w:jc w:val="center"/>
        <w:rPr>
          <w:rFonts w:cs="Simplified Arabic"/>
          <w:sz w:val="28"/>
          <w:szCs w:val="28"/>
          <w:rtl/>
        </w:rPr>
      </w:pPr>
    </w:p>
    <w:p w:rsidR="007737B2" w:rsidRDefault="007737B2" w:rsidP="004D0E3A">
      <w:pPr>
        <w:tabs>
          <w:tab w:val="left" w:pos="3851"/>
          <w:tab w:val="center" w:pos="4153"/>
        </w:tabs>
        <w:jc w:val="center"/>
        <w:rPr>
          <w:rFonts w:cs="Simplified Arabic"/>
          <w:sz w:val="28"/>
          <w:szCs w:val="28"/>
          <w:rtl/>
        </w:rPr>
      </w:pPr>
    </w:p>
    <w:p w:rsidR="007737B2" w:rsidRDefault="007737B2" w:rsidP="004D0E3A">
      <w:pPr>
        <w:tabs>
          <w:tab w:val="left" w:pos="3851"/>
          <w:tab w:val="center" w:pos="4153"/>
        </w:tabs>
        <w:jc w:val="center"/>
        <w:rPr>
          <w:rFonts w:cs="Simplified Arabic"/>
          <w:sz w:val="28"/>
          <w:szCs w:val="28"/>
          <w:rtl/>
        </w:rPr>
      </w:pPr>
    </w:p>
    <w:p w:rsidR="007737B2" w:rsidRDefault="007737B2" w:rsidP="004D0E3A">
      <w:pPr>
        <w:tabs>
          <w:tab w:val="left" w:pos="3851"/>
          <w:tab w:val="center" w:pos="4153"/>
        </w:tabs>
        <w:jc w:val="center"/>
        <w:rPr>
          <w:rFonts w:cs="Simplified Arabic"/>
          <w:sz w:val="28"/>
          <w:szCs w:val="28"/>
          <w:rtl/>
        </w:rPr>
      </w:pPr>
    </w:p>
    <w:p w:rsidR="007737B2" w:rsidRDefault="007737B2" w:rsidP="004D0E3A">
      <w:pPr>
        <w:tabs>
          <w:tab w:val="left" w:pos="3851"/>
          <w:tab w:val="center" w:pos="4153"/>
        </w:tabs>
        <w:jc w:val="center"/>
        <w:rPr>
          <w:rFonts w:cs="Simplified Arabic"/>
          <w:sz w:val="28"/>
          <w:szCs w:val="28"/>
          <w:rtl/>
        </w:rPr>
      </w:pPr>
    </w:p>
    <w:p w:rsidR="007737B2" w:rsidRDefault="007737B2" w:rsidP="004D0E3A">
      <w:pPr>
        <w:tabs>
          <w:tab w:val="left" w:pos="3851"/>
          <w:tab w:val="center" w:pos="4153"/>
        </w:tabs>
        <w:jc w:val="center"/>
        <w:rPr>
          <w:rFonts w:cs="Simplified Arabic"/>
          <w:sz w:val="28"/>
          <w:szCs w:val="28"/>
          <w:rtl/>
        </w:rPr>
      </w:pPr>
    </w:p>
    <w:p w:rsidR="007737B2" w:rsidRDefault="007737B2" w:rsidP="004D0E3A">
      <w:pPr>
        <w:tabs>
          <w:tab w:val="left" w:pos="3851"/>
          <w:tab w:val="center" w:pos="4153"/>
        </w:tabs>
        <w:jc w:val="center"/>
        <w:rPr>
          <w:rFonts w:cs="Simplified Arabic"/>
          <w:sz w:val="28"/>
          <w:szCs w:val="28"/>
          <w:rtl/>
        </w:rPr>
      </w:pPr>
    </w:p>
    <w:p w:rsidR="007737B2" w:rsidRDefault="007737B2" w:rsidP="00B13C08">
      <w:pPr>
        <w:tabs>
          <w:tab w:val="left" w:pos="3851"/>
          <w:tab w:val="center" w:pos="4153"/>
        </w:tabs>
        <w:jc w:val="center"/>
        <w:rPr>
          <w:rFonts w:cs="Simplified Arabic"/>
          <w:b/>
          <w:bCs/>
          <w:rtl/>
        </w:rPr>
      </w:pPr>
    </w:p>
    <w:p w:rsidR="007737B2" w:rsidRDefault="007737B2" w:rsidP="00B13C08">
      <w:pPr>
        <w:tabs>
          <w:tab w:val="left" w:pos="3851"/>
          <w:tab w:val="center" w:pos="4153"/>
        </w:tabs>
        <w:jc w:val="center"/>
        <w:rPr>
          <w:rFonts w:cs="Simplified Arabic"/>
          <w:b/>
          <w:bCs/>
          <w:rtl/>
        </w:rPr>
      </w:pPr>
    </w:p>
    <w:p w:rsidR="007737B2" w:rsidRDefault="007737B2" w:rsidP="00B13C08">
      <w:pPr>
        <w:tabs>
          <w:tab w:val="left" w:pos="3851"/>
          <w:tab w:val="center" w:pos="4153"/>
        </w:tabs>
        <w:jc w:val="center"/>
        <w:rPr>
          <w:rFonts w:cs="Simplified Arabic"/>
          <w:b/>
          <w:bCs/>
          <w:rtl/>
        </w:rPr>
      </w:pPr>
    </w:p>
    <w:p w:rsidR="007737B2" w:rsidRPr="00F11BE9" w:rsidRDefault="007737B2" w:rsidP="00B13C08">
      <w:pPr>
        <w:tabs>
          <w:tab w:val="left" w:pos="3851"/>
          <w:tab w:val="center" w:pos="4153"/>
        </w:tabs>
        <w:jc w:val="center"/>
        <w:rPr>
          <w:rFonts w:cs="Simplified Arabic"/>
          <w:b/>
          <w:bCs/>
          <w:rtl/>
        </w:rPr>
      </w:pPr>
      <w:r w:rsidRPr="00F11BE9">
        <w:rPr>
          <w:rFonts w:cs="Simplified Arabic" w:hint="cs"/>
          <w:b/>
          <w:bCs/>
          <w:rtl/>
        </w:rPr>
        <w:t>(16)</w:t>
      </w:r>
    </w:p>
    <w:p w:rsidR="007737B2" w:rsidRPr="00295607" w:rsidRDefault="007737B2" w:rsidP="00295607">
      <w:pPr>
        <w:tabs>
          <w:tab w:val="left" w:pos="3851"/>
          <w:tab w:val="center" w:pos="4153"/>
        </w:tabs>
        <w:jc w:val="center"/>
        <w:rPr>
          <w:rFonts w:cs="Simplified Arabic"/>
          <w:rtl/>
        </w:rPr>
      </w:pPr>
      <w:r w:rsidRPr="00505158">
        <w:rPr>
          <w:rFonts w:cs="Simplified Arabic" w:hint="cs"/>
          <w:b/>
          <w:bCs/>
          <w:sz w:val="32"/>
          <w:szCs w:val="32"/>
          <w:rtl/>
        </w:rPr>
        <w:t>المطلب الثالث( شيوخه )</w:t>
      </w:r>
    </w:p>
    <w:p w:rsidR="007737B2" w:rsidRPr="00295607" w:rsidRDefault="00C63647" w:rsidP="00295607">
      <w:pPr>
        <w:jc w:val="both"/>
        <w:rPr>
          <w:rFonts w:cs="Simplified Arabic"/>
          <w:b/>
          <w:bCs/>
          <w:sz w:val="30"/>
          <w:szCs w:val="30"/>
          <w:rtl/>
        </w:rPr>
      </w:pPr>
      <w:r>
        <w:rPr>
          <w:rFonts w:cs="Simplified Arabic"/>
          <w:b/>
          <w:bCs/>
          <w:noProof/>
          <w:sz w:val="30"/>
          <w:szCs w:val="30"/>
          <w:rtl/>
        </w:rPr>
        <w:pict>
          <v:line id="_x0000_s1040" style="position:absolute;left:0;text-align:left;flip:x;z-index:251674624" from="-34.7pt,0" to="433.3pt,0" strokeweight="4.5pt">
            <v:stroke linestyle="thinThick"/>
            <w10:wrap anchorx="page"/>
          </v:line>
        </w:pict>
      </w:r>
    </w:p>
    <w:p w:rsidR="007737B2" w:rsidRPr="00F11BE9" w:rsidRDefault="007737B2" w:rsidP="00FB3467">
      <w:pPr>
        <w:jc w:val="lowKashida"/>
        <w:rPr>
          <w:rFonts w:cs="Simplified Arabic"/>
          <w:sz w:val="28"/>
          <w:szCs w:val="28"/>
          <w:rtl/>
        </w:rPr>
      </w:pPr>
      <w:r w:rsidRPr="0097552E">
        <w:rPr>
          <w:rFonts w:cs="Simplified Arabic" w:hint="cs"/>
          <w:sz w:val="28"/>
          <w:szCs w:val="28"/>
          <w:rtl/>
        </w:rPr>
        <w:t xml:space="preserve">تتلمذ </w:t>
      </w:r>
      <w:r w:rsidRPr="00F11BE9">
        <w:rPr>
          <w:rFonts w:cs="Simplified Arabic" w:hint="cs"/>
          <w:sz w:val="28"/>
          <w:szCs w:val="28"/>
          <w:rtl/>
        </w:rPr>
        <w:t>سيدي خليل في طلبه للعلم على طائفة من الشيوخ من أعلام عصره ، إذ درس عليهم ونهل من علمهم ، ولكن</w:t>
      </w:r>
      <w:r>
        <w:rPr>
          <w:rFonts w:cs="Simplified Arabic" w:hint="cs"/>
          <w:sz w:val="28"/>
          <w:szCs w:val="28"/>
          <w:rtl/>
        </w:rPr>
        <w:t>ّي  لم أ</w:t>
      </w:r>
      <w:r w:rsidRPr="00F11BE9">
        <w:rPr>
          <w:rFonts w:cs="Simplified Arabic" w:hint="cs"/>
          <w:sz w:val="28"/>
          <w:szCs w:val="28"/>
          <w:rtl/>
        </w:rPr>
        <w:t xml:space="preserve">حصل على أسماء شيوخ سيدي خليل غير خمسة منهم ، نظراً لعدم ذكرهم في مصادر التراجم ، إضافةً إلى أن سيدي خليل لم يتكلّم عن شيوخه في مصنفاته غير واحد منهم ، وهذه أسماء شيوخه ممّن تيسّرت معرفته مرتبةً على حروف المعجم :- </w:t>
      </w:r>
    </w:p>
    <w:p w:rsidR="007737B2" w:rsidRPr="00F11BE9" w:rsidRDefault="007737B2" w:rsidP="00433B29">
      <w:pPr>
        <w:jc w:val="lowKashida"/>
        <w:rPr>
          <w:rFonts w:cs="Simplified Arabic"/>
          <w:sz w:val="28"/>
          <w:szCs w:val="28"/>
          <w:rtl/>
        </w:rPr>
      </w:pPr>
      <w:r w:rsidRPr="00F11BE9">
        <w:rPr>
          <w:rFonts w:cs="Simplified Arabic" w:hint="cs"/>
          <w:sz w:val="28"/>
          <w:szCs w:val="28"/>
          <w:rtl/>
        </w:rPr>
        <w:lastRenderedPageBreak/>
        <w:t>1- البرهان الرشيدي : -</w:t>
      </w:r>
    </w:p>
    <w:p w:rsidR="007737B2" w:rsidRPr="00F11BE9" w:rsidRDefault="007737B2" w:rsidP="00986CFE">
      <w:pPr>
        <w:jc w:val="lowKashida"/>
        <w:rPr>
          <w:rFonts w:cs="Simplified Arabic"/>
          <w:sz w:val="28"/>
          <w:szCs w:val="28"/>
          <w:rtl/>
        </w:rPr>
      </w:pPr>
      <w:r w:rsidRPr="00F11BE9">
        <w:rPr>
          <w:rFonts w:cs="Simplified Arabic" w:hint="cs"/>
          <w:sz w:val="28"/>
          <w:szCs w:val="28"/>
          <w:rtl/>
        </w:rPr>
        <w:t xml:space="preserve">       هو برهان الدين بن إبراهيم بن لاجين بن عبد الله الرشيدي الشافعي ، ولد في </w:t>
      </w:r>
      <w:r>
        <w:rPr>
          <w:rFonts w:cs="Simplified Arabic" w:hint="cs"/>
          <w:sz w:val="28"/>
          <w:szCs w:val="28"/>
          <w:rtl/>
        </w:rPr>
        <w:t>ال</w:t>
      </w:r>
      <w:r w:rsidRPr="00F11BE9">
        <w:rPr>
          <w:rFonts w:cs="Simplified Arabic" w:hint="cs"/>
          <w:sz w:val="28"/>
          <w:szCs w:val="28"/>
          <w:rtl/>
        </w:rPr>
        <w:t>تاسع و</w:t>
      </w:r>
      <w:r>
        <w:rPr>
          <w:rFonts w:cs="Simplified Arabic" w:hint="cs"/>
          <w:sz w:val="28"/>
          <w:szCs w:val="28"/>
          <w:rtl/>
        </w:rPr>
        <w:t>ال</w:t>
      </w:r>
      <w:r w:rsidRPr="00F11BE9">
        <w:rPr>
          <w:rFonts w:cs="Simplified Arabic" w:hint="cs"/>
          <w:sz w:val="28"/>
          <w:szCs w:val="28"/>
          <w:rtl/>
        </w:rPr>
        <w:t xml:space="preserve">عشرين من شهر شوّال سنة (673 </w:t>
      </w:r>
      <w:r w:rsidRPr="00F11BE9">
        <w:rPr>
          <w:rFonts w:hint="cs"/>
          <w:sz w:val="28"/>
          <w:szCs w:val="28"/>
          <w:rtl/>
        </w:rPr>
        <w:t>ھ</w:t>
      </w:r>
      <w:r w:rsidRPr="00F11BE9">
        <w:rPr>
          <w:rFonts w:cs="Simplified Arabic" w:hint="cs"/>
          <w:sz w:val="28"/>
          <w:szCs w:val="28"/>
          <w:rtl/>
        </w:rPr>
        <w:t xml:space="preserve"> ) ، كان عالماً بالقراءات والنحو والتفسير والفقه والأصول  والفرائض والطب ، وكان معروفاً بالصلا</w:t>
      </w:r>
      <w:r>
        <w:rPr>
          <w:rFonts w:cs="Simplified Arabic" w:hint="cs"/>
          <w:sz w:val="28"/>
          <w:szCs w:val="28"/>
          <w:rtl/>
        </w:rPr>
        <w:t xml:space="preserve">ح مشهوراً بالتواضع </w:t>
      </w:r>
      <w:r w:rsidRPr="00F11BE9">
        <w:rPr>
          <w:rFonts w:cs="Simplified Arabic" w:hint="cs"/>
          <w:sz w:val="28"/>
          <w:szCs w:val="28"/>
          <w:rtl/>
        </w:rPr>
        <w:t>كريماً مع الفاقة على طريقة السلف في طرح التكلف</w:t>
      </w:r>
      <w:r w:rsidRPr="00F11BE9">
        <w:rPr>
          <w:rFonts w:cs="Simplified Arabic" w:hint="cs"/>
          <w:sz w:val="28"/>
          <w:szCs w:val="28"/>
          <w:vertAlign w:val="superscript"/>
          <w:rtl/>
        </w:rPr>
        <w:t>(1)</w:t>
      </w:r>
      <w:r>
        <w:rPr>
          <w:rFonts w:cs="Simplified Arabic" w:hint="cs"/>
          <w:rtl/>
        </w:rPr>
        <w:t>.</w:t>
      </w:r>
    </w:p>
    <w:p w:rsidR="007737B2" w:rsidRPr="00F11BE9" w:rsidRDefault="007737B2" w:rsidP="00986CFE">
      <w:pPr>
        <w:jc w:val="lowKashida"/>
        <w:rPr>
          <w:rFonts w:cs="Simplified Arabic"/>
          <w:sz w:val="28"/>
          <w:szCs w:val="28"/>
          <w:rtl/>
        </w:rPr>
      </w:pPr>
      <w:r w:rsidRPr="00F11BE9">
        <w:rPr>
          <w:rFonts w:cs="Simplified Arabic" w:hint="cs"/>
          <w:sz w:val="28"/>
          <w:szCs w:val="28"/>
          <w:rtl/>
        </w:rPr>
        <w:t>درّس و قرأ عليه جماعة وتخرجوا ب</w:t>
      </w:r>
      <w:r>
        <w:rPr>
          <w:rFonts w:cs="Simplified Arabic" w:hint="cs"/>
          <w:sz w:val="28"/>
          <w:szCs w:val="28"/>
          <w:rtl/>
        </w:rPr>
        <w:t>ه ، وخطب لسنين</w:t>
      </w:r>
      <w:r w:rsidRPr="00F11BE9">
        <w:rPr>
          <w:rFonts w:cs="Simplified Arabic" w:hint="cs"/>
          <w:sz w:val="28"/>
          <w:szCs w:val="28"/>
          <w:rtl/>
        </w:rPr>
        <w:t xml:space="preserve"> خارج القاهرة ، وعرض عليه خطابة المدينة المنورة وقضاؤها في سنة (745 </w:t>
      </w:r>
      <w:r w:rsidRPr="00F11BE9">
        <w:rPr>
          <w:sz w:val="28"/>
          <w:szCs w:val="28"/>
          <w:rtl/>
        </w:rPr>
        <w:t>ھ</w:t>
      </w:r>
      <w:r w:rsidRPr="00F11BE9">
        <w:rPr>
          <w:rFonts w:cs="Simplified Arabic" w:hint="cs"/>
          <w:sz w:val="28"/>
          <w:szCs w:val="28"/>
          <w:rtl/>
        </w:rPr>
        <w:t xml:space="preserve">) فامتنع ولم </w:t>
      </w:r>
      <w:r w:rsidRPr="00F11BE9">
        <w:rPr>
          <w:rFonts w:cs="Simplified Arabic" w:hint="cs"/>
          <w:sz w:val="26"/>
          <w:szCs w:val="26"/>
          <w:rtl/>
        </w:rPr>
        <w:t>يوافق</w:t>
      </w:r>
      <w:r w:rsidRPr="00F11BE9">
        <w:rPr>
          <w:rFonts w:cs="Simplified Arabic" w:hint="cs"/>
          <w:sz w:val="28"/>
          <w:szCs w:val="28"/>
          <w:vertAlign w:val="superscript"/>
          <w:rtl/>
        </w:rPr>
        <w:t>(2)</w:t>
      </w:r>
      <w:r w:rsidRPr="00F11BE9">
        <w:rPr>
          <w:rFonts w:cs="Simplified Arabic" w:hint="cs"/>
          <w:sz w:val="28"/>
          <w:szCs w:val="28"/>
          <w:rtl/>
        </w:rPr>
        <w:t xml:space="preserve">و له أحاديث في التواضع ، وكان يصنف الخطب وانتفع به الناس حتى مات بالطاعون في شهر شوّال سنة (749 </w:t>
      </w:r>
      <w:r w:rsidRPr="00F11BE9">
        <w:rPr>
          <w:sz w:val="28"/>
          <w:szCs w:val="28"/>
          <w:rtl/>
        </w:rPr>
        <w:t>ھ</w:t>
      </w:r>
      <w:r w:rsidRPr="00F11BE9">
        <w:rPr>
          <w:rFonts w:cs="Simplified Arabic" w:hint="cs"/>
          <w:sz w:val="28"/>
          <w:szCs w:val="28"/>
          <w:rtl/>
        </w:rPr>
        <w:t xml:space="preserve"> ) </w:t>
      </w:r>
      <w:r w:rsidRPr="00F11BE9">
        <w:rPr>
          <w:rFonts w:cs="Simplified Arabic" w:hint="cs"/>
          <w:sz w:val="28"/>
          <w:szCs w:val="28"/>
          <w:vertAlign w:val="superscript"/>
          <w:rtl/>
        </w:rPr>
        <w:t>(</w:t>
      </w:r>
      <w:r>
        <w:rPr>
          <w:rFonts w:cs="Simplified Arabic" w:hint="cs"/>
          <w:sz w:val="28"/>
          <w:szCs w:val="28"/>
          <w:vertAlign w:val="superscript"/>
          <w:rtl/>
        </w:rPr>
        <w:t>3</w:t>
      </w:r>
      <w:r w:rsidRPr="00F11BE9">
        <w:rPr>
          <w:rFonts w:cs="Simplified Arabic" w:hint="cs"/>
          <w:sz w:val="28"/>
          <w:szCs w:val="28"/>
          <w:vertAlign w:val="superscript"/>
          <w:rtl/>
        </w:rPr>
        <w:t xml:space="preserve">) </w:t>
      </w:r>
      <w:r w:rsidRPr="00F11BE9">
        <w:rPr>
          <w:rFonts w:cs="Simplified Arabic" w:hint="cs"/>
          <w:sz w:val="28"/>
          <w:szCs w:val="28"/>
          <w:rtl/>
        </w:rPr>
        <w:t xml:space="preserve"> وقرأ عليه سيدي خليل العربية والأصول</w:t>
      </w:r>
      <w:r w:rsidRPr="00F11BE9">
        <w:rPr>
          <w:rFonts w:cs="Simplified Arabic" w:hint="cs"/>
          <w:sz w:val="28"/>
          <w:szCs w:val="28"/>
          <w:vertAlign w:val="superscript"/>
          <w:rtl/>
        </w:rPr>
        <w:t>(</w:t>
      </w:r>
      <w:r>
        <w:rPr>
          <w:rFonts w:cs="Simplified Arabic" w:hint="cs"/>
          <w:sz w:val="28"/>
          <w:szCs w:val="28"/>
          <w:vertAlign w:val="superscript"/>
          <w:rtl/>
        </w:rPr>
        <w:t>4</w:t>
      </w:r>
      <w:r w:rsidRPr="00F11BE9">
        <w:rPr>
          <w:rFonts w:cs="Simplified Arabic" w:hint="cs"/>
          <w:sz w:val="28"/>
          <w:szCs w:val="28"/>
          <w:vertAlign w:val="superscript"/>
          <w:rtl/>
        </w:rPr>
        <w:t>)</w:t>
      </w:r>
      <w:r>
        <w:rPr>
          <w:rFonts w:cs="Simplified Arabic" w:hint="cs"/>
          <w:b/>
          <w:bCs/>
          <w:sz w:val="28"/>
          <w:szCs w:val="28"/>
          <w:rtl/>
        </w:rPr>
        <w:t>.</w:t>
      </w:r>
    </w:p>
    <w:p w:rsidR="007737B2" w:rsidRPr="00F11BE9" w:rsidRDefault="007737B2" w:rsidP="00F11BE9">
      <w:pPr>
        <w:jc w:val="lowKashida"/>
        <w:rPr>
          <w:rFonts w:cs="Simplified Arabic"/>
          <w:sz w:val="28"/>
          <w:szCs w:val="28"/>
        </w:rPr>
      </w:pPr>
      <w:r w:rsidRPr="00F11BE9">
        <w:rPr>
          <w:rFonts w:cs="Simplified Arabic" w:hint="cs"/>
          <w:sz w:val="28"/>
          <w:szCs w:val="28"/>
          <w:rtl/>
        </w:rPr>
        <w:t xml:space="preserve"> 2 - ابن خليل :-</w:t>
      </w:r>
    </w:p>
    <w:p w:rsidR="007737B2" w:rsidRDefault="007737B2" w:rsidP="00F11BE9">
      <w:pPr>
        <w:jc w:val="lowKashida"/>
        <w:rPr>
          <w:rFonts w:cs="Simplified Arabic"/>
          <w:b/>
          <w:bCs/>
          <w:sz w:val="32"/>
          <w:szCs w:val="32"/>
          <w:rtl/>
        </w:rPr>
      </w:pPr>
      <w:r w:rsidRPr="00F11BE9">
        <w:rPr>
          <w:rFonts w:cs="Simplified Arabic" w:hint="cs"/>
          <w:sz w:val="28"/>
          <w:szCs w:val="28"/>
          <w:rtl/>
        </w:rPr>
        <w:t xml:space="preserve">هو بهاء الدين عبدالله بن محمد بن أبي بكر بن خليل العسقلاني الشافعي الإمام الفقيه </w:t>
      </w:r>
    </w:p>
    <w:p w:rsidR="007737B2" w:rsidRPr="00F11BE9" w:rsidRDefault="007737B2" w:rsidP="00F11BE9">
      <w:pPr>
        <w:jc w:val="both"/>
        <w:rPr>
          <w:rFonts w:cs="Simplified Arabic"/>
          <w:sz w:val="28"/>
          <w:szCs w:val="28"/>
          <w:rtl/>
        </w:rPr>
      </w:pPr>
      <w:r w:rsidRPr="00F11BE9">
        <w:rPr>
          <w:rFonts w:cs="Simplified Arabic" w:hint="cs"/>
          <w:sz w:val="28"/>
          <w:szCs w:val="28"/>
          <w:rtl/>
        </w:rPr>
        <w:t>ـــــــــــــــــــــــــــــــــــــــ</w:t>
      </w:r>
      <w:r>
        <w:rPr>
          <w:rFonts w:cs="Simplified Arabic" w:hint="cs"/>
          <w:sz w:val="28"/>
          <w:szCs w:val="28"/>
          <w:rtl/>
        </w:rPr>
        <w:t>ــــــ</w:t>
      </w:r>
      <w:r w:rsidRPr="00F11BE9">
        <w:rPr>
          <w:rFonts w:cs="Simplified Arabic" w:hint="cs"/>
          <w:sz w:val="28"/>
          <w:szCs w:val="28"/>
          <w:rtl/>
        </w:rPr>
        <w:t>ـ</w:t>
      </w:r>
    </w:p>
    <w:p w:rsidR="007737B2" w:rsidRPr="00F11BE9" w:rsidRDefault="007737B2" w:rsidP="00C20932">
      <w:pPr>
        <w:jc w:val="lowKashida"/>
        <w:rPr>
          <w:rFonts w:cs="Simplified Arabic"/>
          <w:rtl/>
        </w:rPr>
      </w:pPr>
      <w:r>
        <w:rPr>
          <w:rFonts w:cs="Simplified Arabic" w:hint="cs"/>
          <w:rtl/>
        </w:rPr>
        <w:t>(1)</w:t>
      </w:r>
      <w:r w:rsidRPr="00F11BE9">
        <w:rPr>
          <w:rFonts w:cs="Simplified Arabic" w:hint="cs"/>
          <w:rtl/>
        </w:rPr>
        <w:t xml:space="preserve">  ينظر:   الوافي بالوفيات </w:t>
      </w:r>
      <w:r>
        <w:rPr>
          <w:rFonts w:cs="Simplified Arabic" w:hint="cs"/>
          <w:rtl/>
        </w:rPr>
        <w:t xml:space="preserve">، </w:t>
      </w:r>
      <w:r w:rsidRPr="00F11BE9">
        <w:rPr>
          <w:rFonts w:cs="Simplified Arabic" w:hint="cs"/>
          <w:rtl/>
        </w:rPr>
        <w:t xml:space="preserve">صلاح الدين خليل بن أيبك  الصفدي المتوفى </w:t>
      </w:r>
      <w:r>
        <w:rPr>
          <w:rFonts w:cs="Simplified Arabic" w:hint="cs"/>
          <w:rtl/>
        </w:rPr>
        <w:t>، (764</w:t>
      </w:r>
      <w:r w:rsidRPr="00F11BE9">
        <w:rPr>
          <w:rtl/>
        </w:rPr>
        <w:t>ھ</w:t>
      </w:r>
      <w:r w:rsidRPr="00F11BE9">
        <w:rPr>
          <w:rFonts w:cs="Simplified Arabic" w:hint="cs"/>
          <w:rtl/>
        </w:rPr>
        <w:t xml:space="preserve"> ) </w:t>
      </w:r>
      <w:r>
        <w:rPr>
          <w:rFonts w:cs="Simplified Arabic" w:hint="cs"/>
          <w:rtl/>
        </w:rPr>
        <w:t xml:space="preserve">، </w:t>
      </w:r>
      <w:r w:rsidRPr="00F11BE9">
        <w:rPr>
          <w:rFonts w:cs="Simplified Arabic" w:hint="cs"/>
          <w:rtl/>
        </w:rPr>
        <w:t xml:space="preserve">تحقيق أحمد الأرناؤوط – تزكي مصطفى </w:t>
      </w:r>
      <w:r>
        <w:rPr>
          <w:rFonts w:cs="Simplified Arabic" w:hint="cs"/>
          <w:rtl/>
        </w:rPr>
        <w:t>،</w:t>
      </w:r>
      <w:r w:rsidRPr="00F11BE9">
        <w:rPr>
          <w:rFonts w:cs="Simplified Arabic" w:hint="cs"/>
          <w:rtl/>
        </w:rPr>
        <w:t xml:space="preserve"> دار النشر دار إحياء التراث العربي – بيروت – لبنان</w:t>
      </w:r>
      <w:r>
        <w:rPr>
          <w:rFonts w:cs="Simplified Arabic" w:hint="cs"/>
          <w:rtl/>
        </w:rPr>
        <w:t>،</w:t>
      </w:r>
      <w:r w:rsidRPr="00F11BE9">
        <w:rPr>
          <w:rFonts w:cs="Simplified Arabic" w:hint="cs"/>
          <w:rtl/>
        </w:rPr>
        <w:t xml:space="preserve"> الطبعة الأولى 1420 </w:t>
      </w:r>
      <w:r w:rsidRPr="00F11BE9">
        <w:rPr>
          <w:rtl/>
        </w:rPr>
        <w:t>ھ</w:t>
      </w:r>
      <w:r w:rsidRPr="00F11BE9">
        <w:rPr>
          <w:rFonts w:cs="Simplified Arabic" w:hint="cs"/>
          <w:rtl/>
        </w:rPr>
        <w:t xml:space="preserve"> – 2000م</w:t>
      </w:r>
      <w:r>
        <w:rPr>
          <w:rFonts w:cs="Simplified Arabic" w:hint="cs"/>
          <w:rtl/>
        </w:rPr>
        <w:t xml:space="preserve"> : 6</w:t>
      </w:r>
      <w:r w:rsidRPr="00F11BE9">
        <w:rPr>
          <w:rFonts w:cs="Simplified Arabic" w:hint="cs"/>
          <w:rtl/>
        </w:rPr>
        <w:t xml:space="preserve">/ 105  ، أعيانالعصر وأعوان النصر </w:t>
      </w:r>
      <w:r>
        <w:rPr>
          <w:rFonts w:cs="Simplified Arabic" w:hint="cs"/>
          <w:rtl/>
        </w:rPr>
        <w:t xml:space="preserve">، </w:t>
      </w:r>
      <w:r w:rsidRPr="00F11BE9">
        <w:rPr>
          <w:rFonts w:cs="Simplified Arabic" w:hint="cs"/>
          <w:rtl/>
        </w:rPr>
        <w:t>صلاح الدين خليل ب</w:t>
      </w:r>
      <w:r>
        <w:rPr>
          <w:rFonts w:cs="Simplified Arabic" w:hint="cs"/>
          <w:rtl/>
        </w:rPr>
        <w:t>ن إيبك الصفدي ت (764</w:t>
      </w:r>
      <w:r w:rsidRPr="00F11BE9">
        <w:rPr>
          <w:rFonts w:cs="Simplified Arabic" w:hint="cs"/>
          <w:rtl/>
        </w:rPr>
        <w:t>ﻫ ) تحقيق  د- علي أبو زيد -  د- نبيل أبو عمشة</w:t>
      </w:r>
      <w:r>
        <w:rPr>
          <w:rFonts w:cs="Simplified Arabic" w:hint="cs"/>
          <w:rtl/>
        </w:rPr>
        <w:t xml:space="preserve">  ، </w:t>
      </w:r>
      <w:r w:rsidRPr="00F11BE9">
        <w:rPr>
          <w:rFonts w:cs="Simplified Arabic" w:hint="cs"/>
          <w:rtl/>
        </w:rPr>
        <w:t xml:space="preserve"> دار النشر  دار الفكر </w:t>
      </w:r>
      <w:r w:rsidRPr="00F11BE9">
        <w:rPr>
          <w:rFonts w:cs="Simplified Arabic"/>
          <w:rtl/>
        </w:rPr>
        <w:t>–</w:t>
      </w:r>
      <w:r w:rsidRPr="00F11BE9">
        <w:rPr>
          <w:rFonts w:cs="Simplified Arabic" w:hint="cs"/>
          <w:rtl/>
        </w:rPr>
        <w:t xml:space="preserve"> دمشق </w:t>
      </w:r>
      <w:r>
        <w:rPr>
          <w:rFonts w:cs="Simplified Arabic"/>
          <w:rtl/>
        </w:rPr>
        <w:t>–</w:t>
      </w:r>
      <w:r w:rsidRPr="00F11BE9">
        <w:rPr>
          <w:rFonts w:cs="Simplified Arabic" w:hint="cs"/>
          <w:rtl/>
        </w:rPr>
        <w:t xml:space="preserve"> سوريا</w:t>
      </w:r>
      <w:r>
        <w:rPr>
          <w:rFonts w:cs="Simplified Arabic" w:hint="cs"/>
          <w:rtl/>
        </w:rPr>
        <w:t xml:space="preserve">، </w:t>
      </w:r>
      <w:r w:rsidRPr="00F11BE9">
        <w:rPr>
          <w:rFonts w:cs="Simplified Arabic" w:hint="cs"/>
          <w:rtl/>
        </w:rPr>
        <w:t xml:space="preserve"> الطبعة الأولى  1408ﻫ - 1998م : 1 / 135-136</w:t>
      </w:r>
      <w:r>
        <w:rPr>
          <w:rFonts w:cs="Simplified Arabic" w:hint="cs"/>
          <w:rtl/>
        </w:rPr>
        <w:t xml:space="preserve"> ،</w:t>
      </w:r>
      <w:r w:rsidRPr="00F11BE9">
        <w:rPr>
          <w:rFonts w:cs="Simplified Arabic" w:hint="cs"/>
          <w:rtl/>
        </w:rPr>
        <w:t xml:space="preserve">بغية  الوعاة  في طبقات اللغويين والنحاة </w:t>
      </w:r>
      <w:r>
        <w:rPr>
          <w:rFonts w:cs="Simplified Arabic" w:hint="cs"/>
          <w:rtl/>
        </w:rPr>
        <w:t xml:space="preserve">، </w:t>
      </w:r>
      <w:r w:rsidRPr="00F11BE9">
        <w:rPr>
          <w:rFonts w:cs="Simplified Arabic" w:hint="cs"/>
          <w:rtl/>
        </w:rPr>
        <w:t>الحافظ جلال الدين  عبد الرحمن السيوطي</w:t>
      </w:r>
      <w:r>
        <w:rPr>
          <w:rFonts w:cs="Simplified Arabic" w:hint="cs"/>
          <w:rtl/>
        </w:rPr>
        <w:t>ت (</w:t>
      </w:r>
      <w:r w:rsidRPr="00F11BE9">
        <w:rPr>
          <w:rFonts w:cs="Simplified Arabic" w:hint="cs"/>
          <w:rtl/>
        </w:rPr>
        <w:t xml:space="preserve"> 911</w:t>
      </w:r>
      <w:r w:rsidRPr="00F11BE9">
        <w:rPr>
          <w:rFonts w:ascii="Simplified Arabic" w:hAnsi="Simplified Arabic" w:cs="Simplified Arabic"/>
          <w:rtl/>
        </w:rPr>
        <w:t>ﻫ</w:t>
      </w:r>
      <w:r w:rsidRPr="00F11BE9">
        <w:rPr>
          <w:rFonts w:cs="Simplified Arabic" w:hint="cs"/>
          <w:rtl/>
        </w:rPr>
        <w:t xml:space="preserve"> ) </w:t>
      </w:r>
      <w:r>
        <w:rPr>
          <w:rFonts w:cs="Simplified Arabic" w:hint="cs"/>
          <w:rtl/>
        </w:rPr>
        <w:t xml:space="preserve">، </w:t>
      </w:r>
      <w:r w:rsidRPr="00F11BE9">
        <w:rPr>
          <w:rFonts w:cs="Simplified Arabic" w:hint="cs"/>
          <w:rtl/>
        </w:rPr>
        <w:t xml:space="preserve">تحقيق  محمد أبو الفضل إبراهيم </w:t>
      </w:r>
      <w:r>
        <w:rPr>
          <w:rFonts w:cs="Simplified Arabic" w:hint="cs"/>
          <w:rtl/>
        </w:rPr>
        <w:t>،</w:t>
      </w:r>
      <w:r w:rsidRPr="00F11BE9">
        <w:rPr>
          <w:rFonts w:cs="Simplified Arabic" w:hint="cs"/>
          <w:rtl/>
        </w:rPr>
        <w:t xml:space="preserve"> دار النشر دار الفكر- بيروت</w:t>
      </w:r>
      <w:r>
        <w:rPr>
          <w:rFonts w:cs="Simplified Arabic" w:hint="cs"/>
          <w:rtl/>
        </w:rPr>
        <w:t xml:space="preserve"> ،</w:t>
      </w:r>
      <w:r w:rsidRPr="00F11BE9">
        <w:rPr>
          <w:rFonts w:cs="Simplified Arabic" w:hint="cs"/>
          <w:rtl/>
        </w:rPr>
        <w:t xml:space="preserve"> الطبعة الثانية </w:t>
      </w:r>
      <w:r>
        <w:rPr>
          <w:rFonts w:cs="Simplified Arabic" w:hint="cs"/>
          <w:rtl/>
        </w:rPr>
        <w:t xml:space="preserve">، </w:t>
      </w:r>
      <w:r w:rsidRPr="00F11BE9">
        <w:rPr>
          <w:rFonts w:cs="Simplified Arabic" w:hint="cs"/>
          <w:rtl/>
        </w:rPr>
        <w:t>1399</w:t>
      </w:r>
      <w:r w:rsidRPr="00F11BE9">
        <w:rPr>
          <w:rFonts w:ascii="Simplified Arabic" w:hAnsi="Simplified Arabic" w:cs="Simplified Arabic"/>
          <w:rtl/>
        </w:rPr>
        <w:t>ﻫ</w:t>
      </w:r>
      <w:r w:rsidRPr="00F11BE9">
        <w:rPr>
          <w:rFonts w:cs="Simplified Arabic" w:hint="cs"/>
          <w:rtl/>
        </w:rPr>
        <w:t xml:space="preserve"> - 1979م  : 1/ 434</w:t>
      </w:r>
    </w:p>
    <w:p w:rsidR="007737B2" w:rsidRDefault="007737B2" w:rsidP="00986CFE">
      <w:pPr>
        <w:jc w:val="lowKashida"/>
        <w:rPr>
          <w:rFonts w:cs="Simplified Arabic"/>
          <w:rtl/>
        </w:rPr>
      </w:pPr>
      <w:r>
        <w:rPr>
          <w:rFonts w:cs="Simplified Arabic" w:hint="cs"/>
          <w:rtl/>
        </w:rPr>
        <w:t>(2)</w:t>
      </w:r>
      <w:r w:rsidRPr="00F11BE9">
        <w:rPr>
          <w:rFonts w:cs="Simplified Arabic" w:hint="cs"/>
          <w:rtl/>
        </w:rPr>
        <w:t xml:space="preserve"> ينظر : طبقات الشافعية لابن قاضي شهبة : 3/2-4   ،  النجوم الزاهرة : 3/</w:t>
      </w:r>
      <w:r w:rsidRPr="00F11BE9">
        <w:rPr>
          <w:rFonts w:cs="Simplified Arabic" w:hint="cs"/>
          <w:sz w:val="20"/>
          <w:szCs w:val="20"/>
          <w:rtl/>
        </w:rPr>
        <w:t xml:space="preserve"> 184</w:t>
      </w:r>
      <w:r>
        <w:rPr>
          <w:rFonts w:cs="Simplified Arabic" w:hint="cs"/>
          <w:rtl/>
        </w:rPr>
        <w:t>.</w:t>
      </w:r>
    </w:p>
    <w:p w:rsidR="007737B2" w:rsidRPr="00F11BE9" w:rsidRDefault="007737B2" w:rsidP="00986CFE">
      <w:pPr>
        <w:jc w:val="both"/>
        <w:rPr>
          <w:rFonts w:cs="Simplified Arabic"/>
          <w:rtl/>
        </w:rPr>
      </w:pPr>
      <w:r>
        <w:rPr>
          <w:rFonts w:cs="Simplified Arabic" w:hint="cs"/>
          <w:rtl/>
        </w:rPr>
        <w:t>(3)</w:t>
      </w:r>
      <w:r w:rsidRPr="00F11BE9">
        <w:rPr>
          <w:rFonts w:cs="Simplified Arabic" w:hint="cs"/>
          <w:rtl/>
        </w:rPr>
        <w:t xml:space="preserve">  ينظر : الدرر الكامنة  : 1/ 75-76  ، حسن المحاضرة للسيوطي : 1/ 508-  509 ، </w:t>
      </w:r>
      <w:r>
        <w:rPr>
          <w:rFonts w:cs="Simplified Arabic" w:hint="cs"/>
          <w:rtl/>
        </w:rPr>
        <w:t xml:space="preserve">شذرات </w:t>
      </w:r>
      <w:r w:rsidRPr="00F11BE9">
        <w:rPr>
          <w:rFonts w:cs="Simplified Arabic" w:hint="cs"/>
          <w:rtl/>
        </w:rPr>
        <w:t xml:space="preserve">الذهب  : 8/ 434 </w:t>
      </w:r>
      <w:r>
        <w:rPr>
          <w:rFonts w:cs="Simplified Arabic" w:hint="cs"/>
          <w:rtl/>
        </w:rPr>
        <w:t>.</w:t>
      </w:r>
    </w:p>
    <w:p w:rsidR="007737B2" w:rsidRPr="00F11BE9" w:rsidRDefault="007737B2" w:rsidP="00986CFE">
      <w:pPr>
        <w:jc w:val="both"/>
        <w:rPr>
          <w:rFonts w:cs="Simplified Arabic"/>
          <w:rtl/>
        </w:rPr>
      </w:pPr>
      <w:r>
        <w:rPr>
          <w:rFonts w:cs="Simplified Arabic" w:hint="cs"/>
          <w:rtl/>
        </w:rPr>
        <w:t>(4)</w:t>
      </w:r>
      <w:r w:rsidRPr="00F11BE9">
        <w:rPr>
          <w:rFonts w:cs="Simplified Arabic" w:hint="cs"/>
          <w:rtl/>
        </w:rPr>
        <w:t xml:space="preserve">  ينظر: تاريخ ابن قاضي شهبة : 2/ 281  ، نيل الإبتهاج : 1 / 184 </w:t>
      </w:r>
      <w:r>
        <w:rPr>
          <w:rFonts w:cs="Simplified Arabic" w:hint="cs"/>
          <w:rtl/>
        </w:rPr>
        <w:t>.</w:t>
      </w:r>
    </w:p>
    <w:p w:rsidR="007737B2" w:rsidRPr="00F11BE9" w:rsidRDefault="007737B2" w:rsidP="00F11BE9">
      <w:pPr>
        <w:jc w:val="center"/>
        <w:rPr>
          <w:rFonts w:cs="Simplified Arabic"/>
          <w:b/>
          <w:bCs/>
          <w:rtl/>
        </w:rPr>
      </w:pPr>
      <w:r w:rsidRPr="00F11BE9">
        <w:rPr>
          <w:rFonts w:cs="Simplified Arabic" w:hint="cs"/>
          <w:b/>
          <w:bCs/>
          <w:rtl/>
        </w:rPr>
        <w:t>(17)</w:t>
      </w:r>
    </w:p>
    <w:p w:rsidR="007737B2" w:rsidRPr="00F11BE9" w:rsidRDefault="007737B2" w:rsidP="00986CFE">
      <w:pPr>
        <w:jc w:val="both"/>
        <w:rPr>
          <w:rFonts w:cs="Simplified Arabic"/>
          <w:b/>
          <w:bCs/>
          <w:sz w:val="28"/>
          <w:szCs w:val="28"/>
          <w:rtl/>
        </w:rPr>
      </w:pPr>
      <w:r w:rsidRPr="00F11BE9">
        <w:rPr>
          <w:rFonts w:cs="Simplified Arabic" w:hint="cs"/>
          <w:sz w:val="28"/>
          <w:szCs w:val="28"/>
          <w:rtl/>
        </w:rPr>
        <w:lastRenderedPageBreak/>
        <w:t xml:space="preserve">المحدثالزاهد القدوة أبو محمد، ولد سنة (694 </w:t>
      </w:r>
      <w:r w:rsidRPr="00F11BE9">
        <w:rPr>
          <w:rFonts w:hint="cs"/>
          <w:sz w:val="28"/>
          <w:szCs w:val="28"/>
          <w:rtl/>
        </w:rPr>
        <w:t>ھ</w:t>
      </w:r>
      <w:r w:rsidRPr="00F11BE9">
        <w:rPr>
          <w:rFonts w:cs="Simplified Arabic" w:hint="cs"/>
          <w:sz w:val="28"/>
          <w:szCs w:val="28"/>
          <w:rtl/>
        </w:rPr>
        <w:t xml:space="preserve"> ) قرأ الفقه والقراءات عني بعلم الحديث وارتحل له وأخذ عن شيوخه ، كان حسن القراءة بديع المراجعة والبداءة ، بديع المحاضرة ، قوي المذاكرة في الرجال ، كثير العلم ،متين الديانة ، مبين الصيانة ، شديد الورع ، عديم التسرع ، جيد المعرفة بعلم المنطق والروايات ، توفي بالقاهرة في جمادى الأولى سنة (777 </w:t>
      </w:r>
      <w:r w:rsidRPr="00F11BE9">
        <w:rPr>
          <w:rFonts w:hint="cs"/>
          <w:sz w:val="28"/>
          <w:szCs w:val="28"/>
          <w:rtl/>
        </w:rPr>
        <w:t>ھ</w:t>
      </w:r>
      <w:r w:rsidRPr="00F11BE9">
        <w:rPr>
          <w:rFonts w:cs="Simplified Arabic" w:hint="cs"/>
          <w:sz w:val="28"/>
          <w:szCs w:val="28"/>
          <w:rtl/>
        </w:rPr>
        <w:t xml:space="preserve"> ) </w:t>
      </w:r>
      <w:r w:rsidRPr="00F11BE9">
        <w:rPr>
          <w:rFonts w:cs="Simplified Arabic" w:hint="cs"/>
          <w:b/>
          <w:bCs/>
          <w:sz w:val="28"/>
          <w:szCs w:val="28"/>
          <w:vertAlign w:val="superscript"/>
          <w:rtl/>
        </w:rPr>
        <w:t>(</w:t>
      </w:r>
      <w:r>
        <w:rPr>
          <w:rFonts w:cs="Simplified Arabic" w:hint="cs"/>
          <w:sz w:val="28"/>
          <w:szCs w:val="28"/>
          <w:vertAlign w:val="superscript"/>
          <w:rtl/>
        </w:rPr>
        <w:t>1</w:t>
      </w:r>
      <w:r w:rsidRPr="00F11BE9">
        <w:rPr>
          <w:rFonts w:cs="Simplified Arabic" w:hint="cs"/>
          <w:vertAlign w:val="superscript"/>
          <w:rtl/>
        </w:rPr>
        <w:t>)</w:t>
      </w:r>
      <w:r w:rsidRPr="00F11BE9">
        <w:rPr>
          <w:rFonts w:cs="Simplified Arabic" w:hint="cs"/>
          <w:sz w:val="28"/>
          <w:szCs w:val="28"/>
          <w:rtl/>
        </w:rPr>
        <w:t xml:space="preserve">وقرأ عليه سيدي خليل سنن أبي داود وجامع الترمذي </w:t>
      </w:r>
      <w:r w:rsidRPr="00F11BE9">
        <w:rPr>
          <w:rFonts w:cs="Simplified Arabic" w:hint="cs"/>
          <w:sz w:val="28"/>
          <w:szCs w:val="28"/>
          <w:vertAlign w:val="superscript"/>
          <w:rtl/>
        </w:rPr>
        <w:t>(</w:t>
      </w:r>
      <w:r>
        <w:rPr>
          <w:rFonts w:cs="Simplified Arabic" w:hint="cs"/>
          <w:sz w:val="28"/>
          <w:szCs w:val="28"/>
          <w:vertAlign w:val="superscript"/>
          <w:rtl/>
        </w:rPr>
        <w:t>2</w:t>
      </w:r>
      <w:r w:rsidRPr="00F11BE9">
        <w:rPr>
          <w:rFonts w:cs="Simplified Arabic" w:hint="cs"/>
          <w:sz w:val="28"/>
          <w:szCs w:val="28"/>
          <w:vertAlign w:val="superscript"/>
          <w:rtl/>
        </w:rPr>
        <w:t>)</w:t>
      </w:r>
      <w:r>
        <w:rPr>
          <w:rFonts w:cs="Simplified Arabic" w:hint="cs"/>
          <w:rtl/>
        </w:rPr>
        <w:t>.</w:t>
      </w:r>
    </w:p>
    <w:p w:rsidR="007737B2" w:rsidRPr="00F11BE9" w:rsidRDefault="007737B2" w:rsidP="00590E6C">
      <w:pPr>
        <w:jc w:val="both"/>
        <w:rPr>
          <w:rFonts w:cs="Simplified Arabic"/>
          <w:sz w:val="28"/>
          <w:szCs w:val="28"/>
          <w:rtl/>
        </w:rPr>
      </w:pPr>
      <w:r w:rsidRPr="00F11BE9">
        <w:rPr>
          <w:rFonts w:cs="Simplified Arabic" w:hint="cs"/>
          <w:sz w:val="28"/>
          <w:szCs w:val="28"/>
          <w:rtl/>
        </w:rPr>
        <w:t xml:space="preserve">3 - عبد الله المَنُوفِي :- </w:t>
      </w:r>
    </w:p>
    <w:p w:rsidR="007737B2" w:rsidRPr="00CE0D6E" w:rsidRDefault="007737B2" w:rsidP="00295ABA">
      <w:pPr>
        <w:jc w:val="both"/>
        <w:rPr>
          <w:rFonts w:cs="Simplified Arabic"/>
          <w:sz w:val="28"/>
          <w:szCs w:val="28"/>
          <w:rtl/>
        </w:rPr>
      </w:pPr>
      <w:r w:rsidRPr="00F11BE9">
        <w:rPr>
          <w:rFonts w:cs="Simplified Arabic" w:hint="cs"/>
          <w:sz w:val="28"/>
          <w:szCs w:val="28"/>
          <w:rtl/>
        </w:rPr>
        <w:t xml:space="preserve">    هو الشيخ عبد الله بن محمد بن سليمان المنوفي المالكي، ولد سنة ( 686ﻫ ) في قرية من قرى مصر يقال لها سابور، جمع بين العلم والعمل الصالح تفقه على مذهب الإمام مالك ، كان شيخاً صالحاً عابداً اعتزل وانقطع بالمدرسة الصالحية</w:t>
      </w:r>
      <w:r>
        <w:rPr>
          <w:rFonts w:cs="Simplified Arabic" w:hint="cs"/>
          <w:sz w:val="28"/>
          <w:szCs w:val="28"/>
          <w:rtl/>
        </w:rPr>
        <w:t xml:space="preserve">لا يكاد يخرج إلاّ إلى الصلاة </w:t>
      </w:r>
      <w:r>
        <w:rPr>
          <w:rFonts w:cs="Simplified Arabic" w:hint="cs"/>
          <w:sz w:val="28"/>
          <w:szCs w:val="28"/>
          <w:vertAlign w:val="superscript"/>
          <w:rtl/>
        </w:rPr>
        <w:t>(3)</w:t>
      </w:r>
      <w:r>
        <w:rPr>
          <w:rFonts w:cs="Simplified Arabic" w:hint="cs"/>
          <w:sz w:val="28"/>
          <w:szCs w:val="28"/>
          <w:rtl/>
        </w:rPr>
        <w:t xml:space="preserve"> .</w:t>
      </w:r>
    </w:p>
    <w:p w:rsidR="007737B2" w:rsidRDefault="007737B2" w:rsidP="002025EA">
      <w:pPr>
        <w:jc w:val="both"/>
        <w:rPr>
          <w:rFonts w:cs="Simplified Arabic"/>
          <w:sz w:val="28"/>
          <w:szCs w:val="28"/>
          <w:rtl/>
        </w:rPr>
      </w:pPr>
      <w:r w:rsidRPr="00CE0D6E">
        <w:rPr>
          <w:rFonts w:cs="Simplified Arabic" w:hint="cs"/>
          <w:sz w:val="28"/>
          <w:szCs w:val="28"/>
          <w:rtl/>
        </w:rPr>
        <w:t xml:space="preserve">كان </w:t>
      </w:r>
      <w:r>
        <w:rPr>
          <w:rFonts w:cs="Simplified Arabic" w:hint="cs"/>
          <w:sz w:val="28"/>
          <w:szCs w:val="28"/>
          <w:rtl/>
        </w:rPr>
        <w:t>كثير ال</w:t>
      </w:r>
      <w:r w:rsidRPr="00CE0D6E">
        <w:rPr>
          <w:rFonts w:cs="Simplified Arabic" w:hint="cs"/>
          <w:sz w:val="28"/>
          <w:szCs w:val="28"/>
          <w:rtl/>
        </w:rPr>
        <w:t>صوم</w:t>
      </w:r>
      <w:r>
        <w:rPr>
          <w:rFonts w:cs="Simplified Arabic" w:hint="cs"/>
          <w:sz w:val="28"/>
          <w:szCs w:val="28"/>
          <w:rtl/>
        </w:rPr>
        <w:t xml:space="preserve"> ؛ و </w:t>
      </w:r>
      <w:r w:rsidRPr="00CE0D6E">
        <w:rPr>
          <w:rFonts w:cs="Simplified Arabic" w:hint="cs"/>
          <w:sz w:val="28"/>
          <w:szCs w:val="28"/>
          <w:rtl/>
        </w:rPr>
        <w:t>لكنه يفطر إذا دعي إلى وليمة،وكان في غاية التواضع والزهد والورع ، وكان لا يكتسي إلاّ من غزل أخته لعلمه بحالها، وكان فقيهاً مالكياً ذكراً ل</w:t>
      </w:r>
      <w:r>
        <w:rPr>
          <w:rFonts w:cs="Simplified Arabic" w:hint="cs"/>
          <w:sz w:val="28"/>
          <w:szCs w:val="28"/>
          <w:rtl/>
        </w:rPr>
        <w:t>لمسائل مقبلاً على إشغال الطلبة صاحب</w:t>
      </w:r>
      <w:r w:rsidRPr="00CE0D6E">
        <w:rPr>
          <w:rFonts w:cs="Simplified Arabic" w:hint="cs"/>
          <w:sz w:val="28"/>
          <w:szCs w:val="28"/>
          <w:rtl/>
        </w:rPr>
        <w:t xml:space="preserve"> الكرامات يقضي وقته في ذلك مع وفائه بالأوراد التي وظفها على نفسه من صيام وقيام </w:t>
      </w:r>
      <w:r w:rsidRPr="00CE0D6E">
        <w:rPr>
          <w:rFonts w:cs="Simplified Arabic" w:hint="cs"/>
          <w:sz w:val="28"/>
          <w:szCs w:val="28"/>
          <w:vertAlign w:val="superscript"/>
          <w:rtl/>
        </w:rPr>
        <w:t>(</w:t>
      </w:r>
      <w:r>
        <w:rPr>
          <w:rFonts w:cs="Simplified Arabic" w:hint="cs"/>
          <w:sz w:val="28"/>
          <w:szCs w:val="28"/>
          <w:vertAlign w:val="superscript"/>
          <w:rtl/>
        </w:rPr>
        <w:t>4</w:t>
      </w:r>
      <w:r w:rsidRPr="00CE0D6E">
        <w:rPr>
          <w:rFonts w:cs="Simplified Arabic" w:hint="cs"/>
          <w:b/>
          <w:bCs/>
          <w:sz w:val="28"/>
          <w:szCs w:val="28"/>
          <w:vertAlign w:val="superscript"/>
          <w:rtl/>
        </w:rPr>
        <w:t>)</w:t>
      </w:r>
      <w:r>
        <w:rPr>
          <w:rFonts w:cs="Simplified Arabic" w:hint="cs"/>
          <w:sz w:val="28"/>
          <w:szCs w:val="28"/>
          <w:rtl/>
        </w:rPr>
        <w:t xml:space="preserve">. </w:t>
      </w:r>
    </w:p>
    <w:p w:rsidR="007737B2" w:rsidRPr="00F11BE9" w:rsidRDefault="007737B2" w:rsidP="007805DE">
      <w:pPr>
        <w:jc w:val="both"/>
        <w:rPr>
          <w:rFonts w:cs="Simplified Arabic"/>
          <w:sz w:val="28"/>
          <w:szCs w:val="28"/>
          <w:rtl/>
        </w:rPr>
      </w:pPr>
      <w:r w:rsidRPr="00CE0D6E">
        <w:rPr>
          <w:rFonts w:cs="Simplified Arabic" w:hint="cs"/>
          <w:sz w:val="28"/>
          <w:szCs w:val="28"/>
          <w:rtl/>
        </w:rPr>
        <w:t xml:space="preserve">ذكر الحافظ السيوطي </w:t>
      </w:r>
      <w:r>
        <w:rPr>
          <w:rFonts w:cs="Simplified Arabic" w:hint="cs"/>
          <w:sz w:val="28"/>
          <w:szCs w:val="28"/>
          <w:rtl/>
        </w:rPr>
        <w:t>من كراماته:(</w:t>
      </w:r>
      <w:r w:rsidRPr="00CE0D6E">
        <w:rPr>
          <w:rFonts w:cs="Simplified Arabic" w:hint="cs"/>
          <w:sz w:val="28"/>
          <w:szCs w:val="28"/>
          <w:rtl/>
        </w:rPr>
        <w:t>قال أبو الفضل العراقي</w:t>
      </w:r>
      <w:r w:rsidRPr="00295ABA">
        <w:rPr>
          <w:rFonts w:cs="Simplified Arabic" w:hint="cs"/>
          <w:b/>
          <w:bCs/>
          <w:sz w:val="28"/>
          <w:szCs w:val="28"/>
          <w:vertAlign w:val="superscript"/>
          <w:rtl/>
        </w:rPr>
        <w:t>(</w:t>
      </w:r>
      <w:r w:rsidRPr="00295ABA">
        <w:rPr>
          <w:rFonts w:cs="Simplified Arabic" w:hint="cs"/>
          <w:sz w:val="28"/>
          <w:szCs w:val="28"/>
          <w:vertAlign w:val="superscript"/>
          <w:rtl/>
        </w:rPr>
        <w:t>5)</w:t>
      </w:r>
      <w:r w:rsidRPr="00CE0D6E">
        <w:rPr>
          <w:rFonts w:cs="Simplified Arabic" w:hint="cs"/>
          <w:sz w:val="28"/>
          <w:szCs w:val="28"/>
          <w:rtl/>
        </w:rPr>
        <w:t xml:space="preserve"> رأيت في مناقب الشيخ </w:t>
      </w:r>
      <w:r w:rsidRPr="007805DE">
        <w:rPr>
          <w:rFonts w:cs="Simplified Arabic" w:hint="cs"/>
          <w:sz w:val="28"/>
          <w:szCs w:val="28"/>
          <w:rtl/>
        </w:rPr>
        <w:t>عبدالله</w:t>
      </w:r>
    </w:p>
    <w:p w:rsidR="007737B2" w:rsidRPr="00D216A4" w:rsidRDefault="007737B2" w:rsidP="00590E6C">
      <w:pPr>
        <w:jc w:val="both"/>
        <w:rPr>
          <w:rFonts w:cs="Simplified Arabic"/>
          <w:sz w:val="30"/>
          <w:szCs w:val="30"/>
          <w:rtl/>
        </w:rPr>
      </w:pPr>
      <w:r w:rsidRPr="00D216A4">
        <w:rPr>
          <w:rFonts w:cs="Simplified Arabic" w:hint="cs"/>
          <w:sz w:val="32"/>
          <w:szCs w:val="32"/>
          <w:rtl/>
        </w:rPr>
        <w:t>ـــــــــــــــــــــــــــــــ</w:t>
      </w:r>
      <w:r>
        <w:rPr>
          <w:rFonts w:cs="Simplified Arabic" w:hint="cs"/>
          <w:sz w:val="32"/>
          <w:szCs w:val="32"/>
          <w:rtl/>
        </w:rPr>
        <w:t>ـــــــــ</w:t>
      </w:r>
    </w:p>
    <w:p w:rsidR="007737B2" w:rsidRPr="00F11BE9" w:rsidRDefault="007737B2" w:rsidP="00094E71">
      <w:pPr>
        <w:jc w:val="both"/>
        <w:rPr>
          <w:rFonts w:cs="Simplified Arabic"/>
          <w:rtl/>
        </w:rPr>
      </w:pPr>
      <w:r>
        <w:rPr>
          <w:rFonts w:cs="Simplified Arabic" w:hint="cs"/>
          <w:rtl/>
        </w:rPr>
        <w:t xml:space="preserve">(1) </w:t>
      </w:r>
      <w:r w:rsidRPr="00F11BE9">
        <w:rPr>
          <w:rFonts w:cs="Simplified Arabic" w:hint="cs"/>
          <w:rtl/>
        </w:rPr>
        <w:t xml:space="preserve"> ينظر : الوافي بالوفيات : 17/ 320  ،  طبقات الحفاظ </w:t>
      </w:r>
      <w:r>
        <w:rPr>
          <w:rFonts w:cs="Simplified Arabic" w:hint="cs"/>
          <w:rtl/>
        </w:rPr>
        <w:t xml:space="preserve">، </w:t>
      </w:r>
      <w:r w:rsidRPr="00F11BE9">
        <w:rPr>
          <w:rFonts w:cs="Simplified Arabic" w:hint="cs"/>
          <w:rtl/>
        </w:rPr>
        <w:t>الحافظ جلال الدين عبد الرحمن السيوطي</w:t>
      </w:r>
      <w:r>
        <w:rPr>
          <w:rFonts w:cs="Simplified Arabic" w:hint="cs"/>
          <w:rtl/>
        </w:rPr>
        <w:t xml:space="preserve"> ت (911ﻫ) ، </w:t>
      </w:r>
      <w:r w:rsidRPr="00F11BE9">
        <w:rPr>
          <w:rFonts w:cs="Simplified Arabic" w:hint="cs"/>
          <w:rtl/>
        </w:rPr>
        <w:t xml:space="preserve">دار النشر دار الكتب العلمية </w:t>
      </w:r>
      <w:r w:rsidRPr="00F11BE9">
        <w:rPr>
          <w:rFonts w:cs="Simplified Arabic"/>
          <w:rtl/>
        </w:rPr>
        <w:t>–</w:t>
      </w:r>
      <w:r w:rsidRPr="00F11BE9">
        <w:rPr>
          <w:rFonts w:cs="Simplified Arabic" w:hint="cs"/>
          <w:rtl/>
        </w:rPr>
        <w:t xml:space="preserve">بيروت </w:t>
      </w:r>
      <w:r w:rsidRPr="00F11BE9">
        <w:rPr>
          <w:rFonts w:cs="Simplified Arabic"/>
          <w:rtl/>
        </w:rPr>
        <w:t>–</w:t>
      </w:r>
      <w:r>
        <w:rPr>
          <w:rFonts w:cs="Simplified Arabic" w:hint="cs"/>
          <w:rtl/>
        </w:rPr>
        <w:t>لبنان ،</w:t>
      </w:r>
      <w:r w:rsidRPr="00F11BE9">
        <w:rPr>
          <w:rFonts w:cs="Simplified Arabic" w:hint="cs"/>
          <w:rtl/>
        </w:rPr>
        <w:t xml:space="preserve"> الطبعة الأولى</w:t>
      </w:r>
      <w:r>
        <w:rPr>
          <w:rFonts w:cs="Simplified Arabic" w:hint="cs"/>
          <w:rtl/>
        </w:rPr>
        <w:t>،</w:t>
      </w:r>
      <w:r w:rsidRPr="00F11BE9">
        <w:rPr>
          <w:rFonts w:cs="Simplified Arabic" w:hint="cs"/>
          <w:rtl/>
        </w:rPr>
        <w:t xml:space="preserve"> 1403</w:t>
      </w:r>
      <w:r w:rsidRPr="00F11BE9">
        <w:rPr>
          <w:rFonts w:ascii="Simplified Arabic" w:hAnsi="Simplified Arabic" w:cs="Simplified Arabic"/>
          <w:rtl/>
        </w:rPr>
        <w:t>ﻫ</w:t>
      </w:r>
      <w:r w:rsidRPr="00F11BE9">
        <w:rPr>
          <w:rFonts w:cs="Simplified Arabic" w:hint="cs"/>
          <w:rtl/>
        </w:rPr>
        <w:t xml:space="preserve">  : 1 / 532  ،   شذرات الذهب : 8/ 434  </w:t>
      </w:r>
      <w:r>
        <w:rPr>
          <w:rFonts w:cs="Simplified Arabic" w:hint="cs"/>
          <w:rtl/>
        </w:rPr>
        <w:t>.</w:t>
      </w:r>
    </w:p>
    <w:p w:rsidR="007737B2" w:rsidRPr="00F11BE9" w:rsidRDefault="007737B2" w:rsidP="00986CFE">
      <w:pPr>
        <w:jc w:val="both"/>
        <w:rPr>
          <w:rFonts w:cs="Simplified Arabic"/>
          <w:rtl/>
        </w:rPr>
      </w:pPr>
      <w:r>
        <w:rPr>
          <w:rFonts w:cs="Simplified Arabic" w:hint="cs"/>
          <w:rtl/>
        </w:rPr>
        <w:t>(2)</w:t>
      </w:r>
      <w:r w:rsidRPr="00F11BE9">
        <w:rPr>
          <w:rFonts w:cs="Simplified Arabic" w:hint="cs"/>
          <w:rtl/>
        </w:rPr>
        <w:t xml:space="preserve">ينظر : الديباج المذهب : 1 / 313 ،  الذيل على العبر  :  1/ 197  </w:t>
      </w:r>
      <w:r>
        <w:rPr>
          <w:rFonts w:cs="Simplified Arabic" w:hint="cs"/>
          <w:rtl/>
        </w:rPr>
        <w:t>.</w:t>
      </w:r>
    </w:p>
    <w:p w:rsidR="007737B2" w:rsidRDefault="007737B2" w:rsidP="00094E71">
      <w:pPr>
        <w:jc w:val="both"/>
        <w:rPr>
          <w:rFonts w:cs="Simplified Arabic"/>
          <w:rtl/>
        </w:rPr>
      </w:pPr>
      <w:r>
        <w:rPr>
          <w:rFonts w:cs="Simplified Arabic" w:hint="cs"/>
          <w:rtl/>
        </w:rPr>
        <w:t xml:space="preserve">(3) </w:t>
      </w:r>
      <w:r w:rsidRPr="00F11BE9">
        <w:rPr>
          <w:rFonts w:cs="Simplified Arabic" w:hint="cs"/>
          <w:rtl/>
        </w:rPr>
        <w:t>ينظر  : الدرر الكامنة  : 2/ 312 -313  ،  طبقات الأولياء</w:t>
      </w:r>
      <w:r>
        <w:rPr>
          <w:rFonts w:cs="Simplified Arabic" w:hint="cs"/>
          <w:rtl/>
        </w:rPr>
        <w:t xml:space="preserve"> ، </w:t>
      </w:r>
      <w:r w:rsidRPr="00F11BE9">
        <w:rPr>
          <w:rFonts w:cs="Simplified Arabic" w:hint="cs"/>
          <w:rtl/>
        </w:rPr>
        <w:t xml:space="preserve">سراج الدين أبو حفص عمر بن أحمد المصري الشهير بابن الملقن </w:t>
      </w:r>
      <w:r>
        <w:rPr>
          <w:rFonts w:cs="Simplified Arabic" w:hint="cs"/>
          <w:rtl/>
        </w:rPr>
        <w:t xml:space="preserve"> ت (</w:t>
      </w:r>
      <w:r w:rsidRPr="00F11BE9">
        <w:rPr>
          <w:rFonts w:cs="Simplified Arabic" w:hint="cs"/>
          <w:rtl/>
        </w:rPr>
        <w:t xml:space="preserve">804 ﻫ ) </w:t>
      </w:r>
      <w:r>
        <w:rPr>
          <w:rFonts w:cs="Simplified Arabic" w:hint="cs"/>
          <w:rtl/>
        </w:rPr>
        <w:t xml:space="preserve">، </w:t>
      </w:r>
      <w:r w:rsidRPr="00F11BE9">
        <w:rPr>
          <w:rFonts w:cs="Simplified Arabic" w:hint="cs"/>
          <w:rtl/>
        </w:rPr>
        <w:t xml:space="preserve">تحقيق  نور الدين شريبان من علماء الأزهر </w:t>
      </w:r>
      <w:r>
        <w:rPr>
          <w:rFonts w:cs="Simplified Arabic" w:hint="cs"/>
          <w:rtl/>
        </w:rPr>
        <w:t>،</w:t>
      </w:r>
      <w:r w:rsidRPr="00F11BE9">
        <w:rPr>
          <w:rFonts w:cs="Simplified Arabic" w:hint="cs"/>
          <w:rtl/>
        </w:rPr>
        <w:t xml:space="preserve"> دار النشر  مكتبة الخانجي بالقاهرة </w:t>
      </w:r>
      <w:r>
        <w:rPr>
          <w:rFonts w:cs="Simplified Arabic"/>
          <w:rtl/>
        </w:rPr>
        <w:t>–</w:t>
      </w:r>
      <w:r>
        <w:rPr>
          <w:rFonts w:cs="Simplified Arabic" w:hint="cs"/>
          <w:rtl/>
        </w:rPr>
        <w:t xml:space="preserve"> مصر ،</w:t>
      </w:r>
      <w:r w:rsidRPr="00F11BE9">
        <w:rPr>
          <w:rFonts w:cs="Simplified Arabic" w:hint="cs"/>
          <w:rtl/>
        </w:rPr>
        <w:t xml:space="preserve"> الطبعة الثانية  1415 ﻫ -1994م </w:t>
      </w:r>
      <w:r>
        <w:rPr>
          <w:rFonts w:cs="Simplified Arabic" w:hint="cs"/>
          <w:rtl/>
        </w:rPr>
        <w:t xml:space="preserve"> :</w:t>
      </w:r>
      <w:r w:rsidRPr="00F11BE9">
        <w:rPr>
          <w:rFonts w:cs="Simplified Arabic" w:hint="cs"/>
          <w:rtl/>
        </w:rPr>
        <w:t xml:space="preserve">ص 554- 555    ، حسن المحاضرة : 1/ 525 </w:t>
      </w:r>
      <w:r>
        <w:rPr>
          <w:rFonts w:cs="Simplified Arabic" w:hint="cs"/>
          <w:rtl/>
        </w:rPr>
        <w:t>.</w:t>
      </w:r>
    </w:p>
    <w:p w:rsidR="007737B2" w:rsidRDefault="007737B2" w:rsidP="00986CFE">
      <w:pPr>
        <w:jc w:val="both"/>
        <w:rPr>
          <w:rFonts w:cs="Simplified Arabic"/>
          <w:rtl/>
        </w:rPr>
      </w:pPr>
      <w:r>
        <w:rPr>
          <w:rFonts w:cs="Simplified Arabic" w:hint="cs"/>
          <w:rtl/>
        </w:rPr>
        <w:t>(4)</w:t>
      </w:r>
      <w:r w:rsidRPr="00CE0D6E">
        <w:rPr>
          <w:rFonts w:cs="Simplified Arabic" w:hint="cs"/>
          <w:rtl/>
        </w:rPr>
        <w:t xml:space="preserve">  ينظر  : الدرر الكامنة  : 2/ 312 -313 ، حسن المحاضرة  للسيوطي : 1/ 525 </w:t>
      </w:r>
      <w:r>
        <w:rPr>
          <w:rFonts w:cs="Simplified Arabic" w:hint="cs"/>
          <w:rtl/>
        </w:rPr>
        <w:t>.</w:t>
      </w:r>
    </w:p>
    <w:p w:rsidR="007737B2" w:rsidRPr="00CE0D6E" w:rsidRDefault="007737B2" w:rsidP="003E71B8">
      <w:pPr>
        <w:jc w:val="both"/>
        <w:rPr>
          <w:rFonts w:cs="Simplified Arabic"/>
          <w:rtl/>
        </w:rPr>
      </w:pPr>
      <w:r>
        <w:rPr>
          <w:rFonts w:cs="Simplified Arabic" w:hint="cs"/>
          <w:rtl/>
        </w:rPr>
        <w:lastRenderedPageBreak/>
        <w:t>(5)</w:t>
      </w:r>
      <w:r w:rsidRPr="00CE0D6E">
        <w:rPr>
          <w:rFonts w:cs="Simplified Arabic" w:hint="cs"/>
          <w:rtl/>
        </w:rPr>
        <w:t xml:space="preserve"> عبد الرحيم بن الحسين بن عبد الرحمن بن أبي بكر بن إبراهيم زين الدين أبو الفضل المعروف بالعراقي  الكردي </w:t>
      </w:r>
      <w:r>
        <w:rPr>
          <w:rFonts w:cs="Simplified Arabic" w:hint="cs"/>
          <w:rtl/>
        </w:rPr>
        <w:t>الأصل</w:t>
      </w:r>
      <w:r w:rsidRPr="00CE0D6E">
        <w:rPr>
          <w:rFonts w:cs="Simplified Arabic" w:hint="cs"/>
          <w:rtl/>
        </w:rPr>
        <w:t xml:space="preserve">، الحافظ المتقن المحرر محدث الديار المصرية ذو التصانيف المفيدة ، نزيل القاهرة ولد في جمادى الأولى سنة ( 725 ﻫ ) ، اشتغل بالفقه والقراءات والتفسير والحديث وكان بارعاً في العلوم توفي عقب خروجه من الحمام في ليلة الأربعاء في ثامن من شهر شعبان </w:t>
      </w:r>
      <w:r>
        <w:rPr>
          <w:rFonts w:cs="Simplified Arabic" w:hint="cs"/>
          <w:rtl/>
        </w:rPr>
        <w:t xml:space="preserve">ت </w:t>
      </w:r>
      <w:r w:rsidRPr="00CE0D6E">
        <w:rPr>
          <w:rFonts w:cs="Simplified Arabic" w:hint="cs"/>
          <w:rtl/>
        </w:rPr>
        <w:t xml:space="preserve">(806 ﻫ ) </w:t>
      </w:r>
      <w:r>
        <w:rPr>
          <w:rFonts w:cs="Simplified Arabic" w:hint="cs"/>
          <w:rtl/>
        </w:rPr>
        <w:t>بالقاهرة ودفن بها ، فمن تصانيفه :</w:t>
      </w:r>
      <w:r w:rsidRPr="00CE0D6E">
        <w:rPr>
          <w:rFonts w:cs="Simplified Arabic" w:hint="cs"/>
          <w:rtl/>
        </w:rPr>
        <w:t xml:space="preserve"> تخريج أحاديث إحياء علوم الدين للغزالي </w:t>
      </w:r>
      <w:r>
        <w:rPr>
          <w:rFonts w:cs="Simplified Arabic" w:hint="cs"/>
          <w:rtl/>
        </w:rPr>
        <w:t xml:space="preserve">،الألفية في علم الحديث وشرحها ، </w:t>
      </w:r>
      <w:r w:rsidRPr="00CE0D6E">
        <w:rPr>
          <w:rFonts w:cs="Simplified Arabic" w:hint="cs"/>
          <w:rtl/>
        </w:rPr>
        <w:t xml:space="preserve">نظم منظومة في السيرة النبوية وأخرى في غريب القرآن </w:t>
      </w:r>
      <w:r>
        <w:rPr>
          <w:rFonts w:cs="Simplified Arabic" w:hint="cs"/>
          <w:rtl/>
        </w:rPr>
        <w:t>،</w:t>
      </w:r>
      <w:r w:rsidRPr="00CE0D6E">
        <w:rPr>
          <w:rFonts w:cs="Simplified Arabic" w:hint="cs"/>
          <w:rtl/>
        </w:rPr>
        <w:t xml:space="preserve"> شرح الترمذي لابن سيد الناس </w:t>
      </w:r>
      <w:r>
        <w:rPr>
          <w:rFonts w:cs="Simplified Arabic" w:hint="cs"/>
          <w:rtl/>
        </w:rPr>
        <w:t>،</w:t>
      </w:r>
      <w:r w:rsidRPr="00CE0D6E">
        <w:rPr>
          <w:rFonts w:cs="Simplified Arabic" w:hint="cs"/>
          <w:rtl/>
        </w:rPr>
        <w:t xml:space="preserve">     ينظر :  طبقات الشافعية لابن قاضي شهبة :4/ 33- 34 ،      طبقات المفسرين </w:t>
      </w:r>
      <w:r>
        <w:rPr>
          <w:rFonts w:cs="Simplified Arabic" w:hint="cs"/>
          <w:rtl/>
        </w:rPr>
        <w:t xml:space="preserve">، </w:t>
      </w:r>
      <w:r w:rsidRPr="00CE0D6E">
        <w:rPr>
          <w:rFonts w:cs="Simplified Arabic" w:hint="cs"/>
          <w:rtl/>
        </w:rPr>
        <w:t xml:space="preserve">أحمد بن محمد الأدنروي </w:t>
      </w:r>
      <w:r>
        <w:rPr>
          <w:rFonts w:cs="Simplified Arabic" w:hint="cs"/>
          <w:rtl/>
        </w:rPr>
        <w:t>،</w:t>
      </w:r>
      <w:r w:rsidRPr="00CE0D6E">
        <w:rPr>
          <w:rFonts w:cs="Simplified Arabic" w:hint="cs"/>
          <w:rtl/>
        </w:rPr>
        <w:t xml:space="preserve">تحقيقسليمان بن </w:t>
      </w:r>
      <w:r>
        <w:rPr>
          <w:rFonts w:cs="Simplified Arabic" w:hint="cs"/>
          <w:rtl/>
        </w:rPr>
        <w:t xml:space="preserve"> = </w:t>
      </w:r>
    </w:p>
    <w:p w:rsidR="007737B2" w:rsidRPr="00CE0D6E" w:rsidRDefault="007737B2" w:rsidP="00C56395">
      <w:pPr>
        <w:jc w:val="center"/>
        <w:rPr>
          <w:rFonts w:cs="Simplified Arabic"/>
          <w:b/>
          <w:bCs/>
          <w:rtl/>
        </w:rPr>
      </w:pPr>
      <w:r w:rsidRPr="00CE0D6E">
        <w:rPr>
          <w:rFonts w:cs="Simplified Arabic" w:hint="cs"/>
          <w:b/>
          <w:bCs/>
          <w:rtl/>
        </w:rPr>
        <w:t>(</w:t>
      </w:r>
      <w:r>
        <w:rPr>
          <w:rFonts w:cs="Simplified Arabic" w:hint="cs"/>
          <w:b/>
          <w:bCs/>
          <w:rtl/>
        </w:rPr>
        <w:t>18</w:t>
      </w:r>
      <w:r w:rsidRPr="00CE0D6E">
        <w:rPr>
          <w:rFonts w:cs="Simplified Arabic" w:hint="cs"/>
          <w:b/>
          <w:bCs/>
          <w:rtl/>
        </w:rPr>
        <w:t>)</w:t>
      </w:r>
    </w:p>
    <w:p w:rsidR="007737B2" w:rsidRPr="007805DE" w:rsidRDefault="007737B2" w:rsidP="00437E6C">
      <w:pPr>
        <w:pBdr>
          <w:bottom w:val="single" w:sz="12" w:space="1" w:color="auto"/>
        </w:pBdr>
        <w:jc w:val="both"/>
        <w:rPr>
          <w:rFonts w:cs="Simplified Arabic"/>
          <w:sz w:val="28"/>
          <w:szCs w:val="28"/>
          <w:rtl/>
        </w:rPr>
      </w:pPr>
      <w:r w:rsidRPr="007805DE">
        <w:rPr>
          <w:rFonts w:cs="Simplified Arabic" w:hint="cs"/>
          <w:sz w:val="28"/>
          <w:szCs w:val="28"/>
          <w:rtl/>
        </w:rPr>
        <w:t xml:space="preserve">المنوفي التي جمعها تلميذه الشيخ خليل قال:لما حصلالطاعون، وأراد الناس أن يخرجوا ليدعوا ربهم جئت إلى الشيخ وطلبت منه الحضور مع الناس، فقال لي: نعم أكون معهم في ذلك اليوم ولكن لا أظهر فكان ذلك يوم موته) </w:t>
      </w:r>
      <w:r w:rsidRPr="007805DE">
        <w:rPr>
          <w:rFonts w:cs="Simplified Arabic" w:hint="cs"/>
          <w:sz w:val="28"/>
          <w:szCs w:val="28"/>
          <w:vertAlign w:val="superscript"/>
          <w:rtl/>
        </w:rPr>
        <w:t>(</w:t>
      </w:r>
      <w:r>
        <w:rPr>
          <w:rFonts w:cs="Simplified Arabic" w:hint="cs"/>
          <w:sz w:val="28"/>
          <w:szCs w:val="28"/>
          <w:vertAlign w:val="superscript"/>
          <w:rtl/>
        </w:rPr>
        <w:t>1</w:t>
      </w:r>
      <w:r w:rsidRPr="007805DE">
        <w:rPr>
          <w:rFonts w:cs="Simplified Arabic" w:hint="cs"/>
          <w:sz w:val="28"/>
          <w:szCs w:val="28"/>
          <w:vertAlign w:val="superscript"/>
          <w:rtl/>
        </w:rPr>
        <w:t>)</w:t>
      </w:r>
      <w:r>
        <w:rPr>
          <w:rFonts w:cs="Simplified Arabic" w:hint="cs"/>
          <w:sz w:val="28"/>
          <w:szCs w:val="28"/>
          <w:rtl/>
        </w:rPr>
        <w:t>.</w:t>
      </w:r>
    </w:p>
    <w:p w:rsidR="007737B2" w:rsidRDefault="007737B2" w:rsidP="00986CFE">
      <w:pPr>
        <w:pBdr>
          <w:bottom w:val="single" w:sz="12" w:space="1" w:color="auto"/>
        </w:pBdr>
        <w:jc w:val="both"/>
        <w:rPr>
          <w:rFonts w:cs="Simplified Arabic"/>
          <w:b/>
          <w:bCs/>
          <w:rtl/>
        </w:rPr>
      </w:pPr>
      <w:r w:rsidRPr="007805DE">
        <w:rPr>
          <w:rFonts w:cs="Simplified Arabic" w:hint="cs"/>
          <w:sz w:val="28"/>
          <w:szCs w:val="28"/>
          <w:rtl/>
        </w:rPr>
        <w:t xml:space="preserve">مات يوم السبت سابع من شهر رمضان سنة (749 ﻫ)  وكان  في ذلك اليوم خرج الناس للدعاء في الصحراء،بسبب انتشار الطاعون فيما بينهم فحضر أكثرهم جنازته وكان عددهم ثلاثين ألفاً </w:t>
      </w:r>
      <w:r w:rsidRPr="007805DE">
        <w:rPr>
          <w:rFonts w:cs="Simplified Arabic" w:hint="cs"/>
          <w:sz w:val="28"/>
          <w:szCs w:val="28"/>
          <w:vertAlign w:val="superscript"/>
          <w:rtl/>
        </w:rPr>
        <w:t>(</w:t>
      </w:r>
      <w:r>
        <w:rPr>
          <w:rFonts w:cs="Simplified Arabic" w:hint="cs"/>
          <w:sz w:val="28"/>
          <w:szCs w:val="28"/>
          <w:vertAlign w:val="superscript"/>
          <w:rtl/>
        </w:rPr>
        <w:t>2</w:t>
      </w:r>
      <w:r w:rsidRPr="007805DE">
        <w:rPr>
          <w:rFonts w:cs="Simplified Arabic" w:hint="cs"/>
          <w:sz w:val="28"/>
          <w:szCs w:val="28"/>
          <w:vertAlign w:val="superscript"/>
          <w:rtl/>
        </w:rPr>
        <w:t xml:space="preserve">) </w:t>
      </w:r>
      <w:r w:rsidRPr="007805DE">
        <w:rPr>
          <w:rFonts w:cs="Simplified Arabic" w:hint="cs"/>
          <w:sz w:val="28"/>
          <w:szCs w:val="28"/>
          <w:rtl/>
        </w:rPr>
        <w:t xml:space="preserve">، و قرأ عليه سيدي خليل الفقه على مذهب الإمام مالك بن أنس </w:t>
      </w:r>
      <w:r w:rsidRPr="007805DE">
        <w:rPr>
          <w:rFonts w:cs="Simplified Arabic" w:hint="cs"/>
          <w:sz w:val="28"/>
          <w:szCs w:val="28"/>
          <w:vertAlign w:val="superscript"/>
          <w:rtl/>
        </w:rPr>
        <w:t>(</w:t>
      </w:r>
      <w:r>
        <w:rPr>
          <w:rFonts w:cs="Simplified Arabic" w:hint="cs"/>
          <w:sz w:val="28"/>
          <w:szCs w:val="28"/>
          <w:vertAlign w:val="superscript"/>
          <w:rtl/>
        </w:rPr>
        <w:t>3</w:t>
      </w:r>
      <w:r w:rsidRPr="007805DE">
        <w:rPr>
          <w:rFonts w:cs="Simplified Arabic" w:hint="cs"/>
          <w:sz w:val="28"/>
          <w:szCs w:val="28"/>
          <w:vertAlign w:val="superscript"/>
          <w:rtl/>
        </w:rPr>
        <w:t>)</w:t>
      </w:r>
      <w:r>
        <w:rPr>
          <w:rFonts w:cs="Simplified Arabic" w:hint="cs"/>
          <w:sz w:val="28"/>
          <w:szCs w:val="28"/>
          <w:rtl/>
        </w:rPr>
        <w:t>.</w:t>
      </w:r>
    </w:p>
    <w:p w:rsidR="007737B2" w:rsidRPr="007805DE" w:rsidRDefault="007737B2" w:rsidP="005957EB">
      <w:pPr>
        <w:pBdr>
          <w:bottom w:val="single" w:sz="12" w:space="1" w:color="auto"/>
        </w:pBdr>
        <w:jc w:val="both"/>
        <w:rPr>
          <w:rFonts w:cs="Simplified Arabic"/>
          <w:b/>
          <w:bCs/>
          <w:rtl/>
        </w:rPr>
      </w:pPr>
      <w:r w:rsidRPr="007805DE">
        <w:rPr>
          <w:rFonts w:cs="Simplified Arabic" w:hint="cs"/>
          <w:rtl/>
        </w:rPr>
        <w:t>4</w:t>
      </w:r>
      <w:r w:rsidRPr="007805DE">
        <w:rPr>
          <w:rFonts w:cs="Simplified Arabic" w:hint="cs"/>
          <w:sz w:val="28"/>
          <w:szCs w:val="28"/>
          <w:rtl/>
        </w:rPr>
        <w:t>- ابن عبد الهادي :</w:t>
      </w:r>
    </w:p>
    <w:p w:rsidR="007737B2" w:rsidRDefault="007737B2" w:rsidP="005957EB">
      <w:pPr>
        <w:pBdr>
          <w:bottom w:val="single" w:sz="12" w:space="1" w:color="auto"/>
        </w:pBdr>
        <w:jc w:val="both"/>
        <w:rPr>
          <w:rFonts w:cs="Simplified Arabic"/>
          <w:sz w:val="28"/>
          <w:szCs w:val="28"/>
          <w:rtl/>
        </w:rPr>
      </w:pPr>
      <w:r w:rsidRPr="007805DE">
        <w:rPr>
          <w:rFonts w:cs="Simplified Arabic" w:hint="cs"/>
          <w:sz w:val="28"/>
          <w:szCs w:val="28"/>
          <w:rtl/>
        </w:rPr>
        <w:t xml:space="preserve">    هو محمد بن أحمد بن عبد الهادي بن عبد الحميد بن عبد الهادي بن محمد  بن قدامة المقدسي الجماعيلي الأصل الدمشقي الصالحي الحنبلي ، وتسميته بابن عبد الهادي نسبة إلى جده الأعلى ، ولد في شهر رجب سنة (705 ﻫ ) أحد الأذكياء من كبار الحنابلة ، كان حافظاً للحديث ، عارفاً بالأدب ، برع في الفقه والأصول والعربية </w:t>
      </w:r>
      <w:r w:rsidRPr="007805DE">
        <w:rPr>
          <w:rFonts w:cs="Simplified Arabic" w:hint="cs"/>
          <w:sz w:val="28"/>
          <w:szCs w:val="28"/>
          <w:vertAlign w:val="superscript"/>
          <w:rtl/>
        </w:rPr>
        <w:t>(</w:t>
      </w:r>
      <w:r>
        <w:rPr>
          <w:rFonts w:cs="Simplified Arabic" w:hint="cs"/>
          <w:sz w:val="28"/>
          <w:szCs w:val="28"/>
          <w:vertAlign w:val="superscript"/>
          <w:rtl/>
        </w:rPr>
        <w:t>4</w:t>
      </w:r>
      <w:r w:rsidRPr="007805DE">
        <w:rPr>
          <w:rFonts w:cs="Simplified Arabic" w:hint="cs"/>
          <w:sz w:val="28"/>
          <w:szCs w:val="28"/>
          <w:vertAlign w:val="superscript"/>
          <w:rtl/>
        </w:rPr>
        <w:t>)</w:t>
      </w:r>
      <w:r w:rsidRPr="007805DE">
        <w:rPr>
          <w:rFonts w:cs="Simplified Arabic" w:hint="cs"/>
          <w:sz w:val="28"/>
          <w:szCs w:val="28"/>
          <w:rtl/>
        </w:rPr>
        <w:t>،درس بالمدرسة الصدرية</w:t>
      </w:r>
      <w:r w:rsidRPr="007805DE">
        <w:rPr>
          <w:rFonts w:cs="Simplified Arabic" w:hint="cs"/>
          <w:sz w:val="28"/>
          <w:szCs w:val="28"/>
          <w:vertAlign w:val="superscript"/>
          <w:rtl/>
        </w:rPr>
        <w:t>(5)</w:t>
      </w:r>
      <w:r w:rsidRPr="007805DE">
        <w:rPr>
          <w:rFonts w:cs="Simplified Arabic" w:hint="cs"/>
          <w:sz w:val="28"/>
          <w:szCs w:val="28"/>
          <w:rtl/>
        </w:rPr>
        <w:t xml:space="preserve">والمدرسة الضيائية المحمدية </w:t>
      </w:r>
      <w:r w:rsidRPr="007805DE">
        <w:rPr>
          <w:rFonts w:cs="Simplified Arabic" w:hint="cs"/>
          <w:sz w:val="28"/>
          <w:szCs w:val="28"/>
          <w:vertAlign w:val="superscript"/>
          <w:rtl/>
        </w:rPr>
        <w:t>(</w:t>
      </w:r>
      <w:r>
        <w:rPr>
          <w:rFonts w:cs="Simplified Arabic" w:hint="cs"/>
          <w:sz w:val="28"/>
          <w:szCs w:val="28"/>
          <w:vertAlign w:val="superscript"/>
          <w:rtl/>
        </w:rPr>
        <w:t>6</w:t>
      </w:r>
      <w:r w:rsidRPr="007805DE">
        <w:rPr>
          <w:rFonts w:cs="Simplified Arabic" w:hint="cs"/>
          <w:sz w:val="28"/>
          <w:szCs w:val="28"/>
          <w:vertAlign w:val="superscript"/>
          <w:rtl/>
        </w:rPr>
        <w:t>)</w:t>
      </w:r>
      <w:r w:rsidRPr="007805DE">
        <w:rPr>
          <w:rFonts w:cs="Simplified Arabic" w:hint="cs"/>
          <w:rtl/>
        </w:rPr>
        <w:t xml:space="preserve">، </w:t>
      </w:r>
      <w:r w:rsidRPr="007805DE">
        <w:rPr>
          <w:rFonts w:cs="Simplified Arabic" w:hint="cs"/>
          <w:sz w:val="26"/>
          <w:szCs w:val="26"/>
          <w:rtl/>
        </w:rPr>
        <w:t>و</w:t>
      </w:r>
      <w:r w:rsidRPr="007805DE">
        <w:rPr>
          <w:rFonts w:cs="Simplified Arabic" w:hint="cs"/>
          <w:sz w:val="28"/>
          <w:szCs w:val="28"/>
          <w:rtl/>
        </w:rPr>
        <w:t xml:space="preserve">صنف ما يزيد على سبعين كتاباً، مات قبل بلوغ الأربعين </w:t>
      </w:r>
    </w:p>
    <w:p w:rsidR="007737B2" w:rsidRDefault="007737B2" w:rsidP="005957EB">
      <w:pPr>
        <w:pBdr>
          <w:bottom w:val="single" w:sz="12" w:space="1" w:color="auto"/>
        </w:pBdr>
        <w:jc w:val="both"/>
        <w:rPr>
          <w:rFonts w:cs="Simplified Arabic"/>
          <w:sz w:val="28"/>
          <w:szCs w:val="28"/>
          <w:rtl/>
        </w:rPr>
      </w:pPr>
    </w:p>
    <w:p w:rsidR="007737B2" w:rsidRPr="007805DE" w:rsidRDefault="007737B2" w:rsidP="003E71B8">
      <w:pPr>
        <w:jc w:val="both"/>
        <w:rPr>
          <w:rFonts w:cs="Simplified Arabic"/>
          <w:rtl/>
        </w:rPr>
      </w:pPr>
      <w:r>
        <w:rPr>
          <w:rFonts w:cs="Simplified Arabic" w:hint="cs"/>
          <w:rtl/>
        </w:rPr>
        <w:t xml:space="preserve">= </w:t>
      </w:r>
      <w:r w:rsidRPr="00CE0D6E">
        <w:rPr>
          <w:rFonts w:cs="Simplified Arabic" w:hint="cs"/>
          <w:rtl/>
        </w:rPr>
        <w:t xml:space="preserve">صالح الخزي </w:t>
      </w:r>
      <w:r>
        <w:rPr>
          <w:rFonts w:cs="Simplified Arabic" w:hint="cs"/>
          <w:rtl/>
        </w:rPr>
        <w:t>،</w:t>
      </w:r>
      <w:r w:rsidRPr="00CE0D6E">
        <w:rPr>
          <w:rFonts w:cs="Simplified Arabic" w:hint="cs"/>
          <w:rtl/>
        </w:rPr>
        <w:t xml:space="preserve"> دار النشر مكتبة العلوم والحكم – المدينة المنورة </w:t>
      </w:r>
      <w:r>
        <w:rPr>
          <w:rFonts w:cs="Simplified Arabic" w:hint="cs"/>
          <w:rtl/>
        </w:rPr>
        <w:t>،</w:t>
      </w:r>
      <w:r w:rsidRPr="00CE0D6E">
        <w:rPr>
          <w:rFonts w:cs="Simplified Arabic" w:hint="cs"/>
          <w:rtl/>
        </w:rPr>
        <w:t xml:space="preserve"> الطب</w:t>
      </w:r>
      <w:r>
        <w:rPr>
          <w:rFonts w:cs="Simplified Arabic" w:hint="cs"/>
          <w:rtl/>
        </w:rPr>
        <w:t xml:space="preserve">عة الأولى – 1997م : 1/ 309  ، </w:t>
      </w:r>
      <w:r w:rsidRPr="00CE0D6E">
        <w:rPr>
          <w:rFonts w:cs="Simplified Arabic" w:hint="cs"/>
          <w:rtl/>
        </w:rPr>
        <w:t xml:space="preserve"> البدر الطالع بمحاسن من بعد القرن السابع </w:t>
      </w:r>
      <w:r>
        <w:rPr>
          <w:rFonts w:cs="Simplified Arabic" w:hint="cs"/>
          <w:rtl/>
        </w:rPr>
        <w:t xml:space="preserve">، </w:t>
      </w:r>
      <w:r w:rsidRPr="00CE0D6E">
        <w:rPr>
          <w:rFonts w:cs="Simplified Arabic" w:hint="cs"/>
          <w:rtl/>
        </w:rPr>
        <w:t xml:space="preserve">العلامة </w:t>
      </w:r>
      <w:r>
        <w:rPr>
          <w:rFonts w:cs="Simplified Arabic" w:hint="cs"/>
          <w:rtl/>
        </w:rPr>
        <w:t xml:space="preserve">الإمام </w:t>
      </w:r>
      <w:r w:rsidRPr="00CE0D6E">
        <w:rPr>
          <w:rFonts w:cs="Simplified Arabic" w:hint="cs"/>
          <w:rtl/>
        </w:rPr>
        <w:t>محمد بن علي الشوكاني</w:t>
      </w:r>
      <w:r>
        <w:rPr>
          <w:rFonts w:cs="Simplified Arabic" w:hint="cs"/>
          <w:rtl/>
        </w:rPr>
        <w:t xml:space="preserve">، </w:t>
      </w:r>
      <w:r w:rsidRPr="00CE0D6E">
        <w:rPr>
          <w:rFonts w:cs="Simplified Arabic" w:hint="cs"/>
          <w:rtl/>
        </w:rPr>
        <w:t xml:space="preserve">دار النشردار المعرفة </w:t>
      </w:r>
      <w:r w:rsidRPr="00CE0D6E">
        <w:rPr>
          <w:rFonts w:cs="Simplified Arabic"/>
          <w:rtl/>
        </w:rPr>
        <w:t>–</w:t>
      </w:r>
      <w:r w:rsidRPr="00CE0D6E">
        <w:rPr>
          <w:rFonts w:cs="Simplified Arabic" w:hint="cs"/>
          <w:rtl/>
        </w:rPr>
        <w:t xml:space="preserve"> بيروت </w:t>
      </w:r>
      <w:r w:rsidRPr="00CE0D6E">
        <w:rPr>
          <w:rFonts w:cs="Simplified Arabic"/>
          <w:rtl/>
        </w:rPr>
        <w:t>–</w:t>
      </w:r>
      <w:r w:rsidRPr="00CE0D6E">
        <w:rPr>
          <w:rFonts w:cs="Simplified Arabic" w:hint="cs"/>
          <w:rtl/>
        </w:rPr>
        <w:t>لبنان</w:t>
      </w:r>
      <w:r>
        <w:rPr>
          <w:rFonts w:cs="Simplified Arabic" w:hint="cs"/>
          <w:rtl/>
        </w:rPr>
        <w:t xml:space="preserve"> ، </w:t>
      </w:r>
      <w:r w:rsidRPr="00CE0D6E">
        <w:rPr>
          <w:rFonts w:cs="Simplified Arabic" w:hint="cs"/>
          <w:rtl/>
        </w:rPr>
        <w:t>الطبعة الأولى</w:t>
      </w:r>
      <w:r w:rsidRPr="00CE0D6E">
        <w:rPr>
          <w:rFonts w:cs="Simplified Arabic" w:hint="cs"/>
          <w:rtl/>
          <w:lang w:bidi="ar-IQ"/>
        </w:rPr>
        <w:t xml:space="preserve"> 1418</w:t>
      </w:r>
      <w:r w:rsidRPr="00CE0D6E">
        <w:rPr>
          <w:rFonts w:ascii="Simplified Arabic" w:hAnsi="Simplified Arabic" w:cs="Simplified Arabic"/>
          <w:rtl/>
          <w:lang w:bidi="ar-IQ"/>
        </w:rPr>
        <w:t>ﻫ</w:t>
      </w:r>
      <w:r w:rsidRPr="00CE0D6E">
        <w:rPr>
          <w:rFonts w:cs="Simplified Arabic" w:hint="cs"/>
          <w:rtl/>
          <w:lang w:bidi="ar-IQ"/>
        </w:rPr>
        <w:t xml:space="preserve"> -1998م: 1/ 354 </w:t>
      </w:r>
      <w:r>
        <w:rPr>
          <w:rFonts w:cs="Simplified Arabic" w:hint="cs"/>
          <w:rtl/>
          <w:lang w:bidi="ar-IQ"/>
        </w:rPr>
        <w:t xml:space="preserve">. </w:t>
      </w:r>
    </w:p>
    <w:p w:rsidR="007737B2" w:rsidRDefault="007737B2" w:rsidP="00986CFE">
      <w:pPr>
        <w:jc w:val="both"/>
        <w:rPr>
          <w:rFonts w:cs="Simplified Arabic"/>
          <w:rtl/>
        </w:rPr>
      </w:pPr>
      <w:r>
        <w:rPr>
          <w:rFonts w:cs="Simplified Arabic" w:hint="cs"/>
          <w:rtl/>
        </w:rPr>
        <w:lastRenderedPageBreak/>
        <w:t>(1)</w:t>
      </w:r>
      <w:r w:rsidRPr="007805DE">
        <w:rPr>
          <w:rFonts w:cs="Simplified Arabic" w:hint="cs"/>
          <w:rtl/>
        </w:rPr>
        <w:t xml:space="preserve">  ينظر : حسن المحاضرة للسيوطي : 1/ 525- 526 </w:t>
      </w:r>
      <w:r>
        <w:rPr>
          <w:rFonts w:cs="Simplified Arabic" w:hint="cs"/>
          <w:rtl/>
        </w:rPr>
        <w:t xml:space="preserve">.  </w:t>
      </w:r>
    </w:p>
    <w:p w:rsidR="007737B2" w:rsidRPr="007805DE" w:rsidRDefault="007737B2" w:rsidP="00986CFE">
      <w:pPr>
        <w:jc w:val="both"/>
        <w:rPr>
          <w:rFonts w:cs="Simplified Arabic"/>
          <w:rtl/>
        </w:rPr>
      </w:pPr>
      <w:r>
        <w:rPr>
          <w:rFonts w:cs="Simplified Arabic" w:hint="cs"/>
          <w:rtl/>
        </w:rPr>
        <w:t>(2)</w:t>
      </w:r>
      <w:r w:rsidRPr="007805DE">
        <w:rPr>
          <w:rFonts w:cs="Simplified Arabic" w:hint="cs"/>
          <w:rtl/>
        </w:rPr>
        <w:t xml:space="preserve">  ينظر :   طبقات الأولياء : ص 554  ، حسن المحاضرة  : 1/ 526  </w:t>
      </w:r>
      <w:r>
        <w:rPr>
          <w:rFonts w:cs="Simplified Arabic" w:hint="cs"/>
          <w:rtl/>
        </w:rPr>
        <w:t>.</w:t>
      </w:r>
    </w:p>
    <w:p w:rsidR="007737B2" w:rsidRDefault="007737B2" w:rsidP="00986CFE">
      <w:pPr>
        <w:jc w:val="both"/>
        <w:rPr>
          <w:rFonts w:cs="Simplified Arabic"/>
          <w:sz w:val="26"/>
          <w:szCs w:val="26"/>
          <w:rtl/>
        </w:rPr>
      </w:pPr>
      <w:r>
        <w:rPr>
          <w:rFonts w:cs="Simplified Arabic" w:hint="cs"/>
          <w:rtl/>
        </w:rPr>
        <w:t>(3)</w:t>
      </w:r>
      <w:r w:rsidRPr="007805DE">
        <w:rPr>
          <w:rFonts w:cs="Simplified Arabic" w:hint="cs"/>
          <w:rtl/>
        </w:rPr>
        <w:t xml:space="preserve">  ينظر : الديباج المذهب : 1/ 313  ،  الذيل على العبر : 1/ 197  </w:t>
      </w:r>
      <w:r>
        <w:rPr>
          <w:rFonts w:cs="Simplified Arabic" w:hint="cs"/>
          <w:rtl/>
        </w:rPr>
        <w:t>.</w:t>
      </w:r>
    </w:p>
    <w:p w:rsidR="007737B2" w:rsidRPr="00544ED6" w:rsidRDefault="007737B2" w:rsidP="00986CFE">
      <w:pPr>
        <w:jc w:val="both"/>
        <w:rPr>
          <w:rFonts w:cs="Simplified Arabic"/>
          <w:rtl/>
        </w:rPr>
      </w:pPr>
      <w:r>
        <w:rPr>
          <w:rFonts w:cs="Simplified Arabic" w:hint="cs"/>
          <w:rtl/>
        </w:rPr>
        <w:t>(4)</w:t>
      </w:r>
      <w:r w:rsidRPr="00544ED6">
        <w:rPr>
          <w:rFonts w:cs="Simplified Arabic" w:hint="cs"/>
          <w:rtl/>
        </w:rPr>
        <w:t xml:space="preserve">ينظر:   الدرر الكامنة : 3/ 331 ،  طبقات الحفاظ للسيوطي : 1 / 524- 525  ، بغية الوعاة  للسيوطي : 1/ 29    ، شذرات الذهب : 8/ 245 </w:t>
      </w:r>
      <w:r>
        <w:rPr>
          <w:rFonts w:cs="Simplified Arabic" w:hint="cs"/>
          <w:rtl/>
        </w:rPr>
        <w:t xml:space="preserve"> . </w:t>
      </w:r>
    </w:p>
    <w:p w:rsidR="007737B2" w:rsidRDefault="007737B2" w:rsidP="00094E71">
      <w:pPr>
        <w:jc w:val="both"/>
        <w:rPr>
          <w:rFonts w:cs="Simplified Arabic"/>
          <w:rtl/>
        </w:rPr>
      </w:pPr>
      <w:r>
        <w:rPr>
          <w:rFonts w:cs="Simplified Arabic" w:hint="cs"/>
          <w:rtl/>
        </w:rPr>
        <w:t>(5)</w:t>
      </w:r>
      <w:r w:rsidRPr="00544ED6">
        <w:rPr>
          <w:rFonts w:cs="Simplified Arabic" w:hint="cs"/>
          <w:rtl/>
        </w:rPr>
        <w:t xml:space="preserve">  نسبة لواقفها صدر الدين أبو الفتح أسعد بن عثمان بن المنجا التنوخي الدمشقي الحنبلي ، ولد   سنة ( 598 ﻫ ) وتوفي في تاسع من شهر رمضان سنة ( 641 ﻫ ) ودفن بالمدرسة .</w:t>
      </w:r>
      <w:r>
        <w:rPr>
          <w:rFonts w:cs="Simplified Arabic" w:hint="cs"/>
          <w:rtl/>
        </w:rPr>
        <w:t xml:space="preserve">   ينظر : العبر في خبر من غبر شمس</w:t>
      </w:r>
      <w:r w:rsidRPr="00544ED6">
        <w:rPr>
          <w:rFonts w:cs="Simplified Arabic" w:hint="cs"/>
          <w:rtl/>
        </w:rPr>
        <w:t xml:space="preserve"> الدين محمد بن أحمد بن عثمان الذهبي </w:t>
      </w:r>
      <w:r>
        <w:rPr>
          <w:rFonts w:cs="Simplified Arabic" w:hint="cs"/>
          <w:rtl/>
        </w:rPr>
        <w:t>ت (748</w:t>
      </w:r>
      <w:r w:rsidRPr="00544ED6">
        <w:rPr>
          <w:rFonts w:cs="Simplified Arabic" w:hint="cs"/>
          <w:rtl/>
        </w:rPr>
        <w:t xml:space="preserve"> ﻫ) </w:t>
      </w:r>
      <w:r>
        <w:rPr>
          <w:rFonts w:cs="Simplified Arabic" w:hint="cs"/>
          <w:rtl/>
        </w:rPr>
        <w:t xml:space="preserve">، </w:t>
      </w:r>
      <w:r w:rsidRPr="00544ED6">
        <w:rPr>
          <w:rFonts w:cs="Simplified Arabic" w:hint="cs"/>
          <w:rtl/>
        </w:rPr>
        <w:t xml:space="preserve">تحقيق الدكتور صلاح الدين المنجد </w:t>
      </w:r>
      <w:r>
        <w:rPr>
          <w:rFonts w:cs="Simplified Arabic" w:hint="cs"/>
          <w:rtl/>
        </w:rPr>
        <w:t xml:space="preserve">، </w:t>
      </w:r>
      <w:r w:rsidRPr="00544ED6">
        <w:rPr>
          <w:rFonts w:cs="Simplified Arabic" w:hint="cs"/>
          <w:rtl/>
        </w:rPr>
        <w:t xml:space="preserve"> دار النشرمطبعة حكومة الكويت – الكويت</w:t>
      </w:r>
      <w:r>
        <w:rPr>
          <w:rFonts w:cs="Simplified Arabic" w:hint="cs"/>
          <w:rtl/>
        </w:rPr>
        <w:t xml:space="preserve"> ،السنة 1984م</w:t>
      </w:r>
      <w:r w:rsidRPr="00544ED6">
        <w:rPr>
          <w:rFonts w:cs="Simplified Arabic" w:hint="cs"/>
          <w:rtl/>
        </w:rPr>
        <w:t xml:space="preserve"> : 5 / 239</w:t>
      </w:r>
      <w:r>
        <w:rPr>
          <w:rFonts w:cs="Simplified Arabic" w:hint="cs"/>
          <w:rtl/>
        </w:rPr>
        <w:t xml:space="preserve">  .</w:t>
      </w:r>
    </w:p>
    <w:p w:rsidR="007737B2" w:rsidRPr="00544ED6" w:rsidRDefault="007737B2" w:rsidP="00094E71">
      <w:pPr>
        <w:jc w:val="both"/>
        <w:rPr>
          <w:rFonts w:cs="Simplified Arabic"/>
        </w:rPr>
      </w:pPr>
      <w:r>
        <w:rPr>
          <w:rFonts w:cs="Simplified Arabic" w:hint="cs"/>
          <w:rtl/>
        </w:rPr>
        <w:t>(6)</w:t>
      </w:r>
      <w:r w:rsidRPr="00C56395">
        <w:rPr>
          <w:rFonts w:cs="Simplified Arabic" w:hint="cs"/>
          <w:rtl/>
        </w:rPr>
        <w:t xml:space="preserve">  نسبة إلى بانيها الفقيه ضياء الدين محمد ، هو الشيخ الضياء أبو عبد الله محمد بن عبد الواحد بن أحمد المقدسي الحنبلي الحافظ أحد الأعلام ، ولد سنة ( 567 ﻫ ) كان صاحب الدين المتين والورع والثقة والإتقان انتفع الناس بتصانيفه والمحدثون بكتبه ، توفي في السادس والعشرين من جمادى الآخرة سنة (643 ﻫ )       ينظر: العبر في خبر من غبر للذهبي : 5/ 169 ، الدارس في تاريخ المدارس </w:t>
      </w:r>
      <w:r>
        <w:rPr>
          <w:rFonts w:cs="Simplified Arabic" w:hint="cs"/>
          <w:rtl/>
        </w:rPr>
        <w:t xml:space="preserve">، </w:t>
      </w:r>
      <w:r w:rsidRPr="00C56395">
        <w:rPr>
          <w:rFonts w:cs="Simplified Arabic" w:hint="cs"/>
          <w:rtl/>
        </w:rPr>
        <w:t xml:space="preserve">عبد القادر بن محمد النعيمي الدمشقي ت </w:t>
      </w:r>
      <w:r>
        <w:rPr>
          <w:rFonts w:cs="Simplified Arabic" w:hint="cs"/>
          <w:rtl/>
        </w:rPr>
        <w:t>(</w:t>
      </w:r>
      <w:r w:rsidRPr="00C56395">
        <w:rPr>
          <w:rFonts w:cs="Simplified Arabic" w:hint="cs"/>
          <w:rtl/>
        </w:rPr>
        <w:t xml:space="preserve">927 ﻫ) </w:t>
      </w:r>
      <w:r>
        <w:rPr>
          <w:rFonts w:cs="Simplified Arabic" w:hint="cs"/>
          <w:rtl/>
        </w:rPr>
        <w:t xml:space="preserve">، </w:t>
      </w:r>
      <w:r w:rsidRPr="00C56395">
        <w:rPr>
          <w:rFonts w:cs="Simplified Arabic" w:hint="cs"/>
          <w:rtl/>
        </w:rPr>
        <w:t xml:space="preserve">تحقيق  إبراهيم شمس الدين </w:t>
      </w:r>
      <w:r>
        <w:rPr>
          <w:rFonts w:cs="Simplified Arabic" w:hint="cs"/>
          <w:rtl/>
        </w:rPr>
        <w:t>،</w:t>
      </w:r>
      <w:r w:rsidRPr="00C56395">
        <w:rPr>
          <w:rFonts w:cs="Simplified Arabic" w:hint="cs"/>
          <w:rtl/>
        </w:rPr>
        <w:t xml:space="preserve"> دار النشر دار الكتب العلمية – بيروت – لبنان</w:t>
      </w:r>
      <w:r>
        <w:rPr>
          <w:rFonts w:cs="Simplified Arabic" w:hint="cs"/>
          <w:rtl/>
        </w:rPr>
        <w:t xml:space="preserve">، </w:t>
      </w:r>
      <w:r w:rsidRPr="00C56395">
        <w:rPr>
          <w:rFonts w:cs="Simplified Arabic" w:hint="cs"/>
          <w:rtl/>
        </w:rPr>
        <w:t xml:space="preserve"> الطبعة الأولى 1410 ﻫ - 1990م  : 2 / 71 </w:t>
      </w:r>
      <w:r>
        <w:rPr>
          <w:rFonts w:cs="Simplified Arabic" w:hint="cs"/>
          <w:rtl/>
        </w:rPr>
        <w:t xml:space="preserve"> . </w:t>
      </w:r>
    </w:p>
    <w:p w:rsidR="007737B2" w:rsidRPr="005957EB" w:rsidRDefault="007737B2" w:rsidP="005957EB">
      <w:pPr>
        <w:jc w:val="center"/>
        <w:rPr>
          <w:rFonts w:cs="Simplified Arabic"/>
          <w:rtl/>
        </w:rPr>
      </w:pPr>
      <w:r w:rsidRPr="00C56395">
        <w:rPr>
          <w:rFonts w:cs="Simplified Arabic" w:hint="cs"/>
          <w:b/>
          <w:bCs/>
          <w:rtl/>
        </w:rPr>
        <w:t>(</w:t>
      </w:r>
      <w:r>
        <w:rPr>
          <w:rFonts w:cs="Simplified Arabic" w:hint="cs"/>
          <w:b/>
          <w:bCs/>
          <w:rtl/>
        </w:rPr>
        <w:t>19</w:t>
      </w:r>
      <w:r w:rsidRPr="00C56395">
        <w:rPr>
          <w:rFonts w:cs="Simplified Arabic" w:hint="cs"/>
          <w:b/>
          <w:bCs/>
          <w:rtl/>
        </w:rPr>
        <w:t>)</w:t>
      </w:r>
    </w:p>
    <w:p w:rsidR="007737B2" w:rsidRPr="005957EB" w:rsidRDefault="007737B2" w:rsidP="00986CFE">
      <w:pPr>
        <w:jc w:val="both"/>
        <w:rPr>
          <w:rFonts w:cs="Simplified Arabic"/>
          <w:rtl/>
        </w:rPr>
      </w:pPr>
      <w:r w:rsidRPr="00220575">
        <w:rPr>
          <w:rFonts w:cs="Simplified Arabic" w:hint="cs"/>
          <w:sz w:val="28"/>
          <w:szCs w:val="28"/>
          <w:rtl/>
        </w:rPr>
        <w:t>ولو عاش لكان عجباً</w:t>
      </w:r>
      <w:r w:rsidRPr="00220575">
        <w:rPr>
          <w:rFonts w:cs="Simplified Arabic" w:hint="cs"/>
          <w:sz w:val="28"/>
          <w:szCs w:val="28"/>
          <w:vertAlign w:val="superscript"/>
          <w:rtl/>
        </w:rPr>
        <w:t>(1)</w:t>
      </w:r>
      <w:r>
        <w:rPr>
          <w:rFonts w:cs="Simplified Arabic" w:hint="cs"/>
          <w:rtl/>
        </w:rPr>
        <w:t xml:space="preserve"> ، </w:t>
      </w:r>
      <w:r w:rsidRPr="005957EB">
        <w:rPr>
          <w:rFonts w:cs="Simplified Arabic" w:hint="cs"/>
          <w:sz w:val="28"/>
          <w:szCs w:val="28"/>
          <w:rtl/>
        </w:rPr>
        <w:t xml:space="preserve">وأخذ عن شيخ الاسلام ابن تيميةوالإمام الذهبي </w:t>
      </w:r>
      <w:r w:rsidRPr="005957EB">
        <w:rPr>
          <w:rFonts w:cs="Simplified Arabic" w:hint="cs"/>
          <w:sz w:val="28"/>
          <w:szCs w:val="28"/>
          <w:vertAlign w:val="superscript"/>
          <w:rtl/>
        </w:rPr>
        <w:t>(2)</w:t>
      </w:r>
      <w:r>
        <w:rPr>
          <w:rFonts w:cs="Simplified Arabic" w:hint="cs"/>
          <w:rtl/>
        </w:rPr>
        <w:t>.</w:t>
      </w:r>
    </w:p>
    <w:p w:rsidR="007737B2" w:rsidRDefault="007737B2" w:rsidP="00D02881">
      <w:pPr>
        <w:jc w:val="both"/>
        <w:rPr>
          <w:rFonts w:cs="Simplified Arabic"/>
          <w:sz w:val="26"/>
          <w:szCs w:val="26"/>
          <w:rtl/>
        </w:rPr>
      </w:pPr>
      <w:r>
        <w:rPr>
          <w:rFonts w:cs="Simplified Arabic" w:hint="cs"/>
          <w:sz w:val="28"/>
          <w:szCs w:val="28"/>
          <w:rtl/>
        </w:rPr>
        <w:t xml:space="preserve">قال </w:t>
      </w:r>
      <w:r w:rsidRPr="005957EB">
        <w:rPr>
          <w:rFonts w:cs="Simplified Arabic" w:hint="cs"/>
          <w:sz w:val="28"/>
          <w:szCs w:val="28"/>
          <w:rtl/>
        </w:rPr>
        <w:t>الصفدي</w:t>
      </w:r>
      <w:r w:rsidRPr="005957EB">
        <w:rPr>
          <w:rFonts w:cs="Simplified Arabic" w:hint="cs"/>
          <w:sz w:val="28"/>
          <w:szCs w:val="28"/>
          <w:vertAlign w:val="superscript"/>
          <w:rtl/>
        </w:rPr>
        <w:t>(3)</w:t>
      </w:r>
      <w:r>
        <w:rPr>
          <w:rFonts w:cs="Simplified Arabic" w:hint="cs"/>
          <w:sz w:val="28"/>
          <w:szCs w:val="28"/>
          <w:rtl/>
        </w:rPr>
        <w:t xml:space="preserve">: ( </w:t>
      </w:r>
      <w:r w:rsidRPr="005957EB">
        <w:rPr>
          <w:rFonts w:cs="Simplified Arabic" w:hint="cs"/>
          <w:sz w:val="28"/>
          <w:szCs w:val="28"/>
          <w:rtl/>
        </w:rPr>
        <w:t xml:space="preserve">أنه لو عاش لكان آية،كنت إذا لقيته سألته عن مسائل أدبية وفوائد عربية فينحدر كالسيل ،وكنت </w:t>
      </w:r>
      <w:r>
        <w:rPr>
          <w:rFonts w:cs="Simplified Arabic" w:hint="cs"/>
          <w:sz w:val="28"/>
          <w:szCs w:val="28"/>
          <w:rtl/>
        </w:rPr>
        <w:t>أراه يوافق الشيخ جمال الدين الم</w:t>
      </w:r>
      <w:r w:rsidRPr="005957EB">
        <w:rPr>
          <w:rFonts w:cs="Simplified Arabic" w:hint="cs"/>
          <w:sz w:val="28"/>
          <w:szCs w:val="28"/>
          <w:rtl/>
        </w:rPr>
        <w:t>زِّي</w:t>
      </w:r>
      <w:r w:rsidRPr="005957EB">
        <w:rPr>
          <w:rFonts w:cs="Simplified Arabic" w:hint="cs"/>
          <w:sz w:val="28"/>
          <w:szCs w:val="28"/>
          <w:vertAlign w:val="superscript"/>
          <w:rtl/>
        </w:rPr>
        <w:t xml:space="preserve"> (4)</w:t>
      </w:r>
      <w:r w:rsidRPr="005957EB">
        <w:rPr>
          <w:rFonts w:cs="Simplified Arabic" w:hint="cs"/>
          <w:sz w:val="28"/>
          <w:szCs w:val="28"/>
          <w:rtl/>
        </w:rPr>
        <w:t xml:space="preserve">في أسماء الرجال </w:t>
      </w:r>
      <w:r w:rsidRPr="00220575">
        <w:rPr>
          <w:rFonts w:cs="Simplified Arabic" w:hint="cs"/>
          <w:sz w:val="28"/>
          <w:szCs w:val="28"/>
          <w:rtl/>
        </w:rPr>
        <w:t xml:space="preserve">ويردّ عليه فقبل منه </w:t>
      </w:r>
      <w:r>
        <w:rPr>
          <w:rFonts w:cs="Simplified Arabic" w:hint="cs"/>
          <w:sz w:val="28"/>
          <w:szCs w:val="28"/>
          <w:rtl/>
        </w:rPr>
        <w:t xml:space="preserve">) </w:t>
      </w:r>
      <w:r>
        <w:rPr>
          <w:rFonts w:cs="Simplified Arabic" w:hint="cs"/>
          <w:sz w:val="28"/>
          <w:szCs w:val="28"/>
          <w:vertAlign w:val="superscript"/>
          <w:rtl/>
        </w:rPr>
        <w:t>(5)</w:t>
      </w:r>
      <w:r>
        <w:rPr>
          <w:rFonts w:cs="Simplified Arabic" w:hint="cs"/>
          <w:sz w:val="28"/>
          <w:szCs w:val="28"/>
          <w:rtl/>
        </w:rPr>
        <w:t xml:space="preserve">، </w:t>
      </w:r>
      <w:r w:rsidRPr="00220575">
        <w:rPr>
          <w:rFonts w:cs="Simplified Arabic" w:hint="cs"/>
          <w:sz w:val="28"/>
          <w:szCs w:val="28"/>
          <w:rtl/>
        </w:rPr>
        <w:t xml:space="preserve">من مصنفاته العقود الدرية في مناقب شيخ الإسلام أحمد بن تيمية – الصارم المنكي في الردّعلى السبكي – المحرر في الحديث – الأحكام في فقه الحنابلة – تراجم الحفاظ </w:t>
      </w:r>
      <w:r w:rsidRPr="00220575">
        <w:rPr>
          <w:rFonts w:cs="Simplified Arabic" w:hint="cs"/>
          <w:b/>
          <w:bCs/>
          <w:sz w:val="28"/>
          <w:szCs w:val="28"/>
          <w:rtl/>
        </w:rPr>
        <w:t xml:space="preserve">، </w:t>
      </w:r>
      <w:r w:rsidRPr="00220575">
        <w:rPr>
          <w:rFonts w:cs="Simplified Arabic" w:hint="cs"/>
          <w:sz w:val="28"/>
          <w:szCs w:val="28"/>
          <w:rtl/>
        </w:rPr>
        <w:t>سمع سيدي خليل منه علم الحديث</w:t>
      </w:r>
      <w:r w:rsidRPr="00220575">
        <w:rPr>
          <w:rFonts w:cs="Simplified Arabic" w:hint="cs"/>
          <w:sz w:val="28"/>
          <w:szCs w:val="28"/>
          <w:vertAlign w:val="superscript"/>
          <w:rtl/>
        </w:rPr>
        <w:t xml:space="preserve"> (</w:t>
      </w:r>
      <w:r>
        <w:rPr>
          <w:rFonts w:cs="Simplified Arabic" w:hint="cs"/>
          <w:sz w:val="28"/>
          <w:szCs w:val="28"/>
          <w:vertAlign w:val="superscript"/>
          <w:rtl/>
        </w:rPr>
        <w:t>6</w:t>
      </w:r>
      <w:r w:rsidRPr="00220575">
        <w:rPr>
          <w:rFonts w:cs="Simplified Arabic" w:hint="cs"/>
          <w:sz w:val="28"/>
          <w:szCs w:val="28"/>
          <w:vertAlign w:val="superscript"/>
          <w:rtl/>
        </w:rPr>
        <w:t>)</w:t>
      </w:r>
      <w:r>
        <w:rPr>
          <w:rFonts w:cs="Simplified Arabic" w:hint="cs"/>
          <w:sz w:val="28"/>
          <w:szCs w:val="28"/>
          <w:rtl/>
        </w:rPr>
        <w:t>.</w:t>
      </w:r>
    </w:p>
    <w:p w:rsidR="007737B2" w:rsidRPr="00D216A4" w:rsidRDefault="007737B2" w:rsidP="00220575">
      <w:pPr>
        <w:jc w:val="both"/>
        <w:rPr>
          <w:rFonts w:cs="Simplified Arabic"/>
          <w:sz w:val="32"/>
          <w:szCs w:val="32"/>
          <w:rtl/>
        </w:rPr>
      </w:pPr>
      <w:r w:rsidRPr="00D216A4">
        <w:rPr>
          <w:rFonts w:cs="Simplified Arabic" w:hint="cs"/>
          <w:sz w:val="32"/>
          <w:szCs w:val="32"/>
          <w:rtl/>
        </w:rPr>
        <w:t>ــــــــــــــــــــــــــــــــــــــــ</w:t>
      </w:r>
    </w:p>
    <w:p w:rsidR="007737B2" w:rsidRPr="00220575" w:rsidRDefault="007737B2" w:rsidP="00220575">
      <w:pPr>
        <w:jc w:val="both"/>
        <w:rPr>
          <w:rFonts w:cs="Simplified Arabic"/>
          <w:rtl/>
        </w:rPr>
      </w:pPr>
      <w:r>
        <w:rPr>
          <w:rFonts w:cs="Simplified Arabic" w:hint="cs"/>
          <w:rtl/>
        </w:rPr>
        <w:t>(1)</w:t>
      </w:r>
      <w:r w:rsidRPr="00220575">
        <w:rPr>
          <w:rFonts w:cs="Simplified Arabic" w:hint="cs"/>
          <w:rtl/>
        </w:rPr>
        <w:t xml:space="preserve">  ينظر :  الدرر الكامنة  : 3 / 332  ،     شذرات الذهب  : 8 / 245 .</w:t>
      </w:r>
    </w:p>
    <w:p w:rsidR="007737B2" w:rsidRPr="00220575" w:rsidRDefault="007737B2" w:rsidP="00295607">
      <w:pPr>
        <w:jc w:val="both"/>
        <w:rPr>
          <w:rFonts w:cs="Simplified Arabic"/>
          <w:rtl/>
        </w:rPr>
      </w:pPr>
      <w:r>
        <w:rPr>
          <w:rFonts w:cs="Simplified Arabic" w:hint="cs"/>
          <w:rtl/>
        </w:rPr>
        <w:t>(2)محمد بن أحمد بن عثمان بن قايماز</w:t>
      </w:r>
      <w:r w:rsidRPr="00220575">
        <w:rPr>
          <w:rFonts w:cs="Simplified Arabic" w:hint="cs"/>
          <w:rtl/>
        </w:rPr>
        <w:t xml:space="preserve"> أبو عبدالله شمس الدين الذهبي ، تركماني الأصل من أهل دمشق ، شافعي ، ولد في شهر ربيع الآخر سنة (673 ﻫ ) إمام حافظ مؤرخ محدث عصره ،سمع عن كثير من دمشق وبعلبك ومكة ونابلس </w:t>
      </w:r>
      <w:r w:rsidRPr="00220575">
        <w:rPr>
          <w:rFonts w:cs="Simplified Arabic" w:hint="cs"/>
          <w:rtl/>
        </w:rPr>
        <w:lastRenderedPageBreak/>
        <w:t xml:space="preserve">، برع في الحديث وعلومه كان يرحل إليه من سائر البلاد ، وكان فيه ميل إلى أراء الحنابلة ،ويمتاز بأنه يدرس الحديث دراسة حتى يبيّن ما فيه من ضعف متن أو ظلام إسناد أو طعن في روايته ، توفي في ليلة الاثنين ثالث ذي القعدة سنة (748 ﻫ) من تصانيفه </w:t>
      </w:r>
      <w:r>
        <w:rPr>
          <w:rFonts w:cs="Simplified Arabic" w:hint="cs"/>
          <w:rtl/>
        </w:rPr>
        <w:t xml:space="preserve">: </w:t>
      </w:r>
      <w:r w:rsidRPr="00220575">
        <w:rPr>
          <w:rFonts w:cs="Simplified Arabic" w:hint="cs"/>
          <w:rtl/>
        </w:rPr>
        <w:t xml:space="preserve">الكبائر </w:t>
      </w:r>
      <w:r>
        <w:rPr>
          <w:rFonts w:cs="Simplified Arabic" w:hint="cs"/>
          <w:rtl/>
        </w:rPr>
        <w:t>،</w:t>
      </w:r>
      <w:r w:rsidRPr="00220575">
        <w:rPr>
          <w:rFonts w:cs="Simplified Arabic" w:hint="cs"/>
          <w:rtl/>
        </w:rPr>
        <w:t xml:space="preserve"> الكاشف </w:t>
      </w:r>
      <w:r>
        <w:rPr>
          <w:rFonts w:cs="Simplified Arabic" w:hint="cs"/>
          <w:rtl/>
        </w:rPr>
        <w:t xml:space="preserve">، </w:t>
      </w:r>
      <w:r w:rsidRPr="00220575">
        <w:rPr>
          <w:rFonts w:cs="Simplified Arabic" w:hint="cs"/>
          <w:rtl/>
        </w:rPr>
        <w:t xml:space="preserve">ميزان الاعتدال </w:t>
      </w:r>
      <w:r>
        <w:rPr>
          <w:rFonts w:cs="Simplified Arabic" w:hint="cs"/>
          <w:rtl/>
        </w:rPr>
        <w:t xml:space="preserve">، </w:t>
      </w:r>
      <w:r w:rsidRPr="00220575">
        <w:rPr>
          <w:rFonts w:cs="Simplified Arabic" w:hint="cs"/>
          <w:rtl/>
        </w:rPr>
        <w:t xml:space="preserve"> سير أعلام النبلاء </w:t>
      </w:r>
      <w:r>
        <w:rPr>
          <w:rFonts w:cs="Simplified Arabic" w:hint="cs"/>
          <w:rtl/>
        </w:rPr>
        <w:t>.</w:t>
      </w:r>
      <w:r w:rsidRPr="00220575">
        <w:rPr>
          <w:rFonts w:cs="Simplified Arabic" w:hint="cs"/>
          <w:rtl/>
        </w:rPr>
        <w:t xml:space="preserve">    ينظر: طبقات الشافعية الكبرى</w:t>
      </w:r>
      <w:r>
        <w:rPr>
          <w:rFonts w:cs="Simplified Arabic" w:hint="cs"/>
          <w:rtl/>
        </w:rPr>
        <w:t xml:space="preserve"> ، </w:t>
      </w:r>
      <w:r w:rsidRPr="00220575">
        <w:rPr>
          <w:rFonts w:cs="Simplified Arabic" w:hint="cs"/>
          <w:rtl/>
        </w:rPr>
        <w:t>تاج الدين بن علي بن عبد الكافي السبكي  تحقيق</w:t>
      </w:r>
      <w:r>
        <w:rPr>
          <w:rFonts w:cs="Simplified Arabic" w:hint="cs"/>
          <w:rtl/>
        </w:rPr>
        <w:t>،</w:t>
      </w:r>
      <w:r w:rsidRPr="00220575">
        <w:rPr>
          <w:rFonts w:cs="Simplified Arabic" w:hint="cs"/>
          <w:rtl/>
        </w:rPr>
        <w:t xml:space="preserve"> د-محمود محمد الطناحي د-عبد الفتاح محمد الحلو</w:t>
      </w:r>
      <w:r>
        <w:rPr>
          <w:rFonts w:cs="Simplified Arabic" w:hint="cs"/>
          <w:rtl/>
        </w:rPr>
        <w:t>،</w:t>
      </w:r>
      <w:r w:rsidRPr="00220575">
        <w:rPr>
          <w:rFonts w:cs="Simplified Arabic" w:hint="cs"/>
          <w:rtl/>
        </w:rPr>
        <w:t xml:space="preserve"> دار النشرهجر–1413</w:t>
      </w:r>
      <w:r>
        <w:rPr>
          <w:rFonts w:cs="Simplified Arabic" w:hint="cs"/>
          <w:rtl/>
        </w:rPr>
        <w:t>ﻫ ،</w:t>
      </w:r>
      <w:r w:rsidRPr="00220575">
        <w:rPr>
          <w:rFonts w:cs="Simplified Arabic" w:hint="cs"/>
          <w:rtl/>
        </w:rPr>
        <w:t xml:space="preserve"> الطبعة الثانية : 9/ 100-105 ، النجوم الزاهرة:10/144-145  </w:t>
      </w:r>
      <w:r>
        <w:rPr>
          <w:rFonts w:cs="Simplified Arabic" w:hint="cs"/>
          <w:rtl/>
        </w:rPr>
        <w:t>.</w:t>
      </w:r>
    </w:p>
    <w:p w:rsidR="007737B2" w:rsidRPr="00220575" w:rsidRDefault="007737B2" w:rsidP="00897060">
      <w:pPr>
        <w:jc w:val="both"/>
        <w:rPr>
          <w:rFonts w:cs="Simplified Arabic"/>
          <w:rtl/>
        </w:rPr>
      </w:pPr>
      <w:r>
        <w:rPr>
          <w:rFonts w:cs="Simplified Arabic" w:hint="cs"/>
          <w:rtl/>
        </w:rPr>
        <w:t>(3)</w:t>
      </w:r>
      <w:r w:rsidRPr="00220575">
        <w:rPr>
          <w:rFonts w:cs="Simplified Arabic" w:hint="cs"/>
          <w:rtl/>
        </w:rPr>
        <w:t xml:space="preserve"> خليل بن أيبك بن عبد الله الصفدي ، صلاح الدين أديب مؤرخ ، كثير التصانيف ولد في صفد بفلسطين سنة (697 ﻫ) وإليها نسبته ، تعلم في دمشق فتعلم صناعة الرسم فمهر بها ،ثم ولع بالأدب وتراجم الأعيان  وتولى ديوان الإنشاء في صفد ومصر وحلب ثم وكالة بيت المال في دمشق ، توفي في ليلة عاشر من شوال سنة (764 ﻫ) ودفن بمقبرة الصوفية ،من تصانيفه </w:t>
      </w:r>
      <w:r>
        <w:rPr>
          <w:rFonts w:cs="Simplified Arabic" w:hint="cs"/>
          <w:rtl/>
        </w:rPr>
        <w:t xml:space="preserve">: </w:t>
      </w:r>
      <w:r w:rsidRPr="00220575">
        <w:rPr>
          <w:rFonts w:cs="Simplified Arabic" w:hint="cs"/>
          <w:rtl/>
        </w:rPr>
        <w:t xml:space="preserve">الوافي بالوفيات </w:t>
      </w:r>
      <w:r>
        <w:rPr>
          <w:rFonts w:cs="Simplified Arabic" w:hint="cs"/>
          <w:rtl/>
        </w:rPr>
        <w:t xml:space="preserve">، </w:t>
      </w:r>
      <w:r w:rsidRPr="00220575">
        <w:rPr>
          <w:rFonts w:cs="Simplified Arabic" w:hint="cs"/>
          <w:rtl/>
        </w:rPr>
        <w:t>أعيان العصر</w:t>
      </w:r>
      <w:r>
        <w:rPr>
          <w:rFonts w:cs="Simplified Arabic" w:hint="cs"/>
          <w:rtl/>
        </w:rPr>
        <w:t>،</w:t>
      </w:r>
      <w:r w:rsidRPr="00220575">
        <w:rPr>
          <w:rFonts w:cs="Simplified Arabic" w:hint="cs"/>
          <w:rtl/>
        </w:rPr>
        <w:t xml:space="preserve"> وأعوان النصر</w:t>
      </w:r>
      <w:r>
        <w:rPr>
          <w:rFonts w:cs="Simplified Arabic" w:hint="cs"/>
          <w:rtl/>
        </w:rPr>
        <w:t xml:space="preserve">. </w:t>
      </w:r>
      <w:r w:rsidRPr="00220575">
        <w:rPr>
          <w:rFonts w:cs="Simplified Arabic" w:hint="cs"/>
          <w:rtl/>
        </w:rPr>
        <w:t xml:space="preserve">         ينظر:  طبقات الشافعية لابن قاضي شهبة :3/ 119-121    ، البدر الطالع  للشوكاني : 1/ 243  </w:t>
      </w:r>
      <w:r>
        <w:rPr>
          <w:rFonts w:cs="Simplified Arabic" w:hint="cs"/>
          <w:rtl/>
        </w:rPr>
        <w:t>.</w:t>
      </w:r>
    </w:p>
    <w:p w:rsidR="007737B2" w:rsidRDefault="007737B2" w:rsidP="00897060">
      <w:pPr>
        <w:jc w:val="both"/>
        <w:rPr>
          <w:rFonts w:cs="Simplified Arabic"/>
          <w:sz w:val="28"/>
          <w:szCs w:val="28"/>
          <w:rtl/>
        </w:rPr>
      </w:pPr>
      <w:r>
        <w:rPr>
          <w:rFonts w:cs="Simplified Arabic" w:hint="cs"/>
          <w:rtl/>
        </w:rPr>
        <w:t>(4)</w:t>
      </w:r>
      <w:r w:rsidRPr="00220575">
        <w:rPr>
          <w:rFonts w:cs="Simplified Arabic" w:hint="cs"/>
          <w:rtl/>
        </w:rPr>
        <w:t xml:space="preserve">   جمال الدين أبو الحجاج يوسف </w:t>
      </w:r>
      <w:r>
        <w:rPr>
          <w:rFonts w:cs="Simplified Arabic" w:hint="cs"/>
          <w:rtl/>
        </w:rPr>
        <w:t>بن الزكي عبد الرحمن بن يوسف القض</w:t>
      </w:r>
      <w:r w:rsidRPr="00220575">
        <w:rPr>
          <w:rFonts w:cs="Simplified Arabic" w:hint="cs"/>
          <w:rtl/>
        </w:rPr>
        <w:t xml:space="preserve">اعي الكلبي الشافعي ، ولد بحلب في عاشر ربيع الآخر سنة (654 ﻫ ) نشأ بالمزة وتفقه قليلاً ،ثم أقبل على علم الحديث في سنة (675 ﻫ) لا يفتر ولا يقصر من الطلب والاجتهاد والرواية ، ونظر في اللغة ومهر فيها وفي التصريف وقرأ العربية ، أما معرفة الرجال فهو حامل لوائها والقائم بأعبائها </w:t>
      </w:r>
      <w:r>
        <w:rPr>
          <w:rFonts w:cs="Simplified Arabic" w:hint="cs"/>
          <w:rtl/>
        </w:rPr>
        <w:t xml:space="preserve">لم تر العيون مثله ، من مصنفاته : </w:t>
      </w:r>
      <w:r w:rsidRPr="00220575">
        <w:rPr>
          <w:rFonts w:cs="Simplified Arabic" w:hint="cs"/>
          <w:rtl/>
        </w:rPr>
        <w:t>تهذيب الكمال</w:t>
      </w:r>
      <w:r>
        <w:rPr>
          <w:rFonts w:cs="Simplified Arabic" w:hint="cs"/>
          <w:rtl/>
        </w:rPr>
        <w:t>،</w:t>
      </w:r>
      <w:r w:rsidRPr="00220575">
        <w:rPr>
          <w:rFonts w:cs="Simplified Arabic" w:hint="cs"/>
          <w:rtl/>
        </w:rPr>
        <w:t xml:space="preserve"> توفي في ثاني عشر صفر سنة (742 ﻫ ) ودفن بمقابر الصوفية 0   </w:t>
      </w:r>
      <w:r>
        <w:rPr>
          <w:rFonts w:cs="Simplified Arabic" w:hint="cs"/>
          <w:rtl/>
        </w:rPr>
        <w:t xml:space="preserve">ينظر :   </w:t>
      </w:r>
      <w:r w:rsidRPr="00220575">
        <w:rPr>
          <w:rFonts w:cs="Simplified Arabic" w:hint="cs"/>
          <w:rtl/>
        </w:rPr>
        <w:t xml:space="preserve">فوات الوفيات </w:t>
      </w:r>
      <w:r>
        <w:rPr>
          <w:rFonts w:cs="Simplified Arabic" w:hint="cs"/>
          <w:rtl/>
        </w:rPr>
        <w:t xml:space="preserve"> ، </w:t>
      </w:r>
      <w:r w:rsidRPr="00220575">
        <w:rPr>
          <w:rFonts w:cs="Simplified Arabic" w:hint="cs"/>
          <w:rtl/>
        </w:rPr>
        <w:t xml:space="preserve">محمد بن شاكر بن أحمد الكتبي المتوفى </w:t>
      </w:r>
      <w:r>
        <w:rPr>
          <w:rFonts w:cs="Simplified Arabic" w:hint="cs"/>
          <w:rtl/>
        </w:rPr>
        <w:t>ت (764</w:t>
      </w:r>
      <w:r w:rsidRPr="00220575">
        <w:rPr>
          <w:rFonts w:cs="Simplified Arabic" w:hint="cs"/>
          <w:rtl/>
        </w:rPr>
        <w:t xml:space="preserve"> ﻫ ) </w:t>
      </w:r>
      <w:r>
        <w:rPr>
          <w:rFonts w:cs="Simplified Arabic" w:hint="cs"/>
          <w:rtl/>
        </w:rPr>
        <w:t xml:space="preserve">، </w:t>
      </w:r>
      <w:r w:rsidRPr="00220575">
        <w:rPr>
          <w:rFonts w:cs="Simplified Arabic" w:hint="cs"/>
          <w:rtl/>
        </w:rPr>
        <w:t xml:space="preserve">تحقيق  إحسان عباس </w:t>
      </w:r>
      <w:r>
        <w:rPr>
          <w:rFonts w:cs="Simplified Arabic" w:hint="cs"/>
          <w:rtl/>
        </w:rPr>
        <w:t xml:space="preserve">، </w:t>
      </w:r>
      <w:r w:rsidRPr="00220575">
        <w:rPr>
          <w:rFonts w:cs="Simplified Arabic" w:hint="cs"/>
          <w:rtl/>
        </w:rPr>
        <w:t xml:space="preserve">دار النشر  دار صادر- بيروت –لبنان </w:t>
      </w:r>
      <w:r>
        <w:rPr>
          <w:rFonts w:cs="Simplified Arabic" w:hint="cs"/>
          <w:rtl/>
        </w:rPr>
        <w:t xml:space="preserve">، </w:t>
      </w:r>
      <w:r w:rsidRPr="00220575">
        <w:rPr>
          <w:rFonts w:cs="Simplified Arabic" w:hint="cs"/>
          <w:rtl/>
        </w:rPr>
        <w:t xml:space="preserve">الطبعة الأولى –السنة </w:t>
      </w:r>
      <w:smartTag w:uri="urn:schemas-microsoft-com:office:smarttags" w:element="metricconverter">
        <w:smartTagPr>
          <w:attr w:name="ProductID" w:val="1973 م"/>
        </w:smartTagPr>
        <w:r w:rsidRPr="00220575">
          <w:rPr>
            <w:rFonts w:cs="Simplified Arabic" w:hint="cs"/>
            <w:rtl/>
          </w:rPr>
          <w:t>1973 م</w:t>
        </w:r>
      </w:smartTag>
      <w:r w:rsidRPr="00220575">
        <w:rPr>
          <w:rFonts w:cs="Simplified Arabic" w:hint="cs"/>
          <w:rtl/>
        </w:rPr>
        <w:t xml:space="preserve">، 4/ 353  ، طبقات الحفاظ للسيوطي : 1 / 521  </w:t>
      </w:r>
      <w:r>
        <w:rPr>
          <w:rFonts w:cs="Simplified Arabic" w:hint="cs"/>
          <w:sz w:val="28"/>
          <w:szCs w:val="28"/>
          <w:rtl/>
        </w:rPr>
        <w:t>.</w:t>
      </w:r>
    </w:p>
    <w:p w:rsidR="007737B2" w:rsidRDefault="007737B2" w:rsidP="00986CFE">
      <w:pPr>
        <w:jc w:val="both"/>
        <w:rPr>
          <w:rFonts w:cs="Simplified Arabic"/>
          <w:rtl/>
        </w:rPr>
      </w:pPr>
      <w:r>
        <w:rPr>
          <w:rFonts w:cs="Simplified Arabic" w:hint="cs"/>
          <w:rtl/>
        </w:rPr>
        <w:t>(5)</w:t>
      </w:r>
      <w:r w:rsidRPr="00220575">
        <w:rPr>
          <w:rFonts w:cs="Simplified Arabic" w:hint="cs"/>
          <w:rtl/>
        </w:rPr>
        <w:t xml:space="preserve">  الوافي بالوفيات : 2/ 114 </w:t>
      </w:r>
      <w:r>
        <w:rPr>
          <w:rFonts w:cs="Simplified Arabic" w:hint="cs"/>
          <w:rtl/>
        </w:rPr>
        <w:t>.</w:t>
      </w:r>
    </w:p>
    <w:p w:rsidR="007737B2" w:rsidRDefault="007737B2" w:rsidP="00986CFE">
      <w:pPr>
        <w:jc w:val="both"/>
        <w:rPr>
          <w:rFonts w:cs="Simplified Arabic"/>
          <w:rtl/>
        </w:rPr>
      </w:pPr>
      <w:r>
        <w:rPr>
          <w:rFonts w:cs="Simplified Arabic" w:hint="cs"/>
          <w:rtl/>
        </w:rPr>
        <w:t xml:space="preserve">(6) </w:t>
      </w:r>
      <w:r w:rsidRPr="00220575">
        <w:rPr>
          <w:rFonts w:cs="Simplified Arabic" w:hint="cs"/>
          <w:rtl/>
        </w:rPr>
        <w:t xml:space="preserve">ينظر </w:t>
      </w:r>
      <w:r>
        <w:rPr>
          <w:rFonts w:cs="Simplified Arabic" w:hint="cs"/>
          <w:rtl/>
        </w:rPr>
        <w:t xml:space="preserve">: الذيل على العبر : 1/ 197، </w:t>
      </w:r>
      <w:r w:rsidRPr="00220575">
        <w:rPr>
          <w:rFonts w:cs="Simplified Arabic" w:hint="cs"/>
          <w:rtl/>
        </w:rPr>
        <w:t>تاريخ ابن قاضي شهبة  : 2/ 281</w:t>
      </w:r>
      <w:r>
        <w:rPr>
          <w:rFonts w:cs="Simplified Arabic" w:hint="cs"/>
          <w:rtl/>
        </w:rPr>
        <w:t xml:space="preserve"> ، </w:t>
      </w:r>
      <w:r w:rsidRPr="00220575">
        <w:rPr>
          <w:rFonts w:cs="Simplified Arabic" w:hint="cs"/>
          <w:rtl/>
        </w:rPr>
        <w:t xml:space="preserve">طبقات الحفاظ للسيوطي : 1 / 525   ، الأعلام للزكلي : 5/ 326 </w:t>
      </w:r>
      <w:r>
        <w:rPr>
          <w:rFonts w:cs="Simplified Arabic" w:hint="cs"/>
          <w:rtl/>
        </w:rPr>
        <w:t>.</w:t>
      </w:r>
    </w:p>
    <w:p w:rsidR="007737B2" w:rsidRPr="00220575" w:rsidRDefault="007737B2" w:rsidP="00220575">
      <w:pPr>
        <w:jc w:val="both"/>
        <w:rPr>
          <w:rFonts w:cs="Simplified Arabic"/>
          <w:rtl/>
        </w:rPr>
      </w:pPr>
    </w:p>
    <w:p w:rsidR="007737B2" w:rsidRPr="009B5A40" w:rsidRDefault="007737B2" w:rsidP="009B5A40">
      <w:pPr>
        <w:jc w:val="center"/>
        <w:rPr>
          <w:rFonts w:cs="Simplified Arabic"/>
          <w:b/>
          <w:bCs/>
          <w:sz w:val="28"/>
          <w:szCs w:val="28"/>
          <w:rtl/>
        </w:rPr>
      </w:pPr>
      <w:r w:rsidRPr="00220575">
        <w:rPr>
          <w:rFonts w:cs="Simplified Arabic" w:hint="cs"/>
          <w:b/>
          <w:bCs/>
          <w:rtl/>
        </w:rPr>
        <w:t xml:space="preserve"> (2</w:t>
      </w:r>
      <w:r>
        <w:rPr>
          <w:rFonts w:cs="Simplified Arabic" w:hint="cs"/>
          <w:b/>
          <w:bCs/>
          <w:rtl/>
        </w:rPr>
        <w:t>0</w:t>
      </w:r>
      <w:r w:rsidRPr="00220575">
        <w:rPr>
          <w:rFonts w:cs="Simplified Arabic" w:hint="cs"/>
          <w:b/>
          <w:bCs/>
          <w:rtl/>
        </w:rPr>
        <w:t>)</w:t>
      </w:r>
    </w:p>
    <w:p w:rsidR="007737B2" w:rsidRPr="00220575" w:rsidRDefault="007737B2" w:rsidP="009B5A40">
      <w:pPr>
        <w:jc w:val="both"/>
        <w:rPr>
          <w:rFonts w:cs="Simplified Arabic"/>
          <w:rtl/>
        </w:rPr>
      </w:pPr>
      <w:r w:rsidRPr="00220575">
        <w:rPr>
          <w:rFonts w:cs="Simplified Arabic" w:hint="cs"/>
          <w:sz w:val="26"/>
          <w:szCs w:val="26"/>
          <w:rtl/>
        </w:rPr>
        <w:t>5</w:t>
      </w:r>
      <w:r w:rsidRPr="00220575">
        <w:rPr>
          <w:rFonts w:cs="Simplified Arabic" w:hint="cs"/>
          <w:sz w:val="30"/>
          <w:szCs w:val="30"/>
          <w:rtl/>
        </w:rPr>
        <w:t>-</w:t>
      </w:r>
      <w:r w:rsidRPr="00220575">
        <w:rPr>
          <w:rFonts w:cs="Simplified Arabic" w:hint="cs"/>
          <w:sz w:val="28"/>
          <w:szCs w:val="28"/>
          <w:rtl/>
        </w:rPr>
        <w:t xml:space="preserve"> ابن الحاج :-  </w:t>
      </w:r>
    </w:p>
    <w:p w:rsidR="007737B2" w:rsidRPr="009B5A40" w:rsidRDefault="007737B2" w:rsidP="009B5A40">
      <w:pPr>
        <w:pBdr>
          <w:bottom w:val="single" w:sz="12" w:space="1" w:color="auto"/>
        </w:pBdr>
        <w:jc w:val="lowKashida"/>
        <w:rPr>
          <w:rFonts w:cs="Simplified Arabic"/>
          <w:sz w:val="28"/>
          <w:szCs w:val="28"/>
          <w:rtl/>
        </w:rPr>
      </w:pPr>
      <w:r w:rsidRPr="009B5A40">
        <w:rPr>
          <w:rFonts w:cs="Simplified Arabic" w:hint="cs"/>
          <w:sz w:val="28"/>
          <w:szCs w:val="28"/>
          <w:rtl/>
        </w:rPr>
        <w:t xml:space="preserve">هو محمد بن محمد بن محمد ابن الحاج ، أبو عبد الله العبدري المالكيالفارسي ، نزيل مصر تفقه في بلاده ، ثمّ قدم الديار المصرية وسمع بها وحدّث بها ، كان من العلماء العاملين الصالحين وهو أحد المشايخ المشهورين بالزهد والخير والصلاح صحب جماعة من الصلحاء </w:t>
      </w:r>
      <w:r w:rsidRPr="009B5A40">
        <w:rPr>
          <w:rFonts w:cs="Simplified Arabic" w:hint="cs"/>
          <w:sz w:val="28"/>
          <w:szCs w:val="28"/>
          <w:rtl/>
        </w:rPr>
        <w:lastRenderedPageBreak/>
        <w:t xml:space="preserve">أرباب القلوب وتخلّق بأخلاقهم ، وكان فقيهاً عارفاً بمذهب مالك ، وكف بصره في آخر عمره وأقعد حتى توفي في جمادى الأولى سنة (737 ﻫ) عن عمر بلغ ثمانين عاماً </w:t>
      </w:r>
      <w:r w:rsidRPr="009B5A40">
        <w:rPr>
          <w:rFonts w:cs="Simplified Arabic" w:hint="cs"/>
          <w:sz w:val="28"/>
          <w:szCs w:val="28"/>
          <w:vertAlign w:val="superscript"/>
          <w:rtl/>
        </w:rPr>
        <w:t>(</w:t>
      </w:r>
      <w:r>
        <w:rPr>
          <w:rFonts w:cs="Simplified Arabic" w:hint="cs"/>
          <w:sz w:val="28"/>
          <w:szCs w:val="28"/>
          <w:vertAlign w:val="superscript"/>
          <w:rtl/>
        </w:rPr>
        <w:t>1</w:t>
      </w:r>
      <w:r w:rsidRPr="009B5A40">
        <w:rPr>
          <w:rFonts w:cs="Simplified Arabic" w:hint="cs"/>
          <w:sz w:val="28"/>
          <w:szCs w:val="28"/>
          <w:vertAlign w:val="superscript"/>
          <w:rtl/>
        </w:rPr>
        <w:t>)</w:t>
      </w:r>
      <w:r w:rsidRPr="009B5A40">
        <w:rPr>
          <w:rFonts w:cs="Simplified Arabic" w:hint="cs"/>
          <w:sz w:val="28"/>
          <w:szCs w:val="28"/>
          <w:rtl/>
        </w:rPr>
        <w:t xml:space="preserve">  0</w:t>
      </w:r>
    </w:p>
    <w:p w:rsidR="007737B2" w:rsidRPr="009B5A40" w:rsidRDefault="007737B2" w:rsidP="00986CFE">
      <w:pPr>
        <w:pBdr>
          <w:bottom w:val="single" w:sz="12" w:space="1" w:color="auto"/>
        </w:pBdr>
        <w:jc w:val="lowKashida"/>
        <w:rPr>
          <w:rFonts w:cs="Simplified Arabic"/>
          <w:sz w:val="28"/>
          <w:szCs w:val="28"/>
          <w:rtl/>
        </w:rPr>
      </w:pPr>
      <w:r w:rsidRPr="009B5A40">
        <w:rPr>
          <w:rFonts w:cs="Simplified Arabic" w:hint="cs"/>
          <w:sz w:val="28"/>
          <w:szCs w:val="28"/>
          <w:rtl/>
        </w:rPr>
        <w:t>ومن مصنفاته ،شموس الأنوار وكنوز الأسرار، بلوغ القصد والمنى في خواص أسماء الله الحسنى ، مدخل الشرع الشريف ، ولازمه سيدي خليل وكان سبباً في اشتغاله بالفقه المالكي</w:t>
      </w:r>
      <w:r w:rsidRPr="009B5A40">
        <w:rPr>
          <w:rFonts w:cs="Simplified Arabic" w:hint="cs"/>
          <w:sz w:val="32"/>
          <w:szCs w:val="32"/>
          <w:vertAlign w:val="superscript"/>
          <w:rtl/>
        </w:rPr>
        <w:t>(</w:t>
      </w:r>
      <w:r>
        <w:rPr>
          <w:rFonts w:cs="Simplified Arabic" w:hint="cs"/>
          <w:sz w:val="28"/>
          <w:szCs w:val="28"/>
          <w:vertAlign w:val="superscript"/>
          <w:rtl/>
        </w:rPr>
        <w:t>2</w:t>
      </w:r>
      <w:r w:rsidRPr="009B5A40">
        <w:rPr>
          <w:rFonts w:cs="Simplified Arabic" w:hint="cs"/>
          <w:sz w:val="32"/>
          <w:szCs w:val="32"/>
          <w:vertAlign w:val="superscript"/>
          <w:rtl/>
        </w:rPr>
        <w:t>)</w:t>
      </w:r>
      <w:r>
        <w:rPr>
          <w:rFonts w:cs="Simplified Arabic" w:hint="cs"/>
          <w:sz w:val="28"/>
          <w:szCs w:val="28"/>
          <w:rtl/>
        </w:rPr>
        <w:t>.</w:t>
      </w:r>
    </w:p>
    <w:p w:rsidR="007737B2" w:rsidRDefault="007737B2" w:rsidP="00986CFE">
      <w:pPr>
        <w:pBdr>
          <w:bottom w:val="single" w:sz="12" w:space="1" w:color="auto"/>
        </w:pBdr>
        <w:jc w:val="lowKashida"/>
        <w:rPr>
          <w:rFonts w:cs="Simplified Arabic"/>
          <w:sz w:val="26"/>
          <w:szCs w:val="26"/>
          <w:rtl/>
        </w:rPr>
      </w:pPr>
      <w:r w:rsidRPr="009B5A40">
        <w:rPr>
          <w:rFonts w:cs="Simplified Arabic" w:hint="cs"/>
          <w:sz w:val="28"/>
          <w:szCs w:val="28"/>
          <w:rtl/>
        </w:rPr>
        <w:t xml:space="preserve">   قال ابن حجر واصفاً كتابه المدخل: ( كثير الفوائد ،كشف فيه  عن معايب وبدع يفعلها الناس ويتساهلون فيها ، وأكثرها ممّا ينكر وبعضها ممّا يحتمل)</w:t>
      </w:r>
      <w:r w:rsidRPr="009B5A40">
        <w:rPr>
          <w:rFonts w:cs="Simplified Arabic" w:hint="cs"/>
          <w:b/>
          <w:bCs/>
          <w:sz w:val="28"/>
          <w:szCs w:val="28"/>
          <w:vertAlign w:val="superscript"/>
          <w:rtl/>
        </w:rPr>
        <w:t xml:space="preserve"> (</w:t>
      </w:r>
      <w:r>
        <w:rPr>
          <w:rFonts w:cs="Simplified Arabic" w:hint="cs"/>
          <w:sz w:val="28"/>
          <w:szCs w:val="28"/>
          <w:vertAlign w:val="superscript"/>
          <w:rtl/>
        </w:rPr>
        <w:t>3</w:t>
      </w:r>
      <w:r w:rsidRPr="009B5A40">
        <w:rPr>
          <w:rFonts w:cs="Simplified Arabic" w:hint="cs"/>
          <w:vertAlign w:val="superscript"/>
          <w:rtl/>
        </w:rPr>
        <w:t>)</w:t>
      </w:r>
      <w:r>
        <w:rPr>
          <w:rFonts w:cs="Simplified Arabic" w:hint="cs"/>
          <w:sz w:val="26"/>
          <w:szCs w:val="26"/>
          <w:rtl/>
        </w:rPr>
        <w:t>.</w:t>
      </w:r>
    </w:p>
    <w:p w:rsidR="007737B2" w:rsidRPr="009B5A40" w:rsidRDefault="007737B2" w:rsidP="009B5A40">
      <w:pPr>
        <w:pBdr>
          <w:bottom w:val="single" w:sz="12" w:space="1" w:color="auto"/>
        </w:pBdr>
        <w:jc w:val="lowKashida"/>
        <w:rPr>
          <w:rFonts w:cs="Simplified Arabic"/>
          <w:sz w:val="26"/>
          <w:szCs w:val="26"/>
          <w:rtl/>
        </w:rPr>
      </w:pPr>
    </w:p>
    <w:p w:rsidR="007737B2" w:rsidRPr="009B5A40" w:rsidRDefault="007737B2" w:rsidP="00220575">
      <w:pPr>
        <w:jc w:val="lowKashida"/>
        <w:rPr>
          <w:rFonts w:cs="Simplified Arabic"/>
          <w:rtl/>
        </w:rPr>
      </w:pPr>
    </w:p>
    <w:p w:rsidR="007737B2" w:rsidRPr="009B5A40" w:rsidRDefault="007737B2" w:rsidP="00986CFE">
      <w:pPr>
        <w:jc w:val="lowKashida"/>
        <w:rPr>
          <w:rFonts w:cs="Simplified Arabic"/>
          <w:rtl/>
        </w:rPr>
      </w:pPr>
      <w:r>
        <w:rPr>
          <w:rFonts w:cs="Simplified Arabic" w:hint="cs"/>
          <w:sz w:val="20"/>
          <w:szCs w:val="20"/>
          <w:rtl/>
        </w:rPr>
        <w:t>(1)</w:t>
      </w:r>
      <w:r w:rsidRPr="009B5A40">
        <w:rPr>
          <w:rFonts w:cs="Simplified Arabic" w:hint="cs"/>
          <w:rtl/>
        </w:rPr>
        <w:t xml:space="preserve">  ينظر : الوافي بالوفيات :  1/ 188 ، الديباج المذهب : 2 / 255 ، </w:t>
      </w:r>
      <w:r>
        <w:rPr>
          <w:rFonts w:cs="Simplified Arabic" w:hint="cs"/>
          <w:rtl/>
        </w:rPr>
        <w:t xml:space="preserve">حسن المحاضرة </w:t>
      </w:r>
      <w:r w:rsidRPr="009B5A40">
        <w:rPr>
          <w:rFonts w:cs="Simplified Arabic" w:hint="cs"/>
          <w:rtl/>
        </w:rPr>
        <w:t xml:space="preserve"> : 1/ 459 </w:t>
      </w:r>
      <w:r>
        <w:rPr>
          <w:rFonts w:cs="Simplified Arabic" w:hint="cs"/>
          <w:rtl/>
        </w:rPr>
        <w:t xml:space="preserve">. </w:t>
      </w:r>
    </w:p>
    <w:p w:rsidR="007737B2" w:rsidRPr="009B5A40" w:rsidRDefault="007737B2" w:rsidP="00986CFE">
      <w:pPr>
        <w:jc w:val="lowKashida"/>
        <w:rPr>
          <w:rFonts w:cs="Simplified Arabic"/>
          <w:rtl/>
        </w:rPr>
      </w:pPr>
      <w:r>
        <w:rPr>
          <w:rFonts w:cs="Simplified Arabic" w:hint="cs"/>
          <w:rtl/>
        </w:rPr>
        <w:t>(2)</w:t>
      </w:r>
      <w:r w:rsidRPr="009B5A40">
        <w:rPr>
          <w:rFonts w:cs="Simplified Arabic" w:hint="cs"/>
          <w:rtl/>
        </w:rPr>
        <w:t xml:space="preserve">  ينظر : الديباج المذهب : 1 /313 ، الدرر الكامنة  : 2/ 86 ، معجم المطبوعات : 1 / 71   ، الأعلام للز</w:t>
      </w:r>
      <w:r>
        <w:rPr>
          <w:rFonts w:cs="Simplified Arabic" w:hint="cs"/>
          <w:rtl/>
        </w:rPr>
        <w:t>ر</w:t>
      </w:r>
      <w:r w:rsidRPr="009B5A40">
        <w:rPr>
          <w:rFonts w:cs="Simplified Arabic" w:hint="cs"/>
          <w:rtl/>
        </w:rPr>
        <w:t xml:space="preserve">كلي : 7/ 35 </w:t>
      </w:r>
      <w:r>
        <w:rPr>
          <w:rFonts w:cs="Simplified Arabic" w:hint="cs"/>
          <w:rtl/>
        </w:rPr>
        <w:t>.</w:t>
      </w:r>
    </w:p>
    <w:p w:rsidR="007737B2" w:rsidRDefault="007737B2" w:rsidP="00986CFE">
      <w:pPr>
        <w:jc w:val="lowKashida"/>
        <w:rPr>
          <w:rFonts w:cs="Simplified Arabic"/>
          <w:rtl/>
        </w:rPr>
      </w:pPr>
      <w:r>
        <w:rPr>
          <w:rFonts w:cs="Simplified Arabic" w:hint="cs"/>
          <w:rtl/>
        </w:rPr>
        <w:t>(3)</w:t>
      </w:r>
      <w:r w:rsidRPr="009B5A40">
        <w:rPr>
          <w:rFonts w:cs="Simplified Arabic" w:hint="cs"/>
          <w:rtl/>
        </w:rPr>
        <w:t xml:space="preserve"> الدرر الكامنة : 4/ 237 </w:t>
      </w:r>
      <w:r>
        <w:rPr>
          <w:rFonts w:cs="Simplified Arabic" w:hint="cs"/>
          <w:rtl/>
        </w:rPr>
        <w:t xml:space="preserve">  . </w:t>
      </w: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Default="007737B2" w:rsidP="00AF23E8">
      <w:pPr>
        <w:jc w:val="lowKashida"/>
        <w:rPr>
          <w:rFonts w:cs="Simplified Arabic"/>
          <w:rtl/>
        </w:rPr>
      </w:pPr>
    </w:p>
    <w:p w:rsidR="007737B2" w:rsidRPr="009B5A40" w:rsidRDefault="007737B2" w:rsidP="009B5A40">
      <w:pPr>
        <w:jc w:val="center"/>
        <w:rPr>
          <w:rFonts w:cs="Simplified Arabic"/>
          <w:b/>
          <w:bCs/>
          <w:sz w:val="28"/>
          <w:szCs w:val="28"/>
          <w:rtl/>
        </w:rPr>
      </w:pPr>
      <w:r w:rsidRPr="009B5A40">
        <w:rPr>
          <w:rFonts w:cs="Simplified Arabic" w:hint="cs"/>
          <w:b/>
          <w:bCs/>
          <w:rtl/>
        </w:rPr>
        <w:t>(2</w:t>
      </w:r>
      <w:r>
        <w:rPr>
          <w:rFonts w:cs="Simplified Arabic" w:hint="cs"/>
          <w:b/>
          <w:bCs/>
          <w:rtl/>
        </w:rPr>
        <w:t>1</w:t>
      </w:r>
      <w:r w:rsidRPr="009B5A40">
        <w:rPr>
          <w:rFonts w:cs="Simplified Arabic" w:hint="cs"/>
          <w:b/>
          <w:bCs/>
          <w:rtl/>
        </w:rPr>
        <w:t>)</w:t>
      </w:r>
    </w:p>
    <w:p w:rsidR="007737B2" w:rsidRDefault="007737B2" w:rsidP="006B3899">
      <w:pPr>
        <w:jc w:val="center"/>
        <w:rPr>
          <w:rFonts w:cs="Simplified Arabic"/>
          <w:b/>
          <w:bCs/>
          <w:sz w:val="32"/>
          <w:szCs w:val="32"/>
          <w:rtl/>
        </w:rPr>
      </w:pPr>
      <w:r w:rsidRPr="00AB29F5">
        <w:rPr>
          <w:rFonts w:cs="Simplified Arabic" w:hint="cs"/>
          <w:b/>
          <w:bCs/>
          <w:sz w:val="32"/>
          <w:szCs w:val="32"/>
          <w:rtl/>
        </w:rPr>
        <w:t>المطلب الرابع( تلاميذه )</w:t>
      </w:r>
    </w:p>
    <w:p w:rsidR="007737B2" w:rsidRPr="00295607" w:rsidRDefault="00C63647" w:rsidP="00295607">
      <w:pPr>
        <w:jc w:val="both"/>
        <w:rPr>
          <w:rFonts w:cs="Simplified Arabic"/>
          <w:b/>
          <w:bCs/>
          <w:sz w:val="30"/>
          <w:szCs w:val="30"/>
          <w:rtl/>
        </w:rPr>
      </w:pPr>
      <w:r>
        <w:rPr>
          <w:rFonts w:cs="Simplified Arabic"/>
          <w:b/>
          <w:bCs/>
          <w:noProof/>
          <w:sz w:val="30"/>
          <w:szCs w:val="30"/>
          <w:rtl/>
        </w:rPr>
        <w:pict>
          <v:line id="_x0000_s1039" style="position:absolute;left:0;text-align:left;flip:x;z-index:251673600" from="-34.7pt,0" to="433.3pt,0" strokeweight="4.5pt">
            <v:stroke linestyle="thinThick"/>
            <w10:wrap anchorx="page"/>
          </v:line>
        </w:pict>
      </w:r>
    </w:p>
    <w:p w:rsidR="007737B2" w:rsidRPr="009B5A40" w:rsidRDefault="007737B2" w:rsidP="006A087A">
      <w:pPr>
        <w:jc w:val="both"/>
        <w:rPr>
          <w:rFonts w:cs="Simplified Arabic"/>
          <w:sz w:val="28"/>
          <w:szCs w:val="28"/>
          <w:rtl/>
        </w:rPr>
      </w:pPr>
      <w:r w:rsidRPr="009B5A40">
        <w:rPr>
          <w:rFonts w:cs="Simplified Arabic" w:hint="cs"/>
          <w:sz w:val="28"/>
          <w:szCs w:val="28"/>
          <w:rtl/>
        </w:rPr>
        <w:t>لمّا تولّى سيدي خليل تدريس الفقه المالكي في مصر بعد وفاة شيخه عبد الله المنوفي ،اشتهر علمه وفضله بين أهل عصره ، حتى قصده كثير من طلاّب العلم وعشاق المعرفة يأخذون من علمه ويستف</w:t>
      </w:r>
      <w:r>
        <w:rPr>
          <w:rFonts w:cs="Simplified Arabic" w:hint="cs"/>
          <w:sz w:val="28"/>
          <w:szCs w:val="28"/>
          <w:rtl/>
        </w:rPr>
        <w:t>ي</w:t>
      </w:r>
      <w:r w:rsidRPr="009B5A40">
        <w:rPr>
          <w:rFonts w:cs="Simplified Arabic" w:hint="cs"/>
          <w:sz w:val="28"/>
          <w:szCs w:val="28"/>
          <w:rtl/>
        </w:rPr>
        <w:t>دون من مجالسه ، فتخرّج على يديه كوكبة من العلماء،ونخبة من فحول الفقهاء كل واحد منهم حبر في مصره،بحر في علمه ،فريد في زمانه،ولا يمكن حصر أسماء تلاميذ سيدي خليل لأسباب منها :</w:t>
      </w:r>
    </w:p>
    <w:p w:rsidR="007737B2" w:rsidRPr="009B5A40" w:rsidRDefault="007737B2" w:rsidP="006A087A">
      <w:pPr>
        <w:jc w:val="both"/>
        <w:rPr>
          <w:rFonts w:cs="Simplified Arabic"/>
          <w:sz w:val="28"/>
          <w:szCs w:val="28"/>
          <w:rtl/>
        </w:rPr>
      </w:pPr>
      <w:r w:rsidRPr="009B5A40">
        <w:rPr>
          <w:rFonts w:cs="Simplified Arabic" w:hint="cs"/>
          <w:sz w:val="28"/>
          <w:szCs w:val="28"/>
          <w:rtl/>
        </w:rPr>
        <w:t>أولاً : كثرة العلماء والفقهاء وطلاّب العلم الواردين إلى مصر على مختلف المذاهب ، حتى بُنيت مدارس لتدريس المذاهب الأربعة .</w:t>
      </w:r>
    </w:p>
    <w:p w:rsidR="007737B2" w:rsidRPr="009B5A40" w:rsidRDefault="007737B2" w:rsidP="00986CFE">
      <w:pPr>
        <w:jc w:val="both"/>
        <w:rPr>
          <w:rFonts w:cs="Simplified Arabic"/>
          <w:sz w:val="28"/>
          <w:szCs w:val="28"/>
          <w:rtl/>
        </w:rPr>
      </w:pPr>
      <w:r w:rsidRPr="009B5A40">
        <w:rPr>
          <w:rFonts w:cs="Simplified Arabic" w:hint="cs"/>
          <w:sz w:val="28"/>
          <w:szCs w:val="28"/>
          <w:rtl/>
        </w:rPr>
        <w:t xml:space="preserve">ثانياً : لم تستقصِ كتب التراجم لهولاء التلاميذ الذين تتلمذوا على يدي سيدي خليل أو سمعوا  منه </w:t>
      </w:r>
      <w:r>
        <w:rPr>
          <w:rFonts w:cs="Simplified Arabic" w:hint="cs"/>
          <w:sz w:val="28"/>
          <w:szCs w:val="28"/>
          <w:rtl/>
        </w:rPr>
        <w:t>.</w:t>
      </w:r>
    </w:p>
    <w:p w:rsidR="007737B2" w:rsidRPr="009B5A40" w:rsidRDefault="007737B2" w:rsidP="00EA1651">
      <w:pPr>
        <w:jc w:val="both"/>
        <w:rPr>
          <w:rFonts w:cs="Simplified Arabic"/>
          <w:sz w:val="28"/>
          <w:szCs w:val="28"/>
          <w:rtl/>
        </w:rPr>
      </w:pPr>
      <w:r w:rsidRPr="009B5A40">
        <w:rPr>
          <w:rFonts w:cs="Simplified Arabic" w:hint="cs"/>
          <w:sz w:val="28"/>
          <w:szCs w:val="28"/>
          <w:rtl/>
        </w:rPr>
        <w:t xml:space="preserve">ثالثاً : </w:t>
      </w:r>
      <w:r>
        <w:rPr>
          <w:rFonts w:cs="Simplified Arabic" w:hint="cs"/>
          <w:sz w:val="28"/>
          <w:szCs w:val="28"/>
          <w:rtl/>
        </w:rPr>
        <w:t xml:space="preserve">أكثر علماء عصرسيدي خليل هم ممّن برع في أكثر من فنّ </w:t>
      </w:r>
      <w:r w:rsidRPr="009B5A40">
        <w:rPr>
          <w:rFonts w:cs="Simplified Arabic" w:hint="cs"/>
          <w:sz w:val="28"/>
          <w:szCs w:val="28"/>
          <w:rtl/>
        </w:rPr>
        <w:t>من فنون العلم ، بحيث يحضر مجلسه الفقهاء والمحدّثون واللغويّون و الأصوليون  وغيرهم ممّن سعى إلى تنمية فنّه الذي تخصص فيه .</w:t>
      </w:r>
    </w:p>
    <w:p w:rsidR="007737B2" w:rsidRPr="009B5A40" w:rsidRDefault="007737B2" w:rsidP="00986CFE">
      <w:pPr>
        <w:jc w:val="both"/>
        <w:rPr>
          <w:rFonts w:cs="Simplified Arabic"/>
          <w:rtl/>
        </w:rPr>
      </w:pPr>
      <w:r w:rsidRPr="009B5A40">
        <w:rPr>
          <w:rFonts w:cs="Simplified Arabic" w:hint="cs"/>
          <w:sz w:val="28"/>
          <w:szCs w:val="28"/>
          <w:rtl/>
        </w:rPr>
        <w:lastRenderedPageBreak/>
        <w:t xml:space="preserve">   وقد أشار ابن فرحون إلى ذلك  فقال</w:t>
      </w:r>
      <w:r>
        <w:rPr>
          <w:rFonts w:cs="Simplified Arabic" w:hint="cs"/>
          <w:sz w:val="28"/>
          <w:szCs w:val="28"/>
          <w:rtl/>
        </w:rPr>
        <w:t xml:space="preserve"> :</w:t>
      </w:r>
      <w:r w:rsidRPr="009B5A40">
        <w:rPr>
          <w:rFonts w:cs="Simplified Arabic" w:hint="cs"/>
          <w:sz w:val="28"/>
          <w:szCs w:val="28"/>
          <w:rtl/>
        </w:rPr>
        <w:t xml:space="preserve">( كان </w:t>
      </w:r>
      <w:r>
        <w:rPr>
          <w:rFonts w:cs="Simplified Arabic" w:hint="cs"/>
          <w:sz w:val="28"/>
          <w:szCs w:val="28"/>
          <w:rtl/>
        </w:rPr>
        <w:t xml:space="preserve">ثاقب الذهن أصيل البحث </w:t>
      </w:r>
      <w:r w:rsidRPr="009B5A40">
        <w:rPr>
          <w:rFonts w:cs="Simplified Arabic" w:hint="cs"/>
          <w:sz w:val="28"/>
          <w:szCs w:val="28"/>
          <w:rtl/>
        </w:rPr>
        <w:t>مشاركاً في فنون من العربية والحديث والفرائض فاضلاً في مذهب مالك صحيح النقل تخرّج بي</w:t>
      </w:r>
      <w:r>
        <w:rPr>
          <w:rFonts w:cs="Simplified Arabic" w:hint="cs"/>
          <w:sz w:val="28"/>
          <w:szCs w:val="28"/>
          <w:rtl/>
        </w:rPr>
        <w:t xml:space="preserve">ن يديه جماعة من الفقهاء الفضلاء </w:t>
      </w:r>
      <w:r w:rsidRPr="009B5A40">
        <w:rPr>
          <w:rFonts w:cs="Simplified Arabic" w:hint="cs"/>
          <w:sz w:val="28"/>
          <w:szCs w:val="28"/>
          <w:rtl/>
        </w:rPr>
        <w:t>)</w:t>
      </w:r>
      <w:r w:rsidRPr="009B5A40">
        <w:rPr>
          <w:rFonts w:cs="Simplified Arabic" w:hint="cs"/>
          <w:sz w:val="28"/>
          <w:szCs w:val="28"/>
          <w:vertAlign w:val="superscript"/>
          <w:rtl/>
        </w:rPr>
        <w:t>(1)</w:t>
      </w:r>
      <w:r>
        <w:rPr>
          <w:rFonts w:cs="Simplified Arabic" w:hint="cs"/>
          <w:sz w:val="28"/>
          <w:szCs w:val="28"/>
          <w:rtl/>
        </w:rPr>
        <w:t>.</w:t>
      </w:r>
    </w:p>
    <w:p w:rsidR="007737B2" w:rsidRPr="009B5A40" w:rsidRDefault="007737B2" w:rsidP="006A087A">
      <w:pPr>
        <w:jc w:val="both"/>
        <w:rPr>
          <w:rFonts w:cs="Simplified Arabic"/>
          <w:rtl/>
        </w:rPr>
      </w:pPr>
      <w:r>
        <w:rPr>
          <w:rFonts w:cs="Simplified Arabic" w:hint="cs"/>
          <w:sz w:val="28"/>
          <w:szCs w:val="28"/>
          <w:rtl/>
        </w:rPr>
        <w:t xml:space="preserve">   و</w:t>
      </w:r>
      <w:r w:rsidRPr="009B5A40">
        <w:rPr>
          <w:rFonts w:cs="Simplified Arabic" w:hint="cs"/>
          <w:sz w:val="28"/>
          <w:szCs w:val="28"/>
          <w:rtl/>
        </w:rPr>
        <w:t xml:space="preserve">من خلال ما احتفظت </w:t>
      </w:r>
      <w:r>
        <w:rPr>
          <w:rFonts w:cs="Simplified Arabic" w:hint="cs"/>
          <w:sz w:val="28"/>
          <w:szCs w:val="28"/>
          <w:rtl/>
        </w:rPr>
        <w:t>لنا به كتب التراجم ، جمع أسماء تلاميذه ممّا تيسرت لي</w:t>
      </w:r>
      <w:r w:rsidRPr="009B5A40">
        <w:rPr>
          <w:rFonts w:cs="Simplified Arabic" w:hint="cs"/>
          <w:sz w:val="28"/>
          <w:szCs w:val="28"/>
          <w:rtl/>
        </w:rPr>
        <w:t xml:space="preserve"> ورتب</w:t>
      </w:r>
      <w:r>
        <w:rPr>
          <w:rFonts w:cs="Simplified Arabic" w:hint="cs"/>
          <w:sz w:val="28"/>
          <w:szCs w:val="28"/>
          <w:rtl/>
        </w:rPr>
        <w:t>ت</w:t>
      </w:r>
      <w:r w:rsidRPr="009B5A40">
        <w:rPr>
          <w:rFonts w:cs="Simplified Arabic" w:hint="cs"/>
          <w:sz w:val="28"/>
          <w:szCs w:val="28"/>
          <w:rtl/>
        </w:rPr>
        <w:t>ها على حروف المعجم:-</w:t>
      </w:r>
    </w:p>
    <w:p w:rsidR="007737B2" w:rsidRPr="009B5A40" w:rsidRDefault="007737B2" w:rsidP="006A087A">
      <w:pPr>
        <w:jc w:val="both"/>
        <w:rPr>
          <w:rFonts w:cs="Simplified Arabic"/>
          <w:sz w:val="28"/>
          <w:szCs w:val="28"/>
          <w:rtl/>
        </w:rPr>
      </w:pPr>
      <w:r w:rsidRPr="009B5A40">
        <w:rPr>
          <w:rFonts w:cs="Simplified Arabic" w:hint="cs"/>
          <w:sz w:val="28"/>
          <w:szCs w:val="28"/>
          <w:rtl/>
        </w:rPr>
        <w:t xml:space="preserve">1 - ابن فرحون المالكي :- </w:t>
      </w:r>
    </w:p>
    <w:p w:rsidR="007737B2" w:rsidRPr="007F72CF" w:rsidRDefault="007737B2" w:rsidP="00256563">
      <w:pPr>
        <w:jc w:val="both"/>
        <w:rPr>
          <w:rFonts w:cs="Simplified Arabic"/>
          <w:sz w:val="28"/>
          <w:szCs w:val="28"/>
          <w:rtl/>
        </w:rPr>
      </w:pPr>
      <w:r>
        <w:rPr>
          <w:rFonts w:cs="Simplified Arabic" w:hint="cs"/>
          <w:sz w:val="28"/>
          <w:szCs w:val="28"/>
          <w:rtl/>
        </w:rPr>
        <w:t xml:space="preserve">   إ</w:t>
      </w:r>
      <w:r w:rsidRPr="009B5A40">
        <w:rPr>
          <w:rFonts w:cs="Simplified Arabic" w:hint="cs"/>
          <w:sz w:val="28"/>
          <w:szCs w:val="28"/>
          <w:rtl/>
        </w:rPr>
        <w:t>براهيم بن علي بن محمد أبي القاسم بن محمد بن فرحون اليعمري المالكي</w:t>
      </w:r>
      <w:r w:rsidRPr="007F72CF">
        <w:rPr>
          <w:rFonts w:cs="Simplified Arabic" w:hint="cs"/>
          <w:sz w:val="28"/>
          <w:szCs w:val="28"/>
          <w:rtl/>
        </w:rPr>
        <w:t xml:space="preserve"> فقيه مالكي ولد  بالمدينة ونشأ بها وتفقه وولي قضائها ، كان عالماً بالفقه والأصول والفرائض وعلم القضاء ، مات في عيد الأضحى من ذي الحجة سنة ( 799 ﻫ ) </w:t>
      </w:r>
      <w:r w:rsidRPr="009B5A40">
        <w:rPr>
          <w:rFonts w:cs="Simplified Arabic" w:hint="cs"/>
          <w:sz w:val="28"/>
          <w:szCs w:val="28"/>
          <w:vertAlign w:val="superscript"/>
          <w:rtl/>
        </w:rPr>
        <w:t>(2)</w:t>
      </w:r>
      <w:r w:rsidRPr="007F72CF">
        <w:rPr>
          <w:rFonts w:cs="Simplified Arabic" w:hint="cs"/>
          <w:sz w:val="28"/>
          <w:szCs w:val="28"/>
          <w:rtl/>
        </w:rPr>
        <w:t>من تصانيف</w:t>
      </w:r>
      <w:r w:rsidRPr="007F72CF">
        <w:rPr>
          <w:rFonts w:cs="Simplified Arabic" w:hint="eastAsia"/>
          <w:sz w:val="28"/>
          <w:szCs w:val="28"/>
          <w:rtl/>
        </w:rPr>
        <w:t>ه</w:t>
      </w:r>
      <w:r w:rsidRPr="007F72CF">
        <w:rPr>
          <w:rFonts w:cs="Simplified Arabic" w:hint="cs"/>
          <w:sz w:val="28"/>
          <w:szCs w:val="28"/>
          <w:rtl/>
        </w:rPr>
        <w:t xml:space="preserve"> ( الديباج المذهب في معرفة أعيان المذهب </w:t>
      </w:r>
      <w:r w:rsidRPr="007F72CF">
        <w:rPr>
          <w:rFonts w:cs="Simplified Arabic"/>
          <w:sz w:val="28"/>
          <w:szCs w:val="28"/>
          <w:rtl/>
        </w:rPr>
        <w:t>–</w:t>
      </w:r>
      <w:r w:rsidRPr="007F72CF">
        <w:rPr>
          <w:rFonts w:cs="Simplified Arabic" w:hint="cs"/>
          <w:sz w:val="28"/>
          <w:szCs w:val="28"/>
          <w:rtl/>
        </w:rPr>
        <w:t xml:space="preserve"> تسهيل المهمات شرح جامع الأمهات لابن الحاجب </w:t>
      </w:r>
      <w:r w:rsidRPr="007F72CF">
        <w:rPr>
          <w:rFonts w:cs="Simplified Arabic"/>
          <w:sz w:val="28"/>
          <w:szCs w:val="28"/>
          <w:rtl/>
        </w:rPr>
        <w:t>–</w:t>
      </w:r>
    </w:p>
    <w:p w:rsidR="007737B2" w:rsidRDefault="007737B2" w:rsidP="00DB1BAB">
      <w:pPr>
        <w:jc w:val="both"/>
        <w:rPr>
          <w:rFonts w:cs="Simplified Arabic"/>
          <w:sz w:val="32"/>
          <w:szCs w:val="32"/>
          <w:rtl/>
        </w:rPr>
      </w:pPr>
      <w:r>
        <w:rPr>
          <w:rFonts w:cs="Simplified Arabic" w:hint="cs"/>
          <w:sz w:val="30"/>
          <w:szCs w:val="30"/>
          <w:rtl/>
        </w:rPr>
        <w:t>ــ</w:t>
      </w:r>
      <w:r w:rsidRPr="00D216A4">
        <w:rPr>
          <w:rFonts w:cs="Simplified Arabic" w:hint="cs"/>
          <w:sz w:val="32"/>
          <w:szCs w:val="32"/>
          <w:rtl/>
        </w:rPr>
        <w:t>ــــــــــــــــــــــــــــ</w:t>
      </w:r>
      <w:r>
        <w:rPr>
          <w:rFonts w:cs="Simplified Arabic" w:hint="cs"/>
          <w:sz w:val="32"/>
          <w:szCs w:val="32"/>
          <w:rtl/>
        </w:rPr>
        <w:t>ــــــــــ</w:t>
      </w:r>
    </w:p>
    <w:p w:rsidR="007737B2" w:rsidRPr="009B5A40" w:rsidRDefault="007737B2" w:rsidP="00986CFE">
      <w:pPr>
        <w:jc w:val="lowKashida"/>
        <w:rPr>
          <w:rFonts w:cs="Simplified Arabic"/>
          <w:rtl/>
        </w:rPr>
      </w:pPr>
      <w:r>
        <w:rPr>
          <w:rFonts w:cs="Simplified Arabic" w:hint="cs"/>
          <w:rtl/>
        </w:rPr>
        <w:t xml:space="preserve">(1)  </w:t>
      </w:r>
      <w:r w:rsidRPr="009B5A40">
        <w:rPr>
          <w:rFonts w:cs="Simplified Arabic" w:hint="cs"/>
          <w:rtl/>
        </w:rPr>
        <w:t xml:space="preserve">ينظر : الديباج المذهب  : 1/ 313 </w:t>
      </w:r>
      <w:r>
        <w:rPr>
          <w:rFonts w:cs="Simplified Arabic" w:hint="cs"/>
          <w:rtl/>
        </w:rPr>
        <w:t>.</w:t>
      </w:r>
    </w:p>
    <w:p w:rsidR="007737B2" w:rsidRDefault="007737B2" w:rsidP="00897060">
      <w:pPr>
        <w:jc w:val="lowKashida"/>
        <w:rPr>
          <w:rFonts w:cs="Simplified Arabic"/>
          <w:rtl/>
        </w:rPr>
      </w:pPr>
      <w:r>
        <w:rPr>
          <w:rFonts w:cs="Simplified Arabic" w:hint="cs"/>
          <w:rtl/>
        </w:rPr>
        <w:t>(2)</w:t>
      </w:r>
      <w:r w:rsidRPr="009B5A40">
        <w:rPr>
          <w:rFonts w:cs="Simplified Arabic" w:hint="cs"/>
          <w:rtl/>
        </w:rPr>
        <w:t xml:space="preserve"> ينظر  : إنباء الغمر بأنباء العمر في التاريخ </w:t>
      </w:r>
      <w:r>
        <w:rPr>
          <w:rFonts w:cs="Simplified Arabic" w:hint="cs"/>
          <w:rtl/>
        </w:rPr>
        <w:t xml:space="preserve">، </w:t>
      </w:r>
      <w:r w:rsidRPr="009B5A40">
        <w:rPr>
          <w:rFonts w:cs="Simplified Arabic" w:hint="cs"/>
          <w:rtl/>
        </w:rPr>
        <w:t>ش</w:t>
      </w:r>
      <w:r>
        <w:rPr>
          <w:rFonts w:cs="Simplified Arabic" w:hint="cs"/>
          <w:rtl/>
        </w:rPr>
        <w:t>هاب الدين أبي الفضل أحمد بن علي</w:t>
      </w:r>
      <w:r w:rsidRPr="009B5A40">
        <w:rPr>
          <w:rFonts w:cs="Simplified Arabic" w:hint="cs"/>
          <w:rtl/>
        </w:rPr>
        <w:t xml:space="preserve"> بن حجر العسقلاني </w:t>
      </w:r>
      <w:r>
        <w:rPr>
          <w:rFonts w:cs="Simplified Arabic" w:hint="cs"/>
          <w:rtl/>
        </w:rPr>
        <w:t>ت (</w:t>
      </w:r>
      <w:r w:rsidRPr="009B5A40">
        <w:rPr>
          <w:rFonts w:cs="Simplified Arabic" w:hint="cs"/>
          <w:rtl/>
        </w:rPr>
        <w:t xml:space="preserve">825 ﻫ ) </w:t>
      </w:r>
      <w:r>
        <w:rPr>
          <w:rFonts w:cs="Simplified Arabic" w:hint="cs"/>
          <w:rtl/>
        </w:rPr>
        <w:t xml:space="preserve">، </w:t>
      </w:r>
      <w:r w:rsidRPr="009B5A40">
        <w:rPr>
          <w:rFonts w:cs="Simplified Arabic" w:hint="cs"/>
          <w:rtl/>
        </w:rPr>
        <w:t xml:space="preserve">تحقيقد- محمد عبد المعيد خان </w:t>
      </w:r>
      <w:r>
        <w:rPr>
          <w:rFonts w:cs="Simplified Arabic" w:hint="cs"/>
          <w:rtl/>
        </w:rPr>
        <w:t xml:space="preserve">، </w:t>
      </w:r>
      <w:r w:rsidRPr="009B5A40">
        <w:rPr>
          <w:rFonts w:cs="Simplified Arabic" w:hint="cs"/>
          <w:rtl/>
        </w:rPr>
        <w:t xml:space="preserve"> دار النشر  دار الكتب العلمية </w:t>
      </w:r>
      <w:r w:rsidRPr="009B5A40">
        <w:rPr>
          <w:rFonts w:cs="Simplified Arabic"/>
          <w:rtl/>
        </w:rPr>
        <w:t>–</w:t>
      </w:r>
      <w:r w:rsidRPr="009B5A40">
        <w:rPr>
          <w:rFonts w:cs="Simplified Arabic" w:hint="cs"/>
          <w:rtl/>
        </w:rPr>
        <w:t xml:space="preserve"> بيروت </w:t>
      </w:r>
      <w:r w:rsidRPr="009B5A40">
        <w:rPr>
          <w:rFonts w:cs="Simplified Arabic"/>
          <w:rtl/>
        </w:rPr>
        <w:t>–</w:t>
      </w:r>
      <w:r w:rsidRPr="009B5A40">
        <w:rPr>
          <w:rFonts w:cs="Simplified Arabic" w:hint="cs"/>
          <w:rtl/>
        </w:rPr>
        <w:t xml:space="preserve"> لبنان </w:t>
      </w:r>
      <w:r>
        <w:rPr>
          <w:rFonts w:cs="Simplified Arabic" w:hint="cs"/>
          <w:rtl/>
        </w:rPr>
        <w:t xml:space="preserve">، </w:t>
      </w:r>
      <w:r w:rsidRPr="009B5A40">
        <w:rPr>
          <w:rFonts w:cs="Simplified Arabic" w:hint="cs"/>
          <w:rtl/>
        </w:rPr>
        <w:t xml:space="preserve"> الطبعة الثانية </w:t>
      </w:r>
      <w:r w:rsidRPr="009B5A40">
        <w:rPr>
          <w:rFonts w:cs="Simplified Arabic"/>
          <w:rtl/>
        </w:rPr>
        <w:t>–</w:t>
      </w:r>
      <w:r w:rsidRPr="009B5A40">
        <w:rPr>
          <w:rFonts w:cs="Simplified Arabic" w:hint="cs"/>
          <w:rtl/>
        </w:rPr>
        <w:t xml:space="preserve"> السنة 1406 ﻫ - </w:t>
      </w:r>
      <w:smartTag w:uri="urn:schemas-microsoft-com:office:smarttags" w:element="metricconverter">
        <w:smartTagPr>
          <w:attr w:name="ProductID" w:val="1986 م"/>
        </w:smartTagPr>
        <w:r w:rsidRPr="009B5A40">
          <w:rPr>
            <w:rFonts w:cs="Simplified Arabic" w:hint="cs"/>
            <w:rtl/>
          </w:rPr>
          <w:t>1986 م</w:t>
        </w:r>
      </w:smartTag>
      <w:r>
        <w:rPr>
          <w:rFonts w:cs="Simplified Arabic" w:hint="cs"/>
          <w:rtl/>
        </w:rPr>
        <w:t xml:space="preserve"> : </w:t>
      </w:r>
      <w:r w:rsidRPr="009B5A40">
        <w:rPr>
          <w:rFonts w:cs="Simplified Arabic" w:hint="cs"/>
          <w:rtl/>
        </w:rPr>
        <w:t xml:space="preserve"> 3/ 338   ،  نيل الإبتهاج : 1 / 15</w:t>
      </w:r>
      <w:r>
        <w:rPr>
          <w:rFonts w:cs="Simplified Arabic" w:hint="cs"/>
          <w:rtl/>
        </w:rPr>
        <w:t xml:space="preserve">  .</w:t>
      </w:r>
    </w:p>
    <w:p w:rsidR="007737B2" w:rsidRPr="009B5A40" w:rsidRDefault="007737B2" w:rsidP="00EA1651">
      <w:pPr>
        <w:jc w:val="center"/>
        <w:rPr>
          <w:rFonts w:cs="Simplified Arabic"/>
          <w:b/>
          <w:bCs/>
          <w:rtl/>
        </w:rPr>
      </w:pPr>
      <w:r w:rsidRPr="009B5A40">
        <w:rPr>
          <w:rFonts w:cs="Simplified Arabic" w:hint="cs"/>
          <w:b/>
          <w:bCs/>
          <w:rtl/>
        </w:rPr>
        <w:t>(22)</w:t>
      </w:r>
    </w:p>
    <w:p w:rsidR="007737B2" w:rsidRPr="007F72CF" w:rsidRDefault="007737B2" w:rsidP="00986CFE">
      <w:pPr>
        <w:jc w:val="both"/>
        <w:rPr>
          <w:rFonts w:cs="Simplified Arabic"/>
          <w:sz w:val="28"/>
          <w:szCs w:val="28"/>
          <w:rtl/>
        </w:rPr>
      </w:pPr>
      <w:r w:rsidRPr="007F72CF">
        <w:rPr>
          <w:rFonts w:cs="Simplified Arabic" w:hint="cs"/>
          <w:sz w:val="28"/>
          <w:szCs w:val="28"/>
          <w:rtl/>
        </w:rPr>
        <w:t xml:space="preserve">تبصرة الحكام في أصول الأقضية ومناهج الحكام ) </w:t>
      </w:r>
      <w:r w:rsidRPr="007F72CF">
        <w:rPr>
          <w:rFonts w:cs="Simplified Arabic" w:hint="cs"/>
          <w:sz w:val="28"/>
          <w:szCs w:val="28"/>
          <w:vertAlign w:val="superscript"/>
          <w:rtl/>
        </w:rPr>
        <w:t>(1)</w:t>
      </w:r>
      <w:r>
        <w:rPr>
          <w:rFonts w:cs="Simplified Arabic" w:hint="cs"/>
          <w:sz w:val="28"/>
          <w:szCs w:val="28"/>
          <w:rtl/>
        </w:rPr>
        <w:t>.</w:t>
      </w:r>
    </w:p>
    <w:p w:rsidR="007737B2" w:rsidRPr="007F72CF" w:rsidRDefault="007737B2" w:rsidP="00986CFE">
      <w:pPr>
        <w:jc w:val="both"/>
        <w:rPr>
          <w:rFonts w:cs="Simplified Arabic"/>
          <w:sz w:val="28"/>
          <w:szCs w:val="28"/>
          <w:rtl/>
        </w:rPr>
      </w:pPr>
      <w:r w:rsidRPr="007F72CF">
        <w:rPr>
          <w:rFonts w:cs="Simplified Arabic" w:hint="cs"/>
          <w:sz w:val="28"/>
          <w:szCs w:val="28"/>
          <w:rtl/>
        </w:rPr>
        <w:t xml:space="preserve">  يقول </w:t>
      </w:r>
      <w:r w:rsidRPr="007F72CF">
        <w:rPr>
          <w:rFonts w:cs="Simplified Arabic"/>
          <w:sz w:val="28"/>
          <w:szCs w:val="28"/>
          <w:rtl/>
        </w:rPr>
        <w:t>–</w:t>
      </w:r>
      <w:r w:rsidRPr="007F72CF">
        <w:rPr>
          <w:rFonts w:cs="Simplified Arabic" w:hint="cs"/>
          <w:sz w:val="28"/>
          <w:szCs w:val="28"/>
          <w:rtl/>
        </w:rPr>
        <w:t xml:space="preserve"> رحمه الله -عن سيدي خليل :( جاور مكة وحجّ واجتمعت به في القاهرة ، وحضرتُ مجلسه : يقرئ في الفقه والحديث والعربية )</w:t>
      </w:r>
      <w:r w:rsidRPr="007F72CF">
        <w:rPr>
          <w:rFonts w:cs="Simplified Arabic" w:hint="cs"/>
          <w:sz w:val="28"/>
          <w:szCs w:val="28"/>
          <w:vertAlign w:val="superscript"/>
          <w:rtl/>
        </w:rPr>
        <w:t>(2)</w:t>
      </w:r>
      <w:r>
        <w:rPr>
          <w:rFonts w:cs="Simplified Arabic" w:hint="cs"/>
          <w:sz w:val="28"/>
          <w:szCs w:val="28"/>
          <w:rtl/>
        </w:rPr>
        <w:t>.</w:t>
      </w:r>
    </w:p>
    <w:p w:rsidR="007737B2" w:rsidRPr="007F72CF" w:rsidRDefault="007737B2" w:rsidP="00433B29">
      <w:pPr>
        <w:jc w:val="both"/>
        <w:rPr>
          <w:rFonts w:cs="Simplified Arabic"/>
          <w:rtl/>
        </w:rPr>
      </w:pPr>
      <w:r w:rsidRPr="007F72CF">
        <w:rPr>
          <w:rFonts w:cs="Simplified Arabic" w:hint="cs"/>
          <w:sz w:val="26"/>
          <w:szCs w:val="26"/>
          <w:rtl/>
        </w:rPr>
        <w:t xml:space="preserve">2 - </w:t>
      </w:r>
      <w:r w:rsidRPr="007F72CF">
        <w:rPr>
          <w:rFonts w:cs="Simplified Arabic" w:hint="cs"/>
          <w:sz w:val="28"/>
          <w:szCs w:val="28"/>
          <w:rtl/>
        </w:rPr>
        <w:t xml:space="preserve">أبو العباس الفاسي المالكي :- </w:t>
      </w:r>
    </w:p>
    <w:p w:rsidR="007737B2" w:rsidRDefault="007737B2" w:rsidP="00986CFE">
      <w:pPr>
        <w:pBdr>
          <w:bottom w:val="single" w:sz="12" w:space="0" w:color="auto"/>
        </w:pBdr>
        <w:jc w:val="both"/>
        <w:rPr>
          <w:rFonts w:cs="Simplified Arabic"/>
          <w:sz w:val="28"/>
          <w:szCs w:val="28"/>
          <w:rtl/>
        </w:rPr>
      </w:pPr>
      <w:r w:rsidRPr="007F72CF">
        <w:rPr>
          <w:rFonts w:cs="Simplified Arabic" w:hint="cs"/>
          <w:sz w:val="28"/>
          <w:szCs w:val="28"/>
          <w:rtl/>
        </w:rPr>
        <w:t xml:space="preserve">     هو أحمد بن عليّ بن محمد بن محمد بن عبد الرحمن الشهاب أبو العباس الفاسي المالكي ، ولد في ثاني عشر ربيع الأول من سنة (754 ﻫ ) بمكة ، سمع بها من شيوخها ومن الفقيه خليل المالكي ،وحفظ كتباً ودرّس وأفتى وحدّث وصنف في مسائل مع نظم ونثر فيه أشياء </w:t>
      </w:r>
      <w:r w:rsidRPr="007F72CF">
        <w:rPr>
          <w:rFonts w:cs="Simplified Arabic" w:hint="cs"/>
          <w:sz w:val="28"/>
          <w:szCs w:val="28"/>
          <w:rtl/>
        </w:rPr>
        <w:lastRenderedPageBreak/>
        <w:t>حسنة وأكثر من مدح النبي</w:t>
      </w:r>
      <w:r w:rsidRPr="00BF67CB">
        <w:rPr>
          <w:rFonts w:cs="Simplified Arabic" w:hint="cs"/>
          <w:sz w:val="32"/>
          <w:szCs w:val="32"/>
          <w:rtl/>
        </w:rPr>
        <w:t>-</w:t>
      </w:r>
      <w:r w:rsidRPr="00BF67CB">
        <w:rPr>
          <w:rFonts w:cs="Simplified Arabic" w:hint="cs"/>
          <w:sz w:val="28"/>
          <w:szCs w:val="28"/>
          <w:rtl/>
        </w:rPr>
        <w:t>صلى الله عليه وسلم -</w:t>
      </w:r>
      <w:r w:rsidRPr="00BF67CB">
        <w:rPr>
          <w:rFonts w:cs="Simplified Arabic" w:hint="cs"/>
          <w:sz w:val="32"/>
          <w:szCs w:val="32"/>
          <w:rtl/>
        </w:rPr>
        <w:t xml:space="preserve">، </w:t>
      </w:r>
      <w:r w:rsidRPr="007F72CF">
        <w:rPr>
          <w:rFonts w:cs="Simplified Arabic" w:hint="cs"/>
          <w:sz w:val="28"/>
          <w:szCs w:val="28"/>
          <w:rtl/>
        </w:rPr>
        <w:t xml:space="preserve">ودخل الديار المصرية والشام واليمن وجاور المدينة أوقاتا كثيرة ، وكان معتبراً ببلده  ذا مكانة عند أمرائها بحيث يدخلونه في أمورهم مع كثرة المروءة والإحسان إلى الفقراء ، مات بمكة في يوم الجمعة حادي عشر من شوّال سنة (819 ﻫ) وصلّى عليه عقب صلاة الجمعة عند باب الكعبة </w:t>
      </w:r>
      <w:r w:rsidRPr="007F72CF">
        <w:rPr>
          <w:rFonts w:cs="Simplified Arabic" w:hint="cs"/>
          <w:sz w:val="28"/>
          <w:szCs w:val="28"/>
          <w:vertAlign w:val="superscript"/>
          <w:rtl/>
        </w:rPr>
        <w:t>(3)</w:t>
      </w:r>
      <w:r>
        <w:rPr>
          <w:rFonts w:cs="Simplified Arabic" w:hint="cs"/>
          <w:sz w:val="28"/>
          <w:szCs w:val="28"/>
          <w:rtl/>
        </w:rPr>
        <w:t xml:space="preserve">  . </w:t>
      </w:r>
    </w:p>
    <w:p w:rsidR="007737B2" w:rsidRDefault="007737B2" w:rsidP="00BF67CB">
      <w:pPr>
        <w:pBdr>
          <w:bottom w:val="single" w:sz="12" w:space="0" w:color="auto"/>
        </w:pBdr>
        <w:jc w:val="both"/>
        <w:rPr>
          <w:rFonts w:cs="Simplified Arabic"/>
          <w:sz w:val="28"/>
          <w:szCs w:val="28"/>
          <w:rtl/>
        </w:rPr>
      </w:pPr>
      <w:r>
        <w:rPr>
          <w:rFonts w:cs="Simplified Arabic" w:hint="cs"/>
          <w:sz w:val="28"/>
          <w:szCs w:val="28"/>
          <w:rtl/>
        </w:rPr>
        <w:t xml:space="preserve">3- أبو البقاء الدميري :- </w:t>
      </w:r>
    </w:p>
    <w:p w:rsidR="007737B2" w:rsidRDefault="007737B2" w:rsidP="008604A1">
      <w:pPr>
        <w:pBdr>
          <w:bottom w:val="single" w:sz="12" w:space="0" w:color="auto"/>
        </w:pBdr>
        <w:jc w:val="both"/>
        <w:rPr>
          <w:rFonts w:cs="Simplified Arabic"/>
          <w:sz w:val="28"/>
          <w:szCs w:val="28"/>
          <w:rtl/>
        </w:rPr>
      </w:pPr>
      <w:r w:rsidRPr="00BF67CB">
        <w:rPr>
          <w:rFonts w:cs="Simplified Arabic" w:hint="cs"/>
          <w:sz w:val="28"/>
          <w:szCs w:val="28"/>
          <w:rtl/>
        </w:rPr>
        <w:t xml:space="preserve">هو بهرام بن عبدالله بن عبد العزيز بن عمر بن عمر التاج أبو البقاء الدميري القاهري المالكي ، ولد سنة (734 ﻫ) فقيه مالكي المذهب أصولي أخذ سنن أبي داوود عن الشيخ خليل في سنة (760 ﻫ)  وبرع وأفتى ودرّس وتولّى قضاء المالكية  وتدريسها بالمدرسة الشيخونية في شهر رمضان ( 791 ﻫ) </w:t>
      </w:r>
      <w:r w:rsidRPr="00BF67CB">
        <w:rPr>
          <w:rFonts w:cs="Simplified Arabic" w:hint="cs"/>
          <w:sz w:val="28"/>
          <w:szCs w:val="28"/>
          <w:vertAlign w:val="superscript"/>
          <w:rtl/>
        </w:rPr>
        <w:t>(</w:t>
      </w:r>
      <w:r>
        <w:rPr>
          <w:rFonts w:cs="Simplified Arabic" w:hint="cs"/>
          <w:sz w:val="28"/>
          <w:szCs w:val="28"/>
          <w:vertAlign w:val="superscript"/>
          <w:rtl/>
        </w:rPr>
        <w:t>4</w:t>
      </w:r>
      <w:r w:rsidRPr="00BF67CB">
        <w:rPr>
          <w:rFonts w:cs="Simplified Arabic" w:hint="cs"/>
          <w:sz w:val="28"/>
          <w:szCs w:val="28"/>
          <w:vertAlign w:val="superscript"/>
          <w:rtl/>
        </w:rPr>
        <w:t xml:space="preserve">) </w:t>
      </w:r>
      <w:r>
        <w:rPr>
          <w:rFonts w:cs="Simplified Arabic" w:hint="cs"/>
          <w:sz w:val="28"/>
          <w:szCs w:val="28"/>
          <w:rtl/>
        </w:rPr>
        <w:t xml:space="preserve"> . </w:t>
      </w:r>
    </w:p>
    <w:p w:rsidR="007737B2" w:rsidRDefault="007737B2" w:rsidP="006A087A">
      <w:pPr>
        <w:pBdr>
          <w:bottom w:val="single" w:sz="12" w:space="0" w:color="auto"/>
        </w:pBdr>
        <w:jc w:val="both"/>
        <w:rPr>
          <w:rFonts w:cs="Simplified Arabic"/>
          <w:sz w:val="28"/>
          <w:szCs w:val="28"/>
          <w:rtl/>
        </w:rPr>
      </w:pPr>
      <w:r w:rsidRPr="00BF67CB">
        <w:rPr>
          <w:rFonts w:cs="Simplified Arabic" w:hint="cs"/>
          <w:sz w:val="28"/>
          <w:szCs w:val="28"/>
          <w:rtl/>
        </w:rPr>
        <w:t xml:space="preserve">كان محمود السيرة لين الجانب ،عديم الشرّ، كثير البرّ ، قلّ أن يمنع سائلاً شيئاً يقدرعليه </w:t>
      </w:r>
    </w:p>
    <w:p w:rsidR="007737B2" w:rsidRDefault="007737B2" w:rsidP="00A85EE9">
      <w:pPr>
        <w:pBdr>
          <w:bottom w:val="single" w:sz="12" w:space="0" w:color="auto"/>
        </w:pBdr>
        <w:jc w:val="both"/>
        <w:rPr>
          <w:rFonts w:cs="Simplified Arabic"/>
          <w:sz w:val="28"/>
          <w:szCs w:val="28"/>
          <w:rtl/>
        </w:rPr>
      </w:pPr>
    </w:p>
    <w:p w:rsidR="007737B2" w:rsidRPr="007F72CF" w:rsidRDefault="007737B2" w:rsidP="00644922">
      <w:pPr>
        <w:jc w:val="lowKashida"/>
        <w:rPr>
          <w:rFonts w:cs="Simplified Arabic"/>
          <w:rtl/>
        </w:rPr>
      </w:pPr>
    </w:p>
    <w:p w:rsidR="007737B2" w:rsidRPr="00BF67CB" w:rsidRDefault="007737B2" w:rsidP="00986CFE">
      <w:pPr>
        <w:jc w:val="lowKashida"/>
        <w:rPr>
          <w:rFonts w:cs="Simplified Arabic"/>
          <w:rtl/>
        </w:rPr>
      </w:pPr>
      <w:r>
        <w:rPr>
          <w:rFonts w:cs="Simplified Arabic" w:hint="cs"/>
          <w:rtl/>
        </w:rPr>
        <w:t>(1)</w:t>
      </w:r>
      <w:r w:rsidRPr="00BF67CB">
        <w:rPr>
          <w:rFonts w:cs="Simplified Arabic" w:hint="cs"/>
          <w:rtl/>
        </w:rPr>
        <w:t xml:space="preserve"> ينظر : الديباج المذهب : 1 / 7 </w:t>
      </w:r>
      <w:r w:rsidRPr="00BF67CB">
        <w:rPr>
          <w:rFonts w:cs="Simplified Arabic"/>
          <w:rtl/>
        </w:rPr>
        <w:t>–</w:t>
      </w:r>
      <w:r w:rsidRPr="00BF67CB">
        <w:rPr>
          <w:rFonts w:cs="Simplified Arabic" w:hint="cs"/>
          <w:rtl/>
        </w:rPr>
        <w:t xml:space="preserve"> 8  ،  نيل الإبتهاج : 1 / 15  </w:t>
      </w:r>
      <w:r>
        <w:rPr>
          <w:rFonts w:cs="Simplified Arabic" w:hint="cs"/>
          <w:rtl/>
        </w:rPr>
        <w:t>.</w:t>
      </w:r>
    </w:p>
    <w:p w:rsidR="007737B2" w:rsidRPr="00BF67CB" w:rsidRDefault="007737B2" w:rsidP="00986CFE">
      <w:pPr>
        <w:jc w:val="lowKashida"/>
        <w:rPr>
          <w:rFonts w:cs="Simplified Arabic"/>
          <w:rtl/>
        </w:rPr>
      </w:pPr>
      <w:r>
        <w:rPr>
          <w:rFonts w:cs="Simplified Arabic" w:hint="cs"/>
          <w:rtl/>
        </w:rPr>
        <w:t>(2)</w:t>
      </w:r>
      <w:r w:rsidRPr="00BF67CB">
        <w:rPr>
          <w:rFonts w:cs="Simplified Arabic" w:hint="cs"/>
          <w:rtl/>
        </w:rPr>
        <w:t xml:space="preserve"> الديباج المذهب : 1 / 314    </w:t>
      </w:r>
      <w:r>
        <w:rPr>
          <w:rFonts w:cs="Simplified Arabic" w:hint="cs"/>
          <w:rtl/>
        </w:rPr>
        <w:t xml:space="preserve">. </w:t>
      </w:r>
    </w:p>
    <w:p w:rsidR="007737B2" w:rsidRDefault="007737B2" w:rsidP="00FA77DB">
      <w:pPr>
        <w:jc w:val="lowKashida"/>
        <w:rPr>
          <w:rFonts w:cs="Simplified Arabic"/>
          <w:rtl/>
        </w:rPr>
      </w:pPr>
      <w:r>
        <w:rPr>
          <w:rFonts w:cs="Simplified Arabic" w:hint="cs"/>
          <w:rtl/>
        </w:rPr>
        <w:t>(3)</w:t>
      </w:r>
      <w:r w:rsidRPr="00BF67CB">
        <w:rPr>
          <w:rFonts w:cs="Simplified Arabic" w:hint="cs"/>
          <w:rtl/>
        </w:rPr>
        <w:t xml:space="preserve"> ينظر : ذيل التقييد في رواة السنن والأسانيد </w:t>
      </w:r>
      <w:r>
        <w:rPr>
          <w:rFonts w:cs="Simplified Arabic" w:hint="cs"/>
          <w:rtl/>
        </w:rPr>
        <w:t>،  محمد بن أحمد بن علي</w:t>
      </w:r>
      <w:r w:rsidRPr="00BF67CB">
        <w:rPr>
          <w:rFonts w:cs="Simplified Arabic" w:hint="cs"/>
          <w:rtl/>
        </w:rPr>
        <w:t xml:space="preserve"> تقي الدين أبو </w:t>
      </w:r>
      <w:r>
        <w:rPr>
          <w:rFonts w:cs="Simplified Arabic" w:hint="cs"/>
          <w:rtl/>
        </w:rPr>
        <w:t>الطيب المكي الحسني الفاسي  ت (</w:t>
      </w:r>
      <w:r w:rsidRPr="00BF67CB">
        <w:rPr>
          <w:rFonts w:cs="Simplified Arabic" w:hint="cs"/>
          <w:rtl/>
        </w:rPr>
        <w:t xml:space="preserve"> 832 ﻫ ) </w:t>
      </w:r>
      <w:r>
        <w:rPr>
          <w:rFonts w:cs="Simplified Arabic" w:hint="cs"/>
          <w:rtl/>
        </w:rPr>
        <w:t xml:space="preserve">، </w:t>
      </w:r>
      <w:r w:rsidRPr="00BF67CB">
        <w:rPr>
          <w:rFonts w:cs="Simplified Arabic" w:hint="cs"/>
          <w:rtl/>
        </w:rPr>
        <w:t xml:space="preserve">تحقيق  كمال يوسف الحوت </w:t>
      </w:r>
      <w:r>
        <w:rPr>
          <w:rFonts w:cs="Simplified Arabic" w:hint="cs"/>
          <w:rtl/>
        </w:rPr>
        <w:t xml:space="preserve">، </w:t>
      </w:r>
      <w:r w:rsidRPr="00BF67CB">
        <w:rPr>
          <w:rFonts w:cs="Simplified Arabic" w:hint="cs"/>
          <w:rtl/>
        </w:rPr>
        <w:t xml:space="preserve">دار النشر  دار الكتب العلمية –بيروت – لبنان </w:t>
      </w:r>
      <w:r>
        <w:rPr>
          <w:rFonts w:cs="Simplified Arabic" w:hint="cs"/>
          <w:rtl/>
        </w:rPr>
        <w:t xml:space="preserve">، </w:t>
      </w:r>
      <w:r w:rsidRPr="00BF67CB">
        <w:rPr>
          <w:rFonts w:cs="Simplified Arabic" w:hint="cs"/>
          <w:rtl/>
        </w:rPr>
        <w:t xml:space="preserve">الطبعة الأولى 1410 ﻫ -1990م  : 1/ 350- 352  ،   الضوء اللامع لأهل القرن التاسع </w:t>
      </w:r>
      <w:r>
        <w:rPr>
          <w:rFonts w:cs="Simplified Arabic" w:hint="cs"/>
          <w:rtl/>
        </w:rPr>
        <w:t xml:space="preserve">، </w:t>
      </w:r>
      <w:r w:rsidRPr="00BF67CB">
        <w:rPr>
          <w:rFonts w:cs="Simplified Arabic" w:hint="cs"/>
          <w:rtl/>
        </w:rPr>
        <w:t xml:space="preserve">المؤرّخ  الناقد شمس الدين محمد بن عبد الرحمن السخاوي </w:t>
      </w:r>
      <w:r>
        <w:rPr>
          <w:rFonts w:cs="Simplified Arabic" w:hint="cs"/>
          <w:rtl/>
        </w:rPr>
        <w:t xml:space="preserve"> ت (</w:t>
      </w:r>
      <w:r w:rsidRPr="00BF67CB">
        <w:rPr>
          <w:rFonts w:cs="Simplified Arabic" w:hint="cs"/>
          <w:rtl/>
        </w:rPr>
        <w:t xml:space="preserve">902 ﻫ ) </w:t>
      </w:r>
      <w:r>
        <w:rPr>
          <w:rFonts w:cs="Simplified Arabic" w:hint="cs"/>
          <w:rtl/>
        </w:rPr>
        <w:t xml:space="preserve">، </w:t>
      </w:r>
      <w:r w:rsidRPr="00BF67CB">
        <w:rPr>
          <w:rFonts w:cs="Simplified Arabic" w:hint="cs"/>
          <w:rtl/>
        </w:rPr>
        <w:t xml:space="preserve">دار النشر  منشورات دار مكتبة الحياة  –بيروت – لبنان </w:t>
      </w:r>
      <w:r>
        <w:rPr>
          <w:rFonts w:cs="Simplified Arabic" w:hint="cs"/>
          <w:rtl/>
        </w:rPr>
        <w:t xml:space="preserve">، </w:t>
      </w:r>
      <w:r w:rsidRPr="00BF67CB">
        <w:rPr>
          <w:rFonts w:cs="Simplified Arabic" w:hint="cs"/>
          <w:rtl/>
        </w:rPr>
        <w:t xml:space="preserve"> د- ط- ت  : 2 / 35  ، معجم المؤلفين : 1/ 210</w:t>
      </w:r>
      <w:r>
        <w:rPr>
          <w:rFonts w:cs="Simplified Arabic" w:hint="cs"/>
          <w:rtl/>
        </w:rPr>
        <w:t xml:space="preserve">. </w:t>
      </w:r>
    </w:p>
    <w:p w:rsidR="007737B2" w:rsidRDefault="007737B2" w:rsidP="00FA77DB">
      <w:pPr>
        <w:jc w:val="both"/>
        <w:rPr>
          <w:rFonts w:cs="Simplified Arabic"/>
          <w:rtl/>
        </w:rPr>
      </w:pPr>
      <w:r>
        <w:rPr>
          <w:rFonts w:cs="Simplified Arabic" w:hint="cs"/>
          <w:rtl/>
        </w:rPr>
        <w:t>(4)</w:t>
      </w:r>
      <w:r w:rsidRPr="00A85EE9">
        <w:rPr>
          <w:rFonts w:cs="Simplified Arabic" w:hint="cs"/>
          <w:rtl/>
        </w:rPr>
        <w:t xml:space="preserve">  ينظر : إنباء الغمر بأنباء العمر في التاريخ : 1/ 283 ،  رفع الإصر عن قضاة مصر </w:t>
      </w:r>
      <w:r>
        <w:rPr>
          <w:rFonts w:cs="Simplified Arabic" w:hint="cs"/>
          <w:rtl/>
        </w:rPr>
        <w:t xml:space="preserve">، </w:t>
      </w:r>
      <w:r w:rsidRPr="00A85EE9">
        <w:rPr>
          <w:rFonts w:cs="Simplified Arabic" w:hint="cs"/>
          <w:rtl/>
        </w:rPr>
        <w:t xml:space="preserve">شهاب الدين أحمد بن عليّ بن محمد  العسقلاني </w:t>
      </w:r>
      <w:r>
        <w:rPr>
          <w:rFonts w:cs="Simplified Arabic" w:hint="cs"/>
          <w:rtl/>
        </w:rPr>
        <w:t xml:space="preserve"> ت (</w:t>
      </w:r>
      <w:r w:rsidRPr="00A85EE9">
        <w:rPr>
          <w:rFonts w:cs="Simplified Arabic" w:hint="cs"/>
          <w:rtl/>
        </w:rPr>
        <w:t xml:space="preserve">852ﻫ ) </w:t>
      </w:r>
      <w:r>
        <w:rPr>
          <w:rFonts w:cs="Simplified Arabic" w:hint="cs"/>
          <w:rtl/>
        </w:rPr>
        <w:t xml:space="preserve">، </w:t>
      </w:r>
      <w:r w:rsidRPr="00A85EE9">
        <w:rPr>
          <w:rFonts w:cs="Simplified Arabic" w:hint="cs"/>
          <w:rtl/>
        </w:rPr>
        <w:t>تحقيق  د- عليّ محمد عمر</w:t>
      </w:r>
      <w:r>
        <w:rPr>
          <w:rFonts w:cs="Simplified Arabic" w:hint="cs"/>
          <w:rtl/>
        </w:rPr>
        <w:t>،</w:t>
      </w:r>
      <w:r w:rsidRPr="00A85EE9">
        <w:rPr>
          <w:rFonts w:cs="Simplified Arabic" w:hint="cs"/>
          <w:rtl/>
        </w:rPr>
        <w:t xml:space="preserve">  دار النشر  مكتبة الخانجي – القاهرة – مصر </w:t>
      </w:r>
      <w:r>
        <w:rPr>
          <w:rFonts w:cs="Simplified Arabic" w:hint="cs"/>
          <w:rtl/>
        </w:rPr>
        <w:t xml:space="preserve">، </w:t>
      </w:r>
      <w:r w:rsidRPr="00A85EE9">
        <w:rPr>
          <w:rFonts w:cs="Simplified Arabic" w:hint="cs"/>
          <w:rtl/>
        </w:rPr>
        <w:t xml:space="preserve"> الطبعة الأ</w:t>
      </w:r>
      <w:r>
        <w:rPr>
          <w:rFonts w:cs="Simplified Arabic" w:hint="cs"/>
          <w:rtl/>
        </w:rPr>
        <w:t xml:space="preserve">ولى  1418 ﻫ - 1998م : 1 / 108 ، </w:t>
      </w:r>
      <w:r w:rsidRPr="00A85EE9">
        <w:rPr>
          <w:rFonts w:cs="Simplified Arabic" w:hint="cs"/>
          <w:rtl/>
        </w:rPr>
        <w:t xml:space="preserve">حسن المحاضرة : 1/461-462 </w:t>
      </w:r>
    </w:p>
    <w:p w:rsidR="007737B2" w:rsidRPr="00A85EE9" w:rsidRDefault="007737B2" w:rsidP="00FA77DB">
      <w:pPr>
        <w:jc w:val="both"/>
        <w:rPr>
          <w:rFonts w:cs="Simplified Arabic"/>
          <w:rtl/>
        </w:rPr>
      </w:pPr>
    </w:p>
    <w:p w:rsidR="007737B2" w:rsidRPr="00BF67CB" w:rsidRDefault="007737B2" w:rsidP="00BF67CB">
      <w:pPr>
        <w:jc w:val="center"/>
        <w:rPr>
          <w:rFonts w:cs="Simplified Arabic"/>
          <w:b/>
          <w:bCs/>
          <w:rtl/>
        </w:rPr>
      </w:pPr>
      <w:r w:rsidRPr="00BF67CB">
        <w:rPr>
          <w:rFonts w:cs="Simplified Arabic" w:hint="cs"/>
          <w:b/>
          <w:bCs/>
          <w:rtl/>
        </w:rPr>
        <w:t>(2</w:t>
      </w:r>
      <w:r>
        <w:rPr>
          <w:rFonts w:cs="Simplified Arabic" w:hint="cs"/>
          <w:b/>
          <w:bCs/>
          <w:rtl/>
        </w:rPr>
        <w:t>3</w:t>
      </w:r>
      <w:r w:rsidRPr="00BF67CB">
        <w:rPr>
          <w:rFonts w:cs="Simplified Arabic" w:hint="cs"/>
          <w:b/>
          <w:bCs/>
          <w:rtl/>
        </w:rPr>
        <w:t>)</w:t>
      </w:r>
    </w:p>
    <w:p w:rsidR="007737B2" w:rsidRPr="00BF67CB" w:rsidRDefault="007737B2" w:rsidP="00BF67CB">
      <w:pPr>
        <w:jc w:val="both"/>
        <w:rPr>
          <w:rFonts w:cs="Simplified Arabic"/>
          <w:b/>
          <w:bCs/>
        </w:rPr>
      </w:pPr>
    </w:p>
    <w:p w:rsidR="007737B2" w:rsidRDefault="007737B2" w:rsidP="00986CFE">
      <w:pPr>
        <w:pBdr>
          <w:bottom w:val="single" w:sz="12" w:space="0" w:color="auto"/>
        </w:pBdr>
        <w:jc w:val="both"/>
        <w:rPr>
          <w:rFonts w:cs="Simplified Arabic"/>
          <w:sz w:val="32"/>
          <w:szCs w:val="32"/>
          <w:vertAlign w:val="superscript"/>
          <w:rtl/>
        </w:rPr>
      </w:pPr>
      <w:r w:rsidRPr="00BF67CB">
        <w:rPr>
          <w:rFonts w:cs="Simplified Arabic" w:hint="cs"/>
          <w:sz w:val="28"/>
          <w:szCs w:val="28"/>
          <w:rtl/>
        </w:rPr>
        <w:t xml:space="preserve">انتفع به الطلبة سيما بعد صرفه عن القضاء مات في يوم </w:t>
      </w:r>
      <w:r w:rsidRPr="00BF67CB">
        <w:rPr>
          <w:rFonts w:cs="Simplified Arabic" w:hint="cs"/>
          <w:sz w:val="26"/>
          <w:szCs w:val="26"/>
          <w:rtl/>
        </w:rPr>
        <w:t>ا</w:t>
      </w:r>
      <w:r w:rsidRPr="00A85EE9">
        <w:rPr>
          <w:rFonts w:cs="Simplified Arabic" w:hint="cs"/>
          <w:sz w:val="28"/>
          <w:szCs w:val="28"/>
          <w:rtl/>
        </w:rPr>
        <w:t>لاثنين</w:t>
      </w:r>
      <w:r w:rsidRPr="00BF67CB">
        <w:rPr>
          <w:rFonts w:cs="Simplified Arabic" w:hint="cs"/>
          <w:sz w:val="28"/>
          <w:szCs w:val="28"/>
          <w:rtl/>
        </w:rPr>
        <w:t>سابع من جمادى الاخرة وقيل في ربيع الأول سنة ( 805 ﻫ) وقد جاوز السبعين</w:t>
      </w:r>
      <w:r w:rsidRPr="00BF67CB">
        <w:rPr>
          <w:rFonts w:cs="Simplified Arabic" w:hint="cs"/>
          <w:b/>
          <w:bCs/>
          <w:rtl/>
        </w:rPr>
        <w:t xml:space="preserve">، </w:t>
      </w:r>
      <w:r w:rsidRPr="00A85EE9">
        <w:rPr>
          <w:rFonts w:cs="Simplified Arabic" w:hint="cs"/>
          <w:sz w:val="28"/>
          <w:szCs w:val="28"/>
          <w:rtl/>
        </w:rPr>
        <w:t>من</w:t>
      </w:r>
      <w:r w:rsidRPr="00687B80">
        <w:rPr>
          <w:rFonts w:cs="Simplified Arabic" w:hint="cs"/>
          <w:sz w:val="30"/>
          <w:szCs w:val="30"/>
          <w:rtl/>
        </w:rPr>
        <w:t xml:space="preserve">تصانيفه : </w:t>
      </w:r>
      <w:r w:rsidRPr="00A85EE9">
        <w:rPr>
          <w:rFonts w:cs="Simplified Arabic" w:hint="cs"/>
          <w:sz w:val="28"/>
          <w:szCs w:val="28"/>
          <w:rtl/>
        </w:rPr>
        <w:t>شرح مختصر خليل في الفقه ، شرح مختصر ابن الحاجب في الأصول شرح ألفية ابن مالك في النحو،مناسك الحج،قواعد السنة</w:t>
      </w:r>
      <w:r w:rsidRPr="00A85EE9">
        <w:rPr>
          <w:rFonts w:cs="Simplified Arabic" w:hint="cs"/>
          <w:sz w:val="28"/>
          <w:szCs w:val="28"/>
          <w:vertAlign w:val="superscript"/>
          <w:rtl/>
        </w:rPr>
        <w:t>(</w:t>
      </w:r>
      <w:r>
        <w:rPr>
          <w:rFonts w:cs="Simplified Arabic" w:hint="cs"/>
          <w:sz w:val="28"/>
          <w:szCs w:val="28"/>
          <w:vertAlign w:val="superscript"/>
          <w:rtl/>
        </w:rPr>
        <w:t>1</w:t>
      </w:r>
      <w:r w:rsidRPr="00A85EE9">
        <w:rPr>
          <w:rFonts w:cs="Simplified Arabic" w:hint="cs"/>
          <w:sz w:val="28"/>
          <w:szCs w:val="28"/>
          <w:vertAlign w:val="superscript"/>
          <w:rtl/>
        </w:rPr>
        <w:t>)</w:t>
      </w:r>
      <w:r w:rsidRPr="00986CFE">
        <w:rPr>
          <w:rFonts w:cs="Simplified Arabic" w:hint="cs"/>
          <w:b/>
          <w:bCs/>
          <w:sz w:val="28"/>
          <w:szCs w:val="28"/>
          <w:rtl/>
        </w:rPr>
        <w:t>.</w:t>
      </w:r>
    </w:p>
    <w:p w:rsidR="007737B2" w:rsidRPr="00A85EE9" w:rsidRDefault="007737B2" w:rsidP="00A85EE9">
      <w:pPr>
        <w:pBdr>
          <w:bottom w:val="single" w:sz="12" w:space="0" w:color="auto"/>
        </w:pBdr>
        <w:jc w:val="both"/>
        <w:rPr>
          <w:rFonts w:cs="Simplified Arabic"/>
          <w:rtl/>
        </w:rPr>
      </w:pPr>
      <w:r w:rsidRPr="00A85EE9">
        <w:rPr>
          <w:rFonts w:cs="Simplified Arabic" w:hint="cs"/>
          <w:sz w:val="28"/>
          <w:szCs w:val="28"/>
          <w:rtl/>
        </w:rPr>
        <w:t xml:space="preserve">4- جلال الدين الشيباني :- </w:t>
      </w:r>
    </w:p>
    <w:p w:rsidR="007737B2" w:rsidRDefault="007737B2" w:rsidP="00DD77EC">
      <w:pPr>
        <w:pBdr>
          <w:bottom w:val="single" w:sz="12" w:space="0" w:color="auto"/>
        </w:pBdr>
        <w:jc w:val="both"/>
        <w:rPr>
          <w:rFonts w:cs="Simplified Arabic"/>
          <w:sz w:val="32"/>
          <w:szCs w:val="32"/>
          <w:rtl/>
        </w:rPr>
      </w:pPr>
      <w:r w:rsidRPr="00A85EE9">
        <w:rPr>
          <w:rFonts w:cs="Simplified Arabic" w:hint="cs"/>
          <w:sz w:val="28"/>
          <w:szCs w:val="28"/>
          <w:rtl/>
        </w:rPr>
        <w:t xml:space="preserve">هو جار الله بن صالح بن أبي منصور أحمد بن عبد الكريم ابن أبي المعالي يحيى بن عبد الرحمن بن علي بن الحسين بن محمد بن </w:t>
      </w:r>
      <w:r>
        <w:rPr>
          <w:rFonts w:cs="Simplified Arabic" w:hint="cs"/>
          <w:sz w:val="28"/>
          <w:szCs w:val="28"/>
          <w:rtl/>
        </w:rPr>
        <w:t>شيبة بن أي</w:t>
      </w:r>
      <w:r w:rsidRPr="00A85EE9">
        <w:rPr>
          <w:rFonts w:cs="Simplified Arabic" w:hint="cs"/>
          <w:sz w:val="28"/>
          <w:szCs w:val="28"/>
          <w:rtl/>
        </w:rPr>
        <w:t xml:space="preserve">اد ابن العلاء بن مسعود ، يسمى بجلال الدين الشيباني الطبري المكي الأصل ، كان خيراً عاقلاً سمع من الشيخ خليل المالكي ترددّ إلى مصر مراراً وأدركه أجله بها في آخر سنة( 825 ﻫ ) بخانقاه سعيد السعداء ودفن بمقبرة صوفيتها وقد بلغ السبعين </w:t>
      </w:r>
      <w:r w:rsidRPr="00A85EE9">
        <w:rPr>
          <w:rFonts w:cs="Simplified Arabic" w:hint="cs"/>
          <w:sz w:val="28"/>
          <w:szCs w:val="28"/>
          <w:vertAlign w:val="superscript"/>
          <w:rtl/>
        </w:rPr>
        <w:t>(</w:t>
      </w:r>
      <w:r>
        <w:rPr>
          <w:rFonts w:cs="Simplified Arabic" w:hint="cs"/>
          <w:sz w:val="28"/>
          <w:szCs w:val="28"/>
          <w:vertAlign w:val="superscript"/>
          <w:rtl/>
        </w:rPr>
        <w:t>2</w:t>
      </w:r>
      <w:r w:rsidRPr="00A85EE9">
        <w:rPr>
          <w:rFonts w:cs="Simplified Arabic" w:hint="cs"/>
          <w:sz w:val="28"/>
          <w:szCs w:val="28"/>
          <w:vertAlign w:val="superscript"/>
          <w:rtl/>
        </w:rPr>
        <w:t>)</w:t>
      </w:r>
      <w:r>
        <w:rPr>
          <w:rFonts w:cs="Simplified Arabic" w:hint="cs"/>
          <w:sz w:val="28"/>
          <w:szCs w:val="28"/>
          <w:rtl/>
        </w:rPr>
        <w:t xml:space="preserve">. </w:t>
      </w:r>
    </w:p>
    <w:p w:rsidR="007737B2" w:rsidRPr="00A85EE9" w:rsidRDefault="007737B2" w:rsidP="00A85EE9">
      <w:pPr>
        <w:pBdr>
          <w:bottom w:val="single" w:sz="12" w:space="0" w:color="auto"/>
        </w:pBdr>
        <w:jc w:val="both"/>
        <w:rPr>
          <w:rFonts w:cs="Simplified Arabic"/>
          <w:rtl/>
        </w:rPr>
      </w:pPr>
      <w:r w:rsidRPr="00A85EE9">
        <w:rPr>
          <w:rFonts w:cs="Simplified Arabic" w:hint="cs"/>
          <w:sz w:val="28"/>
          <w:szCs w:val="28"/>
          <w:rtl/>
        </w:rPr>
        <w:t xml:space="preserve">5- أبو عليّ البوصيري :- </w:t>
      </w:r>
    </w:p>
    <w:p w:rsidR="007737B2" w:rsidRDefault="007737B2" w:rsidP="00986CFE">
      <w:pPr>
        <w:pBdr>
          <w:bottom w:val="single" w:sz="12" w:space="0" w:color="auto"/>
        </w:pBdr>
        <w:jc w:val="both"/>
        <w:rPr>
          <w:rFonts w:cs="Simplified Arabic"/>
          <w:sz w:val="28"/>
          <w:szCs w:val="28"/>
          <w:rtl/>
        </w:rPr>
      </w:pPr>
      <w:r w:rsidRPr="00A85EE9">
        <w:rPr>
          <w:rFonts w:cs="Simplified Arabic" w:hint="cs"/>
          <w:sz w:val="28"/>
          <w:szCs w:val="28"/>
          <w:rtl/>
        </w:rPr>
        <w:t>هو حسين بن عليّ بن سبع البدر الدين ، أبو عليّ البوصيري القاهري ا</w:t>
      </w:r>
      <w:r>
        <w:rPr>
          <w:rFonts w:cs="Simplified Arabic" w:hint="cs"/>
          <w:sz w:val="28"/>
          <w:szCs w:val="28"/>
          <w:rtl/>
        </w:rPr>
        <w:t xml:space="preserve">لمالكي </w:t>
      </w:r>
      <w:r w:rsidRPr="00A85EE9">
        <w:rPr>
          <w:rFonts w:cs="Simplified Arabic" w:hint="cs"/>
          <w:sz w:val="28"/>
          <w:szCs w:val="28"/>
          <w:rtl/>
        </w:rPr>
        <w:t xml:space="preserve">، ولد سنة (745 ﻫ ) وقيل سنة (755 ﻫ) حفظ القرآن الكريم وتفقه في مجلس الشيخ خليل المالكي ، وسمع السيرة النبوية لابن هشام مرّتين من الشيوخ ، ونزل في المدرسة الشيخونية حدّث وسمع منه الأعيان ، مات بمنزله </w:t>
      </w:r>
      <w:r>
        <w:rPr>
          <w:rFonts w:cs="Simplified Arabic" w:hint="cs"/>
          <w:sz w:val="28"/>
          <w:szCs w:val="28"/>
          <w:rtl/>
        </w:rPr>
        <w:t>ف</w:t>
      </w:r>
      <w:r w:rsidRPr="00A85EE9">
        <w:rPr>
          <w:rFonts w:cs="Simplified Arabic" w:hint="cs"/>
          <w:sz w:val="28"/>
          <w:szCs w:val="28"/>
          <w:rtl/>
        </w:rPr>
        <w:t xml:space="preserve">ي ربيع الأول سنة ( 838 ﻫ ) </w:t>
      </w:r>
      <w:r w:rsidRPr="00A85EE9">
        <w:rPr>
          <w:rFonts w:cs="Simplified Arabic" w:hint="cs"/>
          <w:sz w:val="28"/>
          <w:szCs w:val="28"/>
          <w:vertAlign w:val="superscript"/>
          <w:rtl/>
        </w:rPr>
        <w:t>(</w:t>
      </w:r>
      <w:r>
        <w:rPr>
          <w:rFonts w:cs="Simplified Arabic" w:hint="cs"/>
          <w:sz w:val="28"/>
          <w:szCs w:val="28"/>
          <w:vertAlign w:val="superscript"/>
          <w:rtl/>
        </w:rPr>
        <w:t>3</w:t>
      </w:r>
      <w:r w:rsidRPr="00A85EE9">
        <w:rPr>
          <w:rFonts w:cs="Simplified Arabic" w:hint="cs"/>
          <w:sz w:val="28"/>
          <w:szCs w:val="28"/>
          <w:vertAlign w:val="superscript"/>
          <w:rtl/>
        </w:rPr>
        <w:t xml:space="preserve">) </w:t>
      </w:r>
      <w:r>
        <w:rPr>
          <w:rFonts w:cs="Simplified Arabic" w:hint="cs"/>
          <w:sz w:val="28"/>
          <w:szCs w:val="28"/>
          <w:rtl/>
        </w:rPr>
        <w:t xml:space="preserve">. </w:t>
      </w:r>
    </w:p>
    <w:p w:rsidR="007737B2" w:rsidRPr="002D49CF" w:rsidRDefault="007737B2" w:rsidP="002D49CF">
      <w:pPr>
        <w:pBdr>
          <w:bottom w:val="single" w:sz="12" w:space="0" w:color="auto"/>
        </w:pBdr>
        <w:jc w:val="both"/>
        <w:rPr>
          <w:rFonts w:cs="Simplified Arabic"/>
          <w:sz w:val="28"/>
          <w:szCs w:val="28"/>
        </w:rPr>
      </w:pPr>
      <w:r w:rsidRPr="002D49CF">
        <w:rPr>
          <w:rFonts w:cs="Simplified Arabic" w:hint="cs"/>
          <w:sz w:val="28"/>
          <w:szCs w:val="28"/>
          <w:rtl/>
        </w:rPr>
        <w:t xml:space="preserve">6 - خلف النحريري :- </w:t>
      </w:r>
    </w:p>
    <w:p w:rsidR="007737B2" w:rsidRDefault="007737B2" w:rsidP="00986CFE">
      <w:pPr>
        <w:pBdr>
          <w:bottom w:val="single" w:sz="12" w:space="0" w:color="auto"/>
        </w:pBdr>
        <w:jc w:val="both"/>
        <w:rPr>
          <w:rFonts w:cs="Simplified Arabic"/>
          <w:sz w:val="28"/>
          <w:szCs w:val="28"/>
          <w:rtl/>
        </w:rPr>
      </w:pPr>
      <w:r w:rsidRPr="002D49CF">
        <w:rPr>
          <w:rFonts w:cs="Simplified Arabic" w:hint="cs"/>
          <w:sz w:val="28"/>
          <w:szCs w:val="28"/>
          <w:rtl/>
        </w:rPr>
        <w:t xml:space="preserve">   هو خلف بن أبي بكر بن أحمد الزين النحريري المالكي نزيل المدينة المنورة ، ولد في سنة ( 744 ﻫ )  أخذ عن الشيخ خليل المالكي في شرح ابن الحاجب برع في الفقه وناب في الحكم وأفتى ودرّس ، ثم توجه إلى المدينة فجاور بهما معتنياً بالتدريس والتحديث والافادة والعبادة ، مات بالمدينة في صفر سنة ( 818 ﻫ)</w:t>
      </w:r>
      <w:r w:rsidRPr="002D49CF">
        <w:rPr>
          <w:rFonts w:cs="Simplified Arabic" w:hint="cs"/>
          <w:sz w:val="28"/>
          <w:szCs w:val="28"/>
          <w:vertAlign w:val="superscript"/>
          <w:rtl/>
        </w:rPr>
        <w:t>(</w:t>
      </w:r>
      <w:r>
        <w:rPr>
          <w:rFonts w:cs="Simplified Arabic" w:hint="cs"/>
          <w:sz w:val="28"/>
          <w:szCs w:val="28"/>
          <w:vertAlign w:val="superscript"/>
          <w:rtl/>
        </w:rPr>
        <w:t>4</w:t>
      </w:r>
      <w:r w:rsidRPr="002D49CF">
        <w:rPr>
          <w:rFonts w:cs="Simplified Arabic" w:hint="cs"/>
          <w:sz w:val="28"/>
          <w:szCs w:val="28"/>
          <w:vertAlign w:val="superscript"/>
          <w:rtl/>
        </w:rPr>
        <w:t>)</w:t>
      </w:r>
      <w:r>
        <w:rPr>
          <w:rFonts w:cs="Simplified Arabic" w:hint="cs"/>
          <w:sz w:val="28"/>
          <w:szCs w:val="28"/>
          <w:rtl/>
        </w:rPr>
        <w:t xml:space="preserve">. </w:t>
      </w:r>
    </w:p>
    <w:p w:rsidR="007737B2" w:rsidRPr="00A85EE9" w:rsidRDefault="007737B2" w:rsidP="00A85EE9">
      <w:pPr>
        <w:pBdr>
          <w:bottom w:val="single" w:sz="12" w:space="0" w:color="auto"/>
        </w:pBdr>
        <w:jc w:val="both"/>
        <w:rPr>
          <w:rFonts w:cs="Simplified Arabic"/>
          <w:sz w:val="28"/>
          <w:szCs w:val="28"/>
          <w:rtl/>
        </w:rPr>
      </w:pPr>
    </w:p>
    <w:p w:rsidR="007737B2" w:rsidRDefault="007737B2" w:rsidP="005120ED">
      <w:pPr>
        <w:jc w:val="both"/>
        <w:rPr>
          <w:rFonts w:cs="Simplified Arabic"/>
          <w:sz w:val="30"/>
          <w:szCs w:val="30"/>
          <w:rtl/>
        </w:rPr>
      </w:pPr>
    </w:p>
    <w:p w:rsidR="007737B2" w:rsidRPr="00A85EE9" w:rsidRDefault="007737B2" w:rsidP="005120ED">
      <w:pPr>
        <w:jc w:val="both"/>
        <w:rPr>
          <w:rFonts w:cs="Simplified Arabic"/>
          <w:sz w:val="28"/>
          <w:szCs w:val="28"/>
          <w:rtl/>
        </w:rPr>
      </w:pPr>
      <w:r>
        <w:rPr>
          <w:rFonts w:cs="Simplified Arabic" w:hint="cs"/>
          <w:rtl/>
        </w:rPr>
        <w:lastRenderedPageBreak/>
        <w:t>(1)</w:t>
      </w:r>
      <w:r w:rsidRPr="00A85EE9">
        <w:rPr>
          <w:rFonts w:cs="Simplified Arabic" w:hint="cs"/>
          <w:rtl/>
        </w:rPr>
        <w:t xml:space="preserve"> ينظر</w:t>
      </w:r>
      <w:r w:rsidRPr="00A85EE9">
        <w:rPr>
          <w:rFonts w:cs="Simplified Arabic" w:hint="cs"/>
          <w:sz w:val="20"/>
          <w:szCs w:val="20"/>
          <w:rtl/>
        </w:rPr>
        <w:t xml:space="preserve"> : </w:t>
      </w:r>
      <w:r w:rsidRPr="00A85EE9">
        <w:rPr>
          <w:rFonts w:cs="Simplified Arabic" w:hint="cs"/>
          <w:rtl/>
        </w:rPr>
        <w:t>إنباء الغمر بأنباء العمر في التاريخ : 1/ 283 ، حسن المحاضرة  : 1/461-462 ،  شذرات الذهب : 9 / 78    ، هدية العارفين  : 1/ 244 0</w:t>
      </w:r>
    </w:p>
    <w:p w:rsidR="007737B2" w:rsidRDefault="007737B2" w:rsidP="004149CE">
      <w:pPr>
        <w:jc w:val="both"/>
        <w:rPr>
          <w:rFonts w:cs="Simplified Arabic"/>
          <w:sz w:val="28"/>
          <w:szCs w:val="28"/>
          <w:rtl/>
        </w:rPr>
      </w:pPr>
      <w:r>
        <w:rPr>
          <w:rFonts w:cs="Simplified Arabic" w:hint="cs"/>
          <w:rtl/>
        </w:rPr>
        <w:t>(2)</w:t>
      </w:r>
      <w:r w:rsidRPr="00A85EE9">
        <w:rPr>
          <w:rFonts w:cs="Simplified Arabic" w:hint="cs"/>
          <w:rtl/>
        </w:rPr>
        <w:t xml:space="preserve"> ينظر : الضوء اللامع : 2 / 52   ،  شذرات الذهب : 9 / 164-165  0 </w:t>
      </w:r>
    </w:p>
    <w:p w:rsidR="007737B2" w:rsidRDefault="007737B2" w:rsidP="00986CFE">
      <w:pPr>
        <w:jc w:val="both"/>
        <w:rPr>
          <w:rFonts w:cs="Simplified Arabic"/>
          <w:rtl/>
        </w:rPr>
      </w:pPr>
      <w:r>
        <w:rPr>
          <w:rFonts w:cs="Simplified Arabic" w:hint="cs"/>
          <w:rtl/>
        </w:rPr>
        <w:t xml:space="preserve">(3) </w:t>
      </w:r>
      <w:r w:rsidRPr="00A85EE9">
        <w:rPr>
          <w:rFonts w:cs="Simplified Arabic" w:hint="cs"/>
          <w:rtl/>
        </w:rPr>
        <w:t xml:space="preserve">ينظر : إنباء الغمر بأنباء العمر في التاريخ  : 1/ 617 ، الضوء اللامع  : 2 / 150 ،  شذرات الذهب : 9/ 330  </w:t>
      </w:r>
      <w:r>
        <w:rPr>
          <w:rFonts w:cs="Simplified Arabic" w:hint="cs"/>
          <w:rtl/>
        </w:rPr>
        <w:t xml:space="preserve">. </w:t>
      </w:r>
    </w:p>
    <w:p w:rsidR="007737B2" w:rsidRPr="00A85EE9" w:rsidRDefault="007737B2" w:rsidP="00986CFE">
      <w:pPr>
        <w:jc w:val="both"/>
        <w:rPr>
          <w:rFonts w:cs="Simplified Arabic"/>
          <w:rtl/>
        </w:rPr>
      </w:pPr>
      <w:r>
        <w:rPr>
          <w:rFonts w:cs="Simplified Arabic" w:hint="cs"/>
          <w:rtl/>
        </w:rPr>
        <w:t>(4)</w:t>
      </w:r>
      <w:r w:rsidRPr="002D49CF">
        <w:rPr>
          <w:rFonts w:cs="Simplified Arabic" w:hint="cs"/>
          <w:rtl/>
        </w:rPr>
        <w:t xml:space="preserve"> ينظر : ذيل التقييد في رواة السنن والأسانيد : 1/ 487 :  ، إنباء الغمر بأنباء العمر في التاريخ  : 1/ 430   ، توشيح الديباج لعمر القرافي : ص 70 </w:t>
      </w:r>
      <w:r>
        <w:rPr>
          <w:rFonts w:cs="Simplified Arabic" w:hint="cs"/>
          <w:rtl/>
        </w:rPr>
        <w:t>.</w:t>
      </w:r>
    </w:p>
    <w:p w:rsidR="007737B2" w:rsidRDefault="007737B2" w:rsidP="002D49CF">
      <w:pPr>
        <w:jc w:val="center"/>
        <w:rPr>
          <w:rFonts w:cs="Simplified Arabic"/>
          <w:b/>
          <w:bCs/>
          <w:rtl/>
        </w:rPr>
      </w:pPr>
      <w:r w:rsidRPr="002D49CF">
        <w:rPr>
          <w:rFonts w:cs="Simplified Arabic" w:hint="cs"/>
          <w:b/>
          <w:bCs/>
          <w:rtl/>
        </w:rPr>
        <w:t>(2</w:t>
      </w:r>
      <w:r>
        <w:rPr>
          <w:rFonts w:cs="Simplified Arabic" w:hint="cs"/>
          <w:b/>
          <w:bCs/>
          <w:rtl/>
        </w:rPr>
        <w:t>4</w:t>
      </w:r>
      <w:r w:rsidRPr="002D49CF">
        <w:rPr>
          <w:rFonts w:cs="Simplified Arabic" w:hint="cs"/>
          <w:b/>
          <w:bCs/>
          <w:rtl/>
        </w:rPr>
        <w:t>)</w:t>
      </w:r>
    </w:p>
    <w:p w:rsidR="007737B2" w:rsidRPr="002D49CF" w:rsidRDefault="007737B2" w:rsidP="002D49CF">
      <w:pPr>
        <w:jc w:val="center"/>
        <w:rPr>
          <w:rFonts w:cs="Simplified Arabic"/>
          <w:b/>
          <w:bCs/>
          <w:rtl/>
        </w:rPr>
      </w:pPr>
    </w:p>
    <w:p w:rsidR="007737B2" w:rsidRPr="002D49CF" w:rsidRDefault="007737B2" w:rsidP="004B5F5E">
      <w:pPr>
        <w:jc w:val="both"/>
        <w:rPr>
          <w:rFonts w:cs="Simplified Arabic"/>
          <w:sz w:val="28"/>
          <w:szCs w:val="28"/>
          <w:rtl/>
        </w:rPr>
      </w:pPr>
      <w:r>
        <w:rPr>
          <w:rFonts w:cs="Simplified Arabic" w:hint="cs"/>
          <w:sz w:val="28"/>
          <w:szCs w:val="28"/>
          <w:rtl/>
        </w:rPr>
        <w:t>7</w:t>
      </w:r>
      <w:r w:rsidRPr="002D49CF">
        <w:rPr>
          <w:rFonts w:cs="Simplified Arabic" w:hint="cs"/>
          <w:sz w:val="28"/>
          <w:szCs w:val="28"/>
          <w:rtl/>
        </w:rPr>
        <w:t xml:space="preserve">- جمال الدين الأقفهسي :- </w:t>
      </w:r>
    </w:p>
    <w:p w:rsidR="007737B2" w:rsidRDefault="007737B2" w:rsidP="00CC6870">
      <w:pPr>
        <w:jc w:val="both"/>
        <w:rPr>
          <w:sz w:val="26"/>
          <w:szCs w:val="26"/>
          <w:rtl/>
        </w:rPr>
      </w:pPr>
      <w:r w:rsidRPr="002D49CF">
        <w:rPr>
          <w:rFonts w:cs="Simplified Arabic" w:hint="cs"/>
          <w:sz w:val="28"/>
          <w:szCs w:val="28"/>
          <w:rtl/>
        </w:rPr>
        <w:t xml:space="preserve">     هو عبدالله بن مقداد  بن إسماعيل ، جمال الدين الأقفهسي المالكي ويقال الأقفاصي قاضي الديار المصرية،ولد بعد الأربعين وسبعمائة نشأ بالقاهرة وتفقه على الشيخ خليل المالكي وغيره،كان فقيهاً بارعاًانتهت إليه رئاسة المذهب المالكي والفتوى بمصر واعتمد الناس على </w:t>
      </w:r>
      <w:r w:rsidRPr="00022E92">
        <w:rPr>
          <w:rFonts w:cs="Simplified Arabic" w:hint="cs"/>
          <w:sz w:val="28"/>
          <w:szCs w:val="28"/>
          <w:rtl/>
        </w:rPr>
        <w:t xml:space="preserve">فتاويه مدة </w:t>
      </w:r>
      <w:r w:rsidRPr="002D49CF">
        <w:rPr>
          <w:rFonts w:cs="Simplified Arabic" w:hint="cs"/>
          <w:sz w:val="28"/>
          <w:szCs w:val="28"/>
          <w:rtl/>
        </w:rPr>
        <w:t>سنين،وعرف بالستر</w:t>
      </w:r>
      <w:r>
        <w:rPr>
          <w:rFonts w:cs="Simplified Arabic" w:hint="cs"/>
          <w:sz w:val="28"/>
          <w:szCs w:val="28"/>
          <w:rtl/>
        </w:rPr>
        <w:t>والصيانة وحسن المع</w:t>
      </w:r>
      <w:r w:rsidRPr="002D49CF">
        <w:rPr>
          <w:rFonts w:cs="Simplified Arabic" w:hint="cs"/>
          <w:sz w:val="28"/>
          <w:szCs w:val="28"/>
          <w:rtl/>
        </w:rPr>
        <w:t xml:space="preserve">اشرة والتودد والكلام فيالمجالس </w:t>
      </w:r>
      <w:r>
        <w:rPr>
          <w:rFonts w:cs="Simplified Arabic" w:hint="cs"/>
          <w:sz w:val="28"/>
          <w:szCs w:val="28"/>
          <w:rtl/>
        </w:rPr>
        <w:t xml:space="preserve">، </w:t>
      </w:r>
      <w:r w:rsidRPr="002D49CF">
        <w:rPr>
          <w:rFonts w:cs="Simplified Arabic" w:hint="cs"/>
          <w:sz w:val="28"/>
          <w:szCs w:val="28"/>
          <w:rtl/>
        </w:rPr>
        <w:t xml:space="preserve">درّس وولي القضاءمرّتين وكان مشكور السيرة في أحكامه،مات وهوعلى القضاء في رابع عشر جمادى الأولى سنة(803ﻫ)عن نحو ثمانين سنة من تصانيفه شرح مختصر </w:t>
      </w:r>
      <w:r>
        <w:rPr>
          <w:rFonts w:cs="Simplified Arabic" w:hint="cs"/>
          <w:sz w:val="28"/>
          <w:szCs w:val="28"/>
          <w:rtl/>
        </w:rPr>
        <w:t xml:space="preserve">خليل </w:t>
      </w:r>
      <w:r w:rsidRPr="002D49CF">
        <w:rPr>
          <w:rFonts w:cs="Simplified Arabic" w:hint="cs"/>
          <w:sz w:val="28"/>
          <w:szCs w:val="28"/>
          <w:rtl/>
        </w:rPr>
        <w:t xml:space="preserve">،المقالة في شرح الرسالة،كتاب في التفسير </w:t>
      </w:r>
      <w:r w:rsidRPr="002D49CF">
        <w:rPr>
          <w:rFonts w:cs="Simplified Arabic" w:hint="cs"/>
          <w:sz w:val="28"/>
          <w:szCs w:val="28"/>
          <w:vertAlign w:val="superscript"/>
          <w:rtl/>
        </w:rPr>
        <w:t>(</w:t>
      </w:r>
      <w:r>
        <w:rPr>
          <w:rFonts w:cs="Simplified Arabic" w:hint="cs"/>
          <w:sz w:val="28"/>
          <w:szCs w:val="28"/>
          <w:vertAlign w:val="superscript"/>
          <w:rtl/>
        </w:rPr>
        <w:t>1</w:t>
      </w:r>
      <w:r w:rsidRPr="002D49CF">
        <w:rPr>
          <w:rFonts w:cs="Simplified Arabic" w:hint="cs"/>
          <w:sz w:val="28"/>
          <w:szCs w:val="28"/>
          <w:vertAlign w:val="superscript"/>
          <w:rtl/>
        </w:rPr>
        <w:t xml:space="preserve">) </w:t>
      </w:r>
      <w:r>
        <w:rPr>
          <w:rFonts w:cs="Simplified Arabic" w:hint="cs"/>
          <w:sz w:val="28"/>
          <w:szCs w:val="28"/>
          <w:rtl/>
        </w:rPr>
        <w:t>.</w:t>
      </w:r>
    </w:p>
    <w:p w:rsidR="007737B2" w:rsidRPr="002D49CF" w:rsidRDefault="007737B2" w:rsidP="004B5F5E">
      <w:pPr>
        <w:jc w:val="both"/>
        <w:rPr>
          <w:rFonts w:cs="Simplified Arabic"/>
          <w:sz w:val="28"/>
          <w:szCs w:val="28"/>
          <w:rtl/>
        </w:rPr>
      </w:pPr>
      <w:r w:rsidRPr="002D49CF">
        <w:rPr>
          <w:rFonts w:cs="Simplified Arabic" w:hint="cs"/>
          <w:sz w:val="28"/>
          <w:szCs w:val="28"/>
          <w:rtl/>
        </w:rPr>
        <w:t>8 - ابن الفرات :-</w:t>
      </w:r>
    </w:p>
    <w:p w:rsidR="007737B2" w:rsidRDefault="007737B2" w:rsidP="001C5798">
      <w:pPr>
        <w:jc w:val="both"/>
        <w:rPr>
          <w:rFonts w:cs="Simplified Arabic"/>
          <w:rtl/>
        </w:rPr>
      </w:pPr>
      <w:r w:rsidRPr="002D49CF">
        <w:rPr>
          <w:rFonts w:cs="Simplified Arabic" w:hint="cs"/>
          <w:sz w:val="28"/>
          <w:szCs w:val="28"/>
          <w:rtl/>
        </w:rPr>
        <w:t xml:space="preserve">     هو عبد الخالق بن علي بن الحسن بن عبد العزيز بن محمد بن الفرات المالكي ، أخذ الفقه عن الشيخ خليل وبرع في الفقه والكتابة ، مات في ثلاث عشر من جمادى الآخرة سنة( 794 ﻫ)من تصانيفه شرح مختصرالشيخ خليل في فروع المالكية وتيسير عصمة الإنسان في النحو</w:t>
      </w:r>
      <w:r w:rsidRPr="00295ABA">
        <w:rPr>
          <w:rFonts w:cs="Simplified Arabic" w:hint="cs"/>
          <w:sz w:val="28"/>
          <w:szCs w:val="28"/>
          <w:vertAlign w:val="superscript"/>
          <w:rtl/>
        </w:rPr>
        <w:t>(2)</w:t>
      </w:r>
      <w:r>
        <w:rPr>
          <w:rFonts w:cs="Simplified Arabic" w:hint="cs"/>
          <w:sz w:val="28"/>
          <w:szCs w:val="28"/>
          <w:rtl/>
        </w:rPr>
        <w:t>.</w:t>
      </w:r>
    </w:p>
    <w:p w:rsidR="007737B2" w:rsidRPr="002D49CF" w:rsidRDefault="007737B2" w:rsidP="004B5F5E">
      <w:pPr>
        <w:jc w:val="both"/>
        <w:rPr>
          <w:rFonts w:cs="Simplified Arabic"/>
          <w:sz w:val="28"/>
          <w:szCs w:val="28"/>
          <w:rtl/>
        </w:rPr>
      </w:pPr>
      <w:r w:rsidRPr="002D49CF">
        <w:rPr>
          <w:rFonts w:cs="Simplified Arabic" w:hint="cs"/>
          <w:sz w:val="28"/>
          <w:szCs w:val="28"/>
          <w:rtl/>
        </w:rPr>
        <w:t xml:space="preserve">9- عبد الرزاق الغماري :- </w:t>
      </w:r>
    </w:p>
    <w:p w:rsidR="007737B2" w:rsidRDefault="007737B2" w:rsidP="00022E92">
      <w:pPr>
        <w:jc w:val="both"/>
        <w:rPr>
          <w:rFonts w:cs="Simplified Arabic"/>
          <w:rtl/>
        </w:rPr>
      </w:pPr>
      <w:r w:rsidRPr="002D49CF">
        <w:rPr>
          <w:rFonts w:cs="Simplified Arabic" w:hint="cs"/>
          <w:sz w:val="28"/>
          <w:szCs w:val="28"/>
          <w:rtl/>
        </w:rPr>
        <w:lastRenderedPageBreak/>
        <w:t xml:space="preserve">    هو محمد بن محمد بن عليّ بن عبد الرزاق الغماري</w:t>
      </w:r>
      <w:r>
        <w:rPr>
          <w:rFonts w:cs="Simplified Arabic" w:hint="cs"/>
          <w:sz w:val="28"/>
          <w:szCs w:val="28"/>
          <w:rtl/>
        </w:rPr>
        <w:t xml:space="preserve"> المصري المالكي ، ولد في ذي القع</w:t>
      </w:r>
      <w:r w:rsidRPr="002D49CF">
        <w:rPr>
          <w:rFonts w:cs="Simplified Arabic" w:hint="cs"/>
          <w:sz w:val="28"/>
          <w:szCs w:val="28"/>
          <w:rtl/>
        </w:rPr>
        <w:t xml:space="preserve">دة  سنة ( 720 ﻫ ) سمع من الشيخ خليل المالكي وكان عارفاً باللغة العربية والقراءات بارعاً فيهما وهو خاتمة من كان يشار إليه في القراءات </w:t>
      </w:r>
      <w:r>
        <w:rPr>
          <w:rFonts w:cs="Simplified Arabic" w:hint="cs"/>
          <w:sz w:val="28"/>
          <w:szCs w:val="28"/>
          <w:rtl/>
        </w:rPr>
        <w:t>و</w:t>
      </w:r>
      <w:r w:rsidRPr="002D49CF">
        <w:rPr>
          <w:rFonts w:cs="Simplified Arabic" w:hint="cs"/>
          <w:sz w:val="28"/>
          <w:szCs w:val="28"/>
          <w:rtl/>
        </w:rPr>
        <w:t>العربية ، كثير الحفظ للشعر لاسيما الشواهد قوي المشاركة في فنون الأدب والأصول والتفسير والفروع ، مات في شهر شعبان سنة (802 ﻫ)</w:t>
      </w:r>
      <w:r w:rsidRPr="003B4696">
        <w:rPr>
          <w:rFonts w:cs="Simplified Arabic" w:hint="cs"/>
          <w:sz w:val="28"/>
          <w:szCs w:val="28"/>
          <w:vertAlign w:val="superscript"/>
          <w:rtl/>
        </w:rPr>
        <w:t xml:space="preserve"> (3)</w:t>
      </w:r>
      <w:r>
        <w:rPr>
          <w:rFonts w:cs="Simplified Arabic" w:hint="cs"/>
          <w:rtl/>
        </w:rPr>
        <w:t>.</w:t>
      </w:r>
    </w:p>
    <w:p w:rsidR="007737B2" w:rsidRPr="004B5F5E" w:rsidRDefault="007737B2" w:rsidP="004B5F5E">
      <w:pPr>
        <w:jc w:val="both"/>
        <w:rPr>
          <w:rFonts w:cs="Simplified Arabic"/>
          <w:sz w:val="28"/>
          <w:szCs w:val="28"/>
        </w:rPr>
      </w:pPr>
      <w:r w:rsidRPr="004B5F5E">
        <w:rPr>
          <w:rFonts w:cs="Simplified Arabic" w:hint="cs"/>
          <w:sz w:val="28"/>
          <w:szCs w:val="28"/>
          <w:rtl/>
        </w:rPr>
        <w:t>10 - ابن سلامة :-</w:t>
      </w:r>
    </w:p>
    <w:p w:rsidR="007737B2" w:rsidRPr="002D49CF" w:rsidRDefault="007737B2" w:rsidP="004B5F5E">
      <w:pPr>
        <w:jc w:val="both"/>
        <w:rPr>
          <w:rFonts w:cs="Simplified Arabic"/>
          <w:sz w:val="28"/>
          <w:szCs w:val="28"/>
          <w:rtl/>
        </w:rPr>
      </w:pPr>
      <w:r w:rsidRPr="002D49CF">
        <w:rPr>
          <w:rFonts w:cs="Simplified Arabic" w:hint="cs"/>
          <w:sz w:val="28"/>
          <w:szCs w:val="28"/>
          <w:rtl/>
        </w:rPr>
        <w:t>ـــــــــــــــــــــــــــــــــــ</w:t>
      </w:r>
      <w:r>
        <w:rPr>
          <w:rFonts w:cs="Simplified Arabic" w:hint="cs"/>
          <w:sz w:val="28"/>
          <w:szCs w:val="28"/>
          <w:rtl/>
        </w:rPr>
        <w:t>ـــــــــــ</w:t>
      </w:r>
    </w:p>
    <w:p w:rsidR="007737B2" w:rsidRDefault="007737B2" w:rsidP="001C5798">
      <w:pPr>
        <w:jc w:val="both"/>
        <w:rPr>
          <w:rFonts w:cs="Simplified Arabic"/>
          <w:sz w:val="28"/>
          <w:szCs w:val="28"/>
          <w:rtl/>
        </w:rPr>
      </w:pPr>
      <w:r>
        <w:rPr>
          <w:rFonts w:cs="Simplified Arabic" w:hint="cs"/>
          <w:rtl/>
        </w:rPr>
        <w:t>(1)</w:t>
      </w:r>
      <w:r w:rsidRPr="002D49CF">
        <w:rPr>
          <w:rFonts w:cs="Simplified Arabic" w:hint="cs"/>
          <w:rtl/>
        </w:rPr>
        <w:t xml:space="preserve">  ينظر </w:t>
      </w:r>
      <w:r w:rsidRPr="002D49CF">
        <w:rPr>
          <w:rFonts w:cs="Simplified Arabic" w:hint="cs"/>
          <w:sz w:val="28"/>
          <w:szCs w:val="28"/>
          <w:rtl/>
        </w:rPr>
        <w:t xml:space="preserve">: </w:t>
      </w:r>
      <w:r w:rsidRPr="002D49CF">
        <w:rPr>
          <w:rFonts w:cs="Simplified Arabic" w:hint="cs"/>
          <w:rtl/>
        </w:rPr>
        <w:t>إنباء الغمر بأنباء العمر في التاريخ  : 1/ 487   ، السلوك في معرفة دول الملوك : 7 / 21  الضوء اللامع  : 5 / 71  حسن المحاضرة للسيوطي : 2/ 189-190  ،  الأعلام للز</w:t>
      </w:r>
      <w:r>
        <w:rPr>
          <w:rFonts w:cs="Simplified Arabic" w:hint="cs"/>
          <w:rtl/>
        </w:rPr>
        <w:t>ر</w:t>
      </w:r>
      <w:r w:rsidRPr="002D49CF">
        <w:rPr>
          <w:rFonts w:cs="Simplified Arabic" w:hint="cs"/>
          <w:rtl/>
        </w:rPr>
        <w:t xml:space="preserve">كلي : 4/ 140 </w:t>
      </w:r>
      <w:r>
        <w:rPr>
          <w:rFonts w:cs="Simplified Arabic" w:hint="cs"/>
          <w:rtl/>
        </w:rPr>
        <w:t>.</w:t>
      </w:r>
    </w:p>
    <w:p w:rsidR="007737B2" w:rsidRDefault="007737B2" w:rsidP="00710F99">
      <w:pPr>
        <w:jc w:val="both"/>
        <w:rPr>
          <w:rFonts w:cs="Simplified Arabic"/>
          <w:rtl/>
        </w:rPr>
      </w:pPr>
      <w:r>
        <w:rPr>
          <w:rFonts w:cs="Simplified Arabic" w:hint="cs"/>
          <w:rtl/>
        </w:rPr>
        <w:t>(2)</w:t>
      </w:r>
      <w:r w:rsidRPr="002D49CF">
        <w:rPr>
          <w:rFonts w:cs="Simplified Arabic" w:hint="cs"/>
          <w:rtl/>
        </w:rPr>
        <w:t xml:space="preserve">  ينظر: إنباء الغمر بأنباء العمر في التاريخ : 1/ 197  ،  كشف الظنون عن أسامي الكتب والفنون –</w:t>
      </w:r>
      <w:r>
        <w:rPr>
          <w:rFonts w:cs="Simplified Arabic" w:hint="cs"/>
          <w:rtl/>
        </w:rPr>
        <w:t xml:space="preserve">، </w:t>
      </w:r>
      <w:r w:rsidRPr="002D49CF">
        <w:rPr>
          <w:rFonts w:cs="Simplified Arabic" w:hint="cs"/>
          <w:rtl/>
        </w:rPr>
        <w:t xml:space="preserve">العالم الأديب المؤررخ مصطفى بن عبد الله الشهير بحاجي خليفة وبكاتب حلبي ت </w:t>
      </w:r>
      <w:r>
        <w:rPr>
          <w:rFonts w:cs="Simplified Arabic" w:hint="cs"/>
          <w:rtl/>
        </w:rPr>
        <w:t>(</w:t>
      </w:r>
      <w:r w:rsidRPr="002D49CF">
        <w:rPr>
          <w:rFonts w:cs="Simplified Arabic" w:hint="cs"/>
          <w:rtl/>
        </w:rPr>
        <w:t xml:space="preserve">1067 ﻫ) </w:t>
      </w:r>
      <w:r>
        <w:rPr>
          <w:rFonts w:cs="Simplified Arabic" w:hint="cs"/>
          <w:rtl/>
        </w:rPr>
        <w:t xml:space="preserve">، </w:t>
      </w:r>
      <w:r w:rsidRPr="002D49CF">
        <w:rPr>
          <w:rFonts w:cs="Simplified Arabic" w:hint="cs"/>
          <w:rtl/>
        </w:rPr>
        <w:t>دار النشر دار إحياء التراث العربي – بيروت – لبنان</w:t>
      </w:r>
      <w:r>
        <w:rPr>
          <w:rFonts w:cs="Simplified Arabic" w:hint="cs"/>
          <w:rtl/>
        </w:rPr>
        <w:t xml:space="preserve"> ، </w:t>
      </w:r>
      <w:r w:rsidRPr="002D49CF">
        <w:rPr>
          <w:rFonts w:cs="Simplified Arabic" w:hint="cs"/>
          <w:rtl/>
        </w:rPr>
        <w:t>د-ط-ت</w:t>
      </w:r>
      <w:r>
        <w:rPr>
          <w:rFonts w:cs="Simplified Arabic" w:hint="cs"/>
          <w:rtl/>
        </w:rPr>
        <w:t>:</w:t>
      </w:r>
      <w:r w:rsidRPr="002D49CF">
        <w:rPr>
          <w:rFonts w:cs="Simplified Arabic" w:hint="cs"/>
          <w:rtl/>
        </w:rPr>
        <w:t xml:space="preserve"> 2/ 1141 ، شذرات الذهب : 8/ 750 ، إيضاح المكنون في الذيل على كشف الظنون عن أسامي الكتب والفنون </w:t>
      </w:r>
      <w:r>
        <w:rPr>
          <w:rFonts w:cs="Simplified Arabic" w:hint="cs"/>
          <w:rtl/>
        </w:rPr>
        <w:t xml:space="preserve">، </w:t>
      </w:r>
      <w:r w:rsidRPr="002D49CF">
        <w:rPr>
          <w:rFonts w:cs="Simplified Arabic" w:hint="cs"/>
          <w:rtl/>
        </w:rPr>
        <w:t xml:space="preserve"> إسماعيل باشا بن محمد أمين بن مير سليم </w:t>
      </w:r>
      <w:r>
        <w:rPr>
          <w:rFonts w:cs="Simplified Arabic" w:hint="cs"/>
          <w:rtl/>
        </w:rPr>
        <w:t xml:space="preserve">، </w:t>
      </w:r>
      <w:r w:rsidRPr="002D49CF">
        <w:rPr>
          <w:rFonts w:cs="Simplified Arabic" w:hint="cs"/>
          <w:rtl/>
        </w:rPr>
        <w:t xml:space="preserve"> دار النشر دار إحياء التراث العربي – بيروت – لبنان </w:t>
      </w:r>
      <w:r>
        <w:rPr>
          <w:rFonts w:cs="Simplified Arabic" w:hint="cs"/>
          <w:rtl/>
        </w:rPr>
        <w:t xml:space="preserve"> ، </w:t>
      </w:r>
      <w:r w:rsidRPr="002D49CF">
        <w:rPr>
          <w:rFonts w:cs="Simplified Arabic" w:hint="cs"/>
          <w:rtl/>
        </w:rPr>
        <w:t xml:space="preserve">د-ط-ت :  2 / 449 </w:t>
      </w:r>
      <w:r>
        <w:rPr>
          <w:rFonts w:cs="Simplified Arabic" w:hint="cs"/>
          <w:rtl/>
        </w:rPr>
        <w:t>.</w:t>
      </w:r>
    </w:p>
    <w:p w:rsidR="007737B2" w:rsidRPr="002D49CF" w:rsidRDefault="007737B2" w:rsidP="001C5798">
      <w:pPr>
        <w:jc w:val="both"/>
        <w:rPr>
          <w:rFonts w:cs="Simplified Arabic"/>
          <w:sz w:val="28"/>
          <w:szCs w:val="28"/>
          <w:rtl/>
        </w:rPr>
      </w:pPr>
      <w:r>
        <w:rPr>
          <w:rFonts w:cs="Simplified Arabic" w:hint="cs"/>
          <w:rtl/>
        </w:rPr>
        <w:t>(3)</w:t>
      </w:r>
      <w:r w:rsidRPr="002D49CF">
        <w:rPr>
          <w:rFonts w:cs="Simplified Arabic" w:hint="cs"/>
          <w:rtl/>
        </w:rPr>
        <w:t xml:space="preserve">  ينظر : إنباء الغمر بأنباء العمر في التاريخ : 1/245 ، حسن المحاضرة : 1/ 537- 538   ، بغية الوعاة للسيوطي: 1/230</w:t>
      </w:r>
      <w:r>
        <w:rPr>
          <w:rFonts w:cs="Simplified Arabic" w:hint="cs"/>
          <w:sz w:val="28"/>
          <w:szCs w:val="28"/>
          <w:rtl/>
        </w:rPr>
        <w:t>.</w:t>
      </w:r>
    </w:p>
    <w:p w:rsidR="007737B2" w:rsidRPr="004B5F5E" w:rsidRDefault="007737B2" w:rsidP="002D49CF">
      <w:pPr>
        <w:jc w:val="center"/>
        <w:rPr>
          <w:rFonts w:cs="Simplified Arabic"/>
          <w:b/>
          <w:bCs/>
          <w:sz w:val="28"/>
          <w:szCs w:val="28"/>
          <w:rtl/>
        </w:rPr>
      </w:pPr>
      <w:r w:rsidRPr="004B5F5E">
        <w:rPr>
          <w:rFonts w:cs="Simplified Arabic" w:hint="cs"/>
          <w:b/>
          <w:bCs/>
          <w:rtl/>
        </w:rPr>
        <w:t>(25)</w:t>
      </w:r>
    </w:p>
    <w:p w:rsidR="007737B2" w:rsidRDefault="007737B2" w:rsidP="001C5798">
      <w:pPr>
        <w:jc w:val="both"/>
        <w:rPr>
          <w:rFonts w:cs="Simplified Arabic"/>
          <w:sz w:val="28"/>
          <w:szCs w:val="28"/>
          <w:rtl/>
        </w:rPr>
      </w:pPr>
      <w:r w:rsidRPr="004B5F5E">
        <w:rPr>
          <w:rFonts w:cs="Simplified Arabic" w:hint="cs"/>
          <w:sz w:val="28"/>
          <w:szCs w:val="28"/>
          <w:rtl/>
        </w:rPr>
        <w:t xml:space="preserve">هو علي بن أحمد  بن محمد بن سلامة بن عطوف الشافعي المكي السلميأبو الحسن المعروف  بابن سلاّمة ، ولد في سابع شوّال سنة (746 ﻫ ) بمكة وسمع بها من الشيخ خليل المالكي وغيره ثمّ رحل إلى بغداد فسمع بها على جماعة ورحل إلى البلاد الشامية والمصرية وسمع ببيت المقدس ونابلس والإسكندرية  </w:t>
      </w:r>
      <w:r>
        <w:rPr>
          <w:rFonts w:cs="Simplified Arabic" w:hint="cs"/>
          <w:sz w:val="28"/>
          <w:szCs w:val="28"/>
          <w:rtl/>
        </w:rPr>
        <w:t xml:space="preserve">وعدة من البلاد </w:t>
      </w:r>
      <w:r>
        <w:rPr>
          <w:rFonts w:cs="Simplified Arabic" w:hint="cs"/>
          <w:sz w:val="28"/>
          <w:szCs w:val="28"/>
          <w:vertAlign w:val="superscript"/>
          <w:rtl/>
        </w:rPr>
        <w:t>(1)</w:t>
      </w:r>
      <w:r>
        <w:rPr>
          <w:rFonts w:cs="Simplified Arabic" w:hint="cs"/>
          <w:sz w:val="28"/>
          <w:szCs w:val="28"/>
          <w:rtl/>
        </w:rPr>
        <w:t xml:space="preserve"> . </w:t>
      </w:r>
    </w:p>
    <w:p w:rsidR="007737B2" w:rsidRDefault="007737B2" w:rsidP="002901BA">
      <w:pPr>
        <w:jc w:val="both"/>
        <w:rPr>
          <w:rFonts w:cs="Simplified Arabic"/>
          <w:rtl/>
        </w:rPr>
      </w:pPr>
      <w:r w:rsidRPr="004B5F5E">
        <w:rPr>
          <w:rFonts w:cs="Simplified Arabic" w:hint="cs"/>
          <w:sz w:val="28"/>
          <w:szCs w:val="28"/>
          <w:rtl/>
        </w:rPr>
        <w:t xml:space="preserve"> كان شيخاً عارفاً بالقراءات السبع والفقه ذا فوائد حديثية وأدبية </w:t>
      </w:r>
      <w:r>
        <w:rPr>
          <w:rFonts w:cs="Simplified Arabic" w:hint="cs"/>
          <w:sz w:val="28"/>
          <w:szCs w:val="28"/>
          <w:rtl/>
        </w:rPr>
        <w:t>، وكان</w:t>
      </w:r>
      <w:r w:rsidRPr="004B5F5E">
        <w:rPr>
          <w:rFonts w:cs="Simplified Arabic" w:hint="cs"/>
          <w:sz w:val="28"/>
          <w:szCs w:val="28"/>
          <w:rtl/>
        </w:rPr>
        <w:t xml:space="preserve"> كثير التواضع حسن العشرة ذا حظ من عبادة ومداومة على ورد في الليل وفيه خير ومروءة وله نظم وحدّث </w:t>
      </w:r>
      <w:r w:rsidRPr="004B5F5E">
        <w:rPr>
          <w:rFonts w:cs="Simplified Arabic" w:hint="cs"/>
          <w:sz w:val="28"/>
          <w:szCs w:val="28"/>
          <w:rtl/>
        </w:rPr>
        <w:lastRenderedPageBreak/>
        <w:t>بالكثير من مسموعاته  ، مات في رابع وعشرين من شوال سنة (828 ﻫ) بمكة وصلّي عليه ثم دفن بالمعلاة  وكان يقول عند احتضاره أحبه الله حتى فارق الدنيا</w:t>
      </w:r>
      <w:r w:rsidRPr="004B5F5E">
        <w:rPr>
          <w:rFonts w:cs="Simplified Arabic" w:hint="cs"/>
          <w:sz w:val="28"/>
          <w:szCs w:val="28"/>
          <w:vertAlign w:val="superscript"/>
          <w:rtl/>
        </w:rPr>
        <w:t>(</w:t>
      </w:r>
      <w:r>
        <w:rPr>
          <w:rFonts w:cs="Simplified Arabic" w:hint="cs"/>
          <w:sz w:val="28"/>
          <w:szCs w:val="28"/>
          <w:vertAlign w:val="superscript"/>
          <w:rtl/>
        </w:rPr>
        <w:t>2</w:t>
      </w:r>
      <w:r w:rsidRPr="004B5F5E">
        <w:rPr>
          <w:rFonts w:cs="Simplified Arabic" w:hint="cs"/>
          <w:sz w:val="28"/>
          <w:szCs w:val="28"/>
          <w:vertAlign w:val="superscript"/>
          <w:rtl/>
        </w:rPr>
        <w:t>)</w:t>
      </w:r>
      <w:r>
        <w:rPr>
          <w:rFonts w:cs="Simplified Arabic" w:hint="cs"/>
          <w:rtl/>
        </w:rPr>
        <w:t>.</w:t>
      </w:r>
    </w:p>
    <w:p w:rsidR="007737B2" w:rsidRPr="004B5F5E" w:rsidRDefault="007737B2" w:rsidP="004B5F5E">
      <w:pPr>
        <w:jc w:val="both"/>
        <w:rPr>
          <w:rFonts w:cs="Simplified Arabic"/>
          <w:sz w:val="28"/>
          <w:szCs w:val="28"/>
          <w:rtl/>
        </w:rPr>
      </w:pPr>
      <w:r w:rsidRPr="004B5F5E">
        <w:rPr>
          <w:rFonts w:cs="Simplified Arabic" w:hint="cs"/>
          <w:sz w:val="28"/>
          <w:szCs w:val="28"/>
          <w:rtl/>
        </w:rPr>
        <w:t xml:space="preserve">11- ابن ظهيرة :- </w:t>
      </w:r>
    </w:p>
    <w:p w:rsidR="007737B2" w:rsidRPr="004B5F5E" w:rsidRDefault="007737B2" w:rsidP="001C5798">
      <w:pPr>
        <w:jc w:val="both"/>
        <w:rPr>
          <w:rFonts w:cs="Simplified Arabic"/>
          <w:b/>
          <w:bCs/>
          <w:rtl/>
        </w:rPr>
      </w:pPr>
      <w:r w:rsidRPr="004B5F5E">
        <w:rPr>
          <w:rFonts w:cs="Simplified Arabic" w:hint="cs"/>
          <w:sz w:val="28"/>
          <w:szCs w:val="28"/>
          <w:rtl/>
        </w:rPr>
        <w:t xml:space="preserve">   هو محمد بن أحمد بن ظهيرة بن أحمد بن عطية بن ظهيرة الكمال أبو الفضل المخزومي المكي الشافعي ، ولد في ربيع الأول سنة ( 756ﻫ ) بمكة ونشأ بها فحفظ القرآن الكريم وكتاب العمدة وأربعين النووي وحضر مجلس الشيخ خليل المالكي ورحل إلى دمشق فسمع بها ودرّس وأفتى وأقرأ وتولى قضاء مكة ثم عزل وناب في الخطابة بمكة عن أبيه ،وكان جليلاً مهاباً ذا قدر مديماً للصيام ، مات في شهر صفر سنة (829 ﻫ) </w:t>
      </w:r>
      <w:r w:rsidRPr="004B5F5E">
        <w:rPr>
          <w:rFonts w:cs="Simplified Arabic" w:hint="cs"/>
          <w:sz w:val="28"/>
          <w:szCs w:val="28"/>
          <w:vertAlign w:val="superscript"/>
          <w:rtl/>
        </w:rPr>
        <w:t>(</w:t>
      </w:r>
      <w:r>
        <w:rPr>
          <w:rFonts w:cs="Simplified Arabic" w:hint="cs"/>
          <w:sz w:val="28"/>
          <w:szCs w:val="28"/>
          <w:vertAlign w:val="superscript"/>
          <w:rtl/>
        </w:rPr>
        <w:t>3</w:t>
      </w:r>
      <w:r w:rsidRPr="004B5F5E">
        <w:rPr>
          <w:rFonts w:cs="Simplified Arabic" w:hint="cs"/>
          <w:sz w:val="28"/>
          <w:szCs w:val="28"/>
          <w:vertAlign w:val="superscript"/>
          <w:rtl/>
        </w:rPr>
        <w:t>)</w:t>
      </w:r>
      <w:r>
        <w:rPr>
          <w:rFonts w:cs="Simplified Arabic" w:hint="cs"/>
          <w:b/>
          <w:bCs/>
          <w:rtl/>
        </w:rPr>
        <w:t>.</w:t>
      </w:r>
    </w:p>
    <w:p w:rsidR="007737B2" w:rsidRPr="004B5F5E" w:rsidRDefault="007737B2" w:rsidP="004B5F5E">
      <w:pPr>
        <w:jc w:val="both"/>
        <w:rPr>
          <w:rFonts w:cs="Simplified Arabic"/>
          <w:sz w:val="28"/>
          <w:szCs w:val="28"/>
        </w:rPr>
      </w:pPr>
      <w:r w:rsidRPr="004B5F5E">
        <w:rPr>
          <w:rFonts w:cs="Simplified Arabic" w:hint="cs"/>
          <w:sz w:val="26"/>
          <w:szCs w:val="26"/>
          <w:rtl/>
        </w:rPr>
        <w:t>12</w:t>
      </w:r>
      <w:r w:rsidRPr="004B5F5E">
        <w:rPr>
          <w:rFonts w:cs="Simplified Arabic" w:hint="cs"/>
          <w:sz w:val="28"/>
          <w:szCs w:val="28"/>
          <w:rtl/>
        </w:rPr>
        <w:t>-  ابن ظهيرة  :-</w:t>
      </w:r>
    </w:p>
    <w:p w:rsidR="007737B2" w:rsidRDefault="007737B2" w:rsidP="001C5798">
      <w:pPr>
        <w:jc w:val="both"/>
        <w:rPr>
          <w:rFonts w:cs="Simplified Arabic"/>
          <w:sz w:val="28"/>
          <w:szCs w:val="28"/>
          <w:rtl/>
        </w:rPr>
      </w:pPr>
      <w:r w:rsidRPr="004B5F5E">
        <w:rPr>
          <w:rFonts w:cs="Simplified Arabic" w:hint="cs"/>
          <w:sz w:val="28"/>
          <w:szCs w:val="28"/>
          <w:rtl/>
        </w:rPr>
        <w:t xml:space="preserve">    هو محمد بن عبد الله بن ظهيرة بن أحمد بن عطية بن ظهيرة الجمال أبو حامد المخزومي المكي الشافعيابن عمّ محمد بن أحمد بن ظهيرة ، ولد ليلة عيد الفطر سنة (751 ﻫ) بمكة ونشأ بها فسمع من الشيخ خليل المالكي وغيره ورحل إلى القاهرة ودمشق وحلب والاسكندرية وغيرها ، وانتهت إليه رئاسة الشافعية ببلده ولقب بعالم الحجاز وتصدى لنشر العلم واستمر ناشراً للعلم نحو أربعين سنة وازدحم عليه الطلبة ورحلوا إليه وافتى ودرّس وأخذ عنه جملة من الفقهاء والحفاظ منهم الحافظ ابن حجر العسقلاني </w:t>
      </w:r>
      <w:r w:rsidRPr="003B4696">
        <w:rPr>
          <w:rFonts w:cs="Simplified Arabic" w:hint="cs"/>
          <w:sz w:val="28"/>
          <w:szCs w:val="28"/>
          <w:vertAlign w:val="superscript"/>
          <w:rtl/>
        </w:rPr>
        <w:t>(4)</w:t>
      </w:r>
      <w:r>
        <w:rPr>
          <w:rFonts w:cs="Simplified Arabic" w:hint="cs"/>
          <w:sz w:val="28"/>
          <w:szCs w:val="28"/>
          <w:rtl/>
        </w:rPr>
        <w:t>.</w:t>
      </w:r>
    </w:p>
    <w:p w:rsidR="007737B2" w:rsidRPr="004B5F5E" w:rsidRDefault="007737B2" w:rsidP="004B5F5E">
      <w:pPr>
        <w:jc w:val="both"/>
        <w:rPr>
          <w:rFonts w:cs="Simplified Arabic"/>
          <w:sz w:val="28"/>
          <w:szCs w:val="28"/>
          <w:rtl/>
        </w:rPr>
      </w:pPr>
      <w:r w:rsidRPr="004B5F5E">
        <w:rPr>
          <w:rFonts w:cs="Simplified Arabic" w:hint="cs"/>
          <w:sz w:val="28"/>
          <w:szCs w:val="28"/>
          <w:rtl/>
        </w:rPr>
        <w:t xml:space="preserve">كان إماماً علاّمة متقناً مفنناً ذا دين وعفة وصيانة ونزاهة وعبادة وصلاح و حسن السمت ظاهر الوقار قليل الكلام فيمالا يعنيه واشتغال وإفادة مع رفعة القدر والرتبة والسيادة بارعاً في الفقه والنحو مشاركاًفي الأصول حافظاً لأسماءالرواةعارفاً بالعالي والنازل </w:t>
      </w:r>
      <w:r>
        <w:rPr>
          <w:rFonts w:cs="Simplified Arabic" w:hint="cs"/>
          <w:sz w:val="28"/>
          <w:szCs w:val="28"/>
          <w:rtl/>
        </w:rPr>
        <w:t xml:space="preserve">ويستحضر كثيراً </w:t>
      </w:r>
    </w:p>
    <w:p w:rsidR="007737B2" w:rsidRPr="00D216A4" w:rsidRDefault="007737B2" w:rsidP="004B5F5E">
      <w:pPr>
        <w:jc w:val="both"/>
        <w:rPr>
          <w:sz w:val="32"/>
          <w:szCs w:val="32"/>
          <w:rtl/>
        </w:rPr>
      </w:pPr>
      <w:r w:rsidRPr="00D216A4">
        <w:rPr>
          <w:rFonts w:hint="cs"/>
          <w:sz w:val="32"/>
          <w:szCs w:val="32"/>
          <w:rtl/>
        </w:rPr>
        <w:t>ـــــــــــــــــــــــــــــــــــــــــــــــــــــــــــــــــــــ</w:t>
      </w:r>
      <w:r>
        <w:rPr>
          <w:rFonts w:hint="cs"/>
          <w:sz w:val="32"/>
          <w:szCs w:val="32"/>
          <w:rtl/>
        </w:rPr>
        <w:t>ــــــــــــــــــــــــــــــــــــــــــــــــــــــــ</w:t>
      </w:r>
    </w:p>
    <w:p w:rsidR="007737B2" w:rsidRDefault="007737B2" w:rsidP="001C5798">
      <w:pPr>
        <w:jc w:val="both"/>
        <w:rPr>
          <w:rFonts w:cs="Simplified Arabic"/>
          <w:rtl/>
        </w:rPr>
      </w:pPr>
      <w:r>
        <w:rPr>
          <w:rFonts w:cs="Simplified Arabic" w:hint="cs"/>
          <w:rtl/>
        </w:rPr>
        <w:t>(1)</w:t>
      </w:r>
      <w:r w:rsidRPr="004B5F5E">
        <w:rPr>
          <w:rFonts w:cs="Simplified Arabic" w:hint="cs"/>
          <w:rtl/>
        </w:rPr>
        <w:t xml:space="preserve"> ينظر</w:t>
      </w:r>
      <w:r w:rsidRPr="004B5F5E">
        <w:rPr>
          <w:rFonts w:cs="Simplified Arabic" w:hint="cs"/>
          <w:sz w:val="28"/>
          <w:szCs w:val="28"/>
          <w:rtl/>
        </w:rPr>
        <w:t xml:space="preserve"> :</w:t>
      </w:r>
      <w:r w:rsidRPr="004B5F5E">
        <w:rPr>
          <w:rFonts w:cs="Simplified Arabic" w:hint="cs"/>
          <w:rtl/>
        </w:rPr>
        <w:t>إنباء الغمر : 1/536</w:t>
      </w:r>
      <w:r w:rsidRPr="004B5F5E">
        <w:rPr>
          <w:rFonts w:cs="Simplified Arabic" w:hint="cs"/>
          <w:sz w:val="28"/>
          <w:szCs w:val="28"/>
          <w:rtl/>
        </w:rPr>
        <w:t xml:space="preserve">، </w:t>
      </w:r>
      <w:r w:rsidRPr="004B5F5E">
        <w:rPr>
          <w:rFonts w:cs="Simplified Arabic" w:hint="cs"/>
          <w:rtl/>
        </w:rPr>
        <w:t>الضوء اللامع : 5 / 183، شذرات الذهب : 8/ 570</w:t>
      </w:r>
      <w:r>
        <w:rPr>
          <w:rFonts w:cs="Simplified Arabic" w:hint="cs"/>
          <w:rtl/>
        </w:rPr>
        <w:t xml:space="preserve"> .</w:t>
      </w:r>
    </w:p>
    <w:p w:rsidR="007737B2" w:rsidRDefault="007737B2" w:rsidP="001C5798">
      <w:pPr>
        <w:jc w:val="both"/>
        <w:rPr>
          <w:rFonts w:cs="Simplified Arabic"/>
          <w:rtl/>
        </w:rPr>
      </w:pPr>
      <w:r>
        <w:rPr>
          <w:rFonts w:cs="Simplified Arabic" w:hint="cs"/>
          <w:rtl/>
        </w:rPr>
        <w:t>(2)</w:t>
      </w:r>
      <w:r w:rsidRPr="004B5F5E">
        <w:rPr>
          <w:rFonts w:cs="Simplified Arabic" w:hint="cs"/>
          <w:rtl/>
        </w:rPr>
        <w:t xml:space="preserve"> ينظر:  إنباء الغمر بأنباء العمرفي التاريخ : 1/536</w:t>
      </w:r>
      <w:r w:rsidRPr="004B5F5E">
        <w:rPr>
          <w:rFonts w:cs="Simplified Arabic" w:hint="cs"/>
          <w:sz w:val="28"/>
          <w:szCs w:val="28"/>
          <w:rtl/>
        </w:rPr>
        <w:t>،</w:t>
      </w:r>
      <w:r w:rsidRPr="004B5F5E">
        <w:rPr>
          <w:rFonts w:cs="Simplified Arabic" w:hint="cs"/>
          <w:rtl/>
        </w:rPr>
        <w:t xml:space="preserve">الضوء اللامع : 5 / 183 </w:t>
      </w:r>
      <w:r>
        <w:rPr>
          <w:rFonts w:cs="Simplified Arabic" w:hint="cs"/>
          <w:rtl/>
        </w:rPr>
        <w:t>.</w:t>
      </w:r>
    </w:p>
    <w:p w:rsidR="007737B2" w:rsidRDefault="007737B2" w:rsidP="001C5798">
      <w:pPr>
        <w:jc w:val="both"/>
        <w:rPr>
          <w:rFonts w:cs="Simplified Arabic"/>
          <w:rtl/>
        </w:rPr>
      </w:pPr>
      <w:r>
        <w:rPr>
          <w:rFonts w:cs="Simplified Arabic" w:hint="cs"/>
          <w:rtl/>
        </w:rPr>
        <w:t>(3)</w:t>
      </w:r>
      <w:r w:rsidRPr="004B5F5E">
        <w:rPr>
          <w:rFonts w:cs="Simplified Arabic" w:hint="cs"/>
          <w:rtl/>
        </w:rPr>
        <w:t>ينظر</w:t>
      </w:r>
      <w:r w:rsidRPr="004B5F5E">
        <w:rPr>
          <w:rFonts w:cs="Simplified Arabic" w:hint="cs"/>
          <w:sz w:val="26"/>
          <w:szCs w:val="26"/>
          <w:rtl/>
        </w:rPr>
        <w:t>:</w:t>
      </w:r>
      <w:r w:rsidRPr="004B5F5E">
        <w:rPr>
          <w:rFonts w:cs="Simplified Arabic" w:hint="cs"/>
          <w:rtl/>
        </w:rPr>
        <w:t xml:space="preserve">الضوء اللامع </w:t>
      </w:r>
      <w:r w:rsidRPr="004B5F5E">
        <w:rPr>
          <w:rFonts w:cs="Simplified Arabic" w:hint="cs"/>
          <w:sz w:val="28"/>
          <w:szCs w:val="28"/>
          <w:rtl/>
        </w:rPr>
        <w:t xml:space="preserve">: </w:t>
      </w:r>
      <w:r w:rsidRPr="004B5F5E">
        <w:rPr>
          <w:rFonts w:cs="Simplified Arabic" w:hint="cs"/>
          <w:rtl/>
        </w:rPr>
        <w:t>6 / 313</w:t>
      </w:r>
      <w:r>
        <w:rPr>
          <w:rFonts w:cs="Simplified Arabic" w:hint="cs"/>
          <w:sz w:val="20"/>
          <w:szCs w:val="20"/>
          <w:rtl/>
        </w:rPr>
        <w:t xml:space="preserve">  ، </w:t>
      </w:r>
      <w:r w:rsidRPr="004B5F5E">
        <w:rPr>
          <w:rFonts w:cs="Simplified Arabic" w:hint="cs"/>
          <w:rtl/>
        </w:rPr>
        <w:t xml:space="preserve">شذرات الذهب  : 9 /267   </w:t>
      </w:r>
      <w:r>
        <w:rPr>
          <w:rFonts w:cs="Simplified Arabic" w:hint="cs"/>
          <w:rtl/>
        </w:rPr>
        <w:t>.</w:t>
      </w:r>
    </w:p>
    <w:p w:rsidR="007737B2" w:rsidRPr="004B5F5E" w:rsidRDefault="007737B2" w:rsidP="001C5798">
      <w:pPr>
        <w:jc w:val="both"/>
        <w:rPr>
          <w:rFonts w:cs="Simplified Arabic"/>
          <w:sz w:val="28"/>
          <w:szCs w:val="28"/>
          <w:rtl/>
        </w:rPr>
      </w:pPr>
      <w:r>
        <w:rPr>
          <w:rFonts w:cs="Simplified Arabic" w:hint="cs"/>
          <w:rtl/>
        </w:rPr>
        <w:lastRenderedPageBreak/>
        <w:t>(4)</w:t>
      </w:r>
      <w:r w:rsidRPr="004B5F5E">
        <w:rPr>
          <w:rFonts w:cs="Simplified Arabic" w:hint="cs"/>
          <w:rtl/>
        </w:rPr>
        <w:t xml:space="preserve"> ينظر :  طبقات الشافعية لابن قاضي شهبة :4/ 67  ،  البدر الطالع:2/188</w:t>
      </w:r>
      <w:r>
        <w:rPr>
          <w:rFonts w:cs="Simplified Arabic" w:hint="cs"/>
          <w:sz w:val="28"/>
          <w:szCs w:val="28"/>
          <w:rtl/>
        </w:rPr>
        <w:t>.</w:t>
      </w:r>
    </w:p>
    <w:p w:rsidR="007737B2" w:rsidRPr="004B5F5E" w:rsidRDefault="007737B2" w:rsidP="004B5F5E">
      <w:pPr>
        <w:jc w:val="center"/>
        <w:rPr>
          <w:rFonts w:cs="Simplified Arabic"/>
          <w:b/>
          <w:bCs/>
          <w:sz w:val="32"/>
          <w:szCs w:val="32"/>
          <w:rtl/>
        </w:rPr>
      </w:pPr>
      <w:r w:rsidRPr="004B5F5E">
        <w:rPr>
          <w:rFonts w:cs="Simplified Arabic" w:hint="cs"/>
          <w:b/>
          <w:bCs/>
          <w:rtl/>
        </w:rPr>
        <w:t>(2</w:t>
      </w:r>
      <w:r>
        <w:rPr>
          <w:rFonts w:cs="Simplified Arabic" w:hint="cs"/>
          <w:b/>
          <w:bCs/>
          <w:rtl/>
        </w:rPr>
        <w:t>6</w:t>
      </w:r>
      <w:r w:rsidRPr="004B5F5E">
        <w:rPr>
          <w:rFonts w:cs="Simplified Arabic" w:hint="cs"/>
          <w:b/>
          <w:bCs/>
          <w:rtl/>
        </w:rPr>
        <w:t>)</w:t>
      </w:r>
    </w:p>
    <w:p w:rsidR="007737B2" w:rsidRPr="004B5F5E" w:rsidRDefault="007737B2" w:rsidP="001C5798">
      <w:pPr>
        <w:jc w:val="both"/>
        <w:rPr>
          <w:rFonts w:cs="Simplified Arabic"/>
          <w:rtl/>
        </w:rPr>
      </w:pPr>
      <w:r>
        <w:rPr>
          <w:rFonts w:cs="Simplified Arabic" w:hint="cs"/>
          <w:sz w:val="28"/>
          <w:szCs w:val="28"/>
          <w:rtl/>
        </w:rPr>
        <w:t xml:space="preserve">من </w:t>
      </w:r>
      <w:r w:rsidRPr="004B5F5E">
        <w:rPr>
          <w:rFonts w:cs="Simplified Arabic" w:hint="cs"/>
          <w:sz w:val="28"/>
          <w:szCs w:val="28"/>
          <w:rtl/>
        </w:rPr>
        <w:t>شرح مسلم بما يتعلق بغريب</w:t>
      </w:r>
      <w:r>
        <w:rPr>
          <w:rFonts w:cs="Simplified Arabic" w:hint="cs"/>
          <w:sz w:val="28"/>
          <w:szCs w:val="28"/>
          <w:rtl/>
        </w:rPr>
        <w:t xml:space="preserve"> الحديث والفقه وكان كثير الأوراد</w:t>
      </w:r>
      <w:r w:rsidRPr="004B5F5E">
        <w:rPr>
          <w:rFonts w:cs="Simplified Arabic" w:hint="cs"/>
          <w:sz w:val="28"/>
          <w:szCs w:val="28"/>
          <w:rtl/>
        </w:rPr>
        <w:t xml:space="preserve"> حسن السيرة في قضائه مات في ليلة الجمعة السادس عشر من شهر رمضان سنة  (817 ﻫ ) </w:t>
      </w:r>
      <w:r w:rsidRPr="003B4696">
        <w:rPr>
          <w:rFonts w:cs="Simplified Arabic" w:hint="cs"/>
          <w:b/>
          <w:bCs/>
          <w:sz w:val="28"/>
          <w:szCs w:val="28"/>
          <w:vertAlign w:val="superscript"/>
          <w:rtl/>
        </w:rPr>
        <w:t>(1)</w:t>
      </w:r>
      <w:r>
        <w:rPr>
          <w:rFonts w:cs="Simplified Arabic" w:hint="cs"/>
          <w:rtl/>
        </w:rPr>
        <w:t>.</w:t>
      </w:r>
    </w:p>
    <w:p w:rsidR="007737B2" w:rsidRPr="004B5F5E" w:rsidRDefault="007737B2" w:rsidP="00C86D6F">
      <w:pPr>
        <w:pBdr>
          <w:bottom w:val="single" w:sz="12" w:space="1" w:color="auto"/>
        </w:pBdr>
        <w:jc w:val="both"/>
        <w:rPr>
          <w:rFonts w:cs="Simplified Arabic"/>
          <w:sz w:val="28"/>
          <w:szCs w:val="28"/>
          <w:rtl/>
        </w:rPr>
      </w:pPr>
      <w:r w:rsidRPr="004B5F5E">
        <w:rPr>
          <w:rFonts w:cs="Simplified Arabic" w:hint="cs"/>
          <w:sz w:val="28"/>
          <w:szCs w:val="28"/>
          <w:rtl/>
        </w:rPr>
        <w:t xml:space="preserve">13- الفيروزآبادي  :- </w:t>
      </w:r>
    </w:p>
    <w:p w:rsidR="007737B2" w:rsidRPr="004B5F5E" w:rsidRDefault="007737B2" w:rsidP="00745CEC">
      <w:pPr>
        <w:pBdr>
          <w:bottom w:val="single" w:sz="12" w:space="1" w:color="auto"/>
        </w:pBdr>
        <w:jc w:val="both"/>
        <w:rPr>
          <w:rFonts w:cs="Simplified Arabic"/>
          <w:sz w:val="28"/>
          <w:szCs w:val="28"/>
          <w:rtl/>
        </w:rPr>
      </w:pPr>
      <w:r w:rsidRPr="004B5F5E">
        <w:rPr>
          <w:rFonts w:cs="Simplified Arabic" w:hint="cs"/>
          <w:sz w:val="28"/>
          <w:szCs w:val="28"/>
          <w:rtl/>
        </w:rPr>
        <w:t xml:space="preserve">     هو محمد بن يعقوب بن محمد بن إبراهيم الشيرازي الفيروزآبادي مجد الدين أبو الطاهر صاحب القاموس المحيط ، ولد سنة (729 ﻫ ) تفقه ببلاده وسمع بها ونظر في اللغة </w:t>
      </w:r>
      <w:r w:rsidRPr="004B5F5E">
        <w:rPr>
          <w:rFonts w:cs="Simplified Arabic" w:hint="cs"/>
          <w:sz w:val="30"/>
          <w:szCs w:val="30"/>
          <w:rtl/>
        </w:rPr>
        <w:t xml:space="preserve">فكانت جلّ قصده في التحصيل حتى أصبح إماماً بارعا نحوياً لغوياً مصنفاً طاف بلاد الشام واليمن و الهند والقاهرة رأى المشايخ وأخذ عن العلماء وأقرأ بها </w:t>
      </w:r>
      <w:r w:rsidRPr="004B5F5E">
        <w:rPr>
          <w:rFonts w:cs="Simplified Arabic" w:hint="cs"/>
          <w:sz w:val="28"/>
          <w:szCs w:val="28"/>
          <w:rtl/>
        </w:rPr>
        <w:t xml:space="preserve">كان يقول :ما كنت أنام حتى أحفظ مائتي سطر ، ولا يسافر إلاّ وصحبته عدّة أحمال من الكتب ويخرج أكثرها في كل منزلة فيها ويعيدها إذا رحل ، وكان إذا أملق باعها وولي قضاء زبيد نحو عشرين سنة </w:t>
      </w:r>
      <w:r w:rsidRPr="004B5F5E">
        <w:rPr>
          <w:rFonts w:cs="Simplified Arabic" w:hint="cs"/>
          <w:b/>
          <w:bCs/>
          <w:sz w:val="28"/>
          <w:szCs w:val="28"/>
          <w:vertAlign w:val="superscript"/>
          <w:rtl/>
        </w:rPr>
        <w:t>(2)</w:t>
      </w:r>
      <w:r>
        <w:rPr>
          <w:rFonts w:cs="Simplified Arabic" w:hint="cs"/>
          <w:sz w:val="28"/>
          <w:szCs w:val="28"/>
          <w:rtl/>
        </w:rPr>
        <w:t>.</w:t>
      </w:r>
    </w:p>
    <w:p w:rsidR="007737B2" w:rsidRDefault="007737B2" w:rsidP="001C5798">
      <w:pPr>
        <w:pBdr>
          <w:bottom w:val="single" w:sz="12" w:space="1" w:color="auto"/>
        </w:pBdr>
        <w:jc w:val="both"/>
        <w:rPr>
          <w:rFonts w:cs="Simplified Arabic"/>
          <w:sz w:val="28"/>
          <w:szCs w:val="28"/>
          <w:rtl/>
        </w:rPr>
      </w:pPr>
      <w:r w:rsidRPr="004B5F5E">
        <w:rPr>
          <w:rFonts w:cs="Simplified Arabic" w:hint="cs"/>
          <w:sz w:val="28"/>
          <w:szCs w:val="28"/>
          <w:rtl/>
        </w:rPr>
        <w:t xml:space="preserve">توفي بزبيد ليلة العشرين من شوال سنة ( 817 ﻫ ) من تصانيفه القاموس المحيط في اللغة ، فتح الباري بالسيح  الفسيح الجاري في شرح صحيح البخاري ، اللامع المعلم العجاب الجامع بين المحكم والعجاب لم يكمل ، الأنيس في أسماء الخندريس،سفر السعادة في الحديث والسيرة ،البلغة في تراجم أئمة النحو واللغة </w:t>
      </w:r>
      <w:r w:rsidRPr="004B5F5E">
        <w:rPr>
          <w:rFonts w:cs="Simplified Arabic" w:hint="cs"/>
          <w:sz w:val="28"/>
          <w:szCs w:val="28"/>
          <w:vertAlign w:val="superscript"/>
          <w:rtl/>
        </w:rPr>
        <w:t>(3)</w:t>
      </w:r>
      <w:r>
        <w:rPr>
          <w:rFonts w:cs="Simplified Arabic" w:hint="cs"/>
          <w:sz w:val="28"/>
          <w:szCs w:val="28"/>
          <w:rtl/>
        </w:rPr>
        <w:t xml:space="preserve"> .</w:t>
      </w:r>
    </w:p>
    <w:p w:rsidR="007737B2" w:rsidRPr="00C86D6F" w:rsidRDefault="007737B2" w:rsidP="00C86D6F">
      <w:pPr>
        <w:pBdr>
          <w:bottom w:val="single" w:sz="12" w:space="1" w:color="auto"/>
        </w:pBdr>
        <w:jc w:val="both"/>
        <w:rPr>
          <w:rFonts w:cs="Simplified Arabic"/>
          <w:sz w:val="28"/>
          <w:szCs w:val="28"/>
          <w:rtl/>
        </w:rPr>
      </w:pPr>
      <w:r w:rsidRPr="00C86D6F">
        <w:rPr>
          <w:rFonts w:cs="Simplified Arabic" w:hint="cs"/>
          <w:sz w:val="28"/>
          <w:szCs w:val="28"/>
          <w:rtl/>
        </w:rPr>
        <w:t xml:space="preserve">14- جمال الدين البساطي :- </w:t>
      </w:r>
    </w:p>
    <w:p w:rsidR="007737B2" w:rsidRDefault="007737B2" w:rsidP="001C5798">
      <w:pPr>
        <w:pBdr>
          <w:bottom w:val="single" w:sz="12" w:space="1" w:color="auto"/>
        </w:pBdr>
        <w:jc w:val="both"/>
        <w:rPr>
          <w:rFonts w:cs="Simplified Arabic"/>
          <w:sz w:val="28"/>
          <w:szCs w:val="28"/>
          <w:rtl/>
        </w:rPr>
      </w:pPr>
      <w:r w:rsidRPr="00C86D6F">
        <w:rPr>
          <w:rFonts w:cs="Simplified Arabic" w:hint="cs"/>
          <w:sz w:val="28"/>
          <w:szCs w:val="28"/>
          <w:rtl/>
        </w:rPr>
        <w:t xml:space="preserve">       يوسف بن خالد بن نعيم بن مقدم بن محمد بن حسن بن علي أبو المحاسن الجمال الطائي البساطي القاهري المالكي ، ولد في حدود الأربعين وسبعمائة تفقه بالقاهرة من شيخ المذهب خليل المالكي وغيره ، كان عارفاً بالعربية والحساب وفقيهاً مشاركاً في فنون وعنده معرفة بالأحكام  وسياسة ودرب</w:t>
      </w:r>
      <w:r>
        <w:rPr>
          <w:rFonts w:cs="Simplified Arabic" w:hint="cs"/>
          <w:sz w:val="28"/>
          <w:szCs w:val="28"/>
          <w:rtl/>
        </w:rPr>
        <w:t>ة بالأمور وصناعة القضاء وقد تولّ</w:t>
      </w:r>
      <w:r w:rsidRPr="00C86D6F">
        <w:rPr>
          <w:rFonts w:cs="Simplified Arabic" w:hint="cs"/>
          <w:sz w:val="28"/>
          <w:szCs w:val="28"/>
          <w:rtl/>
        </w:rPr>
        <w:t>ى قضاء الديار المصرية سنين كثيرة و ولي حسبة القاهرة شهراً ، من تصانيفه شرح مختصر الشيخ خليل وشرح قصيدة بانت سعاد ، مات يوم الاثنين العشرين من جمادى الاخرة سنة (829 ﻫ )</w:t>
      </w:r>
      <w:r w:rsidRPr="003B4696">
        <w:rPr>
          <w:rFonts w:cs="Simplified Arabic" w:hint="cs"/>
          <w:sz w:val="28"/>
          <w:szCs w:val="28"/>
          <w:vertAlign w:val="superscript"/>
          <w:rtl/>
        </w:rPr>
        <w:t>(4)</w:t>
      </w:r>
      <w:r>
        <w:rPr>
          <w:rFonts w:cs="Simplified Arabic" w:hint="cs"/>
          <w:sz w:val="28"/>
          <w:szCs w:val="28"/>
          <w:rtl/>
        </w:rPr>
        <w:t>.</w:t>
      </w:r>
    </w:p>
    <w:p w:rsidR="007737B2" w:rsidRDefault="007737B2" w:rsidP="001C5798">
      <w:pPr>
        <w:pBdr>
          <w:bottom w:val="single" w:sz="12" w:space="1" w:color="auto"/>
        </w:pBdr>
        <w:jc w:val="both"/>
        <w:rPr>
          <w:rFonts w:cs="Simplified Arabic"/>
          <w:sz w:val="28"/>
          <w:szCs w:val="28"/>
          <w:rtl/>
        </w:rPr>
      </w:pPr>
    </w:p>
    <w:p w:rsidR="007737B2" w:rsidRPr="004B5F5E" w:rsidRDefault="007737B2" w:rsidP="00592E29">
      <w:pPr>
        <w:rPr>
          <w:rFonts w:cs="Simplified Arabic"/>
          <w:sz w:val="28"/>
          <w:szCs w:val="28"/>
          <w:rtl/>
        </w:rPr>
      </w:pPr>
    </w:p>
    <w:p w:rsidR="007737B2" w:rsidRPr="00C86D6F" w:rsidRDefault="007737B2" w:rsidP="001C5798">
      <w:pPr>
        <w:jc w:val="both"/>
        <w:rPr>
          <w:rFonts w:cs="Simplified Arabic"/>
          <w:rtl/>
        </w:rPr>
      </w:pPr>
      <w:r>
        <w:rPr>
          <w:rFonts w:cs="Simplified Arabic" w:hint="cs"/>
          <w:rtl/>
        </w:rPr>
        <w:t>(1)</w:t>
      </w:r>
      <w:r w:rsidRPr="00C86D6F">
        <w:rPr>
          <w:rFonts w:cs="Simplified Arabic" w:hint="cs"/>
          <w:rtl/>
        </w:rPr>
        <w:t xml:space="preserve"> ينظر :  طبقات الشافعية لابن قاضي شهبة : 4/ 67 ، الضوء اللامع : 8  / 91- 92، شذرات الذهب  : 9/570 </w:t>
      </w:r>
      <w:r>
        <w:rPr>
          <w:rFonts w:cs="Simplified Arabic" w:hint="cs"/>
          <w:rtl/>
        </w:rPr>
        <w:t>.</w:t>
      </w:r>
    </w:p>
    <w:p w:rsidR="007737B2" w:rsidRPr="00C86D6F" w:rsidRDefault="007737B2" w:rsidP="001C5798">
      <w:pPr>
        <w:jc w:val="both"/>
        <w:rPr>
          <w:rFonts w:cs="Simplified Arabic"/>
          <w:rtl/>
        </w:rPr>
      </w:pPr>
      <w:r>
        <w:rPr>
          <w:rFonts w:cs="Simplified Arabic" w:hint="cs"/>
          <w:rtl/>
        </w:rPr>
        <w:t>(2)</w:t>
      </w:r>
      <w:r w:rsidRPr="00C86D6F">
        <w:rPr>
          <w:rFonts w:cs="Simplified Arabic" w:hint="cs"/>
          <w:rtl/>
        </w:rPr>
        <w:t xml:space="preserve">ينظر : النجوم الزاهرة : 13/ 274-275 الضوء اللامع : 10 / 79-80  ، بغية الوعاة  </w:t>
      </w:r>
      <w:r>
        <w:rPr>
          <w:rFonts w:cs="Simplified Arabic" w:hint="cs"/>
          <w:rtl/>
        </w:rPr>
        <w:t xml:space="preserve">: </w:t>
      </w:r>
      <w:r w:rsidRPr="00C86D6F">
        <w:rPr>
          <w:rFonts w:cs="Simplified Arabic" w:hint="cs"/>
          <w:rtl/>
        </w:rPr>
        <w:t xml:space="preserve">/ 273  </w:t>
      </w:r>
      <w:r>
        <w:rPr>
          <w:rFonts w:cs="Simplified Arabic" w:hint="cs"/>
          <w:rtl/>
        </w:rPr>
        <w:t>.</w:t>
      </w:r>
    </w:p>
    <w:p w:rsidR="007737B2" w:rsidRDefault="007737B2" w:rsidP="001C5798">
      <w:pPr>
        <w:jc w:val="both"/>
        <w:rPr>
          <w:rFonts w:cs="Simplified Arabic"/>
          <w:sz w:val="28"/>
          <w:szCs w:val="28"/>
          <w:rtl/>
        </w:rPr>
      </w:pPr>
      <w:r>
        <w:rPr>
          <w:rFonts w:cs="Simplified Arabic" w:hint="cs"/>
          <w:rtl/>
        </w:rPr>
        <w:t xml:space="preserve">(3)ينظر : </w:t>
      </w:r>
      <w:r w:rsidRPr="00C86D6F">
        <w:rPr>
          <w:rFonts w:cs="Simplified Arabic" w:hint="cs"/>
          <w:rtl/>
        </w:rPr>
        <w:t xml:space="preserve">طبقات الشافعية لابن قاضي شهبة : 4/ 79 ،  بغية الوعاة للسيوطي : 1/ 275 ، الأعلام للزكلي : </w:t>
      </w:r>
      <w:r w:rsidRPr="00C86D6F">
        <w:rPr>
          <w:rFonts w:cs="Simplified Arabic" w:hint="cs"/>
          <w:sz w:val="28"/>
          <w:szCs w:val="28"/>
          <w:rtl/>
        </w:rPr>
        <w:t xml:space="preserve">7/ </w:t>
      </w:r>
      <w:r w:rsidRPr="00C86D6F">
        <w:rPr>
          <w:rFonts w:cs="Simplified Arabic" w:hint="cs"/>
          <w:rtl/>
        </w:rPr>
        <w:t>146-147</w:t>
      </w:r>
      <w:r>
        <w:rPr>
          <w:rFonts w:cs="Simplified Arabic" w:hint="cs"/>
          <w:sz w:val="28"/>
          <w:szCs w:val="28"/>
          <w:rtl/>
        </w:rPr>
        <w:t>.</w:t>
      </w:r>
    </w:p>
    <w:p w:rsidR="007737B2" w:rsidRDefault="007737B2" w:rsidP="00C86D6F">
      <w:pPr>
        <w:jc w:val="both"/>
        <w:rPr>
          <w:rFonts w:cs="Simplified Arabic"/>
          <w:rtl/>
        </w:rPr>
      </w:pPr>
      <w:r>
        <w:rPr>
          <w:rFonts w:cs="Simplified Arabic" w:hint="cs"/>
          <w:rtl/>
        </w:rPr>
        <w:t>(4)</w:t>
      </w:r>
      <w:r w:rsidRPr="00C86D6F">
        <w:rPr>
          <w:rFonts w:cs="Simplified Arabic" w:hint="cs"/>
          <w:rtl/>
        </w:rPr>
        <w:t xml:space="preserve">  ينظر :  رفع الإصر عن قضاة مصر : 1/ 457- 458 ، السلوك في معرفة دول الملوك :7 / 14 </w:t>
      </w:r>
    </w:p>
    <w:p w:rsidR="007737B2" w:rsidRPr="00C86D6F" w:rsidRDefault="007737B2" w:rsidP="00C86D6F">
      <w:pPr>
        <w:jc w:val="both"/>
        <w:rPr>
          <w:rFonts w:cs="Simplified Arabic"/>
          <w:rtl/>
        </w:rPr>
      </w:pPr>
    </w:p>
    <w:p w:rsidR="007737B2" w:rsidRDefault="007737B2" w:rsidP="00C86D6F">
      <w:pPr>
        <w:jc w:val="center"/>
        <w:rPr>
          <w:rFonts w:cs="Simplified Arabic"/>
          <w:b/>
          <w:bCs/>
          <w:sz w:val="30"/>
          <w:szCs w:val="30"/>
          <w:rtl/>
        </w:rPr>
      </w:pPr>
      <w:r w:rsidRPr="00C86D6F">
        <w:rPr>
          <w:rFonts w:cs="Simplified Arabic" w:hint="cs"/>
          <w:b/>
          <w:bCs/>
          <w:rtl/>
        </w:rPr>
        <w:t>(</w:t>
      </w:r>
      <w:r>
        <w:rPr>
          <w:rFonts w:cs="Simplified Arabic" w:hint="cs"/>
          <w:b/>
          <w:bCs/>
          <w:rtl/>
        </w:rPr>
        <w:t>27</w:t>
      </w:r>
      <w:r w:rsidRPr="00C86D6F">
        <w:rPr>
          <w:rFonts w:cs="Simplified Arabic" w:hint="cs"/>
          <w:b/>
          <w:bCs/>
          <w:rtl/>
        </w:rPr>
        <w:t>)</w:t>
      </w:r>
    </w:p>
    <w:p w:rsidR="007737B2" w:rsidRPr="000D339D" w:rsidRDefault="007737B2" w:rsidP="005D13D9">
      <w:pPr>
        <w:jc w:val="center"/>
        <w:rPr>
          <w:rFonts w:cs="Simplified Arabic"/>
          <w:b/>
          <w:bCs/>
          <w:sz w:val="32"/>
          <w:szCs w:val="32"/>
          <w:rtl/>
        </w:rPr>
      </w:pPr>
      <w:r>
        <w:rPr>
          <w:rFonts w:cs="Simplified Arabic" w:hint="cs"/>
          <w:b/>
          <w:bCs/>
          <w:sz w:val="32"/>
          <w:szCs w:val="32"/>
          <w:rtl/>
        </w:rPr>
        <w:t>المطلب الخامس :(مكانته العلمية وثناء العلماء عليه</w:t>
      </w:r>
      <w:r w:rsidRPr="005E2933">
        <w:rPr>
          <w:rFonts w:cs="Simplified Arabic" w:hint="cs"/>
          <w:b/>
          <w:bCs/>
          <w:sz w:val="32"/>
          <w:szCs w:val="32"/>
          <w:rtl/>
        </w:rPr>
        <w:t>)</w:t>
      </w:r>
    </w:p>
    <w:p w:rsidR="007737B2" w:rsidRPr="005B233A" w:rsidRDefault="00C63647" w:rsidP="005B233A">
      <w:pPr>
        <w:jc w:val="both"/>
        <w:rPr>
          <w:rFonts w:cs="Simplified Arabic"/>
          <w:b/>
          <w:bCs/>
          <w:sz w:val="30"/>
          <w:szCs w:val="30"/>
          <w:rtl/>
        </w:rPr>
      </w:pPr>
      <w:r>
        <w:rPr>
          <w:rFonts w:cs="Simplified Arabic"/>
          <w:b/>
          <w:bCs/>
          <w:noProof/>
          <w:sz w:val="30"/>
          <w:szCs w:val="30"/>
          <w:rtl/>
        </w:rPr>
        <w:pict>
          <v:line id="_x0000_s1027" style="position:absolute;left:0;text-align:left;flip:x;z-index:251661312" from="-34.7pt,0" to="433.3pt,0" strokeweight="4.5pt">
            <v:stroke linestyle="thinThick"/>
            <w10:wrap anchorx="page"/>
          </v:line>
        </w:pict>
      </w:r>
      <w:r w:rsidR="007737B2" w:rsidRPr="005B233A">
        <w:rPr>
          <w:rFonts w:cs="Simplified Arabic" w:hint="cs"/>
          <w:b/>
          <w:bCs/>
          <w:sz w:val="30"/>
          <w:szCs w:val="30"/>
          <w:rtl/>
        </w:rPr>
        <w:t xml:space="preserve">أ - مكانته العلمية :- </w:t>
      </w:r>
    </w:p>
    <w:p w:rsidR="007737B2" w:rsidRPr="005B233A" w:rsidRDefault="007737B2" w:rsidP="003D4B46">
      <w:pPr>
        <w:jc w:val="both"/>
        <w:rPr>
          <w:rFonts w:cs="Simplified Arabic"/>
          <w:sz w:val="28"/>
          <w:szCs w:val="28"/>
          <w:rtl/>
        </w:rPr>
      </w:pPr>
      <w:r w:rsidRPr="005B233A">
        <w:rPr>
          <w:rFonts w:cs="Simplified Arabic" w:hint="cs"/>
          <w:sz w:val="28"/>
          <w:szCs w:val="28"/>
          <w:rtl/>
        </w:rPr>
        <w:t xml:space="preserve">     رغم أن رجال التاريخ والتراجم </w:t>
      </w:r>
      <w:r>
        <w:rPr>
          <w:rFonts w:cs="Simplified Arabic" w:hint="cs"/>
          <w:sz w:val="28"/>
          <w:szCs w:val="28"/>
          <w:rtl/>
        </w:rPr>
        <w:t xml:space="preserve">لم يعطوا </w:t>
      </w:r>
      <w:r w:rsidRPr="005B233A">
        <w:rPr>
          <w:rFonts w:cs="Simplified Arabic" w:hint="cs"/>
          <w:sz w:val="28"/>
          <w:szCs w:val="28"/>
          <w:rtl/>
        </w:rPr>
        <w:t xml:space="preserve">حق إبراز شخصية سيدي خليل المالكي أحد أعلام المسلمين وكبار فقهاء المالكية ، فإنه بلغ مرتبة عالية ومكانة مرتفعة في العلم وبرع فيه براعة لم يصل إليها كثير من أقرانه ، حتى انتهت إليه رئاسة المذهب المالكي </w:t>
      </w:r>
      <w:r>
        <w:rPr>
          <w:rFonts w:cs="Simplified Arabic" w:hint="cs"/>
          <w:sz w:val="28"/>
          <w:szCs w:val="28"/>
          <w:rtl/>
        </w:rPr>
        <w:t xml:space="preserve">في مصر </w:t>
      </w:r>
      <w:r w:rsidRPr="005B233A">
        <w:rPr>
          <w:rFonts w:cs="Simplified Arabic" w:hint="cs"/>
          <w:sz w:val="28"/>
          <w:szCs w:val="28"/>
          <w:rtl/>
        </w:rPr>
        <w:t xml:space="preserve">في القرن السابع الهجري </w:t>
      </w:r>
      <w:r>
        <w:rPr>
          <w:rFonts w:cs="Simplified Arabic" w:hint="cs"/>
          <w:sz w:val="28"/>
          <w:szCs w:val="28"/>
          <w:rtl/>
        </w:rPr>
        <w:t>.</w:t>
      </w:r>
    </w:p>
    <w:p w:rsidR="007737B2" w:rsidRPr="005B233A" w:rsidRDefault="007737B2" w:rsidP="003D4B46">
      <w:pPr>
        <w:jc w:val="both"/>
        <w:rPr>
          <w:rFonts w:cs="Simplified Arabic"/>
          <w:sz w:val="28"/>
          <w:szCs w:val="28"/>
          <w:rtl/>
        </w:rPr>
      </w:pPr>
      <w:r w:rsidRPr="005B233A">
        <w:rPr>
          <w:rFonts w:cs="Simplified Arabic" w:hint="cs"/>
          <w:sz w:val="28"/>
          <w:szCs w:val="28"/>
          <w:rtl/>
        </w:rPr>
        <w:t xml:space="preserve">   فإن مكانته العلمية واضحة </w:t>
      </w:r>
      <w:r>
        <w:rPr>
          <w:rFonts w:cs="Simplified Arabic" w:hint="cs"/>
          <w:sz w:val="28"/>
          <w:szCs w:val="28"/>
          <w:rtl/>
        </w:rPr>
        <w:t>في</w:t>
      </w:r>
      <w:r w:rsidRPr="005B233A">
        <w:rPr>
          <w:rFonts w:cs="Simplified Arabic" w:hint="cs"/>
          <w:sz w:val="28"/>
          <w:szCs w:val="28"/>
          <w:rtl/>
        </w:rPr>
        <w:t xml:space="preserve"> كتابه الذي لخص فيه الفقه المالكي وسماه  المختصر</w:t>
      </w:r>
      <w:r w:rsidRPr="005B233A">
        <w:rPr>
          <w:rFonts w:cs="Simplified Arabic" w:hint="cs"/>
          <w:sz w:val="28"/>
          <w:szCs w:val="28"/>
          <w:vertAlign w:val="superscript"/>
          <w:rtl/>
        </w:rPr>
        <w:t>(1)</w:t>
      </w:r>
      <w:r w:rsidRPr="005B233A">
        <w:rPr>
          <w:rFonts w:cs="Simplified Arabic" w:hint="cs"/>
          <w:sz w:val="28"/>
          <w:szCs w:val="28"/>
          <w:rtl/>
        </w:rPr>
        <w:t xml:space="preserve"> ، وبالغ في اختصاره حتى عدّ من الالغاز واعتنى الناس به في المشرق والمغرب اعتناءً زائداً وقصّروا همتهم عليه لكثرةما فيه من الفروع التي لاتكاد توجد في غيره ،وصار الناس من الديار المصرية إلى المحيط الغربي خليلي</w:t>
      </w:r>
      <w:r>
        <w:rPr>
          <w:rFonts w:cs="Simplified Arabic" w:hint="cs"/>
          <w:sz w:val="28"/>
          <w:szCs w:val="28"/>
          <w:rtl/>
        </w:rPr>
        <w:t>ي</w:t>
      </w:r>
      <w:r w:rsidRPr="005B233A">
        <w:rPr>
          <w:rFonts w:cs="Simplified Arabic" w:hint="cs"/>
          <w:sz w:val="28"/>
          <w:szCs w:val="28"/>
          <w:rtl/>
        </w:rPr>
        <w:t>ن لا مالكية</w:t>
      </w:r>
      <w:r>
        <w:rPr>
          <w:rFonts w:cs="Simplified Arabic" w:hint="cs"/>
          <w:sz w:val="28"/>
          <w:szCs w:val="28"/>
          <w:rtl/>
        </w:rPr>
        <w:t xml:space="preserve"> ، </w:t>
      </w:r>
      <w:r w:rsidRPr="005B233A">
        <w:rPr>
          <w:rFonts w:cs="Simplified Arabic" w:hint="cs"/>
          <w:sz w:val="28"/>
          <w:szCs w:val="28"/>
          <w:vertAlign w:val="superscript"/>
          <w:rtl/>
        </w:rPr>
        <w:t xml:space="preserve">(2) </w:t>
      </w:r>
      <w:r>
        <w:rPr>
          <w:rFonts w:cs="Simplified Arabic" w:hint="cs"/>
          <w:sz w:val="28"/>
          <w:szCs w:val="28"/>
          <w:rtl/>
        </w:rPr>
        <w:t>.</w:t>
      </w:r>
    </w:p>
    <w:p w:rsidR="007737B2" w:rsidRDefault="007737B2" w:rsidP="00745CEC">
      <w:pPr>
        <w:jc w:val="both"/>
        <w:rPr>
          <w:rFonts w:cs="Simplified Arabic"/>
          <w:sz w:val="26"/>
          <w:szCs w:val="26"/>
          <w:rtl/>
        </w:rPr>
      </w:pPr>
      <w:r w:rsidRPr="005B233A">
        <w:rPr>
          <w:rFonts w:cs="Simplified Arabic" w:hint="cs"/>
          <w:sz w:val="28"/>
          <w:szCs w:val="28"/>
          <w:rtl/>
        </w:rPr>
        <w:t xml:space="preserve">   وممّا يدلّ على مكانته العلمية أن الحكومة الفرنسية قامت بترجمة المختصر إلى اللغة الفر</w:t>
      </w:r>
      <w:r>
        <w:rPr>
          <w:rFonts w:cs="Simplified Arabic" w:hint="cs"/>
          <w:sz w:val="28"/>
          <w:szCs w:val="28"/>
          <w:rtl/>
        </w:rPr>
        <w:t>نسية  بعد سيطرتها على الجزائر في</w:t>
      </w:r>
      <w:r w:rsidRPr="005B233A">
        <w:rPr>
          <w:rFonts w:cs="Simplified Arabic" w:hint="cs"/>
          <w:sz w:val="28"/>
          <w:szCs w:val="28"/>
          <w:rtl/>
        </w:rPr>
        <w:t xml:space="preserve"> أواسط القرن التاسع </w:t>
      </w:r>
      <w:r>
        <w:rPr>
          <w:rFonts w:cs="Simplified Arabic" w:hint="cs"/>
          <w:sz w:val="28"/>
          <w:szCs w:val="28"/>
          <w:rtl/>
        </w:rPr>
        <w:t>عشر</w:t>
      </w:r>
      <w:r w:rsidRPr="005B233A">
        <w:rPr>
          <w:rFonts w:cs="Simplified Arabic" w:hint="cs"/>
          <w:sz w:val="28"/>
          <w:szCs w:val="28"/>
          <w:rtl/>
        </w:rPr>
        <w:t>الميلادي ، وطبعت الترجمة مع الشروح والتعاليق في باريس سنة ( 1851- 18</w:t>
      </w:r>
      <w:r>
        <w:rPr>
          <w:rFonts w:cs="Simplified Arabic" w:hint="cs"/>
          <w:sz w:val="28"/>
          <w:szCs w:val="28"/>
          <w:rtl/>
        </w:rPr>
        <w:t>52</w:t>
      </w:r>
      <w:r w:rsidRPr="005B233A">
        <w:rPr>
          <w:rFonts w:cs="Simplified Arabic" w:hint="cs"/>
          <w:sz w:val="28"/>
          <w:szCs w:val="28"/>
          <w:rtl/>
        </w:rPr>
        <w:t xml:space="preserve">م) وطبع  في باريس سنة( 1887م) واستخرجوا منه فوائد إجتماعية وأدبية واقتصادية فضلاًعن الأحكام الفقهية </w:t>
      </w:r>
      <w:r w:rsidRPr="005B233A">
        <w:rPr>
          <w:rFonts w:cs="Simplified Arabic" w:hint="cs"/>
          <w:sz w:val="28"/>
          <w:szCs w:val="28"/>
          <w:vertAlign w:val="superscript"/>
          <w:rtl/>
        </w:rPr>
        <w:t>(</w:t>
      </w:r>
      <w:r>
        <w:rPr>
          <w:rFonts w:cs="Simplified Arabic" w:hint="cs"/>
          <w:sz w:val="28"/>
          <w:szCs w:val="28"/>
          <w:vertAlign w:val="superscript"/>
          <w:rtl/>
        </w:rPr>
        <w:t>3</w:t>
      </w:r>
      <w:r w:rsidRPr="005B233A">
        <w:rPr>
          <w:rFonts w:cs="Simplified Arabic" w:hint="cs"/>
          <w:sz w:val="28"/>
          <w:szCs w:val="28"/>
          <w:vertAlign w:val="superscript"/>
          <w:rtl/>
        </w:rPr>
        <w:t xml:space="preserve">) </w:t>
      </w:r>
      <w:r>
        <w:rPr>
          <w:rFonts w:cs="Simplified Arabic" w:hint="cs"/>
          <w:sz w:val="28"/>
          <w:szCs w:val="28"/>
          <w:rtl/>
        </w:rPr>
        <w:t>.</w:t>
      </w:r>
    </w:p>
    <w:p w:rsidR="007737B2" w:rsidRDefault="007737B2" w:rsidP="00022E92">
      <w:pPr>
        <w:jc w:val="both"/>
        <w:rPr>
          <w:rFonts w:cs="Simplified Arabic"/>
          <w:b/>
          <w:bCs/>
          <w:sz w:val="28"/>
          <w:szCs w:val="28"/>
          <w:rtl/>
        </w:rPr>
      </w:pPr>
      <w:r w:rsidRPr="005B233A">
        <w:rPr>
          <w:rFonts w:cs="Simplified Arabic" w:hint="cs"/>
          <w:sz w:val="28"/>
          <w:szCs w:val="28"/>
          <w:rtl/>
        </w:rPr>
        <w:lastRenderedPageBreak/>
        <w:t xml:space="preserve">وقامت الحكومة الايطالية بطبعه مع ترجمة إيطالية في مدينة ميلان سنة (1919م ) وهو مشهور عندهم ويعرف باسم مختصر سيدي خليل </w:t>
      </w:r>
      <w:r w:rsidRPr="005B233A">
        <w:rPr>
          <w:rFonts w:cs="Simplified Arabic" w:hint="cs"/>
          <w:sz w:val="28"/>
          <w:szCs w:val="28"/>
          <w:vertAlign w:val="superscript"/>
          <w:rtl/>
        </w:rPr>
        <w:t>(</w:t>
      </w:r>
      <w:r>
        <w:rPr>
          <w:rFonts w:cs="Simplified Arabic" w:hint="cs"/>
          <w:sz w:val="28"/>
          <w:szCs w:val="28"/>
          <w:vertAlign w:val="superscript"/>
          <w:rtl/>
        </w:rPr>
        <w:t>4</w:t>
      </w:r>
      <w:r w:rsidRPr="005B233A">
        <w:rPr>
          <w:rFonts w:cs="Simplified Arabic" w:hint="cs"/>
          <w:sz w:val="28"/>
          <w:szCs w:val="28"/>
          <w:vertAlign w:val="superscript"/>
          <w:rtl/>
        </w:rPr>
        <w:t>)</w:t>
      </w:r>
      <w:r>
        <w:rPr>
          <w:rFonts w:cs="Simplified Arabic" w:hint="cs"/>
          <w:b/>
          <w:bCs/>
          <w:sz w:val="28"/>
          <w:szCs w:val="28"/>
          <w:rtl/>
        </w:rPr>
        <w:t>.</w:t>
      </w:r>
    </w:p>
    <w:p w:rsidR="007737B2" w:rsidRPr="00F655D6" w:rsidRDefault="007737B2" w:rsidP="00F655D6">
      <w:pPr>
        <w:jc w:val="both"/>
        <w:rPr>
          <w:rFonts w:cs="Simplified Arabic"/>
          <w:sz w:val="28"/>
          <w:szCs w:val="28"/>
          <w:rtl/>
        </w:rPr>
      </w:pPr>
      <w:r w:rsidRPr="00F655D6">
        <w:rPr>
          <w:rFonts w:cs="Simplified Arabic" w:hint="cs"/>
          <w:sz w:val="28"/>
          <w:szCs w:val="28"/>
          <w:rtl/>
        </w:rPr>
        <w:t xml:space="preserve">     والذي </w:t>
      </w:r>
      <w:r>
        <w:rPr>
          <w:rFonts w:cs="Simplified Arabic" w:hint="cs"/>
          <w:sz w:val="28"/>
          <w:szCs w:val="28"/>
          <w:rtl/>
        </w:rPr>
        <w:t xml:space="preserve">يظهر لي أنّهم طبعوا المختصر واعتمدوا عليه كثيرأ في التشريعات الفرنسية لديهم حتى أن الفقه المالكي أثّر تأثيراً كبيراً بالتشريعات الأوربية بعد سيطرتهم على بلاد المسلمين </w:t>
      </w:r>
    </w:p>
    <w:p w:rsidR="007737B2" w:rsidRPr="00134998" w:rsidRDefault="007737B2" w:rsidP="005B233A">
      <w:pPr>
        <w:jc w:val="both"/>
        <w:rPr>
          <w:rFonts w:cs="Simplified Arabic"/>
          <w:sz w:val="32"/>
          <w:szCs w:val="32"/>
          <w:rtl/>
        </w:rPr>
      </w:pPr>
      <w:r w:rsidRPr="005B233A">
        <w:rPr>
          <w:rFonts w:cs="Simplified Arabic" w:hint="cs"/>
          <w:sz w:val="28"/>
          <w:szCs w:val="28"/>
          <w:rtl/>
        </w:rPr>
        <w:t>ــــــــــــــــــــــــــــــــــــــــ</w:t>
      </w:r>
      <w:r>
        <w:rPr>
          <w:rFonts w:cs="Simplified Arabic" w:hint="cs"/>
          <w:sz w:val="28"/>
          <w:szCs w:val="28"/>
          <w:rtl/>
        </w:rPr>
        <w:t>ــــــ</w:t>
      </w:r>
    </w:p>
    <w:p w:rsidR="007737B2" w:rsidRPr="005B233A" w:rsidRDefault="007737B2" w:rsidP="001C5798">
      <w:pPr>
        <w:jc w:val="both"/>
        <w:rPr>
          <w:rFonts w:cs="Simplified Arabic"/>
          <w:rtl/>
        </w:rPr>
      </w:pPr>
      <w:r>
        <w:rPr>
          <w:rFonts w:cs="Simplified Arabic" w:hint="cs"/>
          <w:rtl/>
        </w:rPr>
        <w:t>(1)</w:t>
      </w:r>
      <w:r w:rsidRPr="005B233A">
        <w:rPr>
          <w:rFonts w:cs="Simplified Arabic" w:hint="cs"/>
          <w:rtl/>
        </w:rPr>
        <w:t>فالمختصر معناه عند الفقهاء : ردّ الكثير إلى الق</w:t>
      </w:r>
      <w:r>
        <w:rPr>
          <w:rFonts w:cs="Simplified Arabic" w:hint="cs"/>
          <w:rtl/>
        </w:rPr>
        <w:t>ل</w:t>
      </w:r>
      <w:r w:rsidRPr="005B233A">
        <w:rPr>
          <w:rFonts w:cs="Simplified Arabic" w:hint="cs"/>
          <w:rtl/>
        </w:rPr>
        <w:t xml:space="preserve">يل وفي القليل معنى الكثير أو ما قلّ لفظه وكثر معناه ، ويقابله المطول وهوما كثر لفظه ومعناه ، وعلى هذا فما كثر لفظه وقل معناه أو قلّ </w:t>
      </w:r>
      <w:r>
        <w:rPr>
          <w:rFonts w:cs="Simplified Arabic" w:hint="cs"/>
          <w:rtl/>
        </w:rPr>
        <w:t xml:space="preserve">لفظه ومعناه واسطة بين المختصر والمطول </w:t>
      </w:r>
      <w:r w:rsidRPr="005B233A">
        <w:rPr>
          <w:rFonts w:cs="Simplified Arabic" w:hint="cs"/>
          <w:rtl/>
        </w:rPr>
        <w:t xml:space="preserve">0 ينظر : حاشية الدسوقي على الشرح الكبير: 1 / 35  </w:t>
      </w:r>
      <w:r>
        <w:rPr>
          <w:rFonts w:cs="Simplified Arabic" w:hint="cs"/>
          <w:rtl/>
        </w:rPr>
        <w:t>.</w:t>
      </w:r>
    </w:p>
    <w:p w:rsidR="007737B2" w:rsidRDefault="007737B2" w:rsidP="00710F99">
      <w:pPr>
        <w:jc w:val="both"/>
        <w:rPr>
          <w:rFonts w:cs="Simplified Arabic"/>
          <w:rtl/>
        </w:rPr>
      </w:pPr>
      <w:r>
        <w:rPr>
          <w:rFonts w:cs="Simplified Arabic" w:hint="cs"/>
          <w:rtl/>
        </w:rPr>
        <w:t>(2)</w:t>
      </w:r>
      <w:r w:rsidRPr="005B233A">
        <w:rPr>
          <w:rFonts w:cs="Simplified Arabic" w:hint="cs"/>
          <w:rtl/>
        </w:rPr>
        <w:t xml:space="preserve"> ينظر : شجرة النور الزكية في طبقات المالكية </w:t>
      </w:r>
      <w:r>
        <w:rPr>
          <w:rFonts w:cs="Simplified Arabic" w:hint="cs"/>
          <w:rtl/>
        </w:rPr>
        <w:t>،</w:t>
      </w:r>
      <w:r w:rsidRPr="005B233A">
        <w:rPr>
          <w:rFonts w:cs="Simplified Arabic" w:hint="cs"/>
          <w:rtl/>
        </w:rPr>
        <w:t xml:space="preserve"> العلامة الشيخ محمد بن عمر بن قاسم مخلوف ت </w:t>
      </w:r>
      <w:r>
        <w:rPr>
          <w:rFonts w:cs="Simplified Arabic" w:hint="cs"/>
          <w:rtl/>
        </w:rPr>
        <w:t>(</w:t>
      </w:r>
      <w:r w:rsidRPr="005B233A">
        <w:rPr>
          <w:rFonts w:cs="Simplified Arabic" w:hint="cs"/>
          <w:rtl/>
        </w:rPr>
        <w:t xml:space="preserve">1360ﻫ) </w:t>
      </w:r>
      <w:r>
        <w:rPr>
          <w:rFonts w:cs="Simplified Arabic" w:hint="cs"/>
          <w:rtl/>
        </w:rPr>
        <w:t xml:space="preserve">، </w:t>
      </w:r>
      <w:r w:rsidRPr="005B233A">
        <w:rPr>
          <w:rFonts w:cs="Simplified Arabic" w:hint="cs"/>
          <w:rtl/>
        </w:rPr>
        <w:t xml:space="preserve">تعليق عبد المجيد خيالي </w:t>
      </w:r>
      <w:r>
        <w:rPr>
          <w:rFonts w:cs="Simplified Arabic" w:hint="cs"/>
          <w:rtl/>
        </w:rPr>
        <w:t>،</w:t>
      </w:r>
      <w:r w:rsidRPr="005B233A">
        <w:rPr>
          <w:rFonts w:cs="Simplified Arabic" w:hint="cs"/>
          <w:rtl/>
        </w:rPr>
        <w:t xml:space="preserve"> دار النشر دار الكتب العلمية </w:t>
      </w:r>
      <w:r w:rsidRPr="005B233A">
        <w:rPr>
          <w:rFonts w:cs="Simplified Arabic"/>
          <w:rtl/>
        </w:rPr>
        <w:t>–</w:t>
      </w:r>
      <w:r w:rsidRPr="005B233A">
        <w:rPr>
          <w:rFonts w:cs="Simplified Arabic" w:hint="cs"/>
          <w:rtl/>
        </w:rPr>
        <w:t xml:space="preserve"> بيروت </w:t>
      </w:r>
      <w:r w:rsidRPr="005B233A">
        <w:rPr>
          <w:rFonts w:cs="Simplified Arabic"/>
          <w:rtl/>
        </w:rPr>
        <w:t>–</w:t>
      </w:r>
      <w:r w:rsidRPr="005B233A">
        <w:rPr>
          <w:rFonts w:cs="Simplified Arabic" w:hint="cs"/>
          <w:rtl/>
        </w:rPr>
        <w:t xml:space="preserve"> لبنان </w:t>
      </w:r>
      <w:r>
        <w:rPr>
          <w:rFonts w:cs="Simplified Arabic" w:hint="cs"/>
          <w:rtl/>
        </w:rPr>
        <w:t>،</w:t>
      </w:r>
      <w:r w:rsidRPr="005B233A">
        <w:rPr>
          <w:rFonts w:cs="Simplified Arabic" w:hint="cs"/>
          <w:rtl/>
        </w:rPr>
        <w:t xml:space="preserve"> الطبعة الأولى  1424ﻫ - 2003م  : 1 / 321- 322 ،  الفكر السامي في تاريخ الفقه الإسلامي </w:t>
      </w:r>
      <w:r>
        <w:rPr>
          <w:rFonts w:cs="Simplified Arabic" w:hint="cs"/>
          <w:rtl/>
        </w:rPr>
        <w:t xml:space="preserve">، </w:t>
      </w:r>
      <w:r w:rsidRPr="005B233A">
        <w:rPr>
          <w:rFonts w:cs="Simplified Arabic" w:hint="cs"/>
          <w:rtl/>
        </w:rPr>
        <w:t xml:space="preserve">محمد بن الحسن بن الحجوي الثعالبي الفاسي ت </w:t>
      </w:r>
      <w:r>
        <w:rPr>
          <w:rFonts w:cs="Simplified Arabic" w:hint="cs"/>
          <w:rtl/>
        </w:rPr>
        <w:t>(1376</w:t>
      </w:r>
      <w:r w:rsidRPr="005B233A">
        <w:rPr>
          <w:rFonts w:cs="Simplified Arabic" w:hint="cs"/>
          <w:rtl/>
        </w:rPr>
        <w:t xml:space="preserve">ﻫ ) </w:t>
      </w:r>
      <w:r>
        <w:rPr>
          <w:rFonts w:cs="Simplified Arabic" w:hint="cs"/>
          <w:rtl/>
        </w:rPr>
        <w:t xml:space="preserve"> اعتنى به ، </w:t>
      </w:r>
      <w:r w:rsidRPr="005B233A">
        <w:rPr>
          <w:rFonts w:cs="Simplified Arabic" w:hint="cs"/>
          <w:rtl/>
        </w:rPr>
        <w:t xml:space="preserve">هيثم خليفة طيعمي </w:t>
      </w:r>
      <w:r>
        <w:rPr>
          <w:rFonts w:cs="Simplified Arabic" w:hint="cs"/>
          <w:rtl/>
        </w:rPr>
        <w:t>،</w:t>
      </w:r>
      <w:r w:rsidRPr="005B233A">
        <w:rPr>
          <w:rFonts w:cs="Simplified Arabic" w:hint="cs"/>
          <w:rtl/>
        </w:rPr>
        <w:t xml:space="preserve"> دار النشر </w:t>
      </w:r>
      <w:r>
        <w:rPr>
          <w:rFonts w:cs="Simplified Arabic" w:hint="cs"/>
          <w:rtl/>
        </w:rPr>
        <w:t>، ال</w:t>
      </w:r>
      <w:r w:rsidRPr="005B233A">
        <w:rPr>
          <w:rFonts w:cs="Simplified Arabic" w:hint="cs"/>
          <w:rtl/>
        </w:rPr>
        <w:t xml:space="preserve">مكتبة العصرية </w:t>
      </w:r>
      <w:r w:rsidRPr="005B233A">
        <w:rPr>
          <w:rFonts w:cs="Simplified Arabic"/>
          <w:rtl/>
        </w:rPr>
        <w:t>–</w:t>
      </w:r>
      <w:r w:rsidRPr="005B233A">
        <w:rPr>
          <w:rFonts w:cs="Simplified Arabic" w:hint="cs"/>
          <w:rtl/>
        </w:rPr>
        <w:t xml:space="preserve"> بيروت </w:t>
      </w:r>
      <w:r w:rsidRPr="005B233A">
        <w:rPr>
          <w:rFonts w:cs="Simplified Arabic"/>
          <w:rtl/>
        </w:rPr>
        <w:t>–</w:t>
      </w:r>
      <w:r w:rsidRPr="005B233A">
        <w:rPr>
          <w:rFonts w:cs="Simplified Arabic" w:hint="cs"/>
          <w:rtl/>
        </w:rPr>
        <w:t xml:space="preserve"> لبنان  الطبعة الأولى  </w:t>
      </w:r>
      <w:r>
        <w:rPr>
          <w:rFonts w:cs="Simplified Arabic" w:hint="cs"/>
          <w:rtl/>
        </w:rPr>
        <w:t xml:space="preserve">، </w:t>
      </w:r>
      <w:r w:rsidRPr="005B233A">
        <w:rPr>
          <w:rFonts w:cs="Simplified Arabic" w:hint="cs"/>
          <w:rtl/>
        </w:rPr>
        <w:t xml:space="preserve">1427ﻫ - 2006م : 2 / 576-577 </w:t>
      </w:r>
      <w:r>
        <w:rPr>
          <w:rFonts w:cs="Simplified Arabic" w:hint="cs"/>
          <w:rtl/>
        </w:rPr>
        <w:t>.</w:t>
      </w:r>
    </w:p>
    <w:p w:rsidR="007737B2" w:rsidRDefault="007737B2" w:rsidP="00710F99">
      <w:pPr>
        <w:jc w:val="both"/>
        <w:rPr>
          <w:rFonts w:cs="Simplified Arabic"/>
          <w:b/>
          <w:bCs/>
          <w:sz w:val="26"/>
          <w:szCs w:val="26"/>
          <w:rtl/>
        </w:rPr>
      </w:pPr>
      <w:r>
        <w:rPr>
          <w:rFonts w:cs="Simplified Arabic" w:hint="cs"/>
          <w:rtl/>
        </w:rPr>
        <w:t>(3)</w:t>
      </w:r>
      <w:r w:rsidRPr="005B233A">
        <w:rPr>
          <w:rFonts w:cs="Simplified Arabic" w:hint="cs"/>
          <w:rtl/>
        </w:rPr>
        <w:t xml:space="preserve"> ينظر </w:t>
      </w:r>
      <w:r w:rsidRPr="005B233A">
        <w:rPr>
          <w:rFonts w:cs="Simplified Arabic" w:hint="cs"/>
          <w:sz w:val="20"/>
          <w:szCs w:val="20"/>
          <w:rtl/>
        </w:rPr>
        <w:t>:</w:t>
      </w:r>
      <w:r>
        <w:rPr>
          <w:rFonts w:cs="Simplified Arabic" w:hint="cs"/>
          <w:rtl/>
        </w:rPr>
        <w:t xml:space="preserve"> تاريخ  آداب اللغة العربية ، </w:t>
      </w:r>
      <w:r w:rsidRPr="005B233A">
        <w:rPr>
          <w:rFonts w:cs="Simplified Arabic" w:hint="cs"/>
          <w:rtl/>
        </w:rPr>
        <w:t xml:space="preserve">جرجي زيدان </w:t>
      </w:r>
      <w:r>
        <w:rPr>
          <w:rFonts w:cs="Simplified Arabic" w:hint="cs"/>
          <w:rtl/>
        </w:rPr>
        <w:t xml:space="preserve">ت (1914م ) دار النشر ، دار الفكر </w:t>
      </w:r>
      <w:r w:rsidRPr="005B233A">
        <w:rPr>
          <w:rFonts w:cs="Simplified Arabic"/>
          <w:rtl/>
        </w:rPr>
        <w:t>–</w:t>
      </w:r>
      <w:r w:rsidRPr="005B233A">
        <w:rPr>
          <w:rFonts w:cs="Simplified Arabic" w:hint="cs"/>
          <w:rtl/>
        </w:rPr>
        <w:t xml:space="preserve"> بيروت</w:t>
      </w:r>
      <w:r>
        <w:rPr>
          <w:rFonts w:cs="Simplified Arabic" w:hint="cs"/>
          <w:rtl/>
        </w:rPr>
        <w:t xml:space="preserve">- لبنان، </w:t>
      </w:r>
      <w:r w:rsidRPr="005B233A">
        <w:rPr>
          <w:rFonts w:cs="Simplified Arabic" w:hint="cs"/>
          <w:rtl/>
        </w:rPr>
        <w:t xml:space="preserve"> الطبعة الأولى </w:t>
      </w:r>
      <w:r>
        <w:rPr>
          <w:rFonts w:cs="Simplified Arabic" w:hint="cs"/>
          <w:rtl/>
        </w:rPr>
        <w:t>،</w:t>
      </w:r>
      <w:r w:rsidRPr="005B233A">
        <w:rPr>
          <w:rFonts w:cs="Simplified Arabic" w:hint="cs"/>
          <w:rtl/>
        </w:rPr>
        <w:t xml:space="preserve"> 1425-1426</w:t>
      </w:r>
      <w:r w:rsidRPr="005B233A">
        <w:rPr>
          <w:rFonts w:ascii="Simplified Arabic" w:hAnsi="Simplified Arabic" w:cs="Simplified Arabic"/>
          <w:rtl/>
        </w:rPr>
        <w:t>ﻫ</w:t>
      </w:r>
      <w:r w:rsidRPr="005B233A">
        <w:rPr>
          <w:rFonts w:cs="Simplified Arabic" w:hint="cs"/>
          <w:rtl/>
        </w:rPr>
        <w:t xml:space="preserve"> -2005م </w:t>
      </w:r>
      <w:r>
        <w:rPr>
          <w:rFonts w:cs="Simplified Arabic" w:hint="cs"/>
          <w:rtl/>
        </w:rPr>
        <w:t xml:space="preserve">، </w:t>
      </w:r>
      <w:r w:rsidRPr="005B233A">
        <w:rPr>
          <w:rFonts w:cs="Simplified Arabic" w:hint="cs"/>
          <w:rtl/>
        </w:rPr>
        <w:t>: 3/ 273  ، الأعلام للز</w:t>
      </w:r>
      <w:r>
        <w:rPr>
          <w:rFonts w:cs="Simplified Arabic" w:hint="cs"/>
          <w:rtl/>
        </w:rPr>
        <w:t>ر</w:t>
      </w:r>
      <w:r w:rsidRPr="005B233A">
        <w:rPr>
          <w:rFonts w:cs="Simplified Arabic" w:hint="cs"/>
          <w:rtl/>
        </w:rPr>
        <w:t>كلي : 2 / 315    0</w:t>
      </w:r>
    </w:p>
    <w:p w:rsidR="007737B2" w:rsidRPr="005B233A" w:rsidRDefault="007737B2" w:rsidP="005D13D9">
      <w:pPr>
        <w:jc w:val="both"/>
        <w:rPr>
          <w:rFonts w:cs="Simplified Arabic"/>
          <w:b/>
          <w:bCs/>
          <w:sz w:val="26"/>
          <w:szCs w:val="26"/>
          <w:rtl/>
        </w:rPr>
      </w:pPr>
      <w:r>
        <w:rPr>
          <w:rFonts w:cs="Simplified Arabic" w:hint="cs"/>
          <w:rtl/>
        </w:rPr>
        <w:t>(4)</w:t>
      </w:r>
      <w:r w:rsidRPr="005B233A">
        <w:rPr>
          <w:rFonts w:cs="Simplified Arabic" w:hint="cs"/>
          <w:rtl/>
        </w:rPr>
        <w:t xml:space="preserve">  ينظر </w:t>
      </w:r>
      <w:r w:rsidRPr="005B233A">
        <w:rPr>
          <w:rFonts w:cs="Simplified Arabic" w:hint="cs"/>
          <w:sz w:val="20"/>
          <w:szCs w:val="20"/>
          <w:rtl/>
        </w:rPr>
        <w:t>:</w:t>
      </w:r>
      <w:r w:rsidRPr="005B233A">
        <w:rPr>
          <w:rFonts w:cs="Simplified Arabic" w:hint="cs"/>
          <w:rtl/>
        </w:rPr>
        <w:t xml:space="preserve"> تاريخ  آداب اللغة العربية : 3/ 273  ، معجم المطبوعات : 1/ 836</w:t>
      </w:r>
      <w:r>
        <w:rPr>
          <w:rFonts w:cs="Simplified Arabic" w:hint="cs"/>
          <w:b/>
          <w:bCs/>
          <w:sz w:val="26"/>
          <w:szCs w:val="26"/>
          <w:rtl/>
        </w:rPr>
        <w:t xml:space="preserve">  . </w:t>
      </w:r>
    </w:p>
    <w:p w:rsidR="007737B2" w:rsidRPr="005B233A" w:rsidRDefault="007737B2" w:rsidP="005B233A">
      <w:pPr>
        <w:jc w:val="center"/>
        <w:rPr>
          <w:rFonts w:cs="Simplified Arabic"/>
          <w:b/>
          <w:bCs/>
          <w:rtl/>
        </w:rPr>
      </w:pPr>
      <w:r w:rsidRPr="005B233A">
        <w:rPr>
          <w:rFonts w:cs="Simplified Arabic" w:hint="cs"/>
          <w:b/>
          <w:bCs/>
          <w:rtl/>
        </w:rPr>
        <w:t xml:space="preserve">(28) </w:t>
      </w:r>
    </w:p>
    <w:p w:rsidR="007737B2" w:rsidRDefault="007737B2" w:rsidP="00022E92">
      <w:pPr>
        <w:jc w:val="both"/>
        <w:rPr>
          <w:rFonts w:cs="Simplified Arabic"/>
          <w:sz w:val="28"/>
          <w:szCs w:val="28"/>
          <w:rtl/>
        </w:rPr>
      </w:pPr>
      <w:r>
        <w:rPr>
          <w:rFonts w:cs="Simplified Arabic" w:hint="cs"/>
          <w:sz w:val="28"/>
          <w:szCs w:val="28"/>
          <w:rtl/>
        </w:rPr>
        <w:t xml:space="preserve"> في قارة أفريقيا . </w:t>
      </w:r>
    </w:p>
    <w:p w:rsidR="007737B2" w:rsidRPr="005B233A" w:rsidRDefault="007737B2" w:rsidP="00022E92">
      <w:pPr>
        <w:jc w:val="both"/>
        <w:rPr>
          <w:rFonts w:cs="Simplified Arabic"/>
          <w:b/>
          <w:bCs/>
          <w:sz w:val="28"/>
          <w:szCs w:val="28"/>
          <w:rtl/>
        </w:rPr>
      </w:pPr>
      <w:r>
        <w:rPr>
          <w:rFonts w:cs="Simplified Arabic" w:hint="cs"/>
          <w:sz w:val="28"/>
          <w:szCs w:val="28"/>
          <w:rtl/>
        </w:rPr>
        <w:t xml:space="preserve">     وسبق ذكره</w:t>
      </w:r>
      <w:r w:rsidRPr="005B233A">
        <w:rPr>
          <w:rFonts w:cs="Simplified Arabic" w:hint="cs"/>
          <w:sz w:val="28"/>
          <w:szCs w:val="28"/>
          <w:rtl/>
        </w:rPr>
        <w:t xml:space="preserve"> أنّه أوّل مَن تولّى تدريس المالكية بالمدرسة الشيخونية وتصدّى للفتوى وأفاد ، ولم تقتصر مكانته العلمية على الفقه فحسب ، بل كان مضرب المثل في علوم العربية والفرائض</w:t>
      </w:r>
      <w:r>
        <w:rPr>
          <w:rFonts w:cs="Simplified Arabic" w:hint="cs"/>
          <w:sz w:val="28"/>
          <w:szCs w:val="28"/>
          <w:rtl/>
        </w:rPr>
        <w:t xml:space="preserve">والأصول </w:t>
      </w:r>
      <w:r w:rsidRPr="005B233A">
        <w:rPr>
          <w:rFonts w:cs="Simplified Arabic" w:hint="cs"/>
          <w:sz w:val="28"/>
          <w:szCs w:val="28"/>
          <w:rtl/>
        </w:rPr>
        <w:t xml:space="preserve">والحديث والجدل </w:t>
      </w:r>
      <w:r w:rsidRPr="005B233A">
        <w:rPr>
          <w:rFonts w:cs="Simplified Arabic" w:hint="cs"/>
          <w:sz w:val="28"/>
          <w:szCs w:val="28"/>
          <w:vertAlign w:val="superscript"/>
          <w:rtl/>
        </w:rPr>
        <w:t>(</w:t>
      </w:r>
      <w:r>
        <w:rPr>
          <w:rFonts w:cs="Simplified Arabic" w:hint="cs"/>
          <w:sz w:val="28"/>
          <w:szCs w:val="28"/>
          <w:vertAlign w:val="superscript"/>
          <w:rtl/>
        </w:rPr>
        <w:t>1</w:t>
      </w:r>
      <w:r w:rsidRPr="005B233A">
        <w:rPr>
          <w:rFonts w:cs="Simplified Arabic" w:hint="cs"/>
          <w:sz w:val="28"/>
          <w:szCs w:val="28"/>
          <w:vertAlign w:val="superscript"/>
          <w:rtl/>
        </w:rPr>
        <w:t>)</w:t>
      </w:r>
      <w:r>
        <w:rPr>
          <w:rFonts w:cs="Simplified Arabic" w:hint="cs"/>
          <w:b/>
          <w:bCs/>
          <w:sz w:val="28"/>
          <w:szCs w:val="28"/>
          <w:rtl/>
        </w:rPr>
        <w:t>.</w:t>
      </w:r>
    </w:p>
    <w:p w:rsidR="007737B2" w:rsidRPr="005B233A" w:rsidRDefault="007737B2" w:rsidP="007A4C22">
      <w:pPr>
        <w:jc w:val="both"/>
        <w:rPr>
          <w:rFonts w:cs="Simplified Arabic"/>
          <w:b/>
          <w:bCs/>
          <w:sz w:val="28"/>
          <w:szCs w:val="28"/>
          <w:rtl/>
        </w:rPr>
      </w:pPr>
      <w:r w:rsidRPr="005B233A">
        <w:rPr>
          <w:rFonts w:cs="Simplified Arabic" w:hint="cs"/>
          <w:b/>
          <w:bCs/>
          <w:sz w:val="28"/>
          <w:szCs w:val="28"/>
          <w:rtl/>
        </w:rPr>
        <w:t xml:space="preserve">ب -  </w:t>
      </w:r>
      <w:r w:rsidRPr="005B233A">
        <w:rPr>
          <w:rFonts w:cs="Simplified Arabic" w:hint="cs"/>
          <w:b/>
          <w:bCs/>
          <w:sz w:val="30"/>
          <w:szCs w:val="30"/>
          <w:rtl/>
        </w:rPr>
        <w:t>ثناء العلماء عليه</w:t>
      </w:r>
      <w:r w:rsidRPr="005B233A">
        <w:rPr>
          <w:rFonts w:cs="Simplified Arabic" w:hint="cs"/>
          <w:b/>
          <w:bCs/>
          <w:sz w:val="28"/>
          <w:szCs w:val="28"/>
          <w:rtl/>
        </w:rPr>
        <w:t xml:space="preserve"> :- </w:t>
      </w:r>
    </w:p>
    <w:p w:rsidR="007737B2" w:rsidRPr="005B233A" w:rsidRDefault="007737B2" w:rsidP="00C6016C">
      <w:pPr>
        <w:jc w:val="both"/>
        <w:rPr>
          <w:rFonts w:cs="Simplified Arabic"/>
          <w:b/>
          <w:bCs/>
          <w:sz w:val="28"/>
          <w:szCs w:val="28"/>
          <w:rtl/>
        </w:rPr>
      </w:pPr>
      <w:r w:rsidRPr="005B233A">
        <w:rPr>
          <w:rFonts w:cs="Simplified Arabic" w:hint="cs"/>
          <w:sz w:val="28"/>
          <w:szCs w:val="28"/>
          <w:rtl/>
        </w:rPr>
        <w:t xml:space="preserve">    إن المكانة التي  أحرزها سيدي خليل والتأثير العميق الذي تركه في نفوس الناس من خلال دروسه العلمية ، والمصنفات التي تركها ومواقفه مع الناس ، ورسوخه في العلم وإمامته </w:t>
      </w:r>
      <w:r w:rsidRPr="005B233A">
        <w:rPr>
          <w:rFonts w:cs="Simplified Arabic" w:hint="cs"/>
          <w:sz w:val="28"/>
          <w:szCs w:val="28"/>
          <w:rtl/>
        </w:rPr>
        <w:lastRenderedPageBreak/>
        <w:t>في الفقه ، فقد شهد له كثيرمن العلماء والفقهاء والمؤرخي</w:t>
      </w:r>
      <w:r>
        <w:rPr>
          <w:rFonts w:cs="Simplified Arabic" w:hint="cs"/>
          <w:sz w:val="28"/>
          <w:szCs w:val="28"/>
          <w:rtl/>
        </w:rPr>
        <w:t>ن بمكانته وزهده وورعه وعلمه،ولنص</w:t>
      </w:r>
      <w:r w:rsidRPr="005B233A">
        <w:rPr>
          <w:rFonts w:cs="Simplified Arabic" w:hint="cs"/>
          <w:sz w:val="28"/>
          <w:szCs w:val="28"/>
          <w:rtl/>
        </w:rPr>
        <w:t>غ إلى بعض منهم وهم يصفونه:-</w:t>
      </w:r>
    </w:p>
    <w:p w:rsidR="007737B2" w:rsidRDefault="007737B2" w:rsidP="001C5798">
      <w:pPr>
        <w:jc w:val="both"/>
        <w:rPr>
          <w:rFonts w:cs="Simplified Arabic"/>
          <w:sz w:val="32"/>
          <w:szCs w:val="32"/>
          <w:rtl/>
          <w:lang w:bidi="ar-IQ"/>
        </w:rPr>
      </w:pPr>
      <w:r>
        <w:rPr>
          <w:rFonts w:cs="Simplified Arabic" w:hint="cs"/>
          <w:sz w:val="28"/>
          <w:szCs w:val="28"/>
          <w:rtl/>
        </w:rPr>
        <w:t xml:space="preserve">   قال ابن فرحون </w:t>
      </w:r>
      <w:r>
        <w:rPr>
          <w:rFonts w:cs="Simplified Arabic"/>
          <w:sz w:val="28"/>
          <w:szCs w:val="28"/>
          <w:rtl/>
        </w:rPr>
        <w:t>–</w:t>
      </w:r>
      <w:r>
        <w:rPr>
          <w:rFonts w:cs="Simplified Arabic" w:hint="cs"/>
          <w:sz w:val="28"/>
          <w:szCs w:val="28"/>
          <w:rtl/>
        </w:rPr>
        <w:t xml:space="preserve"> رحمه الله -  :</w:t>
      </w:r>
      <w:r w:rsidRPr="005B233A">
        <w:rPr>
          <w:rFonts w:cs="Simplified Arabic" w:hint="cs"/>
          <w:sz w:val="28"/>
          <w:szCs w:val="28"/>
          <w:rtl/>
        </w:rPr>
        <w:t>(</w:t>
      </w:r>
      <w:r w:rsidRPr="005B233A">
        <w:rPr>
          <w:rFonts w:ascii="Simplified Arabic" w:hAnsi="Simplified Arabic" w:cs="Simplified Arabic"/>
          <w:color w:val="000000"/>
          <w:sz w:val="28"/>
          <w:szCs w:val="28"/>
          <w:rtl/>
          <w:lang w:bidi="ar-IQ"/>
        </w:rPr>
        <w:t>كان  صدراً في علماء القاهرة المعزية مجمعاً على فضله وديانته أستاذاً ممتعاً من أهل التحقيق ثاقب الذهن أصيل البحث مشاركاً في فنون من العربية والحديث والفرائض فاضلاً في مذهب مالك صحيح النقل تخرج بين يديه جماعة من الفقهاء الفضلاء</w:t>
      </w:r>
      <w:r w:rsidRPr="005B233A">
        <w:rPr>
          <w:rFonts w:cs="Simplified Arabic" w:hint="cs"/>
          <w:sz w:val="28"/>
          <w:szCs w:val="28"/>
          <w:rtl/>
          <w:lang w:bidi="ar-IQ"/>
        </w:rPr>
        <w:t xml:space="preserve"> ) </w:t>
      </w:r>
      <w:r w:rsidRPr="005B233A">
        <w:rPr>
          <w:rFonts w:cs="Simplified Arabic" w:hint="cs"/>
          <w:sz w:val="28"/>
          <w:szCs w:val="28"/>
          <w:vertAlign w:val="superscript"/>
          <w:rtl/>
          <w:lang w:bidi="ar-IQ"/>
        </w:rPr>
        <w:t>(</w:t>
      </w:r>
      <w:r>
        <w:rPr>
          <w:rFonts w:cs="Simplified Arabic" w:hint="cs"/>
          <w:sz w:val="28"/>
          <w:szCs w:val="28"/>
          <w:vertAlign w:val="superscript"/>
          <w:rtl/>
          <w:lang w:bidi="ar-IQ"/>
        </w:rPr>
        <w:t>2</w:t>
      </w:r>
      <w:r w:rsidRPr="005B233A">
        <w:rPr>
          <w:rFonts w:cs="Simplified Arabic" w:hint="cs"/>
          <w:sz w:val="28"/>
          <w:szCs w:val="28"/>
          <w:vertAlign w:val="superscript"/>
          <w:rtl/>
          <w:lang w:bidi="ar-IQ"/>
        </w:rPr>
        <w:t>)</w:t>
      </w:r>
      <w:r>
        <w:rPr>
          <w:rFonts w:cs="Simplified Arabic" w:hint="cs"/>
          <w:sz w:val="32"/>
          <w:szCs w:val="32"/>
          <w:rtl/>
          <w:lang w:bidi="ar-IQ"/>
        </w:rPr>
        <w:t>.</w:t>
      </w:r>
    </w:p>
    <w:p w:rsidR="007737B2" w:rsidRPr="005B233A" w:rsidRDefault="007737B2" w:rsidP="001C5798">
      <w:pPr>
        <w:jc w:val="both"/>
        <w:rPr>
          <w:rFonts w:cs="Simplified Arabic"/>
          <w:sz w:val="28"/>
          <w:szCs w:val="28"/>
          <w:rtl/>
        </w:rPr>
      </w:pPr>
      <w:r>
        <w:rPr>
          <w:rFonts w:cs="Simplified Arabic" w:hint="cs"/>
          <w:sz w:val="28"/>
          <w:szCs w:val="28"/>
          <w:rtl/>
        </w:rPr>
        <w:t xml:space="preserve">    و</w:t>
      </w:r>
      <w:r w:rsidRPr="005B233A">
        <w:rPr>
          <w:rFonts w:cs="Simplified Arabic" w:hint="cs"/>
          <w:sz w:val="28"/>
          <w:szCs w:val="28"/>
          <w:rtl/>
        </w:rPr>
        <w:t xml:space="preserve">قال المقريزي </w:t>
      </w:r>
      <w:r w:rsidRPr="005B233A">
        <w:rPr>
          <w:rFonts w:cs="Simplified Arabic" w:hint="cs"/>
          <w:sz w:val="28"/>
          <w:szCs w:val="28"/>
          <w:vertAlign w:val="superscript"/>
          <w:rtl/>
        </w:rPr>
        <w:t>(</w:t>
      </w:r>
      <w:r>
        <w:rPr>
          <w:rFonts w:cs="Simplified Arabic" w:hint="cs"/>
          <w:sz w:val="28"/>
          <w:szCs w:val="28"/>
          <w:vertAlign w:val="superscript"/>
          <w:rtl/>
        </w:rPr>
        <w:t>3</w:t>
      </w:r>
      <w:r w:rsidRPr="005B233A">
        <w:rPr>
          <w:rFonts w:cs="Simplified Arabic" w:hint="cs"/>
          <w:sz w:val="28"/>
          <w:szCs w:val="28"/>
          <w:vertAlign w:val="superscript"/>
          <w:rtl/>
        </w:rPr>
        <w:t>)</w:t>
      </w:r>
      <w:r w:rsidRPr="005B233A">
        <w:rPr>
          <w:rFonts w:cs="Simplified Arabic" w:hint="cs"/>
          <w:sz w:val="28"/>
          <w:szCs w:val="28"/>
          <w:rtl/>
        </w:rPr>
        <w:t xml:space="preserve"> :( برع في الفقه وصنف مختصراً على طريقة الحاوي في الفقه  على مذهب الشافعي و كان عبدا صالحاً ) </w:t>
      </w:r>
      <w:r w:rsidRPr="005B233A">
        <w:rPr>
          <w:rFonts w:cs="Simplified Arabic" w:hint="cs"/>
          <w:sz w:val="28"/>
          <w:szCs w:val="28"/>
          <w:vertAlign w:val="superscript"/>
          <w:rtl/>
        </w:rPr>
        <w:t>(</w:t>
      </w:r>
      <w:r>
        <w:rPr>
          <w:rFonts w:cs="Simplified Arabic" w:hint="cs"/>
          <w:sz w:val="28"/>
          <w:szCs w:val="28"/>
          <w:vertAlign w:val="superscript"/>
          <w:rtl/>
        </w:rPr>
        <w:t>4</w:t>
      </w:r>
      <w:r w:rsidRPr="005B233A">
        <w:rPr>
          <w:rFonts w:cs="Simplified Arabic" w:hint="cs"/>
          <w:sz w:val="28"/>
          <w:szCs w:val="28"/>
          <w:vertAlign w:val="superscript"/>
          <w:rtl/>
        </w:rPr>
        <w:t>)</w:t>
      </w:r>
      <w:r>
        <w:rPr>
          <w:rFonts w:cs="Simplified Arabic" w:hint="cs"/>
          <w:sz w:val="28"/>
          <w:szCs w:val="28"/>
          <w:rtl/>
        </w:rPr>
        <w:t>.</w:t>
      </w:r>
    </w:p>
    <w:p w:rsidR="007737B2" w:rsidRPr="008C4150" w:rsidRDefault="007737B2" w:rsidP="0030406C">
      <w:pPr>
        <w:jc w:val="both"/>
        <w:rPr>
          <w:rFonts w:cs="Simplified Arabic"/>
          <w:sz w:val="32"/>
          <w:szCs w:val="32"/>
          <w:rtl/>
          <w:lang w:bidi="ar-IQ"/>
        </w:rPr>
      </w:pPr>
      <w:r w:rsidRPr="005B233A">
        <w:rPr>
          <w:rFonts w:cs="Simplified Arabic" w:hint="cs"/>
          <w:sz w:val="28"/>
          <w:szCs w:val="28"/>
          <w:rtl/>
          <w:lang w:bidi="ar-IQ"/>
        </w:rPr>
        <w:t xml:space="preserve">وقال ابن قاضي  شهبة </w:t>
      </w:r>
      <w:r w:rsidRPr="005B233A">
        <w:rPr>
          <w:rFonts w:cs="Simplified Arabic" w:hint="cs"/>
          <w:b/>
          <w:bCs/>
          <w:sz w:val="28"/>
          <w:szCs w:val="28"/>
          <w:vertAlign w:val="superscript"/>
          <w:rtl/>
          <w:lang w:bidi="ar-IQ"/>
        </w:rPr>
        <w:t>(</w:t>
      </w:r>
      <w:r>
        <w:rPr>
          <w:rFonts w:cs="Simplified Arabic" w:hint="cs"/>
          <w:sz w:val="28"/>
          <w:szCs w:val="28"/>
          <w:vertAlign w:val="superscript"/>
          <w:rtl/>
          <w:lang w:bidi="ar-IQ"/>
        </w:rPr>
        <w:t>5</w:t>
      </w:r>
      <w:r w:rsidRPr="005B233A">
        <w:rPr>
          <w:rFonts w:cs="Simplified Arabic" w:hint="cs"/>
          <w:b/>
          <w:bCs/>
          <w:sz w:val="28"/>
          <w:szCs w:val="28"/>
          <w:vertAlign w:val="superscript"/>
          <w:rtl/>
          <w:lang w:bidi="ar-IQ"/>
        </w:rPr>
        <w:t>)</w:t>
      </w:r>
      <w:r w:rsidRPr="005B233A">
        <w:rPr>
          <w:rFonts w:cs="Simplified Arabic" w:hint="cs"/>
          <w:sz w:val="28"/>
          <w:szCs w:val="28"/>
          <w:rtl/>
          <w:lang w:bidi="ar-IQ"/>
        </w:rPr>
        <w:t>:( كان مكباً على الأشغال والأشتغال وتخرج به</w:t>
      </w:r>
      <w:r w:rsidRPr="005B233A">
        <w:rPr>
          <w:rFonts w:cs="Simplified Arabic" w:hint="cs"/>
          <w:sz w:val="28"/>
          <w:szCs w:val="28"/>
          <w:rtl/>
        </w:rPr>
        <w:t xml:space="preserve">  جماعة </w:t>
      </w:r>
      <w:r w:rsidRPr="005B233A">
        <w:rPr>
          <w:rFonts w:cs="Simplified Arabic" w:hint="cs"/>
          <w:sz w:val="28"/>
          <w:szCs w:val="28"/>
          <w:rtl/>
          <w:lang w:bidi="ar-IQ"/>
        </w:rPr>
        <w:t xml:space="preserve"> ،</w:t>
      </w:r>
    </w:p>
    <w:p w:rsidR="007737B2" w:rsidRPr="005B233A" w:rsidRDefault="007737B2" w:rsidP="005B233A">
      <w:pPr>
        <w:jc w:val="both"/>
        <w:rPr>
          <w:rFonts w:cs="Simplified Arabic"/>
          <w:sz w:val="32"/>
          <w:szCs w:val="32"/>
          <w:rtl/>
        </w:rPr>
      </w:pPr>
      <w:r w:rsidRPr="00134998">
        <w:rPr>
          <w:rFonts w:cs="Simplified Arabic" w:hint="cs"/>
          <w:sz w:val="32"/>
          <w:szCs w:val="32"/>
          <w:rtl/>
        </w:rPr>
        <w:t>ــــــــــــــــــ</w:t>
      </w:r>
      <w:r>
        <w:rPr>
          <w:rFonts w:cs="Simplified Arabic" w:hint="cs"/>
          <w:sz w:val="28"/>
          <w:szCs w:val="28"/>
          <w:rtl/>
        </w:rPr>
        <w:t xml:space="preserve">ـــــــــــــــــــــــــ </w:t>
      </w:r>
    </w:p>
    <w:p w:rsidR="007737B2" w:rsidRPr="005B233A" w:rsidRDefault="007737B2" w:rsidP="001C5798">
      <w:pPr>
        <w:jc w:val="both"/>
        <w:rPr>
          <w:rFonts w:cs="Simplified Arabic"/>
          <w:rtl/>
        </w:rPr>
      </w:pPr>
      <w:r>
        <w:rPr>
          <w:rFonts w:cs="Simplified Arabic" w:hint="cs"/>
          <w:rtl/>
        </w:rPr>
        <w:t>(1)</w:t>
      </w:r>
      <w:r w:rsidRPr="005B233A">
        <w:rPr>
          <w:rFonts w:cs="Simplified Arabic" w:hint="cs"/>
          <w:rtl/>
        </w:rPr>
        <w:t xml:space="preserve"> ينظر : الديباج المذهب : 1 / 313  ، الذيل على العبر في خبر من غبر : 1/ 197- 198 ،   حسن المحاضرة  :  2/ 266-267  ، توشيح الديباج لعمر القرافي : ص71  معجم المؤلفين : 1/ 680  </w:t>
      </w:r>
      <w:r>
        <w:rPr>
          <w:rFonts w:cs="Simplified Arabic" w:hint="cs"/>
          <w:rtl/>
        </w:rPr>
        <w:t xml:space="preserve">. </w:t>
      </w:r>
    </w:p>
    <w:p w:rsidR="007737B2" w:rsidRDefault="007737B2" w:rsidP="001C5798">
      <w:pPr>
        <w:jc w:val="lowKashida"/>
        <w:rPr>
          <w:rFonts w:cs="Simplified Arabic"/>
          <w:rtl/>
          <w:lang w:bidi="ar-IQ"/>
        </w:rPr>
      </w:pPr>
      <w:r>
        <w:rPr>
          <w:rFonts w:cs="Simplified Arabic" w:hint="cs"/>
          <w:rtl/>
          <w:lang w:bidi="ar-IQ"/>
        </w:rPr>
        <w:t>(2)</w:t>
      </w:r>
      <w:r w:rsidRPr="005B233A">
        <w:rPr>
          <w:rFonts w:cs="Simplified Arabic" w:hint="cs"/>
          <w:rtl/>
          <w:lang w:bidi="ar-IQ"/>
        </w:rPr>
        <w:t xml:space="preserve">  الديبا</w:t>
      </w:r>
      <w:r w:rsidRPr="005B233A">
        <w:rPr>
          <w:rFonts w:cs="Simplified Arabic" w:hint="eastAsia"/>
          <w:rtl/>
          <w:lang w:bidi="ar-IQ"/>
        </w:rPr>
        <w:t>ج</w:t>
      </w:r>
      <w:r w:rsidRPr="005B233A">
        <w:rPr>
          <w:rFonts w:cs="Simplified Arabic" w:hint="cs"/>
          <w:rtl/>
          <w:lang w:bidi="ar-IQ"/>
        </w:rPr>
        <w:t xml:space="preserve"> المذهب : 1 / 313  </w:t>
      </w:r>
      <w:r>
        <w:rPr>
          <w:rFonts w:cs="Simplified Arabic" w:hint="cs"/>
          <w:rtl/>
          <w:lang w:bidi="ar-IQ"/>
        </w:rPr>
        <w:t>.</w:t>
      </w:r>
    </w:p>
    <w:p w:rsidR="007737B2" w:rsidRPr="0030406C" w:rsidRDefault="007737B2" w:rsidP="002946DD">
      <w:pPr>
        <w:jc w:val="both"/>
        <w:rPr>
          <w:rFonts w:cs="Simplified Arabic"/>
          <w:sz w:val="26"/>
          <w:szCs w:val="26"/>
          <w:rtl/>
          <w:lang w:bidi="ar-IQ"/>
        </w:rPr>
      </w:pPr>
      <w:r>
        <w:rPr>
          <w:rFonts w:cs="Simplified Arabic" w:hint="cs"/>
          <w:rtl/>
          <w:lang w:bidi="ar-IQ"/>
        </w:rPr>
        <w:t>(3)</w:t>
      </w:r>
      <w:r w:rsidRPr="0030406C">
        <w:rPr>
          <w:rFonts w:cs="Simplified Arabic" w:hint="cs"/>
          <w:rtl/>
          <w:lang w:bidi="ar-IQ"/>
        </w:rPr>
        <w:t xml:space="preserve"> أحمد بن علي بن عبد القادر أبو العباس الحسيني ، مؤرخ الديار المصرية أصله من بعلبك ونسبته إلى مقريز ، ولد سنة ( 766 </w:t>
      </w:r>
      <w:r w:rsidRPr="0030406C">
        <w:rPr>
          <w:rFonts w:ascii="Simplified Arabic" w:hAnsi="Simplified Arabic" w:cs="Simplified Arabic"/>
          <w:rtl/>
          <w:lang w:bidi="ar-IQ"/>
        </w:rPr>
        <w:t>ﻫ</w:t>
      </w:r>
      <w:r w:rsidRPr="0030406C">
        <w:rPr>
          <w:rFonts w:cs="Simplified Arabic" w:hint="cs"/>
          <w:rtl/>
          <w:lang w:bidi="ar-IQ"/>
        </w:rPr>
        <w:t xml:space="preserve"> ) في القاهرة وولي فيها الحسبة والخطابة والإمامة ، وكان علماً من الأعلام ضابطاً م</w:t>
      </w:r>
      <w:r>
        <w:rPr>
          <w:rFonts w:cs="Simplified Arabic" w:hint="cs"/>
          <w:rtl/>
          <w:lang w:bidi="ar-IQ"/>
        </w:rPr>
        <w:t>ت</w:t>
      </w:r>
      <w:r w:rsidRPr="0030406C">
        <w:rPr>
          <w:rFonts w:cs="Simplified Arabic" w:hint="cs"/>
          <w:rtl/>
          <w:lang w:bidi="ar-IQ"/>
        </w:rPr>
        <w:t xml:space="preserve">فنناً محدثاً ، اشتهر ذكره في حياته وبعد موته في </w:t>
      </w:r>
      <w:r>
        <w:rPr>
          <w:rFonts w:cs="Simplified Arabic" w:hint="cs"/>
          <w:rtl/>
          <w:lang w:bidi="ar-IQ"/>
        </w:rPr>
        <w:t xml:space="preserve">علم </w:t>
      </w:r>
      <w:r w:rsidRPr="0030406C">
        <w:rPr>
          <w:rFonts w:cs="Simplified Arabic" w:hint="cs"/>
          <w:rtl/>
          <w:lang w:bidi="ar-IQ"/>
        </w:rPr>
        <w:t>التاريخ حتى صار يضرب به المثل وكان منقط</w:t>
      </w:r>
      <w:r>
        <w:rPr>
          <w:rFonts w:cs="Simplified Arabic" w:hint="cs"/>
          <w:rtl/>
          <w:lang w:bidi="ar-IQ"/>
        </w:rPr>
        <w:t>ع</w:t>
      </w:r>
      <w:r w:rsidRPr="0030406C">
        <w:rPr>
          <w:rFonts w:cs="Simplified Arabic" w:hint="cs"/>
          <w:rtl/>
          <w:lang w:bidi="ar-IQ"/>
        </w:rPr>
        <w:t>اً في داره ملازماً للعبادة والخلوة ، مات بالقاهرة سنة ( 845</w:t>
      </w:r>
      <w:r w:rsidRPr="0030406C">
        <w:rPr>
          <w:rFonts w:ascii="Simplified Arabic" w:hAnsi="Simplified Arabic" w:cs="Simplified Arabic"/>
          <w:rtl/>
          <w:lang w:bidi="ar-IQ"/>
        </w:rPr>
        <w:t>ﻫ</w:t>
      </w:r>
      <w:r w:rsidRPr="0030406C">
        <w:rPr>
          <w:rFonts w:cs="Simplified Arabic" w:hint="cs"/>
          <w:rtl/>
          <w:lang w:bidi="ar-IQ"/>
        </w:rPr>
        <w:t xml:space="preserve"> ) من تصانيفه </w:t>
      </w:r>
      <w:r>
        <w:rPr>
          <w:rFonts w:cs="Simplified Arabic" w:hint="cs"/>
          <w:rtl/>
          <w:lang w:bidi="ar-IQ"/>
        </w:rPr>
        <w:t xml:space="preserve">: </w:t>
      </w:r>
      <w:r w:rsidRPr="0030406C">
        <w:rPr>
          <w:rFonts w:cs="Simplified Arabic" w:hint="cs"/>
          <w:rtl/>
          <w:lang w:bidi="ar-IQ"/>
        </w:rPr>
        <w:t xml:space="preserve">المواعظ والاعتبار بذكر الخطط والآثار </w:t>
      </w:r>
      <w:r>
        <w:rPr>
          <w:rFonts w:cs="Simplified Arabic" w:hint="cs"/>
          <w:rtl/>
          <w:lang w:bidi="ar-IQ"/>
        </w:rPr>
        <w:t>،</w:t>
      </w:r>
      <w:r w:rsidRPr="0030406C">
        <w:rPr>
          <w:rFonts w:cs="Simplified Arabic" w:hint="cs"/>
          <w:rtl/>
          <w:lang w:bidi="ar-IQ"/>
        </w:rPr>
        <w:t xml:space="preserve"> السلوك في معرفة دول الملوك </w:t>
      </w:r>
      <w:r>
        <w:rPr>
          <w:rFonts w:cs="Simplified Arabic" w:hint="cs"/>
          <w:rtl/>
          <w:lang w:bidi="ar-IQ"/>
        </w:rPr>
        <w:t>،</w:t>
      </w:r>
      <w:r w:rsidRPr="0030406C">
        <w:rPr>
          <w:rFonts w:cs="Simplified Arabic" w:hint="cs"/>
          <w:rtl/>
          <w:lang w:bidi="ar-IQ"/>
        </w:rPr>
        <w:t xml:space="preserve"> البيان والإعراب عما في أرض مصر من الإعراب </w:t>
      </w:r>
      <w:r>
        <w:rPr>
          <w:rFonts w:cs="Simplified Arabic" w:hint="cs"/>
          <w:rtl/>
          <w:lang w:bidi="ar-IQ"/>
        </w:rPr>
        <w:t>،</w:t>
      </w:r>
      <w:r w:rsidRPr="0030406C">
        <w:rPr>
          <w:rFonts w:cs="Simplified Arabic" w:hint="cs"/>
          <w:rtl/>
          <w:lang w:bidi="ar-IQ"/>
        </w:rPr>
        <w:t xml:space="preserve"> التنازع والتخاصم  فيما بين بني أمي</w:t>
      </w:r>
      <w:r w:rsidRPr="0030406C">
        <w:rPr>
          <w:rFonts w:cs="Simplified Arabic" w:hint="eastAsia"/>
          <w:rtl/>
          <w:lang w:bidi="ar-IQ"/>
        </w:rPr>
        <w:t>ة</w:t>
      </w:r>
      <w:r w:rsidRPr="0030406C">
        <w:rPr>
          <w:rFonts w:cs="Simplified Arabic" w:hint="cs"/>
          <w:rtl/>
          <w:lang w:bidi="ar-IQ"/>
        </w:rPr>
        <w:t xml:space="preserve"> وبني هاشم </w:t>
      </w:r>
      <w:r>
        <w:rPr>
          <w:rFonts w:cs="Simplified Arabic" w:hint="cs"/>
          <w:rtl/>
          <w:lang w:bidi="ar-IQ"/>
        </w:rPr>
        <w:t xml:space="preserve">،  </w:t>
      </w:r>
      <w:r w:rsidRPr="0030406C">
        <w:rPr>
          <w:rFonts w:cs="Simplified Arabic" w:hint="cs"/>
          <w:rtl/>
          <w:lang w:bidi="ar-IQ"/>
        </w:rPr>
        <w:t>ينظر : إنباء الغمر بأنباء العمر : 9 / 170- 172 ،       شذرات الذهب : 9 / 370-371 ،     هدية العارفين : 1/ 127</w:t>
      </w:r>
    </w:p>
    <w:p w:rsidR="007737B2" w:rsidRPr="0030406C" w:rsidRDefault="007737B2" w:rsidP="001C5798">
      <w:pPr>
        <w:jc w:val="both"/>
        <w:rPr>
          <w:rFonts w:cs="Simplified Arabic"/>
          <w:rtl/>
          <w:lang w:bidi="ar-IQ"/>
        </w:rPr>
      </w:pPr>
      <w:r>
        <w:rPr>
          <w:rFonts w:cs="Simplified Arabic" w:hint="cs"/>
          <w:rtl/>
          <w:lang w:bidi="ar-IQ"/>
        </w:rPr>
        <w:t>(4)</w:t>
      </w:r>
      <w:r w:rsidRPr="0030406C">
        <w:rPr>
          <w:rFonts w:cs="Simplified Arabic" w:hint="cs"/>
          <w:rtl/>
          <w:lang w:bidi="ar-IQ"/>
        </w:rPr>
        <w:t xml:space="preserve">  السلوك  لمعرفة دول الملوك : 4/ 295 </w:t>
      </w:r>
      <w:r>
        <w:rPr>
          <w:rFonts w:cs="Simplified Arabic" w:hint="cs"/>
          <w:rtl/>
          <w:lang w:bidi="ar-IQ"/>
        </w:rPr>
        <w:t xml:space="preserve"> . </w:t>
      </w:r>
    </w:p>
    <w:p w:rsidR="007737B2" w:rsidRPr="0030406C" w:rsidRDefault="007737B2" w:rsidP="004132E0">
      <w:pPr>
        <w:jc w:val="both"/>
        <w:rPr>
          <w:rFonts w:cs="Simplified Arabic"/>
          <w:rtl/>
          <w:lang w:bidi="ar-IQ"/>
        </w:rPr>
      </w:pPr>
      <w:r>
        <w:rPr>
          <w:rFonts w:cs="Simplified Arabic" w:hint="cs"/>
          <w:rtl/>
          <w:lang w:bidi="ar-IQ"/>
        </w:rPr>
        <w:t>(5)</w:t>
      </w:r>
      <w:r w:rsidRPr="0030406C">
        <w:rPr>
          <w:rFonts w:cs="Simplified Arabic" w:hint="cs"/>
          <w:rtl/>
          <w:lang w:bidi="ar-IQ"/>
        </w:rPr>
        <w:t xml:space="preserve"> محمد بن أبي بكر بن أحمد بن محمد أبو الفضل الأسدي الشافعي المعروف بابن قاضي شهبة ، ولد في ثاني صفر سنة ( 798 </w:t>
      </w:r>
      <w:r w:rsidRPr="0030406C">
        <w:rPr>
          <w:rFonts w:ascii="Simplified Arabic" w:hAnsi="Simplified Arabic" w:cs="Simplified Arabic"/>
          <w:rtl/>
          <w:lang w:bidi="ar-IQ"/>
        </w:rPr>
        <w:t>ﻫ</w:t>
      </w:r>
      <w:r w:rsidRPr="0030406C">
        <w:rPr>
          <w:rFonts w:cs="Simplified Arabic" w:hint="cs"/>
          <w:rtl/>
          <w:lang w:bidi="ar-IQ"/>
        </w:rPr>
        <w:t xml:space="preserve"> ) في دمشق ، عالم ب</w:t>
      </w:r>
      <w:r>
        <w:rPr>
          <w:rFonts w:cs="Simplified Arabic" w:hint="cs"/>
          <w:rtl/>
          <w:lang w:bidi="ar-IQ"/>
        </w:rPr>
        <w:t>ف</w:t>
      </w:r>
      <w:r w:rsidRPr="0030406C">
        <w:rPr>
          <w:rFonts w:cs="Simplified Arabic" w:hint="cs"/>
          <w:rtl/>
          <w:lang w:bidi="ar-IQ"/>
        </w:rPr>
        <w:t xml:space="preserve">قه الشافعي له إشتغال بالتاريخ زار القاهرة واجتمع بعلمائها </w:t>
      </w:r>
      <w:r>
        <w:rPr>
          <w:rFonts w:cs="Simplified Arabic" w:hint="cs"/>
          <w:rtl/>
          <w:lang w:bidi="ar-IQ"/>
        </w:rPr>
        <w:t>=</w:t>
      </w:r>
    </w:p>
    <w:p w:rsidR="007737B2" w:rsidRPr="0030406C" w:rsidRDefault="007737B2" w:rsidP="004132E0">
      <w:pPr>
        <w:jc w:val="center"/>
        <w:rPr>
          <w:rFonts w:cs="Simplified Arabic"/>
          <w:b/>
          <w:bCs/>
          <w:rtl/>
        </w:rPr>
      </w:pPr>
      <w:r w:rsidRPr="0030406C">
        <w:rPr>
          <w:rFonts w:cs="Simplified Arabic" w:hint="cs"/>
          <w:b/>
          <w:bCs/>
          <w:rtl/>
        </w:rPr>
        <w:t>(</w:t>
      </w:r>
      <w:r>
        <w:rPr>
          <w:rFonts w:cs="Simplified Arabic" w:hint="cs"/>
          <w:b/>
          <w:bCs/>
          <w:rtl/>
        </w:rPr>
        <w:t>29</w:t>
      </w:r>
      <w:r w:rsidRPr="0030406C">
        <w:rPr>
          <w:rFonts w:cs="Simplified Arabic" w:hint="cs"/>
          <w:b/>
          <w:bCs/>
          <w:rtl/>
        </w:rPr>
        <w:t>)</w:t>
      </w:r>
    </w:p>
    <w:p w:rsidR="007737B2" w:rsidRDefault="007737B2" w:rsidP="001C5798">
      <w:pPr>
        <w:jc w:val="both"/>
        <w:rPr>
          <w:rFonts w:cs="Simplified Arabic"/>
          <w:sz w:val="28"/>
          <w:szCs w:val="28"/>
          <w:rtl/>
          <w:lang w:bidi="ar-IQ"/>
        </w:rPr>
      </w:pPr>
      <w:r w:rsidRPr="005B233A">
        <w:rPr>
          <w:rFonts w:cs="Simplified Arabic" w:hint="cs"/>
          <w:sz w:val="28"/>
          <w:szCs w:val="28"/>
          <w:rtl/>
          <w:lang w:bidi="ar-IQ"/>
        </w:rPr>
        <w:lastRenderedPageBreak/>
        <w:t xml:space="preserve">وأفتى وتصدّر للافتاء والأفادة وكان خيراً عفيفاً ) </w:t>
      </w:r>
      <w:r w:rsidRPr="005B233A">
        <w:rPr>
          <w:rFonts w:cs="Simplified Arabic" w:hint="cs"/>
          <w:sz w:val="28"/>
          <w:szCs w:val="28"/>
          <w:vertAlign w:val="superscript"/>
          <w:rtl/>
          <w:lang w:bidi="ar-IQ"/>
        </w:rPr>
        <w:t>(</w:t>
      </w:r>
      <w:r>
        <w:rPr>
          <w:rFonts w:cs="Simplified Arabic" w:hint="cs"/>
          <w:sz w:val="28"/>
          <w:szCs w:val="28"/>
          <w:vertAlign w:val="superscript"/>
          <w:rtl/>
          <w:lang w:bidi="ar-IQ"/>
        </w:rPr>
        <w:t>1</w:t>
      </w:r>
      <w:r w:rsidRPr="005B233A">
        <w:rPr>
          <w:rFonts w:cs="Simplified Arabic" w:hint="cs"/>
          <w:sz w:val="28"/>
          <w:szCs w:val="28"/>
          <w:vertAlign w:val="superscript"/>
          <w:rtl/>
          <w:lang w:bidi="ar-IQ"/>
        </w:rPr>
        <w:t xml:space="preserve">) </w:t>
      </w:r>
      <w:r>
        <w:rPr>
          <w:rFonts w:cs="Simplified Arabic" w:hint="cs"/>
          <w:sz w:val="28"/>
          <w:szCs w:val="28"/>
          <w:rtl/>
          <w:lang w:bidi="ar-IQ"/>
        </w:rPr>
        <w:t>.</w:t>
      </w:r>
    </w:p>
    <w:p w:rsidR="007737B2" w:rsidRDefault="007737B2" w:rsidP="001C5798">
      <w:pPr>
        <w:jc w:val="both"/>
        <w:rPr>
          <w:rFonts w:cs="Simplified Arabic"/>
          <w:sz w:val="32"/>
          <w:szCs w:val="32"/>
          <w:rtl/>
          <w:lang w:bidi="ar-IQ"/>
        </w:rPr>
      </w:pPr>
      <w:r w:rsidRPr="0030406C">
        <w:rPr>
          <w:rFonts w:cs="Simplified Arabic" w:hint="cs"/>
          <w:sz w:val="28"/>
          <w:szCs w:val="28"/>
          <w:rtl/>
          <w:lang w:bidi="ar-IQ"/>
        </w:rPr>
        <w:t xml:space="preserve">وقال </w:t>
      </w:r>
      <w:r>
        <w:rPr>
          <w:rFonts w:cs="Simplified Arabic" w:hint="cs"/>
          <w:sz w:val="28"/>
          <w:szCs w:val="28"/>
          <w:rtl/>
          <w:lang w:bidi="ar-IQ"/>
        </w:rPr>
        <w:t xml:space="preserve">الإمام </w:t>
      </w:r>
      <w:r w:rsidRPr="0030406C">
        <w:rPr>
          <w:rFonts w:cs="Simplified Arabic" w:hint="cs"/>
          <w:sz w:val="28"/>
          <w:szCs w:val="28"/>
          <w:rtl/>
          <w:lang w:bidi="ar-IQ"/>
        </w:rPr>
        <w:t xml:space="preserve">ابن حجر :( شرع في الإشغال بعد شيخه وتخرج به جماعة، ثم درّس بالشيخونية وأفتى وأفاد ولم يغيّر زي الجندية ،وكان صيناً عفيفاً نزهاً) </w:t>
      </w:r>
      <w:r w:rsidRPr="0030406C">
        <w:rPr>
          <w:rFonts w:cs="Simplified Arabic" w:hint="cs"/>
          <w:sz w:val="28"/>
          <w:szCs w:val="28"/>
          <w:vertAlign w:val="superscript"/>
          <w:rtl/>
          <w:lang w:bidi="ar-IQ"/>
        </w:rPr>
        <w:t>(</w:t>
      </w:r>
      <w:r>
        <w:rPr>
          <w:rFonts w:cs="Simplified Arabic" w:hint="cs"/>
          <w:sz w:val="28"/>
          <w:szCs w:val="28"/>
          <w:vertAlign w:val="superscript"/>
          <w:rtl/>
          <w:lang w:bidi="ar-IQ"/>
        </w:rPr>
        <w:t>2</w:t>
      </w:r>
      <w:r w:rsidRPr="0030406C">
        <w:rPr>
          <w:rFonts w:cs="Simplified Arabic" w:hint="cs"/>
          <w:sz w:val="28"/>
          <w:szCs w:val="28"/>
          <w:vertAlign w:val="superscript"/>
          <w:rtl/>
          <w:lang w:bidi="ar-IQ"/>
        </w:rPr>
        <w:t>)</w:t>
      </w:r>
      <w:r>
        <w:rPr>
          <w:rFonts w:cs="Simplified Arabic" w:hint="cs"/>
          <w:b/>
          <w:bCs/>
          <w:sz w:val="28"/>
          <w:szCs w:val="28"/>
          <w:rtl/>
          <w:lang w:bidi="ar-IQ"/>
        </w:rPr>
        <w:t>.</w:t>
      </w:r>
    </w:p>
    <w:p w:rsidR="007737B2" w:rsidRPr="0030406C" w:rsidRDefault="007737B2" w:rsidP="001C5798">
      <w:pPr>
        <w:jc w:val="lowKashida"/>
        <w:rPr>
          <w:rFonts w:cs="Simplified Arabic"/>
          <w:sz w:val="28"/>
          <w:szCs w:val="28"/>
          <w:rtl/>
          <w:lang w:bidi="ar-IQ"/>
        </w:rPr>
      </w:pPr>
      <w:r w:rsidRPr="0030406C">
        <w:rPr>
          <w:rFonts w:cs="Simplified Arabic" w:hint="cs"/>
          <w:sz w:val="28"/>
          <w:szCs w:val="28"/>
          <w:rtl/>
          <w:lang w:bidi="ar-IQ"/>
        </w:rPr>
        <w:t xml:space="preserve">وقال </w:t>
      </w:r>
      <w:r>
        <w:rPr>
          <w:rFonts w:cs="Simplified Arabic" w:hint="cs"/>
          <w:sz w:val="28"/>
          <w:szCs w:val="28"/>
          <w:rtl/>
          <w:lang w:bidi="ar-IQ"/>
        </w:rPr>
        <w:t xml:space="preserve">ابن </w:t>
      </w:r>
      <w:r w:rsidRPr="0030406C">
        <w:rPr>
          <w:rFonts w:cs="Simplified Arabic" w:hint="cs"/>
          <w:sz w:val="28"/>
          <w:szCs w:val="28"/>
          <w:rtl/>
          <w:lang w:bidi="ar-IQ"/>
        </w:rPr>
        <w:t>تغري بردي</w:t>
      </w:r>
      <w:r w:rsidRPr="005C328C">
        <w:rPr>
          <w:rFonts w:cs="Simplified Arabic" w:hint="cs"/>
          <w:sz w:val="28"/>
          <w:szCs w:val="28"/>
          <w:vertAlign w:val="superscript"/>
          <w:rtl/>
          <w:lang w:bidi="ar-IQ"/>
        </w:rPr>
        <w:t>(3)</w:t>
      </w:r>
      <w:r>
        <w:rPr>
          <w:rFonts w:cs="Simplified Arabic" w:hint="cs"/>
          <w:sz w:val="28"/>
          <w:szCs w:val="28"/>
          <w:rtl/>
          <w:lang w:bidi="ar-IQ"/>
        </w:rPr>
        <w:t xml:space="preserve"> :</w:t>
      </w:r>
      <w:r w:rsidRPr="0030406C">
        <w:rPr>
          <w:rFonts w:cs="Simplified Arabic" w:hint="cs"/>
          <w:sz w:val="28"/>
          <w:szCs w:val="28"/>
          <w:rtl/>
          <w:lang w:bidi="ar-IQ"/>
        </w:rPr>
        <w:t>(كان فقيهاً مصنفاً ، صنف المختصر في فقه المالكية وغيره)</w:t>
      </w:r>
      <w:r w:rsidRPr="005C328C">
        <w:rPr>
          <w:rFonts w:cs="Simplified Arabic" w:hint="cs"/>
          <w:sz w:val="28"/>
          <w:szCs w:val="28"/>
          <w:vertAlign w:val="superscript"/>
          <w:rtl/>
          <w:lang w:bidi="ar-IQ"/>
        </w:rPr>
        <w:t>(4)</w:t>
      </w:r>
      <w:r>
        <w:rPr>
          <w:rFonts w:cs="Simplified Arabic" w:hint="cs"/>
          <w:sz w:val="28"/>
          <w:szCs w:val="28"/>
          <w:rtl/>
          <w:lang w:bidi="ar-IQ"/>
        </w:rPr>
        <w:t>.</w:t>
      </w:r>
    </w:p>
    <w:p w:rsidR="007737B2" w:rsidRPr="0030406C" w:rsidRDefault="007737B2" w:rsidP="001C5798">
      <w:pPr>
        <w:jc w:val="lowKashida"/>
        <w:rPr>
          <w:rFonts w:cs="Simplified Arabic"/>
          <w:sz w:val="26"/>
          <w:szCs w:val="26"/>
          <w:rtl/>
        </w:rPr>
      </w:pPr>
      <w:r w:rsidRPr="0030406C">
        <w:rPr>
          <w:rFonts w:cs="Simplified Arabic" w:hint="cs"/>
          <w:sz w:val="28"/>
          <w:szCs w:val="28"/>
          <w:rtl/>
          <w:lang w:bidi="ar-IQ"/>
        </w:rPr>
        <w:t xml:space="preserve">وقال الحافظ العراقي :( تميز وبرع وانتصب للشغل ، وتخرج به جماعة وصنف مختصرا في فقه المالكية ، وكان منتصبا للافادة والشغل والإفتاء مشهوراً بالدين </w:t>
      </w:r>
      <w:r w:rsidRPr="001F116B">
        <w:rPr>
          <w:rFonts w:cs="Simplified Arabic" w:hint="cs"/>
          <w:sz w:val="28"/>
          <w:szCs w:val="28"/>
          <w:rtl/>
          <w:lang w:bidi="ar-IQ"/>
        </w:rPr>
        <w:t xml:space="preserve">والخير </w:t>
      </w:r>
      <w:r w:rsidRPr="0030406C">
        <w:rPr>
          <w:rFonts w:cs="Simplified Arabic" w:hint="cs"/>
          <w:sz w:val="28"/>
          <w:szCs w:val="28"/>
          <w:rtl/>
          <w:lang w:bidi="ar-IQ"/>
        </w:rPr>
        <w:t xml:space="preserve">والعفاف ، وكان جندياً واستمر بلبس زي الجندي إلى أن توفي ) </w:t>
      </w:r>
      <w:r w:rsidRPr="005C328C">
        <w:rPr>
          <w:rFonts w:cs="Simplified Arabic" w:hint="cs"/>
          <w:sz w:val="26"/>
          <w:szCs w:val="26"/>
          <w:vertAlign w:val="superscript"/>
          <w:rtl/>
          <w:lang w:bidi="ar-IQ"/>
        </w:rPr>
        <w:t>(5)</w:t>
      </w:r>
      <w:r>
        <w:rPr>
          <w:rFonts w:cs="Simplified Arabic" w:hint="cs"/>
          <w:sz w:val="26"/>
          <w:szCs w:val="26"/>
          <w:rtl/>
          <w:lang w:bidi="ar-IQ"/>
        </w:rPr>
        <w:t>.</w:t>
      </w:r>
    </w:p>
    <w:p w:rsidR="007737B2" w:rsidRPr="0030406C" w:rsidRDefault="007737B2" w:rsidP="001C5798">
      <w:pPr>
        <w:jc w:val="lowKashida"/>
        <w:rPr>
          <w:rFonts w:cs="Simplified Arabic"/>
          <w:b/>
          <w:bCs/>
          <w:sz w:val="26"/>
          <w:szCs w:val="26"/>
          <w:rtl/>
          <w:lang w:bidi="ar-IQ"/>
        </w:rPr>
      </w:pPr>
      <w:r w:rsidRPr="0030406C">
        <w:rPr>
          <w:rFonts w:cs="Simplified Arabic" w:hint="cs"/>
          <w:sz w:val="28"/>
          <w:szCs w:val="28"/>
          <w:rtl/>
          <w:lang w:bidi="ar-IQ"/>
        </w:rPr>
        <w:t xml:space="preserve">وقال </w:t>
      </w:r>
      <w:r>
        <w:rPr>
          <w:rFonts w:cs="Simplified Arabic" w:hint="cs"/>
          <w:sz w:val="28"/>
          <w:szCs w:val="28"/>
          <w:rtl/>
          <w:lang w:bidi="ar-IQ"/>
        </w:rPr>
        <w:t xml:space="preserve">الإمام </w:t>
      </w:r>
      <w:r w:rsidRPr="0030406C">
        <w:rPr>
          <w:rFonts w:cs="Simplified Arabic" w:hint="cs"/>
          <w:sz w:val="28"/>
          <w:szCs w:val="28"/>
          <w:rtl/>
          <w:lang w:bidi="ar-IQ"/>
        </w:rPr>
        <w:t xml:space="preserve">السيوطي : ( كان ممّن جمع العلم والعمل والزهد والتقشف تخرج به جماعة من الفضلاء ) </w:t>
      </w:r>
      <w:r w:rsidRPr="005C328C">
        <w:rPr>
          <w:rFonts w:cs="Simplified Arabic" w:hint="cs"/>
          <w:sz w:val="28"/>
          <w:szCs w:val="28"/>
          <w:vertAlign w:val="superscript"/>
          <w:rtl/>
          <w:lang w:bidi="ar-IQ"/>
        </w:rPr>
        <w:t>(6)</w:t>
      </w:r>
      <w:r>
        <w:rPr>
          <w:rFonts w:cs="Simplified Arabic" w:hint="cs"/>
          <w:b/>
          <w:bCs/>
          <w:sz w:val="28"/>
          <w:szCs w:val="28"/>
          <w:rtl/>
          <w:lang w:bidi="ar-IQ"/>
        </w:rPr>
        <w:t>.</w:t>
      </w:r>
    </w:p>
    <w:p w:rsidR="007737B2" w:rsidRPr="000C315B" w:rsidRDefault="007737B2" w:rsidP="0013541E">
      <w:pPr>
        <w:jc w:val="both"/>
        <w:rPr>
          <w:rFonts w:cs="Simplified Arabic"/>
          <w:sz w:val="32"/>
          <w:szCs w:val="32"/>
          <w:rtl/>
          <w:lang w:bidi="ar-IQ"/>
        </w:rPr>
      </w:pPr>
      <w:r>
        <w:rPr>
          <w:rFonts w:cs="Simplified Arabic" w:hint="cs"/>
          <w:sz w:val="28"/>
          <w:szCs w:val="28"/>
          <w:rtl/>
          <w:lang w:bidi="ar-IQ"/>
        </w:rPr>
        <w:t xml:space="preserve">   و</w:t>
      </w:r>
      <w:r w:rsidRPr="0030406C">
        <w:rPr>
          <w:rFonts w:cs="Simplified Arabic" w:hint="cs"/>
          <w:sz w:val="28"/>
          <w:szCs w:val="28"/>
          <w:rtl/>
          <w:lang w:bidi="ar-IQ"/>
        </w:rPr>
        <w:t xml:space="preserve">قال ابن القاضي </w:t>
      </w:r>
      <w:r w:rsidRPr="0030406C">
        <w:rPr>
          <w:rFonts w:cs="Simplified Arabic" w:hint="cs"/>
          <w:sz w:val="28"/>
          <w:szCs w:val="28"/>
          <w:vertAlign w:val="superscript"/>
          <w:rtl/>
          <w:lang w:bidi="ar-IQ"/>
        </w:rPr>
        <w:t>(</w:t>
      </w:r>
      <w:r>
        <w:rPr>
          <w:rFonts w:cs="Simplified Arabic" w:hint="cs"/>
          <w:sz w:val="28"/>
          <w:szCs w:val="28"/>
          <w:vertAlign w:val="superscript"/>
          <w:rtl/>
          <w:lang w:bidi="ar-IQ"/>
        </w:rPr>
        <w:t>7</w:t>
      </w:r>
      <w:r w:rsidRPr="0030406C">
        <w:rPr>
          <w:rFonts w:cs="Simplified Arabic" w:hint="cs"/>
          <w:sz w:val="28"/>
          <w:szCs w:val="28"/>
          <w:vertAlign w:val="superscript"/>
          <w:rtl/>
          <w:lang w:bidi="ar-IQ"/>
        </w:rPr>
        <w:t>)</w:t>
      </w:r>
      <w:r w:rsidRPr="0030406C">
        <w:rPr>
          <w:rFonts w:cs="Simplified Arabic" w:hint="cs"/>
          <w:sz w:val="28"/>
          <w:szCs w:val="28"/>
          <w:rtl/>
          <w:lang w:bidi="ar-IQ"/>
        </w:rPr>
        <w:t xml:space="preserve"> :( كان رجلاً صالحاً فاضلاً زاهداً عالماً ، له شرح على مختصر ابن</w:t>
      </w:r>
    </w:p>
    <w:p w:rsidR="007737B2" w:rsidRDefault="007737B2" w:rsidP="00C6016C">
      <w:pPr>
        <w:jc w:val="both"/>
        <w:rPr>
          <w:rFonts w:cs="Simplified Arabic"/>
          <w:sz w:val="32"/>
          <w:szCs w:val="32"/>
          <w:rtl/>
          <w:lang w:bidi="ar-IQ"/>
        </w:rPr>
      </w:pPr>
      <w:r w:rsidRPr="005F710C">
        <w:rPr>
          <w:rFonts w:cs="Simplified Arabic" w:hint="cs"/>
          <w:sz w:val="32"/>
          <w:szCs w:val="32"/>
          <w:rtl/>
          <w:lang w:bidi="ar-IQ"/>
        </w:rPr>
        <w:t>ــــــــــــــــــــــــــــــــــــــــ</w:t>
      </w:r>
    </w:p>
    <w:p w:rsidR="007737B2" w:rsidRDefault="007737B2" w:rsidP="00FE00A5">
      <w:pPr>
        <w:jc w:val="both"/>
        <w:rPr>
          <w:rFonts w:cs="Simplified Arabic"/>
          <w:sz w:val="30"/>
          <w:szCs w:val="30"/>
          <w:rtl/>
          <w:lang w:bidi="ar-IQ"/>
        </w:rPr>
      </w:pPr>
      <w:r>
        <w:rPr>
          <w:rFonts w:cs="Simplified Arabic" w:hint="cs"/>
          <w:rtl/>
          <w:lang w:bidi="ar-IQ"/>
        </w:rPr>
        <w:t xml:space="preserve">= </w:t>
      </w:r>
      <w:r w:rsidRPr="0030406C">
        <w:rPr>
          <w:rFonts w:cs="Simplified Arabic" w:hint="cs"/>
          <w:rtl/>
          <w:lang w:bidi="ar-IQ"/>
        </w:rPr>
        <w:t>وناب في القضاء ، وكان من سرورات رجال العلم علماً وكرماً وإصال</w:t>
      </w:r>
      <w:r>
        <w:rPr>
          <w:rFonts w:cs="Simplified Arabic" w:hint="cs"/>
          <w:rtl/>
          <w:lang w:bidi="ar-IQ"/>
        </w:rPr>
        <w:t xml:space="preserve">ة وديانة ومهابة وحزامة ولطافة ، </w:t>
      </w:r>
      <w:r w:rsidRPr="0030406C">
        <w:rPr>
          <w:rFonts w:cs="Simplified Arabic" w:hint="cs"/>
          <w:rtl/>
          <w:lang w:bidi="ar-IQ"/>
        </w:rPr>
        <w:t xml:space="preserve">وكان في عهده الأخير فقيه الشام بلا مدافع وعليه مدار الفتيا مات بدمشق في  ثاني عشر من شهر رمضان سنة ( 851 </w:t>
      </w:r>
      <w:r w:rsidRPr="0030406C">
        <w:rPr>
          <w:rFonts w:ascii="Simplified Arabic" w:hAnsi="Simplified Arabic" w:cs="Simplified Arabic"/>
          <w:rtl/>
          <w:lang w:bidi="ar-IQ"/>
        </w:rPr>
        <w:t>ﻫ</w:t>
      </w:r>
      <w:r w:rsidRPr="0030406C">
        <w:rPr>
          <w:rFonts w:cs="Simplified Arabic" w:hint="cs"/>
          <w:rtl/>
          <w:lang w:bidi="ar-IQ"/>
        </w:rPr>
        <w:t xml:space="preserve"> ) من تصانيفه </w:t>
      </w:r>
      <w:r>
        <w:rPr>
          <w:rFonts w:cs="Simplified Arabic" w:hint="cs"/>
          <w:rtl/>
          <w:lang w:bidi="ar-IQ"/>
        </w:rPr>
        <w:t>:</w:t>
      </w:r>
      <w:r w:rsidRPr="0030406C">
        <w:rPr>
          <w:rFonts w:cs="Simplified Arabic" w:hint="cs"/>
          <w:rtl/>
          <w:lang w:bidi="ar-IQ"/>
        </w:rPr>
        <w:t xml:space="preserve"> الدر الثمين في سيرة نور الدين الشهيد </w:t>
      </w:r>
      <w:r>
        <w:rPr>
          <w:rFonts w:cs="Simplified Arabic" w:hint="cs"/>
          <w:rtl/>
          <w:lang w:bidi="ar-IQ"/>
        </w:rPr>
        <w:t>،</w:t>
      </w:r>
      <w:r w:rsidRPr="0030406C">
        <w:rPr>
          <w:rFonts w:cs="Simplified Arabic" w:hint="cs"/>
          <w:rtl/>
          <w:lang w:bidi="ar-IQ"/>
        </w:rPr>
        <w:t xml:space="preserve"> شرحان على المنهاج في الفقه </w:t>
      </w:r>
      <w:r>
        <w:rPr>
          <w:rFonts w:cs="Simplified Arabic" w:hint="cs"/>
          <w:rtl/>
          <w:lang w:bidi="ar-IQ"/>
        </w:rPr>
        <w:t xml:space="preserve">،  </w:t>
      </w:r>
      <w:r w:rsidRPr="0030406C">
        <w:rPr>
          <w:rFonts w:cs="Simplified Arabic" w:hint="cs"/>
          <w:rtl/>
          <w:lang w:bidi="ar-IQ"/>
        </w:rPr>
        <w:t xml:space="preserve">طبقات الفقهاء </w:t>
      </w:r>
      <w:r>
        <w:rPr>
          <w:rFonts w:cs="Simplified Arabic" w:hint="cs"/>
          <w:rtl/>
          <w:lang w:bidi="ar-IQ"/>
        </w:rPr>
        <w:t>.</w:t>
      </w:r>
      <w:r w:rsidRPr="0030406C">
        <w:rPr>
          <w:rFonts w:cs="Simplified Arabic" w:hint="cs"/>
          <w:rtl/>
          <w:lang w:bidi="ar-IQ"/>
        </w:rPr>
        <w:t xml:space="preserve"> ينظر : الضوء اللامع : 7 / 155- 156 ، شذرات الذهب : 9 / 392-393    ،     معجم المؤلفين : 3 / 164 </w:t>
      </w:r>
      <w:r>
        <w:rPr>
          <w:rFonts w:cs="Simplified Arabic" w:hint="cs"/>
          <w:rtl/>
          <w:lang w:bidi="ar-IQ"/>
        </w:rPr>
        <w:t xml:space="preserve"> . </w:t>
      </w:r>
    </w:p>
    <w:p w:rsidR="007737B2" w:rsidRPr="0030406C" w:rsidRDefault="007737B2" w:rsidP="006D11A5">
      <w:pPr>
        <w:jc w:val="both"/>
        <w:rPr>
          <w:rFonts w:cs="Simplified Arabic"/>
          <w:rtl/>
          <w:lang w:bidi="ar-IQ"/>
        </w:rPr>
      </w:pPr>
      <w:r>
        <w:rPr>
          <w:rFonts w:cs="Simplified Arabic" w:hint="cs"/>
          <w:rtl/>
          <w:lang w:bidi="ar-IQ"/>
        </w:rPr>
        <w:t>(1)</w:t>
      </w:r>
      <w:r w:rsidRPr="0030406C">
        <w:rPr>
          <w:rFonts w:cs="Simplified Arabic" w:hint="cs"/>
          <w:rtl/>
          <w:lang w:bidi="ar-IQ"/>
        </w:rPr>
        <w:t xml:space="preserve">  تاريخ ابن قاضي  شهبة : 2/ 281 </w:t>
      </w:r>
      <w:r>
        <w:rPr>
          <w:rFonts w:cs="Simplified Arabic" w:hint="cs"/>
          <w:rtl/>
          <w:lang w:bidi="ar-IQ"/>
        </w:rPr>
        <w:t xml:space="preserve"> . </w:t>
      </w:r>
    </w:p>
    <w:p w:rsidR="007737B2" w:rsidRPr="0030406C" w:rsidRDefault="007737B2" w:rsidP="001C5798">
      <w:pPr>
        <w:jc w:val="both"/>
        <w:rPr>
          <w:rFonts w:cs="Simplified Arabic"/>
          <w:rtl/>
          <w:lang w:bidi="ar-IQ"/>
        </w:rPr>
      </w:pPr>
      <w:r>
        <w:rPr>
          <w:rFonts w:cs="Simplified Arabic" w:hint="cs"/>
          <w:rtl/>
          <w:lang w:bidi="ar-IQ"/>
        </w:rPr>
        <w:t>(2)</w:t>
      </w:r>
      <w:r w:rsidRPr="0030406C">
        <w:rPr>
          <w:rFonts w:cs="Simplified Arabic" w:hint="cs"/>
          <w:rtl/>
          <w:lang w:bidi="ar-IQ"/>
        </w:rPr>
        <w:t xml:space="preserve">  الدرر الكامنة : 2 / 86 </w:t>
      </w:r>
      <w:r>
        <w:rPr>
          <w:rFonts w:cs="Simplified Arabic" w:hint="cs"/>
          <w:rtl/>
          <w:lang w:bidi="ar-IQ"/>
        </w:rPr>
        <w:t xml:space="preserve"> .</w:t>
      </w:r>
    </w:p>
    <w:p w:rsidR="007737B2" w:rsidRPr="0030406C" w:rsidRDefault="007737B2" w:rsidP="00FE00A5">
      <w:pPr>
        <w:jc w:val="both"/>
        <w:rPr>
          <w:rFonts w:cs="Simplified Arabic"/>
          <w:rtl/>
          <w:lang w:bidi="ar-IQ"/>
        </w:rPr>
      </w:pPr>
      <w:r>
        <w:rPr>
          <w:rFonts w:cs="Simplified Arabic" w:hint="cs"/>
          <w:rtl/>
          <w:lang w:bidi="ar-IQ"/>
        </w:rPr>
        <w:t xml:space="preserve">(3) </w:t>
      </w:r>
      <w:r w:rsidRPr="0030406C">
        <w:rPr>
          <w:rFonts w:cs="Simplified Arabic" w:hint="cs"/>
          <w:rtl/>
          <w:lang w:bidi="ar-IQ"/>
        </w:rPr>
        <w:t xml:space="preserve">هو يوسف بن تغري بردي بن عبد الله الظاهري الحنفي أبو المحاسن جمال الدين مؤرخ مصري ولد بالقاهرة في شوال سنة ( 813 </w:t>
      </w:r>
      <w:r w:rsidRPr="0030406C">
        <w:rPr>
          <w:rFonts w:ascii="Simplified Arabic" w:hAnsi="Simplified Arabic" w:cs="Simplified Arabic"/>
          <w:rtl/>
          <w:lang w:bidi="ar-IQ"/>
        </w:rPr>
        <w:t>ﻫ</w:t>
      </w:r>
      <w:r w:rsidRPr="0030406C">
        <w:rPr>
          <w:rFonts w:cs="Simplified Arabic" w:hint="cs"/>
          <w:rtl/>
          <w:lang w:bidi="ar-IQ"/>
        </w:rPr>
        <w:t xml:space="preserve"> ) حفظ مختصرات كثيرة و تفقه وتأدب وقرأ الحديث  درس العلوم الاسلامية واعتنى بكتابة الحوادث مات يوم الثلاثاء خامس ذي الحجة سنة ( 874 </w:t>
      </w:r>
      <w:r w:rsidRPr="0030406C">
        <w:rPr>
          <w:rFonts w:ascii="Simplified Arabic" w:hAnsi="Simplified Arabic" w:cs="Simplified Arabic"/>
          <w:rtl/>
          <w:lang w:bidi="ar-IQ"/>
        </w:rPr>
        <w:t>ﻫ</w:t>
      </w:r>
      <w:r w:rsidRPr="0030406C">
        <w:rPr>
          <w:rFonts w:ascii="Simplified Arabic" w:hAnsi="Simplified Arabic" w:cs="Simplified Arabic" w:hint="cs"/>
          <w:rtl/>
          <w:lang w:bidi="ar-IQ"/>
        </w:rPr>
        <w:t xml:space="preserve"> )</w:t>
      </w:r>
      <w:r w:rsidRPr="0030406C">
        <w:rPr>
          <w:rFonts w:cs="Simplified Arabic" w:hint="cs"/>
          <w:rtl/>
          <w:lang w:bidi="ar-IQ"/>
        </w:rPr>
        <w:t xml:space="preserve"> ، من تصانيفه </w:t>
      </w:r>
      <w:r>
        <w:rPr>
          <w:rFonts w:cs="Simplified Arabic" w:hint="cs"/>
          <w:rtl/>
          <w:lang w:bidi="ar-IQ"/>
        </w:rPr>
        <w:t>:</w:t>
      </w:r>
      <w:r w:rsidRPr="0030406C">
        <w:rPr>
          <w:rFonts w:cs="Simplified Arabic" w:hint="cs"/>
          <w:rtl/>
          <w:lang w:bidi="ar-IQ"/>
        </w:rPr>
        <w:t xml:space="preserve"> النجوم الزاهرة في ملوك مصر والقاهرة </w:t>
      </w:r>
      <w:r>
        <w:rPr>
          <w:rFonts w:cs="Simplified Arabic" w:hint="cs"/>
          <w:rtl/>
          <w:lang w:bidi="ar-IQ"/>
        </w:rPr>
        <w:t>،</w:t>
      </w:r>
      <w:r w:rsidRPr="0030406C">
        <w:rPr>
          <w:rFonts w:cs="Simplified Arabic" w:hint="cs"/>
          <w:rtl/>
          <w:lang w:bidi="ar-IQ"/>
        </w:rPr>
        <w:t xml:space="preserve"> المنهل الصافي والمستوفي بعد الوافي </w:t>
      </w:r>
      <w:r>
        <w:rPr>
          <w:rFonts w:cs="Simplified Arabic" w:hint="cs"/>
          <w:rtl/>
          <w:lang w:bidi="ar-IQ"/>
        </w:rPr>
        <w:t>،</w:t>
      </w:r>
      <w:r w:rsidRPr="0030406C">
        <w:rPr>
          <w:rFonts w:cs="Simplified Arabic" w:hint="cs"/>
          <w:rtl/>
          <w:lang w:bidi="ar-IQ"/>
        </w:rPr>
        <w:t xml:space="preserve"> مختصر الدليل الشافي  على المنهل الصافي </w:t>
      </w:r>
      <w:r>
        <w:rPr>
          <w:rFonts w:cs="Simplified Arabic" w:hint="cs"/>
          <w:rtl/>
          <w:lang w:bidi="ar-IQ"/>
        </w:rPr>
        <w:t>،</w:t>
      </w:r>
      <w:r w:rsidRPr="0030406C">
        <w:rPr>
          <w:rFonts w:cs="Simplified Arabic" w:hint="cs"/>
          <w:rtl/>
          <w:lang w:bidi="ar-IQ"/>
        </w:rPr>
        <w:t xml:space="preserve"> مورد اللطافة في مَن ولي السلطنة والخلافة </w:t>
      </w:r>
      <w:r w:rsidRPr="0030406C">
        <w:rPr>
          <w:rFonts w:cs="Simplified Arabic"/>
          <w:rtl/>
          <w:lang w:bidi="ar-IQ"/>
        </w:rPr>
        <w:t>–</w:t>
      </w:r>
      <w:r w:rsidRPr="0030406C">
        <w:rPr>
          <w:rFonts w:cs="Simplified Arabic" w:hint="cs"/>
          <w:rtl/>
          <w:lang w:bidi="ar-IQ"/>
        </w:rPr>
        <w:t xml:space="preserve"> حوادث الدهور في مدى الأيام والشهور </w:t>
      </w:r>
      <w:r>
        <w:rPr>
          <w:rFonts w:cs="Simplified Arabic" w:hint="cs"/>
          <w:rtl/>
          <w:lang w:bidi="ar-IQ"/>
        </w:rPr>
        <w:t>،</w:t>
      </w:r>
      <w:r w:rsidRPr="0030406C">
        <w:rPr>
          <w:rFonts w:cs="Simplified Arabic" w:hint="cs"/>
          <w:rtl/>
          <w:lang w:bidi="ar-IQ"/>
        </w:rPr>
        <w:t xml:space="preserve"> حلية الصفات في الأسماء والصفات في الأدب </w:t>
      </w:r>
      <w:r>
        <w:rPr>
          <w:rFonts w:cs="Simplified Arabic" w:hint="cs"/>
          <w:rtl/>
          <w:lang w:bidi="ar-IQ"/>
        </w:rPr>
        <w:t>،</w:t>
      </w:r>
      <w:r w:rsidRPr="0030406C">
        <w:rPr>
          <w:rFonts w:cs="Simplified Arabic" w:hint="cs"/>
          <w:rtl/>
          <w:lang w:bidi="ar-IQ"/>
        </w:rPr>
        <w:t xml:space="preserve"> البحر الزاخر في علم الأوائل والآواخر</w:t>
      </w:r>
      <w:r>
        <w:rPr>
          <w:rFonts w:cs="Simplified Arabic" w:hint="cs"/>
          <w:rtl/>
          <w:lang w:bidi="ar-IQ"/>
        </w:rPr>
        <w:t>.</w:t>
      </w:r>
      <w:r w:rsidRPr="0030406C">
        <w:rPr>
          <w:rFonts w:cs="Simplified Arabic" w:hint="cs"/>
          <w:rtl/>
          <w:lang w:bidi="ar-IQ"/>
        </w:rPr>
        <w:t xml:space="preserve">  ينظر : شذرات الذهب : 9 / 472-473 ، البدر الطالع للشوكاني :2 / 35-352  الأعلام للزكلي :8/ 222- 223 </w:t>
      </w:r>
      <w:r>
        <w:rPr>
          <w:rFonts w:cs="Simplified Arabic" w:hint="cs"/>
          <w:rtl/>
          <w:lang w:bidi="ar-IQ"/>
        </w:rPr>
        <w:t>.</w:t>
      </w:r>
    </w:p>
    <w:p w:rsidR="007737B2" w:rsidRPr="0030406C" w:rsidRDefault="007737B2" w:rsidP="001C5798">
      <w:pPr>
        <w:jc w:val="both"/>
        <w:rPr>
          <w:rFonts w:cs="Simplified Arabic"/>
          <w:sz w:val="26"/>
          <w:szCs w:val="26"/>
          <w:rtl/>
          <w:lang w:bidi="ar-IQ"/>
        </w:rPr>
      </w:pPr>
      <w:r>
        <w:rPr>
          <w:rFonts w:cs="Simplified Arabic" w:hint="cs"/>
          <w:rtl/>
          <w:lang w:bidi="ar-IQ"/>
        </w:rPr>
        <w:lastRenderedPageBreak/>
        <w:t>(4)</w:t>
      </w:r>
      <w:r w:rsidRPr="0030406C">
        <w:rPr>
          <w:rFonts w:cs="Simplified Arabic" w:hint="cs"/>
          <w:rtl/>
          <w:lang w:bidi="ar-IQ"/>
        </w:rPr>
        <w:t xml:space="preserve"> النجوم الزاهرة : 11/ 73  </w:t>
      </w:r>
      <w:r>
        <w:rPr>
          <w:rFonts w:cs="Simplified Arabic" w:hint="cs"/>
          <w:rtl/>
          <w:lang w:bidi="ar-IQ"/>
        </w:rPr>
        <w:t>.</w:t>
      </w:r>
    </w:p>
    <w:p w:rsidR="007737B2" w:rsidRPr="0030406C" w:rsidRDefault="007737B2" w:rsidP="001C5798">
      <w:pPr>
        <w:jc w:val="both"/>
        <w:rPr>
          <w:rFonts w:cs="Simplified Arabic"/>
          <w:rtl/>
          <w:lang w:bidi="ar-IQ"/>
        </w:rPr>
      </w:pPr>
      <w:r>
        <w:rPr>
          <w:rFonts w:cs="Simplified Arabic" w:hint="cs"/>
          <w:rtl/>
          <w:lang w:bidi="ar-IQ"/>
        </w:rPr>
        <w:t>(5)</w:t>
      </w:r>
      <w:r w:rsidRPr="0030406C">
        <w:rPr>
          <w:rFonts w:cs="Simplified Arabic" w:hint="cs"/>
          <w:rtl/>
          <w:lang w:bidi="ar-IQ"/>
        </w:rPr>
        <w:t xml:space="preserve"> الذيل على العبر في خبر من غبر : 1 / 197  </w:t>
      </w:r>
      <w:r>
        <w:rPr>
          <w:rFonts w:cs="Simplified Arabic" w:hint="cs"/>
          <w:rtl/>
          <w:lang w:bidi="ar-IQ"/>
        </w:rPr>
        <w:t>.</w:t>
      </w:r>
    </w:p>
    <w:p w:rsidR="007737B2" w:rsidRPr="0030406C" w:rsidRDefault="007737B2" w:rsidP="001C5798">
      <w:pPr>
        <w:jc w:val="both"/>
        <w:rPr>
          <w:rFonts w:cs="Simplified Arabic"/>
          <w:rtl/>
          <w:lang w:bidi="ar-IQ"/>
        </w:rPr>
      </w:pPr>
      <w:r>
        <w:rPr>
          <w:rFonts w:cs="Simplified Arabic" w:hint="cs"/>
          <w:rtl/>
          <w:lang w:bidi="ar-IQ"/>
        </w:rPr>
        <w:t>(6)</w:t>
      </w:r>
      <w:r w:rsidRPr="0030406C">
        <w:rPr>
          <w:rFonts w:cs="Simplified Arabic" w:hint="cs"/>
          <w:rtl/>
          <w:lang w:bidi="ar-IQ"/>
        </w:rPr>
        <w:t xml:space="preserve">   حسن المحاضرة للسيوطي : 1 / 460   </w:t>
      </w:r>
      <w:r>
        <w:rPr>
          <w:rFonts w:cs="Simplified Arabic" w:hint="cs"/>
          <w:rtl/>
          <w:lang w:bidi="ar-IQ"/>
        </w:rPr>
        <w:t>.</w:t>
      </w:r>
    </w:p>
    <w:p w:rsidR="007737B2" w:rsidRDefault="007737B2" w:rsidP="0013541E">
      <w:pPr>
        <w:jc w:val="both"/>
        <w:rPr>
          <w:rFonts w:cs="Simplified Arabic"/>
          <w:sz w:val="28"/>
          <w:szCs w:val="28"/>
          <w:rtl/>
          <w:lang w:bidi="ar-IQ"/>
        </w:rPr>
      </w:pPr>
      <w:r>
        <w:rPr>
          <w:rFonts w:cs="Simplified Arabic" w:hint="cs"/>
          <w:rtl/>
          <w:lang w:bidi="ar-IQ"/>
        </w:rPr>
        <w:t>(7) هو</w:t>
      </w:r>
      <w:r w:rsidRPr="0030406C">
        <w:rPr>
          <w:rFonts w:cs="Simplified Arabic" w:hint="cs"/>
          <w:rtl/>
          <w:lang w:bidi="ar-IQ"/>
        </w:rPr>
        <w:t xml:space="preserve"> أحمد بن محمد بن محمد بن أبي العافية المكناسي ،</w:t>
      </w:r>
      <w:r>
        <w:rPr>
          <w:rFonts w:cs="Simplified Arabic" w:hint="cs"/>
          <w:rtl/>
          <w:lang w:bidi="ar-IQ"/>
        </w:rPr>
        <w:t xml:space="preserve"> ابو العباس بن القاضي ، مؤرخ ريا</w:t>
      </w:r>
      <w:r w:rsidRPr="0030406C">
        <w:rPr>
          <w:rFonts w:cs="Simplified Arabic" w:hint="cs"/>
          <w:rtl/>
          <w:lang w:bidi="ar-IQ"/>
        </w:rPr>
        <w:t>ضي من أهل مكناس بالمغرب ولي القضاء في سلا واشتهر وركب البحر حاجاً سنة 994ﻫ ، فأسره قرصا</w:t>
      </w:r>
      <w:r>
        <w:rPr>
          <w:rFonts w:cs="Simplified Arabic" w:hint="cs"/>
          <w:rtl/>
          <w:lang w:bidi="ar-IQ"/>
        </w:rPr>
        <w:t xml:space="preserve">ن الأسبان </w:t>
      </w:r>
      <w:r w:rsidRPr="0030406C">
        <w:rPr>
          <w:rFonts w:cs="Simplified Arabic" w:hint="cs"/>
          <w:rtl/>
          <w:lang w:bidi="ar-IQ"/>
        </w:rPr>
        <w:t>وعذبوه ، فافتداه أبو العباس أحمد السعدي أمير المسلمين بمبلغ كبير من المال ، وكانت مدة أسره أحد عشر شهراً توف</w:t>
      </w:r>
      <w:r>
        <w:rPr>
          <w:rFonts w:cs="Simplified Arabic" w:hint="cs"/>
          <w:rtl/>
          <w:lang w:bidi="ar-IQ"/>
        </w:rPr>
        <w:t xml:space="preserve">ي بفاس سنة 1025ﻫ ،من تصانيفه : </w:t>
      </w:r>
      <w:r w:rsidRPr="0030406C">
        <w:rPr>
          <w:rFonts w:cs="Simplified Arabic" w:hint="cs"/>
          <w:rtl/>
          <w:lang w:bidi="ar-IQ"/>
        </w:rPr>
        <w:t>درة الحجال في أسماء ال</w:t>
      </w:r>
      <w:r>
        <w:rPr>
          <w:rFonts w:cs="Simplified Arabic" w:hint="cs"/>
          <w:rtl/>
          <w:lang w:bidi="ar-IQ"/>
        </w:rPr>
        <w:t xml:space="preserve">رجال ، جذوة الإقباس فيمن حلّ من= </w:t>
      </w:r>
    </w:p>
    <w:p w:rsidR="007737B2" w:rsidRPr="0030406C" w:rsidRDefault="007737B2" w:rsidP="0030406C">
      <w:pPr>
        <w:jc w:val="center"/>
        <w:rPr>
          <w:rFonts w:cs="Simplified Arabic"/>
          <w:b/>
          <w:bCs/>
          <w:rtl/>
          <w:lang w:bidi="ar-IQ"/>
        </w:rPr>
      </w:pPr>
      <w:r w:rsidRPr="0030406C">
        <w:rPr>
          <w:rFonts w:cs="Simplified Arabic" w:hint="cs"/>
          <w:b/>
          <w:bCs/>
          <w:rtl/>
          <w:lang w:bidi="ar-IQ"/>
        </w:rPr>
        <w:t>(3</w:t>
      </w:r>
      <w:r>
        <w:rPr>
          <w:rFonts w:cs="Simplified Arabic" w:hint="cs"/>
          <w:b/>
          <w:bCs/>
          <w:rtl/>
          <w:lang w:bidi="ar-IQ"/>
        </w:rPr>
        <w:t>0</w:t>
      </w:r>
      <w:r w:rsidRPr="0030406C">
        <w:rPr>
          <w:rFonts w:cs="Simplified Arabic" w:hint="cs"/>
          <w:b/>
          <w:bCs/>
          <w:rtl/>
          <w:lang w:bidi="ar-IQ"/>
        </w:rPr>
        <w:t>)</w:t>
      </w:r>
    </w:p>
    <w:p w:rsidR="007737B2" w:rsidRPr="000C315B" w:rsidRDefault="007737B2" w:rsidP="0013541E">
      <w:pPr>
        <w:jc w:val="both"/>
        <w:rPr>
          <w:rFonts w:cs="Simplified Arabic"/>
          <w:sz w:val="32"/>
          <w:szCs w:val="32"/>
          <w:rtl/>
          <w:lang w:bidi="ar-IQ"/>
        </w:rPr>
      </w:pPr>
      <w:r w:rsidRPr="006D11A5">
        <w:rPr>
          <w:rFonts w:cs="Simplified Arabic" w:hint="cs"/>
          <w:sz w:val="28"/>
          <w:szCs w:val="28"/>
          <w:rtl/>
          <w:lang w:bidi="ar-IQ"/>
        </w:rPr>
        <w:t>الحاجب وعلى ألفية ابن مالك ، وله مناسك في الحج ، وله مختصرفي الفقه المالكي أجاد فيه</w:t>
      </w:r>
    </w:p>
    <w:p w:rsidR="007737B2" w:rsidRPr="006D11A5" w:rsidRDefault="007737B2" w:rsidP="001C5798">
      <w:pPr>
        <w:jc w:val="both"/>
        <w:rPr>
          <w:rFonts w:cs="Simplified Arabic"/>
          <w:sz w:val="28"/>
          <w:szCs w:val="28"/>
          <w:rtl/>
          <w:lang w:bidi="ar-IQ"/>
        </w:rPr>
      </w:pPr>
      <w:r w:rsidRPr="006D11A5">
        <w:rPr>
          <w:rFonts w:cs="Simplified Arabic" w:hint="cs"/>
          <w:sz w:val="28"/>
          <w:szCs w:val="28"/>
          <w:rtl/>
          <w:lang w:bidi="ar-IQ"/>
        </w:rPr>
        <w:t>كلّ الإجادة ، وأكب الناس على فهمه وحفظه )</w:t>
      </w:r>
      <w:r w:rsidRPr="006D11A5">
        <w:rPr>
          <w:rFonts w:cs="Simplified Arabic" w:hint="cs"/>
          <w:sz w:val="28"/>
          <w:szCs w:val="28"/>
          <w:vertAlign w:val="superscript"/>
          <w:rtl/>
          <w:lang w:bidi="ar-IQ"/>
        </w:rPr>
        <w:t xml:space="preserve"> (1) </w:t>
      </w:r>
      <w:r>
        <w:rPr>
          <w:rFonts w:cs="Simplified Arabic" w:hint="cs"/>
          <w:sz w:val="28"/>
          <w:szCs w:val="28"/>
          <w:rtl/>
          <w:lang w:bidi="ar-IQ"/>
        </w:rPr>
        <w:t>.</w:t>
      </w:r>
    </w:p>
    <w:p w:rsidR="007737B2" w:rsidRPr="006D11A5" w:rsidRDefault="007737B2" w:rsidP="001C5798">
      <w:pPr>
        <w:jc w:val="both"/>
        <w:rPr>
          <w:rFonts w:cs="Simplified Arabic"/>
          <w:sz w:val="28"/>
          <w:szCs w:val="28"/>
          <w:rtl/>
          <w:lang w:bidi="ar-IQ"/>
        </w:rPr>
      </w:pPr>
      <w:r w:rsidRPr="006D11A5">
        <w:rPr>
          <w:rFonts w:cs="Simplified Arabic" w:hint="cs"/>
          <w:sz w:val="28"/>
          <w:szCs w:val="28"/>
          <w:rtl/>
          <w:lang w:bidi="ar-IQ"/>
        </w:rPr>
        <w:t xml:space="preserve">   قال أحمد بابا التنبكتي </w:t>
      </w:r>
      <w:r w:rsidRPr="006D11A5">
        <w:rPr>
          <w:rFonts w:cs="Simplified Arabic" w:hint="cs"/>
          <w:sz w:val="28"/>
          <w:szCs w:val="28"/>
          <w:vertAlign w:val="superscript"/>
          <w:rtl/>
          <w:lang w:bidi="ar-IQ"/>
        </w:rPr>
        <w:t>(2)</w:t>
      </w:r>
      <w:r w:rsidRPr="006D11A5">
        <w:rPr>
          <w:rFonts w:cs="Simplified Arabic" w:hint="cs"/>
          <w:sz w:val="28"/>
          <w:szCs w:val="28"/>
          <w:rtl/>
          <w:lang w:bidi="ar-IQ"/>
        </w:rPr>
        <w:t xml:space="preserve"> :( الإمام العلامة العالم العامل القدوة الحجة الفهامة ، حامل لواء المذهب بزمانه بمصر ) </w:t>
      </w:r>
      <w:r w:rsidRPr="006D11A5">
        <w:rPr>
          <w:rFonts w:cs="Simplified Arabic" w:hint="cs"/>
          <w:sz w:val="28"/>
          <w:szCs w:val="28"/>
          <w:vertAlign w:val="superscript"/>
          <w:rtl/>
          <w:lang w:bidi="ar-IQ"/>
        </w:rPr>
        <w:t xml:space="preserve">(3) </w:t>
      </w:r>
      <w:r>
        <w:rPr>
          <w:rFonts w:cs="Simplified Arabic" w:hint="cs"/>
          <w:sz w:val="28"/>
          <w:szCs w:val="28"/>
          <w:rtl/>
          <w:lang w:bidi="ar-IQ"/>
        </w:rPr>
        <w:t>.</w:t>
      </w:r>
    </w:p>
    <w:p w:rsidR="007737B2" w:rsidRDefault="007737B2" w:rsidP="001C5798">
      <w:pPr>
        <w:jc w:val="both"/>
        <w:rPr>
          <w:rFonts w:cs="Simplified Arabic"/>
          <w:b/>
          <w:bCs/>
          <w:sz w:val="28"/>
          <w:szCs w:val="28"/>
          <w:rtl/>
          <w:lang w:bidi="ar-IQ"/>
        </w:rPr>
      </w:pPr>
      <w:r w:rsidRPr="006D11A5">
        <w:rPr>
          <w:rFonts w:cs="Simplified Arabic" w:hint="cs"/>
          <w:sz w:val="28"/>
          <w:szCs w:val="28"/>
          <w:rtl/>
          <w:lang w:bidi="ar-IQ"/>
        </w:rPr>
        <w:t xml:space="preserve">وقال نجم الدين الغزي </w:t>
      </w:r>
      <w:r w:rsidRPr="006D11A5">
        <w:rPr>
          <w:rFonts w:cs="Simplified Arabic" w:hint="cs"/>
          <w:sz w:val="28"/>
          <w:szCs w:val="28"/>
          <w:vertAlign w:val="superscript"/>
          <w:rtl/>
          <w:lang w:bidi="ar-IQ"/>
        </w:rPr>
        <w:t xml:space="preserve">(4) </w:t>
      </w:r>
      <w:r w:rsidRPr="006D11A5">
        <w:rPr>
          <w:rFonts w:cs="Simplified Arabic" w:hint="cs"/>
          <w:sz w:val="28"/>
          <w:szCs w:val="28"/>
          <w:rtl/>
          <w:lang w:bidi="ar-IQ"/>
        </w:rPr>
        <w:t>: ( الإمام العلامة مفتي المالكية بمصر )</w:t>
      </w:r>
      <w:r w:rsidRPr="006D11A5">
        <w:rPr>
          <w:rFonts w:cs="Simplified Arabic" w:hint="cs"/>
          <w:sz w:val="28"/>
          <w:szCs w:val="28"/>
          <w:vertAlign w:val="superscript"/>
          <w:rtl/>
          <w:lang w:bidi="ar-IQ"/>
        </w:rPr>
        <w:t>(5)</w:t>
      </w:r>
      <w:r>
        <w:rPr>
          <w:rFonts w:cs="Simplified Arabic" w:hint="cs"/>
          <w:b/>
          <w:bCs/>
          <w:sz w:val="28"/>
          <w:szCs w:val="28"/>
          <w:rtl/>
          <w:lang w:bidi="ar-IQ"/>
        </w:rPr>
        <w:t>.</w:t>
      </w:r>
    </w:p>
    <w:p w:rsidR="007737B2" w:rsidRPr="006D11A5" w:rsidRDefault="007737B2" w:rsidP="00F23B99">
      <w:pPr>
        <w:jc w:val="both"/>
        <w:rPr>
          <w:rFonts w:cs="Simplified Arabic"/>
          <w:sz w:val="28"/>
          <w:szCs w:val="28"/>
          <w:rtl/>
          <w:lang w:bidi="ar-IQ"/>
        </w:rPr>
      </w:pPr>
      <w:r w:rsidRPr="006D11A5">
        <w:rPr>
          <w:rFonts w:cs="Simplified Arabic" w:hint="cs"/>
          <w:sz w:val="28"/>
          <w:szCs w:val="28"/>
          <w:rtl/>
          <w:lang w:bidi="ar-IQ"/>
        </w:rPr>
        <w:t xml:space="preserve">وقال محمد مخلوف </w:t>
      </w:r>
      <w:r w:rsidRPr="006D11A5">
        <w:rPr>
          <w:rFonts w:cs="Simplified Arabic" w:hint="cs"/>
          <w:sz w:val="28"/>
          <w:szCs w:val="28"/>
          <w:vertAlign w:val="superscript"/>
          <w:rtl/>
          <w:lang w:bidi="ar-IQ"/>
        </w:rPr>
        <w:t>(</w:t>
      </w:r>
      <w:r>
        <w:rPr>
          <w:rFonts w:cs="Simplified Arabic" w:hint="cs"/>
          <w:sz w:val="28"/>
          <w:szCs w:val="28"/>
          <w:vertAlign w:val="superscript"/>
          <w:rtl/>
          <w:lang w:bidi="ar-IQ"/>
        </w:rPr>
        <w:t>6</w:t>
      </w:r>
      <w:r w:rsidRPr="006D11A5">
        <w:rPr>
          <w:rFonts w:cs="Simplified Arabic" w:hint="cs"/>
          <w:sz w:val="28"/>
          <w:szCs w:val="28"/>
          <w:vertAlign w:val="superscript"/>
          <w:rtl/>
          <w:lang w:bidi="ar-IQ"/>
        </w:rPr>
        <w:t>)</w:t>
      </w:r>
      <w:r w:rsidRPr="006D11A5">
        <w:rPr>
          <w:rFonts w:cs="Simplified Arabic" w:hint="cs"/>
          <w:sz w:val="28"/>
          <w:szCs w:val="28"/>
          <w:rtl/>
          <w:lang w:bidi="ar-IQ"/>
        </w:rPr>
        <w:t xml:space="preserve"> :( الإمام الهمام أحد شيوخ الإسلام الفقيه الحافظ المجمع على </w:t>
      </w:r>
    </w:p>
    <w:p w:rsidR="007737B2" w:rsidRDefault="007737B2" w:rsidP="008C6543">
      <w:pPr>
        <w:rPr>
          <w:rFonts w:cs="Simplified Arabic"/>
          <w:sz w:val="32"/>
          <w:szCs w:val="32"/>
          <w:rtl/>
          <w:lang w:bidi="ar-IQ"/>
        </w:rPr>
      </w:pPr>
      <w:r w:rsidRPr="006D11A5">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6D11A5">
        <w:rPr>
          <w:rFonts w:cs="Simplified Arabic" w:hint="cs"/>
          <w:sz w:val="28"/>
          <w:szCs w:val="28"/>
          <w:rtl/>
          <w:lang w:bidi="ar-IQ"/>
        </w:rPr>
        <w:t>ـ</w:t>
      </w:r>
    </w:p>
    <w:p w:rsidR="007737B2" w:rsidRDefault="007737B2" w:rsidP="00C54198">
      <w:pPr>
        <w:jc w:val="both"/>
        <w:rPr>
          <w:rFonts w:cs="Simplified Arabic"/>
          <w:rtl/>
          <w:lang w:bidi="ar-IQ"/>
        </w:rPr>
      </w:pPr>
      <w:r>
        <w:rPr>
          <w:rFonts w:cs="Simplified Arabic" w:hint="cs"/>
          <w:rtl/>
          <w:lang w:bidi="ar-IQ"/>
        </w:rPr>
        <w:t>=</w:t>
      </w:r>
      <w:r w:rsidRPr="0030406C">
        <w:rPr>
          <w:rFonts w:cs="Simplified Arabic" w:hint="cs"/>
          <w:rtl/>
          <w:lang w:bidi="ar-IQ"/>
        </w:rPr>
        <w:t>الأعلام ، درة ا</w:t>
      </w:r>
      <w:r>
        <w:rPr>
          <w:rFonts w:cs="Simplified Arabic" w:hint="cs"/>
          <w:rtl/>
          <w:lang w:bidi="ar-IQ"/>
        </w:rPr>
        <w:t>لسلوك من حوى الملك من الملوك.</w:t>
      </w:r>
      <w:r w:rsidRPr="0030406C">
        <w:rPr>
          <w:rFonts w:cs="Simplified Arabic" w:hint="cs"/>
          <w:rtl/>
          <w:lang w:bidi="ar-IQ"/>
        </w:rPr>
        <w:t xml:space="preserve"> هدية</w:t>
      </w:r>
      <w:r>
        <w:rPr>
          <w:rFonts w:cs="Simplified Arabic" w:hint="cs"/>
          <w:rtl/>
          <w:lang w:bidi="ar-IQ"/>
        </w:rPr>
        <w:t xml:space="preserve"> العارفين : 1/ 154، الأعلام للزركلي: 1</w:t>
      </w:r>
      <w:r w:rsidRPr="0030406C">
        <w:rPr>
          <w:rFonts w:cs="Simplified Arabic" w:hint="cs"/>
          <w:rtl/>
          <w:lang w:bidi="ar-IQ"/>
        </w:rPr>
        <w:t>/ 236</w:t>
      </w:r>
      <w:r>
        <w:rPr>
          <w:rFonts w:cs="Simplified Arabic" w:hint="cs"/>
          <w:rtl/>
          <w:lang w:bidi="ar-IQ"/>
        </w:rPr>
        <w:t>.</w:t>
      </w:r>
    </w:p>
    <w:p w:rsidR="007737B2" w:rsidRPr="006D11A5" w:rsidRDefault="007737B2" w:rsidP="00EE6650">
      <w:pPr>
        <w:jc w:val="both"/>
        <w:rPr>
          <w:rFonts w:cs="Simplified Arabic"/>
          <w:sz w:val="28"/>
          <w:szCs w:val="28"/>
          <w:rtl/>
          <w:lang w:bidi="ar-IQ"/>
        </w:rPr>
      </w:pPr>
      <w:r>
        <w:rPr>
          <w:rFonts w:cs="Simplified Arabic" w:hint="cs"/>
          <w:rtl/>
          <w:lang w:bidi="ar-IQ"/>
        </w:rPr>
        <w:t>(1)</w:t>
      </w:r>
      <w:r w:rsidRPr="006D11A5">
        <w:rPr>
          <w:rFonts w:cs="Simplified Arabic" w:hint="cs"/>
          <w:rtl/>
          <w:lang w:bidi="ar-IQ"/>
        </w:rPr>
        <w:t xml:space="preserve"> درة الحجال في أسماء الرجال </w:t>
      </w:r>
      <w:r>
        <w:rPr>
          <w:rFonts w:cs="Simplified Arabic" w:hint="cs"/>
          <w:rtl/>
          <w:lang w:bidi="ar-IQ"/>
        </w:rPr>
        <w:t>،</w:t>
      </w:r>
      <w:r w:rsidRPr="006D11A5">
        <w:rPr>
          <w:rFonts w:cs="Simplified Arabic" w:hint="cs"/>
          <w:rtl/>
          <w:lang w:bidi="ar-IQ"/>
        </w:rPr>
        <w:t xml:space="preserve"> أبي العباس أحمد بن محمد المكناسي الشهير بابن القاضي ت </w:t>
      </w:r>
      <w:r>
        <w:rPr>
          <w:rFonts w:cs="Simplified Arabic" w:hint="cs"/>
          <w:rtl/>
          <w:lang w:bidi="ar-IQ"/>
        </w:rPr>
        <w:t>(</w:t>
      </w:r>
      <w:r w:rsidRPr="006D11A5">
        <w:rPr>
          <w:rFonts w:cs="Simplified Arabic" w:hint="cs"/>
          <w:rtl/>
          <w:lang w:bidi="ar-IQ"/>
        </w:rPr>
        <w:t xml:space="preserve">1025ﻫ) تحقيق  محمد الأحمدي أبو النور، دار النشر مكتبة دار التراث العربي </w:t>
      </w:r>
      <w:r w:rsidRPr="006D11A5">
        <w:rPr>
          <w:rFonts w:cs="Simplified Arabic"/>
          <w:rtl/>
          <w:lang w:bidi="ar-IQ"/>
        </w:rPr>
        <w:t>–</w:t>
      </w:r>
      <w:r w:rsidRPr="006D11A5">
        <w:rPr>
          <w:rFonts w:cs="Simplified Arabic" w:hint="cs"/>
          <w:rtl/>
          <w:lang w:bidi="ar-IQ"/>
        </w:rPr>
        <w:t xml:space="preserve"> القاهرة </w:t>
      </w:r>
      <w:r>
        <w:rPr>
          <w:rFonts w:cs="Simplified Arabic"/>
          <w:rtl/>
          <w:lang w:bidi="ar-IQ"/>
        </w:rPr>
        <w:t>–</w:t>
      </w:r>
      <w:r w:rsidRPr="006D11A5">
        <w:rPr>
          <w:rFonts w:cs="Simplified Arabic" w:hint="cs"/>
          <w:rtl/>
          <w:lang w:bidi="ar-IQ"/>
        </w:rPr>
        <w:t xml:space="preserve"> مصر</w:t>
      </w:r>
      <w:r>
        <w:rPr>
          <w:rFonts w:cs="Simplified Arabic" w:hint="cs"/>
          <w:rtl/>
          <w:lang w:bidi="ar-IQ"/>
        </w:rPr>
        <w:t>،</w:t>
      </w:r>
      <w:r w:rsidRPr="006D11A5">
        <w:rPr>
          <w:rFonts w:cs="Simplified Arabic" w:hint="cs"/>
          <w:rtl/>
          <w:lang w:bidi="ar-IQ"/>
        </w:rPr>
        <w:t xml:space="preserve"> الطبعة الأولى </w:t>
      </w:r>
      <w:r>
        <w:rPr>
          <w:rFonts w:cs="Simplified Arabic" w:hint="cs"/>
          <w:rtl/>
          <w:lang w:bidi="ar-IQ"/>
        </w:rPr>
        <w:t>،</w:t>
      </w:r>
      <w:r w:rsidRPr="006D11A5">
        <w:rPr>
          <w:rFonts w:cs="Simplified Arabic" w:hint="cs"/>
          <w:rtl/>
          <w:lang w:bidi="ar-IQ"/>
        </w:rPr>
        <w:t xml:space="preserve"> د </w:t>
      </w:r>
      <w:r w:rsidRPr="006D11A5">
        <w:rPr>
          <w:rFonts w:cs="Simplified Arabic"/>
          <w:rtl/>
          <w:lang w:bidi="ar-IQ"/>
        </w:rPr>
        <w:t>–</w:t>
      </w:r>
      <w:r w:rsidRPr="006D11A5">
        <w:rPr>
          <w:rFonts w:cs="Simplified Arabic" w:hint="cs"/>
          <w:rtl/>
          <w:lang w:bidi="ar-IQ"/>
        </w:rPr>
        <w:t xml:space="preserve"> ت  : 1 / 257   </w:t>
      </w:r>
      <w:r>
        <w:rPr>
          <w:rFonts w:cs="Simplified Arabic" w:hint="cs"/>
          <w:rtl/>
          <w:lang w:bidi="ar-IQ"/>
        </w:rPr>
        <w:t>.</w:t>
      </w:r>
    </w:p>
    <w:p w:rsidR="007737B2" w:rsidRPr="006D11A5" w:rsidRDefault="007737B2" w:rsidP="00856BB9">
      <w:pPr>
        <w:jc w:val="both"/>
        <w:rPr>
          <w:rFonts w:cs="Simplified Arabic"/>
          <w:rtl/>
          <w:lang w:bidi="ar-IQ"/>
        </w:rPr>
      </w:pPr>
      <w:r>
        <w:rPr>
          <w:rFonts w:cs="Simplified Arabic" w:hint="cs"/>
          <w:rtl/>
          <w:lang w:bidi="ar-IQ"/>
        </w:rPr>
        <w:t>(2)</w:t>
      </w:r>
      <w:r w:rsidRPr="006D11A5">
        <w:rPr>
          <w:rFonts w:cs="Simplified Arabic" w:hint="cs"/>
          <w:rtl/>
          <w:lang w:bidi="ar-IQ"/>
        </w:rPr>
        <w:t xml:space="preserve"> أحمد بابا بن أحمد بن أحمد بن عمر التنبكتي السوداني أبو العباس ، مؤرخ من أهل تنبكت في أفريقية أصله من صنهاجة من بي</w:t>
      </w:r>
      <w:r>
        <w:rPr>
          <w:rFonts w:cs="Simplified Arabic" w:hint="cs"/>
          <w:rtl/>
          <w:lang w:bidi="ar-IQ"/>
        </w:rPr>
        <w:t xml:space="preserve">ت علم وصلاح ، وكان عالماً بالحديث والفقه وعارض في احتلال </w:t>
      </w:r>
      <w:r w:rsidRPr="006D11A5">
        <w:rPr>
          <w:rFonts w:cs="Simplified Arabic" w:hint="cs"/>
          <w:rtl/>
          <w:lang w:bidi="ar-IQ"/>
        </w:rPr>
        <w:t xml:space="preserve">مراكش لبلدته تنبكت ، فقبض عليه وعلى أفراد أسرته واقتيد إلى مراكش سنة 1002ﻫ ، وضاع منه 1600 مجلد في هذا الحادث ، وسقط عن ظهر جمل في أثناء رحلته فكسرت ساقه وظل معتقلاً إلى سنة 1004ﻫ ، وأطلق فأقام بمراكش إلى سنة 1014ﻫ وأذن </w:t>
      </w:r>
      <w:r>
        <w:rPr>
          <w:rFonts w:cs="Simplified Arabic" w:hint="cs"/>
          <w:rtl/>
          <w:lang w:bidi="ar-IQ"/>
        </w:rPr>
        <w:t xml:space="preserve">له </w:t>
      </w:r>
      <w:r w:rsidRPr="006D11A5">
        <w:rPr>
          <w:rFonts w:cs="Simplified Arabic" w:hint="cs"/>
          <w:rtl/>
          <w:lang w:bidi="ar-IQ"/>
        </w:rPr>
        <w:t xml:space="preserve">بالعودة إلى وطنه وتوفي في تنبكت سنة 1036ﻫ ، من تصانيفه </w:t>
      </w:r>
      <w:r>
        <w:rPr>
          <w:rFonts w:cs="Simplified Arabic" w:hint="cs"/>
          <w:rtl/>
          <w:lang w:bidi="ar-IQ"/>
        </w:rPr>
        <w:t>:</w:t>
      </w:r>
      <w:r w:rsidRPr="006D11A5">
        <w:rPr>
          <w:rFonts w:cs="Simplified Arabic" w:hint="cs"/>
          <w:rtl/>
          <w:lang w:bidi="ar-IQ"/>
        </w:rPr>
        <w:t xml:space="preserve"> نيل الإبتهاج بتطريز الديباج ، كفاية المحتاج لمعرفة من ليس </w:t>
      </w:r>
      <w:r w:rsidRPr="006D11A5">
        <w:rPr>
          <w:rFonts w:cs="Simplified Arabic" w:hint="cs"/>
          <w:rtl/>
          <w:lang w:bidi="ar-IQ"/>
        </w:rPr>
        <w:lastRenderedPageBreak/>
        <w:t xml:space="preserve">في الديباج ، حواشي وشروح في علوم مختلفة </w:t>
      </w:r>
      <w:r>
        <w:rPr>
          <w:rFonts w:cs="Simplified Arabic" w:hint="cs"/>
          <w:rtl/>
          <w:lang w:bidi="ar-IQ"/>
        </w:rPr>
        <w:t xml:space="preserve">. </w:t>
      </w:r>
      <w:r w:rsidRPr="006D11A5">
        <w:rPr>
          <w:rFonts w:cs="Simplified Arabic" w:hint="cs"/>
          <w:rtl/>
          <w:lang w:bidi="ar-IQ"/>
        </w:rPr>
        <w:t xml:space="preserve"> ينظر معجم المطبوعات : 1 / 379  ، الأعلام للزركلي : 1 / 102 ، معجم المؤلفين : 1 / 93  </w:t>
      </w:r>
      <w:r>
        <w:rPr>
          <w:rFonts w:cs="Simplified Arabic" w:hint="cs"/>
          <w:rtl/>
          <w:lang w:bidi="ar-IQ"/>
        </w:rPr>
        <w:t>.</w:t>
      </w:r>
    </w:p>
    <w:p w:rsidR="007737B2" w:rsidRPr="006D11A5" w:rsidRDefault="007737B2" w:rsidP="001C5798">
      <w:pPr>
        <w:jc w:val="both"/>
        <w:rPr>
          <w:rFonts w:cs="Simplified Arabic"/>
          <w:rtl/>
          <w:lang w:bidi="ar-IQ"/>
        </w:rPr>
      </w:pPr>
      <w:r>
        <w:rPr>
          <w:rFonts w:cs="Simplified Arabic" w:hint="cs"/>
          <w:rtl/>
          <w:lang w:bidi="ar-IQ"/>
        </w:rPr>
        <w:t>(3)</w:t>
      </w:r>
      <w:r w:rsidRPr="006D11A5">
        <w:rPr>
          <w:rFonts w:cs="Simplified Arabic" w:hint="cs"/>
          <w:rtl/>
          <w:lang w:bidi="ar-IQ"/>
        </w:rPr>
        <w:t xml:space="preserve"> نيل الإبتهاج : 1 / 183  </w:t>
      </w:r>
      <w:r>
        <w:rPr>
          <w:rFonts w:cs="Simplified Arabic" w:hint="cs"/>
          <w:rtl/>
          <w:lang w:bidi="ar-IQ"/>
        </w:rPr>
        <w:t>.</w:t>
      </w:r>
    </w:p>
    <w:p w:rsidR="007737B2" w:rsidRPr="006D11A5" w:rsidRDefault="007737B2" w:rsidP="00856BB9">
      <w:pPr>
        <w:jc w:val="both"/>
        <w:rPr>
          <w:rFonts w:cs="Simplified Arabic"/>
          <w:rtl/>
          <w:lang w:bidi="ar-IQ"/>
        </w:rPr>
      </w:pPr>
      <w:r>
        <w:rPr>
          <w:rFonts w:cs="Simplified Arabic" w:hint="cs"/>
          <w:rtl/>
          <w:lang w:bidi="ar-IQ"/>
        </w:rPr>
        <w:t>(4)</w:t>
      </w:r>
      <w:r w:rsidRPr="006D11A5">
        <w:rPr>
          <w:rFonts w:cs="Simplified Arabic" w:hint="cs"/>
          <w:rtl/>
          <w:lang w:bidi="ar-IQ"/>
        </w:rPr>
        <w:t xml:space="preserve"> هو محمد بن محمد بن محمد الغزي الدمشقي ، أبو المكارم نجم ال</w:t>
      </w:r>
      <w:r>
        <w:rPr>
          <w:rFonts w:cs="Simplified Arabic" w:hint="cs"/>
          <w:rtl/>
          <w:lang w:bidi="ar-IQ"/>
        </w:rPr>
        <w:t>د</w:t>
      </w:r>
      <w:r w:rsidRPr="006D11A5">
        <w:rPr>
          <w:rFonts w:cs="Simplified Arabic" w:hint="cs"/>
          <w:rtl/>
          <w:lang w:bidi="ar-IQ"/>
        </w:rPr>
        <w:t xml:space="preserve">ين مؤرخ باحث أديب ، ولد في دمشق سنة ( 977ﻫ ) </w:t>
      </w:r>
      <w:r>
        <w:rPr>
          <w:rFonts w:ascii="Simplified Arabic" w:hAnsi="Simplified Arabic" w:cs="Simplified Arabic" w:hint="cs"/>
          <w:color w:val="000000"/>
          <w:rtl/>
          <w:lang w:bidi="ar-IQ"/>
        </w:rPr>
        <w:t xml:space="preserve">وت </w:t>
      </w:r>
      <w:r w:rsidRPr="006D11A5">
        <w:rPr>
          <w:rFonts w:ascii="Simplified Arabic" w:hAnsi="Simplified Arabic" w:cs="Simplified Arabic" w:hint="cs"/>
          <w:color w:val="000000"/>
          <w:rtl/>
          <w:lang w:bidi="ar-IQ"/>
        </w:rPr>
        <w:t xml:space="preserve">( 1061ﻫ ) </w:t>
      </w:r>
      <w:r w:rsidRPr="006D11A5">
        <w:rPr>
          <w:rFonts w:ascii="Simplified Arabic" w:hAnsi="Simplified Arabic" w:cs="Simplified Arabic"/>
          <w:color w:val="000000"/>
          <w:rtl/>
          <w:lang w:bidi="ar-IQ"/>
        </w:rPr>
        <w:t xml:space="preserve">من تصانيفه </w:t>
      </w:r>
      <w:r>
        <w:rPr>
          <w:rFonts w:ascii="Simplified Arabic" w:hAnsi="Simplified Arabic" w:cs="Simplified Arabic" w:hint="cs"/>
          <w:color w:val="000000"/>
          <w:rtl/>
          <w:lang w:bidi="ar-IQ"/>
        </w:rPr>
        <w:t xml:space="preserve">: </w:t>
      </w:r>
      <w:r w:rsidRPr="006D11A5">
        <w:rPr>
          <w:rFonts w:ascii="Simplified Arabic" w:hAnsi="Simplified Arabic" w:cs="Simplified Arabic"/>
          <w:color w:val="000000"/>
          <w:rtl/>
          <w:lang w:bidi="ar-IQ"/>
        </w:rPr>
        <w:t xml:space="preserve">الكواكب السائرة في تراجم أعيان المئة العاشرة </w:t>
      </w:r>
      <w:r>
        <w:rPr>
          <w:rFonts w:ascii="Simplified Arabic" w:hAnsi="Simplified Arabic" w:cs="Simplified Arabic" w:hint="cs"/>
          <w:color w:val="000000"/>
          <w:rtl/>
          <w:lang w:bidi="ar-IQ"/>
        </w:rPr>
        <w:t>،</w:t>
      </w:r>
      <w:r w:rsidRPr="006D11A5">
        <w:rPr>
          <w:rFonts w:ascii="Simplified Arabic" w:hAnsi="Simplified Arabic" w:cs="Simplified Arabic"/>
          <w:color w:val="000000"/>
          <w:rtl/>
          <w:lang w:bidi="ar-IQ"/>
        </w:rPr>
        <w:t xml:space="preserve"> طف السمر وقطف الثمر من تراجم أعيان الطبقة الأولى من القرن الحادي عشر </w:t>
      </w:r>
      <w:r>
        <w:rPr>
          <w:rFonts w:ascii="Simplified Arabic" w:hAnsi="Simplified Arabic" w:cs="Simplified Arabic" w:hint="cs"/>
          <w:color w:val="000000"/>
          <w:rtl/>
          <w:lang w:bidi="ar-IQ"/>
        </w:rPr>
        <w:t xml:space="preserve">، </w:t>
      </w:r>
      <w:r w:rsidRPr="006D11A5">
        <w:rPr>
          <w:rFonts w:ascii="Simplified Arabic" w:hAnsi="Simplified Arabic" w:cs="Simplified Arabic"/>
          <w:color w:val="000000"/>
          <w:rtl/>
          <w:lang w:bidi="ar-IQ"/>
        </w:rPr>
        <w:t xml:space="preserve">حسن التنبه لما ورد في التشبه إتقان ما يحسن من بيان الأخبار الدائرة على الألسن </w:t>
      </w:r>
      <w:r>
        <w:rPr>
          <w:rFonts w:ascii="Simplified Arabic" w:hAnsi="Simplified Arabic" w:cs="Simplified Arabic" w:hint="cs"/>
          <w:color w:val="000000"/>
          <w:rtl/>
          <w:lang w:bidi="ar-IQ"/>
        </w:rPr>
        <w:t xml:space="preserve">. </w:t>
      </w:r>
      <w:r w:rsidRPr="006D11A5">
        <w:rPr>
          <w:rFonts w:cs="Simplified Arabic" w:hint="cs"/>
          <w:rtl/>
          <w:lang w:bidi="ar-IQ"/>
        </w:rPr>
        <w:t>ينظر : الموسوعة الميسرة  في تراجم أئمة التفسير والإقراء والنحو واللغة : 3/6 242- 2428، الأعلام للز</w:t>
      </w:r>
      <w:r>
        <w:rPr>
          <w:rFonts w:cs="Simplified Arabic" w:hint="cs"/>
          <w:rtl/>
          <w:lang w:bidi="ar-IQ"/>
        </w:rPr>
        <w:t>ر</w:t>
      </w:r>
      <w:r w:rsidRPr="006D11A5">
        <w:rPr>
          <w:rFonts w:cs="Simplified Arabic" w:hint="cs"/>
          <w:rtl/>
          <w:lang w:bidi="ar-IQ"/>
        </w:rPr>
        <w:t xml:space="preserve">كلي : 7/3 6 </w:t>
      </w:r>
      <w:r>
        <w:rPr>
          <w:rFonts w:cs="Simplified Arabic" w:hint="cs"/>
          <w:rtl/>
          <w:lang w:bidi="ar-IQ"/>
        </w:rPr>
        <w:t xml:space="preserve">  . </w:t>
      </w:r>
    </w:p>
    <w:p w:rsidR="007737B2" w:rsidRDefault="007737B2" w:rsidP="00856BB9">
      <w:pPr>
        <w:jc w:val="both"/>
        <w:rPr>
          <w:rFonts w:cs="Simplified Arabic"/>
          <w:sz w:val="28"/>
          <w:szCs w:val="28"/>
          <w:rtl/>
          <w:lang w:bidi="ar-IQ"/>
        </w:rPr>
      </w:pPr>
      <w:r>
        <w:rPr>
          <w:rFonts w:cs="Simplified Arabic" w:hint="cs"/>
          <w:rtl/>
          <w:lang w:bidi="ar-IQ"/>
        </w:rPr>
        <w:t>(5)</w:t>
      </w:r>
      <w:r w:rsidRPr="006D11A5">
        <w:rPr>
          <w:rFonts w:cs="Simplified Arabic" w:hint="cs"/>
          <w:rtl/>
          <w:lang w:bidi="ar-IQ"/>
        </w:rPr>
        <w:t xml:space="preserve"> الكواكب السائرة  بأعيان المائة العاشرة </w:t>
      </w:r>
      <w:r>
        <w:rPr>
          <w:rFonts w:cs="Simplified Arabic" w:hint="cs"/>
          <w:rtl/>
          <w:lang w:bidi="ar-IQ"/>
        </w:rPr>
        <w:t xml:space="preserve">، </w:t>
      </w:r>
      <w:r w:rsidRPr="006D11A5">
        <w:rPr>
          <w:rFonts w:cs="Simplified Arabic" w:hint="cs"/>
          <w:rtl/>
          <w:lang w:bidi="ar-IQ"/>
        </w:rPr>
        <w:t xml:space="preserve">الشيخ نجم الدين محمد بن محمد الغزي ت </w:t>
      </w:r>
      <w:r>
        <w:rPr>
          <w:rFonts w:cs="Simplified Arabic" w:hint="cs"/>
          <w:rtl/>
          <w:lang w:bidi="ar-IQ"/>
        </w:rPr>
        <w:t>(</w:t>
      </w:r>
      <w:r w:rsidRPr="006D11A5">
        <w:rPr>
          <w:rFonts w:cs="Simplified Arabic" w:hint="cs"/>
          <w:rtl/>
          <w:lang w:bidi="ar-IQ"/>
        </w:rPr>
        <w:t>1061ﻫ) وضع حواشيه  خليل المنصور</w:t>
      </w:r>
      <w:r>
        <w:rPr>
          <w:rFonts w:cs="Simplified Arabic" w:hint="cs"/>
          <w:rtl/>
          <w:lang w:bidi="ar-IQ"/>
        </w:rPr>
        <w:t>،</w:t>
      </w:r>
      <w:r w:rsidRPr="006D11A5">
        <w:rPr>
          <w:rFonts w:cs="Simplified Arabic" w:hint="cs"/>
          <w:rtl/>
          <w:lang w:bidi="ar-IQ"/>
        </w:rPr>
        <w:t xml:space="preserve"> دار النشر  دار الكتب العلمية </w:t>
      </w:r>
      <w:r w:rsidRPr="006D11A5">
        <w:rPr>
          <w:rFonts w:cs="Simplified Arabic"/>
          <w:rtl/>
          <w:lang w:bidi="ar-IQ"/>
        </w:rPr>
        <w:t>–</w:t>
      </w:r>
      <w:r w:rsidRPr="006D11A5">
        <w:rPr>
          <w:rFonts w:cs="Simplified Arabic" w:hint="cs"/>
          <w:rtl/>
          <w:lang w:bidi="ar-IQ"/>
        </w:rPr>
        <w:t xml:space="preserve"> بيروت </w:t>
      </w:r>
      <w:r w:rsidRPr="006D11A5">
        <w:rPr>
          <w:rFonts w:cs="Simplified Arabic"/>
          <w:rtl/>
          <w:lang w:bidi="ar-IQ"/>
        </w:rPr>
        <w:t>–</w:t>
      </w:r>
      <w:r w:rsidRPr="006D11A5">
        <w:rPr>
          <w:rFonts w:cs="Simplified Arabic" w:hint="cs"/>
          <w:rtl/>
          <w:lang w:bidi="ar-IQ"/>
        </w:rPr>
        <w:t xml:space="preserve"> لبنان </w:t>
      </w:r>
      <w:r>
        <w:rPr>
          <w:rFonts w:cs="Simplified Arabic" w:hint="cs"/>
          <w:rtl/>
          <w:lang w:bidi="ar-IQ"/>
        </w:rPr>
        <w:t>،</w:t>
      </w:r>
      <w:r w:rsidRPr="006D11A5">
        <w:rPr>
          <w:rFonts w:cs="Simplified Arabic" w:hint="cs"/>
          <w:rtl/>
          <w:lang w:bidi="ar-IQ"/>
        </w:rPr>
        <w:t xml:space="preserve"> الطبعة الأولى </w:t>
      </w:r>
      <w:r>
        <w:rPr>
          <w:rFonts w:cs="Simplified Arabic" w:hint="cs"/>
          <w:rtl/>
          <w:lang w:bidi="ar-IQ"/>
        </w:rPr>
        <w:t xml:space="preserve">، </w:t>
      </w:r>
      <w:r w:rsidRPr="006D11A5">
        <w:rPr>
          <w:rFonts w:cs="Simplified Arabic" w:hint="cs"/>
          <w:rtl/>
          <w:lang w:bidi="ar-IQ"/>
        </w:rPr>
        <w:t xml:space="preserve">1418ﻫ - 1997م </w:t>
      </w:r>
      <w:r w:rsidRPr="006D11A5">
        <w:rPr>
          <w:rFonts w:cs="Simplified Arabic" w:hint="cs"/>
          <w:sz w:val="28"/>
          <w:szCs w:val="28"/>
          <w:rtl/>
          <w:lang w:bidi="ar-IQ"/>
        </w:rPr>
        <w:t xml:space="preserve"> : </w:t>
      </w:r>
      <w:r w:rsidRPr="006D11A5">
        <w:rPr>
          <w:rFonts w:cs="Simplified Arabic" w:hint="cs"/>
          <w:rtl/>
          <w:lang w:bidi="ar-IQ"/>
        </w:rPr>
        <w:t>2 / 141</w:t>
      </w:r>
      <w:r>
        <w:rPr>
          <w:rFonts w:cs="Simplified Arabic" w:hint="cs"/>
          <w:sz w:val="28"/>
          <w:szCs w:val="28"/>
          <w:rtl/>
          <w:lang w:bidi="ar-IQ"/>
        </w:rPr>
        <w:t xml:space="preserve">.  </w:t>
      </w:r>
    </w:p>
    <w:p w:rsidR="007737B2" w:rsidRPr="006D11A5" w:rsidRDefault="007737B2" w:rsidP="00E94244">
      <w:pPr>
        <w:jc w:val="both"/>
        <w:rPr>
          <w:rFonts w:cs="Simplified Arabic"/>
          <w:rtl/>
          <w:lang w:bidi="ar-IQ"/>
        </w:rPr>
      </w:pPr>
      <w:r>
        <w:rPr>
          <w:rFonts w:cs="Simplified Arabic" w:hint="cs"/>
          <w:rtl/>
          <w:lang w:bidi="ar-IQ"/>
        </w:rPr>
        <w:t xml:space="preserve">(6) </w:t>
      </w:r>
      <w:r w:rsidRPr="006D11A5">
        <w:rPr>
          <w:rFonts w:cs="Simplified Arabic" w:hint="cs"/>
          <w:rtl/>
          <w:lang w:bidi="ar-IQ"/>
        </w:rPr>
        <w:t>هو محمد بن محمد بن عمر بن علي بن سالم مخلوف ، ولد سنة (1280ﻫ) بتونس عالم بتراجم المالكية من المفتين تعلّم بجامع الزيتونة ودرس فيه ، ثمّ بالمنستبر وولي الإفتاء بقابس سنة (1313ﻫ) ثم القضاء ثمّ وظيفة باش مفتي إلى أن توفي سنة (1360</w:t>
      </w:r>
      <w:r>
        <w:rPr>
          <w:rFonts w:cs="Simplified Arabic" w:hint="cs"/>
          <w:rtl/>
          <w:lang w:bidi="ar-IQ"/>
        </w:rPr>
        <w:t>ﻫ</w:t>
      </w:r>
      <w:r w:rsidRPr="006D11A5">
        <w:rPr>
          <w:rFonts w:cs="Simplified Arabic" w:hint="cs"/>
          <w:rtl/>
          <w:lang w:bidi="ar-IQ"/>
        </w:rPr>
        <w:t xml:space="preserve"> ) من تصانيفه </w:t>
      </w:r>
      <w:r>
        <w:rPr>
          <w:rFonts w:cs="Simplified Arabic" w:hint="cs"/>
          <w:rtl/>
          <w:lang w:bidi="ar-IQ"/>
        </w:rPr>
        <w:t>:</w:t>
      </w:r>
      <w:r w:rsidRPr="006D11A5">
        <w:rPr>
          <w:rFonts w:cs="Simplified Arabic" w:hint="cs"/>
          <w:rtl/>
          <w:lang w:bidi="ar-IQ"/>
        </w:rPr>
        <w:t xml:space="preserve"> شجرة النور الزكية في طبقات المالكية </w:t>
      </w:r>
      <w:r>
        <w:rPr>
          <w:rFonts w:cs="Simplified Arabic" w:hint="cs"/>
          <w:rtl/>
          <w:lang w:bidi="ar-IQ"/>
        </w:rPr>
        <w:t xml:space="preserve">، </w:t>
      </w:r>
      <w:r w:rsidRPr="006D11A5">
        <w:rPr>
          <w:rFonts w:cs="Simplified Arabic" w:hint="cs"/>
          <w:rtl/>
          <w:lang w:bidi="ar-IQ"/>
        </w:rPr>
        <w:t>مواهب الرحيم في مناقب عبد السلام بن سليم</w:t>
      </w:r>
      <w:r>
        <w:rPr>
          <w:rFonts w:cs="Simplified Arabic" w:hint="cs"/>
          <w:rtl/>
          <w:lang w:bidi="ar-IQ"/>
        </w:rPr>
        <w:t xml:space="preserve"> ت (</w:t>
      </w:r>
      <w:r w:rsidRPr="006D11A5">
        <w:rPr>
          <w:rFonts w:cs="Simplified Arabic" w:hint="cs"/>
          <w:rtl/>
          <w:lang w:bidi="ar-IQ"/>
        </w:rPr>
        <w:t xml:space="preserve"> 989ﻫ</w:t>
      </w:r>
      <w:r>
        <w:rPr>
          <w:rFonts w:cs="Simplified Arabic" w:hint="cs"/>
          <w:rtl/>
          <w:lang w:bidi="ar-IQ"/>
        </w:rPr>
        <w:t xml:space="preserve">)، </w:t>
      </w:r>
      <w:r w:rsidRPr="006D11A5">
        <w:rPr>
          <w:rFonts w:cs="Simplified Arabic" w:hint="cs"/>
          <w:rtl/>
          <w:lang w:bidi="ar-IQ"/>
        </w:rPr>
        <w:t xml:space="preserve"> رسالة في فضل الطب والأطباء </w:t>
      </w:r>
      <w:r>
        <w:rPr>
          <w:rFonts w:cs="Simplified Arabic" w:hint="cs"/>
          <w:rtl/>
          <w:lang w:bidi="ar-IQ"/>
        </w:rPr>
        <w:t xml:space="preserve"> . </w:t>
      </w:r>
      <w:r w:rsidRPr="006D11A5">
        <w:rPr>
          <w:rFonts w:cs="Simplified Arabic" w:hint="cs"/>
          <w:rtl/>
          <w:lang w:bidi="ar-IQ"/>
        </w:rPr>
        <w:t>ينظر : الأعلام للزكلي : 7 / 82</w:t>
      </w:r>
      <w:r>
        <w:rPr>
          <w:rFonts w:cs="Simplified Arabic" w:hint="cs"/>
          <w:rtl/>
          <w:lang w:bidi="ar-IQ"/>
        </w:rPr>
        <w:t xml:space="preserve">  . </w:t>
      </w:r>
    </w:p>
    <w:p w:rsidR="007737B2" w:rsidRPr="006D11A5" w:rsidRDefault="007737B2" w:rsidP="006D11A5">
      <w:pPr>
        <w:jc w:val="center"/>
        <w:rPr>
          <w:rFonts w:cs="Simplified Arabic"/>
          <w:b/>
          <w:bCs/>
          <w:rtl/>
          <w:lang w:bidi="ar-IQ"/>
        </w:rPr>
      </w:pPr>
      <w:r w:rsidRPr="006D11A5">
        <w:rPr>
          <w:rFonts w:cs="Simplified Arabic" w:hint="cs"/>
          <w:b/>
          <w:bCs/>
          <w:rtl/>
          <w:lang w:bidi="ar-IQ"/>
        </w:rPr>
        <w:t xml:space="preserve"> (3</w:t>
      </w:r>
      <w:r>
        <w:rPr>
          <w:rFonts w:cs="Simplified Arabic" w:hint="cs"/>
          <w:b/>
          <w:bCs/>
          <w:rtl/>
          <w:lang w:bidi="ar-IQ"/>
        </w:rPr>
        <w:t>1</w:t>
      </w:r>
      <w:r w:rsidRPr="006D11A5">
        <w:rPr>
          <w:rFonts w:cs="Simplified Arabic" w:hint="cs"/>
          <w:b/>
          <w:bCs/>
          <w:rtl/>
          <w:lang w:bidi="ar-IQ"/>
        </w:rPr>
        <w:t>)</w:t>
      </w:r>
    </w:p>
    <w:p w:rsidR="007737B2" w:rsidRDefault="007737B2" w:rsidP="00BD0891">
      <w:pPr>
        <w:jc w:val="both"/>
        <w:rPr>
          <w:rFonts w:cs="Simplified Arabic"/>
          <w:sz w:val="28"/>
          <w:szCs w:val="28"/>
          <w:rtl/>
          <w:lang w:bidi="ar-IQ"/>
        </w:rPr>
      </w:pPr>
      <w:r w:rsidRPr="006D11A5">
        <w:rPr>
          <w:rFonts w:cs="Simplified Arabic" w:hint="cs"/>
          <w:sz w:val="28"/>
          <w:szCs w:val="28"/>
          <w:rtl/>
          <w:lang w:bidi="ar-IQ"/>
        </w:rPr>
        <w:t xml:space="preserve">جلالته وفضله الجامع بين العلم والعمل ) </w:t>
      </w:r>
      <w:r w:rsidRPr="006D11A5">
        <w:rPr>
          <w:rFonts w:cs="Simplified Arabic" w:hint="cs"/>
          <w:sz w:val="28"/>
          <w:szCs w:val="28"/>
          <w:vertAlign w:val="superscript"/>
          <w:rtl/>
          <w:lang w:bidi="ar-IQ"/>
        </w:rPr>
        <w:t>(</w:t>
      </w:r>
      <w:r>
        <w:rPr>
          <w:rFonts w:cs="Simplified Arabic" w:hint="cs"/>
          <w:sz w:val="28"/>
          <w:szCs w:val="28"/>
          <w:vertAlign w:val="superscript"/>
          <w:rtl/>
          <w:lang w:bidi="ar-IQ"/>
        </w:rPr>
        <w:t>1</w:t>
      </w:r>
      <w:r w:rsidRPr="006D11A5">
        <w:rPr>
          <w:rFonts w:cs="Simplified Arabic" w:hint="cs"/>
          <w:sz w:val="28"/>
          <w:szCs w:val="28"/>
          <w:vertAlign w:val="superscript"/>
          <w:rtl/>
          <w:lang w:bidi="ar-IQ"/>
        </w:rPr>
        <w:t>)</w:t>
      </w:r>
      <w:r>
        <w:rPr>
          <w:rFonts w:cs="Simplified Arabic" w:hint="cs"/>
          <w:sz w:val="28"/>
          <w:szCs w:val="28"/>
          <w:rtl/>
          <w:lang w:bidi="ar-IQ"/>
        </w:rPr>
        <w:t>.</w:t>
      </w:r>
    </w:p>
    <w:p w:rsidR="007737B2" w:rsidRPr="006D11A5" w:rsidRDefault="007737B2" w:rsidP="00BD0891">
      <w:pPr>
        <w:jc w:val="both"/>
        <w:rPr>
          <w:rFonts w:cs="Simplified Arabic"/>
          <w:b/>
          <w:bCs/>
          <w:sz w:val="28"/>
          <w:szCs w:val="28"/>
          <w:rtl/>
          <w:lang w:bidi="ar-IQ"/>
        </w:rPr>
      </w:pPr>
      <w:r w:rsidRPr="006D11A5">
        <w:rPr>
          <w:rFonts w:cs="Simplified Arabic" w:hint="cs"/>
          <w:sz w:val="28"/>
          <w:szCs w:val="28"/>
          <w:rtl/>
          <w:lang w:bidi="ar-IQ"/>
        </w:rPr>
        <w:t xml:space="preserve">وقال الحجوي الثعالبي </w:t>
      </w:r>
      <w:r w:rsidRPr="006D11A5">
        <w:rPr>
          <w:rFonts w:cs="Simplified Arabic" w:hint="cs"/>
          <w:sz w:val="28"/>
          <w:szCs w:val="28"/>
          <w:vertAlign w:val="superscript"/>
          <w:rtl/>
          <w:lang w:bidi="ar-IQ"/>
        </w:rPr>
        <w:t>(</w:t>
      </w:r>
      <w:r>
        <w:rPr>
          <w:rFonts w:cs="Simplified Arabic" w:hint="cs"/>
          <w:sz w:val="28"/>
          <w:szCs w:val="28"/>
          <w:vertAlign w:val="superscript"/>
          <w:rtl/>
          <w:lang w:bidi="ar-IQ"/>
        </w:rPr>
        <w:t>2</w:t>
      </w:r>
      <w:r w:rsidRPr="006D11A5">
        <w:rPr>
          <w:rFonts w:cs="Simplified Arabic" w:hint="cs"/>
          <w:sz w:val="28"/>
          <w:szCs w:val="28"/>
          <w:vertAlign w:val="superscript"/>
          <w:rtl/>
          <w:lang w:bidi="ar-IQ"/>
        </w:rPr>
        <w:t>)</w:t>
      </w:r>
      <w:r w:rsidRPr="006D11A5">
        <w:rPr>
          <w:rFonts w:cs="Simplified Arabic" w:hint="cs"/>
          <w:sz w:val="28"/>
          <w:szCs w:val="28"/>
          <w:rtl/>
          <w:lang w:bidi="ar-IQ"/>
        </w:rPr>
        <w:t xml:space="preserve">: ( كان زاهداً عالماً محيطاً بالمذهب المالكي مشاركا متفنناً صدراً في علوم العربية واللسان ) </w:t>
      </w:r>
      <w:r w:rsidRPr="006D11A5">
        <w:rPr>
          <w:rFonts w:cs="Simplified Arabic" w:hint="cs"/>
          <w:sz w:val="28"/>
          <w:szCs w:val="28"/>
          <w:vertAlign w:val="superscript"/>
          <w:rtl/>
          <w:lang w:bidi="ar-IQ"/>
        </w:rPr>
        <w:t>(</w:t>
      </w:r>
      <w:r>
        <w:rPr>
          <w:rFonts w:cs="Simplified Arabic" w:hint="cs"/>
          <w:sz w:val="28"/>
          <w:szCs w:val="28"/>
          <w:vertAlign w:val="superscript"/>
          <w:rtl/>
          <w:lang w:bidi="ar-IQ"/>
        </w:rPr>
        <w:t>3</w:t>
      </w:r>
      <w:r w:rsidRPr="006D11A5">
        <w:rPr>
          <w:rFonts w:cs="Simplified Arabic" w:hint="cs"/>
          <w:sz w:val="28"/>
          <w:szCs w:val="28"/>
          <w:vertAlign w:val="superscript"/>
          <w:rtl/>
          <w:lang w:bidi="ar-IQ"/>
        </w:rPr>
        <w:t>)</w:t>
      </w:r>
      <w:r>
        <w:rPr>
          <w:rFonts w:cs="Simplified Arabic" w:hint="cs"/>
          <w:b/>
          <w:bCs/>
          <w:sz w:val="28"/>
          <w:szCs w:val="28"/>
          <w:rtl/>
          <w:lang w:bidi="ar-IQ"/>
        </w:rPr>
        <w:t>.</w:t>
      </w:r>
    </w:p>
    <w:p w:rsidR="007737B2" w:rsidRPr="006D11A5" w:rsidRDefault="007737B2" w:rsidP="00BD0891">
      <w:pPr>
        <w:jc w:val="both"/>
        <w:rPr>
          <w:rFonts w:cs="Simplified Arabic"/>
          <w:sz w:val="28"/>
          <w:szCs w:val="28"/>
          <w:rtl/>
          <w:lang w:bidi="ar-IQ"/>
        </w:rPr>
      </w:pPr>
      <w:r w:rsidRPr="006D11A5">
        <w:rPr>
          <w:rFonts w:cs="Simplified Arabic" w:hint="cs"/>
          <w:sz w:val="28"/>
          <w:szCs w:val="28"/>
          <w:rtl/>
          <w:lang w:bidi="ar-IQ"/>
        </w:rPr>
        <w:t xml:space="preserve">وقال الزركلي </w:t>
      </w:r>
      <w:r w:rsidRPr="006D11A5">
        <w:rPr>
          <w:rFonts w:cs="Simplified Arabic" w:hint="cs"/>
          <w:sz w:val="28"/>
          <w:szCs w:val="28"/>
          <w:vertAlign w:val="superscript"/>
          <w:rtl/>
          <w:lang w:bidi="ar-IQ"/>
        </w:rPr>
        <w:t>(</w:t>
      </w:r>
      <w:r>
        <w:rPr>
          <w:rFonts w:cs="Simplified Arabic" w:hint="cs"/>
          <w:sz w:val="28"/>
          <w:szCs w:val="28"/>
          <w:vertAlign w:val="superscript"/>
          <w:rtl/>
          <w:lang w:bidi="ar-IQ"/>
        </w:rPr>
        <w:t>4</w:t>
      </w:r>
      <w:r w:rsidRPr="006D11A5">
        <w:rPr>
          <w:rFonts w:cs="Simplified Arabic" w:hint="cs"/>
          <w:sz w:val="28"/>
          <w:szCs w:val="28"/>
          <w:vertAlign w:val="superscript"/>
          <w:rtl/>
          <w:lang w:bidi="ar-IQ"/>
        </w:rPr>
        <w:t>)</w:t>
      </w:r>
      <w:r w:rsidRPr="006D11A5">
        <w:rPr>
          <w:rFonts w:cs="Simplified Arabic" w:hint="cs"/>
          <w:sz w:val="28"/>
          <w:szCs w:val="28"/>
          <w:rtl/>
          <w:lang w:bidi="ar-IQ"/>
        </w:rPr>
        <w:t xml:space="preserve">:( فقيه مالكي من أهل مصر ،كان يلبس زي الجند تعلّم بالقاهرة، وولي الإفتاء على مذهب مالك ) </w:t>
      </w:r>
      <w:r w:rsidRPr="006D11A5">
        <w:rPr>
          <w:rFonts w:cs="Simplified Arabic" w:hint="cs"/>
          <w:sz w:val="28"/>
          <w:szCs w:val="28"/>
          <w:vertAlign w:val="superscript"/>
          <w:rtl/>
          <w:lang w:bidi="ar-IQ"/>
        </w:rPr>
        <w:t>(</w:t>
      </w:r>
      <w:r>
        <w:rPr>
          <w:rFonts w:cs="Simplified Arabic" w:hint="cs"/>
          <w:sz w:val="28"/>
          <w:szCs w:val="28"/>
          <w:vertAlign w:val="superscript"/>
          <w:rtl/>
          <w:lang w:bidi="ar-IQ"/>
        </w:rPr>
        <w:t>5</w:t>
      </w:r>
      <w:r w:rsidRPr="006D11A5">
        <w:rPr>
          <w:rFonts w:cs="Simplified Arabic" w:hint="cs"/>
          <w:sz w:val="28"/>
          <w:szCs w:val="28"/>
          <w:vertAlign w:val="superscript"/>
          <w:rtl/>
          <w:lang w:bidi="ar-IQ"/>
        </w:rPr>
        <w:t>)</w:t>
      </w:r>
      <w:r>
        <w:rPr>
          <w:rFonts w:cs="Simplified Arabic" w:hint="cs"/>
          <w:sz w:val="28"/>
          <w:szCs w:val="28"/>
          <w:rtl/>
          <w:lang w:bidi="ar-IQ"/>
        </w:rPr>
        <w:t>.</w:t>
      </w:r>
    </w:p>
    <w:p w:rsidR="007737B2" w:rsidRPr="006D11A5" w:rsidRDefault="007737B2" w:rsidP="00BD0891">
      <w:pPr>
        <w:jc w:val="both"/>
        <w:rPr>
          <w:rFonts w:cs="Simplified Arabic"/>
          <w:b/>
          <w:bCs/>
          <w:sz w:val="26"/>
          <w:szCs w:val="26"/>
          <w:rtl/>
          <w:lang w:bidi="ar-IQ"/>
        </w:rPr>
      </w:pPr>
      <w:r w:rsidRPr="006D11A5">
        <w:rPr>
          <w:rFonts w:cs="Simplified Arabic" w:hint="cs"/>
          <w:sz w:val="28"/>
          <w:szCs w:val="28"/>
          <w:rtl/>
          <w:lang w:bidi="ar-IQ"/>
        </w:rPr>
        <w:t xml:space="preserve">وقال عمر رضا كحالة </w:t>
      </w:r>
      <w:r w:rsidRPr="006D11A5">
        <w:rPr>
          <w:rFonts w:cs="Simplified Arabic" w:hint="cs"/>
          <w:sz w:val="28"/>
          <w:szCs w:val="28"/>
          <w:vertAlign w:val="superscript"/>
          <w:rtl/>
          <w:lang w:bidi="ar-IQ"/>
        </w:rPr>
        <w:t>(</w:t>
      </w:r>
      <w:r>
        <w:rPr>
          <w:rFonts w:cs="Simplified Arabic" w:hint="cs"/>
          <w:sz w:val="28"/>
          <w:szCs w:val="28"/>
          <w:vertAlign w:val="superscript"/>
          <w:rtl/>
          <w:lang w:bidi="ar-IQ"/>
        </w:rPr>
        <w:t>6</w:t>
      </w:r>
      <w:r w:rsidRPr="006D11A5">
        <w:rPr>
          <w:rFonts w:cs="Simplified Arabic" w:hint="cs"/>
          <w:sz w:val="28"/>
          <w:szCs w:val="28"/>
          <w:vertAlign w:val="superscript"/>
          <w:rtl/>
          <w:lang w:bidi="ar-IQ"/>
        </w:rPr>
        <w:t>)</w:t>
      </w:r>
      <w:r>
        <w:rPr>
          <w:rFonts w:cs="Simplified Arabic" w:hint="cs"/>
          <w:sz w:val="28"/>
          <w:szCs w:val="28"/>
          <w:rtl/>
          <w:lang w:bidi="ar-IQ"/>
        </w:rPr>
        <w:t>:</w:t>
      </w:r>
      <w:r w:rsidRPr="006D11A5">
        <w:rPr>
          <w:rFonts w:cs="Simplified Arabic" w:hint="cs"/>
          <w:sz w:val="28"/>
          <w:szCs w:val="28"/>
          <w:rtl/>
          <w:lang w:bidi="ar-IQ"/>
        </w:rPr>
        <w:t>( فقيه مشارك في علوم ا</w:t>
      </w:r>
      <w:r>
        <w:rPr>
          <w:rFonts w:cs="Simplified Arabic" w:hint="cs"/>
          <w:sz w:val="28"/>
          <w:szCs w:val="28"/>
          <w:rtl/>
          <w:lang w:bidi="ar-IQ"/>
        </w:rPr>
        <w:t xml:space="preserve">لعربية والحديث والفرائض </w:t>
      </w:r>
      <w:r w:rsidRPr="006D11A5">
        <w:rPr>
          <w:rFonts w:cs="Simplified Arabic" w:hint="cs"/>
          <w:sz w:val="28"/>
          <w:szCs w:val="28"/>
          <w:rtl/>
          <w:lang w:bidi="ar-IQ"/>
        </w:rPr>
        <w:t xml:space="preserve"> والأصول والجدل ) </w:t>
      </w:r>
      <w:r w:rsidRPr="006D11A5">
        <w:rPr>
          <w:rFonts w:cs="Simplified Arabic" w:hint="cs"/>
          <w:sz w:val="28"/>
          <w:szCs w:val="28"/>
          <w:vertAlign w:val="superscript"/>
          <w:rtl/>
          <w:lang w:bidi="ar-IQ"/>
        </w:rPr>
        <w:t>(</w:t>
      </w:r>
      <w:r>
        <w:rPr>
          <w:rFonts w:cs="Simplified Arabic" w:hint="cs"/>
          <w:sz w:val="28"/>
          <w:szCs w:val="28"/>
          <w:vertAlign w:val="superscript"/>
          <w:rtl/>
          <w:lang w:bidi="ar-IQ"/>
        </w:rPr>
        <w:t>7</w:t>
      </w:r>
      <w:r w:rsidRPr="006D11A5">
        <w:rPr>
          <w:rFonts w:cs="Simplified Arabic" w:hint="cs"/>
          <w:sz w:val="28"/>
          <w:szCs w:val="28"/>
          <w:vertAlign w:val="superscript"/>
          <w:rtl/>
          <w:lang w:bidi="ar-IQ"/>
        </w:rPr>
        <w:t>)</w:t>
      </w:r>
      <w:r>
        <w:rPr>
          <w:rFonts w:cs="Simplified Arabic" w:hint="cs"/>
          <w:b/>
          <w:bCs/>
          <w:rtl/>
          <w:lang w:bidi="ar-IQ"/>
        </w:rPr>
        <w:t xml:space="preserve">. </w:t>
      </w:r>
    </w:p>
    <w:p w:rsidR="007737B2" w:rsidRDefault="007737B2" w:rsidP="006D11A5">
      <w:pPr>
        <w:rPr>
          <w:rFonts w:cs="Simplified Arabic"/>
          <w:b/>
          <w:bCs/>
          <w:sz w:val="26"/>
          <w:szCs w:val="26"/>
          <w:rtl/>
          <w:lang w:bidi="ar-IQ"/>
        </w:rPr>
      </w:pPr>
      <w:r w:rsidRPr="006D11A5">
        <w:rPr>
          <w:rFonts w:cs="Simplified Arabic" w:hint="cs"/>
          <w:b/>
          <w:bCs/>
          <w:rtl/>
          <w:lang w:bidi="ar-IQ"/>
        </w:rPr>
        <w:t>ـ</w:t>
      </w:r>
      <w:r w:rsidRPr="006D11A5">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p>
    <w:p w:rsidR="007737B2" w:rsidRPr="00F23B99" w:rsidRDefault="007737B2" w:rsidP="00F23B99">
      <w:pPr>
        <w:jc w:val="both"/>
        <w:rPr>
          <w:rFonts w:cs="Simplified Arabic"/>
          <w:sz w:val="28"/>
          <w:szCs w:val="28"/>
          <w:rtl/>
          <w:lang w:bidi="ar-IQ"/>
        </w:rPr>
      </w:pPr>
      <w:r>
        <w:rPr>
          <w:rFonts w:cs="Simplified Arabic" w:hint="cs"/>
          <w:rtl/>
          <w:lang w:bidi="ar-IQ"/>
        </w:rPr>
        <w:t>(1)</w:t>
      </w:r>
      <w:r w:rsidRPr="006D11A5">
        <w:rPr>
          <w:rFonts w:cs="Simplified Arabic" w:hint="cs"/>
          <w:rtl/>
          <w:lang w:bidi="ar-IQ"/>
        </w:rPr>
        <w:t xml:space="preserve"> شجرة النور الزكية :1 / 321  </w:t>
      </w:r>
      <w:r>
        <w:rPr>
          <w:rFonts w:cs="Simplified Arabic" w:hint="cs"/>
          <w:rtl/>
          <w:lang w:bidi="ar-IQ"/>
        </w:rPr>
        <w:t>.</w:t>
      </w:r>
    </w:p>
    <w:p w:rsidR="007737B2" w:rsidRPr="006D11A5" w:rsidRDefault="007737B2" w:rsidP="007E1819">
      <w:pPr>
        <w:jc w:val="both"/>
        <w:rPr>
          <w:rFonts w:cs="Simplified Arabic"/>
          <w:rtl/>
          <w:lang w:bidi="ar-IQ"/>
        </w:rPr>
      </w:pPr>
      <w:r>
        <w:rPr>
          <w:rFonts w:cs="Simplified Arabic" w:hint="cs"/>
          <w:rtl/>
          <w:lang w:bidi="ar-IQ"/>
        </w:rPr>
        <w:lastRenderedPageBreak/>
        <w:t>(2)</w:t>
      </w:r>
      <w:r w:rsidRPr="006D11A5">
        <w:rPr>
          <w:rFonts w:cs="Simplified Arabic" w:hint="cs"/>
          <w:rtl/>
          <w:lang w:bidi="ar-IQ"/>
        </w:rPr>
        <w:t xml:space="preserve"> هو محمد بن الحسن الحجوي الثعالبي الزين</w:t>
      </w:r>
      <w:r>
        <w:rPr>
          <w:rFonts w:cs="Simplified Arabic" w:hint="cs"/>
          <w:rtl/>
          <w:lang w:bidi="ar-IQ"/>
        </w:rPr>
        <w:t>ب</w:t>
      </w:r>
      <w:r w:rsidRPr="006D11A5">
        <w:rPr>
          <w:rFonts w:cs="Simplified Arabic" w:hint="cs"/>
          <w:rtl/>
          <w:lang w:bidi="ar-IQ"/>
        </w:rPr>
        <w:t>ي ، نسبة الثعالبي إلى ثعالبة بوطن الجزائر قبيلة مشهورة من عرب معقل ، ونسبة الزين</w:t>
      </w:r>
      <w:r>
        <w:rPr>
          <w:rFonts w:cs="Simplified Arabic" w:hint="cs"/>
          <w:rtl/>
          <w:lang w:bidi="ar-IQ"/>
        </w:rPr>
        <w:t>ب</w:t>
      </w:r>
      <w:r w:rsidRPr="006D11A5">
        <w:rPr>
          <w:rFonts w:cs="Simplified Arabic" w:hint="cs"/>
          <w:rtl/>
          <w:lang w:bidi="ar-IQ"/>
        </w:rPr>
        <w:t>ي إلى زينب بنت علي بن أبي طالب ، ولد ( 1291</w:t>
      </w:r>
      <w:r>
        <w:rPr>
          <w:rFonts w:cs="Simplified Arabic" w:hint="cs"/>
          <w:rtl/>
          <w:lang w:bidi="ar-IQ"/>
        </w:rPr>
        <w:t>ﻫ</w:t>
      </w:r>
      <w:r w:rsidRPr="006D11A5">
        <w:rPr>
          <w:rFonts w:cs="Simplified Arabic" w:hint="cs"/>
          <w:rtl/>
          <w:lang w:bidi="ar-IQ"/>
        </w:rPr>
        <w:t xml:space="preserve">) مالكي المذهب تلقى علومه بفاس على والده وغيره من علمائها ، ثم تخرج بجامعة الزيتونة وبدأ بإلقاء الدروس بنفس الجامع وتولى عدة وظائف منها وزارة المعارف و وزارة </w:t>
      </w:r>
      <w:r>
        <w:rPr>
          <w:rFonts w:cs="Simplified Arabic" w:hint="cs"/>
          <w:rtl/>
          <w:lang w:bidi="ar-IQ"/>
        </w:rPr>
        <w:t>العدل و رئاسة الا</w:t>
      </w:r>
      <w:r w:rsidRPr="006D11A5">
        <w:rPr>
          <w:rFonts w:cs="Simplified Arabic" w:hint="cs"/>
          <w:rtl/>
          <w:lang w:bidi="ar-IQ"/>
        </w:rPr>
        <w:t xml:space="preserve">ستئناف الشرعي الأعلى </w:t>
      </w:r>
      <w:r>
        <w:rPr>
          <w:rFonts w:cs="Simplified Arabic" w:hint="cs"/>
          <w:rtl/>
          <w:lang w:bidi="ar-IQ"/>
        </w:rPr>
        <w:t>ت</w:t>
      </w:r>
      <w:r w:rsidRPr="006D11A5">
        <w:rPr>
          <w:rFonts w:cs="Simplified Arabic" w:hint="cs"/>
          <w:rtl/>
          <w:lang w:bidi="ar-IQ"/>
        </w:rPr>
        <w:t xml:space="preserve"> ( 1376ﻫ ) من تصانيفه </w:t>
      </w:r>
      <w:r>
        <w:rPr>
          <w:rFonts w:cs="Simplified Arabic" w:hint="cs"/>
          <w:rtl/>
          <w:lang w:bidi="ar-IQ"/>
        </w:rPr>
        <w:t xml:space="preserve">: </w:t>
      </w:r>
      <w:r w:rsidRPr="006D11A5">
        <w:rPr>
          <w:rFonts w:cs="Simplified Arabic" w:hint="cs"/>
          <w:rtl/>
          <w:lang w:bidi="ar-IQ"/>
        </w:rPr>
        <w:t xml:space="preserve">الفكر السامي في تاريخ الفقه الإسلامي </w:t>
      </w:r>
      <w:r>
        <w:rPr>
          <w:rFonts w:cs="Simplified Arabic" w:hint="cs"/>
          <w:rtl/>
          <w:lang w:bidi="ar-IQ"/>
        </w:rPr>
        <w:t>، النظام الإجتماعي في الإ</w:t>
      </w:r>
      <w:r w:rsidRPr="006D11A5">
        <w:rPr>
          <w:rFonts w:cs="Simplified Arabic" w:hint="cs"/>
          <w:rtl/>
          <w:lang w:bidi="ar-IQ"/>
        </w:rPr>
        <w:t>سلام  :  ينظر :  الموسوعة الميسرة في تراجم الأئمة : 3 / 2052- 2053، الأعلام للز</w:t>
      </w:r>
      <w:r>
        <w:rPr>
          <w:rFonts w:cs="Simplified Arabic" w:hint="cs"/>
          <w:rtl/>
          <w:lang w:bidi="ar-IQ"/>
        </w:rPr>
        <w:t>ركلي : 6 / 96</w:t>
      </w:r>
      <w:r w:rsidRPr="006D11A5">
        <w:rPr>
          <w:rFonts w:cs="Simplified Arabic" w:hint="cs"/>
          <w:rtl/>
          <w:lang w:bidi="ar-IQ"/>
        </w:rPr>
        <w:t>، معجم المؤلفين : 3 / 216</w:t>
      </w:r>
      <w:r>
        <w:rPr>
          <w:rFonts w:cs="Simplified Arabic" w:hint="cs"/>
          <w:rtl/>
          <w:lang w:bidi="ar-IQ"/>
        </w:rPr>
        <w:t xml:space="preserve"> . </w:t>
      </w:r>
    </w:p>
    <w:p w:rsidR="007737B2" w:rsidRPr="006D11A5" w:rsidRDefault="007737B2" w:rsidP="001C5798">
      <w:pPr>
        <w:jc w:val="both"/>
        <w:rPr>
          <w:rFonts w:cs="Simplified Arabic"/>
          <w:rtl/>
          <w:lang w:bidi="ar-IQ"/>
        </w:rPr>
      </w:pPr>
      <w:r>
        <w:rPr>
          <w:rFonts w:cs="Simplified Arabic" w:hint="cs"/>
          <w:rtl/>
          <w:lang w:bidi="ar-IQ"/>
        </w:rPr>
        <w:t>(3)</w:t>
      </w:r>
      <w:r w:rsidRPr="006D11A5">
        <w:rPr>
          <w:rFonts w:cs="Simplified Arabic" w:hint="cs"/>
          <w:rtl/>
          <w:lang w:bidi="ar-IQ"/>
        </w:rPr>
        <w:t xml:space="preserve">  الفكر السامي في تاريخ الفقه الإسلامي : 4/ 77   </w:t>
      </w:r>
      <w:r>
        <w:rPr>
          <w:rFonts w:cs="Simplified Arabic" w:hint="cs"/>
          <w:rtl/>
          <w:lang w:bidi="ar-IQ"/>
        </w:rPr>
        <w:t>.</w:t>
      </w:r>
    </w:p>
    <w:p w:rsidR="007737B2" w:rsidRDefault="007737B2" w:rsidP="007E1819">
      <w:pPr>
        <w:jc w:val="both"/>
        <w:rPr>
          <w:rFonts w:cs="Simplified Arabic"/>
          <w:rtl/>
          <w:lang w:bidi="ar-IQ"/>
        </w:rPr>
      </w:pPr>
      <w:r>
        <w:rPr>
          <w:rFonts w:cs="Simplified Arabic" w:hint="cs"/>
          <w:rtl/>
          <w:lang w:bidi="ar-IQ"/>
        </w:rPr>
        <w:t>(4)</w:t>
      </w:r>
      <w:r w:rsidRPr="006D11A5">
        <w:rPr>
          <w:rFonts w:cs="Simplified Arabic" w:hint="cs"/>
          <w:rtl/>
          <w:lang w:bidi="ar-IQ"/>
        </w:rPr>
        <w:t xml:space="preserve"> هو خير الدين بن محمود بن محمد بن علي بن</w:t>
      </w:r>
      <w:r>
        <w:rPr>
          <w:rFonts w:cs="Simplified Arabic" w:hint="cs"/>
          <w:rtl/>
          <w:lang w:bidi="ar-IQ"/>
        </w:rPr>
        <w:t xml:space="preserve"> فارس الزركلي ، ولد في بيروت</w:t>
      </w:r>
      <w:r w:rsidRPr="006D11A5">
        <w:rPr>
          <w:rFonts w:cs="Simplified Arabic" w:hint="cs"/>
          <w:rtl/>
          <w:lang w:bidi="ar-IQ"/>
        </w:rPr>
        <w:t xml:space="preserve">( 1893م ) مؤرخ شاعر ومؤلف عربي سوري عمل في الصحافة أولاً ، وحكم عليه الفرنسيون غياباً بالإعدام عام 1920م  وعيّن سفيرا للمملكة العربية السعودية في المغرب (1957- 1963م ) </w:t>
      </w:r>
      <w:r>
        <w:rPr>
          <w:rFonts w:cs="Simplified Arabic" w:hint="cs"/>
          <w:rtl/>
          <w:lang w:bidi="ar-IQ"/>
        </w:rPr>
        <w:t>و توفي في القاهرة</w:t>
      </w:r>
      <w:r w:rsidRPr="006D11A5">
        <w:rPr>
          <w:rFonts w:cs="Simplified Arabic" w:hint="cs"/>
          <w:rtl/>
          <w:lang w:bidi="ar-IQ"/>
        </w:rPr>
        <w:t xml:space="preserve"> (1976م ) من تصانيفه </w:t>
      </w:r>
      <w:r>
        <w:rPr>
          <w:rFonts w:cs="Simplified Arabic" w:hint="cs"/>
          <w:rtl/>
          <w:lang w:bidi="ar-IQ"/>
        </w:rPr>
        <w:t>:</w:t>
      </w:r>
      <w:r w:rsidRPr="006D11A5">
        <w:rPr>
          <w:rFonts w:cs="Simplified Arabic" w:hint="cs"/>
          <w:rtl/>
          <w:lang w:bidi="ar-IQ"/>
        </w:rPr>
        <w:t xml:space="preserve"> الأعلام  </w:t>
      </w:r>
      <w:r>
        <w:rPr>
          <w:rFonts w:cs="Simplified Arabic" w:hint="cs"/>
          <w:rtl/>
          <w:lang w:bidi="ar-IQ"/>
        </w:rPr>
        <w:t>،</w:t>
      </w:r>
      <w:r w:rsidRPr="006D11A5">
        <w:rPr>
          <w:rFonts w:cs="Simplified Arabic" w:hint="cs"/>
          <w:rtl/>
          <w:lang w:bidi="ar-IQ"/>
        </w:rPr>
        <w:t xml:space="preserve"> الوجيز في سيرة الملك عبد العزيز </w:t>
      </w:r>
      <w:r>
        <w:rPr>
          <w:rFonts w:cs="Simplified Arabic" w:hint="cs"/>
          <w:rtl/>
          <w:lang w:bidi="ar-IQ"/>
        </w:rPr>
        <w:t>.</w:t>
      </w:r>
      <w:r w:rsidRPr="006D11A5">
        <w:rPr>
          <w:rFonts w:cs="Simplified Arabic" w:hint="cs"/>
          <w:rtl/>
          <w:lang w:bidi="ar-IQ"/>
        </w:rPr>
        <w:t xml:space="preserve">     ينظر : معجم أعلام المورد موسوعة تراجم لأشهر الأعلام العرب والأجانب القدامى والمحدثين مستقاة من موسوعة المورد </w:t>
      </w:r>
      <w:r>
        <w:rPr>
          <w:rFonts w:cs="Simplified Arabic" w:hint="cs"/>
          <w:rtl/>
          <w:lang w:bidi="ar-IQ"/>
        </w:rPr>
        <w:t>،</w:t>
      </w:r>
      <w:r w:rsidRPr="006D11A5">
        <w:rPr>
          <w:rFonts w:cs="Simplified Arabic" w:hint="cs"/>
          <w:rtl/>
          <w:lang w:bidi="ar-IQ"/>
        </w:rPr>
        <w:t xml:space="preserve"> منير البعلبكي</w:t>
      </w:r>
      <w:r>
        <w:rPr>
          <w:rFonts w:cs="Simplified Arabic" w:hint="cs"/>
          <w:rtl/>
          <w:lang w:bidi="ar-IQ"/>
        </w:rPr>
        <w:t xml:space="preserve">، إعداد د- رمزي البعلبكي،دار النشر </w:t>
      </w:r>
      <w:r w:rsidRPr="006D11A5">
        <w:rPr>
          <w:rFonts w:cs="Simplified Arabic" w:hint="cs"/>
          <w:rtl/>
          <w:lang w:bidi="ar-IQ"/>
        </w:rPr>
        <w:t xml:space="preserve">دار العلم للملايين </w:t>
      </w:r>
      <w:r w:rsidRPr="006D11A5">
        <w:rPr>
          <w:rFonts w:cs="Simplified Arabic"/>
          <w:rtl/>
          <w:lang w:bidi="ar-IQ"/>
        </w:rPr>
        <w:t>–</w:t>
      </w:r>
      <w:r w:rsidRPr="006D11A5">
        <w:rPr>
          <w:rFonts w:cs="Simplified Arabic" w:hint="cs"/>
          <w:rtl/>
          <w:lang w:bidi="ar-IQ"/>
        </w:rPr>
        <w:t xml:space="preserve"> بيروت  </w:t>
      </w:r>
      <w:r>
        <w:rPr>
          <w:rFonts w:cs="Simplified Arabic" w:hint="cs"/>
          <w:rtl/>
          <w:lang w:bidi="ar-IQ"/>
        </w:rPr>
        <w:t>،</w:t>
      </w:r>
      <w:r w:rsidRPr="006D11A5">
        <w:rPr>
          <w:rFonts w:cs="Simplified Arabic" w:hint="cs"/>
          <w:rtl/>
          <w:lang w:bidi="ar-IQ"/>
        </w:rPr>
        <w:t xml:space="preserve"> الطبعة الأولى </w:t>
      </w:r>
      <w:r>
        <w:rPr>
          <w:rFonts w:cs="Simplified Arabic" w:hint="cs"/>
          <w:rtl/>
          <w:lang w:bidi="ar-IQ"/>
        </w:rPr>
        <w:t>،</w:t>
      </w:r>
      <w:r w:rsidRPr="006D11A5">
        <w:rPr>
          <w:rFonts w:cs="Simplified Arabic" w:hint="cs"/>
          <w:rtl/>
          <w:lang w:bidi="ar-IQ"/>
        </w:rPr>
        <w:t xml:space="preserve"> السنة </w:t>
      </w:r>
      <w:r w:rsidRPr="006D11A5">
        <w:rPr>
          <w:rFonts w:cs="Simplified Arabic"/>
          <w:rtl/>
          <w:lang w:bidi="ar-IQ"/>
        </w:rPr>
        <w:t>–</w:t>
      </w:r>
      <w:r w:rsidRPr="006D11A5">
        <w:rPr>
          <w:rFonts w:cs="Simplified Arabic" w:hint="cs"/>
          <w:rtl/>
          <w:lang w:bidi="ar-IQ"/>
        </w:rPr>
        <w:t xml:space="preserve"> 1992م  : ص 220  </w:t>
      </w:r>
      <w:r>
        <w:rPr>
          <w:rFonts w:cs="Simplified Arabic" w:hint="cs"/>
          <w:rtl/>
          <w:lang w:bidi="ar-IQ"/>
        </w:rPr>
        <w:t xml:space="preserve">.  </w:t>
      </w:r>
    </w:p>
    <w:p w:rsidR="007737B2" w:rsidRPr="006D11A5" w:rsidRDefault="007737B2" w:rsidP="006D11A5">
      <w:pPr>
        <w:jc w:val="both"/>
        <w:rPr>
          <w:rFonts w:cs="Simplified Arabic"/>
          <w:sz w:val="28"/>
          <w:szCs w:val="28"/>
          <w:rtl/>
          <w:lang w:bidi="ar-IQ"/>
        </w:rPr>
      </w:pPr>
      <w:r>
        <w:rPr>
          <w:rFonts w:cs="Simplified Arabic" w:hint="cs"/>
          <w:b/>
          <w:bCs/>
          <w:rtl/>
          <w:lang w:bidi="ar-IQ"/>
        </w:rPr>
        <w:t>(5)</w:t>
      </w:r>
      <w:r w:rsidRPr="006D11A5">
        <w:rPr>
          <w:rFonts w:cs="Simplified Arabic" w:hint="cs"/>
          <w:rtl/>
          <w:lang w:bidi="ar-IQ"/>
        </w:rPr>
        <w:t>الأعلام للز</w:t>
      </w:r>
      <w:r>
        <w:rPr>
          <w:rFonts w:cs="Simplified Arabic" w:hint="cs"/>
          <w:rtl/>
          <w:lang w:bidi="ar-IQ"/>
        </w:rPr>
        <w:t>ر</w:t>
      </w:r>
      <w:r w:rsidRPr="006D11A5">
        <w:rPr>
          <w:rFonts w:cs="Simplified Arabic" w:hint="cs"/>
          <w:rtl/>
          <w:lang w:bidi="ar-IQ"/>
        </w:rPr>
        <w:t xml:space="preserve">كلي : 2/ 315  </w:t>
      </w:r>
      <w:r>
        <w:rPr>
          <w:rFonts w:cs="Simplified Arabic" w:hint="cs"/>
          <w:sz w:val="28"/>
          <w:szCs w:val="28"/>
          <w:rtl/>
          <w:lang w:bidi="ar-IQ"/>
        </w:rPr>
        <w:t xml:space="preserve">. </w:t>
      </w:r>
    </w:p>
    <w:p w:rsidR="007737B2" w:rsidRPr="006D11A5" w:rsidRDefault="007737B2" w:rsidP="007E1819">
      <w:pPr>
        <w:jc w:val="both"/>
        <w:rPr>
          <w:rFonts w:cs="Simplified Arabic"/>
          <w:rtl/>
          <w:lang w:bidi="ar-IQ"/>
        </w:rPr>
      </w:pPr>
      <w:r>
        <w:rPr>
          <w:rFonts w:cs="Simplified Arabic" w:hint="cs"/>
          <w:rtl/>
          <w:lang w:bidi="ar-IQ"/>
        </w:rPr>
        <w:t>(6)</w:t>
      </w:r>
      <w:r w:rsidRPr="006D11A5">
        <w:rPr>
          <w:rFonts w:cs="Simplified Arabic" w:hint="cs"/>
          <w:rtl/>
          <w:lang w:bidi="ar-IQ"/>
        </w:rPr>
        <w:t xml:space="preserve"> هو عمر بن رضا بن محمد راغب بن عبد الغني كحالة ، مؤرخ ولد في دمشق سنة ( 1323ﻫ ) وتعلّم بالجهيز السلطانية وفي بلدة عالية بلبنان ، وعاد إلى دمشق فأتم تعليمه في المدرستين العازاريه والبطريركة وأخذ عن بعض العلماء واشتغل بالتجارة فرحل من أجلها فلم يوفق ، ثم انكب على قراءة كتاب إحياء علوم الدين فأثر في نفسه وانصرف إلى الزهد والكتابة ، وعيّن موظفاً في دار الكتب الظاهرية ُ ثم مديراً ، ثمّ انتخب عضواّ في المجمع العلمي العراقي والمجلس الأعلى للعلوم والمجلس الأعلى للفنون  وغيره وتوفي بدمشق سنة (1408ﻫ ) من تصانيفه </w:t>
      </w:r>
      <w:r>
        <w:rPr>
          <w:rFonts w:cs="Simplified Arabic" w:hint="cs"/>
          <w:rtl/>
          <w:lang w:bidi="ar-IQ"/>
        </w:rPr>
        <w:t xml:space="preserve">: </w:t>
      </w:r>
      <w:r w:rsidRPr="006D11A5">
        <w:rPr>
          <w:rFonts w:cs="Simplified Arabic" w:hint="cs"/>
          <w:rtl/>
          <w:lang w:bidi="ar-IQ"/>
        </w:rPr>
        <w:t xml:space="preserve">معجم المؤلفين </w:t>
      </w:r>
      <w:r w:rsidRPr="006D11A5">
        <w:rPr>
          <w:rFonts w:cs="Simplified Arabic"/>
          <w:rtl/>
          <w:lang w:bidi="ar-IQ"/>
        </w:rPr>
        <w:t>–</w:t>
      </w:r>
      <w:r w:rsidRPr="006D11A5">
        <w:rPr>
          <w:rFonts w:cs="Simplified Arabic" w:hint="cs"/>
          <w:rtl/>
          <w:lang w:bidi="ar-IQ"/>
        </w:rPr>
        <w:t xml:space="preserve"> الأدب العربي في الجاهلية والإسلام  </w:t>
      </w:r>
      <w:r>
        <w:rPr>
          <w:rFonts w:cs="Simplified Arabic" w:hint="cs"/>
          <w:rtl/>
          <w:lang w:bidi="ar-IQ"/>
        </w:rPr>
        <w:t>،</w:t>
      </w:r>
      <w:r w:rsidRPr="006D11A5">
        <w:rPr>
          <w:rFonts w:cs="Simplified Arabic" w:hint="cs"/>
          <w:rtl/>
          <w:lang w:bidi="ar-IQ"/>
        </w:rPr>
        <w:t xml:space="preserve"> إعلام النساء في عالمي العرب والإسلام </w:t>
      </w:r>
      <w:r>
        <w:rPr>
          <w:rFonts w:cs="Simplified Arabic" w:hint="cs"/>
          <w:rtl/>
          <w:lang w:bidi="ar-IQ"/>
        </w:rPr>
        <w:t>،</w:t>
      </w:r>
      <w:r w:rsidRPr="006D11A5">
        <w:rPr>
          <w:rFonts w:cs="Simplified Arabic" w:hint="cs"/>
          <w:rtl/>
          <w:lang w:bidi="ar-IQ"/>
        </w:rPr>
        <w:t xml:space="preserve"> الألفاظ العربية والموضوعية التي وردت في مجلة المجتمع العلمي العربي </w:t>
      </w:r>
      <w:r w:rsidRPr="006D11A5">
        <w:rPr>
          <w:rFonts w:cs="Simplified Arabic"/>
          <w:rtl/>
          <w:lang w:bidi="ar-IQ"/>
        </w:rPr>
        <w:t>–</w:t>
      </w:r>
      <w:r w:rsidRPr="006D11A5">
        <w:rPr>
          <w:rFonts w:cs="Simplified Arabic" w:hint="cs"/>
          <w:rtl/>
          <w:lang w:bidi="ar-IQ"/>
        </w:rPr>
        <w:t xml:space="preserve"> اللغة العربية وعلومها </w:t>
      </w:r>
      <w:r>
        <w:rPr>
          <w:rFonts w:cs="Simplified Arabic" w:hint="cs"/>
          <w:rtl/>
          <w:lang w:bidi="ar-IQ"/>
        </w:rPr>
        <w:t>،</w:t>
      </w:r>
      <w:r w:rsidRPr="006D11A5">
        <w:rPr>
          <w:rFonts w:cs="Simplified Arabic" w:hint="cs"/>
          <w:rtl/>
          <w:lang w:bidi="ar-IQ"/>
        </w:rPr>
        <w:t xml:space="preserve"> إفريقية الغربية البريطانية </w:t>
      </w:r>
      <w:r>
        <w:rPr>
          <w:rFonts w:cs="Simplified Arabic" w:hint="cs"/>
          <w:rtl/>
          <w:lang w:bidi="ar-IQ"/>
        </w:rPr>
        <w:t>،</w:t>
      </w:r>
      <w:r w:rsidRPr="006D11A5">
        <w:rPr>
          <w:rFonts w:cs="Simplified Arabic" w:hint="cs"/>
          <w:rtl/>
          <w:lang w:bidi="ar-IQ"/>
        </w:rPr>
        <w:t xml:space="preserve"> ينظر : معجم أعلام المورد للبعلبكي : ص 191- 192</w:t>
      </w:r>
    </w:p>
    <w:p w:rsidR="007737B2" w:rsidRDefault="007737B2" w:rsidP="00F23B99">
      <w:pPr>
        <w:jc w:val="both"/>
        <w:rPr>
          <w:rFonts w:cs="Simplified Arabic"/>
          <w:rtl/>
          <w:lang w:bidi="ar-IQ"/>
        </w:rPr>
      </w:pPr>
      <w:r>
        <w:rPr>
          <w:rFonts w:cs="Simplified Arabic" w:hint="cs"/>
          <w:rtl/>
          <w:lang w:bidi="ar-IQ"/>
        </w:rPr>
        <w:t>(7)</w:t>
      </w:r>
      <w:r w:rsidRPr="006D11A5">
        <w:rPr>
          <w:rFonts w:cs="Simplified Arabic" w:hint="cs"/>
          <w:rtl/>
          <w:lang w:bidi="ar-IQ"/>
        </w:rPr>
        <w:t xml:space="preserve"> معجم المؤلفين : 1 / 680</w:t>
      </w:r>
      <w:r>
        <w:rPr>
          <w:rFonts w:cs="Simplified Arabic" w:hint="cs"/>
          <w:rtl/>
          <w:lang w:bidi="ar-IQ"/>
        </w:rPr>
        <w:t xml:space="preserve">    . </w:t>
      </w:r>
    </w:p>
    <w:p w:rsidR="007737B2" w:rsidRPr="00F23B99" w:rsidRDefault="007737B2" w:rsidP="00F23B99">
      <w:pPr>
        <w:jc w:val="center"/>
        <w:rPr>
          <w:rFonts w:cs="Simplified Arabic"/>
          <w:rtl/>
          <w:lang w:bidi="ar-IQ"/>
        </w:rPr>
      </w:pPr>
      <w:r w:rsidRPr="006D11A5">
        <w:rPr>
          <w:rFonts w:cs="Simplified Arabic" w:hint="cs"/>
          <w:b/>
          <w:bCs/>
          <w:rtl/>
          <w:lang w:bidi="ar-IQ"/>
        </w:rPr>
        <w:t>(32)</w:t>
      </w:r>
    </w:p>
    <w:p w:rsidR="007737B2" w:rsidRDefault="007737B2" w:rsidP="001B3869">
      <w:pPr>
        <w:jc w:val="center"/>
        <w:rPr>
          <w:rFonts w:cs="Simplified Arabic"/>
          <w:b/>
          <w:bCs/>
          <w:sz w:val="26"/>
          <w:szCs w:val="26"/>
          <w:rtl/>
          <w:lang w:bidi="ar-IQ"/>
        </w:rPr>
      </w:pPr>
      <w:r>
        <w:rPr>
          <w:rFonts w:cs="Simplified Arabic" w:hint="cs"/>
          <w:b/>
          <w:bCs/>
          <w:sz w:val="32"/>
          <w:szCs w:val="32"/>
          <w:rtl/>
          <w:lang w:bidi="ar-IQ"/>
        </w:rPr>
        <w:t>المطلب السادس (</w:t>
      </w:r>
      <w:r w:rsidRPr="00EB5DCA">
        <w:rPr>
          <w:rFonts w:cs="Simplified Arabic" w:hint="cs"/>
          <w:b/>
          <w:bCs/>
          <w:sz w:val="32"/>
          <w:szCs w:val="32"/>
          <w:rtl/>
          <w:lang w:bidi="ar-IQ"/>
        </w:rPr>
        <w:t>مؤلفاته</w:t>
      </w:r>
      <w:r>
        <w:rPr>
          <w:rFonts w:cs="Simplified Arabic" w:hint="cs"/>
          <w:b/>
          <w:bCs/>
          <w:sz w:val="32"/>
          <w:szCs w:val="32"/>
          <w:rtl/>
          <w:lang w:bidi="ar-IQ"/>
        </w:rPr>
        <w:t xml:space="preserve"> والتعريف بمختصره</w:t>
      </w:r>
      <w:r w:rsidRPr="00EB5DCA">
        <w:rPr>
          <w:rFonts w:cs="Simplified Arabic" w:hint="cs"/>
          <w:b/>
          <w:bCs/>
          <w:sz w:val="32"/>
          <w:szCs w:val="32"/>
          <w:rtl/>
          <w:lang w:bidi="ar-IQ"/>
        </w:rPr>
        <w:t xml:space="preserve"> )</w:t>
      </w:r>
    </w:p>
    <w:p w:rsidR="007737B2" w:rsidRDefault="00C63647" w:rsidP="00EB5DCA">
      <w:pPr>
        <w:rPr>
          <w:rFonts w:cs="Simplified Arabic"/>
          <w:b/>
          <w:bCs/>
          <w:sz w:val="30"/>
          <w:szCs w:val="30"/>
          <w:rtl/>
          <w:lang w:bidi="ar-IQ"/>
        </w:rPr>
      </w:pPr>
      <w:r>
        <w:rPr>
          <w:rFonts w:cs="Simplified Arabic"/>
          <w:b/>
          <w:bCs/>
          <w:noProof/>
          <w:sz w:val="30"/>
          <w:szCs w:val="30"/>
          <w:rtl/>
        </w:rPr>
        <w:pict>
          <v:line id="_x0000_s1026" style="position:absolute;left:0;text-align:left;flip:x;z-index:251660288" from="-25.7pt,9pt" to="433.3pt,9pt" strokeweight="3pt">
            <v:stroke linestyle="thinThin"/>
            <w10:wrap anchorx="page"/>
          </v:line>
        </w:pict>
      </w:r>
    </w:p>
    <w:p w:rsidR="007737B2" w:rsidRPr="00122C67" w:rsidRDefault="007737B2" w:rsidP="00A23D70">
      <w:pPr>
        <w:jc w:val="lowKashida"/>
        <w:rPr>
          <w:rFonts w:cs="Simplified Arabic"/>
          <w:b/>
          <w:bCs/>
          <w:sz w:val="28"/>
          <w:szCs w:val="28"/>
          <w:rtl/>
          <w:lang w:bidi="ar-IQ"/>
        </w:rPr>
      </w:pPr>
      <w:r w:rsidRPr="00122C67">
        <w:rPr>
          <w:rFonts w:cs="Simplified Arabic" w:hint="cs"/>
          <w:b/>
          <w:bCs/>
          <w:sz w:val="28"/>
          <w:szCs w:val="28"/>
          <w:rtl/>
          <w:lang w:bidi="ar-IQ"/>
        </w:rPr>
        <w:t xml:space="preserve">أ - مؤلفاته :           </w:t>
      </w:r>
    </w:p>
    <w:p w:rsidR="007737B2" w:rsidRPr="00122C67" w:rsidRDefault="007737B2" w:rsidP="001C5798">
      <w:pPr>
        <w:jc w:val="both"/>
        <w:rPr>
          <w:rFonts w:cs="Simplified Arabic"/>
          <w:sz w:val="28"/>
          <w:szCs w:val="28"/>
          <w:rtl/>
          <w:lang w:bidi="ar-IQ"/>
        </w:rPr>
      </w:pPr>
      <w:r w:rsidRPr="00122C67">
        <w:rPr>
          <w:rFonts w:cs="Simplified Arabic" w:hint="cs"/>
          <w:sz w:val="28"/>
          <w:szCs w:val="28"/>
          <w:rtl/>
          <w:lang w:bidi="ar-IQ"/>
        </w:rPr>
        <w:lastRenderedPageBreak/>
        <w:t>اهتم سيدي خليل  بالتصنيف والشروح رغم اشتغاله بال</w:t>
      </w:r>
      <w:r>
        <w:rPr>
          <w:rFonts w:cs="Simplified Arabic" w:hint="cs"/>
          <w:sz w:val="28"/>
          <w:szCs w:val="28"/>
          <w:rtl/>
          <w:lang w:bidi="ar-IQ"/>
        </w:rPr>
        <w:t>تدريس والدفاع عن مصر لكونه جندياً</w:t>
      </w:r>
      <w:r w:rsidRPr="00122C67">
        <w:rPr>
          <w:rFonts w:cs="Simplified Arabic" w:hint="cs"/>
          <w:sz w:val="28"/>
          <w:szCs w:val="28"/>
          <w:rtl/>
          <w:lang w:bidi="ar-IQ"/>
        </w:rPr>
        <w:t xml:space="preserve"> من أجناد الحلقة المنصورة  ، وتفن</w:t>
      </w:r>
      <w:r>
        <w:rPr>
          <w:rFonts w:cs="Simplified Arabic" w:hint="cs"/>
          <w:sz w:val="28"/>
          <w:szCs w:val="28"/>
          <w:rtl/>
          <w:lang w:bidi="ar-IQ"/>
        </w:rPr>
        <w:t>ّ</w:t>
      </w:r>
      <w:r w:rsidRPr="00122C67">
        <w:rPr>
          <w:rFonts w:cs="Simplified Arabic" w:hint="cs"/>
          <w:sz w:val="28"/>
          <w:szCs w:val="28"/>
          <w:rtl/>
          <w:lang w:bidi="ar-IQ"/>
        </w:rPr>
        <w:t xml:space="preserve">نفي مصنفاته فشملت علوماً كثيرة  حتى أقر بفضلها وعلوّ قدرها العلماء ، وقد أشار </w:t>
      </w:r>
      <w:r>
        <w:rPr>
          <w:rFonts w:cs="Simplified Arabic" w:hint="cs"/>
          <w:sz w:val="28"/>
          <w:szCs w:val="28"/>
          <w:rtl/>
          <w:lang w:bidi="ar-IQ"/>
        </w:rPr>
        <w:t xml:space="preserve">ابن </w:t>
      </w:r>
      <w:r w:rsidRPr="00122C67">
        <w:rPr>
          <w:rFonts w:cs="Simplified Arabic" w:hint="cs"/>
          <w:sz w:val="28"/>
          <w:szCs w:val="28"/>
          <w:rtl/>
          <w:lang w:bidi="ar-IQ"/>
        </w:rPr>
        <w:t>تغري بردي بقوله (كان فقيهاً مصنفاً )</w:t>
      </w:r>
      <w:r w:rsidRPr="00122C67">
        <w:rPr>
          <w:rFonts w:cs="Simplified Arabic" w:hint="cs"/>
          <w:sz w:val="28"/>
          <w:szCs w:val="28"/>
          <w:vertAlign w:val="superscript"/>
          <w:rtl/>
          <w:lang w:bidi="ar-IQ"/>
        </w:rPr>
        <w:t>(1)</w:t>
      </w:r>
      <w:r>
        <w:rPr>
          <w:rFonts w:cs="Simplified Arabic" w:hint="cs"/>
          <w:b/>
          <w:bCs/>
          <w:sz w:val="28"/>
          <w:szCs w:val="28"/>
          <w:rtl/>
          <w:lang w:bidi="ar-IQ"/>
        </w:rPr>
        <w:t>.</w:t>
      </w:r>
    </w:p>
    <w:p w:rsidR="007737B2" w:rsidRPr="00122C67" w:rsidRDefault="007737B2" w:rsidP="00682274">
      <w:pPr>
        <w:jc w:val="both"/>
        <w:rPr>
          <w:rFonts w:cs="Simplified Arabic"/>
          <w:sz w:val="28"/>
          <w:szCs w:val="28"/>
          <w:rtl/>
          <w:lang w:bidi="ar-IQ"/>
        </w:rPr>
      </w:pPr>
      <w:r w:rsidRPr="00122C67">
        <w:rPr>
          <w:rFonts w:cs="Simplified Arabic" w:hint="cs"/>
          <w:sz w:val="28"/>
          <w:szCs w:val="28"/>
          <w:rtl/>
          <w:lang w:bidi="ar-IQ"/>
        </w:rPr>
        <w:t xml:space="preserve">ومن المسلّم فيه أن كثرة التصنيف تدلّ على غزارةعلم المصنف ومعرفته بالعلوم ،ولم تذكر مؤلفاته في كتاب منفرد من كتب التراجم وإنما وزعت في كتب متعددة ،فرتبتها حسب حروف المعجم،مع عدم مراعاة اختلاف الفن الذي ألّف فيه :- </w:t>
      </w:r>
    </w:p>
    <w:p w:rsidR="007737B2" w:rsidRPr="00122C67" w:rsidRDefault="007737B2" w:rsidP="00A23D70">
      <w:pPr>
        <w:jc w:val="both"/>
        <w:rPr>
          <w:rFonts w:cs="Simplified Arabic"/>
          <w:b/>
          <w:bCs/>
          <w:sz w:val="28"/>
          <w:szCs w:val="28"/>
          <w:rtl/>
          <w:lang w:bidi="ar-IQ"/>
        </w:rPr>
      </w:pPr>
      <w:r w:rsidRPr="00122C67">
        <w:rPr>
          <w:rFonts w:cs="Simplified Arabic" w:hint="cs"/>
          <w:sz w:val="28"/>
          <w:szCs w:val="28"/>
          <w:rtl/>
          <w:lang w:bidi="ar-IQ"/>
        </w:rPr>
        <w:t xml:space="preserve">1- آداب السلوك </w:t>
      </w:r>
      <w:r w:rsidRPr="00122C67">
        <w:rPr>
          <w:rFonts w:cs="Simplified Arabic" w:hint="cs"/>
          <w:b/>
          <w:bCs/>
          <w:sz w:val="28"/>
          <w:szCs w:val="28"/>
          <w:rtl/>
          <w:lang w:bidi="ar-IQ"/>
        </w:rPr>
        <w:t xml:space="preserve">: </w:t>
      </w:r>
    </w:p>
    <w:p w:rsidR="007737B2" w:rsidRPr="00122C67" w:rsidRDefault="007737B2" w:rsidP="00A33D6F">
      <w:pPr>
        <w:jc w:val="both"/>
        <w:rPr>
          <w:rFonts w:cs="Simplified Arabic"/>
          <w:sz w:val="28"/>
          <w:szCs w:val="28"/>
          <w:rtl/>
          <w:lang w:bidi="ar-IQ"/>
        </w:rPr>
      </w:pPr>
      <w:r w:rsidRPr="00122C67">
        <w:rPr>
          <w:rFonts w:cs="Simplified Arabic" w:hint="cs"/>
          <w:sz w:val="28"/>
          <w:szCs w:val="28"/>
          <w:rtl/>
          <w:lang w:bidi="ar-IQ"/>
        </w:rPr>
        <w:t xml:space="preserve"> لم يذكر </w:t>
      </w:r>
      <w:r>
        <w:rPr>
          <w:rFonts w:cs="Simplified Arabic" w:hint="cs"/>
          <w:sz w:val="28"/>
          <w:szCs w:val="28"/>
          <w:rtl/>
          <w:lang w:bidi="ar-IQ"/>
        </w:rPr>
        <w:t>أهل التراجم</w:t>
      </w:r>
      <w:r w:rsidRPr="00122C67">
        <w:rPr>
          <w:rFonts w:cs="Simplified Arabic" w:hint="cs"/>
          <w:sz w:val="28"/>
          <w:szCs w:val="28"/>
          <w:rtl/>
          <w:lang w:bidi="ar-IQ"/>
        </w:rPr>
        <w:t xml:space="preserve"> شيئاً عن هذا الكتاب سوى تنسيبه إلى سيدي خليل</w:t>
      </w:r>
      <w:r w:rsidRPr="00122C67">
        <w:rPr>
          <w:rFonts w:cs="Simplified Arabic" w:hint="cs"/>
          <w:sz w:val="28"/>
          <w:szCs w:val="28"/>
          <w:vertAlign w:val="superscript"/>
          <w:rtl/>
          <w:lang w:bidi="ar-IQ"/>
        </w:rPr>
        <w:t>(2)</w:t>
      </w:r>
      <w:r w:rsidRPr="00122C67">
        <w:rPr>
          <w:rFonts w:cs="Simplified Arabic" w:hint="cs"/>
          <w:sz w:val="28"/>
          <w:szCs w:val="28"/>
          <w:rtl/>
          <w:lang w:bidi="ar-IQ"/>
        </w:rPr>
        <w:t xml:space="preserve"> ، والذي يبدو أن هذا الكتاب ألّفه </w:t>
      </w:r>
      <w:r>
        <w:rPr>
          <w:rFonts w:cs="Simplified Arabic" w:hint="cs"/>
          <w:sz w:val="28"/>
          <w:szCs w:val="28"/>
          <w:rtl/>
          <w:lang w:bidi="ar-IQ"/>
        </w:rPr>
        <w:t xml:space="preserve">سيدي خليل في علم التصوف ؛ لأنّه </w:t>
      </w:r>
      <w:r w:rsidRPr="00122C67">
        <w:rPr>
          <w:rFonts w:cs="Simplified Arabic" w:hint="cs"/>
          <w:sz w:val="28"/>
          <w:szCs w:val="28"/>
          <w:rtl/>
          <w:lang w:bidi="ar-IQ"/>
        </w:rPr>
        <w:t xml:space="preserve">كان معروفاً بالزهد والورع والتقوى </w:t>
      </w:r>
      <w:r w:rsidRPr="00122C67">
        <w:rPr>
          <w:rFonts w:cs="Simplified Arabic" w:hint="cs"/>
          <w:sz w:val="28"/>
          <w:szCs w:val="28"/>
          <w:vertAlign w:val="superscript"/>
          <w:rtl/>
          <w:lang w:bidi="ar-IQ"/>
        </w:rPr>
        <w:t>(3)</w:t>
      </w:r>
      <w:r>
        <w:rPr>
          <w:rFonts w:cs="Simplified Arabic" w:hint="cs"/>
          <w:sz w:val="28"/>
          <w:szCs w:val="28"/>
          <w:rtl/>
          <w:lang w:bidi="ar-IQ"/>
        </w:rPr>
        <w:t>.</w:t>
      </w:r>
    </w:p>
    <w:p w:rsidR="007737B2" w:rsidRPr="00122C67" w:rsidRDefault="007737B2" w:rsidP="001C5798">
      <w:pPr>
        <w:jc w:val="both"/>
        <w:rPr>
          <w:rFonts w:cs="Simplified Arabic"/>
          <w:sz w:val="28"/>
          <w:szCs w:val="28"/>
          <w:rtl/>
          <w:lang w:bidi="ar-IQ"/>
        </w:rPr>
      </w:pPr>
      <w:r w:rsidRPr="00122C67">
        <w:rPr>
          <w:rFonts w:cs="Simplified Arabic" w:hint="cs"/>
          <w:sz w:val="28"/>
          <w:szCs w:val="28"/>
          <w:rtl/>
          <w:lang w:bidi="ar-IQ"/>
        </w:rPr>
        <w:t xml:space="preserve">2- التوضيح شرح جامع الأمهات  للشيخ أبي عمرو عثمان بن عمر المعروف بابن الحاجب الكردي المتوفى 646ﻫ ، و يعرف بالمختصر الفرعي </w:t>
      </w:r>
      <w:r w:rsidRPr="00122C67">
        <w:rPr>
          <w:rFonts w:cs="Simplified Arabic" w:hint="cs"/>
          <w:sz w:val="28"/>
          <w:szCs w:val="28"/>
          <w:vertAlign w:val="superscript"/>
          <w:rtl/>
          <w:lang w:bidi="ar-IQ"/>
        </w:rPr>
        <w:t>(4)</w:t>
      </w:r>
      <w:r>
        <w:rPr>
          <w:rFonts w:cs="Simplified Arabic" w:hint="cs"/>
          <w:sz w:val="28"/>
          <w:szCs w:val="28"/>
          <w:rtl/>
          <w:lang w:bidi="ar-IQ"/>
        </w:rPr>
        <w:t xml:space="preserve">. </w:t>
      </w:r>
    </w:p>
    <w:p w:rsidR="007737B2" w:rsidRDefault="007737B2" w:rsidP="001B3869">
      <w:pPr>
        <w:jc w:val="both"/>
        <w:rPr>
          <w:rFonts w:cs="Simplified Arabic"/>
          <w:sz w:val="28"/>
          <w:szCs w:val="28"/>
          <w:rtl/>
          <w:lang w:bidi="ar-IQ"/>
        </w:rPr>
      </w:pPr>
      <w:r w:rsidRPr="00122C67">
        <w:rPr>
          <w:rFonts w:cs="Simplified Arabic" w:hint="cs"/>
          <w:sz w:val="28"/>
          <w:szCs w:val="28"/>
          <w:rtl/>
          <w:lang w:bidi="ar-IQ"/>
        </w:rPr>
        <w:t xml:space="preserve">    والكتاب  مخطوط في مكتبة المسجد النبوي الشريف في ثلاثة أجزاء تحت رقم {9/2 ،217} وتمّ تحقيقه كاملاً في كلية الشريعة </w:t>
      </w:r>
      <w:r w:rsidRPr="00122C67">
        <w:rPr>
          <w:rFonts w:cs="Simplified Arabic"/>
          <w:sz w:val="28"/>
          <w:szCs w:val="28"/>
          <w:rtl/>
          <w:lang w:bidi="ar-IQ"/>
        </w:rPr>
        <w:t>–</w:t>
      </w:r>
      <w:r w:rsidRPr="00122C67">
        <w:rPr>
          <w:rFonts w:cs="Simplified Arabic" w:hint="cs"/>
          <w:sz w:val="28"/>
          <w:szCs w:val="28"/>
          <w:rtl/>
          <w:lang w:bidi="ar-IQ"/>
        </w:rPr>
        <w:t xml:space="preserve"> جامعة أم القرى </w:t>
      </w:r>
      <w:r w:rsidRPr="00122C67">
        <w:rPr>
          <w:rFonts w:cs="Simplified Arabic"/>
          <w:sz w:val="28"/>
          <w:szCs w:val="28"/>
          <w:rtl/>
          <w:lang w:bidi="ar-IQ"/>
        </w:rPr>
        <w:t>–</w:t>
      </w:r>
      <w:r w:rsidRPr="00122C67">
        <w:rPr>
          <w:rFonts w:cs="Simplified Arabic" w:hint="cs"/>
          <w:sz w:val="28"/>
          <w:szCs w:val="28"/>
          <w:rtl/>
          <w:lang w:bidi="ar-IQ"/>
        </w:rPr>
        <w:t xml:space="preserve"> المملكة العربية السعودية</w:t>
      </w:r>
      <w:r w:rsidRPr="00122C67">
        <w:rPr>
          <w:rFonts w:cs="Simplified Arabic" w:hint="cs"/>
          <w:sz w:val="28"/>
          <w:szCs w:val="28"/>
          <w:vertAlign w:val="superscript"/>
          <w:rtl/>
          <w:lang w:bidi="ar-IQ"/>
        </w:rPr>
        <w:t>(5)</w:t>
      </w:r>
      <w:r w:rsidRPr="00122C67">
        <w:rPr>
          <w:rFonts w:cs="Simplified Arabic" w:hint="cs"/>
          <w:sz w:val="28"/>
          <w:szCs w:val="28"/>
          <w:rtl/>
          <w:lang w:bidi="ar-IQ"/>
        </w:rPr>
        <w:t xml:space="preserve"> ، وتمّ طبعه سنة 2011م في دار الكتب العلمية </w:t>
      </w:r>
      <w:r>
        <w:rPr>
          <w:rFonts w:cs="Simplified Arabic" w:hint="cs"/>
          <w:sz w:val="28"/>
          <w:szCs w:val="28"/>
          <w:rtl/>
          <w:lang w:bidi="ar-IQ"/>
        </w:rPr>
        <w:t xml:space="preserve">بيروت </w:t>
      </w:r>
      <w:r>
        <w:rPr>
          <w:rFonts w:cs="Simplified Arabic"/>
          <w:sz w:val="28"/>
          <w:szCs w:val="28"/>
          <w:rtl/>
          <w:lang w:bidi="ar-IQ"/>
        </w:rPr>
        <w:t>–</w:t>
      </w:r>
      <w:r>
        <w:rPr>
          <w:rFonts w:cs="Simplified Arabic" w:hint="cs"/>
          <w:sz w:val="28"/>
          <w:szCs w:val="28"/>
          <w:rtl/>
          <w:lang w:bidi="ar-IQ"/>
        </w:rPr>
        <w:t xml:space="preserve"> لبنان .</w:t>
      </w:r>
    </w:p>
    <w:p w:rsidR="007737B2" w:rsidRPr="00122C67" w:rsidRDefault="007737B2" w:rsidP="001C5798">
      <w:pPr>
        <w:jc w:val="both"/>
        <w:rPr>
          <w:rFonts w:cs="Simplified Arabic"/>
          <w:sz w:val="28"/>
          <w:szCs w:val="28"/>
          <w:rtl/>
          <w:lang w:bidi="ar-IQ"/>
        </w:rPr>
      </w:pPr>
      <w:r w:rsidRPr="00122C67">
        <w:rPr>
          <w:rFonts w:cs="Simplified Arabic" w:hint="cs"/>
          <w:sz w:val="28"/>
          <w:szCs w:val="28"/>
          <w:rtl/>
          <w:lang w:bidi="ar-IQ"/>
        </w:rPr>
        <w:t xml:space="preserve">3 - شرح  ألفية ابن مالك في النحو </w:t>
      </w:r>
      <w:r w:rsidRPr="005C328C">
        <w:rPr>
          <w:rFonts w:cs="Simplified Arabic" w:hint="cs"/>
          <w:sz w:val="28"/>
          <w:szCs w:val="28"/>
          <w:vertAlign w:val="superscript"/>
          <w:rtl/>
          <w:lang w:bidi="ar-IQ"/>
        </w:rPr>
        <w:t>(6)</w:t>
      </w:r>
      <w:r>
        <w:rPr>
          <w:rFonts w:cs="Simplified Arabic" w:hint="cs"/>
          <w:sz w:val="28"/>
          <w:szCs w:val="28"/>
          <w:rtl/>
          <w:lang w:bidi="ar-IQ"/>
        </w:rPr>
        <w:t>.</w:t>
      </w:r>
    </w:p>
    <w:p w:rsidR="007737B2" w:rsidRDefault="007737B2" w:rsidP="001C5798">
      <w:pPr>
        <w:jc w:val="both"/>
        <w:rPr>
          <w:rFonts w:cs="Simplified Arabic"/>
          <w:sz w:val="28"/>
          <w:szCs w:val="28"/>
          <w:rtl/>
          <w:lang w:bidi="ar-IQ"/>
        </w:rPr>
      </w:pPr>
      <w:r w:rsidRPr="00122C67">
        <w:rPr>
          <w:rFonts w:cs="Simplified Arabic" w:hint="cs"/>
          <w:sz w:val="28"/>
          <w:szCs w:val="28"/>
          <w:rtl/>
          <w:lang w:bidi="ar-IQ"/>
        </w:rPr>
        <w:t xml:space="preserve">4- شرح المدونة للإمام مالك بن أنس في الفقه ، لم يكمله وصل إلى آخر باب الزكاة </w:t>
      </w:r>
      <w:r w:rsidRPr="005C328C">
        <w:rPr>
          <w:rFonts w:cs="Simplified Arabic" w:hint="cs"/>
          <w:sz w:val="28"/>
          <w:szCs w:val="28"/>
          <w:vertAlign w:val="superscript"/>
          <w:rtl/>
          <w:lang w:bidi="ar-IQ"/>
        </w:rPr>
        <w:t>(7)</w:t>
      </w:r>
      <w:r>
        <w:rPr>
          <w:rFonts w:cs="Simplified Arabic" w:hint="cs"/>
          <w:sz w:val="28"/>
          <w:szCs w:val="28"/>
          <w:rtl/>
          <w:lang w:bidi="ar-IQ"/>
        </w:rPr>
        <w:t>.</w:t>
      </w:r>
    </w:p>
    <w:p w:rsidR="007737B2" w:rsidRPr="00122C67" w:rsidRDefault="007737B2" w:rsidP="00122C67">
      <w:pPr>
        <w:jc w:val="both"/>
        <w:rPr>
          <w:rFonts w:cs="Simplified Arabic"/>
          <w:sz w:val="28"/>
          <w:szCs w:val="28"/>
          <w:rtl/>
          <w:lang w:bidi="ar-IQ"/>
        </w:rPr>
      </w:pPr>
      <w:r>
        <w:rPr>
          <w:rFonts w:cs="Simplified Arabic" w:hint="cs"/>
          <w:sz w:val="28"/>
          <w:szCs w:val="28"/>
          <w:rtl/>
          <w:lang w:bidi="ar-IQ"/>
        </w:rPr>
        <w:t>5</w:t>
      </w:r>
      <w:r w:rsidRPr="00122C67">
        <w:rPr>
          <w:rFonts w:cs="Simplified Arabic" w:hint="cs"/>
          <w:sz w:val="28"/>
          <w:szCs w:val="28"/>
          <w:rtl/>
          <w:lang w:bidi="ar-IQ"/>
        </w:rPr>
        <w:t xml:space="preserve">- شرح منتهى السول والأمل في علمي الأصل والجدل ، للشيخ أبي عمرو : عثمان بن </w:t>
      </w:r>
    </w:p>
    <w:p w:rsidR="007737B2" w:rsidRPr="00122C67" w:rsidRDefault="007737B2" w:rsidP="00682274">
      <w:pPr>
        <w:jc w:val="both"/>
        <w:rPr>
          <w:rFonts w:cs="Simplified Arabic"/>
          <w:sz w:val="26"/>
          <w:szCs w:val="26"/>
          <w:rtl/>
          <w:lang w:bidi="ar-IQ"/>
        </w:rPr>
      </w:pPr>
      <w:r w:rsidRPr="00122C67">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122C67" w:rsidRDefault="007737B2" w:rsidP="001C5798">
      <w:pPr>
        <w:jc w:val="both"/>
        <w:rPr>
          <w:rFonts w:cs="Simplified Arabic"/>
          <w:rtl/>
          <w:lang w:bidi="ar-IQ"/>
        </w:rPr>
      </w:pPr>
      <w:r>
        <w:rPr>
          <w:rFonts w:cs="Simplified Arabic" w:hint="cs"/>
          <w:rtl/>
          <w:lang w:bidi="ar-IQ"/>
        </w:rPr>
        <w:t>(1)</w:t>
      </w:r>
      <w:r w:rsidRPr="00122C67">
        <w:rPr>
          <w:rFonts w:cs="Simplified Arabic" w:hint="cs"/>
          <w:rtl/>
          <w:lang w:bidi="ar-IQ"/>
        </w:rPr>
        <w:t xml:space="preserve"> النجوم الزاهرة : 11/ 73 </w:t>
      </w:r>
      <w:r>
        <w:rPr>
          <w:rFonts w:cs="Simplified Arabic" w:hint="cs"/>
          <w:rtl/>
          <w:lang w:bidi="ar-IQ"/>
        </w:rPr>
        <w:t xml:space="preserve"> .</w:t>
      </w:r>
    </w:p>
    <w:p w:rsidR="007737B2" w:rsidRPr="00122C67" w:rsidRDefault="007737B2" w:rsidP="001C5798">
      <w:pPr>
        <w:jc w:val="both"/>
        <w:rPr>
          <w:rFonts w:cs="Simplified Arabic"/>
          <w:rtl/>
          <w:lang w:bidi="ar-IQ"/>
        </w:rPr>
      </w:pPr>
      <w:r>
        <w:rPr>
          <w:rFonts w:cs="Simplified Arabic" w:hint="cs"/>
          <w:rtl/>
          <w:lang w:bidi="ar-IQ"/>
        </w:rPr>
        <w:t>(2)</w:t>
      </w:r>
      <w:r w:rsidRPr="00122C67">
        <w:rPr>
          <w:rFonts w:cs="Simplified Arabic" w:hint="cs"/>
          <w:rtl/>
          <w:lang w:bidi="ar-IQ"/>
        </w:rPr>
        <w:t xml:space="preserve">  ينظر : معجم المؤلفين : 1 / 680 </w:t>
      </w:r>
      <w:r>
        <w:rPr>
          <w:rFonts w:cs="Simplified Arabic" w:hint="cs"/>
          <w:rtl/>
          <w:lang w:bidi="ar-IQ"/>
        </w:rPr>
        <w:t xml:space="preserve"> .</w:t>
      </w:r>
    </w:p>
    <w:p w:rsidR="007737B2" w:rsidRPr="00122C67" w:rsidRDefault="007737B2" w:rsidP="001C5798">
      <w:pPr>
        <w:jc w:val="both"/>
        <w:rPr>
          <w:rFonts w:cs="Simplified Arabic"/>
          <w:rtl/>
          <w:lang w:bidi="ar-IQ"/>
        </w:rPr>
      </w:pPr>
      <w:r>
        <w:rPr>
          <w:rFonts w:cs="Simplified Arabic" w:hint="cs"/>
          <w:rtl/>
          <w:lang w:bidi="ar-IQ"/>
        </w:rPr>
        <w:t>(3)</w:t>
      </w:r>
      <w:r w:rsidRPr="00122C67">
        <w:rPr>
          <w:rFonts w:cs="Simplified Arabic" w:hint="cs"/>
          <w:rtl/>
          <w:lang w:bidi="ar-IQ"/>
        </w:rPr>
        <w:t xml:space="preserve"> ينظر :  الديباج المذهب : 1 / 314 ، حسن المحاضرة للسيوطي : 1 / 460 </w:t>
      </w:r>
      <w:r>
        <w:rPr>
          <w:rFonts w:cs="Simplified Arabic" w:hint="cs"/>
          <w:rtl/>
          <w:lang w:bidi="ar-IQ"/>
        </w:rPr>
        <w:t>.</w:t>
      </w:r>
    </w:p>
    <w:p w:rsidR="007737B2" w:rsidRPr="00122C67" w:rsidRDefault="007737B2" w:rsidP="001C5798">
      <w:pPr>
        <w:jc w:val="both"/>
        <w:rPr>
          <w:rFonts w:cs="Simplified Arabic"/>
          <w:rtl/>
          <w:lang w:bidi="ar-IQ"/>
        </w:rPr>
      </w:pPr>
      <w:r>
        <w:rPr>
          <w:rFonts w:cs="Simplified Arabic" w:hint="cs"/>
          <w:rtl/>
          <w:lang w:bidi="ar-IQ"/>
        </w:rPr>
        <w:t>(4)</w:t>
      </w:r>
      <w:r w:rsidRPr="00122C67">
        <w:rPr>
          <w:rFonts w:cs="Simplified Arabic" w:hint="cs"/>
          <w:rtl/>
          <w:lang w:bidi="ar-IQ"/>
        </w:rPr>
        <w:t xml:space="preserve"> ينظر : توشيح الديباج لعمر القرافي : ص72 ،     نيل الابتهاج : 1 / 184 </w:t>
      </w:r>
      <w:r>
        <w:rPr>
          <w:rFonts w:cs="Simplified Arabic" w:hint="cs"/>
          <w:rtl/>
          <w:lang w:bidi="ar-IQ"/>
        </w:rPr>
        <w:t xml:space="preserve">  .</w:t>
      </w:r>
    </w:p>
    <w:p w:rsidR="007737B2" w:rsidRDefault="007737B2" w:rsidP="00366A2E">
      <w:pPr>
        <w:jc w:val="both"/>
        <w:rPr>
          <w:rFonts w:cs="Simplified Arabic"/>
          <w:rtl/>
          <w:lang w:bidi="ar-IQ"/>
        </w:rPr>
      </w:pPr>
      <w:r>
        <w:rPr>
          <w:rFonts w:cs="Simplified Arabic" w:hint="cs"/>
          <w:rtl/>
          <w:lang w:bidi="ar-IQ"/>
        </w:rPr>
        <w:lastRenderedPageBreak/>
        <w:t>(5)</w:t>
      </w:r>
      <w:r w:rsidRPr="00122C67">
        <w:rPr>
          <w:rFonts w:cs="Simplified Arabic" w:hint="cs"/>
          <w:rtl/>
          <w:lang w:bidi="ar-IQ"/>
        </w:rPr>
        <w:t xml:space="preserve"> ينظر : مخطوطات مكتبة المسجد النبوي الشريف </w:t>
      </w:r>
      <w:r w:rsidRPr="00122C67">
        <w:rPr>
          <w:rFonts w:cs="Simplified Arabic"/>
          <w:rtl/>
          <w:lang w:bidi="ar-IQ"/>
        </w:rPr>
        <w:t>–</w:t>
      </w:r>
      <w:r w:rsidRPr="00122C67">
        <w:rPr>
          <w:rFonts w:cs="Simplified Arabic" w:hint="cs"/>
          <w:rtl/>
          <w:lang w:bidi="ar-IQ"/>
        </w:rPr>
        <w:t xml:space="preserve"> فهرس وصفي </w:t>
      </w:r>
      <w:r w:rsidRPr="00122C67">
        <w:rPr>
          <w:rFonts w:cs="Simplified Arabic"/>
          <w:rtl/>
          <w:lang w:bidi="ar-IQ"/>
        </w:rPr>
        <w:t>–</w:t>
      </w:r>
      <w:r w:rsidRPr="00122C67">
        <w:rPr>
          <w:rFonts w:cs="Simplified Arabic" w:hint="cs"/>
          <w:rtl/>
          <w:lang w:bidi="ar-IQ"/>
        </w:rPr>
        <w:t xml:space="preserve"> قام بطبعها فريق العمل بفهرس مخطوطات مكتبة المسجد النبوي  -  الطبعة الأولى </w:t>
      </w:r>
      <w:r>
        <w:rPr>
          <w:rFonts w:cs="Simplified Arabic" w:hint="cs"/>
          <w:rtl/>
          <w:lang w:bidi="ar-IQ"/>
        </w:rPr>
        <w:t>،</w:t>
      </w:r>
      <w:r w:rsidRPr="00122C67">
        <w:rPr>
          <w:rFonts w:cs="Simplified Arabic" w:hint="cs"/>
          <w:rtl/>
          <w:lang w:bidi="ar-IQ"/>
        </w:rPr>
        <w:t xml:space="preserve"> 1428ﻫ </w:t>
      </w:r>
      <w:r w:rsidRPr="00122C67">
        <w:rPr>
          <w:rFonts w:cs="Simplified Arabic"/>
          <w:rtl/>
          <w:lang w:bidi="ar-IQ"/>
        </w:rPr>
        <w:t>–</w:t>
      </w:r>
      <w:r w:rsidRPr="00122C67">
        <w:rPr>
          <w:rFonts w:cs="Simplified Arabic" w:hint="cs"/>
          <w:rtl/>
          <w:lang w:bidi="ar-IQ"/>
        </w:rPr>
        <w:t xml:space="preserve"> 2007م </w:t>
      </w:r>
      <w:r>
        <w:rPr>
          <w:rFonts w:cs="Simplified Arabic" w:hint="cs"/>
          <w:rtl/>
          <w:lang w:bidi="ar-IQ"/>
        </w:rPr>
        <w:t xml:space="preserve"> .</w:t>
      </w:r>
    </w:p>
    <w:p w:rsidR="007737B2" w:rsidRPr="00122C67" w:rsidRDefault="007737B2" w:rsidP="001C5798">
      <w:pPr>
        <w:jc w:val="both"/>
        <w:rPr>
          <w:rFonts w:cs="Simplified Arabic"/>
          <w:rtl/>
          <w:lang w:bidi="ar-IQ"/>
        </w:rPr>
      </w:pPr>
      <w:r>
        <w:rPr>
          <w:rFonts w:cs="Simplified Arabic" w:hint="cs"/>
          <w:rtl/>
          <w:lang w:bidi="ar-IQ"/>
        </w:rPr>
        <w:t>(6)</w:t>
      </w:r>
      <w:r w:rsidRPr="00122C67">
        <w:rPr>
          <w:rFonts w:cs="Simplified Arabic" w:hint="cs"/>
          <w:rtl/>
          <w:lang w:bidi="ar-IQ"/>
        </w:rPr>
        <w:t xml:space="preserve"> ينظر : درة الحجال 1 / 257 ، نيل الابتهاج : 1 / 185 </w:t>
      </w:r>
      <w:r>
        <w:rPr>
          <w:rFonts w:cs="Simplified Arabic" w:hint="cs"/>
          <w:rtl/>
          <w:lang w:bidi="ar-IQ"/>
        </w:rPr>
        <w:t>.</w:t>
      </w:r>
    </w:p>
    <w:p w:rsidR="007737B2" w:rsidRDefault="007737B2" w:rsidP="00DF7B58">
      <w:pPr>
        <w:jc w:val="both"/>
        <w:rPr>
          <w:rFonts w:cs="Simplified Arabic"/>
          <w:rtl/>
          <w:lang w:bidi="ar-IQ"/>
        </w:rPr>
      </w:pPr>
      <w:r>
        <w:rPr>
          <w:rFonts w:cs="Simplified Arabic" w:hint="cs"/>
          <w:rtl/>
          <w:lang w:bidi="ar-IQ"/>
        </w:rPr>
        <w:t>(7)</w:t>
      </w:r>
      <w:r w:rsidRPr="00122C67">
        <w:rPr>
          <w:rFonts w:cs="Simplified Arabic" w:hint="cs"/>
          <w:rtl/>
          <w:lang w:bidi="ar-IQ"/>
        </w:rPr>
        <w:t xml:space="preserve"> ينظر : نيل الابتهاج : 1 / 185 ،  معجم المؤلفين : 1 / 680  </w:t>
      </w:r>
      <w:r>
        <w:rPr>
          <w:rFonts w:cs="Simplified Arabic" w:hint="cs"/>
          <w:rtl/>
          <w:lang w:bidi="ar-IQ"/>
        </w:rPr>
        <w:t>.</w:t>
      </w:r>
    </w:p>
    <w:p w:rsidR="007737B2" w:rsidRPr="00122C67" w:rsidRDefault="007737B2" w:rsidP="00122C67">
      <w:pPr>
        <w:jc w:val="center"/>
        <w:rPr>
          <w:rFonts w:cs="Simplified Arabic"/>
          <w:b/>
          <w:bCs/>
          <w:rtl/>
          <w:lang w:bidi="ar-IQ"/>
        </w:rPr>
      </w:pPr>
      <w:r w:rsidRPr="00122C67">
        <w:rPr>
          <w:rFonts w:cs="Simplified Arabic" w:hint="cs"/>
          <w:b/>
          <w:bCs/>
          <w:rtl/>
          <w:lang w:bidi="ar-IQ"/>
        </w:rPr>
        <w:t>(33)</w:t>
      </w:r>
    </w:p>
    <w:p w:rsidR="007737B2" w:rsidRPr="00122C67" w:rsidRDefault="007737B2" w:rsidP="001C5798">
      <w:pPr>
        <w:jc w:val="both"/>
        <w:rPr>
          <w:rFonts w:cs="Simplified Arabic"/>
          <w:sz w:val="28"/>
          <w:szCs w:val="28"/>
          <w:rtl/>
          <w:lang w:bidi="ar-IQ"/>
        </w:rPr>
      </w:pPr>
      <w:r w:rsidRPr="00122C67">
        <w:rPr>
          <w:rFonts w:cs="Simplified Arabic" w:hint="cs"/>
          <w:sz w:val="28"/>
          <w:szCs w:val="28"/>
          <w:rtl/>
          <w:lang w:bidi="ar-IQ"/>
        </w:rPr>
        <w:t>عمر المعروف بابن الحاجب الكردي المتوفى 646</w:t>
      </w:r>
      <w:r>
        <w:rPr>
          <w:rFonts w:cs="Simplified Arabic" w:hint="cs"/>
          <w:sz w:val="28"/>
          <w:szCs w:val="28"/>
          <w:rtl/>
          <w:lang w:bidi="ar-IQ"/>
        </w:rPr>
        <w:t>ﻫ</w:t>
      </w:r>
      <w:r w:rsidRPr="00122C67">
        <w:rPr>
          <w:rFonts w:cs="Simplified Arabic" w:hint="cs"/>
          <w:sz w:val="28"/>
          <w:szCs w:val="28"/>
          <w:rtl/>
          <w:lang w:bidi="ar-IQ"/>
        </w:rPr>
        <w:t xml:space="preserve"> ، يعرف بمختصر ابن الحاجب فيأصول الفقه  </w:t>
      </w:r>
      <w:r w:rsidRPr="00A62F69">
        <w:rPr>
          <w:rFonts w:cs="Simplified Arabic" w:hint="cs"/>
          <w:sz w:val="28"/>
          <w:szCs w:val="28"/>
          <w:vertAlign w:val="superscript"/>
          <w:rtl/>
          <w:lang w:bidi="ar-IQ"/>
        </w:rPr>
        <w:t>(1)</w:t>
      </w:r>
      <w:r>
        <w:rPr>
          <w:rFonts w:cs="Simplified Arabic" w:hint="cs"/>
          <w:sz w:val="28"/>
          <w:szCs w:val="28"/>
          <w:rtl/>
          <w:lang w:bidi="ar-IQ"/>
        </w:rPr>
        <w:t>.</w:t>
      </w:r>
    </w:p>
    <w:p w:rsidR="007737B2" w:rsidRPr="00122C67" w:rsidRDefault="007737B2" w:rsidP="001C5798">
      <w:pPr>
        <w:jc w:val="both"/>
        <w:rPr>
          <w:rFonts w:cs="Simplified Arabic"/>
          <w:sz w:val="28"/>
          <w:szCs w:val="28"/>
          <w:rtl/>
          <w:lang w:bidi="ar-IQ"/>
        </w:rPr>
      </w:pPr>
      <w:r w:rsidRPr="00122C67">
        <w:rPr>
          <w:rFonts w:cs="Simplified Arabic" w:hint="cs"/>
          <w:sz w:val="28"/>
          <w:szCs w:val="28"/>
          <w:rtl/>
          <w:lang w:bidi="ar-IQ"/>
        </w:rPr>
        <w:t xml:space="preserve">6- المختصر في فروع المالكية ، المعروف بمختصر سيدي خليل </w:t>
      </w:r>
      <w:r w:rsidRPr="00A62F69">
        <w:rPr>
          <w:rFonts w:cs="Simplified Arabic" w:hint="cs"/>
          <w:sz w:val="28"/>
          <w:szCs w:val="28"/>
          <w:vertAlign w:val="superscript"/>
          <w:rtl/>
          <w:lang w:bidi="ar-IQ"/>
        </w:rPr>
        <w:t>(2)</w:t>
      </w:r>
      <w:r w:rsidRPr="00122C67">
        <w:rPr>
          <w:rFonts w:cs="Simplified Arabic" w:hint="cs"/>
          <w:b/>
          <w:bCs/>
          <w:sz w:val="28"/>
          <w:szCs w:val="28"/>
          <w:rtl/>
          <w:lang w:bidi="ar-IQ"/>
        </w:rPr>
        <w:t xml:space="preserve"> ، </w:t>
      </w:r>
      <w:r w:rsidRPr="00122C67">
        <w:rPr>
          <w:rFonts w:cs="Simplified Arabic" w:hint="cs"/>
          <w:sz w:val="28"/>
          <w:szCs w:val="28"/>
          <w:rtl/>
          <w:lang w:bidi="ar-IQ"/>
        </w:rPr>
        <w:t xml:space="preserve">في الفقهوسيأتي تفصيل الكلام عنه قريباً </w:t>
      </w:r>
      <w:r>
        <w:rPr>
          <w:rFonts w:cs="Simplified Arabic" w:hint="cs"/>
          <w:sz w:val="28"/>
          <w:szCs w:val="28"/>
          <w:rtl/>
          <w:lang w:bidi="ar-IQ"/>
        </w:rPr>
        <w:t>.</w:t>
      </w:r>
    </w:p>
    <w:p w:rsidR="007737B2" w:rsidRPr="00122C67" w:rsidRDefault="007737B2" w:rsidP="00A62F69">
      <w:pPr>
        <w:jc w:val="both"/>
        <w:rPr>
          <w:rFonts w:cs="Simplified Arabic"/>
          <w:sz w:val="28"/>
          <w:szCs w:val="28"/>
          <w:rtl/>
          <w:lang w:bidi="ar-IQ"/>
        </w:rPr>
      </w:pPr>
      <w:r w:rsidRPr="00122C67">
        <w:rPr>
          <w:rFonts w:cs="Simplified Arabic" w:hint="cs"/>
          <w:sz w:val="28"/>
          <w:szCs w:val="28"/>
          <w:rtl/>
          <w:lang w:bidi="ar-IQ"/>
        </w:rPr>
        <w:t>7- مخدرات الفهوم فيما يتعلق بالتراجم والعلوم في التراجم ، نسبه إليه المؤرخ الزركلي</w:t>
      </w:r>
      <w:r w:rsidRPr="00A62F69">
        <w:rPr>
          <w:rFonts w:cs="Simplified Arabic" w:hint="cs"/>
          <w:sz w:val="28"/>
          <w:szCs w:val="28"/>
          <w:vertAlign w:val="superscript"/>
          <w:rtl/>
          <w:lang w:bidi="ar-IQ"/>
        </w:rPr>
        <w:t xml:space="preserve">(3) </w:t>
      </w:r>
      <w:r>
        <w:rPr>
          <w:rFonts w:cs="Simplified Arabic" w:hint="cs"/>
          <w:b/>
          <w:bCs/>
          <w:sz w:val="28"/>
          <w:szCs w:val="28"/>
          <w:rtl/>
          <w:lang w:bidi="ar-IQ"/>
        </w:rPr>
        <w:t>.</w:t>
      </w:r>
    </w:p>
    <w:p w:rsidR="007737B2" w:rsidRPr="00122C67" w:rsidRDefault="007737B2" w:rsidP="00E2572D">
      <w:pPr>
        <w:jc w:val="both"/>
        <w:rPr>
          <w:rFonts w:cs="Simplified Arabic"/>
          <w:sz w:val="28"/>
          <w:szCs w:val="28"/>
          <w:rtl/>
          <w:lang w:bidi="ar-IQ"/>
        </w:rPr>
      </w:pPr>
      <w:r w:rsidRPr="00122C67">
        <w:rPr>
          <w:rFonts w:cs="Simplified Arabic" w:hint="cs"/>
          <w:sz w:val="28"/>
          <w:szCs w:val="28"/>
          <w:rtl/>
          <w:lang w:bidi="ar-IQ"/>
        </w:rPr>
        <w:t>والذي يبدو أن هذا وهم من المؤرخ الزركلي لسببين:</w:t>
      </w:r>
    </w:p>
    <w:p w:rsidR="007737B2" w:rsidRDefault="007737B2" w:rsidP="001C5798">
      <w:pPr>
        <w:jc w:val="both"/>
        <w:rPr>
          <w:rFonts w:cs="Simplified Arabic"/>
          <w:sz w:val="32"/>
          <w:szCs w:val="32"/>
          <w:rtl/>
          <w:lang w:bidi="ar-IQ"/>
        </w:rPr>
      </w:pPr>
      <w:r w:rsidRPr="00122C67">
        <w:rPr>
          <w:rFonts w:cs="Simplified Arabic" w:hint="cs"/>
          <w:sz w:val="28"/>
          <w:szCs w:val="28"/>
          <w:rtl/>
          <w:lang w:bidi="ar-IQ"/>
        </w:rPr>
        <w:t>أولاً : لم ينسب عامة المترجين من المتقدمين والمتأخرين  كتاب مخدرات الفهوم لسيدي خليل ، وفيهم مَن هو أعلم وأثبت من المؤرخ الزركلي</w:t>
      </w:r>
      <w:r w:rsidRPr="00A62F69">
        <w:rPr>
          <w:rFonts w:cs="Simplified Arabic" w:hint="cs"/>
          <w:sz w:val="28"/>
          <w:szCs w:val="28"/>
          <w:vertAlign w:val="superscript"/>
          <w:rtl/>
          <w:lang w:bidi="ar-IQ"/>
        </w:rPr>
        <w:t>(4)</w:t>
      </w:r>
      <w:r>
        <w:rPr>
          <w:rFonts w:cs="Simplified Arabic" w:hint="cs"/>
          <w:sz w:val="28"/>
          <w:szCs w:val="28"/>
          <w:rtl/>
          <w:lang w:bidi="ar-IQ"/>
        </w:rPr>
        <w:t>.</w:t>
      </w:r>
    </w:p>
    <w:p w:rsidR="007737B2" w:rsidRPr="0010661B" w:rsidRDefault="007737B2" w:rsidP="001C5798">
      <w:pPr>
        <w:jc w:val="both"/>
        <w:rPr>
          <w:rFonts w:cs="Simplified Arabic"/>
          <w:sz w:val="28"/>
          <w:szCs w:val="28"/>
          <w:rtl/>
          <w:lang w:bidi="ar-IQ"/>
        </w:rPr>
      </w:pPr>
      <w:r w:rsidRPr="0010661B">
        <w:rPr>
          <w:rFonts w:cs="Simplified Arabic" w:hint="cs"/>
          <w:sz w:val="28"/>
          <w:szCs w:val="28"/>
          <w:rtl/>
          <w:lang w:bidi="ar-IQ"/>
        </w:rPr>
        <w:t xml:space="preserve">ثانياً : نسب إسماعيل باشا الباباني </w:t>
      </w:r>
      <w:r w:rsidRPr="0010661B">
        <w:rPr>
          <w:rFonts w:cs="Simplified Arabic" w:hint="cs"/>
          <w:sz w:val="28"/>
          <w:szCs w:val="28"/>
          <w:vertAlign w:val="superscript"/>
          <w:rtl/>
          <w:lang w:bidi="ar-IQ"/>
        </w:rPr>
        <w:t>(</w:t>
      </w:r>
      <w:r>
        <w:rPr>
          <w:rFonts w:cs="Simplified Arabic" w:hint="cs"/>
          <w:sz w:val="28"/>
          <w:szCs w:val="28"/>
          <w:vertAlign w:val="superscript"/>
          <w:rtl/>
          <w:lang w:bidi="ar-IQ"/>
        </w:rPr>
        <w:t>5</w:t>
      </w:r>
      <w:r w:rsidRPr="0010661B">
        <w:rPr>
          <w:rFonts w:cs="Simplified Arabic" w:hint="cs"/>
          <w:sz w:val="28"/>
          <w:szCs w:val="28"/>
          <w:vertAlign w:val="superscript"/>
          <w:rtl/>
          <w:lang w:bidi="ar-IQ"/>
        </w:rPr>
        <w:t>)</w:t>
      </w:r>
      <w:r w:rsidRPr="0010661B">
        <w:rPr>
          <w:rFonts w:cs="Simplified Arabic" w:hint="cs"/>
          <w:sz w:val="28"/>
          <w:szCs w:val="28"/>
          <w:rtl/>
          <w:lang w:bidi="ar-IQ"/>
        </w:rPr>
        <w:t xml:space="preserve"> وعمر رضا كحالة  كتاب مخدرات الفهوم فيما يتعلق بالتراجم والفنون </w:t>
      </w:r>
      <w:r w:rsidRPr="00A62F69">
        <w:rPr>
          <w:rFonts w:cs="Simplified Arabic" w:hint="cs"/>
          <w:sz w:val="28"/>
          <w:szCs w:val="28"/>
          <w:vertAlign w:val="superscript"/>
          <w:rtl/>
          <w:lang w:bidi="ar-IQ"/>
        </w:rPr>
        <w:t xml:space="preserve">(6) </w:t>
      </w:r>
      <w:r w:rsidRPr="0010661B">
        <w:rPr>
          <w:rFonts w:cs="Simplified Arabic" w:hint="cs"/>
          <w:sz w:val="28"/>
          <w:szCs w:val="28"/>
          <w:rtl/>
          <w:lang w:bidi="ar-IQ"/>
        </w:rPr>
        <w:t xml:space="preserve"> إلى الشيخ خليل المغربي المالكي </w:t>
      </w:r>
      <w:r w:rsidRPr="0010661B">
        <w:rPr>
          <w:rFonts w:cs="Simplified Arabic" w:hint="cs"/>
          <w:sz w:val="28"/>
          <w:szCs w:val="28"/>
          <w:vertAlign w:val="superscript"/>
          <w:rtl/>
          <w:lang w:bidi="ar-IQ"/>
        </w:rPr>
        <w:t>(</w:t>
      </w:r>
      <w:r>
        <w:rPr>
          <w:rFonts w:cs="Simplified Arabic" w:hint="cs"/>
          <w:sz w:val="28"/>
          <w:szCs w:val="28"/>
          <w:vertAlign w:val="superscript"/>
          <w:rtl/>
          <w:lang w:bidi="ar-IQ"/>
        </w:rPr>
        <w:t>7</w:t>
      </w:r>
      <w:r w:rsidRPr="0010661B">
        <w:rPr>
          <w:rFonts w:cs="Simplified Arabic" w:hint="cs"/>
          <w:sz w:val="28"/>
          <w:szCs w:val="28"/>
          <w:vertAlign w:val="superscript"/>
          <w:rtl/>
          <w:lang w:bidi="ar-IQ"/>
        </w:rPr>
        <w:t>)</w:t>
      </w:r>
      <w:r>
        <w:rPr>
          <w:rFonts w:cs="Simplified Arabic" w:hint="cs"/>
          <w:sz w:val="28"/>
          <w:szCs w:val="28"/>
          <w:rtl/>
          <w:lang w:bidi="ar-IQ"/>
        </w:rPr>
        <w:t>.</w:t>
      </w:r>
    </w:p>
    <w:p w:rsidR="007737B2" w:rsidRDefault="007737B2" w:rsidP="00555816">
      <w:pPr>
        <w:jc w:val="both"/>
        <w:rPr>
          <w:rFonts w:cs="Simplified Arabic"/>
          <w:sz w:val="30"/>
          <w:szCs w:val="30"/>
          <w:rtl/>
          <w:lang w:bidi="ar-IQ"/>
        </w:rPr>
      </w:pPr>
      <w:r w:rsidRPr="005F710C">
        <w:rPr>
          <w:rFonts w:cs="Simplified Arabic" w:hint="cs"/>
          <w:sz w:val="32"/>
          <w:szCs w:val="32"/>
          <w:rtl/>
          <w:lang w:bidi="ar-IQ"/>
        </w:rPr>
        <w:t>ــــــــــــــــــــــــــــ</w:t>
      </w:r>
      <w:r>
        <w:rPr>
          <w:rFonts w:cs="Simplified Arabic" w:hint="cs"/>
          <w:sz w:val="32"/>
          <w:szCs w:val="32"/>
          <w:rtl/>
          <w:lang w:bidi="ar-IQ"/>
        </w:rPr>
        <w:t>ــــــــــــ</w:t>
      </w:r>
    </w:p>
    <w:p w:rsidR="007737B2" w:rsidRPr="0010661B" w:rsidRDefault="007737B2" w:rsidP="00C71D78">
      <w:pPr>
        <w:jc w:val="both"/>
        <w:rPr>
          <w:rFonts w:cs="Simplified Arabic"/>
          <w:rtl/>
          <w:lang w:bidi="ar-IQ"/>
        </w:rPr>
      </w:pPr>
      <w:r>
        <w:rPr>
          <w:rFonts w:cs="Simplified Arabic" w:hint="cs"/>
          <w:rtl/>
          <w:lang w:bidi="ar-IQ"/>
        </w:rPr>
        <w:t>(1)</w:t>
      </w:r>
      <w:r w:rsidRPr="0010661B">
        <w:rPr>
          <w:rFonts w:cs="Simplified Arabic" w:hint="cs"/>
          <w:rtl/>
          <w:lang w:bidi="ar-IQ"/>
        </w:rPr>
        <w:t xml:space="preserve"> الدرر الكامنة  : 2 / 86 ، كشف الظنون :2/ 1855 </w:t>
      </w:r>
      <w:r>
        <w:rPr>
          <w:rFonts w:cs="Simplified Arabic" w:hint="cs"/>
          <w:rtl/>
          <w:lang w:bidi="ar-IQ"/>
        </w:rPr>
        <w:t xml:space="preserve">،  </w:t>
      </w:r>
      <w:r w:rsidRPr="0010661B">
        <w:rPr>
          <w:rFonts w:cs="Simplified Arabic" w:hint="cs"/>
          <w:rtl/>
          <w:lang w:bidi="ar-IQ"/>
        </w:rPr>
        <w:t xml:space="preserve">معجم المؤلفات الأصولية المالكية المثبوتة في كشف الظنون وإيضاح المكنون وهدية العارفين </w:t>
      </w:r>
      <w:r>
        <w:rPr>
          <w:rFonts w:cs="Simplified Arabic" w:hint="cs"/>
          <w:rtl/>
          <w:lang w:bidi="ar-IQ"/>
        </w:rPr>
        <w:t>،</w:t>
      </w:r>
      <w:r w:rsidRPr="0010661B">
        <w:rPr>
          <w:rFonts w:cs="Simplified Arabic" w:hint="cs"/>
          <w:rtl/>
          <w:lang w:bidi="ar-IQ"/>
        </w:rPr>
        <w:t xml:space="preserve"> ترحيب بن ربيعان الدوسري </w:t>
      </w:r>
      <w:r>
        <w:rPr>
          <w:rFonts w:cs="Simplified Arabic" w:hint="cs"/>
          <w:rtl/>
          <w:lang w:bidi="ar-IQ"/>
        </w:rPr>
        <w:t>،</w:t>
      </w:r>
      <w:r w:rsidRPr="0010661B">
        <w:rPr>
          <w:rFonts w:cs="Simplified Arabic" w:hint="cs"/>
          <w:rtl/>
          <w:lang w:bidi="ar-IQ"/>
        </w:rPr>
        <w:t xml:space="preserve"> دار النشر  مجلة الجامعة الإسلامية بالمدينة المنورة </w:t>
      </w:r>
      <w:r>
        <w:rPr>
          <w:rFonts w:cs="Simplified Arabic" w:hint="cs"/>
          <w:rtl/>
          <w:lang w:bidi="ar-IQ"/>
        </w:rPr>
        <w:t xml:space="preserve">، </w:t>
      </w:r>
      <w:r w:rsidRPr="0010661B">
        <w:rPr>
          <w:rFonts w:cs="Simplified Arabic" w:hint="cs"/>
          <w:rtl/>
          <w:lang w:bidi="ar-IQ"/>
        </w:rPr>
        <w:t xml:space="preserve"> العدد 120</w:t>
      </w:r>
      <w:r>
        <w:rPr>
          <w:rFonts w:cs="Simplified Arabic" w:hint="cs"/>
          <w:rtl/>
          <w:lang w:bidi="ar-IQ"/>
        </w:rPr>
        <w:t>،</w:t>
      </w:r>
      <w:r w:rsidRPr="0010661B">
        <w:rPr>
          <w:rFonts w:cs="Simplified Arabic" w:hint="cs"/>
          <w:rtl/>
          <w:lang w:bidi="ar-IQ"/>
        </w:rPr>
        <w:t xml:space="preserve"> السنة 1423</w:t>
      </w:r>
      <w:r>
        <w:rPr>
          <w:rFonts w:cs="Simplified Arabic" w:hint="cs"/>
          <w:rtl/>
          <w:lang w:bidi="ar-IQ"/>
        </w:rPr>
        <w:t>ﻫ</w:t>
      </w:r>
      <w:r w:rsidRPr="0010661B">
        <w:rPr>
          <w:rFonts w:cs="Simplified Arabic"/>
          <w:rtl/>
          <w:lang w:bidi="ar-IQ"/>
        </w:rPr>
        <w:t>–</w:t>
      </w:r>
      <w:r>
        <w:rPr>
          <w:rFonts w:cs="Simplified Arabic" w:hint="cs"/>
          <w:rtl/>
          <w:lang w:bidi="ar-IQ"/>
        </w:rPr>
        <w:t>2003م</w:t>
      </w:r>
      <w:r w:rsidRPr="0010661B">
        <w:rPr>
          <w:rFonts w:cs="Simplified Arabic" w:hint="cs"/>
          <w:rtl/>
          <w:lang w:bidi="ar-IQ"/>
        </w:rPr>
        <w:t xml:space="preserve"> :</w:t>
      </w:r>
      <w:r>
        <w:rPr>
          <w:rFonts w:cs="Simplified Arabic" w:hint="cs"/>
          <w:rtl/>
          <w:lang w:bidi="ar-IQ"/>
        </w:rPr>
        <w:t xml:space="preserve"> 1/ 21. </w:t>
      </w:r>
    </w:p>
    <w:p w:rsidR="007737B2" w:rsidRPr="0010661B" w:rsidRDefault="007737B2" w:rsidP="00C71D78">
      <w:pPr>
        <w:jc w:val="both"/>
        <w:rPr>
          <w:rFonts w:cs="Simplified Arabic"/>
          <w:rtl/>
          <w:lang w:bidi="ar-IQ"/>
        </w:rPr>
      </w:pPr>
      <w:r>
        <w:rPr>
          <w:rFonts w:cs="Simplified Arabic" w:hint="cs"/>
          <w:rtl/>
          <w:lang w:bidi="ar-IQ"/>
        </w:rPr>
        <w:t>(2)</w:t>
      </w:r>
      <w:r w:rsidRPr="0010661B">
        <w:rPr>
          <w:rFonts w:cs="Simplified Arabic" w:hint="cs"/>
          <w:rtl/>
          <w:lang w:bidi="ar-IQ"/>
        </w:rPr>
        <w:t xml:space="preserve">  ينظر : الديباج المذهب </w:t>
      </w:r>
      <w:r>
        <w:rPr>
          <w:rFonts w:cs="Simplified Arabic" w:hint="cs"/>
          <w:rtl/>
          <w:lang w:bidi="ar-IQ"/>
        </w:rPr>
        <w:t xml:space="preserve">: 1/ 314 </w:t>
      </w:r>
      <w:r w:rsidRPr="0010661B">
        <w:rPr>
          <w:rFonts w:cs="Simplified Arabic" w:hint="cs"/>
          <w:rtl/>
          <w:lang w:bidi="ar-IQ"/>
        </w:rPr>
        <w:t xml:space="preserve">، النجوم الزاهرة : 11/ 73 ، كشف الظنون 2 / 1628 ،  إيضاح المكنون :  2 / 449 ، درة الحجال 1 / 257  </w:t>
      </w:r>
      <w:r>
        <w:rPr>
          <w:rFonts w:cs="Simplified Arabic" w:hint="cs"/>
          <w:rtl/>
          <w:lang w:bidi="ar-IQ"/>
        </w:rPr>
        <w:t>.</w:t>
      </w:r>
    </w:p>
    <w:p w:rsidR="007737B2" w:rsidRPr="0010661B" w:rsidRDefault="007737B2" w:rsidP="001C5798">
      <w:pPr>
        <w:jc w:val="both"/>
        <w:rPr>
          <w:rFonts w:cs="Simplified Arabic"/>
          <w:rtl/>
          <w:lang w:bidi="ar-IQ"/>
        </w:rPr>
      </w:pPr>
      <w:r>
        <w:rPr>
          <w:rFonts w:cs="Simplified Arabic" w:hint="cs"/>
          <w:rtl/>
          <w:lang w:bidi="ar-IQ"/>
        </w:rPr>
        <w:t>(3)</w:t>
      </w:r>
      <w:r w:rsidRPr="0010661B">
        <w:rPr>
          <w:rFonts w:cs="Simplified Arabic" w:hint="cs"/>
          <w:rtl/>
          <w:lang w:bidi="ar-IQ"/>
        </w:rPr>
        <w:t xml:space="preserve"> ينظر : الأعلام للزركلي : 2 / 315  </w:t>
      </w:r>
      <w:r>
        <w:rPr>
          <w:rFonts w:cs="Simplified Arabic" w:hint="cs"/>
          <w:rtl/>
          <w:lang w:bidi="ar-IQ"/>
        </w:rPr>
        <w:t xml:space="preserve"> .</w:t>
      </w:r>
    </w:p>
    <w:p w:rsidR="007737B2" w:rsidRDefault="007737B2" w:rsidP="00C71D78">
      <w:pPr>
        <w:jc w:val="both"/>
        <w:rPr>
          <w:rFonts w:cs="Simplified Arabic"/>
          <w:rtl/>
          <w:lang w:bidi="ar-IQ"/>
        </w:rPr>
      </w:pPr>
      <w:r>
        <w:rPr>
          <w:rFonts w:cs="Simplified Arabic" w:hint="cs"/>
          <w:rtl/>
          <w:lang w:bidi="ar-IQ"/>
        </w:rPr>
        <w:lastRenderedPageBreak/>
        <w:t>(4)</w:t>
      </w:r>
      <w:r w:rsidRPr="0010661B">
        <w:rPr>
          <w:rFonts w:cs="Simplified Arabic" w:hint="cs"/>
          <w:rtl/>
          <w:lang w:bidi="ar-IQ"/>
        </w:rPr>
        <w:t xml:space="preserve"> ينظر : الديباج المذهب:</w:t>
      </w:r>
      <w:r>
        <w:rPr>
          <w:rFonts w:cs="Simplified Arabic" w:hint="cs"/>
          <w:rtl/>
          <w:lang w:bidi="ar-IQ"/>
        </w:rPr>
        <w:t xml:space="preserve"> 1 / 314</w:t>
      </w:r>
      <w:r w:rsidRPr="0010661B">
        <w:rPr>
          <w:rFonts w:cs="Simplified Arabic" w:hint="cs"/>
          <w:rtl/>
          <w:lang w:bidi="ar-IQ"/>
        </w:rPr>
        <w:t xml:space="preserve">  ، تاريخ قاضي ابن شهبة :  2 / 281 ، حسن المحاضرة </w:t>
      </w:r>
      <w:r>
        <w:rPr>
          <w:rFonts w:cs="Simplified Arabic" w:hint="cs"/>
          <w:rtl/>
          <w:lang w:bidi="ar-IQ"/>
        </w:rPr>
        <w:t xml:space="preserve">للسيوطي </w:t>
      </w:r>
      <w:r w:rsidRPr="0010661B">
        <w:rPr>
          <w:rFonts w:cs="Simplified Arabic" w:hint="cs"/>
          <w:rtl/>
          <w:lang w:bidi="ar-IQ"/>
        </w:rPr>
        <w:t xml:space="preserve"> : 1 / 460  ، توشيح الديباج لعمر القرافي : ص72 ، نيل الابتهاج : 1 / 185</w:t>
      </w:r>
      <w:r>
        <w:rPr>
          <w:rFonts w:cs="Simplified Arabic" w:hint="cs"/>
          <w:rtl/>
          <w:lang w:bidi="ar-IQ"/>
        </w:rPr>
        <w:t xml:space="preserve"> .</w:t>
      </w:r>
    </w:p>
    <w:p w:rsidR="007737B2" w:rsidRPr="0010661B" w:rsidRDefault="007737B2" w:rsidP="007775B5">
      <w:pPr>
        <w:jc w:val="both"/>
        <w:rPr>
          <w:rFonts w:cs="Simplified Arabic"/>
          <w:rtl/>
          <w:lang w:bidi="ar-IQ"/>
        </w:rPr>
      </w:pPr>
      <w:r>
        <w:rPr>
          <w:rFonts w:cs="Simplified Arabic" w:hint="cs"/>
          <w:rtl/>
          <w:lang w:bidi="ar-IQ"/>
        </w:rPr>
        <w:t>(5)</w:t>
      </w:r>
      <w:r w:rsidRPr="0010661B">
        <w:rPr>
          <w:rFonts w:cs="Simplified Arabic" w:hint="cs"/>
          <w:rtl/>
          <w:lang w:bidi="ar-IQ"/>
        </w:rPr>
        <w:t xml:space="preserve"> هو إسماعيل بن محمد أمين بن مير سليم الباباني أصلاً والبغدادي مولداً ومسكناً ، مؤرخ أديب عالم بالكتب ومؤلفيها ، أقام زمناً في مقري كوي بقرب الأستانة مشتغلاً بالتصنيف توفي سنة (1329</w:t>
      </w:r>
      <w:r>
        <w:rPr>
          <w:rFonts w:cs="Simplified Arabic" w:hint="cs"/>
          <w:rtl/>
          <w:lang w:bidi="ar-IQ"/>
        </w:rPr>
        <w:t>ﻫ</w:t>
      </w:r>
      <w:r w:rsidRPr="0010661B">
        <w:rPr>
          <w:rFonts w:cs="Simplified Arabic" w:hint="cs"/>
          <w:rtl/>
          <w:lang w:bidi="ar-IQ"/>
        </w:rPr>
        <w:t xml:space="preserve"> ) من تصانيفه </w:t>
      </w:r>
      <w:r>
        <w:rPr>
          <w:rFonts w:cs="Simplified Arabic" w:hint="cs"/>
          <w:rtl/>
          <w:lang w:bidi="ar-IQ"/>
        </w:rPr>
        <w:t>:</w:t>
      </w:r>
      <w:r w:rsidRPr="0010661B">
        <w:rPr>
          <w:rFonts w:cs="Simplified Arabic" w:hint="cs"/>
          <w:rtl/>
          <w:lang w:bidi="ar-IQ"/>
        </w:rPr>
        <w:t xml:space="preserve"> إيضاح المكنون في الذيل على كشف الظنون </w:t>
      </w:r>
      <w:r>
        <w:rPr>
          <w:rFonts w:cs="Simplified Arabic" w:hint="cs"/>
          <w:rtl/>
          <w:lang w:bidi="ar-IQ"/>
        </w:rPr>
        <w:t>،</w:t>
      </w:r>
      <w:r w:rsidRPr="0010661B">
        <w:rPr>
          <w:rFonts w:cs="Simplified Arabic" w:hint="cs"/>
          <w:rtl/>
          <w:lang w:bidi="ar-IQ"/>
        </w:rPr>
        <w:t xml:space="preserve"> هدية العارفين أسماء المؤلفين </w:t>
      </w:r>
      <w:r>
        <w:rPr>
          <w:rFonts w:cs="Simplified Arabic" w:hint="cs"/>
          <w:rtl/>
          <w:lang w:bidi="ar-IQ"/>
        </w:rPr>
        <w:t>.</w:t>
      </w:r>
      <w:r w:rsidRPr="0010661B">
        <w:rPr>
          <w:rFonts w:cs="Simplified Arabic" w:hint="cs"/>
          <w:rtl/>
          <w:lang w:bidi="ar-IQ"/>
        </w:rPr>
        <w:t xml:space="preserve"> ينظر : الأعلام للزركلي : 1 / 326 ، معجم المؤلفين : 1 / 377  </w:t>
      </w:r>
      <w:r>
        <w:rPr>
          <w:rFonts w:cs="Simplified Arabic" w:hint="cs"/>
          <w:rtl/>
          <w:lang w:bidi="ar-IQ"/>
        </w:rPr>
        <w:t xml:space="preserve"> .</w:t>
      </w:r>
    </w:p>
    <w:p w:rsidR="007737B2" w:rsidRPr="0010661B" w:rsidRDefault="007737B2" w:rsidP="001C5798">
      <w:pPr>
        <w:jc w:val="both"/>
        <w:rPr>
          <w:rFonts w:cs="Simplified Arabic"/>
          <w:rtl/>
          <w:lang w:bidi="ar-IQ"/>
        </w:rPr>
      </w:pPr>
      <w:r>
        <w:rPr>
          <w:rFonts w:cs="Simplified Arabic" w:hint="cs"/>
          <w:rtl/>
          <w:lang w:bidi="ar-IQ"/>
        </w:rPr>
        <w:t>(6)</w:t>
      </w:r>
      <w:r w:rsidRPr="0010661B">
        <w:rPr>
          <w:rFonts w:cs="Simplified Arabic" w:hint="cs"/>
          <w:rtl/>
          <w:lang w:bidi="ar-IQ"/>
        </w:rPr>
        <w:t xml:space="preserve"> ينظر : إيضاح المكنون : 2 / 452  ، معجم المؤلفين : 1 / 689 </w:t>
      </w:r>
      <w:r>
        <w:rPr>
          <w:rFonts w:cs="Simplified Arabic" w:hint="cs"/>
          <w:rtl/>
          <w:lang w:bidi="ar-IQ"/>
        </w:rPr>
        <w:t>.</w:t>
      </w:r>
    </w:p>
    <w:p w:rsidR="007737B2" w:rsidRPr="0010661B" w:rsidRDefault="007737B2" w:rsidP="007775B5">
      <w:pPr>
        <w:jc w:val="both"/>
        <w:rPr>
          <w:rFonts w:cs="Simplified Arabic"/>
          <w:rtl/>
          <w:lang w:bidi="ar-IQ"/>
        </w:rPr>
      </w:pPr>
      <w:r>
        <w:rPr>
          <w:rFonts w:cs="Simplified Arabic" w:hint="cs"/>
          <w:rtl/>
          <w:lang w:bidi="ar-IQ"/>
        </w:rPr>
        <w:t xml:space="preserve">(7) </w:t>
      </w:r>
      <w:r w:rsidRPr="0010661B">
        <w:rPr>
          <w:rFonts w:cs="Simplified Arabic" w:hint="cs"/>
          <w:rtl/>
          <w:lang w:bidi="ar-IQ"/>
        </w:rPr>
        <w:t xml:space="preserve">هو خليل بن محمد المغربي الأصل المالكي ، فقيه محدث منطقي مشارك في بعض العلوم  أتى والده من المغرب فتدير مصر وولده المترجم بها ، نشأ على عفة وصلاح وأقبل على تحصيل المعارف والعلوم وفاق أقرانه في التحقيقات ، </w:t>
      </w:r>
      <w:r>
        <w:rPr>
          <w:rFonts w:cs="Simplified Arabic" w:hint="cs"/>
          <w:rtl/>
          <w:lang w:bidi="ar-IQ"/>
        </w:rPr>
        <w:t>وكان حسن الإلقاء للعلوم حسن التقر</w:t>
      </w:r>
      <w:r w:rsidRPr="0010661B">
        <w:rPr>
          <w:rFonts w:cs="Simplified Arabic" w:hint="cs"/>
          <w:rtl/>
          <w:lang w:bidi="ar-IQ"/>
        </w:rPr>
        <w:t>ير والتحرير حاد القريحة جيد الذهن ،إماما في المعقولات وحلا للمشكلات ، وولي</w:t>
      </w:r>
      <w:r>
        <w:rPr>
          <w:rFonts w:cs="Simplified Arabic" w:hint="cs"/>
          <w:rtl/>
          <w:lang w:bidi="ar-IQ"/>
        </w:rPr>
        <w:t xml:space="preserve"> خزانة كتب المؤبد</w:t>
      </w:r>
      <w:r w:rsidRPr="0010661B">
        <w:rPr>
          <w:rFonts w:cs="Simplified Arabic" w:hint="cs"/>
          <w:rtl/>
          <w:lang w:bidi="ar-IQ"/>
        </w:rPr>
        <w:t xml:space="preserve"> ًمدة فأصلح ما فسد منها وانتفع به جماعة كثيرون توفي يوم الخميس خامس عشر من المحرم سنة ( 1177</w:t>
      </w:r>
      <w:r>
        <w:rPr>
          <w:rFonts w:cs="Simplified Arabic" w:hint="cs"/>
          <w:rtl/>
          <w:lang w:bidi="ar-IQ"/>
        </w:rPr>
        <w:t>ﻫ</w:t>
      </w:r>
      <w:r w:rsidRPr="0010661B">
        <w:rPr>
          <w:rFonts w:cs="Simplified Arabic" w:hint="cs"/>
          <w:rtl/>
          <w:lang w:bidi="ar-IQ"/>
        </w:rPr>
        <w:t xml:space="preserve">)  بالري وهو منصرف من الحجّ من تصانيفه </w:t>
      </w:r>
      <w:r>
        <w:rPr>
          <w:rFonts w:cs="Simplified Arabic" w:hint="cs"/>
          <w:rtl/>
          <w:lang w:bidi="ar-IQ"/>
        </w:rPr>
        <w:t xml:space="preserve">: </w:t>
      </w:r>
      <w:r w:rsidRPr="0010661B">
        <w:rPr>
          <w:rFonts w:cs="Simplified Arabic" w:hint="cs"/>
          <w:rtl/>
          <w:lang w:bidi="ar-IQ"/>
        </w:rPr>
        <w:t xml:space="preserve">شرح المقولات العشر </w:t>
      </w:r>
      <w:r>
        <w:rPr>
          <w:rFonts w:cs="Simplified Arabic" w:hint="cs"/>
          <w:rtl/>
          <w:lang w:bidi="ar-IQ"/>
        </w:rPr>
        <w:t>،</w:t>
      </w:r>
      <w:r w:rsidRPr="0010661B">
        <w:rPr>
          <w:rFonts w:cs="Simplified Arabic" w:hint="cs"/>
          <w:rtl/>
          <w:lang w:bidi="ar-IQ"/>
        </w:rPr>
        <w:t xml:space="preserve"> مخدرات الفهوم فيما يتعلق بالتراجم والفنون </w:t>
      </w:r>
      <w:r>
        <w:rPr>
          <w:rFonts w:cs="Simplified Arabic" w:hint="cs"/>
          <w:rtl/>
          <w:lang w:bidi="ar-IQ"/>
        </w:rPr>
        <w:t>.</w:t>
      </w:r>
      <w:r w:rsidRPr="0010661B">
        <w:rPr>
          <w:rFonts w:cs="Simplified Arabic" w:hint="cs"/>
          <w:rtl/>
          <w:lang w:bidi="ar-IQ"/>
        </w:rPr>
        <w:t xml:space="preserve">ينظر : تاريخ عجائب الآثار في التراجم والأخبار </w:t>
      </w:r>
      <w:r>
        <w:rPr>
          <w:rFonts w:cs="Simplified Arabic" w:hint="cs"/>
          <w:rtl/>
          <w:lang w:bidi="ar-IQ"/>
        </w:rPr>
        <w:t xml:space="preserve">، </w:t>
      </w:r>
      <w:r w:rsidRPr="0010661B">
        <w:rPr>
          <w:rFonts w:cs="Simplified Arabic" w:hint="cs"/>
          <w:rtl/>
          <w:lang w:bidi="ar-IQ"/>
        </w:rPr>
        <w:t xml:space="preserve">عبد الرحمن بن حسن الجبرتي </w:t>
      </w:r>
      <w:r>
        <w:rPr>
          <w:rFonts w:cs="Simplified Arabic" w:hint="cs"/>
          <w:rtl/>
          <w:lang w:bidi="ar-IQ"/>
        </w:rPr>
        <w:t xml:space="preserve">، </w:t>
      </w:r>
      <w:r w:rsidRPr="0010661B">
        <w:rPr>
          <w:rFonts w:cs="Simplified Arabic" w:hint="cs"/>
          <w:rtl/>
          <w:lang w:bidi="ar-IQ"/>
        </w:rPr>
        <w:t xml:space="preserve">دار النشر دار الجيل </w:t>
      </w:r>
      <w:r w:rsidRPr="0010661B">
        <w:rPr>
          <w:rFonts w:cs="Simplified Arabic"/>
          <w:rtl/>
          <w:lang w:bidi="ar-IQ"/>
        </w:rPr>
        <w:t>–</w:t>
      </w:r>
      <w:r w:rsidRPr="0010661B">
        <w:rPr>
          <w:rFonts w:cs="Simplified Arabic" w:hint="cs"/>
          <w:rtl/>
          <w:lang w:bidi="ar-IQ"/>
        </w:rPr>
        <w:t xml:space="preserve"> بيروت </w:t>
      </w:r>
      <w:r>
        <w:rPr>
          <w:rFonts w:cs="Simplified Arabic"/>
          <w:rtl/>
          <w:lang w:bidi="ar-IQ"/>
        </w:rPr>
        <w:t>–</w:t>
      </w:r>
      <w:r>
        <w:rPr>
          <w:rFonts w:cs="Simplified Arabic" w:hint="cs"/>
          <w:rtl/>
          <w:lang w:bidi="ar-IQ"/>
        </w:rPr>
        <w:t xml:space="preserve"> لبنان ، </w:t>
      </w:r>
      <w:r w:rsidRPr="0010661B">
        <w:rPr>
          <w:rFonts w:cs="Simplified Arabic" w:hint="cs"/>
          <w:rtl/>
          <w:lang w:bidi="ar-IQ"/>
        </w:rPr>
        <w:t xml:space="preserve"> د </w:t>
      </w:r>
      <w:r w:rsidRPr="0010661B">
        <w:rPr>
          <w:rFonts w:cs="Simplified Arabic"/>
          <w:rtl/>
          <w:lang w:bidi="ar-IQ"/>
        </w:rPr>
        <w:t>–</w:t>
      </w:r>
      <w:r w:rsidRPr="0010661B">
        <w:rPr>
          <w:rFonts w:cs="Simplified Arabic" w:hint="cs"/>
          <w:rtl/>
          <w:lang w:bidi="ar-IQ"/>
        </w:rPr>
        <w:t xml:space="preserve">  ط </w:t>
      </w:r>
      <w:r w:rsidRPr="0010661B">
        <w:rPr>
          <w:rFonts w:cs="Simplified Arabic"/>
          <w:rtl/>
          <w:lang w:bidi="ar-IQ"/>
        </w:rPr>
        <w:t>–</w:t>
      </w:r>
      <w:r w:rsidRPr="0010661B">
        <w:rPr>
          <w:rFonts w:cs="Simplified Arabic" w:hint="cs"/>
          <w:rtl/>
          <w:lang w:bidi="ar-IQ"/>
        </w:rPr>
        <w:t xml:space="preserve"> ت </w:t>
      </w:r>
      <w:r>
        <w:rPr>
          <w:rFonts w:cs="Simplified Arabic" w:hint="cs"/>
          <w:rtl/>
          <w:lang w:bidi="ar-IQ"/>
        </w:rPr>
        <w:t>:</w:t>
      </w:r>
      <w:r w:rsidRPr="0010661B">
        <w:rPr>
          <w:rFonts w:cs="Simplified Arabic" w:hint="cs"/>
          <w:rtl/>
          <w:lang w:bidi="ar-IQ"/>
        </w:rPr>
        <w:t xml:space="preserve"> 1 / 327-328  ، إيضاح المكنون : 2 / 452   معجم المؤلفين : 1 / 689 </w:t>
      </w:r>
      <w:r>
        <w:rPr>
          <w:rFonts w:cs="Simplified Arabic" w:hint="cs"/>
          <w:rtl/>
          <w:lang w:bidi="ar-IQ"/>
        </w:rPr>
        <w:t xml:space="preserve"> .</w:t>
      </w:r>
    </w:p>
    <w:p w:rsidR="007737B2" w:rsidRPr="009C4C00" w:rsidRDefault="007737B2" w:rsidP="009C4C00">
      <w:pPr>
        <w:jc w:val="center"/>
        <w:rPr>
          <w:rFonts w:cs="Simplified Arabic"/>
          <w:b/>
          <w:bCs/>
          <w:rtl/>
          <w:lang w:bidi="ar-IQ"/>
        </w:rPr>
      </w:pPr>
      <w:r w:rsidRPr="0010661B">
        <w:rPr>
          <w:rFonts w:cs="Simplified Arabic" w:hint="cs"/>
          <w:b/>
          <w:bCs/>
          <w:rtl/>
          <w:lang w:bidi="ar-IQ"/>
        </w:rPr>
        <w:t>(</w:t>
      </w:r>
      <w:r>
        <w:rPr>
          <w:rFonts w:cs="Simplified Arabic" w:hint="cs"/>
          <w:b/>
          <w:bCs/>
          <w:rtl/>
          <w:lang w:bidi="ar-IQ"/>
        </w:rPr>
        <w:t>34</w:t>
      </w:r>
      <w:r w:rsidRPr="0010661B">
        <w:rPr>
          <w:rFonts w:cs="Simplified Arabic" w:hint="cs"/>
          <w:b/>
          <w:bCs/>
          <w:rtl/>
          <w:lang w:bidi="ar-IQ"/>
        </w:rPr>
        <w:t>)</w:t>
      </w:r>
    </w:p>
    <w:p w:rsidR="007737B2" w:rsidRPr="0010661B" w:rsidRDefault="007737B2" w:rsidP="001C5798">
      <w:pPr>
        <w:jc w:val="both"/>
        <w:rPr>
          <w:rFonts w:cs="Simplified Arabic"/>
          <w:sz w:val="28"/>
          <w:szCs w:val="28"/>
          <w:rtl/>
          <w:lang w:bidi="ar-IQ"/>
        </w:rPr>
      </w:pPr>
      <w:r w:rsidRPr="0010661B">
        <w:rPr>
          <w:rFonts w:cs="Simplified Arabic" w:hint="cs"/>
          <w:sz w:val="28"/>
          <w:szCs w:val="28"/>
          <w:rtl/>
          <w:lang w:bidi="ar-IQ"/>
        </w:rPr>
        <w:t xml:space="preserve">8 - مناسك الحجّ </w:t>
      </w:r>
      <w:r w:rsidRPr="0010661B">
        <w:rPr>
          <w:rFonts w:cs="Simplified Arabic" w:hint="cs"/>
          <w:sz w:val="28"/>
          <w:szCs w:val="28"/>
          <w:vertAlign w:val="superscript"/>
          <w:rtl/>
          <w:lang w:bidi="ar-IQ"/>
        </w:rPr>
        <w:t>(</w:t>
      </w:r>
      <w:r>
        <w:rPr>
          <w:rFonts w:cs="Simplified Arabic" w:hint="cs"/>
          <w:sz w:val="28"/>
          <w:szCs w:val="28"/>
          <w:vertAlign w:val="superscript"/>
          <w:rtl/>
          <w:lang w:bidi="ar-IQ"/>
        </w:rPr>
        <w:t>1</w:t>
      </w:r>
      <w:r w:rsidRPr="0010661B">
        <w:rPr>
          <w:rFonts w:cs="Simplified Arabic" w:hint="cs"/>
          <w:sz w:val="28"/>
          <w:szCs w:val="28"/>
          <w:vertAlign w:val="superscript"/>
          <w:rtl/>
          <w:lang w:bidi="ar-IQ"/>
        </w:rPr>
        <w:t>)</w:t>
      </w:r>
      <w:r>
        <w:rPr>
          <w:rFonts w:cs="Simplified Arabic" w:hint="cs"/>
          <w:sz w:val="28"/>
          <w:szCs w:val="28"/>
          <w:rtl/>
          <w:lang w:bidi="ar-IQ"/>
        </w:rPr>
        <w:t>.</w:t>
      </w:r>
    </w:p>
    <w:p w:rsidR="007737B2" w:rsidRPr="0010661B" w:rsidRDefault="007737B2" w:rsidP="001C5798">
      <w:pPr>
        <w:jc w:val="both"/>
        <w:rPr>
          <w:rFonts w:cs="Simplified Arabic"/>
          <w:sz w:val="28"/>
          <w:szCs w:val="28"/>
          <w:rtl/>
          <w:lang w:bidi="ar-IQ"/>
        </w:rPr>
      </w:pPr>
      <w:r w:rsidRPr="0010661B">
        <w:rPr>
          <w:rFonts w:cs="Simplified Arabic" w:hint="cs"/>
          <w:sz w:val="28"/>
          <w:szCs w:val="28"/>
          <w:rtl/>
          <w:lang w:bidi="ar-IQ"/>
        </w:rPr>
        <w:t xml:space="preserve">   الكتاب مخطوط أصليّ في مكتبة المسجد النبوي الشريف تحت رقم { 29 / 80 (1) } وباسم مناسك خليل </w:t>
      </w:r>
      <w:r w:rsidRPr="0010661B">
        <w:rPr>
          <w:rFonts w:cs="Simplified Arabic" w:hint="cs"/>
          <w:sz w:val="28"/>
          <w:szCs w:val="28"/>
          <w:vertAlign w:val="superscript"/>
          <w:rtl/>
          <w:lang w:bidi="ar-IQ"/>
        </w:rPr>
        <w:t>(</w:t>
      </w:r>
      <w:r>
        <w:rPr>
          <w:rFonts w:cs="Simplified Arabic" w:hint="cs"/>
          <w:sz w:val="28"/>
          <w:szCs w:val="28"/>
          <w:vertAlign w:val="superscript"/>
          <w:rtl/>
          <w:lang w:bidi="ar-IQ"/>
        </w:rPr>
        <w:t>2</w:t>
      </w:r>
      <w:r w:rsidRPr="0010661B">
        <w:rPr>
          <w:rFonts w:cs="Simplified Arabic" w:hint="cs"/>
          <w:sz w:val="28"/>
          <w:szCs w:val="28"/>
          <w:vertAlign w:val="superscript"/>
          <w:rtl/>
          <w:lang w:bidi="ar-IQ"/>
        </w:rPr>
        <w:t xml:space="preserve">) </w:t>
      </w:r>
      <w:r>
        <w:rPr>
          <w:rFonts w:cs="Simplified Arabic" w:hint="cs"/>
          <w:sz w:val="28"/>
          <w:szCs w:val="28"/>
          <w:rtl/>
          <w:lang w:bidi="ar-IQ"/>
        </w:rPr>
        <w:t>، وتمّ طبعه عن مركز الدراسات والأبحاث وإحياء التراث العربي ، المملكة المغربية ، الطبعة الأولى ، السنة 2007م ، وله طبعة قديمة طبعت سنة 1369ﻫ .</w:t>
      </w:r>
    </w:p>
    <w:p w:rsidR="007737B2" w:rsidRPr="009C4C00" w:rsidRDefault="007737B2" w:rsidP="001C5798">
      <w:pPr>
        <w:jc w:val="both"/>
        <w:rPr>
          <w:rFonts w:cs="Simplified Arabic"/>
          <w:sz w:val="28"/>
          <w:szCs w:val="28"/>
          <w:rtl/>
          <w:lang w:bidi="ar-IQ"/>
        </w:rPr>
      </w:pPr>
      <w:r w:rsidRPr="009C4C00">
        <w:rPr>
          <w:rFonts w:cs="Simplified Arabic" w:hint="cs"/>
          <w:sz w:val="28"/>
          <w:szCs w:val="28"/>
          <w:rtl/>
          <w:lang w:bidi="ar-IQ"/>
        </w:rPr>
        <w:t xml:space="preserve">9 - مناقب الشيخ عبد الله المنوفي </w:t>
      </w:r>
      <w:r w:rsidRPr="009C4C00">
        <w:rPr>
          <w:rFonts w:cs="Simplified Arabic" w:hint="cs"/>
          <w:sz w:val="28"/>
          <w:szCs w:val="28"/>
          <w:vertAlign w:val="superscript"/>
          <w:rtl/>
          <w:lang w:bidi="ar-IQ"/>
        </w:rPr>
        <w:t>(</w:t>
      </w:r>
      <w:r>
        <w:rPr>
          <w:rFonts w:cs="Simplified Arabic" w:hint="cs"/>
          <w:sz w:val="28"/>
          <w:szCs w:val="28"/>
          <w:vertAlign w:val="superscript"/>
          <w:rtl/>
          <w:lang w:bidi="ar-IQ"/>
        </w:rPr>
        <w:t>3</w:t>
      </w:r>
      <w:r w:rsidRPr="009C4C00">
        <w:rPr>
          <w:rFonts w:cs="Simplified Arabic" w:hint="cs"/>
          <w:sz w:val="28"/>
          <w:szCs w:val="28"/>
          <w:vertAlign w:val="superscript"/>
          <w:rtl/>
          <w:lang w:bidi="ar-IQ"/>
        </w:rPr>
        <w:t xml:space="preserve">)  </w:t>
      </w:r>
      <w:r>
        <w:rPr>
          <w:rFonts w:cs="Simplified Arabic" w:hint="cs"/>
          <w:sz w:val="28"/>
          <w:szCs w:val="28"/>
          <w:rtl/>
          <w:lang w:bidi="ar-IQ"/>
        </w:rPr>
        <w:t>.</w:t>
      </w:r>
    </w:p>
    <w:p w:rsidR="007737B2" w:rsidRDefault="007737B2" w:rsidP="00A53C29">
      <w:pPr>
        <w:jc w:val="both"/>
        <w:rPr>
          <w:rFonts w:cs="Simplified Arabic"/>
          <w:sz w:val="32"/>
          <w:szCs w:val="32"/>
          <w:rtl/>
          <w:lang w:bidi="ar-IQ"/>
        </w:rPr>
      </w:pPr>
      <w:r w:rsidRPr="009C4C00">
        <w:rPr>
          <w:rFonts w:cs="Simplified Arabic" w:hint="cs"/>
          <w:sz w:val="28"/>
          <w:szCs w:val="28"/>
          <w:rtl/>
          <w:lang w:bidi="ar-IQ"/>
        </w:rPr>
        <w:t xml:space="preserve">الكتاب مخطوط في مخطوطات دار الكتب المصرية تحت رقم { 325} تاريخ { 1268ﻫ } </w:t>
      </w:r>
      <w:r w:rsidRPr="009C4C00">
        <w:rPr>
          <w:rFonts w:cs="Simplified Arabic" w:hint="cs"/>
          <w:sz w:val="28"/>
          <w:szCs w:val="28"/>
          <w:vertAlign w:val="superscript"/>
          <w:rtl/>
          <w:lang w:bidi="ar-IQ"/>
        </w:rPr>
        <w:t>(</w:t>
      </w:r>
      <w:r>
        <w:rPr>
          <w:rFonts w:cs="Simplified Arabic" w:hint="cs"/>
          <w:sz w:val="28"/>
          <w:szCs w:val="28"/>
          <w:vertAlign w:val="superscript"/>
          <w:rtl/>
          <w:lang w:bidi="ar-IQ"/>
        </w:rPr>
        <w:t>4</w:t>
      </w:r>
      <w:r w:rsidRPr="009C4C00">
        <w:rPr>
          <w:rFonts w:cs="Simplified Arabic" w:hint="cs"/>
          <w:sz w:val="28"/>
          <w:szCs w:val="28"/>
          <w:vertAlign w:val="superscript"/>
          <w:rtl/>
          <w:lang w:bidi="ar-IQ"/>
        </w:rPr>
        <w:t>)</w:t>
      </w:r>
      <w:r>
        <w:rPr>
          <w:rFonts w:cs="Simplified Arabic" w:hint="cs"/>
          <w:sz w:val="28"/>
          <w:szCs w:val="28"/>
          <w:rtl/>
          <w:lang w:bidi="ar-IQ"/>
        </w:rPr>
        <w:t>.</w:t>
      </w:r>
    </w:p>
    <w:p w:rsidR="007737B2" w:rsidRPr="009C4C00" w:rsidRDefault="007737B2" w:rsidP="009C4C00">
      <w:pPr>
        <w:jc w:val="both"/>
        <w:rPr>
          <w:rFonts w:cs="Simplified Arabic"/>
          <w:b/>
          <w:bCs/>
          <w:sz w:val="28"/>
          <w:szCs w:val="28"/>
          <w:rtl/>
          <w:lang w:bidi="ar-IQ"/>
        </w:rPr>
      </w:pPr>
      <w:r w:rsidRPr="009C4C00">
        <w:rPr>
          <w:rFonts w:cs="Simplified Arabic" w:hint="cs"/>
          <w:b/>
          <w:bCs/>
          <w:sz w:val="28"/>
          <w:szCs w:val="28"/>
          <w:rtl/>
          <w:lang w:bidi="ar-IQ"/>
        </w:rPr>
        <w:t xml:space="preserve">ب - التعريف بمختصر سيدي خليل : </w:t>
      </w:r>
    </w:p>
    <w:p w:rsidR="007737B2" w:rsidRPr="009C4C00" w:rsidRDefault="007737B2" w:rsidP="009C4C00">
      <w:pPr>
        <w:jc w:val="both"/>
        <w:rPr>
          <w:rFonts w:cs="Simplified Arabic"/>
          <w:sz w:val="28"/>
          <w:szCs w:val="28"/>
          <w:rtl/>
          <w:lang w:bidi="ar-IQ"/>
        </w:rPr>
      </w:pPr>
      <w:r w:rsidRPr="009C4C00">
        <w:rPr>
          <w:rFonts w:cs="Simplified Arabic" w:hint="cs"/>
          <w:sz w:val="28"/>
          <w:szCs w:val="28"/>
          <w:rtl/>
          <w:lang w:bidi="ar-IQ"/>
        </w:rPr>
        <w:t xml:space="preserve">أوّلاً : منزلته وشهرته :- </w:t>
      </w:r>
    </w:p>
    <w:p w:rsidR="007737B2" w:rsidRPr="009C4C00" w:rsidRDefault="007737B2" w:rsidP="001C5798">
      <w:pPr>
        <w:jc w:val="both"/>
        <w:rPr>
          <w:rFonts w:cs="Simplified Arabic"/>
          <w:sz w:val="28"/>
          <w:szCs w:val="28"/>
          <w:rtl/>
          <w:lang w:bidi="ar-IQ"/>
        </w:rPr>
      </w:pPr>
      <w:r w:rsidRPr="009C4C00">
        <w:rPr>
          <w:rFonts w:cs="Simplified Arabic" w:hint="cs"/>
          <w:sz w:val="28"/>
          <w:szCs w:val="28"/>
          <w:rtl/>
          <w:lang w:bidi="ar-IQ"/>
        </w:rPr>
        <w:lastRenderedPageBreak/>
        <w:t xml:space="preserve">     يعدّ مختصر سيدي خليل من أشهر المتون الفقهية على المذهب  المالكي ، بل ربما كان أشهرها على الإطلاق في القرون المتأخرة ، حتى ذاع صيته بين العلماء وتسابق طلاب العلم في حفظه ، وتتابع العلماء في شرحه وحلّ معانيه ، وكثرت عليه الشروح والحواشي كثرة لا تعرف لغيره من كتب المالكية ، فهو للعلماء أصلاً يبنون عليه شروحهم وحواشيهم وللطلاب مختصراً يوفر عليهم جهدهم ووقتهم </w:t>
      </w:r>
      <w:r w:rsidRPr="009C4C00">
        <w:rPr>
          <w:rFonts w:cs="Simplified Arabic" w:hint="cs"/>
          <w:sz w:val="28"/>
          <w:szCs w:val="28"/>
          <w:vertAlign w:val="superscript"/>
          <w:rtl/>
          <w:lang w:bidi="ar-IQ"/>
        </w:rPr>
        <w:t>(</w:t>
      </w:r>
      <w:r>
        <w:rPr>
          <w:rFonts w:cs="Simplified Arabic" w:hint="cs"/>
          <w:sz w:val="28"/>
          <w:szCs w:val="28"/>
          <w:vertAlign w:val="superscript"/>
          <w:rtl/>
          <w:lang w:bidi="ar-IQ"/>
        </w:rPr>
        <w:t>5</w:t>
      </w:r>
      <w:r w:rsidRPr="009C4C00">
        <w:rPr>
          <w:rFonts w:cs="Simplified Arabic" w:hint="cs"/>
          <w:sz w:val="28"/>
          <w:szCs w:val="28"/>
          <w:vertAlign w:val="superscript"/>
          <w:rtl/>
          <w:lang w:bidi="ar-IQ"/>
        </w:rPr>
        <w:t>)</w:t>
      </w:r>
      <w:r>
        <w:rPr>
          <w:rFonts w:cs="Simplified Arabic" w:hint="cs"/>
          <w:sz w:val="28"/>
          <w:szCs w:val="28"/>
          <w:rtl/>
          <w:lang w:bidi="ar-IQ"/>
        </w:rPr>
        <w:t>.</w:t>
      </w:r>
    </w:p>
    <w:p w:rsidR="007737B2" w:rsidRPr="009C4C00" w:rsidRDefault="007737B2" w:rsidP="001C5798">
      <w:pPr>
        <w:jc w:val="both"/>
        <w:rPr>
          <w:rFonts w:cs="Simplified Arabic"/>
          <w:sz w:val="28"/>
          <w:szCs w:val="28"/>
          <w:vertAlign w:val="superscript"/>
          <w:rtl/>
        </w:rPr>
      </w:pPr>
      <w:r w:rsidRPr="009C4C00">
        <w:rPr>
          <w:rFonts w:cs="Simplified Arabic" w:hint="cs"/>
          <w:sz w:val="28"/>
          <w:szCs w:val="28"/>
          <w:rtl/>
        </w:rPr>
        <w:t>يقول ابن غازي في مدح المختصر: ( إنه من أفضل نفائس الأعلاق ، وأحق ما رمق بالأحداق ، وصرف له همم الحذاق ، عظيم الجدوى ، بليغ الفحوى بيّن ما به الفتوى وجمع مع الاختصار شدة الضبط والتهذيب ، واقتدر على حسن النسق والترتيب ، فما نسج على منواله ولا سمع أحد بمثله )</w:t>
      </w:r>
      <w:r w:rsidRPr="009C4C00">
        <w:rPr>
          <w:rFonts w:cs="Simplified Arabic" w:hint="cs"/>
          <w:sz w:val="28"/>
          <w:szCs w:val="28"/>
          <w:vertAlign w:val="superscript"/>
          <w:rtl/>
        </w:rPr>
        <w:t xml:space="preserve"> (</w:t>
      </w:r>
      <w:r>
        <w:rPr>
          <w:rFonts w:cs="Simplified Arabic" w:hint="cs"/>
          <w:sz w:val="28"/>
          <w:szCs w:val="28"/>
          <w:vertAlign w:val="superscript"/>
          <w:rtl/>
        </w:rPr>
        <w:t>6</w:t>
      </w:r>
      <w:r w:rsidRPr="009C4C00">
        <w:rPr>
          <w:rFonts w:cs="Simplified Arabic" w:hint="cs"/>
          <w:sz w:val="28"/>
          <w:szCs w:val="28"/>
          <w:vertAlign w:val="superscript"/>
          <w:rtl/>
        </w:rPr>
        <w:t xml:space="preserve">)   </w:t>
      </w:r>
      <w:r>
        <w:rPr>
          <w:rFonts w:cs="Simplified Arabic" w:hint="cs"/>
          <w:sz w:val="28"/>
          <w:szCs w:val="28"/>
          <w:rtl/>
        </w:rPr>
        <w:t>.</w:t>
      </w:r>
    </w:p>
    <w:p w:rsidR="007737B2" w:rsidRPr="002B5322" w:rsidRDefault="007737B2" w:rsidP="009C4C00">
      <w:pPr>
        <w:jc w:val="both"/>
        <w:rPr>
          <w:rFonts w:cs="Simplified Arabic"/>
          <w:sz w:val="32"/>
          <w:szCs w:val="32"/>
          <w:rtl/>
          <w:lang w:bidi="ar-IQ"/>
        </w:rPr>
      </w:pPr>
      <w:r w:rsidRPr="009C4C00">
        <w:rPr>
          <w:rFonts w:ascii="Simplified Arabic" w:hAnsi="Simplified Arabic" w:cs="Simplified Arabic"/>
          <w:sz w:val="28"/>
          <w:szCs w:val="28"/>
          <w:rtl/>
          <w:lang w:bidi="ar-IQ"/>
        </w:rPr>
        <w:t>يقول محمد الخرشي المالكي</w:t>
      </w:r>
      <w:r w:rsidRPr="009C4C0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C4C00">
        <w:rPr>
          <w:rFonts w:ascii="Simplified Arabic" w:hAnsi="Simplified Arabic" w:cs="Simplified Arabic" w:hint="cs"/>
          <w:sz w:val="28"/>
          <w:szCs w:val="28"/>
          <w:vertAlign w:val="superscript"/>
          <w:rtl/>
          <w:lang w:bidi="ar-IQ"/>
        </w:rPr>
        <w:t>)</w:t>
      </w:r>
      <w:r w:rsidRPr="009C4C00">
        <w:rPr>
          <w:rFonts w:ascii="Simplified Arabic" w:hAnsi="Simplified Arabic" w:cs="Simplified Arabic"/>
          <w:sz w:val="28"/>
          <w:szCs w:val="28"/>
          <w:rtl/>
          <w:lang w:bidi="ar-IQ"/>
        </w:rPr>
        <w:t xml:space="preserve"> في مقدمة شرحه على المختصر (كان أعْظَ</w:t>
      </w:r>
      <w:r w:rsidRPr="009C4C00">
        <w:rPr>
          <w:rFonts w:ascii="Simplified Arabic" w:hAnsi="Simplified Arabic" w:cs="Simplified Arabic" w:hint="cs"/>
          <w:sz w:val="28"/>
          <w:szCs w:val="28"/>
          <w:rtl/>
          <w:lang w:bidi="ar-IQ"/>
        </w:rPr>
        <w:t>م</w:t>
      </w:r>
      <w:r w:rsidRPr="009C4C00">
        <w:rPr>
          <w:rFonts w:ascii="Simplified Arabic" w:hAnsi="Simplified Arabic" w:cs="Simplified Arabic"/>
          <w:sz w:val="28"/>
          <w:szCs w:val="28"/>
          <w:rtl/>
          <w:lang w:bidi="ar-IQ"/>
        </w:rPr>
        <w:t xml:space="preserve"> ما صُنِّفَ </w:t>
      </w:r>
    </w:p>
    <w:p w:rsidR="007737B2" w:rsidRDefault="007737B2" w:rsidP="0001603A">
      <w:pPr>
        <w:jc w:val="both"/>
        <w:rPr>
          <w:rFonts w:cs="Simplified Arabic"/>
          <w:sz w:val="30"/>
          <w:szCs w:val="30"/>
          <w:rtl/>
          <w:lang w:bidi="ar-IQ"/>
        </w:rPr>
      </w:pPr>
      <w:r w:rsidRPr="005F710C">
        <w:rPr>
          <w:rFonts w:cs="Simplified Arabic" w:hint="cs"/>
          <w:sz w:val="32"/>
          <w:szCs w:val="32"/>
          <w:rtl/>
          <w:lang w:bidi="ar-IQ"/>
        </w:rPr>
        <w:t>ــــــــــــــــــــــــــــــــ</w:t>
      </w:r>
      <w:r>
        <w:rPr>
          <w:rFonts w:cs="Simplified Arabic" w:hint="cs"/>
          <w:sz w:val="32"/>
          <w:szCs w:val="32"/>
          <w:rtl/>
          <w:lang w:bidi="ar-IQ"/>
        </w:rPr>
        <w:t>ــــــــ</w:t>
      </w:r>
    </w:p>
    <w:p w:rsidR="007737B2" w:rsidRPr="0010661B" w:rsidRDefault="007737B2" w:rsidP="009C4C00">
      <w:pPr>
        <w:jc w:val="both"/>
        <w:rPr>
          <w:rFonts w:cs="Simplified Arabic"/>
          <w:rtl/>
          <w:lang w:bidi="ar-IQ"/>
        </w:rPr>
      </w:pPr>
      <w:r>
        <w:rPr>
          <w:rFonts w:cs="Simplified Arabic" w:hint="cs"/>
          <w:rtl/>
          <w:lang w:bidi="ar-IQ"/>
        </w:rPr>
        <w:t>(1)</w:t>
      </w:r>
      <w:r w:rsidRPr="0010661B">
        <w:rPr>
          <w:rFonts w:cs="Simplified Arabic" w:hint="cs"/>
          <w:rtl/>
          <w:lang w:bidi="ar-IQ"/>
        </w:rPr>
        <w:t xml:space="preserve"> ينظر: درة الحجال 1 / 257  ، هدية العارفين : 1/ 352،معجم المؤلفين : 1 / 680 </w:t>
      </w:r>
      <w:r>
        <w:rPr>
          <w:rFonts w:cs="Simplified Arabic" w:hint="cs"/>
          <w:rtl/>
          <w:lang w:bidi="ar-IQ"/>
        </w:rPr>
        <w:t xml:space="preserve">  . </w:t>
      </w:r>
    </w:p>
    <w:p w:rsidR="007737B2" w:rsidRPr="0010661B" w:rsidRDefault="007737B2" w:rsidP="009C4C00">
      <w:pPr>
        <w:jc w:val="both"/>
        <w:rPr>
          <w:rFonts w:cs="Simplified Arabic"/>
          <w:rtl/>
          <w:lang w:bidi="ar-IQ"/>
        </w:rPr>
      </w:pPr>
      <w:r>
        <w:rPr>
          <w:rFonts w:cs="Simplified Arabic" w:hint="cs"/>
          <w:rtl/>
          <w:lang w:bidi="ar-IQ"/>
        </w:rPr>
        <w:t>(2)</w:t>
      </w:r>
      <w:r w:rsidRPr="0010661B">
        <w:rPr>
          <w:rFonts w:cs="Simplified Arabic" w:hint="cs"/>
          <w:rtl/>
          <w:lang w:bidi="ar-IQ"/>
        </w:rPr>
        <w:t xml:space="preserve">  ينظر مخطوطات مكتبة المسجد النبوي الشريف : ص 332 </w:t>
      </w:r>
      <w:r>
        <w:rPr>
          <w:rFonts w:cs="Simplified Arabic" w:hint="cs"/>
          <w:rtl/>
          <w:lang w:bidi="ar-IQ"/>
        </w:rPr>
        <w:t xml:space="preserve"> . </w:t>
      </w:r>
    </w:p>
    <w:p w:rsidR="007737B2" w:rsidRPr="0010661B" w:rsidRDefault="007737B2" w:rsidP="001C5798">
      <w:pPr>
        <w:jc w:val="both"/>
        <w:rPr>
          <w:rFonts w:cs="Simplified Arabic"/>
          <w:rtl/>
          <w:lang w:bidi="ar-IQ"/>
        </w:rPr>
      </w:pPr>
      <w:r>
        <w:rPr>
          <w:rFonts w:cs="Simplified Arabic" w:hint="cs"/>
          <w:rtl/>
          <w:lang w:bidi="ar-IQ"/>
        </w:rPr>
        <w:t>(3)</w:t>
      </w:r>
      <w:r w:rsidRPr="0010661B">
        <w:rPr>
          <w:rFonts w:cs="Simplified Arabic" w:hint="cs"/>
          <w:rtl/>
          <w:lang w:bidi="ar-IQ"/>
        </w:rPr>
        <w:t xml:space="preserve">  ينظر : كشف الظنون : 2 / 1842  ، الأعلام للز</w:t>
      </w:r>
      <w:r>
        <w:rPr>
          <w:rFonts w:cs="Simplified Arabic" w:hint="cs"/>
          <w:rtl/>
          <w:lang w:bidi="ar-IQ"/>
        </w:rPr>
        <w:t>ر</w:t>
      </w:r>
      <w:r w:rsidRPr="0010661B">
        <w:rPr>
          <w:rFonts w:cs="Simplified Arabic" w:hint="cs"/>
          <w:rtl/>
          <w:lang w:bidi="ar-IQ"/>
        </w:rPr>
        <w:t xml:space="preserve">كلي : 2 / 315 </w:t>
      </w:r>
      <w:r>
        <w:rPr>
          <w:rFonts w:cs="Simplified Arabic" w:hint="cs"/>
          <w:rtl/>
          <w:lang w:bidi="ar-IQ"/>
        </w:rPr>
        <w:t>.</w:t>
      </w:r>
    </w:p>
    <w:p w:rsidR="007737B2" w:rsidRDefault="007737B2" w:rsidP="009C4C00">
      <w:pPr>
        <w:jc w:val="both"/>
        <w:rPr>
          <w:rFonts w:cs="Simplified Arabic"/>
          <w:rtl/>
          <w:lang w:bidi="ar-IQ"/>
        </w:rPr>
      </w:pPr>
      <w:r>
        <w:rPr>
          <w:rFonts w:cs="Simplified Arabic" w:hint="cs"/>
          <w:rtl/>
          <w:lang w:bidi="ar-IQ"/>
        </w:rPr>
        <w:t>(4)</w:t>
      </w:r>
      <w:r w:rsidRPr="0010661B">
        <w:rPr>
          <w:rFonts w:cs="Simplified Arabic" w:hint="cs"/>
          <w:rtl/>
          <w:lang w:bidi="ar-IQ"/>
        </w:rPr>
        <w:t xml:space="preserve"> ينظر : تاريخ آداب اللغة العربية : 3/ 273    ،   الأعلام للز</w:t>
      </w:r>
      <w:r>
        <w:rPr>
          <w:rFonts w:cs="Simplified Arabic" w:hint="cs"/>
          <w:rtl/>
          <w:lang w:bidi="ar-IQ"/>
        </w:rPr>
        <w:t>ر</w:t>
      </w:r>
      <w:r w:rsidRPr="0010661B">
        <w:rPr>
          <w:rFonts w:cs="Simplified Arabic" w:hint="cs"/>
          <w:rtl/>
          <w:lang w:bidi="ar-IQ"/>
        </w:rPr>
        <w:t xml:space="preserve">كلي : 2 / 315 </w:t>
      </w:r>
      <w:r>
        <w:rPr>
          <w:rFonts w:cs="Simplified Arabic" w:hint="cs"/>
          <w:rtl/>
          <w:lang w:bidi="ar-IQ"/>
        </w:rPr>
        <w:t xml:space="preserve"> . </w:t>
      </w:r>
    </w:p>
    <w:p w:rsidR="007737B2" w:rsidRPr="009C4C00" w:rsidRDefault="007737B2" w:rsidP="00AB18D6">
      <w:pPr>
        <w:jc w:val="both"/>
        <w:rPr>
          <w:rFonts w:ascii="Simplified Arabic" w:hAnsi="Simplified Arabic" w:cs="Simplified Arabic"/>
          <w:rtl/>
          <w:lang w:bidi="ar-IQ"/>
        </w:rPr>
      </w:pPr>
      <w:r>
        <w:rPr>
          <w:rFonts w:ascii="Simplified Arabic" w:hAnsi="Simplified Arabic" w:cs="Simplified Arabic" w:hint="cs"/>
          <w:rtl/>
          <w:lang w:bidi="ar-IQ"/>
        </w:rPr>
        <w:t>(5)</w:t>
      </w:r>
      <w:r w:rsidRPr="009C4C00">
        <w:rPr>
          <w:rFonts w:ascii="Simplified Arabic" w:hAnsi="Simplified Arabic" w:cs="Simplified Arabic" w:hint="cs"/>
          <w:rtl/>
          <w:lang w:bidi="ar-IQ"/>
        </w:rPr>
        <w:t xml:space="preserve"> ينظر : الفكر السامي في تاريخ الفقه الإسلامي : 2 / 577 ،   الفتح المبين في مصطلحات الفقهاء والأصوليين </w:t>
      </w:r>
      <w:r>
        <w:rPr>
          <w:rFonts w:ascii="Simplified Arabic" w:hAnsi="Simplified Arabic" w:cs="Simplified Arabic" w:hint="cs"/>
          <w:rtl/>
          <w:lang w:bidi="ar-IQ"/>
        </w:rPr>
        <w:t>،</w:t>
      </w:r>
      <w:r w:rsidRPr="009C4C00">
        <w:rPr>
          <w:rFonts w:ascii="Simplified Arabic" w:hAnsi="Simplified Arabic" w:cs="Simplified Arabic" w:hint="cs"/>
          <w:rtl/>
          <w:lang w:bidi="ar-IQ"/>
        </w:rPr>
        <w:t xml:space="preserve"> الأستاذ الدكتور محمد إبراهيم الحفناوي </w:t>
      </w:r>
      <w:r>
        <w:rPr>
          <w:rFonts w:ascii="Simplified Arabic" w:hAnsi="Simplified Arabic" w:cs="Simplified Arabic" w:hint="cs"/>
          <w:rtl/>
          <w:lang w:bidi="ar-IQ"/>
        </w:rPr>
        <w:t xml:space="preserve">، دار النشر </w:t>
      </w:r>
      <w:r w:rsidRPr="009C4C00">
        <w:rPr>
          <w:rFonts w:ascii="Simplified Arabic" w:hAnsi="Simplified Arabic" w:cs="Simplified Arabic" w:hint="cs"/>
          <w:rtl/>
          <w:lang w:bidi="ar-IQ"/>
        </w:rPr>
        <w:t xml:space="preserve"> دار السلام </w:t>
      </w:r>
      <w:r w:rsidRPr="009C4C00">
        <w:rPr>
          <w:rFonts w:ascii="Simplified Arabic" w:hAnsi="Simplified Arabic" w:cs="Simplified Arabic"/>
          <w:rtl/>
          <w:lang w:bidi="ar-IQ"/>
        </w:rPr>
        <w:t>–</w:t>
      </w:r>
      <w:r w:rsidRPr="009C4C00">
        <w:rPr>
          <w:rFonts w:ascii="Simplified Arabic" w:hAnsi="Simplified Arabic" w:cs="Simplified Arabic" w:hint="cs"/>
          <w:rtl/>
          <w:lang w:bidi="ar-IQ"/>
        </w:rPr>
        <w:t xml:space="preserve"> مصر </w:t>
      </w:r>
      <w:r w:rsidRPr="009C4C00">
        <w:rPr>
          <w:rFonts w:ascii="Simplified Arabic" w:hAnsi="Simplified Arabic" w:cs="Simplified Arabic"/>
          <w:rtl/>
          <w:lang w:bidi="ar-IQ"/>
        </w:rPr>
        <w:t>–</w:t>
      </w:r>
      <w:r w:rsidRPr="009C4C00">
        <w:rPr>
          <w:rFonts w:ascii="Simplified Arabic" w:hAnsi="Simplified Arabic" w:cs="Simplified Arabic" w:hint="cs"/>
          <w:rtl/>
          <w:lang w:bidi="ar-IQ"/>
        </w:rPr>
        <w:t xml:space="preserve"> القاهرة </w:t>
      </w:r>
      <w:r>
        <w:rPr>
          <w:rFonts w:ascii="Simplified Arabic" w:hAnsi="Simplified Arabic" w:cs="Simplified Arabic" w:hint="cs"/>
          <w:rtl/>
          <w:lang w:bidi="ar-IQ"/>
        </w:rPr>
        <w:t>،</w:t>
      </w:r>
      <w:r w:rsidRPr="009C4C00">
        <w:rPr>
          <w:rFonts w:ascii="Simplified Arabic" w:hAnsi="Simplified Arabic" w:cs="Simplified Arabic" w:hint="cs"/>
          <w:rtl/>
          <w:lang w:bidi="ar-IQ"/>
        </w:rPr>
        <w:t xml:space="preserve"> الطبعة الثالثة </w:t>
      </w:r>
      <w:r>
        <w:rPr>
          <w:rFonts w:ascii="Simplified Arabic" w:hAnsi="Simplified Arabic" w:cs="Simplified Arabic" w:hint="cs"/>
          <w:rtl/>
          <w:lang w:bidi="ar-IQ"/>
        </w:rPr>
        <w:t>،</w:t>
      </w:r>
      <w:r w:rsidRPr="009C4C00">
        <w:rPr>
          <w:rFonts w:ascii="Simplified Arabic" w:hAnsi="Simplified Arabic" w:cs="Simplified Arabic" w:hint="cs"/>
          <w:rtl/>
          <w:lang w:bidi="ar-IQ"/>
        </w:rPr>
        <w:t xml:space="preserve"> 1430ﻫ </w:t>
      </w:r>
      <w:r w:rsidRPr="009C4C00">
        <w:rPr>
          <w:rFonts w:ascii="Simplified Arabic" w:hAnsi="Simplified Arabic" w:cs="Simplified Arabic"/>
          <w:rtl/>
          <w:lang w:bidi="ar-IQ"/>
        </w:rPr>
        <w:t>–</w:t>
      </w:r>
      <w:r w:rsidRPr="009C4C00">
        <w:rPr>
          <w:rFonts w:ascii="Simplified Arabic" w:hAnsi="Simplified Arabic" w:cs="Simplified Arabic" w:hint="cs"/>
          <w:rtl/>
          <w:lang w:bidi="ar-IQ"/>
        </w:rPr>
        <w:t xml:space="preserve"> 2009م  : ص86   </w:t>
      </w:r>
      <w:r>
        <w:rPr>
          <w:rFonts w:ascii="Simplified Arabic" w:hAnsi="Simplified Arabic" w:cs="Simplified Arabic" w:hint="cs"/>
          <w:rtl/>
          <w:lang w:bidi="ar-IQ"/>
        </w:rPr>
        <w:t>.</w:t>
      </w:r>
    </w:p>
    <w:p w:rsidR="007737B2" w:rsidRDefault="007737B2" w:rsidP="001C5798">
      <w:pPr>
        <w:jc w:val="both"/>
        <w:rPr>
          <w:rFonts w:ascii="Simplified Arabic" w:hAnsi="Simplified Arabic" w:cs="Simplified Arabic"/>
          <w:rtl/>
          <w:lang w:bidi="ar-IQ"/>
        </w:rPr>
      </w:pPr>
      <w:r>
        <w:rPr>
          <w:rFonts w:ascii="Simplified Arabic" w:hAnsi="Simplified Arabic" w:cs="Simplified Arabic" w:hint="cs"/>
          <w:rtl/>
          <w:lang w:bidi="ar-IQ"/>
        </w:rPr>
        <w:t>(6)</w:t>
      </w:r>
      <w:r w:rsidRPr="009C4C00">
        <w:rPr>
          <w:rFonts w:cs="Simplified Arabic" w:hint="cs"/>
          <w:rtl/>
          <w:lang w:bidi="ar-IQ"/>
        </w:rPr>
        <w:t>توشيح الديباج لعمر القرافي : ص74</w:t>
      </w:r>
      <w:r>
        <w:rPr>
          <w:rFonts w:ascii="Simplified Arabic" w:hAnsi="Simplified Arabic" w:cs="Simplified Arabic" w:hint="cs"/>
          <w:rtl/>
          <w:lang w:bidi="ar-IQ"/>
        </w:rPr>
        <w:t>.</w:t>
      </w:r>
    </w:p>
    <w:p w:rsidR="007737B2" w:rsidRPr="009C4C00" w:rsidRDefault="007737B2" w:rsidP="00D85ED8">
      <w:pPr>
        <w:jc w:val="both"/>
        <w:rPr>
          <w:rFonts w:ascii="Simplified Arabic" w:hAnsi="Simplified Arabic" w:cs="Simplified Arabic"/>
          <w:rtl/>
          <w:lang w:bidi="ar-IQ"/>
        </w:rPr>
      </w:pPr>
      <w:r>
        <w:rPr>
          <w:rFonts w:ascii="Simplified Arabic" w:hAnsi="Simplified Arabic" w:cs="Simplified Arabic" w:hint="cs"/>
          <w:rtl/>
          <w:lang w:bidi="ar-IQ"/>
        </w:rPr>
        <w:t>(7)</w:t>
      </w:r>
      <w:r w:rsidRPr="009C4C00">
        <w:rPr>
          <w:rFonts w:ascii="Simplified Arabic" w:hAnsi="Simplified Arabic" w:cs="Simplified Arabic" w:hint="cs"/>
          <w:rtl/>
          <w:lang w:bidi="ar-IQ"/>
        </w:rPr>
        <w:t xml:space="preserve"> هو محمد بن عبد الله الخرشي أبو عبد الله ، نسبة إلى قرية يقال لها (أبو خراش ) من البحيرة بمصر ،  أوّل </w:t>
      </w:r>
      <w:r>
        <w:rPr>
          <w:rFonts w:ascii="Simplified Arabic" w:hAnsi="Simplified Arabic" w:cs="Simplified Arabic" w:hint="cs"/>
          <w:rtl/>
          <w:lang w:bidi="ar-IQ"/>
        </w:rPr>
        <w:t xml:space="preserve">من </w:t>
      </w:r>
      <w:r w:rsidRPr="009C4C00">
        <w:rPr>
          <w:rFonts w:ascii="Simplified Arabic" w:hAnsi="Simplified Arabic" w:cs="Simplified Arabic" w:hint="cs"/>
          <w:rtl/>
          <w:lang w:bidi="ar-IQ"/>
        </w:rPr>
        <w:t>تولّى مشيخة الأزهر كان ف</w:t>
      </w:r>
      <w:r>
        <w:rPr>
          <w:rFonts w:ascii="Simplified Arabic" w:hAnsi="Simplified Arabic" w:cs="Simplified Arabic" w:hint="cs"/>
          <w:rtl/>
          <w:lang w:bidi="ar-IQ"/>
        </w:rPr>
        <w:t xml:space="preserve">قيهاً فاضلاً ورعاً اشتهر في </w:t>
      </w:r>
      <w:r w:rsidRPr="009C4C00">
        <w:rPr>
          <w:rFonts w:ascii="Simplified Arabic" w:hAnsi="Simplified Arabic" w:cs="Simplified Arabic" w:hint="cs"/>
          <w:rtl/>
          <w:lang w:bidi="ar-IQ"/>
        </w:rPr>
        <w:t xml:space="preserve"> ال</w:t>
      </w:r>
      <w:r>
        <w:rPr>
          <w:rFonts w:ascii="Simplified Arabic" w:hAnsi="Simplified Arabic" w:cs="Simplified Arabic" w:hint="cs"/>
          <w:rtl/>
          <w:lang w:bidi="ar-IQ"/>
        </w:rPr>
        <w:t>م</w:t>
      </w:r>
      <w:r w:rsidRPr="009C4C00">
        <w:rPr>
          <w:rFonts w:ascii="Simplified Arabic" w:hAnsi="Simplified Arabic" w:cs="Simplified Arabic" w:hint="cs"/>
          <w:rtl/>
          <w:lang w:bidi="ar-IQ"/>
        </w:rPr>
        <w:t>غرب والشام والحجاز واليمن ، وكانت</w:t>
      </w:r>
      <w:r>
        <w:rPr>
          <w:rFonts w:ascii="Simplified Arabic" w:hAnsi="Simplified Arabic" w:cs="Simplified Arabic" w:hint="cs"/>
          <w:rtl/>
          <w:lang w:bidi="ar-IQ"/>
        </w:rPr>
        <w:t>=</w:t>
      </w:r>
    </w:p>
    <w:p w:rsidR="007737B2" w:rsidRPr="009C4C00" w:rsidRDefault="007737B2" w:rsidP="009C4C00">
      <w:pPr>
        <w:jc w:val="center"/>
        <w:rPr>
          <w:rFonts w:cs="Simplified Arabic"/>
          <w:b/>
          <w:bCs/>
          <w:rtl/>
          <w:lang w:bidi="ar-IQ"/>
        </w:rPr>
      </w:pPr>
      <w:r w:rsidRPr="009C4C00">
        <w:rPr>
          <w:rFonts w:cs="Simplified Arabic" w:hint="cs"/>
          <w:b/>
          <w:bCs/>
          <w:rtl/>
          <w:lang w:bidi="ar-IQ"/>
        </w:rPr>
        <w:t>(35)</w:t>
      </w:r>
    </w:p>
    <w:p w:rsidR="007737B2" w:rsidRPr="009C4C00" w:rsidRDefault="007737B2" w:rsidP="001C5798">
      <w:pPr>
        <w:jc w:val="lowKashida"/>
        <w:rPr>
          <w:rFonts w:ascii="Simplified Arabic" w:hAnsi="Simplified Arabic" w:cs="Simplified Arabic"/>
          <w:sz w:val="26"/>
          <w:szCs w:val="26"/>
          <w:rtl/>
          <w:lang w:bidi="ar-IQ"/>
        </w:rPr>
      </w:pPr>
      <w:r w:rsidRPr="009C4C00">
        <w:rPr>
          <w:rFonts w:ascii="Simplified Arabic" w:hAnsi="Simplified Arabic" w:cs="Simplified Arabic"/>
          <w:sz w:val="28"/>
          <w:szCs w:val="28"/>
          <w:rtl/>
          <w:lang w:bidi="ar-IQ"/>
        </w:rPr>
        <w:lastRenderedPageBreak/>
        <w:t>فِيه منْ الْمُخْتَصَرَاتِ وأَغنى عن كثِير من ال</w:t>
      </w:r>
      <w:r w:rsidRPr="009C4C00">
        <w:rPr>
          <w:rFonts w:ascii="Simplified Arabic" w:hAnsi="Simplified Arabic" w:cs="Simplified Arabic" w:hint="cs"/>
          <w:sz w:val="28"/>
          <w:szCs w:val="28"/>
          <w:rtl/>
          <w:lang w:bidi="ar-IQ"/>
        </w:rPr>
        <w:t>مطولات</w:t>
      </w:r>
      <w:r w:rsidRPr="009C4C00">
        <w:rPr>
          <w:rFonts w:ascii="Simplified Arabic" w:hAnsi="Simplified Arabic" w:cs="Simplified Arabic"/>
          <w:sz w:val="28"/>
          <w:szCs w:val="28"/>
          <w:rtl/>
          <w:lang w:bidi="ar-IQ"/>
        </w:rPr>
        <w:t xml:space="preserve"> مخْتَصر مولانَا أَبي الضّياء خلِيل بْن إِسحاق رحمه اللَّه فكمْ كشف عن </w:t>
      </w:r>
      <w:r w:rsidRPr="009C4C00">
        <w:rPr>
          <w:rFonts w:ascii="Simplified Arabic" w:hAnsi="Simplified Arabic" w:cs="Simplified Arabic" w:hint="cs"/>
          <w:sz w:val="28"/>
          <w:szCs w:val="28"/>
          <w:rtl/>
          <w:lang w:bidi="ar-IQ"/>
        </w:rPr>
        <w:t xml:space="preserve">معضلات </w:t>
      </w:r>
      <w:r w:rsidRPr="009C4C00">
        <w:rPr>
          <w:rFonts w:ascii="Simplified Arabic" w:hAnsi="Simplified Arabic" w:cs="Simplified Arabic"/>
          <w:sz w:val="28"/>
          <w:szCs w:val="28"/>
          <w:rtl/>
          <w:lang w:bidi="ar-IQ"/>
        </w:rPr>
        <w:t>وأْبرد الغليل )</w:t>
      </w:r>
      <w:r w:rsidRPr="009C4C00">
        <w:rPr>
          <w:rFonts w:ascii="Simplified Arabic" w:hAnsi="Simplified Arabic" w:cs="Simplified Arabic" w:hint="cs"/>
          <w:sz w:val="28"/>
          <w:szCs w:val="28"/>
          <w:vertAlign w:val="superscript"/>
          <w:rtl/>
          <w:lang w:bidi="ar-IQ"/>
        </w:rPr>
        <w:t xml:space="preserve"> (1)</w:t>
      </w:r>
      <w:r>
        <w:rPr>
          <w:rFonts w:ascii="Simplified Arabic" w:hAnsi="Simplified Arabic" w:cs="Simplified Arabic" w:hint="cs"/>
          <w:sz w:val="26"/>
          <w:szCs w:val="26"/>
          <w:rtl/>
          <w:lang w:bidi="ar-IQ"/>
        </w:rPr>
        <w:t>.</w:t>
      </w:r>
    </w:p>
    <w:p w:rsidR="007737B2" w:rsidRPr="009C4C00" w:rsidRDefault="007737B2" w:rsidP="0017529D">
      <w:pPr>
        <w:jc w:val="both"/>
        <w:rPr>
          <w:rFonts w:ascii="Simplified Arabic" w:hAnsi="Simplified Arabic" w:cs="Simplified Arabic"/>
          <w:sz w:val="30"/>
          <w:szCs w:val="30"/>
          <w:rtl/>
          <w:lang w:bidi="ar-IQ"/>
        </w:rPr>
      </w:pPr>
      <w:r w:rsidRPr="009C4C00">
        <w:rPr>
          <w:rFonts w:cs="Simplified Arabic" w:hint="cs"/>
          <w:b/>
          <w:bCs/>
          <w:sz w:val="28"/>
          <w:szCs w:val="28"/>
          <w:rtl/>
        </w:rPr>
        <w:t xml:space="preserve">ثانياً : أصل المختصر :-  </w:t>
      </w:r>
    </w:p>
    <w:p w:rsidR="007737B2" w:rsidRPr="009C4C00" w:rsidRDefault="007737B2" w:rsidP="001C5798">
      <w:pPr>
        <w:jc w:val="both"/>
        <w:rPr>
          <w:rFonts w:cs="Simplified Arabic"/>
          <w:sz w:val="28"/>
          <w:szCs w:val="28"/>
          <w:vertAlign w:val="superscript"/>
          <w:rtl/>
        </w:rPr>
      </w:pPr>
      <w:r w:rsidRPr="009C4C00">
        <w:rPr>
          <w:rFonts w:cs="Simplified Arabic" w:hint="cs"/>
          <w:sz w:val="28"/>
          <w:szCs w:val="28"/>
          <w:rtl/>
        </w:rPr>
        <w:t>تقدّم أن سيدي خليل شرح جامع الأمهات لابن الحاجب وسمّاه التوضيح ، وأكثرمن أقوال ابن عبد السلام</w:t>
      </w:r>
      <w:r w:rsidRPr="009C4C00">
        <w:rPr>
          <w:rFonts w:cs="Simplified Arabic" w:hint="cs"/>
          <w:sz w:val="28"/>
          <w:szCs w:val="28"/>
          <w:vertAlign w:val="superscript"/>
          <w:rtl/>
        </w:rPr>
        <w:t xml:space="preserve"> (2)</w:t>
      </w:r>
      <w:r w:rsidRPr="009C4C00">
        <w:rPr>
          <w:rFonts w:cs="Simplified Arabic" w:hint="cs"/>
          <w:sz w:val="28"/>
          <w:szCs w:val="28"/>
          <w:rtl/>
        </w:rPr>
        <w:t>،ثمّ اختصركتابه التوضيح وسماه(المختصر)</w:t>
      </w:r>
      <w:r w:rsidRPr="009C4C00">
        <w:rPr>
          <w:rFonts w:cs="Simplified Arabic" w:hint="cs"/>
          <w:sz w:val="28"/>
          <w:szCs w:val="28"/>
          <w:vertAlign w:val="superscript"/>
          <w:rtl/>
        </w:rPr>
        <w:t>(3)</w:t>
      </w:r>
      <w:r>
        <w:rPr>
          <w:rFonts w:cs="Simplified Arabic" w:hint="cs"/>
          <w:sz w:val="28"/>
          <w:szCs w:val="28"/>
          <w:rtl/>
        </w:rPr>
        <w:t>.</w:t>
      </w:r>
    </w:p>
    <w:p w:rsidR="007737B2" w:rsidRPr="009C4C00" w:rsidRDefault="007737B2" w:rsidP="001C5798">
      <w:pPr>
        <w:jc w:val="both"/>
        <w:rPr>
          <w:rFonts w:cs="Simplified Arabic"/>
          <w:b/>
          <w:bCs/>
          <w:rtl/>
          <w:lang w:bidi="ar-IQ"/>
        </w:rPr>
      </w:pPr>
      <w:r w:rsidRPr="009C4C00">
        <w:rPr>
          <w:rFonts w:cs="Simplified Arabic" w:hint="cs"/>
          <w:sz w:val="28"/>
          <w:szCs w:val="28"/>
          <w:rtl/>
        </w:rPr>
        <w:t>جمع فيه خلاصة فقه المذهب المالكي ، واقتصر على مشهور المذهب وما تكون به الفتوى من الأقوال بطريقة مختصرة جداً وبالغ في اختصاره حتى عدّ من الألغاز ، وبقي في تأليفه خمساً وعشرين سنة  و اشتمل على أربعمائة ألف  مسألة فقهية ، ولم يؤلف سيدي خليل المختصر من المسودة إلاّ ثلثه الأول إلى باب النكاح ، وجمع باقيه في أوراق مسودة  وألّفه تلميذه بهرام بن عبد الله الدميري إلى باب المقاصة منه ،وأكمله تلميذه جمال الدين الأقفهسي</w:t>
      </w:r>
      <w:r w:rsidRPr="009C4C00">
        <w:rPr>
          <w:rFonts w:cs="Simplified Arabic" w:hint="cs"/>
          <w:sz w:val="28"/>
          <w:szCs w:val="28"/>
          <w:vertAlign w:val="superscript"/>
          <w:rtl/>
        </w:rPr>
        <w:t>(4)</w:t>
      </w:r>
      <w:r w:rsidRPr="009C4C00">
        <w:rPr>
          <w:rFonts w:cs="Simplified Arabic" w:hint="cs"/>
          <w:sz w:val="28"/>
          <w:szCs w:val="28"/>
          <w:rtl/>
        </w:rPr>
        <w:t xml:space="preserve">، وقلّد </w:t>
      </w:r>
      <w:r>
        <w:rPr>
          <w:rFonts w:cs="Simplified Arabic" w:hint="cs"/>
          <w:sz w:val="28"/>
          <w:szCs w:val="28"/>
          <w:rtl/>
        </w:rPr>
        <w:t xml:space="preserve">في تأليفه للمختصر </w:t>
      </w:r>
      <w:r w:rsidRPr="009C4C00">
        <w:rPr>
          <w:rFonts w:cs="Simplified Arabic" w:hint="cs"/>
          <w:sz w:val="28"/>
          <w:szCs w:val="28"/>
          <w:rtl/>
        </w:rPr>
        <w:t xml:space="preserve">صاحب كتاب </w:t>
      </w:r>
      <w:r w:rsidRPr="003B28BE">
        <w:rPr>
          <w:rFonts w:cs="Simplified Arabic" w:hint="cs"/>
          <w:sz w:val="28"/>
          <w:szCs w:val="28"/>
          <w:rtl/>
        </w:rPr>
        <w:t xml:space="preserve">الحاوي الصغير  في فقه الشافعية </w:t>
      </w:r>
      <w:r w:rsidRPr="003B28BE">
        <w:rPr>
          <w:rFonts w:cs="Simplified Arabic" w:hint="cs"/>
          <w:sz w:val="28"/>
          <w:szCs w:val="28"/>
          <w:vertAlign w:val="superscript"/>
          <w:rtl/>
        </w:rPr>
        <w:t>(</w:t>
      </w:r>
      <w:r>
        <w:rPr>
          <w:rFonts w:cs="Simplified Arabic" w:hint="cs"/>
          <w:sz w:val="28"/>
          <w:szCs w:val="28"/>
          <w:vertAlign w:val="superscript"/>
          <w:rtl/>
        </w:rPr>
        <w:t>5</w:t>
      </w:r>
      <w:r w:rsidRPr="003B28BE">
        <w:rPr>
          <w:rFonts w:cs="Simplified Arabic" w:hint="cs"/>
          <w:sz w:val="28"/>
          <w:szCs w:val="28"/>
          <w:vertAlign w:val="superscript"/>
          <w:rtl/>
        </w:rPr>
        <w:t>)</w:t>
      </w:r>
      <w:r>
        <w:rPr>
          <w:rFonts w:cs="Simplified Arabic" w:hint="cs"/>
          <w:b/>
          <w:bCs/>
          <w:rtl/>
          <w:lang w:bidi="ar-IQ"/>
        </w:rPr>
        <w:t>.</w:t>
      </w:r>
    </w:p>
    <w:p w:rsidR="007737B2" w:rsidRDefault="007737B2" w:rsidP="008C6543">
      <w:pPr>
        <w:jc w:val="lowKashida"/>
        <w:rPr>
          <w:rFonts w:cs="Simplified Arabic"/>
          <w:sz w:val="30"/>
          <w:szCs w:val="30"/>
          <w:rtl/>
        </w:rPr>
      </w:pPr>
      <w:r w:rsidRPr="009C4C00">
        <w:rPr>
          <w:rFonts w:cs="Simplified Arabic" w:hint="cs"/>
          <w:sz w:val="28"/>
          <w:szCs w:val="28"/>
          <w:rtl/>
        </w:rPr>
        <w:t>ـــــــــــــــــــــــــــــــــــــــ</w:t>
      </w:r>
      <w:r>
        <w:rPr>
          <w:rFonts w:cs="Simplified Arabic" w:hint="cs"/>
          <w:sz w:val="28"/>
          <w:szCs w:val="28"/>
          <w:rtl/>
        </w:rPr>
        <w:t>ـــــــ</w:t>
      </w:r>
    </w:p>
    <w:p w:rsidR="007737B2" w:rsidRPr="009C4C00" w:rsidRDefault="007737B2" w:rsidP="008D0C13">
      <w:pPr>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9C4C00">
        <w:rPr>
          <w:rFonts w:ascii="Simplified Arabic" w:hAnsi="Simplified Arabic" w:cs="Simplified Arabic" w:hint="cs"/>
          <w:rtl/>
          <w:lang w:bidi="ar-IQ"/>
        </w:rPr>
        <w:t xml:space="preserve">الهدايا تأتيه من أقصى الغرب ولا يمسك منها شيئاً </w:t>
      </w:r>
      <w:r>
        <w:rPr>
          <w:rFonts w:ascii="Simplified Arabic" w:hAnsi="Simplified Arabic" w:cs="Simplified Arabic" w:hint="cs"/>
          <w:rtl/>
          <w:lang w:bidi="ar-IQ"/>
        </w:rPr>
        <w:t>بل يتصرف فيها أقاربه ومعارفه  ، توفي</w:t>
      </w:r>
      <w:r w:rsidRPr="009C4C00">
        <w:rPr>
          <w:rFonts w:ascii="Simplified Arabic" w:hAnsi="Simplified Arabic" w:cs="Simplified Arabic" w:hint="cs"/>
          <w:rtl/>
          <w:lang w:bidi="ar-IQ"/>
        </w:rPr>
        <w:t xml:space="preserve"> بالقاهرة سنة (1101ﻫ ) من تصانيفه </w:t>
      </w:r>
      <w:r>
        <w:rPr>
          <w:rFonts w:ascii="Simplified Arabic" w:hAnsi="Simplified Arabic" w:cs="Simplified Arabic" w:hint="cs"/>
          <w:rtl/>
          <w:lang w:bidi="ar-IQ"/>
        </w:rPr>
        <w:t>:</w:t>
      </w:r>
      <w:r w:rsidRPr="009C4C00">
        <w:rPr>
          <w:rFonts w:ascii="Simplified Arabic" w:hAnsi="Simplified Arabic" w:cs="Simplified Arabic" w:hint="cs"/>
          <w:rtl/>
          <w:lang w:bidi="ar-IQ"/>
        </w:rPr>
        <w:t xml:space="preserve"> الشرح الكبير على متن خليل ، الشرح الصغير على نفس المتن ، منتهى الرغبة في حل ألفاظ النخبة لابن حجر ، الفرائد السنية شرح المقدمة السنوسية في التوحيد </w:t>
      </w:r>
      <w:r>
        <w:rPr>
          <w:rFonts w:ascii="Simplified Arabic" w:hAnsi="Simplified Arabic" w:cs="Simplified Arabic" w:hint="cs"/>
          <w:rtl/>
          <w:lang w:bidi="ar-IQ"/>
        </w:rPr>
        <w:t xml:space="preserve">. </w:t>
      </w:r>
      <w:r w:rsidRPr="009C4C00">
        <w:rPr>
          <w:rFonts w:ascii="Simplified Arabic" w:hAnsi="Simplified Arabic" w:cs="Simplified Arabic" w:hint="cs"/>
          <w:rtl/>
          <w:lang w:bidi="ar-IQ"/>
        </w:rPr>
        <w:t xml:space="preserve"> ينظر :  شجرة النور الزكية : 1 / 459 ، معجم المطبوعات : 1 / 820      ، الأعلام : 6 / 240- 241 </w:t>
      </w:r>
      <w:r>
        <w:rPr>
          <w:rFonts w:ascii="Simplified Arabic" w:hAnsi="Simplified Arabic" w:cs="Simplified Arabic" w:hint="cs"/>
          <w:rtl/>
          <w:lang w:bidi="ar-IQ"/>
        </w:rPr>
        <w:t xml:space="preserve"> . </w:t>
      </w:r>
    </w:p>
    <w:p w:rsidR="007737B2" w:rsidRPr="009C4C00" w:rsidRDefault="007737B2" w:rsidP="00AB18D6">
      <w:pPr>
        <w:jc w:val="both"/>
        <w:rPr>
          <w:rFonts w:ascii="Simplified Arabic" w:hAnsi="Simplified Arabic" w:cs="Simplified Arabic"/>
          <w:b/>
          <w:bCs/>
          <w:rtl/>
          <w:lang w:bidi="ar-IQ"/>
        </w:rPr>
      </w:pPr>
      <w:r>
        <w:rPr>
          <w:rFonts w:ascii="Simplified Arabic" w:hAnsi="Simplified Arabic" w:cs="Simplified Arabic" w:hint="cs"/>
          <w:rtl/>
          <w:lang w:bidi="ar-IQ"/>
        </w:rPr>
        <w:t>(1)</w:t>
      </w:r>
      <w:r w:rsidRPr="009C4C00">
        <w:rPr>
          <w:rFonts w:cs="Simplified Arabic" w:hint="cs"/>
          <w:rtl/>
        </w:rPr>
        <w:t xml:space="preserve">شرح الخرشي على مختصر سيدي خليل </w:t>
      </w:r>
      <w:r>
        <w:rPr>
          <w:rFonts w:cs="Simplified Arabic" w:hint="cs"/>
          <w:rtl/>
        </w:rPr>
        <w:t xml:space="preserve">، </w:t>
      </w:r>
      <w:r w:rsidRPr="009C4C00">
        <w:rPr>
          <w:rFonts w:cs="Simplified Arabic" w:hint="cs"/>
          <w:rtl/>
        </w:rPr>
        <w:t xml:space="preserve"> محمد بن عبد الله بن علي الخرشي المالكي</w:t>
      </w:r>
      <w:r>
        <w:rPr>
          <w:rFonts w:cs="Simplified Arabic" w:hint="cs"/>
          <w:rtl/>
        </w:rPr>
        <w:t xml:space="preserve"> ت</w:t>
      </w:r>
      <w:r>
        <w:rPr>
          <w:rFonts w:ascii="Simplified Arabic" w:hAnsi="Simplified Arabic" w:cs="Simplified Arabic" w:hint="cs"/>
          <w:rtl/>
        </w:rPr>
        <w:t>(1101</w:t>
      </w:r>
      <w:r w:rsidRPr="009C4C00">
        <w:rPr>
          <w:rFonts w:ascii="Simplified Arabic" w:hAnsi="Simplified Arabic" w:cs="Simplified Arabic" w:hint="cs"/>
          <w:rtl/>
        </w:rPr>
        <w:t>ﻫ</w:t>
      </w:r>
      <w:r w:rsidRPr="009C4C00">
        <w:rPr>
          <w:rFonts w:cs="Simplified Arabic" w:hint="cs"/>
          <w:rtl/>
        </w:rPr>
        <w:t xml:space="preserve"> ) </w:t>
      </w:r>
      <w:r>
        <w:rPr>
          <w:rFonts w:cs="Simplified Arabic" w:hint="cs"/>
          <w:rtl/>
        </w:rPr>
        <w:t xml:space="preserve">، </w:t>
      </w:r>
      <w:r w:rsidRPr="009C4C00">
        <w:rPr>
          <w:rFonts w:cs="Simplified Arabic" w:hint="cs"/>
          <w:rtl/>
        </w:rPr>
        <w:t xml:space="preserve">وبأسفله  </w:t>
      </w:r>
      <w:r>
        <w:rPr>
          <w:rFonts w:cs="Simplified Arabic" w:hint="cs"/>
          <w:rtl/>
        </w:rPr>
        <w:t>حاشية الشيخ علي بن أحمد العدوي ت (</w:t>
      </w:r>
      <w:r w:rsidRPr="009C4C00">
        <w:rPr>
          <w:rFonts w:ascii="Simplified Arabic" w:hAnsi="Simplified Arabic" w:cs="Simplified Arabic" w:hint="cs"/>
          <w:rtl/>
        </w:rPr>
        <w:t xml:space="preserve">1189ﻫ </w:t>
      </w:r>
      <w:r w:rsidRPr="009C4C00">
        <w:rPr>
          <w:rFonts w:cs="Simplified Arabic" w:hint="cs"/>
          <w:rtl/>
        </w:rPr>
        <w:t>) اعتنى به  نجيب الماجدي</w:t>
      </w:r>
      <w:r>
        <w:rPr>
          <w:rFonts w:cs="Simplified Arabic" w:hint="cs"/>
          <w:rtl/>
        </w:rPr>
        <w:t>،</w:t>
      </w:r>
      <w:r w:rsidRPr="009C4C00">
        <w:rPr>
          <w:rFonts w:cs="Simplified Arabic" w:hint="cs"/>
          <w:rtl/>
        </w:rPr>
        <w:t xml:space="preserve"> دار النشر  المكتبة العصرية –بيروت– لبنان </w:t>
      </w:r>
      <w:r>
        <w:rPr>
          <w:rFonts w:cs="Simplified Arabic" w:hint="cs"/>
          <w:rtl/>
        </w:rPr>
        <w:t>،</w:t>
      </w:r>
      <w:r w:rsidRPr="009C4C00">
        <w:rPr>
          <w:rFonts w:cs="Simplified Arabic" w:hint="cs"/>
          <w:rtl/>
        </w:rPr>
        <w:t xml:space="preserve"> الطبعة الأولى  </w:t>
      </w:r>
      <w:r>
        <w:rPr>
          <w:rFonts w:cs="Simplified Arabic" w:hint="cs"/>
          <w:rtl/>
        </w:rPr>
        <w:t xml:space="preserve">، </w:t>
      </w:r>
      <w:r w:rsidRPr="009C4C00">
        <w:rPr>
          <w:rFonts w:cs="Simplified Arabic" w:hint="cs"/>
          <w:rtl/>
        </w:rPr>
        <w:t>2006م -1427</w:t>
      </w:r>
      <w:r w:rsidRPr="009C4C00">
        <w:rPr>
          <w:rFonts w:ascii="Simplified Arabic" w:hAnsi="Simplified Arabic" w:cs="Simplified Arabic" w:hint="cs"/>
          <w:rtl/>
        </w:rPr>
        <w:t>ﻫ</w:t>
      </w:r>
      <w:r w:rsidRPr="009C4C00">
        <w:rPr>
          <w:rFonts w:cs="Simplified Arabic" w:hint="cs"/>
          <w:rtl/>
        </w:rPr>
        <w:t xml:space="preserve">   : </w:t>
      </w:r>
      <w:r w:rsidRPr="009C4C00">
        <w:rPr>
          <w:rFonts w:ascii="Simplified Arabic" w:hAnsi="Simplified Arabic" w:cs="Simplified Arabic" w:hint="cs"/>
          <w:rtl/>
        </w:rPr>
        <w:t>1</w:t>
      </w:r>
      <w:r w:rsidRPr="009C4C00">
        <w:rPr>
          <w:rFonts w:ascii="Simplified Arabic" w:hAnsi="Simplified Arabic" w:cs="Simplified Arabic" w:hint="cs"/>
          <w:rtl/>
          <w:lang w:bidi="ar-IQ"/>
        </w:rPr>
        <w:t xml:space="preserve"> / 19</w:t>
      </w:r>
      <w:r>
        <w:rPr>
          <w:rFonts w:ascii="Simplified Arabic" w:hAnsi="Simplified Arabic" w:cs="Simplified Arabic" w:hint="cs"/>
          <w:b/>
          <w:bCs/>
          <w:rtl/>
          <w:lang w:bidi="ar-IQ"/>
        </w:rPr>
        <w:t xml:space="preserve">  . </w:t>
      </w:r>
    </w:p>
    <w:p w:rsidR="007737B2" w:rsidRPr="009C4C00" w:rsidRDefault="007737B2" w:rsidP="00D85A3A">
      <w:pPr>
        <w:jc w:val="both"/>
        <w:rPr>
          <w:rFonts w:cs="Simplified Arabic"/>
          <w:rtl/>
        </w:rPr>
      </w:pPr>
      <w:r>
        <w:rPr>
          <w:rFonts w:cs="Simplified Arabic" w:hint="cs"/>
          <w:rtl/>
        </w:rPr>
        <w:t>(2)</w:t>
      </w:r>
      <w:r w:rsidRPr="009C4C00">
        <w:rPr>
          <w:rFonts w:cs="Simplified Arabic" w:hint="cs"/>
          <w:rtl/>
        </w:rPr>
        <w:t xml:space="preserve">  هو محمد بن عبد السلام بن يوسف بن كثير الهواري ، أبو عبد الله فقيه مالكي قاضي الجماعة بتونس  ، ولد (676ﻫ) كان إماماً عالماً حافظاً متفنناً في علمي الأصول والعربية وعلم الكلام وعلم البيان فصيح اللسان صحيح النظر قوي الحجة عالماً بالحديث له أهلية الترجيح بين الأقوال ، وكان موصوفاً بالدين والعفة والنزاهة معظماً عند العامة والخاصة صارماً مهيباً لا تأخذوه في الحق لومة لائم توفي(749ﻫ) من تصانيفه </w:t>
      </w:r>
      <w:r>
        <w:rPr>
          <w:rFonts w:cs="Simplified Arabic" w:hint="cs"/>
          <w:rtl/>
        </w:rPr>
        <w:t xml:space="preserve">: </w:t>
      </w:r>
      <w:r w:rsidRPr="009C4C00">
        <w:rPr>
          <w:rFonts w:cs="Simplified Arabic" w:hint="cs"/>
          <w:rtl/>
        </w:rPr>
        <w:t xml:space="preserve"> شرح جامع الأمهات لابن الحاجب </w:t>
      </w:r>
      <w:r>
        <w:rPr>
          <w:rFonts w:cs="Simplified Arabic" w:hint="cs"/>
          <w:rtl/>
        </w:rPr>
        <w:t>.</w:t>
      </w:r>
      <w:r w:rsidRPr="009C4C00">
        <w:rPr>
          <w:rFonts w:cs="Simplified Arabic" w:hint="cs"/>
          <w:rtl/>
        </w:rPr>
        <w:t xml:space="preserve"> ينظر : الديباج المذهب : 2 / 262 ، شجرة النورالزكية : 1 / 301</w:t>
      </w:r>
    </w:p>
    <w:p w:rsidR="007737B2" w:rsidRPr="009C4C00" w:rsidRDefault="007737B2" w:rsidP="002562A0">
      <w:pPr>
        <w:jc w:val="both"/>
        <w:rPr>
          <w:rFonts w:cs="Simplified Arabic"/>
          <w:rtl/>
        </w:rPr>
      </w:pPr>
      <w:r>
        <w:rPr>
          <w:rFonts w:cs="Simplified Arabic" w:hint="cs"/>
          <w:rtl/>
        </w:rPr>
        <w:t>(3)</w:t>
      </w:r>
      <w:r w:rsidRPr="009C4C00">
        <w:rPr>
          <w:rFonts w:cs="Simplified Arabic" w:hint="cs"/>
          <w:rtl/>
        </w:rPr>
        <w:t xml:space="preserve"> ينظر : الديباج المذهب لابن فرحون  : ص186 ، الدرر الكامنة: 2/ 86  ، توشيح الديباج : ص 71  ، نيل الابتهاج : 1 / 184</w:t>
      </w:r>
      <w:r>
        <w:rPr>
          <w:rFonts w:cs="Simplified Arabic" w:hint="cs"/>
          <w:rtl/>
        </w:rPr>
        <w:t xml:space="preserve">  . </w:t>
      </w:r>
    </w:p>
    <w:p w:rsidR="007737B2" w:rsidRDefault="007737B2" w:rsidP="001C5798">
      <w:pPr>
        <w:jc w:val="both"/>
        <w:rPr>
          <w:rFonts w:cs="Simplified Arabic"/>
          <w:rtl/>
          <w:lang w:bidi="ar-IQ"/>
        </w:rPr>
      </w:pPr>
      <w:r>
        <w:rPr>
          <w:rFonts w:cs="Simplified Arabic" w:hint="cs"/>
          <w:rtl/>
        </w:rPr>
        <w:lastRenderedPageBreak/>
        <w:t>(4)</w:t>
      </w:r>
      <w:r w:rsidRPr="009C4C00">
        <w:rPr>
          <w:rFonts w:cs="Simplified Arabic" w:hint="cs"/>
          <w:rtl/>
        </w:rPr>
        <w:t xml:space="preserve"> ينظر : </w:t>
      </w:r>
      <w:r w:rsidRPr="009C4C00">
        <w:rPr>
          <w:rFonts w:cs="Simplified Arabic" w:hint="cs"/>
          <w:rtl/>
          <w:lang w:bidi="ar-IQ"/>
        </w:rPr>
        <w:t>السلوك لمعرفة دول الملوك : 4 / 295  ، الدرر الكامنة : 2 / 86</w:t>
      </w:r>
      <w:r>
        <w:rPr>
          <w:rFonts w:cs="Simplified Arabic" w:hint="cs"/>
          <w:rtl/>
        </w:rPr>
        <w:t xml:space="preserve"> ، </w:t>
      </w:r>
      <w:r w:rsidRPr="009C4C00">
        <w:rPr>
          <w:rFonts w:cs="Simplified Arabic" w:hint="cs"/>
          <w:rtl/>
        </w:rPr>
        <w:t xml:space="preserve">منح الجليل شرح مختصر خليل لمحمد عليش : 1 / 4 ، </w:t>
      </w:r>
      <w:r w:rsidRPr="009C4C00">
        <w:rPr>
          <w:rFonts w:ascii="Simplified Arabic" w:hAnsi="Simplified Arabic" w:cs="Simplified Arabic" w:hint="cs"/>
          <w:rtl/>
          <w:lang w:bidi="ar-IQ"/>
        </w:rPr>
        <w:t>الفكر السامي في تاريخ الفقه الإسلامي : 2/</w:t>
      </w:r>
      <w:r w:rsidRPr="009C4C00">
        <w:rPr>
          <w:rFonts w:cs="Simplified Arabic" w:hint="cs"/>
          <w:rtl/>
          <w:lang w:bidi="ar-IQ"/>
        </w:rPr>
        <w:t xml:space="preserve"> 577</w:t>
      </w:r>
      <w:r w:rsidRPr="009C4C00">
        <w:rPr>
          <w:rFonts w:ascii="Simplified Arabic" w:hAnsi="Simplified Arabic" w:cs="Simplified Arabic" w:hint="cs"/>
          <w:rtl/>
          <w:lang w:bidi="ar-IQ"/>
        </w:rPr>
        <w:t xml:space="preserve">   ، الفتح المبين في مصطلحات الفقهاء والأصوليين</w:t>
      </w:r>
      <w:r w:rsidRPr="009C4C00">
        <w:rPr>
          <w:rFonts w:cs="Simplified Arabic" w:hint="cs"/>
          <w:rtl/>
          <w:lang w:bidi="ar-IQ"/>
        </w:rPr>
        <w:t xml:space="preserve"> : ص86  </w:t>
      </w:r>
      <w:r>
        <w:rPr>
          <w:rFonts w:cs="Simplified Arabic" w:hint="cs"/>
          <w:rtl/>
          <w:lang w:bidi="ar-IQ"/>
        </w:rPr>
        <w:t xml:space="preserve">.  </w:t>
      </w:r>
    </w:p>
    <w:p w:rsidR="007737B2" w:rsidRPr="009C4C00" w:rsidRDefault="007737B2" w:rsidP="00D85A3A">
      <w:pPr>
        <w:jc w:val="lowKashida"/>
        <w:rPr>
          <w:rFonts w:cs="Simplified Arabic"/>
          <w:rtl/>
          <w:lang w:bidi="ar-IQ"/>
        </w:rPr>
      </w:pPr>
      <w:r>
        <w:rPr>
          <w:rFonts w:cs="Simplified Arabic" w:hint="cs"/>
          <w:rtl/>
          <w:lang w:bidi="ar-IQ"/>
        </w:rPr>
        <w:t>(5)</w:t>
      </w:r>
      <w:r w:rsidRPr="003B28BE">
        <w:rPr>
          <w:rFonts w:cs="Simplified Arabic" w:hint="cs"/>
          <w:rtl/>
          <w:lang w:bidi="ar-IQ"/>
        </w:rPr>
        <w:t xml:space="preserve"> صاحب الكتاب هو نجم الدين عبد الغفار بن عبد</w:t>
      </w:r>
      <w:r>
        <w:rPr>
          <w:rFonts w:cs="Simplified Arabic" w:hint="cs"/>
          <w:rtl/>
          <w:lang w:bidi="ar-IQ"/>
        </w:rPr>
        <w:t xml:space="preserve"> الكريم بن عبد الغفار القزويني ت(</w:t>
      </w:r>
      <w:r w:rsidRPr="003B28BE">
        <w:rPr>
          <w:rFonts w:cs="Simplified Arabic" w:hint="cs"/>
          <w:rtl/>
          <w:lang w:bidi="ar-IQ"/>
        </w:rPr>
        <w:t>665ﻫ</w:t>
      </w:r>
      <w:r>
        <w:rPr>
          <w:rFonts w:cs="Simplified Arabic" w:hint="cs"/>
          <w:rtl/>
          <w:lang w:bidi="ar-IQ"/>
        </w:rPr>
        <w:t xml:space="preserve">). </w:t>
      </w:r>
      <w:r w:rsidRPr="003B28BE">
        <w:rPr>
          <w:rFonts w:cs="Simplified Arabic" w:hint="cs"/>
          <w:rtl/>
          <w:lang w:bidi="ar-IQ"/>
        </w:rPr>
        <w:t xml:space="preserve"> ينظر : اصطلاح المذهب عند المالكية </w:t>
      </w:r>
      <w:r>
        <w:rPr>
          <w:rFonts w:cs="Simplified Arabic" w:hint="cs"/>
          <w:rtl/>
          <w:lang w:bidi="ar-IQ"/>
        </w:rPr>
        <w:t xml:space="preserve">، </w:t>
      </w:r>
      <w:r w:rsidRPr="003B28BE">
        <w:rPr>
          <w:rFonts w:cs="Simplified Arabic" w:hint="cs"/>
          <w:rtl/>
          <w:lang w:bidi="ar-IQ"/>
        </w:rPr>
        <w:t xml:space="preserve">الدكتور محمد إبراهيم علي </w:t>
      </w:r>
      <w:r>
        <w:rPr>
          <w:rFonts w:cs="Simplified Arabic" w:hint="cs"/>
          <w:rtl/>
          <w:lang w:bidi="ar-IQ"/>
        </w:rPr>
        <w:t>،</w:t>
      </w:r>
      <w:r w:rsidRPr="003B28BE">
        <w:rPr>
          <w:rFonts w:cs="Simplified Arabic" w:hint="cs"/>
          <w:rtl/>
          <w:lang w:bidi="ar-IQ"/>
        </w:rPr>
        <w:t xml:space="preserve"> دار النشر  دار البحوث للدراسات الإسلامية وإحياء التراث </w:t>
      </w:r>
      <w:r>
        <w:rPr>
          <w:rFonts w:cs="Simplified Arabic" w:hint="cs"/>
          <w:rtl/>
          <w:lang w:bidi="ar-IQ"/>
        </w:rPr>
        <w:t>-</w:t>
      </w:r>
      <w:r w:rsidRPr="003B28BE">
        <w:rPr>
          <w:rFonts w:cs="Simplified Arabic" w:hint="cs"/>
          <w:rtl/>
          <w:lang w:bidi="ar-IQ"/>
        </w:rPr>
        <w:t xml:space="preserve"> الإمارات العربية </w:t>
      </w:r>
      <w:r w:rsidRPr="003B28BE">
        <w:rPr>
          <w:rFonts w:cs="Simplified Arabic"/>
          <w:rtl/>
          <w:lang w:bidi="ar-IQ"/>
        </w:rPr>
        <w:t>–</w:t>
      </w:r>
      <w:r w:rsidRPr="003B28BE">
        <w:rPr>
          <w:rFonts w:cs="Simplified Arabic" w:hint="cs"/>
          <w:rtl/>
          <w:lang w:bidi="ar-IQ"/>
        </w:rPr>
        <w:t xml:space="preserve"> دبي </w:t>
      </w:r>
      <w:r>
        <w:rPr>
          <w:rFonts w:cs="Simplified Arabic" w:hint="cs"/>
          <w:rtl/>
          <w:lang w:bidi="ar-IQ"/>
        </w:rPr>
        <w:t>،</w:t>
      </w:r>
      <w:r w:rsidRPr="003B28BE">
        <w:rPr>
          <w:rFonts w:cs="Simplified Arabic" w:hint="cs"/>
          <w:rtl/>
          <w:lang w:bidi="ar-IQ"/>
        </w:rPr>
        <w:t xml:space="preserve"> الطبعة الثانية </w:t>
      </w:r>
      <w:r>
        <w:rPr>
          <w:rFonts w:cs="Simplified Arabic" w:hint="cs"/>
          <w:rtl/>
          <w:lang w:bidi="ar-IQ"/>
        </w:rPr>
        <w:t>،</w:t>
      </w:r>
      <w:r w:rsidRPr="003B28BE">
        <w:rPr>
          <w:rFonts w:cs="Simplified Arabic" w:hint="cs"/>
          <w:rtl/>
          <w:lang w:bidi="ar-IQ"/>
        </w:rPr>
        <w:t xml:space="preserve"> 1423ﻫ - 2002م  : ص 438 </w:t>
      </w:r>
      <w:r>
        <w:rPr>
          <w:rFonts w:cs="Simplified Arabic" w:hint="cs"/>
          <w:rtl/>
          <w:lang w:bidi="ar-IQ"/>
        </w:rPr>
        <w:t xml:space="preserve">. </w:t>
      </w:r>
    </w:p>
    <w:p w:rsidR="007737B2" w:rsidRPr="003B28BE" w:rsidRDefault="007737B2" w:rsidP="003B28BE">
      <w:pPr>
        <w:jc w:val="center"/>
        <w:rPr>
          <w:rFonts w:cs="Simplified Arabic"/>
          <w:b/>
          <w:bCs/>
          <w:rtl/>
          <w:lang w:bidi="ar-IQ"/>
        </w:rPr>
      </w:pPr>
      <w:r w:rsidRPr="003B28BE">
        <w:rPr>
          <w:rFonts w:cs="Simplified Arabic" w:hint="cs"/>
          <w:b/>
          <w:bCs/>
          <w:rtl/>
          <w:lang w:bidi="ar-IQ"/>
        </w:rPr>
        <w:t>(36)</w:t>
      </w:r>
    </w:p>
    <w:p w:rsidR="007737B2" w:rsidRPr="003B28BE" w:rsidRDefault="007737B2" w:rsidP="00A009C9">
      <w:pPr>
        <w:jc w:val="lowKashida"/>
        <w:rPr>
          <w:rFonts w:cs="Simplified Arabic"/>
          <w:b/>
          <w:bCs/>
          <w:sz w:val="28"/>
          <w:szCs w:val="28"/>
          <w:rtl/>
        </w:rPr>
      </w:pPr>
      <w:r w:rsidRPr="003B28BE">
        <w:rPr>
          <w:rFonts w:cs="Simplified Arabic" w:hint="cs"/>
          <w:b/>
          <w:bCs/>
          <w:sz w:val="28"/>
          <w:szCs w:val="28"/>
          <w:rtl/>
        </w:rPr>
        <w:t>ثالثاً : الأعمال العلمية على المختصر :-</w:t>
      </w:r>
    </w:p>
    <w:p w:rsidR="007737B2" w:rsidRPr="003B28BE" w:rsidRDefault="007737B2" w:rsidP="00FE24BA">
      <w:pPr>
        <w:jc w:val="both"/>
        <w:rPr>
          <w:rFonts w:cs="Simplified Arabic"/>
          <w:sz w:val="28"/>
          <w:szCs w:val="28"/>
          <w:rtl/>
        </w:rPr>
      </w:pPr>
      <w:r w:rsidRPr="003B28BE">
        <w:rPr>
          <w:rFonts w:cs="Simplified Arabic" w:hint="cs"/>
          <w:sz w:val="28"/>
          <w:szCs w:val="28"/>
          <w:rtl/>
        </w:rPr>
        <w:t xml:space="preserve">     كثرت الشروح والحواشي والتعليقات على مختصر سيدي خليل لا يبغلها كتاب آخر من كتب الفقه المالكي ، </w:t>
      </w:r>
      <w:r>
        <w:rPr>
          <w:rFonts w:cs="Simplified Arabic" w:hint="cs"/>
          <w:sz w:val="28"/>
          <w:szCs w:val="28"/>
          <w:rtl/>
        </w:rPr>
        <w:t>ولمكان الاختصار ا</w:t>
      </w:r>
      <w:r w:rsidRPr="003B28BE">
        <w:rPr>
          <w:rFonts w:cs="Simplified Arabic" w:hint="cs"/>
          <w:sz w:val="28"/>
          <w:szCs w:val="28"/>
          <w:rtl/>
        </w:rPr>
        <w:t>قتصر على ذكر سبعة شروح لاشتهارها كالكواكب السيارة ،</w:t>
      </w:r>
      <w:r>
        <w:rPr>
          <w:rFonts w:cs="Simplified Arabic" w:hint="cs"/>
          <w:sz w:val="28"/>
          <w:szCs w:val="28"/>
          <w:rtl/>
        </w:rPr>
        <w:t xml:space="preserve">وهذه الشروح مطبوعة ومتداولة ، </w:t>
      </w:r>
      <w:r w:rsidRPr="003B28BE">
        <w:rPr>
          <w:rFonts w:cs="Simplified Arabic" w:hint="cs"/>
          <w:sz w:val="28"/>
          <w:szCs w:val="28"/>
          <w:rtl/>
        </w:rPr>
        <w:t xml:space="preserve"> ورتبتها حسب وفاة المؤلف :</w:t>
      </w:r>
    </w:p>
    <w:p w:rsidR="007737B2" w:rsidRPr="003B28BE" w:rsidRDefault="007737B2" w:rsidP="001C5798">
      <w:pPr>
        <w:jc w:val="both"/>
        <w:rPr>
          <w:rFonts w:cs="Simplified Arabic"/>
          <w:b/>
          <w:bCs/>
          <w:sz w:val="28"/>
          <w:szCs w:val="28"/>
          <w:rtl/>
        </w:rPr>
      </w:pPr>
      <w:r w:rsidRPr="003B28BE">
        <w:rPr>
          <w:rFonts w:cs="Simplified Arabic" w:hint="cs"/>
          <w:sz w:val="28"/>
          <w:szCs w:val="28"/>
          <w:rtl/>
        </w:rPr>
        <w:t>1 - التاج والإكليل لمختصر خليل- لأبي عبدالله محمد بن يوسف العبدري الشهير بالموّاق المتوفى  (897</w:t>
      </w:r>
      <w:r w:rsidRPr="003B28BE">
        <w:rPr>
          <w:sz w:val="28"/>
          <w:szCs w:val="28"/>
          <w:rtl/>
        </w:rPr>
        <w:t>ھ</w:t>
      </w:r>
      <w:r w:rsidRPr="003B28BE">
        <w:rPr>
          <w:rFonts w:cs="Simplified Arabic" w:hint="cs"/>
          <w:sz w:val="28"/>
          <w:szCs w:val="28"/>
          <w:rtl/>
        </w:rPr>
        <w:t xml:space="preserve">) </w:t>
      </w:r>
      <w:r w:rsidRPr="003B28BE">
        <w:rPr>
          <w:rFonts w:cs="Simplified Arabic" w:hint="cs"/>
          <w:sz w:val="28"/>
          <w:szCs w:val="28"/>
          <w:vertAlign w:val="superscript"/>
          <w:rtl/>
        </w:rPr>
        <w:t>(</w:t>
      </w:r>
      <w:r>
        <w:rPr>
          <w:rFonts w:cs="Simplified Arabic" w:hint="cs"/>
          <w:sz w:val="28"/>
          <w:szCs w:val="28"/>
          <w:vertAlign w:val="superscript"/>
          <w:rtl/>
        </w:rPr>
        <w:t>1</w:t>
      </w:r>
      <w:r w:rsidRPr="003B28BE">
        <w:rPr>
          <w:rFonts w:cs="Simplified Arabic" w:hint="cs"/>
          <w:sz w:val="28"/>
          <w:szCs w:val="28"/>
          <w:vertAlign w:val="superscript"/>
          <w:rtl/>
        </w:rPr>
        <w:t>)</w:t>
      </w:r>
      <w:r>
        <w:rPr>
          <w:rFonts w:cs="Simplified Arabic" w:hint="cs"/>
          <w:b/>
          <w:bCs/>
          <w:sz w:val="28"/>
          <w:szCs w:val="28"/>
          <w:rtl/>
        </w:rPr>
        <w:t>.</w:t>
      </w:r>
    </w:p>
    <w:p w:rsidR="007737B2" w:rsidRPr="003B28BE" w:rsidRDefault="007737B2" w:rsidP="001C5798">
      <w:pPr>
        <w:jc w:val="both"/>
        <w:rPr>
          <w:rFonts w:cs="Simplified Arabic"/>
          <w:sz w:val="28"/>
          <w:szCs w:val="28"/>
          <w:rtl/>
        </w:rPr>
      </w:pPr>
      <w:r w:rsidRPr="003B28BE">
        <w:rPr>
          <w:rFonts w:cs="Simplified Arabic" w:hint="cs"/>
          <w:sz w:val="28"/>
          <w:szCs w:val="28"/>
          <w:rtl/>
        </w:rPr>
        <w:t>2- مواهب الجليل لشرح مختصر خليل  - لأبي عبدالله محمد بن محمد بن عبد الرحمن المغربي المشهور بالحطاب المتوفى ( 954</w:t>
      </w:r>
      <w:r w:rsidRPr="003B28BE">
        <w:rPr>
          <w:sz w:val="28"/>
          <w:szCs w:val="28"/>
          <w:rtl/>
        </w:rPr>
        <w:t>ھ</w:t>
      </w:r>
      <w:r w:rsidRPr="003B28BE">
        <w:rPr>
          <w:rFonts w:cs="Simplified Arabic" w:hint="cs"/>
          <w:sz w:val="28"/>
          <w:szCs w:val="28"/>
          <w:rtl/>
        </w:rPr>
        <w:t xml:space="preserve"> ) </w:t>
      </w:r>
      <w:r w:rsidRPr="003B28BE">
        <w:rPr>
          <w:rFonts w:cs="Simplified Arabic" w:hint="cs"/>
          <w:sz w:val="28"/>
          <w:szCs w:val="28"/>
          <w:vertAlign w:val="superscript"/>
          <w:rtl/>
        </w:rPr>
        <w:t xml:space="preserve"> (</w:t>
      </w:r>
      <w:r>
        <w:rPr>
          <w:rFonts w:cs="Simplified Arabic" w:hint="cs"/>
          <w:sz w:val="28"/>
          <w:szCs w:val="28"/>
          <w:vertAlign w:val="superscript"/>
          <w:rtl/>
        </w:rPr>
        <w:t>2</w:t>
      </w:r>
      <w:r w:rsidRPr="003B28BE">
        <w:rPr>
          <w:rFonts w:cs="Simplified Arabic" w:hint="cs"/>
          <w:sz w:val="28"/>
          <w:szCs w:val="28"/>
          <w:vertAlign w:val="superscript"/>
          <w:rtl/>
        </w:rPr>
        <w:t>)</w:t>
      </w:r>
      <w:r>
        <w:rPr>
          <w:rFonts w:cs="Simplified Arabic" w:hint="cs"/>
          <w:sz w:val="28"/>
          <w:szCs w:val="28"/>
          <w:rtl/>
        </w:rPr>
        <w:t>.</w:t>
      </w:r>
    </w:p>
    <w:p w:rsidR="007737B2" w:rsidRPr="003B28BE" w:rsidRDefault="007737B2" w:rsidP="00216630">
      <w:pPr>
        <w:jc w:val="both"/>
        <w:rPr>
          <w:rFonts w:cs="Simplified Arabic"/>
          <w:sz w:val="28"/>
          <w:szCs w:val="28"/>
          <w:rtl/>
        </w:rPr>
      </w:pPr>
      <w:r w:rsidRPr="003B28BE">
        <w:rPr>
          <w:rFonts w:cs="Simplified Arabic" w:hint="cs"/>
          <w:sz w:val="28"/>
          <w:szCs w:val="28"/>
          <w:rtl/>
        </w:rPr>
        <w:t>3-  شرح الزرقاني على مختصر خليل -  لعبد الباقي بن يوسف بن أحمد الزرقاني المتوفى ( 1099ﻫ)</w:t>
      </w:r>
      <w:r w:rsidRPr="003B28BE">
        <w:rPr>
          <w:rFonts w:cs="Simplified Arabic" w:hint="cs"/>
          <w:sz w:val="28"/>
          <w:szCs w:val="28"/>
          <w:vertAlign w:val="superscript"/>
          <w:rtl/>
        </w:rPr>
        <w:t xml:space="preserve"> (</w:t>
      </w:r>
      <w:r>
        <w:rPr>
          <w:rFonts w:cs="Simplified Arabic" w:hint="cs"/>
          <w:sz w:val="28"/>
          <w:szCs w:val="28"/>
          <w:vertAlign w:val="superscript"/>
          <w:rtl/>
        </w:rPr>
        <w:t>3</w:t>
      </w:r>
      <w:r w:rsidRPr="003B28BE">
        <w:rPr>
          <w:rFonts w:cs="Simplified Arabic" w:hint="cs"/>
          <w:sz w:val="28"/>
          <w:szCs w:val="28"/>
          <w:vertAlign w:val="superscript"/>
          <w:rtl/>
        </w:rPr>
        <w:t>)</w:t>
      </w:r>
      <w:r>
        <w:rPr>
          <w:rFonts w:cs="Simplified Arabic" w:hint="cs"/>
          <w:sz w:val="28"/>
          <w:szCs w:val="28"/>
          <w:rtl/>
        </w:rPr>
        <w:t>.</w:t>
      </w:r>
    </w:p>
    <w:p w:rsidR="007737B2" w:rsidRPr="003B28BE" w:rsidRDefault="007737B2" w:rsidP="00216630">
      <w:pPr>
        <w:jc w:val="both"/>
        <w:rPr>
          <w:rFonts w:cs="Simplified Arabic"/>
          <w:sz w:val="28"/>
          <w:szCs w:val="28"/>
          <w:rtl/>
        </w:rPr>
      </w:pPr>
      <w:r w:rsidRPr="003B28BE">
        <w:rPr>
          <w:rFonts w:cs="Simplified Arabic" w:hint="cs"/>
          <w:sz w:val="28"/>
          <w:szCs w:val="28"/>
          <w:rtl/>
        </w:rPr>
        <w:t xml:space="preserve">4-  فتح الجليل على مختصر خليل ، ولكن اشتهر باسم شرح الخرشي على مختصر  سيدي  خليل </w:t>
      </w:r>
      <w:r w:rsidRPr="003B28BE">
        <w:rPr>
          <w:rFonts w:cs="Simplified Arabic"/>
          <w:sz w:val="28"/>
          <w:szCs w:val="28"/>
          <w:rtl/>
        </w:rPr>
        <w:t>–</w:t>
      </w:r>
      <w:r w:rsidRPr="003B28BE">
        <w:rPr>
          <w:rFonts w:cs="Simplified Arabic" w:hint="cs"/>
          <w:sz w:val="28"/>
          <w:szCs w:val="28"/>
          <w:rtl/>
        </w:rPr>
        <w:t xml:space="preserve"> للإمام محمد بن عبد الله بن علي الخرشي المالكي المتوفى (1189ﻫ</w:t>
      </w:r>
      <w:r w:rsidRPr="003B28BE">
        <w:rPr>
          <w:rFonts w:cs="Simplified Arabic" w:hint="cs"/>
          <w:b/>
          <w:bCs/>
          <w:sz w:val="28"/>
          <w:szCs w:val="28"/>
          <w:rtl/>
        </w:rPr>
        <w:t xml:space="preserve">) </w:t>
      </w:r>
      <w:r w:rsidRPr="003B28BE">
        <w:rPr>
          <w:rFonts w:cs="Simplified Arabic" w:hint="cs"/>
          <w:sz w:val="28"/>
          <w:szCs w:val="28"/>
          <w:vertAlign w:val="superscript"/>
          <w:rtl/>
        </w:rPr>
        <w:t>(</w:t>
      </w:r>
      <w:r>
        <w:rPr>
          <w:rFonts w:cs="Simplified Arabic" w:hint="cs"/>
          <w:sz w:val="28"/>
          <w:szCs w:val="28"/>
          <w:vertAlign w:val="superscript"/>
          <w:rtl/>
        </w:rPr>
        <w:t>4</w:t>
      </w:r>
      <w:r w:rsidRPr="003B28BE">
        <w:rPr>
          <w:rFonts w:cs="Simplified Arabic" w:hint="cs"/>
          <w:sz w:val="28"/>
          <w:szCs w:val="28"/>
          <w:vertAlign w:val="superscript"/>
          <w:rtl/>
        </w:rPr>
        <w:t>)</w:t>
      </w:r>
      <w:r>
        <w:rPr>
          <w:rFonts w:cs="Simplified Arabic" w:hint="cs"/>
          <w:sz w:val="28"/>
          <w:szCs w:val="28"/>
          <w:rtl/>
        </w:rPr>
        <w:t>.</w:t>
      </w:r>
    </w:p>
    <w:p w:rsidR="007737B2" w:rsidRDefault="007737B2" w:rsidP="00216630">
      <w:pPr>
        <w:jc w:val="both"/>
        <w:rPr>
          <w:rFonts w:cs="Simplified Arabic"/>
          <w:sz w:val="28"/>
          <w:szCs w:val="28"/>
          <w:rtl/>
        </w:rPr>
      </w:pPr>
      <w:r w:rsidRPr="003B28BE">
        <w:rPr>
          <w:rFonts w:cs="Simplified Arabic" w:hint="cs"/>
          <w:sz w:val="28"/>
          <w:szCs w:val="28"/>
          <w:rtl/>
        </w:rPr>
        <w:t xml:space="preserve">5- الشرح الكبير على مختصر خليل </w:t>
      </w:r>
      <w:r w:rsidRPr="003B28BE">
        <w:rPr>
          <w:rFonts w:cs="Simplified Arabic"/>
          <w:sz w:val="28"/>
          <w:szCs w:val="28"/>
          <w:rtl/>
        </w:rPr>
        <w:t>–</w:t>
      </w:r>
      <w:r w:rsidRPr="003B28BE">
        <w:rPr>
          <w:rFonts w:cs="Simplified Arabic" w:hint="cs"/>
          <w:sz w:val="28"/>
          <w:szCs w:val="28"/>
          <w:rtl/>
        </w:rPr>
        <w:t xml:space="preserve"> لأحمد بن محمد بن أحمد العدوي الشهير بالدردير المتوفى (1201</w:t>
      </w:r>
      <w:r w:rsidRPr="003B28BE">
        <w:rPr>
          <w:sz w:val="28"/>
          <w:szCs w:val="28"/>
          <w:rtl/>
        </w:rPr>
        <w:t>ھ</w:t>
      </w:r>
      <w:r w:rsidRPr="003B28BE">
        <w:rPr>
          <w:rFonts w:cs="Simplified Arabic" w:hint="cs"/>
          <w:sz w:val="28"/>
          <w:szCs w:val="28"/>
          <w:rtl/>
        </w:rPr>
        <w:t xml:space="preserve">) </w:t>
      </w:r>
      <w:r w:rsidRPr="003B28BE">
        <w:rPr>
          <w:rFonts w:cs="Simplified Arabic" w:hint="cs"/>
          <w:sz w:val="28"/>
          <w:szCs w:val="28"/>
          <w:vertAlign w:val="superscript"/>
          <w:rtl/>
        </w:rPr>
        <w:t>(</w:t>
      </w:r>
      <w:r>
        <w:rPr>
          <w:rFonts w:cs="Simplified Arabic" w:hint="cs"/>
          <w:sz w:val="28"/>
          <w:szCs w:val="28"/>
          <w:vertAlign w:val="superscript"/>
          <w:rtl/>
        </w:rPr>
        <w:t>5</w:t>
      </w:r>
      <w:r w:rsidRPr="003B28BE">
        <w:rPr>
          <w:rFonts w:cs="Simplified Arabic" w:hint="cs"/>
          <w:sz w:val="28"/>
          <w:szCs w:val="28"/>
          <w:vertAlign w:val="superscript"/>
          <w:rtl/>
        </w:rPr>
        <w:t>)</w:t>
      </w:r>
      <w:r w:rsidRPr="00A62F69">
        <w:rPr>
          <w:rFonts w:cs="Simplified Arabic" w:hint="cs"/>
          <w:sz w:val="28"/>
          <w:szCs w:val="28"/>
          <w:rtl/>
        </w:rPr>
        <w:t xml:space="preserve">. </w:t>
      </w:r>
    </w:p>
    <w:p w:rsidR="007737B2" w:rsidRPr="003B28BE" w:rsidRDefault="007737B2" w:rsidP="00216630">
      <w:pPr>
        <w:jc w:val="both"/>
        <w:rPr>
          <w:rFonts w:cs="Simplified Arabic"/>
          <w:sz w:val="28"/>
          <w:szCs w:val="28"/>
          <w:rtl/>
        </w:rPr>
      </w:pPr>
      <w:r w:rsidRPr="003B28BE">
        <w:rPr>
          <w:rFonts w:cs="Simplified Arabic" w:hint="cs"/>
          <w:sz w:val="28"/>
          <w:szCs w:val="28"/>
          <w:rtl/>
        </w:rPr>
        <w:t xml:space="preserve">6 - الإكليل شرح مختصر خليل </w:t>
      </w:r>
      <w:r w:rsidRPr="003B28BE">
        <w:rPr>
          <w:rFonts w:cs="Simplified Arabic"/>
          <w:sz w:val="28"/>
          <w:szCs w:val="28"/>
          <w:rtl/>
        </w:rPr>
        <w:t>–</w:t>
      </w:r>
      <w:r w:rsidRPr="003B28BE">
        <w:rPr>
          <w:rFonts w:cs="Simplified Arabic" w:hint="cs"/>
          <w:sz w:val="28"/>
          <w:szCs w:val="28"/>
          <w:rtl/>
        </w:rPr>
        <w:t xml:space="preserve"> لمحمد بن محمد بن عبد القادر الشهير بمحمد الأمير المتوفى ( 1232</w:t>
      </w:r>
      <w:r w:rsidRPr="003B28BE">
        <w:rPr>
          <w:sz w:val="28"/>
          <w:szCs w:val="28"/>
          <w:rtl/>
        </w:rPr>
        <w:t>ھ</w:t>
      </w:r>
      <w:r w:rsidRPr="003B28BE">
        <w:rPr>
          <w:rFonts w:cs="Simplified Arabic" w:hint="cs"/>
          <w:sz w:val="28"/>
          <w:szCs w:val="28"/>
          <w:rtl/>
        </w:rPr>
        <w:t xml:space="preserve">) </w:t>
      </w:r>
      <w:r w:rsidRPr="003B28BE">
        <w:rPr>
          <w:rFonts w:cs="Simplified Arabic" w:hint="cs"/>
          <w:sz w:val="28"/>
          <w:szCs w:val="28"/>
          <w:vertAlign w:val="superscript"/>
          <w:rtl/>
        </w:rPr>
        <w:t>(</w:t>
      </w:r>
      <w:r>
        <w:rPr>
          <w:rFonts w:cs="Simplified Arabic" w:hint="cs"/>
          <w:sz w:val="28"/>
          <w:szCs w:val="28"/>
          <w:vertAlign w:val="superscript"/>
          <w:rtl/>
        </w:rPr>
        <w:t>6</w:t>
      </w:r>
      <w:r w:rsidRPr="003B28BE">
        <w:rPr>
          <w:rFonts w:cs="Simplified Arabic" w:hint="cs"/>
          <w:sz w:val="28"/>
          <w:szCs w:val="28"/>
          <w:vertAlign w:val="superscript"/>
          <w:rtl/>
        </w:rPr>
        <w:t>)</w:t>
      </w:r>
      <w:r>
        <w:rPr>
          <w:rFonts w:cs="Simplified Arabic" w:hint="cs"/>
          <w:sz w:val="28"/>
          <w:szCs w:val="28"/>
          <w:rtl/>
        </w:rPr>
        <w:t>.</w:t>
      </w:r>
    </w:p>
    <w:p w:rsidR="007737B2" w:rsidRPr="003B28BE" w:rsidRDefault="007737B2" w:rsidP="00216630">
      <w:pPr>
        <w:jc w:val="both"/>
        <w:rPr>
          <w:rFonts w:cs="Simplified Arabic"/>
          <w:sz w:val="28"/>
          <w:szCs w:val="28"/>
          <w:rtl/>
        </w:rPr>
      </w:pPr>
      <w:r w:rsidRPr="003B28BE">
        <w:rPr>
          <w:rFonts w:cs="Simplified Arabic" w:hint="cs"/>
          <w:sz w:val="28"/>
          <w:szCs w:val="28"/>
          <w:rtl/>
        </w:rPr>
        <w:lastRenderedPageBreak/>
        <w:t xml:space="preserve">7 - منح الجليل شرح مختصر خليل </w:t>
      </w:r>
      <w:r w:rsidRPr="003B28BE">
        <w:rPr>
          <w:rFonts w:cs="Simplified Arabic"/>
          <w:sz w:val="28"/>
          <w:szCs w:val="28"/>
          <w:rtl/>
        </w:rPr>
        <w:t>–</w:t>
      </w:r>
      <w:r w:rsidRPr="003B28BE">
        <w:rPr>
          <w:rFonts w:cs="Simplified Arabic" w:hint="cs"/>
          <w:sz w:val="28"/>
          <w:szCs w:val="28"/>
          <w:rtl/>
        </w:rPr>
        <w:t xml:space="preserve"> لأبي عبدالله محمد بن أحمد المعروف بالشيخ عليش المتوفى ( 1299</w:t>
      </w:r>
      <w:r w:rsidRPr="003B28BE">
        <w:rPr>
          <w:sz w:val="28"/>
          <w:szCs w:val="28"/>
          <w:rtl/>
        </w:rPr>
        <w:t>ھ</w:t>
      </w:r>
      <w:r w:rsidRPr="003B28BE">
        <w:rPr>
          <w:rFonts w:cs="Simplified Arabic" w:hint="cs"/>
          <w:sz w:val="28"/>
          <w:szCs w:val="28"/>
          <w:rtl/>
        </w:rPr>
        <w:t>)</w:t>
      </w:r>
      <w:r w:rsidRPr="003B28BE">
        <w:rPr>
          <w:rFonts w:cs="Simplified Arabic" w:hint="cs"/>
          <w:sz w:val="28"/>
          <w:szCs w:val="28"/>
          <w:vertAlign w:val="superscript"/>
          <w:rtl/>
        </w:rPr>
        <w:t xml:space="preserve"> (</w:t>
      </w:r>
      <w:r>
        <w:rPr>
          <w:rFonts w:cs="Simplified Arabic" w:hint="cs"/>
          <w:sz w:val="28"/>
          <w:szCs w:val="28"/>
          <w:vertAlign w:val="superscript"/>
          <w:rtl/>
        </w:rPr>
        <w:t>7</w:t>
      </w:r>
      <w:r w:rsidRPr="003B28BE">
        <w:rPr>
          <w:rFonts w:cs="Simplified Arabic" w:hint="cs"/>
          <w:sz w:val="28"/>
          <w:szCs w:val="28"/>
          <w:vertAlign w:val="superscript"/>
          <w:rtl/>
        </w:rPr>
        <w:t>)</w:t>
      </w:r>
      <w:r>
        <w:rPr>
          <w:rFonts w:cs="Simplified Arabic" w:hint="cs"/>
          <w:sz w:val="28"/>
          <w:szCs w:val="28"/>
          <w:rtl/>
        </w:rPr>
        <w:t>.</w:t>
      </w:r>
    </w:p>
    <w:p w:rsidR="007737B2" w:rsidRPr="003B28BE" w:rsidRDefault="007737B2" w:rsidP="003B28BE">
      <w:pPr>
        <w:jc w:val="both"/>
        <w:rPr>
          <w:rFonts w:cs="Simplified Arabic"/>
          <w:rtl/>
          <w:lang w:bidi="ar-IQ"/>
        </w:rPr>
      </w:pPr>
      <w:r w:rsidRPr="003B28BE">
        <w:rPr>
          <w:rFonts w:cs="Simplified Arabic" w:hint="cs"/>
          <w:sz w:val="28"/>
          <w:szCs w:val="28"/>
          <w:rtl/>
        </w:rPr>
        <w:t>ـــــــــــــــــــــــــــــــــــــــ</w:t>
      </w:r>
      <w:r>
        <w:rPr>
          <w:rFonts w:cs="Simplified Arabic" w:hint="cs"/>
          <w:sz w:val="28"/>
          <w:szCs w:val="28"/>
          <w:rtl/>
        </w:rPr>
        <w:t>ــــــ</w:t>
      </w:r>
      <w:r w:rsidRPr="003B28BE">
        <w:rPr>
          <w:rFonts w:cs="Simplified Arabic" w:hint="cs"/>
          <w:sz w:val="28"/>
          <w:szCs w:val="28"/>
          <w:rtl/>
        </w:rPr>
        <w:t>ـ</w:t>
      </w:r>
    </w:p>
    <w:p w:rsidR="007737B2" w:rsidRPr="003B28BE" w:rsidRDefault="007737B2" w:rsidP="003B28BE">
      <w:pPr>
        <w:jc w:val="both"/>
        <w:rPr>
          <w:rFonts w:cs="Simplified Arabic"/>
          <w:rtl/>
        </w:rPr>
      </w:pPr>
      <w:r>
        <w:rPr>
          <w:rFonts w:cs="Simplified Arabic" w:hint="cs"/>
          <w:rtl/>
        </w:rPr>
        <w:t>(1)</w:t>
      </w:r>
      <w:r w:rsidRPr="003B28BE">
        <w:rPr>
          <w:rFonts w:cs="Simplified Arabic" w:hint="cs"/>
          <w:rtl/>
        </w:rPr>
        <w:t xml:space="preserve"> ينظر : الأعلام للزركلي : 7/ 154-155</w:t>
      </w:r>
      <w:r>
        <w:rPr>
          <w:rFonts w:cs="Simplified Arabic" w:hint="cs"/>
          <w:rtl/>
        </w:rPr>
        <w:t xml:space="preserve">   . </w:t>
      </w:r>
    </w:p>
    <w:p w:rsidR="007737B2" w:rsidRPr="003B28BE" w:rsidRDefault="007737B2" w:rsidP="00216630">
      <w:pPr>
        <w:jc w:val="both"/>
        <w:rPr>
          <w:rFonts w:cs="Simplified Arabic"/>
          <w:rtl/>
        </w:rPr>
      </w:pPr>
      <w:r>
        <w:rPr>
          <w:rFonts w:cs="Simplified Arabic" w:hint="cs"/>
          <w:rtl/>
        </w:rPr>
        <w:t>(2)</w:t>
      </w:r>
      <w:r w:rsidRPr="003B28BE">
        <w:rPr>
          <w:rFonts w:cs="Simplified Arabic" w:hint="cs"/>
          <w:rtl/>
        </w:rPr>
        <w:t xml:space="preserve"> ينظر : كشف الظنون : 2 / 1628  ،   الأعلام للزركلي : 7/ 58  </w:t>
      </w:r>
      <w:r>
        <w:rPr>
          <w:rFonts w:cs="Simplified Arabic" w:hint="cs"/>
          <w:rtl/>
        </w:rPr>
        <w:t>.</w:t>
      </w:r>
    </w:p>
    <w:p w:rsidR="007737B2" w:rsidRPr="003B28BE" w:rsidRDefault="007737B2" w:rsidP="00216630">
      <w:pPr>
        <w:jc w:val="both"/>
        <w:rPr>
          <w:rFonts w:cs="Simplified Arabic"/>
          <w:rtl/>
        </w:rPr>
      </w:pPr>
      <w:r>
        <w:rPr>
          <w:rFonts w:cs="Simplified Arabic" w:hint="cs"/>
          <w:rtl/>
        </w:rPr>
        <w:t xml:space="preserve">(3) </w:t>
      </w:r>
      <w:r w:rsidRPr="003B28BE">
        <w:rPr>
          <w:rFonts w:cs="Simplified Arabic" w:hint="cs"/>
          <w:rtl/>
        </w:rPr>
        <w:t xml:space="preserve">ينظر : كشف الظنون : 2 / 16280   ، معجم المؤلفين  : 2 / 45  </w:t>
      </w:r>
      <w:r>
        <w:rPr>
          <w:rFonts w:cs="Simplified Arabic" w:hint="cs"/>
          <w:rtl/>
        </w:rPr>
        <w:t>.</w:t>
      </w:r>
    </w:p>
    <w:p w:rsidR="007737B2" w:rsidRPr="003B28BE" w:rsidRDefault="007737B2" w:rsidP="00216630">
      <w:pPr>
        <w:jc w:val="both"/>
        <w:rPr>
          <w:rFonts w:cs="Simplified Arabic"/>
          <w:rtl/>
        </w:rPr>
      </w:pPr>
      <w:r>
        <w:rPr>
          <w:rFonts w:cs="Simplified Arabic" w:hint="cs"/>
          <w:rtl/>
        </w:rPr>
        <w:t>(4)</w:t>
      </w:r>
      <w:r w:rsidRPr="003B28BE">
        <w:rPr>
          <w:rFonts w:cs="Simplified Arabic" w:hint="cs"/>
          <w:rtl/>
        </w:rPr>
        <w:t xml:space="preserve"> ينظر : كشف الظنون : 2 / 1628 </w:t>
      </w:r>
      <w:r>
        <w:rPr>
          <w:rFonts w:cs="Simplified Arabic" w:hint="cs"/>
          <w:rtl/>
        </w:rPr>
        <w:t>.</w:t>
      </w:r>
    </w:p>
    <w:p w:rsidR="007737B2" w:rsidRPr="003B28BE" w:rsidRDefault="007737B2" w:rsidP="00216630">
      <w:pPr>
        <w:jc w:val="both"/>
        <w:rPr>
          <w:rFonts w:cs="Simplified Arabic"/>
          <w:sz w:val="28"/>
          <w:szCs w:val="28"/>
          <w:rtl/>
        </w:rPr>
      </w:pPr>
      <w:r>
        <w:rPr>
          <w:rFonts w:cs="Simplified Arabic" w:hint="cs"/>
          <w:rtl/>
        </w:rPr>
        <w:t>(5)</w:t>
      </w:r>
      <w:r w:rsidRPr="003B28BE">
        <w:rPr>
          <w:rFonts w:cs="Simplified Arabic" w:hint="cs"/>
          <w:rtl/>
        </w:rPr>
        <w:t xml:space="preserve"> ينظر : معجم المطبوعات : 2 / 1814  ، هدية العارفين : 1 / 181   </w:t>
      </w:r>
      <w:r>
        <w:rPr>
          <w:rFonts w:cs="Simplified Arabic" w:hint="cs"/>
          <w:rtl/>
        </w:rPr>
        <w:t>.</w:t>
      </w:r>
    </w:p>
    <w:p w:rsidR="007737B2" w:rsidRPr="003B28BE" w:rsidRDefault="007737B2" w:rsidP="00216630">
      <w:pPr>
        <w:jc w:val="both"/>
        <w:rPr>
          <w:rFonts w:cs="Simplified Arabic"/>
          <w:rtl/>
        </w:rPr>
      </w:pPr>
      <w:r>
        <w:rPr>
          <w:rFonts w:cs="Simplified Arabic" w:hint="cs"/>
          <w:rtl/>
        </w:rPr>
        <w:t>(6)</w:t>
      </w:r>
      <w:r w:rsidRPr="003B28BE">
        <w:rPr>
          <w:rFonts w:cs="Simplified Arabic" w:hint="cs"/>
          <w:rtl/>
        </w:rPr>
        <w:t xml:space="preserve"> ينظر : معجم المؤلفين : 3 / 621 -  622  </w:t>
      </w:r>
      <w:r>
        <w:rPr>
          <w:rFonts w:cs="Simplified Arabic" w:hint="cs"/>
          <w:rtl/>
        </w:rPr>
        <w:t>.</w:t>
      </w:r>
    </w:p>
    <w:p w:rsidR="007737B2" w:rsidRPr="003B28BE" w:rsidRDefault="007737B2" w:rsidP="00216630">
      <w:pPr>
        <w:jc w:val="both"/>
        <w:rPr>
          <w:rFonts w:cs="Simplified Arabic"/>
          <w:rtl/>
        </w:rPr>
      </w:pPr>
      <w:r>
        <w:rPr>
          <w:rFonts w:cs="Simplified Arabic" w:hint="cs"/>
          <w:rtl/>
        </w:rPr>
        <w:t>(7)</w:t>
      </w:r>
      <w:r w:rsidRPr="003B28BE">
        <w:rPr>
          <w:rFonts w:cs="Simplified Arabic" w:hint="cs"/>
          <w:rtl/>
        </w:rPr>
        <w:t xml:space="preserve"> ينظر :  الأعلام للزركلي : 6 / 19- 20   ،  معجم المؤلفين 4 / 104 </w:t>
      </w:r>
      <w:r>
        <w:rPr>
          <w:rFonts w:cs="Simplified Arabic" w:hint="cs"/>
          <w:rtl/>
        </w:rPr>
        <w:t>.</w:t>
      </w:r>
    </w:p>
    <w:p w:rsidR="007737B2" w:rsidRDefault="007737B2" w:rsidP="003B28BE">
      <w:pPr>
        <w:jc w:val="both"/>
        <w:rPr>
          <w:rFonts w:cs="Simplified Arabic"/>
          <w:sz w:val="26"/>
          <w:szCs w:val="26"/>
          <w:rtl/>
        </w:rPr>
      </w:pPr>
    </w:p>
    <w:p w:rsidR="007737B2" w:rsidRDefault="007737B2" w:rsidP="00AC34CF">
      <w:pPr>
        <w:jc w:val="lowKashida"/>
        <w:rPr>
          <w:rFonts w:cs="Simplified Arabic"/>
          <w:sz w:val="26"/>
          <w:szCs w:val="26"/>
          <w:rtl/>
        </w:rPr>
      </w:pPr>
    </w:p>
    <w:p w:rsidR="007737B2" w:rsidRDefault="007737B2" w:rsidP="00AC34CF">
      <w:pPr>
        <w:jc w:val="lowKashida"/>
        <w:rPr>
          <w:rFonts w:cs="Simplified Arabic"/>
          <w:sz w:val="26"/>
          <w:szCs w:val="26"/>
          <w:rtl/>
        </w:rPr>
      </w:pPr>
    </w:p>
    <w:p w:rsidR="007737B2" w:rsidRDefault="007737B2" w:rsidP="00AC34CF">
      <w:pPr>
        <w:jc w:val="lowKashida"/>
        <w:rPr>
          <w:rFonts w:cs="Simplified Arabic"/>
          <w:sz w:val="26"/>
          <w:szCs w:val="26"/>
          <w:rtl/>
        </w:rPr>
      </w:pPr>
    </w:p>
    <w:p w:rsidR="007737B2" w:rsidRPr="003B28BE" w:rsidRDefault="007737B2" w:rsidP="003B28BE">
      <w:pPr>
        <w:jc w:val="center"/>
        <w:rPr>
          <w:rFonts w:cs="Simplified Arabic"/>
          <w:b/>
          <w:bCs/>
          <w:rtl/>
        </w:rPr>
      </w:pPr>
      <w:r w:rsidRPr="003B28BE">
        <w:rPr>
          <w:rFonts w:cs="Simplified Arabic" w:hint="cs"/>
          <w:b/>
          <w:bCs/>
          <w:rtl/>
        </w:rPr>
        <w:t>(37)</w:t>
      </w:r>
    </w:p>
    <w:p w:rsidR="007737B2" w:rsidRDefault="007737B2" w:rsidP="00AA1A07">
      <w:pPr>
        <w:jc w:val="center"/>
        <w:rPr>
          <w:rFonts w:cs="Simplified Arabic"/>
          <w:b/>
          <w:bCs/>
          <w:sz w:val="26"/>
          <w:szCs w:val="26"/>
          <w:rtl/>
          <w:lang w:bidi="ar-IQ"/>
        </w:rPr>
      </w:pPr>
      <w:r>
        <w:rPr>
          <w:rFonts w:cs="Simplified Arabic" w:hint="cs"/>
          <w:b/>
          <w:bCs/>
          <w:sz w:val="32"/>
          <w:szCs w:val="32"/>
          <w:rtl/>
          <w:lang w:bidi="ar-IQ"/>
        </w:rPr>
        <w:t>المطلب السابع ( وفاته</w:t>
      </w:r>
      <w:r w:rsidRPr="00EB5DCA">
        <w:rPr>
          <w:rFonts w:cs="Simplified Arabic" w:hint="cs"/>
          <w:b/>
          <w:bCs/>
          <w:sz w:val="32"/>
          <w:szCs w:val="32"/>
          <w:rtl/>
          <w:lang w:bidi="ar-IQ"/>
        </w:rPr>
        <w:t xml:space="preserve"> )</w:t>
      </w:r>
    </w:p>
    <w:p w:rsidR="007737B2" w:rsidRPr="004D5FCA" w:rsidRDefault="00C63647" w:rsidP="004D5FCA">
      <w:pPr>
        <w:jc w:val="both"/>
        <w:rPr>
          <w:rFonts w:cs="Simplified Arabic"/>
          <w:b/>
          <w:bCs/>
          <w:sz w:val="30"/>
          <w:szCs w:val="30"/>
          <w:rtl/>
        </w:rPr>
      </w:pPr>
      <w:r>
        <w:rPr>
          <w:rFonts w:cs="Simplified Arabic"/>
          <w:b/>
          <w:bCs/>
          <w:noProof/>
          <w:sz w:val="30"/>
          <w:szCs w:val="30"/>
          <w:rtl/>
        </w:rPr>
        <w:pict>
          <v:line id="_x0000_s1046" style="position:absolute;left:0;text-align:left;flip:x;z-index:251680768" from="-34.7pt,0" to="433.3pt,0" strokeweight="4.5pt">
            <v:stroke linestyle="thinThick"/>
            <w10:wrap anchorx="page"/>
          </v:line>
        </w:pict>
      </w:r>
    </w:p>
    <w:p w:rsidR="007737B2" w:rsidRPr="003B28BE" w:rsidRDefault="007737B2" w:rsidP="009A581F">
      <w:pPr>
        <w:jc w:val="both"/>
        <w:rPr>
          <w:rFonts w:cs="Simplified Arabic"/>
          <w:sz w:val="28"/>
          <w:szCs w:val="28"/>
          <w:rtl/>
          <w:lang w:bidi="ar-IQ"/>
        </w:rPr>
      </w:pPr>
      <w:r w:rsidRPr="003B28BE">
        <w:rPr>
          <w:rFonts w:cs="Simplified Arabic" w:hint="cs"/>
          <w:sz w:val="28"/>
          <w:szCs w:val="28"/>
          <w:rtl/>
          <w:lang w:bidi="ar-IQ"/>
        </w:rPr>
        <w:t>الوفاة نهاية كلّ إنسان وإن طالت سلامته ، فغربت</w:t>
      </w:r>
      <w:r>
        <w:rPr>
          <w:rFonts w:cs="Simplified Arabic" w:hint="cs"/>
          <w:sz w:val="28"/>
          <w:szCs w:val="28"/>
          <w:rtl/>
          <w:lang w:bidi="ar-IQ"/>
        </w:rPr>
        <w:t xml:space="preserve"> شمس حياة سيدي خليل الساطعة وأف</w:t>
      </w:r>
      <w:r w:rsidRPr="003B28BE">
        <w:rPr>
          <w:rFonts w:cs="Simplified Arabic" w:hint="cs"/>
          <w:sz w:val="28"/>
          <w:szCs w:val="28"/>
          <w:rtl/>
          <w:lang w:bidi="ar-IQ"/>
        </w:rPr>
        <w:t xml:space="preserve">ل نجمه وانتهى عمره على وجه الأرض بالقاهرة ، في ليلة الجمعة ثالث عشر من شهر ربيع الأول من السنة الهجرية ، ودفن خارج القاهرة عند شيخه عبد الله المنوفي وتأسف الناس عليه </w:t>
      </w:r>
      <w:r w:rsidRPr="003B28BE">
        <w:rPr>
          <w:rFonts w:cs="Simplified Arabic" w:hint="cs"/>
          <w:sz w:val="28"/>
          <w:szCs w:val="28"/>
          <w:vertAlign w:val="superscript"/>
          <w:rtl/>
          <w:lang w:bidi="ar-IQ"/>
        </w:rPr>
        <w:t>(1)</w:t>
      </w:r>
      <w:r w:rsidRPr="003B28BE">
        <w:rPr>
          <w:rFonts w:cs="Simplified Arabic" w:hint="cs"/>
          <w:sz w:val="28"/>
          <w:szCs w:val="28"/>
          <w:rtl/>
          <w:lang w:bidi="ar-IQ"/>
        </w:rPr>
        <w:t xml:space="preserve"> ، واختلف المؤرخون في تاريخ وفاته على أقوال منها :- </w:t>
      </w:r>
    </w:p>
    <w:p w:rsidR="007737B2" w:rsidRPr="00216630" w:rsidRDefault="007737B2" w:rsidP="009A581F">
      <w:pPr>
        <w:jc w:val="both"/>
        <w:rPr>
          <w:rFonts w:cs="Simplified Arabic"/>
          <w:b/>
          <w:bCs/>
          <w:sz w:val="28"/>
          <w:szCs w:val="28"/>
          <w:rtl/>
          <w:lang w:bidi="ar-IQ"/>
        </w:rPr>
      </w:pPr>
      <w:r w:rsidRPr="00216630">
        <w:rPr>
          <w:rFonts w:cs="Simplified Arabic" w:hint="cs"/>
          <w:b/>
          <w:bCs/>
          <w:sz w:val="28"/>
          <w:szCs w:val="28"/>
          <w:rtl/>
          <w:lang w:bidi="ar-IQ"/>
        </w:rPr>
        <w:lastRenderedPageBreak/>
        <w:t xml:space="preserve"> القول الأول :- </w:t>
      </w:r>
    </w:p>
    <w:p w:rsidR="007737B2" w:rsidRPr="003B28BE" w:rsidRDefault="007737B2" w:rsidP="00216630">
      <w:pPr>
        <w:jc w:val="both"/>
        <w:rPr>
          <w:rFonts w:cs="Simplified Arabic"/>
          <w:sz w:val="28"/>
          <w:szCs w:val="28"/>
          <w:rtl/>
          <w:lang w:bidi="ar-IQ"/>
        </w:rPr>
      </w:pPr>
      <w:r w:rsidRPr="003B28BE">
        <w:rPr>
          <w:rFonts w:cs="Simplified Arabic" w:hint="cs"/>
          <w:sz w:val="28"/>
          <w:szCs w:val="28"/>
          <w:rtl/>
          <w:lang w:bidi="ar-IQ"/>
        </w:rPr>
        <w:t xml:space="preserve">  كانت وفاته سنة (749ﻫ) بالطاعون ، وهوقول ابن فرحون المالكي </w:t>
      </w:r>
      <w:r w:rsidRPr="003B28BE">
        <w:rPr>
          <w:rFonts w:cs="Simplified Arabic" w:hint="cs"/>
          <w:sz w:val="28"/>
          <w:szCs w:val="28"/>
          <w:vertAlign w:val="superscript"/>
          <w:rtl/>
          <w:lang w:bidi="ar-IQ"/>
        </w:rPr>
        <w:t xml:space="preserve">(2) </w:t>
      </w:r>
      <w:r>
        <w:rPr>
          <w:rFonts w:cs="Simplified Arabic" w:hint="cs"/>
          <w:sz w:val="28"/>
          <w:szCs w:val="28"/>
          <w:rtl/>
          <w:lang w:bidi="ar-IQ"/>
        </w:rPr>
        <w:t>.</w:t>
      </w:r>
    </w:p>
    <w:p w:rsidR="007737B2" w:rsidRPr="003B28BE" w:rsidRDefault="007737B2" w:rsidP="00E2572D">
      <w:pPr>
        <w:jc w:val="both"/>
        <w:rPr>
          <w:rFonts w:cs="Simplified Arabic"/>
          <w:sz w:val="28"/>
          <w:szCs w:val="28"/>
          <w:rtl/>
          <w:lang w:bidi="ar-IQ"/>
        </w:rPr>
      </w:pPr>
      <w:r w:rsidRPr="003B28BE">
        <w:rPr>
          <w:rFonts w:cs="Simplified Arabic" w:hint="cs"/>
          <w:sz w:val="28"/>
          <w:szCs w:val="28"/>
          <w:rtl/>
          <w:lang w:bidi="ar-IQ"/>
        </w:rPr>
        <w:t xml:space="preserve">  والذي يبدو أن هذا وهم من ابن فرحون لسب</w:t>
      </w:r>
      <w:r>
        <w:rPr>
          <w:rFonts w:cs="Simplified Arabic" w:hint="cs"/>
          <w:sz w:val="28"/>
          <w:szCs w:val="28"/>
          <w:rtl/>
          <w:lang w:bidi="ar-IQ"/>
        </w:rPr>
        <w:t>ب</w:t>
      </w:r>
      <w:r w:rsidRPr="003B28BE">
        <w:rPr>
          <w:rFonts w:cs="Simplified Arabic" w:hint="cs"/>
          <w:sz w:val="28"/>
          <w:szCs w:val="28"/>
          <w:rtl/>
          <w:lang w:bidi="ar-IQ"/>
        </w:rPr>
        <w:t>ين :</w:t>
      </w:r>
    </w:p>
    <w:p w:rsidR="007737B2" w:rsidRPr="003B28BE" w:rsidRDefault="007737B2" w:rsidP="00216630">
      <w:pPr>
        <w:jc w:val="both"/>
        <w:rPr>
          <w:rFonts w:cs="Simplified Arabic"/>
          <w:sz w:val="28"/>
          <w:szCs w:val="28"/>
          <w:rtl/>
          <w:lang w:bidi="ar-IQ"/>
        </w:rPr>
      </w:pPr>
      <w:r w:rsidRPr="003B28BE">
        <w:rPr>
          <w:rFonts w:cs="Simplified Arabic" w:hint="cs"/>
          <w:sz w:val="28"/>
          <w:szCs w:val="28"/>
          <w:rtl/>
          <w:lang w:bidi="ar-IQ"/>
        </w:rPr>
        <w:t>أوّلاً : ذكر الإمام الحطاب أن سيدي خليل ذكر في مناقب شيخه عبد الله المنوفي أنه توفي سنة (748ﻫ) بالطاعون ، ووهم البعض أنها وفاة سيدي خليل</w:t>
      </w:r>
      <w:r w:rsidRPr="003B28BE">
        <w:rPr>
          <w:rFonts w:cs="Simplified Arabic" w:hint="cs"/>
          <w:sz w:val="28"/>
          <w:szCs w:val="28"/>
          <w:vertAlign w:val="superscript"/>
          <w:rtl/>
          <w:lang w:bidi="ar-IQ"/>
        </w:rPr>
        <w:t>(3)</w:t>
      </w:r>
      <w:r>
        <w:rPr>
          <w:rFonts w:cs="Simplified Arabic" w:hint="cs"/>
          <w:sz w:val="28"/>
          <w:szCs w:val="28"/>
          <w:rtl/>
          <w:lang w:bidi="ar-IQ"/>
        </w:rPr>
        <w:t>.</w:t>
      </w:r>
    </w:p>
    <w:p w:rsidR="007737B2" w:rsidRPr="003B28BE" w:rsidRDefault="007737B2" w:rsidP="00216630">
      <w:pPr>
        <w:jc w:val="both"/>
        <w:rPr>
          <w:rFonts w:cs="Simplified Arabic"/>
          <w:sz w:val="28"/>
          <w:szCs w:val="28"/>
          <w:rtl/>
          <w:lang w:bidi="ar-IQ"/>
        </w:rPr>
      </w:pPr>
      <w:r w:rsidRPr="003B28BE">
        <w:rPr>
          <w:rFonts w:cs="Simplified Arabic" w:hint="cs"/>
          <w:sz w:val="28"/>
          <w:szCs w:val="28"/>
          <w:rtl/>
          <w:lang w:bidi="ar-IQ"/>
        </w:rPr>
        <w:t xml:space="preserve">ثانياً : قال الإمام السيوطي : ( المدرسة الشيخونية نسبة لأمير سيف الدين شيخو العمري سنة 758ﻫ ، وجعل الدرس فيها للمذاهب الأربعة ، وأول  من تولّى تدريس المالكية بها الشيخ خليل صاحب المختصر ) </w:t>
      </w:r>
      <w:r w:rsidRPr="003B28BE">
        <w:rPr>
          <w:rFonts w:cs="Simplified Arabic" w:hint="cs"/>
          <w:sz w:val="28"/>
          <w:szCs w:val="28"/>
          <w:vertAlign w:val="superscript"/>
          <w:rtl/>
          <w:lang w:bidi="ar-IQ"/>
        </w:rPr>
        <w:t>(4)</w:t>
      </w:r>
      <w:r>
        <w:rPr>
          <w:rFonts w:cs="Simplified Arabic" w:hint="cs"/>
          <w:sz w:val="28"/>
          <w:szCs w:val="28"/>
          <w:rtl/>
          <w:lang w:bidi="ar-IQ"/>
        </w:rPr>
        <w:t>.</w:t>
      </w:r>
    </w:p>
    <w:p w:rsidR="007737B2" w:rsidRPr="003B28BE" w:rsidRDefault="007737B2" w:rsidP="00216630">
      <w:pPr>
        <w:jc w:val="both"/>
        <w:rPr>
          <w:rFonts w:cs="Simplified Arabic"/>
          <w:sz w:val="28"/>
          <w:szCs w:val="28"/>
          <w:rtl/>
          <w:lang w:bidi="ar-IQ"/>
        </w:rPr>
      </w:pPr>
      <w:r w:rsidRPr="003B28BE">
        <w:rPr>
          <w:rFonts w:cs="Simplified Arabic" w:hint="cs"/>
          <w:sz w:val="28"/>
          <w:szCs w:val="28"/>
          <w:rtl/>
          <w:lang w:bidi="ar-IQ"/>
        </w:rPr>
        <w:t xml:space="preserve">    يتبيّن من أن سيدي خليل كان حيّاً على مقتضى هذا الكلام ، وكان بعد سنة الوفاة التي ذكرها ابن فرحون </w:t>
      </w:r>
      <w:r>
        <w:rPr>
          <w:rFonts w:cs="Simplified Arabic" w:hint="cs"/>
          <w:sz w:val="28"/>
          <w:szCs w:val="28"/>
          <w:rtl/>
          <w:lang w:bidi="ar-IQ"/>
        </w:rPr>
        <w:t>.</w:t>
      </w:r>
    </w:p>
    <w:p w:rsidR="007737B2" w:rsidRPr="00216630" w:rsidRDefault="007737B2" w:rsidP="009A581F">
      <w:pPr>
        <w:jc w:val="both"/>
        <w:rPr>
          <w:rFonts w:cs="Simplified Arabic"/>
          <w:b/>
          <w:bCs/>
          <w:sz w:val="28"/>
          <w:szCs w:val="28"/>
          <w:rtl/>
          <w:lang w:bidi="ar-IQ"/>
        </w:rPr>
      </w:pPr>
      <w:r w:rsidRPr="00216630">
        <w:rPr>
          <w:rFonts w:cs="Simplified Arabic" w:hint="cs"/>
          <w:b/>
          <w:bCs/>
          <w:sz w:val="28"/>
          <w:szCs w:val="28"/>
          <w:rtl/>
          <w:lang w:bidi="ar-IQ"/>
        </w:rPr>
        <w:t xml:space="preserve">القول الثاني : </w:t>
      </w:r>
    </w:p>
    <w:p w:rsidR="007737B2" w:rsidRDefault="007737B2" w:rsidP="00216630">
      <w:pPr>
        <w:jc w:val="both"/>
        <w:rPr>
          <w:rFonts w:cs="Simplified Arabic"/>
          <w:sz w:val="28"/>
          <w:szCs w:val="28"/>
          <w:rtl/>
          <w:lang w:bidi="ar-IQ"/>
        </w:rPr>
      </w:pPr>
      <w:r w:rsidRPr="003B28BE">
        <w:rPr>
          <w:rFonts w:cs="Simplified Arabic" w:hint="cs"/>
          <w:sz w:val="28"/>
          <w:szCs w:val="28"/>
          <w:rtl/>
          <w:lang w:bidi="ar-IQ"/>
        </w:rPr>
        <w:t xml:space="preserve">كانت وفاته سنة( 769ﻫ) وهو قول بعض تلاميذه </w:t>
      </w:r>
      <w:r w:rsidRPr="003B28BE">
        <w:rPr>
          <w:rFonts w:cs="Simplified Arabic" w:hint="cs"/>
          <w:sz w:val="28"/>
          <w:szCs w:val="28"/>
          <w:vertAlign w:val="superscript"/>
          <w:rtl/>
          <w:lang w:bidi="ar-IQ"/>
        </w:rPr>
        <w:t xml:space="preserve">(5) </w:t>
      </w:r>
      <w:r>
        <w:rPr>
          <w:rFonts w:cs="Simplified Arabic" w:hint="cs"/>
          <w:sz w:val="28"/>
          <w:szCs w:val="28"/>
          <w:rtl/>
          <w:lang w:bidi="ar-IQ"/>
        </w:rPr>
        <w:t>.</w:t>
      </w:r>
    </w:p>
    <w:p w:rsidR="007737B2" w:rsidRPr="003B28BE" w:rsidRDefault="007737B2" w:rsidP="00EF6D38">
      <w:pPr>
        <w:jc w:val="both"/>
        <w:rPr>
          <w:rFonts w:cs="Simplified Arabic"/>
          <w:sz w:val="28"/>
          <w:szCs w:val="28"/>
          <w:rtl/>
          <w:lang w:bidi="ar-IQ"/>
        </w:rPr>
      </w:pPr>
      <w:r w:rsidRPr="003B28BE">
        <w:rPr>
          <w:rFonts w:cs="Simplified Arabic" w:hint="cs"/>
          <w:sz w:val="28"/>
          <w:szCs w:val="28"/>
          <w:rtl/>
          <w:lang w:bidi="ar-IQ"/>
        </w:rPr>
        <w:t xml:space="preserve">والذي يبدو أنهم اعتمدوا على وفاة الشيخ عبد الله المنوفي سنة 749ﻫ ، وعلى فترة تأليفه للمختصر </w:t>
      </w:r>
      <w:r>
        <w:rPr>
          <w:rFonts w:cs="Simplified Arabic" w:hint="cs"/>
          <w:sz w:val="28"/>
          <w:szCs w:val="28"/>
          <w:rtl/>
          <w:lang w:bidi="ar-IQ"/>
        </w:rPr>
        <w:t>وهي عشرون</w:t>
      </w:r>
      <w:r w:rsidRPr="003B28BE">
        <w:rPr>
          <w:rFonts w:cs="Simplified Arabic" w:hint="cs"/>
          <w:sz w:val="28"/>
          <w:szCs w:val="28"/>
          <w:rtl/>
          <w:lang w:bidi="ar-IQ"/>
        </w:rPr>
        <w:t xml:space="preserve"> سنة ، وهذا مبني على غير دليل مع أنّه لم يذكره غالب المؤرخين ، والله أعلم </w:t>
      </w:r>
      <w:r>
        <w:rPr>
          <w:rFonts w:cs="Simplified Arabic" w:hint="cs"/>
          <w:sz w:val="28"/>
          <w:szCs w:val="28"/>
          <w:rtl/>
          <w:lang w:bidi="ar-IQ"/>
        </w:rPr>
        <w:t>.</w:t>
      </w:r>
    </w:p>
    <w:p w:rsidR="007737B2" w:rsidRPr="00216630" w:rsidRDefault="007737B2" w:rsidP="009A581F">
      <w:pPr>
        <w:jc w:val="both"/>
        <w:rPr>
          <w:rFonts w:cs="Simplified Arabic"/>
          <w:b/>
          <w:bCs/>
          <w:sz w:val="28"/>
          <w:szCs w:val="28"/>
          <w:rtl/>
          <w:lang w:bidi="ar-IQ"/>
        </w:rPr>
      </w:pPr>
      <w:r w:rsidRPr="00216630">
        <w:rPr>
          <w:rFonts w:cs="Simplified Arabic" w:hint="cs"/>
          <w:b/>
          <w:bCs/>
          <w:sz w:val="28"/>
          <w:szCs w:val="28"/>
          <w:rtl/>
          <w:lang w:bidi="ar-IQ"/>
        </w:rPr>
        <w:t xml:space="preserve">القول الثالث : </w:t>
      </w:r>
    </w:p>
    <w:p w:rsidR="007737B2" w:rsidRPr="003B28BE" w:rsidRDefault="007737B2" w:rsidP="009A581F">
      <w:pPr>
        <w:jc w:val="both"/>
        <w:rPr>
          <w:rFonts w:cs="Simplified Arabic"/>
          <w:sz w:val="28"/>
          <w:szCs w:val="28"/>
          <w:rtl/>
          <w:lang w:bidi="ar-IQ"/>
        </w:rPr>
      </w:pPr>
      <w:r w:rsidRPr="003B28BE">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3B28BE" w:rsidRDefault="007737B2" w:rsidP="00216630">
      <w:pPr>
        <w:jc w:val="both"/>
        <w:rPr>
          <w:rFonts w:cs="Simplified Arabic"/>
          <w:rtl/>
          <w:lang w:bidi="ar-IQ"/>
        </w:rPr>
      </w:pPr>
      <w:r>
        <w:rPr>
          <w:rFonts w:cs="Simplified Arabic" w:hint="cs"/>
          <w:rtl/>
          <w:lang w:bidi="ar-IQ"/>
        </w:rPr>
        <w:t>(1)</w:t>
      </w:r>
      <w:r w:rsidRPr="003B28BE">
        <w:rPr>
          <w:rFonts w:cs="Simplified Arabic" w:hint="cs"/>
          <w:rtl/>
          <w:lang w:bidi="ar-IQ"/>
        </w:rPr>
        <w:t xml:space="preserve"> ينظر : السلوك لمعرفة دول الملوك : 2 / 253 ، الدرر الكامنة : 2/ 86 ، النجوم الزاهرة : 11/ 73 ، حسن المحاضرة  : 1/ 460، نيل الابتهاج : 1 / 187  </w:t>
      </w:r>
      <w:r>
        <w:rPr>
          <w:rFonts w:cs="Simplified Arabic" w:hint="cs"/>
          <w:rtl/>
          <w:lang w:bidi="ar-IQ"/>
        </w:rPr>
        <w:t>.</w:t>
      </w:r>
    </w:p>
    <w:p w:rsidR="007737B2" w:rsidRPr="003B28BE" w:rsidRDefault="007737B2" w:rsidP="00216630">
      <w:pPr>
        <w:jc w:val="both"/>
        <w:rPr>
          <w:rFonts w:cs="Simplified Arabic"/>
          <w:rtl/>
          <w:lang w:bidi="ar-IQ"/>
        </w:rPr>
      </w:pPr>
      <w:r>
        <w:rPr>
          <w:rFonts w:cs="Simplified Arabic" w:hint="cs"/>
          <w:rtl/>
          <w:lang w:bidi="ar-IQ"/>
        </w:rPr>
        <w:t>(2)</w:t>
      </w:r>
      <w:r w:rsidRPr="003B28BE">
        <w:rPr>
          <w:rFonts w:cs="Simplified Arabic" w:hint="cs"/>
          <w:rtl/>
          <w:lang w:bidi="ar-IQ"/>
        </w:rPr>
        <w:t xml:space="preserve"> ينظر : الديباج المذهب : 1 / 314  </w:t>
      </w:r>
      <w:r>
        <w:rPr>
          <w:rFonts w:cs="Simplified Arabic" w:hint="cs"/>
          <w:rtl/>
          <w:lang w:bidi="ar-IQ"/>
        </w:rPr>
        <w:t>.</w:t>
      </w:r>
    </w:p>
    <w:p w:rsidR="007737B2" w:rsidRPr="003B28BE" w:rsidRDefault="007737B2" w:rsidP="009A581F">
      <w:pPr>
        <w:jc w:val="both"/>
        <w:rPr>
          <w:rFonts w:cs="Simplified Arabic"/>
          <w:rtl/>
          <w:lang w:bidi="ar-IQ"/>
        </w:rPr>
      </w:pPr>
      <w:r>
        <w:rPr>
          <w:rFonts w:cs="Simplified Arabic" w:hint="cs"/>
          <w:rtl/>
          <w:lang w:bidi="ar-IQ"/>
        </w:rPr>
        <w:t>(3)</w:t>
      </w:r>
      <w:r w:rsidRPr="003B28BE">
        <w:rPr>
          <w:rFonts w:cs="Simplified Arabic" w:hint="cs"/>
          <w:rtl/>
          <w:lang w:bidi="ar-IQ"/>
        </w:rPr>
        <w:t xml:space="preserve"> ينظر : مواهب الجليل  : 1 / 21 </w:t>
      </w:r>
      <w:r>
        <w:rPr>
          <w:rFonts w:cs="Simplified Arabic" w:hint="cs"/>
          <w:rtl/>
          <w:lang w:bidi="ar-IQ"/>
        </w:rPr>
        <w:t xml:space="preserve">  . </w:t>
      </w:r>
    </w:p>
    <w:p w:rsidR="007737B2" w:rsidRPr="003B28BE" w:rsidRDefault="007737B2" w:rsidP="00216630">
      <w:pPr>
        <w:jc w:val="both"/>
        <w:rPr>
          <w:rFonts w:cs="Simplified Arabic"/>
          <w:rtl/>
          <w:lang w:bidi="ar-IQ"/>
        </w:rPr>
      </w:pPr>
      <w:r>
        <w:rPr>
          <w:rFonts w:cs="Simplified Arabic" w:hint="cs"/>
          <w:rtl/>
          <w:lang w:bidi="ar-IQ"/>
        </w:rPr>
        <w:t>(4)</w:t>
      </w:r>
      <w:r w:rsidRPr="003B28BE">
        <w:rPr>
          <w:rFonts w:cs="Simplified Arabic" w:hint="cs"/>
          <w:rtl/>
          <w:lang w:bidi="ar-IQ"/>
        </w:rPr>
        <w:t xml:space="preserve"> حسن المحاضرة للسيوطي : 2 / 266- 267 </w:t>
      </w:r>
      <w:r>
        <w:rPr>
          <w:rFonts w:cs="Simplified Arabic" w:hint="cs"/>
          <w:rtl/>
          <w:lang w:bidi="ar-IQ"/>
        </w:rPr>
        <w:t xml:space="preserve">. </w:t>
      </w:r>
    </w:p>
    <w:p w:rsidR="007737B2" w:rsidRPr="003B28BE" w:rsidRDefault="007737B2" w:rsidP="009A581F">
      <w:pPr>
        <w:jc w:val="both"/>
        <w:rPr>
          <w:rFonts w:cs="Simplified Arabic"/>
          <w:rtl/>
          <w:lang w:bidi="ar-IQ"/>
        </w:rPr>
      </w:pPr>
      <w:r>
        <w:rPr>
          <w:rFonts w:cs="Simplified Arabic" w:hint="cs"/>
          <w:rtl/>
          <w:lang w:bidi="ar-IQ"/>
        </w:rPr>
        <w:lastRenderedPageBreak/>
        <w:t>(5)</w:t>
      </w:r>
      <w:r w:rsidRPr="003B28BE">
        <w:rPr>
          <w:rFonts w:cs="Simplified Arabic" w:hint="cs"/>
          <w:rtl/>
          <w:lang w:bidi="ar-IQ"/>
        </w:rPr>
        <w:t xml:space="preserve"> ينظر : نيل الإبتهاج : 1 / 187 </w:t>
      </w:r>
      <w:r>
        <w:rPr>
          <w:rFonts w:cs="Simplified Arabic" w:hint="cs"/>
          <w:rtl/>
          <w:lang w:bidi="ar-IQ"/>
        </w:rPr>
        <w:t xml:space="preserve">  . </w:t>
      </w:r>
    </w:p>
    <w:p w:rsidR="007737B2" w:rsidRPr="003B28BE" w:rsidRDefault="007737B2" w:rsidP="003B28BE">
      <w:pPr>
        <w:jc w:val="center"/>
        <w:rPr>
          <w:rFonts w:cs="Simplified Arabic"/>
          <w:b/>
          <w:bCs/>
          <w:rtl/>
          <w:lang w:bidi="ar-IQ"/>
        </w:rPr>
      </w:pPr>
      <w:r w:rsidRPr="003B28BE">
        <w:rPr>
          <w:rFonts w:cs="Simplified Arabic" w:hint="cs"/>
          <w:b/>
          <w:bCs/>
          <w:rtl/>
          <w:lang w:bidi="ar-IQ"/>
        </w:rPr>
        <w:t>(38)</w:t>
      </w:r>
    </w:p>
    <w:p w:rsidR="007737B2" w:rsidRPr="009A581F" w:rsidRDefault="007737B2" w:rsidP="00216630">
      <w:pPr>
        <w:jc w:val="both"/>
        <w:rPr>
          <w:rFonts w:cs="Simplified Arabic"/>
          <w:sz w:val="28"/>
          <w:szCs w:val="28"/>
          <w:rtl/>
          <w:lang w:bidi="ar-IQ"/>
        </w:rPr>
      </w:pPr>
      <w:r w:rsidRPr="009A581F">
        <w:rPr>
          <w:rFonts w:cs="Simplified Arabic" w:hint="cs"/>
          <w:sz w:val="28"/>
          <w:szCs w:val="28"/>
          <w:rtl/>
          <w:lang w:bidi="ar-IQ"/>
        </w:rPr>
        <w:t xml:space="preserve">   كانت وفاته سنة( 767ﻫ) وهو قول ابن العراقي المقريزي وابن قاضي شهبة وابن حجر و</w:t>
      </w:r>
      <w:r>
        <w:rPr>
          <w:rFonts w:cs="Simplified Arabic" w:hint="cs"/>
          <w:sz w:val="28"/>
          <w:szCs w:val="28"/>
          <w:rtl/>
          <w:lang w:bidi="ar-IQ"/>
        </w:rPr>
        <w:t xml:space="preserve">ابن </w:t>
      </w:r>
      <w:r w:rsidRPr="009A581F">
        <w:rPr>
          <w:rFonts w:cs="Simplified Arabic" w:hint="cs"/>
          <w:sz w:val="28"/>
          <w:szCs w:val="28"/>
          <w:rtl/>
          <w:lang w:bidi="ar-IQ"/>
        </w:rPr>
        <w:t xml:space="preserve">تغري بردي والسيوطي والحطاب </w:t>
      </w:r>
      <w:r w:rsidRPr="009A581F">
        <w:rPr>
          <w:rFonts w:cs="Simplified Arabic" w:hint="cs"/>
          <w:sz w:val="28"/>
          <w:szCs w:val="28"/>
          <w:vertAlign w:val="superscript"/>
          <w:rtl/>
          <w:lang w:bidi="ar-IQ"/>
        </w:rPr>
        <w:t>(1)</w:t>
      </w:r>
      <w:r>
        <w:rPr>
          <w:rFonts w:cs="Simplified Arabic" w:hint="cs"/>
          <w:sz w:val="28"/>
          <w:szCs w:val="28"/>
          <w:rtl/>
          <w:lang w:bidi="ar-IQ"/>
        </w:rPr>
        <w:t xml:space="preserve">. </w:t>
      </w:r>
    </w:p>
    <w:p w:rsidR="007737B2" w:rsidRPr="00216630" w:rsidRDefault="007737B2" w:rsidP="0051159B">
      <w:pPr>
        <w:jc w:val="both"/>
        <w:rPr>
          <w:rFonts w:cs="Simplified Arabic"/>
          <w:b/>
          <w:bCs/>
          <w:sz w:val="28"/>
          <w:szCs w:val="28"/>
          <w:rtl/>
          <w:lang w:bidi="ar-IQ"/>
        </w:rPr>
      </w:pPr>
      <w:r w:rsidRPr="00216630">
        <w:rPr>
          <w:rFonts w:cs="Simplified Arabic" w:hint="cs"/>
          <w:b/>
          <w:bCs/>
          <w:sz w:val="28"/>
          <w:szCs w:val="28"/>
          <w:rtl/>
          <w:lang w:bidi="ar-IQ"/>
        </w:rPr>
        <w:t xml:space="preserve">القول الرابع : </w:t>
      </w:r>
    </w:p>
    <w:p w:rsidR="007737B2" w:rsidRPr="009A581F" w:rsidRDefault="007737B2" w:rsidP="00216630">
      <w:pPr>
        <w:jc w:val="both"/>
        <w:rPr>
          <w:rFonts w:cs="Simplified Arabic"/>
          <w:sz w:val="28"/>
          <w:szCs w:val="28"/>
          <w:rtl/>
          <w:lang w:bidi="ar-IQ"/>
        </w:rPr>
      </w:pPr>
      <w:r w:rsidRPr="009A581F">
        <w:rPr>
          <w:rFonts w:cs="Simplified Arabic" w:hint="cs"/>
          <w:sz w:val="28"/>
          <w:szCs w:val="28"/>
          <w:rtl/>
          <w:lang w:bidi="ar-IQ"/>
        </w:rPr>
        <w:t xml:space="preserve">   كانت وفاته سنة( 776ﻫ) وهو قول ابن غازي ، ورجّحه أحمد بابا التنبكتي و</w:t>
      </w:r>
      <w:r>
        <w:rPr>
          <w:rFonts w:cs="Simplified Arabic" w:hint="cs"/>
          <w:sz w:val="28"/>
          <w:szCs w:val="28"/>
          <w:rtl/>
          <w:lang w:bidi="ar-IQ"/>
        </w:rPr>
        <w:t xml:space="preserve">الشيخ </w:t>
      </w:r>
      <w:r w:rsidRPr="009A581F">
        <w:rPr>
          <w:rFonts w:cs="Simplified Arabic" w:hint="cs"/>
          <w:sz w:val="28"/>
          <w:szCs w:val="28"/>
          <w:rtl/>
          <w:lang w:bidi="ar-IQ"/>
        </w:rPr>
        <w:t xml:space="preserve">الحجوي </w:t>
      </w:r>
      <w:r w:rsidRPr="009A581F">
        <w:rPr>
          <w:rFonts w:cs="Simplified Arabic" w:hint="cs"/>
          <w:sz w:val="28"/>
          <w:szCs w:val="28"/>
          <w:vertAlign w:val="superscript"/>
          <w:rtl/>
          <w:lang w:bidi="ar-IQ"/>
        </w:rPr>
        <w:t>(2)</w:t>
      </w:r>
      <w:r>
        <w:rPr>
          <w:rFonts w:cs="Simplified Arabic" w:hint="cs"/>
          <w:sz w:val="28"/>
          <w:szCs w:val="28"/>
          <w:rtl/>
          <w:lang w:bidi="ar-IQ"/>
        </w:rPr>
        <w:t>.</w:t>
      </w:r>
    </w:p>
    <w:p w:rsidR="007737B2" w:rsidRPr="009A581F" w:rsidRDefault="007737B2" w:rsidP="00EF6D38">
      <w:pPr>
        <w:jc w:val="both"/>
        <w:rPr>
          <w:rFonts w:cs="Simplified Arabic"/>
          <w:sz w:val="28"/>
          <w:szCs w:val="28"/>
          <w:rtl/>
          <w:lang w:bidi="ar-IQ"/>
        </w:rPr>
      </w:pPr>
      <w:r w:rsidRPr="009A581F">
        <w:rPr>
          <w:rFonts w:cs="Simplified Arabic" w:hint="cs"/>
          <w:sz w:val="28"/>
          <w:szCs w:val="28"/>
          <w:rtl/>
          <w:lang w:bidi="ar-IQ"/>
        </w:rPr>
        <w:t xml:space="preserve">  والذي يبدو أن</w:t>
      </w:r>
      <w:r>
        <w:rPr>
          <w:rFonts w:cs="Simplified Arabic" w:hint="cs"/>
          <w:sz w:val="28"/>
          <w:szCs w:val="28"/>
          <w:rtl/>
          <w:lang w:bidi="ar-IQ"/>
        </w:rPr>
        <w:t xml:space="preserve">ّه توفي سنة (767ﻫ) وهي السنة التي </w:t>
      </w:r>
      <w:r w:rsidRPr="009A581F">
        <w:rPr>
          <w:rFonts w:cs="Simplified Arabic" w:hint="cs"/>
          <w:sz w:val="28"/>
          <w:szCs w:val="28"/>
          <w:rtl/>
          <w:lang w:bidi="ar-IQ"/>
        </w:rPr>
        <w:t>ذكره</w:t>
      </w:r>
      <w:r>
        <w:rPr>
          <w:rFonts w:cs="Simplified Arabic" w:hint="cs"/>
          <w:sz w:val="28"/>
          <w:szCs w:val="28"/>
          <w:rtl/>
          <w:lang w:bidi="ar-IQ"/>
        </w:rPr>
        <w:t>ا</w:t>
      </w:r>
      <w:r w:rsidRPr="009A581F">
        <w:rPr>
          <w:rFonts w:cs="Simplified Arabic" w:hint="cs"/>
          <w:sz w:val="28"/>
          <w:szCs w:val="28"/>
          <w:rtl/>
          <w:lang w:bidi="ar-IQ"/>
        </w:rPr>
        <w:t xml:space="preserve"> المقريزي وابن حجر و</w:t>
      </w:r>
      <w:r>
        <w:rPr>
          <w:rFonts w:cs="Simplified Arabic" w:hint="cs"/>
          <w:sz w:val="28"/>
          <w:szCs w:val="28"/>
          <w:rtl/>
          <w:lang w:bidi="ar-IQ"/>
        </w:rPr>
        <w:t xml:space="preserve">ابن </w:t>
      </w:r>
      <w:r w:rsidRPr="009A581F">
        <w:rPr>
          <w:rFonts w:cs="Simplified Arabic" w:hint="cs"/>
          <w:sz w:val="28"/>
          <w:szCs w:val="28"/>
          <w:rtl/>
          <w:lang w:bidi="ar-IQ"/>
        </w:rPr>
        <w:t xml:space="preserve">تغري بردي والسيوطي والحطاب ؛ لأنهم أعلم من ابن غازي في هذا الشأن </w:t>
      </w:r>
      <w:r>
        <w:rPr>
          <w:rFonts w:cs="Simplified Arabic" w:hint="cs"/>
          <w:sz w:val="28"/>
          <w:szCs w:val="28"/>
          <w:rtl/>
          <w:lang w:bidi="ar-IQ"/>
        </w:rPr>
        <w:t>، ومنهم من بلد سيدي خليل كابن حجر</w:t>
      </w:r>
      <w:r w:rsidRPr="009A581F">
        <w:rPr>
          <w:rFonts w:cs="Simplified Arabic" w:hint="cs"/>
          <w:sz w:val="28"/>
          <w:szCs w:val="28"/>
          <w:rtl/>
          <w:lang w:bidi="ar-IQ"/>
        </w:rPr>
        <w:t xml:space="preserve">، والله أعلم </w:t>
      </w:r>
      <w:r>
        <w:rPr>
          <w:rFonts w:cs="Simplified Arabic" w:hint="cs"/>
          <w:sz w:val="28"/>
          <w:szCs w:val="28"/>
          <w:rtl/>
          <w:lang w:bidi="ar-IQ"/>
        </w:rPr>
        <w:t>.</w:t>
      </w:r>
    </w:p>
    <w:p w:rsidR="007737B2" w:rsidRPr="009A581F" w:rsidRDefault="007737B2" w:rsidP="0051159B">
      <w:pPr>
        <w:jc w:val="both"/>
        <w:rPr>
          <w:rFonts w:cs="Simplified Arabic"/>
          <w:sz w:val="28"/>
          <w:szCs w:val="28"/>
          <w:rtl/>
          <w:lang w:bidi="ar-IQ"/>
        </w:rPr>
      </w:pPr>
      <w:r w:rsidRPr="009A581F">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9A581F" w:rsidRDefault="007737B2" w:rsidP="002822CD">
      <w:pPr>
        <w:jc w:val="both"/>
        <w:rPr>
          <w:rFonts w:cs="Simplified Arabic"/>
          <w:rtl/>
          <w:lang w:bidi="ar-IQ"/>
        </w:rPr>
      </w:pPr>
      <w:r>
        <w:rPr>
          <w:rFonts w:cs="Simplified Arabic" w:hint="cs"/>
          <w:rtl/>
          <w:lang w:bidi="ar-IQ"/>
        </w:rPr>
        <w:t>(1)</w:t>
      </w:r>
      <w:r w:rsidRPr="009A581F">
        <w:rPr>
          <w:rFonts w:cs="Simplified Arabic" w:hint="cs"/>
          <w:rtl/>
          <w:lang w:bidi="ar-IQ"/>
        </w:rPr>
        <w:t xml:space="preserve"> ينظر : السلوك لمعرفة دول الملوك : 2/ 253  ، تاريخ ابن قاضي شهبة : 2 / 281 ، الدرر الكامنة: 2/ 86 ، النجوم الزاهرة : 11/ 73 ، حسن المحاضرة  : 1/ 460، نيل الابتهاج : 1 / 187 </w:t>
      </w:r>
      <w:r>
        <w:rPr>
          <w:rFonts w:cs="Simplified Arabic" w:hint="cs"/>
          <w:rtl/>
          <w:lang w:bidi="ar-IQ"/>
        </w:rPr>
        <w:t>.</w:t>
      </w:r>
    </w:p>
    <w:p w:rsidR="007737B2" w:rsidRPr="009A581F" w:rsidRDefault="007737B2" w:rsidP="00216630">
      <w:pPr>
        <w:jc w:val="both"/>
        <w:rPr>
          <w:rFonts w:cs="Simplified Arabic"/>
          <w:rtl/>
          <w:lang w:bidi="ar-IQ"/>
        </w:rPr>
      </w:pPr>
      <w:r>
        <w:rPr>
          <w:rFonts w:cs="Simplified Arabic" w:hint="cs"/>
          <w:rtl/>
          <w:lang w:bidi="ar-IQ"/>
        </w:rPr>
        <w:t>(2)</w:t>
      </w:r>
      <w:r w:rsidRPr="009A581F">
        <w:rPr>
          <w:rFonts w:cs="Simplified Arabic" w:hint="cs"/>
          <w:rtl/>
          <w:lang w:bidi="ar-IQ"/>
        </w:rPr>
        <w:t xml:space="preserve"> ينظر : توشيح الديباج لعمر القرافي: ص72 ، نيل الابتهاج : 1 / 187 ،الفكر السامي في تاريخ الفقه الإسلامي  : 2 / 577 ، الأعلام : 2 / 315 ، معجم المؤلفين : 1/ 680 </w:t>
      </w:r>
      <w:r>
        <w:rPr>
          <w:rFonts w:cs="Simplified Arabic" w:hint="cs"/>
          <w:rtl/>
          <w:lang w:bidi="ar-IQ"/>
        </w:rPr>
        <w:t>.</w:t>
      </w:r>
    </w:p>
    <w:p w:rsidR="007737B2" w:rsidRPr="009A581F" w:rsidRDefault="007737B2" w:rsidP="0051159B">
      <w:pPr>
        <w:jc w:val="both"/>
        <w:rPr>
          <w:rFonts w:cs="Simplified Arabic"/>
          <w:rtl/>
          <w:lang w:bidi="ar-IQ"/>
        </w:rPr>
      </w:pPr>
    </w:p>
    <w:p w:rsidR="007737B2" w:rsidRPr="009A581F" w:rsidRDefault="007737B2" w:rsidP="0051159B">
      <w:pPr>
        <w:jc w:val="both"/>
        <w:rPr>
          <w:rFonts w:cs="Simplified Arabic"/>
          <w:rtl/>
          <w:lang w:bidi="ar-IQ"/>
        </w:rPr>
      </w:pPr>
    </w:p>
    <w:p w:rsidR="007737B2" w:rsidRPr="009A581F" w:rsidRDefault="007737B2" w:rsidP="0051159B">
      <w:pPr>
        <w:jc w:val="both"/>
        <w:rPr>
          <w:rFonts w:cs="Simplified Arabic"/>
          <w:rtl/>
          <w:lang w:bidi="ar-IQ"/>
        </w:rPr>
      </w:pPr>
    </w:p>
    <w:p w:rsidR="007737B2" w:rsidRPr="009A581F" w:rsidRDefault="007737B2" w:rsidP="0051159B">
      <w:pPr>
        <w:jc w:val="both"/>
        <w:rPr>
          <w:rFonts w:cs="Simplified Arabic"/>
          <w:rtl/>
          <w:lang w:bidi="ar-IQ"/>
        </w:rPr>
      </w:pPr>
    </w:p>
    <w:p w:rsidR="007737B2" w:rsidRPr="009A581F" w:rsidRDefault="007737B2" w:rsidP="0051159B">
      <w:pPr>
        <w:jc w:val="both"/>
        <w:rPr>
          <w:rFonts w:cs="Simplified Arabic"/>
          <w:rtl/>
          <w:lang w:bidi="ar-IQ"/>
        </w:rPr>
      </w:pPr>
    </w:p>
    <w:p w:rsidR="007737B2" w:rsidRPr="009A581F" w:rsidRDefault="007737B2" w:rsidP="0051159B">
      <w:pPr>
        <w:jc w:val="both"/>
        <w:rPr>
          <w:rFonts w:cs="Simplified Arabic"/>
          <w:rtl/>
          <w:lang w:bidi="ar-IQ"/>
        </w:rPr>
      </w:pPr>
    </w:p>
    <w:p w:rsidR="007737B2" w:rsidRPr="009A581F" w:rsidRDefault="007737B2" w:rsidP="0051159B">
      <w:pPr>
        <w:jc w:val="both"/>
        <w:rPr>
          <w:rFonts w:cs="Simplified Arabic"/>
          <w:rtl/>
          <w:lang w:bidi="ar-IQ"/>
        </w:rPr>
      </w:pPr>
    </w:p>
    <w:p w:rsidR="007737B2" w:rsidRDefault="007737B2" w:rsidP="0051159B">
      <w:pPr>
        <w:jc w:val="both"/>
        <w:rPr>
          <w:rFonts w:cs="Simplified Arabic"/>
          <w:sz w:val="28"/>
          <w:szCs w:val="28"/>
          <w:rtl/>
          <w:lang w:bidi="ar-IQ"/>
        </w:rPr>
      </w:pPr>
    </w:p>
    <w:p w:rsidR="007737B2" w:rsidRDefault="007737B2" w:rsidP="0051159B">
      <w:pPr>
        <w:jc w:val="both"/>
        <w:rPr>
          <w:rFonts w:cs="Simplified Arabic"/>
          <w:sz w:val="28"/>
          <w:szCs w:val="28"/>
          <w:rtl/>
          <w:lang w:bidi="ar-IQ"/>
        </w:rPr>
      </w:pPr>
    </w:p>
    <w:p w:rsidR="007737B2" w:rsidRDefault="007737B2" w:rsidP="009D556E">
      <w:pPr>
        <w:jc w:val="center"/>
        <w:rPr>
          <w:rFonts w:cs="Simplified Arabic"/>
          <w:sz w:val="28"/>
          <w:szCs w:val="28"/>
          <w:rtl/>
          <w:lang w:bidi="ar-IQ"/>
        </w:rPr>
      </w:pPr>
    </w:p>
    <w:p w:rsidR="007737B2" w:rsidRDefault="007737B2" w:rsidP="009D556E">
      <w:pPr>
        <w:jc w:val="center"/>
        <w:rPr>
          <w:rFonts w:cs="Simplified Arabic"/>
          <w:sz w:val="28"/>
          <w:szCs w:val="28"/>
          <w:rtl/>
          <w:lang w:bidi="ar-IQ"/>
        </w:rPr>
      </w:pPr>
    </w:p>
    <w:p w:rsidR="007737B2" w:rsidRDefault="007737B2" w:rsidP="009D556E">
      <w:pPr>
        <w:jc w:val="center"/>
        <w:rPr>
          <w:rFonts w:cs="Simplified Arabic"/>
          <w:sz w:val="28"/>
          <w:szCs w:val="28"/>
          <w:rtl/>
          <w:lang w:bidi="ar-IQ"/>
        </w:rPr>
      </w:pPr>
    </w:p>
    <w:p w:rsidR="007737B2" w:rsidRDefault="007737B2" w:rsidP="009D556E">
      <w:pPr>
        <w:jc w:val="center"/>
        <w:rPr>
          <w:rFonts w:cs="Simplified Arabic"/>
          <w:sz w:val="28"/>
          <w:szCs w:val="28"/>
          <w:rtl/>
          <w:lang w:bidi="ar-IQ"/>
        </w:rPr>
      </w:pPr>
    </w:p>
    <w:p w:rsidR="007737B2" w:rsidRDefault="007737B2" w:rsidP="009D556E">
      <w:pPr>
        <w:jc w:val="center"/>
        <w:rPr>
          <w:rFonts w:cs="Simplified Arabic"/>
          <w:sz w:val="28"/>
          <w:szCs w:val="28"/>
          <w:rtl/>
          <w:lang w:bidi="ar-IQ"/>
        </w:rPr>
      </w:pPr>
    </w:p>
    <w:p w:rsidR="007737B2" w:rsidRDefault="007737B2" w:rsidP="009D556E">
      <w:pPr>
        <w:jc w:val="center"/>
        <w:rPr>
          <w:rFonts w:cs="Simplified Arabic"/>
          <w:sz w:val="28"/>
          <w:szCs w:val="28"/>
          <w:rtl/>
          <w:lang w:bidi="ar-IQ"/>
        </w:rPr>
      </w:pPr>
    </w:p>
    <w:p w:rsidR="007737B2" w:rsidRDefault="007737B2" w:rsidP="009D556E">
      <w:pPr>
        <w:jc w:val="center"/>
        <w:rPr>
          <w:rFonts w:cs="Simplified Arabic"/>
          <w:sz w:val="28"/>
          <w:szCs w:val="28"/>
          <w:rtl/>
          <w:lang w:bidi="ar-IQ"/>
        </w:rPr>
      </w:pPr>
    </w:p>
    <w:p w:rsidR="007737B2" w:rsidRDefault="007737B2" w:rsidP="009D556E">
      <w:pPr>
        <w:jc w:val="center"/>
        <w:rPr>
          <w:rFonts w:cs="Simplified Arabic"/>
          <w:sz w:val="28"/>
          <w:szCs w:val="28"/>
          <w:rtl/>
          <w:lang w:bidi="ar-IQ"/>
        </w:rPr>
      </w:pPr>
    </w:p>
    <w:p w:rsidR="007737B2" w:rsidRDefault="007737B2" w:rsidP="009D556E">
      <w:pPr>
        <w:jc w:val="center"/>
        <w:rPr>
          <w:rFonts w:cs="Simplified Arabic"/>
          <w:b/>
          <w:bCs/>
          <w:rtl/>
          <w:lang w:bidi="ar-IQ"/>
        </w:rPr>
      </w:pPr>
      <w:r w:rsidRPr="00437637">
        <w:rPr>
          <w:rFonts w:cs="Simplified Arabic" w:hint="cs"/>
          <w:b/>
          <w:bCs/>
          <w:rtl/>
          <w:lang w:bidi="ar-IQ"/>
        </w:rPr>
        <w:t>(39)</w:t>
      </w:r>
    </w:p>
    <w:p w:rsidR="007737B2" w:rsidRDefault="007737B2" w:rsidP="00C66576">
      <w:pPr>
        <w:tabs>
          <w:tab w:val="left" w:pos="3371"/>
          <w:tab w:val="center" w:pos="4153"/>
        </w:tabs>
        <w:jc w:val="center"/>
        <w:rPr>
          <w:rFonts w:cs="PT Bold Broken"/>
          <w:b/>
          <w:bCs/>
          <w:sz w:val="32"/>
          <w:szCs w:val="32"/>
          <w:rtl/>
          <w:lang w:bidi="ar-IQ"/>
        </w:rPr>
      </w:pPr>
      <w:r>
        <w:rPr>
          <w:rFonts w:cs="PT Bold Broken" w:hint="cs"/>
          <w:b/>
          <w:bCs/>
          <w:sz w:val="32"/>
          <w:szCs w:val="32"/>
          <w:rtl/>
          <w:lang w:bidi="ar-IQ"/>
        </w:rPr>
        <w:t>الفصل الأول :</w:t>
      </w:r>
    </w:p>
    <w:p w:rsidR="007737B2" w:rsidRDefault="007737B2" w:rsidP="00C66576">
      <w:pPr>
        <w:jc w:val="center"/>
        <w:rPr>
          <w:rFonts w:cs="PT Bold Broken"/>
          <w:b/>
          <w:bCs/>
          <w:sz w:val="32"/>
          <w:szCs w:val="32"/>
          <w:lang w:bidi="ar-IQ"/>
        </w:rPr>
      </w:pPr>
      <w:r>
        <w:rPr>
          <w:rFonts w:cs="PT Bold Broken" w:hint="cs"/>
          <w:b/>
          <w:bCs/>
          <w:sz w:val="32"/>
          <w:szCs w:val="32"/>
          <w:rtl/>
          <w:lang w:bidi="ar-IQ"/>
        </w:rPr>
        <w:t xml:space="preserve">( سيدي خليل ومنهجه في الترجيح وفيه ثلاثة مباحث ) </w:t>
      </w:r>
    </w:p>
    <w:p w:rsidR="007737B2" w:rsidRDefault="007737B2" w:rsidP="00C66576">
      <w:pPr>
        <w:jc w:val="center"/>
        <w:rPr>
          <w:rFonts w:cs="PT Bold Broken"/>
          <w:b/>
          <w:bCs/>
          <w:sz w:val="32"/>
          <w:szCs w:val="32"/>
          <w:rtl/>
          <w:lang w:bidi="ar-IQ"/>
        </w:rPr>
      </w:pPr>
    </w:p>
    <w:p w:rsidR="007737B2" w:rsidRDefault="007737B2" w:rsidP="00C66576">
      <w:pPr>
        <w:jc w:val="center"/>
        <w:rPr>
          <w:rFonts w:cs="PT Bold Broken"/>
          <w:b/>
          <w:bCs/>
          <w:sz w:val="32"/>
          <w:szCs w:val="32"/>
          <w:rtl/>
          <w:lang w:bidi="ar-IQ"/>
        </w:rPr>
      </w:pPr>
      <w:r>
        <w:rPr>
          <w:rFonts w:cs="PT Bold Broken" w:hint="cs"/>
          <w:b/>
          <w:bCs/>
          <w:sz w:val="32"/>
          <w:szCs w:val="32"/>
          <w:rtl/>
          <w:lang w:bidi="ar-IQ"/>
        </w:rPr>
        <w:t>المبحث الثاني :</w:t>
      </w:r>
    </w:p>
    <w:p w:rsidR="007737B2" w:rsidRDefault="007737B2" w:rsidP="00C66576">
      <w:pPr>
        <w:jc w:val="center"/>
        <w:rPr>
          <w:rFonts w:cs="PT Bold Broken"/>
          <w:b/>
          <w:bCs/>
          <w:sz w:val="32"/>
          <w:szCs w:val="32"/>
          <w:rtl/>
          <w:lang w:bidi="ar-IQ"/>
        </w:rPr>
      </w:pPr>
      <w:r>
        <w:rPr>
          <w:rFonts w:cs="PT Bold Broken" w:hint="cs"/>
          <w:b/>
          <w:bCs/>
          <w:sz w:val="32"/>
          <w:szCs w:val="32"/>
          <w:rtl/>
          <w:lang w:bidi="ar-IQ"/>
        </w:rPr>
        <w:t>(الترجيح وموقف سيدي خليل منه وفيه سبعة مطالب )</w:t>
      </w:r>
    </w:p>
    <w:p w:rsidR="007737B2" w:rsidRDefault="007737B2" w:rsidP="00C66576">
      <w:pPr>
        <w:jc w:val="center"/>
        <w:rPr>
          <w:rFonts w:cs="PT Bold Broken"/>
          <w:b/>
          <w:bCs/>
          <w:sz w:val="32"/>
          <w:szCs w:val="32"/>
          <w:rtl/>
          <w:lang w:bidi="ar-IQ"/>
        </w:rPr>
      </w:pPr>
    </w:p>
    <w:p w:rsidR="007737B2" w:rsidRDefault="007737B2" w:rsidP="00C66576">
      <w:pPr>
        <w:rPr>
          <w:rFonts w:cs="PT Bold Broken"/>
          <w:b/>
          <w:bCs/>
          <w:sz w:val="32"/>
          <w:szCs w:val="32"/>
          <w:rtl/>
          <w:lang w:bidi="ar-IQ"/>
        </w:rPr>
      </w:pPr>
      <w:r>
        <w:rPr>
          <w:rFonts w:cs="PT Bold Broken" w:hint="cs"/>
          <w:b/>
          <w:bCs/>
          <w:sz w:val="32"/>
          <w:szCs w:val="32"/>
          <w:rtl/>
          <w:lang w:bidi="ar-IQ"/>
        </w:rPr>
        <w:t>المطلب الأول  :  ( معنى الترجيح )</w:t>
      </w:r>
    </w:p>
    <w:p w:rsidR="007737B2" w:rsidRDefault="007737B2" w:rsidP="00C66576">
      <w:pPr>
        <w:rPr>
          <w:rFonts w:cs="PT Bold Broken"/>
          <w:b/>
          <w:bCs/>
          <w:sz w:val="32"/>
          <w:szCs w:val="32"/>
          <w:rtl/>
          <w:lang w:bidi="ar-IQ"/>
        </w:rPr>
      </w:pPr>
    </w:p>
    <w:p w:rsidR="007737B2" w:rsidRDefault="007737B2" w:rsidP="00C66576">
      <w:pPr>
        <w:rPr>
          <w:rFonts w:cs="PT Bold Broken"/>
          <w:b/>
          <w:bCs/>
          <w:sz w:val="32"/>
          <w:szCs w:val="32"/>
          <w:rtl/>
          <w:lang w:bidi="ar-IQ"/>
        </w:rPr>
      </w:pPr>
      <w:r>
        <w:rPr>
          <w:rFonts w:cs="PT Bold Broken" w:hint="cs"/>
          <w:b/>
          <w:bCs/>
          <w:sz w:val="32"/>
          <w:szCs w:val="32"/>
          <w:rtl/>
          <w:lang w:bidi="ar-IQ"/>
        </w:rPr>
        <w:lastRenderedPageBreak/>
        <w:t>المطلب الثاني  : ( شروط الترجيح )</w:t>
      </w:r>
    </w:p>
    <w:p w:rsidR="007737B2" w:rsidRDefault="007737B2" w:rsidP="00C66576">
      <w:pPr>
        <w:rPr>
          <w:rFonts w:cs="PT Bold Broken"/>
          <w:b/>
          <w:bCs/>
          <w:sz w:val="32"/>
          <w:szCs w:val="32"/>
          <w:rtl/>
          <w:lang w:bidi="ar-IQ"/>
        </w:rPr>
      </w:pPr>
    </w:p>
    <w:p w:rsidR="007737B2" w:rsidRDefault="007737B2" w:rsidP="00C66576">
      <w:pPr>
        <w:rPr>
          <w:rFonts w:cs="PT Bold Broken"/>
          <w:b/>
          <w:bCs/>
          <w:sz w:val="32"/>
          <w:szCs w:val="32"/>
          <w:rtl/>
          <w:lang w:bidi="ar-IQ"/>
        </w:rPr>
      </w:pPr>
      <w:r>
        <w:rPr>
          <w:rFonts w:cs="PT Bold Broken" w:hint="cs"/>
          <w:b/>
          <w:bCs/>
          <w:sz w:val="32"/>
          <w:szCs w:val="32"/>
          <w:rtl/>
          <w:lang w:bidi="ar-IQ"/>
        </w:rPr>
        <w:t>المطلب الثالث  : (حكم الترجيح)</w:t>
      </w:r>
    </w:p>
    <w:p w:rsidR="007737B2" w:rsidRDefault="007737B2" w:rsidP="00C66576">
      <w:pPr>
        <w:rPr>
          <w:rFonts w:cs="PT Bold Broken"/>
          <w:b/>
          <w:bCs/>
          <w:sz w:val="32"/>
          <w:szCs w:val="32"/>
          <w:rtl/>
          <w:lang w:bidi="ar-IQ"/>
        </w:rPr>
      </w:pPr>
    </w:p>
    <w:p w:rsidR="007737B2" w:rsidRDefault="007737B2" w:rsidP="00C66576">
      <w:pPr>
        <w:rPr>
          <w:rFonts w:cs="PT Bold Broken"/>
          <w:sz w:val="30"/>
          <w:szCs w:val="30"/>
          <w:rtl/>
          <w:lang w:bidi="ar-IQ"/>
        </w:rPr>
      </w:pPr>
      <w:r>
        <w:rPr>
          <w:rFonts w:cs="PT Bold Broken" w:hint="cs"/>
          <w:b/>
          <w:bCs/>
          <w:sz w:val="32"/>
          <w:szCs w:val="32"/>
          <w:rtl/>
          <w:lang w:bidi="ar-IQ"/>
        </w:rPr>
        <w:t>المطلب الرابع  :</w:t>
      </w:r>
      <w:r>
        <w:rPr>
          <w:rFonts w:cs="PT Bold Broken" w:hint="cs"/>
          <w:b/>
          <w:bCs/>
          <w:sz w:val="30"/>
          <w:szCs w:val="30"/>
          <w:rtl/>
          <w:lang w:bidi="ar-IQ"/>
        </w:rPr>
        <w:t xml:space="preserve"> ( ما يقع فيه الترجيح )</w:t>
      </w:r>
    </w:p>
    <w:p w:rsidR="007737B2" w:rsidRDefault="007737B2" w:rsidP="00C66576">
      <w:pPr>
        <w:rPr>
          <w:rFonts w:cs="PT Bold Broken"/>
          <w:sz w:val="30"/>
          <w:szCs w:val="30"/>
          <w:rtl/>
          <w:lang w:bidi="ar-IQ"/>
        </w:rPr>
      </w:pPr>
    </w:p>
    <w:p w:rsidR="007737B2" w:rsidRDefault="007737B2" w:rsidP="00C66576">
      <w:pPr>
        <w:rPr>
          <w:rFonts w:cs="PT Bold Broken"/>
          <w:b/>
          <w:bCs/>
          <w:sz w:val="30"/>
          <w:szCs w:val="30"/>
          <w:rtl/>
        </w:rPr>
      </w:pPr>
      <w:r>
        <w:rPr>
          <w:rFonts w:cs="PT Bold Broken" w:hint="cs"/>
          <w:b/>
          <w:bCs/>
          <w:sz w:val="32"/>
          <w:szCs w:val="32"/>
          <w:rtl/>
          <w:lang w:bidi="ar-IQ"/>
        </w:rPr>
        <w:t xml:space="preserve">المطلب الخامس :( الترجيح بين المنقولين </w:t>
      </w:r>
      <w:r>
        <w:rPr>
          <w:rFonts w:cs="PT Bold Broken" w:hint="cs"/>
          <w:b/>
          <w:bCs/>
          <w:sz w:val="30"/>
          <w:szCs w:val="30"/>
          <w:rtl/>
        </w:rPr>
        <w:t>)</w:t>
      </w:r>
    </w:p>
    <w:p w:rsidR="007737B2" w:rsidRDefault="007737B2" w:rsidP="00C66576">
      <w:pPr>
        <w:rPr>
          <w:rFonts w:cs="PT Bold Broken"/>
          <w:b/>
          <w:bCs/>
          <w:sz w:val="30"/>
          <w:szCs w:val="30"/>
          <w:rtl/>
        </w:rPr>
      </w:pPr>
    </w:p>
    <w:p w:rsidR="007737B2" w:rsidRDefault="007737B2" w:rsidP="00C66576">
      <w:pPr>
        <w:rPr>
          <w:rFonts w:cs="PT Bold Broken"/>
          <w:sz w:val="30"/>
          <w:szCs w:val="30"/>
          <w:rtl/>
        </w:rPr>
      </w:pPr>
      <w:r>
        <w:rPr>
          <w:rFonts w:cs="PT Bold Broken" w:hint="cs"/>
          <w:b/>
          <w:bCs/>
          <w:sz w:val="32"/>
          <w:szCs w:val="32"/>
          <w:rtl/>
          <w:lang w:bidi="ar-IQ"/>
        </w:rPr>
        <w:t>المطلب السادس :(الترجيح بين المعقولين</w:t>
      </w:r>
      <w:r>
        <w:rPr>
          <w:rFonts w:cs="PT Bold Broken" w:hint="cs"/>
          <w:sz w:val="30"/>
          <w:szCs w:val="30"/>
          <w:rtl/>
        </w:rPr>
        <w:t>)</w:t>
      </w:r>
    </w:p>
    <w:p w:rsidR="007737B2" w:rsidRDefault="007737B2" w:rsidP="00C66576">
      <w:pPr>
        <w:rPr>
          <w:rFonts w:cs="PT Bold Broken"/>
          <w:sz w:val="30"/>
          <w:szCs w:val="30"/>
          <w:rtl/>
        </w:rPr>
      </w:pPr>
    </w:p>
    <w:p w:rsidR="007737B2" w:rsidRDefault="007737B2" w:rsidP="00C66576">
      <w:pPr>
        <w:rPr>
          <w:rFonts w:cs="PT Bold Broken"/>
          <w:sz w:val="30"/>
          <w:szCs w:val="30"/>
          <w:rtl/>
        </w:rPr>
      </w:pPr>
      <w:r>
        <w:rPr>
          <w:rFonts w:cs="PT Bold Broken" w:hint="cs"/>
          <w:b/>
          <w:bCs/>
          <w:sz w:val="32"/>
          <w:szCs w:val="32"/>
          <w:rtl/>
          <w:lang w:bidi="ar-IQ"/>
        </w:rPr>
        <w:t>المطلب السابع :(موقف سيدي خليل من الترجيح</w:t>
      </w:r>
      <w:r>
        <w:rPr>
          <w:rFonts w:cs="PT Bold Broken" w:hint="cs"/>
          <w:sz w:val="30"/>
          <w:szCs w:val="30"/>
          <w:rtl/>
        </w:rPr>
        <w:t>)</w:t>
      </w:r>
    </w:p>
    <w:p w:rsidR="007737B2" w:rsidRDefault="007737B2" w:rsidP="00C66576">
      <w:pPr>
        <w:rPr>
          <w:rFonts w:cs="PT Bold Broken"/>
          <w:b/>
          <w:bCs/>
          <w:sz w:val="32"/>
          <w:szCs w:val="32"/>
          <w:rtl/>
          <w:lang w:bidi="ar-IQ"/>
        </w:rPr>
      </w:pPr>
    </w:p>
    <w:p w:rsidR="007737B2" w:rsidRDefault="007737B2" w:rsidP="00C66576">
      <w:pPr>
        <w:rPr>
          <w:rFonts w:cs="PT Bold Broken"/>
          <w:sz w:val="32"/>
          <w:szCs w:val="32"/>
          <w:rtl/>
          <w:lang w:bidi="ar-IQ"/>
        </w:rPr>
      </w:pPr>
    </w:p>
    <w:p w:rsidR="007737B2" w:rsidRDefault="007737B2" w:rsidP="00C66576">
      <w:pPr>
        <w:rPr>
          <w:rFonts w:cs="PT Bold Broken"/>
          <w:sz w:val="32"/>
          <w:szCs w:val="32"/>
          <w:rtl/>
          <w:lang w:bidi="ar-IQ"/>
        </w:rPr>
      </w:pPr>
    </w:p>
    <w:p w:rsidR="007737B2" w:rsidRDefault="007737B2" w:rsidP="00C66576">
      <w:pPr>
        <w:rPr>
          <w:rFonts w:cs="PT Bold Broken"/>
          <w:sz w:val="32"/>
          <w:szCs w:val="32"/>
          <w:rtl/>
          <w:lang w:bidi="ar-IQ"/>
        </w:rPr>
      </w:pPr>
    </w:p>
    <w:p w:rsidR="007737B2" w:rsidRDefault="007737B2" w:rsidP="00C66576">
      <w:pPr>
        <w:tabs>
          <w:tab w:val="left" w:pos="3371"/>
          <w:tab w:val="center" w:pos="4153"/>
        </w:tabs>
        <w:jc w:val="center"/>
        <w:rPr>
          <w:rFonts w:cs="PT Bold Broken"/>
          <w:b/>
          <w:bCs/>
          <w:sz w:val="32"/>
          <w:szCs w:val="32"/>
          <w:rtl/>
          <w:lang w:bidi="ar-IQ"/>
        </w:rPr>
      </w:pPr>
    </w:p>
    <w:p w:rsidR="007737B2" w:rsidRPr="005D4C7A" w:rsidRDefault="007737B2" w:rsidP="005D4C7A">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lastRenderedPageBreak/>
        <w:t xml:space="preserve">المطلب الأول – ( معنى الترجيح ) </w:t>
      </w:r>
    </w:p>
    <w:p w:rsidR="007737B2" w:rsidRPr="005D4C7A" w:rsidRDefault="00C63647" w:rsidP="005D4C7A">
      <w:pPr>
        <w:jc w:val="center"/>
        <w:rPr>
          <w:rFonts w:cs="Simplified Arabic"/>
          <w:b/>
          <w:bCs/>
          <w:sz w:val="32"/>
          <w:szCs w:val="32"/>
          <w:rtl/>
        </w:rPr>
      </w:pPr>
      <w:r w:rsidRPr="00C63647">
        <w:rPr>
          <w:rFonts w:cs="Simplified Arabic"/>
          <w:b/>
          <w:bCs/>
          <w:noProof/>
          <w:sz w:val="30"/>
          <w:szCs w:val="30"/>
          <w:rtl/>
        </w:rPr>
        <w:pict>
          <v:line id="_x0000_s1043" style="position:absolute;left:0;text-align:left;flip:x;z-index:251677696" from="-34.7pt,0" to="433.3pt,0" strokeweight="4.5pt">
            <v:stroke linestyle="thinThick"/>
            <w10:wrap anchorx="page"/>
          </v:line>
        </w:pict>
      </w:r>
    </w:p>
    <w:p w:rsidR="007737B2" w:rsidRPr="00225C3E" w:rsidRDefault="007737B2" w:rsidP="00225C3E">
      <w:pPr>
        <w:tabs>
          <w:tab w:val="left" w:pos="1631"/>
        </w:tabs>
        <w:jc w:val="both"/>
        <w:rPr>
          <w:rFonts w:ascii="Simplified Arabic" w:hAnsi="Simplified Arabic" w:cs="Simplified Arabic"/>
          <w:b/>
          <w:bCs/>
          <w:sz w:val="28"/>
          <w:szCs w:val="28"/>
          <w:lang w:bidi="ar-IQ"/>
        </w:rPr>
      </w:pPr>
      <w:r w:rsidRPr="00225C3E">
        <w:rPr>
          <w:rFonts w:ascii="Simplified Arabic" w:hAnsi="Simplified Arabic" w:cs="Simplified Arabic" w:hint="cs"/>
          <w:b/>
          <w:bCs/>
          <w:sz w:val="28"/>
          <w:szCs w:val="28"/>
          <w:rtl/>
          <w:lang w:bidi="ar-IQ"/>
        </w:rPr>
        <w:t xml:space="preserve">معنى الترجيح لغةً : </w:t>
      </w:r>
    </w:p>
    <w:p w:rsidR="007737B2" w:rsidRPr="00225C3E" w:rsidRDefault="007737B2" w:rsidP="00216630">
      <w:pPr>
        <w:tabs>
          <w:tab w:val="left" w:pos="1631"/>
        </w:tabs>
        <w:jc w:val="both"/>
        <w:rPr>
          <w:rFonts w:ascii="Simplified Arabic" w:hAnsi="Simplified Arabic" w:cs="Simplified Arabic"/>
          <w:sz w:val="28"/>
          <w:szCs w:val="28"/>
          <w:rtl/>
          <w:lang w:bidi="ar-IQ"/>
        </w:rPr>
      </w:pPr>
      <w:r w:rsidRPr="00225C3E">
        <w:rPr>
          <w:rFonts w:ascii="Simplified Arabic" w:hAnsi="Simplified Arabic" w:cs="Simplified Arabic" w:hint="cs"/>
          <w:sz w:val="28"/>
          <w:szCs w:val="28"/>
          <w:rtl/>
          <w:lang w:bidi="ar-IQ"/>
        </w:rPr>
        <w:t xml:space="preserve">رَجَحَ ( الراء والجيم والحاء ) أصل يدلُ على رزانة وزيادة ، يقال : رَجَحَ الميزان يَرْجَحُ ويَرْجُحُ (بالضم والفتح ) وهو من الرجحان أي مال ، وأرجح له ترجيحاً </w:t>
      </w:r>
      <w:r>
        <w:rPr>
          <w:rFonts w:ascii="Simplified Arabic" w:hAnsi="Simplified Arabic" w:cs="Simplified Arabic" w:hint="cs"/>
          <w:sz w:val="28"/>
          <w:szCs w:val="28"/>
          <w:rtl/>
          <w:lang w:bidi="ar-IQ"/>
        </w:rPr>
        <w:t xml:space="preserve">، </w:t>
      </w:r>
      <w:r w:rsidRPr="00225C3E">
        <w:rPr>
          <w:rFonts w:ascii="Simplified Arabic" w:hAnsi="Simplified Arabic" w:cs="Simplified Arabic" w:hint="cs"/>
          <w:sz w:val="28"/>
          <w:szCs w:val="28"/>
          <w:rtl/>
          <w:lang w:bidi="ar-IQ"/>
        </w:rPr>
        <w:t xml:space="preserve">أي </w:t>
      </w:r>
      <w:r>
        <w:rPr>
          <w:rFonts w:ascii="Simplified Arabic" w:hAnsi="Simplified Arabic" w:cs="Simplified Arabic" w:hint="cs"/>
          <w:sz w:val="28"/>
          <w:szCs w:val="28"/>
          <w:rtl/>
          <w:lang w:bidi="ar-IQ"/>
        </w:rPr>
        <w:t xml:space="preserve">: </w:t>
      </w:r>
      <w:r w:rsidRPr="00225C3E">
        <w:rPr>
          <w:rFonts w:ascii="Simplified Arabic" w:hAnsi="Simplified Arabic" w:cs="Simplified Arabic" w:hint="cs"/>
          <w:sz w:val="28"/>
          <w:szCs w:val="28"/>
          <w:rtl/>
          <w:lang w:bidi="ar-IQ"/>
        </w:rPr>
        <w:t xml:space="preserve">أعطاه راجحاً </w:t>
      </w:r>
      <w:r w:rsidRPr="00225C3E">
        <w:rPr>
          <w:rFonts w:ascii="Simplified Arabic" w:hAnsi="Simplified Arabic" w:cs="Simplified Arabic" w:hint="cs"/>
          <w:b/>
          <w:bCs/>
          <w:sz w:val="28"/>
          <w:szCs w:val="28"/>
          <w:vertAlign w:val="superscript"/>
          <w:rtl/>
          <w:lang w:bidi="ar-IQ"/>
        </w:rPr>
        <w:t>(1)</w:t>
      </w:r>
      <w:r w:rsidRPr="00225C3E">
        <w:rPr>
          <w:rFonts w:ascii="Simplified Arabic" w:hAnsi="Simplified Arabic" w:cs="Simplified Arabic" w:hint="cs"/>
          <w:sz w:val="28"/>
          <w:szCs w:val="28"/>
          <w:rtl/>
          <w:lang w:bidi="ar-IQ"/>
        </w:rPr>
        <w:t xml:space="preserve"> ، يقال : زِنْ وأَرجِحْ وأعطِ راجحاً ، وأَرْجَحَ له ورَجَّحَ أعطاهُ راجحاً وأرجَحَ الميزان أثقلَهُ حتى مال ، ويتعدى بالألف فيقال : أرجحتُه ، وبالتشديد فيقال : رجّحتَ الشيء </w:t>
      </w:r>
      <w:r>
        <w:rPr>
          <w:rFonts w:ascii="Simplified Arabic" w:hAnsi="Simplified Arabic" w:cs="Simplified Arabic" w:hint="cs"/>
          <w:sz w:val="28"/>
          <w:szCs w:val="28"/>
          <w:rtl/>
          <w:lang w:bidi="ar-IQ"/>
        </w:rPr>
        <w:t xml:space="preserve">، </w:t>
      </w:r>
      <w:r w:rsidRPr="00225C3E">
        <w:rPr>
          <w:rFonts w:ascii="Simplified Arabic" w:hAnsi="Simplified Arabic" w:cs="Simplified Arabic" w:hint="cs"/>
          <w:sz w:val="28"/>
          <w:szCs w:val="28"/>
          <w:rtl/>
          <w:lang w:bidi="ar-IQ"/>
        </w:rPr>
        <w:t>أي</w:t>
      </w:r>
      <w:r>
        <w:rPr>
          <w:rFonts w:ascii="Simplified Arabic" w:hAnsi="Simplified Arabic" w:cs="Simplified Arabic" w:hint="cs"/>
          <w:sz w:val="28"/>
          <w:szCs w:val="28"/>
          <w:rtl/>
          <w:lang w:bidi="ar-IQ"/>
        </w:rPr>
        <w:t xml:space="preserve"> :</w:t>
      </w:r>
      <w:r w:rsidRPr="00225C3E">
        <w:rPr>
          <w:rFonts w:ascii="Simplified Arabic" w:hAnsi="Simplified Arabic" w:cs="Simplified Arabic" w:hint="cs"/>
          <w:sz w:val="28"/>
          <w:szCs w:val="28"/>
          <w:rtl/>
          <w:lang w:bidi="ar-IQ"/>
        </w:rPr>
        <w:t xml:space="preserve"> فضلته وقويته </w:t>
      </w:r>
      <w:r w:rsidRPr="00225C3E">
        <w:rPr>
          <w:rFonts w:ascii="Simplified Arabic" w:hAnsi="Simplified Arabic" w:cs="Simplified Arabic" w:hint="cs"/>
          <w:b/>
          <w:bCs/>
          <w:sz w:val="28"/>
          <w:szCs w:val="28"/>
          <w:vertAlign w:val="superscript"/>
          <w:rtl/>
          <w:lang w:bidi="ar-IQ"/>
        </w:rPr>
        <w:t>(2)</w:t>
      </w:r>
      <w:r>
        <w:rPr>
          <w:rFonts w:ascii="Simplified Arabic" w:hAnsi="Simplified Arabic" w:cs="Simplified Arabic" w:hint="cs"/>
          <w:sz w:val="28"/>
          <w:szCs w:val="28"/>
          <w:rtl/>
          <w:lang w:bidi="ar-IQ"/>
        </w:rPr>
        <w:t>.</w:t>
      </w:r>
    </w:p>
    <w:p w:rsidR="007737B2" w:rsidRPr="00225C3E" w:rsidRDefault="007737B2" w:rsidP="00EF6D38">
      <w:pPr>
        <w:tabs>
          <w:tab w:val="left" w:pos="1631"/>
        </w:tabs>
        <w:jc w:val="both"/>
        <w:rPr>
          <w:rFonts w:ascii="Simplified Arabic" w:hAnsi="Simplified Arabic" w:cs="Simplified Arabic"/>
          <w:b/>
          <w:bCs/>
          <w:rtl/>
          <w:lang w:bidi="ar-IQ"/>
        </w:rPr>
      </w:pPr>
      <w:r w:rsidRPr="00225C3E">
        <w:rPr>
          <w:rFonts w:ascii="Simplified Arabic" w:hAnsi="Simplified Arabic" w:cs="Simplified Arabic" w:hint="cs"/>
          <w:sz w:val="28"/>
          <w:szCs w:val="28"/>
          <w:rtl/>
          <w:lang w:bidi="ar-IQ"/>
        </w:rPr>
        <w:t xml:space="preserve">قال ابن منظور : ( الراجح ورجح الشيء بيده </w:t>
      </w:r>
      <w:r>
        <w:rPr>
          <w:rFonts w:ascii="Simplified Arabic" w:hAnsi="Simplified Arabic" w:cs="Simplified Arabic" w:hint="cs"/>
          <w:sz w:val="28"/>
          <w:szCs w:val="28"/>
          <w:rtl/>
          <w:lang w:bidi="ar-IQ"/>
        </w:rPr>
        <w:t xml:space="preserve">: </w:t>
      </w:r>
      <w:r w:rsidRPr="00225C3E">
        <w:rPr>
          <w:rFonts w:ascii="Simplified Arabic" w:hAnsi="Simplified Arabic" w:cs="Simplified Arabic" w:hint="cs"/>
          <w:sz w:val="28"/>
          <w:szCs w:val="28"/>
          <w:rtl/>
          <w:lang w:bidi="ar-IQ"/>
        </w:rPr>
        <w:t>رَزَنَهُ ونظر ما ثقله ، وأرجح الميزان أي أثقله حتى مال وأرجحتُ لفلان ورجّحت ُتَرجِيحاً إذا أعطيتَه راجحاً)</w:t>
      </w:r>
      <w:r w:rsidRPr="00225C3E">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3</w:t>
      </w:r>
      <w:r w:rsidRPr="00225C3E">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rtl/>
          <w:lang w:bidi="ar-IQ"/>
        </w:rPr>
        <w:t xml:space="preserve"> .</w:t>
      </w:r>
    </w:p>
    <w:p w:rsidR="007737B2" w:rsidRPr="00225C3E" w:rsidRDefault="007737B2" w:rsidP="00225C3E">
      <w:pPr>
        <w:tabs>
          <w:tab w:val="left" w:pos="1631"/>
        </w:tabs>
        <w:jc w:val="both"/>
        <w:rPr>
          <w:rFonts w:ascii="Simplified Arabic" w:hAnsi="Simplified Arabic" w:cs="Simplified Arabic"/>
          <w:b/>
          <w:bCs/>
          <w:sz w:val="28"/>
          <w:szCs w:val="28"/>
          <w:rtl/>
          <w:lang w:bidi="ar-IQ"/>
        </w:rPr>
      </w:pPr>
      <w:r w:rsidRPr="00225C3E">
        <w:rPr>
          <w:rFonts w:ascii="Simplified Arabic" w:hAnsi="Simplified Arabic" w:cs="Simplified Arabic" w:hint="cs"/>
          <w:b/>
          <w:bCs/>
          <w:sz w:val="28"/>
          <w:szCs w:val="28"/>
          <w:rtl/>
          <w:lang w:bidi="ar-IQ"/>
        </w:rPr>
        <w:t xml:space="preserve">معنى الترجيح اصطلاحاً: </w:t>
      </w:r>
    </w:p>
    <w:p w:rsidR="007737B2" w:rsidRDefault="007737B2" w:rsidP="00225C3E">
      <w:pPr>
        <w:tabs>
          <w:tab w:val="left" w:pos="1631"/>
        </w:tabs>
        <w:jc w:val="both"/>
        <w:rPr>
          <w:rFonts w:ascii="Simplified Arabic" w:hAnsi="Simplified Arabic" w:cs="Simplified Arabic"/>
          <w:b/>
          <w:bCs/>
          <w:sz w:val="28"/>
          <w:szCs w:val="28"/>
          <w:rtl/>
          <w:lang w:bidi="ar-IQ"/>
        </w:rPr>
      </w:pPr>
      <w:r w:rsidRPr="00225C3E">
        <w:rPr>
          <w:rFonts w:ascii="Simplified Arabic" w:hAnsi="Simplified Arabic" w:cs="Simplified Arabic" w:hint="cs"/>
          <w:sz w:val="28"/>
          <w:szCs w:val="28"/>
          <w:rtl/>
          <w:lang w:bidi="ar-IQ"/>
        </w:rPr>
        <w:t xml:space="preserve"> تعددت عبارات الأصوليين لمعنى الترجيح تبعاً لتباين موقفهم منه ، فبعضهم يعرفه من حيث أنّه فعل المرجِّح المستنبط من الأدلة ، والآخرون يعرفونه باعتبار الرجحان الذي هو قائم على الدليل أو مضاف إليه</w:t>
      </w:r>
      <w:r w:rsidRPr="00225C3E">
        <w:rPr>
          <w:rFonts w:ascii="Simplified Arabic" w:hAnsi="Simplified Arabic" w:cs="Simplified Arabic" w:hint="cs"/>
          <w:b/>
          <w:bCs/>
          <w:rtl/>
          <w:lang w:bidi="ar-IQ"/>
        </w:rPr>
        <w:t xml:space="preserve">، </w:t>
      </w:r>
      <w:r w:rsidRPr="00225C3E">
        <w:rPr>
          <w:rFonts w:ascii="Simplified Arabic" w:hAnsi="Simplified Arabic" w:cs="Simplified Arabic" w:hint="cs"/>
          <w:sz w:val="28"/>
          <w:szCs w:val="28"/>
          <w:rtl/>
          <w:lang w:bidi="ar-IQ"/>
        </w:rPr>
        <w:t>لذا ظهر اتجاهان في بيان معنى الترجيح</w:t>
      </w:r>
      <w:r w:rsidRPr="00225C3E">
        <w:rPr>
          <w:rFonts w:ascii="Simplified Arabic" w:hAnsi="Simplified Arabic" w:cs="Simplified Arabic" w:hint="cs"/>
          <w:b/>
          <w:bCs/>
          <w:sz w:val="28"/>
          <w:szCs w:val="28"/>
          <w:rtl/>
          <w:lang w:bidi="ar-IQ"/>
        </w:rPr>
        <w:t xml:space="preserve"> :-</w:t>
      </w:r>
    </w:p>
    <w:p w:rsidR="007737B2" w:rsidRDefault="007737B2" w:rsidP="00225C3E">
      <w:pPr>
        <w:tabs>
          <w:tab w:val="left" w:pos="1631"/>
        </w:tabs>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الأتجاه الأول :- </w:t>
      </w:r>
    </w:p>
    <w:p w:rsidR="007737B2" w:rsidRPr="00225C3E" w:rsidRDefault="007737B2" w:rsidP="00225C3E">
      <w:pPr>
        <w:tabs>
          <w:tab w:val="left" w:pos="1631"/>
        </w:tabs>
        <w:jc w:val="both"/>
        <w:rPr>
          <w:rFonts w:ascii="Simplified Arabic" w:hAnsi="Simplified Arabic" w:cs="Simplified Arabic"/>
          <w:b/>
          <w:bCs/>
          <w:sz w:val="28"/>
          <w:szCs w:val="28"/>
          <w:rtl/>
          <w:lang w:bidi="ar-IQ"/>
        </w:rPr>
      </w:pPr>
      <w:r w:rsidRPr="00225C3E">
        <w:rPr>
          <w:rFonts w:ascii="Simplified Arabic" w:hAnsi="Simplified Arabic" w:cs="Simplified Arabic" w:hint="cs"/>
          <w:sz w:val="28"/>
          <w:szCs w:val="28"/>
          <w:rtl/>
          <w:lang w:bidi="ar-IQ"/>
        </w:rPr>
        <w:t>ذهب جمهور علماء الأصول من الحنفية  والشافعية وبعض الحنابلة إلى أن الترجيح فعلالمرجِّح ، فعرفوه بتعاريف مختلفة الألفاظ متقاربة المعنى</w:t>
      </w:r>
      <w:r w:rsidRPr="00225C3E">
        <w:rPr>
          <w:rFonts w:ascii="Simplified Arabic" w:hAnsi="Simplified Arabic" w:cs="Simplified Arabic" w:hint="cs"/>
          <w:b/>
          <w:bCs/>
          <w:rtl/>
          <w:lang w:bidi="ar-IQ"/>
        </w:rPr>
        <w:t xml:space="preserve">:  </w:t>
      </w:r>
    </w:p>
    <w:p w:rsidR="007737B2" w:rsidRPr="00225C3E" w:rsidRDefault="007737B2" w:rsidP="00225C3E">
      <w:pPr>
        <w:tabs>
          <w:tab w:val="left" w:pos="1631"/>
        </w:tabs>
        <w:jc w:val="both"/>
        <w:rPr>
          <w:rFonts w:ascii="Simplified Arabic" w:hAnsi="Simplified Arabic" w:cs="Simplified Arabic"/>
          <w:b/>
          <w:bCs/>
          <w:sz w:val="28"/>
          <w:szCs w:val="28"/>
          <w:rtl/>
          <w:lang w:bidi="ar-IQ"/>
        </w:rPr>
      </w:pPr>
      <w:r w:rsidRPr="00225C3E">
        <w:rPr>
          <w:rFonts w:ascii="Simplified Arabic" w:hAnsi="Simplified Arabic" w:cs="Simplified Arabic" w:hint="cs"/>
          <w:sz w:val="28"/>
          <w:szCs w:val="28"/>
          <w:rtl/>
          <w:lang w:bidi="ar-IQ"/>
        </w:rPr>
        <w:t>ـــــــــــ</w:t>
      </w:r>
      <w:r>
        <w:rPr>
          <w:rFonts w:ascii="Simplified Arabic" w:hAnsi="Simplified Arabic" w:cs="Simplified Arabic" w:hint="cs"/>
          <w:sz w:val="28"/>
          <w:szCs w:val="28"/>
          <w:rtl/>
          <w:lang w:bidi="ar-IQ"/>
        </w:rPr>
        <w:t>ـــــــــــــــــــــــــــــــــــ</w:t>
      </w:r>
    </w:p>
    <w:p w:rsidR="007737B2" w:rsidRPr="00225C3E" w:rsidRDefault="007737B2" w:rsidP="002822C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225C3E">
        <w:rPr>
          <w:rFonts w:ascii="Simplified Arabic" w:hAnsi="Simplified Arabic" w:cs="Simplified Arabic" w:hint="cs"/>
          <w:rtl/>
          <w:lang w:bidi="ar-IQ"/>
        </w:rPr>
        <w:t xml:space="preserve"> ينظر مقاييس اللغة لأبي الحسين أحمد بن فارس بن زكريا </w:t>
      </w:r>
      <w:r>
        <w:rPr>
          <w:rFonts w:ascii="Simplified Arabic" w:hAnsi="Simplified Arabic" w:cs="Simplified Arabic" w:hint="cs"/>
          <w:rtl/>
          <w:lang w:bidi="ar-IQ"/>
        </w:rPr>
        <w:t xml:space="preserve">ت </w:t>
      </w:r>
      <w:r w:rsidRPr="00225C3E">
        <w:rPr>
          <w:rFonts w:ascii="Simplified Arabic" w:hAnsi="Simplified Arabic" w:cs="Simplified Arabic" w:hint="cs"/>
          <w:rtl/>
          <w:lang w:bidi="ar-IQ"/>
        </w:rPr>
        <w:t>(395</w:t>
      </w:r>
      <w:r w:rsidRPr="00225C3E">
        <w:rPr>
          <w:rFonts w:hint="cs"/>
          <w:rtl/>
          <w:lang w:bidi="ar-IQ"/>
        </w:rPr>
        <w:t>ھ</w:t>
      </w:r>
      <w:r w:rsidRPr="00225C3E">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راجعه وعلّق عليه  أنس محمد الشامي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دار النشر دار الحديث – القاهرة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1429</w:t>
      </w:r>
      <w:r w:rsidRPr="00225C3E">
        <w:rPr>
          <w:rFonts w:hint="cs"/>
          <w:rtl/>
          <w:lang w:bidi="ar-IQ"/>
        </w:rPr>
        <w:t>ھ</w:t>
      </w:r>
      <w:r w:rsidRPr="00225C3E">
        <w:rPr>
          <w:rFonts w:ascii="Simplified Arabic" w:hAnsi="Simplified Arabic" w:cs="Simplified Arabic" w:hint="cs"/>
          <w:rtl/>
          <w:lang w:bidi="ar-IQ"/>
        </w:rPr>
        <w:t xml:space="preserve"> – 2008م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د – ط </w:t>
      </w:r>
      <w:r>
        <w:rPr>
          <w:rFonts w:ascii="Simplified Arabic" w:hAnsi="Simplified Arabic" w:cs="Simplified Arabic" w:hint="cs"/>
          <w:rtl/>
          <w:lang w:bidi="ar-IQ"/>
        </w:rPr>
        <w:t xml:space="preserve">  : ص 372   ، </w:t>
      </w:r>
      <w:r w:rsidRPr="00225C3E">
        <w:rPr>
          <w:rFonts w:ascii="Simplified Arabic" w:hAnsi="Simplified Arabic" w:cs="Simplified Arabic" w:hint="cs"/>
          <w:rtl/>
          <w:lang w:bidi="ar-IQ"/>
        </w:rPr>
        <w:t xml:space="preserve">مختار الصحاح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محمد بن أبي بكر بن عبد القادر الرازي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دار النشر دار الحديث – القاهرة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1424</w:t>
      </w:r>
      <w:r w:rsidRPr="00225C3E">
        <w:rPr>
          <w:rFonts w:hint="cs"/>
          <w:rtl/>
          <w:lang w:bidi="ar-IQ"/>
        </w:rPr>
        <w:t>ھ</w:t>
      </w:r>
      <w:r w:rsidRPr="00225C3E">
        <w:rPr>
          <w:rFonts w:ascii="Simplified Arabic" w:hAnsi="Simplified Arabic" w:cs="Simplified Arabic" w:hint="cs"/>
          <w:rtl/>
          <w:lang w:bidi="ar-IQ"/>
        </w:rPr>
        <w:t xml:space="preserve"> – 2003م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د- ط : ص137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 القاموس المحيط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العلامة اللغوي مجد الدين محمد بن يعقوب الفيروزآبادي ت </w:t>
      </w:r>
      <w:r>
        <w:rPr>
          <w:rFonts w:ascii="Simplified Arabic" w:hAnsi="Simplified Arabic" w:cs="Simplified Arabic" w:hint="cs"/>
          <w:rtl/>
          <w:lang w:bidi="ar-IQ"/>
        </w:rPr>
        <w:t>(817</w:t>
      </w:r>
      <w:r w:rsidRPr="00225C3E">
        <w:rPr>
          <w:rFonts w:hint="cs"/>
          <w:rtl/>
          <w:lang w:bidi="ar-IQ"/>
        </w:rPr>
        <w:t>ھ</w:t>
      </w:r>
      <w:r>
        <w:rPr>
          <w:rFonts w:ascii="Simplified Arabic" w:hAnsi="Simplified Arabic" w:cs="Simplified Arabic" w:hint="cs"/>
          <w:rtl/>
          <w:lang w:bidi="ar-IQ"/>
        </w:rPr>
        <w:t>) تحقيق مجدي فحى</w:t>
      </w:r>
      <w:r w:rsidRPr="00225C3E">
        <w:rPr>
          <w:rFonts w:ascii="Simplified Arabic" w:hAnsi="Simplified Arabic" w:cs="Simplified Arabic" w:hint="cs"/>
          <w:rtl/>
          <w:lang w:bidi="ar-IQ"/>
        </w:rPr>
        <w:t xml:space="preserve"> السيد</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 دار النشرالمكتبة التوفيقية القاهرة </w:t>
      </w:r>
      <w:r>
        <w:rPr>
          <w:rFonts w:ascii="Simplified Arabic" w:hAnsi="Simplified Arabic" w:cs="Simplified Arabic"/>
          <w:rtl/>
          <w:lang w:bidi="ar-IQ"/>
        </w:rPr>
        <w:t>–</w:t>
      </w:r>
      <w:r w:rsidRPr="00225C3E">
        <w:rPr>
          <w:rFonts w:ascii="Simplified Arabic" w:hAnsi="Simplified Arabic" w:cs="Simplified Arabic" w:hint="cs"/>
          <w:rtl/>
          <w:lang w:bidi="ar-IQ"/>
        </w:rPr>
        <w:t xml:space="preserve"> مصر</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د- ط - ت :  </w:t>
      </w:r>
      <w:r>
        <w:rPr>
          <w:rFonts w:ascii="Simplified Arabic" w:hAnsi="Simplified Arabic" w:cs="Simplified Arabic" w:hint="cs"/>
          <w:rtl/>
          <w:lang w:bidi="ar-IQ"/>
        </w:rPr>
        <w:t xml:space="preserve">1 </w:t>
      </w:r>
      <w:r w:rsidRPr="00225C3E">
        <w:rPr>
          <w:rFonts w:ascii="Simplified Arabic" w:hAnsi="Simplified Arabic" w:cs="Simplified Arabic" w:hint="cs"/>
          <w:rtl/>
          <w:lang w:bidi="ar-IQ"/>
        </w:rPr>
        <w:t>/ 272</w:t>
      </w:r>
      <w:r>
        <w:rPr>
          <w:rFonts w:ascii="Simplified Arabic" w:hAnsi="Simplified Arabic" w:cs="Simplified Arabic" w:hint="cs"/>
          <w:rtl/>
          <w:lang w:bidi="ar-IQ"/>
        </w:rPr>
        <w:t xml:space="preserve"> . </w:t>
      </w:r>
    </w:p>
    <w:p w:rsidR="007737B2" w:rsidRDefault="007737B2" w:rsidP="00307C9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lastRenderedPageBreak/>
        <w:t>(2)</w:t>
      </w:r>
      <w:r w:rsidRPr="00225C3E">
        <w:rPr>
          <w:rFonts w:ascii="Simplified Arabic" w:hAnsi="Simplified Arabic" w:cs="Simplified Arabic" w:hint="cs"/>
          <w:rtl/>
          <w:lang w:bidi="ar-IQ"/>
        </w:rPr>
        <w:t xml:space="preserve">  ينظر : لسان العرب لابن منظور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 تحقيق نخبة من العاملين عبد الله علي الكبير – محمد أحمد حسب الله – هاشم محمد الشاذلي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دار النشر دار المعارف – القاهرة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 د – ط – </w:t>
      </w:r>
      <w:r>
        <w:rPr>
          <w:rFonts w:ascii="Simplified Arabic" w:hAnsi="Simplified Arabic" w:cs="Simplified Arabic" w:hint="cs"/>
          <w:rtl/>
          <w:lang w:bidi="ar-IQ"/>
        </w:rPr>
        <w:t xml:space="preserve">ت :  3 / 1586 ،  </w:t>
      </w:r>
      <w:r w:rsidRPr="00225C3E">
        <w:rPr>
          <w:rFonts w:ascii="Simplified Arabic" w:hAnsi="Simplified Arabic" w:cs="Simplified Arabic" w:hint="cs"/>
          <w:rtl/>
          <w:lang w:bidi="ar-IQ"/>
        </w:rPr>
        <w:t xml:space="preserve"> المصباح  المنير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العلامة أحمد بن محمد بن عليّ الفَيّومِي</w:t>
      </w:r>
      <w:r>
        <w:rPr>
          <w:rFonts w:ascii="Simplified Arabic" w:hAnsi="Simplified Arabic" w:cs="Simplified Arabic" w:hint="cs"/>
          <w:rtl/>
          <w:lang w:bidi="ar-IQ"/>
        </w:rPr>
        <w:t xml:space="preserve"> ، </w:t>
      </w:r>
      <w:r w:rsidRPr="00225C3E">
        <w:rPr>
          <w:rFonts w:ascii="Simplified Arabic" w:hAnsi="Simplified Arabic" w:cs="Simplified Arabic" w:hint="cs"/>
          <w:rtl/>
          <w:lang w:bidi="ar-IQ"/>
        </w:rPr>
        <w:t xml:space="preserve"> تحقيق  الدكتور يحيى مراد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 دار النشر مؤسسة المختار –بيروت - لبنان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الطبعة الأولى 1429 ﻫ– 2008م  : ص 132  ،  تاج العروس من جواهر القاموس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السيد محمد مرتضى الحسيني الزبيدي</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تحقيق  عبد الستار أحمد فريج  ، دار النشر مطبعة حكومة الكويت – التراث العربي في الكويت</w:t>
      </w:r>
      <w:r>
        <w:rPr>
          <w:rFonts w:ascii="Simplified Arabic" w:hAnsi="Simplified Arabic" w:cs="Simplified Arabic" w:hint="cs"/>
          <w:rtl/>
          <w:lang w:bidi="ar-IQ"/>
        </w:rPr>
        <w:t xml:space="preserve"> ، </w:t>
      </w:r>
      <w:r w:rsidRPr="00225C3E">
        <w:rPr>
          <w:rFonts w:ascii="Simplified Arabic" w:hAnsi="Simplified Arabic" w:cs="Simplified Arabic" w:hint="cs"/>
          <w:rtl/>
          <w:lang w:bidi="ar-IQ"/>
        </w:rPr>
        <w:t xml:space="preserve"> د – ط – ت: 6 / 284</w:t>
      </w:r>
      <w:r>
        <w:rPr>
          <w:rFonts w:ascii="Simplified Arabic" w:hAnsi="Simplified Arabic" w:cs="Simplified Arabic" w:hint="cs"/>
          <w:rtl/>
          <w:lang w:bidi="ar-IQ"/>
        </w:rPr>
        <w:t xml:space="preserve"> .</w:t>
      </w:r>
    </w:p>
    <w:p w:rsidR="007737B2" w:rsidRDefault="007737B2" w:rsidP="002822C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225C3E">
        <w:rPr>
          <w:rFonts w:ascii="Simplified Arabic" w:hAnsi="Simplified Arabic" w:cs="Simplified Arabic" w:hint="cs"/>
          <w:rtl/>
          <w:lang w:bidi="ar-IQ"/>
        </w:rPr>
        <w:t xml:space="preserve"> لسان العرب لابن منظور :  3 / 1586 </w:t>
      </w:r>
      <w:r>
        <w:rPr>
          <w:rFonts w:ascii="Simplified Arabic" w:hAnsi="Simplified Arabic" w:cs="Simplified Arabic" w:hint="cs"/>
          <w:sz w:val="26"/>
          <w:szCs w:val="26"/>
          <w:rtl/>
          <w:lang w:bidi="ar-IQ"/>
        </w:rPr>
        <w:t>.</w:t>
      </w:r>
    </w:p>
    <w:p w:rsidR="007737B2" w:rsidRPr="00544B2D" w:rsidRDefault="007737B2" w:rsidP="00693CC2">
      <w:pPr>
        <w:tabs>
          <w:tab w:val="left" w:pos="1631"/>
        </w:tabs>
        <w:jc w:val="center"/>
        <w:rPr>
          <w:rFonts w:ascii="Simplified Arabic" w:hAnsi="Simplified Arabic" w:cs="Simplified Arabic"/>
          <w:b/>
          <w:bCs/>
          <w:rtl/>
          <w:lang w:bidi="ar-IQ"/>
        </w:rPr>
      </w:pPr>
      <w:r w:rsidRPr="00225C3E">
        <w:rPr>
          <w:rFonts w:ascii="Simplified Arabic" w:hAnsi="Simplified Arabic" w:cs="Simplified Arabic" w:hint="cs"/>
          <w:b/>
          <w:bCs/>
          <w:rtl/>
          <w:lang w:bidi="ar-IQ"/>
        </w:rPr>
        <w:t>(40)</w:t>
      </w:r>
    </w:p>
    <w:p w:rsidR="007737B2" w:rsidRPr="00225C3E" w:rsidRDefault="007737B2" w:rsidP="00216630">
      <w:pPr>
        <w:tabs>
          <w:tab w:val="left" w:pos="1631"/>
        </w:tabs>
        <w:jc w:val="both"/>
        <w:rPr>
          <w:rFonts w:ascii="Simplified Arabic" w:hAnsi="Simplified Arabic" w:cs="Simplified Arabic"/>
          <w:sz w:val="28"/>
          <w:szCs w:val="28"/>
          <w:rtl/>
          <w:lang w:bidi="ar-IQ"/>
        </w:rPr>
      </w:pPr>
      <w:r w:rsidRPr="00225C3E">
        <w:rPr>
          <w:rFonts w:ascii="Simplified Arabic" w:hAnsi="Simplified Arabic" w:cs="Simplified Arabic" w:hint="cs"/>
          <w:sz w:val="28"/>
          <w:szCs w:val="28"/>
          <w:rtl/>
          <w:lang w:bidi="ar-IQ"/>
        </w:rPr>
        <w:t xml:space="preserve">عرّفه محمد بن أحمد السمرقندي </w:t>
      </w:r>
      <w:r w:rsidRPr="00225C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25C3E">
        <w:rPr>
          <w:rFonts w:ascii="Simplified Arabic" w:hAnsi="Simplified Arabic" w:cs="Simplified Arabic" w:hint="cs"/>
          <w:sz w:val="32"/>
          <w:szCs w:val="32"/>
          <w:vertAlign w:val="superscript"/>
          <w:rtl/>
          <w:lang w:bidi="ar-IQ"/>
        </w:rPr>
        <w:t>)</w:t>
      </w:r>
      <w:r w:rsidRPr="00225C3E">
        <w:rPr>
          <w:rFonts w:ascii="Simplified Arabic" w:hAnsi="Simplified Arabic" w:cs="Simplified Arabic" w:hint="cs"/>
          <w:b/>
          <w:bCs/>
          <w:sz w:val="28"/>
          <w:szCs w:val="28"/>
          <w:rtl/>
          <w:lang w:bidi="ar-IQ"/>
        </w:rPr>
        <w:t xml:space="preserve"> :</w:t>
      </w:r>
      <w:r w:rsidRPr="00225C3E">
        <w:rPr>
          <w:rFonts w:ascii="Simplified Arabic" w:hAnsi="Simplified Arabic" w:cs="Simplified Arabic" w:hint="cs"/>
          <w:sz w:val="28"/>
          <w:szCs w:val="28"/>
          <w:rtl/>
          <w:lang w:bidi="ar-IQ"/>
        </w:rPr>
        <w:t xml:space="preserve">( هو أن يكون لأحد الدليلين زيادة قوة مع قيام التعارض ظاهراً ) </w:t>
      </w:r>
      <w:r w:rsidRPr="00225C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225C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225C3E" w:rsidRDefault="007737B2" w:rsidP="00216630">
      <w:pPr>
        <w:tabs>
          <w:tab w:val="left" w:pos="1631"/>
        </w:tabs>
        <w:jc w:val="both"/>
        <w:rPr>
          <w:rFonts w:ascii="Simplified Arabic" w:hAnsi="Simplified Arabic" w:cs="Simplified Arabic"/>
          <w:sz w:val="28"/>
          <w:szCs w:val="28"/>
          <w:rtl/>
          <w:lang w:bidi="ar-IQ"/>
        </w:rPr>
      </w:pPr>
      <w:r w:rsidRPr="00225C3E">
        <w:rPr>
          <w:rFonts w:ascii="Simplified Arabic" w:hAnsi="Simplified Arabic" w:cs="Simplified Arabic" w:hint="cs"/>
          <w:sz w:val="28"/>
          <w:szCs w:val="28"/>
          <w:rtl/>
          <w:lang w:bidi="ar-IQ"/>
        </w:rPr>
        <w:t xml:space="preserve">     يفهم منه أن الترجيح لا يكون إلاّ مع التعارض ؛ لأن المجتهد لا يبحث عن الترجيح إذا لم يكن هناك تعارض بين الدليلين ولم يكن ظاهراً</w:t>
      </w:r>
      <w:r>
        <w:rPr>
          <w:rFonts w:ascii="Simplified Arabic" w:hAnsi="Simplified Arabic" w:cs="Simplified Arabic" w:hint="cs"/>
          <w:sz w:val="28"/>
          <w:szCs w:val="28"/>
          <w:rtl/>
          <w:lang w:bidi="ar-IQ"/>
        </w:rPr>
        <w:t>.</w:t>
      </w:r>
    </w:p>
    <w:p w:rsidR="007737B2" w:rsidRDefault="007737B2" w:rsidP="00216630">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28"/>
          <w:szCs w:val="28"/>
          <w:rtl/>
          <w:lang w:bidi="ar-IQ"/>
        </w:rPr>
        <w:t xml:space="preserve">    وعرّف : </w:t>
      </w:r>
      <w:r w:rsidRPr="00225C3E">
        <w:rPr>
          <w:rFonts w:ascii="Simplified Arabic" w:hAnsi="Simplified Arabic" w:cs="Simplified Arabic" w:hint="cs"/>
          <w:sz w:val="28"/>
          <w:szCs w:val="28"/>
          <w:rtl/>
          <w:lang w:bidi="ar-IQ"/>
        </w:rPr>
        <w:t xml:space="preserve">بأنه إظهار قوة  لأحد الدليلين المتعارضين لو انفردت عنه لا تكون </w:t>
      </w:r>
      <w:r>
        <w:rPr>
          <w:rFonts w:ascii="Simplified Arabic" w:hAnsi="Simplified Arabic" w:cs="Simplified Arabic" w:hint="cs"/>
          <w:sz w:val="32"/>
          <w:szCs w:val="32"/>
          <w:rtl/>
          <w:lang w:bidi="ar-IQ"/>
        </w:rPr>
        <w:t xml:space="preserve">حجةًمعارضة </w:t>
      </w:r>
      <w:r>
        <w:rPr>
          <w:rFonts w:ascii="Simplified Arabic" w:hAnsi="Simplified Arabic" w:cs="Simplified Arabic" w:hint="cs"/>
          <w:sz w:val="32"/>
          <w:szCs w:val="32"/>
          <w:vertAlign w:val="superscript"/>
          <w:rtl/>
          <w:lang w:bidi="ar-IQ"/>
        </w:rPr>
        <w:t xml:space="preserve">(3)  </w:t>
      </w:r>
      <w:r>
        <w:rPr>
          <w:rFonts w:ascii="Simplified Arabic" w:hAnsi="Simplified Arabic" w:cs="Simplified Arabic" w:hint="cs"/>
          <w:sz w:val="32"/>
          <w:szCs w:val="32"/>
          <w:rtl/>
          <w:lang w:bidi="ar-IQ"/>
        </w:rPr>
        <w:t>.</w:t>
      </w:r>
    </w:p>
    <w:p w:rsidR="007737B2" w:rsidRPr="00225C3E" w:rsidRDefault="007737B2" w:rsidP="00216630">
      <w:pPr>
        <w:tabs>
          <w:tab w:val="left" w:pos="1631"/>
        </w:tabs>
        <w:jc w:val="both"/>
        <w:rPr>
          <w:rFonts w:ascii="Simplified Arabic" w:hAnsi="Simplified Arabic" w:cs="Simplified Arabic"/>
          <w:sz w:val="28"/>
          <w:szCs w:val="28"/>
          <w:rtl/>
          <w:lang w:bidi="ar-IQ"/>
        </w:rPr>
      </w:pPr>
      <w:r w:rsidRPr="00225C3E">
        <w:rPr>
          <w:rFonts w:ascii="Simplified Arabic" w:hAnsi="Simplified Arabic" w:cs="Simplified Arabic" w:hint="cs"/>
          <w:sz w:val="28"/>
          <w:szCs w:val="28"/>
          <w:rtl/>
          <w:lang w:bidi="ar-IQ"/>
        </w:rPr>
        <w:t xml:space="preserve">ممّا يؤخذ على هذا التعريف أنه لم يشر إلى ثمرة الترجيح وهي العمل ، لذا يحتاج إلى قيد ( ليعمل به ) كما قيده بقية الأصوليين </w:t>
      </w:r>
      <w:r w:rsidRPr="00225C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25C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216630">
      <w:pPr>
        <w:tabs>
          <w:tab w:val="left" w:pos="1631"/>
        </w:tabs>
        <w:jc w:val="both"/>
        <w:rPr>
          <w:rFonts w:ascii="Simplified Arabic" w:hAnsi="Simplified Arabic" w:cs="Simplified Arabic"/>
          <w:sz w:val="28"/>
          <w:szCs w:val="28"/>
          <w:rtl/>
          <w:lang w:bidi="ar-IQ"/>
        </w:rPr>
      </w:pPr>
      <w:r w:rsidRPr="00225C3E">
        <w:rPr>
          <w:rFonts w:ascii="Simplified Arabic" w:hAnsi="Simplified Arabic" w:cs="Simplified Arabic" w:hint="cs"/>
          <w:sz w:val="28"/>
          <w:szCs w:val="28"/>
          <w:rtl/>
          <w:lang w:bidi="ar-IQ"/>
        </w:rPr>
        <w:t>وعرّفه الإمام الرازي : ( تقوية أحد الطريقين على الآخر لي</w:t>
      </w:r>
      <w:r>
        <w:rPr>
          <w:rFonts w:ascii="Simplified Arabic" w:hAnsi="Simplified Arabic" w:cs="Simplified Arabic" w:hint="cs"/>
          <w:sz w:val="28"/>
          <w:szCs w:val="28"/>
          <w:rtl/>
          <w:lang w:bidi="ar-IQ"/>
        </w:rPr>
        <w:t xml:space="preserve">علم الأقوى فيعمل به ويطرح الآخر ) </w:t>
      </w:r>
      <w:r>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w:t>
      </w:r>
    </w:p>
    <w:p w:rsidR="007737B2" w:rsidRDefault="007737B2" w:rsidP="00216630">
      <w:pPr>
        <w:tabs>
          <w:tab w:val="left" w:pos="1631"/>
        </w:tabs>
        <w:jc w:val="both"/>
        <w:rPr>
          <w:rFonts w:ascii="Simplified Arabic" w:hAnsi="Simplified Arabic" w:cs="Simplified Arabic"/>
          <w:sz w:val="28"/>
          <w:szCs w:val="28"/>
          <w:rtl/>
          <w:lang w:bidi="ar-IQ"/>
        </w:rPr>
      </w:pPr>
      <w:r w:rsidRPr="00225C3E">
        <w:rPr>
          <w:rFonts w:ascii="Simplified Arabic" w:hAnsi="Simplified Arabic" w:cs="Simplified Arabic" w:hint="cs"/>
          <w:sz w:val="28"/>
          <w:szCs w:val="28"/>
          <w:rtl/>
          <w:lang w:bidi="ar-IQ"/>
        </w:rPr>
        <w:t>يفهم من هذا التعريف أنّه لا يصح الترجيح بين أمرين إلاّ بعد تكامل كونهما طريقين ، والطريق أعمّ من الدليل أو الإمارة ، وتبع الإمام الرازي الإمام ابن السبكي   بخلاف الإمام</w:t>
      </w:r>
    </w:p>
    <w:p w:rsidR="007737B2" w:rsidRPr="00544B2D" w:rsidRDefault="007737B2" w:rsidP="00544B2D">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ــــــــــــــــــــــــــــــــــــــــــــــ</w:t>
      </w:r>
    </w:p>
    <w:p w:rsidR="007737B2" w:rsidRPr="00225C3E" w:rsidRDefault="007737B2" w:rsidP="00725B1E">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(1)</w:t>
      </w:r>
      <w:r w:rsidRPr="00225C3E">
        <w:rPr>
          <w:rFonts w:ascii="Simplified Arabic" w:hAnsi="Simplified Arabic" w:cs="Simplified Arabic" w:hint="cs"/>
          <w:rtl/>
          <w:lang w:bidi="ar-IQ"/>
        </w:rPr>
        <w:t xml:space="preserve">  هو علاء الدين  محمد بن أحمد السمرقندي ، يكنى أبو بكر فقيه حنفي من علماء الأصول ت (539ﻫ) ببخارى ، له تصانيف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ميزان الأصول في نتائج العقول على مذهب الإمام أبي حنيفة – تحفة الفقهاء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ينظر : الجواهر المضية </w:t>
      </w:r>
      <w:r w:rsidRPr="00225C3E">
        <w:rPr>
          <w:rFonts w:ascii="Simplified Arabic" w:hAnsi="Simplified Arabic" w:cs="Simplified Arabic" w:hint="cs"/>
          <w:rtl/>
          <w:lang w:bidi="ar-IQ"/>
        </w:rPr>
        <w:lastRenderedPageBreak/>
        <w:t xml:space="preserve">في طبقات الحنفية </w:t>
      </w:r>
      <w:r>
        <w:rPr>
          <w:rFonts w:ascii="Simplified Arabic" w:hAnsi="Simplified Arabic" w:cs="Simplified Arabic" w:hint="cs"/>
          <w:rtl/>
          <w:lang w:bidi="ar-IQ"/>
        </w:rPr>
        <w:t>، أبو</w:t>
      </w:r>
      <w:r w:rsidRPr="00225C3E">
        <w:rPr>
          <w:rFonts w:ascii="Simplified Arabic" w:hAnsi="Simplified Arabic" w:cs="Simplified Arabic" w:hint="cs"/>
          <w:rtl/>
          <w:lang w:bidi="ar-IQ"/>
        </w:rPr>
        <w:t xml:space="preserve"> محمد عبد القادر بن محمد بن أ</w:t>
      </w:r>
      <w:r>
        <w:rPr>
          <w:rFonts w:ascii="Simplified Arabic" w:hAnsi="Simplified Arabic" w:cs="Simplified Arabic" w:hint="cs"/>
          <w:rtl/>
          <w:lang w:bidi="ar-IQ"/>
        </w:rPr>
        <w:t>بي الوفاء القرشي الحنفي ت (775</w:t>
      </w:r>
      <w:r w:rsidRPr="00225C3E">
        <w:rPr>
          <w:rFonts w:hint="cs"/>
          <w:rtl/>
          <w:lang w:bidi="ar-IQ"/>
        </w:rPr>
        <w:t>ھ</w:t>
      </w:r>
      <w:r>
        <w:rPr>
          <w:rFonts w:ascii="Simplified Arabic" w:hAnsi="Simplified Arabic" w:cs="Simplified Arabic" w:hint="cs"/>
          <w:rtl/>
          <w:lang w:bidi="ar-IQ"/>
        </w:rPr>
        <w:t>) ،</w:t>
      </w:r>
      <w:r w:rsidRPr="00225C3E">
        <w:rPr>
          <w:rFonts w:ascii="Simplified Arabic" w:hAnsi="Simplified Arabic" w:cs="Simplified Arabic" w:hint="cs"/>
          <w:rtl/>
          <w:lang w:bidi="ar-IQ"/>
        </w:rPr>
        <w:t xml:space="preserve"> دار النشر دار هجر</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1413ﻫ- 1993م  : 3 / 83   </w:t>
      </w:r>
      <w:r>
        <w:rPr>
          <w:rFonts w:ascii="Simplified Arabic" w:hAnsi="Simplified Arabic" w:cs="Simplified Arabic" w:hint="cs"/>
          <w:rtl/>
          <w:lang w:bidi="ar-IQ"/>
        </w:rPr>
        <w:t>.</w:t>
      </w:r>
    </w:p>
    <w:p w:rsidR="007737B2" w:rsidRDefault="007737B2" w:rsidP="00725B1E">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(2)</w:t>
      </w:r>
      <w:r w:rsidRPr="00225C3E">
        <w:rPr>
          <w:rFonts w:ascii="Simplified Arabic" w:hAnsi="Simplified Arabic" w:cs="Simplified Arabic" w:hint="cs"/>
          <w:rtl/>
          <w:lang w:bidi="ar-IQ"/>
        </w:rPr>
        <w:t xml:space="preserve"> ميزان الأصول في نتائج العقول في أصول الفقه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علاء الدين أبي بكر محمد بن أحمد السمرقندي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دراسة وتحقيق وتعليق  الدكتور عبد الملك عبد الرحمن السعدي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 دار النشر لجنة إحياء التراث العربي والإسلامي – العراق – بغداد </w:t>
      </w:r>
      <w:r>
        <w:rPr>
          <w:rFonts w:ascii="Simplified Arabic" w:hAnsi="Simplified Arabic" w:cs="Simplified Arabic" w:hint="cs"/>
          <w:rtl/>
          <w:lang w:bidi="ar-IQ"/>
        </w:rPr>
        <w:t xml:space="preserve">، </w:t>
      </w:r>
      <w:r w:rsidRPr="00225C3E">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225C3E">
        <w:rPr>
          <w:rFonts w:ascii="Simplified Arabic" w:hAnsi="Simplified Arabic" w:cs="Simplified Arabic" w:hint="cs"/>
          <w:rtl/>
          <w:lang w:bidi="ar-IQ"/>
        </w:rPr>
        <w:t xml:space="preserve"> 1407</w:t>
      </w:r>
      <w:r w:rsidRPr="00225C3E">
        <w:rPr>
          <w:rFonts w:hint="cs"/>
          <w:rtl/>
          <w:lang w:bidi="ar-IQ"/>
        </w:rPr>
        <w:t>ھ</w:t>
      </w:r>
      <w:r w:rsidRPr="00225C3E">
        <w:rPr>
          <w:rFonts w:ascii="Simplified Arabic" w:hAnsi="Simplified Arabic" w:cs="Simplified Arabic" w:hint="cs"/>
          <w:rtl/>
          <w:lang w:bidi="ar-IQ"/>
        </w:rPr>
        <w:t xml:space="preserve"> – 1987م  : 2/ 1019   </w:t>
      </w:r>
      <w:r>
        <w:rPr>
          <w:rFonts w:ascii="Simplified Arabic" w:hAnsi="Simplified Arabic" w:cs="Simplified Arabic" w:hint="cs"/>
          <w:rtl/>
          <w:lang w:bidi="ar-IQ"/>
        </w:rPr>
        <w:t>.</w:t>
      </w:r>
    </w:p>
    <w:p w:rsidR="007737B2" w:rsidRDefault="007737B2" w:rsidP="00B85F6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544B2D">
        <w:rPr>
          <w:rFonts w:ascii="Simplified Arabic" w:hAnsi="Simplified Arabic" w:cs="Simplified Arabic" w:hint="cs"/>
          <w:rtl/>
          <w:lang w:bidi="ar-IQ"/>
        </w:rPr>
        <w:t xml:space="preserve">  ينظر : كشف الأسرار عن أصول فخر الإسلام البزدوي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الإمام علاء الدين عبد العزيز بن أحمد البخاري </w:t>
      </w:r>
      <w:r>
        <w:rPr>
          <w:rFonts w:ascii="Simplified Arabic" w:hAnsi="Simplified Arabic" w:cs="Simplified Arabic" w:hint="cs"/>
          <w:rtl/>
          <w:lang w:bidi="ar-IQ"/>
        </w:rPr>
        <w:t>ت (730</w:t>
      </w:r>
      <w:r w:rsidRPr="00544B2D">
        <w:rPr>
          <w:rFonts w:ascii="Simplified Arabic" w:hAnsi="Simplified Arabic" w:cs="Simplified Arabic" w:hint="cs"/>
          <w:rtl/>
          <w:lang w:bidi="ar-IQ"/>
        </w:rPr>
        <w:t>ﻫ ) وضع حواشيه  عبد الله محمود محمد عمر</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 دار النشر  دار الكتب العلمية – بيروت – لبنان </w:t>
      </w:r>
      <w:r>
        <w:rPr>
          <w:rFonts w:ascii="Simplified Arabic" w:hAnsi="Simplified Arabic" w:cs="Simplified Arabic" w:hint="cs"/>
          <w:rtl/>
          <w:lang w:bidi="ar-IQ"/>
        </w:rPr>
        <w:t>،</w:t>
      </w:r>
      <w:r w:rsidRPr="00544B2D">
        <w:rPr>
          <w:rFonts w:ascii="Simplified Arabic" w:hAnsi="Simplified Arabic" w:cs="Simplified Arabic" w:hint="cs"/>
          <w:rtl/>
          <w:lang w:bidi="ar-IQ"/>
        </w:rPr>
        <w:t xml:space="preserve"> الطبعة الأولى  1418</w:t>
      </w:r>
      <w:r w:rsidRPr="00544B2D">
        <w:rPr>
          <w:rFonts w:hint="cs"/>
          <w:rtl/>
          <w:lang w:bidi="ar-IQ"/>
        </w:rPr>
        <w:t>ھ</w:t>
      </w:r>
      <w:r w:rsidRPr="00544B2D">
        <w:rPr>
          <w:rFonts w:ascii="Simplified Arabic" w:hAnsi="Simplified Arabic" w:cs="Simplified Arabic" w:hint="cs"/>
          <w:rtl/>
          <w:lang w:bidi="ar-IQ"/>
        </w:rPr>
        <w:t xml:space="preserve"> – 1997م  : 4 / 112  ، تيسير التحرير شرح العلامة محمد أمين المعروف بأمير بادشاه الحسيني الحنفي الخراساني على كتاب التحرير في أصول الفقه بين اصطلاحي الحنفية والشافعية لمحمد بن عبد الواحد بن عبد الحميد بن مسعود الش</w:t>
      </w:r>
      <w:r>
        <w:rPr>
          <w:rFonts w:ascii="Simplified Arabic" w:hAnsi="Simplified Arabic" w:cs="Simplified Arabic" w:hint="cs"/>
          <w:rtl/>
          <w:lang w:bidi="ar-IQ"/>
        </w:rPr>
        <w:t>هير بابن همام الدين ت (861</w:t>
      </w:r>
      <w:r w:rsidRPr="00544B2D">
        <w:rPr>
          <w:rFonts w:ascii="Simplified Arabic" w:hAnsi="Simplified Arabic" w:cs="Simplified Arabic" w:hint="cs"/>
          <w:rtl/>
          <w:lang w:bidi="ar-IQ"/>
        </w:rPr>
        <w:t>ﻫ) دار النشر مطبعة مصطفى البابي الحلبي بمصر</w:t>
      </w:r>
      <w:r>
        <w:rPr>
          <w:rFonts w:ascii="Simplified Arabic" w:hAnsi="Simplified Arabic" w:cs="Simplified Arabic" w:hint="cs"/>
          <w:rtl/>
          <w:lang w:bidi="ar-IQ"/>
        </w:rPr>
        <w:t xml:space="preserve"> ت (</w:t>
      </w:r>
      <w:r w:rsidRPr="00544B2D">
        <w:rPr>
          <w:rFonts w:ascii="Simplified Arabic" w:hAnsi="Simplified Arabic" w:cs="Simplified Arabic" w:hint="cs"/>
          <w:rtl/>
          <w:lang w:bidi="ar-IQ"/>
        </w:rPr>
        <w:t xml:space="preserve">1351ﻫ)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د- ط : 3 / 153 </w:t>
      </w:r>
      <w:r>
        <w:rPr>
          <w:rFonts w:ascii="Simplified Arabic" w:hAnsi="Simplified Arabic" w:cs="Simplified Arabic" w:hint="cs"/>
          <w:rtl/>
          <w:lang w:bidi="ar-IQ"/>
        </w:rPr>
        <w:t>.</w:t>
      </w:r>
    </w:p>
    <w:p w:rsidR="007737B2" w:rsidRPr="00544B2D" w:rsidRDefault="007737B2" w:rsidP="00B85F6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544B2D">
        <w:rPr>
          <w:rFonts w:ascii="Simplified Arabic" w:hAnsi="Simplified Arabic" w:cs="Simplified Arabic" w:hint="cs"/>
          <w:rtl/>
          <w:lang w:bidi="ar-IQ"/>
        </w:rPr>
        <w:t xml:space="preserve">  ينظر :التعارض والترجيح عند الأصوليين وأثرهما في الفقه الإسلامي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الدكتور محمد ابراهيم محمد الحفناوي  </w:t>
      </w:r>
      <w:r>
        <w:rPr>
          <w:rFonts w:ascii="Simplified Arabic" w:hAnsi="Simplified Arabic" w:cs="Simplified Arabic" w:hint="cs"/>
          <w:rtl/>
          <w:lang w:bidi="ar-IQ"/>
        </w:rPr>
        <w:t>،</w:t>
      </w:r>
      <w:r w:rsidRPr="00544B2D">
        <w:rPr>
          <w:rFonts w:ascii="Simplified Arabic" w:hAnsi="Simplified Arabic" w:cs="Simplified Arabic" w:hint="cs"/>
          <w:rtl/>
          <w:lang w:bidi="ar-IQ"/>
        </w:rPr>
        <w:t xml:space="preserve"> دار النشر دار الوفاء – القاهرة </w:t>
      </w:r>
      <w:r>
        <w:rPr>
          <w:rFonts w:ascii="Simplified Arabic" w:hAnsi="Simplified Arabic" w:cs="Simplified Arabic" w:hint="cs"/>
          <w:rtl/>
          <w:lang w:bidi="ar-IQ"/>
        </w:rPr>
        <w:t>،</w:t>
      </w:r>
      <w:r w:rsidRPr="00544B2D">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1408ﻫ – 1987م  : ص 280  </w:t>
      </w:r>
      <w:r>
        <w:rPr>
          <w:rFonts w:ascii="Simplified Arabic" w:hAnsi="Simplified Arabic" w:cs="Simplified Arabic" w:hint="cs"/>
          <w:rtl/>
          <w:lang w:bidi="ar-IQ"/>
        </w:rPr>
        <w:t>.</w:t>
      </w:r>
    </w:p>
    <w:p w:rsidR="007737B2" w:rsidRDefault="007737B2" w:rsidP="00725B1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544B2D">
        <w:rPr>
          <w:rFonts w:ascii="Simplified Arabic" w:hAnsi="Simplified Arabic" w:cs="Simplified Arabic" w:hint="cs"/>
          <w:rtl/>
          <w:lang w:bidi="ar-IQ"/>
        </w:rPr>
        <w:t xml:space="preserve">  المحصول في علم أصول الفقه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الإمام الأصولي فخر الدين محمد بن عمر بن الحسين الرازي </w:t>
      </w:r>
      <w:r>
        <w:rPr>
          <w:rFonts w:ascii="Simplified Arabic" w:hAnsi="Simplified Arabic" w:cs="Simplified Arabic" w:hint="cs"/>
          <w:rtl/>
          <w:lang w:bidi="ar-IQ"/>
        </w:rPr>
        <w:t>ت ( 604</w:t>
      </w:r>
      <w:r w:rsidRPr="00544B2D">
        <w:rPr>
          <w:rFonts w:ascii="Simplified Arabic" w:hAnsi="Simplified Arabic" w:cs="Simplified Arabic" w:hint="cs"/>
          <w:rtl/>
          <w:lang w:bidi="ar-IQ"/>
        </w:rPr>
        <w:t xml:space="preserve">ﻫ) </w:t>
      </w:r>
      <w:r>
        <w:rPr>
          <w:rFonts w:ascii="Simplified Arabic" w:hAnsi="Simplified Arabic" w:cs="Simplified Arabic" w:hint="cs"/>
          <w:rtl/>
          <w:lang w:bidi="ar-IQ"/>
        </w:rPr>
        <w:t xml:space="preserve"> ، </w:t>
      </w:r>
      <w:r w:rsidRPr="00544B2D">
        <w:rPr>
          <w:rFonts w:ascii="Simplified Arabic" w:hAnsi="Simplified Arabic" w:cs="Simplified Arabic" w:hint="cs"/>
          <w:rtl/>
          <w:lang w:bidi="ar-IQ"/>
        </w:rPr>
        <w:t xml:space="preserve">دراسة وتحقيق الدكتور طه جابر فياض العلواني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 دار النشر مؤسسة الرسالة </w:t>
      </w:r>
      <w:r>
        <w:rPr>
          <w:rFonts w:ascii="Simplified Arabic" w:hAnsi="Simplified Arabic" w:cs="Simplified Arabic"/>
          <w:rtl/>
          <w:lang w:bidi="ar-IQ"/>
        </w:rPr>
        <w:t>–</w:t>
      </w:r>
      <w:r>
        <w:rPr>
          <w:rFonts w:ascii="Simplified Arabic" w:hAnsi="Simplified Arabic" w:cs="Simplified Arabic" w:hint="cs"/>
          <w:rtl/>
          <w:lang w:bidi="ar-IQ"/>
        </w:rPr>
        <w:t xml:space="preserve"> بيروت </w:t>
      </w:r>
      <w:r>
        <w:rPr>
          <w:rFonts w:ascii="Simplified Arabic" w:hAnsi="Simplified Arabic" w:cs="Simplified Arabic"/>
          <w:rtl/>
          <w:lang w:bidi="ar-IQ"/>
        </w:rPr>
        <w:t>–</w:t>
      </w:r>
      <w:r>
        <w:rPr>
          <w:rFonts w:ascii="Simplified Arabic" w:hAnsi="Simplified Arabic" w:cs="Simplified Arabic" w:hint="cs"/>
          <w:rtl/>
          <w:lang w:bidi="ar-IQ"/>
        </w:rPr>
        <w:t xml:space="preserve"> لبنان ، </w:t>
      </w:r>
      <w:r w:rsidRPr="00544B2D">
        <w:rPr>
          <w:rFonts w:ascii="Simplified Arabic" w:hAnsi="Simplified Arabic" w:cs="Simplified Arabic" w:hint="cs"/>
          <w:rtl/>
          <w:lang w:bidi="ar-IQ"/>
        </w:rPr>
        <w:t xml:space="preserve"> د- ط – ت  : 5 / 397  </w:t>
      </w:r>
      <w:r>
        <w:rPr>
          <w:rFonts w:ascii="Simplified Arabic" w:hAnsi="Simplified Arabic" w:cs="Simplified Arabic" w:hint="cs"/>
          <w:rtl/>
          <w:lang w:bidi="ar-IQ"/>
        </w:rPr>
        <w:t>.</w:t>
      </w:r>
    </w:p>
    <w:p w:rsidR="007737B2" w:rsidRPr="00A018B1" w:rsidRDefault="007737B2" w:rsidP="00693CC2">
      <w:pPr>
        <w:tabs>
          <w:tab w:val="left" w:pos="1631"/>
        </w:tabs>
        <w:jc w:val="center"/>
        <w:rPr>
          <w:rFonts w:ascii="Simplified Arabic" w:hAnsi="Simplified Arabic" w:cs="Simplified Arabic"/>
          <w:b/>
          <w:bCs/>
          <w:rtl/>
          <w:lang w:bidi="ar-IQ"/>
        </w:rPr>
      </w:pPr>
      <w:r w:rsidRPr="00A018B1">
        <w:rPr>
          <w:rFonts w:ascii="Simplified Arabic" w:hAnsi="Simplified Arabic" w:cs="Simplified Arabic" w:hint="cs"/>
          <w:b/>
          <w:bCs/>
          <w:rtl/>
          <w:lang w:bidi="ar-IQ"/>
        </w:rPr>
        <w:t>(41)</w:t>
      </w:r>
    </w:p>
    <w:p w:rsidR="007737B2" w:rsidRPr="00225C3E" w:rsidRDefault="007737B2" w:rsidP="00725B1E">
      <w:pPr>
        <w:tabs>
          <w:tab w:val="left" w:pos="1631"/>
        </w:tabs>
        <w:jc w:val="both"/>
        <w:rPr>
          <w:rFonts w:ascii="Simplified Arabic" w:hAnsi="Simplified Arabic" w:cs="Simplified Arabic"/>
          <w:sz w:val="26"/>
          <w:szCs w:val="26"/>
          <w:rtl/>
          <w:lang w:bidi="ar-IQ"/>
        </w:rPr>
      </w:pPr>
      <w:r w:rsidRPr="00225C3E">
        <w:rPr>
          <w:rFonts w:ascii="Simplified Arabic" w:hAnsi="Simplified Arabic" w:cs="Simplified Arabic" w:hint="cs"/>
          <w:sz w:val="28"/>
          <w:szCs w:val="28"/>
          <w:rtl/>
          <w:lang w:bidi="ar-IQ"/>
        </w:rPr>
        <w:t xml:space="preserve">البيضاوي والزركشي أنهما عبّرا بلفظ الإمارة </w:t>
      </w:r>
      <w:r w:rsidRPr="00225C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25C3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A018B1" w:rsidRDefault="007737B2" w:rsidP="00725B1E">
      <w:pPr>
        <w:tabs>
          <w:tab w:val="left" w:pos="1631"/>
        </w:tabs>
        <w:jc w:val="both"/>
        <w:rPr>
          <w:rFonts w:ascii="Simplified Arabic" w:hAnsi="Simplified Arabic" w:cs="Simplified Arabic"/>
          <w:sz w:val="28"/>
          <w:szCs w:val="28"/>
          <w:rtl/>
          <w:lang w:bidi="ar-IQ"/>
        </w:rPr>
      </w:pPr>
      <w:r w:rsidRPr="00A018B1">
        <w:rPr>
          <w:rFonts w:ascii="Simplified Arabic" w:hAnsi="Simplified Arabic" w:cs="Simplified Arabic" w:hint="cs"/>
          <w:sz w:val="28"/>
          <w:szCs w:val="28"/>
          <w:rtl/>
          <w:lang w:bidi="ar-IQ"/>
        </w:rPr>
        <w:t xml:space="preserve">ومن مزايا هذا التعريف  أنه أشار إلى ثمرة الترجيح ، فإن لم يعمل به بل لبيان ما ، فإنه ليس من الترجيح المتعارف عليه بين الأصوليين </w:t>
      </w:r>
      <w:r>
        <w:rPr>
          <w:rFonts w:ascii="Simplified Arabic" w:hAnsi="Simplified Arabic" w:cs="Simplified Arabic" w:hint="cs"/>
          <w:sz w:val="28"/>
          <w:szCs w:val="28"/>
          <w:rtl/>
          <w:lang w:bidi="ar-IQ"/>
        </w:rPr>
        <w:t>.</w:t>
      </w:r>
    </w:p>
    <w:p w:rsidR="007737B2" w:rsidRPr="00A018B1" w:rsidRDefault="007737B2" w:rsidP="00216630">
      <w:pPr>
        <w:tabs>
          <w:tab w:val="left" w:pos="1631"/>
        </w:tabs>
        <w:jc w:val="both"/>
        <w:rPr>
          <w:rFonts w:ascii="Simplified Arabic" w:hAnsi="Simplified Arabic" w:cs="Simplified Arabic"/>
          <w:sz w:val="28"/>
          <w:szCs w:val="28"/>
          <w:rtl/>
          <w:lang w:bidi="ar-IQ"/>
        </w:rPr>
      </w:pPr>
      <w:r w:rsidRPr="00A018B1">
        <w:rPr>
          <w:rFonts w:ascii="Simplified Arabic" w:hAnsi="Simplified Arabic" w:cs="Simplified Arabic" w:hint="cs"/>
          <w:sz w:val="28"/>
          <w:szCs w:val="28"/>
          <w:rtl/>
          <w:lang w:bidi="ar-IQ"/>
        </w:rPr>
        <w:t xml:space="preserve">      وممّا يؤخذ عليه أنه جعل التقوية جنساً للتعريف ، وتقوية الدليل من فعل الرجحان وليس من فعل المرجّح ، إلاّ إذا أراد الإمام الرازي ومن وافقه بالتقوية البيان والإظهار فتندفع المؤاخذة </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A018B1" w:rsidRDefault="007737B2" w:rsidP="00216630">
      <w:pPr>
        <w:tabs>
          <w:tab w:val="left" w:pos="1631"/>
        </w:tabs>
        <w:jc w:val="both"/>
        <w:rPr>
          <w:rFonts w:ascii="Simplified Arabic" w:hAnsi="Simplified Arabic" w:cs="Simplified Arabic"/>
          <w:sz w:val="28"/>
          <w:szCs w:val="28"/>
          <w:rtl/>
          <w:lang w:bidi="ar-IQ"/>
        </w:rPr>
      </w:pPr>
      <w:r w:rsidRPr="00A018B1">
        <w:rPr>
          <w:rFonts w:ascii="Simplified Arabic" w:hAnsi="Simplified Arabic" w:cs="Simplified Arabic" w:hint="cs"/>
          <w:sz w:val="28"/>
          <w:szCs w:val="28"/>
          <w:rtl/>
          <w:lang w:bidi="ar-IQ"/>
        </w:rPr>
        <w:t xml:space="preserve">     وعرفه بعض الحنابلة : بأنّه تقديم أحد طريقي الحكم لاختصاصه بقوة في الدلالة </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216630">
      <w:pPr>
        <w:tabs>
          <w:tab w:val="left" w:pos="1631"/>
        </w:tabs>
        <w:jc w:val="both"/>
        <w:rPr>
          <w:rFonts w:ascii="Simplified Arabic" w:hAnsi="Simplified Arabic" w:cs="Simplified Arabic"/>
          <w:sz w:val="28"/>
          <w:szCs w:val="28"/>
          <w:rtl/>
          <w:lang w:bidi="ar-IQ"/>
        </w:rPr>
      </w:pPr>
      <w:r w:rsidRPr="00A018B1">
        <w:rPr>
          <w:rFonts w:ascii="Simplified Arabic" w:hAnsi="Simplified Arabic" w:cs="Simplified Arabic" w:hint="cs"/>
          <w:sz w:val="28"/>
          <w:szCs w:val="28"/>
          <w:rtl/>
          <w:lang w:bidi="ar-IQ"/>
        </w:rPr>
        <w:t xml:space="preserve">    ومن </w:t>
      </w:r>
      <w:r>
        <w:rPr>
          <w:rFonts w:ascii="Simplified Arabic" w:hAnsi="Simplified Arabic" w:cs="Simplified Arabic" w:hint="cs"/>
          <w:sz w:val="28"/>
          <w:szCs w:val="28"/>
          <w:rtl/>
          <w:lang w:bidi="ar-IQ"/>
        </w:rPr>
        <w:t>علماء الأصول</w:t>
      </w:r>
      <w:r w:rsidRPr="00A018B1">
        <w:rPr>
          <w:rFonts w:ascii="Simplified Arabic" w:hAnsi="Simplified Arabic" w:cs="Simplified Arabic" w:hint="cs"/>
          <w:sz w:val="28"/>
          <w:szCs w:val="28"/>
          <w:rtl/>
          <w:lang w:bidi="ar-IQ"/>
        </w:rPr>
        <w:t xml:space="preserve"> مَن عرّف الترجيح بأنه من فعل المرجِّح  الإمام البيضاوي</w:t>
      </w:r>
      <w:r w:rsidRPr="00A018B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A018B1">
        <w:rPr>
          <w:rFonts w:ascii="Simplified Arabic" w:hAnsi="Simplified Arabic" w:cs="Simplified Arabic" w:hint="cs"/>
          <w:sz w:val="28"/>
          <w:szCs w:val="28"/>
          <w:vertAlign w:val="superscript"/>
          <w:rtl/>
          <w:lang w:bidi="ar-IQ"/>
        </w:rPr>
        <w:t>)</w:t>
      </w:r>
      <w:r w:rsidRPr="00A018B1">
        <w:rPr>
          <w:rFonts w:ascii="Simplified Arabic" w:hAnsi="Simplified Arabic" w:cs="Simplified Arabic" w:hint="cs"/>
          <w:sz w:val="28"/>
          <w:szCs w:val="28"/>
          <w:rtl/>
          <w:lang w:bidi="ar-IQ"/>
        </w:rPr>
        <w:t xml:space="preserve"> وابن السبكي</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018B1">
        <w:rPr>
          <w:rFonts w:ascii="Simplified Arabic" w:hAnsi="Simplified Arabic" w:cs="Simplified Arabic" w:hint="cs"/>
          <w:sz w:val="28"/>
          <w:szCs w:val="28"/>
          <w:vertAlign w:val="superscript"/>
          <w:rtl/>
          <w:lang w:bidi="ar-IQ"/>
        </w:rPr>
        <w:t>)</w:t>
      </w:r>
      <w:r w:rsidRPr="00A018B1">
        <w:rPr>
          <w:rFonts w:ascii="Simplified Arabic" w:hAnsi="Simplified Arabic" w:cs="Simplified Arabic" w:hint="cs"/>
          <w:sz w:val="28"/>
          <w:szCs w:val="28"/>
          <w:rtl/>
          <w:lang w:bidi="ar-IQ"/>
        </w:rPr>
        <w:t xml:space="preserve"> والزركشي</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A018B1">
        <w:rPr>
          <w:rFonts w:ascii="Simplified Arabic" w:hAnsi="Simplified Arabic" w:cs="Simplified Arabic" w:hint="cs"/>
          <w:sz w:val="28"/>
          <w:szCs w:val="28"/>
          <w:vertAlign w:val="superscript"/>
          <w:rtl/>
          <w:lang w:bidi="ar-IQ"/>
        </w:rPr>
        <w:t>)</w:t>
      </w:r>
      <w:r w:rsidRPr="00A018B1">
        <w:rPr>
          <w:rFonts w:ascii="Simplified Arabic" w:hAnsi="Simplified Arabic" w:cs="Simplified Arabic" w:hint="cs"/>
          <w:sz w:val="28"/>
          <w:szCs w:val="28"/>
          <w:rtl/>
          <w:lang w:bidi="ar-IQ"/>
        </w:rPr>
        <w:t xml:space="preserve">  وابن النجار الحنبلي</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A018B1">
        <w:rPr>
          <w:rFonts w:ascii="Simplified Arabic" w:hAnsi="Simplified Arabic" w:cs="Simplified Arabic" w:hint="cs"/>
          <w:sz w:val="28"/>
          <w:szCs w:val="28"/>
          <w:vertAlign w:val="superscript"/>
          <w:rtl/>
          <w:lang w:bidi="ar-IQ"/>
        </w:rPr>
        <w:t>)</w:t>
      </w:r>
      <w:r w:rsidRPr="00A018B1">
        <w:rPr>
          <w:rFonts w:ascii="Simplified Arabic" w:hAnsi="Simplified Arabic" w:cs="Simplified Arabic" w:hint="cs"/>
          <w:sz w:val="28"/>
          <w:szCs w:val="28"/>
          <w:rtl/>
          <w:lang w:bidi="ar-IQ"/>
        </w:rPr>
        <w:t xml:space="preserve"> والشوكاني</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A018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F5315F" w:rsidRDefault="007737B2" w:rsidP="0009799C">
      <w:pPr>
        <w:tabs>
          <w:tab w:val="left" w:pos="1631"/>
        </w:tabs>
        <w:jc w:val="both"/>
        <w:rPr>
          <w:rFonts w:ascii="Simplified Arabic" w:hAnsi="Simplified Arabic" w:cs="Simplified Arabic"/>
          <w:b/>
          <w:bCs/>
          <w:sz w:val="28"/>
          <w:szCs w:val="28"/>
          <w:rtl/>
          <w:lang w:bidi="ar-IQ"/>
        </w:rPr>
      </w:pPr>
      <w:r w:rsidRPr="00F5315F">
        <w:rPr>
          <w:rFonts w:ascii="Simplified Arabic" w:hAnsi="Simplified Arabic" w:cs="Simplified Arabic" w:hint="cs"/>
          <w:b/>
          <w:bCs/>
          <w:sz w:val="28"/>
          <w:szCs w:val="28"/>
          <w:rtl/>
          <w:lang w:bidi="ar-IQ"/>
        </w:rPr>
        <w:lastRenderedPageBreak/>
        <w:t xml:space="preserve">الاتجاه الثاني : </w:t>
      </w:r>
    </w:p>
    <w:p w:rsidR="007737B2" w:rsidRPr="00A018B1" w:rsidRDefault="007737B2" w:rsidP="00216630">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sz w:val="28"/>
          <w:szCs w:val="28"/>
          <w:rtl/>
          <w:lang w:bidi="ar-IQ"/>
        </w:rPr>
        <w:t>ذهب بعض علماء الأصوليين من المالكية والشافعية وجمهور الحنابلة  إلى أنّ الترجيح</w:t>
      </w:r>
    </w:p>
    <w:p w:rsidR="007737B2" w:rsidRDefault="007737B2" w:rsidP="006042CD">
      <w:pPr>
        <w:tabs>
          <w:tab w:val="left" w:pos="1631"/>
        </w:tabs>
        <w:jc w:val="both"/>
        <w:rPr>
          <w:rFonts w:ascii="Simplified Arabic" w:hAnsi="Simplified Arabic" w:cs="Simplified Arabic"/>
          <w:sz w:val="30"/>
          <w:szCs w:val="30"/>
          <w:rtl/>
          <w:lang w:bidi="ar-IQ"/>
        </w:rPr>
      </w:pPr>
      <w:r w:rsidRPr="00A018B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A018B1" w:rsidRDefault="007737B2" w:rsidP="0009799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544B2D">
        <w:rPr>
          <w:rFonts w:ascii="Simplified Arabic" w:hAnsi="Simplified Arabic" w:cs="Simplified Arabic" w:hint="cs"/>
          <w:rtl/>
          <w:lang w:bidi="ar-IQ"/>
        </w:rPr>
        <w:t xml:space="preserve"> ينظر</w:t>
      </w:r>
      <w:r>
        <w:rPr>
          <w:rFonts w:ascii="Simplified Arabic" w:hAnsi="Simplified Arabic" w:cs="Simplified Arabic" w:hint="cs"/>
          <w:rtl/>
          <w:lang w:bidi="ar-IQ"/>
        </w:rPr>
        <w:t xml:space="preserve"> : </w:t>
      </w:r>
      <w:r w:rsidRPr="00544B2D">
        <w:rPr>
          <w:rFonts w:ascii="Simplified Arabic" w:hAnsi="Simplified Arabic" w:cs="Simplified Arabic" w:hint="cs"/>
          <w:rtl/>
          <w:lang w:bidi="ar-IQ"/>
        </w:rPr>
        <w:t xml:space="preserve">نهاية السول شرح منهاج الوصول إلى علم الأصول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الإمام جمال الدين عبد الرحيم الأسنوي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 دار النشر  دار الكتب العلمية – بيروت – لبنان</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الطبعة الأولى 1420ﻫ – 1999م : 2 / 265 ، البحر المحيط في أصول الفقه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محمد بن بهادر بن عبد الله الزركشي الشافعي ت </w:t>
      </w:r>
      <w:r>
        <w:rPr>
          <w:rFonts w:ascii="Simplified Arabic" w:hAnsi="Simplified Arabic" w:cs="Simplified Arabic" w:hint="cs"/>
          <w:rtl/>
          <w:lang w:bidi="ar-IQ"/>
        </w:rPr>
        <w:t>( 794</w:t>
      </w:r>
      <w:r w:rsidRPr="00544B2D">
        <w:rPr>
          <w:rFonts w:ascii="Simplified Arabic" w:hAnsi="Simplified Arabic" w:cs="Simplified Arabic" w:hint="cs"/>
          <w:rtl/>
          <w:lang w:bidi="ar-IQ"/>
        </w:rPr>
        <w:t xml:space="preserve">ﻫ) قام بتحريره  الشيخ الدكتور عبد القادر العاني </w:t>
      </w:r>
      <w:r>
        <w:rPr>
          <w:rFonts w:ascii="Simplified Arabic" w:hAnsi="Simplified Arabic" w:cs="Simplified Arabic" w:hint="cs"/>
          <w:rtl/>
          <w:lang w:bidi="ar-IQ"/>
        </w:rPr>
        <w:t>،</w:t>
      </w:r>
      <w:r w:rsidRPr="00544B2D">
        <w:rPr>
          <w:rFonts w:ascii="Simplified Arabic" w:hAnsi="Simplified Arabic" w:cs="Simplified Arabic" w:hint="cs"/>
          <w:rtl/>
          <w:lang w:bidi="ar-IQ"/>
        </w:rPr>
        <w:t xml:space="preserve"> وراجعه د- عمر سليمان الأشقر</w:t>
      </w:r>
      <w:r>
        <w:rPr>
          <w:rFonts w:ascii="Simplified Arabic" w:hAnsi="Simplified Arabic" w:cs="Simplified Arabic" w:hint="cs"/>
          <w:rtl/>
          <w:lang w:bidi="ar-IQ"/>
        </w:rPr>
        <w:t>،</w:t>
      </w:r>
      <w:r w:rsidRPr="00544B2D">
        <w:rPr>
          <w:rFonts w:ascii="Simplified Arabic" w:hAnsi="Simplified Arabic" w:cs="Simplified Arabic" w:hint="cs"/>
          <w:rtl/>
          <w:lang w:bidi="ar-IQ"/>
        </w:rPr>
        <w:t xml:space="preserve"> دار النشر مطبعة وزارة الأوقاف والشؤون الإسلامية بالكويت</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الطبعة الثانية </w:t>
      </w:r>
      <w:r>
        <w:rPr>
          <w:rFonts w:ascii="Simplified Arabic" w:hAnsi="Simplified Arabic" w:cs="Simplified Arabic" w:hint="cs"/>
          <w:rtl/>
          <w:lang w:bidi="ar-IQ"/>
        </w:rPr>
        <w:t xml:space="preserve">، </w:t>
      </w:r>
      <w:r w:rsidRPr="00544B2D">
        <w:rPr>
          <w:rFonts w:ascii="Simplified Arabic" w:hAnsi="Simplified Arabic" w:cs="Simplified Arabic" w:hint="cs"/>
          <w:rtl/>
          <w:lang w:bidi="ar-IQ"/>
        </w:rPr>
        <w:t xml:space="preserve">1413ﻫ – 1992م: 6 /130، حاشية البناني على شرح </w:t>
      </w:r>
      <w:r>
        <w:rPr>
          <w:rFonts w:ascii="Simplified Arabic" w:hAnsi="Simplified Arabic" w:cs="Simplified Arabic" w:hint="cs"/>
          <w:rtl/>
          <w:lang w:bidi="ar-IQ"/>
        </w:rPr>
        <w:t xml:space="preserve">الجلال شمس الدين محمد بن </w:t>
      </w:r>
      <w:r w:rsidRPr="00A018B1">
        <w:rPr>
          <w:rFonts w:ascii="Simplified Arabic" w:hAnsi="Simplified Arabic" w:cs="Simplified Arabic" w:hint="cs"/>
          <w:rtl/>
          <w:lang w:bidi="ar-IQ"/>
        </w:rPr>
        <w:t>أحمد المحلى على متن جمع الجوامع للإمام تاج الدين عبد الوهاب ابن السبكي وبهامشها تقرير ش</w:t>
      </w:r>
      <w:r>
        <w:rPr>
          <w:rFonts w:ascii="Simplified Arabic" w:hAnsi="Simplified Arabic" w:cs="Simplified Arabic" w:hint="cs"/>
          <w:rtl/>
          <w:lang w:bidi="ar-IQ"/>
        </w:rPr>
        <w:t xml:space="preserve">يخ الأسلام عبد الرحمن الشربيني ، </w:t>
      </w:r>
      <w:r w:rsidRPr="00A018B1">
        <w:rPr>
          <w:rFonts w:ascii="Simplified Arabic" w:hAnsi="Simplified Arabic" w:cs="Simplified Arabic" w:hint="cs"/>
          <w:rtl/>
          <w:lang w:bidi="ar-IQ"/>
        </w:rPr>
        <w:t xml:space="preserve">دار النشر دار إحياء الكتب العربية </w:t>
      </w:r>
      <w:r w:rsidRPr="00A018B1">
        <w:rPr>
          <w:rFonts w:ascii="Simplified Arabic" w:hAnsi="Simplified Arabic" w:cs="Simplified Arabic"/>
          <w:rtl/>
          <w:lang w:bidi="ar-IQ"/>
        </w:rPr>
        <w:t>–</w:t>
      </w:r>
      <w:r w:rsidRPr="00A018B1">
        <w:rPr>
          <w:rFonts w:ascii="Simplified Arabic" w:hAnsi="Simplified Arabic" w:cs="Simplified Arabic" w:hint="cs"/>
          <w:rtl/>
          <w:lang w:bidi="ar-IQ"/>
        </w:rPr>
        <w:t xml:space="preserve"> بيروت </w:t>
      </w:r>
      <w:r w:rsidRPr="00A018B1">
        <w:rPr>
          <w:rFonts w:ascii="Simplified Arabic" w:hAnsi="Simplified Arabic" w:cs="Simplified Arabic"/>
          <w:rtl/>
          <w:lang w:bidi="ar-IQ"/>
        </w:rPr>
        <w:t>–</w:t>
      </w:r>
      <w:r w:rsidRPr="00A018B1">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 د- ط – ت: 2 / 361  </w:t>
      </w:r>
      <w:r>
        <w:rPr>
          <w:rFonts w:ascii="Simplified Arabic" w:hAnsi="Simplified Arabic" w:cs="Simplified Arabic" w:hint="cs"/>
          <w:sz w:val="26"/>
          <w:szCs w:val="26"/>
          <w:rtl/>
          <w:lang w:bidi="ar-IQ"/>
        </w:rPr>
        <w:t>.</w:t>
      </w:r>
    </w:p>
    <w:p w:rsidR="007737B2" w:rsidRPr="00A018B1" w:rsidRDefault="007737B2" w:rsidP="00216630">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6"/>
          <w:szCs w:val="26"/>
          <w:rtl/>
          <w:lang w:bidi="ar-IQ"/>
        </w:rPr>
        <w:t>(2)</w:t>
      </w:r>
      <w:r w:rsidRPr="00A018B1">
        <w:rPr>
          <w:rFonts w:ascii="Simplified Arabic" w:hAnsi="Simplified Arabic" w:cs="Simplified Arabic" w:hint="cs"/>
          <w:sz w:val="26"/>
          <w:szCs w:val="26"/>
          <w:rtl/>
          <w:lang w:bidi="ar-IQ"/>
        </w:rPr>
        <w:t xml:space="preserve"> ينظر : التعارض والترجيح للحفناوي : ص 281</w:t>
      </w:r>
      <w:r>
        <w:rPr>
          <w:rFonts w:ascii="Simplified Arabic" w:hAnsi="Simplified Arabic" w:cs="Simplified Arabic" w:hint="cs"/>
          <w:sz w:val="28"/>
          <w:szCs w:val="28"/>
          <w:rtl/>
          <w:lang w:bidi="ar-IQ"/>
        </w:rPr>
        <w:t>.</w:t>
      </w:r>
    </w:p>
    <w:p w:rsidR="007737B2" w:rsidRPr="00A018B1" w:rsidRDefault="007737B2" w:rsidP="0009799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A018B1">
        <w:rPr>
          <w:rFonts w:ascii="Simplified Arabic" w:hAnsi="Simplified Arabic" w:cs="Simplified Arabic" w:hint="cs"/>
          <w:rtl/>
          <w:lang w:bidi="ar-IQ"/>
        </w:rPr>
        <w:t xml:space="preserve">  ينظر : شرح مختصر الروضة </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نجم الدين سليمان بن عبد القوي بن عبد الكريم بن سعيد الطوفي </w:t>
      </w:r>
      <w:r>
        <w:rPr>
          <w:rFonts w:ascii="Simplified Arabic" w:hAnsi="Simplified Arabic" w:cs="Simplified Arabic" w:hint="cs"/>
          <w:rtl/>
          <w:lang w:bidi="ar-IQ"/>
        </w:rPr>
        <w:t xml:space="preserve">ت </w:t>
      </w:r>
      <w:r>
        <w:rPr>
          <w:rFonts w:hint="cs"/>
          <w:rtl/>
          <w:lang w:bidi="ar-IQ"/>
        </w:rPr>
        <w:t>( 716</w:t>
      </w:r>
      <w:r w:rsidRPr="00A018B1">
        <w:rPr>
          <w:rFonts w:hint="cs"/>
          <w:rtl/>
          <w:lang w:bidi="ar-IQ"/>
        </w:rPr>
        <w:t>ھ</w:t>
      </w:r>
      <w:r>
        <w:rPr>
          <w:rFonts w:ascii="Simplified Arabic" w:hAnsi="Simplified Arabic" w:cs="Simplified Arabic" w:hint="cs"/>
          <w:rtl/>
          <w:lang w:bidi="ar-IQ"/>
        </w:rPr>
        <w:t xml:space="preserve"> ) ، </w:t>
      </w:r>
      <w:r w:rsidRPr="00A018B1">
        <w:rPr>
          <w:rFonts w:ascii="Simplified Arabic" w:hAnsi="Simplified Arabic" w:cs="Simplified Arabic" w:hint="cs"/>
          <w:rtl/>
          <w:lang w:bidi="ar-IQ"/>
        </w:rPr>
        <w:t xml:space="preserve">تحقيق عبد الله بن عبد المحسن التركي </w:t>
      </w:r>
      <w:r>
        <w:rPr>
          <w:rFonts w:ascii="Simplified Arabic" w:hAnsi="Simplified Arabic" w:cs="Simplified Arabic" w:hint="cs"/>
          <w:rtl/>
          <w:lang w:bidi="ar-IQ"/>
        </w:rPr>
        <w:t>،</w:t>
      </w:r>
      <w:r w:rsidRPr="00A018B1">
        <w:rPr>
          <w:rFonts w:ascii="Simplified Arabic" w:hAnsi="Simplified Arabic" w:cs="Simplified Arabic" w:hint="cs"/>
          <w:rtl/>
          <w:lang w:bidi="ar-IQ"/>
        </w:rPr>
        <w:t xml:space="preserve"> دار النشر </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 مؤسسة الرسالة </w:t>
      </w:r>
      <w:r>
        <w:rPr>
          <w:rFonts w:ascii="Simplified Arabic" w:hAnsi="Simplified Arabic" w:cs="Simplified Arabic"/>
          <w:rtl/>
          <w:lang w:bidi="ar-IQ"/>
        </w:rPr>
        <w:t>–</w:t>
      </w:r>
      <w:r>
        <w:rPr>
          <w:rFonts w:ascii="Simplified Arabic" w:hAnsi="Simplified Arabic" w:cs="Simplified Arabic" w:hint="cs"/>
          <w:rtl/>
          <w:lang w:bidi="ar-IQ"/>
        </w:rPr>
        <w:t xml:space="preserve"> بيروت </w:t>
      </w:r>
      <w:r>
        <w:rPr>
          <w:rFonts w:ascii="Simplified Arabic" w:hAnsi="Simplified Arabic" w:cs="Simplified Arabic"/>
          <w:rtl/>
          <w:lang w:bidi="ar-IQ"/>
        </w:rPr>
        <w:t>–</w:t>
      </w:r>
      <w:r>
        <w:rPr>
          <w:rFonts w:ascii="Simplified Arabic" w:hAnsi="Simplified Arabic" w:cs="Simplified Arabic" w:hint="cs"/>
          <w:rtl/>
          <w:lang w:bidi="ar-IQ"/>
        </w:rPr>
        <w:t xml:space="preserve"> لبنان ،</w:t>
      </w:r>
      <w:r w:rsidRPr="00A018B1">
        <w:rPr>
          <w:rFonts w:ascii="Simplified Arabic" w:hAnsi="Simplified Arabic" w:cs="Simplified Arabic" w:hint="cs"/>
          <w:rtl/>
          <w:lang w:bidi="ar-IQ"/>
        </w:rPr>
        <w:t xml:space="preserve"> الطبعة الأولى</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 1407</w:t>
      </w:r>
      <w:r w:rsidRPr="00A018B1">
        <w:rPr>
          <w:rFonts w:hint="cs"/>
          <w:rtl/>
          <w:lang w:bidi="ar-IQ"/>
        </w:rPr>
        <w:t>ھ</w:t>
      </w:r>
      <w:r w:rsidRPr="00A018B1">
        <w:rPr>
          <w:rFonts w:ascii="Simplified Arabic" w:hAnsi="Simplified Arabic" w:cs="Simplified Arabic" w:hint="cs"/>
          <w:rtl/>
          <w:lang w:bidi="ar-IQ"/>
        </w:rPr>
        <w:t xml:space="preserve"> - 1987م  : 3 / 676  </w:t>
      </w:r>
      <w:r>
        <w:rPr>
          <w:rFonts w:ascii="Simplified Arabic" w:hAnsi="Simplified Arabic" w:cs="Simplified Arabic" w:hint="cs"/>
          <w:rtl/>
          <w:lang w:bidi="ar-IQ"/>
        </w:rPr>
        <w:t>.</w:t>
      </w:r>
    </w:p>
    <w:p w:rsidR="007737B2" w:rsidRPr="00A018B1" w:rsidRDefault="007737B2" w:rsidP="0021663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A018B1">
        <w:rPr>
          <w:rFonts w:ascii="Simplified Arabic" w:hAnsi="Simplified Arabic" w:cs="Simplified Arabic" w:hint="cs"/>
          <w:rtl/>
          <w:lang w:bidi="ar-IQ"/>
        </w:rPr>
        <w:t xml:space="preserve">  ينظر : نهاية السول شرح المنهاج  : 2 / 265  </w:t>
      </w:r>
      <w:r>
        <w:rPr>
          <w:rFonts w:ascii="Simplified Arabic" w:hAnsi="Simplified Arabic" w:cs="Simplified Arabic" w:hint="cs"/>
          <w:rtl/>
          <w:lang w:bidi="ar-IQ"/>
        </w:rPr>
        <w:t>.</w:t>
      </w:r>
    </w:p>
    <w:p w:rsidR="007737B2" w:rsidRPr="00A018B1" w:rsidRDefault="007737B2" w:rsidP="0021663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A018B1">
        <w:rPr>
          <w:rFonts w:ascii="Simplified Arabic" w:hAnsi="Simplified Arabic" w:cs="Simplified Arabic" w:hint="cs"/>
          <w:rtl/>
          <w:lang w:bidi="ar-IQ"/>
        </w:rPr>
        <w:t xml:space="preserve">  ينظر : المحلّى على جمع الجوامع   : 2 / 361  </w:t>
      </w:r>
      <w:r>
        <w:rPr>
          <w:rFonts w:ascii="Simplified Arabic" w:hAnsi="Simplified Arabic" w:cs="Simplified Arabic" w:hint="cs"/>
          <w:rtl/>
          <w:lang w:bidi="ar-IQ"/>
        </w:rPr>
        <w:t>.</w:t>
      </w:r>
    </w:p>
    <w:p w:rsidR="007737B2" w:rsidRPr="00A018B1" w:rsidRDefault="007737B2" w:rsidP="0021663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A018B1">
        <w:rPr>
          <w:rFonts w:ascii="Simplified Arabic" w:hAnsi="Simplified Arabic" w:cs="Simplified Arabic" w:hint="cs"/>
          <w:rtl/>
          <w:lang w:bidi="ar-IQ"/>
        </w:rPr>
        <w:t xml:space="preserve">  ينظر : البحر المحيط  للزركشي : 6 / 130   </w:t>
      </w:r>
      <w:r>
        <w:rPr>
          <w:rFonts w:ascii="Simplified Arabic" w:hAnsi="Simplified Arabic" w:cs="Simplified Arabic" w:hint="cs"/>
          <w:rtl/>
          <w:lang w:bidi="ar-IQ"/>
        </w:rPr>
        <w:t>.</w:t>
      </w:r>
    </w:p>
    <w:p w:rsidR="007737B2" w:rsidRPr="00A018B1" w:rsidRDefault="007737B2" w:rsidP="0009799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(7) </w:t>
      </w:r>
      <w:r w:rsidRPr="00A018B1">
        <w:rPr>
          <w:rFonts w:ascii="Simplified Arabic" w:hAnsi="Simplified Arabic" w:cs="Simplified Arabic" w:hint="cs"/>
          <w:rtl/>
          <w:lang w:bidi="ar-IQ"/>
        </w:rPr>
        <w:t xml:space="preserve">ينظر : شرح الكوكب المنير المسمى مختصر التحرير في أصول الفقه </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 الشيخ أبي محمد بن أحمد بن عبد العزيز الفتوحي الشهير بابن النجار الحنبلي </w:t>
      </w:r>
      <w:r>
        <w:rPr>
          <w:rFonts w:ascii="Simplified Arabic" w:hAnsi="Simplified Arabic" w:cs="Simplified Arabic" w:hint="cs"/>
          <w:rtl/>
          <w:lang w:bidi="ar-IQ"/>
        </w:rPr>
        <w:t xml:space="preserve">ت ( </w:t>
      </w:r>
      <w:r w:rsidRPr="00A018B1">
        <w:rPr>
          <w:rFonts w:ascii="Simplified Arabic" w:hAnsi="Simplified Arabic" w:cs="Simplified Arabic" w:hint="cs"/>
          <w:rtl/>
          <w:lang w:bidi="ar-IQ"/>
        </w:rPr>
        <w:t xml:space="preserve">972 ﻫ) تحقيق محمد حسن محمد حسن إسماعيل </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 دار النشر  دار الكتب العلمية – بيروت – لبنان </w:t>
      </w:r>
      <w:r>
        <w:rPr>
          <w:rFonts w:ascii="Simplified Arabic" w:hAnsi="Simplified Arabic" w:cs="Simplified Arabic" w:hint="cs"/>
          <w:rtl/>
          <w:lang w:bidi="ar-IQ"/>
        </w:rPr>
        <w:t>،</w:t>
      </w:r>
      <w:r w:rsidRPr="00A018B1">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A018B1">
        <w:rPr>
          <w:rFonts w:ascii="Simplified Arabic" w:hAnsi="Simplified Arabic" w:cs="Simplified Arabic" w:hint="cs"/>
          <w:rtl/>
          <w:lang w:bidi="ar-IQ"/>
        </w:rPr>
        <w:t xml:space="preserve"> السنة 2007م  : ص 594</w:t>
      </w:r>
      <w:r>
        <w:rPr>
          <w:rFonts w:ascii="Simplified Arabic" w:hAnsi="Simplified Arabic" w:cs="Simplified Arabic" w:hint="cs"/>
          <w:rtl/>
          <w:lang w:bidi="ar-IQ"/>
        </w:rPr>
        <w:t xml:space="preserve"> . </w:t>
      </w:r>
    </w:p>
    <w:p w:rsidR="007737B2" w:rsidRDefault="007737B2" w:rsidP="0009799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A018B1">
        <w:rPr>
          <w:rFonts w:ascii="Simplified Arabic" w:hAnsi="Simplified Arabic" w:cs="Simplified Arabic" w:hint="cs"/>
          <w:rtl/>
          <w:lang w:bidi="ar-IQ"/>
        </w:rPr>
        <w:t xml:space="preserve">  ينظر : إرشاد الفحول إلى تحقيق الحق من علم الأصول </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الإمام محمد بن علي الشوكاني</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تحقيق </w:t>
      </w:r>
      <w:r>
        <w:rPr>
          <w:rFonts w:ascii="Simplified Arabic" w:hAnsi="Simplified Arabic" w:cs="Simplified Arabic" w:hint="cs"/>
          <w:rtl/>
          <w:lang w:bidi="ar-IQ"/>
        </w:rPr>
        <w:t>=</w:t>
      </w:r>
    </w:p>
    <w:p w:rsidR="007737B2" w:rsidRPr="00216630" w:rsidRDefault="007737B2" w:rsidP="00A018B1">
      <w:pPr>
        <w:tabs>
          <w:tab w:val="left" w:pos="1631"/>
        </w:tabs>
        <w:jc w:val="center"/>
        <w:rPr>
          <w:rFonts w:ascii="Simplified Arabic" w:hAnsi="Simplified Arabic" w:cs="Simplified Arabic"/>
          <w:b/>
          <w:bCs/>
          <w:rtl/>
          <w:lang w:bidi="ar-IQ"/>
        </w:rPr>
      </w:pPr>
      <w:r w:rsidRPr="00216630">
        <w:rPr>
          <w:rFonts w:ascii="Simplified Arabic" w:hAnsi="Simplified Arabic" w:cs="Simplified Arabic" w:hint="cs"/>
          <w:b/>
          <w:bCs/>
          <w:rtl/>
          <w:lang w:bidi="ar-IQ"/>
        </w:rPr>
        <w:t>(42)</w:t>
      </w:r>
    </w:p>
    <w:p w:rsidR="007737B2" w:rsidRPr="00F5315F" w:rsidRDefault="007737B2" w:rsidP="0009799C">
      <w:pPr>
        <w:tabs>
          <w:tab w:val="left" w:pos="1631"/>
        </w:tabs>
        <w:jc w:val="both"/>
        <w:rPr>
          <w:rFonts w:ascii="Simplified Arabic" w:hAnsi="Simplified Arabic" w:cs="Simplified Arabic"/>
          <w:b/>
          <w:bCs/>
          <w:rtl/>
          <w:lang w:bidi="ar-IQ"/>
        </w:rPr>
      </w:pPr>
      <w:r w:rsidRPr="00F5315F">
        <w:rPr>
          <w:rFonts w:ascii="Simplified Arabic" w:hAnsi="Simplified Arabic" w:cs="Simplified Arabic" w:hint="cs"/>
          <w:sz w:val="28"/>
          <w:szCs w:val="28"/>
          <w:rtl/>
          <w:lang w:bidi="ar-IQ"/>
        </w:rPr>
        <w:t>صفة للرجحان الذي هو قائم على الدليل أو مضافة إليه ك</w:t>
      </w:r>
      <w:r>
        <w:rPr>
          <w:rFonts w:ascii="Simplified Arabic" w:hAnsi="Simplified Arabic" w:cs="Simplified Arabic" w:hint="cs"/>
          <w:sz w:val="28"/>
          <w:szCs w:val="28"/>
          <w:rtl/>
          <w:lang w:bidi="ar-IQ"/>
        </w:rPr>
        <w:t xml:space="preserve">المستفاد من قياس العلة والشبه ، </w:t>
      </w:r>
      <w:r w:rsidRPr="00F5315F">
        <w:rPr>
          <w:rFonts w:ascii="Simplified Arabic" w:hAnsi="Simplified Arabic" w:cs="Simplified Arabic" w:hint="cs"/>
          <w:sz w:val="28"/>
          <w:szCs w:val="28"/>
          <w:rtl/>
          <w:lang w:bidi="ar-IQ"/>
        </w:rPr>
        <w:t>فعرفوه بتعاريف مختلفة الألفاظ متقاربة المعنى</w:t>
      </w:r>
      <w:r w:rsidRPr="00F5315F">
        <w:rPr>
          <w:rFonts w:ascii="Simplified Arabic" w:hAnsi="Simplified Arabic" w:cs="Simplified Arabic" w:hint="cs"/>
          <w:b/>
          <w:bCs/>
          <w:rtl/>
          <w:lang w:bidi="ar-IQ"/>
        </w:rPr>
        <w:t>:</w:t>
      </w:r>
    </w:p>
    <w:p w:rsidR="007737B2" w:rsidRPr="00F5315F" w:rsidRDefault="007737B2" w:rsidP="00B85F67">
      <w:pPr>
        <w:tabs>
          <w:tab w:val="left" w:pos="1631"/>
        </w:tabs>
        <w:jc w:val="both"/>
        <w:rPr>
          <w:rFonts w:ascii="Simplified Arabic" w:hAnsi="Simplified Arabic" w:cs="Simplified Arabic"/>
          <w:b/>
          <w:bCs/>
          <w:rtl/>
          <w:lang w:bidi="ar-IQ"/>
        </w:rPr>
      </w:pPr>
      <w:r w:rsidRPr="00F5315F">
        <w:rPr>
          <w:rFonts w:ascii="Simplified Arabic" w:hAnsi="Simplified Arabic" w:cs="Simplified Arabic" w:hint="cs"/>
          <w:sz w:val="28"/>
          <w:szCs w:val="28"/>
          <w:rtl/>
          <w:lang w:bidi="ar-IQ"/>
        </w:rPr>
        <w:lastRenderedPageBreak/>
        <w:t>عرفه ابن الحاجب وهو مالكي المذهب وابن مفلح</w:t>
      </w:r>
      <w:r w:rsidRPr="00F5315F">
        <w:rPr>
          <w:rFonts w:ascii="Simplified Arabic" w:hAnsi="Simplified Arabic" w:cs="Simplified Arabic" w:hint="cs"/>
          <w:b/>
          <w:bCs/>
          <w:sz w:val="28"/>
          <w:szCs w:val="28"/>
          <w:vertAlign w:val="superscript"/>
          <w:rtl/>
          <w:lang w:bidi="ar-IQ"/>
        </w:rPr>
        <w:t>(1)</w:t>
      </w:r>
      <w:r w:rsidRPr="00F5315F">
        <w:rPr>
          <w:rFonts w:ascii="Simplified Arabic" w:hAnsi="Simplified Arabic" w:cs="Simplified Arabic" w:hint="cs"/>
          <w:sz w:val="28"/>
          <w:szCs w:val="28"/>
          <w:rtl/>
          <w:lang w:bidi="ar-IQ"/>
        </w:rPr>
        <w:t xml:space="preserve"> وهو حنبلي المذهب  بقولهما: الترجيح هو إقتران الأمارة بما تقوى به على معارضها </w:t>
      </w:r>
      <w:r w:rsidRPr="00F5315F">
        <w:rPr>
          <w:rFonts w:ascii="Simplified Arabic" w:hAnsi="Simplified Arabic" w:cs="Simplified Arabic" w:hint="cs"/>
          <w:sz w:val="28"/>
          <w:szCs w:val="28"/>
          <w:vertAlign w:val="superscript"/>
          <w:rtl/>
          <w:lang w:bidi="ar-IQ"/>
        </w:rPr>
        <w:t>(2)</w:t>
      </w:r>
      <w:r>
        <w:rPr>
          <w:rFonts w:ascii="Simplified Arabic" w:hAnsi="Simplified Arabic" w:cs="Simplified Arabic" w:hint="cs"/>
          <w:b/>
          <w:bCs/>
          <w:rtl/>
          <w:lang w:bidi="ar-IQ"/>
        </w:rPr>
        <w:t>.</w:t>
      </w:r>
    </w:p>
    <w:p w:rsidR="007737B2" w:rsidRPr="00F5315F" w:rsidRDefault="007737B2" w:rsidP="00216630">
      <w:pPr>
        <w:tabs>
          <w:tab w:val="left" w:pos="1631"/>
        </w:tabs>
        <w:jc w:val="both"/>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 xml:space="preserve">   و</w:t>
      </w:r>
      <w:r w:rsidRPr="00F5315F">
        <w:rPr>
          <w:rFonts w:ascii="Simplified Arabic" w:hAnsi="Simplified Arabic" w:cs="Simplified Arabic" w:hint="cs"/>
          <w:sz w:val="28"/>
          <w:szCs w:val="28"/>
          <w:rtl/>
          <w:lang w:bidi="ar-IQ"/>
        </w:rPr>
        <w:t>عرّفه الآمدي وهو شافعي المذهب بقوله : ( عبارة عن اقتران أحد الصالحين للدلالة على المطلوب مع تعارضهما بما يوجب العمل به وإهمال الآخر )</w:t>
      </w:r>
      <w:r w:rsidRPr="00F5315F">
        <w:rPr>
          <w:rFonts w:ascii="Simplified Arabic" w:hAnsi="Simplified Arabic" w:cs="Simplified Arabic" w:hint="cs"/>
          <w:b/>
          <w:bCs/>
          <w:sz w:val="28"/>
          <w:szCs w:val="28"/>
          <w:vertAlign w:val="superscript"/>
          <w:rtl/>
          <w:lang w:bidi="ar-IQ"/>
        </w:rPr>
        <w:t>(3)</w:t>
      </w:r>
      <w:r>
        <w:rPr>
          <w:rFonts w:ascii="Simplified Arabic" w:hAnsi="Simplified Arabic" w:cs="Simplified Arabic" w:hint="cs"/>
          <w:b/>
          <w:bCs/>
          <w:sz w:val="28"/>
          <w:szCs w:val="28"/>
          <w:rtl/>
          <w:lang w:bidi="ar-IQ"/>
        </w:rPr>
        <w:t>.</w:t>
      </w:r>
    </w:p>
    <w:p w:rsidR="007737B2" w:rsidRPr="00F5315F" w:rsidRDefault="007737B2" w:rsidP="00216630">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sz w:val="28"/>
          <w:szCs w:val="28"/>
          <w:rtl/>
          <w:lang w:bidi="ar-IQ"/>
        </w:rPr>
        <w:t xml:space="preserve">ممّا يؤخذ على التعريفين السابقين أنهما جعلا الإقتران جنساً للتعريف ، الإقتران للدليل الذي هو من فعل المرجّح كما ذهب إليه جمهور الأصوليين </w:t>
      </w:r>
      <w:r w:rsidRPr="00F5315F">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w:t>
      </w:r>
    </w:p>
    <w:p w:rsidR="007737B2" w:rsidRPr="00F5315F" w:rsidRDefault="007737B2" w:rsidP="00216630">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sz w:val="28"/>
          <w:szCs w:val="28"/>
          <w:rtl/>
          <w:lang w:bidi="ar-IQ"/>
        </w:rPr>
        <w:t xml:space="preserve">  ويمكن الإجابة عن هذا الأعتراض ، أن الإمام الآمدي ومن وافقه لا يقولون بأن الترجيح من فعل المرجِّح كما هو واضح من تعاريفهم </w:t>
      </w:r>
      <w:r>
        <w:rPr>
          <w:rFonts w:ascii="Simplified Arabic" w:hAnsi="Simplified Arabic" w:cs="Simplified Arabic" w:hint="cs"/>
          <w:sz w:val="28"/>
          <w:szCs w:val="28"/>
          <w:rtl/>
          <w:lang w:bidi="ar-IQ"/>
        </w:rPr>
        <w:t>.</w:t>
      </w:r>
    </w:p>
    <w:p w:rsidR="007737B2" w:rsidRPr="00F5315F" w:rsidRDefault="007737B2" w:rsidP="003E7078">
      <w:pPr>
        <w:tabs>
          <w:tab w:val="left" w:pos="1631"/>
        </w:tabs>
        <w:jc w:val="both"/>
        <w:rPr>
          <w:rFonts w:ascii="Simplified Arabic" w:hAnsi="Simplified Arabic" w:cs="Simplified Arabic"/>
          <w:b/>
          <w:bCs/>
          <w:sz w:val="28"/>
          <w:szCs w:val="28"/>
          <w:rtl/>
          <w:lang w:bidi="ar-IQ"/>
        </w:rPr>
      </w:pPr>
      <w:r w:rsidRPr="00F5315F">
        <w:rPr>
          <w:rFonts w:ascii="Simplified Arabic" w:hAnsi="Simplified Arabic" w:cs="Simplified Arabic" w:hint="cs"/>
          <w:b/>
          <w:bCs/>
          <w:sz w:val="28"/>
          <w:szCs w:val="28"/>
          <w:rtl/>
          <w:lang w:bidi="ar-IQ"/>
        </w:rPr>
        <w:t xml:space="preserve">التعريف الراجح :- </w:t>
      </w:r>
    </w:p>
    <w:p w:rsidR="007737B2" w:rsidRPr="00F5315F" w:rsidRDefault="007737B2" w:rsidP="00EF6D38">
      <w:pPr>
        <w:tabs>
          <w:tab w:val="left" w:pos="1631"/>
        </w:tabs>
        <w:jc w:val="both"/>
        <w:rPr>
          <w:rFonts w:ascii="Simplified Arabic" w:hAnsi="Simplified Arabic" w:cs="Simplified Arabic"/>
          <w:sz w:val="26"/>
          <w:szCs w:val="26"/>
          <w:lang w:bidi="ar-IQ"/>
        </w:rPr>
      </w:pPr>
      <w:r>
        <w:rPr>
          <w:rFonts w:ascii="Simplified Arabic" w:hAnsi="Simplified Arabic" w:cs="Simplified Arabic" w:hint="cs"/>
          <w:sz w:val="28"/>
          <w:szCs w:val="28"/>
          <w:rtl/>
          <w:lang w:bidi="ar-IQ"/>
        </w:rPr>
        <w:t xml:space="preserve">     والذي أ</w:t>
      </w:r>
      <w:r w:rsidRPr="00F5315F">
        <w:rPr>
          <w:rFonts w:ascii="Simplified Arabic" w:hAnsi="Simplified Arabic" w:cs="Simplified Arabic" w:hint="cs"/>
          <w:sz w:val="28"/>
          <w:szCs w:val="28"/>
          <w:rtl/>
          <w:lang w:bidi="ar-IQ"/>
        </w:rPr>
        <w:t xml:space="preserve">راه أن التعريف المناسب للترجيح هو : تقديم المجتهد أحد الدليلين المتعارضين على الآخر ليعمل به </w:t>
      </w:r>
      <w:r>
        <w:rPr>
          <w:rFonts w:ascii="Simplified Arabic" w:hAnsi="Simplified Arabic" w:cs="Simplified Arabic" w:hint="cs"/>
          <w:sz w:val="28"/>
          <w:szCs w:val="28"/>
          <w:rtl/>
          <w:lang w:bidi="ar-IQ"/>
        </w:rPr>
        <w:t>لما فيه مزية معتبرة .</w:t>
      </w:r>
    </w:p>
    <w:p w:rsidR="007737B2" w:rsidRPr="00F5315F" w:rsidRDefault="007737B2" w:rsidP="00F5315F">
      <w:pPr>
        <w:tabs>
          <w:tab w:val="left" w:pos="1631"/>
        </w:tabs>
        <w:jc w:val="both"/>
        <w:rPr>
          <w:rFonts w:ascii="Simplified Arabic" w:hAnsi="Simplified Arabic" w:cs="Simplified Arabic"/>
          <w:b/>
          <w:bCs/>
          <w:sz w:val="28"/>
          <w:szCs w:val="28"/>
          <w:rtl/>
          <w:lang w:bidi="ar-IQ"/>
        </w:rPr>
      </w:pPr>
      <w:r w:rsidRPr="00F5315F">
        <w:rPr>
          <w:rFonts w:ascii="Simplified Arabic" w:hAnsi="Simplified Arabic" w:cs="Simplified Arabic" w:hint="cs"/>
          <w:b/>
          <w:bCs/>
          <w:sz w:val="28"/>
          <w:szCs w:val="28"/>
          <w:rtl/>
          <w:lang w:bidi="ar-IQ"/>
        </w:rPr>
        <w:t xml:space="preserve">شرح التعريف : </w:t>
      </w:r>
    </w:p>
    <w:p w:rsidR="007737B2" w:rsidRDefault="007737B2" w:rsidP="00216630">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sz w:val="28"/>
          <w:szCs w:val="28"/>
          <w:rtl/>
          <w:lang w:bidi="ar-IQ"/>
        </w:rPr>
        <w:t xml:space="preserve">ذكرت المجتهد ؛ لأن الترجيح من فعل المجتهد كما ذهب إليه جمهور علماء الأصول </w:t>
      </w:r>
      <w:r>
        <w:rPr>
          <w:rFonts w:ascii="Simplified Arabic" w:hAnsi="Simplified Arabic" w:cs="Simplified Arabic" w:hint="cs"/>
          <w:sz w:val="28"/>
          <w:szCs w:val="28"/>
          <w:rtl/>
          <w:lang w:bidi="ar-IQ"/>
        </w:rPr>
        <w:t>.</w:t>
      </w:r>
    </w:p>
    <w:p w:rsidR="007737B2" w:rsidRPr="00F5315F" w:rsidRDefault="007737B2" w:rsidP="002D72FB">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sz w:val="28"/>
          <w:szCs w:val="28"/>
          <w:rtl/>
          <w:lang w:bidi="ar-IQ"/>
        </w:rPr>
        <w:t>وذكرت الدليل ؛ لأنه أقرب إلى اصطلاح الفقهاء الذين يطلقون الدليل على القطعيوالظني</w:t>
      </w:r>
      <w:r w:rsidRPr="00F5315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5315F">
        <w:rPr>
          <w:rFonts w:ascii="Simplified Arabic" w:hAnsi="Simplified Arabic" w:cs="Simplified Arabic" w:hint="cs"/>
          <w:sz w:val="28"/>
          <w:szCs w:val="28"/>
          <w:vertAlign w:val="superscript"/>
          <w:rtl/>
          <w:lang w:bidi="ar-IQ"/>
        </w:rPr>
        <w:t>)</w:t>
      </w:r>
    </w:p>
    <w:p w:rsidR="007737B2" w:rsidRDefault="007737B2" w:rsidP="003E7078">
      <w:pPr>
        <w:tabs>
          <w:tab w:val="left" w:pos="1631"/>
        </w:tabs>
        <w:jc w:val="both"/>
        <w:rPr>
          <w:rFonts w:ascii="Simplified Arabic" w:hAnsi="Simplified Arabic" w:cs="Simplified Arabic"/>
          <w:sz w:val="32"/>
          <w:szCs w:val="32"/>
          <w:rtl/>
          <w:lang w:bidi="ar-IQ"/>
        </w:rPr>
      </w:pPr>
      <w:r w:rsidRPr="00F5315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09799C">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وتعليق أبي حفص سامي بن العربي الأتري </w:t>
      </w:r>
      <w:r>
        <w:rPr>
          <w:rFonts w:ascii="Simplified Arabic" w:hAnsi="Simplified Arabic" w:cs="Simplified Arabic" w:hint="cs"/>
          <w:rtl/>
          <w:lang w:bidi="ar-IQ"/>
        </w:rPr>
        <w:t xml:space="preserve">، دار النشر </w:t>
      </w:r>
      <w:r w:rsidRPr="00A018B1">
        <w:rPr>
          <w:rFonts w:ascii="Simplified Arabic" w:hAnsi="Simplified Arabic" w:cs="Simplified Arabic" w:hint="cs"/>
          <w:rtl/>
          <w:lang w:bidi="ar-IQ"/>
        </w:rPr>
        <w:t xml:space="preserve">دار الفضيلة – الرياض </w:t>
      </w:r>
      <w:r w:rsidRPr="00A018B1">
        <w:rPr>
          <w:rFonts w:ascii="Simplified Arabic" w:hAnsi="Simplified Arabic" w:cs="Simplified Arabic"/>
          <w:rtl/>
          <w:lang w:bidi="ar-IQ"/>
        </w:rPr>
        <w:t>–</w:t>
      </w:r>
      <w:r w:rsidRPr="00A018B1">
        <w:rPr>
          <w:rFonts w:ascii="Simplified Arabic" w:hAnsi="Simplified Arabic" w:cs="Simplified Arabic" w:hint="cs"/>
          <w:rtl/>
          <w:lang w:bidi="ar-IQ"/>
        </w:rPr>
        <w:t xml:space="preserve"> السعودية </w:t>
      </w:r>
      <w:r>
        <w:rPr>
          <w:rFonts w:ascii="Simplified Arabic" w:hAnsi="Simplified Arabic" w:cs="Simplified Arabic" w:hint="cs"/>
          <w:rtl/>
          <w:lang w:bidi="ar-IQ"/>
        </w:rPr>
        <w:t xml:space="preserve">، </w:t>
      </w:r>
      <w:r w:rsidRPr="00A018B1">
        <w:rPr>
          <w:rFonts w:ascii="Simplified Arabic" w:hAnsi="Simplified Arabic" w:cs="Simplified Arabic" w:hint="cs"/>
          <w:rtl/>
          <w:lang w:bidi="ar-IQ"/>
        </w:rPr>
        <w:t xml:space="preserve">الطبعة الأولى 1421ﻫ – 2000م  : 2 / 1113  </w:t>
      </w:r>
      <w:r>
        <w:rPr>
          <w:rFonts w:ascii="Simplified Arabic" w:hAnsi="Simplified Arabic" w:cs="Simplified Arabic" w:hint="cs"/>
          <w:rtl/>
          <w:lang w:bidi="ar-IQ"/>
        </w:rPr>
        <w:t>.</w:t>
      </w:r>
    </w:p>
    <w:p w:rsidR="007737B2" w:rsidRDefault="007737B2" w:rsidP="0002470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F5315F">
        <w:rPr>
          <w:rFonts w:ascii="Simplified Arabic" w:hAnsi="Simplified Arabic" w:cs="Simplified Arabic" w:hint="cs"/>
          <w:rtl/>
          <w:lang w:bidi="ar-IQ"/>
        </w:rPr>
        <w:t xml:space="preserve"> هو إبراهيم بن محمد بن عبد الله بن محمد بن مفلح ، أبو إسحاق من أهل قرية رامين من أعمال نابلس ، ولد سنة (815ﻫ) ونشأ في دمشق فقيه أصولي حنبلي ، كان حافظاً مجتهداً ومرجع  الفقهاء الناس في الأمور ولي قضاء دمشق مراراً توفي (884</w:t>
      </w:r>
      <w:r w:rsidRPr="00F5315F">
        <w:rPr>
          <w:rFonts w:hint="cs"/>
          <w:rtl/>
          <w:lang w:bidi="ar-IQ"/>
        </w:rPr>
        <w:t>ھ</w:t>
      </w:r>
      <w:r w:rsidRPr="00F5315F">
        <w:rPr>
          <w:rFonts w:ascii="Simplified Arabic" w:hAnsi="Simplified Arabic" w:cs="Simplified Arabic" w:hint="cs"/>
          <w:rtl/>
          <w:lang w:bidi="ar-IQ"/>
        </w:rPr>
        <w:t xml:space="preserve">)     ينظر : شذرات الذهب : 9 / 507-508  </w:t>
      </w:r>
      <w:r>
        <w:rPr>
          <w:rFonts w:ascii="Simplified Arabic" w:hAnsi="Simplified Arabic" w:cs="Simplified Arabic" w:hint="cs"/>
          <w:rtl/>
          <w:lang w:bidi="ar-IQ"/>
        </w:rPr>
        <w:t>.</w:t>
      </w:r>
    </w:p>
    <w:p w:rsidR="007737B2" w:rsidRPr="00F5315F" w:rsidRDefault="007737B2" w:rsidP="00B85F6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F5315F">
        <w:rPr>
          <w:rFonts w:ascii="Simplified Arabic" w:hAnsi="Simplified Arabic" w:cs="Simplified Arabic" w:hint="cs"/>
          <w:rtl/>
          <w:lang w:bidi="ar-IQ"/>
        </w:rPr>
        <w:t xml:space="preserve">  ينظر : رفع الحاجب عن مختصر ابن الحاجب </w:t>
      </w:r>
      <w:r>
        <w:rPr>
          <w:rFonts w:ascii="Simplified Arabic" w:hAnsi="Simplified Arabic" w:cs="Simplified Arabic" w:hint="cs"/>
          <w:rtl/>
          <w:lang w:bidi="ar-IQ"/>
        </w:rPr>
        <w:t xml:space="preserve">، </w:t>
      </w:r>
      <w:r w:rsidRPr="00F5315F">
        <w:rPr>
          <w:rFonts w:ascii="Simplified Arabic" w:hAnsi="Simplified Arabic" w:cs="Simplified Arabic" w:hint="cs"/>
          <w:rtl/>
          <w:lang w:bidi="ar-IQ"/>
        </w:rPr>
        <w:t xml:space="preserve">تاج الدين أبي نصر عبد الوهاب ابن السبكي </w:t>
      </w:r>
      <w:r>
        <w:rPr>
          <w:rFonts w:ascii="Simplified Arabic" w:hAnsi="Simplified Arabic" w:cs="Simplified Arabic" w:hint="cs"/>
          <w:rtl/>
          <w:lang w:bidi="ar-IQ"/>
        </w:rPr>
        <w:t>ت (</w:t>
      </w:r>
      <w:r w:rsidRPr="00F5315F">
        <w:rPr>
          <w:rFonts w:ascii="Simplified Arabic" w:hAnsi="Simplified Arabic" w:cs="Simplified Arabic" w:hint="cs"/>
          <w:rtl/>
          <w:lang w:bidi="ar-IQ"/>
        </w:rPr>
        <w:t>771</w:t>
      </w:r>
      <w:r w:rsidRPr="00F5315F">
        <w:rPr>
          <w:rFonts w:hint="cs"/>
          <w:rtl/>
          <w:lang w:bidi="ar-IQ"/>
        </w:rPr>
        <w:t>ھ</w:t>
      </w:r>
      <w:r w:rsidRPr="00F5315F">
        <w:rPr>
          <w:rFonts w:ascii="Simplified Arabic" w:hAnsi="Simplified Arabic" w:cs="Simplified Arabic" w:hint="cs"/>
          <w:rtl/>
          <w:lang w:bidi="ar-IQ"/>
        </w:rPr>
        <w:t xml:space="preserve"> ) تحقيق  الشيخ علي معوّض – عادل أحمد عبد الموجود</w:t>
      </w:r>
      <w:r>
        <w:rPr>
          <w:rFonts w:ascii="Simplified Arabic" w:hAnsi="Simplified Arabic" w:cs="Simplified Arabic" w:hint="cs"/>
          <w:rtl/>
          <w:lang w:bidi="ar-IQ"/>
        </w:rPr>
        <w:t xml:space="preserve"> ،</w:t>
      </w:r>
      <w:r w:rsidRPr="00F5315F">
        <w:rPr>
          <w:rFonts w:ascii="Simplified Arabic" w:hAnsi="Simplified Arabic" w:cs="Simplified Arabic" w:hint="cs"/>
          <w:rtl/>
          <w:lang w:bidi="ar-IQ"/>
        </w:rPr>
        <w:t xml:space="preserve"> دار النشر عالم الكتب </w:t>
      </w:r>
      <w:r>
        <w:rPr>
          <w:rFonts w:ascii="Simplified Arabic" w:hAnsi="Simplified Arabic" w:cs="Simplified Arabic" w:hint="cs"/>
          <w:rtl/>
          <w:lang w:bidi="ar-IQ"/>
        </w:rPr>
        <w:t>، د – ط- ت: 4</w:t>
      </w:r>
      <w:r w:rsidRPr="00F5315F">
        <w:rPr>
          <w:rFonts w:ascii="Simplified Arabic" w:hAnsi="Simplified Arabic" w:cs="Simplified Arabic" w:hint="cs"/>
          <w:rtl/>
          <w:lang w:bidi="ar-IQ"/>
        </w:rPr>
        <w:t xml:space="preserve">/ 608     ، شرح الكوكب المنير : ص 954 </w:t>
      </w:r>
      <w:r>
        <w:rPr>
          <w:rFonts w:ascii="Simplified Arabic" w:hAnsi="Simplified Arabic" w:cs="Simplified Arabic" w:hint="cs"/>
          <w:rtl/>
          <w:lang w:bidi="ar-IQ"/>
        </w:rPr>
        <w:t xml:space="preserve">  . </w:t>
      </w:r>
    </w:p>
    <w:p w:rsidR="007737B2" w:rsidRPr="00F5315F" w:rsidRDefault="007737B2" w:rsidP="00B85F6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lastRenderedPageBreak/>
        <w:t>(3)</w:t>
      </w:r>
      <w:r w:rsidRPr="00F5315F">
        <w:rPr>
          <w:rFonts w:ascii="Simplified Arabic" w:hAnsi="Simplified Arabic" w:cs="Simplified Arabic" w:hint="cs"/>
          <w:rtl/>
          <w:lang w:bidi="ar-IQ"/>
        </w:rPr>
        <w:t xml:space="preserve">الإحكامفي أصول الأحكام </w:t>
      </w:r>
      <w:r>
        <w:rPr>
          <w:rFonts w:ascii="Simplified Arabic" w:hAnsi="Simplified Arabic" w:cs="Simplified Arabic" w:hint="cs"/>
          <w:rtl/>
          <w:lang w:bidi="ar-IQ"/>
        </w:rPr>
        <w:t xml:space="preserve">، </w:t>
      </w:r>
      <w:r w:rsidRPr="00F5315F">
        <w:rPr>
          <w:rFonts w:ascii="Simplified Arabic" w:hAnsi="Simplified Arabic" w:cs="Simplified Arabic" w:hint="cs"/>
          <w:rtl/>
          <w:lang w:bidi="ar-IQ"/>
        </w:rPr>
        <w:t>سيف الدين أبي ا</w:t>
      </w:r>
      <w:r>
        <w:rPr>
          <w:rFonts w:ascii="Simplified Arabic" w:hAnsi="Simplified Arabic" w:cs="Simplified Arabic" w:hint="cs"/>
          <w:rtl/>
          <w:lang w:bidi="ar-IQ"/>
        </w:rPr>
        <w:t>لحسن علي بن أبي علي  بن محمد الآ</w:t>
      </w:r>
      <w:r w:rsidRPr="00F5315F">
        <w:rPr>
          <w:rFonts w:ascii="Simplified Arabic" w:hAnsi="Simplified Arabic" w:cs="Simplified Arabic" w:hint="cs"/>
          <w:rtl/>
          <w:lang w:bidi="ar-IQ"/>
        </w:rPr>
        <w:t xml:space="preserve">مدي </w:t>
      </w:r>
      <w:r>
        <w:rPr>
          <w:rFonts w:ascii="Simplified Arabic" w:hAnsi="Simplified Arabic" w:cs="Simplified Arabic" w:hint="cs"/>
          <w:rtl/>
          <w:lang w:bidi="ar-IQ"/>
        </w:rPr>
        <w:t>(</w:t>
      </w:r>
      <w:r w:rsidRPr="00F5315F">
        <w:rPr>
          <w:rFonts w:ascii="Simplified Arabic" w:hAnsi="Simplified Arabic" w:cs="Simplified Arabic" w:hint="cs"/>
          <w:rtl/>
          <w:lang w:bidi="ar-IQ"/>
        </w:rPr>
        <w:t xml:space="preserve">631ﻫ ) ضبطه وكتب حواشيه  الشيخ إبراهيم العجور </w:t>
      </w:r>
      <w:r>
        <w:rPr>
          <w:rFonts w:ascii="Simplified Arabic" w:hAnsi="Simplified Arabic" w:cs="Simplified Arabic" w:hint="cs"/>
          <w:rtl/>
          <w:lang w:bidi="ar-IQ"/>
        </w:rPr>
        <w:t>،</w:t>
      </w:r>
      <w:r w:rsidRPr="00F5315F">
        <w:rPr>
          <w:rFonts w:ascii="Simplified Arabic" w:hAnsi="Simplified Arabic" w:cs="Simplified Arabic" w:hint="cs"/>
          <w:rtl/>
          <w:lang w:bidi="ar-IQ"/>
        </w:rPr>
        <w:t xml:space="preserve"> دار النشر دار الكتب العربية – بيروت – لبنان </w:t>
      </w:r>
      <w:r>
        <w:rPr>
          <w:rFonts w:ascii="Simplified Arabic" w:hAnsi="Simplified Arabic" w:cs="Simplified Arabic" w:hint="cs"/>
          <w:rtl/>
          <w:lang w:bidi="ar-IQ"/>
        </w:rPr>
        <w:t>،</w:t>
      </w:r>
      <w:r w:rsidRPr="00F5315F">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F5315F">
        <w:rPr>
          <w:rFonts w:ascii="Simplified Arabic" w:hAnsi="Simplified Arabic" w:cs="Simplified Arabic" w:hint="cs"/>
          <w:rtl/>
          <w:lang w:bidi="ar-IQ"/>
        </w:rPr>
        <w:t xml:space="preserve">  1405ﻫ- 1985م  : 4 / 260 </w:t>
      </w:r>
      <w:r>
        <w:rPr>
          <w:rFonts w:ascii="Simplified Arabic" w:hAnsi="Simplified Arabic" w:cs="Simplified Arabic" w:hint="cs"/>
          <w:rtl/>
          <w:lang w:bidi="ar-IQ"/>
        </w:rPr>
        <w:t xml:space="preserve"> . </w:t>
      </w:r>
    </w:p>
    <w:p w:rsidR="007737B2" w:rsidRDefault="007737B2" w:rsidP="0021663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F5315F">
        <w:rPr>
          <w:rFonts w:ascii="Simplified Arabic" w:hAnsi="Simplified Arabic" w:cs="Simplified Arabic" w:hint="cs"/>
          <w:rtl/>
          <w:lang w:bidi="ar-IQ"/>
        </w:rPr>
        <w:t xml:space="preserve">  ينظر :  نهاية السول شرح المنهاج : 2 / 266 </w:t>
      </w:r>
      <w:r>
        <w:rPr>
          <w:rFonts w:ascii="Simplified Arabic" w:hAnsi="Simplified Arabic" w:cs="Simplified Arabic" w:hint="cs"/>
          <w:rtl/>
          <w:lang w:bidi="ar-IQ"/>
        </w:rPr>
        <w:t xml:space="preserve">. </w:t>
      </w:r>
    </w:p>
    <w:p w:rsidR="007737B2" w:rsidRDefault="007737B2" w:rsidP="0021663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216630">
        <w:rPr>
          <w:rFonts w:ascii="Simplified Arabic" w:hAnsi="Simplified Arabic" w:cs="Simplified Arabic" w:hint="cs"/>
          <w:rtl/>
          <w:lang w:bidi="ar-IQ"/>
        </w:rPr>
        <w:t xml:space="preserve">  ينظر : المحلّى على جمع الجوامع  : 1 / 127 ،  شرح الكوكب المنير : ص17 </w:t>
      </w:r>
      <w:r>
        <w:rPr>
          <w:rFonts w:ascii="Simplified Arabic" w:hAnsi="Simplified Arabic" w:cs="Simplified Arabic" w:hint="cs"/>
          <w:rtl/>
          <w:lang w:bidi="ar-IQ"/>
        </w:rPr>
        <w:t>.</w:t>
      </w:r>
    </w:p>
    <w:p w:rsidR="007737B2" w:rsidRPr="00F5315F" w:rsidRDefault="007737B2" w:rsidP="00216630">
      <w:pPr>
        <w:tabs>
          <w:tab w:val="left" w:pos="1631"/>
        </w:tabs>
        <w:jc w:val="both"/>
        <w:rPr>
          <w:rFonts w:ascii="Simplified Arabic" w:hAnsi="Simplified Arabic" w:cs="Simplified Arabic"/>
          <w:rtl/>
          <w:lang w:bidi="ar-IQ"/>
        </w:rPr>
      </w:pPr>
    </w:p>
    <w:p w:rsidR="007737B2" w:rsidRPr="002D72FB" w:rsidRDefault="007737B2" w:rsidP="002D72FB">
      <w:pPr>
        <w:tabs>
          <w:tab w:val="left" w:pos="1631"/>
        </w:tabs>
        <w:jc w:val="center"/>
        <w:rPr>
          <w:rFonts w:ascii="Simplified Arabic" w:hAnsi="Simplified Arabic" w:cs="Simplified Arabic"/>
          <w:b/>
          <w:bCs/>
          <w:rtl/>
          <w:lang w:bidi="ar-IQ"/>
        </w:rPr>
      </w:pPr>
      <w:r w:rsidRPr="00216630">
        <w:rPr>
          <w:rFonts w:ascii="Simplified Arabic" w:hAnsi="Simplified Arabic" w:cs="Simplified Arabic" w:hint="cs"/>
          <w:b/>
          <w:bCs/>
          <w:rtl/>
          <w:lang w:bidi="ar-IQ"/>
        </w:rPr>
        <w:t>(43)</w:t>
      </w:r>
    </w:p>
    <w:p w:rsidR="007737B2" w:rsidRPr="00F5315F" w:rsidRDefault="007737B2" w:rsidP="00216630">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sz w:val="28"/>
          <w:szCs w:val="28"/>
          <w:rtl/>
          <w:lang w:bidi="ar-IQ"/>
        </w:rPr>
        <w:t xml:space="preserve">   وذكرت المتعارضين ؛ لأنه لا ترجيح بين الدليلين بدون التعارض </w:t>
      </w:r>
      <w:r>
        <w:rPr>
          <w:rFonts w:ascii="Simplified Arabic" w:hAnsi="Simplified Arabic" w:cs="Simplified Arabic" w:hint="cs"/>
          <w:sz w:val="28"/>
          <w:szCs w:val="28"/>
          <w:rtl/>
          <w:lang w:bidi="ar-IQ"/>
        </w:rPr>
        <w:t>.</w:t>
      </w:r>
    </w:p>
    <w:p w:rsidR="007737B2" w:rsidRDefault="007737B2" w:rsidP="00216630">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sz w:val="28"/>
          <w:szCs w:val="28"/>
          <w:rtl/>
          <w:lang w:bidi="ar-IQ"/>
        </w:rPr>
        <w:t xml:space="preserve">  وذكرت ليعمل به ؛ لأن ثمرة الترجيح إعمال الأقوى وطرح الآخر </w:t>
      </w:r>
      <w:r>
        <w:rPr>
          <w:rFonts w:ascii="Simplified Arabic" w:hAnsi="Simplified Arabic" w:cs="Simplified Arabic" w:hint="cs"/>
          <w:sz w:val="28"/>
          <w:szCs w:val="28"/>
          <w:rtl/>
          <w:lang w:bidi="ar-IQ"/>
        </w:rPr>
        <w:t>.</w:t>
      </w:r>
    </w:p>
    <w:p w:rsidR="007737B2" w:rsidRPr="00F5315F" w:rsidRDefault="007737B2" w:rsidP="00216630">
      <w:pPr>
        <w:tabs>
          <w:tab w:val="left" w:pos="1631"/>
        </w:tabs>
        <w:jc w:val="both"/>
        <w:rPr>
          <w:rFonts w:ascii="Simplified Arabic" w:hAnsi="Simplified Arabic" w:cs="Simplified Arabic"/>
          <w:sz w:val="28"/>
          <w:szCs w:val="28"/>
          <w:rtl/>
          <w:lang w:bidi="ar-IQ"/>
        </w:rPr>
      </w:pPr>
    </w:p>
    <w:p w:rsidR="007737B2" w:rsidRPr="00F5315F" w:rsidRDefault="007737B2" w:rsidP="00313669">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b/>
          <w:bCs/>
          <w:sz w:val="28"/>
          <w:szCs w:val="28"/>
          <w:rtl/>
          <w:lang w:bidi="ar-IQ"/>
        </w:rPr>
        <w:t>العلاقة بين المعنى اللغوي والإصطلاحي للترجيح</w:t>
      </w:r>
      <w:r w:rsidRPr="00F5315F">
        <w:rPr>
          <w:rFonts w:ascii="Simplified Arabic" w:hAnsi="Simplified Arabic" w:cs="Simplified Arabic" w:hint="cs"/>
          <w:sz w:val="28"/>
          <w:szCs w:val="28"/>
          <w:rtl/>
          <w:lang w:bidi="ar-IQ"/>
        </w:rPr>
        <w:t xml:space="preserve"> : </w:t>
      </w:r>
    </w:p>
    <w:p w:rsidR="007737B2" w:rsidRPr="00F5315F" w:rsidRDefault="007737B2" w:rsidP="002D72FB">
      <w:pPr>
        <w:tabs>
          <w:tab w:val="left" w:pos="1631"/>
        </w:tabs>
        <w:jc w:val="both"/>
        <w:rPr>
          <w:rFonts w:ascii="Simplified Arabic" w:hAnsi="Simplified Arabic" w:cs="Simplified Arabic"/>
          <w:sz w:val="28"/>
          <w:szCs w:val="28"/>
          <w:rtl/>
          <w:lang w:bidi="ar-IQ"/>
        </w:rPr>
      </w:pPr>
      <w:r w:rsidRPr="00F5315F">
        <w:rPr>
          <w:rFonts w:ascii="Simplified Arabic" w:hAnsi="Simplified Arabic" w:cs="Simplified Arabic" w:hint="cs"/>
          <w:sz w:val="28"/>
          <w:szCs w:val="28"/>
          <w:rtl/>
          <w:lang w:bidi="ar-IQ"/>
        </w:rPr>
        <w:t xml:space="preserve">    يتبيّن من تعريف الترجيح اللغوي والإصطلاحي أنّ العلاقة بينهما عموم وخصوص مطلق ؛ لأن الترجيح عام عند اللغويين على الميلان والتقوية ، بينما هو خاص عند الأصوليين على قوّة أحد الدليلين</w:t>
      </w:r>
      <w:r w:rsidRPr="00F5315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F5315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2D72FB" w:rsidRDefault="007737B2" w:rsidP="002D72FB">
      <w:pPr>
        <w:tabs>
          <w:tab w:val="left" w:pos="1631"/>
        </w:tabs>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ــــــــــــــــــــــــــــــــــــــــ</w:t>
      </w:r>
    </w:p>
    <w:p w:rsidR="007737B2" w:rsidRPr="00216630" w:rsidRDefault="007737B2" w:rsidP="0021663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216630">
        <w:rPr>
          <w:rFonts w:ascii="Simplified Arabic" w:hAnsi="Simplified Arabic" w:cs="Simplified Arabic" w:hint="cs"/>
          <w:rtl/>
          <w:lang w:bidi="ar-IQ"/>
        </w:rPr>
        <w:t xml:space="preserve"> ينظر :  التعارض والترجيح للحفناوي :ص285 .</w:t>
      </w: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B767FE">
      <w:pPr>
        <w:tabs>
          <w:tab w:val="left" w:pos="1631"/>
        </w:tabs>
        <w:jc w:val="lowKashida"/>
        <w:rPr>
          <w:rFonts w:ascii="Simplified Arabic" w:hAnsi="Simplified Arabic" w:cs="Simplified Arabic"/>
          <w:sz w:val="28"/>
          <w:szCs w:val="28"/>
          <w:rtl/>
          <w:lang w:bidi="ar-IQ"/>
        </w:rPr>
      </w:pPr>
    </w:p>
    <w:p w:rsidR="007737B2" w:rsidRDefault="007737B2" w:rsidP="00313669">
      <w:pPr>
        <w:tabs>
          <w:tab w:val="left" w:pos="1631"/>
        </w:tabs>
        <w:jc w:val="center"/>
        <w:rPr>
          <w:rFonts w:ascii="Simplified Arabic" w:hAnsi="Simplified Arabic" w:cs="Simplified Arabic"/>
          <w:rtl/>
          <w:lang w:bidi="ar-IQ"/>
        </w:rPr>
      </w:pPr>
    </w:p>
    <w:p w:rsidR="007737B2" w:rsidRDefault="007737B2" w:rsidP="00313669">
      <w:pPr>
        <w:tabs>
          <w:tab w:val="left" w:pos="1631"/>
        </w:tabs>
        <w:jc w:val="center"/>
        <w:rPr>
          <w:rFonts w:ascii="Simplified Arabic" w:hAnsi="Simplified Arabic" w:cs="Simplified Arabic"/>
          <w:rtl/>
          <w:lang w:bidi="ar-IQ"/>
        </w:rPr>
      </w:pPr>
    </w:p>
    <w:p w:rsidR="007737B2" w:rsidRDefault="007737B2" w:rsidP="00313669">
      <w:pPr>
        <w:tabs>
          <w:tab w:val="left" w:pos="1631"/>
        </w:tabs>
        <w:jc w:val="center"/>
        <w:rPr>
          <w:rFonts w:ascii="Simplified Arabic" w:hAnsi="Simplified Arabic" w:cs="Simplified Arabic"/>
          <w:rtl/>
          <w:lang w:bidi="ar-IQ"/>
        </w:rPr>
      </w:pPr>
    </w:p>
    <w:p w:rsidR="007737B2" w:rsidRDefault="007737B2" w:rsidP="00313669">
      <w:pPr>
        <w:tabs>
          <w:tab w:val="left" w:pos="1631"/>
        </w:tabs>
        <w:jc w:val="center"/>
        <w:rPr>
          <w:rFonts w:ascii="Simplified Arabic" w:hAnsi="Simplified Arabic" w:cs="Simplified Arabic"/>
          <w:rtl/>
          <w:lang w:bidi="ar-IQ"/>
        </w:rPr>
      </w:pPr>
    </w:p>
    <w:p w:rsidR="007737B2" w:rsidRDefault="007737B2" w:rsidP="00313669">
      <w:pPr>
        <w:tabs>
          <w:tab w:val="left" w:pos="1631"/>
        </w:tabs>
        <w:jc w:val="center"/>
        <w:rPr>
          <w:rFonts w:ascii="Simplified Arabic" w:hAnsi="Simplified Arabic" w:cs="Simplified Arabic"/>
          <w:rtl/>
          <w:lang w:bidi="ar-IQ"/>
        </w:rPr>
      </w:pPr>
    </w:p>
    <w:p w:rsidR="007737B2" w:rsidRDefault="007737B2" w:rsidP="00313669">
      <w:pPr>
        <w:tabs>
          <w:tab w:val="left" w:pos="1631"/>
        </w:tabs>
        <w:jc w:val="center"/>
        <w:rPr>
          <w:rFonts w:ascii="Simplified Arabic" w:hAnsi="Simplified Arabic" w:cs="Simplified Arabic"/>
          <w:rtl/>
          <w:lang w:bidi="ar-IQ"/>
        </w:rPr>
      </w:pPr>
    </w:p>
    <w:p w:rsidR="007737B2" w:rsidRDefault="007737B2" w:rsidP="00313669">
      <w:pPr>
        <w:tabs>
          <w:tab w:val="left" w:pos="1631"/>
        </w:tabs>
        <w:jc w:val="center"/>
        <w:rPr>
          <w:rFonts w:ascii="Simplified Arabic" w:hAnsi="Simplified Arabic" w:cs="Simplified Arabic"/>
          <w:rtl/>
          <w:lang w:bidi="ar-IQ"/>
        </w:rPr>
      </w:pPr>
    </w:p>
    <w:p w:rsidR="007737B2" w:rsidRDefault="007737B2" w:rsidP="00313669">
      <w:pPr>
        <w:tabs>
          <w:tab w:val="left" w:pos="1631"/>
        </w:tabs>
        <w:jc w:val="center"/>
        <w:rPr>
          <w:rFonts w:ascii="Simplified Arabic" w:hAnsi="Simplified Arabic" w:cs="Simplified Arabic"/>
          <w:rtl/>
          <w:lang w:bidi="ar-IQ"/>
        </w:rPr>
      </w:pPr>
    </w:p>
    <w:p w:rsidR="007737B2" w:rsidRDefault="007737B2" w:rsidP="00F5315F">
      <w:pPr>
        <w:tabs>
          <w:tab w:val="left" w:pos="1631"/>
        </w:tabs>
        <w:jc w:val="center"/>
        <w:rPr>
          <w:rFonts w:ascii="Simplified Arabic" w:hAnsi="Simplified Arabic" w:cs="Simplified Arabic"/>
          <w:b/>
          <w:bCs/>
          <w:rtl/>
          <w:lang w:bidi="ar-IQ"/>
        </w:rPr>
      </w:pPr>
    </w:p>
    <w:p w:rsidR="007737B2" w:rsidRDefault="007737B2" w:rsidP="00F5315F">
      <w:pPr>
        <w:tabs>
          <w:tab w:val="left" w:pos="1631"/>
        </w:tabs>
        <w:jc w:val="center"/>
        <w:rPr>
          <w:rFonts w:ascii="Simplified Arabic" w:hAnsi="Simplified Arabic" w:cs="Simplified Arabic"/>
          <w:b/>
          <w:bCs/>
          <w:rtl/>
          <w:lang w:bidi="ar-IQ"/>
        </w:rPr>
      </w:pPr>
    </w:p>
    <w:p w:rsidR="007737B2" w:rsidRPr="00F5315F" w:rsidRDefault="007737B2" w:rsidP="00F5315F">
      <w:pPr>
        <w:tabs>
          <w:tab w:val="left" w:pos="1631"/>
        </w:tabs>
        <w:jc w:val="center"/>
        <w:rPr>
          <w:rFonts w:ascii="Simplified Arabic" w:hAnsi="Simplified Arabic" w:cs="Simplified Arabic"/>
          <w:b/>
          <w:bCs/>
          <w:sz w:val="28"/>
          <w:szCs w:val="28"/>
          <w:rtl/>
          <w:lang w:bidi="ar-IQ"/>
        </w:rPr>
      </w:pPr>
      <w:r w:rsidRPr="00F5315F">
        <w:rPr>
          <w:rFonts w:ascii="Simplified Arabic" w:hAnsi="Simplified Arabic" w:cs="Simplified Arabic" w:hint="cs"/>
          <w:b/>
          <w:bCs/>
          <w:rtl/>
          <w:lang w:bidi="ar-IQ"/>
        </w:rPr>
        <w:t>(44)</w:t>
      </w:r>
    </w:p>
    <w:p w:rsidR="007737B2" w:rsidRPr="009C183A" w:rsidRDefault="007737B2" w:rsidP="009C183A">
      <w:pPr>
        <w:tabs>
          <w:tab w:val="left" w:pos="1631"/>
        </w:tabs>
        <w:jc w:val="center"/>
        <w:rPr>
          <w:rFonts w:ascii="Simplified Arabic" w:hAnsi="Simplified Arabic" w:cs="Simplified Arabic"/>
          <w:b/>
          <w:bCs/>
          <w:sz w:val="28"/>
          <w:szCs w:val="28"/>
          <w:rtl/>
          <w:lang w:bidi="ar-IQ"/>
        </w:rPr>
      </w:pPr>
      <w:r>
        <w:rPr>
          <w:rFonts w:ascii="Simplified Arabic" w:hAnsi="Simplified Arabic" w:cs="Simplified Arabic" w:hint="cs"/>
          <w:b/>
          <w:bCs/>
          <w:sz w:val="32"/>
          <w:szCs w:val="32"/>
          <w:rtl/>
          <w:lang w:bidi="ar-IQ"/>
        </w:rPr>
        <w:t>المطلب الثاني – ( شروط الترجيح )</w:t>
      </w:r>
    </w:p>
    <w:p w:rsidR="007737B2" w:rsidRPr="009C183A" w:rsidRDefault="00C63647" w:rsidP="009C183A">
      <w:pPr>
        <w:jc w:val="both"/>
        <w:rPr>
          <w:rFonts w:cs="Simplified Arabic"/>
          <w:b/>
          <w:bCs/>
          <w:sz w:val="30"/>
          <w:szCs w:val="30"/>
          <w:rtl/>
        </w:rPr>
      </w:pPr>
      <w:r>
        <w:rPr>
          <w:rFonts w:cs="Simplified Arabic"/>
          <w:b/>
          <w:bCs/>
          <w:noProof/>
          <w:sz w:val="30"/>
          <w:szCs w:val="30"/>
          <w:rtl/>
        </w:rPr>
        <w:pict>
          <v:line id="_x0000_s1044" style="position:absolute;left:0;text-align:left;flip:x;z-index:251678720" from="-34.7pt,0" to="433.3pt,0" strokeweight="4.5pt">
            <v:stroke linestyle="thinThick"/>
            <w10:wrap anchorx="page"/>
          </v:line>
        </w:pict>
      </w:r>
    </w:p>
    <w:p w:rsidR="007737B2" w:rsidRPr="00CE1421" w:rsidRDefault="007737B2" w:rsidP="00CE1421">
      <w:pPr>
        <w:tabs>
          <w:tab w:val="left" w:pos="1631"/>
        </w:tabs>
        <w:rPr>
          <w:rFonts w:ascii="Simplified Arabic" w:hAnsi="Simplified Arabic" w:cs="Simplified Arabic"/>
          <w:b/>
          <w:bCs/>
          <w:sz w:val="28"/>
          <w:szCs w:val="28"/>
          <w:rtl/>
          <w:lang w:bidi="ar-IQ"/>
        </w:rPr>
      </w:pPr>
      <w:r w:rsidRPr="00760254">
        <w:rPr>
          <w:rFonts w:ascii="Simplified Arabic" w:hAnsi="Simplified Arabic" w:cs="Simplified Arabic" w:hint="cs"/>
          <w:sz w:val="28"/>
          <w:szCs w:val="28"/>
          <w:rtl/>
          <w:lang w:bidi="ar-IQ"/>
        </w:rPr>
        <w:t xml:space="preserve">اشترط </w:t>
      </w:r>
      <w:r>
        <w:rPr>
          <w:rFonts w:ascii="Simplified Arabic" w:hAnsi="Simplified Arabic" w:cs="Simplified Arabic" w:hint="cs"/>
          <w:sz w:val="28"/>
          <w:szCs w:val="28"/>
          <w:rtl/>
          <w:lang w:bidi="ar-IQ"/>
        </w:rPr>
        <w:t>علماء الأصول</w:t>
      </w:r>
      <w:r w:rsidRPr="00760254">
        <w:rPr>
          <w:rFonts w:ascii="Simplified Arabic" w:hAnsi="Simplified Arabic" w:cs="Simplified Arabic" w:hint="cs"/>
          <w:sz w:val="28"/>
          <w:szCs w:val="28"/>
          <w:rtl/>
          <w:lang w:bidi="ar-IQ"/>
        </w:rPr>
        <w:t xml:space="preserve"> للترجيح شروطاً ، والشروط  التي ذكروها تتعلق  برجحان الدليل وهي :- </w:t>
      </w:r>
    </w:p>
    <w:p w:rsidR="007737B2" w:rsidRPr="00760254" w:rsidRDefault="007737B2" w:rsidP="005103CE">
      <w:pPr>
        <w:tabs>
          <w:tab w:val="left" w:pos="1631"/>
        </w:tabs>
        <w:jc w:val="both"/>
        <w:rPr>
          <w:rFonts w:ascii="Simplified Arabic" w:hAnsi="Simplified Arabic" w:cs="Simplified Arabic"/>
          <w:sz w:val="28"/>
          <w:szCs w:val="28"/>
          <w:rtl/>
          <w:lang w:bidi="ar-IQ"/>
        </w:rPr>
      </w:pPr>
      <w:r w:rsidRPr="00760254">
        <w:rPr>
          <w:rFonts w:ascii="Simplified Arabic" w:hAnsi="Simplified Arabic" w:cs="Simplified Arabic" w:hint="cs"/>
          <w:sz w:val="28"/>
          <w:szCs w:val="28"/>
          <w:rtl/>
          <w:lang w:bidi="ar-IQ"/>
        </w:rPr>
        <w:lastRenderedPageBreak/>
        <w:t xml:space="preserve">1- أن يكون الترجيح بين الأدلة الظنية ؛ وبما أن  الترجيح عبارة عن التقوية فلا يدخل في القطعيات ؛لأنها لا تقبل التقوية وإن قارنها احتمال النقيض ولو على أبعد الوجوه لكانت ظناً لا قطعاً </w:t>
      </w:r>
      <w:r w:rsidRPr="00760254">
        <w:rPr>
          <w:rFonts w:ascii="Simplified Arabic" w:hAnsi="Simplified Arabic" w:cs="Simplified Arabic" w:hint="cs"/>
          <w:sz w:val="28"/>
          <w:szCs w:val="28"/>
          <w:vertAlign w:val="superscript"/>
          <w:rtl/>
          <w:lang w:bidi="ar-IQ"/>
        </w:rPr>
        <w:t>(1)</w:t>
      </w:r>
      <w:r w:rsidRPr="00760254">
        <w:rPr>
          <w:rFonts w:ascii="Simplified Arabic" w:hAnsi="Simplified Arabic" w:cs="Simplified Arabic" w:hint="cs"/>
          <w:sz w:val="28"/>
          <w:szCs w:val="28"/>
          <w:rtl/>
          <w:lang w:bidi="ar-IQ"/>
        </w:rPr>
        <w:t xml:space="preserve">بناءً على ذلك  لا يدخل الترجيح  في الدعاوى </w:t>
      </w:r>
      <w:r w:rsidRPr="00760254">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Pr="00760254" w:rsidRDefault="007737B2" w:rsidP="00CE1421">
      <w:pPr>
        <w:tabs>
          <w:tab w:val="left" w:pos="1631"/>
        </w:tabs>
        <w:jc w:val="both"/>
        <w:rPr>
          <w:rFonts w:ascii="Simplified Arabic" w:hAnsi="Simplified Arabic" w:cs="Simplified Arabic"/>
          <w:sz w:val="28"/>
          <w:szCs w:val="28"/>
          <w:rtl/>
          <w:lang w:bidi="ar-IQ"/>
        </w:rPr>
      </w:pPr>
      <w:r w:rsidRPr="00760254">
        <w:rPr>
          <w:rFonts w:ascii="Simplified Arabic" w:hAnsi="Simplified Arabic" w:cs="Simplified Arabic" w:hint="cs"/>
          <w:sz w:val="28"/>
          <w:szCs w:val="28"/>
          <w:rtl/>
          <w:lang w:bidi="ar-IQ"/>
        </w:rPr>
        <w:t>2- أن يتفق الدليلان المتعارضان في الحكم مع اتحاد الوقت والمحل والجهة، بناءً على ذلك فلا تعارض بين النهي الوارد عن البيع في وقت النداء من يوم الجمعة</w:t>
      </w:r>
      <w:r w:rsidRPr="00760254">
        <w:rPr>
          <w:rFonts w:ascii="Simplified Arabic" w:hAnsi="Simplified Arabic" w:cs="Simplified Arabic" w:hint="cs"/>
          <w:sz w:val="28"/>
          <w:szCs w:val="28"/>
          <w:vertAlign w:val="superscript"/>
          <w:rtl/>
          <w:lang w:bidi="ar-IQ"/>
        </w:rPr>
        <w:t>(3)</w:t>
      </w:r>
      <w:r w:rsidRPr="00760254">
        <w:rPr>
          <w:rFonts w:ascii="Simplified Arabic" w:hAnsi="Simplified Arabic" w:cs="Simplified Arabic" w:hint="cs"/>
          <w:sz w:val="28"/>
          <w:szCs w:val="28"/>
          <w:rtl/>
          <w:lang w:bidi="ar-IQ"/>
        </w:rPr>
        <w:t xml:space="preserve"> قال تعالى: </w:t>
      </w:r>
      <w:r w:rsidRPr="00CE1421">
        <w:rPr>
          <w:rFonts w:ascii="QCF_BSML" w:hAnsi="QCF_BSML" w:cs="QCF_BSML"/>
          <w:color w:val="000000"/>
          <w:sz w:val="29"/>
          <w:szCs w:val="29"/>
          <w:rtl/>
        </w:rPr>
        <w:t xml:space="preserve">ﭽ </w:t>
      </w:r>
      <w:r w:rsidRPr="00CE1421">
        <w:rPr>
          <w:rFonts w:ascii="QCF_P554" w:hAnsi="QCF_P554" w:cs="QCF_P554"/>
          <w:color w:val="000000"/>
          <w:sz w:val="29"/>
          <w:szCs w:val="29"/>
          <w:rtl/>
        </w:rPr>
        <w:t>ﭑ  ﭒ  ﭓ  ﭔ    ﭕ  ﭖ  ﭗ  ﭘ  ﭙ      ﭚ  ﭛ  ﭜ  ﭝ  ﭞ  ﭟ</w:t>
      </w:r>
      <w:r w:rsidRPr="00CE1421">
        <w:rPr>
          <w:rFonts w:ascii="QCF_P554" w:hAnsi="QCF_P554" w:cs="QCF_P554"/>
          <w:color w:val="0000A5"/>
          <w:sz w:val="29"/>
          <w:szCs w:val="29"/>
          <w:rtl/>
        </w:rPr>
        <w:t>ﭠ</w:t>
      </w:r>
      <w:r w:rsidRPr="00CE1421">
        <w:rPr>
          <w:rFonts w:ascii="QCF_P554" w:hAnsi="QCF_P554" w:cs="QCF_P554"/>
          <w:color w:val="000000"/>
          <w:sz w:val="29"/>
          <w:szCs w:val="29"/>
          <w:rtl/>
        </w:rPr>
        <w:t xml:space="preserve">  ﭡ  ﭢ  ﭣ  ﭤ  ﭥ                  ﭦ  </w:t>
      </w:r>
      <w:r w:rsidRPr="00CE1421">
        <w:rPr>
          <w:rFonts w:ascii="QCF_BSML" w:hAnsi="QCF_BSML" w:cs="QCF_BSML"/>
          <w:color w:val="000000"/>
          <w:sz w:val="29"/>
          <w:szCs w:val="29"/>
          <w:rtl/>
        </w:rPr>
        <w:t>ﭼ</w:t>
      </w:r>
      <w:r w:rsidRPr="0076025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760254">
        <w:rPr>
          <w:rFonts w:ascii="Simplified Arabic" w:hAnsi="Simplified Arabic" w:cs="Simplified Arabic" w:hint="cs"/>
          <w:sz w:val="28"/>
          <w:szCs w:val="28"/>
          <w:vertAlign w:val="superscript"/>
          <w:rtl/>
          <w:lang w:bidi="ar-IQ"/>
        </w:rPr>
        <w:t>)</w:t>
      </w:r>
      <w:r w:rsidRPr="00760254">
        <w:rPr>
          <w:rFonts w:ascii="Simplified Arabic" w:hAnsi="Simplified Arabic" w:cs="Simplified Arabic" w:hint="cs"/>
          <w:sz w:val="28"/>
          <w:szCs w:val="28"/>
          <w:rtl/>
          <w:lang w:bidi="ar-IQ"/>
        </w:rPr>
        <w:t xml:space="preserve"> مع الإذن في البيع في قولهعندما سئل أيّ الكسب أطيب ؟ قال </w:t>
      </w:r>
      <w:r w:rsidRPr="00736AF1">
        <w:rPr>
          <w:rFonts w:ascii="Simplified Arabic" w:hAnsi="Simplified Arabic" w:cs="Simplified Arabic" w:hint="cs"/>
          <w:sz w:val="28"/>
          <w:szCs w:val="28"/>
          <w:rtl/>
          <w:lang w:bidi="ar-IQ"/>
        </w:rPr>
        <w:t xml:space="preserve">- عليه الصلاة والسلام - </w:t>
      </w:r>
      <w:r w:rsidRPr="00760254">
        <w:rPr>
          <w:rFonts w:ascii="Simplified Arabic" w:hAnsi="Simplified Arabic" w:cs="Simplified Arabic" w:hint="cs"/>
          <w:sz w:val="28"/>
          <w:szCs w:val="28"/>
          <w:rtl/>
          <w:lang w:bidi="ar-IQ"/>
        </w:rPr>
        <w:t xml:space="preserve">: ( عمل الرجل بيده وكلّ بيع مبرور ) </w:t>
      </w:r>
      <w:r w:rsidRPr="0076025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6025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60254" w:rsidRDefault="007737B2" w:rsidP="00313669">
      <w:pPr>
        <w:tabs>
          <w:tab w:val="left" w:pos="1631"/>
        </w:tabs>
        <w:jc w:val="both"/>
        <w:rPr>
          <w:rFonts w:ascii="Simplified Arabic" w:hAnsi="Simplified Arabic" w:cs="Simplified Arabic"/>
          <w:sz w:val="28"/>
          <w:szCs w:val="28"/>
          <w:rtl/>
          <w:lang w:bidi="ar-IQ"/>
        </w:rPr>
      </w:pPr>
      <w:r w:rsidRPr="00760254">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60254">
        <w:rPr>
          <w:rFonts w:ascii="Simplified Arabic" w:hAnsi="Simplified Arabic" w:cs="Simplified Arabic" w:hint="cs"/>
          <w:sz w:val="28"/>
          <w:szCs w:val="28"/>
          <w:rtl/>
          <w:lang w:bidi="ar-IQ"/>
        </w:rPr>
        <w:t xml:space="preserve">ـ </w:t>
      </w:r>
    </w:p>
    <w:p w:rsidR="007737B2" w:rsidRPr="00760254" w:rsidRDefault="007737B2" w:rsidP="00736A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760254">
        <w:rPr>
          <w:rFonts w:ascii="Simplified Arabic" w:hAnsi="Simplified Arabic" w:cs="Simplified Arabic" w:hint="cs"/>
          <w:rtl/>
          <w:lang w:bidi="ar-IQ"/>
        </w:rPr>
        <w:t xml:space="preserve">  ينظر :  المحصول للرازي : 5 /400   ،  البحر المحيط للزركشي : 6 / 130 </w:t>
      </w:r>
      <w:r>
        <w:rPr>
          <w:rFonts w:ascii="Simplified Arabic" w:hAnsi="Simplified Arabic" w:cs="Simplified Arabic" w:hint="cs"/>
          <w:rtl/>
          <w:lang w:bidi="ar-IQ"/>
        </w:rPr>
        <w:t xml:space="preserve">. </w:t>
      </w:r>
    </w:p>
    <w:p w:rsidR="007737B2" w:rsidRPr="00760254" w:rsidRDefault="007737B2" w:rsidP="00FF6C6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760254">
        <w:rPr>
          <w:rFonts w:ascii="Simplified Arabic" w:hAnsi="Simplified Arabic" w:cs="Simplified Arabic" w:hint="cs"/>
          <w:rtl/>
          <w:lang w:bidi="ar-IQ"/>
        </w:rPr>
        <w:t xml:space="preserve"> الدعوى لغة : اسم من الإدعاء مصدر ادّعى  وتجمع على دعاوى ( بكسر الواو وفتحها ) وتطلق على معا</w:t>
      </w:r>
      <w:r>
        <w:rPr>
          <w:rFonts w:ascii="Simplified Arabic" w:hAnsi="Simplified Arabic" w:cs="Simplified Arabic" w:hint="cs"/>
          <w:rtl/>
          <w:lang w:bidi="ar-IQ"/>
        </w:rPr>
        <w:t>ن منها : أن ينسب الإ</w:t>
      </w:r>
      <w:r w:rsidRPr="00760254">
        <w:rPr>
          <w:rFonts w:ascii="Simplified Arabic" w:hAnsi="Simplified Arabic" w:cs="Simplified Arabic" w:hint="cs"/>
          <w:rtl/>
          <w:lang w:bidi="ar-IQ"/>
        </w:rPr>
        <w:t xml:space="preserve">نسان شيئا إلى نفسه ، ومنها : الدعاء كقوله تعالى ( دعواهم فيها سبحانك اللهم وتحيتهم فيها سلام وآخر دعواهم أن الحمد لله ربّ العالمين ) </w:t>
      </w:r>
      <w:r>
        <w:rPr>
          <w:rFonts w:ascii="Simplified Arabic" w:hAnsi="Simplified Arabic" w:cs="Simplified Arabic" w:hint="cs"/>
          <w:rtl/>
          <w:lang w:bidi="ar-IQ"/>
        </w:rPr>
        <w:t xml:space="preserve">، </w:t>
      </w:r>
      <w:r w:rsidRPr="00760254">
        <w:rPr>
          <w:rFonts w:ascii="Simplified Arabic" w:hAnsi="Simplified Arabic" w:cs="Simplified Arabic" w:hint="cs"/>
          <w:rtl/>
          <w:lang w:bidi="ar-IQ"/>
        </w:rPr>
        <w:t>سورة يونس : الآية 10</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ينظر : مقاييس اللغة    لابن فارس : ص 292 ،  ،  لسان العرب لابن </w:t>
      </w:r>
      <w:r>
        <w:rPr>
          <w:rFonts w:ascii="Simplified Arabic" w:hAnsi="Simplified Arabic" w:cs="Simplified Arabic" w:hint="cs"/>
          <w:rtl/>
          <w:lang w:bidi="ar-IQ"/>
        </w:rPr>
        <w:t xml:space="preserve">منظور : 16 / 1385 . </w:t>
      </w:r>
    </w:p>
    <w:p w:rsidR="007737B2" w:rsidRPr="00760254" w:rsidRDefault="007737B2" w:rsidP="00FF6C6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   اصطلاحاً : طلب الا</w:t>
      </w:r>
      <w:r w:rsidRPr="00760254">
        <w:rPr>
          <w:rFonts w:ascii="Simplified Arabic" w:hAnsi="Simplified Arabic" w:cs="Simplified Arabic" w:hint="cs"/>
          <w:rtl/>
          <w:lang w:bidi="ar-IQ"/>
        </w:rPr>
        <w:t xml:space="preserve">نسان إلى نفسه استحقاق دين أو حق عند غيره أو ما في ذمته من أمر يترتب له عليه نفع معتبر شرعاً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ينظر : طلبة الطلبة في الأصطلاحات الفقهية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الإمام نجم الدين أبي حفص عمر بن محمد النسفي </w:t>
      </w:r>
      <w:r>
        <w:rPr>
          <w:rFonts w:ascii="Simplified Arabic" w:hAnsi="Simplified Arabic" w:cs="Simplified Arabic" w:hint="cs"/>
          <w:rtl/>
          <w:lang w:bidi="ar-IQ"/>
        </w:rPr>
        <w:t>ت ( 537</w:t>
      </w:r>
      <w:r w:rsidRPr="00760254">
        <w:rPr>
          <w:rFonts w:ascii="Simplified Arabic" w:hAnsi="Simplified Arabic" w:cs="Simplified Arabic" w:hint="cs"/>
          <w:rtl/>
          <w:lang w:bidi="ar-IQ"/>
        </w:rPr>
        <w:t xml:space="preserve">ﻫ ) حققه وعلّق عليه  نصر الدين التونسي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دار النشر شركة القدس – القاهرة </w:t>
      </w:r>
      <w:r>
        <w:rPr>
          <w:rFonts w:ascii="Simplified Arabic" w:hAnsi="Simplified Arabic" w:cs="Simplified Arabic"/>
          <w:rtl/>
          <w:lang w:bidi="ar-IQ"/>
        </w:rPr>
        <w:t>–</w:t>
      </w:r>
      <w:r>
        <w:rPr>
          <w:rFonts w:ascii="Simplified Arabic" w:hAnsi="Simplified Arabic" w:cs="Simplified Arabic" w:hint="cs"/>
          <w:rtl/>
          <w:lang w:bidi="ar-IQ"/>
        </w:rPr>
        <w:t xml:space="preserve"> مصر ، </w:t>
      </w:r>
      <w:r w:rsidRPr="00760254">
        <w:rPr>
          <w:rFonts w:ascii="Simplified Arabic" w:hAnsi="Simplified Arabic" w:cs="Simplified Arabic" w:hint="cs"/>
          <w:rtl/>
          <w:lang w:bidi="ar-IQ"/>
        </w:rPr>
        <w:t xml:space="preserve"> الطبعة الأولى</w:t>
      </w:r>
      <w:r>
        <w:rPr>
          <w:rFonts w:ascii="Simplified Arabic" w:hAnsi="Simplified Arabic" w:cs="Simplified Arabic" w:hint="cs"/>
          <w:rtl/>
          <w:lang w:bidi="ar-IQ"/>
        </w:rPr>
        <w:t xml:space="preserve"> ، </w:t>
      </w:r>
      <w:r w:rsidRPr="00760254">
        <w:rPr>
          <w:rFonts w:ascii="Simplified Arabic" w:hAnsi="Simplified Arabic" w:cs="Simplified Arabic" w:hint="cs"/>
          <w:rtl/>
          <w:lang w:bidi="ar-IQ"/>
        </w:rPr>
        <w:t xml:space="preserve"> 1429ﻫ – 2008م  : ص476  ،   الذخيرة في فروع المالكية </w:t>
      </w:r>
      <w:r>
        <w:rPr>
          <w:rFonts w:ascii="Simplified Arabic" w:hAnsi="Simplified Arabic" w:cs="Simplified Arabic" w:hint="cs"/>
          <w:rtl/>
          <w:lang w:bidi="ar-IQ"/>
        </w:rPr>
        <w:t xml:space="preserve">، </w:t>
      </w:r>
      <w:r w:rsidRPr="00760254">
        <w:rPr>
          <w:rFonts w:ascii="Simplified Arabic" w:hAnsi="Simplified Arabic" w:cs="Simplified Arabic" w:hint="cs"/>
          <w:rtl/>
          <w:lang w:bidi="ar-IQ"/>
        </w:rPr>
        <w:t xml:space="preserve"> الإمام شهاب الدين أبي العباس أحمد بن إدريس  بن عبد الرحمن الصنهاجي المصري المشهور بالقرافي </w:t>
      </w:r>
      <w:r>
        <w:rPr>
          <w:rFonts w:ascii="Simplified Arabic" w:hAnsi="Simplified Arabic" w:cs="Simplified Arabic" w:hint="cs"/>
          <w:rtl/>
          <w:lang w:bidi="ar-IQ"/>
        </w:rPr>
        <w:t xml:space="preserve"> ت (</w:t>
      </w:r>
      <w:r w:rsidRPr="00760254">
        <w:rPr>
          <w:rFonts w:ascii="Simplified Arabic" w:hAnsi="Simplified Arabic" w:cs="Simplified Arabic" w:hint="cs"/>
          <w:rtl/>
          <w:lang w:bidi="ar-IQ"/>
        </w:rPr>
        <w:t xml:space="preserve">684ﻫ ) تحقيق وتعليق أبي إسحاق أحمد عبد الرحمن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دار النشر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دار ا</w:t>
      </w:r>
      <w:r>
        <w:rPr>
          <w:rFonts w:ascii="Simplified Arabic" w:hAnsi="Simplified Arabic" w:cs="Simplified Arabic" w:hint="cs"/>
          <w:rtl/>
          <w:lang w:bidi="ar-IQ"/>
        </w:rPr>
        <w:t xml:space="preserve">لكتب العلمية – بيروت – لبنان ، </w:t>
      </w:r>
      <w:r w:rsidRPr="00760254">
        <w:rPr>
          <w:rFonts w:ascii="Simplified Arabic" w:hAnsi="Simplified Arabic" w:cs="Simplified Arabic" w:hint="cs"/>
          <w:rtl/>
          <w:lang w:bidi="ar-IQ"/>
        </w:rPr>
        <w:t xml:space="preserve">الطبعة الثانية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السنة 2008م  : 8 / 631    </w:t>
      </w:r>
      <w:r>
        <w:rPr>
          <w:rFonts w:ascii="Simplified Arabic" w:hAnsi="Simplified Arabic" w:cs="Simplified Arabic" w:hint="cs"/>
          <w:rtl/>
          <w:lang w:bidi="ar-IQ"/>
        </w:rPr>
        <w:t xml:space="preserve">. </w:t>
      </w:r>
    </w:p>
    <w:p w:rsidR="007737B2" w:rsidRDefault="007737B2" w:rsidP="005103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760254">
        <w:rPr>
          <w:rFonts w:ascii="Simplified Arabic" w:hAnsi="Simplified Arabic" w:cs="Simplified Arabic" w:hint="cs"/>
          <w:rtl/>
          <w:lang w:bidi="ar-IQ"/>
        </w:rPr>
        <w:t xml:space="preserve">  ينظر : إرشاد الفحول للشوكاني : 2 / 1115  </w:t>
      </w:r>
      <w:r>
        <w:rPr>
          <w:rFonts w:ascii="Simplified Arabic" w:hAnsi="Simplified Arabic" w:cs="Simplified Arabic" w:hint="cs"/>
          <w:rtl/>
          <w:lang w:bidi="ar-IQ"/>
        </w:rPr>
        <w:t xml:space="preserve">. </w:t>
      </w:r>
    </w:p>
    <w:p w:rsidR="007737B2" w:rsidRDefault="007737B2" w:rsidP="005103CE">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rtl/>
          <w:lang w:bidi="ar-IQ"/>
        </w:rPr>
        <w:t>(4)</w:t>
      </w:r>
      <w:r w:rsidRPr="00760254">
        <w:rPr>
          <w:rFonts w:ascii="Simplified Arabic" w:hAnsi="Simplified Arabic" w:cs="Simplified Arabic" w:hint="cs"/>
          <w:rtl/>
          <w:lang w:bidi="ar-IQ"/>
        </w:rPr>
        <w:t xml:space="preserve"> سورة الجمعة : الآية (9)</w:t>
      </w:r>
      <w:r>
        <w:rPr>
          <w:rFonts w:ascii="Simplified Arabic" w:hAnsi="Simplified Arabic" w:cs="Simplified Arabic" w:hint="cs"/>
          <w:sz w:val="26"/>
          <w:szCs w:val="26"/>
          <w:rtl/>
          <w:lang w:bidi="ar-IQ"/>
        </w:rPr>
        <w:t xml:space="preserve">. </w:t>
      </w:r>
    </w:p>
    <w:p w:rsidR="007737B2" w:rsidRDefault="007737B2" w:rsidP="00A70B8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(5)  </w:t>
      </w:r>
      <w:r w:rsidRPr="00760254">
        <w:rPr>
          <w:rFonts w:ascii="Simplified Arabic" w:hAnsi="Simplified Arabic" w:cs="Simplified Arabic" w:hint="cs"/>
          <w:rtl/>
          <w:lang w:bidi="ar-IQ"/>
        </w:rPr>
        <w:t xml:space="preserve">مسند الإمام أحمد بن حنبل </w:t>
      </w:r>
      <w:r>
        <w:rPr>
          <w:rFonts w:ascii="Simplified Arabic" w:hAnsi="Simplified Arabic" w:cs="Simplified Arabic" w:hint="cs"/>
          <w:rtl/>
          <w:lang w:bidi="ar-IQ"/>
        </w:rPr>
        <w:t xml:space="preserve">، </w:t>
      </w:r>
      <w:r w:rsidRPr="00760254">
        <w:rPr>
          <w:rFonts w:ascii="Simplified Arabic" w:hAnsi="Simplified Arabic" w:cs="Simplified Arabic" w:hint="cs"/>
          <w:rtl/>
          <w:lang w:bidi="ar-IQ"/>
        </w:rPr>
        <w:t xml:space="preserve"> أحمد بن حنبل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تحقيق  شعيب الأرناؤوط وآخرون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دار النشر مؤسسة الرسالة </w:t>
      </w:r>
      <w:r>
        <w:rPr>
          <w:rFonts w:ascii="Simplified Arabic" w:hAnsi="Simplified Arabic" w:cs="Simplified Arabic"/>
          <w:rtl/>
          <w:lang w:bidi="ar-IQ"/>
        </w:rPr>
        <w:t>–</w:t>
      </w:r>
      <w:r>
        <w:rPr>
          <w:rFonts w:ascii="Simplified Arabic" w:hAnsi="Simplified Arabic" w:cs="Simplified Arabic" w:hint="cs"/>
          <w:rtl/>
          <w:lang w:bidi="ar-IQ"/>
        </w:rPr>
        <w:t xml:space="preserve"> بيروت </w:t>
      </w:r>
      <w:r>
        <w:rPr>
          <w:rFonts w:ascii="Simplified Arabic" w:hAnsi="Simplified Arabic" w:cs="Simplified Arabic"/>
          <w:rtl/>
          <w:lang w:bidi="ar-IQ"/>
        </w:rPr>
        <w:t>–</w:t>
      </w:r>
      <w:r>
        <w:rPr>
          <w:rFonts w:ascii="Simplified Arabic" w:hAnsi="Simplified Arabic" w:cs="Simplified Arabic" w:hint="cs"/>
          <w:rtl/>
          <w:lang w:bidi="ar-IQ"/>
        </w:rPr>
        <w:t xml:space="preserve"> لبنان ،</w:t>
      </w:r>
      <w:r w:rsidRPr="00760254">
        <w:rPr>
          <w:rFonts w:ascii="Simplified Arabic" w:hAnsi="Simplified Arabic" w:cs="Simplified Arabic" w:hint="cs"/>
          <w:rtl/>
          <w:lang w:bidi="ar-IQ"/>
        </w:rPr>
        <w:t xml:space="preserve"> الطبعة الثانية 1420ﻫ – 1999م </w:t>
      </w:r>
      <w:r>
        <w:rPr>
          <w:rFonts w:ascii="Simplified Arabic" w:hAnsi="Simplified Arabic" w:cs="Simplified Arabic" w:hint="cs"/>
          <w:rtl/>
          <w:lang w:bidi="ar-IQ"/>
        </w:rPr>
        <w:t xml:space="preserve"> : 28 / 502 </w:t>
      </w:r>
      <w:r w:rsidRPr="00760254">
        <w:rPr>
          <w:rFonts w:ascii="Simplified Arabic" w:hAnsi="Simplified Arabic" w:cs="Simplified Arabic" w:hint="cs"/>
          <w:rtl/>
          <w:lang w:bidi="ar-IQ"/>
        </w:rPr>
        <w:t>برقم  17265  ، المصنف في الأحاديث والآثار</w:t>
      </w:r>
      <w:r>
        <w:rPr>
          <w:rFonts w:ascii="Simplified Arabic" w:hAnsi="Simplified Arabic" w:cs="Simplified Arabic" w:hint="cs"/>
          <w:rtl/>
          <w:lang w:bidi="ar-IQ"/>
        </w:rPr>
        <w:t xml:space="preserve">، </w:t>
      </w:r>
      <w:r w:rsidRPr="00760254">
        <w:rPr>
          <w:rFonts w:ascii="Simplified Arabic" w:hAnsi="Simplified Arabic" w:cs="Simplified Arabic" w:hint="cs"/>
          <w:rtl/>
          <w:lang w:bidi="ar-IQ"/>
        </w:rPr>
        <w:t xml:space="preserve"> أبو بكر عبد</w:t>
      </w:r>
      <w:r>
        <w:rPr>
          <w:rFonts w:ascii="Simplified Arabic" w:hAnsi="Simplified Arabic" w:cs="Simplified Arabic" w:hint="cs"/>
          <w:rtl/>
          <w:lang w:bidi="ar-IQ"/>
        </w:rPr>
        <w:t>الله بن محمد بن أبي شيبة الكوفي، تحقيق،</w:t>
      </w:r>
      <w:r w:rsidRPr="00760254">
        <w:rPr>
          <w:rFonts w:ascii="Simplified Arabic" w:hAnsi="Simplified Arabic" w:cs="Simplified Arabic" w:hint="cs"/>
          <w:rtl/>
          <w:lang w:bidi="ar-IQ"/>
        </w:rPr>
        <w:t xml:space="preserve"> كمال يوسف الحوت</w:t>
      </w:r>
      <w:r>
        <w:rPr>
          <w:rFonts w:ascii="Simplified Arabic" w:hAnsi="Simplified Arabic" w:cs="Simplified Arabic" w:hint="cs"/>
          <w:rtl/>
          <w:lang w:bidi="ar-IQ"/>
        </w:rPr>
        <w:t xml:space="preserve"> ، </w:t>
      </w:r>
      <w:r w:rsidRPr="00760254">
        <w:rPr>
          <w:rFonts w:ascii="Simplified Arabic" w:hAnsi="Simplified Arabic" w:cs="Simplified Arabic" w:hint="cs"/>
          <w:rtl/>
          <w:lang w:bidi="ar-IQ"/>
        </w:rPr>
        <w:t>دار النشر</w:t>
      </w:r>
      <w:r>
        <w:rPr>
          <w:rFonts w:ascii="Simplified Arabic" w:hAnsi="Simplified Arabic" w:cs="Simplified Arabic" w:hint="cs"/>
          <w:rtl/>
          <w:lang w:bidi="ar-IQ"/>
        </w:rPr>
        <w:t>=</w:t>
      </w:r>
    </w:p>
    <w:p w:rsidR="007737B2" w:rsidRPr="00CE1421" w:rsidRDefault="007737B2" w:rsidP="00CE1421">
      <w:pPr>
        <w:tabs>
          <w:tab w:val="left" w:pos="1631"/>
        </w:tabs>
        <w:jc w:val="center"/>
        <w:rPr>
          <w:rFonts w:ascii="Simplified Arabic" w:hAnsi="Simplified Arabic" w:cs="Simplified Arabic"/>
          <w:rtl/>
          <w:lang w:bidi="ar-IQ"/>
        </w:rPr>
      </w:pPr>
      <w:r w:rsidRPr="00486A4C">
        <w:rPr>
          <w:rFonts w:ascii="Simplified Arabic" w:hAnsi="Simplified Arabic" w:cs="Simplified Arabic" w:hint="cs"/>
          <w:b/>
          <w:bCs/>
          <w:rtl/>
          <w:lang w:bidi="ar-IQ"/>
        </w:rPr>
        <w:t>(45)</w:t>
      </w:r>
    </w:p>
    <w:p w:rsidR="007737B2" w:rsidRPr="00736AF1" w:rsidRDefault="007737B2" w:rsidP="005103CE">
      <w:pPr>
        <w:tabs>
          <w:tab w:val="left" w:pos="1631"/>
        </w:tabs>
        <w:jc w:val="both"/>
        <w:rPr>
          <w:rFonts w:ascii="Simplified Arabic" w:hAnsi="Simplified Arabic" w:cs="Simplified Arabic"/>
          <w:sz w:val="28"/>
          <w:szCs w:val="28"/>
          <w:rtl/>
          <w:lang w:bidi="ar-IQ"/>
        </w:rPr>
      </w:pPr>
      <w:r w:rsidRPr="00736AF1">
        <w:rPr>
          <w:rFonts w:ascii="Simplified Arabic" w:hAnsi="Simplified Arabic" w:cs="Simplified Arabic" w:hint="cs"/>
          <w:sz w:val="28"/>
          <w:szCs w:val="28"/>
          <w:rtl/>
          <w:lang w:bidi="ar-IQ"/>
        </w:rPr>
        <w:lastRenderedPageBreak/>
        <w:t xml:space="preserve">بينت الآية أن حكم البيع في وقت النداء وهو النهي ، وبيّن الحديث أن  حكم البيع الإباحة مع عدم تحديد الوقت والمحل ، وبما أن الحكمين مختلفان مع عدم إتحاد الوقت فلا تعارض بينهما </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CE1421">
      <w:pPr>
        <w:tabs>
          <w:tab w:val="left" w:pos="1631"/>
        </w:tabs>
        <w:jc w:val="both"/>
        <w:rPr>
          <w:rFonts w:ascii="Simplified Arabic" w:hAnsi="Simplified Arabic" w:cs="Simplified Arabic"/>
          <w:sz w:val="28"/>
          <w:szCs w:val="28"/>
          <w:rtl/>
          <w:lang w:bidi="ar-IQ"/>
        </w:rPr>
      </w:pPr>
      <w:r w:rsidRPr="00736AF1">
        <w:rPr>
          <w:rFonts w:ascii="Simplified Arabic" w:hAnsi="Simplified Arabic" w:cs="Simplified Arabic" w:hint="cs"/>
          <w:sz w:val="28"/>
          <w:szCs w:val="28"/>
          <w:rtl/>
          <w:lang w:bidi="ar-IQ"/>
        </w:rPr>
        <w:t xml:space="preserve">3- أن يتساوى الدليلان المتعارضان في القوّة ، والمراد بتساويهما في القوّة أن يكونا معلومين أو مظنونين أو بتساويهما في العموم بأنّ يصدق كلّ منهما على كلّ ما صدق عليه الآخر ، بناءً على دلك فلا تعارض بين الأخبار المتواترة والآحاد ؛ بل يقدّم المتواتر باتفاق </w:t>
      </w:r>
      <w:r>
        <w:rPr>
          <w:rFonts w:ascii="Simplified Arabic" w:hAnsi="Simplified Arabic" w:cs="Simplified Arabic" w:hint="cs"/>
          <w:sz w:val="28"/>
          <w:szCs w:val="28"/>
          <w:rtl/>
          <w:lang w:bidi="ar-IQ"/>
        </w:rPr>
        <w:t>ال</w:t>
      </w:r>
      <w:r w:rsidRPr="00736AF1">
        <w:rPr>
          <w:rFonts w:ascii="Simplified Arabic" w:hAnsi="Simplified Arabic" w:cs="Simplified Arabic" w:hint="cs"/>
          <w:sz w:val="28"/>
          <w:szCs w:val="28"/>
          <w:rtl/>
          <w:lang w:bidi="ar-IQ"/>
        </w:rPr>
        <w:t>علماء</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736AF1" w:rsidRDefault="007737B2" w:rsidP="00842793">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sz w:val="28"/>
          <w:szCs w:val="28"/>
          <w:rtl/>
          <w:lang w:bidi="ar-IQ"/>
        </w:rPr>
        <w:t>4</w:t>
      </w:r>
      <w:r w:rsidRPr="00736AF1">
        <w:rPr>
          <w:rFonts w:ascii="Simplified Arabic" w:hAnsi="Simplified Arabic" w:cs="Simplified Arabic" w:hint="cs"/>
          <w:sz w:val="28"/>
          <w:szCs w:val="28"/>
          <w:rtl/>
          <w:lang w:bidi="ar-IQ"/>
        </w:rPr>
        <w:t xml:space="preserve">- أن يتساوى الدليلان المتعارضان في الثبوت ، بناءً على </w:t>
      </w:r>
      <w:r>
        <w:rPr>
          <w:rFonts w:ascii="Simplified Arabic" w:hAnsi="Simplified Arabic" w:cs="Simplified Arabic" w:hint="cs"/>
          <w:sz w:val="28"/>
          <w:szCs w:val="28"/>
          <w:rtl/>
          <w:lang w:bidi="ar-IQ"/>
        </w:rPr>
        <w:t>ذ</w:t>
      </w:r>
      <w:r w:rsidRPr="00736AF1">
        <w:rPr>
          <w:rFonts w:ascii="Simplified Arabic" w:hAnsi="Simplified Arabic" w:cs="Simplified Arabic" w:hint="cs"/>
          <w:sz w:val="28"/>
          <w:szCs w:val="28"/>
          <w:rtl/>
          <w:lang w:bidi="ar-IQ"/>
        </w:rPr>
        <w:t xml:space="preserve">لك فلا تعارض بين القرآن الكريم وخبر الواحد إلاّ من حيث الدلالة </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736AF1">
        <w:rPr>
          <w:rFonts w:ascii="Simplified Arabic" w:hAnsi="Simplified Arabic" w:cs="Simplified Arabic" w:hint="cs"/>
          <w:sz w:val="28"/>
          <w:szCs w:val="28"/>
          <w:vertAlign w:val="superscript"/>
          <w:rtl/>
          <w:lang w:bidi="ar-IQ"/>
        </w:rPr>
        <w:t>)</w:t>
      </w:r>
      <w:r w:rsidRPr="00736AF1">
        <w:rPr>
          <w:rFonts w:ascii="Simplified Arabic" w:hAnsi="Simplified Arabic" w:cs="Simplified Arabic" w:hint="cs"/>
          <w:sz w:val="28"/>
          <w:szCs w:val="28"/>
          <w:rtl/>
          <w:lang w:bidi="ar-IQ"/>
        </w:rPr>
        <w:t xml:space="preserve"> ، فهي فيهما ظنية ، فالكتاب قطعي وخبر الواحد ظني ، ولا يخفى أنه لا تعارض بينهما فيعمل بالقطعي ويلغى الظن</w:t>
      </w:r>
      <w:r>
        <w:rPr>
          <w:rFonts w:ascii="Simplified Arabic" w:hAnsi="Simplified Arabic" w:cs="Simplified Arabic" w:hint="cs"/>
          <w:sz w:val="28"/>
          <w:szCs w:val="28"/>
          <w:rtl/>
          <w:lang w:bidi="ar-IQ"/>
        </w:rPr>
        <w:t>ّي</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6"/>
          <w:szCs w:val="26"/>
          <w:rtl/>
          <w:lang w:bidi="ar-IQ"/>
        </w:rPr>
        <w:t xml:space="preserve">. </w:t>
      </w:r>
    </w:p>
    <w:p w:rsidR="007737B2" w:rsidRPr="00736AF1" w:rsidRDefault="007737B2" w:rsidP="005103CE">
      <w:pPr>
        <w:tabs>
          <w:tab w:val="left" w:pos="1631"/>
        </w:tabs>
        <w:jc w:val="both"/>
        <w:rPr>
          <w:rFonts w:ascii="Simplified Arabic" w:hAnsi="Simplified Arabic" w:cs="Simplified Arabic"/>
          <w:sz w:val="28"/>
          <w:szCs w:val="28"/>
          <w:rtl/>
          <w:lang w:bidi="ar-IQ"/>
        </w:rPr>
      </w:pPr>
      <w:r w:rsidRPr="00736AF1">
        <w:rPr>
          <w:rFonts w:ascii="Simplified Arabic" w:hAnsi="Simplified Arabic" w:cs="Simplified Arabic" w:hint="cs"/>
          <w:sz w:val="28"/>
          <w:szCs w:val="28"/>
          <w:rtl/>
          <w:lang w:bidi="ar-IQ"/>
        </w:rPr>
        <w:t xml:space="preserve">5- اشترط كثير من الأصوليين للترجيح أن يقوم دليل على الترجيح ، لكن الفقهاء يخالفونهم في ذلك ويشترطون عدم إمكان العمل بكل واحد من الدليلين ولو من وجه مقبول ، فإن أمكن ذلك تعيّن المصير إلى العمل ولم يتعيّن الترجيح </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36AF1" w:rsidRDefault="007737B2" w:rsidP="005103CE">
      <w:pPr>
        <w:tabs>
          <w:tab w:val="left" w:pos="1631"/>
        </w:tabs>
        <w:jc w:val="both"/>
        <w:rPr>
          <w:rFonts w:ascii="Simplified Arabic" w:hAnsi="Simplified Arabic" w:cs="Simplified Arabic"/>
          <w:rtl/>
          <w:lang w:bidi="ar-IQ"/>
        </w:rPr>
      </w:pPr>
      <w:r w:rsidRPr="00736AF1">
        <w:rPr>
          <w:rFonts w:ascii="Simplified Arabic" w:hAnsi="Simplified Arabic" w:cs="Simplified Arabic" w:hint="cs"/>
          <w:sz w:val="28"/>
          <w:szCs w:val="28"/>
          <w:rtl/>
          <w:lang w:bidi="ar-IQ"/>
        </w:rPr>
        <w:t xml:space="preserve">يقول الإمام الرازي : ( إذا تعارض الدليلان فالعمل بكل واحد منهما من وجه دون وجه أولى من العمل بأحدهما دون الثاني ؛ لأن دلالة اللفظ على جزء مفهومهدلالة تابعة لدلالته على كلّ مفهومه    ودلالته على مفهومه دلالة أصلية ) </w:t>
      </w:r>
      <w:r w:rsidRPr="00736A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36AF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313669">
      <w:pPr>
        <w:tabs>
          <w:tab w:val="left" w:pos="1631"/>
        </w:tabs>
        <w:jc w:val="both"/>
        <w:rPr>
          <w:rFonts w:ascii="Simplified Arabic" w:hAnsi="Simplified Arabic" w:cs="Simplified Arabic"/>
          <w:sz w:val="32"/>
          <w:szCs w:val="32"/>
          <w:rtl/>
          <w:lang w:bidi="ar-IQ"/>
        </w:rPr>
      </w:pPr>
      <w:r w:rsidRPr="00736AF1">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36AF1">
        <w:rPr>
          <w:rFonts w:ascii="Simplified Arabic" w:hAnsi="Simplified Arabic" w:cs="Simplified Arabic" w:hint="cs"/>
          <w:sz w:val="28"/>
          <w:szCs w:val="28"/>
          <w:rtl/>
          <w:lang w:bidi="ar-IQ"/>
        </w:rPr>
        <w:t>ـ</w:t>
      </w:r>
    </w:p>
    <w:p w:rsidR="007737B2" w:rsidRPr="00CE1421" w:rsidRDefault="007737B2" w:rsidP="00871109">
      <w:pPr>
        <w:tabs>
          <w:tab w:val="left" w:pos="1631"/>
        </w:tabs>
        <w:jc w:val="both"/>
        <w:rPr>
          <w:rFonts w:ascii="Simplified Arabic" w:hAnsi="Simplified Arabic" w:cs="Simplified Arabic"/>
          <w:b/>
          <w:bCs/>
          <w:rtl/>
          <w:lang w:bidi="ar-IQ"/>
        </w:rPr>
      </w:pPr>
      <w:r>
        <w:rPr>
          <w:rFonts w:ascii="Simplified Arabic" w:hAnsi="Simplified Arabic" w:cs="Simplified Arabic" w:hint="cs"/>
          <w:rtl/>
          <w:lang w:bidi="ar-IQ"/>
        </w:rPr>
        <w:t xml:space="preserve">= </w:t>
      </w:r>
      <w:r w:rsidRPr="00760254">
        <w:rPr>
          <w:rFonts w:ascii="Simplified Arabic" w:hAnsi="Simplified Arabic" w:cs="Simplified Arabic" w:hint="cs"/>
          <w:rtl/>
          <w:lang w:bidi="ar-IQ"/>
        </w:rPr>
        <w:t>مكتبة الرشد – الرياض</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الطبعة الأولى  السنة 1409ﻫ : كتاب البيوعوالأقضية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بابالكسب : 4 / 554  برقم </w:t>
      </w:r>
      <w:r>
        <w:rPr>
          <w:rFonts w:ascii="Simplified Arabic" w:hAnsi="Simplified Arabic" w:cs="Simplified Arabic" w:hint="cs"/>
          <w:rtl/>
          <w:lang w:bidi="ar-IQ"/>
        </w:rPr>
        <w:t xml:space="preserve">23083 </w:t>
      </w:r>
      <w:r w:rsidRPr="00760254">
        <w:rPr>
          <w:rFonts w:ascii="Simplified Arabic" w:hAnsi="Simplified Arabic" w:cs="Simplified Arabic" w:hint="cs"/>
          <w:rtl/>
          <w:lang w:bidi="ar-IQ"/>
        </w:rPr>
        <w:t xml:space="preserve">،  مجمع الزوائد ومنبع الفوائد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الحافظ نور</w:t>
      </w:r>
      <w:r>
        <w:rPr>
          <w:rFonts w:ascii="Simplified Arabic" w:hAnsi="Simplified Arabic" w:cs="Simplified Arabic" w:hint="cs"/>
          <w:rtl/>
          <w:lang w:bidi="ar-IQ"/>
        </w:rPr>
        <w:t xml:space="preserve"> الدين علي بن أبي بكر الهيثمي ت( 807</w:t>
      </w:r>
      <w:r w:rsidRPr="00760254">
        <w:rPr>
          <w:rFonts w:ascii="Simplified Arabic" w:hAnsi="Simplified Arabic" w:cs="Simplified Arabic" w:hint="cs"/>
          <w:rtl/>
          <w:lang w:bidi="ar-IQ"/>
        </w:rPr>
        <w:t xml:space="preserve">ﻫ ) بتحرير الحافظين الجليلين  العراقي وابن حجر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دار النشر دار الفكر – بيروت </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د- ط </w:t>
      </w:r>
      <w:r>
        <w:rPr>
          <w:rFonts w:ascii="Simplified Arabic" w:hAnsi="Simplified Arabic" w:cs="Simplified Arabic" w:hint="cs"/>
          <w:rtl/>
          <w:lang w:bidi="ar-IQ"/>
        </w:rPr>
        <w:t>،</w:t>
      </w:r>
      <w:r w:rsidRPr="00760254">
        <w:rPr>
          <w:rFonts w:ascii="Simplified Arabic" w:hAnsi="Simplified Arabic" w:cs="Simplified Arabic" w:hint="cs"/>
          <w:rtl/>
          <w:lang w:bidi="ar-IQ"/>
        </w:rPr>
        <w:t>1421ﻫ – 1992م: 4 / 72 وقال الهيثمي</w:t>
      </w:r>
      <w:r>
        <w:rPr>
          <w:rFonts w:ascii="Simplified Arabic" w:hAnsi="Simplified Arabic" w:cs="Simplified Arabic" w:hint="cs"/>
          <w:rtl/>
          <w:lang w:bidi="ar-IQ"/>
        </w:rPr>
        <w:t>:</w:t>
      </w:r>
      <w:r w:rsidRPr="00760254">
        <w:rPr>
          <w:rFonts w:ascii="Simplified Arabic" w:hAnsi="Simplified Arabic" w:cs="Simplified Arabic" w:hint="cs"/>
          <w:rtl/>
          <w:lang w:bidi="ar-IQ"/>
        </w:rPr>
        <w:t xml:space="preserve"> رواه أحمد و الطبراني في الكبير وفيه المسعودي وهو ثقة واختلط وبقية رجال أحمد رجال الصحيح  </w:t>
      </w:r>
      <w:r>
        <w:rPr>
          <w:rFonts w:ascii="Simplified Arabic" w:hAnsi="Simplified Arabic" w:cs="Simplified Arabic" w:hint="cs"/>
          <w:rtl/>
          <w:lang w:bidi="ar-IQ"/>
        </w:rPr>
        <w:t xml:space="preserve"> . </w:t>
      </w:r>
    </w:p>
    <w:p w:rsidR="007737B2" w:rsidRPr="00736AF1" w:rsidRDefault="007737B2" w:rsidP="005103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736AF1">
        <w:rPr>
          <w:rFonts w:ascii="Simplified Arabic" w:hAnsi="Simplified Arabic" w:cs="Simplified Arabic" w:hint="cs"/>
          <w:rtl/>
          <w:lang w:bidi="ar-IQ"/>
        </w:rPr>
        <w:t xml:space="preserve">  ينظر : البحر المحيط للزركشي : 6 / 110  </w:t>
      </w:r>
      <w:r>
        <w:rPr>
          <w:rFonts w:ascii="Simplified Arabic" w:hAnsi="Simplified Arabic" w:cs="Simplified Arabic" w:hint="cs"/>
          <w:rtl/>
          <w:lang w:bidi="ar-IQ"/>
        </w:rPr>
        <w:t xml:space="preserve">. </w:t>
      </w:r>
    </w:p>
    <w:p w:rsidR="007737B2" w:rsidRDefault="007737B2" w:rsidP="004C4C7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736AF1">
        <w:rPr>
          <w:rFonts w:ascii="Simplified Arabic" w:hAnsi="Simplified Arabic" w:cs="Simplified Arabic" w:hint="cs"/>
          <w:rtl/>
          <w:lang w:bidi="ar-IQ"/>
        </w:rPr>
        <w:t xml:space="preserve">  ينظر : شرح البدخشي مناهج العقول </w:t>
      </w:r>
      <w:r>
        <w:rPr>
          <w:rFonts w:ascii="Simplified Arabic" w:hAnsi="Simplified Arabic" w:cs="Simplified Arabic" w:hint="cs"/>
          <w:rtl/>
          <w:lang w:bidi="ar-IQ"/>
        </w:rPr>
        <w:t>،</w:t>
      </w:r>
      <w:r w:rsidRPr="00736AF1">
        <w:rPr>
          <w:rFonts w:ascii="Simplified Arabic" w:hAnsi="Simplified Arabic" w:cs="Simplified Arabic" w:hint="cs"/>
          <w:rtl/>
          <w:lang w:bidi="ar-IQ"/>
        </w:rPr>
        <w:t xml:space="preserve"> الإمام محمد ابن البدخشي مع نهاية السول جمال الدين عبد الرحيم الأسنوي </w:t>
      </w:r>
      <w:r>
        <w:rPr>
          <w:rFonts w:ascii="Simplified Arabic" w:hAnsi="Simplified Arabic" w:cs="Simplified Arabic" w:hint="cs"/>
          <w:rtl/>
          <w:lang w:bidi="ar-IQ"/>
        </w:rPr>
        <w:t xml:space="preserve"> ت(</w:t>
      </w:r>
      <w:r w:rsidRPr="00736AF1">
        <w:rPr>
          <w:rFonts w:ascii="Simplified Arabic" w:hAnsi="Simplified Arabic" w:cs="Simplified Arabic" w:hint="cs"/>
          <w:rtl/>
          <w:lang w:bidi="ar-IQ"/>
        </w:rPr>
        <w:t xml:space="preserve">772ﻫ )  كلاهما شرح على منهاج الوصول إلى علم الأصول </w:t>
      </w:r>
      <w:r>
        <w:rPr>
          <w:rFonts w:ascii="Simplified Arabic" w:hAnsi="Simplified Arabic" w:cs="Simplified Arabic" w:hint="cs"/>
          <w:rtl/>
          <w:lang w:bidi="ar-IQ"/>
        </w:rPr>
        <w:t>،</w:t>
      </w:r>
      <w:r w:rsidRPr="00736AF1">
        <w:rPr>
          <w:rFonts w:ascii="Simplified Arabic" w:hAnsi="Simplified Arabic" w:cs="Simplified Arabic" w:hint="cs"/>
          <w:rtl/>
          <w:lang w:bidi="ar-IQ"/>
        </w:rPr>
        <w:t xml:space="preserve"> القاضي البيضاوي </w:t>
      </w:r>
      <w:r>
        <w:rPr>
          <w:rFonts w:ascii="Simplified Arabic" w:hAnsi="Simplified Arabic" w:cs="Simplified Arabic" w:hint="cs"/>
          <w:rtl/>
          <w:lang w:bidi="ar-IQ"/>
        </w:rPr>
        <w:t xml:space="preserve"> ت(</w:t>
      </w:r>
      <w:r w:rsidRPr="00736AF1">
        <w:rPr>
          <w:rFonts w:ascii="Simplified Arabic" w:hAnsi="Simplified Arabic" w:cs="Simplified Arabic" w:hint="cs"/>
          <w:rtl/>
          <w:lang w:bidi="ar-IQ"/>
        </w:rPr>
        <w:t xml:space="preserve">658ﻫ ) دار النشر  مطبعة محمد علي صبيح وأولاده بالأزهر – مصر </w:t>
      </w:r>
      <w:r>
        <w:rPr>
          <w:rFonts w:ascii="Simplified Arabic" w:hAnsi="Simplified Arabic" w:cs="Simplified Arabic" w:hint="cs"/>
          <w:rtl/>
          <w:lang w:bidi="ar-IQ"/>
        </w:rPr>
        <w:t>،</w:t>
      </w:r>
      <w:r w:rsidRPr="00736AF1">
        <w:rPr>
          <w:rFonts w:ascii="Simplified Arabic" w:hAnsi="Simplified Arabic" w:cs="Simplified Arabic" w:hint="cs"/>
          <w:rtl/>
          <w:lang w:bidi="ar-IQ"/>
        </w:rPr>
        <w:t xml:space="preserve"> د- ط- ت </w:t>
      </w:r>
      <w:r>
        <w:rPr>
          <w:rFonts w:ascii="Simplified Arabic" w:hAnsi="Simplified Arabic" w:cs="Simplified Arabic" w:hint="cs"/>
          <w:rtl/>
          <w:lang w:bidi="ar-IQ"/>
        </w:rPr>
        <w:t>: 3 / 160</w:t>
      </w:r>
      <w:r w:rsidRPr="00736AF1">
        <w:rPr>
          <w:rFonts w:ascii="Simplified Arabic" w:hAnsi="Simplified Arabic" w:cs="Simplified Arabic" w:hint="cs"/>
          <w:rtl/>
          <w:lang w:bidi="ar-IQ"/>
        </w:rPr>
        <w:t xml:space="preserve">، إرشاد الفحول للشوكاني : 2 / 1115   </w:t>
      </w:r>
      <w:r>
        <w:rPr>
          <w:rFonts w:ascii="Simplified Arabic" w:hAnsi="Simplified Arabic" w:cs="Simplified Arabic" w:hint="cs"/>
          <w:rtl/>
          <w:lang w:bidi="ar-IQ"/>
        </w:rPr>
        <w:t xml:space="preserve">. </w:t>
      </w:r>
    </w:p>
    <w:p w:rsidR="007737B2" w:rsidRPr="00736AF1" w:rsidRDefault="007737B2" w:rsidP="005103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lastRenderedPageBreak/>
        <w:t>(3)</w:t>
      </w:r>
      <w:r w:rsidRPr="00736AF1">
        <w:rPr>
          <w:rFonts w:ascii="Simplified Arabic" w:hAnsi="Simplified Arabic" w:cs="Simplified Arabic" w:hint="cs"/>
          <w:rtl/>
          <w:lang w:bidi="ar-IQ"/>
        </w:rPr>
        <w:t xml:space="preserve">  ينظر : إرشاد الفحول للشوكاني : 2 / 1115  </w:t>
      </w:r>
      <w:r>
        <w:rPr>
          <w:rFonts w:ascii="Simplified Arabic" w:hAnsi="Simplified Arabic" w:cs="Simplified Arabic" w:hint="cs"/>
          <w:rtl/>
          <w:lang w:bidi="ar-IQ"/>
        </w:rPr>
        <w:t xml:space="preserve">. </w:t>
      </w:r>
    </w:p>
    <w:p w:rsidR="007737B2" w:rsidRPr="00736AF1" w:rsidRDefault="007737B2" w:rsidP="005103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736AF1">
        <w:rPr>
          <w:rFonts w:ascii="Simplified Arabic" w:hAnsi="Simplified Arabic" w:cs="Simplified Arabic" w:hint="cs"/>
          <w:rtl/>
          <w:lang w:bidi="ar-IQ"/>
        </w:rPr>
        <w:t xml:space="preserve"> ينظر : شرح الكوكب المنير : ص592   </w:t>
      </w:r>
      <w:r>
        <w:rPr>
          <w:rFonts w:ascii="Simplified Arabic" w:hAnsi="Simplified Arabic" w:cs="Simplified Arabic" w:hint="cs"/>
          <w:rtl/>
          <w:lang w:bidi="ar-IQ"/>
        </w:rPr>
        <w:t xml:space="preserve">. </w:t>
      </w:r>
    </w:p>
    <w:p w:rsidR="007737B2" w:rsidRDefault="007737B2" w:rsidP="005103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736AF1">
        <w:rPr>
          <w:rFonts w:ascii="Simplified Arabic" w:hAnsi="Simplified Arabic" w:cs="Simplified Arabic" w:hint="cs"/>
          <w:rtl/>
          <w:lang w:bidi="ar-IQ"/>
        </w:rPr>
        <w:t xml:space="preserve"> ينظر : الذخيرة للقرافي :  1 / 132 ، البحر المحيط للزركشي :  6 / 133  ، شرح البدخشي على المنهاج : 3 / 158  ، إرشاد الفحول للشوكاني 2 / 1126 </w:t>
      </w:r>
      <w:r>
        <w:rPr>
          <w:rFonts w:ascii="Simplified Arabic" w:hAnsi="Simplified Arabic" w:cs="Simplified Arabic" w:hint="cs"/>
          <w:rtl/>
          <w:lang w:bidi="ar-IQ"/>
        </w:rPr>
        <w:t xml:space="preserve">. </w:t>
      </w:r>
    </w:p>
    <w:p w:rsidR="007737B2" w:rsidRPr="00736AF1" w:rsidRDefault="007737B2" w:rsidP="005103CE">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(6)</w:t>
      </w:r>
      <w:r w:rsidRPr="00736AF1">
        <w:rPr>
          <w:rFonts w:ascii="Simplified Arabic" w:hAnsi="Simplified Arabic" w:cs="Simplified Arabic" w:hint="cs"/>
          <w:rtl/>
          <w:lang w:bidi="ar-IQ"/>
        </w:rPr>
        <w:t xml:space="preserve"> المحصول للرازي : 5 / 406  </w:t>
      </w:r>
      <w:r>
        <w:rPr>
          <w:rFonts w:ascii="Simplified Arabic" w:hAnsi="Simplified Arabic" w:cs="Simplified Arabic" w:hint="cs"/>
          <w:sz w:val="28"/>
          <w:szCs w:val="28"/>
          <w:rtl/>
          <w:lang w:bidi="ar-IQ"/>
        </w:rPr>
        <w:t xml:space="preserve">. </w:t>
      </w:r>
    </w:p>
    <w:p w:rsidR="007737B2" w:rsidRPr="00736AF1" w:rsidRDefault="007737B2" w:rsidP="00486A4C">
      <w:pPr>
        <w:tabs>
          <w:tab w:val="left" w:pos="1631"/>
        </w:tabs>
        <w:jc w:val="center"/>
        <w:rPr>
          <w:rFonts w:ascii="Simplified Arabic" w:hAnsi="Simplified Arabic" w:cs="Simplified Arabic"/>
          <w:b/>
          <w:bCs/>
          <w:sz w:val="28"/>
          <w:szCs w:val="28"/>
          <w:rtl/>
          <w:lang w:bidi="ar-IQ"/>
        </w:rPr>
      </w:pPr>
      <w:r w:rsidRPr="00736AF1">
        <w:rPr>
          <w:rFonts w:ascii="Simplified Arabic" w:hAnsi="Simplified Arabic" w:cs="Simplified Arabic" w:hint="cs"/>
          <w:b/>
          <w:bCs/>
          <w:rtl/>
          <w:lang w:bidi="ar-IQ"/>
        </w:rPr>
        <w:t>(</w:t>
      </w:r>
      <w:r>
        <w:rPr>
          <w:rFonts w:ascii="Simplified Arabic" w:hAnsi="Simplified Arabic" w:cs="Simplified Arabic" w:hint="cs"/>
          <w:b/>
          <w:bCs/>
          <w:rtl/>
          <w:lang w:bidi="ar-IQ"/>
        </w:rPr>
        <w:t>4</w:t>
      </w:r>
      <w:r w:rsidRPr="00736AF1">
        <w:rPr>
          <w:rFonts w:ascii="Simplified Arabic" w:hAnsi="Simplified Arabic" w:cs="Simplified Arabic" w:hint="cs"/>
          <w:b/>
          <w:bCs/>
          <w:rtl/>
          <w:lang w:bidi="ar-IQ"/>
        </w:rPr>
        <w:t xml:space="preserve">6) </w:t>
      </w:r>
    </w:p>
    <w:p w:rsidR="007737B2" w:rsidRDefault="007737B2" w:rsidP="00B80874">
      <w:pPr>
        <w:tabs>
          <w:tab w:val="left" w:pos="1631"/>
        </w:tabs>
        <w:jc w:val="both"/>
        <w:rPr>
          <w:rFonts w:ascii="Simplified Arabic" w:hAnsi="Simplified Arabic" w:cs="Simplified Arabic"/>
          <w:sz w:val="32"/>
          <w:szCs w:val="32"/>
          <w:rtl/>
          <w:lang w:bidi="ar-IQ"/>
        </w:rPr>
      </w:pPr>
      <w:r w:rsidRPr="00887307">
        <w:rPr>
          <w:rFonts w:ascii="Simplified Arabic" w:hAnsi="Simplified Arabic" w:cs="Simplified Arabic" w:hint="cs"/>
          <w:sz w:val="28"/>
          <w:szCs w:val="28"/>
          <w:rtl/>
          <w:lang w:bidi="ar-IQ"/>
        </w:rPr>
        <w:t xml:space="preserve">ذكر علماء الأصول أن هناك ثلاثة أوجه للعمل بكل واحد من الدليلين وهي : </w:t>
      </w:r>
    </w:p>
    <w:p w:rsidR="007737B2" w:rsidRPr="00887307" w:rsidRDefault="007737B2" w:rsidP="00B80874">
      <w:pPr>
        <w:tabs>
          <w:tab w:val="left" w:pos="1631"/>
        </w:tabs>
        <w:jc w:val="both"/>
        <w:rPr>
          <w:rFonts w:ascii="Simplified Arabic" w:hAnsi="Simplified Arabic" w:cs="Simplified Arabic"/>
          <w:b/>
          <w:bCs/>
          <w:sz w:val="28"/>
          <w:szCs w:val="28"/>
          <w:rtl/>
          <w:lang w:bidi="ar-IQ"/>
        </w:rPr>
      </w:pPr>
      <w:r w:rsidRPr="00887307">
        <w:rPr>
          <w:rFonts w:ascii="Simplified Arabic" w:hAnsi="Simplified Arabic" w:cs="Simplified Arabic" w:hint="cs"/>
          <w:b/>
          <w:bCs/>
          <w:sz w:val="28"/>
          <w:szCs w:val="28"/>
          <w:rtl/>
          <w:lang w:bidi="ar-IQ"/>
        </w:rPr>
        <w:t xml:space="preserve">الوجه الأول : </w:t>
      </w:r>
    </w:p>
    <w:p w:rsidR="007737B2" w:rsidRPr="00887307" w:rsidRDefault="007737B2" w:rsidP="00B159B6">
      <w:pPr>
        <w:tabs>
          <w:tab w:val="left" w:pos="1631"/>
        </w:tabs>
        <w:jc w:val="both"/>
        <w:rPr>
          <w:rFonts w:ascii="Simplified Arabic" w:hAnsi="Simplified Arabic" w:cs="Simplified Arabic"/>
          <w:sz w:val="28"/>
          <w:szCs w:val="28"/>
          <w:rtl/>
          <w:lang w:bidi="ar-IQ"/>
        </w:rPr>
      </w:pPr>
      <w:r w:rsidRPr="00887307">
        <w:rPr>
          <w:rFonts w:ascii="Simplified Arabic" w:hAnsi="Simplified Arabic" w:cs="Simplified Arabic" w:hint="cs"/>
          <w:sz w:val="28"/>
          <w:szCs w:val="28"/>
          <w:rtl/>
          <w:lang w:bidi="ar-IQ"/>
        </w:rPr>
        <w:t>توزيع الحكم على متعلقاته ، كتقسيم الدار المدعى ملكها عند تعارض البينتين</w:t>
      </w:r>
      <w:r w:rsidRPr="00887307">
        <w:rPr>
          <w:rFonts w:ascii="Simplified Arabic" w:hAnsi="Simplified Arabic" w:cs="Simplified Arabic" w:hint="cs"/>
          <w:sz w:val="28"/>
          <w:szCs w:val="28"/>
          <w:vertAlign w:val="superscript"/>
          <w:rtl/>
          <w:lang w:bidi="ar-IQ"/>
        </w:rPr>
        <w:t>(1)</w:t>
      </w:r>
    </w:p>
    <w:p w:rsidR="007737B2" w:rsidRPr="00887307" w:rsidRDefault="007737B2" w:rsidP="00B80874">
      <w:pPr>
        <w:tabs>
          <w:tab w:val="left" w:pos="1631"/>
        </w:tabs>
        <w:jc w:val="both"/>
        <w:rPr>
          <w:rFonts w:ascii="Simplified Arabic" w:hAnsi="Simplified Arabic" w:cs="Simplified Arabic"/>
          <w:b/>
          <w:bCs/>
          <w:sz w:val="28"/>
          <w:szCs w:val="28"/>
          <w:rtl/>
          <w:lang w:bidi="ar-IQ"/>
        </w:rPr>
      </w:pPr>
      <w:r w:rsidRPr="00887307">
        <w:rPr>
          <w:rFonts w:ascii="Simplified Arabic" w:hAnsi="Simplified Arabic" w:cs="Simplified Arabic" w:hint="cs"/>
          <w:b/>
          <w:bCs/>
          <w:sz w:val="28"/>
          <w:szCs w:val="28"/>
          <w:rtl/>
          <w:lang w:bidi="ar-IQ"/>
        </w:rPr>
        <w:t xml:space="preserve">الوجه الثاني : </w:t>
      </w:r>
    </w:p>
    <w:p w:rsidR="007737B2" w:rsidRPr="00B159B6" w:rsidRDefault="007737B2" w:rsidP="00AD14AE">
      <w:pPr>
        <w:tabs>
          <w:tab w:val="left" w:pos="1631"/>
        </w:tabs>
        <w:jc w:val="both"/>
        <w:rPr>
          <w:rFonts w:ascii="Simplified Arabic" w:hAnsi="Simplified Arabic" w:cs="Simplified Arabic"/>
          <w:lang w:bidi="ar-IQ"/>
        </w:rPr>
      </w:pPr>
      <w:r w:rsidRPr="00887307">
        <w:rPr>
          <w:rFonts w:ascii="Simplified Arabic" w:hAnsi="Simplified Arabic" w:cs="Simplified Arabic" w:hint="cs"/>
          <w:sz w:val="28"/>
          <w:szCs w:val="28"/>
          <w:rtl/>
          <w:lang w:bidi="ar-IQ"/>
        </w:rPr>
        <w:t>أن ينزل على الأحكام كلّ واحد من الدليلين عند التعدد ،وذلك بأن كلّ واحد منهما</w:t>
      </w:r>
      <w:r w:rsidRPr="00B159B6">
        <w:rPr>
          <w:rFonts w:ascii="Simplified Arabic" w:hAnsi="Simplified Arabic" w:cs="Simplified Arabic" w:hint="cs"/>
          <w:sz w:val="28"/>
          <w:szCs w:val="28"/>
          <w:rtl/>
          <w:lang w:bidi="ar-IQ"/>
        </w:rPr>
        <w:t>مقتضياً أحكاماً ، فيعمل بواحد منهما في بعضها وبالآخر في البعض الآخر</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B159B6">
        <w:rPr>
          <w:rFonts w:ascii="Simplified Arabic" w:hAnsi="Simplified Arabic" w:cs="Simplified Arabic" w:hint="cs"/>
          <w:sz w:val="28"/>
          <w:szCs w:val="28"/>
          <w:vertAlign w:val="superscript"/>
          <w:rtl/>
          <w:lang w:bidi="ar-IQ"/>
        </w:rPr>
        <w:t xml:space="preserve">) </w:t>
      </w:r>
      <w:r w:rsidRPr="00B159B6">
        <w:rPr>
          <w:rFonts w:ascii="Simplified Arabic" w:hAnsi="Simplified Arabic" w:cs="Simplified Arabic" w:hint="cs"/>
          <w:sz w:val="28"/>
          <w:szCs w:val="28"/>
          <w:rtl/>
          <w:lang w:bidi="ar-IQ"/>
        </w:rPr>
        <w:t>، كنهيه -صلى الله عليه وسلم- (أن يتوضأ الرجل بفضل وضوء المرأة )</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159B6" w:rsidRDefault="007737B2" w:rsidP="00DD481D">
      <w:pPr>
        <w:tabs>
          <w:tab w:val="left" w:pos="1631"/>
        </w:tabs>
        <w:jc w:val="both"/>
        <w:rPr>
          <w:rFonts w:ascii="Simplified Arabic" w:hAnsi="Simplified Arabic" w:cs="Simplified Arabic"/>
          <w:sz w:val="28"/>
          <w:szCs w:val="28"/>
          <w:rtl/>
          <w:lang w:bidi="ar-IQ"/>
        </w:rPr>
      </w:pPr>
      <w:r w:rsidRPr="00B159B6">
        <w:rPr>
          <w:rFonts w:ascii="Simplified Arabic" w:hAnsi="Simplified Arabic" w:cs="Simplified Arabic" w:hint="cs"/>
          <w:sz w:val="28"/>
          <w:szCs w:val="28"/>
          <w:rtl/>
          <w:lang w:bidi="ar-IQ"/>
        </w:rPr>
        <w:t>مع فعله ، عن ابن عباس -رضي الله عنهما- عن ميمونة -رضي</w:t>
      </w:r>
      <w:r>
        <w:rPr>
          <w:rFonts w:ascii="Simplified Arabic" w:hAnsi="Simplified Arabic" w:cs="Simplified Arabic" w:hint="cs"/>
          <w:sz w:val="28"/>
          <w:szCs w:val="28"/>
          <w:rtl/>
          <w:lang w:bidi="ar-IQ"/>
        </w:rPr>
        <w:t xml:space="preserve"> الله عنها- زوجة النبي ( أن النب</w:t>
      </w:r>
      <w:r w:rsidRPr="00B159B6">
        <w:rPr>
          <w:rFonts w:ascii="Simplified Arabic" w:hAnsi="Simplified Arabic" w:cs="Simplified Arabic" w:hint="cs"/>
          <w:sz w:val="28"/>
          <w:szCs w:val="28"/>
          <w:rtl/>
          <w:lang w:bidi="ar-IQ"/>
        </w:rPr>
        <w:t xml:space="preserve">ي -صلى الله عليه وسلم -توضّأ بفضل غسلها من الجنابة ) </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r w:rsidRPr="00B159B6">
        <w:rPr>
          <w:rFonts w:ascii="Simplified Arabic" w:hAnsi="Simplified Arabic" w:cs="Simplified Arabic" w:hint="cs"/>
          <w:sz w:val="28"/>
          <w:szCs w:val="28"/>
          <w:rtl/>
          <w:lang w:bidi="ar-IQ"/>
        </w:rPr>
        <w:t>فحملوا حديث النهي على عدم الأولوية ، وحملوا الفعل على رفع الحرج وبيان الجواز</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B159B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B159B6" w:rsidRDefault="007737B2" w:rsidP="00B159B6">
      <w:pPr>
        <w:tabs>
          <w:tab w:val="left" w:pos="1631"/>
        </w:tabs>
        <w:jc w:val="both"/>
        <w:rPr>
          <w:rFonts w:ascii="Simplified Arabic" w:hAnsi="Simplified Arabic" w:cs="Simplified Arabic"/>
          <w:sz w:val="30"/>
          <w:szCs w:val="30"/>
          <w:rtl/>
          <w:lang w:bidi="ar-IQ"/>
        </w:rPr>
      </w:pPr>
      <w:r>
        <w:rPr>
          <w:rFonts w:ascii="Simplified Arabic" w:hAnsi="Simplified Arabic" w:cs="Simplified Arabic" w:hint="cs"/>
          <w:sz w:val="32"/>
          <w:szCs w:val="32"/>
          <w:rtl/>
          <w:lang w:bidi="ar-IQ"/>
        </w:rPr>
        <w:t>ــــــــــــــــــــــــــــــــــــــــ</w:t>
      </w:r>
    </w:p>
    <w:p w:rsidR="007737B2" w:rsidRDefault="007737B2" w:rsidP="0041172E">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B159B6">
        <w:rPr>
          <w:rFonts w:ascii="Simplified Arabic" w:hAnsi="Simplified Arabic" w:cs="Simplified Arabic" w:hint="cs"/>
          <w:rtl/>
          <w:lang w:bidi="ar-IQ"/>
        </w:rPr>
        <w:t xml:space="preserve"> ي</w:t>
      </w:r>
      <w:r>
        <w:rPr>
          <w:rFonts w:ascii="Simplified Arabic" w:hAnsi="Simplified Arabic" w:cs="Simplified Arabic" w:hint="cs"/>
          <w:rtl/>
          <w:lang w:bidi="ar-IQ"/>
        </w:rPr>
        <w:t xml:space="preserve">نظر : شرح التلويح  على التوضيح ، </w:t>
      </w:r>
      <w:r w:rsidRPr="00B159B6">
        <w:rPr>
          <w:rFonts w:ascii="Simplified Arabic" w:hAnsi="Simplified Arabic" w:cs="Simplified Arabic" w:hint="cs"/>
          <w:rtl/>
          <w:lang w:bidi="ar-IQ"/>
        </w:rPr>
        <w:t xml:space="preserve">سعد الدين بن عمر التفتازاني </w:t>
      </w:r>
      <w:r>
        <w:rPr>
          <w:rFonts w:ascii="Simplified Arabic" w:hAnsi="Simplified Arabic" w:cs="Simplified Arabic" w:hint="cs"/>
          <w:rtl/>
          <w:lang w:bidi="ar-IQ"/>
        </w:rPr>
        <w:t>ت(</w:t>
      </w:r>
      <w:r w:rsidRPr="00B159B6">
        <w:rPr>
          <w:rFonts w:ascii="Simplified Arabic" w:hAnsi="Simplified Arabic" w:cs="Simplified Arabic" w:hint="cs"/>
          <w:rtl/>
          <w:lang w:bidi="ar-IQ"/>
        </w:rPr>
        <w:t>793ﻫ</w:t>
      </w:r>
      <w:r>
        <w:rPr>
          <w:rFonts w:ascii="Simplified Arabic" w:hAnsi="Simplified Arabic" w:cs="Simplified Arabic" w:hint="cs"/>
          <w:rtl/>
          <w:lang w:bidi="ar-IQ"/>
        </w:rPr>
        <w:t xml:space="preserve"> ) ، </w:t>
      </w:r>
      <w:r w:rsidRPr="00B159B6">
        <w:rPr>
          <w:rFonts w:ascii="Simplified Arabic" w:hAnsi="Simplified Arabic" w:cs="Simplified Arabic" w:hint="cs"/>
          <w:rtl/>
          <w:lang w:bidi="ar-IQ"/>
        </w:rPr>
        <w:t>وبصدره التوض</w:t>
      </w:r>
      <w:r>
        <w:rPr>
          <w:rFonts w:ascii="Simplified Arabic" w:hAnsi="Simplified Arabic" w:cs="Simplified Arabic" w:hint="cs"/>
          <w:rtl/>
          <w:lang w:bidi="ar-IQ"/>
        </w:rPr>
        <w:t>يح  لمتن التنقيح في أصول الفقه ، ا</w:t>
      </w:r>
      <w:r w:rsidRPr="00B159B6">
        <w:rPr>
          <w:rFonts w:ascii="Simplified Arabic" w:hAnsi="Simplified Arabic" w:cs="Simplified Arabic" w:hint="cs"/>
          <w:rtl/>
          <w:lang w:bidi="ar-IQ"/>
        </w:rPr>
        <w:t xml:space="preserve">لأمام  صدر الشريعة عبيد الله بن  مسعود المحبوبي البخاري </w:t>
      </w:r>
      <w:r>
        <w:rPr>
          <w:rFonts w:ascii="Simplified Arabic" w:hAnsi="Simplified Arabic" w:cs="Simplified Arabic" w:hint="cs"/>
          <w:rtl/>
          <w:lang w:bidi="ar-IQ"/>
        </w:rPr>
        <w:t xml:space="preserve"> ت (</w:t>
      </w:r>
      <w:r w:rsidRPr="00B159B6">
        <w:rPr>
          <w:rFonts w:ascii="Simplified Arabic" w:hAnsi="Simplified Arabic" w:cs="Simplified Arabic" w:hint="cs"/>
          <w:rtl/>
          <w:lang w:bidi="ar-IQ"/>
        </w:rPr>
        <w:t xml:space="preserve">747ﻫ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 وعلق عليه نجيب الماجدي – حسين الماجد</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دار النشر المكتبة العصرية </w:t>
      </w:r>
      <w:r w:rsidRPr="00B159B6">
        <w:rPr>
          <w:rFonts w:ascii="Simplified Arabic" w:hAnsi="Simplified Arabic" w:cs="Simplified Arabic"/>
          <w:rtl/>
          <w:lang w:bidi="ar-IQ"/>
        </w:rPr>
        <w:t>–</w:t>
      </w:r>
      <w:r w:rsidRPr="00B159B6">
        <w:rPr>
          <w:rFonts w:ascii="Simplified Arabic" w:hAnsi="Simplified Arabic" w:cs="Simplified Arabic" w:hint="cs"/>
          <w:rtl/>
          <w:lang w:bidi="ar-IQ"/>
        </w:rPr>
        <w:t xml:space="preserve"> بيروت - لبنان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الطبعة الأولى 1426ﻫ – 2005م : 2 / 230</w:t>
      </w:r>
      <w:r>
        <w:rPr>
          <w:rFonts w:ascii="Simplified Arabic" w:hAnsi="Simplified Arabic" w:cs="Simplified Arabic" w:hint="cs"/>
          <w:rtl/>
          <w:lang w:bidi="ar-IQ"/>
        </w:rPr>
        <w:t xml:space="preserve">  ، </w:t>
      </w:r>
      <w:r w:rsidRPr="00B159B6">
        <w:rPr>
          <w:rFonts w:ascii="Simplified Arabic" w:hAnsi="Simplified Arabic" w:cs="Simplified Arabic" w:hint="cs"/>
          <w:rtl/>
          <w:lang w:bidi="ar-IQ"/>
        </w:rPr>
        <w:t xml:space="preserve">البحر المحيط للزركشي : 6 / 133   </w:t>
      </w:r>
      <w:r>
        <w:rPr>
          <w:rFonts w:ascii="Simplified Arabic" w:hAnsi="Simplified Arabic" w:cs="Simplified Arabic" w:hint="cs"/>
          <w:rtl/>
          <w:lang w:bidi="ar-IQ"/>
        </w:rPr>
        <w:t xml:space="preserve">. </w:t>
      </w:r>
    </w:p>
    <w:p w:rsidR="007737B2" w:rsidRPr="00B159B6" w:rsidRDefault="007737B2" w:rsidP="003A211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B159B6">
        <w:rPr>
          <w:rFonts w:ascii="Simplified Arabic" w:hAnsi="Simplified Arabic" w:cs="Simplified Arabic" w:hint="cs"/>
          <w:rtl/>
          <w:lang w:bidi="ar-IQ"/>
        </w:rPr>
        <w:t xml:space="preserve"> ينظر : البحر المحيط للزركشي :  6 / 133 ، شرح البدخشي على المنهاج : 3 / 158  </w:t>
      </w:r>
      <w:r>
        <w:rPr>
          <w:rFonts w:ascii="Simplified Arabic" w:hAnsi="Simplified Arabic" w:cs="Simplified Arabic" w:hint="cs"/>
          <w:rtl/>
          <w:lang w:bidi="ar-IQ"/>
        </w:rPr>
        <w:t xml:space="preserve"> . </w:t>
      </w:r>
    </w:p>
    <w:p w:rsidR="007737B2" w:rsidRPr="00B159B6" w:rsidRDefault="007737B2" w:rsidP="00074F34">
      <w:pPr>
        <w:tabs>
          <w:tab w:val="left" w:pos="1631"/>
        </w:tabs>
        <w:jc w:val="both"/>
        <w:rPr>
          <w:rFonts w:ascii="Simplified Arabic" w:hAnsi="Simplified Arabic" w:cs="Simplified Arabic"/>
          <w:b/>
          <w:bCs/>
          <w:rtl/>
          <w:lang w:bidi="ar-IQ"/>
        </w:rPr>
      </w:pPr>
      <w:r>
        <w:rPr>
          <w:rFonts w:ascii="Simplified Arabic" w:hAnsi="Simplified Arabic" w:cs="Simplified Arabic" w:hint="cs"/>
          <w:rtl/>
          <w:lang w:bidi="ar-IQ"/>
        </w:rPr>
        <w:lastRenderedPageBreak/>
        <w:t xml:space="preserve">(3)  </w:t>
      </w:r>
      <w:r w:rsidRPr="00B159B6">
        <w:rPr>
          <w:rFonts w:ascii="Simplified Arabic" w:hAnsi="Simplified Arabic" w:cs="Simplified Arabic" w:hint="cs"/>
          <w:rtl/>
          <w:lang w:bidi="ar-IQ"/>
        </w:rPr>
        <w:t xml:space="preserve">سنن أبي داود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سليمان بن الأشعث  أبو داود السجستاني الأزدي</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 تحقيق محمد محيي الدين عبد الحميد</w:t>
      </w:r>
      <w:r>
        <w:rPr>
          <w:rFonts w:ascii="Simplified Arabic" w:hAnsi="Simplified Arabic" w:cs="Simplified Arabic" w:hint="cs"/>
          <w:rtl/>
          <w:lang w:bidi="ar-IQ"/>
        </w:rPr>
        <w:t xml:space="preserve">، دار النشر </w:t>
      </w:r>
      <w:r w:rsidRPr="00B159B6">
        <w:rPr>
          <w:rFonts w:ascii="Simplified Arabic" w:hAnsi="Simplified Arabic" w:cs="Simplified Arabic" w:hint="cs"/>
          <w:rtl/>
          <w:lang w:bidi="ar-IQ"/>
        </w:rPr>
        <w:t xml:space="preserve">دار الفكر-بيروت - لبنان ، كتاب الطهارة ، باب النهي عن ذلك : 1 / 68 برقم 82،    سنن البيهقي الكبرى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أحمد بن الحسين بن علي بن موسى أبو بكر البيهقي</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تحقيق محمد عبد القادر عطا</w:t>
      </w:r>
      <w:r>
        <w:rPr>
          <w:rFonts w:ascii="Simplified Arabic" w:hAnsi="Simplified Arabic" w:cs="Simplified Arabic" w:hint="cs"/>
          <w:rtl/>
          <w:lang w:bidi="ar-IQ"/>
        </w:rPr>
        <w:t xml:space="preserve"> ، </w:t>
      </w:r>
      <w:r w:rsidRPr="00B159B6">
        <w:rPr>
          <w:rFonts w:ascii="Simplified Arabic" w:hAnsi="Simplified Arabic" w:cs="Simplified Arabic" w:hint="cs"/>
          <w:rtl/>
          <w:lang w:bidi="ar-IQ"/>
        </w:rPr>
        <w:t xml:space="preserve"> دار النشرمكتبة دار الباز- مكة المكرمة</w:t>
      </w:r>
      <w:r>
        <w:rPr>
          <w:rFonts w:ascii="Simplified Arabic" w:hAnsi="Simplified Arabic" w:cs="Simplified Arabic" w:hint="cs"/>
          <w:rtl/>
          <w:lang w:bidi="ar-IQ"/>
        </w:rPr>
        <w:t xml:space="preserve"> ، </w:t>
      </w:r>
      <w:r w:rsidRPr="00B159B6">
        <w:rPr>
          <w:rFonts w:ascii="Simplified Arabic" w:hAnsi="Simplified Arabic" w:cs="Simplified Arabic" w:hint="cs"/>
          <w:rtl/>
          <w:lang w:bidi="ar-IQ"/>
        </w:rPr>
        <w:t>1414ﻫ- 1994م</w:t>
      </w:r>
      <w:r>
        <w:rPr>
          <w:rFonts w:ascii="Simplified Arabic" w:hAnsi="Simplified Arabic" w:cs="Simplified Arabic" w:hint="cs"/>
          <w:rtl/>
          <w:lang w:bidi="ar-IQ"/>
        </w:rPr>
        <w:t xml:space="preserve"> ، </w:t>
      </w:r>
      <w:r w:rsidRPr="00B159B6">
        <w:rPr>
          <w:rFonts w:ascii="Simplified Arabic" w:hAnsi="Simplified Arabic" w:cs="Simplified Arabic" w:hint="cs"/>
          <w:rtl/>
          <w:lang w:bidi="ar-IQ"/>
        </w:rPr>
        <w:t>د – ط، كتاب الطهارة – باب ما جاء في النهي عن فضل المحدث</w:t>
      </w:r>
      <w:r>
        <w:rPr>
          <w:rFonts w:ascii="Simplified Arabic" w:hAnsi="Simplified Arabic" w:cs="Simplified Arabic" w:hint="cs"/>
          <w:rtl/>
          <w:lang w:bidi="ar-IQ"/>
        </w:rPr>
        <w:t>: 1</w:t>
      </w:r>
      <w:r w:rsidRPr="00B159B6">
        <w:rPr>
          <w:rFonts w:ascii="Simplified Arabic" w:hAnsi="Simplified Arabic" w:cs="Simplified Arabic" w:hint="cs"/>
          <w:rtl/>
          <w:lang w:bidi="ar-IQ"/>
        </w:rPr>
        <w:t xml:space="preserve">/ 192 برقم 877 </w:t>
      </w:r>
      <w:r>
        <w:rPr>
          <w:rFonts w:ascii="Simplified Arabic" w:hAnsi="Simplified Arabic" w:cs="Simplified Arabic" w:hint="cs"/>
          <w:b/>
          <w:bCs/>
          <w:rtl/>
          <w:lang w:bidi="ar-IQ"/>
        </w:rPr>
        <w:t xml:space="preserve">، </w:t>
      </w:r>
      <w:r w:rsidRPr="00B159B6">
        <w:rPr>
          <w:rFonts w:ascii="Simplified Arabic" w:hAnsi="Simplified Arabic" w:cs="Simplified Arabic" w:hint="cs"/>
          <w:rtl/>
          <w:lang w:bidi="ar-IQ"/>
        </w:rPr>
        <w:t xml:space="preserve">قال البيهقي : بلغني عن أبي عيسى الترمذي عن محمد بن إسماعيل البخاري أنّه حديث عبد الله بن سرجس في هذا الباب الصحيح هو موقوف ومن رفعه فهو خطأ  </w:t>
      </w:r>
      <w:r>
        <w:rPr>
          <w:rFonts w:ascii="Simplified Arabic" w:hAnsi="Simplified Arabic" w:cs="Simplified Arabic" w:hint="cs"/>
          <w:rtl/>
          <w:lang w:bidi="ar-IQ"/>
        </w:rPr>
        <w:t xml:space="preserve">. </w:t>
      </w:r>
    </w:p>
    <w:p w:rsidR="007737B2" w:rsidRDefault="007737B2" w:rsidP="00DD481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B159B6">
        <w:rPr>
          <w:rFonts w:ascii="Simplified Arabic" w:hAnsi="Simplified Arabic" w:cs="Simplified Arabic" w:hint="cs"/>
          <w:rtl/>
          <w:lang w:bidi="ar-IQ"/>
        </w:rPr>
        <w:t xml:space="preserve"> سنن ابن ماجه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محمد بن يزيد أبو عبد الله القزويني</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تحقيق محمد فؤاد عبد الباقي</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دار النشر دار الفكر </w:t>
      </w:r>
      <w:r>
        <w:rPr>
          <w:rFonts w:ascii="Simplified Arabic" w:hAnsi="Simplified Arabic" w:cs="Simplified Arabic"/>
          <w:rtl/>
          <w:lang w:bidi="ar-IQ"/>
        </w:rPr>
        <w:t>–</w:t>
      </w:r>
      <w:r w:rsidRPr="00B159B6">
        <w:rPr>
          <w:rFonts w:ascii="Simplified Arabic" w:hAnsi="Simplified Arabic" w:cs="Simplified Arabic" w:hint="cs"/>
          <w:rtl/>
          <w:lang w:bidi="ar-IQ"/>
        </w:rPr>
        <w:t xml:space="preserve"> بيروت</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 د – ط- ت</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مع الكتاب  تعليق محمد فؤاد عبد الباقي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الأحاديث مذيلة بأحكام الألباني عليها، كتاب الطهارة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باب الرخصة بفضل وضوء المرأة  : 1 / 132 برقم 372</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 وقال الشيخ الألباني :  صحيح ،  سنن الدار قطني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علي بن عمر أبو الحسن الدار قطني البغدادي </w:t>
      </w:r>
      <w:r>
        <w:rPr>
          <w:rFonts w:ascii="Simplified Arabic" w:hAnsi="Simplified Arabic" w:cs="Simplified Arabic" w:hint="cs"/>
          <w:rtl/>
          <w:lang w:bidi="ar-IQ"/>
        </w:rPr>
        <w:t xml:space="preserve">، تحقيق </w:t>
      </w:r>
      <w:r w:rsidRPr="00B159B6">
        <w:rPr>
          <w:rFonts w:ascii="Simplified Arabic" w:hAnsi="Simplified Arabic" w:cs="Simplified Arabic" w:hint="cs"/>
          <w:rtl/>
          <w:lang w:bidi="ar-IQ"/>
        </w:rPr>
        <w:t>السيد عبد الله هاشم يماني المدني</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دار النشر دار المعرفة – بيروت </w:t>
      </w:r>
      <w:r w:rsidRPr="00B159B6">
        <w:rPr>
          <w:rFonts w:ascii="Simplified Arabic" w:hAnsi="Simplified Arabic" w:cs="Simplified Arabic"/>
          <w:rtl/>
          <w:lang w:bidi="ar-IQ"/>
        </w:rPr>
        <w:t>–</w:t>
      </w:r>
      <w:r w:rsidRPr="00B159B6">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د - ط، كتاب الطهارة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باب استعمال فضل وضوء المرأة </w:t>
      </w:r>
      <w:r>
        <w:rPr>
          <w:rFonts w:ascii="Simplified Arabic" w:hAnsi="Simplified Arabic" w:cs="Simplified Arabic" w:hint="cs"/>
          <w:rtl/>
          <w:lang w:bidi="ar-IQ"/>
        </w:rPr>
        <w:t>: 1</w:t>
      </w:r>
      <w:r w:rsidRPr="00B159B6">
        <w:rPr>
          <w:rFonts w:ascii="Simplified Arabic" w:hAnsi="Simplified Arabic" w:cs="Simplified Arabic" w:hint="cs"/>
          <w:rtl/>
          <w:lang w:bidi="ar-IQ"/>
        </w:rPr>
        <w:t xml:space="preserve">/ 53 برقم 7،   مصباح الزجاجة في زوائد ابن ماجه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 شهاب الدين البوصيري</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دار النشر دار الجنان </w:t>
      </w:r>
      <w:r>
        <w:rPr>
          <w:rFonts w:ascii="Simplified Arabic" w:hAnsi="Simplified Arabic" w:cs="Simplified Arabic"/>
          <w:rtl/>
          <w:lang w:bidi="ar-IQ"/>
        </w:rPr>
        <w:t>–</w:t>
      </w:r>
      <w:r w:rsidRPr="00B159B6">
        <w:rPr>
          <w:rFonts w:ascii="Simplified Arabic" w:hAnsi="Simplified Arabic" w:cs="Simplified Arabic" w:hint="cs"/>
          <w:rtl/>
          <w:lang w:bidi="ar-IQ"/>
        </w:rPr>
        <w:t xml:space="preserve"> بيروت</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 د- ط – ت  ، كتاب الطهارة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باب الغسل من فضل وضوء المرأة</w:t>
      </w:r>
      <w:r>
        <w:rPr>
          <w:rFonts w:ascii="Simplified Arabic" w:hAnsi="Simplified Arabic" w:cs="Simplified Arabic" w:hint="cs"/>
          <w:rtl/>
          <w:lang w:bidi="ar-IQ"/>
        </w:rPr>
        <w:t xml:space="preserve"> : 1</w:t>
      </w:r>
      <w:r w:rsidRPr="00B159B6">
        <w:rPr>
          <w:rFonts w:ascii="Simplified Arabic" w:hAnsi="Simplified Arabic" w:cs="Simplified Arabic" w:hint="cs"/>
          <w:rtl/>
          <w:lang w:bidi="ar-IQ"/>
        </w:rPr>
        <w:t xml:space="preserve">/ 106  ، وقال : رواه أصحاب السنن الأربعة من هذا الوجه  و قال الترمذي : حديث حسن صحيح  </w:t>
      </w:r>
      <w:r>
        <w:rPr>
          <w:rFonts w:ascii="Simplified Arabic" w:hAnsi="Simplified Arabic" w:cs="Simplified Arabic" w:hint="cs"/>
          <w:rtl/>
          <w:lang w:bidi="ar-IQ"/>
        </w:rPr>
        <w:t xml:space="preserve"> . </w:t>
      </w:r>
    </w:p>
    <w:p w:rsidR="007737B2" w:rsidRPr="00B159B6" w:rsidRDefault="007737B2" w:rsidP="00DD481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B159B6">
        <w:rPr>
          <w:rFonts w:ascii="Simplified Arabic" w:hAnsi="Simplified Arabic" w:cs="Simplified Arabic" w:hint="cs"/>
          <w:rtl/>
          <w:lang w:bidi="ar-IQ"/>
        </w:rPr>
        <w:t xml:space="preserve"> ينظر : البحر المحيط للزركشي : 6 / 134  </w:t>
      </w:r>
      <w:r>
        <w:rPr>
          <w:rFonts w:ascii="Simplified Arabic" w:hAnsi="Simplified Arabic" w:cs="Simplified Arabic" w:hint="cs"/>
          <w:rtl/>
          <w:lang w:bidi="ar-IQ"/>
        </w:rPr>
        <w:t xml:space="preserve">. </w:t>
      </w:r>
    </w:p>
    <w:p w:rsidR="007737B2" w:rsidRPr="00B159B6" w:rsidRDefault="007737B2" w:rsidP="00B159B6">
      <w:pPr>
        <w:tabs>
          <w:tab w:val="left" w:pos="1631"/>
        </w:tabs>
        <w:jc w:val="center"/>
        <w:rPr>
          <w:rFonts w:ascii="Simplified Arabic" w:hAnsi="Simplified Arabic" w:cs="Simplified Arabic"/>
          <w:b/>
          <w:bCs/>
          <w:rtl/>
          <w:lang w:bidi="ar-IQ"/>
        </w:rPr>
      </w:pPr>
      <w:r w:rsidRPr="00B159B6">
        <w:rPr>
          <w:rFonts w:ascii="Simplified Arabic" w:hAnsi="Simplified Arabic" w:cs="Simplified Arabic" w:hint="cs"/>
          <w:b/>
          <w:bCs/>
          <w:rtl/>
          <w:lang w:bidi="ar-IQ"/>
        </w:rPr>
        <w:t>(</w:t>
      </w:r>
      <w:r>
        <w:rPr>
          <w:rFonts w:ascii="Simplified Arabic" w:hAnsi="Simplified Arabic" w:cs="Simplified Arabic" w:hint="cs"/>
          <w:b/>
          <w:bCs/>
          <w:rtl/>
          <w:lang w:bidi="ar-IQ"/>
        </w:rPr>
        <w:t>47</w:t>
      </w:r>
      <w:r w:rsidRPr="00B159B6">
        <w:rPr>
          <w:rFonts w:ascii="Simplified Arabic" w:hAnsi="Simplified Arabic" w:cs="Simplified Arabic" w:hint="cs"/>
          <w:b/>
          <w:bCs/>
          <w:rtl/>
          <w:lang w:bidi="ar-IQ"/>
        </w:rPr>
        <w:t>)</w:t>
      </w:r>
    </w:p>
    <w:p w:rsidR="007737B2" w:rsidRPr="005103CE" w:rsidRDefault="007737B2" w:rsidP="00082EED">
      <w:pPr>
        <w:tabs>
          <w:tab w:val="left" w:pos="1631"/>
        </w:tabs>
        <w:jc w:val="both"/>
        <w:rPr>
          <w:rFonts w:ascii="Simplified Arabic" w:hAnsi="Simplified Arabic" w:cs="Simplified Arabic"/>
          <w:b/>
          <w:bCs/>
          <w:sz w:val="28"/>
          <w:szCs w:val="28"/>
          <w:rtl/>
          <w:lang w:bidi="ar-IQ"/>
        </w:rPr>
      </w:pPr>
      <w:r w:rsidRPr="005103CE">
        <w:rPr>
          <w:rFonts w:ascii="Simplified Arabic" w:hAnsi="Simplified Arabic" w:cs="Simplified Arabic" w:hint="cs"/>
          <w:b/>
          <w:bCs/>
          <w:sz w:val="28"/>
          <w:szCs w:val="28"/>
          <w:rtl/>
          <w:lang w:bidi="ar-IQ"/>
        </w:rPr>
        <w:t>الوجه الثالث :</w:t>
      </w:r>
    </w:p>
    <w:p w:rsidR="007737B2" w:rsidRPr="00B159B6" w:rsidRDefault="007737B2" w:rsidP="009D4C24">
      <w:pPr>
        <w:tabs>
          <w:tab w:val="left" w:pos="1631"/>
        </w:tabs>
        <w:jc w:val="both"/>
        <w:rPr>
          <w:rFonts w:ascii="Simplified Arabic" w:hAnsi="Simplified Arabic" w:cs="Simplified Arabic"/>
          <w:sz w:val="28"/>
          <w:szCs w:val="28"/>
          <w:rtl/>
          <w:lang w:bidi="ar-IQ"/>
        </w:rPr>
      </w:pPr>
      <w:r w:rsidRPr="00B159B6">
        <w:rPr>
          <w:rFonts w:ascii="Simplified Arabic" w:hAnsi="Simplified Arabic" w:cs="Simplified Arabic" w:hint="cs"/>
          <w:sz w:val="28"/>
          <w:szCs w:val="28"/>
          <w:rtl/>
          <w:lang w:bidi="ar-IQ"/>
        </w:rPr>
        <w:t xml:space="preserve">     التنزيل على بعض الأحوال عند الإطلاق </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B159B6">
        <w:rPr>
          <w:rFonts w:ascii="Simplified Arabic" w:hAnsi="Simplified Arabic" w:cs="Simplified Arabic" w:hint="cs"/>
          <w:sz w:val="28"/>
          <w:szCs w:val="28"/>
          <w:vertAlign w:val="superscript"/>
          <w:rtl/>
          <w:lang w:bidi="ar-IQ"/>
        </w:rPr>
        <w:t xml:space="preserve">) </w:t>
      </w:r>
      <w:r w:rsidRPr="00B159B6">
        <w:rPr>
          <w:rFonts w:ascii="Simplified Arabic" w:hAnsi="Simplified Arabic" w:cs="Simplified Arabic" w:hint="cs"/>
          <w:sz w:val="28"/>
          <w:szCs w:val="28"/>
          <w:rtl/>
          <w:lang w:bidi="ar-IQ"/>
        </w:rPr>
        <w:t xml:space="preserve">، كقوله -صلى الله عليه وسلم -( ألا أخبركم بخير الشهداء الذي يأتي بشهادته قبل أن يسألها) </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B159B6">
        <w:rPr>
          <w:rFonts w:ascii="Simplified Arabic" w:hAnsi="Simplified Arabic" w:cs="Simplified Arabic" w:hint="cs"/>
          <w:sz w:val="28"/>
          <w:szCs w:val="28"/>
          <w:vertAlign w:val="superscript"/>
          <w:rtl/>
          <w:lang w:bidi="ar-IQ"/>
        </w:rPr>
        <w:t>)</w:t>
      </w:r>
      <w:r w:rsidRPr="00B159B6">
        <w:rPr>
          <w:rFonts w:ascii="Simplified Arabic" w:hAnsi="Simplified Arabic" w:cs="Simplified Arabic" w:hint="cs"/>
          <w:b/>
          <w:bCs/>
          <w:sz w:val="28"/>
          <w:szCs w:val="28"/>
          <w:rtl/>
          <w:lang w:bidi="ar-IQ"/>
        </w:rPr>
        <w:t>،</w:t>
      </w:r>
      <w:r w:rsidRPr="00B159B6">
        <w:rPr>
          <w:rFonts w:ascii="Simplified Arabic" w:hAnsi="Simplified Arabic" w:cs="Simplified Arabic" w:hint="cs"/>
          <w:sz w:val="28"/>
          <w:szCs w:val="28"/>
          <w:rtl/>
          <w:lang w:bidi="ar-IQ"/>
        </w:rPr>
        <w:t>مع قوله: ( خير الناس قرني ثمّ الذين يلونهم ثمّ الذين يلونهم ثمّ يفشو الكذب حتى يشهد الرجل ولا يستشهد ويحلف الرجل ولا يستحلف)</w:t>
      </w:r>
      <w:r w:rsidRPr="00B159B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3</w:t>
      </w:r>
      <w:r w:rsidRPr="00B159B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159B6" w:rsidRDefault="007737B2" w:rsidP="009D4C24">
      <w:pPr>
        <w:tabs>
          <w:tab w:val="left" w:pos="1631"/>
        </w:tabs>
        <w:jc w:val="both"/>
        <w:rPr>
          <w:rFonts w:ascii="Simplified Arabic" w:hAnsi="Simplified Arabic" w:cs="Simplified Arabic"/>
          <w:b/>
          <w:bCs/>
          <w:sz w:val="28"/>
          <w:szCs w:val="28"/>
          <w:vertAlign w:val="superscript"/>
          <w:rtl/>
          <w:lang w:bidi="ar-IQ"/>
        </w:rPr>
      </w:pPr>
      <w:r w:rsidRPr="00B159B6">
        <w:rPr>
          <w:rFonts w:ascii="Simplified Arabic" w:hAnsi="Simplified Arabic" w:cs="Simplified Arabic" w:hint="cs"/>
          <w:sz w:val="28"/>
          <w:szCs w:val="28"/>
          <w:rtl/>
          <w:lang w:bidi="ar-IQ"/>
        </w:rPr>
        <w:t xml:space="preserve">فيحمل الحديث الأول على حق الله ، ومن يعلم أن المشهود له لا يعلم أنّه شاهد له ، والحديث الثاني على حق الأدميين ، ومن يعلم أن المشهود له  يعلم أنّه شاهد له  </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B159B6">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 xml:space="preserve">. </w:t>
      </w:r>
    </w:p>
    <w:p w:rsidR="007737B2" w:rsidRPr="00525DE5" w:rsidRDefault="007737B2" w:rsidP="00112A02">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w:t>
      </w:r>
      <w:r w:rsidRPr="00B159B6">
        <w:rPr>
          <w:rFonts w:ascii="Simplified Arabic" w:hAnsi="Simplified Arabic" w:cs="Simplified Arabic" w:hint="cs"/>
          <w:sz w:val="28"/>
          <w:szCs w:val="28"/>
          <w:rtl/>
          <w:lang w:bidi="ar-IQ"/>
        </w:rPr>
        <w:t>يطلق على هذه الطريقة الجمع المستقل بنفسه من غير دليل</w:t>
      </w:r>
      <w:r w:rsidRPr="00B159B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B159B6">
        <w:rPr>
          <w:rFonts w:ascii="Simplified Arabic" w:hAnsi="Simplified Arabic" w:cs="Simplified Arabic" w:hint="cs"/>
          <w:sz w:val="28"/>
          <w:szCs w:val="28"/>
          <w:vertAlign w:val="superscript"/>
          <w:rtl/>
          <w:lang w:bidi="ar-IQ"/>
        </w:rPr>
        <w:t>)</w:t>
      </w:r>
      <w:r w:rsidRPr="00B159B6">
        <w:rPr>
          <w:rFonts w:ascii="Simplified Arabic" w:hAnsi="Simplified Arabic" w:cs="Simplified Arabic" w:hint="cs"/>
          <w:sz w:val="28"/>
          <w:szCs w:val="28"/>
          <w:rtl/>
          <w:lang w:bidi="ar-IQ"/>
        </w:rPr>
        <w:t xml:space="preserve"> ، كجمعهم بين ( يَطْهُرْنَ و تَطَهَّرْنَ ) في قوله تعالى : </w:t>
      </w:r>
      <w:r w:rsidRPr="00525DE5">
        <w:rPr>
          <w:rFonts w:ascii="QCF_BSML" w:hAnsi="QCF_BSML" w:cs="QCF_BSML"/>
          <w:color w:val="000000"/>
          <w:sz w:val="29"/>
          <w:szCs w:val="29"/>
          <w:rtl/>
        </w:rPr>
        <w:t xml:space="preserve">ﭽ </w:t>
      </w:r>
      <w:r w:rsidRPr="00525DE5">
        <w:rPr>
          <w:rFonts w:ascii="QCF_P035" w:hAnsi="QCF_P035" w:cs="QCF_P035"/>
          <w:color w:val="000000"/>
          <w:sz w:val="29"/>
          <w:szCs w:val="29"/>
          <w:rtl/>
        </w:rPr>
        <w:t>ﮠ   ﮡ  ﮢ</w:t>
      </w:r>
      <w:r w:rsidRPr="00525DE5">
        <w:rPr>
          <w:rFonts w:ascii="QCF_P035" w:hAnsi="QCF_P035" w:cs="QCF_P035"/>
          <w:color w:val="0000A5"/>
          <w:sz w:val="29"/>
          <w:szCs w:val="29"/>
          <w:rtl/>
        </w:rPr>
        <w:t>ﮣ</w:t>
      </w:r>
      <w:r w:rsidRPr="00525DE5">
        <w:rPr>
          <w:rFonts w:ascii="QCF_P035" w:hAnsi="QCF_P035" w:cs="QCF_P035"/>
          <w:color w:val="000000"/>
          <w:sz w:val="29"/>
          <w:szCs w:val="29"/>
          <w:rtl/>
        </w:rPr>
        <w:t xml:space="preserve">  ﮤ  ﮥ  ﮦ  ﮧ  ﮨ  ﮩ  ﮪ</w:t>
      </w:r>
      <w:r w:rsidRPr="00525DE5">
        <w:rPr>
          <w:rFonts w:ascii="QCF_P035" w:hAnsi="QCF_P035" w:cs="QCF_P035"/>
          <w:color w:val="0000A5"/>
          <w:sz w:val="29"/>
          <w:szCs w:val="29"/>
          <w:rtl/>
        </w:rPr>
        <w:t>ﮫ</w:t>
      </w:r>
      <w:r w:rsidRPr="00525DE5">
        <w:rPr>
          <w:rFonts w:ascii="QCF_P035" w:hAnsi="QCF_P035" w:cs="QCF_P035"/>
          <w:color w:val="000000"/>
          <w:sz w:val="29"/>
          <w:szCs w:val="29"/>
          <w:rtl/>
        </w:rPr>
        <w:t xml:space="preserve">   ﮬ  ﮭ  ﮮ  ﮯ</w:t>
      </w:r>
      <w:r w:rsidRPr="00525DE5">
        <w:rPr>
          <w:rFonts w:ascii="QCF_P035" w:hAnsi="QCF_P035" w:cs="QCF_P035"/>
          <w:color w:val="0000A5"/>
          <w:sz w:val="29"/>
          <w:szCs w:val="29"/>
          <w:rtl/>
        </w:rPr>
        <w:t>ﮰ</w:t>
      </w:r>
      <w:r w:rsidRPr="00525DE5">
        <w:rPr>
          <w:rFonts w:ascii="QCF_P035" w:hAnsi="QCF_P035" w:cs="QCF_P035"/>
          <w:color w:val="000000"/>
          <w:sz w:val="29"/>
          <w:szCs w:val="29"/>
          <w:rtl/>
        </w:rPr>
        <w:t xml:space="preserve">  ﮱ  ﯓ  ﯔ  ﯕ  ﯖ   ﯗ  ﯘ</w:t>
      </w:r>
      <w:r w:rsidRPr="00525DE5">
        <w:rPr>
          <w:rFonts w:ascii="QCF_P035" w:hAnsi="QCF_P035" w:cs="QCF_P035"/>
          <w:color w:val="0000A5"/>
          <w:sz w:val="29"/>
          <w:szCs w:val="29"/>
          <w:rtl/>
        </w:rPr>
        <w:t>ﯙ</w:t>
      </w:r>
      <w:r w:rsidRPr="00525DE5">
        <w:rPr>
          <w:rFonts w:ascii="QCF_P035" w:hAnsi="QCF_P035" w:cs="QCF_P035"/>
          <w:color w:val="000000"/>
          <w:sz w:val="29"/>
          <w:szCs w:val="29"/>
          <w:rtl/>
        </w:rPr>
        <w:t xml:space="preserve">  ﯚ  ﯛ  ﯜ  ﯝ  ﯞ   ﯟ     </w:t>
      </w:r>
      <w:r w:rsidRPr="00525DE5">
        <w:rPr>
          <w:rFonts w:ascii="QCF_BSML" w:hAnsi="QCF_BSML" w:cs="QCF_BSML"/>
          <w:color w:val="000000"/>
          <w:sz w:val="29"/>
          <w:szCs w:val="29"/>
          <w:rtl/>
        </w:rPr>
        <w:t>ﭼ</w:t>
      </w:r>
      <w:r w:rsidRPr="009D4C24">
        <w:rPr>
          <w:rFonts w:ascii="Simplified Arabic" w:hAnsi="Simplified Arabic" w:cs="Simplified Arabic" w:hint="cs"/>
          <w:sz w:val="28"/>
          <w:szCs w:val="28"/>
          <w:vertAlign w:val="superscript"/>
          <w:rtl/>
          <w:lang w:bidi="ar-IQ"/>
        </w:rPr>
        <w:t>(6)</w:t>
      </w:r>
      <w:r>
        <w:rPr>
          <w:rFonts w:ascii="Simplified Arabic" w:hAnsi="Simplified Arabic" w:cs="Simplified Arabic" w:hint="cs"/>
          <w:sz w:val="28"/>
          <w:szCs w:val="28"/>
          <w:rtl/>
          <w:lang w:bidi="ar-IQ"/>
        </w:rPr>
        <w:t xml:space="preserve"> ،</w:t>
      </w:r>
      <w:r w:rsidRPr="00B159B6">
        <w:rPr>
          <w:rFonts w:ascii="Simplified Arabic" w:hAnsi="Simplified Arabic" w:cs="Simplified Arabic" w:hint="cs"/>
          <w:sz w:val="28"/>
          <w:szCs w:val="28"/>
          <w:rtl/>
          <w:lang w:bidi="ar-IQ"/>
        </w:rPr>
        <w:t xml:space="preserve"> فحملوا (يَطْهُرْنَ) على ما إذا انقطع الدم دون عشرة أيام ، و(تَطَهَّرْنَ) على ما إذا انقطع الدم أكثر من عشرة أيام </w:t>
      </w:r>
      <w:r w:rsidRPr="00B159B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7</w:t>
      </w:r>
      <w:r w:rsidRPr="00B159B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DD481D" w:rsidRDefault="007737B2" w:rsidP="00DD481D">
      <w:pPr>
        <w:tabs>
          <w:tab w:val="left" w:pos="1631"/>
        </w:tabs>
        <w:jc w:val="both"/>
        <w:rPr>
          <w:rFonts w:ascii="Simplified Arabic" w:hAnsi="Simplified Arabic" w:cs="Simplified Arabic"/>
          <w:sz w:val="32"/>
          <w:szCs w:val="32"/>
          <w:rtl/>
          <w:lang w:bidi="ar-IQ"/>
        </w:rPr>
      </w:pPr>
      <w:r w:rsidRPr="00B159B6">
        <w:rPr>
          <w:rFonts w:ascii="Simplified Arabic" w:hAnsi="Simplified Arabic" w:cs="Simplified Arabic" w:hint="cs"/>
          <w:sz w:val="28"/>
          <w:szCs w:val="28"/>
          <w:rtl/>
          <w:lang w:bidi="ar-IQ"/>
        </w:rPr>
        <w:lastRenderedPageBreak/>
        <w:t>ـــــــــــــــــــــــــــــــــــــــ</w:t>
      </w:r>
      <w:r>
        <w:rPr>
          <w:rFonts w:ascii="Simplified Arabic" w:hAnsi="Simplified Arabic" w:cs="Simplified Arabic" w:hint="cs"/>
          <w:sz w:val="28"/>
          <w:szCs w:val="28"/>
          <w:rtl/>
          <w:lang w:bidi="ar-IQ"/>
        </w:rPr>
        <w:t>ــــــ</w:t>
      </w:r>
      <w:r w:rsidRPr="00B159B6">
        <w:rPr>
          <w:rFonts w:ascii="Simplified Arabic" w:hAnsi="Simplified Arabic" w:cs="Simplified Arabic" w:hint="cs"/>
          <w:sz w:val="28"/>
          <w:szCs w:val="28"/>
          <w:rtl/>
          <w:lang w:bidi="ar-IQ"/>
        </w:rPr>
        <w:t xml:space="preserve">ـ </w:t>
      </w:r>
    </w:p>
    <w:p w:rsidR="007737B2" w:rsidRPr="00B159B6" w:rsidRDefault="007737B2" w:rsidP="00AD14A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B159B6">
        <w:rPr>
          <w:rFonts w:ascii="Simplified Arabic" w:hAnsi="Simplified Arabic" w:cs="Simplified Arabic" w:hint="cs"/>
          <w:rtl/>
          <w:lang w:bidi="ar-IQ"/>
        </w:rPr>
        <w:t xml:space="preserve"> ينظر :البحر المحيط للزركشي: 6 / 134  </w:t>
      </w:r>
      <w:r>
        <w:rPr>
          <w:rFonts w:ascii="Simplified Arabic" w:hAnsi="Simplified Arabic" w:cs="Simplified Arabic" w:hint="cs"/>
          <w:rtl/>
          <w:lang w:bidi="ar-IQ"/>
        </w:rPr>
        <w:t xml:space="preserve">. </w:t>
      </w:r>
    </w:p>
    <w:p w:rsidR="007737B2" w:rsidRPr="00B159B6" w:rsidRDefault="007737B2" w:rsidP="00AD14A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صحيح مسلم ، </w:t>
      </w:r>
      <w:r w:rsidRPr="00B159B6">
        <w:rPr>
          <w:rFonts w:ascii="Simplified Arabic" w:hAnsi="Simplified Arabic" w:cs="Simplified Arabic" w:hint="cs"/>
          <w:rtl/>
          <w:lang w:bidi="ar-IQ"/>
        </w:rPr>
        <w:t xml:space="preserve">مسلم بن الحجاج أبو الحسن القشيري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تحقيق  محمد فؤاد عبد الباقي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دار النشر دار إحياء التراث العربي </w:t>
      </w:r>
      <w:r w:rsidRPr="00B159B6">
        <w:rPr>
          <w:rFonts w:ascii="Simplified Arabic" w:hAnsi="Simplified Arabic" w:cs="Simplified Arabic"/>
          <w:rtl/>
          <w:lang w:bidi="ar-IQ"/>
        </w:rPr>
        <w:t>–</w:t>
      </w:r>
      <w:r w:rsidRPr="00B159B6">
        <w:rPr>
          <w:rFonts w:ascii="Simplified Arabic" w:hAnsi="Simplified Arabic" w:cs="Simplified Arabic" w:hint="cs"/>
          <w:rtl/>
          <w:lang w:bidi="ar-IQ"/>
        </w:rPr>
        <w:t xml:space="preserve"> بيروت- لبنان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مع الكتاب  تعليق محمد فؤاد عبد الباقي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 د – ت </w:t>
      </w:r>
      <w:r w:rsidRPr="00B159B6">
        <w:rPr>
          <w:rFonts w:ascii="Simplified Arabic" w:hAnsi="Simplified Arabic" w:cs="Simplified Arabic"/>
          <w:rtl/>
          <w:lang w:bidi="ar-IQ"/>
        </w:rPr>
        <w:t>–</w:t>
      </w:r>
      <w:r w:rsidRPr="00B159B6">
        <w:rPr>
          <w:rFonts w:ascii="Simplified Arabic" w:hAnsi="Simplified Arabic" w:cs="Simplified Arabic" w:hint="cs"/>
          <w:rtl/>
          <w:lang w:bidi="ar-IQ"/>
        </w:rPr>
        <w:t xml:space="preserve"> ط  ، كتاب الأقضية – باب  بيان خير الشهود  : 3 / 1344 برقم 1719 </w:t>
      </w:r>
      <w:r>
        <w:rPr>
          <w:rFonts w:ascii="Simplified Arabic" w:hAnsi="Simplified Arabic" w:cs="Simplified Arabic" w:hint="cs"/>
          <w:rtl/>
          <w:lang w:bidi="ar-IQ"/>
        </w:rPr>
        <w:t xml:space="preserve"> . </w:t>
      </w:r>
    </w:p>
    <w:p w:rsidR="007737B2" w:rsidRPr="00B159B6" w:rsidRDefault="007737B2" w:rsidP="00131E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B159B6">
        <w:rPr>
          <w:rFonts w:ascii="Simplified Arabic" w:hAnsi="Simplified Arabic" w:cs="Simplified Arabic" w:hint="cs"/>
          <w:rtl/>
          <w:lang w:bidi="ar-IQ"/>
        </w:rPr>
        <w:t xml:space="preserve">  الجامع الصحيح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محمد بن عيسى أبو عيسى الترمذي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تحقيق أحمد محمد شاكر وآخرون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دار النشر دار إحياء التراث العربي – بيروت </w:t>
      </w:r>
      <w:r w:rsidRPr="00B159B6">
        <w:rPr>
          <w:rFonts w:ascii="Simplified Arabic" w:hAnsi="Simplified Arabic" w:cs="Simplified Arabic"/>
          <w:rtl/>
          <w:lang w:bidi="ar-IQ"/>
        </w:rPr>
        <w:t>–</w:t>
      </w:r>
      <w:r w:rsidRPr="00B159B6">
        <w:rPr>
          <w:rFonts w:ascii="Simplified Arabic" w:hAnsi="Simplified Arabic" w:cs="Simplified Arabic" w:hint="cs"/>
          <w:rtl/>
          <w:lang w:bidi="ar-IQ"/>
        </w:rPr>
        <w:t xml:space="preserve"> لبنان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الأحاديث مذيلة بأحكام الألباني عليها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د – ط - ت ، كتاب الشهادات ، باب  منه </w:t>
      </w:r>
      <w:r>
        <w:rPr>
          <w:rFonts w:ascii="Simplified Arabic" w:hAnsi="Simplified Arabic" w:cs="Simplified Arabic" w:hint="cs"/>
          <w:rtl/>
          <w:lang w:bidi="ar-IQ"/>
        </w:rPr>
        <w:t>: 4</w:t>
      </w:r>
      <w:r w:rsidRPr="00B159B6">
        <w:rPr>
          <w:rFonts w:ascii="Simplified Arabic" w:hAnsi="Simplified Arabic" w:cs="Simplified Arabic" w:hint="cs"/>
          <w:rtl/>
          <w:lang w:bidi="ar-IQ"/>
        </w:rPr>
        <w:t>/ 549 برقم 2303</w:t>
      </w:r>
      <w:r>
        <w:rPr>
          <w:rFonts w:ascii="Simplified Arabic" w:hAnsi="Simplified Arabic" w:cs="Simplified Arabic" w:hint="cs"/>
          <w:rtl/>
          <w:lang w:bidi="ar-IQ"/>
        </w:rPr>
        <w:t xml:space="preserve">  ،   سنن</w:t>
      </w:r>
      <w:r w:rsidRPr="00B159B6">
        <w:rPr>
          <w:rFonts w:ascii="Simplified Arabic" w:hAnsi="Simplified Arabic" w:cs="Simplified Arabic" w:hint="cs"/>
          <w:rtl/>
          <w:lang w:bidi="ar-IQ"/>
        </w:rPr>
        <w:t xml:space="preserve">  ابن ماجه ، كتاب الأحكام ، باب كراهية الشهادة لمن يستشهد</w:t>
      </w:r>
      <w:r>
        <w:rPr>
          <w:rFonts w:ascii="Simplified Arabic" w:hAnsi="Simplified Arabic" w:cs="Simplified Arabic" w:hint="cs"/>
          <w:rtl/>
          <w:lang w:bidi="ar-IQ"/>
        </w:rPr>
        <w:t xml:space="preserve"> : 2/</w:t>
      </w:r>
      <w:r w:rsidRPr="00B159B6">
        <w:rPr>
          <w:rFonts w:ascii="Simplified Arabic" w:hAnsi="Simplified Arabic" w:cs="Simplified Arabic" w:hint="cs"/>
          <w:rtl/>
          <w:lang w:bidi="ar-IQ"/>
        </w:rPr>
        <w:t>791 برقم 2363</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وقال أحمد الكناني : إسناد رجاله ثقات رواه النسائي وأبو داود الطيالسي  وأبو يعلى الموصلي  وله شاهد في الصحيحين ورواه الترمذي </w:t>
      </w:r>
      <w:r>
        <w:rPr>
          <w:rFonts w:ascii="Simplified Arabic" w:hAnsi="Simplified Arabic" w:cs="Simplified Arabic" w:hint="cs"/>
          <w:rtl/>
          <w:lang w:bidi="ar-IQ"/>
        </w:rPr>
        <w:t>. ينظر: المصباح الزجاجة : 2</w:t>
      </w:r>
      <w:r w:rsidRPr="00B159B6">
        <w:rPr>
          <w:rFonts w:ascii="Simplified Arabic" w:hAnsi="Simplified Arabic" w:cs="Simplified Arabic" w:hint="cs"/>
          <w:rtl/>
          <w:lang w:bidi="ar-IQ"/>
        </w:rPr>
        <w:t>/ 36</w:t>
      </w:r>
      <w:r>
        <w:rPr>
          <w:rFonts w:ascii="Simplified Arabic" w:hAnsi="Simplified Arabic" w:cs="Simplified Arabic" w:hint="cs"/>
          <w:rtl/>
          <w:lang w:bidi="ar-IQ"/>
        </w:rPr>
        <w:t xml:space="preserve"> . </w:t>
      </w:r>
    </w:p>
    <w:p w:rsidR="007737B2" w:rsidRPr="00B159B6" w:rsidRDefault="007737B2" w:rsidP="009D4C2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B159B6">
        <w:rPr>
          <w:rFonts w:ascii="Simplified Arabic" w:hAnsi="Simplified Arabic" w:cs="Simplified Arabic" w:hint="cs"/>
          <w:rtl/>
          <w:lang w:bidi="ar-IQ"/>
        </w:rPr>
        <w:t xml:space="preserve"> ينظر : مذكرة في أصول الفقه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 محمد الأمين محمد المختار الشنقيطي </w:t>
      </w:r>
      <w:r>
        <w:rPr>
          <w:rFonts w:ascii="Simplified Arabic" w:hAnsi="Simplified Arabic" w:cs="Simplified Arabic" w:hint="cs"/>
          <w:rtl/>
          <w:lang w:bidi="ar-IQ"/>
        </w:rPr>
        <w:t>ت (</w:t>
      </w:r>
      <w:r w:rsidRPr="00B159B6">
        <w:rPr>
          <w:rFonts w:ascii="Simplified Arabic" w:hAnsi="Simplified Arabic" w:cs="Simplified Arabic" w:hint="cs"/>
          <w:rtl/>
          <w:lang w:bidi="ar-IQ"/>
        </w:rPr>
        <w:t xml:space="preserve">1393ﻫ ) دار النشر  مكتبة العلوم والحكم – المدينة المنورة </w:t>
      </w:r>
      <w:r>
        <w:rPr>
          <w:rFonts w:ascii="Simplified Arabic" w:hAnsi="Simplified Arabic" w:cs="Simplified Arabic" w:hint="cs"/>
          <w:rtl/>
          <w:lang w:bidi="ar-IQ"/>
        </w:rPr>
        <w:t>،</w:t>
      </w:r>
      <w:r w:rsidRPr="00B159B6">
        <w:rPr>
          <w:rFonts w:ascii="Simplified Arabic" w:hAnsi="Simplified Arabic" w:cs="Simplified Arabic" w:hint="cs"/>
          <w:rtl/>
          <w:lang w:bidi="ar-IQ"/>
        </w:rPr>
        <w:t xml:space="preserve"> الطبعة الخامسة </w:t>
      </w:r>
      <w:r>
        <w:rPr>
          <w:rFonts w:ascii="Simplified Arabic" w:hAnsi="Simplified Arabic" w:cs="Simplified Arabic" w:hint="cs"/>
          <w:rtl/>
          <w:lang w:bidi="ar-IQ"/>
        </w:rPr>
        <w:t xml:space="preserve">، </w:t>
      </w:r>
      <w:r w:rsidRPr="00B159B6">
        <w:rPr>
          <w:rFonts w:ascii="Simplified Arabic" w:hAnsi="Simplified Arabic" w:cs="Simplified Arabic" w:hint="cs"/>
          <w:rtl/>
          <w:lang w:bidi="ar-IQ"/>
        </w:rPr>
        <w:t xml:space="preserve">السنة 2001م  : ص374  </w:t>
      </w:r>
      <w:r>
        <w:rPr>
          <w:rFonts w:ascii="Simplified Arabic" w:hAnsi="Simplified Arabic" w:cs="Simplified Arabic" w:hint="cs"/>
          <w:rtl/>
          <w:lang w:bidi="ar-IQ"/>
        </w:rPr>
        <w:t xml:space="preserve">. </w:t>
      </w:r>
    </w:p>
    <w:p w:rsidR="007737B2" w:rsidRDefault="007737B2" w:rsidP="005103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B159B6">
        <w:rPr>
          <w:rFonts w:ascii="Simplified Arabic" w:hAnsi="Simplified Arabic" w:cs="Simplified Arabic" w:hint="cs"/>
          <w:rtl/>
          <w:lang w:bidi="ar-IQ"/>
        </w:rPr>
        <w:t xml:space="preserve"> ينظر :  البحر المحيط للزركشي : 6 / 134  </w:t>
      </w:r>
      <w:r>
        <w:rPr>
          <w:rFonts w:ascii="Simplified Arabic" w:hAnsi="Simplified Arabic" w:cs="Simplified Arabic" w:hint="cs"/>
          <w:rtl/>
          <w:lang w:bidi="ar-IQ"/>
        </w:rPr>
        <w:t xml:space="preserve">. </w:t>
      </w:r>
    </w:p>
    <w:p w:rsidR="007737B2" w:rsidRPr="00746B42" w:rsidRDefault="007737B2" w:rsidP="005103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746B42">
        <w:rPr>
          <w:rFonts w:ascii="Simplified Arabic" w:hAnsi="Simplified Arabic" w:cs="Simplified Arabic" w:hint="cs"/>
          <w:rtl/>
          <w:lang w:bidi="ar-IQ"/>
        </w:rPr>
        <w:t xml:space="preserve">  سورة البقرة : الآية ( 222)  </w:t>
      </w:r>
      <w:r>
        <w:rPr>
          <w:rFonts w:ascii="Simplified Arabic" w:hAnsi="Simplified Arabic" w:cs="Simplified Arabic" w:hint="cs"/>
          <w:rtl/>
          <w:lang w:bidi="ar-IQ"/>
        </w:rPr>
        <w:t xml:space="preserve"> . </w:t>
      </w:r>
    </w:p>
    <w:p w:rsidR="007737B2" w:rsidRPr="00B159B6" w:rsidRDefault="007737B2" w:rsidP="0076341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746B42">
        <w:rPr>
          <w:rFonts w:ascii="Simplified Arabic" w:hAnsi="Simplified Arabic" w:cs="Simplified Arabic" w:hint="cs"/>
          <w:rtl/>
          <w:lang w:bidi="ar-IQ"/>
        </w:rPr>
        <w:t xml:space="preserve"> ينظر : الجامع لأحكام القرآن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أبي عبد الله محمد بن أحمد الأنصاري القرطبي </w:t>
      </w:r>
      <w:r>
        <w:rPr>
          <w:rFonts w:ascii="Simplified Arabic" w:hAnsi="Simplified Arabic" w:cs="Simplified Arabic" w:hint="cs"/>
          <w:rtl/>
          <w:lang w:bidi="ar-IQ"/>
        </w:rPr>
        <w:t xml:space="preserve"> ت (</w:t>
      </w:r>
      <w:r w:rsidRPr="00746B42">
        <w:rPr>
          <w:rFonts w:ascii="Simplified Arabic" w:hAnsi="Simplified Arabic" w:cs="Simplified Arabic" w:hint="cs"/>
          <w:rtl/>
          <w:lang w:bidi="ar-IQ"/>
        </w:rPr>
        <w:t>671ﻫ ) اعتنى به وصححه الشيخ هشام سمير البخاري</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دار النشر دار إحياء</w:t>
      </w:r>
      <w:r>
        <w:rPr>
          <w:rFonts w:ascii="Simplified Arabic" w:hAnsi="Simplified Arabic" w:cs="Simplified Arabic" w:hint="cs"/>
          <w:rtl/>
          <w:lang w:bidi="ar-IQ"/>
        </w:rPr>
        <w:t xml:space="preserve"> التراث العربي – بيروت – لبنان ،</w:t>
      </w:r>
      <w:r w:rsidRPr="00746B42">
        <w:rPr>
          <w:rFonts w:ascii="Simplified Arabic" w:hAnsi="Simplified Arabic" w:cs="Simplified Arabic" w:hint="cs"/>
          <w:rtl/>
          <w:lang w:bidi="ar-IQ"/>
        </w:rPr>
        <w:t xml:space="preserve">الطبعة الأولى </w:t>
      </w:r>
      <w:r>
        <w:rPr>
          <w:rFonts w:ascii="Simplified Arabic" w:hAnsi="Simplified Arabic" w:cs="Simplified Arabic" w:hint="cs"/>
          <w:rtl/>
          <w:lang w:bidi="ar-IQ"/>
        </w:rPr>
        <w:t>،1422ﻫ -</w:t>
      </w:r>
      <w:r w:rsidRPr="00746B42">
        <w:rPr>
          <w:rFonts w:ascii="Simplified Arabic" w:hAnsi="Simplified Arabic" w:cs="Simplified Arabic" w:hint="cs"/>
          <w:rtl/>
          <w:lang w:bidi="ar-IQ"/>
        </w:rPr>
        <w:t xml:space="preserve"> 2001م </w:t>
      </w:r>
      <w:r>
        <w:rPr>
          <w:rFonts w:ascii="Simplified Arabic" w:hAnsi="Simplified Arabic" w:cs="Simplified Arabic" w:hint="cs"/>
          <w:rtl/>
          <w:lang w:bidi="ar-IQ"/>
        </w:rPr>
        <w:t xml:space="preserve"> : 3 / 63 ،  </w:t>
      </w:r>
      <w:r w:rsidRPr="00746B42">
        <w:rPr>
          <w:rFonts w:ascii="Simplified Arabic" w:hAnsi="Simplified Arabic" w:cs="Simplified Arabic" w:hint="cs"/>
          <w:rtl/>
          <w:lang w:bidi="ar-IQ"/>
        </w:rPr>
        <w:t xml:space="preserve">شرح التلويح  على التوضيح 2 / 233  </w:t>
      </w:r>
      <w:r>
        <w:rPr>
          <w:rFonts w:ascii="Simplified Arabic" w:hAnsi="Simplified Arabic" w:cs="Simplified Arabic" w:hint="cs"/>
          <w:rtl/>
          <w:lang w:bidi="ar-IQ"/>
        </w:rPr>
        <w:t>.</w:t>
      </w:r>
    </w:p>
    <w:p w:rsidR="007737B2" w:rsidRDefault="007737B2" w:rsidP="009D4C24">
      <w:pPr>
        <w:tabs>
          <w:tab w:val="left" w:pos="1631"/>
        </w:tabs>
        <w:jc w:val="both"/>
        <w:rPr>
          <w:rFonts w:ascii="Simplified Arabic" w:hAnsi="Simplified Arabic" w:cs="Simplified Arabic"/>
          <w:rtl/>
          <w:lang w:bidi="ar-IQ"/>
        </w:rPr>
      </w:pPr>
    </w:p>
    <w:p w:rsidR="007737B2" w:rsidRPr="00525DE5" w:rsidRDefault="007737B2" w:rsidP="00525DE5">
      <w:pPr>
        <w:tabs>
          <w:tab w:val="left" w:pos="1631"/>
        </w:tabs>
        <w:jc w:val="center"/>
        <w:rPr>
          <w:rFonts w:ascii="Simplified Arabic" w:hAnsi="Simplified Arabic" w:cs="Simplified Arabic"/>
          <w:rtl/>
          <w:lang w:bidi="ar-IQ"/>
        </w:rPr>
      </w:pPr>
      <w:r w:rsidRPr="00746B42">
        <w:rPr>
          <w:rFonts w:ascii="Simplified Arabic" w:hAnsi="Simplified Arabic" w:cs="Simplified Arabic" w:hint="cs"/>
          <w:b/>
          <w:bCs/>
          <w:rtl/>
          <w:lang w:bidi="ar-IQ"/>
        </w:rPr>
        <w:t>(</w:t>
      </w:r>
      <w:r>
        <w:rPr>
          <w:rFonts w:ascii="Simplified Arabic" w:hAnsi="Simplified Arabic" w:cs="Simplified Arabic" w:hint="cs"/>
          <w:b/>
          <w:bCs/>
          <w:rtl/>
          <w:lang w:bidi="ar-IQ"/>
        </w:rPr>
        <w:t>48</w:t>
      </w:r>
      <w:r w:rsidRPr="00746B42">
        <w:rPr>
          <w:rFonts w:ascii="Simplified Arabic" w:hAnsi="Simplified Arabic" w:cs="Simplified Arabic" w:hint="cs"/>
          <w:b/>
          <w:bCs/>
          <w:rtl/>
          <w:lang w:bidi="ar-IQ"/>
        </w:rPr>
        <w:t>)</w:t>
      </w:r>
    </w:p>
    <w:p w:rsidR="007737B2" w:rsidRPr="00746B42" w:rsidRDefault="007737B2" w:rsidP="00C70500">
      <w:pPr>
        <w:tabs>
          <w:tab w:val="left" w:pos="1631"/>
        </w:tabs>
        <w:jc w:val="both"/>
        <w:rPr>
          <w:rFonts w:ascii="Simplified Arabic" w:hAnsi="Simplified Arabic" w:cs="Simplified Arabic"/>
          <w:sz w:val="28"/>
          <w:szCs w:val="28"/>
          <w:rtl/>
          <w:lang w:bidi="ar-IQ"/>
        </w:rPr>
      </w:pPr>
      <w:r w:rsidRPr="00746B42">
        <w:rPr>
          <w:rFonts w:ascii="Simplified Arabic" w:hAnsi="Simplified Arabic" w:cs="Simplified Arabic" w:hint="cs"/>
          <w:sz w:val="28"/>
          <w:szCs w:val="28"/>
          <w:rtl/>
          <w:lang w:bidi="ar-IQ"/>
        </w:rPr>
        <w:t xml:space="preserve">وجمعوا بين قراءة النصب والجر من (أرجلكم) في قوله تعالى : </w:t>
      </w:r>
      <w:r w:rsidRPr="00C70500">
        <w:rPr>
          <w:rFonts w:ascii="QCF_BSML" w:hAnsi="QCF_BSML" w:cs="QCF_BSML"/>
          <w:color w:val="000000"/>
          <w:sz w:val="29"/>
          <w:szCs w:val="29"/>
          <w:rtl/>
        </w:rPr>
        <w:t xml:space="preserve">ﭽ </w:t>
      </w:r>
      <w:r w:rsidRPr="00C70500">
        <w:rPr>
          <w:rFonts w:ascii="QCF_P108" w:hAnsi="QCF_P108" w:cs="QCF_P108"/>
          <w:color w:val="000000"/>
          <w:sz w:val="29"/>
          <w:szCs w:val="29"/>
          <w:rtl/>
        </w:rPr>
        <w:t>ﭑ  ﭒ  ﭓ  ﭔ  ﭕ  ﭖ  ﭗ  ﭘ   ﭙ  ﭚ  ﭛ  ﭜ  ﭝ  ﭞ      ﭟ  ﭠ  ﭡ</w:t>
      </w:r>
      <w:r w:rsidRPr="00C70500">
        <w:rPr>
          <w:rFonts w:ascii="QCF_P108" w:hAnsi="QCF_P108" w:cs="QCF_P108"/>
          <w:color w:val="0000A5"/>
          <w:sz w:val="29"/>
          <w:szCs w:val="29"/>
          <w:rtl/>
        </w:rPr>
        <w:t>ﭢ</w:t>
      </w:r>
      <w:r w:rsidRPr="00C70500">
        <w:rPr>
          <w:rFonts w:ascii="QCF_BSML" w:hAnsi="QCF_BSML" w:cs="QCF_BSML"/>
          <w:color w:val="000000"/>
          <w:sz w:val="29"/>
          <w:szCs w:val="29"/>
          <w:rtl/>
        </w:rPr>
        <w:t>ﭼ</w:t>
      </w:r>
      <w:r w:rsidRPr="00746B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46B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746B42" w:rsidRDefault="007737B2" w:rsidP="00211DB9">
      <w:pPr>
        <w:tabs>
          <w:tab w:val="left" w:pos="1631"/>
        </w:tabs>
        <w:jc w:val="both"/>
        <w:rPr>
          <w:rFonts w:ascii="Simplified Arabic" w:hAnsi="Simplified Arabic" w:cs="Simplified Arabic"/>
          <w:sz w:val="26"/>
          <w:szCs w:val="26"/>
          <w:rtl/>
          <w:lang w:bidi="ar-IQ"/>
        </w:rPr>
      </w:pPr>
      <w:r w:rsidRPr="00746B42">
        <w:rPr>
          <w:rFonts w:ascii="Simplified Arabic" w:hAnsi="Simplified Arabic" w:cs="Simplified Arabic" w:hint="cs"/>
          <w:sz w:val="28"/>
          <w:szCs w:val="28"/>
          <w:rtl/>
          <w:lang w:bidi="ar-IQ"/>
        </w:rPr>
        <w:t xml:space="preserve">     فحملوا قراءة (وأَرْجُلَكُم) بالنصب على غسل الرجلين ، وقراءة (وأَرْجُلِكُم) بالجر على مسح الخفين </w:t>
      </w:r>
      <w:r w:rsidRPr="00746B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46B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211DB9">
      <w:pPr>
        <w:tabs>
          <w:tab w:val="left" w:pos="1631"/>
        </w:tabs>
        <w:jc w:val="both"/>
        <w:rPr>
          <w:rFonts w:ascii="Simplified Arabic" w:hAnsi="Simplified Arabic" w:cs="Simplified Arabic"/>
          <w:sz w:val="28"/>
          <w:szCs w:val="28"/>
          <w:rtl/>
          <w:lang w:bidi="ar-IQ"/>
        </w:rPr>
      </w:pPr>
      <w:r w:rsidRPr="00746B4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746B42" w:rsidRDefault="007737B2" w:rsidP="00EA13B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 سورة المائدة</w:t>
      </w:r>
      <w:r w:rsidRPr="00746B42">
        <w:rPr>
          <w:rFonts w:ascii="Simplified Arabic" w:hAnsi="Simplified Arabic" w:cs="Simplified Arabic" w:hint="cs"/>
          <w:rtl/>
          <w:lang w:bidi="ar-IQ"/>
        </w:rPr>
        <w:t xml:space="preserve"> : الآية (6) </w:t>
      </w:r>
    </w:p>
    <w:p w:rsidR="007737B2" w:rsidRPr="00746B42" w:rsidRDefault="007737B2" w:rsidP="00211DB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lastRenderedPageBreak/>
        <w:t>(2)</w:t>
      </w:r>
      <w:r w:rsidRPr="00746B42">
        <w:rPr>
          <w:rFonts w:ascii="Simplified Arabic" w:hAnsi="Simplified Arabic" w:cs="Simplified Arabic" w:hint="cs"/>
          <w:rtl/>
          <w:lang w:bidi="ar-IQ"/>
        </w:rPr>
        <w:t xml:space="preserve"> ينظر : أحكام القرآن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 أبي بكر محمد بن عبد الله الأندلسي المالكي المعروف بابن العربي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دار النشر  توزيع شركة القدس – القاهرة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1429ﻫ – 2008م  : 2 / 61   </w:t>
      </w:r>
      <w:r>
        <w:rPr>
          <w:rFonts w:ascii="Simplified Arabic" w:hAnsi="Simplified Arabic" w:cs="Simplified Arabic" w:hint="cs"/>
          <w:rtl/>
          <w:lang w:bidi="ar-IQ"/>
        </w:rPr>
        <w:t xml:space="preserve">. </w:t>
      </w:r>
    </w:p>
    <w:p w:rsidR="007737B2" w:rsidRDefault="007737B2" w:rsidP="008C01C8">
      <w:pPr>
        <w:tabs>
          <w:tab w:val="left" w:pos="1631"/>
        </w:tabs>
        <w:jc w:val="lowKashida"/>
        <w:rPr>
          <w:rFonts w:ascii="Simplified Arabic" w:hAnsi="Simplified Arabic" w:cs="Simplified Arabic"/>
          <w:sz w:val="28"/>
          <w:szCs w:val="28"/>
          <w:rtl/>
          <w:lang w:bidi="ar-IQ"/>
        </w:rPr>
      </w:pPr>
    </w:p>
    <w:p w:rsidR="007737B2" w:rsidRDefault="007737B2" w:rsidP="008C01C8">
      <w:pPr>
        <w:tabs>
          <w:tab w:val="left" w:pos="1631"/>
        </w:tabs>
        <w:jc w:val="lowKashida"/>
        <w:rPr>
          <w:rFonts w:ascii="Simplified Arabic" w:hAnsi="Simplified Arabic" w:cs="Simplified Arabic"/>
          <w:sz w:val="28"/>
          <w:szCs w:val="28"/>
          <w:rtl/>
          <w:lang w:bidi="ar-IQ"/>
        </w:rPr>
      </w:pPr>
    </w:p>
    <w:p w:rsidR="007737B2" w:rsidRDefault="007737B2" w:rsidP="008C01C8">
      <w:pPr>
        <w:tabs>
          <w:tab w:val="left" w:pos="1631"/>
        </w:tabs>
        <w:jc w:val="lowKashida"/>
        <w:rPr>
          <w:rFonts w:ascii="Simplified Arabic" w:hAnsi="Simplified Arabic" w:cs="Simplified Arabic"/>
          <w:sz w:val="28"/>
          <w:szCs w:val="28"/>
          <w:rtl/>
          <w:lang w:bidi="ar-IQ"/>
        </w:rPr>
      </w:pPr>
    </w:p>
    <w:p w:rsidR="007737B2" w:rsidRDefault="007737B2" w:rsidP="008C01C8">
      <w:pPr>
        <w:tabs>
          <w:tab w:val="left" w:pos="1631"/>
        </w:tabs>
        <w:jc w:val="lowKashida"/>
        <w:rPr>
          <w:rFonts w:ascii="Simplified Arabic" w:hAnsi="Simplified Arabic" w:cs="Simplified Arabic"/>
          <w:sz w:val="28"/>
          <w:szCs w:val="28"/>
          <w:rtl/>
          <w:lang w:bidi="ar-IQ"/>
        </w:rPr>
      </w:pPr>
    </w:p>
    <w:p w:rsidR="007737B2" w:rsidRDefault="007737B2" w:rsidP="008C01C8">
      <w:pPr>
        <w:tabs>
          <w:tab w:val="left" w:pos="1631"/>
        </w:tabs>
        <w:jc w:val="lowKashida"/>
        <w:rPr>
          <w:rFonts w:ascii="Simplified Arabic" w:hAnsi="Simplified Arabic" w:cs="Simplified Arabic"/>
          <w:sz w:val="28"/>
          <w:szCs w:val="28"/>
          <w:rtl/>
          <w:lang w:bidi="ar-IQ"/>
        </w:rPr>
      </w:pPr>
    </w:p>
    <w:p w:rsidR="007737B2" w:rsidRDefault="007737B2" w:rsidP="008C01C8">
      <w:pPr>
        <w:tabs>
          <w:tab w:val="left" w:pos="1631"/>
        </w:tabs>
        <w:jc w:val="lowKashida"/>
        <w:rPr>
          <w:rFonts w:ascii="Simplified Arabic" w:hAnsi="Simplified Arabic" w:cs="Simplified Arabic"/>
          <w:sz w:val="28"/>
          <w:szCs w:val="28"/>
          <w:rtl/>
          <w:lang w:bidi="ar-IQ"/>
        </w:rPr>
      </w:pPr>
    </w:p>
    <w:p w:rsidR="007737B2" w:rsidRDefault="007737B2" w:rsidP="008C01C8">
      <w:pPr>
        <w:tabs>
          <w:tab w:val="left" w:pos="1631"/>
        </w:tabs>
        <w:jc w:val="lowKashida"/>
        <w:rPr>
          <w:rFonts w:ascii="Simplified Arabic" w:hAnsi="Simplified Arabic" w:cs="Simplified Arabic"/>
          <w:sz w:val="28"/>
          <w:szCs w:val="28"/>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746B42">
      <w:pPr>
        <w:tabs>
          <w:tab w:val="left" w:pos="1631"/>
        </w:tabs>
        <w:jc w:val="center"/>
        <w:rPr>
          <w:rFonts w:ascii="Simplified Arabic" w:hAnsi="Simplified Arabic" w:cs="Simplified Arabic"/>
          <w:b/>
          <w:bCs/>
          <w:rtl/>
          <w:lang w:bidi="ar-IQ"/>
        </w:rPr>
      </w:pPr>
    </w:p>
    <w:p w:rsidR="007737B2" w:rsidRDefault="007737B2" w:rsidP="00C70500">
      <w:pPr>
        <w:tabs>
          <w:tab w:val="left" w:pos="1631"/>
        </w:tabs>
        <w:jc w:val="center"/>
        <w:rPr>
          <w:rFonts w:ascii="Simplified Arabic" w:hAnsi="Simplified Arabic" w:cs="Simplified Arabic"/>
          <w:b/>
          <w:bCs/>
          <w:rtl/>
          <w:lang w:bidi="ar-IQ"/>
        </w:rPr>
      </w:pPr>
    </w:p>
    <w:p w:rsidR="007737B2" w:rsidRDefault="007737B2" w:rsidP="00C70500">
      <w:pPr>
        <w:tabs>
          <w:tab w:val="left" w:pos="1631"/>
        </w:tabs>
        <w:jc w:val="center"/>
        <w:rPr>
          <w:rFonts w:ascii="Simplified Arabic" w:hAnsi="Simplified Arabic" w:cs="Simplified Arabic"/>
          <w:b/>
          <w:bCs/>
          <w:rtl/>
          <w:lang w:bidi="ar-IQ"/>
        </w:rPr>
      </w:pPr>
    </w:p>
    <w:p w:rsidR="007737B2" w:rsidRPr="00746B42" w:rsidRDefault="007737B2" w:rsidP="00C70500">
      <w:pPr>
        <w:tabs>
          <w:tab w:val="left" w:pos="1631"/>
        </w:tabs>
        <w:jc w:val="center"/>
        <w:rPr>
          <w:rFonts w:ascii="Simplified Arabic" w:hAnsi="Simplified Arabic" w:cs="Simplified Arabic"/>
          <w:b/>
          <w:bCs/>
          <w:rtl/>
          <w:lang w:bidi="ar-IQ"/>
        </w:rPr>
      </w:pPr>
      <w:r w:rsidRPr="00746B42">
        <w:rPr>
          <w:rFonts w:ascii="Simplified Arabic" w:hAnsi="Simplified Arabic" w:cs="Simplified Arabic" w:hint="cs"/>
          <w:b/>
          <w:bCs/>
          <w:rtl/>
          <w:lang w:bidi="ar-IQ"/>
        </w:rPr>
        <w:t>(</w:t>
      </w:r>
      <w:r>
        <w:rPr>
          <w:rFonts w:ascii="Simplified Arabic" w:hAnsi="Simplified Arabic" w:cs="Simplified Arabic" w:hint="cs"/>
          <w:b/>
          <w:bCs/>
          <w:rtl/>
          <w:lang w:bidi="ar-IQ"/>
        </w:rPr>
        <w:t>49</w:t>
      </w:r>
      <w:r w:rsidRPr="00746B42">
        <w:rPr>
          <w:rFonts w:ascii="Simplified Arabic" w:hAnsi="Simplified Arabic" w:cs="Simplified Arabic" w:hint="cs"/>
          <w:b/>
          <w:bCs/>
          <w:rtl/>
          <w:lang w:bidi="ar-IQ"/>
        </w:rPr>
        <w:t>)</w:t>
      </w:r>
    </w:p>
    <w:p w:rsidR="007737B2" w:rsidRDefault="007737B2" w:rsidP="00C354E7">
      <w:pPr>
        <w:tabs>
          <w:tab w:val="left" w:pos="1631"/>
        </w:tabs>
        <w:jc w:val="center"/>
        <w:rPr>
          <w:rFonts w:ascii="Simplified Arabic" w:hAnsi="Simplified Arabic" w:cs="Simplified Arabic"/>
          <w:b/>
          <w:bCs/>
          <w:sz w:val="28"/>
          <w:szCs w:val="28"/>
          <w:rtl/>
          <w:lang w:bidi="ar-IQ"/>
        </w:rPr>
      </w:pPr>
      <w:r>
        <w:rPr>
          <w:rFonts w:ascii="Simplified Arabic" w:hAnsi="Simplified Arabic" w:cs="Simplified Arabic" w:hint="cs"/>
          <w:b/>
          <w:bCs/>
          <w:sz w:val="32"/>
          <w:szCs w:val="32"/>
          <w:rtl/>
          <w:lang w:bidi="ar-IQ"/>
        </w:rPr>
        <w:t>المطلب الثالث : ( حكم الترجيح )</w:t>
      </w:r>
    </w:p>
    <w:p w:rsidR="007737B2" w:rsidRDefault="00C63647" w:rsidP="008C01C8">
      <w:pPr>
        <w:tabs>
          <w:tab w:val="left" w:pos="1631"/>
        </w:tabs>
        <w:rPr>
          <w:rFonts w:ascii="Simplified Arabic" w:hAnsi="Simplified Arabic" w:cs="Simplified Arabic"/>
          <w:b/>
          <w:bCs/>
          <w:sz w:val="28"/>
          <w:szCs w:val="28"/>
          <w:rtl/>
          <w:lang w:bidi="ar-IQ"/>
        </w:rPr>
      </w:pPr>
      <w:r w:rsidRPr="00C63647">
        <w:rPr>
          <w:rFonts w:ascii="Times New Roman" w:hAnsi="Times New Roman" w:cs="Times New Roman"/>
          <w:sz w:val="24"/>
          <w:szCs w:val="24"/>
          <w:rtl/>
        </w:rPr>
        <w:pict>
          <v:line id="_x0000_s1028" style="position:absolute;left:0;text-align:left;flip:x;z-index:251662336" from="-25.7pt,9pt" to="424.3pt,9pt" strokeweight="4.5pt">
            <v:stroke linestyle="thinThick"/>
            <w10:wrap anchorx="page"/>
          </v:line>
        </w:pict>
      </w:r>
    </w:p>
    <w:p w:rsidR="007737B2" w:rsidRPr="00746B42" w:rsidRDefault="007737B2" w:rsidP="006F2D5C">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w:t>
      </w:r>
      <w:r w:rsidRPr="00746B42">
        <w:rPr>
          <w:rFonts w:ascii="Simplified Arabic" w:hAnsi="Simplified Arabic" w:cs="Simplified Arabic" w:hint="cs"/>
          <w:sz w:val="28"/>
          <w:szCs w:val="28"/>
          <w:rtl/>
          <w:lang w:bidi="ar-IQ"/>
        </w:rPr>
        <w:t xml:space="preserve">ختلف علماء الأصول في حكم العمل بالترجيح على مذهبين :- </w:t>
      </w:r>
    </w:p>
    <w:p w:rsidR="007737B2" w:rsidRPr="00B60E9E" w:rsidRDefault="007737B2" w:rsidP="006F2D5C">
      <w:pPr>
        <w:tabs>
          <w:tab w:val="left" w:pos="1631"/>
        </w:tabs>
        <w:jc w:val="both"/>
        <w:rPr>
          <w:rFonts w:ascii="Simplified Arabic" w:hAnsi="Simplified Arabic" w:cs="Simplified Arabic"/>
          <w:b/>
          <w:bCs/>
          <w:sz w:val="28"/>
          <w:szCs w:val="28"/>
          <w:rtl/>
          <w:lang w:bidi="ar-IQ"/>
        </w:rPr>
      </w:pPr>
      <w:r w:rsidRPr="00B60E9E">
        <w:rPr>
          <w:rFonts w:ascii="Simplified Arabic" w:hAnsi="Simplified Arabic" w:cs="Simplified Arabic" w:hint="cs"/>
          <w:b/>
          <w:bCs/>
          <w:sz w:val="28"/>
          <w:szCs w:val="28"/>
          <w:rtl/>
          <w:lang w:bidi="ar-IQ"/>
        </w:rPr>
        <w:t xml:space="preserve">المذهب الأول : </w:t>
      </w:r>
    </w:p>
    <w:p w:rsidR="007737B2" w:rsidRPr="00746B42" w:rsidRDefault="007737B2" w:rsidP="006F2D5C">
      <w:pPr>
        <w:tabs>
          <w:tab w:val="left" w:pos="1631"/>
        </w:tabs>
        <w:jc w:val="both"/>
        <w:rPr>
          <w:rFonts w:ascii="Simplified Arabic" w:hAnsi="Simplified Arabic" w:cs="Simplified Arabic"/>
          <w:sz w:val="28"/>
          <w:szCs w:val="28"/>
          <w:rtl/>
          <w:lang w:bidi="ar-IQ"/>
        </w:rPr>
      </w:pPr>
      <w:r w:rsidRPr="00746B42">
        <w:rPr>
          <w:rFonts w:ascii="Simplified Arabic" w:hAnsi="Simplified Arabic" w:cs="Simplified Arabic" w:hint="cs"/>
          <w:sz w:val="28"/>
          <w:szCs w:val="28"/>
          <w:rtl/>
          <w:lang w:bidi="ar-IQ"/>
        </w:rPr>
        <w:t>ذهب الجمهور إلى وجوب العمل بالراجح،سواء كان المرجَّح معلوماً أو مظنوناً</w:t>
      </w:r>
      <w:r w:rsidRPr="00746B42">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w:t>
      </w:r>
    </w:p>
    <w:p w:rsidR="007737B2" w:rsidRPr="00B60E9E" w:rsidRDefault="007737B2" w:rsidP="006F2D5C">
      <w:pPr>
        <w:tabs>
          <w:tab w:val="left" w:pos="1631"/>
        </w:tabs>
        <w:jc w:val="both"/>
        <w:rPr>
          <w:rFonts w:ascii="Simplified Arabic" w:hAnsi="Simplified Arabic" w:cs="Simplified Arabic"/>
          <w:b/>
          <w:bCs/>
          <w:sz w:val="28"/>
          <w:szCs w:val="28"/>
          <w:rtl/>
          <w:lang w:bidi="ar-IQ"/>
        </w:rPr>
      </w:pPr>
      <w:r w:rsidRPr="00B60E9E">
        <w:rPr>
          <w:rFonts w:ascii="Simplified Arabic" w:hAnsi="Simplified Arabic" w:cs="Simplified Arabic" w:hint="cs"/>
          <w:b/>
          <w:bCs/>
          <w:sz w:val="28"/>
          <w:szCs w:val="28"/>
          <w:rtl/>
          <w:lang w:bidi="ar-IQ"/>
        </w:rPr>
        <w:t xml:space="preserve">المذهب الثاني : </w:t>
      </w:r>
    </w:p>
    <w:p w:rsidR="007737B2" w:rsidRPr="00746B42" w:rsidRDefault="007737B2" w:rsidP="00B60E9E">
      <w:pPr>
        <w:tabs>
          <w:tab w:val="left" w:pos="1631"/>
        </w:tabs>
        <w:jc w:val="both"/>
        <w:rPr>
          <w:rFonts w:ascii="Simplified Arabic" w:hAnsi="Simplified Arabic" w:cs="Simplified Arabic"/>
          <w:sz w:val="28"/>
          <w:szCs w:val="28"/>
          <w:rtl/>
          <w:lang w:bidi="ar-IQ"/>
        </w:rPr>
      </w:pPr>
      <w:r w:rsidRPr="00746B42">
        <w:rPr>
          <w:rFonts w:ascii="Simplified Arabic" w:hAnsi="Simplified Arabic" w:cs="Simplified Arabic" w:hint="cs"/>
          <w:sz w:val="28"/>
          <w:szCs w:val="28"/>
          <w:rtl/>
          <w:lang w:bidi="ar-IQ"/>
        </w:rPr>
        <w:t xml:space="preserve">  ذهب أبو عبد الله البصري</w:t>
      </w:r>
      <w:r w:rsidRPr="00746B42">
        <w:rPr>
          <w:rFonts w:ascii="Simplified Arabic" w:hAnsi="Simplified Arabic" w:cs="Simplified Arabic" w:hint="cs"/>
          <w:sz w:val="28"/>
          <w:szCs w:val="28"/>
          <w:vertAlign w:val="superscript"/>
          <w:rtl/>
          <w:lang w:bidi="ar-IQ"/>
        </w:rPr>
        <w:t xml:space="preserve"> (2) </w:t>
      </w:r>
      <w:r w:rsidRPr="00746B42">
        <w:rPr>
          <w:rFonts w:ascii="Simplified Arabic" w:hAnsi="Simplified Arabic" w:cs="Simplified Arabic" w:hint="cs"/>
          <w:sz w:val="28"/>
          <w:szCs w:val="28"/>
          <w:rtl/>
          <w:lang w:bidi="ar-IQ"/>
        </w:rPr>
        <w:t xml:space="preserve">والقاضي أبو بكر الباقلاني </w:t>
      </w:r>
      <w:r w:rsidRPr="00746B42">
        <w:rPr>
          <w:rFonts w:ascii="Simplified Arabic" w:hAnsi="Simplified Arabic" w:cs="Simplified Arabic" w:hint="cs"/>
          <w:sz w:val="28"/>
          <w:szCs w:val="28"/>
          <w:vertAlign w:val="superscript"/>
          <w:rtl/>
          <w:lang w:bidi="ar-IQ"/>
        </w:rPr>
        <w:t>(3)</w:t>
      </w:r>
      <w:r w:rsidRPr="00746B42">
        <w:rPr>
          <w:rFonts w:ascii="Simplified Arabic" w:hAnsi="Simplified Arabic" w:cs="Simplified Arabic" w:hint="cs"/>
          <w:sz w:val="28"/>
          <w:szCs w:val="28"/>
          <w:rtl/>
          <w:lang w:bidi="ar-IQ"/>
        </w:rPr>
        <w:t xml:space="preserve"> إلى وجوب التوقفأو التخيير في العمل عند الترجيح </w:t>
      </w:r>
      <w:r w:rsidRPr="00746B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46B42">
        <w:rPr>
          <w:rFonts w:ascii="Simplified Arabic" w:hAnsi="Simplified Arabic" w:cs="Simplified Arabic" w:hint="cs"/>
          <w:sz w:val="28"/>
          <w:szCs w:val="28"/>
          <w:vertAlign w:val="superscript"/>
          <w:rtl/>
          <w:lang w:bidi="ar-IQ"/>
        </w:rPr>
        <w:t>)</w:t>
      </w:r>
      <w:r>
        <w:rPr>
          <w:rFonts w:ascii="Simplified Arabic" w:hAnsi="Simplified Arabic" w:cs="Simplified Arabic" w:hint="cs"/>
          <w:rtl/>
          <w:lang w:bidi="ar-IQ"/>
        </w:rPr>
        <w:t xml:space="preserve"> . </w:t>
      </w:r>
    </w:p>
    <w:p w:rsidR="007737B2" w:rsidRPr="00746B42" w:rsidRDefault="007737B2" w:rsidP="00437637">
      <w:pPr>
        <w:tabs>
          <w:tab w:val="left" w:pos="1631"/>
        </w:tabs>
        <w:rPr>
          <w:rFonts w:ascii="Simplified Arabic" w:hAnsi="Simplified Arabic" w:cs="Simplified Arabic"/>
          <w:b/>
          <w:bCs/>
          <w:sz w:val="28"/>
          <w:szCs w:val="28"/>
          <w:rtl/>
          <w:lang w:bidi="ar-IQ"/>
        </w:rPr>
      </w:pPr>
      <w:r w:rsidRPr="00746B42">
        <w:rPr>
          <w:rFonts w:ascii="Simplified Arabic" w:hAnsi="Simplified Arabic" w:cs="Simplified Arabic" w:hint="cs"/>
          <w:b/>
          <w:bCs/>
          <w:sz w:val="28"/>
          <w:szCs w:val="28"/>
          <w:rtl/>
          <w:lang w:bidi="ar-IQ"/>
        </w:rPr>
        <w:t>الأدلة ومناقشتها :-</w:t>
      </w:r>
    </w:p>
    <w:p w:rsidR="007737B2" w:rsidRPr="00746B42" w:rsidRDefault="007737B2" w:rsidP="00746B42">
      <w:pPr>
        <w:tabs>
          <w:tab w:val="left" w:pos="1631"/>
        </w:tabs>
        <w:jc w:val="both"/>
        <w:rPr>
          <w:rFonts w:ascii="Simplified Arabic" w:hAnsi="Simplified Arabic" w:cs="Simplified Arabic"/>
          <w:b/>
          <w:bCs/>
          <w:sz w:val="28"/>
          <w:szCs w:val="28"/>
          <w:rtl/>
          <w:lang w:bidi="ar-IQ"/>
        </w:rPr>
      </w:pPr>
      <w:r w:rsidRPr="00746B42">
        <w:rPr>
          <w:rFonts w:ascii="Simplified Arabic" w:hAnsi="Simplified Arabic" w:cs="Simplified Arabic" w:hint="cs"/>
          <w:b/>
          <w:bCs/>
          <w:sz w:val="28"/>
          <w:szCs w:val="28"/>
          <w:rtl/>
          <w:lang w:bidi="ar-IQ"/>
        </w:rPr>
        <w:t xml:space="preserve">أدلة  أصحاب المذهب الأول :- </w:t>
      </w:r>
    </w:p>
    <w:p w:rsidR="007737B2" w:rsidRPr="00746B42" w:rsidRDefault="007737B2" w:rsidP="005F0BAC">
      <w:pPr>
        <w:tabs>
          <w:tab w:val="left" w:pos="1631"/>
        </w:tabs>
        <w:jc w:val="both"/>
        <w:rPr>
          <w:rFonts w:ascii="Simplified Arabic" w:hAnsi="Simplified Arabic" w:cs="Simplified Arabic"/>
          <w:sz w:val="28"/>
          <w:szCs w:val="28"/>
          <w:rtl/>
          <w:lang w:bidi="ar-IQ"/>
        </w:rPr>
      </w:pPr>
      <w:r w:rsidRPr="00746B42">
        <w:rPr>
          <w:rFonts w:ascii="Simplified Arabic" w:hAnsi="Simplified Arabic" w:cs="Simplified Arabic" w:hint="cs"/>
          <w:sz w:val="28"/>
          <w:szCs w:val="28"/>
          <w:rtl/>
          <w:lang w:bidi="ar-IQ"/>
        </w:rPr>
        <w:t xml:space="preserve">1- أجمع الصحابة و السلف من بعدهم على تقديم بعض الأدلة الظنية على بعضها في وقائع </w:t>
      </w:r>
    </w:p>
    <w:p w:rsidR="007737B2" w:rsidRPr="00746B42" w:rsidRDefault="007737B2" w:rsidP="008C01C8">
      <w:pPr>
        <w:tabs>
          <w:tab w:val="left" w:pos="1631"/>
        </w:tabs>
        <w:jc w:val="lowKashida"/>
        <w:rPr>
          <w:rFonts w:ascii="Simplified Arabic" w:hAnsi="Simplified Arabic" w:cs="Simplified Arabic"/>
          <w:sz w:val="26"/>
          <w:szCs w:val="26"/>
          <w:rtl/>
          <w:lang w:bidi="ar-IQ"/>
        </w:rPr>
      </w:pPr>
      <w:r w:rsidRPr="00746B4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46B42">
        <w:rPr>
          <w:rFonts w:ascii="Simplified Arabic" w:hAnsi="Simplified Arabic" w:cs="Simplified Arabic" w:hint="cs"/>
          <w:sz w:val="28"/>
          <w:szCs w:val="28"/>
          <w:rtl/>
          <w:lang w:bidi="ar-IQ"/>
        </w:rPr>
        <w:t>ـ</w:t>
      </w:r>
    </w:p>
    <w:p w:rsidR="007737B2" w:rsidRPr="00746B42" w:rsidRDefault="007737B2" w:rsidP="005F0BAC">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 xml:space="preserve">(1) </w:t>
      </w:r>
      <w:r w:rsidRPr="00746B42">
        <w:rPr>
          <w:rFonts w:ascii="Simplified Arabic" w:hAnsi="Simplified Arabic" w:cs="Simplified Arabic" w:hint="cs"/>
          <w:rtl/>
          <w:lang w:bidi="ar-IQ"/>
        </w:rPr>
        <w:t xml:space="preserve">ينظر : البرهان في أصول الفقه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عبد الملك بن عبد الله بن يوسف الجويني </w:t>
      </w:r>
      <w:r>
        <w:rPr>
          <w:rFonts w:ascii="Simplified Arabic" w:hAnsi="Simplified Arabic" w:cs="Simplified Arabic" w:hint="cs"/>
          <w:rtl/>
          <w:lang w:bidi="ar-IQ"/>
        </w:rPr>
        <w:t xml:space="preserve"> ت (</w:t>
      </w:r>
      <w:r w:rsidRPr="00746B42">
        <w:rPr>
          <w:rFonts w:ascii="Simplified Arabic" w:hAnsi="Simplified Arabic" w:cs="Simplified Arabic" w:hint="cs"/>
          <w:rtl/>
          <w:lang w:bidi="ar-IQ"/>
        </w:rPr>
        <w:t xml:space="preserve">478ﻫ  ) دراسة وتحقيق صلاح بن محمد بن عويضة </w:t>
      </w:r>
      <w:r>
        <w:rPr>
          <w:rFonts w:ascii="Simplified Arabic" w:hAnsi="Simplified Arabic" w:cs="Simplified Arabic" w:hint="cs"/>
          <w:rtl/>
          <w:lang w:bidi="ar-IQ"/>
        </w:rPr>
        <w:t>،</w:t>
      </w:r>
      <w:r w:rsidRPr="00746B42">
        <w:rPr>
          <w:rFonts w:ascii="Simplified Arabic" w:hAnsi="Simplified Arabic" w:cs="Simplified Arabic" w:hint="cs"/>
          <w:rtl/>
          <w:lang w:bidi="ar-IQ"/>
        </w:rPr>
        <w:t>دار النشردار الكتب العلمية – بيروت</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1418</w:t>
      </w:r>
      <w:r w:rsidRPr="00746B42">
        <w:rPr>
          <w:rFonts w:hint="cs"/>
          <w:rtl/>
          <w:lang w:bidi="ar-IQ"/>
        </w:rPr>
        <w:t>ھ</w:t>
      </w:r>
      <w:r w:rsidRPr="00746B42">
        <w:rPr>
          <w:rFonts w:ascii="Simplified Arabic" w:hAnsi="Simplified Arabic" w:cs="Simplified Arabic" w:hint="cs"/>
          <w:rtl/>
          <w:lang w:bidi="ar-IQ"/>
        </w:rPr>
        <w:t xml:space="preserve"> – 1997م  : 2 / 282   ،  المستصفى من علم الأصول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الإمام محمد بن محمد الغزالي ت </w:t>
      </w:r>
      <w:r>
        <w:rPr>
          <w:rFonts w:ascii="Simplified Arabic" w:hAnsi="Simplified Arabic" w:cs="Simplified Arabic" w:hint="cs"/>
          <w:rtl/>
          <w:lang w:bidi="ar-IQ"/>
        </w:rPr>
        <w:t>( 505</w:t>
      </w:r>
      <w:r w:rsidRPr="00746B42">
        <w:rPr>
          <w:rFonts w:ascii="Simplified Arabic" w:hAnsi="Simplified Arabic" w:cs="Simplified Arabic" w:hint="cs"/>
          <w:rtl/>
          <w:lang w:bidi="ar-IQ"/>
        </w:rPr>
        <w:t>ﻫ) تحقيق د- محمد سليمان الأشقر</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دار النشرمؤسسة الرسالة – بيروت</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الطبعة الأولى 1417ﻫ - 1997م : 2/ 447، كشف الأسرار : 4 / 110 ، شرح الكوكب المنير : ص 595 </w:t>
      </w:r>
      <w:r>
        <w:rPr>
          <w:rFonts w:ascii="Simplified Arabic" w:hAnsi="Simplified Arabic" w:cs="Simplified Arabic" w:hint="cs"/>
          <w:rtl/>
          <w:lang w:bidi="ar-IQ"/>
        </w:rPr>
        <w:t xml:space="preserve"> . </w:t>
      </w:r>
    </w:p>
    <w:p w:rsidR="007737B2" w:rsidRPr="00746B42" w:rsidRDefault="007737B2" w:rsidP="005F0BAC">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(2)</w:t>
      </w:r>
      <w:r w:rsidRPr="00746B42">
        <w:rPr>
          <w:rFonts w:ascii="Simplified Arabic" w:hAnsi="Simplified Arabic" w:cs="Simplified Arabic" w:hint="cs"/>
          <w:rtl/>
          <w:lang w:bidi="ar-IQ"/>
        </w:rPr>
        <w:t xml:space="preserve"> هو أبو عبد الله الحسين بن علي البصري الفقيه الحنفي المتكلم من بحور العلم ، لكنه معتزلي داعية ، انتهت إليه رئاسة المعتزلة في عصره ، توفي في ذي الحجة  (369ﻫ) قارب ثمانين سنة من تصانيفه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نقض كلام ابن الربوندي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lastRenderedPageBreak/>
        <w:t xml:space="preserve">كتاب الإيمان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كتاب الإقرار</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المعتمد في أصول الفقه</w:t>
      </w:r>
      <w:r>
        <w:rPr>
          <w:rFonts w:ascii="Simplified Arabic" w:hAnsi="Simplified Arabic" w:cs="Simplified Arabic" w:hint="cs"/>
          <w:rtl/>
          <w:lang w:bidi="ar-IQ"/>
        </w:rPr>
        <w:t xml:space="preserve"> . </w:t>
      </w:r>
      <w:r w:rsidRPr="00746B42">
        <w:rPr>
          <w:rFonts w:ascii="Simplified Arabic" w:hAnsi="Simplified Arabic" w:cs="Simplified Arabic" w:hint="cs"/>
          <w:rtl/>
          <w:lang w:bidi="ar-IQ"/>
        </w:rPr>
        <w:t xml:space="preserve">ينظر : سير أعلام النبلاء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الإمام محمد بن أحمد بن عثمان الذهبي ت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748ﻫ) دار النشر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مؤسسة الرسالة </w:t>
      </w:r>
      <w:r w:rsidRPr="00746B42">
        <w:rPr>
          <w:rFonts w:ascii="Simplified Arabic" w:hAnsi="Simplified Arabic" w:cs="Simplified Arabic"/>
          <w:rtl/>
          <w:lang w:bidi="ar-IQ"/>
        </w:rPr>
        <w:t>–</w:t>
      </w:r>
      <w:r w:rsidRPr="00746B42">
        <w:rPr>
          <w:rFonts w:ascii="Simplified Arabic" w:hAnsi="Simplified Arabic" w:cs="Simplified Arabic" w:hint="cs"/>
          <w:rtl/>
          <w:lang w:bidi="ar-IQ"/>
        </w:rPr>
        <w:t xml:space="preserve"> بيروت </w:t>
      </w:r>
      <w:r w:rsidRPr="00746B42">
        <w:rPr>
          <w:rFonts w:ascii="Simplified Arabic" w:hAnsi="Simplified Arabic" w:cs="Simplified Arabic"/>
          <w:rtl/>
          <w:lang w:bidi="ar-IQ"/>
        </w:rPr>
        <w:t>–</w:t>
      </w:r>
      <w:r w:rsidRPr="00746B42">
        <w:rPr>
          <w:rFonts w:ascii="Simplified Arabic" w:hAnsi="Simplified Arabic" w:cs="Simplified Arabic" w:hint="cs"/>
          <w:rtl/>
          <w:lang w:bidi="ar-IQ"/>
        </w:rPr>
        <w:t xml:space="preserve"> لبنان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د </w:t>
      </w:r>
      <w:r w:rsidRPr="00746B42">
        <w:rPr>
          <w:rFonts w:ascii="Simplified Arabic" w:hAnsi="Simplified Arabic" w:cs="Simplified Arabic"/>
          <w:rtl/>
          <w:lang w:bidi="ar-IQ"/>
        </w:rPr>
        <w:t>–</w:t>
      </w:r>
      <w:r w:rsidRPr="00746B42">
        <w:rPr>
          <w:rFonts w:ascii="Simplified Arabic" w:hAnsi="Simplified Arabic" w:cs="Simplified Arabic" w:hint="cs"/>
          <w:rtl/>
          <w:lang w:bidi="ar-IQ"/>
        </w:rPr>
        <w:t xml:space="preserve"> ط </w:t>
      </w:r>
      <w:r w:rsidRPr="00746B42">
        <w:rPr>
          <w:rFonts w:ascii="Simplified Arabic" w:hAnsi="Simplified Arabic" w:cs="Simplified Arabic"/>
          <w:rtl/>
          <w:lang w:bidi="ar-IQ"/>
        </w:rPr>
        <w:t>–</w:t>
      </w:r>
      <w:r w:rsidRPr="00746B42">
        <w:rPr>
          <w:rFonts w:ascii="Simplified Arabic" w:hAnsi="Simplified Arabic" w:cs="Simplified Arabic" w:hint="cs"/>
          <w:rtl/>
          <w:lang w:bidi="ar-IQ"/>
        </w:rPr>
        <w:t xml:space="preserve"> ت: 16 / 224- 225، معجم المؤلفين : 1 / 623  </w:t>
      </w:r>
      <w:r>
        <w:rPr>
          <w:rFonts w:ascii="Simplified Arabic" w:hAnsi="Simplified Arabic" w:cs="Simplified Arabic" w:hint="cs"/>
          <w:rtl/>
          <w:lang w:bidi="ar-IQ"/>
        </w:rPr>
        <w:t xml:space="preserve">. </w:t>
      </w:r>
    </w:p>
    <w:p w:rsidR="007737B2" w:rsidRDefault="007737B2" w:rsidP="005F0BAC">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(3)</w:t>
      </w:r>
      <w:r w:rsidRPr="00746B42">
        <w:rPr>
          <w:rFonts w:ascii="Simplified Arabic" w:hAnsi="Simplified Arabic" w:cs="Simplified Arabic" w:hint="cs"/>
          <w:rtl/>
          <w:lang w:bidi="ar-IQ"/>
        </w:rPr>
        <w:t xml:space="preserve">  هو أبو بكر محمد بن الطيب بن محمد بن جعفر المعروف بالباقلاني نسبة إلى بيع الباقلاء ، ولد بالبصرة وسكن بغداد المتكلّم المشهور كان على مذهب  الأشعري مؤيداً اعتقاده وناصراً طريقه ، وعلى مذ</w:t>
      </w:r>
      <w:r>
        <w:rPr>
          <w:rFonts w:ascii="Simplified Arabic" w:hAnsi="Simplified Arabic" w:cs="Simplified Arabic" w:hint="cs"/>
          <w:rtl/>
          <w:lang w:bidi="ar-IQ"/>
        </w:rPr>
        <w:t>هب مالك في الفروع ، وكان جيد الا</w:t>
      </w:r>
      <w:r w:rsidRPr="00746B42">
        <w:rPr>
          <w:rFonts w:ascii="Simplified Arabic" w:hAnsi="Simplified Arabic" w:cs="Simplified Arabic" w:hint="cs"/>
          <w:rtl/>
          <w:lang w:bidi="ar-IQ"/>
        </w:rPr>
        <w:t xml:space="preserve">ستنباط سريع الجواب ويلقب بسيف السنة ولسان الأمة توفي (403ﻫ ) من تصانيفه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إعجاز القرآن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أسرار الباطنية – التمهيد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الإنصاف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التقريب والإرشاد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ينظر : وفيات الأعيان وأنباء أبناء الزمان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أبي العباس شمس الدين أحمد بن محمد بن أبي بكر بن خلكان </w:t>
      </w:r>
      <w:r>
        <w:rPr>
          <w:rFonts w:ascii="Simplified Arabic" w:hAnsi="Simplified Arabic" w:cs="Simplified Arabic" w:hint="cs"/>
          <w:rtl/>
          <w:lang w:bidi="ar-IQ"/>
        </w:rPr>
        <w:t xml:space="preserve"> ت (</w:t>
      </w:r>
      <w:r w:rsidRPr="00746B42">
        <w:rPr>
          <w:rFonts w:ascii="Simplified Arabic" w:hAnsi="Simplified Arabic" w:cs="Simplified Arabic" w:hint="cs"/>
          <w:rtl/>
          <w:lang w:bidi="ar-IQ"/>
        </w:rPr>
        <w:t>681</w:t>
      </w:r>
      <w:r w:rsidRPr="00746B42">
        <w:rPr>
          <w:rFonts w:hint="cs"/>
          <w:rtl/>
          <w:lang w:bidi="ar-IQ"/>
        </w:rPr>
        <w:t>ھ</w:t>
      </w:r>
      <w:r w:rsidRPr="00746B42">
        <w:rPr>
          <w:rFonts w:ascii="Simplified Arabic" w:hAnsi="Simplified Arabic" w:cs="Simplified Arabic" w:hint="cs"/>
          <w:rtl/>
          <w:lang w:bidi="ar-IQ"/>
        </w:rPr>
        <w:t xml:space="preserve"> ) تحقيق الدكتور إحسان عباس</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 دار النشر دار صادر – بيروت </w:t>
      </w:r>
      <w:r>
        <w:rPr>
          <w:rFonts w:ascii="Simplified Arabic" w:hAnsi="Simplified Arabic" w:cs="Simplified Arabic"/>
          <w:rtl/>
          <w:lang w:bidi="ar-IQ"/>
        </w:rPr>
        <w:t>–</w:t>
      </w:r>
      <w:r w:rsidRPr="00746B42">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 </w:t>
      </w:r>
      <w:r w:rsidRPr="00746B42">
        <w:rPr>
          <w:rFonts w:ascii="Simplified Arabic" w:hAnsi="Simplified Arabic" w:cs="Simplified Arabic" w:hint="cs"/>
          <w:rtl/>
          <w:lang w:bidi="ar-IQ"/>
        </w:rPr>
        <w:t xml:space="preserve"> د- ت : 4 / 269- 270 ، الوافي بالوفيات : 3 / 147  ، الأعلام للزكلي : 6 / 176   </w:t>
      </w:r>
      <w:r>
        <w:rPr>
          <w:rFonts w:ascii="Simplified Arabic" w:hAnsi="Simplified Arabic" w:cs="Simplified Arabic" w:hint="cs"/>
          <w:rtl/>
          <w:lang w:bidi="ar-IQ"/>
        </w:rPr>
        <w:t xml:space="preserve">. </w:t>
      </w:r>
    </w:p>
    <w:p w:rsidR="007737B2" w:rsidRDefault="007737B2" w:rsidP="005F0BAC">
      <w:pPr>
        <w:tabs>
          <w:tab w:val="left" w:pos="1631"/>
        </w:tabs>
        <w:rPr>
          <w:rFonts w:ascii="Simplified Arabic" w:hAnsi="Simplified Arabic" w:cs="Simplified Arabic"/>
          <w:rtl/>
          <w:lang w:bidi="ar-IQ"/>
        </w:rPr>
      </w:pPr>
      <w:r>
        <w:rPr>
          <w:rFonts w:ascii="Simplified Arabic" w:hAnsi="Simplified Arabic" w:cs="Simplified Arabic" w:hint="cs"/>
          <w:rtl/>
          <w:lang w:bidi="ar-IQ"/>
        </w:rPr>
        <w:t>(4)</w:t>
      </w:r>
      <w:r w:rsidRPr="00746B42">
        <w:rPr>
          <w:rFonts w:ascii="Simplified Arabic" w:hAnsi="Simplified Arabic" w:cs="Simplified Arabic" w:hint="cs"/>
          <w:rtl/>
          <w:lang w:bidi="ar-IQ"/>
        </w:rPr>
        <w:t xml:space="preserve"> ينظر : المعتمد في أصول الفقه </w:t>
      </w:r>
      <w:r>
        <w:rPr>
          <w:rFonts w:ascii="Simplified Arabic" w:hAnsi="Simplified Arabic" w:cs="Simplified Arabic" w:hint="cs"/>
          <w:rtl/>
          <w:lang w:bidi="ar-IQ"/>
        </w:rPr>
        <w:t xml:space="preserve">، محمد بن علي بن الطيب البصري  ، </w:t>
      </w:r>
      <w:r w:rsidRPr="00746B42">
        <w:rPr>
          <w:rFonts w:ascii="Simplified Arabic" w:hAnsi="Simplified Arabic" w:cs="Simplified Arabic" w:hint="cs"/>
          <w:rtl/>
          <w:lang w:bidi="ar-IQ"/>
        </w:rPr>
        <w:t>تحقيق خليل الميس</w:t>
      </w:r>
      <w:r>
        <w:rPr>
          <w:rFonts w:ascii="Simplified Arabic" w:hAnsi="Simplified Arabic" w:cs="Simplified Arabic" w:hint="cs"/>
          <w:rtl/>
          <w:lang w:bidi="ar-IQ"/>
        </w:rPr>
        <w:t xml:space="preserve"> ، </w:t>
      </w:r>
      <w:r w:rsidRPr="00746B42">
        <w:rPr>
          <w:rFonts w:ascii="Simplified Arabic" w:hAnsi="Simplified Arabic" w:cs="Simplified Arabic" w:hint="cs"/>
          <w:rtl/>
          <w:lang w:bidi="ar-IQ"/>
        </w:rPr>
        <w:t xml:space="preserve">دار النشر دار الكتب العلمية – بيروت </w:t>
      </w:r>
      <w:r>
        <w:rPr>
          <w:rFonts w:ascii="Simplified Arabic" w:hAnsi="Simplified Arabic" w:cs="Simplified Arabic"/>
          <w:rtl/>
          <w:lang w:bidi="ar-IQ"/>
        </w:rPr>
        <w:t>–</w:t>
      </w:r>
      <w:r w:rsidRPr="00746B42">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 </w:t>
      </w:r>
      <w:r w:rsidRPr="00746B42">
        <w:rPr>
          <w:rFonts w:ascii="Simplified Arabic" w:hAnsi="Simplified Arabic" w:cs="Simplified Arabic" w:hint="cs"/>
          <w:rtl/>
          <w:lang w:bidi="ar-IQ"/>
        </w:rPr>
        <w:t xml:space="preserve">الطبعة الأولى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1403</w:t>
      </w:r>
      <w:r w:rsidRPr="00746B42">
        <w:rPr>
          <w:rFonts w:hint="cs"/>
          <w:rtl/>
          <w:lang w:bidi="ar-IQ"/>
        </w:rPr>
        <w:t>ھ</w:t>
      </w:r>
      <w:r>
        <w:rPr>
          <w:rFonts w:ascii="Simplified Arabic" w:hAnsi="Simplified Arabic" w:cs="Simplified Arabic" w:hint="cs"/>
          <w:rtl/>
          <w:lang w:bidi="ar-IQ"/>
        </w:rPr>
        <w:t xml:space="preserve">  : 2 /</w:t>
      </w:r>
      <w:r w:rsidRPr="00746B42">
        <w:rPr>
          <w:rFonts w:ascii="Simplified Arabic" w:hAnsi="Simplified Arabic" w:cs="Simplified Arabic" w:hint="cs"/>
          <w:rtl/>
          <w:lang w:bidi="ar-IQ"/>
        </w:rPr>
        <w:t xml:space="preserve"> 177، البرهان للجويني : 2 /</w:t>
      </w:r>
      <w:r>
        <w:rPr>
          <w:rFonts w:ascii="Simplified Arabic" w:hAnsi="Simplified Arabic" w:cs="Simplified Arabic" w:hint="cs"/>
          <w:rtl/>
          <w:lang w:bidi="ar-IQ"/>
        </w:rPr>
        <w:t>282</w:t>
      </w:r>
    </w:p>
    <w:p w:rsidR="007737B2" w:rsidRPr="007D4F81" w:rsidRDefault="007737B2" w:rsidP="007D4F81">
      <w:pPr>
        <w:tabs>
          <w:tab w:val="left" w:pos="1631"/>
        </w:tabs>
        <w:jc w:val="center"/>
        <w:rPr>
          <w:rFonts w:ascii="Simplified Arabic" w:hAnsi="Simplified Arabic" w:cs="Simplified Arabic"/>
          <w:b/>
          <w:bCs/>
          <w:rtl/>
          <w:lang w:bidi="ar-IQ"/>
        </w:rPr>
      </w:pPr>
      <w:r w:rsidRPr="007D4F81">
        <w:rPr>
          <w:rFonts w:ascii="Simplified Arabic" w:hAnsi="Simplified Arabic" w:cs="Simplified Arabic" w:hint="cs"/>
          <w:b/>
          <w:bCs/>
          <w:rtl/>
          <w:lang w:bidi="ar-IQ"/>
        </w:rPr>
        <w:t>(</w:t>
      </w:r>
      <w:r>
        <w:rPr>
          <w:rFonts w:ascii="Simplified Arabic" w:hAnsi="Simplified Arabic" w:cs="Simplified Arabic" w:hint="cs"/>
          <w:b/>
          <w:bCs/>
          <w:rtl/>
          <w:lang w:bidi="ar-IQ"/>
        </w:rPr>
        <w:t>5</w:t>
      </w:r>
      <w:r w:rsidRPr="007D4F81">
        <w:rPr>
          <w:rFonts w:ascii="Simplified Arabic" w:hAnsi="Simplified Arabic" w:cs="Simplified Arabic" w:hint="cs"/>
          <w:b/>
          <w:bCs/>
          <w:rtl/>
          <w:lang w:bidi="ar-IQ"/>
        </w:rPr>
        <w:t>0)</w:t>
      </w:r>
    </w:p>
    <w:p w:rsidR="007737B2" w:rsidRPr="00746B42" w:rsidRDefault="007737B2" w:rsidP="007D4F81">
      <w:pPr>
        <w:tabs>
          <w:tab w:val="left" w:pos="1631"/>
        </w:tabs>
        <w:jc w:val="both"/>
        <w:rPr>
          <w:rFonts w:ascii="Simplified Arabic" w:hAnsi="Simplified Arabic" w:cs="Simplified Arabic"/>
          <w:sz w:val="28"/>
          <w:szCs w:val="28"/>
          <w:rtl/>
          <w:lang w:bidi="ar-IQ"/>
        </w:rPr>
      </w:pPr>
      <w:r w:rsidRPr="00746B42">
        <w:rPr>
          <w:rFonts w:ascii="Simplified Arabic" w:hAnsi="Simplified Arabic" w:cs="Simplified Arabic" w:hint="cs"/>
          <w:sz w:val="28"/>
          <w:szCs w:val="28"/>
          <w:rtl/>
          <w:lang w:bidi="ar-IQ"/>
        </w:rPr>
        <w:t xml:space="preserve">مختلفة ، إذا اقترن بها ما يقوى على معارضها </w:t>
      </w:r>
      <w:r w:rsidRPr="00746B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46B42">
        <w:rPr>
          <w:rFonts w:ascii="Simplified Arabic" w:hAnsi="Simplified Arabic" w:cs="Simplified Arabic" w:hint="cs"/>
          <w:sz w:val="28"/>
          <w:szCs w:val="28"/>
          <w:vertAlign w:val="superscript"/>
          <w:rtl/>
          <w:lang w:bidi="ar-IQ"/>
        </w:rPr>
        <w:t xml:space="preserve">) </w:t>
      </w:r>
      <w:r w:rsidRPr="00746B42">
        <w:rPr>
          <w:rFonts w:ascii="Simplified Arabic" w:hAnsi="Simplified Arabic" w:cs="Simplified Arabic" w:hint="cs"/>
          <w:sz w:val="28"/>
          <w:szCs w:val="28"/>
          <w:rtl/>
          <w:lang w:bidi="ar-IQ"/>
        </w:rPr>
        <w:t>، ومن هذه الوقائع :</w:t>
      </w:r>
    </w:p>
    <w:p w:rsidR="007737B2" w:rsidRPr="00746B42" w:rsidRDefault="007737B2" w:rsidP="00DE7FBA">
      <w:pPr>
        <w:tabs>
          <w:tab w:val="left" w:pos="1631"/>
        </w:tabs>
        <w:jc w:val="both"/>
        <w:rPr>
          <w:rFonts w:ascii="Simplified Arabic" w:hAnsi="Simplified Arabic" w:cs="Simplified Arabic"/>
          <w:sz w:val="28"/>
          <w:szCs w:val="28"/>
          <w:rtl/>
          <w:lang w:bidi="ar-IQ"/>
        </w:rPr>
      </w:pPr>
      <w:r w:rsidRPr="00746B42">
        <w:rPr>
          <w:rFonts w:ascii="Simplified Arabic" w:hAnsi="Simplified Arabic" w:cs="Simplified Arabic" w:hint="cs"/>
          <w:sz w:val="28"/>
          <w:szCs w:val="28"/>
          <w:rtl/>
          <w:lang w:bidi="ar-IQ"/>
        </w:rPr>
        <w:t xml:space="preserve">أ- تقديم خبر عائشة </w:t>
      </w:r>
      <w:r w:rsidRPr="007D4F81">
        <w:rPr>
          <w:rFonts w:ascii="Simplified Arabic" w:hAnsi="Simplified Arabic" w:cs="Simplified Arabic" w:hint="cs"/>
          <w:sz w:val="28"/>
          <w:szCs w:val="28"/>
          <w:rtl/>
          <w:lang w:bidi="ar-IQ"/>
        </w:rPr>
        <w:t xml:space="preserve">-رضي الله عنها- </w:t>
      </w:r>
      <w:r w:rsidRPr="00746B42">
        <w:rPr>
          <w:rFonts w:ascii="Simplified Arabic" w:hAnsi="Simplified Arabic" w:cs="Simplified Arabic" w:hint="cs"/>
          <w:sz w:val="28"/>
          <w:szCs w:val="28"/>
          <w:rtl/>
          <w:lang w:bidi="ar-IQ"/>
        </w:rPr>
        <w:t xml:space="preserve">( إذا التقى الختانان  فقد وجب الغسل ، فعلته أنا ورسول الله </w:t>
      </w:r>
      <w:r>
        <w:rPr>
          <w:rFonts w:ascii="Simplified Arabic" w:hAnsi="Simplified Arabic" w:cs="Simplified Arabic" w:hint="cs"/>
          <w:sz w:val="28"/>
          <w:szCs w:val="28"/>
          <w:rtl/>
          <w:lang w:bidi="ar-IQ"/>
        </w:rPr>
        <w:t>-صلى الله عليه وسلم-</w:t>
      </w:r>
      <w:r w:rsidRPr="00746B42">
        <w:rPr>
          <w:rFonts w:ascii="Simplified Arabic" w:hAnsi="Simplified Arabic" w:cs="Simplified Arabic" w:hint="cs"/>
          <w:sz w:val="28"/>
          <w:szCs w:val="28"/>
          <w:rtl/>
          <w:lang w:bidi="ar-IQ"/>
        </w:rPr>
        <w:t xml:space="preserve">فاغتسلنا ) </w:t>
      </w:r>
      <w:r w:rsidRPr="00746B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46B42">
        <w:rPr>
          <w:rFonts w:ascii="Simplified Arabic" w:hAnsi="Simplified Arabic" w:cs="Simplified Arabic" w:hint="cs"/>
          <w:sz w:val="28"/>
          <w:szCs w:val="28"/>
          <w:vertAlign w:val="superscript"/>
          <w:rtl/>
          <w:lang w:bidi="ar-IQ"/>
        </w:rPr>
        <w:t>)</w:t>
      </w:r>
      <w:r w:rsidRPr="00746B42">
        <w:rPr>
          <w:rFonts w:ascii="Simplified Arabic" w:hAnsi="Simplified Arabic" w:cs="Simplified Arabic" w:hint="cs"/>
          <w:b/>
          <w:bCs/>
          <w:sz w:val="28"/>
          <w:szCs w:val="28"/>
          <w:rtl/>
          <w:lang w:bidi="ar-IQ"/>
        </w:rPr>
        <w:t>،</w:t>
      </w:r>
      <w:r w:rsidRPr="00746B42">
        <w:rPr>
          <w:rFonts w:ascii="Simplified Arabic" w:hAnsi="Simplified Arabic" w:cs="Simplified Arabic" w:hint="cs"/>
          <w:sz w:val="28"/>
          <w:szCs w:val="28"/>
          <w:rtl/>
          <w:lang w:bidi="ar-IQ"/>
        </w:rPr>
        <w:t>على خبر أبي سعيد الخدري</w:t>
      </w:r>
      <w:r w:rsidRPr="00746B42">
        <w:rPr>
          <w:rFonts w:ascii="Simplified Arabic" w:hAnsi="Simplified Arabic" w:cs="Simplified Arabic" w:hint="cs"/>
          <w:rtl/>
          <w:lang w:bidi="ar-IQ"/>
        </w:rPr>
        <w:t>-</w:t>
      </w:r>
      <w:r w:rsidRPr="007D4F81">
        <w:rPr>
          <w:rFonts w:ascii="Simplified Arabic" w:hAnsi="Simplified Arabic" w:cs="Simplified Arabic" w:hint="cs"/>
          <w:sz w:val="28"/>
          <w:szCs w:val="28"/>
          <w:rtl/>
          <w:lang w:bidi="ar-IQ"/>
        </w:rPr>
        <w:t>رضي الله عنه-</w:t>
      </w:r>
      <w:r w:rsidRPr="00746B42">
        <w:rPr>
          <w:rFonts w:ascii="Simplified Arabic" w:hAnsi="Simplified Arabic" w:cs="Simplified Arabic" w:hint="cs"/>
          <w:sz w:val="28"/>
          <w:szCs w:val="28"/>
          <w:rtl/>
          <w:lang w:bidi="ar-IQ"/>
        </w:rPr>
        <w:t xml:space="preserve">أنّ النبي </w:t>
      </w:r>
      <w:r w:rsidRPr="007D4F81">
        <w:rPr>
          <w:rFonts w:ascii="Simplified Arabic" w:hAnsi="Simplified Arabic" w:cs="Simplified Arabic" w:hint="cs"/>
          <w:sz w:val="28"/>
          <w:szCs w:val="28"/>
          <w:rtl/>
          <w:lang w:bidi="ar-IQ"/>
        </w:rPr>
        <w:t>-صلى الله عليه وسلم</w:t>
      </w:r>
      <w:r w:rsidRPr="00746B42">
        <w:rPr>
          <w:rFonts w:ascii="Simplified Arabic" w:hAnsi="Simplified Arabic" w:cs="Simplified Arabic" w:hint="cs"/>
          <w:rtl/>
          <w:lang w:bidi="ar-IQ"/>
        </w:rPr>
        <w:t>-</w:t>
      </w:r>
      <w:r w:rsidRPr="00746B42">
        <w:rPr>
          <w:rFonts w:ascii="Simplified Arabic" w:hAnsi="Simplified Arabic" w:cs="Simplified Arabic" w:hint="cs"/>
          <w:sz w:val="28"/>
          <w:szCs w:val="28"/>
          <w:rtl/>
          <w:lang w:bidi="ar-IQ"/>
        </w:rPr>
        <w:t xml:space="preserve">قال:( إنّما الماء من الماء) </w:t>
      </w:r>
      <w:r w:rsidRPr="00746B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746B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D4F81" w:rsidRDefault="007737B2" w:rsidP="00DE7FBA">
      <w:pPr>
        <w:tabs>
          <w:tab w:val="left" w:pos="1631"/>
        </w:tabs>
        <w:jc w:val="both"/>
        <w:rPr>
          <w:rFonts w:ascii="Simplified Arabic" w:hAnsi="Simplified Arabic" w:cs="Simplified Arabic"/>
          <w:sz w:val="26"/>
          <w:szCs w:val="26"/>
          <w:lang w:bidi="ar-IQ"/>
        </w:rPr>
      </w:pPr>
      <w:r w:rsidRPr="00746B42">
        <w:rPr>
          <w:rFonts w:ascii="Simplified Arabic" w:hAnsi="Simplified Arabic" w:cs="Simplified Arabic" w:hint="cs"/>
          <w:sz w:val="28"/>
          <w:szCs w:val="28"/>
          <w:rtl/>
          <w:lang w:bidi="ar-IQ"/>
        </w:rPr>
        <w:t xml:space="preserve">ب-  تقديم خبر أم سلمة </w:t>
      </w:r>
      <w:r w:rsidRPr="007D4F81">
        <w:rPr>
          <w:rFonts w:ascii="Simplified Arabic" w:hAnsi="Simplified Arabic" w:cs="Simplified Arabic" w:hint="cs"/>
          <w:sz w:val="28"/>
          <w:szCs w:val="28"/>
          <w:rtl/>
          <w:lang w:bidi="ar-IQ"/>
        </w:rPr>
        <w:t>-رضي الله عنها</w:t>
      </w:r>
      <w:r w:rsidRPr="00746B42">
        <w:rPr>
          <w:rFonts w:ascii="Simplified Arabic" w:hAnsi="Simplified Arabic" w:cs="Simplified Arabic" w:hint="cs"/>
          <w:rtl/>
          <w:lang w:bidi="ar-IQ"/>
        </w:rPr>
        <w:t xml:space="preserve">- </w:t>
      </w:r>
      <w:r w:rsidRPr="00746B42">
        <w:rPr>
          <w:rFonts w:ascii="Simplified Arabic" w:hAnsi="Simplified Arabic" w:cs="Simplified Arabic" w:hint="cs"/>
          <w:sz w:val="28"/>
          <w:szCs w:val="28"/>
          <w:rtl/>
          <w:lang w:bidi="ar-IQ"/>
        </w:rPr>
        <w:t xml:space="preserve">قالت: ( كان رسول الله </w:t>
      </w:r>
      <w:r w:rsidRPr="007D4F81">
        <w:rPr>
          <w:rFonts w:ascii="Simplified Arabic" w:hAnsi="Simplified Arabic" w:cs="Simplified Arabic" w:hint="cs"/>
          <w:sz w:val="28"/>
          <w:szCs w:val="28"/>
          <w:rtl/>
          <w:lang w:bidi="ar-IQ"/>
        </w:rPr>
        <w:t xml:space="preserve">-صلى الله عليه </w:t>
      </w:r>
      <w:r>
        <w:rPr>
          <w:rFonts w:ascii="Simplified Arabic" w:hAnsi="Simplified Arabic" w:cs="Simplified Arabic" w:hint="cs"/>
          <w:sz w:val="28"/>
          <w:szCs w:val="28"/>
          <w:rtl/>
          <w:lang w:bidi="ar-IQ"/>
        </w:rPr>
        <w:t>وسلم - يصبح جنباً من غير ا</w:t>
      </w:r>
      <w:r w:rsidRPr="007D4F81">
        <w:rPr>
          <w:rFonts w:ascii="Simplified Arabic" w:hAnsi="Simplified Arabic" w:cs="Simplified Arabic" w:hint="cs"/>
          <w:sz w:val="28"/>
          <w:szCs w:val="28"/>
          <w:rtl/>
          <w:lang w:bidi="ar-IQ"/>
        </w:rPr>
        <w:t xml:space="preserve">حتلام ثم يصوم ) </w:t>
      </w:r>
      <w:r w:rsidRPr="007D4F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D4F81">
        <w:rPr>
          <w:rFonts w:ascii="Simplified Arabic" w:hAnsi="Simplified Arabic" w:cs="Simplified Arabic" w:hint="cs"/>
          <w:sz w:val="28"/>
          <w:szCs w:val="28"/>
          <w:vertAlign w:val="superscript"/>
          <w:rtl/>
          <w:lang w:bidi="ar-IQ"/>
        </w:rPr>
        <w:t>)</w:t>
      </w:r>
      <w:r w:rsidRPr="007D4F81">
        <w:rPr>
          <w:rFonts w:ascii="Simplified Arabic" w:hAnsi="Simplified Arabic" w:cs="Simplified Arabic" w:hint="cs"/>
          <w:sz w:val="28"/>
          <w:szCs w:val="28"/>
          <w:rtl/>
          <w:lang w:bidi="ar-IQ"/>
        </w:rPr>
        <w:t xml:space="preserve"> ، على خبر أبي هريرة </w:t>
      </w:r>
      <w:r>
        <w:rPr>
          <w:rFonts w:ascii="Simplified Arabic" w:hAnsi="Simplified Arabic" w:cs="Simplified Arabic" w:hint="cs"/>
          <w:sz w:val="28"/>
          <w:szCs w:val="28"/>
          <w:rtl/>
          <w:lang w:bidi="ar-IQ"/>
        </w:rPr>
        <w:t>-رضي الله عنه -</w:t>
      </w:r>
      <w:r w:rsidRPr="007D4F81">
        <w:rPr>
          <w:rFonts w:ascii="Simplified Arabic" w:hAnsi="Simplified Arabic" w:cs="Simplified Arabic" w:hint="cs"/>
          <w:sz w:val="28"/>
          <w:szCs w:val="28"/>
          <w:rtl/>
          <w:lang w:bidi="ar-IQ"/>
        </w:rPr>
        <w:t xml:space="preserve"> (مَن أصبح جنباً فلا صوم له )</w:t>
      </w:r>
      <w:r w:rsidRPr="007D4F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D4F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6"/>
          <w:szCs w:val="26"/>
          <w:rtl/>
          <w:lang w:bidi="ar-IQ"/>
        </w:rPr>
        <w:t xml:space="preserve">. </w:t>
      </w:r>
    </w:p>
    <w:p w:rsidR="007737B2" w:rsidRPr="007D4F81" w:rsidRDefault="007737B2" w:rsidP="00343C54">
      <w:pPr>
        <w:tabs>
          <w:tab w:val="left" w:pos="1631"/>
        </w:tabs>
        <w:jc w:val="both"/>
        <w:rPr>
          <w:rFonts w:ascii="Simplified Arabic" w:hAnsi="Simplified Arabic" w:cs="Simplified Arabic"/>
          <w:sz w:val="28"/>
          <w:szCs w:val="28"/>
          <w:rtl/>
          <w:lang w:bidi="ar-IQ"/>
        </w:rPr>
      </w:pPr>
      <w:r w:rsidRPr="007D4F81">
        <w:rPr>
          <w:rFonts w:ascii="Simplified Arabic" w:hAnsi="Simplified Arabic" w:cs="Simplified Arabic" w:hint="cs"/>
          <w:sz w:val="28"/>
          <w:szCs w:val="28"/>
          <w:rtl/>
          <w:lang w:bidi="ar-IQ"/>
        </w:rPr>
        <w:t xml:space="preserve">      وإنّما قدّموا خبر عائشة</w:t>
      </w:r>
      <w:r w:rsidRPr="007D4F81">
        <w:rPr>
          <w:rFonts w:ascii="Simplified Arabic" w:hAnsi="Simplified Arabic" w:cs="Simplified Arabic" w:hint="cs"/>
          <w:sz w:val="30"/>
          <w:szCs w:val="30"/>
          <w:rtl/>
          <w:lang w:bidi="ar-IQ"/>
        </w:rPr>
        <w:t xml:space="preserve">وأم ّ سلمة </w:t>
      </w:r>
      <w:r w:rsidRPr="007D4F81">
        <w:rPr>
          <w:rFonts w:ascii="Simplified Arabic" w:hAnsi="Simplified Arabic" w:cs="Simplified Arabic" w:hint="cs"/>
          <w:sz w:val="28"/>
          <w:szCs w:val="28"/>
          <w:rtl/>
          <w:lang w:bidi="ar-IQ"/>
        </w:rPr>
        <w:t>-رضي الله عنهما- على خبر أبي سعيد الخدري</w:t>
      </w:r>
      <w:r w:rsidRPr="005C7FCF">
        <w:rPr>
          <w:rFonts w:ascii="Simplified Arabic" w:hAnsi="Simplified Arabic" w:cs="Simplified Arabic" w:hint="cs"/>
          <w:sz w:val="28"/>
          <w:szCs w:val="28"/>
          <w:rtl/>
          <w:lang w:bidi="ar-IQ"/>
        </w:rPr>
        <w:t>وأبي هريرة  -رضي الله عنهما- ؛ لأنّهما أعلم من الرجال بهذه الأمور</w:t>
      </w:r>
      <w:r w:rsidRPr="005C7FC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C7FC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8C01C8">
      <w:pPr>
        <w:tabs>
          <w:tab w:val="left" w:pos="1631"/>
        </w:tabs>
        <w:jc w:val="lowKashida"/>
        <w:rPr>
          <w:rFonts w:ascii="Simplified Arabic" w:hAnsi="Simplified Arabic" w:cs="Simplified Arabic"/>
          <w:sz w:val="28"/>
          <w:szCs w:val="28"/>
          <w:rtl/>
          <w:lang w:bidi="ar-IQ"/>
        </w:rPr>
      </w:pPr>
      <w:r w:rsidRPr="00746B4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Default="007737B2" w:rsidP="008C01C8">
      <w:pPr>
        <w:tabs>
          <w:tab w:val="left" w:pos="1631"/>
        </w:tabs>
        <w:jc w:val="lowKashida"/>
        <w:rPr>
          <w:rFonts w:ascii="Simplified Arabic" w:hAnsi="Simplified Arabic" w:cs="Simplified Arabic"/>
          <w:sz w:val="28"/>
          <w:szCs w:val="28"/>
          <w:rtl/>
          <w:lang w:bidi="ar-IQ"/>
        </w:rPr>
      </w:pPr>
      <w:r w:rsidRPr="00746B42">
        <w:rPr>
          <w:rFonts w:ascii="Simplified Arabic" w:hAnsi="Simplified Arabic" w:cs="Simplified Arabic" w:hint="cs"/>
          <w:rtl/>
          <w:lang w:bidi="ar-IQ"/>
        </w:rPr>
        <w:t>، المستصفى للغزالي : 2/ 447 ، المحصول للرازي : 5 / 398</w:t>
      </w:r>
      <w:r>
        <w:rPr>
          <w:rFonts w:ascii="Simplified Arabic" w:hAnsi="Simplified Arabic" w:cs="Simplified Arabic" w:hint="cs"/>
          <w:sz w:val="28"/>
          <w:szCs w:val="28"/>
          <w:rtl/>
          <w:lang w:bidi="ar-IQ"/>
        </w:rPr>
        <w:t xml:space="preserve">  . </w:t>
      </w:r>
    </w:p>
    <w:p w:rsidR="007737B2" w:rsidRPr="007D4F81" w:rsidRDefault="007737B2" w:rsidP="0083234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lastRenderedPageBreak/>
        <w:t>(1) الأحكام للآ</w:t>
      </w:r>
      <w:r w:rsidRPr="00746B42">
        <w:rPr>
          <w:rFonts w:ascii="Simplified Arabic" w:hAnsi="Simplified Arabic" w:cs="Simplified Arabic" w:hint="cs"/>
          <w:rtl/>
          <w:lang w:bidi="ar-IQ"/>
        </w:rPr>
        <w:t xml:space="preserve">مدي : 4 / 260  ، كشف الأسرار : 4 / 110 ، إتحاف ذوي البصائر بشرح روضة الناظر في أصول الفقه على مذهب الأمام أحمد بن حنبل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 الدكتور عبد الكريم بن علي بن محمد النملة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دار النشر دار العاصمة </w:t>
      </w:r>
      <w:r>
        <w:rPr>
          <w:rFonts w:ascii="Simplified Arabic" w:hAnsi="Simplified Arabic" w:cs="Simplified Arabic"/>
          <w:rtl/>
          <w:lang w:bidi="ar-IQ"/>
        </w:rPr>
        <w:t>–</w:t>
      </w:r>
      <w:r>
        <w:rPr>
          <w:rFonts w:ascii="Simplified Arabic" w:hAnsi="Simplified Arabic" w:cs="Simplified Arabic" w:hint="cs"/>
          <w:rtl/>
          <w:lang w:bidi="ar-IQ"/>
        </w:rPr>
        <w:t xml:space="preserve"> الرياض </w:t>
      </w:r>
      <w:r>
        <w:rPr>
          <w:rFonts w:ascii="Simplified Arabic" w:hAnsi="Simplified Arabic" w:cs="Simplified Arabic"/>
          <w:rtl/>
          <w:lang w:bidi="ar-IQ"/>
        </w:rPr>
        <w:t>–</w:t>
      </w:r>
      <w:r>
        <w:rPr>
          <w:rFonts w:ascii="Simplified Arabic" w:hAnsi="Simplified Arabic" w:cs="Simplified Arabic" w:hint="cs"/>
          <w:rtl/>
          <w:lang w:bidi="ar-IQ"/>
        </w:rPr>
        <w:t xml:space="preserve"> السعودية ، </w:t>
      </w:r>
      <w:r w:rsidRPr="00746B42">
        <w:rPr>
          <w:rFonts w:ascii="Simplified Arabic" w:hAnsi="Simplified Arabic" w:cs="Simplified Arabic" w:hint="cs"/>
          <w:rtl/>
          <w:lang w:bidi="ar-IQ"/>
        </w:rPr>
        <w:t xml:space="preserve"> د- ت- ط  : 8 / 213 </w:t>
      </w:r>
      <w:r>
        <w:rPr>
          <w:rFonts w:ascii="Simplified Arabic" w:hAnsi="Simplified Arabic" w:cs="Simplified Arabic" w:hint="cs"/>
          <w:rtl/>
          <w:lang w:bidi="ar-IQ"/>
        </w:rPr>
        <w:t xml:space="preserve">. </w:t>
      </w:r>
    </w:p>
    <w:p w:rsidR="007737B2" w:rsidRPr="00746B42" w:rsidRDefault="007737B2" w:rsidP="00283F6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سنن </w:t>
      </w:r>
      <w:r w:rsidRPr="00746B42">
        <w:rPr>
          <w:rFonts w:ascii="Simplified Arabic" w:hAnsi="Simplified Arabic" w:cs="Simplified Arabic" w:hint="cs"/>
          <w:rtl/>
          <w:lang w:bidi="ar-IQ"/>
        </w:rPr>
        <w:t>ابن ماجه: كتاب الطهارة ، بابما جاء في وجوب الغسل إذا</w:t>
      </w:r>
      <w:r>
        <w:rPr>
          <w:rFonts w:ascii="Simplified Arabic" w:hAnsi="Simplified Arabic" w:cs="Simplified Arabic" w:hint="cs"/>
          <w:rtl/>
          <w:lang w:bidi="ar-IQ"/>
        </w:rPr>
        <w:t xml:space="preserve"> التقى الختانان : 1 / 199 برقم </w:t>
      </w:r>
      <w:r w:rsidRPr="00746B42">
        <w:rPr>
          <w:rFonts w:ascii="Simplified Arabic" w:hAnsi="Simplified Arabic" w:cs="Simplified Arabic" w:hint="cs"/>
          <w:rtl/>
          <w:lang w:bidi="ar-IQ"/>
        </w:rPr>
        <w:t xml:space="preserve">608  ،  قال ابن الملقن : ( حديث صحيح  رواه الشافعي وأحمد والنسائي في سننه والبيهقي والترمذي بلفظ (إذا جاوز الختانان ) وقال : حديث حسن صحيح  ) ينظر : البدر المنير في تخريج الأحاديث والآثار الواقعة في الشرح الكبير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ابن الملقن سراج الدين أبو حفص عمر بن علي بن أحمد الشافعي ا</w:t>
      </w:r>
      <w:r>
        <w:rPr>
          <w:rFonts w:ascii="Simplified Arabic" w:hAnsi="Simplified Arabic" w:cs="Simplified Arabic" w:hint="cs"/>
          <w:rtl/>
          <w:lang w:bidi="ar-IQ"/>
        </w:rPr>
        <w:t>لمصري ت( 804</w:t>
      </w:r>
      <w:r w:rsidRPr="00746B42">
        <w:rPr>
          <w:rFonts w:ascii="Simplified Arabic" w:hAnsi="Simplified Arabic" w:cs="Simplified Arabic" w:hint="cs"/>
          <w:rtl/>
          <w:lang w:bidi="ar-IQ"/>
        </w:rPr>
        <w:t xml:space="preserve">ﻫ )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تحقيق مصطفى أبو الغيظ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عبد الله بن سليمان </w:t>
      </w:r>
      <w:r>
        <w:rPr>
          <w:rFonts w:ascii="Simplified Arabic" w:hAnsi="Simplified Arabic" w:cs="Simplified Arabic" w:hint="cs"/>
          <w:rtl/>
          <w:lang w:bidi="ar-IQ"/>
        </w:rPr>
        <w:t>،</w:t>
      </w:r>
      <w:r w:rsidRPr="00746B42">
        <w:rPr>
          <w:rFonts w:ascii="Simplified Arabic" w:hAnsi="Simplified Arabic" w:cs="Simplified Arabic" w:hint="cs"/>
          <w:rtl/>
          <w:lang w:bidi="ar-IQ"/>
        </w:rPr>
        <w:t xml:space="preserve"> ياسر بن كمال </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دارالنشر  دار الهجرة – الرياض- السعودية</w:t>
      </w:r>
      <w:r>
        <w:rPr>
          <w:rFonts w:ascii="Simplified Arabic" w:hAnsi="Simplified Arabic" w:cs="Simplified Arabic" w:hint="cs"/>
          <w:rtl/>
          <w:lang w:bidi="ar-IQ"/>
        </w:rPr>
        <w:t xml:space="preserve">، </w:t>
      </w:r>
      <w:r w:rsidRPr="00746B42">
        <w:rPr>
          <w:rFonts w:ascii="Simplified Arabic" w:hAnsi="Simplified Arabic" w:cs="Simplified Arabic" w:hint="cs"/>
          <w:rtl/>
          <w:lang w:bidi="ar-IQ"/>
        </w:rPr>
        <w:t xml:space="preserve">الطبعة الأولى 1425ﻫ – 2004م  : 2 / 517-519  </w:t>
      </w:r>
      <w:r>
        <w:rPr>
          <w:rFonts w:ascii="Simplified Arabic" w:hAnsi="Simplified Arabic" w:cs="Simplified Arabic" w:hint="cs"/>
          <w:rtl/>
          <w:lang w:bidi="ar-IQ"/>
        </w:rPr>
        <w:t xml:space="preserve">. </w:t>
      </w:r>
    </w:p>
    <w:p w:rsidR="007737B2" w:rsidRPr="00746B42" w:rsidRDefault="007737B2" w:rsidP="00283F6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(3)صحيح</w:t>
      </w:r>
      <w:r w:rsidRPr="00746B42">
        <w:rPr>
          <w:rFonts w:ascii="Simplified Arabic" w:hAnsi="Simplified Arabic" w:cs="Simplified Arabic" w:hint="cs"/>
          <w:rtl/>
          <w:lang w:bidi="ar-IQ"/>
        </w:rPr>
        <w:t xml:space="preserve"> مسلم ، كتاب الحيض ، باب  إنما الماء من الماء : 1/  269 برقم 343</w:t>
      </w:r>
    </w:p>
    <w:p w:rsidR="007737B2" w:rsidRPr="007D4F81" w:rsidRDefault="007737B2" w:rsidP="00283F6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(4)صحيح</w:t>
      </w:r>
      <w:r w:rsidRPr="00746B42">
        <w:rPr>
          <w:rFonts w:ascii="Simplified Arabic" w:hAnsi="Simplified Arabic" w:cs="Simplified Arabic" w:hint="cs"/>
          <w:rtl/>
          <w:lang w:bidi="ar-IQ"/>
        </w:rPr>
        <w:t xml:space="preserve"> مسلم </w:t>
      </w:r>
      <w:r w:rsidRPr="007D4F81">
        <w:rPr>
          <w:rFonts w:ascii="Simplified Arabic" w:hAnsi="Simplified Arabic" w:cs="Simplified Arabic" w:hint="cs"/>
          <w:rtl/>
          <w:lang w:bidi="ar-IQ"/>
        </w:rPr>
        <w:t xml:space="preserve">كتاب الصيام – باب صحة صوم من طلع عليه الفجر وهو جنب : 2/781 برقم  1109 </w:t>
      </w:r>
      <w:r>
        <w:rPr>
          <w:rFonts w:ascii="Simplified Arabic" w:hAnsi="Simplified Arabic" w:cs="Simplified Arabic" w:hint="cs"/>
          <w:rtl/>
          <w:lang w:bidi="ar-IQ"/>
        </w:rPr>
        <w:t xml:space="preserve">. </w:t>
      </w:r>
    </w:p>
    <w:p w:rsidR="007737B2" w:rsidRDefault="007737B2" w:rsidP="00343C5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(5)مسند </w:t>
      </w:r>
      <w:r w:rsidRPr="007D4F81">
        <w:rPr>
          <w:rFonts w:ascii="Simplified Arabic" w:hAnsi="Simplified Arabic" w:cs="Simplified Arabic" w:hint="cs"/>
          <w:rtl/>
          <w:lang w:bidi="ar-IQ"/>
        </w:rPr>
        <w:t xml:space="preserve">الإمام أحمد:42 / 327 برقم (25509) ،  سنن النسائي الكبرى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أحمد بن شعيب النسائي </w:t>
      </w:r>
      <w:r>
        <w:rPr>
          <w:rFonts w:ascii="Simplified Arabic" w:hAnsi="Simplified Arabic" w:cs="Simplified Arabic" w:hint="cs"/>
          <w:rtl/>
          <w:lang w:bidi="ar-IQ"/>
        </w:rPr>
        <w:t>،</w:t>
      </w:r>
      <w:r w:rsidRPr="007D4F81">
        <w:rPr>
          <w:rFonts w:ascii="Simplified Arabic" w:hAnsi="Simplified Arabic" w:cs="Simplified Arabic" w:hint="cs"/>
          <w:rtl/>
          <w:lang w:bidi="ar-IQ"/>
        </w:rPr>
        <w:t xml:space="preserve">  تحقيق د- عبد الغفاري سليمان البنداري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 سيد كسروي حسين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دار النشر دار الكتب العلمية – بيروت </w:t>
      </w:r>
      <w:r>
        <w:rPr>
          <w:rFonts w:ascii="Simplified Arabic" w:hAnsi="Simplified Arabic" w:cs="Simplified Arabic"/>
          <w:rtl/>
          <w:lang w:bidi="ar-IQ"/>
        </w:rPr>
        <w:t>–</w:t>
      </w:r>
      <w:r w:rsidRPr="007D4F81">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الطبعة الأولى 1411ﻫ – 1991م ، كتاب الصيام ، باب </w:t>
      </w:r>
      <w:r>
        <w:rPr>
          <w:rFonts w:ascii="Simplified Arabic" w:hAnsi="Simplified Arabic" w:cs="Simplified Arabic" w:hint="cs"/>
          <w:rtl/>
          <w:lang w:bidi="ar-IQ"/>
        </w:rPr>
        <w:t>ذكر الا</w:t>
      </w:r>
      <w:r w:rsidRPr="007D4F81">
        <w:rPr>
          <w:rFonts w:ascii="Simplified Arabic" w:hAnsi="Simplified Arabic" w:cs="Simplified Arabic" w:hint="cs"/>
          <w:rtl/>
          <w:lang w:bidi="ar-IQ"/>
        </w:rPr>
        <w:t>ختلاف على مجاهد في هذا الحديث: 2/ 187 برقم 2979</w:t>
      </w:r>
      <w:r>
        <w:rPr>
          <w:rFonts w:ascii="Simplified Arabic" w:hAnsi="Simplified Arabic" w:cs="Simplified Arabic" w:hint="cs"/>
          <w:rtl/>
          <w:lang w:bidi="ar-IQ"/>
        </w:rPr>
        <w:t xml:space="preserve"> ،      </w:t>
      </w:r>
      <w:r w:rsidRPr="007D4F81">
        <w:rPr>
          <w:rFonts w:ascii="Simplified Arabic" w:hAnsi="Simplified Arabic" w:cs="Simplified Arabic" w:hint="cs"/>
          <w:rtl/>
          <w:lang w:bidi="ar-IQ"/>
        </w:rPr>
        <w:t xml:space="preserve">صحيح ابن خزيمة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محمد ابن إسحاق بن خزيمة أبو بكر السلمي النيسابوري</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 تحقيق د- محمد مصطفى الأعظمي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دار النشر المكتب الإسلامي – بيروت – لبنان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د </w:t>
      </w:r>
      <w:r w:rsidRPr="007D4F81">
        <w:rPr>
          <w:rFonts w:ascii="Simplified Arabic" w:hAnsi="Simplified Arabic" w:cs="Simplified Arabic"/>
          <w:rtl/>
          <w:lang w:bidi="ar-IQ"/>
        </w:rPr>
        <w:t>–</w:t>
      </w:r>
      <w:r w:rsidRPr="007D4F81">
        <w:rPr>
          <w:rFonts w:ascii="Simplified Arabic" w:hAnsi="Simplified Arabic" w:cs="Simplified Arabic" w:hint="cs"/>
          <w:rtl/>
          <w:lang w:bidi="ar-IQ"/>
        </w:rPr>
        <w:t>ت ، كتاب الصيام ، باب ذكر خبر روي في الزجر عن الصوم إذا أدرك الجنب الصبح قبل أن يغتسل</w:t>
      </w:r>
      <w:r>
        <w:rPr>
          <w:rFonts w:ascii="Simplified Arabic" w:hAnsi="Simplified Arabic" w:cs="Simplified Arabic" w:hint="cs"/>
          <w:rtl/>
          <w:lang w:bidi="ar-IQ"/>
        </w:rPr>
        <w:t xml:space="preserve"> : 3 / 250 </w:t>
      </w:r>
      <w:r w:rsidRPr="007D4F81">
        <w:rPr>
          <w:rFonts w:ascii="Simplified Arabic" w:hAnsi="Simplified Arabic" w:cs="Simplified Arabic" w:hint="cs"/>
          <w:rtl/>
          <w:lang w:bidi="ar-IQ"/>
        </w:rPr>
        <w:t xml:space="preserve">برقم 2011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قال ابن الملقن : هذا حديث صحيح أخرجه الشيخان بلفظ آخر </w:t>
      </w:r>
      <w:r>
        <w:rPr>
          <w:rFonts w:ascii="Simplified Arabic" w:hAnsi="Simplified Arabic" w:cs="Simplified Arabic" w:hint="cs"/>
          <w:rtl/>
          <w:lang w:bidi="ar-IQ"/>
        </w:rPr>
        <w:t>.</w:t>
      </w:r>
      <w:r w:rsidRPr="007D4F81">
        <w:rPr>
          <w:rFonts w:ascii="Simplified Arabic" w:hAnsi="Simplified Arabic" w:cs="Simplified Arabic" w:hint="cs"/>
          <w:rtl/>
          <w:lang w:bidi="ar-IQ"/>
        </w:rPr>
        <w:t xml:space="preserve"> ينظ</w:t>
      </w:r>
      <w:r>
        <w:rPr>
          <w:rFonts w:ascii="Simplified Arabic" w:hAnsi="Simplified Arabic" w:cs="Simplified Arabic" w:hint="cs"/>
          <w:rtl/>
          <w:lang w:bidi="ar-IQ"/>
        </w:rPr>
        <w:t>ر : البدر المنير : 5</w:t>
      </w:r>
      <w:r w:rsidRPr="007D4F81">
        <w:rPr>
          <w:rFonts w:ascii="Simplified Arabic" w:hAnsi="Simplified Arabic" w:cs="Simplified Arabic" w:hint="cs"/>
          <w:rtl/>
          <w:lang w:bidi="ar-IQ"/>
        </w:rPr>
        <w:t xml:space="preserve">/ 709 </w:t>
      </w:r>
      <w:r>
        <w:rPr>
          <w:rFonts w:ascii="Simplified Arabic" w:hAnsi="Simplified Arabic" w:cs="Simplified Arabic" w:hint="cs"/>
          <w:rtl/>
          <w:lang w:bidi="ar-IQ"/>
        </w:rPr>
        <w:t xml:space="preserve"> . </w:t>
      </w:r>
    </w:p>
    <w:p w:rsidR="007737B2" w:rsidRDefault="007737B2" w:rsidP="00EF001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7D4F81">
        <w:rPr>
          <w:rFonts w:ascii="Simplified Arabic" w:hAnsi="Simplified Arabic" w:cs="Simplified Arabic" w:hint="cs"/>
          <w:rtl/>
          <w:lang w:bidi="ar-IQ"/>
        </w:rPr>
        <w:t xml:space="preserve"> ينظر :المحلى على جمع الجوامع  : 2 / 364  ، فواتح الرحموت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عبد العلي محمد بن نظام الدين الأنصاري </w:t>
      </w:r>
      <w:r>
        <w:rPr>
          <w:rFonts w:ascii="Simplified Arabic" w:hAnsi="Simplified Arabic" w:cs="Simplified Arabic" w:hint="cs"/>
          <w:rtl/>
          <w:lang w:bidi="ar-IQ"/>
        </w:rPr>
        <w:t>،</w:t>
      </w:r>
      <w:r w:rsidRPr="007D4F81">
        <w:rPr>
          <w:rFonts w:ascii="Simplified Arabic" w:hAnsi="Simplified Arabic" w:cs="Simplified Arabic" w:hint="cs"/>
          <w:rtl/>
          <w:lang w:bidi="ar-IQ"/>
        </w:rPr>
        <w:t xml:space="preserve"> شرح مسلم الثبوت في أصول الفقه </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الشي</w:t>
      </w:r>
      <w:r>
        <w:rPr>
          <w:rFonts w:ascii="Simplified Arabic" w:hAnsi="Simplified Arabic" w:cs="Simplified Arabic" w:hint="cs"/>
          <w:rtl/>
          <w:lang w:bidi="ar-IQ"/>
        </w:rPr>
        <w:t>ح محب الله بن عبد الشكور ت(1119ﻫ) تقديم و</w:t>
      </w:r>
      <w:r w:rsidRPr="007D4F81">
        <w:rPr>
          <w:rFonts w:ascii="Simplified Arabic" w:hAnsi="Simplified Arabic" w:cs="Simplified Arabic" w:hint="cs"/>
          <w:rtl/>
          <w:lang w:bidi="ar-IQ"/>
        </w:rPr>
        <w:t>تعليق الشيخ إبراهيم محمد رمضان</w:t>
      </w:r>
      <w:r>
        <w:rPr>
          <w:rFonts w:ascii="Simplified Arabic" w:hAnsi="Simplified Arabic" w:cs="Simplified Arabic" w:hint="cs"/>
          <w:rtl/>
          <w:lang w:bidi="ar-IQ"/>
        </w:rPr>
        <w:t>،</w:t>
      </w:r>
      <w:r w:rsidRPr="007D4F81">
        <w:rPr>
          <w:rFonts w:ascii="Simplified Arabic" w:hAnsi="Simplified Arabic" w:cs="Simplified Arabic" w:hint="cs"/>
          <w:rtl/>
          <w:lang w:bidi="ar-IQ"/>
        </w:rPr>
        <w:t xml:space="preserve"> دار النشردار الأرقم بن أبي الأرقم – بيروت </w:t>
      </w:r>
      <w:r>
        <w:rPr>
          <w:rFonts w:ascii="Simplified Arabic" w:hAnsi="Simplified Arabic" w:cs="Simplified Arabic"/>
          <w:rtl/>
          <w:lang w:bidi="ar-IQ"/>
        </w:rPr>
        <w:t>–</w:t>
      </w:r>
      <w:r w:rsidRPr="007D4F81">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 </w:t>
      </w:r>
      <w:r w:rsidRPr="007D4F81">
        <w:rPr>
          <w:rFonts w:ascii="Simplified Arabic" w:hAnsi="Simplified Arabic" w:cs="Simplified Arabic" w:hint="cs"/>
          <w:rtl/>
          <w:lang w:bidi="ar-IQ"/>
        </w:rPr>
        <w:t xml:space="preserve">د- ط- ت :2 / 384   </w:t>
      </w:r>
    </w:p>
    <w:p w:rsidR="007737B2" w:rsidRDefault="007737B2" w:rsidP="007D4F81">
      <w:pPr>
        <w:tabs>
          <w:tab w:val="left" w:pos="1631"/>
        </w:tabs>
        <w:jc w:val="center"/>
        <w:rPr>
          <w:rFonts w:ascii="Simplified Arabic" w:hAnsi="Simplified Arabic" w:cs="Simplified Arabic"/>
          <w:b/>
          <w:bCs/>
          <w:rtl/>
          <w:lang w:bidi="ar-IQ"/>
        </w:rPr>
      </w:pPr>
      <w:r w:rsidRPr="007D4F81">
        <w:rPr>
          <w:rFonts w:ascii="Simplified Arabic" w:hAnsi="Simplified Arabic" w:cs="Simplified Arabic" w:hint="cs"/>
          <w:b/>
          <w:bCs/>
          <w:rtl/>
          <w:lang w:bidi="ar-IQ"/>
        </w:rPr>
        <w:t>(51)</w:t>
      </w:r>
    </w:p>
    <w:p w:rsidR="007737B2" w:rsidRDefault="007737B2" w:rsidP="001300F6">
      <w:pPr>
        <w:tabs>
          <w:tab w:val="left" w:pos="1631"/>
        </w:tabs>
        <w:jc w:val="both"/>
        <w:rPr>
          <w:rFonts w:ascii="Simplified Arabic" w:hAnsi="Simplified Arabic" w:cs="Simplified Arabic"/>
          <w:sz w:val="28"/>
          <w:szCs w:val="28"/>
          <w:rtl/>
          <w:lang w:bidi="ar-IQ"/>
        </w:rPr>
      </w:pPr>
      <w:r w:rsidRPr="007D4F81">
        <w:rPr>
          <w:rFonts w:ascii="Simplified Arabic" w:hAnsi="Simplified Arabic" w:cs="Simplified Arabic" w:hint="cs"/>
          <w:sz w:val="28"/>
          <w:szCs w:val="28"/>
          <w:rtl/>
          <w:lang w:bidi="ar-IQ"/>
        </w:rPr>
        <w:t xml:space="preserve">ج- جاءت الجدة إلى أبي بكر الصديق -رضي الله عنه- تسأله ميراثها فقال لها الصديق : ما لك في كتاب الله شيء وما علمت في سنة رسول الله -صلى الله عليه وسلم- شيئاً ، فارجعي حتى أسأل الناس ، فقال المغيرة بن شعبة -رضي الله عنه- حضرت رسول الله </w:t>
      </w:r>
      <w:r w:rsidRPr="008173AF">
        <w:rPr>
          <w:rFonts w:ascii="Simplified Arabic" w:hAnsi="Simplified Arabic" w:cs="Simplified Arabic" w:hint="cs"/>
          <w:sz w:val="28"/>
          <w:szCs w:val="28"/>
          <w:rtl/>
          <w:lang w:bidi="ar-IQ"/>
        </w:rPr>
        <w:t>-صلى الله عليه وسلم-</w:t>
      </w:r>
      <w:r w:rsidRPr="007D4F81">
        <w:rPr>
          <w:rFonts w:ascii="Simplified Arabic" w:hAnsi="Simplified Arabic" w:cs="Simplified Arabic" w:hint="cs"/>
          <w:sz w:val="28"/>
          <w:szCs w:val="28"/>
          <w:rtl/>
          <w:lang w:bidi="ar-IQ"/>
        </w:rPr>
        <w:t xml:space="preserve">أعطاها السدس ، فقال الصديق : : هل معك غيرك ؟ فقام محمد بن مسلمة -رضي الله عنه-فقال : مثل ما قال المغيرة ، فأنفذه لها الصديق </w:t>
      </w:r>
      <w:r w:rsidRPr="007D4F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D4F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42793" w:rsidRDefault="007737B2" w:rsidP="008173AF">
      <w:pPr>
        <w:tabs>
          <w:tab w:val="left" w:pos="1631"/>
        </w:tabs>
        <w:jc w:val="lowKashida"/>
        <w:rPr>
          <w:rFonts w:ascii="Simplified Arabic" w:hAnsi="Simplified Arabic" w:cs="Simplified Arabic"/>
          <w:b/>
          <w:bCs/>
          <w:sz w:val="26"/>
          <w:szCs w:val="26"/>
          <w:rtl/>
          <w:lang w:bidi="ar-IQ"/>
        </w:rPr>
      </w:pPr>
      <w:r w:rsidRPr="00842793">
        <w:rPr>
          <w:rFonts w:ascii="Simplified Arabic" w:hAnsi="Simplified Arabic" w:cs="Simplified Arabic" w:hint="cs"/>
          <w:b/>
          <w:bCs/>
          <w:sz w:val="28"/>
          <w:szCs w:val="28"/>
          <w:rtl/>
          <w:lang w:bidi="ar-IQ"/>
        </w:rPr>
        <w:lastRenderedPageBreak/>
        <w:t>وجه الدلالة من القصة :</w:t>
      </w:r>
    </w:p>
    <w:p w:rsidR="007737B2" w:rsidRPr="008173AF" w:rsidRDefault="007737B2" w:rsidP="005C7FCF">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 xml:space="preserve">إن أبا بكر الصديق </w:t>
      </w:r>
      <w:r w:rsidRPr="008173AF">
        <w:rPr>
          <w:rFonts w:ascii="Simplified Arabic" w:hAnsi="Simplified Arabic" w:cs="Simplified Arabic" w:hint="cs"/>
          <w:sz w:val="30"/>
          <w:szCs w:val="30"/>
          <w:rtl/>
          <w:lang w:bidi="ar-IQ"/>
        </w:rPr>
        <w:t>-</w:t>
      </w:r>
      <w:r w:rsidRPr="008173AF">
        <w:rPr>
          <w:rFonts w:ascii="Simplified Arabic" w:hAnsi="Simplified Arabic" w:cs="Simplified Arabic" w:hint="cs"/>
          <w:sz w:val="28"/>
          <w:szCs w:val="28"/>
          <w:rtl/>
          <w:lang w:bidi="ar-IQ"/>
        </w:rPr>
        <w:t>رضي الله عنه</w:t>
      </w:r>
      <w:r w:rsidRPr="008173AF">
        <w:rPr>
          <w:rFonts w:ascii="Simplified Arabic" w:hAnsi="Simplified Arabic" w:cs="Simplified Arabic" w:hint="cs"/>
          <w:sz w:val="30"/>
          <w:szCs w:val="30"/>
          <w:rtl/>
          <w:lang w:bidi="ar-IQ"/>
        </w:rPr>
        <w:t xml:space="preserve">- </w:t>
      </w:r>
      <w:r w:rsidRPr="008173AF">
        <w:rPr>
          <w:rFonts w:ascii="Simplified Arabic" w:hAnsi="Simplified Arabic" w:cs="Simplified Arabic" w:hint="cs"/>
          <w:sz w:val="28"/>
          <w:szCs w:val="28"/>
          <w:rtl/>
          <w:lang w:bidi="ar-IQ"/>
        </w:rPr>
        <w:t>قوّى خبر المغيرة بن شعبة</w:t>
      </w:r>
      <w:r w:rsidRPr="008173AF">
        <w:rPr>
          <w:rFonts w:ascii="Simplified Arabic" w:hAnsi="Simplified Arabic" w:cs="Simplified Arabic" w:hint="cs"/>
          <w:rtl/>
          <w:lang w:bidi="ar-IQ"/>
        </w:rPr>
        <w:t>-</w:t>
      </w:r>
      <w:r w:rsidRPr="008173AF">
        <w:rPr>
          <w:rFonts w:ascii="Simplified Arabic" w:hAnsi="Simplified Arabic" w:cs="Simplified Arabic" w:hint="cs"/>
          <w:sz w:val="28"/>
          <w:szCs w:val="28"/>
          <w:rtl/>
          <w:lang w:bidi="ar-IQ"/>
        </w:rPr>
        <w:t xml:space="preserve">رضي الله عنه-بموافقة محمد بن مسلمة -رضي الله عنه- وهذا عمل بالراجح </w:t>
      </w:r>
      <w:r>
        <w:rPr>
          <w:rFonts w:ascii="Simplified Arabic" w:hAnsi="Simplified Arabic" w:cs="Simplified Arabic" w:hint="cs"/>
          <w:sz w:val="28"/>
          <w:szCs w:val="28"/>
          <w:rtl/>
          <w:lang w:bidi="ar-IQ"/>
        </w:rPr>
        <w:t xml:space="preserve"> . </w:t>
      </w:r>
    </w:p>
    <w:p w:rsidR="007737B2" w:rsidRPr="008173AF" w:rsidRDefault="007737B2" w:rsidP="005C7FCF">
      <w:pPr>
        <w:tabs>
          <w:tab w:val="left" w:pos="1631"/>
        </w:tabs>
        <w:jc w:val="both"/>
        <w:rPr>
          <w:rFonts w:ascii="Simplified Arabic" w:hAnsi="Simplified Arabic" w:cs="Simplified Arabic"/>
          <w:b/>
          <w:bCs/>
          <w:sz w:val="30"/>
          <w:szCs w:val="30"/>
          <w:rtl/>
          <w:lang w:bidi="ar-IQ"/>
        </w:rPr>
      </w:pPr>
      <w:r w:rsidRPr="008173AF">
        <w:rPr>
          <w:rFonts w:ascii="Simplified Arabic" w:hAnsi="Simplified Arabic" w:cs="Simplified Arabic" w:hint="cs"/>
          <w:sz w:val="28"/>
          <w:szCs w:val="28"/>
          <w:rtl/>
          <w:lang w:bidi="ar-IQ"/>
        </w:rPr>
        <w:t xml:space="preserve">    يتبيّن من الأخبار السابقة أن الصحابة </w:t>
      </w:r>
      <w:r w:rsidRPr="008173AF">
        <w:rPr>
          <w:rFonts w:ascii="Simplified Arabic" w:hAnsi="Simplified Arabic" w:cs="Simplified Arabic" w:hint="cs"/>
          <w:rtl/>
          <w:lang w:bidi="ar-IQ"/>
        </w:rPr>
        <w:t>-</w:t>
      </w:r>
      <w:r w:rsidRPr="008173AF">
        <w:rPr>
          <w:rFonts w:ascii="Simplified Arabic" w:hAnsi="Simplified Arabic" w:cs="Simplified Arabic" w:hint="cs"/>
          <w:sz w:val="28"/>
          <w:szCs w:val="28"/>
          <w:rtl/>
          <w:lang w:bidi="ar-IQ"/>
        </w:rPr>
        <w:t xml:space="preserve">رضوان الله عليهم  كانوا يقدّمون بعض الأدلة الظنية على بعضها ، و يوجبون العمل بالراجح </w:t>
      </w:r>
      <w:r>
        <w:rPr>
          <w:rFonts w:ascii="Simplified Arabic" w:hAnsi="Simplified Arabic" w:cs="Simplified Arabic" w:hint="cs"/>
          <w:sz w:val="28"/>
          <w:szCs w:val="28"/>
          <w:rtl/>
          <w:lang w:bidi="ar-IQ"/>
        </w:rPr>
        <w:t xml:space="preserve"> . </w:t>
      </w:r>
    </w:p>
    <w:p w:rsidR="007737B2" w:rsidRDefault="007737B2" w:rsidP="001300F6">
      <w:pPr>
        <w:tabs>
          <w:tab w:val="left" w:pos="1631"/>
        </w:tabs>
        <w:jc w:val="both"/>
        <w:rPr>
          <w:rFonts w:ascii="Simplified Arabic" w:hAnsi="Simplified Arabic" w:cs="Simplified Arabic"/>
          <w:b/>
          <w:bCs/>
          <w:sz w:val="28"/>
          <w:szCs w:val="28"/>
          <w:rtl/>
          <w:lang w:bidi="ar-IQ"/>
        </w:rPr>
      </w:pPr>
      <w:r w:rsidRPr="008173AF">
        <w:rPr>
          <w:rFonts w:ascii="Simplified Arabic" w:hAnsi="Simplified Arabic" w:cs="Simplified Arabic" w:hint="cs"/>
          <w:sz w:val="28"/>
          <w:szCs w:val="28"/>
          <w:rtl/>
          <w:lang w:bidi="ar-IQ"/>
        </w:rPr>
        <w:t xml:space="preserve">2-يتعيّنالعمل بالراجح عرفاً إذاتعارضالظنان وترجّح أحدهما على الآخر كذلك  يجب شرعاً ، لأن الأصل تنزيل التصرفات الشرعية منزلة التصرفات العرفية </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8173AF">
        <w:rPr>
          <w:rFonts w:ascii="Simplified Arabic" w:hAnsi="Simplified Arabic" w:cs="Simplified Arabic" w:hint="cs"/>
          <w:sz w:val="28"/>
          <w:szCs w:val="28"/>
          <w:vertAlign w:val="superscript"/>
          <w:rtl/>
          <w:lang w:bidi="ar-IQ"/>
        </w:rPr>
        <w:t>)</w:t>
      </w:r>
      <w:r w:rsidRPr="008173AF">
        <w:rPr>
          <w:rFonts w:ascii="Simplified Arabic" w:hAnsi="Simplified Arabic" w:cs="Simplified Arabic" w:hint="cs"/>
          <w:sz w:val="28"/>
          <w:szCs w:val="28"/>
          <w:rtl/>
          <w:lang w:bidi="ar-IQ"/>
        </w:rPr>
        <w:t xml:space="preserve"> ، للأثر الوارد عن ابن مسعود -رضي الله عنه-( ما رآه المسلمون حسناً فهو عند الله حسن) </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 xml:space="preserve">. </w:t>
      </w:r>
    </w:p>
    <w:p w:rsidR="007737B2" w:rsidRPr="008341B4" w:rsidRDefault="007737B2" w:rsidP="00A01380">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32"/>
          <w:szCs w:val="32"/>
          <w:rtl/>
          <w:lang w:bidi="ar-IQ"/>
        </w:rPr>
        <w:t>3</w:t>
      </w:r>
      <w:r w:rsidRPr="008173AF">
        <w:rPr>
          <w:rFonts w:ascii="Simplified Arabic" w:hAnsi="Simplified Arabic" w:cs="Simplified Arabic" w:hint="cs"/>
          <w:b/>
          <w:bCs/>
          <w:sz w:val="28"/>
          <w:szCs w:val="28"/>
          <w:rtl/>
          <w:lang w:bidi="ar-IQ"/>
        </w:rPr>
        <w:t xml:space="preserve">- </w:t>
      </w:r>
      <w:r w:rsidRPr="008173AF">
        <w:rPr>
          <w:rFonts w:ascii="Simplified Arabic" w:hAnsi="Simplified Arabic" w:cs="Simplified Arabic" w:hint="cs"/>
          <w:sz w:val="28"/>
          <w:szCs w:val="28"/>
          <w:rtl/>
          <w:lang w:bidi="ar-IQ"/>
        </w:rPr>
        <w:t xml:space="preserve">إذا غلب على ظن المجتهد أن الفرع يشبه أحد الأصلين </w:t>
      </w:r>
      <w:r>
        <w:rPr>
          <w:rFonts w:ascii="Simplified Arabic" w:hAnsi="Simplified Arabic" w:cs="Simplified Arabic" w:hint="cs"/>
          <w:sz w:val="28"/>
          <w:szCs w:val="28"/>
          <w:rtl/>
          <w:lang w:bidi="ar-IQ"/>
        </w:rPr>
        <w:t xml:space="preserve">- </w:t>
      </w:r>
      <w:r w:rsidRPr="008173AF">
        <w:rPr>
          <w:rFonts w:ascii="Simplified Arabic" w:hAnsi="Simplified Arabic" w:cs="Simplified Arabic" w:hint="cs"/>
          <w:sz w:val="28"/>
          <w:szCs w:val="28"/>
          <w:rtl/>
          <w:lang w:bidi="ar-IQ"/>
        </w:rPr>
        <w:t xml:space="preserve">وكان أحدهما أقوى من </w:t>
      </w:r>
    </w:p>
    <w:p w:rsidR="007737B2" w:rsidRPr="00746B42" w:rsidRDefault="007737B2" w:rsidP="007D4F8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ــــــــــــــــــــــــــــــــــــــــــــــ</w:t>
      </w:r>
    </w:p>
    <w:p w:rsidR="007737B2" w:rsidRDefault="007737B2" w:rsidP="0098179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7D4F81">
        <w:rPr>
          <w:rFonts w:ascii="Simplified Arabic" w:hAnsi="Simplified Arabic" w:cs="Simplified Arabic" w:hint="cs"/>
          <w:rtl/>
          <w:lang w:bidi="ar-IQ"/>
        </w:rPr>
        <w:t xml:space="preserve"> الموطأ </w:t>
      </w:r>
      <w:r>
        <w:rPr>
          <w:rFonts w:ascii="Simplified Arabic" w:hAnsi="Simplified Arabic" w:cs="Simplified Arabic" w:hint="cs"/>
          <w:rtl/>
          <w:lang w:bidi="ar-IQ"/>
        </w:rPr>
        <w:t xml:space="preserve"> ، </w:t>
      </w:r>
      <w:r w:rsidRPr="007D4F81">
        <w:rPr>
          <w:rFonts w:ascii="Simplified Arabic" w:hAnsi="Simplified Arabic" w:cs="Simplified Arabic" w:hint="cs"/>
          <w:rtl/>
          <w:lang w:bidi="ar-IQ"/>
        </w:rPr>
        <w:t xml:space="preserve">مالك بن أنس </w:t>
      </w:r>
      <w:r>
        <w:rPr>
          <w:rFonts w:ascii="Simplified Arabic" w:hAnsi="Simplified Arabic" w:cs="Simplified Arabic" w:hint="cs"/>
          <w:rtl/>
          <w:lang w:bidi="ar-IQ"/>
        </w:rPr>
        <w:t>،</w:t>
      </w:r>
      <w:r w:rsidRPr="007D4F81">
        <w:rPr>
          <w:rFonts w:ascii="Simplified Arabic" w:hAnsi="Simplified Arabic" w:cs="Simplified Arabic" w:hint="cs"/>
          <w:rtl/>
          <w:lang w:bidi="ar-IQ"/>
        </w:rPr>
        <w:t xml:space="preserve"> تحقيق محمد مصطفى الأعظمي</w:t>
      </w:r>
      <w:r>
        <w:rPr>
          <w:rFonts w:ascii="Simplified Arabic" w:hAnsi="Simplified Arabic" w:cs="Simplified Arabic" w:hint="cs"/>
          <w:rtl/>
          <w:lang w:bidi="ar-IQ"/>
        </w:rPr>
        <w:t xml:space="preserve"> ،</w:t>
      </w:r>
      <w:r w:rsidRPr="007D4F81">
        <w:rPr>
          <w:rFonts w:ascii="Simplified Arabic" w:hAnsi="Simplified Arabic" w:cs="Simplified Arabic" w:hint="cs"/>
          <w:rtl/>
          <w:lang w:bidi="ar-IQ"/>
        </w:rPr>
        <w:t xml:space="preserve"> دار النشر مؤسسة </w:t>
      </w:r>
      <w:r w:rsidRPr="008173AF">
        <w:rPr>
          <w:rFonts w:ascii="Simplified Arabic" w:hAnsi="Simplified Arabic" w:cs="Simplified Arabic" w:hint="cs"/>
          <w:rtl/>
          <w:lang w:bidi="ar-IQ"/>
        </w:rPr>
        <w:t>زايد بن سلطان آل نهيان  الطبعة الأولى</w:t>
      </w:r>
      <w:r>
        <w:rPr>
          <w:rFonts w:ascii="Simplified Arabic" w:hAnsi="Simplified Arabic" w:cs="Simplified Arabic" w:hint="cs"/>
          <w:rtl/>
          <w:lang w:bidi="ar-IQ"/>
        </w:rPr>
        <w:t>،</w:t>
      </w:r>
      <w:r w:rsidRPr="008173AF">
        <w:rPr>
          <w:rFonts w:ascii="Simplified Arabic" w:hAnsi="Simplified Arabic" w:cs="Simplified Arabic" w:hint="cs"/>
          <w:rtl/>
          <w:lang w:bidi="ar-IQ"/>
        </w:rPr>
        <w:t xml:space="preserve"> 1425ﻫ – 2004م ، كتاب الفرائض </w:t>
      </w:r>
      <w:r>
        <w:rPr>
          <w:rFonts w:ascii="Simplified Arabic" w:hAnsi="Simplified Arabic" w:cs="Simplified Arabic" w:hint="cs"/>
          <w:rtl/>
          <w:lang w:bidi="ar-IQ"/>
        </w:rPr>
        <w:t xml:space="preserve">، باب </w:t>
      </w:r>
      <w:r w:rsidRPr="008173AF">
        <w:rPr>
          <w:rFonts w:ascii="Simplified Arabic" w:hAnsi="Simplified Arabic" w:cs="Simplified Arabic" w:hint="cs"/>
          <w:rtl/>
          <w:lang w:bidi="ar-IQ"/>
        </w:rPr>
        <w:t>ميراث الجدة</w:t>
      </w:r>
      <w:r>
        <w:rPr>
          <w:rFonts w:ascii="Simplified Arabic" w:hAnsi="Simplified Arabic" w:cs="Simplified Arabic" w:hint="cs"/>
          <w:rtl/>
          <w:lang w:bidi="ar-IQ"/>
        </w:rPr>
        <w:t>: 3</w:t>
      </w:r>
      <w:r w:rsidRPr="008173AF">
        <w:rPr>
          <w:rFonts w:ascii="Simplified Arabic" w:hAnsi="Simplified Arabic" w:cs="Simplified Arabic" w:hint="cs"/>
          <w:rtl/>
          <w:lang w:bidi="ar-IQ"/>
        </w:rPr>
        <w:t xml:space="preserve">/ 732 برقم 1871  </w:t>
      </w:r>
      <w:r>
        <w:rPr>
          <w:rFonts w:ascii="Simplified Arabic" w:hAnsi="Simplified Arabic" w:cs="Simplified Arabic" w:hint="cs"/>
          <w:rtl/>
          <w:lang w:bidi="ar-IQ"/>
        </w:rPr>
        <w:t xml:space="preserve">.  </w:t>
      </w:r>
      <w:r w:rsidRPr="008173AF">
        <w:rPr>
          <w:rFonts w:ascii="Simplified Arabic" w:hAnsi="Simplified Arabic" w:cs="Simplified Arabic" w:hint="cs"/>
          <w:rtl/>
          <w:lang w:bidi="ar-IQ"/>
        </w:rPr>
        <w:t xml:space="preserve">قال ابن حجر : ( أخرجه مالك وأحمد وأصحاب السنن وابن حبان والحاكم واسناده صحيح لثقة  رجاله إلاّ أن صورته مرسل ، فإن قبيصة  لا يصح له سماع من الصديق ولا يمكن شهوده للقصة )  0 ينظر : التلخيص الحبير في تخريج أحاديث الرافعي الكبير </w:t>
      </w:r>
      <w:r>
        <w:rPr>
          <w:rFonts w:ascii="Simplified Arabic" w:hAnsi="Simplified Arabic" w:cs="Simplified Arabic" w:hint="cs"/>
          <w:rtl/>
          <w:lang w:bidi="ar-IQ"/>
        </w:rPr>
        <w:t xml:space="preserve">، </w:t>
      </w:r>
      <w:r w:rsidRPr="008173AF">
        <w:rPr>
          <w:rFonts w:ascii="Simplified Arabic" w:hAnsi="Simplified Arabic" w:cs="Simplified Arabic" w:hint="cs"/>
          <w:rtl/>
          <w:lang w:bidi="ar-IQ"/>
        </w:rPr>
        <w:t xml:space="preserve">أحمد بن علي بن محمد بن أحمد بن حجر العسقلاني </w:t>
      </w:r>
      <w:r>
        <w:rPr>
          <w:rFonts w:ascii="Simplified Arabic" w:hAnsi="Simplified Arabic" w:cs="Simplified Arabic" w:hint="cs"/>
          <w:rtl/>
          <w:lang w:bidi="ar-IQ"/>
        </w:rPr>
        <w:t>ت(852ﻫ</w:t>
      </w:r>
      <w:r w:rsidRPr="008173AF">
        <w:rPr>
          <w:rFonts w:ascii="Simplified Arabic" w:hAnsi="Simplified Arabic" w:cs="Simplified Arabic" w:hint="cs"/>
          <w:rtl/>
          <w:lang w:bidi="ar-IQ"/>
        </w:rPr>
        <w:t xml:space="preserve">) دار النشر دار الكتب العلمية – بيروت </w:t>
      </w:r>
      <w:r>
        <w:rPr>
          <w:rFonts w:ascii="Simplified Arabic" w:hAnsi="Simplified Arabic" w:cs="Simplified Arabic"/>
          <w:rtl/>
          <w:lang w:bidi="ar-IQ"/>
        </w:rPr>
        <w:t>–</w:t>
      </w:r>
      <w:r w:rsidRPr="008173AF">
        <w:rPr>
          <w:rFonts w:ascii="Simplified Arabic" w:hAnsi="Simplified Arabic" w:cs="Simplified Arabic" w:hint="cs"/>
          <w:rtl/>
          <w:lang w:bidi="ar-IQ"/>
        </w:rPr>
        <w:t xml:space="preserve"> لبنان</w:t>
      </w:r>
      <w:r>
        <w:rPr>
          <w:rFonts w:ascii="Simplified Arabic" w:hAnsi="Simplified Arabic" w:cs="Simplified Arabic" w:hint="cs"/>
          <w:rtl/>
          <w:lang w:bidi="ar-IQ"/>
        </w:rPr>
        <w:t>،</w:t>
      </w:r>
      <w:r w:rsidRPr="008173AF">
        <w:rPr>
          <w:rFonts w:ascii="Simplified Arabic" w:hAnsi="Simplified Arabic" w:cs="Simplified Arabic" w:hint="cs"/>
          <w:rtl/>
          <w:lang w:bidi="ar-IQ"/>
        </w:rPr>
        <w:t xml:space="preserve"> الطبعة الأولى 1419ﻫ –1998م  ، كتاب الفرائض</w:t>
      </w:r>
      <w:r>
        <w:rPr>
          <w:rFonts w:ascii="Simplified Arabic" w:hAnsi="Simplified Arabic" w:cs="Simplified Arabic" w:hint="cs"/>
          <w:rtl/>
          <w:lang w:bidi="ar-IQ"/>
        </w:rPr>
        <w:t xml:space="preserve"> :</w:t>
      </w:r>
      <w:r w:rsidRPr="008173AF">
        <w:rPr>
          <w:rFonts w:ascii="Simplified Arabic" w:hAnsi="Simplified Arabic" w:cs="Simplified Arabic" w:hint="cs"/>
          <w:rtl/>
          <w:lang w:bidi="ar-IQ"/>
        </w:rPr>
        <w:t xml:space="preserve"> 3 / 186 برقم 1349</w:t>
      </w:r>
      <w:r>
        <w:rPr>
          <w:rFonts w:ascii="Simplified Arabic" w:hAnsi="Simplified Arabic" w:cs="Simplified Arabic" w:hint="cs"/>
          <w:rtl/>
          <w:lang w:bidi="ar-IQ"/>
        </w:rPr>
        <w:t xml:space="preserve"> . </w:t>
      </w:r>
    </w:p>
    <w:p w:rsidR="007737B2" w:rsidRPr="008173AF" w:rsidRDefault="007737B2" w:rsidP="005A5F3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8173AF">
        <w:rPr>
          <w:rFonts w:ascii="Simplified Arabic" w:hAnsi="Simplified Arabic" w:cs="Simplified Arabic" w:hint="cs"/>
          <w:rtl/>
          <w:lang w:bidi="ar-IQ"/>
        </w:rPr>
        <w:t xml:space="preserve"> ينظر : المحصول للرازي : 5 / 398  ، كشف الأسرار : 4 / 110  ، إرشاد الفحول : 2/ 1118</w:t>
      </w:r>
      <w:r>
        <w:rPr>
          <w:rFonts w:ascii="Simplified Arabic" w:hAnsi="Simplified Arabic" w:cs="Simplified Arabic" w:hint="cs"/>
          <w:rtl/>
          <w:lang w:bidi="ar-IQ"/>
        </w:rPr>
        <w:t xml:space="preserve">  . </w:t>
      </w:r>
    </w:p>
    <w:p w:rsidR="007737B2" w:rsidRDefault="007737B2" w:rsidP="00A0138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 المستدرك على الصحيحين ، محمد بن عبدالله أبو عبدالله الحاكم النيسابوري ، تحقيق  مصطفى عبد القادر عطا ،من الكتاب تعليقات الذهبي في التلخيص ، دار النشر دار الكتب العلمية – بيروت –لبنان ، الطبعة الأولى ، 1411ﻫ - 1990م ،كتاب معرفة الصحابة ، أبو بكر بن الصديق بن أبي قحافة </w:t>
      </w:r>
      <w:r>
        <w:rPr>
          <w:rFonts w:ascii="Simplified Arabic" w:hAnsi="Simplified Arabic" w:cs="Simplified Arabic"/>
          <w:rtl/>
          <w:lang w:bidi="ar-IQ"/>
        </w:rPr>
        <w:t>–</w:t>
      </w:r>
      <w:r>
        <w:rPr>
          <w:rFonts w:ascii="Simplified Arabic" w:hAnsi="Simplified Arabic" w:cs="Simplified Arabic" w:hint="cs"/>
          <w:rtl/>
          <w:lang w:bidi="ar-IQ"/>
        </w:rPr>
        <w:t xml:space="preserve"> رضي الله عنه - : 3 / 83 برقم 4465 ،  قال الحالكم في مستدركه : ( هذا حديث صحيح الإسناد ولم يخرجاه ، وله شاهد أصح منه إلاّ أن فيه إرسالا )  قال الذهبي في التلخيص : صحيح  ، </w:t>
      </w:r>
      <w:r w:rsidRPr="008173AF">
        <w:rPr>
          <w:rFonts w:ascii="Simplified Arabic" w:hAnsi="Simplified Arabic" w:cs="Simplified Arabic" w:hint="cs"/>
          <w:rtl/>
          <w:lang w:bidi="ar-IQ"/>
        </w:rPr>
        <w:t xml:space="preserve">قال الزيلعي في حكمه على الحديث :(غريب مرفوعاً ولم أجده إلاّ موقوفاً على ابن مسعود وله طرق ) </w:t>
      </w:r>
      <w:r>
        <w:rPr>
          <w:rFonts w:ascii="Simplified Arabic" w:hAnsi="Simplified Arabic" w:cs="Simplified Arabic" w:hint="cs"/>
          <w:rtl/>
          <w:lang w:bidi="ar-IQ"/>
        </w:rPr>
        <w:t>.</w:t>
      </w:r>
      <w:r w:rsidRPr="008173AF">
        <w:rPr>
          <w:rFonts w:ascii="Simplified Arabic" w:hAnsi="Simplified Arabic" w:cs="Simplified Arabic" w:hint="cs"/>
          <w:rtl/>
          <w:lang w:bidi="ar-IQ"/>
        </w:rPr>
        <w:t xml:space="preserve"> نصب الراية لأحاديث الهداية </w:t>
      </w:r>
      <w:r>
        <w:rPr>
          <w:rFonts w:ascii="Simplified Arabic" w:hAnsi="Simplified Arabic" w:cs="Simplified Arabic" w:hint="cs"/>
          <w:rtl/>
          <w:lang w:bidi="ar-IQ"/>
        </w:rPr>
        <w:t xml:space="preserve">، </w:t>
      </w:r>
      <w:r w:rsidRPr="008173AF">
        <w:rPr>
          <w:rFonts w:ascii="Simplified Arabic" w:hAnsi="Simplified Arabic" w:cs="Simplified Arabic" w:hint="cs"/>
          <w:rtl/>
          <w:lang w:bidi="ar-IQ"/>
        </w:rPr>
        <w:t xml:space="preserve">عبد الله </w:t>
      </w:r>
      <w:r>
        <w:rPr>
          <w:rFonts w:ascii="Simplified Arabic" w:hAnsi="Simplified Arabic" w:cs="Simplified Arabic" w:hint="cs"/>
          <w:rtl/>
          <w:lang w:bidi="ar-IQ"/>
        </w:rPr>
        <w:t xml:space="preserve">بن يوسف أبو محمد الحنفي الزيلعي، تحقيق، محمد يوسف البنوري ، </w:t>
      </w:r>
      <w:r w:rsidRPr="008173AF">
        <w:rPr>
          <w:rFonts w:ascii="Simplified Arabic" w:hAnsi="Simplified Arabic" w:cs="Simplified Arabic" w:hint="cs"/>
          <w:rtl/>
          <w:lang w:bidi="ar-IQ"/>
        </w:rPr>
        <w:t>دار</w:t>
      </w:r>
      <w:r>
        <w:rPr>
          <w:rFonts w:ascii="Simplified Arabic" w:hAnsi="Simplified Arabic" w:cs="Simplified Arabic" w:hint="cs"/>
          <w:rtl/>
          <w:lang w:bidi="ar-IQ"/>
        </w:rPr>
        <w:t xml:space="preserve"> النشر</w:t>
      </w:r>
      <w:r w:rsidRPr="008173AF">
        <w:rPr>
          <w:rFonts w:ascii="Simplified Arabic" w:hAnsi="Simplified Arabic" w:cs="Simplified Arabic" w:hint="cs"/>
          <w:rtl/>
          <w:lang w:bidi="ar-IQ"/>
        </w:rPr>
        <w:t xml:space="preserve">دار الحديث </w:t>
      </w:r>
      <w:r>
        <w:rPr>
          <w:rFonts w:ascii="Simplified Arabic" w:hAnsi="Simplified Arabic" w:cs="Simplified Arabic"/>
          <w:rtl/>
          <w:lang w:bidi="ar-IQ"/>
        </w:rPr>
        <w:t>–</w:t>
      </w:r>
      <w:r w:rsidRPr="008173AF">
        <w:rPr>
          <w:rFonts w:ascii="Simplified Arabic" w:hAnsi="Simplified Arabic" w:cs="Simplified Arabic" w:hint="cs"/>
          <w:rtl/>
          <w:lang w:bidi="ar-IQ"/>
        </w:rPr>
        <w:t xml:space="preserve"> مصر</w:t>
      </w:r>
      <w:r>
        <w:rPr>
          <w:rFonts w:ascii="Simplified Arabic" w:hAnsi="Simplified Arabic" w:cs="Simplified Arabic" w:hint="cs"/>
          <w:rtl/>
          <w:lang w:bidi="ar-IQ"/>
        </w:rPr>
        <w:t xml:space="preserve"> ، د </w:t>
      </w:r>
      <w:r>
        <w:rPr>
          <w:rFonts w:ascii="Simplified Arabic" w:hAnsi="Simplified Arabic" w:cs="Simplified Arabic"/>
          <w:rtl/>
          <w:lang w:bidi="ar-IQ"/>
        </w:rPr>
        <w:t>–</w:t>
      </w:r>
      <w:r>
        <w:rPr>
          <w:rFonts w:ascii="Simplified Arabic" w:hAnsi="Simplified Arabic" w:cs="Simplified Arabic" w:hint="cs"/>
          <w:rtl/>
          <w:lang w:bidi="ar-IQ"/>
        </w:rPr>
        <w:t xml:space="preserve"> ت </w:t>
      </w:r>
      <w:r w:rsidRPr="008173AF">
        <w:rPr>
          <w:rFonts w:ascii="Simplified Arabic" w:hAnsi="Simplified Arabic" w:cs="Simplified Arabic" w:hint="cs"/>
          <w:rtl/>
          <w:lang w:bidi="ar-IQ"/>
        </w:rPr>
        <w:t xml:space="preserve">: 4 / 133 </w:t>
      </w:r>
      <w:r>
        <w:rPr>
          <w:rFonts w:ascii="Simplified Arabic" w:hAnsi="Simplified Arabic" w:cs="Simplified Arabic" w:hint="cs"/>
          <w:rtl/>
          <w:lang w:bidi="ar-IQ"/>
        </w:rPr>
        <w:t xml:space="preserve">. </w:t>
      </w:r>
    </w:p>
    <w:p w:rsidR="007737B2" w:rsidRPr="008173AF" w:rsidRDefault="007737B2" w:rsidP="008173AF">
      <w:pPr>
        <w:tabs>
          <w:tab w:val="left" w:pos="1631"/>
        </w:tabs>
        <w:jc w:val="center"/>
        <w:rPr>
          <w:rFonts w:ascii="Simplified Arabic" w:hAnsi="Simplified Arabic" w:cs="Simplified Arabic"/>
          <w:b/>
          <w:bCs/>
          <w:sz w:val="28"/>
          <w:szCs w:val="28"/>
          <w:rtl/>
          <w:lang w:bidi="ar-IQ"/>
        </w:rPr>
      </w:pPr>
      <w:r w:rsidRPr="008173AF">
        <w:rPr>
          <w:rFonts w:ascii="Simplified Arabic" w:hAnsi="Simplified Arabic" w:cs="Simplified Arabic" w:hint="cs"/>
          <w:b/>
          <w:bCs/>
          <w:rtl/>
          <w:lang w:bidi="ar-IQ"/>
        </w:rPr>
        <w:t xml:space="preserve"> (</w:t>
      </w:r>
      <w:r>
        <w:rPr>
          <w:rFonts w:ascii="Simplified Arabic" w:hAnsi="Simplified Arabic" w:cs="Simplified Arabic" w:hint="cs"/>
          <w:b/>
          <w:bCs/>
          <w:rtl/>
          <w:lang w:bidi="ar-IQ"/>
        </w:rPr>
        <w:t>52</w:t>
      </w:r>
      <w:r w:rsidRPr="008173AF">
        <w:rPr>
          <w:rFonts w:ascii="Simplified Arabic" w:hAnsi="Simplified Arabic" w:cs="Simplified Arabic" w:hint="cs"/>
          <w:b/>
          <w:bCs/>
          <w:rtl/>
          <w:lang w:bidi="ar-IQ"/>
        </w:rPr>
        <w:t>)</w:t>
      </w:r>
    </w:p>
    <w:p w:rsidR="007737B2" w:rsidRDefault="007737B2" w:rsidP="001A0B25">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lastRenderedPageBreak/>
        <w:t>الآخر</w:t>
      </w:r>
      <w:r>
        <w:rPr>
          <w:rFonts w:ascii="Simplified Arabic" w:hAnsi="Simplified Arabic" w:cs="Simplified Arabic" w:hint="cs"/>
          <w:sz w:val="28"/>
          <w:szCs w:val="28"/>
          <w:rtl/>
          <w:lang w:bidi="ar-IQ"/>
        </w:rPr>
        <w:t xml:space="preserve">- </w:t>
      </w:r>
      <w:r w:rsidRPr="008173AF">
        <w:rPr>
          <w:rFonts w:ascii="Simplified Arabic" w:hAnsi="Simplified Arabic" w:cs="Simplified Arabic" w:hint="cs"/>
          <w:sz w:val="28"/>
          <w:szCs w:val="28"/>
          <w:rtl/>
          <w:lang w:bidi="ar-IQ"/>
        </w:rPr>
        <w:t xml:space="preserve"> وجب إتباعه بالإجماع ؛ لأن أهل الإجماع يرجحون ويميلون إلى الأقوى كما أن عادة الناس تميل إلى الأقوى في حراثتهم وتجارتهم </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173AF" w:rsidRDefault="007737B2" w:rsidP="001A0B25">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4- من المعقول أن العمل بالراجح  واجب ؛ لأنه إذا لم يعمل به عُمل بالمرجوح ، وترجيح عم</w:t>
      </w:r>
      <w:r>
        <w:rPr>
          <w:rFonts w:ascii="Simplified Arabic" w:hAnsi="Simplified Arabic" w:cs="Simplified Arabic" w:hint="cs"/>
          <w:sz w:val="28"/>
          <w:szCs w:val="28"/>
          <w:rtl/>
          <w:lang w:bidi="ar-IQ"/>
        </w:rPr>
        <w:t>ل المرجوح على الراجح ممتنع في بديهة العقول</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173AF" w:rsidRDefault="007737B2" w:rsidP="00C551A1">
      <w:pPr>
        <w:tabs>
          <w:tab w:val="left" w:pos="1631"/>
        </w:tabs>
        <w:jc w:val="both"/>
        <w:rPr>
          <w:rFonts w:ascii="Simplified Arabic" w:hAnsi="Simplified Arabic" w:cs="Simplified Arabic"/>
          <w:b/>
          <w:bCs/>
          <w:sz w:val="28"/>
          <w:szCs w:val="28"/>
          <w:rtl/>
          <w:lang w:bidi="ar-IQ"/>
        </w:rPr>
      </w:pPr>
      <w:r w:rsidRPr="008173AF">
        <w:rPr>
          <w:rFonts w:ascii="Simplified Arabic" w:hAnsi="Simplified Arabic" w:cs="Simplified Arabic" w:hint="cs"/>
          <w:b/>
          <w:bCs/>
          <w:sz w:val="28"/>
          <w:szCs w:val="28"/>
          <w:rtl/>
          <w:lang w:bidi="ar-IQ"/>
        </w:rPr>
        <w:t xml:space="preserve">أدلة أصحاب المذهب الثاني :- </w:t>
      </w:r>
    </w:p>
    <w:p w:rsidR="007737B2" w:rsidRPr="008173AF" w:rsidRDefault="007737B2" w:rsidP="001A0B25">
      <w:pPr>
        <w:tabs>
          <w:tab w:val="left" w:pos="1631"/>
        </w:tabs>
        <w:jc w:val="both"/>
        <w:rPr>
          <w:rFonts w:ascii="Simplified Arabic" w:hAnsi="Simplified Arabic" w:cs="Simplified Arabic"/>
          <w:sz w:val="28"/>
          <w:szCs w:val="28"/>
          <w:vertAlign w:val="superscript"/>
          <w:rtl/>
          <w:lang w:bidi="ar-IQ"/>
        </w:rPr>
      </w:pPr>
      <w:r w:rsidRPr="008173AF">
        <w:rPr>
          <w:rFonts w:ascii="Simplified Arabic" w:hAnsi="Simplified Arabic" w:cs="Simplified Arabic" w:hint="cs"/>
          <w:sz w:val="28"/>
          <w:szCs w:val="28"/>
          <w:rtl/>
          <w:lang w:bidi="ar-IQ"/>
        </w:rPr>
        <w:t>1- قال تعالى :</w:t>
      </w:r>
      <w:r w:rsidRPr="00D80B3D">
        <w:rPr>
          <w:rFonts w:ascii="QCF_BSML" w:hAnsi="QCF_BSML" w:cs="QCF_BSML"/>
          <w:color w:val="000000"/>
          <w:sz w:val="29"/>
          <w:szCs w:val="29"/>
          <w:rtl/>
        </w:rPr>
        <w:t xml:space="preserve">ﭽ </w:t>
      </w:r>
      <w:r w:rsidRPr="00D80B3D">
        <w:rPr>
          <w:rFonts w:ascii="QCF_P545" w:hAnsi="QCF_P545" w:cs="QCF_P545"/>
          <w:color w:val="0000A5"/>
          <w:sz w:val="29"/>
          <w:szCs w:val="29"/>
          <w:rtl/>
        </w:rPr>
        <w:t>ﯛ</w:t>
      </w:r>
      <w:r w:rsidRPr="00D80B3D">
        <w:rPr>
          <w:rFonts w:ascii="QCF_P545" w:hAnsi="QCF_P545" w:cs="QCF_P545"/>
          <w:color w:val="000000"/>
          <w:sz w:val="29"/>
          <w:szCs w:val="29"/>
          <w:rtl/>
        </w:rPr>
        <w:t xml:space="preserve">  ﯜ  ﯝ  ﯞ  ﯟ  ﯠ      ﯡ  ﯢ  ﯣ  </w:t>
      </w:r>
      <w:r w:rsidRPr="00D80B3D">
        <w:rPr>
          <w:rFonts w:ascii="QCF_BSML" w:hAnsi="QCF_BSML" w:cs="QCF_BSML"/>
          <w:color w:val="000000"/>
          <w:sz w:val="29"/>
          <w:szCs w:val="29"/>
          <w:rtl/>
        </w:rPr>
        <w:t>ﭼ</w:t>
      </w:r>
      <w:r>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w:t>
      </w:r>
    </w:p>
    <w:p w:rsidR="007737B2" w:rsidRPr="008173AF" w:rsidRDefault="007737B2" w:rsidP="00C551A1">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 xml:space="preserve">وجه الدلالة من الآية : </w:t>
      </w:r>
    </w:p>
    <w:p w:rsidR="007737B2" w:rsidRPr="008173AF" w:rsidRDefault="007737B2" w:rsidP="001A0B25">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 xml:space="preserve">   إن الله تعالى أمر بالاعتبار مطلقاً من غير تفصيل والعمل بالمرجوح إعتبار </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173AF" w:rsidRDefault="007737B2" w:rsidP="00C551A1">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 xml:space="preserve">أجيب : </w:t>
      </w:r>
    </w:p>
    <w:p w:rsidR="007737B2" w:rsidRPr="008173AF" w:rsidRDefault="007737B2" w:rsidP="001A0B25">
      <w:pPr>
        <w:tabs>
          <w:tab w:val="left" w:pos="1631"/>
        </w:tabs>
        <w:jc w:val="both"/>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 xml:space="preserve">  بأن الأمر في الآية  للنظر والا</w:t>
      </w:r>
      <w:r w:rsidRPr="008173AF">
        <w:rPr>
          <w:rFonts w:ascii="Simplified Arabic" w:hAnsi="Simplified Arabic" w:cs="Simplified Arabic" w:hint="cs"/>
          <w:sz w:val="28"/>
          <w:szCs w:val="28"/>
          <w:rtl/>
          <w:lang w:bidi="ar-IQ"/>
        </w:rPr>
        <w:t xml:space="preserve">عتبار ، وهذا لا ينافي وجوب العمل بالترجيح ؛ لأن وجوب أحد الأمرين لا ينافي غيره </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8173AF" w:rsidRDefault="007737B2" w:rsidP="001A0B2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8173AF">
        <w:rPr>
          <w:rFonts w:ascii="Simplified Arabic" w:hAnsi="Simplified Arabic" w:cs="Simplified Arabic" w:hint="cs"/>
          <w:sz w:val="28"/>
          <w:szCs w:val="28"/>
          <w:rtl/>
          <w:lang w:bidi="ar-IQ"/>
        </w:rPr>
        <w:t xml:space="preserve">- ما روي عن النبيّ </w:t>
      </w:r>
      <w:r w:rsidRPr="00C551A1">
        <w:rPr>
          <w:rFonts w:ascii="Simplified Arabic" w:hAnsi="Simplified Arabic" w:cs="Simplified Arabic" w:hint="cs"/>
          <w:sz w:val="28"/>
          <w:szCs w:val="28"/>
          <w:rtl/>
          <w:lang w:bidi="ar-IQ"/>
        </w:rPr>
        <w:t>-صلى الله عليه وسلم-</w:t>
      </w:r>
      <w:r w:rsidRPr="008173AF">
        <w:rPr>
          <w:rFonts w:ascii="Simplified Arabic" w:hAnsi="Simplified Arabic" w:cs="Simplified Arabic" w:hint="cs"/>
          <w:sz w:val="28"/>
          <w:szCs w:val="28"/>
          <w:rtl/>
          <w:lang w:bidi="ar-IQ"/>
        </w:rPr>
        <w:t>( نحن نحكم بالظاهر والله يتولّى السرائر)</w:t>
      </w:r>
      <w:r w:rsidRPr="008173A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6</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8173AF" w:rsidRDefault="007737B2" w:rsidP="00C551A1">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 xml:space="preserve">وجه الدلالة : </w:t>
      </w:r>
    </w:p>
    <w:p w:rsidR="007737B2" w:rsidRPr="008173AF" w:rsidRDefault="007737B2" w:rsidP="001A0B25">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 xml:space="preserve">    بأن ظاهر الحديث يدلّ على العمل بالمرجوح ؛ لأن الدليل المرجوح ظاهر والحكم بالمرجوح حكم بالظاهر</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 xml:space="preserve">. </w:t>
      </w:r>
    </w:p>
    <w:p w:rsidR="007737B2" w:rsidRPr="008173AF" w:rsidRDefault="007737B2" w:rsidP="00C551A1">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أجيب :</w:t>
      </w:r>
    </w:p>
    <w:p w:rsidR="007737B2" w:rsidRPr="008173AF" w:rsidRDefault="007737B2" w:rsidP="00DE7FBA">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 xml:space="preserve">   بأنّ الحديث لا أصل له </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 xml:space="preserve">. </w:t>
      </w:r>
    </w:p>
    <w:p w:rsidR="007737B2" w:rsidRDefault="007737B2" w:rsidP="001A0B2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Pr="008173AF">
        <w:rPr>
          <w:rFonts w:ascii="Simplified Arabic" w:hAnsi="Simplified Arabic" w:cs="Simplified Arabic" w:hint="cs"/>
          <w:sz w:val="28"/>
          <w:szCs w:val="28"/>
          <w:rtl/>
          <w:lang w:bidi="ar-IQ"/>
        </w:rPr>
        <w:t xml:space="preserve">- إذا عمل بالترجيح في الأدلة الظنية، لعمل به في البينات، وإذا عمل به لكانتالعلة في اعتبارها ترجيح الأظهر على </w:t>
      </w:r>
      <w:r>
        <w:rPr>
          <w:rFonts w:ascii="Simplified Arabic" w:hAnsi="Simplified Arabic" w:cs="Simplified Arabic" w:hint="cs"/>
          <w:sz w:val="28"/>
          <w:szCs w:val="28"/>
          <w:rtl/>
          <w:lang w:bidi="ar-IQ"/>
        </w:rPr>
        <w:t>الظاهر، وهذا المعنى موجود في ا</w:t>
      </w:r>
      <w:r w:rsidRPr="008173AF">
        <w:rPr>
          <w:rFonts w:ascii="Simplified Arabic" w:hAnsi="Simplified Arabic" w:cs="Simplified Arabic" w:hint="cs"/>
          <w:sz w:val="28"/>
          <w:szCs w:val="28"/>
          <w:rtl/>
          <w:lang w:bidi="ar-IQ"/>
        </w:rPr>
        <w:t xml:space="preserve">لأدلة الظنية </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9</w:t>
      </w:r>
      <w:r w:rsidRPr="008173A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345699">
      <w:pPr>
        <w:tabs>
          <w:tab w:val="left" w:pos="1631"/>
        </w:tabs>
        <w:jc w:val="both"/>
        <w:rPr>
          <w:rFonts w:ascii="Simplified Arabic" w:hAnsi="Simplified Arabic" w:cs="Simplified Arabic"/>
          <w:sz w:val="28"/>
          <w:szCs w:val="28"/>
          <w:rtl/>
          <w:lang w:bidi="ar-IQ"/>
        </w:rPr>
      </w:pPr>
      <w:r w:rsidRPr="008173AF">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8173AF">
        <w:rPr>
          <w:rFonts w:ascii="Simplified Arabic" w:hAnsi="Simplified Arabic" w:cs="Simplified Arabic" w:hint="cs"/>
          <w:sz w:val="28"/>
          <w:szCs w:val="28"/>
          <w:rtl/>
          <w:lang w:bidi="ar-IQ"/>
        </w:rPr>
        <w:t>ـ</w:t>
      </w:r>
    </w:p>
    <w:p w:rsidR="007737B2" w:rsidRPr="001A0B25" w:rsidRDefault="007737B2" w:rsidP="001A0B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lastRenderedPageBreak/>
        <w:t>(1)</w:t>
      </w:r>
      <w:r w:rsidRPr="008173AF">
        <w:rPr>
          <w:rFonts w:ascii="Simplified Arabic" w:hAnsi="Simplified Arabic" w:cs="Simplified Arabic" w:hint="cs"/>
          <w:rtl/>
          <w:lang w:bidi="ar-IQ"/>
        </w:rPr>
        <w:t xml:space="preserve"> ينظر : المستصفى للغزالي : 2/ 474  </w:t>
      </w:r>
      <w:r>
        <w:rPr>
          <w:rFonts w:ascii="Simplified Arabic" w:hAnsi="Simplified Arabic" w:cs="Simplified Arabic" w:hint="cs"/>
          <w:rtl/>
          <w:lang w:bidi="ar-IQ"/>
        </w:rPr>
        <w:t xml:space="preserve">. </w:t>
      </w:r>
    </w:p>
    <w:p w:rsidR="007737B2" w:rsidRPr="008173AF" w:rsidRDefault="007737B2" w:rsidP="001A0B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8173AF">
        <w:rPr>
          <w:rFonts w:ascii="Simplified Arabic" w:hAnsi="Simplified Arabic" w:cs="Simplified Arabic" w:hint="cs"/>
          <w:rtl/>
          <w:lang w:bidi="ar-IQ"/>
        </w:rPr>
        <w:t xml:space="preserve"> ينظر : المحصول للرازي : 5 / 398  ، إرشاد الفحول للشوكاني : 2/ 1118 </w:t>
      </w:r>
      <w:r>
        <w:rPr>
          <w:rFonts w:ascii="Simplified Arabic" w:hAnsi="Simplified Arabic" w:cs="Simplified Arabic" w:hint="cs"/>
          <w:rtl/>
          <w:lang w:bidi="ar-IQ"/>
        </w:rPr>
        <w:t xml:space="preserve"> . </w:t>
      </w:r>
    </w:p>
    <w:p w:rsidR="007737B2" w:rsidRPr="008173AF" w:rsidRDefault="007737B2" w:rsidP="001A0B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8173AF">
        <w:rPr>
          <w:rFonts w:ascii="Simplified Arabic" w:hAnsi="Simplified Arabic" w:cs="Simplified Arabic" w:hint="cs"/>
          <w:rtl/>
          <w:lang w:bidi="ar-IQ"/>
        </w:rPr>
        <w:t xml:space="preserve"> سورة الحشر : الآية (2) </w:t>
      </w:r>
    </w:p>
    <w:p w:rsidR="007737B2" w:rsidRPr="008173AF" w:rsidRDefault="007737B2" w:rsidP="001A0B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8173AF">
        <w:rPr>
          <w:rFonts w:ascii="Simplified Arabic" w:hAnsi="Simplified Arabic" w:cs="Simplified Arabic" w:hint="cs"/>
          <w:rtl/>
          <w:lang w:bidi="ar-IQ"/>
        </w:rPr>
        <w:t xml:space="preserve"> ينظر : كشف الأسرار : 4 / 110</w:t>
      </w:r>
    </w:p>
    <w:p w:rsidR="007737B2" w:rsidRPr="008173AF" w:rsidRDefault="007737B2" w:rsidP="001A0B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8173AF">
        <w:rPr>
          <w:rFonts w:ascii="Simplified Arabic" w:hAnsi="Simplified Arabic" w:cs="Simplified Arabic" w:hint="cs"/>
          <w:rtl/>
          <w:lang w:bidi="ar-IQ"/>
        </w:rPr>
        <w:t xml:space="preserve"> ينظر : الأحكام للآمدي : 4 / 261</w:t>
      </w:r>
      <w:r>
        <w:rPr>
          <w:rFonts w:ascii="Simplified Arabic" w:hAnsi="Simplified Arabic" w:cs="Simplified Arabic" w:hint="cs"/>
          <w:rtl/>
          <w:lang w:bidi="ar-IQ"/>
        </w:rPr>
        <w:t xml:space="preserve">  . </w:t>
      </w:r>
    </w:p>
    <w:p w:rsidR="007737B2" w:rsidRDefault="007737B2" w:rsidP="00A368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(6)قال ابن الملقن : (هذا الحديث غريب لا أعلم من خرّجه من أصحاب الكتب المعتمدة ولا غيرها ، وسئل عنه حافظ زماننا جمال الدين المزي فقال : لا أعرفه) . </w:t>
      </w:r>
      <w:r w:rsidRPr="008173AF">
        <w:rPr>
          <w:rFonts w:ascii="Simplified Arabic" w:hAnsi="Simplified Arabic" w:cs="Simplified Arabic" w:hint="cs"/>
          <w:rtl/>
          <w:lang w:bidi="ar-IQ"/>
        </w:rPr>
        <w:t>البدر المنير : 9 / 590</w:t>
      </w:r>
    </w:p>
    <w:p w:rsidR="007737B2" w:rsidRPr="008173AF" w:rsidRDefault="007737B2" w:rsidP="00A368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8173AF">
        <w:rPr>
          <w:rFonts w:ascii="Simplified Arabic" w:hAnsi="Simplified Arabic" w:cs="Simplified Arabic" w:hint="cs"/>
          <w:rtl/>
          <w:lang w:bidi="ar-IQ"/>
        </w:rPr>
        <w:t xml:space="preserve"> ينظر : المصدر نفسه : 4 / 110</w:t>
      </w:r>
    </w:p>
    <w:p w:rsidR="007737B2" w:rsidRDefault="007737B2" w:rsidP="001A0B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8173AF">
        <w:rPr>
          <w:rFonts w:ascii="Simplified Arabic" w:hAnsi="Simplified Arabic" w:cs="Simplified Arabic" w:hint="cs"/>
          <w:rtl/>
          <w:lang w:bidi="ar-IQ"/>
        </w:rPr>
        <w:t xml:space="preserve"> ينظر : التلخيص الحبير : 4 / 465 برقم (2100)   ، البدر المنير : 9 / 590</w:t>
      </w:r>
      <w:r>
        <w:rPr>
          <w:rFonts w:ascii="Simplified Arabic" w:hAnsi="Simplified Arabic" w:cs="Simplified Arabic" w:hint="cs"/>
          <w:rtl/>
          <w:lang w:bidi="ar-IQ"/>
        </w:rPr>
        <w:t xml:space="preserve">   . </w:t>
      </w:r>
    </w:p>
    <w:p w:rsidR="007737B2" w:rsidRDefault="007737B2" w:rsidP="001A0B25">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(9)</w:t>
      </w:r>
      <w:r w:rsidRPr="00C551A1">
        <w:rPr>
          <w:rFonts w:ascii="Simplified Arabic" w:hAnsi="Simplified Arabic" w:cs="Simplified Arabic" w:hint="cs"/>
          <w:rtl/>
          <w:lang w:bidi="ar-IQ"/>
        </w:rPr>
        <w:t xml:space="preserve"> ينظر : المحصول للرازي : 5 / 399   ، الأحكام للآ</w:t>
      </w:r>
      <w:r>
        <w:rPr>
          <w:rFonts w:ascii="Simplified Arabic" w:hAnsi="Simplified Arabic" w:cs="Simplified Arabic" w:hint="cs"/>
          <w:rtl/>
          <w:lang w:bidi="ar-IQ"/>
        </w:rPr>
        <w:t xml:space="preserve">مدي : 4 / 262 </w:t>
      </w:r>
      <w:r w:rsidRPr="00C551A1">
        <w:rPr>
          <w:rFonts w:ascii="Simplified Arabic" w:hAnsi="Simplified Arabic" w:cs="Simplified Arabic" w:hint="cs"/>
          <w:rtl/>
          <w:lang w:bidi="ar-IQ"/>
        </w:rPr>
        <w:t xml:space="preserve">، كشف الأسرار  4 / 110  </w:t>
      </w:r>
      <w:r>
        <w:rPr>
          <w:rFonts w:ascii="Simplified Arabic" w:hAnsi="Simplified Arabic" w:cs="Simplified Arabic" w:hint="cs"/>
          <w:rtl/>
          <w:lang w:bidi="ar-IQ"/>
        </w:rPr>
        <w:t xml:space="preserve">. </w:t>
      </w:r>
    </w:p>
    <w:p w:rsidR="007737B2" w:rsidRPr="0013452F" w:rsidRDefault="007737B2" w:rsidP="0013452F">
      <w:pPr>
        <w:tabs>
          <w:tab w:val="left" w:pos="1631"/>
        </w:tabs>
        <w:jc w:val="center"/>
        <w:rPr>
          <w:rFonts w:ascii="Simplified Arabic" w:hAnsi="Simplified Arabic" w:cs="Simplified Arabic"/>
          <w:b/>
          <w:bCs/>
          <w:rtl/>
          <w:lang w:bidi="ar-IQ"/>
        </w:rPr>
      </w:pPr>
      <w:r w:rsidRPr="00C551A1">
        <w:rPr>
          <w:rFonts w:ascii="Simplified Arabic" w:hAnsi="Simplified Arabic" w:cs="Simplified Arabic" w:hint="cs"/>
          <w:b/>
          <w:bCs/>
          <w:rtl/>
          <w:lang w:bidi="ar-IQ"/>
        </w:rPr>
        <w:t xml:space="preserve"> (</w:t>
      </w:r>
      <w:r>
        <w:rPr>
          <w:rFonts w:ascii="Simplified Arabic" w:hAnsi="Simplified Arabic" w:cs="Simplified Arabic" w:hint="cs"/>
          <w:b/>
          <w:bCs/>
          <w:rtl/>
          <w:lang w:bidi="ar-IQ"/>
        </w:rPr>
        <w:t>53</w:t>
      </w:r>
      <w:r w:rsidRPr="00C551A1">
        <w:rPr>
          <w:rFonts w:ascii="Simplified Arabic" w:hAnsi="Simplified Arabic" w:cs="Simplified Arabic" w:hint="cs"/>
          <w:b/>
          <w:bCs/>
          <w:rtl/>
          <w:lang w:bidi="ar-IQ"/>
        </w:rPr>
        <w:t>)</w:t>
      </w:r>
    </w:p>
    <w:p w:rsidR="007737B2" w:rsidRDefault="007737B2" w:rsidP="00C44BB2">
      <w:pPr>
        <w:tabs>
          <w:tab w:val="left" w:pos="1631"/>
        </w:tabs>
        <w:jc w:val="lowKashida"/>
        <w:rPr>
          <w:rFonts w:ascii="Simplified Arabic" w:hAnsi="Simplified Arabic" w:cs="Simplified Arabic"/>
          <w:sz w:val="28"/>
          <w:szCs w:val="28"/>
          <w:rtl/>
          <w:lang w:bidi="ar-IQ"/>
        </w:rPr>
      </w:pPr>
      <w:r w:rsidRPr="00C551A1">
        <w:rPr>
          <w:rFonts w:ascii="Simplified Arabic" w:hAnsi="Simplified Arabic" w:cs="Simplified Arabic" w:hint="cs"/>
          <w:sz w:val="28"/>
          <w:szCs w:val="28"/>
          <w:rtl/>
          <w:lang w:bidi="ar-IQ"/>
        </w:rPr>
        <w:t xml:space="preserve">أجيب : </w:t>
      </w:r>
    </w:p>
    <w:p w:rsidR="007737B2" w:rsidRPr="008173AF" w:rsidRDefault="007737B2" w:rsidP="00A368EA">
      <w:pPr>
        <w:tabs>
          <w:tab w:val="left" w:pos="1631"/>
        </w:tabs>
        <w:jc w:val="both"/>
        <w:rPr>
          <w:rFonts w:ascii="Simplified Arabic" w:hAnsi="Simplified Arabic" w:cs="Simplified Arabic"/>
          <w:sz w:val="28"/>
          <w:szCs w:val="28"/>
          <w:rtl/>
          <w:lang w:bidi="ar-IQ"/>
        </w:rPr>
      </w:pPr>
      <w:r w:rsidRPr="00C551A1">
        <w:rPr>
          <w:rFonts w:ascii="Simplified Arabic" w:hAnsi="Simplified Arabic" w:cs="Simplified Arabic" w:hint="cs"/>
          <w:sz w:val="28"/>
          <w:szCs w:val="28"/>
          <w:rtl/>
          <w:lang w:bidi="ar-IQ"/>
        </w:rPr>
        <w:t xml:space="preserve"> ما ذكرتموه دليل ظني ، والظني لا يعارض القطعي ؛ لأن العمل يكون بالراجح  إذا ظهرالترجيح لأحدى البيّنتين أو لأحد الحكمين على الآخر</w:t>
      </w:r>
      <w:r w:rsidRPr="00C551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551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C551A1" w:rsidRDefault="007737B2" w:rsidP="00A368EA">
      <w:pPr>
        <w:tabs>
          <w:tab w:val="left" w:pos="1631"/>
        </w:tabs>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r w:rsidRPr="00C551A1">
        <w:rPr>
          <w:rFonts w:ascii="Simplified Arabic" w:hAnsi="Simplified Arabic" w:cs="Simplified Arabic" w:hint="cs"/>
          <w:sz w:val="28"/>
          <w:szCs w:val="28"/>
          <w:rtl/>
          <w:lang w:bidi="ar-IQ"/>
        </w:rPr>
        <w:t xml:space="preserve">- استدلوا بأن الترجيح في الشهادة  لا يكون بالكثرة وقوّة غلبة الظن ؛ بل بالتعارض عند  تناقض البينتين </w:t>
      </w:r>
      <w:r w:rsidRPr="00C551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551A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C551A1" w:rsidRDefault="007737B2" w:rsidP="006A0356">
      <w:pPr>
        <w:tabs>
          <w:tab w:val="left" w:pos="1631"/>
        </w:tabs>
        <w:jc w:val="lowKashida"/>
        <w:rPr>
          <w:rFonts w:ascii="Simplified Arabic" w:hAnsi="Simplified Arabic" w:cs="Simplified Arabic"/>
          <w:sz w:val="28"/>
          <w:szCs w:val="28"/>
          <w:rtl/>
          <w:lang w:bidi="ar-IQ"/>
        </w:rPr>
      </w:pPr>
      <w:r w:rsidRPr="00C551A1">
        <w:rPr>
          <w:rFonts w:ascii="Simplified Arabic" w:hAnsi="Simplified Arabic" w:cs="Simplified Arabic" w:hint="cs"/>
          <w:sz w:val="28"/>
          <w:szCs w:val="28"/>
          <w:rtl/>
          <w:lang w:bidi="ar-IQ"/>
        </w:rPr>
        <w:t xml:space="preserve">أجيب : </w:t>
      </w:r>
    </w:p>
    <w:p w:rsidR="007737B2" w:rsidRPr="00C551A1" w:rsidRDefault="007737B2" w:rsidP="00A368EA">
      <w:pPr>
        <w:tabs>
          <w:tab w:val="left" w:pos="1631"/>
        </w:tabs>
        <w:jc w:val="lowKashida"/>
        <w:rPr>
          <w:rFonts w:ascii="Simplified Arabic" w:hAnsi="Simplified Arabic" w:cs="Simplified Arabic"/>
          <w:sz w:val="28"/>
          <w:szCs w:val="28"/>
          <w:rtl/>
          <w:lang w:bidi="ar-IQ"/>
        </w:rPr>
      </w:pPr>
      <w:r w:rsidRPr="00C551A1">
        <w:rPr>
          <w:rFonts w:ascii="Simplified Arabic" w:hAnsi="Simplified Arabic" w:cs="Simplified Arabic" w:hint="cs"/>
          <w:sz w:val="28"/>
          <w:szCs w:val="28"/>
          <w:rtl/>
          <w:lang w:bidi="ar-IQ"/>
        </w:rPr>
        <w:t xml:space="preserve">بأن الصحابة </w:t>
      </w:r>
      <w:r w:rsidRPr="00901E68">
        <w:rPr>
          <w:rFonts w:ascii="Simplified Arabic" w:hAnsi="Simplified Arabic" w:cs="Simplified Arabic" w:hint="cs"/>
          <w:sz w:val="28"/>
          <w:szCs w:val="28"/>
          <w:rtl/>
          <w:lang w:bidi="ar-IQ"/>
        </w:rPr>
        <w:t>-رضي الله عنهم -</w:t>
      </w:r>
      <w:r w:rsidRPr="00C551A1">
        <w:rPr>
          <w:rFonts w:ascii="Simplified Arabic" w:hAnsi="Simplified Arabic" w:cs="Simplified Arabic" w:hint="cs"/>
          <w:sz w:val="28"/>
          <w:szCs w:val="28"/>
          <w:rtl/>
          <w:lang w:bidi="ar-IQ"/>
        </w:rPr>
        <w:t xml:space="preserve">أجمعوا على عدم ترجيح الشهادة بالكثرة وغلبة الظن ورجحوها في الرواية ، والسبب أن الشهادة مبنية على التعبد حتى لو أتى عشرة بلفظ الأخبار لم تقبل شهادتهم </w:t>
      </w:r>
      <w:r w:rsidRPr="00C551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551A1">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 xml:space="preserve">.  </w:t>
      </w:r>
    </w:p>
    <w:p w:rsidR="007737B2" w:rsidRPr="00C551A1" w:rsidRDefault="007737B2" w:rsidP="006A0356">
      <w:pPr>
        <w:tabs>
          <w:tab w:val="left" w:pos="1631"/>
        </w:tabs>
        <w:jc w:val="lowKashida"/>
        <w:rPr>
          <w:rFonts w:ascii="Simplified Arabic" w:hAnsi="Simplified Arabic" w:cs="Simplified Arabic"/>
          <w:b/>
          <w:bCs/>
          <w:sz w:val="28"/>
          <w:szCs w:val="28"/>
          <w:rtl/>
          <w:lang w:bidi="ar-IQ"/>
        </w:rPr>
      </w:pPr>
      <w:r w:rsidRPr="00C551A1">
        <w:rPr>
          <w:rFonts w:ascii="Simplified Arabic" w:hAnsi="Simplified Arabic" w:cs="Simplified Arabic" w:hint="cs"/>
          <w:b/>
          <w:bCs/>
          <w:sz w:val="28"/>
          <w:szCs w:val="28"/>
          <w:rtl/>
          <w:lang w:bidi="ar-IQ"/>
        </w:rPr>
        <w:t xml:space="preserve">القول الراجح : </w:t>
      </w:r>
    </w:p>
    <w:p w:rsidR="007737B2" w:rsidRPr="00C551A1" w:rsidRDefault="007737B2" w:rsidP="00842793">
      <w:pPr>
        <w:tabs>
          <w:tab w:val="left" w:pos="1631"/>
        </w:tabs>
        <w:jc w:val="lowKashida"/>
        <w:rPr>
          <w:rFonts w:ascii="Simplified Arabic" w:hAnsi="Simplified Arabic" w:cs="Simplified Arabic"/>
          <w:sz w:val="28"/>
          <w:szCs w:val="28"/>
          <w:rtl/>
          <w:lang w:bidi="ar-IQ"/>
        </w:rPr>
      </w:pPr>
      <w:r w:rsidRPr="00C551A1">
        <w:rPr>
          <w:rFonts w:ascii="Simplified Arabic" w:hAnsi="Simplified Arabic" w:cs="Simplified Arabic" w:hint="cs"/>
          <w:sz w:val="28"/>
          <w:szCs w:val="28"/>
          <w:rtl/>
          <w:lang w:bidi="ar-IQ"/>
        </w:rPr>
        <w:lastRenderedPageBreak/>
        <w:t xml:space="preserve">     والذي يبدو أن الراجح هو ما ذهب إليه أصحاب المذهب الأول ، وذلك لقوّة أدلتهم ، و عدم تو</w:t>
      </w:r>
      <w:r>
        <w:rPr>
          <w:rFonts w:ascii="Simplified Arabic" w:hAnsi="Simplified Arabic" w:cs="Simplified Arabic" w:hint="cs"/>
          <w:sz w:val="28"/>
          <w:szCs w:val="28"/>
          <w:rtl/>
          <w:lang w:bidi="ar-IQ"/>
        </w:rPr>
        <w:t>جيه الا</w:t>
      </w:r>
      <w:r w:rsidRPr="00C551A1">
        <w:rPr>
          <w:rFonts w:ascii="Simplified Arabic" w:hAnsi="Simplified Arabic" w:cs="Simplified Arabic" w:hint="cs"/>
          <w:sz w:val="28"/>
          <w:szCs w:val="28"/>
          <w:rtl/>
          <w:lang w:bidi="ar-IQ"/>
        </w:rPr>
        <w:t xml:space="preserve">عتراضات إليها ، مع ضعف أدلة المذهب الثاني ، والله أعلم </w:t>
      </w:r>
      <w:r>
        <w:rPr>
          <w:rFonts w:ascii="Simplified Arabic" w:hAnsi="Simplified Arabic" w:cs="Simplified Arabic" w:hint="cs"/>
          <w:sz w:val="28"/>
          <w:szCs w:val="28"/>
          <w:rtl/>
          <w:lang w:bidi="ar-IQ"/>
        </w:rPr>
        <w:t xml:space="preserve">. </w:t>
      </w:r>
    </w:p>
    <w:p w:rsidR="007737B2" w:rsidRDefault="007737B2" w:rsidP="0013452F">
      <w:pPr>
        <w:tabs>
          <w:tab w:val="left" w:pos="1631"/>
        </w:tabs>
        <w:jc w:val="lowKashida"/>
        <w:rPr>
          <w:rFonts w:ascii="Simplified Arabic" w:hAnsi="Simplified Arabic" w:cs="Simplified Arabic"/>
          <w:sz w:val="28"/>
          <w:szCs w:val="28"/>
          <w:rtl/>
          <w:lang w:bidi="ar-IQ"/>
        </w:rPr>
      </w:pPr>
      <w:r w:rsidRPr="00C551A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A368EA" w:rsidRDefault="007737B2" w:rsidP="00A368EA">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(1)</w:t>
      </w:r>
      <w:r w:rsidRPr="00C551A1">
        <w:rPr>
          <w:rFonts w:ascii="Simplified Arabic" w:hAnsi="Simplified Arabic" w:cs="Simplified Arabic" w:hint="cs"/>
          <w:rtl/>
          <w:lang w:bidi="ar-IQ"/>
        </w:rPr>
        <w:t xml:space="preserve"> ينظر : إرشاد  الفحول للشوكاني : 2 / 1119 </w:t>
      </w:r>
      <w:r>
        <w:rPr>
          <w:rFonts w:ascii="Simplified Arabic" w:hAnsi="Simplified Arabic" w:cs="Simplified Arabic" w:hint="cs"/>
          <w:rtl/>
          <w:lang w:bidi="ar-IQ"/>
        </w:rPr>
        <w:t xml:space="preserve"> .</w:t>
      </w:r>
    </w:p>
    <w:p w:rsidR="007737B2" w:rsidRPr="00C551A1" w:rsidRDefault="007737B2" w:rsidP="00A368EA">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(2)</w:t>
      </w:r>
      <w:r w:rsidRPr="00C551A1">
        <w:rPr>
          <w:rFonts w:ascii="Simplified Arabic" w:hAnsi="Simplified Arabic" w:cs="Simplified Arabic" w:hint="cs"/>
          <w:rtl/>
          <w:lang w:bidi="ar-IQ"/>
        </w:rPr>
        <w:t xml:space="preserve"> ينظر : المستصفى للغزالي : 2/  475  </w:t>
      </w:r>
      <w:r>
        <w:rPr>
          <w:rFonts w:ascii="Simplified Arabic" w:hAnsi="Simplified Arabic" w:cs="Simplified Arabic" w:hint="cs"/>
          <w:rtl/>
          <w:lang w:bidi="ar-IQ"/>
        </w:rPr>
        <w:t xml:space="preserve">. </w:t>
      </w:r>
    </w:p>
    <w:p w:rsidR="007737B2" w:rsidRPr="00C551A1" w:rsidRDefault="007737B2" w:rsidP="00A368EA">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(3)</w:t>
      </w:r>
      <w:r w:rsidRPr="00C551A1">
        <w:rPr>
          <w:rFonts w:ascii="Simplified Arabic" w:hAnsi="Simplified Arabic" w:cs="Simplified Arabic" w:hint="cs"/>
          <w:rtl/>
          <w:lang w:bidi="ar-IQ"/>
        </w:rPr>
        <w:t xml:space="preserve"> ينظر : المستصفى للغزالي : </w:t>
      </w:r>
      <w:r>
        <w:rPr>
          <w:rFonts w:ascii="Simplified Arabic" w:hAnsi="Simplified Arabic" w:cs="Simplified Arabic" w:hint="cs"/>
          <w:rtl/>
          <w:lang w:bidi="ar-IQ"/>
        </w:rPr>
        <w:t xml:space="preserve"> 2 </w:t>
      </w:r>
      <w:r w:rsidRPr="00C551A1">
        <w:rPr>
          <w:rFonts w:ascii="Simplified Arabic" w:hAnsi="Simplified Arabic" w:cs="Simplified Arabic" w:hint="cs"/>
          <w:rtl/>
          <w:lang w:bidi="ar-IQ"/>
        </w:rPr>
        <w:t xml:space="preserve">/  475   ، الأحكام للآمدي : 4 / 261   </w:t>
      </w:r>
      <w:r>
        <w:rPr>
          <w:rFonts w:ascii="Simplified Arabic" w:hAnsi="Simplified Arabic" w:cs="Simplified Arabic" w:hint="cs"/>
          <w:rtl/>
          <w:lang w:bidi="ar-IQ"/>
        </w:rPr>
        <w:t xml:space="preserve">. </w:t>
      </w:r>
    </w:p>
    <w:p w:rsidR="007737B2" w:rsidRPr="00C551A1" w:rsidRDefault="007737B2" w:rsidP="006A0356">
      <w:pPr>
        <w:tabs>
          <w:tab w:val="left" w:pos="1631"/>
        </w:tabs>
        <w:jc w:val="lowKashida"/>
        <w:rPr>
          <w:rFonts w:ascii="Simplified Arabic" w:hAnsi="Simplified Arabic" w:cs="Simplified Arabic"/>
          <w:rtl/>
          <w:lang w:bidi="ar-IQ"/>
        </w:rPr>
      </w:pPr>
    </w:p>
    <w:p w:rsidR="007737B2" w:rsidRPr="00C551A1" w:rsidRDefault="007737B2" w:rsidP="006A0356">
      <w:pPr>
        <w:tabs>
          <w:tab w:val="left" w:pos="1631"/>
        </w:tabs>
        <w:jc w:val="lowKashida"/>
        <w:rPr>
          <w:rFonts w:ascii="Simplified Arabic" w:hAnsi="Simplified Arabic" w:cs="Simplified Arabic"/>
          <w:rtl/>
          <w:lang w:bidi="ar-IQ"/>
        </w:rPr>
      </w:pPr>
    </w:p>
    <w:p w:rsidR="007737B2" w:rsidRPr="00C551A1" w:rsidRDefault="007737B2" w:rsidP="006A0356">
      <w:pPr>
        <w:tabs>
          <w:tab w:val="left" w:pos="1631"/>
        </w:tabs>
        <w:jc w:val="lowKashida"/>
        <w:rPr>
          <w:rFonts w:ascii="Simplified Arabic" w:hAnsi="Simplified Arabic" w:cs="Simplified Arabic"/>
          <w:rtl/>
          <w:lang w:bidi="ar-IQ"/>
        </w:rPr>
      </w:pPr>
    </w:p>
    <w:p w:rsidR="007737B2" w:rsidRPr="00C551A1" w:rsidRDefault="007737B2" w:rsidP="006A0356">
      <w:pPr>
        <w:tabs>
          <w:tab w:val="left" w:pos="1631"/>
        </w:tabs>
        <w:jc w:val="lowKashida"/>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Default="007737B2" w:rsidP="00234CDB">
      <w:pPr>
        <w:tabs>
          <w:tab w:val="left" w:pos="1631"/>
        </w:tabs>
        <w:jc w:val="center"/>
        <w:rPr>
          <w:rFonts w:ascii="Simplified Arabic" w:hAnsi="Simplified Arabic" w:cs="Simplified Arabic"/>
          <w:rtl/>
          <w:lang w:bidi="ar-IQ"/>
        </w:rPr>
      </w:pPr>
    </w:p>
    <w:p w:rsidR="007737B2" w:rsidRPr="00DC1B50" w:rsidRDefault="007737B2" w:rsidP="0098180E">
      <w:pPr>
        <w:tabs>
          <w:tab w:val="left" w:pos="1631"/>
        </w:tabs>
        <w:jc w:val="center"/>
        <w:rPr>
          <w:rFonts w:ascii="Simplified Arabic" w:hAnsi="Simplified Arabic" w:cs="Simplified Arabic"/>
          <w:b/>
          <w:bCs/>
          <w:rtl/>
          <w:lang w:bidi="ar-IQ"/>
        </w:rPr>
      </w:pPr>
      <w:r w:rsidRPr="00C551A1">
        <w:rPr>
          <w:rFonts w:ascii="Simplified Arabic" w:hAnsi="Simplified Arabic" w:cs="Simplified Arabic" w:hint="cs"/>
          <w:b/>
          <w:bCs/>
          <w:rtl/>
          <w:lang w:bidi="ar-IQ"/>
        </w:rPr>
        <w:t>(</w:t>
      </w:r>
      <w:r>
        <w:rPr>
          <w:rFonts w:ascii="Simplified Arabic" w:hAnsi="Simplified Arabic" w:cs="Simplified Arabic" w:hint="cs"/>
          <w:b/>
          <w:bCs/>
          <w:rtl/>
          <w:lang w:bidi="ar-IQ"/>
        </w:rPr>
        <w:t>54</w:t>
      </w:r>
      <w:r w:rsidRPr="00C551A1">
        <w:rPr>
          <w:rFonts w:ascii="Simplified Arabic" w:hAnsi="Simplified Arabic" w:cs="Simplified Arabic" w:hint="cs"/>
          <w:b/>
          <w:bCs/>
          <w:rtl/>
          <w:lang w:bidi="ar-IQ"/>
        </w:rPr>
        <w:t>)</w:t>
      </w:r>
    </w:p>
    <w:p w:rsidR="007737B2" w:rsidRDefault="007737B2" w:rsidP="00C354E7">
      <w:pPr>
        <w:tabs>
          <w:tab w:val="left" w:pos="1631"/>
        </w:tabs>
        <w:jc w:val="center"/>
        <w:rPr>
          <w:rFonts w:ascii="Simplified Arabic" w:hAnsi="Simplified Arabic" w:cs="Simplified Arabic"/>
          <w:b/>
          <w:bCs/>
          <w:sz w:val="28"/>
          <w:szCs w:val="28"/>
          <w:lang w:bidi="ar-IQ"/>
        </w:rPr>
      </w:pPr>
      <w:r>
        <w:rPr>
          <w:rFonts w:ascii="Simplified Arabic" w:hAnsi="Simplified Arabic" w:cs="Simplified Arabic" w:hint="cs"/>
          <w:b/>
          <w:bCs/>
          <w:sz w:val="32"/>
          <w:szCs w:val="32"/>
          <w:rtl/>
          <w:lang w:bidi="ar-IQ"/>
        </w:rPr>
        <w:t>المطلب الرابع : ( ما يقع فيه الترجيح )</w:t>
      </w:r>
    </w:p>
    <w:p w:rsidR="007737B2" w:rsidRDefault="00C63647" w:rsidP="00C27E05">
      <w:pPr>
        <w:tabs>
          <w:tab w:val="left" w:pos="1631"/>
        </w:tabs>
        <w:rPr>
          <w:rFonts w:ascii="Simplified Arabic" w:hAnsi="Simplified Arabic" w:cs="Simplified Arabic"/>
          <w:b/>
          <w:bCs/>
          <w:sz w:val="28"/>
          <w:szCs w:val="28"/>
          <w:rtl/>
          <w:lang w:bidi="ar-IQ"/>
        </w:rPr>
      </w:pPr>
      <w:r w:rsidRPr="00C63647">
        <w:rPr>
          <w:rFonts w:ascii="Times New Roman" w:hAnsi="Times New Roman" w:cs="Times New Roman"/>
          <w:sz w:val="24"/>
          <w:szCs w:val="24"/>
          <w:rtl/>
        </w:rPr>
        <w:pict>
          <v:line id="_x0000_s1029" style="position:absolute;left:0;text-align:left;flip:x;z-index:251663360" from="-25.7pt,9pt" to="433.3pt,9pt" strokeweight="4.5pt">
            <v:stroke linestyle="thinThick"/>
            <w10:wrap anchorx="page"/>
          </v:line>
        </w:pict>
      </w:r>
    </w:p>
    <w:p w:rsidR="007737B2" w:rsidRPr="005C6C71" w:rsidRDefault="007737B2" w:rsidP="00DE7FB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يقصدعلماء الأصول</w:t>
      </w:r>
      <w:r w:rsidRPr="005C6C71">
        <w:rPr>
          <w:rFonts w:ascii="Simplified Arabic" w:hAnsi="Simplified Arabic" w:cs="Simplified Arabic" w:hint="cs"/>
          <w:sz w:val="28"/>
          <w:szCs w:val="28"/>
          <w:rtl/>
          <w:lang w:bidi="ar-IQ"/>
        </w:rPr>
        <w:t xml:space="preserve"> بما يقع فيه الترجيح الطرق الموصلة إلى المطلوبات ، و قسّموها  إلى قطعي وظني ، فأمّا النصوص القطعية فلا تقبل الترجيح ؛ لأن الترجيح عبارة عن التقوية والنصوص القطعية لا تقبل التقوية ، و إن قارنها احتمال النقيض ولو على أبعد الوجوه لكانت  ظنّاً لا قطعاً</w:t>
      </w:r>
      <w:r w:rsidRPr="005C6C71">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 </w:t>
      </w:r>
    </w:p>
    <w:p w:rsidR="007737B2" w:rsidRPr="005C6C71" w:rsidRDefault="007737B2" w:rsidP="00DE7FBA">
      <w:pPr>
        <w:tabs>
          <w:tab w:val="left" w:pos="1631"/>
        </w:tabs>
        <w:jc w:val="both"/>
        <w:rPr>
          <w:rFonts w:ascii="Simplified Arabic" w:hAnsi="Simplified Arabic" w:cs="Simplified Arabic"/>
          <w:sz w:val="28"/>
          <w:szCs w:val="28"/>
          <w:rtl/>
          <w:lang w:bidi="ar-IQ"/>
        </w:rPr>
      </w:pPr>
      <w:r w:rsidRPr="005C6C71">
        <w:rPr>
          <w:rFonts w:ascii="Simplified Arabic" w:hAnsi="Simplified Arabic" w:cs="Simplified Arabic" w:hint="cs"/>
          <w:sz w:val="28"/>
          <w:szCs w:val="28"/>
          <w:rtl/>
          <w:lang w:bidi="ar-IQ"/>
        </w:rPr>
        <w:t xml:space="preserve">     يقول الإمام الآمدي : (أما القطعي فلا ترجيح فيه ؛ لأن الترجيح لابد أن يكون موجباً لتقوية أحد الطريقين المتعارضين على الآخر، والمعلوم المقطوع به غير قابل للزيادة والنقصان ، فلا يطلب فيه الترجيح ) </w:t>
      </w:r>
      <w:r w:rsidRPr="005C6C71">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w:t>
      </w:r>
    </w:p>
    <w:p w:rsidR="007737B2" w:rsidRPr="005C6C71" w:rsidRDefault="007737B2" w:rsidP="00D87A23">
      <w:pPr>
        <w:tabs>
          <w:tab w:val="left" w:pos="1631"/>
        </w:tabs>
        <w:jc w:val="both"/>
        <w:rPr>
          <w:rFonts w:ascii="Simplified Arabic" w:hAnsi="Simplified Arabic" w:cs="Simplified Arabic"/>
          <w:sz w:val="28"/>
          <w:szCs w:val="28"/>
          <w:rtl/>
          <w:lang w:bidi="ar-IQ"/>
        </w:rPr>
      </w:pPr>
      <w:r w:rsidRPr="005C6C71">
        <w:rPr>
          <w:rFonts w:ascii="Simplified Arabic" w:hAnsi="Simplified Arabic" w:cs="Simplified Arabic" w:hint="cs"/>
          <w:sz w:val="28"/>
          <w:szCs w:val="28"/>
          <w:rtl/>
          <w:lang w:bidi="ar-IQ"/>
        </w:rPr>
        <w:t xml:space="preserve">      وعلة عدم وقوع الترجيح  في القطعي ؛ لأنّه إما أن يعارضه قطعي أو ظنّي ، فالأول محال ؛ لأنّه إمّا أن يعملا بهما أو لا أو بأحدهما دون الآخر ، فإن عمل بهما فهو جمع بين النقيضين في  الإثبات ، فإن لم يعمل بهما فهو جمع بين النقيضين في النفي ، ولا يعمل بأحدهما دون الآخر ؛ لأنه لا أولوية مع التساوي ، وأمّا الثاني فمحال ، لعدم تعادلهما في  القوّة ، فلا يتساوى الدليل الظني مع الدليل القطعي ؛ بل يقدم القطعي باتفاق الأصوليين </w:t>
      </w:r>
      <w:r w:rsidRPr="005C6C71">
        <w:rPr>
          <w:rFonts w:ascii="Simplified Arabic" w:hAnsi="Simplified Arabic" w:cs="Simplified Arabic" w:hint="cs"/>
          <w:sz w:val="28"/>
          <w:szCs w:val="28"/>
          <w:vertAlign w:val="superscript"/>
          <w:rtl/>
          <w:lang w:bidi="ar-IQ"/>
        </w:rPr>
        <w:t>(3)</w:t>
      </w:r>
      <w:r>
        <w:rPr>
          <w:rFonts w:ascii="Simplified Arabic" w:hAnsi="Simplified Arabic" w:cs="Simplified Arabic" w:hint="cs"/>
          <w:b/>
          <w:bCs/>
          <w:sz w:val="28"/>
          <w:szCs w:val="28"/>
          <w:rtl/>
          <w:lang w:bidi="ar-IQ"/>
        </w:rPr>
        <w:t>.</w:t>
      </w:r>
    </w:p>
    <w:p w:rsidR="007737B2" w:rsidRPr="005C6C71" w:rsidRDefault="007737B2" w:rsidP="005C6C71">
      <w:pPr>
        <w:tabs>
          <w:tab w:val="left" w:pos="1631"/>
        </w:tabs>
        <w:jc w:val="both"/>
        <w:rPr>
          <w:rFonts w:ascii="Simplified Arabic" w:hAnsi="Simplified Arabic" w:cs="Simplified Arabic"/>
          <w:sz w:val="28"/>
          <w:szCs w:val="28"/>
          <w:rtl/>
          <w:lang w:bidi="ar-IQ"/>
        </w:rPr>
      </w:pPr>
      <w:r w:rsidRPr="005C6C71">
        <w:rPr>
          <w:rFonts w:ascii="Simplified Arabic" w:hAnsi="Simplified Arabic" w:cs="Simplified Arabic" w:hint="cs"/>
          <w:sz w:val="28"/>
          <w:szCs w:val="28"/>
          <w:rtl/>
          <w:lang w:bidi="ar-IQ"/>
        </w:rPr>
        <w:t>وفي حالة حصول التعارض بين نصين قاطعين ، فيلجأ المجتهد إلى الجمعبينهما إن أمكن ؛ لأن العمل بهما أولى من العمل بأحدهما ، وإن لم يمكن الجمع بينهما لجأ المجتهد إلى تاريخ ورود النصين، فإن علم تاريخهما جعل النص المتأخر ناسخاً للنص</w:t>
      </w:r>
      <w:r w:rsidRPr="005C6C71">
        <w:rPr>
          <w:rFonts w:ascii="Simplified Arabic" w:hAnsi="Simplified Arabic" w:cs="Simplified Arabic" w:hint="cs"/>
          <w:sz w:val="26"/>
          <w:szCs w:val="26"/>
          <w:rtl/>
          <w:lang w:bidi="ar-IQ"/>
        </w:rPr>
        <w:t xml:space="preserve"> المتقدم ،</w:t>
      </w:r>
      <w:r w:rsidRPr="005C6C71">
        <w:rPr>
          <w:rFonts w:ascii="Simplified Arabic" w:hAnsi="Simplified Arabic" w:cs="Simplified Arabic" w:hint="cs"/>
          <w:sz w:val="28"/>
          <w:szCs w:val="28"/>
          <w:rtl/>
          <w:lang w:bidi="ar-IQ"/>
        </w:rPr>
        <w:t xml:space="preserve">وأشار الأصوليون بعبارتهم إلى ذلك : </w:t>
      </w:r>
    </w:p>
    <w:p w:rsidR="007737B2" w:rsidRDefault="007737B2" w:rsidP="00DE7FB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يقول الإ</w:t>
      </w:r>
      <w:r w:rsidRPr="005C6C71">
        <w:rPr>
          <w:rFonts w:ascii="Simplified Arabic" w:hAnsi="Simplified Arabic" w:cs="Simplified Arabic" w:hint="cs"/>
          <w:sz w:val="28"/>
          <w:szCs w:val="28"/>
          <w:rtl/>
          <w:lang w:bidi="ar-IQ"/>
        </w:rPr>
        <w:t xml:space="preserve">مام الغزالي : (إذا تعارض نصان قاطعان ، فلا سبيل إلى الترجيح ؛ بل إن كان متواترين حكم بأن المتأخر ناسخ ) </w:t>
      </w:r>
      <w:r w:rsidRPr="005C6C71">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4</w:t>
      </w:r>
      <w:r w:rsidRPr="005C6C71">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C6C71" w:rsidRDefault="007737B2" w:rsidP="007A0BBB">
      <w:pPr>
        <w:tabs>
          <w:tab w:val="left" w:pos="1631"/>
        </w:tabs>
        <w:jc w:val="both"/>
        <w:rPr>
          <w:rFonts w:ascii="Simplified Arabic" w:hAnsi="Simplified Arabic" w:cs="Simplified Arabic"/>
          <w:sz w:val="28"/>
          <w:szCs w:val="28"/>
          <w:rtl/>
          <w:lang w:bidi="ar-IQ"/>
        </w:rPr>
      </w:pPr>
      <w:r w:rsidRPr="005C6C71">
        <w:rPr>
          <w:rFonts w:ascii="Simplified Arabic" w:hAnsi="Simplified Arabic" w:cs="Simplified Arabic" w:hint="cs"/>
          <w:sz w:val="28"/>
          <w:szCs w:val="28"/>
          <w:rtl/>
          <w:lang w:bidi="ar-IQ"/>
        </w:rPr>
        <w:t xml:space="preserve"> ـــــــــــــــــــــــــــــــــــــــ</w:t>
      </w:r>
      <w:r>
        <w:rPr>
          <w:rFonts w:ascii="Simplified Arabic" w:hAnsi="Simplified Arabic" w:cs="Simplified Arabic" w:hint="cs"/>
          <w:sz w:val="28"/>
          <w:szCs w:val="28"/>
          <w:rtl/>
          <w:lang w:bidi="ar-IQ"/>
        </w:rPr>
        <w:t>ـــــ</w:t>
      </w:r>
      <w:r w:rsidRPr="005C6C71">
        <w:rPr>
          <w:rFonts w:ascii="Simplified Arabic" w:hAnsi="Simplified Arabic" w:cs="Simplified Arabic" w:hint="cs"/>
          <w:sz w:val="28"/>
          <w:szCs w:val="28"/>
          <w:rtl/>
          <w:lang w:bidi="ar-IQ"/>
        </w:rPr>
        <w:t xml:space="preserve">ـ </w:t>
      </w:r>
    </w:p>
    <w:p w:rsidR="007737B2" w:rsidRPr="005C6C71" w:rsidRDefault="007737B2" w:rsidP="00DE7FB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5C6C71">
        <w:rPr>
          <w:rFonts w:ascii="Simplified Arabic" w:hAnsi="Simplified Arabic" w:cs="Simplified Arabic" w:hint="cs"/>
          <w:rtl/>
          <w:lang w:bidi="ar-IQ"/>
        </w:rPr>
        <w:t xml:space="preserve"> ينظر : المستصفى </w:t>
      </w:r>
      <w:r>
        <w:rPr>
          <w:rFonts w:ascii="Simplified Arabic" w:hAnsi="Simplified Arabic" w:cs="Simplified Arabic" w:hint="cs"/>
          <w:rtl/>
          <w:lang w:bidi="ar-IQ"/>
        </w:rPr>
        <w:t xml:space="preserve">في علم الأصول </w:t>
      </w:r>
      <w:r w:rsidRPr="005C6C71">
        <w:rPr>
          <w:rFonts w:ascii="Simplified Arabic" w:hAnsi="Simplified Arabic" w:cs="Simplified Arabic" w:hint="cs"/>
          <w:rtl/>
          <w:lang w:bidi="ar-IQ"/>
        </w:rPr>
        <w:t>للغزالي : 2/ 472 ، ميزان الأصول للسمرقندي :  2 / 102</w:t>
      </w:r>
      <w:r>
        <w:rPr>
          <w:rFonts w:ascii="Simplified Arabic" w:hAnsi="Simplified Arabic" w:cs="Simplified Arabic" w:hint="cs"/>
          <w:rtl/>
          <w:lang w:bidi="ar-IQ"/>
        </w:rPr>
        <w:t>0 الأحكام للآ</w:t>
      </w:r>
      <w:r w:rsidRPr="005C6C71">
        <w:rPr>
          <w:rFonts w:ascii="Simplified Arabic" w:hAnsi="Simplified Arabic" w:cs="Simplified Arabic" w:hint="cs"/>
          <w:rtl/>
          <w:lang w:bidi="ar-IQ"/>
        </w:rPr>
        <w:t xml:space="preserve">مدي : 4 / 262   ، المحلّى على جمع الجوامع : 2 / 61 ، شرح الكوكب المنير :ص592  ،إرشاد الفحول للشوكاني : 2 / 1120   </w:t>
      </w:r>
      <w:r>
        <w:rPr>
          <w:rFonts w:ascii="Simplified Arabic" w:hAnsi="Simplified Arabic" w:cs="Simplified Arabic" w:hint="cs"/>
          <w:rtl/>
          <w:lang w:bidi="ar-IQ"/>
        </w:rPr>
        <w:t xml:space="preserve">. </w:t>
      </w:r>
    </w:p>
    <w:p w:rsidR="007737B2" w:rsidRPr="005C6C71" w:rsidRDefault="007737B2" w:rsidP="00DE7FB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5C6C71">
        <w:rPr>
          <w:rFonts w:ascii="Simplified Arabic" w:hAnsi="Simplified Arabic" w:cs="Simplified Arabic" w:hint="cs"/>
          <w:rtl/>
          <w:lang w:bidi="ar-IQ"/>
        </w:rPr>
        <w:t xml:space="preserve"> الأحكام للآمدي : 4 / 262  </w:t>
      </w:r>
      <w:r>
        <w:rPr>
          <w:rFonts w:ascii="Simplified Arabic" w:hAnsi="Simplified Arabic" w:cs="Simplified Arabic" w:hint="cs"/>
          <w:rtl/>
          <w:lang w:bidi="ar-IQ"/>
        </w:rPr>
        <w:t xml:space="preserve">. </w:t>
      </w:r>
    </w:p>
    <w:p w:rsidR="007737B2" w:rsidRDefault="007737B2" w:rsidP="005864E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5C6C71">
        <w:rPr>
          <w:rFonts w:ascii="Simplified Arabic" w:hAnsi="Simplified Arabic" w:cs="Simplified Arabic" w:hint="cs"/>
          <w:rtl/>
          <w:lang w:bidi="ar-IQ"/>
        </w:rPr>
        <w:t xml:space="preserve">  ينظر : البرهان </w:t>
      </w:r>
      <w:r>
        <w:rPr>
          <w:rFonts w:ascii="Simplified Arabic" w:hAnsi="Simplified Arabic" w:cs="Simplified Arabic" w:hint="cs"/>
          <w:rtl/>
          <w:lang w:bidi="ar-IQ"/>
        </w:rPr>
        <w:t>للجويني : 2 / 283  ، الأحكام للآ</w:t>
      </w:r>
      <w:r w:rsidRPr="005C6C71">
        <w:rPr>
          <w:rFonts w:ascii="Simplified Arabic" w:hAnsi="Simplified Arabic" w:cs="Simplified Arabic" w:hint="cs"/>
          <w:rtl/>
          <w:lang w:bidi="ar-IQ"/>
        </w:rPr>
        <w:t>مدي : 4 / 249   ،  شرح التلويح على التوضيح : 2 / 225  ، البحر المحيط للزركشي : 6 / 113 ،   تيس</w:t>
      </w:r>
      <w:r>
        <w:rPr>
          <w:rFonts w:ascii="Simplified Arabic" w:hAnsi="Simplified Arabic" w:cs="Simplified Arabic" w:hint="cs"/>
          <w:rtl/>
          <w:lang w:bidi="ar-IQ"/>
        </w:rPr>
        <w:t>ي</w:t>
      </w:r>
      <w:r w:rsidRPr="005C6C71">
        <w:rPr>
          <w:rFonts w:ascii="Simplified Arabic" w:hAnsi="Simplified Arabic" w:cs="Simplified Arabic" w:hint="cs"/>
          <w:rtl/>
          <w:lang w:bidi="ar-IQ"/>
        </w:rPr>
        <w:t xml:space="preserve">ر الوصول إلى منهاج </w:t>
      </w:r>
      <w:r>
        <w:rPr>
          <w:rFonts w:ascii="Simplified Arabic" w:hAnsi="Simplified Arabic" w:cs="Simplified Arabic" w:hint="cs"/>
          <w:rtl/>
          <w:lang w:bidi="ar-IQ"/>
        </w:rPr>
        <w:t>الأصول، الإ</w:t>
      </w:r>
      <w:r w:rsidRPr="005C6C71">
        <w:rPr>
          <w:rFonts w:ascii="Simplified Arabic" w:hAnsi="Simplified Arabic" w:cs="Simplified Arabic" w:hint="cs"/>
          <w:rtl/>
          <w:lang w:bidi="ar-IQ"/>
        </w:rPr>
        <w:t xml:space="preserve">مام محمد بن محمد لن عبد الرحمن المعروف بابن إمام الكاملة ت </w:t>
      </w:r>
      <w:r>
        <w:rPr>
          <w:rFonts w:ascii="Simplified Arabic" w:hAnsi="Simplified Arabic" w:cs="Simplified Arabic" w:hint="cs"/>
          <w:rtl/>
          <w:lang w:bidi="ar-IQ"/>
        </w:rPr>
        <w:t>( 874</w:t>
      </w:r>
      <w:r w:rsidRPr="005C6C71">
        <w:rPr>
          <w:rFonts w:ascii="Simplified Arabic" w:hAnsi="Simplified Arabic" w:cs="Simplified Arabic" w:hint="cs"/>
          <w:rtl/>
          <w:lang w:bidi="ar-IQ"/>
        </w:rPr>
        <w:t>ﻫ) تحقيق د-عبد الفتاح أحمد قطب الدخمي</w:t>
      </w:r>
      <w:r>
        <w:rPr>
          <w:rFonts w:ascii="Simplified Arabic" w:hAnsi="Simplified Arabic" w:cs="Simplified Arabic" w:hint="cs"/>
          <w:rtl/>
          <w:lang w:bidi="ar-IQ"/>
        </w:rPr>
        <w:t xml:space="preserve">، </w:t>
      </w:r>
      <w:r w:rsidRPr="005C6C71">
        <w:rPr>
          <w:rFonts w:ascii="Simplified Arabic" w:hAnsi="Simplified Arabic" w:cs="Simplified Arabic" w:hint="cs"/>
          <w:rtl/>
          <w:lang w:bidi="ar-IQ"/>
        </w:rPr>
        <w:t xml:space="preserve"> دار النشر دار الفاروق الحديثية</w:t>
      </w:r>
      <w:r>
        <w:rPr>
          <w:rFonts w:ascii="Simplified Arabic" w:hAnsi="Simplified Arabic" w:cs="Simplified Arabic" w:hint="cs"/>
          <w:rtl/>
          <w:lang w:bidi="ar-IQ"/>
        </w:rPr>
        <w:t xml:space="preserve"> ،</w:t>
      </w:r>
      <w:r w:rsidRPr="005C6C71">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5C6C71">
        <w:rPr>
          <w:rFonts w:ascii="Simplified Arabic" w:hAnsi="Simplified Arabic" w:cs="Simplified Arabic" w:hint="cs"/>
          <w:rtl/>
          <w:lang w:bidi="ar-IQ"/>
        </w:rPr>
        <w:t xml:space="preserve"> 1423ﻫ - 2002م: 6 / 174- 175</w:t>
      </w:r>
      <w:r>
        <w:rPr>
          <w:rFonts w:ascii="Simplified Arabic" w:hAnsi="Simplified Arabic" w:cs="Simplified Arabic" w:hint="cs"/>
          <w:rtl/>
          <w:lang w:bidi="ar-IQ"/>
        </w:rPr>
        <w:t xml:space="preserve">   .  </w:t>
      </w:r>
    </w:p>
    <w:p w:rsidR="007737B2" w:rsidRPr="005C6C71" w:rsidRDefault="007737B2" w:rsidP="005C6C7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5C6C71">
        <w:rPr>
          <w:rFonts w:ascii="Simplified Arabic" w:hAnsi="Simplified Arabic" w:cs="Simplified Arabic" w:hint="cs"/>
          <w:rtl/>
          <w:lang w:bidi="ar-IQ"/>
        </w:rPr>
        <w:t xml:space="preserve"> المستصفى للغزالي : 4 / 161</w:t>
      </w:r>
      <w:r>
        <w:rPr>
          <w:rFonts w:ascii="Simplified Arabic" w:hAnsi="Simplified Arabic" w:cs="Simplified Arabic" w:hint="cs"/>
          <w:rtl/>
          <w:lang w:bidi="ar-IQ"/>
        </w:rPr>
        <w:t xml:space="preserve">  . </w:t>
      </w:r>
    </w:p>
    <w:p w:rsidR="007737B2" w:rsidRPr="005C6C71" w:rsidRDefault="007737B2" w:rsidP="005C6C71">
      <w:pPr>
        <w:tabs>
          <w:tab w:val="left" w:pos="1631"/>
        </w:tabs>
        <w:jc w:val="center"/>
        <w:rPr>
          <w:rFonts w:ascii="Simplified Arabic" w:hAnsi="Simplified Arabic" w:cs="Simplified Arabic"/>
          <w:b/>
          <w:bCs/>
          <w:rtl/>
          <w:lang w:bidi="ar-IQ"/>
        </w:rPr>
      </w:pPr>
      <w:r w:rsidRPr="005C6C71">
        <w:rPr>
          <w:rFonts w:ascii="Simplified Arabic" w:hAnsi="Simplified Arabic" w:cs="Simplified Arabic" w:hint="cs"/>
          <w:b/>
          <w:bCs/>
          <w:rtl/>
          <w:lang w:bidi="ar-IQ"/>
        </w:rPr>
        <w:t>(55)</w:t>
      </w:r>
    </w:p>
    <w:p w:rsidR="007737B2" w:rsidRPr="005C6C71" w:rsidRDefault="007737B2" w:rsidP="002772BE">
      <w:pPr>
        <w:tabs>
          <w:tab w:val="left" w:pos="1631"/>
        </w:tabs>
        <w:jc w:val="both"/>
        <w:rPr>
          <w:rFonts w:ascii="Simplified Arabic" w:hAnsi="Simplified Arabic" w:cs="Simplified Arabic"/>
          <w:sz w:val="28"/>
          <w:szCs w:val="28"/>
          <w:rtl/>
          <w:lang w:bidi="ar-IQ"/>
        </w:rPr>
      </w:pPr>
      <w:r w:rsidRPr="005C6C71">
        <w:rPr>
          <w:rFonts w:ascii="Simplified Arabic" w:hAnsi="Simplified Arabic" w:cs="Simplified Arabic" w:hint="cs"/>
          <w:sz w:val="28"/>
          <w:szCs w:val="28"/>
          <w:rtl/>
          <w:lang w:bidi="ar-IQ"/>
        </w:rPr>
        <w:t xml:space="preserve">يقول </w:t>
      </w:r>
      <w:r>
        <w:rPr>
          <w:rFonts w:ascii="Simplified Arabic" w:hAnsi="Simplified Arabic" w:cs="Simplified Arabic" w:hint="cs"/>
          <w:sz w:val="28"/>
          <w:szCs w:val="28"/>
          <w:rtl/>
          <w:lang w:bidi="ar-IQ"/>
        </w:rPr>
        <w:t>الإ</w:t>
      </w:r>
      <w:r w:rsidRPr="005C6C71">
        <w:rPr>
          <w:rFonts w:ascii="Simplified Arabic" w:hAnsi="Simplified Arabic" w:cs="Simplified Arabic" w:hint="cs"/>
          <w:sz w:val="28"/>
          <w:szCs w:val="28"/>
          <w:rtl/>
          <w:lang w:bidi="ar-IQ"/>
        </w:rPr>
        <w:t xml:space="preserve">مام الرازي :( أن يكونا معلومين ، فإمّا أن يكون التاريخ معلوماً أو لا يكون ، فإن كان معلوماً، فإمّا أن يكون المدلول قابلاً للنسخ أو لا يكون ، فإن قبله جعلنا المتأخر ناسخاً للمتقدم سواء كانا آيتين أو خبرين أو أحدهما آية والآخر خبراً متواتراً ) </w:t>
      </w:r>
      <w:r w:rsidRPr="005C6C71">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1</w:t>
      </w:r>
      <w:r w:rsidRPr="005C6C71">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C6C71" w:rsidRDefault="007737B2" w:rsidP="00112A02">
      <w:pPr>
        <w:tabs>
          <w:tab w:val="left" w:pos="1631"/>
        </w:tabs>
        <w:jc w:val="both"/>
        <w:rPr>
          <w:rFonts w:ascii="Simplified Arabic" w:hAnsi="Simplified Arabic" w:cs="Simplified Arabic"/>
          <w:sz w:val="28"/>
          <w:szCs w:val="28"/>
          <w:rtl/>
          <w:lang w:bidi="ar-IQ"/>
        </w:rPr>
      </w:pPr>
      <w:r w:rsidRPr="005C6C71">
        <w:rPr>
          <w:rFonts w:ascii="Simplified Arabic" w:hAnsi="Simplified Arabic" w:cs="Simplified Arabic" w:hint="cs"/>
          <w:sz w:val="28"/>
          <w:szCs w:val="28"/>
          <w:rtl/>
          <w:lang w:bidi="ar-IQ"/>
        </w:rPr>
        <w:t xml:space="preserve">    ومن </w:t>
      </w:r>
      <w:r>
        <w:rPr>
          <w:rFonts w:ascii="Simplified Arabic" w:hAnsi="Simplified Arabic" w:cs="Simplified Arabic" w:hint="cs"/>
          <w:sz w:val="28"/>
          <w:szCs w:val="28"/>
          <w:rtl/>
          <w:lang w:bidi="ar-IQ"/>
        </w:rPr>
        <w:t xml:space="preserve">أمثلته الورادة في القرآن الكريم </w:t>
      </w:r>
      <w:r w:rsidRPr="005C6C71">
        <w:rPr>
          <w:rFonts w:ascii="Simplified Arabic" w:hAnsi="Simplified Arabic" w:cs="Simplified Arabic" w:hint="cs"/>
          <w:sz w:val="28"/>
          <w:szCs w:val="28"/>
          <w:rtl/>
          <w:lang w:bidi="ar-IQ"/>
        </w:rPr>
        <w:t xml:space="preserve">، قوله تعالى : </w:t>
      </w:r>
      <w:r w:rsidRPr="000179DF">
        <w:rPr>
          <w:rFonts w:ascii="QCF_BSML" w:hAnsi="QCF_BSML" w:cs="QCF_BSML"/>
          <w:color w:val="000000"/>
          <w:sz w:val="29"/>
          <w:szCs w:val="29"/>
          <w:rtl/>
        </w:rPr>
        <w:t xml:space="preserve">ﭽ </w:t>
      </w:r>
      <w:r w:rsidRPr="000179DF">
        <w:rPr>
          <w:rFonts w:ascii="QCF_P039" w:hAnsi="QCF_P039" w:cs="QCF_P039"/>
          <w:color w:val="000000"/>
          <w:sz w:val="29"/>
          <w:szCs w:val="29"/>
          <w:rtl/>
        </w:rPr>
        <w:t>ﭫ  ﭬ  ﭭ  ﭮ  ﭯ  ﭰ   ﭱ  ﭲ  ﭳ  ﭴ  ﭵ  ﭶ</w:t>
      </w:r>
      <w:r w:rsidRPr="000179DF">
        <w:rPr>
          <w:rFonts w:ascii="QCF_P039" w:hAnsi="QCF_P039" w:cs="QCF_P039"/>
          <w:color w:val="0000A5"/>
          <w:sz w:val="29"/>
          <w:szCs w:val="29"/>
          <w:rtl/>
        </w:rPr>
        <w:t>ﭷ</w:t>
      </w:r>
      <w:r w:rsidRPr="000179DF">
        <w:rPr>
          <w:rFonts w:ascii="QCF_BSML" w:hAnsi="QCF_BSML" w:cs="QCF_BSML"/>
          <w:color w:val="000000"/>
          <w:sz w:val="29"/>
          <w:szCs w:val="29"/>
          <w:rtl/>
        </w:rPr>
        <w:t>ﭼ</w:t>
      </w:r>
      <w:r w:rsidRPr="00B710C6">
        <w:rPr>
          <w:rFonts w:ascii="Simplified Arabic" w:hAnsi="Simplified Arabic" w:cs="Simplified Arabic" w:hint="cs"/>
          <w:sz w:val="28"/>
          <w:szCs w:val="28"/>
          <w:vertAlign w:val="superscript"/>
          <w:rtl/>
          <w:lang w:bidi="ar-IQ"/>
        </w:rPr>
        <w:t>(2)</w:t>
      </w:r>
      <w:r w:rsidRPr="005C6C71">
        <w:rPr>
          <w:rFonts w:ascii="Simplified Arabic" w:hAnsi="Simplified Arabic" w:cs="Simplified Arabic" w:hint="cs"/>
          <w:sz w:val="28"/>
          <w:szCs w:val="28"/>
          <w:rtl/>
          <w:lang w:bidi="ar-IQ"/>
        </w:rPr>
        <w:t xml:space="preserve">مع قوله تعالى : </w:t>
      </w:r>
      <w:r w:rsidRPr="00B710C6">
        <w:rPr>
          <w:rFonts w:ascii="QCF_BSML" w:hAnsi="QCF_BSML" w:cs="QCF_BSML"/>
          <w:color w:val="000000"/>
          <w:sz w:val="29"/>
          <w:szCs w:val="29"/>
          <w:rtl/>
        </w:rPr>
        <w:t xml:space="preserve">ﭽ </w:t>
      </w:r>
      <w:r w:rsidRPr="00B710C6">
        <w:rPr>
          <w:rFonts w:ascii="QCF_P038" w:hAnsi="QCF_P038" w:cs="QCF_P038"/>
          <w:color w:val="000000"/>
          <w:sz w:val="29"/>
          <w:szCs w:val="29"/>
          <w:rtl/>
        </w:rPr>
        <w:t>ﭑ  ﭒ  ﭓ  ﭔ  ﭕ  ﭖ  ﭗ   ﭘ  ﭙ    ﭚ</w:t>
      </w:r>
      <w:r w:rsidRPr="00B710C6">
        <w:rPr>
          <w:rFonts w:ascii="QCF_P038" w:hAnsi="QCF_P038" w:cs="QCF_P038"/>
          <w:color w:val="0000A5"/>
          <w:sz w:val="29"/>
          <w:szCs w:val="29"/>
          <w:rtl/>
        </w:rPr>
        <w:t>ﭛ</w:t>
      </w:r>
      <w:r w:rsidRPr="00B710C6">
        <w:rPr>
          <w:rFonts w:ascii="QCF_BSML" w:hAnsi="QCF_BSML" w:cs="QCF_BSML"/>
          <w:color w:val="000000"/>
          <w:sz w:val="29"/>
          <w:szCs w:val="29"/>
          <w:rtl/>
        </w:rPr>
        <w:t>ﭼ</w:t>
      </w:r>
      <w:r w:rsidRPr="00B710C6">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 </w:t>
      </w:r>
    </w:p>
    <w:p w:rsidR="007737B2" w:rsidRDefault="007737B2" w:rsidP="002772BE">
      <w:pPr>
        <w:tabs>
          <w:tab w:val="left" w:pos="1631"/>
        </w:tabs>
        <w:jc w:val="both"/>
        <w:rPr>
          <w:rFonts w:ascii="Simplified Arabic" w:hAnsi="Simplified Arabic" w:cs="Simplified Arabic"/>
          <w:sz w:val="28"/>
          <w:szCs w:val="28"/>
          <w:rtl/>
          <w:lang w:bidi="ar-IQ"/>
        </w:rPr>
      </w:pPr>
      <w:r w:rsidRPr="00135A5C">
        <w:rPr>
          <w:rFonts w:ascii="Simplified Arabic" w:hAnsi="Simplified Arabic" w:cs="Simplified Arabic" w:hint="cs"/>
          <w:b/>
          <w:bCs/>
          <w:sz w:val="28"/>
          <w:szCs w:val="28"/>
          <w:rtl/>
          <w:lang w:bidi="ar-IQ"/>
        </w:rPr>
        <w:t>وجه الدلالة :</w:t>
      </w:r>
      <w:r w:rsidRPr="005C6C71">
        <w:rPr>
          <w:rFonts w:ascii="Simplified Arabic" w:hAnsi="Simplified Arabic" w:cs="Simplified Arabic" w:hint="cs"/>
          <w:sz w:val="28"/>
          <w:szCs w:val="28"/>
          <w:rtl/>
          <w:lang w:bidi="ar-IQ"/>
        </w:rPr>
        <w:t xml:space="preserve"> فالآية الأولى تدلّ على أن عدّة المتوفى عنها زوجها سنةً ، والآية الثانية تدلّ على أن عدّة المتوفى عنها زوجها أربعة أشهر ٍوعشراً، وبما أن الآية الثانية متأخرة  في النزول عن الأولى فتكون ناسخة لها ، ويكون حكمها هو الثابت </w:t>
      </w:r>
      <w:r w:rsidRPr="005C6C71">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4</w:t>
      </w:r>
      <w:r w:rsidRPr="005C6C71">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F06ADC" w:rsidRDefault="007737B2" w:rsidP="00135A5C">
      <w:pPr>
        <w:tabs>
          <w:tab w:val="left" w:pos="1631"/>
        </w:tabs>
        <w:jc w:val="both"/>
        <w:rPr>
          <w:rFonts w:ascii="Simplified Arabic" w:hAnsi="Simplified Arabic" w:cs="Simplified Arabic"/>
          <w:rtl/>
          <w:lang w:bidi="ar-IQ"/>
        </w:rPr>
      </w:pPr>
      <w:r w:rsidRPr="00F06ADC">
        <w:rPr>
          <w:rFonts w:ascii="Simplified Arabic" w:hAnsi="Simplified Arabic" w:cs="Simplified Arabic" w:hint="cs"/>
          <w:sz w:val="28"/>
          <w:szCs w:val="28"/>
          <w:rtl/>
          <w:lang w:bidi="ar-IQ"/>
        </w:rPr>
        <w:t>يقول ابن العربي المالكي</w:t>
      </w:r>
      <w:r w:rsidRPr="00F06AD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06ADC">
        <w:rPr>
          <w:rFonts w:ascii="Simplified Arabic" w:hAnsi="Simplified Arabic" w:cs="Simplified Arabic" w:hint="cs"/>
          <w:sz w:val="28"/>
          <w:szCs w:val="28"/>
          <w:vertAlign w:val="superscript"/>
          <w:rtl/>
          <w:lang w:bidi="ar-IQ"/>
        </w:rPr>
        <w:t>)</w:t>
      </w:r>
      <w:r w:rsidRPr="00F06ADC">
        <w:rPr>
          <w:rFonts w:ascii="Simplified Arabic" w:hAnsi="Simplified Arabic" w:cs="Simplified Arabic" w:hint="cs"/>
          <w:sz w:val="28"/>
          <w:szCs w:val="28"/>
          <w:rtl/>
          <w:lang w:bidi="ar-IQ"/>
        </w:rPr>
        <w:t xml:space="preserve"> : ( كانت عدة الوفاة في صدر الإسلام حولاً ، كما</w:t>
      </w:r>
      <w:r w:rsidRPr="00F06ADC">
        <w:rPr>
          <w:rFonts w:ascii="Simplified Arabic" w:hAnsi="Simplified Arabic" w:cs="Simplified Arabic" w:hint="cs"/>
          <w:sz w:val="30"/>
          <w:szCs w:val="30"/>
          <w:rtl/>
          <w:lang w:bidi="ar-IQ"/>
        </w:rPr>
        <w:t xml:space="preserve">كانت </w:t>
      </w:r>
      <w:r w:rsidRPr="00F06ADC">
        <w:rPr>
          <w:rFonts w:ascii="Simplified Arabic" w:hAnsi="Simplified Arabic" w:cs="Simplified Arabic" w:hint="cs"/>
          <w:sz w:val="28"/>
          <w:szCs w:val="28"/>
          <w:rtl/>
          <w:lang w:bidi="ar-IQ"/>
        </w:rPr>
        <w:t xml:space="preserve">في الجاهلية ، ثمّ نسخ الله تعالى ذلك أربعة أشهر ٍوعشراً) </w:t>
      </w:r>
      <w:r w:rsidRPr="00F06AD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F06ADC">
        <w:rPr>
          <w:rFonts w:ascii="Simplified Arabic" w:hAnsi="Simplified Arabic" w:cs="Simplified Arabic" w:hint="cs"/>
          <w:sz w:val="28"/>
          <w:szCs w:val="28"/>
          <w:vertAlign w:val="superscript"/>
          <w:rtl/>
          <w:lang w:bidi="ar-IQ"/>
        </w:rPr>
        <w:t>)</w:t>
      </w:r>
      <w:r>
        <w:rPr>
          <w:rFonts w:ascii="Simplified Arabic" w:hAnsi="Simplified Arabic" w:cs="Simplified Arabic" w:hint="cs"/>
          <w:rtl/>
          <w:lang w:bidi="ar-IQ"/>
        </w:rPr>
        <w:t xml:space="preserve"> . </w:t>
      </w:r>
    </w:p>
    <w:p w:rsidR="007737B2" w:rsidRDefault="007737B2" w:rsidP="00F5765C">
      <w:pPr>
        <w:tabs>
          <w:tab w:val="left" w:pos="1631"/>
        </w:tabs>
        <w:jc w:val="both"/>
        <w:rPr>
          <w:rFonts w:ascii="Simplified Arabic" w:hAnsi="Simplified Arabic" w:cs="Simplified Arabic"/>
          <w:sz w:val="28"/>
          <w:szCs w:val="28"/>
          <w:rtl/>
          <w:lang w:bidi="ar-IQ"/>
        </w:rPr>
      </w:pPr>
      <w:r w:rsidRPr="00F06ADC">
        <w:rPr>
          <w:rFonts w:ascii="Simplified Arabic" w:hAnsi="Simplified Arabic" w:cs="Simplified Arabic" w:hint="cs"/>
          <w:sz w:val="28"/>
          <w:szCs w:val="28"/>
          <w:rtl/>
          <w:lang w:bidi="ar-IQ"/>
        </w:rPr>
        <w:t xml:space="preserve"> وإذا لم يعلم المجتهد تاريخ ورود النصين ، بحث عن دليل آخر أو توقف ، وأشار علماء الأصول بعباراتهم إلى ذلك : </w:t>
      </w:r>
    </w:p>
    <w:p w:rsidR="007737B2" w:rsidRPr="005C6C71" w:rsidRDefault="007737B2" w:rsidP="00135A5C">
      <w:pPr>
        <w:tabs>
          <w:tab w:val="left" w:pos="1631"/>
        </w:tabs>
        <w:jc w:val="both"/>
        <w:rPr>
          <w:rFonts w:ascii="Simplified Arabic" w:hAnsi="Simplified Arabic" w:cs="Simplified Arabic"/>
          <w:sz w:val="28"/>
          <w:szCs w:val="28"/>
          <w:rtl/>
          <w:lang w:bidi="ar-IQ"/>
        </w:rPr>
      </w:pPr>
      <w:r w:rsidRPr="00F06ADC">
        <w:rPr>
          <w:rFonts w:ascii="Simplified Arabic" w:hAnsi="Simplified Arabic" w:cs="Simplified Arabic" w:hint="cs"/>
          <w:sz w:val="28"/>
          <w:szCs w:val="28"/>
          <w:rtl/>
          <w:lang w:bidi="ar-IQ"/>
        </w:rPr>
        <w:t>يقول الإمام الرازي : ( وأما إذا لم يعلم التاريخ – فها هنا يجب الرجوع إلى غيرهما –لأنّا نجوّز في كلّ واحد منهما–أن يكون المتأخر فيكون ناسخاً للآخر)</w:t>
      </w:r>
      <w:r w:rsidRPr="00F06ADC">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7</w:t>
      </w:r>
      <w:r w:rsidRPr="00F06ADC">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C6C71" w:rsidRDefault="007737B2" w:rsidP="005C6C71">
      <w:pPr>
        <w:tabs>
          <w:tab w:val="left" w:pos="1631"/>
        </w:tabs>
        <w:jc w:val="both"/>
        <w:rPr>
          <w:rFonts w:ascii="Simplified Arabic" w:hAnsi="Simplified Arabic" w:cs="Simplified Arabic"/>
          <w:sz w:val="28"/>
          <w:szCs w:val="28"/>
          <w:rtl/>
          <w:lang w:bidi="ar-IQ"/>
        </w:rPr>
      </w:pPr>
      <w:r w:rsidRPr="005C6C71">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5C6C71">
        <w:rPr>
          <w:rFonts w:ascii="Simplified Arabic" w:hAnsi="Simplified Arabic" w:cs="Simplified Arabic" w:hint="cs"/>
          <w:sz w:val="28"/>
          <w:szCs w:val="28"/>
          <w:rtl/>
          <w:lang w:bidi="ar-IQ"/>
        </w:rPr>
        <w:t xml:space="preserve">ـ </w:t>
      </w:r>
    </w:p>
    <w:p w:rsidR="007737B2" w:rsidRPr="005C6C71" w:rsidRDefault="007737B2" w:rsidP="00234CD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5C6C71">
        <w:rPr>
          <w:rFonts w:ascii="Simplified Arabic" w:hAnsi="Simplified Arabic" w:cs="Simplified Arabic" w:hint="cs"/>
          <w:rtl/>
          <w:lang w:bidi="ar-IQ"/>
        </w:rPr>
        <w:t xml:space="preserve"> المحصول للرازي : 5 / 408-409</w:t>
      </w:r>
      <w:r>
        <w:rPr>
          <w:rFonts w:ascii="Simplified Arabic" w:hAnsi="Simplified Arabic" w:cs="Simplified Arabic" w:hint="cs"/>
          <w:rtl/>
          <w:lang w:bidi="ar-IQ"/>
        </w:rPr>
        <w:t xml:space="preserve">  . </w:t>
      </w:r>
    </w:p>
    <w:p w:rsidR="007737B2" w:rsidRPr="005C6C71" w:rsidRDefault="007737B2" w:rsidP="00F06AD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5C6C71">
        <w:rPr>
          <w:rFonts w:ascii="Simplified Arabic" w:hAnsi="Simplified Arabic" w:cs="Simplified Arabic" w:hint="cs"/>
          <w:rtl/>
          <w:lang w:bidi="ar-IQ"/>
        </w:rPr>
        <w:t xml:space="preserve"> سورة البقرة : الآية (240)</w:t>
      </w:r>
    </w:p>
    <w:p w:rsidR="007737B2" w:rsidRPr="005C6C71" w:rsidRDefault="007737B2" w:rsidP="00234CD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5C6C71">
        <w:rPr>
          <w:rFonts w:ascii="Simplified Arabic" w:hAnsi="Simplified Arabic" w:cs="Simplified Arabic" w:hint="cs"/>
          <w:rtl/>
          <w:lang w:bidi="ar-IQ"/>
        </w:rPr>
        <w:t xml:space="preserve"> سورة البقرة : الآية (234)</w:t>
      </w:r>
    </w:p>
    <w:p w:rsidR="007737B2" w:rsidRDefault="007737B2" w:rsidP="008465F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5C6C71">
        <w:rPr>
          <w:rFonts w:ascii="Simplified Arabic" w:hAnsi="Simplified Arabic" w:cs="Simplified Arabic" w:hint="cs"/>
          <w:rtl/>
          <w:lang w:bidi="ar-IQ"/>
        </w:rPr>
        <w:t xml:space="preserve"> ينظر : </w:t>
      </w:r>
      <w:r w:rsidRPr="00F06ADC">
        <w:rPr>
          <w:rFonts w:ascii="Simplified Arabic" w:hAnsi="Simplified Arabic" w:cs="Simplified Arabic" w:hint="cs"/>
          <w:rtl/>
          <w:lang w:bidi="ar-IQ"/>
        </w:rPr>
        <w:t xml:space="preserve">أحكام القرآن لابن العربي : 1 / 226 </w:t>
      </w:r>
      <w:r>
        <w:rPr>
          <w:rFonts w:ascii="Simplified Arabic" w:hAnsi="Simplified Arabic" w:cs="Simplified Arabic" w:hint="cs"/>
          <w:rtl/>
          <w:lang w:bidi="ar-IQ"/>
        </w:rPr>
        <w:t xml:space="preserve"> ، </w:t>
      </w:r>
      <w:r w:rsidRPr="005C6C71">
        <w:rPr>
          <w:rFonts w:ascii="Simplified Arabic" w:hAnsi="Simplified Arabic" w:cs="Simplified Arabic" w:hint="cs"/>
          <w:rtl/>
          <w:lang w:bidi="ar-IQ"/>
        </w:rPr>
        <w:t xml:space="preserve">روائع البيان تفسير آيات الأحكام من القرآن  </w:t>
      </w:r>
      <w:r>
        <w:rPr>
          <w:rFonts w:ascii="Simplified Arabic" w:hAnsi="Simplified Arabic" w:cs="Simplified Arabic" w:hint="cs"/>
          <w:rtl/>
          <w:lang w:bidi="ar-IQ"/>
        </w:rPr>
        <w:t xml:space="preserve">، </w:t>
      </w:r>
      <w:r w:rsidRPr="005C6C71">
        <w:rPr>
          <w:rFonts w:ascii="Simplified Arabic" w:hAnsi="Simplified Arabic" w:cs="Simplified Arabic" w:hint="cs"/>
          <w:rtl/>
          <w:lang w:bidi="ar-IQ"/>
        </w:rPr>
        <w:t>الأستاذ محمد علي الصابوني</w:t>
      </w:r>
      <w:r>
        <w:rPr>
          <w:rFonts w:ascii="Simplified Arabic" w:hAnsi="Simplified Arabic" w:cs="Simplified Arabic" w:hint="cs"/>
          <w:rtl/>
          <w:lang w:bidi="ar-IQ"/>
        </w:rPr>
        <w:t xml:space="preserve"> ،</w:t>
      </w:r>
      <w:r w:rsidRPr="005C6C71">
        <w:rPr>
          <w:rFonts w:ascii="Simplified Arabic" w:hAnsi="Simplified Arabic" w:cs="Simplified Arabic" w:hint="cs"/>
          <w:rtl/>
          <w:lang w:bidi="ar-IQ"/>
        </w:rPr>
        <w:t xml:space="preserve"> دار النشر مؤسسة مناهل العرفان – بيروت - لبنان </w:t>
      </w:r>
      <w:r>
        <w:rPr>
          <w:rFonts w:ascii="Simplified Arabic" w:hAnsi="Simplified Arabic" w:cs="Simplified Arabic" w:hint="cs"/>
          <w:rtl/>
          <w:lang w:bidi="ar-IQ"/>
        </w:rPr>
        <w:t xml:space="preserve">، </w:t>
      </w:r>
      <w:r w:rsidRPr="005C6C71">
        <w:rPr>
          <w:rFonts w:ascii="Simplified Arabic" w:hAnsi="Simplified Arabic" w:cs="Simplified Arabic" w:hint="cs"/>
          <w:rtl/>
          <w:lang w:bidi="ar-IQ"/>
        </w:rPr>
        <w:t>د- ط- ت</w:t>
      </w:r>
      <w:r>
        <w:rPr>
          <w:rFonts w:ascii="Simplified Arabic" w:hAnsi="Simplified Arabic" w:cs="Simplified Arabic" w:hint="cs"/>
          <w:rtl/>
          <w:lang w:bidi="ar-IQ"/>
        </w:rPr>
        <w:t xml:space="preserve"> : 1 /</w:t>
      </w:r>
      <w:r w:rsidRPr="005C6C71">
        <w:rPr>
          <w:rFonts w:ascii="Simplified Arabic" w:hAnsi="Simplified Arabic" w:cs="Simplified Arabic" w:hint="cs"/>
          <w:rtl/>
          <w:lang w:bidi="ar-IQ"/>
        </w:rPr>
        <w:t xml:space="preserve">363  ،  الوجيز في أصول الفقه </w:t>
      </w:r>
      <w:r>
        <w:rPr>
          <w:rFonts w:ascii="Simplified Arabic" w:hAnsi="Simplified Arabic" w:cs="Simplified Arabic" w:hint="cs"/>
          <w:rtl/>
          <w:lang w:bidi="ar-IQ"/>
        </w:rPr>
        <w:t>،</w:t>
      </w:r>
      <w:r w:rsidRPr="005C6C71">
        <w:rPr>
          <w:rFonts w:ascii="Simplified Arabic" w:hAnsi="Simplified Arabic" w:cs="Simplified Arabic" w:hint="cs"/>
          <w:rtl/>
          <w:lang w:bidi="ar-IQ"/>
        </w:rPr>
        <w:t xml:space="preserve"> الدكتور عبد الكريم زيدان </w:t>
      </w:r>
      <w:r>
        <w:rPr>
          <w:rFonts w:ascii="Simplified Arabic" w:hAnsi="Simplified Arabic" w:cs="Simplified Arabic" w:hint="cs"/>
          <w:rtl/>
          <w:lang w:bidi="ar-IQ"/>
        </w:rPr>
        <w:t xml:space="preserve">، </w:t>
      </w:r>
      <w:r w:rsidRPr="005C6C71">
        <w:rPr>
          <w:rFonts w:ascii="Simplified Arabic" w:hAnsi="Simplified Arabic" w:cs="Simplified Arabic" w:hint="cs"/>
          <w:rtl/>
          <w:lang w:bidi="ar-IQ"/>
        </w:rPr>
        <w:t xml:space="preserve">دار النشر دار إحسان – طهران </w:t>
      </w:r>
      <w:r>
        <w:rPr>
          <w:rFonts w:ascii="Simplified Arabic" w:hAnsi="Simplified Arabic" w:cs="Simplified Arabic"/>
          <w:rtl/>
          <w:lang w:bidi="ar-IQ"/>
        </w:rPr>
        <w:t>–</w:t>
      </w:r>
      <w:r w:rsidRPr="005C6C71">
        <w:rPr>
          <w:rFonts w:ascii="Simplified Arabic" w:hAnsi="Simplified Arabic" w:cs="Simplified Arabic" w:hint="cs"/>
          <w:rtl/>
          <w:lang w:bidi="ar-IQ"/>
        </w:rPr>
        <w:t xml:space="preserve"> إيران</w:t>
      </w:r>
      <w:r>
        <w:rPr>
          <w:rFonts w:ascii="Simplified Arabic" w:hAnsi="Simplified Arabic" w:cs="Simplified Arabic" w:hint="cs"/>
          <w:rtl/>
          <w:lang w:bidi="ar-IQ"/>
        </w:rPr>
        <w:t xml:space="preserve"> ،</w:t>
      </w:r>
      <w:r w:rsidRPr="005C6C71">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5C6C71">
        <w:rPr>
          <w:rFonts w:ascii="Simplified Arabic" w:hAnsi="Simplified Arabic" w:cs="Simplified Arabic" w:hint="cs"/>
          <w:rtl/>
          <w:lang w:bidi="ar-IQ"/>
        </w:rPr>
        <w:t xml:space="preserve">1419ﻫ – 1998م: ص 393  </w:t>
      </w:r>
      <w:r>
        <w:rPr>
          <w:rFonts w:ascii="Simplified Arabic" w:hAnsi="Simplified Arabic" w:cs="Simplified Arabic" w:hint="cs"/>
          <w:rtl/>
          <w:lang w:bidi="ar-IQ"/>
        </w:rPr>
        <w:t xml:space="preserve">. </w:t>
      </w:r>
    </w:p>
    <w:p w:rsidR="007737B2" w:rsidRPr="00F06ADC" w:rsidRDefault="007737B2" w:rsidP="00D342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F06ADC">
        <w:rPr>
          <w:rFonts w:ascii="Simplified Arabic" w:hAnsi="Simplified Arabic" w:cs="Simplified Arabic" w:hint="cs"/>
          <w:rtl/>
          <w:lang w:bidi="ar-IQ"/>
        </w:rPr>
        <w:t xml:space="preserve"> هو محمد بن عبد الله بن محمد أبو بكر المعروف بابن العربي ، ولد في أشبيلة سنة (468ﻫ) ختام علماء الأندلس وآخر أئمتها وحفاظها، فقيه من أئمة المالكية  بلغ رتبة الأجتهاد رحل إلى الشرق ثم عاد إلى مراكش أكثر من التأليف وكتبه تدل على غزارة علمه ، توفي بقرب فاس سنة (543ﻫ) </w:t>
      </w:r>
      <w:r>
        <w:rPr>
          <w:rFonts w:ascii="Simplified Arabic" w:hAnsi="Simplified Arabic" w:cs="Simplified Arabic" w:hint="cs"/>
          <w:rtl/>
          <w:lang w:bidi="ar-IQ"/>
        </w:rPr>
        <w:t xml:space="preserve">، </w:t>
      </w:r>
      <w:r w:rsidRPr="00F06ADC">
        <w:rPr>
          <w:rFonts w:ascii="Simplified Arabic" w:hAnsi="Simplified Arabic" w:cs="Simplified Arabic" w:hint="cs"/>
          <w:rtl/>
          <w:lang w:bidi="ar-IQ"/>
        </w:rPr>
        <w:t xml:space="preserve">من تصانيفه </w:t>
      </w:r>
      <w:r>
        <w:rPr>
          <w:rFonts w:ascii="Simplified Arabic" w:hAnsi="Simplified Arabic" w:cs="Simplified Arabic" w:hint="cs"/>
          <w:rtl/>
          <w:lang w:bidi="ar-IQ"/>
        </w:rPr>
        <w:t>:</w:t>
      </w:r>
      <w:r w:rsidRPr="00F06ADC">
        <w:rPr>
          <w:rFonts w:ascii="Simplified Arabic" w:hAnsi="Simplified Arabic" w:cs="Simplified Arabic" w:hint="cs"/>
          <w:rtl/>
          <w:lang w:bidi="ar-IQ"/>
        </w:rPr>
        <w:t xml:space="preserve">أحكام القرآن </w:t>
      </w:r>
      <w:r>
        <w:rPr>
          <w:rFonts w:ascii="Simplified Arabic" w:hAnsi="Simplified Arabic" w:cs="Simplified Arabic" w:hint="cs"/>
          <w:rtl/>
          <w:lang w:bidi="ar-IQ"/>
        </w:rPr>
        <w:t xml:space="preserve">، </w:t>
      </w:r>
      <w:r w:rsidRPr="00F06ADC">
        <w:rPr>
          <w:rFonts w:ascii="Simplified Arabic" w:hAnsi="Simplified Arabic" w:cs="Simplified Arabic" w:hint="cs"/>
          <w:rtl/>
          <w:lang w:bidi="ar-IQ"/>
        </w:rPr>
        <w:t xml:space="preserve">عارضة الأحوذي في شرح الترمذي </w:t>
      </w:r>
      <w:r>
        <w:rPr>
          <w:rFonts w:ascii="Simplified Arabic" w:hAnsi="Simplified Arabic" w:cs="Simplified Arabic" w:hint="cs"/>
          <w:rtl/>
          <w:lang w:bidi="ar-IQ"/>
        </w:rPr>
        <w:t>،</w:t>
      </w:r>
      <w:r w:rsidRPr="00F06ADC">
        <w:rPr>
          <w:rFonts w:ascii="Simplified Arabic" w:hAnsi="Simplified Arabic" w:cs="Simplified Arabic" w:hint="cs"/>
          <w:rtl/>
          <w:lang w:bidi="ar-IQ"/>
        </w:rPr>
        <w:t xml:space="preserve"> الأنصاف في مسائل الخلاف </w:t>
      </w:r>
      <w:r>
        <w:rPr>
          <w:rFonts w:ascii="Simplified Arabic" w:hAnsi="Simplified Arabic" w:cs="Simplified Arabic" w:hint="cs"/>
          <w:rtl/>
          <w:lang w:bidi="ar-IQ"/>
        </w:rPr>
        <w:t>. ينظر : الديباج المذهب : 2</w:t>
      </w:r>
      <w:r w:rsidRPr="00F06ADC">
        <w:rPr>
          <w:rFonts w:ascii="Simplified Arabic" w:hAnsi="Simplified Arabic" w:cs="Simplified Arabic" w:hint="cs"/>
          <w:rtl/>
          <w:lang w:bidi="ar-IQ"/>
        </w:rPr>
        <w:t xml:space="preserve">/ 198،  شجرة النور الزكية : 1 / 99 ، الأعلام للزركلي : 6 / 230 </w:t>
      </w:r>
      <w:r>
        <w:rPr>
          <w:rFonts w:ascii="Simplified Arabic" w:hAnsi="Simplified Arabic" w:cs="Simplified Arabic" w:hint="cs"/>
          <w:rtl/>
          <w:lang w:bidi="ar-IQ"/>
        </w:rPr>
        <w:t xml:space="preserve"> . </w:t>
      </w:r>
    </w:p>
    <w:p w:rsidR="007737B2" w:rsidRPr="005C6C71" w:rsidRDefault="007737B2" w:rsidP="00F06AD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F06ADC">
        <w:rPr>
          <w:rFonts w:ascii="Simplified Arabic" w:hAnsi="Simplified Arabic" w:cs="Simplified Arabic" w:hint="cs"/>
          <w:rtl/>
          <w:lang w:bidi="ar-IQ"/>
        </w:rPr>
        <w:t xml:space="preserve"> أحكام القرآن لابن العربي : 1 / 226 </w:t>
      </w:r>
      <w:r>
        <w:rPr>
          <w:rFonts w:ascii="Simplified Arabic" w:hAnsi="Simplified Arabic" w:cs="Simplified Arabic" w:hint="cs"/>
          <w:rtl/>
          <w:lang w:bidi="ar-IQ"/>
        </w:rPr>
        <w:t xml:space="preserve">  . </w:t>
      </w:r>
    </w:p>
    <w:p w:rsidR="007737B2" w:rsidRDefault="007737B2" w:rsidP="000179D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F06ADC">
        <w:rPr>
          <w:rFonts w:ascii="Simplified Arabic" w:hAnsi="Simplified Arabic" w:cs="Simplified Arabic" w:hint="cs"/>
          <w:rtl/>
          <w:lang w:bidi="ar-IQ"/>
        </w:rPr>
        <w:t xml:space="preserve"> المحصول للرازي : 5 / 410</w:t>
      </w:r>
    </w:p>
    <w:p w:rsidR="007737B2" w:rsidRPr="000179DF" w:rsidRDefault="007737B2" w:rsidP="00135A5C">
      <w:pPr>
        <w:tabs>
          <w:tab w:val="left" w:pos="1631"/>
        </w:tabs>
        <w:jc w:val="center"/>
        <w:rPr>
          <w:rFonts w:ascii="Simplified Arabic" w:hAnsi="Simplified Arabic" w:cs="Simplified Arabic"/>
          <w:rtl/>
          <w:lang w:bidi="ar-IQ"/>
        </w:rPr>
      </w:pPr>
      <w:r w:rsidRPr="00F06ADC">
        <w:rPr>
          <w:rFonts w:ascii="Simplified Arabic" w:hAnsi="Simplified Arabic" w:cs="Simplified Arabic" w:hint="cs"/>
          <w:b/>
          <w:bCs/>
          <w:rtl/>
          <w:lang w:bidi="ar-IQ"/>
        </w:rPr>
        <w:t>(56)</w:t>
      </w:r>
    </w:p>
    <w:p w:rsidR="007737B2" w:rsidRPr="00F06ADC" w:rsidRDefault="007737B2" w:rsidP="00D87A23">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F06ADC">
        <w:rPr>
          <w:rFonts w:ascii="Simplified Arabic" w:hAnsi="Simplified Arabic" w:cs="Simplified Arabic" w:hint="cs"/>
          <w:sz w:val="28"/>
          <w:szCs w:val="28"/>
          <w:rtl/>
          <w:lang w:bidi="ar-IQ"/>
        </w:rPr>
        <w:t xml:space="preserve">يقول عبد العزيز البخاري </w:t>
      </w:r>
      <w:r w:rsidRPr="00F06AD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F06ADC">
        <w:rPr>
          <w:rFonts w:ascii="Simplified Arabic" w:hAnsi="Simplified Arabic" w:cs="Simplified Arabic" w:hint="cs"/>
          <w:sz w:val="28"/>
          <w:szCs w:val="28"/>
          <w:vertAlign w:val="superscript"/>
          <w:rtl/>
          <w:lang w:bidi="ar-IQ"/>
        </w:rPr>
        <w:t xml:space="preserve">) </w:t>
      </w:r>
      <w:r w:rsidRPr="00F06ADC">
        <w:rPr>
          <w:rFonts w:ascii="Simplified Arabic" w:hAnsi="Simplified Arabic" w:cs="Simplified Arabic" w:hint="cs"/>
          <w:sz w:val="28"/>
          <w:szCs w:val="28"/>
          <w:rtl/>
          <w:lang w:bidi="ar-IQ"/>
        </w:rPr>
        <w:t>: ( إذا تعارض نصان قاطعان ، فلا سبيل إلى الترجيح ؛ بل المتأخر هو الناسخ إن عرف التاريخ وإلاّ وجب المصير إلى دليل آخر أو التوقف</w:t>
      </w:r>
      <w:r w:rsidRPr="00F06ADC">
        <w:rPr>
          <w:rFonts w:ascii="Simplified Arabic" w:hAnsi="Simplified Arabic" w:cs="Simplified Arabic" w:hint="cs"/>
          <w:b/>
          <w:bCs/>
          <w:sz w:val="28"/>
          <w:szCs w:val="28"/>
          <w:rtl/>
          <w:lang w:bidi="ar-IQ"/>
        </w:rPr>
        <w:t xml:space="preserve">) </w:t>
      </w:r>
      <w:r w:rsidRPr="00F06AD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06AD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F06ADC" w:rsidRDefault="007737B2" w:rsidP="00866B06">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يتبيّ</w:t>
      </w:r>
      <w:r w:rsidRPr="00F06ADC">
        <w:rPr>
          <w:rFonts w:ascii="Simplified Arabic" w:hAnsi="Simplified Arabic" w:cs="Simplified Arabic" w:hint="cs"/>
          <w:sz w:val="28"/>
          <w:szCs w:val="28"/>
          <w:rtl/>
          <w:lang w:bidi="ar-IQ"/>
        </w:rPr>
        <w:t xml:space="preserve">ن من النصين السابقين أن المجتهد يبحث عن دليل آخر إذا لم يعلم التاريخ ، والذي يبدو أنّه لا يوجد نصان متعارضان في الشريعة الإسلامية لا يعلم العلماء </w:t>
      </w:r>
      <w:r>
        <w:rPr>
          <w:rFonts w:ascii="Simplified Arabic" w:hAnsi="Simplified Arabic" w:cs="Simplified Arabic" w:hint="cs"/>
          <w:sz w:val="28"/>
          <w:szCs w:val="28"/>
          <w:rtl/>
          <w:lang w:bidi="ar-IQ"/>
        </w:rPr>
        <w:t xml:space="preserve">جميعاً </w:t>
      </w:r>
      <w:r w:rsidRPr="00F06ADC">
        <w:rPr>
          <w:rFonts w:ascii="Simplified Arabic" w:hAnsi="Simplified Arabic" w:cs="Simplified Arabic" w:hint="cs"/>
          <w:sz w:val="28"/>
          <w:szCs w:val="28"/>
          <w:rtl/>
          <w:lang w:bidi="ar-IQ"/>
        </w:rPr>
        <w:t xml:space="preserve">تاريخ ورودهما </w:t>
      </w:r>
      <w:r>
        <w:rPr>
          <w:rFonts w:ascii="Simplified Arabic" w:hAnsi="Simplified Arabic" w:cs="Simplified Arabic" w:hint="cs"/>
          <w:sz w:val="28"/>
          <w:szCs w:val="28"/>
          <w:rtl/>
          <w:lang w:bidi="ar-IQ"/>
        </w:rPr>
        <w:t>، فجزا</w:t>
      </w:r>
      <w:r w:rsidRPr="00F06ADC">
        <w:rPr>
          <w:rFonts w:ascii="Simplified Arabic" w:hAnsi="Simplified Arabic" w:cs="Simplified Arabic" w:hint="cs"/>
          <w:sz w:val="28"/>
          <w:szCs w:val="28"/>
          <w:rtl/>
          <w:lang w:bidi="ar-IQ"/>
        </w:rPr>
        <w:t xml:space="preserve">هم الله عنّا وعن المسلمين خير الجزاء </w:t>
      </w:r>
      <w:r>
        <w:rPr>
          <w:rFonts w:ascii="Simplified Arabic" w:hAnsi="Simplified Arabic" w:cs="Simplified Arabic" w:hint="cs"/>
          <w:sz w:val="28"/>
          <w:szCs w:val="28"/>
          <w:rtl/>
          <w:lang w:bidi="ar-IQ"/>
        </w:rPr>
        <w:t xml:space="preserve">. </w:t>
      </w:r>
    </w:p>
    <w:p w:rsidR="007737B2" w:rsidRPr="00F06ADC" w:rsidRDefault="007737B2" w:rsidP="00DE48BC">
      <w:pPr>
        <w:tabs>
          <w:tab w:val="left" w:pos="1631"/>
        </w:tabs>
        <w:jc w:val="both"/>
        <w:rPr>
          <w:rFonts w:ascii="Simplified Arabic" w:hAnsi="Simplified Arabic" w:cs="Simplified Arabic"/>
          <w:rtl/>
          <w:lang w:bidi="ar-IQ"/>
        </w:rPr>
      </w:pPr>
      <w:r w:rsidRPr="00F06ADC">
        <w:rPr>
          <w:rFonts w:ascii="Simplified Arabic" w:hAnsi="Simplified Arabic" w:cs="Simplified Arabic" w:hint="cs"/>
          <w:sz w:val="28"/>
          <w:szCs w:val="28"/>
          <w:rtl/>
          <w:lang w:bidi="ar-IQ"/>
        </w:rPr>
        <w:t xml:space="preserve">وأمّا النصوص الظنية فتتعارضان وحينئذِ يحتاج إلى الترجيح </w:t>
      </w:r>
      <w:r w:rsidRPr="00F06AD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06ADC">
        <w:rPr>
          <w:rFonts w:ascii="Simplified Arabic" w:hAnsi="Simplified Arabic" w:cs="Simplified Arabic" w:hint="cs"/>
          <w:sz w:val="28"/>
          <w:szCs w:val="28"/>
          <w:vertAlign w:val="superscript"/>
          <w:rtl/>
          <w:lang w:bidi="ar-IQ"/>
        </w:rPr>
        <w:t xml:space="preserve">) </w:t>
      </w:r>
      <w:r w:rsidRPr="00F06ADC">
        <w:rPr>
          <w:rFonts w:ascii="Simplified Arabic" w:hAnsi="Simplified Arabic" w:cs="Simplified Arabic" w:hint="cs"/>
          <w:sz w:val="28"/>
          <w:szCs w:val="28"/>
          <w:rtl/>
          <w:lang w:bidi="ar-IQ"/>
        </w:rPr>
        <w:t xml:space="preserve">،وعلة وجود التعارض في الأدلة الظنية ،هي التوسيع على المكلفين لئلاّ ينحصروا في مذهب واحد </w:t>
      </w:r>
      <w:r>
        <w:rPr>
          <w:rFonts w:ascii="Simplified Arabic" w:hAnsi="Simplified Arabic" w:cs="Simplified Arabic" w:hint="cs"/>
          <w:sz w:val="28"/>
          <w:szCs w:val="28"/>
          <w:rtl/>
          <w:lang w:bidi="ar-IQ"/>
        </w:rPr>
        <w:t xml:space="preserve"> . </w:t>
      </w:r>
    </w:p>
    <w:p w:rsidR="007737B2" w:rsidRDefault="007737B2" w:rsidP="00DE48BC">
      <w:pPr>
        <w:tabs>
          <w:tab w:val="left" w:pos="1631"/>
        </w:tabs>
        <w:jc w:val="both"/>
        <w:rPr>
          <w:rFonts w:ascii="Simplified Arabic" w:hAnsi="Simplified Arabic" w:cs="Simplified Arabic"/>
          <w:sz w:val="30"/>
          <w:szCs w:val="30"/>
          <w:rtl/>
          <w:lang w:bidi="ar-IQ"/>
        </w:rPr>
      </w:pPr>
      <w:r w:rsidRPr="00F06ADC">
        <w:rPr>
          <w:rFonts w:ascii="Simplified Arabic" w:hAnsi="Simplified Arabic" w:cs="Simplified Arabic" w:hint="cs"/>
          <w:sz w:val="28"/>
          <w:szCs w:val="28"/>
          <w:rtl/>
          <w:lang w:bidi="ar-IQ"/>
        </w:rPr>
        <w:t xml:space="preserve">     يقول الإمام الزركشي : ( اعلم أن الله تعالى لم ينصب على جميع الأحكام الشرعية أدلة قاطعة ؛ بل جعلها ظنية قصداً للتوسيع على المكلفين لئلاّ  ينحصروا في مذهب واحد </w:t>
      </w:r>
      <w:r w:rsidRPr="00C549E3">
        <w:rPr>
          <w:rFonts w:ascii="Simplified Arabic" w:hAnsi="Simplified Arabic" w:cs="Simplified Arabic" w:hint="cs"/>
          <w:sz w:val="28"/>
          <w:szCs w:val="28"/>
          <w:rtl/>
          <w:lang w:bidi="ar-IQ"/>
        </w:rPr>
        <w:t xml:space="preserve">لقيام الدليل عليه ، وإذا ثبت أن المعتبر في الأحكام الشرعية الأدلة الظنية ، فقد تعارض بعارض في الظاهر بحسب جلائها وخفائها فوجب الترجيح بينهما والعمل بالأقوى والدليل على تعيين الأقوى) </w:t>
      </w:r>
      <w:r w:rsidRPr="00C549E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549E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C549E3" w:rsidRDefault="007737B2" w:rsidP="00DE48BC">
      <w:pPr>
        <w:tabs>
          <w:tab w:val="left" w:pos="1631"/>
        </w:tabs>
        <w:jc w:val="both"/>
        <w:rPr>
          <w:rFonts w:ascii="Simplified Arabic" w:hAnsi="Simplified Arabic" w:cs="Simplified Arabic"/>
          <w:sz w:val="28"/>
          <w:szCs w:val="28"/>
          <w:rtl/>
          <w:lang w:bidi="ar-IQ"/>
        </w:rPr>
      </w:pPr>
      <w:r w:rsidRPr="00C549E3">
        <w:rPr>
          <w:rFonts w:ascii="Simplified Arabic" w:hAnsi="Simplified Arabic" w:cs="Simplified Arabic" w:hint="cs"/>
          <w:sz w:val="28"/>
          <w:szCs w:val="28"/>
          <w:rtl/>
          <w:lang w:bidi="ar-IQ"/>
        </w:rPr>
        <w:t>والترجيح بين المرجحات باب واسع من أبواب أصول الفقه ، ومن رام فيه فقد رام شططاً لا تتسع له قوّة البشر</w:t>
      </w:r>
      <w:r>
        <w:rPr>
          <w:rFonts w:ascii="Simplified Arabic" w:hAnsi="Simplified Arabic" w:cs="Simplified Arabic" w:hint="cs"/>
          <w:sz w:val="28"/>
          <w:szCs w:val="28"/>
          <w:rtl/>
          <w:lang w:bidi="ar-IQ"/>
        </w:rPr>
        <w:t xml:space="preserve">  . </w:t>
      </w:r>
    </w:p>
    <w:p w:rsidR="007737B2" w:rsidRPr="00C549E3" w:rsidRDefault="007737B2" w:rsidP="00D87A23">
      <w:pPr>
        <w:tabs>
          <w:tab w:val="left" w:pos="1631"/>
        </w:tabs>
        <w:jc w:val="both"/>
        <w:rPr>
          <w:rFonts w:ascii="Simplified Arabic" w:hAnsi="Simplified Arabic" w:cs="Simplified Arabic"/>
          <w:sz w:val="28"/>
          <w:szCs w:val="28"/>
          <w:rtl/>
          <w:lang w:bidi="ar-IQ"/>
        </w:rPr>
      </w:pPr>
      <w:r w:rsidRPr="00C549E3">
        <w:rPr>
          <w:rFonts w:ascii="Simplified Arabic" w:hAnsi="Simplified Arabic" w:cs="Simplified Arabic" w:hint="cs"/>
          <w:sz w:val="28"/>
          <w:szCs w:val="28"/>
          <w:rtl/>
          <w:lang w:bidi="ar-IQ"/>
        </w:rPr>
        <w:t xml:space="preserve">      يقول الشنقيطي </w:t>
      </w:r>
      <w:r w:rsidRPr="00C549E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549E3">
        <w:rPr>
          <w:rFonts w:ascii="Simplified Arabic" w:hAnsi="Simplified Arabic" w:cs="Simplified Arabic" w:hint="cs"/>
          <w:sz w:val="28"/>
          <w:szCs w:val="28"/>
          <w:vertAlign w:val="superscript"/>
          <w:rtl/>
          <w:lang w:bidi="ar-IQ"/>
        </w:rPr>
        <w:t xml:space="preserve">) </w:t>
      </w:r>
      <w:r w:rsidRPr="00C549E3">
        <w:rPr>
          <w:rFonts w:ascii="Simplified Arabic" w:hAnsi="Simplified Arabic" w:cs="Simplified Arabic" w:hint="cs"/>
          <w:sz w:val="28"/>
          <w:szCs w:val="28"/>
          <w:rtl/>
          <w:lang w:bidi="ar-IQ"/>
        </w:rPr>
        <w:t xml:space="preserve">: ( اعلم أنّه قد يكون الترجيح بين المرجحات باب واسع لا تمكن </w:t>
      </w:r>
    </w:p>
    <w:p w:rsidR="007737B2" w:rsidRPr="00F06ADC" w:rsidRDefault="007737B2" w:rsidP="00234CDB">
      <w:pPr>
        <w:tabs>
          <w:tab w:val="left" w:pos="1631"/>
        </w:tabs>
        <w:jc w:val="both"/>
        <w:rPr>
          <w:rFonts w:ascii="Simplified Arabic" w:hAnsi="Simplified Arabic" w:cs="Simplified Arabic"/>
          <w:sz w:val="28"/>
          <w:szCs w:val="28"/>
          <w:rtl/>
          <w:lang w:bidi="ar-IQ"/>
        </w:rPr>
      </w:pPr>
      <w:r w:rsidRPr="00F06ADC">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F06ADC">
        <w:rPr>
          <w:rFonts w:ascii="Simplified Arabic" w:hAnsi="Simplified Arabic" w:cs="Simplified Arabic" w:hint="cs"/>
          <w:sz w:val="28"/>
          <w:szCs w:val="28"/>
          <w:rtl/>
          <w:lang w:bidi="ar-IQ"/>
        </w:rPr>
        <w:t>ـ</w:t>
      </w:r>
    </w:p>
    <w:p w:rsidR="007737B2" w:rsidRPr="00F06ADC" w:rsidRDefault="007737B2" w:rsidP="007C1C8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F06ADC">
        <w:rPr>
          <w:rFonts w:ascii="Simplified Arabic" w:hAnsi="Simplified Arabic" w:cs="Simplified Arabic" w:hint="cs"/>
          <w:rtl/>
          <w:lang w:bidi="ar-IQ"/>
        </w:rPr>
        <w:t xml:space="preserve"> هو عبد العزيز بن أحمد بن محمد ، علاء الدين البخاري ، فقيه أصولي  من أهل بخارى توفي سنة (730ﻫ) من تصانيفه </w:t>
      </w:r>
      <w:r>
        <w:rPr>
          <w:rFonts w:ascii="Simplified Arabic" w:hAnsi="Simplified Arabic" w:cs="Simplified Arabic" w:hint="cs"/>
          <w:rtl/>
          <w:lang w:bidi="ar-IQ"/>
        </w:rPr>
        <w:t>:</w:t>
      </w:r>
      <w:r w:rsidRPr="00F06ADC">
        <w:rPr>
          <w:rFonts w:ascii="Simplified Arabic" w:hAnsi="Simplified Arabic" w:cs="Simplified Arabic" w:hint="cs"/>
          <w:rtl/>
          <w:lang w:bidi="ar-IQ"/>
        </w:rPr>
        <w:t xml:space="preserve"> كشف الأسرار في شرح أصول البزدوي </w:t>
      </w:r>
      <w:r>
        <w:rPr>
          <w:rFonts w:ascii="Simplified Arabic" w:hAnsi="Simplified Arabic" w:cs="Simplified Arabic" w:hint="cs"/>
          <w:rtl/>
          <w:lang w:bidi="ar-IQ"/>
        </w:rPr>
        <w:t>،</w:t>
      </w:r>
      <w:r w:rsidRPr="00F06ADC">
        <w:rPr>
          <w:rFonts w:ascii="Simplified Arabic" w:hAnsi="Simplified Arabic" w:cs="Simplified Arabic" w:hint="cs"/>
          <w:rtl/>
          <w:lang w:bidi="ar-IQ"/>
        </w:rPr>
        <w:t xml:space="preserve"> التحقيق في شرح المنتخب في أصول المذهب الأَخْسِيكَثِي </w:t>
      </w:r>
      <w:r>
        <w:rPr>
          <w:rFonts w:ascii="Simplified Arabic" w:hAnsi="Simplified Arabic" w:cs="Simplified Arabic" w:hint="cs"/>
          <w:rtl/>
          <w:lang w:bidi="ar-IQ"/>
        </w:rPr>
        <w:t>،</w:t>
      </w:r>
      <w:r w:rsidRPr="00F06ADC">
        <w:rPr>
          <w:rFonts w:ascii="Simplified Arabic" w:hAnsi="Simplified Arabic" w:cs="Simplified Arabic" w:hint="cs"/>
          <w:rtl/>
          <w:lang w:bidi="ar-IQ"/>
        </w:rPr>
        <w:t xml:space="preserve"> كتاب الأفنية ذكر فيه فناء المسجد وفناء الدار وفناء مصر </w:t>
      </w:r>
      <w:r>
        <w:rPr>
          <w:rFonts w:ascii="Simplified Arabic" w:hAnsi="Simplified Arabic" w:cs="Simplified Arabic" w:hint="cs"/>
          <w:rtl/>
          <w:lang w:bidi="ar-IQ"/>
        </w:rPr>
        <w:t>،</w:t>
      </w:r>
      <w:r w:rsidRPr="00F06ADC">
        <w:rPr>
          <w:rFonts w:ascii="Simplified Arabic" w:hAnsi="Simplified Arabic" w:cs="Simplified Arabic" w:hint="cs"/>
          <w:rtl/>
          <w:lang w:bidi="ar-IQ"/>
        </w:rPr>
        <w:t xml:space="preserve"> شرح الهداية </w:t>
      </w:r>
      <w:r>
        <w:rPr>
          <w:rFonts w:ascii="Simplified Arabic" w:hAnsi="Simplified Arabic" w:cs="Simplified Arabic" w:hint="cs"/>
          <w:rtl/>
          <w:lang w:bidi="ar-IQ"/>
        </w:rPr>
        <w:t>ف</w:t>
      </w:r>
      <w:r w:rsidRPr="00F06ADC">
        <w:rPr>
          <w:rFonts w:ascii="Simplified Arabic" w:hAnsi="Simplified Arabic" w:cs="Simplified Arabic" w:hint="cs"/>
          <w:rtl/>
          <w:lang w:bidi="ar-IQ"/>
        </w:rPr>
        <w:t xml:space="preserve">ي فروع الحنفي وصل إلى باب النكاح </w:t>
      </w:r>
      <w:r>
        <w:rPr>
          <w:rFonts w:ascii="Simplified Arabic" w:hAnsi="Simplified Arabic" w:cs="Simplified Arabic" w:hint="cs"/>
          <w:rtl/>
          <w:lang w:bidi="ar-IQ"/>
        </w:rPr>
        <w:t>.</w:t>
      </w:r>
      <w:r w:rsidRPr="00F06ADC">
        <w:rPr>
          <w:rFonts w:ascii="Simplified Arabic" w:hAnsi="Simplified Arabic" w:cs="Simplified Arabic" w:hint="cs"/>
          <w:rtl/>
          <w:lang w:bidi="ar-IQ"/>
        </w:rPr>
        <w:t xml:space="preserve"> ينظر : الجواهر المضيّة في طبقات الحنفية : 2 / 428  ، معجم المؤلفين : 2 / 157-158   </w:t>
      </w:r>
    </w:p>
    <w:p w:rsidR="007737B2" w:rsidRDefault="007737B2" w:rsidP="00DE48B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F06ADC">
        <w:rPr>
          <w:rFonts w:ascii="Simplified Arabic" w:hAnsi="Simplified Arabic" w:cs="Simplified Arabic" w:hint="cs"/>
          <w:rtl/>
          <w:lang w:bidi="ar-IQ"/>
        </w:rPr>
        <w:t xml:space="preserve"> كشف الأسرار : 4 / 110-111 </w:t>
      </w:r>
      <w:r>
        <w:rPr>
          <w:rFonts w:ascii="Simplified Arabic" w:hAnsi="Simplified Arabic" w:cs="Simplified Arabic" w:hint="cs"/>
          <w:rtl/>
          <w:lang w:bidi="ar-IQ"/>
        </w:rPr>
        <w:t xml:space="preserve">   . </w:t>
      </w:r>
    </w:p>
    <w:p w:rsidR="007737B2" w:rsidRPr="00C549E3" w:rsidRDefault="007737B2" w:rsidP="00C549E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 </w:t>
      </w:r>
      <w:r w:rsidRPr="00C549E3">
        <w:rPr>
          <w:rFonts w:ascii="Simplified Arabic" w:hAnsi="Simplified Arabic" w:cs="Simplified Arabic" w:hint="cs"/>
          <w:rtl/>
          <w:lang w:bidi="ar-IQ"/>
        </w:rPr>
        <w:t>ينظر : البرهان للجويني : 2 / 283-  شرح مختصر الروضة للطوفي : 3 / 682  ، نهاية السول شرح المنهاج : 3 / 156  ، رفع الحاجب عن مختصر ابن الحاجب : 2 / 609   ،   إرشاد الفحول للشوكاني : 2 / 1122</w:t>
      </w:r>
      <w:r>
        <w:rPr>
          <w:rFonts w:ascii="Simplified Arabic" w:hAnsi="Simplified Arabic" w:cs="Simplified Arabic" w:hint="cs"/>
          <w:rtl/>
          <w:lang w:bidi="ar-IQ"/>
        </w:rPr>
        <w:t xml:space="preserve">  . </w:t>
      </w:r>
    </w:p>
    <w:p w:rsidR="007737B2" w:rsidRDefault="007737B2" w:rsidP="00C549E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C549E3">
        <w:rPr>
          <w:rFonts w:ascii="Simplified Arabic" w:hAnsi="Simplified Arabic" w:cs="Simplified Arabic" w:hint="cs"/>
          <w:rtl/>
          <w:lang w:bidi="ar-IQ"/>
        </w:rPr>
        <w:t xml:space="preserve"> البحر المحيط للزركشي : 6 / 108 </w:t>
      </w:r>
    </w:p>
    <w:p w:rsidR="007737B2" w:rsidRPr="00F06ADC" w:rsidRDefault="007737B2" w:rsidP="007C1C8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C549E3">
        <w:rPr>
          <w:rFonts w:ascii="Simplified Arabic" w:hAnsi="Simplified Arabic" w:cs="Simplified Arabic" w:hint="cs"/>
          <w:rtl/>
          <w:lang w:bidi="ar-IQ"/>
        </w:rPr>
        <w:t xml:space="preserve"> هو محمد الأمين بن محمد المختار بن عبد القادر الشنقيطي ، ولد بشنقيط سنة (1305ﻫ) مفسر ومدرس من علماء شنقيط من أعمال موريتانيا</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 ذهب إلى الحجّ سنة (1367ﻫ)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واستقر مدرساً في المدينة المنورة ثمّ الرياض حتى </w:t>
      </w:r>
      <w:r>
        <w:rPr>
          <w:rFonts w:ascii="Simplified Arabic" w:hAnsi="Simplified Arabic" w:cs="Simplified Arabic" w:hint="cs"/>
          <w:rtl/>
          <w:lang w:bidi="ar-IQ"/>
        </w:rPr>
        <w:t xml:space="preserve">ت </w:t>
      </w:r>
      <w:r w:rsidRPr="00C549E3">
        <w:rPr>
          <w:rFonts w:ascii="Simplified Arabic" w:hAnsi="Simplified Arabic" w:cs="Simplified Arabic" w:hint="cs"/>
          <w:rtl/>
          <w:lang w:bidi="ar-IQ"/>
        </w:rPr>
        <w:t xml:space="preserve">(1393ﻫ) من تصانيفه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أضواء البيان في التفسير الذي لم يكمله فأكمله تلميذه عطية محمد سالم- دفع إيهام الأضطراب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رحلة خروجه من بلاده إلى المدينة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آداب البحث والمناظرة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مذكرة في أصول الفقه  وهي تعليق على روضة الناظر</w:t>
      </w:r>
      <w:r>
        <w:rPr>
          <w:rFonts w:ascii="Simplified Arabic" w:hAnsi="Simplified Arabic" w:cs="Simplified Arabic" w:hint="cs"/>
          <w:rtl/>
          <w:lang w:bidi="ar-IQ"/>
        </w:rPr>
        <w:t>.</w:t>
      </w:r>
      <w:r w:rsidRPr="00C549E3">
        <w:rPr>
          <w:rFonts w:ascii="Simplified Arabic" w:hAnsi="Simplified Arabic" w:cs="Simplified Arabic" w:hint="cs"/>
          <w:rtl/>
          <w:lang w:bidi="ar-IQ"/>
        </w:rPr>
        <w:t xml:space="preserve">  ينظر : الأعلام للزركلي : 6 / 45   ، نثر الجواهروالدرر</w:t>
      </w:r>
      <w:r>
        <w:rPr>
          <w:rFonts w:ascii="Simplified Arabic" w:hAnsi="Simplified Arabic" w:cs="Simplified Arabic" w:hint="cs"/>
          <w:rtl/>
          <w:lang w:bidi="ar-IQ"/>
        </w:rPr>
        <w:t>=</w:t>
      </w:r>
    </w:p>
    <w:p w:rsidR="007737B2" w:rsidRPr="00437637" w:rsidRDefault="007737B2" w:rsidP="00C549E3">
      <w:pPr>
        <w:tabs>
          <w:tab w:val="left" w:pos="1631"/>
        </w:tabs>
        <w:jc w:val="center"/>
        <w:rPr>
          <w:rFonts w:ascii="Simplified Arabic" w:hAnsi="Simplified Arabic" w:cs="Simplified Arabic"/>
          <w:b/>
          <w:bCs/>
          <w:sz w:val="28"/>
          <w:szCs w:val="28"/>
          <w:rtl/>
          <w:lang w:bidi="ar-IQ"/>
        </w:rPr>
      </w:pPr>
      <w:r w:rsidRPr="00437637">
        <w:rPr>
          <w:rFonts w:ascii="Simplified Arabic" w:hAnsi="Simplified Arabic" w:cs="Simplified Arabic" w:hint="cs"/>
          <w:b/>
          <w:bCs/>
          <w:rtl/>
          <w:lang w:bidi="ar-IQ"/>
        </w:rPr>
        <w:t>(57)</w:t>
      </w:r>
    </w:p>
    <w:p w:rsidR="007737B2" w:rsidRPr="00D87A23" w:rsidRDefault="007737B2" w:rsidP="00DE48BC">
      <w:pPr>
        <w:tabs>
          <w:tab w:val="left" w:pos="1631"/>
        </w:tabs>
        <w:jc w:val="both"/>
        <w:rPr>
          <w:rFonts w:ascii="Simplified Arabic" w:hAnsi="Simplified Arabic" w:cs="Simplified Arabic"/>
          <w:rtl/>
          <w:lang w:bidi="ar-IQ"/>
        </w:rPr>
      </w:pPr>
      <w:r w:rsidRPr="00C549E3">
        <w:rPr>
          <w:rFonts w:ascii="Simplified Arabic" w:hAnsi="Simplified Arabic" w:cs="Simplified Arabic" w:hint="cs"/>
          <w:sz w:val="28"/>
          <w:szCs w:val="28"/>
          <w:rtl/>
          <w:lang w:bidi="ar-IQ"/>
        </w:rPr>
        <w:t xml:space="preserve">الإحاطة به ، وأنّ المرجحات يستحيل حصرها لكثرتها وانتشارها وضابط </w:t>
      </w:r>
      <w:r>
        <w:rPr>
          <w:rFonts w:ascii="Simplified Arabic" w:hAnsi="Simplified Arabic" w:cs="Simplified Arabic" w:hint="cs"/>
          <w:sz w:val="32"/>
          <w:szCs w:val="32"/>
          <w:rtl/>
          <w:lang w:bidi="ar-IQ"/>
        </w:rPr>
        <w:t xml:space="preserve">الترجيح هو </w:t>
      </w:r>
      <w:r w:rsidRPr="00D87A23">
        <w:rPr>
          <w:rFonts w:ascii="Simplified Arabic" w:hAnsi="Simplified Arabic" w:cs="Simplified Arabic" w:hint="cs"/>
          <w:sz w:val="28"/>
          <w:szCs w:val="28"/>
          <w:rtl/>
          <w:lang w:bidi="ar-IQ"/>
        </w:rPr>
        <w:t xml:space="preserve">ما تحصل به غلبة ظن رجحان أحد الطرفين) </w:t>
      </w:r>
      <w:r w:rsidRPr="00D87A23">
        <w:rPr>
          <w:rFonts w:ascii="Simplified Arabic" w:hAnsi="Simplified Arabic" w:cs="Simplified Arabic" w:hint="cs"/>
          <w:b/>
          <w:bCs/>
          <w:sz w:val="28"/>
          <w:szCs w:val="28"/>
          <w:vertAlign w:val="superscript"/>
          <w:rtl/>
          <w:lang w:bidi="ar-IQ"/>
        </w:rPr>
        <w:t>(1)</w:t>
      </w:r>
      <w:r w:rsidRPr="00D87A23">
        <w:rPr>
          <w:rFonts w:ascii="Simplified Arabic" w:hAnsi="Simplified Arabic" w:cs="Simplified Arabic" w:hint="cs"/>
          <w:sz w:val="28"/>
          <w:szCs w:val="28"/>
          <w:rtl/>
          <w:lang w:bidi="ar-IQ"/>
        </w:rPr>
        <w:t xml:space="preserve"> . </w:t>
      </w:r>
    </w:p>
    <w:p w:rsidR="007737B2" w:rsidRDefault="007737B2" w:rsidP="00842793">
      <w:pPr>
        <w:tabs>
          <w:tab w:val="left" w:pos="1631"/>
        </w:tabs>
        <w:jc w:val="both"/>
        <w:rPr>
          <w:rFonts w:ascii="Simplified Arabic" w:hAnsi="Simplified Arabic" w:cs="Simplified Arabic"/>
          <w:b/>
          <w:bCs/>
          <w:sz w:val="28"/>
          <w:szCs w:val="28"/>
          <w:rtl/>
          <w:lang w:bidi="ar-IQ"/>
        </w:rPr>
      </w:pPr>
      <w:r w:rsidRPr="00D87A23">
        <w:rPr>
          <w:rFonts w:ascii="Simplified Arabic" w:hAnsi="Simplified Arabic" w:cs="Simplified Arabic" w:hint="cs"/>
          <w:sz w:val="28"/>
          <w:szCs w:val="28"/>
          <w:rtl/>
          <w:lang w:bidi="ar-IQ"/>
        </w:rPr>
        <w:t xml:space="preserve">   وجميع الترجيحات بين المرجحات راجع ، إمّا إلى ترجيح بين منقولين كنصين من القرآن الكريم أو الحديث النبوي ، أو إلى ترجيح بين معقولين كقياسين ، وهذا يتطلب من</w:t>
      </w:r>
      <w:r>
        <w:rPr>
          <w:rFonts w:ascii="Simplified Arabic" w:hAnsi="Simplified Arabic" w:cs="Simplified Arabic" w:hint="cs"/>
          <w:sz w:val="28"/>
          <w:szCs w:val="28"/>
          <w:rtl/>
          <w:lang w:bidi="ar-IQ"/>
        </w:rPr>
        <w:t>ّا</w:t>
      </w:r>
      <w:r w:rsidRPr="00D87A23">
        <w:rPr>
          <w:rFonts w:ascii="Simplified Arabic" w:hAnsi="Simplified Arabic" w:cs="Simplified Arabic" w:hint="cs"/>
          <w:sz w:val="28"/>
          <w:szCs w:val="28"/>
          <w:rtl/>
          <w:lang w:bidi="ar-IQ"/>
        </w:rPr>
        <w:t xml:space="preserve"> أن يدرس كلّ نوع في مطلب  . </w:t>
      </w:r>
    </w:p>
    <w:p w:rsidR="007737B2" w:rsidRDefault="007737B2" w:rsidP="00053E1A">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C549E3" w:rsidRDefault="007737B2" w:rsidP="007C1C8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 في </w:t>
      </w:r>
      <w:r w:rsidRPr="00C549E3">
        <w:rPr>
          <w:rFonts w:ascii="Simplified Arabic" w:hAnsi="Simplified Arabic" w:cs="Simplified Arabic" w:hint="cs"/>
          <w:rtl/>
          <w:lang w:bidi="ar-IQ"/>
        </w:rPr>
        <w:t xml:space="preserve">علماء القرن الرابع عشر وبذيله عقد الجواهر في علماء الربع الأول من القرن الخامس عشر – إعداد الدكتور يوسف المرعشلي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دار النشر دار المعرفة – بيروت </w:t>
      </w:r>
      <w:r w:rsidRPr="00C549E3">
        <w:rPr>
          <w:rFonts w:ascii="Simplified Arabic" w:hAnsi="Simplified Arabic" w:cs="Simplified Arabic"/>
          <w:rtl/>
          <w:lang w:bidi="ar-IQ"/>
        </w:rPr>
        <w:t>–</w:t>
      </w:r>
      <w:r w:rsidRPr="00C549E3">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الطبعة الأولى</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 1427ﻫ – 2006م</w:t>
      </w:r>
      <w:r>
        <w:rPr>
          <w:rFonts w:ascii="Simplified Arabic" w:hAnsi="Simplified Arabic" w:cs="Simplified Arabic" w:hint="cs"/>
          <w:rtl/>
          <w:lang w:bidi="ar-IQ"/>
        </w:rPr>
        <w:t xml:space="preserve"> : </w:t>
      </w:r>
      <w:r w:rsidRPr="00C549E3">
        <w:rPr>
          <w:rFonts w:ascii="Simplified Arabic" w:hAnsi="Simplified Arabic" w:cs="Simplified Arabic" w:hint="cs"/>
          <w:rtl/>
          <w:lang w:bidi="ar-IQ"/>
        </w:rPr>
        <w:t xml:space="preserve"> 2 / 1072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ab/>
      </w:r>
    </w:p>
    <w:p w:rsidR="007737B2" w:rsidRPr="00C549E3" w:rsidRDefault="007737B2" w:rsidP="00053E1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C549E3">
        <w:rPr>
          <w:rFonts w:ascii="Simplified Arabic" w:hAnsi="Simplified Arabic" w:cs="Simplified Arabic" w:hint="cs"/>
          <w:rtl/>
          <w:lang w:bidi="ar-IQ"/>
        </w:rPr>
        <w:t xml:space="preserve"> مذكرة في أصول الفقه للشنقيطي : ص401 </w:t>
      </w:r>
      <w:r>
        <w:rPr>
          <w:rFonts w:ascii="Simplified Arabic" w:hAnsi="Simplified Arabic" w:cs="Simplified Arabic" w:hint="cs"/>
          <w:rtl/>
          <w:lang w:bidi="ar-IQ"/>
        </w:rPr>
        <w:t xml:space="preserve">  . </w:t>
      </w: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27E05">
      <w:pPr>
        <w:tabs>
          <w:tab w:val="left" w:pos="1631"/>
        </w:tabs>
        <w:jc w:val="lowKashida"/>
        <w:rPr>
          <w:rFonts w:ascii="Simplified Arabic" w:hAnsi="Simplified Arabic" w:cs="Simplified Arabic"/>
          <w:sz w:val="28"/>
          <w:szCs w:val="28"/>
          <w:rtl/>
          <w:lang w:bidi="ar-IQ"/>
        </w:rPr>
      </w:pPr>
    </w:p>
    <w:p w:rsidR="007737B2" w:rsidRDefault="007737B2" w:rsidP="00C549E3">
      <w:pPr>
        <w:tabs>
          <w:tab w:val="left" w:pos="1631"/>
        </w:tabs>
        <w:jc w:val="center"/>
        <w:rPr>
          <w:rFonts w:ascii="Simplified Arabic" w:hAnsi="Simplified Arabic" w:cs="Simplified Arabic"/>
          <w:b/>
          <w:bCs/>
          <w:rtl/>
          <w:lang w:bidi="ar-IQ"/>
        </w:rPr>
      </w:pPr>
    </w:p>
    <w:p w:rsidR="007737B2" w:rsidRDefault="007737B2" w:rsidP="00C549E3">
      <w:pPr>
        <w:tabs>
          <w:tab w:val="left" w:pos="1631"/>
        </w:tabs>
        <w:jc w:val="center"/>
        <w:rPr>
          <w:rFonts w:ascii="Simplified Arabic" w:hAnsi="Simplified Arabic" w:cs="Simplified Arabic"/>
          <w:b/>
          <w:bCs/>
          <w:rtl/>
          <w:lang w:bidi="ar-IQ"/>
        </w:rPr>
      </w:pPr>
      <w:r w:rsidRPr="00C549E3">
        <w:rPr>
          <w:rFonts w:ascii="Simplified Arabic" w:hAnsi="Simplified Arabic" w:cs="Simplified Arabic" w:hint="cs"/>
          <w:b/>
          <w:bCs/>
          <w:rtl/>
          <w:lang w:bidi="ar-IQ"/>
        </w:rPr>
        <w:t>(</w:t>
      </w:r>
      <w:r>
        <w:rPr>
          <w:rFonts w:ascii="Simplified Arabic" w:hAnsi="Simplified Arabic" w:cs="Simplified Arabic" w:hint="cs"/>
          <w:b/>
          <w:bCs/>
          <w:rtl/>
          <w:lang w:bidi="ar-IQ"/>
        </w:rPr>
        <w:t>58</w:t>
      </w:r>
      <w:r w:rsidRPr="00C549E3">
        <w:rPr>
          <w:rFonts w:ascii="Simplified Arabic" w:hAnsi="Simplified Arabic" w:cs="Simplified Arabic" w:hint="cs"/>
          <w:b/>
          <w:bCs/>
          <w:rtl/>
          <w:lang w:bidi="ar-IQ"/>
        </w:rPr>
        <w:t>)</w:t>
      </w:r>
    </w:p>
    <w:p w:rsidR="007737B2" w:rsidRDefault="007737B2" w:rsidP="00C354E7">
      <w:pPr>
        <w:tabs>
          <w:tab w:val="left" w:pos="1631"/>
        </w:tabs>
        <w:jc w:val="center"/>
        <w:rPr>
          <w:rFonts w:ascii="Simplified Arabic" w:hAnsi="Simplified Arabic" w:cs="Simplified Arabic"/>
          <w:b/>
          <w:bCs/>
          <w:sz w:val="28"/>
          <w:szCs w:val="28"/>
          <w:rtl/>
          <w:lang w:bidi="ar-IQ"/>
        </w:rPr>
      </w:pPr>
      <w:r>
        <w:rPr>
          <w:rFonts w:ascii="Simplified Arabic" w:hAnsi="Simplified Arabic" w:cs="Simplified Arabic" w:hint="cs"/>
          <w:b/>
          <w:bCs/>
          <w:sz w:val="32"/>
          <w:szCs w:val="32"/>
          <w:rtl/>
          <w:lang w:bidi="ar-IQ"/>
        </w:rPr>
        <w:t>المطلب الخامس : (الترجيح بين المنقولين)</w:t>
      </w:r>
    </w:p>
    <w:p w:rsidR="007737B2" w:rsidRPr="002F1CC9" w:rsidRDefault="00C63647" w:rsidP="002F1CC9">
      <w:pPr>
        <w:jc w:val="both"/>
        <w:rPr>
          <w:rFonts w:cs="Simplified Arabic"/>
          <w:b/>
          <w:bCs/>
          <w:sz w:val="30"/>
          <w:szCs w:val="30"/>
          <w:rtl/>
        </w:rPr>
      </w:pPr>
      <w:r>
        <w:rPr>
          <w:rFonts w:cs="Simplified Arabic"/>
          <w:b/>
          <w:bCs/>
          <w:noProof/>
          <w:sz w:val="30"/>
          <w:szCs w:val="30"/>
          <w:rtl/>
        </w:rPr>
        <w:pict>
          <v:line id="_x0000_s1045" style="position:absolute;left:0;text-align:left;flip:x;z-index:251679744" from="-34.7pt,0" to="433.3pt,0" strokeweight="4.5pt">
            <v:stroke linestyle="thinThick"/>
            <w10:wrap anchorx="page"/>
          </v:line>
        </w:pict>
      </w:r>
    </w:p>
    <w:p w:rsidR="007737B2" w:rsidRPr="00C549E3" w:rsidRDefault="007737B2" w:rsidP="00002E37">
      <w:pPr>
        <w:tabs>
          <w:tab w:val="left" w:pos="1631"/>
        </w:tabs>
        <w:jc w:val="both"/>
        <w:rPr>
          <w:rFonts w:ascii="Simplified Arabic" w:hAnsi="Simplified Arabic" w:cs="Simplified Arabic"/>
          <w:sz w:val="28"/>
          <w:szCs w:val="28"/>
          <w:rtl/>
          <w:lang w:bidi="ar-IQ"/>
        </w:rPr>
      </w:pPr>
      <w:r w:rsidRPr="00C549E3">
        <w:rPr>
          <w:rFonts w:ascii="Simplified Arabic" w:hAnsi="Simplified Arabic" w:cs="Simplified Arabic" w:hint="cs"/>
          <w:sz w:val="28"/>
          <w:szCs w:val="28"/>
          <w:rtl/>
          <w:lang w:bidi="ar-IQ"/>
        </w:rPr>
        <w:t>جرت عادة علماء الأصول أن يقسّموا الترجيح بين ال</w:t>
      </w:r>
      <w:r>
        <w:rPr>
          <w:rFonts w:ascii="Simplified Arabic" w:hAnsi="Simplified Arabic" w:cs="Simplified Arabic" w:hint="cs"/>
          <w:sz w:val="28"/>
          <w:szCs w:val="28"/>
          <w:rtl/>
          <w:lang w:bidi="ar-IQ"/>
        </w:rPr>
        <w:t xml:space="preserve">منقولين إلى ثلاث حالات </w:t>
      </w:r>
      <w:r w:rsidRPr="00C549E3">
        <w:rPr>
          <w:rFonts w:ascii="Simplified Arabic" w:hAnsi="Simplified Arabic" w:cs="Simplified Arabic" w:hint="cs"/>
          <w:sz w:val="28"/>
          <w:szCs w:val="28"/>
          <w:rtl/>
          <w:lang w:bidi="ar-IQ"/>
        </w:rPr>
        <w:t xml:space="preserve">: </w:t>
      </w:r>
    </w:p>
    <w:p w:rsidR="007737B2" w:rsidRPr="00C549E3" w:rsidRDefault="007737B2" w:rsidP="00053E1A">
      <w:pPr>
        <w:tabs>
          <w:tab w:val="left" w:pos="1631"/>
        </w:tabs>
        <w:jc w:val="both"/>
        <w:rPr>
          <w:rFonts w:ascii="Simplified Arabic" w:hAnsi="Simplified Arabic" w:cs="Simplified Arabic"/>
          <w:b/>
          <w:bCs/>
          <w:sz w:val="28"/>
          <w:szCs w:val="28"/>
          <w:rtl/>
          <w:lang w:bidi="ar-IQ"/>
        </w:rPr>
      </w:pPr>
      <w:r w:rsidRPr="00C549E3">
        <w:rPr>
          <w:rFonts w:ascii="Simplified Arabic" w:hAnsi="Simplified Arabic" w:cs="Simplified Arabic" w:hint="cs"/>
          <w:b/>
          <w:bCs/>
          <w:sz w:val="28"/>
          <w:szCs w:val="28"/>
          <w:rtl/>
          <w:lang w:bidi="ar-IQ"/>
        </w:rPr>
        <w:t xml:space="preserve"> أوّلاً : الترجيح من جهة السند  :- </w:t>
      </w:r>
    </w:p>
    <w:p w:rsidR="007737B2" w:rsidRPr="00C549E3" w:rsidRDefault="007737B2" w:rsidP="00053E1A">
      <w:pPr>
        <w:tabs>
          <w:tab w:val="left" w:pos="1631"/>
        </w:tabs>
        <w:jc w:val="both"/>
        <w:rPr>
          <w:rFonts w:ascii="Simplified Arabic" w:hAnsi="Simplified Arabic" w:cs="Simplified Arabic"/>
          <w:sz w:val="28"/>
          <w:szCs w:val="28"/>
          <w:rtl/>
          <w:lang w:bidi="ar-IQ"/>
        </w:rPr>
      </w:pPr>
      <w:r w:rsidRPr="00C549E3">
        <w:rPr>
          <w:rFonts w:ascii="Simplified Arabic" w:hAnsi="Simplified Arabic" w:cs="Simplified Arabic" w:hint="cs"/>
          <w:b/>
          <w:bCs/>
          <w:sz w:val="28"/>
          <w:szCs w:val="28"/>
          <w:rtl/>
          <w:lang w:bidi="ar-IQ"/>
        </w:rPr>
        <w:t xml:space="preserve">     ا</w:t>
      </w:r>
      <w:r w:rsidRPr="00C549E3">
        <w:rPr>
          <w:rFonts w:ascii="Simplified Arabic" w:hAnsi="Simplified Arabic" w:cs="Simplified Arabic" w:hint="cs"/>
          <w:sz w:val="28"/>
          <w:szCs w:val="28"/>
          <w:rtl/>
          <w:lang w:bidi="ar-IQ"/>
        </w:rPr>
        <w:t xml:space="preserve">لوجوه التي تتعلق بالترجيح من جهة السند كثيرة ، وحاصلها أن ما كان أكثر إفادة للظن فهو الراجح ، ويمكن حصر هذه الوجوه في أربعة أوجه هي : </w:t>
      </w:r>
    </w:p>
    <w:p w:rsidR="007737B2" w:rsidRPr="0033266E" w:rsidRDefault="007737B2" w:rsidP="00053E1A">
      <w:pPr>
        <w:tabs>
          <w:tab w:val="left" w:pos="1631"/>
        </w:tabs>
        <w:jc w:val="both"/>
        <w:rPr>
          <w:rFonts w:ascii="Simplified Arabic" w:hAnsi="Simplified Arabic" w:cs="Simplified Arabic"/>
          <w:b/>
          <w:bCs/>
          <w:sz w:val="28"/>
          <w:szCs w:val="28"/>
          <w:rtl/>
          <w:lang w:bidi="ar-IQ"/>
        </w:rPr>
      </w:pPr>
      <w:r w:rsidRPr="0033266E">
        <w:rPr>
          <w:rFonts w:ascii="Simplified Arabic" w:hAnsi="Simplified Arabic" w:cs="Simplified Arabic" w:hint="cs"/>
          <w:b/>
          <w:bCs/>
          <w:sz w:val="28"/>
          <w:szCs w:val="28"/>
          <w:rtl/>
          <w:lang w:bidi="ar-IQ"/>
        </w:rPr>
        <w:t xml:space="preserve">الوجه الأول : كثرة الرواة :- </w:t>
      </w:r>
    </w:p>
    <w:p w:rsidR="007737B2" w:rsidRPr="00C549E3" w:rsidRDefault="007737B2" w:rsidP="00146B5C">
      <w:pPr>
        <w:tabs>
          <w:tab w:val="left" w:pos="1631"/>
        </w:tabs>
        <w:jc w:val="both"/>
        <w:rPr>
          <w:rFonts w:ascii="Simplified Arabic" w:hAnsi="Simplified Arabic" w:cs="Simplified Arabic"/>
          <w:sz w:val="28"/>
          <w:szCs w:val="28"/>
          <w:lang w:bidi="ar-IQ"/>
        </w:rPr>
      </w:pPr>
      <w:r w:rsidRPr="00C549E3">
        <w:rPr>
          <w:rFonts w:ascii="Simplified Arabic" w:hAnsi="Simplified Arabic" w:cs="Simplified Arabic" w:hint="cs"/>
          <w:sz w:val="28"/>
          <w:szCs w:val="28"/>
          <w:rtl/>
          <w:lang w:bidi="ar-IQ"/>
        </w:rPr>
        <w:t xml:space="preserve">    ذهب جمهور علماء الأصول إلى ترجيح الخبر الذي رواته أكثر على الذي رواته أقل</w:t>
      </w:r>
      <w:r w:rsidRPr="00C549E3">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w:t>
      </w:r>
    </w:p>
    <w:p w:rsidR="007737B2" w:rsidRDefault="007737B2" w:rsidP="00765D2A">
      <w:pPr>
        <w:tabs>
          <w:tab w:val="left" w:pos="1631"/>
        </w:tabs>
        <w:jc w:val="both"/>
        <w:rPr>
          <w:rFonts w:ascii="Simplified Arabic" w:hAnsi="Simplified Arabic" w:cs="Simplified Arabic"/>
          <w:sz w:val="28"/>
          <w:szCs w:val="28"/>
          <w:rtl/>
          <w:lang w:bidi="ar-IQ"/>
        </w:rPr>
      </w:pPr>
      <w:r w:rsidRPr="00C549E3">
        <w:rPr>
          <w:rFonts w:ascii="Simplified Arabic" w:hAnsi="Simplified Arabic" w:cs="Simplified Arabic" w:hint="cs"/>
          <w:sz w:val="28"/>
          <w:szCs w:val="28"/>
          <w:rtl/>
          <w:lang w:bidi="ar-IQ"/>
        </w:rPr>
        <w:t xml:space="preserve">وذهب أكثر الحنفية ومنهم </w:t>
      </w:r>
      <w:r>
        <w:rPr>
          <w:rFonts w:ascii="Simplified Arabic" w:hAnsi="Simplified Arabic" w:cs="Simplified Arabic" w:hint="cs"/>
          <w:sz w:val="28"/>
          <w:szCs w:val="28"/>
          <w:rtl/>
          <w:lang w:bidi="ar-IQ"/>
        </w:rPr>
        <w:t xml:space="preserve">الإمام </w:t>
      </w:r>
      <w:r w:rsidRPr="00C549E3">
        <w:rPr>
          <w:rFonts w:ascii="Simplified Arabic" w:hAnsi="Simplified Arabic" w:cs="Simplified Arabic" w:hint="cs"/>
          <w:sz w:val="28"/>
          <w:szCs w:val="28"/>
          <w:rtl/>
          <w:lang w:bidi="ar-IQ"/>
        </w:rPr>
        <w:t xml:space="preserve">الكرخي </w:t>
      </w:r>
      <w:r w:rsidRPr="00C549E3">
        <w:rPr>
          <w:rFonts w:ascii="Simplified Arabic" w:hAnsi="Simplified Arabic" w:cs="Simplified Arabic" w:hint="cs"/>
          <w:sz w:val="28"/>
          <w:szCs w:val="28"/>
          <w:vertAlign w:val="superscript"/>
          <w:rtl/>
          <w:lang w:bidi="ar-IQ"/>
        </w:rPr>
        <w:t xml:space="preserve">(2) </w:t>
      </w:r>
      <w:r w:rsidRPr="00C549E3">
        <w:rPr>
          <w:rFonts w:ascii="Simplified Arabic" w:hAnsi="Simplified Arabic" w:cs="Simplified Arabic" w:hint="cs"/>
          <w:sz w:val="28"/>
          <w:szCs w:val="28"/>
          <w:rtl/>
          <w:lang w:bidi="ar-IQ"/>
        </w:rPr>
        <w:t xml:space="preserve">وبعض الشافعية </w:t>
      </w:r>
      <w:r>
        <w:rPr>
          <w:rFonts w:ascii="Simplified Arabic" w:hAnsi="Simplified Arabic" w:cs="Simplified Arabic" w:hint="cs"/>
          <w:sz w:val="28"/>
          <w:szCs w:val="28"/>
          <w:rtl/>
          <w:lang w:bidi="ar-IQ"/>
        </w:rPr>
        <w:t xml:space="preserve">كالإمام الغزالي </w:t>
      </w:r>
      <w:r w:rsidRPr="00C549E3">
        <w:rPr>
          <w:rFonts w:ascii="Simplified Arabic" w:hAnsi="Simplified Arabic" w:cs="Simplified Arabic" w:hint="cs"/>
          <w:sz w:val="28"/>
          <w:szCs w:val="28"/>
          <w:rtl/>
          <w:lang w:bidi="ar-IQ"/>
        </w:rPr>
        <w:t xml:space="preserve">إلى أن كثرة الرواة وقلتها سواء </w:t>
      </w:r>
      <w:r w:rsidRPr="00C549E3">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 </w:t>
      </w:r>
    </w:p>
    <w:p w:rsidR="007737B2" w:rsidRPr="00C549E3" w:rsidRDefault="007737B2" w:rsidP="00C549E3">
      <w:pPr>
        <w:tabs>
          <w:tab w:val="left" w:pos="1631"/>
        </w:tabs>
        <w:jc w:val="lowKashida"/>
        <w:rPr>
          <w:rFonts w:ascii="Simplified Arabic" w:hAnsi="Simplified Arabic" w:cs="Simplified Arabic"/>
          <w:b/>
          <w:bCs/>
          <w:sz w:val="28"/>
          <w:szCs w:val="28"/>
          <w:rtl/>
          <w:lang w:bidi="ar-IQ"/>
        </w:rPr>
      </w:pPr>
      <w:r w:rsidRPr="00C549E3">
        <w:rPr>
          <w:rFonts w:ascii="Simplified Arabic" w:hAnsi="Simplified Arabic" w:cs="Simplified Arabic" w:hint="cs"/>
          <w:b/>
          <w:bCs/>
          <w:sz w:val="28"/>
          <w:szCs w:val="28"/>
          <w:rtl/>
          <w:lang w:bidi="ar-IQ"/>
        </w:rPr>
        <w:t xml:space="preserve">أدلة الجمهور : </w:t>
      </w:r>
    </w:p>
    <w:p w:rsidR="007737B2" w:rsidRPr="00C549E3" w:rsidRDefault="007737B2" w:rsidP="00C549E3">
      <w:pPr>
        <w:tabs>
          <w:tab w:val="left" w:pos="1631"/>
        </w:tabs>
        <w:jc w:val="both"/>
        <w:rPr>
          <w:rFonts w:ascii="Simplified Arabic" w:hAnsi="Simplified Arabic" w:cs="Simplified Arabic"/>
          <w:sz w:val="28"/>
          <w:szCs w:val="28"/>
          <w:rtl/>
          <w:lang w:bidi="ar-IQ"/>
        </w:rPr>
      </w:pPr>
      <w:r w:rsidRPr="00C549E3">
        <w:rPr>
          <w:rFonts w:ascii="Simplified Arabic" w:hAnsi="Simplified Arabic" w:cs="Simplified Arabic" w:hint="cs"/>
          <w:b/>
          <w:bCs/>
          <w:sz w:val="28"/>
          <w:szCs w:val="28"/>
          <w:rtl/>
          <w:lang w:bidi="ar-IQ"/>
        </w:rPr>
        <w:t xml:space="preserve">1- </w:t>
      </w:r>
      <w:r w:rsidRPr="00C549E3">
        <w:rPr>
          <w:rFonts w:ascii="Simplified Arabic" w:hAnsi="Simplified Arabic" w:cs="Simplified Arabic" w:hint="cs"/>
          <w:color w:val="000000"/>
          <w:sz w:val="28"/>
          <w:szCs w:val="28"/>
          <w:rtl/>
          <w:lang w:bidi="ar-IQ"/>
        </w:rPr>
        <w:t xml:space="preserve">عن أبي هريرة -رضي الله عنه </w:t>
      </w:r>
      <w:r w:rsidRPr="00C549E3">
        <w:rPr>
          <w:rFonts w:ascii="Simplified Arabic" w:hAnsi="Simplified Arabic" w:cs="Simplified Arabic" w:hint="cs"/>
          <w:color w:val="000000"/>
          <w:rtl/>
          <w:lang w:bidi="ar-IQ"/>
        </w:rPr>
        <w:t xml:space="preserve">- </w:t>
      </w:r>
      <w:r w:rsidRPr="00C549E3">
        <w:rPr>
          <w:rFonts w:ascii="Simplified Arabic" w:hAnsi="Simplified Arabic" w:cs="Simplified Arabic" w:hint="cs"/>
          <w:color w:val="000000"/>
          <w:sz w:val="28"/>
          <w:szCs w:val="28"/>
          <w:rtl/>
          <w:lang w:bidi="ar-IQ"/>
        </w:rPr>
        <w:t xml:space="preserve">قال : صلى بنا رسول الله </w:t>
      </w:r>
      <w:r>
        <w:rPr>
          <w:rFonts w:ascii="Simplified Arabic" w:hAnsi="Simplified Arabic" w:cs="Simplified Arabic" w:hint="cs"/>
          <w:color w:val="000000"/>
          <w:sz w:val="28"/>
          <w:szCs w:val="28"/>
          <w:rtl/>
          <w:lang w:bidi="ar-IQ"/>
        </w:rPr>
        <w:t>-صلى الله عليه و سلم-</w:t>
      </w:r>
      <w:r w:rsidRPr="00C549E3">
        <w:rPr>
          <w:rFonts w:ascii="Simplified Arabic" w:hAnsi="Simplified Arabic" w:cs="Simplified Arabic" w:hint="cs"/>
          <w:color w:val="000000"/>
          <w:sz w:val="28"/>
          <w:szCs w:val="28"/>
          <w:rtl/>
          <w:lang w:bidi="ar-IQ"/>
        </w:rPr>
        <w:t xml:space="preserve"> إحدى صلاتي العشي ، قال ابن سيرين : سماها أبو هريرة ولكن نسيت أنا - قال :( فصلى بنا ركعتين ثم سلم فقام إلى خشبة معروضة في المسجد فاتكأ </w:t>
      </w:r>
      <w:r w:rsidRPr="00D87A23">
        <w:rPr>
          <w:rFonts w:ascii="Simplified Arabic" w:hAnsi="Simplified Arabic" w:cs="Simplified Arabic" w:hint="cs"/>
          <w:color w:val="000000"/>
          <w:sz w:val="28"/>
          <w:szCs w:val="28"/>
          <w:rtl/>
          <w:lang w:bidi="ar-IQ"/>
        </w:rPr>
        <w:t>عليها</w:t>
      </w:r>
      <w:r w:rsidRPr="00C549E3">
        <w:rPr>
          <w:rFonts w:ascii="Simplified Arabic" w:hAnsi="Simplified Arabic" w:cs="Simplified Arabic" w:hint="cs"/>
          <w:color w:val="000000"/>
          <w:sz w:val="28"/>
          <w:szCs w:val="28"/>
          <w:rtl/>
          <w:lang w:bidi="ar-IQ"/>
        </w:rPr>
        <w:t xml:space="preserve">كأنه </w:t>
      </w:r>
      <w:r w:rsidRPr="00C549E3">
        <w:rPr>
          <w:rFonts w:ascii="Simplified Arabic" w:hAnsi="Simplified Arabic" w:cs="Simplified Arabic" w:hint="cs"/>
          <w:color w:val="000000"/>
          <w:sz w:val="30"/>
          <w:szCs w:val="30"/>
          <w:rtl/>
          <w:lang w:bidi="ar-IQ"/>
        </w:rPr>
        <w:t xml:space="preserve">غضبان </w:t>
      </w:r>
      <w:r w:rsidRPr="00C549E3">
        <w:rPr>
          <w:rFonts w:ascii="Simplified Arabic" w:hAnsi="Simplified Arabic" w:cs="Simplified Arabic" w:hint="cs"/>
          <w:color w:val="000000"/>
          <w:sz w:val="28"/>
          <w:szCs w:val="28"/>
          <w:rtl/>
          <w:lang w:bidi="ar-IQ"/>
        </w:rPr>
        <w:t>وضع يده اليمنى على اليسرى وشبك بين أصابعه ووضع خده الأيمن على ظهر كفه اليسرى وخرجت السرعان من أبواب المسجد فقالوا قصرت الصلاة ؟ وفي القوم أبو بكر وعمر فهابا أن يكلماه</w:t>
      </w:r>
      <w:r w:rsidRPr="00BA3587">
        <w:rPr>
          <w:rFonts w:ascii="Simplified Arabic" w:hAnsi="Simplified Arabic" w:cs="Simplified Arabic" w:hint="cs"/>
          <w:color w:val="000000"/>
          <w:sz w:val="28"/>
          <w:szCs w:val="28"/>
          <w:rtl/>
          <w:lang w:bidi="ar-IQ"/>
        </w:rPr>
        <w:t>وفي القوم رجل في يديه طول يقال له</w:t>
      </w:r>
      <w:r w:rsidRPr="00BA3587">
        <w:rPr>
          <w:rFonts w:ascii="Simplified Arabic" w:hAnsi="Simplified Arabic" w:cs="Simplified Arabic" w:hint="cs"/>
          <w:sz w:val="28"/>
          <w:szCs w:val="28"/>
          <w:rtl/>
          <w:lang w:bidi="ar-IQ"/>
        </w:rPr>
        <w:t>ذو اليدين</w:t>
      </w:r>
      <w:r w:rsidRPr="00BA3587">
        <w:rPr>
          <w:rFonts w:ascii="Simplified Arabic" w:hAnsi="Simplified Arabic" w:cs="Simplified Arabic" w:hint="cs"/>
          <w:color w:val="000000"/>
          <w:sz w:val="28"/>
          <w:szCs w:val="28"/>
          <w:rtl/>
          <w:lang w:bidi="ar-IQ"/>
        </w:rPr>
        <w:t xml:space="preserve"> قال : يا </w:t>
      </w:r>
      <w:r w:rsidRPr="00FA44A3">
        <w:rPr>
          <w:rFonts w:ascii="Simplified Arabic" w:hAnsi="Simplified Arabic" w:cs="Simplified Arabic" w:hint="cs"/>
          <w:color w:val="000000"/>
          <w:sz w:val="28"/>
          <w:szCs w:val="28"/>
          <w:rtl/>
          <w:lang w:bidi="ar-IQ"/>
        </w:rPr>
        <w:t>رسول الله أنسيت أم قصرت الصلاة</w:t>
      </w:r>
    </w:p>
    <w:p w:rsidR="007737B2" w:rsidRPr="00C549E3" w:rsidRDefault="007737B2" w:rsidP="00053E1A">
      <w:pPr>
        <w:tabs>
          <w:tab w:val="left" w:pos="1631"/>
        </w:tabs>
        <w:jc w:val="both"/>
        <w:rPr>
          <w:rFonts w:ascii="Simplified Arabic" w:hAnsi="Simplified Arabic" w:cs="Simplified Arabic"/>
          <w:sz w:val="28"/>
          <w:szCs w:val="28"/>
          <w:rtl/>
          <w:lang w:bidi="ar-IQ"/>
        </w:rPr>
      </w:pPr>
      <w:r w:rsidRPr="00C549E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C549E3" w:rsidRDefault="007737B2" w:rsidP="00DF343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C549E3">
        <w:rPr>
          <w:rFonts w:ascii="Simplified Arabic" w:hAnsi="Simplified Arabic" w:cs="Simplified Arabic" w:hint="cs"/>
          <w:rtl/>
          <w:lang w:bidi="ar-IQ"/>
        </w:rPr>
        <w:t xml:space="preserve"> ينظر: المحصول للرازي : 5 / 401 ، المسودّة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عبد السلام – عبد الحليم </w:t>
      </w:r>
      <w:r>
        <w:rPr>
          <w:rFonts w:ascii="Simplified Arabic" w:hAnsi="Simplified Arabic" w:cs="Simplified Arabic" w:hint="cs"/>
          <w:rtl/>
          <w:lang w:bidi="ar-IQ"/>
        </w:rPr>
        <w:t>،</w:t>
      </w:r>
      <w:r w:rsidRPr="00C549E3">
        <w:rPr>
          <w:rFonts w:ascii="Simplified Arabic" w:hAnsi="Simplified Arabic" w:cs="Simplified Arabic" w:hint="cs"/>
          <w:rtl/>
          <w:lang w:bidi="ar-IQ"/>
        </w:rPr>
        <w:t xml:space="preserve"> أحمد بن عبد الحليم آل تيمية</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تحقيق محمد محيي الدين عبد الحميد</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 دار النشر دار المدني – القاهرة</w:t>
      </w:r>
      <w:r>
        <w:rPr>
          <w:rFonts w:ascii="Simplified Arabic" w:hAnsi="Simplified Arabic" w:cs="Simplified Arabic" w:hint="cs"/>
          <w:rtl/>
          <w:lang w:bidi="ar-IQ"/>
        </w:rPr>
        <w:t xml:space="preserve"> ، </w:t>
      </w:r>
      <w:r w:rsidRPr="00C549E3">
        <w:rPr>
          <w:rFonts w:ascii="Simplified Arabic" w:hAnsi="Simplified Arabic" w:cs="Simplified Arabic" w:hint="cs"/>
          <w:rtl/>
          <w:lang w:bidi="ar-IQ"/>
        </w:rPr>
        <w:t>د – ط - ت : 1 / 274 ، رفع الحاجب عن مختصر ابن الحاجب : 4 /610، إرشاد الفحول : 2/ 1128، إتحاف ذوي البصائر شرح روضة الناظر :8 / 214- 215</w:t>
      </w:r>
      <w:r>
        <w:rPr>
          <w:rFonts w:ascii="Simplified Arabic" w:hAnsi="Simplified Arabic" w:cs="Simplified Arabic" w:hint="cs"/>
          <w:rtl/>
          <w:lang w:bidi="ar-IQ"/>
        </w:rPr>
        <w:t xml:space="preserve">  . </w:t>
      </w:r>
    </w:p>
    <w:p w:rsidR="007737B2" w:rsidRPr="00C549E3" w:rsidRDefault="007737B2" w:rsidP="00DF343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549E3">
        <w:rPr>
          <w:rFonts w:ascii="Simplified Arabic" w:hAnsi="Simplified Arabic" w:cs="Simplified Arabic" w:hint="cs"/>
          <w:rtl/>
          <w:lang w:bidi="ar-IQ"/>
        </w:rPr>
        <w:t xml:space="preserve">  هو أبو الحسن عبيد الله بن الحسين الكرخي الحنفي ، انتهت إليه رياسة العلم في أصحاب </w:t>
      </w:r>
      <w:r>
        <w:rPr>
          <w:rFonts w:ascii="Simplified Arabic" w:hAnsi="Simplified Arabic" w:cs="Simplified Arabic" w:hint="cs"/>
          <w:rtl/>
          <w:lang w:bidi="ar-IQ"/>
        </w:rPr>
        <w:t xml:space="preserve">أبي </w:t>
      </w:r>
      <w:r w:rsidRPr="00C549E3">
        <w:rPr>
          <w:rFonts w:ascii="Simplified Arabic" w:hAnsi="Simplified Arabic" w:cs="Simplified Arabic" w:hint="cs"/>
          <w:rtl/>
          <w:lang w:bidi="ar-IQ"/>
        </w:rPr>
        <w:t xml:space="preserve">حنيفة ، درّس في بغداد وتفقّه عليه كثيرون ، كان كثير الصوم والصلاة صبوراً على الفقر أصيب آخر عمره بالفالج ، وكانت له إختيارات في الأصول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توفي </w:t>
      </w:r>
      <w:r>
        <w:rPr>
          <w:rFonts w:ascii="Simplified Arabic" w:hAnsi="Simplified Arabic" w:cs="Simplified Arabic" w:hint="cs"/>
          <w:rtl/>
          <w:lang w:bidi="ar-IQ"/>
        </w:rPr>
        <w:t>ب</w:t>
      </w:r>
      <w:r w:rsidRPr="00C549E3">
        <w:rPr>
          <w:rFonts w:ascii="Simplified Arabic" w:hAnsi="Simplified Arabic" w:cs="Simplified Arabic" w:hint="cs"/>
          <w:rtl/>
          <w:lang w:bidi="ar-IQ"/>
        </w:rPr>
        <w:t xml:space="preserve">بغداد سنة (340ﻫ) من تصانيفه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شرح الجامع الكبير والصغير في فروع الفقه الحنفي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 xml:space="preserve">رسالة في أصول الفقه </w:t>
      </w:r>
      <w:r>
        <w:rPr>
          <w:rFonts w:ascii="Simplified Arabic" w:hAnsi="Simplified Arabic" w:cs="Simplified Arabic" w:hint="cs"/>
          <w:rtl/>
          <w:lang w:bidi="ar-IQ"/>
        </w:rPr>
        <w:t>،</w:t>
      </w:r>
      <w:r w:rsidRPr="00C549E3">
        <w:rPr>
          <w:rFonts w:ascii="Simplified Arabic" w:hAnsi="Simplified Arabic" w:cs="Simplified Arabic" w:hint="cs"/>
          <w:rtl/>
          <w:lang w:bidi="ar-IQ"/>
        </w:rPr>
        <w:t xml:space="preserve"> مسألة في الأشربة وتحليل نبيذ التمر</w:t>
      </w:r>
      <w:r>
        <w:rPr>
          <w:rFonts w:ascii="Simplified Arabic" w:hAnsi="Simplified Arabic" w:cs="Simplified Arabic" w:hint="cs"/>
          <w:rtl/>
          <w:lang w:bidi="ar-IQ"/>
        </w:rPr>
        <w:t>.</w:t>
      </w:r>
      <w:r w:rsidRPr="00C549E3">
        <w:rPr>
          <w:rFonts w:ascii="Simplified Arabic" w:hAnsi="Simplified Arabic" w:cs="Simplified Arabic" w:hint="cs"/>
          <w:rtl/>
          <w:lang w:bidi="ar-IQ"/>
        </w:rPr>
        <w:t xml:space="preserve">    ينظر :الجواهر المضيّة في طبقات الحنفية : 2 / 493- 494 ، معجم المؤلفين : 2 / 351  </w:t>
      </w:r>
      <w:r>
        <w:rPr>
          <w:rFonts w:ascii="Simplified Arabic" w:hAnsi="Simplified Arabic" w:cs="Simplified Arabic" w:hint="cs"/>
          <w:rtl/>
          <w:lang w:bidi="ar-IQ"/>
        </w:rPr>
        <w:t xml:space="preserve">. </w:t>
      </w:r>
    </w:p>
    <w:p w:rsidR="007737B2" w:rsidRPr="00C549E3" w:rsidRDefault="007737B2" w:rsidP="00053E1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 ينظر : </w:t>
      </w:r>
      <w:r w:rsidRPr="00C549E3">
        <w:rPr>
          <w:rFonts w:ascii="Simplified Arabic" w:hAnsi="Simplified Arabic" w:cs="Simplified Arabic" w:hint="cs"/>
          <w:rtl/>
          <w:lang w:bidi="ar-IQ"/>
        </w:rPr>
        <w:t>المعتمد : 2 / 17</w:t>
      </w:r>
      <w:r>
        <w:rPr>
          <w:rFonts w:ascii="Simplified Arabic" w:hAnsi="Simplified Arabic" w:cs="Simplified Arabic" w:hint="cs"/>
          <w:rtl/>
          <w:lang w:bidi="ar-IQ"/>
        </w:rPr>
        <w:t xml:space="preserve">9 ،  البرهان للجويني : 2/ 295 </w:t>
      </w:r>
      <w:r w:rsidRPr="00C549E3">
        <w:rPr>
          <w:rFonts w:ascii="Simplified Arabic" w:hAnsi="Simplified Arabic" w:cs="Simplified Arabic" w:hint="cs"/>
          <w:rtl/>
          <w:lang w:bidi="ar-IQ"/>
        </w:rPr>
        <w:t xml:space="preserve">، المستصفى للغزالي : 2/479 </w:t>
      </w:r>
      <w:r>
        <w:rPr>
          <w:rFonts w:ascii="Simplified Arabic" w:hAnsi="Simplified Arabic" w:cs="Simplified Arabic" w:hint="cs"/>
          <w:rtl/>
          <w:lang w:bidi="ar-IQ"/>
        </w:rPr>
        <w:t xml:space="preserve">، </w:t>
      </w:r>
      <w:r w:rsidRPr="00C549E3">
        <w:rPr>
          <w:rFonts w:ascii="Simplified Arabic" w:hAnsi="Simplified Arabic" w:cs="Simplified Arabic" w:hint="cs"/>
          <w:rtl/>
          <w:lang w:bidi="ar-IQ"/>
        </w:rPr>
        <w:t>ميزا</w:t>
      </w:r>
      <w:r>
        <w:rPr>
          <w:rFonts w:ascii="Simplified Arabic" w:hAnsi="Simplified Arabic" w:cs="Simplified Arabic" w:hint="cs"/>
          <w:rtl/>
          <w:lang w:bidi="ar-IQ"/>
        </w:rPr>
        <w:t>ن الأصول للسمرقندي : 2</w:t>
      </w:r>
      <w:r w:rsidRPr="00C549E3">
        <w:rPr>
          <w:rFonts w:ascii="Simplified Arabic" w:hAnsi="Simplified Arabic" w:cs="Simplified Arabic" w:hint="cs"/>
          <w:rtl/>
          <w:lang w:bidi="ar-IQ"/>
        </w:rPr>
        <w:t xml:space="preserve">/ 1023 ، تيسير التحرير : 3 / 169  ، شرح الكوكب المنير : ص598 ، فواتح الرحموت  : 2 / 392 </w:t>
      </w:r>
      <w:r>
        <w:rPr>
          <w:rFonts w:ascii="Simplified Arabic" w:hAnsi="Simplified Arabic" w:cs="Simplified Arabic" w:hint="cs"/>
          <w:rtl/>
          <w:lang w:bidi="ar-IQ"/>
        </w:rPr>
        <w:t xml:space="preserve"> . </w:t>
      </w:r>
    </w:p>
    <w:p w:rsidR="007737B2" w:rsidRPr="00FA44A3" w:rsidRDefault="007737B2" w:rsidP="00FA44A3">
      <w:pPr>
        <w:tabs>
          <w:tab w:val="left" w:pos="1631"/>
        </w:tabs>
        <w:jc w:val="center"/>
        <w:rPr>
          <w:rFonts w:ascii="Simplified Arabic" w:hAnsi="Simplified Arabic" w:cs="Simplified Arabic"/>
          <w:b/>
          <w:bCs/>
          <w:rtl/>
          <w:lang w:bidi="ar-IQ"/>
        </w:rPr>
      </w:pPr>
      <w:r w:rsidRPr="00FA44A3">
        <w:rPr>
          <w:rFonts w:ascii="Simplified Arabic" w:hAnsi="Simplified Arabic" w:cs="Simplified Arabic" w:hint="cs"/>
          <w:b/>
          <w:bCs/>
          <w:rtl/>
          <w:lang w:bidi="ar-IQ"/>
        </w:rPr>
        <w:t xml:space="preserve"> (59)</w:t>
      </w:r>
    </w:p>
    <w:p w:rsidR="007737B2" w:rsidRPr="00FA44A3" w:rsidRDefault="007737B2" w:rsidP="00146B5C">
      <w:pPr>
        <w:tabs>
          <w:tab w:val="left" w:pos="1631"/>
        </w:tabs>
        <w:jc w:val="both"/>
        <w:rPr>
          <w:rFonts w:ascii="Simplified Arabic" w:hAnsi="Simplified Arabic" w:cs="Simplified Arabic"/>
          <w:sz w:val="30"/>
          <w:szCs w:val="30"/>
          <w:rtl/>
          <w:lang w:bidi="ar-IQ"/>
        </w:rPr>
      </w:pPr>
      <w:r>
        <w:rPr>
          <w:rFonts w:ascii="Simplified Arabic" w:hAnsi="Simplified Arabic" w:cs="Simplified Arabic" w:hint="cs"/>
          <w:color w:val="000000"/>
          <w:sz w:val="28"/>
          <w:szCs w:val="28"/>
          <w:rtl/>
          <w:lang w:bidi="ar-IQ"/>
        </w:rPr>
        <w:t>؟ قال  لم أنس ولم أ</w:t>
      </w:r>
      <w:r w:rsidRPr="00FA44A3">
        <w:rPr>
          <w:rFonts w:ascii="Simplified Arabic" w:hAnsi="Simplified Arabic" w:cs="Simplified Arabic" w:hint="cs"/>
          <w:color w:val="000000"/>
          <w:sz w:val="28"/>
          <w:szCs w:val="28"/>
          <w:rtl/>
          <w:lang w:bidi="ar-IQ"/>
        </w:rPr>
        <w:t xml:space="preserve">قصر  فقال : أكما يقول </w:t>
      </w:r>
      <w:r w:rsidRPr="00FA44A3">
        <w:rPr>
          <w:rFonts w:ascii="Simplified Arabic" w:hAnsi="Simplified Arabic" w:cs="Simplified Arabic" w:hint="cs"/>
          <w:b/>
          <w:bCs/>
          <w:rtl/>
          <w:lang w:bidi="ar-IQ"/>
        </w:rPr>
        <w:t xml:space="preserve">ذو اليدين </w:t>
      </w:r>
      <w:r w:rsidRPr="00FA44A3">
        <w:rPr>
          <w:rFonts w:ascii="Simplified Arabic" w:hAnsi="Simplified Arabic" w:cs="Simplified Arabic" w:hint="cs"/>
          <w:color w:val="000000"/>
          <w:sz w:val="28"/>
          <w:szCs w:val="28"/>
          <w:rtl/>
          <w:lang w:bidi="ar-IQ"/>
        </w:rPr>
        <w:t xml:space="preserve"> فقالوا نعم فتقدم فصلى ما ترك ثم سلم ثم كبر وسجد مثل سجوده أو أطول ثم رفع رأسه وك</w:t>
      </w:r>
      <w:r>
        <w:rPr>
          <w:rFonts w:ascii="Simplified Arabic" w:hAnsi="Simplified Arabic" w:cs="Simplified Arabic" w:hint="cs"/>
          <w:color w:val="000000"/>
          <w:sz w:val="28"/>
          <w:szCs w:val="28"/>
          <w:rtl/>
          <w:lang w:bidi="ar-IQ"/>
        </w:rPr>
        <w:t>بر ثم كبر وسجد مثل سجوده أ</w:t>
      </w:r>
      <w:r w:rsidRPr="00FA44A3">
        <w:rPr>
          <w:rFonts w:ascii="Simplified Arabic" w:hAnsi="Simplified Arabic" w:cs="Simplified Arabic" w:hint="cs"/>
          <w:color w:val="000000"/>
          <w:sz w:val="28"/>
          <w:szCs w:val="28"/>
          <w:rtl/>
          <w:lang w:bidi="ar-IQ"/>
        </w:rPr>
        <w:t xml:space="preserve">طول ثم رفع رأسه وكبر) </w:t>
      </w:r>
      <w:r w:rsidRPr="00FA44A3">
        <w:rPr>
          <w:rFonts w:ascii="Simplified Arabic" w:hAnsi="Simplified Arabic" w:cs="Simplified Arabic" w:hint="cs"/>
          <w:color w:val="000000"/>
          <w:sz w:val="28"/>
          <w:szCs w:val="28"/>
          <w:vertAlign w:val="superscript"/>
          <w:rtl/>
          <w:lang w:bidi="ar-IQ"/>
        </w:rPr>
        <w:t>(1)</w:t>
      </w:r>
      <w:r>
        <w:rPr>
          <w:rFonts w:ascii="Simplified Arabic" w:hAnsi="Simplified Arabic" w:cs="Simplified Arabic" w:hint="cs"/>
          <w:color w:val="000000"/>
          <w:sz w:val="28"/>
          <w:szCs w:val="28"/>
          <w:rtl/>
          <w:lang w:bidi="ar-IQ"/>
        </w:rPr>
        <w:t xml:space="preserve"> . </w:t>
      </w:r>
    </w:p>
    <w:p w:rsidR="007737B2" w:rsidRPr="000A0DC6" w:rsidRDefault="007737B2" w:rsidP="00053E1A">
      <w:pPr>
        <w:jc w:val="both"/>
        <w:rPr>
          <w:rFonts w:ascii="Simplified Arabic" w:hAnsi="Simplified Arabic" w:cs="Simplified Arabic"/>
          <w:b/>
          <w:bCs/>
          <w:color w:val="000000"/>
          <w:sz w:val="28"/>
          <w:szCs w:val="28"/>
          <w:rtl/>
          <w:lang w:bidi="ar-IQ"/>
        </w:rPr>
      </w:pPr>
      <w:r w:rsidRPr="000A0DC6">
        <w:rPr>
          <w:rFonts w:ascii="Simplified Arabic" w:hAnsi="Simplified Arabic" w:cs="Simplified Arabic" w:hint="cs"/>
          <w:b/>
          <w:bCs/>
          <w:color w:val="000000"/>
          <w:sz w:val="28"/>
          <w:szCs w:val="28"/>
          <w:rtl/>
          <w:lang w:bidi="ar-IQ"/>
        </w:rPr>
        <w:t xml:space="preserve">وجه الدلالة من الحديث : </w:t>
      </w:r>
    </w:p>
    <w:p w:rsidR="007737B2" w:rsidRPr="00FA44A3" w:rsidRDefault="007737B2" w:rsidP="00146B5C">
      <w:pPr>
        <w:jc w:val="both"/>
        <w:rPr>
          <w:rFonts w:ascii="Simplified Arabic" w:hAnsi="Simplified Arabic" w:cs="Simplified Arabic"/>
          <w:color w:val="000000"/>
          <w:sz w:val="28"/>
          <w:szCs w:val="28"/>
          <w:rtl/>
          <w:lang w:bidi="ar-IQ"/>
        </w:rPr>
      </w:pPr>
      <w:r w:rsidRPr="00FA44A3">
        <w:rPr>
          <w:rFonts w:ascii="Simplified Arabic" w:hAnsi="Simplified Arabic" w:cs="Simplified Arabic" w:hint="cs"/>
          <w:color w:val="000000"/>
          <w:sz w:val="28"/>
          <w:szCs w:val="28"/>
          <w:rtl/>
          <w:lang w:bidi="ar-IQ"/>
        </w:rPr>
        <w:t xml:space="preserve">   أنّ النبي </w:t>
      </w:r>
      <w:r w:rsidRPr="00BA3587">
        <w:rPr>
          <w:rFonts w:ascii="Simplified Arabic" w:hAnsi="Simplified Arabic" w:cs="Simplified Arabic" w:hint="cs"/>
          <w:color w:val="000000"/>
          <w:sz w:val="28"/>
          <w:szCs w:val="28"/>
          <w:rtl/>
          <w:lang w:bidi="ar-IQ"/>
        </w:rPr>
        <w:t xml:space="preserve">-صلى الله عليه وسلم- </w:t>
      </w:r>
      <w:r w:rsidRPr="00FA44A3">
        <w:rPr>
          <w:rFonts w:ascii="Simplified Arabic" w:hAnsi="Simplified Arabic" w:cs="Simplified Arabic" w:hint="cs"/>
          <w:color w:val="000000"/>
          <w:sz w:val="28"/>
          <w:szCs w:val="28"/>
          <w:rtl/>
          <w:lang w:bidi="ar-IQ"/>
        </w:rPr>
        <w:t xml:space="preserve">قوّى خبر ذي اليدين بموافقة أبي بكر وعمر </w:t>
      </w:r>
      <w:r w:rsidRPr="00BA3587">
        <w:rPr>
          <w:rFonts w:ascii="Simplified Arabic" w:hAnsi="Simplified Arabic" w:cs="Simplified Arabic" w:hint="cs"/>
          <w:color w:val="000000"/>
          <w:sz w:val="28"/>
          <w:szCs w:val="28"/>
          <w:rtl/>
          <w:lang w:bidi="ar-IQ"/>
        </w:rPr>
        <w:t xml:space="preserve">-رضي الله عنهما- </w:t>
      </w:r>
      <w:r w:rsidRPr="00FA44A3">
        <w:rPr>
          <w:rFonts w:ascii="Simplified Arabic" w:hAnsi="Simplified Arabic" w:cs="Simplified Arabic" w:hint="cs"/>
          <w:color w:val="000000"/>
          <w:sz w:val="28"/>
          <w:szCs w:val="28"/>
          <w:rtl/>
          <w:lang w:bidi="ar-IQ"/>
        </w:rPr>
        <w:t xml:space="preserve">كما في صحيح مسلم ، وهذا دليل على العمل بكثرة العدد </w:t>
      </w:r>
      <w:r w:rsidRPr="00FA44A3">
        <w:rPr>
          <w:rFonts w:ascii="Simplified Arabic" w:hAnsi="Simplified Arabic" w:cs="Simplified Arabic" w:hint="cs"/>
          <w:b/>
          <w:bCs/>
          <w:color w:val="000000"/>
          <w:sz w:val="28"/>
          <w:szCs w:val="28"/>
          <w:vertAlign w:val="superscript"/>
          <w:rtl/>
          <w:lang w:bidi="ar-IQ"/>
        </w:rPr>
        <w:t>(2)</w:t>
      </w:r>
      <w:r>
        <w:rPr>
          <w:rFonts w:ascii="Simplified Arabic" w:hAnsi="Simplified Arabic" w:cs="Simplified Arabic" w:hint="cs"/>
          <w:color w:val="000000"/>
          <w:sz w:val="28"/>
          <w:szCs w:val="28"/>
          <w:rtl/>
          <w:lang w:bidi="ar-IQ"/>
        </w:rPr>
        <w:t>.</w:t>
      </w:r>
    </w:p>
    <w:p w:rsidR="007737B2" w:rsidRPr="00FA44A3" w:rsidRDefault="007737B2" w:rsidP="00906DF3">
      <w:pPr>
        <w:jc w:val="both"/>
        <w:rPr>
          <w:rFonts w:ascii="Simplified Arabic" w:hAnsi="Simplified Arabic" w:cs="Simplified Arabic"/>
          <w:color w:val="000000"/>
          <w:sz w:val="28"/>
          <w:szCs w:val="28"/>
          <w:rtl/>
          <w:lang w:bidi="ar-IQ"/>
        </w:rPr>
      </w:pPr>
      <w:r>
        <w:rPr>
          <w:rFonts w:ascii="Simplified Arabic" w:hAnsi="Simplified Arabic" w:cs="Simplified Arabic" w:hint="cs"/>
          <w:color w:val="000000"/>
          <w:sz w:val="28"/>
          <w:szCs w:val="28"/>
          <w:rtl/>
          <w:lang w:bidi="ar-IQ"/>
        </w:rPr>
        <w:t xml:space="preserve">2- أجمع الصحابة </w:t>
      </w:r>
      <w:r w:rsidRPr="00FA44A3">
        <w:rPr>
          <w:rFonts w:ascii="Simplified Arabic" w:hAnsi="Simplified Arabic" w:cs="Simplified Arabic" w:hint="cs"/>
          <w:color w:val="000000"/>
          <w:sz w:val="28"/>
          <w:szCs w:val="28"/>
          <w:rtl/>
          <w:lang w:bidi="ar-IQ"/>
        </w:rPr>
        <w:t>على قبول الخبر بكثرة رواته</w:t>
      </w:r>
      <w:r>
        <w:rPr>
          <w:rFonts w:ascii="Simplified Arabic" w:hAnsi="Simplified Arabic" w:cs="Simplified Arabic" w:hint="cs"/>
          <w:color w:val="000000"/>
          <w:sz w:val="28"/>
          <w:szCs w:val="28"/>
          <w:rtl/>
          <w:lang w:bidi="ar-IQ"/>
        </w:rPr>
        <w:t xml:space="preserve"> ، كما يقول علماء الأصول</w:t>
      </w:r>
      <w:r w:rsidRPr="00FA44A3">
        <w:rPr>
          <w:rFonts w:ascii="Simplified Arabic" w:hAnsi="Simplified Arabic" w:cs="Simplified Arabic" w:hint="cs"/>
          <w:b/>
          <w:bCs/>
          <w:color w:val="000000"/>
          <w:sz w:val="28"/>
          <w:szCs w:val="28"/>
          <w:vertAlign w:val="superscript"/>
          <w:rtl/>
          <w:lang w:bidi="ar-IQ"/>
        </w:rPr>
        <w:t>(</w:t>
      </w:r>
      <w:r w:rsidRPr="00FA44A3">
        <w:rPr>
          <w:rFonts w:ascii="Simplified Arabic" w:hAnsi="Simplified Arabic" w:cs="Simplified Arabic" w:hint="cs"/>
          <w:color w:val="000000"/>
          <w:sz w:val="28"/>
          <w:szCs w:val="28"/>
          <w:vertAlign w:val="superscript"/>
          <w:rtl/>
          <w:lang w:bidi="ar-IQ"/>
        </w:rPr>
        <w:t xml:space="preserve">3) </w:t>
      </w:r>
      <w:r>
        <w:rPr>
          <w:rFonts w:ascii="Simplified Arabic" w:hAnsi="Simplified Arabic" w:cs="Simplified Arabic" w:hint="cs"/>
          <w:color w:val="000000"/>
          <w:sz w:val="28"/>
          <w:szCs w:val="28"/>
          <w:rtl/>
          <w:lang w:bidi="ar-IQ"/>
        </w:rPr>
        <w:t xml:space="preserve">. </w:t>
      </w:r>
    </w:p>
    <w:p w:rsidR="007737B2" w:rsidRDefault="007737B2" w:rsidP="00146B5C">
      <w:pPr>
        <w:tabs>
          <w:tab w:val="left" w:pos="1631"/>
        </w:tabs>
        <w:jc w:val="both"/>
        <w:rPr>
          <w:rFonts w:ascii="Simplified Arabic" w:hAnsi="Simplified Arabic" w:cs="Simplified Arabic"/>
          <w:sz w:val="28"/>
          <w:szCs w:val="28"/>
          <w:rtl/>
          <w:lang w:bidi="ar-IQ"/>
        </w:rPr>
      </w:pPr>
      <w:r w:rsidRPr="00FA44A3">
        <w:rPr>
          <w:rFonts w:ascii="Simplified Arabic" w:hAnsi="Simplified Arabic" w:cs="Simplified Arabic" w:hint="cs"/>
          <w:sz w:val="28"/>
          <w:szCs w:val="28"/>
          <w:rtl/>
          <w:lang w:bidi="ar-IQ"/>
        </w:rPr>
        <w:t>3- الخبر الذي يكون رواته أكثر،يكون الظن منه أقوى ومتى كان الظن أقوى تعيّن العمل به</w:t>
      </w:r>
      <w:r w:rsidRPr="00FA44A3">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 xml:space="preserve">. </w:t>
      </w:r>
    </w:p>
    <w:p w:rsidR="007737B2" w:rsidRPr="00FA44A3" w:rsidRDefault="007737B2" w:rsidP="00146B5C">
      <w:pPr>
        <w:tabs>
          <w:tab w:val="left" w:pos="1631"/>
        </w:tabs>
        <w:jc w:val="both"/>
        <w:rPr>
          <w:rFonts w:ascii="Simplified Arabic" w:hAnsi="Simplified Arabic" w:cs="Simplified Arabic"/>
          <w:sz w:val="28"/>
          <w:szCs w:val="28"/>
          <w:rtl/>
          <w:lang w:bidi="ar-IQ"/>
        </w:rPr>
      </w:pPr>
      <w:r w:rsidRPr="00FA44A3">
        <w:rPr>
          <w:rFonts w:ascii="Simplified Arabic" w:hAnsi="Simplified Arabic" w:cs="Simplified Arabic" w:hint="cs"/>
          <w:sz w:val="28"/>
          <w:szCs w:val="28"/>
          <w:rtl/>
          <w:lang w:bidi="ar-IQ"/>
        </w:rPr>
        <w:t xml:space="preserve">4- إن غلبة الظن وتقديم الراجح أقرب إلى الصحة والقطع ، كما أن عادة الناس تميل إلى الأقوى  في حراثتهم وتجاراتهم </w:t>
      </w:r>
      <w:r w:rsidRPr="00FA44A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A44A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FA44A3" w:rsidRDefault="007737B2" w:rsidP="00BA3587">
      <w:pPr>
        <w:tabs>
          <w:tab w:val="left" w:pos="1631"/>
        </w:tabs>
        <w:jc w:val="both"/>
        <w:rPr>
          <w:rFonts w:ascii="Simplified Arabic" w:hAnsi="Simplified Arabic" w:cs="Simplified Arabic"/>
          <w:sz w:val="28"/>
          <w:szCs w:val="28"/>
          <w:rtl/>
          <w:lang w:bidi="ar-IQ"/>
        </w:rPr>
      </w:pPr>
      <w:r w:rsidRPr="000A0DC6">
        <w:rPr>
          <w:rFonts w:ascii="Simplified Arabic" w:hAnsi="Simplified Arabic" w:cs="Simplified Arabic" w:hint="cs"/>
          <w:b/>
          <w:bCs/>
          <w:sz w:val="28"/>
          <w:szCs w:val="28"/>
          <w:rtl/>
          <w:lang w:bidi="ar-IQ"/>
        </w:rPr>
        <w:t>دليل الإمام الكرخي</w:t>
      </w:r>
      <w:r w:rsidRPr="00BA3587">
        <w:rPr>
          <w:rFonts w:ascii="Simplified Arabic" w:hAnsi="Simplified Arabic" w:cs="Simplified Arabic"/>
          <w:sz w:val="28"/>
          <w:szCs w:val="28"/>
          <w:rtl/>
          <w:lang w:bidi="ar-IQ"/>
        </w:rPr>
        <w:t>–</w:t>
      </w:r>
      <w:r w:rsidRPr="00BA3587">
        <w:rPr>
          <w:rFonts w:ascii="Simplified Arabic" w:hAnsi="Simplified Arabic" w:cs="Simplified Arabic" w:hint="cs"/>
          <w:sz w:val="28"/>
          <w:szCs w:val="28"/>
          <w:rtl/>
          <w:lang w:bidi="ar-IQ"/>
        </w:rPr>
        <w:t xml:space="preserve"> رحمه الله - </w:t>
      </w:r>
      <w:r w:rsidRPr="00FA44A3">
        <w:rPr>
          <w:rFonts w:ascii="Simplified Arabic" w:hAnsi="Simplified Arabic" w:cs="Simplified Arabic" w:hint="cs"/>
          <w:sz w:val="28"/>
          <w:szCs w:val="28"/>
          <w:rtl/>
          <w:lang w:bidi="ar-IQ"/>
        </w:rPr>
        <w:t xml:space="preserve">ومن وافقه : </w:t>
      </w:r>
    </w:p>
    <w:p w:rsidR="007737B2" w:rsidRPr="00867C70" w:rsidRDefault="007737B2" w:rsidP="00867C70">
      <w:pPr>
        <w:tabs>
          <w:tab w:val="left" w:pos="1631"/>
        </w:tabs>
        <w:jc w:val="both"/>
        <w:rPr>
          <w:rFonts w:ascii="Simplified Arabic" w:hAnsi="Simplified Arabic" w:cs="Simplified Arabic"/>
          <w:b/>
          <w:bCs/>
          <w:rtl/>
          <w:lang w:bidi="ar-IQ"/>
        </w:rPr>
      </w:pPr>
      <w:r w:rsidRPr="00FA44A3">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w:t>
      </w:r>
      <w:r w:rsidRPr="00867C70">
        <w:rPr>
          <w:rFonts w:ascii="Simplified Arabic" w:hAnsi="Simplified Arabic" w:cs="Simplified Arabic" w:hint="cs"/>
          <w:sz w:val="28"/>
          <w:szCs w:val="28"/>
          <w:rtl/>
          <w:lang w:bidi="ar-IQ"/>
        </w:rPr>
        <w:t xml:space="preserve">استدلوا بأن الأخبار على البينات كالشهادات ، فكما أن الحق لو شهد به شاهدان ثبت وشهد به ثلاثة فأكثر ثبت  ، فكذلك الرواية لا ترجح بكثرتها </w:t>
      </w:r>
      <w:r w:rsidRPr="00867C70">
        <w:rPr>
          <w:rFonts w:ascii="Simplified Arabic" w:hAnsi="Simplified Arabic" w:cs="Simplified Arabic" w:hint="cs"/>
          <w:sz w:val="28"/>
          <w:szCs w:val="28"/>
          <w:vertAlign w:val="superscript"/>
          <w:rtl/>
          <w:lang w:bidi="ar-IQ"/>
        </w:rPr>
        <w:t xml:space="preserve">(6)  </w:t>
      </w:r>
      <w:r w:rsidRPr="00867C70">
        <w:rPr>
          <w:rFonts w:ascii="Simplified Arabic" w:hAnsi="Simplified Arabic" w:cs="Simplified Arabic" w:hint="cs"/>
          <w:sz w:val="28"/>
          <w:szCs w:val="28"/>
          <w:rtl/>
          <w:lang w:bidi="ar-IQ"/>
        </w:rPr>
        <w:t>.</w:t>
      </w:r>
    </w:p>
    <w:p w:rsidR="007737B2" w:rsidRDefault="007737B2" w:rsidP="00BA3587">
      <w:pPr>
        <w:tabs>
          <w:tab w:val="left" w:pos="1631"/>
        </w:tabs>
        <w:jc w:val="both"/>
        <w:rPr>
          <w:rFonts w:ascii="Simplified Arabic" w:hAnsi="Simplified Arabic" w:cs="Simplified Arabic"/>
          <w:sz w:val="28"/>
          <w:szCs w:val="28"/>
          <w:rtl/>
          <w:lang w:bidi="ar-IQ"/>
        </w:rPr>
      </w:pPr>
      <w:r w:rsidRPr="00FA44A3">
        <w:rPr>
          <w:rFonts w:ascii="Simplified Arabic" w:hAnsi="Simplified Arabic" w:cs="Simplified Arabic" w:hint="cs"/>
          <w:sz w:val="28"/>
          <w:szCs w:val="28"/>
          <w:rtl/>
          <w:lang w:bidi="ar-IQ"/>
        </w:rPr>
        <w:t xml:space="preserve">أجيب : </w:t>
      </w:r>
    </w:p>
    <w:p w:rsidR="007737B2" w:rsidRPr="00FA44A3" w:rsidRDefault="007737B2" w:rsidP="00A42F7A">
      <w:pPr>
        <w:tabs>
          <w:tab w:val="left" w:pos="1631"/>
        </w:tabs>
        <w:jc w:val="both"/>
        <w:rPr>
          <w:rFonts w:ascii="Simplified Arabic" w:hAnsi="Simplified Arabic" w:cs="Simplified Arabic"/>
          <w:sz w:val="28"/>
          <w:szCs w:val="28"/>
          <w:rtl/>
          <w:lang w:bidi="ar-IQ"/>
        </w:rPr>
      </w:pPr>
      <w:r w:rsidRPr="00BA3587">
        <w:rPr>
          <w:rFonts w:ascii="Simplified Arabic" w:hAnsi="Simplified Arabic" w:cs="Simplified Arabic" w:hint="cs"/>
          <w:sz w:val="28"/>
          <w:szCs w:val="28"/>
          <w:rtl/>
          <w:lang w:bidi="ar-IQ"/>
        </w:rPr>
        <w:t xml:space="preserve">بأن الشهادة تعبد وحجة متفق عليها ومقدرة شرعاً بعدد ، لذا لم يرجح الصحابة فيها بمثلها و بالأتقن و الأعلم وإنما بالعدد الذي حدده الشرع </w:t>
      </w:r>
      <w:r w:rsidRPr="00BA3587">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BA3587">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FA44A3" w:rsidRDefault="007737B2" w:rsidP="00053E1A">
      <w:pPr>
        <w:tabs>
          <w:tab w:val="left" w:pos="1631"/>
        </w:tabs>
        <w:jc w:val="both"/>
        <w:rPr>
          <w:rFonts w:ascii="Simplified Arabic" w:hAnsi="Simplified Arabic" w:cs="Simplified Arabic"/>
          <w:sz w:val="28"/>
          <w:szCs w:val="28"/>
          <w:rtl/>
          <w:lang w:bidi="ar-IQ"/>
        </w:rPr>
      </w:pPr>
      <w:r w:rsidRPr="00FA44A3">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FA44A3">
        <w:rPr>
          <w:rFonts w:ascii="Simplified Arabic" w:hAnsi="Simplified Arabic" w:cs="Simplified Arabic" w:hint="cs"/>
          <w:sz w:val="28"/>
          <w:szCs w:val="28"/>
          <w:rtl/>
          <w:lang w:bidi="ar-IQ"/>
        </w:rPr>
        <w:t xml:space="preserve">ـ </w:t>
      </w:r>
    </w:p>
    <w:p w:rsidR="007737B2" w:rsidRPr="00FA44A3" w:rsidRDefault="007737B2" w:rsidP="00CF27B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FA44A3">
        <w:rPr>
          <w:rFonts w:ascii="Simplified Arabic" w:hAnsi="Simplified Arabic" w:cs="Simplified Arabic" w:hint="cs"/>
          <w:rtl/>
          <w:lang w:bidi="ar-IQ"/>
        </w:rPr>
        <w:t xml:space="preserve"> الجامع الصحيح المسند المختصرمن أمور رسول الله </w:t>
      </w:r>
      <w:r>
        <w:rPr>
          <w:rFonts w:ascii="Simplified Arabic" w:hAnsi="Simplified Arabic" w:cs="Simplified Arabic"/>
          <w:rtl/>
          <w:lang w:bidi="ar-IQ"/>
        </w:rPr>
        <w:t>–</w:t>
      </w:r>
      <w:r>
        <w:rPr>
          <w:rFonts w:ascii="Simplified Arabic" w:hAnsi="Simplified Arabic" w:cs="Simplified Arabic" w:hint="cs"/>
          <w:rtl/>
          <w:lang w:bidi="ar-IQ"/>
        </w:rPr>
        <w:t xml:space="preserve"> صلى الله عليه وسلم - </w:t>
      </w:r>
      <w:r w:rsidRPr="00FA44A3">
        <w:rPr>
          <w:rFonts w:ascii="Simplified Arabic" w:hAnsi="Simplified Arabic" w:cs="Simplified Arabic" w:hint="cs"/>
          <w:rtl/>
          <w:lang w:bidi="ar-IQ"/>
        </w:rPr>
        <w:t xml:space="preserve">وسننه وأيامه  </w:t>
      </w:r>
      <w:r>
        <w:rPr>
          <w:rFonts w:ascii="Simplified Arabic" w:hAnsi="Simplified Arabic" w:cs="Simplified Arabic" w:hint="cs"/>
          <w:rtl/>
          <w:lang w:bidi="ar-IQ"/>
        </w:rPr>
        <w:t xml:space="preserve">، </w:t>
      </w:r>
      <w:r w:rsidRPr="00FA44A3">
        <w:rPr>
          <w:rFonts w:ascii="Simplified Arabic" w:hAnsi="Simplified Arabic" w:cs="Simplified Arabic" w:hint="cs"/>
          <w:rtl/>
          <w:lang w:bidi="ar-IQ"/>
        </w:rPr>
        <w:t>محمد بن إسماعيل أبو عبد الله البخاري</w:t>
      </w:r>
      <w:r>
        <w:rPr>
          <w:rFonts w:ascii="Simplified Arabic" w:hAnsi="Simplified Arabic" w:cs="Simplified Arabic" w:hint="cs"/>
          <w:rtl/>
          <w:lang w:bidi="ar-IQ"/>
        </w:rPr>
        <w:t xml:space="preserve"> ،</w:t>
      </w:r>
      <w:r w:rsidRPr="00FA44A3">
        <w:rPr>
          <w:rFonts w:ascii="Simplified Arabic" w:hAnsi="Simplified Arabic" w:cs="Simplified Arabic" w:hint="cs"/>
          <w:rtl/>
          <w:lang w:bidi="ar-IQ"/>
        </w:rPr>
        <w:t xml:space="preserve"> تحقيق د- مصطفى ديب البغا</w:t>
      </w:r>
      <w:r>
        <w:rPr>
          <w:rFonts w:ascii="Simplified Arabic" w:hAnsi="Simplified Arabic" w:cs="Simplified Arabic" w:hint="cs"/>
          <w:rtl/>
          <w:lang w:bidi="ar-IQ"/>
        </w:rPr>
        <w:t xml:space="preserve"> ، دار النشر </w:t>
      </w:r>
      <w:r w:rsidRPr="00FA44A3">
        <w:rPr>
          <w:rFonts w:ascii="Simplified Arabic" w:hAnsi="Simplified Arabic" w:cs="Simplified Arabic" w:hint="cs"/>
          <w:rtl/>
          <w:lang w:bidi="ar-IQ"/>
        </w:rPr>
        <w:t xml:space="preserve">دار ابن كثير – اليمامة </w:t>
      </w:r>
      <w:r>
        <w:rPr>
          <w:rFonts w:ascii="Simplified Arabic" w:hAnsi="Simplified Arabic" w:cs="Simplified Arabic"/>
          <w:rtl/>
          <w:lang w:bidi="ar-IQ"/>
        </w:rPr>
        <w:t>–</w:t>
      </w:r>
      <w:r w:rsidRPr="00FA44A3">
        <w:rPr>
          <w:rFonts w:ascii="Simplified Arabic" w:hAnsi="Simplified Arabic" w:cs="Simplified Arabic" w:hint="cs"/>
          <w:rtl/>
          <w:lang w:bidi="ar-IQ"/>
        </w:rPr>
        <w:t xml:space="preserve"> بيروت</w:t>
      </w:r>
      <w:r>
        <w:rPr>
          <w:rFonts w:ascii="Simplified Arabic" w:hAnsi="Simplified Arabic" w:cs="Simplified Arabic" w:hint="cs"/>
          <w:rtl/>
          <w:lang w:bidi="ar-IQ"/>
        </w:rPr>
        <w:t xml:space="preserve"> ،</w:t>
      </w:r>
      <w:r w:rsidRPr="00FA44A3">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FA44A3">
        <w:rPr>
          <w:rFonts w:ascii="Simplified Arabic" w:hAnsi="Simplified Arabic" w:cs="Simplified Arabic" w:hint="cs"/>
          <w:rtl/>
          <w:lang w:bidi="ar-IQ"/>
        </w:rPr>
        <w:t xml:space="preserve">1407ﻫ – 1987م ، كتاب الصلاة ، باب تشبيك الأصابع في المسجد وغيره : 1 / 182 برقم 468 ، أخرجه مسلم في صحيحه ، كتاب المساجد و مواضع الصلاة ، باب </w:t>
      </w:r>
      <w:r>
        <w:rPr>
          <w:rFonts w:ascii="Simplified Arabic" w:hAnsi="Simplified Arabic" w:cs="Simplified Arabic" w:hint="cs"/>
          <w:rtl/>
          <w:lang w:bidi="ar-IQ"/>
        </w:rPr>
        <w:t>السهو في الصلاة والسجود له : 1</w:t>
      </w:r>
      <w:r w:rsidRPr="00FA44A3">
        <w:rPr>
          <w:rFonts w:ascii="Simplified Arabic" w:hAnsi="Simplified Arabic" w:cs="Simplified Arabic" w:hint="cs"/>
          <w:rtl/>
          <w:lang w:bidi="ar-IQ"/>
        </w:rPr>
        <w:t xml:space="preserve">/ 403 برقم 573 </w:t>
      </w:r>
      <w:r>
        <w:rPr>
          <w:rFonts w:ascii="Simplified Arabic" w:hAnsi="Simplified Arabic" w:cs="Simplified Arabic" w:hint="cs"/>
          <w:rtl/>
          <w:lang w:bidi="ar-IQ"/>
        </w:rPr>
        <w:t>.</w:t>
      </w:r>
    </w:p>
    <w:p w:rsidR="007737B2" w:rsidRPr="00FA44A3" w:rsidRDefault="007737B2" w:rsidP="004C1DB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FA44A3">
        <w:rPr>
          <w:rFonts w:ascii="Simplified Arabic" w:hAnsi="Simplified Arabic" w:cs="Simplified Arabic" w:hint="cs"/>
          <w:rtl/>
          <w:lang w:bidi="ar-IQ"/>
        </w:rPr>
        <w:t xml:space="preserve">  ينظر : الأحكام للآمدي : 4 / 463 ، إتحاف ذوي البصائر: 8/ 215</w:t>
      </w:r>
      <w:r>
        <w:rPr>
          <w:rFonts w:ascii="Simplified Arabic" w:hAnsi="Simplified Arabic" w:cs="Simplified Arabic" w:hint="cs"/>
          <w:rtl/>
          <w:lang w:bidi="ar-IQ"/>
        </w:rPr>
        <w:t xml:space="preserve">  . </w:t>
      </w:r>
    </w:p>
    <w:p w:rsidR="007737B2" w:rsidRPr="00FA44A3" w:rsidRDefault="007737B2" w:rsidP="00A145A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FA44A3">
        <w:rPr>
          <w:rFonts w:ascii="Simplified Arabic" w:hAnsi="Simplified Arabic" w:cs="Simplified Arabic" w:hint="cs"/>
          <w:rtl/>
          <w:lang w:bidi="ar-IQ"/>
        </w:rPr>
        <w:t xml:space="preserve">  ينظر :</w:t>
      </w:r>
      <w:r>
        <w:rPr>
          <w:rFonts w:ascii="Simplified Arabic" w:hAnsi="Simplified Arabic" w:cs="Simplified Arabic" w:hint="cs"/>
          <w:rtl/>
          <w:lang w:bidi="ar-IQ"/>
        </w:rPr>
        <w:t xml:space="preserve"> المستصفى للغزالي : 4 / 171 ، المحصول للرازي : 5 / 402 ، نهاية السول : 2/ 276. </w:t>
      </w:r>
    </w:p>
    <w:p w:rsidR="007737B2" w:rsidRDefault="007737B2" w:rsidP="00053E1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FA44A3">
        <w:rPr>
          <w:rFonts w:ascii="Simplified Arabic" w:hAnsi="Simplified Arabic" w:cs="Simplified Arabic" w:hint="cs"/>
          <w:rtl/>
          <w:lang w:bidi="ar-IQ"/>
        </w:rPr>
        <w:t xml:space="preserve"> ينظر :المحصول للرازي : 5 / 402، تيسير الوصول شرح المنهاج  : 6 / 209</w:t>
      </w:r>
      <w:r>
        <w:rPr>
          <w:rFonts w:ascii="Simplified Arabic" w:hAnsi="Simplified Arabic" w:cs="Simplified Arabic" w:hint="cs"/>
          <w:rtl/>
          <w:lang w:bidi="ar-IQ"/>
        </w:rPr>
        <w:t xml:space="preserve">   . </w:t>
      </w:r>
    </w:p>
    <w:p w:rsidR="007737B2" w:rsidRPr="00BA3587" w:rsidRDefault="007737B2" w:rsidP="00BA358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BA3587">
        <w:rPr>
          <w:rFonts w:ascii="Simplified Arabic" w:hAnsi="Simplified Arabic" w:cs="Simplified Arabic" w:hint="cs"/>
          <w:rtl/>
          <w:lang w:bidi="ar-IQ"/>
        </w:rPr>
        <w:t xml:space="preserve"> ينظر : الأحكام للآمدي : 4 / 463   ،  شرح الكوكب المنير : ص 579 </w:t>
      </w:r>
    </w:p>
    <w:p w:rsidR="007737B2" w:rsidRDefault="007737B2" w:rsidP="00146B5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BA3587">
        <w:rPr>
          <w:rFonts w:ascii="Simplified Arabic" w:hAnsi="Simplified Arabic" w:cs="Simplified Arabic" w:hint="cs"/>
          <w:rtl/>
          <w:lang w:bidi="ar-IQ"/>
        </w:rPr>
        <w:t xml:space="preserve"> ينظر : رفع الحاجب عن مختصر ابن الحاجب : 4 / 610 ، فواتح الرحموت  : 2 / 393 </w:t>
      </w:r>
      <w:r>
        <w:rPr>
          <w:rFonts w:ascii="Simplified Arabic" w:hAnsi="Simplified Arabic" w:cs="Simplified Arabic" w:hint="cs"/>
          <w:rtl/>
          <w:lang w:bidi="ar-IQ"/>
        </w:rPr>
        <w:t xml:space="preserve"> . </w:t>
      </w:r>
    </w:p>
    <w:p w:rsidR="007737B2" w:rsidRPr="00FA44A3" w:rsidRDefault="007737B2" w:rsidP="00B1314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BA3587">
        <w:rPr>
          <w:rFonts w:ascii="Simplified Arabic" w:hAnsi="Simplified Arabic" w:cs="Simplified Arabic" w:hint="cs"/>
          <w:rtl/>
          <w:lang w:bidi="ar-IQ"/>
        </w:rPr>
        <w:t xml:space="preserve"> ينظر : نهاية السول شرح منهاج الوصول : 3 / 162 </w:t>
      </w:r>
      <w:r>
        <w:rPr>
          <w:rFonts w:ascii="Simplified Arabic" w:hAnsi="Simplified Arabic" w:cs="Simplified Arabic" w:hint="cs"/>
          <w:rtl/>
          <w:lang w:bidi="ar-IQ"/>
        </w:rPr>
        <w:t xml:space="preserve">، رفع الحاجب </w:t>
      </w:r>
      <w:r w:rsidRPr="00BA3587">
        <w:rPr>
          <w:rFonts w:ascii="Simplified Arabic" w:hAnsi="Simplified Arabic" w:cs="Simplified Arabic" w:hint="cs"/>
          <w:rtl/>
          <w:lang w:bidi="ar-IQ"/>
        </w:rPr>
        <w:t xml:space="preserve"> : 4 / 610 </w:t>
      </w:r>
      <w:r>
        <w:rPr>
          <w:rFonts w:ascii="Simplified Arabic" w:hAnsi="Simplified Arabic" w:cs="Simplified Arabic" w:hint="cs"/>
          <w:rtl/>
          <w:lang w:bidi="ar-IQ"/>
        </w:rPr>
        <w:t xml:space="preserve">  . </w:t>
      </w:r>
    </w:p>
    <w:p w:rsidR="007737B2" w:rsidRPr="00F321C5" w:rsidRDefault="007737B2" w:rsidP="00F321C5">
      <w:pPr>
        <w:tabs>
          <w:tab w:val="left" w:pos="1631"/>
        </w:tabs>
        <w:jc w:val="center"/>
        <w:rPr>
          <w:rFonts w:ascii="Simplified Arabic" w:hAnsi="Simplified Arabic" w:cs="Simplified Arabic"/>
          <w:b/>
          <w:bCs/>
          <w:rtl/>
          <w:lang w:bidi="ar-IQ"/>
        </w:rPr>
      </w:pPr>
      <w:r w:rsidRPr="00F321C5">
        <w:rPr>
          <w:rFonts w:ascii="Simplified Arabic" w:hAnsi="Simplified Arabic" w:cs="Simplified Arabic" w:hint="cs"/>
          <w:b/>
          <w:bCs/>
          <w:rtl/>
          <w:lang w:bidi="ar-IQ"/>
        </w:rPr>
        <w:t>(60)</w:t>
      </w:r>
    </w:p>
    <w:p w:rsidR="007737B2" w:rsidRPr="00CC0833" w:rsidRDefault="007737B2" w:rsidP="007519F3">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ا</w:t>
      </w:r>
      <w:r w:rsidRPr="00CC0833">
        <w:rPr>
          <w:rFonts w:ascii="Simplified Arabic" w:hAnsi="Simplified Arabic" w:cs="Simplified Arabic" w:hint="cs"/>
          <w:sz w:val="28"/>
          <w:szCs w:val="28"/>
          <w:rtl/>
          <w:lang w:bidi="ar-IQ"/>
        </w:rPr>
        <w:t xml:space="preserve">ستدلوا بأن الأخبار على البيّنات كالفتوى ، كما أن الفتوى تؤخذ من الجماعة تؤخذ من الواحد </w:t>
      </w:r>
      <w:r w:rsidRPr="00CC08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C083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C0833" w:rsidRDefault="007737B2" w:rsidP="004C1DBE">
      <w:pPr>
        <w:tabs>
          <w:tab w:val="left" w:pos="1631"/>
        </w:tabs>
        <w:jc w:val="both"/>
        <w:rPr>
          <w:rFonts w:ascii="Simplified Arabic" w:hAnsi="Simplified Arabic" w:cs="Simplified Arabic"/>
          <w:sz w:val="28"/>
          <w:szCs w:val="28"/>
          <w:rtl/>
          <w:lang w:bidi="ar-IQ"/>
        </w:rPr>
      </w:pPr>
      <w:r w:rsidRPr="00CC0833">
        <w:rPr>
          <w:rFonts w:ascii="Simplified Arabic" w:hAnsi="Simplified Arabic" w:cs="Simplified Arabic" w:hint="cs"/>
          <w:sz w:val="28"/>
          <w:szCs w:val="28"/>
          <w:rtl/>
          <w:lang w:bidi="ar-IQ"/>
        </w:rPr>
        <w:t xml:space="preserve">أجيب : </w:t>
      </w:r>
    </w:p>
    <w:p w:rsidR="007737B2" w:rsidRPr="00CC0833" w:rsidRDefault="007737B2" w:rsidP="007519F3">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بأنّ </w:t>
      </w:r>
      <w:r w:rsidRPr="00CC0833">
        <w:rPr>
          <w:rFonts w:ascii="Simplified Arabic" w:hAnsi="Simplified Arabic" w:cs="Simplified Arabic" w:hint="cs"/>
          <w:sz w:val="28"/>
          <w:szCs w:val="28"/>
          <w:rtl/>
          <w:lang w:bidi="ar-IQ"/>
        </w:rPr>
        <w:t xml:space="preserve">الفتوى ليس طريقها الخبر، وإنما علم المفتي </w:t>
      </w:r>
      <w:r>
        <w:rPr>
          <w:rFonts w:ascii="Simplified Arabic" w:hAnsi="Simplified Arabic" w:cs="Simplified Arabic" w:hint="cs"/>
          <w:sz w:val="28"/>
          <w:szCs w:val="28"/>
          <w:rtl/>
          <w:lang w:bidi="ar-IQ"/>
        </w:rPr>
        <w:t xml:space="preserve">بالمسألة </w:t>
      </w:r>
      <w:r w:rsidRPr="00CC0833">
        <w:rPr>
          <w:rFonts w:ascii="Simplified Arabic" w:hAnsi="Simplified Arabic" w:cs="Simplified Arabic" w:hint="cs"/>
          <w:sz w:val="28"/>
          <w:szCs w:val="28"/>
          <w:rtl/>
          <w:lang w:bidi="ar-IQ"/>
        </w:rPr>
        <w:t xml:space="preserve">، وقد يكون الواحد أعلم من الجماعة </w:t>
      </w:r>
      <w:r w:rsidRPr="00CC08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C083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CC0833" w:rsidRDefault="007737B2" w:rsidP="004C1DBE">
      <w:pPr>
        <w:tabs>
          <w:tab w:val="left" w:pos="1631"/>
        </w:tabs>
        <w:jc w:val="both"/>
        <w:rPr>
          <w:rFonts w:ascii="Simplified Arabic" w:hAnsi="Simplified Arabic" w:cs="Simplified Arabic"/>
          <w:b/>
          <w:bCs/>
          <w:sz w:val="28"/>
          <w:szCs w:val="28"/>
          <w:rtl/>
          <w:lang w:bidi="ar-IQ"/>
        </w:rPr>
      </w:pPr>
      <w:r w:rsidRPr="00CC0833">
        <w:rPr>
          <w:rFonts w:ascii="Simplified Arabic" w:hAnsi="Simplified Arabic" w:cs="Simplified Arabic" w:hint="cs"/>
          <w:b/>
          <w:bCs/>
          <w:sz w:val="28"/>
          <w:szCs w:val="28"/>
          <w:rtl/>
          <w:lang w:bidi="ar-IQ"/>
        </w:rPr>
        <w:t xml:space="preserve">القول الراجح : </w:t>
      </w:r>
    </w:p>
    <w:p w:rsidR="007737B2" w:rsidRPr="00CC0833" w:rsidRDefault="007737B2" w:rsidP="000A0DC6">
      <w:pPr>
        <w:tabs>
          <w:tab w:val="left" w:pos="1631"/>
        </w:tabs>
        <w:jc w:val="both"/>
        <w:rPr>
          <w:rFonts w:ascii="Simplified Arabic" w:hAnsi="Simplified Arabic" w:cs="Simplified Arabic"/>
          <w:sz w:val="28"/>
          <w:szCs w:val="28"/>
          <w:rtl/>
          <w:lang w:bidi="ar-IQ"/>
        </w:rPr>
      </w:pPr>
      <w:r w:rsidRPr="00CC0833">
        <w:rPr>
          <w:rFonts w:ascii="Simplified Arabic" w:hAnsi="Simplified Arabic" w:cs="Simplified Arabic" w:hint="cs"/>
          <w:sz w:val="28"/>
          <w:szCs w:val="28"/>
          <w:rtl/>
          <w:lang w:bidi="ar-IQ"/>
        </w:rPr>
        <w:t xml:space="preserve">والذي يبدو أن قول الجمهور هو الراجح ، لأن الشهادة لها نصاب محدّد  فيقضي بها القاضي ، أما الأخبار فليس لها نصاب محدّد </w:t>
      </w:r>
      <w:r>
        <w:rPr>
          <w:rFonts w:ascii="Simplified Arabic" w:hAnsi="Simplified Arabic" w:cs="Simplified Arabic" w:hint="cs"/>
          <w:sz w:val="28"/>
          <w:szCs w:val="28"/>
          <w:rtl/>
          <w:lang w:bidi="ar-IQ"/>
        </w:rPr>
        <w:t>.</w:t>
      </w:r>
    </w:p>
    <w:p w:rsidR="007737B2" w:rsidRPr="002C1998" w:rsidRDefault="007737B2" w:rsidP="004C1DBE">
      <w:pPr>
        <w:tabs>
          <w:tab w:val="left" w:pos="1631"/>
        </w:tabs>
        <w:jc w:val="both"/>
        <w:rPr>
          <w:rFonts w:ascii="Simplified Arabic" w:hAnsi="Simplified Arabic" w:cs="Simplified Arabic"/>
          <w:b/>
          <w:bCs/>
          <w:sz w:val="28"/>
          <w:szCs w:val="28"/>
          <w:rtl/>
          <w:lang w:bidi="ar-IQ"/>
        </w:rPr>
      </w:pPr>
      <w:r w:rsidRPr="002C1998">
        <w:rPr>
          <w:rFonts w:ascii="Simplified Arabic" w:hAnsi="Simplified Arabic" w:cs="Simplified Arabic" w:hint="cs"/>
          <w:b/>
          <w:bCs/>
          <w:sz w:val="28"/>
          <w:szCs w:val="28"/>
          <w:rtl/>
          <w:lang w:bidi="ar-IQ"/>
        </w:rPr>
        <w:t>مثال الترجيح بكثرة الرواة :</w:t>
      </w:r>
    </w:p>
    <w:p w:rsidR="007737B2" w:rsidRDefault="007737B2" w:rsidP="007519F3">
      <w:pPr>
        <w:tabs>
          <w:tab w:val="left" w:pos="1631"/>
        </w:tabs>
        <w:jc w:val="both"/>
        <w:rPr>
          <w:rFonts w:ascii="Simplified Arabic" w:hAnsi="Simplified Arabic" w:cs="Simplified Arabic"/>
          <w:sz w:val="28"/>
          <w:szCs w:val="28"/>
          <w:rtl/>
          <w:lang w:bidi="ar-IQ"/>
        </w:rPr>
      </w:pPr>
      <w:r w:rsidRPr="00CC0833">
        <w:rPr>
          <w:rFonts w:ascii="Simplified Arabic" w:hAnsi="Simplified Arabic" w:cs="Simplified Arabic" w:hint="cs"/>
          <w:sz w:val="28"/>
          <w:szCs w:val="28"/>
          <w:rtl/>
          <w:lang w:bidi="ar-IQ"/>
        </w:rPr>
        <w:t xml:space="preserve"> ترجيح رواية ابن عمر -رضي الله عنهما-</w:t>
      </w:r>
      <w:r w:rsidRPr="00CC0833">
        <w:rPr>
          <w:rFonts w:ascii="Simplified Arabic" w:hAnsi="Simplified Arabic" w:cs="Simplified Arabic" w:hint="cs"/>
          <w:sz w:val="32"/>
          <w:szCs w:val="32"/>
          <w:rtl/>
          <w:lang w:bidi="ar-IQ"/>
        </w:rPr>
        <w:t xml:space="preserve">  أنّه </w:t>
      </w:r>
      <w:r w:rsidRPr="00CC0833">
        <w:rPr>
          <w:rFonts w:ascii="Simplified Arabic" w:hAnsi="Simplified Arabic" w:cs="Simplified Arabic" w:hint="cs"/>
          <w:sz w:val="28"/>
          <w:szCs w:val="28"/>
          <w:rtl/>
          <w:lang w:bidi="ar-IQ"/>
        </w:rPr>
        <w:t xml:space="preserve">-صلى الله عليه وسلم- كان يرفع يديه إذا افتتح الصلاة ، وإذا كبّر للركوع ، وإذا رفع رأسه من الركوع ) </w:t>
      </w:r>
      <w:r w:rsidRPr="00CC08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C0833">
        <w:rPr>
          <w:rFonts w:ascii="Simplified Arabic" w:hAnsi="Simplified Arabic" w:cs="Simplified Arabic" w:hint="cs"/>
          <w:sz w:val="28"/>
          <w:szCs w:val="28"/>
          <w:vertAlign w:val="superscript"/>
          <w:rtl/>
          <w:lang w:bidi="ar-IQ"/>
        </w:rPr>
        <w:t>)</w:t>
      </w:r>
      <w:r w:rsidRPr="00CC0833">
        <w:rPr>
          <w:rFonts w:ascii="Simplified Arabic" w:hAnsi="Simplified Arabic" w:cs="Simplified Arabic" w:hint="cs"/>
          <w:sz w:val="28"/>
          <w:szCs w:val="28"/>
          <w:rtl/>
          <w:lang w:bidi="ar-IQ"/>
        </w:rPr>
        <w:t>على رواية البراء بن عازب</w:t>
      </w:r>
      <w:r>
        <w:rPr>
          <w:rFonts w:ascii="Simplified Arabic" w:hAnsi="Simplified Arabic" w:cs="Simplified Arabic" w:hint="cs"/>
          <w:sz w:val="28"/>
          <w:szCs w:val="28"/>
          <w:rtl/>
          <w:lang w:bidi="ar-IQ"/>
        </w:rPr>
        <w:t xml:space="preserve"> -</w:t>
      </w:r>
      <w:r w:rsidRPr="00CC0833">
        <w:rPr>
          <w:rFonts w:ascii="Simplified Arabic" w:hAnsi="Simplified Arabic" w:cs="Simplified Arabic" w:hint="cs"/>
          <w:sz w:val="28"/>
          <w:szCs w:val="28"/>
          <w:rtl/>
          <w:lang w:bidi="ar-IQ"/>
        </w:rPr>
        <w:t xml:space="preserve">رضي الله عنه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أنّ رسول الله </w:t>
      </w:r>
      <w:r w:rsidRPr="00CC0833">
        <w:rPr>
          <w:rFonts w:ascii="Simplified Arabic" w:hAnsi="Simplified Arabic" w:cs="Simplified Arabic" w:hint="cs"/>
          <w:sz w:val="28"/>
          <w:szCs w:val="28"/>
          <w:rtl/>
          <w:lang w:bidi="ar-IQ"/>
        </w:rPr>
        <w:t xml:space="preserve">-صلى الله عليه وسلم- </w:t>
      </w:r>
      <w:r>
        <w:rPr>
          <w:rFonts w:ascii="Simplified Arabic" w:hAnsi="Simplified Arabic" w:cs="Simplified Arabic" w:hint="cs"/>
          <w:sz w:val="28"/>
          <w:szCs w:val="28"/>
          <w:rtl/>
          <w:lang w:bidi="ar-IQ"/>
        </w:rPr>
        <w:t xml:space="preserve">( </w:t>
      </w:r>
      <w:r w:rsidRPr="00CC0833">
        <w:rPr>
          <w:rFonts w:ascii="Simplified Arabic" w:hAnsi="Simplified Arabic" w:cs="Simplified Arabic" w:hint="cs"/>
          <w:sz w:val="28"/>
          <w:szCs w:val="28"/>
          <w:rtl/>
          <w:lang w:bidi="ar-IQ"/>
        </w:rPr>
        <w:t>كان إذا افتتح الصلاة رفع يديه إلى قريب أذنيه ثم لا يعود )</w:t>
      </w:r>
      <w:r>
        <w:rPr>
          <w:rFonts w:ascii="Simplified Arabic" w:hAnsi="Simplified Arabic" w:cs="Simplified Arabic" w:hint="cs"/>
          <w:sz w:val="28"/>
          <w:szCs w:val="28"/>
          <w:vertAlign w:val="superscript"/>
          <w:rtl/>
          <w:lang w:bidi="ar-IQ"/>
        </w:rPr>
        <w:t>(4</w:t>
      </w:r>
      <w:r w:rsidRPr="00CC08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F321C5" w:rsidRDefault="007737B2" w:rsidP="007519F3">
      <w:pPr>
        <w:tabs>
          <w:tab w:val="left" w:pos="1631"/>
        </w:tabs>
        <w:jc w:val="both"/>
        <w:rPr>
          <w:rFonts w:ascii="Simplified Arabic" w:hAnsi="Simplified Arabic" w:cs="Simplified Arabic"/>
          <w:b/>
          <w:bCs/>
          <w:rtl/>
          <w:lang w:bidi="ar-IQ"/>
        </w:rPr>
      </w:pPr>
      <w:r w:rsidRPr="00F321C5">
        <w:rPr>
          <w:rFonts w:ascii="Simplified Arabic" w:hAnsi="Simplified Arabic" w:cs="Simplified Arabic" w:hint="cs"/>
          <w:sz w:val="28"/>
          <w:szCs w:val="28"/>
          <w:rtl/>
          <w:lang w:bidi="ar-IQ"/>
        </w:rPr>
        <w:t>والسبب في ترجيح رواية ابن عمر ، أنها رويت عن ثلاثة عشر صحابي</w:t>
      </w:r>
      <w:r>
        <w:rPr>
          <w:rFonts w:ascii="Simplified Arabic" w:hAnsi="Simplified Arabic" w:cs="Simplified Arabic" w:hint="cs"/>
          <w:sz w:val="28"/>
          <w:szCs w:val="28"/>
          <w:rtl/>
          <w:lang w:bidi="ar-IQ"/>
        </w:rPr>
        <w:t xml:space="preserve">ّاً </w:t>
      </w:r>
      <w:r w:rsidRPr="00F321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321C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321C5" w:rsidRDefault="007737B2" w:rsidP="00F321C5">
      <w:pPr>
        <w:tabs>
          <w:tab w:val="left" w:pos="1631"/>
        </w:tabs>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الوجه الثاني :</w:t>
      </w:r>
      <w:r w:rsidRPr="007B2932">
        <w:rPr>
          <w:rFonts w:ascii="Simplified Arabic" w:hAnsi="Simplified Arabic" w:cs="Simplified Arabic" w:hint="cs"/>
          <w:b/>
          <w:bCs/>
          <w:sz w:val="28"/>
          <w:szCs w:val="28"/>
          <w:rtl/>
          <w:lang w:bidi="ar-IQ"/>
        </w:rPr>
        <w:t xml:space="preserve">فقه الراوي وحفظه وعدالته وثقته و علمه باللغة العربية : - </w:t>
      </w:r>
    </w:p>
    <w:p w:rsidR="007737B2" w:rsidRDefault="007737B2" w:rsidP="00D65DAF">
      <w:pPr>
        <w:tabs>
          <w:tab w:val="left" w:pos="1631"/>
        </w:tabs>
        <w:jc w:val="both"/>
        <w:rPr>
          <w:rFonts w:ascii="Simplified Arabic" w:hAnsi="Simplified Arabic" w:cs="Simplified Arabic"/>
          <w:rtl/>
          <w:lang w:bidi="ar-IQ"/>
        </w:rPr>
      </w:pPr>
      <w:r w:rsidRPr="00F321C5">
        <w:rPr>
          <w:rFonts w:ascii="Simplified Arabic" w:hAnsi="Simplified Arabic" w:cs="Simplified Arabic" w:hint="cs"/>
          <w:sz w:val="28"/>
          <w:szCs w:val="28"/>
          <w:rtl/>
          <w:lang w:bidi="ar-IQ"/>
        </w:rPr>
        <w:t xml:space="preserve">فترجح رواية الفقيه على غير الفقيه ، سواء كانت روايته باللفظ أو بالمعنى ؛ لأن الفقيه إذا سمع ما يمتنع حمله على ظاهره بحث عنه حتى يطلع على ما يزول به الإشكال بخلاف غيره ، لذا فترجح رواية ابن عمر وابن عباس وابن مسعود على رواية معقل بن </w:t>
      </w:r>
      <w:r w:rsidRPr="00F321C5">
        <w:rPr>
          <w:rFonts w:ascii="Simplified Arabic" w:hAnsi="Simplified Arabic" w:cs="Simplified Arabic" w:hint="cs"/>
          <w:sz w:val="32"/>
          <w:szCs w:val="32"/>
          <w:rtl/>
          <w:lang w:bidi="ar-IQ"/>
        </w:rPr>
        <w:t xml:space="preserve">سنان </w:t>
      </w:r>
      <w:r w:rsidRPr="00F321C5">
        <w:rPr>
          <w:rFonts w:ascii="Simplified Arabic" w:hAnsi="Simplified Arabic" w:cs="Simplified Arabic" w:hint="cs"/>
          <w:sz w:val="28"/>
          <w:szCs w:val="28"/>
          <w:rtl/>
          <w:lang w:bidi="ar-IQ"/>
        </w:rPr>
        <w:t xml:space="preserve">-رضي الله عنهم- ؛ لأن هولاء أفقه من معقل ، وترجح رواية من كان مشهورا بالحفظ والعدالة والثقة ؛ لأن ذلك يمنعه من الكذب ، وترجح رواية من كان عالماً باللغة العربية ؛لأنه أعرف بالمعنى ممّن لم يكن له علم باللغة العربية </w:t>
      </w:r>
      <w:r w:rsidRPr="00F321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F321C5">
        <w:rPr>
          <w:rFonts w:ascii="Simplified Arabic" w:hAnsi="Simplified Arabic" w:cs="Simplified Arabic" w:hint="cs"/>
          <w:b/>
          <w:bCs/>
          <w:sz w:val="28"/>
          <w:szCs w:val="28"/>
          <w:vertAlign w:val="superscript"/>
          <w:rtl/>
          <w:lang w:bidi="ar-IQ"/>
        </w:rPr>
        <w:t>)</w:t>
      </w:r>
      <w:r>
        <w:rPr>
          <w:rFonts w:ascii="Simplified Arabic" w:hAnsi="Simplified Arabic" w:cs="Simplified Arabic" w:hint="cs"/>
          <w:rtl/>
          <w:lang w:bidi="ar-IQ"/>
        </w:rPr>
        <w:t xml:space="preserve">. </w:t>
      </w:r>
    </w:p>
    <w:p w:rsidR="007737B2" w:rsidRDefault="007737B2" w:rsidP="004C1DBE">
      <w:pPr>
        <w:tabs>
          <w:tab w:val="left" w:pos="1631"/>
        </w:tabs>
        <w:jc w:val="both"/>
        <w:rPr>
          <w:rFonts w:ascii="Simplified Arabic" w:hAnsi="Simplified Arabic" w:cs="Simplified Arabic"/>
          <w:sz w:val="32"/>
          <w:szCs w:val="32"/>
          <w:rtl/>
          <w:lang w:bidi="ar-IQ"/>
        </w:rPr>
      </w:pPr>
      <w:r w:rsidRPr="00CC0833">
        <w:rPr>
          <w:rFonts w:ascii="Simplified Arabic" w:hAnsi="Simplified Arabic" w:cs="Simplified Arabic" w:hint="cs"/>
          <w:sz w:val="28"/>
          <w:szCs w:val="28"/>
          <w:rtl/>
          <w:lang w:bidi="ar-IQ"/>
        </w:rPr>
        <w:t>ــــــــــــــــــــــــــــ</w:t>
      </w:r>
      <w:r>
        <w:rPr>
          <w:rFonts w:ascii="Simplified Arabic" w:hAnsi="Simplified Arabic" w:cs="Simplified Arabic" w:hint="cs"/>
          <w:sz w:val="28"/>
          <w:szCs w:val="28"/>
          <w:rtl/>
          <w:lang w:bidi="ar-IQ"/>
        </w:rPr>
        <w:t>ـــــــــــــــــ</w:t>
      </w:r>
      <w:r w:rsidRPr="00CC0833">
        <w:rPr>
          <w:rFonts w:ascii="Simplified Arabic" w:hAnsi="Simplified Arabic" w:cs="Simplified Arabic" w:hint="cs"/>
          <w:sz w:val="28"/>
          <w:szCs w:val="28"/>
          <w:rtl/>
          <w:lang w:bidi="ar-IQ"/>
        </w:rPr>
        <w:t>ـ</w:t>
      </w:r>
    </w:p>
    <w:p w:rsidR="007737B2" w:rsidRPr="00CC0833" w:rsidRDefault="007737B2" w:rsidP="004C1DB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CC0833">
        <w:rPr>
          <w:rFonts w:ascii="Simplified Arabic" w:hAnsi="Simplified Arabic" w:cs="Simplified Arabic" w:hint="cs"/>
          <w:rtl/>
          <w:lang w:bidi="ar-IQ"/>
        </w:rPr>
        <w:t xml:space="preserve"> ينظر : شرح الكوكب المنير : ص598 </w:t>
      </w:r>
      <w:r>
        <w:rPr>
          <w:rFonts w:ascii="Simplified Arabic" w:hAnsi="Simplified Arabic" w:cs="Simplified Arabic" w:hint="cs"/>
          <w:rtl/>
          <w:lang w:bidi="ar-IQ"/>
        </w:rPr>
        <w:t xml:space="preserve"> . </w:t>
      </w:r>
    </w:p>
    <w:p w:rsidR="007737B2" w:rsidRDefault="007737B2" w:rsidP="00AB17B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C0833">
        <w:rPr>
          <w:rFonts w:ascii="Simplified Arabic" w:hAnsi="Simplified Arabic" w:cs="Simplified Arabic" w:hint="cs"/>
          <w:rtl/>
          <w:lang w:bidi="ar-IQ"/>
        </w:rPr>
        <w:t xml:space="preserve"> ينظر : إتحاف ذوي البصائر: 8/ 221</w:t>
      </w:r>
      <w:r>
        <w:rPr>
          <w:rFonts w:ascii="Simplified Arabic" w:hAnsi="Simplified Arabic" w:cs="Simplified Arabic" w:hint="cs"/>
          <w:rtl/>
          <w:lang w:bidi="ar-IQ"/>
        </w:rPr>
        <w:t xml:space="preserve">   . </w:t>
      </w:r>
    </w:p>
    <w:p w:rsidR="007737B2" w:rsidRPr="00F321C5" w:rsidRDefault="007737B2" w:rsidP="002C199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 سنن</w:t>
      </w:r>
      <w:r w:rsidRPr="00F321C5">
        <w:rPr>
          <w:rFonts w:ascii="Simplified Arabic" w:hAnsi="Simplified Arabic" w:cs="Simplified Arabic" w:hint="cs"/>
          <w:rtl/>
          <w:lang w:bidi="ar-IQ"/>
        </w:rPr>
        <w:t xml:space="preserve"> النسائي ،كتاب التطبيق ،بابترك رفع اليدين في السجود :1/ 229 برقم </w:t>
      </w:r>
      <w:r>
        <w:rPr>
          <w:rFonts w:ascii="Simplified Arabic" w:hAnsi="Simplified Arabic" w:cs="Simplified Arabic" w:hint="cs"/>
          <w:rtl/>
          <w:lang w:bidi="ar-IQ"/>
        </w:rPr>
        <w:t xml:space="preserve">675 . </w:t>
      </w:r>
    </w:p>
    <w:p w:rsidR="007737B2" w:rsidRPr="00F321C5" w:rsidRDefault="007737B2" w:rsidP="00D65D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  سنن أبي</w:t>
      </w:r>
      <w:r w:rsidRPr="00F321C5">
        <w:rPr>
          <w:rFonts w:ascii="Simplified Arabic" w:hAnsi="Simplified Arabic" w:cs="Simplified Arabic" w:hint="cs"/>
          <w:rtl/>
          <w:lang w:bidi="ar-IQ"/>
        </w:rPr>
        <w:t xml:space="preserve"> داود ،كتاب الصلاة ، باب من لم يذكرالرفع عند الرطوع: 1 / 273برقم </w:t>
      </w:r>
      <w:r>
        <w:rPr>
          <w:rFonts w:ascii="Simplified Arabic" w:hAnsi="Simplified Arabic" w:cs="Simplified Arabic" w:hint="cs"/>
          <w:rtl/>
          <w:lang w:bidi="ar-IQ"/>
        </w:rPr>
        <w:t xml:space="preserve">750 ، قال ابن حجر : (اتفق الحفاظ على أن قوله  لا يعود  مدرج في الخبر من قول يزيد بن أبي زياد ، ورواه بدونها شعبة والثوري وخالد الطحان وزهير وغيرهم من الحفاظ ) التلخيص الحبير : 1 / 544-545 </w:t>
      </w:r>
    </w:p>
    <w:p w:rsidR="007737B2" w:rsidRPr="00F321C5" w:rsidRDefault="007737B2" w:rsidP="00D65DAF">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rtl/>
          <w:lang w:bidi="ar-IQ"/>
        </w:rPr>
        <w:t>(5)</w:t>
      </w:r>
      <w:r w:rsidRPr="00F321C5">
        <w:rPr>
          <w:rFonts w:ascii="Simplified Arabic" w:hAnsi="Simplified Arabic" w:cs="Simplified Arabic" w:hint="cs"/>
          <w:rtl/>
          <w:lang w:bidi="ar-IQ"/>
        </w:rPr>
        <w:t xml:space="preserve"> ينظر : البدر المنير : 3 / 474  </w:t>
      </w:r>
      <w:r>
        <w:rPr>
          <w:rFonts w:ascii="Simplified Arabic" w:hAnsi="Simplified Arabic" w:cs="Simplified Arabic" w:hint="cs"/>
          <w:rtl/>
          <w:lang w:bidi="ar-IQ"/>
        </w:rPr>
        <w:t>.</w:t>
      </w:r>
    </w:p>
    <w:p w:rsidR="007737B2" w:rsidRDefault="007737B2" w:rsidP="00D65DAF">
      <w:pPr>
        <w:tabs>
          <w:tab w:val="left" w:pos="1631"/>
        </w:tabs>
        <w:rPr>
          <w:rFonts w:ascii="Simplified Arabic" w:hAnsi="Simplified Arabic" w:cs="Simplified Arabic"/>
          <w:b/>
          <w:bCs/>
          <w:rtl/>
          <w:lang w:bidi="ar-IQ"/>
        </w:rPr>
      </w:pPr>
      <w:r>
        <w:rPr>
          <w:rFonts w:ascii="Simplified Arabic" w:hAnsi="Simplified Arabic" w:cs="Simplified Arabic" w:hint="cs"/>
          <w:rtl/>
          <w:lang w:bidi="ar-IQ"/>
        </w:rPr>
        <w:t>(6) ينظر : الأحكام للآ</w:t>
      </w:r>
      <w:r w:rsidRPr="00F321C5">
        <w:rPr>
          <w:rFonts w:ascii="Simplified Arabic" w:hAnsi="Simplified Arabic" w:cs="Simplified Arabic" w:hint="cs"/>
          <w:rtl/>
          <w:lang w:bidi="ar-IQ"/>
        </w:rPr>
        <w:t>مدي : 4 / 463 ، ميزان</w:t>
      </w:r>
      <w:r>
        <w:rPr>
          <w:rFonts w:ascii="Simplified Arabic" w:hAnsi="Simplified Arabic" w:cs="Simplified Arabic" w:hint="cs"/>
          <w:rtl/>
          <w:lang w:bidi="ar-IQ"/>
        </w:rPr>
        <w:t xml:space="preserve"> الأصول للسمرقندي : 2 / 1023، </w:t>
      </w:r>
      <w:r w:rsidRPr="00F321C5">
        <w:rPr>
          <w:rFonts w:ascii="Simplified Arabic" w:hAnsi="Simplified Arabic" w:cs="Simplified Arabic" w:hint="cs"/>
          <w:rtl/>
          <w:lang w:bidi="ar-IQ"/>
        </w:rPr>
        <w:t>تيسير الوصول شرح</w:t>
      </w:r>
      <w:r>
        <w:rPr>
          <w:rFonts w:ascii="Simplified Arabic" w:hAnsi="Simplified Arabic" w:cs="Simplified Arabic" w:hint="cs"/>
          <w:b/>
          <w:bCs/>
          <w:rtl/>
          <w:lang w:bidi="ar-IQ"/>
        </w:rPr>
        <w:t>=</w:t>
      </w:r>
    </w:p>
    <w:p w:rsidR="007737B2" w:rsidRPr="00F321C5" w:rsidRDefault="007737B2" w:rsidP="00F321C5">
      <w:pPr>
        <w:tabs>
          <w:tab w:val="left" w:pos="1631"/>
        </w:tabs>
        <w:jc w:val="center"/>
        <w:rPr>
          <w:rFonts w:ascii="Simplified Arabic" w:hAnsi="Simplified Arabic" w:cs="Simplified Arabic"/>
          <w:rtl/>
          <w:lang w:bidi="ar-IQ"/>
        </w:rPr>
      </w:pPr>
      <w:r w:rsidRPr="00F321C5">
        <w:rPr>
          <w:rFonts w:ascii="Simplified Arabic" w:hAnsi="Simplified Arabic" w:cs="Simplified Arabic" w:hint="cs"/>
          <w:b/>
          <w:bCs/>
          <w:rtl/>
          <w:lang w:bidi="ar-IQ"/>
        </w:rPr>
        <w:t xml:space="preserve"> (</w:t>
      </w:r>
      <w:r>
        <w:rPr>
          <w:rFonts w:ascii="Simplified Arabic" w:hAnsi="Simplified Arabic" w:cs="Simplified Arabic" w:hint="cs"/>
          <w:b/>
          <w:bCs/>
          <w:rtl/>
          <w:lang w:bidi="ar-IQ"/>
        </w:rPr>
        <w:t>61</w:t>
      </w:r>
      <w:r w:rsidRPr="00F321C5">
        <w:rPr>
          <w:rFonts w:ascii="Simplified Arabic" w:hAnsi="Simplified Arabic" w:cs="Simplified Arabic" w:hint="cs"/>
          <w:b/>
          <w:bCs/>
          <w:rtl/>
          <w:lang w:bidi="ar-IQ"/>
        </w:rPr>
        <w:t>)</w:t>
      </w:r>
    </w:p>
    <w:p w:rsidR="007737B2" w:rsidRPr="00F321C5" w:rsidRDefault="007737B2" w:rsidP="00F321C5">
      <w:pPr>
        <w:tabs>
          <w:tab w:val="left" w:pos="1631"/>
        </w:tabs>
        <w:jc w:val="both"/>
        <w:rPr>
          <w:rFonts w:ascii="Simplified Arabic" w:hAnsi="Simplified Arabic" w:cs="Simplified Arabic"/>
          <w:rtl/>
          <w:lang w:bidi="ar-IQ"/>
        </w:rPr>
      </w:pPr>
      <w:r w:rsidRPr="004F5A5E">
        <w:rPr>
          <w:rFonts w:ascii="Simplified Arabic" w:hAnsi="Simplified Arabic" w:cs="Simplified Arabic" w:hint="cs"/>
          <w:b/>
          <w:bCs/>
          <w:sz w:val="28"/>
          <w:szCs w:val="28"/>
          <w:rtl/>
          <w:lang w:bidi="ar-IQ"/>
        </w:rPr>
        <w:t>الوجه الثالث :أن يكون أحد الراويين صاحب الواقعة :</w:t>
      </w:r>
    </w:p>
    <w:p w:rsidR="007737B2" w:rsidRDefault="007737B2" w:rsidP="001D4613">
      <w:pPr>
        <w:tabs>
          <w:tab w:val="left" w:pos="1631"/>
        </w:tabs>
        <w:jc w:val="both"/>
        <w:rPr>
          <w:rFonts w:ascii="Simplified Arabic" w:hAnsi="Simplified Arabic" w:cs="Simplified Arabic"/>
          <w:sz w:val="32"/>
          <w:szCs w:val="32"/>
          <w:rtl/>
          <w:lang w:bidi="ar-IQ"/>
        </w:rPr>
      </w:pPr>
      <w:r w:rsidRPr="00127593">
        <w:rPr>
          <w:rFonts w:ascii="Simplified Arabic" w:hAnsi="Simplified Arabic" w:cs="Simplified Arabic" w:hint="cs"/>
          <w:sz w:val="28"/>
          <w:szCs w:val="28"/>
          <w:rtl/>
          <w:lang w:bidi="ar-IQ"/>
        </w:rPr>
        <w:t>ترج</w:t>
      </w:r>
      <w:r>
        <w:rPr>
          <w:rFonts w:ascii="Simplified Arabic" w:hAnsi="Simplified Arabic" w:cs="Simplified Arabic" w:hint="cs"/>
          <w:sz w:val="28"/>
          <w:szCs w:val="28"/>
          <w:rtl/>
          <w:lang w:bidi="ar-IQ"/>
        </w:rPr>
        <w:t>ح راوية صاحب الواقعة على غيره ؛</w:t>
      </w:r>
      <w:r w:rsidRPr="00127593">
        <w:rPr>
          <w:rFonts w:ascii="Simplified Arabic" w:hAnsi="Simplified Arabic" w:cs="Simplified Arabic" w:hint="cs"/>
          <w:sz w:val="28"/>
          <w:szCs w:val="28"/>
          <w:rtl/>
          <w:lang w:bidi="ar-IQ"/>
        </w:rPr>
        <w:t xml:space="preserve">لأنه أعلم من غيره </w:t>
      </w:r>
      <w:r w:rsidRPr="00127593">
        <w:rPr>
          <w:rFonts w:ascii="Simplified Arabic" w:hAnsi="Simplified Arabic" w:cs="Simplified Arabic" w:hint="cs"/>
          <w:sz w:val="28"/>
          <w:szCs w:val="28"/>
          <w:vertAlign w:val="superscript"/>
          <w:rtl/>
          <w:lang w:bidi="ar-IQ"/>
        </w:rPr>
        <w:t>(1)</w:t>
      </w:r>
      <w:r w:rsidRPr="00127593">
        <w:rPr>
          <w:rFonts w:ascii="Simplified Arabic" w:hAnsi="Simplified Arabic" w:cs="Simplified Arabic" w:hint="cs"/>
          <w:sz w:val="28"/>
          <w:szCs w:val="28"/>
          <w:rtl/>
          <w:lang w:bidi="ar-IQ"/>
        </w:rPr>
        <w:t xml:space="preserve"> ، لذا تقدم رواية </w:t>
      </w:r>
      <w:r>
        <w:rPr>
          <w:rFonts w:ascii="Simplified Arabic" w:hAnsi="Simplified Arabic" w:cs="Simplified Arabic" w:hint="cs"/>
          <w:sz w:val="32"/>
          <w:szCs w:val="32"/>
          <w:rtl/>
          <w:lang w:bidi="ar-IQ"/>
        </w:rPr>
        <w:t>ميمونة</w:t>
      </w:r>
      <w:r>
        <w:rPr>
          <w:rFonts w:ascii="Simplified Arabic" w:hAnsi="Simplified Arabic" w:cs="Simplified Arabic" w:hint="cs"/>
          <w:sz w:val="28"/>
          <w:szCs w:val="28"/>
          <w:rtl/>
          <w:lang w:bidi="ar-IQ"/>
        </w:rPr>
        <w:t xml:space="preserve">-رضي الله عنها- </w:t>
      </w:r>
      <w:r w:rsidRPr="00127593">
        <w:rPr>
          <w:rFonts w:ascii="Simplified Arabic" w:hAnsi="Simplified Arabic" w:cs="Simplified Arabic" w:hint="cs"/>
          <w:sz w:val="28"/>
          <w:szCs w:val="28"/>
          <w:rtl/>
          <w:lang w:bidi="ar-IQ"/>
        </w:rPr>
        <w:t>أن رسول الله</w:t>
      </w:r>
      <w:r>
        <w:rPr>
          <w:rFonts w:ascii="Simplified Arabic" w:hAnsi="Simplified Arabic" w:cs="Simplified Arabic" w:hint="cs"/>
          <w:sz w:val="28"/>
          <w:szCs w:val="28"/>
          <w:rtl/>
          <w:lang w:bidi="ar-IQ"/>
        </w:rPr>
        <w:t xml:space="preserve"> -صلى الله عليه وسلم- </w:t>
      </w:r>
      <w:r w:rsidRPr="00127593">
        <w:rPr>
          <w:rFonts w:ascii="Simplified Arabic" w:hAnsi="Simplified Arabic" w:cs="Simplified Arabic" w:hint="cs"/>
          <w:sz w:val="28"/>
          <w:szCs w:val="28"/>
          <w:rtl/>
          <w:lang w:bidi="ar-IQ"/>
        </w:rPr>
        <w:t>تزوّجهاوهوحلال</w:t>
      </w:r>
      <w:r w:rsidRPr="00127593">
        <w:rPr>
          <w:rFonts w:ascii="Simplified Arabic" w:hAnsi="Simplified Arabic" w:cs="Simplified Arabic" w:hint="cs"/>
          <w:sz w:val="28"/>
          <w:szCs w:val="28"/>
          <w:vertAlign w:val="superscript"/>
          <w:rtl/>
          <w:lang w:bidi="ar-IQ"/>
        </w:rPr>
        <w:t>(2)</w:t>
      </w:r>
      <w:r w:rsidRPr="00127593">
        <w:rPr>
          <w:rFonts w:ascii="Simplified Arabic" w:hAnsi="Simplified Arabic" w:cs="Simplified Arabic" w:hint="cs"/>
          <w:sz w:val="28"/>
          <w:szCs w:val="28"/>
          <w:rtl/>
          <w:lang w:bidi="ar-IQ"/>
        </w:rPr>
        <w:t xml:space="preserve">.  </w:t>
      </w:r>
    </w:p>
    <w:p w:rsidR="007737B2" w:rsidRPr="00F321C5" w:rsidRDefault="007737B2" w:rsidP="001D4613">
      <w:pPr>
        <w:tabs>
          <w:tab w:val="left" w:pos="1631"/>
        </w:tabs>
        <w:jc w:val="both"/>
        <w:rPr>
          <w:rFonts w:ascii="Simplified Arabic" w:hAnsi="Simplified Arabic" w:cs="Simplified Arabic"/>
          <w:sz w:val="28"/>
          <w:szCs w:val="28"/>
          <w:rtl/>
          <w:lang w:bidi="ar-IQ"/>
        </w:rPr>
      </w:pPr>
      <w:r w:rsidRPr="00F321C5">
        <w:rPr>
          <w:rFonts w:ascii="Simplified Arabic" w:hAnsi="Simplified Arabic" w:cs="Simplified Arabic" w:hint="cs"/>
          <w:sz w:val="28"/>
          <w:szCs w:val="28"/>
          <w:rtl/>
          <w:lang w:bidi="ar-IQ"/>
        </w:rPr>
        <w:t xml:space="preserve">على رواية ابن عباس </w:t>
      </w:r>
      <w:r w:rsidRPr="008A5677">
        <w:rPr>
          <w:rFonts w:ascii="Simplified Arabic" w:hAnsi="Simplified Arabic" w:cs="Simplified Arabic" w:hint="cs"/>
          <w:sz w:val="28"/>
          <w:szCs w:val="28"/>
          <w:rtl/>
          <w:lang w:bidi="ar-IQ"/>
        </w:rPr>
        <w:t xml:space="preserve">-رضي الله عنهما- </w:t>
      </w:r>
      <w:r w:rsidRPr="00F321C5">
        <w:rPr>
          <w:rFonts w:ascii="Simplified Arabic" w:hAnsi="Simplified Arabic" w:cs="Simplified Arabic" w:hint="cs"/>
          <w:sz w:val="28"/>
          <w:szCs w:val="28"/>
          <w:rtl/>
          <w:lang w:bidi="ar-IQ"/>
        </w:rPr>
        <w:t xml:space="preserve">تزوّج النبي </w:t>
      </w:r>
      <w:r w:rsidRPr="008A5677">
        <w:rPr>
          <w:rFonts w:ascii="Simplified Arabic" w:hAnsi="Simplified Arabic" w:cs="Simplified Arabic" w:hint="cs"/>
          <w:sz w:val="28"/>
          <w:szCs w:val="28"/>
          <w:rtl/>
          <w:lang w:bidi="ar-IQ"/>
        </w:rPr>
        <w:t xml:space="preserve">-صلّى الله عليه وسلم- </w:t>
      </w:r>
      <w:r w:rsidRPr="00F321C5">
        <w:rPr>
          <w:rFonts w:ascii="Simplified Arabic" w:hAnsi="Simplified Arabic" w:cs="Simplified Arabic" w:hint="cs"/>
          <w:sz w:val="28"/>
          <w:szCs w:val="28"/>
          <w:rtl/>
          <w:lang w:bidi="ar-IQ"/>
        </w:rPr>
        <w:t xml:space="preserve">ميمونة وهو محرم وبنى بها  وهو حلال </w:t>
      </w:r>
      <w:r w:rsidRPr="00F321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321C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8A5677" w:rsidRDefault="007737B2" w:rsidP="001D4613">
      <w:pPr>
        <w:tabs>
          <w:tab w:val="left" w:pos="1631"/>
        </w:tabs>
        <w:jc w:val="both"/>
        <w:rPr>
          <w:rFonts w:ascii="Simplified Arabic" w:hAnsi="Simplified Arabic" w:cs="Simplified Arabic"/>
          <w:b/>
          <w:bCs/>
          <w:sz w:val="26"/>
          <w:szCs w:val="26"/>
          <w:rtl/>
          <w:lang w:bidi="ar-IQ"/>
        </w:rPr>
      </w:pPr>
      <w:r>
        <w:rPr>
          <w:rFonts w:ascii="Simplified Arabic" w:hAnsi="Simplified Arabic" w:cs="Simplified Arabic" w:hint="cs"/>
          <w:b/>
          <w:bCs/>
          <w:sz w:val="28"/>
          <w:szCs w:val="28"/>
          <w:rtl/>
          <w:lang w:bidi="ar-IQ"/>
        </w:rPr>
        <w:t>الوجه الثالث :</w:t>
      </w:r>
      <w:r w:rsidRPr="00F321C5">
        <w:rPr>
          <w:rFonts w:ascii="Simplified Arabic" w:hAnsi="Simplified Arabic" w:cs="Simplified Arabic" w:hint="cs"/>
          <w:sz w:val="28"/>
          <w:szCs w:val="28"/>
          <w:rtl/>
          <w:lang w:bidi="ar-IQ"/>
        </w:rPr>
        <w:t xml:space="preserve"> أن يكون أحد الخبرين متواتراً والآخر آحاداً ،أو أحدهما مسنداً والآخر مرسلاً،أو أحدهما معنعناً والآخر غيرمعنعن، كلّ ذلك لقربه من الصدق والظن </w:t>
      </w:r>
      <w:r>
        <w:rPr>
          <w:rFonts w:ascii="Simplified Arabic" w:hAnsi="Simplified Arabic" w:cs="Simplified Arabic" w:hint="cs"/>
          <w:sz w:val="28"/>
          <w:szCs w:val="28"/>
          <w:vertAlign w:val="superscript"/>
          <w:rtl/>
          <w:lang w:bidi="ar-IQ"/>
        </w:rPr>
        <w:t>(4)</w:t>
      </w:r>
      <w:r>
        <w:rPr>
          <w:rFonts w:ascii="Simplified Arabic" w:hAnsi="Simplified Arabic" w:cs="Simplified Arabic" w:hint="cs"/>
          <w:b/>
          <w:bCs/>
          <w:sz w:val="26"/>
          <w:szCs w:val="26"/>
          <w:rtl/>
          <w:lang w:bidi="ar-IQ"/>
        </w:rPr>
        <w:t xml:space="preserve">. </w:t>
      </w:r>
    </w:p>
    <w:p w:rsidR="007737B2" w:rsidRPr="00F321C5" w:rsidRDefault="007737B2" w:rsidP="00F321C5">
      <w:pPr>
        <w:tabs>
          <w:tab w:val="left" w:pos="1631"/>
        </w:tabs>
        <w:jc w:val="both"/>
        <w:rPr>
          <w:rFonts w:ascii="Simplified Arabic" w:hAnsi="Simplified Arabic" w:cs="Simplified Arabic"/>
          <w:b/>
          <w:bCs/>
          <w:sz w:val="28"/>
          <w:szCs w:val="28"/>
          <w:rtl/>
          <w:lang w:bidi="ar-IQ"/>
        </w:rPr>
      </w:pPr>
      <w:r w:rsidRPr="00F321C5">
        <w:rPr>
          <w:rFonts w:ascii="Simplified Arabic" w:hAnsi="Simplified Arabic" w:cs="Simplified Arabic" w:hint="cs"/>
          <w:b/>
          <w:bCs/>
          <w:sz w:val="28"/>
          <w:szCs w:val="28"/>
          <w:rtl/>
          <w:lang w:bidi="ar-IQ"/>
        </w:rPr>
        <w:t xml:space="preserve">ثانيا ً : الترجيح من جهة المتن :- </w:t>
      </w:r>
    </w:p>
    <w:p w:rsidR="007737B2" w:rsidRPr="00F321C5" w:rsidRDefault="007737B2" w:rsidP="008A5677">
      <w:pPr>
        <w:tabs>
          <w:tab w:val="left" w:pos="1631"/>
        </w:tabs>
        <w:jc w:val="both"/>
        <w:rPr>
          <w:rFonts w:ascii="Simplified Arabic" w:hAnsi="Simplified Arabic" w:cs="Simplified Arabic"/>
          <w:sz w:val="28"/>
          <w:szCs w:val="28"/>
          <w:rtl/>
          <w:lang w:bidi="ar-IQ"/>
        </w:rPr>
      </w:pPr>
      <w:r w:rsidRPr="00F321C5">
        <w:rPr>
          <w:rFonts w:ascii="Simplified Arabic" w:hAnsi="Simplified Arabic" w:cs="Simplified Arabic" w:hint="cs"/>
          <w:sz w:val="28"/>
          <w:szCs w:val="28"/>
          <w:rtl/>
          <w:lang w:bidi="ar-IQ"/>
        </w:rPr>
        <w:t>المراد بالمتن ما يتضمنه الكتاب والسنة من الأمر والنهي والعام والخاص والمطلق والمقيد ونحو ذلك</w:t>
      </w:r>
      <w:r w:rsidRPr="00F321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321C5">
        <w:rPr>
          <w:rFonts w:ascii="Simplified Arabic" w:hAnsi="Simplified Arabic" w:cs="Simplified Arabic" w:hint="cs"/>
          <w:sz w:val="28"/>
          <w:szCs w:val="28"/>
          <w:vertAlign w:val="superscript"/>
          <w:rtl/>
          <w:lang w:bidi="ar-IQ"/>
        </w:rPr>
        <w:t>)</w:t>
      </w:r>
      <w:r w:rsidRPr="00F321C5">
        <w:rPr>
          <w:rFonts w:ascii="Simplified Arabic" w:hAnsi="Simplified Arabic" w:cs="Simplified Arabic" w:hint="cs"/>
          <w:sz w:val="28"/>
          <w:szCs w:val="28"/>
          <w:rtl/>
          <w:lang w:bidi="ar-IQ"/>
        </w:rPr>
        <w:t xml:space="preserve">،والمرجحات التي تتعلق بالمتن كثيرة وأشهرهاهي : </w:t>
      </w:r>
    </w:p>
    <w:p w:rsidR="007737B2" w:rsidRPr="00F321C5" w:rsidRDefault="007737B2" w:rsidP="00F321C5">
      <w:pPr>
        <w:tabs>
          <w:tab w:val="left" w:pos="1631"/>
        </w:tabs>
        <w:jc w:val="both"/>
        <w:rPr>
          <w:rFonts w:ascii="Simplified Arabic" w:hAnsi="Simplified Arabic" w:cs="Simplified Arabic"/>
          <w:sz w:val="28"/>
          <w:szCs w:val="28"/>
          <w:rtl/>
          <w:lang w:bidi="ar-IQ"/>
        </w:rPr>
      </w:pPr>
      <w:r w:rsidRPr="00F321C5">
        <w:rPr>
          <w:rFonts w:ascii="Simplified Arabic" w:hAnsi="Simplified Arabic" w:cs="Simplified Arabic" w:hint="cs"/>
          <w:b/>
          <w:bCs/>
          <w:sz w:val="28"/>
          <w:szCs w:val="28"/>
          <w:rtl/>
          <w:lang w:bidi="ar-IQ"/>
        </w:rPr>
        <w:t xml:space="preserve">1- </w:t>
      </w:r>
      <w:r w:rsidRPr="00F321C5">
        <w:rPr>
          <w:rFonts w:ascii="Simplified Arabic" w:hAnsi="Simplified Arabic" w:cs="Simplified Arabic" w:hint="cs"/>
          <w:sz w:val="28"/>
          <w:szCs w:val="28"/>
          <w:rtl/>
          <w:lang w:bidi="ar-IQ"/>
        </w:rPr>
        <w:t xml:space="preserve">ترجيح الخاص على العام ،والعام الذي لم يخصص على العام الذي خصص : </w:t>
      </w:r>
    </w:p>
    <w:p w:rsidR="007737B2" w:rsidRPr="00F321C5" w:rsidRDefault="007737B2" w:rsidP="001D4613">
      <w:pPr>
        <w:tabs>
          <w:tab w:val="left" w:pos="1631"/>
        </w:tabs>
        <w:jc w:val="both"/>
        <w:rPr>
          <w:rFonts w:ascii="Simplified Arabic" w:hAnsi="Simplified Arabic" w:cs="Simplified Arabic"/>
          <w:sz w:val="28"/>
          <w:szCs w:val="28"/>
          <w:rtl/>
          <w:lang w:bidi="ar-IQ"/>
        </w:rPr>
      </w:pPr>
      <w:r w:rsidRPr="00F321C5">
        <w:rPr>
          <w:rFonts w:ascii="Simplified Arabic" w:hAnsi="Simplified Arabic" w:cs="Simplified Arabic" w:hint="cs"/>
          <w:sz w:val="28"/>
          <w:szCs w:val="28"/>
          <w:rtl/>
          <w:lang w:bidi="ar-IQ"/>
        </w:rPr>
        <w:t xml:space="preserve">   لأن الخاص أقوى في الدلالة وأخص بالمطلوب ، والعمل بالعام يلزم منه إبطال دلالة الخاص ، و دخول التخصيص يضعف اللفظ ويصير به مجازاً ، فالعام الذي لم يدخله التخصيص أولى لعدم تطرق الضعف  إليه ، فما كان عاماً من وجه وخاصاً من وجه يكون مرجحاً على ما هو عام من وجه </w:t>
      </w:r>
      <w:r>
        <w:rPr>
          <w:rFonts w:ascii="Simplified Arabic" w:hAnsi="Simplified Arabic" w:cs="Simplified Arabic" w:hint="cs"/>
          <w:sz w:val="28"/>
          <w:szCs w:val="28"/>
          <w:rtl/>
          <w:lang w:bidi="ar-IQ"/>
        </w:rPr>
        <w:t xml:space="preserve">فقط </w:t>
      </w:r>
      <w:r w:rsidRPr="00F321C5">
        <w:rPr>
          <w:rFonts w:ascii="Simplified Arabic" w:hAnsi="Simplified Arabic" w:cs="Simplified Arabic" w:hint="cs"/>
          <w:sz w:val="28"/>
          <w:szCs w:val="28"/>
          <w:rtl/>
          <w:lang w:bidi="ar-IQ"/>
        </w:rPr>
        <w:t>هذا عند الجمهور</w:t>
      </w:r>
      <w:r w:rsidRPr="00F321C5">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 xml:space="preserve">6 ) </w:t>
      </w:r>
      <w:r w:rsidRPr="00F321C5">
        <w:rPr>
          <w:rFonts w:ascii="Simplified Arabic" w:hAnsi="Simplified Arabic" w:cs="Simplified Arabic" w:hint="cs"/>
          <w:sz w:val="28"/>
          <w:szCs w:val="28"/>
          <w:rtl/>
          <w:lang w:bidi="ar-IQ"/>
        </w:rPr>
        <w:t xml:space="preserve">، وعند الحنفية وهو رواية عن الأمام أحمد أنهما سواء  </w:t>
      </w:r>
      <w:r w:rsidRPr="00F321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F321C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321C5" w:rsidRDefault="007737B2" w:rsidP="003978DD">
      <w:pPr>
        <w:tabs>
          <w:tab w:val="left" w:pos="1631"/>
        </w:tabs>
        <w:jc w:val="both"/>
        <w:rPr>
          <w:rFonts w:ascii="Simplified Arabic" w:hAnsi="Simplified Arabic" w:cs="Simplified Arabic"/>
          <w:sz w:val="28"/>
          <w:szCs w:val="28"/>
          <w:rtl/>
          <w:lang w:bidi="ar-IQ"/>
        </w:rPr>
      </w:pPr>
      <w:r w:rsidRPr="00F321C5">
        <w:rPr>
          <w:rFonts w:ascii="Simplified Arabic" w:hAnsi="Simplified Arabic" w:cs="Simplified Arabic" w:hint="cs"/>
          <w:sz w:val="28"/>
          <w:szCs w:val="28"/>
          <w:rtl/>
          <w:lang w:bidi="ar-IQ"/>
        </w:rPr>
        <w:t xml:space="preserve">  مثال قوله تعالى :</w:t>
      </w:r>
      <w:r>
        <w:rPr>
          <w:rFonts w:ascii="QCF_BSML" w:hAnsi="QCF_BSML" w:cs="QCF_BSML"/>
          <w:color w:val="000000"/>
          <w:sz w:val="29"/>
          <w:szCs w:val="29"/>
          <w:rtl/>
        </w:rPr>
        <w:t>ﭽ</w:t>
      </w:r>
      <w:r>
        <w:rPr>
          <w:rFonts w:ascii="QCF_P182" w:hAnsi="QCF_P182" w:cs="QCF_P182"/>
          <w:color w:val="000000"/>
          <w:sz w:val="29"/>
          <w:szCs w:val="29"/>
          <w:rtl/>
        </w:rPr>
        <w:t xml:space="preserve">  ﭒ  ﭓ  ﭔ  ﭕ  ﭖ  ﭗ  ﭘ  ﭙ  ﭚ   ﭛ  ﭜ  ﭝ </w:t>
      </w:r>
      <w:r>
        <w:rPr>
          <w:rFonts w:ascii="QCF_BSML" w:hAnsi="QCF_BSML" w:cs="QCF_BSML"/>
          <w:color w:val="000000"/>
          <w:sz w:val="29"/>
          <w:szCs w:val="29"/>
          <w:rtl/>
        </w:rPr>
        <w:t>ﭼ</w:t>
      </w:r>
      <w:r w:rsidRPr="00F321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F321C5">
        <w:rPr>
          <w:rFonts w:ascii="Simplified Arabic" w:hAnsi="Simplified Arabic" w:cs="Simplified Arabic" w:hint="cs"/>
          <w:sz w:val="28"/>
          <w:szCs w:val="28"/>
          <w:vertAlign w:val="superscript"/>
          <w:rtl/>
          <w:lang w:bidi="ar-IQ"/>
        </w:rPr>
        <w:t xml:space="preserve">) </w:t>
      </w:r>
    </w:p>
    <w:p w:rsidR="007737B2" w:rsidRDefault="007737B2" w:rsidP="00AB17B5">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ــــــــــــــــــــــــــــــــــــــــ</w:t>
      </w:r>
    </w:p>
    <w:p w:rsidR="007737B2" w:rsidRPr="00D65DAF" w:rsidRDefault="007737B2" w:rsidP="00D65D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F321C5">
        <w:rPr>
          <w:rFonts w:ascii="Simplified Arabic" w:hAnsi="Simplified Arabic" w:cs="Simplified Arabic" w:hint="cs"/>
          <w:rtl/>
          <w:lang w:bidi="ar-IQ"/>
        </w:rPr>
        <w:t xml:space="preserve">المنهاج : 6 / 210  ،  إرشاد الفحول للشوكاني : 6 / 1128-1129  </w:t>
      </w:r>
      <w:r>
        <w:rPr>
          <w:rFonts w:ascii="Simplified Arabic" w:hAnsi="Simplified Arabic" w:cs="Simplified Arabic" w:hint="cs"/>
          <w:rtl/>
          <w:lang w:bidi="ar-IQ"/>
        </w:rPr>
        <w:t xml:space="preserve"> . </w:t>
      </w:r>
    </w:p>
    <w:p w:rsidR="007737B2" w:rsidRDefault="007737B2" w:rsidP="00D65DAF">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rtl/>
          <w:lang w:bidi="ar-IQ"/>
        </w:rPr>
        <w:t xml:space="preserve">(1) </w:t>
      </w:r>
      <w:r w:rsidRPr="00F321C5">
        <w:rPr>
          <w:rFonts w:ascii="Simplified Arabic" w:hAnsi="Simplified Arabic" w:cs="Simplified Arabic" w:hint="cs"/>
          <w:rtl/>
          <w:lang w:bidi="ar-IQ"/>
        </w:rPr>
        <w:t>ينظ</w:t>
      </w:r>
      <w:r>
        <w:rPr>
          <w:rFonts w:ascii="Simplified Arabic" w:hAnsi="Simplified Arabic" w:cs="Simplified Arabic" w:hint="cs"/>
          <w:rtl/>
          <w:lang w:bidi="ar-IQ"/>
        </w:rPr>
        <w:t>ر : المستصفى للغزالي : 2/ 478 ،</w:t>
      </w:r>
      <w:r w:rsidRPr="00F321C5">
        <w:rPr>
          <w:rFonts w:ascii="Simplified Arabic" w:hAnsi="Simplified Arabic" w:cs="Simplified Arabic" w:hint="cs"/>
          <w:rtl/>
          <w:lang w:bidi="ar-IQ"/>
        </w:rPr>
        <w:t>شرح الكوكب المنير</w:t>
      </w:r>
      <w:r>
        <w:rPr>
          <w:rFonts w:ascii="Simplified Arabic" w:hAnsi="Simplified Arabic" w:cs="Simplified Arabic" w:hint="cs"/>
          <w:rtl/>
          <w:lang w:bidi="ar-IQ"/>
        </w:rPr>
        <w:t>: ص 598 ، إرشاد الفحول</w:t>
      </w:r>
      <w:r w:rsidRPr="00F321C5">
        <w:rPr>
          <w:rFonts w:ascii="Simplified Arabic" w:hAnsi="Simplified Arabic" w:cs="Simplified Arabic" w:hint="cs"/>
          <w:rtl/>
          <w:lang w:bidi="ar-IQ"/>
        </w:rPr>
        <w:t xml:space="preserve">: 2/ 1128 </w:t>
      </w:r>
      <w:r>
        <w:rPr>
          <w:rFonts w:ascii="Simplified Arabic" w:hAnsi="Simplified Arabic" w:cs="Simplified Arabic" w:hint="cs"/>
          <w:sz w:val="32"/>
          <w:szCs w:val="32"/>
          <w:rtl/>
          <w:lang w:bidi="ar-IQ"/>
        </w:rPr>
        <w:t xml:space="preserve"> . </w:t>
      </w:r>
    </w:p>
    <w:p w:rsidR="007737B2" w:rsidRPr="00F321C5" w:rsidRDefault="007737B2" w:rsidP="00B97D1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(2)صحيح </w:t>
      </w:r>
      <w:r w:rsidRPr="00F321C5">
        <w:rPr>
          <w:rFonts w:ascii="Simplified Arabic" w:hAnsi="Simplified Arabic" w:cs="Simplified Arabic" w:hint="cs"/>
          <w:rtl/>
          <w:lang w:bidi="ar-IQ"/>
        </w:rPr>
        <w:t>مسلم ، كتاب النكاح ، باب تحريم نكاح المحرم وكراهة خطبه</w:t>
      </w:r>
      <w:r>
        <w:rPr>
          <w:rFonts w:ascii="Simplified Arabic" w:hAnsi="Simplified Arabic" w:cs="Simplified Arabic" w:hint="cs"/>
          <w:rtl/>
          <w:lang w:bidi="ar-IQ"/>
        </w:rPr>
        <w:t xml:space="preserve">  : 2</w:t>
      </w:r>
      <w:r w:rsidRPr="00F321C5">
        <w:rPr>
          <w:rFonts w:ascii="Simplified Arabic" w:hAnsi="Simplified Arabic" w:cs="Simplified Arabic" w:hint="cs"/>
          <w:rtl/>
          <w:lang w:bidi="ar-IQ"/>
        </w:rPr>
        <w:t xml:space="preserve">/ 1032 برقم 1411  </w:t>
      </w:r>
      <w:r>
        <w:rPr>
          <w:rFonts w:ascii="Simplified Arabic" w:hAnsi="Simplified Arabic" w:cs="Simplified Arabic" w:hint="cs"/>
          <w:rtl/>
          <w:lang w:bidi="ar-IQ"/>
        </w:rPr>
        <w:t xml:space="preserve">. </w:t>
      </w:r>
    </w:p>
    <w:p w:rsidR="007737B2" w:rsidRPr="00F321C5" w:rsidRDefault="007737B2" w:rsidP="00494751">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rtl/>
          <w:lang w:bidi="ar-IQ"/>
        </w:rPr>
        <w:t>(3)</w:t>
      </w:r>
      <w:r w:rsidRPr="00F321C5">
        <w:rPr>
          <w:rFonts w:ascii="Simplified Arabic" w:hAnsi="Simplified Arabic" w:cs="Simplified Arabic" w:hint="cs"/>
          <w:rtl/>
          <w:lang w:bidi="ar-IQ"/>
        </w:rPr>
        <w:t xml:space="preserve"> أخرجه البخاري في صحيحه ،كتاب المغازي ، باب  عمرة القضاء: 4 / 1554 برقم 4011</w:t>
      </w:r>
      <w:r>
        <w:rPr>
          <w:rFonts w:ascii="Simplified Arabic" w:hAnsi="Simplified Arabic" w:cs="Simplified Arabic" w:hint="cs"/>
          <w:sz w:val="26"/>
          <w:szCs w:val="26"/>
          <w:rtl/>
          <w:lang w:bidi="ar-IQ"/>
        </w:rPr>
        <w:t>.</w:t>
      </w:r>
    </w:p>
    <w:p w:rsidR="007737B2" w:rsidRPr="00F321C5" w:rsidRDefault="007737B2" w:rsidP="001D461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(4) </w:t>
      </w:r>
      <w:r w:rsidRPr="00F321C5">
        <w:rPr>
          <w:rFonts w:ascii="Simplified Arabic" w:hAnsi="Simplified Arabic" w:cs="Simplified Arabic" w:hint="cs"/>
          <w:rtl/>
          <w:lang w:bidi="ar-IQ"/>
        </w:rPr>
        <w:t xml:space="preserve">ينظر : المستصفى للغزالي :2 / 478 ، شرح التلويح على التوضيح : 2/ 242 ،شرح الكوكب المنير :ص 600 ،إرشاد الفحول للشوكاني : 2/ 1132- 1133  </w:t>
      </w:r>
      <w:r>
        <w:rPr>
          <w:rFonts w:ascii="Simplified Arabic" w:hAnsi="Simplified Arabic" w:cs="Simplified Arabic" w:hint="cs"/>
          <w:rtl/>
          <w:lang w:bidi="ar-IQ"/>
        </w:rPr>
        <w:t xml:space="preserve">. </w:t>
      </w:r>
    </w:p>
    <w:p w:rsidR="007737B2" w:rsidRPr="00F321C5" w:rsidRDefault="007737B2" w:rsidP="0049475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(5) </w:t>
      </w:r>
      <w:r w:rsidRPr="00F321C5">
        <w:rPr>
          <w:rFonts w:ascii="Simplified Arabic" w:hAnsi="Simplified Arabic" w:cs="Simplified Arabic" w:hint="cs"/>
          <w:rtl/>
          <w:lang w:bidi="ar-IQ"/>
        </w:rPr>
        <w:t xml:space="preserve">التقرير والتحبير </w:t>
      </w:r>
      <w:r>
        <w:rPr>
          <w:rFonts w:ascii="Simplified Arabic" w:hAnsi="Simplified Arabic" w:cs="Simplified Arabic" w:hint="cs"/>
          <w:rtl/>
          <w:lang w:bidi="ar-IQ"/>
        </w:rPr>
        <w:t xml:space="preserve">، </w:t>
      </w:r>
      <w:r w:rsidRPr="00F321C5">
        <w:rPr>
          <w:rFonts w:ascii="Simplified Arabic" w:hAnsi="Simplified Arabic" w:cs="Simplified Arabic" w:hint="cs"/>
          <w:rtl/>
          <w:lang w:bidi="ar-IQ"/>
        </w:rPr>
        <w:t xml:space="preserve">ابن أمير الحاج </w:t>
      </w:r>
      <w:r>
        <w:rPr>
          <w:rFonts w:ascii="Simplified Arabic" w:hAnsi="Simplified Arabic" w:cs="Simplified Arabic" w:hint="cs"/>
          <w:rtl/>
          <w:lang w:bidi="ar-IQ"/>
        </w:rPr>
        <w:t>،</w:t>
      </w:r>
      <w:r w:rsidRPr="00F321C5">
        <w:rPr>
          <w:rFonts w:ascii="Simplified Arabic" w:hAnsi="Simplified Arabic" w:cs="Simplified Arabic" w:hint="cs"/>
          <w:rtl/>
          <w:lang w:bidi="ar-IQ"/>
        </w:rPr>
        <w:t xml:space="preserve"> دار النشر دار الفكر – بيروت – لبنان</w:t>
      </w:r>
      <w:r>
        <w:rPr>
          <w:rFonts w:ascii="Simplified Arabic" w:hAnsi="Simplified Arabic" w:cs="Simplified Arabic" w:hint="cs"/>
          <w:rtl/>
          <w:lang w:bidi="ar-IQ"/>
        </w:rPr>
        <w:t xml:space="preserve">، </w:t>
      </w:r>
      <w:r w:rsidRPr="00F321C5">
        <w:rPr>
          <w:rFonts w:ascii="Simplified Arabic" w:hAnsi="Simplified Arabic" w:cs="Simplified Arabic" w:hint="cs"/>
          <w:rtl/>
          <w:lang w:bidi="ar-IQ"/>
        </w:rPr>
        <w:t xml:space="preserve">1417ﻫ – 1996م </w:t>
      </w:r>
      <w:r>
        <w:rPr>
          <w:rFonts w:ascii="Simplified Arabic" w:hAnsi="Simplified Arabic" w:cs="Simplified Arabic" w:hint="cs"/>
          <w:rtl/>
          <w:lang w:bidi="ar-IQ"/>
        </w:rPr>
        <w:t xml:space="preserve">، </w:t>
      </w:r>
      <w:r w:rsidRPr="00F321C5">
        <w:rPr>
          <w:rFonts w:ascii="Simplified Arabic" w:hAnsi="Simplified Arabic" w:cs="Simplified Arabic" w:hint="cs"/>
          <w:rtl/>
          <w:lang w:bidi="ar-IQ"/>
        </w:rPr>
        <w:t xml:space="preserve"> د- ط -ت : 3 / 23  ، شرح التوضيح على التلويح : 2 / 241 </w:t>
      </w:r>
      <w:r>
        <w:rPr>
          <w:rFonts w:ascii="Simplified Arabic" w:hAnsi="Simplified Arabic" w:cs="Simplified Arabic" w:hint="cs"/>
          <w:rtl/>
          <w:lang w:bidi="ar-IQ"/>
        </w:rPr>
        <w:t xml:space="preserve">. </w:t>
      </w:r>
    </w:p>
    <w:p w:rsidR="007737B2" w:rsidRPr="00F321C5" w:rsidRDefault="007737B2" w:rsidP="001D664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F321C5">
        <w:rPr>
          <w:rFonts w:ascii="Simplified Arabic" w:hAnsi="Simplified Arabic" w:cs="Simplified Arabic" w:hint="cs"/>
          <w:rtl/>
          <w:lang w:bidi="ar-IQ"/>
        </w:rPr>
        <w:t xml:space="preserve">  ينظر : المستصفى للغزالي : 4 / 479 ، الأحكام للأمدي : 4 /264   </w:t>
      </w:r>
      <w:r>
        <w:rPr>
          <w:rFonts w:ascii="Simplified Arabic" w:hAnsi="Simplified Arabic" w:cs="Simplified Arabic" w:hint="cs"/>
          <w:rtl/>
          <w:lang w:bidi="ar-IQ"/>
        </w:rPr>
        <w:t>.</w:t>
      </w:r>
    </w:p>
    <w:p w:rsidR="007737B2" w:rsidRPr="00F321C5" w:rsidRDefault="007737B2" w:rsidP="001D664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F321C5">
        <w:rPr>
          <w:rFonts w:ascii="Simplified Arabic" w:hAnsi="Simplified Arabic" w:cs="Simplified Arabic" w:hint="cs"/>
          <w:rtl/>
          <w:lang w:bidi="ar-IQ"/>
        </w:rPr>
        <w:t xml:space="preserve"> ينظر : شرح الكوكب المنير : ص606 ، فواتح الرحموت : 2 / 387</w:t>
      </w:r>
      <w:r>
        <w:rPr>
          <w:rFonts w:ascii="Simplified Arabic" w:hAnsi="Simplified Arabic" w:cs="Simplified Arabic" w:hint="cs"/>
          <w:rtl/>
          <w:lang w:bidi="ar-IQ"/>
        </w:rPr>
        <w:t xml:space="preserve">  . </w:t>
      </w:r>
    </w:p>
    <w:p w:rsidR="007737B2" w:rsidRDefault="007737B2" w:rsidP="004B0E0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F321C5">
        <w:rPr>
          <w:rFonts w:ascii="Simplified Arabic" w:hAnsi="Simplified Arabic" w:cs="Simplified Arabic" w:hint="cs"/>
          <w:rtl/>
          <w:lang w:bidi="ar-IQ"/>
        </w:rPr>
        <w:t xml:space="preserve">  سورة الأنفال : الآية (41) </w:t>
      </w:r>
    </w:p>
    <w:p w:rsidR="007737B2" w:rsidRPr="00F321C5" w:rsidRDefault="007737B2" w:rsidP="004B0E02">
      <w:pPr>
        <w:tabs>
          <w:tab w:val="left" w:pos="1631"/>
        </w:tabs>
        <w:jc w:val="both"/>
        <w:rPr>
          <w:rFonts w:ascii="Simplified Arabic" w:hAnsi="Simplified Arabic" w:cs="Simplified Arabic"/>
          <w:rtl/>
          <w:lang w:bidi="ar-IQ"/>
        </w:rPr>
      </w:pPr>
    </w:p>
    <w:p w:rsidR="007737B2" w:rsidRPr="00F321C5" w:rsidRDefault="007737B2" w:rsidP="008A5677">
      <w:pPr>
        <w:tabs>
          <w:tab w:val="left" w:pos="1631"/>
        </w:tabs>
        <w:jc w:val="center"/>
        <w:rPr>
          <w:rFonts w:ascii="Simplified Arabic" w:hAnsi="Simplified Arabic" w:cs="Simplified Arabic"/>
          <w:rtl/>
          <w:lang w:bidi="ar-IQ"/>
        </w:rPr>
      </w:pPr>
      <w:r w:rsidRPr="00F321C5">
        <w:rPr>
          <w:rFonts w:ascii="Simplified Arabic" w:hAnsi="Simplified Arabic" w:cs="Simplified Arabic" w:hint="cs"/>
          <w:rtl/>
          <w:lang w:bidi="ar-IQ"/>
        </w:rPr>
        <w:t xml:space="preserve"> (</w:t>
      </w:r>
      <w:r>
        <w:rPr>
          <w:rFonts w:ascii="Simplified Arabic" w:hAnsi="Simplified Arabic" w:cs="Simplified Arabic" w:hint="cs"/>
          <w:rtl/>
          <w:lang w:bidi="ar-IQ"/>
        </w:rPr>
        <w:t>62</w:t>
      </w:r>
      <w:r w:rsidRPr="00F321C5">
        <w:rPr>
          <w:rFonts w:ascii="Simplified Arabic" w:hAnsi="Simplified Arabic" w:cs="Simplified Arabic" w:hint="cs"/>
          <w:rtl/>
          <w:lang w:bidi="ar-IQ"/>
        </w:rPr>
        <w:t>)</w:t>
      </w:r>
    </w:p>
    <w:p w:rsidR="007737B2" w:rsidRPr="008A5677" w:rsidRDefault="007737B2" w:rsidP="00D90E26">
      <w:pPr>
        <w:tabs>
          <w:tab w:val="left" w:pos="1631"/>
        </w:tabs>
        <w:jc w:val="both"/>
        <w:rPr>
          <w:rFonts w:ascii="Simplified Arabic" w:hAnsi="Simplified Arabic" w:cs="Simplified Arabic"/>
          <w:sz w:val="28"/>
          <w:szCs w:val="28"/>
          <w:lang w:bidi="ar-IQ"/>
        </w:rPr>
      </w:pPr>
      <w:r w:rsidRPr="00F321C5">
        <w:rPr>
          <w:rFonts w:ascii="Simplified Arabic" w:hAnsi="Simplified Arabic" w:cs="Simplified Arabic" w:hint="cs"/>
          <w:sz w:val="28"/>
          <w:szCs w:val="28"/>
          <w:rtl/>
          <w:lang w:bidi="ar-IQ"/>
        </w:rPr>
        <w:t xml:space="preserve">مع قوله </w:t>
      </w:r>
      <w:r w:rsidRPr="00F321C5">
        <w:rPr>
          <w:rFonts w:ascii="Simplified Arabic" w:hAnsi="Simplified Arabic" w:cs="Simplified Arabic" w:hint="cs"/>
          <w:rtl/>
          <w:lang w:bidi="ar-IQ"/>
        </w:rPr>
        <w:t>-</w:t>
      </w:r>
      <w:r w:rsidRPr="00127593">
        <w:rPr>
          <w:rFonts w:ascii="Simplified Arabic" w:hAnsi="Simplified Arabic" w:cs="Simplified Arabic" w:hint="cs"/>
          <w:sz w:val="28"/>
          <w:szCs w:val="28"/>
          <w:rtl/>
          <w:lang w:bidi="ar-IQ"/>
        </w:rPr>
        <w:t>صلّى</w:t>
      </w:r>
      <w:r>
        <w:rPr>
          <w:rFonts w:ascii="Simplified Arabic" w:hAnsi="Simplified Arabic" w:cs="Simplified Arabic" w:hint="cs"/>
          <w:rtl/>
          <w:lang w:bidi="ar-IQ"/>
        </w:rPr>
        <w:t>ا</w:t>
      </w:r>
      <w:r w:rsidRPr="008A5677">
        <w:rPr>
          <w:rFonts w:ascii="Simplified Arabic" w:hAnsi="Simplified Arabic" w:cs="Simplified Arabic" w:hint="cs"/>
          <w:sz w:val="28"/>
          <w:szCs w:val="28"/>
          <w:rtl/>
          <w:lang w:bidi="ar-IQ"/>
        </w:rPr>
        <w:t xml:space="preserve">لله عليه وسلم-(مَن قتل قتيلاً له عليه بينة فله سلبه) </w:t>
      </w:r>
      <w:r w:rsidRPr="00127593">
        <w:rPr>
          <w:rFonts w:ascii="Simplified Arabic" w:hAnsi="Simplified Arabic" w:cs="Simplified Arabic" w:hint="cs"/>
          <w:sz w:val="28"/>
          <w:szCs w:val="28"/>
          <w:vertAlign w:val="superscript"/>
          <w:rtl/>
          <w:lang w:bidi="ar-IQ"/>
        </w:rPr>
        <w:t>(1)</w:t>
      </w:r>
      <w:r w:rsidRPr="008A5677">
        <w:rPr>
          <w:rFonts w:ascii="Simplified Arabic" w:hAnsi="Simplified Arabic" w:cs="Simplified Arabic" w:hint="cs"/>
          <w:sz w:val="28"/>
          <w:szCs w:val="28"/>
          <w:rtl/>
          <w:lang w:bidi="ar-IQ"/>
        </w:rPr>
        <w:t xml:space="preserve">الآية عامة للمسلمين من جهة الخطاب وعامة من جهة الغنيمة  ، والحديث عام من جهة استحقاق السلب وعام من جهة السلب ، فالجمهور خصصوا عموم الآية بالحديث ، بناءً على قولهم السلب لا يأخذ حكم الغنيمة </w:t>
      </w:r>
      <w:r>
        <w:rPr>
          <w:rFonts w:ascii="Simplified Arabic" w:hAnsi="Simplified Arabic" w:cs="Simplified Arabic" w:hint="cs"/>
          <w:sz w:val="28"/>
          <w:szCs w:val="28"/>
          <w:vertAlign w:val="superscript"/>
          <w:rtl/>
          <w:lang w:bidi="ar-IQ"/>
        </w:rPr>
        <w:t>(2)</w:t>
      </w:r>
      <w:r w:rsidRPr="008A5677">
        <w:rPr>
          <w:rFonts w:ascii="Simplified Arabic" w:hAnsi="Simplified Arabic" w:cs="Simplified Arabic" w:hint="cs"/>
          <w:sz w:val="28"/>
          <w:szCs w:val="28"/>
          <w:rtl/>
          <w:lang w:bidi="ar-IQ"/>
        </w:rPr>
        <w:t xml:space="preserve">، أما  الحنفية والمالكية فلم يخصصوا عموم الآية بالحديث  بناءً على قولهم يكون حكم السلب حكم الغنيمة إلاّ إذا قال أمير الجيش (مَن قتل قتيلاً) ؛ لأن النبي </w:t>
      </w:r>
      <w:r w:rsidRPr="008A5677">
        <w:rPr>
          <w:rFonts w:ascii="Simplified Arabic" w:hAnsi="Simplified Arabic" w:cs="Simplified Arabic" w:hint="cs"/>
          <w:rtl/>
          <w:lang w:bidi="ar-IQ"/>
        </w:rPr>
        <w:t>-</w:t>
      </w:r>
      <w:r w:rsidRPr="00C96942">
        <w:rPr>
          <w:rFonts w:ascii="Simplified Arabic" w:hAnsi="Simplified Arabic" w:cs="Simplified Arabic" w:hint="cs"/>
          <w:sz w:val="28"/>
          <w:szCs w:val="28"/>
          <w:rtl/>
          <w:lang w:bidi="ar-IQ"/>
        </w:rPr>
        <w:t xml:space="preserve">صلّى الله عليه وسلم- </w:t>
      </w:r>
      <w:r w:rsidRPr="008A5677">
        <w:rPr>
          <w:rFonts w:ascii="Simplified Arabic" w:hAnsi="Simplified Arabic" w:cs="Simplified Arabic" w:hint="cs"/>
          <w:sz w:val="28"/>
          <w:szCs w:val="28"/>
          <w:rtl/>
          <w:lang w:bidi="ar-IQ"/>
        </w:rPr>
        <w:t xml:space="preserve">قال : مَن قتل قتيلاً بصفته حاكماّ </w:t>
      </w:r>
      <w:r w:rsidRPr="008A5677">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3</w:t>
      </w:r>
      <w:r w:rsidRPr="008A5677">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8A5677" w:rsidRDefault="007737B2" w:rsidP="001D6644">
      <w:pPr>
        <w:tabs>
          <w:tab w:val="left" w:pos="1631"/>
        </w:tabs>
        <w:jc w:val="both"/>
        <w:rPr>
          <w:rFonts w:ascii="Simplified Arabic" w:hAnsi="Simplified Arabic" w:cs="Simplified Arabic"/>
          <w:sz w:val="28"/>
          <w:szCs w:val="28"/>
          <w:rtl/>
          <w:lang w:bidi="ar-IQ"/>
        </w:rPr>
      </w:pPr>
      <w:r w:rsidRPr="008A5677">
        <w:rPr>
          <w:rFonts w:ascii="Simplified Arabic" w:hAnsi="Simplified Arabic" w:cs="Simplified Arabic" w:hint="cs"/>
          <w:b/>
          <w:bCs/>
          <w:sz w:val="28"/>
          <w:szCs w:val="28"/>
          <w:rtl/>
          <w:lang w:bidi="ar-IQ"/>
        </w:rPr>
        <w:t>2-</w:t>
      </w:r>
      <w:r w:rsidRPr="008A5677">
        <w:rPr>
          <w:rFonts w:ascii="Simplified Arabic" w:hAnsi="Simplified Arabic" w:cs="Simplified Arabic" w:hint="cs"/>
          <w:sz w:val="28"/>
          <w:szCs w:val="28"/>
          <w:rtl/>
          <w:lang w:bidi="ar-IQ"/>
        </w:rPr>
        <w:t>ترجيح النص على الظاهر:</w:t>
      </w:r>
    </w:p>
    <w:p w:rsidR="007737B2" w:rsidRPr="008A5677" w:rsidRDefault="007737B2" w:rsidP="00D90E26">
      <w:pPr>
        <w:tabs>
          <w:tab w:val="left" w:pos="1631"/>
        </w:tabs>
        <w:jc w:val="both"/>
        <w:rPr>
          <w:rFonts w:ascii="Simplified Arabic" w:hAnsi="Simplified Arabic" w:cs="Simplified Arabic"/>
          <w:rtl/>
          <w:lang w:bidi="ar-IQ"/>
        </w:rPr>
      </w:pPr>
      <w:r w:rsidRPr="008A5677">
        <w:rPr>
          <w:rFonts w:ascii="Simplified Arabic" w:hAnsi="Simplified Arabic" w:cs="Simplified Arabic" w:hint="cs"/>
          <w:sz w:val="28"/>
          <w:szCs w:val="28"/>
          <w:rtl/>
          <w:lang w:bidi="ar-IQ"/>
        </w:rPr>
        <w:t xml:space="preserve">     قوله تعالى : </w:t>
      </w:r>
      <w:r w:rsidRPr="0058481E">
        <w:rPr>
          <w:rFonts w:ascii="QCF_BSML" w:hAnsi="QCF_BSML" w:cs="QCF_BSML"/>
          <w:color w:val="000000"/>
          <w:sz w:val="29"/>
          <w:szCs w:val="29"/>
          <w:rtl/>
        </w:rPr>
        <w:t>ﭽ</w:t>
      </w:r>
      <w:r w:rsidRPr="0058481E">
        <w:rPr>
          <w:rFonts w:ascii="QCF_P082" w:hAnsi="QCF_P082" w:cs="QCF_P082"/>
          <w:color w:val="000000"/>
          <w:sz w:val="29"/>
          <w:szCs w:val="29"/>
          <w:rtl/>
        </w:rPr>
        <w:t xml:space="preserve"> ﭞ  ﭟ  ﭠ  ﭡ  ﭢ  ﭣ  ﭤ       ﭥ  ﭦ  ﭧ  ﭨ</w:t>
      </w:r>
      <w:r w:rsidRPr="0058481E">
        <w:rPr>
          <w:rFonts w:ascii="QCF_P082" w:hAnsi="QCF_P082" w:cs="QCF_P082"/>
          <w:color w:val="0000A5"/>
          <w:sz w:val="29"/>
          <w:szCs w:val="29"/>
          <w:rtl/>
        </w:rPr>
        <w:t>ﭩ</w:t>
      </w:r>
      <w:r w:rsidRPr="0058481E">
        <w:rPr>
          <w:rFonts w:ascii="QCF_BSML" w:hAnsi="QCF_BSML" w:cs="QCF_BSML"/>
          <w:color w:val="000000"/>
          <w:sz w:val="29"/>
          <w:szCs w:val="29"/>
          <w:rtl/>
        </w:rPr>
        <w:t>ﭼ</w:t>
      </w:r>
      <w:r w:rsidRPr="008A5677">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4</w:t>
      </w:r>
      <w:r w:rsidRPr="008A5677">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 xml:space="preserve">، </w:t>
      </w:r>
      <w:r w:rsidRPr="008A5677">
        <w:rPr>
          <w:rFonts w:ascii="Simplified Arabic" w:hAnsi="Simplified Arabic" w:cs="Simplified Arabic" w:hint="cs"/>
          <w:sz w:val="28"/>
          <w:szCs w:val="28"/>
          <w:rtl/>
          <w:lang w:bidi="ar-IQ"/>
        </w:rPr>
        <w:t xml:space="preserve">مع قوله تعالى : </w:t>
      </w:r>
      <w:r w:rsidRPr="00EB1A16">
        <w:rPr>
          <w:rFonts w:ascii="QCF_BSML" w:hAnsi="QCF_BSML" w:cs="QCF_BSML"/>
          <w:color w:val="000000"/>
          <w:sz w:val="29"/>
          <w:szCs w:val="29"/>
          <w:rtl/>
        </w:rPr>
        <w:t xml:space="preserve">ﭽ </w:t>
      </w:r>
      <w:r w:rsidRPr="00EB1A16">
        <w:rPr>
          <w:rFonts w:ascii="QCF_P077" w:hAnsi="QCF_P077" w:cs="QCF_P077"/>
          <w:color w:val="000000"/>
          <w:sz w:val="29"/>
          <w:szCs w:val="29"/>
          <w:rtl/>
        </w:rPr>
        <w:t>ﮊ    ﮋ  ﮌ  ﮍ  ﮎ  ﮏ  ﮐ  ﮑ  ﮒ</w:t>
      </w:r>
      <w:r w:rsidRPr="00EB1A16">
        <w:rPr>
          <w:rFonts w:ascii="QCF_P077" w:hAnsi="QCF_P077" w:cs="QCF_P077"/>
          <w:color w:val="0000A5"/>
          <w:sz w:val="29"/>
          <w:szCs w:val="29"/>
          <w:rtl/>
        </w:rPr>
        <w:t>ﮓ</w:t>
      </w:r>
      <w:r w:rsidRPr="00EB1A16">
        <w:rPr>
          <w:rFonts w:ascii="QCF_BSML" w:hAnsi="QCF_BSML" w:cs="QCF_BSML"/>
          <w:color w:val="000000"/>
          <w:sz w:val="29"/>
          <w:szCs w:val="29"/>
          <w:rtl/>
        </w:rPr>
        <w:t>ﭼ</w:t>
      </w:r>
      <w:r w:rsidRPr="008A5677">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5</w:t>
      </w:r>
      <w:r w:rsidRPr="008A5677">
        <w:rPr>
          <w:rFonts w:ascii="Simplified Arabic" w:hAnsi="Simplified Arabic" w:cs="Simplified Arabic" w:hint="cs"/>
          <w:b/>
          <w:bCs/>
          <w:sz w:val="28"/>
          <w:szCs w:val="28"/>
          <w:vertAlign w:val="superscript"/>
          <w:rtl/>
          <w:lang w:bidi="ar-IQ"/>
        </w:rPr>
        <w:t>)</w:t>
      </w:r>
      <w:r>
        <w:rPr>
          <w:rFonts w:ascii="Simplified Arabic" w:hAnsi="Simplified Arabic" w:cs="Simplified Arabic" w:hint="cs"/>
          <w:rtl/>
          <w:lang w:bidi="ar-IQ"/>
        </w:rPr>
        <w:t xml:space="preserve">. </w:t>
      </w:r>
    </w:p>
    <w:p w:rsidR="007737B2" w:rsidRDefault="007737B2" w:rsidP="00D90E26">
      <w:pPr>
        <w:tabs>
          <w:tab w:val="left" w:pos="1631"/>
        </w:tabs>
        <w:jc w:val="both"/>
        <w:rPr>
          <w:rFonts w:ascii="Simplified Arabic" w:hAnsi="Simplified Arabic" w:cs="Simplified Arabic"/>
          <w:sz w:val="28"/>
          <w:szCs w:val="28"/>
          <w:rtl/>
          <w:lang w:bidi="ar-IQ"/>
        </w:rPr>
      </w:pPr>
      <w:r w:rsidRPr="008A5677">
        <w:rPr>
          <w:rFonts w:ascii="Simplified Arabic" w:hAnsi="Simplified Arabic" w:cs="Simplified Arabic" w:hint="cs"/>
          <w:sz w:val="28"/>
          <w:szCs w:val="28"/>
          <w:rtl/>
          <w:lang w:bidi="ar-IQ"/>
        </w:rPr>
        <w:t xml:space="preserve">     دلّ ظاهر الآية الأولى على إباحة الزواج بأكثر من أربع زوجات من غير المحرمات من النساء ، ودلّ نص الآية الثانية على تحريم النكاح ما زاد على الأربع ، وبما أن الآية الثانية نص فترجح على  ظاهر الآية الأولى </w:t>
      </w:r>
      <w:r w:rsidRPr="002B2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B2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96942" w:rsidRDefault="007737B2" w:rsidP="00C96942">
      <w:pPr>
        <w:tabs>
          <w:tab w:val="left" w:pos="1631"/>
        </w:tabs>
        <w:jc w:val="both"/>
        <w:rPr>
          <w:rFonts w:ascii="Simplified Arabic" w:hAnsi="Simplified Arabic" w:cs="Simplified Arabic"/>
          <w:sz w:val="28"/>
          <w:szCs w:val="28"/>
          <w:rtl/>
          <w:lang w:bidi="ar-IQ"/>
        </w:rPr>
      </w:pPr>
      <w:r w:rsidRPr="00C96942">
        <w:rPr>
          <w:rFonts w:ascii="Simplified Arabic" w:hAnsi="Simplified Arabic" w:cs="Simplified Arabic" w:hint="cs"/>
          <w:b/>
          <w:bCs/>
          <w:sz w:val="28"/>
          <w:szCs w:val="28"/>
          <w:rtl/>
          <w:lang w:bidi="ar-IQ"/>
        </w:rPr>
        <w:t>3-</w:t>
      </w:r>
      <w:r w:rsidRPr="00C96942">
        <w:rPr>
          <w:rFonts w:ascii="Simplified Arabic" w:hAnsi="Simplified Arabic" w:cs="Simplified Arabic" w:hint="cs"/>
          <w:sz w:val="28"/>
          <w:szCs w:val="28"/>
          <w:rtl/>
          <w:lang w:bidi="ar-IQ"/>
        </w:rPr>
        <w:t xml:space="preserve"> ترجيح ما فيه إيماء إلى العلة على ما ليس فيه :   </w:t>
      </w:r>
    </w:p>
    <w:p w:rsidR="007737B2" w:rsidRPr="00C96942" w:rsidRDefault="007737B2" w:rsidP="00D90E26">
      <w:pPr>
        <w:tabs>
          <w:tab w:val="left" w:pos="1631"/>
        </w:tabs>
        <w:jc w:val="both"/>
        <w:rPr>
          <w:rFonts w:ascii="Simplified Arabic" w:hAnsi="Simplified Arabic" w:cs="Simplified Arabic"/>
          <w:rtl/>
          <w:lang w:bidi="ar-IQ"/>
        </w:rPr>
      </w:pPr>
      <w:r w:rsidRPr="00C96942">
        <w:rPr>
          <w:rFonts w:ascii="Simplified Arabic" w:hAnsi="Simplified Arabic" w:cs="Simplified Arabic" w:hint="cs"/>
          <w:sz w:val="28"/>
          <w:szCs w:val="28"/>
          <w:rtl/>
          <w:lang w:bidi="ar-IQ"/>
        </w:rPr>
        <w:t>أن يكون أحدهما دلّ على الحكم وعلته ، والآخر دلّ على الحكم دون علته</w:t>
      </w:r>
      <w:r w:rsidRPr="00C969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7</w:t>
      </w:r>
      <w:r w:rsidRPr="00C96942">
        <w:rPr>
          <w:rFonts w:ascii="Simplified Arabic" w:hAnsi="Simplified Arabic" w:cs="Simplified Arabic" w:hint="cs"/>
          <w:sz w:val="28"/>
          <w:szCs w:val="28"/>
          <w:vertAlign w:val="superscript"/>
          <w:rtl/>
          <w:lang w:bidi="ar-IQ"/>
        </w:rPr>
        <w:t xml:space="preserve">) </w:t>
      </w:r>
      <w:r w:rsidRPr="00C96942">
        <w:rPr>
          <w:rFonts w:ascii="Simplified Arabic" w:hAnsi="Simplified Arabic" w:cs="Simplified Arabic" w:hint="cs"/>
          <w:sz w:val="28"/>
          <w:szCs w:val="28"/>
          <w:rtl/>
          <w:lang w:bidi="ar-IQ"/>
        </w:rPr>
        <w:t>،</w:t>
      </w:r>
      <w:r>
        <w:rPr>
          <w:rFonts w:ascii="Simplified Arabic" w:hAnsi="Simplified Arabic" w:cs="Simplified Arabic" w:hint="cs"/>
          <w:sz w:val="32"/>
          <w:szCs w:val="32"/>
          <w:rtl/>
          <w:lang w:bidi="ar-IQ"/>
        </w:rPr>
        <w:t xml:space="preserve">كقوله </w:t>
      </w:r>
      <w:r>
        <w:rPr>
          <w:rFonts w:ascii="Simplified Arabic" w:hAnsi="Simplified Arabic" w:cs="Simplified Arabic" w:hint="cs"/>
          <w:sz w:val="28"/>
          <w:szCs w:val="28"/>
          <w:rtl/>
          <w:lang w:bidi="ar-IQ"/>
        </w:rPr>
        <w:t xml:space="preserve">-صلّى </w:t>
      </w:r>
    </w:p>
    <w:p w:rsidR="007737B2" w:rsidRPr="008A5677" w:rsidRDefault="007737B2" w:rsidP="008A5677">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Default="007737B2" w:rsidP="000A64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(1)صحيح</w:t>
      </w:r>
      <w:r w:rsidRPr="00F321C5">
        <w:rPr>
          <w:rFonts w:ascii="Simplified Arabic" w:hAnsi="Simplified Arabic" w:cs="Simplified Arabic" w:hint="cs"/>
          <w:rtl/>
          <w:lang w:bidi="ar-IQ"/>
        </w:rPr>
        <w:t xml:space="preserve"> البخاري ، كتاب الخمس ،باب من لم يخمس الأسلاب ومن قتل قتيلاً  </w:t>
      </w:r>
      <w:r w:rsidRPr="008A5677">
        <w:rPr>
          <w:rFonts w:ascii="Simplified Arabic" w:hAnsi="Simplified Arabic" w:cs="Simplified Arabic" w:hint="cs"/>
          <w:rtl/>
          <w:lang w:bidi="ar-IQ"/>
        </w:rPr>
        <w:t>فله سلبه من غير أن يخمس وحكم</w:t>
      </w:r>
      <w:r>
        <w:rPr>
          <w:rFonts w:ascii="Simplified Arabic" w:hAnsi="Simplified Arabic" w:cs="Simplified Arabic" w:hint="cs"/>
          <w:rtl/>
          <w:lang w:bidi="ar-IQ"/>
        </w:rPr>
        <w:t xml:space="preserve"> : 4</w:t>
      </w:r>
      <w:r w:rsidRPr="008A5677">
        <w:rPr>
          <w:rFonts w:ascii="Simplified Arabic" w:hAnsi="Simplified Arabic" w:cs="Simplified Arabic" w:hint="cs"/>
          <w:rtl/>
          <w:lang w:bidi="ar-IQ"/>
        </w:rPr>
        <w:t>/ 1144 برقم 2973</w:t>
      </w:r>
      <w:r>
        <w:rPr>
          <w:rFonts w:ascii="Simplified Arabic" w:hAnsi="Simplified Arabic" w:cs="Simplified Arabic" w:hint="cs"/>
          <w:rtl/>
          <w:lang w:bidi="ar-IQ"/>
        </w:rPr>
        <w:t xml:space="preserve"> ،  </w:t>
      </w:r>
      <w:r w:rsidRPr="008A5677">
        <w:rPr>
          <w:rFonts w:ascii="Simplified Arabic" w:hAnsi="Simplified Arabic" w:cs="Simplified Arabic" w:hint="cs"/>
          <w:rtl/>
          <w:lang w:bidi="ar-IQ"/>
        </w:rPr>
        <w:t xml:space="preserve">مسلم في صحيحه ،كتاب الجهاد والسير، باب </w:t>
      </w:r>
      <w:r>
        <w:rPr>
          <w:rFonts w:ascii="Simplified Arabic" w:hAnsi="Simplified Arabic" w:cs="Simplified Arabic" w:hint="cs"/>
          <w:rtl/>
          <w:lang w:bidi="ar-IQ"/>
        </w:rPr>
        <w:t>استحقاق القاتل سلب القتيل</w:t>
      </w:r>
      <w:r w:rsidRPr="008A5677">
        <w:rPr>
          <w:rFonts w:ascii="Simplified Arabic" w:hAnsi="Simplified Arabic" w:cs="Simplified Arabic" w:hint="cs"/>
          <w:rtl/>
          <w:lang w:bidi="ar-IQ"/>
        </w:rPr>
        <w:t xml:space="preserve"> : 3 / 1370 برقم</w:t>
      </w:r>
      <w:r>
        <w:rPr>
          <w:rFonts w:ascii="Simplified Arabic" w:hAnsi="Simplified Arabic" w:cs="Simplified Arabic" w:hint="cs"/>
          <w:rtl/>
          <w:lang w:bidi="ar-IQ"/>
        </w:rPr>
        <w:t xml:space="preserve">1751 . </w:t>
      </w:r>
    </w:p>
    <w:p w:rsidR="007737B2" w:rsidRPr="008A5677" w:rsidRDefault="007737B2" w:rsidP="000A64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 ينظر :</w:t>
      </w:r>
      <w:r w:rsidRPr="00C96942">
        <w:rPr>
          <w:rFonts w:ascii="Simplified Arabic" w:hAnsi="Simplified Arabic" w:cs="Simplified Arabic" w:hint="cs"/>
          <w:rtl/>
          <w:lang w:bidi="ar-IQ"/>
        </w:rPr>
        <w:t xml:space="preserve">تفسير القرطبي : 8 / </w:t>
      </w:r>
      <w:r>
        <w:rPr>
          <w:rFonts w:ascii="Simplified Arabic" w:hAnsi="Simplified Arabic" w:cs="Simplified Arabic" w:hint="cs"/>
          <w:rtl/>
          <w:lang w:bidi="ar-IQ"/>
        </w:rPr>
        <w:t xml:space="preserve">35 ، صحيح مسلم بشرح النووي ، أبو زكريا يحيى بن شرف النووي ، دار النشر ، دار إحياء التراث العربي ، بيروت </w:t>
      </w:r>
      <w:r>
        <w:rPr>
          <w:rFonts w:ascii="Simplified Arabic" w:hAnsi="Simplified Arabic" w:cs="Simplified Arabic"/>
          <w:rtl/>
          <w:lang w:bidi="ar-IQ"/>
        </w:rPr>
        <w:t>–</w:t>
      </w:r>
      <w:r>
        <w:rPr>
          <w:rFonts w:ascii="Simplified Arabic" w:hAnsi="Simplified Arabic" w:cs="Simplified Arabic" w:hint="cs"/>
          <w:rtl/>
          <w:lang w:bidi="ar-IQ"/>
        </w:rPr>
        <w:t xml:space="preserve"> لبنان ، د- ط- ت : 11 / 58-59   </w:t>
      </w:r>
    </w:p>
    <w:p w:rsidR="007737B2" w:rsidRPr="001D4613" w:rsidRDefault="007737B2" w:rsidP="00D90E2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96942">
        <w:rPr>
          <w:rFonts w:ascii="Simplified Arabic" w:hAnsi="Simplified Arabic" w:cs="Simplified Arabic" w:hint="cs"/>
          <w:rtl/>
          <w:lang w:bidi="ar-IQ"/>
        </w:rPr>
        <w:t xml:space="preserve"> ينظر : أحكام القرآن لابن العربي : 2 /  362  ، فتح الباري شرح صحيح البخاري </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أحمد بن علي بن حجر العسقلاني</w:t>
      </w:r>
      <w:r>
        <w:rPr>
          <w:rFonts w:ascii="Simplified Arabic" w:hAnsi="Simplified Arabic" w:cs="Simplified Arabic" w:hint="cs"/>
          <w:rtl/>
          <w:lang w:bidi="ar-IQ"/>
        </w:rPr>
        <w:t>،</w:t>
      </w:r>
      <w:r w:rsidRPr="00C96942">
        <w:rPr>
          <w:rFonts w:ascii="Simplified Arabic" w:hAnsi="Simplified Arabic" w:cs="Simplified Arabic" w:hint="cs"/>
          <w:rtl/>
          <w:lang w:bidi="ar-IQ"/>
        </w:rPr>
        <w:t xml:space="preserve"> تحقيق الشيخ عبد العزيز بن عبد الله بن باز</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 xml:space="preserve">دار النشر دار الفكر- بيروت </w:t>
      </w:r>
      <w:r w:rsidRPr="00C96942">
        <w:rPr>
          <w:rFonts w:ascii="Simplified Arabic" w:hAnsi="Simplified Arabic" w:cs="Simplified Arabic"/>
          <w:rtl/>
          <w:lang w:bidi="ar-IQ"/>
        </w:rPr>
        <w:t>–</w:t>
      </w:r>
      <w:r w:rsidRPr="00C96942">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د- ط- ت : 6 / 377</w:t>
      </w:r>
      <w:r>
        <w:rPr>
          <w:rFonts w:ascii="Simplified Arabic" w:hAnsi="Simplified Arabic" w:cs="Simplified Arabic" w:hint="cs"/>
          <w:rtl/>
          <w:lang w:bidi="ar-IQ"/>
        </w:rPr>
        <w:t xml:space="preserve">. </w:t>
      </w:r>
    </w:p>
    <w:p w:rsidR="007737B2" w:rsidRPr="00C96942" w:rsidRDefault="007737B2" w:rsidP="00D90E2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C96942">
        <w:rPr>
          <w:rFonts w:ascii="Simplified Arabic" w:hAnsi="Simplified Arabic" w:cs="Simplified Arabic" w:hint="cs"/>
          <w:rtl/>
          <w:lang w:bidi="ar-IQ"/>
        </w:rPr>
        <w:t xml:space="preserve"> سورة النساء : الآية (24) </w:t>
      </w:r>
    </w:p>
    <w:p w:rsidR="007737B2" w:rsidRPr="00C96942" w:rsidRDefault="007737B2" w:rsidP="00D90E2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C96942">
        <w:rPr>
          <w:rFonts w:ascii="Simplified Arabic" w:hAnsi="Simplified Arabic" w:cs="Simplified Arabic" w:hint="cs"/>
          <w:rtl/>
          <w:lang w:bidi="ar-IQ"/>
        </w:rPr>
        <w:t xml:space="preserve"> سورة النساء : الآية (3) </w:t>
      </w:r>
    </w:p>
    <w:p w:rsidR="007737B2" w:rsidRDefault="007737B2" w:rsidP="00854CD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C96942">
        <w:rPr>
          <w:rFonts w:ascii="Simplified Arabic" w:hAnsi="Simplified Arabic" w:cs="Simplified Arabic" w:hint="cs"/>
          <w:rtl/>
          <w:lang w:bidi="ar-IQ"/>
        </w:rPr>
        <w:t xml:space="preserve"> ينظر : التفسير الكبير </w:t>
      </w:r>
      <w:r>
        <w:rPr>
          <w:rFonts w:ascii="Simplified Arabic" w:hAnsi="Simplified Arabic" w:cs="Simplified Arabic" w:hint="cs"/>
          <w:rtl/>
          <w:lang w:bidi="ar-IQ"/>
        </w:rPr>
        <w:t>المسمى ب</w:t>
      </w:r>
      <w:r w:rsidRPr="00C96942">
        <w:rPr>
          <w:rFonts w:ascii="Simplified Arabic" w:hAnsi="Simplified Arabic" w:cs="Simplified Arabic" w:hint="cs"/>
          <w:rtl/>
          <w:lang w:bidi="ar-IQ"/>
        </w:rPr>
        <w:t xml:space="preserve">مفاتيح الغيب </w:t>
      </w:r>
      <w:r>
        <w:rPr>
          <w:rFonts w:ascii="Simplified Arabic" w:hAnsi="Simplified Arabic" w:cs="Simplified Arabic" w:hint="cs"/>
          <w:rtl/>
          <w:lang w:bidi="ar-IQ"/>
        </w:rPr>
        <w:t xml:space="preserve">، فخر الدين محمد بن عمر بن الحسين بن الحسن الرازي الشافعي </w:t>
      </w:r>
      <w:r w:rsidRPr="00C96942">
        <w:rPr>
          <w:rFonts w:ascii="Simplified Arabic" w:hAnsi="Simplified Arabic" w:cs="Simplified Arabic" w:hint="cs"/>
          <w:rtl/>
          <w:lang w:bidi="ar-IQ"/>
        </w:rPr>
        <w:t xml:space="preserve">ت </w:t>
      </w:r>
      <w:r>
        <w:rPr>
          <w:rFonts w:ascii="Simplified Arabic" w:hAnsi="Simplified Arabic" w:cs="Simplified Arabic" w:hint="cs"/>
          <w:rtl/>
          <w:lang w:bidi="ar-IQ"/>
        </w:rPr>
        <w:t>(604</w:t>
      </w:r>
      <w:r w:rsidRPr="00C96942">
        <w:rPr>
          <w:rFonts w:ascii="Simplified Arabic" w:hAnsi="Simplified Arabic" w:cs="Simplified Arabic" w:hint="cs"/>
          <w:rtl/>
          <w:lang w:bidi="ar-IQ"/>
        </w:rPr>
        <w:t xml:space="preserve">ﻫ) </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 xml:space="preserve">دار النشر دار الكتب العلمية </w:t>
      </w:r>
      <w:r w:rsidRPr="00C96942">
        <w:rPr>
          <w:rFonts w:ascii="Simplified Arabic" w:hAnsi="Simplified Arabic" w:cs="Simplified Arabic"/>
          <w:rtl/>
          <w:lang w:bidi="ar-IQ"/>
        </w:rPr>
        <w:t>–</w:t>
      </w:r>
      <w:r w:rsidRPr="00C96942">
        <w:rPr>
          <w:rFonts w:ascii="Simplified Arabic" w:hAnsi="Simplified Arabic" w:cs="Simplified Arabic" w:hint="cs"/>
          <w:rtl/>
          <w:lang w:bidi="ar-IQ"/>
        </w:rPr>
        <w:t xml:space="preserve"> بيروت </w:t>
      </w:r>
      <w:r w:rsidRPr="00C96942">
        <w:rPr>
          <w:rFonts w:ascii="Simplified Arabic" w:hAnsi="Simplified Arabic" w:cs="Simplified Arabic"/>
          <w:rtl/>
          <w:lang w:bidi="ar-IQ"/>
        </w:rPr>
        <w:t>–</w:t>
      </w:r>
      <w:r w:rsidRPr="00C96942">
        <w:rPr>
          <w:rFonts w:ascii="Simplified Arabic" w:hAnsi="Simplified Arabic" w:cs="Simplified Arabic" w:hint="cs"/>
          <w:rtl/>
          <w:lang w:bidi="ar-IQ"/>
        </w:rPr>
        <w:t xml:space="preserve"> لبنان </w:t>
      </w:r>
      <w:r>
        <w:rPr>
          <w:rFonts w:ascii="Simplified Arabic" w:hAnsi="Simplified Arabic" w:cs="Simplified Arabic" w:hint="cs"/>
          <w:rtl/>
          <w:lang w:bidi="ar-IQ"/>
        </w:rPr>
        <w:t>،</w:t>
      </w:r>
      <w:r w:rsidRPr="00C96942">
        <w:rPr>
          <w:rFonts w:ascii="Simplified Arabic" w:hAnsi="Simplified Arabic" w:cs="Simplified Arabic" w:hint="cs"/>
          <w:rtl/>
          <w:lang w:bidi="ar-IQ"/>
        </w:rPr>
        <w:t xml:space="preserve"> الطبعة الثالثة </w:t>
      </w:r>
      <w:r>
        <w:rPr>
          <w:rFonts w:ascii="Simplified Arabic" w:hAnsi="Simplified Arabic" w:cs="Simplified Arabic" w:hint="cs"/>
          <w:rtl/>
          <w:lang w:bidi="ar-IQ"/>
        </w:rPr>
        <w:t>،</w:t>
      </w:r>
      <w:r w:rsidRPr="00C96942">
        <w:rPr>
          <w:rFonts w:ascii="Simplified Arabic" w:hAnsi="Simplified Arabic" w:cs="Simplified Arabic" w:hint="cs"/>
          <w:rtl/>
          <w:lang w:bidi="ar-IQ"/>
        </w:rPr>
        <w:t>1422ﻫ - 2001م</w:t>
      </w:r>
      <w:r>
        <w:rPr>
          <w:rFonts w:ascii="Simplified Arabic" w:hAnsi="Simplified Arabic" w:cs="Simplified Arabic" w:hint="cs"/>
          <w:rtl/>
          <w:lang w:bidi="ar-IQ"/>
        </w:rPr>
        <w:t xml:space="preserve"> : 9/ 141 </w:t>
      </w:r>
      <w:r w:rsidRPr="00C96942">
        <w:rPr>
          <w:rFonts w:ascii="Simplified Arabic" w:hAnsi="Simplified Arabic" w:cs="Simplified Arabic" w:hint="cs"/>
          <w:rtl/>
          <w:lang w:bidi="ar-IQ"/>
        </w:rPr>
        <w:t xml:space="preserve">، تفسير القرآن العظيم </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الحافظ عماد الدين أبي الفداء إسماعيل بن كير القرشي</w:t>
      </w:r>
      <w:r>
        <w:rPr>
          <w:rFonts w:ascii="Simplified Arabic" w:hAnsi="Simplified Arabic" w:cs="Simplified Arabic" w:hint="cs"/>
          <w:rtl/>
          <w:lang w:bidi="ar-IQ"/>
        </w:rPr>
        <w:t xml:space="preserve"> ت (774</w:t>
      </w:r>
      <w:r w:rsidRPr="00C96942">
        <w:rPr>
          <w:rFonts w:ascii="Simplified Arabic" w:hAnsi="Simplified Arabic" w:cs="Simplified Arabic" w:hint="cs"/>
          <w:rtl/>
          <w:lang w:bidi="ar-IQ"/>
        </w:rPr>
        <w:t xml:space="preserve">ﻫ) دار النشر </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 xml:space="preserve">دار التراث العربي – بيروت </w:t>
      </w:r>
      <w:r>
        <w:rPr>
          <w:rFonts w:ascii="Simplified Arabic" w:hAnsi="Simplified Arabic" w:cs="Simplified Arabic"/>
          <w:rtl/>
          <w:lang w:bidi="ar-IQ"/>
        </w:rPr>
        <w:t>–</w:t>
      </w:r>
      <w:r w:rsidRPr="00C96942">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 xml:space="preserve"> د- ط- ت</w:t>
      </w:r>
      <w:r>
        <w:rPr>
          <w:rFonts w:ascii="Simplified Arabic" w:hAnsi="Simplified Arabic" w:cs="Simplified Arabic" w:hint="cs"/>
          <w:rtl/>
          <w:lang w:bidi="ar-IQ"/>
        </w:rPr>
        <w:t xml:space="preserve"> : 1</w:t>
      </w:r>
      <w:r w:rsidRPr="00C96942">
        <w:rPr>
          <w:rFonts w:ascii="Simplified Arabic" w:hAnsi="Simplified Arabic" w:cs="Simplified Arabic" w:hint="cs"/>
          <w:rtl/>
          <w:lang w:bidi="ar-IQ"/>
        </w:rPr>
        <w:t xml:space="preserve">/ 457 ، 481  </w:t>
      </w:r>
      <w:r>
        <w:rPr>
          <w:rFonts w:ascii="Simplified Arabic" w:hAnsi="Simplified Arabic" w:cs="Simplified Arabic" w:hint="cs"/>
          <w:rtl/>
          <w:lang w:bidi="ar-IQ"/>
        </w:rPr>
        <w:t xml:space="preserve">. </w:t>
      </w:r>
    </w:p>
    <w:p w:rsidR="007737B2" w:rsidRDefault="007737B2" w:rsidP="00854CD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C96942">
        <w:rPr>
          <w:rFonts w:ascii="Simplified Arabic" w:hAnsi="Simplified Arabic" w:cs="Simplified Arabic" w:hint="cs"/>
          <w:rtl/>
          <w:lang w:bidi="ar-IQ"/>
        </w:rPr>
        <w:t xml:space="preserve">ينظر : الأحكام للآمدي : 4 / 275 ،  تيسير الوصول شرح المنهاج  :6/ 239 </w:t>
      </w:r>
      <w:r>
        <w:rPr>
          <w:rFonts w:ascii="Simplified Arabic" w:hAnsi="Simplified Arabic" w:cs="Simplified Arabic" w:hint="cs"/>
          <w:rtl/>
          <w:lang w:bidi="ar-IQ"/>
        </w:rPr>
        <w:t xml:space="preserve"> . </w:t>
      </w:r>
    </w:p>
    <w:p w:rsidR="007737B2" w:rsidRPr="00C96942" w:rsidRDefault="007737B2" w:rsidP="00E473E4">
      <w:pPr>
        <w:tabs>
          <w:tab w:val="left" w:pos="1631"/>
        </w:tabs>
        <w:jc w:val="center"/>
        <w:rPr>
          <w:rFonts w:ascii="Simplified Arabic" w:hAnsi="Simplified Arabic" w:cs="Simplified Arabic"/>
          <w:b/>
          <w:bCs/>
          <w:rtl/>
          <w:lang w:bidi="ar-IQ"/>
        </w:rPr>
      </w:pPr>
      <w:r w:rsidRPr="00C96942">
        <w:rPr>
          <w:rFonts w:ascii="Simplified Arabic" w:hAnsi="Simplified Arabic" w:cs="Simplified Arabic" w:hint="cs"/>
          <w:b/>
          <w:bCs/>
          <w:rtl/>
          <w:lang w:bidi="ar-IQ"/>
        </w:rPr>
        <w:t>(63)</w:t>
      </w:r>
    </w:p>
    <w:p w:rsidR="007737B2" w:rsidRPr="00C96942" w:rsidRDefault="007737B2" w:rsidP="001D4613">
      <w:pPr>
        <w:tabs>
          <w:tab w:val="left" w:pos="1631"/>
        </w:tabs>
        <w:jc w:val="both"/>
        <w:rPr>
          <w:rFonts w:ascii="Simplified Arabic" w:hAnsi="Simplified Arabic" w:cs="Simplified Arabic"/>
          <w:sz w:val="20"/>
          <w:szCs w:val="20"/>
          <w:rtl/>
          <w:lang w:bidi="ar-IQ"/>
        </w:rPr>
      </w:pPr>
      <w:r>
        <w:rPr>
          <w:rFonts w:ascii="Simplified Arabic" w:hAnsi="Simplified Arabic" w:cs="Simplified Arabic" w:hint="cs"/>
          <w:sz w:val="28"/>
          <w:szCs w:val="28"/>
          <w:rtl/>
          <w:lang w:bidi="ar-IQ"/>
        </w:rPr>
        <w:t xml:space="preserve"> الله عليه وسلم-</w:t>
      </w:r>
      <w:r w:rsidRPr="00C96942">
        <w:rPr>
          <w:rFonts w:ascii="Simplified Arabic" w:hAnsi="Simplified Arabic" w:cs="Simplified Arabic" w:hint="cs"/>
          <w:sz w:val="28"/>
          <w:szCs w:val="28"/>
          <w:rtl/>
          <w:lang w:bidi="ar-IQ"/>
        </w:rPr>
        <w:t xml:space="preserve">(مَن بدّل دينه فاقتلوه) </w:t>
      </w:r>
      <w:r w:rsidRPr="00C969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96942">
        <w:rPr>
          <w:rFonts w:ascii="Simplified Arabic" w:hAnsi="Simplified Arabic" w:cs="Simplified Arabic" w:hint="cs"/>
          <w:sz w:val="28"/>
          <w:szCs w:val="28"/>
          <w:vertAlign w:val="superscript"/>
          <w:rtl/>
          <w:lang w:bidi="ar-IQ"/>
        </w:rPr>
        <w:t xml:space="preserve">) </w:t>
      </w:r>
      <w:r w:rsidRPr="00C96942">
        <w:rPr>
          <w:rFonts w:ascii="Simplified Arabic" w:hAnsi="Simplified Arabic" w:cs="Simplified Arabic" w:hint="cs"/>
          <w:sz w:val="28"/>
          <w:szCs w:val="28"/>
          <w:rtl/>
          <w:lang w:bidi="ar-IQ"/>
        </w:rPr>
        <w:t xml:space="preserve">مع نهيه عن قتل النساء </w:t>
      </w:r>
      <w:r w:rsidRPr="00C969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969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C96942" w:rsidRDefault="007737B2" w:rsidP="001D4613">
      <w:pPr>
        <w:tabs>
          <w:tab w:val="left" w:pos="1631"/>
        </w:tabs>
        <w:jc w:val="both"/>
        <w:rPr>
          <w:rFonts w:ascii="Simplified Arabic" w:hAnsi="Simplified Arabic" w:cs="Simplified Arabic"/>
          <w:sz w:val="28"/>
          <w:szCs w:val="28"/>
          <w:rtl/>
          <w:lang w:bidi="ar-IQ"/>
        </w:rPr>
      </w:pPr>
      <w:r w:rsidRPr="00C96942">
        <w:rPr>
          <w:rFonts w:ascii="Simplified Arabic" w:hAnsi="Simplified Arabic" w:cs="Simplified Arabic" w:hint="cs"/>
          <w:sz w:val="28"/>
          <w:szCs w:val="28"/>
          <w:rtl/>
          <w:lang w:bidi="ar-IQ"/>
        </w:rPr>
        <w:t xml:space="preserve">     فالحديث الأول فيه إيماء على علة القتل وهي الردة ، والثاني ليس فيه إيماء على علة النهي، بناءً على هذا أن المرأة المرتدة تقتل عند الجمهور عملا بالحديث الأول</w:t>
      </w:r>
      <w:r w:rsidRPr="00C969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3</w:t>
      </w:r>
      <w:r w:rsidRPr="00C969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1D4613">
      <w:pPr>
        <w:tabs>
          <w:tab w:val="left" w:pos="1631"/>
        </w:tabs>
        <w:jc w:val="both"/>
        <w:rPr>
          <w:rFonts w:ascii="Simplified Arabic" w:hAnsi="Simplified Arabic" w:cs="Simplified Arabic"/>
          <w:b/>
          <w:bCs/>
          <w:rtl/>
          <w:lang w:bidi="ar-IQ"/>
        </w:rPr>
      </w:pPr>
      <w:r w:rsidRPr="00C96942">
        <w:rPr>
          <w:rFonts w:ascii="Simplified Arabic" w:hAnsi="Simplified Arabic" w:cs="Simplified Arabic" w:hint="cs"/>
          <w:b/>
          <w:bCs/>
          <w:sz w:val="28"/>
          <w:szCs w:val="28"/>
          <w:rtl/>
          <w:lang w:bidi="ar-IQ"/>
        </w:rPr>
        <w:t xml:space="preserve">4- </w:t>
      </w:r>
      <w:r w:rsidRPr="00C96942">
        <w:rPr>
          <w:rFonts w:ascii="Simplified Arabic" w:hAnsi="Simplified Arabic" w:cs="Simplified Arabic" w:hint="cs"/>
          <w:sz w:val="28"/>
          <w:szCs w:val="28"/>
          <w:rtl/>
          <w:lang w:bidi="ar-IQ"/>
        </w:rPr>
        <w:t xml:space="preserve">ترجيح المفسّر على النصّ، والمحكم على الظاهر و المفسّر وإشارة النص على دلالة النص ،و النصّ والخفي على المشكل ، والإشارة على الدلالة ، والدلالة على الاقتضاء </w:t>
      </w:r>
      <w:r w:rsidRPr="00C969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96942">
        <w:rPr>
          <w:rFonts w:ascii="Simplified Arabic" w:hAnsi="Simplified Arabic" w:cs="Simplified Arabic" w:hint="cs"/>
          <w:sz w:val="28"/>
          <w:szCs w:val="28"/>
          <w:vertAlign w:val="superscript"/>
          <w:rtl/>
          <w:lang w:bidi="ar-IQ"/>
        </w:rPr>
        <w:t>)</w:t>
      </w:r>
      <w:r w:rsidRPr="00C96942">
        <w:rPr>
          <w:rFonts w:ascii="Simplified Arabic" w:hAnsi="Simplified Arabic" w:cs="Simplified Arabic" w:hint="cs"/>
          <w:b/>
          <w:bCs/>
          <w:rtl/>
          <w:lang w:bidi="ar-IQ"/>
        </w:rPr>
        <w:t xml:space="preserve"> ، </w:t>
      </w:r>
      <w:r w:rsidRPr="00C96942">
        <w:rPr>
          <w:rFonts w:ascii="Simplified Arabic" w:hAnsi="Simplified Arabic" w:cs="Simplified Arabic" w:hint="cs"/>
          <w:sz w:val="28"/>
          <w:szCs w:val="28"/>
          <w:rtl/>
          <w:lang w:bidi="ar-IQ"/>
        </w:rPr>
        <w:t>والصريح على الكناية ،، والحقيقة على المجاز ،و النهي على الأمر والأباحة ،  والمثبت على النافي  والمنطوق على المفهوم المخالف ، والجمع المعرف على الجمع المنكر</w:t>
      </w:r>
      <w:r w:rsidRPr="00C969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96942">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 xml:space="preserve">. </w:t>
      </w:r>
    </w:p>
    <w:p w:rsidR="007737B2" w:rsidRPr="00BB2A4F" w:rsidRDefault="007737B2" w:rsidP="00E201EC">
      <w:pPr>
        <w:tabs>
          <w:tab w:val="left" w:pos="1631"/>
        </w:tabs>
        <w:jc w:val="lowKashida"/>
        <w:rPr>
          <w:rFonts w:ascii="Simplified Arabic" w:hAnsi="Simplified Arabic" w:cs="Simplified Arabic"/>
          <w:b/>
          <w:bCs/>
          <w:sz w:val="26"/>
          <w:szCs w:val="26"/>
          <w:rtl/>
          <w:lang w:bidi="ar-IQ"/>
        </w:rPr>
      </w:pPr>
      <w:r w:rsidRPr="00BB2A4F">
        <w:rPr>
          <w:rFonts w:ascii="Simplified Arabic" w:hAnsi="Simplified Arabic" w:cs="Simplified Arabic" w:hint="cs"/>
          <w:b/>
          <w:bCs/>
          <w:sz w:val="26"/>
          <w:szCs w:val="26"/>
          <w:rtl/>
          <w:lang w:bidi="ar-IQ"/>
        </w:rPr>
        <w:t xml:space="preserve">ثالثاً : الترجيح  بحسب الأمور  الخارجة  :- </w:t>
      </w:r>
    </w:p>
    <w:p w:rsidR="007737B2" w:rsidRPr="00E201EC" w:rsidRDefault="007737B2" w:rsidP="00E201EC">
      <w:pPr>
        <w:tabs>
          <w:tab w:val="left" w:pos="1631"/>
        </w:tabs>
        <w:jc w:val="both"/>
        <w:rPr>
          <w:rFonts w:ascii="Simplified Arabic" w:hAnsi="Simplified Arabic" w:cs="Simplified Arabic"/>
          <w:rtl/>
          <w:lang w:bidi="ar-IQ"/>
        </w:rPr>
      </w:pPr>
      <w:r w:rsidRPr="00E201EC">
        <w:rPr>
          <w:rFonts w:ascii="Simplified Arabic" w:hAnsi="Simplified Arabic" w:cs="Simplified Arabic" w:hint="cs"/>
          <w:b/>
          <w:bCs/>
          <w:sz w:val="28"/>
          <w:szCs w:val="28"/>
          <w:rtl/>
          <w:lang w:bidi="ar-IQ"/>
        </w:rPr>
        <w:t>ا</w:t>
      </w:r>
      <w:r w:rsidRPr="00E201EC">
        <w:rPr>
          <w:rFonts w:ascii="Simplified Arabic" w:hAnsi="Simplified Arabic" w:cs="Simplified Arabic" w:hint="cs"/>
          <w:sz w:val="28"/>
          <w:szCs w:val="28"/>
          <w:rtl/>
          <w:lang w:bidi="ar-IQ"/>
        </w:rPr>
        <w:t>لترجيح  بحسب الأمور  الخارجة</w:t>
      </w:r>
      <w:r w:rsidRPr="00E201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201EC">
        <w:rPr>
          <w:rFonts w:ascii="Simplified Arabic" w:hAnsi="Simplified Arabic" w:cs="Simplified Arabic" w:hint="cs"/>
          <w:sz w:val="28"/>
          <w:szCs w:val="28"/>
          <w:vertAlign w:val="superscript"/>
          <w:rtl/>
          <w:lang w:bidi="ar-IQ"/>
        </w:rPr>
        <w:t xml:space="preserve">) </w:t>
      </w:r>
      <w:r w:rsidRPr="00E201EC">
        <w:rPr>
          <w:rFonts w:ascii="Simplified Arabic" w:hAnsi="Simplified Arabic" w:cs="Simplified Arabic" w:hint="cs"/>
          <w:sz w:val="28"/>
          <w:szCs w:val="28"/>
          <w:rtl/>
          <w:lang w:bidi="ar-IQ"/>
        </w:rPr>
        <w:t>كثيرة ، وأشهر هذه الأمور هي :</w:t>
      </w:r>
    </w:p>
    <w:p w:rsidR="007737B2" w:rsidRPr="00E201EC" w:rsidRDefault="007737B2" w:rsidP="00E201EC">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ترجيح القول على الفعل الذي لم يصحبه أمر</w:t>
      </w:r>
      <w:r w:rsidRPr="00E201EC">
        <w:rPr>
          <w:rFonts w:ascii="Simplified Arabic" w:hAnsi="Simplified Arabic" w:cs="Simplified Arabic" w:hint="cs"/>
          <w:sz w:val="28"/>
          <w:szCs w:val="28"/>
          <w:rtl/>
          <w:lang w:bidi="ar-IQ"/>
        </w:rPr>
        <w:t xml:space="preserve"> : </w:t>
      </w:r>
    </w:p>
    <w:p w:rsidR="007737B2" w:rsidRPr="00E201EC" w:rsidRDefault="007737B2" w:rsidP="00E201EC">
      <w:pPr>
        <w:tabs>
          <w:tab w:val="left" w:pos="1631"/>
        </w:tabs>
        <w:jc w:val="both"/>
        <w:rPr>
          <w:rFonts w:ascii="Simplified Arabic" w:hAnsi="Simplified Arabic" w:cs="Simplified Arabic"/>
          <w:b/>
          <w:bCs/>
          <w:sz w:val="26"/>
          <w:szCs w:val="26"/>
          <w:rtl/>
          <w:lang w:bidi="ar-IQ"/>
        </w:rPr>
      </w:pPr>
      <w:r w:rsidRPr="00E201EC">
        <w:rPr>
          <w:rFonts w:ascii="Simplified Arabic" w:hAnsi="Simplified Arabic" w:cs="Simplified Arabic" w:hint="cs"/>
          <w:sz w:val="28"/>
          <w:szCs w:val="28"/>
          <w:rtl/>
          <w:lang w:bidi="ar-IQ"/>
        </w:rPr>
        <w:t xml:space="preserve">     ترجح الخبر القولي على الخبر الفعلي ؛ لأن له صيغة بخلاف الفعل إضافة إلى أن الفعل إذا لم يصحبه أمر احتمل الخصوصية للرسول -صلّى الله عليه وسلّم </w:t>
      </w:r>
      <w:r w:rsidRPr="00E201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E201EC">
        <w:rPr>
          <w:rFonts w:ascii="Simplified Arabic" w:hAnsi="Simplified Arabic" w:cs="Simplified Arabic" w:hint="cs"/>
          <w:b/>
          <w:bCs/>
          <w:sz w:val="28"/>
          <w:szCs w:val="28"/>
          <w:vertAlign w:val="superscript"/>
          <w:rtl/>
          <w:lang w:bidi="ar-IQ"/>
        </w:rPr>
        <w:t>)</w:t>
      </w:r>
      <w:r w:rsidRPr="00E201EC">
        <w:rPr>
          <w:rFonts w:ascii="Simplified Arabic" w:hAnsi="Simplified Arabic" w:cs="Simplified Arabic" w:hint="cs"/>
          <w:sz w:val="28"/>
          <w:szCs w:val="28"/>
          <w:rtl/>
          <w:lang w:bidi="ar-IQ"/>
        </w:rPr>
        <w:t xml:space="preserve"> ، كحديث أبي أيوب </w:t>
      </w:r>
      <w:r w:rsidRPr="00566584">
        <w:rPr>
          <w:rFonts w:ascii="Simplified Arabic" w:hAnsi="Simplified Arabic" w:cs="Simplified Arabic" w:hint="cs"/>
          <w:sz w:val="28"/>
          <w:szCs w:val="28"/>
          <w:rtl/>
          <w:lang w:bidi="ar-IQ"/>
        </w:rPr>
        <w:t>-رضي الله عنه- قال : قال رسول الله -صلّى الله عليه وسلّم- ( إذا أتيتم الغائط فلا تستقبلوا</w:t>
      </w:r>
    </w:p>
    <w:p w:rsidR="007737B2" w:rsidRDefault="007737B2" w:rsidP="00C96942">
      <w:pPr>
        <w:tabs>
          <w:tab w:val="left" w:pos="1631"/>
        </w:tabs>
        <w:jc w:val="both"/>
        <w:rPr>
          <w:rFonts w:ascii="Simplified Arabic" w:hAnsi="Simplified Arabic" w:cs="Simplified Arabic"/>
          <w:sz w:val="28"/>
          <w:szCs w:val="28"/>
          <w:rtl/>
          <w:lang w:bidi="ar-IQ"/>
        </w:rPr>
      </w:pPr>
      <w:r w:rsidRPr="00C9694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C96942">
        <w:rPr>
          <w:rFonts w:ascii="Simplified Arabic" w:hAnsi="Simplified Arabic" w:cs="Simplified Arabic" w:hint="cs"/>
          <w:sz w:val="28"/>
          <w:szCs w:val="28"/>
          <w:rtl/>
          <w:lang w:bidi="ar-IQ"/>
        </w:rPr>
        <w:t>ـ</w:t>
      </w:r>
    </w:p>
    <w:p w:rsidR="007737B2" w:rsidRPr="00C96942" w:rsidRDefault="007737B2" w:rsidP="000A64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(1)صحيح</w:t>
      </w:r>
      <w:r w:rsidRPr="00C96942">
        <w:rPr>
          <w:rFonts w:ascii="Simplified Arabic" w:hAnsi="Simplified Arabic" w:cs="Simplified Arabic" w:hint="cs"/>
          <w:rtl/>
          <w:lang w:bidi="ar-IQ"/>
        </w:rPr>
        <w:t xml:space="preserve"> البخاري ، كتاب الجهاد والسير ، باب لا يعذب بعذاب الله : 3/ 1089 برقم 2854  </w:t>
      </w:r>
      <w:r>
        <w:rPr>
          <w:rFonts w:ascii="Simplified Arabic" w:hAnsi="Simplified Arabic" w:cs="Simplified Arabic" w:hint="cs"/>
          <w:rtl/>
          <w:lang w:bidi="ar-IQ"/>
        </w:rPr>
        <w:t xml:space="preserve">. </w:t>
      </w:r>
    </w:p>
    <w:p w:rsidR="007737B2" w:rsidRPr="00C96942" w:rsidRDefault="007737B2" w:rsidP="000A64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96942">
        <w:rPr>
          <w:rFonts w:ascii="Simplified Arabic" w:hAnsi="Simplified Arabic" w:cs="Simplified Arabic" w:hint="cs"/>
          <w:rtl/>
          <w:lang w:bidi="ar-IQ"/>
        </w:rPr>
        <w:t xml:space="preserve">  أخرجه البخاري في  صحيحه ، كتاب الجهاد والسير ، باب قتل النساء في الحرب : 3/ 1089 برقم 2852 </w:t>
      </w:r>
      <w:r>
        <w:rPr>
          <w:rFonts w:ascii="Simplified Arabic" w:hAnsi="Simplified Arabic" w:cs="Simplified Arabic" w:hint="cs"/>
          <w:rtl/>
          <w:lang w:bidi="ar-IQ"/>
        </w:rPr>
        <w:t xml:space="preserve">، صحيح </w:t>
      </w:r>
      <w:r w:rsidRPr="00C96942">
        <w:rPr>
          <w:rFonts w:ascii="Simplified Arabic" w:hAnsi="Simplified Arabic" w:cs="Simplified Arabic" w:hint="cs"/>
          <w:rtl/>
          <w:lang w:bidi="ar-IQ"/>
        </w:rPr>
        <w:t>مسلم ، كتاب الجهاد والسير ، باب تحريم قتل النساء والصبيان في الحرب</w:t>
      </w:r>
      <w:r>
        <w:rPr>
          <w:rFonts w:ascii="Simplified Arabic" w:hAnsi="Simplified Arabic" w:cs="Simplified Arabic" w:hint="cs"/>
          <w:rtl/>
          <w:lang w:bidi="ar-IQ"/>
        </w:rPr>
        <w:t xml:space="preserve"> : 3</w:t>
      </w:r>
      <w:r w:rsidRPr="00C96942">
        <w:rPr>
          <w:rFonts w:ascii="Simplified Arabic" w:hAnsi="Simplified Arabic" w:cs="Simplified Arabic" w:hint="cs"/>
          <w:rtl/>
          <w:lang w:bidi="ar-IQ"/>
        </w:rPr>
        <w:t xml:space="preserve">/ 1364 برقم 1744  </w:t>
      </w:r>
      <w:r>
        <w:rPr>
          <w:rFonts w:ascii="Simplified Arabic" w:hAnsi="Simplified Arabic" w:cs="Simplified Arabic" w:hint="cs"/>
          <w:rtl/>
          <w:lang w:bidi="ar-IQ"/>
        </w:rPr>
        <w:t>.</w:t>
      </w:r>
    </w:p>
    <w:p w:rsidR="007737B2" w:rsidRPr="00C96942" w:rsidRDefault="007737B2" w:rsidP="001D461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96942">
        <w:rPr>
          <w:rFonts w:ascii="Simplified Arabic" w:hAnsi="Simplified Arabic" w:cs="Simplified Arabic" w:hint="cs"/>
          <w:rtl/>
          <w:lang w:bidi="ar-IQ"/>
        </w:rPr>
        <w:t xml:space="preserve"> ينظر : فتح الباري : 12 / 272 </w:t>
      </w:r>
      <w:r>
        <w:rPr>
          <w:rFonts w:ascii="Simplified Arabic" w:hAnsi="Simplified Arabic" w:cs="Simplified Arabic" w:hint="cs"/>
          <w:rtl/>
          <w:lang w:bidi="ar-IQ"/>
        </w:rPr>
        <w:t xml:space="preserve"> .</w:t>
      </w:r>
    </w:p>
    <w:p w:rsidR="007737B2" w:rsidRPr="00C96942" w:rsidRDefault="007737B2" w:rsidP="000A64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(4) </w:t>
      </w:r>
      <w:r w:rsidRPr="00C96942">
        <w:rPr>
          <w:rFonts w:ascii="Simplified Arabic" w:hAnsi="Simplified Arabic" w:cs="Simplified Arabic" w:hint="cs"/>
          <w:rtl/>
          <w:lang w:bidi="ar-IQ"/>
        </w:rPr>
        <w:t xml:space="preserve">هذه تقسيمات اللفظ حسب وضوحه ودلالته على المعنى </w:t>
      </w:r>
      <w:r>
        <w:rPr>
          <w:rFonts w:ascii="Simplified Arabic" w:hAnsi="Simplified Arabic" w:cs="Simplified Arabic" w:hint="cs"/>
          <w:rtl/>
          <w:lang w:bidi="ar-IQ"/>
        </w:rPr>
        <w:t>.</w:t>
      </w:r>
      <w:r w:rsidRPr="00C96942">
        <w:rPr>
          <w:rFonts w:ascii="Simplified Arabic" w:hAnsi="Simplified Arabic" w:cs="Simplified Arabic" w:hint="cs"/>
          <w:rtl/>
          <w:lang w:bidi="ar-IQ"/>
        </w:rPr>
        <w:t xml:space="preserve"> ي</w:t>
      </w:r>
      <w:r>
        <w:rPr>
          <w:rFonts w:ascii="Simplified Arabic" w:hAnsi="Simplified Arabic" w:cs="Simplified Arabic" w:hint="cs"/>
          <w:rtl/>
          <w:lang w:bidi="ar-IQ"/>
        </w:rPr>
        <w:t>نظر : شرح التوضيح على التلويح :</w:t>
      </w:r>
      <w:r w:rsidRPr="00C96942">
        <w:rPr>
          <w:rFonts w:ascii="Simplified Arabic" w:hAnsi="Simplified Arabic" w:cs="Simplified Arabic" w:hint="cs"/>
          <w:rtl/>
          <w:lang w:bidi="ar-IQ"/>
        </w:rPr>
        <w:t>1 / 265</w:t>
      </w:r>
    </w:p>
    <w:p w:rsidR="007737B2" w:rsidRDefault="007737B2" w:rsidP="00251E2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C96942">
        <w:rPr>
          <w:rFonts w:ascii="Simplified Arabic" w:hAnsi="Simplified Arabic" w:cs="Simplified Arabic" w:hint="cs"/>
          <w:rtl/>
          <w:lang w:bidi="ar-IQ"/>
        </w:rPr>
        <w:t xml:space="preserve"> ينظر : شرح التوضيح على التلويح :  2 / 241-242   ، شرح أصول الفقه </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 xml:space="preserve">الشيخ محمد الخضري </w:t>
      </w:r>
      <w:r>
        <w:rPr>
          <w:rFonts w:ascii="Simplified Arabic" w:hAnsi="Simplified Arabic" w:cs="Simplified Arabic" w:hint="cs"/>
          <w:rtl/>
          <w:lang w:bidi="ar-IQ"/>
        </w:rPr>
        <w:t xml:space="preserve">، دار النشر </w:t>
      </w:r>
      <w:r w:rsidRPr="00C96942">
        <w:rPr>
          <w:rFonts w:ascii="Simplified Arabic" w:hAnsi="Simplified Arabic" w:cs="Simplified Arabic" w:hint="cs"/>
          <w:rtl/>
          <w:lang w:bidi="ar-IQ"/>
        </w:rPr>
        <w:t xml:space="preserve">دار الحديث </w:t>
      </w:r>
      <w:r>
        <w:rPr>
          <w:rFonts w:ascii="Simplified Arabic" w:hAnsi="Simplified Arabic" w:cs="Simplified Arabic"/>
          <w:rtl/>
          <w:lang w:bidi="ar-IQ"/>
        </w:rPr>
        <w:t>–</w:t>
      </w:r>
      <w:r w:rsidRPr="00C96942">
        <w:rPr>
          <w:rFonts w:ascii="Simplified Arabic" w:hAnsi="Simplified Arabic" w:cs="Simplified Arabic" w:hint="cs"/>
          <w:rtl/>
          <w:lang w:bidi="ar-IQ"/>
        </w:rPr>
        <w:t xml:space="preserve"> القاهرة</w:t>
      </w:r>
      <w:r>
        <w:rPr>
          <w:rFonts w:ascii="Simplified Arabic" w:hAnsi="Simplified Arabic" w:cs="Simplified Arabic" w:hint="cs"/>
          <w:rtl/>
          <w:lang w:bidi="ar-IQ"/>
        </w:rPr>
        <w:t xml:space="preserve"> ، </w:t>
      </w:r>
      <w:r w:rsidRPr="00C96942">
        <w:rPr>
          <w:rFonts w:ascii="Simplified Arabic" w:hAnsi="Simplified Arabic" w:cs="Simplified Arabic" w:hint="cs"/>
          <w:rtl/>
          <w:lang w:bidi="ar-IQ"/>
        </w:rPr>
        <w:t xml:space="preserve"> د-ط</w:t>
      </w:r>
      <w:r>
        <w:rPr>
          <w:rFonts w:ascii="Simplified Arabic" w:hAnsi="Simplified Arabic" w:cs="Simplified Arabic" w:hint="cs"/>
          <w:rtl/>
          <w:lang w:bidi="ar-IQ"/>
        </w:rPr>
        <w:t xml:space="preserve"> ، </w:t>
      </w:r>
      <w:r w:rsidRPr="00C96942">
        <w:rPr>
          <w:rFonts w:ascii="Simplified Arabic" w:hAnsi="Simplified Arabic" w:cs="Simplified Arabic" w:hint="cs"/>
          <w:rtl/>
          <w:lang w:bidi="ar-IQ"/>
        </w:rPr>
        <w:t>1424ﻫ–200م</w:t>
      </w:r>
      <w:r>
        <w:rPr>
          <w:rFonts w:ascii="Simplified Arabic" w:hAnsi="Simplified Arabic" w:cs="Simplified Arabic" w:hint="cs"/>
          <w:rtl/>
          <w:lang w:bidi="ar-IQ"/>
        </w:rPr>
        <w:t xml:space="preserve"> : ص 358  ، أصول الفقه الإ</w:t>
      </w:r>
      <w:r w:rsidRPr="00C96942">
        <w:rPr>
          <w:rFonts w:ascii="Simplified Arabic" w:hAnsi="Simplified Arabic" w:cs="Simplified Arabic" w:hint="cs"/>
          <w:rtl/>
          <w:lang w:bidi="ar-IQ"/>
        </w:rPr>
        <w:t xml:space="preserve">سلامي </w:t>
      </w:r>
      <w:r>
        <w:rPr>
          <w:rFonts w:ascii="Simplified Arabic" w:hAnsi="Simplified Arabic" w:cs="Simplified Arabic" w:hint="cs"/>
          <w:rtl/>
          <w:lang w:bidi="ar-IQ"/>
        </w:rPr>
        <w:t>،ا</w:t>
      </w:r>
      <w:r w:rsidRPr="00C96942">
        <w:rPr>
          <w:rFonts w:ascii="Simplified Arabic" w:hAnsi="Simplified Arabic" w:cs="Simplified Arabic" w:hint="cs"/>
          <w:rtl/>
          <w:lang w:bidi="ar-IQ"/>
        </w:rPr>
        <w:t xml:space="preserve">لدكتور وهبة الزحيلي دار النشر دار الفكر – دمشق </w:t>
      </w:r>
      <w:r w:rsidRPr="00C96942">
        <w:rPr>
          <w:rFonts w:ascii="Simplified Arabic" w:hAnsi="Simplified Arabic" w:cs="Simplified Arabic"/>
          <w:rtl/>
          <w:lang w:bidi="ar-IQ"/>
        </w:rPr>
        <w:t>–</w:t>
      </w:r>
      <w:r w:rsidRPr="00C96942">
        <w:rPr>
          <w:rFonts w:ascii="Simplified Arabic" w:hAnsi="Simplified Arabic" w:cs="Simplified Arabic" w:hint="cs"/>
          <w:rtl/>
          <w:lang w:bidi="ar-IQ"/>
        </w:rPr>
        <w:t xml:space="preserve"> سوريا </w:t>
      </w:r>
      <w:r>
        <w:rPr>
          <w:rFonts w:ascii="Simplified Arabic" w:hAnsi="Simplified Arabic" w:cs="Simplified Arabic" w:hint="cs"/>
          <w:rtl/>
          <w:lang w:bidi="ar-IQ"/>
        </w:rPr>
        <w:t>،</w:t>
      </w:r>
      <w:r w:rsidRPr="00C96942">
        <w:rPr>
          <w:rFonts w:ascii="Simplified Arabic" w:hAnsi="Simplified Arabic" w:cs="Simplified Arabic" w:hint="cs"/>
          <w:rtl/>
          <w:lang w:bidi="ar-IQ"/>
        </w:rPr>
        <w:t xml:space="preserve"> الطبعة السادسة </w:t>
      </w:r>
      <w:r>
        <w:rPr>
          <w:rFonts w:ascii="Simplified Arabic" w:hAnsi="Simplified Arabic" w:cs="Simplified Arabic" w:hint="cs"/>
          <w:rtl/>
          <w:lang w:bidi="ar-IQ"/>
        </w:rPr>
        <w:t>، 1429ﻫ –2008م :2</w:t>
      </w:r>
      <w:r w:rsidRPr="00C96942">
        <w:rPr>
          <w:rFonts w:ascii="Simplified Arabic" w:hAnsi="Simplified Arabic" w:cs="Simplified Arabic" w:hint="cs"/>
          <w:rtl/>
          <w:lang w:bidi="ar-IQ"/>
        </w:rPr>
        <w:t xml:space="preserve">/1192 ، أصول الفقه الذي لايسع الفقيه جهله </w:t>
      </w:r>
      <w:r>
        <w:rPr>
          <w:rFonts w:ascii="Simplified Arabic" w:hAnsi="Simplified Arabic" w:cs="Simplified Arabic" w:hint="cs"/>
          <w:rtl/>
          <w:lang w:bidi="ar-IQ"/>
        </w:rPr>
        <w:t>،</w:t>
      </w:r>
      <w:r w:rsidRPr="00C96942">
        <w:rPr>
          <w:rFonts w:ascii="Simplified Arabic" w:hAnsi="Simplified Arabic" w:cs="Simplified Arabic" w:hint="cs"/>
          <w:rtl/>
          <w:lang w:bidi="ar-IQ"/>
        </w:rPr>
        <w:t xml:space="preserve"> الدكتور عياض بن نامي السلمي </w:t>
      </w:r>
      <w:r>
        <w:rPr>
          <w:rFonts w:ascii="Simplified Arabic" w:hAnsi="Simplified Arabic" w:cs="Simplified Arabic" w:hint="cs"/>
          <w:rtl/>
          <w:lang w:bidi="ar-IQ"/>
        </w:rPr>
        <w:t>،</w:t>
      </w:r>
      <w:r w:rsidRPr="00C96942">
        <w:rPr>
          <w:rFonts w:ascii="Simplified Arabic" w:hAnsi="Simplified Arabic" w:cs="Simplified Arabic" w:hint="cs"/>
          <w:rtl/>
          <w:lang w:bidi="ar-IQ"/>
        </w:rPr>
        <w:t xml:space="preserve"> دار النشر  </w:t>
      </w:r>
      <w:r>
        <w:rPr>
          <w:rFonts w:ascii="Simplified Arabic" w:hAnsi="Simplified Arabic" w:cs="Simplified Arabic" w:hint="cs"/>
          <w:rtl/>
          <w:lang w:bidi="ar-IQ"/>
        </w:rPr>
        <w:t>دار التدمرية – الرياض ،</w:t>
      </w:r>
      <w:r w:rsidRPr="00C96942">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 xml:space="preserve">، </w:t>
      </w:r>
      <w:r w:rsidRPr="00C96942">
        <w:rPr>
          <w:rFonts w:ascii="Simplified Arabic" w:hAnsi="Simplified Arabic" w:cs="Simplified Arabic" w:hint="cs"/>
          <w:rtl/>
          <w:lang w:bidi="ar-IQ"/>
        </w:rPr>
        <w:t xml:space="preserve">1427ﻫ – 2006م </w:t>
      </w:r>
      <w:r>
        <w:rPr>
          <w:rFonts w:ascii="Simplified Arabic" w:hAnsi="Simplified Arabic" w:cs="Simplified Arabic" w:hint="cs"/>
          <w:rtl/>
          <w:lang w:bidi="ar-IQ"/>
        </w:rPr>
        <w:t>:</w:t>
      </w:r>
      <w:r w:rsidRPr="00C96942">
        <w:rPr>
          <w:rFonts w:ascii="Simplified Arabic" w:hAnsi="Simplified Arabic" w:cs="Simplified Arabic" w:hint="cs"/>
          <w:rtl/>
          <w:lang w:bidi="ar-IQ"/>
        </w:rPr>
        <w:t xml:space="preserve"> ص 436- 437 </w:t>
      </w:r>
      <w:r>
        <w:rPr>
          <w:rFonts w:ascii="Simplified Arabic" w:hAnsi="Simplified Arabic" w:cs="Simplified Arabic" w:hint="cs"/>
          <w:rtl/>
          <w:lang w:bidi="ar-IQ"/>
        </w:rPr>
        <w:t>.</w:t>
      </w:r>
    </w:p>
    <w:p w:rsidR="007737B2" w:rsidRPr="00E201EC" w:rsidRDefault="007737B2" w:rsidP="00E201E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E201EC">
        <w:rPr>
          <w:rFonts w:ascii="Simplified Arabic" w:hAnsi="Simplified Arabic" w:cs="Simplified Arabic" w:hint="cs"/>
          <w:rtl/>
          <w:lang w:bidi="ar-IQ"/>
        </w:rPr>
        <w:t xml:space="preserve"> هي ما ينضم إلى اللفظ من أمر خارج  من أحد الأحكام الخمسة المدلول به 0 ينظر : شرح الكوكب المنير : ص597</w:t>
      </w:r>
      <w:r>
        <w:rPr>
          <w:rFonts w:ascii="Simplified Arabic" w:hAnsi="Simplified Arabic" w:cs="Simplified Arabic" w:hint="cs"/>
          <w:rtl/>
          <w:lang w:bidi="ar-IQ"/>
        </w:rPr>
        <w:t xml:space="preserve">  .</w:t>
      </w:r>
    </w:p>
    <w:p w:rsidR="007737B2" w:rsidRDefault="007737B2" w:rsidP="004B0E0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(7) </w:t>
      </w:r>
      <w:r w:rsidRPr="00E201EC">
        <w:rPr>
          <w:rFonts w:ascii="Simplified Arabic" w:hAnsi="Simplified Arabic" w:cs="Simplified Arabic" w:hint="cs"/>
          <w:rtl/>
          <w:lang w:bidi="ar-IQ"/>
        </w:rPr>
        <w:t>ينظر : المحلّى على جمع الجوامع : 2 / 366 ،  إرشاد الفحول للشوكاني : 2 / 1138 ،  المدخل إلى مذهب أحمد بن حنبل</w:t>
      </w:r>
      <w:r>
        <w:rPr>
          <w:rFonts w:ascii="Simplified Arabic" w:hAnsi="Simplified Arabic" w:cs="Simplified Arabic" w:hint="cs"/>
          <w:rtl/>
          <w:lang w:bidi="ar-IQ"/>
        </w:rPr>
        <w:t xml:space="preserve"> ،</w:t>
      </w:r>
      <w:r w:rsidRPr="00E201EC">
        <w:rPr>
          <w:rFonts w:ascii="Simplified Arabic" w:hAnsi="Simplified Arabic" w:cs="Simplified Arabic" w:hint="cs"/>
          <w:rtl/>
          <w:lang w:bidi="ar-IQ"/>
        </w:rPr>
        <w:t xml:space="preserve"> عبد القادر بن أحمد بن مصطفى بن عبد الرحيم بن  محمد بدران </w:t>
      </w:r>
      <w:r>
        <w:rPr>
          <w:rFonts w:ascii="Simplified Arabic" w:hAnsi="Simplified Arabic" w:cs="Simplified Arabic" w:hint="cs"/>
          <w:rtl/>
          <w:lang w:bidi="ar-IQ"/>
        </w:rPr>
        <w:t>ت(436</w:t>
      </w:r>
      <w:r w:rsidRPr="00E201EC">
        <w:rPr>
          <w:rFonts w:ascii="Simplified Arabic" w:hAnsi="Simplified Arabic" w:cs="Simplified Arabic" w:hint="cs"/>
          <w:rtl/>
          <w:lang w:bidi="ar-IQ"/>
        </w:rPr>
        <w:t xml:space="preserve">ﻫ) تحقيق  د- عبد الله بن عبد المحسن التركي </w:t>
      </w:r>
      <w:r>
        <w:rPr>
          <w:rFonts w:ascii="Simplified Arabic" w:hAnsi="Simplified Arabic" w:cs="Simplified Arabic" w:hint="cs"/>
          <w:rtl/>
          <w:lang w:bidi="ar-IQ"/>
        </w:rPr>
        <w:t xml:space="preserve">، </w:t>
      </w:r>
      <w:r w:rsidRPr="00E201EC">
        <w:rPr>
          <w:rFonts w:ascii="Simplified Arabic" w:hAnsi="Simplified Arabic" w:cs="Simplified Arabic" w:hint="cs"/>
          <w:rtl/>
          <w:lang w:bidi="ar-IQ"/>
        </w:rPr>
        <w:t xml:space="preserve">دار النشر مؤسسة الرسالة – بيروت – لبنان </w:t>
      </w:r>
      <w:r>
        <w:rPr>
          <w:rFonts w:ascii="Simplified Arabic" w:hAnsi="Simplified Arabic" w:cs="Simplified Arabic" w:hint="cs"/>
          <w:rtl/>
          <w:lang w:bidi="ar-IQ"/>
        </w:rPr>
        <w:t xml:space="preserve">، </w:t>
      </w:r>
      <w:r w:rsidRPr="00E201EC">
        <w:rPr>
          <w:rFonts w:ascii="Simplified Arabic" w:hAnsi="Simplified Arabic" w:cs="Simplified Arabic" w:hint="cs"/>
          <w:rtl/>
          <w:lang w:bidi="ar-IQ"/>
        </w:rPr>
        <w:t xml:space="preserve">الطبعة الأولى </w:t>
      </w:r>
      <w:r>
        <w:rPr>
          <w:rFonts w:ascii="Simplified Arabic" w:hAnsi="Simplified Arabic" w:cs="Simplified Arabic" w:hint="cs"/>
          <w:rtl/>
          <w:lang w:bidi="ar-IQ"/>
        </w:rPr>
        <w:t xml:space="preserve">، </w:t>
      </w:r>
      <w:r w:rsidRPr="00E201EC">
        <w:rPr>
          <w:rFonts w:ascii="Simplified Arabic" w:hAnsi="Simplified Arabic" w:cs="Simplified Arabic" w:hint="cs"/>
          <w:rtl/>
          <w:lang w:bidi="ar-IQ"/>
        </w:rPr>
        <w:t>1401ﻫ – 1990م  : ص 399</w:t>
      </w:r>
      <w:r>
        <w:rPr>
          <w:rFonts w:ascii="Simplified Arabic" w:hAnsi="Simplified Arabic" w:cs="Simplified Arabic" w:hint="cs"/>
          <w:rtl/>
          <w:lang w:bidi="ar-IQ"/>
        </w:rPr>
        <w:t xml:space="preserve">  .</w:t>
      </w:r>
    </w:p>
    <w:p w:rsidR="007737B2" w:rsidRPr="00E201EC" w:rsidRDefault="007737B2" w:rsidP="00E201EC">
      <w:pPr>
        <w:tabs>
          <w:tab w:val="left" w:pos="1631"/>
        </w:tabs>
        <w:jc w:val="center"/>
        <w:rPr>
          <w:rFonts w:ascii="Simplified Arabic" w:hAnsi="Simplified Arabic" w:cs="Simplified Arabic"/>
          <w:b/>
          <w:bCs/>
          <w:rtl/>
          <w:lang w:bidi="ar-IQ"/>
        </w:rPr>
      </w:pPr>
      <w:r w:rsidRPr="00E201EC">
        <w:rPr>
          <w:rFonts w:ascii="Simplified Arabic" w:hAnsi="Simplified Arabic" w:cs="Simplified Arabic" w:hint="cs"/>
          <w:b/>
          <w:bCs/>
          <w:rtl/>
          <w:lang w:bidi="ar-IQ"/>
        </w:rPr>
        <w:t>(</w:t>
      </w:r>
      <w:r>
        <w:rPr>
          <w:rFonts w:ascii="Simplified Arabic" w:hAnsi="Simplified Arabic" w:cs="Simplified Arabic" w:hint="cs"/>
          <w:b/>
          <w:bCs/>
          <w:rtl/>
          <w:lang w:bidi="ar-IQ"/>
        </w:rPr>
        <w:t>64</w:t>
      </w:r>
      <w:r w:rsidRPr="00E201EC">
        <w:rPr>
          <w:rFonts w:ascii="Simplified Arabic" w:hAnsi="Simplified Arabic" w:cs="Simplified Arabic" w:hint="cs"/>
          <w:b/>
          <w:bCs/>
          <w:rtl/>
          <w:lang w:bidi="ar-IQ"/>
        </w:rPr>
        <w:t>)</w:t>
      </w:r>
    </w:p>
    <w:p w:rsidR="007737B2" w:rsidRPr="00566584" w:rsidRDefault="007737B2" w:rsidP="001D4613">
      <w:pPr>
        <w:tabs>
          <w:tab w:val="left" w:pos="1631"/>
        </w:tabs>
        <w:jc w:val="both"/>
        <w:rPr>
          <w:rFonts w:ascii="Simplified Arabic" w:hAnsi="Simplified Arabic" w:cs="Simplified Arabic"/>
          <w:b/>
          <w:bCs/>
          <w:rtl/>
          <w:lang w:bidi="ar-IQ"/>
        </w:rPr>
      </w:pPr>
      <w:r w:rsidRPr="00566584">
        <w:rPr>
          <w:rFonts w:ascii="Simplified Arabic" w:hAnsi="Simplified Arabic" w:cs="Simplified Arabic" w:hint="cs"/>
          <w:sz w:val="28"/>
          <w:szCs w:val="28"/>
          <w:rtl/>
          <w:lang w:bidi="ar-IQ"/>
        </w:rPr>
        <w:t xml:space="preserve">القبلة ولا تستدبروها ببول ولا غائط ولكن شرقوا أو غربوا) </w:t>
      </w:r>
      <w:r w:rsidRPr="00566584">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1</w:t>
      </w:r>
      <w:r w:rsidRPr="00566584">
        <w:rPr>
          <w:rFonts w:ascii="Simplified Arabic" w:hAnsi="Simplified Arabic" w:cs="Simplified Arabic" w:hint="cs"/>
          <w:b/>
          <w:bCs/>
          <w:sz w:val="28"/>
          <w:szCs w:val="28"/>
          <w:vertAlign w:val="superscript"/>
          <w:rtl/>
          <w:lang w:bidi="ar-IQ"/>
        </w:rPr>
        <w:t>)</w:t>
      </w:r>
      <w:r w:rsidRPr="00566584">
        <w:rPr>
          <w:rFonts w:ascii="Simplified Arabic" w:hAnsi="Simplified Arabic" w:cs="Simplified Arabic" w:hint="cs"/>
          <w:b/>
          <w:bCs/>
          <w:sz w:val="28"/>
          <w:szCs w:val="28"/>
          <w:rtl/>
          <w:lang w:bidi="ar-IQ"/>
        </w:rPr>
        <w:t xml:space="preserve">، </w:t>
      </w:r>
      <w:r w:rsidRPr="00566584">
        <w:rPr>
          <w:rFonts w:ascii="Simplified Arabic" w:hAnsi="Simplified Arabic" w:cs="Simplified Arabic" w:hint="cs"/>
          <w:sz w:val="28"/>
          <w:szCs w:val="28"/>
          <w:rtl/>
          <w:lang w:bidi="ar-IQ"/>
        </w:rPr>
        <w:t xml:space="preserve">وحديث ابن عمر-رضي الله عنهما-(لقد ارتقيت يوماً على ظهر بيت لنا فرأيت رسول الله على لبنتين مستقبلاً بيت المقدس لحاجته) </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2C1998">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sz w:val="28"/>
          <w:szCs w:val="28"/>
          <w:rtl/>
          <w:lang w:bidi="ar-IQ"/>
        </w:rPr>
        <w:t xml:space="preserve">     فترجح حديث أبي أيوب على حديث ابن عمر -رضي الله عنهم- ؛ لأن حديث ابن عمر فعل ، والفعل يحتمل الخصوصية والدليل إذا احتمل ضعف </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566584" w:rsidRDefault="007737B2" w:rsidP="00566584">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b/>
          <w:bCs/>
          <w:sz w:val="28"/>
          <w:szCs w:val="28"/>
          <w:rtl/>
          <w:lang w:bidi="ar-IQ"/>
        </w:rPr>
        <w:t>2-</w:t>
      </w:r>
      <w:r w:rsidRPr="00566584">
        <w:rPr>
          <w:rFonts w:ascii="Simplified Arabic" w:hAnsi="Simplified Arabic" w:cs="Simplified Arabic" w:hint="cs"/>
          <w:sz w:val="28"/>
          <w:szCs w:val="28"/>
          <w:rtl/>
          <w:lang w:bidi="ar-IQ"/>
        </w:rPr>
        <w:t xml:space="preserve">  ترجيحالخبر الذيفسّره الراوي بقول أو فعل دون الآخر : </w:t>
      </w:r>
    </w:p>
    <w:p w:rsidR="007737B2" w:rsidRPr="00566584" w:rsidRDefault="007737B2" w:rsidP="001D4613">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sz w:val="28"/>
          <w:szCs w:val="28"/>
          <w:rtl/>
          <w:lang w:bidi="ar-IQ"/>
        </w:rPr>
        <w:t xml:space="preserve">   إذا اقترن بأحد الخبرين تفسير للراوي سواء بقوله أو فعله ، فإنه يرجح على الخبر الذي لم يقترن بتفسير الراوي لا بقوله ولا بفعله ؛ لأن الراوي أعلم وأعرف بروايته </w:t>
      </w:r>
      <w:r w:rsidRPr="00566584">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3</w:t>
      </w:r>
      <w:r w:rsidRPr="00566584">
        <w:rPr>
          <w:rFonts w:ascii="Simplified Arabic" w:hAnsi="Simplified Arabic" w:cs="Simplified Arabic" w:hint="cs"/>
          <w:b/>
          <w:bCs/>
          <w:sz w:val="28"/>
          <w:szCs w:val="28"/>
          <w:vertAlign w:val="superscript"/>
          <w:rtl/>
          <w:lang w:bidi="ar-IQ"/>
        </w:rPr>
        <w:t>)</w:t>
      </w:r>
      <w:r w:rsidRPr="00566584">
        <w:rPr>
          <w:rFonts w:ascii="Simplified Arabic" w:hAnsi="Simplified Arabic" w:cs="Simplified Arabic" w:hint="cs"/>
          <w:sz w:val="28"/>
          <w:szCs w:val="28"/>
          <w:rtl/>
          <w:lang w:bidi="ar-IQ"/>
        </w:rPr>
        <w:t xml:space="preserve"> ، كحديث ابن عمر </w:t>
      </w:r>
      <w:r w:rsidRPr="00566584">
        <w:rPr>
          <w:rFonts w:ascii="Simplified Arabic" w:hAnsi="Simplified Arabic" w:cs="Simplified Arabic" w:hint="cs"/>
          <w:sz w:val="32"/>
          <w:szCs w:val="32"/>
          <w:rtl/>
          <w:lang w:bidi="ar-IQ"/>
        </w:rPr>
        <w:t>-</w:t>
      </w:r>
      <w:r w:rsidRPr="00566584">
        <w:rPr>
          <w:rFonts w:ascii="Simplified Arabic" w:hAnsi="Simplified Arabic" w:cs="Simplified Arabic" w:hint="cs"/>
          <w:sz w:val="28"/>
          <w:szCs w:val="28"/>
          <w:rtl/>
          <w:lang w:bidi="ar-IQ"/>
        </w:rPr>
        <w:t>رضي الله عنهما-في خيار المجلس(البيعان بالخيار ما لم يتفرقا أو يقول أحدهما لصاحبه اختر قال أو يكون بيع خيار)</w:t>
      </w:r>
      <w:r w:rsidRPr="0056658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566584">
        <w:rPr>
          <w:rFonts w:ascii="Simplified Arabic" w:hAnsi="Simplified Arabic" w:cs="Simplified Arabic" w:hint="cs"/>
          <w:sz w:val="28"/>
          <w:szCs w:val="28"/>
          <w:vertAlign w:val="superscript"/>
          <w:rtl/>
          <w:lang w:bidi="ar-IQ"/>
        </w:rPr>
        <w:t>)</w:t>
      </w:r>
      <w:r w:rsidRPr="00566584">
        <w:rPr>
          <w:rFonts w:ascii="Simplified Arabic" w:hAnsi="Simplified Arabic" w:cs="Simplified Arabic" w:hint="cs"/>
          <w:sz w:val="28"/>
          <w:szCs w:val="28"/>
          <w:rtl/>
          <w:lang w:bidi="ar-IQ"/>
        </w:rPr>
        <w:t xml:space="preserve"> ،مع حديث عبد الله بن عمرو بن العاص أن رسول الله -صلّى الله عليه وسلّم- قال : (البيعان بالخيار ما لم يتفرقا إلاّ أن تكون صفقة خيار ، ولا يحل له أن يفارق صاحبه خشية أن يستقليه) </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w:t>
      </w:r>
    </w:p>
    <w:p w:rsidR="007737B2" w:rsidRPr="00566584" w:rsidRDefault="007737B2" w:rsidP="001D4613">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sz w:val="28"/>
          <w:szCs w:val="28"/>
          <w:rtl/>
          <w:lang w:bidi="ar-IQ"/>
        </w:rPr>
        <w:t xml:space="preserve">    وسبب الترجيح أنه روي أنّ ابن عمر كان إذا اشتر</w:t>
      </w:r>
      <w:r>
        <w:rPr>
          <w:rFonts w:ascii="Simplified Arabic" w:hAnsi="Simplified Arabic" w:cs="Simplified Arabic" w:hint="cs"/>
          <w:sz w:val="28"/>
          <w:szCs w:val="28"/>
          <w:rtl/>
          <w:lang w:bidi="ar-IQ"/>
        </w:rPr>
        <w:t>ى</w:t>
      </w:r>
      <w:r w:rsidRPr="00566584">
        <w:rPr>
          <w:rFonts w:ascii="Simplified Arabic" w:hAnsi="Simplified Arabic" w:cs="Simplified Arabic" w:hint="cs"/>
          <w:sz w:val="28"/>
          <w:szCs w:val="28"/>
          <w:rtl/>
          <w:lang w:bidi="ar-IQ"/>
        </w:rPr>
        <w:t xml:space="preserve">  شيئاً يعجبه فارق صاحبه ، وه</w:t>
      </w:r>
      <w:r>
        <w:rPr>
          <w:rFonts w:ascii="Simplified Arabic" w:hAnsi="Simplified Arabic" w:cs="Simplified Arabic" w:hint="cs"/>
          <w:sz w:val="28"/>
          <w:szCs w:val="28"/>
          <w:rtl/>
          <w:lang w:bidi="ar-IQ"/>
        </w:rPr>
        <w:t>ذا تفسير من راوي الحديث وعند الا</w:t>
      </w:r>
      <w:r w:rsidRPr="00566584">
        <w:rPr>
          <w:rFonts w:ascii="Simplified Arabic" w:hAnsi="Simplified Arabic" w:cs="Simplified Arabic" w:hint="cs"/>
          <w:sz w:val="28"/>
          <w:szCs w:val="28"/>
          <w:rtl/>
          <w:lang w:bidi="ar-IQ"/>
        </w:rPr>
        <w:t xml:space="preserve">ختلاف يرجح تفسير الراوي </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6658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566584" w:rsidRDefault="007737B2" w:rsidP="00566584">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sz w:val="28"/>
          <w:szCs w:val="28"/>
          <w:rtl/>
          <w:lang w:bidi="ar-IQ"/>
        </w:rPr>
        <w:t xml:space="preserve">3- ترجيح الخبر الذي قصد بيان الحكم دون الآخر: </w:t>
      </w:r>
    </w:p>
    <w:p w:rsidR="007737B2" w:rsidRPr="00566584" w:rsidRDefault="007737B2" w:rsidP="00637A05">
      <w:pPr>
        <w:tabs>
          <w:tab w:val="left" w:pos="1631"/>
        </w:tabs>
        <w:jc w:val="both"/>
        <w:rPr>
          <w:rFonts w:ascii="Simplified Arabic" w:hAnsi="Simplified Arabic" w:cs="Simplified Arabic"/>
          <w:rtl/>
          <w:lang w:bidi="ar-IQ"/>
        </w:rPr>
      </w:pPr>
      <w:r w:rsidRPr="00566584">
        <w:rPr>
          <w:rFonts w:ascii="Simplified Arabic" w:hAnsi="Simplified Arabic" w:cs="Simplified Arabic" w:hint="cs"/>
          <w:sz w:val="28"/>
          <w:szCs w:val="28"/>
          <w:rtl/>
          <w:lang w:bidi="ar-IQ"/>
        </w:rPr>
        <w:t xml:space="preserve">     إذا قصد أحد الخبر بيان الحكم المختلف فيه بخلاف الآخر ، فالذي قصد بيان الحكم أولى ؛ لأنه أمس بالمقصود </w:t>
      </w:r>
      <w:r w:rsidRPr="00566584">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7</w:t>
      </w:r>
      <w:r w:rsidRPr="00566584">
        <w:rPr>
          <w:rFonts w:ascii="Simplified Arabic" w:hAnsi="Simplified Arabic" w:cs="Simplified Arabic" w:hint="cs"/>
          <w:b/>
          <w:bCs/>
          <w:sz w:val="28"/>
          <w:szCs w:val="28"/>
          <w:vertAlign w:val="superscript"/>
          <w:rtl/>
          <w:lang w:bidi="ar-IQ"/>
        </w:rPr>
        <w:t>)</w:t>
      </w:r>
      <w:r w:rsidRPr="00566584">
        <w:rPr>
          <w:rFonts w:ascii="Simplified Arabic" w:hAnsi="Simplified Arabic" w:cs="Simplified Arabic" w:hint="cs"/>
          <w:sz w:val="28"/>
          <w:szCs w:val="28"/>
          <w:rtl/>
          <w:lang w:bidi="ar-IQ"/>
        </w:rPr>
        <w:t>، كقوله تعالى في سياق المحرمات من النساء :</w:t>
      </w:r>
      <w:r w:rsidRPr="00637A05">
        <w:rPr>
          <w:rFonts w:ascii="QCF_BSML" w:hAnsi="QCF_BSML" w:cs="QCF_BSML"/>
          <w:color w:val="000000"/>
          <w:sz w:val="29"/>
          <w:szCs w:val="29"/>
          <w:rtl/>
        </w:rPr>
        <w:t xml:space="preserve"> ﭽ</w:t>
      </w:r>
      <w:r w:rsidRPr="00637A05">
        <w:rPr>
          <w:rFonts w:ascii="QCF_P081" w:hAnsi="QCF_P081" w:cs="QCF_P081"/>
          <w:color w:val="000000"/>
          <w:sz w:val="29"/>
          <w:szCs w:val="29"/>
          <w:rtl/>
        </w:rPr>
        <w:t xml:space="preserve">  ﮬ  ﮭ  </w:t>
      </w:r>
    </w:p>
    <w:p w:rsidR="007737B2" w:rsidRPr="00566584" w:rsidRDefault="007737B2" w:rsidP="00A372EF">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66584" w:rsidRDefault="007737B2" w:rsidP="0083174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(1)صحيح </w:t>
      </w:r>
      <w:r w:rsidRPr="00566584">
        <w:rPr>
          <w:rFonts w:ascii="Simplified Arabic" w:hAnsi="Simplified Arabic" w:cs="Simplified Arabic" w:hint="cs"/>
          <w:rtl/>
          <w:lang w:bidi="ar-IQ"/>
        </w:rPr>
        <w:t xml:space="preserve"> مسلم ، كتاب الطهارة ، باب الأستطابة : 1 / 224 برقم 264</w:t>
      </w:r>
      <w:r>
        <w:rPr>
          <w:rFonts w:ascii="Simplified Arabic" w:hAnsi="Simplified Arabic" w:cs="Simplified Arabic" w:hint="cs"/>
          <w:rtl/>
          <w:lang w:bidi="ar-IQ"/>
        </w:rPr>
        <w:t>.</w:t>
      </w:r>
    </w:p>
    <w:p w:rsidR="007737B2" w:rsidRPr="00566584" w:rsidRDefault="007737B2" w:rsidP="0083174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(2)صحيح</w:t>
      </w:r>
      <w:r w:rsidRPr="00566584">
        <w:rPr>
          <w:rFonts w:ascii="Simplified Arabic" w:hAnsi="Simplified Arabic" w:cs="Simplified Arabic" w:hint="cs"/>
          <w:rtl/>
          <w:lang w:bidi="ar-IQ"/>
        </w:rPr>
        <w:t xml:space="preserve"> البخاري ، كتاب الوضوء ، باب من تبرز على لبنتين : 1 / 67 برقم 145 ،</w:t>
      </w:r>
      <w:r>
        <w:rPr>
          <w:rFonts w:ascii="Simplified Arabic" w:hAnsi="Simplified Arabic" w:cs="Simplified Arabic" w:hint="cs"/>
          <w:rtl/>
          <w:lang w:bidi="ar-IQ"/>
        </w:rPr>
        <w:t xml:space="preserve"> صحيح</w:t>
      </w:r>
      <w:r w:rsidRPr="00566584">
        <w:rPr>
          <w:rFonts w:ascii="Simplified Arabic" w:hAnsi="Simplified Arabic" w:cs="Simplified Arabic" w:hint="cs"/>
          <w:rtl/>
          <w:lang w:bidi="ar-IQ"/>
        </w:rPr>
        <w:t xml:space="preserve"> مسلم ، كتاب الطهارة ، باب الأستطابة</w:t>
      </w:r>
      <w:r>
        <w:rPr>
          <w:rFonts w:ascii="Simplified Arabic" w:hAnsi="Simplified Arabic" w:cs="Simplified Arabic" w:hint="cs"/>
          <w:rtl/>
          <w:lang w:bidi="ar-IQ"/>
        </w:rPr>
        <w:t xml:space="preserve">  : 1</w:t>
      </w:r>
      <w:r w:rsidRPr="00566584">
        <w:rPr>
          <w:rFonts w:ascii="Simplified Arabic" w:hAnsi="Simplified Arabic" w:cs="Simplified Arabic" w:hint="cs"/>
          <w:rtl/>
          <w:lang w:bidi="ar-IQ"/>
        </w:rPr>
        <w:t xml:space="preserve">/ 224 برقم 266 </w:t>
      </w:r>
      <w:r>
        <w:rPr>
          <w:rFonts w:ascii="Simplified Arabic" w:hAnsi="Simplified Arabic" w:cs="Simplified Arabic" w:hint="cs"/>
          <w:rtl/>
          <w:lang w:bidi="ar-IQ"/>
        </w:rPr>
        <w:t>.</w:t>
      </w:r>
    </w:p>
    <w:p w:rsidR="007737B2" w:rsidRDefault="007737B2" w:rsidP="002D3EF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566584">
        <w:rPr>
          <w:rFonts w:ascii="Simplified Arabic" w:hAnsi="Simplified Arabic" w:cs="Simplified Arabic" w:hint="cs"/>
          <w:rtl/>
          <w:lang w:bidi="ar-IQ"/>
        </w:rPr>
        <w:t xml:space="preserve"> ينظر :  المحصول في أصول الفقه </w:t>
      </w:r>
      <w:r>
        <w:rPr>
          <w:rFonts w:ascii="Simplified Arabic" w:hAnsi="Simplified Arabic" w:cs="Simplified Arabic" w:hint="cs"/>
          <w:rtl/>
          <w:lang w:bidi="ar-IQ"/>
        </w:rPr>
        <w:t>،</w:t>
      </w:r>
      <w:r w:rsidRPr="00566584">
        <w:rPr>
          <w:rFonts w:ascii="Simplified Arabic" w:hAnsi="Simplified Arabic" w:cs="Simplified Arabic" w:hint="cs"/>
          <w:rtl/>
          <w:lang w:bidi="ar-IQ"/>
        </w:rPr>
        <w:t xml:space="preserve"> القاضي أب</w:t>
      </w:r>
      <w:r>
        <w:rPr>
          <w:rFonts w:ascii="Simplified Arabic" w:hAnsi="Simplified Arabic" w:cs="Simplified Arabic" w:hint="cs"/>
          <w:rtl/>
          <w:lang w:bidi="ar-IQ"/>
        </w:rPr>
        <w:t>ي</w:t>
      </w:r>
      <w:r w:rsidRPr="00566584">
        <w:rPr>
          <w:rFonts w:ascii="Simplified Arabic" w:hAnsi="Simplified Arabic" w:cs="Simplified Arabic" w:hint="cs"/>
          <w:rtl/>
          <w:lang w:bidi="ar-IQ"/>
        </w:rPr>
        <w:t xml:space="preserve"> بكر بن العربي المعافري المالكي </w:t>
      </w:r>
      <w:r>
        <w:rPr>
          <w:rFonts w:ascii="Simplified Arabic" w:hAnsi="Simplified Arabic" w:cs="Simplified Arabic" w:hint="cs"/>
          <w:rtl/>
          <w:lang w:bidi="ar-IQ"/>
        </w:rPr>
        <w:t xml:space="preserve">، </w:t>
      </w:r>
      <w:r w:rsidRPr="00566584">
        <w:rPr>
          <w:rFonts w:ascii="Simplified Arabic" w:hAnsi="Simplified Arabic" w:cs="Simplified Arabic" w:hint="cs"/>
          <w:rtl/>
          <w:lang w:bidi="ar-IQ"/>
        </w:rPr>
        <w:t xml:space="preserve">تحقيقحسين علي البدري </w:t>
      </w:r>
      <w:r>
        <w:rPr>
          <w:rFonts w:ascii="Simplified Arabic" w:hAnsi="Simplified Arabic" w:cs="Simplified Arabic" w:hint="cs"/>
          <w:rtl/>
          <w:lang w:bidi="ar-IQ"/>
        </w:rPr>
        <w:t>،</w:t>
      </w:r>
      <w:r w:rsidRPr="00566584">
        <w:rPr>
          <w:rFonts w:ascii="Simplified Arabic" w:hAnsi="Simplified Arabic" w:cs="Simplified Arabic" w:hint="cs"/>
          <w:rtl/>
          <w:lang w:bidi="ar-IQ"/>
        </w:rPr>
        <w:t xml:space="preserve"> دار النشر دار البيارق – الأردن</w:t>
      </w:r>
      <w:r>
        <w:rPr>
          <w:rFonts w:ascii="Simplified Arabic" w:hAnsi="Simplified Arabic" w:cs="Simplified Arabic" w:hint="cs"/>
          <w:rtl/>
          <w:lang w:bidi="ar-IQ"/>
        </w:rPr>
        <w:t xml:space="preserve">، </w:t>
      </w:r>
      <w:r w:rsidRPr="00566584">
        <w:rPr>
          <w:rFonts w:ascii="Simplified Arabic" w:hAnsi="Simplified Arabic" w:cs="Simplified Arabic" w:hint="cs"/>
          <w:rtl/>
          <w:lang w:bidi="ar-IQ"/>
        </w:rPr>
        <w:t xml:space="preserve">الطبعة االأولى </w:t>
      </w:r>
      <w:r>
        <w:rPr>
          <w:rFonts w:ascii="Simplified Arabic" w:hAnsi="Simplified Arabic" w:cs="Simplified Arabic" w:hint="cs"/>
          <w:rtl/>
          <w:lang w:bidi="ar-IQ"/>
        </w:rPr>
        <w:t xml:space="preserve">، </w:t>
      </w:r>
      <w:r w:rsidRPr="00566584">
        <w:rPr>
          <w:rFonts w:ascii="Simplified Arabic" w:hAnsi="Simplified Arabic" w:cs="Simplified Arabic" w:hint="cs"/>
          <w:rtl/>
          <w:lang w:bidi="ar-IQ"/>
        </w:rPr>
        <w:t xml:space="preserve">1420ﻫ- 1996م </w:t>
      </w:r>
      <w:r>
        <w:rPr>
          <w:rFonts w:ascii="Simplified Arabic" w:hAnsi="Simplified Arabic" w:cs="Simplified Arabic" w:hint="cs"/>
          <w:rtl/>
          <w:lang w:bidi="ar-IQ"/>
        </w:rPr>
        <w:t xml:space="preserve"> : 1</w:t>
      </w:r>
      <w:r w:rsidRPr="00566584">
        <w:rPr>
          <w:rFonts w:ascii="Simplified Arabic" w:hAnsi="Simplified Arabic" w:cs="Simplified Arabic" w:hint="cs"/>
          <w:rtl/>
          <w:lang w:bidi="ar-IQ"/>
        </w:rPr>
        <w:t>/ 150،  الأحكام للآمدي : 4 / 274    ، شرح الكوكب المنير : ص 612</w:t>
      </w:r>
      <w:r>
        <w:rPr>
          <w:rFonts w:ascii="Simplified Arabic" w:hAnsi="Simplified Arabic" w:cs="Simplified Arabic" w:hint="cs"/>
          <w:rtl/>
          <w:lang w:bidi="ar-IQ"/>
        </w:rPr>
        <w:t xml:space="preserve">  .</w:t>
      </w:r>
    </w:p>
    <w:p w:rsidR="007737B2" w:rsidRPr="00566584" w:rsidRDefault="007737B2" w:rsidP="00644C7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(4)صحيح</w:t>
      </w:r>
      <w:r w:rsidRPr="00566584">
        <w:rPr>
          <w:rFonts w:ascii="Simplified Arabic" w:hAnsi="Simplified Arabic" w:cs="Simplified Arabic" w:hint="cs"/>
          <w:rtl/>
          <w:lang w:bidi="ar-IQ"/>
        </w:rPr>
        <w:t xml:space="preserve"> البخاري ، كتاب البيوع ،باب كم يجوز الخيار : 2 /743برقم 2003 </w:t>
      </w:r>
      <w:r>
        <w:rPr>
          <w:rFonts w:ascii="Simplified Arabic" w:hAnsi="Simplified Arabic" w:cs="Simplified Arabic" w:hint="cs"/>
          <w:rtl/>
          <w:lang w:bidi="ar-IQ"/>
        </w:rPr>
        <w:t>.</w:t>
      </w:r>
    </w:p>
    <w:p w:rsidR="007737B2" w:rsidRPr="00566584" w:rsidRDefault="007737B2" w:rsidP="007D484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(5)صحيح</w:t>
      </w:r>
      <w:r w:rsidRPr="00566584">
        <w:rPr>
          <w:rFonts w:ascii="Simplified Arabic" w:hAnsi="Simplified Arabic" w:cs="Simplified Arabic" w:hint="cs"/>
          <w:rtl/>
          <w:lang w:bidi="ar-IQ"/>
        </w:rPr>
        <w:t xml:space="preserve"> الترم</w:t>
      </w:r>
      <w:r>
        <w:rPr>
          <w:rFonts w:ascii="Simplified Arabic" w:hAnsi="Simplified Arabic" w:cs="Simplified Arabic" w:hint="cs"/>
          <w:rtl/>
          <w:lang w:bidi="ar-IQ"/>
        </w:rPr>
        <w:t xml:space="preserve">ذي ، كتاب البيوع ، باب </w:t>
      </w:r>
      <w:r w:rsidRPr="00566584">
        <w:rPr>
          <w:rFonts w:ascii="Simplified Arabic" w:hAnsi="Simplified Arabic" w:cs="Simplified Arabic" w:hint="cs"/>
          <w:rtl/>
          <w:lang w:bidi="ar-IQ"/>
        </w:rPr>
        <w:t xml:space="preserve">ما جاء في البيّعين بالخيار ما لم يتفرقا  : </w:t>
      </w:r>
      <w:r>
        <w:rPr>
          <w:rFonts w:ascii="Simplified Arabic" w:hAnsi="Simplified Arabic" w:cs="Simplified Arabic" w:hint="cs"/>
          <w:rtl/>
          <w:lang w:bidi="ar-IQ"/>
        </w:rPr>
        <w:t>3</w:t>
      </w:r>
      <w:r w:rsidRPr="00566584">
        <w:rPr>
          <w:rFonts w:ascii="Simplified Arabic" w:hAnsi="Simplified Arabic" w:cs="Simplified Arabic" w:hint="cs"/>
          <w:rtl/>
          <w:lang w:bidi="ar-IQ"/>
        </w:rPr>
        <w:t>/ 550 برقم 1247</w:t>
      </w:r>
      <w:r>
        <w:rPr>
          <w:rFonts w:ascii="Simplified Arabic" w:hAnsi="Simplified Arabic" w:cs="Simplified Arabic" w:hint="cs"/>
          <w:rtl/>
          <w:lang w:bidi="ar-IQ"/>
        </w:rPr>
        <w:t xml:space="preserve"> وقال أبو عيسى : هذا حديث حسن ، سنن أبي داود ، كتاب الإ</w:t>
      </w:r>
      <w:r w:rsidRPr="00566584">
        <w:rPr>
          <w:rFonts w:ascii="Simplified Arabic" w:hAnsi="Simplified Arabic" w:cs="Simplified Arabic" w:hint="cs"/>
          <w:rtl/>
          <w:lang w:bidi="ar-IQ"/>
        </w:rPr>
        <w:t>جارة ، باب في النهي عن الغش  :3 /273</w:t>
      </w:r>
      <w:r>
        <w:rPr>
          <w:rFonts w:ascii="Simplified Arabic" w:hAnsi="Simplified Arabic" w:cs="Simplified Arabic" w:hint="cs"/>
          <w:rtl/>
          <w:lang w:bidi="ar-IQ"/>
        </w:rPr>
        <w:t xml:space="preserve">  ب</w:t>
      </w:r>
      <w:r w:rsidRPr="00566584">
        <w:rPr>
          <w:rFonts w:ascii="Simplified Arabic" w:hAnsi="Simplified Arabic" w:cs="Simplified Arabic" w:hint="cs"/>
          <w:rtl/>
          <w:lang w:bidi="ar-IQ"/>
        </w:rPr>
        <w:t xml:space="preserve">رقم </w:t>
      </w:r>
      <w:r>
        <w:rPr>
          <w:rFonts w:ascii="Simplified Arabic" w:hAnsi="Simplified Arabic" w:cs="Simplified Arabic" w:hint="cs"/>
          <w:rtl/>
          <w:lang w:bidi="ar-IQ"/>
        </w:rPr>
        <w:t xml:space="preserve">3456  . </w:t>
      </w:r>
    </w:p>
    <w:p w:rsidR="007737B2" w:rsidRPr="00566584" w:rsidRDefault="007737B2" w:rsidP="001D461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566584">
        <w:rPr>
          <w:rFonts w:ascii="Simplified Arabic" w:hAnsi="Simplified Arabic" w:cs="Simplified Arabic" w:hint="cs"/>
          <w:rtl/>
          <w:lang w:bidi="ar-IQ"/>
        </w:rPr>
        <w:t xml:space="preserve">  ينظر : فتح الباري : 5 /  56 </w:t>
      </w:r>
      <w:r>
        <w:rPr>
          <w:rFonts w:ascii="Simplified Arabic" w:hAnsi="Simplified Arabic" w:cs="Simplified Arabic" w:hint="cs"/>
          <w:rtl/>
          <w:lang w:bidi="ar-IQ"/>
        </w:rPr>
        <w:t>.</w:t>
      </w:r>
    </w:p>
    <w:p w:rsidR="007737B2" w:rsidRDefault="007737B2" w:rsidP="0056658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566584">
        <w:rPr>
          <w:rFonts w:ascii="Simplified Arabic" w:hAnsi="Simplified Arabic" w:cs="Simplified Arabic" w:hint="cs"/>
          <w:rtl/>
          <w:lang w:bidi="ar-IQ"/>
        </w:rPr>
        <w:t xml:space="preserve"> ينظر الأحكام للآمدي</w:t>
      </w:r>
      <w:r>
        <w:rPr>
          <w:rFonts w:ascii="Simplified Arabic" w:hAnsi="Simplified Arabic" w:cs="Simplified Arabic" w:hint="cs"/>
          <w:rtl/>
          <w:lang w:bidi="ar-IQ"/>
        </w:rPr>
        <w:t xml:space="preserve"> : 4 / 277، شرح الكوكب المنير : ص 612 ، إرشاد الفحول  : 2 / 1139  </w:t>
      </w:r>
    </w:p>
    <w:p w:rsidR="007737B2" w:rsidRPr="00566584" w:rsidRDefault="007737B2" w:rsidP="00566584">
      <w:pPr>
        <w:tabs>
          <w:tab w:val="left" w:pos="1631"/>
        </w:tabs>
        <w:jc w:val="center"/>
        <w:rPr>
          <w:rFonts w:ascii="Simplified Arabic" w:hAnsi="Simplified Arabic" w:cs="Simplified Arabic"/>
          <w:rtl/>
          <w:lang w:bidi="ar-IQ"/>
        </w:rPr>
      </w:pPr>
      <w:r w:rsidRPr="00566584">
        <w:rPr>
          <w:rFonts w:ascii="Simplified Arabic" w:hAnsi="Simplified Arabic" w:cs="Simplified Arabic" w:hint="cs"/>
          <w:rtl/>
          <w:lang w:bidi="ar-IQ"/>
        </w:rPr>
        <w:t>(</w:t>
      </w:r>
      <w:r>
        <w:rPr>
          <w:rFonts w:ascii="Simplified Arabic" w:hAnsi="Simplified Arabic" w:cs="Simplified Arabic" w:hint="cs"/>
          <w:rtl/>
          <w:lang w:bidi="ar-IQ"/>
        </w:rPr>
        <w:t>65</w:t>
      </w:r>
      <w:r w:rsidRPr="00566584">
        <w:rPr>
          <w:rFonts w:ascii="Simplified Arabic" w:hAnsi="Simplified Arabic" w:cs="Simplified Arabic" w:hint="cs"/>
          <w:rtl/>
          <w:lang w:bidi="ar-IQ"/>
        </w:rPr>
        <w:t>)</w:t>
      </w:r>
    </w:p>
    <w:p w:rsidR="007737B2" w:rsidRPr="00566584" w:rsidRDefault="007737B2" w:rsidP="002C1998">
      <w:pPr>
        <w:tabs>
          <w:tab w:val="left" w:pos="1631"/>
        </w:tabs>
        <w:jc w:val="both"/>
        <w:rPr>
          <w:rFonts w:ascii="Simplified Arabic" w:hAnsi="Simplified Arabic" w:cs="Simplified Arabic"/>
          <w:sz w:val="28"/>
          <w:szCs w:val="28"/>
          <w:rtl/>
          <w:lang w:bidi="ar-IQ"/>
        </w:rPr>
      </w:pPr>
      <w:r w:rsidRPr="00637A05">
        <w:rPr>
          <w:rFonts w:ascii="QCF_P081" w:hAnsi="QCF_P081" w:cs="QCF_P081"/>
          <w:color w:val="000000"/>
          <w:sz w:val="29"/>
          <w:szCs w:val="29"/>
          <w:rtl/>
        </w:rPr>
        <w:t>ﮮ  ﮯ      ﮰ    ﮱ  ﯓ  ﯔ</w:t>
      </w:r>
      <w:r w:rsidRPr="00637A05">
        <w:rPr>
          <w:rFonts w:ascii="QCF_P081" w:hAnsi="QCF_P081" w:cs="QCF_P081"/>
          <w:color w:val="0000A5"/>
          <w:sz w:val="29"/>
          <w:szCs w:val="29"/>
          <w:rtl/>
        </w:rPr>
        <w:t>ﯕ</w:t>
      </w:r>
      <w:r w:rsidRPr="00637A05">
        <w:rPr>
          <w:rFonts w:ascii="QCF_BSML" w:hAnsi="QCF_BSML" w:cs="QCF_BSML"/>
          <w:color w:val="000000"/>
          <w:sz w:val="29"/>
          <w:szCs w:val="29"/>
          <w:rtl/>
        </w:rPr>
        <w:t>ﭼ</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66584">
        <w:rPr>
          <w:rFonts w:ascii="Simplified Arabic" w:hAnsi="Simplified Arabic" w:cs="Simplified Arabic" w:hint="cs"/>
          <w:sz w:val="28"/>
          <w:szCs w:val="28"/>
          <w:vertAlign w:val="superscript"/>
          <w:rtl/>
          <w:lang w:bidi="ar-IQ"/>
        </w:rPr>
        <w:t>)</w:t>
      </w:r>
      <w:r w:rsidRPr="00566584">
        <w:rPr>
          <w:rFonts w:ascii="Simplified Arabic" w:hAnsi="Simplified Arabic" w:cs="Simplified Arabic" w:hint="cs"/>
          <w:sz w:val="28"/>
          <w:szCs w:val="28"/>
          <w:rtl/>
          <w:lang w:bidi="ar-IQ"/>
        </w:rPr>
        <w:t xml:space="preserve"> ، مع قوله تعالى </w:t>
      </w:r>
      <w:r w:rsidRPr="00EB1A16">
        <w:rPr>
          <w:rFonts w:ascii="QCF_BSML" w:hAnsi="QCF_BSML" w:cs="QCF_BSML"/>
          <w:color w:val="000000"/>
          <w:sz w:val="29"/>
          <w:szCs w:val="29"/>
          <w:rtl/>
        </w:rPr>
        <w:t xml:space="preserve">ﭽ </w:t>
      </w:r>
      <w:r w:rsidRPr="00EB1A16">
        <w:rPr>
          <w:rFonts w:ascii="QCF_P077" w:hAnsi="QCF_P077" w:cs="QCF_P077"/>
          <w:color w:val="000000"/>
          <w:sz w:val="29"/>
          <w:szCs w:val="29"/>
          <w:rtl/>
        </w:rPr>
        <w:t>ﮔ  ﮕ  ﮖ   ﮗ    ﮘ  ﮙ  ﮚ  ﮛ  ﮜ</w:t>
      </w:r>
      <w:r w:rsidRPr="00EB1A16">
        <w:rPr>
          <w:rFonts w:ascii="QCF_P077" w:hAnsi="QCF_P077" w:cs="QCF_P077"/>
          <w:color w:val="0000A5"/>
          <w:sz w:val="29"/>
          <w:szCs w:val="29"/>
          <w:rtl/>
        </w:rPr>
        <w:t>ﮝ</w:t>
      </w:r>
      <w:r w:rsidRPr="00EB1A16">
        <w:rPr>
          <w:rFonts w:ascii="QCF_BSML" w:hAnsi="QCF_BSML" w:cs="QCF_BSML"/>
          <w:color w:val="000000"/>
          <w:sz w:val="29"/>
          <w:szCs w:val="29"/>
          <w:rtl/>
        </w:rPr>
        <w:t>ﭼ</w:t>
      </w:r>
      <w:r w:rsidRPr="00566584">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2</w:t>
      </w:r>
      <w:r w:rsidRPr="00566584">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32"/>
          <w:szCs w:val="32"/>
          <w:rtl/>
          <w:lang w:bidi="ar-IQ"/>
        </w:rPr>
        <w:t xml:space="preserve">، </w:t>
      </w:r>
      <w:r w:rsidRPr="00566584">
        <w:rPr>
          <w:rFonts w:ascii="Simplified Arabic" w:hAnsi="Simplified Arabic" w:cs="Simplified Arabic" w:hint="cs"/>
          <w:sz w:val="28"/>
          <w:szCs w:val="28"/>
          <w:rtl/>
          <w:lang w:bidi="ar-IQ"/>
        </w:rPr>
        <w:t xml:space="preserve">بيّنت الآية الأولى تحريم الجمع بين الأختين وهي عامة في النكاح وملك اليمين ، بينما لم تبيّن الآية الثانية بيان الجمع ، فيكون العمل بالأولى  </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6658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566584" w:rsidRDefault="007737B2" w:rsidP="00922926">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b/>
          <w:bCs/>
          <w:sz w:val="28"/>
          <w:szCs w:val="28"/>
          <w:rtl/>
          <w:lang w:bidi="ar-IQ"/>
        </w:rPr>
        <w:t xml:space="preserve">4- </w:t>
      </w:r>
      <w:r w:rsidRPr="00566584">
        <w:rPr>
          <w:rFonts w:ascii="Simplified Arabic" w:hAnsi="Simplified Arabic" w:cs="Simplified Arabic" w:hint="cs"/>
          <w:sz w:val="28"/>
          <w:szCs w:val="28"/>
          <w:rtl/>
          <w:lang w:bidi="ar-IQ"/>
        </w:rPr>
        <w:t>ترجيح أحد الخبرين إذاعضده دليل آخر</w:t>
      </w:r>
      <w:r w:rsidRPr="00566584">
        <w:rPr>
          <w:rFonts w:ascii="Simplified Arabic" w:hAnsi="Simplified Arabic" w:cs="Simplified Arabic" w:hint="cs"/>
          <w:b/>
          <w:bCs/>
          <w:sz w:val="28"/>
          <w:szCs w:val="28"/>
          <w:rtl/>
          <w:lang w:bidi="ar-IQ"/>
        </w:rPr>
        <w:t xml:space="preserve">: </w:t>
      </w:r>
    </w:p>
    <w:p w:rsidR="007737B2" w:rsidRPr="00566584" w:rsidRDefault="007737B2" w:rsidP="001D4613">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sz w:val="28"/>
          <w:szCs w:val="28"/>
          <w:rtl/>
          <w:lang w:bidi="ar-IQ"/>
        </w:rPr>
        <w:t xml:space="preserve">        إذا  كان أحد الخبرين موافقاً لدليل آخر ؛ لأن الظن الحاصل من الدليلين أقوى من الظن الحاصل من دليل واحد وإن أدى إلى مخالفة الدليل الآخر؛ لأن العمل به يلزم مخالفة دليلين ، والعمل بما يلزم معه مخالفة دليل واحد أولى من العمل بما يلزم منه مخالفة دليلين ، سواء كان الموافق من كتاب أو سنة أو إجماع أو قياس </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56658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4D0915">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sz w:val="28"/>
          <w:szCs w:val="28"/>
          <w:rtl/>
          <w:lang w:bidi="ar-IQ"/>
        </w:rPr>
        <w:t xml:space="preserve">      كترجيح حديث عائشة -رضي الله عنها- قالت ( إن كان رسول الله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عليه الصلاة و السلام - </w:t>
      </w:r>
      <w:r w:rsidRPr="00566584">
        <w:rPr>
          <w:rFonts w:ascii="Simplified Arabic" w:hAnsi="Simplified Arabic" w:cs="Simplified Arabic" w:hint="cs"/>
          <w:sz w:val="28"/>
          <w:szCs w:val="28"/>
          <w:rtl/>
          <w:lang w:bidi="ar-IQ"/>
        </w:rPr>
        <w:t>ليصلي الصبح فينصرف النساء ، قال الأنصاري : فيمر النساء متلففات ما يعرفن من الغلس)</w:t>
      </w:r>
      <w:r w:rsidRPr="0056658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566584">
        <w:rPr>
          <w:rFonts w:ascii="Simplified Arabic" w:hAnsi="Simplified Arabic" w:cs="Simplified Arabic" w:hint="cs"/>
          <w:sz w:val="28"/>
          <w:szCs w:val="28"/>
          <w:vertAlign w:val="superscript"/>
          <w:rtl/>
          <w:lang w:bidi="ar-IQ"/>
        </w:rPr>
        <w:t>)</w:t>
      </w:r>
      <w:r w:rsidRPr="00566584">
        <w:rPr>
          <w:rFonts w:ascii="Simplified Arabic" w:hAnsi="Simplified Arabic" w:cs="Simplified Arabic" w:hint="cs"/>
          <w:sz w:val="28"/>
          <w:szCs w:val="28"/>
          <w:rtl/>
          <w:lang w:bidi="ar-IQ"/>
        </w:rPr>
        <w:t xml:space="preserve">، على حديث رافع بن خديج </w:t>
      </w:r>
      <w:r w:rsidRPr="00566584">
        <w:rPr>
          <w:rFonts w:ascii="Simplified Arabic" w:hAnsi="Simplified Arabic" w:cs="Simplified Arabic" w:hint="cs"/>
          <w:sz w:val="32"/>
          <w:szCs w:val="32"/>
          <w:rtl/>
          <w:lang w:bidi="ar-IQ"/>
        </w:rPr>
        <w:t>-</w:t>
      </w:r>
      <w:r w:rsidRPr="00566584">
        <w:rPr>
          <w:rFonts w:ascii="Simplified Arabic" w:hAnsi="Simplified Arabic" w:cs="Simplified Arabic" w:hint="cs"/>
          <w:sz w:val="28"/>
          <w:szCs w:val="28"/>
          <w:rtl/>
          <w:lang w:bidi="ar-IQ"/>
        </w:rPr>
        <w:t xml:space="preserve">رضي الله عنه- قال : سمعت رسول الله </w:t>
      </w:r>
      <w:r w:rsidRPr="00566584">
        <w:rPr>
          <w:rFonts w:ascii="Simplified Arabic" w:hAnsi="Simplified Arabic" w:cs="Simplified Arabic" w:hint="cs"/>
          <w:sz w:val="32"/>
          <w:szCs w:val="32"/>
          <w:rtl/>
          <w:lang w:bidi="ar-IQ"/>
        </w:rPr>
        <w:t>-</w:t>
      </w:r>
      <w:r w:rsidRPr="00566584">
        <w:rPr>
          <w:rFonts w:ascii="Simplified Arabic" w:hAnsi="Simplified Arabic" w:cs="Simplified Arabic" w:hint="cs"/>
          <w:sz w:val="28"/>
          <w:szCs w:val="28"/>
          <w:rtl/>
          <w:lang w:bidi="ar-IQ"/>
        </w:rPr>
        <w:t>صلّى الله عليه وسلم- يقول : (أسفروا بالفجر فإنه أعظم للأجر)</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66584">
        <w:rPr>
          <w:rFonts w:ascii="Simplified Arabic" w:hAnsi="Simplified Arabic" w:cs="Simplified Arabic" w:hint="cs"/>
          <w:sz w:val="28"/>
          <w:szCs w:val="28"/>
          <w:vertAlign w:val="superscript"/>
          <w:rtl/>
          <w:lang w:bidi="ar-IQ"/>
        </w:rPr>
        <w:t xml:space="preserve">) </w:t>
      </w:r>
      <w:r w:rsidRPr="00566584">
        <w:rPr>
          <w:rFonts w:ascii="Simplified Arabic" w:hAnsi="Simplified Arabic" w:cs="Simplified Arabic" w:hint="cs"/>
          <w:sz w:val="28"/>
          <w:szCs w:val="28"/>
          <w:rtl/>
          <w:lang w:bidi="ar-IQ"/>
        </w:rPr>
        <w:t>؛ لأنه يوافق ظاهر القرآن الكريم</w:t>
      </w:r>
      <w:r w:rsidRPr="004D0915">
        <w:rPr>
          <w:rFonts w:ascii="QCF_BSML" w:hAnsi="QCF_BSML" w:cs="QCF_BSML"/>
          <w:color w:val="000000"/>
          <w:sz w:val="29"/>
          <w:szCs w:val="29"/>
          <w:rtl/>
        </w:rPr>
        <w:t xml:space="preserve">ﭽ </w:t>
      </w:r>
      <w:r w:rsidRPr="004D0915">
        <w:rPr>
          <w:rFonts w:ascii="QCF_P039" w:hAnsi="QCF_P039" w:cs="QCF_P039"/>
          <w:color w:val="000000"/>
          <w:sz w:val="29"/>
          <w:szCs w:val="29"/>
          <w:rtl/>
        </w:rPr>
        <w:t xml:space="preserve">ﭑ  ﭒ  ﭓ  ﭔ  ﭕ  ﭖ  ﭗ   ﭘ  </w:t>
      </w:r>
      <w:r w:rsidRPr="004D0915">
        <w:rPr>
          <w:rFonts w:ascii="QCF_BSML" w:hAnsi="QCF_BSML" w:cs="QCF_BSML"/>
          <w:color w:val="000000"/>
          <w:sz w:val="29"/>
          <w:szCs w:val="29"/>
          <w:rtl/>
        </w:rPr>
        <w:t>ﭼ</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5665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D00297" w:rsidRDefault="007737B2" w:rsidP="004D091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دلّ ظاهر الآية على أنّ الله تعالى يأمر بالمحافظة على الصلوات في أوقاتها وأفضل العمل ما كان في أول وقته مع حفظ حدودها وأدائها في أوقاتها </w:t>
      </w:r>
      <w:r>
        <w:rPr>
          <w:rFonts w:ascii="Simplified Arabic" w:hAnsi="Simplified Arabic" w:cs="Simplified Arabic" w:hint="cs"/>
          <w:sz w:val="28"/>
          <w:szCs w:val="28"/>
          <w:vertAlign w:val="superscript"/>
          <w:rtl/>
          <w:lang w:bidi="ar-IQ"/>
        </w:rPr>
        <w:t xml:space="preserve">(8) </w:t>
      </w:r>
      <w:r>
        <w:rPr>
          <w:rFonts w:ascii="Simplified Arabic" w:hAnsi="Simplified Arabic" w:cs="Simplified Arabic" w:hint="cs"/>
          <w:sz w:val="28"/>
          <w:szCs w:val="28"/>
          <w:rtl/>
          <w:lang w:bidi="ar-IQ"/>
        </w:rPr>
        <w:t xml:space="preserve">.  </w:t>
      </w:r>
    </w:p>
    <w:p w:rsidR="007737B2" w:rsidRPr="00566584" w:rsidRDefault="007737B2" w:rsidP="00922926">
      <w:pPr>
        <w:tabs>
          <w:tab w:val="left" w:pos="1631"/>
        </w:tabs>
        <w:jc w:val="both"/>
        <w:rPr>
          <w:rFonts w:ascii="Simplified Arabic" w:hAnsi="Simplified Arabic" w:cs="Simplified Arabic"/>
          <w:sz w:val="28"/>
          <w:szCs w:val="28"/>
          <w:rtl/>
          <w:lang w:bidi="ar-IQ"/>
        </w:rPr>
      </w:pPr>
      <w:r w:rsidRPr="00566584">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566584">
        <w:rPr>
          <w:rFonts w:ascii="Simplified Arabic" w:hAnsi="Simplified Arabic" w:cs="Simplified Arabic" w:hint="cs"/>
          <w:sz w:val="28"/>
          <w:szCs w:val="28"/>
          <w:rtl/>
          <w:lang w:bidi="ar-IQ"/>
        </w:rPr>
        <w:t>ـ</w:t>
      </w:r>
    </w:p>
    <w:p w:rsidR="007737B2" w:rsidRPr="00566584" w:rsidRDefault="007737B2" w:rsidP="0056658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566584">
        <w:rPr>
          <w:rFonts w:ascii="Simplified Arabic" w:hAnsi="Simplified Arabic" w:cs="Simplified Arabic" w:hint="cs"/>
          <w:rtl/>
          <w:lang w:bidi="ar-IQ"/>
        </w:rPr>
        <w:t xml:space="preserve">  سورة النساء : الآية (23) </w:t>
      </w:r>
    </w:p>
    <w:p w:rsidR="007737B2" w:rsidRPr="00566584" w:rsidRDefault="007737B2" w:rsidP="00566584">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566584">
        <w:rPr>
          <w:rFonts w:ascii="Simplified Arabic" w:hAnsi="Simplified Arabic" w:cs="Simplified Arabic" w:hint="cs"/>
          <w:rtl/>
          <w:lang w:bidi="ar-IQ"/>
        </w:rPr>
        <w:t xml:space="preserve"> سورة النساء : الآية (3) </w:t>
      </w:r>
    </w:p>
    <w:p w:rsidR="007737B2" w:rsidRPr="00566584" w:rsidRDefault="007737B2" w:rsidP="001D4613">
      <w:pPr>
        <w:tabs>
          <w:tab w:val="left" w:pos="1631"/>
        </w:tabs>
        <w:jc w:val="both"/>
        <w:rPr>
          <w:rFonts w:ascii="Simplified Arabic" w:hAnsi="Simplified Arabic" w:cs="Simplified Arabic"/>
          <w:rtl/>
          <w:lang w:bidi="ar-IQ"/>
        </w:rPr>
      </w:pPr>
      <w:r>
        <w:rPr>
          <w:rFonts w:ascii="Simplified Arabic" w:hAnsi="Simplified Arabic" w:cs="Simplified Arabic" w:hint="cs"/>
          <w:sz w:val="26"/>
          <w:szCs w:val="26"/>
          <w:rtl/>
          <w:lang w:bidi="ar-IQ"/>
        </w:rPr>
        <w:t>(3)</w:t>
      </w:r>
      <w:r w:rsidRPr="00566584">
        <w:rPr>
          <w:rFonts w:ascii="Simplified Arabic" w:hAnsi="Simplified Arabic" w:cs="Simplified Arabic" w:hint="cs"/>
          <w:rtl/>
          <w:lang w:bidi="ar-IQ"/>
        </w:rPr>
        <w:t xml:space="preserve">ينظر : أحكام القرآن لابن العربي : 1 / 409 </w:t>
      </w:r>
      <w:r>
        <w:rPr>
          <w:rFonts w:ascii="Simplified Arabic" w:hAnsi="Simplified Arabic" w:cs="Simplified Arabic" w:hint="cs"/>
          <w:rtl/>
          <w:lang w:bidi="ar-IQ"/>
        </w:rPr>
        <w:t>.</w:t>
      </w:r>
    </w:p>
    <w:p w:rsidR="007737B2" w:rsidRPr="00566584" w:rsidRDefault="007737B2" w:rsidP="001D461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(4)ينظر : الأحكام للآ</w:t>
      </w:r>
      <w:r w:rsidRPr="00566584">
        <w:rPr>
          <w:rFonts w:ascii="Simplified Arabic" w:hAnsi="Simplified Arabic" w:cs="Simplified Arabic" w:hint="cs"/>
          <w:rtl/>
          <w:lang w:bidi="ar-IQ"/>
        </w:rPr>
        <w:t xml:space="preserve">مدي : 4 /274  ، شرح التلويح على التوضيح : 2 / 241 ،  تيسير الوصول شرح المنهاج :6 /254 ، شرح الكوكب المنير : ص609  </w:t>
      </w:r>
      <w:r>
        <w:rPr>
          <w:rFonts w:ascii="Simplified Arabic" w:hAnsi="Simplified Arabic" w:cs="Simplified Arabic" w:hint="cs"/>
          <w:rtl/>
          <w:lang w:bidi="ar-IQ"/>
        </w:rPr>
        <w:t>.</w:t>
      </w:r>
    </w:p>
    <w:p w:rsidR="007737B2" w:rsidRPr="00566584" w:rsidRDefault="007737B2" w:rsidP="00644C7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(5)سنن</w:t>
      </w:r>
      <w:r w:rsidRPr="00566584">
        <w:rPr>
          <w:rFonts w:ascii="Simplified Arabic" w:hAnsi="Simplified Arabic" w:cs="Simplified Arabic" w:hint="cs"/>
          <w:rtl/>
          <w:lang w:bidi="ar-IQ"/>
        </w:rPr>
        <w:t xml:space="preserve"> الترمذي ، كتاب أبواب الصلاة ، باب ما جاء في التغليس بالفجر : 1 / 288 برقم153 </w:t>
      </w:r>
      <w:r>
        <w:rPr>
          <w:rFonts w:ascii="Simplified Arabic" w:hAnsi="Simplified Arabic" w:cs="Simplified Arabic" w:hint="cs"/>
          <w:rtl/>
          <w:lang w:bidi="ar-IQ"/>
        </w:rPr>
        <w:t xml:space="preserve">، </w:t>
      </w:r>
      <w:r w:rsidRPr="00566584">
        <w:rPr>
          <w:rFonts w:ascii="Simplified Arabic" w:hAnsi="Simplified Arabic" w:cs="Simplified Arabic" w:hint="cs"/>
          <w:rtl/>
          <w:lang w:bidi="ar-IQ"/>
        </w:rPr>
        <w:t xml:space="preserve">وقال : حديث حسن صحيح  </w:t>
      </w:r>
      <w:r>
        <w:rPr>
          <w:rFonts w:ascii="Simplified Arabic" w:hAnsi="Simplified Arabic" w:cs="Simplified Arabic" w:hint="cs"/>
          <w:rtl/>
          <w:lang w:bidi="ar-IQ"/>
        </w:rPr>
        <w:t>.</w:t>
      </w:r>
    </w:p>
    <w:p w:rsidR="007737B2" w:rsidRPr="00566584" w:rsidRDefault="007737B2" w:rsidP="00644C74">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rtl/>
          <w:lang w:bidi="ar-IQ"/>
        </w:rPr>
        <w:t>(6)سنن</w:t>
      </w:r>
      <w:r w:rsidRPr="00566584">
        <w:rPr>
          <w:rFonts w:ascii="Simplified Arabic" w:hAnsi="Simplified Arabic" w:cs="Simplified Arabic" w:hint="cs"/>
          <w:rtl/>
          <w:lang w:bidi="ar-IQ"/>
        </w:rPr>
        <w:t xml:space="preserve"> الترمذي ، كتاب أبواب الصلاة ، باب ما جاء في التغليس بالفجر</w:t>
      </w:r>
      <w:r>
        <w:rPr>
          <w:rFonts w:ascii="Simplified Arabic" w:hAnsi="Simplified Arabic" w:cs="Simplified Arabic" w:hint="cs"/>
          <w:rtl/>
          <w:lang w:bidi="ar-IQ"/>
        </w:rPr>
        <w:t xml:space="preserve"> : 1</w:t>
      </w:r>
      <w:r w:rsidRPr="00566584">
        <w:rPr>
          <w:rFonts w:ascii="Simplified Arabic" w:hAnsi="Simplified Arabic" w:cs="Simplified Arabic" w:hint="cs"/>
          <w:rtl/>
          <w:lang w:bidi="ar-IQ"/>
        </w:rPr>
        <w:t>/ 288 برقم154</w:t>
      </w:r>
      <w:r>
        <w:rPr>
          <w:rFonts w:ascii="Simplified Arabic" w:hAnsi="Simplified Arabic" w:cs="Simplified Arabic" w:hint="cs"/>
          <w:rtl/>
          <w:lang w:bidi="ar-IQ"/>
        </w:rPr>
        <w:t xml:space="preserve">  ،</w:t>
      </w:r>
      <w:r w:rsidRPr="00566584">
        <w:rPr>
          <w:rFonts w:ascii="Simplified Arabic" w:hAnsi="Simplified Arabic" w:cs="Simplified Arabic" w:hint="cs"/>
          <w:rtl/>
          <w:lang w:bidi="ar-IQ"/>
        </w:rPr>
        <w:t xml:space="preserve"> وقال : حديث حسن صحيح  </w:t>
      </w:r>
      <w:r>
        <w:rPr>
          <w:rFonts w:ascii="Simplified Arabic" w:hAnsi="Simplified Arabic" w:cs="Simplified Arabic" w:hint="cs"/>
          <w:rtl/>
          <w:lang w:bidi="ar-IQ"/>
        </w:rPr>
        <w:t>.</w:t>
      </w:r>
    </w:p>
    <w:p w:rsidR="007737B2" w:rsidRDefault="007737B2" w:rsidP="00922926">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sz w:val="26"/>
          <w:szCs w:val="26"/>
          <w:rtl/>
          <w:lang w:bidi="ar-IQ"/>
        </w:rPr>
        <w:t>(7)</w:t>
      </w:r>
      <w:r w:rsidRPr="00566584">
        <w:rPr>
          <w:rFonts w:ascii="Simplified Arabic" w:hAnsi="Simplified Arabic" w:cs="Simplified Arabic" w:hint="cs"/>
          <w:rtl/>
          <w:lang w:bidi="ar-IQ"/>
        </w:rPr>
        <w:t>سورة البقرة : الآية (238)</w:t>
      </w:r>
    </w:p>
    <w:p w:rsidR="007737B2" w:rsidRDefault="007737B2" w:rsidP="00922926">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sz w:val="26"/>
          <w:szCs w:val="26"/>
          <w:rtl/>
          <w:lang w:bidi="ar-IQ"/>
        </w:rPr>
        <w:t xml:space="preserve">(8) ينظر : تفسير ابن كثير : 1 / 301 </w:t>
      </w:r>
    </w:p>
    <w:p w:rsidR="007737B2" w:rsidRPr="00566584" w:rsidRDefault="007737B2" w:rsidP="00922926">
      <w:pPr>
        <w:tabs>
          <w:tab w:val="left" w:pos="1631"/>
        </w:tabs>
        <w:jc w:val="both"/>
        <w:rPr>
          <w:rFonts w:ascii="Simplified Arabic" w:hAnsi="Simplified Arabic" w:cs="Simplified Arabic"/>
          <w:sz w:val="26"/>
          <w:szCs w:val="26"/>
          <w:rtl/>
          <w:lang w:bidi="ar-IQ"/>
        </w:rPr>
      </w:pPr>
    </w:p>
    <w:p w:rsidR="007737B2" w:rsidRPr="00566584" w:rsidRDefault="007737B2" w:rsidP="00DC76C3">
      <w:pPr>
        <w:tabs>
          <w:tab w:val="left" w:pos="1631"/>
        </w:tabs>
        <w:jc w:val="lowKashida"/>
        <w:rPr>
          <w:rFonts w:ascii="Simplified Arabic" w:hAnsi="Simplified Arabic" w:cs="Simplified Arabic"/>
          <w:sz w:val="28"/>
          <w:szCs w:val="28"/>
          <w:rtl/>
          <w:lang w:bidi="ar-IQ"/>
        </w:rPr>
      </w:pPr>
    </w:p>
    <w:p w:rsidR="007737B2" w:rsidRDefault="007737B2" w:rsidP="00D00297">
      <w:pPr>
        <w:tabs>
          <w:tab w:val="left" w:pos="1631"/>
        </w:tabs>
        <w:jc w:val="center"/>
        <w:rPr>
          <w:rFonts w:ascii="Simplified Arabic" w:hAnsi="Simplified Arabic" w:cs="Simplified Arabic"/>
          <w:b/>
          <w:bCs/>
          <w:sz w:val="26"/>
          <w:szCs w:val="26"/>
          <w:rtl/>
          <w:lang w:bidi="ar-IQ"/>
        </w:rPr>
      </w:pPr>
      <w:r w:rsidRPr="00126722">
        <w:rPr>
          <w:rFonts w:ascii="Simplified Arabic" w:hAnsi="Simplified Arabic" w:cs="Simplified Arabic" w:hint="cs"/>
          <w:b/>
          <w:bCs/>
          <w:rtl/>
          <w:lang w:bidi="ar-IQ"/>
        </w:rPr>
        <w:t>(</w:t>
      </w:r>
      <w:r>
        <w:rPr>
          <w:rFonts w:ascii="Simplified Arabic" w:hAnsi="Simplified Arabic" w:cs="Simplified Arabic" w:hint="cs"/>
          <w:b/>
          <w:bCs/>
          <w:rtl/>
          <w:lang w:bidi="ar-IQ"/>
        </w:rPr>
        <w:t>66</w:t>
      </w:r>
      <w:r w:rsidRPr="00126722">
        <w:rPr>
          <w:rFonts w:ascii="Simplified Arabic" w:hAnsi="Simplified Arabic" w:cs="Simplified Arabic" w:hint="cs"/>
          <w:b/>
          <w:bCs/>
          <w:sz w:val="26"/>
          <w:szCs w:val="26"/>
          <w:rtl/>
          <w:lang w:bidi="ar-IQ"/>
        </w:rPr>
        <w:t>)</w:t>
      </w:r>
    </w:p>
    <w:p w:rsidR="007737B2" w:rsidRDefault="007737B2" w:rsidP="004813BC">
      <w:pPr>
        <w:tabs>
          <w:tab w:val="left" w:pos="1631"/>
        </w:tabs>
        <w:jc w:val="center"/>
        <w:rPr>
          <w:rFonts w:ascii="Simplified Arabic" w:hAnsi="Simplified Arabic" w:cs="Simplified Arabic"/>
          <w:b/>
          <w:bCs/>
          <w:sz w:val="28"/>
          <w:szCs w:val="28"/>
          <w:lang w:bidi="ar-IQ"/>
        </w:rPr>
      </w:pPr>
      <w:r>
        <w:rPr>
          <w:rFonts w:ascii="Simplified Arabic" w:hAnsi="Simplified Arabic" w:cs="Simplified Arabic" w:hint="cs"/>
          <w:b/>
          <w:bCs/>
          <w:sz w:val="32"/>
          <w:szCs w:val="32"/>
          <w:rtl/>
          <w:lang w:bidi="ar-IQ"/>
        </w:rPr>
        <w:t>المطلب السادس : (الترجيح بين المعقولين)</w:t>
      </w:r>
    </w:p>
    <w:p w:rsidR="007737B2" w:rsidRDefault="00C63647" w:rsidP="00855EB4">
      <w:pPr>
        <w:tabs>
          <w:tab w:val="left" w:pos="1631"/>
        </w:tabs>
        <w:rPr>
          <w:rFonts w:ascii="Simplified Arabic" w:hAnsi="Simplified Arabic" w:cs="Simplified Arabic"/>
          <w:b/>
          <w:bCs/>
          <w:sz w:val="28"/>
          <w:szCs w:val="28"/>
          <w:rtl/>
          <w:lang w:bidi="ar-IQ"/>
        </w:rPr>
      </w:pPr>
      <w:r w:rsidRPr="00C63647">
        <w:rPr>
          <w:rFonts w:ascii="Times New Roman" w:hAnsi="Times New Roman" w:cs="Times New Roman"/>
          <w:sz w:val="24"/>
          <w:szCs w:val="24"/>
          <w:rtl/>
        </w:rPr>
        <w:pict>
          <v:line id="_x0000_s1030" style="position:absolute;left:0;text-align:left;flip:x;z-index:251664384" from="-9pt,11.05pt" to="441pt,11.05pt" strokeweight="4.5pt">
            <v:stroke linestyle="thinThick"/>
            <w10:wrap anchorx="page"/>
          </v:line>
        </w:pict>
      </w:r>
    </w:p>
    <w:p w:rsidR="007737B2" w:rsidRPr="00126722" w:rsidRDefault="007737B2" w:rsidP="00A13D77">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يقصد علماء الأصول بالترجيح بين المعقولين هو الترجيح بين الأقيسة ، وطرق الترجيح بين الأقيسة</w:t>
      </w:r>
      <w:r w:rsidRPr="00126722">
        <w:rPr>
          <w:rFonts w:ascii="Simplified Arabic" w:hAnsi="Simplified Arabic" w:cs="Simplified Arabic" w:hint="cs"/>
          <w:rtl/>
          <w:lang w:bidi="ar-IQ"/>
        </w:rPr>
        <w:t xml:space="preserve"> ، </w:t>
      </w:r>
      <w:r w:rsidRPr="00126722">
        <w:rPr>
          <w:rFonts w:ascii="Simplified Arabic" w:hAnsi="Simplified Arabic" w:cs="Simplified Arabic" w:hint="cs"/>
          <w:sz w:val="28"/>
          <w:szCs w:val="28"/>
          <w:rtl/>
          <w:lang w:bidi="ar-IQ"/>
        </w:rPr>
        <w:t xml:space="preserve">بعضها يرجع إلى ترجيح حكم الأصل في أحد القياسين على حكم الأصل الآخر ، وبعضها إلى ترجيح دليل حكم الفرع ، وبعضها إلى ترجيح علة القياس ، وبعضها إلى ترجيح أمر خارجي ، ومن أكثر الأصوليين توسعاً في طرق الترجيح بين الأقيسة وهو الأمام الآمدي حتى ذكر ستة عشر نوعاً من المرجحات التي تعود إلى حكم الأصل ، وخمسة وثلاثين من المرجحات التي تعود إلى العلة  ، وأربعة من المرجحات التي تعود إلى حكم الفرع ، وكلّ من جاء بعده أخذ عنه </w:t>
      </w:r>
      <w:r w:rsidRPr="00126722">
        <w:rPr>
          <w:rFonts w:ascii="Simplified Arabic" w:hAnsi="Simplified Arabic" w:cs="Simplified Arabic" w:hint="cs"/>
          <w:sz w:val="28"/>
          <w:szCs w:val="28"/>
          <w:vertAlign w:val="superscript"/>
          <w:rtl/>
          <w:lang w:bidi="ar-IQ"/>
        </w:rPr>
        <w:t>(1</w:t>
      </w:r>
      <w:r w:rsidRPr="00126722">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126722" w:rsidRDefault="007737B2" w:rsidP="00A13D7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w:t>
      </w:r>
      <w:r w:rsidRPr="00126722">
        <w:rPr>
          <w:rFonts w:ascii="Simplified Arabic" w:hAnsi="Simplified Arabic" w:cs="Simplified Arabic" w:hint="cs"/>
          <w:sz w:val="28"/>
          <w:szCs w:val="28"/>
          <w:rtl/>
          <w:lang w:bidi="ar-IQ"/>
        </w:rPr>
        <w:t xml:space="preserve">ممّا ينبغي أن يذكر أن الأصوليين لم يهتموا بذكر الأمثلة لطرق الترجيح بين الأقيسة بقدر بيانهم لتلك الطرق ؛ لأن الصفات التي تميّز الأقيسة تختلف من صفة إلى أخرى ، قد تكون في الأقيسة صفة ، وفي الآخر صفتان ، وفي الآخر ثلاث ، ولا يمكن للمجتهد أن يرجح بين الأقيسة حتى ينظر إلى أركان القياس </w:t>
      </w:r>
      <w:r w:rsidRPr="00126722">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w:t>
      </w:r>
    </w:p>
    <w:p w:rsidR="007737B2" w:rsidRDefault="007737B2" w:rsidP="00A13D7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ف</w:t>
      </w:r>
      <w:r w:rsidRPr="00126722">
        <w:rPr>
          <w:rFonts w:ascii="Simplified Arabic" w:hAnsi="Simplified Arabic" w:cs="Simplified Arabic" w:hint="cs"/>
          <w:sz w:val="28"/>
          <w:szCs w:val="28"/>
          <w:rtl/>
          <w:lang w:bidi="ar-IQ"/>
        </w:rPr>
        <w:t>إذا نظر المجتهد إلى أركان القياس ، هل يجعل حكم الأصل ودليله هو الأول ، بحيث إذا ترجح فيترجح ما بني عليه ، أو يجعل العلة هي الأصل ، بحيث إذا ترجحت ترجح  ما بني عليها ؟ سواء جعل المجتهد حكم الأصل ودليله هو الأصل أو العلة هي الأصل ، فإن للترجيح بين الأصلين وبين العلتين طرقاً كثيرة ، فيحتاج إلى معرفة ما يقدم من الطرق على الآخر ، وتقديم الطرق على بعضها أمر متروك للمجتهد عند علماء الأصول</w:t>
      </w:r>
      <w:r w:rsidRPr="00126722">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w:t>
      </w:r>
    </w:p>
    <w:p w:rsidR="007737B2" w:rsidRPr="00126722" w:rsidRDefault="007737B2" w:rsidP="00AF33EE">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 xml:space="preserve">يقول الإمام الشوكاني </w:t>
      </w:r>
      <w:r w:rsidRPr="00A13D77">
        <w:rPr>
          <w:rFonts w:ascii="Simplified Arabic" w:hAnsi="Simplified Arabic" w:cs="Simplified Arabic"/>
          <w:sz w:val="28"/>
          <w:szCs w:val="28"/>
          <w:rtl/>
          <w:lang w:bidi="ar-IQ"/>
        </w:rPr>
        <w:t>–</w:t>
      </w:r>
      <w:r w:rsidRPr="00A13D77">
        <w:rPr>
          <w:rFonts w:ascii="Simplified Arabic" w:hAnsi="Simplified Arabic" w:cs="Simplified Arabic" w:hint="cs"/>
          <w:sz w:val="28"/>
          <w:szCs w:val="28"/>
          <w:rtl/>
          <w:lang w:bidi="ar-IQ"/>
        </w:rPr>
        <w:t xml:space="preserve"> رحمه الله - </w:t>
      </w:r>
      <w:r w:rsidRPr="00126722">
        <w:rPr>
          <w:rFonts w:ascii="Simplified Arabic" w:hAnsi="Simplified Arabic" w:cs="Simplified Arabic" w:hint="cs"/>
          <w:sz w:val="28"/>
          <w:szCs w:val="28"/>
          <w:rtl/>
          <w:lang w:bidi="ar-IQ"/>
        </w:rPr>
        <w:t>:( واعلم أن وجوه الترجيح كثيرة ، وحاصلها أن ما كان أكثر إفادة للظن فهو أرجح )</w:t>
      </w:r>
      <w:r w:rsidRPr="0012672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12672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26722" w:rsidRDefault="007737B2" w:rsidP="00BB2A4F">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 xml:space="preserve"> يتبيّن من هذا الكلام </w:t>
      </w:r>
      <w:r>
        <w:rPr>
          <w:rFonts w:ascii="Simplified Arabic" w:hAnsi="Simplified Arabic" w:cs="Simplified Arabic" w:hint="cs"/>
          <w:sz w:val="28"/>
          <w:szCs w:val="28"/>
          <w:rtl/>
          <w:lang w:bidi="ar-IQ"/>
        </w:rPr>
        <w:t xml:space="preserve">أن </w:t>
      </w:r>
      <w:r w:rsidRPr="00126722">
        <w:rPr>
          <w:rFonts w:ascii="Simplified Arabic" w:hAnsi="Simplified Arabic" w:cs="Simplified Arabic" w:hint="cs"/>
          <w:sz w:val="28"/>
          <w:szCs w:val="28"/>
          <w:rtl/>
          <w:lang w:bidi="ar-IQ"/>
        </w:rPr>
        <w:t xml:space="preserve">النص كلما كانت إفادته للظن أكثر كان أرجح لدى المجتهد ، وبما أن العلة هي أهم أركان القياس ، فإن أكثر طرق الترجيح ترجع إلى ترجيح علة على علة </w:t>
      </w:r>
    </w:p>
    <w:p w:rsidR="007737B2" w:rsidRPr="00126722" w:rsidRDefault="007737B2" w:rsidP="00597D63">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126722" w:rsidRDefault="007737B2" w:rsidP="00216B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26722">
        <w:rPr>
          <w:rFonts w:ascii="Simplified Arabic" w:hAnsi="Simplified Arabic" w:cs="Simplified Arabic" w:hint="cs"/>
          <w:rtl/>
          <w:lang w:bidi="ar-IQ"/>
        </w:rPr>
        <w:t xml:space="preserve"> ينظر : ميزان الأصول للسمرقندي : 2 / 1028-1029 </w:t>
      </w:r>
      <w:r>
        <w:rPr>
          <w:rFonts w:ascii="Simplified Arabic" w:hAnsi="Simplified Arabic" w:cs="Simplified Arabic" w:hint="cs"/>
          <w:rtl/>
          <w:lang w:bidi="ar-IQ"/>
        </w:rPr>
        <w:t xml:space="preserve">، الأحكام للآمدي : 4 /487  </w:t>
      </w:r>
      <w:r w:rsidRPr="00126722">
        <w:rPr>
          <w:rFonts w:ascii="Simplified Arabic" w:hAnsi="Simplified Arabic" w:cs="Simplified Arabic" w:hint="cs"/>
          <w:rtl/>
          <w:lang w:bidi="ar-IQ"/>
        </w:rPr>
        <w:t xml:space="preserve">، شرح التلويح على التوضيح : 2 / 242  ، المحلّى على جمع الجوامع: 2 / 373-374 </w:t>
      </w:r>
      <w:r>
        <w:rPr>
          <w:rFonts w:ascii="Simplified Arabic" w:hAnsi="Simplified Arabic" w:cs="Simplified Arabic" w:hint="cs"/>
          <w:rtl/>
          <w:lang w:bidi="ar-IQ"/>
        </w:rPr>
        <w:t xml:space="preserve"> ، </w:t>
      </w:r>
      <w:r w:rsidRPr="00126722">
        <w:rPr>
          <w:rFonts w:ascii="Simplified Arabic" w:hAnsi="Simplified Arabic" w:cs="Simplified Arabic" w:hint="cs"/>
          <w:rtl/>
          <w:lang w:bidi="ar-IQ"/>
        </w:rPr>
        <w:t xml:space="preserve">المدخل إلى مذهب الإمام أحمد: ص402     </w:t>
      </w:r>
      <w:r>
        <w:rPr>
          <w:rFonts w:ascii="Simplified Arabic" w:hAnsi="Simplified Arabic" w:cs="Simplified Arabic" w:hint="cs"/>
          <w:rtl/>
          <w:lang w:bidi="ar-IQ"/>
        </w:rPr>
        <w:t>.</w:t>
      </w:r>
    </w:p>
    <w:p w:rsidR="007737B2" w:rsidRPr="00126722" w:rsidRDefault="007737B2" w:rsidP="00597D6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126722">
        <w:rPr>
          <w:rFonts w:ascii="Simplified Arabic" w:hAnsi="Simplified Arabic" w:cs="Simplified Arabic" w:hint="cs"/>
          <w:rtl/>
          <w:lang w:bidi="ar-IQ"/>
        </w:rPr>
        <w:t xml:space="preserve"> ينظر :  أصول الفقه الذي لا يسع الفقيه جهله : ص 443 </w:t>
      </w:r>
      <w:r>
        <w:rPr>
          <w:rFonts w:ascii="Simplified Arabic" w:hAnsi="Simplified Arabic" w:cs="Simplified Arabic" w:hint="cs"/>
          <w:rtl/>
          <w:lang w:bidi="ar-IQ"/>
        </w:rPr>
        <w:t xml:space="preserve"> .</w:t>
      </w:r>
    </w:p>
    <w:p w:rsidR="007737B2" w:rsidRDefault="007737B2" w:rsidP="00597D6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126722">
        <w:rPr>
          <w:rFonts w:ascii="Simplified Arabic" w:hAnsi="Simplified Arabic" w:cs="Simplified Arabic" w:hint="cs"/>
          <w:rtl/>
          <w:lang w:bidi="ar-IQ"/>
        </w:rPr>
        <w:t xml:space="preserve"> ينظر : أصول الفقه الإسلامي للزحيلي : 2 / 233-234</w:t>
      </w:r>
      <w:r>
        <w:rPr>
          <w:rFonts w:ascii="Simplified Arabic" w:hAnsi="Simplified Arabic" w:cs="Simplified Arabic" w:hint="cs"/>
          <w:rtl/>
          <w:lang w:bidi="ar-IQ"/>
        </w:rPr>
        <w:t xml:space="preserve">   .</w:t>
      </w:r>
    </w:p>
    <w:p w:rsidR="007737B2" w:rsidRPr="00126722" w:rsidRDefault="007737B2" w:rsidP="004F145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26722">
        <w:rPr>
          <w:rFonts w:ascii="Simplified Arabic" w:hAnsi="Simplified Arabic" w:cs="Simplified Arabic" w:hint="cs"/>
          <w:rtl/>
          <w:lang w:bidi="ar-IQ"/>
        </w:rPr>
        <w:t xml:space="preserve"> إرشاد الفحول : 2 / 1133  </w:t>
      </w:r>
      <w:r>
        <w:rPr>
          <w:rFonts w:ascii="Simplified Arabic" w:hAnsi="Simplified Arabic" w:cs="Simplified Arabic" w:hint="cs"/>
          <w:rtl/>
          <w:lang w:bidi="ar-IQ"/>
        </w:rPr>
        <w:t>.</w:t>
      </w:r>
    </w:p>
    <w:p w:rsidR="007737B2" w:rsidRPr="00126722" w:rsidRDefault="007737B2" w:rsidP="00126722">
      <w:pPr>
        <w:tabs>
          <w:tab w:val="left" w:pos="1631"/>
        </w:tabs>
        <w:jc w:val="center"/>
        <w:rPr>
          <w:rFonts w:ascii="Simplified Arabic" w:hAnsi="Simplified Arabic" w:cs="Simplified Arabic"/>
          <w:b/>
          <w:bCs/>
          <w:rtl/>
          <w:lang w:bidi="ar-IQ"/>
        </w:rPr>
      </w:pPr>
      <w:r w:rsidRPr="00126722">
        <w:rPr>
          <w:rFonts w:ascii="Simplified Arabic" w:hAnsi="Simplified Arabic" w:cs="Simplified Arabic" w:hint="cs"/>
          <w:b/>
          <w:bCs/>
          <w:rtl/>
          <w:lang w:bidi="ar-IQ"/>
        </w:rPr>
        <w:t>(67)</w:t>
      </w:r>
    </w:p>
    <w:p w:rsidR="007737B2" w:rsidRDefault="007737B2" w:rsidP="008259C2">
      <w:pPr>
        <w:tabs>
          <w:tab w:val="left" w:pos="1631"/>
        </w:tabs>
        <w:jc w:val="both"/>
        <w:rPr>
          <w:rFonts w:ascii="Simplified Arabic" w:hAnsi="Simplified Arabic" w:cs="Simplified Arabic"/>
          <w:sz w:val="32"/>
          <w:szCs w:val="32"/>
          <w:lang w:bidi="ar-IQ"/>
        </w:rPr>
      </w:pPr>
      <w:r w:rsidRPr="00126722">
        <w:rPr>
          <w:rFonts w:ascii="Simplified Arabic" w:hAnsi="Simplified Arabic" w:cs="Simplified Arabic" w:hint="cs"/>
          <w:sz w:val="28"/>
          <w:szCs w:val="28"/>
          <w:rtl/>
          <w:lang w:bidi="ar-IQ"/>
        </w:rPr>
        <w:t xml:space="preserve">أخرى ، حتى أن بعض الأصوليين ركّز كلامه على ترجيح العلل دون غيرها </w:t>
      </w:r>
      <w:r w:rsidRPr="001267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267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126722" w:rsidRDefault="007737B2" w:rsidP="00597D63">
      <w:pPr>
        <w:tabs>
          <w:tab w:val="left" w:pos="1631"/>
        </w:tabs>
        <w:jc w:val="both"/>
        <w:rPr>
          <w:rFonts w:ascii="Simplified Arabic" w:hAnsi="Simplified Arabic" w:cs="Simplified Arabic"/>
          <w:b/>
          <w:bCs/>
          <w:sz w:val="28"/>
          <w:szCs w:val="28"/>
          <w:rtl/>
          <w:lang w:bidi="ar-IQ"/>
        </w:rPr>
      </w:pPr>
      <w:r w:rsidRPr="00126722">
        <w:rPr>
          <w:rFonts w:ascii="Simplified Arabic" w:hAnsi="Simplified Arabic" w:cs="Simplified Arabic" w:hint="cs"/>
          <w:b/>
          <w:bCs/>
          <w:sz w:val="28"/>
          <w:szCs w:val="28"/>
          <w:rtl/>
          <w:lang w:bidi="ar-IQ"/>
        </w:rPr>
        <w:t xml:space="preserve">أشهر طرق الترجيح بين الأقيسة :-  </w:t>
      </w:r>
    </w:p>
    <w:p w:rsidR="007737B2" w:rsidRPr="00126722" w:rsidRDefault="007737B2" w:rsidP="00597D63">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1- ترجيح القياس الذي ثبتت عليته بالإيماء</w:t>
      </w:r>
      <w:r>
        <w:rPr>
          <w:rFonts w:ascii="Simplified Arabic" w:hAnsi="Simplified Arabic" w:cs="Simplified Arabic" w:hint="cs"/>
          <w:sz w:val="28"/>
          <w:szCs w:val="28"/>
          <w:vertAlign w:val="superscript"/>
          <w:rtl/>
          <w:lang w:bidi="ar-IQ"/>
        </w:rPr>
        <w:t>(2)</w:t>
      </w:r>
      <w:r w:rsidRPr="00126722">
        <w:rPr>
          <w:rFonts w:ascii="Simplified Arabic" w:hAnsi="Simplified Arabic" w:cs="Simplified Arabic" w:hint="cs"/>
          <w:sz w:val="28"/>
          <w:szCs w:val="28"/>
          <w:rtl/>
          <w:lang w:bidi="ar-IQ"/>
        </w:rPr>
        <w:t xml:space="preserve"> على الذي ثبتت عليته بالطرد</w:t>
      </w:r>
      <w:r>
        <w:rPr>
          <w:rFonts w:ascii="Simplified Arabic" w:hAnsi="Simplified Arabic" w:cs="Simplified Arabic" w:hint="cs"/>
          <w:sz w:val="28"/>
          <w:szCs w:val="28"/>
          <w:vertAlign w:val="superscript"/>
          <w:rtl/>
          <w:lang w:bidi="ar-IQ"/>
        </w:rPr>
        <w:t xml:space="preserve"> (3)</w:t>
      </w:r>
      <w:r w:rsidRPr="00126722">
        <w:rPr>
          <w:rFonts w:ascii="Simplified Arabic" w:hAnsi="Simplified Arabic" w:cs="Simplified Arabic" w:hint="cs"/>
          <w:sz w:val="28"/>
          <w:szCs w:val="28"/>
          <w:rtl/>
          <w:lang w:bidi="ar-IQ"/>
        </w:rPr>
        <w:t xml:space="preserve"> : </w:t>
      </w:r>
    </w:p>
    <w:p w:rsidR="007737B2" w:rsidRPr="00126722" w:rsidRDefault="007737B2" w:rsidP="004737B1">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 xml:space="preserve">      علة الإيماء تكون مناسبة </w:t>
      </w:r>
      <w:r w:rsidRPr="001267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26722">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 xml:space="preserve">، </w:t>
      </w:r>
      <w:r w:rsidRPr="00126722">
        <w:rPr>
          <w:rFonts w:ascii="Simplified Arabic" w:hAnsi="Simplified Arabic" w:cs="Simplified Arabic" w:hint="cs"/>
          <w:sz w:val="28"/>
          <w:szCs w:val="28"/>
          <w:rtl/>
          <w:lang w:bidi="ar-IQ"/>
        </w:rPr>
        <w:t xml:space="preserve">أما علة الطرد غير مناسبة ، وما كان مناسباً أرجح ممّا لم يكن مناسباً </w:t>
      </w:r>
      <w:r w:rsidRPr="001267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2672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26722" w:rsidRDefault="007737B2" w:rsidP="004737B1">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 xml:space="preserve">    كترجيح الشافعية  في قياسهم للتين على البرّ بجامع الطعم على قياس غيرهم التين على القصب بجامع عدم الكيل </w:t>
      </w:r>
      <w:r w:rsidRPr="001267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2672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26722" w:rsidRDefault="007737B2" w:rsidP="004737B1">
      <w:pPr>
        <w:tabs>
          <w:tab w:val="left" w:pos="1631"/>
        </w:tabs>
        <w:jc w:val="both"/>
        <w:rPr>
          <w:rFonts w:ascii="Simplified Arabic" w:hAnsi="Simplified Arabic" w:cs="Simplified Arabic"/>
          <w:b/>
          <w:bCs/>
          <w:rtl/>
          <w:lang w:bidi="ar-IQ"/>
        </w:rPr>
      </w:pPr>
      <w:r w:rsidRPr="00126722">
        <w:rPr>
          <w:rFonts w:ascii="Simplified Arabic" w:hAnsi="Simplified Arabic" w:cs="Simplified Arabic" w:hint="cs"/>
          <w:sz w:val="28"/>
          <w:szCs w:val="28"/>
          <w:rtl/>
          <w:lang w:bidi="ar-IQ"/>
        </w:rPr>
        <w:t xml:space="preserve"> فعلة الطعم هي الموما إليها  في حديث معمر بن عبد الله -رضي الله عنه- قال : كنت أسمع النبي -صلى الله عليه وسلم </w:t>
      </w:r>
      <w:r w:rsidRPr="00126722">
        <w:rPr>
          <w:rFonts w:ascii="Simplified Arabic" w:hAnsi="Simplified Arabic" w:cs="Simplified Arabic"/>
          <w:sz w:val="28"/>
          <w:szCs w:val="28"/>
          <w:rtl/>
          <w:lang w:bidi="ar-IQ"/>
        </w:rPr>
        <w:t>–</w:t>
      </w:r>
      <w:r w:rsidRPr="00126722">
        <w:rPr>
          <w:rFonts w:ascii="Simplified Arabic" w:hAnsi="Simplified Arabic" w:cs="Simplified Arabic" w:hint="cs"/>
          <w:sz w:val="28"/>
          <w:szCs w:val="28"/>
          <w:rtl/>
          <w:lang w:bidi="ar-IQ"/>
        </w:rPr>
        <w:t xml:space="preserve"> يقول : (الطعام بالطعام مثلاً بمثل) </w:t>
      </w:r>
      <w:r w:rsidRPr="0004179A">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04179A">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rtl/>
          <w:lang w:bidi="ar-IQ"/>
        </w:rPr>
        <w:t>.</w:t>
      </w:r>
    </w:p>
    <w:p w:rsidR="007737B2" w:rsidRPr="00126722" w:rsidRDefault="007737B2" w:rsidP="00126722">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 xml:space="preserve">2- ترجيح القياس الذي ثبتت عليته بالنص القاطع على الذي ثبتت عليته بظاهر النص :  </w:t>
      </w:r>
    </w:p>
    <w:p w:rsidR="007737B2" w:rsidRDefault="007737B2" w:rsidP="004737B1">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 xml:space="preserve">    العلة التي ثبتت بالنص القاطع تكون أولى ؛ لأنها أغلب على الظن وأبعد عن الخلاف بخلاف العلة التي ثبتت بظاهر النص </w:t>
      </w:r>
      <w:r w:rsidRPr="00126722">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8</w:t>
      </w:r>
      <w:r w:rsidRPr="00126722">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126722" w:rsidRDefault="007737B2" w:rsidP="004737B1">
      <w:pPr>
        <w:tabs>
          <w:tab w:val="left" w:pos="1631"/>
        </w:tabs>
        <w:jc w:val="both"/>
        <w:rPr>
          <w:rFonts w:ascii="Simplified Arabic" w:hAnsi="Simplified Arabic" w:cs="Simplified Arabic"/>
          <w:rtl/>
          <w:lang w:bidi="ar-IQ"/>
        </w:rPr>
      </w:pPr>
      <w:r w:rsidRPr="00126722">
        <w:rPr>
          <w:rFonts w:ascii="Simplified Arabic" w:hAnsi="Simplified Arabic" w:cs="Simplified Arabic" w:hint="cs"/>
          <w:sz w:val="28"/>
          <w:szCs w:val="28"/>
          <w:rtl/>
          <w:lang w:bidi="ar-IQ"/>
        </w:rPr>
        <w:t>ترجيح قياس نجاسة المذي على نجاسة البول على قياسه على طهارة المني ؛ لأن نجاسة البول ثبتت بالنص ، أما طهارة المني  فثابتة بظاهر النص  ولا يرتقى ظاهر النص إلى</w:t>
      </w:r>
    </w:p>
    <w:p w:rsidR="007737B2" w:rsidRPr="00126722" w:rsidRDefault="007737B2" w:rsidP="00597D63">
      <w:pPr>
        <w:tabs>
          <w:tab w:val="left" w:pos="1631"/>
        </w:tabs>
        <w:jc w:val="both"/>
        <w:rPr>
          <w:rFonts w:ascii="Simplified Arabic" w:hAnsi="Simplified Arabic" w:cs="Simplified Arabic"/>
          <w:sz w:val="28"/>
          <w:szCs w:val="28"/>
          <w:rtl/>
          <w:lang w:bidi="ar-IQ"/>
        </w:rPr>
      </w:pPr>
      <w:r w:rsidRPr="0012672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26722">
        <w:rPr>
          <w:rFonts w:ascii="Simplified Arabic" w:hAnsi="Simplified Arabic" w:cs="Simplified Arabic" w:hint="cs"/>
          <w:sz w:val="28"/>
          <w:szCs w:val="28"/>
          <w:rtl/>
          <w:lang w:bidi="ar-IQ"/>
        </w:rPr>
        <w:t>ـ</w:t>
      </w:r>
    </w:p>
    <w:p w:rsidR="007737B2" w:rsidRDefault="007737B2" w:rsidP="00216B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(1) </w:t>
      </w:r>
      <w:r w:rsidRPr="00126722">
        <w:rPr>
          <w:rFonts w:ascii="Simplified Arabic" w:hAnsi="Simplified Arabic" w:cs="Simplified Arabic" w:hint="cs"/>
          <w:rtl/>
          <w:lang w:bidi="ar-IQ"/>
        </w:rPr>
        <w:t xml:space="preserve">ينظر : اللمع في أصول الفقه </w:t>
      </w:r>
      <w:r>
        <w:rPr>
          <w:rFonts w:ascii="Simplified Arabic" w:hAnsi="Simplified Arabic" w:cs="Simplified Arabic" w:hint="cs"/>
          <w:rtl/>
          <w:lang w:bidi="ar-IQ"/>
        </w:rPr>
        <w:t xml:space="preserve">، </w:t>
      </w:r>
      <w:r w:rsidRPr="00126722">
        <w:rPr>
          <w:rFonts w:ascii="Simplified Arabic" w:hAnsi="Simplified Arabic" w:cs="Simplified Arabic" w:hint="cs"/>
          <w:rtl/>
          <w:lang w:bidi="ar-IQ"/>
        </w:rPr>
        <w:t>الإمام أبي إسحاق إبراهيم بن علي الشيرازي الفيروزآبادي</w:t>
      </w:r>
      <w:r>
        <w:rPr>
          <w:rFonts w:ascii="Simplified Arabic" w:hAnsi="Simplified Arabic" w:cs="Simplified Arabic" w:hint="cs"/>
          <w:rtl/>
          <w:lang w:bidi="ar-IQ"/>
        </w:rPr>
        <w:t xml:space="preserve"> ت(</w:t>
      </w:r>
      <w:r w:rsidRPr="00126722">
        <w:rPr>
          <w:rFonts w:ascii="Simplified Arabic" w:hAnsi="Simplified Arabic" w:cs="Simplified Arabic" w:hint="cs"/>
          <w:rtl/>
          <w:lang w:bidi="ar-IQ"/>
        </w:rPr>
        <w:t>476ﻫ )دار النشر</w:t>
      </w:r>
      <w:r>
        <w:rPr>
          <w:rFonts w:ascii="Simplified Arabic" w:hAnsi="Simplified Arabic" w:cs="Simplified Arabic" w:hint="cs"/>
          <w:rtl/>
          <w:lang w:bidi="ar-IQ"/>
        </w:rPr>
        <w:t xml:space="preserve">، </w:t>
      </w:r>
      <w:r w:rsidRPr="00126722">
        <w:rPr>
          <w:rFonts w:ascii="Simplified Arabic" w:hAnsi="Simplified Arabic" w:cs="Simplified Arabic" w:hint="cs"/>
          <w:rtl/>
          <w:lang w:bidi="ar-IQ"/>
        </w:rPr>
        <w:t xml:space="preserve">دار الكتب العلمية – بيروت </w:t>
      </w:r>
      <w:r>
        <w:rPr>
          <w:rFonts w:ascii="Simplified Arabic" w:hAnsi="Simplified Arabic" w:cs="Simplified Arabic"/>
          <w:rtl/>
          <w:lang w:bidi="ar-IQ"/>
        </w:rPr>
        <w:t>–</w:t>
      </w:r>
      <w:r w:rsidRPr="00126722">
        <w:rPr>
          <w:rFonts w:ascii="Simplified Arabic" w:hAnsi="Simplified Arabic" w:cs="Simplified Arabic" w:hint="cs"/>
          <w:rtl/>
          <w:lang w:bidi="ar-IQ"/>
        </w:rPr>
        <w:t xml:space="preserve"> لبنان</w:t>
      </w:r>
      <w:r>
        <w:rPr>
          <w:rFonts w:ascii="Simplified Arabic" w:hAnsi="Simplified Arabic" w:cs="Simplified Arabic" w:hint="cs"/>
          <w:rtl/>
          <w:lang w:bidi="ar-IQ"/>
        </w:rPr>
        <w:t>،</w:t>
      </w:r>
      <w:r w:rsidRPr="00126722">
        <w:rPr>
          <w:rFonts w:ascii="Simplified Arabic" w:hAnsi="Simplified Arabic" w:cs="Simplified Arabic" w:hint="cs"/>
          <w:rtl/>
          <w:lang w:bidi="ar-IQ"/>
        </w:rPr>
        <w:t xml:space="preserve"> الطبعة الث</w:t>
      </w:r>
      <w:r>
        <w:rPr>
          <w:rFonts w:ascii="Simplified Arabic" w:hAnsi="Simplified Arabic" w:cs="Simplified Arabic" w:hint="cs"/>
          <w:rtl/>
          <w:lang w:bidi="ar-IQ"/>
        </w:rPr>
        <w:t xml:space="preserve">الثة ، 1428ﻫ -2007م  : ص118  ،  </w:t>
      </w:r>
      <w:r w:rsidRPr="00126722">
        <w:rPr>
          <w:rFonts w:ascii="Simplified Arabic" w:hAnsi="Simplified Arabic" w:cs="Simplified Arabic" w:hint="cs"/>
          <w:rtl/>
          <w:lang w:bidi="ar-IQ"/>
        </w:rPr>
        <w:t xml:space="preserve">المحصول لابن العربي : 1 / 151  </w:t>
      </w:r>
      <w:r>
        <w:rPr>
          <w:rFonts w:ascii="Simplified Arabic" w:hAnsi="Simplified Arabic" w:cs="Simplified Arabic" w:hint="cs"/>
          <w:rtl/>
          <w:lang w:bidi="ar-IQ"/>
        </w:rPr>
        <w:t>.</w:t>
      </w:r>
    </w:p>
    <w:p w:rsidR="007737B2" w:rsidRDefault="007737B2" w:rsidP="00216B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الإيماء هو الاقتران بوصف لو لم يكن هو أو نظيره للتعليل لكان بعيداً فيحمل على التعليل دفعاً للاسبعاد . ينظر : المحلّى على جمع الجوامع : 2 / 266  ، إرشاد الفحول : 2 / 886   . </w:t>
      </w:r>
    </w:p>
    <w:p w:rsidR="007737B2" w:rsidRPr="00126722" w:rsidRDefault="007737B2" w:rsidP="00216B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 الطرد هو الوصف الذي لم يكن مناسباً ولا مستلزماً للمناسب . ينظر : المحصول للرازي : 5 / 221 ، المحلّى على جمع الجوامع : 2 / 291  </w:t>
      </w:r>
    </w:p>
    <w:p w:rsidR="007737B2" w:rsidRPr="00126722" w:rsidRDefault="007737B2" w:rsidP="008259C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(4) </w:t>
      </w:r>
      <w:r w:rsidRPr="00126722">
        <w:rPr>
          <w:rFonts w:ascii="Simplified Arabic" w:hAnsi="Simplified Arabic" w:cs="Simplified Arabic" w:hint="cs"/>
          <w:rtl/>
          <w:lang w:bidi="ar-IQ"/>
        </w:rPr>
        <w:t xml:space="preserve">هي كون الوصف بحيث يجلب للإنسان نفعاً أو يدفع عنه ضرراً معتبراً في الشرع 0ينظر : شرح التلويح على التوضيح : 2 / 160  ، شرح الكوكب المنير : ص 492  </w:t>
      </w:r>
      <w:r>
        <w:rPr>
          <w:rFonts w:ascii="Simplified Arabic" w:hAnsi="Simplified Arabic" w:cs="Simplified Arabic" w:hint="cs"/>
          <w:rtl/>
          <w:lang w:bidi="ar-IQ"/>
        </w:rPr>
        <w:t xml:space="preserve"> .</w:t>
      </w:r>
    </w:p>
    <w:p w:rsidR="007737B2" w:rsidRPr="00126722" w:rsidRDefault="007737B2" w:rsidP="008259C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26722">
        <w:rPr>
          <w:rFonts w:ascii="Simplified Arabic" w:hAnsi="Simplified Arabic" w:cs="Simplified Arabic" w:hint="cs"/>
          <w:rtl/>
          <w:lang w:bidi="ar-IQ"/>
        </w:rPr>
        <w:t xml:space="preserve"> نهاية السول شرح المنهاج  : 3 /  ، 185 ، شرح الكوكب المنير : ص615</w:t>
      </w:r>
      <w:r>
        <w:rPr>
          <w:rFonts w:ascii="Simplified Arabic" w:hAnsi="Simplified Arabic" w:cs="Simplified Arabic" w:hint="cs"/>
          <w:rtl/>
          <w:lang w:bidi="ar-IQ"/>
        </w:rPr>
        <w:t xml:space="preserve">  .</w:t>
      </w:r>
    </w:p>
    <w:p w:rsidR="007737B2" w:rsidRDefault="007737B2" w:rsidP="00216B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26722">
        <w:rPr>
          <w:rFonts w:ascii="Simplified Arabic" w:hAnsi="Simplified Arabic" w:cs="Simplified Arabic" w:hint="cs"/>
          <w:rtl/>
          <w:lang w:bidi="ar-IQ"/>
        </w:rPr>
        <w:t xml:space="preserve"> تحفة المحتاج بشرح المنهاج </w:t>
      </w:r>
      <w:r>
        <w:rPr>
          <w:rFonts w:ascii="Simplified Arabic" w:hAnsi="Simplified Arabic" w:cs="Simplified Arabic" w:hint="cs"/>
          <w:rtl/>
          <w:lang w:bidi="ar-IQ"/>
        </w:rPr>
        <w:t xml:space="preserve">، </w:t>
      </w:r>
      <w:r w:rsidRPr="00126722">
        <w:rPr>
          <w:rFonts w:ascii="Simplified Arabic" w:hAnsi="Simplified Arabic" w:cs="Simplified Arabic" w:hint="cs"/>
          <w:rtl/>
          <w:lang w:bidi="ar-IQ"/>
        </w:rPr>
        <w:t xml:space="preserve">شهاب الدين أبي العباس أحمد بن محمد بن علي ابن حجر الهيتمي </w:t>
      </w:r>
      <w:r>
        <w:rPr>
          <w:rFonts w:ascii="Simplified Arabic" w:hAnsi="Simplified Arabic" w:cs="Simplified Arabic" w:hint="cs"/>
          <w:rtl/>
          <w:lang w:bidi="ar-IQ"/>
        </w:rPr>
        <w:t xml:space="preserve">ت ( </w:t>
      </w:r>
      <w:r w:rsidRPr="00126722">
        <w:rPr>
          <w:rFonts w:ascii="Simplified Arabic" w:hAnsi="Simplified Arabic" w:cs="Simplified Arabic" w:hint="cs"/>
          <w:rtl/>
          <w:lang w:bidi="ar-IQ"/>
        </w:rPr>
        <w:t>974ﻫ ) وهو شرح على منهاج الطالبين في فقه الإمام الشافعي للإمام أبي زكريا محيي الدين بن يحيى بن شرف النووي</w:t>
      </w:r>
      <w:r>
        <w:rPr>
          <w:rFonts w:ascii="Simplified Arabic" w:hAnsi="Simplified Arabic" w:cs="Simplified Arabic" w:hint="cs"/>
          <w:rtl/>
          <w:lang w:bidi="ar-IQ"/>
        </w:rPr>
        <w:t xml:space="preserve"> ت (</w:t>
      </w:r>
      <w:r w:rsidRPr="00126722">
        <w:rPr>
          <w:rFonts w:ascii="Simplified Arabic" w:hAnsi="Simplified Arabic" w:cs="Simplified Arabic" w:hint="cs"/>
          <w:rtl/>
          <w:lang w:bidi="ar-IQ"/>
        </w:rPr>
        <w:t>676ﻫ</w:t>
      </w:r>
      <w:r>
        <w:rPr>
          <w:rFonts w:ascii="Simplified Arabic" w:hAnsi="Simplified Arabic" w:cs="Simplified Arabic" w:hint="cs"/>
          <w:rtl/>
          <w:lang w:bidi="ar-IQ"/>
        </w:rPr>
        <w:t xml:space="preserve"> )،</w:t>
      </w:r>
      <w:r w:rsidRPr="00126722">
        <w:rPr>
          <w:rFonts w:ascii="Simplified Arabic" w:hAnsi="Simplified Arabic" w:cs="Simplified Arabic" w:hint="cs"/>
          <w:rtl/>
          <w:lang w:bidi="ar-IQ"/>
        </w:rPr>
        <w:t xml:space="preserve"> ضبطه وصححه وخرج آياته عبد الله محمود محمد عمر</w:t>
      </w:r>
      <w:r>
        <w:rPr>
          <w:rFonts w:ascii="Simplified Arabic" w:hAnsi="Simplified Arabic" w:cs="Simplified Arabic" w:hint="cs"/>
          <w:rtl/>
          <w:lang w:bidi="ar-IQ"/>
        </w:rPr>
        <w:t>،</w:t>
      </w:r>
      <w:r w:rsidRPr="00126722">
        <w:rPr>
          <w:rFonts w:ascii="Simplified Arabic" w:hAnsi="Simplified Arabic" w:cs="Simplified Arabic" w:hint="cs"/>
          <w:rtl/>
          <w:lang w:bidi="ar-IQ"/>
        </w:rPr>
        <w:t xml:space="preserve"> دار النشر دار الكتب العلمية – بيروت </w:t>
      </w:r>
      <w:r>
        <w:rPr>
          <w:rFonts w:ascii="Simplified Arabic" w:hAnsi="Simplified Arabic" w:cs="Simplified Arabic"/>
          <w:rtl/>
          <w:lang w:bidi="ar-IQ"/>
        </w:rPr>
        <w:t>–</w:t>
      </w:r>
      <w:r w:rsidRPr="00126722">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126722">
        <w:rPr>
          <w:rFonts w:ascii="Simplified Arabic" w:hAnsi="Simplified Arabic" w:cs="Simplified Arabic" w:hint="cs"/>
          <w:rtl/>
          <w:lang w:bidi="ar-IQ"/>
        </w:rPr>
        <w:t xml:space="preserve">الطبعة الثالثة </w:t>
      </w:r>
      <w:r>
        <w:rPr>
          <w:rFonts w:ascii="Simplified Arabic" w:hAnsi="Simplified Arabic" w:cs="Simplified Arabic" w:hint="cs"/>
          <w:rtl/>
          <w:lang w:bidi="ar-IQ"/>
        </w:rPr>
        <w:t>،</w:t>
      </w:r>
      <w:r w:rsidRPr="00126722">
        <w:rPr>
          <w:rFonts w:ascii="Simplified Arabic" w:hAnsi="Simplified Arabic" w:cs="Simplified Arabic" w:hint="cs"/>
          <w:rtl/>
          <w:lang w:bidi="ar-IQ"/>
        </w:rPr>
        <w:t>1431ﻫ  - 2010م : 2 / 104</w:t>
      </w:r>
      <w:r>
        <w:rPr>
          <w:rFonts w:ascii="Simplified Arabic" w:hAnsi="Simplified Arabic" w:cs="Simplified Arabic" w:hint="cs"/>
          <w:rtl/>
          <w:lang w:bidi="ar-IQ"/>
        </w:rPr>
        <w:t xml:space="preserve"> . </w:t>
      </w:r>
    </w:p>
    <w:p w:rsidR="007737B2" w:rsidRPr="00126722" w:rsidRDefault="007737B2" w:rsidP="004F145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(7)صحيح</w:t>
      </w:r>
      <w:r w:rsidRPr="00126722">
        <w:rPr>
          <w:rFonts w:ascii="Simplified Arabic" w:hAnsi="Simplified Arabic" w:cs="Simplified Arabic" w:hint="cs"/>
          <w:rtl/>
          <w:lang w:bidi="ar-IQ"/>
        </w:rPr>
        <w:t xml:space="preserve"> مسلم ، كتاب المساقاة ، باب بيع الطعام مثلا بمثل  : 3 / 1214 برقم 1592 </w:t>
      </w:r>
    </w:p>
    <w:p w:rsidR="007737B2" w:rsidRDefault="007737B2" w:rsidP="00DE7CD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 ينظر : الأحكام للآ</w:t>
      </w:r>
      <w:r w:rsidRPr="00126722">
        <w:rPr>
          <w:rFonts w:ascii="Simplified Arabic" w:hAnsi="Simplified Arabic" w:cs="Simplified Arabic" w:hint="cs"/>
          <w:rtl/>
          <w:lang w:bidi="ar-IQ"/>
        </w:rPr>
        <w:t>مدي : 4 /  490  ، نهاية السول: 3 / 184 ، تيسير الوصول : 6 / 261</w:t>
      </w:r>
      <w:r>
        <w:rPr>
          <w:rFonts w:ascii="Simplified Arabic" w:hAnsi="Simplified Arabic" w:cs="Simplified Arabic" w:hint="cs"/>
          <w:rtl/>
          <w:lang w:bidi="ar-IQ"/>
        </w:rPr>
        <w:t xml:space="preserve">  . </w:t>
      </w:r>
    </w:p>
    <w:p w:rsidR="007737B2" w:rsidRPr="00126722" w:rsidRDefault="007737B2" w:rsidP="00173C34">
      <w:pPr>
        <w:tabs>
          <w:tab w:val="left" w:pos="1631"/>
        </w:tabs>
        <w:jc w:val="center"/>
        <w:rPr>
          <w:rFonts w:ascii="Simplified Arabic" w:hAnsi="Simplified Arabic" w:cs="Simplified Arabic"/>
          <w:rtl/>
          <w:lang w:bidi="ar-IQ"/>
        </w:rPr>
      </w:pPr>
      <w:r w:rsidRPr="00126722">
        <w:rPr>
          <w:rFonts w:ascii="Simplified Arabic" w:hAnsi="Simplified Arabic" w:cs="Simplified Arabic" w:hint="cs"/>
          <w:rtl/>
          <w:lang w:bidi="ar-IQ"/>
        </w:rPr>
        <w:t xml:space="preserve"> (</w:t>
      </w:r>
      <w:r>
        <w:rPr>
          <w:rFonts w:ascii="Simplified Arabic" w:hAnsi="Simplified Arabic" w:cs="Simplified Arabic" w:hint="cs"/>
          <w:rtl/>
          <w:lang w:bidi="ar-IQ"/>
        </w:rPr>
        <w:t>68</w:t>
      </w:r>
      <w:r w:rsidRPr="00126722">
        <w:rPr>
          <w:rFonts w:ascii="Simplified Arabic" w:hAnsi="Simplified Arabic" w:cs="Simplified Arabic" w:hint="cs"/>
          <w:rtl/>
          <w:lang w:bidi="ar-IQ"/>
        </w:rPr>
        <w:t>)</w:t>
      </w:r>
    </w:p>
    <w:p w:rsidR="007737B2" w:rsidRPr="004737B1" w:rsidRDefault="007737B2" w:rsidP="00F51D70">
      <w:pPr>
        <w:tabs>
          <w:tab w:val="left" w:pos="1631"/>
        </w:tabs>
        <w:jc w:val="both"/>
        <w:rPr>
          <w:rFonts w:ascii="Simplified Arabic" w:hAnsi="Simplified Arabic" w:cs="Simplified Arabic"/>
          <w:rtl/>
          <w:lang w:bidi="ar-IQ"/>
        </w:rPr>
      </w:pPr>
      <w:r w:rsidRPr="00126722">
        <w:rPr>
          <w:rFonts w:ascii="Simplified Arabic" w:hAnsi="Simplified Arabic" w:cs="Simplified Arabic" w:hint="cs"/>
          <w:sz w:val="28"/>
          <w:szCs w:val="28"/>
          <w:rtl/>
          <w:lang w:bidi="ar-IQ"/>
        </w:rPr>
        <w:t>النص الصريح</w:t>
      </w:r>
      <w:r w:rsidRPr="0012672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126722">
        <w:rPr>
          <w:rFonts w:ascii="Simplified Arabic" w:hAnsi="Simplified Arabic" w:cs="Simplified Arabic" w:hint="cs"/>
          <w:sz w:val="28"/>
          <w:szCs w:val="28"/>
          <w:vertAlign w:val="superscript"/>
          <w:rtl/>
          <w:lang w:bidi="ar-IQ"/>
        </w:rPr>
        <w:t>)</w:t>
      </w:r>
      <w:r w:rsidRPr="00126722">
        <w:rPr>
          <w:rFonts w:ascii="Simplified Arabic" w:hAnsi="Simplified Arabic" w:cs="Simplified Arabic" w:hint="cs"/>
          <w:sz w:val="28"/>
          <w:szCs w:val="28"/>
          <w:rtl/>
          <w:lang w:bidi="ar-IQ"/>
        </w:rPr>
        <w:t xml:space="preserve">  ، بدليل قول ابن عباس -رضي الله عنهما</w:t>
      </w:r>
      <w:r w:rsidRPr="00126722">
        <w:rPr>
          <w:rFonts w:ascii="Simplified Arabic" w:hAnsi="Simplified Arabic" w:cs="Simplified Arabic" w:hint="cs"/>
          <w:rtl/>
          <w:lang w:bidi="ar-IQ"/>
        </w:rPr>
        <w:t xml:space="preserve">- </w:t>
      </w:r>
      <w:r w:rsidRPr="00126722">
        <w:rPr>
          <w:rFonts w:ascii="Simplified Arabic" w:hAnsi="Simplified Arabic" w:cs="Simplified Arabic" w:hint="cs"/>
          <w:sz w:val="28"/>
          <w:szCs w:val="28"/>
          <w:rtl/>
          <w:lang w:bidi="ar-IQ"/>
        </w:rPr>
        <w:t xml:space="preserve">مرّ النبي </w:t>
      </w:r>
      <w:r w:rsidRPr="000F3F49">
        <w:rPr>
          <w:rFonts w:ascii="Simplified Arabic" w:hAnsi="Simplified Arabic" w:cs="Simplified Arabic" w:hint="cs"/>
          <w:sz w:val="28"/>
          <w:szCs w:val="28"/>
          <w:rtl/>
          <w:lang w:bidi="ar-IQ"/>
        </w:rPr>
        <w:t xml:space="preserve">-صلّى الله عليه وسلم- </w:t>
      </w:r>
      <w:r w:rsidRPr="00126722">
        <w:rPr>
          <w:rFonts w:ascii="Simplified Arabic" w:hAnsi="Simplified Arabic" w:cs="Simplified Arabic" w:hint="cs"/>
          <w:sz w:val="28"/>
          <w:szCs w:val="28"/>
          <w:rtl/>
          <w:lang w:bidi="ar-IQ"/>
        </w:rPr>
        <w:t>بقبرين</w:t>
      </w:r>
      <w:r w:rsidRPr="000F3F49">
        <w:rPr>
          <w:rFonts w:ascii="Simplified Arabic" w:hAnsi="Simplified Arabic" w:cs="Simplified Arabic" w:hint="cs"/>
          <w:sz w:val="28"/>
          <w:szCs w:val="28"/>
          <w:rtl/>
          <w:lang w:bidi="ar-IQ"/>
        </w:rPr>
        <w:t>فقال :</w:t>
      </w:r>
      <w:r w:rsidRPr="000F3F49">
        <w:rPr>
          <w:rFonts w:ascii="Simplified Arabic" w:hAnsi="Simplified Arabic" w:cs="Simplified Arabic" w:hint="cs"/>
          <w:sz w:val="32"/>
          <w:szCs w:val="32"/>
          <w:rtl/>
          <w:lang w:bidi="ar-IQ"/>
        </w:rPr>
        <w:t xml:space="preserve">( </w:t>
      </w:r>
      <w:r w:rsidRPr="00173C34">
        <w:rPr>
          <w:rFonts w:ascii="Simplified Arabic" w:hAnsi="Simplified Arabic" w:cs="Simplified Arabic" w:hint="cs"/>
          <w:sz w:val="28"/>
          <w:szCs w:val="28"/>
          <w:rtl/>
          <w:lang w:bidi="ar-IQ"/>
        </w:rPr>
        <w:t xml:space="preserve">إنهما ليعذبان وما يعذبان في كبير أما أحدهما فكان لا يستتر من البول وأما الآخر فكان يمشي بالنميمة ) </w:t>
      </w:r>
      <w:r w:rsidRPr="00173C34">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2</w:t>
      </w:r>
      <w:r w:rsidRPr="00173C34">
        <w:rPr>
          <w:rFonts w:ascii="Simplified Arabic" w:hAnsi="Simplified Arabic" w:cs="Simplified Arabic" w:hint="cs"/>
          <w:b/>
          <w:bCs/>
          <w:sz w:val="28"/>
          <w:szCs w:val="28"/>
          <w:vertAlign w:val="superscript"/>
          <w:rtl/>
          <w:lang w:bidi="ar-IQ"/>
        </w:rPr>
        <w:t>)</w:t>
      </w:r>
      <w:r w:rsidRPr="00173C34">
        <w:rPr>
          <w:rFonts w:ascii="Simplified Arabic" w:hAnsi="Simplified Arabic" w:cs="Simplified Arabic" w:hint="cs"/>
          <w:sz w:val="28"/>
          <w:szCs w:val="28"/>
          <w:rtl/>
          <w:lang w:bidi="ar-IQ"/>
        </w:rPr>
        <w:t>، وحديث عائشة -رضي الله عنها- قالت : ( كنت أفرك المني من ثوب رسول الله -صلّى الله عليه وسلم- إذا كان يابساً وأغسله إذا كان رطباً )</w:t>
      </w:r>
      <w:r w:rsidRPr="00173C34">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3</w:t>
      </w:r>
      <w:r w:rsidRPr="00173C34">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173C34" w:rsidRDefault="007737B2" w:rsidP="00F51D70">
      <w:pPr>
        <w:tabs>
          <w:tab w:val="left" w:pos="1631"/>
        </w:tabs>
        <w:jc w:val="both"/>
        <w:rPr>
          <w:rFonts w:ascii="Simplified Arabic" w:hAnsi="Simplified Arabic" w:cs="Simplified Arabic"/>
          <w:b/>
          <w:bCs/>
          <w:rtl/>
          <w:lang w:bidi="ar-IQ"/>
        </w:rPr>
      </w:pPr>
      <w:r w:rsidRPr="005634B2">
        <w:rPr>
          <w:rFonts w:ascii="Simplified Arabic" w:hAnsi="Simplified Arabic" w:cs="Simplified Arabic" w:hint="cs"/>
          <w:sz w:val="28"/>
          <w:szCs w:val="28"/>
          <w:rtl/>
          <w:lang w:bidi="ar-IQ"/>
        </w:rPr>
        <w:t>3- ترجيح القياس الذي ثبتت علته بالوصف الحقيقي الذي هو مظنة للحكمة على</w:t>
      </w:r>
      <w:r w:rsidRPr="00173C34">
        <w:rPr>
          <w:rFonts w:ascii="Simplified Arabic" w:hAnsi="Simplified Arabic" w:cs="Simplified Arabic" w:hint="cs"/>
          <w:sz w:val="28"/>
          <w:szCs w:val="28"/>
          <w:rtl/>
          <w:lang w:bidi="ar-IQ"/>
        </w:rPr>
        <w:t xml:space="preserve">القياس الذي ثبتت علته بنفس الحكمة كالسفر والمشقة ؛ لأن التعليل بالمظنة أمر متفق عليه بين الأصوليين ، أما التعليل بالحكمة  فهو أمر مختلف فيه بناء على ذلك يرجح التعليل بالسفر الذي هو مظنة التعليل على التعليل بنفس المشقة </w:t>
      </w:r>
      <w:r w:rsidRPr="00173C3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73C3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73C34" w:rsidRDefault="007737B2" w:rsidP="00F51D70">
      <w:pPr>
        <w:tabs>
          <w:tab w:val="left" w:pos="1631"/>
        </w:tabs>
        <w:jc w:val="both"/>
        <w:rPr>
          <w:rFonts w:ascii="Simplified Arabic" w:hAnsi="Simplified Arabic" w:cs="Simplified Arabic"/>
          <w:sz w:val="28"/>
          <w:szCs w:val="28"/>
          <w:rtl/>
          <w:lang w:bidi="ar-IQ"/>
        </w:rPr>
      </w:pPr>
      <w:r w:rsidRPr="00173C34">
        <w:rPr>
          <w:rFonts w:ascii="Simplified Arabic" w:hAnsi="Simplified Arabic" w:cs="Simplified Arabic" w:hint="cs"/>
          <w:b/>
          <w:bCs/>
          <w:sz w:val="28"/>
          <w:szCs w:val="28"/>
          <w:rtl/>
          <w:lang w:bidi="ar-IQ"/>
        </w:rPr>
        <w:t xml:space="preserve">4- </w:t>
      </w:r>
      <w:r w:rsidRPr="00173C34">
        <w:rPr>
          <w:rFonts w:ascii="Simplified Arabic" w:hAnsi="Simplified Arabic" w:cs="Simplified Arabic" w:hint="cs"/>
          <w:sz w:val="28"/>
          <w:szCs w:val="28"/>
          <w:rtl/>
          <w:lang w:bidi="ar-IQ"/>
        </w:rPr>
        <w:t xml:space="preserve">ترجيح علة ظاهرة على العلة الخفيفة ، وعلة مطردة على العلة المنقوصة ، و المنعكسة على غيرالمنعكسة،والعلة القليلة الأوصاف على العلة الكثيرة الأوصاف؛ لأن الوصف الزائد لا أثر له في الحكم ، وكثرة الأوصاف يقل فيها التفريع </w:t>
      </w:r>
      <w:r w:rsidRPr="00173C3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173C34">
        <w:rPr>
          <w:rFonts w:ascii="Simplified Arabic" w:hAnsi="Simplified Arabic" w:cs="Simplified Arabic" w:hint="cs"/>
          <w:b/>
          <w:bCs/>
          <w:sz w:val="28"/>
          <w:szCs w:val="28"/>
          <w:vertAlign w:val="superscript"/>
          <w:rtl/>
          <w:lang w:bidi="ar-IQ"/>
        </w:rPr>
        <w:t xml:space="preserve">) </w:t>
      </w:r>
      <w:r>
        <w:rPr>
          <w:rFonts w:ascii="Simplified Arabic" w:hAnsi="Simplified Arabic" w:cs="Simplified Arabic" w:hint="cs"/>
          <w:b/>
          <w:bCs/>
          <w:sz w:val="28"/>
          <w:szCs w:val="28"/>
          <w:rtl/>
          <w:lang w:bidi="ar-IQ"/>
        </w:rPr>
        <w:t>.</w:t>
      </w:r>
    </w:p>
    <w:p w:rsidR="007737B2" w:rsidRDefault="007737B2" w:rsidP="004F145C">
      <w:pPr>
        <w:tabs>
          <w:tab w:val="left" w:pos="1631"/>
        </w:tabs>
        <w:jc w:val="both"/>
        <w:rPr>
          <w:rFonts w:ascii="Simplified Arabic" w:hAnsi="Simplified Arabic" w:cs="Simplified Arabic"/>
          <w:sz w:val="32"/>
          <w:szCs w:val="32"/>
          <w:rtl/>
          <w:lang w:bidi="ar-IQ"/>
        </w:rPr>
      </w:pPr>
      <w:r w:rsidRPr="00173C34">
        <w:rPr>
          <w:rFonts w:ascii="Simplified Arabic" w:hAnsi="Simplified Arabic" w:cs="Simplified Arabic" w:hint="cs"/>
          <w:sz w:val="28"/>
          <w:szCs w:val="28"/>
          <w:rtl/>
          <w:lang w:bidi="ar-IQ"/>
        </w:rPr>
        <w:t>5- ترجيح العلة التي ثبتت عليتها بالمناسبة على العلة التي ثبتت عليتها بالشبه والد</w:t>
      </w:r>
      <w:r>
        <w:rPr>
          <w:rFonts w:ascii="Simplified Arabic" w:hAnsi="Simplified Arabic" w:cs="Simplified Arabic" w:hint="cs"/>
          <w:sz w:val="28"/>
          <w:szCs w:val="28"/>
          <w:rtl/>
          <w:lang w:bidi="ar-IQ"/>
        </w:rPr>
        <w:t>ور</w:t>
      </w:r>
      <w:r w:rsidRPr="00173C34">
        <w:rPr>
          <w:rFonts w:ascii="Simplified Arabic" w:hAnsi="Simplified Arabic" w:cs="Simplified Arabic" w:hint="cs"/>
          <w:sz w:val="28"/>
          <w:szCs w:val="28"/>
          <w:rtl/>
          <w:lang w:bidi="ar-IQ"/>
        </w:rPr>
        <w:t xml:space="preserve">ان ؛ لأن المناسبة تكون قوية في استقلال عليتها ثم إن المناسبة قد تكون من الضروريات وقد تكون من الحاجيات وقد تكون من التحسينيات </w:t>
      </w:r>
      <w:r w:rsidRPr="00173C3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73C3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173C34" w:rsidRDefault="007737B2" w:rsidP="00DE7CD1">
      <w:pPr>
        <w:tabs>
          <w:tab w:val="left" w:pos="1631"/>
        </w:tabs>
        <w:jc w:val="both"/>
        <w:rPr>
          <w:rFonts w:ascii="Simplified Arabic" w:hAnsi="Simplified Arabic" w:cs="Simplified Arabic"/>
          <w:sz w:val="28"/>
          <w:szCs w:val="28"/>
          <w:rtl/>
          <w:lang w:bidi="ar-IQ"/>
        </w:rPr>
      </w:pPr>
      <w:r w:rsidRPr="00173C34">
        <w:rPr>
          <w:rFonts w:ascii="Simplified Arabic" w:hAnsi="Simplified Arabic" w:cs="Simplified Arabic" w:hint="cs"/>
          <w:sz w:val="28"/>
          <w:szCs w:val="28"/>
          <w:rtl/>
          <w:lang w:bidi="ar-IQ"/>
        </w:rPr>
        <w:t xml:space="preserve">والقاعدة الكلية في الترجيح هي : ( أنّه متى اقترن بأحد الدليلين المتعارضين أمر نقلي كآية أو خبر أو اصطلاحي كعرف أو عادة عاماً كان الأمر أو خاصاً أو قرينة عقلية أو لفظية </w:t>
      </w:r>
    </w:p>
    <w:p w:rsidR="007737B2" w:rsidRDefault="007737B2" w:rsidP="00597D63">
      <w:pPr>
        <w:tabs>
          <w:tab w:val="left" w:pos="1631"/>
        </w:tabs>
        <w:jc w:val="both"/>
        <w:rPr>
          <w:rFonts w:ascii="Simplified Arabic" w:hAnsi="Simplified Arabic" w:cs="Simplified Arabic"/>
          <w:sz w:val="30"/>
          <w:szCs w:val="30"/>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4737B1" w:rsidRDefault="007737B2" w:rsidP="004737B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26722">
        <w:rPr>
          <w:rFonts w:ascii="Simplified Arabic" w:hAnsi="Simplified Arabic" w:cs="Simplified Arabic" w:hint="cs"/>
          <w:rtl/>
          <w:lang w:bidi="ar-IQ"/>
        </w:rPr>
        <w:t xml:space="preserve"> ينظر: الذخيرة للقرافي : 1 / 180  ، المفصل في أحكام المرأة والبيت المسلم في الشريعة الإسلامية – </w:t>
      </w:r>
      <w:r>
        <w:rPr>
          <w:rFonts w:ascii="Simplified Arabic" w:hAnsi="Simplified Arabic" w:cs="Simplified Arabic" w:hint="cs"/>
          <w:rtl/>
          <w:lang w:bidi="ar-IQ"/>
        </w:rPr>
        <w:t xml:space="preserve">، </w:t>
      </w:r>
      <w:r w:rsidRPr="00126722">
        <w:rPr>
          <w:rFonts w:ascii="Simplified Arabic" w:hAnsi="Simplified Arabic" w:cs="Simplified Arabic" w:hint="cs"/>
          <w:rtl/>
          <w:lang w:bidi="ar-IQ"/>
        </w:rPr>
        <w:t xml:space="preserve">الدكتور عبد الكريم زيدان </w:t>
      </w:r>
      <w:r>
        <w:rPr>
          <w:rFonts w:ascii="Simplified Arabic" w:hAnsi="Simplified Arabic" w:cs="Simplified Arabic" w:hint="cs"/>
          <w:rtl/>
          <w:lang w:bidi="ar-IQ"/>
        </w:rPr>
        <w:t xml:space="preserve">، </w:t>
      </w:r>
      <w:r w:rsidRPr="00126722">
        <w:rPr>
          <w:rFonts w:ascii="Simplified Arabic" w:hAnsi="Simplified Arabic" w:cs="Simplified Arabic" w:hint="cs"/>
          <w:rtl/>
          <w:lang w:bidi="ar-IQ"/>
        </w:rPr>
        <w:t xml:space="preserve">دار النشر مؤسسة الرسالة – بيروت – لبنان </w:t>
      </w:r>
      <w:r>
        <w:rPr>
          <w:rFonts w:ascii="Simplified Arabic" w:hAnsi="Simplified Arabic" w:cs="Simplified Arabic" w:hint="cs"/>
          <w:rtl/>
          <w:lang w:bidi="ar-IQ"/>
        </w:rPr>
        <w:t>،</w:t>
      </w:r>
      <w:r w:rsidRPr="00126722">
        <w:rPr>
          <w:rFonts w:ascii="Simplified Arabic" w:hAnsi="Simplified Arabic" w:cs="Simplified Arabic" w:hint="cs"/>
          <w:rtl/>
          <w:lang w:bidi="ar-IQ"/>
        </w:rPr>
        <w:t xml:space="preserve">الطبعة الثالثة </w:t>
      </w:r>
      <w:r>
        <w:rPr>
          <w:rFonts w:ascii="Simplified Arabic" w:hAnsi="Simplified Arabic" w:cs="Simplified Arabic" w:hint="cs"/>
          <w:rtl/>
          <w:lang w:bidi="ar-IQ"/>
        </w:rPr>
        <w:t xml:space="preserve">، </w:t>
      </w:r>
      <w:r w:rsidRPr="00126722">
        <w:rPr>
          <w:rFonts w:ascii="Simplified Arabic" w:hAnsi="Simplified Arabic" w:cs="Simplified Arabic" w:hint="cs"/>
          <w:rtl/>
          <w:lang w:bidi="ar-IQ"/>
        </w:rPr>
        <w:t xml:space="preserve">1420ﻫ- 2000م : 1 / 24-25 </w:t>
      </w:r>
      <w:r>
        <w:rPr>
          <w:rFonts w:ascii="Simplified Arabic" w:hAnsi="Simplified Arabic" w:cs="Simplified Arabic" w:hint="cs"/>
          <w:rtl/>
          <w:lang w:bidi="ar-IQ"/>
        </w:rPr>
        <w:t>.</w:t>
      </w:r>
    </w:p>
    <w:p w:rsidR="007737B2" w:rsidRPr="00173C34" w:rsidRDefault="007737B2" w:rsidP="005E27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(2)صحيح </w:t>
      </w:r>
      <w:r w:rsidRPr="00173C34">
        <w:rPr>
          <w:rFonts w:ascii="Simplified Arabic" w:hAnsi="Simplified Arabic" w:cs="Simplified Arabic" w:hint="cs"/>
          <w:rtl/>
          <w:lang w:bidi="ar-IQ"/>
        </w:rPr>
        <w:t xml:space="preserve">البخاري ، كتاب الوضوء ، باب ما جاء في غسل البول : 1 / 88 برقم 215 ، </w:t>
      </w:r>
      <w:r>
        <w:rPr>
          <w:rFonts w:ascii="Simplified Arabic" w:hAnsi="Simplified Arabic" w:cs="Simplified Arabic" w:hint="cs"/>
          <w:rtl/>
          <w:lang w:bidi="ar-IQ"/>
        </w:rPr>
        <w:t xml:space="preserve">صحيح مسلم </w:t>
      </w:r>
      <w:r w:rsidRPr="00173C34">
        <w:rPr>
          <w:rFonts w:ascii="Simplified Arabic" w:hAnsi="Simplified Arabic" w:cs="Simplified Arabic" w:hint="cs"/>
          <w:rtl/>
          <w:lang w:bidi="ar-IQ"/>
        </w:rPr>
        <w:t xml:space="preserve">، كتاب الطهارة ،باب  الدليل على نجاسة البول والأستبراء منه </w:t>
      </w:r>
      <w:r>
        <w:rPr>
          <w:rFonts w:ascii="Simplified Arabic" w:hAnsi="Simplified Arabic" w:cs="Simplified Arabic" w:hint="cs"/>
          <w:rtl/>
          <w:lang w:bidi="ar-IQ"/>
        </w:rPr>
        <w:t xml:space="preserve"> : 1</w:t>
      </w:r>
      <w:r w:rsidRPr="00173C34">
        <w:rPr>
          <w:rFonts w:ascii="Simplified Arabic" w:hAnsi="Simplified Arabic" w:cs="Simplified Arabic" w:hint="cs"/>
          <w:rtl/>
          <w:lang w:bidi="ar-IQ"/>
        </w:rPr>
        <w:t xml:space="preserve">/ 240 برقم 292 </w:t>
      </w:r>
      <w:r>
        <w:rPr>
          <w:rFonts w:ascii="Simplified Arabic" w:hAnsi="Simplified Arabic" w:cs="Simplified Arabic" w:hint="cs"/>
          <w:rtl/>
          <w:lang w:bidi="ar-IQ"/>
        </w:rPr>
        <w:t>.</w:t>
      </w:r>
    </w:p>
    <w:p w:rsidR="007737B2" w:rsidRDefault="007737B2" w:rsidP="005E27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(3)سنن</w:t>
      </w:r>
      <w:r w:rsidRPr="00173C34">
        <w:rPr>
          <w:rFonts w:ascii="Simplified Arabic" w:hAnsi="Simplified Arabic" w:cs="Simplified Arabic" w:hint="cs"/>
          <w:rtl/>
          <w:lang w:bidi="ar-IQ"/>
        </w:rPr>
        <w:t xml:space="preserve"> الدار قطني </w:t>
      </w:r>
      <w:r>
        <w:rPr>
          <w:rFonts w:ascii="Simplified Arabic" w:hAnsi="Simplified Arabic" w:cs="Simplified Arabic" w:hint="cs"/>
          <w:rtl/>
          <w:lang w:bidi="ar-IQ"/>
        </w:rPr>
        <w:t xml:space="preserve">، </w:t>
      </w:r>
      <w:r w:rsidRPr="00173C34">
        <w:rPr>
          <w:rFonts w:ascii="Simplified Arabic" w:hAnsi="Simplified Arabic" w:cs="Simplified Arabic" w:hint="cs"/>
          <w:rtl/>
          <w:lang w:bidi="ar-IQ"/>
        </w:rPr>
        <w:t xml:space="preserve">كتاب الطهارة ،باب ما ورد في طهارة المني وحكمه رطباً ويابساً : 1 / 125 برقم </w:t>
      </w:r>
      <w:r>
        <w:rPr>
          <w:rFonts w:ascii="Simplified Arabic" w:hAnsi="Simplified Arabic" w:cs="Simplified Arabic" w:hint="cs"/>
          <w:rtl/>
          <w:lang w:bidi="ar-IQ"/>
        </w:rPr>
        <w:t>3، قال الزيلعي : ( حديث غريب رواه الدارقطني في سننه ) نصب الراية : 1 / 180 .</w:t>
      </w:r>
    </w:p>
    <w:p w:rsidR="007737B2" w:rsidRPr="00173C34"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73C34">
        <w:rPr>
          <w:rFonts w:ascii="Simplified Arabic" w:hAnsi="Simplified Arabic" w:cs="Simplified Arabic" w:hint="cs"/>
          <w:rtl/>
          <w:lang w:bidi="ar-IQ"/>
        </w:rPr>
        <w:t xml:space="preserve"> ينظر : الأحكام للآمدي : 4 / 492 ، نهاية السول شرح المنهاج</w:t>
      </w:r>
      <w:r>
        <w:rPr>
          <w:rFonts w:ascii="Simplified Arabic" w:hAnsi="Simplified Arabic" w:cs="Simplified Arabic" w:hint="cs"/>
          <w:rtl/>
          <w:lang w:bidi="ar-IQ"/>
        </w:rPr>
        <w:t xml:space="preserve"> : 3/182، إرشاد الفحول : 2</w:t>
      </w:r>
      <w:r w:rsidRPr="00173C34">
        <w:rPr>
          <w:rFonts w:ascii="Simplified Arabic" w:hAnsi="Simplified Arabic" w:cs="Simplified Arabic" w:hint="cs"/>
          <w:rtl/>
          <w:lang w:bidi="ar-IQ"/>
        </w:rPr>
        <w:t xml:space="preserve">/ 1147  ، أصول الفقه  للزحيلي :  2 / 1204 -1205  </w:t>
      </w:r>
      <w:r>
        <w:rPr>
          <w:rFonts w:ascii="Simplified Arabic" w:hAnsi="Simplified Arabic" w:cs="Simplified Arabic" w:hint="cs"/>
          <w:rtl/>
          <w:lang w:bidi="ar-IQ"/>
        </w:rPr>
        <w:t>.</w:t>
      </w:r>
    </w:p>
    <w:p w:rsidR="007737B2" w:rsidRPr="00173C34"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73C34">
        <w:rPr>
          <w:rFonts w:ascii="Simplified Arabic" w:hAnsi="Simplified Arabic" w:cs="Simplified Arabic" w:hint="cs"/>
          <w:rtl/>
          <w:lang w:bidi="ar-IQ"/>
        </w:rPr>
        <w:t xml:space="preserve"> ينظر : اللمع للشيرازي : ص120،    المحصول لابن العربي : 1 / 150 </w:t>
      </w:r>
      <w:r>
        <w:rPr>
          <w:rFonts w:ascii="Simplified Arabic" w:hAnsi="Simplified Arabic" w:cs="Simplified Arabic" w:hint="cs"/>
          <w:rtl/>
          <w:lang w:bidi="ar-IQ"/>
        </w:rPr>
        <w:t xml:space="preserve"> ، ميزان الأصول   للسمرقندي : 2</w:t>
      </w:r>
      <w:r w:rsidRPr="00173C34">
        <w:rPr>
          <w:rFonts w:ascii="Simplified Arabic" w:hAnsi="Simplified Arabic" w:cs="Simplified Arabic" w:hint="cs"/>
          <w:rtl/>
          <w:lang w:bidi="ar-IQ"/>
        </w:rPr>
        <w:t>/ 10</w:t>
      </w:r>
      <w:r>
        <w:rPr>
          <w:rFonts w:ascii="Simplified Arabic" w:hAnsi="Simplified Arabic" w:cs="Simplified Arabic" w:hint="cs"/>
          <w:rtl/>
          <w:lang w:bidi="ar-IQ"/>
        </w:rPr>
        <w:t xml:space="preserve">30 ، المحلّى على جمع الجوامع </w:t>
      </w:r>
      <w:r w:rsidRPr="00173C34">
        <w:rPr>
          <w:rFonts w:ascii="Simplified Arabic" w:hAnsi="Simplified Arabic" w:cs="Simplified Arabic" w:hint="cs"/>
          <w:rtl/>
          <w:lang w:bidi="ar-IQ"/>
        </w:rPr>
        <w:t xml:space="preserve">: 2 / 376-377 ، شرح الكوكب المنير : ص615 إرشاد الفحول للشوكاني : 2 / 1145  </w:t>
      </w:r>
      <w:r>
        <w:rPr>
          <w:rFonts w:ascii="Simplified Arabic" w:hAnsi="Simplified Arabic" w:cs="Simplified Arabic" w:hint="cs"/>
          <w:rtl/>
          <w:lang w:bidi="ar-IQ"/>
        </w:rPr>
        <w:t>.</w:t>
      </w:r>
    </w:p>
    <w:p w:rsidR="007737B2" w:rsidRPr="00DE7CD1" w:rsidRDefault="007737B2" w:rsidP="00DE7CD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73C34">
        <w:rPr>
          <w:rFonts w:ascii="Simplified Arabic" w:hAnsi="Simplified Arabic" w:cs="Simplified Arabic" w:hint="cs"/>
          <w:rtl/>
          <w:lang w:bidi="ar-IQ"/>
        </w:rPr>
        <w:t xml:space="preserve"> ينظر : الأحكام للآمدي : 4 / 493   ، تيسير الوصول : 6 / 263 ، شرح الكوكب المنير : ص615  </w:t>
      </w:r>
    </w:p>
    <w:p w:rsidR="007737B2" w:rsidRPr="00AA66FA" w:rsidRDefault="007737B2" w:rsidP="00F51D70">
      <w:pPr>
        <w:tabs>
          <w:tab w:val="left" w:pos="1631"/>
        </w:tabs>
        <w:jc w:val="center"/>
        <w:rPr>
          <w:rFonts w:ascii="Simplified Arabic" w:hAnsi="Simplified Arabic" w:cs="Simplified Arabic"/>
          <w:b/>
          <w:bCs/>
          <w:sz w:val="28"/>
          <w:szCs w:val="28"/>
          <w:rtl/>
          <w:lang w:bidi="ar-IQ"/>
        </w:rPr>
      </w:pPr>
      <w:r w:rsidRPr="00AA66FA">
        <w:rPr>
          <w:rFonts w:ascii="Simplified Arabic" w:hAnsi="Simplified Arabic" w:cs="Simplified Arabic" w:hint="cs"/>
          <w:b/>
          <w:bCs/>
          <w:rtl/>
          <w:lang w:bidi="ar-IQ"/>
        </w:rPr>
        <w:t>(69)</w:t>
      </w:r>
    </w:p>
    <w:p w:rsidR="007737B2" w:rsidRDefault="007737B2" w:rsidP="00F51D70">
      <w:pPr>
        <w:tabs>
          <w:tab w:val="left" w:pos="1631"/>
        </w:tabs>
        <w:jc w:val="both"/>
        <w:rPr>
          <w:rFonts w:ascii="Simplified Arabic" w:hAnsi="Simplified Arabic" w:cs="Simplified Arabic"/>
          <w:sz w:val="28"/>
          <w:szCs w:val="28"/>
          <w:rtl/>
          <w:lang w:bidi="ar-IQ"/>
        </w:rPr>
      </w:pPr>
      <w:r w:rsidRPr="00173C34">
        <w:rPr>
          <w:rFonts w:ascii="Simplified Arabic" w:hAnsi="Simplified Arabic" w:cs="Simplified Arabic" w:hint="cs"/>
          <w:sz w:val="28"/>
          <w:szCs w:val="28"/>
          <w:rtl/>
          <w:lang w:bidi="ar-IQ"/>
        </w:rPr>
        <w:t xml:space="preserve">أو حالية و أفاد ذلك زيادة ظن رجّح به ) </w:t>
      </w:r>
      <w:r w:rsidRPr="00173C3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73C3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737FF9">
      <w:pPr>
        <w:tabs>
          <w:tab w:val="left" w:pos="1631"/>
        </w:tabs>
        <w:jc w:val="both"/>
        <w:rPr>
          <w:rFonts w:ascii="Simplified Arabic" w:hAnsi="Simplified Arabic" w:cs="Simplified Arabic"/>
          <w:sz w:val="32"/>
          <w:szCs w:val="32"/>
          <w:rtl/>
          <w:lang w:bidi="ar-IQ"/>
        </w:rPr>
      </w:pPr>
      <w:r w:rsidRPr="00173C34">
        <w:rPr>
          <w:rFonts w:ascii="Simplified Arabic" w:hAnsi="Simplified Arabic" w:cs="Simplified Arabic" w:hint="cs"/>
          <w:sz w:val="28"/>
          <w:szCs w:val="28"/>
          <w:rtl/>
          <w:lang w:bidi="ar-IQ"/>
        </w:rPr>
        <w:t xml:space="preserve">وباب الترجيح بين المنقولين والمعقولين المتعارضين عند الأصوليين باب واسع من أبواب علم أصول الفقه ،  ويطلب تفاصيله في الرسائل التي كتبت حول التعارض والترجيح عند </w:t>
      </w:r>
      <w:r>
        <w:rPr>
          <w:rFonts w:ascii="Simplified Arabic" w:hAnsi="Simplified Arabic" w:cs="Simplified Arabic" w:hint="cs"/>
          <w:sz w:val="28"/>
          <w:szCs w:val="28"/>
          <w:rtl/>
          <w:lang w:bidi="ar-IQ"/>
        </w:rPr>
        <w:t>علماء الأصول</w:t>
      </w:r>
      <w:r w:rsidRPr="00173C34">
        <w:rPr>
          <w:rFonts w:ascii="Simplified Arabic" w:hAnsi="Simplified Arabic" w:cs="Simplified Arabic" w:hint="cs"/>
          <w:sz w:val="28"/>
          <w:szCs w:val="28"/>
          <w:rtl/>
          <w:lang w:bidi="ar-IQ"/>
        </w:rPr>
        <w:t xml:space="preserve"> أو قواعد الترجيح عند </w:t>
      </w:r>
      <w:r>
        <w:rPr>
          <w:rFonts w:ascii="Simplified Arabic" w:hAnsi="Simplified Arabic" w:cs="Simplified Arabic" w:hint="cs"/>
          <w:sz w:val="28"/>
          <w:szCs w:val="28"/>
          <w:rtl/>
          <w:lang w:bidi="ar-IQ"/>
        </w:rPr>
        <w:t>علماء الأصول ، ولكن يكفي  لي أنّي  أشرت</w:t>
      </w:r>
      <w:r w:rsidRPr="00173C34">
        <w:rPr>
          <w:rFonts w:ascii="Simplified Arabic" w:hAnsi="Simplified Arabic" w:cs="Simplified Arabic" w:hint="cs"/>
          <w:sz w:val="28"/>
          <w:szCs w:val="28"/>
          <w:rtl/>
          <w:lang w:bidi="ar-IQ"/>
        </w:rPr>
        <w:t xml:space="preserve"> إلى أشهر طرقه وهي كلما كان </w:t>
      </w:r>
      <w:r>
        <w:rPr>
          <w:rFonts w:ascii="Simplified Arabic" w:hAnsi="Simplified Arabic" w:cs="Simplified Arabic" w:hint="cs"/>
          <w:sz w:val="28"/>
          <w:szCs w:val="28"/>
          <w:rtl/>
          <w:lang w:bidi="ar-IQ"/>
        </w:rPr>
        <w:t>الدليل أكثر إفادة للظن كان مرجَّ</w:t>
      </w:r>
      <w:r w:rsidRPr="00173C34">
        <w:rPr>
          <w:rFonts w:ascii="Simplified Arabic" w:hAnsi="Simplified Arabic" w:cs="Simplified Arabic" w:hint="cs"/>
          <w:sz w:val="28"/>
          <w:szCs w:val="28"/>
          <w:rtl/>
          <w:lang w:bidi="ar-IQ"/>
        </w:rPr>
        <w:t xml:space="preserve">حاً لدى المجتهد </w:t>
      </w:r>
      <w:r>
        <w:rPr>
          <w:rFonts w:ascii="Simplified Arabic" w:hAnsi="Simplified Arabic" w:cs="Simplified Arabic" w:hint="cs"/>
          <w:sz w:val="28"/>
          <w:szCs w:val="28"/>
          <w:rtl/>
          <w:lang w:bidi="ar-IQ"/>
        </w:rPr>
        <w:t>.</w:t>
      </w: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ــــــــــــــــــــــــــــــــــــــــ</w:t>
      </w:r>
    </w:p>
    <w:p w:rsidR="007737B2" w:rsidRDefault="007737B2" w:rsidP="00173C34">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rtl/>
          <w:lang w:bidi="ar-IQ"/>
        </w:rPr>
        <w:t>(1)</w:t>
      </w:r>
      <w:r w:rsidRPr="00173C34">
        <w:rPr>
          <w:rFonts w:ascii="Simplified Arabic" w:hAnsi="Simplified Arabic" w:cs="Simplified Arabic" w:hint="cs"/>
          <w:rtl/>
          <w:lang w:bidi="ar-IQ"/>
        </w:rPr>
        <w:t xml:space="preserve"> المدخل إلى مذهب الإمام أحمد : ص404  </w:t>
      </w:r>
      <w:r>
        <w:rPr>
          <w:rFonts w:ascii="Simplified Arabic" w:hAnsi="Simplified Arabic" w:cs="Simplified Arabic" w:hint="cs"/>
          <w:sz w:val="28"/>
          <w:szCs w:val="28"/>
          <w:rtl/>
          <w:lang w:bidi="ar-IQ"/>
        </w:rPr>
        <w:t>.</w:t>
      </w: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Default="007737B2" w:rsidP="00173C34">
      <w:pPr>
        <w:tabs>
          <w:tab w:val="left" w:pos="1631"/>
        </w:tabs>
        <w:jc w:val="both"/>
        <w:rPr>
          <w:rFonts w:ascii="Simplified Arabic" w:hAnsi="Simplified Arabic" w:cs="Simplified Arabic"/>
          <w:sz w:val="32"/>
          <w:szCs w:val="32"/>
          <w:rtl/>
          <w:lang w:bidi="ar-IQ"/>
        </w:rPr>
      </w:pPr>
    </w:p>
    <w:p w:rsidR="007737B2" w:rsidRPr="00AA66FA" w:rsidRDefault="007737B2" w:rsidP="00F51D70">
      <w:pPr>
        <w:tabs>
          <w:tab w:val="left" w:pos="1631"/>
        </w:tabs>
        <w:jc w:val="center"/>
        <w:rPr>
          <w:rFonts w:ascii="Simplified Arabic" w:hAnsi="Simplified Arabic" w:cs="Simplified Arabic"/>
          <w:b/>
          <w:bCs/>
          <w:sz w:val="28"/>
          <w:szCs w:val="28"/>
          <w:rtl/>
          <w:lang w:bidi="ar-IQ"/>
        </w:rPr>
      </w:pPr>
      <w:r w:rsidRPr="00AA66FA">
        <w:rPr>
          <w:rFonts w:ascii="Simplified Arabic" w:hAnsi="Simplified Arabic" w:cs="Simplified Arabic" w:hint="cs"/>
          <w:b/>
          <w:bCs/>
          <w:rtl/>
          <w:lang w:bidi="ar-IQ"/>
        </w:rPr>
        <w:t>(70)</w:t>
      </w:r>
    </w:p>
    <w:p w:rsidR="007737B2" w:rsidRDefault="007737B2" w:rsidP="004813BC">
      <w:pPr>
        <w:tabs>
          <w:tab w:val="left" w:pos="1631"/>
        </w:tabs>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السابع : (موقف سيدي خليل من الترجيح)</w:t>
      </w:r>
    </w:p>
    <w:p w:rsidR="007737B2" w:rsidRDefault="00C63647" w:rsidP="007451AB">
      <w:pPr>
        <w:tabs>
          <w:tab w:val="left" w:pos="1631"/>
        </w:tabs>
        <w:rPr>
          <w:rFonts w:ascii="Simplified Arabic" w:hAnsi="Simplified Arabic" w:cs="Simplified Arabic"/>
          <w:b/>
          <w:bCs/>
          <w:sz w:val="28"/>
          <w:szCs w:val="28"/>
          <w:rtl/>
          <w:lang w:bidi="ar-IQ"/>
        </w:rPr>
      </w:pPr>
      <w:r w:rsidRPr="00C63647">
        <w:rPr>
          <w:rFonts w:ascii="Times New Roman" w:hAnsi="Times New Roman" w:cs="Times New Roman"/>
          <w:sz w:val="24"/>
          <w:szCs w:val="24"/>
          <w:rtl/>
        </w:rPr>
        <w:pict>
          <v:line id="_x0000_s1031" style="position:absolute;left:0;text-align:left;flip:x;z-index:251665408" from="-9pt,11.05pt" to="441pt,11.05pt" strokeweight="4.5pt">
            <v:stroke linestyle="thinThick"/>
            <w10:wrap anchorx="page"/>
          </v:line>
        </w:pict>
      </w:r>
    </w:p>
    <w:p w:rsidR="007737B2" w:rsidRPr="006E71D1" w:rsidRDefault="007737B2" w:rsidP="00245AFF">
      <w:pPr>
        <w:tabs>
          <w:tab w:val="left" w:pos="1631"/>
        </w:tabs>
        <w:jc w:val="both"/>
        <w:rPr>
          <w:rFonts w:ascii="Simplified Arabic" w:hAnsi="Simplified Arabic" w:cs="Simplified Arabic"/>
          <w:sz w:val="28"/>
          <w:szCs w:val="28"/>
          <w:rtl/>
          <w:lang w:bidi="ar-IQ"/>
        </w:rPr>
      </w:pPr>
      <w:r w:rsidRPr="006E71D1">
        <w:rPr>
          <w:rFonts w:ascii="Simplified Arabic" w:hAnsi="Simplified Arabic" w:cs="Simplified Arabic" w:hint="cs"/>
          <w:sz w:val="28"/>
          <w:szCs w:val="28"/>
          <w:rtl/>
          <w:lang w:bidi="ar-IQ"/>
        </w:rPr>
        <w:t xml:space="preserve">انتشر المذهب المالكي في مصر بعد موطنه الأصلي في </w:t>
      </w:r>
      <w:r>
        <w:rPr>
          <w:rFonts w:ascii="Simplified Arabic" w:hAnsi="Simplified Arabic" w:cs="Simplified Arabic" w:hint="cs"/>
          <w:sz w:val="28"/>
          <w:szCs w:val="28"/>
          <w:rtl/>
          <w:lang w:bidi="ar-IQ"/>
        </w:rPr>
        <w:t>المدينة المنورة على أيدي تلامذة الإمام مالك الذين كانوا من أهل مصر، وتتلمذوا على يديه</w:t>
      </w:r>
      <w:r w:rsidRPr="006E71D1">
        <w:rPr>
          <w:rFonts w:ascii="Simplified Arabic" w:hAnsi="Simplified Arabic" w:cs="Simplified Arabic" w:hint="cs"/>
          <w:sz w:val="28"/>
          <w:szCs w:val="28"/>
          <w:rtl/>
          <w:lang w:bidi="ar-IQ"/>
        </w:rPr>
        <w:t xml:space="preserve"> كعبد الله بن وهب </w:t>
      </w:r>
      <w:r w:rsidRPr="006E71D1">
        <w:rPr>
          <w:rFonts w:ascii="Simplified Arabic" w:hAnsi="Simplified Arabic" w:cs="Simplified Arabic" w:hint="cs"/>
          <w:sz w:val="28"/>
          <w:szCs w:val="28"/>
          <w:vertAlign w:val="superscript"/>
          <w:rtl/>
          <w:lang w:bidi="ar-IQ"/>
        </w:rPr>
        <w:t xml:space="preserve">(1) </w:t>
      </w:r>
      <w:r w:rsidRPr="006E71D1">
        <w:rPr>
          <w:rFonts w:ascii="Simplified Arabic" w:hAnsi="Simplified Arabic" w:cs="Simplified Arabic" w:hint="cs"/>
          <w:sz w:val="28"/>
          <w:szCs w:val="28"/>
          <w:rtl/>
          <w:lang w:bidi="ar-IQ"/>
        </w:rPr>
        <w:t xml:space="preserve">، وكان </w:t>
      </w:r>
      <w:r>
        <w:rPr>
          <w:rFonts w:ascii="Simplified Arabic" w:hAnsi="Simplified Arabic" w:cs="Simplified Arabic" w:hint="cs"/>
          <w:sz w:val="28"/>
          <w:szCs w:val="28"/>
          <w:rtl/>
          <w:lang w:bidi="ar-IQ"/>
        </w:rPr>
        <w:t xml:space="preserve">الإمام </w:t>
      </w:r>
      <w:r w:rsidRPr="006E71D1">
        <w:rPr>
          <w:rFonts w:ascii="Simplified Arabic" w:hAnsi="Simplified Arabic" w:cs="Simplified Arabic" w:hint="cs"/>
          <w:sz w:val="28"/>
          <w:szCs w:val="28"/>
          <w:rtl/>
          <w:lang w:bidi="ar-IQ"/>
        </w:rPr>
        <w:t>مالك يكتب إليه وهو في مصر ويسميه بفقيه مصر ، و</w:t>
      </w:r>
      <w:r>
        <w:rPr>
          <w:rFonts w:ascii="Simplified Arabic" w:hAnsi="Simplified Arabic" w:cs="Simplified Arabic" w:hint="cs"/>
          <w:sz w:val="28"/>
          <w:szCs w:val="28"/>
          <w:rtl/>
          <w:lang w:bidi="ar-IQ"/>
        </w:rPr>
        <w:t xml:space="preserve">كذلك </w:t>
      </w:r>
      <w:r w:rsidRPr="006E71D1">
        <w:rPr>
          <w:rFonts w:ascii="Simplified Arabic" w:hAnsi="Simplified Arabic" w:cs="Simplified Arabic" w:hint="cs"/>
          <w:sz w:val="28"/>
          <w:szCs w:val="28"/>
          <w:rtl/>
          <w:lang w:bidi="ar-IQ"/>
        </w:rPr>
        <w:t>عبد الرحمن بن القاسم المصري</w:t>
      </w:r>
      <w:r w:rsidRPr="006E71D1">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وكان له أثر في تدوين مذهب مالك ، وهولاء </w:t>
      </w:r>
      <w:r w:rsidRPr="006E71D1">
        <w:rPr>
          <w:rFonts w:ascii="Simplified Arabic" w:hAnsi="Simplified Arabic" w:cs="Simplified Arabic" w:hint="cs"/>
          <w:sz w:val="28"/>
          <w:szCs w:val="28"/>
          <w:rtl/>
          <w:lang w:bidi="ar-IQ"/>
        </w:rPr>
        <w:t>كانت لهم حلقات علمية في مصر</w:t>
      </w:r>
      <w:r>
        <w:rPr>
          <w:rFonts w:ascii="Simplified Arabic" w:hAnsi="Simplified Arabic" w:cs="Simplified Arabic" w:hint="cs"/>
          <w:sz w:val="28"/>
          <w:szCs w:val="28"/>
          <w:rtl/>
          <w:lang w:bidi="ar-IQ"/>
        </w:rPr>
        <w:t>، حتى احتلت المدرسة المصرية برئاسة ابن القاسم مركز القيادة بين المدارس المالكية لما قدّمه للناس من الآراء الفقهية للإمام مالك</w:t>
      </w:r>
      <w:r w:rsidRPr="006E71D1">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w:t>
      </w:r>
    </w:p>
    <w:p w:rsidR="007737B2" w:rsidRDefault="007737B2" w:rsidP="002803AE">
      <w:pPr>
        <w:tabs>
          <w:tab w:val="left" w:pos="1631"/>
        </w:tabs>
        <w:jc w:val="both"/>
        <w:rPr>
          <w:rFonts w:ascii="Simplified Arabic" w:hAnsi="Simplified Arabic" w:cs="Simplified Arabic"/>
          <w:sz w:val="28"/>
          <w:szCs w:val="28"/>
          <w:rtl/>
          <w:lang w:bidi="ar-IQ"/>
        </w:rPr>
      </w:pPr>
      <w:r w:rsidRPr="006E71D1">
        <w:rPr>
          <w:rFonts w:ascii="Simplified Arabic" w:hAnsi="Simplified Arabic" w:cs="Simplified Arabic" w:hint="cs"/>
          <w:sz w:val="28"/>
          <w:szCs w:val="28"/>
          <w:rtl/>
          <w:lang w:bidi="ar-IQ"/>
        </w:rPr>
        <w:t xml:space="preserve">    ونهج فقهاء المذهب المالكي في التأليف منهجين وهما  : </w:t>
      </w:r>
    </w:p>
    <w:p w:rsidR="007737B2" w:rsidRDefault="007737B2" w:rsidP="00737FF9">
      <w:pPr>
        <w:tabs>
          <w:tab w:val="left" w:pos="1631"/>
        </w:tabs>
        <w:jc w:val="both"/>
        <w:rPr>
          <w:rFonts w:ascii="Simplified Arabic" w:hAnsi="Simplified Arabic" w:cs="Simplified Arabic"/>
          <w:sz w:val="28"/>
          <w:szCs w:val="28"/>
          <w:rtl/>
          <w:lang w:bidi="ar-IQ"/>
        </w:rPr>
      </w:pPr>
      <w:r w:rsidRPr="00737FF9">
        <w:rPr>
          <w:rFonts w:ascii="Simplified Arabic" w:hAnsi="Simplified Arabic" w:cs="Simplified Arabic" w:hint="cs"/>
          <w:b/>
          <w:bCs/>
          <w:sz w:val="28"/>
          <w:szCs w:val="28"/>
          <w:rtl/>
          <w:lang w:bidi="ar-IQ"/>
        </w:rPr>
        <w:t>أولهما :</w:t>
      </w:r>
      <w:r w:rsidRPr="006E71D1">
        <w:rPr>
          <w:rFonts w:ascii="Simplified Arabic" w:hAnsi="Simplified Arabic" w:cs="Simplified Arabic" w:hint="cs"/>
          <w:sz w:val="28"/>
          <w:szCs w:val="28"/>
          <w:rtl/>
          <w:lang w:bidi="ar-IQ"/>
        </w:rPr>
        <w:t xml:space="preserve"> النزوع إلى التفصيل لمسائل الأحكام ومسائل فن التوثيق ، وقد سار</w:t>
      </w:r>
      <w:r>
        <w:rPr>
          <w:rFonts w:ascii="Simplified Arabic" w:hAnsi="Simplified Arabic" w:cs="Simplified Arabic" w:hint="cs"/>
          <w:sz w:val="28"/>
          <w:szCs w:val="28"/>
          <w:rtl/>
          <w:lang w:bidi="ar-IQ"/>
        </w:rPr>
        <w:t xml:space="preserve"> على هذا المنهج فقهاء الأندلس</w:t>
      </w:r>
      <w:r w:rsidRPr="006E71D1">
        <w:rPr>
          <w:rFonts w:ascii="Simplified Arabic" w:hAnsi="Simplified Arabic" w:cs="Simplified Arabic" w:hint="cs"/>
          <w:sz w:val="28"/>
          <w:szCs w:val="28"/>
          <w:rtl/>
          <w:lang w:bidi="ar-IQ"/>
        </w:rPr>
        <w:t xml:space="preserve"> كابن عبد البرّ وأبي الوليد الباجي في تأليف الأحكام والتوثيق</w:t>
      </w:r>
      <w:r>
        <w:rPr>
          <w:rFonts w:ascii="Simplified Arabic" w:hAnsi="Simplified Arabic" w:cs="Simplified Arabic" w:hint="cs"/>
          <w:sz w:val="28"/>
          <w:szCs w:val="28"/>
          <w:vertAlign w:val="superscript"/>
          <w:rtl/>
          <w:lang w:bidi="ar-IQ"/>
        </w:rPr>
        <w:t>(4</w:t>
      </w:r>
      <w:r w:rsidRPr="006E71D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E71D1" w:rsidRDefault="007737B2" w:rsidP="006E71D1">
      <w:pPr>
        <w:tabs>
          <w:tab w:val="left" w:pos="1631"/>
        </w:tabs>
        <w:jc w:val="both"/>
        <w:rPr>
          <w:rFonts w:ascii="Simplified Arabic" w:hAnsi="Simplified Arabic" w:cs="Simplified Arabic"/>
          <w:rtl/>
          <w:lang w:bidi="ar-IQ"/>
        </w:rPr>
      </w:pPr>
      <w:r w:rsidRPr="00737FF9">
        <w:rPr>
          <w:rFonts w:ascii="Simplified Arabic" w:hAnsi="Simplified Arabic" w:cs="Simplified Arabic" w:hint="cs"/>
          <w:b/>
          <w:bCs/>
          <w:sz w:val="28"/>
          <w:szCs w:val="28"/>
          <w:rtl/>
          <w:lang w:bidi="ar-IQ"/>
        </w:rPr>
        <w:t>ثانيهما :</w:t>
      </w:r>
      <w:r w:rsidRPr="006E71D1">
        <w:rPr>
          <w:rFonts w:ascii="Simplified Arabic" w:hAnsi="Simplified Arabic" w:cs="Simplified Arabic" w:hint="cs"/>
          <w:sz w:val="28"/>
          <w:szCs w:val="28"/>
          <w:rtl/>
          <w:lang w:bidi="ar-IQ"/>
        </w:rPr>
        <w:t xml:space="preserve"> منهج التلخيص والتهذيب لمسائل الأحكام ، وقد سار على هذا المنهجفقهاء مصر</w:t>
      </w:r>
    </w:p>
    <w:p w:rsidR="007737B2" w:rsidRPr="006E71D1" w:rsidRDefault="007737B2" w:rsidP="00836F77">
      <w:pPr>
        <w:tabs>
          <w:tab w:val="left" w:pos="1631"/>
        </w:tabs>
        <w:jc w:val="both"/>
        <w:rPr>
          <w:rFonts w:ascii="Simplified Arabic" w:hAnsi="Simplified Arabic" w:cs="Simplified Arabic"/>
          <w:sz w:val="28"/>
          <w:szCs w:val="28"/>
          <w:rtl/>
          <w:lang w:bidi="ar-IQ"/>
        </w:rPr>
      </w:pPr>
      <w:r w:rsidRPr="006E71D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6E71D1" w:rsidRDefault="007737B2" w:rsidP="008C0DE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(1) </w:t>
      </w:r>
      <w:r w:rsidRPr="006E71D1">
        <w:rPr>
          <w:rFonts w:ascii="Simplified Arabic" w:hAnsi="Simplified Arabic" w:cs="Simplified Arabic" w:hint="cs"/>
          <w:rtl/>
          <w:lang w:bidi="ar-IQ"/>
        </w:rPr>
        <w:t>هو عبد الله بن وهب بن مسلم أبو محمد الفهري بالولاء المصري ، ولد سنة (125ﻫ ) م</w:t>
      </w:r>
      <w:r>
        <w:rPr>
          <w:rFonts w:ascii="Simplified Arabic" w:hAnsi="Simplified Arabic" w:cs="Simplified Arabic" w:hint="cs"/>
          <w:rtl/>
          <w:lang w:bidi="ar-IQ"/>
        </w:rPr>
        <w:t>ن تلامذة الإ</w:t>
      </w:r>
      <w:r w:rsidRPr="006E71D1">
        <w:rPr>
          <w:rFonts w:ascii="Simplified Arabic" w:hAnsi="Simplified Arabic" w:cs="Simplified Arabic" w:hint="cs"/>
          <w:rtl/>
          <w:lang w:bidi="ar-IQ"/>
        </w:rPr>
        <w:t xml:space="preserve">مام مالك  </w:t>
      </w:r>
      <w:r>
        <w:rPr>
          <w:rFonts w:ascii="Simplified Arabic" w:hAnsi="Simplified Arabic" w:cs="Simplified Arabic" w:hint="cs"/>
          <w:rtl/>
          <w:lang w:bidi="ar-IQ"/>
        </w:rPr>
        <w:t xml:space="preserve">جمع بين الفقه والحديث والعبادة </w:t>
      </w:r>
      <w:r w:rsidRPr="006E71D1">
        <w:rPr>
          <w:rFonts w:ascii="Simplified Arabic" w:hAnsi="Simplified Arabic" w:cs="Simplified Arabic" w:hint="cs"/>
          <w:rtl/>
          <w:lang w:bidi="ar-IQ"/>
        </w:rPr>
        <w:t>، كان حافظاً مجتهداً أثنى أحمد على ضبطه وعرض عليه القضاء فامتنع ولزم منزله حتى توفي في مصر سنة (197</w:t>
      </w:r>
      <w:r>
        <w:rPr>
          <w:rFonts w:ascii="Simplified Arabic" w:hAnsi="Simplified Arabic" w:cs="Simplified Arabic" w:hint="cs"/>
          <w:rtl/>
          <w:lang w:bidi="ar-IQ"/>
        </w:rPr>
        <w:t xml:space="preserve">ﻫ)       ينظر : </w:t>
      </w:r>
      <w:r w:rsidRPr="006E71D1">
        <w:rPr>
          <w:rFonts w:ascii="Simplified Arabic" w:hAnsi="Simplified Arabic" w:cs="Simplified Arabic" w:hint="cs"/>
          <w:rtl/>
          <w:lang w:bidi="ar-IQ"/>
        </w:rPr>
        <w:t xml:space="preserve">طبقات الفقهاء </w:t>
      </w:r>
      <w:r>
        <w:rPr>
          <w:rFonts w:ascii="Simplified Arabic" w:hAnsi="Simplified Arabic" w:cs="Simplified Arabic" w:hint="cs"/>
          <w:rtl/>
          <w:lang w:bidi="ar-IQ"/>
        </w:rPr>
        <w:t xml:space="preserve">، الإمام </w:t>
      </w:r>
      <w:r w:rsidRPr="006E71D1">
        <w:rPr>
          <w:rFonts w:ascii="Simplified Arabic" w:hAnsi="Simplified Arabic" w:cs="Simplified Arabic" w:hint="cs"/>
          <w:rtl/>
          <w:lang w:bidi="ar-IQ"/>
        </w:rPr>
        <w:t xml:space="preserve">أبي إسحاق الشيرازي </w:t>
      </w:r>
      <w:r>
        <w:rPr>
          <w:rFonts w:ascii="Simplified Arabic" w:hAnsi="Simplified Arabic" w:cs="Simplified Arabic" w:hint="cs"/>
          <w:rtl/>
          <w:lang w:bidi="ar-IQ"/>
        </w:rPr>
        <w:t>ت(</w:t>
      </w:r>
      <w:r w:rsidRPr="006E71D1">
        <w:rPr>
          <w:rFonts w:ascii="Simplified Arabic" w:hAnsi="Simplified Arabic" w:cs="Simplified Arabic" w:hint="cs"/>
          <w:rtl/>
          <w:lang w:bidi="ar-IQ"/>
        </w:rPr>
        <w:t xml:space="preserve">476ﻫ) </w:t>
      </w:r>
      <w:r>
        <w:rPr>
          <w:rFonts w:ascii="Simplified Arabic" w:hAnsi="Simplified Arabic" w:cs="Simplified Arabic" w:hint="cs"/>
          <w:rtl/>
          <w:lang w:bidi="ar-IQ"/>
        </w:rPr>
        <w:t xml:space="preserve"> ، ت</w:t>
      </w:r>
      <w:r w:rsidRPr="006E71D1">
        <w:rPr>
          <w:rFonts w:ascii="Simplified Arabic" w:hAnsi="Simplified Arabic" w:cs="Simplified Arabic" w:hint="cs"/>
          <w:rtl/>
          <w:lang w:bidi="ar-IQ"/>
        </w:rPr>
        <w:t>حقيق الدكتور إحسان عباس</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دار النشر دار الرائد العربي – بيروت </w:t>
      </w:r>
      <w:r>
        <w:rPr>
          <w:rFonts w:ascii="Simplified Arabic" w:hAnsi="Simplified Arabic" w:cs="Simplified Arabic"/>
          <w:rtl/>
          <w:lang w:bidi="ar-IQ"/>
        </w:rPr>
        <w:t>–</w:t>
      </w:r>
      <w:r w:rsidRPr="006E71D1">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د </w:t>
      </w:r>
      <w:r w:rsidRPr="006E71D1">
        <w:rPr>
          <w:rFonts w:ascii="Simplified Arabic" w:hAnsi="Simplified Arabic" w:cs="Simplified Arabic"/>
          <w:rtl/>
          <w:lang w:bidi="ar-IQ"/>
        </w:rPr>
        <w:t>–</w:t>
      </w:r>
      <w:r w:rsidRPr="006E71D1">
        <w:rPr>
          <w:rFonts w:ascii="Simplified Arabic" w:hAnsi="Simplified Arabic" w:cs="Simplified Arabic" w:hint="cs"/>
          <w:rtl/>
          <w:lang w:bidi="ar-IQ"/>
        </w:rPr>
        <w:t xml:space="preserve"> ط- ت: ص 147  ، وفيات الأعيان : 3 / 36   ، الديباج المذهب: 1 / 360  </w:t>
      </w:r>
      <w:r>
        <w:rPr>
          <w:rFonts w:ascii="Simplified Arabic" w:hAnsi="Simplified Arabic" w:cs="Simplified Arabic" w:hint="cs"/>
          <w:rtl/>
          <w:lang w:bidi="ar-IQ"/>
        </w:rPr>
        <w:t>.</w:t>
      </w:r>
    </w:p>
    <w:p w:rsidR="007737B2" w:rsidRPr="006E71D1"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w:t>
      </w:r>
      <w:r w:rsidRPr="006E71D1">
        <w:rPr>
          <w:rFonts w:ascii="Simplified Arabic" w:hAnsi="Simplified Arabic" w:cs="Simplified Arabic" w:hint="cs"/>
          <w:rtl/>
          <w:lang w:bidi="ar-IQ"/>
        </w:rPr>
        <w:t>هو عبد الرحمن بن القاسم بن خالد المصري أبو عبد الله ، ولد سنة (128ﻫ) وقيل (130ﻫ) كان من أصحاب مالك البارزين ، صحبه عشرين عاماً ونقل عنه الكثير من أرائه وهو صاحب المدونة في مذهب  ، وعنه أخذها سحنون جمع بين العلم والزهد ، قال أ</w:t>
      </w:r>
      <w:r>
        <w:rPr>
          <w:rFonts w:ascii="Simplified Arabic" w:hAnsi="Simplified Arabic" w:cs="Simplified Arabic" w:hint="cs"/>
          <w:rtl/>
          <w:lang w:bidi="ar-IQ"/>
        </w:rPr>
        <w:t>ب</w:t>
      </w:r>
      <w:r w:rsidRPr="006E71D1">
        <w:rPr>
          <w:rFonts w:ascii="Simplified Arabic" w:hAnsi="Simplified Arabic" w:cs="Simplified Arabic" w:hint="cs"/>
          <w:rtl/>
          <w:lang w:bidi="ar-IQ"/>
        </w:rPr>
        <w:t xml:space="preserve">و زرعة : مصري ثقة رجل صالح وكان ميسور الحال أنفق أموالاً في طلب العلم توفي (191ﻫ)  </w:t>
      </w:r>
      <w:r>
        <w:rPr>
          <w:rFonts w:ascii="Simplified Arabic" w:hAnsi="Simplified Arabic" w:cs="Simplified Arabic" w:hint="cs"/>
          <w:rtl/>
          <w:lang w:bidi="ar-IQ"/>
        </w:rPr>
        <w:t xml:space="preserve">ينظر </w:t>
      </w:r>
      <w:r w:rsidRPr="006E71D1">
        <w:rPr>
          <w:rFonts w:ascii="Simplified Arabic" w:hAnsi="Simplified Arabic" w:cs="Simplified Arabic" w:hint="cs"/>
          <w:rtl/>
          <w:lang w:bidi="ar-IQ"/>
        </w:rPr>
        <w:t xml:space="preserve">: طبقات الفقهاء للشيرازي : ص 147  ،    وفيات الأعيان : 3 / 128- 129  ،   الديباج المذهب : 1 / 404  </w:t>
      </w:r>
      <w:r>
        <w:rPr>
          <w:rFonts w:ascii="Simplified Arabic" w:hAnsi="Simplified Arabic" w:cs="Simplified Arabic" w:hint="cs"/>
          <w:rtl/>
          <w:lang w:bidi="ar-IQ"/>
        </w:rPr>
        <w:t>.</w:t>
      </w:r>
    </w:p>
    <w:p w:rsidR="007737B2" w:rsidRDefault="007737B2" w:rsidP="00712F0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6E71D1">
        <w:rPr>
          <w:rFonts w:ascii="Simplified Arabic" w:hAnsi="Simplified Arabic" w:cs="Simplified Arabic" w:hint="cs"/>
          <w:rtl/>
          <w:lang w:bidi="ar-IQ"/>
        </w:rPr>
        <w:t xml:space="preserve">  ينظر :ترتيب المدارك وتقريب المسالك لمعرفة أعلام مذهب مالك </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القاضي عياض بن موسى السبتي ت </w:t>
      </w:r>
      <w:r>
        <w:rPr>
          <w:rFonts w:ascii="Simplified Arabic" w:hAnsi="Simplified Arabic" w:cs="Simplified Arabic" w:hint="cs"/>
          <w:rtl/>
          <w:lang w:bidi="ar-IQ"/>
        </w:rPr>
        <w:t>(544</w:t>
      </w:r>
      <w:r w:rsidRPr="006E71D1">
        <w:rPr>
          <w:rFonts w:ascii="Simplified Arabic" w:hAnsi="Simplified Arabic" w:cs="Simplified Arabic" w:hint="cs"/>
          <w:rtl/>
          <w:lang w:bidi="ar-IQ"/>
        </w:rPr>
        <w:t xml:space="preserve">ﻫ) </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تحقيق الدكتور علي عمر</w:t>
      </w:r>
      <w:r>
        <w:rPr>
          <w:rFonts w:ascii="Simplified Arabic" w:hAnsi="Simplified Arabic" w:cs="Simplified Arabic" w:hint="cs"/>
          <w:rtl/>
          <w:lang w:bidi="ar-IQ"/>
        </w:rPr>
        <w:t>، دار النشر</w:t>
      </w:r>
      <w:r w:rsidRPr="006E71D1">
        <w:rPr>
          <w:rFonts w:ascii="Simplified Arabic" w:hAnsi="Simplified Arabic" w:cs="Simplified Arabic" w:hint="cs"/>
          <w:rtl/>
          <w:lang w:bidi="ar-IQ"/>
        </w:rPr>
        <w:t xml:space="preserve">مكتبة الثقافة الدينية </w:t>
      </w:r>
      <w:r>
        <w:rPr>
          <w:rFonts w:ascii="Simplified Arabic" w:hAnsi="Simplified Arabic" w:cs="Simplified Arabic"/>
          <w:rtl/>
          <w:lang w:bidi="ar-IQ"/>
        </w:rPr>
        <w:t>–</w:t>
      </w:r>
      <w:r w:rsidRPr="006E71D1">
        <w:rPr>
          <w:rFonts w:ascii="Simplified Arabic" w:hAnsi="Simplified Arabic" w:cs="Simplified Arabic" w:hint="cs"/>
          <w:rtl/>
          <w:lang w:bidi="ar-IQ"/>
        </w:rPr>
        <w:t xml:space="preserve"> القاهرة</w:t>
      </w:r>
      <w:r>
        <w:rPr>
          <w:rFonts w:ascii="Simplified Arabic" w:hAnsi="Simplified Arabic" w:cs="Simplified Arabic" w:hint="cs"/>
          <w:rtl/>
          <w:lang w:bidi="ar-IQ"/>
        </w:rPr>
        <w:t xml:space="preserve"> ، </w:t>
      </w:r>
      <w:r w:rsidRPr="006E71D1">
        <w:rPr>
          <w:rFonts w:ascii="Simplified Arabic" w:hAnsi="Simplified Arabic" w:cs="Simplified Arabic" w:hint="cs"/>
          <w:rtl/>
          <w:lang w:bidi="ar-IQ"/>
        </w:rPr>
        <w:t xml:space="preserve">الطبعة الأولى </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1430ﻫ- 2009م</w:t>
      </w:r>
      <w:r>
        <w:rPr>
          <w:rFonts w:ascii="Simplified Arabic" w:hAnsi="Simplified Arabic" w:cs="Simplified Arabic" w:hint="cs"/>
          <w:rtl/>
          <w:lang w:bidi="ar-IQ"/>
        </w:rPr>
        <w:t xml:space="preserve"> : 1/ 569  ،</w:t>
      </w:r>
      <w:r w:rsidRPr="006E71D1">
        <w:rPr>
          <w:rFonts w:ascii="Simplified Arabic" w:hAnsi="Simplified Arabic" w:cs="Simplified Arabic" w:hint="cs"/>
          <w:rtl/>
          <w:lang w:bidi="ar-IQ"/>
        </w:rPr>
        <w:t xml:space="preserve"> ال</w:t>
      </w:r>
      <w:r>
        <w:rPr>
          <w:rFonts w:ascii="Simplified Arabic" w:hAnsi="Simplified Arabic" w:cs="Simplified Arabic" w:hint="cs"/>
          <w:rtl/>
          <w:lang w:bidi="ar-IQ"/>
        </w:rPr>
        <w:t xml:space="preserve">ديباج المذهب : 1 / 404 ، مقدمة ابن خلدون ، </w:t>
      </w:r>
      <w:r w:rsidRPr="006E71D1">
        <w:rPr>
          <w:rFonts w:ascii="Simplified Arabic" w:hAnsi="Simplified Arabic" w:cs="Simplified Arabic" w:hint="cs"/>
          <w:rtl/>
          <w:lang w:bidi="ar-IQ"/>
        </w:rPr>
        <w:t xml:space="preserve">العلامة عبد الرحمن بن محمد حكيم المؤرخين </w:t>
      </w:r>
      <w:r>
        <w:rPr>
          <w:rFonts w:ascii="Simplified Arabic" w:hAnsi="Simplified Arabic" w:cs="Simplified Arabic" w:hint="cs"/>
          <w:rtl/>
          <w:lang w:bidi="ar-IQ"/>
        </w:rPr>
        <w:t>ت (</w:t>
      </w:r>
      <w:r w:rsidRPr="006E71D1">
        <w:rPr>
          <w:rFonts w:ascii="Simplified Arabic" w:hAnsi="Simplified Arabic" w:cs="Simplified Arabic" w:hint="cs"/>
          <w:rtl/>
          <w:lang w:bidi="ar-IQ"/>
        </w:rPr>
        <w:t>808ﻫ) اعتنى به  مصطفى شيخ مصطفى</w:t>
      </w:r>
      <w:r>
        <w:rPr>
          <w:rFonts w:ascii="Simplified Arabic" w:hAnsi="Simplified Arabic" w:cs="Simplified Arabic" w:hint="cs"/>
          <w:rtl/>
          <w:lang w:bidi="ar-IQ"/>
        </w:rPr>
        <w:t>، دار النشر</w:t>
      </w:r>
      <w:r w:rsidRPr="006E71D1">
        <w:rPr>
          <w:rFonts w:ascii="Simplified Arabic" w:hAnsi="Simplified Arabic" w:cs="Simplified Arabic" w:hint="cs"/>
          <w:rtl/>
          <w:lang w:bidi="ar-IQ"/>
        </w:rPr>
        <w:t xml:space="preserve"> مؤسسة الرسالة – بيروت – لبنان</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1428ﻫ – 2007م  : ص 469 </w:t>
      </w:r>
      <w:r>
        <w:rPr>
          <w:rFonts w:ascii="Simplified Arabic" w:hAnsi="Simplified Arabic" w:cs="Simplified Arabic" w:hint="cs"/>
          <w:rtl/>
          <w:lang w:bidi="ar-IQ"/>
        </w:rPr>
        <w:t xml:space="preserve">. </w:t>
      </w:r>
    </w:p>
    <w:p w:rsidR="007737B2" w:rsidRDefault="007737B2" w:rsidP="004813B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6E71D1">
        <w:rPr>
          <w:rFonts w:ascii="Simplified Arabic" w:hAnsi="Simplified Arabic" w:cs="Simplified Arabic" w:hint="cs"/>
          <w:rtl/>
          <w:lang w:bidi="ar-IQ"/>
        </w:rPr>
        <w:t xml:space="preserve"> ينظر : شرح حدود ابن عرفة الموسوم الهداية</w:t>
      </w:r>
      <w:r>
        <w:rPr>
          <w:rFonts w:ascii="Simplified Arabic" w:hAnsi="Simplified Arabic" w:cs="Simplified Arabic" w:hint="cs"/>
          <w:rtl/>
          <w:lang w:bidi="ar-IQ"/>
        </w:rPr>
        <w:t xml:space="preserve"> الكافية الشافية لبيان حقائق الإ</w:t>
      </w:r>
      <w:r w:rsidRPr="006E71D1">
        <w:rPr>
          <w:rFonts w:ascii="Simplified Arabic" w:hAnsi="Simplified Arabic" w:cs="Simplified Arabic" w:hint="cs"/>
          <w:rtl/>
          <w:lang w:bidi="ar-IQ"/>
        </w:rPr>
        <w:t xml:space="preserve">مام ابن عرفة الوافية لأبي عبد الله محمد الأنصاري الرصاع </w:t>
      </w:r>
      <w:r>
        <w:rPr>
          <w:rFonts w:ascii="Simplified Arabic" w:hAnsi="Simplified Arabic" w:cs="Simplified Arabic" w:hint="cs"/>
          <w:rtl/>
          <w:lang w:bidi="ar-IQ"/>
        </w:rPr>
        <w:t>ت (</w:t>
      </w:r>
      <w:r w:rsidRPr="006E71D1">
        <w:rPr>
          <w:rFonts w:ascii="Simplified Arabic" w:hAnsi="Simplified Arabic" w:cs="Simplified Arabic" w:hint="cs"/>
          <w:rtl/>
          <w:lang w:bidi="ar-IQ"/>
        </w:rPr>
        <w:t xml:space="preserve">894ﻫ </w:t>
      </w:r>
      <w:r>
        <w:rPr>
          <w:rFonts w:ascii="Simplified Arabic" w:hAnsi="Simplified Arabic" w:cs="Simplified Arabic" w:hint="cs"/>
          <w:rtl/>
          <w:lang w:bidi="ar-IQ"/>
        </w:rPr>
        <w:t>)</w:t>
      </w:r>
      <w:r w:rsidRPr="006E71D1">
        <w:rPr>
          <w:rFonts w:ascii="Simplified Arabic" w:hAnsi="Simplified Arabic" w:cs="Simplified Arabic" w:hint="cs"/>
          <w:rtl/>
          <w:lang w:bidi="ar-IQ"/>
        </w:rPr>
        <w:t xml:space="preserve">،  تحقيق محمد أبو الأجفان – الطاهر المعموري </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دار النشر  دار الغرب الأسلامي – بيروت – لبنان </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 الطبعة الأولى</w:t>
      </w:r>
      <w:r>
        <w:rPr>
          <w:rFonts w:ascii="Simplified Arabic" w:hAnsi="Simplified Arabic" w:cs="Simplified Arabic" w:hint="cs"/>
          <w:rtl/>
          <w:lang w:bidi="ar-IQ"/>
        </w:rPr>
        <w:t>، 1415ﻫ -</w:t>
      </w:r>
      <w:r w:rsidRPr="006E71D1">
        <w:rPr>
          <w:rFonts w:ascii="Simplified Arabic" w:hAnsi="Simplified Arabic" w:cs="Simplified Arabic" w:hint="cs"/>
          <w:rtl/>
          <w:lang w:bidi="ar-IQ"/>
        </w:rPr>
        <w:t xml:space="preserve"> 1993م : 1 / 38  </w:t>
      </w:r>
      <w:r>
        <w:rPr>
          <w:rFonts w:ascii="Simplified Arabic" w:hAnsi="Simplified Arabic" w:cs="Simplified Arabic" w:hint="cs"/>
          <w:rtl/>
          <w:lang w:bidi="ar-IQ"/>
        </w:rPr>
        <w:t>.</w:t>
      </w:r>
    </w:p>
    <w:p w:rsidR="007737B2" w:rsidRPr="00AA66FA" w:rsidRDefault="007737B2" w:rsidP="00FE5233">
      <w:pPr>
        <w:tabs>
          <w:tab w:val="left" w:pos="1631"/>
        </w:tabs>
        <w:jc w:val="center"/>
        <w:rPr>
          <w:rFonts w:ascii="Simplified Arabic" w:hAnsi="Simplified Arabic" w:cs="Simplified Arabic"/>
          <w:b/>
          <w:bCs/>
          <w:sz w:val="28"/>
          <w:szCs w:val="28"/>
          <w:rtl/>
          <w:lang w:bidi="ar-IQ"/>
        </w:rPr>
      </w:pPr>
      <w:r w:rsidRPr="00AA66FA">
        <w:rPr>
          <w:rFonts w:ascii="Simplified Arabic" w:hAnsi="Simplified Arabic" w:cs="Simplified Arabic" w:hint="cs"/>
          <w:b/>
          <w:bCs/>
          <w:rtl/>
          <w:lang w:bidi="ar-IQ"/>
        </w:rPr>
        <w:t>(71)</w:t>
      </w:r>
    </w:p>
    <w:p w:rsidR="007737B2" w:rsidRDefault="007737B2" w:rsidP="00737FF9">
      <w:pPr>
        <w:tabs>
          <w:tab w:val="left" w:pos="1631"/>
        </w:tabs>
        <w:jc w:val="both"/>
        <w:rPr>
          <w:rFonts w:ascii="Simplified Arabic" w:hAnsi="Simplified Arabic" w:cs="Simplified Arabic"/>
          <w:sz w:val="32"/>
          <w:szCs w:val="32"/>
          <w:rtl/>
          <w:lang w:bidi="ar-IQ"/>
        </w:rPr>
      </w:pPr>
      <w:r w:rsidRPr="006E71D1">
        <w:rPr>
          <w:rFonts w:ascii="Simplified Arabic" w:hAnsi="Simplified Arabic" w:cs="Simplified Arabic" w:hint="cs"/>
          <w:sz w:val="28"/>
          <w:szCs w:val="28"/>
          <w:rtl/>
          <w:lang w:bidi="ar-IQ"/>
        </w:rPr>
        <w:t xml:space="preserve">كابن شاس </w:t>
      </w:r>
      <w:r w:rsidRPr="006E71D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E71D1">
        <w:rPr>
          <w:rFonts w:ascii="Simplified Arabic" w:hAnsi="Simplified Arabic" w:cs="Simplified Arabic" w:hint="cs"/>
          <w:sz w:val="28"/>
          <w:szCs w:val="28"/>
          <w:vertAlign w:val="superscript"/>
          <w:rtl/>
          <w:lang w:bidi="ar-IQ"/>
        </w:rPr>
        <w:t>)</w:t>
      </w:r>
      <w:r w:rsidRPr="006E71D1">
        <w:rPr>
          <w:rFonts w:ascii="Simplified Arabic" w:hAnsi="Simplified Arabic" w:cs="Simplified Arabic" w:hint="cs"/>
          <w:sz w:val="28"/>
          <w:szCs w:val="28"/>
          <w:rtl/>
          <w:lang w:bidi="ar-IQ"/>
        </w:rPr>
        <w:t xml:space="preserve"> وابن الحاجب و الأمام القرافي وسيدي خليل </w:t>
      </w:r>
      <w:r w:rsidRPr="006E71D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E71D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E71D1" w:rsidRDefault="007737B2" w:rsidP="002803AE">
      <w:pPr>
        <w:tabs>
          <w:tab w:val="left" w:pos="1631"/>
        </w:tabs>
        <w:jc w:val="both"/>
        <w:rPr>
          <w:rFonts w:ascii="Simplified Arabic" w:hAnsi="Simplified Arabic" w:cs="Simplified Arabic"/>
          <w:sz w:val="28"/>
          <w:szCs w:val="28"/>
          <w:rtl/>
          <w:lang w:bidi="ar-IQ"/>
        </w:rPr>
      </w:pPr>
      <w:r w:rsidRPr="006E71D1">
        <w:rPr>
          <w:rFonts w:ascii="Simplified Arabic" w:hAnsi="Simplified Arabic" w:cs="Simplified Arabic" w:hint="cs"/>
          <w:sz w:val="28"/>
          <w:szCs w:val="28"/>
          <w:rtl/>
          <w:lang w:bidi="ar-IQ"/>
        </w:rPr>
        <w:t xml:space="preserve">وقد استقر المذهب المالكي في آخر مراحله في كتب اعتمدت على ذكر الأقوال التي اختارها أهل المذهب ، مثل ما ألفه سيدي خليل في مختصره وسلك منهج الفقهاء المصريين في تأليفه ، فكان من الصعب بيان موقفه من الترجيح إلاّ بعد الرجوع إلى الشروح والحواشي التي ألفت على المختصر والتي تزيد على الستين ، والذي يبدو للباحث أن لسيدي خليل ثلاثة مواقف من الترجيح : </w:t>
      </w:r>
    </w:p>
    <w:p w:rsidR="007737B2" w:rsidRPr="006E71D1" w:rsidRDefault="007737B2" w:rsidP="002803AE">
      <w:pPr>
        <w:tabs>
          <w:tab w:val="left" w:pos="1631"/>
        </w:tabs>
        <w:jc w:val="both"/>
        <w:rPr>
          <w:rFonts w:ascii="Simplified Arabic" w:hAnsi="Simplified Arabic" w:cs="Simplified Arabic"/>
          <w:b/>
          <w:bCs/>
          <w:sz w:val="28"/>
          <w:szCs w:val="28"/>
          <w:rtl/>
          <w:lang w:bidi="ar-IQ"/>
        </w:rPr>
      </w:pPr>
      <w:r w:rsidRPr="006E71D1">
        <w:rPr>
          <w:rFonts w:ascii="Simplified Arabic" w:hAnsi="Simplified Arabic" w:cs="Simplified Arabic" w:hint="cs"/>
          <w:b/>
          <w:bCs/>
          <w:sz w:val="28"/>
          <w:szCs w:val="28"/>
          <w:rtl/>
          <w:lang w:bidi="ar-IQ"/>
        </w:rPr>
        <w:t xml:space="preserve">أوّلاً : موقف ترجيح : </w:t>
      </w:r>
    </w:p>
    <w:p w:rsidR="007737B2" w:rsidRDefault="007737B2" w:rsidP="00D75E96">
      <w:pPr>
        <w:tabs>
          <w:tab w:val="left" w:pos="1631"/>
        </w:tabs>
        <w:jc w:val="both"/>
        <w:rPr>
          <w:rFonts w:ascii="Simplified Arabic" w:hAnsi="Simplified Arabic" w:cs="Simplified Arabic"/>
          <w:sz w:val="28"/>
          <w:szCs w:val="28"/>
          <w:rtl/>
          <w:lang w:bidi="ar-IQ"/>
        </w:rPr>
      </w:pPr>
      <w:r w:rsidRPr="006E71D1">
        <w:rPr>
          <w:rFonts w:ascii="Simplified Arabic" w:hAnsi="Simplified Arabic" w:cs="Simplified Arabic" w:hint="cs"/>
          <w:sz w:val="28"/>
          <w:szCs w:val="28"/>
          <w:rtl/>
          <w:lang w:bidi="ar-IQ"/>
        </w:rPr>
        <w:t xml:space="preserve">    يؤخذ هذا الموقف من كلامه  في مقدمة مختصره حيث قال : (</w:t>
      </w:r>
      <w:r>
        <w:rPr>
          <w:rFonts w:ascii="Simplified Arabic" w:hAnsi="Simplified Arabic" w:cs="Simplified Arabic" w:hint="cs"/>
          <w:sz w:val="28"/>
          <w:szCs w:val="28"/>
          <w:rtl/>
          <w:lang w:bidi="ar-IQ"/>
        </w:rPr>
        <w:t>....</w:t>
      </w:r>
      <w:r w:rsidRPr="006E71D1">
        <w:rPr>
          <w:rFonts w:ascii="Simplified Arabic" w:hAnsi="Simplified Arabic" w:cs="Simplified Arabic" w:hint="cs"/>
          <w:sz w:val="28"/>
          <w:szCs w:val="28"/>
          <w:rtl/>
          <w:lang w:bidi="ar-IQ"/>
        </w:rPr>
        <w:t xml:space="preserve">مختصراً على مذهب الإمام مالك بن انس مبيناً لما به الفتوى </w:t>
      </w:r>
      <w:r>
        <w:rPr>
          <w:rFonts w:ascii="Simplified Arabic" w:hAnsi="Simplified Arabic" w:cs="Simplified Arabic" w:hint="cs"/>
          <w:sz w:val="28"/>
          <w:szCs w:val="28"/>
          <w:rtl/>
          <w:lang w:bidi="ar-IQ"/>
        </w:rPr>
        <w:t>...</w:t>
      </w:r>
      <w:r w:rsidRPr="006E71D1">
        <w:rPr>
          <w:rFonts w:ascii="Simplified Arabic" w:hAnsi="Simplified Arabic" w:cs="Simplified Arabic" w:hint="cs"/>
          <w:sz w:val="28"/>
          <w:szCs w:val="28"/>
          <w:rtl/>
          <w:lang w:bidi="ar-IQ"/>
        </w:rPr>
        <w:t xml:space="preserve"> ) </w:t>
      </w:r>
      <w:r w:rsidRPr="006E71D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E71D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5C6999" w:rsidRDefault="007737B2" w:rsidP="00737FF9">
      <w:pPr>
        <w:tabs>
          <w:tab w:val="left" w:pos="1631"/>
        </w:tabs>
        <w:jc w:val="both"/>
        <w:rPr>
          <w:rFonts w:ascii="Simplified Arabic" w:hAnsi="Simplified Arabic" w:cs="Simplified Arabic"/>
          <w:sz w:val="28"/>
          <w:szCs w:val="28"/>
          <w:vertAlign w:val="superscript"/>
          <w:rtl/>
          <w:lang w:bidi="ar-IQ"/>
        </w:rPr>
      </w:pPr>
      <w:r w:rsidRPr="005C6999">
        <w:rPr>
          <w:rFonts w:ascii="Simplified Arabic" w:hAnsi="Simplified Arabic" w:cs="Simplified Arabic" w:hint="cs"/>
          <w:sz w:val="28"/>
          <w:szCs w:val="28"/>
          <w:rtl/>
          <w:lang w:bidi="ar-IQ"/>
        </w:rPr>
        <w:t xml:space="preserve">الفتوى -بفتح الفاء- والفتيا -بضم الفاء- اسم لما أفتى به الفقيه </w:t>
      </w:r>
      <w:r w:rsidRPr="005C699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5C6999">
        <w:rPr>
          <w:rFonts w:ascii="Simplified Arabic" w:hAnsi="Simplified Arabic" w:cs="Simplified Arabic" w:hint="cs"/>
          <w:sz w:val="28"/>
          <w:szCs w:val="28"/>
          <w:vertAlign w:val="superscript"/>
          <w:rtl/>
          <w:lang w:bidi="ar-IQ"/>
        </w:rPr>
        <w:t>)</w:t>
      </w:r>
      <w:r w:rsidRPr="005C6999">
        <w:rPr>
          <w:rFonts w:ascii="Simplified Arabic" w:hAnsi="Simplified Arabic" w:cs="Simplified Arabic" w:hint="cs"/>
          <w:sz w:val="28"/>
          <w:szCs w:val="28"/>
          <w:rtl/>
          <w:lang w:bidi="ar-IQ"/>
        </w:rPr>
        <w:t xml:space="preserve">، والإفتاء : هي الإخبار بالحكم الشرعي بلا إلزام ، أما القضاء هو الإخبار بالحكم الشرعي بإلزام </w:t>
      </w:r>
      <w:r w:rsidRPr="005C699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C699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5C6999" w:rsidRDefault="007737B2" w:rsidP="001B63B1">
      <w:pPr>
        <w:tabs>
          <w:tab w:val="left" w:pos="1631"/>
        </w:tabs>
        <w:jc w:val="both"/>
        <w:rPr>
          <w:rFonts w:ascii="Simplified Arabic" w:hAnsi="Simplified Arabic" w:cs="Simplified Arabic"/>
          <w:rtl/>
          <w:lang w:bidi="ar-IQ"/>
        </w:rPr>
      </w:pPr>
      <w:r w:rsidRPr="005C6999">
        <w:rPr>
          <w:rFonts w:ascii="Simplified Arabic" w:hAnsi="Simplified Arabic" w:cs="Simplified Arabic" w:hint="cs"/>
          <w:sz w:val="28"/>
          <w:szCs w:val="28"/>
          <w:rtl/>
          <w:lang w:bidi="ar-IQ"/>
        </w:rPr>
        <w:t xml:space="preserve">    والذي يفتى به عند فقهاء المالكية من أقوال المذهب هو القول الراجح</w:t>
      </w:r>
      <w:r>
        <w:rPr>
          <w:rFonts w:ascii="Simplified Arabic" w:hAnsi="Simplified Arabic" w:cs="Simplified Arabic" w:hint="cs"/>
          <w:sz w:val="28"/>
          <w:szCs w:val="28"/>
          <w:rtl/>
          <w:lang w:bidi="ar-IQ"/>
        </w:rPr>
        <w:t xml:space="preserve"> و</w:t>
      </w:r>
      <w:r w:rsidRPr="005C6999">
        <w:rPr>
          <w:rFonts w:ascii="Simplified Arabic" w:hAnsi="Simplified Arabic" w:cs="Simplified Arabic" w:hint="cs"/>
          <w:sz w:val="28"/>
          <w:szCs w:val="28"/>
          <w:rtl/>
          <w:lang w:bidi="ar-IQ"/>
        </w:rPr>
        <w:t>المشهور</w:t>
      </w:r>
      <w:r w:rsidRPr="005C699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C6999">
        <w:rPr>
          <w:rFonts w:ascii="Simplified Arabic" w:hAnsi="Simplified Arabic" w:cs="Simplified Arabic" w:hint="cs"/>
          <w:sz w:val="28"/>
          <w:szCs w:val="28"/>
          <w:vertAlign w:val="superscript"/>
          <w:rtl/>
          <w:lang w:bidi="ar-IQ"/>
        </w:rPr>
        <w:t>)</w:t>
      </w:r>
      <w:r w:rsidRPr="005C6999">
        <w:rPr>
          <w:rFonts w:ascii="Simplified Arabic" w:hAnsi="Simplified Arabic" w:cs="Simplified Arabic" w:hint="cs"/>
          <w:sz w:val="28"/>
          <w:szCs w:val="28"/>
          <w:rtl/>
          <w:lang w:bidi="ar-IQ"/>
        </w:rPr>
        <w:t xml:space="preserve">  ، </w:t>
      </w:r>
    </w:p>
    <w:p w:rsidR="007737B2" w:rsidRPr="006E71D1" w:rsidRDefault="007737B2" w:rsidP="002803AE">
      <w:pPr>
        <w:tabs>
          <w:tab w:val="left" w:pos="1631"/>
        </w:tabs>
        <w:jc w:val="both"/>
        <w:rPr>
          <w:rFonts w:ascii="Simplified Arabic" w:hAnsi="Simplified Arabic" w:cs="Simplified Arabic"/>
          <w:sz w:val="28"/>
          <w:szCs w:val="28"/>
          <w:rtl/>
          <w:lang w:bidi="ar-IQ"/>
        </w:rPr>
      </w:pPr>
      <w:r w:rsidRPr="006E71D1">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E71D1">
        <w:rPr>
          <w:rFonts w:ascii="Simplified Arabic" w:hAnsi="Simplified Arabic" w:cs="Simplified Arabic" w:hint="cs"/>
          <w:sz w:val="28"/>
          <w:szCs w:val="28"/>
          <w:rtl/>
          <w:lang w:bidi="ar-IQ"/>
        </w:rPr>
        <w:t xml:space="preserve">ـ </w:t>
      </w:r>
    </w:p>
    <w:p w:rsidR="007737B2" w:rsidRPr="006E71D1" w:rsidRDefault="007737B2" w:rsidP="00AC71C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(1) </w:t>
      </w:r>
      <w:r w:rsidRPr="006E71D1">
        <w:rPr>
          <w:rFonts w:ascii="Simplified Arabic" w:hAnsi="Simplified Arabic" w:cs="Simplified Arabic" w:hint="cs"/>
          <w:rtl/>
          <w:lang w:bidi="ar-IQ"/>
        </w:rPr>
        <w:t>هو جمال الدين أبو محمد عبد الله بن نجم بن شاس بن نزار الجذامي السعدي المصري ، كان فقيهاً فاضلاً في مذهبه عارفاً بقواعده من كبار الأئمة العاملين ، وصنف في مذهب مالك كتاباً نفيساً أبدع فيه وسماه الجواهر الثمينة في مذهب عالم المدينة</w:t>
      </w:r>
      <w:r>
        <w:rPr>
          <w:rFonts w:ascii="Simplified Arabic" w:hAnsi="Simplified Arabic" w:cs="Simplified Arabic" w:hint="cs"/>
          <w:rtl/>
          <w:lang w:bidi="ar-IQ"/>
        </w:rPr>
        <w:t>،</w:t>
      </w:r>
      <w:r w:rsidRPr="006E71D1">
        <w:rPr>
          <w:rFonts w:ascii="Simplified Arabic" w:hAnsi="Simplified Arabic" w:cs="Simplified Arabic" w:hint="cs"/>
          <w:rtl/>
          <w:lang w:bidi="ar-IQ"/>
        </w:rPr>
        <w:t xml:space="preserve"> فيه دلالة على غزارة علمه وفضله وعكف عليه المالكية  لحسنه وكثرة فوائده  حجّ في آواخر عمره ورجع فامتنع من الفتيا إلى أن مات مجاهداً في سبيل الله سنة (616</w:t>
      </w:r>
      <w:r>
        <w:rPr>
          <w:rFonts w:ascii="Simplified Arabic" w:hAnsi="Simplified Arabic" w:cs="Simplified Arabic" w:hint="cs"/>
          <w:rtl/>
          <w:lang w:bidi="ar-IQ"/>
        </w:rPr>
        <w:t>ﻫ</w:t>
      </w:r>
      <w:r w:rsidRPr="006E71D1">
        <w:rPr>
          <w:rFonts w:ascii="Simplified Arabic" w:hAnsi="Simplified Arabic" w:cs="Simplified Arabic" w:hint="cs"/>
          <w:rtl/>
          <w:lang w:bidi="ar-IQ"/>
        </w:rPr>
        <w:t>)    ينظر : وفيات الأعيان : 3 / 61   ، الديباج المذهب</w:t>
      </w:r>
      <w:r>
        <w:rPr>
          <w:rFonts w:ascii="Simplified Arabic" w:hAnsi="Simplified Arabic" w:cs="Simplified Arabic" w:hint="cs"/>
          <w:rtl/>
          <w:lang w:bidi="ar-IQ"/>
        </w:rPr>
        <w:t xml:space="preserve">: 1  382  </w:t>
      </w:r>
      <w:r w:rsidRPr="006E71D1">
        <w:rPr>
          <w:rFonts w:ascii="Simplified Arabic" w:hAnsi="Simplified Arabic" w:cs="Simplified Arabic" w:hint="cs"/>
          <w:rtl/>
          <w:lang w:bidi="ar-IQ"/>
        </w:rPr>
        <w:t xml:space="preserve">، شذرات الذهب : 7 / 123 </w:t>
      </w:r>
      <w:r>
        <w:rPr>
          <w:rFonts w:ascii="Simplified Arabic" w:hAnsi="Simplified Arabic" w:cs="Simplified Arabic" w:hint="cs"/>
          <w:rtl/>
          <w:lang w:bidi="ar-IQ"/>
        </w:rPr>
        <w:t>.</w:t>
      </w:r>
    </w:p>
    <w:p w:rsidR="007737B2" w:rsidRPr="006E71D1"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6E71D1">
        <w:rPr>
          <w:rFonts w:ascii="Simplified Arabic" w:hAnsi="Simplified Arabic" w:cs="Simplified Arabic" w:hint="cs"/>
          <w:rtl/>
          <w:lang w:bidi="ar-IQ"/>
        </w:rPr>
        <w:t xml:space="preserve">  ينظر : شرح حدود ابن عرفة : 1 / 38  </w:t>
      </w:r>
      <w:r>
        <w:rPr>
          <w:rFonts w:ascii="Simplified Arabic" w:hAnsi="Simplified Arabic" w:cs="Simplified Arabic" w:hint="cs"/>
          <w:rtl/>
          <w:lang w:bidi="ar-IQ"/>
        </w:rPr>
        <w:t>.</w:t>
      </w:r>
    </w:p>
    <w:p w:rsidR="007737B2" w:rsidRPr="005C6999" w:rsidRDefault="007737B2" w:rsidP="00AB797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6E71D1">
        <w:rPr>
          <w:rFonts w:ascii="Simplified Arabic" w:hAnsi="Simplified Arabic" w:cs="Simplified Arabic" w:hint="cs"/>
          <w:rtl/>
          <w:lang w:bidi="ar-IQ"/>
        </w:rPr>
        <w:t xml:space="preserve"> مختصر العلامة خليل في فقه الإمام مالك </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خليل بن إسحاق المالكي</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 دار النشر دار الأرقم بن أبي الأرقم </w:t>
      </w:r>
      <w:r>
        <w:rPr>
          <w:rFonts w:ascii="Simplified Arabic" w:hAnsi="Simplified Arabic" w:cs="Simplified Arabic" w:hint="cs"/>
          <w:rtl/>
          <w:lang w:bidi="ar-IQ"/>
        </w:rPr>
        <w:t xml:space="preserve">، </w:t>
      </w:r>
      <w:r w:rsidRPr="006E71D1">
        <w:rPr>
          <w:rFonts w:ascii="Simplified Arabic" w:hAnsi="Simplified Arabic" w:cs="Simplified Arabic" w:hint="cs"/>
          <w:rtl/>
          <w:lang w:bidi="ar-IQ"/>
        </w:rPr>
        <w:t xml:space="preserve">د- ط – ت  : ص7 </w:t>
      </w:r>
      <w:r>
        <w:rPr>
          <w:rFonts w:ascii="Simplified Arabic" w:hAnsi="Simplified Arabic" w:cs="Simplified Arabic" w:hint="cs"/>
          <w:rtl/>
          <w:lang w:bidi="ar-IQ"/>
        </w:rPr>
        <w:t xml:space="preserve"> .</w:t>
      </w:r>
    </w:p>
    <w:p w:rsidR="007737B2" w:rsidRPr="005C6999" w:rsidRDefault="007737B2" w:rsidP="006D585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5C6999">
        <w:rPr>
          <w:rFonts w:ascii="Simplified Arabic" w:hAnsi="Simplified Arabic" w:cs="Simplified Arabic" w:hint="cs"/>
          <w:rtl/>
          <w:lang w:bidi="ar-IQ"/>
        </w:rPr>
        <w:t xml:space="preserve"> ينظر : معجم مقاييس اللغة لابن فارس : ص728   ، المصباح المنير : 278 </w:t>
      </w:r>
      <w:r>
        <w:rPr>
          <w:rFonts w:ascii="Simplified Arabic" w:hAnsi="Simplified Arabic" w:cs="Simplified Arabic" w:hint="cs"/>
          <w:rtl/>
          <w:lang w:bidi="ar-IQ"/>
        </w:rPr>
        <w:t xml:space="preserve">  . </w:t>
      </w:r>
    </w:p>
    <w:p w:rsidR="007737B2" w:rsidRPr="005C6999" w:rsidRDefault="007737B2" w:rsidP="00AB797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5C6999">
        <w:rPr>
          <w:rFonts w:ascii="Simplified Arabic" w:hAnsi="Simplified Arabic" w:cs="Simplified Arabic" w:hint="cs"/>
          <w:rtl/>
          <w:lang w:bidi="ar-IQ"/>
        </w:rPr>
        <w:t xml:space="preserve"> ينظر : مواهب الجليل : 1 / 47  ، جواهر الإكليل شرح مختصر الشيخ خليل في مذهب  مالك </w:t>
      </w:r>
      <w:r>
        <w:rPr>
          <w:rFonts w:ascii="Simplified Arabic" w:hAnsi="Simplified Arabic" w:cs="Simplified Arabic" w:hint="cs"/>
          <w:rtl/>
          <w:lang w:bidi="ar-IQ"/>
        </w:rPr>
        <w:t xml:space="preserve">، </w:t>
      </w:r>
      <w:r w:rsidRPr="005C6999">
        <w:rPr>
          <w:rFonts w:ascii="Simplified Arabic" w:hAnsi="Simplified Arabic" w:cs="Simplified Arabic" w:hint="cs"/>
          <w:rtl/>
          <w:lang w:bidi="ar-IQ"/>
        </w:rPr>
        <w:t xml:space="preserve">صالح عبد السميع الآبي الأزهري </w:t>
      </w:r>
      <w:r>
        <w:rPr>
          <w:rFonts w:ascii="Simplified Arabic" w:hAnsi="Simplified Arabic" w:cs="Simplified Arabic" w:hint="cs"/>
          <w:rtl/>
          <w:lang w:bidi="ar-IQ"/>
        </w:rPr>
        <w:t xml:space="preserve">، </w:t>
      </w:r>
      <w:r w:rsidRPr="005C6999">
        <w:rPr>
          <w:rFonts w:ascii="Simplified Arabic" w:hAnsi="Simplified Arabic" w:cs="Simplified Arabic" w:hint="cs"/>
          <w:rtl/>
          <w:lang w:bidi="ar-IQ"/>
        </w:rPr>
        <w:t xml:space="preserve">تحقيقالشيخ طه عبد الرؤوف سعد  ، دار النشر دار الكتب العلمية </w:t>
      </w:r>
      <w:r w:rsidRPr="005C6999">
        <w:rPr>
          <w:rFonts w:ascii="Simplified Arabic" w:hAnsi="Simplified Arabic" w:cs="Simplified Arabic"/>
          <w:rtl/>
          <w:lang w:bidi="ar-IQ"/>
        </w:rPr>
        <w:t>–</w:t>
      </w:r>
      <w:r w:rsidRPr="005C6999">
        <w:rPr>
          <w:rFonts w:ascii="Simplified Arabic" w:hAnsi="Simplified Arabic" w:cs="Simplified Arabic" w:hint="cs"/>
          <w:rtl/>
          <w:lang w:bidi="ar-IQ"/>
        </w:rPr>
        <w:t xml:space="preserve"> بيروت</w:t>
      </w:r>
      <w:r>
        <w:rPr>
          <w:rFonts w:ascii="Simplified Arabic" w:hAnsi="Simplified Arabic" w:cs="Simplified Arabic" w:hint="cs"/>
          <w:rtl/>
          <w:lang w:bidi="ar-IQ"/>
        </w:rPr>
        <w:t xml:space="preserve"> ، الطبعة الأولى،</w:t>
      </w:r>
      <w:r w:rsidRPr="005C6999">
        <w:rPr>
          <w:rFonts w:ascii="Simplified Arabic" w:hAnsi="Simplified Arabic" w:cs="Simplified Arabic" w:hint="cs"/>
          <w:rtl/>
          <w:lang w:bidi="ar-IQ"/>
        </w:rPr>
        <w:t xml:space="preserve"> 1418ﻫ - 1997م :1  / 7 </w:t>
      </w:r>
      <w:r>
        <w:rPr>
          <w:rFonts w:ascii="Simplified Arabic" w:hAnsi="Simplified Arabic" w:cs="Simplified Arabic" w:hint="cs"/>
          <w:rtl/>
          <w:lang w:bidi="ar-IQ"/>
        </w:rPr>
        <w:t>.</w:t>
      </w:r>
    </w:p>
    <w:p w:rsidR="007737B2" w:rsidRPr="005C6999" w:rsidRDefault="007737B2" w:rsidP="00A2127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5C6999">
        <w:rPr>
          <w:rFonts w:ascii="Simplified Arabic" w:hAnsi="Simplified Arabic" w:cs="Simplified Arabic" w:hint="cs"/>
          <w:rtl/>
          <w:lang w:bidi="ar-IQ"/>
        </w:rPr>
        <w:t xml:space="preserve">  فالرأي الفقهي في مسألة</w:t>
      </w:r>
      <w:r>
        <w:rPr>
          <w:rFonts w:ascii="Simplified Arabic" w:hAnsi="Simplified Arabic" w:cs="Simplified Arabic" w:hint="cs"/>
          <w:rtl/>
          <w:lang w:bidi="ar-IQ"/>
        </w:rPr>
        <w:t xml:space="preserve"> فقهية له إحدى الدر</w:t>
      </w:r>
      <w:r w:rsidRPr="005C6999">
        <w:rPr>
          <w:rFonts w:ascii="Simplified Arabic" w:hAnsi="Simplified Arabic" w:cs="Simplified Arabic" w:hint="cs"/>
          <w:rtl/>
          <w:lang w:bidi="ar-IQ"/>
        </w:rPr>
        <w:t>جات الآتية :</w:t>
      </w:r>
    </w:p>
    <w:p w:rsidR="007737B2" w:rsidRPr="005C6999" w:rsidRDefault="007737B2" w:rsidP="00737FF9">
      <w:pPr>
        <w:tabs>
          <w:tab w:val="left" w:pos="1631"/>
        </w:tabs>
        <w:jc w:val="both"/>
        <w:rPr>
          <w:rFonts w:ascii="Simplified Arabic" w:hAnsi="Simplified Arabic" w:cs="Simplified Arabic"/>
          <w:rtl/>
          <w:lang w:bidi="ar-IQ"/>
        </w:rPr>
      </w:pPr>
      <w:r w:rsidRPr="005C6999">
        <w:rPr>
          <w:rFonts w:ascii="Simplified Arabic" w:hAnsi="Simplified Arabic" w:cs="Simplified Arabic" w:hint="cs"/>
          <w:rtl/>
          <w:lang w:bidi="ar-IQ"/>
        </w:rPr>
        <w:t xml:space="preserve"> الأولى : الراجح  وهو ما قوي دليله 0 الثانية : المشهور : اختلفت آراء الفقهاء في تعريفه إلى آراء :-   </w:t>
      </w:r>
      <w:r>
        <w:rPr>
          <w:rFonts w:ascii="Simplified Arabic" w:hAnsi="Simplified Arabic" w:cs="Simplified Arabic" w:hint="cs"/>
          <w:rtl/>
          <w:lang w:bidi="ar-IQ"/>
        </w:rPr>
        <w:t xml:space="preserve">أ </w:t>
      </w:r>
      <w:r w:rsidRPr="005C6999">
        <w:rPr>
          <w:rFonts w:ascii="Simplified Arabic" w:hAnsi="Simplified Arabic" w:cs="Simplified Arabic" w:hint="cs"/>
          <w:rtl/>
          <w:lang w:bidi="ar-IQ"/>
        </w:rPr>
        <w:t xml:space="preserve">/ ما قوي دليله ، فيكون مرادفا للراجح على هذا القول </w:t>
      </w:r>
      <w:r>
        <w:rPr>
          <w:rFonts w:ascii="Simplified Arabic" w:hAnsi="Simplified Arabic" w:cs="Simplified Arabic" w:hint="cs"/>
          <w:rtl/>
          <w:lang w:bidi="ar-IQ"/>
        </w:rPr>
        <w:t>.</w:t>
      </w:r>
    </w:p>
    <w:p w:rsidR="007737B2" w:rsidRPr="005C6999" w:rsidRDefault="007737B2" w:rsidP="00AF33EE">
      <w:pPr>
        <w:tabs>
          <w:tab w:val="left" w:pos="1631"/>
        </w:tabs>
        <w:jc w:val="both"/>
        <w:rPr>
          <w:rFonts w:ascii="Simplified Arabic" w:hAnsi="Simplified Arabic" w:cs="Simplified Arabic"/>
          <w:rtl/>
          <w:lang w:bidi="ar-IQ"/>
        </w:rPr>
      </w:pPr>
      <w:r w:rsidRPr="005C6999">
        <w:rPr>
          <w:rFonts w:ascii="Simplified Arabic" w:hAnsi="Simplified Arabic" w:cs="Simplified Arabic" w:hint="cs"/>
          <w:rtl/>
          <w:lang w:bidi="ar-IQ"/>
        </w:rPr>
        <w:t xml:space="preserve"> ب/ ما كثر قائله  </w:t>
      </w:r>
      <w:r>
        <w:rPr>
          <w:rFonts w:ascii="Simplified Arabic" w:hAnsi="Simplified Arabic" w:cs="Simplified Arabic" w:hint="cs"/>
          <w:rtl/>
          <w:lang w:bidi="ar-IQ"/>
        </w:rPr>
        <w:t>.</w:t>
      </w:r>
      <w:r w:rsidRPr="005C6999">
        <w:rPr>
          <w:rFonts w:ascii="Simplified Arabic" w:hAnsi="Simplified Arabic" w:cs="Simplified Arabic" w:hint="cs"/>
          <w:rtl/>
          <w:lang w:bidi="ar-IQ"/>
        </w:rPr>
        <w:t xml:space="preserve">   ت/ رواية ابن القاسم عن مالك في المدونة 0  والمتأمل لكتب المالكية يجد أن المشهور عند أكثرهم  هو ما كثر قائله </w:t>
      </w:r>
      <w:r>
        <w:rPr>
          <w:rFonts w:ascii="Simplified Arabic" w:hAnsi="Simplified Arabic" w:cs="Simplified Arabic" w:hint="cs"/>
          <w:rtl/>
          <w:lang w:bidi="ar-IQ"/>
        </w:rPr>
        <w:t xml:space="preserve">. </w:t>
      </w:r>
    </w:p>
    <w:p w:rsidR="007737B2" w:rsidRPr="005C6999" w:rsidRDefault="007737B2" w:rsidP="00AB797C">
      <w:pPr>
        <w:tabs>
          <w:tab w:val="left" w:pos="1631"/>
        </w:tabs>
        <w:jc w:val="both"/>
        <w:rPr>
          <w:rFonts w:ascii="Simplified Arabic" w:hAnsi="Simplified Arabic" w:cs="Simplified Arabic"/>
          <w:rtl/>
          <w:lang w:bidi="ar-IQ"/>
        </w:rPr>
      </w:pPr>
      <w:r w:rsidRPr="005C6999">
        <w:rPr>
          <w:rFonts w:ascii="Simplified Arabic" w:hAnsi="Simplified Arabic" w:cs="Simplified Arabic" w:hint="cs"/>
          <w:rtl/>
          <w:lang w:bidi="ar-IQ"/>
        </w:rPr>
        <w:t xml:space="preserve">ينظر:  تبصرة الحكام في أصول القضية ومناهج الأحكام </w:t>
      </w:r>
      <w:r>
        <w:rPr>
          <w:rFonts w:ascii="Simplified Arabic" w:hAnsi="Simplified Arabic" w:cs="Simplified Arabic" w:hint="cs"/>
          <w:rtl/>
          <w:lang w:bidi="ar-IQ"/>
        </w:rPr>
        <w:t xml:space="preserve">، </w:t>
      </w:r>
      <w:r w:rsidRPr="005C6999">
        <w:rPr>
          <w:rFonts w:ascii="Simplified Arabic" w:hAnsi="Simplified Arabic" w:cs="Simplified Arabic" w:hint="cs"/>
          <w:rtl/>
          <w:lang w:bidi="ar-IQ"/>
        </w:rPr>
        <w:t>برهان الدين أبي الوفاء ابراهيم ابنالإمام أبي</w:t>
      </w:r>
      <w:r>
        <w:rPr>
          <w:rFonts w:ascii="Simplified Arabic" w:hAnsi="Simplified Arabic" w:cs="Simplified Arabic" w:hint="cs"/>
          <w:rtl/>
          <w:lang w:bidi="ar-IQ"/>
        </w:rPr>
        <w:t>=</w:t>
      </w:r>
    </w:p>
    <w:p w:rsidR="007737B2" w:rsidRPr="00AA66FA" w:rsidRDefault="007737B2" w:rsidP="00992760">
      <w:pPr>
        <w:tabs>
          <w:tab w:val="left" w:pos="1631"/>
        </w:tabs>
        <w:jc w:val="center"/>
        <w:rPr>
          <w:rFonts w:ascii="Simplified Arabic" w:hAnsi="Simplified Arabic" w:cs="Simplified Arabic"/>
          <w:b/>
          <w:bCs/>
          <w:rtl/>
          <w:lang w:bidi="ar-IQ"/>
        </w:rPr>
      </w:pPr>
      <w:r w:rsidRPr="00AA66FA">
        <w:rPr>
          <w:rFonts w:ascii="Simplified Arabic" w:hAnsi="Simplified Arabic" w:cs="Simplified Arabic" w:hint="cs"/>
          <w:b/>
          <w:bCs/>
          <w:rtl/>
          <w:lang w:bidi="ar-IQ"/>
        </w:rPr>
        <w:t>(72)</w:t>
      </w:r>
    </w:p>
    <w:p w:rsidR="007737B2" w:rsidRDefault="007737B2" w:rsidP="00737FF9">
      <w:pPr>
        <w:tabs>
          <w:tab w:val="left" w:pos="1631"/>
        </w:tabs>
        <w:jc w:val="both"/>
        <w:rPr>
          <w:rFonts w:ascii="Simplified Arabic" w:hAnsi="Simplified Arabic" w:cs="Simplified Arabic"/>
          <w:sz w:val="28"/>
          <w:szCs w:val="28"/>
          <w:rtl/>
          <w:lang w:bidi="ar-IQ"/>
        </w:rPr>
      </w:pPr>
      <w:r w:rsidRPr="005C6999">
        <w:rPr>
          <w:rFonts w:ascii="Simplified Arabic" w:hAnsi="Simplified Arabic" w:cs="Simplified Arabic" w:hint="cs"/>
          <w:sz w:val="28"/>
          <w:szCs w:val="28"/>
          <w:rtl/>
          <w:lang w:bidi="ar-IQ"/>
        </w:rPr>
        <w:t xml:space="preserve">والأقوال التي تفتى بها تسمى الأقوال الراجحة أو المشهورة </w:t>
      </w:r>
      <w:r>
        <w:rPr>
          <w:rFonts w:ascii="Simplified Arabic" w:hAnsi="Simplified Arabic" w:cs="Simplified Arabic" w:hint="cs"/>
          <w:sz w:val="28"/>
          <w:szCs w:val="28"/>
          <w:rtl/>
          <w:lang w:bidi="ar-IQ"/>
        </w:rPr>
        <w:t>.</w:t>
      </w:r>
    </w:p>
    <w:p w:rsidR="007737B2" w:rsidRDefault="007737B2" w:rsidP="00737FF9">
      <w:pPr>
        <w:tabs>
          <w:tab w:val="left" w:pos="1631"/>
        </w:tabs>
        <w:jc w:val="both"/>
        <w:rPr>
          <w:rFonts w:ascii="Simplified Arabic" w:hAnsi="Simplified Arabic" w:cs="Simplified Arabic"/>
          <w:b/>
          <w:bCs/>
          <w:sz w:val="32"/>
          <w:szCs w:val="32"/>
          <w:rtl/>
          <w:lang w:bidi="ar-IQ"/>
        </w:rPr>
      </w:pPr>
      <w:r w:rsidRPr="005C6999">
        <w:rPr>
          <w:rFonts w:ascii="Simplified Arabic" w:hAnsi="Simplified Arabic" w:cs="Simplified Arabic" w:hint="cs"/>
          <w:sz w:val="28"/>
          <w:szCs w:val="28"/>
          <w:rtl/>
          <w:lang w:bidi="ar-IQ"/>
        </w:rPr>
        <w:t xml:space="preserve">وبما أن ( ما ) في قوله - لما به الفتوى من صيغ العموم ، دلّ أن سيدي خليل جزم على ذكر الأقوال الراجحة أو المشهورة في مختصره عند أهل المذهب ، سواء كانت الأقوال المشهورة أو الراجحة  يختارها هو أو غيره ، مع جزمه لم  يذكر كلّ قول به الفتوى ؛ لأن الأنسان قد يعزم على أمر ولا يتم له ما عزم عليه لنسيان وغيره ، والأقوال التي ذكرها ضمن الأقوال المشهورة أو الراجحة مشيراً بها إلى ترجيحه تحتاج إلى الدراسة والبحث </w:t>
      </w:r>
      <w:r w:rsidRPr="005C6999">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1</w:t>
      </w:r>
      <w:r w:rsidRPr="005C6999">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2D0CCE" w:rsidRDefault="007737B2" w:rsidP="0069621E">
      <w:pPr>
        <w:tabs>
          <w:tab w:val="left" w:pos="1631"/>
        </w:tabs>
        <w:jc w:val="both"/>
        <w:rPr>
          <w:rFonts w:ascii="Simplified Arabic" w:hAnsi="Simplified Arabic" w:cs="Simplified Arabic"/>
          <w:b/>
          <w:bCs/>
          <w:sz w:val="28"/>
          <w:szCs w:val="28"/>
          <w:rtl/>
          <w:lang w:bidi="ar-IQ"/>
        </w:rPr>
      </w:pPr>
      <w:r w:rsidRPr="002D0CCE">
        <w:rPr>
          <w:rFonts w:ascii="Simplified Arabic" w:hAnsi="Simplified Arabic" w:cs="Simplified Arabic" w:hint="cs"/>
          <w:b/>
          <w:bCs/>
          <w:sz w:val="28"/>
          <w:szCs w:val="28"/>
          <w:rtl/>
          <w:lang w:bidi="ar-IQ"/>
        </w:rPr>
        <w:t xml:space="preserve">ثانياً : موقف سكوت : </w:t>
      </w:r>
    </w:p>
    <w:p w:rsidR="007737B2" w:rsidRPr="002D0CCE" w:rsidRDefault="007737B2" w:rsidP="00737FF9">
      <w:pPr>
        <w:tabs>
          <w:tab w:val="left" w:pos="1631"/>
        </w:tabs>
        <w:jc w:val="both"/>
        <w:rPr>
          <w:rFonts w:ascii="Simplified Arabic" w:hAnsi="Simplified Arabic" w:cs="Simplified Arabic"/>
          <w:sz w:val="28"/>
          <w:szCs w:val="28"/>
          <w:rtl/>
          <w:lang w:bidi="ar-IQ"/>
        </w:rPr>
      </w:pPr>
      <w:r w:rsidRPr="002D0CCE">
        <w:rPr>
          <w:rFonts w:ascii="Simplified Arabic" w:hAnsi="Simplified Arabic" w:cs="Simplified Arabic" w:hint="cs"/>
          <w:sz w:val="28"/>
          <w:szCs w:val="28"/>
          <w:rtl/>
          <w:lang w:bidi="ar-IQ"/>
        </w:rPr>
        <w:t xml:space="preserve">يؤخذ هذا الموقف من كلامه  في مقدمة مختصره حيث قال :( 000حيث قلتُ خِلَافٌ فذلك للاختلاف في التشهير 000 ) </w:t>
      </w:r>
      <w:r w:rsidRPr="002D0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2D0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2D0CCE" w:rsidRDefault="007737B2" w:rsidP="00737FF9">
      <w:pPr>
        <w:tabs>
          <w:tab w:val="left" w:pos="1631"/>
        </w:tabs>
        <w:jc w:val="both"/>
        <w:rPr>
          <w:rFonts w:ascii="Simplified Arabic" w:hAnsi="Simplified Arabic" w:cs="Simplified Arabic"/>
          <w:sz w:val="28"/>
          <w:szCs w:val="28"/>
          <w:rtl/>
          <w:lang w:bidi="ar-IQ"/>
        </w:rPr>
      </w:pPr>
      <w:r w:rsidRPr="002D0CCE">
        <w:rPr>
          <w:rFonts w:ascii="Simplified Arabic" w:hAnsi="Simplified Arabic" w:cs="Simplified Arabic" w:hint="cs"/>
          <w:sz w:val="28"/>
          <w:szCs w:val="28"/>
          <w:rtl/>
          <w:lang w:bidi="ar-IQ"/>
        </w:rPr>
        <w:t xml:space="preserve">      يشير بهذا الكلام إلى أن لفظ (خلاف) في كل مكان من مختصره يدلّ على أن الشيوخ من فقهاء المالكية اختلفوا في ترجيح القولين أو الأقوال المشهورة ، ولا يرجّح قولاً على قول من القولين أو الأقوال المشهورة </w:t>
      </w:r>
      <w:r w:rsidRPr="002D0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2D0CC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2D0CCE" w:rsidRDefault="007737B2" w:rsidP="002D0CCE">
      <w:pPr>
        <w:tabs>
          <w:tab w:val="left" w:pos="1631"/>
        </w:tabs>
        <w:jc w:val="both"/>
        <w:rPr>
          <w:rFonts w:ascii="Simplified Arabic" w:hAnsi="Simplified Arabic" w:cs="Simplified Arabic"/>
          <w:sz w:val="28"/>
          <w:szCs w:val="28"/>
          <w:rtl/>
          <w:lang w:bidi="ar-IQ"/>
        </w:rPr>
      </w:pPr>
      <w:r w:rsidRPr="002D0CCE">
        <w:rPr>
          <w:rFonts w:ascii="Simplified Arabic" w:hAnsi="Simplified Arabic" w:cs="Simplified Arabic" w:hint="cs"/>
          <w:sz w:val="28"/>
          <w:szCs w:val="28"/>
          <w:rtl/>
          <w:lang w:bidi="ar-IQ"/>
        </w:rPr>
        <w:t xml:space="preserve">    وممّا علم باستقراء كلام الشرّاح لمختصر سيدي خليل أن الشيوخ  من فقهاء المالكية إذا اختلفوا : إمّا يتساوون في الرتبة أو لا يتساوون </w:t>
      </w:r>
      <w:r w:rsidRPr="002D0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D0CCE">
        <w:rPr>
          <w:rFonts w:ascii="Simplified Arabic" w:hAnsi="Simplified Arabic" w:cs="Simplified Arabic" w:hint="cs"/>
          <w:sz w:val="28"/>
          <w:szCs w:val="28"/>
          <w:vertAlign w:val="superscript"/>
          <w:rtl/>
          <w:lang w:bidi="ar-IQ"/>
        </w:rPr>
        <w:t>)</w:t>
      </w:r>
      <w:r w:rsidRPr="002D0CCE">
        <w:rPr>
          <w:rFonts w:ascii="Simplified Arabic" w:hAnsi="Simplified Arabic" w:cs="Simplified Arabic" w:hint="cs"/>
          <w:sz w:val="28"/>
          <w:szCs w:val="28"/>
          <w:rtl/>
          <w:lang w:bidi="ar-IQ"/>
        </w:rPr>
        <w:t xml:space="preserve"> : </w:t>
      </w:r>
    </w:p>
    <w:p w:rsidR="007737B2" w:rsidRPr="002D0CCE" w:rsidRDefault="007737B2" w:rsidP="00737FF9">
      <w:pPr>
        <w:tabs>
          <w:tab w:val="left" w:pos="1631"/>
        </w:tabs>
        <w:jc w:val="both"/>
        <w:rPr>
          <w:rFonts w:ascii="Simplified Arabic" w:hAnsi="Simplified Arabic" w:cs="Simplified Arabic"/>
          <w:b/>
          <w:bCs/>
          <w:rtl/>
          <w:lang w:bidi="ar-IQ"/>
        </w:rPr>
      </w:pPr>
      <w:r w:rsidRPr="002D0CCE">
        <w:rPr>
          <w:rFonts w:ascii="Simplified Arabic" w:hAnsi="Simplified Arabic" w:cs="Simplified Arabic" w:hint="cs"/>
          <w:sz w:val="28"/>
          <w:szCs w:val="28"/>
          <w:rtl/>
          <w:lang w:bidi="ar-IQ"/>
        </w:rPr>
        <w:t xml:space="preserve">1- إذا تساوى المرجِّحون في الرتبة ، ذكر لفظ (خلاف) إشارة إلى اختلاف الشيوخ في الترجيح سواء كان بلفظ المشهور أو بما يدل عليه  كالمذهب أو الظاهر أو الراجح كذا أوالمفتى به أو الذي عليه العمل كذا أو أي لفظ يشعربالترجيح </w:t>
      </w:r>
      <w:r w:rsidRPr="002D0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D0CCE">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2D0CCE" w:rsidRDefault="007737B2" w:rsidP="00AB797C">
      <w:pPr>
        <w:tabs>
          <w:tab w:val="left" w:pos="1631"/>
        </w:tabs>
        <w:jc w:val="both"/>
        <w:rPr>
          <w:rFonts w:ascii="Simplified Arabic" w:hAnsi="Simplified Arabic" w:cs="Simplified Arabic"/>
          <w:sz w:val="28"/>
          <w:szCs w:val="28"/>
          <w:lang w:bidi="ar-IQ"/>
        </w:rPr>
      </w:pPr>
      <w:r w:rsidRPr="002D0CCE">
        <w:rPr>
          <w:rFonts w:ascii="Simplified Arabic" w:hAnsi="Simplified Arabic" w:cs="Simplified Arabic" w:hint="cs"/>
          <w:sz w:val="28"/>
          <w:szCs w:val="28"/>
          <w:rtl/>
          <w:lang w:bidi="ar-IQ"/>
        </w:rPr>
        <w:t xml:space="preserve">2- إذا لم يتساو المرجِّحون في الرتبة ،اكتفى بما رجّحه الأقوى من المرجحين أو أعلاهم ،هذا هو الغالب في كلامه وقد يقع منه خلاف ذلك </w:t>
      </w:r>
      <w:r w:rsidRPr="002D0CCE">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6</w:t>
      </w:r>
      <w:r w:rsidRPr="002D0CCE">
        <w:rPr>
          <w:rFonts w:ascii="Simplified Arabic" w:hAnsi="Simplified Arabic" w:cs="Simplified Arabic" w:hint="cs"/>
          <w:b/>
          <w:bCs/>
          <w:sz w:val="28"/>
          <w:szCs w:val="28"/>
          <w:vertAlign w:val="superscript"/>
          <w:rtl/>
          <w:lang w:bidi="ar-IQ"/>
        </w:rPr>
        <w:t>)</w:t>
      </w:r>
      <w:r w:rsidRPr="002D0CCE">
        <w:rPr>
          <w:rFonts w:ascii="Simplified Arabic" w:hAnsi="Simplified Arabic" w:cs="Simplified Arabic" w:hint="cs"/>
          <w:sz w:val="28"/>
          <w:szCs w:val="28"/>
          <w:rtl/>
          <w:lang w:bidi="ar-IQ"/>
        </w:rPr>
        <w:t>، وممّا وقع على خلاف ذلك قوله في</w:t>
      </w:r>
    </w:p>
    <w:p w:rsidR="007737B2" w:rsidRDefault="007737B2" w:rsidP="0069621E">
      <w:pPr>
        <w:tabs>
          <w:tab w:val="left" w:pos="1631"/>
        </w:tabs>
        <w:jc w:val="both"/>
        <w:rPr>
          <w:rFonts w:ascii="Simplified Arabic" w:hAnsi="Simplified Arabic" w:cs="Simplified Arabic"/>
          <w:sz w:val="32"/>
          <w:szCs w:val="32"/>
          <w:rtl/>
          <w:lang w:bidi="ar-IQ"/>
        </w:rPr>
      </w:pPr>
      <w:r w:rsidRPr="002D0CC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C6999" w:rsidRDefault="007737B2" w:rsidP="00AB797C">
      <w:pPr>
        <w:tabs>
          <w:tab w:val="left" w:pos="1631"/>
        </w:tabs>
        <w:jc w:val="both"/>
        <w:rPr>
          <w:rFonts w:ascii="Simplified Arabic" w:hAnsi="Simplified Arabic" w:cs="Simplified Arabic"/>
          <w:rtl/>
          <w:lang w:bidi="ar-IQ"/>
        </w:rPr>
      </w:pPr>
      <w:r w:rsidRPr="005C6999">
        <w:rPr>
          <w:rFonts w:ascii="Simplified Arabic" w:hAnsi="Simplified Arabic" w:cs="Simplified Arabic" w:hint="cs"/>
          <w:rtl/>
          <w:lang w:bidi="ar-IQ"/>
        </w:rPr>
        <w:t>عبدالله محمد بن فرحون اليعمري</w:t>
      </w:r>
      <w:r>
        <w:rPr>
          <w:rFonts w:ascii="Simplified Arabic" w:hAnsi="Simplified Arabic" w:cs="Simplified Arabic" w:hint="cs"/>
          <w:rtl/>
          <w:lang w:bidi="ar-IQ"/>
        </w:rPr>
        <w:t>،</w:t>
      </w:r>
      <w:r w:rsidRPr="005C6999">
        <w:rPr>
          <w:rFonts w:ascii="Simplified Arabic" w:hAnsi="Simplified Arabic" w:cs="Simplified Arabic" w:hint="cs"/>
          <w:rtl/>
          <w:lang w:bidi="ar-IQ"/>
        </w:rPr>
        <w:t xml:space="preserve"> تحقيق جمال مرعشلي</w:t>
      </w:r>
      <w:r>
        <w:rPr>
          <w:rFonts w:ascii="Simplified Arabic" w:hAnsi="Simplified Arabic" w:cs="Simplified Arabic" w:hint="cs"/>
          <w:rtl/>
          <w:lang w:bidi="ar-IQ"/>
        </w:rPr>
        <w:t xml:space="preserve">، </w:t>
      </w:r>
      <w:r w:rsidRPr="005C6999">
        <w:rPr>
          <w:rFonts w:ascii="Simplified Arabic" w:hAnsi="Simplified Arabic" w:cs="Simplified Arabic" w:hint="cs"/>
          <w:rtl/>
          <w:lang w:bidi="ar-IQ"/>
        </w:rPr>
        <w:t xml:space="preserve">دار النشر دار الكتب العلمية – </w:t>
      </w:r>
      <w:r>
        <w:rPr>
          <w:rFonts w:ascii="Simplified Arabic" w:hAnsi="Simplified Arabic" w:cs="Simplified Arabic" w:hint="cs"/>
          <w:rtl/>
          <w:lang w:bidi="ar-IQ"/>
        </w:rPr>
        <w:t xml:space="preserve">بيروت </w:t>
      </w:r>
      <w:r>
        <w:rPr>
          <w:rFonts w:ascii="Simplified Arabic" w:hAnsi="Simplified Arabic" w:cs="Simplified Arabic"/>
          <w:rtl/>
          <w:lang w:bidi="ar-IQ"/>
        </w:rPr>
        <w:t>–</w:t>
      </w:r>
      <w:r>
        <w:rPr>
          <w:rFonts w:ascii="Simplified Arabic" w:hAnsi="Simplified Arabic" w:cs="Simplified Arabic" w:hint="cs"/>
          <w:rtl/>
          <w:lang w:bidi="ar-IQ"/>
        </w:rPr>
        <w:t xml:space="preserve"> لبنان ،</w:t>
      </w:r>
      <w:r w:rsidRPr="005C6999">
        <w:rPr>
          <w:rFonts w:ascii="Simplified Arabic" w:hAnsi="Simplified Arabic" w:cs="Simplified Arabic" w:hint="cs"/>
          <w:rtl/>
          <w:lang w:bidi="ar-IQ"/>
        </w:rPr>
        <w:t xml:space="preserve"> د </w:t>
      </w:r>
      <w:r w:rsidRPr="005C6999">
        <w:rPr>
          <w:rFonts w:ascii="Simplified Arabic" w:hAnsi="Simplified Arabic" w:cs="Simplified Arabic"/>
          <w:rtl/>
          <w:lang w:bidi="ar-IQ"/>
        </w:rPr>
        <w:t>–</w:t>
      </w:r>
      <w:r w:rsidRPr="005C6999">
        <w:rPr>
          <w:rFonts w:ascii="Simplified Arabic" w:hAnsi="Simplified Arabic" w:cs="Simplified Arabic" w:hint="cs"/>
          <w:rtl/>
          <w:lang w:bidi="ar-IQ"/>
        </w:rPr>
        <w:t xml:space="preserve"> ط </w:t>
      </w:r>
      <w:r>
        <w:rPr>
          <w:rFonts w:ascii="Simplified Arabic" w:hAnsi="Simplified Arabic" w:cs="Simplified Arabic" w:hint="cs"/>
          <w:rtl/>
          <w:lang w:bidi="ar-IQ"/>
        </w:rPr>
        <w:t xml:space="preserve">، </w:t>
      </w:r>
      <w:r w:rsidRPr="005C6999">
        <w:rPr>
          <w:rFonts w:ascii="Simplified Arabic" w:hAnsi="Simplified Arabic" w:cs="Simplified Arabic" w:hint="cs"/>
          <w:rtl/>
          <w:lang w:bidi="ar-IQ"/>
        </w:rPr>
        <w:t xml:space="preserve">1422ﻫ-2001م : 1 /56  ، حاشية العدوي على شرح الخرشي : 1/74  ، حاشية الدسوقي على الشرح الكبير : 1 / 36 ، منح  الجليل : 1 / 9 ، اصطلاح المذهب عند المالكية : ص 390  </w:t>
      </w:r>
      <w:r>
        <w:rPr>
          <w:rFonts w:ascii="Simplified Arabic" w:hAnsi="Simplified Arabic" w:cs="Simplified Arabic" w:hint="cs"/>
          <w:rtl/>
          <w:lang w:bidi="ar-IQ"/>
        </w:rPr>
        <w:t>.</w:t>
      </w:r>
    </w:p>
    <w:p w:rsidR="007737B2" w:rsidRPr="002D0CCE"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5C6999">
        <w:rPr>
          <w:rFonts w:ascii="Simplified Arabic" w:hAnsi="Simplified Arabic" w:cs="Simplified Arabic" w:hint="cs"/>
          <w:rtl/>
          <w:lang w:bidi="ar-IQ"/>
        </w:rPr>
        <w:t xml:space="preserve">  ينظر : شرح الخرشي  سيدي خليل : 1 / 73  ، حاشية الدسوقي : 1 / 36  </w:t>
      </w:r>
      <w:r>
        <w:rPr>
          <w:rFonts w:ascii="Simplified Arabic" w:hAnsi="Simplified Arabic" w:cs="Simplified Arabic" w:hint="cs"/>
          <w:rtl/>
          <w:lang w:bidi="ar-IQ"/>
        </w:rPr>
        <w:t>.</w:t>
      </w:r>
    </w:p>
    <w:p w:rsidR="007737B2" w:rsidRPr="002D0CCE" w:rsidRDefault="007737B2" w:rsidP="00737FF9">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rtl/>
          <w:lang w:bidi="ar-IQ"/>
        </w:rPr>
        <w:t>(2)</w:t>
      </w:r>
      <w:r w:rsidRPr="002D0CCE">
        <w:rPr>
          <w:rFonts w:ascii="Simplified Arabic" w:hAnsi="Simplified Arabic" w:cs="Simplified Arabic" w:hint="cs"/>
          <w:rtl/>
          <w:lang w:bidi="ar-IQ"/>
        </w:rPr>
        <w:t xml:space="preserve">  مختصر العلامة خليل في فقه الإمام مالك :ص7  </w:t>
      </w:r>
      <w:r>
        <w:rPr>
          <w:rFonts w:ascii="Simplified Arabic" w:hAnsi="Simplified Arabic" w:cs="Simplified Arabic" w:hint="cs"/>
          <w:rtl/>
          <w:lang w:bidi="ar-IQ"/>
        </w:rPr>
        <w:t>.</w:t>
      </w:r>
    </w:p>
    <w:p w:rsidR="007737B2" w:rsidRPr="002D0CCE"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2D0CCE">
        <w:rPr>
          <w:rFonts w:ascii="Simplified Arabic" w:hAnsi="Simplified Arabic" w:cs="Simplified Arabic" w:hint="cs"/>
          <w:rtl/>
          <w:lang w:bidi="ar-IQ"/>
        </w:rPr>
        <w:t xml:space="preserve"> ينظر : مواهب الجليل  : 1 /  50   ، حاشية الدسوقي على الشرح الكبير : 1 / 36 </w:t>
      </w:r>
      <w:r>
        <w:rPr>
          <w:rFonts w:ascii="Simplified Arabic" w:hAnsi="Simplified Arabic" w:cs="Simplified Arabic" w:hint="cs"/>
          <w:rtl/>
          <w:lang w:bidi="ar-IQ"/>
        </w:rPr>
        <w:t>.</w:t>
      </w:r>
    </w:p>
    <w:p w:rsidR="007737B2" w:rsidRPr="002D0CCE" w:rsidRDefault="007737B2" w:rsidP="00560AC2">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sz w:val="26"/>
          <w:szCs w:val="26"/>
          <w:rtl/>
          <w:lang w:bidi="ar-IQ"/>
        </w:rPr>
        <w:t>(4)</w:t>
      </w:r>
      <w:r w:rsidRPr="002D0CCE">
        <w:rPr>
          <w:rFonts w:ascii="Simplified Arabic" w:hAnsi="Simplified Arabic" w:cs="Simplified Arabic" w:hint="cs"/>
          <w:sz w:val="26"/>
          <w:szCs w:val="26"/>
          <w:rtl/>
          <w:lang w:bidi="ar-IQ"/>
        </w:rPr>
        <w:t xml:space="preserve"> يقول ابن الفرات : فابن رشد تشهيره مقدم على تشهيرابن بزيرة  ، وتشهير ابن رشد والمازري وعبد الوهاب متساوون 0 ينظر : مواهب الجليل : 1/ 50  </w:t>
      </w:r>
      <w:r>
        <w:rPr>
          <w:rFonts w:ascii="Simplified Arabic" w:hAnsi="Simplified Arabic" w:cs="Simplified Arabic" w:hint="cs"/>
          <w:sz w:val="26"/>
          <w:szCs w:val="26"/>
          <w:rtl/>
          <w:lang w:bidi="ar-IQ"/>
        </w:rPr>
        <w:t>.</w:t>
      </w:r>
    </w:p>
    <w:p w:rsidR="007737B2" w:rsidRDefault="007737B2" w:rsidP="00AB797C">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2D0CCE">
        <w:rPr>
          <w:rFonts w:ascii="Simplified Arabic" w:hAnsi="Simplified Arabic" w:cs="Simplified Arabic" w:hint="cs"/>
          <w:rtl/>
          <w:lang w:bidi="ar-IQ"/>
        </w:rPr>
        <w:t>ينظر : شرح الخرشي على سيدي خليل : 1 / 86  ، حاشية الدسوقي : 1 /</w:t>
      </w:r>
      <w:r w:rsidRPr="001B63B1">
        <w:rPr>
          <w:rFonts w:ascii="Simplified Arabic" w:hAnsi="Simplified Arabic" w:cs="Simplified Arabic" w:hint="cs"/>
          <w:rtl/>
          <w:lang w:bidi="ar-IQ"/>
        </w:rPr>
        <w:t xml:space="preserve">36 </w:t>
      </w:r>
      <w:r>
        <w:rPr>
          <w:rFonts w:ascii="Simplified Arabic" w:hAnsi="Simplified Arabic" w:cs="Simplified Arabic" w:hint="cs"/>
          <w:sz w:val="28"/>
          <w:szCs w:val="28"/>
          <w:rtl/>
          <w:lang w:bidi="ar-IQ"/>
        </w:rPr>
        <w:t xml:space="preserve">. </w:t>
      </w:r>
    </w:p>
    <w:p w:rsidR="007737B2" w:rsidRPr="00AB797C" w:rsidRDefault="007737B2" w:rsidP="00AB797C">
      <w:pPr>
        <w:tabs>
          <w:tab w:val="left" w:pos="1631"/>
        </w:tabs>
        <w:jc w:val="both"/>
        <w:rPr>
          <w:rFonts w:ascii="Simplified Arabic" w:hAnsi="Simplified Arabic" w:cs="Simplified Arabic"/>
          <w:sz w:val="30"/>
          <w:szCs w:val="30"/>
          <w:rtl/>
          <w:lang w:bidi="ar-IQ"/>
        </w:rPr>
      </w:pPr>
      <w:r>
        <w:rPr>
          <w:rFonts w:ascii="Simplified Arabic" w:hAnsi="Simplified Arabic" w:cs="Simplified Arabic" w:hint="cs"/>
          <w:rtl/>
          <w:lang w:bidi="ar-IQ"/>
        </w:rPr>
        <w:t>(6)</w:t>
      </w:r>
      <w:r w:rsidRPr="002D0CCE">
        <w:rPr>
          <w:rFonts w:ascii="Simplified Arabic" w:hAnsi="Simplified Arabic" w:cs="Simplified Arabic" w:hint="cs"/>
          <w:rtl/>
          <w:lang w:bidi="ar-IQ"/>
        </w:rPr>
        <w:t>ينظر : مواهب الجليل : 1 / 50 ، منح  الجليل : 1 / 12</w:t>
      </w:r>
    </w:p>
    <w:p w:rsidR="007737B2" w:rsidRPr="00AA66FA" w:rsidRDefault="007737B2" w:rsidP="00C12123">
      <w:pPr>
        <w:tabs>
          <w:tab w:val="left" w:pos="1631"/>
        </w:tabs>
        <w:jc w:val="center"/>
        <w:rPr>
          <w:rFonts w:ascii="Simplified Arabic" w:hAnsi="Simplified Arabic" w:cs="Simplified Arabic"/>
          <w:b/>
          <w:bCs/>
          <w:sz w:val="28"/>
          <w:szCs w:val="28"/>
          <w:rtl/>
          <w:lang w:bidi="ar-IQ"/>
        </w:rPr>
      </w:pPr>
      <w:r w:rsidRPr="00AA66FA">
        <w:rPr>
          <w:rFonts w:ascii="Simplified Arabic" w:hAnsi="Simplified Arabic" w:cs="Simplified Arabic" w:hint="cs"/>
          <w:b/>
          <w:bCs/>
          <w:rtl/>
          <w:lang w:bidi="ar-IQ"/>
        </w:rPr>
        <w:t>(73)</w:t>
      </w:r>
    </w:p>
    <w:p w:rsidR="007737B2" w:rsidRPr="002D0CCE" w:rsidRDefault="007737B2" w:rsidP="004258EE">
      <w:pPr>
        <w:tabs>
          <w:tab w:val="left" w:pos="1631"/>
        </w:tabs>
        <w:jc w:val="both"/>
        <w:rPr>
          <w:rFonts w:ascii="Simplified Arabic" w:hAnsi="Simplified Arabic" w:cs="Simplified Arabic"/>
          <w:sz w:val="28"/>
          <w:szCs w:val="28"/>
          <w:rtl/>
          <w:lang w:bidi="ar-IQ"/>
        </w:rPr>
      </w:pPr>
      <w:r w:rsidRPr="002D0CCE">
        <w:rPr>
          <w:rFonts w:ascii="Simplified Arabic" w:hAnsi="Simplified Arabic" w:cs="Simplified Arabic" w:hint="cs"/>
          <w:sz w:val="28"/>
          <w:szCs w:val="28"/>
          <w:rtl/>
          <w:lang w:bidi="ar-IQ"/>
        </w:rPr>
        <w:t xml:space="preserve">باب الذكاة ( الذكاة قطع مميّز يناكح تمام الحُلقُوم والوَدَجين من المقدّم بلارفع قبل التمام وشُهِرَ أيضاً الأكتفاء بنصف الحلقوم والودجين ) </w:t>
      </w:r>
      <w:r w:rsidRPr="002D0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D0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D75E96" w:rsidRDefault="007737B2" w:rsidP="004258EE">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قال الشيخ محمد عليش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رحمه الله - :</w:t>
      </w:r>
      <w:r w:rsidRPr="002D0CCE">
        <w:rPr>
          <w:rFonts w:ascii="Simplified Arabic" w:hAnsi="Simplified Arabic" w:cs="Simplified Arabic" w:hint="cs"/>
          <w:sz w:val="28"/>
          <w:szCs w:val="28"/>
          <w:rtl/>
          <w:lang w:bidi="ar-IQ"/>
        </w:rPr>
        <w:t>( فما زاد على النصف ولم يبلغ التمام لا يكفي على</w:t>
      </w:r>
      <w:r w:rsidRPr="00D75E96">
        <w:rPr>
          <w:rFonts w:ascii="Simplified Arabic" w:hAnsi="Simplified Arabic" w:cs="Simplified Arabic" w:hint="cs"/>
          <w:sz w:val="28"/>
          <w:szCs w:val="28"/>
          <w:rtl/>
          <w:lang w:bidi="ar-IQ"/>
        </w:rPr>
        <w:t xml:space="preserve">القول الأول الذي هو المشهور، ولانحطاط تشهير الثاني عن تشهير الأول ؛ بل قال بعضهم لم أر من شهر هذا ) </w:t>
      </w:r>
      <w:r w:rsidRPr="00D75E96">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D75E96">
        <w:rPr>
          <w:rFonts w:ascii="Simplified Arabic" w:hAnsi="Simplified Arabic" w:cs="Simplified Arabic" w:hint="cs"/>
          <w:b/>
          <w:bCs/>
          <w:sz w:val="28"/>
          <w:szCs w:val="28"/>
          <w:vertAlign w:val="superscript"/>
          <w:rtl/>
          <w:lang w:bidi="ar-IQ"/>
        </w:rPr>
        <w:t>)</w:t>
      </w:r>
      <w:r w:rsidRPr="00D75E96">
        <w:rPr>
          <w:rFonts w:ascii="Simplified Arabic" w:hAnsi="Simplified Arabic" w:cs="Simplified Arabic" w:hint="cs"/>
          <w:sz w:val="28"/>
          <w:szCs w:val="28"/>
          <w:rtl/>
          <w:lang w:bidi="ar-IQ"/>
        </w:rPr>
        <w:t>.</w:t>
      </w:r>
    </w:p>
    <w:p w:rsidR="007737B2" w:rsidRPr="00C12123" w:rsidRDefault="007737B2" w:rsidP="00737FF9">
      <w:pPr>
        <w:tabs>
          <w:tab w:val="left" w:pos="1631"/>
        </w:tabs>
        <w:jc w:val="both"/>
        <w:rPr>
          <w:rFonts w:ascii="Simplified Arabic" w:hAnsi="Simplified Arabic" w:cs="Simplified Arabic"/>
          <w:sz w:val="28"/>
          <w:szCs w:val="28"/>
          <w:rtl/>
          <w:lang w:bidi="ar-IQ"/>
        </w:rPr>
      </w:pPr>
      <w:r w:rsidRPr="00C12123">
        <w:rPr>
          <w:rFonts w:ascii="Simplified Arabic" w:hAnsi="Simplified Arabic" w:cs="Simplified Arabic" w:hint="cs"/>
          <w:sz w:val="28"/>
          <w:szCs w:val="28"/>
          <w:rtl/>
          <w:lang w:bidi="ar-IQ"/>
        </w:rPr>
        <w:t>يتبيّن من كلام الشيخ محمد عليش الذي هو من متأخري المالكية  أن القول الثاني الذي شهره سيدي خليل لم يكن مشهوراً لدى الفقهاءوهوعلى خلاف قاعدته</w:t>
      </w:r>
      <w:r>
        <w:rPr>
          <w:rFonts w:ascii="Simplified Arabic" w:hAnsi="Simplified Arabic" w:cs="Simplified Arabic" w:hint="cs"/>
          <w:sz w:val="28"/>
          <w:szCs w:val="28"/>
          <w:rtl/>
          <w:lang w:bidi="ar-IQ"/>
        </w:rPr>
        <w:t xml:space="preserve">    .  </w:t>
      </w:r>
    </w:p>
    <w:p w:rsidR="007737B2" w:rsidRPr="00C12123" w:rsidRDefault="007737B2" w:rsidP="00B7033E">
      <w:pPr>
        <w:tabs>
          <w:tab w:val="left" w:pos="1631"/>
        </w:tabs>
        <w:jc w:val="both"/>
        <w:rPr>
          <w:rFonts w:ascii="Simplified Arabic" w:hAnsi="Simplified Arabic" w:cs="Simplified Arabic"/>
          <w:b/>
          <w:bCs/>
          <w:sz w:val="28"/>
          <w:szCs w:val="28"/>
          <w:rtl/>
          <w:lang w:bidi="ar-IQ"/>
        </w:rPr>
      </w:pPr>
      <w:r w:rsidRPr="00C12123">
        <w:rPr>
          <w:rFonts w:ascii="Simplified Arabic" w:hAnsi="Simplified Arabic" w:cs="Simplified Arabic" w:hint="cs"/>
          <w:b/>
          <w:bCs/>
          <w:sz w:val="28"/>
          <w:szCs w:val="28"/>
          <w:rtl/>
          <w:lang w:bidi="ar-IQ"/>
        </w:rPr>
        <w:t xml:space="preserve">ثالثاً : موقف عدم الترجيح : </w:t>
      </w:r>
    </w:p>
    <w:p w:rsidR="007737B2" w:rsidRPr="00C12123" w:rsidRDefault="007737B2" w:rsidP="004258EE">
      <w:pPr>
        <w:tabs>
          <w:tab w:val="left" w:pos="1631"/>
        </w:tabs>
        <w:jc w:val="both"/>
        <w:rPr>
          <w:rFonts w:ascii="Simplified Arabic" w:hAnsi="Simplified Arabic" w:cs="Simplified Arabic"/>
          <w:b/>
          <w:bCs/>
          <w:sz w:val="28"/>
          <w:szCs w:val="28"/>
          <w:rtl/>
          <w:lang w:bidi="ar-IQ"/>
        </w:rPr>
      </w:pPr>
      <w:r w:rsidRPr="00C12123">
        <w:rPr>
          <w:rFonts w:ascii="Simplified Arabic" w:hAnsi="Simplified Arabic" w:cs="Simplified Arabic" w:hint="cs"/>
          <w:sz w:val="28"/>
          <w:szCs w:val="28"/>
          <w:rtl/>
          <w:lang w:bidi="ar-IQ"/>
        </w:rPr>
        <w:t>يؤخذ هذا الموقف من كلامه  في مقدمة مختصره حيث قال : (</w:t>
      </w:r>
      <w:r>
        <w:rPr>
          <w:rFonts w:ascii="Simplified Arabic" w:hAnsi="Simplified Arabic" w:cs="Simplified Arabic" w:hint="cs"/>
          <w:sz w:val="28"/>
          <w:szCs w:val="28"/>
          <w:rtl/>
          <w:lang w:bidi="ar-IQ"/>
        </w:rPr>
        <w:t xml:space="preserve">.... </w:t>
      </w:r>
      <w:r w:rsidRPr="00C12123">
        <w:rPr>
          <w:rFonts w:ascii="Simplified Arabic" w:hAnsi="Simplified Arabic" w:cs="Simplified Arabic" w:hint="cs"/>
          <w:sz w:val="28"/>
          <w:szCs w:val="28"/>
          <w:rtl/>
          <w:lang w:bidi="ar-IQ"/>
        </w:rPr>
        <w:t>وحيث ذكرتُ قولين أو أقوالاً فذلك لعدم اطلاعي في الفرع على أرجحية منصوصة )</w:t>
      </w:r>
      <w:r w:rsidRPr="00C121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121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12123" w:rsidRDefault="007737B2" w:rsidP="004258EE">
      <w:pPr>
        <w:tabs>
          <w:tab w:val="left" w:pos="1631"/>
        </w:tabs>
        <w:jc w:val="both"/>
        <w:rPr>
          <w:rFonts w:ascii="Simplified Arabic" w:hAnsi="Simplified Arabic" w:cs="Simplified Arabic"/>
          <w:sz w:val="28"/>
          <w:szCs w:val="28"/>
          <w:rtl/>
          <w:lang w:bidi="ar-IQ"/>
        </w:rPr>
      </w:pPr>
      <w:r w:rsidRPr="00C12123">
        <w:rPr>
          <w:rFonts w:ascii="Simplified Arabic" w:hAnsi="Simplified Arabic" w:cs="Simplified Arabic" w:hint="cs"/>
          <w:sz w:val="28"/>
          <w:szCs w:val="28"/>
          <w:rtl/>
          <w:lang w:bidi="ar-IQ"/>
        </w:rPr>
        <w:t xml:space="preserve">    إذا لم يجد سيدي خليل </w:t>
      </w:r>
      <w:r>
        <w:rPr>
          <w:rFonts w:ascii="Simplified Arabic" w:hAnsi="Simplified Arabic" w:cs="Simplified Arabic" w:hint="cs"/>
          <w:sz w:val="28"/>
          <w:szCs w:val="28"/>
          <w:rtl/>
          <w:lang w:bidi="ar-IQ"/>
        </w:rPr>
        <w:t>في الحكم الفقهي الذي وقع فيه الا</w:t>
      </w:r>
      <w:r w:rsidRPr="00C12123">
        <w:rPr>
          <w:rFonts w:ascii="Simplified Arabic" w:hAnsi="Simplified Arabic" w:cs="Simplified Arabic" w:hint="cs"/>
          <w:sz w:val="28"/>
          <w:szCs w:val="28"/>
          <w:rtl/>
          <w:lang w:bidi="ar-IQ"/>
        </w:rPr>
        <w:t xml:space="preserve">ختلاف على راجحية منصوصة للأقوال الموجودة لفقهاء المذهب ، فلا يرجّح قولاً على قول ويعبّر بقولين أو أقوالاّ </w:t>
      </w:r>
      <w:r w:rsidRPr="00C121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12123">
        <w:rPr>
          <w:rFonts w:ascii="Simplified Arabic" w:hAnsi="Simplified Arabic" w:cs="Simplified Arabic" w:hint="cs"/>
          <w:sz w:val="28"/>
          <w:szCs w:val="28"/>
          <w:vertAlign w:val="superscript"/>
          <w:rtl/>
          <w:lang w:bidi="ar-IQ"/>
        </w:rPr>
        <w:t xml:space="preserve">) </w:t>
      </w:r>
      <w:r w:rsidRPr="00C12123">
        <w:rPr>
          <w:rFonts w:ascii="Simplified Arabic" w:hAnsi="Simplified Arabic" w:cs="Simplified Arabic" w:hint="cs"/>
          <w:sz w:val="28"/>
          <w:szCs w:val="28"/>
          <w:rtl/>
          <w:lang w:bidi="ar-IQ"/>
        </w:rPr>
        <w:t xml:space="preserve">، كقوله في فضائل الوضوء ( وإن شكّ في ثالثةٍ ففي كراهتها قولان ) </w:t>
      </w:r>
      <w:r w:rsidRPr="00C12123">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12123">
        <w:rPr>
          <w:rFonts w:ascii="Simplified Arabic" w:hAnsi="Simplified Arabic" w:cs="Simplified Arabic" w:hint="cs"/>
          <w:b/>
          <w:bCs/>
          <w:sz w:val="28"/>
          <w:szCs w:val="28"/>
          <w:vertAlign w:val="superscript"/>
          <w:rtl/>
          <w:lang w:bidi="ar-IQ"/>
        </w:rPr>
        <w:t>)</w:t>
      </w:r>
      <w:r w:rsidRPr="00C12123">
        <w:rPr>
          <w:rFonts w:ascii="Simplified Arabic" w:hAnsi="Simplified Arabic" w:cs="Simplified Arabic" w:hint="cs"/>
          <w:sz w:val="28"/>
          <w:szCs w:val="28"/>
          <w:rtl/>
          <w:lang w:bidi="ar-IQ"/>
        </w:rPr>
        <w:t xml:space="preserve">، وقوله في مسح الخف (وإن </w:t>
      </w:r>
      <w:r>
        <w:rPr>
          <w:rFonts w:ascii="Simplified Arabic" w:hAnsi="Simplified Arabic" w:cs="Simplified Arabic" w:hint="cs"/>
          <w:sz w:val="28"/>
          <w:szCs w:val="28"/>
          <w:rtl/>
          <w:lang w:bidi="ar-IQ"/>
        </w:rPr>
        <w:t xml:space="preserve">نزع </w:t>
      </w:r>
      <w:r w:rsidRPr="00C12123">
        <w:rPr>
          <w:rFonts w:ascii="Simplified Arabic" w:hAnsi="Simplified Arabic" w:cs="Simplified Arabic" w:hint="cs"/>
          <w:sz w:val="28"/>
          <w:szCs w:val="28"/>
          <w:rtl/>
          <w:lang w:bidi="ar-IQ"/>
        </w:rPr>
        <w:t>رِجْلاً وعسرت الأخرى  وضاق الوقت ففي تيممه أو مسحه عليه أو إن ك</w:t>
      </w:r>
      <w:r>
        <w:rPr>
          <w:rFonts w:ascii="Simplified Arabic" w:hAnsi="Simplified Arabic" w:cs="Simplified Arabic" w:hint="cs"/>
          <w:sz w:val="28"/>
          <w:szCs w:val="28"/>
          <w:rtl/>
          <w:lang w:bidi="ar-IQ"/>
        </w:rPr>
        <w:t>ث</w:t>
      </w:r>
      <w:r w:rsidRPr="00C12123">
        <w:rPr>
          <w:rFonts w:ascii="Simplified Arabic" w:hAnsi="Simplified Arabic" w:cs="Simplified Arabic" w:hint="cs"/>
          <w:sz w:val="28"/>
          <w:szCs w:val="28"/>
          <w:rtl/>
          <w:lang w:bidi="ar-IQ"/>
        </w:rPr>
        <w:t xml:space="preserve">رت قيمته وإلاّ مزق </w:t>
      </w:r>
      <w:r>
        <w:rPr>
          <w:rFonts w:ascii="Simplified Arabic" w:hAnsi="Simplified Arabic" w:cs="Simplified Arabic" w:hint="cs"/>
          <w:sz w:val="28"/>
          <w:szCs w:val="28"/>
          <w:rtl/>
          <w:lang w:bidi="ar-IQ"/>
        </w:rPr>
        <w:t xml:space="preserve">: </w:t>
      </w:r>
      <w:r w:rsidRPr="00C12123">
        <w:rPr>
          <w:rFonts w:ascii="Simplified Arabic" w:hAnsi="Simplified Arabic" w:cs="Simplified Arabic" w:hint="cs"/>
          <w:sz w:val="28"/>
          <w:szCs w:val="28"/>
          <w:rtl/>
          <w:lang w:bidi="ar-IQ"/>
        </w:rPr>
        <w:t xml:space="preserve">أقوالٌ ) </w:t>
      </w:r>
      <w:r w:rsidRPr="00C121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1212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4258EE">
      <w:pPr>
        <w:tabs>
          <w:tab w:val="left" w:pos="1631"/>
        </w:tabs>
        <w:jc w:val="both"/>
        <w:rPr>
          <w:rFonts w:ascii="Simplified Arabic" w:hAnsi="Simplified Arabic" w:cs="Simplified Arabic"/>
          <w:sz w:val="28"/>
          <w:szCs w:val="28"/>
          <w:rtl/>
          <w:lang w:bidi="ar-IQ"/>
        </w:rPr>
      </w:pPr>
      <w:r w:rsidRPr="00C12123">
        <w:rPr>
          <w:rFonts w:ascii="Simplified Arabic" w:hAnsi="Simplified Arabic" w:cs="Simplified Arabic" w:hint="cs"/>
          <w:sz w:val="28"/>
          <w:szCs w:val="28"/>
          <w:rtl/>
          <w:lang w:bidi="ar-IQ"/>
        </w:rPr>
        <w:t>فكلامه أرجحية من أفعل التفضيل الذي استعمل في غير معناه ، فإن استوت الأقوال عبّر عنها بخلاف ، وإن انفرد بعضها أو زاد فيه لاقتصر عليه بقرينة قوله مبيناً لما به الفتوى</w:t>
      </w:r>
      <w:r w:rsidRPr="00C121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C121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12123" w:rsidRDefault="007737B2" w:rsidP="004258EE">
      <w:pPr>
        <w:tabs>
          <w:tab w:val="left" w:pos="1631"/>
        </w:tabs>
        <w:jc w:val="both"/>
        <w:rPr>
          <w:rFonts w:ascii="Simplified Arabic" w:hAnsi="Simplified Arabic" w:cs="Simplified Arabic"/>
          <w:sz w:val="28"/>
          <w:szCs w:val="28"/>
          <w:rtl/>
          <w:lang w:bidi="ar-IQ"/>
        </w:rPr>
      </w:pPr>
      <w:r w:rsidRPr="00C12123">
        <w:rPr>
          <w:rFonts w:ascii="Simplified Arabic" w:hAnsi="Simplified Arabic" w:cs="Simplified Arabic" w:hint="cs"/>
          <w:sz w:val="28"/>
          <w:szCs w:val="28"/>
          <w:rtl/>
          <w:lang w:bidi="ar-IQ"/>
        </w:rPr>
        <w:t xml:space="preserve">يقول الشيخ أحمد العدوي </w:t>
      </w:r>
      <w:r w:rsidRPr="00C121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C12123">
        <w:rPr>
          <w:rFonts w:ascii="Simplified Arabic" w:hAnsi="Simplified Arabic" w:cs="Simplified Arabic" w:hint="cs"/>
          <w:sz w:val="28"/>
          <w:szCs w:val="28"/>
          <w:vertAlign w:val="superscript"/>
          <w:rtl/>
          <w:lang w:bidi="ar-IQ"/>
        </w:rPr>
        <w:t>)</w:t>
      </w:r>
      <w:r w:rsidRPr="00C12123">
        <w:rPr>
          <w:rFonts w:ascii="Simplified Arabic" w:hAnsi="Simplified Arabic" w:cs="Simplified Arabic" w:hint="cs"/>
          <w:sz w:val="28"/>
          <w:szCs w:val="28"/>
          <w:rtl/>
          <w:lang w:bidi="ar-IQ"/>
        </w:rPr>
        <w:t xml:space="preserve"> في بيان معنى منصوصة : ( إذا ظهر له ترجيح أحد الأقوال </w:t>
      </w:r>
    </w:p>
    <w:p w:rsidR="007737B2" w:rsidRDefault="007737B2" w:rsidP="00B7033E">
      <w:pPr>
        <w:tabs>
          <w:tab w:val="left" w:pos="1631"/>
        </w:tabs>
        <w:jc w:val="both"/>
        <w:rPr>
          <w:rFonts w:ascii="Simplified Arabic" w:hAnsi="Simplified Arabic" w:cs="Simplified Arabic"/>
          <w:sz w:val="30"/>
          <w:szCs w:val="30"/>
          <w:rtl/>
          <w:lang w:bidi="ar-IQ"/>
        </w:rPr>
      </w:pPr>
      <w:r w:rsidRPr="00C12123">
        <w:rPr>
          <w:rFonts w:ascii="Simplified Arabic" w:hAnsi="Simplified Arabic" w:cs="Simplified Arabic" w:hint="cs"/>
          <w:sz w:val="28"/>
          <w:szCs w:val="28"/>
          <w:rtl/>
          <w:lang w:bidi="ar-IQ"/>
        </w:rPr>
        <w:t>ـــــــــــــــــــــــــــــــــــــــــــ</w:t>
      </w:r>
    </w:p>
    <w:p w:rsidR="007737B2" w:rsidRDefault="007737B2" w:rsidP="00737FF9">
      <w:pPr>
        <w:tabs>
          <w:tab w:val="left" w:pos="1631"/>
        </w:tabs>
        <w:jc w:val="both"/>
        <w:rPr>
          <w:rFonts w:ascii="Simplified Arabic" w:hAnsi="Simplified Arabic" w:cs="Simplified Arabic"/>
          <w:sz w:val="30"/>
          <w:szCs w:val="30"/>
          <w:rtl/>
          <w:lang w:bidi="ar-IQ"/>
        </w:rPr>
      </w:pPr>
      <w:r>
        <w:rPr>
          <w:rFonts w:ascii="Simplified Arabic" w:hAnsi="Simplified Arabic" w:cs="Simplified Arabic" w:hint="cs"/>
          <w:rtl/>
          <w:lang w:bidi="ar-IQ"/>
        </w:rPr>
        <w:t>(1)</w:t>
      </w:r>
      <w:r w:rsidRPr="002D0CCE">
        <w:rPr>
          <w:rFonts w:ascii="Simplified Arabic" w:hAnsi="Simplified Arabic" w:cs="Simplified Arabic" w:hint="cs"/>
          <w:rtl/>
          <w:lang w:bidi="ar-IQ"/>
        </w:rPr>
        <w:t>مختصر العلامة خليل في فقه الإمام مالك : ص89</w:t>
      </w:r>
      <w:r>
        <w:rPr>
          <w:rFonts w:ascii="Simplified Arabic" w:hAnsi="Simplified Arabic" w:cs="Simplified Arabic" w:hint="cs"/>
          <w:sz w:val="28"/>
          <w:szCs w:val="28"/>
          <w:rtl/>
          <w:lang w:bidi="ar-IQ"/>
        </w:rPr>
        <w:t>.</w:t>
      </w:r>
    </w:p>
    <w:p w:rsidR="007737B2" w:rsidRPr="00C12123" w:rsidRDefault="007737B2" w:rsidP="00737FF9">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C12123">
        <w:rPr>
          <w:rFonts w:ascii="Simplified Arabic" w:hAnsi="Simplified Arabic" w:cs="Simplified Arabic" w:hint="cs"/>
          <w:rtl/>
          <w:lang w:bidi="ar-IQ"/>
        </w:rPr>
        <w:t xml:space="preserve"> منح  الجليل شرح مختصر خليل 1 /</w:t>
      </w:r>
      <w:r w:rsidRPr="00C12123">
        <w:rPr>
          <w:rFonts w:ascii="Simplified Arabic" w:hAnsi="Simplified Arabic" w:cs="Simplified Arabic" w:hint="cs"/>
          <w:sz w:val="28"/>
          <w:szCs w:val="28"/>
          <w:rtl/>
          <w:lang w:bidi="ar-IQ"/>
        </w:rPr>
        <w:t xml:space="preserve"> 567 </w:t>
      </w:r>
      <w:r>
        <w:rPr>
          <w:rFonts w:ascii="Simplified Arabic" w:hAnsi="Simplified Arabic" w:cs="Simplified Arabic" w:hint="cs"/>
          <w:sz w:val="28"/>
          <w:szCs w:val="28"/>
          <w:rtl/>
          <w:lang w:bidi="ar-IQ"/>
        </w:rPr>
        <w:t>.</w:t>
      </w:r>
    </w:p>
    <w:p w:rsidR="007737B2" w:rsidRPr="00C12123" w:rsidRDefault="007737B2" w:rsidP="00737FF9">
      <w:pPr>
        <w:tabs>
          <w:tab w:val="left" w:pos="1631"/>
        </w:tabs>
        <w:jc w:val="both"/>
        <w:rPr>
          <w:rFonts w:ascii="Simplified Arabic" w:hAnsi="Simplified Arabic" w:cs="Simplified Arabic"/>
          <w:sz w:val="28"/>
          <w:szCs w:val="28"/>
          <w:rtl/>
          <w:lang w:bidi="ar-IQ"/>
        </w:rPr>
      </w:pPr>
      <w:r w:rsidRPr="004258EE">
        <w:rPr>
          <w:rFonts w:ascii="Simplified Arabic" w:hAnsi="Simplified Arabic" w:cs="Simplified Arabic" w:hint="cs"/>
          <w:rtl/>
          <w:lang w:bidi="ar-IQ"/>
        </w:rPr>
        <w:t>(3)</w:t>
      </w:r>
      <w:r w:rsidRPr="00C12123">
        <w:rPr>
          <w:rFonts w:ascii="Simplified Arabic" w:hAnsi="Simplified Arabic" w:cs="Simplified Arabic" w:hint="cs"/>
          <w:rtl/>
          <w:lang w:bidi="ar-IQ"/>
        </w:rPr>
        <w:t>مختصر العلامة خليل في فقه الإمام مالك :  ص7</w:t>
      </w:r>
      <w:r w:rsidRPr="00C12123">
        <w:rPr>
          <w:rFonts w:ascii="Simplified Arabic" w:hAnsi="Simplified Arabic" w:cs="Simplified Arabic" w:hint="cs"/>
          <w:sz w:val="28"/>
          <w:szCs w:val="28"/>
          <w:rtl/>
          <w:lang w:bidi="ar-IQ"/>
        </w:rPr>
        <w:t xml:space="preserve"> -8 </w:t>
      </w:r>
      <w:r>
        <w:rPr>
          <w:rFonts w:ascii="Simplified Arabic" w:hAnsi="Simplified Arabic" w:cs="Simplified Arabic" w:hint="cs"/>
          <w:sz w:val="28"/>
          <w:szCs w:val="28"/>
          <w:rtl/>
          <w:lang w:bidi="ar-IQ"/>
        </w:rPr>
        <w:t>.</w:t>
      </w:r>
    </w:p>
    <w:p w:rsidR="007737B2" w:rsidRPr="00C12123"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C12123">
        <w:rPr>
          <w:rFonts w:ascii="Simplified Arabic" w:hAnsi="Simplified Arabic" w:cs="Simplified Arabic" w:hint="cs"/>
          <w:rtl/>
          <w:lang w:bidi="ar-IQ"/>
        </w:rPr>
        <w:t xml:space="preserve"> ينظر: شرح الخرشي على سيدي خليل : 1 / 86 ، جواهر الإكليل : 1 / 8-9 </w:t>
      </w:r>
      <w:r>
        <w:rPr>
          <w:rFonts w:ascii="Simplified Arabic" w:hAnsi="Simplified Arabic" w:cs="Simplified Arabic" w:hint="cs"/>
          <w:rtl/>
          <w:lang w:bidi="ar-IQ"/>
        </w:rPr>
        <w:t>.</w:t>
      </w:r>
    </w:p>
    <w:p w:rsidR="007737B2" w:rsidRPr="00C12123"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C12123">
        <w:rPr>
          <w:rFonts w:ascii="Simplified Arabic" w:hAnsi="Simplified Arabic" w:cs="Simplified Arabic" w:hint="cs"/>
          <w:rtl/>
          <w:lang w:bidi="ar-IQ"/>
        </w:rPr>
        <w:t xml:space="preserve"> مختصر العلامة خليل في فقه الإمام مالك :  ص14 </w:t>
      </w:r>
      <w:r>
        <w:rPr>
          <w:rFonts w:ascii="Simplified Arabic" w:hAnsi="Simplified Arabic" w:cs="Simplified Arabic" w:hint="cs"/>
          <w:rtl/>
          <w:lang w:bidi="ar-IQ"/>
        </w:rPr>
        <w:t>.</w:t>
      </w:r>
    </w:p>
    <w:p w:rsidR="007737B2" w:rsidRPr="00C12123"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C12123">
        <w:rPr>
          <w:rFonts w:ascii="Simplified Arabic" w:hAnsi="Simplified Arabic" w:cs="Simplified Arabic" w:hint="cs"/>
          <w:rtl/>
          <w:lang w:bidi="ar-IQ"/>
        </w:rPr>
        <w:t xml:space="preserve">  المصدر نفسه : ص 19  </w:t>
      </w:r>
      <w:r>
        <w:rPr>
          <w:rFonts w:ascii="Simplified Arabic" w:hAnsi="Simplified Arabic" w:cs="Simplified Arabic" w:hint="cs"/>
          <w:rtl/>
          <w:lang w:bidi="ar-IQ"/>
        </w:rPr>
        <w:t>.</w:t>
      </w:r>
    </w:p>
    <w:p w:rsidR="007737B2" w:rsidRDefault="007737B2" w:rsidP="00737FF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C12123">
        <w:rPr>
          <w:rFonts w:ascii="Simplified Arabic" w:hAnsi="Simplified Arabic" w:cs="Simplified Arabic" w:hint="cs"/>
          <w:rtl/>
          <w:lang w:bidi="ar-IQ"/>
        </w:rPr>
        <w:t xml:space="preserve"> ينظر : منح  الجليل شرح مختصر خليل 1 / 12 </w:t>
      </w:r>
      <w:r>
        <w:rPr>
          <w:rFonts w:ascii="Simplified Arabic" w:hAnsi="Simplified Arabic" w:cs="Simplified Arabic" w:hint="cs"/>
          <w:rtl/>
          <w:lang w:bidi="ar-IQ"/>
        </w:rPr>
        <w:t>.</w:t>
      </w:r>
    </w:p>
    <w:p w:rsidR="007737B2" w:rsidRDefault="007737B2" w:rsidP="00AD2AC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C12123">
        <w:rPr>
          <w:rFonts w:ascii="Simplified Arabic" w:hAnsi="Simplified Arabic" w:cs="Simplified Arabic" w:hint="cs"/>
          <w:rtl/>
          <w:lang w:bidi="ar-IQ"/>
        </w:rPr>
        <w:t xml:space="preserve"> هو علي بن أحمد العدوي الصعدي ، ولد في صعيد مصر سنة (1112ﻫ) وقدم القاهرة محدث فقيه مالكي أصولي متكلم منطقي محقق ، درس بالأزهر أخذ عنه البناني والدردير والدسوقي وغيرهم توفي سنة</w:t>
      </w:r>
    </w:p>
    <w:p w:rsidR="007737B2" w:rsidRDefault="007737B2" w:rsidP="00AD2AC0">
      <w:pPr>
        <w:tabs>
          <w:tab w:val="left" w:pos="1631"/>
        </w:tabs>
        <w:jc w:val="both"/>
        <w:rPr>
          <w:rFonts w:ascii="Simplified Arabic" w:hAnsi="Simplified Arabic" w:cs="Simplified Arabic"/>
          <w:rtl/>
          <w:lang w:bidi="ar-IQ"/>
        </w:rPr>
      </w:pPr>
      <w:r w:rsidRPr="00C12123">
        <w:rPr>
          <w:rFonts w:ascii="Simplified Arabic" w:hAnsi="Simplified Arabic" w:cs="Simplified Arabic" w:hint="cs"/>
          <w:rtl/>
          <w:lang w:bidi="ar-IQ"/>
        </w:rPr>
        <w:t xml:space="preserve">(1189ﻫ) من تصانيفه </w:t>
      </w:r>
      <w:r>
        <w:rPr>
          <w:rFonts w:ascii="Simplified Arabic" w:hAnsi="Simplified Arabic" w:cs="Simplified Arabic" w:hint="cs"/>
          <w:rtl/>
          <w:lang w:bidi="ar-IQ"/>
        </w:rPr>
        <w:t xml:space="preserve">: </w:t>
      </w:r>
      <w:r w:rsidRPr="00C12123">
        <w:rPr>
          <w:rFonts w:ascii="Simplified Arabic" w:hAnsi="Simplified Arabic" w:cs="Simplified Arabic" w:hint="cs"/>
          <w:rtl/>
          <w:lang w:bidi="ar-IQ"/>
        </w:rPr>
        <w:t xml:space="preserve">حاشية على شرح أبي الحسن كفاية الطالب على الرسالة </w:t>
      </w:r>
      <w:r>
        <w:rPr>
          <w:rFonts w:ascii="Simplified Arabic" w:hAnsi="Simplified Arabic" w:cs="Simplified Arabic" w:hint="cs"/>
          <w:rtl/>
          <w:lang w:bidi="ar-IQ"/>
        </w:rPr>
        <w:t>،</w:t>
      </w:r>
      <w:r w:rsidRPr="00C12123">
        <w:rPr>
          <w:rFonts w:ascii="Simplified Arabic" w:hAnsi="Simplified Arabic" w:cs="Simplified Arabic" w:hint="cs"/>
          <w:rtl/>
          <w:lang w:bidi="ar-IQ"/>
        </w:rPr>
        <w:t xml:space="preserve"> حاشية على شرح</w:t>
      </w:r>
      <w:r>
        <w:rPr>
          <w:rFonts w:ascii="Simplified Arabic" w:hAnsi="Simplified Arabic" w:cs="Simplified Arabic" w:hint="cs"/>
          <w:rtl/>
          <w:lang w:bidi="ar-IQ"/>
        </w:rPr>
        <w:t xml:space="preserve"> =</w:t>
      </w:r>
    </w:p>
    <w:p w:rsidR="007737B2" w:rsidRPr="00AA66FA" w:rsidRDefault="007737B2" w:rsidP="00C12123">
      <w:pPr>
        <w:tabs>
          <w:tab w:val="left" w:pos="1631"/>
        </w:tabs>
        <w:jc w:val="center"/>
        <w:rPr>
          <w:rFonts w:ascii="Simplified Arabic" w:hAnsi="Simplified Arabic" w:cs="Simplified Arabic"/>
          <w:b/>
          <w:bCs/>
          <w:rtl/>
          <w:lang w:bidi="ar-IQ"/>
        </w:rPr>
      </w:pPr>
      <w:r w:rsidRPr="00AA66FA">
        <w:rPr>
          <w:rFonts w:ascii="Simplified Arabic" w:hAnsi="Simplified Arabic" w:cs="Simplified Arabic" w:hint="cs"/>
          <w:b/>
          <w:bCs/>
          <w:rtl/>
          <w:lang w:bidi="ar-IQ"/>
        </w:rPr>
        <w:t>(74)</w:t>
      </w:r>
    </w:p>
    <w:p w:rsidR="007737B2" w:rsidRDefault="007737B2" w:rsidP="00737FF9">
      <w:pPr>
        <w:tabs>
          <w:tab w:val="left" w:pos="1631"/>
        </w:tabs>
        <w:jc w:val="both"/>
        <w:rPr>
          <w:rFonts w:ascii="Simplified Arabic" w:hAnsi="Simplified Arabic" w:cs="Simplified Arabic"/>
          <w:sz w:val="28"/>
          <w:szCs w:val="28"/>
          <w:rtl/>
          <w:lang w:bidi="ar-IQ"/>
        </w:rPr>
      </w:pPr>
      <w:r w:rsidRPr="00C12123">
        <w:rPr>
          <w:rFonts w:ascii="Simplified Arabic" w:hAnsi="Simplified Arabic" w:cs="Simplified Arabic" w:hint="cs"/>
          <w:sz w:val="28"/>
          <w:szCs w:val="28"/>
          <w:rtl/>
          <w:lang w:bidi="ar-IQ"/>
        </w:rPr>
        <w:t xml:space="preserve">ولمير ذلك منصوصاً فإنه لا يرجّح ما ظهر له تورعاً لئلا يلتبس بما رجّحه غيره ولضيق هذا المختصر ) </w:t>
      </w:r>
      <w:r w:rsidRPr="00C12123">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w:t>
      </w:r>
    </w:p>
    <w:p w:rsidR="007737B2" w:rsidRPr="00AD2AC0" w:rsidRDefault="007737B2" w:rsidP="00AD2AC0">
      <w:pPr>
        <w:tabs>
          <w:tab w:val="left" w:pos="1631"/>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C12123" w:rsidRDefault="007737B2" w:rsidP="00C1212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C12123">
        <w:rPr>
          <w:rFonts w:ascii="Simplified Arabic" w:hAnsi="Simplified Arabic" w:cs="Simplified Arabic" w:hint="cs"/>
          <w:rtl/>
          <w:lang w:bidi="ar-IQ"/>
        </w:rPr>
        <w:t>الزرقاني على مختصر خليل - حاشية على شرح الخرشي على مختصر خليل - حاشية على شرح السلم ) ينظر :شجرة النور الزكية : 1 / 493 ، الأعلام للزركلي : 4 /  260   ، معجم المؤلفين : 2 / 402 0</w:t>
      </w:r>
    </w:p>
    <w:p w:rsidR="007737B2" w:rsidRPr="00C12123" w:rsidRDefault="007737B2" w:rsidP="00737FF9">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(1)حاشية العدوي على </w:t>
      </w:r>
      <w:r w:rsidRPr="00C12123">
        <w:rPr>
          <w:rFonts w:ascii="Simplified Arabic" w:hAnsi="Simplified Arabic" w:cs="Simplified Arabic" w:hint="cs"/>
          <w:rtl/>
          <w:lang w:bidi="ar-IQ"/>
        </w:rPr>
        <w:t>شرح الخرشي على مختصر سيدي خليل : 1 /  87</w:t>
      </w:r>
      <w:r>
        <w:rPr>
          <w:rFonts w:ascii="Simplified Arabic" w:hAnsi="Simplified Arabic" w:cs="Simplified Arabic" w:hint="cs"/>
          <w:sz w:val="28"/>
          <w:szCs w:val="28"/>
          <w:rtl/>
          <w:lang w:bidi="ar-IQ"/>
        </w:rPr>
        <w:t>.</w:t>
      </w: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7451AB">
      <w:pPr>
        <w:tabs>
          <w:tab w:val="left" w:pos="1631"/>
        </w:tabs>
        <w:jc w:val="lowKashida"/>
        <w:rPr>
          <w:rFonts w:ascii="Simplified Arabic" w:hAnsi="Simplified Arabic" w:cs="Simplified Arabic"/>
          <w:sz w:val="32"/>
          <w:szCs w:val="32"/>
          <w:rtl/>
          <w:lang w:bidi="ar-IQ"/>
        </w:rPr>
      </w:pPr>
    </w:p>
    <w:p w:rsidR="007737B2" w:rsidRDefault="007737B2" w:rsidP="00BF46DB">
      <w:pPr>
        <w:tabs>
          <w:tab w:val="left" w:pos="1631"/>
        </w:tabs>
        <w:jc w:val="center"/>
        <w:rPr>
          <w:rFonts w:ascii="Simplified Arabic" w:hAnsi="Simplified Arabic" w:cs="Simplified Arabic"/>
          <w:sz w:val="28"/>
          <w:szCs w:val="28"/>
          <w:rtl/>
          <w:lang w:bidi="ar-IQ"/>
        </w:rPr>
      </w:pPr>
    </w:p>
    <w:p w:rsidR="007737B2" w:rsidRDefault="007737B2" w:rsidP="00BF46DB">
      <w:pPr>
        <w:tabs>
          <w:tab w:val="left" w:pos="1631"/>
        </w:tabs>
        <w:jc w:val="center"/>
        <w:rPr>
          <w:rFonts w:ascii="Simplified Arabic" w:hAnsi="Simplified Arabic" w:cs="Simplified Arabic"/>
          <w:sz w:val="28"/>
          <w:szCs w:val="28"/>
          <w:rtl/>
          <w:lang w:bidi="ar-IQ"/>
        </w:rPr>
      </w:pPr>
    </w:p>
    <w:p w:rsidR="007737B2" w:rsidRDefault="007737B2" w:rsidP="00BF46DB">
      <w:pPr>
        <w:tabs>
          <w:tab w:val="left" w:pos="1631"/>
        </w:tabs>
        <w:jc w:val="center"/>
        <w:rPr>
          <w:rFonts w:ascii="Simplified Arabic" w:hAnsi="Simplified Arabic" w:cs="Simplified Arabic"/>
          <w:sz w:val="28"/>
          <w:szCs w:val="28"/>
          <w:rtl/>
          <w:lang w:bidi="ar-IQ"/>
        </w:rPr>
      </w:pPr>
    </w:p>
    <w:p w:rsidR="007737B2" w:rsidRDefault="007737B2" w:rsidP="00BF46DB">
      <w:pPr>
        <w:tabs>
          <w:tab w:val="left" w:pos="1631"/>
        </w:tabs>
        <w:jc w:val="center"/>
        <w:rPr>
          <w:rFonts w:ascii="Simplified Arabic" w:hAnsi="Simplified Arabic" w:cs="Simplified Arabic"/>
          <w:sz w:val="28"/>
          <w:szCs w:val="28"/>
          <w:rtl/>
          <w:lang w:bidi="ar-IQ"/>
        </w:rPr>
      </w:pPr>
    </w:p>
    <w:p w:rsidR="007737B2" w:rsidRDefault="007737B2" w:rsidP="00BF46DB">
      <w:pPr>
        <w:tabs>
          <w:tab w:val="left" w:pos="1631"/>
        </w:tabs>
        <w:jc w:val="center"/>
        <w:rPr>
          <w:rFonts w:ascii="Simplified Arabic" w:hAnsi="Simplified Arabic" w:cs="Simplified Arabic"/>
          <w:sz w:val="28"/>
          <w:szCs w:val="28"/>
          <w:rtl/>
          <w:lang w:bidi="ar-IQ"/>
        </w:rPr>
      </w:pPr>
    </w:p>
    <w:p w:rsidR="007737B2" w:rsidRDefault="007737B2" w:rsidP="00BF46DB">
      <w:pPr>
        <w:tabs>
          <w:tab w:val="left" w:pos="1631"/>
        </w:tabs>
        <w:jc w:val="center"/>
        <w:rPr>
          <w:rFonts w:ascii="Simplified Arabic" w:hAnsi="Simplified Arabic" w:cs="Simplified Arabic"/>
          <w:sz w:val="28"/>
          <w:szCs w:val="28"/>
          <w:rtl/>
          <w:lang w:bidi="ar-IQ"/>
        </w:rPr>
      </w:pPr>
    </w:p>
    <w:p w:rsidR="007737B2" w:rsidRDefault="007737B2" w:rsidP="00BF46DB">
      <w:pPr>
        <w:tabs>
          <w:tab w:val="left" w:pos="1631"/>
        </w:tabs>
        <w:jc w:val="center"/>
        <w:rPr>
          <w:rFonts w:ascii="Simplified Arabic" w:hAnsi="Simplified Arabic" w:cs="Simplified Arabic"/>
          <w:sz w:val="28"/>
          <w:szCs w:val="28"/>
          <w:rtl/>
          <w:lang w:bidi="ar-IQ"/>
        </w:rPr>
      </w:pPr>
    </w:p>
    <w:p w:rsidR="007737B2" w:rsidRDefault="007737B2" w:rsidP="00C12123">
      <w:pPr>
        <w:tabs>
          <w:tab w:val="left" w:pos="1631"/>
        </w:tabs>
        <w:jc w:val="center"/>
        <w:rPr>
          <w:rFonts w:ascii="Simplified Arabic" w:hAnsi="Simplified Arabic" w:cs="Simplified Arabic"/>
          <w:b/>
          <w:bCs/>
          <w:rtl/>
          <w:lang w:bidi="ar-IQ"/>
        </w:rPr>
      </w:pPr>
    </w:p>
    <w:p w:rsidR="007737B2" w:rsidRDefault="007737B2" w:rsidP="00C12123">
      <w:pPr>
        <w:tabs>
          <w:tab w:val="left" w:pos="1631"/>
        </w:tabs>
        <w:jc w:val="center"/>
        <w:rPr>
          <w:rFonts w:ascii="Simplified Arabic" w:hAnsi="Simplified Arabic" w:cs="Simplified Arabic"/>
          <w:b/>
          <w:bCs/>
          <w:rtl/>
          <w:lang w:bidi="ar-IQ"/>
        </w:rPr>
      </w:pPr>
    </w:p>
    <w:p w:rsidR="007737B2" w:rsidRPr="00926552" w:rsidRDefault="007737B2" w:rsidP="00926552">
      <w:pPr>
        <w:tabs>
          <w:tab w:val="left" w:pos="1631"/>
        </w:tabs>
        <w:jc w:val="center"/>
        <w:rPr>
          <w:rFonts w:ascii="Simplified Arabic" w:hAnsi="Simplified Arabic" w:cs="Simplified Arabic"/>
          <w:b/>
          <w:bCs/>
          <w:rtl/>
          <w:lang w:bidi="ar-IQ"/>
        </w:rPr>
      </w:pPr>
      <w:r w:rsidRPr="00AA66FA">
        <w:rPr>
          <w:rFonts w:ascii="Simplified Arabic" w:hAnsi="Simplified Arabic" w:cs="Simplified Arabic" w:hint="cs"/>
          <w:b/>
          <w:bCs/>
          <w:rtl/>
          <w:lang w:bidi="ar-IQ"/>
        </w:rPr>
        <w:t xml:space="preserve">(75) </w:t>
      </w:r>
    </w:p>
    <w:p w:rsidR="007737B2" w:rsidRDefault="007737B2" w:rsidP="00C66576">
      <w:pPr>
        <w:tabs>
          <w:tab w:val="left" w:pos="3371"/>
          <w:tab w:val="center" w:pos="4153"/>
        </w:tabs>
        <w:jc w:val="center"/>
        <w:rPr>
          <w:rFonts w:cs="PT Bold Broken"/>
          <w:b/>
          <w:bCs/>
          <w:sz w:val="32"/>
          <w:szCs w:val="32"/>
          <w:rtl/>
          <w:lang w:bidi="ar-IQ"/>
        </w:rPr>
      </w:pPr>
      <w:r>
        <w:rPr>
          <w:rFonts w:cs="PT Bold Broken" w:hint="cs"/>
          <w:b/>
          <w:bCs/>
          <w:sz w:val="32"/>
          <w:szCs w:val="32"/>
          <w:rtl/>
          <w:lang w:bidi="ar-IQ"/>
        </w:rPr>
        <w:t>الفصل الأول :</w:t>
      </w:r>
    </w:p>
    <w:p w:rsidR="007737B2" w:rsidRDefault="007737B2" w:rsidP="00C66576">
      <w:pPr>
        <w:jc w:val="center"/>
        <w:rPr>
          <w:rFonts w:cs="PT Bold Broken"/>
          <w:b/>
          <w:bCs/>
          <w:sz w:val="32"/>
          <w:szCs w:val="32"/>
          <w:lang w:bidi="ar-IQ"/>
        </w:rPr>
      </w:pPr>
      <w:r>
        <w:rPr>
          <w:rFonts w:cs="PT Bold Broken" w:hint="cs"/>
          <w:b/>
          <w:bCs/>
          <w:sz w:val="32"/>
          <w:szCs w:val="32"/>
          <w:rtl/>
          <w:lang w:bidi="ar-IQ"/>
        </w:rPr>
        <w:t xml:space="preserve">( سيدي خليل ومنهجه في الترجيح وفيه ثلاثة مباحث ) </w:t>
      </w:r>
    </w:p>
    <w:p w:rsidR="007737B2" w:rsidRDefault="007737B2" w:rsidP="00C66576">
      <w:pPr>
        <w:jc w:val="center"/>
        <w:rPr>
          <w:rFonts w:cs="PT Bold Broken"/>
          <w:b/>
          <w:bCs/>
          <w:sz w:val="32"/>
          <w:szCs w:val="32"/>
          <w:rtl/>
          <w:lang w:bidi="ar-IQ"/>
        </w:rPr>
      </w:pPr>
    </w:p>
    <w:p w:rsidR="007737B2" w:rsidRDefault="007737B2" w:rsidP="00C66576">
      <w:pPr>
        <w:jc w:val="center"/>
        <w:rPr>
          <w:rFonts w:cs="PT Bold Broken"/>
          <w:b/>
          <w:bCs/>
          <w:sz w:val="32"/>
          <w:szCs w:val="32"/>
          <w:rtl/>
          <w:lang w:bidi="ar-IQ"/>
        </w:rPr>
      </w:pPr>
      <w:r>
        <w:rPr>
          <w:rFonts w:cs="PT Bold Broken" w:hint="cs"/>
          <w:b/>
          <w:bCs/>
          <w:sz w:val="32"/>
          <w:szCs w:val="32"/>
          <w:rtl/>
          <w:lang w:bidi="ar-IQ"/>
        </w:rPr>
        <w:t>المبحث الثالث:</w:t>
      </w:r>
    </w:p>
    <w:p w:rsidR="007737B2" w:rsidRDefault="007737B2" w:rsidP="00C66576">
      <w:pPr>
        <w:jc w:val="center"/>
        <w:rPr>
          <w:rFonts w:cs="PT Bold Broken"/>
          <w:b/>
          <w:bCs/>
          <w:sz w:val="32"/>
          <w:szCs w:val="32"/>
          <w:rtl/>
          <w:lang w:bidi="ar-IQ"/>
        </w:rPr>
      </w:pPr>
      <w:r>
        <w:rPr>
          <w:rFonts w:cs="PT Bold Broken" w:hint="cs"/>
          <w:b/>
          <w:bCs/>
          <w:sz w:val="32"/>
          <w:szCs w:val="32"/>
          <w:rtl/>
          <w:lang w:bidi="ar-IQ"/>
        </w:rPr>
        <w:t xml:space="preserve">( ألفاظ الترجيح وطرقه عند سيدي خليل وفيها سبعة مطالب) </w:t>
      </w:r>
    </w:p>
    <w:p w:rsidR="007737B2" w:rsidRDefault="007737B2" w:rsidP="00C66576">
      <w:pPr>
        <w:jc w:val="center"/>
        <w:rPr>
          <w:rFonts w:cs="PT Bold Broken"/>
          <w:b/>
          <w:bCs/>
          <w:sz w:val="32"/>
          <w:szCs w:val="32"/>
          <w:rtl/>
          <w:lang w:bidi="ar-IQ"/>
        </w:rPr>
      </w:pPr>
    </w:p>
    <w:p w:rsidR="007737B2" w:rsidRDefault="007737B2" w:rsidP="00C66576">
      <w:pPr>
        <w:rPr>
          <w:rFonts w:cs="PT Bold Broken"/>
          <w:b/>
          <w:bCs/>
          <w:sz w:val="32"/>
          <w:szCs w:val="32"/>
          <w:rtl/>
          <w:lang w:bidi="ar-IQ"/>
        </w:rPr>
      </w:pPr>
      <w:r>
        <w:rPr>
          <w:rFonts w:cs="PT Bold Broken" w:hint="cs"/>
          <w:b/>
          <w:bCs/>
          <w:sz w:val="32"/>
          <w:szCs w:val="32"/>
          <w:rtl/>
          <w:lang w:bidi="ar-IQ"/>
        </w:rPr>
        <w:t>المطلب الأول  :( ألفاظ الترجيح التي استخدمها لغيره منصوصاً عليهم)</w:t>
      </w:r>
    </w:p>
    <w:p w:rsidR="007737B2" w:rsidRDefault="007737B2" w:rsidP="00C66576">
      <w:pPr>
        <w:rPr>
          <w:rFonts w:cs="PT Bold Broken"/>
          <w:b/>
          <w:bCs/>
          <w:sz w:val="32"/>
          <w:szCs w:val="32"/>
          <w:rtl/>
          <w:lang w:bidi="ar-IQ"/>
        </w:rPr>
      </w:pPr>
    </w:p>
    <w:p w:rsidR="007737B2" w:rsidRDefault="007737B2" w:rsidP="00C66576">
      <w:pPr>
        <w:rPr>
          <w:rFonts w:cs="PT Bold Broken"/>
          <w:b/>
          <w:bCs/>
          <w:sz w:val="32"/>
          <w:szCs w:val="32"/>
          <w:rtl/>
          <w:lang w:bidi="ar-IQ"/>
        </w:rPr>
      </w:pPr>
      <w:r>
        <w:rPr>
          <w:rFonts w:cs="PT Bold Broken" w:hint="cs"/>
          <w:b/>
          <w:bCs/>
          <w:sz w:val="32"/>
          <w:szCs w:val="32"/>
          <w:rtl/>
          <w:lang w:bidi="ar-IQ"/>
        </w:rPr>
        <w:t xml:space="preserve">المطلب الثاني :(ألفاظ الترجيح التي استخدمها لنفسه وغيره دون التنصيص) </w:t>
      </w:r>
    </w:p>
    <w:p w:rsidR="007737B2" w:rsidRDefault="007737B2" w:rsidP="00C66576">
      <w:pPr>
        <w:rPr>
          <w:rFonts w:cs="PT Bold Broken"/>
          <w:b/>
          <w:bCs/>
          <w:sz w:val="32"/>
          <w:szCs w:val="32"/>
          <w:rtl/>
          <w:lang w:bidi="ar-IQ"/>
        </w:rPr>
      </w:pPr>
      <w:r>
        <w:rPr>
          <w:rFonts w:cs="PT Bold Broken" w:hint="cs"/>
          <w:b/>
          <w:bCs/>
          <w:sz w:val="32"/>
          <w:szCs w:val="32"/>
          <w:rtl/>
          <w:lang w:bidi="ar-IQ"/>
        </w:rPr>
        <w:t>المطلب الثالث  :( الاحتجاج بظاهر الكتاب وعمومه حتى يقوم الدليل على صرف الظاهر إلى معنى آخر )</w:t>
      </w:r>
    </w:p>
    <w:p w:rsidR="007737B2" w:rsidRDefault="007737B2" w:rsidP="00C66576">
      <w:pPr>
        <w:rPr>
          <w:rFonts w:cs="PT Bold Broken"/>
          <w:b/>
          <w:bCs/>
          <w:sz w:val="32"/>
          <w:szCs w:val="32"/>
          <w:rtl/>
          <w:lang w:bidi="ar-IQ"/>
        </w:rPr>
      </w:pPr>
    </w:p>
    <w:p w:rsidR="007737B2" w:rsidRDefault="007737B2" w:rsidP="00C66576">
      <w:pPr>
        <w:rPr>
          <w:rFonts w:cs="PT Bold Broken"/>
          <w:sz w:val="30"/>
          <w:szCs w:val="30"/>
          <w:rtl/>
          <w:lang w:bidi="ar-IQ"/>
        </w:rPr>
      </w:pPr>
      <w:r>
        <w:rPr>
          <w:rFonts w:cs="PT Bold Broken" w:hint="cs"/>
          <w:b/>
          <w:bCs/>
          <w:sz w:val="32"/>
          <w:szCs w:val="32"/>
          <w:rtl/>
          <w:lang w:bidi="ar-IQ"/>
        </w:rPr>
        <w:t>المطلب الرابع  :</w:t>
      </w:r>
      <w:r>
        <w:rPr>
          <w:rFonts w:cs="PT Bold Broken" w:hint="cs"/>
          <w:b/>
          <w:bCs/>
          <w:sz w:val="30"/>
          <w:szCs w:val="30"/>
          <w:rtl/>
          <w:lang w:bidi="ar-IQ"/>
        </w:rPr>
        <w:t xml:space="preserve">  (</w:t>
      </w:r>
      <w:r>
        <w:rPr>
          <w:rFonts w:cs="PT Bold Broken" w:hint="cs"/>
          <w:b/>
          <w:bCs/>
          <w:sz w:val="32"/>
          <w:szCs w:val="32"/>
          <w:rtl/>
          <w:lang w:bidi="ar-IQ"/>
        </w:rPr>
        <w:t>الاحتجاج بالسنة</w:t>
      </w:r>
      <w:r>
        <w:rPr>
          <w:rFonts w:cs="PT Bold Broken" w:hint="cs"/>
          <w:b/>
          <w:bCs/>
          <w:sz w:val="30"/>
          <w:szCs w:val="30"/>
          <w:rtl/>
          <w:lang w:bidi="ar-IQ"/>
        </w:rPr>
        <w:t>)</w:t>
      </w:r>
    </w:p>
    <w:p w:rsidR="007737B2" w:rsidRDefault="007737B2" w:rsidP="00C66576">
      <w:pPr>
        <w:rPr>
          <w:rFonts w:cs="PT Bold Broken"/>
          <w:sz w:val="30"/>
          <w:szCs w:val="30"/>
          <w:rtl/>
          <w:lang w:bidi="ar-IQ"/>
        </w:rPr>
      </w:pPr>
    </w:p>
    <w:p w:rsidR="007737B2" w:rsidRDefault="007737B2" w:rsidP="00C66576">
      <w:pPr>
        <w:rPr>
          <w:rFonts w:cs="PT Bold Broken"/>
          <w:b/>
          <w:bCs/>
          <w:sz w:val="30"/>
          <w:szCs w:val="30"/>
          <w:rtl/>
        </w:rPr>
      </w:pPr>
      <w:r>
        <w:rPr>
          <w:rFonts w:cs="PT Bold Broken" w:hint="cs"/>
          <w:b/>
          <w:bCs/>
          <w:sz w:val="32"/>
          <w:szCs w:val="32"/>
          <w:rtl/>
          <w:lang w:bidi="ar-IQ"/>
        </w:rPr>
        <w:t>المطلب الخامس : ( الاحتجاج</w:t>
      </w:r>
      <w:r>
        <w:rPr>
          <w:rFonts w:cs="PT Bold Broken" w:hint="cs"/>
          <w:b/>
          <w:bCs/>
          <w:sz w:val="30"/>
          <w:szCs w:val="30"/>
          <w:rtl/>
        </w:rPr>
        <w:t xml:space="preserve"> بالإجماع)</w:t>
      </w:r>
    </w:p>
    <w:p w:rsidR="007737B2" w:rsidRDefault="007737B2" w:rsidP="00C66576">
      <w:pPr>
        <w:rPr>
          <w:rFonts w:cs="PT Bold Broken"/>
          <w:b/>
          <w:bCs/>
          <w:sz w:val="30"/>
          <w:szCs w:val="30"/>
          <w:rtl/>
        </w:rPr>
      </w:pPr>
    </w:p>
    <w:p w:rsidR="007737B2" w:rsidRDefault="007737B2" w:rsidP="00C66576">
      <w:pPr>
        <w:rPr>
          <w:rFonts w:cs="PT Bold Broken"/>
          <w:b/>
          <w:bCs/>
          <w:sz w:val="34"/>
          <w:szCs w:val="34"/>
          <w:rtl/>
          <w:lang w:bidi="ar-IQ"/>
        </w:rPr>
      </w:pPr>
      <w:r>
        <w:rPr>
          <w:rFonts w:cs="PT Bold Broken" w:hint="cs"/>
          <w:b/>
          <w:bCs/>
          <w:sz w:val="32"/>
          <w:szCs w:val="32"/>
          <w:rtl/>
          <w:lang w:bidi="ar-IQ"/>
        </w:rPr>
        <w:t>المطلب السادس : (الاحتجاج</w:t>
      </w:r>
      <w:r>
        <w:rPr>
          <w:rFonts w:cs="PT Bold Broken" w:hint="cs"/>
          <w:b/>
          <w:bCs/>
          <w:sz w:val="32"/>
          <w:szCs w:val="32"/>
          <w:rtl/>
        </w:rPr>
        <w:t>بقول الصحابي</w:t>
      </w:r>
      <w:r>
        <w:rPr>
          <w:rFonts w:cs="PT Bold Broken" w:hint="cs"/>
          <w:sz w:val="32"/>
          <w:szCs w:val="32"/>
          <w:rtl/>
        </w:rPr>
        <w:t>)</w:t>
      </w:r>
    </w:p>
    <w:p w:rsidR="007737B2" w:rsidRDefault="007737B2" w:rsidP="00C66576">
      <w:pPr>
        <w:rPr>
          <w:rFonts w:cs="PT Bold Broken"/>
          <w:sz w:val="30"/>
          <w:szCs w:val="30"/>
          <w:rtl/>
        </w:rPr>
      </w:pPr>
    </w:p>
    <w:p w:rsidR="007737B2" w:rsidRDefault="007737B2" w:rsidP="00C66576">
      <w:pPr>
        <w:rPr>
          <w:rFonts w:cs="PT Bold Broken"/>
          <w:sz w:val="30"/>
          <w:szCs w:val="30"/>
          <w:rtl/>
        </w:rPr>
      </w:pPr>
      <w:r>
        <w:rPr>
          <w:rFonts w:cs="PT Bold Broken" w:hint="cs"/>
          <w:b/>
          <w:bCs/>
          <w:sz w:val="32"/>
          <w:szCs w:val="32"/>
          <w:rtl/>
          <w:lang w:bidi="ar-IQ"/>
        </w:rPr>
        <w:t>المطلب السابع :( الاحتجاج</w:t>
      </w:r>
      <w:r>
        <w:rPr>
          <w:rFonts w:cs="PT Bold Broken" w:hint="cs"/>
          <w:b/>
          <w:bCs/>
          <w:sz w:val="30"/>
          <w:szCs w:val="30"/>
          <w:rtl/>
        </w:rPr>
        <w:t>بالقياس</w:t>
      </w:r>
      <w:r>
        <w:rPr>
          <w:rFonts w:cs="PT Bold Broken" w:hint="cs"/>
          <w:sz w:val="30"/>
          <w:szCs w:val="30"/>
          <w:rtl/>
        </w:rPr>
        <w:t xml:space="preserve">) </w:t>
      </w:r>
    </w:p>
    <w:p w:rsidR="007737B2" w:rsidRDefault="007737B2" w:rsidP="00C66576">
      <w:pPr>
        <w:jc w:val="center"/>
        <w:rPr>
          <w:rFonts w:ascii="Simplified Arabic" w:hAnsi="Simplified Arabic" w:cs="Simplified Arabic"/>
          <w:b/>
          <w:bCs/>
          <w:sz w:val="32"/>
          <w:szCs w:val="32"/>
          <w:rtl/>
        </w:rPr>
      </w:pPr>
    </w:p>
    <w:p w:rsidR="007737B2" w:rsidRDefault="007737B2" w:rsidP="00C66576">
      <w:pPr>
        <w:jc w:val="center"/>
        <w:rPr>
          <w:rFonts w:ascii="Simplified Arabic" w:hAnsi="Simplified Arabic" w:cs="Simplified Arabic"/>
          <w:b/>
          <w:bCs/>
          <w:sz w:val="32"/>
          <w:szCs w:val="32"/>
          <w:rtl/>
        </w:rPr>
      </w:pPr>
    </w:p>
    <w:p w:rsidR="007737B2" w:rsidRDefault="007737B2" w:rsidP="00C66576">
      <w:pPr>
        <w:jc w:val="center"/>
        <w:rPr>
          <w:rFonts w:ascii="Simplified Arabic" w:hAnsi="Simplified Arabic" w:cs="Simplified Arabic"/>
          <w:b/>
          <w:bCs/>
          <w:sz w:val="32"/>
          <w:szCs w:val="32"/>
          <w:rtl/>
        </w:rPr>
      </w:pPr>
    </w:p>
    <w:p w:rsidR="007737B2" w:rsidRDefault="007737B2" w:rsidP="00C66576">
      <w:pPr>
        <w:jc w:val="center"/>
        <w:rPr>
          <w:rFonts w:ascii="Simplified Arabic" w:hAnsi="Simplified Arabic" w:cs="Simplified Arabic"/>
          <w:b/>
          <w:bCs/>
          <w:sz w:val="32"/>
          <w:szCs w:val="32"/>
          <w:rtl/>
        </w:rPr>
      </w:pPr>
    </w:p>
    <w:p w:rsidR="007737B2" w:rsidRDefault="007737B2" w:rsidP="00C66576">
      <w:pPr>
        <w:jc w:val="center"/>
        <w:rPr>
          <w:rFonts w:ascii="Simplified Arabic" w:hAnsi="Simplified Arabic" w:cs="Simplified Arabic"/>
          <w:b/>
          <w:bCs/>
          <w:sz w:val="32"/>
          <w:szCs w:val="32"/>
          <w:rtl/>
        </w:rPr>
      </w:pPr>
    </w:p>
    <w:p w:rsidR="007737B2" w:rsidRPr="009369E0" w:rsidRDefault="007737B2" w:rsidP="009369E0">
      <w:pPr>
        <w:rPr>
          <w:rFonts w:cs="Simplified Arabic"/>
          <w:b/>
          <w:bCs/>
          <w:sz w:val="32"/>
          <w:szCs w:val="32"/>
          <w:lang w:bidi="ar-IQ"/>
        </w:rPr>
      </w:pPr>
      <w:r>
        <w:rPr>
          <w:rFonts w:cs="Simplified Arabic" w:hint="cs"/>
          <w:b/>
          <w:bCs/>
          <w:sz w:val="32"/>
          <w:szCs w:val="32"/>
          <w:rtl/>
          <w:lang w:bidi="ar-IQ"/>
        </w:rPr>
        <w:t>المطلب الأول:(ألفاظ الترجيح التي استخدمها سيدي خليل لغيره منصوصاً عليهم)</w:t>
      </w:r>
    </w:p>
    <w:p w:rsidR="007737B2" w:rsidRDefault="00C63647" w:rsidP="005E2FCA">
      <w:pPr>
        <w:rPr>
          <w:rFonts w:ascii="Simplified Arabic" w:hAnsi="Simplified Arabic" w:cs="Simplified Arabic"/>
          <w:sz w:val="32"/>
          <w:szCs w:val="32"/>
          <w:rtl/>
          <w:lang w:bidi="ar-IQ"/>
        </w:rPr>
      </w:pPr>
      <w:r w:rsidRPr="00C63647">
        <w:rPr>
          <w:rFonts w:ascii="Times New Roman" w:hAnsi="Times New Roman" w:cs="Times New Roman"/>
          <w:sz w:val="24"/>
          <w:szCs w:val="24"/>
          <w:rtl/>
        </w:rPr>
        <w:pict>
          <v:line id="_x0000_s1032" style="position:absolute;left:0;text-align:left;flip:x;z-index:251666432" from="-16.7pt,9pt" to="433.3pt,9pt" strokeweight="4.5pt">
            <v:stroke linestyle="thickThin"/>
            <w10:wrap anchorx="page"/>
          </v:line>
        </w:pict>
      </w:r>
    </w:p>
    <w:p w:rsidR="007737B2" w:rsidRPr="00A01742" w:rsidRDefault="007737B2" w:rsidP="00F059DC">
      <w:pPr>
        <w:jc w:val="both"/>
        <w:rPr>
          <w:rFonts w:ascii="Simplified Arabic" w:hAnsi="Simplified Arabic" w:cs="Simplified Arabic"/>
          <w:sz w:val="26"/>
          <w:szCs w:val="26"/>
          <w:rtl/>
          <w:lang w:bidi="ar-IQ"/>
        </w:rPr>
      </w:pPr>
      <w:r>
        <w:rPr>
          <w:rFonts w:ascii="Simplified Arabic" w:hAnsi="Simplified Arabic" w:cs="Simplified Arabic" w:hint="cs"/>
          <w:sz w:val="30"/>
          <w:szCs w:val="30"/>
          <w:rtl/>
          <w:lang w:bidi="ar-IQ"/>
        </w:rPr>
        <w:t xml:space="preserve">      سبق ذكره </w:t>
      </w:r>
      <w:r w:rsidRPr="00A01742">
        <w:rPr>
          <w:rFonts w:ascii="Simplified Arabic" w:hAnsi="Simplified Arabic" w:cs="Simplified Arabic" w:hint="cs"/>
          <w:sz w:val="28"/>
          <w:szCs w:val="28"/>
          <w:rtl/>
          <w:lang w:bidi="ar-IQ"/>
        </w:rPr>
        <w:t xml:space="preserve">أن سيدي خليل كان يرجّح بين أقوال الفقهاء الذين سبقوه في تدوين  المذهب المالكي ، وأشار في مقدمة مختصره إلى استخدام ألفاظ لترجيحات بعض منهم ، والألفاظ التي استخدمها لغيره هي :  </w:t>
      </w:r>
    </w:p>
    <w:p w:rsidR="007737B2" w:rsidRPr="00737FF9" w:rsidRDefault="007737B2" w:rsidP="00F059DC">
      <w:pPr>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1- مادة الا</w:t>
      </w:r>
      <w:r w:rsidRPr="00737FF9">
        <w:rPr>
          <w:rFonts w:ascii="Simplified Arabic" w:hAnsi="Simplified Arabic" w:cs="Simplified Arabic" w:hint="cs"/>
          <w:b/>
          <w:bCs/>
          <w:sz w:val="28"/>
          <w:szCs w:val="28"/>
          <w:rtl/>
          <w:lang w:bidi="ar-IQ"/>
        </w:rPr>
        <w:t xml:space="preserve">ختيار:  </w:t>
      </w:r>
    </w:p>
    <w:p w:rsidR="007737B2" w:rsidRPr="00A01742" w:rsidRDefault="007737B2" w:rsidP="00737FF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قال سيدي خليل : ( وبالا</w:t>
      </w:r>
      <w:r w:rsidRPr="00A01742">
        <w:rPr>
          <w:rFonts w:ascii="Simplified Arabic" w:hAnsi="Simplified Arabic" w:cs="Simplified Arabic" w:hint="cs"/>
          <w:sz w:val="28"/>
          <w:szCs w:val="28"/>
          <w:rtl/>
          <w:lang w:bidi="ar-IQ"/>
        </w:rPr>
        <w:t>ختيار للخميّ ، لكن إن كان بصيغة الفع</w:t>
      </w:r>
      <w:r>
        <w:rPr>
          <w:rFonts w:ascii="Simplified Arabic" w:hAnsi="Simplified Arabic" w:cs="Simplified Arabic" w:hint="cs"/>
          <w:sz w:val="28"/>
          <w:szCs w:val="28"/>
          <w:rtl/>
          <w:lang w:bidi="ar-IQ"/>
        </w:rPr>
        <w:t>ل فذلك لاختياره هو في نفسه وبالا</w:t>
      </w:r>
      <w:r w:rsidRPr="00A01742">
        <w:rPr>
          <w:rFonts w:ascii="Simplified Arabic" w:hAnsi="Simplified Arabic" w:cs="Simplified Arabic" w:hint="cs"/>
          <w:sz w:val="28"/>
          <w:szCs w:val="28"/>
          <w:rtl/>
          <w:lang w:bidi="ar-IQ"/>
        </w:rPr>
        <w:t xml:space="preserve">سم فذلك لاختياره من الخلاف ) </w:t>
      </w:r>
      <w:r w:rsidRPr="00A01742">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w:t>
      </w:r>
    </w:p>
    <w:p w:rsidR="007737B2" w:rsidRPr="00A01742" w:rsidRDefault="007737B2" w:rsidP="00737FF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يشير بمادة الاختيار إلى ترجيح الإ</w:t>
      </w:r>
      <w:r w:rsidRPr="00A01742">
        <w:rPr>
          <w:rFonts w:ascii="Simplified Arabic" w:hAnsi="Simplified Arabic" w:cs="Simplified Arabic" w:hint="cs"/>
          <w:sz w:val="28"/>
          <w:szCs w:val="28"/>
          <w:rtl/>
          <w:lang w:bidi="ar-IQ"/>
        </w:rPr>
        <w:t xml:space="preserve">مام اللخميّ </w:t>
      </w:r>
      <w:r w:rsidRPr="00A01742">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سواء كان الا</w:t>
      </w:r>
      <w:r w:rsidRPr="00A01742">
        <w:rPr>
          <w:rFonts w:ascii="Simplified Arabic" w:hAnsi="Simplified Arabic" w:cs="Simplified Arabic" w:hint="cs"/>
          <w:sz w:val="28"/>
          <w:szCs w:val="28"/>
          <w:rtl/>
          <w:lang w:bidi="ar-IQ"/>
        </w:rPr>
        <w:t xml:space="preserve">ختيار الواقع منه بلفظ </w:t>
      </w:r>
      <w:r>
        <w:rPr>
          <w:rFonts w:ascii="Simplified Arabic" w:hAnsi="Simplified Arabic" w:cs="Simplified Arabic" w:hint="cs"/>
          <w:sz w:val="28"/>
          <w:szCs w:val="28"/>
          <w:rtl/>
          <w:lang w:bidi="ar-IQ"/>
        </w:rPr>
        <w:t>الا</w:t>
      </w:r>
      <w:r w:rsidRPr="00A01742">
        <w:rPr>
          <w:rFonts w:ascii="Simplified Arabic" w:hAnsi="Simplified Arabic" w:cs="Simplified Arabic" w:hint="cs"/>
          <w:sz w:val="28"/>
          <w:szCs w:val="28"/>
          <w:rtl/>
          <w:lang w:bidi="ar-IQ"/>
        </w:rPr>
        <w:t xml:space="preserve">ختيار أو التصحيح أو الترجيح أو الاستحسان أو غيره  ، فإنه يشير لترجيحه بصيغة الفعل أو الإسم من مادة الإختيار ؛ لكن إن كان ترجيحه من  اجتهاده واستنباطه من قواعد المذهب لا من أقوال منصوصة لغيره ، فيشير إلى ذلك بصيغة الفعل الماضي </w:t>
      </w:r>
      <w:r w:rsidRPr="00A01742">
        <w:rPr>
          <w:rFonts w:hint="cs"/>
          <w:sz w:val="28"/>
          <w:szCs w:val="28"/>
          <w:rtl/>
          <w:lang w:bidi="ar-IQ"/>
        </w:rPr>
        <w:t>ګ</w:t>
      </w:r>
      <w:r>
        <w:rPr>
          <w:rFonts w:ascii="Simplified Arabic" w:hAnsi="Simplified Arabic" w:cs="Simplified Arabic" w:hint="cs"/>
          <w:sz w:val="28"/>
          <w:szCs w:val="28"/>
          <w:rtl/>
          <w:lang w:bidi="ar-IQ"/>
        </w:rPr>
        <w:t>( ا</w:t>
      </w:r>
      <w:r w:rsidRPr="00A01742">
        <w:rPr>
          <w:rFonts w:ascii="Simplified Arabic" w:hAnsi="Simplified Arabic" w:cs="Simplified Arabic" w:hint="cs"/>
          <w:sz w:val="28"/>
          <w:szCs w:val="28"/>
          <w:rtl/>
          <w:lang w:bidi="ar-IQ"/>
        </w:rPr>
        <w:t xml:space="preserve">ختار- اختير) ، وإن كان ترجيحه من الأقوال </w:t>
      </w:r>
      <w:r>
        <w:rPr>
          <w:rFonts w:ascii="Simplified Arabic" w:hAnsi="Simplified Arabic" w:cs="Simplified Arabic" w:hint="cs"/>
          <w:sz w:val="28"/>
          <w:szCs w:val="28"/>
          <w:rtl/>
          <w:lang w:bidi="ar-IQ"/>
        </w:rPr>
        <w:t>المنصوصة فيشير إلى ذلك بصيغة الا</w:t>
      </w:r>
      <w:r w:rsidRPr="00A01742">
        <w:rPr>
          <w:rFonts w:ascii="Simplified Arabic" w:hAnsi="Simplified Arabic" w:cs="Simplified Arabic" w:hint="cs"/>
          <w:sz w:val="28"/>
          <w:szCs w:val="28"/>
          <w:rtl/>
          <w:lang w:bidi="ar-IQ"/>
        </w:rPr>
        <w:t xml:space="preserve">سم </w:t>
      </w:r>
      <w:r w:rsidRPr="00A01742">
        <w:rPr>
          <w:rFonts w:hint="cs"/>
          <w:sz w:val="28"/>
          <w:szCs w:val="28"/>
          <w:rtl/>
          <w:lang w:bidi="ar-IQ"/>
        </w:rPr>
        <w:t>ګ</w:t>
      </w:r>
      <w:r w:rsidRPr="00A01742">
        <w:rPr>
          <w:rFonts w:ascii="Simplified Arabic" w:hAnsi="Simplified Arabic" w:cs="Simplified Arabic" w:hint="cs"/>
          <w:sz w:val="28"/>
          <w:szCs w:val="28"/>
          <w:rtl/>
          <w:lang w:bidi="ar-IQ"/>
        </w:rPr>
        <w:t xml:space="preserve"> (المختار) </w:t>
      </w:r>
      <w:r w:rsidRPr="00A01742">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w:t>
      </w:r>
    </w:p>
    <w:p w:rsidR="007737B2" w:rsidRPr="00EA21CC" w:rsidRDefault="007737B2" w:rsidP="00EA21CC">
      <w:pPr>
        <w:jc w:val="both"/>
        <w:rPr>
          <w:rFonts w:ascii="Simplified Arabic" w:hAnsi="Simplified Arabic" w:cs="Simplified Arabic"/>
          <w:sz w:val="28"/>
          <w:szCs w:val="28"/>
          <w:rtl/>
          <w:lang w:bidi="ar-IQ"/>
        </w:rPr>
      </w:pPr>
      <w:r w:rsidRPr="00A01742">
        <w:rPr>
          <w:rFonts w:ascii="Simplified Arabic" w:hAnsi="Simplified Arabic" w:cs="Simplified Arabic" w:hint="cs"/>
          <w:sz w:val="28"/>
          <w:szCs w:val="28"/>
          <w:rtl/>
          <w:lang w:bidi="ar-IQ"/>
        </w:rPr>
        <w:t xml:space="preserve">وخصّ سيدي خليل </w:t>
      </w:r>
      <w:r>
        <w:rPr>
          <w:rFonts w:ascii="Simplified Arabic" w:hAnsi="Simplified Arabic" w:cs="Simplified Arabic" w:hint="cs"/>
          <w:sz w:val="28"/>
          <w:szCs w:val="28"/>
          <w:rtl/>
          <w:lang w:bidi="ar-IQ"/>
        </w:rPr>
        <w:t>الإمام اللخميّ بمادة الإختيار ؛</w:t>
      </w:r>
      <w:r w:rsidRPr="00A01742">
        <w:rPr>
          <w:rFonts w:ascii="Simplified Arabic" w:hAnsi="Simplified Arabic" w:cs="Simplified Arabic" w:hint="cs"/>
          <w:sz w:val="28"/>
          <w:szCs w:val="28"/>
          <w:rtl/>
          <w:lang w:bidi="ar-IQ"/>
        </w:rPr>
        <w:t>لأنه أكثر الفقهاء إستخداماً لهذه المادة</w:t>
      </w:r>
      <w:r w:rsidRPr="00A017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01742">
        <w:rPr>
          <w:rFonts w:ascii="Simplified Arabic" w:hAnsi="Simplified Arabic" w:cs="Simplified Arabic" w:hint="cs"/>
          <w:sz w:val="28"/>
          <w:szCs w:val="28"/>
          <w:vertAlign w:val="superscript"/>
          <w:rtl/>
          <w:lang w:bidi="ar-IQ"/>
        </w:rPr>
        <w:t>)</w:t>
      </w:r>
    </w:p>
    <w:p w:rsidR="007737B2" w:rsidRDefault="007737B2" w:rsidP="00A01742">
      <w:pPr>
        <w:jc w:val="both"/>
        <w:rPr>
          <w:rFonts w:ascii="Simplified Arabic" w:hAnsi="Simplified Arabic" w:cs="Simplified Arabic"/>
          <w:b/>
          <w:bCs/>
          <w:sz w:val="28"/>
          <w:szCs w:val="28"/>
          <w:rtl/>
          <w:lang w:bidi="ar-IQ"/>
        </w:rPr>
      </w:pPr>
      <w:r w:rsidRPr="00737FF9">
        <w:rPr>
          <w:rFonts w:ascii="Simplified Arabic" w:hAnsi="Simplified Arabic" w:cs="Simplified Arabic" w:hint="cs"/>
          <w:b/>
          <w:bCs/>
          <w:sz w:val="28"/>
          <w:szCs w:val="28"/>
          <w:rtl/>
          <w:lang w:bidi="ar-IQ"/>
        </w:rPr>
        <w:t xml:space="preserve">2- مادة الترجيح : </w:t>
      </w:r>
    </w:p>
    <w:p w:rsidR="007737B2" w:rsidRDefault="007737B2" w:rsidP="00EA21CC">
      <w:pPr>
        <w:jc w:val="both"/>
        <w:rPr>
          <w:rFonts w:ascii="Simplified Arabic" w:hAnsi="Simplified Arabic" w:cs="Simplified Arabic"/>
          <w:sz w:val="28"/>
          <w:szCs w:val="28"/>
          <w:rtl/>
          <w:lang w:bidi="ar-IQ"/>
        </w:rPr>
      </w:pPr>
      <w:r w:rsidRPr="00A01742">
        <w:rPr>
          <w:rFonts w:ascii="Simplified Arabic" w:hAnsi="Simplified Arabic" w:cs="Simplified Arabic" w:hint="cs"/>
          <w:sz w:val="28"/>
          <w:szCs w:val="28"/>
          <w:rtl/>
          <w:lang w:bidi="ar-IQ"/>
        </w:rPr>
        <w:t xml:space="preserve">قال سيدي خليل : ( وبالترجيح لابن يونس كذلك ) </w:t>
      </w:r>
      <w:r w:rsidRPr="00A017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017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EA21CC" w:rsidRDefault="007737B2" w:rsidP="00133367">
      <w:pPr>
        <w:jc w:val="both"/>
        <w:rPr>
          <w:rFonts w:ascii="Simplified Arabic" w:hAnsi="Simplified Arabic" w:cs="Simplified Arabic"/>
          <w:sz w:val="28"/>
          <w:szCs w:val="28"/>
          <w:rtl/>
          <w:lang w:bidi="ar-IQ"/>
        </w:rPr>
      </w:pPr>
      <w:r w:rsidRPr="00761033">
        <w:rPr>
          <w:rFonts w:ascii="Simplified Arabic" w:hAnsi="Simplified Arabic" w:cs="Simplified Arabic" w:hint="cs"/>
          <w:sz w:val="28"/>
          <w:szCs w:val="28"/>
          <w:rtl/>
          <w:lang w:bidi="ar-IQ"/>
        </w:rPr>
        <w:t xml:space="preserve">يشير بمادة الترجيح إلى ترجيح الإمام ابن يونس </w:t>
      </w:r>
      <w:r w:rsidRPr="007610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61033">
        <w:rPr>
          <w:rFonts w:ascii="Simplified Arabic" w:hAnsi="Simplified Arabic" w:cs="Simplified Arabic" w:hint="cs"/>
          <w:sz w:val="28"/>
          <w:szCs w:val="28"/>
          <w:vertAlign w:val="superscript"/>
          <w:rtl/>
          <w:lang w:bidi="ar-IQ"/>
        </w:rPr>
        <w:t>)</w:t>
      </w:r>
      <w:r w:rsidRPr="00761033">
        <w:rPr>
          <w:rFonts w:ascii="Simplified Arabic" w:hAnsi="Simplified Arabic" w:cs="Simplified Arabic" w:hint="cs"/>
          <w:b/>
          <w:bCs/>
          <w:sz w:val="28"/>
          <w:szCs w:val="28"/>
          <w:rtl/>
          <w:lang w:bidi="ar-IQ"/>
        </w:rPr>
        <w:t xml:space="preserve"> ، </w:t>
      </w:r>
      <w:r w:rsidRPr="00761033">
        <w:rPr>
          <w:rFonts w:ascii="Simplified Arabic" w:hAnsi="Simplified Arabic" w:cs="Simplified Arabic" w:hint="cs"/>
          <w:sz w:val="28"/>
          <w:szCs w:val="28"/>
          <w:rtl/>
          <w:lang w:bidi="ar-IQ"/>
        </w:rPr>
        <w:t>سواء</w:t>
      </w:r>
      <w:r>
        <w:rPr>
          <w:rFonts w:ascii="Simplified Arabic" w:hAnsi="Simplified Arabic" w:cs="Simplified Arabic" w:hint="cs"/>
          <w:sz w:val="28"/>
          <w:szCs w:val="28"/>
          <w:rtl/>
          <w:lang w:bidi="ar-IQ"/>
        </w:rPr>
        <w:t xml:space="preserve"> كان الترجيح الواقع منه بلفظ</w:t>
      </w:r>
    </w:p>
    <w:p w:rsidR="007737B2" w:rsidRPr="00A01742" w:rsidRDefault="007737B2" w:rsidP="00F059DC">
      <w:pPr>
        <w:jc w:val="both"/>
        <w:rPr>
          <w:rFonts w:ascii="Simplified Arabic" w:hAnsi="Simplified Arabic" w:cs="Simplified Arabic"/>
          <w:sz w:val="28"/>
          <w:szCs w:val="28"/>
          <w:rtl/>
          <w:lang w:bidi="ar-IQ"/>
        </w:rPr>
      </w:pPr>
      <w:r w:rsidRPr="00A01742">
        <w:rPr>
          <w:rFonts w:ascii="Simplified Arabic" w:hAnsi="Simplified Arabic" w:cs="Simplified Arabic" w:hint="cs"/>
          <w:sz w:val="28"/>
          <w:szCs w:val="28"/>
          <w:rtl/>
          <w:lang w:bidi="ar-IQ"/>
        </w:rPr>
        <w:t>ــــــــــــــــــــــــــــــــــــــ</w:t>
      </w:r>
      <w:r>
        <w:rPr>
          <w:rFonts w:ascii="Simplified Arabic" w:hAnsi="Simplified Arabic" w:cs="Simplified Arabic" w:hint="cs"/>
          <w:sz w:val="28"/>
          <w:szCs w:val="28"/>
          <w:rtl/>
          <w:lang w:bidi="ar-IQ"/>
        </w:rPr>
        <w:t>ــــــ</w:t>
      </w:r>
      <w:r w:rsidRPr="00A01742">
        <w:rPr>
          <w:rFonts w:ascii="Simplified Arabic" w:hAnsi="Simplified Arabic" w:cs="Simplified Arabic" w:hint="cs"/>
          <w:sz w:val="28"/>
          <w:szCs w:val="28"/>
          <w:rtl/>
          <w:lang w:bidi="ar-IQ"/>
        </w:rPr>
        <w:t xml:space="preserve">ــ </w:t>
      </w:r>
    </w:p>
    <w:p w:rsidR="007737B2" w:rsidRPr="00A01742" w:rsidRDefault="007737B2" w:rsidP="00F059DC">
      <w:pPr>
        <w:jc w:val="both"/>
        <w:rPr>
          <w:rFonts w:ascii="Simplified Arabic" w:hAnsi="Simplified Arabic" w:cs="Simplified Arabic"/>
          <w:rtl/>
          <w:lang w:bidi="ar-IQ"/>
        </w:rPr>
      </w:pPr>
      <w:r>
        <w:rPr>
          <w:rFonts w:ascii="Simplified Arabic" w:hAnsi="Simplified Arabic" w:cs="Simplified Arabic" w:hint="cs"/>
          <w:rtl/>
          <w:lang w:bidi="ar-IQ"/>
        </w:rPr>
        <w:t>(1)</w:t>
      </w:r>
      <w:r w:rsidRPr="00A01742">
        <w:rPr>
          <w:rFonts w:ascii="Simplified Arabic" w:hAnsi="Simplified Arabic" w:cs="Simplified Arabic" w:hint="cs"/>
          <w:rtl/>
          <w:lang w:bidi="ar-IQ"/>
        </w:rPr>
        <w:t xml:space="preserve">  مختصر العلامة خليل في فقه الإمام مالك : ص7  0</w:t>
      </w:r>
    </w:p>
    <w:p w:rsidR="007737B2" w:rsidRPr="00A01742" w:rsidRDefault="007737B2" w:rsidP="00A37DDF">
      <w:pPr>
        <w:jc w:val="both"/>
        <w:rPr>
          <w:rFonts w:ascii="Simplified Arabic" w:hAnsi="Simplified Arabic" w:cs="Simplified Arabic"/>
          <w:rtl/>
          <w:lang w:bidi="ar-IQ"/>
        </w:rPr>
      </w:pPr>
      <w:r>
        <w:rPr>
          <w:rFonts w:ascii="Simplified Arabic" w:hAnsi="Simplified Arabic" w:cs="Simplified Arabic" w:hint="cs"/>
          <w:rtl/>
          <w:lang w:bidi="ar-IQ"/>
        </w:rPr>
        <w:t>(2)</w:t>
      </w:r>
      <w:r w:rsidRPr="00A01742">
        <w:rPr>
          <w:rFonts w:ascii="Simplified Arabic" w:hAnsi="Simplified Arabic" w:cs="Simplified Arabic" w:hint="cs"/>
          <w:rtl/>
          <w:lang w:bidi="ar-IQ"/>
        </w:rPr>
        <w:t xml:space="preserve"> هو علي بن محمد الربعي أبو الحسن المعروف باللخمي ، أحد فقهاء المالكية قيرواني الأصل كان فقيهاً فاضلاً ديناً مفتياً متفنناً ذا حظ من الأدب والحديث جيد النظر والفهم صيناً في بلده  وبقي بعد أصحابه فحاز رئاسة المذهب في بلاد إفريقيا ، نزل صفاقس وتوفي بها سنة (478</w:t>
      </w:r>
      <w:r w:rsidRPr="00A01742">
        <w:rPr>
          <w:rFonts w:hint="cs"/>
          <w:rtl/>
          <w:lang w:bidi="ar-IQ"/>
        </w:rPr>
        <w:t>ھ</w:t>
      </w:r>
      <w:r>
        <w:rPr>
          <w:rFonts w:ascii="Simplified Arabic" w:hAnsi="Simplified Arabic" w:cs="Simplified Arabic" w:hint="cs"/>
          <w:rtl/>
          <w:lang w:bidi="ar-IQ"/>
        </w:rPr>
        <w:t>) صنّف</w:t>
      </w:r>
      <w:r w:rsidRPr="00A01742">
        <w:rPr>
          <w:rFonts w:ascii="Simplified Arabic" w:hAnsi="Simplified Arabic" w:cs="Simplified Arabic" w:hint="cs"/>
          <w:rtl/>
          <w:lang w:bidi="ar-IQ"/>
        </w:rPr>
        <w:t xml:space="preserve"> كتباً مفيدة من أحسنها تعليق كبير على المدونة في فقه المالكية سماه التبصرة </w:t>
      </w:r>
      <w:r>
        <w:rPr>
          <w:rFonts w:ascii="Simplified Arabic" w:hAnsi="Simplified Arabic" w:cs="Simplified Arabic" w:hint="cs"/>
          <w:rtl/>
          <w:lang w:bidi="ar-IQ"/>
        </w:rPr>
        <w:t>،</w:t>
      </w:r>
      <w:r w:rsidRPr="00A01742">
        <w:rPr>
          <w:rFonts w:ascii="Simplified Arabic" w:hAnsi="Simplified Arabic" w:cs="Simplified Arabic" w:hint="cs"/>
          <w:rtl/>
          <w:lang w:bidi="ar-IQ"/>
        </w:rPr>
        <w:t xml:space="preserve">  أورد فيه آراء خرج بها عن المذهب </w:t>
      </w:r>
      <w:r>
        <w:rPr>
          <w:rFonts w:ascii="Simplified Arabic" w:hAnsi="Simplified Arabic" w:cs="Simplified Arabic" w:hint="cs"/>
          <w:rtl/>
          <w:lang w:bidi="ar-IQ"/>
        </w:rPr>
        <w:t>.</w:t>
      </w:r>
      <w:r w:rsidRPr="00A01742">
        <w:rPr>
          <w:rFonts w:ascii="Simplified Arabic" w:hAnsi="Simplified Arabic" w:cs="Simplified Arabic" w:hint="cs"/>
          <w:rtl/>
          <w:lang w:bidi="ar-IQ"/>
        </w:rPr>
        <w:t xml:space="preserve"> ينظر : ترتيب المدارك 3 / 616 ، الديباج المذهب  : 2 / 82 ،  الأعلام للزركلي : 4 / 328  </w:t>
      </w:r>
      <w:r>
        <w:rPr>
          <w:rFonts w:ascii="Simplified Arabic" w:hAnsi="Simplified Arabic" w:cs="Simplified Arabic" w:hint="cs"/>
          <w:rtl/>
          <w:lang w:bidi="ar-IQ"/>
        </w:rPr>
        <w:t>.</w:t>
      </w:r>
    </w:p>
    <w:p w:rsidR="007737B2" w:rsidRDefault="007737B2" w:rsidP="00737FF9">
      <w:pPr>
        <w:jc w:val="both"/>
        <w:rPr>
          <w:rFonts w:ascii="Simplified Arabic" w:hAnsi="Simplified Arabic" w:cs="Simplified Arabic"/>
          <w:rtl/>
          <w:lang w:bidi="ar-IQ"/>
        </w:rPr>
      </w:pPr>
      <w:r>
        <w:rPr>
          <w:rFonts w:ascii="Simplified Arabic" w:hAnsi="Simplified Arabic" w:cs="Simplified Arabic" w:hint="cs"/>
          <w:rtl/>
          <w:lang w:bidi="ar-IQ"/>
        </w:rPr>
        <w:t>(3)</w:t>
      </w:r>
      <w:r w:rsidRPr="00A01742">
        <w:rPr>
          <w:rFonts w:ascii="Simplified Arabic" w:hAnsi="Simplified Arabic" w:cs="Simplified Arabic" w:hint="cs"/>
          <w:rtl/>
          <w:lang w:bidi="ar-IQ"/>
        </w:rPr>
        <w:t xml:space="preserve"> شرح الخرشي على سيدي خليل : 1 / 81  ، منح الجليل : 1 / 11   </w:t>
      </w:r>
      <w:r>
        <w:rPr>
          <w:rFonts w:ascii="Simplified Arabic" w:hAnsi="Simplified Arabic" w:cs="Simplified Arabic" w:hint="cs"/>
          <w:rtl/>
          <w:lang w:bidi="ar-IQ"/>
        </w:rPr>
        <w:t xml:space="preserve">.  </w:t>
      </w:r>
    </w:p>
    <w:p w:rsidR="007737B2" w:rsidRDefault="007737B2" w:rsidP="00EA21CC">
      <w:pPr>
        <w:jc w:val="both"/>
        <w:rPr>
          <w:rFonts w:ascii="Simplified Arabic" w:hAnsi="Simplified Arabic" w:cs="Simplified Arabic"/>
          <w:sz w:val="26"/>
          <w:szCs w:val="26"/>
          <w:rtl/>
          <w:lang w:bidi="ar-IQ"/>
        </w:rPr>
      </w:pPr>
      <w:r>
        <w:rPr>
          <w:rFonts w:ascii="Simplified Arabic" w:hAnsi="Simplified Arabic" w:cs="Simplified Arabic" w:hint="cs"/>
          <w:rtl/>
          <w:lang w:bidi="ar-IQ"/>
        </w:rPr>
        <w:t>(4)</w:t>
      </w:r>
      <w:r w:rsidRPr="00A01742">
        <w:rPr>
          <w:rFonts w:ascii="Simplified Arabic" w:hAnsi="Simplified Arabic" w:cs="Simplified Arabic" w:hint="cs"/>
          <w:rtl/>
          <w:lang w:bidi="ar-IQ"/>
        </w:rPr>
        <w:t xml:space="preserve"> حاشية العدوي على شرح  الخرشي : 1 / 82   ،  منح الجليل : 1 / 12</w:t>
      </w:r>
      <w:r>
        <w:rPr>
          <w:rFonts w:ascii="Simplified Arabic" w:hAnsi="Simplified Arabic" w:cs="Simplified Arabic" w:hint="cs"/>
          <w:sz w:val="26"/>
          <w:szCs w:val="26"/>
          <w:rtl/>
          <w:lang w:bidi="ar-IQ"/>
        </w:rPr>
        <w:t>.</w:t>
      </w:r>
    </w:p>
    <w:p w:rsidR="007737B2" w:rsidRDefault="007737B2" w:rsidP="00EA21CC">
      <w:pPr>
        <w:jc w:val="both"/>
        <w:rPr>
          <w:rFonts w:ascii="Simplified Arabic" w:hAnsi="Simplified Arabic" w:cs="Simplified Arabic"/>
          <w:sz w:val="26"/>
          <w:szCs w:val="26"/>
          <w:rtl/>
          <w:lang w:bidi="ar-IQ"/>
        </w:rPr>
      </w:pPr>
      <w:r>
        <w:rPr>
          <w:rFonts w:ascii="Simplified Arabic" w:hAnsi="Simplified Arabic" w:cs="Simplified Arabic" w:hint="cs"/>
          <w:rtl/>
          <w:lang w:bidi="ar-IQ"/>
        </w:rPr>
        <w:t>(5)</w:t>
      </w:r>
      <w:r w:rsidRPr="00A01742">
        <w:rPr>
          <w:rFonts w:ascii="Simplified Arabic" w:hAnsi="Simplified Arabic" w:cs="Simplified Arabic" w:hint="cs"/>
          <w:rtl/>
          <w:lang w:bidi="ar-IQ"/>
        </w:rPr>
        <w:t xml:space="preserve"> مختصر العلامة خليل في فقه الإمام مالك : ص7 </w:t>
      </w:r>
      <w:r>
        <w:rPr>
          <w:rFonts w:ascii="Simplified Arabic" w:hAnsi="Simplified Arabic" w:cs="Simplified Arabic" w:hint="cs"/>
          <w:rtl/>
          <w:lang w:bidi="ar-IQ"/>
        </w:rPr>
        <w:t xml:space="preserve"> .</w:t>
      </w:r>
    </w:p>
    <w:p w:rsidR="007737B2" w:rsidRPr="009369E0" w:rsidRDefault="007737B2" w:rsidP="00133367">
      <w:pPr>
        <w:jc w:val="both"/>
        <w:rPr>
          <w:rFonts w:ascii="Simplified Arabic" w:hAnsi="Simplified Arabic" w:cs="Simplified Arabic"/>
          <w:sz w:val="26"/>
          <w:szCs w:val="26"/>
          <w:rtl/>
          <w:lang w:bidi="ar-IQ"/>
        </w:rPr>
      </w:pPr>
      <w:r>
        <w:rPr>
          <w:rFonts w:ascii="Simplified Arabic" w:hAnsi="Simplified Arabic" w:cs="Simplified Arabic" w:hint="cs"/>
          <w:rtl/>
          <w:lang w:bidi="ar-IQ"/>
        </w:rPr>
        <w:t>(6)</w:t>
      </w:r>
      <w:r w:rsidRPr="00761033">
        <w:rPr>
          <w:rFonts w:ascii="Simplified Arabic" w:hAnsi="Simplified Arabic" w:cs="Simplified Arabic" w:hint="cs"/>
          <w:rtl/>
          <w:lang w:bidi="ar-IQ"/>
        </w:rPr>
        <w:t xml:space="preserve"> هو محمد بن عبد الله بن يونس الصقلي أبو بكر ، كان فقيهاً إماماً فرضياً ملازماً للجهاد موصوفاً بالشجاعة والشدة  ألّف كتاباً في الفرائض وكتاباً جامعاً للمدونة أضاف إليها غيرها من الأمهات </w:t>
      </w:r>
      <w:r>
        <w:rPr>
          <w:rFonts w:ascii="Simplified Arabic" w:hAnsi="Simplified Arabic" w:cs="Simplified Arabic" w:hint="cs"/>
          <w:rtl/>
          <w:lang w:bidi="ar-IQ"/>
        </w:rPr>
        <w:t>،</w:t>
      </w:r>
      <w:r w:rsidRPr="00761033">
        <w:rPr>
          <w:rFonts w:ascii="Simplified Arabic" w:hAnsi="Simplified Arabic" w:cs="Simplified Arabic" w:hint="cs"/>
          <w:rtl/>
          <w:lang w:bidi="ar-IQ"/>
        </w:rPr>
        <w:t xml:space="preserve"> واعتمدعليه طلبة العلم للم</w:t>
      </w:r>
      <w:r>
        <w:rPr>
          <w:rFonts w:ascii="Simplified Arabic" w:hAnsi="Simplified Arabic" w:cs="Simplified Arabic" w:hint="cs"/>
          <w:rtl/>
          <w:lang w:bidi="ar-IQ"/>
        </w:rPr>
        <w:t>ذاكرة ،توفي في ربيع الأول سنة</w:t>
      </w:r>
      <w:r w:rsidRPr="00761033">
        <w:rPr>
          <w:rFonts w:ascii="Simplified Arabic" w:hAnsi="Simplified Arabic" w:cs="Simplified Arabic" w:hint="cs"/>
          <w:rtl/>
          <w:lang w:bidi="ar-IQ"/>
        </w:rPr>
        <w:t xml:space="preserve">(451ﻫ) وقيل في </w:t>
      </w:r>
      <w:r>
        <w:rPr>
          <w:rFonts w:ascii="Simplified Arabic" w:hAnsi="Simplified Arabic" w:cs="Simplified Arabic" w:hint="cs"/>
          <w:rtl/>
          <w:lang w:bidi="ar-IQ"/>
        </w:rPr>
        <w:t xml:space="preserve">شهر </w:t>
      </w:r>
      <w:r w:rsidRPr="00761033">
        <w:rPr>
          <w:rFonts w:ascii="Simplified Arabic" w:hAnsi="Simplified Arabic" w:cs="Simplified Arabic" w:hint="cs"/>
          <w:rtl/>
          <w:lang w:bidi="ar-IQ"/>
        </w:rPr>
        <w:t xml:space="preserve">ربيع الآخر من السنة المذكورة </w:t>
      </w:r>
      <w:r>
        <w:rPr>
          <w:rFonts w:ascii="Simplified Arabic" w:hAnsi="Simplified Arabic" w:cs="Simplified Arabic" w:hint="cs"/>
          <w:rtl/>
          <w:lang w:bidi="ar-IQ"/>
        </w:rPr>
        <w:t>=</w:t>
      </w:r>
    </w:p>
    <w:p w:rsidR="007737B2" w:rsidRPr="00AA66FA" w:rsidRDefault="007737B2" w:rsidP="00616C6E">
      <w:pPr>
        <w:jc w:val="center"/>
        <w:rPr>
          <w:rFonts w:ascii="Simplified Arabic" w:hAnsi="Simplified Arabic" w:cs="Simplified Arabic"/>
          <w:b/>
          <w:bCs/>
          <w:rtl/>
          <w:lang w:bidi="ar-IQ"/>
        </w:rPr>
      </w:pPr>
      <w:r w:rsidRPr="00AA66FA">
        <w:rPr>
          <w:rFonts w:ascii="Simplified Arabic" w:hAnsi="Simplified Arabic" w:cs="Simplified Arabic" w:hint="cs"/>
          <w:b/>
          <w:bCs/>
          <w:rtl/>
          <w:lang w:bidi="ar-IQ"/>
        </w:rPr>
        <w:t>(76)</w:t>
      </w:r>
    </w:p>
    <w:p w:rsidR="007737B2" w:rsidRPr="00761033" w:rsidRDefault="007737B2" w:rsidP="00133367">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الا</w:t>
      </w:r>
      <w:r w:rsidRPr="00761033">
        <w:rPr>
          <w:rFonts w:ascii="Simplified Arabic" w:hAnsi="Simplified Arabic" w:cs="Simplified Arabic" w:hint="cs"/>
          <w:sz w:val="28"/>
          <w:szCs w:val="28"/>
          <w:rtl/>
          <w:lang w:bidi="ar-IQ"/>
        </w:rPr>
        <w:t>ختيار أو التصحيح أو الترجيح أو الاستحسان أو غيره  ، فإنه</w:t>
      </w:r>
      <w:r>
        <w:rPr>
          <w:rFonts w:ascii="Simplified Arabic" w:hAnsi="Simplified Arabic" w:cs="Simplified Arabic" w:hint="cs"/>
          <w:sz w:val="28"/>
          <w:szCs w:val="28"/>
          <w:rtl/>
          <w:lang w:bidi="ar-IQ"/>
        </w:rPr>
        <w:t xml:space="preserve"> يشير لترجيحه بصيغة الفعل أو الا</w:t>
      </w:r>
      <w:r w:rsidRPr="00761033">
        <w:rPr>
          <w:rFonts w:ascii="Simplified Arabic" w:hAnsi="Simplified Arabic" w:cs="Simplified Arabic" w:hint="cs"/>
          <w:sz w:val="28"/>
          <w:szCs w:val="28"/>
          <w:rtl/>
          <w:lang w:bidi="ar-IQ"/>
        </w:rPr>
        <w:t xml:space="preserve">سم من مادة الترجيح ؛ لكنإن كان ترجيحه من  اجتهاده واستنباطه من قواعد المذهب لا من أقوال منصوصة لغيره ، فيشير إلى ذلك بصيغة الفعل الماضي </w:t>
      </w:r>
      <w:r w:rsidRPr="00761033">
        <w:rPr>
          <w:rFonts w:hint="cs"/>
          <w:sz w:val="28"/>
          <w:szCs w:val="28"/>
          <w:rtl/>
          <w:lang w:bidi="ar-IQ"/>
        </w:rPr>
        <w:t>ګ</w:t>
      </w:r>
      <w:r w:rsidRPr="00761033">
        <w:rPr>
          <w:rFonts w:ascii="Simplified Arabic" w:hAnsi="Simplified Arabic" w:cs="Simplified Arabic" w:hint="cs"/>
          <w:sz w:val="28"/>
          <w:szCs w:val="28"/>
          <w:rtl/>
          <w:lang w:bidi="ar-IQ"/>
        </w:rPr>
        <w:t>( رجّح ) ، و</w:t>
      </w:r>
      <w:r>
        <w:rPr>
          <w:rFonts w:ascii="Simplified Arabic" w:hAnsi="Simplified Arabic" w:cs="Simplified Arabic" w:hint="cs"/>
          <w:sz w:val="28"/>
          <w:szCs w:val="28"/>
          <w:rtl/>
          <w:lang w:bidi="ar-IQ"/>
        </w:rPr>
        <w:t>إن كان ترجيحه من الأقوال المنصوص</w:t>
      </w:r>
      <w:r w:rsidRPr="00761033">
        <w:rPr>
          <w:rFonts w:ascii="Simplified Arabic" w:hAnsi="Simplified Arabic" w:cs="Simplified Arabic" w:hint="cs"/>
          <w:sz w:val="28"/>
          <w:szCs w:val="28"/>
          <w:rtl/>
          <w:lang w:bidi="ar-IQ"/>
        </w:rPr>
        <w:t xml:space="preserve">ة فيشير إلى ذلك بصيغة الأسم </w:t>
      </w:r>
      <w:r w:rsidRPr="00761033">
        <w:rPr>
          <w:rFonts w:hint="cs"/>
          <w:sz w:val="28"/>
          <w:szCs w:val="28"/>
          <w:rtl/>
          <w:lang w:bidi="ar-IQ"/>
        </w:rPr>
        <w:t>ګ</w:t>
      </w:r>
      <w:r w:rsidRPr="00761033">
        <w:rPr>
          <w:rFonts w:ascii="Simplified Arabic" w:hAnsi="Simplified Arabic" w:cs="Simplified Arabic" w:hint="cs"/>
          <w:sz w:val="28"/>
          <w:szCs w:val="28"/>
          <w:rtl/>
          <w:lang w:bidi="ar-IQ"/>
        </w:rPr>
        <w:t xml:space="preserve"> ( الأرجح والمرجّح ) </w:t>
      </w:r>
      <w:r w:rsidRPr="007610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610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133367">
      <w:pPr>
        <w:jc w:val="both"/>
        <w:rPr>
          <w:rFonts w:ascii="Simplified Arabic" w:hAnsi="Simplified Arabic" w:cs="Simplified Arabic"/>
          <w:sz w:val="28"/>
          <w:szCs w:val="28"/>
          <w:rtl/>
          <w:lang w:bidi="ar-IQ"/>
        </w:rPr>
      </w:pPr>
      <w:r w:rsidRPr="00761033">
        <w:rPr>
          <w:rFonts w:ascii="Simplified Arabic" w:hAnsi="Simplified Arabic" w:cs="Simplified Arabic" w:hint="cs"/>
          <w:sz w:val="28"/>
          <w:szCs w:val="28"/>
          <w:rtl/>
          <w:lang w:bidi="ar-IQ"/>
        </w:rPr>
        <w:t xml:space="preserve">وخصّ سيدي خليل الإمام ابن يونس بمادة الترجيح ؛ لأن أكثر إجتهاده في الميل إلى أقوال الفقهاء الذين سبقوه وما يختار لنفسه قليل </w:t>
      </w:r>
      <w:r w:rsidRPr="007610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61033">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BB7A3E" w:rsidRDefault="007737B2" w:rsidP="00761033">
      <w:pPr>
        <w:jc w:val="both"/>
        <w:rPr>
          <w:rFonts w:ascii="Simplified Arabic" w:hAnsi="Simplified Arabic" w:cs="Simplified Arabic"/>
          <w:b/>
          <w:bCs/>
          <w:sz w:val="28"/>
          <w:szCs w:val="28"/>
          <w:rtl/>
          <w:lang w:bidi="ar-IQ"/>
        </w:rPr>
      </w:pPr>
      <w:r w:rsidRPr="00BB7A3E">
        <w:rPr>
          <w:rFonts w:ascii="Simplified Arabic" w:hAnsi="Simplified Arabic" w:cs="Simplified Arabic" w:hint="cs"/>
          <w:b/>
          <w:bCs/>
          <w:sz w:val="26"/>
          <w:szCs w:val="26"/>
          <w:rtl/>
          <w:lang w:bidi="ar-IQ"/>
        </w:rPr>
        <w:t>3</w:t>
      </w:r>
      <w:r w:rsidRPr="00BB7A3E">
        <w:rPr>
          <w:rFonts w:ascii="Simplified Arabic" w:hAnsi="Simplified Arabic" w:cs="Simplified Arabic" w:hint="cs"/>
          <w:b/>
          <w:bCs/>
          <w:sz w:val="28"/>
          <w:szCs w:val="28"/>
          <w:rtl/>
          <w:lang w:bidi="ar-IQ"/>
        </w:rPr>
        <w:t xml:space="preserve">- مادة الظهور : </w:t>
      </w:r>
    </w:p>
    <w:p w:rsidR="007737B2" w:rsidRPr="00761033" w:rsidRDefault="007737B2" w:rsidP="00133367">
      <w:pPr>
        <w:jc w:val="both"/>
        <w:rPr>
          <w:rFonts w:ascii="Simplified Arabic" w:hAnsi="Simplified Arabic" w:cs="Simplified Arabic"/>
          <w:sz w:val="28"/>
          <w:szCs w:val="28"/>
          <w:rtl/>
          <w:lang w:bidi="ar-IQ"/>
        </w:rPr>
      </w:pPr>
      <w:r w:rsidRPr="00761033">
        <w:rPr>
          <w:rFonts w:ascii="Simplified Arabic" w:hAnsi="Simplified Arabic" w:cs="Simplified Arabic" w:hint="cs"/>
          <w:sz w:val="28"/>
          <w:szCs w:val="28"/>
          <w:rtl/>
          <w:lang w:bidi="ar-IQ"/>
        </w:rPr>
        <w:t xml:space="preserve">      قال سيدي خليل : ( وبالظهور لابن رشد كذلك ) </w:t>
      </w:r>
      <w:r w:rsidRPr="00761033">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3</w:t>
      </w:r>
      <w:r w:rsidRPr="00761033">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761033" w:rsidRDefault="007737B2" w:rsidP="00310BA2">
      <w:pPr>
        <w:jc w:val="both"/>
        <w:rPr>
          <w:rFonts w:ascii="Simplified Arabic" w:hAnsi="Simplified Arabic" w:cs="Simplified Arabic"/>
          <w:sz w:val="28"/>
          <w:szCs w:val="28"/>
          <w:rtl/>
          <w:lang w:bidi="ar-IQ"/>
        </w:rPr>
      </w:pPr>
      <w:r w:rsidRPr="00761033">
        <w:rPr>
          <w:rFonts w:ascii="Simplified Arabic" w:hAnsi="Simplified Arabic" w:cs="Simplified Arabic" w:hint="cs"/>
          <w:sz w:val="28"/>
          <w:szCs w:val="28"/>
          <w:rtl/>
          <w:lang w:bidi="ar-IQ"/>
        </w:rPr>
        <w:t xml:space="preserve">     يشير بمادة الظهور إلى ترجيح الإمام ابن رشد </w:t>
      </w:r>
      <w:r w:rsidRPr="00761033">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4</w:t>
      </w:r>
      <w:r w:rsidRPr="00761033">
        <w:rPr>
          <w:rFonts w:ascii="Simplified Arabic" w:hAnsi="Simplified Arabic" w:cs="Simplified Arabic" w:hint="cs"/>
          <w:b/>
          <w:bCs/>
          <w:sz w:val="28"/>
          <w:szCs w:val="28"/>
          <w:vertAlign w:val="superscript"/>
          <w:rtl/>
          <w:lang w:bidi="ar-IQ"/>
        </w:rPr>
        <w:t xml:space="preserve">) </w:t>
      </w:r>
      <w:r w:rsidRPr="00761033">
        <w:rPr>
          <w:rFonts w:ascii="Simplified Arabic" w:hAnsi="Simplified Arabic" w:cs="Simplified Arabic" w:hint="cs"/>
          <w:b/>
          <w:bCs/>
          <w:sz w:val="28"/>
          <w:szCs w:val="28"/>
          <w:rtl/>
          <w:lang w:bidi="ar-IQ"/>
        </w:rPr>
        <w:t xml:space="preserve">، </w:t>
      </w:r>
      <w:r w:rsidRPr="00761033">
        <w:rPr>
          <w:rFonts w:ascii="Simplified Arabic" w:hAnsi="Simplified Arabic" w:cs="Simplified Arabic" w:hint="cs"/>
          <w:sz w:val="28"/>
          <w:szCs w:val="28"/>
          <w:rtl/>
          <w:lang w:bidi="ar-IQ"/>
        </w:rPr>
        <w:t>سواء كان الترجيح الواقع منه بلفظ الظهور أو التصحيح أو الترجيح أو الاستحسان أو غيره  ، فإنه يشير لترجيحه بصيغة الفعل</w:t>
      </w:r>
      <w:r>
        <w:rPr>
          <w:rFonts w:ascii="Simplified Arabic" w:hAnsi="Simplified Arabic" w:cs="Simplified Arabic" w:hint="cs"/>
          <w:sz w:val="28"/>
          <w:szCs w:val="28"/>
          <w:rtl/>
          <w:lang w:bidi="ar-IQ"/>
        </w:rPr>
        <w:t>أو الا</w:t>
      </w:r>
      <w:r w:rsidRPr="00761033">
        <w:rPr>
          <w:rFonts w:ascii="Simplified Arabic" w:hAnsi="Simplified Arabic" w:cs="Simplified Arabic" w:hint="cs"/>
          <w:sz w:val="28"/>
          <w:szCs w:val="28"/>
          <w:rtl/>
          <w:lang w:bidi="ar-IQ"/>
        </w:rPr>
        <w:t xml:space="preserve">سم من مادة الظهور ؛ لكنإن كان ترجيحه من اجتهاده واستنباطه من قواعد المذهب لا من أقوال خلافية لغيره ، فيشير إلى ذلك بصيغة الفعل الماضي </w:t>
      </w:r>
      <w:r w:rsidRPr="00761033">
        <w:rPr>
          <w:rFonts w:hint="cs"/>
          <w:sz w:val="28"/>
          <w:szCs w:val="28"/>
          <w:rtl/>
          <w:lang w:bidi="ar-IQ"/>
        </w:rPr>
        <w:t>ګ</w:t>
      </w:r>
      <w:r w:rsidRPr="00761033">
        <w:rPr>
          <w:rFonts w:ascii="Simplified Arabic" w:hAnsi="Simplified Arabic" w:cs="Simplified Arabic" w:hint="cs"/>
          <w:sz w:val="28"/>
          <w:szCs w:val="28"/>
          <w:rtl/>
          <w:lang w:bidi="ar-IQ"/>
        </w:rPr>
        <w:t xml:space="preserve">( ظهر) ، وإن كان ترجيحه من الأقوال </w:t>
      </w:r>
      <w:r>
        <w:rPr>
          <w:rFonts w:ascii="Simplified Arabic" w:hAnsi="Simplified Arabic" w:cs="Simplified Arabic" w:hint="cs"/>
          <w:sz w:val="28"/>
          <w:szCs w:val="28"/>
          <w:rtl/>
          <w:lang w:bidi="ar-IQ"/>
        </w:rPr>
        <w:t>الخلافية فيشير إلى ذلك بصيغة الا</w:t>
      </w:r>
      <w:r w:rsidRPr="00761033">
        <w:rPr>
          <w:rFonts w:ascii="Simplified Arabic" w:hAnsi="Simplified Arabic" w:cs="Simplified Arabic" w:hint="cs"/>
          <w:sz w:val="28"/>
          <w:szCs w:val="28"/>
          <w:rtl/>
          <w:lang w:bidi="ar-IQ"/>
        </w:rPr>
        <w:t xml:space="preserve">سم </w:t>
      </w:r>
      <w:r w:rsidRPr="00761033">
        <w:rPr>
          <w:rFonts w:hint="cs"/>
          <w:sz w:val="28"/>
          <w:szCs w:val="28"/>
          <w:rtl/>
          <w:lang w:bidi="ar-IQ"/>
        </w:rPr>
        <w:t>ګ</w:t>
      </w:r>
      <w:r w:rsidRPr="00761033">
        <w:rPr>
          <w:rFonts w:ascii="Simplified Arabic" w:hAnsi="Simplified Arabic" w:cs="Simplified Arabic" w:hint="cs"/>
          <w:sz w:val="28"/>
          <w:szCs w:val="28"/>
          <w:rtl/>
          <w:lang w:bidi="ar-IQ"/>
        </w:rPr>
        <w:t xml:space="preserve"> ( الأظهر والظاهر ) </w:t>
      </w:r>
      <w:r w:rsidRPr="007610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610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310BA2">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 xml:space="preserve">وخصّ سيدي خليل الإمام ابن رشد بمادة الظهور ؛ لأنه كان يعتمد في ترجيحاته على ظاهر الروايات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16C6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10BA2" w:rsidRDefault="007737B2" w:rsidP="00310BA2">
      <w:pPr>
        <w:jc w:val="lowKashida"/>
        <w:rPr>
          <w:rFonts w:ascii="Simplified Arabic" w:hAnsi="Simplified Arabic" w:cs="Simplified Arabic"/>
          <w:b/>
          <w:bCs/>
          <w:sz w:val="28"/>
          <w:szCs w:val="28"/>
          <w:rtl/>
          <w:lang w:bidi="ar-IQ"/>
        </w:rPr>
      </w:pPr>
      <w:r w:rsidRPr="00BB7A3E">
        <w:rPr>
          <w:rFonts w:ascii="Simplified Arabic" w:hAnsi="Simplified Arabic" w:cs="Simplified Arabic" w:hint="cs"/>
          <w:b/>
          <w:bCs/>
          <w:sz w:val="28"/>
          <w:szCs w:val="28"/>
          <w:rtl/>
          <w:lang w:bidi="ar-IQ"/>
        </w:rPr>
        <w:t xml:space="preserve">4- مادة القول : </w:t>
      </w:r>
    </w:p>
    <w:p w:rsidR="007737B2" w:rsidRPr="00761033" w:rsidRDefault="007737B2" w:rsidP="00AC1CBB">
      <w:pPr>
        <w:jc w:val="both"/>
        <w:rPr>
          <w:rFonts w:ascii="Simplified Arabic" w:hAnsi="Simplified Arabic" w:cs="Simplified Arabic"/>
          <w:sz w:val="28"/>
          <w:szCs w:val="28"/>
          <w:rtl/>
          <w:lang w:bidi="ar-IQ"/>
        </w:rPr>
      </w:pPr>
      <w:r w:rsidRPr="00761033">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61033">
        <w:rPr>
          <w:rFonts w:ascii="Simplified Arabic" w:hAnsi="Simplified Arabic" w:cs="Simplified Arabic" w:hint="cs"/>
          <w:sz w:val="28"/>
          <w:szCs w:val="28"/>
          <w:rtl/>
          <w:lang w:bidi="ar-IQ"/>
        </w:rPr>
        <w:t>ـ</w:t>
      </w:r>
    </w:p>
    <w:p w:rsidR="007737B2" w:rsidRPr="00133367" w:rsidRDefault="007737B2" w:rsidP="00133367">
      <w:pPr>
        <w:jc w:val="both"/>
        <w:rPr>
          <w:rFonts w:ascii="Simplified Arabic" w:hAnsi="Simplified Arabic" w:cs="Simplified Arabic"/>
          <w:sz w:val="32"/>
          <w:szCs w:val="32"/>
          <w:rtl/>
          <w:lang w:bidi="ar-IQ"/>
        </w:rPr>
      </w:pPr>
      <w:r>
        <w:rPr>
          <w:rFonts w:ascii="Simplified Arabic" w:hAnsi="Simplified Arabic" w:cs="Simplified Arabic" w:hint="cs"/>
          <w:rtl/>
          <w:lang w:bidi="ar-IQ"/>
        </w:rPr>
        <w:t xml:space="preserve"> = </w:t>
      </w:r>
      <w:r w:rsidRPr="00761033">
        <w:rPr>
          <w:rFonts w:ascii="Simplified Arabic" w:hAnsi="Simplified Arabic" w:cs="Simplified Arabic" w:hint="cs"/>
          <w:rtl/>
          <w:lang w:bidi="ar-IQ"/>
        </w:rPr>
        <w:t xml:space="preserve">ينظر : ترتيب المدارك : 3 / 620    ، الديباج المذهب  : 2 / 189 ، شجرة النور الزكية : 1 / 165    </w:t>
      </w:r>
    </w:p>
    <w:p w:rsidR="007737B2" w:rsidRPr="00761033" w:rsidRDefault="007737B2" w:rsidP="00133367">
      <w:pPr>
        <w:jc w:val="both"/>
        <w:rPr>
          <w:rFonts w:ascii="Simplified Arabic" w:hAnsi="Simplified Arabic" w:cs="Simplified Arabic"/>
          <w:rtl/>
          <w:lang w:bidi="ar-IQ"/>
        </w:rPr>
      </w:pPr>
      <w:r>
        <w:rPr>
          <w:rFonts w:ascii="Simplified Arabic" w:hAnsi="Simplified Arabic" w:cs="Simplified Arabic" w:hint="cs"/>
          <w:rtl/>
          <w:lang w:bidi="ar-IQ"/>
        </w:rPr>
        <w:t>(1)</w:t>
      </w:r>
      <w:r w:rsidRPr="00761033">
        <w:rPr>
          <w:rFonts w:ascii="Simplified Arabic" w:hAnsi="Simplified Arabic" w:cs="Simplified Arabic" w:hint="cs"/>
          <w:rtl/>
          <w:lang w:bidi="ar-IQ"/>
        </w:rPr>
        <w:t xml:space="preserve"> مواهب الجليل :1 / 48      ،  حاشية الدسوقي على الشرح الكبير : 1/ 40</w:t>
      </w:r>
    </w:p>
    <w:p w:rsidR="007737B2" w:rsidRDefault="007737B2" w:rsidP="00133367">
      <w:pPr>
        <w:jc w:val="both"/>
        <w:rPr>
          <w:rFonts w:ascii="Simplified Arabic" w:hAnsi="Simplified Arabic" w:cs="Simplified Arabic"/>
          <w:rtl/>
          <w:lang w:bidi="ar-IQ"/>
        </w:rPr>
      </w:pPr>
      <w:r>
        <w:rPr>
          <w:rFonts w:ascii="Simplified Arabic" w:hAnsi="Simplified Arabic" w:cs="Simplified Arabic" w:hint="cs"/>
          <w:rtl/>
          <w:lang w:bidi="ar-IQ"/>
        </w:rPr>
        <w:t xml:space="preserve">(2)ينظر : </w:t>
      </w:r>
      <w:r w:rsidRPr="00761033">
        <w:rPr>
          <w:rFonts w:ascii="Simplified Arabic" w:hAnsi="Simplified Arabic" w:cs="Simplified Arabic" w:hint="cs"/>
          <w:rtl/>
          <w:lang w:bidi="ar-IQ"/>
        </w:rPr>
        <w:t xml:space="preserve">حاشية العدوي على الخرشي : 1 /  84   ،  منح الجليل: 1 / 11  </w:t>
      </w:r>
      <w:r>
        <w:rPr>
          <w:rFonts w:ascii="Simplified Arabic" w:hAnsi="Simplified Arabic" w:cs="Simplified Arabic" w:hint="cs"/>
          <w:rtl/>
          <w:lang w:bidi="ar-IQ"/>
        </w:rPr>
        <w:t>.</w:t>
      </w:r>
    </w:p>
    <w:p w:rsidR="007737B2" w:rsidRPr="00616C6E" w:rsidRDefault="007737B2" w:rsidP="00133367">
      <w:pPr>
        <w:jc w:val="both"/>
        <w:rPr>
          <w:rFonts w:ascii="Simplified Arabic" w:hAnsi="Simplified Arabic" w:cs="Simplified Arabic"/>
          <w:rtl/>
          <w:lang w:bidi="ar-IQ"/>
        </w:rPr>
      </w:pPr>
      <w:r>
        <w:rPr>
          <w:rFonts w:ascii="Simplified Arabic" w:hAnsi="Simplified Arabic" w:cs="Simplified Arabic" w:hint="cs"/>
          <w:rtl/>
          <w:lang w:bidi="ar-IQ"/>
        </w:rPr>
        <w:t>(3)</w:t>
      </w:r>
      <w:r w:rsidRPr="00616C6E">
        <w:rPr>
          <w:rFonts w:ascii="Simplified Arabic" w:hAnsi="Simplified Arabic" w:cs="Simplified Arabic" w:hint="cs"/>
          <w:rtl/>
          <w:lang w:bidi="ar-IQ"/>
        </w:rPr>
        <w:t xml:space="preserve"> مختصر العلامة خليل في فقه الإمام مالك : ص7 </w:t>
      </w:r>
      <w:r>
        <w:rPr>
          <w:rFonts w:ascii="Simplified Arabic" w:hAnsi="Simplified Arabic" w:cs="Simplified Arabic" w:hint="cs"/>
          <w:rtl/>
          <w:lang w:bidi="ar-IQ"/>
        </w:rPr>
        <w:t xml:space="preserve">  .</w:t>
      </w:r>
    </w:p>
    <w:p w:rsidR="007737B2" w:rsidRDefault="007737B2" w:rsidP="00310BA2">
      <w:pPr>
        <w:jc w:val="both"/>
        <w:rPr>
          <w:rFonts w:ascii="Simplified Arabic" w:hAnsi="Simplified Arabic" w:cs="Simplified Arabic"/>
          <w:rtl/>
          <w:lang w:bidi="ar-IQ"/>
        </w:rPr>
      </w:pPr>
      <w:r>
        <w:rPr>
          <w:rFonts w:ascii="Simplified Arabic" w:hAnsi="Simplified Arabic" w:cs="Simplified Arabic" w:hint="cs"/>
          <w:rtl/>
          <w:lang w:bidi="ar-IQ"/>
        </w:rPr>
        <w:t xml:space="preserve">(4) </w:t>
      </w:r>
      <w:r w:rsidRPr="00616C6E">
        <w:rPr>
          <w:rFonts w:ascii="Simplified Arabic" w:hAnsi="Simplified Arabic" w:cs="Simplified Arabic" w:hint="cs"/>
          <w:rtl/>
          <w:lang w:bidi="ar-IQ"/>
        </w:rPr>
        <w:t xml:space="preserve">هو محمد بن أحمد بن رشد أبو الوليد ، قاضي الجماعة بقرطبة من أعيان المالكية وهو جدّ ابن رشد الحفيد ، ولد سنة (450ﻫ) كان فقيهاً عالماً حافظاً مقدماً على جميع أهل عصره عارفاً بالفتوى بصيراً بأقوال أئمة المالكية ناقداً في علم الفرائض والأصول من أهل الرياسة في العلم والبراعة والفهم مع الدين والفضل والوقار والحلم والسمت الحسن والهدي الصالح ، توفي في ذي القعدة سنة (520ﻫ) من تصانيفه </w:t>
      </w:r>
      <w:r>
        <w:rPr>
          <w:rFonts w:ascii="Simplified Arabic" w:hAnsi="Simplified Arabic" w:cs="Simplified Arabic" w:hint="cs"/>
          <w:rtl/>
          <w:lang w:bidi="ar-IQ"/>
        </w:rPr>
        <w:t>:</w:t>
      </w:r>
      <w:r w:rsidRPr="00616C6E">
        <w:rPr>
          <w:rFonts w:ascii="Simplified Arabic" w:hAnsi="Simplified Arabic" w:cs="Simplified Arabic" w:hint="cs"/>
          <w:rtl/>
          <w:lang w:bidi="ar-IQ"/>
        </w:rPr>
        <w:t xml:space="preserve"> البيان والتحصيل لما في المستخرجة من التوجيه والتعليل </w:t>
      </w:r>
      <w:r>
        <w:rPr>
          <w:rFonts w:ascii="Simplified Arabic" w:hAnsi="Simplified Arabic" w:cs="Simplified Arabic" w:hint="cs"/>
          <w:rtl/>
          <w:lang w:bidi="ar-IQ"/>
        </w:rPr>
        <w:t>،</w:t>
      </w:r>
      <w:r w:rsidRPr="00616C6E">
        <w:rPr>
          <w:rFonts w:ascii="Simplified Arabic" w:hAnsi="Simplified Arabic" w:cs="Simplified Arabic" w:hint="cs"/>
          <w:rtl/>
          <w:lang w:bidi="ar-IQ"/>
        </w:rPr>
        <w:t xml:space="preserve"> المقدمات  الممهدات لمدونة مالك </w:t>
      </w:r>
      <w:r>
        <w:rPr>
          <w:rFonts w:ascii="Simplified Arabic" w:hAnsi="Simplified Arabic" w:cs="Simplified Arabic" w:hint="cs"/>
          <w:rtl/>
          <w:lang w:bidi="ar-IQ"/>
        </w:rPr>
        <w:t xml:space="preserve">، </w:t>
      </w:r>
      <w:r w:rsidRPr="00616C6E">
        <w:rPr>
          <w:rFonts w:ascii="Simplified Arabic" w:hAnsi="Simplified Arabic" w:cs="Simplified Arabic" w:hint="cs"/>
          <w:rtl/>
          <w:lang w:bidi="ar-IQ"/>
        </w:rPr>
        <w:t xml:space="preserve">مختصر شرح معاني الآثار للطحاوي </w:t>
      </w:r>
      <w:r>
        <w:rPr>
          <w:rFonts w:ascii="Simplified Arabic" w:hAnsi="Simplified Arabic" w:cs="Simplified Arabic" w:hint="cs"/>
          <w:rtl/>
          <w:lang w:bidi="ar-IQ"/>
        </w:rPr>
        <w:t>،</w:t>
      </w:r>
      <w:r w:rsidRPr="00616C6E">
        <w:rPr>
          <w:rFonts w:ascii="Simplified Arabic" w:hAnsi="Simplified Arabic" w:cs="Simplified Arabic" w:hint="cs"/>
          <w:rtl/>
          <w:lang w:bidi="ar-IQ"/>
        </w:rPr>
        <w:t xml:space="preserve"> اختصار المبسوطة </w:t>
      </w:r>
      <w:r>
        <w:rPr>
          <w:rFonts w:ascii="Simplified Arabic" w:hAnsi="Simplified Arabic" w:cs="Simplified Arabic" w:hint="cs"/>
          <w:rtl/>
          <w:lang w:bidi="ar-IQ"/>
        </w:rPr>
        <w:t>.</w:t>
      </w:r>
      <w:r w:rsidRPr="00616C6E">
        <w:rPr>
          <w:rFonts w:ascii="Simplified Arabic" w:hAnsi="Simplified Arabic" w:cs="Simplified Arabic" w:hint="cs"/>
          <w:rtl/>
          <w:lang w:bidi="ar-IQ"/>
        </w:rPr>
        <w:t xml:space="preserve"> ينظر : سير أعلام النبل</w:t>
      </w:r>
      <w:r>
        <w:rPr>
          <w:rFonts w:ascii="Simplified Arabic" w:hAnsi="Simplified Arabic" w:cs="Simplified Arabic" w:hint="cs"/>
          <w:rtl/>
          <w:lang w:bidi="ar-IQ"/>
        </w:rPr>
        <w:t>اء :6 / 102 ، الديباج المذهب: 2</w:t>
      </w:r>
      <w:r w:rsidRPr="00616C6E">
        <w:rPr>
          <w:rFonts w:ascii="Simplified Arabic" w:hAnsi="Simplified Arabic" w:cs="Simplified Arabic" w:hint="cs"/>
          <w:rtl/>
          <w:lang w:bidi="ar-IQ"/>
        </w:rPr>
        <w:t>/ 195 ، مع</w:t>
      </w:r>
      <w:r>
        <w:rPr>
          <w:rFonts w:ascii="Simplified Arabic" w:hAnsi="Simplified Arabic" w:cs="Simplified Arabic" w:hint="cs"/>
          <w:rtl/>
          <w:lang w:bidi="ar-IQ"/>
        </w:rPr>
        <w:t>جم المطبوعات :1/  109 ، الأعلام للزركلي : 5</w:t>
      </w:r>
      <w:r w:rsidRPr="00616C6E">
        <w:rPr>
          <w:rFonts w:ascii="Simplified Arabic" w:hAnsi="Simplified Arabic" w:cs="Simplified Arabic" w:hint="cs"/>
          <w:rtl/>
          <w:lang w:bidi="ar-IQ"/>
        </w:rPr>
        <w:t xml:space="preserve">/ 316 </w:t>
      </w:r>
      <w:r>
        <w:rPr>
          <w:rFonts w:ascii="Simplified Arabic" w:hAnsi="Simplified Arabic" w:cs="Simplified Arabic" w:hint="cs"/>
          <w:rtl/>
          <w:lang w:bidi="ar-IQ"/>
        </w:rPr>
        <w:t xml:space="preserve"> .</w:t>
      </w:r>
    </w:p>
    <w:p w:rsidR="007737B2" w:rsidRPr="00616C6E" w:rsidRDefault="007737B2" w:rsidP="00310BA2">
      <w:pPr>
        <w:jc w:val="both"/>
        <w:rPr>
          <w:rFonts w:ascii="Simplified Arabic" w:hAnsi="Simplified Arabic" w:cs="Simplified Arabic"/>
          <w:rtl/>
          <w:lang w:bidi="ar-IQ"/>
        </w:rPr>
      </w:pPr>
      <w:r>
        <w:rPr>
          <w:rFonts w:ascii="Simplified Arabic" w:hAnsi="Simplified Arabic" w:cs="Simplified Arabic" w:hint="cs"/>
          <w:rtl/>
          <w:lang w:bidi="ar-IQ"/>
        </w:rPr>
        <w:t>(5)</w:t>
      </w:r>
      <w:r w:rsidRPr="00616C6E">
        <w:rPr>
          <w:rFonts w:ascii="Simplified Arabic" w:hAnsi="Simplified Arabic" w:cs="Simplified Arabic" w:hint="cs"/>
          <w:rtl/>
          <w:lang w:bidi="ar-IQ"/>
        </w:rPr>
        <w:t xml:space="preserve"> شرح الخرشي على سيدي خليل : 1 / 83  ، منح الجليل: 1 / 11   </w:t>
      </w:r>
      <w:r>
        <w:rPr>
          <w:rFonts w:ascii="Simplified Arabic" w:hAnsi="Simplified Arabic" w:cs="Simplified Arabic" w:hint="cs"/>
          <w:rtl/>
          <w:lang w:bidi="ar-IQ"/>
        </w:rPr>
        <w:t>.</w:t>
      </w:r>
    </w:p>
    <w:p w:rsidR="007737B2" w:rsidRDefault="007737B2" w:rsidP="00310BA2">
      <w:pPr>
        <w:jc w:val="both"/>
        <w:rPr>
          <w:rFonts w:ascii="Simplified Arabic" w:hAnsi="Simplified Arabic" w:cs="Simplified Arabic"/>
          <w:sz w:val="26"/>
          <w:szCs w:val="26"/>
          <w:rtl/>
          <w:lang w:bidi="ar-IQ"/>
        </w:rPr>
      </w:pPr>
      <w:r>
        <w:rPr>
          <w:rFonts w:ascii="Simplified Arabic" w:hAnsi="Simplified Arabic" w:cs="Simplified Arabic" w:hint="cs"/>
          <w:rtl/>
          <w:lang w:bidi="ar-IQ"/>
        </w:rPr>
        <w:t>(6)</w:t>
      </w:r>
      <w:r w:rsidRPr="00616C6E">
        <w:rPr>
          <w:rFonts w:ascii="Simplified Arabic" w:hAnsi="Simplified Arabic" w:cs="Simplified Arabic" w:hint="cs"/>
          <w:rtl/>
          <w:lang w:bidi="ar-IQ"/>
        </w:rPr>
        <w:t xml:space="preserve"> ينظر : مواهب الجليل : 1 / 48  ،   حاشية العدوي على الخرشي : 1 /  84   </w:t>
      </w:r>
      <w:r>
        <w:rPr>
          <w:rFonts w:ascii="Simplified Arabic" w:hAnsi="Simplified Arabic" w:cs="Simplified Arabic" w:hint="cs"/>
          <w:rtl/>
          <w:lang w:bidi="ar-IQ"/>
        </w:rPr>
        <w:t>.</w:t>
      </w:r>
    </w:p>
    <w:p w:rsidR="007737B2" w:rsidRPr="00310BA2" w:rsidRDefault="007737B2" w:rsidP="00310BA2">
      <w:pPr>
        <w:jc w:val="both"/>
        <w:rPr>
          <w:rFonts w:ascii="Simplified Arabic" w:hAnsi="Simplified Arabic" w:cs="Simplified Arabic"/>
          <w:sz w:val="26"/>
          <w:szCs w:val="26"/>
          <w:rtl/>
          <w:lang w:bidi="ar-IQ"/>
        </w:rPr>
      </w:pPr>
    </w:p>
    <w:p w:rsidR="007737B2" w:rsidRPr="00616C6E" w:rsidRDefault="007737B2" w:rsidP="00616C6E">
      <w:pPr>
        <w:jc w:val="center"/>
        <w:rPr>
          <w:rFonts w:ascii="Simplified Arabic" w:hAnsi="Simplified Arabic" w:cs="Simplified Arabic"/>
          <w:b/>
          <w:bCs/>
          <w:rtl/>
          <w:lang w:bidi="ar-IQ"/>
        </w:rPr>
      </w:pPr>
      <w:r w:rsidRPr="00616C6E">
        <w:rPr>
          <w:rFonts w:ascii="Simplified Arabic" w:hAnsi="Simplified Arabic" w:cs="Simplified Arabic" w:hint="cs"/>
          <w:b/>
          <w:bCs/>
          <w:rtl/>
          <w:lang w:bidi="ar-IQ"/>
        </w:rPr>
        <w:t>(77)</w:t>
      </w:r>
    </w:p>
    <w:p w:rsidR="007737B2" w:rsidRPr="00310BA2" w:rsidRDefault="007737B2" w:rsidP="00310BA2">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 xml:space="preserve">قال سيدي خليل : ( وبالقول للمازري كذلك )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16C6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16C6E" w:rsidRDefault="007737B2" w:rsidP="00310BA2">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 xml:space="preserve">يشير بمادة القول إلى ترجيح الإمام المازري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16C6E">
        <w:rPr>
          <w:rFonts w:ascii="Simplified Arabic" w:hAnsi="Simplified Arabic" w:cs="Simplified Arabic" w:hint="cs"/>
          <w:sz w:val="28"/>
          <w:szCs w:val="28"/>
          <w:vertAlign w:val="superscript"/>
          <w:rtl/>
          <w:lang w:bidi="ar-IQ"/>
        </w:rPr>
        <w:t>)</w:t>
      </w:r>
      <w:r w:rsidRPr="00616C6E">
        <w:rPr>
          <w:rFonts w:ascii="Simplified Arabic" w:hAnsi="Simplified Arabic" w:cs="Simplified Arabic" w:hint="cs"/>
          <w:b/>
          <w:bCs/>
          <w:sz w:val="28"/>
          <w:szCs w:val="28"/>
          <w:rtl/>
          <w:lang w:bidi="ar-IQ"/>
        </w:rPr>
        <w:t xml:space="preserve">، </w:t>
      </w:r>
      <w:r w:rsidRPr="00616C6E">
        <w:rPr>
          <w:rFonts w:ascii="Simplified Arabic" w:hAnsi="Simplified Arabic" w:cs="Simplified Arabic" w:hint="cs"/>
          <w:sz w:val="28"/>
          <w:szCs w:val="28"/>
          <w:rtl/>
          <w:lang w:bidi="ar-IQ"/>
        </w:rPr>
        <w:t>سواء كان الترجيح الواقع منه بلفظ الظهور أو التصحيح أو الترجيح أو الاستحسان أو غيره  ، فإنه</w:t>
      </w:r>
      <w:r>
        <w:rPr>
          <w:rFonts w:ascii="Simplified Arabic" w:hAnsi="Simplified Arabic" w:cs="Simplified Arabic" w:hint="cs"/>
          <w:sz w:val="28"/>
          <w:szCs w:val="28"/>
          <w:rtl/>
          <w:lang w:bidi="ar-IQ"/>
        </w:rPr>
        <w:t xml:space="preserve"> يشير لترجيحه بصيغة الفعل أو الا</w:t>
      </w:r>
      <w:r w:rsidRPr="00616C6E">
        <w:rPr>
          <w:rFonts w:ascii="Simplified Arabic" w:hAnsi="Simplified Arabic" w:cs="Simplified Arabic" w:hint="cs"/>
          <w:sz w:val="28"/>
          <w:szCs w:val="28"/>
          <w:rtl/>
          <w:lang w:bidi="ar-IQ"/>
        </w:rPr>
        <w:t xml:space="preserve">سم من مادة القول ؛ لكنإن كان ترجيحه من اجتهاده واستنباطه من قواعد المذهب لا من أقوال خلافية لغيره ، فيشير إلى ذلك بصيغة الفعل الماضي </w:t>
      </w:r>
      <w:r w:rsidRPr="00616C6E">
        <w:rPr>
          <w:rFonts w:hint="cs"/>
          <w:sz w:val="28"/>
          <w:szCs w:val="28"/>
          <w:rtl/>
          <w:lang w:bidi="ar-IQ"/>
        </w:rPr>
        <w:t>ګ</w:t>
      </w:r>
      <w:r w:rsidRPr="00616C6E">
        <w:rPr>
          <w:rFonts w:ascii="Simplified Arabic" w:hAnsi="Simplified Arabic" w:cs="Simplified Arabic" w:hint="cs"/>
          <w:sz w:val="28"/>
          <w:szCs w:val="28"/>
          <w:rtl/>
          <w:lang w:bidi="ar-IQ"/>
        </w:rPr>
        <w:t xml:space="preserve">( قال وقيل) ، وإن كان ترجيحه من الأقوال الخلافية فيشير إلى ذلك بصيغة الأسم </w:t>
      </w:r>
      <w:r w:rsidRPr="00616C6E">
        <w:rPr>
          <w:rFonts w:hint="cs"/>
          <w:sz w:val="28"/>
          <w:szCs w:val="28"/>
          <w:rtl/>
          <w:lang w:bidi="ar-IQ"/>
        </w:rPr>
        <w:t>ګ</w:t>
      </w:r>
      <w:r w:rsidRPr="00616C6E">
        <w:rPr>
          <w:rFonts w:ascii="Simplified Arabic" w:hAnsi="Simplified Arabic" w:cs="Simplified Arabic" w:hint="cs"/>
          <w:sz w:val="28"/>
          <w:szCs w:val="28"/>
          <w:rtl/>
          <w:lang w:bidi="ar-IQ"/>
        </w:rPr>
        <w:t xml:space="preserve"> (المقول)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310BA2">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 xml:space="preserve">     يقول الشيخ الخرشي : ( لم يتفق للمؤلف إطلاق صيغة الفعل -قال- على معنى رجّح ؛ بل إنما يريد بها مجرد حكاية كلام المازري ، والترجيح إن كان فإنما هو ممّا اشتمل عليه لامن لفظ قال )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16C6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971E94">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 xml:space="preserve">وخصّ سيدي خليل الإمام المازري بمادة القول ؛ لأنه صاحب قول يعتمد عليه بسبب قوته و فهمه في العلوم وتصرفه فيها كتصرف المجتهدين </w:t>
      </w:r>
      <w:r w:rsidRPr="00616C6E">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5</w:t>
      </w:r>
      <w:r w:rsidRPr="00616C6E">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971E94">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 xml:space="preserve">    وخصّ سيدي خليل هولاء الأربعة بالذكر ؛لأنه لم يقع لأحد من الفقهاء ما وقع لهم من التعب في تحرير المذهب المالكي وتهذيبه وترتيبه ،و لقوّة تصرفهم جعلهم أركاناً للمذهب كقواعد البيت الأربع التي لا يتم شكله إلاّ بها ، ولم يذكرهم حسب ترتيبهم في الولادة ، إذ أقدمهم ابن يونس ثم اللخمي ثم ابن رشد ثم المازري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16C6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971E94">
      <w:pPr>
        <w:jc w:val="both"/>
        <w:rPr>
          <w:rFonts w:ascii="Simplified Arabic" w:hAnsi="Simplified Arabic" w:cs="Simplified Arabic"/>
          <w:sz w:val="32"/>
          <w:szCs w:val="32"/>
          <w:rtl/>
          <w:lang w:bidi="ar-IQ"/>
        </w:rPr>
      </w:pPr>
      <w:r w:rsidRPr="00616C6E">
        <w:rPr>
          <w:rFonts w:ascii="Simplified Arabic" w:hAnsi="Simplified Arabic" w:cs="Simplified Arabic" w:hint="cs"/>
          <w:sz w:val="28"/>
          <w:szCs w:val="28"/>
          <w:rtl/>
          <w:lang w:bidi="ar-IQ"/>
        </w:rPr>
        <w:t xml:space="preserve">لم يذكر شرّاح المختصر السبب الذي جعل سيدي خليل أن يذكر هولاء الشيوخ حسب </w:t>
      </w: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616C6E" w:rsidRDefault="007737B2" w:rsidP="00310BA2">
      <w:pPr>
        <w:jc w:val="both"/>
        <w:rPr>
          <w:rFonts w:ascii="Simplified Arabic" w:hAnsi="Simplified Arabic" w:cs="Simplified Arabic"/>
          <w:rtl/>
          <w:lang w:bidi="ar-IQ"/>
        </w:rPr>
      </w:pPr>
      <w:r>
        <w:rPr>
          <w:rFonts w:ascii="Simplified Arabic" w:hAnsi="Simplified Arabic" w:cs="Simplified Arabic" w:hint="cs"/>
          <w:rtl/>
          <w:lang w:bidi="ar-IQ"/>
        </w:rPr>
        <w:t>(1)</w:t>
      </w:r>
      <w:r w:rsidRPr="00616C6E">
        <w:rPr>
          <w:rFonts w:ascii="Simplified Arabic" w:hAnsi="Simplified Arabic" w:cs="Simplified Arabic" w:hint="cs"/>
          <w:rtl/>
          <w:lang w:bidi="ar-IQ"/>
        </w:rPr>
        <w:t xml:space="preserve"> مختصر العلامة خليل في فقه الإمام مالك : ص7 </w:t>
      </w:r>
      <w:r>
        <w:rPr>
          <w:rFonts w:ascii="Simplified Arabic" w:hAnsi="Simplified Arabic" w:cs="Simplified Arabic" w:hint="cs"/>
          <w:rtl/>
          <w:lang w:bidi="ar-IQ"/>
        </w:rPr>
        <w:t xml:space="preserve">  . </w:t>
      </w:r>
    </w:p>
    <w:p w:rsidR="007737B2" w:rsidRDefault="007737B2" w:rsidP="00310BA2">
      <w:pPr>
        <w:jc w:val="both"/>
        <w:rPr>
          <w:rFonts w:ascii="Simplified Arabic" w:hAnsi="Simplified Arabic" w:cs="Simplified Arabic"/>
          <w:rtl/>
          <w:lang w:bidi="ar-IQ"/>
        </w:rPr>
      </w:pPr>
      <w:r>
        <w:rPr>
          <w:rFonts w:ascii="Simplified Arabic" w:hAnsi="Simplified Arabic" w:cs="Simplified Arabic" w:hint="cs"/>
          <w:rtl/>
          <w:lang w:bidi="ar-IQ"/>
        </w:rPr>
        <w:t>(2)</w:t>
      </w:r>
      <w:r w:rsidRPr="00616C6E">
        <w:rPr>
          <w:rFonts w:ascii="Simplified Arabic" w:hAnsi="Simplified Arabic" w:cs="Simplified Arabic" w:hint="cs"/>
          <w:rtl/>
          <w:lang w:bidi="ar-IQ"/>
        </w:rPr>
        <w:t xml:space="preserve"> هو محمد بن علي بن عمر التميمي ، أبو عبد الله  ولد سنة (453ﻫ) محدث من فقهاء المالكية نسبة إلى مازر (بفتح الزاي وكسرها) بجزيرة صقلية كان آخر المشتغلين من شيوخ إفريقية بتحقيق الفقه ورتبة الأجتهاد ودقة النظر ، كان يفزع إليه في الفتوى في الطب كما يفزع إليه في الفتوى في الفقه يحكى أن سبب قراءته للطب أنه مرض فكان يطبه يهودي ، فقال له اليهودي يوماً يا سيدي مثلي يطب مثلكم ؟ وأيّ قربة أجدها أتقرب بها في ديني مثل أن أفقدكم للمسلمين ، توفي في ربيع الأول سنة (536ﻫ) من تصانيفه </w:t>
      </w:r>
      <w:r>
        <w:rPr>
          <w:rFonts w:ascii="Simplified Arabic" w:hAnsi="Simplified Arabic" w:cs="Simplified Arabic" w:hint="cs"/>
          <w:rtl/>
          <w:lang w:bidi="ar-IQ"/>
        </w:rPr>
        <w:t>:</w:t>
      </w:r>
      <w:r w:rsidRPr="00616C6E">
        <w:rPr>
          <w:rFonts w:ascii="Simplified Arabic" w:hAnsi="Simplified Arabic" w:cs="Simplified Arabic" w:hint="cs"/>
          <w:rtl/>
          <w:lang w:bidi="ar-IQ"/>
        </w:rPr>
        <w:t xml:space="preserve">المُعلم بفوائد مسلم في الحديث </w:t>
      </w:r>
      <w:r>
        <w:rPr>
          <w:rFonts w:ascii="Simplified Arabic" w:hAnsi="Simplified Arabic" w:cs="Simplified Arabic" w:hint="cs"/>
          <w:rtl/>
          <w:lang w:bidi="ar-IQ"/>
        </w:rPr>
        <w:t>،</w:t>
      </w:r>
      <w:r w:rsidRPr="00616C6E">
        <w:rPr>
          <w:rFonts w:ascii="Simplified Arabic" w:hAnsi="Simplified Arabic" w:cs="Simplified Arabic" w:hint="cs"/>
          <w:rtl/>
          <w:lang w:bidi="ar-IQ"/>
        </w:rPr>
        <w:t xml:space="preserve"> الكشف والأنباء في الردّ على الأحياء للغزالي </w:t>
      </w:r>
      <w:r>
        <w:rPr>
          <w:rFonts w:ascii="Simplified Arabic" w:hAnsi="Simplified Arabic" w:cs="Simplified Arabic" w:hint="cs"/>
          <w:rtl/>
          <w:lang w:bidi="ar-IQ"/>
        </w:rPr>
        <w:t xml:space="preserve">، </w:t>
      </w:r>
      <w:r w:rsidRPr="00616C6E">
        <w:rPr>
          <w:rFonts w:ascii="Simplified Arabic" w:hAnsi="Simplified Arabic" w:cs="Simplified Arabic" w:hint="cs"/>
          <w:rtl/>
          <w:lang w:bidi="ar-IQ"/>
        </w:rPr>
        <w:t xml:space="preserve">إيضاح المحصول في الأصول </w:t>
      </w:r>
      <w:r>
        <w:rPr>
          <w:rFonts w:ascii="Simplified Arabic" w:hAnsi="Simplified Arabic" w:cs="Simplified Arabic" w:hint="cs"/>
          <w:rtl/>
          <w:lang w:bidi="ar-IQ"/>
        </w:rPr>
        <w:t xml:space="preserve">. </w:t>
      </w:r>
      <w:r w:rsidRPr="00616C6E">
        <w:rPr>
          <w:rFonts w:ascii="Simplified Arabic" w:hAnsi="Simplified Arabic" w:cs="Simplified Arabic" w:hint="cs"/>
          <w:rtl/>
          <w:lang w:bidi="ar-IQ"/>
        </w:rPr>
        <w:t xml:space="preserve">ينظر : ترتيب المدارك : 3 / 608  ،  شذرات الذهب : 6 /186 ، شجرة النور الزكية : 1 / 187 </w:t>
      </w:r>
      <w:r>
        <w:rPr>
          <w:rFonts w:ascii="Simplified Arabic" w:hAnsi="Simplified Arabic" w:cs="Simplified Arabic" w:hint="cs"/>
          <w:rtl/>
          <w:lang w:bidi="ar-IQ"/>
        </w:rPr>
        <w:t xml:space="preserve"> . </w:t>
      </w:r>
    </w:p>
    <w:p w:rsidR="007737B2" w:rsidRPr="00616C6E" w:rsidRDefault="007737B2" w:rsidP="00310BA2">
      <w:pPr>
        <w:jc w:val="both"/>
        <w:rPr>
          <w:rFonts w:ascii="Simplified Arabic" w:hAnsi="Simplified Arabic" w:cs="Simplified Arabic"/>
          <w:rtl/>
          <w:lang w:bidi="ar-IQ"/>
        </w:rPr>
      </w:pPr>
      <w:r>
        <w:rPr>
          <w:rFonts w:ascii="Simplified Arabic" w:hAnsi="Simplified Arabic" w:cs="Simplified Arabic" w:hint="cs"/>
          <w:rtl/>
          <w:lang w:bidi="ar-IQ"/>
        </w:rPr>
        <w:t>(3)</w:t>
      </w:r>
      <w:r w:rsidRPr="00616C6E">
        <w:rPr>
          <w:rFonts w:ascii="Simplified Arabic" w:hAnsi="Simplified Arabic" w:cs="Simplified Arabic" w:hint="cs"/>
          <w:rtl/>
          <w:lang w:bidi="ar-IQ"/>
        </w:rPr>
        <w:t xml:space="preserve">  ينظر : مواهب الجليل : 1 / 48  ، حاشية الدسوقي على الشرح الكبير: 1 /  40  </w:t>
      </w:r>
      <w:r>
        <w:rPr>
          <w:rFonts w:ascii="Simplified Arabic" w:hAnsi="Simplified Arabic" w:cs="Simplified Arabic" w:hint="cs"/>
          <w:rtl/>
          <w:lang w:bidi="ar-IQ"/>
        </w:rPr>
        <w:t xml:space="preserve">. </w:t>
      </w:r>
    </w:p>
    <w:p w:rsidR="007737B2" w:rsidRDefault="007737B2" w:rsidP="00310BA2">
      <w:pPr>
        <w:jc w:val="both"/>
        <w:rPr>
          <w:rFonts w:ascii="Simplified Arabic" w:hAnsi="Simplified Arabic" w:cs="Simplified Arabic"/>
          <w:rtl/>
          <w:lang w:bidi="ar-IQ"/>
        </w:rPr>
      </w:pPr>
      <w:r w:rsidRPr="00310BA2">
        <w:rPr>
          <w:rFonts w:ascii="Simplified Arabic" w:hAnsi="Simplified Arabic" w:cs="Simplified Arabic" w:hint="cs"/>
          <w:rtl/>
          <w:lang w:bidi="ar-IQ"/>
        </w:rPr>
        <w:t>(4)</w:t>
      </w:r>
      <w:r w:rsidRPr="00616C6E">
        <w:rPr>
          <w:rFonts w:ascii="Simplified Arabic" w:hAnsi="Simplified Arabic" w:cs="Simplified Arabic" w:hint="cs"/>
          <w:sz w:val="26"/>
          <w:szCs w:val="26"/>
          <w:rtl/>
          <w:lang w:bidi="ar-IQ"/>
        </w:rPr>
        <w:t xml:space="preserve"> شرح الخرشي على سيدي خليل : 1 / </w:t>
      </w:r>
      <w:r w:rsidRPr="001B63B1">
        <w:rPr>
          <w:rFonts w:ascii="Simplified Arabic" w:hAnsi="Simplified Arabic" w:cs="Simplified Arabic" w:hint="cs"/>
          <w:rtl/>
          <w:lang w:bidi="ar-IQ"/>
        </w:rPr>
        <w:t xml:space="preserve">83-84  </w:t>
      </w:r>
      <w:r>
        <w:rPr>
          <w:rFonts w:ascii="Simplified Arabic" w:hAnsi="Simplified Arabic" w:cs="Simplified Arabic" w:hint="cs"/>
          <w:sz w:val="26"/>
          <w:szCs w:val="26"/>
          <w:rtl/>
          <w:lang w:bidi="ar-IQ"/>
        </w:rPr>
        <w:t xml:space="preserve">. </w:t>
      </w:r>
    </w:p>
    <w:p w:rsidR="007737B2" w:rsidRDefault="007737B2" w:rsidP="00971E94">
      <w:pPr>
        <w:jc w:val="both"/>
        <w:rPr>
          <w:rFonts w:ascii="Simplified Arabic" w:hAnsi="Simplified Arabic" w:cs="Simplified Arabic"/>
          <w:b/>
          <w:bCs/>
          <w:rtl/>
          <w:lang w:bidi="ar-IQ"/>
        </w:rPr>
      </w:pPr>
      <w:r>
        <w:rPr>
          <w:rFonts w:ascii="Simplified Arabic" w:hAnsi="Simplified Arabic" w:cs="Simplified Arabic" w:hint="cs"/>
          <w:rtl/>
          <w:lang w:bidi="ar-IQ"/>
        </w:rPr>
        <w:t>(5)ينظر:</w:t>
      </w:r>
      <w:r w:rsidRPr="00616C6E">
        <w:rPr>
          <w:rFonts w:ascii="Simplified Arabic" w:hAnsi="Simplified Arabic" w:cs="Simplified Arabic" w:hint="cs"/>
          <w:rtl/>
          <w:lang w:bidi="ar-IQ"/>
        </w:rPr>
        <w:t xml:space="preserve"> حاشية العدوي </w:t>
      </w:r>
      <w:r>
        <w:rPr>
          <w:rFonts w:ascii="Simplified Arabic" w:hAnsi="Simplified Arabic" w:cs="Simplified Arabic" w:hint="cs"/>
          <w:rtl/>
          <w:lang w:bidi="ar-IQ"/>
        </w:rPr>
        <w:t xml:space="preserve">على شرح الخرشي : 1/ 84 -85 ، </w:t>
      </w:r>
      <w:r w:rsidRPr="00616C6E">
        <w:rPr>
          <w:rFonts w:ascii="Simplified Arabic" w:hAnsi="Simplified Arabic" w:cs="Simplified Arabic" w:hint="cs"/>
          <w:rtl/>
          <w:lang w:bidi="ar-IQ"/>
        </w:rPr>
        <w:t>حاش</w:t>
      </w:r>
      <w:r>
        <w:rPr>
          <w:rFonts w:ascii="Simplified Arabic" w:hAnsi="Simplified Arabic" w:cs="Simplified Arabic" w:hint="cs"/>
          <w:rtl/>
          <w:lang w:bidi="ar-IQ"/>
        </w:rPr>
        <w:t>ية الدسوقي على الشرح الكبير : 1</w:t>
      </w:r>
      <w:r w:rsidRPr="00616C6E">
        <w:rPr>
          <w:rFonts w:ascii="Simplified Arabic" w:hAnsi="Simplified Arabic" w:cs="Simplified Arabic" w:hint="cs"/>
          <w:rtl/>
          <w:lang w:bidi="ar-IQ"/>
        </w:rPr>
        <w:t>/ 40</w:t>
      </w:r>
      <w:r>
        <w:rPr>
          <w:rFonts w:ascii="Simplified Arabic" w:hAnsi="Simplified Arabic" w:cs="Simplified Arabic" w:hint="cs"/>
          <w:rtl/>
          <w:lang w:bidi="ar-IQ"/>
        </w:rPr>
        <w:t xml:space="preserve"> (6)</w:t>
      </w:r>
      <w:r w:rsidRPr="00616C6E">
        <w:rPr>
          <w:rFonts w:ascii="Simplified Arabic" w:hAnsi="Simplified Arabic" w:cs="Simplified Arabic" w:hint="cs"/>
          <w:rtl/>
          <w:lang w:bidi="ar-IQ"/>
        </w:rPr>
        <w:t xml:space="preserve">  ينظر : مواهب الجليل : 1 / 48 ، شرح الخرشي على سيدي خليل : 1 / 84- 85 ،  منح الجليل</w:t>
      </w:r>
      <w:r>
        <w:rPr>
          <w:rFonts w:ascii="Simplified Arabic" w:hAnsi="Simplified Arabic" w:cs="Simplified Arabic" w:hint="cs"/>
          <w:rtl/>
          <w:lang w:bidi="ar-IQ"/>
        </w:rPr>
        <w:t xml:space="preserve"> شرح مختصر خليل </w:t>
      </w:r>
      <w:r w:rsidRPr="00616C6E">
        <w:rPr>
          <w:rFonts w:ascii="Simplified Arabic" w:hAnsi="Simplified Arabic" w:cs="Simplified Arabic" w:hint="cs"/>
          <w:rtl/>
          <w:lang w:bidi="ar-IQ"/>
        </w:rPr>
        <w:t xml:space="preserve"> : 1 / 11 </w:t>
      </w:r>
      <w:r>
        <w:rPr>
          <w:rFonts w:ascii="Simplified Arabic" w:hAnsi="Simplified Arabic" w:cs="Simplified Arabic" w:hint="cs"/>
          <w:rtl/>
          <w:lang w:bidi="ar-IQ"/>
        </w:rPr>
        <w:t>.</w:t>
      </w:r>
    </w:p>
    <w:p w:rsidR="007737B2" w:rsidRPr="00FE0D88" w:rsidRDefault="007737B2" w:rsidP="00FE0D88">
      <w:pPr>
        <w:jc w:val="center"/>
        <w:rPr>
          <w:rFonts w:ascii="Simplified Arabic" w:hAnsi="Simplified Arabic" w:cs="Simplified Arabic"/>
          <w:sz w:val="28"/>
          <w:szCs w:val="28"/>
          <w:rtl/>
          <w:lang w:bidi="ar-IQ"/>
        </w:rPr>
      </w:pPr>
      <w:r w:rsidRPr="00AA66FA">
        <w:rPr>
          <w:rFonts w:ascii="Simplified Arabic" w:hAnsi="Simplified Arabic" w:cs="Simplified Arabic" w:hint="cs"/>
          <w:b/>
          <w:bCs/>
          <w:rtl/>
          <w:lang w:bidi="ar-IQ"/>
        </w:rPr>
        <w:t>(78)</w:t>
      </w:r>
    </w:p>
    <w:p w:rsidR="007737B2" w:rsidRPr="00616C6E" w:rsidRDefault="007737B2" w:rsidP="00FE0D88">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ترتيب</w:t>
      </w:r>
      <w:r>
        <w:rPr>
          <w:rFonts w:ascii="Simplified Arabic" w:hAnsi="Simplified Arabic" w:cs="Simplified Arabic" w:hint="cs"/>
          <w:sz w:val="28"/>
          <w:szCs w:val="28"/>
          <w:rtl/>
          <w:lang w:bidi="ar-IQ"/>
        </w:rPr>
        <w:t xml:space="preserve">هم في الولادة ، والذي يبدو </w:t>
      </w:r>
      <w:r w:rsidRPr="00616C6E">
        <w:rPr>
          <w:rFonts w:ascii="Simplified Arabic" w:hAnsi="Simplified Arabic" w:cs="Simplified Arabic" w:hint="cs"/>
          <w:sz w:val="28"/>
          <w:szCs w:val="28"/>
          <w:rtl/>
          <w:lang w:bidi="ar-IQ"/>
        </w:rPr>
        <w:t>أن السبب هو علم المجتهد ، فاللخمي أعلم من ابن يونس ،وابن يونس أعلم من ابن رشد ،وابن رشد أعلم من المازري</w:t>
      </w:r>
      <w:r>
        <w:rPr>
          <w:rFonts w:ascii="Simplified Arabic" w:hAnsi="Simplified Arabic" w:cs="Simplified Arabic" w:hint="cs"/>
          <w:sz w:val="28"/>
          <w:szCs w:val="28"/>
          <w:rtl/>
          <w:lang w:bidi="ar-IQ"/>
        </w:rPr>
        <w:t xml:space="preserve">  . </w:t>
      </w:r>
    </w:p>
    <w:p w:rsidR="007737B2" w:rsidRPr="00616C6E" w:rsidRDefault="007737B2" w:rsidP="00FE0D88">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 xml:space="preserve">  يقول ابن غازي:(وإنما جعل الفعل لأختيار الشيوخ في أنفسهم،والاسم لاختيارهم من الخلاف المنصوص؛ لأن الفعل يدل على الحدوث والاسم يدل على الثبوت)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16C6E" w:rsidRDefault="007737B2" w:rsidP="00FE0D88">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 xml:space="preserve">     وتخصيص هولاء الأربعة بهذه الألفاظ مجرد اصطلاح عند سيدي خليل ، ليحصل التمييز بينهم وليعلم أنه متى ذكر ذلك فهو إشارة إلى ترجيحاتهم ، ولا يقصد أنّه  متى رجّح بعضهم قولاً أشار إليه ، إذ يعترض عليه بوجود ترجيحات كثيرة لهولاء الأربعة ولم يشر إليها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16C6E" w:rsidRDefault="007737B2" w:rsidP="007E7A72">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w:t>
      </w:r>
      <w:r w:rsidRPr="00616C6E">
        <w:rPr>
          <w:rFonts w:ascii="Simplified Arabic" w:hAnsi="Simplified Arabic" w:cs="Simplified Arabic" w:hint="cs"/>
          <w:sz w:val="28"/>
          <w:szCs w:val="28"/>
          <w:rtl/>
          <w:lang w:bidi="ar-IQ"/>
        </w:rPr>
        <w:t>لا تع</w:t>
      </w:r>
      <w:r>
        <w:rPr>
          <w:rFonts w:ascii="Simplified Arabic" w:hAnsi="Simplified Arabic" w:cs="Simplified Arabic" w:hint="cs"/>
          <w:sz w:val="28"/>
          <w:szCs w:val="28"/>
          <w:rtl/>
          <w:lang w:bidi="ar-IQ"/>
        </w:rPr>
        <w:t>دّ</w:t>
      </w:r>
      <w:r w:rsidRPr="00616C6E">
        <w:rPr>
          <w:rFonts w:ascii="Simplified Arabic" w:hAnsi="Simplified Arabic" w:cs="Simplified Arabic" w:hint="cs"/>
          <w:sz w:val="28"/>
          <w:szCs w:val="28"/>
          <w:rtl/>
          <w:lang w:bidi="ar-IQ"/>
        </w:rPr>
        <w:t xml:space="preserve"> هذه التر</w:t>
      </w:r>
      <w:r>
        <w:rPr>
          <w:rFonts w:ascii="Simplified Arabic" w:hAnsi="Simplified Arabic" w:cs="Simplified Arabic" w:hint="cs"/>
          <w:sz w:val="28"/>
          <w:szCs w:val="28"/>
          <w:rtl/>
          <w:lang w:bidi="ar-IQ"/>
        </w:rPr>
        <w:t>جيحات ترجيحاً لسيدي خليل إذا ذكر قولاً يخالف قولهم ، وإنما</w:t>
      </w:r>
      <w:r w:rsidRPr="00616C6E">
        <w:rPr>
          <w:rFonts w:ascii="Simplified Arabic" w:hAnsi="Simplified Arabic" w:cs="Simplified Arabic" w:hint="cs"/>
          <w:sz w:val="28"/>
          <w:szCs w:val="28"/>
          <w:rtl/>
          <w:lang w:bidi="ar-IQ"/>
        </w:rPr>
        <w:t xml:space="preserve"> ذكره لكونه إما مخالفاً لما </w:t>
      </w:r>
      <w:r>
        <w:rPr>
          <w:rFonts w:ascii="Simplified Arabic" w:hAnsi="Simplified Arabic" w:cs="Simplified Arabic" w:hint="cs"/>
          <w:sz w:val="28"/>
          <w:szCs w:val="28"/>
          <w:rtl/>
          <w:lang w:bidi="ar-IQ"/>
        </w:rPr>
        <w:t>رجّحه .</w:t>
      </w:r>
    </w:p>
    <w:p w:rsidR="007737B2" w:rsidRPr="00616C6E" w:rsidRDefault="007737B2" w:rsidP="00FE0D88">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يقول الإمام الحطاب :</w:t>
      </w:r>
      <w:r w:rsidRPr="00616C6E">
        <w:rPr>
          <w:rFonts w:ascii="Simplified Arabic" w:hAnsi="Simplified Arabic" w:cs="Simplified Arabic" w:hint="cs"/>
          <w:sz w:val="28"/>
          <w:szCs w:val="28"/>
          <w:rtl/>
          <w:lang w:bidi="ar-IQ"/>
        </w:rPr>
        <w:t>( واعلم أنه يذكر اختيار هولاء الشيوخ تارة لكونه مخالفاً لما رج</w:t>
      </w:r>
      <w:r>
        <w:rPr>
          <w:rFonts w:ascii="Simplified Arabic" w:hAnsi="Simplified Arabic" w:cs="Simplified Arabic" w:hint="cs"/>
          <w:sz w:val="28"/>
          <w:szCs w:val="28"/>
          <w:rtl/>
          <w:lang w:bidi="ar-IQ"/>
        </w:rPr>
        <w:t>ّ</w:t>
      </w:r>
      <w:r w:rsidRPr="00616C6E">
        <w:rPr>
          <w:rFonts w:ascii="Simplified Arabic" w:hAnsi="Simplified Arabic" w:cs="Simplified Arabic" w:hint="cs"/>
          <w:sz w:val="28"/>
          <w:szCs w:val="28"/>
          <w:rtl/>
          <w:lang w:bidi="ar-IQ"/>
        </w:rPr>
        <w:t xml:space="preserve">حه ، وتارة  لكونه هو الراجح وذلك حيث لم يذكر غيره ) </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16C6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0C016D">
      <w:pPr>
        <w:jc w:val="both"/>
        <w:rPr>
          <w:rFonts w:ascii="Simplified Arabic" w:hAnsi="Simplified Arabic" w:cs="Simplified Arabic"/>
          <w:sz w:val="28"/>
          <w:szCs w:val="28"/>
          <w:rtl/>
          <w:lang w:bidi="ar-IQ"/>
        </w:rPr>
      </w:pPr>
      <w:r w:rsidRPr="00616C6E">
        <w:rPr>
          <w:rFonts w:ascii="Simplified Arabic" w:hAnsi="Simplified Arabic" w:cs="Simplified Arabic" w:hint="cs"/>
          <w:sz w:val="28"/>
          <w:szCs w:val="28"/>
          <w:rtl/>
          <w:lang w:bidi="ar-IQ"/>
        </w:rPr>
        <w:t>ــــــــــــــــــــــــــــــــــــــ</w:t>
      </w:r>
      <w:r>
        <w:rPr>
          <w:rFonts w:ascii="Simplified Arabic" w:hAnsi="Simplified Arabic" w:cs="Simplified Arabic" w:hint="cs"/>
          <w:sz w:val="28"/>
          <w:szCs w:val="28"/>
          <w:rtl/>
          <w:lang w:bidi="ar-IQ"/>
        </w:rPr>
        <w:t>ــــــ</w:t>
      </w:r>
      <w:r w:rsidRPr="00616C6E">
        <w:rPr>
          <w:rFonts w:ascii="Simplified Arabic" w:hAnsi="Simplified Arabic" w:cs="Simplified Arabic" w:hint="cs"/>
          <w:sz w:val="28"/>
          <w:szCs w:val="28"/>
          <w:rtl/>
          <w:lang w:bidi="ar-IQ"/>
        </w:rPr>
        <w:t xml:space="preserve">ــ </w:t>
      </w:r>
    </w:p>
    <w:p w:rsidR="007737B2" w:rsidRPr="00616C6E" w:rsidRDefault="007737B2" w:rsidP="00FE0D88">
      <w:pPr>
        <w:jc w:val="both"/>
        <w:rPr>
          <w:rFonts w:ascii="Simplified Arabic" w:hAnsi="Simplified Arabic" w:cs="Simplified Arabic"/>
          <w:rtl/>
          <w:lang w:bidi="ar-IQ"/>
        </w:rPr>
      </w:pPr>
      <w:r>
        <w:rPr>
          <w:rFonts w:ascii="Simplified Arabic" w:hAnsi="Simplified Arabic" w:cs="Simplified Arabic" w:hint="cs"/>
          <w:rtl/>
          <w:lang w:bidi="ar-IQ"/>
        </w:rPr>
        <w:t>(1)</w:t>
      </w:r>
      <w:r w:rsidRPr="00616C6E">
        <w:rPr>
          <w:rFonts w:ascii="Simplified Arabic" w:hAnsi="Simplified Arabic" w:cs="Simplified Arabic" w:hint="cs"/>
          <w:rtl/>
          <w:lang w:bidi="ar-IQ"/>
        </w:rPr>
        <w:t xml:space="preserve">  مواهب الجليل : 1 / 52-53  </w:t>
      </w:r>
      <w:r>
        <w:rPr>
          <w:rFonts w:ascii="Simplified Arabic" w:hAnsi="Simplified Arabic" w:cs="Simplified Arabic" w:hint="cs"/>
          <w:rtl/>
          <w:lang w:bidi="ar-IQ"/>
        </w:rPr>
        <w:t>.</w:t>
      </w:r>
    </w:p>
    <w:p w:rsidR="007737B2" w:rsidRPr="00616C6E" w:rsidRDefault="007737B2" w:rsidP="00FE0D88">
      <w:pPr>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(2)ينظر: </w:t>
      </w:r>
      <w:r w:rsidRPr="00616C6E">
        <w:rPr>
          <w:rFonts w:ascii="Simplified Arabic" w:hAnsi="Simplified Arabic" w:cs="Simplified Arabic" w:hint="cs"/>
          <w:rtl/>
          <w:lang w:bidi="ar-IQ"/>
        </w:rPr>
        <w:t>شرح الخرشي على سيدي خليل : 1 / 84</w:t>
      </w:r>
      <w:r>
        <w:rPr>
          <w:rFonts w:ascii="Simplified Arabic" w:hAnsi="Simplified Arabic" w:cs="Simplified Arabic" w:hint="cs"/>
          <w:sz w:val="28"/>
          <w:szCs w:val="28"/>
          <w:rtl/>
          <w:lang w:bidi="ar-IQ"/>
        </w:rPr>
        <w:t>.</w:t>
      </w:r>
    </w:p>
    <w:p w:rsidR="007737B2" w:rsidRPr="00616C6E" w:rsidRDefault="007737B2" w:rsidP="00FE0D88">
      <w:pPr>
        <w:jc w:val="both"/>
        <w:rPr>
          <w:rFonts w:ascii="Simplified Arabic" w:hAnsi="Simplified Arabic" w:cs="Simplified Arabic"/>
          <w:rtl/>
          <w:lang w:bidi="ar-IQ"/>
        </w:rPr>
      </w:pPr>
      <w:r>
        <w:rPr>
          <w:rFonts w:ascii="Simplified Arabic" w:hAnsi="Simplified Arabic" w:cs="Simplified Arabic" w:hint="cs"/>
          <w:rtl/>
          <w:lang w:bidi="ar-IQ"/>
        </w:rPr>
        <w:t>(3)</w:t>
      </w:r>
      <w:r w:rsidRPr="00616C6E">
        <w:rPr>
          <w:rFonts w:ascii="Simplified Arabic" w:hAnsi="Simplified Arabic" w:cs="Simplified Arabic" w:hint="cs"/>
          <w:rtl/>
          <w:lang w:bidi="ar-IQ"/>
        </w:rPr>
        <w:t xml:space="preserve"> مواهب الجليل : 1 / 48  </w:t>
      </w:r>
      <w:r>
        <w:rPr>
          <w:rFonts w:ascii="Simplified Arabic" w:hAnsi="Simplified Arabic" w:cs="Simplified Arabic" w:hint="cs"/>
          <w:rtl/>
          <w:lang w:bidi="ar-IQ"/>
        </w:rPr>
        <w:t xml:space="preserve">. </w:t>
      </w: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Default="007737B2" w:rsidP="004F7AD1">
      <w:pPr>
        <w:jc w:val="center"/>
        <w:rPr>
          <w:rFonts w:ascii="Simplified Arabic" w:hAnsi="Simplified Arabic" w:cs="Simplified Arabic"/>
          <w:b/>
          <w:bCs/>
          <w:rtl/>
          <w:lang w:bidi="ar-IQ"/>
        </w:rPr>
      </w:pPr>
    </w:p>
    <w:p w:rsidR="007737B2" w:rsidRPr="00AA66FA" w:rsidRDefault="007737B2" w:rsidP="004F7AD1">
      <w:pPr>
        <w:jc w:val="center"/>
        <w:rPr>
          <w:rFonts w:ascii="Simplified Arabic" w:hAnsi="Simplified Arabic" w:cs="Simplified Arabic"/>
          <w:b/>
          <w:bCs/>
          <w:sz w:val="26"/>
          <w:szCs w:val="26"/>
          <w:rtl/>
          <w:lang w:bidi="ar-IQ"/>
        </w:rPr>
      </w:pPr>
      <w:r w:rsidRPr="00AA66FA">
        <w:rPr>
          <w:rFonts w:ascii="Simplified Arabic" w:hAnsi="Simplified Arabic" w:cs="Simplified Arabic" w:hint="cs"/>
          <w:b/>
          <w:bCs/>
          <w:rtl/>
          <w:lang w:bidi="ar-IQ"/>
        </w:rPr>
        <w:t>(79)</w:t>
      </w:r>
    </w:p>
    <w:p w:rsidR="007737B2" w:rsidRPr="006F764F" w:rsidRDefault="007737B2" w:rsidP="006F764F">
      <w:pPr>
        <w:rPr>
          <w:rFonts w:cs="Simplified Arabic"/>
          <w:b/>
          <w:bCs/>
          <w:sz w:val="32"/>
          <w:szCs w:val="32"/>
          <w:lang w:bidi="ar-IQ"/>
        </w:rPr>
      </w:pPr>
      <w:r>
        <w:rPr>
          <w:rFonts w:cs="Simplified Arabic" w:hint="cs"/>
          <w:b/>
          <w:bCs/>
          <w:sz w:val="32"/>
          <w:szCs w:val="32"/>
          <w:rtl/>
          <w:lang w:bidi="ar-IQ"/>
        </w:rPr>
        <w:t>المطلب الثاني :( ألفاظ الترجيح التي استخدمها سيدي خليل لنفسه ولغيره )</w:t>
      </w:r>
    </w:p>
    <w:p w:rsidR="007737B2" w:rsidRDefault="007737B2" w:rsidP="007B1F77">
      <w:pPr>
        <w:jc w:val="center"/>
        <w:rPr>
          <w:rtl/>
          <w:lang w:bidi="ar-IQ"/>
        </w:rPr>
      </w:pPr>
    </w:p>
    <w:p w:rsidR="007737B2" w:rsidRDefault="00C63647" w:rsidP="007B1F77">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33" style="position:absolute;left:0;text-align:left;flip:x;z-index:251667456" from="-25.7pt,0" to="433.3pt,0" strokeweight="4.5pt">
            <v:stroke linestyle="thinThick"/>
            <w10:wrap anchorx="page"/>
          </v:line>
        </w:pict>
      </w:r>
    </w:p>
    <w:p w:rsidR="007737B2" w:rsidRPr="00633F2E" w:rsidRDefault="007737B2" w:rsidP="00A7282E">
      <w:pPr>
        <w:jc w:val="lowKashida"/>
        <w:rPr>
          <w:rFonts w:ascii="Simplified Arabic" w:hAnsi="Simplified Arabic" w:cs="Simplified Arabic"/>
          <w:sz w:val="28"/>
          <w:szCs w:val="28"/>
          <w:rtl/>
          <w:lang w:bidi="ar-IQ"/>
        </w:rPr>
      </w:pPr>
      <w:r w:rsidRPr="00633F2E">
        <w:rPr>
          <w:rFonts w:ascii="Simplified Arabic" w:hAnsi="Simplified Arabic" w:cs="Simplified Arabic" w:hint="cs"/>
          <w:sz w:val="28"/>
          <w:szCs w:val="28"/>
          <w:rtl/>
          <w:lang w:bidi="ar-IQ"/>
        </w:rPr>
        <w:t>استخدم سيدي خليل كبقية فقهاء المذهب المالكي ألفاظاً للترجيح ، والألفاظ التي استخدمها ، تارة يراد بها نفسه وتارة يراد بها غيره ، ويعرف ذلك من خلال تصفح مسائل المختصر ، وأشار إليها في مقدمته :</w:t>
      </w:r>
    </w:p>
    <w:p w:rsidR="007737B2" w:rsidRPr="00633F2E" w:rsidRDefault="007737B2" w:rsidP="00BB7A3E">
      <w:pPr>
        <w:jc w:val="lowKashida"/>
        <w:rPr>
          <w:rFonts w:ascii="Simplified Arabic" w:hAnsi="Simplified Arabic" w:cs="Simplified Arabic"/>
          <w:sz w:val="28"/>
          <w:szCs w:val="28"/>
          <w:rtl/>
          <w:lang w:bidi="ar-IQ"/>
        </w:rPr>
      </w:pPr>
      <w:r w:rsidRPr="00633F2E">
        <w:rPr>
          <w:rFonts w:ascii="Simplified Arabic" w:hAnsi="Simplified Arabic" w:cs="Simplified Arabic" w:hint="cs"/>
          <w:sz w:val="28"/>
          <w:szCs w:val="28"/>
          <w:rtl/>
          <w:lang w:bidi="ar-IQ"/>
        </w:rPr>
        <w:t xml:space="preserve">     يقول سيدي خليل : ( وأُشِيرُ بِصُحِّحَ أو استُحْسِنَ إلى أنَّ شَيخاً غير الذين قدَّمتُهُم صحّحَ هذا أو استظهرَهُ ) </w:t>
      </w:r>
      <w:r w:rsidRPr="00633F2E">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w:t>
      </w:r>
    </w:p>
    <w:p w:rsidR="007737B2" w:rsidRPr="00633F2E" w:rsidRDefault="007737B2" w:rsidP="00BB7A3E">
      <w:pPr>
        <w:jc w:val="lowKashida"/>
        <w:rPr>
          <w:rFonts w:ascii="Simplified Arabic" w:hAnsi="Simplified Arabic" w:cs="Simplified Arabic"/>
          <w:sz w:val="28"/>
          <w:szCs w:val="28"/>
          <w:rtl/>
          <w:lang w:bidi="ar-IQ"/>
        </w:rPr>
      </w:pPr>
      <w:r w:rsidRPr="00633F2E">
        <w:rPr>
          <w:rFonts w:ascii="Simplified Arabic" w:hAnsi="Simplified Arabic" w:cs="Simplified Arabic" w:hint="cs"/>
          <w:sz w:val="28"/>
          <w:szCs w:val="28"/>
          <w:rtl/>
          <w:lang w:bidi="ar-IQ"/>
        </w:rPr>
        <w:t xml:space="preserve">    لما عيّن الفقهاء الأربعة وما اصطلح عليه في الدلالة على ترجيحاتهم ، أشار هنا إلى ت</w:t>
      </w:r>
      <w:r>
        <w:rPr>
          <w:rFonts w:ascii="Simplified Arabic" w:hAnsi="Simplified Arabic" w:cs="Simplified Arabic" w:hint="cs"/>
          <w:sz w:val="28"/>
          <w:szCs w:val="28"/>
          <w:rtl/>
          <w:lang w:bidi="ar-IQ"/>
        </w:rPr>
        <w:t>رجيحات غيرهم بمادة  التصحيح والا</w:t>
      </w:r>
      <w:r w:rsidRPr="00633F2E">
        <w:rPr>
          <w:rFonts w:ascii="Simplified Arabic" w:hAnsi="Simplified Arabic" w:cs="Simplified Arabic" w:hint="cs"/>
          <w:sz w:val="28"/>
          <w:szCs w:val="28"/>
          <w:rtl/>
          <w:lang w:bidi="ar-IQ"/>
        </w:rPr>
        <w:t>ستحسان ، ولم يسمّهم كما سمّى اللخمي وابن يونس وابن رشد والمازري ،والسبب في عدم تسميتهم في اصطلاحه هو كثرة الفقهاء وخشية الإطالة ،سواء كان الترجيح الواقع منهم بلفظ صحّح أو الأستحسان أو القياس أو التصويبأو أي لفظ دلّ أو اقتضى الترجيح</w:t>
      </w:r>
      <w:r w:rsidRPr="00633F2E">
        <w:rPr>
          <w:rFonts w:ascii="Simplified Arabic" w:hAnsi="Simplified Arabic" w:cs="Simplified Arabic" w:hint="cs"/>
          <w:sz w:val="28"/>
          <w:szCs w:val="28"/>
          <w:vertAlign w:val="superscript"/>
          <w:rtl/>
          <w:lang w:bidi="ar-IQ"/>
        </w:rPr>
        <w:t xml:space="preserve"> (2)</w:t>
      </w:r>
      <w:r w:rsidRPr="00633F2E">
        <w:rPr>
          <w:rFonts w:ascii="Simplified Arabic" w:hAnsi="Simplified Arabic" w:cs="Simplified Arabic" w:hint="cs"/>
          <w:sz w:val="28"/>
          <w:szCs w:val="28"/>
          <w:rtl/>
          <w:lang w:bidi="ar-IQ"/>
        </w:rPr>
        <w:t xml:space="preserve"> وكقوله في أركان الطلاق(وصوّب وقوفه عن الأولى حتى ينكح ثانية) </w:t>
      </w:r>
      <w:r w:rsidRPr="00633F2E">
        <w:rPr>
          <w:rFonts w:ascii="Simplified Arabic" w:hAnsi="Simplified Arabic" w:cs="Simplified Arabic" w:hint="cs"/>
          <w:sz w:val="28"/>
          <w:szCs w:val="28"/>
          <w:vertAlign w:val="superscript"/>
          <w:rtl/>
          <w:lang w:bidi="ar-IQ"/>
        </w:rPr>
        <w:t>(3)</w:t>
      </w:r>
      <w:r w:rsidRPr="00633F2E">
        <w:rPr>
          <w:rFonts w:ascii="Simplified Arabic" w:hAnsi="Simplified Arabic" w:cs="Simplified Arabic" w:hint="cs"/>
          <w:sz w:val="28"/>
          <w:szCs w:val="28"/>
          <w:rtl/>
          <w:lang w:bidi="ar-IQ"/>
        </w:rPr>
        <w:t xml:space="preserve">،وقوله في خيار الشرط :(والاستحسان أخذ المجيز الجميع والقياس ردّ الجميع إن ردّ بعضهم) </w:t>
      </w:r>
      <w:r w:rsidRPr="00633F2E">
        <w:rPr>
          <w:rFonts w:ascii="Simplified Arabic" w:hAnsi="Simplified Arabic" w:cs="Simplified Arabic" w:hint="cs"/>
          <w:b/>
          <w:bCs/>
          <w:sz w:val="28"/>
          <w:szCs w:val="28"/>
          <w:vertAlign w:val="superscript"/>
          <w:rtl/>
          <w:lang w:bidi="ar-IQ"/>
        </w:rPr>
        <w:t>(4)</w:t>
      </w:r>
      <w:r>
        <w:rPr>
          <w:rFonts w:ascii="Simplified Arabic" w:hAnsi="Simplified Arabic" w:cs="Simplified Arabic" w:hint="cs"/>
          <w:sz w:val="28"/>
          <w:szCs w:val="28"/>
          <w:rtl/>
          <w:lang w:bidi="ar-IQ"/>
        </w:rPr>
        <w:t>.</w:t>
      </w:r>
    </w:p>
    <w:p w:rsidR="007737B2" w:rsidRPr="00633F2E" w:rsidRDefault="007737B2" w:rsidP="007B1F77">
      <w:pPr>
        <w:jc w:val="lowKashida"/>
        <w:rPr>
          <w:rFonts w:ascii="Simplified Arabic" w:hAnsi="Simplified Arabic" w:cs="Simplified Arabic"/>
          <w:sz w:val="28"/>
          <w:szCs w:val="28"/>
          <w:rtl/>
          <w:lang w:bidi="ar-IQ"/>
        </w:rPr>
      </w:pPr>
      <w:r w:rsidRPr="00633F2E">
        <w:rPr>
          <w:rFonts w:ascii="Simplified Arabic" w:hAnsi="Simplified Arabic" w:cs="Simplified Arabic" w:hint="cs"/>
          <w:sz w:val="28"/>
          <w:szCs w:val="28"/>
          <w:rtl/>
          <w:lang w:bidi="ar-IQ"/>
        </w:rPr>
        <w:t xml:space="preserve">     وأشار شرّاح المختصر إلى أن المراد بالشيخ في قوله (شَيخاً) تارة  سيدي خليل و تارة غير الفقهاء الأربعة الذين جعل لكل واحد منهم اصطلاحاً ، فمن أقوالهم : </w:t>
      </w:r>
    </w:p>
    <w:p w:rsidR="007737B2" w:rsidRPr="00633F2E" w:rsidRDefault="007737B2" w:rsidP="00742569">
      <w:pPr>
        <w:jc w:val="both"/>
        <w:rPr>
          <w:rFonts w:ascii="Simplified Arabic" w:hAnsi="Simplified Arabic" w:cs="Simplified Arabic"/>
          <w:sz w:val="28"/>
          <w:szCs w:val="28"/>
          <w:rtl/>
          <w:lang w:bidi="ar-IQ"/>
        </w:rPr>
      </w:pPr>
      <w:r w:rsidRPr="00633F2E">
        <w:rPr>
          <w:rFonts w:ascii="Simplified Arabic" w:hAnsi="Simplified Arabic" w:cs="Simplified Arabic" w:hint="cs"/>
          <w:sz w:val="28"/>
          <w:szCs w:val="28"/>
          <w:rtl/>
          <w:lang w:bidi="ar-IQ"/>
        </w:rPr>
        <w:t xml:space="preserve">   يقول الشيخ الخرشي :(ودخل المؤلف في قوله </w:t>
      </w:r>
      <w:r w:rsidRPr="00633F2E">
        <w:rPr>
          <w:rFonts w:ascii="Simplified Arabic" w:hAnsi="Simplified Arabic" w:cs="Simplified Arabic"/>
          <w:sz w:val="28"/>
          <w:szCs w:val="28"/>
          <w:rtl/>
          <w:lang w:bidi="ar-IQ"/>
        </w:rPr>
        <w:t>–</w:t>
      </w:r>
      <w:r w:rsidRPr="00633F2E">
        <w:rPr>
          <w:rFonts w:ascii="Simplified Arabic" w:hAnsi="Simplified Arabic" w:cs="Simplified Arabic" w:hint="cs"/>
          <w:sz w:val="28"/>
          <w:szCs w:val="28"/>
          <w:rtl/>
          <w:lang w:bidi="ar-IQ"/>
        </w:rPr>
        <w:t>شيخاً- بدليل استقراء كلامهأنه يشير لاستظهار نفسه في بعض المواضع )</w:t>
      </w:r>
      <w:r w:rsidRPr="00076EEB">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w:t>
      </w:r>
    </w:p>
    <w:p w:rsidR="007737B2" w:rsidRPr="00633F2E" w:rsidRDefault="007737B2" w:rsidP="00BD0646">
      <w:pPr>
        <w:jc w:val="both"/>
        <w:rPr>
          <w:rFonts w:ascii="Simplified Arabic" w:hAnsi="Simplified Arabic" w:cs="Simplified Arabic"/>
          <w:sz w:val="30"/>
          <w:szCs w:val="30"/>
          <w:vertAlign w:val="superscript"/>
          <w:rtl/>
          <w:lang w:bidi="ar-IQ"/>
        </w:rPr>
      </w:pPr>
      <w:r w:rsidRPr="00633F2E">
        <w:rPr>
          <w:rFonts w:ascii="Simplified Arabic" w:hAnsi="Simplified Arabic" w:cs="Simplified Arabic" w:hint="cs"/>
          <w:sz w:val="28"/>
          <w:szCs w:val="28"/>
          <w:rtl/>
          <w:lang w:bidi="ar-IQ"/>
        </w:rPr>
        <w:t>يقول الشيخ الدسوقي</w:t>
      </w:r>
      <w:r w:rsidRPr="00633F2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33F2E">
        <w:rPr>
          <w:rFonts w:ascii="Simplified Arabic" w:hAnsi="Simplified Arabic" w:cs="Simplified Arabic" w:hint="cs"/>
          <w:sz w:val="28"/>
          <w:szCs w:val="28"/>
          <w:vertAlign w:val="superscript"/>
          <w:rtl/>
          <w:lang w:bidi="ar-IQ"/>
        </w:rPr>
        <w:t>)</w:t>
      </w:r>
      <w:r w:rsidRPr="00633F2E">
        <w:rPr>
          <w:rFonts w:ascii="Simplified Arabic" w:hAnsi="Simplified Arabic" w:cs="Simplified Arabic" w:hint="cs"/>
          <w:sz w:val="28"/>
          <w:szCs w:val="28"/>
          <w:rtl/>
          <w:lang w:bidi="ar-IQ"/>
        </w:rPr>
        <w:t xml:space="preserve"> : ( قوله </w:t>
      </w:r>
      <w:r w:rsidRPr="00633F2E">
        <w:rPr>
          <w:rFonts w:ascii="Simplified Arabic" w:hAnsi="Simplified Arabic" w:cs="Simplified Arabic"/>
          <w:sz w:val="28"/>
          <w:szCs w:val="28"/>
          <w:rtl/>
          <w:lang w:bidi="ar-IQ"/>
        </w:rPr>
        <w:t>–</w:t>
      </w:r>
      <w:r w:rsidRPr="00633F2E">
        <w:rPr>
          <w:rFonts w:ascii="Simplified Arabic" w:hAnsi="Simplified Arabic" w:cs="Simplified Arabic" w:hint="cs"/>
          <w:sz w:val="28"/>
          <w:szCs w:val="28"/>
          <w:rtl/>
          <w:lang w:bidi="ar-IQ"/>
        </w:rPr>
        <w:t xml:space="preserve">إلى أنّ شيخاً </w:t>
      </w:r>
      <w:r w:rsidRPr="00633F2E">
        <w:rPr>
          <w:rFonts w:ascii="Simplified Arabic" w:hAnsi="Simplified Arabic" w:cs="Simplified Arabic"/>
          <w:sz w:val="28"/>
          <w:szCs w:val="28"/>
          <w:rtl/>
          <w:lang w:bidi="ar-IQ"/>
        </w:rPr>
        <w:t>–</w:t>
      </w:r>
      <w:r w:rsidRPr="00633F2E">
        <w:rPr>
          <w:rFonts w:ascii="Simplified Arabic" w:hAnsi="Simplified Arabic" w:cs="Simplified Arabic" w:hint="cs"/>
          <w:sz w:val="28"/>
          <w:szCs w:val="28"/>
          <w:rtl/>
          <w:lang w:bidi="ar-IQ"/>
        </w:rPr>
        <w:t xml:space="preserve"> من مشايخ المذهب كابن عبد السلاموكالمؤلف نفسه بدليل استقر</w:t>
      </w:r>
      <w:r>
        <w:rPr>
          <w:rFonts w:ascii="Simplified Arabic" w:hAnsi="Simplified Arabic" w:cs="Simplified Arabic" w:hint="cs"/>
          <w:sz w:val="28"/>
          <w:szCs w:val="28"/>
          <w:rtl/>
          <w:lang w:bidi="ar-IQ"/>
        </w:rPr>
        <w:t>اء كلامه ، فإنه في بعض المواضع ي</w:t>
      </w:r>
      <w:r w:rsidRPr="00633F2E">
        <w:rPr>
          <w:rFonts w:ascii="Simplified Arabic" w:hAnsi="Simplified Arabic" w:cs="Simplified Arabic" w:hint="cs"/>
          <w:sz w:val="28"/>
          <w:szCs w:val="28"/>
          <w:rtl/>
          <w:lang w:bidi="ar-IQ"/>
        </w:rPr>
        <w:t>شير لاستظهار نفسه بما</w:t>
      </w:r>
    </w:p>
    <w:p w:rsidR="007737B2" w:rsidRPr="00633F2E" w:rsidRDefault="007737B2" w:rsidP="007B1F77">
      <w:pPr>
        <w:jc w:val="lowKashida"/>
        <w:rPr>
          <w:rFonts w:ascii="Simplified Arabic" w:hAnsi="Simplified Arabic" w:cs="Simplified Arabic"/>
          <w:sz w:val="28"/>
          <w:szCs w:val="28"/>
          <w:rtl/>
          <w:lang w:bidi="ar-IQ"/>
        </w:rPr>
      </w:pPr>
      <w:r w:rsidRPr="00633F2E">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33F2E">
        <w:rPr>
          <w:rFonts w:ascii="Simplified Arabic" w:hAnsi="Simplified Arabic" w:cs="Simplified Arabic" w:hint="cs"/>
          <w:sz w:val="28"/>
          <w:szCs w:val="28"/>
          <w:rtl/>
          <w:lang w:bidi="ar-IQ"/>
        </w:rPr>
        <w:t>ـ</w:t>
      </w:r>
    </w:p>
    <w:p w:rsidR="007737B2" w:rsidRPr="00633F2E" w:rsidRDefault="007737B2" w:rsidP="00BB7A3E">
      <w:pPr>
        <w:jc w:val="lowKashida"/>
        <w:rPr>
          <w:rFonts w:ascii="Simplified Arabic" w:hAnsi="Simplified Arabic" w:cs="Simplified Arabic"/>
          <w:rtl/>
          <w:lang w:bidi="ar-IQ"/>
        </w:rPr>
      </w:pPr>
      <w:r>
        <w:rPr>
          <w:rFonts w:ascii="Simplified Arabic" w:hAnsi="Simplified Arabic" w:cs="Simplified Arabic" w:hint="cs"/>
          <w:rtl/>
          <w:lang w:bidi="ar-IQ"/>
        </w:rPr>
        <w:t>(1)</w:t>
      </w:r>
      <w:r w:rsidRPr="00633F2E">
        <w:rPr>
          <w:rFonts w:ascii="Simplified Arabic" w:hAnsi="Simplified Arabic" w:cs="Simplified Arabic" w:hint="cs"/>
          <w:rtl/>
          <w:lang w:bidi="ar-IQ"/>
        </w:rPr>
        <w:t xml:space="preserve"> مختصر العلامة خليل في فقه الإمام مالك : ص8  </w:t>
      </w:r>
      <w:r>
        <w:rPr>
          <w:rFonts w:ascii="Simplified Arabic" w:hAnsi="Simplified Arabic" w:cs="Simplified Arabic" w:hint="cs"/>
          <w:rtl/>
          <w:lang w:bidi="ar-IQ"/>
        </w:rPr>
        <w:t>.</w:t>
      </w:r>
    </w:p>
    <w:p w:rsidR="007737B2" w:rsidRPr="00633F2E" w:rsidRDefault="007737B2" w:rsidP="00BB7A3E">
      <w:pPr>
        <w:jc w:val="lowKashida"/>
        <w:rPr>
          <w:rFonts w:ascii="Simplified Arabic" w:hAnsi="Simplified Arabic" w:cs="Simplified Arabic"/>
          <w:rtl/>
          <w:lang w:bidi="ar-IQ"/>
        </w:rPr>
      </w:pPr>
      <w:r>
        <w:rPr>
          <w:rFonts w:ascii="Simplified Arabic" w:hAnsi="Simplified Arabic" w:cs="Simplified Arabic" w:hint="cs"/>
          <w:rtl/>
          <w:lang w:bidi="ar-IQ"/>
        </w:rPr>
        <w:t>(2)</w:t>
      </w:r>
      <w:r w:rsidRPr="00633F2E">
        <w:rPr>
          <w:rFonts w:ascii="Simplified Arabic" w:hAnsi="Simplified Arabic" w:cs="Simplified Arabic" w:hint="cs"/>
          <w:rtl/>
          <w:lang w:bidi="ar-IQ"/>
        </w:rPr>
        <w:t xml:space="preserve"> ينظر : مواهب الجليل : 1 / 52  ، شرح الخرشي على سيدي خليل : 1 / 92-93  ، حاشية الدسوقي على الشرح الكبير : 1 / 45 </w:t>
      </w:r>
      <w:r>
        <w:rPr>
          <w:rFonts w:ascii="Simplified Arabic" w:hAnsi="Simplified Arabic" w:cs="Simplified Arabic" w:hint="cs"/>
          <w:rtl/>
          <w:lang w:bidi="ar-IQ"/>
        </w:rPr>
        <w:t>.</w:t>
      </w:r>
    </w:p>
    <w:p w:rsidR="007737B2" w:rsidRPr="00633F2E" w:rsidRDefault="007737B2" w:rsidP="00BB7A3E">
      <w:pPr>
        <w:jc w:val="lowKashida"/>
        <w:rPr>
          <w:rFonts w:ascii="Simplified Arabic" w:hAnsi="Simplified Arabic" w:cs="Simplified Arabic"/>
          <w:rtl/>
          <w:lang w:bidi="ar-IQ"/>
        </w:rPr>
      </w:pPr>
      <w:r>
        <w:rPr>
          <w:rFonts w:ascii="Simplified Arabic" w:hAnsi="Simplified Arabic" w:cs="Simplified Arabic" w:hint="cs"/>
          <w:rtl/>
          <w:lang w:bidi="ar-IQ"/>
        </w:rPr>
        <w:t>(3)</w:t>
      </w:r>
      <w:r w:rsidRPr="00633F2E">
        <w:rPr>
          <w:rFonts w:ascii="Simplified Arabic" w:hAnsi="Simplified Arabic" w:cs="Simplified Arabic" w:hint="cs"/>
          <w:rtl/>
          <w:lang w:bidi="ar-IQ"/>
        </w:rPr>
        <w:t xml:space="preserve"> مختصر العلامة خليل في فقه الإمام مالك : ص 135  </w:t>
      </w:r>
      <w:r>
        <w:rPr>
          <w:rFonts w:ascii="Simplified Arabic" w:hAnsi="Simplified Arabic" w:cs="Simplified Arabic" w:hint="cs"/>
          <w:rtl/>
          <w:lang w:bidi="ar-IQ"/>
        </w:rPr>
        <w:t>.</w:t>
      </w:r>
    </w:p>
    <w:p w:rsidR="007737B2" w:rsidRDefault="007737B2" w:rsidP="00BB7A3E">
      <w:pPr>
        <w:jc w:val="lowKashida"/>
        <w:rPr>
          <w:rFonts w:ascii="Simplified Arabic" w:hAnsi="Simplified Arabic" w:cs="Simplified Arabic"/>
          <w:rtl/>
          <w:lang w:bidi="ar-IQ"/>
        </w:rPr>
      </w:pPr>
      <w:r>
        <w:rPr>
          <w:rFonts w:ascii="Simplified Arabic" w:hAnsi="Simplified Arabic" w:cs="Simplified Arabic" w:hint="cs"/>
          <w:rtl/>
          <w:lang w:bidi="ar-IQ"/>
        </w:rPr>
        <w:t>(4)</w:t>
      </w:r>
      <w:r w:rsidRPr="00633F2E">
        <w:rPr>
          <w:rFonts w:ascii="Simplified Arabic" w:hAnsi="Simplified Arabic" w:cs="Simplified Arabic" w:hint="cs"/>
          <w:rtl/>
          <w:lang w:bidi="ar-IQ"/>
        </w:rPr>
        <w:t xml:space="preserve"> المصدر نفسه : ص181  </w:t>
      </w:r>
      <w:r>
        <w:rPr>
          <w:rFonts w:ascii="Simplified Arabic" w:hAnsi="Simplified Arabic" w:cs="Simplified Arabic" w:hint="cs"/>
          <w:rtl/>
          <w:lang w:bidi="ar-IQ"/>
        </w:rPr>
        <w:t>.</w:t>
      </w:r>
    </w:p>
    <w:p w:rsidR="007737B2" w:rsidRPr="00633F2E" w:rsidRDefault="007737B2" w:rsidP="00BB7A3E">
      <w:pPr>
        <w:jc w:val="both"/>
        <w:rPr>
          <w:rFonts w:ascii="Simplified Arabic" w:hAnsi="Simplified Arabic" w:cs="Simplified Arabic"/>
          <w:b/>
          <w:bCs/>
          <w:rtl/>
          <w:lang w:bidi="ar-IQ"/>
        </w:rPr>
      </w:pPr>
      <w:r>
        <w:rPr>
          <w:rFonts w:ascii="Simplified Arabic" w:hAnsi="Simplified Arabic" w:cs="Simplified Arabic" w:hint="cs"/>
          <w:rtl/>
          <w:lang w:bidi="ar-IQ"/>
        </w:rPr>
        <w:t>(5)</w:t>
      </w:r>
      <w:r w:rsidRPr="00633F2E">
        <w:rPr>
          <w:rFonts w:ascii="Simplified Arabic" w:hAnsi="Simplified Arabic" w:cs="Simplified Arabic" w:hint="cs"/>
          <w:rtl/>
          <w:lang w:bidi="ar-IQ"/>
        </w:rPr>
        <w:t xml:space="preserve"> شرح الخرشي على سيدي خليل : 1 / 94 </w:t>
      </w:r>
      <w:r>
        <w:rPr>
          <w:rFonts w:ascii="Simplified Arabic" w:hAnsi="Simplified Arabic" w:cs="Simplified Arabic" w:hint="cs"/>
          <w:b/>
          <w:bCs/>
          <w:rtl/>
          <w:lang w:bidi="ar-IQ"/>
        </w:rPr>
        <w:t>.</w:t>
      </w:r>
    </w:p>
    <w:p w:rsidR="007737B2" w:rsidRPr="00633F2E" w:rsidRDefault="007737B2" w:rsidP="006F764F">
      <w:pPr>
        <w:jc w:val="both"/>
        <w:rPr>
          <w:rFonts w:cs="Simplified Arabic"/>
          <w:rtl/>
        </w:rPr>
      </w:pPr>
      <w:r>
        <w:rPr>
          <w:rFonts w:cs="Simplified Arabic" w:hint="cs"/>
          <w:rtl/>
          <w:lang w:bidi="ar-IQ"/>
        </w:rPr>
        <w:t>(6)</w:t>
      </w:r>
      <w:r w:rsidRPr="00633F2E">
        <w:rPr>
          <w:rFonts w:cs="Simplified Arabic" w:hint="cs"/>
          <w:rtl/>
        </w:rPr>
        <w:t xml:space="preserve"> هو محمد بن أحمد بن عرفة ، فقيه مالكي من علماء العربية والفقه من أهل دسوق ، تعلم ودرس بالأزهر محقق عصره وفريد دهره ، توفي بالقاهرة سنة (1230</w:t>
      </w:r>
      <w:r w:rsidRPr="00633F2E">
        <w:rPr>
          <w:rFonts w:ascii="Simplified Arabic" w:hAnsi="Simplified Arabic" w:cs="Simplified Arabic" w:hint="cs"/>
          <w:rtl/>
        </w:rPr>
        <w:t>ﻫ</w:t>
      </w:r>
      <w:r w:rsidRPr="00633F2E">
        <w:rPr>
          <w:rFonts w:cs="Simplified Arabic" w:hint="cs"/>
          <w:rtl/>
        </w:rPr>
        <w:t xml:space="preserve"> )  من تصانيفه ( حاشية على الشرح الكبيرعلى </w:t>
      </w:r>
    </w:p>
    <w:p w:rsidR="007737B2" w:rsidRPr="00AA66FA" w:rsidRDefault="007737B2" w:rsidP="00385C3D">
      <w:pPr>
        <w:jc w:val="center"/>
        <w:rPr>
          <w:rFonts w:ascii="Simplified Arabic" w:hAnsi="Simplified Arabic" w:cs="Simplified Arabic"/>
          <w:b/>
          <w:bCs/>
          <w:rtl/>
          <w:lang w:bidi="ar-IQ"/>
        </w:rPr>
      </w:pPr>
      <w:r w:rsidRPr="00AA66FA">
        <w:rPr>
          <w:rFonts w:ascii="Simplified Arabic" w:hAnsi="Simplified Arabic" w:cs="Simplified Arabic" w:hint="cs"/>
          <w:b/>
          <w:bCs/>
          <w:rtl/>
          <w:lang w:bidi="ar-IQ"/>
        </w:rPr>
        <w:t>(80)</w:t>
      </w:r>
    </w:p>
    <w:p w:rsidR="007737B2" w:rsidRDefault="007737B2" w:rsidP="006F764F">
      <w:pPr>
        <w:jc w:val="both"/>
        <w:rPr>
          <w:rFonts w:ascii="Simplified Arabic" w:hAnsi="Simplified Arabic" w:cs="Simplified Arabic"/>
          <w:sz w:val="28"/>
          <w:szCs w:val="28"/>
          <w:rtl/>
          <w:lang w:bidi="ar-IQ"/>
        </w:rPr>
      </w:pPr>
      <w:r w:rsidRPr="00633F2E">
        <w:rPr>
          <w:rFonts w:ascii="Simplified Arabic" w:hAnsi="Simplified Arabic" w:cs="Simplified Arabic" w:hint="cs"/>
          <w:sz w:val="28"/>
          <w:szCs w:val="28"/>
          <w:rtl/>
          <w:lang w:bidi="ar-IQ"/>
        </w:rPr>
        <w:t>ذكر)</w:t>
      </w:r>
      <w:r w:rsidRPr="00633F2E">
        <w:rPr>
          <w:rFonts w:ascii="Simplified Arabic" w:hAnsi="Simplified Arabic" w:cs="Simplified Arabic" w:hint="cs"/>
          <w:sz w:val="30"/>
          <w:szCs w:val="30"/>
          <w:vertAlign w:val="superscript"/>
          <w:rtl/>
          <w:lang w:bidi="ar-IQ"/>
        </w:rPr>
        <w:t>(</w:t>
      </w:r>
      <w:r>
        <w:rPr>
          <w:rFonts w:ascii="Simplified Arabic" w:hAnsi="Simplified Arabic" w:cs="Simplified Arabic" w:hint="cs"/>
          <w:sz w:val="30"/>
          <w:szCs w:val="30"/>
          <w:vertAlign w:val="superscript"/>
          <w:rtl/>
          <w:lang w:bidi="ar-IQ"/>
        </w:rPr>
        <w:t>1</w:t>
      </w:r>
      <w:r w:rsidRPr="00633F2E">
        <w:rPr>
          <w:rFonts w:ascii="Simplified Arabic" w:hAnsi="Simplified Arabic" w:cs="Simplified Arabic" w:hint="cs"/>
          <w:sz w:val="30"/>
          <w:szCs w:val="30"/>
          <w:vertAlign w:val="superscript"/>
          <w:rtl/>
          <w:lang w:bidi="ar-IQ"/>
        </w:rPr>
        <w:t xml:space="preserve">) </w:t>
      </w:r>
      <w:r w:rsidRPr="00633F2E">
        <w:rPr>
          <w:rFonts w:ascii="Simplified Arabic" w:hAnsi="Simplified Arabic" w:cs="Simplified Arabic" w:hint="cs"/>
          <w:sz w:val="30"/>
          <w:szCs w:val="30"/>
          <w:rtl/>
          <w:lang w:bidi="ar-IQ"/>
        </w:rPr>
        <w:t xml:space="preserve">، </w:t>
      </w:r>
      <w:r w:rsidRPr="00633F2E">
        <w:rPr>
          <w:rFonts w:ascii="Simplified Arabic" w:hAnsi="Simplified Arabic" w:cs="Simplified Arabic" w:hint="cs"/>
          <w:sz w:val="28"/>
          <w:szCs w:val="28"/>
          <w:rtl/>
          <w:lang w:bidi="ar-IQ"/>
        </w:rPr>
        <w:t>ويقول في موضع آخر : ( قوله وأُشِيرُ بِصُحِّحَ أو استُحْسِنَ إلى أنَّ شَيخاً غير الذين</w:t>
      </w:r>
      <w:r w:rsidRPr="00FA7E43">
        <w:rPr>
          <w:rFonts w:ascii="Simplified Arabic" w:hAnsi="Simplified Arabic" w:cs="Simplified Arabic" w:hint="cs"/>
          <w:sz w:val="28"/>
          <w:szCs w:val="28"/>
          <w:rtl/>
          <w:lang w:bidi="ar-IQ"/>
        </w:rPr>
        <w:t>قدَّمتُهُم</w:t>
      </w:r>
      <w:r w:rsidRPr="00633F2E">
        <w:rPr>
          <w:rFonts w:ascii="Simplified Arabic" w:hAnsi="Simplified Arabic" w:cs="Simplified Arabic" w:hint="cs"/>
          <w:sz w:val="28"/>
          <w:szCs w:val="28"/>
          <w:rtl/>
          <w:lang w:bidi="ar-IQ"/>
        </w:rPr>
        <w:t xml:space="preserve">صحّحَ هذا أو استحسنه ، فإن المصنف نفسه من جملة غير الذين قدمتهم) </w:t>
      </w:r>
      <w:r w:rsidRPr="00633F2E">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33F2E">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FA7E43" w:rsidRDefault="007737B2" w:rsidP="00BB7A3E">
      <w:pPr>
        <w:jc w:val="both"/>
        <w:rPr>
          <w:rFonts w:ascii="Simplified Arabic" w:hAnsi="Simplified Arabic" w:cs="Simplified Arabic"/>
          <w:sz w:val="28"/>
          <w:szCs w:val="28"/>
          <w:rtl/>
          <w:lang w:bidi="ar-IQ"/>
        </w:rPr>
      </w:pPr>
      <w:r w:rsidRPr="00FA7E43">
        <w:rPr>
          <w:rFonts w:ascii="Simplified Arabic" w:hAnsi="Simplified Arabic" w:cs="Simplified Arabic" w:hint="cs"/>
          <w:sz w:val="28"/>
          <w:szCs w:val="28"/>
          <w:rtl/>
          <w:lang w:bidi="ar-IQ"/>
        </w:rPr>
        <w:t xml:space="preserve">يقول الشيخ محمد </w:t>
      </w:r>
      <w:r>
        <w:rPr>
          <w:rFonts w:ascii="Simplified Arabic" w:hAnsi="Simplified Arabic" w:cs="Simplified Arabic" w:hint="cs"/>
          <w:sz w:val="28"/>
          <w:szCs w:val="28"/>
          <w:rtl/>
          <w:lang w:bidi="ar-IQ"/>
        </w:rPr>
        <w:t>عليش :</w:t>
      </w:r>
      <w:r w:rsidRPr="00FA7E43">
        <w:rPr>
          <w:rFonts w:ascii="Simplified Arabic" w:hAnsi="Simplified Arabic" w:cs="Simplified Arabic" w:hint="cs"/>
          <w:sz w:val="28"/>
          <w:szCs w:val="28"/>
          <w:rtl/>
          <w:lang w:bidi="ar-IQ"/>
        </w:rPr>
        <w:t xml:space="preserve">(وأشار إلى أن شيخاً من مشايخ المذهب الصادق بنفس المصنف خليل ، فقد يشير في هذا المختصر بهذا إلى تصحيح أو استحسان نفسه في توضيحه) </w:t>
      </w:r>
      <w:r w:rsidRPr="00FA7E43">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FA7E43" w:rsidRDefault="007737B2" w:rsidP="00BB7A3E">
      <w:pPr>
        <w:jc w:val="both"/>
        <w:rPr>
          <w:rFonts w:ascii="Simplified Arabic" w:hAnsi="Simplified Arabic" w:cs="Simplified Arabic"/>
          <w:sz w:val="28"/>
          <w:szCs w:val="28"/>
          <w:rtl/>
          <w:lang w:bidi="ar-IQ"/>
        </w:rPr>
      </w:pPr>
      <w:r w:rsidRPr="00FA7E43">
        <w:rPr>
          <w:rFonts w:ascii="Simplified Arabic" w:hAnsi="Simplified Arabic" w:cs="Simplified Arabic" w:hint="cs"/>
          <w:sz w:val="28"/>
          <w:szCs w:val="28"/>
          <w:rtl/>
          <w:lang w:bidi="ar-IQ"/>
        </w:rPr>
        <w:t xml:space="preserve">     يقول الآبي الأزهري </w:t>
      </w:r>
      <w:r w:rsidRPr="00FA7E43">
        <w:rPr>
          <w:rFonts w:ascii="Simplified Arabic" w:hAnsi="Simplified Arabic" w:cs="Simplified Arabic" w:hint="cs"/>
          <w:b/>
          <w:bCs/>
          <w:sz w:val="28"/>
          <w:szCs w:val="28"/>
          <w:vertAlign w:val="superscript"/>
          <w:rtl/>
          <w:lang w:bidi="ar-IQ"/>
        </w:rPr>
        <w:t>(4)</w:t>
      </w:r>
      <w:r w:rsidRPr="00FA7E43">
        <w:rPr>
          <w:rFonts w:ascii="Simplified Arabic" w:hAnsi="Simplified Arabic" w:cs="Simplified Arabic" w:hint="cs"/>
          <w:sz w:val="28"/>
          <w:szCs w:val="28"/>
          <w:rtl/>
          <w:lang w:bidi="ar-IQ"/>
        </w:rPr>
        <w:t xml:space="preserve"> : ( وأشير بضم الهمزة بِصُحِّحَ أو استُحْسِنَ مبنيين للمجهول إلى أن شيخاً من مشايخ المذهب الصادق بنفس المصنف ، فهذا إشارة منه في هذا المختصر إلى أن له تصحيحاً أو إستحساناً في توضيحه ) </w:t>
      </w:r>
      <w:r w:rsidRPr="00FA7E43">
        <w:rPr>
          <w:rFonts w:ascii="Simplified Arabic" w:hAnsi="Simplified Arabic" w:cs="Simplified Arabic" w:hint="cs"/>
          <w:b/>
          <w:bCs/>
          <w:sz w:val="28"/>
          <w:szCs w:val="28"/>
          <w:vertAlign w:val="superscript"/>
          <w:rtl/>
          <w:lang w:bidi="ar-IQ"/>
        </w:rPr>
        <w:t>(</w:t>
      </w:r>
      <w:r w:rsidRPr="00FA7E43">
        <w:rPr>
          <w:rFonts w:ascii="Simplified Arabic" w:hAnsi="Simplified Arabic" w:cs="Simplified Arabic" w:hint="cs"/>
          <w:sz w:val="28"/>
          <w:szCs w:val="28"/>
          <w:vertAlign w:val="superscript"/>
          <w:rtl/>
          <w:lang w:bidi="ar-IQ"/>
        </w:rPr>
        <w:t>5</w:t>
      </w:r>
      <w:r w:rsidRPr="00FA7E43">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FA7E43" w:rsidRDefault="007737B2" w:rsidP="00A53B4B">
      <w:pPr>
        <w:jc w:val="both"/>
        <w:rPr>
          <w:rFonts w:ascii="Simplified Arabic" w:hAnsi="Simplified Arabic" w:cs="Simplified Arabic"/>
          <w:rtl/>
          <w:lang w:bidi="ar-IQ"/>
        </w:rPr>
      </w:pPr>
      <w:r w:rsidRPr="00FA7E43">
        <w:rPr>
          <w:rFonts w:ascii="Simplified Arabic" w:hAnsi="Simplified Arabic" w:cs="Simplified Arabic" w:hint="cs"/>
          <w:sz w:val="28"/>
          <w:szCs w:val="28"/>
          <w:rtl/>
          <w:lang w:bidi="ar-IQ"/>
        </w:rPr>
        <w:t xml:space="preserve">   يتبيّن من كلام شرّاح المختصر إلى أن سيدي خليل له ألفاظ للترجيح يستخدمها </w:t>
      </w:r>
      <w:r>
        <w:rPr>
          <w:rFonts w:ascii="Simplified Arabic" w:hAnsi="Simplified Arabic" w:cs="Simplified Arabic" w:hint="cs"/>
          <w:sz w:val="28"/>
          <w:szCs w:val="28"/>
          <w:rtl/>
          <w:lang w:bidi="ar-IQ"/>
        </w:rPr>
        <w:t xml:space="preserve">لنفسه ، واستخرجتُ </w:t>
      </w:r>
      <w:r w:rsidRPr="00FA7E43">
        <w:rPr>
          <w:rFonts w:ascii="Simplified Arabic" w:hAnsi="Simplified Arabic" w:cs="Simplified Arabic" w:hint="cs"/>
          <w:sz w:val="28"/>
          <w:szCs w:val="28"/>
          <w:rtl/>
          <w:lang w:bidi="ar-IQ"/>
        </w:rPr>
        <w:t xml:space="preserve">ألفاظ ترجيحه من المختصر معتمداً على كلام الفقهاء الذين وضعوا شروحاً أو حواشي على مختصره ، وهذه الألفاظ هي :  </w:t>
      </w:r>
    </w:p>
    <w:p w:rsidR="007737B2" w:rsidRPr="00BB7A3E" w:rsidRDefault="007737B2" w:rsidP="00A53B4B">
      <w:pPr>
        <w:jc w:val="both"/>
        <w:rPr>
          <w:rFonts w:ascii="Simplified Arabic" w:hAnsi="Simplified Arabic" w:cs="Simplified Arabic"/>
          <w:b/>
          <w:bCs/>
          <w:sz w:val="28"/>
          <w:szCs w:val="28"/>
          <w:rtl/>
          <w:lang w:bidi="ar-IQ"/>
        </w:rPr>
      </w:pPr>
      <w:r w:rsidRPr="00BB7A3E">
        <w:rPr>
          <w:rFonts w:ascii="Simplified Arabic" w:hAnsi="Simplified Arabic" w:cs="Simplified Arabic" w:hint="cs"/>
          <w:b/>
          <w:bCs/>
          <w:sz w:val="28"/>
          <w:szCs w:val="28"/>
          <w:rtl/>
          <w:lang w:bidi="ar-IQ"/>
        </w:rPr>
        <w:t xml:space="preserve">1- مادة التصحيح : </w:t>
      </w:r>
    </w:p>
    <w:p w:rsidR="007737B2" w:rsidRPr="00FA7E43" w:rsidRDefault="007737B2" w:rsidP="00BB7A3E">
      <w:pPr>
        <w:jc w:val="both"/>
        <w:rPr>
          <w:rFonts w:ascii="Simplified Arabic" w:hAnsi="Simplified Arabic" w:cs="Simplified Arabic"/>
          <w:sz w:val="28"/>
          <w:szCs w:val="28"/>
          <w:rtl/>
          <w:lang w:bidi="ar-IQ"/>
        </w:rPr>
      </w:pPr>
      <w:r w:rsidRPr="00FA7E43">
        <w:rPr>
          <w:rFonts w:ascii="Simplified Arabic" w:hAnsi="Simplified Arabic" w:cs="Simplified Arabic" w:hint="cs"/>
          <w:sz w:val="28"/>
          <w:szCs w:val="28"/>
          <w:rtl/>
          <w:lang w:bidi="ar-IQ"/>
        </w:rPr>
        <w:t xml:space="preserve">   المراد بالتصحيح ما يصحّحه سيدي خليل من أراء الفقهاء في المسألة ال</w:t>
      </w:r>
      <w:r>
        <w:rPr>
          <w:rFonts w:ascii="Simplified Arabic" w:hAnsi="Simplified Arabic" w:cs="Simplified Arabic" w:hint="cs"/>
          <w:sz w:val="28"/>
          <w:szCs w:val="28"/>
          <w:rtl/>
          <w:lang w:bidi="ar-IQ"/>
        </w:rPr>
        <w:t>فقهية ، ويعبر بالفعل كصحّح وبالا</w:t>
      </w:r>
      <w:r w:rsidRPr="00FA7E43">
        <w:rPr>
          <w:rFonts w:ascii="Simplified Arabic" w:hAnsi="Simplified Arabic" w:cs="Simplified Arabic" w:hint="cs"/>
          <w:sz w:val="28"/>
          <w:szCs w:val="28"/>
          <w:rtl/>
          <w:lang w:bidi="ar-IQ"/>
        </w:rPr>
        <w:t xml:space="preserve">سم كالأصح </w:t>
      </w:r>
      <w:r w:rsidRPr="00FA7E43">
        <w:rPr>
          <w:rFonts w:ascii="Simplified Arabic" w:hAnsi="Simplified Arabic" w:cs="Simplified Arabic" w:hint="cs"/>
          <w:b/>
          <w:bCs/>
          <w:sz w:val="28"/>
          <w:szCs w:val="28"/>
          <w:vertAlign w:val="superscript"/>
          <w:rtl/>
          <w:lang w:bidi="ar-IQ"/>
        </w:rPr>
        <w:t>(6)</w:t>
      </w:r>
      <w:r>
        <w:rPr>
          <w:rFonts w:ascii="Simplified Arabic" w:hAnsi="Simplified Arabic" w:cs="Simplified Arabic" w:hint="cs"/>
          <w:sz w:val="28"/>
          <w:szCs w:val="28"/>
          <w:rtl/>
          <w:lang w:bidi="ar-IQ"/>
        </w:rPr>
        <w:t>.</w:t>
      </w:r>
    </w:p>
    <w:p w:rsidR="007737B2" w:rsidRDefault="007737B2" w:rsidP="00BB7A3E">
      <w:pPr>
        <w:jc w:val="both"/>
        <w:rPr>
          <w:rFonts w:ascii="Simplified Arabic" w:hAnsi="Simplified Arabic" w:cs="Simplified Arabic"/>
          <w:sz w:val="32"/>
          <w:szCs w:val="32"/>
          <w:rtl/>
          <w:lang w:bidi="ar-IQ"/>
        </w:rPr>
      </w:pPr>
      <w:r w:rsidRPr="00FA7E43">
        <w:rPr>
          <w:rFonts w:ascii="Simplified Arabic" w:hAnsi="Simplified Arabic" w:cs="Simplified Arabic" w:hint="cs"/>
          <w:sz w:val="28"/>
          <w:szCs w:val="28"/>
          <w:rtl/>
          <w:lang w:bidi="ar-IQ"/>
        </w:rPr>
        <w:t xml:space="preserve">     يستخدم (صُحِّحَ) إذا كان في المسألة الفقهية قولان للفقهاء ، ويشير به إلى أن القول الأول هو الأقوى والأرجح عنده </w:t>
      </w:r>
      <w:r>
        <w:rPr>
          <w:rFonts w:ascii="Simplified Arabic" w:hAnsi="Simplified Arabic" w:cs="Simplified Arabic" w:hint="cs"/>
          <w:sz w:val="28"/>
          <w:szCs w:val="28"/>
          <w:rtl/>
          <w:lang w:bidi="ar-IQ"/>
        </w:rPr>
        <w:t>.</w:t>
      </w:r>
    </w:p>
    <w:p w:rsidR="007737B2" w:rsidRPr="00FA7E43" w:rsidRDefault="007737B2" w:rsidP="00BB7A3E">
      <w:pPr>
        <w:jc w:val="both"/>
        <w:rPr>
          <w:rFonts w:ascii="Simplified Arabic" w:hAnsi="Simplified Arabic" w:cs="Simplified Arabic"/>
          <w:sz w:val="32"/>
          <w:szCs w:val="32"/>
          <w:rtl/>
          <w:lang w:bidi="ar-IQ"/>
        </w:rPr>
      </w:pPr>
      <w:r w:rsidRPr="00865904">
        <w:rPr>
          <w:rFonts w:ascii="Simplified Arabic" w:hAnsi="Simplified Arabic" w:cs="Simplified Arabic" w:hint="cs"/>
          <w:sz w:val="28"/>
          <w:szCs w:val="28"/>
          <w:rtl/>
          <w:lang w:bidi="ar-IQ"/>
        </w:rPr>
        <w:t>يقول الشيخ العدوي:( فيعبّر بصحح إذا كان في المسألة قولان ورجّح أحدهما فيكون التعبير بصحح بمثابة التعبير بالاسم )</w:t>
      </w:r>
      <w:r w:rsidRPr="00865904">
        <w:rPr>
          <w:rFonts w:ascii="Simplified Arabic" w:hAnsi="Simplified Arabic" w:cs="Simplified Arabic" w:hint="cs"/>
          <w:b/>
          <w:bCs/>
          <w:sz w:val="28"/>
          <w:szCs w:val="28"/>
          <w:vertAlign w:val="superscript"/>
          <w:rtl/>
          <w:lang w:bidi="ar-IQ"/>
        </w:rPr>
        <w:t>(7)</w:t>
      </w:r>
      <w:r w:rsidRPr="00865904">
        <w:rPr>
          <w:rFonts w:ascii="Simplified Arabic" w:hAnsi="Simplified Arabic" w:cs="Simplified Arabic" w:hint="cs"/>
          <w:sz w:val="28"/>
          <w:szCs w:val="28"/>
          <w:rtl/>
          <w:lang w:bidi="ar-IQ"/>
        </w:rPr>
        <w:t xml:space="preserve"> .   </w:t>
      </w:r>
    </w:p>
    <w:p w:rsidR="007737B2" w:rsidRPr="00FA7E43" w:rsidRDefault="007737B2" w:rsidP="00CC39F8">
      <w:pPr>
        <w:jc w:val="both"/>
        <w:rPr>
          <w:rFonts w:ascii="Simplified Arabic" w:hAnsi="Simplified Arabic" w:cs="Simplified Arabic"/>
          <w:sz w:val="28"/>
          <w:szCs w:val="28"/>
          <w:rtl/>
          <w:lang w:bidi="ar-IQ"/>
        </w:rPr>
      </w:pPr>
      <w:r w:rsidRPr="00FA7E4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433537">
      <w:pPr>
        <w:jc w:val="both"/>
        <w:rPr>
          <w:rFonts w:ascii="Simplified Arabic" w:hAnsi="Simplified Arabic" w:cs="Simplified Arabic"/>
          <w:sz w:val="32"/>
          <w:szCs w:val="32"/>
          <w:rtl/>
        </w:rPr>
      </w:pPr>
      <w:r w:rsidRPr="00633F2E">
        <w:rPr>
          <w:rFonts w:cs="Simplified Arabic" w:hint="cs"/>
          <w:rtl/>
        </w:rPr>
        <w:t>مختصر خليل</w:t>
      </w:r>
      <w:r>
        <w:rPr>
          <w:rFonts w:cs="Simplified Arabic" w:hint="cs"/>
          <w:rtl/>
        </w:rPr>
        <w:t>،</w:t>
      </w:r>
      <w:r w:rsidRPr="00633F2E">
        <w:rPr>
          <w:rFonts w:cs="Simplified Arabic" w:hint="cs"/>
          <w:rtl/>
        </w:rPr>
        <w:t xml:space="preserve"> حاشية على مغني اللبيب لابن هشام الأنصاري </w:t>
      </w:r>
      <w:r>
        <w:rPr>
          <w:rFonts w:cs="Simplified Arabic" w:hint="cs"/>
          <w:rtl/>
        </w:rPr>
        <w:t xml:space="preserve">، </w:t>
      </w:r>
      <w:r w:rsidRPr="00633F2E">
        <w:rPr>
          <w:rFonts w:cs="Simplified Arabic" w:hint="cs"/>
          <w:rtl/>
        </w:rPr>
        <w:t>حاشية على شرح السنوسي في العقائد</w:t>
      </w:r>
      <w:r>
        <w:rPr>
          <w:rFonts w:cs="Simplified Arabic" w:hint="cs"/>
          <w:rtl/>
        </w:rPr>
        <w:t xml:space="preserve">. </w:t>
      </w:r>
      <w:r w:rsidRPr="00633F2E">
        <w:rPr>
          <w:rFonts w:cs="Simplified Arabic"/>
          <w:rtl/>
        </w:rPr>
        <w:t xml:space="preserve">معجم المطبوعات </w:t>
      </w:r>
      <w:r w:rsidRPr="00633F2E">
        <w:rPr>
          <w:rFonts w:cs="Simplified Arabic"/>
          <w:sz w:val="28"/>
          <w:szCs w:val="28"/>
          <w:rtl/>
        </w:rPr>
        <w:t xml:space="preserve">: </w:t>
      </w:r>
      <w:r w:rsidRPr="00633F2E">
        <w:rPr>
          <w:rFonts w:cs="Simplified Arabic"/>
          <w:rtl/>
        </w:rPr>
        <w:t>1</w:t>
      </w:r>
      <w:r w:rsidRPr="00633F2E">
        <w:rPr>
          <w:rFonts w:cs="Simplified Arabic"/>
          <w:sz w:val="28"/>
          <w:szCs w:val="28"/>
          <w:rtl/>
        </w:rPr>
        <w:t xml:space="preserve"> / </w:t>
      </w:r>
      <w:r w:rsidRPr="00633F2E">
        <w:rPr>
          <w:rFonts w:cs="Simplified Arabic"/>
          <w:rtl/>
        </w:rPr>
        <w:t>875-876</w:t>
      </w:r>
      <w:r>
        <w:rPr>
          <w:rFonts w:cs="Simplified Arabic" w:hint="cs"/>
          <w:rtl/>
        </w:rPr>
        <w:t>.</w:t>
      </w:r>
    </w:p>
    <w:p w:rsidR="007737B2" w:rsidRPr="0000233E" w:rsidRDefault="007737B2" w:rsidP="00BB7A3E">
      <w:pPr>
        <w:jc w:val="both"/>
        <w:rPr>
          <w:rFonts w:ascii="Simplified Arabic" w:hAnsi="Simplified Arabic" w:cs="Simplified Arabic"/>
          <w:rtl/>
          <w:lang w:bidi="ar-IQ"/>
        </w:rPr>
      </w:pPr>
      <w:r>
        <w:rPr>
          <w:rFonts w:ascii="Simplified Arabic" w:hAnsi="Simplified Arabic" w:cs="Simplified Arabic" w:hint="cs"/>
          <w:rtl/>
          <w:lang w:bidi="ar-IQ"/>
        </w:rPr>
        <w:t>(1)</w:t>
      </w:r>
      <w:r w:rsidRPr="0000233E">
        <w:rPr>
          <w:rFonts w:ascii="Simplified Arabic" w:hAnsi="Simplified Arabic" w:cs="Simplified Arabic" w:hint="cs"/>
          <w:rtl/>
          <w:lang w:bidi="ar-IQ"/>
        </w:rPr>
        <w:t xml:space="preserve">  حاشية الدسوقي على الشرح الكبير : 1 / 45  </w:t>
      </w:r>
      <w:r>
        <w:rPr>
          <w:rFonts w:ascii="Simplified Arabic" w:hAnsi="Simplified Arabic" w:cs="Simplified Arabic" w:hint="cs"/>
          <w:rtl/>
          <w:lang w:bidi="ar-IQ"/>
        </w:rPr>
        <w:t>.</w:t>
      </w:r>
    </w:p>
    <w:p w:rsidR="007737B2" w:rsidRPr="0000233E" w:rsidRDefault="007737B2" w:rsidP="00BB7A3E">
      <w:pPr>
        <w:jc w:val="both"/>
        <w:rPr>
          <w:rFonts w:ascii="Simplified Arabic" w:hAnsi="Simplified Arabic" w:cs="Simplified Arabic"/>
          <w:rtl/>
          <w:lang w:bidi="ar-IQ"/>
        </w:rPr>
      </w:pPr>
      <w:r>
        <w:rPr>
          <w:rFonts w:ascii="Simplified Arabic" w:hAnsi="Simplified Arabic" w:cs="Simplified Arabic" w:hint="cs"/>
          <w:rtl/>
          <w:lang w:bidi="ar-IQ"/>
        </w:rPr>
        <w:t>(2)</w:t>
      </w:r>
      <w:r w:rsidRPr="0000233E">
        <w:rPr>
          <w:rFonts w:ascii="Simplified Arabic" w:hAnsi="Simplified Arabic" w:cs="Simplified Arabic" w:hint="cs"/>
          <w:rtl/>
          <w:lang w:bidi="ar-IQ"/>
        </w:rPr>
        <w:t xml:space="preserve"> المصدر نفسه :  4 / 511  </w:t>
      </w:r>
      <w:r>
        <w:rPr>
          <w:rFonts w:ascii="Simplified Arabic" w:hAnsi="Simplified Arabic" w:cs="Simplified Arabic" w:hint="cs"/>
          <w:rtl/>
          <w:lang w:bidi="ar-IQ"/>
        </w:rPr>
        <w:t>.</w:t>
      </w:r>
    </w:p>
    <w:p w:rsidR="007737B2" w:rsidRPr="0000233E" w:rsidRDefault="007737B2" w:rsidP="00BB7A3E">
      <w:pPr>
        <w:jc w:val="both"/>
        <w:rPr>
          <w:rFonts w:ascii="Simplified Arabic" w:hAnsi="Simplified Arabic" w:cs="Simplified Arabic"/>
          <w:rtl/>
          <w:lang w:bidi="ar-IQ"/>
        </w:rPr>
      </w:pPr>
      <w:r>
        <w:rPr>
          <w:rFonts w:ascii="Simplified Arabic" w:hAnsi="Simplified Arabic" w:cs="Simplified Arabic" w:hint="cs"/>
          <w:rtl/>
          <w:lang w:bidi="ar-IQ"/>
        </w:rPr>
        <w:t>(3)</w:t>
      </w:r>
      <w:r w:rsidRPr="0000233E">
        <w:rPr>
          <w:rFonts w:ascii="Simplified Arabic" w:hAnsi="Simplified Arabic" w:cs="Simplified Arabic" w:hint="cs"/>
          <w:rtl/>
          <w:lang w:bidi="ar-IQ"/>
        </w:rPr>
        <w:t xml:space="preserve"> منح الجليل شرح مختصر خليل : 1 / 13 </w:t>
      </w:r>
      <w:r>
        <w:rPr>
          <w:rFonts w:ascii="Simplified Arabic" w:hAnsi="Simplified Arabic" w:cs="Simplified Arabic" w:hint="cs"/>
          <w:rtl/>
          <w:lang w:bidi="ar-IQ"/>
        </w:rPr>
        <w:t>.</w:t>
      </w:r>
    </w:p>
    <w:p w:rsidR="007737B2" w:rsidRPr="0000233E" w:rsidRDefault="007737B2" w:rsidP="00433537">
      <w:pPr>
        <w:jc w:val="both"/>
        <w:rPr>
          <w:rFonts w:ascii="Simplified Arabic" w:hAnsi="Simplified Arabic" w:cs="Simplified Arabic"/>
          <w:rtl/>
          <w:lang w:bidi="ar-IQ"/>
        </w:rPr>
      </w:pPr>
      <w:r>
        <w:rPr>
          <w:rFonts w:ascii="Simplified Arabic" w:hAnsi="Simplified Arabic" w:cs="Simplified Arabic" w:hint="cs"/>
          <w:rtl/>
          <w:lang w:bidi="ar-IQ"/>
        </w:rPr>
        <w:t>(4)</w:t>
      </w:r>
      <w:r w:rsidRPr="0000233E">
        <w:rPr>
          <w:rFonts w:ascii="Simplified Arabic" w:hAnsi="Simplified Arabic" w:cs="Simplified Arabic" w:hint="cs"/>
          <w:rtl/>
          <w:lang w:bidi="ar-IQ"/>
        </w:rPr>
        <w:t xml:space="preserve"> هو الشيخ صالح بن عبد السميع الآبي الأزهري ، من علماء القرن الرابع عشر ، من تصانيفه </w:t>
      </w:r>
      <w:r>
        <w:rPr>
          <w:rFonts w:ascii="Simplified Arabic" w:hAnsi="Simplified Arabic" w:cs="Simplified Arabic" w:hint="cs"/>
          <w:rtl/>
          <w:lang w:bidi="ar-IQ"/>
        </w:rPr>
        <w:t>:</w:t>
      </w:r>
      <w:r w:rsidRPr="0000233E">
        <w:rPr>
          <w:rFonts w:ascii="Simplified Arabic" w:hAnsi="Simplified Arabic" w:cs="Simplified Arabic" w:hint="cs"/>
          <w:rtl/>
          <w:lang w:bidi="ar-IQ"/>
        </w:rPr>
        <w:t xml:space="preserve"> الثمر الداني في تقريب المعاني لرسالة ابن أبي زيد القيرواني </w:t>
      </w:r>
      <w:r>
        <w:rPr>
          <w:rFonts w:ascii="Simplified Arabic" w:hAnsi="Simplified Arabic" w:cs="Simplified Arabic" w:hint="cs"/>
          <w:rtl/>
          <w:lang w:bidi="ar-IQ"/>
        </w:rPr>
        <w:t>،</w:t>
      </w:r>
      <w:r w:rsidRPr="0000233E">
        <w:rPr>
          <w:rFonts w:ascii="Simplified Arabic" w:hAnsi="Simplified Arabic" w:cs="Simplified Arabic" w:hint="cs"/>
          <w:rtl/>
          <w:lang w:bidi="ar-IQ"/>
        </w:rPr>
        <w:t xml:space="preserve"> جواهر الإكليل شرح مختصر الشيخ خليل في مذهب مالك</w:t>
      </w:r>
      <w:r>
        <w:rPr>
          <w:rFonts w:ascii="Simplified Arabic" w:hAnsi="Simplified Arabic" w:cs="Simplified Arabic" w:hint="cs"/>
          <w:rtl/>
          <w:lang w:bidi="ar-IQ"/>
        </w:rPr>
        <w:t xml:space="preserve">.   </w:t>
      </w:r>
      <w:r w:rsidRPr="0000233E">
        <w:rPr>
          <w:rFonts w:ascii="Simplified Arabic" w:hAnsi="Simplified Arabic" w:cs="Simplified Arabic" w:hint="cs"/>
          <w:rtl/>
          <w:lang w:bidi="ar-IQ"/>
        </w:rPr>
        <w:t>ينظر : معجم المطبوعات : 2 / 1186</w:t>
      </w:r>
    </w:p>
    <w:p w:rsidR="007737B2" w:rsidRDefault="007737B2" w:rsidP="00BB7A3E">
      <w:pPr>
        <w:jc w:val="both"/>
        <w:rPr>
          <w:rFonts w:ascii="Simplified Arabic" w:hAnsi="Simplified Arabic" w:cs="Simplified Arabic"/>
          <w:rtl/>
          <w:lang w:bidi="ar-IQ"/>
        </w:rPr>
      </w:pPr>
      <w:r>
        <w:rPr>
          <w:rFonts w:ascii="Simplified Arabic" w:hAnsi="Simplified Arabic" w:cs="Simplified Arabic" w:hint="cs"/>
          <w:rtl/>
          <w:lang w:bidi="ar-IQ"/>
        </w:rPr>
        <w:t>(5)</w:t>
      </w:r>
      <w:r w:rsidRPr="0000233E">
        <w:rPr>
          <w:rFonts w:ascii="Simplified Arabic" w:hAnsi="Simplified Arabic" w:cs="Simplified Arabic" w:hint="cs"/>
          <w:rtl/>
          <w:lang w:bidi="ar-IQ"/>
        </w:rPr>
        <w:t xml:space="preserve"> جواهر الإكليل شرح مختصر خليل : 1 / 13 </w:t>
      </w:r>
      <w:r>
        <w:rPr>
          <w:rFonts w:ascii="Simplified Arabic" w:hAnsi="Simplified Arabic" w:cs="Simplified Arabic" w:hint="cs"/>
          <w:rtl/>
          <w:lang w:bidi="ar-IQ"/>
        </w:rPr>
        <w:t xml:space="preserve">. </w:t>
      </w:r>
    </w:p>
    <w:p w:rsidR="007737B2" w:rsidRDefault="007737B2" w:rsidP="00BB7A3E">
      <w:pPr>
        <w:jc w:val="both"/>
        <w:rPr>
          <w:rFonts w:ascii="Simplified Arabic" w:hAnsi="Simplified Arabic" w:cs="Simplified Arabic"/>
          <w:sz w:val="26"/>
          <w:szCs w:val="26"/>
          <w:rtl/>
          <w:lang w:bidi="ar-IQ"/>
        </w:rPr>
      </w:pPr>
      <w:r w:rsidRPr="00F2338E">
        <w:rPr>
          <w:rFonts w:ascii="Simplified Arabic" w:hAnsi="Simplified Arabic" w:cs="Simplified Arabic" w:hint="cs"/>
          <w:rtl/>
          <w:lang w:bidi="ar-IQ"/>
        </w:rPr>
        <w:t>(6)</w:t>
      </w:r>
      <w:r>
        <w:rPr>
          <w:rFonts w:ascii="Simplified Arabic" w:hAnsi="Simplified Arabic" w:cs="Simplified Arabic" w:hint="cs"/>
          <w:sz w:val="26"/>
          <w:szCs w:val="26"/>
          <w:rtl/>
          <w:lang w:bidi="ar-IQ"/>
        </w:rPr>
        <w:t xml:space="preserve"> ينظر : </w:t>
      </w:r>
      <w:r w:rsidRPr="00A53B4B">
        <w:rPr>
          <w:rFonts w:ascii="Simplified Arabic" w:hAnsi="Simplified Arabic" w:cs="Simplified Arabic" w:hint="cs"/>
          <w:sz w:val="26"/>
          <w:szCs w:val="26"/>
          <w:rtl/>
          <w:lang w:bidi="ar-IQ"/>
        </w:rPr>
        <w:t xml:space="preserve">مواهب الجليل : </w:t>
      </w:r>
      <w:r w:rsidRPr="001B63B1">
        <w:rPr>
          <w:rFonts w:ascii="Simplified Arabic" w:hAnsi="Simplified Arabic" w:cs="Simplified Arabic" w:hint="cs"/>
          <w:rtl/>
          <w:lang w:bidi="ar-IQ"/>
        </w:rPr>
        <w:t xml:space="preserve">1 / 52   </w:t>
      </w:r>
      <w:r w:rsidRPr="00A53B4B">
        <w:rPr>
          <w:rFonts w:ascii="Simplified Arabic" w:hAnsi="Simplified Arabic" w:cs="Simplified Arabic" w:hint="cs"/>
          <w:sz w:val="26"/>
          <w:szCs w:val="26"/>
          <w:rtl/>
          <w:lang w:bidi="ar-IQ"/>
        </w:rPr>
        <w:t xml:space="preserve">، شرح الخرشي على سيدي خليل : </w:t>
      </w:r>
      <w:r w:rsidRPr="001B63B1">
        <w:rPr>
          <w:rFonts w:ascii="Simplified Arabic" w:hAnsi="Simplified Arabic" w:cs="Simplified Arabic" w:hint="cs"/>
          <w:rtl/>
          <w:lang w:bidi="ar-IQ"/>
        </w:rPr>
        <w:t xml:space="preserve">1 /93  </w:t>
      </w:r>
      <w:r>
        <w:rPr>
          <w:rFonts w:ascii="Simplified Arabic" w:hAnsi="Simplified Arabic" w:cs="Simplified Arabic" w:hint="cs"/>
          <w:sz w:val="26"/>
          <w:szCs w:val="26"/>
          <w:rtl/>
          <w:lang w:bidi="ar-IQ"/>
        </w:rPr>
        <w:t xml:space="preserve">. </w:t>
      </w:r>
    </w:p>
    <w:p w:rsidR="007737B2" w:rsidRPr="00FA7E43" w:rsidRDefault="007737B2" w:rsidP="00BB7A3E">
      <w:pPr>
        <w:jc w:val="both"/>
        <w:rPr>
          <w:rFonts w:ascii="Simplified Arabic" w:hAnsi="Simplified Arabic" w:cs="Simplified Arabic"/>
          <w:b/>
          <w:bCs/>
          <w:sz w:val="26"/>
          <w:szCs w:val="26"/>
          <w:rtl/>
          <w:lang w:bidi="ar-IQ"/>
        </w:rPr>
      </w:pPr>
      <w:r w:rsidRPr="00F2338E">
        <w:rPr>
          <w:rFonts w:ascii="Simplified Arabic" w:hAnsi="Simplified Arabic" w:cs="Simplified Arabic" w:hint="cs"/>
          <w:rtl/>
          <w:lang w:bidi="ar-IQ"/>
        </w:rPr>
        <w:t>(7)</w:t>
      </w:r>
      <w:r w:rsidRPr="00A53B4B">
        <w:rPr>
          <w:rFonts w:ascii="Simplified Arabic" w:hAnsi="Simplified Arabic" w:cs="Simplified Arabic" w:hint="cs"/>
          <w:sz w:val="26"/>
          <w:szCs w:val="26"/>
          <w:rtl/>
          <w:lang w:bidi="ar-IQ"/>
        </w:rPr>
        <w:t xml:space="preserve"> حاشية العدوي على الخرشي : </w:t>
      </w:r>
      <w:r w:rsidRPr="001B63B1">
        <w:rPr>
          <w:rFonts w:ascii="Simplified Arabic" w:hAnsi="Simplified Arabic" w:cs="Simplified Arabic" w:hint="cs"/>
          <w:rtl/>
          <w:lang w:bidi="ar-IQ"/>
        </w:rPr>
        <w:t>1 / 93</w:t>
      </w:r>
      <w:r>
        <w:rPr>
          <w:rFonts w:ascii="Simplified Arabic" w:hAnsi="Simplified Arabic" w:cs="Simplified Arabic" w:hint="cs"/>
          <w:b/>
          <w:bCs/>
          <w:sz w:val="26"/>
          <w:szCs w:val="26"/>
          <w:rtl/>
          <w:lang w:bidi="ar-IQ"/>
        </w:rPr>
        <w:t>.</w:t>
      </w:r>
    </w:p>
    <w:p w:rsidR="007737B2" w:rsidRPr="00AA66FA" w:rsidRDefault="007737B2" w:rsidP="00FA7E43">
      <w:pPr>
        <w:jc w:val="center"/>
        <w:rPr>
          <w:rFonts w:ascii="Simplified Arabic" w:hAnsi="Simplified Arabic" w:cs="Simplified Arabic"/>
          <w:b/>
          <w:bCs/>
          <w:sz w:val="28"/>
          <w:szCs w:val="28"/>
          <w:rtl/>
          <w:lang w:bidi="ar-IQ"/>
        </w:rPr>
      </w:pPr>
      <w:r w:rsidRPr="00AA66FA">
        <w:rPr>
          <w:rFonts w:ascii="Simplified Arabic" w:hAnsi="Simplified Arabic" w:cs="Simplified Arabic" w:hint="cs"/>
          <w:b/>
          <w:bCs/>
          <w:rtl/>
          <w:lang w:bidi="ar-IQ"/>
        </w:rPr>
        <w:t>(81)</w:t>
      </w:r>
    </w:p>
    <w:p w:rsidR="007737B2" w:rsidRPr="00A53B4B" w:rsidRDefault="007737B2" w:rsidP="00BB7A3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يقول الشيخ العدوي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رحمه الله- :(</w:t>
      </w:r>
      <w:r w:rsidRPr="00A53B4B">
        <w:rPr>
          <w:rFonts w:ascii="Simplified Arabic" w:hAnsi="Simplified Arabic" w:cs="Simplified Arabic" w:hint="cs"/>
          <w:sz w:val="28"/>
          <w:szCs w:val="28"/>
          <w:rtl/>
          <w:lang w:bidi="ar-IQ"/>
        </w:rPr>
        <w:t>عادة المصنف إذا قدّم قولا ، ثم قال : و صُحِّحَ خلافه يكون الأول أقوى عند المصنف )</w:t>
      </w:r>
      <w:r w:rsidRPr="00A53B4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A53B4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A53B4B" w:rsidRDefault="007737B2" w:rsidP="00A36187">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ويستخدم لفظ (الأصح</w:t>
      </w:r>
      <w:r w:rsidRPr="00A53B4B">
        <w:rPr>
          <w:rFonts w:ascii="Simplified Arabic" w:hAnsi="Simplified Arabic" w:cs="Simplified Arabic" w:hint="cs"/>
          <w:sz w:val="28"/>
          <w:szCs w:val="28"/>
          <w:rtl/>
          <w:lang w:bidi="ar-IQ"/>
        </w:rPr>
        <w:t xml:space="preserve">) للترجيح ، ويشعر بصحة القول المقابل ؛ لأنه اسم تفضيل يقتضي المشاركة وزيادة </w:t>
      </w:r>
      <w:r w:rsidRPr="00A53B4B">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2</w:t>
      </w:r>
      <w:r w:rsidRPr="00A53B4B">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BB7A3E" w:rsidRDefault="007737B2" w:rsidP="009F609F">
      <w:pPr>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 مادة الا</w:t>
      </w:r>
      <w:r w:rsidRPr="00BB7A3E">
        <w:rPr>
          <w:rFonts w:ascii="Simplified Arabic" w:hAnsi="Simplified Arabic" w:cs="Simplified Arabic" w:hint="cs"/>
          <w:b/>
          <w:bCs/>
          <w:sz w:val="28"/>
          <w:szCs w:val="28"/>
          <w:rtl/>
          <w:lang w:bidi="ar-IQ"/>
        </w:rPr>
        <w:t xml:space="preserve">ستحسان : </w:t>
      </w:r>
    </w:p>
    <w:p w:rsidR="007737B2" w:rsidRDefault="007737B2" w:rsidP="00A36187">
      <w:pPr>
        <w:jc w:val="both"/>
        <w:rPr>
          <w:rFonts w:ascii="Simplified Arabic" w:hAnsi="Simplified Arabic" w:cs="Simplified Arabic"/>
          <w:sz w:val="28"/>
          <w:szCs w:val="28"/>
          <w:rtl/>
          <w:lang w:bidi="ar-IQ"/>
        </w:rPr>
      </w:pPr>
      <w:r w:rsidRPr="00A53B4B">
        <w:rPr>
          <w:rFonts w:ascii="Simplified Arabic" w:hAnsi="Simplified Arabic" w:cs="Simplified Arabic" w:hint="cs"/>
          <w:sz w:val="28"/>
          <w:szCs w:val="28"/>
          <w:rtl/>
          <w:lang w:bidi="ar-IQ"/>
        </w:rPr>
        <w:t xml:space="preserve"> المراد بالاستحسان ما يرجحه سيدي خليل في حكم  المسألة الفقهية من عند نفسه ، ويعبر بالفعل كاستحسن وبالأسم كالأحسن ؛ لأنه اسم تفضيل يقتضي المشاركة وزيادة</w:t>
      </w:r>
      <w:r>
        <w:rPr>
          <w:rFonts w:ascii="Simplified Arabic" w:hAnsi="Simplified Arabic" w:cs="Simplified Arabic" w:hint="cs"/>
          <w:sz w:val="28"/>
          <w:szCs w:val="28"/>
          <w:rtl/>
          <w:lang w:bidi="ar-IQ"/>
        </w:rPr>
        <w:t xml:space="preserve"> .</w:t>
      </w:r>
      <w:r w:rsidRPr="00A53B4B">
        <w:rPr>
          <w:rFonts w:ascii="Simplified Arabic" w:hAnsi="Simplified Arabic" w:cs="Simplified Arabic" w:hint="cs"/>
          <w:b/>
          <w:bCs/>
          <w:sz w:val="28"/>
          <w:szCs w:val="28"/>
          <w:vertAlign w:val="superscript"/>
          <w:rtl/>
          <w:lang w:bidi="ar-IQ"/>
        </w:rPr>
        <w:t xml:space="preserve"> (</w:t>
      </w:r>
      <w:r>
        <w:rPr>
          <w:rFonts w:ascii="Simplified Arabic" w:hAnsi="Simplified Arabic" w:cs="Simplified Arabic" w:hint="cs"/>
          <w:b/>
          <w:bCs/>
          <w:sz w:val="28"/>
          <w:szCs w:val="28"/>
          <w:vertAlign w:val="superscript"/>
          <w:rtl/>
          <w:lang w:bidi="ar-IQ"/>
        </w:rPr>
        <w:t>3</w:t>
      </w:r>
      <w:r w:rsidRPr="00A53B4B">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A53B4B" w:rsidRDefault="007737B2" w:rsidP="00A36187">
      <w:pPr>
        <w:jc w:val="both"/>
        <w:rPr>
          <w:rFonts w:ascii="Simplified Arabic" w:hAnsi="Simplified Arabic" w:cs="Simplified Arabic"/>
          <w:sz w:val="28"/>
          <w:szCs w:val="28"/>
          <w:rtl/>
          <w:lang w:bidi="ar-IQ"/>
        </w:rPr>
      </w:pPr>
      <w:r w:rsidRPr="00A53B4B">
        <w:rPr>
          <w:rFonts w:ascii="Simplified Arabic" w:hAnsi="Simplified Arabic" w:cs="Simplified Arabic" w:hint="cs"/>
          <w:sz w:val="28"/>
          <w:szCs w:val="28"/>
          <w:rtl/>
          <w:lang w:bidi="ar-IQ"/>
        </w:rPr>
        <w:t xml:space="preserve">يستخدم </w:t>
      </w:r>
      <w:r>
        <w:rPr>
          <w:rFonts w:ascii="Simplified Arabic" w:hAnsi="Simplified Arabic" w:cs="Simplified Arabic" w:hint="cs"/>
          <w:sz w:val="28"/>
          <w:szCs w:val="28"/>
          <w:rtl/>
          <w:lang w:bidi="ar-IQ"/>
        </w:rPr>
        <w:t xml:space="preserve">سيدي خليل لفظ </w:t>
      </w:r>
      <w:r w:rsidRPr="00A53B4B">
        <w:rPr>
          <w:rFonts w:ascii="Simplified Arabic" w:hAnsi="Simplified Arabic" w:cs="Simplified Arabic" w:hint="cs"/>
          <w:sz w:val="28"/>
          <w:szCs w:val="28"/>
          <w:rtl/>
          <w:lang w:bidi="ar-IQ"/>
        </w:rPr>
        <w:t xml:space="preserve">(استحسن) إذا كان في المسألة الفقهية قول للفقهاء ورجّح قولاً آخر ، أو لم يكن قول في المسألة فرجّح من تلقاء نفسه </w:t>
      </w:r>
      <w:r>
        <w:rPr>
          <w:rFonts w:ascii="Simplified Arabic" w:hAnsi="Simplified Arabic" w:cs="Simplified Arabic" w:hint="cs"/>
          <w:sz w:val="28"/>
          <w:szCs w:val="28"/>
          <w:rtl/>
          <w:lang w:bidi="ar-IQ"/>
        </w:rPr>
        <w:t>،ك</w:t>
      </w:r>
      <w:r w:rsidRPr="00A53B4B">
        <w:rPr>
          <w:rFonts w:ascii="Simplified Arabic" w:hAnsi="Simplified Arabic" w:cs="Simplified Arabic" w:hint="cs"/>
          <w:sz w:val="28"/>
          <w:szCs w:val="28"/>
          <w:rtl/>
          <w:lang w:bidi="ar-IQ"/>
        </w:rPr>
        <w:t>قوله في موج</w:t>
      </w:r>
      <w:r>
        <w:rPr>
          <w:rFonts w:ascii="Simplified Arabic" w:hAnsi="Simplified Arabic" w:cs="Simplified Arabic" w:hint="cs"/>
          <w:sz w:val="28"/>
          <w:szCs w:val="28"/>
          <w:rtl/>
          <w:lang w:bidi="ar-IQ"/>
        </w:rPr>
        <w:t xml:space="preserve">بات الغسل:( وبحيض ونفاس بدم واستحسن وبغيره </w:t>
      </w:r>
      <w:r w:rsidRPr="00A53B4B">
        <w:rPr>
          <w:rFonts w:ascii="Simplified Arabic" w:hAnsi="Simplified Arabic" w:cs="Simplified Arabic" w:hint="cs"/>
          <w:sz w:val="28"/>
          <w:szCs w:val="28"/>
          <w:rtl/>
          <w:lang w:bidi="ar-IQ"/>
        </w:rPr>
        <w:t>)</w:t>
      </w:r>
      <w:r w:rsidRPr="00A53B4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53B4B">
        <w:rPr>
          <w:rFonts w:ascii="Simplified Arabic" w:hAnsi="Simplified Arabic" w:cs="Simplified Arabic" w:hint="cs"/>
          <w:sz w:val="28"/>
          <w:szCs w:val="28"/>
          <w:vertAlign w:val="superscript"/>
          <w:rtl/>
          <w:lang w:bidi="ar-IQ"/>
        </w:rPr>
        <w:t>)</w:t>
      </w:r>
      <w:r>
        <w:rPr>
          <w:rFonts w:ascii="Simplified Arabic" w:hAnsi="Simplified Arabic" w:cs="Simplified Arabic" w:hint="cs"/>
          <w:b/>
          <w:bCs/>
          <w:rtl/>
          <w:lang w:bidi="ar-IQ"/>
        </w:rPr>
        <w:t xml:space="preserve">. </w:t>
      </w:r>
    </w:p>
    <w:p w:rsidR="007737B2" w:rsidRPr="00A53B4B" w:rsidRDefault="007737B2" w:rsidP="00A36187">
      <w:pPr>
        <w:jc w:val="both"/>
        <w:rPr>
          <w:rFonts w:ascii="Simplified Arabic" w:hAnsi="Simplified Arabic" w:cs="Simplified Arabic"/>
          <w:sz w:val="28"/>
          <w:szCs w:val="28"/>
          <w:rtl/>
          <w:lang w:bidi="ar-IQ"/>
        </w:rPr>
      </w:pPr>
      <w:r w:rsidRPr="00A53B4B">
        <w:rPr>
          <w:rFonts w:ascii="Simplified Arabic" w:hAnsi="Simplified Arabic" w:cs="Simplified Arabic" w:hint="cs"/>
          <w:sz w:val="28"/>
          <w:szCs w:val="28"/>
          <w:rtl/>
          <w:lang w:bidi="ar-IQ"/>
        </w:rPr>
        <w:t xml:space="preserve">   يقول الشيخ العدوي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رحمه الله-</w:t>
      </w:r>
      <w:r w:rsidRPr="00A53B4B">
        <w:rPr>
          <w:rFonts w:ascii="Simplified Arabic" w:hAnsi="Simplified Arabic" w:cs="Simplified Arabic" w:hint="cs"/>
          <w:sz w:val="28"/>
          <w:szCs w:val="28"/>
          <w:rtl/>
          <w:lang w:bidi="ar-IQ"/>
        </w:rPr>
        <w:t xml:space="preserve">: ( ويعبر باستحسن إذا كان في المسألة قول واستنتج خلافه أو لم يكن قول أصلاً وظهر له شيء في المسألة من تلقاء نفسه ، فيكون التعبير بالاستحسان شبيهاً بالتعبير بالفعل ) </w:t>
      </w:r>
      <w:r w:rsidRPr="00A53B4B">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5</w:t>
      </w:r>
      <w:r w:rsidRPr="00A53B4B">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F2338E">
      <w:pPr>
        <w:jc w:val="both"/>
        <w:rPr>
          <w:rFonts w:ascii="Simplified Arabic" w:hAnsi="Simplified Arabic" w:cs="Simplified Arabic"/>
          <w:b/>
          <w:bCs/>
          <w:sz w:val="28"/>
          <w:szCs w:val="28"/>
          <w:rtl/>
          <w:lang w:bidi="ar-IQ"/>
        </w:rPr>
      </w:pPr>
      <w:r w:rsidRPr="00BB7A3E">
        <w:rPr>
          <w:rFonts w:ascii="Simplified Arabic" w:hAnsi="Simplified Arabic" w:cs="Simplified Arabic" w:hint="cs"/>
          <w:b/>
          <w:bCs/>
          <w:sz w:val="28"/>
          <w:szCs w:val="28"/>
          <w:rtl/>
          <w:lang w:bidi="ar-IQ"/>
        </w:rPr>
        <w:t xml:space="preserve">3-  لفظ الأكثر :  </w:t>
      </w:r>
    </w:p>
    <w:p w:rsidR="007737B2" w:rsidRPr="00906790" w:rsidRDefault="007737B2" w:rsidP="00A36187">
      <w:pPr>
        <w:jc w:val="both"/>
        <w:rPr>
          <w:rFonts w:ascii="Simplified Arabic" w:hAnsi="Simplified Arabic" w:cs="Simplified Arabic"/>
          <w:sz w:val="28"/>
          <w:szCs w:val="28"/>
          <w:rtl/>
          <w:lang w:bidi="ar-IQ"/>
        </w:rPr>
      </w:pPr>
      <w:r w:rsidRPr="00906790">
        <w:rPr>
          <w:rFonts w:ascii="Simplified Arabic" w:hAnsi="Simplified Arabic" w:cs="Simplified Arabic" w:hint="cs"/>
          <w:sz w:val="28"/>
          <w:szCs w:val="28"/>
          <w:rtl/>
          <w:lang w:bidi="ar-IQ"/>
        </w:rPr>
        <w:t>الأكثر اسم تفضيل ويراد به ما عليه أكثر شرّاح المدونة</w:t>
      </w:r>
      <w:r w:rsidRPr="0090679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6</w:t>
      </w:r>
      <w:r w:rsidRPr="00906790">
        <w:rPr>
          <w:rFonts w:ascii="Simplified Arabic" w:hAnsi="Simplified Arabic" w:cs="Simplified Arabic" w:hint="cs"/>
          <w:sz w:val="28"/>
          <w:szCs w:val="28"/>
          <w:vertAlign w:val="superscript"/>
          <w:rtl/>
          <w:lang w:bidi="ar-IQ"/>
        </w:rPr>
        <w:t>)</w:t>
      </w:r>
      <w:r w:rsidRPr="00906790">
        <w:rPr>
          <w:rFonts w:ascii="Simplified Arabic" w:hAnsi="Simplified Arabic" w:cs="Simplified Arabic" w:hint="cs"/>
          <w:sz w:val="28"/>
          <w:szCs w:val="28"/>
          <w:rtl/>
          <w:lang w:bidi="ar-IQ"/>
        </w:rPr>
        <w:t xml:space="preserve"> من حكم المسألة الفقهية أو ماعليه أكثر فقهاء المذهب ، ومقابله الأقل من غير نظر إلى القول الشاذ أو الغريب </w:t>
      </w:r>
      <w:r w:rsidRPr="00906790">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06790">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A36187" w:rsidRDefault="007737B2" w:rsidP="00A36187">
      <w:pPr>
        <w:jc w:val="both"/>
        <w:rPr>
          <w:rFonts w:ascii="Simplified Arabic" w:hAnsi="Simplified Arabic" w:cs="Simplified Arabic"/>
          <w:sz w:val="28"/>
          <w:szCs w:val="28"/>
          <w:rtl/>
          <w:lang w:bidi="ar-IQ"/>
        </w:rPr>
      </w:pPr>
      <w:r w:rsidRPr="00906790">
        <w:rPr>
          <w:rFonts w:ascii="Simplified Arabic" w:hAnsi="Simplified Arabic" w:cs="Simplified Arabic" w:hint="cs"/>
          <w:sz w:val="28"/>
          <w:szCs w:val="28"/>
          <w:rtl/>
          <w:lang w:bidi="ar-IQ"/>
        </w:rPr>
        <w:t xml:space="preserve">والذي يبدو أن سيدي خليل يستخدم لفظ الأكثر في حالة ذكر حكم المسألة الفقهية يقول بها أقل الفقهاء ، ثم يدركه بقوله والأكثر على خلافه أو نفيه ، علم هذا من استقراء كلامه في المختصر </w:t>
      </w:r>
      <w:r>
        <w:rPr>
          <w:rFonts w:ascii="Simplified Arabic" w:hAnsi="Simplified Arabic" w:cs="Simplified Arabic" w:hint="cs"/>
          <w:sz w:val="28"/>
          <w:szCs w:val="28"/>
          <w:rtl/>
          <w:lang w:bidi="ar-IQ"/>
        </w:rPr>
        <w:t>.</w:t>
      </w:r>
    </w:p>
    <w:p w:rsidR="007737B2" w:rsidRPr="00A53B4B" w:rsidRDefault="007737B2" w:rsidP="009F609F">
      <w:pPr>
        <w:jc w:val="both"/>
        <w:rPr>
          <w:rFonts w:ascii="Simplified Arabic" w:hAnsi="Simplified Arabic" w:cs="Simplified Arabic"/>
          <w:sz w:val="28"/>
          <w:szCs w:val="28"/>
          <w:rtl/>
          <w:lang w:bidi="ar-IQ"/>
        </w:rPr>
      </w:pPr>
      <w:r w:rsidRPr="00A53B4B">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A53B4B">
        <w:rPr>
          <w:rFonts w:ascii="Simplified Arabic" w:hAnsi="Simplified Arabic" w:cs="Simplified Arabic" w:hint="cs"/>
          <w:sz w:val="28"/>
          <w:szCs w:val="28"/>
          <w:rtl/>
          <w:lang w:bidi="ar-IQ"/>
        </w:rPr>
        <w:t>ـ</w:t>
      </w:r>
    </w:p>
    <w:p w:rsidR="007737B2" w:rsidRPr="00A53B4B" w:rsidRDefault="007737B2" w:rsidP="00BB7A3E">
      <w:pPr>
        <w:jc w:val="both"/>
        <w:rPr>
          <w:rFonts w:ascii="Simplified Arabic" w:hAnsi="Simplified Arabic" w:cs="Simplified Arabic"/>
          <w:rtl/>
          <w:lang w:bidi="ar-IQ"/>
        </w:rPr>
      </w:pPr>
      <w:r>
        <w:rPr>
          <w:rFonts w:ascii="Simplified Arabic" w:hAnsi="Simplified Arabic" w:cs="Simplified Arabic" w:hint="cs"/>
          <w:rtl/>
          <w:lang w:bidi="ar-IQ"/>
        </w:rPr>
        <w:t>(1)</w:t>
      </w:r>
      <w:r w:rsidRPr="00A53B4B">
        <w:rPr>
          <w:rFonts w:ascii="Simplified Arabic" w:hAnsi="Simplified Arabic" w:cs="Simplified Arabic" w:hint="cs"/>
          <w:rtl/>
          <w:lang w:bidi="ar-IQ"/>
        </w:rPr>
        <w:t xml:space="preserve"> حاشية العدوي على الخرشي : 4 /  537 </w:t>
      </w:r>
      <w:r>
        <w:rPr>
          <w:rFonts w:ascii="Simplified Arabic" w:hAnsi="Simplified Arabic" w:cs="Simplified Arabic" w:hint="cs"/>
          <w:rtl/>
          <w:lang w:bidi="ar-IQ"/>
        </w:rPr>
        <w:t xml:space="preserve">   .</w:t>
      </w:r>
    </w:p>
    <w:p w:rsidR="007737B2" w:rsidRPr="00A53B4B" w:rsidRDefault="007737B2" w:rsidP="00BB7A3E">
      <w:pPr>
        <w:jc w:val="both"/>
        <w:rPr>
          <w:rFonts w:ascii="Simplified Arabic" w:hAnsi="Simplified Arabic" w:cs="Simplified Arabic"/>
          <w:rtl/>
          <w:lang w:bidi="ar-IQ"/>
        </w:rPr>
      </w:pPr>
      <w:r>
        <w:rPr>
          <w:rFonts w:ascii="Simplified Arabic" w:hAnsi="Simplified Arabic" w:cs="Simplified Arabic" w:hint="cs"/>
          <w:rtl/>
          <w:lang w:bidi="ar-IQ"/>
        </w:rPr>
        <w:t xml:space="preserve">(2)ينظر : </w:t>
      </w:r>
      <w:r w:rsidRPr="00A53B4B">
        <w:rPr>
          <w:rFonts w:ascii="Simplified Arabic" w:hAnsi="Simplified Arabic" w:cs="Simplified Arabic" w:hint="cs"/>
          <w:rtl/>
          <w:lang w:bidi="ar-IQ"/>
        </w:rPr>
        <w:t xml:space="preserve">المصدر نفسه : 1 / 94 </w:t>
      </w:r>
      <w:r>
        <w:rPr>
          <w:rFonts w:ascii="Simplified Arabic" w:hAnsi="Simplified Arabic" w:cs="Simplified Arabic" w:hint="cs"/>
          <w:rtl/>
          <w:lang w:bidi="ar-IQ"/>
        </w:rPr>
        <w:t xml:space="preserve">  .</w:t>
      </w:r>
    </w:p>
    <w:p w:rsidR="007737B2" w:rsidRDefault="007737B2" w:rsidP="00BB7A3E">
      <w:pPr>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(3)ينظر : </w:t>
      </w:r>
      <w:r w:rsidRPr="00A53B4B">
        <w:rPr>
          <w:rFonts w:ascii="Simplified Arabic" w:hAnsi="Simplified Arabic" w:cs="Simplified Arabic" w:hint="cs"/>
          <w:rtl/>
          <w:lang w:bidi="ar-IQ"/>
        </w:rPr>
        <w:t xml:space="preserve">مواهب الجليل : 1 / 52    ، منح الجليل شرح مختصر خليل : 1 / 13 </w:t>
      </w:r>
      <w:r>
        <w:rPr>
          <w:rFonts w:ascii="Simplified Arabic" w:hAnsi="Simplified Arabic" w:cs="Simplified Arabic" w:hint="cs"/>
          <w:rtl/>
          <w:lang w:bidi="ar-IQ"/>
        </w:rPr>
        <w:t>.</w:t>
      </w:r>
    </w:p>
    <w:p w:rsidR="007737B2" w:rsidRDefault="007737B2" w:rsidP="00A36187">
      <w:pPr>
        <w:jc w:val="both"/>
        <w:rPr>
          <w:rFonts w:ascii="Simplified Arabic" w:hAnsi="Simplified Arabic" w:cs="Simplified Arabic"/>
          <w:sz w:val="26"/>
          <w:szCs w:val="26"/>
          <w:rtl/>
          <w:lang w:bidi="ar-IQ"/>
        </w:rPr>
      </w:pPr>
      <w:r w:rsidRPr="00F2338E">
        <w:rPr>
          <w:rFonts w:ascii="Simplified Arabic" w:hAnsi="Simplified Arabic" w:cs="Simplified Arabic" w:hint="cs"/>
          <w:rtl/>
          <w:lang w:bidi="ar-IQ"/>
        </w:rPr>
        <w:t>(</w:t>
      </w:r>
      <w:r>
        <w:rPr>
          <w:rFonts w:ascii="Simplified Arabic" w:hAnsi="Simplified Arabic" w:cs="Simplified Arabic" w:hint="cs"/>
          <w:rtl/>
          <w:lang w:bidi="ar-IQ"/>
        </w:rPr>
        <w:t>4</w:t>
      </w:r>
      <w:r w:rsidRPr="00F2338E">
        <w:rPr>
          <w:rFonts w:ascii="Simplified Arabic" w:hAnsi="Simplified Arabic" w:cs="Simplified Arabic" w:hint="cs"/>
          <w:rtl/>
          <w:lang w:bidi="ar-IQ"/>
        </w:rPr>
        <w:t xml:space="preserve">)مختصر العلامة خليل في فقه الإمام مالك </w:t>
      </w:r>
      <w:r w:rsidRPr="00A53B4B">
        <w:rPr>
          <w:rFonts w:ascii="Simplified Arabic" w:hAnsi="Simplified Arabic" w:cs="Simplified Arabic" w:hint="cs"/>
          <w:sz w:val="26"/>
          <w:szCs w:val="26"/>
          <w:rtl/>
          <w:lang w:bidi="ar-IQ"/>
        </w:rPr>
        <w:t xml:space="preserve">: </w:t>
      </w:r>
      <w:r w:rsidRPr="00F2338E">
        <w:rPr>
          <w:rFonts w:ascii="Simplified Arabic" w:hAnsi="Simplified Arabic" w:cs="Simplified Arabic" w:hint="cs"/>
          <w:rtl/>
          <w:lang w:bidi="ar-IQ"/>
        </w:rPr>
        <w:t>ص17  .</w:t>
      </w:r>
    </w:p>
    <w:p w:rsidR="007737B2" w:rsidRPr="00A53B4B" w:rsidRDefault="007737B2" w:rsidP="00A36187">
      <w:pPr>
        <w:jc w:val="both"/>
        <w:rPr>
          <w:rFonts w:ascii="Simplified Arabic" w:hAnsi="Simplified Arabic" w:cs="Simplified Arabic"/>
          <w:sz w:val="26"/>
          <w:szCs w:val="26"/>
          <w:rtl/>
          <w:lang w:bidi="ar-IQ"/>
        </w:rPr>
      </w:pPr>
      <w:r w:rsidRPr="00F2338E">
        <w:rPr>
          <w:rFonts w:ascii="Simplified Arabic" w:hAnsi="Simplified Arabic" w:cs="Simplified Arabic" w:hint="cs"/>
          <w:rtl/>
          <w:lang w:bidi="ar-IQ"/>
        </w:rPr>
        <w:t>(</w:t>
      </w:r>
      <w:r>
        <w:rPr>
          <w:rFonts w:ascii="Simplified Arabic" w:hAnsi="Simplified Arabic" w:cs="Simplified Arabic" w:hint="cs"/>
          <w:rtl/>
          <w:lang w:bidi="ar-IQ"/>
        </w:rPr>
        <w:t>5</w:t>
      </w:r>
      <w:r w:rsidRPr="00F2338E">
        <w:rPr>
          <w:rFonts w:ascii="Simplified Arabic" w:hAnsi="Simplified Arabic" w:cs="Simplified Arabic" w:hint="cs"/>
          <w:rtl/>
          <w:lang w:bidi="ar-IQ"/>
        </w:rPr>
        <w:t xml:space="preserve">)حاشية العدوي على شرح الخرشي </w:t>
      </w:r>
      <w:r w:rsidRPr="00A53B4B">
        <w:rPr>
          <w:rFonts w:ascii="Simplified Arabic" w:hAnsi="Simplified Arabic" w:cs="Simplified Arabic" w:hint="cs"/>
          <w:sz w:val="26"/>
          <w:szCs w:val="26"/>
          <w:rtl/>
          <w:lang w:bidi="ar-IQ"/>
        </w:rPr>
        <w:t xml:space="preserve">: </w:t>
      </w:r>
      <w:r w:rsidRPr="001B63B1">
        <w:rPr>
          <w:rFonts w:ascii="Simplified Arabic" w:hAnsi="Simplified Arabic" w:cs="Simplified Arabic" w:hint="cs"/>
          <w:rtl/>
          <w:lang w:bidi="ar-IQ"/>
        </w:rPr>
        <w:t>1 / 93</w:t>
      </w:r>
      <w:r>
        <w:rPr>
          <w:rFonts w:ascii="Simplified Arabic" w:hAnsi="Simplified Arabic" w:cs="Simplified Arabic" w:hint="cs"/>
          <w:sz w:val="26"/>
          <w:szCs w:val="26"/>
          <w:rtl/>
          <w:lang w:bidi="ar-IQ"/>
        </w:rPr>
        <w:t>.</w:t>
      </w:r>
    </w:p>
    <w:p w:rsidR="007737B2" w:rsidRDefault="007737B2" w:rsidP="00A36187">
      <w:pPr>
        <w:jc w:val="both"/>
        <w:rPr>
          <w:rFonts w:ascii="Simplified Arabic" w:hAnsi="Simplified Arabic" w:cs="Simplified Arabic"/>
          <w:rtl/>
          <w:lang w:bidi="ar-IQ"/>
        </w:rPr>
      </w:pPr>
      <w:r>
        <w:rPr>
          <w:rFonts w:ascii="Simplified Arabic" w:hAnsi="Simplified Arabic" w:cs="Simplified Arabic" w:hint="cs"/>
          <w:rtl/>
          <w:lang w:bidi="ar-IQ"/>
        </w:rPr>
        <w:t>(6)</w:t>
      </w:r>
      <w:r w:rsidRPr="00906790">
        <w:rPr>
          <w:rFonts w:ascii="Simplified Arabic" w:hAnsi="Simplified Arabic" w:cs="Simplified Arabic" w:hint="cs"/>
          <w:rtl/>
          <w:lang w:bidi="ar-IQ"/>
        </w:rPr>
        <w:t xml:space="preserve"> المدونة كتاب ألفها الأمام مال</w:t>
      </w:r>
      <w:r>
        <w:rPr>
          <w:rFonts w:ascii="Simplified Arabic" w:hAnsi="Simplified Arabic" w:cs="Simplified Arabic" w:hint="cs"/>
          <w:rtl/>
          <w:lang w:bidi="ar-IQ"/>
        </w:rPr>
        <w:t>ك بن أنس -</w:t>
      </w:r>
      <w:r w:rsidRPr="00906790">
        <w:rPr>
          <w:rFonts w:ascii="Simplified Arabic" w:hAnsi="Simplified Arabic" w:cs="Simplified Arabic" w:hint="cs"/>
          <w:rtl/>
          <w:lang w:bidi="ar-IQ"/>
        </w:rPr>
        <w:t xml:space="preserve">رحمه الله </w:t>
      </w:r>
      <w:r>
        <w:rPr>
          <w:rFonts w:ascii="Simplified Arabic" w:hAnsi="Simplified Arabic" w:cs="Simplified Arabic" w:hint="cs"/>
          <w:rtl/>
          <w:lang w:bidi="ar-IQ"/>
        </w:rPr>
        <w:t xml:space="preserve">- </w:t>
      </w:r>
      <w:r w:rsidRPr="00906790">
        <w:rPr>
          <w:rFonts w:ascii="Simplified Arabic" w:hAnsi="Simplified Arabic" w:cs="Simplified Arabic" w:hint="cs"/>
          <w:rtl/>
          <w:lang w:bidi="ar-IQ"/>
        </w:rPr>
        <w:t xml:space="preserve">وتعتبر الأصل الثاني في المذهب المالكي بعد الموطأ ، وإذا أطلق لفظ الكتاب في الفقه المالكي انصرف إليها كما ينصرف لفظ الكتاب عند النحويين إلى كتاب سيبويه </w:t>
      </w:r>
      <w:r>
        <w:rPr>
          <w:rFonts w:ascii="Simplified Arabic" w:hAnsi="Simplified Arabic" w:cs="Simplified Arabic" w:hint="cs"/>
          <w:rtl/>
          <w:lang w:bidi="ar-IQ"/>
        </w:rPr>
        <w:t>.</w:t>
      </w:r>
      <w:r w:rsidRPr="00906790">
        <w:rPr>
          <w:rFonts w:ascii="Simplified Arabic" w:hAnsi="Simplified Arabic" w:cs="Simplified Arabic" w:hint="cs"/>
          <w:rtl/>
          <w:lang w:bidi="ar-IQ"/>
        </w:rPr>
        <w:t xml:space="preserve">     ينظر : مقدمة ابن خلدون : ص469  </w:t>
      </w:r>
      <w:r>
        <w:rPr>
          <w:rFonts w:ascii="Simplified Arabic" w:hAnsi="Simplified Arabic" w:cs="Simplified Arabic" w:hint="cs"/>
          <w:rtl/>
          <w:lang w:bidi="ar-IQ"/>
        </w:rPr>
        <w:t>.</w:t>
      </w:r>
    </w:p>
    <w:p w:rsidR="007737B2" w:rsidRPr="00A36187" w:rsidRDefault="007737B2" w:rsidP="00A36187">
      <w:pPr>
        <w:jc w:val="both"/>
        <w:rPr>
          <w:rFonts w:ascii="Simplified Arabic" w:hAnsi="Simplified Arabic" w:cs="Simplified Arabic"/>
          <w:rtl/>
          <w:lang w:bidi="ar-IQ"/>
        </w:rPr>
      </w:pPr>
      <w:r>
        <w:rPr>
          <w:rFonts w:ascii="Simplified Arabic" w:hAnsi="Simplified Arabic" w:cs="Simplified Arabic" w:hint="cs"/>
          <w:rtl/>
          <w:lang w:bidi="ar-IQ"/>
        </w:rPr>
        <w:t>(7)</w:t>
      </w:r>
      <w:r w:rsidRPr="00906790">
        <w:rPr>
          <w:rFonts w:ascii="Simplified Arabic" w:hAnsi="Simplified Arabic" w:cs="Simplified Arabic" w:hint="cs"/>
          <w:rtl/>
          <w:lang w:bidi="ar-IQ"/>
        </w:rPr>
        <w:t xml:space="preserve"> ينظر : منح الجليل شرح مختصر خليل : 1 / 675 ، الفتح المبين في تعريف مصطلحات الفقهاء والأصوليين للحفناوي : ص 109  </w:t>
      </w:r>
    </w:p>
    <w:p w:rsidR="007737B2" w:rsidRPr="00A36187" w:rsidRDefault="007737B2" w:rsidP="00A36187">
      <w:pPr>
        <w:jc w:val="center"/>
        <w:rPr>
          <w:rFonts w:ascii="Simplified Arabic" w:hAnsi="Simplified Arabic" w:cs="Simplified Arabic"/>
          <w:b/>
          <w:bCs/>
          <w:rtl/>
          <w:lang w:bidi="ar-IQ"/>
        </w:rPr>
      </w:pPr>
      <w:r w:rsidRPr="001909F9">
        <w:rPr>
          <w:rFonts w:ascii="Simplified Arabic" w:hAnsi="Simplified Arabic" w:cs="Simplified Arabic" w:hint="cs"/>
          <w:b/>
          <w:bCs/>
          <w:rtl/>
          <w:lang w:bidi="ar-IQ"/>
        </w:rPr>
        <w:t>(82)</w:t>
      </w:r>
    </w:p>
    <w:p w:rsidR="007737B2" w:rsidRPr="00416B4C" w:rsidRDefault="007737B2" w:rsidP="00906790">
      <w:pPr>
        <w:jc w:val="both"/>
        <w:rPr>
          <w:rFonts w:ascii="Simplified Arabic" w:hAnsi="Simplified Arabic" w:cs="Simplified Arabic"/>
          <w:b/>
          <w:bCs/>
          <w:sz w:val="28"/>
          <w:szCs w:val="28"/>
          <w:rtl/>
          <w:lang w:bidi="ar-IQ"/>
        </w:rPr>
      </w:pPr>
      <w:r w:rsidRPr="00416B4C">
        <w:rPr>
          <w:rFonts w:ascii="Simplified Arabic" w:hAnsi="Simplified Arabic" w:cs="Simplified Arabic" w:hint="cs"/>
          <w:b/>
          <w:bCs/>
          <w:sz w:val="28"/>
          <w:szCs w:val="28"/>
          <w:rtl/>
          <w:lang w:bidi="ar-IQ"/>
        </w:rPr>
        <w:t xml:space="preserve">4- لفظ المختار والأرجح والأظهر: </w:t>
      </w:r>
    </w:p>
    <w:p w:rsidR="007737B2" w:rsidRPr="00906790" w:rsidRDefault="007737B2" w:rsidP="00F2338E">
      <w:pPr>
        <w:jc w:val="both"/>
        <w:rPr>
          <w:rFonts w:ascii="Simplified Arabic" w:hAnsi="Simplified Arabic" w:cs="Simplified Arabic"/>
          <w:sz w:val="28"/>
          <w:szCs w:val="28"/>
          <w:rtl/>
          <w:lang w:bidi="ar-IQ"/>
        </w:rPr>
      </w:pPr>
      <w:r w:rsidRPr="00906790">
        <w:rPr>
          <w:rFonts w:ascii="Simplified Arabic" w:hAnsi="Simplified Arabic" w:cs="Simplified Arabic" w:hint="cs"/>
          <w:sz w:val="28"/>
          <w:szCs w:val="28"/>
          <w:rtl/>
          <w:lang w:bidi="ar-IQ"/>
        </w:rPr>
        <w:t>تقدّم أن سيدي خليل استخدم هذه الألفاظ  لترجيحات اللخمي وابن يونس وابن رشد ، وتع</w:t>
      </w:r>
      <w:r>
        <w:rPr>
          <w:rFonts w:ascii="Simplified Arabic" w:hAnsi="Simplified Arabic" w:cs="Simplified Arabic" w:hint="cs"/>
          <w:sz w:val="28"/>
          <w:szCs w:val="28"/>
          <w:rtl/>
          <w:lang w:bidi="ar-IQ"/>
        </w:rPr>
        <w:t>دّ</w:t>
      </w:r>
      <w:r w:rsidRPr="00906790">
        <w:rPr>
          <w:rFonts w:ascii="Simplified Arabic" w:hAnsi="Simplified Arabic" w:cs="Simplified Arabic" w:hint="cs"/>
          <w:sz w:val="28"/>
          <w:szCs w:val="28"/>
          <w:rtl/>
          <w:lang w:bidi="ar-IQ"/>
        </w:rPr>
        <w:t xml:space="preserve"> هذه الترجيحات ترجيحاً له ، إذ لم يذكر قولاً مخالفاً لترجيحاتهم </w:t>
      </w:r>
      <w:r>
        <w:rPr>
          <w:rFonts w:ascii="Simplified Arabic" w:hAnsi="Simplified Arabic" w:cs="Simplified Arabic" w:hint="cs"/>
          <w:sz w:val="28"/>
          <w:szCs w:val="28"/>
          <w:rtl/>
          <w:lang w:bidi="ar-IQ"/>
        </w:rPr>
        <w:t>.</w:t>
      </w:r>
    </w:p>
    <w:p w:rsidR="007737B2" w:rsidRPr="00906790" w:rsidRDefault="007737B2" w:rsidP="00A36187">
      <w:pPr>
        <w:jc w:val="both"/>
        <w:rPr>
          <w:rFonts w:ascii="Simplified Arabic" w:hAnsi="Simplified Arabic" w:cs="Simplified Arabic"/>
          <w:sz w:val="28"/>
          <w:szCs w:val="28"/>
          <w:lang w:bidi="ar-IQ"/>
        </w:rPr>
      </w:pPr>
      <w:r w:rsidRPr="00906790">
        <w:rPr>
          <w:rFonts w:ascii="Simplified Arabic" w:hAnsi="Simplified Arabic" w:cs="Simplified Arabic" w:hint="cs"/>
          <w:sz w:val="28"/>
          <w:szCs w:val="28"/>
          <w:rtl/>
          <w:lang w:bidi="ar-IQ"/>
        </w:rPr>
        <w:t>يقول الإمام الحطاب</w:t>
      </w:r>
      <w:r>
        <w:rPr>
          <w:rFonts w:ascii="Simplified Arabic" w:hAnsi="Simplified Arabic" w:cs="Simplified Arabic" w:hint="cs"/>
          <w:sz w:val="28"/>
          <w:szCs w:val="28"/>
          <w:rtl/>
          <w:lang w:bidi="ar-IQ"/>
        </w:rPr>
        <w:t>- رحمه الله-</w:t>
      </w:r>
      <w:r w:rsidRPr="00906790">
        <w:rPr>
          <w:rFonts w:ascii="Simplified Arabic" w:hAnsi="Simplified Arabic" w:cs="Simplified Arabic" w:hint="cs"/>
          <w:sz w:val="28"/>
          <w:szCs w:val="28"/>
          <w:rtl/>
          <w:lang w:bidi="ar-IQ"/>
        </w:rPr>
        <w:t xml:space="preserve"> :(واعلم أنه يذكر اختيار هولاء الشيوخ تارة لكونه مخالفاً لما رجحه ، وتارة  لكونه هو الراجح وذلك حيث لم يذكر غيره ) </w:t>
      </w:r>
      <w:r w:rsidRPr="00906790">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1</w:t>
      </w:r>
      <w:r w:rsidRPr="00906790">
        <w:rPr>
          <w:rFonts w:ascii="Simplified Arabic" w:hAnsi="Simplified Arabic" w:cs="Simplified Arabic" w:hint="cs"/>
          <w:b/>
          <w:bCs/>
          <w:sz w:val="28"/>
          <w:szCs w:val="28"/>
          <w:vertAlign w:val="superscript"/>
          <w:rtl/>
          <w:lang w:bidi="ar-IQ"/>
        </w:rPr>
        <w:t>)</w:t>
      </w:r>
      <w:r>
        <w:rPr>
          <w:rFonts w:ascii="Simplified Arabic" w:hAnsi="Simplified Arabic" w:cs="Simplified Arabic" w:hint="cs"/>
          <w:sz w:val="28"/>
          <w:szCs w:val="28"/>
          <w:rtl/>
          <w:lang w:bidi="ar-IQ"/>
        </w:rPr>
        <w:t>.</w:t>
      </w:r>
    </w:p>
    <w:p w:rsidR="007737B2" w:rsidRPr="00906790" w:rsidRDefault="007737B2" w:rsidP="00084A4E">
      <w:pPr>
        <w:jc w:val="both"/>
        <w:rPr>
          <w:rFonts w:ascii="Simplified Arabic" w:hAnsi="Simplified Arabic" w:cs="Simplified Arabic"/>
          <w:sz w:val="26"/>
          <w:szCs w:val="26"/>
          <w:rtl/>
          <w:lang w:bidi="ar-IQ"/>
        </w:rPr>
      </w:pPr>
      <w:r>
        <w:rPr>
          <w:rFonts w:ascii="Simplified Arabic" w:hAnsi="Simplified Arabic" w:cs="Simplified Arabic" w:hint="cs"/>
          <w:sz w:val="28"/>
          <w:szCs w:val="28"/>
          <w:rtl/>
          <w:lang w:bidi="ar-IQ"/>
        </w:rPr>
        <w:t xml:space="preserve">   وتتعبت مختصر سيدي خليل ، فوجدته أنّه وافقهم في ست عشرة مسألة فقهية ، و سأذكر</w:t>
      </w:r>
      <w:r w:rsidRPr="00906790">
        <w:rPr>
          <w:rFonts w:ascii="Simplified Arabic" w:hAnsi="Simplified Arabic" w:cs="Simplified Arabic" w:hint="cs"/>
          <w:sz w:val="28"/>
          <w:szCs w:val="28"/>
          <w:rtl/>
          <w:lang w:bidi="ar-IQ"/>
        </w:rPr>
        <w:t xml:space="preserve">كلام شرّاح المختصر </w:t>
      </w:r>
      <w:r>
        <w:rPr>
          <w:rFonts w:ascii="Simplified Arabic" w:hAnsi="Simplified Arabic" w:cs="Simplified Arabic" w:hint="cs"/>
          <w:sz w:val="28"/>
          <w:szCs w:val="28"/>
          <w:rtl/>
          <w:lang w:bidi="ar-IQ"/>
        </w:rPr>
        <w:t xml:space="preserve">عند ذكر </w:t>
      </w:r>
      <w:r w:rsidRPr="00906790">
        <w:rPr>
          <w:rFonts w:ascii="Simplified Arabic" w:hAnsi="Simplified Arabic" w:cs="Simplified Arabic" w:hint="cs"/>
          <w:sz w:val="28"/>
          <w:szCs w:val="28"/>
          <w:rtl/>
          <w:lang w:bidi="ar-IQ"/>
        </w:rPr>
        <w:t xml:space="preserve">المسائل التي رجّحها سيدي خليل </w:t>
      </w:r>
      <w:r>
        <w:rPr>
          <w:rFonts w:ascii="Simplified Arabic" w:hAnsi="Simplified Arabic" w:cs="Simplified Arabic" w:hint="cs"/>
          <w:sz w:val="28"/>
          <w:szCs w:val="28"/>
          <w:rtl/>
          <w:lang w:bidi="ar-IQ"/>
        </w:rPr>
        <w:t xml:space="preserve">في مختصره  . </w:t>
      </w:r>
    </w:p>
    <w:p w:rsidR="007737B2" w:rsidRPr="00906790" w:rsidRDefault="007737B2" w:rsidP="00A86104">
      <w:pPr>
        <w:jc w:val="both"/>
        <w:rPr>
          <w:rFonts w:ascii="Simplified Arabic" w:hAnsi="Simplified Arabic" w:cs="Simplified Arabic"/>
          <w:sz w:val="28"/>
          <w:szCs w:val="28"/>
          <w:rtl/>
          <w:lang w:bidi="ar-IQ"/>
        </w:rPr>
      </w:pPr>
      <w:r w:rsidRPr="00906790">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906790">
        <w:rPr>
          <w:rFonts w:ascii="Simplified Arabic" w:hAnsi="Simplified Arabic" w:cs="Simplified Arabic" w:hint="cs"/>
          <w:sz w:val="28"/>
          <w:szCs w:val="28"/>
          <w:rtl/>
          <w:lang w:bidi="ar-IQ"/>
        </w:rPr>
        <w:t xml:space="preserve">ـ </w:t>
      </w:r>
    </w:p>
    <w:p w:rsidR="007737B2" w:rsidRPr="00906790" w:rsidRDefault="007737B2" w:rsidP="00A36187">
      <w:pPr>
        <w:jc w:val="both"/>
        <w:rPr>
          <w:rFonts w:ascii="Simplified Arabic" w:hAnsi="Simplified Arabic" w:cs="Simplified Arabic"/>
          <w:rtl/>
          <w:lang w:bidi="ar-IQ"/>
        </w:rPr>
      </w:pPr>
      <w:r>
        <w:rPr>
          <w:rFonts w:ascii="Simplified Arabic" w:hAnsi="Simplified Arabic" w:cs="Simplified Arabic" w:hint="cs"/>
          <w:rtl/>
          <w:lang w:bidi="ar-IQ"/>
        </w:rPr>
        <w:t xml:space="preserve"> (1)</w:t>
      </w:r>
      <w:r w:rsidRPr="00906790">
        <w:rPr>
          <w:rFonts w:ascii="Simplified Arabic" w:hAnsi="Simplified Arabic" w:cs="Simplified Arabic" w:hint="cs"/>
          <w:rtl/>
          <w:lang w:bidi="ar-IQ"/>
        </w:rPr>
        <w:t xml:space="preserve"> مواهب الجليل : 1 / 48 </w:t>
      </w:r>
      <w:r>
        <w:rPr>
          <w:rFonts w:ascii="Simplified Arabic" w:hAnsi="Simplified Arabic" w:cs="Simplified Arabic" w:hint="cs"/>
          <w:rtl/>
          <w:lang w:bidi="ar-IQ"/>
        </w:rPr>
        <w:t>.</w:t>
      </w:r>
    </w:p>
    <w:p w:rsidR="007737B2" w:rsidRDefault="007737B2" w:rsidP="00B00C23">
      <w:pPr>
        <w:jc w:val="lowKashida"/>
        <w:rPr>
          <w:rFonts w:ascii="Simplified Arabic" w:hAnsi="Simplified Arabic" w:cs="Simplified Arabic"/>
          <w:sz w:val="30"/>
          <w:szCs w:val="30"/>
          <w:rtl/>
          <w:lang w:bidi="ar-IQ"/>
        </w:rPr>
      </w:pPr>
    </w:p>
    <w:p w:rsidR="007737B2" w:rsidRDefault="007737B2" w:rsidP="00B00C23">
      <w:pPr>
        <w:jc w:val="lowKashida"/>
        <w:rPr>
          <w:rFonts w:ascii="Simplified Arabic" w:hAnsi="Simplified Arabic" w:cs="Simplified Arabic"/>
          <w:sz w:val="30"/>
          <w:szCs w:val="30"/>
          <w:rtl/>
          <w:lang w:bidi="ar-IQ"/>
        </w:rPr>
      </w:pPr>
    </w:p>
    <w:p w:rsidR="007737B2" w:rsidRDefault="007737B2" w:rsidP="00B00C23">
      <w:pPr>
        <w:jc w:val="lowKashida"/>
        <w:rPr>
          <w:rFonts w:ascii="Simplified Arabic" w:hAnsi="Simplified Arabic" w:cs="Simplified Arabic"/>
          <w:sz w:val="30"/>
          <w:szCs w:val="30"/>
          <w:rtl/>
          <w:lang w:bidi="ar-IQ"/>
        </w:rPr>
      </w:pPr>
    </w:p>
    <w:p w:rsidR="007737B2" w:rsidRDefault="007737B2" w:rsidP="00B00C23">
      <w:pPr>
        <w:jc w:val="lowKashida"/>
        <w:rPr>
          <w:rFonts w:ascii="Simplified Arabic" w:hAnsi="Simplified Arabic" w:cs="Simplified Arabic"/>
          <w:sz w:val="30"/>
          <w:szCs w:val="30"/>
          <w:rtl/>
          <w:lang w:bidi="ar-IQ"/>
        </w:rPr>
      </w:pPr>
    </w:p>
    <w:p w:rsidR="007737B2" w:rsidRDefault="007737B2" w:rsidP="00B00C23">
      <w:pPr>
        <w:jc w:val="lowKashida"/>
        <w:rPr>
          <w:rFonts w:ascii="Simplified Arabic" w:hAnsi="Simplified Arabic" w:cs="Simplified Arabic"/>
          <w:sz w:val="30"/>
          <w:szCs w:val="30"/>
          <w:rtl/>
          <w:lang w:bidi="ar-IQ"/>
        </w:rPr>
      </w:pPr>
    </w:p>
    <w:p w:rsidR="007737B2" w:rsidRDefault="007737B2" w:rsidP="00906790">
      <w:pPr>
        <w:jc w:val="center"/>
        <w:rPr>
          <w:rFonts w:ascii="Simplified Arabic" w:hAnsi="Simplified Arabic" w:cs="Simplified Arabic"/>
          <w:rtl/>
          <w:lang w:bidi="ar-IQ"/>
        </w:rPr>
      </w:pPr>
    </w:p>
    <w:p w:rsidR="007737B2" w:rsidRDefault="007737B2" w:rsidP="00906790">
      <w:pPr>
        <w:jc w:val="center"/>
        <w:rPr>
          <w:rFonts w:ascii="Simplified Arabic" w:hAnsi="Simplified Arabic" w:cs="Simplified Arabic"/>
          <w:rtl/>
          <w:lang w:bidi="ar-IQ"/>
        </w:rPr>
      </w:pPr>
    </w:p>
    <w:p w:rsidR="007737B2" w:rsidRDefault="007737B2" w:rsidP="00906790">
      <w:pPr>
        <w:jc w:val="center"/>
        <w:rPr>
          <w:rFonts w:ascii="Simplified Arabic" w:hAnsi="Simplified Arabic" w:cs="Simplified Arabic"/>
          <w:rtl/>
          <w:lang w:bidi="ar-IQ"/>
        </w:rPr>
      </w:pPr>
    </w:p>
    <w:p w:rsidR="007737B2" w:rsidRDefault="007737B2" w:rsidP="00906790">
      <w:pPr>
        <w:jc w:val="center"/>
        <w:rPr>
          <w:rFonts w:ascii="Simplified Arabic" w:hAnsi="Simplified Arabic" w:cs="Simplified Arabic"/>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Default="007737B2" w:rsidP="00516C20">
      <w:pPr>
        <w:jc w:val="center"/>
        <w:rPr>
          <w:rFonts w:ascii="Simplified Arabic" w:hAnsi="Simplified Arabic" w:cs="Simplified Arabic"/>
          <w:b/>
          <w:bCs/>
          <w:rtl/>
          <w:lang w:bidi="ar-IQ"/>
        </w:rPr>
      </w:pPr>
    </w:p>
    <w:p w:rsidR="007737B2" w:rsidRPr="001909F9" w:rsidRDefault="007737B2" w:rsidP="00516C20">
      <w:pPr>
        <w:jc w:val="center"/>
        <w:rPr>
          <w:rFonts w:ascii="Simplified Arabic" w:hAnsi="Simplified Arabic" w:cs="Simplified Arabic"/>
          <w:b/>
          <w:bCs/>
          <w:rtl/>
          <w:lang w:bidi="ar-IQ"/>
        </w:rPr>
      </w:pPr>
      <w:r w:rsidRPr="001909F9">
        <w:rPr>
          <w:rFonts w:ascii="Simplified Arabic" w:hAnsi="Simplified Arabic" w:cs="Simplified Arabic" w:hint="cs"/>
          <w:b/>
          <w:bCs/>
          <w:rtl/>
          <w:lang w:bidi="ar-IQ"/>
        </w:rPr>
        <w:t>(83)</w:t>
      </w:r>
    </w:p>
    <w:p w:rsidR="007737B2" w:rsidRDefault="007737B2" w:rsidP="00906790">
      <w:pPr>
        <w:jc w:val="center"/>
        <w:rPr>
          <w:rFonts w:cs="Simplified Arabic"/>
          <w:b/>
          <w:bCs/>
          <w:sz w:val="32"/>
          <w:szCs w:val="32"/>
          <w:rtl/>
          <w:lang w:bidi="ar-IQ"/>
        </w:rPr>
      </w:pPr>
      <w:r>
        <w:rPr>
          <w:rFonts w:cs="Simplified Arabic" w:hint="cs"/>
          <w:b/>
          <w:bCs/>
          <w:sz w:val="32"/>
          <w:szCs w:val="32"/>
          <w:rtl/>
          <w:lang w:bidi="ar-IQ"/>
        </w:rPr>
        <w:t xml:space="preserve">المطلب الثالث : </w:t>
      </w:r>
    </w:p>
    <w:p w:rsidR="007737B2" w:rsidRDefault="007737B2" w:rsidP="0082043B">
      <w:pPr>
        <w:rPr>
          <w:lang w:bidi="ar-IQ"/>
        </w:rPr>
      </w:pPr>
      <w:r>
        <w:rPr>
          <w:rFonts w:cs="Simplified Arabic" w:hint="cs"/>
          <w:b/>
          <w:bCs/>
          <w:sz w:val="32"/>
          <w:szCs w:val="32"/>
          <w:rtl/>
          <w:lang w:bidi="ar-IQ"/>
        </w:rPr>
        <w:t>(الاحتجاج بظاهر القرآن وعمومه حتى يقوم الدليل على صرفه إلى معنى آخر)</w:t>
      </w:r>
    </w:p>
    <w:p w:rsidR="007737B2" w:rsidRDefault="00C63647" w:rsidP="00B00C23">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34" style="position:absolute;left:0;text-align:left;flip:x;z-index:251668480" from="-25.7pt,0" to="433.3pt,0" strokeweight="4.5pt">
            <v:stroke linestyle="thinThick"/>
            <w10:wrap anchorx="page"/>
          </v:line>
        </w:pict>
      </w:r>
    </w:p>
    <w:p w:rsidR="007737B2" w:rsidRPr="00C8246C" w:rsidRDefault="007737B2" w:rsidP="00E06038">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 xml:space="preserve">بحث علماء الأصول الظاهر و العام من عدة </w:t>
      </w:r>
      <w:r>
        <w:rPr>
          <w:rFonts w:ascii="Simplified Arabic" w:hAnsi="Simplified Arabic" w:cs="Simplified Arabic" w:hint="cs"/>
          <w:sz w:val="28"/>
          <w:szCs w:val="28"/>
          <w:rtl/>
          <w:lang w:bidi="ar-IQ"/>
        </w:rPr>
        <w:t>ا</w:t>
      </w:r>
      <w:r w:rsidRPr="00C8246C">
        <w:rPr>
          <w:rFonts w:ascii="Simplified Arabic" w:hAnsi="Simplified Arabic" w:cs="Simplified Arabic" w:hint="cs"/>
          <w:sz w:val="28"/>
          <w:szCs w:val="28"/>
          <w:rtl/>
          <w:lang w:bidi="ar-IQ"/>
        </w:rPr>
        <w:t>عتبارات ، وبما أ</w:t>
      </w:r>
      <w:r>
        <w:rPr>
          <w:rFonts w:ascii="Simplified Arabic" w:hAnsi="Simplified Arabic" w:cs="Simplified Arabic" w:hint="cs"/>
          <w:sz w:val="28"/>
          <w:szCs w:val="28"/>
          <w:rtl/>
          <w:lang w:bidi="ar-IQ"/>
        </w:rPr>
        <w:t>ن البحث فيهما طويل ، فإنّي أ</w:t>
      </w:r>
      <w:r w:rsidRPr="00C8246C">
        <w:rPr>
          <w:rFonts w:ascii="Simplified Arabic" w:hAnsi="Simplified Arabic" w:cs="Simplified Arabic" w:hint="cs"/>
          <w:sz w:val="28"/>
          <w:szCs w:val="28"/>
          <w:rtl/>
          <w:lang w:bidi="ar-IQ"/>
        </w:rPr>
        <w:t>ذكر ترتيب المسائل التي تتعلق بهما بشكل له</w:t>
      </w:r>
      <w:r>
        <w:rPr>
          <w:rFonts w:ascii="Simplified Arabic" w:hAnsi="Simplified Arabic" w:cs="Simplified Arabic" w:hint="cs"/>
          <w:sz w:val="28"/>
          <w:szCs w:val="28"/>
          <w:rtl/>
          <w:lang w:bidi="ar-IQ"/>
        </w:rPr>
        <w:t xml:space="preserve"> علاقة بموضوع الأطروحة وأكثر خدمة</w:t>
      </w:r>
      <w:r w:rsidRPr="00C8246C">
        <w:rPr>
          <w:rFonts w:ascii="Simplified Arabic" w:hAnsi="Simplified Arabic" w:cs="Simplified Arabic" w:hint="cs"/>
          <w:sz w:val="28"/>
          <w:szCs w:val="28"/>
          <w:rtl/>
          <w:lang w:bidi="ar-IQ"/>
        </w:rPr>
        <w:t xml:space="preserve"> لها ، فتكون كالآتي :- </w:t>
      </w:r>
    </w:p>
    <w:p w:rsidR="007737B2" w:rsidRPr="00C8246C" w:rsidRDefault="007737B2" w:rsidP="00E06038">
      <w:pPr>
        <w:jc w:val="both"/>
        <w:rPr>
          <w:rFonts w:ascii="Simplified Arabic" w:hAnsi="Simplified Arabic" w:cs="Simplified Arabic"/>
          <w:b/>
          <w:bCs/>
          <w:sz w:val="28"/>
          <w:szCs w:val="28"/>
          <w:rtl/>
          <w:lang w:bidi="ar-IQ"/>
        </w:rPr>
      </w:pPr>
      <w:r w:rsidRPr="00C8246C">
        <w:rPr>
          <w:rFonts w:ascii="Simplified Arabic" w:hAnsi="Simplified Arabic" w:cs="Simplified Arabic" w:hint="cs"/>
          <w:b/>
          <w:bCs/>
          <w:sz w:val="28"/>
          <w:szCs w:val="28"/>
          <w:rtl/>
          <w:lang w:bidi="ar-IQ"/>
        </w:rPr>
        <w:t xml:space="preserve">أولاً : معنى الظاهر لغةً واصطلاحاً :- </w:t>
      </w:r>
    </w:p>
    <w:p w:rsidR="007737B2" w:rsidRPr="00C8246C" w:rsidRDefault="007737B2" w:rsidP="00A2384F">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الظاهر لغة :أصله ظهر -الظاء والهاء والراء-</w:t>
      </w:r>
      <w:r w:rsidRPr="00C8246C">
        <w:rPr>
          <w:rFonts w:ascii="Simplified Arabic" w:hAnsi="Simplified Arabic" w:cs="Simplified Arabic" w:hint="cs"/>
          <w:sz w:val="28"/>
          <w:szCs w:val="28"/>
          <w:rtl/>
          <w:lang w:bidi="ar-IQ"/>
        </w:rPr>
        <w:t xml:space="preserve"> أصل صحيح يدل على </w:t>
      </w:r>
      <w:r>
        <w:rPr>
          <w:rFonts w:ascii="Simplified Arabic" w:hAnsi="Simplified Arabic" w:cs="Simplified Arabic" w:hint="cs"/>
          <w:sz w:val="28"/>
          <w:szCs w:val="28"/>
          <w:rtl/>
          <w:lang w:bidi="ar-IQ"/>
        </w:rPr>
        <w:t xml:space="preserve">قوّة وبروز ، يقال: </w:t>
      </w:r>
      <w:r w:rsidRPr="00C8246C">
        <w:rPr>
          <w:rFonts w:ascii="Simplified Arabic" w:hAnsi="Simplified Arabic" w:cs="Simplified Arabic" w:hint="cs"/>
          <w:sz w:val="28"/>
          <w:szCs w:val="28"/>
          <w:rtl/>
          <w:lang w:bidi="ar-IQ"/>
        </w:rPr>
        <w:t>ظهر الشيء يظهر ظهوراً فهو ظاهر ، إذا انكشف وبرز بعد الخفاء ، ومنه قيل ظهر لي رأي إذا علمت ما لم تكن تعلمه ، لذلك سمي وقت الظهر والظهيرة وهو أظهر أوقات النهار</w:t>
      </w:r>
      <w:r w:rsidRPr="00C8246C">
        <w:rPr>
          <w:rFonts w:ascii="Simplified Arabic" w:hAnsi="Simplified Arabic" w:cs="Simplified Arabic" w:hint="cs"/>
          <w:sz w:val="28"/>
          <w:szCs w:val="28"/>
          <w:vertAlign w:val="superscript"/>
          <w:rtl/>
          <w:lang w:bidi="ar-IQ"/>
        </w:rPr>
        <w:t xml:space="preserve">(1) </w:t>
      </w:r>
    </w:p>
    <w:p w:rsidR="007737B2" w:rsidRPr="00B03DCC" w:rsidRDefault="007737B2" w:rsidP="00E06038">
      <w:pPr>
        <w:jc w:val="both"/>
        <w:rPr>
          <w:rFonts w:ascii="Simplified Arabic" w:hAnsi="Simplified Arabic" w:cs="Simplified Arabic"/>
          <w:b/>
          <w:bCs/>
          <w:sz w:val="28"/>
          <w:szCs w:val="28"/>
          <w:rtl/>
          <w:lang w:bidi="ar-IQ"/>
        </w:rPr>
      </w:pPr>
      <w:r w:rsidRPr="00B03DCC">
        <w:rPr>
          <w:rFonts w:ascii="Simplified Arabic" w:hAnsi="Simplified Arabic" w:cs="Simplified Arabic" w:hint="cs"/>
          <w:b/>
          <w:bCs/>
          <w:sz w:val="28"/>
          <w:szCs w:val="28"/>
          <w:rtl/>
          <w:lang w:bidi="ar-IQ"/>
        </w:rPr>
        <w:t xml:space="preserve">اصطلاحاً : </w:t>
      </w:r>
    </w:p>
    <w:p w:rsidR="007737B2" w:rsidRPr="00C8246C" w:rsidRDefault="007737B2" w:rsidP="00E06038">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w:t>
      </w:r>
      <w:r w:rsidRPr="00C8246C">
        <w:rPr>
          <w:rFonts w:ascii="Simplified Arabic" w:hAnsi="Simplified Arabic" w:cs="Simplified Arabic" w:hint="cs"/>
          <w:sz w:val="28"/>
          <w:szCs w:val="28"/>
          <w:rtl/>
          <w:lang w:bidi="ar-IQ"/>
        </w:rPr>
        <w:t>ختلفت عبارات الأصوليين في بيان معنى الظاهر ، فتارة يعرّفونه بناءً على أنه صفة للفظ ، وتارة يعرّفونه بناءً على دلالته الظنية ،  فمن تعاريفهم :-</w:t>
      </w:r>
    </w:p>
    <w:p w:rsidR="007737B2" w:rsidRPr="001B63B1" w:rsidRDefault="007737B2" w:rsidP="00874C2F">
      <w:pPr>
        <w:jc w:val="both"/>
        <w:rPr>
          <w:rFonts w:ascii="Simplified Arabic" w:hAnsi="Simplified Arabic" w:cs="Simplified Arabic"/>
          <w:vertAlign w:val="superscript"/>
          <w:rtl/>
          <w:lang w:bidi="ar-IQ"/>
        </w:rPr>
      </w:pPr>
      <w:r w:rsidRPr="00C8246C">
        <w:rPr>
          <w:rFonts w:ascii="Simplified Arabic" w:hAnsi="Simplified Arabic" w:cs="Simplified Arabic" w:hint="cs"/>
          <w:sz w:val="28"/>
          <w:szCs w:val="28"/>
          <w:rtl/>
          <w:lang w:bidi="ar-IQ"/>
        </w:rPr>
        <w:t xml:space="preserve">     عرّفه الإمام الباجي </w:t>
      </w:r>
      <w:r w:rsidRPr="00C8246C">
        <w:rPr>
          <w:rFonts w:ascii="Simplified Arabic" w:hAnsi="Simplified Arabic" w:cs="Simplified Arabic" w:hint="cs"/>
          <w:sz w:val="28"/>
          <w:szCs w:val="28"/>
          <w:vertAlign w:val="superscript"/>
          <w:rtl/>
          <w:lang w:bidi="ar-IQ"/>
        </w:rPr>
        <w:t>(2)</w:t>
      </w:r>
      <w:r w:rsidRPr="00C8246C">
        <w:rPr>
          <w:rFonts w:ascii="Simplified Arabic" w:hAnsi="Simplified Arabic" w:cs="Simplified Arabic" w:hint="cs"/>
          <w:sz w:val="28"/>
          <w:szCs w:val="28"/>
          <w:rtl/>
          <w:lang w:bidi="ar-IQ"/>
        </w:rPr>
        <w:t xml:space="preserve"> بقوله : (الظاهر لفظ ممّا يحتمل معنيين زائداً هو في </w:t>
      </w:r>
      <w:r w:rsidRPr="001B63B1">
        <w:rPr>
          <w:rFonts w:ascii="Simplified Arabic" w:hAnsi="Simplified Arabic" w:cs="Simplified Arabic" w:hint="cs"/>
          <w:sz w:val="28"/>
          <w:szCs w:val="28"/>
          <w:rtl/>
          <w:lang w:bidi="ar-IQ"/>
        </w:rPr>
        <w:t>أحدهما أظهر)</w:t>
      </w:r>
      <w:r w:rsidRPr="001B63B1">
        <w:rPr>
          <w:rFonts w:ascii="Simplified Arabic" w:hAnsi="Simplified Arabic" w:cs="Simplified Arabic" w:hint="cs"/>
          <w:sz w:val="28"/>
          <w:szCs w:val="28"/>
          <w:vertAlign w:val="superscript"/>
          <w:rtl/>
          <w:lang w:bidi="ar-IQ"/>
        </w:rPr>
        <w:t xml:space="preserve"> (3)</w:t>
      </w:r>
      <w:r w:rsidRPr="001B63B1">
        <w:rPr>
          <w:rFonts w:ascii="Simplified Arabic" w:hAnsi="Simplified Arabic" w:cs="Simplified Arabic" w:hint="cs"/>
          <w:rtl/>
          <w:lang w:bidi="ar-IQ"/>
        </w:rPr>
        <w:t xml:space="preserve"> . </w:t>
      </w:r>
    </w:p>
    <w:p w:rsidR="007737B2" w:rsidRDefault="007737B2" w:rsidP="00874C2F">
      <w:pPr>
        <w:jc w:val="both"/>
        <w:rPr>
          <w:rFonts w:ascii="Simplified Arabic" w:hAnsi="Simplified Arabic" w:cs="Simplified Arabic"/>
          <w:sz w:val="30"/>
          <w:szCs w:val="30"/>
          <w:rtl/>
          <w:lang w:bidi="ar-IQ"/>
        </w:rPr>
      </w:pPr>
      <w:r w:rsidRPr="00C8246C">
        <w:rPr>
          <w:rFonts w:ascii="Simplified Arabic" w:hAnsi="Simplified Arabic" w:cs="Simplified Arabic" w:hint="cs"/>
          <w:sz w:val="30"/>
          <w:szCs w:val="30"/>
          <w:rtl/>
          <w:lang w:bidi="ar-IQ"/>
        </w:rPr>
        <w:t xml:space="preserve">عرّفه الغزالي بقوله : ( الظاهر هو الذي يحتمل التأويل ) </w:t>
      </w:r>
      <w:r w:rsidRPr="00C8246C">
        <w:rPr>
          <w:rFonts w:ascii="Simplified Arabic" w:hAnsi="Simplified Arabic" w:cs="Simplified Arabic" w:hint="cs"/>
          <w:sz w:val="30"/>
          <w:szCs w:val="30"/>
          <w:vertAlign w:val="superscript"/>
          <w:rtl/>
          <w:lang w:bidi="ar-IQ"/>
        </w:rPr>
        <w:t>(</w:t>
      </w:r>
      <w:r>
        <w:rPr>
          <w:rFonts w:ascii="Simplified Arabic" w:hAnsi="Simplified Arabic" w:cs="Simplified Arabic" w:hint="cs"/>
          <w:sz w:val="30"/>
          <w:szCs w:val="30"/>
          <w:vertAlign w:val="superscript"/>
          <w:rtl/>
          <w:lang w:bidi="ar-IQ"/>
        </w:rPr>
        <w:t>4</w:t>
      </w:r>
      <w:r w:rsidRPr="00C8246C">
        <w:rPr>
          <w:rFonts w:ascii="Simplified Arabic" w:hAnsi="Simplified Arabic" w:cs="Simplified Arabic" w:hint="cs"/>
          <w:sz w:val="30"/>
          <w:szCs w:val="30"/>
          <w:vertAlign w:val="superscript"/>
          <w:rtl/>
          <w:lang w:bidi="ar-IQ"/>
        </w:rPr>
        <w:t>)</w:t>
      </w:r>
      <w:r>
        <w:rPr>
          <w:rFonts w:ascii="Simplified Arabic" w:hAnsi="Simplified Arabic" w:cs="Simplified Arabic" w:hint="cs"/>
          <w:sz w:val="30"/>
          <w:szCs w:val="30"/>
          <w:rtl/>
          <w:lang w:bidi="ar-IQ"/>
        </w:rPr>
        <w:t>.</w:t>
      </w:r>
    </w:p>
    <w:p w:rsidR="007737B2" w:rsidRPr="00C8246C" w:rsidRDefault="007737B2" w:rsidP="004436D9">
      <w:pPr>
        <w:jc w:val="both"/>
        <w:rPr>
          <w:rFonts w:ascii="Simplified Arabic" w:hAnsi="Simplified Arabic" w:cs="Simplified Arabic"/>
          <w:sz w:val="30"/>
          <w:szCs w:val="30"/>
          <w:rtl/>
          <w:lang w:bidi="ar-IQ"/>
        </w:rPr>
      </w:pPr>
      <w:r w:rsidRPr="00C8246C">
        <w:rPr>
          <w:rFonts w:ascii="Simplified Arabic" w:hAnsi="Simplified Arabic" w:cs="Simplified Arabic" w:hint="cs"/>
          <w:sz w:val="28"/>
          <w:szCs w:val="28"/>
          <w:rtl/>
          <w:lang w:bidi="ar-IQ"/>
        </w:rPr>
        <w:t>وعرفه القرافي بقوله:(هو المتردد بين احتمالين فأكثر هوفي أحدهما أرجح )</w:t>
      </w:r>
      <w:r w:rsidRPr="00C8246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8246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8246C" w:rsidRDefault="007737B2" w:rsidP="00E06038">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C8246C">
        <w:rPr>
          <w:rFonts w:ascii="Simplified Arabic" w:hAnsi="Simplified Arabic" w:cs="Simplified Arabic" w:hint="cs"/>
          <w:sz w:val="28"/>
          <w:szCs w:val="28"/>
          <w:rtl/>
          <w:lang w:bidi="ar-IQ"/>
        </w:rPr>
        <w:t>ـ</w:t>
      </w:r>
    </w:p>
    <w:p w:rsidR="007737B2" w:rsidRPr="00C8246C" w:rsidRDefault="007737B2" w:rsidP="004436D9">
      <w:pPr>
        <w:jc w:val="both"/>
        <w:rPr>
          <w:rFonts w:ascii="Simplified Arabic" w:hAnsi="Simplified Arabic" w:cs="Simplified Arabic"/>
          <w:sz w:val="28"/>
          <w:szCs w:val="28"/>
          <w:rtl/>
          <w:lang w:bidi="ar-IQ"/>
        </w:rPr>
      </w:pPr>
      <w:r>
        <w:rPr>
          <w:rFonts w:ascii="Simplified Arabic" w:hAnsi="Simplified Arabic" w:cs="Simplified Arabic" w:hint="cs"/>
          <w:rtl/>
          <w:lang w:bidi="ar-IQ"/>
        </w:rPr>
        <w:t>(1) ينظر:</w:t>
      </w:r>
      <w:r w:rsidRPr="00C8246C">
        <w:rPr>
          <w:rFonts w:ascii="Simplified Arabic" w:hAnsi="Simplified Arabic" w:cs="Simplified Arabic" w:hint="cs"/>
          <w:rtl/>
          <w:lang w:bidi="ar-IQ"/>
        </w:rPr>
        <w:t>مق</w:t>
      </w:r>
      <w:r>
        <w:rPr>
          <w:rFonts w:ascii="Simplified Arabic" w:hAnsi="Simplified Arabic" w:cs="Simplified Arabic" w:hint="cs"/>
          <w:rtl/>
          <w:lang w:bidi="ar-IQ"/>
        </w:rPr>
        <w:t xml:space="preserve">اييس اللغة لابن فارس : ص554 ، </w:t>
      </w:r>
      <w:r w:rsidRPr="00C8246C">
        <w:rPr>
          <w:rFonts w:ascii="Simplified Arabic" w:hAnsi="Simplified Arabic" w:cs="Simplified Arabic" w:hint="cs"/>
          <w:rtl/>
          <w:lang w:bidi="ar-IQ"/>
        </w:rPr>
        <w:t xml:space="preserve">مختار الصحاح : ص226 ،  المصباح المنير : ص 231 </w:t>
      </w:r>
    </w:p>
    <w:p w:rsidR="007737B2" w:rsidRDefault="007737B2" w:rsidP="00A11F97">
      <w:pPr>
        <w:jc w:val="both"/>
        <w:rPr>
          <w:rFonts w:ascii="Simplified Arabic" w:hAnsi="Simplified Arabic" w:cs="Simplified Arabic"/>
          <w:rtl/>
          <w:lang w:bidi="ar-IQ"/>
        </w:rPr>
      </w:pPr>
      <w:r>
        <w:rPr>
          <w:rFonts w:ascii="Simplified Arabic" w:hAnsi="Simplified Arabic" w:cs="Simplified Arabic" w:hint="cs"/>
          <w:rtl/>
          <w:lang w:bidi="ar-IQ"/>
        </w:rPr>
        <w:t>(2)</w:t>
      </w:r>
      <w:r w:rsidRPr="00C8246C">
        <w:rPr>
          <w:rFonts w:ascii="Simplified Arabic" w:hAnsi="Simplified Arabic" w:cs="Simplified Arabic" w:hint="cs"/>
          <w:rtl/>
          <w:lang w:bidi="ar-IQ"/>
        </w:rPr>
        <w:t xml:space="preserve"> هو أبو الوليد سليمان بن خلف بن سعد الأندلسي المالكي الباجي ، ولد ببطليوس ثم رحل إلى </w:t>
      </w:r>
      <w:r>
        <w:rPr>
          <w:rFonts w:ascii="Simplified Arabic" w:hAnsi="Simplified Arabic" w:cs="Simplified Arabic" w:hint="cs"/>
          <w:rtl/>
          <w:lang w:bidi="ar-IQ"/>
        </w:rPr>
        <w:t xml:space="preserve">بغداد </w:t>
      </w:r>
      <w:r w:rsidRPr="00C8246C">
        <w:rPr>
          <w:rFonts w:ascii="Simplified Arabic" w:hAnsi="Simplified Arabic" w:cs="Simplified Arabic" w:hint="cs"/>
          <w:rtl/>
          <w:lang w:bidi="ar-IQ"/>
        </w:rPr>
        <w:t xml:space="preserve">وأقام بها زمناً طويلا ،ثم رحل إلى مصر والشام والعراق فأخذ العلم عمن لقيه فيها من العلماء ، وكانت رحلته طويلة استغرقت إلى </w:t>
      </w:r>
      <w:r>
        <w:rPr>
          <w:rFonts w:ascii="Simplified Arabic" w:hAnsi="Simplified Arabic" w:cs="Simplified Arabic" w:hint="cs"/>
          <w:rtl/>
          <w:lang w:bidi="ar-IQ"/>
        </w:rPr>
        <w:t>عشر سنوات</w:t>
      </w:r>
      <w:r w:rsidRPr="00C8246C">
        <w:rPr>
          <w:rFonts w:ascii="Simplified Arabic" w:hAnsi="Simplified Arabic" w:cs="Simplified Arabic" w:hint="cs"/>
          <w:rtl/>
          <w:lang w:bidi="ar-IQ"/>
        </w:rPr>
        <w:t xml:space="preserve"> ، ثم عاد بعدها إلى بلده فدرّس وعلّم وذاع صيته تولّى القضاء بالأندلس وكان نظارا قوي الحجة ، قال عنه ابن حزم : لم يكن للمذهب المالكي بعد القاضي عبد الوهاب إلاّ أبو الوليد الباجي ،توفي سنة (474</w:t>
      </w:r>
      <w:r w:rsidRPr="00C8246C">
        <w:rPr>
          <w:rFonts w:hint="cs"/>
          <w:rtl/>
          <w:lang w:bidi="ar-IQ"/>
        </w:rPr>
        <w:t>ھ</w:t>
      </w:r>
      <w:r>
        <w:rPr>
          <w:rFonts w:ascii="Simplified Arabic" w:hAnsi="Simplified Arabic" w:cs="Simplified Arabic" w:hint="cs"/>
          <w:rtl/>
          <w:lang w:bidi="ar-IQ"/>
        </w:rPr>
        <w:t>) من تصانيفه:</w:t>
      </w:r>
      <w:r w:rsidRPr="00C8246C">
        <w:rPr>
          <w:rFonts w:ascii="Simplified Arabic" w:hAnsi="Simplified Arabic" w:cs="Simplified Arabic" w:hint="cs"/>
          <w:rtl/>
          <w:lang w:bidi="ar-IQ"/>
        </w:rPr>
        <w:t xml:space="preserve"> المنتقى في شرح الموطأ </w:t>
      </w:r>
      <w:r>
        <w:rPr>
          <w:rFonts w:ascii="Simplified Arabic" w:hAnsi="Simplified Arabic" w:cs="Simplified Arabic" w:hint="cs"/>
          <w:rtl/>
          <w:lang w:bidi="ar-IQ"/>
        </w:rPr>
        <w:t>،</w:t>
      </w:r>
      <w:r w:rsidRPr="00C8246C">
        <w:rPr>
          <w:rFonts w:ascii="Simplified Arabic" w:hAnsi="Simplified Arabic" w:cs="Simplified Arabic" w:hint="cs"/>
          <w:rtl/>
          <w:lang w:bidi="ar-IQ"/>
        </w:rPr>
        <w:t xml:space="preserve"> إحكام الفصول في أحكام الأصول </w:t>
      </w:r>
      <w:r>
        <w:rPr>
          <w:rFonts w:ascii="Simplified Arabic" w:hAnsi="Simplified Arabic" w:cs="Simplified Arabic" w:hint="cs"/>
          <w:rtl/>
          <w:lang w:bidi="ar-IQ"/>
        </w:rPr>
        <w:t xml:space="preserve">، </w:t>
      </w:r>
      <w:r w:rsidRPr="00C8246C">
        <w:rPr>
          <w:rFonts w:ascii="Simplified Arabic" w:hAnsi="Simplified Arabic" w:cs="Simplified Arabic" w:hint="cs"/>
          <w:rtl/>
          <w:lang w:bidi="ar-IQ"/>
        </w:rPr>
        <w:t xml:space="preserve">كتاب الحدود </w:t>
      </w:r>
      <w:r>
        <w:rPr>
          <w:rFonts w:ascii="Simplified Arabic" w:hAnsi="Simplified Arabic" w:cs="Simplified Arabic" w:hint="cs"/>
          <w:rtl/>
          <w:lang w:bidi="ar-IQ"/>
        </w:rPr>
        <w:t xml:space="preserve">، </w:t>
      </w:r>
      <w:r w:rsidRPr="00C8246C">
        <w:rPr>
          <w:rFonts w:ascii="Simplified Arabic" w:hAnsi="Simplified Arabic" w:cs="Simplified Arabic" w:hint="cs"/>
          <w:rtl/>
          <w:lang w:bidi="ar-IQ"/>
        </w:rPr>
        <w:t>الإشارة 0ي</w:t>
      </w:r>
      <w:r>
        <w:rPr>
          <w:rFonts w:ascii="Simplified Arabic" w:hAnsi="Simplified Arabic" w:cs="Simplified Arabic" w:hint="cs"/>
          <w:rtl/>
          <w:lang w:bidi="ar-IQ"/>
        </w:rPr>
        <w:t xml:space="preserve">نظر : ترتيب المدارك : 3 / 623 ، </w:t>
      </w:r>
      <w:r w:rsidRPr="00C8246C">
        <w:rPr>
          <w:rFonts w:ascii="Simplified Arabic" w:hAnsi="Simplified Arabic" w:cs="Simplified Arabic" w:hint="cs"/>
          <w:rtl/>
          <w:lang w:bidi="ar-IQ"/>
        </w:rPr>
        <w:t>الديباج المذهب  : 1 / 3</w:t>
      </w:r>
      <w:r>
        <w:rPr>
          <w:rFonts w:ascii="Simplified Arabic" w:hAnsi="Simplified Arabic" w:cs="Simplified Arabic" w:hint="cs"/>
          <w:rtl/>
          <w:lang w:bidi="ar-IQ"/>
        </w:rPr>
        <w:t>30</w:t>
      </w:r>
      <w:r w:rsidRPr="00C8246C">
        <w:rPr>
          <w:rFonts w:ascii="Simplified Arabic" w:hAnsi="Simplified Arabic" w:cs="Simplified Arabic" w:hint="cs"/>
          <w:rtl/>
          <w:lang w:bidi="ar-IQ"/>
        </w:rPr>
        <w:t xml:space="preserve"> ،  شذرات الذهب : 5 / 315-316  </w:t>
      </w:r>
      <w:r>
        <w:rPr>
          <w:rFonts w:ascii="Simplified Arabic" w:hAnsi="Simplified Arabic" w:cs="Simplified Arabic" w:hint="cs"/>
          <w:rtl/>
          <w:lang w:bidi="ar-IQ"/>
        </w:rPr>
        <w:t>.</w:t>
      </w:r>
    </w:p>
    <w:p w:rsidR="007737B2" w:rsidRPr="00C8246C" w:rsidRDefault="007737B2" w:rsidP="004436D9">
      <w:pPr>
        <w:jc w:val="both"/>
        <w:rPr>
          <w:rFonts w:ascii="Simplified Arabic" w:hAnsi="Simplified Arabic" w:cs="Simplified Arabic"/>
          <w:rtl/>
          <w:lang w:bidi="ar-IQ"/>
        </w:rPr>
      </w:pPr>
      <w:r>
        <w:rPr>
          <w:rFonts w:ascii="Simplified Arabic" w:hAnsi="Simplified Arabic" w:cs="Simplified Arabic" w:hint="cs"/>
          <w:rtl/>
          <w:lang w:bidi="ar-IQ"/>
        </w:rPr>
        <w:t>(3)</w:t>
      </w:r>
      <w:r w:rsidRPr="00C8246C">
        <w:rPr>
          <w:rFonts w:ascii="Simplified Arabic" w:hAnsi="Simplified Arabic" w:cs="Simplified Arabic" w:hint="cs"/>
          <w:rtl/>
          <w:lang w:bidi="ar-IQ"/>
        </w:rPr>
        <w:t xml:space="preserve"> إحكام الفصول في أحكام الأصول </w:t>
      </w:r>
      <w:r>
        <w:rPr>
          <w:rFonts w:ascii="Simplified Arabic" w:hAnsi="Simplified Arabic" w:cs="Simplified Arabic" w:hint="cs"/>
          <w:rtl/>
          <w:lang w:bidi="ar-IQ"/>
        </w:rPr>
        <w:t xml:space="preserve">، </w:t>
      </w:r>
      <w:r w:rsidRPr="00C8246C">
        <w:rPr>
          <w:rFonts w:ascii="Simplified Arabic" w:hAnsi="Simplified Arabic" w:cs="Simplified Arabic" w:hint="cs"/>
          <w:rtl/>
          <w:lang w:bidi="ar-IQ"/>
        </w:rPr>
        <w:t xml:space="preserve">أبو الوليد سليمان بن خلف الباجي ت </w:t>
      </w:r>
      <w:r>
        <w:rPr>
          <w:rFonts w:ascii="Simplified Arabic" w:hAnsi="Simplified Arabic" w:cs="Simplified Arabic" w:hint="cs"/>
          <w:rtl/>
          <w:lang w:bidi="ar-IQ"/>
        </w:rPr>
        <w:t>(</w:t>
      </w:r>
      <w:r w:rsidRPr="00C8246C">
        <w:rPr>
          <w:rFonts w:ascii="Simplified Arabic" w:hAnsi="Simplified Arabic" w:cs="Simplified Arabic" w:hint="cs"/>
          <w:rtl/>
          <w:lang w:bidi="ar-IQ"/>
        </w:rPr>
        <w:t xml:space="preserve">484ﻫ) </w:t>
      </w:r>
      <w:r>
        <w:rPr>
          <w:rFonts w:ascii="Simplified Arabic" w:hAnsi="Simplified Arabic" w:cs="Simplified Arabic" w:hint="cs"/>
          <w:rtl/>
          <w:lang w:bidi="ar-IQ"/>
        </w:rPr>
        <w:t xml:space="preserve">، </w:t>
      </w:r>
      <w:r w:rsidRPr="00C8246C">
        <w:rPr>
          <w:rFonts w:ascii="Simplified Arabic" w:hAnsi="Simplified Arabic" w:cs="Simplified Arabic" w:hint="cs"/>
          <w:rtl/>
          <w:lang w:bidi="ar-IQ"/>
        </w:rPr>
        <w:t xml:space="preserve">تحقيق عبد المجيد تركي </w:t>
      </w:r>
      <w:r>
        <w:rPr>
          <w:rFonts w:ascii="Simplified Arabic" w:hAnsi="Simplified Arabic" w:cs="Simplified Arabic" w:hint="cs"/>
          <w:rtl/>
          <w:lang w:bidi="ar-IQ"/>
        </w:rPr>
        <w:t xml:space="preserve">، دار النشر </w:t>
      </w:r>
      <w:r w:rsidRPr="00C8246C">
        <w:rPr>
          <w:rFonts w:ascii="Simplified Arabic" w:hAnsi="Simplified Arabic" w:cs="Simplified Arabic" w:hint="cs"/>
          <w:rtl/>
          <w:lang w:bidi="ar-IQ"/>
        </w:rPr>
        <w:t xml:space="preserve">دار الغرب الإسلامي – بيروت – لبنان </w:t>
      </w:r>
      <w:r>
        <w:rPr>
          <w:rFonts w:ascii="Simplified Arabic" w:hAnsi="Simplified Arabic" w:cs="Simplified Arabic" w:hint="cs"/>
          <w:rtl/>
          <w:lang w:bidi="ar-IQ"/>
        </w:rPr>
        <w:t xml:space="preserve">، </w:t>
      </w:r>
      <w:r w:rsidRPr="00C8246C">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w:t>
      </w:r>
      <w:r w:rsidRPr="00C8246C">
        <w:rPr>
          <w:rFonts w:ascii="Simplified Arabic" w:hAnsi="Simplified Arabic" w:cs="Simplified Arabic" w:hint="cs"/>
          <w:rtl/>
          <w:lang w:bidi="ar-IQ"/>
        </w:rPr>
        <w:t xml:space="preserve"> 1415</w:t>
      </w:r>
      <w:r w:rsidRPr="00C8246C">
        <w:rPr>
          <w:rFonts w:hint="cs"/>
          <w:rtl/>
          <w:lang w:bidi="ar-IQ"/>
        </w:rPr>
        <w:t>ھ</w:t>
      </w:r>
      <w:r w:rsidRPr="00C8246C">
        <w:rPr>
          <w:rFonts w:ascii="Simplified Arabic" w:hAnsi="Simplified Arabic" w:cs="Simplified Arabic" w:hint="cs"/>
          <w:rtl/>
          <w:lang w:bidi="ar-IQ"/>
        </w:rPr>
        <w:t xml:space="preserve"> – 1995م </w:t>
      </w:r>
      <w:r>
        <w:rPr>
          <w:rFonts w:ascii="Simplified Arabic" w:hAnsi="Simplified Arabic" w:cs="Simplified Arabic" w:hint="cs"/>
          <w:rtl/>
          <w:lang w:bidi="ar-IQ"/>
        </w:rPr>
        <w:t>: 1</w:t>
      </w:r>
      <w:r w:rsidRPr="00C8246C">
        <w:rPr>
          <w:rFonts w:ascii="Simplified Arabic" w:hAnsi="Simplified Arabic" w:cs="Simplified Arabic" w:hint="cs"/>
          <w:rtl/>
          <w:lang w:bidi="ar-IQ"/>
        </w:rPr>
        <w:t xml:space="preserve">/ 196  </w:t>
      </w:r>
    </w:p>
    <w:p w:rsidR="007737B2"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(4)</w:t>
      </w:r>
      <w:r w:rsidRPr="00C8246C">
        <w:rPr>
          <w:rFonts w:ascii="Simplified Arabic" w:hAnsi="Simplified Arabic" w:cs="Simplified Arabic" w:hint="cs"/>
          <w:rtl/>
          <w:lang w:bidi="ar-IQ"/>
        </w:rPr>
        <w:t xml:space="preserve"> المستصفى للغزالي : 2 / 48  </w:t>
      </w:r>
      <w:r>
        <w:rPr>
          <w:rFonts w:ascii="Simplified Arabic" w:hAnsi="Simplified Arabic" w:cs="Simplified Arabic" w:hint="cs"/>
          <w:rtl/>
          <w:lang w:bidi="ar-IQ"/>
        </w:rPr>
        <w:t xml:space="preserve">.  </w:t>
      </w:r>
    </w:p>
    <w:p w:rsidR="007737B2" w:rsidRPr="004436D9" w:rsidRDefault="007737B2" w:rsidP="004436D9">
      <w:pPr>
        <w:jc w:val="both"/>
        <w:rPr>
          <w:rFonts w:ascii="Simplified Arabic" w:hAnsi="Simplified Arabic" w:cs="Simplified Arabic"/>
          <w:rtl/>
          <w:lang w:bidi="ar-IQ"/>
        </w:rPr>
      </w:pPr>
      <w:r>
        <w:rPr>
          <w:rFonts w:ascii="Simplified Arabic" w:hAnsi="Simplified Arabic" w:cs="Simplified Arabic" w:hint="cs"/>
          <w:rtl/>
          <w:lang w:bidi="ar-IQ"/>
        </w:rPr>
        <w:t>(5)</w:t>
      </w:r>
      <w:r w:rsidRPr="00C8246C">
        <w:rPr>
          <w:rFonts w:ascii="Simplified Arabic" w:hAnsi="Simplified Arabic" w:cs="Simplified Arabic" w:hint="cs"/>
          <w:rtl/>
          <w:lang w:bidi="ar-IQ"/>
        </w:rPr>
        <w:t xml:space="preserve"> الذخيرة للقرافي : 1 / 51  </w:t>
      </w:r>
      <w:r>
        <w:rPr>
          <w:rFonts w:ascii="Simplified Arabic" w:hAnsi="Simplified Arabic" w:cs="Simplified Arabic" w:hint="cs"/>
          <w:rtl/>
          <w:lang w:bidi="ar-IQ"/>
        </w:rPr>
        <w:t>.</w:t>
      </w:r>
    </w:p>
    <w:p w:rsidR="007737B2" w:rsidRPr="004436D9" w:rsidRDefault="007737B2" w:rsidP="004436D9">
      <w:pPr>
        <w:jc w:val="center"/>
        <w:rPr>
          <w:rFonts w:ascii="Simplified Arabic" w:hAnsi="Simplified Arabic" w:cs="Simplified Arabic"/>
          <w:b/>
          <w:bCs/>
          <w:rtl/>
          <w:lang w:bidi="ar-IQ"/>
        </w:rPr>
      </w:pPr>
      <w:r w:rsidRPr="00C8246C">
        <w:rPr>
          <w:rFonts w:ascii="Simplified Arabic" w:hAnsi="Simplified Arabic" w:cs="Simplified Arabic" w:hint="cs"/>
          <w:b/>
          <w:bCs/>
          <w:rtl/>
          <w:lang w:bidi="ar-IQ"/>
        </w:rPr>
        <w:t>(84)</w:t>
      </w:r>
    </w:p>
    <w:p w:rsidR="007737B2" w:rsidRPr="00C8246C" w:rsidRDefault="007737B2" w:rsidP="00D545D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وعرفه الآ</w:t>
      </w:r>
      <w:r w:rsidRPr="00C8246C">
        <w:rPr>
          <w:rFonts w:ascii="Simplified Arabic" w:hAnsi="Simplified Arabic" w:cs="Simplified Arabic" w:hint="cs"/>
          <w:sz w:val="28"/>
          <w:szCs w:val="28"/>
          <w:rtl/>
          <w:lang w:bidi="ar-IQ"/>
        </w:rPr>
        <w:t>مدي بقوله : (اللفظ الظاهر ما دلّ على معنى بالوضع الأصلي أو العرفي ويحتمل غيره احتمالا</w:t>
      </w:r>
      <w:r>
        <w:rPr>
          <w:rFonts w:ascii="Simplified Arabic" w:hAnsi="Simplified Arabic" w:cs="Simplified Arabic" w:hint="cs"/>
          <w:sz w:val="28"/>
          <w:szCs w:val="28"/>
          <w:rtl/>
          <w:lang w:bidi="ar-IQ"/>
        </w:rPr>
        <w:t>ً</w:t>
      </w:r>
      <w:r w:rsidRPr="00C8246C">
        <w:rPr>
          <w:rFonts w:ascii="Simplified Arabic" w:hAnsi="Simplified Arabic" w:cs="Simplified Arabic" w:hint="cs"/>
          <w:sz w:val="28"/>
          <w:szCs w:val="28"/>
          <w:rtl/>
          <w:lang w:bidi="ar-IQ"/>
        </w:rPr>
        <w:t xml:space="preserve"> مرجوحاً )</w:t>
      </w:r>
      <w:r w:rsidRPr="00C8246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C8246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8246C" w:rsidRDefault="007737B2" w:rsidP="00D545D1">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 xml:space="preserve">   وعرّف أيضاً : هو اللفظ الذي ظهرت دلالته على المعنى المراد منه مع احتمال غيره</w:t>
      </w:r>
      <w:r>
        <w:rPr>
          <w:rFonts w:ascii="Simplified Arabic" w:hAnsi="Simplified Arabic" w:cs="Simplified Arabic" w:hint="cs"/>
          <w:sz w:val="28"/>
          <w:szCs w:val="28"/>
          <w:rtl/>
          <w:lang w:bidi="ar-IQ"/>
        </w:rPr>
        <w:t>ا</w:t>
      </w:r>
      <w:r w:rsidRPr="00C8246C">
        <w:rPr>
          <w:rFonts w:ascii="Simplified Arabic" w:hAnsi="Simplified Arabic" w:cs="Simplified Arabic" w:hint="cs"/>
          <w:sz w:val="28"/>
          <w:szCs w:val="28"/>
          <w:rtl/>
          <w:lang w:bidi="ar-IQ"/>
        </w:rPr>
        <w:t>حتمالا</w:t>
      </w:r>
      <w:r>
        <w:rPr>
          <w:rFonts w:ascii="Simplified Arabic" w:hAnsi="Simplified Arabic" w:cs="Simplified Arabic" w:hint="cs"/>
          <w:sz w:val="28"/>
          <w:szCs w:val="28"/>
          <w:rtl/>
          <w:lang w:bidi="ar-IQ"/>
        </w:rPr>
        <w:t>ً</w:t>
      </w:r>
      <w:r w:rsidRPr="00C8246C">
        <w:rPr>
          <w:rFonts w:ascii="Simplified Arabic" w:hAnsi="Simplified Arabic" w:cs="Simplified Arabic" w:hint="cs"/>
          <w:sz w:val="28"/>
          <w:szCs w:val="28"/>
          <w:rtl/>
          <w:lang w:bidi="ar-IQ"/>
        </w:rPr>
        <w:t xml:space="preserve"> مرجوحاً </w:t>
      </w:r>
      <w:r w:rsidRPr="00C8246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8246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8246C" w:rsidRDefault="007737B2" w:rsidP="00D545D1">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 xml:space="preserve">يتبيّن من هذه التعريفات أن الظاهر صفة للفظ ؛ لأن اللفظ هو الذي يحتمل معنيين فأكثر </w:t>
      </w:r>
      <w:r>
        <w:rPr>
          <w:rFonts w:ascii="Simplified Arabic" w:hAnsi="Simplified Arabic" w:cs="Simplified Arabic" w:hint="cs"/>
          <w:sz w:val="28"/>
          <w:szCs w:val="28"/>
          <w:rtl/>
          <w:lang w:bidi="ar-IQ"/>
        </w:rPr>
        <w:t>.</w:t>
      </w:r>
    </w:p>
    <w:p w:rsidR="007737B2" w:rsidRPr="00C8246C" w:rsidRDefault="007737B2" w:rsidP="00D545D1">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 xml:space="preserve">وعرّفه الإمام السبكي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رحمه الله- بقوله:</w:t>
      </w:r>
      <w:r w:rsidRPr="00C8246C">
        <w:rPr>
          <w:rFonts w:ascii="Simplified Arabic" w:hAnsi="Simplified Arabic" w:cs="Simplified Arabic" w:hint="cs"/>
          <w:sz w:val="28"/>
          <w:szCs w:val="28"/>
          <w:rtl/>
          <w:lang w:bidi="ar-IQ"/>
        </w:rPr>
        <w:t xml:space="preserve">( ما دلّ دلالة ظنية إما بالوضع كالأسد أو بالعرف كالغائط ) </w:t>
      </w:r>
      <w:r w:rsidRPr="00C8246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8246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C8246C" w:rsidRDefault="007737B2" w:rsidP="00D545D1">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وعرّفه ابن النجار بقوله : (ما دلّ دلالة ظنية وضعاً أو عرفاً )</w:t>
      </w:r>
      <w:r w:rsidRPr="00C8246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C8246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8C3CC0" w:rsidRDefault="007737B2" w:rsidP="00D545D1">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 xml:space="preserve">وعرف أيضاً بأنّه :مادلّ دلالة ظنية على فهم المعنى المراد منه من غير قطع </w:t>
      </w:r>
      <w:r w:rsidRPr="00C8246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8246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D545D1">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 xml:space="preserve">يتبيّن من هذه التعريفات أن دلالة الظاهر على المعنى المراد منه دلالة ظنية </w:t>
      </w:r>
      <w:r>
        <w:rPr>
          <w:rFonts w:ascii="Simplified Arabic" w:hAnsi="Simplified Arabic" w:cs="Simplified Arabic" w:hint="cs"/>
          <w:sz w:val="28"/>
          <w:szCs w:val="28"/>
          <w:rtl/>
          <w:lang w:bidi="ar-IQ"/>
        </w:rPr>
        <w:t>.</w:t>
      </w:r>
    </w:p>
    <w:p w:rsidR="007737B2" w:rsidRPr="00E251A5" w:rsidRDefault="007737B2" w:rsidP="00E251A5">
      <w:pPr>
        <w:jc w:val="both"/>
        <w:rPr>
          <w:rFonts w:ascii="Simplified Arabic" w:hAnsi="Simplified Arabic" w:cs="Simplified Arabic"/>
          <w:b/>
          <w:bCs/>
          <w:sz w:val="28"/>
          <w:szCs w:val="28"/>
          <w:rtl/>
          <w:lang w:bidi="ar-IQ"/>
        </w:rPr>
      </w:pPr>
      <w:r w:rsidRPr="00E251A5">
        <w:rPr>
          <w:rFonts w:ascii="Simplified Arabic" w:hAnsi="Simplified Arabic" w:cs="Simplified Arabic" w:hint="cs"/>
          <w:b/>
          <w:bCs/>
          <w:sz w:val="28"/>
          <w:szCs w:val="28"/>
          <w:rtl/>
          <w:lang w:bidi="ar-IQ"/>
        </w:rPr>
        <w:t xml:space="preserve">التعريف المختار : </w:t>
      </w:r>
    </w:p>
    <w:p w:rsidR="007737B2" w:rsidRPr="00E251A5" w:rsidRDefault="007737B2" w:rsidP="00874C2F">
      <w:pPr>
        <w:jc w:val="both"/>
        <w:rPr>
          <w:rFonts w:ascii="Simplified Arabic" w:hAnsi="Simplified Arabic" w:cs="Simplified Arabic"/>
          <w:sz w:val="28"/>
          <w:szCs w:val="28"/>
          <w:rtl/>
          <w:lang w:bidi="ar-IQ"/>
        </w:rPr>
      </w:pPr>
      <w:r w:rsidRPr="00E251A5">
        <w:rPr>
          <w:rFonts w:ascii="Simplified Arabic" w:hAnsi="Simplified Arabic" w:cs="Simplified Arabic" w:hint="cs"/>
          <w:sz w:val="28"/>
          <w:szCs w:val="28"/>
          <w:rtl/>
          <w:lang w:bidi="ar-IQ"/>
        </w:rPr>
        <w:t>الظاهر: هو كلّ لفظ أو كلام احتمل معنيين هو في أحدهما أظهر</w:t>
      </w:r>
      <w:r>
        <w:rPr>
          <w:rFonts w:ascii="Simplified Arabic" w:hAnsi="Simplified Arabic" w:cs="Simplified Arabic" w:hint="cs"/>
          <w:sz w:val="28"/>
          <w:szCs w:val="28"/>
          <w:rtl/>
          <w:lang w:bidi="ar-IQ"/>
        </w:rPr>
        <w:t>.</w:t>
      </w:r>
    </w:p>
    <w:p w:rsidR="007737B2" w:rsidRPr="00AA66FA" w:rsidRDefault="007737B2" w:rsidP="00E251A5">
      <w:pPr>
        <w:jc w:val="both"/>
        <w:rPr>
          <w:rFonts w:ascii="Simplified Arabic" w:hAnsi="Simplified Arabic" w:cs="Simplified Arabic"/>
          <w:b/>
          <w:bCs/>
          <w:sz w:val="28"/>
          <w:szCs w:val="28"/>
          <w:rtl/>
          <w:lang w:bidi="ar-IQ"/>
        </w:rPr>
      </w:pPr>
      <w:r w:rsidRPr="00AA66FA">
        <w:rPr>
          <w:rFonts w:ascii="Simplified Arabic" w:hAnsi="Simplified Arabic" w:cs="Simplified Arabic" w:hint="cs"/>
          <w:b/>
          <w:bCs/>
          <w:sz w:val="28"/>
          <w:szCs w:val="28"/>
          <w:rtl/>
          <w:lang w:bidi="ar-IQ"/>
        </w:rPr>
        <w:t xml:space="preserve">شرح التعريف : </w:t>
      </w:r>
    </w:p>
    <w:p w:rsidR="007737B2" w:rsidRPr="00E251A5" w:rsidRDefault="007737B2" w:rsidP="00874C2F">
      <w:pPr>
        <w:jc w:val="both"/>
        <w:rPr>
          <w:rFonts w:ascii="Simplified Arabic" w:hAnsi="Simplified Arabic" w:cs="Simplified Arabic"/>
          <w:sz w:val="28"/>
          <w:szCs w:val="28"/>
          <w:rtl/>
          <w:lang w:bidi="ar-IQ"/>
        </w:rPr>
      </w:pPr>
      <w:r w:rsidRPr="00E251A5">
        <w:rPr>
          <w:rFonts w:ascii="Simplified Arabic" w:hAnsi="Simplified Arabic" w:cs="Simplified Arabic" w:hint="cs"/>
          <w:sz w:val="28"/>
          <w:szCs w:val="28"/>
          <w:rtl/>
          <w:lang w:bidi="ar-IQ"/>
        </w:rPr>
        <w:t>كلّ لفظ أو كلام فهم منه السامع معنيين ، ولكن رجّح أحد المعنيين على الآخر</w:t>
      </w:r>
      <w:r>
        <w:rPr>
          <w:rFonts w:ascii="Simplified Arabic" w:hAnsi="Simplified Arabic" w:cs="Simplified Arabic" w:hint="cs"/>
          <w:sz w:val="28"/>
          <w:szCs w:val="28"/>
          <w:rtl/>
          <w:lang w:bidi="ar-IQ"/>
        </w:rPr>
        <w:t>.</w:t>
      </w:r>
    </w:p>
    <w:p w:rsidR="007737B2" w:rsidRPr="00E251A5" w:rsidRDefault="007737B2" w:rsidP="00D545D1">
      <w:pPr>
        <w:jc w:val="both"/>
        <w:rPr>
          <w:rFonts w:ascii="Simplified Arabic" w:hAnsi="Simplified Arabic" w:cs="Simplified Arabic"/>
          <w:sz w:val="28"/>
          <w:szCs w:val="28"/>
          <w:rtl/>
          <w:lang w:bidi="ar-IQ"/>
        </w:rPr>
      </w:pPr>
      <w:r w:rsidRPr="00E251A5">
        <w:rPr>
          <w:rFonts w:ascii="Simplified Arabic" w:hAnsi="Simplified Arabic" w:cs="Simplified Arabic" w:hint="cs"/>
          <w:sz w:val="28"/>
          <w:szCs w:val="28"/>
          <w:rtl/>
          <w:lang w:bidi="ar-IQ"/>
        </w:rPr>
        <w:t xml:space="preserve">احتمل معنيين ليخرج النص ؛ لأن النص هو اللفظ الذي دلّ على الحكم بصريحه على وجه لا احتمال فيه </w:t>
      </w:r>
      <w:r w:rsidRPr="00E251A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251A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D545D1">
      <w:pPr>
        <w:jc w:val="both"/>
        <w:rPr>
          <w:rFonts w:ascii="Simplified Arabic" w:hAnsi="Simplified Arabic" w:cs="Simplified Arabic"/>
          <w:sz w:val="28"/>
          <w:szCs w:val="28"/>
          <w:rtl/>
          <w:lang w:bidi="ar-IQ"/>
        </w:rPr>
      </w:pPr>
      <w:r w:rsidRPr="00E251A5">
        <w:rPr>
          <w:rFonts w:ascii="Simplified Arabic" w:hAnsi="Simplified Arabic" w:cs="Simplified Arabic" w:hint="cs"/>
          <w:sz w:val="28"/>
          <w:szCs w:val="28"/>
          <w:rtl/>
          <w:lang w:bidi="ar-IQ"/>
        </w:rPr>
        <w:t xml:space="preserve">هو في أحدهما أظهر ليخرج المجمل ؛ لأن المجمل هو اللفظ الذي خفي المراد منه لتعدد معانيه و لم تتضح دلالته </w:t>
      </w:r>
      <w:r w:rsidRPr="00E251A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E251A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F64B6" w:rsidRDefault="007737B2" w:rsidP="006F64B6">
      <w:pPr>
        <w:jc w:val="both"/>
        <w:rPr>
          <w:rFonts w:ascii="Simplified Arabic" w:hAnsi="Simplified Arabic" w:cs="Simplified Arabic"/>
          <w:b/>
          <w:bCs/>
          <w:sz w:val="28"/>
          <w:szCs w:val="28"/>
          <w:rtl/>
          <w:lang w:bidi="ar-IQ"/>
        </w:rPr>
      </w:pPr>
      <w:r w:rsidRPr="00EF517F">
        <w:rPr>
          <w:rFonts w:ascii="Simplified Arabic" w:hAnsi="Simplified Arabic" w:cs="Simplified Arabic" w:hint="cs"/>
          <w:b/>
          <w:bCs/>
          <w:sz w:val="28"/>
          <w:szCs w:val="28"/>
          <w:rtl/>
          <w:lang w:bidi="ar-IQ"/>
        </w:rPr>
        <w:t xml:space="preserve">ثانياً : حكم الظاهر : - </w:t>
      </w:r>
    </w:p>
    <w:p w:rsidR="007737B2" w:rsidRPr="00C8246C" w:rsidRDefault="007737B2" w:rsidP="00CC1349">
      <w:pPr>
        <w:jc w:val="both"/>
        <w:rPr>
          <w:rFonts w:ascii="Simplified Arabic" w:hAnsi="Simplified Arabic" w:cs="Simplified Arabic"/>
          <w:sz w:val="28"/>
          <w:szCs w:val="28"/>
          <w:rtl/>
          <w:lang w:bidi="ar-IQ"/>
        </w:rPr>
      </w:pPr>
      <w:r w:rsidRPr="00C8246C">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C8246C"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(1) أصول الأحكام للآ</w:t>
      </w:r>
      <w:r w:rsidRPr="00C8246C">
        <w:rPr>
          <w:rFonts w:ascii="Simplified Arabic" w:hAnsi="Simplified Arabic" w:cs="Simplified Arabic" w:hint="cs"/>
          <w:rtl/>
          <w:lang w:bidi="ar-IQ"/>
        </w:rPr>
        <w:t xml:space="preserve">مدي : 3 / 49  </w:t>
      </w:r>
      <w:r>
        <w:rPr>
          <w:rFonts w:ascii="Simplified Arabic" w:hAnsi="Simplified Arabic" w:cs="Simplified Arabic" w:hint="cs"/>
          <w:rtl/>
          <w:lang w:bidi="ar-IQ"/>
        </w:rPr>
        <w:t>.</w:t>
      </w:r>
    </w:p>
    <w:p w:rsidR="007737B2" w:rsidRPr="00C8246C" w:rsidRDefault="007737B2" w:rsidP="00CC1349">
      <w:pPr>
        <w:jc w:val="both"/>
        <w:rPr>
          <w:rFonts w:ascii="Simplified Arabic" w:hAnsi="Simplified Arabic" w:cs="Simplified Arabic"/>
          <w:rtl/>
          <w:lang w:bidi="ar-IQ"/>
        </w:rPr>
      </w:pPr>
      <w:r>
        <w:rPr>
          <w:rFonts w:ascii="Simplified Arabic" w:hAnsi="Simplified Arabic" w:cs="Simplified Arabic" w:hint="cs"/>
          <w:rtl/>
          <w:lang w:bidi="ar-IQ"/>
        </w:rPr>
        <w:t>(2)</w:t>
      </w:r>
      <w:r w:rsidRPr="00C8246C">
        <w:rPr>
          <w:rFonts w:ascii="Simplified Arabic" w:hAnsi="Simplified Arabic" w:cs="Simplified Arabic" w:hint="cs"/>
          <w:rtl/>
          <w:lang w:bidi="ar-IQ"/>
        </w:rPr>
        <w:t xml:space="preserve"> ينظر : رفع الحاجب عن مختصر ابن الحاجب : 3 / 448 ،   شرح التلويح على التوضيح : 1 / 265  ، فواتح الرحموت : 2 / 36  أصول الفقه للخضري : ص 130 </w:t>
      </w:r>
    </w:p>
    <w:p w:rsidR="007737B2" w:rsidRPr="00C8246C"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(3)</w:t>
      </w:r>
      <w:r w:rsidRPr="00C8246C">
        <w:rPr>
          <w:rFonts w:ascii="Simplified Arabic" w:hAnsi="Simplified Arabic" w:cs="Simplified Arabic" w:hint="cs"/>
          <w:rtl/>
          <w:lang w:bidi="ar-IQ"/>
        </w:rPr>
        <w:t xml:space="preserve"> جمع الجوامع : 2 / 52  </w:t>
      </w:r>
      <w:r>
        <w:rPr>
          <w:rFonts w:ascii="Simplified Arabic" w:hAnsi="Simplified Arabic" w:cs="Simplified Arabic" w:hint="cs"/>
          <w:rtl/>
          <w:lang w:bidi="ar-IQ"/>
        </w:rPr>
        <w:t>.</w:t>
      </w:r>
    </w:p>
    <w:p w:rsidR="007737B2" w:rsidRPr="00C8246C"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(4)</w:t>
      </w:r>
      <w:r w:rsidRPr="00C8246C">
        <w:rPr>
          <w:rFonts w:ascii="Simplified Arabic" w:hAnsi="Simplified Arabic" w:cs="Simplified Arabic" w:hint="cs"/>
          <w:rtl/>
          <w:lang w:bidi="ar-IQ"/>
        </w:rPr>
        <w:t xml:space="preserve"> شرح الكوكب المنير : ص 422  </w:t>
      </w:r>
      <w:r>
        <w:rPr>
          <w:rFonts w:ascii="Simplified Arabic" w:hAnsi="Simplified Arabic" w:cs="Simplified Arabic" w:hint="cs"/>
          <w:rtl/>
          <w:lang w:bidi="ar-IQ"/>
        </w:rPr>
        <w:t>.</w:t>
      </w:r>
    </w:p>
    <w:p w:rsidR="007737B2"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(5)</w:t>
      </w:r>
      <w:r w:rsidRPr="00C8246C">
        <w:rPr>
          <w:rFonts w:ascii="Simplified Arabic" w:hAnsi="Simplified Arabic" w:cs="Simplified Arabic" w:hint="cs"/>
          <w:rtl/>
          <w:lang w:bidi="ar-IQ"/>
        </w:rPr>
        <w:t xml:space="preserve"> إرشاد الفحول للشوكاني : 2 / 753  </w:t>
      </w:r>
      <w:r>
        <w:rPr>
          <w:rFonts w:ascii="Simplified Arabic" w:hAnsi="Simplified Arabic" w:cs="Simplified Arabic" w:hint="cs"/>
          <w:rtl/>
          <w:lang w:bidi="ar-IQ"/>
        </w:rPr>
        <w:t>.</w:t>
      </w:r>
    </w:p>
    <w:p w:rsidR="007737B2" w:rsidRDefault="007737B2" w:rsidP="00D545D1">
      <w:pPr>
        <w:jc w:val="both"/>
        <w:rPr>
          <w:rFonts w:ascii="Simplified Arabic" w:hAnsi="Simplified Arabic" w:cs="Simplified Arabic"/>
          <w:rtl/>
          <w:lang w:bidi="ar-IQ"/>
        </w:rPr>
      </w:pPr>
      <w:r>
        <w:rPr>
          <w:rFonts w:ascii="Simplified Arabic" w:hAnsi="Simplified Arabic" w:cs="Simplified Arabic" w:hint="cs"/>
          <w:rtl/>
          <w:lang w:bidi="ar-IQ"/>
        </w:rPr>
        <w:t>(6)</w:t>
      </w:r>
      <w:r w:rsidRPr="00E251A5">
        <w:rPr>
          <w:rFonts w:ascii="Simplified Arabic" w:hAnsi="Simplified Arabic" w:cs="Simplified Arabic" w:hint="cs"/>
          <w:rtl/>
          <w:lang w:bidi="ar-IQ"/>
        </w:rPr>
        <w:t xml:space="preserve"> ينظر : اللمع للشيرازي : ص 48 ، أصول الفقه الإسلامي في نسيجه الجديد </w:t>
      </w:r>
      <w:r>
        <w:rPr>
          <w:rFonts w:ascii="Simplified Arabic" w:hAnsi="Simplified Arabic" w:cs="Simplified Arabic" w:hint="cs"/>
          <w:rtl/>
          <w:lang w:bidi="ar-IQ"/>
        </w:rPr>
        <w:t xml:space="preserve">، </w:t>
      </w:r>
      <w:r w:rsidRPr="00E251A5">
        <w:rPr>
          <w:rFonts w:ascii="Simplified Arabic" w:hAnsi="Simplified Arabic" w:cs="Simplified Arabic" w:hint="cs"/>
          <w:rtl/>
          <w:lang w:bidi="ar-IQ"/>
        </w:rPr>
        <w:t xml:space="preserve"> الأستاذ الدكتور مصطفى إبراهيم الزلمي </w:t>
      </w:r>
      <w:r>
        <w:rPr>
          <w:rFonts w:ascii="Simplified Arabic" w:hAnsi="Simplified Arabic" w:cs="Simplified Arabic" w:hint="cs"/>
          <w:rtl/>
          <w:lang w:bidi="ar-IQ"/>
        </w:rPr>
        <w:t>،</w:t>
      </w:r>
      <w:r w:rsidRPr="00E251A5">
        <w:rPr>
          <w:rFonts w:ascii="Simplified Arabic" w:hAnsi="Simplified Arabic" w:cs="Simplified Arabic" w:hint="cs"/>
          <w:rtl/>
          <w:lang w:bidi="ar-IQ"/>
        </w:rPr>
        <w:t xml:space="preserve"> دار النشر طبع شركة الخنساء </w:t>
      </w:r>
      <w:r w:rsidRPr="00E251A5">
        <w:rPr>
          <w:rFonts w:ascii="Simplified Arabic" w:hAnsi="Simplified Arabic" w:cs="Simplified Arabic"/>
          <w:rtl/>
          <w:lang w:bidi="ar-IQ"/>
        </w:rPr>
        <w:t>–</w:t>
      </w:r>
      <w:r w:rsidRPr="00E251A5">
        <w:rPr>
          <w:rFonts w:ascii="Simplified Arabic" w:hAnsi="Simplified Arabic" w:cs="Simplified Arabic" w:hint="cs"/>
          <w:rtl/>
          <w:lang w:bidi="ar-IQ"/>
        </w:rPr>
        <w:t xml:space="preserve"> بغداد </w:t>
      </w:r>
      <w:r w:rsidRPr="00E251A5">
        <w:rPr>
          <w:rFonts w:ascii="Simplified Arabic" w:hAnsi="Simplified Arabic" w:cs="Simplified Arabic"/>
          <w:rtl/>
          <w:lang w:bidi="ar-IQ"/>
        </w:rPr>
        <w:t>–</w:t>
      </w:r>
      <w:r w:rsidRPr="00E251A5">
        <w:rPr>
          <w:rFonts w:ascii="Simplified Arabic" w:hAnsi="Simplified Arabic" w:cs="Simplified Arabic" w:hint="cs"/>
          <w:rtl/>
          <w:lang w:bidi="ar-IQ"/>
        </w:rPr>
        <w:t xml:space="preserve"> العراق </w:t>
      </w:r>
      <w:r>
        <w:rPr>
          <w:rFonts w:ascii="Simplified Arabic" w:hAnsi="Simplified Arabic" w:cs="Simplified Arabic" w:hint="cs"/>
          <w:rtl/>
          <w:lang w:bidi="ar-IQ"/>
        </w:rPr>
        <w:t>،</w:t>
      </w:r>
      <w:r w:rsidRPr="00E251A5">
        <w:rPr>
          <w:rFonts w:ascii="Simplified Arabic" w:hAnsi="Simplified Arabic" w:cs="Simplified Arabic" w:hint="cs"/>
          <w:rtl/>
          <w:lang w:bidi="ar-IQ"/>
        </w:rPr>
        <w:t xml:space="preserve"> الطبعة الخامسة </w:t>
      </w:r>
      <w:r>
        <w:rPr>
          <w:rFonts w:ascii="Simplified Arabic" w:hAnsi="Simplified Arabic" w:cs="Simplified Arabic" w:hint="cs"/>
          <w:rtl/>
          <w:lang w:bidi="ar-IQ"/>
        </w:rPr>
        <w:t>،</w:t>
      </w:r>
      <w:r w:rsidRPr="00E251A5">
        <w:rPr>
          <w:rFonts w:ascii="Simplified Arabic" w:hAnsi="Simplified Arabic" w:cs="Simplified Arabic" w:hint="cs"/>
          <w:rtl/>
          <w:lang w:bidi="ar-IQ"/>
        </w:rPr>
        <w:t xml:space="preserve"> السنة 1990م  : ص 209</w:t>
      </w:r>
      <w:r>
        <w:rPr>
          <w:rFonts w:ascii="Simplified Arabic" w:hAnsi="Simplified Arabic" w:cs="Simplified Arabic" w:hint="cs"/>
          <w:rtl/>
          <w:lang w:bidi="ar-IQ"/>
        </w:rPr>
        <w:t xml:space="preserve">  . </w:t>
      </w:r>
    </w:p>
    <w:p w:rsidR="007737B2" w:rsidRDefault="007737B2" w:rsidP="006F64B6">
      <w:pPr>
        <w:jc w:val="both"/>
        <w:rPr>
          <w:rFonts w:ascii="Simplified Arabic" w:hAnsi="Simplified Arabic" w:cs="Simplified Arabic"/>
          <w:b/>
          <w:bCs/>
          <w:rtl/>
          <w:lang w:bidi="ar-IQ"/>
        </w:rPr>
      </w:pPr>
      <w:r>
        <w:rPr>
          <w:rFonts w:ascii="Simplified Arabic" w:hAnsi="Simplified Arabic" w:cs="Simplified Arabic" w:hint="cs"/>
          <w:rtl/>
          <w:lang w:bidi="ar-IQ"/>
        </w:rPr>
        <w:t>(7)</w:t>
      </w:r>
      <w:r w:rsidRPr="00EF517F">
        <w:rPr>
          <w:rFonts w:ascii="Simplified Arabic" w:hAnsi="Simplified Arabic" w:cs="Simplified Arabic" w:hint="cs"/>
          <w:rtl/>
          <w:lang w:bidi="ar-IQ"/>
        </w:rPr>
        <w:t xml:space="preserve"> ينظر : جمع الجوامع : 2 / 58  ، شرح الكوكب المنير : ص 422 </w:t>
      </w:r>
      <w:r>
        <w:rPr>
          <w:rFonts w:ascii="Simplified Arabic" w:hAnsi="Simplified Arabic" w:cs="Simplified Arabic" w:hint="cs"/>
          <w:rtl/>
          <w:lang w:bidi="ar-IQ"/>
        </w:rPr>
        <w:t>.</w:t>
      </w:r>
    </w:p>
    <w:p w:rsidR="007737B2" w:rsidRPr="006F64B6" w:rsidRDefault="007737B2" w:rsidP="006F64B6">
      <w:pPr>
        <w:jc w:val="center"/>
        <w:rPr>
          <w:rFonts w:ascii="Simplified Arabic" w:hAnsi="Simplified Arabic" w:cs="Simplified Arabic"/>
          <w:rtl/>
          <w:lang w:bidi="ar-IQ"/>
        </w:rPr>
      </w:pPr>
      <w:r w:rsidRPr="00EF517F">
        <w:rPr>
          <w:rFonts w:ascii="Simplified Arabic" w:hAnsi="Simplified Arabic" w:cs="Simplified Arabic" w:hint="cs"/>
          <w:b/>
          <w:bCs/>
          <w:rtl/>
          <w:lang w:bidi="ar-IQ"/>
        </w:rPr>
        <w:t>(85)</w:t>
      </w:r>
    </w:p>
    <w:p w:rsidR="007737B2" w:rsidRPr="00C8246C" w:rsidRDefault="007737B2" w:rsidP="006F64B6">
      <w:pPr>
        <w:jc w:val="both"/>
        <w:rPr>
          <w:rFonts w:ascii="Simplified Arabic" w:hAnsi="Simplified Arabic" w:cs="Simplified Arabic"/>
          <w:sz w:val="28"/>
          <w:szCs w:val="28"/>
          <w:rtl/>
          <w:lang w:bidi="ar-IQ"/>
        </w:rPr>
      </w:pPr>
      <w:r w:rsidRPr="00EF517F">
        <w:rPr>
          <w:rFonts w:ascii="Simplified Arabic" w:hAnsi="Simplified Arabic" w:cs="Simplified Arabic" w:hint="cs"/>
          <w:sz w:val="28"/>
          <w:szCs w:val="28"/>
          <w:rtl/>
          <w:lang w:bidi="ar-IQ"/>
        </w:rPr>
        <w:t xml:space="preserve">ذكر علماء الأصول أن للظاهر أحكاماً منها :- </w:t>
      </w:r>
    </w:p>
    <w:p w:rsidR="007737B2" w:rsidRPr="008D0875" w:rsidRDefault="007737B2" w:rsidP="008D0875">
      <w:pPr>
        <w:jc w:val="both"/>
        <w:rPr>
          <w:rFonts w:ascii="Simplified Arabic" w:hAnsi="Simplified Arabic" w:cs="Simplified Arabic"/>
          <w:sz w:val="28"/>
          <w:szCs w:val="28"/>
          <w:rtl/>
          <w:lang w:bidi="ar-IQ"/>
        </w:rPr>
      </w:pPr>
      <w:r w:rsidRPr="00EF517F">
        <w:rPr>
          <w:rFonts w:ascii="Simplified Arabic" w:hAnsi="Simplified Arabic" w:cs="Simplified Arabic" w:hint="cs"/>
          <w:sz w:val="28"/>
          <w:szCs w:val="28"/>
          <w:rtl/>
          <w:lang w:bidi="ar-IQ"/>
        </w:rPr>
        <w:t xml:space="preserve">1- وجوب العمل بمعناه الظاهر المتبادر للذهن من نفس الصيغة ما لم تقم قرينة على صرفه إلى معنى آخر ؛ لأن الظاهر دليل شرعي يجب إتباعه والعمل به بدليل إجماع الصحابة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عنهم - </w:t>
      </w:r>
      <w:r w:rsidRPr="00EF517F">
        <w:rPr>
          <w:rFonts w:ascii="Simplified Arabic" w:hAnsi="Simplified Arabic" w:cs="Simplified Arabic" w:hint="cs"/>
          <w:sz w:val="28"/>
          <w:szCs w:val="28"/>
          <w:rtl/>
          <w:lang w:bidi="ar-IQ"/>
        </w:rPr>
        <w:t xml:space="preserve">على العمل بظواهر الألفاظ </w:t>
      </w:r>
      <w:r>
        <w:rPr>
          <w:rFonts w:ascii="Simplified Arabic" w:hAnsi="Simplified Arabic" w:cs="Simplified Arabic" w:hint="cs"/>
          <w:sz w:val="28"/>
          <w:szCs w:val="28"/>
          <w:rtl/>
          <w:lang w:bidi="ar-IQ"/>
        </w:rPr>
        <w:t xml:space="preserve"> ،   </w:t>
      </w:r>
      <w:r w:rsidRPr="00EF517F">
        <w:rPr>
          <w:rFonts w:ascii="Simplified Arabic" w:hAnsi="Simplified Arabic" w:cs="Simplified Arabic" w:hint="cs"/>
          <w:sz w:val="28"/>
          <w:szCs w:val="28"/>
          <w:rtl/>
          <w:lang w:bidi="ar-IQ"/>
        </w:rPr>
        <w:t>فإن كان لفظ الظاهر عاماً بقي على عمومه</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EF517F">
        <w:rPr>
          <w:rFonts w:ascii="Simplified Arabic" w:hAnsi="Simplified Arabic" w:cs="Simplified Arabic" w:hint="cs"/>
          <w:sz w:val="28"/>
          <w:szCs w:val="28"/>
          <w:vertAlign w:val="superscript"/>
          <w:rtl/>
          <w:lang w:bidi="ar-IQ"/>
        </w:rPr>
        <w:t xml:space="preserve">) </w:t>
      </w:r>
      <w:r w:rsidRPr="00EF517F">
        <w:rPr>
          <w:rFonts w:ascii="Simplified Arabic" w:hAnsi="Simplified Arabic" w:cs="Simplified Arabic" w:hint="cs"/>
          <w:sz w:val="28"/>
          <w:szCs w:val="28"/>
          <w:rtl/>
          <w:lang w:bidi="ar-IQ"/>
        </w:rPr>
        <w:t xml:space="preserve">حتى يقوم الدليل على تخصيصه ، كعموم البيع الوارد في قوله تعالى : </w:t>
      </w:r>
      <w:r w:rsidRPr="00C518A5">
        <w:rPr>
          <w:rFonts w:ascii="QCF_BSML" w:hAnsi="QCF_BSML" w:cs="QCF_BSML"/>
          <w:color w:val="000000"/>
          <w:sz w:val="29"/>
          <w:szCs w:val="29"/>
          <w:rtl/>
        </w:rPr>
        <w:t xml:space="preserve">ﭽ </w:t>
      </w:r>
      <w:r w:rsidRPr="00C518A5">
        <w:rPr>
          <w:rFonts w:ascii="QCF_P047" w:hAnsi="QCF_P047" w:cs="QCF_P047"/>
          <w:color w:val="0000A5"/>
          <w:sz w:val="29"/>
          <w:szCs w:val="29"/>
          <w:rtl/>
        </w:rPr>
        <w:t>ﭦ</w:t>
      </w:r>
      <w:r w:rsidRPr="00C518A5">
        <w:rPr>
          <w:rFonts w:ascii="QCF_P047" w:hAnsi="QCF_P047" w:cs="QCF_P047"/>
          <w:color w:val="000000"/>
          <w:sz w:val="29"/>
          <w:szCs w:val="29"/>
          <w:rtl/>
        </w:rPr>
        <w:t xml:space="preserve">  ﭧ  ﭨ  ﭩ  ﭪ  ﭫ</w:t>
      </w:r>
      <w:r w:rsidRPr="00C518A5">
        <w:rPr>
          <w:rFonts w:ascii="QCF_P047" w:hAnsi="QCF_P047" w:cs="QCF_P047"/>
          <w:color w:val="0000A5"/>
          <w:sz w:val="29"/>
          <w:szCs w:val="29"/>
          <w:rtl/>
        </w:rPr>
        <w:t>ﭬ</w:t>
      </w:r>
      <w:r w:rsidRPr="00C518A5">
        <w:rPr>
          <w:rFonts w:ascii="QCF_BSML" w:hAnsi="QCF_BSML" w:cs="QCF_BSML"/>
          <w:color w:val="000000"/>
          <w:sz w:val="29"/>
          <w:szCs w:val="29"/>
          <w:rtl/>
        </w:rPr>
        <w:t>ﭼ</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EF517F">
        <w:rPr>
          <w:rFonts w:ascii="Simplified Arabic" w:hAnsi="Simplified Arabic" w:cs="Simplified Arabic" w:hint="cs"/>
          <w:sz w:val="28"/>
          <w:szCs w:val="28"/>
          <w:vertAlign w:val="superscript"/>
          <w:rtl/>
          <w:lang w:bidi="ar-IQ"/>
        </w:rPr>
        <w:t xml:space="preserve">) </w:t>
      </w:r>
      <w:r w:rsidRPr="00EF517F">
        <w:rPr>
          <w:rFonts w:ascii="Simplified Arabic" w:hAnsi="Simplified Arabic" w:cs="Simplified Arabic" w:hint="cs"/>
          <w:sz w:val="28"/>
          <w:szCs w:val="28"/>
          <w:rtl/>
          <w:lang w:bidi="ar-IQ"/>
        </w:rPr>
        <w:t xml:space="preserve"> بالبيوع المنهي </w:t>
      </w:r>
      <w:r>
        <w:rPr>
          <w:rFonts w:ascii="Simplified Arabic" w:hAnsi="Simplified Arabic" w:cs="Simplified Arabic" w:hint="cs"/>
          <w:sz w:val="28"/>
          <w:szCs w:val="28"/>
          <w:rtl/>
          <w:lang w:bidi="ar-IQ"/>
        </w:rPr>
        <w:t xml:space="preserve">عنها </w:t>
      </w:r>
      <w:r w:rsidRPr="00EF517F">
        <w:rPr>
          <w:rFonts w:ascii="Simplified Arabic" w:hAnsi="Simplified Arabic" w:cs="Simplified Arabic" w:hint="cs"/>
          <w:sz w:val="28"/>
          <w:szCs w:val="28"/>
          <w:rtl/>
          <w:lang w:bidi="ar-IQ"/>
        </w:rPr>
        <w:t>الواردة عن النبي -صلى الله عليه وسلم-كنهي</w:t>
      </w:r>
      <w:r>
        <w:rPr>
          <w:rFonts w:ascii="Simplified Arabic" w:hAnsi="Simplified Arabic" w:cs="Simplified Arabic" w:hint="cs"/>
          <w:sz w:val="28"/>
          <w:szCs w:val="28"/>
          <w:rtl/>
          <w:lang w:bidi="ar-IQ"/>
        </w:rPr>
        <w:t>ه</w:t>
      </w:r>
      <w:r w:rsidRPr="00EF517F">
        <w:rPr>
          <w:rFonts w:ascii="Simplified Arabic" w:hAnsi="Simplified Arabic" w:cs="Simplified Arabic" w:hint="cs"/>
          <w:sz w:val="28"/>
          <w:szCs w:val="28"/>
          <w:rtl/>
          <w:lang w:bidi="ar-IQ"/>
        </w:rPr>
        <w:t xml:space="preserve"> (عن بيع الغرر)</w:t>
      </w:r>
      <w:r>
        <w:rPr>
          <w:rFonts w:ascii="Simplified Arabic" w:hAnsi="Simplified Arabic" w:cs="Simplified Arabic" w:hint="cs"/>
          <w:sz w:val="28"/>
          <w:szCs w:val="28"/>
          <w:vertAlign w:val="superscript"/>
          <w:rtl/>
          <w:lang w:bidi="ar-IQ"/>
        </w:rPr>
        <w:t xml:space="preserve"> (3</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r w:rsidRPr="00EF517F">
        <w:rPr>
          <w:rFonts w:ascii="Simplified Arabic" w:hAnsi="Simplified Arabic" w:cs="Simplified Arabic" w:hint="cs"/>
          <w:sz w:val="28"/>
          <w:szCs w:val="28"/>
          <w:rtl/>
          <w:lang w:bidi="ar-IQ"/>
        </w:rPr>
        <w:t>( لا يحل سلف وبيع و لا شرطان في بيع ولا ربح ما لم تضمن وبيع ما ليس عندك )</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EF517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rtl/>
          <w:lang w:bidi="ar-IQ"/>
        </w:rPr>
        <w:t>.</w:t>
      </w:r>
    </w:p>
    <w:p w:rsidR="007737B2" w:rsidRDefault="007737B2" w:rsidP="008D0875">
      <w:pPr>
        <w:jc w:val="both"/>
        <w:rPr>
          <w:rFonts w:ascii="Simplified Arabic" w:hAnsi="Simplified Arabic" w:cs="Simplified Arabic"/>
          <w:sz w:val="28"/>
          <w:szCs w:val="28"/>
          <w:rtl/>
          <w:lang w:bidi="ar-IQ"/>
        </w:rPr>
      </w:pPr>
      <w:r w:rsidRPr="00EF517F">
        <w:rPr>
          <w:rFonts w:ascii="Simplified Arabic" w:hAnsi="Simplified Arabic" w:cs="Simplified Arabic" w:hint="cs"/>
          <w:sz w:val="28"/>
          <w:szCs w:val="28"/>
          <w:rtl/>
          <w:lang w:bidi="ar-IQ"/>
        </w:rPr>
        <w:t>وإن كان لفظ الظاهر خاصاً بقي على خصوصيه حتى يأتي ما يدلّ على معنى مجازي آخر</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،كقوله تعالى</w:t>
      </w:r>
      <w:r w:rsidRPr="00EF517F">
        <w:rPr>
          <w:rFonts w:ascii="Simplified Arabic" w:hAnsi="Simplified Arabic" w:cs="Simplified Arabic" w:hint="cs"/>
          <w:sz w:val="28"/>
          <w:szCs w:val="28"/>
          <w:rtl/>
          <w:lang w:bidi="ar-IQ"/>
        </w:rPr>
        <w:t>:</w:t>
      </w:r>
      <w:r w:rsidRPr="00C70500">
        <w:rPr>
          <w:rFonts w:ascii="QCF_BSML" w:hAnsi="QCF_BSML" w:cs="QCF_BSML"/>
          <w:color w:val="000000"/>
          <w:sz w:val="29"/>
          <w:szCs w:val="29"/>
          <w:rtl/>
        </w:rPr>
        <w:t xml:space="preserve">ﭽ </w:t>
      </w:r>
      <w:r w:rsidRPr="00C70500">
        <w:rPr>
          <w:rFonts w:ascii="QCF_P108" w:hAnsi="QCF_P108" w:cs="QCF_P108"/>
          <w:color w:val="000000"/>
          <w:sz w:val="29"/>
          <w:szCs w:val="29"/>
          <w:rtl/>
        </w:rPr>
        <w:t>ﭑ  ﭒ  ﭓ  ﭔ  ﭕ  ﭖ  ﭗ  ﭘ   ﭙ  ﭚ  ﭛ  ﭜ</w:t>
      </w:r>
      <w:r w:rsidRPr="00C70500">
        <w:rPr>
          <w:rFonts w:ascii="QCF_BSML" w:hAnsi="QCF_BSML" w:cs="QCF_BSML"/>
          <w:color w:val="000000"/>
          <w:sz w:val="29"/>
          <w:szCs w:val="29"/>
          <w:rtl/>
        </w:rPr>
        <w:t>ﭼ</w:t>
      </w:r>
      <w:r w:rsidRPr="00EF517F">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vertAlign w:val="superscript"/>
          <w:rtl/>
          <w:lang w:bidi="ar-IQ"/>
        </w:rPr>
        <w:t>6</w:t>
      </w:r>
      <w:r w:rsidRPr="00EF517F">
        <w:rPr>
          <w:rFonts w:ascii="Simplified Arabic" w:hAnsi="Simplified Arabic" w:cs="Simplified Arabic" w:hint="cs"/>
          <w:sz w:val="32"/>
          <w:szCs w:val="32"/>
          <w:vertAlign w:val="superscript"/>
          <w:rtl/>
          <w:lang w:bidi="ar-IQ"/>
        </w:rPr>
        <w:t>)</w:t>
      </w:r>
      <w:r>
        <w:rPr>
          <w:rFonts w:ascii="Simplified Arabic" w:hAnsi="Simplified Arabic" w:cs="Simplified Arabic" w:hint="cs"/>
          <w:sz w:val="28"/>
          <w:szCs w:val="28"/>
          <w:rtl/>
          <w:lang w:bidi="ar-IQ"/>
        </w:rPr>
        <w:t>،</w:t>
      </w:r>
      <w:r w:rsidRPr="00EF517F">
        <w:rPr>
          <w:rFonts w:ascii="Simplified Arabic" w:hAnsi="Simplified Arabic" w:cs="Simplified Arabic" w:hint="cs"/>
          <w:sz w:val="28"/>
          <w:szCs w:val="28"/>
          <w:rtl/>
          <w:lang w:bidi="ar-IQ"/>
        </w:rPr>
        <w:t>فإن القيام مصروف عن ظاهره إلى معنى آخر وهو العزم على أداء الصلاة</w:t>
      </w:r>
      <w:r w:rsidRPr="00EF517F">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vertAlign w:val="superscript"/>
          <w:rtl/>
          <w:lang w:bidi="ar-IQ"/>
        </w:rPr>
        <w:t>7</w:t>
      </w:r>
      <w:r w:rsidRPr="00EF517F">
        <w:rPr>
          <w:rFonts w:ascii="Simplified Arabic" w:hAnsi="Simplified Arabic" w:cs="Simplified Arabic" w:hint="cs"/>
          <w:sz w:val="32"/>
          <w:szCs w:val="32"/>
          <w:vertAlign w:val="superscript"/>
          <w:rtl/>
          <w:lang w:bidi="ar-IQ"/>
        </w:rPr>
        <w:t>)</w:t>
      </w:r>
    </w:p>
    <w:p w:rsidR="007737B2" w:rsidRPr="006F64B6" w:rsidRDefault="007737B2" w:rsidP="007A33EC">
      <w:pPr>
        <w:jc w:val="both"/>
        <w:rPr>
          <w:rFonts w:ascii="Simplified Arabic" w:hAnsi="Simplified Arabic" w:cs="Simplified Arabic"/>
          <w:sz w:val="28"/>
          <w:szCs w:val="28"/>
          <w:rtl/>
          <w:lang w:bidi="ar-IQ"/>
        </w:rPr>
      </w:pPr>
      <w:r w:rsidRPr="00413250">
        <w:rPr>
          <w:rFonts w:ascii="Simplified Arabic" w:hAnsi="Simplified Arabic" w:cs="Simplified Arabic" w:hint="cs"/>
          <w:sz w:val="28"/>
          <w:szCs w:val="28"/>
          <w:rtl/>
          <w:lang w:bidi="ar-IQ"/>
        </w:rPr>
        <w:t>وإن كان لفظ الظاهر مطلقاً</w:t>
      </w:r>
      <w:r w:rsidRPr="00413250">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vertAlign w:val="superscript"/>
          <w:rtl/>
          <w:lang w:bidi="ar-IQ"/>
        </w:rPr>
        <w:t>8</w:t>
      </w:r>
      <w:r w:rsidRPr="00413250">
        <w:rPr>
          <w:rFonts w:ascii="Simplified Arabic" w:hAnsi="Simplified Arabic" w:cs="Simplified Arabic" w:hint="cs"/>
          <w:sz w:val="32"/>
          <w:szCs w:val="32"/>
          <w:vertAlign w:val="superscript"/>
          <w:rtl/>
          <w:lang w:bidi="ar-IQ"/>
        </w:rPr>
        <w:t xml:space="preserve">) </w:t>
      </w:r>
      <w:r w:rsidRPr="00EF517F">
        <w:rPr>
          <w:rFonts w:ascii="Simplified Arabic" w:hAnsi="Simplified Arabic" w:cs="Simplified Arabic" w:hint="cs"/>
          <w:sz w:val="28"/>
          <w:szCs w:val="28"/>
          <w:rtl/>
          <w:lang w:bidi="ar-IQ"/>
        </w:rPr>
        <w:t>بقي على إطلاقه حتى يأتي دليل على تقييده ، كتقييد</w:t>
      </w:r>
      <w:r>
        <w:rPr>
          <w:rFonts w:ascii="Simplified Arabic" w:hAnsi="Simplified Arabic" w:cs="Simplified Arabic" w:hint="cs"/>
          <w:sz w:val="28"/>
          <w:szCs w:val="28"/>
          <w:rtl/>
          <w:lang w:bidi="ar-IQ"/>
        </w:rPr>
        <w:t>الإ</w:t>
      </w:r>
      <w:r w:rsidRPr="00EF517F">
        <w:rPr>
          <w:rFonts w:ascii="Simplified Arabic" w:hAnsi="Simplified Arabic" w:cs="Simplified Arabic" w:hint="cs"/>
          <w:sz w:val="28"/>
          <w:szCs w:val="28"/>
          <w:rtl/>
          <w:lang w:bidi="ar-IQ"/>
        </w:rPr>
        <w:t>طلاق المستفاد</w:t>
      </w:r>
      <w:r>
        <w:rPr>
          <w:rFonts w:ascii="Simplified Arabic" w:hAnsi="Simplified Arabic" w:cs="Simplified Arabic" w:hint="cs"/>
          <w:sz w:val="28"/>
          <w:szCs w:val="28"/>
          <w:vertAlign w:val="superscript"/>
          <w:rtl/>
          <w:lang w:bidi="ar-IQ"/>
        </w:rPr>
        <w:t>(9)</w:t>
      </w:r>
      <w:r>
        <w:rPr>
          <w:rFonts w:ascii="Simplified Arabic" w:hAnsi="Simplified Arabic" w:cs="Simplified Arabic" w:hint="cs"/>
          <w:sz w:val="28"/>
          <w:szCs w:val="28"/>
          <w:rtl/>
          <w:lang w:bidi="ar-IQ"/>
        </w:rPr>
        <w:t>من قوله تعالى :</w:t>
      </w:r>
      <w:r w:rsidRPr="00FF5E79">
        <w:rPr>
          <w:rFonts w:ascii="QCF_BSML" w:hAnsi="QCF_BSML" w:cs="QCF_BSML"/>
          <w:color w:val="000000"/>
          <w:sz w:val="29"/>
          <w:szCs w:val="29"/>
          <w:rtl/>
        </w:rPr>
        <w:t>ﭽ</w:t>
      </w:r>
      <w:r w:rsidRPr="00FF5E79">
        <w:rPr>
          <w:rFonts w:ascii="QCF_P082" w:hAnsi="QCF_P082" w:cs="QCF_P082"/>
          <w:color w:val="000000"/>
          <w:sz w:val="29"/>
          <w:szCs w:val="29"/>
          <w:rtl/>
        </w:rPr>
        <w:t>ﭞ  ﭟ  ﭠ  ﭡ  ﭢ</w:t>
      </w:r>
      <w:r>
        <w:rPr>
          <w:rFonts w:ascii="QCF_P082" w:hAnsi="QCF_P082" w:cs="QCF_P082"/>
          <w:color w:val="000000"/>
          <w:sz w:val="29"/>
          <w:szCs w:val="29"/>
          <w:rtl/>
        </w:rPr>
        <w:t xml:space="preserve">ﭣ  ﭤ       ﭥ ﭦ  </w:t>
      </w:r>
      <w:r w:rsidRPr="00FF5E79">
        <w:rPr>
          <w:rFonts w:ascii="QCF_BSML" w:hAnsi="QCF_BSML" w:cs="QCF_BSML"/>
          <w:color w:val="000000"/>
          <w:sz w:val="29"/>
          <w:szCs w:val="29"/>
          <w:rtl/>
        </w:rPr>
        <w:t>ﭼ</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10</w:t>
      </w:r>
      <w:r w:rsidRPr="00EF517F">
        <w:rPr>
          <w:rFonts w:ascii="Simplified Arabic" w:hAnsi="Simplified Arabic" w:cs="Simplified Arabic" w:hint="cs"/>
          <w:sz w:val="28"/>
          <w:szCs w:val="28"/>
          <w:vertAlign w:val="superscript"/>
          <w:rtl/>
          <w:lang w:bidi="ar-IQ"/>
        </w:rPr>
        <w:t>)</w:t>
      </w:r>
      <w:r w:rsidRPr="00EF517F">
        <w:rPr>
          <w:rFonts w:ascii="Simplified Arabic" w:hAnsi="Simplified Arabic" w:cs="Simplified Arabic" w:hint="cs"/>
          <w:sz w:val="28"/>
          <w:szCs w:val="28"/>
          <w:rtl/>
          <w:lang w:bidi="ar-IQ"/>
        </w:rPr>
        <w:t xml:space="preserve"> ـــــــــــــــــــــــــــــــــــــــ</w:t>
      </w:r>
      <w:r>
        <w:rPr>
          <w:rFonts w:ascii="Simplified Arabic" w:hAnsi="Simplified Arabic" w:cs="Simplified Arabic" w:hint="cs"/>
          <w:sz w:val="28"/>
          <w:szCs w:val="28"/>
          <w:rtl/>
          <w:lang w:bidi="ar-IQ"/>
        </w:rPr>
        <w:t>ــــــ</w:t>
      </w:r>
      <w:r w:rsidRPr="00EF517F">
        <w:rPr>
          <w:rFonts w:ascii="Simplified Arabic" w:hAnsi="Simplified Arabic" w:cs="Simplified Arabic" w:hint="cs"/>
          <w:sz w:val="28"/>
          <w:szCs w:val="28"/>
          <w:rtl/>
          <w:lang w:bidi="ar-IQ"/>
        </w:rPr>
        <w:t>ـ</w:t>
      </w:r>
    </w:p>
    <w:p w:rsidR="007737B2" w:rsidRPr="00EF517F" w:rsidRDefault="007737B2" w:rsidP="00D36F84">
      <w:pPr>
        <w:jc w:val="both"/>
        <w:rPr>
          <w:rFonts w:ascii="Simplified Arabic" w:hAnsi="Simplified Arabic" w:cs="Simplified Arabic"/>
          <w:rtl/>
          <w:lang w:bidi="ar-IQ"/>
        </w:rPr>
      </w:pPr>
      <w:r>
        <w:rPr>
          <w:rFonts w:ascii="Simplified Arabic" w:hAnsi="Simplified Arabic" w:cs="Simplified Arabic" w:hint="cs"/>
          <w:rtl/>
          <w:lang w:bidi="ar-IQ"/>
        </w:rPr>
        <w:t>(1)</w:t>
      </w:r>
      <w:r w:rsidRPr="00EF517F">
        <w:rPr>
          <w:rFonts w:ascii="Simplified Arabic" w:hAnsi="Simplified Arabic" w:cs="Simplified Arabic" w:hint="cs"/>
          <w:rtl/>
          <w:lang w:bidi="ar-IQ"/>
        </w:rPr>
        <w:t xml:space="preserve"> إحكام الفصول للباجي : 1 /196 ،   كشف الأسرار : 1/ 57 ،  البحر المحيط للزركشي : 3 / 436</w:t>
      </w:r>
      <w:r>
        <w:rPr>
          <w:rFonts w:ascii="Simplified Arabic" w:hAnsi="Simplified Arabic" w:cs="Simplified Arabic" w:hint="cs"/>
          <w:rtl/>
          <w:lang w:bidi="ar-IQ"/>
        </w:rPr>
        <w:t>.</w:t>
      </w:r>
    </w:p>
    <w:p w:rsidR="007737B2" w:rsidRPr="00EF517F" w:rsidRDefault="007737B2" w:rsidP="00CC1349">
      <w:pPr>
        <w:jc w:val="both"/>
        <w:rPr>
          <w:rFonts w:ascii="Simplified Arabic" w:hAnsi="Simplified Arabic" w:cs="Simplified Arabic"/>
          <w:rtl/>
          <w:lang w:bidi="ar-IQ"/>
        </w:rPr>
      </w:pPr>
      <w:r>
        <w:rPr>
          <w:rFonts w:ascii="Simplified Arabic" w:hAnsi="Simplified Arabic" w:cs="Simplified Arabic" w:hint="cs"/>
          <w:rtl/>
          <w:lang w:bidi="ar-IQ"/>
        </w:rPr>
        <w:t>(2)</w:t>
      </w:r>
      <w:r w:rsidRPr="00EF517F">
        <w:rPr>
          <w:rFonts w:ascii="Simplified Arabic" w:hAnsi="Simplified Arabic" w:cs="Simplified Arabic" w:hint="cs"/>
          <w:rtl/>
          <w:lang w:bidi="ar-IQ"/>
        </w:rPr>
        <w:t xml:space="preserve"> سورة البقرة : الآية (275)  0</w:t>
      </w:r>
    </w:p>
    <w:p w:rsidR="007737B2" w:rsidRDefault="007737B2" w:rsidP="00F81204">
      <w:pPr>
        <w:jc w:val="lowKashida"/>
        <w:rPr>
          <w:rFonts w:ascii="Simplified Arabic" w:hAnsi="Simplified Arabic" w:cs="Simplified Arabic"/>
          <w:sz w:val="28"/>
          <w:szCs w:val="28"/>
          <w:rtl/>
          <w:lang w:bidi="ar-IQ"/>
        </w:rPr>
      </w:pPr>
      <w:r>
        <w:rPr>
          <w:rFonts w:ascii="Simplified Arabic" w:hAnsi="Simplified Arabic" w:cs="Simplified Arabic" w:hint="cs"/>
          <w:rtl/>
          <w:lang w:bidi="ar-IQ"/>
        </w:rPr>
        <w:t xml:space="preserve">(3)صحيح </w:t>
      </w:r>
      <w:r w:rsidRPr="00EF517F">
        <w:rPr>
          <w:rFonts w:ascii="Simplified Arabic" w:hAnsi="Simplified Arabic" w:cs="Simplified Arabic" w:hint="cs"/>
          <w:rtl/>
          <w:lang w:bidi="ar-IQ"/>
        </w:rPr>
        <w:t xml:space="preserve">مسلم </w:t>
      </w:r>
      <w:r>
        <w:rPr>
          <w:rFonts w:ascii="Simplified Arabic" w:hAnsi="Simplified Arabic" w:cs="Simplified Arabic" w:hint="cs"/>
          <w:rtl/>
          <w:lang w:bidi="ar-IQ"/>
        </w:rPr>
        <w:t xml:space="preserve">، كتاب البيوع </w:t>
      </w:r>
      <w:r w:rsidRPr="00EF517F">
        <w:rPr>
          <w:rFonts w:ascii="Simplified Arabic" w:hAnsi="Simplified Arabic" w:cs="Simplified Arabic" w:hint="cs"/>
          <w:rtl/>
          <w:lang w:bidi="ar-IQ"/>
        </w:rPr>
        <w:t>، باب بطلان بيع الحصاة والبيع الذي فيه غرر : 3/ 1153 برقم 1513</w:t>
      </w:r>
      <w:r>
        <w:rPr>
          <w:rFonts w:ascii="Simplified Arabic" w:hAnsi="Simplified Arabic" w:cs="Simplified Arabic" w:hint="cs"/>
          <w:sz w:val="28"/>
          <w:szCs w:val="28"/>
          <w:rtl/>
          <w:lang w:bidi="ar-IQ"/>
        </w:rPr>
        <w:t>.</w:t>
      </w:r>
    </w:p>
    <w:p w:rsidR="007737B2" w:rsidRPr="00EF517F" w:rsidRDefault="007737B2" w:rsidP="00F81204">
      <w:pPr>
        <w:jc w:val="both"/>
        <w:rPr>
          <w:rFonts w:ascii="Simplified Arabic" w:hAnsi="Simplified Arabic" w:cs="Simplified Arabic"/>
          <w:rtl/>
          <w:lang w:bidi="ar-IQ"/>
        </w:rPr>
      </w:pPr>
      <w:r>
        <w:rPr>
          <w:rFonts w:ascii="Simplified Arabic" w:hAnsi="Simplified Arabic" w:cs="Simplified Arabic" w:hint="cs"/>
          <w:rtl/>
          <w:lang w:bidi="ar-IQ"/>
        </w:rPr>
        <w:t>(4) سنن</w:t>
      </w:r>
      <w:r w:rsidRPr="00EF517F">
        <w:rPr>
          <w:rFonts w:ascii="Simplified Arabic" w:hAnsi="Simplified Arabic" w:cs="Simplified Arabic" w:hint="cs"/>
          <w:rtl/>
          <w:lang w:bidi="ar-IQ"/>
        </w:rPr>
        <w:t xml:space="preserve"> الترم</w:t>
      </w:r>
      <w:r>
        <w:rPr>
          <w:rFonts w:ascii="Simplified Arabic" w:hAnsi="Simplified Arabic" w:cs="Simplified Arabic" w:hint="cs"/>
          <w:rtl/>
          <w:lang w:bidi="ar-IQ"/>
        </w:rPr>
        <w:t>ذي ، كتاب البيوع ، باب كراهية بيع ما ليس عندك</w:t>
      </w:r>
      <w:r w:rsidRPr="00EF517F">
        <w:rPr>
          <w:rFonts w:ascii="Simplified Arabic" w:hAnsi="Simplified Arabic" w:cs="Simplified Arabic" w:hint="cs"/>
          <w:rtl/>
          <w:lang w:bidi="ar-IQ"/>
        </w:rPr>
        <w:t xml:space="preserve"> : 3 / 535 برقم 12</w:t>
      </w:r>
      <w:r>
        <w:rPr>
          <w:rFonts w:ascii="Simplified Arabic" w:hAnsi="Simplified Arabic" w:cs="Simplified Arabic" w:hint="cs"/>
          <w:rtl/>
          <w:lang w:bidi="ar-IQ"/>
        </w:rPr>
        <w:t>34 وقال : حديث حسن صحيح ،  سنن أبي</w:t>
      </w:r>
      <w:r w:rsidRPr="00EF517F">
        <w:rPr>
          <w:rFonts w:ascii="Simplified Arabic" w:hAnsi="Simplified Arabic" w:cs="Simplified Arabic" w:hint="cs"/>
          <w:rtl/>
          <w:lang w:bidi="ar-IQ"/>
        </w:rPr>
        <w:t xml:space="preserve"> داوود</w:t>
      </w:r>
      <w:r>
        <w:rPr>
          <w:rFonts w:ascii="Simplified Arabic" w:hAnsi="Simplified Arabic" w:cs="Simplified Arabic" w:hint="cs"/>
          <w:rtl/>
          <w:lang w:bidi="ar-IQ"/>
        </w:rPr>
        <w:t xml:space="preserve"> ،</w:t>
      </w:r>
      <w:r w:rsidRPr="00EF517F">
        <w:rPr>
          <w:rFonts w:ascii="Simplified Arabic" w:hAnsi="Simplified Arabic" w:cs="Simplified Arabic" w:hint="cs"/>
          <w:rtl/>
          <w:lang w:bidi="ar-IQ"/>
        </w:rPr>
        <w:t xml:space="preserve"> كتاب الإجارة ، باب في الرجل يبيع ما ليس عنده: 2 / 305 برقم 3504 ، وقال الزيلعي : ( حديث عبد الله بن عمر</w:t>
      </w:r>
      <w:r>
        <w:rPr>
          <w:rFonts w:ascii="Simplified Arabic" w:hAnsi="Simplified Arabic" w:cs="Simplified Arabic" w:hint="cs"/>
          <w:rtl/>
          <w:lang w:bidi="ar-IQ"/>
        </w:rPr>
        <w:t>-</w:t>
      </w:r>
      <w:r w:rsidRPr="00EF517F">
        <w:rPr>
          <w:rFonts w:ascii="Simplified Arabic" w:hAnsi="Simplified Arabic" w:cs="Simplified Arabic" w:hint="cs"/>
          <w:rtl/>
          <w:lang w:bidi="ar-IQ"/>
        </w:rPr>
        <w:t xml:space="preserve"> رضي الله عنهما</w:t>
      </w:r>
      <w:r>
        <w:rPr>
          <w:rFonts w:ascii="Simplified Arabic" w:hAnsi="Simplified Arabic" w:cs="Simplified Arabic" w:hint="cs"/>
          <w:rtl/>
          <w:lang w:bidi="ar-IQ"/>
        </w:rPr>
        <w:t>-</w:t>
      </w:r>
      <w:r w:rsidRPr="00EF517F">
        <w:rPr>
          <w:rFonts w:ascii="Simplified Arabic" w:hAnsi="Simplified Arabic" w:cs="Simplified Arabic" w:hint="cs"/>
          <w:rtl/>
          <w:lang w:bidi="ar-IQ"/>
        </w:rPr>
        <w:t xml:space="preserve"> أخرجه أصحاب السنن إلاّ ابن ماجه ) نصب الراية : 4 / 26 </w:t>
      </w:r>
      <w:r>
        <w:rPr>
          <w:rFonts w:ascii="Simplified Arabic" w:hAnsi="Simplified Arabic" w:cs="Simplified Arabic" w:hint="cs"/>
          <w:rtl/>
          <w:lang w:bidi="ar-IQ"/>
        </w:rPr>
        <w:t>.</w:t>
      </w:r>
    </w:p>
    <w:p w:rsidR="007737B2" w:rsidRPr="00EF517F"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(5)</w:t>
      </w:r>
      <w:r w:rsidRPr="00EF517F">
        <w:rPr>
          <w:rFonts w:ascii="Simplified Arabic" w:hAnsi="Simplified Arabic" w:cs="Simplified Arabic" w:hint="cs"/>
          <w:rtl/>
          <w:lang w:bidi="ar-IQ"/>
        </w:rPr>
        <w:t xml:space="preserve"> ينظر : أصول الفقه للزحيلي : 1 / 307  </w:t>
      </w:r>
      <w:r>
        <w:rPr>
          <w:rFonts w:ascii="Simplified Arabic" w:hAnsi="Simplified Arabic" w:cs="Simplified Arabic" w:hint="cs"/>
          <w:rtl/>
          <w:lang w:bidi="ar-IQ"/>
        </w:rPr>
        <w:t xml:space="preserve">. </w:t>
      </w:r>
    </w:p>
    <w:p w:rsidR="007737B2" w:rsidRPr="00EF517F" w:rsidRDefault="007737B2" w:rsidP="00EF517F">
      <w:pPr>
        <w:jc w:val="both"/>
        <w:rPr>
          <w:rFonts w:ascii="Simplified Arabic" w:hAnsi="Simplified Arabic" w:cs="Simplified Arabic"/>
          <w:rtl/>
          <w:lang w:bidi="ar-IQ"/>
        </w:rPr>
      </w:pPr>
      <w:r>
        <w:rPr>
          <w:rFonts w:ascii="Simplified Arabic" w:hAnsi="Simplified Arabic" w:cs="Simplified Arabic" w:hint="cs"/>
          <w:rtl/>
          <w:lang w:bidi="ar-IQ"/>
        </w:rPr>
        <w:t>(6)</w:t>
      </w:r>
      <w:r w:rsidRPr="00EF517F">
        <w:rPr>
          <w:rFonts w:ascii="Simplified Arabic" w:hAnsi="Simplified Arabic" w:cs="Simplified Arabic" w:hint="cs"/>
          <w:rtl/>
          <w:lang w:bidi="ar-IQ"/>
        </w:rPr>
        <w:t xml:space="preserve"> سورة المائدة : الآية (6) </w:t>
      </w:r>
    </w:p>
    <w:p w:rsidR="007737B2"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(7)</w:t>
      </w:r>
      <w:r w:rsidRPr="00413250">
        <w:rPr>
          <w:rFonts w:ascii="Simplified Arabic" w:hAnsi="Simplified Arabic" w:cs="Simplified Arabic" w:hint="cs"/>
          <w:rtl/>
          <w:lang w:bidi="ar-IQ"/>
        </w:rPr>
        <w:t xml:space="preserve"> ينظر : شرح الكوكب المنير : ص 423  </w:t>
      </w:r>
      <w:r>
        <w:rPr>
          <w:rFonts w:ascii="Simplified Arabic" w:hAnsi="Simplified Arabic" w:cs="Simplified Arabic" w:hint="cs"/>
          <w:rtl/>
          <w:lang w:bidi="ar-IQ"/>
        </w:rPr>
        <w:t xml:space="preserve">. </w:t>
      </w:r>
    </w:p>
    <w:p w:rsidR="007737B2" w:rsidRDefault="007737B2" w:rsidP="006F64B6">
      <w:pPr>
        <w:jc w:val="both"/>
        <w:rPr>
          <w:rFonts w:ascii="Simplified Arabic" w:hAnsi="Simplified Arabic" w:cs="Simplified Arabic"/>
          <w:rtl/>
          <w:lang w:bidi="ar-IQ"/>
        </w:rPr>
      </w:pPr>
      <w:r>
        <w:rPr>
          <w:rFonts w:ascii="Simplified Arabic" w:hAnsi="Simplified Arabic" w:cs="Simplified Arabic" w:hint="cs"/>
          <w:rtl/>
          <w:lang w:bidi="ar-IQ"/>
        </w:rPr>
        <w:t>(8)</w:t>
      </w:r>
      <w:r w:rsidRPr="005F120E">
        <w:rPr>
          <w:rFonts w:ascii="Simplified Arabic" w:hAnsi="Simplified Arabic" w:cs="Simplified Arabic" w:hint="cs"/>
          <w:rtl/>
          <w:lang w:bidi="ar-IQ"/>
        </w:rPr>
        <w:t xml:space="preserve"> المطلق عند الأصوليين : اللفظ الدال على مدلول شائع في جنسه من غير قيد يقلل من</w:t>
      </w:r>
      <w:r>
        <w:rPr>
          <w:rFonts w:ascii="Simplified Arabic" w:hAnsi="Simplified Arabic" w:cs="Simplified Arabic" w:hint="cs"/>
          <w:rtl/>
          <w:lang w:bidi="ar-IQ"/>
        </w:rPr>
        <w:t xml:space="preserve"> شيوعه 0 ينظر : أصول الأحكام للآ</w:t>
      </w:r>
      <w:r w:rsidRPr="005F120E">
        <w:rPr>
          <w:rFonts w:ascii="Simplified Arabic" w:hAnsi="Simplified Arabic" w:cs="Simplified Arabic" w:hint="cs"/>
          <w:rtl/>
          <w:lang w:bidi="ar-IQ"/>
        </w:rPr>
        <w:t>مدي : 3 /5 ، شرح مختصر الروضة : 2 / 630</w:t>
      </w:r>
      <w:r>
        <w:rPr>
          <w:rFonts w:ascii="Simplified Arabic" w:hAnsi="Simplified Arabic" w:cs="Simplified Arabic" w:hint="cs"/>
          <w:rtl/>
          <w:lang w:bidi="ar-IQ"/>
        </w:rPr>
        <w:t xml:space="preserve">  .  </w:t>
      </w:r>
    </w:p>
    <w:p w:rsidR="007737B2" w:rsidRDefault="007737B2" w:rsidP="00AB7C68">
      <w:pPr>
        <w:jc w:val="both"/>
        <w:rPr>
          <w:rFonts w:ascii="Simplified Arabic" w:hAnsi="Simplified Arabic" w:cs="Simplified Arabic"/>
          <w:rtl/>
          <w:lang w:bidi="ar-IQ"/>
        </w:rPr>
      </w:pPr>
      <w:r>
        <w:rPr>
          <w:rFonts w:ascii="Simplified Arabic" w:hAnsi="Simplified Arabic" w:cs="Simplified Arabic" w:hint="cs"/>
          <w:rtl/>
          <w:lang w:bidi="ar-IQ"/>
        </w:rPr>
        <w:t>(9)</w:t>
      </w:r>
      <w:r w:rsidRPr="005F120E">
        <w:rPr>
          <w:rFonts w:ascii="Simplified Arabic" w:hAnsi="Simplified Arabic" w:cs="Simplified Arabic" w:hint="cs"/>
          <w:rtl/>
          <w:lang w:bidi="ar-IQ"/>
        </w:rPr>
        <w:t xml:space="preserve"> المقيد عند الأصوليين : </w:t>
      </w:r>
      <w:r>
        <w:rPr>
          <w:rFonts w:ascii="Simplified Arabic" w:hAnsi="Simplified Arabic" w:cs="Simplified Arabic" w:hint="cs"/>
          <w:rtl/>
          <w:lang w:bidi="ar-IQ"/>
        </w:rPr>
        <w:t xml:space="preserve">هو </w:t>
      </w:r>
      <w:r w:rsidRPr="005F120E">
        <w:rPr>
          <w:rFonts w:ascii="Simplified Arabic" w:hAnsi="Simplified Arabic" w:cs="Simplified Arabic" w:hint="cs"/>
          <w:rtl/>
          <w:lang w:bidi="ar-IQ"/>
        </w:rPr>
        <w:t>اللفظ الدال على مدلول شائع في جنسه مع تقييده بقيد يقلل م</w:t>
      </w:r>
      <w:r>
        <w:rPr>
          <w:rFonts w:ascii="Simplified Arabic" w:hAnsi="Simplified Arabic" w:cs="Simplified Arabic" w:hint="cs"/>
          <w:rtl/>
          <w:lang w:bidi="ar-IQ"/>
        </w:rPr>
        <w:t>ن شيوعه . ينظر: أصول الأحكام للآ</w:t>
      </w:r>
      <w:r w:rsidRPr="005F120E">
        <w:rPr>
          <w:rFonts w:ascii="Simplified Arabic" w:hAnsi="Simplified Arabic" w:cs="Simplified Arabic" w:hint="cs"/>
          <w:rtl/>
          <w:lang w:bidi="ar-IQ"/>
        </w:rPr>
        <w:t xml:space="preserve">مدي : 3 /5  </w:t>
      </w:r>
    </w:p>
    <w:p w:rsidR="007737B2" w:rsidRDefault="007737B2" w:rsidP="007A33EC">
      <w:pPr>
        <w:jc w:val="both"/>
        <w:rPr>
          <w:rFonts w:ascii="Simplified Arabic" w:hAnsi="Simplified Arabic" w:cs="Simplified Arabic"/>
          <w:rtl/>
          <w:lang w:bidi="ar-IQ"/>
        </w:rPr>
      </w:pPr>
      <w:r>
        <w:rPr>
          <w:rFonts w:ascii="Simplified Arabic" w:hAnsi="Simplified Arabic" w:cs="Simplified Arabic" w:hint="cs"/>
          <w:rtl/>
          <w:lang w:bidi="ar-IQ"/>
        </w:rPr>
        <w:t xml:space="preserve">10 </w:t>
      </w:r>
      <w:r w:rsidRPr="005F120E">
        <w:rPr>
          <w:rFonts w:ascii="Simplified Arabic" w:hAnsi="Simplified Arabic" w:cs="Simplified Arabic" w:hint="cs"/>
          <w:rtl/>
          <w:lang w:bidi="ar-IQ"/>
        </w:rPr>
        <w:t>/ سورة النساء : الآية (</w:t>
      </w:r>
      <w:r>
        <w:rPr>
          <w:rFonts w:ascii="Simplified Arabic" w:hAnsi="Simplified Arabic" w:cs="Simplified Arabic" w:hint="cs"/>
          <w:rtl/>
          <w:lang w:bidi="ar-IQ"/>
        </w:rPr>
        <w:t>24</w:t>
      </w:r>
      <w:r w:rsidRPr="005F120E">
        <w:rPr>
          <w:rFonts w:ascii="Simplified Arabic" w:hAnsi="Simplified Arabic" w:cs="Simplified Arabic" w:hint="cs"/>
          <w:rtl/>
          <w:lang w:bidi="ar-IQ"/>
        </w:rPr>
        <w:t xml:space="preserve">) </w:t>
      </w:r>
    </w:p>
    <w:p w:rsidR="007737B2" w:rsidRPr="007A33EC" w:rsidRDefault="007737B2" w:rsidP="007A33EC">
      <w:pPr>
        <w:jc w:val="center"/>
        <w:rPr>
          <w:rFonts w:ascii="Simplified Arabic" w:hAnsi="Simplified Arabic" w:cs="Simplified Arabic"/>
          <w:rtl/>
          <w:lang w:bidi="ar-IQ"/>
        </w:rPr>
      </w:pPr>
      <w:r w:rsidRPr="005F120E">
        <w:rPr>
          <w:rFonts w:ascii="Simplified Arabic" w:hAnsi="Simplified Arabic" w:cs="Simplified Arabic" w:hint="cs"/>
          <w:b/>
          <w:bCs/>
          <w:rtl/>
          <w:lang w:bidi="ar-IQ"/>
        </w:rPr>
        <w:t>(86)</w:t>
      </w:r>
    </w:p>
    <w:p w:rsidR="007737B2" w:rsidRPr="00EF517F" w:rsidRDefault="007737B2" w:rsidP="003E72EA">
      <w:pPr>
        <w:jc w:val="both"/>
        <w:rPr>
          <w:rFonts w:ascii="Simplified Arabic" w:hAnsi="Simplified Arabic" w:cs="Simplified Arabic"/>
          <w:sz w:val="28"/>
          <w:szCs w:val="28"/>
          <w:rtl/>
          <w:lang w:bidi="ar-IQ"/>
        </w:rPr>
      </w:pPr>
      <w:r w:rsidRPr="00EF517F">
        <w:rPr>
          <w:rFonts w:ascii="Simplified Arabic" w:hAnsi="Simplified Arabic" w:cs="Simplified Arabic" w:hint="cs"/>
          <w:sz w:val="28"/>
          <w:szCs w:val="28"/>
          <w:rtl/>
          <w:lang w:bidi="ar-IQ"/>
        </w:rPr>
        <w:t xml:space="preserve">بتحريم ما زاد </w:t>
      </w:r>
      <w:r>
        <w:rPr>
          <w:rFonts w:ascii="Simplified Arabic" w:hAnsi="Simplified Arabic" w:cs="Simplified Arabic" w:hint="cs"/>
          <w:sz w:val="28"/>
          <w:szCs w:val="28"/>
          <w:rtl/>
          <w:lang w:bidi="ar-IQ"/>
        </w:rPr>
        <w:t xml:space="preserve">على </w:t>
      </w:r>
      <w:r w:rsidRPr="00EF517F">
        <w:rPr>
          <w:rFonts w:ascii="Simplified Arabic" w:hAnsi="Simplified Arabic" w:cs="Simplified Arabic" w:hint="cs"/>
          <w:sz w:val="28"/>
          <w:szCs w:val="28"/>
          <w:rtl/>
          <w:lang w:bidi="ar-IQ"/>
        </w:rPr>
        <w:t>الأربع</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EF517F">
        <w:rPr>
          <w:rFonts w:ascii="Simplified Arabic" w:hAnsi="Simplified Arabic" w:cs="Simplified Arabic" w:hint="cs"/>
          <w:sz w:val="28"/>
          <w:szCs w:val="28"/>
          <w:vertAlign w:val="superscript"/>
          <w:rtl/>
          <w:lang w:bidi="ar-IQ"/>
        </w:rPr>
        <w:t>)</w:t>
      </w:r>
      <w:r w:rsidRPr="00EF517F">
        <w:rPr>
          <w:rFonts w:ascii="Simplified Arabic" w:hAnsi="Simplified Arabic" w:cs="Simplified Arabic" w:hint="cs"/>
          <w:sz w:val="28"/>
          <w:szCs w:val="28"/>
          <w:rtl/>
          <w:lang w:bidi="ar-IQ"/>
        </w:rPr>
        <w:t xml:space="preserve"> المستفاد من قوله تعالى :</w:t>
      </w:r>
      <w:r w:rsidRPr="00EB1A16">
        <w:rPr>
          <w:rFonts w:ascii="QCF_BSML" w:hAnsi="QCF_BSML" w:cs="QCF_BSML"/>
          <w:color w:val="000000"/>
          <w:sz w:val="29"/>
          <w:szCs w:val="29"/>
          <w:rtl/>
        </w:rPr>
        <w:t xml:space="preserve">ﭽ </w:t>
      </w:r>
      <w:r w:rsidRPr="00EB1A16">
        <w:rPr>
          <w:rFonts w:ascii="QCF_P077" w:hAnsi="QCF_P077" w:cs="QCF_P077"/>
          <w:color w:val="000000"/>
          <w:sz w:val="29"/>
          <w:szCs w:val="29"/>
          <w:rtl/>
        </w:rPr>
        <w:t>ﮊ    ﮋ  ﮌ  ﮍ  ﮎ  ﮏ  ﮐ  ﮑ  ﮒ</w:t>
      </w:r>
      <w:r w:rsidRPr="00EB1A16">
        <w:rPr>
          <w:rFonts w:ascii="QCF_P077" w:hAnsi="QCF_P077" w:cs="QCF_P077"/>
          <w:color w:val="0000A5"/>
          <w:sz w:val="29"/>
          <w:szCs w:val="29"/>
          <w:rtl/>
        </w:rPr>
        <w:t>ﮓ</w:t>
      </w:r>
      <w:r w:rsidRPr="00EB1A16">
        <w:rPr>
          <w:rFonts w:ascii="QCF_BSML" w:hAnsi="QCF_BSML" w:cs="QCF_BSML"/>
          <w:color w:val="000000"/>
          <w:sz w:val="29"/>
          <w:szCs w:val="29"/>
          <w:rtl/>
        </w:rPr>
        <w:t>ﭼ</w:t>
      </w:r>
      <w:r w:rsidRPr="00EF517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2</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F517F" w:rsidRDefault="007737B2" w:rsidP="00874C2F">
      <w:pPr>
        <w:jc w:val="both"/>
        <w:rPr>
          <w:rFonts w:ascii="Simplified Arabic" w:hAnsi="Simplified Arabic" w:cs="Simplified Arabic"/>
          <w:sz w:val="28"/>
          <w:szCs w:val="28"/>
          <w:rtl/>
          <w:lang w:bidi="ar-IQ"/>
        </w:rPr>
      </w:pPr>
      <w:r w:rsidRPr="00EF517F">
        <w:rPr>
          <w:rFonts w:ascii="Simplified Arabic" w:hAnsi="Simplified Arabic" w:cs="Simplified Arabic" w:hint="cs"/>
          <w:sz w:val="28"/>
          <w:szCs w:val="28"/>
          <w:rtl/>
          <w:lang w:bidi="ar-IQ"/>
        </w:rPr>
        <w:t xml:space="preserve">2- احتمال التأويل وصرفه عن ظاهره إلى معنى آخر  </w:t>
      </w:r>
      <w:r>
        <w:rPr>
          <w:rFonts w:ascii="Simplified Arabic" w:hAnsi="Simplified Arabic" w:cs="Simplified Arabic" w:hint="cs"/>
          <w:sz w:val="28"/>
          <w:szCs w:val="28"/>
          <w:rtl/>
          <w:lang w:bidi="ar-IQ"/>
        </w:rPr>
        <w:t xml:space="preserve">. </w:t>
      </w:r>
    </w:p>
    <w:p w:rsidR="007737B2" w:rsidRDefault="007737B2" w:rsidP="003E72EA">
      <w:pPr>
        <w:jc w:val="both"/>
        <w:rPr>
          <w:rFonts w:ascii="Simplified Arabic" w:hAnsi="Simplified Arabic" w:cs="Simplified Arabic"/>
          <w:sz w:val="28"/>
          <w:szCs w:val="28"/>
          <w:rtl/>
          <w:lang w:bidi="ar-IQ"/>
        </w:rPr>
      </w:pPr>
      <w:r w:rsidRPr="00EF517F">
        <w:rPr>
          <w:rFonts w:ascii="Simplified Arabic" w:hAnsi="Simplified Arabic" w:cs="Simplified Arabic" w:hint="cs"/>
          <w:sz w:val="28"/>
          <w:szCs w:val="28"/>
          <w:rtl/>
          <w:lang w:bidi="ar-IQ"/>
        </w:rPr>
        <w:t xml:space="preserve">3- قبول النسخ في عهد الرسالة </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EF51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F120E" w:rsidRDefault="007737B2" w:rsidP="005F120E">
      <w:pPr>
        <w:jc w:val="both"/>
        <w:rPr>
          <w:rFonts w:ascii="Simplified Arabic" w:hAnsi="Simplified Arabic" w:cs="Simplified Arabic"/>
          <w:b/>
          <w:bCs/>
          <w:lang w:bidi="ar-IQ"/>
        </w:rPr>
      </w:pPr>
      <w:r w:rsidRPr="005F120E">
        <w:rPr>
          <w:rFonts w:ascii="Simplified Arabic" w:hAnsi="Simplified Arabic" w:cs="Simplified Arabic" w:hint="cs"/>
          <w:b/>
          <w:bCs/>
          <w:sz w:val="32"/>
          <w:szCs w:val="32"/>
          <w:rtl/>
          <w:lang w:bidi="ar-IQ"/>
        </w:rPr>
        <w:t>ثالثاً</w:t>
      </w:r>
      <w:r w:rsidRPr="005F120E">
        <w:rPr>
          <w:rFonts w:ascii="Simplified Arabic" w:hAnsi="Simplified Arabic" w:cs="Simplified Arabic" w:hint="cs"/>
          <w:b/>
          <w:bCs/>
          <w:sz w:val="28"/>
          <w:szCs w:val="28"/>
          <w:rtl/>
          <w:lang w:bidi="ar-IQ"/>
        </w:rPr>
        <w:t xml:space="preserve"> : معنى العام لغة واصطلاحاً :- </w:t>
      </w:r>
    </w:p>
    <w:p w:rsidR="007737B2" w:rsidRDefault="007737B2" w:rsidP="003E72EA">
      <w:pPr>
        <w:jc w:val="both"/>
        <w:rPr>
          <w:rFonts w:ascii="Simplified Arabic" w:hAnsi="Simplified Arabic" w:cs="Simplified Arabic"/>
          <w:sz w:val="28"/>
          <w:szCs w:val="28"/>
          <w:rtl/>
          <w:lang w:bidi="ar-IQ"/>
        </w:rPr>
      </w:pPr>
      <w:r w:rsidRPr="00AB7C68">
        <w:rPr>
          <w:rFonts w:ascii="Simplified Arabic" w:hAnsi="Simplified Arabic" w:cs="Simplified Arabic" w:hint="cs"/>
          <w:b/>
          <w:bCs/>
          <w:sz w:val="28"/>
          <w:szCs w:val="28"/>
          <w:rtl/>
          <w:lang w:bidi="ar-IQ"/>
        </w:rPr>
        <w:t>العام لغة :</w:t>
      </w:r>
    </w:p>
    <w:p w:rsidR="007737B2" w:rsidRPr="005F120E" w:rsidRDefault="007737B2" w:rsidP="003E72EA">
      <w:pPr>
        <w:jc w:val="both"/>
        <w:rPr>
          <w:rFonts w:ascii="Simplified Arabic" w:hAnsi="Simplified Arabic" w:cs="Simplified Arabic"/>
          <w:sz w:val="28"/>
          <w:szCs w:val="28"/>
          <w:rtl/>
          <w:lang w:bidi="ar-IQ"/>
        </w:rPr>
      </w:pPr>
      <w:r w:rsidRPr="005F120E">
        <w:rPr>
          <w:rFonts w:ascii="Simplified Arabic" w:hAnsi="Simplified Arabic" w:cs="Simplified Arabic" w:hint="cs"/>
          <w:sz w:val="28"/>
          <w:szCs w:val="28"/>
          <w:rtl/>
          <w:lang w:bidi="ar-IQ"/>
        </w:rPr>
        <w:t>الشامل يقال : عمّ الشيء عموماً شمل الجماعة ، منه سميت العمامة ؛ لأنها تحيط الرأس والعم العمومة اسم لبعض القرابات سموا بذ</w:t>
      </w:r>
      <w:r>
        <w:rPr>
          <w:rFonts w:ascii="Simplified Arabic" w:hAnsi="Simplified Arabic" w:cs="Simplified Arabic" w:hint="cs"/>
          <w:sz w:val="28"/>
          <w:szCs w:val="28"/>
          <w:rtl/>
          <w:lang w:bidi="ar-IQ"/>
        </w:rPr>
        <w:t>لك ؛ لأنهم يحيطون بالإنسان عند ا</w:t>
      </w:r>
      <w:r w:rsidRPr="005F120E">
        <w:rPr>
          <w:rFonts w:ascii="Simplified Arabic" w:hAnsi="Simplified Arabic" w:cs="Simplified Arabic" w:hint="cs"/>
          <w:sz w:val="28"/>
          <w:szCs w:val="28"/>
          <w:rtl/>
          <w:lang w:bidi="ar-IQ"/>
        </w:rPr>
        <w:t xml:space="preserve">حتياجه للمساعدة </w:t>
      </w:r>
      <w:r w:rsidRPr="005F120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5F120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AB7C68" w:rsidRDefault="007737B2" w:rsidP="005F120E">
      <w:pPr>
        <w:jc w:val="both"/>
        <w:rPr>
          <w:rFonts w:ascii="Simplified Arabic" w:hAnsi="Simplified Arabic" w:cs="Simplified Arabic"/>
          <w:b/>
          <w:bCs/>
          <w:sz w:val="28"/>
          <w:szCs w:val="28"/>
          <w:rtl/>
          <w:lang w:bidi="ar-IQ"/>
        </w:rPr>
      </w:pPr>
      <w:r w:rsidRPr="00AB7C68">
        <w:rPr>
          <w:rFonts w:ascii="Simplified Arabic" w:hAnsi="Simplified Arabic" w:cs="Simplified Arabic" w:hint="cs"/>
          <w:b/>
          <w:bCs/>
          <w:sz w:val="28"/>
          <w:szCs w:val="28"/>
          <w:rtl/>
          <w:lang w:bidi="ar-IQ"/>
        </w:rPr>
        <w:t xml:space="preserve">العام اصطلاحاّ :   </w:t>
      </w:r>
    </w:p>
    <w:p w:rsidR="007737B2" w:rsidRPr="005F120E" w:rsidRDefault="007737B2" w:rsidP="00874C2F">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w:t>
      </w:r>
      <w:r w:rsidRPr="005F120E">
        <w:rPr>
          <w:rFonts w:ascii="Simplified Arabic" w:hAnsi="Simplified Arabic" w:cs="Simplified Arabic" w:hint="cs"/>
          <w:sz w:val="28"/>
          <w:szCs w:val="28"/>
          <w:rtl/>
          <w:lang w:bidi="ar-IQ"/>
        </w:rPr>
        <w:t xml:space="preserve">ختلفت عبارات علماء الأصول في بيان معنى العام ، بناءً على اختلافهم في أن العام من خصائص الألفاظ أو ليس من خصائصها ؛ بل يتعداها إلى المعاني </w:t>
      </w:r>
      <w:r>
        <w:rPr>
          <w:rFonts w:ascii="Simplified Arabic" w:hAnsi="Simplified Arabic" w:cs="Simplified Arabic" w:hint="cs"/>
          <w:sz w:val="28"/>
          <w:szCs w:val="28"/>
          <w:rtl/>
          <w:lang w:bidi="ar-IQ"/>
        </w:rPr>
        <w:t xml:space="preserve">. </w:t>
      </w:r>
    </w:p>
    <w:p w:rsidR="007737B2" w:rsidRDefault="007737B2" w:rsidP="003E72EA">
      <w:pPr>
        <w:jc w:val="both"/>
        <w:rPr>
          <w:rFonts w:ascii="Simplified Arabic" w:hAnsi="Simplified Arabic" w:cs="Simplified Arabic"/>
          <w:sz w:val="28"/>
          <w:szCs w:val="28"/>
          <w:rtl/>
          <w:lang w:bidi="ar-IQ"/>
        </w:rPr>
      </w:pPr>
      <w:r w:rsidRPr="005F120E">
        <w:rPr>
          <w:rFonts w:ascii="Simplified Arabic" w:hAnsi="Simplified Arabic" w:cs="Simplified Arabic" w:hint="cs"/>
          <w:sz w:val="28"/>
          <w:szCs w:val="28"/>
          <w:rtl/>
          <w:lang w:bidi="ar-IQ"/>
        </w:rPr>
        <w:t xml:space="preserve">   فيرى فريق من علماء الأصول أن العام من خصائص الألفاظ والمعاني ، لذا يعرّفونه بقولهم : ما عمّ شيئين فصاعداً </w:t>
      </w:r>
      <w:r w:rsidRPr="005F12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F12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CD3AB2">
      <w:pPr>
        <w:jc w:val="both"/>
        <w:rPr>
          <w:rFonts w:ascii="Simplified Arabic" w:hAnsi="Simplified Arabic" w:cs="Simplified Arabic"/>
          <w:sz w:val="28"/>
          <w:szCs w:val="28"/>
          <w:rtl/>
          <w:lang w:bidi="ar-IQ"/>
        </w:rPr>
      </w:pPr>
      <w:r w:rsidRPr="005F120E">
        <w:rPr>
          <w:rFonts w:ascii="Simplified Arabic" w:hAnsi="Simplified Arabic" w:cs="Simplified Arabic" w:hint="cs"/>
          <w:sz w:val="28"/>
          <w:szCs w:val="28"/>
          <w:rtl/>
          <w:lang w:bidi="ar-IQ"/>
        </w:rPr>
        <w:t>يتبين من تعريفهم للعام أنهم لا يستخدمون اللفظ له حتى يكون شاملا</w:t>
      </w:r>
      <w:r>
        <w:rPr>
          <w:rFonts w:ascii="Simplified Arabic" w:hAnsi="Simplified Arabic" w:cs="Simplified Arabic" w:hint="cs"/>
          <w:sz w:val="28"/>
          <w:szCs w:val="28"/>
          <w:rtl/>
          <w:lang w:bidi="ar-IQ"/>
        </w:rPr>
        <w:t xml:space="preserve"> للفظ والمعنى ، ولا يقيدونه بالا</w:t>
      </w:r>
      <w:r w:rsidRPr="005F120E">
        <w:rPr>
          <w:rFonts w:ascii="Simplified Arabic" w:hAnsi="Simplified Arabic" w:cs="Simplified Arabic" w:hint="cs"/>
          <w:sz w:val="28"/>
          <w:szCs w:val="28"/>
          <w:rtl/>
          <w:lang w:bidi="ar-IQ"/>
        </w:rPr>
        <w:t>ستغراق ؛ بل يكتفون بشمولية ما ، لذا يطلقون اسم العام على المطلق وبالعكس</w:t>
      </w:r>
      <w:r w:rsidRPr="005F12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F12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F517F" w:rsidRDefault="007737B2" w:rsidP="003E72EA">
      <w:pPr>
        <w:jc w:val="both"/>
        <w:rPr>
          <w:rFonts w:ascii="Simplified Arabic" w:hAnsi="Simplified Arabic" w:cs="Simplified Arabic"/>
          <w:sz w:val="28"/>
          <w:szCs w:val="28"/>
          <w:rtl/>
          <w:lang w:bidi="ar-IQ"/>
        </w:rPr>
      </w:pPr>
      <w:r w:rsidRPr="005F120E">
        <w:rPr>
          <w:rFonts w:ascii="Simplified Arabic" w:hAnsi="Simplified Arabic" w:cs="Simplified Arabic" w:hint="cs"/>
          <w:sz w:val="28"/>
          <w:szCs w:val="28"/>
          <w:rtl/>
          <w:lang w:bidi="ar-IQ"/>
        </w:rPr>
        <w:t xml:space="preserve">ويرى فريق آخر أن العام من خصائص الألفاظ ،فعرفوه بعبارات مختلفة منها :  </w:t>
      </w:r>
    </w:p>
    <w:p w:rsidR="007737B2" w:rsidRDefault="007737B2" w:rsidP="006A4C71">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5F120E"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(1)</w:t>
      </w:r>
      <w:r w:rsidRPr="005F120E">
        <w:rPr>
          <w:rFonts w:ascii="Simplified Arabic" w:hAnsi="Simplified Arabic" w:cs="Simplified Arabic" w:hint="cs"/>
          <w:rtl/>
          <w:lang w:bidi="ar-IQ"/>
        </w:rPr>
        <w:t xml:space="preserve"> ينظر : أحكام القرآن لابن العربي : 1 / 414  </w:t>
      </w:r>
      <w:r>
        <w:rPr>
          <w:rFonts w:ascii="Simplified Arabic" w:hAnsi="Simplified Arabic" w:cs="Simplified Arabic" w:hint="cs"/>
          <w:rtl/>
          <w:lang w:bidi="ar-IQ"/>
        </w:rPr>
        <w:t>.</w:t>
      </w:r>
    </w:p>
    <w:p w:rsidR="007737B2" w:rsidRPr="005F120E" w:rsidRDefault="007737B2" w:rsidP="006A4C71">
      <w:pPr>
        <w:jc w:val="both"/>
        <w:rPr>
          <w:rFonts w:ascii="Simplified Arabic" w:hAnsi="Simplified Arabic" w:cs="Simplified Arabic"/>
          <w:rtl/>
          <w:lang w:bidi="ar-IQ"/>
        </w:rPr>
      </w:pPr>
      <w:r>
        <w:rPr>
          <w:rFonts w:ascii="Simplified Arabic" w:hAnsi="Simplified Arabic" w:cs="Simplified Arabic" w:hint="cs"/>
          <w:rtl/>
          <w:lang w:bidi="ar-IQ"/>
        </w:rPr>
        <w:t>(2)</w:t>
      </w:r>
      <w:r w:rsidRPr="005F120E">
        <w:rPr>
          <w:rFonts w:ascii="Simplified Arabic" w:hAnsi="Simplified Arabic" w:cs="Simplified Arabic" w:hint="cs"/>
          <w:rtl/>
          <w:lang w:bidi="ar-IQ"/>
        </w:rPr>
        <w:t xml:space="preserve"> سورة النساء : الآية (3) </w:t>
      </w:r>
    </w:p>
    <w:p w:rsidR="007737B2" w:rsidRDefault="007737B2" w:rsidP="00141EEB">
      <w:pPr>
        <w:jc w:val="both"/>
        <w:rPr>
          <w:rFonts w:ascii="Simplified Arabic" w:hAnsi="Simplified Arabic" w:cs="Simplified Arabic"/>
          <w:rtl/>
          <w:lang w:bidi="ar-IQ"/>
        </w:rPr>
      </w:pPr>
      <w:r>
        <w:rPr>
          <w:rFonts w:ascii="Simplified Arabic" w:hAnsi="Simplified Arabic" w:cs="Simplified Arabic" w:hint="cs"/>
          <w:rtl/>
          <w:lang w:bidi="ar-IQ"/>
        </w:rPr>
        <w:t>(3)</w:t>
      </w:r>
      <w:r w:rsidRPr="005F120E">
        <w:rPr>
          <w:rFonts w:ascii="Simplified Arabic" w:hAnsi="Simplified Arabic" w:cs="Simplified Arabic" w:hint="cs"/>
          <w:rtl/>
          <w:lang w:bidi="ar-IQ"/>
        </w:rPr>
        <w:t xml:space="preserve"> ينظر : </w:t>
      </w:r>
      <w:r>
        <w:rPr>
          <w:rFonts w:ascii="Simplified Arabic" w:hAnsi="Simplified Arabic" w:cs="Simplified Arabic" w:hint="cs"/>
          <w:rtl/>
          <w:lang w:bidi="ar-IQ"/>
        </w:rPr>
        <w:t xml:space="preserve">المحلى على جمع الجوامع : 2 / 53 ، شرح الكوكت المنير : ص 432 ، </w:t>
      </w:r>
      <w:r w:rsidRPr="005F120E">
        <w:rPr>
          <w:rFonts w:ascii="Simplified Arabic" w:hAnsi="Simplified Arabic" w:cs="Simplified Arabic" w:hint="cs"/>
          <w:rtl/>
          <w:lang w:bidi="ar-IQ"/>
        </w:rPr>
        <w:t xml:space="preserve">مذكرة في أصول الفقه للشنقيطي  : ص211 ،  </w:t>
      </w:r>
      <w:r>
        <w:rPr>
          <w:rFonts w:ascii="Simplified Arabic" w:hAnsi="Simplified Arabic" w:cs="Simplified Arabic" w:hint="cs"/>
          <w:rtl/>
          <w:lang w:bidi="ar-IQ"/>
        </w:rPr>
        <w:t>.</w:t>
      </w:r>
    </w:p>
    <w:p w:rsidR="007737B2" w:rsidRPr="005F120E" w:rsidRDefault="007737B2" w:rsidP="00295DDE">
      <w:pPr>
        <w:jc w:val="both"/>
        <w:rPr>
          <w:rFonts w:ascii="Simplified Arabic" w:hAnsi="Simplified Arabic" w:cs="Simplified Arabic"/>
          <w:rtl/>
          <w:lang w:bidi="ar-IQ"/>
        </w:rPr>
      </w:pPr>
      <w:r>
        <w:rPr>
          <w:rFonts w:ascii="Simplified Arabic" w:hAnsi="Simplified Arabic" w:cs="Simplified Arabic" w:hint="cs"/>
          <w:rtl/>
          <w:lang w:bidi="ar-IQ"/>
        </w:rPr>
        <w:t>(4)</w:t>
      </w:r>
      <w:r w:rsidRPr="005F120E">
        <w:rPr>
          <w:rFonts w:ascii="Simplified Arabic" w:hAnsi="Simplified Arabic" w:cs="Simplified Arabic" w:hint="cs"/>
          <w:rtl/>
          <w:lang w:bidi="ar-IQ"/>
        </w:rPr>
        <w:t xml:space="preserve"> ينظر : القاموس المحيط : 4 / 174 مادة عمّ    ، المعجم الوسيط </w:t>
      </w:r>
      <w:r>
        <w:rPr>
          <w:rFonts w:ascii="Simplified Arabic" w:hAnsi="Simplified Arabic" w:cs="Simplified Arabic" w:hint="cs"/>
          <w:rtl/>
          <w:lang w:bidi="ar-IQ"/>
        </w:rPr>
        <w:t xml:space="preserve">، </w:t>
      </w:r>
      <w:r w:rsidRPr="005F120E">
        <w:rPr>
          <w:rFonts w:ascii="Simplified Arabic" w:hAnsi="Simplified Arabic" w:cs="Simplified Arabic" w:hint="cs"/>
          <w:rtl/>
          <w:lang w:bidi="ar-IQ"/>
        </w:rPr>
        <w:t xml:space="preserve">أعضاء مجمع اللغة العربية </w:t>
      </w:r>
      <w:r>
        <w:rPr>
          <w:rFonts w:ascii="Simplified Arabic" w:hAnsi="Simplified Arabic" w:cs="Simplified Arabic" w:hint="cs"/>
          <w:rtl/>
          <w:lang w:bidi="ar-IQ"/>
        </w:rPr>
        <w:t>،</w:t>
      </w:r>
      <w:r w:rsidRPr="005F120E">
        <w:rPr>
          <w:rFonts w:ascii="Simplified Arabic" w:hAnsi="Simplified Arabic" w:cs="Simplified Arabic" w:hint="cs"/>
          <w:rtl/>
          <w:lang w:bidi="ar-IQ"/>
        </w:rPr>
        <w:t xml:space="preserve"> دار النشر  مكتبة الشروق الدولية –   مصر</w:t>
      </w:r>
      <w:r>
        <w:rPr>
          <w:rFonts w:ascii="Simplified Arabic" w:hAnsi="Simplified Arabic" w:cs="Simplified Arabic" w:hint="cs"/>
          <w:rtl/>
          <w:lang w:bidi="ar-IQ"/>
        </w:rPr>
        <w:t xml:space="preserve">، </w:t>
      </w:r>
      <w:r w:rsidRPr="005F120E">
        <w:rPr>
          <w:rFonts w:ascii="Simplified Arabic" w:hAnsi="Simplified Arabic" w:cs="Simplified Arabic" w:hint="cs"/>
          <w:rtl/>
          <w:lang w:bidi="ar-IQ"/>
        </w:rPr>
        <w:t xml:space="preserve"> الطبعة الرابعة </w:t>
      </w:r>
      <w:r>
        <w:rPr>
          <w:rFonts w:ascii="Simplified Arabic" w:hAnsi="Simplified Arabic" w:cs="Simplified Arabic" w:hint="cs"/>
          <w:rtl/>
          <w:lang w:bidi="ar-IQ"/>
        </w:rPr>
        <w:t>،</w:t>
      </w:r>
      <w:r w:rsidRPr="005F120E">
        <w:rPr>
          <w:rFonts w:ascii="Simplified Arabic" w:hAnsi="Simplified Arabic" w:cs="Simplified Arabic" w:hint="cs"/>
          <w:rtl/>
          <w:lang w:bidi="ar-IQ"/>
        </w:rPr>
        <w:t xml:space="preserve"> 1425</w:t>
      </w:r>
      <w:r w:rsidRPr="005F120E">
        <w:rPr>
          <w:rFonts w:hint="cs"/>
          <w:rtl/>
          <w:lang w:bidi="ar-IQ"/>
        </w:rPr>
        <w:t>ھ</w:t>
      </w:r>
      <w:r w:rsidRPr="005F120E">
        <w:rPr>
          <w:rFonts w:ascii="Simplified Arabic" w:hAnsi="Simplified Arabic" w:cs="Simplified Arabic" w:hint="cs"/>
          <w:rtl/>
          <w:lang w:bidi="ar-IQ"/>
        </w:rPr>
        <w:t xml:space="preserve"> – 2004م  : ص 629 مادة عمّ  </w:t>
      </w:r>
      <w:r>
        <w:rPr>
          <w:rFonts w:ascii="Simplified Arabic" w:hAnsi="Simplified Arabic" w:cs="Simplified Arabic" w:hint="cs"/>
          <w:rtl/>
          <w:lang w:bidi="ar-IQ"/>
        </w:rPr>
        <w:t>.</w:t>
      </w:r>
    </w:p>
    <w:p w:rsidR="007737B2" w:rsidRDefault="007737B2" w:rsidP="003E72EA">
      <w:pPr>
        <w:jc w:val="both"/>
        <w:rPr>
          <w:rFonts w:ascii="Simplified Arabic" w:hAnsi="Simplified Arabic" w:cs="Simplified Arabic"/>
          <w:rtl/>
          <w:lang w:bidi="ar-IQ"/>
        </w:rPr>
      </w:pPr>
      <w:r>
        <w:rPr>
          <w:rFonts w:ascii="Simplified Arabic" w:hAnsi="Simplified Arabic" w:cs="Simplified Arabic" w:hint="cs"/>
          <w:rtl/>
          <w:lang w:bidi="ar-IQ"/>
        </w:rPr>
        <w:t>(5)</w:t>
      </w:r>
      <w:r w:rsidRPr="005F120E">
        <w:rPr>
          <w:rFonts w:ascii="Simplified Arabic" w:hAnsi="Simplified Arabic" w:cs="Simplified Arabic" w:hint="cs"/>
          <w:rtl/>
          <w:lang w:bidi="ar-IQ"/>
        </w:rPr>
        <w:t xml:space="preserve"> ين</w:t>
      </w:r>
      <w:r>
        <w:rPr>
          <w:rFonts w:ascii="Simplified Arabic" w:hAnsi="Simplified Arabic" w:cs="Simplified Arabic" w:hint="cs"/>
          <w:rtl/>
          <w:lang w:bidi="ar-IQ"/>
        </w:rPr>
        <w:t>ظر : ميزان الأصول للسمرقندي : 1</w:t>
      </w:r>
      <w:r w:rsidRPr="005F120E">
        <w:rPr>
          <w:rFonts w:ascii="Simplified Arabic" w:hAnsi="Simplified Arabic" w:cs="Simplified Arabic" w:hint="cs"/>
          <w:rtl/>
          <w:lang w:bidi="ar-IQ"/>
        </w:rPr>
        <w:t xml:space="preserve">/ 389 ، المحصول لابن العربي : ص73  </w:t>
      </w:r>
      <w:r>
        <w:rPr>
          <w:rFonts w:ascii="Simplified Arabic" w:hAnsi="Simplified Arabic" w:cs="Simplified Arabic" w:hint="cs"/>
          <w:rtl/>
          <w:lang w:bidi="ar-IQ"/>
        </w:rPr>
        <w:t xml:space="preserve">،  المحصول في علم الأصول للرازي :2/ 310 </w:t>
      </w:r>
      <w:r w:rsidRPr="005F120E">
        <w:rPr>
          <w:rFonts w:ascii="Simplified Arabic" w:hAnsi="Simplified Arabic" w:cs="Simplified Arabic" w:hint="cs"/>
          <w:rtl/>
          <w:lang w:bidi="ar-IQ"/>
        </w:rPr>
        <w:t xml:space="preserve">، العقد المنظوم في الخصوص والعموم </w:t>
      </w:r>
      <w:r>
        <w:rPr>
          <w:rFonts w:ascii="Simplified Arabic" w:hAnsi="Simplified Arabic" w:cs="Simplified Arabic" w:hint="cs"/>
          <w:rtl/>
          <w:lang w:bidi="ar-IQ"/>
        </w:rPr>
        <w:t xml:space="preserve">، </w:t>
      </w:r>
      <w:r w:rsidRPr="005F120E">
        <w:rPr>
          <w:rFonts w:ascii="Simplified Arabic" w:hAnsi="Simplified Arabic" w:cs="Simplified Arabic" w:hint="cs"/>
          <w:rtl/>
          <w:lang w:bidi="ar-IQ"/>
        </w:rPr>
        <w:t xml:space="preserve">شهاب الدين أبي العباس احمد بن إدريس بن عبد الرحمن الصنهاجي المصري المعروف بالقرافي </w:t>
      </w:r>
      <w:r>
        <w:rPr>
          <w:rFonts w:ascii="Simplified Arabic" w:hAnsi="Simplified Arabic" w:cs="Simplified Arabic" w:hint="cs"/>
          <w:rtl/>
          <w:lang w:bidi="ar-IQ"/>
        </w:rPr>
        <w:t xml:space="preserve">ت </w:t>
      </w:r>
      <w:r>
        <w:rPr>
          <w:rFonts w:hint="cs"/>
          <w:rtl/>
          <w:lang w:bidi="ar-IQ"/>
        </w:rPr>
        <w:t>(684</w:t>
      </w:r>
      <w:r w:rsidRPr="005F120E">
        <w:rPr>
          <w:rFonts w:hint="cs"/>
          <w:rtl/>
          <w:lang w:bidi="ar-IQ"/>
        </w:rPr>
        <w:t>ھ</w:t>
      </w:r>
      <w:r w:rsidRPr="005F120E">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 </w:t>
      </w:r>
      <w:r w:rsidRPr="005F120E">
        <w:rPr>
          <w:rFonts w:ascii="Simplified Arabic" w:hAnsi="Simplified Arabic" w:cs="Simplified Arabic" w:hint="cs"/>
          <w:rtl/>
          <w:lang w:bidi="ar-IQ"/>
        </w:rPr>
        <w:t xml:space="preserve">تحقيق الشيخ علي محمد معوض- الشيخ عادل أحمد عبد الموجود </w:t>
      </w:r>
      <w:r>
        <w:rPr>
          <w:rFonts w:ascii="Simplified Arabic" w:hAnsi="Simplified Arabic" w:cs="Simplified Arabic" w:hint="cs"/>
          <w:rtl/>
          <w:lang w:bidi="ar-IQ"/>
        </w:rPr>
        <w:t xml:space="preserve">، </w:t>
      </w:r>
      <w:r w:rsidRPr="005F120E">
        <w:rPr>
          <w:rFonts w:ascii="Simplified Arabic" w:hAnsi="Simplified Arabic" w:cs="Simplified Arabic" w:hint="cs"/>
          <w:rtl/>
          <w:lang w:bidi="ar-IQ"/>
        </w:rPr>
        <w:t xml:space="preserve">دار النشر دار الكتب العلمية – بيروت </w:t>
      </w:r>
      <w:r>
        <w:rPr>
          <w:rFonts w:ascii="Simplified Arabic" w:hAnsi="Simplified Arabic" w:cs="Simplified Arabic"/>
          <w:rtl/>
          <w:lang w:bidi="ar-IQ"/>
        </w:rPr>
        <w:t>–</w:t>
      </w:r>
      <w:r w:rsidRPr="005F120E">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5F120E">
        <w:rPr>
          <w:rFonts w:ascii="Simplified Arabic" w:hAnsi="Simplified Arabic" w:cs="Simplified Arabic" w:hint="cs"/>
          <w:rtl/>
          <w:lang w:bidi="ar-IQ"/>
        </w:rPr>
        <w:t xml:space="preserve"> الطبعة الأولى</w:t>
      </w:r>
      <w:r>
        <w:rPr>
          <w:rFonts w:ascii="Simplified Arabic" w:hAnsi="Simplified Arabic" w:cs="Simplified Arabic" w:hint="cs"/>
          <w:rtl/>
          <w:lang w:bidi="ar-IQ"/>
        </w:rPr>
        <w:t xml:space="preserve"> ،</w:t>
      </w:r>
      <w:r w:rsidRPr="005F120E">
        <w:rPr>
          <w:rFonts w:ascii="Simplified Arabic" w:hAnsi="Simplified Arabic" w:cs="Simplified Arabic" w:hint="cs"/>
          <w:rtl/>
          <w:lang w:bidi="ar-IQ"/>
        </w:rPr>
        <w:t xml:space="preserve"> 1421</w:t>
      </w:r>
      <w:r w:rsidRPr="005F120E">
        <w:rPr>
          <w:rFonts w:hint="cs"/>
          <w:rtl/>
          <w:lang w:bidi="ar-IQ"/>
        </w:rPr>
        <w:t>ھ</w:t>
      </w:r>
      <w:r w:rsidRPr="005F120E">
        <w:rPr>
          <w:rFonts w:ascii="Simplified Arabic" w:hAnsi="Simplified Arabic" w:cs="Simplified Arabic" w:hint="cs"/>
          <w:rtl/>
          <w:lang w:bidi="ar-IQ"/>
        </w:rPr>
        <w:t xml:space="preserve"> – 2001م  : ص 78  ، شرح مختصر الروضة للطوفي : 2 / 456 </w:t>
      </w:r>
      <w:r>
        <w:rPr>
          <w:rFonts w:ascii="Simplified Arabic" w:hAnsi="Simplified Arabic" w:cs="Simplified Arabic" w:hint="cs"/>
          <w:rtl/>
          <w:lang w:bidi="ar-IQ"/>
        </w:rPr>
        <w:t xml:space="preserve"> . </w:t>
      </w:r>
    </w:p>
    <w:p w:rsidR="007737B2" w:rsidRPr="005F120E" w:rsidRDefault="007737B2" w:rsidP="00CD3AB2">
      <w:pPr>
        <w:jc w:val="both"/>
        <w:rPr>
          <w:rFonts w:ascii="Simplified Arabic" w:hAnsi="Simplified Arabic" w:cs="Simplified Arabic"/>
          <w:rtl/>
          <w:lang w:bidi="ar-IQ"/>
        </w:rPr>
      </w:pPr>
      <w:r>
        <w:rPr>
          <w:rFonts w:ascii="Simplified Arabic" w:hAnsi="Simplified Arabic" w:cs="Simplified Arabic" w:hint="cs"/>
          <w:rtl/>
          <w:lang w:bidi="ar-IQ"/>
        </w:rPr>
        <w:t>(6)</w:t>
      </w:r>
      <w:r w:rsidRPr="00F00A55">
        <w:rPr>
          <w:rFonts w:ascii="Simplified Arabic" w:hAnsi="Simplified Arabic" w:cs="Simplified Arabic" w:hint="cs"/>
          <w:sz w:val="26"/>
          <w:szCs w:val="26"/>
          <w:rtl/>
          <w:lang w:bidi="ar-IQ"/>
        </w:rPr>
        <w:t xml:space="preserve"> ينظر : اصول الفقه الذي لا يسع الفقيه جهله : ص285 </w:t>
      </w:r>
      <w:r>
        <w:rPr>
          <w:rFonts w:ascii="Simplified Arabic" w:hAnsi="Simplified Arabic" w:cs="Simplified Arabic" w:hint="cs"/>
          <w:sz w:val="26"/>
          <w:szCs w:val="26"/>
          <w:rtl/>
          <w:lang w:bidi="ar-IQ"/>
        </w:rPr>
        <w:t>.</w:t>
      </w:r>
    </w:p>
    <w:p w:rsidR="007737B2" w:rsidRPr="00CD3AB2" w:rsidRDefault="007737B2" w:rsidP="00CD3AB2">
      <w:pPr>
        <w:jc w:val="center"/>
        <w:rPr>
          <w:rFonts w:ascii="Simplified Arabic" w:hAnsi="Simplified Arabic" w:cs="Simplified Arabic"/>
          <w:b/>
          <w:bCs/>
          <w:rtl/>
          <w:lang w:bidi="ar-IQ"/>
        </w:rPr>
      </w:pPr>
      <w:r w:rsidRPr="005F120E">
        <w:rPr>
          <w:rFonts w:ascii="Simplified Arabic" w:hAnsi="Simplified Arabic" w:cs="Simplified Arabic" w:hint="cs"/>
          <w:b/>
          <w:bCs/>
          <w:rtl/>
          <w:lang w:bidi="ar-IQ"/>
        </w:rPr>
        <w:t>(87)</w:t>
      </w:r>
    </w:p>
    <w:p w:rsidR="007737B2" w:rsidRDefault="007737B2" w:rsidP="00CD3AB2">
      <w:pPr>
        <w:jc w:val="both"/>
        <w:rPr>
          <w:rFonts w:ascii="Simplified Arabic" w:hAnsi="Simplified Arabic" w:cs="Simplified Arabic"/>
          <w:sz w:val="32"/>
          <w:szCs w:val="32"/>
          <w:rtl/>
          <w:lang w:bidi="ar-IQ"/>
        </w:rPr>
      </w:pPr>
      <w:r w:rsidRPr="005F120E">
        <w:rPr>
          <w:rFonts w:ascii="Simplified Arabic" w:hAnsi="Simplified Arabic" w:cs="Simplified Arabic" w:hint="cs"/>
          <w:sz w:val="28"/>
          <w:szCs w:val="28"/>
          <w:rtl/>
          <w:lang w:bidi="ar-IQ"/>
        </w:rPr>
        <w:t xml:space="preserve">   عرّفه أبو عبد الله البصري بقوله : ( كلام مستغرق لجميع ما يصلح له) </w:t>
      </w:r>
      <w:r w:rsidRPr="005F12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F12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F00A55" w:rsidRDefault="007737B2" w:rsidP="00CD3AB2">
      <w:pPr>
        <w:jc w:val="both"/>
        <w:rPr>
          <w:rFonts w:ascii="Simplified Arabic" w:hAnsi="Simplified Arabic" w:cs="Simplified Arabic"/>
          <w:sz w:val="28"/>
          <w:szCs w:val="28"/>
          <w:rtl/>
          <w:lang w:bidi="ar-IQ"/>
        </w:rPr>
      </w:pPr>
      <w:r w:rsidRPr="00F00A55">
        <w:rPr>
          <w:rFonts w:ascii="Simplified Arabic" w:hAnsi="Simplified Arabic" w:cs="Simplified Arabic" w:hint="cs"/>
          <w:sz w:val="28"/>
          <w:szCs w:val="28"/>
          <w:rtl/>
          <w:lang w:bidi="ar-IQ"/>
        </w:rPr>
        <w:t>وعرّفه الإمام الرازي</w:t>
      </w:r>
      <w:r>
        <w:rPr>
          <w:rFonts w:ascii="Simplified Arabic" w:hAnsi="Simplified Arabic" w:cs="Simplified Arabic" w:hint="cs"/>
          <w:sz w:val="28"/>
          <w:szCs w:val="28"/>
          <w:rtl/>
          <w:lang w:bidi="ar-IQ"/>
        </w:rPr>
        <w:t xml:space="preserve"> بقوله :(</w:t>
      </w:r>
      <w:r w:rsidRPr="00F00A55">
        <w:rPr>
          <w:rFonts w:ascii="Simplified Arabic" w:hAnsi="Simplified Arabic" w:cs="Simplified Arabic" w:hint="cs"/>
          <w:sz w:val="28"/>
          <w:szCs w:val="28"/>
          <w:rtl/>
          <w:lang w:bidi="ar-IQ"/>
        </w:rPr>
        <w:t>اللفظ المستغرق لجميع ما يصلح له بحسب وضع واحد)</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00A55">
        <w:rPr>
          <w:rFonts w:ascii="Simplified Arabic" w:hAnsi="Simplified Arabic" w:cs="Simplified Arabic" w:hint="cs"/>
          <w:sz w:val="28"/>
          <w:szCs w:val="28"/>
          <w:vertAlign w:val="superscript"/>
          <w:rtl/>
          <w:lang w:bidi="ar-IQ"/>
        </w:rPr>
        <w:t xml:space="preserve">) </w:t>
      </w:r>
    </w:p>
    <w:p w:rsidR="007737B2" w:rsidRPr="00F00A55" w:rsidRDefault="007737B2" w:rsidP="00CD3AB2">
      <w:pPr>
        <w:jc w:val="both"/>
        <w:rPr>
          <w:rFonts w:ascii="Simplified Arabic" w:hAnsi="Simplified Arabic" w:cs="Simplified Arabic"/>
          <w:sz w:val="28"/>
          <w:szCs w:val="28"/>
          <w:rtl/>
          <w:lang w:bidi="ar-IQ"/>
        </w:rPr>
      </w:pPr>
      <w:r w:rsidRPr="00F00A55">
        <w:rPr>
          <w:rFonts w:ascii="Simplified Arabic" w:hAnsi="Simplified Arabic" w:cs="Simplified Arabic" w:hint="cs"/>
          <w:sz w:val="28"/>
          <w:szCs w:val="28"/>
          <w:rtl/>
          <w:lang w:bidi="ar-IQ"/>
        </w:rPr>
        <w:t>وعرّفه ابن الحاجب</w:t>
      </w:r>
      <w:r>
        <w:rPr>
          <w:rFonts w:ascii="Simplified Arabic" w:hAnsi="Simplified Arabic" w:cs="Simplified Arabic" w:hint="cs"/>
          <w:sz w:val="28"/>
          <w:szCs w:val="28"/>
          <w:rtl/>
          <w:lang w:bidi="ar-IQ"/>
        </w:rPr>
        <w:t xml:space="preserve"> : </w:t>
      </w:r>
      <w:r w:rsidRPr="00F00A55">
        <w:rPr>
          <w:rFonts w:ascii="Simplified Arabic" w:hAnsi="Simplified Arabic" w:cs="Simplified Arabic" w:hint="cs"/>
          <w:sz w:val="28"/>
          <w:szCs w:val="28"/>
          <w:rtl/>
          <w:lang w:bidi="ar-IQ"/>
        </w:rPr>
        <w:t>(ما دلّ على مسميات باعتبار أمر اشتركت فيه ضربة)</w:t>
      </w:r>
      <w:r w:rsidRPr="00F00A5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3</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F00A55" w:rsidRDefault="007737B2" w:rsidP="00CD3AB2">
      <w:pPr>
        <w:jc w:val="both"/>
        <w:rPr>
          <w:rFonts w:ascii="Simplified Arabic" w:hAnsi="Simplified Arabic" w:cs="Simplified Arabic"/>
          <w:sz w:val="28"/>
          <w:szCs w:val="28"/>
          <w:rtl/>
          <w:lang w:bidi="ar-IQ"/>
        </w:rPr>
      </w:pPr>
      <w:r w:rsidRPr="00F00A55">
        <w:rPr>
          <w:rFonts w:ascii="Simplified Arabic" w:hAnsi="Simplified Arabic" w:cs="Simplified Arabic" w:hint="cs"/>
          <w:sz w:val="28"/>
          <w:szCs w:val="28"/>
          <w:rtl/>
          <w:lang w:bidi="ar-IQ"/>
        </w:rPr>
        <w:t xml:space="preserve">وعرّفه عبد العزيز النجاري بقوله : (لفظ يستغرق جميع ما يصلح له بوضع واحد دفعة واحدة من غير حصر) </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CD3AB2">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w:t>
      </w:r>
      <w:r w:rsidRPr="00F00A55">
        <w:rPr>
          <w:rFonts w:ascii="Simplified Arabic" w:hAnsi="Simplified Arabic" w:cs="Simplified Arabic" w:hint="cs"/>
          <w:sz w:val="28"/>
          <w:szCs w:val="28"/>
          <w:rtl/>
          <w:lang w:bidi="ar-IQ"/>
        </w:rPr>
        <w:t>أن أ</w:t>
      </w:r>
      <w:r>
        <w:rPr>
          <w:rFonts w:ascii="Simplified Arabic" w:hAnsi="Simplified Arabic" w:cs="Simplified Arabic" w:hint="cs"/>
          <w:sz w:val="28"/>
          <w:szCs w:val="28"/>
          <w:rtl/>
          <w:lang w:bidi="ar-IQ"/>
        </w:rPr>
        <w:t>كثر الأصوليين الذين أتوا بعد الإ</w:t>
      </w:r>
      <w:r w:rsidRPr="00F00A55">
        <w:rPr>
          <w:rFonts w:ascii="Simplified Arabic" w:hAnsi="Simplified Arabic" w:cs="Simplified Arabic" w:hint="cs"/>
          <w:sz w:val="28"/>
          <w:szCs w:val="28"/>
          <w:rtl/>
          <w:lang w:bidi="ar-IQ"/>
        </w:rPr>
        <w:t xml:space="preserve">مام الرازي كانوا تبعاً له في التعريف ، وهو قد أخذه من أبي عبد الله البصري وزاد فيه بعض </w:t>
      </w:r>
      <w:r>
        <w:rPr>
          <w:rFonts w:ascii="Simplified Arabic" w:hAnsi="Simplified Arabic" w:cs="Simplified Arabic" w:hint="cs"/>
          <w:sz w:val="28"/>
          <w:szCs w:val="28"/>
          <w:rtl/>
          <w:lang w:bidi="ar-IQ"/>
        </w:rPr>
        <w:t>ال</w:t>
      </w:r>
      <w:r w:rsidRPr="00F00A55">
        <w:rPr>
          <w:rFonts w:ascii="Simplified Arabic" w:hAnsi="Simplified Arabic" w:cs="Simplified Arabic" w:hint="cs"/>
          <w:sz w:val="28"/>
          <w:szCs w:val="28"/>
          <w:rtl/>
          <w:lang w:bidi="ar-IQ"/>
        </w:rPr>
        <w:t>قيود</w:t>
      </w:r>
      <w:r w:rsidRPr="00F00A5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F00A55">
        <w:rPr>
          <w:rFonts w:ascii="Simplified Arabic" w:hAnsi="Simplified Arabic" w:cs="Simplified Arabic" w:hint="cs"/>
          <w:sz w:val="28"/>
          <w:szCs w:val="28"/>
          <w:vertAlign w:val="superscript"/>
          <w:rtl/>
          <w:lang w:bidi="ar-IQ"/>
        </w:rPr>
        <w:t>)</w:t>
      </w:r>
      <w:r w:rsidRPr="00F00A55">
        <w:rPr>
          <w:rFonts w:ascii="Simplified Arabic" w:hAnsi="Simplified Arabic" w:cs="Simplified Arabic" w:hint="cs"/>
          <w:sz w:val="28"/>
          <w:szCs w:val="28"/>
          <w:rtl/>
          <w:lang w:bidi="ar-IQ"/>
        </w:rPr>
        <w:t xml:space="preserve"> ، لذ</w:t>
      </w:r>
      <w:r>
        <w:rPr>
          <w:rFonts w:ascii="Simplified Arabic" w:hAnsi="Simplified Arabic" w:cs="Simplified Arabic" w:hint="cs"/>
          <w:sz w:val="28"/>
          <w:szCs w:val="28"/>
          <w:rtl/>
          <w:lang w:bidi="ar-IQ"/>
        </w:rPr>
        <w:t xml:space="preserve">ا : التعريف المختار في نظري </w:t>
      </w:r>
      <w:r w:rsidRPr="00F00A55">
        <w:rPr>
          <w:rFonts w:ascii="Simplified Arabic" w:hAnsi="Simplified Arabic" w:cs="Simplified Arabic" w:hint="cs"/>
          <w:sz w:val="28"/>
          <w:szCs w:val="28"/>
          <w:rtl/>
          <w:lang w:bidi="ar-IQ"/>
        </w:rPr>
        <w:t xml:space="preserve">هو تعريف الإمام الرازي </w:t>
      </w:r>
      <w:r>
        <w:rPr>
          <w:rFonts w:ascii="Simplified Arabic" w:hAnsi="Simplified Arabic" w:cs="Simplified Arabic" w:hint="cs"/>
          <w:sz w:val="28"/>
          <w:szCs w:val="28"/>
          <w:rtl/>
          <w:lang w:bidi="ar-IQ"/>
        </w:rPr>
        <w:t xml:space="preserve">. </w:t>
      </w:r>
    </w:p>
    <w:p w:rsidR="007737B2" w:rsidRPr="00F00A55" w:rsidRDefault="007737B2" w:rsidP="00F00A55">
      <w:pPr>
        <w:jc w:val="both"/>
        <w:rPr>
          <w:rFonts w:ascii="Simplified Arabic" w:hAnsi="Simplified Arabic" w:cs="Simplified Arabic"/>
          <w:b/>
          <w:bCs/>
          <w:sz w:val="28"/>
          <w:szCs w:val="28"/>
          <w:rtl/>
          <w:lang w:bidi="ar-IQ"/>
        </w:rPr>
      </w:pPr>
      <w:r w:rsidRPr="00F00A55">
        <w:rPr>
          <w:rFonts w:ascii="Simplified Arabic" w:hAnsi="Simplified Arabic" w:cs="Simplified Arabic" w:hint="cs"/>
          <w:b/>
          <w:bCs/>
          <w:sz w:val="28"/>
          <w:szCs w:val="28"/>
          <w:rtl/>
          <w:lang w:bidi="ar-IQ"/>
        </w:rPr>
        <w:t xml:space="preserve">شرح التعريف :-  </w:t>
      </w:r>
    </w:p>
    <w:p w:rsidR="007737B2" w:rsidRPr="00F00A55" w:rsidRDefault="007737B2" w:rsidP="00CD3AB2">
      <w:pPr>
        <w:jc w:val="both"/>
        <w:rPr>
          <w:rFonts w:ascii="Simplified Arabic" w:hAnsi="Simplified Arabic" w:cs="Simplified Arabic"/>
          <w:sz w:val="28"/>
          <w:szCs w:val="28"/>
          <w:rtl/>
          <w:lang w:bidi="ar-IQ"/>
        </w:rPr>
      </w:pPr>
      <w:r w:rsidRPr="00F00A55">
        <w:rPr>
          <w:rFonts w:ascii="Simplified Arabic" w:hAnsi="Simplified Arabic" w:cs="Simplified Arabic" w:hint="cs"/>
          <w:sz w:val="28"/>
          <w:szCs w:val="28"/>
          <w:rtl/>
          <w:lang w:bidi="ar-IQ"/>
        </w:rPr>
        <w:t xml:space="preserve">اللفظ أي جنس يشمل ما يتلفظ به الإنسان سواء كان اللفظ مهملاً أو مستعملاً ، عاماً أو خاصاً ، مطلقاً أو مقيداً </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Pr>
          <w:rFonts w:ascii="Simplified Arabic" w:hAnsi="Simplified Arabic" w:cs="Simplified Arabic" w:hint="cs"/>
          <w:sz w:val="28"/>
          <w:szCs w:val="28"/>
          <w:rtl/>
          <w:lang w:bidi="ar-IQ"/>
        </w:rPr>
        <w:t xml:space="preserve">. </w:t>
      </w:r>
    </w:p>
    <w:p w:rsidR="007737B2" w:rsidRPr="00F00A55" w:rsidRDefault="007737B2" w:rsidP="00CD3AB2">
      <w:pPr>
        <w:jc w:val="both"/>
        <w:rPr>
          <w:rFonts w:ascii="Simplified Arabic" w:hAnsi="Simplified Arabic" w:cs="Simplified Arabic"/>
          <w:sz w:val="28"/>
          <w:szCs w:val="28"/>
          <w:rtl/>
          <w:lang w:bidi="ar-IQ"/>
        </w:rPr>
      </w:pPr>
      <w:r w:rsidRPr="00F00A55">
        <w:rPr>
          <w:rFonts w:ascii="Simplified Arabic" w:hAnsi="Simplified Arabic" w:cs="Simplified Arabic" w:hint="cs"/>
          <w:sz w:val="28"/>
          <w:szCs w:val="28"/>
          <w:rtl/>
          <w:lang w:bidi="ar-IQ"/>
        </w:rPr>
        <w:t xml:space="preserve"> المستغرق المتناول بحسب الدلالة فلا يشمل النكرة كرجل،والتثنية كرجلين والجمع كرجال، وألفاظ العدد كخمسة؛ لأن هذه الأمور لا تدل على الاستغراق </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CD3AB2">
      <w:pPr>
        <w:jc w:val="both"/>
        <w:rPr>
          <w:rFonts w:ascii="Simplified Arabic" w:hAnsi="Simplified Arabic" w:cs="Simplified Arabic"/>
          <w:sz w:val="28"/>
          <w:szCs w:val="28"/>
          <w:rtl/>
          <w:lang w:bidi="ar-IQ"/>
        </w:rPr>
      </w:pPr>
      <w:r w:rsidRPr="00F00A55">
        <w:rPr>
          <w:rFonts w:ascii="Simplified Arabic" w:hAnsi="Simplified Arabic" w:cs="Simplified Arabic" w:hint="cs"/>
          <w:sz w:val="28"/>
          <w:szCs w:val="28"/>
          <w:rtl/>
          <w:lang w:bidi="ar-IQ"/>
        </w:rPr>
        <w:t xml:space="preserve">لجميع ما يصلح له  ما يدخل تحت اللفظ من جهة اللغة أو من جهة العرف </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F00A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CD3AB2">
      <w:pPr>
        <w:jc w:val="both"/>
        <w:rPr>
          <w:rFonts w:ascii="Simplified Arabic" w:hAnsi="Simplified Arabic" w:cs="Simplified Arabic"/>
          <w:sz w:val="28"/>
          <w:szCs w:val="28"/>
          <w:rtl/>
          <w:lang w:bidi="ar-IQ"/>
        </w:rPr>
      </w:pPr>
      <w:r w:rsidRPr="00644F29">
        <w:rPr>
          <w:rFonts w:ascii="Simplified Arabic" w:hAnsi="Simplified Arabic" w:cs="Simplified Arabic" w:hint="cs"/>
          <w:sz w:val="28"/>
          <w:szCs w:val="28"/>
          <w:rtl/>
          <w:lang w:bidi="ar-IQ"/>
        </w:rPr>
        <w:t xml:space="preserve">بحسب وضع واحد قيد ليخرج به اللفظ المشترك والحقيقة والمجاز ، فإن عمومهم لا يقتضي التناول لمفهوميه معاً </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9</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F00A55" w:rsidRDefault="007737B2" w:rsidP="00CD3AB2">
      <w:pPr>
        <w:jc w:val="both"/>
        <w:rPr>
          <w:rFonts w:ascii="Simplified Arabic" w:hAnsi="Simplified Arabic" w:cs="Simplified Arabic"/>
          <w:sz w:val="28"/>
          <w:szCs w:val="28"/>
          <w:rtl/>
          <w:lang w:bidi="ar-IQ"/>
        </w:rPr>
      </w:pPr>
      <w:r w:rsidRPr="00644F29">
        <w:rPr>
          <w:rFonts w:ascii="Simplified Arabic" w:hAnsi="Simplified Arabic" w:cs="Simplified Arabic" w:hint="cs"/>
          <w:b/>
          <w:bCs/>
          <w:sz w:val="28"/>
          <w:szCs w:val="28"/>
          <w:rtl/>
          <w:lang w:bidi="ar-IQ"/>
        </w:rPr>
        <w:t xml:space="preserve">رابعاً : ألفاظ العموم  </w:t>
      </w:r>
      <w:r>
        <w:rPr>
          <w:rFonts w:ascii="Simplified Arabic" w:hAnsi="Simplified Arabic" w:cs="Simplified Arabic" w:hint="cs"/>
          <w:sz w:val="28"/>
          <w:szCs w:val="28"/>
          <w:rtl/>
          <w:lang w:bidi="ar-IQ"/>
        </w:rPr>
        <w:t xml:space="preserve">:- </w:t>
      </w:r>
    </w:p>
    <w:p w:rsidR="007737B2" w:rsidRPr="00CD3AB2" w:rsidRDefault="007737B2" w:rsidP="00CD3AB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Default="007737B2" w:rsidP="00874C2F">
      <w:pPr>
        <w:jc w:val="both"/>
        <w:rPr>
          <w:rFonts w:ascii="Simplified Arabic" w:hAnsi="Simplified Arabic" w:cs="Simplified Arabic"/>
          <w:sz w:val="26"/>
          <w:szCs w:val="26"/>
          <w:rtl/>
          <w:lang w:bidi="ar-IQ"/>
        </w:rPr>
      </w:pPr>
      <w:r w:rsidRPr="003C5BD7">
        <w:rPr>
          <w:rFonts w:ascii="Simplified Arabic" w:hAnsi="Simplified Arabic" w:cs="Simplified Arabic" w:hint="cs"/>
          <w:rtl/>
          <w:lang w:bidi="ar-IQ"/>
        </w:rPr>
        <w:t>(1) المعتمد في أصول الفقه : 1 / 189  .</w:t>
      </w:r>
    </w:p>
    <w:p w:rsidR="007737B2" w:rsidRPr="00F00A55"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(2)</w:t>
      </w:r>
      <w:r w:rsidRPr="00F00A55">
        <w:rPr>
          <w:rFonts w:ascii="Simplified Arabic" w:hAnsi="Simplified Arabic" w:cs="Simplified Arabic" w:hint="cs"/>
          <w:rtl/>
          <w:lang w:bidi="ar-IQ"/>
        </w:rPr>
        <w:t xml:space="preserve"> المحصول للرازي : 2 / 309  </w:t>
      </w:r>
      <w:r>
        <w:rPr>
          <w:rFonts w:ascii="Simplified Arabic" w:hAnsi="Simplified Arabic" w:cs="Simplified Arabic" w:hint="cs"/>
          <w:rtl/>
          <w:lang w:bidi="ar-IQ"/>
        </w:rPr>
        <w:t>.</w:t>
      </w:r>
    </w:p>
    <w:p w:rsidR="007737B2" w:rsidRPr="00F00A55"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(3)</w:t>
      </w:r>
      <w:r w:rsidRPr="00F00A55">
        <w:rPr>
          <w:rFonts w:ascii="Simplified Arabic" w:hAnsi="Simplified Arabic" w:cs="Simplified Arabic" w:hint="cs"/>
          <w:rtl/>
          <w:lang w:bidi="ar-IQ"/>
        </w:rPr>
        <w:t xml:space="preserve"> رفع الحاجب عن مختصر ابن الحاجب : 3 / 61  </w:t>
      </w:r>
      <w:r>
        <w:rPr>
          <w:rFonts w:ascii="Simplified Arabic" w:hAnsi="Simplified Arabic" w:cs="Simplified Arabic" w:hint="cs"/>
          <w:rtl/>
          <w:lang w:bidi="ar-IQ"/>
        </w:rPr>
        <w:t>.</w:t>
      </w:r>
    </w:p>
    <w:p w:rsidR="007737B2" w:rsidRPr="00F00A55"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(4)</w:t>
      </w:r>
      <w:r w:rsidRPr="00F00A55">
        <w:rPr>
          <w:rFonts w:ascii="Simplified Arabic" w:hAnsi="Simplified Arabic" w:cs="Simplified Arabic" w:hint="cs"/>
          <w:rtl/>
          <w:lang w:bidi="ar-IQ"/>
        </w:rPr>
        <w:t xml:space="preserve"> كشف الأسرار : 1 / 531 </w:t>
      </w:r>
      <w:r>
        <w:rPr>
          <w:rFonts w:ascii="Simplified Arabic" w:hAnsi="Simplified Arabic" w:cs="Simplified Arabic" w:hint="cs"/>
          <w:rtl/>
          <w:lang w:bidi="ar-IQ"/>
        </w:rPr>
        <w:t>.</w:t>
      </w:r>
    </w:p>
    <w:p w:rsidR="007737B2" w:rsidRDefault="007737B2" w:rsidP="00F00A55">
      <w:pPr>
        <w:jc w:val="both"/>
        <w:rPr>
          <w:rFonts w:ascii="Simplified Arabic" w:hAnsi="Simplified Arabic" w:cs="Simplified Arabic"/>
          <w:rtl/>
          <w:lang w:bidi="ar-IQ"/>
        </w:rPr>
      </w:pPr>
      <w:r>
        <w:rPr>
          <w:rFonts w:ascii="Simplified Arabic" w:hAnsi="Simplified Arabic" w:cs="Simplified Arabic" w:hint="cs"/>
          <w:b/>
          <w:bCs/>
          <w:rtl/>
          <w:lang w:bidi="ar-IQ"/>
        </w:rPr>
        <w:t>(5)</w:t>
      </w:r>
      <w:r w:rsidRPr="00F00A55">
        <w:rPr>
          <w:rFonts w:ascii="Simplified Arabic" w:hAnsi="Simplified Arabic" w:cs="Simplified Arabic" w:hint="cs"/>
          <w:rtl/>
          <w:lang w:bidi="ar-IQ"/>
        </w:rPr>
        <w:t xml:space="preserve"> ينظر</w:t>
      </w:r>
      <w:r w:rsidRPr="00F00A55">
        <w:rPr>
          <w:rFonts w:ascii="Simplified Arabic" w:hAnsi="Simplified Arabic" w:cs="Simplified Arabic" w:hint="cs"/>
          <w:b/>
          <w:bCs/>
          <w:rtl/>
          <w:lang w:bidi="ar-IQ"/>
        </w:rPr>
        <w:t xml:space="preserve"> : </w:t>
      </w:r>
      <w:r w:rsidRPr="00F00A55">
        <w:rPr>
          <w:rFonts w:ascii="Simplified Arabic" w:hAnsi="Simplified Arabic" w:cs="Simplified Arabic" w:hint="cs"/>
          <w:rtl/>
          <w:lang w:bidi="ar-IQ"/>
        </w:rPr>
        <w:t>العقد المنظوم للقرافي : ص 73  ، شرح التلويح على التوضيح : 1 / 72-73 ، شرح البدخشي مع نهاية السول على المنهاج  : 2 / 56-57 ،  شرح مختصر الروضة : 2 / 457 ، إرشاد الفحول للشوكاني : 1 / 511 ،اصول الفقه للخضري : ص 147</w:t>
      </w:r>
      <w:r>
        <w:rPr>
          <w:rFonts w:ascii="Simplified Arabic" w:hAnsi="Simplified Arabic" w:cs="Simplified Arabic" w:hint="cs"/>
          <w:rtl/>
          <w:lang w:bidi="ar-IQ"/>
        </w:rPr>
        <w:t xml:space="preserve">  . </w:t>
      </w:r>
    </w:p>
    <w:p w:rsidR="007737B2" w:rsidRPr="00F00A55" w:rsidRDefault="007737B2" w:rsidP="00CD3AB2">
      <w:pPr>
        <w:jc w:val="both"/>
        <w:rPr>
          <w:rFonts w:ascii="Simplified Arabic" w:hAnsi="Simplified Arabic" w:cs="Simplified Arabic"/>
          <w:rtl/>
          <w:lang w:bidi="ar-IQ"/>
        </w:rPr>
      </w:pPr>
      <w:r>
        <w:rPr>
          <w:rFonts w:ascii="Simplified Arabic" w:hAnsi="Simplified Arabic" w:cs="Simplified Arabic" w:hint="cs"/>
          <w:rtl/>
          <w:lang w:bidi="ar-IQ"/>
        </w:rPr>
        <w:t>(6)</w:t>
      </w:r>
      <w:r w:rsidRPr="00F00A55">
        <w:rPr>
          <w:rFonts w:ascii="Simplified Arabic" w:hAnsi="Simplified Arabic" w:cs="Simplified Arabic" w:hint="cs"/>
          <w:rtl/>
          <w:lang w:bidi="ar-IQ"/>
        </w:rPr>
        <w:t xml:space="preserve"> ينظر : المهذّب في علم أصول الفقه المقارن </w:t>
      </w:r>
      <w:r>
        <w:rPr>
          <w:rFonts w:ascii="Simplified Arabic" w:hAnsi="Simplified Arabic" w:cs="Simplified Arabic" w:hint="cs"/>
          <w:rtl/>
          <w:lang w:bidi="ar-IQ"/>
        </w:rPr>
        <w:t xml:space="preserve">، </w:t>
      </w:r>
      <w:r w:rsidRPr="00F00A55">
        <w:rPr>
          <w:rFonts w:ascii="Simplified Arabic" w:hAnsi="Simplified Arabic" w:cs="Simplified Arabic" w:hint="cs"/>
          <w:rtl/>
          <w:lang w:bidi="ar-IQ"/>
        </w:rPr>
        <w:t xml:space="preserve">الأستاذ الدكتور عبد الكريم بن علي بن محمد النملة </w:t>
      </w:r>
      <w:r>
        <w:rPr>
          <w:rFonts w:ascii="Simplified Arabic" w:hAnsi="Simplified Arabic" w:cs="Simplified Arabic" w:hint="cs"/>
          <w:rtl/>
          <w:lang w:bidi="ar-IQ"/>
        </w:rPr>
        <w:t>،</w:t>
      </w:r>
      <w:r w:rsidRPr="00F00A55">
        <w:rPr>
          <w:rFonts w:ascii="Simplified Arabic" w:hAnsi="Simplified Arabic" w:cs="Simplified Arabic" w:hint="cs"/>
          <w:rtl/>
          <w:lang w:bidi="ar-IQ"/>
        </w:rPr>
        <w:t xml:space="preserve"> دار النشر مكتبة الرشد – الرياض </w:t>
      </w:r>
      <w:r>
        <w:rPr>
          <w:rFonts w:ascii="Simplified Arabic" w:hAnsi="Simplified Arabic" w:cs="Simplified Arabic"/>
          <w:rtl/>
          <w:lang w:bidi="ar-IQ"/>
        </w:rPr>
        <w:t>–</w:t>
      </w:r>
      <w:r w:rsidRPr="00F00A55">
        <w:rPr>
          <w:rFonts w:ascii="Simplified Arabic" w:hAnsi="Simplified Arabic" w:cs="Simplified Arabic" w:hint="cs"/>
          <w:rtl/>
          <w:lang w:bidi="ar-IQ"/>
        </w:rPr>
        <w:t xml:space="preserve"> السعودية</w:t>
      </w:r>
      <w:r>
        <w:rPr>
          <w:rFonts w:ascii="Simplified Arabic" w:hAnsi="Simplified Arabic" w:cs="Simplified Arabic" w:hint="cs"/>
          <w:rtl/>
          <w:lang w:bidi="ar-IQ"/>
        </w:rPr>
        <w:t xml:space="preserve"> ،</w:t>
      </w:r>
      <w:r w:rsidRPr="00F00A55">
        <w:rPr>
          <w:rFonts w:ascii="Simplified Arabic" w:hAnsi="Simplified Arabic" w:cs="Simplified Arabic" w:hint="cs"/>
          <w:rtl/>
          <w:lang w:bidi="ar-IQ"/>
        </w:rPr>
        <w:t xml:space="preserve"> الطبعة الثالثة 1424</w:t>
      </w:r>
      <w:r w:rsidRPr="00F00A55">
        <w:rPr>
          <w:rFonts w:hint="cs"/>
          <w:rtl/>
          <w:lang w:bidi="ar-IQ"/>
        </w:rPr>
        <w:t>ھ</w:t>
      </w:r>
      <w:r w:rsidRPr="00F00A55">
        <w:rPr>
          <w:rFonts w:ascii="Simplified Arabic" w:hAnsi="Simplified Arabic" w:cs="Simplified Arabic" w:hint="cs"/>
          <w:rtl/>
          <w:lang w:bidi="ar-IQ"/>
        </w:rPr>
        <w:t xml:space="preserve"> – 2004م : 4 / 1459  </w:t>
      </w:r>
    </w:p>
    <w:p w:rsidR="007737B2" w:rsidRDefault="007737B2" w:rsidP="00874C2F">
      <w:pPr>
        <w:jc w:val="both"/>
        <w:rPr>
          <w:rFonts w:ascii="Simplified Arabic" w:hAnsi="Simplified Arabic" w:cs="Simplified Arabic"/>
          <w:rtl/>
          <w:lang w:bidi="ar-IQ"/>
        </w:rPr>
      </w:pPr>
      <w:r>
        <w:rPr>
          <w:rFonts w:ascii="Simplified Arabic" w:hAnsi="Simplified Arabic" w:cs="Simplified Arabic" w:hint="cs"/>
          <w:rtl/>
          <w:lang w:bidi="ar-IQ"/>
        </w:rPr>
        <w:t>(7)</w:t>
      </w:r>
      <w:r w:rsidRPr="00F00A55">
        <w:rPr>
          <w:rFonts w:ascii="Simplified Arabic" w:hAnsi="Simplified Arabic" w:cs="Simplified Arabic" w:hint="cs"/>
          <w:rtl/>
          <w:lang w:bidi="ar-IQ"/>
        </w:rPr>
        <w:t xml:space="preserve"> العقد المنظوم للقرافي : ص73  </w:t>
      </w:r>
      <w:r>
        <w:rPr>
          <w:rFonts w:ascii="Simplified Arabic" w:hAnsi="Simplified Arabic" w:cs="Simplified Arabic" w:hint="cs"/>
          <w:rtl/>
          <w:lang w:bidi="ar-IQ"/>
        </w:rPr>
        <w:t xml:space="preserve">. </w:t>
      </w:r>
    </w:p>
    <w:p w:rsidR="007737B2" w:rsidRDefault="007737B2" w:rsidP="00141EEB">
      <w:pPr>
        <w:jc w:val="both"/>
        <w:rPr>
          <w:rFonts w:ascii="Simplified Arabic" w:hAnsi="Simplified Arabic" w:cs="Simplified Arabic"/>
          <w:rtl/>
          <w:lang w:bidi="ar-IQ"/>
        </w:rPr>
      </w:pPr>
      <w:r>
        <w:rPr>
          <w:rFonts w:ascii="Simplified Arabic" w:hAnsi="Simplified Arabic" w:cs="Simplified Arabic" w:hint="cs"/>
          <w:rtl/>
          <w:lang w:bidi="ar-IQ"/>
        </w:rPr>
        <w:t>(8)</w:t>
      </w:r>
      <w:r w:rsidRPr="00DC6B5F">
        <w:rPr>
          <w:rFonts w:ascii="Simplified Arabic" w:hAnsi="Simplified Arabic" w:cs="Simplified Arabic" w:hint="cs"/>
          <w:rtl/>
          <w:lang w:bidi="ar-IQ"/>
        </w:rPr>
        <w:t xml:space="preserve"> ينظر : </w:t>
      </w:r>
      <w:r>
        <w:rPr>
          <w:rFonts w:ascii="Simplified Arabic" w:hAnsi="Simplified Arabic" w:cs="Simplified Arabic" w:hint="cs"/>
          <w:rtl/>
          <w:lang w:bidi="ar-IQ"/>
        </w:rPr>
        <w:t xml:space="preserve">حاشية البناني على شرح المحلّى على جمع الحوامع : 1 / 399. </w:t>
      </w:r>
    </w:p>
    <w:p w:rsidR="007737B2" w:rsidRPr="00DC6B5F" w:rsidRDefault="007737B2" w:rsidP="00CD3AB2">
      <w:pPr>
        <w:jc w:val="both"/>
        <w:rPr>
          <w:rFonts w:ascii="Simplified Arabic" w:hAnsi="Simplified Arabic" w:cs="Simplified Arabic"/>
          <w:rtl/>
          <w:lang w:bidi="ar-IQ"/>
        </w:rPr>
      </w:pPr>
      <w:r>
        <w:rPr>
          <w:rFonts w:ascii="Simplified Arabic" w:hAnsi="Simplified Arabic" w:cs="Simplified Arabic" w:hint="cs"/>
          <w:rtl/>
          <w:lang w:bidi="ar-IQ"/>
        </w:rPr>
        <w:t>(9) ينظر:</w:t>
      </w:r>
      <w:r w:rsidRPr="00644F29">
        <w:rPr>
          <w:rFonts w:ascii="Simplified Arabic" w:hAnsi="Simplified Arabic" w:cs="Simplified Arabic" w:hint="cs"/>
          <w:rtl/>
          <w:lang w:bidi="ar-IQ"/>
        </w:rPr>
        <w:t xml:space="preserve"> العقد المنظوم للقرافي : ص 73  </w:t>
      </w:r>
      <w:r>
        <w:rPr>
          <w:rFonts w:ascii="Simplified Arabic" w:hAnsi="Simplified Arabic" w:cs="Simplified Arabic" w:hint="cs"/>
          <w:rtl/>
          <w:lang w:bidi="ar-IQ"/>
        </w:rPr>
        <w:t>.</w:t>
      </w:r>
    </w:p>
    <w:p w:rsidR="007737B2" w:rsidRPr="001654EF" w:rsidRDefault="007737B2" w:rsidP="001654EF">
      <w:pPr>
        <w:jc w:val="center"/>
        <w:rPr>
          <w:rFonts w:ascii="Simplified Arabic" w:hAnsi="Simplified Arabic" w:cs="Simplified Arabic"/>
          <w:b/>
          <w:bCs/>
          <w:rtl/>
          <w:lang w:bidi="ar-IQ"/>
        </w:rPr>
      </w:pPr>
      <w:r w:rsidRPr="00965CC8">
        <w:rPr>
          <w:rFonts w:ascii="Simplified Arabic" w:hAnsi="Simplified Arabic" w:cs="Simplified Arabic" w:hint="cs"/>
          <w:b/>
          <w:bCs/>
          <w:rtl/>
          <w:lang w:bidi="ar-IQ"/>
        </w:rPr>
        <w:t>(88)</w:t>
      </w:r>
    </w:p>
    <w:p w:rsidR="007737B2" w:rsidRPr="00644F29" w:rsidRDefault="007737B2" w:rsidP="001654EF">
      <w:pPr>
        <w:jc w:val="both"/>
        <w:rPr>
          <w:rFonts w:ascii="Simplified Arabic" w:hAnsi="Simplified Arabic" w:cs="Simplified Arabic"/>
          <w:sz w:val="28"/>
          <w:szCs w:val="28"/>
          <w:rtl/>
          <w:lang w:bidi="ar-IQ"/>
        </w:rPr>
      </w:pPr>
      <w:r w:rsidRPr="00644F29">
        <w:rPr>
          <w:rFonts w:ascii="Simplified Arabic" w:hAnsi="Simplified Arabic" w:cs="Simplified Arabic" w:hint="cs"/>
          <w:sz w:val="28"/>
          <w:szCs w:val="28"/>
          <w:rtl/>
          <w:lang w:bidi="ar-IQ"/>
        </w:rPr>
        <w:t>استقرأ علماء اللغة مفردات اللغة العربية وعباراتها، فوجدوا أن هناك ألفاظ للعموم ت</w:t>
      </w:r>
      <w:r>
        <w:rPr>
          <w:rFonts w:ascii="Simplified Arabic" w:hAnsi="Simplified Arabic" w:cs="Simplified Arabic" w:hint="cs"/>
          <w:sz w:val="28"/>
          <w:szCs w:val="28"/>
          <w:rtl/>
          <w:lang w:bidi="ar-IQ"/>
        </w:rPr>
        <w:t>دل بوضعها اللغوي على الشمول والا</w:t>
      </w:r>
      <w:r w:rsidRPr="00644F29">
        <w:rPr>
          <w:rFonts w:ascii="Simplified Arabic" w:hAnsi="Simplified Arabic" w:cs="Simplified Arabic" w:hint="cs"/>
          <w:sz w:val="28"/>
          <w:szCs w:val="28"/>
          <w:rtl/>
          <w:lang w:bidi="ar-IQ"/>
        </w:rPr>
        <w:t>ستغراق لجميع الأفراد</w:t>
      </w:r>
      <w:r w:rsidRPr="00644F2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بناءً على هذا الا</w:t>
      </w:r>
      <w:r w:rsidRPr="00644F29">
        <w:rPr>
          <w:rFonts w:ascii="Simplified Arabic" w:hAnsi="Simplified Arabic" w:cs="Simplified Arabic" w:hint="cs"/>
          <w:sz w:val="28"/>
          <w:szCs w:val="28"/>
          <w:rtl/>
          <w:lang w:bidi="ar-IQ"/>
        </w:rPr>
        <w:t xml:space="preserve">ستقراء قسّم </w:t>
      </w:r>
      <w:r>
        <w:rPr>
          <w:rFonts w:ascii="Simplified Arabic" w:hAnsi="Simplified Arabic" w:cs="Simplified Arabic" w:hint="cs"/>
          <w:sz w:val="28"/>
          <w:szCs w:val="28"/>
          <w:rtl/>
          <w:lang w:bidi="ar-IQ"/>
        </w:rPr>
        <w:t>علماء الأصول</w:t>
      </w:r>
      <w:r w:rsidRPr="00644F29">
        <w:rPr>
          <w:rFonts w:ascii="Simplified Arabic" w:hAnsi="Simplified Arabic" w:cs="Simplified Arabic" w:hint="cs"/>
          <w:sz w:val="28"/>
          <w:szCs w:val="28"/>
          <w:rtl/>
          <w:lang w:bidi="ar-IQ"/>
        </w:rPr>
        <w:t xml:space="preserve"> ألفاظ العموم إلى صيغ تدلّ على العموم  بذاتها ، و صيغ تدل على العموم بغيرها ، فأما الصيغ التي على العموم بذاتها فهي :- </w:t>
      </w:r>
    </w:p>
    <w:p w:rsidR="007737B2" w:rsidRPr="00A54704" w:rsidRDefault="007737B2" w:rsidP="000D26CE">
      <w:pPr>
        <w:jc w:val="both"/>
        <w:rPr>
          <w:rFonts w:ascii="Simplified Arabic" w:hAnsi="Simplified Arabic" w:cs="Simplified Arabic"/>
          <w:b/>
          <w:bCs/>
          <w:sz w:val="28"/>
          <w:szCs w:val="28"/>
          <w:rtl/>
          <w:lang w:bidi="ar-IQ"/>
        </w:rPr>
      </w:pPr>
      <w:r w:rsidRPr="00A54704">
        <w:rPr>
          <w:rFonts w:ascii="Simplified Arabic" w:hAnsi="Simplified Arabic" w:cs="Simplified Arabic" w:hint="cs"/>
          <w:b/>
          <w:bCs/>
          <w:sz w:val="28"/>
          <w:szCs w:val="28"/>
          <w:rtl/>
          <w:lang w:bidi="ar-IQ"/>
        </w:rPr>
        <w:t>1-  لفظ ( كلّ- جميع ) :</w:t>
      </w:r>
    </w:p>
    <w:p w:rsidR="007737B2" w:rsidRPr="00644F29" w:rsidRDefault="007737B2" w:rsidP="001654EF">
      <w:pPr>
        <w:jc w:val="both"/>
        <w:rPr>
          <w:rFonts w:ascii="Simplified Arabic" w:hAnsi="Simplified Arabic" w:cs="Simplified Arabic"/>
          <w:sz w:val="28"/>
          <w:szCs w:val="28"/>
          <w:rtl/>
          <w:lang w:bidi="ar-IQ"/>
        </w:rPr>
      </w:pPr>
      <w:r w:rsidRPr="00644F29">
        <w:rPr>
          <w:rFonts w:ascii="Simplified Arabic" w:hAnsi="Simplified Arabic" w:cs="Simplified Arabic" w:hint="cs"/>
          <w:sz w:val="28"/>
          <w:szCs w:val="28"/>
          <w:rtl/>
          <w:lang w:bidi="ar-IQ"/>
        </w:rPr>
        <w:t xml:space="preserve"> يدل لفظ كلّ وجميع على العموم فيما يضافان إليه ، غير</w:t>
      </w:r>
      <w:r>
        <w:rPr>
          <w:rFonts w:ascii="Simplified Arabic" w:hAnsi="Simplified Arabic" w:cs="Simplified Arabic" w:hint="cs"/>
          <w:sz w:val="28"/>
          <w:szCs w:val="28"/>
          <w:rtl/>
          <w:lang w:bidi="ar-IQ"/>
        </w:rPr>
        <w:t xml:space="preserve"> أن لفظ كلّ يدلّ على العموم والا</w:t>
      </w:r>
      <w:r w:rsidRPr="00644F29">
        <w:rPr>
          <w:rFonts w:ascii="Simplified Arabic" w:hAnsi="Simplified Arabic" w:cs="Simplified Arabic" w:hint="cs"/>
          <w:sz w:val="28"/>
          <w:szCs w:val="28"/>
          <w:rtl/>
          <w:lang w:bidi="ar-IQ"/>
        </w:rPr>
        <w:t>ستغراق على سبيل الإنفراد ، فيكون الحكم فيه شاملاً لكل فرد بقطع النظر عن غيره ، أم</w:t>
      </w:r>
      <w:r>
        <w:rPr>
          <w:rFonts w:ascii="Simplified Arabic" w:hAnsi="Simplified Arabic" w:cs="Simplified Arabic" w:hint="cs"/>
          <w:sz w:val="28"/>
          <w:szCs w:val="28"/>
          <w:rtl/>
          <w:lang w:bidi="ar-IQ"/>
        </w:rPr>
        <w:t>ا لفظ جميع فيدلّ على العموم والاستغراق على سبيل الا</w:t>
      </w:r>
      <w:r w:rsidRPr="00644F29">
        <w:rPr>
          <w:rFonts w:ascii="Simplified Arabic" w:hAnsi="Simplified Arabic" w:cs="Simplified Arabic" w:hint="cs"/>
          <w:sz w:val="28"/>
          <w:szCs w:val="28"/>
          <w:rtl/>
          <w:lang w:bidi="ar-IQ"/>
        </w:rPr>
        <w:t>جتماع فيكون الحكم فيه شاملاً للجميع</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44F29">
        <w:rPr>
          <w:rFonts w:ascii="Simplified Arabic" w:hAnsi="Simplified Arabic" w:cs="Simplified Arabic" w:hint="cs"/>
          <w:sz w:val="28"/>
          <w:szCs w:val="28"/>
          <w:vertAlign w:val="superscript"/>
          <w:rtl/>
          <w:lang w:bidi="ar-IQ"/>
        </w:rPr>
        <w:t>)</w:t>
      </w:r>
      <w:r w:rsidRPr="00644F29">
        <w:rPr>
          <w:rFonts w:ascii="Simplified Arabic" w:hAnsi="Simplified Arabic" w:cs="Simplified Arabic" w:hint="cs"/>
          <w:sz w:val="28"/>
          <w:szCs w:val="28"/>
          <w:rtl/>
          <w:lang w:bidi="ar-IQ"/>
        </w:rPr>
        <w:t xml:space="preserve"> ، كقوله تعالى:</w:t>
      </w:r>
      <w:r w:rsidRPr="00CA082A">
        <w:rPr>
          <w:rFonts w:ascii="QCF_BSML" w:hAnsi="QCF_BSML" w:cs="QCF_BSML"/>
          <w:color w:val="000000"/>
          <w:sz w:val="29"/>
          <w:szCs w:val="29"/>
          <w:rtl/>
        </w:rPr>
        <w:t xml:space="preserve">ﭽ </w:t>
      </w:r>
      <w:r w:rsidRPr="00CA082A">
        <w:rPr>
          <w:rFonts w:ascii="QCF_P524" w:hAnsi="QCF_P524" w:cs="QCF_P524"/>
          <w:color w:val="0000A5"/>
          <w:sz w:val="29"/>
          <w:szCs w:val="29"/>
          <w:rtl/>
        </w:rPr>
        <w:t>ﮓ</w:t>
      </w:r>
      <w:r>
        <w:rPr>
          <w:rFonts w:ascii="QCF_P524" w:hAnsi="QCF_P524" w:cs="QCF_P524"/>
          <w:color w:val="000000"/>
          <w:sz w:val="29"/>
          <w:szCs w:val="29"/>
          <w:rtl/>
        </w:rPr>
        <w:t xml:space="preserve">  ﮔ          ﮕ  ﮖ  ﮗ   </w:t>
      </w:r>
      <w:r w:rsidRPr="00CA082A">
        <w:rPr>
          <w:rFonts w:ascii="QCF_P524" w:hAnsi="QCF_P524" w:cs="QCF_P524"/>
          <w:color w:val="000000"/>
          <w:sz w:val="29"/>
          <w:szCs w:val="29"/>
          <w:rtl/>
        </w:rPr>
        <w:t xml:space="preserve"> ﮘ    </w:t>
      </w:r>
      <w:r w:rsidRPr="00CA082A">
        <w:rPr>
          <w:rFonts w:ascii="QCF_BSML" w:hAnsi="QCF_BSML" w:cs="QCF_BSML"/>
          <w:color w:val="000000"/>
          <w:sz w:val="29"/>
          <w:szCs w:val="29"/>
          <w:rtl/>
        </w:rPr>
        <w:t>ﭼ</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44F29">
        <w:rPr>
          <w:rFonts w:ascii="Simplified Arabic" w:hAnsi="Simplified Arabic" w:cs="Simplified Arabic" w:hint="cs"/>
          <w:sz w:val="28"/>
          <w:szCs w:val="28"/>
          <w:vertAlign w:val="superscript"/>
          <w:rtl/>
          <w:lang w:bidi="ar-IQ"/>
        </w:rPr>
        <w:t>)</w:t>
      </w:r>
      <w:r w:rsidRPr="00644F29">
        <w:rPr>
          <w:rFonts w:ascii="Simplified Arabic" w:hAnsi="Simplified Arabic" w:cs="Simplified Arabic" w:hint="cs"/>
          <w:sz w:val="28"/>
          <w:szCs w:val="28"/>
          <w:rtl/>
          <w:lang w:bidi="ar-IQ"/>
        </w:rPr>
        <w:t xml:space="preserve"> ، وقوله تعالى :</w:t>
      </w:r>
      <w:r w:rsidRPr="00457551">
        <w:rPr>
          <w:rFonts w:ascii="QCF_BSML" w:hAnsi="QCF_BSML" w:cs="QCF_BSML"/>
          <w:color w:val="000000"/>
          <w:sz w:val="29"/>
          <w:szCs w:val="29"/>
          <w:rtl/>
        </w:rPr>
        <w:t xml:space="preserve">ﭽ </w:t>
      </w:r>
      <w:r w:rsidRPr="00457551">
        <w:rPr>
          <w:rFonts w:ascii="QCF_P530" w:hAnsi="QCF_P530" w:cs="QCF_P530"/>
          <w:color w:val="000000"/>
          <w:sz w:val="29"/>
          <w:szCs w:val="29"/>
          <w:rtl/>
        </w:rPr>
        <w:t xml:space="preserve">ﯪ  ﯫ   ﯬ  ﯭ  ﯮ  </w:t>
      </w:r>
      <w:r w:rsidRPr="00457551">
        <w:rPr>
          <w:rFonts w:ascii="QCF_BSML" w:hAnsi="QCF_BSML" w:cs="QCF_BSML"/>
          <w:color w:val="000000"/>
          <w:sz w:val="29"/>
          <w:szCs w:val="29"/>
          <w:rtl/>
        </w:rPr>
        <w:t>ﭼ</w:t>
      </w:r>
      <w:r w:rsidRPr="00457551">
        <w:rPr>
          <w:rFonts w:ascii="Simplified Arabic" w:hAnsi="Simplified Arabic" w:cs="Simplified Arabic" w:hint="cs"/>
          <w:sz w:val="30"/>
          <w:szCs w:val="30"/>
          <w:vertAlign w:val="superscript"/>
          <w:rtl/>
          <w:lang w:bidi="ar-IQ"/>
        </w:rPr>
        <w:t>(</w:t>
      </w:r>
      <w:r>
        <w:rPr>
          <w:rFonts w:ascii="Simplified Arabic" w:hAnsi="Simplified Arabic" w:cs="Simplified Arabic" w:hint="cs"/>
          <w:sz w:val="30"/>
          <w:szCs w:val="30"/>
          <w:vertAlign w:val="superscript"/>
          <w:rtl/>
          <w:lang w:bidi="ar-IQ"/>
        </w:rPr>
        <w:t>4</w:t>
      </w:r>
      <w:r w:rsidRPr="00457551">
        <w:rPr>
          <w:rFonts w:ascii="Simplified Arabic" w:hAnsi="Simplified Arabic" w:cs="Simplified Arabic" w:hint="cs"/>
          <w:sz w:val="30"/>
          <w:szCs w:val="30"/>
          <w:vertAlign w:val="superscript"/>
          <w:rtl/>
          <w:lang w:bidi="ar-IQ"/>
        </w:rPr>
        <w:t>)</w:t>
      </w:r>
    </w:p>
    <w:p w:rsidR="007737B2" w:rsidRPr="00A54704" w:rsidRDefault="007737B2" w:rsidP="000D26CE">
      <w:pPr>
        <w:jc w:val="both"/>
        <w:rPr>
          <w:rFonts w:ascii="Simplified Arabic" w:hAnsi="Simplified Arabic" w:cs="Simplified Arabic"/>
          <w:b/>
          <w:bCs/>
          <w:sz w:val="28"/>
          <w:szCs w:val="28"/>
          <w:rtl/>
          <w:lang w:bidi="ar-IQ"/>
        </w:rPr>
      </w:pPr>
      <w:r w:rsidRPr="00A54704">
        <w:rPr>
          <w:rFonts w:ascii="Simplified Arabic" w:hAnsi="Simplified Arabic" w:cs="Simplified Arabic" w:hint="cs"/>
          <w:b/>
          <w:bCs/>
          <w:sz w:val="28"/>
          <w:szCs w:val="28"/>
          <w:rtl/>
          <w:lang w:bidi="ar-IQ"/>
        </w:rPr>
        <w:t>2- أسماء الشرط :-</w:t>
      </w:r>
    </w:p>
    <w:p w:rsidR="007737B2" w:rsidRDefault="007737B2" w:rsidP="001654EF">
      <w:pPr>
        <w:jc w:val="both"/>
        <w:rPr>
          <w:rFonts w:ascii="Simplified Arabic" w:hAnsi="Simplified Arabic" w:cs="Simplified Arabic"/>
          <w:rtl/>
          <w:lang w:bidi="ar-IQ"/>
        </w:rPr>
      </w:pPr>
      <w:r w:rsidRPr="00644F29">
        <w:rPr>
          <w:rFonts w:ascii="Simplified Arabic" w:hAnsi="Simplified Arabic" w:cs="Simplified Arabic" w:hint="cs"/>
          <w:sz w:val="28"/>
          <w:szCs w:val="28"/>
          <w:rtl/>
          <w:lang w:bidi="ar-IQ"/>
        </w:rPr>
        <w:t>هي الأسماء الدالة على معنى الشرط ، وتنقسم إلى مبهم وظرف زمان ومكان</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44F29">
        <w:rPr>
          <w:rFonts w:ascii="Simplified Arabic" w:hAnsi="Simplified Arabic" w:cs="Simplified Arabic" w:hint="cs"/>
          <w:sz w:val="28"/>
          <w:szCs w:val="28"/>
          <w:vertAlign w:val="superscript"/>
          <w:rtl/>
          <w:lang w:bidi="ar-IQ"/>
        </w:rPr>
        <w:t>)</w:t>
      </w:r>
      <w:r w:rsidRPr="00644F29">
        <w:rPr>
          <w:rFonts w:ascii="Simplified Arabic" w:hAnsi="Simplified Arabic" w:cs="Simplified Arabic" w:hint="cs"/>
          <w:sz w:val="28"/>
          <w:szCs w:val="28"/>
          <w:rtl/>
          <w:lang w:bidi="ar-IQ"/>
        </w:rPr>
        <w:t xml:space="preserve"> كقوله تعالى :</w:t>
      </w:r>
      <w:r w:rsidRPr="00811C4A">
        <w:rPr>
          <w:rFonts w:ascii="QCF_BSML" w:hAnsi="QCF_BSML" w:cs="QCF_BSML"/>
          <w:color w:val="000000"/>
          <w:sz w:val="29"/>
          <w:szCs w:val="29"/>
          <w:rtl/>
        </w:rPr>
        <w:t xml:space="preserve">ﭽ </w:t>
      </w:r>
      <w:r w:rsidRPr="00811C4A">
        <w:rPr>
          <w:rFonts w:ascii="QCF_P028" w:hAnsi="QCF_P028" w:cs="QCF_P028"/>
          <w:color w:val="000000"/>
          <w:sz w:val="29"/>
          <w:szCs w:val="29"/>
          <w:rtl/>
        </w:rPr>
        <w:t>ﮥ  ﮦ  ﮧ  ﮨ   ﮩ</w:t>
      </w:r>
      <w:r w:rsidRPr="00811C4A">
        <w:rPr>
          <w:rFonts w:ascii="QCF_P028" w:hAnsi="QCF_P028" w:cs="QCF_P028"/>
          <w:color w:val="0000A5"/>
          <w:sz w:val="29"/>
          <w:szCs w:val="29"/>
          <w:rtl/>
        </w:rPr>
        <w:t>ﮪ</w:t>
      </w:r>
      <w:r w:rsidRPr="00811C4A">
        <w:rPr>
          <w:rFonts w:ascii="QCF_BSML" w:hAnsi="QCF_BSML" w:cs="QCF_BSML"/>
          <w:color w:val="000000"/>
          <w:sz w:val="29"/>
          <w:szCs w:val="29"/>
          <w:rtl/>
        </w:rPr>
        <w:t>ﭼ</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r w:rsidRPr="00644F29">
        <w:rPr>
          <w:rFonts w:ascii="Simplified Arabic" w:hAnsi="Simplified Arabic" w:cs="Simplified Arabic" w:hint="cs"/>
          <w:sz w:val="28"/>
          <w:szCs w:val="28"/>
          <w:rtl/>
          <w:lang w:bidi="ar-IQ"/>
        </w:rPr>
        <w:t xml:space="preserve">وقوله  تعالى : </w:t>
      </w:r>
      <w:r w:rsidRPr="00793483">
        <w:rPr>
          <w:rFonts w:ascii="QCF_BSML" w:hAnsi="QCF_BSML" w:cs="QCF_BSML"/>
          <w:color w:val="000000"/>
          <w:sz w:val="29"/>
          <w:szCs w:val="29"/>
          <w:rtl/>
        </w:rPr>
        <w:t xml:space="preserve">ﭽ </w:t>
      </w:r>
      <w:r w:rsidRPr="00793483">
        <w:rPr>
          <w:rFonts w:ascii="QCF_P031" w:hAnsi="QCF_P031" w:cs="QCF_P031"/>
          <w:color w:val="0000A5"/>
          <w:sz w:val="29"/>
          <w:szCs w:val="29"/>
          <w:rtl/>
        </w:rPr>
        <w:t>ﭡ</w:t>
      </w:r>
      <w:r w:rsidRPr="00793483">
        <w:rPr>
          <w:rFonts w:ascii="QCF_P031" w:hAnsi="QCF_P031" w:cs="QCF_P031"/>
          <w:color w:val="000000"/>
          <w:sz w:val="29"/>
          <w:szCs w:val="29"/>
          <w:rtl/>
        </w:rPr>
        <w:t xml:space="preserve">  ﭢ  ﭣ  ﭤ  ﭥ   ﭦ  ﭧ</w:t>
      </w:r>
      <w:r w:rsidRPr="00793483">
        <w:rPr>
          <w:rFonts w:ascii="QCF_P031" w:hAnsi="QCF_P031" w:cs="QCF_P031"/>
          <w:color w:val="0000A5"/>
          <w:sz w:val="29"/>
          <w:szCs w:val="29"/>
          <w:rtl/>
        </w:rPr>
        <w:t>ﭨ</w:t>
      </w:r>
      <w:r w:rsidRPr="00793483">
        <w:rPr>
          <w:rFonts w:ascii="QCF_BSML" w:hAnsi="QCF_BSML" w:cs="QCF_BSML"/>
          <w:color w:val="000000"/>
          <w:sz w:val="29"/>
          <w:szCs w:val="29"/>
          <w:rtl/>
        </w:rPr>
        <w:t>ﭼ</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44F29">
        <w:rPr>
          <w:rFonts w:ascii="Simplified Arabic" w:hAnsi="Simplified Arabic" w:cs="Simplified Arabic" w:hint="cs"/>
          <w:sz w:val="28"/>
          <w:szCs w:val="28"/>
          <w:vertAlign w:val="superscript"/>
          <w:rtl/>
          <w:lang w:bidi="ar-IQ"/>
        </w:rPr>
        <w:t>)</w:t>
      </w:r>
      <w:r w:rsidRPr="00644F29">
        <w:rPr>
          <w:rFonts w:ascii="Simplified Arabic" w:hAnsi="Simplified Arabic" w:cs="Simplified Arabic" w:hint="cs"/>
          <w:sz w:val="28"/>
          <w:szCs w:val="28"/>
          <w:rtl/>
          <w:lang w:bidi="ar-IQ"/>
        </w:rPr>
        <w:t xml:space="preserve"> وقوله تعالى :</w:t>
      </w:r>
      <w:r w:rsidRPr="0091321F">
        <w:rPr>
          <w:rFonts w:ascii="QCF_BSML" w:hAnsi="QCF_BSML" w:cs="QCF_BSML"/>
          <w:color w:val="000000"/>
          <w:sz w:val="29"/>
          <w:szCs w:val="29"/>
          <w:rtl/>
        </w:rPr>
        <w:t xml:space="preserve">ﭽ </w:t>
      </w:r>
      <w:r w:rsidRPr="0091321F">
        <w:rPr>
          <w:rFonts w:ascii="QCF_P090" w:hAnsi="QCF_P090" w:cs="QCF_P090"/>
          <w:color w:val="000000"/>
          <w:sz w:val="29"/>
          <w:szCs w:val="29"/>
          <w:rtl/>
        </w:rPr>
        <w:t>ﯜ   ﯝ  ﯞ  ﯟ  ﯠ  ﯡ        ﯢ  ﯣ  ﯤ</w:t>
      </w:r>
      <w:r w:rsidRPr="0091321F">
        <w:rPr>
          <w:rFonts w:ascii="QCF_P090" w:hAnsi="QCF_P090" w:cs="QCF_P090"/>
          <w:color w:val="0000A5"/>
          <w:sz w:val="29"/>
          <w:szCs w:val="29"/>
          <w:rtl/>
        </w:rPr>
        <w:t>ﯥ</w:t>
      </w:r>
      <w:r w:rsidRPr="0091321F">
        <w:rPr>
          <w:rFonts w:ascii="QCF_BSML" w:hAnsi="QCF_BSML" w:cs="QCF_BSML"/>
          <w:color w:val="000000"/>
          <w:sz w:val="29"/>
          <w:szCs w:val="29"/>
          <w:rtl/>
        </w:rPr>
        <w:t>ﭼ</w:t>
      </w:r>
      <w:r>
        <w:rPr>
          <w:rFonts w:ascii="Simplified Arabic" w:hAnsi="Simplified Arabic" w:cs="Simplified Arabic" w:hint="cs"/>
          <w:vertAlign w:val="superscript"/>
          <w:rtl/>
          <w:lang w:bidi="ar-IQ"/>
        </w:rPr>
        <w:t xml:space="preserve">(8) </w:t>
      </w:r>
      <w:r>
        <w:rPr>
          <w:rFonts w:ascii="Simplified Arabic" w:hAnsi="Simplified Arabic" w:cs="Simplified Arabic" w:hint="cs"/>
          <w:rtl/>
          <w:lang w:bidi="ar-IQ"/>
        </w:rPr>
        <w:t xml:space="preserve">. </w:t>
      </w:r>
    </w:p>
    <w:p w:rsidR="007737B2" w:rsidRPr="001654EF" w:rsidRDefault="007737B2" w:rsidP="001654EF">
      <w:pPr>
        <w:jc w:val="both"/>
        <w:rPr>
          <w:rFonts w:ascii="Simplified Arabic" w:hAnsi="Simplified Arabic" w:cs="Simplified Arabic"/>
          <w:sz w:val="20"/>
          <w:szCs w:val="20"/>
          <w:rtl/>
          <w:lang w:bidi="ar-IQ"/>
        </w:rPr>
      </w:pPr>
      <w:r w:rsidRPr="00644F29">
        <w:rPr>
          <w:rFonts w:ascii="Simplified Arabic" w:hAnsi="Simplified Arabic" w:cs="Simplified Arabic" w:hint="cs"/>
          <w:sz w:val="28"/>
          <w:szCs w:val="28"/>
          <w:rtl/>
          <w:lang w:bidi="ar-IQ"/>
        </w:rPr>
        <w:t>فلفظ (مَن) اسم شرط وهو عاميوجب الصوم على كلّ من شهد الشهر من المسلمين ،ولفظ (ما) اسم شرط وهو عام يفيد أن كل ما يصدر عن الإنسان من الخير يعلمه الله ،ولفظ (أينما) اسم شرط عام يفيد أن الموت يدرك الإنسان في أيّ مكان كان</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9</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44F29" w:rsidRDefault="007737B2" w:rsidP="000D26CE">
      <w:pPr>
        <w:jc w:val="both"/>
        <w:rPr>
          <w:rFonts w:ascii="Simplified Arabic" w:hAnsi="Simplified Arabic" w:cs="Simplified Arabic"/>
          <w:sz w:val="28"/>
          <w:szCs w:val="28"/>
          <w:rtl/>
          <w:lang w:bidi="ar-IQ"/>
        </w:rPr>
      </w:pPr>
      <w:r w:rsidRPr="00644F29">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44F29">
        <w:rPr>
          <w:rFonts w:ascii="Simplified Arabic" w:hAnsi="Simplified Arabic" w:cs="Simplified Arabic" w:hint="cs"/>
          <w:sz w:val="28"/>
          <w:szCs w:val="28"/>
          <w:rtl/>
          <w:lang w:bidi="ar-IQ"/>
        </w:rPr>
        <w:t xml:space="preserve">ـ </w:t>
      </w:r>
    </w:p>
    <w:p w:rsidR="007737B2" w:rsidRPr="00644F29" w:rsidRDefault="007737B2" w:rsidP="00141EEB">
      <w:pPr>
        <w:jc w:val="both"/>
        <w:rPr>
          <w:rFonts w:ascii="Simplified Arabic" w:hAnsi="Simplified Arabic" w:cs="Simplified Arabic"/>
          <w:rtl/>
          <w:lang w:bidi="ar-IQ"/>
        </w:rPr>
      </w:pPr>
      <w:r>
        <w:rPr>
          <w:rFonts w:ascii="Simplified Arabic" w:hAnsi="Simplified Arabic" w:cs="Simplified Arabic" w:hint="cs"/>
          <w:rtl/>
          <w:lang w:bidi="ar-IQ"/>
        </w:rPr>
        <w:t>(1)</w:t>
      </w:r>
      <w:r w:rsidRPr="00644F29">
        <w:rPr>
          <w:rFonts w:ascii="Simplified Arabic" w:hAnsi="Simplified Arabic" w:cs="Simplified Arabic" w:hint="cs"/>
          <w:rtl/>
          <w:lang w:bidi="ar-IQ"/>
        </w:rPr>
        <w:t xml:space="preserve"> ينظر :</w:t>
      </w:r>
      <w:r>
        <w:rPr>
          <w:rFonts w:ascii="Simplified Arabic" w:hAnsi="Simplified Arabic" w:cs="Simplified Arabic" w:hint="cs"/>
          <w:rtl/>
          <w:lang w:bidi="ar-IQ"/>
        </w:rPr>
        <w:t xml:space="preserve"> اللمع للشيرزاي : ص 26 ، المستصفى للغزالي : 2 / 110 ، أ</w:t>
      </w:r>
      <w:r w:rsidRPr="00644F29">
        <w:rPr>
          <w:rFonts w:ascii="Simplified Arabic" w:hAnsi="Simplified Arabic" w:cs="Simplified Arabic" w:hint="cs"/>
          <w:rtl/>
          <w:lang w:bidi="ar-IQ"/>
        </w:rPr>
        <w:t>ثر الل</w:t>
      </w:r>
      <w:r>
        <w:rPr>
          <w:rFonts w:ascii="Simplified Arabic" w:hAnsi="Simplified Arabic" w:cs="Simplified Arabic" w:hint="cs"/>
          <w:rtl/>
          <w:lang w:bidi="ar-IQ"/>
        </w:rPr>
        <w:t xml:space="preserve">غة في اختلاف المجتهدين ، </w:t>
      </w:r>
      <w:r w:rsidRPr="00644F29">
        <w:rPr>
          <w:rFonts w:ascii="Simplified Arabic" w:hAnsi="Simplified Arabic" w:cs="Simplified Arabic" w:hint="cs"/>
          <w:rtl/>
          <w:lang w:bidi="ar-IQ"/>
        </w:rPr>
        <w:t>عبد</w:t>
      </w:r>
      <w:r>
        <w:rPr>
          <w:rFonts w:ascii="Simplified Arabic" w:hAnsi="Simplified Arabic" w:cs="Simplified Arabic" w:hint="cs"/>
          <w:rtl/>
          <w:lang w:bidi="ar-IQ"/>
        </w:rPr>
        <w:t xml:space="preserve"> الوهاب عبد السلام طويلة،دار النشر دار السلام – القاهرة ، الطبعة الثانية </w:t>
      </w:r>
      <w:r w:rsidRPr="00644F29">
        <w:rPr>
          <w:rFonts w:ascii="Simplified Arabic" w:hAnsi="Simplified Arabic" w:cs="Simplified Arabic" w:hint="cs"/>
          <w:rtl/>
          <w:lang w:bidi="ar-IQ"/>
        </w:rPr>
        <w:t>1420</w:t>
      </w:r>
      <w:r w:rsidRPr="00644F29">
        <w:rPr>
          <w:rFonts w:hint="cs"/>
          <w:rtl/>
          <w:lang w:bidi="ar-IQ"/>
        </w:rPr>
        <w:t>ھ</w:t>
      </w:r>
      <w:r>
        <w:rPr>
          <w:rFonts w:ascii="Simplified Arabic" w:hAnsi="Simplified Arabic" w:cs="Simplified Arabic" w:hint="cs"/>
          <w:rtl/>
          <w:lang w:bidi="ar-IQ"/>
        </w:rPr>
        <w:t xml:space="preserve"> - 2000م:</w:t>
      </w:r>
      <w:r w:rsidRPr="00644F29">
        <w:rPr>
          <w:rFonts w:ascii="Simplified Arabic" w:hAnsi="Simplified Arabic" w:cs="Simplified Arabic" w:hint="cs"/>
          <w:rtl/>
          <w:lang w:bidi="ar-IQ"/>
        </w:rPr>
        <w:t xml:space="preserve">ص 355 </w:t>
      </w:r>
    </w:p>
    <w:p w:rsidR="007737B2" w:rsidRPr="00644F29" w:rsidRDefault="007737B2" w:rsidP="000D26CE">
      <w:pPr>
        <w:jc w:val="both"/>
        <w:rPr>
          <w:rFonts w:ascii="Simplified Arabic" w:hAnsi="Simplified Arabic" w:cs="Simplified Arabic"/>
          <w:rtl/>
          <w:lang w:bidi="ar-IQ"/>
        </w:rPr>
      </w:pPr>
      <w:r>
        <w:rPr>
          <w:rFonts w:ascii="Simplified Arabic" w:hAnsi="Simplified Arabic" w:cs="Simplified Arabic" w:hint="cs"/>
          <w:rtl/>
          <w:lang w:bidi="ar-IQ"/>
        </w:rPr>
        <w:t>(2)</w:t>
      </w:r>
      <w:r w:rsidRPr="00644F29">
        <w:rPr>
          <w:rFonts w:ascii="Simplified Arabic" w:hAnsi="Simplified Arabic" w:cs="Simplified Arabic" w:hint="cs"/>
          <w:rtl/>
          <w:lang w:bidi="ar-IQ"/>
        </w:rPr>
        <w:t xml:space="preserve"> ينظر :  المحصول للرازي : 2 / 315 ،العقد المنظوم للقرافي : ص 437-438 ،  شرح التلويح على التوضيح : 1 / 133 ،رفع الحاجب عن مختصر ابن الحاجب : 3 / 72 </w:t>
      </w:r>
      <w:r>
        <w:rPr>
          <w:rFonts w:ascii="Simplified Arabic" w:hAnsi="Simplified Arabic" w:cs="Simplified Arabic" w:hint="cs"/>
          <w:rtl/>
          <w:lang w:bidi="ar-IQ"/>
        </w:rPr>
        <w:t xml:space="preserve">  . </w:t>
      </w:r>
    </w:p>
    <w:p w:rsidR="007737B2" w:rsidRPr="00644F29" w:rsidRDefault="007737B2" w:rsidP="000D26CE">
      <w:pPr>
        <w:jc w:val="both"/>
        <w:rPr>
          <w:rFonts w:ascii="Simplified Arabic" w:hAnsi="Simplified Arabic" w:cs="Simplified Arabic"/>
          <w:rtl/>
          <w:lang w:bidi="ar-IQ"/>
        </w:rPr>
      </w:pPr>
      <w:r>
        <w:rPr>
          <w:rFonts w:ascii="Simplified Arabic" w:hAnsi="Simplified Arabic" w:cs="Simplified Arabic" w:hint="cs"/>
          <w:rtl/>
          <w:lang w:bidi="ar-IQ"/>
        </w:rPr>
        <w:t>(3)</w:t>
      </w:r>
      <w:r w:rsidRPr="00644F29">
        <w:rPr>
          <w:rFonts w:ascii="Simplified Arabic" w:hAnsi="Simplified Arabic" w:cs="Simplified Arabic" w:hint="cs"/>
          <w:rtl/>
          <w:lang w:bidi="ar-IQ"/>
        </w:rPr>
        <w:t xml:space="preserve"> سورة الطور : الآية (21)  </w:t>
      </w:r>
    </w:p>
    <w:p w:rsidR="007737B2" w:rsidRPr="00644F29" w:rsidRDefault="007737B2" w:rsidP="000D26CE">
      <w:pPr>
        <w:jc w:val="both"/>
        <w:rPr>
          <w:rFonts w:ascii="Simplified Arabic" w:hAnsi="Simplified Arabic" w:cs="Simplified Arabic"/>
          <w:rtl/>
          <w:lang w:bidi="ar-IQ"/>
        </w:rPr>
      </w:pPr>
      <w:r>
        <w:rPr>
          <w:rFonts w:ascii="Simplified Arabic" w:hAnsi="Simplified Arabic" w:cs="Simplified Arabic" w:hint="cs"/>
          <w:rtl/>
          <w:lang w:bidi="ar-IQ"/>
        </w:rPr>
        <w:t>(4)</w:t>
      </w:r>
      <w:r w:rsidRPr="00644F29">
        <w:rPr>
          <w:rFonts w:ascii="Simplified Arabic" w:hAnsi="Simplified Arabic" w:cs="Simplified Arabic" w:hint="cs"/>
          <w:rtl/>
          <w:lang w:bidi="ar-IQ"/>
        </w:rPr>
        <w:t xml:space="preserve"> سورة القمر : الآية (44) </w:t>
      </w:r>
    </w:p>
    <w:p w:rsidR="007737B2" w:rsidRDefault="007737B2" w:rsidP="001654EF">
      <w:pPr>
        <w:jc w:val="both"/>
        <w:rPr>
          <w:rFonts w:ascii="Simplified Arabic" w:hAnsi="Simplified Arabic" w:cs="Simplified Arabic"/>
          <w:rtl/>
          <w:lang w:bidi="ar-IQ"/>
        </w:rPr>
      </w:pPr>
      <w:r>
        <w:rPr>
          <w:rFonts w:ascii="Simplified Arabic" w:hAnsi="Simplified Arabic" w:cs="Simplified Arabic" w:hint="cs"/>
          <w:rtl/>
          <w:lang w:bidi="ar-IQ"/>
        </w:rPr>
        <w:t xml:space="preserve">(5)ينظر : </w:t>
      </w:r>
      <w:r w:rsidRPr="00644F29">
        <w:rPr>
          <w:rFonts w:ascii="Simplified Arabic" w:hAnsi="Simplified Arabic" w:cs="Simplified Arabic" w:hint="cs"/>
          <w:rtl/>
          <w:lang w:bidi="ar-IQ"/>
        </w:rPr>
        <w:t>البرهان للجويني : 1/ 128 ، قو</w:t>
      </w:r>
      <w:r>
        <w:rPr>
          <w:rFonts w:ascii="Simplified Arabic" w:hAnsi="Simplified Arabic" w:cs="Simplified Arabic" w:hint="cs"/>
          <w:rtl/>
          <w:lang w:bidi="ar-IQ"/>
        </w:rPr>
        <w:t>ا</w:t>
      </w:r>
      <w:r w:rsidRPr="00644F29">
        <w:rPr>
          <w:rFonts w:ascii="Simplified Arabic" w:hAnsi="Simplified Arabic" w:cs="Simplified Arabic" w:hint="cs"/>
          <w:rtl/>
          <w:lang w:bidi="ar-IQ"/>
        </w:rPr>
        <w:t xml:space="preserve">طع الأدلة في الأصول </w:t>
      </w:r>
      <w:r>
        <w:rPr>
          <w:rFonts w:ascii="Simplified Arabic" w:hAnsi="Simplified Arabic" w:cs="Simplified Arabic" w:hint="cs"/>
          <w:rtl/>
          <w:lang w:bidi="ar-IQ"/>
        </w:rPr>
        <w:t>،</w:t>
      </w:r>
      <w:r w:rsidRPr="00644F29">
        <w:rPr>
          <w:rFonts w:ascii="Simplified Arabic" w:hAnsi="Simplified Arabic" w:cs="Simplified Arabic" w:hint="cs"/>
          <w:rtl/>
          <w:lang w:bidi="ar-IQ"/>
        </w:rPr>
        <w:t xml:space="preserve"> الإمام منصور بن محمد بن عبد الجبار السمعاني ت </w:t>
      </w:r>
      <w:r>
        <w:rPr>
          <w:rFonts w:ascii="Simplified Arabic" w:hAnsi="Simplified Arabic" w:cs="Simplified Arabic" w:hint="cs"/>
          <w:rtl/>
          <w:lang w:bidi="ar-IQ"/>
        </w:rPr>
        <w:t>(489</w:t>
      </w:r>
      <w:r w:rsidRPr="00644F29">
        <w:rPr>
          <w:rFonts w:hint="cs"/>
          <w:rtl/>
          <w:lang w:bidi="ar-IQ"/>
        </w:rPr>
        <w:t>ھ</w:t>
      </w:r>
      <w:r w:rsidRPr="00644F29">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 </w:t>
      </w:r>
      <w:r w:rsidRPr="00644F29">
        <w:rPr>
          <w:rFonts w:ascii="Simplified Arabic" w:hAnsi="Simplified Arabic" w:cs="Simplified Arabic" w:hint="cs"/>
          <w:rtl/>
          <w:lang w:bidi="ar-IQ"/>
        </w:rPr>
        <w:t>تحقيق محمد حسن إسماعيل الشافعي</w:t>
      </w:r>
      <w:r>
        <w:rPr>
          <w:rFonts w:ascii="Simplified Arabic" w:hAnsi="Simplified Arabic" w:cs="Simplified Arabic" w:hint="cs"/>
          <w:rtl/>
          <w:lang w:bidi="ar-IQ"/>
        </w:rPr>
        <w:t>، دار</w:t>
      </w:r>
      <w:r w:rsidRPr="00644F29">
        <w:rPr>
          <w:rFonts w:ascii="Simplified Arabic" w:hAnsi="Simplified Arabic" w:cs="Simplified Arabic" w:hint="cs"/>
          <w:rtl/>
          <w:lang w:bidi="ar-IQ"/>
        </w:rPr>
        <w:t xml:space="preserve"> النشر دار الكتب العلمية – بيروت </w:t>
      </w:r>
      <w:r w:rsidRPr="00644F29">
        <w:rPr>
          <w:rFonts w:ascii="Simplified Arabic" w:hAnsi="Simplified Arabic" w:cs="Simplified Arabic"/>
          <w:rtl/>
          <w:lang w:bidi="ar-IQ"/>
        </w:rPr>
        <w:t>–</w:t>
      </w:r>
      <w:r w:rsidRPr="00644F29">
        <w:rPr>
          <w:rFonts w:ascii="Simplified Arabic" w:hAnsi="Simplified Arabic" w:cs="Simplified Arabic" w:hint="cs"/>
          <w:rtl/>
          <w:lang w:bidi="ar-IQ"/>
        </w:rPr>
        <w:t xml:space="preserve"> لبنان </w:t>
      </w:r>
      <w:r>
        <w:rPr>
          <w:rFonts w:ascii="Simplified Arabic" w:hAnsi="Simplified Arabic" w:cs="Simplified Arabic" w:hint="cs"/>
          <w:rtl/>
          <w:lang w:bidi="ar-IQ"/>
        </w:rPr>
        <w:t>،</w:t>
      </w:r>
      <w:r w:rsidRPr="00644F29">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644F29">
        <w:rPr>
          <w:rFonts w:ascii="Simplified Arabic" w:hAnsi="Simplified Arabic" w:cs="Simplified Arabic" w:hint="cs"/>
          <w:rtl/>
          <w:lang w:bidi="ar-IQ"/>
        </w:rPr>
        <w:t xml:space="preserve">1418 ﻫ – 1997م  : 1 / 168 </w:t>
      </w:r>
      <w:r>
        <w:rPr>
          <w:rFonts w:ascii="Simplified Arabic" w:hAnsi="Simplified Arabic" w:cs="Simplified Arabic" w:hint="cs"/>
          <w:rtl/>
          <w:lang w:bidi="ar-IQ"/>
        </w:rPr>
        <w:t xml:space="preserve">. </w:t>
      </w:r>
    </w:p>
    <w:p w:rsidR="007737B2" w:rsidRPr="00644F29" w:rsidRDefault="007737B2" w:rsidP="00644F29">
      <w:pPr>
        <w:jc w:val="both"/>
        <w:rPr>
          <w:rFonts w:ascii="Simplified Arabic" w:hAnsi="Simplified Arabic" w:cs="Simplified Arabic"/>
          <w:rtl/>
          <w:lang w:bidi="ar-IQ"/>
        </w:rPr>
      </w:pPr>
      <w:r>
        <w:rPr>
          <w:rFonts w:ascii="Simplified Arabic" w:hAnsi="Simplified Arabic" w:cs="Simplified Arabic" w:hint="cs"/>
          <w:rtl/>
          <w:lang w:bidi="ar-IQ"/>
        </w:rPr>
        <w:t>(6)</w:t>
      </w:r>
      <w:r w:rsidRPr="00644F29">
        <w:rPr>
          <w:rFonts w:ascii="Simplified Arabic" w:hAnsi="Simplified Arabic" w:cs="Simplified Arabic" w:hint="cs"/>
          <w:rtl/>
          <w:lang w:bidi="ar-IQ"/>
        </w:rPr>
        <w:t xml:space="preserve"> سورة البقرة : الآية (185) </w:t>
      </w:r>
    </w:p>
    <w:p w:rsidR="007737B2" w:rsidRDefault="007737B2" w:rsidP="00644F29">
      <w:pPr>
        <w:jc w:val="both"/>
        <w:rPr>
          <w:rFonts w:ascii="Simplified Arabic" w:hAnsi="Simplified Arabic" w:cs="Simplified Arabic"/>
          <w:rtl/>
          <w:lang w:bidi="ar-IQ"/>
        </w:rPr>
      </w:pPr>
      <w:r>
        <w:rPr>
          <w:rFonts w:ascii="Simplified Arabic" w:hAnsi="Simplified Arabic" w:cs="Simplified Arabic" w:hint="cs"/>
          <w:rtl/>
          <w:lang w:bidi="ar-IQ"/>
        </w:rPr>
        <w:t>(7)</w:t>
      </w:r>
      <w:r w:rsidRPr="00644F29">
        <w:rPr>
          <w:rFonts w:ascii="Simplified Arabic" w:hAnsi="Simplified Arabic" w:cs="Simplified Arabic" w:hint="cs"/>
          <w:rtl/>
          <w:lang w:bidi="ar-IQ"/>
        </w:rPr>
        <w:t xml:space="preserve"> سورة البقرة : الآية (197)</w:t>
      </w:r>
    </w:p>
    <w:p w:rsidR="007737B2" w:rsidRDefault="007737B2" w:rsidP="00644F29">
      <w:pPr>
        <w:jc w:val="both"/>
        <w:rPr>
          <w:rFonts w:ascii="Simplified Arabic" w:hAnsi="Simplified Arabic" w:cs="Simplified Arabic"/>
          <w:rtl/>
          <w:lang w:bidi="ar-IQ"/>
        </w:rPr>
      </w:pPr>
      <w:r>
        <w:rPr>
          <w:rFonts w:ascii="Simplified Arabic" w:hAnsi="Simplified Arabic" w:cs="Simplified Arabic" w:hint="cs"/>
          <w:rtl/>
          <w:lang w:bidi="ar-IQ"/>
        </w:rPr>
        <w:t>(8)</w:t>
      </w:r>
      <w:r w:rsidRPr="00644F29">
        <w:rPr>
          <w:rFonts w:ascii="Simplified Arabic" w:hAnsi="Simplified Arabic" w:cs="Simplified Arabic" w:hint="cs"/>
          <w:rtl/>
          <w:lang w:bidi="ar-IQ"/>
        </w:rPr>
        <w:t xml:space="preserve"> سورة النساء : الآية (78)</w:t>
      </w:r>
    </w:p>
    <w:p w:rsidR="007737B2" w:rsidRPr="00644F29" w:rsidRDefault="007737B2" w:rsidP="00090C0E">
      <w:pPr>
        <w:jc w:val="both"/>
        <w:rPr>
          <w:rFonts w:ascii="Simplified Arabic" w:hAnsi="Simplified Arabic" w:cs="Simplified Arabic"/>
          <w:rtl/>
          <w:lang w:bidi="ar-IQ"/>
        </w:rPr>
      </w:pPr>
      <w:r>
        <w:rPr>
          <w:rFonts w:ascii="Simplified Arabic" w:hAnsi="Simplified Arabic" w:cs="Simplified Arabic" w:hint="cs"/>
          <w:rtl/>
          <w:lang w:bidi="ar-IQ"/>
        </w:rPr>
        <w:t>(9) ينظر</w:t>
      </w:r>
      <w:r w:rsidRPr="00644F29">
        <w:rPr>
          <w:rFonts w:ascii="Simplified Arabic" w:hAnsi="Simplified Arabic" w:cs="Simplified Arabic" w:hint="cs"/>
          <w:rtl/>
          <w:lang w:bidi="ar-IQ"/>
        </w:rPr>
        <w:t>:</w:t>
      </w:r>
      <w:r>
        <w:rPr>
          <w:rFonts w:ascii="Simplified Arabic" w:hAnsi="Simplified Arabic" w:cs="Simplified Arabic" w:hint="cs"/>
          <w:rtl/>
          <w:lang w:bidi="ar-IQ"/>
        </w:rPr>
        <w:t xml:space="preserve"> شرح الكوكب المنير : ص337-338 ، أثر الا</w:t>
      </w:r>
      <w:r w:rsidRPr="00644F29">
        <w:rPr>
          <w:rFonts w:ascii="Simplified Arabic" w:hAnsi="Simplified Arabic" w:cs="Simplified Arabic" w:hint="cs"/>
          <w:rtl/>
          <w:lang w:bidi="ar-IQ"/>
        </w:rPr>
        <w:t>ختلاف في الق</w:t>
      </w:r>
      <w:r>
        <w:rPr>
          <w:rFonts w:ascii="Simplified Arabic" w:hAnsi="Simplified Arabic" w:cs="Simplified Arabic" w:hint="cs"/>
          <w:rtl/>
          <w:lang w:bidi="ar-IQ"/>
        </w:rPr>
        <w:t>واعد الأصولية في اختلاف الفقهاء=</w:t>
      </w:r>
    </w:p>
    <w:p w:rsidR="007737B2" w:rsidRPr="009F092A" w:rsidRDefault="007737B2" w:rsidP="009F092A">
      <w:pPr>
        <w:jc w:val="center"/>
        <w:rPr>
          <w:rFonts w:ascii="Simplified Arabic" w:hAnsi="Simplified Arabic" w:cs="Simplified Arabic"/>
          <w:b/>
          <w:bCs/>
          <w:rtl/>
          <w:lang w:bidi="ar-IQ"/>
        </w:rPr>
      </w:pPr>
      <w:r w:rsidRPr="00644F29">
        <w:rPr>
          <w:rFonts w:ascii="Simplified Arabic" w:hAnsi="Simplified Arabic" w:cs="Simplified Arabic" w:hint="cs"/>
          <w:b/>
          <w:bCs/>
          <w:rtl/>
          <w:lang w:bidi="ar-IQ"/>
        </w:rPr>
        <w:t>(</w:t>
      </w:r>
      <w:r>
        <w:rPr>
          <w:rFonts w:ascii="Simplified Arabic" w:hAnsi="Simplified Arabic" w:cs="Simplified Arabic" w:hint="cs"/>
          <w:b/>
          <w:bCs/>
          <w:rtl/>
          <w:lang w:bidi="ar-IQ"/>
        </w:rPr>
        <w:t>89</w:t>
      </w:r>
      <w:r w:rsidRPr="00644F29">
        <w:rPr>
          <w:rFonts w:ascii="Simplified Arabic" w:hAnsi="Simplified Arabic" w:cs="Simplified Arabic" w:hint="cs"/>
          <w:b/>
          <w:bCs/>
          <w:rtl/>
          <w:lang w:bidi="ar-IQ"/>
        </w:rPr>
        <w:t>)</w:t>
      </w:r>
    </w:p>
    <w:p w:rsidR="007737B2" w:rsidRPr="00CA1B21" w:rsidRDefault="007737B2" w:rsidP="00786C4F">
      <w:pPr>
        <w:jc w:val="both"/>
        <w:rPr>
          <w:rFonts w:ascii="Simplified Arabic" w:hAnsi="Simplified Arabic" w:cs="Simplified Arabic"/>
          <w:b/>
          <w:bCs/>
          <w:sz w:val="28"/>
          <w:szCs w:val="28"/>
          <w:rtl/>
          <w:lang w:bidi="ar-IQ"/>
        </w:rPr>
      </w:pPr>
      <w:r w:rsidRPr="00CA1B21">
        <w:rPr>
          <w:rFonts w:ascii="Simplified Arabic" w:hAnsi="Simplified Arabic" w:cs="Simplified Arabic" w:hint="cs"/>
          <w:b/>
          <w:bCs/>
          <w:sz w:val="28"/>
          <w:szCs w:val="28"/>
          <w:rtl/>
          <w:lang w:bidi="ar-IQ"/>
        </w:rPr>
        <w:t>3- أسماء الإستفهام :-</w:t>
      </w:r>
    </w:p>
    <w:p w:rsidR="007737B2" w:rsidRPr="00644F29" w:rsidRDefault="007737B2" w:rsidP="009F092A">
      <w:pPr>
        <w:jc w:val="both"/>
        <w:rPr>
          <w:rFonts w:ascii="Simplified Arabic" w:hAnsi="Simplified Arabic" w:cs="Simplified Arabic"/>
          <w:sz w:val="28"/>
          <w:szCs w:val="28"/>
          <w:rtl/>
          <w:lang w:bidi="ar-IQ"/>
        </w:rPr>
      </w:pPr>
      <w:r w:rsidRPr="00644F29">
        <w:rPr>
          <w:rFonts w:ascii="Simplified Arabic" w:hAnsi="Simplified Arabic" w:cs="Simplified Arabic" w:hint="cs"/>
          <w:sz w:val="28"/>
          <w:szCs w:val="28"/>
          <w:rtl/>
          <w:lang w:bidi="ar-IQ"/>
        </w:rPr>
        <w:t xml:space="preserve">وهي الأسماء الدالة على معنى الإستفهام مثل ماذا وأين وكيف ومتى وأينما وأنى وأيان </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44F29">
        <w:rPr>
          <w:rFonts w:ascii="Simplified Arabic" w:hAnsi="Simplified Arabic" w:cs="Simplified Arabic" w:hint="cs"/>
          <w:sz w:val="28"/>
          <w:szCs w:val="28"/>
          <w:vertAlign w:val="superscript"/>
          <w:rtl/>
          <w:lang w:bidi="ar-IQ"/>
        </w:rPr>
        <w:t>)</w:t>
      </w:r>
      <w:r w:rsidRPr="00644F29">
        <w:rPr>
          <w:rFonts w:ascii="Simplified Arabic" w:hAnsi="Simplified Arabic" w:cs="Simplified Arabic" w:hint="cs"/>
          <w:sz w:val="28"/>
          <w:szCs w:val="28"/>
          <w:rtl/>
          <w:lang w:bidi="ar-IQ"/>
        </w:rPr>
        <w:t xml:space="preserve">، فمن ذلك قوله تعالى : </w:t>
      </w:r>
      <w:r w:rsidRPr="009871F7">
        <w:rPr>
          <w:rFonts w:ascii="QCF_BSML" w:hAnsi="QCF_BSML" w:cs="QCF_BSML"/>
          <w:color w:val="000000"/>
          <w:sz w:val="29"/>
          <w:szCs w:val="29"/>
          <w:rtl/>
        </w:rPr>
        <w:t>ﭽ</w:t>
      </w:r>
      <w:r w:rsidRPr="009871F7">
        <w:rPr>
          <w:rFonts w:ascii="QCF_P005" w:hAnsi="QCF_P005" w:cs="QCF_P005"/>
          <w:color w:val="000000"/>
          <w:sz w:val="29"/>
          <w:szCs w:val="29"/>
          <w:rtl/>
        </w:rPr>
        <w:t xml:space="preserve">  ﮓ  ﮔ  ﮕ   ﮖ  ﮗ</w:t>
      </w:r>
      <w:r w:rsidRPr="009871F7">
        <w:rPr>
          <w:rFonts w:ascii="QCF_P005" w:hAnsi="QCF_P005" w:cs="QCF_P005"/>
          <w:color w:val="0000A5"/>
          <w:sz w:val="29"/>
          <w:szCs w:val="29"/>
          <w:rtl/>
        </w:rPr>
        <w:t>ﮘ</w:t>
      </w:r>
      <w:r w:rsidRPr="009871F7">
        <w:rPr>
          <w:rFonts w:ascii="QCF_BSML" w:hAnsi="QCF_BSML" w:cs="QCF_BSML"/>
          <w:color w:val="000000"/>
          <w:sz w:val="29"/>
          <w:szCs w:val="29"/>
          <w:rtl/>
        </w:rPr>
        <w:t>ﭼ</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44F29">
        <w:rPr>
          <w:rFonts w:ascii="Simplified Arabic" w:hAnsi="Simplified Arabic" w:cs="Simplified Arabic" w:hint="cs"/>
          <w:sz w:val="28"/>
          <w:szCs w:val="28"/>
          <w:vertAlign w:val="superscript"/>
          <w:rtl/>
          <w:lang w:bidi="ar-IQ"/>
        </w:rPr>
        <w:t>)</w:t>
      </w:r>
      <w:r w:rsidRPr="00644F29">
        <w:rPr>
          <w:rFonts w:ascii="Simplified Arabic" w:hAnsi="Simplified Arabic" w:cs="Simplified Arabic" w:hint="cs"/>
          <w:sz w:val="28"/>
          <w:szCs w:val="28"/>
          <w:rtl/>
          <w:lang w:bidi="ar-IQ"/>
        </w:rPr>
        <w:t xml:space="preserve"> وقوله تعالى : </w:t>
      </w:r>
      <w:r w:rsidRPr="00162370">
        <w:rPr>
          <w:rFonts w:ascii="QCF_BSML" w:hAnsi="QCF_BSML" w:cs="QCF_BSML"/>
          <w:color w:val="000000"/>
          <w:sz w:val="29"/>
          <w:szCs w:val="29"/>
          <w:rtl/>
        </w:rPr>
        <w:t>ﭽ</w:t>
      </w:r>
      <w:r w:rsidRPr="00162370">
        <w:rPr>
          <w:rFonts w:ascii="QCF_P033" w:hAnsi="QCF_P033" w:cs="QCF_P033"/>
          <w:color w:val="000000"/>
          <w:sz w:val="29"/>
          <w:szCs w:val="29"/>
          <w:rtl/>
        </w:rPr>
        <w:t xml:space="preserve">  ﯫ  ﯬ   ﯭ</w:t>
      </w:r>
      <w:r w:rsidRPr="00162370">
        <w:rPr>
          <w:rFonts w:ascii="QCF_P033" w:hAnsi="QCF_P033" w:cs="QCF_P033"/>
          <w:color w:val="0000A5"/>
          <w:sz w:val="29"/>
          <w:szCs w:val="29"/>
          <w:rtl/>
        </w:rPr>
        <w:t>ﯮ</w:t>
      </w:r>
      <w:r w:rsidRPr="00162370">
        <w:rPr>
          <w:rFonts w:ascii="QCF_P033" w:hAnsi="QCF_P033" w:cs="QCF_P033"/>
          <w:color w:val="000000"/>
          <w:sz w:val="29"/>
          <w:szCs w:val="29"/>
          <w:rtl/>
        </w:rPr>
        <w:t xml:space="preserve">   ﯯ   ﯰ    ﯱ   ﯲ  ﯳ    </w:t>
      </w:r>
      <w:r w:rsidRPr="00162370">
        <w:rPr>
          <w:rFonts w:ascii="QCF_BSML" w:hAnsi="QCF_BSML" w:cs="QCF_BSML"/>
          <w:color w:val="000000"/>
          <w:sz w:val="29"/>
          <w:szCs w:val="29"/>
          <w:rtl/>
        </w:rPr>
        <w:t>ﭼ</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44F29">
        <w:rPr>
          <w:rFonts w:ascii="Simplified Arabic" w:hAnsi="Simplified Arabic" w:cs="Simplified Arabic" w:hint="cs"/>
          <w:sz w:val="28"/>
          <w:szCs w:val="28"/>
          <w:vertAlign w:val="superscript"/>
          <w:rtl/>
          <w:lang w:bidi="ar-IQ"/>
        </w:rPr>
        <w:t xml:space="preserve">) </w:t>
      </w:r>
      <w:r w:rsidRPr="00644F29">
        <w:rPr>
          <w:rFonts w:ascii="Simplified Arabic" w:hAnsi="Simplified Arabic" w:cs="Simplified Arabic" w:hint="cs"/>
          <w:sz w:val="28"/>
          <w:szCs w:val="28"/>
          <w:rtl/>
          <w:lang w:bidi="ar-IQ"/>
        </w:rPr>
        <w:t>وقوله تعالى :</w:t>
      </w:r>
      <w:r w:rsidRPr="000E1516">
        <w:rPr>
          <w:rFonts w:ascii="QCF_BSML" w:hAnsi="QCF_BSML" w:cs="QCF_BSML"/>
          <w:color w:val="000000"/>
          <w:sz w:val="29"/>
          <w:szCs w:val="29"/>
          <w:rtl/>
        </w:rPr>
        <w:t xml:space="preserve">ﭽ </w:t>
      </w:r>
      <w:r w:rsidRPr="000E1516">
        <w:rPr>
          <w:rFonts w:ascii="QCF_P269" w:hAnsi="QCF_P269" w:cs="QCF_P269"/>
          <w:color w:val="000000"/>
          <w:sz w:val="29"/>
          <w:szCs w:val="29"/>
          <w:rtl/>
        </w:rPr>
        <w:t>ﮊ  ﮋ   ﮌ</w:t>
      </w:r>
      <w:r w:rsidRPr="000E1516">
        <w:rPr>
          <w:rFonts w:ascii="QCF_P269" w:hAnsi="QCF_P269" w:cs="QCF_P269"/>
          <w:color w:val="0000A5"/>
          <w:sz w:val="29"/>
          <w:szCs w:val="29"/>
          <w:rtl/>
        </w:rPr>
        <w:t>ﮍ</w:t>
      </w:r>
      <w:r w:rsidRPr="000E1516">
        <w:rPr>
          <w:rFonts w:ascii="QCF_P269" w:hAnsi="QCF_P269" w:cs="QCF_P269"/>
          <w:color w:val="000000"/>
          <w:sz w:val="29"/>
          <w:szCs w:val="29"/>
          <w:rtl/>
        </w:rPr>
        <w:t xml:space="preserve">  ﮎ  ﮏ  ﮐ  ﮑ   </w:t>
      </w:r>
      <w:r w:rsidRPr="000E1516">
        <w:rPr>
          <w:rFonts w:ascii="QCF_BSML" w:hAnsi="QCF_BSML" w:cs="QCF_BSML"/>
          <w:color w:val="000000"/>
          <w:sz w:val="29"/>
          <w:szCs w:val="29"/>
          <w:rtl/>
        </w:rPr>
        <w:t>ﭼ</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9F092A">
      <w:pPr>
        <w:jc w:val="both"/>
        <w:rPr>
          <w:rFonts w:ascii="Simplified Arabic" w:hAnsi="Simplified Arabic" w:cs="Simplified Arabic"/>
          <w:sz w:val="28"/>
          <w:szCs w:val="28"/>
          <w:rtl/>
          <w:lang w:bidi="ar-IQ"/>
        </w:rPr>
      </w:pPr>
      <w:r w:rsidRPr="00644F29">
        <w:rPr>
          <w:rFonts w:ascii="Simplified Arabic" w:hAnsi="Simplified Arabic" w:cs="Simplified Arabic" w:hint="cs"/>
          <w:sz w:val="28"/>
          <w:szCs w:val="28"/>
          <w:rtl/>
          <w:lang w:bidi="ar-IQ"/>
        </w:rPr>
        <w:t xml:space="preserve">    فهذه الألفاظ أسماء للإستفهام ، وكلها تدل على العموم بوضعها اللغوي </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44F2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A1B21" w:rsidRDefault="007737B2" w:rsidP="00E70AF4">
      <w:pPr>
        <w:jc w:val="both"/>
        <w:rPr>
          <w:rFonts w:ascii="Simplified Arabic" w:hAnsi="Simplified Arabic" w:cs="Simplified Arabic"/>
          <w:b/>
          <w:bCs/>
          <w:sz w:val="28"/>
          <w:szCs w:val="28"/>
          <w:lang w:bidi="ar-IQ"/>
        </w:rPr>
      </w:pPr>
      <w:r w:rsidRPr="00CA1B21">
        <w:rPr>
          <w:rFonts w:ascii="Simplified Arabic" w:hAnsi="Simplified Arabic" w:cs="Simplified Arabic" w:hint="cs"/>
          <w:b/>
          <w:bCs/>
          <w:sz w:val="28"/>
          <w:szCs w:val="28"/>
          <w:rtl/>
          <w:lang w:bidi="ar-IQ"/>
        </w:rPr>
        <w:t xml:space="preserve">4 – الأسماء الموصولة : </w:t>
      </w:r>
    </w:p>
    <w:p w:rsidR="007737B2" w:rsidRDefault="007737B2" w:rsidP="009F092A">
      <w:pPr>
        <w:jc w:val="both"/>
        <w:rPr>
          <w:rFonts w:ascii="Simplified Arabic" w:hAnsi="Simplified Arabic" w:cs="Simplified Arabic"/>
          <w:sz w:val="28"/>
          <w:szCs w:val="28"/>
          <w:vertAlign w:val="superscript"/>
          <w:rtl/>
          <w:lang w:bidi="ar-IQ"/>
        </w:rPr>
      </w:pPr>
      <w:r w:rsidRPr="00E70AF4">
        <w:rPr>
          <w:rFonts w:ascii="Simplified Arabic" w:hAnsi="Simplified Arabic" w:cs="Simplified Arabic" w:hint="cs"/>
          <w:sz w:val="28"/>
          <w:szCs w:val="28"/>
          <w:rtl/>
          <w:lang w:bidi="ar-IQ"/>
        </w:rPr>
        <w:t xml:space="preserve">     الأسماء الموصولة من الصيغ التي تدل على العموم سواء كانت بصيغة المفرد أو المثنى أو الجمع </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70AF4">
        <w:rPr>
          <w:rFonts w:ascii="Simplified Arabic" w:hAnsi="Simplified Arabic" w:cs="Simplified Arabic" w:hint="cs"/>
          <w:sz w:val="28"/>
          <w:szCs w:val="28"/>
          <w:vertAlign w:val="superscript"/>
          <w:rtl/>
          <w:lang w:bidi="ar-IQ"/>
        </w:rPr>
        <w:t>)</w:t>
      </w:r>
      <w:r w:rsidRPr="00E70AF4">
        <w:rPr>
          <w:rFonts w:ascii="Simplified Arabic" w:hAnsi="Simplified Arabic" w:cs="Simplified Arabic" w:hint="cs"/>
          <w:sz w:val="28"/>
          <w:szCs w:val="28"/>
          <w:rtl/>
          <w:lang w:bidi="ar-IQ"/>
        </w:rPr>
        <w:t xml:space="preserve"> ، فمن ذلك قوله تعالى :</w:t>
      </w:r>
      <w:r w:rsidRPr="002E3C82">
        <w:rPr>
          <w:rFonts w:ascii="QCF_BSML" w:hAnsi="QCF_BSML" w:cs="QCF_BSML"/>
          <w:color w:val="000000"/>
          <w:sz w:val="29"/>
          <w:szCs w:val="29"/>
          <w:rtl/>
        </w:rPr>
        <w:t xml:space="preserve">ﭽ </w:t>
      </w:r>
      <w:r w:rsidRPr="002E3C82">
        <w:rPr>
          <w:rFonts w:ascii="QCF_P317" w:hAnsi="QCF_P317" w:cs="QCF_P317"/>
          <w:color w:val="000000"/>
          <w:sz w:val="29"/>
          <w:szCs w:val="29"/>
          <w:rtl/>
        </w:rPr>
        <w:t>ﮂ   ﮃ  ﮄ  ﮅ  ﮆ  ﮇ  ﮈ  ﮉ  ﮊ  ﮋ  ﮌ</w:t>
      </w:r>
      <w:r w:rsidRPr="002E3C82">
        <w:rPr>
          <w:rFonts w:ascii="QCF_P317" w:hAnsi="QCF_P317" w:cs="QCF_P317"/>
          <w:color w:val="0000A5"/>
          <w:sz w:val="29"/>
          <w:szCs w:val="29"/>
          <w:rtl/>
        </w:rPr>
        <w:t>ﮍ</w:t>
      </w:r>
      <w:r w:rsidRPr="002E3C82">
        <w:rPr>
          <w:rFonts w:ascii="QCF_BSML" w:hAnsi="QCF_BSML" w:cs="QCF_BSML"/>
          <w:color w:val="000000"/>
          <w:sz w:val="29"/>
          <w:szCs w:val="29"/>
          <w:rtl/>
        </w:rPr>
        <w:t>ﭼ</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E70AF4">
        <w:rPr>
          <w:rFonts w:ascii="Simplified Arabic" w:hAnsi="Simplified Arabic" w:cs="Simplified Arabic" w:hint="cs"/>
          <w:sz w:val="28"/>
          <w:szCs w:val="28"/>
          <w:vertAlign w:val="superscript"/>
          <w:rtl/>
          <w:lang w:bidi="ar-IQ"/>
        </w:rPr>
        <w:t>)</w:t>
      </w:r>
      <w:r w:rsidRPr="00E70AF4">
        <w:rPr>
          <w:rFonts w:ascii="Simplified Arabic" w:hAnsi="Simplified Arabic" w:cs="Simplified Arabic" w:hint="cs"/>
          <w:sz w:val="28"/>
          <w:szCs w:val="28"/>
          <w:rtl/>
          <w:lang w:bidi="ar-IQ"/>
        </w:rPr>
        <w:t xml:space="preserve"> ، وقوله تعالى :</w:t>
      </w:r>
      <w:r w:rsidRPr="002E456B">
        <w:rPr>
          <w:rFonts w:ascii="QCF_BSML" w:hAnsi="QCF_BSML" w:cs="QCF_BSML"/>
          <w:color w:val="000000"/>
          <w:sz w:val="29"/>
          <w:szCs w:val="29"/>
          <w:rtl/>
        </w:rPr>
        <w:t xml:space="preserve">ﭽ </w:t>
      </w:r>
      <w:r w:rsidRPr="002E456B">
        <w:rPr>
          <w:rFonts w:ascii="QCF_P047" w:hAnsi="QCF_P047" w:cs="QCF_P047"/>
          <w:color w:val="000000"/>
          <w:sz w:val="29"/>
          <w:szCs w:val="29"/>
          <w:rtl/>
        </w:rPr>
        <w:t>ﭑ  ﭒ   ﭓ  ﭔ  ﭕ  ﭖ  ﭗ   ﭘ  ﭙ    ﭚ  ﭛ  ﭜ  ﭝ</w:t>
      </w:r>
      <w:r w:rsidRPr="002E456B">
        <w:rPr>
          <w:rFonts w:ascii="QCF_P047" w:hAnsi="QCF_P047" w:cs="QCF_P047"/>
          <w:color w:val="0000A5"/>
          <w:sz w:val="29"/>
          <w:szCs w:val="29"/>
          <w:rtl/>
        </w:rPr>
        <w:t>ﭞ</w:t>
      </w:r>
      <w:r w:rsidRPr="002E456B">
        <w:rPr>
          <w:rFonts w:ascii="QCF_BSML" w:hAnsi="QCF_BSML" w:cs="QCF_BSML"/>
          <w:color w:val="000000"/>
          <w:sz w:val="29"/>
          <w:szCs w:val="29"/>
          <w:rtl/>
        </w:rPr>
        <w:t>ﭼ</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E70AF4">
        <w:rPr>
          <w:rFonts w:ascii="Simplified Arabic" w:hAnsi="Simplified Arabic" w:cs="Simplified Arabic" w:hint="cs"/>
          <w:sz w:val="28"/>
          <w:szCs w:val="28"/>
          <w:vertAlign w:val="superscript"/>
          <w:rtl/>
          <w:lang w:bidi="ar-IQ"/>
        </w:rPr>
        <w:t>)</w:t>
      </w:r>
      <w:r w:rsidRPr="00E70AF4">
        <w:rPr>
          <w:rFonts w:ascii="Simplified Arabic" w:hAnsi="Simplified Arabic" w:cs="Simplified Arabic" w:hint="cs"/>
          <w:sz w:val="28"/>
          <w:szCs w:val="28"/>
          <w:rtl/>
          <w:lang w:bidi="ar-IQ"/>
        </w:rPr>
        <w:t xml:space="preserve">، وقوله تعالى </w:t>
      </w:r>
      <w:r w:rsidRPr="002B202B">
        <w:rPr>
          <w:rFonts w:ascii="QCF_BSML" w:hAnsi="QCF_BSML" w:cs="QCF_BSML"/>
          <w:color w:val="000000"/>
          <w:sz w:val="29"/>
          <w:szCs w:val="29"/>
          <w:rtl/>
        </w:rPr>
        <w:t xml:space="preserve">ﭽ </w:t>
      </w:r>
      <w:r w:rsidRPr="002B202B">
        <w:rPr>
          <w:rFonts w:ascii="QCF_P558" w:hAnsi="QCF_P558" w:cs="QCF_P558"/>
          <w:color w:val="000000"/>
          <w:sz w:val="29"/>
          <w:szCs w:val="29"/>
          <w:rtl/>
        </w:rPr>
        <w:t xml:space="preserve">ﯛ  ﯜ    ﯝ  ﯞ  ﯟ  ﯠ    </w:t>
      </w:r>
      <w:r w:rsidRPr="002B202B">
        <w:rPr>
          <w:rFonts w:ascii="QCF_BSML" w:hAnsi="QCF_BSML" w:cs="QCF_BSML"/>
          <w:color w:val="000000"/>
          <w:sz w:val="29"/>
          <w:szCs w:val="29"/>
          <w:rtl/>
        </w:rPr>
        <w:t>ﭼ</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9</w:t>
      </w:r>
      <w:r w:rsidRPr="00E70AF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F219E" w:rsidRDefault="007737B2" w:rsidP="003F219E">
      <w:pPr>
        <w:jc w:val="both"/>
        <w:rPr>
          <w:rFonts w:ascii="Simplified Arabic" w:hAnsi="Simplified Arabic" w:cs="Simplified Arabic"/>
          <w:sz w:val="28"/>
          <w:szCs w:val="28"/>
          <w:rtl/>
          <w:lang w:bidi="ar-IQ"/>
        </w:rPr>
      </w:pPr>
      <w:r w:rsidRPr="00E70AF4">
        <w:rPr>
          <w:rFonts w:ascii="Simplified Arabic" w:hAnsi="Simplified Arabic" w:cs="Simplified Arabic" w:hint="cs"/>
          <w:sz w:val="28"/>
          <w:szCs w:val="28"/>
          <w:rtl/>
          <w:lang w:bidi="ar-IQ"/>
        </w:rPr>
        <w:t>فلفظ (ما) اسم موصول ، فهو عام يشمل كل طيبة ،(الذين)  عام يشمل كل آكل للرّبا ، ولفظ (اللائي) في الآية الثالثة عام يشمل كل يائسة من المحيض</w:t>
      </w:r>
      <w:r w:rsidRPr="00E70AF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10</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44F29" w:rsidRDefault="007737B2" w:rsidP="0091321F">
      <w:pPr>
        <w:jc w:val="both"/>
        <w:rPr>
          <w:rFonts w:ascii="Simplified Arabic" w:hAnsi="Simplified Arabic" w:cs="Simplified Arabic"/>
          <w:rtl/>
          <w:lang w:bidi="ar-IQ"/>
        </w:rPr>
      </w:pPr>
      <w:r w:rsidRPr="00644F29">
        <w:rPr>
          <w:rFonts w:ascii="Simplified Arabic" w:hAnsi="Simplified Arabic" w:cs="Simplified Arabic" w:hint="cs"/>
          <w:sz w:val="28"/>
          <w:szCs w:val="28"/>
          <w:rtl/>
          <w:lang w:bidi="ar-IQ"/>
        </w:rPr>
        <w:t>ــــــــــــــــــــــــــــــــــــــــــــــ</w:t>
      </w:r>
    </w:p>
    <w:p w:rsidR="007737B2" w:rsidRPr="00644F29" w:rsidRDefault="007737B2" w:rsidP="009F092A">
      <w:pPr>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644F29">
        <w:rPr>
          <w:rFonts w:ascii="Simplified Arabic" w:hAnsi="Simplified Arabic" w:cs="Simplified Arabic" w:hint="cs"/>
          <w:rtl/>
          <w:lang w:bidi="ar-IQ"/>
        </w:rPr>
        <w:t>د- مصطفى سعيد الخن</w:t>
      </w:r>
      <w:r>
        <w:rPr>
          <w:rFonts w:ascii="Simplified Arabic" w:hAnsi="Simplified Arabic" w:cs="Simplified Arabic" w:hint="cs"/>
          <w:rtl/>
          <w:lang w:bidi="ar-IQ"/>
        </w:rPr>
        <w:t xml:space="preserve"> ، </w:t>
      </w:r>
      <w:r w:rsidRPr="00644F29">
        <w:rPr>
          <w:rFonts w:ascii="Simplified Arabic" w:hAnsi="Simplified Arabic" w:cs="Simplified Arabic" w:hint="cs"/>
          <w:rtl/>
          <w:lang w:bidi="ar-IQ"/>
        </w:rPr>
        <w:t>دار</w:t>
      </w:r>
      <w:r>
        <w:rPr>
          <w:rFonts w:ascii="Simplified Arabic" w:hAnsi="Simplified Arabic" w:cs="Simplified Arabic" w:hint="cs"/>
          <w:rtl/>
          <w:lang w:bidi="ar-IQ"/>
        </w:rPr>
        <w:t xml:space="preserve"> النشر مؤسسة الرسالة – بيروت</w:t>
      </w:r>
      <w:r>
        <w:rPr>
          <w:rFonts w:ascii="Simplified Arabic" w:hAnsi="Simplified Arabic" w:cs="Simplified Arabic"/>
          <w:rtl/>
          <w:lang w:bidi="ar-IQ"/>
        </w:rPr>
        <w:t>–</w:t>
      </w:r>
      <w:r w:rsidRPr="00644F29">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644F29">
        <w:rPr>
          <w:rFonts w:ascii="Simplified Arabic" w:hAnsi="Simplified Arabic" w:cs="Simplified Arabic" w:hint="cs"/>
          <w:rtl/>
          <w:lang w:bidi="ar-IQ"/>
        </w:rPr>
        <w:t xml:space="preserve"> الطبعة العاشرة</w:t>
      </w:r>
      <w:r>
        <w:rPr>
          <w:rFonts w:ascii="Simplified Arabic" w:hAnsi="Simplified Arabic" w:cs="Simplified Arabic" w:hint="cs"/>
          <w:rtl/>
          <w:lang w:bidi="ar-IQ"/>
        </w:rPr>
        <w:t>،</w:t>
      </w:r>
      <w:r w:rsidRPr="00644F29">
        <w:rPr>
          <w:rFonts w:ascii="Simplified Arabic" w:hAnsi="Simplified Arabic" w:cs="Simplified Arabic" w:hint="cs"/>
          <w:rtl/>
          <w:lang w:bidi="ar-IQ"/>
        </w:rPr>
        <w:t xml:space="preserve"> 1427</w:t>
      </w:r>
      <w:r w:rsidRPr="00644F29">
        <w:rPr>
          <w:rFonts w:hint="cs"/>
          <w:rtl/>
          <w:lang w:bidi="ar-IQ"/>
        </w:rPr>
        <w:t>ھ</w:t>
      </w:r>
      <w:r w:rsidRPr="00644F29">
        <w:rPr>
          <w:rFonts w:ascii="Simplified Arabic" w:hAnsi="Simplified Arabic" w:cs="Simplified Arabic" w:hint="cs"/>
          <w:rtl/>
          <w:lang w:bidi="ar-IQ"/>
        </w:rPr>
        <w:t xml:space="preserve"> – 2006م : ص175 ، مباحث أصولية في تقسيمات الألفاظ </w:t>
      </w:r>
      <w:r>
        <w:rPr>
          <w:rFonts w:ascii="Simplified Arabic" w:hAnsi="Simplified Arabic" w:cs="Simplified Arabic" w:hint="cs"/>
          <w:rtl/>
          <w:lang w:bidi="ar-IQ"/>
        </w:rPr>
        <w:t xml:space="preserve">، </w:t>
      </w:r>
      <w:r w:rsidRPr="00644F29">
        <w:rPr>
          <w:rFonts w:ascii="Simplified Arabic" w:hAnsi="Simplified Arabic" w:cs="Simplified Arabic" w:hint="cs"/>
          <w:rtl/>
          <w:lang w:bidi="ar-IQ"/>
        </w:rPr>
        <w:t xml:space="preserve">د- محمد عبد العاطي محمد علي </w:t>
      </w:r>
      <w:r>
        <w:rPr>
          <w:rFonts w:ascii="Simplified Arabic" w:hAnsi="Simplified Arabic" w:cs="Simplified Arabic" w:hint="cs"/>
          <w:rtl/>
          <w:lang w:bidi="ar-IQ"/>
        </w:rPr>
        <w:t>،</w:t>
      </w:r>
      <w:r w:rsidRPr="00644F29">
        <w:rPr>
          <w:rFonts w:ascii="Simplified Arabic" w:hAnsi="Simplified Arabic" w:cs="Simplified Arabic" w:hint="cs"/>
          <w:rtl/>
          <w:lang w:bidi="ar-IQ"/>
        </w:rPr>
        <w:t xml:space="preserve"> دار النشر دار الحديث – القاهرة </w:t>
      </w:r>
      <w:r>
        <w:rPr>
          <w:rFonts w:ascii="Simplified Arabic" w:hAnsi="Simplified Arabic" w:cs="Simplified Arabic" w:hint="cs"/>
          <w:rtl/>
          <w:lang w:bidi="ar-IQ"/>
        </w:rPr>
        <w:t xml:space="preserve">، </w:t>
      </w:r>
      <w:r w:rsidRPr="00644F29">
        <w:rPr>
          <w:rFonts w:ascii="Simplified Arabic" w:hAnsi="Simplified Arabic" w:cs="Simplified Arabic" w:hint="cs"/>
          <w:rtl/>
          <w:lang w:bidi="ar-IQ"/>
        </w:rPr>
        <w:t>د-ط</w:t>
      </w:r>
      <w:r>
        <w:rPr>
          <w:rFonts w:ascii="Simplified Arabic" w:hAnsi="Simplified Arabic" w:cs="Simplified Arabic" w:hint="cs"/>
          <w:rtl/>
          <w:lang w:bidi="ar-IQ"/>
        </w:rPr>
        <w:t xml:space="preserve"> ، </w:t>
      </w:r>
      <w:r w:rsidRPr="00644F29">
        <w:rPr>
          <w:rFonts w:ascii="Simplified Arabic" w:hAnsi="Simplified Arabic" w:cs="Simplified Arabic" w:hint="cs"/>
          <w:rtl/>
          <w:lang w:bidi="ar-IQ"/>
        </w:rPr>
        <w:t>1428ﻫ – 2007م : ص121</w:t>
      </w:r>
      <w:r>
        <w:rPr>
          <w:rFonts w:ascii="Simplified Arabic" w:hAnsi="Simplified Arabic" w:cs="Simplified Arabic" w:hint="cs"/>
          <w:rtl/>
          <w:lang w:bidi="ar-IQ"/>
        </w:rPr>
        <w:t xml:space="preserve">  .  </w:t>
      </w:r>
    </w:p>
    <w:p w:rsidR="007737B2" w:rsidRPr="00644F29" w:rsidRDefault="007737B2" w:rsidP="00786C4F">
      <w:pPr>
        <w:jc w:val="both"/>
        <w:rPr>
          <w:rFonts w:ascii="Simplified Arabic" w:hAnsi="Simplified Arabic" w:cs="Simplified Arabic"/>
          <w:rtl/>
          <w:lang w:bidi="ar-IQ"/>
        </w:rPr>
      </w:pPr>
      <w:r>
        <w:rPr>
          <w:rFonts w:ascii="Simplified Arabic" w:hAnsi="Simplified Arabic" w:cs="Simplified Arabic" w:hint="cs"/>
          <w:rtl/>
          <w:lang w:bidi="ar-IQ"/>
        </w:rPr>
        <w:t xml:space="preserve">(1)ينظر : </w:t>
      </w:r>
      <w:r w:rsidRPr="00644F29">
        <w:rPr>
          <w:rFonts w:ascii="Simplified Arabic" w:hAnsi="Simplified Arabic" w:cs="Simplified Arabic" w:hint="cs"/>
          <w:rtl/>
          <w:lang w:bidi="ar-IQ"/>
        </w:rPr>
        <w:t>اللمع للشيرازي : ص26-27  ، العقد المنظوم للقرافي : ص431 ، رفع الحاجب عن مختصر ابن الحاجب : 3 / 72 ، كشف الأسرار : 2 / 8 ، إرشاد الفحول  : 1 /524</w:t>
      </w:r>
      <w:r>
        <w:rPr>
          <w:rFonts w:ascii="Simplified Arabic" w:hAnsi="Simplified Arabic" w:cs="Simplified Arabic" w:hint="cs"/>
          <w:rtl/>
          <w:lang w:bidi="ar-IQ"/>
        </w:rPr>
        <w:t xml:space="preserve">  . </w:t>
      </w:r>
    </w:p>
    <w:p w:rsidR="007737B2" w:rsidRPr="00644F29" w:rsidRDefault="007737B2" w:rsidP="00786C4F">
      <w:pPr>
        <w:jc w:val="both"/>
        <w:rPr>
          <w:rFonts w:ascii="Simplified Arabic" w:hAnsi="Simplified Arabic" w:cs="Simplified Arabic"/>
          <w:rtl/>
          <w:lang w:bidi="ar-IQ"/>
        </w:rPr>
      </w:pPr>
      <w:r>
        <w:rPr>
          <w:rFonts w:ascii="Simplified Arabic" w:hAnsi="Simplified Arabic" w:cs="Simplified Arabic" w:hint="cs"/>
          <w:rtl/>
          <w:lang w:bidi="ar-IQ"/>
        </w:rPr>
        <w:t>(2)</w:t>
      </w:r>
      <w:r w:rsidRPr="00644F29">
        <w:rPr>
          <w:rFonts w:ascii="Simplified Arabic" w:hAnsi="Simplified Arabic" w:cs="Simplified Arabic" w:hint="cs"/>
          <w:rtl/>
          <w:lang w:bidi="ar-IQ"/>
        </w:rPr>
        <w:t xml:space="preserve"> سورة البقرة : الآية (26) </w:t>
      </w:r>
    </w:p>
    <w:p w:rsidR="007737B2" w:rsidRPr="00644F29" w:rsidRDefault="007737B2" w:rsidP="00786C4F">
      <w:pPr>
        <w:jc w:val="both"/>
        <w:rPr>
          <w:rFonts w:ascii="Simplified Arabic" w:hAnsi="Simplified Arabic" w:cs="Simplified Arabic"/>
          <w:rtl/>
          <w:lang w:bidi="ar-IQ"/>
        </w:rPr>
      </w:pPr>
      <w:r>
        <w:rPr>
          <w:rFonts w:ascii="Simplified Arabic" w:hAnsi="Simplified Arabic" w:cs="Simplified Arabic" w:hint="cs"/>
          <w:rtl/>
          <w:lang w:bidi="ar-IQ"/>
        </w:rPr>
        <w:t>(3)</w:t>
      </w:r>
      <w:r w:rsidRPr="00644F29">
        <w:rPr>
          <w:rFonts w:ascii="Simplified Arabic" w:hAnsi="Simplified Arabic" w:cs="Simplified Arabic" w:hint="cs"/>
          <w:rtl/>
          <w:lang w:bidi="ar-IQ"/>
        </w:rPr>
        <w:t xml:space="preserve"> سورة البقرة : الآية (214) </w:t>
      </w:r>
    </w:p>
    <w:p w:rsidR="007737B2" w:rsidRPr="00644F29" w:rsidRDefault="007737B2" w:rsidP="00786C4F">
      <w:pPr>
        <w:jc w:val="both"/>
        <w:rPr>
          <w:rFonts w:ascii="Simplified Arabic" w:hAnsi="Simplified Arabic" w:cs="Simplified Arabic"/>
          <w:rtl/>
          <w:lang w:bidi="ar-IQ"/>
        </w:rPr>
      </w:pPr>
      <w:r>
        <w:rPr>
          <w:rFonts w:ascii="Simplified Arabic" w:hAnsi="Simplified Arabic" w:cs="Simplified Arabic" w:hint="cs"/>
          <w:rtl/>
          <w:lang w:bidi="ar-IQ"/>
        </w:rPr>
        <w:t>(4)</w:t>
      </w:r>
      <w:r w:rsidRPr="00644F29">
        <w:rPr>
          <w:rFonts w:ascii="Simplified Arabic" w:hAnsi="Simplified Arabic" w:cs="Simplified Arabic" w:hint="cs"/>
          <w:rtl/>
          <w:lang w:bidi="ar-IQ"/>
        </w:rPr>
        <w:t xml:space="preserve"> سورة النحل : الآية (65) </w:t>
      </w:r>
    </w:p>
    <w:p w:rsidR="007737B2"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(5)</w:t>
      </w:r>
      <w:r w:rsidRPr="00644F29">
        <w:rPr>
          <w:rFonts w:ascii="Simplified Arabic" w:hAnsi="Simplified Arabic" w:cs="Simplified Arabic" w:hint="cs"/>
          <w:rtl/>
          <w:lang w:bidi="ar-IQ"/>
        </w:rPr>
        <w:t xml:space="preserve"> ينظر : العقد المنظوم للقرافي : ص432 ، المحلّى على جمع الجوامع : 1 / 409 أثر اللغة في اختلاف المجتهدين : ص 356</w:t>
      </w:r>
      <w:r>
        <w:rPr>
          <w:rFonts w:ascii="Simplified Arabic" w:hAnsi="Simplified Arabic" w:cs="Simplified Arabic" w:hint="cs"/>
          <w:rtl/>
          <w:lang w:bidi="ar-IQ"/>
        </w:rPr>
        <w:t xml:space="preserve"> .  </w:t>
      </w:r>
    </w:p>
    <w:p w:rsidR="007737B2" w:rsidRPr="00E70AF4"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(6)</w:t>
      </w:r>
      <w:r w:rsidRPr="00E70AF4">
        <w:rPr>
          <w:rFonts w:ascii="Simplified Arabic" w:hAnsi="Simplified Arabic" w:cs="Simplified Arabic" w:hint="cs"/>
          <w:rtl/>
          <w:lang w:bidi="ar-IQ"/>
        </w:rPr>
        <w:t xml:space="preserve"> ينظر : إحكام الفصول للباجي : 1 /237 ،  كشف الأسرار : 2/ 17 ، المحلّ</w:t>
      </w:r>
      <w:r>
        <w:rPr>
          <w:rFonts w:ascii="Simplified Arabic" w:hAnsi="Simplified Arabic" w:cs="Simplified Arabic" w:hint="cs"/>
          <w:rtl/>
          <w:lang w:bidi="ar-IQ"/>
        </w:rPr>
        <w:t>ى على جمع الجوامع : 1</w:t>
      </w:r>
      <w:r w:rsidRPr="00E70AF4">
        <w:rPr>
          <w:rFonts w:ascii="Simplified Arabic" w:hAnsi="Simplified Arabic" w:cs="Simplified Arabic" w:hint="cs"/>
          <w:rtl/>
          <w:lang w:bidi="ar-IQ"/>
        </w:rPr>
        <w:t xml:space="preserve">/ 409 ، إرشاد الفحول </w:t>
      </w:r>
      <w:r>
        <w:rPr>
          <w:rFonts w:ascii="Simplified Arabic" w:hAnsi="Simplified Arabic" w:cs="Simplified Arabic" w:hint="cs"/>
          <w:rtl/>
          <w:lang w:bidi="ar-IQ"/>
        </w:rPr>
        <w:t xml:space="preserve">للشوكاني </w:t>
      </w:r>
      <w:r w:rsidRPr="00E70AF4">
        <w:rPr>
          <w:rFonts w:ascii="Simplified Arabic" w:hAnsi="Simplified Arabic" w:cs="Simplified Arabic" w:hint="cs"/>
          <w:rtl/>
          <w:lang w:bidi="ar-IQ"/>
        </w:rPr>
        <w:t xml:space="preserve">: 1 / 540  </w:t>
      </w:r>
      <w:r>
        <w:rPr>
          <w:rFonts w:ascii="Simplified Arabic" w:hAnsi="Simplified Arabic" w:cs="Simplified Arabic" w:hint="cs"/>
          <w:rtl/>
          <w:lang w:bidi="ar-IQ"/>
        </w:rPr>
        <w:t xml:space="preserve">. </w:t>
      </w:r>
    </w:p>
    <w:p w:rsidR="007737B2" w:rsidRPr="00E70AF4"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(7)</w:t>
      </w:r>
      <w:r w:rsidRPr="00E70AF4">
        <w:rPr>
          <w:rFonts w:ascii="Simplified Arabic" w:hAnsi="Simplified Arabic" w:cs="Simplified Arabic" w:hint="cs"/>
          <w:rtl/>
          <w:lang w:bidi="ar-IQ"/>
        </w:rPr>
        <w:t xml:space="preserve"> سورة طه : الآية (81) </w:t>
      </w:r>
      <w:r>
        <w:rPr>
          <w:rFonts w:ascii="Simplified Arabic" w:hAnsi="Simplified Arabic" w:cs="Simplified Arabic" w:hint="cs"/>
          <w:rtl/>
          <w:lang w:bidi="ar-IQ"/>
        </w:rPr>
        <w:t xml:space="preserve"> . </w:t>
      </w:r>
    </w:p>
    <w:p w:rsidR="007737B2" w:rsidRPr="00E70AF4"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(8)</w:t>
      </w:r>
      <w:r w:rsidRPr="00E70AF4">
        <w:rPr>
          <w:rFonts w:ascii="Simplified Arabic" w:hAnsi="Simplified Arabic" w:cs="Simplified Arabic" w:hint="cs"/>
          <w:rtl/>
          <w:lang w:bidi="ar-IQ"/>
        </w:rPr>
        <w:t xml:space="preserve"> سورة البقرة : الآية (275)</w:t>
      </w:r>
      <w:r>
        <w:rPr>
          <w:rFonts w:ascii="Simplified Arabic" w:hAnsi="Simplified Arabic" w:cs="Simplified Arabic" w:hint="cs"/>
          <w:rtl/>
          <w:lang w:bidi="ar-IQ"/>
        </w:rPr>
        <w:t xml:space="preserve"> . </w:t>
      </w:r>
    </w:p>
    <w:p w:rsidR="007737B2" w:rsidRDefault="007737B2" w:rsidP="00BC7E6E">
      <w:pPr>
        <w:jc w:val="both"/>
        <w:rPr>
          <w:rFonts w:ascii="Simplified Arabic" w:hAnsi="Simplified Arabic" w:cs="Simplified Arabic"/>
          <w:rtl/>
          <w:lang w:bidi="ar-IQ"/>
        </w:rPr>
      </w:pPr>
      <w:r>
        <w:rPr>
          <w:rFonts w:ascii="Simplified Arabic" w:hAnsi="Simplified Arabic" w:cs="Simplified Arabic" w:hint="cs"/>
          <w:rtl/>
          <w:lang w:bidi="ar-IQ"/>
        </w:rPr>
        <w:t>(9)</w:t>
      </w:r>
      <w:r w:rsidRPr="00E70AF4">
        <w:rPr>
          <w:rFonts w:ascii="Simplified Arabic" w:hAnsi="Simplified Arabic" w:cs="Simplified Arabic" w:hint="cs"/>
          <w:rtl/>
          <w:lang w:bidi="ar-IQ"/>
        </w:rPr>
        <w:t xml:space="preserve"> سورة الطلاق : الآية (4)  </w:t>
      </w:r>
      <w:r>
        <w:rPr>
          <w:rFonts w:ascii="Simplified Arabic" w:hAnsi="Simplified Arabic" w:cs="Simplified Arabic" w:hint="cs"/>
          <w:rtl/>
          <w:lang w:bidi="ar-IQ"/>
        </w:rPr>
        <w:t xml:space="preserve"> . </w:t>
      </w:r>
    </w:p>
    <w:p w:rsidR="007737B2" w:rsidRPr="00644F29" w:rsidRDefault="007737B2" w:rsidP="00BC7E6E">
      <w:pPr>
        <w:jc w:val="both"/>
        <w:rPr>
          <w:rFonts w:ascii="Simplified Arabic" w:hAnsi="Simplified Arabic" w:cs="Simplified Arabic"/>
          <w:rtl/>
          <w:lang w:bidi="ar-IQ"/>
        </w:rPr>
      </w:pPr>
      <w:r>
        <w:rPr>
          <w:rFonts w:ascii="Simplified Arabic" w:hAnsi="Simplified Arabic" w:cs="Simplified Arabic" w:hint="cs"/>
          <w:rtl/>
          <w:lang w:bidi="ar-IQ"/>
        </w:rPr>
        <w:t>(10) ينظر : كشف الأسرار : 2 / 17  ، المحلّى على جمع الجوامع : 1 / 411 ، أثر الا</w:t>
      </w:r>
      <w:r w:rsidRPr="00E70AF4">
        <w:rPr>
          <w:rFonts w:ascii="Simplified Arabic" w:hAnsi="Simplified Arabic" w:cs="Simplified Arabic" w:hint="cs"/>
          <w:rtl/>
          <w:lang w:bidi="ar-IQ"/>
        </w:rPr>
        <w:t xml:space="preserve">ختلاف في القواعد الأصولية : ص 174 ، مباحث أصولية في تقسيمات الألفاظ : ص120  </w:t>
      </w:r>
    </w:p>
    <w:p w:rsidR="007737B2" w:rsidRPr="003F219E" w:rsidRDefault="007737B2" w:rsidP="003F219E">
      <w:pPr>
        <w:jc w:val="center"/>
        <w:rPr>
          <w:rFonts w:ascii="Simplified Arabic" w:hAnsi="Simplified Arabic" w:cs="Simplified Arabic"/>
          <w:b/>
          <w:bCs/>
          <w:rtl/>
          <w:lang w:bidi="ar-IQ"/>
        </w:rPr>
      </w:pPr>
      <w:r w:rsidRPr="00E70AF4">
        <w:rPr>
          <w:rFonts w:ascii="Simplified Arabic" w:hAnsi="Simplified Arabic" w:cs="Simplified Arabic" w:hint="cs"/>
          <w:b/>
          <w:bCs/>
          <w:rtl/>
          <w:lang w:bidi="ar-IQ"/>
        </w:rPr>
        <w:t>(</w:t>
      </w:r>
      <w:r>
        <w:rPr>
          <w:rFonts w:ascii="Simplified Arabic" w:hAnsi="Simplified Arabic" w:cs="Simplified Arabic" w:hint="cs"/>
          <w:b/>
          <w:bCs/>
          <w:rtl/>
          <w:lang w:bidi="ar-IQ"/>
        </w:rPr>
        <w:t>90</w:t>
      </w:r>
      <w:r w:rsidRPr="00E70AF4">
        <w:rPr>
          <w:rFonts w:ascii="Simplified Arabic" w:hAnsi="Simplified Arabic" w:cs="Simplified Arabic" w:hint="cs"/>
          <w:b/>
          <w:bCs/>
          <w:rtl/>
          <w:lang w:bidi="ar-IQ"/>
        </w:rPr>
        <w:t>)</w:t>
      </w:r>
    </w:p>
    <w:p w:rsidR="007737B2" w:rsidRPr="00E70AF4" w:rsidRDefault="007737B2" w:rsidP="006D7D2D">
      <w:pPr>
        <w:jc w:val="both"/>
        <w:rPr>
          <w:rFonts w:ascii="Simplified Arabic" w:hAnsi="Simplified Arabic" w:cs="Simplified Arabic"/>
          <w:b/>
          <w:bCs/>
          <w:sz w:val="28"/>
          <w:szCs w:val="28"/>
          <w:rtl/>
          <w:lang w:bidi="ar-IQ"/>
        </w:rPr>
      </w:pPr>
      <w:r w:rsidRPr="00E70AF4">
        <w:rPr>
          <w:rFonts w:ascii="Simplified Arabic" w:hAnsi="Simplified Arabic" w:cs="Simplified Arabic" w:hint="cs"/>
          <w:b/>
          <w:bCs/>
          <w:sz w:val="28"/>
          <w:szCs w:val="28"/>
          <w:rtl/>
          <w:lang w:bidi="ar-IQ"/>
        </w:rPr>
        <w:t xml:space="preserve">وأمّا الصيغ التي تدل على العموم بغيرها فهي :- </w:t>
      </w:r>
    </w:p>
    <w:p w:rsidR="007737B2" w:rsidRPr="00CA1B21" w:rsidRDefault="007737B2" w:rsidP="006D7D2D">
      <w:pPr>
        <w:jc w:val="both"/>
        <w:rPr>
          <w:rFonts w:ascii="Simplified Arabic" w:hAnsi="Simplified Arabic" w:cs="Simplified Arabic"/>
          <w:b/>
          <w:bCs/>
          <w:sz w:val="28"/>
          <w:szCs w:val="28"/>
          <w:rtl/>
          <w:lang w:bidi="ar-IQ"/>
        </w:rPr>
      </w:pPr>
      <w:r w:rsidRPr="00CA1B21">
        <w:rPr>
          <w:rFonts w:ascii="Simplified Arabic" w:hAnsi="Simplified Arabic" w:cs="Simplified Arabic" w:hint="cs"/>
          <w:b/>
          <w:bCs/>
          <w:sz w:val="28"/>
          <w:szCs w:val="28"/>
          <w:rtl/>
          <w:lang w:bidi="ar-IQ"/>
        </w:rPr>
        <w:t>1- المحلّى بأل التعريف التي ت</w:t>
      </w:r>
      <w:r>
        <w:rPr>
          <w:rFonts w:ascii="Simplified Arabic" w:hAnsi="Simplified Arabic" w:cs="Simplified Arabic" w:hint="cs"/>
          <w:b/>
          <w:bCs/>
          <w:sz w:val="28"/>
          <w:szCs w:val="28"/>
          <w:rtl/>
          <w:lang w:bidi="ar-IQ"/>
        </w:rPr>
        <w:t>فيد الجنس والا</w:t>
      </w:r>
      <w:r w:rsidRPr="00CA1B21">
        <w:rPr>
          <w:rFonts w:ascii="Simplified Arabic" w:hAnsi="Simplified Arabic" w:cs="Simplified Arabic" w:hint="cs"/>
          <w:b/>
          <w:bCs/>
          <w:sz w:val="28"/>
          <w:szCs w:val="28"/>
          <w:rtl/>
          <w:lang w:bidi="ar-IQ"/>
        </w:rPr>
        <w:t xml:space="preserve">ستغراق :- </w:t>
      </w:r>
    </w:p>
    <w:p w:rsidR="007737B2" w:rsidRPr="00E70AF4" w:rsidRDefault="007737B2" w:rsidP="00AA6AB3">
      <w:pPr>
        <w:jc w:val="both"/>
        <w:rPr>
          <w:rFonts w:ascii="Simplified Arabic" w:hAnsi="Simplified Arabic" w:cs="Simplified Arabic"/>
          <w:sz w:val="28"/>
          <w:szCs w:val="28"/>
          <w:rtl/>
          <w:lang w:bidi="ar-IQ"/>
        </w:rPr>
      </w:pPr>
      <w:r w:rsidRPr="00E70AF4">
        <w:rPr>
          <w:rFonts w:ascii="Simplified Arabic" w:hAnsi="Simplified Arabic" w:cs="Simplified Arabic" w:hint="cs"/>
          <w:sz w:val="28"/>
          <w:szCs w:val="28"/>
          <w:rtl/>
          <w:lang w:bidi="ar-IQ"/>
        </w:rPr>
        <w:t xml:space="preserve">    المحلى بأل التعريف من الصيغ التي تدل على العموم بغيرها سواء كان مفرداً أو مثنى أو جمع سالم أو جمع تكسير</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من ذلك قوله تعالى</w:t>
      </w:r>
      <w:r w:rsidRPr="00E70AF4">
        <w:rPr>
          <w:rFonts w:ascii="Simplified Arabic" w:hAnsi="Simplified Arabic" w:cs="Simplified Arabic" w:hint="cs"/>
          <w:sz w:val="28"/>
          <w:szCs w:val="28"/>
          <w:rtl/>
          <w:lang w:bidi="ar-IQ"/>
        </w:rPr>
        <w:t>:</w:t>
      </w:r>
      <w:r w:rsidRPr="00340EB0">
        <w:rPr>
          <w:rFonts w:ascii="QCF_BSML" w:hAnsi="QCF_BSML" w:cs="QCF_BSML"/>
          <w:color w:val="000000"/>
          <w:sz w:val="29"/>
          <w:szCs w:val="29"/>
          <w:rtl/>
        </w:rPr>
        <w:t xml:space="preserve">ﭽ </w:t>
      </w:r>
      <w:r w:rsidRPr="00340EB0">
        <w:rPr>
          <w:rFonts w:ascii="QCF_P114" w:hAnsi="QCF_P114" w:cs="QCF_P114"/>
          <w:color w:val="000000"/>
          <w:sz w:val="29"/>
          <w:szCs w:val="29"/>
          <w:rtl/>
        </w:rPr>
        <w:t xml:space="preserve">ﭟ  ﭠ  ﭡ   ﭢ  </w:t>
      </w:r>
      <w:r w:rsidRPr="00340EB0">
        <w:rPr>
          <w:rFonts w:ascii="QCF_BSML" w:hAnsi="QCF_BSML" w:cs="QCF_BSML"/>
          <w:color w:val="000000"/>
          <w:sz w:val="29"/>
          <w:szCs w:val="29"/>
          <w:rtl/>
        </w:rPr>
        <w:t>ﭼ</w:t>
      </w:r>
      <w:r w:rsidRPr="00E70AF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2</w:t>
      </w:r>
      <w:r w:rsidRPr="00E70AF4">
        <w:rPr>
          <w:rFonts w:ascii="Simplified Arabic" w:hAnsi="Simplified Arabic" w:cs="Simplified Arabic" w:hint="cs"/>
          <w:sz w:val="28"/>
          <w:szCs w:val="28"/>
          <w:vertAlign w:val="superscript"/>
          <w:rtl/>
          <w:lang w:bidi="ar-IQ"/>
        </w:rPr>
        <w:t xml:space="preserve">) </w:t>
      </w:r>
      <w:r w:rsidRPr="00E70AF4">
        <w:rPr>
          <w:rFonts w:ascii="Simplified Arabic" w:hAnsi="Simplified Arabic" w:cs="Simplified Arabic" w:hint="cs"/>
          <w:sz w:val="28"/>
          <w:szCs w:val="28"/>
          <w:rtl/>
          <w:lang w:bidi="ar-IQ"/>
        </w:rPr>
        <w:t>وقوله</w:t>
      </w:r>
      <w:r w:rsidRPr="00E70AF4">
        <w:rPr>
          <w:rFonts w:ascii="Simplified Arabic" w:hAnsi="Simplified Arabic" w:cs="Simplified Arabic" w:hint="cs"/>
          <w:sz w:val="30"/>
          <w:szCs w:val="30"/>
          <w:rtl/>
          <w:lang w:bidi="ar-IQ"/>
        </w:rPr>
        <w:t xml:space="preserve">-عليه الصلاة والسلام- </w:t>
      </w:r>
      <w:r w:rsidRPr="00E70AF4">
        <w:rPr>
          <w:rFonts w:ascii="Simplified Arabic" w:hAnsi="Simplified Arabic" w:cs="Simplified Arabic" w:hint="cs"/>
          <w:sz w:val="28"/>
          <w:szCs w:val="28"/>
          <w:rtl/>
          <w:lang w:bidi="ar-IQ"/>
        </w:rPr>
        <w:t>(إذا تواجه المسلمان بسيفهما فالقاتل والمقتول في النار)</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E70AF4">
        <w:rPr>
          <w:rFonts w:ascii="Simplified Arabic" w:hAnsi="Simplified Arabic" w:cs="Simplified Arabic" w:hint="cs"/>
          <w:sz w:val="28"/>
          <w:szCs w:val="28"/>
          <w:vertAlign w:val="superscript"/>
          <w:rtl/>
          <w:lang w:bidi="ar-IQ"/>
        </w:rPr>
        <w:t>)</w:t>
      </w:r>
      <w:r w:rsidRPr="00E70AF4">
        <w:rPr>
          <w:rFonts w:ascii="Simplified Arabic" w:hAnsi="Simplified Arabic" w:cs="Simplified Arabic" w:hint="cs"/>
          <w:sz w:val="28"/>
          <w:szCs w:val="28"/>
          <w:rtl/>
          <w:lang w:bidi="ar-IQ"/>
        </w:rPr>
        <w:t>،وقوله تعالى :</w:t>
      </w:r>
      <w:r w:rsidRPr="00C700E3">
        <w:rPr>
          <w:rFonts w:ascii="QCF_BSML" w:hAnsi="QCF_BSML" w:cs="QCF_BSML"/>
          <w:color w:val="000000"/>
          <w:sz w:val="29"/>
          <w:szCs w:val="29"/>
          <w:rtl/>
        </w:rPr>
        <w:t xml:space="preserve">ﭽ </w:t>
      </w:r>
      <w:r w:rsidRPr="00C700E3">
        <w:rPr>
          <w:rFonts w:ascii="QCF_P036" w:hAnsi="QCF_P036" w:cs="QCF_P036"/>
          <w:color w:val="000000"/>
          <w:sz w:val="29"/>
          <w:szCs w:val="29"/>
          <w:rtl/>
        </w:rPr>
        <w:t>ﭸ  ﭹ     ﭺ  ﭻ  ﭼ</w:t>
      </w:r>
      <w:r w:rsidRPr="00C700E3">
        <w:rPr>
          <w:rFonts w:ascii="QCF_P036" w:hAnsi="QCF_P036" w:cs="QCF_P036"/>
          <w:color w:val="0000A5"/>
          <w:sz w:val="29"/>
          <w:szCs w:val="29"/>
          <w:rtl/>
        </w:rPr>
        <w:t>ﭽ</w:t>
      </w:r>
      <w:r w:rsidRPr="00C700E3">
        <w:rPr>
          <w:rFonts w:ascii="QCF_BSML" w:hAnsi="QCF_BSML" w:cs="QCF_BSML"/>
          <w:color w:val="000000"/>
          <w:sz w:val="29"/>
          <w:szCs w:val="29"/>
          <w:rtl/>
        </w:rPr>
        <w:t>ﭼ</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E70AF4">
        <w:rPr>
          <w:rFonts w:ascii="Simplified Arabic" w:hAnsi="Simplified Arabic" w:cs="Simplified Arabic" w:hint="cs"/>
          <w:sz w:val="28"/>
          <w:szCs w:val="28"/>
          <w:vertAlign w:val="superscript"/>
          <w:rtl/>
          <w:lang w:bidi="ar-IQ"/>
        </w:rPr>
        <w:t>)</w:t>
      </w:r>
      <w:r w:rsidRPr="00E70AF4">
        <w:rPr>
          <w:rFonts w:ascii="Simplified Arabic" w:hAnsi="Simplified Arabic" w:cs="Simplified Arabic" w:hint="cs"/>
          <w:sz w:val="28"/>
          <w:szCs w:val="28"/>
          <w:rtl/>
          <w:lang w:bidi="ar-IQ"/>
        </w:rPr>
        <w:t xml:space="preserve"> وقوله تعالى : </w:t>
      </w:r>
      <w:r w:rsidRPr="00132F56">
        <w:rPr>
          <w:rFonts w:ascii="QCF_BSML" w:hAnsi="QCF_BSML" w:cs="QCF_BSML"/>
          <w:color w:val="000000"/>
          <w:sz w:val="29"/>
          <w:szCs w:val="29"/>
          <w:rtl/>
        </w:rPr>
        <w:t xml:space="preserve">ﭽ </w:t>
      </w:r>
      <w:r w:rsidRPr="00132F56">
        <w:rPr>
          <w:rFonts w:ascii="QCF_P078" w:hAnsi="QCF_P078" w:cs="QCF_P078"/>
          <w:color w:val="000000"/>
          <w:sz w:val="29"/>
          <w:szCs w:val="29"/>
          <w:rtl/>
        </w:rPr>
        <w:t xml:space="preserve">ﭑ  ﭒ  ﭓ  ﭔ  ﭕ  ﭖ  ﭗ  ﭘ   ﭙ  ﭚ  ﭛ  </w:t>
      </w:r>
      <w:r w:rsidRPr="00132F56">
        <w:rPr>
          <w:rFonts w:ascii="QCF_BSML" w:hAnsi="QCF_BSML" w:cs="QCF_BSML"/>
          <w:color w:val="000000"/>
          <w:sz w:val="29"/>
          <w:szCs w:val="29"/>
          <w:rtl/>
        </w:rPr>
        <w:t>ﭼ</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AA6AB3">
      <w:pPr>
        <w:jc w:val="both"/>
        <w:rPr>
          <w:rFonts w:ascii="Simplified Arabic" w:hAnsi="Simplified Arabic" w:cs="Simplified Arabic"/>
          <w:sz w:val="28"/>
          <w:szCs w:val="28"/>
          <w:rtl/>
          <w:lang w:bidi="ar-IQ"/>
        </w:rPr>
      </w:pPr>
      <w:r w:rsidRPr="00E70AF4">
        <w:rPr>
          <w:rFonts w:ascii="Simplified Arabic" w:hAnsi="Simplified Arabic" w:cs="Simplified Arabic" w:hint="cs"/>
          <w:sz w:val="28"/>
          <w:szCs w:val="28"/>
          <w:rtl/>
          <w:lang w:bidi="ar-IQ"/>
        </w:rPr>
        <w:t xml:space="preserve">     فلفظ السارق والسارقة مفرد محلى بأل التعريف ، فهو عام يشمل كلّ سارق وسارقة ، ولفظ المسلمان مثنى محلى بأل التعريف ،فهو عام يشمل كلّ مسلم ، ولفظ المطلقات جمع سالم محلى بأل التعريف ، فهو عام يشمل كلّ مطلقة ، ولفظ للرجال جمع تكسير محلّى بأل التعريف ، فهو عام يشمل كلّ رجل </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70A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A1B21" w:rsidRDefault="007737B2" w:rsidP="00684BD5">
      <w:pPr>
        <w:jc w:val="both"/>
        <w:rPr>
          <w:rFonts w:ascii="Simplified Arabic" w:hAnsi="Simplified Arabic" w:cs="Simplified Arabic"/>
          <w:b/>
          <w:bCs/>
          <w:sz w:val="32"/>
          <w:szCs w:val="32"/>
          <w:rtl/>
          <w:lang w:bidi="ar-IQ"/>
        </w:rPr>
      </w:pPr>
      <w:r w:rsidRPr="005B0486">
        <w:rPr>
          <w:rFonts w:ascii="Simplified Arabic" w:hAnsi="Simplified Arabic" w:cs="Simplified Arabic" w:hint="cs"/>
          <w:b/>
          <w:bCs/>
          <w:sz w:val="28"/>
          <w:szCs w:val="28"/>
          <w:rtl/>
          <w:lang w:bidi="ar-IQ"/>
        </w:rPr>
        <w:t xml:space="preserve">2- المعرّف بالإضافة : </w:t>
      </w:r>
    </w:p>
    <w:p w:rsidR="007737B2" w:rsidRPr="00684BD5" w:rsidRDefault="007737B2" w:rsidP="00277307">
      <w:pPr>
        <w:jc w:val="both"/>
        <w:rPr>
          <w:rFonts w:ascii="Simplified Arabic" w:hAnsi="Simplified Arabic" w:cs="Simplified Arabic"/>
          <w:sz w:val="32"/>
          <w:szCs w:val="32"/>
          <w:rtl/>
          <w:lang w:bidi="ar-IQ"/>
        </w:rPr>
      </w:pPr>
      <w:r w:rsidRPr="005B0486">
        <w:rPr>
          <w:rFonts w:ascii="Simplified Arabic" w:hAnsi="Simplified Arabic" w:cs="Simplified Arabic" w:hint="cs"/>
          <w:sz w:val="28"/>
          <w:szCs w:val="28"/>
          <w:rtl/>
          <w:lang w:bidi="ar-IQ"/>
        </w:rPr>
        <w:t>من الصيغ التي تدل على العموم بغيرها المعرّف بالإضافة سواء كان مفرداً أو</w:t>
      </w:r>
      <w:r w:rsidRPr="009A27FD">
        <w:rPr>
          <w:rFonts w:ascii="Simplified Arabic" w:hAnsi="Simplified Arabic" w:cs="Simplified Arabic" w:hint="cs"/>
          <w:sz w:val="28"/>
          <w:szCs w:val="28"/>
          <w:rtl/>
          <w:lang w:bidi="ar-IQ"/>
        </w:rPr>
        <w:t xml:space="preserve">جمعاً </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A27FD">
        <w:rPr>
          <w:rFonts w:ascii="Simplified Arabic" w:hAnsi="Simplified Arabic" w:cs="Simplified Arabic" w:hint="cs"/>
          <w:sz w:val="28"/>
          <w:szCs w:val="28"/>
          <w:vertAlign w:val="superscript"/>
          <w:rtl/>
          <w:lang w:bidi="ar-IQ"/>
        </w:rPr>
        <w:t xml:space="preserve">) </w:t>
      </w:r>
      <w:r w:rsidRPr="009A27FD">
        <w:rPr>
          <w:rFonts w:ascii="Simplified Arabic" w:hAnsi="Simplified Arabic" w:cs="Simplified Arabic" w:hint="cs"/>
          <w:sz w:val="28"/>
          <w:szCs w:val="28"/>
          <w:rtl/>
          <w:lang w:bidi="ar-IQ"/>
        </w:rPr>
        <w:t xml:space="preserve">، كقوله تعالى </w:t>
      </w:r>
      <w:r w:rsidRPr="00E84D8C">
        <w:rPr>
          <w:rFonts w:ascii="QCF_BSML" w:hAnsi="QCF_BSML" w:cs="QCF_BSML"/>
          <w:color w:val="000000"/>
          <w:sz w:val="29"/>
          <w:szCs w:val="29"/>
          <w:rtl/>
        </w:rPr>
        <w:t xml:space="preserve">ﭽ </w:t>
      </w:r>
      <w:r w:rsidRPr="00E84D8C">
        <w:rPr>
          <w:rFonts w:ascii="QCF_P260" w:hAnsi="QCF_P260" w:cs="QCF_P260"/>
          <w:color w:val="000000"/>
          <w:sz w:val="29"/>
          <w:szCs w:val="29"/>
          <w:rtl/>
        </w:rPr>
        <w:t>ﭗ  ﭘ  ﭙ  ﭚ   ﭛ  ﭜ</w:t>
      </w:r>
      <w:r w:rsidRPr="00E84D8C">
        <w:rPr>
          <w:rFonts w:ascii="QCF_P260" w:hAnsi="QCF_P260" w:cs="QCF_P260"/>
          <w:color w:val="0000A5"/>
          <w:sz w:val="29"/>
          <w:szCs w:val="29"/>
          <w:rtl/>
        </w:rPr>
        <w:t>ﭝ</w:t>
      </w:r>
      <w:r w:rsidRPr="00E84D8C">
        <w:rPr>
          <w:rFonts w:ascii="QCF_P260" w:hAnsi="QCF_P260" w:cs="QCF_P260"/>
          <w:color w:val="000000"/>
          <w:sz w:val="29"/>
          <w:szCs w:val="29"/>
          <w:rtl/>
        </w:rPr>
        <w:t xml:space="preserve">  ﭞ  ﭟ  ﭠ  ﭡ  </w:t>
      </w:r>
      <w:r w:rsidRPr="00E84D8C">
        <w:rPr>
          <w:rFonts w:ascii="QCF_BSML" w:hAnsi="QCF_BSML" w:cs="QCF_BSML"/>
          <w:color w:val="000000"/>
          <w:sz w:val="29"/>
          <w:szCs w:val="29"/>
          <w:rtl/>
        </w:rPr>
        <w:t>ﭼ</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9A27FD">
        <w:rPr>
          <w:rFonts w:ascii="Simplified Arabic" w:hAnsi="Simplified Arabic" w:cs="Simplified Arabic" w:hint="cs"/>
          <w:sz w:val="28"/>
          <w:szCs w:val="28"/>
          <w:vertAlign w:val="superscript"/>
          <w:rtl/>
          <w:lang w:bidi="ar-IQ"/>
        </w:rPr>
        <w:t>)</w:t>
      </w:r>
      <w:r w:rsidRPr="009A27FD">
        <w:rPr>
          <w:rFonts w:ascii="Simplified Arabic" w:hAnsi="Simplified Arabic" w:cs="Simplified Arabic" w:hint="cs"/>
          <w:sz w:val="28"/>
          <w:szCs w:val="28"/>
          <w:rtl/>
          <w:lang w:bidi="ar-IQ"/>
        </w:rPr>
        <w:t xml:space="preserve"> ، فمن ذلك قوله تعالى:</w:t>
      </w:r>
      <w:r w:rsidRPr="00FD0761">
        <w:rPr>
          <w:rFonts w:ascii="QCF_BSML" w:hAnsi="QCF_BSML" w:cs="QCF_BSML"/>
          <w:color w:val="000000"/>
          <w:sz w:val="29"/>
          <w:szCs w:val="29"/>
          <w:rtl/>
        </w:rPr>
        <w:t xml:space="preserve">ﭽ </w:t>
      </w:r>
      <w:r w:rsidRPr="00FD0761">
        <w:rPr>
          <w:rFonts w:ascii="QCF_P203" w:hAnsi="QCF_P203" w:cs="QCF_P203"/>
          <w:color w:val="000000"/>
          <w:sz w:val="29"/>
          <w:szCs w:val="29"/>
          <w:rtl/>
        </w:rPr>
        <w:t>ﮚ  ﮛ  ﮜ  ﮝ  ﮞ  ﮟ  ﮠ  ﮡ  ﮢ</w:t>
      </w:r>
      <w:r w:rsidRPr="00FD0761">
        <w:rPr>
          <w:rFonts w:ascii="QCF_P203" w:hAnsi="QCF_P203" w:cs="QCF_P203"/>
          <w:color w:val="0000A5"/>
          <w:sz w:val="29"/>
          <w:szCs w:val="29"/>
          <w:rtl/>
        </w:rPr>
        <w:t>ﮣ</w:t>
      </w:r>
      <w:r w:rsidRPr="00FD0761">
        <w:rPr>
          <w:rFonts w:ascii="QCF_BSML" w:hAnsi="QCF_BSML" w:cs="QCF_BSML"/>
          <w:color w:val="000000"/>
          <w:sz w:val="29"/>
          <w:szCs w:val="29"/>
          <w:rtl/>
        </w:rPr>
        <w:t>ﭼ</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9</w:t>
      </w:r>
      <w:r w:rsidRPr="009A27F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E70AF4" w:rsidRDefault="007737B2" w:rsidP="006D7D2D">
      <w:pPr>
        <w:jc w:val="both"/>
        <w:rPr>
          <w:rFonts w:ascii="Simplified Arabic" w:hAnsi="Simplified Arabic" w:cs="Simplified Arabic"/>
          <w:sz w:val="28"/>
          <w:szCs w:val="28"/>
          <w:rtl/>
          <w:lang w:bidi="ar-IQ"/>
        </w:rPr>
      </w:pPr>
      <w:r w:rsidRPr="00E70AF4">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E70AF4">
        <w:rPr>
          <w:rFonts w:ascii="Simplified Arabic" w:hAnsi="Simplified Arabic" w:cs="Simplified Arabic" w:hint="cs"/>
          <w:sz w:val="28"/>
          <w:szCs w:val="28"/>
          <w:rtl/>
          <w:lang w:bidi="ar-IQ"/>
        </w:rPr>
        <w:t xml:space="preserve">ـ </w:t>
      </w:r>
    </w:p>
    <w:p w:rsidR="007737B2" w:rsidRPr="00E70AF4"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(1)</w:t>
      </w:r>
      <w:r w:rsidRPr="00E70AF4">
        <w:rPr>
          <w:rFonts w:ascii="Simplified Arabic" w:hAnsi="Simplified Arabic" w:cs="Simplified Arabic" w:hint="cs"/>
          <w:rtl/>
          <w:lang w:bidi="ar-IQ"/>
        </w:rPr>
        <w:t xml:space="preserve"> ينظر:المستصفى للغزالي : 2 / 112 ، العقد المنظوم للقرافي : ص441، شرح التلويح على التوضيح : 1 / 115 ، سلا</w:t>
      </w:r>
      <w:r>
        <w:rPr>
          <w:rFonts w:ascii="Simplified Arabic" w:hAnsi="Simplified Arabic" w:cs="Simplified Arabic" w:hint="cs"/>
          <w:rtl/>
          <w:lang w:bidi="ar-IQ"/>
        </w:rPr>
        <w:t xml:space="preserve">سل الذهب في أصول الفقه ، ابن بهادر الزركشي </w:t>
      </w:r>
      <w:r w:rsidRPr="00E70AF4">
        <w:rPr>
          <w:rFonts w:ascii="Simplified Arabic" w:hAnsi="Simplified Arabic" w:cs="Simplified Arabic" w:hint="cs"/>
          <w:rtl/>
          <w:lang w:bidi="ar-IQ"/>
        </w:rPr>
        <w:t>تحقي</w:t>
      </w:r>
      <w:r>
        <w:rPr>
          <w:rFonts w:ascii="Simplified Arabic" w:hAnsi="Simplified Arabic" w:cs="Simplified Arabic" w:hint="cs"/>
          <w:rtl/>
          <w:lang w:bidi="ar-IQ"/>
        </w:rPr>
        <w:t xml:space="preserve">ق دكتورة صفية أحمد خليفة </w:t>
      </w:r>
      <w:r w:rsidRPr="00E70AF4">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دار النشر </w:t>
      </w:r>
      <w:r w:rsidRPr="00E70AF4">
        <w:rPr>
          <w:rFonts w:ascii="Simplified Arabic" w:hAnsi="Simplified Arabic" w:cs="Simplified Arabic" w:hint="cs"/>
          <w:rtl/>
          <w:lang w:bidi="ar-IQ"/>
        </w:rPr>
        <w:t>الهيئة ا</w:t>
      </w:r>
      <w:r>
        <w:rPr>
          <w:rFonts w:ascii="Simplified Arabic" w:hAnsi="Simplified Arabic" w:cs="Simplified Arabic" w:hint="cs"/>
          <w:rtl/>
          <w:lang w:bidi="ar-IQ"/>
        </w:rPr>
        <w:t xml:space="preserve">لمصرية العامة للكتاب </w:t>
      </w:r>
      <w:r>
        <w:rPr>
          <w:rFonts w:ascii="Simplified Arabic" w:hAnsi="Simplified Arabic" w:cs="Simplified Arabic"/>
          <w:rtl/>
          <w:lang w:bidi="ar-IQ"/>
        </w:rPr>
        <w:t>–</w:t>
      </w:r>
      <w:r>
        <w:rPr>
          <w:rFonts w:ascii="Simplified Arabic" w:hAnsi="Simplified Arabic" w:cs="Simplified Arabic" w:hint="cs"/>
          <w:rtl/>
          <w:lang w:bidi="ar-IQ"/>
        </w:rPr>
        <w:t xml:space="preserve"> القاهرة ، الطبعة الأولى السنة 2008م</w:t>
      </w:r>
      <w:r w:rsidRPr="00E70AF4">
        <w:rPr>
          <w:rFonts w:ascii="Simplified Arabic" w:hAnsi="Simplified Arabic" w:cs="Simplified Arabic" w:hint="cs"/>
          <w:rtl/>
          <w:lang w:bidi="ar-IQ"/>
        </w:rPr>
        <w:t xml:space="preserve"> : ص245 </w:t>
      </w:r>
      <w:r>
        <w:rPr>
          <w:rFonts w:ascii="Simplified Arabic" w:hAnsi="Simplified Arabic" w:cs="Simplified Arabic" w:hint="cs"/>
          <w:rtl/>
          <w:lang w:bidi="ar-IQ"/>
        </w:rPr>
        <w:t>.</w:t>
      </w:r>
    </w:p>
    <w:p w:rsidR="007737B2" w:rsidRDefault="007737B2" w:rsidP="006D7D2D">
      <w:pPr>
        <w:jc w:val="both"/>
        <w:rPr>
          <w:rFonts w:ascii="Simplified Arabic" w:hAnsi="Simplified Arabic" w:cs="Simplified Arabic"/>
          <w:rtl/>
          <w:lang w:bidi="ar-IQ"/>
        </w:rPr>
      </w:pPr>
      <w:r>
        <w:rPr>
          <w:rFonts w:ascii="Simplified Arabic" w:hAnsi="Simplified Arabic" w:cs="Simplified Arabic" w:hint="cs"/>
          <w:rtl/>
          <w:lang w:bidi="ar-IQ"/>
        </w:rPr>
        <w:t>(2)</w:t>
      </w:r>
      <w:r w:rsidRPr="00E70AF4">
        <w:rPr>
          <w:rFonts w:ascii="Simplified Arabic" w:hAnsi="Simplified Arabic" w:cs="Simplified Arabic" w:hint="cs"/>
          <w:rtl/>
          <w:lang w:bidi="ar-IQ"/>
        </w:rPr>
        <w:t xml:space="preserve"> سورة المائدة : الآية (38) </w:t>
      </w:r>
    </w:p>
    <w:p w:rsidR="007737B2" w:rsidRPr="003B7C43" w:rsidRDefault="007737B2" w:rsidP="00277307">
      <w:pPr>
        <w:jc w:val="both"/>
        <w:rPr>
          <w:rFonts w:ascii="Simplified Arabic" w:hAnsi="Simplified Arabic" w:cs="Simplified Arabic"/>
          <w:rtl/>
          <w:lang w:bidi="ar-IQ"/>
        </w:rPr>
      </w:pPr>
      <w:r>
        <w:rPr>
          <w:rFonts w:ascii="Simplified Arabic" w:hAnsi="Simplified Arabic" w:cs="Simplified Arabic" w:hint="cs"/>
          <w:rtl/>
          <w:lang w:bidi="ar-IQ"/>
        </w:rPr>
        <w:t>(3)صحيح</w:t>
      </w:r>
      <w:r w:rsidRPr="003B7C43">
        <w:rPr>
          <w:rFonts w:ascii="Simplified Arabic" w:hAnsi="Simplified Arabic" w:cs="Simplified Arabic" w:hint="cs"/>
          <w:rtl/>
          <w:lang w:bidi="ar-IQ"/>
        </w:rPr>
        <w:t xml:space="preserve"> مسلم ، ك</w:t>
      </w:r>
      <w:r>
        <w:rPr>
          <w:rFonts w:ascii="Simplified Arabic" w:hAnsi="Simplified Arabic" w:cs="Simplified Arabic" w:hint="cs"/>
          <w:rtl/>
          <w:lang w:bidi="ar-IQ"/>
        </w:rPr>
        <w:t>تاب الفتن و أشراط الساعة ، باب إذا تواجه المسلمان بسيفهما : 1</w:t>
      </w:r>
      <w:r w:rsidRPr="003B7C43">
        <w:rPr>
          <w:rFonts w:ascii="Simplified Arabic" w:hAnsi="Simplified Arabic" w:cs="Simplified Arabic" w:hint="cs"/>
          <w:rtl/>
          <w:lang w:bidi="ar-IQ"/>
        </w:rPr>
        <w:t xml:space="preserve">/ 2213 برقم 2888 </w:t>
      </w:r>
    </w:p>
    <w:p w:rsidR="007737B2" w:rsidRPr="003B7C43" w:rsidRDefault="007737B2" w:rsidP="003B7C43">
      <w:pPr>
        <w:jc w:val="both"/>
        <w:rPr>
          <w:rFonts w:ascii="Simplified Arabic" w:hAnsi="Simplified Arabic" w:cs="Simplified Arabic"/>
          <w:rtl/>
          <w:lang w:bidi="ar-IQ"/>
        </w:rPr>
      </w:pPr>
      <w:r>
        <w:rPr>
          <w:rFonts w:ascii="Simplified Arabic" w:hAnsi="Simplified Arabic" w:cs="Simplified Arabic" w:hint="cs"/>
          <w:rtl/>
          <w:lang w:bidi="ar-IQ"/>
        </w:rPr>
        <w:t>(4)</w:t>
      </w:r>
      <w:r w:rsidRPr="003B7C43">
        <w:rPr>
          <w:rFonts w:ascii="Simplified Arabic" w:hAnsi="Simplified Arabic" w:cs="Simplified Arabic" w:hint="cs"/>
          <w:rtl/>
          <w:lang w:bidi="ar-IQ"/>
        </w:rPr>
        <w:t xml:space="preserve"> سورة البقرة : الآية (228)</w:t>
      </w:r>
    </w:p>
    <w:p w:rsidR="007737B2" w:rsidRPr="003B7C43" w:rsidRDefault="007737B2" w:rsidP="003B7C43">
      <w:pPr>
        <w:jc w:val="both"/>
        <w:rPr>
          <w:rFonts w:ascii="Simplified Arabic" w:hAnsi="Simplified Arabic" w:cs="Simplified Arabic"/>
          <w:rtl/>
          <w:lang w:bidi="ar-IQ"/>
        </w:rPr>
      </w:pPr>
      <w:r>
        <w:rPr>
          <w:rFonts w:ascii="Simplified Arabic" w:hAnsi="Simplified Arabic" w:cs="Simplified Arabic" w:hint="cs"/>
          <w:rtl/>
          <w:lang w:bidi="ar-IQ"/>
        </w:rPr>
        <w:t>(5)</w:t>
      </w:r>
      <w:r w:rsidRPr="003B7C43">
        <w:rPr>
          <w:rFonts w:ascii="Simplified Arabic" w:hAnsi="Simplified Arabic" w:cs="Simplified Arabic" w:hint="cs"/>
          <w:rtl/>
          <w:lang w:bidi="ar-IQ"/>
        </w:rPr>
        <w:t xml:space="preserve"> سورة النساء : الآية (7) </w:t>
      </w:r>
    </w:p>
    <w:p w:rsidR="007737B2" w:rsidRDefault="007737B2" w:rsidP="00AA6AB3">
      <w:pPr>
        <w:jc w:val="both"/>
        <w:rPr>
          <w:rFonts w:ascii="Simplified Arabic" w:hAnsi="Simplified Arabic" w:cs="Simplified Arabic"/>
          <w:rtl/>
          <w:lang w:bidi="ar-IQ"/>
        </w:rPr>
      </w:pPr>
      <w:r>
        <w:rPr>
          <w:rFonts w:ascii="Simplified Arabic" w:hAnsi="Simplified Arabic" w:cs="Simplified Arabic" w:hint="cs"/>
          <w:rtl/>
          <w:lang w:bidi="ar-IQ"/>
        </w:rPr>
        <w:t>(6)</w:t>
      </w:r>
      <w:r w:rsidRPr="003B7C43">
        <w:rPr>
          <w:rFonts w:ascii="Simplified Arabic" w:hAnsi="Simplified Arabic" w:cs="Simplified Arabic" w:hint="cs"/>
          <w:rtl/>
          <w:lang w:bidi="ar-IQ"/>
        </w:rPr>
        <w:t xml:space="preserve"> ينظر : المستصفى للغزالي : 2 / 110 ، علم أصول الفقه </w:t>
      </w:r>
      <w:r>
        <w:rPr>
          <w:rFonts w:ascii="Simplified Arabic" w:hAnsi="Simplified Arabic" w:cs="Simplified Arabic" w:hint="cs"/>
          <w:rtl/>
          <w:lang w:bidi="ar-IQ"/>
        </w:rPr>
        <w:t xml:space="preserve">، </w:t>
      </w:r>
      <w:r w:rsidRPr="003B7C43">
        <w:rPr>
          <w:rFonts w:ascii="Simplified Arabic" w:hAnsi="Simplified Arabic" w:cs="Simplified Arabic" w:hint="cs"/>
          <w:rtl/>
          <w:lang w:bidi="ar-IQ"/>
        </w:rPr>
        <w:t xml:space="preserve"> عبد الوهاب خلاّف </w:t>
      </w:r>
      <w:r>
        <w:rPr>
          <w:rFonts w:ascii="Simplified Arabic" w:hAnsi="Simplified Arabic" w:cs="Simplified Arabic" w:hint="cs"/>
          <w:rtl/>
          <w:lang w:bidi="ar-IQ"/>
        </w:rPr>
        <w:t xml:space="preserve">، </w:t>
      </w:r>
      <w:r w:rsidRPr="003B7C43">
        <w:rPr>
          <w:rFonts w:ascii="Simplified Arabic" w:hAnsi="Simplified Arabic" w:cs="Simplified Arabic" w:hint="cs"/>
          <w:rtl/>
          <w:lang w:bidi="ar-IQ"/>
        </w:rPr>
        <w:t xml:space="preserve">خرج آياته وأحاديثه  محمد بسير حلاوي، دار النشر دار الكتب العلمية </w:t>
      </w:r>
      <w:r w:rsidRPr="003B7C43">
        <w:rPr>
          <w:rFonts w:ascii="Simplified Arabic" w:hAnsi="Simplified Arabic" w:cs="Simplified Arabic"/>
          <w:rtl/>
          <w:lang w:bidi="ar-IQ"/>
        </w:rPr>
        <w:t>–</w:t>
      </w:r>
      <w:r w:rsidRPr="003B7C43">
        <w:rPr>
          <w:rFonts w:ascii="Simplified Arabic" w:hAnsi="Simplified Arabic" w:cs="Simplified Arabic" w:hint="cs"/>
          <w:rtl/>
          <w:lang w:bidi="ar-IQ"/>
        </w:rPr>
        <w:t xml:space="preserve"> بيروت </w:t>
      </w:r>
      <w:r w:rsidRPr="003B7C43">
        <w:rPr>
          <w:rFonts w:ascii="Simplified Arabic" w:hAnsi="Simplified Arabic" w:cs="Simplified Arabic"/>
          <w:rtl/>
          <w:lang w:bidi="ar-IQ"/>
        </w:rPr>
        <w:t>–</w:t>
      </w:r>
      <w:r w:rsidRPr="003B7C43">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3B7C43">
        <w:rPr>
          <w:rFonts w:ascii="Simplified Arabic" w:hAnsi="Simplified Arabic" w:cs="Simplified Arabic" w:hint="cs"/>
          <w:rtl/>
          <w:lang w:bidi="ar-IQ"/>
        </w:rPr>
        <w:t xml:space="preserve">الطبعة الثانية </w:t>
      </w:r>
      <w:r>
        <w:rPr>
          <w:rFonts w:ascii="Simplified Arabic" w:hAnsi="Simplified Arabic" w:cs="Simplified Arabic" w:hint="cs"/>
          <w:rtl/>
          <w:lang w:bidi="ar-IQ"/>
        </w:rPr>
        <w:t xml:space="preserve">، </w:t>
      </w:r>
      <w:r w:rsidRPr="003B7C43">
        <w:rPr>
          <w:rFonts w:ascii="Simplified Arabic" w:hAnsi="Simplified Arabic" w:cs="Simplified Arabic" w:hint="cs"/>
          <w:rtl/>
          <w:lang w:bidi="ar-IQ"/>
        </w:rPr>
        <w:t xml:space="preserve">1429ﻫ - 2008م: ص 144 </w:t>
      </w:r>
      <w:r>
        <w:rPr>
          <w:rFonts w:ascii="Simplified Arabic" w:hAnsi="Simplified Arabic" w:cs="Simplified Arabic" w:hint="cs"/>
          <w:rtl/>
          <w:lang w:bidi="ar-IQ"/>
        </w:rPr>
        <w:t xml:space="preserve">  . </w:t>
      </w:r>
    </w:p>
    <w:p w:rsidR="007737B2" w:rsidRPr="009A27FD" w:rsidRDefault="007737B2" w:rsidP="00AA6AB3">
      <w:pPr>
        <w:jc w:val="both"/>
        <w:rPr>
          <w:rFonts w:ascii="Simplified Arabic" w:hAnsi="Simplified Arabic" w:cs="Simplified Arabic"/>
          <w:rtl/>
          <w:lang w:bidi="ar-IQ"/>
        </w:rPr>
      </w:pPr>
      <w:r>
        <w:rPr>
          <w:rFonts w:ascii="Simplified Arabic" w:hAnsi="Simplified Arabic" w:cs="Simplified Arabic" w:hint="cs"/>
          <w:rtl/>
          <w:lang w:bidi="ar-IQ"/>
        </w:rPr>
        <w:t>(7) ينظر: قواطع الأدلة : 1</w:t>
      </w:r>
      <w:r w:rsidRPr="009A27FD">
        <w:rPr>
          <w:rFonts w:ascii="Simplified Arabic" w:hAnsi="Simplified Arabic" w:cs="Simplified Arabic" w:hint="cs"/>
          <w:rtl/>
          <w:lang w:bidi="ar-IQ"/>
        </w:rPr>
        <w:t>/ 1</w:t>
      </w:r>
      <w:r>
        <w:rPr>
          <w:rFonts w:ascii="Simplified Arabic" w:hAnsi="Simplified Arabic" w:cs="Simplified Arabic" w:hint="cs"/>
          <w:rtl/>
          <w:lang w:bidi="ar-IQ"/>
        </w:rPr>
        <w:t>67 ، ميزان الأصول للسمرقندي : 1/</w:t>
      </w:r>
      <w:r w:rsidRPr="009A27FD">
        <w:rPr>
          <w:rFonts w:ascii="Simplified Arabic" w:hAnsi="Simplified Arabic" w:cs="Simplified Arabic" w:hint="cs"/>
          <w:rtl/>
          <w:lang w:bidi="ar-IQ"/>
        </w:rPr>
        <w:t xml:space="preserve">392 – 408 ، العقد المنظوم للقرافي : ص 441 ،  جمع الجوامع : 1 / 410 ، إرشاد الفحول : 1 / 536  </w:t>
      </w:r>
      <w:r>
        <w:rPr>
          <w:rFonts w:ascii="Simplified Arabic" w:hAnsi="Simplified Arabic" w:cs="Simplified Arabic" w:hint="cs"/>
          <w:rtl/>
          <w:lang w:bidi="ar-IQ"/>
        </w:rPr>
        <w:t>.</w:t>
      </w:r>
    </w:p>
    <w:p w:rsidR="007737B2" w:rsidRDefault="007737B2" w:rsidP="00AA6AB3">
      <w:pPr>
        <w:jc w:val="both"/>
        <w:rPr>
          <w:rFonts w:ascii="Simplified Arabic" w:hAnsi="Simplified Arabic" w:cs="Simplified Arabic"/>
          <w:rtl/>
          <w:lang w:bidi="ar-IQ"/>
        </w:rPr>
      </w:pPr>
      <w:r>
        <w:rPr>
          <w:rFonts w:ascii="Simplified Arabic" w:hAnsi="Simplified Arabic" w:cs="Simplified Arabic" w:hint="cs"/>
          <w:rtl/>
          <w:lang w:bidi="ar-IQ"/>
        </w:rPr>
        <w:t>(8)</w:t>
      </w:r>
      <w:r w:rsidRPr="009A27FD">
        <w:rPr>
          <w:rFonts w:ascii="Simplified Arabic" w:hAnsi="Simplified Arabic" w:cs="Simplified Arabic" w:hint="cs"/>
          <w:rtl/>
          <w:lang w:bidi="ar-IQ"/>
        </w:rPr>
        <w:t xml:space="preserve"> سورة إبراهيم : الآية (34)    </w:t>
      </w:r>
    </w:p>
    <w:p w:rsidR="007737B2" w:rsidRPr="00277307" w:rsidRDefault="007737B2" w:rsidP="00277307">
      <w:pPr>
        <w:jc w:val="both"/>
        <w:rPr>
          <w:rFonts w:ascii="Simplified Arabic" w:hAnsi="Simplified Arabic" w:cs="Simplified Arabic"/>
          <w:b/>
          <w:bCs/>
          <w:rtl/>
          <w:lang w:bidi="ar-IQ"/>
        </w:rPr>
      </w:pPr>
      <w:r>
        <w:rPr>
          <w:rFonts w:ascii="Simplified Arabic" w:hAnsi="Simplified Arabic" w:cs="Simplified Arabic" w:hint="cs"/>
          <w:rtl/>
          <w:lang w:bidi="ar-IQ"/>
        </w:rPr>
        <w:t>(9)</w:t>
      </w:r>
      <w:r w:rsidRPr="009A27FD">
        <w:rPr>
          <w:rFonts w:ascii="Simplified Arabic" w:hAnsi="Simplified Arabic" w:cs="Simplified Arabic" w:hint="cs"/>
          <w:rtl/>
          <w:lang w:bidi="ar-IQ"/>
        </w:rPr>
        <w:t xml:space="preserve"> سورة التوبة : الآية (103)</w:t>
      </w:r>
    </w:p>
    <w:p w:rsidR="007737B2" w:rsidRPr="00277307" w:rsidRDefault="007737B2" w:rsidP="00277307">
      <w:pPr>
        <w:jc w:val="center"/>
        <w:rPr>
          <w:rFonts w:ascii="Simplified Arabic" w:hAnsi="Simplified Arabic" w:cs="Simplified Arabic"/>
          <w:b/>
          <w:bCs/>
          <w:rtl/>
          <w:lang w:bidi="ar-IQ"/>
        </w:rPr>
      </w:pPr>
      <w:r w:rsidRPr="00684BD5">
        <w:rPr>
          <w:rFonts w:ascii="Simplified Arabic" w:hAnsi="Simplified Arabic" w:cs="Simplified Arabic" w:hint="cs"/>
          <w:b/>
          <w:bCs/>
          <w:rtl/>
          <w:lang w:bidi="ar-IQ"/>
        </w:rPr>
        <w:t>(</w:t>
      </w:r>
      <w:r>
        <w:rPr>
          <w:rFonts w:ascii="Simplified Arabic" w:hAnsi="Simplified Arabic" w:cs="Simplified Arabic" w:hint="cs"/>
          <w:b/>
          <w:bCs/>
          <w:rtl/>
          <w:lang w:bidi="ar-IQ"/>
        </w:rPr>
        <w:t>91</w:t>
      </w:r>
      <w:r w:rsidRPr="00684BD5">
        <w:rPr>
          <w:rFonts w:ascii="Simplified Arabic" w:hAnsi="Simplified Arabic" w:cs="Simplified Arabic" w:hint="cs"/>
          <w:b/>
          <w:bCs/>
          <w:rtl/>
          <w:lang w:bidi="ar-IQ"/>
        </w:rPr>
        <w:t>)</w:t>
      </w:r>
    </w:p>
    <w:p w:rsidR="007737B2" w:rsidRPr="009A27FD" w:rsidRDefault="007737B2" w:rsidP="00277307">
      <w:pPr>
        <w:jc w:val="both"/>
        <w:rPr>
          <w:rFonts w:ascii="Simplified Arabic" w:hAnsi="Simplified Arabic" w:cs="Simplified Arabic"/>
          <w:sz w:val="28"/>
          <w:szCs w:val="28"/>
          <w:rtl/>
          <w:lang w:bidi="ar-IQ"/>
        </w:rPr>
      </w:pPr>
      <w:r w:rsidRPr="009A27FD">
        <w:rPr>
          <w:rFonts w:ascii="Simplified Arabic" w:hAnsi="Simplified Arabic" w:cs="Simplified Arabic" w:hint="cs"/>
          <w:sz w:val="28"/>
          <w:szCs w:val="28"/>
          <w:rtl/>
          <w:lang w:bidi="ar-IQ"/>
        </w:rPr>
        <w:t xml:space="preserve">    فلفظ نعمت الله مفرد مضاف فهو عام شامل لكلّ نعمة ، ولفظ أموالهم جمع مضاف ، فهو عام شامل لكلّ مال </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A1B21" w:rsidRDefault="007737B2" w:rsidP="00B529AC">
      <w:pPr>
        <w:jc w:val="both"/>
        <w:rPr>
          <w:rFonts w:ascii="Simplified Arabic" w:hAnsi="Simplified Arabic" w:cs="Simplified Arabic"/>
          <w:b/>
          <w:bCs/>
          <w:sz w:val="28"/>
          <w:szCs w:val="28"/>
          <w:rtl/>
          <w:lang w:bidi="ar-IQ"/>
        </w:rPr>
      </w:pPr>
      <w:r w:rsidRPr="00CA1B21">
        <w:rPr>
          <w:rFonts w:ascii="Simplified Arabic" w:hAnsi="Simplified Arabic" w:cs="Simplified Arabic" w:hint="cs"/>
          <w:b/>
          <w:bCs/>
          <w:sz w:val="28"/>
          <w:szCs w:val="28"/>
          <w:rtl/>
          <w:lang w:bidi="ar-IQ"/>
        </w:rPr>
        <w:t xml:space="preserve">3- النكرة الواقعة في سياق النفي أو النهي أو الموصوفة بوصف عام : </w:t>
      </w:r>
    </w:p>
    <w:p w:rsidR="007737B2" w:rsidRPr="009A27FD" w:rsidRDefault="007737B2" w:rsidP="00277307">
      <w:pPr>
        <w:jc w:val="both"/>
        <w:rPr>
          <w:rFonts w:ascii="Simplified Arabic" w:hAnsi="Simplified Arabic" w:cs="Simplified Arabic"/>
          <w:sz w:val="28"/>
          <w:szCs w:val="28"/>
          <w:rtl/>
          <w:lang w:bidi="ar-IQ"/>
        </w:rPr>
      </w:pPr>
      <w:r w:rsidRPr="009A27FD">
        <w:rPr>
          <w:rFonts w:ascii="Simplified Arabic" w:hAnsi="Simplified Arabic" w:cs="Simplified Arabic" w:hint="cs"/>
          <w:sz w:val="28"/>
          <w:szCs w:val="28"/>
          <w:rtl/>
          <w:lang w:bidi="ar-IQ"/>
        </w:rPr>
        <w:t>تدل النكرة على العموم إذا وقعت في السياقات المذكورة ، أما النكرة في سياق الإثبات فلا تدل على العموم</w:t>
      </w:r>
      <w:r w:rsidRPr="009A27F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2</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9A27FD" w:rsidRDefault="007737B2" w:rsidP="00277307">
      <w:pPr>
        <w:jc w:val="both"/>
        <w:rPr>
          <w:rFonts w:ascii="Simplified Arabic" w:hAnsi="Simplified Arabic" w:cs="Simplified Arabic"/>
          <w:rtl/>
          <w:lang w:bidi="ar-IQ"/>
        </w:rPr>
      </w:pPr>
      <w:r w:rsidRPr="009A27FD">
        <w:rPr>
          <w:rFonts w:ascii="Simplified Arabic" w:hAnsi="Simplified Arabic" w:cs="Simplified Arabic" w:hint="cs"/>
          <w:sz w:val="28"/>
          <w:szCs w:val="28"/>
          <w:rtl/>
          <w:lang w:bidi="ar-IQ"/>
        </w:rPr>
        <w:t xml:space="preserve">كقوله تعالى : </w:t>
      </w:r>
      <w:r w:rsidRPr="00CF3A56">
        <w:rPr>
          <w:rFonts w:ascii="QCF_BSML" w:hAnsi="QCF_BSML" w:cs="QCF_BSML"/>
          <w:color w:val="000000"/>
          <w:sz w:val="29"/>
          <w:szCs w:val="29"/>
          <w:rtl/>
        </w:rPr>
        <w:t xml:space="preserve">ﭽ </w:t>
      </w:r>
      <w:r w:rsidRPr="00CF3A56">
        <w:rPr>
          <w:rFonts w:ascii="QCF_P200" w:hAnsi="QCF_P200" w:cs="QCF_P200"/>
          <w:color w:val="000000"/>
          <w:sz w:val="29"/>
          <w:szCs w:val="29"/>
          <w:rtl/>
        </w:rPr>
        <w:t>ﮯ  ﮰ  ﮱ  ﯓ  ﯔ  ﯕ  ﯖ  ﯗ   ﯘ   ﯙ  ﯚ</w:t>
      </w:r>
      <w:r w:rsidRPr="00CF3A56">
        <w:rPr>
          <w:rFonts w:ascii="QCF_P200" w:hAnsi="QCF_P200" w:cs="QCF_P200"/>
          <w:color w:val="0000A5"/>
          <w:sz w:val="29"/>
          <w:szCs w:val="29"/>
          <w:rtl/>
        </w:rPr>
        <w:t>ﯛ</w:t>
      </w:r>
      <w:r w:rsidRPr="00CF3A56">
        <w:rPr>
          <w:rFonts w:ascii="QCF_BSML" w:hAnsi="QCF_BSML" w:cs="QCF_BSML"/>
          <w:color w:val="000000"/>
          <w:sz w:val="29"/>
          <w:szCs w:val="29"/>
          <w:rtl/>
        </w:rPr>
        <w:t>ﭼ</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r w:rsidRPr="009A27FD">
        <w:rPr>
          <w:rFonts w:ascii="Simplified Arabic" w:hAnsi="Simplified Arabic" w:cs="Simplified Arabic" w:hint="cs"/>
          <w:sz w:val="28"/>
          <w:szCs w:val="28"/>
          <w:rtl/>
          <w:lang w:bidi="ar-IQ"/>
        </w:rPr>
        <w:t>وقوله تعالى :</w:t>
      </w:r>
      <w:r w:rsidRPr="00667D60">
        <w:rPr>
          <w:rFonts w:ascii="QCF_BSML" w:hAnsi="QCF_BSML" w:cs="QCF_BSML"/>
          <w:color w:val="000000"/>
          <w:sz w:val="29"/>
          <w:szCs w:val="29"/>
          <w:rtl/>
        </w:rPr>
        <w:t xml:space="preserve">ﭽ </w:t>
      </w:r>
      <w:r w:rsidRPr="00667D60">
        <w:rPr>
          <w:rFonts w:ascii="QCF_P035" w:hAnsi="QCF_P035" w:cs="QCF_P035"/>
          <w:color w:val="000000"/>
          <w:sz w:val="29"/>
          <w:szCs w:val="29"/>
          <w:rtl/>
        </w:rPr>
        <w:t>ﮆ  ﮇ  ﮈ    ﮉ  ﮊ  ﮋ    ﮌ</w:t>
      </w:r>
      <w:r w:rsidRPr="00667D60">
        <w:rPr>
          <w:rFonts w:ascii="QCF_P035" w:hAnsi="QCF_P035" w:cs="QCF_P035"/>
          <w:color w:val="0000A5"/>
          <w:sz w:val="29"/>
          <w:szCs w:val="29"/>
          <w:rtl/>
        </w:rPr>
        <w:t>ﮍ</w:t>
      </w:r>
      <w:r w:rsidRPr="00667D60">
        <w:rPr>
          <w:rFonts w:ascii="QCF_BSML" w:hAnsi="QCF_BSML" w:cs="QCF_BSML"/>
          <w:color w:val="000000"/>
          <w:sz w:val="29"/>
          <w:szCs w:val="29"/>
          <w:rtl/>
        </w:rPr>
        <w:t>ﭼ</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9A27FD">
        <w:rPr>
          <w:rFonts w:ascii="Simplified Arabic" w:hAnsi="Simplified Arabic" w:cs="Simplified Arabic" w:hint="cs"/>
          <w:sz w:val="28"/>
          <w:szCs w:val="28"/>
          <w:vertAlign w:val="superscript"/>
          <w:rtl/>
          <w:lang w:bidi="ar-IQ"/>
        </w:rPr>
        <w:t>)</w:t>
      </w:r>
      <w:r w:rsidRPr="009A27FD">
        <w:rPr>
          <w:rFonts w:ascii="Simplified Arabic" w:hAnsi="Simplified Arabic" w:cs="Simplified Arabic" w:hint="cs"/>
          <w:sz w:val="28"/>
          <w:szCs w:val="28"/>
          <w:rtl/>
          <w:lang w:bidi="ar-IQ"/>
        </w:rPr>
        <w:t xml:space="preserve"> وقوله </w:t>
      </w:r>
      <w:r>
        <w:rPr>
          <w:rFonts w:ascii="Simplified Arabic" w:hAnsi="Simplified Arabic" w:cs="Simplified Arabic" w:hint="cs"/>
          <w:sz w:val="28"/>
          <w:szCs w:val="28"/>
          <w:rtl/>
          <w:lang w:bidi="ar-IQ"/>
        </w:rPr>
        <w:t>-</w:t>
      </w:r>
      <w:r w:rsidRPr="009A27FD">
        <w:rPr>
          <w:rFonts w:ascii="Simplified Arabic" w:hAnsi="Simplified Arabic" w:cs="Simplified Arabic" w:hint="cs"/>
          <w:sz w:val="28"/>
          <w:szCs w:val="28"/>
          <w:rtl/>
          <w:lang w:bidi="ar-IQ"/>
        </w:rPr>
        <w:t>عليه الصلاة والسلام</w:t>
      </w:r>
      <w:r>
        <w:rPr>
          <w:rFonts w:ascii="Simplified Arabic" w:hAnsi="Simplified Arabic" w:cs="Simplified Arabic" w:hint="cs"/>
          <w:sz w:val="28"/>
          <w:szCs w:val="28"/>
          <w:rtl/>
          <w:lang w:bidi="ar-IQ"/>
        </w:rPr>
        <w:t>-</w:t>
      </w:r>
      <w:r w:rsidRPr="009A27FD">
        <w:rPr>
          <w:rFonts w:ascii="Simplified Arabic" w:hAnsi="Simplified Arabic" w:cs="Simplified Arabic" w:hint="cs"/>
          <w:sz w:val="28"/>
          <w:szCs w:val="28"/>
          <w:rtl/>
          <w:lang w:bidi="ar-IQ"/>
        </w:rPr>
        <w:t xml:space="preserve"> (إن الله أعطى كلّ ذي حقّ حقّه فلا وصية لوارث) </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0</w:t>
      </w:r>
    </w:p>
    <w:p w:rsidR="007737B2" w:rsidRDefault="007737B2" w:rsidP="00277307">
      <w:pPr>
        <w:jc w:val="both"/>
        <w:rPr>
          <w:rFonts w:ascii="Simplified Arabic" w:hAnsi="Simplified Arabic" w:cs="Simplified Arabic"/>
          <w:sz w:val="28"/>
          <w:szCs w:val="28"/>
          <w:rtl/>
          <w:lang w:bidi="ar-IQ"/>
        </w:rPr>
      </w:pPr>
      <w:r w:rsidRPr="009A27FD">
        <w:rPr>
          <w:rFonts w:ascii="Simplified Arabic" w:hAnsi="Simplified Arabic" w:cs="Simplified Arabic" w:hint="cs"/>
          <w:sz w:val="28"/>
          <w:szCs w:val="28"/>
          <w:rtl/>
          <w:lang w:bidi="ar-IQ"/>
        </w:rPr>
        <w:t xml:space="preserve">     فلفظ (وصية) نكرة وقعت في سياق النفي ، فهو عام يشمل كلّ وصية ، ولفظ (عبد) نكرة وصفت بوصف عام وهو الإيمان فيشمل كلّ عبد مؤمن  ، ولفظ (أحد) نكرة وقعت في سياق النهي ، فهو عام يشمل كلّ منافق </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76C09" w:rsidRDefault="007737B2" w:rsidP="00076C09">
      <w:pPr>
        <w:jc w:val="both"/>
        <w:rPr>
          <w:rFonts w:ascii="Simplified Arabic" w:hAnsi="Simplified Arabic" w:cs="Simplified Arabic"/>
          <w:b/>
          <w:bCs/>
          <w:sz w:val="28"/>
          <w:szCs w:val="28"/>
          <w:rtl/>
          <w:lang w:bidi="ar-IQ"/>
        </w:rPr>
      </w:pPr>
      <w:r w:rsidRPr="00076C09">
        <w:rPr>
          <w:rFonts w:ascii="Simplified Arabic" w:hAnsi="Simplified Arabic" w:cs="Simplified Arabic" w:hint="cs"/>
          <w:b/>
          <w:bCs/>
          <w:sz w:val="28"/>
          <w:szCs w:val="28"/>
          <w:rtl/>
          <w:lang w:bidi="ar-IQ"/>
        </w:rPr>
        <w:t xml:space="preserve">خامساً : تخصيص العام : - </w:t>
      </w:r>
    </w:p>
    <w:p w:rsidR="007737B2" w:rsidRDefault="007737B2" w:rsidP="005C085A">
      <w:pPr>
        <w:jc w:val="both"/>
        <w:rPr>
          <w:rFonts w:ascii="Simplified Arabic" w:hAnsi="Simplified Arabic" w:cs="Simplified Arabic"/>
          <w:sz w:val="28"/>
          <w:szCs w:val="28"/>
          <w:rtl/>
          <w:lang w:bidi="ar-IQ"/>
        </w:rPr>
      </w:pPr>
      <w:r w:rsidRPr="00076C09">
        <w:rPr>
          <w:rFonts w:ascii="Simplified Arabic" w:hAnsi="Simplified Arabic" w:cs="Simplified Arabic" w:hint="cs"/>
          <w:sz w:val="28"/>
          <w:szCs w:val="28"/>
          <w:rtl/>
          <w:lang w:bidi="ar-IQ"/>
        </w:rPr>
        <w:t xml:space="preserve">بما أن العام يدخله التخصيص ، حتى شاع عند </w:t>
      </w:r>
      <w:r>
        <w:rPr>
          <w:rFonts w:ascii="Simplified Arabic" w:hAnsi="Simplified Arabic" w:cs="Simplified Arabic" w:hint="cs"/>
          <w:sz w:val="28"/>
          <w:szCs w:val="28"/>
          <w:rtl/>
          <w:lang w:bidi="ar-IQ"/>
        </w:rPr>
        <w:t>علماء الأصول</w:t>
      </w:r>
      <w:r w:rsidRPr="00076C09">
        <w:rPr>
          <w:rFonts w:ascii="Simplified Arabic" w:hAnsi="Simplified Arabic" w:cs="Simplified Arabic" w:hint="cs"/>
          <w:sz w:val="28"/>
          <w:szCs w:val="28"/>
          <w:rtl/>
          <w:lang w:bidi="ar-IQ"/>
        </w:rPr>
        <w:t xml:space="preserve"> قول</w:t>
      </w:r>
      <w:r>
        <w:rPr>
          <w:rFonts w:ascii="Simplified Arabic" w:hAnsi="Simplified Arabic" w:cs="Simplified Arabic" w:hint="cs"/>
          <w:sz w:val="28"/>
          <w:szCs w:val="28"/>
          <w:rtl/>
          <w:lang w:bidi="ar-IQ"/>
        </w:rPr>
        <w:t xml:space="preserve">اً وهو ما من عام إلاّ وقد خصّ ، فمن هنا ناسب أن نبيّن معنى التخصيص لغةً واصطلاحاً  :- </w:t>
      </w:r>
    </w:p>
    <w:p w:rsidR="007737B2" w:rsidRPr="003267AF" w:rsidRDefault="007737B2" w:rsidP="005C085A">
      <w:pPr>
        <w:jc w:val="both"/>
        <w:rPr>
          <w:rFonts w:ascii="Simplified Arabic" w:hAnsi="Simplified Arabic" w:cs="Simplified Arabic"/>
          <w:b/>
          <w:bCs/>
          <w:sz w:val="28"/>
          <w:szCs w:val="28"/>
          <w:rtl/>
          <w:lang w:bidi="ar-IQ"/>
        </w:rPr>
      </w:pPr>
      <w:r w:rsidRPr="003267AF">
        <w:rPr>
          <w:rFonts w:ascii="Simplified Arabic" w:hAnsi="Simplified Arabic" w:cs="Simplified Arabic" w:hint="cs"/>
          <w:b/>
          <w:bCs/>
          <w:sz w:val="28"/>
          <w:szCs w:val="28"/>
          <w:rtl/>
          <w:lang w:bidi="ar-IQ"/>
        </w:rPr>
        <w:t xml:space="preserve">معنى التخصيص لغةً :- </w:t>
      </w:r>
    </w:p>
    <w:p w:rsidR="007737B2" w:rsidRDefault="007737B2" w:rsidP="00277307">
      <w:pPr>
        <w:jc w:val="both"/>
        <w:rPr>
          <w:rFonts w:ascii="Simplified Arabic" w:hAnsi="Simplified Arabic" w:cs="Simplified Arabic"/>
          <w:sz w:val="28"/>
          <w:szCs w:val="28"/>
          <w:rtl/>
          <w:lang w:bidi="ar-IQ"/>
        </w:rPr>
      </w:pPr>
      <w:r w:rsidRPr="009A27FD">
        <w:rPr>
          <w:rFonts w:ascii="Simplified Arabic" w:hAnsi="Simplified Arabic" w:cs="Simplified Arabic" w:hint="cs"/>
          <w:sz w:val="28"/>
          <w:szCs w:val="28"/>
          <w:rtl/>
          <w:lang w:bidi="ar-IQ"/>
        </w:rPr>
        <w:t xml:space="preserve">   مصدر خصص بمعنى (خصّ) ، يقال خصّ فلاناً بكذا ، أيّ أعطاه شيئا </w:t>
      </w:r>
      <w:r w:rsidRPr="009A27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A27F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5F5D50">
      <w:pPr>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معنى التخصيص اصطلاحاً </w:t>
      </w:r>
      <w:r w:rsidRPr="003267AF">
        <w:rPr>
          <w:rFonts w:ascii="Simplified Arabic" w:hAnsi="Simplified Arabic" w:cs="Simplified Arabic" w:hint="cs"/>
          <w:b/>
          <w:bCs/>
          <w:sz w:val="28"/>
          <w:szCs w:val="28"/>
          <w:rtl/>
          <w:lang w:bidi="ar-IQ"/>
        </w:rPr>
        <w:t>:-</w:t>
      </w:r>
    </w:p>
    <w:p w:rsidR="007737B2" w:rsidRPr="00277307" w:rsidRDefault="007737B2" w:rsidP="00277307">
      <w:pPr>
        <w:jc w:val="both"/>
        <w:rPr>
          <w:rFonts w:ascii="Simplified Arabic" w:hAnsi="Simplified Arabic" w:cs="Simplified Arabic"/>
          <w:sz w:val="28"/>
          <w:szCs w:val="28"/>
          <w:rtl/>
          <w:lang w:bidi="ar-IQ"/>
        </w:rPr>
      </w:pPr>
      <w:r w:rsidRPr="009A27FD">
        <w:rPr>
          <w:rFonts w:ascii="Simplified Arabic" w:hAnsi="Simplified Arabic" w:cs="Simplified Arabic" w:hint="cs"/>
          <w:sz w:val="28"/>
          <w:szCs w:val="28"/>
          <w:rtl/>
          <w:lang w:bidi="ar-IQ"/>
        </w:rPr>
        <w:t xml:space="preserve">عرّف </w:t>
      </w:r>
      <w:r>
        <w:rPr>
          <w:rFonts w:ascii="Simplified Arabic" w:hAnsi="Simplified Arabic" w:cs="Simplified Arabic" w:hint="cs"/>
          <w:sz w:val="28"/>
          <w:szCs w:val="28"/>
          <w:rtl/>
          <w:lang w:bidi="ar-IQ"/>
        </w:rPr>
        <w:t>علماء الأصول</w:t>
      </w:r>
      <w:r w:rsidRPr="009A27FD">
        <w:rPr>
          <w:rFonts w:ascii="Simplified Arabic" w:hAnsi="Simplified Arabic" w:cs="Simplified Arabic" w:hint="cs"/>
          <w:sz w:val="28"/>
          <w:szCs w:val="28"/>
          <w:rtl/>
          <w:lang w:bidi="ar-IQ"/>
        </w:rPr>
        <w:t xml:space="preserve"> التخصيص بتعريفات مختلفة الألفاظ ، ولكنها متقاربة الم</w:t>
      </w:r>
      <w:r>
        <w:rPr>
          <w:rFonts w:ascii="Simplified Arabic" w:hAnsi="Simplified Arabic" w:cs="Simplified Arabic" w:hint="cs"/>
          <w:sz w:val="28"/>
          <w:szCs w:val="28"/>
          <w:rtl/>
          <w:lang w:bidi="ar-IQ"/>
        </w:rPr>
        <w:t xml:space="preserve">عنى تدور حول </w:t>
      </w:r>
      <w:r w:rsidRPr="009A27FD">
        <w:rPr>
          <w:rFonts w:ascii="Simplified Arabic" w:hAnsi="Simplified Arabic" w:cs="Simplified Arabic" w:hint="cs"/>
          <w:sz w:val="28"/>
          <w:szCs w:val="28"/>
          <w:rtl/>
          <w:lang w:bidi="ar-IQ"/>
        </w:rPr>
        <w:t xml:space="preserve">معنى واحد ، فمن تعريفاتهم :- </w:t>
      </w:r>
    </w:p>
    <w:p w:rsidR="007737B2" w:rsidRPr="00921466" w:rsidRDefault="007737B2" w:rsidP="00921466">
      <w:pPr>
        <w:jc w:val="both"/>
        <w:rPr>
          <w:rFonts w:ascii="Simplified Arabic" w:hAnsi="Simplified Arabic" w:cs="Simplified Arabic"/>
          <w:sz w:val="28"/>
          <w:szCs w:val="28"/>
          <w:rtl/>
          <w:lang w:bidi="ar-IQ"/>
        </w:rPr>
      </w:pPr>
      <w:r w:rsidRPr="009A27F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CA1B21">
      <w:pPr>
        <w:jc w:val="both"/>
        <w:rPr>
          <w:rFonts w:ascii="Simplified Arabic" w:hAnsi="Simplified Arabic" w:cs="Simplified Arabic"/>
          <w:rtl/>
          <w:lang w:bidi="ar-IQ"/>
        </w:rPr>
      </w:pPr>
      <w:r>
        <w:rPr>
          <w:rFonts w:ascii="Simplified Arabic" w:hAnsi="Simplified Arabic" w:cs="Simplified Arabic" w:hint="cs"/>
          <w:b/>
          <w:bCs/>
          <w:rtl/>
          <w:lang w:bidi="ar-IQ"/>
        </w:rPr>
        <w:t>(1)</w:t>
      </w:r>
      <w:r w:rsidRPr="009A27FD">
        <w:rPr>
          <w:rFonts w:ascii="Simplified Arabic" w:hAnsi="Simplified Arabic" w:cs="Simplified Arabic" w:hint="cs"/>
          <w:rtl/>
          <w:lang w:bidi="ar-IQ"/>
        </w:rPr>
        <w:t xml:space="preserve">شرح مختصر الروضة للطوفي : 2 / 466   </w:t>
      </w:r>
      <w:r>
        <w:rPr>
          <w:rFonts w:ascii="Simplified Arabic" w:hAnsi="Simplified Arabic" w:cs="Simplified Arabic" w:hint="cs"/>
          <w:rtl/>
          <w:lang w:bidi="ar-IQ"/>
        </w:rPr>
        <w:t>.</w:t>
      </w:r>
    </w:p>
    <w:p w:rsidR="007737B2" w:rsidRPr="009A27FD" w:rsidRDefault="007737B2" w:rsidP="009A27FD">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9A27FD">
        <w:rPr>
          <w:rFonts w:ascii="Simplified Arabic" w:hAnsi="Simplified Arabic" w:cs="Simplified Arabic" w:hint="cs"/>
          <w:rtl/>
          <w:lang w:bidi="ar-IQ"/>
        </w:rPr>
        <w:t xml:space="preserve"> ينظر : البرهان للجويني : 1 / 118</w:t>
      </w:r>
      <w:r w:rsidRPr="009A27FD">
        <w:rPr>
          <w:rFonts w:ascii="Simplified Arabic" w:hAnsi="Simplified Arabic" w:cs="Simplified Arabic" w:hint="cs"/>
          <w:sz w:val="28"/>
          <w:szCs w:val="28"/>
          <w:rtl/>
          <w:lang w:bidi="ar-IQ"/>
        </w:rPr>
        <w:t xml:space="preserve">، </w:t>
      </w:r>
      <w:r w:rsidRPr="009A27FD">
        <w:rPr>
          <w:rFonts w:ascii="Simplified Arabic" w:hAnsi="Simplified Arabic" w:cs="Simplified Arabic" w:hint="cs"/>
          <w:rtl/>
          <w:lang w:bidi="ar-IQ"/>
        </w:rPr>
        <w:t>المسودّة : 1 / 93 ،قواطع الأدلة : 1 / 169</w:t>
      </w:r>
      <w:r>
        <w:rPr>
          <w:rFonts w:ascii="Simplified Arabic" w:hAnsi="Simplified Arabic" w:cs="Simplified Arabic" w:hint="cs"/>
          <w:sz w:val="28"/>
          <w:szCs w:val="28"/>
          <w:rtl/>
          <w:lang w:bidi="ar-IQ"/>
        </w:rPr>
        <w:t xml:space="preserve"> . </w:t>
      </w:r>
    </w:p>
    <w:p w:rsidR="007737B2" w:rsidRPr="009A27FD" w:rsidRDefault="007737B2" w:rsidP="009A27FD">
      <w:pPr>
        <w:jc w:val="both"/>
        <w:rPr>
          <w:rFonts w:ascii="Simplified Arabic" w:hAnsi="Simplified Arabic" w:cs="Simplified Arabic"/>
          <w:rtl/>
          <w:lang w:bidi="ar-IQ"/>
        </w:rPr>
      </w:pPr>
      <w:r>
        <w:rPr>
          <w:rFonts w:ascii="Simplified Arabic" w:hAnsi="Simplified Arabic" w:cs="Simplified Arabic" w:hint="cs"/>
          <w:rtl/>
          <w:lang w:bidi="ar-IQ"/>
        </w:rPr>
        <w:t>(3)</w:t>
      </w:r>
      <w:r w:rsidRPr="009A27FD">
        <w:rPr>
          <w:rFonts w:ascii="Simplified Arabic" w:hAnsi="Simplified Arabic" w:cs="Simplified Arabic" w:hint="cs"/>
          <w:rtl/>
          <w:lang w:bidi="ar-IQ"/>
        </w:rPr>
        <w:t xml:space="preserve"> سورة التوبة : الآية (84)</w:t>
      </w:r>
    </w:p>
    <w:p w:rsidR="007737B2" w:rsidRPr="009A27FD" w:rsidRDefault="007737B2" w:rsidP="009A27FD">
      <w:pPr>
        <w:jc w:val="both"/>
        <w:rPr>
          <w:rFonts w:ascii="Simplified Arabic" w:hAnsi="Simplified Arabic" w:cs="Simplified Arabic"/>
          <w:rtl/>
          <w:lang w:bidi="ar-IQ"/>
        </w:rPr>
      </w:pPr>
      <w:r>
        <w:rPr>
          <w:rFonts w:ascii="Simplified Arabic" w:hAnsi="Simplified Arabic" w:cs="Simplified Arabic" w:hint="cs"/>
          <w:rtl/>
          <w:lang w:bidi="ar-IQ"/>
        </w:rPr>
        <w:t>(4)</w:t>
      </w:r>
      <w:r w:rsidRPr="009A27FD">
        <w:rPr>
          <w:rFonts w:ascii="Simplified Arabic" w:hAnsi="Simplified Arabic" w:cs="Simplified Arabic" w:hint="cs"/>
          <w:rtl/>
          <w:lang w:bidi="ar-IQ"/>
        </w:rPr>
        <w:t xml:space="preserve"> سور ة البقرة : الآية (221)  </w:t>
      </w:r>
    </w:p>
    <w:p w:rsidR="007737B2" w:rsidRPr="009A27FD" w:rsidRDefault="007737B2" w:rsidP="00821AD3">
      <w:pPr>
        <w:jc w:val="both"/>
        <w:rPr>
          <w:rFonts w:ascii="Simplified Arabic" w:hAnsi="Simplified Arabic" w:cs="Simplified Arabic"/>
          <w:sz w:val="28"/>
          <w:szCs w:val="28"/>
          <w:rtl/>
          <w:lang w:bidi="ar-IQ"/>
        </w:rPr>
      </w:pPr>
      <w:r>
        <w:rPr>
          <w:rFonts w:ascii="Simplified Arabic" w:hAnsi="Simplified Arabic" w:cs="Simplified Arabic" w:hint="cs"/>
          <w:rtl/>
          <w:lang w:bidi="ar-IQ"/>
        </w:rPr>
        <w:t>(5)سنن</w:t>
      </w:r>
      <w:r w:rsidRPr="009A27FD">
        <w:rPr>
          <w:rFonts w:ascii="Simplified Arabic" w:hAnsi="Simplified Arabic" w:cs="Simplified Arabic" w:hint="cs"/>
          <w:rtl/>
          <w:lang w:bidi="ar-IQ"/>
        </w:rPr>
        <w:t xml:space="preserve"> أب</w:t>
      </w:r>
      <w:r>
        <w:rPr>
          <w:rFonts w:ascii="Simplified Arabic" w:hAnsi="Simplified Arabic" w:cs="Simplified Arabic" w:hint="cs"/>
          <w:rtl/>
          <w:lang w:bidi="ar-IQ"/>
        </w:rPr>
        <w:t>ي</w:t>
      </w:r>
      <w:r w:rsidRPr="009A27FD">
        <w:rPr>
          <w:rFonts w:ascii="Simplified Arabic" w:hAnsi="Simplified Arabic" w:cs="Simplified Arabic" w:hint="cs"/>
          <w:rtl/>
          <w:lang w:bidi="ar-IQ"/>
        </w:rPr>
        <w:t xml:space="preserve"> داود ، كتاب الوصايا ،باب ما جاء في الوصية للوارث : 2 / 127 برقم 2870 ، </w:t>
      </w:r>
      <w:r>
        <w:rPr>
          <w:rFonts w:ascii="Simplified Arabic" w:hAnsi="Simplified Arabic" w:cs="Simplified Arabic" w:hint="cs"/>
          <w:rtl/>
          <w:lang w:bidi="ar-IQ"/>
        </w:rPr>
        <w:t xml:space="preserve">سنن </w:t>
      </w:r>
      <w:r w:rsidRPr="009A27FD">
        <w:rPr>
          <w:rFonts w:ascii="Simplified Arabic" w:hAnsi="Simplified Arabic" w:cs="Simplified Arabic" w:hint="cs"/>
          <w:rtl/>
          <w:lang w:bidi="ar-IQ"/>
        </w:rPr>
        <w:t>ابن ماجه ، كتاب الوصايا ، باب لا وصية لوارث : 2 / 905 برقم 2713 ، قال ابن حجر</w:t>
      </w:r>
      <w:r>
        <w:rPr>
          <w:rFonts w:ascii="Simplified Arabic" w:hAnsi="Simplified Arabic" w:cs="Simplified Arabic" w:hint="cs"/>
          <w:rtl/>
          <w:lang w:bidi="ar-IQ"/>
        </w:rPr>
        <w:t xml:space="preserve"> العسقلاني</w:t>
      </w:r>
      <w:r w:rsidRPr="009A27FD">
        <w:rPr>
          <w:rFonts w:ascii="Simplified Arabic" w:hAnsi="Simplified Arabic" w:cs="Simplified Arabic" w:hint="cs"/>
          <w:rtl/>
          <w:lang w:bidi="ar-IQ"/>
        </w:rPr>
        <w:t xml:space="preserve"> : (رواه أحمد وأبو داود والترمذي وابن ماجه من حديث أبي أمامة باللفظ التام وهو حسن الإسناد) </w:t>
      </w:r>
      <w:r>
        <w:rPr>
          <w:rFonts w:ascii="Simplified Arabic" w:hAnsi="Simplified Arabic" w:cs="Simplified Arabic" w:hint="cs"/>
          <w:rtl/>
          <w:lang w:bidi="ar-IQ"/>
        </w:rPr>
        <w:t xml:space="preserve">. </w:t>
      </w:r>
      <w:r w:rsidRPr="009A27FD">
        <w:rPr>
          <w:rFonts w:ascii="Simplified Arabic" w:hAnsi="Simplified Arabic" w:cs="Simplified Arabic" w:hint="cs"/>
          <w:rtl/>
          <w:lang w:bidi="ar-IQ"/>
        </w:rPr>
        <w:t xml:space="preserve">التلخيص الحبير : 3 / 202  </w:t>
      </w:r>
      <w:r>
        <w:rPr>
          <w:rFonts w:ascii="Simplified Arabic" w:hAnsi="Simplified Arabic" w:cs="Simplified Arabic" w:hint="cs"/>
          <w:rtl/>
          <w:lang w:bidi="ar-IQ"/>
        </w:rPr>
        <w:t xml:space="preserve">. </w:t>
      </w:r>
    </w:p>
    <w:p w:rsidR="007737B2" w:rsidRDefault="007737B2" w:rsidP="005F5D50">
      <w:pPr>
        <w:jc w:val="both"/>
        <w:rPr>
          <w:rFonts w:ascii="Simplified Arabic" w:hAnsi="Simplified Arabic" w:cs="Simplified Arabic"/>
          <w:sz w:val="30"/>
          <w:szCs w:val="30"/>
          <w:rtl/>
          <w:lang w:bidi="ar-IQ"/>
        </w:rPr>
      </w:pPr>
      <w:r>
        <w:rPr>
          <w:rFonts w:ascii="Simplified Arabic" w:hAnsi="Simplified Arabic" w:cs="Simplified Arabic" w:hint="cs"/>
          <w:rtl/>
          <w:lang w:bidi="ar-IQ"/>
        </w:rPr>
        <w:t>(6)</w:t>
      </w:r>
      <w:r w:rsidRPr="009A27FD">
        <w:rPr>
          <w:rFonts w:ascii="Simplified Arabic" w:hAnsi="Simplified Arabic" w:cs="Simplified Arabic" w:hint="cs"/>
          <w:rtl/>
          <w:lang w:bidi="ar-IQ"/>
        </w:rPr>
        <w:t xml:space="preserve"> ينظر : العقد المنظوم : ص 442 ، أثر اللغة في اختلاف المجتهدين : ص 360   </w:t>
      </w:r>
      <w:r>
        <w:rPr>
          <w:rFonts w:ascii="Simplified Arabic" w:hAnsi="Simplified Arabic" w:cs="Simplified Arabic" w:hint="cs"/>
          <w:rtl/>
          <w:lang w:bidi="ar-IQ"/>
        </w:rPr>
        <w:t xml:space="preserve">. </w:t>
      </w:r>
    </w:p>
    <w:p w:rsidR="007737B2" w:rsidRPr="00076C09" w:rsidRDefault="007737B2" w:rsidP="005F5D50">
      <w:pPr>
        <w:jc w:val="both"/>
        <w:rPr>
          <w:rFonts w:ascii="Simplified Arabic" w:hAnsi="Simplified Arabic" w:cs="Simplified Arabic"/>
          <w:rtl/>
          <w:lang w:bidi="ar-IQ"/>
        </w:rPr>
      </w:pPr>
      <w:r>
        <w:rPr>
          <w:rFonts w:ascii="Simplified Arabic" w:hAnsi="Simplified Arabic" w:cs="Simplified Arabic" w:hint="cs"/>
          <w:rtl/>
          <w:lang w:bidi="ar-IQ"/>
        </w:rPr>
        <w:t>(7)</w:t>
      </w:r>
      <w:r w:rsidRPr="00076C09">
        <w:rPr>
          <w:rFonts w:ascii="Simplified Arabic" w:hAnsi="Simplified Arabic" w:cs="Simplified Arabic" w:hint="cs"/>
          <w:rtl/>
          <w:lang w:bidi="ar-IQ"/>
        </w:rPr>
        <w:t xml:space="preserve"> ينظر : تاج العروس : 16 / 555 ، المعجم الوسيط : ص 238  </w:t>
      </w:r>
      <w:r>
        <w:rPr>
          <w:rFonts w:ascii="Simplified Arabic" w:hAnsi="Simplified Arabic" w:cs="Simplified Arabic" w:hint="cs"/>
          <w:rtl/>
          <w:lang w:bidi="ar-IQ"/>
        </w:rPr>
        <w:t>.</w:t>
      </w:r>
    </w:p>
    <w:p w:rsidR="007737B2" w:rsidRPr="00277307" w:rsidRDefault="007737B2" w:rsidP="00277307">
      <w:pPr>
        <w:jc w:val="center"/>
        <w:rPr>
          <w:rFonts w:ascii="Simplified Arabic" w:hAnsi="Simplified Arabic" w:cs="Simplified Arabic"/>
          <w:b/>
          <w:bCs/>
          <w:rtl/>
          <w:lang w:bidi="ar-IQ"/>
        </w:rPr>
      </w:pPr>
      <w:r w:rsidRPr="009A27FD">
        <w:rPr>
          <w:rFonts w:ascii="Simplified Arabic" w:hAnsi="Simplified Arabic" w:cs="Simplified Arabic" w:hint="cs"/>
          <w:b/>
          <w:bCs/>
          <w:rtl/>
          <w:lang w:bidi="ar-IQ"/>
        </w:rPr>
        <w:t>(92)</w:t>
      </w:r>
    </w:p>
    <w:p w:rsidR="007737B2" w:rsidRPr="00076C09" w:rsidRDefault="007737B2" w:rsidP="00E06D3A">
      <w:pPr>
        <w:jc w:val="both"/>
        <w:rPr>
          <w:rFonts w:ascii="Simplified Arabic" w:hAnsi="Simplified Arabic" w:cs="Simplified Arabic"/>
          <w:sz w:val="28"/>
          <w:szCs w:val="28"/>
          <w:rtl/>
          <w:lang w:bidi="ar-IQ"/>
        </w:rPr>
      </w:pPr>
      <w:r w:rsidRPr="00076C09">
        <w:rPr>
          <w:rFonts w:ascii="Simplified Arabic" w:hAnsi="Simplified Arabic" w:cs="Simplified Arabic" w:hint="cs"/>
          <w:sz w:val="28"/>
          <w:szCs w:val="28"/>
          <w:rtl/>
          <w:lang w:bidi="ar-IQ"/>
        </w:rPr>
        <w:t xml:space="preserve">عرّفه الحنفية بقولهم : ( قصر العام على بعض ما يتناوله بمستقل ) </w:t>
      </w:r>
      <w:r w:rsidRPr="00076C0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76C09">
        <w:rPr>
          <w:rFonts w:ascii="Simplified Arabic" w:hAnsi="Simplified Arabic" w:cs="Simplified Arabic" w:hint="cs"/>
          <w:sz w:val="28"/>
          <w:szCs w:val="28"/>
          <w:vertAlign w:val="superscript"/>
          <w:rtl/>
          <w:lang w:bidi="ar-IQ"/>
        </w:rPr>
        <w:t>)</w:t>
      </w:r>
      <w:r w:rsidRPr="00076C09">
        <w:rPr>
          <w:rFonts w:ascii="Simplified Arabic" w:hAnsi="Simplified Arabic" w:cs="Simplified Arabic" w:hint="cs"/>
          <w:sz w:val="28"/>
          <w:szCs w:val="28"/>
          <w:rtl/>
          <w:lang w:bidi="ar-IQ"/>
        </w:rPr>
        <w:t xml:space="preserve">، وزاد بعضهم (بكلام مستقل موصول) </w:t>
      </w:r>
      <w:r w:rsidRPr="00076C0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76C09">
        <w:rPr>
          <w:rFonts w:ascii="Simplified Arabic" w:hAnsi="Simplified Arabic" w:cs="Simplified Arabic" w:hint="cs"/>
          <w:sz w:val="28"/>
          <w:szCs w:val="28"/>
          <w:vertAlign w:val="superscript"/>
          <w:rtl/>
          <w:lang w:bidi="ar-IQ"/>
        </w:rPr>
        <w:t xml:space="preserve">) </w:t>
      </w:r>
      <w:r w:rsidRPr="00076C09">
        <w:rPr>
          <w:rFonts w:ascii="Simplified Arabic" w:hAnsi="Simplified Arabic" w:cs="Simplified Arabic" w:hint="cs"/>
          <w:sz w:val="28"/>
          <w:szCs w:val="28"/>
          <w:rtl/>
          <w:lang w:bidi="ar-IQ"/>
        </w:rPr>
        <w:t>0</w:t>
      </w:r>
    </w:p>
    <w:p w:rsidR="007737B2" w:rsidRPr="00076C09" w:rsidRDefault="007737B2" w:rsidP="00E06D3A">
      <w:pPr>
        <w:jc w:val="both"/>
        <w:rPr>
          <w:rFonts w:ascii="Simplified Arabic" w:hAnsi="Simplified Arabic" w:cs="Simplified Arabic"/>
          <w:sz w:val="28"/>
          <w:szCs w:val="28"/>
          <w:rtl/>
          <w:lang w:bidi="ar-IQ"/>
        </w:rPr>
      </w:pPr>
      <w:r w:rsidRPr="00076C09">
        <w:rPr>
          <w:rFonts w:ascii="Simplified Arabic" w:hAnsi="Simplified Arabic" w:cs="Simplified Arabic" w:hint="cs"/>
          <w:sz w:val="28"/>
          <w:szCs w:val="28"/>
          <w:rtl/>
          <w:lang w:bidi="ar-IQ"/>
        </w:rPr>
        <w:t xml:space="preserve">عرّفه الشافعية بقولهم : ( قصر العام على بعض أفراده ) </w:t>
      </w:r>
      <w:r w:rsidRPr="00076C0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76C0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76C09" w:rsidRDefault="007737B2" w:rsidP="00E06D3A">
      <w:pPr>
        <w:jc w:val="both"/>
        <w:rPr>
          <w:rFonts w:ascii="Simplified Arabic" w:hAnsi="Simplified Arabic" w:cs="Simplified Arabic"/>
          <w:sz w:val="28"/>
          <w:szCs w:val="28"/>
          <w:rtl/>
          <w:lang w:bidi="ar-IQ"/>
        </w:rPr>
      </w:pPr>
      <w:r w:rsidRPr="00076C09">
        <w:rPr>
          <w:rFonts w:ascii="Simplified Arabic" w:hAnsi="Simplified Arabic" w:cs="Simplified Arabic" w:hint="cs"/>
          <w:sz w:val="28"/>
          <w:szCs w:val="28"/>
          <w:rtl/>
          <w:lang w:bidi="ar-IQ"/>
        </w:rPr>
        <w:t xml:space="preserve">عرّفه المالكية بقولهم : (قصر العام على بعض مسمياته ) </w:t>
      </w:r>
      <w:r w:rsidRPr="00076C0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76C0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76C09" w:rsidRDefault="007737B2" w:rsidP="00E06D3A">
      <w:pPr>
        <w:jc w:val="both"/>
        <w:rPr>
          <w:rFonts w:ascii="Simplified Arabic" w:hAnsi="Simplified Arabic" w:cs="Simplified Arabic"/>
          <w:sz w:val="28"/>
          <w:szCs w:val="28"/>
          <w:rtl/>
          <w:lang w:bidi="ar-IQ"/>
        </w:rPr>
      </w:pPr>
      <w:r w:rsidRPr="00076C09">
        <w:rPr>
          <w:rFonts w:ascii="Simplified Arabic" w:hAnsi="Simplified Arabic" w:cs="Simplified Arabic" w:hint="cs"/>
          <w:sz w:val="28"/>
          <w:szCs w:val="28"/>
          <w:rtl/>
          <w:lang w:bidi="ar-IQ"/>
        </w:rPr>
        <w:t xml:space="preserve">عرّفه الحنابلة بقولهم : ( قصر العام على بعض أجزائه ) </w:t>
      </w:r>
      <w:r w:rsidRPr="00076C0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76C0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076C09" w:rsidRDefault="007737B2" w:rsidP="00E06D3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عرفه الإ</w:t>
      </w:r>
      <w:r w:rsidRPr="00076C09">
        <w:rPr>
          <w:rFonts w:ascii="Simplified Arabic" w:hAnsi="Simplified Arabic" w:cs="Simplified Arabic" w:hint="cs"/>
          <w:sz w:val="28"/>
          <w:szCs w:val="28"/>
          <w:rtl/>
          <w:lang w:bidi="ar-IQ"/>
        </w:rPr>
        <w:t xml:space="preserve">مام الشوكاني بقوله : (هو إخراج بعض ما كان داخلاً تحت العموم على تقدير عدم المخصص) </w:t>
      </w:r>
      <w:r w:rsidRPr="00076C0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076C0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76C09" w:rsidRDefault="007737B2" w:rsidP="00CA1B21">
      <w:pPr>
        <w:jc w:val="both"/>
        <w:rPr>
          <w:rFonts w:ascii="Simplified Arabic" w:hAnsi="Simplified Arabic" w:cs="Simplified Arabic"/>
          <w:sz w:val="28"/>
          <w:szCs w:val="28"/>
          <w:rtl/>
          <w:lang w:bidi="ar-IQ"/>
        </w:rPr>
      </w:pPr>
      <w:r w:rsidRPr="00076C09">
        <w:rPr>
          <w:rFonts w:ascii="Simplified Arabic" w:hAnsi="Simplified Arabic" w:cs="Simplified Arabic" w:hint="cs"/>
          <w:sz w:val="28"/>
          <w:szCs w:val="28"/>
          <w:rtl/>
          <w:lang w:bidi="ar-IQ"/>
        </w:rPr>
        <w:t>يتبيّن من هذه التعريفات أن جمهور علماء الأصول اتفقوا على أن التخصيص ، هو قصر العام على بعض أفراده ، وزاد الحنفية قيداً على تعريف الجمهور وهو كونه مستقلا مقارناً ، وهذه الزيادة مبنية على ما ذهب إليه الحنفية من إشتراط كون المخصص مستقلاً مقا</w:t>
      </w:r>
      <w:r>
        <w:rPr>
          <w:rFonts w:ascii="Simplified Arabic" w:hAnsi="Simplified Arabic" w:cs="Simplified Arabic" w:hint="cs"/>
          <w:sz w:val="28"/>
          <w:szCs w:val="28"/>
          <w:rtl/>
          <w:lang w:bidi="ar-IQ"/>
        </w:rPr>
        <w:t>رناً ، بناءً على هذا الا</w:t>
      </w:r>
      <w:r w:rsidRPr="00076C09">
        <w:rPr>
          <w:rFonts w:ascii="Simplified Arabic" w:hAnsi="Simplified Arabic" w:cs="Simplified Arabic" w:hint="cs"/>
          <w:sz w:val="28"/>
          <w:szCs w:val="28"/>
          <w:rtl/>
          <w:lang w:bidi="ar-IQ"/>
        </w:rPr>
        <w:t xml:space="preserve">ختلاف في التعريف ينقسم الدليل المخصص إلى نوعين : الدليل المتصل والدليل المنفصل </w:t>
      </w:r>
      <w:r>
        <w:rPr>
          <w:rFonts w:ascii="Simplified Arabic" w:hAnsi="Simplified Arabic" w:cs="Simplified Arabic" w:hint="cs"/>
          <w:sz w:val="28"/>
          <w:szCs w:val="28"/>
          <w:rtl/>
          <w:lang w:bidi="ar-IQ"/>
        </w:rPr>
        <w:t>.</w:t>
      </w:r>
    </w:p>
    <w:p w:rsidR="007737B2" w:rsidRPr="00076C09" w:rsidRDefault="007737B2" w:rsidP="005B2640">
      <w:pPr>
        <w:jc w:val="both"/>
        <w:rPr>
          <w:rFonts w:ascii="Simplified Arabic" w:hAnsi="Simplified Arabic" w:cs="Simplified Arabic"/>
          <w:b/>
          <w:bCs/>
          <w:sz w:val="28"/>
          <w:szCs w:val="28"/>
          <w:rtl/>
          <w:lang w:bidi="ar-IQ"/>
        </w:rPr>
      </w:pPr>
      <w:r w:rsidRPr="00076C09">
        <w:rPr>
          <w:rFonts w:ascii="Simplified Arabic" w:hAnsi="Simplified Arabic" w:cs="Simplified Arabic" w:hint="cs"/>
          <w:b/>
          <w:bCs/>
          <w:sz w:val="28"/>
          <w:szCs w:val="28"/>
          <w:rtl/>
          <w:lang w:bidi="ar-IQ"/>
        </w:rPr>
        <w:t xml:space="preserve">النوع الأول : الدليل المتصل :- </w:t>
      </w:r>
    </w:p>
    <w:p w:rsidR="007737B2" w:rsidRDefault="007737B2" w:rsidP="00E06D3A">
      <w:pPr>
        <w:jc w:val="both"/>
        <w:rPr>
          <w:rFonts w:ascii="Simplified Arabic" w:hAnsi="Simplified Arabic" w:cs="Simplified Arabic"/>
          <w:b/>
          <w:bCs/>
          <w:sz w:val="28"/>
          <w:szCs w:val="28"/>
          <w:rtl/>
          <w:lang w:bidi="ar-IQ"/>
        </w:rPr>
      </w:pPr>
      <w:r w:rsidRPr="00076C09">
        <w:rPr>
          <w:rFonts w:ascii="Simplified Arabic" w:hAnsi="Simplified Arabic" w:cs="Simplified Arabic" w:hint="cs"/>
          <w:sz w:val="28"/>
          <w:szCs w:val="28"/>
          <w:rtl/>
          <w:lang w:bidi="ar-IQ"/>
        </w:rPr>
        <w:t xml:space="preserve">    هو الدليل الذي لا يستقل بنفسه ؛ بل يكون مذكوراً مع العام ويتعلق معناه باللفظ الذي قبله ، ويكون جزءاً من الكلام الذي اشتمل على اللفظ العام </w:t>
      </w:r>
      <w:r w:rsidRPr="00076C0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076C0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E06D3A" w:rsidRDefault="007737B2" w:rsidP="002037B5">
      <w:pPr>
        <w:jc w:val="both"/>
        <w:rPr>
          <w:rFonts w:ascii="Simplified Arabic" w:hAnsi="Simplified Arabic" w:cs="Simplified Arabic"/>
          <w:sz w:val="28"/>
          <w:szCs w:val="28"/>
          <w:rtl/>
          <w:lang w:bidi="ar-IQ"/>
        </w:rPr>
      </w:pPr>
      <w:r w:rsidRPr="00A55D1D">
        <w:rPr>
          <w:rFonts w:ascii="Simplified Arabic" w:hAnsi="Simplified Arabic" w:cs="Simplified Arabic" w:hint="cs"/>
          <w:sz w:val="28"/>
          <w:szCs w:val="28"/>
          <w:rtl/>
          <w:lang w:bidi="ar-IQ"/>
        </w:rPr>
        <w:t xml:space="preserve">وقد قسّم جمهور علماء الأصول </w:t>
      </w:r>
      <w:r>
        <w:rPr>
          <w:rFonts w:ascii="Simplified Arabic" w:hAnsi="Simplified Arabic" w:cs="Simplified Arabic" w:hint="cs"/>
          <w:sz w:val="28"/>
          <w:szCs w:val="28"/>
          <w:rtl/>
          <w:lang w:bidi="ar-IQ"/>
        </w:rPr>
        <w:t>الدليل المتصل إلى أربعة أقسام :الا</w:t>
      </w:r>
      <w:r w:rsidRPr="00A55D1D">
        <w:rPr>
          <w:rFonts w:ascii="Simplified Arabic" w:hAnsi="Simplified Arabic" w:cs="Simplified Arabic" w:hint="cs"/>
          <w:sz w:val="28"/>
          <w:szCs w:val="28"/>
          <w:rtl/>
          <w:lang w:bidi="ar-IQ"/>
        </w:rPr>
        <w:t xml:space="preserve">ستثناء المتصلوالشرطوالصفة والغاية ، وزاد المالكية بدل البعض من الكل </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5B264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076C09"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(1)</w:t>
      </w:r>
      <w:r w:rsidRPr="00076C09">
        <w:rPr>
          <w:rFonts w:ascii="Simplified Arabic" w:hAnsi="Simplified Arabic" w:cs="Simplified Arabic" w:hint="cs"/>
          <w:rtl/>
          <w:lang w:bidi="ar-IQ"/>
        </w:rPr>
        <w:t xml:space="preserve"> شرح التلويح على التوضيح : 1 / 94 </w:t>
      </w:r>
      <w:r>
        <w:rPr>
          <w:rFonts w:ascii="Simplified Arabic" w:hAnsi="Simplified Arabic" w:cs="Simplified Arabic" w:hint="cs"/>
          <w:rtl/>
          <w:lang w:bidi="ar-IQ"/>
        </w:rPr>
        <w:t xml:space="preserve"> .</w:t>
      </w:r>
    </w:p>
    <w:p w:rsidR="007737B2" w:rsidRPr="00076C09"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(2)</w:t>
      </w:r>
      <w:r w:rsidRPr="00076C09">
        <w:rPr>
          <w:rFonts w:ascii="Simplified Arabic" w:hAnsi="Simplified Arabic" w:cs="Simplified Arabic" w:hint="cs"/>
          <w:rtl/>
          <w:lang w:bidi="ar-IQ"/>
        </w:rPr>
        <w:t xml:space="preserve"> كشف الأسرار : 1 / 448</w:t>
      </w:r>
      <w:r>
        <w:rPr>
          <w:rFonts w:ascii="Simplified Arabic" w:hAnsi="Simplified Arabic" w:cs="Simplified Arabic" w:hint="cs"/>
          <w:rtl/>
          <w:lang w:bidi="ar-IQ"/>
        </w:rPr>
        <w:t xml:space="preserve">  .</w:t>
      </w:r>
    </w:p>
    <w:p w:rsidR="007737B2" w:rsidRPr="00076C09"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(3)</w:t>
      </w:r>
      <w:r w:rsidRPr="00076C09">
        <w:rPr>
          <w:rFonts w:ascii="Simplified Arabic" w:hAnsi="Simplified Arabic" w:cs="Simplified Arabic" w:hint="cs"/>
          <w:rtl/>
          <w:lang w:bidi="ar-IQ"/>
        </w:rPr>
        <w:t xml:space="preserve"> جمع الجوامع : 2 /2 </w:t>
      </w:r>
      <w:r>
        <w:rPr>
          <w:rFonts w:ascii="Simplified Arabic" w:hAnsi="Simplified Arabic" w:cs="Simplified Arabic" w:hint="cs"/>
          <w:rtl/>
          <w:lang w:bidi="ar-IQ"/>
        </w:rPr>
        <w:t xml:space="preserve"> . </w:t>
      </w:r>
    </w:p>
    <w:p w:rsidR="007737B2" w:rsidRPr="00076C09"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(4)</w:t>
      </w:r>
      <w:r w:rsidRPr="00076C09">
        <w:rPr>
          <w:rFonts w:ascii="Simplified Arabic" w:hAnsi="Simplified Arabic" w:cs="Simplified Arabic" w:hint="cs"/>
          <w:rtl/>
          <w:lang w:bidi="ar-IQ"/>
        </w:rPr>
        <w:t xml:space="preserve"> رفع الحاجب عن مختصر ابن الحاجب : 3 / 227 </w:t>
      </w:r>
      <w:r>
        <w:rPr>
          <w:rFonts w:ascii="Simplified Arabic" w:hAnsi="Simplified Arabic" w:cs="Simplified Arabic" w:hint="cs"/>
          <w:rtl/>
          <w:lang w:bidi="ar-IQ"/>
        </w:rPr>
        <w:t xml:space="preserve"> . </w:t>
      </w:r>
    </w:p>
    <w:p w:rsidR="007737B2" w:rsidRPr="00076C09"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(5)</w:t>
      </w:r>
      <w:r w:rsidRPr="00076C09">
        <w:rPr>
          <w:rFonts w:ascii="Simplified Arabic" w:hAnsi="Simplified Arabic" w:cs="Simplified Arabic" w:hint="cs"/>
          <w:rtl/>
          <w:lang w:bidi="ar-IQ"/>
        </w:rPr>
        <w:t xml:space="preserve"> شرح الكوكب المنير : ص 377 </w:t>
      </w:r>
      <w:r>
        <w:rPr>
          <w:rFonts w:ascii="Simplified Arabic" w:hAnsi="Simplified Arabic" w:cs="Simplified Arabic" w:hint="cs"/>
          <w:rtl/>
          <w:lang w:bidi="ar-IQ"/>
        </w:rPr>
        <w:t xml:space="preserve"> . </w:t>
      </w:r>
    </w:p>
    <w:p w:rsidR="007737B2" w:rsidRPr="00076C09"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(6)</w:t>
      </w:r>
      <w:r w:rsidRPr="00076C09">
        <w:rPr>
          <w:rFonts w:ascii="Simplified Arabic" w:hAnsi="Simplified Arabic" w:cs="Simplified Arabic" w:hint="cs"/>
          <w:rtl/>
          <w:lang w:bidi="ar-IQ"/>
        </w:rPr>
        <w:t xml:space="preserve"> إرشاد الفحول : 2 / 630 </w:t>
      </w:r>
      <w:r>
        <w:rPr>
          <w:rFonts w:ascii="Simplified Arabic" w:hAnsi="Simplified Arabic" w:cs="Simplified Arabic" w:hint="cs"/>
          <w:rtl/>
          <w:lang w:bidi="ar-IQ"/>
        </w:rPr>
        <w:t xml:space="preserve">  .</w:t>
      </w:r>
    </w:p>
    <w:p w:rsidR="007737B2" w:rsidRDefault="007737B2" w:rsidP="00E34F90">
      <w:pPr>
        <w:jc w:val="both"/>
        <w:rPr>
          <w:rFonts w:ascii="Simplified Arabic" w:hAnsi="Simplified Arabic" w:cs="Simplified Arabic"/>
          <w:rtl/>
          <w:lang w:bidi="ar-IQ"/>
        </w:rPr>
      </w:pPr>
      <w:r>
        <w:rPr>
          <w:rFonts w:ascii="Simplified Arabic" w:hAnsi="Simplified Arabic" w:cs="Simplified Arabic" w:hint="cs"/>
          <w:rtl/>
          <w:lang w:bidi="ar-IQ"/>
        </w:rPr>
        <w:t>(7)</w:t>
      </w:r>
      <w:r w:rsidRPr="00076C09">
        <w:rPr>
          <w:rFonts w:ascii="Simplified Arabic" w:hAnsi="Simplified Arabic" w:cs="Simplified Arabic" w:hint="cs"/>
          <w:rtl/>
          <w:lang w:bidi="ar-IQ"/>
        </w:rPr>
        <w:t xml:space="preserve"> ينظر : الموافقات في أصول الشريعة </w:t>
      </w:r>
      <w:r>
        <w:rPr>
          <w:rFonts w:ascii="Simplified Arabic" w:hAnsi="Simplified Arabic" w:cs="Simplified Arabic" w:hint="cs"/>
          <w:rtl/>
          <w:lang w:bidi="ar-IQ"/>
        </w:rPr>
        <w:t>، أبو</w:t>
      </w:r>
      <w:r w:rsidRPr="00076C09">
        <w:rPr>
          <w:rFonts w:ascii="Simplified Arabic" w:hAnsi="Simplified Arabic" w:cs="Simplified Arabic" w:hint="cs"/>
          <w:rtl/>
          <w:lang w:bidi="ar-IQ"/>
        </w:rPr>
        <w:t xml:space="preserve"> إسحاق الشاطبي </w:t>
      </w:r>
      <w:r>
        <w:rPr>
          <w:rFonts w:ascii="Simplified Arabic" w:hAnsi="Simplified Arabic" w:cs="Simplified Arabic" w:hint="cs"/>
          <w:rtl/>
          <w:lang w:bidi="ar-IQ"/>
        </w:rPr>
        <w:t>،</w:t>
      </w:r>
      <w:r w:rsidRPr="00076C09">
        <w:rPr>
          <w:rFonts w:ascii="Simplified Arabic" w:hAnsi="Simplified Arabic" w:cs="Simplified Arabic" w:hint="cs"/>
          <w:rtl/>
          <w:lang w:bidi="ar-IQ"/>
        </w:rPr>
        <w:t xml:space="preserve"> تحقيق  محمد عبد القادر الفاضلي </w:t>
      </w:r>
      <w:r>
        <w:rPr>
          <w:rFonts w:ascii="Simplified Arabic" w:hAnsi="Simplified Arabic" w:cs="Simplified Arabic" w:hint="cs"/>
          <w:rtl/>
          <w:lang w:bidi="ar-IQ"/>
        </w:rPr>
        <w:t>،</w:t>
      </w:r>
      <w:r w:rsidRPr="00076C09">
        <w:rPr>
          <w:rFonts w:ascii="Simplified Arabic" w:hAnsi="Simplified Arabic" w:cs="Simplified Arabic" w:hint="cs"/>
          <w:rtl/>
          <w:lang w:bidi="ar-IQ"/>
        </w:rPr>
        <w:t xml:space="preserve"> دار النشر  المكتبة العصرية </w:t>
      </w:r>
      <w:r w:rsidRPr="00076C09">
        <w:rPr>
          <w:rFonts w:ascii="Simplified Arabic" w:hAnsi="Simplified Arabic" w:cs="Simplified Arabic"/>
          <w:rtl/>
          <w:lang w:bidi="ar-IQ"/>
        </w:rPr>
        <w:t>–</w:t>
      </w:r>
      <w:r w:rsidRPr="00076C09">
        <w:rPr>
          <w:rFonts w:ascii="Simplified Arabic" w:hAnsi="Simplified Arabic" w:cs="Simplified Arabic" w:hint="cs"/>
          <w:rtl/>
          <w:lang w:bidi="ar-IQ"/>
        </w:rPr>
        <w:t xml:space="preserve"> بيروت </w:t>
      </w:r>
      <w:r w:rsidRPr="00076C09">
        <w:rPr>
          <w:rFonts w:ascii="Simplified Arabic" w:hAnsi="Simplified Arabic" w:cs="Simplified Arabic"/>
          <w:rtl/>
          <w:lang w:bidi="ar-IQ"/>
        </w:rPr>
        <w:t>–</w:t>
      </w:r>
      <w:r w:rsidRPr="00076C09">
        <w:rPr>
          <w:rFonts w:ascii="Simplified Arabic" w:hAnsi="Simplified Arabic" w:cs="Simplified Arabic" w:hint="cs"/>
          <w:rtl/>
          <w:lang w:bidi="ar-IQ"/>
        </w:rPr>
        <w:t xml:space="preserve"> لبنان : 3 / 171 ، شرح التلويح على التوضيح : 1 /</w:t>
      </w:r>
      <w:r>
        <w:rPr>
          <w:rFonts w:ascii="Simplified Arabic" w:hAnsi="Simplified Arabic" w:cs="Simplified Arabic" w:hint="cs"/>
          <w:rtl/>
          <w:lang w:bidi="ar-IQ"/>
        </w:rPr>
        <w:t xml:space="preserve">95 ، البحر </w:t>
      </w:r>
      <w:r w:rsidRPr="00A55D1D">
        <w:rPr>
          <w:rFonts w:ascii="Simplified Arabic" w:hAnsi="Simplified Arabic" w:cs="Simplified Arabic" w:hint="cs"/>
          <w:rtl/>
          <w:lang w:bidi="ar-IQ"/>
        </w:rPr>
        <w:t xml:space="preserve">المحيط للزركشي : 3 / 355 ، شرح الكوكب المنير : ص 380 ، إرشاد الفحول للشوكاني : 2 / 639 </w:t>
      </w:r>
      <w:r>
        <w:rPr>
          <w:rFonts w:ascii="Simplified Arabic" w:hAnsi="Simplified Arabic" w:cs="Simplified Arabic" w:hint="cs"/>
          <w:rtl/>
          <w:lang w:bidi="ar-IQ"/>
        </w:rPr>
        <w:t>.</w:t>
      </w:r>
    </w:p>
    <w:p w:rsidR="007737B2" w:rsidRDefault="007737B2" w:rsidP="002037B5">
      <w:pPr>
        <w:jc w:val="both"/>
        <w:rPr>
          <w:rFonts w:ascii="Simplified Arabic" w:hAnsi="Simplified Arabic" w:cs="Simplified Arabic"/>
          <w:rtl/>
          <w:lang w:bidi="ar-IQ"/>
        </w:rPr>
      </w:pPr>
      <w:r>
        <w:rPr>
          <w:rFonts w:ascii="Simplified Arabic" w:hAnsi="Simplified Arabic" w:cs="Simplified Arabic" w:hint="cs"/>
          <w:rtl/>
          <w:lang w:bidi="ar-IQ"/>
        </w:rPr>
        <w:t>(8)</w:t>
      </w:r>
      <w:r w:rsidRPr="00A55D1D">
        <w:rPr>
          <w:rFonts w:ascii="Simplified Arabic" w:hAnsi="Simplified Arabic" w:cs="Simplified Arabic" w:hint="cs"/>
          <w:rtl/>
          <w:lang w:bidi="ar-IQ"/>
        </w:rPr>
        <w:t xml:space="preserve"> ينظر : المعتمد في أصول الفقه: 1 / 239 ، الإحكام في أصول الأحكام </w:t>
      </w:r>
      <w:r>
        <w:rPr>
          <w:rFonts w:ascii="Simplified Arabic" w:hAnsi="Simplified Arabic" w:cs="Simplified Arabic" w:hint="cs"/>
          <w:rtl/>
          <w:lang w:bidi="ar-IQ"/>
        </w:rPr>
        <w:t xml:space="preserve">، </w:t>
      </w:r>
      <w:r w:rsidRPr="00A55D1D">
        <w:rPr>
          <w:rFonts w:ascii="Simplified Arabic" w:hAnsi="Simplified Arabic" w:cs="Simplified Arabic" w:hint="cs"/>
          <w:rtl/>
          <w:lang w:bidi="ar-IQ"/>
        </w:rPr>
        <w:t xml:space="preserve">الحافظ أبي محمد علي بنحزم الأندلسي الظاهري </w:t>
      </w:r>
      <w:r>
        <w:rPr>
          <w:rFonts w:ascii="Simplified Arabic" w:hAnsi="Simplified Arabic" w:cs="Simplified Arabic" w:hint="cs"/>
          <w:rtl/>
          <w:lang w:bidi="ar-IQ"/>
        </w:rPr>
        <w:t xml:space="preserve">، </w:t>
      </w:r>
      <w:r w:rsidRPr="00A55D1D">
        <w:rPr>
          <w:rFonts w:ascii="Simplified Arabic" w:hAnsi="Simplified Arabic" w:cs="Simplified Arabic" w:hint="cs"/>
          <w:rtl/>
          <w:lang w:bidi="ar-IQ"/>
        </w:rPr>
        <w:t>تحقيق  لجنة من العلماء</w:t>
      </w:r>
      <w:r>
        <w:rPr>
          <w:rFonts w:ascii="Simplified Arabic" w:hAnsi="Simplified Arabic" w:cs="Simplified Arabic" w:hint="cs"/>
          <w:rtl/>
          <w:lang w:bidi="ar-IQ"/>
        </w:rPr>
        <w:t xml:space="preserve"> ،</w:t>
      </w:r>
      <w:r w:rsidRPr="00A55D1D">
        <w:rPr>
          <w:rFonts w:ascii="Simplified Arabic" w:hAnsi="Simplified Arabic" w:cs="Simplified Arabic" w:hint="cs"/>
          <w:rtl/>
          <w:lang w:bidi="ar-IQ"/>
        </w:rPr>
        <w:t xml:space="preserve"> دار النشر دار الحديث- القاهرة </w:t>
      </w:r>
      <w:r>
        <w:rPr>
          <w:rFonts w:ascii="Simplified Arabic" w:hAnsi="Simplified Arabic" w:cs="Simplified Arabic" w:hint="cs"/>
          <w:rtl/>
          <w:lang w:bidi="ar-IQ"/>
        </w:rPr>
        <w:t>،</w:t>
      </w:r>
      <w:r w:rsidRPr="00A55D1D">
        <w:rPr>
          <w:rFonts w:ascii="Simplified Arabic" w:hAnsi="Simplified Arabic" w:cs="Simplified Arabic" w:hint="cs"/>
          <w:rtl/>
          <w:lang w:bidi="ar-IQ"/>
        </w:rPr>
        <w:t xml:space="preserve"> الطبعة الأولى 1404ﻫ – </w:t>
      </w:r>
      <w:r>
        <w:rPr>
          <w:rFonts w:ascii="Simplified Arabic" w:hAnsi="Simplified Arabic" w:cs="Simplified Arabic" w:hint="cs"/>
          <w:rtl/>
          <w:lang w:bidi="ar-IQ"/>
        </w:rPr>
        <w:t xml:space="preserve"> 1984</w:t>
      </w:r>
      <w:r w:rsidRPr="00A55D1D">
        <w:rPr>
          <w:rFonts w:ascii="Simplified Arabic" w:hAnsi="Simplified Arabic" w:cs="Simplified Arabic" w:hint="cs"/>
          <w:rtl/>
          <w:lang w:bidi="ar-IQ"/>
        </w:rPr>
        <w:t>م</w:t>
      </w:r>
      <w:r>
        <w:rPr>
          <w:rFonts w:ascii="Simplified Arabic" w:hAnsi="Simplified Arabic" w:cs="Simplified Arabic" w:hint="cs"/>
          <w:rtl/>
          <w:lang w:bidi="ar-IQ"/>
        </w:rPr>
        <w:t xml:space="preserve"> : 3</w:t>
      </w:r>
      <w:r w:rsidRPr="00A55D1D">
        <w:rPr>
          <w:rFonts w:ascii="Simplified Arabic" w:hAnsi="Simplified Arabic" w:cs="Simplified Arabic" w:hint="cs"/>
          <w:rtl/>
          <w:lang w:bidi="ar-IQ"/>
        </w:rPr>
        <w:t>/ 3</w:t>
      </w:r>
      <w:r>
        <w:rPr>
          <w:rFonts w:ascii="Simplified Arabic" w:hAnsi="Simplified Arabic" w:cs="Simplified Arabic" w:hint="cs"/>
          <w:rtl/>
          <w:lang w:bidi="ar-IQ"/>
        </w:rPr>
        <w:t>54 ، ميزان الأصول للسمرقندي : 1</w:t>
      </w:r>
      <w:r w:rsidRPr="00A55D1D">
        <w:rPr>
          <w:rFonts w:ascii="Simplified Arabic" w:hAnsi="Simplified Arabic" w:cs="Simplified Arabic" w:hint="cs"/>
          <w:rtl/>
          <w:lang w:bidi="ar-IQ"/>
        </w:rPr>
        <w:t>/ 451 ، رفع الحاجب عن مختصر ابن</w:t>
      </w:r>
      <w:r>
        <w:rPr>
          <w:rFonts w:ascii="Simplified Arabic" w:hAnsi="Simplified Arabic" w:cs="Simplified Arabic" w:hint="cs"/>
          <w:rtl/>
          <w:lang w:bidi="ar-IQ"/>
        </w:rPr>
        <w:t xml:space="preserve">= </w:t>
      </w:r>
    </w:p>
    <w:p w:rsidR="007737B2" w:rsidRPr="00E81EFB" w:rsidRDefault="007737B2" w:rsidP="00E06D3A">
      <w:pPr>
        <w:jc w:val="center"/>
        <w:rPr>
          <w:rFonts w:ascii="Simplified Arabic" w:hAnsi="Simplified Arabic" w:cs="Simplified Arabic"/>
          <w:b/>
          <w:bCs/>
          <w:rtl/>
          <w:lang w:bidi="ar-IQ"/>
        </w:rPr>
      </w:pPr>
      <w:r w:rsidRPr="00E81EFB">
        <w:rPr>
          <w:rFonts w:ascii="Simplified Arabic" w:hAnsi="Simplified Arabic" w:cs="Simplified Arabic" w:hint="cs"/>
          <w:b/>
          <w:bCs/>
          <w:rtl/>
          <w:lang w:bidi="ar-IQ"/>
        </w:rPr>
        <w:t>(93)</w:t>
      </w:r>
    </w:p>
    <w:p w:rsidR="007737B2" w:rsidRPr="00A55D1D" w:rsidRDefault="007737B2" w:rsidP="00F54AE9">
      <w:pPr>
        <w:jc w:val="both"/>
        <w:rPr>
          <w:rFonts w:ascii="Simplified Arabic" w:hAnsi="Simplified Arabic" w:cs="Simplified Arabic"/>
          <w:sz w:val="28"/>
          <w:szCs w:val="28"/>
          <w:rtl/>
          <w:lang w:bidi="ar-IQ"/>
        </w:rPr>
      </w:pPr>
      <w:r w:rsidRPr="00A55D1D">
        <w:rPr>
          <w:rFonts w:ascii="Simplified Arabic" w:hAnsi="Simplified Arabic" w:cs="Simplified Arabic" w:hint="cs"/>
          <w:sz w:val="28"/>
          <w:szCs w:val="28"/>
          <w:rtl/>
          <w:lang w:bidi="ar-IQ"/>
        </w:rPr>
        <w:t xml:space="preserve">    يقول الإمام القرافي :(اعلم أن </w:t>
      </w:r>
      <w:r>
        <w:rPr>
          <w:rFonts w:ascii="Simplified Arabic" w:hAnsi="Simplified Arabic" w:cs="Simplified Arabic" w:hint="cs"/>
          <w:sz w:val="28"/>
          <w:szCs w:val="28"/>
          <w:rtl/>
          <w:lang w:bidi="ar-IQ"/>
        </w:rPr>
        <w:t>علماء الأصول</w:t>
      </w:r>
      <w:r w:rsidRPr="00A55D1D">
        <w:rPr>
          <w:rFonts w:ascii="Simplified Arabic" w:hAnsi="Simplified Arabic" w:cs="Simplified Arabic" w:hint="cs"/>
          <w:sz w:val="28"/>
          <w:szCs w:val="28"/>
          <w:rtl/>
          <w:lang w:bidi="ar-IQ"/>
        </w:rPr>
        <w:t xml:space="preserve"> مطبقون على أن من جملة ما يخصص العمومات: المخصصات المتصلة ، وهي عندهم أربعة الأستثناء والشرط والغاية والصفة)</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A55D1D">
        <w:rPr>
          <w:rFonts w:ascii="Simplified Arabic" w:hAnsi="Simplified Arabic" w:cs="Simplified Arabic" w:hint="cs"/>
          <w:sz w:val="28"/>
          <w:szCs w:val="28"/>
          <w:vertAlign w:val="superscript"/>
          <w:rtl/>
          <w:lang w:bidi="ar-IQ"/>
        </w:rPr>
        <w:t>)</w:t>
      </w:r>
    </w:p>
    <w:p w:rsidR="007737B2" w:rsidRPr="00A55D1D" w:rsidRDefault="007737B2" w:rsidP="008B3B00">
      <w:pPr>
        <w:jc w:val="both"/>
        <w:rPr>
          <w:rFonts w:ascii="Simplified Arabic" w:hAnsi="Simplified Arabic" w:cs="Simplified Arabic"/>
          <w:b/>
          <w:bCs/>
          <w:sz w:val="28"/>
          <w:szCs w:val="28"/>
          <w:rtl/>
          <w:lang w:bidi="ar-IQ"/>
        </w:rPr>
      </w:pPr>
      <w:r w:rsidRPr="00A55D1D">
        <w:rPr>
          <w:rFonts w:ascii="Simplified Arabic" w:hAnsi="Simplified Arabic" w:cs="Simplified Arabic" w:hint="cs"/>
          <w:b/>
          <w:bCs/>
          <w:sz w:val="28"/>
          <w:szCs w:val="28"/>
          <w:rtl/>
          <w:lang w:bidi="ar-IQ"/>
        </w:rPr>
        <w:t xml:space="preserve">النوع الثاني : الدليل المنفصل :- </w:t>
      </w:r>
    </w:p>
    <w:p w:rsidR="007737B2" w:rsidRPr="00A55D1D" w:rsidRDefault="007737B2" w:rsidP="00F54AE9">
      <w:pPr>
        <w:jc w:val="both"/>
        <w:rPr>
          <w:rFonts w:ascii="Simplified Arabic" w:hAnsi="Simplified Arabic" w:cs="Simplified Arabic"/>
          <w:sz w:val="28"/>
          <w:szCs w:val="28"/>
          <w:rtl/>
          <w:lang w:bidi="ar-IQ"/>
        </w:rPr>
      </w:pPr>
      <w:r w:rsidRPr="00A55D1D">
        <w:rPr>
          <w:rFonts w:ascii="Simplified Arabic" w:hAnsi="Simplified Arabic" w:cs="Simplified Arabic" w:hint="cs"/>
          <w:sz w:val="28"/>
          <w:szCs w:val="28"/>
          <w:rtl/>
          <w:lang w:bidi="ar-IQ"/>
        </w:rPr>
        <w:t xml:space="preserve">هو الدليل الذي يستقل بنفسه ، ولا يكون جزءاً من الكلام الذي اشتمل على اللفظ العام </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55D1D" w:rsidRDefault="007737B2" w:rsidP="00F54AE9">
      <w:pPr>
        <w:jc w:val="both"/>
        <w:rPr>
          <w:rFonts w:ascii="Simplified Arabic" w:hAnsi="Simplified Arabic" w:cs="Simplified Arabic"/>
          <w:sz w:val="28"/>
          <w:szCs w:val="28"/>
          <w:rtl/>
          <w:lang w:bidi="ar-IQ"/>
        </w:rPr>
      </w:pPr>
      <w:r w:rsidRPr="00A55D1D">
        <w:rPr>
          <w:rFonts w:ascii="Simplified Arabic" w:hAnsi="Simplified Arabic" w:cs="Simplified Arabic" w:hint="cs"/>
          <w:sz w:val="28"/>
          <w:szCs w:val="28"/>
          <w:rtl/>
          <w:lang w:bidi="ar-IQ"/>
        </w:rPr>
        <w:t xml:space="preserve">وقد قسّم جمهور علماء الأصول الدليل المنفصل إلى أربعة أقسام : النص المستقل المتصل بالعام والنص المنفصل المستقل بالعام والعقل والحس </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A55D1D" w:rsidRDefault="007737B2" w:rsidP="00F54AE9">
      <w:pPr>
        <w:jc w:val="both"/>
        <w:rPr>
          <w:rFonts w:ascii="Simplified Arabic" w:hAnsi="Simplified Arabic" w:cs="Simplified Arabic"/>
          <w:sz w:val="28"/>
          <w:szCs w:val="28"/>
          <w:rtl/>
          <w:lang w:bidi="ar-IQ"/>
        </w:rPr>
      </w:pPr>
      <w:r w:rsidRPr="00A55D1D">
        <w:rPr>
          <w:rFonts w:ascii="Simplified Arabic" w:hAnsi="Simplified Arabic" w:cs="Simplified Arabic" w:hint="cs"/>
          <w:sz w:val="28"/>
          <w:szCs w:val="28"/>
          <w:rtl/>
          <w:lang w:bidi="ar-IQ"/>
        </w:rPr>
        <w:t xml:space="preserve">يقول الإمام الغزالي : (لا نعرف خلافاً بين القائلين بالعموم في جواز تخصيصه بالدليل : إما بدليل العقل أو السمع أو غيرهما) </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914F9" w:rsidRDefault="007737B2" w:rsidP="008B3B00">
      <w:pPr>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ثمرة الا</w:t>
      </w:r>
      <w:r w:rsidRPr="00E914F9">
        <w:rPr>
          <w:rFonts w:ascii="Simplified Arabic" w:hAnsi="Simplified Arabic" w:cs="Simplified Arabic" w:hint="cs"/>
          <w:b/>
          <w:bCs/>
          <w:sz w:val="28"/>
          <w:szCs w:val="28"/>
          <w:rtl/>
          <w:lang w:bidi="ar-IQ"/>
        </w:rPr>
        <w:t xml:space="preserve">ختلاف بين الحنفية والجمهور في الدليل المخصص :- </w:t>
      </w:r>
    </w:p>
    <w:p w:rsidR="007737B2" w:rsidRPr="00A55D1D" w:rsidRDefault="007737B2" w:rsidP="00CA1B21">
      <w:pPr>
        <w:jc w:val="both"/>
        <w:rPr>
          <w:rFonts w:ascii="Simplified Arabic" w:hAnsi="Simplified Arabic" w:cs="Simplified Arabic"/>
          <w:sz w:val="28"/>
          <w:szCs w:val="28"/>
          <w:rtl/>
          <w:lang w:bidi="ar-IQ"/>
        </w:rPr>
      </w:pPr>
      <w:r w:rsidRPr="00A55D1D">
        <w:rPr>
          <w:rFonts w:ascii="Simplified Arabic" w:hAnsi="Simplified Arabic" w:cs="Simplified Arabic" w:hint="cs"/>
          <w:sz w:val="28"/>
          <w:szCs w:val="28"/>
          <w:rtl/>
          <w:lang w:bidi="ar-IQ"/>
        </w:rPr>
        <w:t xml:space="preserve">  تقدّم ممّا سبق أن الحنفية اشترطوا في الدليل المخصص أن يكون مستقلاً عن جملة العام ومقارناً له في الزمان </w:t>
      </w:r>
      <w:r>
        <w:rPr>
          <w:rFonts w:ascii="Simplified Arabic" w:hAnsi="Simplified Arabic" w:cs="Simplified Arabic" w:hint="cs"/>
          <w:sz w:val="28"/>
          <w:szCs w:val="28"/>
          <w:rtl/>
          <w:lang w:bidi="ar-IQ"/>
        </w:rPr>
        <w:t xml:space="preserve">. </w:t>
      </w:r>
    </w:p>
    <w:p w:rsidR="007737B2" w:rsidRDefault="007737B2" w:rsidP="00F54AE9">
      <w:pPr>
        <w:jc w:val="both"/>
        <w:rPr>
          <w:rFonts w:ascii="Simplified Arabic" w:hAnsi="Simplified Arabic" w:cs="Simplified Arabic"/>
          <w:sz w:val="28"/>
          <w:szCs w:val="28"/>
          <w:rtl/>
          <w:lang w:bidi="ar-IQ"/>
        </w:rPr>
      </w:pPr>
      <w:r w:rsidRPr="00A55D1D">
        <w:rPr>
          <w:rFonts w:ascii="Simplified Arabic" w:hAnsi="Simplified Arabic" w:cs="Simplified Arabic" w:hint="cs"/>
          <w:sz w:val="28"/>
          <w:szCs w:val="28"/>
          <w:rtl/>
          <w:lang w:bidi="ar-IQ"/>
        </w:rPr>
        <w:t xml:space="preserve">   بناءً على هذا فالدليل المتصل  كالأستثناء والشرط والصفة والغاية ،لا يسمى صرف العام عن بعض أفراده تخصيصاً ؛ بل قصراً ، وعلّلوا ذلك أنه لابد للتخصيص من معنى المعارضة ، وليس للدليل المتصل من معنى المعارضة ،وكذلك إذا كان الدليل منفصلاً ولم يكن مقارناًللعام ، فلا يسمى قصر العام تخصيصاً ؛ بل نسخاً </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55D1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55D1D" w:rsidRDefault="007737B2" w:rsidP="00B8612F">
      <w:pPr>
        <w:jc w:val="both"/>
        <w:rPr>
          <w:rFonts w:ascii="Simplified Arabic" w:hAnsi="Simplified Arabic" w:cs="Simplified Arabic"/>
          <w:sz w:val="28"/>
          <w:szCs w:val="28"/>
          <w:rtl/>
          <w:lang w:bidi="ar-IQ"/>
        </w:rPr>
      </w:pPr>
      <w:r w:rsidRPr="00E34F90">
        <w:rPr>
          <w:rFonts w:ascii="Simplified Arabic" w:hAnsi="Simplified Arabic" w:cs="Simplified Arabic" w:hint="cs"/>
          <w:sz w:val="28"/>
          <w:szCs w:val="28"/>
          <w:rtl/>
          <w:lang w:bidi="ar-IQ"/>
        </w:rPr>
        <w:t xml:space="preserve">أما الجمهور فيرون أن صرف العام عن عمومه وقصره على بعض أفراده تخصيصاً ،سواء كان الدليل متصلاً أو منفصلاً ، مقارناً مع العام أو منفصلاً عنهبشرط ألاّ يتأخر وروده عنوقت العمل به ، وإلاّ عدّ ناسخاً </w:t>
      </w:r>
      <w:r w:rsidRPr="00E34F9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34F90">
        <w:rPr>
          <w:rFonts w:ascii="Simplified Arabic" w:hAnsi="Simplified Arabic" w:cs="Simplified Arabic" w:hint="cs"/>
          <w:sz w:val="28"/>
          <w:szCs w:val="28"/>
          <w:vertAlign w:val="superscript"/>
          <w:rtl/>
          <w:lang w:bidi="ar-IQ"/>
        </w:rPr>
        <w:t xml:space="preserve">) </w:t>
      </w:r>
      <w:r w:rsidRPr="00E34F90">
        <w:rPr>
          <w:rFonts w:ascii="Simplified Arabic" w:hAnsi="Simplified Arabic" w:cs="Simplified Arabic" w:hint="cs"/>
          <w:sz w:val="28"/>
          <w:szCs w:val="28"/>
          <w:rtl/>
          <w:lang w:bidi="ar-IQ"/>
        </w:rPr>
        <w:t>.</w:t>
      </w:r>
    </w:p>
    <w:p w:rsidR="007737B2" w:rsidRPr="00A55D1D" w:rsidRDefault="007737B2" w:rsidP="00076C09">
      <w:pPr>
        <w:jc w:val="both"/>
        <w:rPr>
          <w:rFonts w:ascii="Simplified Arabic" w:hAnsi="Simplified Arabic" w:cs="Simplified Arabic"/>
          <w:sz w:val="28"/>
          <w:szCs w:val="28"/>
          <w:rtl/>
          <w:lang w:bidi="ar-IQ"/>
        </w:rPr>
      </w:pPr>
      <w:r w:rsidRPr="00A55D1D">
        <w:rPr>
          <w:rFonts w:ascii="Simplified Arabic" w:hAnsi="Simplified Arabic" w:cs="Simplified Arabic" w:hint="cs"/>
          <w:sz w:val="28"/>
          <w:szCs w:val="28"/>
          <w:rtl/>
          <w:lang w:bidi="ar-IQ"/>
        </w:rPr>
        <w:t>ـــــــــــــــــــــــــــــــ</w:t>
      </w:r>
      <w:r>
        <w:rPr>
          <w:rFonts w:ascii="Simplified Arabic" w:hAnsi="Simplified Arabic" w:cs="Simplified Arabic" w:hint="cs"/>
          <w:sz w:val="28"/>
          <w:szCs w:val="28"/>
          <w:rtl/>
          <w:lang w:bidi="ar-IQ"/>
        </w:rPr>
        <w:t>ـــــــــــــ</w:t>
      </w:r>
      <w:r w:rsidRPr="00A55D1D">
        <w:rPr>
          <w:rFonts w:ascii="Simplified Arabic" w:hAnsi="Simplified Arabic" w:cs="Simplified Arabic" w:hint="cs"/>
          <w:sz w:val="28"/>
          <w:szCs w:val="28"/>
          <w:rtl/>
          <w:lang w:bidi="ar-IQ"/>
        </w:rPr>
        <w:t xml:space="preserve">ــ </w:t>
      </w:r>
    </w:p>
    <w:p w:rsidR="007737B2" w:rsidRPr="00A55D1D" w:rsidRDefault="007737B2" w:rsidP="00E83731">
      <w:pPr>
        <w:jc w:val="both"/>
        <w:rPr>
          <w:rFonts w:ascii="Simplified Arabic" w:hAnsi="Simplified Arabic" w:cs="Simplified Arabic"/>
          <w:rtl/>
          <w:lang w:bidi="ar-IQ"/>
        </w:rPr>
      </w:pPr>
      <w:r>
        <w:rPr>
          <w:rFonts w:ascii="Simplified Arabic" w:hAnsi="Simplified Arabic" w:cs="Simplified Arabic" w:hint="cs"/>
          <w:rtl/>
          <w:lang w:bidi="ar-IQ"/>
        </w:rPr>
        <w:t>=</w:t>
      </w:r>
      <w:r w:rsidRPr="00A55D1D">
        <w:rPr>
          <w:rFonts w:ascii="Simplified Arabic" w:hAnsi="Simplified Arabic" w:cs="Simplified Arabic" w:hint="cs"/>
          <w:rtl/>
          <w:lang w:bidi="ar-IQ"/>
        </w:rPr>
        <w:t xml:space="preserve">الحاجب : 3 / 234 ، شرح البدخشي على المنهاج : 2 / 94 ، سلاسل الذهب للزركشي : ص 286 ،  شرح مختصر الروضة للطوفي : 2 / 580     </w:t>
      </w:r>
      <w:r>
        <w:rPr>
          <w:rFonts w:ascii="Simplified Arabic" w:hAnsi="Simplified Arabic" w:cs="Simplified Arabic" w:hint="cs"/>
          <w:rtl/>
          <w:lang w:bidi="ar-IQ"/>
        </w:rPr>
        <w:t xml:space="preserve">. </w:t>
      </w:r>
    </w:p>
    <w:p w:rsidR="007737B2" w:rsidRPr="00A55D1D"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(1)</w:t>
      </w:r>
      <w:r w:rsidRPr="00A55D1D">
        <w:rPr>
          <w:rFonts w:ascii="Simplified Arabic" w:hAnsi="Simplified Arabic" w:cs="Simplified Arabic" w:hint="cs"/>
          <w:rtl/>
          <w:lang w:bidi="ar-IQ"/>
        </w:rPr>
        <w:t xml:space="preserve">  العقد المنظوم للقرافي : ص 559 </w:t>
      </w:r>
      <w:r>
        <w:rPr>
          <w:rFonts w:ascii="Simplified Arabic" w:hAnsi="Simplified Arabic" w:cs="Simplified Arabic" w:hint="cs"/>
          <w:rtl/>
          <w:lang w:bidi="ar-IQ"/>
        </w:rPr>
        <w:t xml:space="preserve">. </w:t>
      </w:r>
    </w:p>
    <w:p w:rsidR="007737B2" w:rsidRPr="00A55D1D" w:rsidRDefault="007737B2" w:rsidP="00B940EC">
      <w:pPr>
        <w:jc w:val="both"/>
        <w:rPr>
          <w:rFonts w:ascii="Simplified Arabic" w:hAnsi="Simplified Arabic" w:cs="Simplified Arabic"/>
          <w:rtl/>
          <w:lang w:bidi="ar-IQ"/>
        </w:rPr>
      </w:pPr>
      <w:r>
        <w:rPr>
          <w:rFonts w:ascii="Simplified Arabic" w:hAnsi="Simplified Arabic" w:cs="Simplified Arabic" w:hint="cs"/>
          <w:rtl/>
          <w:lang w:bidi="ar-IQ"/>
        </w:rPr>
        <w:t xml:space="preserve">(2) ينظر </w:t>
      </w:r>
      <w:r w:rsidRPr="00A55D1D">
        <w:rPr>
          <w:rFonts w:ascii="Simplified Arabic" w:hAnsi="Simplified Arabic" w:cs="Simplified Arabic" w:hint="cs"/>
          <w:rtl/>
          <w:lang w:bidi="ar-IQ"/>
        </w:rPr>
        <w:t xml:space="preserve">: المحلّى على جمع الجوامع : 2 / 24 ، شرح الكوكب المنير: ص 379 ، إرشاد الفحول </w:t>
      </w:r>
      <w:r>
        <w:rPr>
          <w:rFonts w:ascii="Simplified Arabic" w:hAnsi="Simplified Arabic" w:cs="Simplified Arabic" w:hint="cs"/>
          <w:rtl/>
          <w:lang w:bidi="ar-IQ"/>
        </w:rPr>
        <w:t xml:space="preserve">للشوكاني </w:t>
      </w:r>
      <w:r w:rsidRPr="00A55D1D">
        <w:rPr>
          <w:rFonts w:ascii="Simplified Arabic" w:hAnsi="Simplified Arabic" w:cs="Simplified Arabic" w:hint="cs"/>
          <w:rtl/>
          <w:lang w:bidi="ar-IQ"/>
        </w:rPr>
        <w:t xml:space="preserve">: 2 / 639 </w:t>
      </w:r>
      <w:r>
        <w:rPr>
          <w:rFonts w:ascii="Simplified Arabic" w:hAnsi="Simplified Arabic" w:cs="Simplified Arabic" w:hint="cs"/>
          <w:rtl/>
          <w:lang w:bidi="ar-IQ"/>
        </w:rPr>
        <w:t xml:space="preserve">. </w:t>
      </w:r>
    </w:p>
    <w:p w:rsidR="007737B2" w:rsidRPr="00A55D1D" w:rsidRDefault="007737B2" w:rsidP="008B3B00">
      <w:pPr>
        <w:jc w:val="both"/>
        <w:rPr>
          <w:rFonts w:ascii="Simplified Arabic" w:hAnsi="Simplified Arabic" w:cs="Simplified Arabic"/>
          <w:rtl/>
          <w:lang w:bidi="ar-IQ"/>
        </w:rPr>
      </w:pPr>
      <w:r>
        <w:rPr>
          <w:rFonts w:ascii="Simplified Arabic" w:hAnsi="Simplified Arabic" w:cs="Simplified Arabic" w:hint="cs"/>
          <w:rtl/>
          <w:lang w:bidi="ar-IQ"/>
        </w:rPr>
        <w:t>(3)</w:t>
      </w:r>
      <w:r w:rsidRPr="00A55D1D">
        <w:rPr>
          <w:rFonts w:ascii="Simplified Arabic" w:hAnsi="Simplified Arabic" w:cs="Simplified Arabic" w:hint="cs"/>
          <w:rtl/>
          <w:lang w:bidi="ar-IQ"/>
        </w:rPr>
        <w:t xml:space="preserve"> ينظر : إحكام الفصول للباجي : 1 /267 ، المستصفى للغزالي : 2 / 153 ، العقد المنظوم للقرافي:ص667 ،شرح الكوكب المنير : 379-380 ، مذكرة للشنقيطي : ص 263</w:t>
      </w:r>
      <w:r>
        <w:rPr>
          <w:rFonts w:ascii="Simplified Arabic" w:hAnsi="Simplified Arabic" w:cs="Simplified Arabic" w:hint="cs"/>
          <w:rtl/>
          <w:lang w:bidi="ar-IQ"/>
        </w:rPr>
        <w:t xml:space="preserve">  . </w:t>
      </w:r>
    </w:p>
    <w:p w:rsidR="007737B2" w:rsidRDefault="007737B2" w:rsidP="00CA1B21">
      <w:pPr>
        <w:jc w:val="both"/>
        <w:rPr>
          <w:rFonts w:ascii="Simplified Arabic" w:hAnsi="Simplified Arabic" w:cs="Simplified Arabic"/>
          <w:rtl/>
          <w:lang w:bidi="ar-IQ"/>
        </w:rPr>
      </w:pPr>
      <w:r>
        <w:rPr>
          <w:rFonts w:ascii="Simplified Arabic" w:hAnsi="Simplified Arabic" w:cs="Simplified Arabic" w:hint="cs"/>
          <w:rtl/>
          <w:lang w:bidi="ar-IQ"/>
        </w:rPr>
        <w:t>(4)</w:t>
      </w:r>
      <w:r w:rsidRPr="00A55D1D">
        <w:rPr>
          <w:rFonts w:ascii="Simplified Arabic" w:hAnsi="Simplified Arabic" w:cs="Simplified Arabic" w:hint="cs"/>
          <w:rtl/>
          <w:lang w:bidi="ar-IQ"/>
        </w:rPr>
        <w:t xml:space="preserve"> المستصفى للغزالي : 2 / 152 </w:t>
      </w:r>
      <w:r>
        <w:rPr>
          <w:rFonts w:ascii="Simplified Arabic" w:hAnsi="Simplified Arabic" w:cs="Simplified Arabic" w:hint="cs"/>
          <w:rtl/>
          <w:lang w:bidi="ar-IQ"/>
        </w:rPr>
        <w:t xml:space="preserve"> . </w:t>
      </w:r>
    </w:p>
    <w:p w:rsidR="007737B2" w:rsidRDefault="007737B2" w:rsidP="00E34F90">
      <w:pPr>
        <w:jc w:val="both"/>
        <w:rPr>
          <w:rFonts w:ascii="Simplified Arabic" w:hAnsi="Simplified Arabic" w:cs="Simplified Arabic"/>
          <w:b/>
          <w:bCs/>
          <w:rtl/>
          <w:lang w:bidi="ar-IQ"/>
        </w:rPr>
      </w:pPr>
      <w:r>
        <w:rPr>
          <w:rFonts w:ascii="Simplified Arabic" w:hAnsi="Simplified Arabic" w:cs="Simplified Arabic" w:hint="cs"/>
          <w:rtl/>
          <w:lang w:bidi="ar-IQ"/>
        </w:rPr>
        <w:t>(5)</w:t>
      </w:r>
      <w:r w:rsidRPr="00E81EFB">
        <w:rPr>
          <w:rFonts w:ascii="Simplified Arabic" w:hAnsi="Simplified Arabic" w:cs="Simplified Arabic" w:hint="cs"/>
          <w:rtl/>
          <w:lang w:bidi="ar-IQ"/>
        </w:rPr>
        <w:t xml:space="preserve"> ينظر : كشف الأسرار : 1/ 448 ، مباحث أصولية في تقسيمات الألفاظ : ص 188</w:t>
      </w:r>
      <w:r>
        <w:rPr>
          <w:rFonts w:ascii="Simplified Arabic" w:hAnsi="Simplified Arabic" w:cs="Simplified Arabic" w:hint="cs"/>
          <w:rtl/>
          <w:lang w:bidi="ar-IQ"/>
        </w:rPr>
        <w:t xml:space="preserve">  . </w:t>
      </w:r>
    </w:p>
    <w:p w:rsidR="007737B2" w:rsidRDefault="007737B2" w:rsidP="00B940EC">
      <w:pPr>
        <w:jc w:val="both"/>
        <w:rPr>
          <w:rFonts w:ascii="Simplified Arabic" w:hAnsi="Simplified Arabic" w:cs="Simplified Arabic"/>
          <w:rtl/>
          <w:lang w:bidi="ar-IQ"/>
        </w:rPr>
      </w:pPr>
      <w:r>
        <w:rPr>
          <w:rFonts w:ascii="Simplified Arabic" w:hAnsi="Simplified Arabic" w:cs="Simplified Arabic" w:hint="cs"/>
          <w:rtl/>
          <w:lang w:bidi="ar-IQ"/>
        </w:rPr>
        <w:t>(6)</w:t>
      </w:r>
      <w:r w:rsidRPr="00E81EFB">
        <w:rPr>
          <w:rFonts w:ascii="Simplified Arabic" w:hAnsi="Simplified Arabic" w:cs="Simplified Arabic" w:hint="cs"/>
          <w:rtl/>
          <w:lang w:bidi="ar-IQ"/>
        </w:rPr>
        <w:t xml:space="preserve"> ينظر: المحصول </w:t>
      </w:r>
      <w:r>
        <w:rPr>
          <w:rFonts w:ascii="Simplified Arabic" w:hAnsi="Simplified Arabic" w:cs="Simplified Arabic" w:hint="cs"/>
          <w:rtl/>
          <w:lang w:bidi="ar-IQ"/>
        </w:rPr>
        <w:t xml:space="preserve">في علم الأصول </w:t>
      </w:r>
      <w:r w:rsidRPr="00E81EFB">
        <w:rPr>
          <w:rFonts w:ascii="Simplified Arabic" w:hAnsi="Simplified Arabic" w:cs="Simplified Arabic" w:hint="cs"/>
          <w:rtl/>
          <w:lang w:bidi="ar-IQ"/>
        </w:rPr>
        <w:t xml:space="preserve">للرازي : 3 / 25 ، العقد المنظوم للقرافي : ص 559 ،  البحر المحيط للزركشي : 3 / 273 ، إرشاد الفحول للشوكاني : 2 / 639 ، </w:t>
      </w:r>
    </w:p>
    <w:p w:rsidR="007737B2" w:rsidRPr="00260169" w:rsidRDefault="007737B2" w:rsidP="00260169">
      <w:pPr>
        <w:jc w:val="center"/>
        <w:rPr>
          <w:rFonts w:ascii="Simplified Arabic" w:hAnsi="Simplified Arabic" w:cs="Simplified Arabic"/>
          <w:rtl/>
          <w:lang w:bidi="ar-IQ"/>
        </w:rPr>
      </w:pPr>
      <w:r w:rsidRPr="00E81EFB">
        <w:rPr>
          <w:rFonts w:ascii="Simplified Arabic" w:hAnsi="Simplified Arabic" w:cs="Simplified Arabic" w:hint="cs"/>
          <w:b/>
          <w:bCs/>
          <w:rtl/>
          <w:lang w:bidi="ar-IQ"/>
        </w:rPr>
        <w:t>(9</w:t>
      </w:r>
      <w:r>
        <w:rPr>
          <w:rFonts w:ascii="Simplified Arabic" w:hAnsi="Simplified Arabic" w:cs="Simplified Arabic" w:hint="cs"/>
          <w:b/>
          <w:bCs/>
          <w:rtl/>
          <w:lang w:bidi="ar-IQ"/>
        </w:rPr>
        <w:t>4</w:t>
      </w:r>
      <w:r w:rsidRPr="00E81EFB">
        <w:rPr>
          <w:rFonts w:ascii="Simplified Arabic" w:hAnsi="Simplified Arabic" w:cs="Simplified Arabic" w:hint="cs"/>
          <w:b/>
          <w:bCs/>
          <w:rtl/>
          <w:lang w:bidi="ar-IQ"/>
        </w:rPr>
        <w:t>)</w:t>
      </w:r>
    </w:p>
    <w:p w:rsidR="007737B2" w:rsidRPr="00E34F90" w:rsidRDefault="007737B2" w:rsidP="008B3B00">
      <w:pPr>
        <w:jc w:val="both"/>
        <w:rPr>
          <w:rFonts w:ascii="Simplified Arabic" w:hAnsi="Simplified Arabic" w:cs="Simplified Arabic"/>
          <w:b/>
          <w:bCs/>
          <w:sz w:val="28"/>
          <w:szCs w:val="28"/>
          <w:rtl/>
          <w:lang w:bidi="ar-IQ"/>
        </w:rPr>
      </w:pPr>
      <w:r w:rsidRPr="00E34F90">
        <w:rPr>
          <w:rFonts w:ascii="Simplified Arabic" w:hAnsi="Simplified Arabic" w:cs="Simplified Arabic" w:hint="cs"/>
          <w:b/>
          <w:bCs/>
          <w:sz w:val="28"/>
          <w:szCs w:val="28"/>
          <w:rtl/>
          <w:lang w:bidi="ar-IQ"/>
        </w:rPr>
        <w:t xml:space="preserve">خامساً : دلالة العام :- </w:t>
      </w:r>
    </w:p>
    <w:p w:rsidR="007737B2" w:rsidRPr="00132F41" w:rsidRDefault="007737B2" w:rsidP="008B3B00">
      <w:pPr>
        <w:jc w:val="both"/>
        <w:rPr>
          <w:rFonts w:ascii="Simplified Arabic" w:hAnsi="Simplified Arabic" w:cs="Simplified Arabic"/>
          <w:sz w:val="28"/>
          <w:szCs w:val="28"/>
          <w:rtl/>
          <w:lang w:bidi="ar-IQ"/>
        </w:rPr>
      </w:pPr>
      <w:r w:rsidRPr="00132F41">
        <w:rPr>
          <w:rFonts w:ascii="Simplified Arabic" w:hAnsi="Simplified Arabic" w:cs="Simplified Arabic" w:hint="cs"/>
          <w:sz w:val="28"/>
          <w:szCs w:val="28"/>
          <w:rtl/>
          <w:lang w:bidi="ar-IQ"/>
        </w:rPr>
        <w:t xml:space="preserve">إذا ورد لفظ عام في القرآن الكريم أو السنة النبوية ، فلا يخلو من حالات :- </w:t>
      </w:r>
    </w:p>
    <w:p w:rsidR="007737B2" w:rsidRPr="00132F41" w:rsidRDefault="007737B2" w:rsidP="008B3B00">
      <w:pPr>
        <w:jc w:val="both"/>
        <w:rPr>
          <w:rFonts w:ascii="Simplified Arabic" w:hAnsi="Simplified Arabic" w:cs="Simplified Arabic"/>
          <w:sz w:val="28"/>
          <w:szCs w:val="28"/>
          <w:rtl/>
          <w:lang w:bidi="ar-IQ"/>
        </w:rPr>
      </w:pPr>
      <w:r w:rsidRPr="00132F41">
        <w:rPr>
          <w:rFonts w:ascii="Simplified Arabic" w:hAnsi="Simplified Arabic" w:cs="Simplified Arabic" w:hint="cs"/>
          <w:b/>
          <w:bCs/>
          <w:sz w:val="28"/>
          <w:szCs w:val="28"/>
          <w:rtl/>
          <w:lang w:bidi="ar-IQ"/>
        </w:rPr>
        <w:t>الحالة الأولى :</w:t>
      </w:r>
      <w:r w:rsidRPr="00132F41">
        <w:rPr>
          <w:rFonts w:ascii="Simplified Arabic" w:hAnsi="Simplified Arabic" w:cs="Simplified Arabic" w:hint="cs"/>
          <w:sz w:val="28"/>
          <w:szCs w:val="28"/>
          <w:rtl/>
          <w:lang w:bidi="ar-IQ"/>
        </w:rPr>
        <w:t xml:space="preserve"> دلالة العام إذا قام دليل على تخصيصه :- </w:t>
      </w:r>
    </w:p>
    <w:p w:rsidR="007737B2" w:rsidRPr="00132F41" w:rsidRDefault="007737B2" w:rsidP="00260169">
      <w:pPr>
        <w:jc w:val="both"/>
        <w:rPr>
          <w:rFonts w:ascii="Simplified Arabic" w:hAnsi="Simplified Arabic" w:cs="Simplified Arabic"/>
          <w:b/>
          <w:bCs/>
          <w:sz w:val="28"/>
          <w:szCs w:val="28"/>
          <w:rtl/>
          <w:lang w:bidi="ar-IQ"/>
        </w:rPr>
      </w:pPr>
      <w:r w:rsidRPr="00132F41">
        <w:rPr>
          <w:rFonts w:ascii="Simplified Arabic" w:hAnsi="Simplified Arabic" w:cs="Simplified Arabic" w:hint="cs"/>
          <w:sz w:val="28"/>
          <w:szCs w:val="28"/>
          <w:rtl/>
          <w:lang w:bidi="ar-IQ"/>
        </w:rPr>
        <w:t xml:space="preserve">   لا خلاف بين </w:t>
      </w:r>
      <w:r>
        <w:rPr>
          <w:rFonts w:ascii="Simplified Arabic" w:hAnsi="Simplified Arabic" w:cs="Simplified Arabic" w:hint="cs"/>
          <w:sz w:val="28"/>
          <w:szCs w:val="28"/>
          <w:rtl/>
          <w:lang w:bidi="ar-IQ"/>
        </w:rPr>
        <w:t>علماء الأصول</w:t>
      </w:r>
      <w:r w:rsidRPr="00132F41">
        <w:rPr>
          <w:rFonts w:ascii="Simplified Arabic" w:hAnsi="Simplified Arabic" w:cs="Simplified Arabic" w:hint="cs"/>
          <w:sz w:val="28"/>
          <w:szCs w:val="28"/>
          <w:rtl/>
          <w:lang w:bidi="ar-IQ"/>
        </w:rPr>
        <w:t xml:space="preserve"> أن دلالة العام على أفراده بعد التخصيص وإثبات الحكم لهم دلالة ظنية،وعللّوه بأن باب التخصيص قد فتح فيحتمل تخصيصاً آخر</w:t>
      </w:r>
      <w:r w:rsidRPr="00132F4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32F4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132F41" w:rsidRDefault="007737B2" w:rsidP="008B3B00">
      <w:pPr>
        <w:jc w:val="both"/>
        <w:rPr>
          <w:rFonts w:ascii="Simplified Arabic" w:hAnsi="Simplified Arabic" w:cs="Simplified Arabic"/>
          <w:sz w:val="28"/>
          <w:szCs w:val="28"/>
          <w:rtl/>
          <w:lang w:bidi="ar-IQ"/>
        </w:rPr>
      </w:pPr>
      <w:r w:rsidRPr="00132F41">
        <w:rPr>
          <w:rFonts w:ascii="Simplified Arabic" w:hAnsi="Simplified Arabic" w:cs="Simplified Arabic" w:hint="cs"/>
          <w:b/>
          <w:bCs/>
          <w:sz w:val="28"/>
          <w:szCs w:val="28"/>
          <w:rtl/>
          <w:lang w:bidi="ar-IQ"/>
        </w:rPr>
        <w:t>الحالة الثانية :</w:t>
      </w:r>
      <w:r w:rsidRPr="00132F41">
        <w:rPr>
          <w:rFonts w:ascii="Simplified Arabic" w:hAnsi="Simplified Arabic" w:cs="Simplified Arabic" w:hint="cs"/>
          <w:sz w:val="28"/>
          <w:szCs w:val="28"/>
          <w:rtl/>
          <w:lang w:bidi="ar-IQ"/>
        </w:rPr>
        <w:t xml:space="preserve"> دلالة العام إذا قام دليل على إنتفاء تخصيصه :- </w:t>
      </w:r>
    </w:p>
    <w:p w:rsidR="007737B2" w:rsidRDefault="007737B2" w:rsidP="00260169">
      <w:pPr>
        <w:jc w:val="both"/>
        <w:rPr>
          <w:rFonts w:ascii="Simplified Arabic" w:hAnsi="Simplified Arabic" w:cs="Simplified Arabic"/>
          <w:sz w:val="32"/>
          <w:szCs w:val="32"/>
          <w:rtl/>
          <w:lang w:bidi="ar-IQ"/>
        </w:rPr>
      </w:pPr>
      <w:r w:rsidRPr="00132F41">
        <w:rPr>
          <w:rFonts w:ascii="Simplified Arabic" w:hAnsi="Simplified Arabic" w:cs="Simplified Arabic" w:hint="cs"/>
          <w:sz w:val="28"/>
          <w:szCs w:val="28"/>
          <w:rtl/>
          <w:lang w:bidi="ar-IQ"/>
        </w:rPr>
        <w:t xml:space="preserve">  لا خلاف بين </w:t>
      </w:r>
      <w:r>
        <w:rPr>
          <w:rFonts w:ascii="Simplified Arabic" w:hAnsi="Simplified Arabic" w:cs="Simplified Arabic" w:hint="cs"/>
          <w:sz w:val="28"/>
          <w:szCs w:val="28"/>
          <w:rtl/>
          <w:lang w:bidi="ar-IQ"/>
        </w:rPr>
        <w:t>علماء الأصول</w:t>
      </w:r>
      <w:r w:rsidRPr="00132F41">
        <w:rPr>
          <w:rFonts w:ascii="Simplified Arabic" w:hAnsi="Simplified Arabic" w:cs="Simplified Arabic" w:hint="cs"/>
          <w:sz w:val="28"/>
          <w:szCs w:val="28"/>
          <w:rtl/>
          <w:lang w:bidi="ar-IQ"/>
        </w:rPr>
        <w:t xml:space="preserve"> أن دلالة العام التي صاحبتها قرينة تنفي إحتمال تخصيصه ، تكون دلالة قطعية </w:t>
      </w:r>
      <w:r w:rsidRPr="00132F4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32F41">
        <w:rPr>
          <w:rFonts w:ascii="Simplified Arabic" w:hAnsi="Simplified Arabic" w:cs="Simplified Arabic" w:hint="cs"/>
          <w:sz w:val="28"/>
          <w:szCs w:val="28"/>
          <w:vertAlign w:val="superscript"/>
          <w:rtl/>
          <w:lang w:bidi="ar-IQ"/>
        </w:rPr>
        <w:t>)</w:t>
      </w:r>
      <w:r w:rsidRPr="00132F41">
        <w:rPr>
          <w:rFonts w:ascii="Simplified Arabic" w:hAnsi="Simplified Arabic" w:cs="Simplified Arabic" w:hint="cs"/>
          <w:sz w:val="28"/>
          <w:szCs w:val="28"/>
          <w:rtl/>
          <w:lang w:bidi="ar-IQ"/>
        </w:rPr>
        <w:t xml:space="preserve"> .</w:t>
      </w:r>
    </w:p>
    <w:p w:rsidR="007737B2" w:rsidRPr="00E81EFB" w:rsidRDefault="007737B2" w:rsidP="00E81EFB">
      <w:pPr>
        <w:jc w:val="both"/>
        <w:rPr>
          <w:rFonts w:ascii="Simplified Arabic" w:hAnsi="Simplified Arabic" w:cs="Simplified Arabic"/>
          <w:sz w:val="28"/>
          <w:szCs w:val="28"/>
          <w:lang w:bidi="ar-IQ"/>
        </w:rPr>
      </w:pPr>
      <w:r w:rsidRPr="00B30851">
        <w:rPr>
          <w:rFonts w:ascii="Simplified Arabic" w:hAnsi="Simplified Arabic" w:cs="Simplified Arabic" w:hint="cs"/>
          <w:b/>
          <w:bCs/>
          <w:sz w:val="28"/>
          <w:szCs w:val="28"/>
          <w:rtl/>
          <w:lang w:bidi="ar-IQ"/>
        </w:rPr>
        <w:t>الحالة الثالثة :</w:t>
      </w:r>
      <w:r w:rsidRPr="00E81EFB">
        <w:rPr>
          <w:rFonts w:ascii="Simplified Arabic" w:hAnsi="Simplified Arabic" w:cs="Simplified Arabic" w:hint="cs"/>
          <w:sz w:val="28"/>
          <w:szCs w:val="28"/>
          <w:rtl/>
          <w:lang w:bidi="ar-IQ"/>
        </w:rPr>
        <w:t xml:space="preserve"> دلالة العام الذي لم يخصص ، ولم يقم دليل على انتفاء تخصيصه: </w:t>
      </w:r>
    </w:p>
    <w:p w:rsidR="007737B2" w:rsidRPr="00E81EFB" w:rsidRDefault="007737B2" w:rsidP="00E81EFB">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w:t>
      </w:r>
      <w:r w:rsidRPr="00E81EFB">
        <w:rPr>
          <w:rFonts w:ascii="Simplified Arabic" w:hAnsi="Simplified Arabic" w:cs="Simplified Arabic" w:hint="cs"/>
          <w:sz w:val="28"/>
          <w:szCs w:val="28"/>
          <w:rtl/>
          <w:lang w:bidi="ar-IQ"/>
        </w:rPr>
        <w:t xml:space="preserve">ختلف علماء الأصول في هذه الحالة على قولين : </w:t>
      </w:r>
    </w:p>
    <w:p w:rsidR="007737B2" w:rsidRPr="00B30851" w:rsidRDefault="007737B2" w:rsidP="00E81EFB">
      <w:pPr>
        <w:jc w:val="both"/>
        <w:rPr>
          <w:rFonts w:ascii="Simplified Arabic" w:hAnsi="Simplified Arabic" w:cs="Simplified Arabic"/>
          <w:b/>
          <w:bCs/>
          <w:sz w:val="28"/>
          <w:szCs w:val="28"/>
          <w:rtl/>
          <w:lang w:bidi="ar-IQ"/>
        </w:rPr>
      </w:pPr>
      <w:r w:rsidRPr="00B30851">
        <w:rPr>
          <w:rFonts w:ascii="Simplified Arabic" w:hAnsi="Simplified Arabic" w:cs="Simplified Arabic" w:hint="cs"/>
          <w:b/>
          <w:bCs/>
          <w:sz w:val="28"/>
          <w:szCs w:val="28"/>
          <w:rtl/>
          <w:lang w:bidi="ar-IQ"/>
        </w:rPr>
        <w:t xml:space="preserve">القول الأول : </w:t>
      </w:r>
    </w:p>
    <w:p w:rsidR="007737B2" w:rsidRDefault="007737B2" w:rsidP="00260169">
      <w:pPr>
        <w:jc w:val="both"/>
        <w:rPr>
          <w:rFonts w:ascii="Simplified Arabic" w:hAnsi="Simplified Arabic" w:cs="Simplified Arabic"/>
          <w:sz w:val="28"/>
          <w:szCs w:val="28"/>
          <w:rtl/>
          <w:lang w:bidi="ar-IQ"/>
        </w:rPr>
      </w:pPr>
      <w:r w:rsidRPr="00E81EFB">
        <w:rPr>
          <w:rFonts w:ascii="Simplified Arabic" w:hAnsi="Simplified Arabic" w:cs="Simplified Arabic" w:hint="cs"/>
          <w:sz w:val="28"/>
          <w:szCs w:val="28"/>
          <w:rtl/>
          <w:lang w:bidi="ar-IQ"/>
        </w:rPr>
        <w:t xml:space="preserve">    ذهب جمهور </w:t>
      </w:r>
      <w:r>
        <w:rPr>
          <w:rFonts w:ascii="Simplified Arabic" w:hAnsi="Simplified Arabic" w:cs="Simplified Arabic" w:hint="cs"/>
          <w:sz w:val="28"/>
          <w:szCs w:val="28"/>
          <w:rtl/>
          <w:lang w:bidi="ar-IQ"/>
        </w:rPr>
        <w:t>علماء الأصول</w:t>
      </w:r>
      <w:r w:rsidRPr="00E81EFB">
        <w:rPr>
          <w:rFonts w:ascii="Simplified Arabic" w:hAnsi="Simplified Arabic" w:cs="Simplified Arabic" w:hint="cs"/>
          <w:sz w:val="28"/>
          <w:szCs w:val="28"/>
          <w:rtl/>
          <w:lang w:bidi="ar-IQ"/>
        </w:rPr>
        <w:t xml:space="preserve"> كالإمام والشافعي ومالك وأحمد وعامة أصحابهم إلى أن دلالته دلالة ظنية ، وهو قول بعض الحنفية </w:t>
      </w:r>
      <w:r w:rsidRPr="00E81EF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E81EFB">
        <w:rPr>
          <w:rFonts w:ascii="Simplified Arabic" w:hAnsi="Simplified Arabic" w:cs="Simplified Arabic" w:hint="cs"/>
          <w:sz w:val="28"/>
          <w:szCs w:val="28"/>
          <w:vertAlign w:val="superscript"/>
          <w:rtl/>
          <w:lang w:bidi="ar-IQ"/>
        </w:rPr>
        <w:t>)</w:t>
      </w:r>
      <w:r w:rsidRPr="00E81EFB">
        <w:rPr>
          <w:rFonts w:ascii="Simplified Arabic" w:hAnsi="Simplified Arabic" w:cs="Simplified Arabic" w:hint="cs"/>
          <w:sz w:val="28"/>
          <w:szCs w:val="28"/>
          <w:rtl/>
          <w:lang w:bidi="ar-IQ"/>
        </w:rPr>
        <w:t xml:space="preserve"> كأبي منصور الماتريدي</w:t>
      </w:r>
      <w:r w:rsidRPr="00E81EF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E81EF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132F41">
      <w:pPr>
        <w:rPr>
          <w:rFonts w:ascii="Simplified Arabic" w:hAnsi="Simplified Arabic" w:cs="Simplified Arabic"/>
          <w:b/>
          <w:bCs/>
          <w:rtl/>
          <w:lang w:bidi="ar-IQ"/>
        </w:rPr>
      </w:pPr>
      <w:r w:rsidRPr="00EE247E">
        <w:rPr>
          <w:rFonts w:ascii="Simplified Arabic" w:hAnsi="Simplified Arabic" w:cs="Simplified Arabic" w:hint="cs"/>
          <w:b/>
          <w:bCs/>
          <w:sz w:val="28"/>
          <w:szCs w:val="28"/>
          <w:rtl/>
          <w:lang w:bidi="ar-IQ"/>
        </w:rPr>
        <w:t xml:space="preserve">القول الثاني : </w:t>
      </w:r>
    </w:p>
    <w:p w:rsidR="007737B2" w:rsidRDefault="007737B2" w:rsidP="00260169">
      <w:pPr>
        <w:rPr>
          <w:rFonts w:ascii="Simplified Arabic" w:hAnsi="Simplified Arabic" w:cs="Simplified Arabic"/>
          <w:b/>
          <w:bCs/>
          <w:rtl/>
          <w:lang w:bidi="ar-IQ"/>
        </w:rPr>
      </w:pPr>
      <w:r w:rsidRPr="00F2336B">
        <w:rPr>
          <w:rFonts w:ascii="Simplified Arabic" w:hAnsi="Simplified Arabic" w:cs="Simplified Arabic" w:hint="cs"/>
          <w:sz w:val="28"/>
          <w:szCs w:val="28"/>
          <w:rtl/>
          <w:lang w:bidi="ar-IQ"/>
        </w:rPr>
        <w:t xml:space="preserve">ذهب أكثر الحنفية ومنهم أبو الحسن الكرخي إلى أن دلالته دلالة قطعية </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6786C" w:rsidRDefault="007737B2" w:rsidP="000F75B5">
      <w:pPr>
        <w:jc w:val="both"/>
        <w:rPr>
          <w:rFonts w:ascii="Simplified Arabic" w:hAnsi="Simplified Arabic" w:cs="Simplified Arabic"/>
          <w:b/>
          <w:bCs/>
          <w:sz w:val="28"/>
          <w:szCs w:val="28"/>
          <w:rtl/>
          <w:lang w:bidi="ar-IQ"/>
        </w:rPr>
      </w:pPr>
      <w:r w:rsidRPr="0046786C">
        <w:rPr>
          <w:rFonts w:ascii="Simplified Arabic" w:hAnsi="Simplified Arabic" w:cs="Simplified Arabic" w:hint="cs"/>
          <w:b/>
          <w:bCs/>
          <w:sz w:val="28"/>
          <w:szCs w:val="28"/>
          <w:rtl/>
          <w:lang w:bidi="ar-IQ"/>
        </w:rPr>
        <w:t xml:space="preserve">حجة الجمهور </w:t>
      </w:r>
      <w:r>
        <w:rPr>
          <w:rFonts w:ascii="Simplified Arabic" w:hAnsi="Simplified Arabic" w:cs="Simplified Arabic" w:hint="cs"/>
          <w:b/>
          <w:bCs/>
          <w:sz w:val="28"/>
          <w:szCs w:val="28"/>
          <w:rtl/>
          <w:lang w:bidi="ar-IQ"/>
        </w:rPr>
        <w:t>:</w:t>
      </w:r>
    </w:p>
    <w:p w:rsidR="007737B2" w:rsidRPr="00EE247E" w:rsidRDefault="007737B2" w:rsidP="000F75B5">
      <w:pPr>
        <w:jc w:val="both"/>
        <w:rPr>
          <w:rFonts w:ascii="Simplified Arabic" w:hAnsi="Simplified Arabic" w:cs="Simplified Arabic"/>
          <w:b/>
          <w:bCs/>
          <w:rtl/>
          <w:lang w:bidi="ar-IQ"/>
        </w:rPr>
      </w:pPr>
      <w:r>
        <w:rPr>
          <w:rFonts w:ascii="Simplified Arabic" w:hAnsi="Simplified Arabic" w:cs="Simplified Arabic" w:hint="cs"/>
          <w:sz w:val="28"/>
          <w:szCs w:val="28"/>
          <w:rtl/>
          <w:lang w:bidi="ar-IQ"/>
        </w:rPr>
        <w:t xml:space="preserve">   بأنّ لفظ العام يحتمل التخصيص ، حتى شاع بين علماء الأصول " ما مِن عام إلاّ وقد </w:t>
      </w:r>
      <w:r w:rsidRPr="00F2336B">
        <w:rPr>
          <w:rFonts w:ascii="Simplified Arabic" w:hAnsi="Simplified Arabic" w:cs="Simplified Arabic" w:hint="cs"/>
          <w:sz w:val="28"/>
          <w:szCs w:val="28"/>
          <w:rtl/>
          <w:lang w:bidi="ar-IQ"/>
        </w:rPr>
        <w:t>خصّص" ، واشتهرت هذه المقولة حتى صارت بمنزلة المثل ، فالتخصيص حالة شائعة فيالعام فلا يخلو عن العام إلاّ قليلاً ، وه</w:t>
      </w:r>
      <w:r>
        <w:rPr>
          <w:rFonts w:ascii="Simplified Arabic" w:hAnsi="Simplified Arabic" w:cs="Simplified Arabic" w:hint="cs"/>
          <w:sz w:val="28"/>
          <w:szCs w:val="28"/>
          <w:rtl/>
          <w:lang w:bidi="ar-IQ"/>
        </w:rPr>
        <w:t>ذه الحالة تورث الشبهة والا</w:t>
      </w:r>
      <w:r w:rsidRPr="00F2336B">
        <w:rPr>
          <w:rFonts w:ascii="Simplified Arabic" w:hAnsi="Simplified Arabic" w:cs="Simplified Arabic" w:hint="cs"/>
          <w:sz w:val="28"/>
          <w:szCs w:val="28"/>
          <w:rtl/>
          <w:lang w:bidi="ar-IQ"/>
        </w:rPr>
        <w:t>حتمال في دلالة العام على</w:t>
      </w:r>
    </w:p>
    <w:p w:rsidR="007737B2" w:rsidRPr="00132F41" w:rsidRDefault="007737B2" w:rsidP="00132F41">
      <w:pPr>
        <w:jc w:val="both"/>
        <w:rPr>
          <w:rFonts w:ascii="Simplified Arabic" w:hAnsi="Simplified Arabic" w:cs="Simplified Arabic"/>
          <w:b/>
          <w:bCs/>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E81EFB" w:rsidRDefault="007737B2" w:rsidP="008B3B00">
      <w:pPr>
        <w:jc w:val="both"/>
        <w:rPr>
          <w:rFonts w:ascii="Simplified Arabic" w:hAnsi="Simplified Arabic" w:cs="Simplified Arabic"/>
          <w:rtl/>
          <w:lang w:bidi="ar-IQ"/>
        </w:rPr>
      </w:pPr>
      <w:r>
        <w:rPr>
          <w:rFonts w:ascii="Simplified Arabic" w:hAnsi="Simplified Arabic" w:cs="Simplified Arabic" w:hint="cs"/>
          <w:rtl/>
          <w:lang w:bidi="ar-IQ"/>
        </w:rPr>
        <w:t>(1)</w:t>
      </w:r>
      <w:r w:rsidRPr="00E81EFB">
        <w:rPr>
          <w:rFonts w:ascii="Simplified Arabic" w:hAnsi="Simplified Arabic" w:cs="Simplified Arabic" w:hint="cs"/>
          <w:rtl/>
          <w:lang w:bidi="ar-IQ"/>
        </w:rPr>
        <w:t xml:space="preserve"> ينظر : شرح التلويح على التوضيح : 1 / 89 ، إرشاد الفحول للشوكاني : 1 / 600 ، أثر اللغة في اختلاف المجتهدين : ص361 </w:t>
      </w:r>
      <w:r>
        <w:rPr>
          <w:rFonts w:ascii="Simplified Arabic" w:hAnsi="Simplified Arabic" w:cs="Simplified Arabic" w:hint="cs"/>
          <w:rtl/>
          <w:lang w:bidi="ar-IQ"/>
        </w:rPr>
        <w:t xml:space="preserve">  . </w:t>
      </w:r>
    </w:p>
    <w:p w:rsidR="007737B2" w:rsidRDefault="007737B2" w:rsidP="008B3B00">
      <w:pPr>
        <w:jc w:val="both"/>
        <w:rPr>
          <w:rFonts w:ascii="Simplified Arabic" w:hAnsi="Simplified Arabic" w:cs="Simplified Arabic"/>
          <w:rtl/>
          <w:lang w:bidi="ar-IQ"/>
        </w:rPr>
      </w:pPr>
      <w:r>
        <w:rPr>
          <w:rFonts w:ascii="Simplified Arabic" w:hAnsi="Simplified Arabic" w:cs="Simplified Arabic" w:hint="cs"/>
          <w:rtl/>
          <w:lang w:bidi="ar-IQ"/>
        </w:rPr>
        <w:t>(2)</w:t>
      </w:r>
      <w:r w:rsidRPr="00E81EFB">
        <w:rPr>
          <w:rFonts w:ascii="Simplified Arabic" w:hAnsi="Simplified Arabic" w:cs="Simplified Arabic" w:hint="cs"/>
          <w:rtl/>
          <w:lang w:bidi="ar-IQ"/>
        </w:rPr>
        <w:t xml:space="preserve"> ينظر : المحلّى على جمع الجوامع : 1 / 407 – 408   ، شرح التلويح على التوضيح : 1 / 89 ، شرح الكوكب المنير : ص335</w:t>
      </w:r>
      <w:r>
        <w:rPr>
          <w:rFonts w:ascii="Simplified Arabic" w:hAnsi="Simplified Arabic" w:cs="Simplified Arabic" w:hint="cs"/>
          <w:rtl/>
          <w:lang w:bidi="ar-IQ"/>
        </w:rPr>
        <w:t xml:space="preserve">   . </w:t>
      </w:r>
    </w:p>
    <w:p w:rsidR="007737B2" w:rsidRDefault="007737B2" w:rsidP="00E05D41">
      <w:pPr>
        <w:jc w:val="both"/>
        <w:rPr>
          <w:rFonts w:ascii="Simplified Arabic" w:hAnsi="Simplified Arabic" w:cs="Simplified Arabic"/>
          <w:rtl/>
          <w:lang w:bidi="ar-IQ"/>
        </w:rPr>
      </w:pPr>
      <w:r>
        <w:rPr>
          <w:rFonts w:ascii="Simplified Arabic" w:hAnsi="Simplified Arabic" w:cs="Simplified Arabic" w:hint="cs"/>
          <w:rtl/>
          <w:lang w:bidi="ar-IQ"/>
        </w:rPr>
        <w:t xml:space="preserve">(3) </w:t>
      </w:r>
      <w:r w:rsidRPr="00E81EFB">
        <w:rPr>
          <w:rFonts w:ascii="Simplified Arabic" w:hAnsi="Simplified Arabic" w:cs="Simplified Arabic" w:hint="cs"/>
          <w:rtl/>
          <w:lang w:bidi="ar-IQ"/>
        </w:rPr>
        <w:t xml:space="preserve">ينظر : جمع الجوامع </w:t>
      </w:r>
      <w:r>
        <w:rPr>
          <w:rFonts w:ascii="Simplified Arabic" w:hAnsi="Simplified Arabic" w:cs="Simplified Arabic" w:hint="cs"/>
          <w:rtl/>
          <w:lang w:bidi="ar-IQ"/>
        </w:rPr>
        <w:t xml:space="preserve">: 1 / 407  ، المسودة : 1 / 104 </w:t>
      </w:r>
      <w:r w:rsidRPr="00E81EFB">
        <w:rPr>
          <w:rFonts w:ascii="Simplified Arabic" w:hAnsi="Simplified Arabic" w:cs="Simplified Arabic" w:hint="cs"/>
          <w:rtl/>
          <w:lang w:bidi="ar-IQ"/>
        </w:rPr>
        <w:t>، رف</w:t>
      </w:r>
      <w:r>
        <w:rPr>
          <w:rFonts w:ascii="Simplified Arabic" w:hAnsi="Simplified Arabic" w:cs="Simplified Arabic" w:hint="cs"/>
          <w:rtl/>
          <w:lang w:bidi="ar-IQ"/>
        </w:rPr>
        <w:t>ع الحاجب :3</w:t>
      </w:r>
      <w:r w:rsidRPr="00E81EFB">
        <w:rPr>
          <w:rFonts w:ascii="Simplified Arabic" w:hAnsi="Simplified Arabic" w:cs="Simplified Arabic" w:hint="cs"/>
          <w:rtl/>
          <w:lang w:bidi="ar-IQ"/>
        </w:rPr>
        <w:t xml:space="preserve"> / 110،شرح الكوكب المنير : ص336 ، أصول الفقه للزحيلي : 1 / 244 </w:t>
      </w:r>
      <w:r>
        <w:rPr>
          <w:rFonts w:ascii="Simplified Arabic" w:hAnsi="Simplified Arabic" w:cs="Simplified Arabic" w:hint="cs"/>
          <w:rtl/>
          <w:lang w:bidi="ar-IQ"/>
        </w:rPr>
        <w:t xml:space="preserve"> . </w:t>
      </w:r>
    </w:p>
    <w:p w:rsidR="007737B2" w:rsidRDefault="007737B2" w:rsidP="00AB32F2">
      <w:pPr>
        <w:jc w:val="both"/>
        <w:rPr>
          <w:rFonts w:ascii="Simplified Arabic" w:hAnsi="Simplified Arabic" w:cs="Simplified Arabic"/>
          <w:rtl/>
          <w:lang w:bidi="ar-IQ"/>
        </w:rPr>
      </w:pPr>
      <w:r>
        <w:rPr>
          <w:rFonts w:ascii="Simplified Arabic" w:hAnsi="Simplified Arabic" w:cs="Simplified Arabic" w:hint="cs"/>
          <w:rtl/>
          <w:lang w:bidi="ar-IQ"/>
        </w:rPr>
        <w:t>(4)</w:t>
      </w:r>
      <w:r w:rsidRPr="00E81EFB">
        <w:rPr>
          <w:rFonts w:ascii="Simplified Arabic" w:hAnsi="Simplified Arabic" w:cs="Simplified Arabic" w:hint="cs"/>
          <w:rtl/>
          <w:lang w:bidi="ar-IQ"/>
        </w:rPr>
        <w:t xml:space="preserve"> هو محمد بن محمد بن محمود ، نسبة إلى ماتريد محلة بسمرقند ، توفي بسمرقند (333ﻫ) من تصانيفه</w:t>
      </w:r>
      <w:r>
        <w:rPr>
          <w:rFonts w:ascii="Simplified Arabic" w:hAnsi="Simplified Arabic" w:cs="Simplified Arabic" w:hint="cs"/>
          <w:rtl/>
          <w:lang w:bidi="ar-IQ"/>
        </w:rPr>
        <w:t xml:space="preserve">: </w:t>
      </w:r>
      <w:r w:rsidRPr="00E81EFB">
        <w:rPr>
          <w:rFonts w:ascii="Simplified Arabic" w:hAnsi="Simplified Arabic" w:cs="Simplified Arabic" w:hint="cs"/>
          <w:rtl/>
          <w:lang w:bidi="ar-IQ"/>
        </w:rPr>
        <w:t>مآخذ الشرائع في اصول الفقه – ك</w:t>
      </w:r>
      <w:r>
        <w:rPr>
          <w:rFonts w:ascii="Simplified Arabic" w:hAnsi="Simplified Arabic" w:cs="Simplified Arabic" w:hint="cs"/>
          <w:rtl/>
          <w:lang w:bidi="ar-IQ"/>
        </w:rPr>
        <w:t>تاب التوحيد – كتاب المقالات .</w:t>
      </w:r>
      <w:r w:rsidRPr="00E81EFB">
        <w:rPr>
          <w:rFonts w:ascii="Simplified Arabic" w:hAnsi="Simplified Arabic" w:cs="Simplified Arabic" w:hint="cs"/>
          <w:rtl/>
          <w:lang w:bidi="ar-IQ"/>
        </w:rPr>
        <w:t xml:space="preserve">ينظر :الجواهر المضيّة </w:t>
      </w:r>
      <w:r>
        <w:rPr>
          <w:rFonts w:ascii="Simplified Arabic" w:hAnsi="Simplified Arabic" w:cs="Simplified Arabic" w:hint="cs"/>
          <w:rtl/>
          <w:lang w:bidi="ar-IQ"/>
        </w:rPr>
        <w:t>ف</w:t>
      </w:r>
      <w:r w:rsidRPr="00E81EFB">
        <w:rPr>
          <w:rFonts w:ascii="Simplified Arabic" w:hAnsi="Simplified Arabic" w:cs="Simplified Arabic" w:hint="cs"/>
          <w:rtl/>
          <w:lang w:bidi="ar-IQ"/>
        </w:rPr>
        <w:t xml:space="preserve">ي طبقات الحنفية : 3 / 360-361 ، الأعلام للزركلي : 7/19 </w:t>
      </w:r>
      <w:r>
        <w:rPr>
          <w:rFonts w:ascii="Simplified Arabic" w:hAnsi="Simplified Arabic" w:cs="Simplified Arabic" w:hint="cs"/>
          <w:rtl/>
          <w:lang w:bidi="ar-IQ"/>
        </w:rPr>
        <w:t>.</w:t>
      </w:r>
    </w:p>
    <w:p w:rsidR="007737B2" w:rsidRDefault="007737B2" w:rsidP="000F75B5">
      <w:pPr>
        <w:jc w:val="both"/>
        <w:rPr>
          <w:rFonts w:ascii="Simplified Arabic" w:hAnsi="Simplified Arabic" w:cs="Simplified Arabic"/>
          <w:rtl/>
          <w:lang w:bidi="ar-IQ"/>
        </w:rPr>
      </w:pPr>
      <w:r>
        <w:rPr>
          <w:rFonts w:ascii="Simplified Arabic" w:hAnsi="Simplified Arabic" w:cs="Simplified Arabic" w:hint="cs"/>
          <w:rtl/>
          <w:lang w:bidi="ar-IQ"/>
        </w:rPr>
        <w:t>(5)</w:t>
      </w:r>
      <w:r w:rsidRPr="00E81EFB">
        <w:rPr>
          <w:rFonts w:ascii="Simplified Arabic" w:hAnsi="Simplified Arabic" w:cs="Simplified Arabic" w:hint="cs"/>
          <w:rtl/>
          <w:lang w:bidi="ar-IQ"/>
        </w:rPr>
        <w:t xml:space="preserve"> كشف الأسرار :1 / 450 ، شرح التلويح على التوضيح : 1 / 89  </w:t>
      </w:r>
      <w:r>
        <w:rPr>
          <w:rFonts w:ascii="Simplified Arabic" w:hAnsi="Simplified Arabic" w:cs="Simplified Arabic" w:hint="cs"/>
          <w:rtl/>
          <w:lang w:bidi="ar-IQ"/>
        </w:rPr>
        <w:t xml:space="preserve">. </w:t>
      </w:r>
    </w:p>
    <w:p w:rsidR="007737B2" w:rsidRPr="001417F2" w:rsidRDefault="007737B2" w:rsidP="001417F2">
      <w:pPr>
        <w:jc w:val="center"/>
        <w:rPr>
          <w:rFonts w:ascii="Simplified Arabic" w:hAnsi="Simplified Arabic" w:cs="Simplified Arabic"/>
          <w:b/>
          <w:bCs/>
          <w:rtl/>
          <w:lang w:bidi="ar-IQ"/>
        </w:rPr>
      </w:pPr>
      <w:r w:rsidRPr="00E81EFB">
        <w:rPr>
          <w:rFonts w:ascii="Simplified Arabic" w:hAnsi="Simplified Arabic" w:cs="Simplified Arabic" w:hint="cs"/>
          <w:b/>
          <w:bCs/>
          <w:rtl/>
          <w:lang w:bidi="ar-IQ"/>
        </w:rPr>
        <w:t>(95)</w:t>
      </w:r>
    </w:p>
    <w:p w:rsidR="007737B2" w:rsidRPr="00F2336B" w:rsidRDefault="007737B2" w:rsidP="00DC1013">
      <w:pPr>
        <w:jc w:val="both"/>
        <w:rPr>
          <w:rFonts w:ascii="Simplified Arabic" w:hAnsi="Simplified Arabic" w:cs="Simplified Arabic"/>
          <w:sz w:val="28"/>
          <w:szCs w:val="28"/>
          <w:rtl/>
          <w:lang w:bidi="ar-IQ"/>
        </w:rPr>
      </w:pPr>
      <w:r w:rsidRPr="00F2336B">
        <w:rPr>
          <w:rFonts w:ascii="Simplified Arabic" w:hAnsi="Simplified Arabic" w:cs="Simplified Arabic" w:hint="cs"/>
          <w:sz w:val="28"/>
          <w:szCs w:val="28"/>
          <w:rtl/>
          <w:lang w:bidi="ar-IQ"/>
        </w:rPr>
        <w:t xml:space="preserve">كل فرد بخصوصه فتكون دلالته ظنية </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F2336B" w:rsidRDefault="007737B2" w:rsidP="008B3B00">
      <w:pPr>
        <w:jc w:val="both"/>
        <w:rPr>
          <w:rFonts w:ascii="Simplified Arabic" w:hAnsi="Simplified Arabic" w:cs="Simplified Arabic"/>
          <w:sz w:val="28"/>
          <w:szCs w:val="28"/>
          <w:rtl/>
          <w:lang w:bidi="ar-IQ"/>
        </w:rPr>
      </w:pPr>
      <w:r w:rsidRPr="00F2336B">
        <w:rPr>
          <w:rFonts w:ascii="Simplified Arabic" w:hAnsi="Simplified Arabic" w:cs="Simplified Arabic" w:hint="cs"/>
          <w:sz w:val="28"/>
          <w:szCs w:val="28"/>
          <w:rtl/>
          <w:lang w:bidi="ar-IQ"/>
        </w:rPr>
        <w:t xml:space="preserve">أجيب :- </w:t>
      </w:r>
    </w:p>
    <w:p w:rsidR="007737B2" w:rsidRDefault="007737B2" w:rsidP="00DC1013">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بأن ا</w:t>
      </w:r>
      <w:r w:rsidRPr="00F2336B">
        <w:rPr>
          <w:rFonts w:ascii="Simplified Arabic" w:hAnsi="Simplified Arabic" w:cs="Simplified Arabic" w:hint="cs"/>
          <w:sz w:val="28"/>
          <w:szCs w:val="28"/>
          <w:rtl/>
          <w:lang w:bidi="ar-IQ"/>
        </w:rPr>
        <w:t>حتمال التخصيص هو مطلق الإحت</w:t>
      </w:r>
      <w:r>
        <w:rPr>
          <w:rFonts w:ascii="Simplified Arabic" w:hAnsi="Simplified Arabic" w:cs="Simplified Arabic" w:hint="cs"/>
          <w:sz w:val="28"/>
          <w:szCs w:val="28"/>
          <w:rtl/>
          <w:lang w:bidi="ar-IQ"/>
        </w:rPr>
        <w:t>مال، فهو لا ينافي القطع بعدم الا</w:t>
      </w:r>
      <w:r w:rsidRPr="00F2336B">
        <w:rPr>
          <w:rFonts w:ascii="Simplified Arabic" w:hAnsi="Simplified Arabic" w:cs="Simplified Arabic" w:hint="cs"/>
          <w:sz w:val="28"/>
          <w:szCs w:val="28"/>
          <w:rtl/>
          <w:lang w:bidi="ar-IQ"/>
        </w:rPr>
        <w:t>حتمال الناشئ عن الدليل ، فيجوز أن يكون العام قطعياً مع أنه يحتمل الخصوص احتمالاً غير ناش</w:t>
      </w:r>
      <w:r>
        <w:rPr>
          <w:rFonts w:ascii="Simplified Arabic" w:hAnsi="Simplified Arabic" w:cs="Simplified Arabic" w:hint="cs"/>
          <w:sz w:val="28"/>
          <w:szCs w:val="28"/>
          <w:rtl/>
          <w:lang w:bidi="ar-IQ"/>
        </w:rPr>
        <w:t>ئ عن الدليل ، كما أن الخاص قطعي</w:t>
      </w:r>
      <w:r w:rsidRPr="00F2336B">
        <w:rPr>
          <w:rFonts w:ascii="Simplified Arabic" w:hAnsi="Simplified Arabic" w:cs="Simplified Arabic" w:hint="cs"/>
          <w:sz w:val="28"/>
          <w:szCs w:val="28"/>
          <w:rtl/>
          <w:lang w:bidi="ar-IQ"/>
        </w:rPr>
        <w:t xml:space="preserve"> الدلالة مع أنه يحتمل المجاز</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E247E" w:rsidRDefault="007737B2" w:rsidP="00F2336B">
      <w:pPr>
        <w:jc w:val="both"/>
        <w:rPr>
          <w:rFonts w:ascii="Simplified Arabic" w:hAnsi="Simplified Arabic" w:cs="Simplified Arabic"/>
          <w:b/>
          <w:bCs/>
          <w:sz w:val="28"/>
          <w:szCs w:val="28"/>
          <w:rtl/>
          <w:lang w:bidi="ar-IQ"/>
        </w:rPr>
      </w:pPr>
      <w:r w:rsidRPr="00EE247E">
        <w:rPr>
          <w:rFonts w:ascii="Simplified Arabic" w:hAnsi="Simplified Arabic" w:cs="Simplified Arabic" w:hint="cs"/>
          <w:b/>
          <w:bCs/>
          <w:sz w:val="28"/>
          <w:szCs w:val="28"/>
          <w:rtl/>
          <w:lang w:bidi="ar-IQ"/>
        </w:rPr>
        <w:t xml:space="preserve">حجة الحنفية : </w:t>
      </w:r>
    </w:p>
    <w:p w:rsidR="007737B2" w:rsidRPr="00F2336B" w:rsidRDefault="007737B2" w:rsidP="00390BF0">
      <w:pPr>
        <w:jc w:val="both"/>
        <w:rPr>
          <w:rFonts w:ascii="Simplified Arabic" w:hAnsi="Simplified Arabic" w:cs="Simplified Arabic"/>
          <w:sz w:val="28"/>
          <w:szCs w:val="28"/>
          <w:rtl/>
          <w:lang w:bidi="ar-IQ"/>
        </w:rPr>
      </w:pPr>
      <w:r w:rsidRPr="00F2336B">
        <w:rPr>
          <w:rFonts w:ascii="Simplified Arabic" w:hAnsi="Simplified Arabic" w:cs="Simplified Arabic" w:hint="cs"/>
          <w:sz w:val="28"/>
          <w:szCs w:val="28"/>
          <w:rtl/>
          <w:lang w:bidi="ar-IQ"/>
        </w:rPr>
        <w:t xml:space="preserve">    بأن اللفظ إذا وضع لمعنى ، كان ذلك المعنى لازماً للفظ عند إطلاقه  حتى يقوم دليل على خلافه ، والعموم مما وضع له اللفظ ، فيكون لازماً له حتى يقوم دليل الخصوص ، وإحتمال التخصيص هو احتمال غير ناشئ عن دليل ، وقد فهم الصحابة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عنهم - </w:t>
      </w:r>
      <w:r w:rsidRPr="00F2336B">
        <w:rPr>
          <w:rFonts w:ascii="Simplified Arabic" w:hAnsi="Simplified Arabic" w:cs="Simplified Arabic" w:hint="cs"/>
          <w:sz w:val="28"/>
          <w:szCs w:val="28"/>
          <w:rtl/>
          <w:lang w:bidi="ar-IQ"/>
        </w:rPr>
        <w:t>العموم من النصوص القرآنية</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2336B">
        <w:rPr>
          <w:rFonts w:ascii="Simplified Arabic" w:hAnsi="Simplified Arabic" w:cs="Simplified Arabic" w:hint="cs"/>
          <w:sz w:val="28"/>
          <w:szCs w:val="28"/>
          <w:vertAlign w:val="superscript"/>
          <w:rtl/>
          <w:lang w:bidi="ar-IQ"/>
        </w:rPr>
        <w:t>)</w:t>
      </w:r>
      <w:r w:rsidRPr="00F2336B">
        <w:rPr>
          <w:rFonts w:ascii="Simplified Arabic" w:hAnsi="Simplified Arabic" w:cs="Simplified Arabic" w:hint="cs"/>
          <w:sz w:val="28"/>
          <w:szCs w:val="28"/>
          <w:rtl/>
          <w:lang w:bidi="ar-IQ"/>
        </w:rPr>
        <w:t xml:space="preserve">، كقوله تعالى : </w:t>
      </w:r>
      <w:r w:rsidRPr="004B3E57">
        <w:rPr>
          <w:rFonts w:ascii="QCF_BSML" w:hAnsi="QCF_BSML" w:cs="QCF_BSML"/>
          <w:color w:val="000000"/>
          <w:sz w:val="29"/>
          <w:szCs w:val="29"/>
          <w:rtl/>
        </w:rPr>
        <w:t xml:space="preserve">ﭽ </w:t>
      </w:r>
      <w:r w:rsidRPr="004B3E57">
        <w:rPr>
          <w:rFonts w:ascii="QCF_P350" w:hAnsi="QCF_P350" w:cs="QCF_P350"/>
          <w:color w:val="000000"/>
          <w:sz w:val="29"/>
          <w:szCs w:val="29"/>
          <w:rtl/>
        </w:rPr>
        <w:t>ﭛ  ﭜ  ﭝ  ﭞ       ﭟ    ﭠ  ﭡ    ﭢ</w:t>
      </w:r>
      <w:r w:rsidRPr="004B3E57">
        <w:rPr>
          <w:rFonts w:ascii="QCF_P350" w:hAnsi="QCF_P350" w:cs="QCF_P350"/>
          <w:color w:val="0000A5"/>
          <w:sz w:val="29"/>
          <w:szCs w:val="29"/>
          <w:rtl/>
        </w:rPr>
        <w:t>ﭣ</w:t>
      </w:r>
      <w:r w:rsidRPr="004B3E57">
        <w:rPr>
          <w:rFonts w:ascii="QCF_BSML" w:hAnsi="QCF_BSML" w:cs="QCF_BSML"/>
          <w:color w:val="000000"/>
          <w:sz w:val="29"/>
          <w:szCs w:val="29"/>
          <w:rtl/>
        </w:rPr>
        <w:t>ﭼ</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F2336B" w:rsidRDefault="007737B2" w:rsidP="00390BF0">
      <w:pPr>
        <w:jc w:val="both"/>
        <w:rPr>
          <w:rFonts w:ascii="Simplified Arabic" w:hAnsi="Simplified Arabic" w:cs="Simplified Arabic"/>
          <w:sz w:val="28"/>
          <w:szCs w:val="28"/>
          <w:rtl/>
          <w:lang w:bidi="ar-IQ"/>
        </w:rPr>
      </w:pPr>
      <w:r w:rsidRPr="00F2336B">
        <w:rPr>
          <w:rFonts w:ascii="Simplified Arabic" w:hAnsi="Simplified Arabic" w:cs="Simplified Arabic" w:hint="cs"/>
          <w:sz w:val="28"/>
          <w:szCs w:val="28"/>
          <w:rtl/>
          <w:lang w:bidi="ar-IQ"/>
        </w:rPr>
        <w:t xml:space="preserve">   والذي يبدو </w:t>
      </w:r>
      <w:r>
        <w:rPr>
          <w:rFonts w:ascii="Simplified Arabic" w:hAnsi="Simplified Arabic" w:cs="Simplified Arabic" w:hint="cs"/>
          <w:sz w:val="28"/>
          <w:szCs w:val="28"/>
          <w:rtl/>
          <w:lang w:bidi="ar-IQ"/>
        </w:rPr>
        <w:t>أن هذا الاختلاف اختلاف معنوي ؛</w:t>
      </w:r>
      <w:r w:rsidRPr="00F2336B">
        <w:rPr>
          <w:rFonts w:ascii="Simplified Arabic" w:hAnsi="Simplified Arabic" w:cs="Simplified Arabic" w:hint="cs"/>
          <w:sz w:val="28"/>
          <w:szCs w:val="28"/>
          <w:rtl/>
          <w:lang w:bidi="ar-IQ"/>
        </w:rPr>
        <w:t xml:space="preserve"> ولكن يؤدي إلى ثمرة وهي اختلافهم في تخصيص عموم القرآن والسنة المتواترة بخبر الآحاد والقياس</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2336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DC1013" w:rsidRDefault="007737B2" w:rsidP="00DC1013">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F2336B" w:rsidRDefault="007737B2" w:rsidP="00EE247E">
      <w:pPr>
        <w:jc w:val="both"/>
        <w:rPr>
          <w:rFonts w:ascii="Simplified Arabic" w:hAnsi="Simplified Arabic" w:cs="Simplified Arabic"/>
          <w:rtl/>
          <w:lang w:bidi="ar-IQ"/>
        </w:rPr>
      </w:pPr>
      <w:r>
        <w:rPr>
          <w:rFonts w:ascii="Simplified Arabic" w:hAnsi="Simplified Arabic" w:cs="Simplified Arabic" w:hint="cs"/>
          <w:rtl/>
          <w:lang w:bidi="ar-IQ"/>
        </w:rPr>
        <w:t>(1)</w:t>
      </w:r>
      <w:r w:rsidRPr="00F2336B">
        <w:rPr>
          <w:rFonts w:ascii="Simplified Arabic" w:hAnsi="Simplified Arabic" w:cs="Simplified Arabic" w:hint="cs"/>
          <w:rtl/>
          <w:lang w:bidi="ar-IQ"/>
        </w:rPr>
        <w:t xml:space="preserve"> ينظر : المحلّى على </w:t>
      </w:r>
      <w:r>
        <w:rPr>
          <w:rFonts w:ascii="Simplified Arabic" w:hAnsi="Simplified Arabic" w:cs="Simplified Arabic" w:hint="cs"/>
          <w:rtl/>
          <w:lang w:bidi="ar-IQ"/>
        </w:rPr>
        <w:t>جمع الجوامع : 1 / 407  ، أثر الا</w:t>
      </w:r>
      <w:r w:rsidRPr="00F2336B">
        <w:rPr>
          <w:rFonts w:ascii="Simplified Arabic" w:hAnsi="Simplified Arabic" w:cs="Simplified Arabic" w:hint="cs"/>
          <w:rtl/>
          <w:lang w:bidi="ar-IQ"/>
        </w:rPr>
        <w:t xml:space="preserve">ختلاف في القواعد الأصولية :  ص 180 ، المهذب في علم أصول الفقه المقارن : 4 / 1515  </w:t>
      </w:r>
      <w:r>
        <w:rPr>
          <w:rFonts w:ascii="Simplified Arabic" w:hAnsi="Simplified Arabic" w:cs="Simplified Arabic" w:hint="cs"/>
          <w:rtl/>
          <w:lang w:bidi="ar-IQ"/>
        </w:rPr>
        <w:t>.</w:t>
      </w:r>
    </w:p>
    <w:p w:rsidR="007737B2" w:rsidRDefault="007737B2" w:rsidP="00EE247E">
      <w:pPr>
        <w:jc w:val="both"/>
        <w:rPr>
          <w:rFonts w:ascii="Simplified Arabic" w:hAnsi="Simplified Arabic" w:cs="Simplified Arabic"/>
          <w:rtl/>
          <w:lang w:bidi="ar-IQ"/>
        </w:rPr>
      </w:pPr>
      <w:r>
        <w:rPr>
          <w:rFonts w:ascii="Simplified Arabic" w:hAnsi="Simplified Arabic" w:cs="Simplified Arabic" w:hint="cs"/>
          <w:rtl/>
          <w:lang w:bidi="ar-IQ"/>
        </w:rPr>
        <w:t>(2)</w:t>
      </w:r>
      <w:r w:rsidRPr="00F2336B">
        <w:rPr>
          <w:rFonts w:ascii="Simplified Arabic" w:hAnsi="Simplified Arabic" w:cs="Simplified Arabic" w:hint="cs"/>
          <w:rtl/>
          <w:lang w:bidi="ar-IQ"/>
        </w:rPr>
        <w:t xml:space="preserve"> ينظر: شرح التلويح على التوضيح : 1 / 90  </w:t>
      </w:r>
      <w:r>
        <w:rPr>
          <w:rFonts w:ascii="Simplified Arabic" w:hAnsi="Simplified Arabic" w:cs="Simplified Arabic" w:hint="cs"/>
          <w:rtl/>
          <w:lang w:bidi="ar-IQ"/>
        </w:rPr>
        <w:t xml:space="preserve">.  </w:t>
      </w:r>
    </w:p>
    <w:p w:rsidR="007737B2" w:rsidRPr="00F2336B" w:rsidRDefault="007737B2" w:rsidP="00F2336B">
      <w:pPr>
        <w:jc w:val="both"/>
        <w:rPr>
          <w:rFonts w:ascii="Simplified Arabic" w:hAnsi="Simplified Arabic" w:cs="Simplified Arabic"/>
          <w:sz w:val="28"/>
          <w:szCs w:val="28"/>
          <w:rtl/>
          <w:lang w:bidi="ar-IQ"/>
        </w:rPr>
      </w:pPr>
      <w:r>
        <w:rPr>
          <w:rFonts w:ascii="Simplified Arabic" w:hAnsi="Simplified Arabic" w:cs="Simplified Arabic" w:hint="cs"/>
          <w:rtl/>
          <w:lang w:bidi="ar-IQ"/>
        </w:rPr>
        <w:t>(3)</w:t>
      </w:r>
      <w:r w:rsidRPr="00F2336B">
        <w:rPr>
          <w:rFonts w:ascii="Simplified Arabic" w:hAnsi="Simplified Arabic" w:cs="Simplified Arabic" w:hint="cs"/>
          <w:rtl/>
          <w:lang w:bidi="ar-IQ"/>
        </w:rPr>
        <w:t xml:space="preserve"> ينظر : شرح التلويح على التوضيح : 1 / 90 ، أصول الفقه للزحيلي : 1 / 245 </w:t>
      </w:r>
      <w:r>
        <w:rPr>
          <w:rFonts w:ascii="Simplified Arabic" w:hAnsi="Simplified Arabic" w:cs="Simplified Arabic" w:hint="cs"/>
          <w:sz w:val="28"/>
          <w:szCs w:val="28"/>
          <w:rtl/>
          <w:lang w:bidi="ar-IQ"/>
        </w:rPr>
        <w:t xml:space="preserve"> . </w:t>
      </w:r>
    </w:p>
    <w:p w:rsidR="007737B2" w:rsidRPr="00F2336B" w:rsidRDefault="007737B2" w:rsidP="00F2336B">
      <w:pPr>
        <w:jc w:val="both"/>
        <w:rPr>
          <w:rFonts w:ascii="Simplified Arabic" w:hAnsi="Simplified Arabic" w:cs="Simplified Arabic"/>
          <w:rtl/>
          <w:lang w:bidi="ar-IQ"/>
        </w:rPr>
      </w:pPr>
      <w:r>
        <w:rPr>
          <w:rFonts w:ascii="Simplified Arabic" w:hAnsi="Simplified Arabic" w:cs="Simplified Arabic" w:hint="cs"/>
          <w:rtl/>
          <w:lang w:bidi="ar-IQ"/>
        </w:rPr>
        <w:t>(4)</w:t>
      </w:r>
      <w:r w:rsidRPr="00F2336B">
        <w:rPr>
          <w:rFonts w:ascii="Simplified Arabic" w:hAnsi="Simplified Arabic" w:cs="Simplified Arabic" w:hint="cs"/>
          <w:rtl/>
          <w:lang w:bidi="ar-IQ"/>
        </w:rPr>
        <w:t xml:space="preserve"> سورة النور : الآية (2) </w:t>
      </w:r>
    </w:p>
    <w:p w:rsidR="007737B2" w:rsidRPr="00AB32F2" w:rsidRDefault="007737B2" w:rsidP="00AB32F2">
      <w:pPr>
        <w:jc w:val="both"/>
        <w:rPr>
          <w:rFonts w:ascii="Simplified Arabic" w:hAnsi="Simplified Arabic" w:cs="Simplified Arabic"/>
          <w:sz w:val="28"/>
          <w:szCs w:val="28"/>
          <w:rtl/>
          <w:lang w:bidi="ar-IQ"/>
        </w:rPr>
      </w:pPr>
      <w:r>
        <w:rPr>
          <w:rFonts w:ascii="Simplified Arabic" w:hAnsi="Simplified Arabic" w:cs="Simplified Arabic" w:hint="cs"/>
          <w:rtl/>
          <w:lang w:bidi="ar-IQ"/>
        </w:rPr>
        <w:t>(5) سأ</w:t>
      </w:r>
      <w:r w:rsidRPr="00F2336B">
        <w:rPr>
          <w:rFonts w:ascii="Simplified Arabic" w:hAnsi="Simplified Arabic" w:cs="Simplified Arabic" w:hint="cs"/>
          <w:rtl/>
          <w:lang w:bidi="ar-IQ"/>
        </w:rPr>
        <w:t>ذكر</w:t>
      </w:r>
      <w:r>
        <w:rPr>
          <w:rFonts w:ascii="Simplified Arabic" w:hAnsi="Simplified Arabic" w:cs="Simplified Arabic" w:hint="cs"/>
          <w:rtl/>
          <w:lang w:bidi="ar-IQ"/>
        </w:rPr>
        <w:t xml:space="preserve">  كلام علماء الأصول عند ذكر الا</w:t>
      </w:r>
      <w:r w:rsidRPr="00F2336B">
        <w:rPr>
          <w:rFonts w:ascii="Simplified Arabic" w:hAnsi="Simplified Arabic" w:cs="Simplified Arabic" w:hint="cs"/>
          <w:rtl/>
          <w:lang w:bidi="ar-IQ"/>
        </w:rPr>
        <w:t xml:space="preserve">حتجاج بالسنة </w:t>
      </w:r>
      <w:r>
        <w:rPr>
          <w:rFonts w:ascii="Simplified Arabic" w:hAnsi="Simplified Arabic" w:cs="Simplified Arabic" w:hint="cs"/>
          <w:rtl/>
          <w:lang w:bidi="ar-IQ"/>
        </w:rPr>
        <w:t xml:space="preserve">. </w:t>
      </w:r>
    </w:p>
    <w:p w:rsidR="007737B2" w:rsidRDefault="007737B2" w:rsidP="008B3B00">
      <w:pPr>
        <w:jc w:val="both"/>
        <w:rPr>
          <w:rFonts w:ascii="Simplified Arabic" w:hAnsi="Simplified Arabic" w:cs="Simplified Arabic"/>
          <w:rtl/>
          <w:lang w:bidi="ar-IQ"/>
        </w:rPr>
      </w:pPr>
    </w:p>
    <w:p w:rsidR="007737B2" w:rsidRDefault="007737B2" w:rsidP="008B3B00">
      <w:pPr>
        <w:jc w:val="both"/>
        <w:rPr>
          <w:rFonts w:ascii="Simplified Arabic" w:hAnsi="Simplified Arabic" w:cs="Simplified Arabic"/>
          <w:rtl/>
          <w:lang w:bidi="ar-IQ"/>
        </w:rPr>
      </w:pPr>
    </w:p>
    <w:p w:rsidR="007737B2" w:rsidRDefault="007737B2" w:rsidP="008B3B00">
      <w:pPr>
        <w:jc w:val="both"/>
        <w:rPr>
          <w:rFonts w:ascii="Simplified Arabic" w:hAnsi="Simplified Arabic" w:cs="Simplified Arabic"/>
          <w:rtl/>
          <w:lang w:bidi="ar-IQ"/>
        </w:rPr>
      </w:pPr>
    </w:p>
    <w:p w:rsidR="007737B2" w:rsidRDefault="007737B2" w:rsidP="008B3B00">
      <w:pPr>
        <w:jc w:val="both"/>
        <w:rPr>
          <w:rFonts w:ascii="Simplified Arabic" w:hAnsi="Simplified Arabic" w:cs="Simplified Arabic"/>
          <w:rtl/>
          <w:lang w:bidi="ar-IQ"/>
        </w:rPr>
      </w:pPr>
    </w:p>
    <w:p w:rsidR="007737B2" w:rsidRDefault="007737B2" w:rsidP="008B3B00">
      <w:pPr>
        <w:jc w:val="both"/>
        <w:rPr>
          <w:rFonts w:ascii="Simplified Arabic" w:hAnsi="Simplified Arabic" w:cs="Simplified Arabic"/>
          <w:rtl/>
          <w:lang w:bidi="ar-IQ"/>
        </w:rPr>
      </w:pPr>
    </w:p>
    <w:p w:rsidR="007737B2" w:rsidRDefault="007737B2" w:rsidP="008B3B00">
      <w:pPr>
        <w:jc w:val="both"/>
        <w:rPr>
          <w:rFonts w:ascii="Simplified Arabic" w:hAnsi="Simplified Arabic" w:cs="Simplified Arabic"/>
          <w:rtl/>
          <w:lang w:bidi="ar-IQ"/>
        </w:rPr>
      </w:pPr>
    </w:p>
    <w:p w:rsidR="007737B2" w:rsidRPr="00F2336B" w:rsidRDefault="007737B2" w:rsidP="008B3B00">
      <w:pPr>
        <w:jc w:val="both"/>
        <w:rPr>
          <w:rFonts w:ascii="Simplified Arabic" w:hAnsi="Simplified Arabic" w:cs="Simplified Arabic"/>
          <w:rtl/>
          <w:lang w:bidi="ar-IQ"/>
        </w:rPr>
      </w:pPr>
    </w:p>
    <w:p w:rsidR="007737B2" w:rsidRDefault="007737B2" w:rsidP="00F2336B">
      <w:pPr>
        <w:jc w:val="center"/>
        <w:rPr>
          <w:rFonts w:ascii="Simplified Arabic" w:hAnsi="Simplified Arabic" w:cs="Simplified Arabic"/>
          <w:b/>
          <w:bCs/>
          <w:rtl/>
          <w:lang w:bidi="ar-IQ"/>
        </w:rPr>
      </w:pPr>
    </w:p>
    <w:p w:rsidR="007737B2" w:rsidRDefault="007737B2" w:rsidP="00F2336B">
      <w:pPr>
        <w:jc w:val="center"/>
        <w:rPr>
          <w:rFonts w:ascii="Simplified Arabic" w:hAnsi="Simplified Arabic" w:cs="Simplified Arabic"/>
          <w:b/>
          <w:bCs/>
          <w:rtl/>
          <w:lang w:bidi="ar-IQ"/>
        </w:rPr>
      </w:pPr>
    </w:p>
    <w:p w:rsidR="007737B2" w:rsidRDefault="007737B2" w:rsidP="00F2336B">
      <w:pPr>
        <w:jc w:val="center"/>
        <w:rPr>
          <w:rFonts w:ascii="Simplified Arabic" w:hAnsi="Simplified Arabic" w:cs="Simplified Arabic"/>
          <w:b/>
          <w:bCs/>
          <w:rtl/>
          <w:lang w:bidi="ar-IQ"/>
        </w:rPr>
      </w:pPr>
    </w:p>
    <w:p w:rsidR="007737B2" w:rsidRDefault="007737B2" w:rsidP="00F2336B">
      <w:pPr>
        <w:jc w:val="center"/>
        <w:rPr>
          <w:rFonts w:ascii="Simplified Arabic" w:hAnsi="Simplified Arabic" w:cs="Simplified Arabic"/>
          <w:b/>
          <w:bCs/>
          <w:rtl/>
          <w:lang w:bidi="ar-IQ"/>
        </w:rPr>
      </w:pPr>
    </w:p>
    <w:p w:rsidR="007737B2" w:rsidRPr="00F2336B" w:rsidRDefault="007737B2" w:rsidP="00F2336B">
      <w:pPr>
        <w:jc w:val="center"/>
        <w:rPr>
          <w:rFonts w:ascii="Simplified Arabic" w:hAnsi="Simplified Arabic" w:cs="Simplified Arabic"/>
          <w:b/>
          <w:bCs/>
          <w:rtl/>
          <w:lang w:bidi="ar-IQ"/>
        </w:rPr>
      </w:pPr>
      <w:r w:rsidRPr="00F2336B">
        <w:rPr>
          <w:rFonts w:ascii="Simplified Arabic" w:hAnsi="Simplified Arabic" w:cs="Simplified Arabic" w:hint="cs"/>
          <w:b/>
          <w:bCs/>
          <w:rtl/>
          <w:lang w:bidi="ar-IQ"/>
        </w:rPr>
        <w:t xml:space="preserve">(96) </w:t>
      </w:r>
    </w:p>
    <w:p w:rsidR="007737B2" w:rsidRDefault="007737B2" w:rsidP="00211FE8">
      <w:pPr>
        <w:jc w:val="center"/>
        <w:rPr>
          <w:rFonts w:cs="Simplified Arabic"/>
          <w:b/>
          <w:bCs/>
          <w:sz w:val="32"/>
          <w:szCs w:val="32"/>
          <w:lang w:bidi="ar-IQ"/>
        </w:rPr>
      </w:pPr>
      <w:r>
        <w:rPr>
          <w:rFonts w:cs="Simplified Arabic" w:hint="cs"/>
          <w:b/>
          <w:bCs/>
          <w:sz w:val="32"/>
          <w:szCs w:val="32"/>
          <w:rtl/>
          <w:lang w:bidi="ar-IQ"/>
        </w:rPr>
        <w:t>المطلب الرابع : ( الاحتجاج بالسنة النبوية )</w:t>
      </w:r>
    </w:p>
    <w:p w:rsidR="007737B2" w:rsidRPr="00CD6E5A" w:rsidRDefault="00C63647" w:rsidP="00CD6E5A">
      <w:pPr>
        <w:jc w:val="center"/>
        <w:rPr>
          <w:rFonts w:cs="Simplified Arabic"/>
          <w:b/>
          <w:bCs/>
          <w:sz w:val="32"/>
          <w:szCs w:val="32"/>
          <w:lang w:bidi="ar-IQ"/>
        </w:rPr>
      </w:pPr>
      <w:r w:rsidRPr="00C63647">
        <w:rPr>
          <w:rFonts w:cs="Times New Roman"/>
          <w:sz w:val="24"/>
          <w:szCs w:val="24"/>
        </w:rPr>
        <w:pict>
          <v:line id="_x0000_s1035" style="position:absolute;left:0;text-align:left;flip:x;z-index:251669504" from="-25.7pt,0" to="433.3pt,0" strokeweight="4.5pt">
            <v:stroke linestyle="thinThick"/>
            <w10:wrap anchorx="page"/>
          </v:line>
        </w:pict>
      </w:r>
    </w:p>
    <w:p w:rsidR="007737B2" w:rsidRPr="00CD6E5A" w:rsidRDefault="007737B2" w:rsidP="000638A4">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w:t>
      </w:r>
      <w:r w:rsidRPr="00CD6E5A">
        <w:rPr>
          <w:rFonts w:ascii="Simplified Arabic" w:hAnsi="Simplified Arabic" w:cs="Simplified Arabic" w:hint="cs"/>
          <w:sz w:val="28"/>
          <w:szCs w:val="28"/>
          <w:rtl/>
          <w:lang w:bidi="ar-IQ"/>
        </w:rPr>
        <w:t xml:space="preserve">تفق علماء المسلمين على أن السنة النبوية مصدر ثاني من مصادر التشريع الإسلامي ، وبحث علماء الأصول هذا المصدر من جميع الجوانب المتعلقة به ، بيد أننّا نذكر من الجوانب التي لها علاقة بموضوع الدراسة ، وموضع اختلاف بين جمهور علماء الأصول والمالكية ، وهذه الجوانب هي : </w:t>
      </w:r>
    </w:p>
    <w:p w:rsidR="007737B2" w:rsidRPr="00CD6E5A" w:rsidRDefault="007737B2" w:rsidP="00726D5C">
      <w:pPr>
        <w:jc w:val="both"/>
        <w:rPr>
          <w:rFonts w:ascii="Simplified Arabic" w:hAnsi="Simplified Arabic" w:cs="Simplified Arabic"/>
          <w:sz w:val="28"/>
          <w:szCs w:val="28"/>
          <w:rtl/>
          <w:lang w:bidi="ar-IQ"/>
        </w:rPr>
      </w:pPr>
      <w:r w:rsidRPr="00CD6E5A">
        <w:rPr>
          <w:rFonts w:ascii="Simplified Arabic" w:hAnsi="Simplified Arabic" w:cs="Simplified Arabic" w:hint="cs"/>
          <w:b/>
          <w:bCs/>
          <w:sz w:val="28"/>
          <w:szCs w:val="28"/>
          <w:rtl/>
          <w:lang w:bidi="ar-IQ"/>
        </w:rPr>
        <w:t xml:space="preserve">أولاً : معنى السنة :- </w:t>
      </w:r>
    </w:p>
    <w:p w:rsidR="007737B2" w:rsidRPr="00CD6E5A" w:rsidRDefault="007737B2" w:rsidP="00726D5C">
      <w:pPr>
        <w:jc w:val="both"/>
        <w:rPr>
          <w:rFonts w:ascii="Simplified Arabic" w:hAnsi="Simplified Arabic" w:cs="Simplified Arabic"/>
          <w:sz w:val="28"/>
          <w:szCs w:val="28"/>
          <w:rtl/>
          <w:lang w:bidi="ar-IQ"/>
        </w:rPr>
      </w:pPr>
      <w:r w:rsidRPr="00CD6E5A">
        <w:rPr>
          <w:rFonts w:ascii="Simplified Arabic" w:hAnsi="Simplified Arabic" w:cs="Simplified Arabic" w:hint="cs"/>
          <w:sz w:val="28"/>
          <w:szCs w:val="28"/>
          <w:rtl/>
          <w:lang w:bidi="ar-IQ"/>
        </w:rPr>
        <w:t xml:space="preserve">    يختلف معنى السنة عند العلماء حسب اختلاف اختصاصاتهم وأغراضهم ، فهي عند أهل اللغة غيرها عند علماء الحديث والفقه وأصوله  :- </w:t>
      </w:r>
    </w:p>
    <w:p w:rsidR="007737B2" w:rsidRPr="00EE247E" w:rsidRDefault="007737B2" w:rsidP="00726D5C">
      <w:pPr>
        <w:jc w:val="both"/>
        <w:rPr>
          <w:rFonts w:ascii="Simplified Arabic" w:hAnsi="Simplified Arabic" w:cs="Simplified Arabic"/>
          <w:b/>
          <w:bCs/>
          <w:sz w:val="28"/>
          <w:szCs w:val="28"/>
          <w:rtl/>
          <w:lang w:bidi="ar-IQ"/>
        </w:rPr>
      </w:pPr>
      <w:r w:rsidRPr="00EE247E">
        <w:rPr>
          <w:rFonts w:ascii="Simplified Arabic" w:hAnsi="Simplified Arabic" w:cs="Simplified Arabic" w:hint="cs"/>
          <w:b/>
          <w:bCs/>
          <w:sz w:val="28"/>
          <w:szCs w:val="28"/>
          <w:rtl/>
          <w:lang w:bidi="ar-IQ"/>
        </w:rPr>
        <w:t xml:space="preserve">معنى السنة عند أهل اللغة : </w:t>
      </w:r>
    </w:p>
    <w:p w:rsidR="007737B2" w:rsidRPr="00CD6E5A" w:rsidRDefault="007737B2" w:rsidP="00EE247E">
      <w:pPr>
        <w:jc w:val="both"/>
        <w:rPr>
          <w:rFonts w:ascii="Simplified Arabic" w:hAnsi="Simplified Arabic" w:cs="Simplified Arabic"/>
          <w:sz w:val="28"/>
          <w:szCs w:val="28"/>
          <w:rtl/>
          <w:lang w:bidi="ar-IQ"/>
        </w:rPr>
      </w:pPr>
      <w:r w:rsidRPr="00CD6E5A">
        <w:rPr>
          <w:rFonts w:ascii="Simplified Arabic" w:hAnsi="Simplified Arabic" w:cs="Simplified Arabic" w:hint="cs"/>
          <w:sz w:val="28"/>
          <w:szCs w:val="28"/>
          <w:rtl/>
          <w:lang w:bidi="ar-IQ"/>
        </w:rPr>
        <w:t xml:space="preserve">    الطريقة المعتادة سواء كانت حسنة ً أو سيئة ً</w:t>
      </w:r>
      <w:r w:rsidRPr="00CD6E5A">
        <w:rPr>
          <w:rFonts w:ascii="Simplified Arabic" w:hAnsi="Simplified Arabic" w:cs="Simplified Arabic" w:hint="cs"/>
          <w:sz w:val="28"/>
          <w:szCs w:val="28"/>
          <w:vertAlign w:val="superscript"/>
          <w:rtl/>
          <w:lang w:bidi="ar-IQ"/>
        </w:rPr>
        <w:t>(1)</w:t>
      </w:r>
      <w:r w:rsidRPr="00CD6E5A">
        <w:rPr>
          <w:rFonts w:ascii="Simplified Arabic" w:hAnsi="Simplified Arabic" w:cs="Simplified Arabic" w:hint="cs"/>
          <w:sz w:val="28"/>
          <w:szCs w:val="28"/>
          <w:rtl/>
          <w:lang w:bidi="ar-IQ"/>
        </w:rPr>
        <w:t xml:space="preserve"> ، ومن ذلك ما جاء في الحديث ( مَن سنّ في الإسلام سنةً حسنة فله أجرها وأجر من عمل بها بعده من غير أن ينقص من أجورهم شيء ، مَن سنّ في الإسلام سنةً سيئة فله وزرها و وزر من عمل بها من بعده من غير أن ينقص من أوزارهم شيء ) </w:t>
      </w:r>
      <w:r w:rsidRPr="00CD6E5A">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Pr="00EE247E" w:rsidRDefault="007737B2" w:rsidP="00726D5C">
      <w:pPr>
        <w:jc w:val="both"/>
        <w:rPr>
          <w:rFonts w:ascii="Simplified Arabic" w:hAnsi="Simplified Arabic" w:cs="Simplified Arabic"/>
          <w:b/>
          <w:bCs/>
          <w:sz w:val="28"/>
          <w:szCs w:val="28"/>
          <w:rtl/>
          <w:lang w:bidi="ar-IQ"/>
        </w:rPr>
      </w:pPr>
      <w:r w:rsidRPr="00EE247E">
        <w:rPr>
          <w:rFonts w:ascii="Simplified Arabic" w:hAnsi="Simplified Arabic" w:cs="Simplified Arabic" w:hint="cs"/>
          <w:b/>
          <w:bCs/>
          <w:sz w:val="28"/>
          <w:szCs w:val="28"/>
          <w:rtl/>
          <w:lang w:bidi="ar-IQ"/>
        </w:rPr>
        <w:t xml:space="preserve"> معنى السنة عند علماء الحديث :- </w:t>
      </w:r>
    </w:p>
    <w:p w:rsidR="007737B2" w:rsidRPr="00CD6E5A" w:rsidRDefault="007737B2" w:rsidP="00EE247E">
      <w:pPr>
        <w:jc w:val="both"/>
        <w:rPr>
          <w:rFonts w:ascii="Simplified Arabic" w:hAnsi="Simplified Arabic" w:cs="Simplified Arabic"/>
          <w:sz w:val="28"/>
          <w:szCs w:val="28"/>
          <w:rtl/>
          <w:lang w:bidi="ar-IQ"/>
        </w:rPr>
      </w:pPr>
      <w:r w:rsidRPr="00CD6E5A">
        <w:rPr>
          <w:rFonts w:ascii="Simplified Arabic" w:hAnsi="Simplified Arabic" w:cs="Simplified Arabic" w:hint="cs"/>
          <w:sz w:val="28"/>
          <w:szCs w:val="28"/>
          <w:rtl/>
          <w:lang w:bidi="ar-IQ"/>
        </w:rPr>
        <w:t xml:space="preserve">    هي كلّ ما نقل عن النبي </w:t>
      </w:r>
      <w:r w:rsidRPr="00D663F1">
        <w:rPr>
          <w:rFonts w:ascii="Simplified Arabic" w:hAnsi="Simplified Arabic" w:cs="Simplified Arabic" w:hint="cs"/>
          <w:sz w:val="28"/>
          <w:szCs w:val="28"/>
          <w:rtl/>
          <w:lang w:bidi="ar-IQ"/>
        </w:rPr>
        <w:t>-صل الله عليه وسلم-</w:t>
      </w:r>
      <w:r w:rsidRPr="00CD6E5A">
        <w:rPr>
          <w:rFonts w:ascii="Simplified Arabic" w:hAnsi="Simplified Arabic" w:cs="Simplified Arabic" w:hint="cs"/>
          <w:sz w:val="28"/>
          <w:szCs w:val="28"/>
          <w:rtl/>
          <w:lang w:bidi="ar-IQ"/>
        </w:rPr>
        <w:t xml:space="preserve">من قول أو فعل أو تقرير أو صفة خلقية أو خلقية </w:t>
      </w:r>
      <w:r w:rsidRPr="00CD6E5A">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EE247E" w:rsidRDefault="007737B2" w:rsidP="00726D5C">
      <w:pPr>
        <w:jc w:val="both"/>
        <w:rPr>
          <w:rFonts w:ascii="Simplified Arabic" w:hAnsi="Simplified Arabic" w:cs="Simplified Arabic"/>
          <w:b/>
          <w:bCs/>
          <w:sz w:val="28"/>
          <w:szCs w:val="28"/>
          <w:rtl/>
          <w:lang w:bidi="ar-IQ"/>
        </w:rPr>
      </w:pPr>
      <w:r w:rsidRPr="00EE247E">
        <w:rPr>
          <w:rFonts w:ascii="Simplified Arabic" w:hAnsi="Simplified Arabic" w:cs="Simplified Arabic" w:hint="cs"/>
          <w:b/>
          <w:bCs/>
          <w:sz w:val="28"/>
          <w:szCs w:val="28"/>
          <w:rtl/>
          <w:lang w:bidi="ar-IQ"/>
        </w:rPr>
        <w:t xml:space="preserve">معنى السنة عند الفقهاء : </w:t>
      </w:r>
    </w:p>
    <w:p w:rsidR="007737B2" w:rsidRDefault="007737B2" w:rsidP="00D663F1">
      <w:pPr>
        <w:jc w:val="both"/>
        <w:rPr>
          <w:rFonts w:ascii="Simplified Arabic" w:hAnsi="Simplified Arabic" w:cs="Simplified Arabic"/>
          <w:sz w:val="28"/>
          <w:szCs w:val="28"/>
          <w:rtl/>
          <w:lang w:bidi="ar-IQ"/>
        </w:rPr>
      </w:pPr>
      <w:r w:rsidRPr="00CD6E5A">
        <w:rPr>
          <w:rFonts w:ascii="Simplified Arabic" w:hAnsi="Simplified Arabic" w:cs="Simplified Arabic" w:hint="cs"/>
          <w:sz w:val="28"/>
          <w:szCs w:val="28"/>
          <w:rtl/>
          <w:lang w:bidi="ar-IQ"/>
        </w:rPr>
        <w:t xml:space="preserve">    المتتبع لكتب فروع الفقه ، يجد أن السنة تطلق عند أكثر الفقهاء على ما يثاب فاعلها ولا يعاقب تاركها </w:t>
      </w:r>
      <w:r w:rsidRPr="00CD6E5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D6E5A">
        <w:rPr>
          <w:rFonts w:ascii="Simplified Arabic" w:hAnsi="Simplified Arabic" w:cs="Simplified Arabic" w:hint="cs"/>
          <w:sz w:val="28"/>
          <w:szCs w:val="28"/>
          <w:vertAlign w:val="superscript"/>
          <w:rtl/>
          <w:lang w:bidi="ar-IQ"/>
        </w:rPr>
        <w:t>)</w:t>
      </w:r>
      <w:r w:rsidRPr="00CD6E5A">
        <w:rPr>
          <w:rFonts w:ascii="Simplified Arabic" w:hAnsi="Simplified Arabic" w:cs="Simplified Arabic" w:hint="cs"/>
          <w:sz w:val="28"/>
          <w:szCs w:val="28"/>
          <w:rtl/>
          <w:lang w:bidi="ar-IQ"/>
        </w:rPr>
        <w:t xml:space="preserve"> ، وتطلق عند بعضهم على </w:t>
      </w:r>
      <w:r>
        <w:rPr>
          <w:rFonts w:ascii="Simplified Arabic" w:hAnsi="Simplified Arabic" w:cs="Simplified Arabic" w:hint="cs"/>
          <w:sz w:val="28"/>
          <w:szCs w:val="28"/>
          <w:rtl/>
          <w:lang w:bidi="ar-IQ"/>
        </w:rPr>
        <w:t xml:space="preserve">ما </w:t>
      </w:r>
      <w:r w:rsidRPr="00CD6E5A">
        <w:rPr>
          <w:rFonts w:ascii="Simplified Arabic" w:hAnsi="Simplified Arabic" w:cs="Simplified Arabic" w:hint="cs"/>
          <w:sz w:val="28"/>
          <w:szCs w:val="28"/>
          <w:rtl/>
          <w:lang w:bidi="ar-IQ"/>
        </w:rPr>
        <w:t>يقابل البدعة ، فيقال: فلان من أهل السنة إذا ـــــــــــــــــــــــــــــــــــــــ</w:t>
      </w:r>
      <w:r>
        <w:rPr>
          <w:rFonts w:ascii="Simplified Arabic" w:hAnsi="Simplified Arabic" w:cs="Simplified Arabic" w:hint="cs"/>
          <w:sz w:val="28"/>
          <w:szCs w:val="28"/>
          <w:rtl/>
          <w:lang w:bidi="ar-IQ"/>
        </w:rPr>
        <w:t>ــــــ</w:t>
      </w:r>
      <w:r w:rsidRPr="00CD6E5A">
        <w:rPr>
          <w:rFonts w:ascii="Simplified Arabic" w:hAnsi="Simplified Arabic" w:cs="Simplified Arabic" w:hint="cs"/>
          <w:sz w:val="28"/>
          <w:szCs w:val="28"/>
          <w:rtl/>
          <w:lang w:bidi="ar-IQ"/>
        </w:rPr>
        <w:t>ـ</w:t>
      </w:r>
    </w:p>
    <w:p w:rsidR="007737B2" w:rsidRPr="00CD6E5A" w:rsidRDefault="007737B2" w:rsidP="00EE247E">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CD6E5A">
        <w:rPr>
          <w:rFonts w:ascii="Simplified Arabic" w:hAnsi="Simplified Arabic" w:cs="Simplified Arabic" w:hint="cs"/>
          <w:rtl/>
          <w:lang w:bidi="ar-IQ"/>
        </w:rPr>
        <w:t xml:space="preserve"> ينظر : لسان العرب : 22 / 2124 ، تاج العروس : 35 / 230 </w:t>
      </w:r>
      <w:r>
        <w:rPr>
          <w:rFonts w:ascii="Simplified Arabic" w:hAnsi="Simplified Arabic" w:cs="Simplified Arabic" w:hint="cs"/>
          <w:rtl/>
          <w:lang w:bidi="ar-IQ"/>
        </w:rPr>
        <w:t>.</w:t>
      </w:r>
    </w:p>
    <w:p w:rsidR="007737B2" w:rsidRPr="00CD6E5A" w:rsidRDefault="007737B2" w:rsidP="001E7AF1">
      <w:pPr>
        <w:jc w:val="both"/>
        <w:rPr>
          <w:rFonts w:ascii="Simplified Arabic" w:hAnsi="Simplified Arabic" w:cs="Simplified Arabic"/>
          <w:rtl/>
          <w:lang w:bidi="ar-IQ"/>
        </w:rPr>
      </w:pPr>
      <w:r>
        <w:rPr>
          <w:rFonts w:ascii="Simplified Arabic" w:hAnsi="Simplified Arabic" w:cs="Simplified Arabic" w:hint="cs"/>
          <w:rtl/>
          <w:lang w:bidi="ar-IQ"/>
        </w:rPr>
        <w:t>(2)صحيح</w:t>
      </w:r>
      <w:r w:rsidRPr="00CD6E5A">
        <w:rPr>
          <w:rFonts w:ascii="Simplified Arabic" w:hAnsi="Simplified Arabic" w:cs="Simplified Arabic" w:hint="cs"/>
          <w:rtl/>
          <w:lang w:bidi="ar-IQ"/>
        </w:rPr>
        <w:t xml:space="preserve"> مسلم ، كتاب الزكاة ، باب الحث على الصدقة ولو بشق تمرة أ</w:t>
      </w:r>
      <w:r>
        <w:rPr>
          <w:rFonts w:ascii="Simplified Arabic" w:hAnsi="Simplified Arabic" w:cs="Simplified Arabic" w:hint="cs"/>
          <w:rtl/>
          <w:lang w:bidi="ar-IQ"/>
        </w:rPr>
        <w:t>و كلمة طيبة وأنها حجاب من النار</w:t>
      </w:r>
      <w:r w:rsidRPr="00CD6E5A">
        <w:rPr>
          <w:rFonts w:ascii="Simplified Arabic" w:hAnsi="Simplified Arabic" w:cs="Simplified Arabic" w:hint="cs"/>
          <w:rtl/>
          <w:lang w:bidi="ar-IQ"/>
        </w:rPr>
        <w:t xml:space="preserve"> : 2 / 704 برقم </w:t>
      </w:r>
      <w:r>
        <w:rPr>
          <w:rFonts w:ascii="Simplified Arabic" w:hAnsi="Simplified Arabic" w:cs="Simplified Arabic" w:hint="cs"/>
          <w:rtl/>
          <w:lang w:bidi="ar-IQ"/>
        </w:rPr>
        <w:t>1017.</w:t>
      </w:r>
    </w:p>
    <w:p w:rsidR="007737B2" w:rsidRDefault="007737B2" w:rsidP="000638A4">
      <w:pPr>
        <w:jc w:val="both"/>
        <w:rPr>
          <w:rFonts w:ascii="Simplified Arabic" w:hAnsi="Simplified Arabic" w:cs="Simplified Arabic"/>
          <w:rtl/>
        </w:rPr>
      </w:pPr>
      <w:r>
        <w:rPr>
          <w:rFonts w:ascii="Simplified Arabic" w:hAnsi="Simplified Arabic" w:cs="Simplified Arabic" w:hint="cs"/>
          <w:rtl/>
          <w:lang w:bidi="ar-IQ"/>
        </w:rPr>
        <w:t>(3)</w:t>
      </w:r>
      <w:r w:rsidRPr="00CD6E5A">
        <w:rPr>
          <w:rFonts w:ascii="Simplified Arabic" w:hAnsi="Simplified Arabic" w:cs="Simplified Arabic" w:hint="cs"/>
          <w:rtl/>
          <w:lang w:bidi="ar-IQ"/>
        </w:rPr>
        <w:t xml:space="preserve"> ينظر : أصول الحديث علومه ومصطلحه </w:t>
      </w:r>
      <w:r>
        <w:rPr>
          <w:rFonts w:ascii="Simplified Arabic" w:hAnsi="Simplified Arabic" w:cs="Simplified Arabic" w:hint="cs"/>
          <w:rtl/>
          <w:lang w:bidi="ar-IQ"/>
        </w:rPr>
        <w:t xml:space="preserve">، </w:t>
      </w:r>
      <w:r w:rsidRPr="00CD6E5A">
        <w:rPr>
          <w:rFonts w:ascii="Simplified Arabic" w:hAnsi="Simplified Arabic" w:cs="Simplified Arabic" w:hint="cs"/>
          <w:rtl/>
          <w:lang w:bidi="ar-IQ"/>
        </w:rPr>
        <w:t>الدكتور محمد عجاج الخطيب</w:t>
      </w:r>
      <w:r>
        <w:rPr>
          <w:rFonts w:ascii="Simplified Arabic" w:hAnsi="Simplified Arabic" w:cs="Simplified Arabic" w:hint="cs"/>
          <w:rtl/>
          <w:lang w:bidi="ar-IQ"/>
        </w:rPr>
        <w:t xml:space="preserve">، </w:t>
      </w:r>
      <w:r w:rsidRPr="00CD6E5A">
        <w:rPr>
          <w:rFonts w:ascii="Simplified Arabic" w:hAnsi="Simplified Arabic" w:cs="Simplified Arabic" w:hint="cs"/>
          <w:rtl/>
          <w:lang w:bidi="ar-IQ"/>
        </w:rPr>
        <w:t xml:space="preserve">دار النشر </w:t>
      </w:r>
      <w:r>
        <w:rPr>
          <w:rFonts w:ascii="Simplified Arabic" w:hAnsi="Simplified Arabic" w:cs="Simplified Arabic" w:hint="cs"/>
          <w:rtl/>
          <w:lang w:bidi="ar-IQ"/>
        </w:rPr>
        <w:t xml:space="preserve">، </w:t>
      </w:r>
      <w:r w:rsidRPr="00CD6E5A">
        <w:rPr>
          <w:rFonts w:ascii="Simplified Arabic" w:hAnsi="Simplified Arabic" w:cs="Simplified Arabic" w:hint="cs"/>
          <w:rtl/>
          <w:lang w:bidi="ar-IQ"/>
        </w:rPr>
        <w:t xml:space="preserve">دار الفكر – يروت </w:t>
      </w:r>
      <w:r>
        <w:rPr>
          <w:rFonts w:ascii="Simplified Arabic" w:hAnsi="Simplified Arabic" w:cs="Simplified Arabic"/>
          <w:rtl/>
          <w:lang w:bidi="ar-IQ"/>
        </w:rPr>
        <w:t>–</w:t>
      </w:r>
      <w:r w:rsidRPr="00CD6E5A">
        <w:rPr>
          <w:rFonts w:ascii="Simplified Arabic" w:hAnsi="Simplified Arabic" w:cs="Simplified Arabic" w:hint="cs"/>
          <w:rtl/>
          <w:lang w:bidi="ar-IQ"/>
        </w:rPr>
        <w:t>لبنان</w:t>
      </w:r>
      <w:r>
        <w:rPr>
          <w:rFonts w:ascii="Simplified Arabic" w:hAnsi="Simplified Arabic" w:cs="Simplified Arabic" w:hint="cs"/>
          <w:rtl/>
          <w:lang w:bidi="ar-IQ"/>
        </w:rPr>
        <w:t xml:space="preserve"> ،</w:t>
      </w:r>
      <w:r w:rsidRPr="00CD6E5A">
        <w:rPr>
          <w:rFonts w:ascii="Simplified Arabic" w:hAnsi="Simplified Arabic" w:cs="Simplified Arabic" w:hint="cs"/>
          <w:rtl/>
          <w:lang w:bidi="ar-IQ"/>
        </w:rPr>
        <w:t xml:space="preserve"> 1428ﻫ -2009م</w:t>
      </w:r>
      <w:r>
        <w:rPr>
          <w:rFonts w:ascii="Simplified Arabic" w:hAnsi="Simplified Arabic" w:cs="Simplified Arabic" w:hint="cs"/>
          <w:rtl/>
          <w:lang w:bidi="ar-IQ"/>
        </w:rPr>
        <w:t xml:space="preserve"> ، </w:t>
      </w:r>
      <w:r w:rsidRPr="00CD6E5A">
        <w:rPr>
          <w:rFonts w:ascii="Simplified Arabic" w:hAnsi="Simplified Arabic" w:cs="Simplified Arabic" w:hint="cs"/>
          <w:rtl/>
          <w:lang w:bidi="ar-IQ"/>
        </w:rPr>
        <w:t xml:space="preserve">د-ط : ص14 </w:t>
      </w:r>
      <w:r>
        <w:rPr>
          <w:rFonts w:ascii="Simplified Arabic" w:hAnsi="Simplified Arabic" w:cs="Simplified Arabic" w:hint="cs"/>
          <w:rtl/>
          <w:lang w:bidi="ar-IQ"/>
        </w:rPr>
        <w:t xml:space="preserve">. </w:t>
      </w:r>
    </w:p>
    <w:p w:rsidR="007737B2" w:rsidRPr="00CD6E5A" w:rsidRDefault="007737B2" w:rsidP="000638A4">
      <w:pPr>
        <w:jc w:val="both"/>
        <w:rPr>
          <w:rFonts w:ascii="Simplified Arabic" w:hAnsi="Simplified Arabic" w:cs="Simplified Arabic"/>
          <w:rtl/>
          <w:lang w:bidi="ar-IQ"/>
        </w:rPr>
      </w:pPr>
      <w:r>
        <w:rPr>
          <w:rFonts w:ascii="Simplified Arabic" w:hAnsi="Simplified Arabic" w:cs="Simplified Arabic" w:hint="cs"/>
          <w:rtl/>
          <w:lang w:bidi="ar-IQ"/>
        </w:rPr>
        <w:t>(4)</w:t>
      </w:r>
      <w:r w:rsidRPr="00CD6E5A">
        <w:rPr>
          <w:rFonts w:ascii="Simplified Arabic" w:hAnsi="Simplified Arabic" w:cs="Simplified Arabic" w:hint="cs"/>
          <w:rtl/>
          <w:lang w:bidi="ar-IQ"/>
        </w:rPr>
        <w:t xml:space="preserve"> ينظر : ردّ المحتار على الدر المختار </w:t>
      </w:r>
      <w:r>
        <w:rPr>
          <w:rFonts w:ascii="Simplified Arabic" w:hAnsi="Simplified Arabic" w:cs="Simplified Arabic" w:hint="cs"/>
          <w:rtl/>
          <w:lang w:bidi="ar-IQ"/>
        </w:rPr>
        <w:t>المعروفب</w:t>
      </w:r>
      <w:r w:rsidRPr="00CD6E5A">
        <w:rPr>
          <w:rFonts w:ascii="Simplified Arabic" w:hAnsi="Simplified Arabic" w:cs="Simplified Arabic" w:hint="cs"/>
          <w:rtl/>
          <w:lang w:bidi="ar-IQ"/>
        </w:rPr>
        <w:t>حاشية ابن عابدين</w:t>
      </w:r>
      <w:r>
        <w:rPr>
          <w:rFonts w:ascii="Simplified Arabic" w:hAnsi="Simplified Arabic" w:cs="Simplified Arabic" w:hint="cs"/>
          <w:rtl/>
          <w:lang w:bidi="ar-IQ"/>
        </w:rPr>
        <w:t>،</w:t>
      </w:r>
      <w:r w:rsidRPr="00CD6E5A">
        <w:rPr>
          <w:rFonts w:ascii="Simplified Arabic" w:hAnsi="Simplified Arabic" w:cs="Simplified Arabic" w:hint="cs"/>
          <w:rtl/>
          <w:lang w:bidi="ar-IQ"/>
        </w:rPr>
        <w:t xml:space="preserve"> على شرح الشيخ علاء الدين محمد بن علي الحصكفي لمتن " تنوير الأبصار" للشيخ شمس الدين التمرتاشي ، ومعه تقريرات الرافعي ، تحقيق عبد المجيد طعمة حلبي </w:t>
      </w:r>
      <w:r>
        <w:rPr>
          <w:rFonts w:ascii="Simplified Arabic" w:hAnsi="Simplified Arabic" w:cs="Simplified Arabic" w:hint="cs"/>
          <w:rtl/>
          <w:lang w:bidi="ar-IQ"/>
        </w:rPr>
        <w:t xml:space="preserve">، </w:t>
      </w:r>
      <w:r w:rsidRPr="00CD6E5A">
        <w:rPr>
          <w:rFonts w:ascii="Simplified Arabic" w:hAnsi="Simplified Arabic" w:cs="Simplified Arabic" w:hint="cs"/>
          <w:rtl/>
          <w:lang w:bidi="ar-IQ"/>
        </w:rPr>
        <w:t>دار النشر دار المعرفة – بيروت – لبنان</w:t>
      </w:r>
      <w:r>
        <w:rPr>
          <w:rFonts w:ascii="Simplified Arabic" w:hAnsi="Simplified Arabic" w:cs="Simplified Arabic" w:hint="cs"/>
          <w:rtl/>
          <w:lang w:bidi="ar-IQ"/>
        </w:rPr>
        <w:t xml:space="preserve"> ،</w:t>
      </w:r>
      <w:r w:rsidRPr="00CD6E5A">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 xml:space="preserve">، </w:t>
      </w:r>
      <w:r w:rsidRPr="00CD6E5A">
        <w:rPr>
          <w:rFonts w:ascii="Simplified Arabic" w:hAnsi="Simplified Arabic" w:cs="Simplified Arabic" w:hint="cs"/>
          <w:rtl/>
          <w:lang w:bidi="ar-IQ"/>
        </w:rPr>
        <w:t>1428</w:t>
      </w:r>
      <w:r>
        <w:rPr>
          <w:rFonts w:ascii="Simplified Arabic" w:hAnsi="Simplified Arabic" w:cs="Simplified Arabic" w:hint="cs"/>
          <w:rtl/>
          <w:lang w:bidi="ar-IQ"/>
        </w:rPr>
        <w:t xml:space="preserve">ﻫ – 2007م : 1 / 230. </w:t>
      </w:r>
    </w:p>
    <w:p w:rsidR="007737B2" w:rsidRPr="003A6DB1" w:rsidRDefault="007737B2" w:rsidP="003A6DB1">
      <w:pPr>
        <w:jc w:val="center"/>
        <w:rPr>
          <w:rFonts w:ascii="Simplified Arabic" w:hAnsi="Simplified Arabic" w:cs="Simplified Arabic"/>
          <w:b/>
          <w:bCs/>
          <w:rtl/>
        </w:rPr>
      </w:pPr>
      <w:r w:rsidRPr="003A6DB1">
        <w:rPr>
          <w:rFonts w:ascii="Simplified Arabic" w:hAnsi="Simplified Arabic" w:cs="Simplified Arabic" w:hint="cs"/>
          <w:b/>
          <w:bCs/>
          <w:rtl/>
          <w:lang w:bidi="ar-IQ"/>
        </w:rPr>
        <w:t>(97)</w:t>
      </w:r>
    </w:p>
    <w:p w:rsidR="007737B2" w:rsidRPr="00CD6E5A" w:rsidRDefault="007737B2" w:rsidP="00D663F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عمل وفق عمل </w:t>
      </w:r>
      <w:r w:rsidRPr="00CD6E5A">
        <w:rPr>
          <w:rFonts w:ascii="Simplified Arabic" w:hAnsi="Simplified Arabic" w:cs="Simplified Arabic" w:hint="cs"/>
          <w:sz w:val="28"/>
          <w:szCs w:val="28"/>
          <w:rtl/>
          <w:lang w:bidi="ar-IQ"/>
        </w:rPr>
        <w:t>رسول</w:t>
      </w:r>
      <w:r>
        <w:rPr>
          <w:rFonts w:ascii="Simplified Arabic" w:hAnsi="Simplified Arabic" w:cs="Simplified Arabic" w:hint="cs"/>
          <w:sz w:val="28"/>
          <w:szCs w:val="28"/>
          <w:rtl/>
          <w:lang w:bidi="ar-IQ"/>
        </w:rPr>
        <w:t xml:space="preserve"> الله </w:t>
      </w:r>
      <w:r w:rsidRPr="00CD6E5A">
        <w:rPr>
          <w:rFonts w:ascii="Simplified Arabic" w:hAnsi="Simplified Arabic" w:cs="Simplified Arabic" w:hint="cs"/>
          <w:sz w:val="28"/>
          <w:szCs w:val="28"/>
          <w:rtl/>
          <w:lang w:bidi="ar-IQ"/>
        </w:rPr>
        <w:t>-صلى الله عليه وسلم-، وفلان من أهل البدعة إذا عمل خلاف عمله -صلى الله عليه وسلم-</w:t>
      </w:r>
      <w:r w:rsidRPr="00CD6E5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D6E5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E247E" w:rsidRDefault="007737B2" w:rsidP="009C5ADA">
      <w:pPr>
        <w:jc w:val="both"/>
        <w:rPr>
          <w:rFonts w:ascii="Simplified Arabic" w:hAnsi="Simplified Arabic" w:cs="Simplified Arabic"/>
          <w:b/>
          <w:bCs/>
          <w:sz w:val="28"/>
          <w:szCs w:val="28"/>
          <w:rtl/>
          <w:lang w:bidi="ar-IQ"/>
        </w:rPr>
      </w:pPr>
      <w:r w:rsidRPr="00EE247E">
        <w:rPr>
          <w:rFonts w:ascii="Simplified Arabic" w:hAnsi="Simplified Arabic" w:cs="Simplified Arabic" w:hint="cs"/>
          <w:b/>
          <w:bCs/>
          <w:sz w:val="28"/>
          <w:szCs w:val="28"/>
          <w:rtl/>
          <w:lang w:bidi="ar-IQ"/>
        </w:rPr>
        <w:t xml:space="preserve">معنى السنة عند علماء الأصول : </w:t>
      </w:r>
    </w:p>
    <w:p w:rsidR="007737B2" w:rsidRPr="003A6DB1" w:rsidRDefault="007737B2" w:rsidP="00D663F1">
      <w:pPr>
        <w:jc w:val="both"/>
        <w:rPr>
          <w:rFonts w:ascii="Simplified Arabic" w:hAnsi="Simplified Arabic" w:cs="Simplified Arabic"/>
          <w:sz w:val="28"/>
          <w:szCs w:val="28"/>
          <w:rtl/>
          <w:lang w:bidi="ar-IQ"/>
        </w:rPr>
      </w:pPr>
      <w:r w:rsidRPr="003A6DB1">
        <w:rPr>
          <w:rFonts w:ascii="Simplified Arabic" w:hAnsi="Simplified Arabic" w:cs="Simplified Arabic" w:hint="cs"/>
          <w:sz w:val="28"/>
          <w:szCs w:val="28"/>
          <w:rtl/>
          <w:lang w:bidi="ar-IQ"/>
        </w:rPr>
        <w:t xml:space="preserve">   هي كلّ ما صدر عن النبي صل</w:t>
      </w:r>
      <w:r>
        <w:rPr>
          <w:rFonts w:ascii="Simplified Arabic" w:hAnsi="Simplified Arabic" w:cs="Simplified Arabic" w:hint="cs"/>
          <w:sz w:val="28"/>
          <w:szCs w:val="28"/>
          <w:rtl/>
          <w:lang w:bidi="ar-IQ"/>
        </w:rPr>
        <w:t>ى</w:t>
      </w:r>
      <w:r w:rsidRPr="003A6DB1">
        <w:rPr>
          <w:rFonts w:ascii="Simplified Arabic" w:hAnsi="Simplified Arabic" w:cs="Simplified Arabic" w:hint="cs"/>
          <w:sz w:val="28"/>
          <w:szCs w:val="28"/>
          <w:rtl/>
          <w:lang w:bidi="ar-IQ"/>
        </w:rPr>
        <w:t xml:space="preserve"> الله عليه وسلمغير القرآن من قول أو فعل أو تقرير ، ممّا يصلح أن يكون دليلاً لحكم شرعي </w:t>
      </w:r>
      <w:r w:rsidRPr="003A6D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A6D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A2C86" w:rsidRDefault="007737B2" w:rsidP="009C5ADA">
      <w:pPr>
        <w:jc w:val="both"/>
        <w:rPr>
          <w:rFonts w:ascii="Simplified Arabic" w:hAnsi="Simplified Arabic" w:cs="Simplified Arabic"/>
          <w:b/>
          <w:bCs/>
          <w:sz w:val="28"/>
          <w:szCs w:val="28"/>
          <w:rtl/>
          <w:lang w:bidi="ar-IQ"/>
        </w:rPr>
      </w:pPr>
      <w:r w:rsidRPr="004A2C86">
        <w:rPr>
          <w:rFonts w:ascii="Simplified Arabic" w:hAnsi="Simplified Arabic" w:cs="Simplified Arabic" w:hint="cs"/>
          <w:b/>
          <w:bCs/>
          <w:sz w:val="28"/>
          <w:szCs w:val="28"/>
          <w:rtl/>
          <w:lang w:bidi="ar-IQ"/>
        </w:rPr>
        <w:t xml:space="preserve"> سبب الاختلاف بين المحدثين والفقهاء والأصوليين في معنى السنة :-  </w:t>
      </w:r>
    </w:p>
    <w:p w:rsidR="007737B2" w:rsidRDefault="007737B2" w:rsidP="00D663F1">
      <w:pPr>
        <w:jc w:val="both"/>
        <w:rPr>
          <w:rFonts w:ascii="Simplified Arabic" w:hAnsi="Simplified Arabic" w:cs="Simplified Arabic"/>
          <w:sz w:val="28"/>
          <w:szCs w:val="28"/>
          <w:rtl/>
          <w:lang w:bidi="ar-IQ"/>
        </w:rPr>
      </w:pPr>
      <w:r w:rsidRPr="003A6DB1">
        <w:rPr>
          <w:rFonts w:ascii="Simplified Arabic" w:hAnsi="Simplified Arabic" w:cs="Simplified Arabic" w:hint="cs"/>
          <w:sz w:val="28"/>
          <w:szCs w:val="28"/>
          <w:rtl/>
          <w:lang w:bidi="ar-IQ"/>
        </w:rPr>
        <w:t>يرجع س</w:t>
      </w:r>
      <w:r>
        <w:rPr>
          <w:rFonts w:ascii="Simplified Arabic" w:hAnsi="Simplified Arabic" w:cs="Simplified Arabic" w:hint="cs"/>
          <w:sz w:val="28"/>
          <w:szCs w:val="28"/>
          <w:rtl/>
          <w:lang w:bidi="ar-IQ"/>
        </w:rPr>
        <w:t>بب اختلافهم إلى ا</w:t>
      </w:r>
      <w:r w:rsidRPr="003A6DB1">
        <w:rPr>
          <w:rFonts w:ascii="Simplified Arabic" w:hAnsi="Simplified Arabic" w:cs="Simplified Arabic" w:hint="cs"/>
          <w:sz w:val="28"/>
          <w:szCs w:val="28"/>
          <w:rtl/>
          <w:lang w:bidi="ar-IQ"/>
        </w:rPr>
        <w:t xml:space="preserve">ختلافهم في الاختصاص ، فعلماء الحديث بحثوا عن السنة بأن صاحبها </w:t>
      </w:r>
      <w:r w:rsidRPr="00C44989">
        <w:rPr>
          <w:rFonts w:ascii="Simplified Arabic" w:hAnsi="Simplified Arabic" w:cs="Simplified Arabic" w:hint="cs"/>
          <w:sz w:val="28"/>
          <w:szCs w:val="28"/>
          <w:rtl/>
          <w:lang w:bidi="ar-IQ"/>
        </w:rPr>
        <w:t xml:space="preserve">-عليه الصلاة والسلام- </w:t>
      </w:r>
      <w:r w:rsidRPr="003A6DB1">
        <w:rPr>
          <w:rFonts w:ascii="Simplified Arabic" w:hAnsi="Simplified Arabic" w:cs="Simplified Arabic" w:hint="cs"/>
          <w:sz w:val="28"/>
          <w:szCs w:val="28"/>
          <w:rtl/>
          <w:lang w:bidi="ar-IQ"/>
        </w:rPr>
        <w:t>مخبر عن الله  وأسوة للمسلم ، فنقلوا كلّ ما يتصل بسيرته من خلق وشمائل وأخبار وأقوال وأفعال ، سواء كان دليلاً على حكم شرعي أو لا ، أما الفقهاء فبحثوا عن أقواله وأفعاله - صل</w:t>
      </w:r>
      <w:r>
        <w:rPr>
          <w:rFonts w:ascii="Simplified Arabic" w:hAnsi="Simplified Arabic" w:cs="Simplified Arabic" w:hint="cs"/>
          <w:sz w:val="28"/>
          <w:szCs w:val="28"/>
          <w:rtl/>
          <w:lang w:bidi="ar-IQ"/>
        </w:rPr>
        <w:t>ى</w:t>
      </w:r>
      <w:r w:rsidRPr="003A6DB1">
        <w:rPr>
          <w:rFonts w:ascii="Simplified Arabic" w:hAnsi="Simplified Arabic" w:cs="Simplified Arabic" w:hint="cs"/>
          <w:sz w:val="28"/>
          <w:szCs w:val="28"/>
          <w:rtl/>
          <w:lang w:bidi="ar-IQ"/>
        </w:rPr>
        <w:t xml:space="preserve"> الله عليه وسلم- الدالة على حكم شرعي المتعلقة بأفعال العباد من وجوب وحرمة وندب وغيره ، أمّا علماء الأصول فبحثواأقواله وأفعاله وتقريراته </w:t>
      </w:r>
      <w:r w:rsidRPr="003A6DB1">
        <w:rPr>
          <w:rFonts w:ascii="Simplified Arabic" w:hAnsi="Simplified Arabic" w:cs="Simplified Arabic" w:hint="cs"/>
          <w:rtl/>
          <w:lang w:bidi="ar-IQ"/>
        </w:rPr>
        <w:t>-</w:t>
      </w:r>
      <w:r w:rsidRPr="003A6DB1">
        <w:rPr>
          <w:rFonts w:ascii="Simplified Arabic" w:hAnsi="Simplified Arabic" w:cs="Simplified Arabic" w:hint="cs"/>
          <w:sz w:val="28"/>
          <w:szCs w:val="28"/>
          <w:rtl/>
          <w:lang w:bidi="ar-IQ"/>
        </w:rPr>
        <w:t xml:space="preserve"> صل</w:t>
      </w:r>
      <w:r>
        <w:rPr>
          <w:rFonts w:ascii="Simplified Arabic" w:hAnsi="Simplified Arabic" w:cs="Simplified Arabic" w:hint="cs"/>
          <w:sz w:val="28"/>
          <w:szCs w:val="28"/>
          <w:rtl/>
          <w:lang w:bidi="ar-IQ"/>
        </w:rPr>
        <w:t>ى</w:t>
      </w:r>
      <w:r w:rsidRPr="003A6DB1">
        <w:rPr>
          <w:rFonts w:ascii="Simplified Arabic" w:hAnsi="Simplified Arabic" w:cs="Simplified Arabic" w:hint="cs"/>
          <w:sz w:val="28"/>
          <w:szCs w:val="28"/>
          <w:rtl/>
          <w:lang w:bidi="ar-IQ"/>
        </w:rPr>
        <w:t xml:space="preserve"> الله عليه وسلم-من جهة أنه مشرع يضع القواعد للمجتهد ، لذا لم يدخلوا  في تعريفهم ( صفة خلقية أو خلقية</w:t>
      </w:r>
      <w:r w:rsidRPr="003A6DB1">
        <w:rPr>
          <w:rFonts w:ascii="Simplified Arabic" w:hAnsi="Simplified Arabic" w:cs="Simplified Arabic" w:hint="cs"/>
          <w:rtl/>
          <w:lang w:bidi="ar-IQ"/>
        </w:rPr>
        <w:t xml:space="preserve"> ) </w:t>
      </w:r>
      <w:r w:rsidRPr="003A6DB1">
        <w:rPr>
          <w:rFonts w:ascii="Simplified Arabic" w:hAnsi="Simplified Arabic" w:cs="Simplified Arabic" w:hint="cs"/>
          <w:sz w:val="28"/>
          <w:szCs w:val="28"/>
          <w:rtl/>
          <w:lang w:bidi="ar-IQ"/>
        </w:rPr>
        <w:t>؛ لأن صفاته التي ليست من فعله لا تكون دليلاً على الحكم الشرعي</w:t>
      </w:r>
      <w:r w:rsidRPr="003A6D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A6DB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44989" w:rsidRDefault="007737B2" w:rsidP="00C44989">
      <w:pPr>
        <w:jc w:val="both"/>
        <w:rPr>
          <w:rFonts w:ascii="Simplified Arabic" w:hAnsi="Simplified Arabic" w:cs="Simplified Arabic"/>
          <w:b/>
          <w:bCs/>
          <w:sz w:val="28"/>
          <w:szCs w:val="28"/>
          <w:rtl/>
          <w:lang w:bidi="ar-IQ"/>
        </w:rPr>
      </w:pPr>
      <w:r w:rsidRPr="00C44989">
        <w:rPr>
          <w:rFonts w:ascii="Simplified Arabic" w:hAnsi="Simplified Arabic" w:cs="Simplified Arabic" w:hint="cs"/>
          <w:b/>
          <w:bCs/>
          <w:sz w:val="28"/>
          <w:szCs w:val="28"/>
          <w:rtl/>
          <w:lang w:bidi="ar-IQ"/>
        </w:rPr>
        <w:t xml:space="preserve">ثانياً : أنواع السنة :- </w:t>
      </w:r>
    </w:p>
    <w:p w:rsidR="007737B2" w:rsidRPr="00C44989" w:rsidRDefault="007737B2" w:rsidP="00C44989">
      <w:pPr>
        <w:jc w:val="both"/>
        <w:rPr>
          <w:rFonts w:ascii="Simplified Arabic" w:hAnsi="Simplified Arabic" w:cs="Simplified Arabic"/>
          <w:sz w:val="28"/>
          <w:szCs w:val="28"/>
          <w:rtl/>
          <w:lang w:bidi="ar-IQ"/>
        </w:rPr>
      </w:pPr>
      <w:r w:rsidRPr="00C44989">
        <w:rPr>
          <w:rFonts w:ascii="Simplified Arabic" w:hAnsi="Simplified Arabic" w:cs="Simplified Arabic" w:hint="cs"/>
          <w:sz w:val="28"/>
          <w:szCs w:val="28"/>
          <w:rtl/>
          <w:lang w:bidi="ar-IQ"/>
        </w:rPr>
        <w:t xml:space="preserve">    قسّم </w:t>
      </w:r>
      <w:r>
        <w:rPr>
          <w:rFonts w:ascii="Simplified Arabic" w:hAnsi="Simplified Arabic" w:cs="Simplified Arabic" w:hint="cs"/>
          <w:sz w:val="28"/>
          <w:szCs w:val="28"/>
          <w:rtl/>
          <w:lang w:bidi="ar-IQ"/>
        </w:rPr>
        <w:t xml:space="preserve">علماء الأصول </w:t>
      </w:r>
      <w:r w:rsidRPr="00C44989">
        <w:rPr>
          <w:rFonts w:ascii="Simplified Arabic" w:hAnsi="Simplified Arabic" w:cs="Simplified Arabic" w:hint="cs"/>
          <w:sz w:val="28"/>
          <w:szCs w:val="28"/>
          <w:rtl/>
          <w:lang w:bidi="ar-IQ"/>
        </w:rPr>
        <w:t xml:space="preserve">السنة من حيث صدورها عن النبي -صلى الله عليه وسلم- </w:t>
      </w:r>
      <w:r w:rsidRPr="00C44989">
        <w:rPr>
          <w:rFonts w:ascii="Simplified Arabic" w:hAnsi="Simplified Arabic" w:cs="Simplified Arabic" w:hint="cs"/>
          <w:rtl/>
          <w:lang w:bidi="ar-IQ"/>
        </w:rPr>
        <w:t xml:space="preserve">إلى </w:t>
      </w:r>
      <w:r w:rsidRPr="00C44989">
        <w:rPr>
          <w:rFonts w:ascii="Simplified Arabic" w:hAnsi="Simplified Arabic" w:cs="Simplified Arabic" w:hint="cs"/>
          <w:sz w:val="28"/>
          <w:szCs w:val="28"/>
          <w:rtl/>
          <w:lang w:bidi="ar-IQ"/>
        </w:rPr>
        <w:t xml:space="preserve">ثلاثة أقسام هي :- </w:t>
      </w:r>
    </w:p>
    <w:p w:rsidR="007737B2" w:rsidRPr="00EE247E" w:rsidRDefault="007737B2" w:rsidP="00C44989">
      <w:pPr>
        <w:jc w:val="both"/>
        <w:rPr>
          <w:rFonts w:ascii="Simplified Arabic" w:hAnsi="Simplified Arabic" w:cs="Simplified Arabic"/>
          <w:b/>
          <w:bCs/>
          <w:sz w:val="28"/>
          <w:szCs w:val="28"/>
          <w:rtl/>
          <w:lang w:bidi="ar-IQ"/>
        </w:rPr>
      </w:pPr>
      <w:r w:rsidRPr="00EE247E">
        <w:rPr>
          <w:rFonts w:ascii="Simplified Arabic" w:hAnsi="Simplified Arabic" w:cs="Simplified Arabic" w:hint="cs"/>
          <w:b/>
          <w:bCs/>
          <w:sz w:val="28"/>
          <w:szCs w:val="28"/>
          <w:rtl/>
          <w:lang w:bidi="ar-IQ"/>
        </w:rPr>
        <w:t xml:space="preserve">1- السنة القولية :- </w:t>
      </w:r>
    </w:p>
    <w:p w:rsidR="007737B2" w:rsidRDefault="007737B2" w:rsidP="00D663F1">
      <w:pPr>
        <w:jc w:val="both"/>
        <w:rPr>
          <w:rFonts w:ascii="Simplified Arabic" w:hAnsi="Simplified Arabic" w:cs="Simplified Arabic"/>
          <w:sz w:val="28"/>
          <w:szCs w:val="28"/>
          <w:rtl/>
          <w:lang w:bidi="ar-IQ"/>
        </w:rPr>
      </w:pPr>
      <w:r w:rsidRPr="00C44989">
        <w:rPr>
          <w:rFonts w:ascii="Simplified Arabic" w:hAnsi="Simplified Arabic" w:cs="Simplified Arabic" w:hint="cs"/>
          <w:sz w:val="28"/>
          <w:szCs w:val="28"/>
          <w:rtl/>
          <w:lang w:bidi="ar-IQ"/>
        </w:rPr>
        <w:t xml:space="preserve">هي أقوال الرسول-صلى الله عليه وسلم-التي قالها في مختلف الأغراض والمناسبات ، بصفته رسولاً خاضعاً للوحي الإلهي وتكون مصدراً للتشريع ، أمّا إذا كانت في </w:t>
      </w:r>
      <w:r>
        <w:rPr>
          <w:rFonts w:ascii="Simplified Arabic" w:hAnsi="Simplified Arabic" w:cs="Simplified Arabic" w:hint="cs"/>
          <w:sz w:val="28"/>
          <w:szCs w:val="28"/>
          <w:rtl/>
          <w:lang w:bidi="ar-IQ"/>
        </w:rPr>
        <w:t>ال</w:t>
      </w:r>
      <w:r w:rsidRPr="00C44989">
        <w:rPr>
          <w:rFonts w:ascii="Simplified Arabic" w:hAnsi="Simplified Arabic" w:cs="Simplified Arabic" w:hint="cs"/>
          <w:sz w:val="28"/>
          <w:szCs w:val="28"/>
          <w:rtl/>
          <w:lang w:bidi="ar-IQ"/>
        </w:rPr>
        <w:t xml:space="preserve">أمور </w:t>
      </w:r>
      <w:r>
        <w:rPr>
          <w:rFonts w:ascii="Simplified Arabic" w:hAnsi="Simplified Arabic" w:cs="Simplified Arabic" w:hint="cs"/>
          <w:sz w:val="28"/>
          <w:szCs w:val="28"/>
          <w:rtl/>
          <w:lang w:bidi="ar-IQ"/>
        </w:rPr>
        <w:t>ال</w:t>
      </w:r>
      <w:r w:rsidRPr="00C44989">
        <w:rPr>
          <w:rFonts w:ascii="Simplified Arabic" w:hAnsi="Simplified Arabic" w:cs="Simplified Arabic" w:hint="cs"/>
          <w:sz w:val="28"/>
          <w:szCs w:val="28"/>
          <w:rtl/>
          <w:lang w:bidi="ar-IQ"/>
        </w:rPr>
        <w:t xml:space="preserve">دنيوية لا علاقة لها بالتشريع ولا مبنية على الوحي ، فلا تكون مصدراً للتشريع </w:t>
      </w:r>
      <w:r w:rsidRPr="00C4498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4498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EE247E" w:rsidRDefault="007737B2" w:rsidP="00C44989">
      <w:pPr>
        <w:jc w:val="both"/>
        <w:rPr>
          <w:rFonts w:ascii="Simplified Arabic" w:hAnsi="Simplified Arabic" w:cs="Simplified Arabic"/>
          <w:b/>
          <w:bCs/>
          <w:sz w:val="28"/>
          <w:szCs w:val="28"/>
          <w:rtl/>
          <w:lang w:bidi="ar-IQ"/>
        </w:rPr>
      </w:pPr>
      <w:r w:rsidRPr="00EE247E">
        <w:rPr>
          <w:rFonts w:ascii="Simplified Arabic" w:hAnsi="Simplified Arabic" w:cs="Simplified Arabic" w:hint="cs"/>
          <w:b/>
          <w:bCs/>
          <w:sz w:val="28"/>
          <w:szCs w:val="28"/>
          <w:rtl/>
          <w:lang w:bidi="ar-IQ"/>
        </w:rPr>
        <w:t xml:space="preserve">2 – السنة الفعلية : -  </w:t>
      </w:r>
    </w:p>
    <w:p w:rsidR="007737B2" w:rsidRPr="00C44989" w:rsidRDefault="007737B2" w:rsidP="00C44989">
      <w:pPr>
        <w:jc w:val="both"/>
        <w:rPr>
          <w:rFonts w:ascii="Simplified Arabic" w:hAnsi="Simplified Arabic" w:cs="Simplified Arabic"/>
          <w:sz w:val="28"/>
          <w:szCs w:val="28"/>
          <w:rtl/>
          <w:lang w:bidi="ar-IQ"/>
        </w:rPr>
      </w:pPr>
      <w:r w:rsidRPr="00C44989">
        <w:rPr>
          <w:rFonts w:ascii="Simplified Arabic" w:hAnsi="Simplified Arabic" w:cs="Simplified Arabic" w:hint="cs"/>
          <w:sz w:val="28"/>
          <w:szCs w:val="28"/>
          <w:rtl/>
          <w:lang w:bidi="ar-IQ"/>
        </w:rPr>
        <w:t>هي أفعال صدرت عن الرسول</w:t>
      </w:r>
      <w:r w:rsidRPr="00D34A27">
        <w:rPr>
          <w:rFonts w:ascii="Simplified Arabic" w:hAnsi="Simplified Arabic" w:cs="Simplified Arabic" w:hint="cs"/>
          <w:sz w:val="28"/>
          <w:szCs w:val="28"/>
          <w:rtl/>
          <w:lang w:bidi="ar-IQ"/>
        </w:rPr>
        <w:t>-صلى الله عليه وسلم-</w:t>
      </w:r>
      <w:r w:rsidRPr="00C44989">
        <w:rPr>
          <w:rFonts w:ascii="Simplified Arabic" w:hAnsi="Simplified Arabic" w:cs="Simplified Arabic" w:hint="cs"/>
          <w:sz w:val="28"/>
          <w:szCs w:val="28"/>
          <w:rtl/>
          <w:lang w:bidi="ar-IQ"/>
        </w:rPr>
        <w:t>في حياته ، وهذه الأفعال منها ما لا</w:t>
      </w:r>
    </w:p>
    <w:p w:rsidR="007737B2" w:rsidRPr="003A6DB1" w:rsidRDefault="007737B2" w:rsidP="009C5ADA">
      <w:pPr>
        <w:jc w:val="both"/>
        <w:rPr>
          <w:rFonts w:ascii="Simplified Arabic" w:hAnsi="Simplified Arabic" w:cs="Simplified Arabic"/>
          <w:sz w:val="28"/>
          <w:szCs w:val="28"/>
          <w:rtl/>
          <w:lang w:bidi="ar-IQ"/>
        </w:rPr>
      </w:pPr>
      <w:r w:rsidRPr="003A6DB1">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3A6DB1">
        <w:rPr>
          <w:rFonts w:ascii="Simplified Arabic" w:hAnsi="Simplified Arabic" w:cs="Simplified Arabic" w:hint="cs"/>
          <w:sz w:val="28"/>
          <w:szCs w:val="28"/>
          <w:rtl/>
          <w:lang w:bidi="ar-IQ"/>
        </w:rPr>
        <w:t>ـ</w:t>
      </w:r>
    </w:p>
    <w:p w:rsidR="007737B2" w:rsidRPr="003A6DB1" w:rsidRDefault="007737B2" w:rsidP="00EE247E">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3A6DB1">
        <w:rPr>
          <w:rFonts w:ascii="Simplified Arabic" w:hAnsi="Simplified Arabic" w:cs="Simplified Arabic" w:hint="cs"/>
          <w:rtl/>
          <w:lang w:bidi="ar-IQ"/>
        </w:rPr>
        <w:t xml:space="preserve"> شرح الكوكب المنير : ص 190 ، إرشاد الفحول للشوكاني : 1 /186 </w:t>
      </w:r>
      <w:r>
        <w:rPr>
          <w:rFonts w:ascii="Simplified Arabic" w:hAnsi="Simplified Arabic" w:cs="Simplified Arabic" w:hint="cs"/>
          <w:rtl/>
          <w:lang w:bidi="ar-IQ"/>
        </w:rPr>
        <w:t xml:space="preserve">. </w:t>
      </w:r>
    </w:p>
    <w:p w:rsidR="007737B2" w:rsidRPr="003A6DB1" w:rsidRDefault="007737B2" w:rsidP="00EE247E">
      <w:pPr>
        <w:jc w:val="both"/>
        <w:rPr>
          <w:rFonts w:ascii="Simplified Arabic" w:hAnsi="Simplified Arabic" w:cs="Simplified Arabic"/>
          <w:rtl/>
          <w:lang w:bidi="ar-IQ"/>
        </w:rPr>
      </w:pPr>
      <w:r>
        <w:rPr>
          <w:rFonts w:ascii="Simplified Arabic" w:hAnsi="Simplified Arabic" w:cs="Simplified Arabic" w:hint="cs"/>
          <w:rtl/>
          <w:lang w:bidi="ar-IQ"/>
        </w:rPr>
        <w:t>(2)</w:t>
      </w:r>
      <w:r w:rsidRPr="003A6DB1">
        <w:rPr>
          <w:rFonts w:ascii="Simplified Arabic" w:hAnsi="Simplified Arabic" w:cs="Simplified Arabic" w:hint="cs"/>
          <w:rtl/>
          <w:lang w:bidi="ar-IQ"/>
        </w:rPr>
        <w:t xml:space="preserve"> ينظر : الموافقات للشاطبي : 4 / 5 ،  جمع الجوامع : 2 / 94 ،   شرح التلويح على التوضيح : 2 /5 ، التقرير والتحبير لابن الحاج :2 /297 ،   شرح مختصر الروضة للطوفي : 2 / 61  </w:t>
      </w:r>
      <w:r>
        <w:rPr>
          <w:rFonts w:ascii="Simplified Arabic" w:hAnsi="Simplified Arabic" w:cs="Simplified Arabic" w:hint="cs"/>
          <w:rtl/>
          <w:lang w:bidi="ar-IQ"/>
        </w:rPr>
        <w:t>.</w:t>
      </w:r>
    </w:p>
    <w:p w:rsidR="007737B2" w:rsidRDefault="007737B2" w:rsidP="00EE247E">
      <w:pPr>
        <w:jc w:val="both"/>
        <w:rPr>
          <w:rFonts w:ascii="Simplified Arabic" w:hAnsi="Simplified Arabic" w:cs="Simplified Arabic"/>
          <w:rtl/>
          <w:lang w:bidi="ar-IQ"/>
        </w:rPr>
      </w:pPr>
      <w:r>
        <w:rPr>
          <w:rFonts w:ascii="Simplified Arabic" w:hAnsi="Simplified Arabic" w:cs="Simplified Arabic" w:hint="cs"/>
          <w:rtl/>
          <w:lang w:bidi="ar-IQ"/>
        </w:rPr>
        <w:t>(3)</w:t>
      </w:r>
      <w:r w:rsidRPr="003A6DB1">
        <w:rPr>
          <w:rFonts w:ascii="Simplified Arabic" w:hAnsi="Simplified Arabic" w:cs="Simplified Arabic" w:hint="cs"/>
          <w:rtl/>
          <w:lang w:bidi="ar-IQ"/>
        </w:rPr>
        <w:t xml:space="preserve"> ينظر : إتحاف ذوي البصائر : 3 / 15  ، أصول الحديث للعجاج : 3 / 15  </w:t>
      </w:r>
      <w:r>
        <w:rPr>
          <w:rFonts w:ascii="Simplified Arabic" w:hAnsi="Simplified Arabic" w:cs="Simplified Arabic" w:hint="cs"/>
          <w:rtl/>
          <w:lang w:bidi="ar-IQ"/>
        </w:rPr>
        <w:t>.</w:t>
      </w:r>
    </w:p>
    <w:p w:rsidR="007737B2" w:rsidRPr="00C44989"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(4)</w:t>
      </w:r>
      <w:r w:rsidRPr="00C44989">
        <w:rPr>
          <w:rFonts w:ascii="Simplified Arabic" w:hAnsi="Simplified Arabic" w:cs="Simplified Arabic" w:hint="cs"/>
          <w:rtl/>
          <w:lang w:bidi="ar-IQ"/>
        </w:rPr>
        <w:t xml:space="preserve"> ينظر : أصول الأحكام لابن حزم : 2 / 146، تيسير الوصول شرح المنهاج : 4 / 212 ،إرشاد الفحول للشوكاني : 1 / 186 ،  علم أصول الفقه لخلاف : ص27 </w:t>
      </w:r>
      <w:r>
        <w:rPr>
          <w:rFonts w:ascii="Simplified Arabic" w:hAnsi="Simplified Arabic" w:cs="Simplified Arabic" w:hint="cs"/>
          <w:rtl/>
          <w:lang w:bidi="ar-IQ"/>
        </w:rPr>
        <w:t>.</w:t>
      </w:r>
    </w:p>
    <w:p w:rsidR="007737B2" w:rsidRPr="001909F9" w:rsidRDefault="007737B2" w:rsidP="00D34A27">
      <w:pPr>
        <w:jc w:val="center"/>
        <w:rPr>
          <w:rFonts w:ascii="Simplified Arabic" w:hAnsi="Simplified Arabic" w:cs="Simplified Arabic"/>
          <w:b/>
          <w:bCs/>
          <w:sz w:val="28"/>
          <w:szCs w:val="28"/>
          <w:lang w:bidi="ar-IQ"/>
        </w:rPr>
      </w:pPr>
      <w:r w:rsidRPr="001909F9">
        <w:rPr>
          <w:rFonts w:ascii="Simplified Arabic" w:hAnsi="Simplified Arabic" w:cs="Simplified Arabic" w:hint="cs"/>
          <w:b/>
          <w:bCs/>
          <w:rtl/>
          <w:lang w:bidi="ar-IQ"/>
        </w:rPr>
        <w:t>(98)</w:t>
      </w:r>
    </w:p>
    <w:p w:rsidR="007737B2" w:rsidRPr="00C44989" w:rsidRDefault="007737B2" w:rsidP="00C44989">
      <w:pPr>
        <w:jc w:val="both"/>
        <w:rPr>
          <w:rFonts w:ascii="Simplified Arabic" w:hAnsi="Simplified Arabic" w:cs="Simplified Arabic"/>
          <w:sz w:val="28"/>
          <w:szCs w:val="28"/>
          <w:rtl/>
          <w:lang w:bidi="ar-IQ"/>
        </w:rPr>
      </w:pPr>
      <w:r w:rsidRPr="00C44989">
        <w:rPr>
          <w:rFonts w:ascii="Simplified Arabic" w:hAnsi="Simplified Arabic" w:cs="Simplified Arabic" w:hint="cs"/>
          <w:sz w:val="28"/>
          <w:szCs w:val="28"/>
          <w:rtl/>
          <w:lang w:bidi="ar-IQ"/>
        </w:rPr>
        <w:t xml:space="preserve">تكون مصدراً للتشريع ، ومنها ما تكون مصدراً للتشريع :- </w:t>
      </w:r>
    </w:p>
    <w:p w:rsidR="007737B2" w:rsidRPr="00AC01EF" w:rsidRDefault="007737B2" w:rsidP="00C44989">
      <w:pPr>
        <w:jc w:val="both"/>
        <w:rPr>
          <w:rFonts w:ascii="Simplified Arabic" w:hAnsi="Simplified Arabic" w:cs="Simplified Arabic"/>
          <w:b/>
          <w:bCs/>
          <w:sz w:val="28"/>
          <w:szCs w:val="28"/>
          <w:rtl/>
          <w:lang w:bidi="ar-IQ"/>
        </w:rPr>
      </w:pPr>
      <w:r w:rsidRPr="00AC01EF">
        <w:rPr>
          <w:rFonts w:ascii="Simplified Arabic" w:hAnsi="Simplified Arabic" w:cs="Simplified Arabic" w:hint="cs"/>
          <w:b/>
          <w:bCs/>
          <w:sz w:val="28"/>
          <w:szCs w:val="28"/>
          <w:rtl/>
          <w:lang w:bidi="ar-IQ"/>
        </w:rPr>
        <w:t xml:space="preserve">الأفعال التي ليست مصدراً للتشريع :- </w:t>
      </w:r>
    </w:p>
    <w:p w:rsidR="007737B2" w:rsidRPr="00F638D8" w:rsidRDefault="007737B2" w:rsidP="00F638D8">
      <w:pPr>
        <w:jc w:val="both"/>
        <w:rPr>
          <w:rFonts w:ascii="Simplified Arabic" w:hAnsi="Simplified Arabic" w:cs="Simplified Arabic"/>
          <w:sz w:val="28"/>
          <w:szCs w:val="28"/>
          <w:rtl/>
          <w:lang w:bidi="ar-IQ"/>
        </w:rPr>
      </w:pPr>
      <w:r w:rsidRPr="00AC01EF">
        <w:rPr>
          <w:rFonts w:ascii="Simplified Arabic" w:hAnsi="Simplified Arabic" w:cs="Simplified Arabic" w:hint="cs"/>
          <w:sz w:val="28"/>
          <w:szCs w:val="28"/>
          <w:rtl/>
          <w:lang w:bidi="ar-IQ"/>
        </w:rPr>
        <w:t xml:space="preserve">أ- الأفعال الجبلية : </w:t>
      </w:r>
      <w:r w:rsidRPr="00F638D8">
        <w:rPr>
          <w:rFonts w:ascii="Simplified Arabic" w:hAnsi="Simplified Arabic" w:cs="Simplified Arabic" w:hint="cs"/>
          <w:sz w:val="28"/>
          <w:szCs w:val="28"/>
          <w:rtl/>
          <w:lang w:bidi="ar-IQ"/>
        </w:rPr>
        <w:t xml:space="preserve">هي الأفعال التي صدرت عن الرسول-صلى الله عليه وسلم-بحسب الطبيعة البشرية وبصفته إنساناً كالأكل والشرب والمشي والقعود ، فهذه لا تدخل في باب التشريع إلاّ على إباحتها في حقّ المكلفين ، ويلحق بهذا النوع تنظيم الجيوش والقيام بما يقتضيه من تدبير الحرب وشؤون التجارة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F638D8">
        <w:rPr>
          <w:rFonts w:ascii="Simplified Arabic" w:hAnsi="Simplified Arabic" w:cs="Simplified Arabic" w:hint="cs"/>
          <w:sz w:val="28"/>
          <w:szCs w:val="28"/>
          <w:vertAlign w:val="superscript"/>
          <w:rtl/>
          <w:lang w:bidi="ar-IQ"/>
        </w:rPr>
        <w:t>)</w:t>
      </w:r>
      <w:r w:rsidRPr="00F638D8">
        <w:rPr>
          <w:rFonts w:ascii="Simplified Arabic" w:hAnsi="Simplified Arabic" w:cs="Simplified Arabic" w:hint="cs"/>
          <w:sz w:val="28"/>
          <w:szCs w:val="28"/>
          <w:rtl/>
          <w:lang w:bidi="ar-IQ"/>
        </w:rPr>
        <w:t xml:space="preserve"> 0 </w:t>
      </w:r>
    </w:p>
    <w:p w:rsidR="007737B2" w:rsidRDefault="007737B2" w:rsidP="00AC01EF">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 xml:space="preserve">ب – الأفعال التي ثبت كونها من خصائص الرسول-صلى الله عليه وسلم-، كاختصاصه بالوصال في الصوم ، والزيادة على أربع  في النكاح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C01EF" w:rsidRDefault="007737B2" w:rsidP="00F638D8">
      <w:pPr>
        <w:jc w:val="both"/>
        <w:rPr>
          <w:rFonts w:ascii="Simplified Arabic" w:hAnsi="Simplified Arabic" w:cs="Simplified Arabic"/>
          <w:b/>
          <w:bCs/>
          <w:rtl/>
          <w:lang w:bidi="ar-IQ"/>
        </w:rPr>
      </w:pPr>
      <w:r w:rsidRPr="00AC01EF">
        <w:rPr>
          <w:rFonts w:ascii="Simplified Arabic" w:hAnsi="Simplified Arabic" w:cs="Simplified Arabic" w:hint="cs"/>
          <w:b/>
          <w:bCs/>
          <w:sz w:val="28"/>
          <w:szCs w:val="28"/>
          <w:rtl/>
          <w:lang w:bidi="ar-IQ"/>
        </w:rPr>
        <w:t>الأفعال التي تكون مصدراً للتشريع :-</w:t>
      </w:r>
    </w:p>
    <w:p w:rsidR="007737B2" w:rsidRPr="00F638D8" w:rsidRDefault="007737B2" w:rsidP="00AC01EF">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 xml:space="preserve">أ- الأفعال التي فعلها بياناً لنص مجمل ورد في القرآن الكريم ، فبيانه تشريع للأمة وحكمه حكم النص الذي بينه الفعل من وجوب أو ندب أو إباحة ، مثل أدائه الصلوات الخمس بهيئاتها وأركانها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F638D8">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 xml:space="preserve">ب – الأفعال التي فعلها ابتداءً  وعرفت صفتها الشرعية من </w:t>
      </w:r>
      <w:r w:rsidRPr="00F638D8">
        <w:rPr>
          <w:rFonts w:ascii="Simplified Arabic" w:hAnsi="Simplified Arabic" w:cs="Simplified Arabic" w:hint="cs"/>
          <w:sz w:val="32"/>
          <w:szCs w:val="32"/>
          <w:rtl/>
          <w:lang w:bidi="ar-IQ"/>
        </w:rPr>
        <w:t>وجوب أو ندب أو إباحة</w:t>
      </w:r>
      <w:r w:rsidRPr="00F638D8">
        <w:rPr>
          <w:rFonts w:ascii="Simplified Arabic" w:hAnsi="Simplified Arabic" w:cs="Simplified Arabic" w:hint="cs"/>
          <w:sz w:val="28"/>
          <w:szCs w:val="28"/>
          <w:rtl/>
          <w:lang w:bidi="ar-IQ"/>
        </w:rPr>
        <w:t xml:space="preserve"> ، فهذه تشريع للأمة ، فيثبت حكم الفعل في حقّ المكلّفين كقضائه بشاهد واحد ويمين المدعي</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F638D8">
        <w:rPr>
          <w:rFonts w:ascii="Simplified Arabic" w:hAnsi="Simplified Arabic" w:cs="Simplified Arabic" w:hint="cs"/>
          <w:sz w:val="28"/>
          <w:szCs w:val="28"/>
          <w:vertAlign w:val="superscript"/>
          <w:rtl/>
          <w:lang w:bidi="ar-IQ"/>
        </w:rPr>
        <w:t xml:space="preserve">) </w:t>
      </w:r>
    </w:p>
    <w:p w:rsidR="007737B2" w:rsidRPr="00F638D8" w:rsidRDefault="007737B2" w:rsidP="001F555D">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ج - </w:t>
      </w:r>
      <w:r w:rsidRPr="00F638D8">
        <w:rPr>
          <w:rFonts w:ascii="Simplified Arabic" w:hAnsi="Simplified Arabic" w:cs="Simplified Arabic" w:hint="cs"/>
          <w:sz w:val="28"/>
          <w:szCs w:val="28"/>
          <w:rtl/>
          <w:lang w:bidi="ar-IQ"/>
        </w:rPr>
        <w:t xml:space="preserve">الأفعال التي فعلها ابتداءً  ولم تعرف صفتها الشرعية ، ولكن قصد القربة في فعله كقيامه ببعض العبادات دون مواظبة عليها ، فيكون الفعل مستحباً في حق الأمة على رأي أكثر </w:t>
      </w:r>
      <w:r>
        <w:rPr>
          <w:rFonts w:ascii="Simplified Arabic" w:hAnsi="Simplified Arabic" w:cs="Simplified Arabic" w:hint="cs"/>
          <w:sz w:val="28"/>
          <w:szCs w:val="28"/>
          <w:rtl/>
          <w:lang w:bidi="ar-IQ"/>
        </w:rPr>
        <w:t xml:space="preserve">علماء </w:t>
      </w:r>
      <w:r w:rsidRPr="00F638D8">
        <w:rPr>
          <w:rFonts w:ascii="Simplified Arabic" w:hAnsi="Simplified Arabic" w:cs="Simplified Arabic" w:hint="cs"/>
          <w:sz w:val="28"/>
          <w:szCs w:val="28"/>
          <w:rtl/>
          <w:lang w:bidi="ar-IQ"/>
        </w:rPr>
        <w:t>الأصول</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638D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AC01EF" w:rsidRDefault="007737B2" w:rsidP="00F638D8">
      <w:pPr>
        <w:jc w:val="both"/>
        <w:rPr>
          <w:rFonts w:ascii="Simplified Arabic" w:hAnsi="Simplified Arabic" w:cs="Simplified Arabic"/>
          <w:b/>
          <w:bCs/>
          <w:sz w:val="28"/>
          <w:szCs w:val="28"/>
          <w:rtl/>
          <w:lang w:bidi="ar-IQ"/>
        </w:rPr>
      </w:pPr>
      <w:r w:rsidRPr="00AC01EF">
        <w:rPr>
          <w:rFonts w:ascii="Simplified Arabic" w:hAnsi="Simplified Arabic" w:cs="Simplified Arabic" w:hint="cs"/>
          <w:b/>
          <w:bCs/>
          <w:sz w:val="28"/>
          <w:szCs w:val="28"/>
          <w:rtl/>
          <w:lang w:bidi="ar-IQ"/>
        </w:rPr>
        <w:t xml:space="preserve">3- السنة التقريرية :- </w:t>
      </w:r>
    </w:p>
    <w:p w:rsidR="007737B2" w:rsidRPr="00F638D8" w:rsidRDefault="007737B2" w:rsidP="00F638D8">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هي ما أقره الرسول -صلى الله عليه وسلم</w:t>
      </w:r>
      <w:r w:rsidRPr="00F638D8">
        <w:rPr>
          <w:rFonts w:ascii="Simplified Arabic" w:hAnsi="Simplified Arabic" w:cs="Simplified Arabic" w:hint="cs"/>
          <w:rtl/>
          <w:lang w:bidi="ar-IQ"/>
        </w:rPr>
        <w:t xml:space="preserve">- </w:t>
      </w:r>
      <w:r w:rsidRPr="00F638D8">
        <w:rPr>
          <w:rFonts w:ascii="Simplified Arabic" w:hAnsi="Simplified Arabic" w:cs="Simplified Arabic" w:hint="cs"/>
          <w:sz w:val="28"/>
          <w:szCs w:val="28"/>
          <w:rtl/>
          <w:lang w:bidi="ar-IQ"/>
        </w:rPr>
        <w:t>ممّا صدر عن بعض أصحابه من قول أو</w:t>
      </w:r>
    </w:p>
    <w:p w:rsidR="007737B2" w:rsidRPr="00F638D8" w:rsidRDefault="007737B2" w:rsidP="001013B0">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F638D8">
        <w:rPr>
          <w:rFonts w:ascii="Simplified Arabic" w:hAnsi="Simplified Arabic" w:cs="Simplified Arabic" w:hint="cs"/>
          <w:sz w:val="28"/>
          <w:szCs w:val="28"/>
          <w:rtl/>
          <w:lang w:bidi="ar-IQ"/>
        </w:rPr>
        <w:t xml:space="preserve">ـ </w:t>
      </w:r>
    </w:p>
    <w:p w:rsidR="007737B2" w:rsidRPr="00F638D8"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(1)</w:t>
      </w:r>
      <w:r w:rsidRPr="00F638D8">
        <w:rPr>
          <w:rFonts w:ascii="Simplified Arabic" w:hAnsi="Simplified Arabic" w:cs="Simplified Arabic" w:hint="cs"/>
          <w:rtl/>
          <w:lang w:bidi="ar-IQ"/>
        </w:rPr>
        <w:t xml:space="preserve"> ي</w:t>
      </w:r>
      <w:r>
        <w:rPr>
          <w:rFonts w:ascii="Simplified Arabic" w:hAnsi="Simplified Arabic" w:cs="Simplified Arabic" w:hint="cs"/>
          <w:rtl/>
          <w:lang w:bidi="ar-IQ"/>
        </w:rPr>
        <w:t>نظر : أصول الأحكام لابن حزم : 2</w:t>
      </w:r>
      <w:r w:rsidRPr="00F638D8">
        <w:rPr>
          <w:rFonts w:ascii="Simplified Arabic" w:hAnsi="Simplified Arabic" w:cs="Simplified Arabic" w:hint="cs"/>
          <w:rtl/>
          <w:lang w:bidi="ar-IQ"/>
        </w:rPr>
        <w:t>/ 146 ، المحصول لابن العربي : ص110</w:t>
      </w:r>
      <w:r w:rsidRPr="00F638D8">
        <w:rPr>
          <w:rFonts w:ascii="Simplified Arabic" w:hAnsi="Simplified Arabic" w:cs="Simplified Arabic" w:hint="cs"/>
          <w:b/>
          <w:bCs/>
          <w:sz w:val="28"/>
          <w:szCs w:val="28"/>
          <w:rtl/>
          <w:lang w:bidi="ar-IQ"/>
        </w:rPr>
        <w:t xml:space="preserve"> ،</w:t>
      </w:r>
      <w:r w:rsidRPr="00F638D8">
        <w:rPr>
          <w:rFonts w:ascii="Simplified Arabic" w:hAnsi="Simplified Arabic" w:cs="Simplified Arabic" w:hint="cs"/>
          <w:rtl/>
          <w:lang w:bidi="ar-IQ"/>
        </w:rPr>
        <w:t xml:space="preserve"> كشف الأسرار : 3 / 298</w:t>
      </w:r>
      <w:r w:rsidRPr="00F638D8">
        <w:rPr>
          <w:rFonts w:ascii="Simplified Arabic" w:hAnsi="Simplified Arabic" w:cs="Simplified Arabic" w:hint="cs"/>
          <w:b/>
          <w:bCs/>
          <w:sz w:val="28"/>
          <w:szCs w:val="28"/>
          <w:rtl/>
          <w:lang w:bidi="ar-IQ"/>
        </w:rPr>
        <w:t xml:space="preserve"> ، </w:t>
      </w:r>
      <w:r w:rsidRPr="00F638D8">
        <w:rPr>
          <w:rFonts w:ascii="Simplified Arabic" w:hAnsi="Simplified Arabic" w:cs="Simplified Arabic" w:hint="cs"/>
          <w:rtl/>
          <w:lang w:bidi="ar-IQ"/>
        </w:rPr>
        <w:t xml:space="preserve">البحر المحيطللزركشي : 4 / 177 </w:t>
      </w:r>
      <w:r>
        <w:rPr>
          <w:rFonts w:ascii="Simplified Arabic" w:hAnsi="Simplified Arabic" w:cs="Simplified Arabic" w:hint="cs"/>
          <w:rtl/>
          <w:lang w:bidi="ar-IQ"/>
        </w:rPr>
        <w:t>.</w:t>
      </w:r>
    </w:p>
    <w:p w:rsidR="007737B2"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(2)</w:t>
      </w:r>
      <w:r w:rsidRPr="00F638D8">
        <w:rPr>
          <w:rFonts w:ascii="Simplified Arabic" w:hAnsi="Simplified Arabic" w:cs="Simplified Arabic" w:hint="cs"/>
          <w:rtl/>
          <w:lang w:bidi="ar-IQ"/>
        </w:rPr>
        <w:t xml:space="preserve"> ينظر : المستصفى للغزالي : 2 / 219 ، رفع الحاجب عن مختصر ابن الحاجب : 2/ </w:t>
      </w:r>
      <w:r>
        <w:rPr>
          <w:rFonts w:ascii="Simplified Arabic" w:hAnsi="Simplified Arabic" w:cs="Simplified Arabic" w:hint="cs"/>
          <w:rtl/>
          <w:lang w:bidi="ar-IQ"/>
        </w:rPr>
        <w:t>104</w:t>
      </w:r>
      <w:r w:rsidRPr="00F638D8">
        <w:rPr>
          <w:rFonts w:ascii="Simplified Arabic" w:hAnsi="Simplified Arabic" w:cs="Simplified Arabic" w:hint="cs"/>
          <w:rtl/>
          <w:lang w:bidi="ar-IQ"/>
        </w:rPr>
        <w:t xml:space="preserve"> -105 ، فواتح الرحموت : 2 / 340 ،  شرح الكوكب المنير : ص 193 </w:t>
      </w:r>
      <w:r>
        <w:rPr>
          <w:rFonts w:ascii="Simplified Arabic" w:hAnsi="Simplified Arabic" w:cs="Simplified Arabic" w:hint="cs"/>
          <w:rtl/>
          <w:lang w:bidi="ar-IQ"/>
        </w:rPr>
        <w:t>.</w:t>
      </w:r>
    </w:p>
    <w:p w:rsidR="007737B2" w:rsidRPr="00F638D8"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(3)</w:t>
      </w:r>
      <w:r w:rsidRPr="00F638D8">
        <w:rPr>
          <w:rFonts w:ascii="Simplified Arabic" w:hAnsi="Simplified Arabic" w:cs="Simplified Arabic" w:hint="cs"/>
          <w:rtl/>
          <w:lang w:bidi="ar-IQ"/>
        </w:rPr>
        <w:t xml:space="preserve"> ينظر :المحصول لابن العربي :ص110</w:t>
      </w:r>
      <w:r w:rsidRPr="00F638D8">
        <w:rPr>
          <w:rFonts w:ascii="Simplified Arabic" w:hAnsi="Simplified Arabic" w:cs="Simplified Arabic" w:hint="cs"/>
          <w:b/>
          <w:bCs/>
          <w:sz w:val="28"/>
          <w:szCs w:val="28"/>
          <w:rtl/>
          <w:lang w:bidi="ar-IQ"/>
        </w:rPr>
        <w:t>،</w:t>
      </w:r>
      <w:r w:rsidRPr="00F638D8">
        <w:rPr>
          <w:rFonts w:ascii="Simplified Arabic" w:hAnsi="Simplified Arabic" w:cs="Simplified Arabic" w:hint="cs"/>
          <w:rtl/>
          <w:lang w:bidi="ar-IQ"/>
        </w:rPr>
        <w:t xml:space="preserve"> نهاية السول شرح الم</w:t>
      </w:r>
      <w:r>
        <w:rPr>
          <w:rFonts w:ascii="Simplified Arabic" w:hAnsi="Simplified Arabic" w:cs="Simplified Arabic" w:hint="cs"/>
          <w:rtl/>
          <w:lang w:bidi="ar-IQ"/>
        </w:rPr>
        <w:t>نهاج  : 2/12 ، كشف الأسرار : 3</w:t>
      </w:r>
      <w:r w:rsidRPr="00F638D8">
        <w:rPr>
          <w:rFonts w:ascii="Simplified Arabic" w:hAnsi="Simplified Arabic" w:cs="Simplified Arabic" w:hint="cs"/>
          <w:rtl/>
          <w:lang w:bidi="ar-IQ"/>
        </w:rPr>
        <w:t xml:space="preserve">/ 298 ، البحر المحيطللزركشي : 4 / 180 </w:t>
      </w:r>
      <w:r>
        <w:rPr>
          <w:rFonts w:ascii="Simplified Arabic" w:hAnsi="Simplified Arabic" w:cs="Simplified Arabic" w:hint="cs"/>
          <w:rtl/>
          <w:lang w:bidi="ar-IQ"/>
        </w:rPr>
        <w:t xml:space="preserve">. </w:t>
      </w:r>
    </w:p>
    <w:p w:rsidR="007737B2" w:rsidRDefault="007737B2" w:rsidP="00F638D8">
      <w:pPr>
        <w:jc w:val="both"/>
        <w:rPr>
          <w:rFonts w:ascii="Simplified Arabic" w:hAnsi="Simplified Arabic" w:cs="Simplified Arabic"/>
          <w:rtl/>
          <w:lang w:bidi="ar-IQ"/>
        </w:rPr>
      </w:pPr>
      <w:r>
        <w:rPr>
          <w:rFonts w:ascii="Simplified Arabic" w:hAnsi="Simplified Arabic" w:cs="Simplified Arabic" w:hint="cs"/>
          <w:rtl/>
          <w:lang w:bidi="ar-IQ"/>
        </w:rPr>
        <w:t>(4)</w:t>
      </w:r>
      <w:r w:rsidRPr="00F638D8">
        <w:rPr>
          <w:rFonts w:ascii="Simplified Arabic" w:hAnsi="Simplified Arabic" w:cs="Simplified Arabic" w:hint="cs"/>
          <w:rtl/>
          <w:lang w:bidi="ar-IQ"/>
        </w:rPr>
        <w:t xml:space="preserve"> ينظر : البرهان للجويني : 1 / 183 ، رفع الحاجب عن مختصر ابن الحاجب : 2 / 109 ، نهاية السول شرح المنهاج : 2 /12  ، شرح </w:t>
      </w:r>
      <w:r>
        <w:rPr>
          <w:rFonts w:ascii="Simplified Arabic" w:hAnsi="Simplified Arabic" w:cs="Simplified Arabic" w:hint="cs"/>
          <w:rtl/>
          <w:lang w:bidi="ar-IQ"/>
        </w:rPr>
        <w:t xml:space="preserve">التلويح على التوضيح : 2 / 21  ، </w:t>
      </w:r>
      <w:r w:rsidRPr="00F638D8">
        <w:rPr>
          <w:rFonts w:ascii="Simplified Arabic" w:hAnsi="Simplified Arabic" w:cs="Simplified Arabic" w:hint="cs"/>
          <w:rtl/>
          <w:lang w:bidi="ar-IQ"/>
        </w:rPr>
        <w:t>كشف الأسرار : 3 / 298</w:t>
      </w:r>
      <w:r>
        <w:rPr>
          <w:rFonts w:ascii="Simplified Arabic" w:hAnsi="Simplified Arabic" w:cs="Simplified Arabic" w:hint="cs"/>
          <w:rtl/>
          <w:lang w:bidi="ar-IQ"/>
        </w:rPr>
        <w:t xml:space="preserve"> 0</w:t>
      </w:r>
    </w:p>
    <w:p w:rsidR="007737B2" w:rsidRPr="00F638D8"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(5)</w:t>
      </w:r>
      <w:r w:rsidRPr="00F638D8">
        <w:rPr>
          <w:rFonts w:ascii="Simplified Arabic" w:hAnsi="Simplified Arabic" w:cs="Simplified Arabic" w:hint="cs"/>
          <w:rtl/>
          <w:lang w:bidi="ar-IQ"/>
        </w:rPr>
        <w:t xml:space="preserve"> ينظر : كشف الأسرار : 3 / 298 ، البحر المحيطللزركشي : 4 / 177 ،  تيسير الوصول شرح المنهاج  : 4 /220 ، شرح الكوكب المنير : ص 195  </w:t>
      </w:r>
      <w:r>
        <w:rPr>
          <w:rFonts w:ascii="Simplified Arabic" w:hAnsi="Simplified Arabic" w:cs="Simplified Arabic" w:hint="cs"/>
          <w:rtl/>
          <w:lang w:bidi="ar-IQ"/>
        </w:rPr>
        <w:t xml:space="preserve">. </w:t>
      </w:r>
    </w:p>
    <w:p w:rsidR="007737B2" w:rsidRPr="00F638D8" w:rsidRDefault="007737B2" w:rsidP="00F638D8">
      <w:pPr>
        <w:jc w:val="center"/>
        <w:rPr>
          <w:rFonts w:ascii="Simplified Arabic" w:hAnsi="Simplified Arabic" w:cs="Simplified Arabic"/>
          <w:b/>
          <w:bCs/>
          <w:rtl/>
          <w:lang w:bidi="ar-IQ"/>
        </w:rPr>
      </w:pPr>
      <w:r w:rsidRPr="00F638D8">
        <w:rPr>
          <w:rFonts w:ascii="Simplified Arabic" w:hAnsi="Simplified Arabic" w:cs="Simplified Arabic" w:hint="cs"/>
          <w:b/>
          <w:bCs/>
          <w:rtl/>
          <w:lang w:bidi="ar-IQ"/>
        </w:rPr>
        <w:t>(</w:t>
      </w:r>
      <w:r>
        <w:rPr>
          <w:rFonts w:ascii="Simplified Arabic" w:hAnsi="Simplified Arabic" w:cs="Simplified Arabic" w:hint="cs"/>
          <w:b/>
          <w:bCs/>
          <w:rtl/>
          <w:lang w:bidi="ar-IQ"/>
        </w:rPr>
        <w:t>99</w:t>
      </w:r>
      <w:r w:rsidRPr="00F638D8">
        <w:rPr>
          <w:rFonts w:ascii="Simplified Arabic" w:hAnsi="Simplified Arabic" w:cs="Simplified Arabic" w:hint="cs"/>
          <w:b/>
          <w:bCs/>
          <w:rtl/>
          <w:lang w:bidi="ar-IQ"/>
        </w:rPr>
        <w:t xml:space="preserve">) </w:t>
      </w:r>
    </w:p>
    <w:p w:rsidR="007737B2" w:rsidRDefault="007737B2" w:rsidP="00AC01EF">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فعل في حضرته أو في غيابه ثم علم به وسكت ولمينكره، فيكون سكوته تقريراً ضمنياً لمشروعية القول أو الفعل ؛ لأن الرسول</w:t>
      </w:r>
      <w:r w:rsidRPr="00D663F1">
        <w:rPr>
          <w:rFonts w:ascii="Simplified Arabic" w:hAnsi="Simplified Arabic" w:cs="Simplified Arabic" w:hint="cs"/>
          <w:sz w:val="28"/>
          <w:szCs w:val="28"/>
          <w:rtl/>
          <w:lang w:bidi="ar-IQ"/>
        </w:rPr>
        <w:t>-صلى الله عليه وسلم-</w:t>
      </w:r>
      <w:r w:rsidRPr="00F638D8">
        <w:rPr>
          <w:rFonts w:ascii="Simplified Arabic" w:hAnsi="Simplified Arabic" w:cs="Simplified Arabic" w:hint="cs"/>
          <w:sz w:val="28"/>
          <w:szCs w:val="28"/>
          <w:rtl/>
          <w:lang w:bidi="ar-IQ"/>
        </w:rPr>
        <w:t xml:space="preserve">بحكم رسالته مسؤولاً عن الأمر بالمعروف والنهي عن المنكر ، فلا يسكت على ما يراه منكراً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C01EF" w:rsidRDefault="007737B2" w:rsidP="00F638D8">
      <w:pPr>
        <w:jc w:val="both"/>
        <w:rPr>
          <w:rFonts w:ascii="Simplified Arabic" w:hAnsi="Simplified Arabic" w:cs="Simplified Arabic"/>
          <w:b/>
          <w:bCs/>
          <w:sz w:val="28"/>
          <w:szCs w:val="28"/>
          <w:rtl/>
          <w:lang w:bidi="ar-IQ"/>
        </w:rPr>
      </w:pPr>
      <w:r w:rsidRPr="00AC01EF">
        <w:rPr>
          <w:rFonts w:ascii="Simplified Arabic" w:hAnsi="Simplified Arabic" w:cs="Simplified Arabic" w:hint="cs"/>
          <w:b/>
          <w:bCs/>
          <w:sz w:val="28"/>
          <w:szCs w:val="28"/>
          <w:rtl/>
          <w:lang w:bidi="ar-IQ"/>
        </w:rPr>
        <w:t xml:space="preserve">ثالثاً: تخصيص عموم القرآن والسنة المتواترة بخبر الآحاد :- </w:t>
      </w:r>
    </w:p>
    <w:p w:rsidR="007737B2" w:rsidRPr="00F638D8" w:rsidRDefault="007737B2" w:rsidP="000638A4">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 xml:space="preserve">     لا خلاف بين علماء الأصول على جواز تخصيص اللفظ العام الوارد في القرآن والسنة المتواترة بلفظ وارد في القرآن أو السنة المتواترة ، وعللّوا بأن دلالتهما قطعية وتخصيص القطعي </w:t>
      </w:r>
      <w:r>
        <w:rPr>
          <w:rFonts w:ascii="Simplified Arabic" w:hAnsi="Simplified Arabic" w:cs="Simplified Arabic" w:hint="cs"/>
          <w:sz w:val="28"/>
          <w:szCs w:val="28"/>
          <w:rtl/>
          <w:lang w:bidi="ar-IQ"/>
        </w:rPr>
        <w:t>بالقطعي جائز بالا</w:t>
      </w:r>
      <w:r w:rsidRPr="00F638D8">
        <w:rPr>
          <w:rFonts w:ascii="Simplified Arabic" w:hAnsi="Simplified Arabic" w:cs="Simplified Arabic" w:hint="cs"/>
          <w:sz w:val="28"/>
          <w:szCs w:val="28"/>
          <w:rtl/>
          <w:lang w:bidi="ar-IQ"/>
        </w:rPr>
        <w:t xml:space="preserve">تفاق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638D8">
        <w:rPr>
          <w:rFonts w:ascii="Simplified Arabic" w:hAnsi="Simplified Arabic" w:cs="Simplified Arabic" w:hint="cs"/>
          <w:sz w:val="28"/>
          <w:szCs w:val="28"/>
          <w:vertAlign w:val="superscript"/>
          <w:rtl/>
          <w:lang w:bidi="ar-IQ"/>
        </w:rPr>
        <w:t>)</w:t>
      </w:r>
      <w:r w:rsidRPr="00F638D8">
        <w:rPr>
          <w:rFonts w:ascii="Simplified Arabic" w:hAnsi="Simplified Arabic" w:cs="Simplified Arabic" w:hint="cs"/>
          <w:sz w:val="28"/>
          <w:szCs w:val="28"/>
          <w:rtl/>
          <w:lang w:bidi="ar-IQ"/>
        </w:rPr>
        <w:t xml:space="preserve">، واختلفوا في تخصيص عمومهما بخبر الآحاد ، وسبب </w:t>
      </w:r>
      <w:r>
        <w:rPr>
          <w:rFonts w:ascii="Simplified Arabic" w:hAnsi="Simplified Arabic" w:cs="Simplified Arabic" w:hint="cs"/>
          <w:sz w:val="28"/>
          <w:szCs w:val="28"/>
          <w:rtl/>
          <w:lang w:bidi="ar-IQ"/>
        </w:rPr>
        <w:t>ا</w:t>
      </w:r>
      <w:r w:rsidRPr="00F638D8">
        <w:rPr>
          <w:rFonts w:ascii="Simplified Arabic" w:hAnsi="Simplified Arabic" w:cs="Simplified Arabic" w:hint="cs"/>
          <w:sz w:val="28"/>
          <w:szCs w:val="28"/>
          <w:rtl/>
          <w:lang w:bidi="ar-IQ"/>
        </w:rPr>
        <w:t xml:space="preserve">ختلافهم مبنيّ على دلالة العام هل هي قطعية أو ظنية ؟ على قولين : </w:t>
      </w:r>
    </w:p>
    <w:p w:rsidR="007737B2" w:rsidRPr="00AC01EF" w:rsidRDefault="007737B2" w:rsidP="00F638D8">
      <w:pPr>
        <w:jc w:val="both"/>
        <w:rPr>
          <w:rFonts w:ascii="Simplified Arabic" w:hAnsi="Simplified Arabic" w:cs="Simplified Arabic"/>
          <w:b/>
          <w:bCs/>
          <w:sz w:val="28"/>
          <w:szCs w:val="28"/>
          <w:rtl/>
          <w:lang w:bidi="ar-IQ"/>
        </w:rPr>
      </w:pPr>
      <w:r w:rsidRPr="00AC01EF">
        <w:rPr>
          <w:rFonts w:ascii="Simplified Arabic" w:hAnsi="Simplified Arabic" w:cs="Simplified Arabic" w:hint="cs"/>
          <w:b/>
          <w:bCs/>
          <w:sz w:val="28"/>
          <w:szCs w:val="28"/>
          <w:rtl/>
          <w:lang w:bidi="ar-IQ"/>
        </w:rPr>
        <w:t xml:space="preserve">القول الأول : </w:t>
      </w:r>
    </w:p>
    <w:p w:rsidR="007737B2" w:rsidRPr="00F638D8" w:rsidRDefault="007737B2" w:rsidP="00AC01EF">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 xml:space="preserve">   ذهب الحنفية إلى عدم التخصيص ، بناءً على قولهم بأن عموم القرآن والسنة المتواترة قطعية الدلالة ، أما خبر الآحاد ظني الدلالة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638D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AC01EF" w:rsidRDefault="007737B2" w:rsidP="00F638D8">
      <w:pPr>
        <w:jc w:val="both"/>
        <w:rPr>
          <w:rFonts w:ascii="Simplified Arabic" w:hAnsi="Simplified Arabic" w:cs="Simplified Arabic"/>
          <w:b/>
          <w:bCs/>
          <w:sz w:val="28"/>
          <w:szCs w:val="28"/>
          <w:rtl/>
          <w:lang w:bidi="ar-IQ"/>
        </w:rPr>
      </w:pPr>
      <w:r w:rsidRPr="00AC01EF">
        <w:rPr>
          <w:rFonts w:ascii="Simplified Arabic" w:hAnsi="Simplified Arabic" w:cs="Simplified Arabic" w:hint="cs"/>
          <w:b/>
          <w:bCs/>
          <w:sz w:val="28"/>
          <w:szCs w:val="28"/>
          <w:rtl/>
          <w:lang w:bidi="ar-IQ"/>
        </w:rPr>
        <w:t xml:space="preserve">القول الثاني : </w:t>
      </w:r>
    </w:p>
    <w:p w:rsidR="007737B2" w:rsidRPr="00F638D8" w:rsidRDefault="007737B2" w:rsidP="00AC01EF">
      <w:pPr>
        <w:jc w:val="both"/>
        <w:rPr>
          <w:rFonts w:ascii="Simplified Arabic" w:hAnsi="Simplified Arabic" w:cs="Simplified Arabic"/>
          <w:sz w:val="28"/>
          <w:szCs w:val="28"/>
          <w:rtl/>
          <w:lang w:bidi="ar-IQ"/>
        </w:rPr>
      </w:pPr>
      <w:r w:rsidRPr="00F638D8">
        <w:rPr>
          <w:rFonts w:ascii="Simplified Arabic" w:hAnsi="Simplified Arabic" w:cs="Simplified Arabic" w:hint="cs"/>
          <w:sz w:val="28"/>
          <w:szCs w:val="28"/>
          <w:rtl/>
          <w:lang w:bidi="ar-IQ"/>
        </w:rPr>
        <w:t xml:space="preserve">     ذهب جمهور الأصوليين من الشافعية والمالكية والحنابلة إلى جواز التخصيص ، بناءً على قولهم بأن العموم ظنية الدلالة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F638D8">
        <w:rPr>
          <w:rFonts w:ascii="Simplified Arabic" w:hAnsi="Simplified Arabic" w:cs="Simplified Arabic" w:hint="cs"/>
          <w:sz w:val="28"/>
          <w:szCs w:val="28"/>
          <w:vertAlign w:val="superscript"/>
          <w:rtl/>
          <w:lang w:bidi="ar-IQ"/>
        </w:rPr>
        <w:t>)</w:t>
      </w:r>
      <w:r w:rsidRPr="00F638D8">
        <w:rPr>
          <w:rFonts w:ascii="Simplified Arabic" w:hAnsi="Simplified Arabic" w:cs="Simplified Arabic" w:hint="cs"/>
          <w:sz w:val="28"/>
          <w:szCs w:val="28"/>
          <w:rtl/>
          <w:lang w:bidi="ar-IQ"/>
        </w:rPr>
        <w:t xml:space="preserve"> ، وهذا قول أبي الحسن الكرخي إن خصّ العام بدليل منفصل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638D8">
        <w:rPr>
          <w:rFonts w:ascii="Simplified Arabic" w:hAnsi="Simplified Arabic" w:cs="Simplified Arabic" w:hint="cs"/>
          <w:sz w:val="28"/>
          <w:szCs w:val="28"/>
          <w:vertAlign w:val="superscript"/>
          <w:rtl/>
          <w:lang w:bidi="ar-IQ"/>
        </w:rPr>
        <w:t>)</w:t>
      </w:r>
      <w:r w:rsidRPr="00F638D8">
        <w:rPr>
          <w:rFonts w:ascii="Simplified Arabic" w:hAnsi="Simplified Arabic" w:cs="Simplified Arabic" w:hint="cs"/>
          <w:sz w:val="28"/>
          <w:szCs w:val="28"/>
          <w:rtl/>
          <w:lang w:bidi="ar-IQ"/>
        </w:rPr>
        <w:t xml:space="preserve"> ، وقول عيسى بن أبان </w:t>
      </w:r>
      <w:r w:rsidRPr="00F638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F638D8">
        <w:rPr>
          <w:rFonts w:ascii="Simplified Arabic" w:hAnsi="Simplified Arabic" w:cs="Simplified Arabic" w:hint="cs"/>
          <w:sz w:val="28"/>
          <w:szCs w:val="28"/>
          <w:vertAlign w:val="superscript"/>
          <w:rtl/>
          <w:lang w:bidi="ar-IQ"/>
        </w:rPr>
        <w:t>)</w:t>
      </w:r>
      <w:r w:rsidRPr="00F638D8">
        <w:rPr>
          <w:rFonts w:ascii="Simplified Arabic" w:hAnsi="Simplified Arabic" w:cs="Simplified Arabic" w:hint="cs"/>
          <w:sz w:val="28"/>
          <w:szCs w:val="28"/>
          <w:rtl/>
          <w:lang w:bidi="ar-IQ"/>
        </w:rPr>
        <w:t xml:space="preserve"> إن خصّ العام </w:t>
      </w:r>
      <w:r w:rsidRPr="008E0270">
        <w:rPr>
          <w:rFonts w:ascii="Simplified Arabic" w:hAnsi="Simplified Arabic" w:cs="Simplified Arabic" w:hint="cs"/>
          <w:sz w:val="28"/>
          <w:szCs w:val="28"/>
          <w:rtl/>
          <w:lang w:bidi="ar-IQ"/>
        </w:rPr>
        <w:t>بدليل قطعي سواء كان متصلاً أو منفصلاً</w:t>
      </w:r>
      <w:r w:rsidRPr="008E027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8E027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638D8" w:rsidRDefault="007737B2" w:rsidP="00F638D8">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F638D8"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(1)</w:t>
      </w:r>
      <w:r w:rsidRPr="00F638D8">
        <w:rPr>
          <w:rFonts w:ascii="Simplified Arabic" w:hAnsi="Simplified Arabic" w:cs="Simplified Arabic" w:hint="cs"/>
          <w:rtl/>
          <w:lang w:bidi="ar-IQ"/>
        </w:rPr>
        <w:t xml:space="preserve"> ينظر : المحصول لابن العربي :ص 112 ، المحلّى على جمع الجوامع : 2 / 94 ، إتحاف ذوي البصائر بشرح روضة الناظر للدكتور النملة : 3 / 13  </w:t>
      </w:r>
      <w:r>
        <w:rPr>
          <w:rFonts w:ascii="Simplified Arabic" w:hAnsi="Simplified Arabic" w:cs="Simplified Arabic" w:hint="cs"/>
          <w:rtl/>
          <w:lang w:bidi="ar-IQ"/>
        </w:rPr>
        <w:t xml:space="preserve">. </w:t>
      </w:r>
    </w:p>
    <w:p w:rsidR="007737B2" w:rsidRPr="00F638D8"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(2)</w:t>
      </w:r>
      <w:r w:rsidRPr="00F638D8">
        <w:rPr>
          <w:rFonts w:ascii="Simplified Arabic" w:hAnsi="Simplified Arabic" w:cs="Simplified Arabic" w:hint="cs"/>
          <w:rtl/>
          <w:lang w:bidi="ar-IQ"/>
        </w:rPr>
        <w:t xml:space="preserve"> ينظر : ميزان الأصول للسمرقندي : 1 / 472 ، العقد المنظوم للقرافي : ص 673 ، 680 ، المحلى على جمع الجوامع : 2 / 26 ، شرح الكوكب المنير : ص 397 ،  إرشاد الفحول للشوكاني : 2 / 633 </w:t>
      </w:r>
      <w:r>
        <w:rPr>
          <w:rFonts w:ascii="Simplified Arabic" w:hAnsi="Simplified Arabic" w:cs="Simplified Arabic" w:hint="cs"/>
          <w:rtl/>
          <w:lang w:bidi="ar-IQ"/>
        </w:rPr>
        <w:t xml:space="preserve">. </w:t>
      </w:r>
    </w:p>
    <w:p w:rsidR="007737B2" w:rsidRPr="00F638D8" w:rsidRDefault="007737B2" w:rsidP="003A416C">
      <w:pPr>
        <w:jc w:val="both"/>
        <w:rPr>
          <w:rFonts w:ascii="Simplified Arabic" w:hAnsi="Simplified Arabic" w:cs="Simplified Arabic"/>
          <w:rtl/>
          <w:lang w:bidi="ar-IQ"/>
        </w:rPr>
      </w:pPr>
      <w:r>
        <w:rPr>
          <w:rFonts w:ascii="Simplified Arabic" w:hAnsi="Simplified Arabic" w:cs="Simplified Arabic" w:hint="cs"/>
          <w:rtl/>
          <w:lang w:bidi="ar-IQ"/>
        </w:rPr>
        <w:t>(3)</w:t>
      </w:r>
      <w:r w:rsidRPr="00F638D8">
        <w:rPr>
          <w:rFonts w:ascii="Simplified Arabic" w:hAnsi="Simplified Arabic" w:cs="Simplified Arabic" w:hint="cs"/>
          <w:rtl/>
          <w:lang w:bidi="ar-IQ"/>
        </w:rPr>
        <w:t xml:space="preserve"> ينظر : ميزان الأصول للسمرقندي : 1 / 473 ، شرح التلويح على التوضيح : 1 / 89 </w:t>
      </w:r>
      <w:r>
        <w:rPr>
          <w:rFonts w:ascii="Simplified Arabic" w:hAnsi="Simplified Arabic" w:cs="Simplified Arabic" w:hint="cs"/>
          <w:rtl/>
          <w:lang w:bidi="ar-IQ"/>
        </w:rPr>
        <w:t xml:space="preserve"> . </w:t>
      </w:r>
    </w:p>
    <w:p w:rsidR="007737B2" w:rsidRPr="00F638D8"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(4)</w:t>
      </w:r>
      <w:r w:rsidRPr="00F638D8">
        <w:rPr>
          <w:rFonts w:ascii="Simplified Arabic" w:hAnsi="Simplified Arabic" w:cs="Simplified Arabic" w:hint="cs"/>
          <w:rtl/>
          <w:lang w:bidi="ar-IQ"/>
        </w:rPr>
        <w:t xml:space="preserve"> ينظر : إحكام الفصو</w:t>
      </w:r>
      <w:r>
        <w:rPr>
          <w:rFonts w:ascii="Simplified Arabic" w:hAnsi="Simplified Arabic" w:cs="Simplified Arabic" w:hint="cs"/>
          <w:rtl/>
          <w:lang w:bidi="ar-IQ"/>
        </w:rPr>
        <w:t>ل للباجي : 1/268 ، قواطع الأدلة للسمعاني : 1/ 185  المستصفى للغزالي : 2</w:t>
      </w:r>
      <w:r w:rsidRPr="00F638D8">
        <w:rPr>
          <w:rFonts w:ascii="Simplified Arabic" w:hAnsi="Simplified Arabic" w:cs="Simplified Arabic" w:hint="cs"/>
          <w:rtl/>
          <w:lang w:bidi="ar-IQ"/>
        </w:rPr>
        <w:t>/ 158 ، سلاسل الذهب للزكشي : ص26</w:t>
      </w:r>
      <w:r>
        <w:rPr>
          <w:rFonts w:ascii="Simplified Arabic" w:hAnsi="Simplified Arabic" w:cs="Simplified Arabic" w:hint="cs"/>
          <w:rtl/>
          <w:lang w:bidi="ar-IQ"/>
        </w:rPr>
        <w:t>1 ،  شرح مختصر الروضة للطوفي: 2</w:t>
      </w:r>
      <w:r w:rsidRPr="00F638D8">
        <w:rPr>
          <w:rFonts w:ascii="Simplified Arabic" w:hAnsi="Simplified Arabic" w:cs="Simplified Arabic" w:hint="cs"/>
          <w:rtl/>
          <w:lang w:bidi="ar-IQ"/>
        </w:rPr>
        <w:t xml:space="preserve">/ 563 </w:t>
      </w:r>
      <w:r>
        <w:rPr>
          <w:rFonts w:ascii="Simplified Arabic" w:hAnsi="Simplified Arabic" w:cs="Simplified Arabic" w:hint="cs"/>
          <w:rtl/>
          <w:lang w:bidi="ar-IQ"/>
        </w:rPr>
        <w:t xml:space="preserve">. </w:t>
      </w:r>
    </w:p>
    <w:p w:rsidR="007737B2" w:rsidRPr="00F638D8"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(5)</w:t>
      </w:r>
      <w:r w:rsidRPr="00F638D8">
        <w:rPr>
          <w:rFonts w:ascii="Simplified Arabic" w:hAnsi="Simplified Arabic" w:cs="Simplified Arabic" w:hint="cs"/>
          <w:rtl/>
          <w:lang w:bidi="ar-IQ"/>
        </w:rPr>
        <w:t xml:space="preserve"> ينظر : جمع الجوامع : 2 / 28 ، إرشاد الفحول للشوكاني : 2 / 686  </w:t>
      </w:r>
      <w:r>
        <w:rPr>
          <w:rFonts w:ascii="Simplified Arabic" w:hAnsi="Simplified Arabic" w:cs="Simplified Arabic" w:hint="cs"/>
          <w:rtl/>
          <w:lang w:bidi="ar-IQ"/>
        </w:rPr>
        <w:t xml:space="preserve">. </w:t>
      </w:r>
    </w:p>
    <w:p w:rsidR="007737B2" w:rsidRDefault="007737B2" w:rsidP="000638A4">
      <w:pPr>
        <w:jc w:val="both"/>
        <w:rPr>
          <w:rFonts w:ascii="Simplified Arabic" w:hAnsi="Simplified Arabic" w:cs="Simplified Arabic"/>
          <w:rtl/>
          <w:lang w:bidi="ar-IQ"/>
        </w:rPr>
      </w:pPr>
      <w:r>
        <w:rPr>
          <w:rFonts w:ascii="Simplified Arabic" w:hAnsi="Simplified Arabic" w:cs="Simplified Arabic" w:hint="cs"/>
          <w:rtl/>
          <w:lang w:bidi="ar-IQ"/>
        </w:rPr>
        <w:t>(6)</w:t>
      </w:r>
      <w:r w:rsidRPr="00F638D8">
        <w:rPr>
          <w:rFonts w:ascii="Simplified Arabic" w:hAnsi="Simplified Arabic" w:cs="Simplified Arabic" w:hint="cs"/>
          <w:rtl/>
          <w:lang w:bidi="ar-IQ"/>
        </w:rPr>
        <w:t xml:space="preserve"> هو عيسى بن أبان ، أبو موسى من أهل بغداد ، فقيه أصولي حنفي ، كان حسن الحفظ ولي القضاء فلم يزل عليه حتى توفي سنة (221ﻫ) شهد له هلال بن يحيي بالفضل قائلا </w:t>
      </w:r>
      <w:r>
        <w:rPr>
          <w:rFonts w:ascii="Simplified Arabic" w:hAnsi="Simplified Arabic" w:cs="Simplified Arabic" w:hint="cs"/>
          <w:rtl/>
          <w:lang w:bidi="ar-IQ"/>
        </w:rPr>
        <w:t>(</w:t>
      </w:r>
      <w:r w:rsidRPr="00F638D8">
        <w:rPr>
          <w:rFonts w:ascii="Simplified Arabic" w:hAnsi="Simplified Arabic" w:cs="Simplified Arabic" w:hint="cs"/>
          <w:rtl/>
          <w:lang w:bidi="ar-IQ"/>
        </w:rPr>
        <w:t xml:space="preserve">ما ولي البصرة منذ كان الاسلام إلى وقتنا هذا قاض أفقه من عيسى </w:t>
      </w:r>
      <w:r>
        <w:rPr>
          <w:rFonts w:ascii="Simplified Arabic" w:hAnsi="Simplified Arabic" w:cs="Simplified Arabic" w:hint="cs"/>
          <w:rtl/>
          <w:lang w:bidi="ar-IQ"/>
        </w:rPr>
        <w:t>)</w:t>
      </w:r>
      <w:r w:rsidRPr="00F638D8">
        <w:rPr>
          <w:rFonts w:ascii="Simplified Arabic" w:hAnsi="Simplified Arabic" w:cs="Simplified Arabic" w:hint="cs"/>
          <w:rtl/>
          <w:lang w:bidi="ar-IQ"/>
        </w:rPr>
        <w:t xml:space="preserve">، من تصانيفه </w:t>
      </w:r>
      <w:r>
        <w:rPr>
          <w:rFonts w:ascii="Simplified Arabic" w:hAnsi="Simplified Arabic" w:cs="Simplified Arabic" w:hint="cs"/>
          <w:rtl/>
          <w:lang w:bidi="ar-IQ"/>
        </w:rPr>
        <w:t xml:space="preserve">: </w:t>
      </w:r>
      <w:r w:rsidRPr="00F638D8">
        <w:rPr>
          <w:rFonts w:ascii="Simplified Arabic" w:hAnsi="Simplified Arabic" w:cs="Simplified Arabic" w:hint="cs"/>
          <w:rtl/>
          <w:lang w:bidi="ar-IQ"/>
        </w:rPr>
        <w:t xml:space="preserve">كتاب العلل – كتاب الشهادات </w:t>
      </w:r>
      <w:r>
        <w:rPr>
          <w:rFonts w:ascii="Simplified Arabic" w:hAnsi="Simplified Arabic" w:cs="Simplified Arabic" w:hint="cs"/>
          <w:rtl/>
          <w:lang w:bidi="ar-IQ"/>
        </w:rPr>
        <w:t>،</w:t>
      </w:r>
      <w:r w:rsidRPr="00F638D8">
        <w:rPr>
          <w:rFonts w:ascii="Simplified Arabic" w:hAnsi="Simplified Arabic" w:cs="Simplified Arabic" w:hint="cs"/>
          <w:rtl/>
          <w:lang w:bidi="ar-IQ"/>
        </w:rPr>
        <w:t xml:space="preserve"> كتاب الحج </w:t>
      </w:r>
      <w:r>
        <w:rPr>
          <w:rFonts w:ascii="Simplified Arabic" w:hAnsi="Simplified Arabic" w:cs="Simplified Arabic" w:hint="cs"/>
          <w:rtl/>
          <w:lang w:bidi="ar-IQ"/>
        </w:rPr>
        <w:t xml:space="preserve">، </w:t>
      </w:r>
      <w:r w:rsidRPr="00F638D8">
        <w:rPr>
          <w:rFonts w:ascii="Simplified Arabic" w:hAnsi="Simplified Arabic" w:cs="Simplified Arabic" w:hint="cs"/>
          <w:rtl/>
          <w:lang w:bidi="ar-IQ"/>
        </w:rPr>
        <w:t xml:space="preserve">اثبات القياسينظر : طبقات الفقهاء </w:t>
      </w:r>
      <w:r>
        <w:rPr>
          <w:rFonts w:ascii="Simplified Arabic" w:hAnsi="Simplified Arabic" w:cs="Simplified Arabic" w:hint="cs"/>
          <w:rtl/>
          <w:lang w:bidi="ar-IQ"/>
        </w:rPr>
        <w:t xml:space="preserve">للشيرازي </w:t>
      </w:r>
      <w:r w:rsidRPr="00F638D8">
        <w:rPr>
          <w:rFonts w:ascii="Simplified Arabic" w:hAnsi="Simplified Arabic" w:cs="Simplified Arabic" w:hint="cs"/>
          <w:rtl/>
          <w:lang w:bidi="ar-IQ"/>
        </w:rPr>
        <w:t>: ص137 ، الجواهر المضي</w:t>
      </w:r>
      <w:r>
        <w:rPr>
          <w:rFonts w:ascii="Simplified Arabic" w:hAnsi="Simplified Arabic" w:cs="Simplified Arabic" w:hint="cs"/>
          <w:rtl/>
          <w:lang w:bidi="ar-IQ"/>
        </w:rPr>
        <w:t>ة في تراجم الحنفية : 3</w:t>
      </w:r>
      <w:r w:rsidRPr="00F638D8">
        <w:rPr>
          <w:rFonts w:ascii="Simplified Arabic" w:hAnsi="Simplified Arabic" w:cs="Simplified Arabic" w:hint="cs"/>
          <w:rtl/>
          <w:lang w:bidi="ar-IQ"/>
        </w:rPr>
        <w:t xml:space="preserve">/ 678-680 ، الاعلام  : 5 / 100 </w:t>
      </w:r>
      <w:r>
        <w:rPr>
          <w:rFonts w:ascii="Simplified Arabic" w:hAnsi="Simplified Arabic" w:cs="Simplified Arabic" w:hint="cs"/>
          <w:rtl/>
          <w:lang w:bidi="ar-IQ"/>
        </w:rPr>
        <w:t xml:space="preserve"> . </w:t>
      </w:r>
    </w:p>
    <w:p w:rsidR="007737B2" w:rsidRPr="00F638D8"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(7)</w:t>
      </w:r>
      <w:r w:rsidRPr="008E0270">
        <w:rPr>
          <w:rFonts w:ascii="Simplified Arabic" w:hAnsi="Simplified Arabic" w:cs="Simplified Arabic" w:hint="cs"/>
          <w:rtl/>
          <w:lang w:bidi="ar-IQ"/>
        </w:rPr>
        <w:t xml:space="preserve"> ينظر : إحكام الفصول للباجي : 1 / 268 ، المستصفى للغزالي : 2 / 159 </w:t>
      </w:r>
      <w:r>
        <w:rPr>
          <w:rFonts w:ascii="Simplified Arabic" w:hAnsi="Simplified Arabic" w:cs="Simplified Arabic" w:hint="cs"/>
          <w:rtl/>
          <w:lang w:bidi="ar-IQ"/>
        </w:rPr>
        <w:t xml:space="preserve">. </w:t>
      </w:r>
    </w:p>
    <w:p w:rsidR="007737B2" w:rsidRPr="001909F9" w:rsidRDefault="007737B2" w:rsidP="000C6EFD">
      <w:pPr>
        <w:jc w:val="center"/>
        <w:rPr>
          <w:rFonts w:ascii="Simplified Arabic" w:hAnsi="Simplified Arabic" w:cs="Simplified Arabic"/>
          <w:b/>
          <w:bCs/>
          <w:lang w:bidi="ar-IQ"/>
        </w:rPr>
      </w:pPr>
      <w:r w:rsidRPr="001909F9">
        <w:rPr>
          <w:rFonts w:ascii="Simplified Arabic" w:hAnsi="Simplified Arabic" w:cs="Simplified Arabic" w:hint="cs"/>
          <w:b/>
          <w:bCs/>
          <w:rtl/>
          <w:lang w:bidi="ar-IQ"/>
        </w:rPr>
        <w:t>(100)</w:t>
      </w:r>
    </w:p>
    <w:p w:rsidR="007737B2" w:rsidRPr="000C6EFD" w:rsidRDefault="007737B2" w:rsidP="009531D0">
      <w:pPr>
        <w:jc w:val="both"/>
        <w:rPr>
          <w:rFonts w:ascii="Simplified Arabic" w:hAnsi="Simplified Arabic" w:cs="Simplified Arabic"/>
          <w:b/>
          <w:bCs/>
          <w:sz w:val="28"/>
          <w:szCs w:val="28"/>
          <w:rtl/>
          <w:lang w:bidi="ar-IQ"/>
        </w:rPr>
      </w:pPr>
      <w:r w:rsidRPr="000C6EFD">
        <w:rPr>
          <w:rFonts w:ascii="Simplified Arabic" w:hAnsi="Simplified Arabic" w:cs="Simplified Arabic" w:hint="cs"/>
          <w:b/>
          <w:bCs/>
          <w:sz w:val="28"/>
          <w:szCs w:val="28"/>
          <w:rtl/>
          <w:lang w:bidi="ar-IQ"/>
        </w:rPr>
        <w:t xml:space="preserve">الأدلة ومناقشتها :- </w:t>
      </w:r>
    </w:p>
    <w:p w:rsidR="007737B2" w:rsidRPr="00AC01EF" w:rsidRDefault="007737B2" w:rsidP="009531D0">
      <w:pPr>
        <w:jc w:val="both"/>
        <w:rPr>
          <w:rFonts w:ascii="Simplified Arabic" w:hAnsi="Simplified Arabic" w:cs="Simplified Arabic"/>
          <w:b/>
          <w:bCs/>
          <w:sz w:val="28"/>
          <w:szCs w:val="28"/>
          <w:rtl/>
          <w:lang w:bidi="ar-IQ"/>
        </w:rPr>
      </w:pPr>
      <w:r w:rsidRPr="00AC01EF">
        <w:rPr>
          <w:rFonts w:ascii="Simplified Arabic" w:hAnsi="Simplified Arabic" w:cs="Simplified Arabic" w:hint="cs"/>
          <w:b/>
          <w:bCs/>
          <w:sz w:val="28"/>
          <w:szCs w:val="28"/>
          <w:rtl/>
          <w:lang w:bidi="ar-IQ"/>
        </w:rPr>
        <w:t xml:space="preserve">أدلة الحنفية :- </w:t>
      </w:r>
    </w:p>
    <w:p w:rsidR="007737B2" w:rsidRPr="000C6EFD" w:rsidRDefault="007737B2" w:rsidP="00AC01EF">
      <w:pPr>
        <w:jc w:val="both"/>
        <w:rPr>
          <w:rFonts w:ascii="Simplified Arabic" w:hAnsi="Simplified Arabic" w:cs="Simplified Arabic"/>
          <w:sz w:val="28"/>
          <w:szCs w:val="28"/>
          <w:rtl/>
          <w:lang w:bidi="ar-IQ"/>
        </w:rPr>
      </w:pPr>
      <w:r w:rsidRPr="000C6EFD">
        <w:rPr>
          <w:rFonts w:ascii="Simplified Arabic" w:hAnsi="Simplified Arabic" w:cs="Simplified Arabic" w:hint="cs"/>
          <w:sz w:val="28"/>
          <w:szCs w:val="28"/>
          <w:rtl/>
          <w:lang w:bidi="ar-IQ"/>
        </w:rPr>
        <w:t xml:space="preserve">1- استدلوا بقصة فاطمة بنت قيس </w:t>
      </w:r>
      <w:r>
        <w:rPr>
          <w:rFonts w:ascii="Simplified Arabic" w:hAnsi="Simplified Arabic" w:cs="Simplified Arabic" w:hint="cs"/>
          <w:sz w:val="28"/>
          <w:szCs w:val="28"/>
          <w:rtl/>
          <w:lang w:bidi="ar-IQ"/>
        </w:rPr>
        <w:t>-رضي الله عنها-</w:t>
      </w:r>
      <w:r w:rsidRPr="000C6EFD">
        <w:rPr>
          <w:rFonts w:ascii="Simplified Arabic" w:hAnsi="Simplified Arabic" w:cs="Simplified Arabic" w:hint="cs"/>
          <w:sz w:val="28"/>
          <w:szCs w:val="28"/>
          <w:rtl/>
          <w:lang w:bidi="ar-IQ"/>
        </w:rPr>
        <w:t xml:space="preserve"> عندما أتت إلى عمر بن الخطاب-رضي الله عنه- لتخبره بأن المطلقة لا نفقة لها ولا سكنى فقال : (ما كنّا لندع كتاب ربنا وسنة نبينا لقول امرأة لا ندري أحفظت ذلك أم لا ؟) </w:t>
      </w:r>
      <w:r w:rsidRPr="000C6E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C6E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C6EFD" w:rsidRDefault="007737B2" w:rsidP="009531D0">
      <w:pPr>
        <w:jc w:val="both"/>
        <w:rPr>
          <w:rFonts w:ascii="Simplified Arabic" w:hAnsi="Simplified Arabic" w:cs="Simplified Arabic"/>
          <w:sz w:val="28"/>
          <w:szCs w:val="28"/>
          <w:rtl/>
          <w:lang w:bidi="ar-IQ"/>
        </w:rPr>
      </w:pPr>
      <w:r w:rsidRPr="000C6EFD">
        <w:rPr>
          <w:rFonts w:ascii="Simplified Arabic" w:hAnsi="Simplified Arabic" w:cs="Simplified Arabic" w:hint="cs"/>
          <w:sz w:val="28"/>
          <w:szCs w:val="28"/>
          <w:rtl/>
          <w:lang w:bidi="ar-IQ"/>
        </w:rPr>
        <w:t xml:space="preserve">وجه الدلالة :- </w:t>
      </w:r>
    </w:p>
    <w:p w:rsidR="007737B2" w:rsidRPr="000C6EFD" w:rsidRDefault="007737B2" w:rsidP="00AC01EF">
      <w:pPr>
        <w:jc w:val="both"/>
        <w:rPr>
          <w:rFonts w:ascii="Simplified Arabic" w:hAnsi="Simplified Arabic" w:cs="Simplified Arabic"/>
          <w:sz w:val="28"/>
          <w:szCs w:val="28"/>
          <w:rtl/>
          <w:lang w:bidi="ar-IQ"/>
        </w:rPr>
      </w:pPr>
      <w:r w:rsidRPr="000C6EFD">
        <w:rPr>
          <w:rFonts w:ascii="Simplified Arabic" w:hAnsi="Simplified Arabic" w:cs="Simplified Arabic" w:hint="cs"/>
          <w:sz w:val="28"/>
          <w:szCs w:val="28"/>
          <w:rtl/>
          <w:lang w:bidi="ar-IQ"/>
        </w:rPr>
        <w:t>لم يجعل لفاطمة بنت قيس سكنى ولا نفقة</w:t>
      </w:r>
      <w:r w:rsidRPr="000C6E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C6EFD">
        <w:rPr>
          <w:rFonts w:ascii="Simplified Arabic" w:hAnsi="Simplified Arabic" w:cs="Simplified Arabic" w:hint="cs"/>
          <w:sz w:val="28"/>
          <w:szCs w:val="28"/>
          <w:vertAlign w:val="superscript"/>
          <w:rtl/>
          <w:lang w:bidi="ar-IQ"/>
        </w:rPr>
        <w:t>)</w:t>
      </w:r>
      <w:r w:rsidRPr="000C6EFD">
        <w:rPr>
          <w:rFonts w:ascii="Simplified Arabic" w:hAnsi="Simplified Arabic" w:cs="Simplified Arabic" w:hint="cs"/>
          <w:sz w:val="28"/>
          <w:szCs w:val="28"/>
          <w:rtl/>
          <w:lang w:bidi="ar-IQ"/>
        </w:rPr>
        <w:t xml:space="preserve">،كما ثبت في الحديث الصحيح </w:t>
      </w:r>
      <w:r w:rsidRPr="000C6E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C6E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C6EFD" w:rsidRDefault="007737B2" w:rsidP="009531D0">
      <w:pPr>
        <w:jc w:val="both"/>
        <w:rPr>
          <w:rFonts w:ascii="Simplified Arabic" w:hAnsi="Simplified Arabic" w:cs="Simplified Arabic"/>
          <w:sz w:val="28"/>
          <w:szCs w:val="28"/>
          <w:rtl/>
          <w:lang w:bidi="ar-IQ"/>
        </w:rPr>
      </w:pPr>
      <w:r w:rsidRPr="000C6EFD">
        <w:rPr>
          <w:rFonts w:ascii="Simplified Arabic" w:hAnsi="Simplified Arabic" w:cs="Simplified Arabic" w:hint="cs"/>
          <w:sz w:val="28"/>
          <w:szCs w:val="28"/>
          <w:rtl/>
          <w:lang w:bidi="ar-IQ"/>
        </w:rPr>
        <w:t xml:space="preserve">أجيب :- </w:t>
      </w:r>
    </w:p>
    <w:p w:rsidR="007737B2" w:rsidRPr="000C6EFD" w:rsidRDefault="007737B2" w:rsidP="00AC01EF">
      <w:pPr>
        <w:jc w:val="both"/>
        <w:rPr>
          <w:rFonts w:ascii="Simplified Arabic" w:hAnsi="Simplified Arabic" w:cs="Simplified Arabic"/>
          <w:sz w:val="28"/>
          <w:szCs w:val="28"/>
          <w:rtl/>
          <w:lang w:bidi="ar-IQ"/>
        </w:rPr>
      </w:pPr>
      <w:r w:rsidRPr="000C6EFD">
        <w:rPr>
          <w:rFonts w:ascii="Simplified Arabic" w:hAnsi="Simplified Arabic" w:cs="Simplified Arabic" w:hint="cs"/>
          <w:sz w:val="28"/>
          <w:szCs w:val="28"/>
          <w:rtl/>
          <w:lang w:bidi="ar-IQ"/>
        </w:rPr>
        <w:t xml:space="preserve">  بأنه تردد في صحة الخبر لا لردّ التخصيص ،فإنه لم يقل نخصص عموم كتاب ربنا بخبر آحادي ؛ بل قال كيف نترك كتاب ربنا لقول إمراة </w:t>
      </w:r>
      <w:r w:rsidRPr="000C6E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C6E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AC01EF">
      <w:pPr>
        <w:jc w:val="both"/>
        <w:rPr>
          <w:rFonts w:ascii="Simplified Arabic" w:hAnsi="Simplified Arabic" w:cs="Simplified Arabic"/>
          <w:sz w:val="28"/>
          <w:szCs w:val="28"/>
          <w:rtl/>
          <w:lang w:bidi="ar-IQ"/>
        </w:rPr>
      </w:pPr>
      <w:r w:rsidRPr="000C6EFD">
        <w:rPr>
          <w:rFonts w:ascii="Simplified Arabic" w:hAnsi="Simplified Arabic" w:cs="Simplified Arabic" w:hint="cs"/>
          <w:sz w:val="28"/>
          <w:szCs w:val="28"/>
          <w:rtl/>
          <w:lang w:bidi="ar-IQ"/>
        </w:rPr>
        <w:t xml:space="preserve">2- إن القرآن والسنة مقطوع به ، وخبر الواحد غير مقطوع به ، فلا يجوز ترك المقطوع به لغيره ؛ لأن التخصيص تغيير ومغير القطعي لا يكون ظنياً </w:t>
      </w:r>
      <w:r w:rsidRPr="000C6E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C6EF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4B01" w:rsidRDefault="007737B2" w:rsidP="00304B01">
      <w:pPr>
        <w:jc w:val="both"/>
        <w:rPr>
          <w:rFonts w:ascii="Simplified Arabic" w:hAnsi="Simplified Arabic" w:cs="Simplified Arabic"/>
          <w:sz w:val="28"/>
          <w:szCs w:val="28"/>
          <w:rtl/>
          <w:lang w:bidi="ar-IQ"/>
        </w:rPr>
      </w:pPr>
      <w:r w:rsidRPr="00304B01">
        <w:rPr>
          <w:rFonts w:ascii="Simplified Arabic" w:hAnsi="Simplified Arabic" w:cs="Simplified Arabic" w:hint="cs"/>
          <w:sz w:val="28"/>
          <w:szCs w:val="28"/>
          <w:rtl/>
          <w:lang w:bidi="ar-IQ"/>
        </w:rPr>
        <w:t xml:space="preserve">أجيب : </w:t>
      </w:r>
    </w:p>
    <w:p w:rsidR="007737B2" w:rsidRPr="00304B01" w:rsidRDefault="007737B2" w:rsidP="00AC01EF">
      <w:pPr>
        <w:jc w:val="both"/>
        <w:rPr>
          <w:rFonts w:ascii="Simplified Arabic" w:hAnsi="Simplified Arabic" w:cs="Simplified Arabic"/>
          <w:sz w:val="28"/>
          <w:szCs w:val="28"/>
          <w:rtl/>
          <w:lang w:bidi="ar-IQ"/>
        </w:rPr>
      </w:pPr>
      <w:r w:rsidRPr="00304B01">
        <w:rPr>
          <w:rFonts w:ascii="Simplified Arabic" w:hAnsi="Simplified Arabic" w:cs="Simplified Arabic" w:hint="cs"/>
          <w:sz w:val="28"/>
          <w:szCs w:val="28"/>
          <w:rtl/>
          <w:lang w:bidi="ar-IQ"/>
        </w:rPr>
        <w:t xml:space="preserve">   وإن كان خبر الواحد يفيد الظن إلاّ أنه يفيد وجوب العمل به ، بدليل أنه يوجب العلم ، فكان حكمه حكم ما قطع بصحته سواء في وجوب العمل به </w:t>
      </w:r>
      <w:r w:rsidRPr="00304B0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04B0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4B01" w:rsidRDefault="007737B2" w:rsidP="00AC01EF">
      <w:pPr>
        <w:jc w:val="both"/>
        <w:rPr>
          <w:rFonts w:ascii="Simplified Arabic" w:hAnsi="Simplified Arabic" w:cs="Simplified Arabic"/>
          <w:sz w:val="28"/>
          <w:szCs w:val="28"/>
          <w:rtl/>
          <w:lang w:bidi="ar-IQ"/>
        </w:rPr>
      </w:pPr>
      <w:r w:rsidRPr="00304B01">
        <w:rPr>
          <w:rFonts w:ascii="Simplified Arabic" w:hAnsi="Simplified Arabic" w:cs="Simplified Arabic" w:hint="cs"/>
          <w:sz w:val="28"/>
          <w:szCs w:val="28"/>
          <w:rtl/>
          <w:lang w:bidi="ar-IQ"/>
        </w:rPr>
        <w:t xml:space="preserve">3- يدلّ تخصيص العموم بخبر الآحاد على اسقاط بعض ما يقتضيه القرآن بالسنة ، وهذا غير جائز كنسخ القرآن بالسنة </w:t>
      </w:r>
      <w:r w:rsidRPr="00304B0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04B0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C6EFD" w:rsidRDefault="007737B2" w:rsidP="000C6EFD">
      <w:pPr>
        <w:jc w:val="both"/>
        <w:rPr>
          <w:rFonts w:ascii="Simplified Arabic" w:hAnsi="Simplified Arabic" w:cs="Simplified Arabic"/>
          <w:sz w:val="28"/>
          <w:szCs w:val="28"/>
          <w:rtl/>
          <w:lang w:bidi="ar-IQ"/>
        </w:rPr>
      </w:pPr>
      <w:r w:rsidRPr="000C6EFD">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0C6EFD">
        <w:rPr>
          <w:rFonts w:ascii="Simplified Arabic" w:hAnsi="Simplified Arabic" w:cs="Simplified Arabic" w:hint="cs"/>
          <w:sz w:val="28"/>
          <w:szCs w:val="28"/>
          <w:rtl/>
          <w:lang w:bidi="ar-IQ"/>
        </w:rPr>
        <w:t xml:space="preserve">ـ </w:t>
      </w:r>
    </w:p>
    <w:p w:rsidR="007737B2" w:rsidRPr="000C6EFD" w:rsidRDefault="007737B2" w:rsidP="00004EDD">
      <w:pPr>
        <w:jc w:val="both"/>
        <w:rPr>
          <w:rFonts w:ascii="Simplified Arabic" w:hAnsi="Simplified Arabic" w:cs="Simplified Arabic"/>
          <w:rtl/>
          <w:lang w:bidi="ar-IQ"/>
        </w:rPr>
      </w:pPr>
      <w:r>
        <w:rPr>
          <w:rFonts w:ascii="Simplified Arabic" w:hAnsi="Simplified Arabic" w:cs="Simplified Arabic" w:hint="cs"/>
          <w:rtl/>
          <w:lang w:bidi="ar-IQ"/>
        </w:rPr>
        <w:t xml:space="preserve">(1)سنن </w:t>
      </w:r>
      <w:r w:rsidRPr="000C6EFD">
        <w:rPr>
          <w:rFonts w:ascii="Simplified Arabic" w:hAnsi="Simplified Arabic" w:cs="Simplified Arabic" w:hint="cs"/>
          <w:rtl/>
          <w:lang w:bidi="ar-IQ"/>
        </w:rPr>
        <w:t>أبو داود ، كتاب الطلاق ، باب من أنكر ذلك على فاطمة بنت قيس</w:t>
      </w:r>
      <w:r>
        <w:rPr>
          <w:rFonts w:ascii="Simplified Arabic" w:hAnsi="Simplified Arabic" w:cs="Simplified Arabic" w:hint="cs"/>
          <w:rtl/>
          <w:lang w:bidi="ar-IQ"/>
        </w:rPr>
        <w:t xml:space="preserve"> : 1</w:t>
      </w:r>
      <w:r w:rsidRPr="000C6EFD">
        <w:rPr>
          <w:rFonts w:ascii="Simplified Arabic" w:hAnsi="Simplified Arabic" w:cs="Simplified Arabic" w:hint="cs"/>
          <w:rtl/>
          <w:lang w:bidi="ar-IQ"/>
        </w:rPr>
        <w:t>/ 698 برقم 2291</w:t>
      </w:r>
      <w:r>
        <w:rPr>
          <w:rFonts w:ascii="Simplified Arabic" w:hAnsi="Simplified Arabic" w:cs="Simplified Arabic" w:hint="cs"/>
          <w:rtl/>
          <w:lang w:bidi="ar-IQ"/>
        </w:rPr>
        <w:t xml:space="preserve">، سنن الترمذي ، كتاب الطلاق ، باب المطلقة ثلاثاً لا سكنى لها ولا نفقة : 3 / 484 برقم 1180 ، قال أبو عيسى : هذا حديث حسن صحيح .  </w:t>
      </w:r>
    </w:p>
    <w:p w:rsidR="007737B2" w:rsidRPr="000C6EFD"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(2)</w:t>
      </w:r>
      <w:r w:rsidRPr="000C6EFD">
        <w:rPr>
          <w:rFonts w:ascii="Simplified Arabic" w:hAnsi="Simplified Arabic" w:cs="Simplified Arabic" w:hint="cs"/>
          <w:rtl/>
          <w:lang w:bidi="ar-IQ"/>
        </w:rPr>
        <w:t xml:space="preserve"> ينظر : إرشاد الفحول للشوكاني : 2 / 687 </w:t>
      </w:r>
      <w:r>
        <w:rPr>
          <w:rFonts w:ascii="Simplified Arabic" w:hAnsi="Simplified Arabic" w:cs="Simplified Arabic" w:hint="cs"/>
          <w:rtl/>
          <w:lang w:bidi="ar-IQ"/>
        </w:rPr>
        <w:t xml:space="preserve">. </w:t>
      </w:r>
    </w:p>
    <w:p w:rsidR="007737B2" w:rsidRPr="000C6EFD" w:rsidRDefault="007737B2" w:rsidP="00A013C5">
      <w:pPr>
        <w:jc w:val="both"/>
        <w:rPr>
          <w:rFonts w:ascii="Simplified Arabic" w:hAnsi="Simplified Arabic" w:cs="Simplified Arabic"/>
          <w:rtl/>
          <w:lang w:bidi="ar-IQ"/>
        </w:rPr>
      </w:pPr>
      <w:r>
        <w:rPr>
          <w:rFonts w:ascii="Simplified Arabic" w:hAnsi="Simplified Arabic" w:cs="Simplified Arabic" w:hint="cs"/>
          <w:rtl/>
          <w:lang w:bidi="ar-IQ"/>
        </w:rPr>
        <w:t>(3)</w:t>
      </w:r>
      <w:r w:rsidRPr="000C6EFD">
        <w:rPr>
          <w:rFonts w:ascii="Simplified Arabic" w:hAnsi="Simplified Arabic" w:cs="Simplified Arabic" w:hint="cs"/>
          <w:rtl/>
          <w:lang w:bidi="ar-IQ"/>
        </w:rPr>
        <w:t xml:space="preserve"> عن فاطمة أنه طلقها زوجها في عهد النبي -صلى الله عليه وسلم- وكان أنفق عليها نفقة دون ، فلما رأت ذلك قالت والله لأعلمن رسول الله -صلى الله عليه وسلم- فإن كان لي نفقة أخذت الذي يصلحني وإن لم تكن لي نفقة لم آخذ منه شيئاً قالت : فذكرت ذلك لرسول الله فقال : </w:t>
      </w:r>
      <w:r>
        <w:rPr>
          <w:rFonts w:ascii="Simplified Arabic" w:hAnsi="Simplified Arabic" w:cs="Simplified Arabic" w:hint="cs"/>
          <w:rtl/>
          <w:lang w:bidi="ar-IQ"/>
        </w:rPr>
        <w:t xml:space="preserve">( </w:t>
      </w:r>
      <w:r w:rsidRPr="000C6EFD">
        <w:rPr>
          <w:rFonts w:ascii="Simplified Arabic" w:hAnsi="Simplified Arabic" w:cs="Simplified Arabic" w:hint="cs"/>
          <w:rtl/>
          <w:lang w:bidi="ar-IQ"/>
        </w:rPr>
        <w:t xml:space="preserve">لا نفقة لك ولا سكنى </w:t>
      </w:r>
      <w:r>
        <w:rPr>
          <w:rFonts w:ascii="Simplified Arabic" w:hAnsi="Simplified Arabic" w:cs="Simplified Arabic" w:hint="cs"/>
          <w:rtl/>
          <w:lang w:bidi="ar-IQ"/>
        </w:rPr>
        <w:t xml:space="preserve">) .صحيح </w:t>
      </w:r>
      <w:r w:rsidRPr="000C6EFD">
        <w:rPr>
          <w:rFonts w:ascii="Simplified Arabic" w:hAnsi="Simplified Arabic" w:cs="Simplified Arabic" w:hint="cs"/>
          <w:rtl/>
          <w:lang w:bidi="ar-IQ"/>
        </w:rPr>
        <w:t xml:space="preserve">مسلم ، كتاب الطلاق ، باب المطلقة لا نفقة لها : 2 / 1114 برقم 1480 </w:t>
      </w:r>
      <w:r>
        <w:rPr>
          <w:rFonts w:ascii="Simplified Arabic" w:hAnsi="Simplified Arabic" w:cs="Simplified Arabic" w:hint="cs"/>
          <w:rtl/>
          <w:lang w:bidi="ar-IQ"/>
        </w:rPr>
        <w:t xml:space="preserve">. </w:t>
      </w:r>
    </w:p>
    <w:p w:rsidR="007737B2" w:rsidRPr="000C6EFD"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(4)</w:t>
      </w:r>
      <w:r w:rsidRPr="000C6EFD">
        <w:rPr>
          <w:rFonts w:ascii="Simplified Arabic" w:hAnsi="Simplified Arabic" w:cs="Simplified Arabic" w:hint="cs"/>
          <w:rtl/>
          <w:lang w:bidi="ar-IQ"/>
        </w:rPr>
        <w:t xml:space="preserve"> ينظر: رفع الحاجب عن مختصر ابن الحاجب : 3 / 322  </w:t>
      </w:r>
      <w:r>
        <w:rPr>
          <w:rFonts w:ascii="Simplified Arabic" w:hAnsi="Simplified Arabic" w:cs="Simplified Arabic" w:hint="cs"/>
          <w:rtl/>
          <w:lang w:bidi="ar-IQ"/>
        </w:rPr>
        <w:t xml:space="preserve">. </w:t>
      </w:r>
    </w:p>
    <w:p w:rsidR="007737B2"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(5)</w:t>
      </w:r>
      <w:r w:rsidRPr="000C6EFD">
        <w:rPr>
          <w:rFonts w:ascii="Simplified Arabic" w:hAnsi="Simplified Arabic" w:cs="Simplified Arabic" w:hint="cs"/>
          <w:rtl/>
          <w:lang w:bidi="ar-IQ"/>
        </w:rPr>
        <w:t xml:space="preserve"> ينظر : قواطع الأدلة : 1 / 186  ،   شرح التلويح على التوضيح : 1 / 90 </w:t>
      </w:r>
      <w:r>
        <w:rPr>
          <w:rFonts w:ascii="Simplified Arabic" w:hAnsi="Simplified Arabic" w:cs="Simplified Arabic" w:hint="cs"/>
          <w:rtl/>
          <w:lang w:bidi="ar-IQ"/>
        </w:rPr>
        <w:t xml:space="preserve">.  </w:t>
      </w:r>
    </w:p>
    <w:p w:rsidR="007737B2" w:rsidRPr="00304B01" w:rsidRDefault="007737B2" w:rsidP="00304B01">
      <w:pPr>
        <w:jc w:val="both"/>
        <w:rPr>
          <w:rFonts w:ascii="Simplified Arabic" w:hAnsi="Simplified Arabic" w:cs="Simplified Arabic"/>
          <w:rtl/>
          <w:lang w:bidi="ar-IQ"/>
        </w:rPr>
      </w:pPr>
      <w:r>
        <w:rPr>
          <w:rFonts w:ascii="Simplified Arabic" w:hAnsi="Simplified Arabic" w:cs="Simplified Arabic" w:hint="cs"/>
          <w:rtl/>
          <w:lang w:bidi="ar-IQ"/>
        </w:rPr>
        <w:t>(6)</w:t>
      </w:r>
      <w:r w:rsidRPr="00304B01">
        <w:rPr>
          <w:rFonts w:ascii="Simplified Arabic" w:hAnsi="Simplified Arabic" w:cs="Simplified Arabic" w:hint="cs"/>
          <w:rtl/>
          <w:lang w:bidi="ar-IQ"/>
        </w:rPr>
        <w:t xml:space="preserve"> ينظر : إحكام الفصول للباجي: 1 / 269 ،شرح مختصر الروضة للطوفي: 2 / 564  </w:t>
      </w:r>
    </w:p>
    <w:p w:rsidR="007737B2" w:rsidRPr="000C6EFD"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(7)</w:t>
      </w:r>
      <w:r w:rsidRPr="00304B01">
        <w:rPr>
          <w:rFonts w:ascii="Simplified Arabic" w:hAnsi="Simplified Arabic" w:cs="Simplified Arabic" w:hint="cs"/>
          <w:rtl/>
          <w:lang w:bidi="ar-IQ"/>
        </w:rPr>
        <w:t xml:space="preserve"> ينظر : المستصفى للغزالي : 2 / 160 </w:t>
      </w:r>
      <w:r>
        <w:rPr>
          <w:rFonts w:ascii="Simplified Arabic" w:hAnsi="Simplified Arabic" w:cs="Simplified Arabic" w:hint="cs"/>
          <w:rtl/>
          <w:lang w:bidi="ar-IQ"/>
        </w:rPr>
        <w:t xml:space="preserve">. </w:t>
      </w:r>
    </w:p>
    <w:p w:rsidR="007737B2" w:rsidRPr="001909F9" w:rsidRDefault="007737B2" w:rsidP="00304B01">
      <w:pPr>
        <w:jc w:val="center"/>
        <w:rPr>
          <w:rFonts w:ascii="Simplified Arabic" w:hAnsi="Simplified Arabic" w:cs="Simplified Arabic"/>
          <w:b/>
          <w:bCs/>
          <w:rtl/>
          <w:lang w:bidi="ar-IQ"/>
        </w:rPr>
      </w:pPr>
      <w:r w:rsidRPr="001909F9">
        <w:rPr>
          <w:rFonts w:ascii="Simplified Arabic" w:hAnsi="Simplified Arabic" w:cs="Simplified Arabic" w:hint="cs"/>
          <w:b/>
          <w:bCs/>
          <w:rtl/>
          <w:lang w:bidi="ar-IQ"/>
        </w:rPr>
        <w:t xml:space="preserve">(101) </w:t>
      </w:r>
    </w:p>
    <w:p w:rsidR="007737B2" w:rsidRPr="000C6EFD" w:rsidRDefault="007737B2" w:rsidP="00004EDD">
      <w:pPr>
        <w:jc w:val="both"/>
        <w:rPr>
          <w:rFonts w:ascii="Simplified Arabic" w:hAnsi="Simplified Arabic" w:cs="Simplified Arabic"/>
          <w:sz w:val="28"/>
          <w:szCs w:val="28"/>
          <w:rtl/>
          <w:lang w:bidi="ar-IQ"/>
        </w:rPr>
      </w:pPr>
      <w:r w:rsidRPr="00304B01">
        <w:rPr>
          <w:rFonts w:ascii="Simplified Arabic" w:hAnsi="Simplified Arabic" w:cs="Simplified Arabic" w:hint="cs"/>
          <w:sz w:val="28"/>
          <w:szCs w:val="28"/>
          <w:rtl/>
          <w:lang w:bidi="ar-IQ"/>
        </w:rPr>
        <w:t xml:space="preserve">أجيب : </w:t>
      </w:r>
    </w:p>
    <w:p w:rsidR="007737B2" w:rsidRPr="002E4D8E" w:rsidRDefault="007737B2" w:rsidP="00AC01EF">
      <w:pPr>
        <w:jc w:val="both"/>
        <w:rPr>
          <w:rFonts w:ascii="Simplified Arabic" w:hAnsi="Simplified Arabic" w:cs="Simplified Arabic"/>
          <w:rtl/>
          <w:lang w:bidi="ar-IQ"/>
        </w:rPr>
      </w:pPr>
      <w:r w:rsidRPr="002E4D8E">
        <w:rPr>
          <w:rFonts w:ascii="Simplified Arabic" w:hAnsi="Simplified Arabic" w:cs="Simplified Arabic" w:hint="cs"/>
          <w:sz w:val="28"/>
          <w:szCs w:val="28"/>
          <w:rtl/>
          <w:lang w:bidi="ar-IQ"/>
        </w:rPr>
        <w:t xml:space="preserve">بأن النسخ اسقاط لموجب القرآن ، فلا يجوز إلاّ بمثله والتخصيص بيان لمراد القرآن كتأويل ظاهر القرأن </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C01EF" w:rsidRDefault="007737B2" w:rsidP="009531D0">
      <w:pPr>
        <w:jc w:val="both"/>
        <w:rPr>
          <w:rFonts w:ascii="Simplified Arabic" w:hAnsi="Simplified Arabic" w:cs="Simplified Arabic"/>
          <w:b/>
          <w:bCs/>
          <w:sz w:val="28"/>
          <w:szCs w:val="28"/>
          <w:rtl/>
          <w:lang w:bidi="ar-IQ"/>
        </w:rPr>
      </w:pPr>
      <w:r w:rsidRPr="00AC01EF">
        <w:rPr>
          <w:rFonts w:ascii="Simplified Arabic" w:hAnsi="Simplified Arabic" w:cs="Simplified Arabic" w:hint="cs"/>
          <w:b/>
          <w:bCs/>
          <w:sz w:val="32"/>
          <w:szCs w:val="32"/>
          <w:rtl/>
          <w:lang w:bidi="ar-IQ"/>
        </w:rPr>
        <w:t>أد</w:t>
      </w:r>
      <w:r w:rsidRPr="00AC01EF">
        <w:rPr>
          <w:rFonts w:ascii="Simplified Arabic" w:hAnsi="Simplified Arabic" w:cs="Simplified Arabic" w:hint="cs"/>
          <w:b/>
          <w:bCs/>
          <w:sz w:val="28"/>
          <w:szCs w:val="28"/>
          <w:rtl/>
          <w:lang w:bidi="ar-IQ"/>
        </w:rPr>
        <w:t xml:space="preserve">لة الجمهور :- </w:t>
      </w:r>
    </w:p>
    <w:p w:rsidR="007737B2" w:rsidRDefault="007737B2" w:rsidP="00B634AE">
      <w:pPr>
        <w:jc w:val="both"/>
        <w:rPr>
          <w:rFonts w:ascii="Simplified Arabic" w:hAnsi="Simplified Arabic" w:cs="Simplified Arabic"/>
          <w:sz w:val="28"/>
          <w:szCs w:val="28"/>
          <w:rtl/>
          <w:lang w:bidi="ar-IQ"/>
        </w:rPr>
      </w:pPr>
      <w:r w:rsidRPr="002E4D8E">
        <w:rPr>
          <w:rFonts w:ascii="Simplified Arabic" w:hAnsi="Simplified Arabic" w:cs="Simplified Arabic" w:hint="cs"/>
          <w:sz w:val="28"/>
          <w:szCs w:val="28"/>
          <w:rtl/>
          <w:lang w:bidi="ar-IQ"/>
        </w:rPr>
        <w:t>1- استدلوا بفعل الصحابة -رضي الله عنهم-بدليل أنهم خصوا آيات كثيرة بخبر الآحاد ، منها قوله تعالى :</w:t>
      </w:r>
      <w:r w:rsidRPr="0058481E">
        <w:rPr>
          <w:rFonts w:ascii="QCF_BSML" w:hAnsi="QCF_BSML" w:cs="QCF_BSML"/>
          <w:color w:val="000000"/>
          <w:sz w:val="29"/>
          <w:szCs w:val="29"/>
          <w:rtl/>
        </w:rPr>
        <w:t>ﭽ</w:t>
      </w:r>
      <w:r w:rsidRPr="0058481E">
        <w:rPr>
          <w:rFonts w:ascii="QCF_P082" w:hAnsi="QCF_P082" w:cs="QCF_P082"/>
          <w:color w:val="000000"/>
          <w:sz w:val="29"/>
          <w:szCs w:val="29"/>
          <w:rtl/>
        </w:rPr>
        <w:t xml:space="preserve"> ﭞ  ﭟ  ﭠ  ﭡ  ﭢ  ﭣ  ﭤ       ﭥ  ﭦ  ﭧ  ﭨ</w:t>
      </w:r>
      <w:r w:rsidRPr="0058481E">
        <w:rPr>
          <w:rFonts w:ascii="QCF_P082" w:hAnsi="QCF_P082" w:cs="QCF_P082"/>
          <w:color w:val="0000A5"/>
          <w:sz w:val="29"/>
          <w:szCs w:val="29"/>
          <w:rtl/>
        </w:rPr>
        <w:t>ﭩ</w:t>
      </w:r>
      <w:r w:rsidRPr="0058481E">
        <w:rPr>
          <w:rFonts w:ascii="QCF_BSML" w:hAnsi="QCF_BSML" w:cs="QCF_BSML"/>
          <w:color w:val="000000"/>
          <w:sz w:val="29"/>
          <w:szCs w:val="29"/>
          <w:rtl/>
        </w:rPr>
        <w:t>ﭼ</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2E4D8E">
        <w:rPr>
          <w:rFonts w:ascii="Simplified Arabic" w:hAnsi="Simplified Arabic" w:cs="Simplified Arabic" w:hint="cs"/>
          <w:sz w:val="28"/>
          <w:szCs w:val="28"/>
          <w:vertAlign w:val="superscript"/>
          <w:rtl/>
          <w:lang w:bidi="ar-IQ"/>
        </w:rPr>
        <w:t xml:space="preserve">) </w:t>
      </w:r>
      <w:r w:rsidRPr="002E4D8E">
        <w:rPr>
          <w:rFonts w:ascii="Simplified Arabic" w:hAnsi="Simplified Arabic" w:cs="Simplified Arabic" w:hint="cs"/>
          <w:sz w:val="28"/>
          <w:szCs w:val="28"/>
          <w:rtl/>
          <w:lang w:bidi="ar-IQ"/>
        </w:rPr>
        <w:t xml:space="preserve">خصوه بحديث ( لا تنكح المرأة على عمتها ولا على خالتها) </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2E4D8E">
        <w:rPr>
          <w:rFonts w:ascii="Simplified Arabic" w:hAnsi="Simplified Arabic" w:cs="Simplified Arabic" w:hint="cs"/>
          <w:sz w:val="28"/>
          <w:szCs w:val="28"/>
          <w:vertAlign w:val="superscript"/>
          <w:rtl/>
          <w:lang w:bidi="ar-IQ"/>
        </w:rPr>
        <w:t xml:space="preserve">) </w:t>
      </w:r>
      <w:r w:rsidRPr="002E4D8E">
        <w:rPr>
          <w:rFonts w:ascii="Simplified Arabic" w:hAnsi="Simplified Arabic" w:cs="Simplified Arabic" w:hint="cs"/>
          <w:sz w:val="28"/>
          <w:szCs w:val="28"/>
          <w:rtl/>
          <w:lang w:bidi="ar-IQ"/>
        </w:rPr>
        <w:t>، وخصّوا قوله تعالى :</w:t>
      </w:r>
      <w:r w:rsidRPr="00B634AE">
        <w:rPr>
          <w:rFonts w:ascii="QCF_BSML" w:hAnsi="QCF_BSML" w:cs="QCF_BSML"/>
          <w:color w:val="000000"/>
          <w:sz w:val="29"/>
          <w:szCs w:val="29"/>
          <w:rtl/>
        </w:rPr>
        <w:t xml:space="preserve">ﭽ </w:t>
      </w:r>
      <w:r w:rsidRPr="00B634AE">
        <w:rPr>
          <w:rFonts w:ascii="QCF_P078" w:hAnsi="QCF_P078" w:cs="QCF_P078"/>
          <w:color w:val="000000"/>
          <w:sz w:val="29"/>
          <w:szCs w:val="29"/>
          <w:rtl/>
        </w:rPr>
        <w:t>ﮓ  ﮔ   ﮕ  ﮖ</w:t>
      </w:r>
      <w:r w:rsidRPr="00B634AE">
        <w:rPr>
          <w:rFonts w:ascii="QCF_P078" w:hAnsi="QCF_P078" w:cs="QCF_P078"/>
          <w:color w:val="0000A5"/>
          <w:sz w:val="29"/>
          <w:szCs w:val="29"/>
          <w:rtl/>
        </w:rPr>
        <w:t>ﮗ</w:t>
      </w:r>
      <w:r w:rsidRPr="00B634AE">
        <w:rPr>
          <w:rFonts w:ascii="QCF_P078" w:hAnsi="QCF_P078" w:cs="QCF_P078"/>
          <w:color w:val="000000"/>
          <w:sz w:val="29"/>
          <w:szCs w:val="29"/>
          <w:rtl/>
        </w:rPr>
        <w:t xml:space="preserve">  ﮘ   ﮙ  ﮚ  ﮛ</w:t>
      </w:r>
      <w:r w:rsidRPr="00B634AE">
        <w:rPr>
          <w:rFonts w:ascii="QCF_P078" w:hAnsi="QCF_P078" w:cs="QCF_P078"/>
          <w:color w:val="0000A5"/>
          <w:sz w:val="29"/>
          <w:szCs w:val="29"/>
          <w:rtl/>
        </w:rPr>
        <w:t>ﮜ</w:t>
      </w:r>
      <w:r w:rsidRPr="00B634AE">
        <w:rPr>
          <w:rFonts w:ascii="QCF_BSML" w:hAnsi="QCF_BSML" w:cs="QCF_BSML"/>
          <w:color w:val="000000"/>
          <w:sz w:val="29"/>
          <w:szCs w:val="29"/>
          <w:rtl/>
        </w:rPr>
        <w:t>ﭼ</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E4D8E">
        <w:rPr>
          <w:rFonts w:ascii="Simplified Arabic" w:hAnsi="Simplified Arabic" w:cs="Simplified Arabic" w:hint="cs"/>
          <w:sz w:val="28"/>
          <w:szCs w:val="28"/>
          <w:vertAlign w:val="superscript"/>
          <w:rtl/>
          <w:lang w:bidi="ar-IQ"/>
        </w:rPr>
        <w:t>)</w:t>
      </w:r>
      <w:r w:rsidRPr="002E4D8E">
        <w:rPr>
          <w:rFonts w:ascii="Simplified Arabic" w:hAnsi="Simplified Arabic" w:cs="Simplified Arabic" w:hint="cs"/>
          <w:sz w:val="28"/>
          <w:szCs w:val="28"/>
          <w:rtl/>
          <w:lang w:bidi="ar-IQ"/>
        </w:rPr>
        <w:t xml:space="preserve"> ، بحديث (لا يرث المسلم الكافر ولا الكافر المسلم) </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E4D8E">
        <w:rPr>
          <w:rFonts w:ascii="Simplified Arabic" w:hAnsi="Simplified Arabic" w:cs="Simplified Arabic" w:hint="cs"/>
          <w:sz w:val="28"/>
          <w:szCs w:val="28"/>
          <w:vertAlign w:val="superscript"/>
          <w:rtl/>
          <w:lang w:bidi="ar-IQ"/>
        </w:rPr>
        <w:t xml:space="preserve">) </w:t>
      </w:r>
      <w:r w:rsidRPr="002E4D8E">
        <w:rPr>
          <w:rFonts w:ascii="Simplified Arabic" w:hAnsi="Simplified Arabic" w:cs="Simplified Arabic" w:hint="cs"/>
          <w:sz w:val="28"/>
          <w:szCs w:val="28"/>
          <w:rtl/>
          <w:lang w:bidi="ar-IQ"/>
        </w:rPr>
        <w:t xml:space="preserve">، وغيرها من الآيات ولم يوجد نكير فكان إجماعاً </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E4D8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E4D8E" w:rsidRDefault="007737B2" w:rsidP="002E4D8E">
      <w:pPr>
        <w:jc w:val="both"/>
        <w:rPr>
          <w:rFonts w:ascii="Simplified Arabic" w:hAnsi="Simplified Arabic" w:cs="Simplified Arabic"/>
          <w:sz w:val="28"/>
          <w:szCs w:val="28"/>
          <w:rtl/>
          <w:lang w:bidi="ar-IQ"/>
        </w:rPr>
      </w:pPr>
      <w:r w:rsidRPr="002E4D8E">
        <w:rPr>
          <w:rFonts w:ascii="Simplified Arabic" w:hAnsi="Simplified Arabic" w:cs="Simplified Arabic" w:hint="cs"/>
          <w:sz w:val="28"/>
          <w:szCs w:val="28"/>
          <w:rtl/>
          <w:lang w:bidi="ar-IQ"/>
        </w:rPr>
        <w:t xml:space="preserve">أجيب :- </w:t>
      </w:r>
    </w:p>
    <w:p w:rsidR="007737B2" w:rsidRPr="002E4D8E" w:rsidRDefault="007737B2" w:rsidP="00042819">
      <w:pPr>
        <w:jc w:val="both"/>
        <w:rPr>
          <w:rFonts w:ascii="Simplified Arabic" w:hAnsi="Simplified Arabic" w:cs="Simplified Arabic"/>
          <w:sz w:val="28"/>
          <w:szCs w:val="28"/>
          <w:rtl/>
          <w:lang w:bidi="ar-IQ"/>
        </w:rPr>
      </w:pPr>
      <w:r w:rsidRPr="002E4D8E">
        <w:rPr>
          <w:rFonts w:ascii="Simplified Arabic" w:hAnsi="Simplified Arabic" w:cs="Simplified Arabic" w:hint="cs"/>
          <w:sz w:val="28"/>
          <w:szCs w:val="28"/>
          <w:rtl/>
          <w:lang w:bidi="ar-IQ"/>
        </w:rPr>
        <w:t xml:space="preserve">بما أنهم أجمعوا فيكون دليل التخصيص الإجماع الصادر من الصحابة لا خبر الآحاد </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2E4D8E">
        <w:rPr>
          <w:rFonts w:ascii="Simplified Arabic" w:hAnsi="Simplified Arabic" w:cs="Simplified Arabic" w:hint="cs"/>
          <w:sz w:val="28"/>
          <w:szCs w:val="28"/>
          <w:vertAlign w:val="superscript"/>
          <w:rtl/>
          <w:lang w:bidi="ar-IQ"/>
        </w:rPr>
        <w:t>)</w:t>
      </w:r>
      <w:r w:rsidRPr="002E4D8E">
        <w:rPr>
          <w:rFonts w:ascii="Simplified Arabic" w:hAnsi="Simplified Arabic" w:cs="Simplified Arabic" w:hint="cs"/>
          <w:sz w:val="28"/>
          <w:szCs w:val="28"/>
          <w:rtl/>
          <w:lang w:bidi="ar-IQ"/>
        </w:rPr>
        <w:t xml:space="preserve"> 0 </w:t>
      </w:r>
    </w:p>
    <w:p w:rsidR="007737B2" w:rsidRPr="002E4D8E" w:rsidRDefault="007737B2" w:rsidP="00AC01EF">
      <w:pPr>
        <w:jc w:val="both"/>
        <w:rPr>
          <w:rFonts w:ascii="Simplified Arabic" w:hAnsi="Simplified Arabic" w:cs="Simplified Arabic"/>
          <w:sz w:val="28"/>
          <w:szCs w:val="28"/>
          <w:rtl/>
          <w:lang w:bidi="ar-IQ"/>
        </w:rPr>
      </w:pPr>
      <w:r w:rsidRPr="002E4D8E">
        <w:rPr>
          <w:rFonts w:ascii="Simplified Arabic" w:hAnsi="Simplified Arabic" w:cs="Simplified Arabic" w:hint="cs"/>
          <w:sz w:val="28"/>
          <w:szCs w:val="28"/>
          <w:rtl/>
          <w:lang w:bidi="ar-IQ"/>
        </w:rPr>
        <w:t>2- إن خبر الآحا</w:t>
      </w:r>
      <w:r>
        <w:rPr>
          <w:rFonts w:ascii="Simplified Arabic" w:hAnsi="Simplified Arabic" w:cs="Simplified Arabic" w:hint="cs"/>
          <w:sz w:val="28"/>
          <w:szCs w:val="28"/>
          <w:rtl/>
          <w:lang w:bidi="ar-IQ"/>
        </w:rPr>
        <w:t>د نص في الحكم والعام ظاهر في الا</w:t>
      </w:r>
      <w:r w:rsidRPr="002E4D8E">
        <w:rPr>
          <w:rFonts w:ascii="Simplified Arabic" w:hAnsi="Simplified Arabic" w:cs="Simplified Arabic" w:hint="cs"/>
          <w:sz w:val="28"/>
          <w:szCs w:val="28"/>
          <w:rtl/>
          <w:lang w:bidi="ar-IQ"/>
        </w:rPr>
        <w:t xml:space="preserve">ستغراق ،واذا تقابل النص والظاهر قدّم النص ؛ لأنه يشمل الحكم من غير احتمال أما الظاهر فيشمله مع احتمال </w:t>
      </w:r>
      <w:r w:rsidRPr="002E4D8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2E4D8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04EDD" w:rsidRDefault="007737B2" w:rsidP="00004EDD">
      <w:pPr>
        <w:jc w:val="both"/>
        <w:rPr>
          <w:rFonts w:ascii="Simplified Arabic" w:hAnsi="Simplified Arabic" w:cs="Simplified Arabic"/>
          <w:sz w:val="28"/>
          <w:szCs w:val="28"/>
          <w:rtl/>
          <w:lang w:bidi="ar-IQ"/>
        </w:rPr>
      </w:pPr>
      <w:r w:rsidRPr="007D4BC5">
        <w:rPr>
          <w:rFonts w:ascii="Simplified Arabic" w:hAnsi="Simplified Arabic" w:cs="Simplified Arabic" w:hint="cs"/>
          <w:b/>
          <w:bCs/>
          <w:sz w:val="28"/>
          <w:szCs w:val="28"/>
          <w:rtl/>
          <w:lang w:bidi="ar-IQ"/>
        </w:rPr>
        <w:t>استدل أبو الحسن الكرخي</w:t>
      </w:r>
      <w:r w:rsidRPr="00042819">
        <w:rPr>
          <w:rFonts w:ascii="Simplified Arabic" w:hAnsi="Simplified Arabic" w:cs="Simplified Arabic" w:hint="cs"/>
          <w:sz w:val="28"/>
          <w:szCs w:val="28"/>
          <w:rtl/>
          <w:lang w:bidi="ar-IQ"/>
        </w:rPr>
        <w:t xml:space="preserve"> وعيسى بن أبان بدليل مفاده :( إذا خصّ العام يصير مجازاً على ما سبق من قوله وخرج أن يكون له ظاهر في قضيته ، فصار تخصيصه بمنزلة بيان المجمل ، أما إذا لم يخص منه شيء فهو باق على حقيقته وهومفيد للعلم ما يقتضيه ، فلا يجوز تخصيصه بخبر الواحد ؛ لأنه نوع ترك يكون ترك ما يفيد العلم بما يفيد الظن)</w:t>
      </w:r>
      <w:r w:rsidRPr="0004281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9</w:t>
      </w:r>
      <w:r w:rsidRPr="0004281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E4D8E" w:rsidRDefault="007737B2" w:rsidP="009531D0">
      <w:pPr>
        <w:jc w:val="both"/>
        <w:rPr>
          <w:rFonts w:ascii="Simplified Arabic" w:hAnsi="Simplified Arabic" w:cs="Simplified Arabic"/>
          <w:sz w:val="28"/>
          <w:szCs w:val="28"/>
          <w:rtl/>
          <w:lang w:bidi="ar-IQ"/>
        </w:rPr>
      </w:pPr>
      <w:r w:rsidRPr="002E4D8E">
        <w:rPr>
          <w:rFonts w:ascii="Simplified Arabic" w:hAnsi="Simplified Arabic" w:cs="Simplified Arabic" w:hint="cs"/>
          <w:sz w:val="28"/>
          <w:szCs w:val="28"/>
          <w:rtl/>
          <w:lang w:bidi="ar-IQ"/>
        </w:rPr>
        <w:t xml:space="preserve">ــــــــــــــــــــــــــــــــــــــــــــــ </w:t>
      </w:r>
    </w:p>
    <w:p w:rsidR="007737B2" w:rsidRPr="002E4D8E" w:rsidRDefault="007737B2" w:rsidP="00AC01EF">
      <w:pPr>
        <w:jc w:val="both"/>
        <w:rPr>
          <w:rFonts w:ascii="Simplified Arabic" w:hAnsi="Simplified Arabic" w:cs="Simplified Arabic"/>
          <w:rtl/>
          <w:lang w:bidi="ar-IQ"/>
        </w:rPr>
      </w:pPr>
      <w:r>
        <w:rPr>
          <w:rFonts w:ascii="Simplified Arabic" w:hAnsi="Simplified Arabic" w:cs="Simplified Arabic" w:hint="cs"/>
          <w:rtl/>
          <w:lang w:bidi="ar-IQ"/>
        </w:rPr>
        <w:t>(1)</w:t>
      </w:r>
      <w:r w:rsidRPr="002E4D8E">
        <w:rPr>
          <w:rFonts w:ascii="Simplified Arabic" w:hAnsi="Simplified Arabic" w:cs="Simplified Arabic" w:hint="cs"/>
          <w:rtl/>
          <w:lang w:bidi="ar-IQ"/>
        </w:rPr>
        <w:t xml:space="preserve"> ينظر : إحكام الفصول للباجي : 1 / 270 ، شرح الكوكب المنير : ص399 </w:t>
      </w:r>
      <w:r>
        <w:rPr>
          <w:rFonts w:ascii="Simplified Arabic" w:hAnsi="Simplified Arabic" w:cs="Simplified Arabic" w:hint="cs"/>
          <w:rtl/>
          <w:lang w:bidi="ar-IQ"/>
        </w:rPr>
        <w:t xml:space="preserve">. </w:t>
      </w:r>
    </w:p>
    <w:p w:rsidR="007737B2" w:rsidRPr="002E4D8E" w:rsidRDefault="007737B2" w:rsidP="009531D0">
      <w:pPr>
        <w:jc w:val="both"/>
        <w:rPr>
          <w:rFonts w:ascii="Simplified Arabic" w:hAnsi="Simplified Arabic" w:cs="Simplified Arabic"/>
          <w:rtl/>
          <w:lang w:bidi="ar-IQ"/>
        </w:rPr>
      </w:pPr>
      <w:r>
        <w:rPr>
          <w:rFonts w:ascii="Simplified Arabic" w:hAnsi="Simplified Arabic" w:cs="Simplified Arabic" w:hint="cs"/>
          <w:rtl/>
          <w:lang w:bidi="ar-IQ"/>
        </w:rPr>
        <w:t>(2)</w:t>
      </w:r>
      <w:r w:rsidRPr="002E4D8E">
        <w:rPr>
          <w:rFonts w:ascii="Simplified Arabic" w:hAnsi="Simplified Arabic" w:cs="Simplified Arabic" w:hint="cs"/>
          <w:rtl/>
          <w:lang w:bidi="ar-IQ"/>
        </w:rPr>
        <w:t xml:space="preserve"> سورة النساء : الآية (24) </w:t>
      </w:r>
    </w:p>
    <w:p w:rsidR="007737B2" w:rsidRPr="002E4D8E" w:rsidRDefault="007737B2" w:rsidP="00004EDD">
      <w:pPr>
        <w:jc w:val="both"/>
        <w:rPr>
          <w:rFonts w:ascii="Simplified Arabic" w:hAnsi="Simplified Arabic" w:cs="Simplified Arabic"/>
          <w:rtl/>
          <w:lang w:bidi="ar-IQ"/>
        </w:rPr>
      </w:pPr>
      <w:r>
        <w:rPr>
          <w:rFonts w:ascii="Simplified Arabic" w:hAnsi="Simplified Arabic" w:cs="Simplified Arabic" w:hint="cs"/>
          <w:rtl/>
          <w:lang w:bidi="ar-IQ"/>
        </w:rPr>
        <w:t xml:space="preserve">(3) صحيح مسلم ، </w:t>
      </w:r>
      <w:r w:rsidRPr="002E4D8E">
        <w:rPr>
          <w:rFonts w:ascii="Simplified Arabic" w:hAnsi="Simplified Arabic" w:cs="Simplified Arabic" w:hint="cs"/>
          <w:rtl/>
          <w:lang w:bidi="ar-IQ"/>
        </w:rPr>
        <w:t xml:space="preserve">كتاب النكاح ، باب تحريم الجمع بين المرأة وعمتها أو خالتها في النكاح : 2 / 1028 برقم 1408 </w:t>
      </w:r>
      <w:r>
        <w:rPr>
          <w:rFonts w:ascii="Simplified Arabic" w:hAnsi="Simplified Arabic" w:cs="Simplified Arabic" w:hint="cs"/>
          <w:rtl/>
          <w:lang w:bidi="ar-IQ"/>
        </w:rPr>
        <w:t xml:space="preserve"> . </w:t>
      </w:r>
    </w:p>
    <w:p w:rsidR="007737B2" w:rsidRPr="002E4D8E" w:rsidRDefault="007737B2" w:rsidP="009531D0">
      <w:pPr>
        <w:jc w:val="both"/>
        <w:rPr>
          <w:rFonts w:ascii="Simplified Arabic" w:hAnsi="Simplified Arabic" w:cs="Simplified Arabic"/>
          <w:rtl/>
          <w:lang w:bidi="ar-IQ"/>
        </w:rPr>
      </w:pPr>
      <w:r>
        <w:rPr>
          <w:rFonts w:ascii="Simplified Arabic" w:hAnsi="Simplified Arabic" w:cs="Simplified Arabic" w:hint="cs"/>
          <w:rtl/>
          <w:lang w:bidi="ar-IQ"/>
        </w:rPr>
        <w:t>(4)</w:t>
      </w:r>
      <w:r w:rsidRPr="002E4D8E">
        <w:rPr>
          <w:rFonts w:ascii="Simplified Arabic" w:hAnsi="Simplified Arabic" w:cs="Simplified Arabic" w:hint="cs"/>
          <w:rtl/>
          <w:lang w:bidi="ar-IQ"/>
        </w:rPr>
        <w:t xml:space="preserve"> سورة النساء : الآية (11) </w:t>
      </w:r>
    </w:p>
    <w:p w:rsidR="007737B2" w:rsidRPr="002E4D8E" w:rsidRDefault="007737B2" w:rsidP="00EB6860">
      <w:pPr>
        <w:jc w:val="both"/>
        <w:rPr>
          <w:rFonts w:ascii="Simplified Arabic" w:hAnsi="Simplified Arabic" w:cs="Simplified Arabic"/>
          <w:rtl/>
          <w:lang w:bidi="ar-IQ"/>
        </w:rPr>
      </w:pPr>
      <w:r>
        <w:rPr>
          <w:rFonts w:ascii="Simplified Arabic" w:hAnsi="Simplified Arabic" w:cs="Simplified Arabic" w:hint="cs"/>
          <w:rtl/>
          <w:lang w:bidi="ar-IQ"/>
        </w:rPr>
        <w:t xml:space="preserve">(5)صحيح  </w:t>
      </w:r>
      <w:r w:rsidRPr="002E4D8E">
        <w:rPr>
          <w:rFonts w:ascii="Simplified Arabic" w:hAnsi="Simplified Arabic" w:cs="Simplified Arabic" w:hint="cs"/>
          <w:rtl/>
          <w:lang w:bidi="ar-IQ"/>
        </w:rPr>
        <w:t>البخاري ،</w:t>
      </w:r>
      <w:r>
        <w:rPr>
          <w:rFonts w:ascii="Simplified Arabic" w:hAnsi="Simplified Arabic" w:cs="Simplified Arabic" w:hint="cs"/>
          <w:rtl/>
          <w:lang w:bidi="ar-IQ"/>
        </w:rPr>
        <w:t xml:space="preserve"> كتاب الفرائض ، </w:t>
      </w:r>
      <w:r w:rsidRPr="002E4D8E">
        <w:rPr>
          <w:rFonts w:ascii="Simplified Arabic" w:hAnsi="Simplified Arabic" w:cs="Simplified Arabic" w:hint="cs"/>
          <w:rtl/>
          <w:lang w:bidi="ar-IQ"/>
        </w:rPr>
        <w:t xml:space="preserve">باب </w:t>
      </w:r>
      <w:r w:rsidRPr="002E4D8E">
        <w:rPr>
          <w:rFonts w:ascii="Simplified Arabic" w:hAnsi="Simplified Arabic" w:cs="Simplified Arabic" w:hint="cs"/>
          <w:sz w:val="26"/>
          <w:szCs w:val="26"/>
          <w:rtl/>
          <w:lang w:bidi="ar-IQ"/>
        </w:rPr>
        <w:t>لا يرث المسلم الكافر ولا الكافر المسلم</w:t>
      </w:r>
      <w:r>
        <w:rPr>
          <w:rFonts w:ascii="Simplified Arabic" w:hAnsi="Simplified Arabic" w:cs="Simplified Arabic" w:hint="cs"/>
          <w:rtl/>
          <w:lang w:bidi="ar-IQ"/>
        </w:rPr>
        <w:t xml:space="preserve"> : 6/ 2484</w:t>
      </w:r>
      <w:r w:rsidRPr="002E4D8E">
        <w:rPr>
          <w:rFonts w:ascii="Simplified Arabic" w:hAnsi="Simplified Arabic" w:cs="Simplified Arabic" w:hint="cs"/>
          <w:rtl/>
          <w:lang w:bidi="ar-IQ"/>
        </w:rPr>
        <w:t xml:space="preserve">برقم 6383 </w:t>
      </w:r>
      <w:r>
        <w:rPr>
          <w:rFonts w:ascii="Simplified Arabic" w:hAnsi="Simplified Arabic" w:cs="Simplified Arabic" w:hint="cs"/>
          <w:rtl/>
          <w:lang w:bidi="ar-IQ"/>
        </w:rPr>
        <w:t xml:space="preserve"> . </w:t>
      </w:r>
    </w:p>
    <w:p w:rsidR="007737B2" w:rsidRDefault="007737B2" w:rsidP="009531D0">
      <w:pPr>
        <w:jc w:val="both"/>
        <w:rPr>
          <w:rFonts w:ascii="Simplified Arabic" w:hAnsi="Simplified Arabic" w:cs="Simplified Arabic"/>
          <w:rtl/>
          <w:lang w:bidi="ar-IQ"/>
        </w:rPr>
      </w:pPr>
      <w:r>
        <w:rPr>
          <w:rFonts w:ascii="Simplified Arabic" w:hAnsi="Simplified Arabic" w:cs="Simplified Arabic" w:hint="cs"/>
          <w:rtl/>
          <w:lang w:bidi="ar-IQ"/>
        </w:rPr>
        <w:t>(6) ينظر : إحكام الفصول للباجي : 1</w:t>
      </w:r>
      <w:r w:rsidRPr="002E4D8E">
        <w:rPr>
          <w:rFonts w:ascii="Simplified Arabic" w:hAnsi="Simplified Arabic" w:cs="Simplified Arabic" w:hint="cs"/>
          <w:rtl/>
          <w:lang w:bidi="ar-IQ"/>
        </w:rPr>
        <w:t>/ 268 ، البرهان للجويني</w:t>
      </w:r>
      <w:r>
        <w:rPr>
          <w:rFonts w:ascii="Simplified Arabic" w:hAnsi="Simplified Arabic" w:cs="Simplified Arabic" w:hint="cs"/>
          <w:rtl/>
          <w:lang w:bidi="ar-IQ"/>
        </w:rPr>
        <w:t xml:space="preserve"> : 1 / 157 ،  قواطع الأدلة  : 1</w:t>
      </w:r>
      <w:r w:rsidRPr="002E4D8E">
        <w:rPr>
          <w:rFonts w:ascii="Simplified Arabic" w:hAnsi="Simplified Arabic" w:cs="Simplified Arabic" w:hint="cs"/>
          <w:rtl/>
          <w:lang w:bidi="ar-IQ"/>
        </w:rPr>
        <w:t xml:space="preserve">/ 186  </w:t>
      </w:r>
    </w:p>
    <w:p w:rsidR="007737B2" w:rsidRPr="00042819" w:rsidRDefault="007737B2" w:rsidP="00565D37">
      <w:pPr>
        <w:jc w:val="both"/>
        <w:rPr>
          <w:rFonts w:ascii="Simplified Arabic" w:hAnsi="Simplified Arabic" w:cs="Simplified Arabic"/>
          <w:sz w:val="28"/>
          <w:szCs w:val="28"/>
          <w:rtl/>
          <w:lang w:bidi="ar-IQ"/>
        </w:rPr>
      </w:pPr>
      <w:r>
        <w:rPr>
          <w:rFonts w:ascii="Simplified Arabic" w:hAnsi="Simplified Arabic" w:cs="Simplified Arabic" w:hint="cs"/>
          <w:rtl/>
          <w:lang w:bidi="ar-IQ"/>
        </w:rPr>
        <w:t>(7)</w:t>
      </w:r>
      <w:r w:rsidRPr="00042819">
        <w:rPr>
          <w:rFonts w:ascii="Simplified Arabic" w:hAnsi="Simplified Arabic" w:cs="Simplified Arabic" w:hint="cs"/>
          <w:rtl/>
          <w:lang w:bidi="ar-IQ"/>
        </w:rPr>
        <w:t xml:space="preserve"> ينظر </w:t>
      </w:r>
      <w:r w:rsidRPr="00042819">
        <w:rPr>
          <w:rFonts w:ascii="Simplified Arabic" w:hAnsi="Simplified Arabic" w:cs="Simplified Arabic" w:hint="cs"/>
          <w:sz w:val="28"/>
          <w:szCs w:val="28"/>
          <w:rtl/>
          <w:lang w:bidi="ar-IQ"/>
        </w:rPr>
        <w:t>:</w:t>
      </w:r>
      <w:r w:rsidRPr="00042819">
        <w:rPr>
          <w:rFonts w:ascii="Simplified Arabic" w:hAnsi="Simplified Arabic" w:cs="Simplified Arabic" w:hint="cs"/>
          <w:rtl/>
          <w:lang w:bidi="ar-IQ"/>
        </w:rPr>
        <w:t xml:space="preserve"> رفع الحاجب عن مختصر ابن الحاجب : 3 / 320 </w:t>
      </w:r>
      <w:r>
        <w:rPr>
          <w:rFonts w:ascii="Simplified Arabic" w:hAnsi="Simplified Arabic" w:cs="Simplified Arabic" w:hint="cs"/>
          <w:sz w:val="28"/>
          <w:szCs w:val="28"/>
          <w:rtl/>
          <w:lang w:bidi="ar-IQ"/>
        </w:rPr>
        <w:t xml:space="preserve">. </w:t>
      </w:r>
    </w:p>
    <w:p w:rsidR="007737B2" w:rsidRDefault="007737B2" w:rsidP="00565D37">
      <w:pPr>
        <w:jc w:val="both"/>
        <w:rPr>
          <w:rFonts w:ascii="Simplified Arabic" w:hAnsi="Simplified Arabic" w:cs="Simplified Arabic"/>
          <w:rtl/>
          <w:lang w:bidi="ar-IQ"/>
        </w:rPr>
      </w:pPr>
      <w:r>
        <w:rPr>
          <w:rFonts w:ascii="Simplified Arabic" w:hAnsi="Simplified Arabic" w:cs="Simplified Arabic" w:hint="cs"/>
          <w:rtl/>
          <w:lang w:bidi="ar-IQ"/>
        </w:rPr>
        <w:t xml:space="preserve">(8) </w:t>
      </w:r>
      <w:r w:rsidRPr="00042819">
        <w:rPr>
          <w:rFonts w:ascii="Simplified Arabic" w:hAnsi="Simplified Arabic" w:cs="Simplified Arabic" w:hint="cs"/>
          <w:rtl/>
          <w:lang w:bidi="ar-IQ"/>
        </w:rPr>
        <w:t>ينظر : اللمع للشيرازي : ص33</w:t>
      </w:r>
      <w:r>
        <w:rPr>
          <w:rFonts w:ascii="Simplified Arabic" w:hAnsi="Simplified Arabic" w:cs="Simplified Arabic" w:hint="cs"/>
          <w:sz w:val="28"/>
          <w:szCs w:val="28"/>
          <w:rtl/>
          <w:lang w:bidi="ar-IQ"/>
        </w:rPr>
        <w:t xml:space="preserve">. </w:t>
      </w:r>
    </w:p>
    <w:p w:rsidR="007737B2" w:rsidRPr="00004EDD" w:rsidRDefault="007737B2" w:rsidP="00004EDD">
      <w:pPr>
        <w:jc w:val="both"/>
        <w:rPr>
          <w:rFonts w:ascii="Simplified Arabic" w:hAnsi="Simplified Arabic" w:cs="Simplified Arabic"/>
          <w:rtl/>
          <w:lang w:bidi="ar-IQ"/>
        </w:rPr>
      </w:pPr>
      <w:r>
        <w:rPr>
          <w:rFonts w:ascii="Simplified Arabic" w:hAnsi="Simplified Arabic" w:cs="Simplified Arabic" w:hint="cs"/>
          <w:rtl/>
          <w:lang w:bidi="ar-IQ"/>
        </w:rPr>
        <w:t>(9)</w:t>
      </w:r>
      <w:r w:rsidRPr="00042819">
        <w:rPr>
          <w:rFonts w:ascii="Simplified Arabic" w:hAnsi="Simplified Arabic" w:cs="Simplified Arabic" w:hint="cs"/>
          <w:rtl/>
          <w:lang w:bidi="ar-IQ"/>
        </w:rPr>
        <w:t xml:space="preserve">قواطع الأدلة  : 1 / 186 </w:t>
      </w:r>
      <w:r>
        <w:rPr>
          <w:rFonts w:ascii="Simplified Arabic" w:hAnsi="Simplified Arabic" w:cs="Simplified Arabic" w:hint="cs"/>
          <w:rtl/>
          <w:lang w:bidi="ar-IQ"/>
        </w:rPr>
        <w:t xml:space="preserve">. </w:t>
      </w:r>
    </w:p>
    <w:p w:rsidR="007737B2" w:rsidRPr="00775C1C" w:rsidRDefault="007737B2" w:rsidP="00042819">
      <w:pPr>
        <w:jc w:val="center"/>
        <w:rPr>
          <w:rFonts w:ascii="Simplified Arabic" w:hAnsi="Simplified Arabic" w:cs="Simplified Arabic"/>
          <w:b/>
          <w:bCs/>
          <w:rtl/>
          <w:lang w:bidi="ar-IQ"/>
        </w:rPr>
      </w:pPr>
      <w:r w:rsidRPr="00775C1C">
        <w:rPr>
          <w:rFonts w:ascii="Simplified Arabic" w:hAnsi="Simplified Arabic" w:cs="Simplified Arabic" w:hint="cs"/>
          <w:b/>
          <w:bCs/>
          <w:rtl/>
          <w:lang w:bidi="ar-IQ"/>
        </w:rPr>
        <w:t>(102)</w:t>
      </w:r>
    </w:p>
    <w:p w:rsidR="007737B2" w:rsidRDefault="007737B2" w:rsidP="00DA4FFE">
      <w:pPr>
        <w:jc w:val="both"/>
        <w:rPr>
          <w:rFonts w:ascii="Simplified Arabic" w:hAnsi="Simplified Arabic" w:cs="Simplified Arabic"/>
          <w:sz w:val="28"/>
          <w:szCs w:val="28"/>
          <w:rtl/>
          <w:lang w:bidi="ar-IQ"/>
        </w:rPr>
      </w:pPr>
      <w:r w:rsidRPr="00042819">
        <w:rPr>
          <w:rFonts w:ascii="Simplified Arabic" w:hAnsi="Simplified Arabic" w:cs="Simplified Arabic" w:hint="cs"/>
          <w:b/>
          <w:bCs/>
          <w:sz w:val="28"/>
          <w:szCs w:val="28"/>
          <w:rtl/>
          <w:lang w:bidi="ar-IQ"/>
        </w:rPr>
        <w:t xml:space="preserve">القول الراجح : </w:t>
      </w:r>
    </w:p>
    <w:p w:rsidR="007737B2" w:rsidRPr="00B634AE" w:rsidRDefault="007737B2" w:rsidP="00DA4FF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يظهرأن ما </w:t>
      </w:r>
      <w:r w:rsidRPr="00042819">
        <w:rPr>
          <w:rFonts w:ascii="Simplified Arabic" w:hAnsi="Simplified Arabic" w:cs="Simplified Arabic" w:hint="cs"/>
          <w:sz w:val="28"/>
          <w:szCs w:val="28"/>
          <w:rtl/>
          <w:lang w:bidi="ar-IQ"/>
        </w:rPr>
        <w:t>ذهب إل</w:t>
      </w:r>
      <w:r>
        <w:rPr>
          <w:rFonts w:ascii="Simplified Arabic" w:hAnsi="Simplified Arabic" w:cs="Simplified Arabic" w:hint="cs"/>
          <w:sz w:val="28"/>
          <w:szCs w:val="28"/>
          <w:rtl/>
          <w:lang w:bidi="ar-IQ"/>
        </w:rPr>
        <w:t>يه جمهور علماء الأصول هو الراجح</w:t>
      </w:r>
      <w:r w:rsidRPr="00042819">
        <w:rPr>
          <w:rFonts w:ascii="Simplified Arabic" w:hAnsi="Simplified Arabic" w:cs="Simplified Arabic" w:hint="cs"/>
          <w:sz w:val="28"/>
          <w:szCs w:val="28"/>
          <w:rtl/>
          <w:lang w:bidi="ar-IQ"/>
        </w:rPr>
        <w:t xml:space="preserve">، وذلك لإجماعالصحابة- رضي الله عنهم - على تخصيص العمومات الواردة في القرآن والسنة المتواترة بخبر الآحاد ، ولا نسلّم بأن هذا التخصيص هو اجماع الصحابة لا خبرالآحاد كما قال الأحناف ؛ بل هو إجماع بخبر الآحاد وهم لا يجتمعون على باطل ، فدلّ على أن التخصيص به حقّ ما دام الخبر صحيحاً </w:t>
      </w:r>
      <w:r>
        <w:rPr>
          <w:rFonts w:ascii="Simplified Arabic" w:hAnsi="Simplified Arabic" w:cs="Simplified Arabic" w:hint="cs"/>
          <w:sz w:val="28"/>
          <w:szCs w:val="28"/>
          <w:rtl/>
          <w:lang w:bidi="ar-IQ"/>
        </w:rPr>
        <w:t xml:space="preserve">. </w:t>
      </w:r>
    </w:p>
    <w:p w:rsidR="007737B2" w:rsidRPr="000E36F1" w:rsidRDefault="007737B2" w:rsidP="001909F9">
      <w:pPr>
        <w:jc w:val="both"/>
        <w:rPr>
          <w:rFonts w:ascii="Simplified Arabic" w:hAnsi="Simplified Arabic" w:cs="Simplified Arabic"/>
          <w:b/>
          <w:bCs/>
          <w:sz w:val="28"/>
          <w:szCs w:val="28"/>
          <w:rtl/>
          <w:lang w:bidi="ar-IQ"/>
        </w:rPr>
      </w:pPr>
      <w:r w:rsidRPr="000E36F1">
        <w:rPr>
          <w:rFonts w:ascii="Simplified Arabic" w:hAnsi="Simplified Arabic" w:cs="Simplified Arabic" w:hint="cs"/>
          <w:b/>
          <w:bCs/>
          <w:sz w:val="28"/>
          <w:szCs w:val="28"/>
          <w:rtl/>
          <w:lang w:bidi="ar-IQ"/>
        </w:rPr>
        <w:t xml:space="preserve">رابعاً : المعارضة بين خبر الآحاد وعمل أهل المدينة :- </w:t>
      </w:r>
    </w:p>
    <w:p w:rsidR="007737B2" w:rsidRPr="000E36F1" w:rsidRDefault="007737B2" w:rsidP="002C1EAD">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لا أعلم خلافاّ بين العلماء في</w:t>
      </w:r>
      <w:r w:rsidRPr="000E36F1">
        <w:rPr>
          <w:rFonts w:ascii="Simplified Arabic" w:hAnsi="Simplified Arabic" w:cs="Simplified Arabic" w:hint="cs"/>
          <w:sz w:val="28"/>
          <w:szCs w:val="28"/>
          <w:rtl/>
          <w:lang w:bidi="ar-IQ"/>
        </w:rPr>
        <w:t xml:space="preserve"> أن سنة الآحاد حجة على الجميع ، يلزم اتباعها وأنها من مصادر التشريع </w:t>
      </w:r>
      <w:r w:rsidRPr="000E36F1">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إلاّ أنهم ا</w:t>
      </w:r>
      <w:r w:rsidRPr="000E36F1">
        <w:rPr>
          <w:rFonts w:ascii="Simplified Arabic" w:hAnsi="Simplified Arabic" w:cs="Simplified Arabic" w:hint="cs"/>
          <w:sz w:val="28"/>
          <w:szCs w:val="28"/>
          <w:rtl/>
          <w:lang w:bidi="ar-IQ"/>
        </w:rPr>
        <w:t>ختلفوا في مسائل كثيرة تتعلق بها منها : تقديم خبر الآحاد</w:t>
      </w:r>
      <w:r w:rsidRPr="000E36F1">
        <w:rPr>
          <w:rFonts w:ascii="Simplified Arabic" w:hAnsi="Simplified Arabic" w:cs="Simplified Arabic" w:hint="cs"/>
          <w:sz w:val="28"/>
          <w:szCs w:val="28"/>
          <w:vertAlign w:val="superscript"/>
          <w:rtl/>
          <w:lang w:bidi="ar-IQ"/>
        </w:rPr>
        <w:t xml:space="preserve"> (2)</w:t>
      </w:r>
      <w:r w:rsidRPr="000E36F1">
        <w:rPr>
          <w:rFonts w:ascii="Simplified Arabic" w:hAnsi="Simplified Arabic" w:cs="Simplified Arabic" w:hint="cs"/>
          <w:sz w:val="28"/>
          <w:szCs w:val="28"/>
          <w:rtl/>
          <w:lang w:bidi="ar-IQ"/>
        </w:rPr>
        <w:t xml:space="preserve"> على عمل أهل المدينة إذا حصل تعارض بينهما على قولين :</w:t>
      </w:r>
    </w:p>
    <w:p w:rsidR="007737B2" w:rsidRPr="00565D37" w:rsidRDefault="007737B2" w:rsidP="001909F9">
      <w:pPr>
        <w:jc w:val="both"/>
        <w:rPr>
          <w:rFonts w:ascii="Simplified Arabic" w:hAnsi="Simplified Arabic" w:cs="Simplified Arabic"/>
          <w:b/>
          <w:bCs/>
          <w:sz w:val="28"/>
          <w:szCs w:val="28"/>
          <w:rtl/>
          <w:lang w:bidi="ar-IQ"/>
        </w:rPr>
      </w:pPr>
      <w:r w:rsidRPr="00565D37">
        <w:rPr>
          <w:rFonts w:ascii="Simplified Arabic" w:hAnsi="Simplified Arabic" w:cs="Simplified Arabic" w:hint="cs"/>
          <w:b/>
          <w:bCs/>
          <w:sz w:val="28"/>
          <w:szCs w:val="28"/>
          <w:rtl/>
          <w:lang w:bidi="ar-IQ"/>
        </w:rPr>
        <w:t xml:space="preserve">القول الأول :-  </w:t>
      </w:r>
    </w:p>
    <w:p w:rsidR="007737B2" w:rsidRPr="000E36F1" w:rsidRDefault="007737B2" w:rsidP="00565D37">
      <w:pPr>
        <w:jc w:val="both"/>
        <w:rPr>
          <w:rFonts w:ascii="Simplified Arabic" w:hAnsi="Simplified Arabic" w:cs="Simplified Arabic"/>
          <w:sz w:val="28"/>
          <w:szCs w:val="28"/>
          <w:rtl/>
          <w:lang w:bidi="ar-IQ"/>
        </w:rPr>
      </w:pPr>
      <w:r w:rsidRPr="000E36F1">
        <w:rPr>
          <w:rFonts w:ascii="Simplified Arabic" w:hAnsi="Simplified Arabic" w:cs="Simplified Arabic" w:hint="cs"/>
          <w:sz w:val="28"/>
          <w:szCs w:val="28"/>
          <w:rtl/>
          <w:lang w:bidi="ar-IQ"/>
        </w:rPr>
        <w:t xml:space="preserve">    ذهب جمهور الحنفية </w:t>
      </w:r>
      <w:r>
        <w:rPr>
          <w:rFonts w:ascii="Simplified Arabic" w:hAnsi="Simplified Arabic" w:cs="Simplified Arabic" w:hint="cs"/>
          <w:sz w:val="28"/>
          <w:szCs w:val="28"/>
          <w:rtl/>
          <w:lang w:bidi="ar-IQ"/>
        </w:rPr>
        <w:t>و</w:t>
      </w:r>
      <w:r w:rsidRPr="000E36F1">
        <w:rPr>
          <w:rFonts w:ascii="Simplified Arabic" w:hAnsi="Simplified Arabic" w:cs="Simplified Arabic" w:hint="cs"/>
          <w:sz w:val="28"/>
          <w:szCs w:val="28"/>
          <w:rtl/>
          <w:lang w:bidi="ar-IQ"/>
        </w:rPr>
        <w:t>الشافعية والحنابلة والظاهرية والزيدية إلى تقديم خبر الآحاد على عمل أهل المدينة، إذا توفر في الراوي شروط قبول روايته حس</w:t>
      </w:r>
      <w:r>
        <w:rPr>
          <w:rFonts w:ascii="Simplified Arabic" w:hAnsi="Simplified Arabic" w:cs="Simplified Arabic" w:hint="cs"/>
          <w:sz w:val="28"/>
          <w:szCs w:val="28"/>
          <w:rtl/>
          <w:lang w:bidi="ar-IQ"/>
        </w:rPr>
        <w:t>ب ما يشترط أصحاب هذا القول على ا</w:t>
      </w:r>
      <w:r w:rsidRPr="000E36F1">
        <w:rPr>
          <w:rFonts w:ascii="Simplified Arabic" w:hAnsi="Simplified Arabic" w:cs="Simplified Arabic" w:hint="cs"/>
          <w:sz w:val="28"/>
          <w:szCs w:val="28"/>
          <w:rtl/>
          <w:lang w:bidi="ar-IQ"/>
        </w:rPr>
        <w:t xml:space="preserve">ختلاف فيما بينهم في شروط الراوي وخبره </w:t>
      </w:r>
      <w:r w:rsidRPr="000E36F1">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565D37" w:rsidRDefault="007737B2" w:rsidP="001909F9">
      <w:pPr>
        <w:jc w:val="both"/>
        <w:rPr>
          <w:rFonts w:ascii="Simplified Arabic" w:hAnsi="Simplified Arabic" w:cs="Simplified Arabic"/>
          <w:b/>
          <w:bCs/>
          <w:sz w:val="28"/>
          <w:szCs w:val="28"/>
          <w:rtl/>
          <w:lang w:bidi="ar-IQ"/>
        </w:rPr>
      </w:pPr>
      <w:r w:rsidRPr="00565D37">
        <w:rPr>
          <w:rFonts w:ascii="Simplified Arabic" w:hAnsi="Simplified Arabic" w:cs="Simplified Arabic" w:hint="cs"/>
          <w:b/>
          <w:bCs/>
          <w:sz w:val="28"/>
          <w:szCs w:val="28"/>
          <w:rtl/>
          <w:lang w:bidi="ar-IQ"/>
        </w:rPr>
        <w:t>القول الثاني :</w:t>
      </w:r>
    </w:p>
    <w:p w:rsidR="007737B2" w:rsidRPr="000E36F1" w:rsidRDefault="007737B2" w:rsidP="00565D37">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ذهب</w:t>
      </w:r>
      <w:r w:rsidRPr="000E36F1">
        <w:rPr>
          <w:rFonts w:ascii="Simplified Arabic" w:hAnsi="Simplified Arabic" w:cs="Simplified Arabic" w:hint="cs"/>
          <w:sz w:val="28"/>
          <w:szCs w:val="28"/>
          <w:rtl/>
          <w:lang w:bidi="ar-IQ"/>
        </w:rPr>
        <w:t xml:space="preserve"> المالكية إلى تقديم عمل أهل المدينة على خبر الآحاد ، بناءً على شرطهم لقبول خبر الاحاد وهو ألاّ يخالف عمل أهل المدينة</w:t>
      </w:r>
      <w:r w:rsidRPr="000E36F1">
        <w:rPr>
          <w:rFonts w:ascii="Simplified Arabic" w:hAnsi="Simplified Arabic" w:cs="Simplified Arabic" w:hint="cs"/>
          <w:sz w:val="28"/>
          <w:szCs w:val="28"/>
          <w:vertAlign w:val="superscript"/>
          <w:rtl/>
          <w:lang w:bidi="ar-IQ"/>
        </w:rPr>
        <w:t xml:space="preserve"> (4)</w:t>
      </w:r>
      <w:r>
        <w:rPr>
          <w:rFonts w:ascii="Simplified Arabic" w:hAnsi="Simplified Arabic" w:cs="Simplified Arabic" w:hint="cs"/>
          <w:sz w:val="28"/>
          <w:szCs w:val="28"/>
          <w:rtl/>
          <w:lang w:bidi="ar-IQ"/>
        </w:rPr>
        <w:t xml:space="preserve">. </w:t>
      </w:r>
    </w:p>
    <w:p w:rsidR="007737B2" w:rsidRPr="000E36F1" w:rsidRDefault="007737B2" w:rsidP="001909F9">
      <w:pPr>
        <w:jc w:val="both"/>
        <w:rPr>
          <w:rFonts w:ascii="Simplified Arabic" w:hAnsi="Simplified Arabic" w:cs="Simplified Arabic"/>
          <w:b/>
          <w:bCs/>
          <w:sz w:val="28"/>
          <w:szCs w:val="28"/>
          <w:rtl/>
          <w:lang w:bidi="ar-IQ"/>
        </w:rPr>
      </w:pPr>
      <w:r w:rsidRPr="000E36F1">
        <w:rPr>
          <w:rFonts w:ascii="Simplified Arabic" w:hAnsi="Simplified Arabic" w:cs="Simplified Arabic" w:hint="cs"/>
          <w:b/>
          <w:bCs/>
          <w:sz w:val="28"/>
          <w:szCs w:val="28"/>
          <w:rtl/>
          <w:lang w:bidi="ar-IQ"/>
        </w:rPr>
        <w:t xml:space="preserve">الأدلة ومناقشتها :- </w:t>
      </w:r>
    </w:p>
    <w:p w:rsidR="007737B2" w:rsidRPr="001909F9" w:rsidRDefault="007737B2" w:rsidP="00DA4FF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سأ</w:t>
      </w:r>
      <w:r w:rsidRPr="000E36F1">
        <w:rPr>
          <w:rFonts w:ascii="Simplified Arabic" w:hAnsi="Simplified Arabic" w:cs="Simplified Arabic" w:hint="cs"/>
          <w:sz w:val="28"/>
          <w:szCs w:val="28"/>
          <w:rtl/>
          <w:lang w:bidi="ar-IQ"/>
        </w:rPr>
        <w:t xml:space="preserve">ذكر </w:t>
      </w:r>
      <w:r>
        <w:rPr>
          <w:rFonts w:ascii="Simplified Arabic" w:hAnsi="Simplified Arabic" w:cs="Simplified Arabic" w:hint="cs"/>
          <w:sz w:val="28"/>
          <w:szCs w:val="28"/>
          <w:rtl/>
          <w:lang w:bidi="ar-IQ"/>
        </w:rPr>
        <w:t>أدلة كلا الفريقين في مطلب الا</w:t>
      </w:r>
      <w:r w:rsidRPr="000E36F1">
        <w:rPr>
          <w:rFonts w:ascii="Simplified Arabic" w:hAnsi="Simplified Arabic" w:cs="Simplified Arabic" w:hint="cs"/>
          <w:sz w:val="28"/>
          <w:szCs w:val="28"/>
          <w:rtl/>
          <w:lang w:bidi="ar-IQ"/>
        </w:rPr>
        <w:t xml:space="preserve">حتجاج بعمل أهل المدينة </w:t>
      </w:r>
      <w:r w:rsidRPr="000E36F1">
        <w:rPr>
          <w:rFonts w:ascii="Simplified Arabic" w:hAnsi="Simplified Arabic" w:cs="Simplified Arabic" w:hint="cs"/>
          <w:sz w:val="28"/>
          <w:szCs w:val="28"/>
          <w:vertAlign w:val="superscript"/>
          <w:rtl/>
          <w:lang w:bidi="ar-IQ"/>
        </w:rPr>
        <w:t>(5)</w:t>
      </w:r>
      <w:r w:rsidRPr="000E36F1">
        <w:rPr>
          <w:rFonts w:ascii="Simplified Arabic" w:hAnsi="Simplified Arabic" w:cs="Simplified Arabic" w:hint="cs"/>
          <w:sz w:val="28"/>
          <w:szCs w:val="28"/>
          <w:rtl/>
          <w:lang w:bidi="ar-IQ"/>
        </w:rPr>
        <w:t xml:space="preserve"> ؛ لأن هذه المسألة مبنية عليه،</w:t>
      </w:r>
      <w:r>
        <w:rPr>
          <w:rFonts w:ascii="Simplified Arabic" w:hAnsi="Simplified Arabic" w:cs="Simplified Arabic" w:hint="cs"/>
          <w:sz w:val="28"/>
          <w:szCs w:val="28"/>
          <w:rtl/>
          <w:lang w:bidi="ar-IQ"/>
        </w:rPr>
        <w:t xml:space="preserve"> ومن خلال عرض الأدلة أ</w:t>
      </w:r>
      <w:r w:rsidRPr="000E36F1">
        <w:rPr>
          <w:rFonts w:ascii="Simplified Arabic" w:hAnsi="Simplified Arabic" w:cs="Simplified Arabic" w:hint="cs"/>
          <w:sz w:val="28"/>
          <w:szCs w:val="28"/>
          <w:rtl/>
          <w:lang w:bidi="ar-IQ"/>
        </w:rPr>
        <w:t xml:space="preserve">ذكر القول الراجح ، والله أعلم </w:t>
      </w:r>
      <w:r>
        <w:rPr>
          <w:rFonts w:ascii="Simplified Arabic" w:hAnsi="Simplified Arabic" w:cs="Simplified Arabic" w:hint="cs"/>
          <w:sz w:val="28"/>
          <w:szCs w:val="28"/>
          <w:rtl/>
          <w:lang w:bidi="ar-IQ"/>
        </w:rPr>
        <w:t xml:space="preserve">. </w:t>
      </w:r>
    </w:p>
    <w:p w:rsidR="007737B2" w:rsidRDefault="007737B2" w:rsidP="00FF6C03">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ــــــــــــــــــــــــــــــــــــــــ</w:t>
      </w:r>
    </w:p>
    <w:p w:rsidR="007737B2" w:rsidRPr="000E36F1" w:rsidRDefault="007737B2" w:rsidP="00004EDD">
      <w:pPr>
        <w:jc w:val="both"/>
        <w:rPr>
          <w:rFonts w:ascii="Simplified Arabic" w:hAnsi="Simplified Arabic" w:cs="Simplified Arabic"/>
          <w:rtl/>
          <w:lang w:bidi="ar-IQ"/>
        </w:rPr>
      </w:pPr>
      <w:r w:rsidRPr="007E1EC7">
        <w:rPr>
          <w:rFonts w:ascii="Simplified Arabic" w:hAnsi="Simplified Arabic" w:cs="Simplified Arabic" w:hint="cs"/>
          <w:rtl/>
          <w:lang w:bidi="ar-IQ"/>
        </w:rPr>
        <w:t>(1)</w:t>
      </w:r>
      <w:r w:rsidRPr="000E36F1">
        <w:rPr>
          <w:rFonts w:ascii="Simplified Arabic" w:hAnsi="Simplified Arabic" w:cs="Simplified Arabic" w:hint="cs"/>
          <w:rtl/>
          <w:lang w:bidi="ar-IQ"/>
        </w:rPr>
        <w:t xml:space="preserve"> ينظر : أصول الأحكام لابن حزم : 1 /112 ، إحكام الفصول للباجي : 1 /335 ،   اللمع للشيرازي : ص72 ، البرهان للجويني :1 / 223 ،  شرح الكوكب المنير : ص191 ، فواتح الرحموت : 2 /  219 </w:t>
      </w:r>
      <w:r>
        <w:rPr>
          <w:rFonts w:ascii="Simplified Arabic" w:hAnsi="Simplified Arabic" w:cs="Simplified Arabic" w:hint="cs"/>
          <w:rtl/>
          <w:lang w:bidi="ar-IQ"/>
        </w:rPr>
        <w:t xml:space="preserve">. </w:t>
      </w:r>
    </w:p>
    <w:p w:rsidR="007737B2" w:rsidRPr="000E36F1" w:rsidRDefault="007737B2" w:rsidP="00565D37">
      <w:pPr>
        <w:jc w:val="both"/>
        <w:rPr>
          <w:rFonts w:ascii="Simplified Arabic" w:hAnsi="Simplified Arabic" w:cs="Simplified Arabic"/>
          <w:rtl/>
          <w:lang w:bidi="ar-IQ"/>
        </w:rPr>
      </w:pPr>
      <w:r>
        <w:rPr>
          <w:rFonts w:ascii="Simplified Arabic" w:hAnsi="Simplified Arabic" w:cs="Simplified Arabic" w:hint="cs"/>
          <w:rtl/>
          <w:lang w:bidi="ar-IQ"/>
        </w:rPr>
        <w:t>(2)</w:t>
      </w:r>
      <w:r w:rsidRPr="000E36F1">
        <w:rPr>
          <w:rFonts w:ascii="Simplified Arabic" w:hAnsi="Simplified Arabic" w:cs="Simplified Arabic" w:hint="cs"/>
          <w:rtl/>
          <w:lang w:bidi="ar-IQ"/>
        </w:rPr>
        <w:t xml:space="preserve"> معناه عند الأصوليين هو ما لم يقع العلم بخبره وإن كان الناقلون له جماعة  0 ينظر : إحكام الفصول للباجي : 1 /325 ، إرشاد الفحول للشوكاني : 1 / 249</w:t>
      </w:r>
      <w:r>
        <w:rPr>
          <w:rFonts w:ascii="Simplified Arabic" w:hAnsi="Simplified Arabic" w:cs="Simplified Arabic" w:hint="cs"/>
          <w:rtl/>
          <w:lang w:bidi="ar-IQ"/>
        </w:rPr>
        <w:t xml:space="preserve">  . </w:t>
      </w:r>
    </w:p>
    <w:p w:rsidR="007737B2" w:rsidRPr="000E36F1" w:rsidRDefault="007737B2" w:rsidP="001909F9">
      <w:pPr>
        <w:jc w:val="both"/>
        <w:rPr>
          <w:rFonts w:ascii="Simplified Arabic" w:hAnsi="Simplified Arabic" w:cs="Simplified Arabic"/>
          <w:rtl/>
          <w:lang w:bidi="ar-IQ"/>
        </w:rPr>
      </w:pPr>
      <w:r>
        <w:rPr>
          <w:rFonts w:ascii="Simplified Arabic" w:hAnsi="Simplified Arabic" w:cs="Simplified Arabic" w:hint="cs"/>
          <w:rtl/>
          <w:lang w:bidi="ar-IQ"/>
        </w:rPr>
        <w:t>(3)</w:t>
      </w:r>
      <w:r w:rsidRPr="000E36F1">
        <w:rPr>
          <w:rFonts w:ascii="Simplified Arabic" w:hAnsi="Simplified Arabic" w:cs="Simplified Arabic" w:hint="cs"/>
          <w:rtl/>
          <w:lang w:bidi="ar-IQ"/>
        </w:rPr>
        <w:t xml:space="preserve">  ينظر : أصول الأحكام لابن حزم : 1 /112  ، المستصفى للغزالي : 1 / 272 ،   شرح التلويح على التوضيح : 2 / 8 ، المحلى على جمع الجوامع : 2 / 31 ، إرشاد الفحول للشوكاني : 1 / 257-258  0  </w:t>
      </w:r>
    </w:p>
    <w:p w:rsidR="007737B2" w:rsidRPr="000E36F1" w:rsidRDefault="007737B2" w:rsidP="00565D37">
      <w:pPr>
        <w:jc w:val="both"/>
        <w:rPr>
          <w:rFonts w:ascii="Simplified Arabic" w:hAnsi="Simplified Arabic" w:cs="Simplified Arabic"/>
          <w:rtl/>
          <w:lang w:bidi="ar-IQ"/>
        </w:rPr>
      </w:pPr>
      <w:r>
        <w:rPr>
          <w:rFonts w:ascii="Simplified Arabic" w:hAnsi="Simplified Arabic" w:cs="Simplified Arabic" w:hint="cs"/>
          <w:rtl/>
          <w:lang w:bidi="ar-IQ"/>
        </w:rPr>
        <w:t>(4)</w:t>
      </w:r>
      <w:r w:rsidRPr="000E36F1">
        <w:rPr>
          <w:rFonts w:ascii="Simplified Arabic" w:hAnsi="Simplified Arabic" w:cs="Simplified Arabic" w:hint="cs"/>
          <w:rtl/>
          <w:lang w:bidi="ar-IQ"/>
        </w:rPr>
        <w:t xml:space="preserve"> ينظر : إحكام الفصول للباجي : 1 /488 ،   ترتيب المدارك : 1 / 44  </w:t>
      </w:r>
      <w:r>
        <w:rPr>
          <w:rFonts w:ascii="Simplified Arabic" w:hAnsi="Simplified Arabic" w:cs="Simplified Arabic" w:hint="cs"/>
          <w:rtl/>
          <w:lang w:bidi="ar-IQ"/>
        </w:rPr>
        <w:t xml:space="preserve">. </w:t>
      </w:r>
    </w:p>
    <w:p w:rsidR="007737B2" w:rsidRDefault="007737B2" w:rsidP="00004EDD">
      <w:pPr>
        <w:jc w:val="both"/>
        <w:rPr>
          <w:rFonts w:ascii="Simplified Arabic" w:hAnsi="Simplified Arabic" w:cs="Simplified Arabic"/>
          <w:rtl/>
          <w:lang w:bidi="ar-IQ"/>
        </w:rPr>
      </w:pPr>
      <w:r>
        <w:rPr>
          <w:rFonts w:ascii="Simplified Arabic" w:hAnsi="Simplified Arabic" w:cs="Simplified Arabic" w:hint="cs"/>
          <w:rtl/>
          <w:lang w:bidi="ar-IQ"/>
        </w:rPr>
        <w:t>(5)</w:t>
      </w:r>
      <w:r w:rsidRPr="000E36F1">
        <w:rPr>
          <w:rFonts w:ascii="Simplified Arabic" w:hAnsi="Simplified Arabic" w:cs="Simplified Arabic" w:hint="cs"/>
          <w:rtl/>
          <w:lang w:bidi="ar-IQ"/>
        </w:rPr>
        <w:t xml:space="preserve"> من علماء الأصول  مَن يعبر بعمل أهل المدينة ،  ومنهم مَن يعبر بإجماع أهل المدينة ، ومنهم مَن يعبر بقول أهل المدينة 0   ينظر : رفع الحاجب: 2 / 193</w:t>
      </w:r>
      <w:r>
        <w:rPr>
          <w:rFonts w:ascii="Simplified Arabic" w:hAnsi="Simplified Arabic" w:cs="Simplified Arabic" w:hint="cs"/>
          <w:rtl/>
          <w:lang w:bidi="ar-IQ"/>
        </w:rPr>
        <w:t xml:space="preserve">  .  </w:t>
      </w:r>
    </w:p>
    <w:p w:rsidR="007737B2" w:rsidRDefault="007737B2" w:rsidP="00B634AE">
      <w:pPr>
        <w:jc w:val="center"/>
        <w:rPr>
          <w:rFonts w:ascii="Simplified Arabic" w:hAnsi="Simplified Arabic" w:cs="Simplified Arabic"/>
          <w:b/>
          <w:bCs/>
          <w:sz w:val="28"/>
          <w:szCs w:val="28"/>
          <w:rtl/>
          <w:lang w:bidi="ar-IQ"/>
        </w:rPr>
      </w:pPr>
      <w:r w:rsidRPr="00042819">
        <w:rPr>
          <w:rFonts w:ascii="Simplified Arabic" w:hAnsi="Simplified Arabic" w:cs="Simplified Arabic" w:hint="cs"/>
          <w:b/>
          <w:bCs/>
          <w:rtl/>
          <w:lang w:bidi="ar-IQ"/>
        </w:rPr>
        <w:t>(1</w:t>
      </w:r>
      <w:r>
        <w:rPr>
          <w:rFonts w:ascii="Simplified Arabic" w:hAnsi="Simplified Arabic" w:cs="Simplified Arabic" w:hint="cs"/>
          <w:b/>
          <w:bCs/>
          <w:rtl/>
          <w:lang w:bidi="ar-IQ"/>
        </w:rPr>
        <w:t>03</w:t>
      </w:r>
      <w:r w:rsidRPr="00042819">
        <w:rPr>
          <w:rFonts w:ascii="Simplified Arabic" w:hAnsi="Simplified Arabic" w:cs="Simplified Arabic" w:hint="cs"/>
          <w:b/>
          <w:bCs/>
          <w:rtl/>
          <w:lang w:bidi="ar-IQ"/>
        </w:rPr>
        <w:t>)</w:t>
      </w:r>
    </w:p>
    <w:p w:rsidR="007737B2" w:rsidRPr="001909F9" w:rsidRDefault="007737B2" w:rsidP="001909F9">
      <w:pPr>
        <w:rPr>
          <w:rFonts w:ascii="Simplified Arabic" w:hAnsi="Simplified Arabic" w:cs="Simplified Arabic"/>
          <w:b/>
          <w:bCs/>
          <w:sz w:val="28"/>
          <w:szCs w:val="28"/>
          <w:rtl/>
          <w:lang w:bidi="ar-IQ"/>
        </w:rPr>
      </w:pPr>
      <w:r w:rsidRPr="000E36F1">
        <w:rPr>
          <w:rFonts w:ascii="Simplified Arabic" w:hAnsi="Simplified Arabic" w:cs="Simplified Arabic" w:hint="cs"/>
          <w:b/>
          <w:bCs/>
          <w:sz w:val="28"/>
          <w:szCs w:val="28"/>
          <w:rtl/>
          <w:lang w:bidi="ar-IQ"/>
        </w:rPr>
        <w:t xml:space="preserve">خامساً : حكم الحديث المرسل </w:t>
      </w:r>
      <w:r w:rsidRPr="000E36F1">
        <w:rPr>
          <w:rFonts w:ascii="Simplified Arabic" w:hAnsi="Simplified Arabic" w:cs="Simplified Arabic" w:hint="cs"/>
          <w:b/>
          <w:bCs/>
          <w:rtl/>
          <w:lang w:bidi="ar-IQ"/>
        </w:rPr>
        <w:t xml:space="preserve">:- </w:t>
      </w:r>
    </w:p>
    <w:p w:rsidR="007737B2" w:rsidRPr="001909F9" w:rsidRDefault="007737B2" w:rsidP="00B4402F">
      <w:pPr>
        <w:tabs>
          <w:tab w:val="left" w:pos="3596"/>
          <w:tab w:val="center" w:pos="4153"/>
        </w:tabs>
        <w:jc w:val="both"/>
        <w:rPr>
          <w:rFonts w:ascii="Simplified Arabic" w:hAnsi="Simplified Arabic" w:cs="Simplified Arabic"/>
          <w:sz w:val="28"/>
          <w:szCs w:val="28"/>
          <w:rtl/>
          <w:lang w:bidi="ar-IQ"/>
        </w:rPr>
      </w:pPr>
      <w:r w:rsidRPr="000E36F1">
        <w:rPr>
          <w:rFonts w:ascii="Simplified Arabic" w:hAnsi="Simplified Arabic" w:cs="Simplified Arabic" w:hint="cs"/>
          <w:sz w:val="28"/>
          <w:szCs w:val="28"/>
          <w:rtl/>
          <w:lang w:bidi="ar-IQ"/>
        </w:rPr>
        <w:t xml:space="preserve">    المرسل لغةً : مأخوذ من الإرسال بمعنى الإطلاق وعدم المنع ، ومنه قوله تعالى :</w:t>
      </w:r>
      <w:r w:rsidRPr="00B4402F">
        <w:rPr>
          <w:rFonts w:ascii="QCF_BSML" w:hAnsi="QCF_BSML" w:cs="QCF_BSML"/>
          <w:color w:val="000000"/>
          <w:sz w:val="29"/>
          <w:szCs w:val="29"/>
          <w:rtl/>
        </w:rPr>
        <w:t xml:space="preserve">ﭽ </w:t>
      </w:r>
      <w:r w:rsidRPr="00B4402F">
        <w:rPr>
          <w:rFonts w:ascii="QCF_P311" w:hAnsi="QCF_P311" w:cs="QCF_P311"/>
          <w:color w:val="000000"/>
          <w:sz w:val="29"/>
          <w:szCs w:val="29"/>
          <w:rtl/>
        </w:rPr>
        <w:t xml:space="preserve">ﮄ  ﮅ  ﮆ  ﮇ  ﮈ  ﮉ  ﮊ    ﮋ  ﮌ  </w:t>
      </w:r>
      <w:r w:rsidRPr="00B4402F">
        <w:rPr>
          <w:rFonts w:ascii="QCF_BSML" w:hAnsi="QCF_BSML" w:cs="QCF_BSML"/>
          <w:color w:val="000000"/>
          <w:sz w:val="29"/>
          <w:szCs w:val="29"/>
          <w:rtl/>
        </w:rPr>
        <w:t>ﭼ</w:t>
      </w:r>
      <w:r w:rsidRPr="000E36F1">
        <w:rPr>
          <w:rFonts w:ascii="Simplified Arabic" w:hAnsi="Simplified Arabic" w:cs="Simplified Arabic" w:hint="cs"/>
          <w:sz w:val="28"/>
          <w:szCs w:val="28"/>
          <w:vertAlign w:val="superscript"/>
          <w:rtl/>
          <w:lang w:bidi="ar-IQ"/>
        </w:rPr>
        <w:t xml:space="preserve">(1) </w:t>
      </w:r>
      <w:r w:rsidRPr="000E36F1">
        <w:rPr>
          <w:rFonts w:ascii="Simplified Arabic" w:hAnsi="Simplified Arabic" w:cs="Simplified Arabic" w:hint="cs"/>
          <w:sz w:val="28"/>
          <w:szCs w:val="28"/>
          <w:rtl/>
          <w:lang w:bidi="ar-IQ"/>
        </w:rPr>
        <w:t xml:space="preserve">،أي سلطان عليهم ولم نمنعهم منهم ، </w:t>
      </w:r>
      <w:r>
        <w:rPr>
          <w:rFonts w:ascii="Simplified Arabic" w:hAnsi="Simplified Arabic" w:cs="Simplified Arabic" w:hint="cs"/>
          <w:sz w:val="28"/>
          <w:szCs w:val="28"/>
          <w:rtl/>
          <w:lang w:bidi="ar-IQ"/>
        </w:rPr>
        <w:t>ويقال : أرسلت الطائ</w:t>
      </w:r>
      <w:r w:rsidRPr="000E36F1">
        <w:rPr>
          <w:rFonts w:ascii="Simplified Arabic" w:hAnsi="Simplified Arabic" w:cs="Simplified Arabic" w:hint="cs"/>
          <w:sz w:val="28"/>
          <w:szCs w:val="28"/>
          <w:rtl/>
          <w:lang w:bidi="ar-IQ"/>
        </w:rPr>
        <w:t xml:space="preserve">ر إذا أطلقه من غير قيد  </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E36F1" w:rsidRDefault="007737B2" w:rsidP="00565D37">
      <w:pPr>
        <w:tabs>
          <w:tab w:val="left" w:pos="3596"/>
          <w:tab w:val="center" w:pos="4153"/>
        </w:tabs>
        <w:jc w:val="both"/>
        <w:rPr>
          <w:rFonts w:ascii="Simplified Arabic" w:hAnsi="Simplified Arabic" w:cs="Simplified Arabic"/>
          <w:sz w:val="28"/>
          <w:szCs w:val="28"/>
          <w:rtl/>
          <w:lang w:bidi="ar-IQ"/>
        </w:rPr>
      </w:pPr>
      <w:r w:rsidRPr="000E36F1">
        <w:rPr>
          <w:rFonts w:ascii="Simplified Arabic" w:hAnsi="Simplified Arabic" w:cs="Simplified Arabic" w:hint="cs"/>
          <w:sz w:val="28"/>
          <w:szCs w:val="28"/>
          <w:rtl/>
          <w:lang w:bidi="ar-IQ"/>
        </w:rPr>
        <w:t xml:space="preserve">أما عند </w:t>
      </w:r>
      <w:r>
        <w:rPr>
          <w:rFonts w:ascii="Simplified Arabic" w:hAnsi="Simplified Arabic" w:cs="Simplified Arabic" w:hint="cs"/>
          <w:sz w:val="28"/>
          <w:szCs w:val="28"/>
          <w:rtl/>
          <w:lang w:bidi="ar-IQ"/>
        </w:rPr>
        <w:t>علماء الأصول</w:t>
      </w:r>
      <w:r w:rsidRPr="000E36F1">
        <w:rPr>
          <w:rFonts w:ascii="Simplified Arabic" w:hAnsi="Simplified Arabic" w:cs="Simplified Arabic" w:hint="cs"/>
          <w:sz w:val="28"/>
          <w:szCs w:val="28"/>
          <w:rtl/>
          <w:lang w:bidi="ar-IQ"/>
        </w:rPr>
        <w:t xml:space="preserve"> : فهو قول عدل غير صحابي تابعياً كان أو غيره قال رسول الله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صلى الله عليه وسلم - </w:t>
      </w:r>
      <w:r w:rsidRPr="000E36F1">
        <w:rPr>
          <w:rFonts w:ascii="Simplified Arabic" w:hAnsi="Simplified Arabic" w:cs="Simplified Arabic" w:hint="cs"/>
          <w:sz w:val="28"/>
          <w:szCs w:val="28"/>
          <w:rtl/>
          <w:lang w:bidi="ar-IQ"/>
        </w:rPr>
        <w:t xml:space="preserve">كذا مسقطاً الواسطة بينهما، فإن أسقط منه راوياً فمنقطع ، وإن أسقط منه راويين فأكثر فمعضل </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E36F1" w:rsidRDefault="007737B2" w:rsidP="00A14900">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لا أعلم خلافاً بين علماء الأصول في أنّ </w:t>
      </w:r>
      <w:r w:rsidRPr="000E36F1">
        <w:rPr>
          <w:rFonts w:ascii="Simplified Arabic" w:hAnsi="Simplified Arabic" w:cs="Simplified Arabic" w:hint="cs"/>
          <w:sz w:val="28"/>
          <w:szCs w:val="28"/>
          <w:rtl/>
          <w:lang w:bidi="ar-IQ"/>
        </w:rPr>
        <w:t xml:space="preserve">الحديث المرسل </w:t>
      </w:r>
      <w:r>
        <w:rPr>
          <w:rFonts w:ascii="Simplified Arabic" w:hAnsi="Simplified Arabic" w:cs="Simplified Arabic" w:hint="cs"/>
          <w:sz w:val="28"/>
          <w:szCs w:val="28"/>
          <w:rtl/>
          <w:lang w:bidi="ar-IQ"/>
        </w:rPr>
        <w:t xml:space="preserve">مقبول </w:t>
      </w:r>
      <w:r w:rsidRPr="000E36F1">
        <w:rPr>
          <w:rFonts w:ascii="Simplified Arabic" w:hAnsi="Simplified Arabic" w:cs="Simplified Arabic" w:hint="cs"/>
          <w:sz w:val="28"/>
          <w:szCs w:val="28"/>
          <w:rtl/>
          <w:lang w:bidi="ar-IQ"/>
        </w:rPr>
        <w:t>إن كان من صحابي ؛ لأن روايته محمولة على سماعه من النبي -صلى الله عليه وسلم- أو على سماعه من غيره والصحابة كلهم عدول بالاتفاق ، وممّا يدلّ على ذلك أن الأمة أجمعت على قبول رواية ابن عباس وابن عمر</w:t>
      </w:r>
      <w:r w:rsidRPr="000E36F1">
        <w:rPr>
          <w:rFonts w:ascii="Simplified Arabic" w:hAnsi="Simplified Arabic" w:cs="Simplified Arabic" w:hint="cs"/>
          <w:rtl/>
          <w:lang w:bidi="ar-IQ"/>
        </w:rPr>
        <w:t>-</w:t>
      </w:r>
      <w:r w:rsidRPr="000E36F1">
        <w:rPr>
          <w:rFonts w:ascii="Simplified Arabic" w:hAnsi="Simplified Arabic" w:cs="Simplified Arabic" w:hint="cs"/>
          <w:sz w:val="28"/>
          <w:szCs w:val="28"/>
          <w:rtl/>
          <w:lang w:bidi="ar-IQ"/>
        </w:rPr>
        <w:t xml:space="preserve">رضي الله عنهما- ونظرائهما وهما من صغار الصحابة وأكثر روايتهما عن أكابر الصحابة ، فتارة يسميان الرواية وتارة يرسلا الرواية </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E36F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ولكنهم ا</w:t>
      </w:r>
      <w:r w:rsidRPr="000E36F1">
        <w:rPr>
          <w:rFonts w:ascii="Simplified Arabic" w:hAnsi="Simplified Arabic" w:cs="Simplified Arabic" w:hint="cs"/>
          <w:sz w:val="28"/>
          <w:szCs w:val="28"/>
          <w:rtl/>
          <w:lang w:bidi="ar-IQ"/>
        </w:rPr>
        <w:t xml:space="preserve">ختلفوا في مرسل غير الصحابي على أقوال :- </w:t>
      </w:r>
    </w:p>
    <w:p w:rsidR="007737B2" w:rsidRPr="00565D37" w:rsidRDefault="007737B2" w:rsidP="00F94F5E">
      <w:pPr>
        <w:tabs>
          <w:tab w:val="left" w:pos="3596"/>
          <w:tab w:val="center" w:pos="4153"/>
        </w:tabs>
        <w:jc w:val="both"/>
        <w:rPr>
          <w:rFonts w:ascii="Simplified Arabic" w:hAnsi="Simplified Arabic" w:cs="Simplified Arabic"/>
          <w:b/>
          <w:bCs/>
          <w:sz w:val="28"/>
          <w:szCs w:val="28"/>
          <w:rtl/>
          <w:lang w:bidi="ar-IQ"/>
        </w:rPr>
      </w:pPr>
      <w:r w:rsidRPr="00565D37">
        <w:rPr>
          <w:rFonts w:ascii="Simplified Arabic" w:hAnsi="Simplified Arabic" w:cs="Simplified Arabic" w:hint="cs"/>
          <w:b/>
          <w:bCs/>
          <w:sz w:val="28"/>
          <w:szCs w:val="28"/>
          <w:rtl/>
          <w:lang w:bidi="ar-IQ"/>
        </w:rPr>
        <w:t xml:space="preserve">القول الأول : </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0E36F1">
        <w:rPr>
          <w:rFonts w:ascii="Simplified Arabic" w:hAnsi="Simplified Arabic" w:cs="Simplified Arabic" w:hint="cs"/>
          <w:sz w:val="28"/>
          <w:szCs w:val="28"/>
          <w:rtl/>
          <w:lang w:bidi="ar-IQ"/>
        </w:rPr>
        <w:t xml:space="preserve">    ذهب الإمام أبو حنيفة ومالك وأحمد في أشهر الروايتين إلى قبول الحديث المرسل واختاره الآمدي من الشافعية </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65D37" w:rsidRDefault="007737B2" w:rsidP="00DD4AD7">
      <w:pPr>
        <w:tabs>
          <w:tab w:val="left" w:pos="3596"/>
          <w:tab w:val="center" w:pos="4153"/>
        </w:tabs>
        <w:jc w:val="both"/>
        <w:rPr>
          <w:rFonts w:ascii="Simplified Arabic" w:hAnsi="Simplified Arabic" w:cs="Simplified Arabic"/>
          <w:b/>
          <w:bCs/>
          <w:sz w:val="28"/>
          <w:szCs w:val="28"/>
          <w:rtl/>
          <w:lang w:bidi="ar-IQ"/>
        </w:rPr>
      </w:pPr>
      <w:r w:rsidRPr="00565D37">
        <w:rPr>
          <w:rFonts w:ascii="Simplified Arabic" w:hAnsi="Simplified Arabic" w:cs="Simplified Arabic" w:hint="cs"/>
          <w:b/>
          <w:bCs/>
          <w:sz w:val="28"/>
          <w:szCs w:val="28"/>
          <w:rtl/>
          <w:lang w:bidi="ar-IQ"/>
        </w:rPr>
        <w:t xml:space="preserve">القول الثاني :  </w:t>
      </w:r>
    </w:p>
    <w:p w:rsidR="007737B2" w:rsidRPr="000E36F1" w:rsidRDefault="007737B2" w:rsidP="00DE03D7">
      <w:pPr>
        <w:tabs>
          <w:tab w:val="left" w:pos="3596"/>
          <w:tab w:val="center" w:pos="4153"/>
        </w:tabs>
        <w:jc w:val="both"/>
        <w:rPr>
          <w:rFonts w:ascii="Simplified Arabic" w:hAnsi="Simplified Arabic" w:cs="Simplified Arabic"/>
          <w:sz w:val="28"/>
          <w:szCs w:val="28"/>
          <w:rtl/>
          <w:lang w:bidi="ar-IQ"/>
        </w:rPr>
      </w:pPr>
      <w:r w:rsidRPr="000E36F1">
        <w:rPr>
          <w:rFonts w:ascii="Simplified Arabic" w:hAnsi="Simplified Arabic" w:cs="Simplified Arabic" w:hint="cs"/>
          <w:sz w:val="28"/>
          <w:szCs w:val="28"/>
          <w:rtl/>
          <w:lang w:bidi="ar-IQ"/>
        </w:rPr>
        <w:t xml:space="preserve">ذهب الشافعي إلى قبول الحديث المرسل إن كان من مراسيل كبار التابعين </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0E36F1">
        <w:rPr>
          <w:rFonts w:ascii="Simplified Arabic" w:hAnsi="Simplified Arabic" w:cs="Simplified Arabic" w:hint="cs"/>
          <w:sz w:val="28"/>
          <w:szCs w:val="28"/>
          <w:vertAlign w:val="superscript"/>
          <w:rtl/>
          <w:lang w:bidi="ar-IQ"/>
        </w:rPr>
        <w:t>)</w:t>
      </w:r>
      <w:r w:rsidRPr="000E36F1">
        <w:rPr>
          <w:rFonts w:ascii="Simplified Arabic" w:hAnsi="Simplified Arabic" w:cs="Simplified Arabic" w:hint="cs"/>
          <w:sz w:val="28"/>
          <w:szCs w:val="28"/>
          <w:rtl/>
          <w:lang w:bidi="ar-IQ"/>
        </w:rPr>
        <w:t xml:space="preserve"> أو يوافققول</w:t>
      </w:r>
    </w:p>
    <w:p w:rsidR="007737B2" w:rsidRPr="000E36F1" w:rsidRDefault="007737B2" w:rsidP="001909F9">
      <w:pPr>
        <w:tabs>
          <w:tab w:val="left" w:pos="3596"/>
          <w:tab w:val="center" w:pos="4153"/>
        </w:tabs>
        <w:jc w:val="both"/>
        <w:rPr>
          <w:rFonts w:ascii="Simplified Arabic" w:hAnsi="Simplified Arabic" w:cs="Simplified Arabic"/>
          <w:sz w:val="28"/>
          <w:szCs w:val="28"/>
          <w:rtl/>
          <w:lang w:bidi="ar-IQ"/>
        </w:rPr>
      </w:pPr>
      <w:r w:rsidRPr="000E36F1">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0E36F1">
        <w:rPr>
          <w:rFonts w:ascii="Simplified Arabic" w:hAnsi="Simplified Arabic" w:cs="Simplified Arabic" w:hint="cs"/>
          <w:sz w:val="28"/>
          <w:szCs w:val="28"/>
          <w:rtl/>
          <w:lang w:bidi="ar-IQ"/>
        </w:rPr>
        <w:t xml:space="preserve">ـ </w:t>
      </w:r>
    </w:p>
    <w:p w:rsidR="007737B2" w:rsidRPr="001909F9" w:rsidRDefault="007737B2" w:rsidP="001909F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0E36F1">
        <w:rPr>
          <w:rFonts w:ascii="Simplified Arabic" w:hAnsi="Simplified Arabic" w:cs="Simplified Arabic" w:hint="cs"/>
          <w:rtl/>
          <w:lang w:bidi="ar-IQ"/>
        </w:rPr>
        <w:t xml:space="preserve"> سورة مريم : الآية (83) </w:t>
      </w:r>
    </w:p>
    <w:p w:rsidR="007737B2" w:rsidRPr="000E36F1"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0E36F1">
        <w:rPr>
          <w:rFonts w:ascii="Simplified Arabic" w:hAnsi="Simplified Arabic" w:cs="Simplified Arabic" w:hint="cs"/>
          <w:rtl/>
          <w:lang w:bidi="ar-IQ"/>
        </w:rPr>
        <w:t xml:space="preserve"> ينظر : تاج العروس :29 /72     ، المعجم الوسيط : ص344  </w:t>
      </w:r>
      <w:r>
        <w:rPr>
          <w:rFonts w:ascii="Simplified Arabic" w:hAnsi="Simplified Arabic" w:cs="Simplified Arabic" w:hint="cs"/>
          <w:rtl/>
          <w:lang w:bidi="ar-IQ"/>
        </w:rPr>
        <w:t xml:space="preserve">. </w:t>
      </w:r>
    </w:p>
    <w:p w:rsidR="007737B2" w:rsidRPr="000E36F1"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0E36F1">
        <w:rPr>
          <w:rFonts w:ascii="Simplified Arabic" w:hAnsi="Simplified Arabic" w:cs="Simplified Arabic" w:hint="cs"/>
          <w:rtl/>
          <w:lang w:bidi="ar-IQ"/>
        </w:rPr>
        <w:t xml:space="preserve"> ينظر : إحكام الفصول للباجي :1/ 355 ، جمع الجوامع :2 / 186 ، تيسير التحرير: 3 / 102 ،  فواتح الرحموت : 2 / 327 </w:t>
      </w:r>
      <w:r>
        <w:rPr>
          <w:rFonts w:ascii="Simplified Arabic" w:hAnsi="Simplified Arabic" w:cs="Simplified Arabic" w:hint="cs"/>
          <w:rtl/>
          <w:lang w:bidi="ar-IQ"/>
        </w:rPr>
        <w:t xml:space="preserve">. </w:t>
      </w:r>
    </w:p>
    <w:p w:rsidR="007737B2" w:rsidRPr="000E36F1"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0E36F1">
        <w:rPr>
          <w:rFonts w:ascii="Simplified Arabic" w:hAnsi="Simplified Arabic" w:cs="Simplified Arabic" w:hint="cs"/>
          <w:rtl/>
          <w:lang w:bidi="ar-IQ"/>
        </w:rPr>
        <w:t xml:space="preserve"> ينظر : المستصفى للغزالي : 1 / 319 ، رفع الحاجب عن مختصر ابن الحاجب : 2 / 463 ، شرح التلويح على التوضيح : 2 / 19  ، شرح الروضة للطوفي : 2 / 229  </w:t>
      </w:r>
      <w:r>
        <w:rPr>
          <w:rFonts w:ascii="Simplified Arabic" w:hAnsi="Simplified Arabic" w:cs="Simplified Arabic" w:hint="cs"/>
          <w:rtl/>
          <w:lang w:bidi="ar-IQ"/>
        </w:rPr>
        <w:t>.</w:t>
      </w:r>
    </w:p>
    <w:p w:rsidR="007737B2"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w:t>
      </w:r>
      <w:r w:rsidRPr="000E36F1">
        <w:rPr>
          <w:rFonts w:ascii="Simplified Arabic" w:hAnsi="Simplified Arabic" w:cs="Simplified Arabic" w:hint="cs"/>
          <w:rtl/>
          <w:lang w:bidi="ar-IQ"/>
        </w:rPr>
        <w:t xml:space="preserve"> ي</w:t>
      </w:r>
      <w:r>
        <w:rPr>
          <w:rFonts w:ascii="Simplified Arabic" w:hAnsi="Simplified Arabic" w:cs="Simplified Arabic" w:hint="cs"/>
          <w:rtl/>
          <w:lang w:bidi="ar-IQ"/>
        </w:rPr>
        <w:t>نظر : أصول الأحكام لابن حزم : 2</w:t>
      </w:r>
      <w:r w:rsidRPr="000E36F1">
        <w:rPr>
          <w:rFonts w:ascii="Simplified Arabic" w:hAnsi="Simplified Arabic" w:cs="Simplified Arabic" w:hint="cs"/>
          <w:rtl/>
          <w:lang w:bidi="ar-IQ"/>
        </w:rPr>
        <w:t>/ 143 ،إحكام الفصول للباجي :1/ 355 ،</w:t>
      </w:r>
      <w:r>
        <w:rPr>
          <w:rFonts w:ascii="Simplified Arabic" w:hAnsi="Simplified Arabic" w:cs="Simplified Arabic" w:hint="cs"/>
          <w:rtl/>
          <w:lang w:bidi="ar-IQ"/>
        </w:rPr>
        <w:t xml:space="preserve">  البرهان للجويني : 1</w:t>
      </w:r>
      <w:r w:rsidRPr="000E36F1">
        <w:rPr>
          <w:rFonts w:ascii="Simplified Arabic" w:hAnsi="Simplified Arabic" w:cs="Simplified Arabic" w:hint="cs"/>
          <w:rtl/>
          <w:lang w:bidi="ar-IQ"/>
        </w:rPr>
        <w:t xml:space="preserve">/ 243 ، قواطع الأدلة </w:t>
      </w:r>
      <w:r>
        <w:rPr>
          <w:rFonts w:ascii="Simplified Arabic" w:hAnsi="Simplified Arabic" w:cs="Simplified Arabic" w:hint="cs"/>
          <w:rtl/>
          <w:lang w:bidi="ar-IQ"/>
        </w:rPr>
        <w:t>للسمعاني : 1</w:t>
      </w:r>
      <w:r w:rsidRPr="000E36F1">
        <w:rPr>
          <w:rFonts w:ascii="Simplified Arabic" w:hAnsi="Simplified Arabic" w:cs="Simplified Arabic" w:hint="cs"/>
          <w:rtl/>
          <w:lang w:bidi="ar-IQ"/>
        </w:rPr>
        <w:t>/ 376 ، المحلّ</w:t>
      </w:r>
      <w:r>
        <w:rPr>
          <w:rFonts w:ascii="Simplified Arabic" w:hAnsi="Simplified Arabic" w:cs="Simplified Arabic" w:hint="cs"/>
          <w:rtl/>
          <w:lang w:bidi="ar-IQ"/>
        </w:rPr>
        <w:t>ى على جمع الجوامع : 2</w:t>
      </w:r>
      <w:r w:rsidRPr="000E36F1">
        <w:rPr>
          <w:rFonts w:ascii="Simplified Arabic" w:hAnsi="Simplified Arabic" w:cs="Simplified Arabic" w:hint="cs"/>
          <w:rtl/>
          <w:lang w:bidi="ar-IQ"/>
        </w:rPr>
        <w:t xml:space="preserve">/ 169 ، شرح الكوكب المنير : ص296 </w:t>
      </w:r>
      <w:r>
        <w:rPr>
          <w:rFonts w:ascii="Simplified Arabic" w:hAnsi="Simplified Arabic" w:cs="Simplified Arabic" w:hint="cs"/>
          <w:rtl/>
          <w:lang w:bidi="ar-IQ"/>
        </w:rPr>
        <w:t>.</w:t>
      </w:r>
    </w:p>
    <w:p w:rsidR="007737B2"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0E36F1">
        <w:rPr>
          <w:rFonts w:ascii="Simplified Arabic" w:hAnsi="Simplified Arabic" w:cs="Simplified Arabic" w:hint="cs"/>
          <w:rtl/>
          <w:lang w:bidi="ar-IQ"/>
        </w:rPr>
        <w:t xml:space="preserve"> المراد بالتابعي الكبيرهو مَن لقي كثيراً من الصحابة وجالسهم ،وأكثر رواياته عنهم كسعيد بن المسيب وعبيد الله بن عدي بن الخيار0 ينظر :حاشية البناني على المحلى : 2 / 170 </w:t>
      </w:r>
      <w:r>
        <w:rPr>
          <w:rFonts w:ascii="Simplified Arabic" w:hAnsi="Simplified Arabic" w:cs="Simplified Arabic" w:hint="cs"/>
          <w:rtl/>
          <w:lang w:bidi="ar-IQ"/>
        </w:rPr>
        <w:t xml:space="preserve">. </w:t>
      </w:r>
    </w:p>
    <w:p w:rsidR="007737B2" w:rsidRPr="00DD4AD7" w:rsidRDefault="007737B2" w:rsidP="00A42F6E">
      <w:pPr>
        <w:tabs>
          <w:tab w:val="left" w:pos="3596"/>
          <w:tab w:val="center" w:pos="4153"/>
        </w:tabs>
        <w:jc w:val="center"/>
        <w:rPr>
          <w:rFonts w:ascii="Simplified Arabic" w:hAnsi="Simplified Arabic" w:cs="Simplified Arabic"/>
          <w:b/>
          <w:bCs/>
          <w:lang w:bidi="ar-IQ"/>
        </w:rPr>
      </w:pPr>
      <w:r w:rsidRPr="00775C1C">
        <w:rPr>
          <w:rFonts w:ascii="Simplified Arabic" w:hAnsi="Simplified Arabic" w:cs="Simplified Arabic" w:hint="cs"/>
          <w:b/>
          <w:bCs/>
          <w:rtl/>
          <w:lang w:bidi="ar-IQ"/>
        </w:rPr>
        <w:t>(10</w:t>
      </w:r>
      <w:r>
        <w:rPr>
          <w:rFonts w:ascii="Simplified Arabic" w:hAnsi="Simplified Arabic" w:cs="Simplified Arabic" w:hint="cs"/>
          <w:b/>
          <w:bCs/>
          <w:rtl/>
          <w:lang w:bidi="ar-IQ"/>
        </w:rPr>
        <w:t>4</w:t>
      </w:r>
      <w:r w:rsidRPr="00775C1C">
        <w:rPr>
          <w:rFonts w:ascii="Simplified Arabic" w:hAnsi="Simplified Arabic" w:cs="Simplified Arabic" w:hint="cs"/>
          <w:b/>
          <w:bCs/>
          <w:rtl/>
          <w:lang w:bidi="ar-IQ"/>
        </w:rPr>
        <w:t>)</w:t>
      </w:r>
    </w:p>
    <w:p w:rsidR="007737B2" w:rsidRPr="000E36F1" w:rsidRDefault="007737B2" w:rsidP="00565D37">
      <w:pPr>
        <w:tabs>
          <w:tab w:val="left" w:pos="3596"/>
          <w:tab w:val="center" w:pos="4153"/>
        </w:tabs>
        <w:jc w:val="both"/>
        <w:rPr>
          <w:rFonts w:ascii="Simplified Arabic" w:hAnsi="Simplified Arabic" w:cs="Simplified Arabic"/>
          <w:sz w:val="28"/>
          <w:szCs w:val="28"/>
          <w:rtl/>
          <w:lang w:bidi="ar-IQ"/>
        </w:rPr>
      </w:pPr>
      <w:r w:rsidRPr="000E36F1">
        <w:rPr>
          <w:rFonts w:ascii="Simplified Arabic" w:hAnsi="Simplified Arabic" w:cs="Simplified Arabic" w:hint="cs"/>
          <w:sz w:val="28"/>
          <w:szCs w:val="28"/>
          <w:rtl/>
          <w:lang w:bidi="ar-IQ"/>
        </w:rPr>
        <w:t>الصحابي أو يسند من جهة أخرى أو يفتي بمقتضاه أكثر العلماء</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65D37" w:rsidRDefault="007737B2" w:rsidP="001909F9">
      <w:pPr>
        <w:tabs>
          <w:tab w:val="left" w:pos="3596"/>
          <w:tab w:val="center" w:pos="4153"/>
        </w:tabs>
        <w:jc w:val="both"/>
        <w:rPr>
          <w:rFonts w:ascii="Simplified Arabic" w:hAnsi="Simplified Arabic" w:cs="Simplified Arabic"/>
          <w:b/>
          <w:bCs/>
          <w:sz w:val="28"/>
          <w:szCs w:val="28"/>
          <w:rtl/>
          <w:lang w:bidi="ar-IQ"/>
        </w:rPr>
      </w:pPr>
      <w:r w:rsidRPr="00565D37">
        <w:rPr>
          <w:rFonts w:ascii="Simplified Arabic" w:hAnsi="Simplified Arabic" w:cs="Simplified Arabic" w:hint="cs"/>
          <w:b/>
          <w:bCs/>
          <w:sz w:val="28"/>
          <w:szCs w:val="28"/>
          <w:rtl/>
          <w:lang w:bidi="ar-IQ"/>
        </w:rPr>
        <w:t xml:space="preserve">القول الثالث : </w:t>
      </w:r>
    </w:p>
    <w:p w:rsidR="007737B2" w:rsidRPr="000E36F1" w:rsidRDefault="007737B2" w:rsidP="00565D37">
      <w:pPr>
        <w:tabs>
          <w:tab w:val="left" w:pos="3596"/>
          <w:tab w:val="center" w:pos="4153"/>
        </w:tabs>
        <w:jc w:val="both"/>
        <w:rPr>
          <w:rFonts w:ascii="Simplified Arabic" w:hAnsi="Simplified Arabic" w:cs="Simplified Arabic"/>
          <w:sz w:val="28"/>
          <w:szCs w:val="28"/>
          <w:rtl/>
          <w:lang w:bidi="ar-IQ"/>
        </w:rPr>
      </w:pPr>
      <w:r w:rsidRPr="000E36F1">
        <w:rPr>
          <w:rFonts w:ascii="Simplified Arabic" w:hAnsi="Simplified Arabic" w:cs="Simplified Arabic" w:hint="cs"/>
          <w:sz w:val="28"/>
          <w:szCs w:val="28"/>
          <w:rtl/>
          <w:lang w:bidi="ar-IQ"/>
        </w:rPr>
        <w:t xml:space="preserve"> ذهب ابن الحاجب المالكي وابن الهمام </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E36F1">
        <w:rPr>
          <w:rFonts w:ascii="Simplified Arabic" w:hAnsi="Simplified Arabic" w:cs="Simplified Arabic" w:hint="cs"/>
          <w:sz w:val="28"/>
          <w:szCs w:val="28"/>
          <w:vertAlign w:val="superscript"/>
          <w:rtl/>
          <w:lang w:bidi="ar-IQ"/>
        </w:rPr>
        <w:t>)</w:t>
      </w:r>
      <w:r w:rsidRPr="000E36F1">
        <w:rPr>
          <w:rFonts w:ascii="Simplified Arabic" w:hAnsi="Simplified Arabic" w:cs="Simplified Arabic" w:hint="cs"/>
          <w:sz w:val="28"/>
          <w:szCs w:val="28"/>
          <w:rtl/>
          <w:lang w:bidi="ar-IQ"/>
        </w:rPr>
        <w:t xml:space="preserve"> إلى قبول المرسل إن كان من أئمة النقل الضابطين </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E36F1">
        <w:rPr>
          <w:rFonts w:ascii="Simplified Arabic" w:hAnsi="Simplified Arabic" w:cs="Simplified Arabic" w:hint="cs"/>
          <w:sz w:val="28"/>
          <w:szCs w:val="28"/>
          <w:vertAlign w:val="superscript"/>
          <w:rtl/>
          <w:lang w:bidi="ar-IQ"/>
        </w:rPr>
        <w:t xml:space="preserve">) </w:t>
      </w:r>
      <w:r w:rsidRPr="000E36F1">
        <w:rPr>
          <w:rFonts w:ascii="Simplified Arabic" w:hAnsi="Simplified Arabic" w:cs="Simplified Arabic" w:hint="cs"/>
          <w:sz w:val="28"/>
          <w:szCs w:val="28"/>
          <w:rtl/>
          <w:lang w:bidi="ar-IQ"/>
        </w:rPr>
        <w:t xml:space="preserve">، وهو قول عيسى بن أبان إن كان من أهل القرون الثلاثة </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E36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C228BA" w:rsidRDefault="007737B2" w:rsidP="00847E58">
      <w:pPr>
        <w:tabs>
          <w:tab w:val="left" w:pos="3596"/>
          <w:tab w:val="center" w:pos="4153"/>
        </w:tabs>
        <w:jc w:val="both"/>
        <w:rPr>
          <w:rFonts w:ascii="Simplified Arabic" w:hAnsi="Simplified Arabic" w:cs="Simplified Arabic"/>
          <w:b/>
          <w:bCs/>
          <w:sz w:val="28"/>
          <w:szCs w:val="28"/>
          <w:rtl/>
          <w:lang w:bidi="ar-IQ"/>
        </w:rPr>
      </w:pPr>
      <w:r w:rsidRPr="00C228BA">
        <w:rPr>
          <w:rFonts w:ascii="Simplified Arabic" w:hAnsi="Simplified Arabic" w:cs="Simplified Arabic" w:hint="cs"/>
          <w:b/>
          <w:bCs/>
          <w:sz w:val="28"/>
          <w:szCs w:val="28"/>
          <w:rtl/>
          <w:lang w:bidi="ar-IQ"/>
        </w:rPr>
        <w:t xml:space="preserve">القول الرابع : </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C228BA">
        <w:rPr>
          <w:rFonts w:ascii="Simplified Arabic" w:hAnsi="Simplified Arabic" w:cs="Simplified Arabic" w:hint="cs"/>
          <w:sz w:val="28"/>
          <w:szCs w:val="28"/>
          <w:rtl/>
          <w:lang w:bidi="ar-IQ"/>
        </w:rPr>
        <w:t>ذهب الظاهرية وجماعة من الأصوليين كالامام الغزالي و الرازي والبيضاوي وابي بكر الباقلاني إلى عدم قبول الحديث المرسل وهو رواية عن الامام أحمد</w:t>
      </w:r>
      <w:r w:rsidRPr="00C228BA">
        <w:rPr>
          <w:rFonts w:ascii="Simplified Arabic" w:hAnsi="Simplified Arabic" w:cs="Simplified Arabic" w:hint="cs"/>
          <w:sz w:val="28"/>
          <w:szCs w:val="28"/>
          <w:vertAlign w:val="superscript"/>
          <w:rtl/>
          <w:lang w:bidi="ar-IQ"/>
        </w:rPr>
        <w:t>(5)</w:t>
      </w:r>
      <w:r w:rsidRPr="00C228BA">
        <w:rPr>
          <w:rFonts w:ascii="Simplified Arabic" w:hAnsi="Simplified Arabic" w:cs="Simplified Arabic" w:hint="cs"/>
          <w:sz w:val="28"/>
          <w:szCs w:val="28"/>
          <w:rtl/>
          <w:lang w:bidi="ar-IQ"/>
        </w:rPr>
        <w:t>.</w:t>
      </w:r>
    </w:p>
    <w:p w:rsidR="007737B2" w:rsidRPr="00C228BA" w:rsidRDefault="007737B2" w:rsidP="00847E58">
      <w:pPr>
        <w:tabs>
          <w:tab w:val="left" w:pos="3596"/>
          <w:tab w:val="center" w:pos="4153"/>
        </w:tabs>
        <w:jc w:val="both"/>
        <w:rPr>
          <w:rFonts w:ascii="Simplified Arabic" w:hAnsi="Simplified Arabic" w:cs="Simplified Arabic"/>
          <w:b/>
          <w:bCs/>
          <w:rtl/>
          <w:lang w:bidi="ar-IQ"/>
        </w:rPr>
      </w:pPr>
      <w:r w:rsidRPr="00C228BA">
        <w:rPr>
          <w:rFonts w:ascii="Simplified Arabic" w:hAnsi="Simplified Arabic" w:cs="Simplified Arabic" w:hint="cs"/>
          <w:b/>
          <w:bCs/>
          <w:sz w:val="28"/>
          <w:szCs w:val="28"/>
          <w:rtl/>
          <w:lang w:bidi="ar-IQ"/>
        </w:rPr>
        <w:t xml:space="preserve">الأدلة ومناقشتها :- </w:t>
      </w:r>
    </w:p>
    <w:p w:rsidR="007737B2" w:rsidRPr="00C228BA" w:rsidRDefault="007737B2" w:rsidP="00847E58">
      <w:pPr>
        <w:tabs>
          <w:tab w:val="left" w:pos="3596"/>
          <w:tab w:val="center" w:pos="4153"/>
        </w:tabs>
        <w:jc w:val="both"/>
        <w:rPr>
          <w:rFonts w:ascii="Simplified Arabic" w:hAnsi="Simplified Arabic" w:cs="Simplified Arabic"/>
          <w:b/>
          <w:bCs/>
          <w:rtl/>
          <w:lang w:bidi="ar-IQ"/>
        </w:rPr>
      </w:pPr>
      <w:r w:rsidRPr="00C228BA">
        <w:rPr>
          <w:rFonts w:ascii="Simplified Arabic" w:hAnsi="Simplified Arabic" w:cs="Simplified Arabic" w:hint="cs"/>
          <w:b/>
          <w:bCs/>
          <w:sz w:val="28"/>
          <w:szCs w:val="28"/>
          <w:rtl/>
          <w:lang w:bidi="ar-IQ"/>
        </w:rPr>
        <w:t xml:space="preserve">ادلة أصحاب القول الأول : </w:t>
      </w:r>
    </w:p>
    <w:p w:rsidR="007737B2" w:rsidRPr="0090268F" w:rsidRDefault="007737B2" w:rsidP="00565D37">
      <w:pPr>
        <w:tabs>
          <w:tab w:val="left" w:pos="3596"/>
          <w:tab w:val="center" w:pos="4153"/>
        </w:tabs>
        <w:jc w:val="both"/>
        <w:rPr>
          <w:rFonts w:ascii="Simplified Arabic" w:hAnsi="Simplified Arabic" w:cs="Simplified Arabic"/>
          <w:sz w:val="28"/>
          <w:szCs w:val="28"/>
          <w:rtl/>
          <w:lang w:bidi="ar-IQ"/>
        </w:rPr>
      </w:pPr>
      <w:r w:rsidRPr="00C228BA">
        <w:rPr>
          <w:rFonts w:ascii="Simplified Arabic" w:hAnsi="Simplified Arabic" w:cs="Simplified Arabic" w:hint="cs"/>
          <w:sz w:val="28"/>
          <w:szCs w:val="28"/>
          <w:rtl/>
          <w:lang w:bidi="ar-IQ"/>
        </w:rPr>
        <w:t>1- اتفق الصحابة والتابعون على قبول مرسَل العدل ،فابن عباس</w:t>
      </w:r>
      <w:r>
        <w:rPr>
          <w:rFonts w:ascii="Simplified Arabic" w:hAnsi="Simplified Arabic" w:cs="Simplified Arabic" w:hint="cs"/>
          <w:sz w:val="28"/>
          <w:szCs w:val="28"/>
          <w:rtl/>
          <w:lang w:bidi="ar-IQ"/>
        </w:rPr>
        <w:t>-رضي الله عنهما-</w:t>
      </w:r>
      <w:r w:rsidRPr="0090268F">
        <w:rPr>
          <w:rFonts w:ascii="Simplified Arabic" w:hAnsi="Simplified Arabic" w:cs="Simplified Arabic" w:hint="cs"/>
          <w:sz w:val="28"/>
          <w:szCs w:val="28"/>
          <w:rtl/>
          <w:lang w:bidi="ar-IQ"/>
        </w:rPr>
        <w:t xml:space="preserve"> مع كثرة روايته ، لم يسمع من النبي -صلى الله عليه وسلم-إلاّ أربعة أحاديث لصغر سنه ، أما التابعون فقد كان من عادتهم إرسال الأخبار ، فقد روي عن النخعي أنه قال : إذا قلت حدثني فلان عن عبد الله فهو حدثني ، وإذا قلت قال : عبدالله فقد سمعته من غير واحد ، ولم يزل مشهوراً بينهم من غير نكير فكان إجماعاً </w:t>
      </w:r>
      <w:r w:rsidRPr="009026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026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DE03D7" w:rsidRDefault="007737B2" w:rsidP="00565D37">
      <w:pPr>
        <w:tabs>
          <w:tab w:val="left" w:pos="3596"/>
          <w:tab w:val="center" w:pos="4153"/>
        </w:tabs>
        <w:jc w:val="both"/>
        <w:rPr>
          <w:rFonts w:ascii="Simplified Arabic" w:hAnsi="Simplified Arabic" w:cs="Simplified Arabic"/>
          <w:sz w:val="28"/>
          <w:szCs w:val="28"/>
          <w:rtl/>
          <w:lang w:bidi="ar-IQ"/>
        </w:rPr>
      </w:pPr>
      <w:r w:rsidRPr="0090268F">
        <w:rPr>
          <w:rFonts w:ascii="Simplified Arabic" w:hAnsi="Simplified Arabic" w:cs="Simplified Arabic" w:hint="cs"/>
          <w:sz w:val="28"/>
          <w:szCs w:val="28"/>
          <w:rtl/>
          <w:lang w:bidi="ar-IQ"/>
        </w:rPr>
        <w:t xml:space="preserve">أجيب  :بأنه لا نزاع في مرسل الصحابي ومرسل من علم من حاله أنه لا يرسل إلاّ بروايته عن عدل </w:t>
      </w:r>
      <w:r w:rsidRPr="009026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026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90268F">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ــــــــــــــــــــــــــــــــــــــــــــــ </w:t>
      </w:r>
    </w:p>
    <w:p w:rsidR="007737B2" w:rsidRDefault="007737B2" w:rsidP="0090268F">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0E36F1">
        <w:rPr>
          <w:rFonts w:ascii="Simplified Arabic" w:hAnsi="Simplified Arabic" w:cs="Simplified Arabic" w:hint="cs"/>
          <w:rtl/>
          <w:lang w:bidi="ar-IQ"/>
        </w:rPr>
        <w:t xml:space="preserve"> ينظر : اللمع للشيرازي : ص74 ،   جمع الجوامع: 2 / 170  </w:t>
      </w:r>
      <w:r>
        <w:rPr>
          <w:rFonts w:ascii="Simplified Arabic" w:hAnsi="Simplified Arabic" w:cs="Simplified Arabic" w:hint="cs"/>
          <w:rtl/>
          <w:lang w:bidi="ar-IQ"/>
        </w:rPr>
        <w:t>،</w:t>
      </w:r>
      <w:r w:rsidRPr="000E36F1">
        <w:rPr>
          <w:rFonts w:ascii="Simplified Arabic" w:hAnsi="Simplified Arabic" w:cs="Simplified Arabic" w:hint="cs"/>
          <w:rtl/>
          <w:lang w:bidi="ar-IQ"/>
        </w:rPr>
        <w:t xml:space="preserve">  أصول الفقه للخضري : ص229 </w:t>
      </w:r>
      <w:r>
        <w:rPr>
          <w:rFonts w:ascii="Simplified Arabic" w:hAnsi="Simplified Arabic" w:cs="Simplified Arabic" w:hint="cs"/>
          <w:rtl/>
          <w:lang w:bidi="ar-IQ"/>
        </w:rPr>
        <w:t xml:space="preserve">. </w:t>
      </w:r>
    </w:p>
    <w:p w:rsidR="007737B2" w:rsidRPr="000E36F1" w:rsidRDefault="007737B2" w:rsidP="00C10550">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0E36F1">
        <w:rPr>
          <w:rFonts w:ascii="Simplified Arabic" w:hAnsi="Simplified Arabic" w:cs="Simplified Arabic" w:hint="cs"/>
          <w:rtl/>
          <w:lang w:bidi="ar-IQ"/>
        </w:rPr>
        <w:t xml:space="preserve"> هو كمال الدين محمد بن عبد الواحد بن عبد الحميد بن مسعود السيواسي الأصل ، ثم الاسكندري ، ثم القاهري ، ولد سنة (790ﻫ)العالم الحنفي المعروف بابن الهمام المشارك في عدد من العلوم كالفقه والأصول والتفسير والفرائض وغيرها ، توفي (861ﻫ) من تصانيفه </w:t>
      </w:r>
      <w:r>
        <w:rPr>
          <w:rFonts w:ascii="Simplified Arabic" w:hAnsi="Simplified Arabic" w:cs="Simplified Arabic" w:hint="cs"/>
          <w:rtl/>
          <w:lang w:bidi="ar-IQ"/>
        </w:rPr>
        <w:t xml:space="preserve">: </w:t>
      </w:r>
      <w:r w:rsidRPr="000E36F1">
        <w:rPr>
          <w:rFonts w:ascii="Simplified Arabic" w:hAnsi="Simplified Arabic" w:cs="Simplified Arabic" w:hint="cs"/>
          <w:rtl/>
          <w:lang w:bidi="ar-IQ"/>
        </w:rPr>
        <w:t xml:space="preserve">التحرير في أصول الفقه </w:t>
      </w:r>
      <w:r>
        <w:rPr>
          <w:rFonts w:ascii="Simplified Arabic" w:hAnsi="Simplified Arabic" w:cs="Simplified Arabic" w:hint="cs"/>
          <w:rtl/>
          <w:lang w:bidi="ar-IQ"/>
        </w:rPr>
        <w:t>،</w:t>
      </w:r>
      <w:r w:rsidRPr="000E36F1">
        <w:rPr>
          <w:rFonts w:ascii="Simplified Arabic" w:hAnsi="Simplified Arabic" w:cs="Simplified Arabic" w:hint="cs"/>
          <w:rtl/>
          <w:lang w:bidi="ar-IQ"/>
        </w:rPr>
        <w:t xml:space="preserve"> فتح القديرللعاجز الفقير </w:t>
      </w:r>
      <w:r>
        <w:rPr>
          <w:rFonts w:ascii="Simplified Arabic" w:hAnsi="Simplified Arabic" w:cs="Simplified Arabic" w:hint="cs"/>
          <w:rtl/>
          <w:lang w:bidi="ar-IQ"/>
        </w:rPr>
        <w:t xml:space="preserve">، المسايرفي أصول الدين . </w:t>
      </w:r>
      <w:r w:rsidRPr="000E36F1">
        <w:rPr>
          <w:rFonts w:ascii="Simplified Arabic" w:hAnsi="Simplified Arabic" w:cs="Simplified Arabic" w:hint="cs"/>
          <w:rtl/>
          <w:lang w:bidi="ar-IQ"/>
        </w:rPr>
        <w:t xml:space="preserve">ينظر : شذرات الذهب :9/ 437  ،معجم المطبوعات : 1 / 278-279 ، معجم المؤلفين :3 /469 </w:t>
      </w:r>
      <w:r>
        <w:rPr>
          <w:rFonts w:ascii="Simplified Arabic" w:hAnsi="Simplified Arabic" w:cs="Simplified Arabic" w:hint="cs"/>
          <w:rtl/>
          <w:lang w:bidi="ar-IQ"/>
        </w:rPr>
        <w:t xml:space="preserve"> . </w:t>
      </w:r>
    </w:p>
    <w:p w:rsidR="007737B2" w:rsidRPr="0090268F" w:rsidRDefault="007737B2" w:rsidP="00847E58">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90268F">
        <w:rPr>
          <w:rFonts w:ascii="Simplified Arabic" w:hAnsi="Simplified Arabic" w:cs="Simplified Arabic" w:hint="cs"/>
          <w:rtl/>
          <w:lang w:bidi="ar-IQ"/>
        </w:rPr>
        <w:t xml:space="preserve"> المراد بهم الصحابة والتابعون وتابعوا التابعين 0 ينظر : فواتح الرحموت : 2 / 328 </w:t>
      </w:r>
      <w:r>
        <w:rPr>
          <w:rFonts w:ascii="Simplified Arabic" w:hAnsi="Simplified Arabic" w:cs="Simplified Arabic" w:hint="cs"/>
          <w:rtl/>
          <w:lang w:bidi="ar-IQ"/>
        </w:rPr>
        <w:t xml:space="preserve">  . </w:t>
      </w:r>
    </w:p>
    <w:p w:rsidR="007737B2" w:rsidRPr="0090268F"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90268F">
        <w:rPr>
          <w:rFonts w:ascii="Simplified Arabic" w:hAnsi="Simplified Arabic" w:cs="Simplified Arabic" w:hint="cs"/>
          <w:rtl/>
          <w:lang w:bidi="ar-IQ"/>
        </w:rPr>
        <w:t xml:space="preserve"> ينظر :رفع الحاجب عن مختصر ابن الحاجب : 2 / 463، فواتح الرحموت : 2 / 328 أصول الفقه للزحيلي : 1 / 455  </w:t>
      </w:r>
      <w:r>
        <w:rPr>
          <w:rFonts w:ascii="Simplified Arabic" w:hAnsi="Simplified Arabic" w:cs="Simplified Arabic" w:hint="cs"/>
          <w:rtl/>
          <w:lang w:bidi="ar-IQ"/>
        </w:rPr>
        <w:t xml:space="preserve">. </w:t>
      </w:r>
    </w:p>
    <w:p w:rsidR="007737B2"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w:t>
      </w:r>
      <w:r w:rsidRPr="0090268F">
        <w:rPr>
          <w:rFonts w:ascii="Simplified Arabic" w:hAnsi="Simplified Arabic" w:cs="Simplified Arabic" w:hint="cs"/>
          <w:rtl/>
          <w:lang w:bidi="ar-IQ"/>
        </w:rPr>
        <w:t xml:space="preserve"> ينظر :  أصول الأحكام لابن حزم : 2 / 143 ، إحكام الفصول للباجي :1/ 355 ، المستصفى للغزالي : 1 / 318 ، شرح الكوكب المنير: ص296 </w:t>
      </w:r>
      <w:r>
        <w:rPr>
          <w:rFonts w:ascii="Simplified Arabic" w:hAnsi="Simplified Arabic" w:cs="Simplified Arabic" w:hint="cs"/>
          <w:rtl/>
          <w:lang w:bidi="ar-IQ"/>
        </w:rPr>
        <w:t xml:space="preserve">. </w:t>
      </w:r>
    </w:p>
    <w:p w:rsidR="007737B2" w:rsidRPr="006D0C71"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6D0C71">
        <w:rPr>
          <w:rFonts w:ascii="Simplified Arabic" w:hAnsi="Simplified Arabic" w:cs="Simplified Arabic" w:hint="cs"/>
          <w:rtl/>
          <w:lang w:bidi="ar-IQ"/>
        </w:rPr>
        <w:t xml:space="preserve"> ينظر : ينظر : إحكام الفصول للباجي : 1 / 356  ، المستصفى للغزالي : 1 / 319  </w:t>
      </w:r>
      <w:r>
        <w:rPr>
          <w:rFonts w:ascii="Simplified Arabic" w:hAnsi="Simplified Arabic" w:cs="Simplified Arabic" w:hint="cs"/>
          <w:rtl/>
          <w:lang w:bidi="ar-IQ"/>
        </w:rPr>
        <w:t xml:space="preserve">. </w:t>
      </w:r>
    </w:p>
    <w:p w:rsidR="007737B2"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(7)</w:t>
      </w:r>
      <w:r w:rsidRPr="006D0C71">
        <w:rPr>
          <w:rFonts w:ascii="Simplified Arabic" w:hAnsi="Simplified Arabic" w:cs="Simplified Arabic" w:hint="cs"/>
          <w:rtl/>
          <w:lang w:bidi="ar-IQ"/>
        </w:rPr>
        <w:t xml:space="preserve"> ينظر : شرح التلويح على التوضيح : 2 / 20  </w:t>
      </w:r>
      <w:r>
        <w:rPr>
          <w:rFonts w:ascii="Simplified Arabic" w:hAnsi="Simplified Arabic" w:cs="Simplified Arabic" w:hint="cs"/>
          <w:rtl/>
          <w:lang w:bidi="ar-IQ"/>
        </w:rPr>
        <w:t xml:space="preserve">. </w:t>
      </w:r>
    </w:p>
    <w:p w:rsidR="007737B2" w:rsidRPr="00DE03D7" w:rsidRDefault="007737B2" w:rsidP="00A42F6E">
      <w:pPr>
        <w:tabs>
          <w:tab w:val="left" w:pos="3596"/>
          <w:tab w:val="center" w:pos="4153"/>
        </w:tabs>
        <w:jc w:val="center"/>
        <w:rPr>
          <w:rFonts w:ascii="Simplified Arabic" w:hAnsi="Simplified Arabic" w:cs="Simplified Arabic"/>
          <w:rtl/>
          <w:lang w:bidi="ar-IQ"/>
        </w:rPr>
      </w:pPr>
      <w:r w:rsidRPr="0090268F">
        <w:rPr>
          <w:rFonts w:ascii="Simplified Arabic" w:hAnsi="Simplified Arabic" w:cs="Simplified Arabic" w:hint="cs"/>
          <w:b/>
          <w:bCs/>
          <w:rtl/>
          <w:lang w:bidi="ar-IQ"/>
        </w:rPr>
        <w:t>(10</w:t>
      </w:r>
      <w:r>
        <w:rPr>
          <w:rFonts w:ascii="Simplified Arabic" w:hAnsi="Simplified Arabic" w:cs="Simplified Arabic" w:hint="cs"/>
          <w:b/>
          <w:bCs/>
          <w:rtl/>
          <w:lang w:bidi="ar-IQ"/>
        </w:rPr>
        <w:t>5</w:t>
      </w:r>
      <w:r w:rsidRPr="0090268F">
        <w:rPr>
          <w:rFonts w:ascii="Simplified Arabic" w:hAnsi="Simplified Arabic" w:cs="Simplified Arabic" w:hint="cs"/>
          <w:b/>
          <w:bCs/>
          <w:rtl/>
          <w:lang w:bidi="ar-IQ"/>
        </w:rPr>
        <w:t>)</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2- إن العدل الثقة إذا قال : قال رسول الله -صلى الله عليه وسلم-كذا مظهراً للجزم بذلك فالظاهر من حاله ، أنه لا يستجيز إلاّ وهو عالم أو ظانّ من ذلك ، فإنه لو كان ظانّاً أن النبي </w:t>
      </w:r>
      <w:r>
        <w:rPr>
          <w:rFonts w:ascii="Simplified Arabic" w:hAnsi="Simplified Arabic" w:cs="Simplified Arabic" w:hint="cs"/>
          <w:sz w:val="28"/>
          <w:szCs w:val="28"/>
          <w:rtl/>
          <w:lang w:bidi="ar-IQ"/>
        </w:rPr>
        <w:t>-</w:t>
      </w:r>
      <w:r w:rsidRPr="006D0C71">
        <w:rPr>
          <w:rFonts w:ascii="Simplified Arabic" w:hAnsi="Simplified Arabic" w:cs="Simplified Arabic" w:hint="cs"/>
          <w:sz w:val="28"/>
          <w:szCs w:val="28"/>
          <w:rtl/>
          <w:lang w:bidi="ar-IQ"/>
        </w:rPr>
        <w:t>صلى الله عليه وسلم</w:t>
      </w:r>
      <w:r>
        <w:rPr>
          <w:rFonts w:ascii="Simplified Arabic" w:hAnsi="Simplified Arabic" w:cs="Simplified Arabic" w:hint="cs"/>
          <w:sz w:val="28"/>
          <w:szCs w:val="28"/>
          <w:rtl/>
          <w:lang w:bidi="ar-IQ"/>
        </w:rPr>
        <w:t>-</w:t>
      </w:r>
      <w:r w:rsidRPr="006D0C71">
        <w:rPr>
          <w:rFonts w:ascii="Simplified Arabic" w:hAnsi="Simplified Arabic" w:cs="Simplified Arabic" w:hint="cs"/>
          <w:sz w:val="28"/>
          <w:szCs w:val="28"/>
          <w:rtl/>
          <w:lang w:bidi="ar-IQ"/>
        </w:rPr>
        <w:t xml:space="preserve">لم يقله أو كان شاكاً فيه ، وهذا ينافي الأمانة ويطعن في عدالته </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D0C7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D0C71" w:rsidRDefault="007737B2" w:rsidP="004A62CE">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أجيب : </w:t>
      </w:r>
    </w:p>
    <w:p w:rsidR="007737B2" w:rsidRPr="006D0C71" w:rsidRDefault="007737B2" w:rsidP="00565D37">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بأنه عورض مع قول محمد بن سيرين أنه قال :( لا نأخذ بمراسيل الحسن وأبي العالية ؛ لأنهما لا يباليان عمّن أخذا ) </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D0C71" w:rsidRDefault="007737B2" w:rsidP="00565D37">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3- إذا كان الراوي عدلاً ثقة فروايته محمولة على القبول ، ولو عيّن مَن روى عنه وعدّله ، وكان من أهل التعديل لقبل تعديله كما قبلت روايته </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65D37" w:rsidRDefault="007737B2" w:rsidP="004A62CE">
      <w:pPr>
        <w:tabs>
          <w:tab w:val="left" w:pos="3596"/>
          <w:tab w:val="center" w:pos="4153"/>
        </w:tabs>
        <w:jc w:val="both"/>
        <w:rPr>
          <w:rFonts w:ascii="Simplified Arabic" w:hAnsi="Simplified Arabic" w:cs="Simplified Arabic"/>
          <w:b/>
          <w:bCs/>
          <w:sz w:val="28"/>
          <w:szCs w:val="28"/>
          <w:rtl/>
          <w:lang w:bidi="ar-IQ"/>
        </w:rPr>
      </w:pPr>
      <w:r w:rsidRPr="00565D37">
        <w:rPr>
          <w:rFonts w:ascii="Simplified Arabic" w:hAnsi="Simplified Arabic" w:cs="Simplified Arabic" w:hint="cs"/>
          <w:b/>
          <w:bCs/>
          <w:sz w:val="28"/>
          <w:szCs w:val="28"/>
          <w:rtl/>
          <w:lang w:bidi="ar-IQ"/>
        </w:rPr>
        <w:t xml:space="preserve">دليل الإمام الشافعي : </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   إن قبول خبر الراوي مشروط بعدالته ، ولم تعلم عدالة الأصل في المرسل ؛ لأن معرفة الراوي فرع عن معرفة اسمه فإذا لم يعلم تعيّن ردّه وعندما ينضم إليه أحد الشروط المذكورة يصبح ظناً راجحاً ويكون العمل به سائغاً </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D0C71" w:rsidRDefault="007737B2" w:rsidP="006D0C71">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أجيب : </w:t>
      </w:r>
    </w:p>
    <w:p w:rsidR="007737B2" w:rsidRPr="006D0C71" w:rsidRDefault="007737B2" w:rsidP="00565D37">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   بأن الجهل بصفات الراوي لا يضر ؛ لأن العدل لا يتهم بالغفلة عن حال الرواة ولا يجزم بنقل الحديث مالم يسمعه من عدل ؛ فإن لم يبين حاله كان غاشاً</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65D37" w:rsidRDefault="007737B2" w:rsidP="006D0C71">
      <w:pPr>
        <w:tabs>
          <w:tab w:val="left" w:pos="3596"/>
          <w:tab w:val="center" w:pos="4153"/>
        </w:tabs>
        <w:jc w:val="both"/>
        <w:rPr>
          <w:rFonts w:ascii="Simplified Arabic" w:hAnsi="Simplified Arabic" w:cs="Simplified Arabic"/>
          <w:b/>
          <w:bCs/>
          <w:sz w:val="28"/>
          <w:szCs w:val="28"/>
          <w:rtl/>
          <w:lang w:bidi="ar-IQ"/>
        </w:rPr>
      </w:pPr>
      <w:r w:rsidRPr="00565D37">
        <w:rPr>
          <w:rFonts w:ascii="Simplified Arabic" w:hAnsi="Simplified Arabic" w:cs="Simplified Arabic" w:hint="cs"/>
          <w:b/>
          <w:bCs/>
          <w:sz w:val="28"/>
          <w:szCs w:val="28"/>
          <w:rtl/>
          <w:lang w:bidi="ar-IQ"/>
        </w:rPr>
        <w:t xml:space="preserve">أدلة أصحاب القول الثالث : </w:t>
      </w:r>
    </w:p>
    <w:p w:rsidR="007737B2" w:rsidRPr="006D0C71" w:rsidRDefault="007737B2" w:rsidP="00565D37">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استدلوا بحديث النبي -صلى الله عليه وسلم-( خير الناس قرني ثم الذين يلونهم ثم الذين يلونهم ثم يجيء أقوام تسبق شهادة أحدهم يمينه ويمينه شهادته) </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D0C71" w:rsidRDefault="007737B2" w:rsidP="006D0C71">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وجه الدلالة من الحديث :- </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    أنه يثبت عدالة أكثر أهل القرون الثلاثة إن لم يكونوا جميعاً عدولاً ، فغالب الظن أن الراوي  من هولاء إنما يروي عن العدل أو عمن سمع منه وبعدها فشا الكذب </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D0C7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D0C71" w:rsidRDefault="007737B2" w:rsidP="00565D37">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 xml:space="preserve">أجيب :  </w:t>
      </w:r>
    </w:p>
    <w:p w:rsidR="007737B2" w:rsidRPr="006D0C71" w:rsidRDefault="007737B2" w:rsidP="004A62CE">
      <w:pPr>
        <w:tabs>
          <w:tab w:val="left" w:pos="3596"/>
          <w:tab w:val="center" w:pos="4153"/>
        </w:tabs>
        <w:jc w:val="both"/>
        <w:rPr>
          <w:rFonts w:ascii="Simplified Arabic" w:hAnsi="Simplified Arabic" w:cs="Simplified Arabic"/>
          <w:sz w:val="28"/>
          <w:szCs w:val="28"/>
          <w:rtl/>
          <w:lang w:bidi="ar-IQ"/>
        </w:rPr>
      </w:pPr>
      <w:r w:rsidRPr="006D0C71">
        <w:rPr>
          <w:rFonts w:ascii="Simplified Arabic" w:hAnsi="Simplified Arabic" w:cs="Simplified Arabic" w:hint="cs"/>
          <w:sz w:val="28"/>
          <w:szCs w:val="28"/>
          <w:rtl/>
          <w:lang w:bidi="ar-IQ"/>
        </w:rPr>
        <w:t>ـــــــــــــــــــــــــــــــــــــ</w:t>
      </w:r>
      <w:r>
        <w:rPr>
          <w:rFonts w:ascii="Simplified Arabic" w:hAnsi="Simplified Arabic" w:cs="Simplified Arabic" w:hint="cs"/>
          <w:sz w:val="28"/>
          <w:szCs w:val="28"/>
          <w:rtl/>
          <w:lang w:bidi="ar-IQ"/>
        </w:rPr>
        <w:t>ــــــ</w:t>
      </w:r>
      <w:r w:rsidRPr="006D0C71">
        <w:rPr>
          <w:rFonts w:ascii="Simplified Arabic" w:hAnsi="Simplified Arabic" w:cs="Simplified Arabic" w:hint="cs"/>
          <w:sz w:val="28"/>
          <w:szCs w:val="28"/>
          <w:rtl/>
          <w:lang w:bidi="ar-IQ"/>
        </w:rPr>
        <w:t xml:space="preserve">ـــ </w:t>
      </w:r>
    </w:p>
    <w:p w:rsidR="007737B2" w:rsidRPr="006D0C71"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6D0C71">
        <w:rPr>
          <w:rFonts w:ascii="Simplified Arabic" w:hAnsi="Simplified Arabic" w:cs="Simplified Arabic" w:hint="cs"/>
          <w:rtl/>
          <w:lang w:bidi="ar-IQ"/>
        </w:rPr>
        <w:t xml:space="preserve"> ينظر : تيسير التحرير : 3 / 102 ، فواتح الرحموت : 2 / 328-329  </w:t>
      </w:r>
      <w:r>
        <w:rPr>
          <w:rFonts w:ascii="Simplified Arabic" w:hAnsi="Simplified Arabic" w:cs="Simplified Arabic" w:hint="cs"/>
          <w:rtl/>
          <w:lang w:bidi="ar-IQ"/>
        </w:rPr>
        <w:t>.</w:t>
      </w:r>
    </w:p>
    <w:p w:rsidR="007737B2" w:rsidRPr="006D0C71"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6D0C71">
        <w:rPr>
          <w:rFonts w:ascii="Simplified Arabic" w:hAnsi="Simplified Arabic" w:cs="Simplified Arabic" w:hint="cs"/>
          <w:rtl/>
          <w:lang w:bidi="ar-IQ"/>
        </w:rPr>
        <w:t xml:space="preserve"> فواتح الرحموت : 2 / 331   </w:t>
      </w:r>
      <w:r>
        <w:rPr>
          <w:rFonts w:ascii="Simplified Arabic" w:hAnsi="Simplified Arabic" w:cs="Simplified Arabic" w:hint="cs"/>
          <w:rtl/>
          <w:lang w:bidi="ar-IQ"/>
        </w:rPr>
        <w:t>.</w:t>
      </w:r>
    </w:p>
    <w:p w:rsidR="007737B2" w:rsidRPr="006D0C71"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6D0C71">
        <w:rPr>
          <w:rFonts w:ascii="Simplified Arabic" w:hAnsi="Simplified Arabic" w:cs="Simplified Arabic" w:hint="cs"/>
          <w:rtl/>
          <w:lang w:bidi="ar-IQ"/>
        </w:rPr>
        <w:t xml:space="preserve"> ينظر : البرهان للجويني : 1 / 243 ، فواتح الرحموت : 2 / 332  </w:t>
      </w:r>
      <w:r>
        <w:rPr>
          <w:rFonts w:ascii="Simplified Arabic" w:hAnsi="Simplified Arabic" w:cs="Simplified Arabic" w:hint="cs"/>
          <w:rtl/>
          <w:lang w:bidi="ar-IQ"/>
        </w:rPr>
        <w:t>.</w:t>
      </w:r>
    </w:p>
    <w:p w:rsidR="007737B2"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6D0C71">
        <w:rPr>
          <w:rFonts w:ascii="Simplified Arabic" w:hAnsi="Simplified Arabic" w:cs="Simplified Arabic" w:hint="cs"/>
          <w:rtl/>
          <w:lang w:bidi="ar-IQ"/>
        </w:rPr>
        <w:t xml:space="preserve"> ينظر : إحكام الفصول للباجي : 1 / 360 -361 ، البرهان للجويني : 1 / 244  </w:t>
      </w:r>
      <w:r>
        <w:rPr>
          <w:rFonts w:ascii="Simplified Arabic" w:hAnsi="Simplified Arabic" w:cs="Simplified Arabic" w:hint="cs"/>
          <w:rtl/>
          <w:lang w:bidi="ar-IQ"/>
        </w:rPr>
        <w:t xml:space="preserve">. </w:t>
      </w:r>
    </w:p>
    <w:p w:rsidR="007737B2" w:rsidRPr="006D0C71"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w:t>
      </w:r>
      <w:r w:rsidRPr="006D0C71">
        <w:rPr>
          <w:rFonts w:ascii="Simplified Arabic" w:hAnsi="Simplified Arabic" w:cs="Simplified Arabic" w:hint="cs"/>
          <w:rtl/>
          <w:lang w:bidi="ar-IQ"/>
        </w:rPr>
        <w:t xml:space="preserve"> ينظر : شرح التلويح على التوضيح : 2 / 21  </w:t>
      </w:r>
      <w:r>
        <w:rPr>
          <w:rFonts w:ascii="Simplified Arabic" w:hAnsi="Simplified Arabic" w:cs="Simplified Arabic" w:hint="cs"/>
          <w:rtl/>
          <w:lang w:bidi="ar-IQ"/>
        </w:rPr>
        <w:t>.</w:t>
      </w:r>
    </w:p>
    <w:p w:rsidR="007737B2" w:rsidRDefault="007737B2" w:rsidP="00FF5382">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(6)صحيح</w:t>
      </w:r>
      <w:r w:rsidRPr="006D0C71">
        <w:rPr>
          <w:rFonts w:ascii="Simplified Arabic" w:hAnsi="Simplified Arabic" w:cs="Simplified Arabic" w:hint="cs"/>
          <w:rtl/>
          <w:lang w:bidi="ar-IQ"/>
        </w:rPr>
        <w:t xml:space="preserve"> البخاري ، كتاب الشهادت ، باب لا يشهد على شهادة جور إذا أشهد: 2 / 938 برقم 2506 </w:t>
      </w:r>
      <w:r>
        <w:rPr>
          <w:rFonts w:ascii="Simplified Arabic" w:hAnsi="Simplified Arabic" w:cs="Simplified Arabic" w:hint="cs"/>
          <w:rtl/>
          <w:lang w:bidi="ar-IQ"/>
        </w:rPr>
        <w:t xml:space="preserve">. </w:t>
      </w:r>
    </w:p>
    <w:p w:rsidR="007737B2" w:rsidRPr="00F27E59"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(7)</w:t>
      </w:r>
      <w:r w:rsidRPr="00F27E59">
        <w:rPr>
          <w:rFonts w:ascii="Simplified Arabic" w:hAnsi="Simplified Arabic" w:cs="Simplified Arabic" w:hint="cs"/>
          <w:rtl/>
          <w:lang w:bidi="ar-IQ"/>
        </w:rPr>
        <w:t xml:space="preserve"> ينظر :فواتح الرحموت : 2 / 328 ، أصول الفقه للزحيلي : 1 / 457 </w:t>
      </w:r>
      <w:r>
        <w:rPr>
          <w:rFonts w:ascii="Simplified Arabic" w:hAnsi="Simplified Arabic" w:cs="Simplified Arabic" w:hint="cs"/>
          <w:rtl/>
          <w:lang w:bidi="ar-IQ"/>
        </w:rPr>
        <w:t>.</w:t>
      </w:r>
    </w:p>
    <w:p w:rsidR="007737B2" w:rsidRPr="004F00B7" w:rsidRDefault="007737B2" w:rsidP="004F00B7">
      <w:pPr>
        <w:tabs>
          <w:tab w:val="left" w:pos="3596"/>
          <w:tab w:val="center" w:pos="4153"/>
        </w:tabs>
        <w:jc w:val="center"/>
        <w:rPr>
          <w:rFonts w:ascii="Simplified Arabic" w:hAnsi="Simplified Arabic" w:cs="Simplified Arabic"/>
          <w:b/>
          <w:bCs/>
          <w:rtl/>
          <w:lang w:bidi="ar-IQ"/>
        </w:rPr>
      </w:pPr>
      <w:r w:rsidRPr="00AF3CF4">
        <w:rPr>
          <w:rFonts w:ascii="Simplified Arabic" w:hAnsi="Simplified Arabic" w:cs="Simplified Arabic" w:hint="cs"/>
          <w:b/>
          <w:bCs/>
          <w:rtl/>
          <w:lang w:bidi="ar-IQ"/>
        </w:rPr>
        <w:t>(10</w:t>
      </w:r>
      <w:r>
        <w:rPr>
          <w:rFonts w:ascii="Simplified Arabic" w:hAnsi="Simplified Arabic" w:cs="Simplified Arabic" w:hint="cs"/>
          <w:b/>
          <w:bCs/>
          <w:rtl/>
          <w:lang w:bidi="ar-IQ"/>
        </w:rPr>
        <w:t>6</w:t>
      </w:r>
      <w:r w:rsidRPr="00AF3CF4">
        <w:rPr>
          <w:rFonts w:ascii="Simplified Arabic" w:hAnsi="Simplified Arabic" w:cs="Simplified Arabic" w:hint="cs"/>
          <w:b/>
          <w:bCs/>
          <w:rtl/>
          <w:lang w:bidi="ar-IQ"/>
        </w:rPr>
        <w:t>)</w:t>
      </w:r>
    </w:p>
    <w:p w:rsidR="007737B2" w:rsidRPr="00F27E59" w:rsidRDefault="007737B2" w:rsidP="00565D37">
      <w:pPr>
        <w:tabs>
          <w:tab w:val="left" w:pos="3596"/>
          <w:tab w:val="center" w:pos="4153"/>
        </w:tabs>
        <w:jc w:val="both"/>
        <w:rPr>
          <w:rFonts w:ascii="Simplified Arabic" w:hAnsi="Simplified Arabic" w:cs="Simplified Arabic"/>
          <w:sz w:val="28"/>
          <w:szCs w:val="28"/>
          <w:rtl/>
          <w:lang w:bidi="ar-IQ"/>
        </w:rPr>
      </w:pPr>
      <w:r w:rsidRPr="00F27E59">
        <w:rPr>
          <w:rFonts w:ascii="Simplified Arabic" w:hAnsi="Simplified Arabic" w:cs="Simplified Arabic" w:hint="cs"/>
          <w:sz w:val="28"/>
          <w:szCs w:val="28"/>
          <w:rtl/>
          <w:lang w:bidi="ar-IQ"/>
        </w:rPr>
        <w:t xml:space="preserve">بأنه لا وجه للتفرقة بين أئمة النقل وغيرهم ، فإذا تحققتت العدالة والثقة في الراوي يجب قبول روايته سواء كانت مسنداً أو مرسلاً </w:t>
      </w:r>
      <w:r w:rsidRPr="00F27E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F27E5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65D37" w:rsidRDefault="007737B2" w:rsidP="004A62CE">
      <w:pPr>
        <w:tabs>
          <w:tab w:val="left" w:pos="3596"/>
          <w:tab w:val="center" w:pos="4153"/>
        </w:tabs>
        <w:jc w:val="both"/>
        <w:rPr>
          <w:rFonts w:ascii="Simplified Arabic" w:hAnsi="Simplified Arabic" w:cs="Simplified Arabic"/>
          <w:b/>
          <w:bCs/>
          <w:sz w:val="28"/>
          <w:szCs w:val="28"/>
          <w:rtl/>
          <w:lang w:bidi="ar-IQ"/>
        </w:rPr>
      </w:pPr>
      <w:r w:rsidRPr="00F27E59">
        <w:rPr>
          <w:rFonts w:ascii="Simplified Arabic" w:hAnsi="Simplified Arabic" w:cs="Simplified Arabic" w:hint="cs"/>
          <w:b/>
          <w:bCs/>
          <w:sz w:val="28"/>
          <w:szCs w:val="28"/>
          <w:rtl/>
          <w:lang w:bidi="ar-IQ"/>
        </w:rPr>
        <w:t xml:space="preserve">أدلة </w:t>
      </w:r>
      <w:r w:rsidRPr="00565D37">
        <w:rPr>
          <w:rFonts w:ascii="Simplified Arabic" w:hAnsi="Simplified Arabic" w:cs="Simplified Arabic" w:hint="cs"/>
          <w:b/>
          <w:bCs/>
          <w:sz w:val="28"/>
          <w:szCs w:val="28"/>
          <w:rtl/>
          <w:lang w:bidi="ar-IQ"/>
        </w:rPr>
        <w:t xml:space="preserve">أصحاب القول الرابع :- </w:t>
      </w:r>
    </w:p>
    <w:p w:rsidR="007737B2" w:rsidRPr="00F27E59" w:rsidRDefault="007737B2" w:rsidP="00565D37">
      <w:pPr>
        <w:tabs>
          <w:tab w:val="left" w:pos="3596"/>
          <w:tab w:val="center" w:pos="4153"/>
        </w:tabs>
        <w:jc w:val="both"/>
        <w:rPr>
          <w:rFonts w:ascii="Simplified Arabic" w:hAnsi="Simplified Arabic" w:cs="Simplified Arabic"/>
          <w:sz w:val="28"/>
          <w:szCs w:val="28"/>
          <w:rtl/>
          <w:lang w:bidi="ar-IQ"/>
        </w:rPr>
      </w:pPr>
      <w:r w:rsidRPr="00F27E59">
        <w:rPr>
          <w:rFonts w:ascii="Simplified Arabic" w:hAnsi="Simplified Arabic" w:cs="Simplified Arabic" w:hint="cs"/>
          <w:sz w:val="28"/>
          <w:szCs w:val="28"/>
          <w:rtl/>
          <w:lang w:bidi="ar-IQ"/>
        </w:rPr>
        <w:t xml:space="preserve"> 1- يكون مجهولاً إذا ذكر شيخه ولم يعدّله  فإذا لم يسمّه فالجهل أولى ، ولاتعرف عدالته إن لم يعرف عينه ومجهول الحال لا تقبل روايته بالاتفاق </w:t>
      </w:r>
      <w:r w:rsidRPr="00F27E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27E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F27E59" w:rsidRDefault="007737B2" w:rsidP="004A62CE">
      <w:pPr>
        <w:tabs>
          <w:tab w:val="left" w:pos="3596"/>
          <w:tab w:val="center" w:pos="4153"/>
        </w:tabs>
        <w:jc w:val="both"/>
        <w:rPr>
          <w:rFonts w:ascii="Simplified Arabic" w:hAnsi="Simplified Arabic" w:cs="Simplified Arabic"/>
          <w:sz w:val="28"/>
          <w:szCs w:val="28"/>
          <w:rtl/>
          <w:lang w:bidi="ar-IQ"/>
        </w:rPr>
      </w:pPr>
      <w:r w:rsidRPr="00F27E59">
        <w:rPr>
          <w:rFonts w:ascii="Simplified Arabic" w:hAnsi="Simplified Arabic" w:cs="Simplified Arabic" w:hint="cs"/>
          <w:sz w:val="28"/>
          <w:szCs w:val="28"/>
          <w:rtl/>
          <w:lang w:bidi="ar-IQ"/>
        </w:rPr>
        <w:t>أجيب :</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F27E59">
        <w:rPr>
          <w:rFonts w:ascii="Simplified Arabic" w:hAnsi="Simplified Arabic" w:cs="Simplified Arabic" w:hint="cs"/>
          <w:sz w:val="28"/>
          <w:szCs w:val="28"/>
          <w:rtl/>
          <w:lang w:bidi="ar-IQ"/>
        </w:rPr>
        <w:t xml:space="preserve">بأنه لو كان المرسل مقبولاً لقبل في عصرنا للاشتراك في علة القبول </w:t>
      </w:r>
      <w:r w:rsidRPr="00F27E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27E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2231C" w:rsidRDefault="007737B2" w:rsidP="00565D37">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2- لو كان المرسل مقبولاً لما كان للاسناد فائدة ولامعنى ، وبما أن العلماء تكلفوا   بحفظ الأسناد في باب الأخبار وضبطها كلّ من أجل الأطلاع على عدالة الرواة ، وإذا قلنا بالإرسال لتساوى المسند والمرسل </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2231C" w:rsidRDefault="007737B2" w:rsidP="0062231C">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أجيب :- </w:t>
      </w:r>
    </w:p>
    <w:p w:rsidR="007737B2" w:rsidRPr="0062231C" w:rsidRDefault="007737B2" w:rsidP="00565D37">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بأن الراوي يذكر من يخبرعنه ؛ لا لأنه شك في عدالته ؛ بل يذكره  ليطلع السامع على ذلك الراوي ، فقد يكون عدلاً عند من ذكره بينما يكون مجروحاً عند غيره فيذكره احتياطاً</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2231C" w:rsidRDefault="007737B2" w:rsidP="0062231C">
      <w:pPr>
        <w:tabs>
          <w:tab w:val="left" w:pos="3596"/>
          <w:tab w:val="center" w:pos="4153"/>
        </w:tabs>
        <w:jc w:val="both"/>
        <w:rPr>
          <w:rFonts w:ascii="Simplified Arabic" w:hAnsi="Simplified Arabic" w:cs="Simplified Arabic"/>
          <w:b/>
          <w:bCs/>
          <w:sz w:val="28"/>
          <w:szCs w:val="28"/>
          <w:rtl/>
          <w:lang w:bidi="ar-IQ"/>
        </w:rPr>
      </w:pPr>
      <w:r w:rsidRPr="0062231C">
        <w:rPr>
          <w:rFonts w:ascii="Simplified Arabic" w:hAnsi="Simplified Arabic" w:cs="Simplified Arabic" w:hint="cs"/>
          <w:b/>
          <w:bCs/>
          <w:sz w:val="28"/>
          <w:szCs w:val="28"/>
          <w:rtl/>
          <w:lang w:bidi="ar-IQ"/>
        </w:rPr>
        <w:t xml:space="preserve">القول الراجح :- </w:t>
      </w:r>
    </w:p>
    <w:p w:rsidR="007737B2" w:rsidRPr="00F27E59" w:rsidRDefault="007737B2" w:rsidP="00644926">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يظهر أن الا</w:t>
      </w:r>
      <w:r w:rsidRPr="0062231C">
        <w:rPr>
          <w:rFonts w:ascii="Simplified Arabic" w:hAnsi="Simplified Arabic" w:cs="Simplified Arabic" w:hint="cs"/>
          <w:sz w:val="28"/>
          <w:szCs w:val="28"/>
          <w:rtl/>
          <w:lang w:bidi="ar-IQ"/>
        </w:rPr>
        <w:t xml:space="preserve">حتجاج بالمراسيل مقبولة إذا كان الراوي لا يرسل إلاّ عن الثقات ، وذلك لإجماع الصدر الأول ومن بعدهم من التابعين على قبول المرسل ، حتى قال محمد بن جريرالطبري : ( إنكار المرسل بدعة ظهرت بعد المائتين) </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27E59" w:rsidRDefault="007737B2" w:rsidP="004A62CE">
      <w:pPr>
        <w:tabs>
          <w:tab w:val="left" w:pos="3596"/>
          <w:tab w:val="center" w:pos="4153"/>
        </w:tabs>
        <w:jc w:val="both"/>
        <w:rPr>
          <w:rFonts w:ascii="Simplified Arabic" w:hAnsi="Simplified Arabic" w:cs="Simplified Arabic"/>
          <w:sz w:val="28"/>
          <w:szCs w:val="28"/>
          <w:rtl/>
          <w:lang w:bidi="ar-IQ"/>
        </w:rPr>
      </w:pPr>
      <w:r w:rsidRPr="00F27E59">
        <w:rPr>
          <w:rFonts w:ascii="Simplified Arabic" w:hAnsi="Simplified Arabic" w:cs="Simplified Arabic" w:hint="cs"/>
          <w:sz w:val="28"/>
          <w:szCs w:val="28"/>
          <w:rtl/>
          <w:lang w:bidi="ar-IQ"/>
        </w:rPr>
        <w:t xml:space="preserve"> ـــــــــــــــــــــــــــــــــــــــ</w:t>
      </w:r>
      <w:r>
        <w:rPr>
          <w:rFonts w:ascii="Simplified Arabic" w:hAnsi="Simplified Arabic" w:cs="Simplified Arabic" w:hint="cs"/>
          <w:sz w:val="28"/>
          <w:szCs w:val="28"/>
          <w:rtl/>
          <w:lang w:bidi="ar-IQ"/>
        </w:rPr>
        <w:t>ـــــ</w:t>
      </w:r>
      <w:r w:rsidRPr="00F27E59">
        <w:rPr>
          <w:rFonts w:ascii="Simplified Arabic" w:hAnsi="Simplified Arabic" w:cs="Simplified Arabic" w:hint="cs"/>
          <w:sz w:val="28"/>
          <w:szCs w:val="28"/>
          <w:rtl/>
          <w:lang w:bidi="ar-IQ"/>
        </w:rPr>
        <w:t>ـ</w:t>
      </w:r>
    </w:p>
    <w:p w:rsidR="007737B2" w:rsidRPr="00F27E59"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F27E59">
        <w:rPr>
          <w:rFonts w:ascii="Simplified Arabic" w:hAnsi="Simplified Arabic" w:cs="Simplified Arabic" w:hint="cs"/>
          <w:rtl/>
          <w:lang w:bidi="ar-IQ"/>
        </w:rPr>
        <w:t xml:space="preserve"> ينظر :المهذب في أصول الفقه المقارن : 2/ 822 -823   </w:t>
      </w:r>
      <w:r>
        <w:rPr>
          <w:rFonts w:ascii="Simplified Arabic" w:hAnsi="Simplified Arabic" w:cs="Simplified Arabic" w:hint="cs"/>
          <w:rtl/>
          <w:lang w:bidi="ar-IQ"/>
        </w:rPr>
        <w:t xml:space="preserve">. </w:t>
      </w:r>
    </w:p>
    <w:p w:rsidR="007737B2" w:rsidRPr="00F27E59"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F27E59">
        <w:rPr>
          <w:rFonts w:ascii="Simplified Arabic" w:hAnsi="Simplified Arabic" w:cs="Simplified Arabic" w:hint="cs"/>
          <w:rtl/>
          <w:lang w:bidi="ar-IQ"/>
        </w:rPr>
        <w:t xml:space="preserve"> ينظر : البرهان للجويني : 1 / 244 ، المستصفى للغزالي : 1 / 318  </w:t>
      </w:r>
      <w:r>
        <w:rPr>
          <w:rFonts w:ascii="Simplified Arabic" w:hAnsi="Simplified Arabic" w:cs="Simplified Arabic" w:hint="cs"/>
          <w:rtl/>
          <w:lang w:bidi="ar-IQ"/>
        </w:rPr>
        <w:t xml:space="preserve">. </w:t>
      </w:r>
    </w:p>
    <w:p w:rsidR="007737B2" w:rsidRPr="00F27E59"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F27E59">
        <w:rPr>
          <w:rFonts w:ascii="Simplified Arabic" w:hAnsi="Simplified Arabic" w:cs="Simplified Arabic" w:hint="cs"/>
          <w:rtl/>
          <w:lang w:bidi="ar-IQ"/>
        </w:rPr>
        <w:t xml:space="preserve"> ينظر : فواتح الرحموت : 2 / 332  </w:t>
      </w:r>
      <w:r>
        <w:rPr>
          <w:rFonts w:ascii="Simplified Arabic" w:hAnsi="Simplified Arabic" w:cs="Simplified Arabic" w:hint="cs"/>
          <w:rtl/>
          <w:lang w:bidi="ar-IQ"/>
        </w:rPr>
        <w:t xml:space="preserve">. </w:t>
      </w:r>
    </w:p>
    <w:p w:rsidR="007737B2" w:rsidRPr="0062231C" w:rsidRDefault="007737B2" w:rsidP="00287E0D">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62231C">
        <w:rPr>
          <w:rFonts w:ascii="Simplified Arabic" w:hAnsi="Simplified Arabic" w:cs="Simplified Arabic" w:hint="cs"/>
          <w:rtl/>
          <w:lang w:bidi="ar-IQ"/>
        </w:rPr>
        <w:t xml:space="preserve"> ينظر : فواتح الرحموت : 2 / 332 </w:t>
      </w:r>
      <w:r>
        <w:rPr>
          <w:rFonts w:ascii="Simplified Arabic" w:hAnsi="Simplified Arabic" w:cs="Simplified Arabic" w:hint="cs"/>
          <w:rtl/>
          <w:lang w:bidi="ar-IQ"/>
        </w:rPr>
        <w:t xml:space="preserve"> . </w:t>
      </w:r>
    </w:p>
    <w:p w:rsidR="007737B2" w:rsidRPr="0062231C" w:rsidRDefault="007737B2" w:rsidP="00287E0D">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w:t>
      </w:r>
      <w:r w:rsidRPr="0062231C">
        <w:rPr>
          <w:rFonts w:ascii="Simplified Arabic" w:hAnsi="Simplified Arabic" w:cs="Simplified Arabic" w:hint="cs"/>
          <w:rtl/>
          <w:lang w:bidi="ar-IQ"/>
        </w:rPr>
        <w:t xml:space="preserve"> ينظر : المهذب في علم أصول الفقه المقارن : 2 / 826  </w:t>
      </w:r>
      <w:r>
        <w:rPr>
          <w:rFonts w:ascii="Simplified Arabic" w:hAnsi="Simplified Arabic" w:cs="Simplified Arabic" w:hint="cs"/>
          <w:rtl/>
          <w:lang w:bidi="ar-IQ"/>
        </w:rPr>
        <w:t>.</w:t>
      </w:r>
    </w:p>
    <w:p w:rsidR="007737B2" w:rsidRPr="0062231C" w:rsidRDefault="007737B2" w:rsidP="00287E0D">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62231C">
        <w:rPr>
          <w:rFonts w:ascii="Simplified Arabic" w:hAnsi="Simplified Arabic" w:cs="Simplified Arabic" w:hint="cs"/>
          <w:rtl/>
          <w:lang w:bidi="ar-IQ"/>
        </w:rPr>
        <w:t xml:space="preserve"> ينظر : إحكام الفصول للباجي : 1 / 355 0 </w:t>
      </w:r>
    </w:p>
    <w:p w:rsidR="007737B2" w:rsidRDefault="007737B2" w:rsidP="00B76C6E">
      <w:pPr>
        <w:tabs>
          <w:tab w:val="left" w:pos="3596"/>
          <w:tab w:val="center" w:pos="4153"/>
        </w:tabs>
        <w:jc w:val="lowKashida"/>
        <w:rPr>
          <w:rFonts w:ascii="Simplified Arabic" w:hAnsi="Simplified Arabic" w:cs="Simplified Arabic"/>
          <w:sz w:val="28"/>
          <w:szCs w:val="28"/>
          <w:rtl/>
          <w:lang w:bidi="ar-IQ"/>
        </w:rPr>
      </w:pPr>
    </w:p>
    <w:p w:rsidR="007737B2" w:rsidRDefault="007737B2" w:rsidP="00B76C6E">
      <w:pPr>
        <w:tabs>
          <w:tab w:val="left" w:pos="3596"/>
          <w:tab w:val="center" w:pos="4153"/>
        </w:tabs>
        <w:jc w:val="lowKashida"/>
        <w:rPr>
          <w:rFonts w:ascii="Simplified Arabic" w:hAnsi="Simplified Arabic" w:cs="Simplified Arabic"/>
          <w:sz w:val="28"/>
          <w:szCs w:val="28"/>
          <w:rtl/>
          <w:lang w:bidi="ar-IQ"/>
        </w:rPr>
      </w:pPr>
    </w:p>
    <w:p w:rsidR="007737B2" w:rsidRDefault="007737B2" w:rsidP="00DD4AD7">
      <w:pPr>
        <w:tabs>
          <w:tab w:val="left" w:pos="3596"/>
          <w:tab w:val="center" w:pos="4153"/>
        </w:tabs>
        <w:rPr>
          <w:rFonts w:ascii="Simplified Arabic" w:hAnsi="Simplified Arabic" w:cs="Simplified Arabic"/>
          <w:b/>
          <w:bCs/>
          <w:rtl/>
          <w:lang w:bidi="ar-IQ"/>
        </w:rPr>
      </w:pPr>
    </w:p>
    <w:p w:rsidR="007737B2" w:rsidRDefault="007737B2" w:rsidP="00DD4AD7">
      <w:pPr>
        <w:tabs>
          <w:tab w:val="left" w:pos="3596"/>
          <w:tab w:val="center" w:pos="4153"/>
        </w:tabs>
        <w:rPr>
          <w:rFonts w:ascii="Simplified Arabic" w:hAnsi="Simplified Arabic" w:cs="Simplified Arabic"/>
          <w:b/>
          <w:bCs/>
          <w:rtl/>
          <w:lang w:bidi="ar-IQ"/>
        </w:rPr>
      </w:pPr>
    </w:p>
    <w:p w:rsidR="007737B2" w:rsidRDefault="007737B2" w:rsidP="00DD4AD7">
      <w:pPr>
        <w:tabs>
          <w:tab w:val="left" w:pos="3596"/>
          <w:tab w:val="center" w:pos="4153"/>
        </w:tabs>
        <w:rPr>
          <w:rFonts w:ascii="Simplified Arabic" w:hAnsi="Simplified Arabic" w:cs="Simplified Arabic"/>
          <w:b/>
          <w:bCs/>
          <w:rtl/>
          <w:lang w:bidi="ar-IQ"/>
        </w:rPr>
      </w:pPr>
    </w:p>
    <w:p w:rsidR="007737B2" w:rsidRDefault="007737B2" w:rsidP="00A42F6E">
      <w:pPr>
        <w:tabs>
          <w:tab w:val="left" w:pos="3596"/>
          <w:tab w:val="center" w:pos="4153"/>
        </w:tabs>
        <w:jc w:val="center"/>
        <w:rPr>
          <w:rFonts w:ascii="Simplified Arabic" w:hAnsi="Simplified Arabic" w:cs="Simplified Arabic"/>
          <w:b/>
          <w:bCs/>
          <w:rtl/>
          <w:lang w:bidi="ar-IQ"/>
        </w:rPr>
      </w:pPr>
    </w:p>
    <w:p w:rsidR="007737B2" w:rsidRPr="0062231C" w:rsidRDefault="007737B2" w:rsidP="00A42F6E">
      <w:pPr>
        <w:tabs>
          <w:tab w:val="left" w:pos="3596"/>
          <w:tab w:val="center" w:pos="4153"/>
        </w:tabs>
        <w:jc w:val="center"/>
        <w:rPr>
          <w:rFonts w:ascii="Simplified Arabic" w:hAnsi="Simplified Arabic" w:cs="Simplified Arabic"/>
          <w:b/>
          <w:bCs/>
          <w:sz w:val="28"/>
          <w:szCs w:val="28"/>
          <w:rtl/>
          <w:lang w:bidi="ar-IQ"/>
        </w:rPr>
      </w:pPr>
      <w:r w:rsidRPr="0062231C">
        <w:rPr>
          <w:rFonts w:ascii="Simplified Arabic" w:hAnsi="Simplified Arabic" w:cs="Simplified Arabic" w:hint="cs"/>
          <w:b/>
          <w:bCs/>
          <w:rtl/>
          <w:lang w:bidi="ar-IQ"/>
        </w:rPr>
        <w:t>(10</w:t>
      </w:r>
      <w:r>
        <w:rPr>
          <w:rFonts w:ascii="Simplified Arabic" w:hAnsi="Simplified Arabic" w:cs="Simplified Arabic" w:hint="cs"/>
          <w:b/>
          <w:bCs/>
          <w:rtl/>
          <w:lang w:bidi="ar-IQ"/>
        </w:rPr>
        <w:t>7</w:t>
      </w:r>
      <w:r w:rsidRPr="0062231C">
        <w:rPr>
          <w:rFonts w:ascii="Simplified Arabic" w:hAnsi="Simplified Arabic" w:cs="Simplified Arabic" w:hint="cs"/>
          <w:b/>
          <w:bCs/>
          <w:rtl/>
          <w:lang w:bidi="ar-IQ"/>
        </w:rPr>
        <w:t>)</w:t>
      </w:r>
    </w:p>
    <w:p w:rsidR="007737B2" w:rsidRDefault="007737B2" w:rsidP="00211FE8">
      <w:pPr>
        <w:jc w:val="center"/>
        <w:rPr>
          <w:rFonts w:cs="Simplified Arabic"/>
          <w:b/>
          <w:bCs/>
          <w:sz w:val="32"/>
          <w:szCs w:val="32"/>
          <w:rtl/>
          <w:lang w:bidi="ar-IQ"/>
        </w:rPr>
      </w:pPr>
      <w:r>
        <w:rPr>
          <w:rFonts w:cs="Simplified Arabic" w:hint="cs"/>
          <w:b/>
          <w:bCs/>
          <w:sz w:val="32"/>
          <w:szCs w:val="32"/>
          <w:rtl/>
          <w:lang w:bidi="ar-IQ"/>
        </w:rPr>
        <w:t>المطلب الخامس:( الاحتجاج بالإجماع )</w:t>
      </w:r>
    </w:p>
    <w:p w:rsidR="007737B2" w:rsidRDefault="00C63647" w:rsidP="00017BD9">
      <w:pPr>
        <w:jc w:val="lowKashida"/>
        <w:rPr>
          <w:rFonts w:ascii="Simplified Arabic" w:hAnsi="Simplified Arabic" w:cs="Simplified Arabic"/>
          <w:sz w:val="32"/>
          <w:szCs w:val="32"/>
          <w:rtl/>
          <w:lang w:bidi="ar-IQ"/>
        </w:rPr>
      </w:pPr>
      <w:r w:rsidRPr="00C63647">
        <w:rPr>
          <w:rFonts w:ascii="Times New Roman" w:hAnsi="Times New Roman" w:cs="Times New Roman"/>
          <w:sz w:val="24"/>
          <w:szCs w:val="24"/>
          <w:rtl/>
        </w:rPr>
        <w:pict>
          <v:line id="_x0000_s1036" style="position:absolute;left:0;text-align:left;flip:x;z-index:251670528" from="-25.7pt,0" to="433.3pt,0" strokeweight="4.5pt">
            <v:stroke linestyle="thinThick"/>
            <w10:wrap anchorx="page"/>
          </v:line>
        </w:pict>
      </w:r>
    </w:p>
    <w:p w:rsidR="007737B2" w:rsidRPr="0062231C" w:rsidRDefault="007737B2" w:rsidP="00017BD9">
      <w:pPr>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بحث علماء الأصول الإجماع كمصدر من مصادر التشريع الإسلامي بعد القرآن الكريم والسنة ، وبيّنوا جميع المسائل المتعلقة به رغم اختلافهم في كثير من مسائله ، إلاّ أن أهم الجوانب التي لها علاقة بموضوع الرسالة هي :  </w:t>
      </w:r>
    </w:p>
    <w:p w:rsidR="007737B2" w:rsidRPr="0062231C" w:rsidRDefault="007737B2" w:rsidP="00017BD9">
      <w:pPr>
        <w:tabs>
          <w:tab w:val="left" w:pos="3596"/>
          <w:tab w:val="center" w:pos="4153"/>
        </w:tabs>
        <w:jc w:val="both"/>
        <w:rPr>
          <w:rFonts w:ascii="Simplified Arabic" w:hAnsi="Simplified Arabic" w:cs="Simplified Arabic"/>
          <w:b/>
          <w:bCs/>
          <w:rtl/>
          <w:lang w:bidi="ar-IQ"/>
        </w:rPr>
      </w:pPr>
      <w:r w:rsidRPr="0062231C">
        <w:rPr>
          <w:rFonts w:ascii="Simplified Arabic" w:hAnsi="Simplified Arabic" w:cs="Simplified Arabic" w:hint="cs"/>
          <w:b/>
          <w:bCs/>
          <w:sz w:val="28"/>
          <w:szCs w:val="28"/>
          <w:rtl/>
          <w:lang w:bidi="ar-IQ"/>
        </w:rPr>
        <w:t>أوّلاً : الإجماع لغةً</w:t>
      </w:r>
      <w:r w:rsidRPr="0062231C">
        <w:rPr>
          <w:rFonts w:ascii="Simplified Arabic" w:hAnsi="Simplified Arabic" w:cs="Simplified Arabic" w:hint="cs"/>
          <w:rtl/>
          <w:lang w:bidi="ar-IQ"/>
        </w:rPr>
        <w:t>:</w:t>
      </w:r>
      <w:r w:rsidRPr="0062231C">
        <w:rPr>
          <w:rFonts w:ascii="Simplified Arabic" w:hAnsi="Simplified Arabic" w:cs="Simplified Arabic" w:hint="cs"/>
          <w:sz w:val="28"/>
          <w:szCs w:val="28"/>
          <w:rtl/>
          <w:lang w:bidi="ar-IQ"/>
        </w:rPr>
        <w:t xml:space="preserve">يطلق الإجماع على إطلاقين </w:t>
      </w:r>
      <w:r w:rsidRPr="0062231C">
        <w:rPr>
          <w:rFonts w:ascii="Simplified Arabic" w:hAnsi="Simplified Arabic" w:cs="Simplified Arabic" w:hint="cs"/>
          <w:rtl/>
          <w:lang w:bidi="ar-IQ"/>
        </w:rPr>
        <w:t>:-</w:t>
      </w:r>
    </w:p>
    <w:p w:rsidR="007737B2" w:rsidRPr="0062231C" w:rsidRDefault="007737B2" w:rsidP="00DE1F23">
      <w:pPr>
        <w:tabs>
          <w:tab w:val="left" w:pos="3596"/>
          <w:tab w:val="center" w:pos="4153"/>
        </w:tabs>
        <w:jc w:val="both"/>
        <w:rPr>
          <w:rFonts w:ascii="Simplified Arabic" w:hAnsi="Simplified Arabic" w:cs="Simplified Arabic"/>
          <w:rtl/>
          <w:lang w:bidi="ar-IQ"/>
        </w:rPr>
      </w:pPr>
      <w:r w:rsidRPr="0062231C">
        <w:rPr>
          <w:rFonts w:ascii="Simplified Arabic" w:hAnsi="Simplified Arabic" w:cs="Simplified Arabic" w:hint="cs"/>
          <w:sz w:val="28"/>
          <w:szCs w:val="28"/>
          <w:rtl/>
          <w:lang w:bidi="ar-IQ"/>
        </w:rPr>
        <w:t xml:space="preserve">1- العزم المؤكد ، يقال : أجمع أن يفعل كذا أي عزم عليه </w:t>
      </w:r>
      <w:r w:rsidRPr="0062231C">
        <w:rPr>
          <w:rFonts w:ascii="Simplified Arabic" w:hAnsi="Simplified Arabic" w:cs="Simplified Arabic" w:hint="cs"/>
          <w:sz w:val="28"/>
          <w:szCs w:val="28"/>
          <w:vertAlign w:val="superscript"/>
          <w:rtl/>
          <w:lang w:bidi="ar-IQ"/>
        </w:rPr>
        <w:t>(1)</w:t>
      </w:r>
      <w:r w:rsidRPr="0062231C">
        <w:rPr>
          <w:rFonts w:ascii="Simplified Arabic" w:hAnsi="Simplified Arabic" w:cs="Simplified Arabic" w:hint="cs"/>
          <w:sz w:val="28"/>
          <w:szCs w:val="28"/>
          <w:rtl/>
          <w:lang w:bidi="ar-IQ"/>
        </w:rPr>
        <w:t>، ومنه قوله تعالى :</w:t>
      </w:r>
      <w:r w:rsidRPr="00DE1F23">
        <w:rPr>
          <w:rFonts w:ascii="QCF_BSML" w:hAnsi="QCF_BSML" w:cs="QCF_BSML"/>
          <w:color w:val="000000"/>
          <w:sz w:val="29"/>
          <w:szCs w:val="29"/>
          <w:rtl/>
        </w:rPr>
        <w:t>ﭽ</w:t>
      </w:r>
      <w:r w:rsidRPr="00DE1F23">
        <w:rPr>
          <w:rFonts w:ascii="QCF_P217" w:hAnsi="QCF_P217" w:cs="QCF_P217"/>
          <w:color w:val="000000"/>
          <w:sz w:val="29"/>
          <w:szCs w:val="29"/>
          <w:rtl/>
        </w:rPr>
        <w:t xml:space="preserve">  ﭥ   ﭦ  ﭧ  ﭨ  ﭩ  ﭪ  ﭫ  ﭬ  ﭭ </w:t>
      </w:r>
      <w:r w:rsidRPr="00DE1F23">
        <w:rPr>
          <w:rFonts w:ascii="QCF_BSML" w:hAnsi="QCF_BSML" w:cs="QCF_BSML"/>
          <w:color w:val="000000"/>
          <w:sz w:val="29"/>
          <w:szCs w:val="29"/>
          <w:rtl/>
        </w:rPr>
        <w:t>ﭼ</w:t>
      </w:r>
      <w:r w:rsidRPr="0062231C">
        <w:rPr>
          <w:rFonts w:ascii="Simplified Arabic" w:hAnsi="Simplified Arabic" w:cs="Simplified Arabic" w:hint="cs"/>
          <w:sz w:val="28"/>
          <w:szCs w:val="28"/>
          <w:vertAlign w:val="superscript"/>
          <w:rtl/>
          <w:lang w:bidi="ar-IQ"/>
        </w:rPr>
        <w:t>(2)</w:t>
      </w:r>
      <w:r>
        <w:rPr>
          <w:rFonts w:ascii="Simplified Arabic" w:hAnsi="Simplified Arabic" w:cs="Simplified Arabic" w:hint="cs"/>
          <w:rtl/>
          <w:lang w:bidi="ar-IQ"/>
        </w:rPr>
        <w:t>.</w:t>
      </w:r>
    </w:p>
    <w:p w:rsidR="007737B2" w:rsidRPr="0062231C" w:rsidRDefault="007737B2" w:rsidP="00565D37">
      <w:pPr>
        <w:tabs>
          <w:tab w:val="left" w:pos="3596"/>
          <w:tab w:val="center" w:pos="4153"/>
        </w:tabs>
        <w:jc w:val="both"/>
        <w:rPr>
          <w:rFonts w:ascii="Simplified Arabic" w:hAnsi="Simplified Arabic" w:cs="Simplified Arabic"/>
          <w:rtl/>
          <w:lang w:bidi="ar-IQ"/>
        </w:rPr>
      </w:pPr>
      <w:r w:rsidRPr="0062231C">
        <w:rPr>
          <w:rFonts w:ascii="Simplified Arabic" w:hAnsi="Simplified Arabic" w:cs="Simplified Arabic" w:hint="cs"/>
          <w:sz w:val="28"/>
          <w:szCs w:val="28"/>
          <w:rtl/>
          <w:lang w:bidi="ar-IQ"/>
        </w:rPr>
        <w:t xml:space="preserve">2- الاتفاق ، يقال أجمعوا العلماء على كذا ، أي اتفقوا عليه </w:t>
      </w:r>
      <w:r w:rsidRPr="0062231C">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62231C" w:rsidRDefault="007737B2" w:rsidP="00565D37">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يتبين من هذين المعنيين أن الإجماع بالمعنى الأول يمكن وقوعه من شخص واحد ، وبالمعنى الثاني لا يمكن وقوعه إلاّ من جماعة ، والمعنى الثاني هو الذي يناسب المعنى الإصطلاحي الآتي ذكره للإجماع </w:t>
      </w:r>
      <w:r w:rsidRPr="0062231C">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w:t>
      </w:r>
    </w:p>
    <w:p w:rsidR="007737B2" w:rsidRPr="00565D37" w:rsidRDefault="007737B2" w:rsidP="00017BD9">
      <w:pPr>
        <w:tabs>
          <w:tab w:val="left" w:pos="3596"/>
          <w:tab w:val="center" w:pos="4153"/>
        </w:tabs>
        <w:jc w:val="both"/>
        <w:rPr>
          <w:rFonts w:ascii="Simplified Arabic" w:hAnsi="Simplified Arabic" w:cs="Simplified Arabic"/>
          <w:b/>
          <w:bCs/>
          <w:sz w:val="28"/>
          <w:szCs w:val="28"/>
          <w:rtl/>
          <w:lang w:bidi="ar-IQ"/>
        </w:rPr>
      </w:pPr>
      <w:r w:rsidRPr="00565D37">
        <w:rPr>
          <w:rFonts w:ascii="Simplified Arabic" w:hAnsi="Simplified Arabic" w:cs="Simplified Arabic" w:hint="cs"/>
          <w:b/>
          <w:bCs/>
          <w:sz w:val="28"/>
          <w:szCs w:val="28"/>
          <w:rtl/>
          <w:lang w:bidi="ar-IQ"/>
        </w:rPr>
        <w:t xml:space="preserve">الإجماع اصطلاحاً :- </w:t>
      </w:r>
    </w:p>
    <w:p w:rsidR="007737B2" w:rsidRPr="0062231C" w:rsidRDefault="007737B2" w:rsidP="00565D37">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    اختلفت عبارات علماء الأصول في تعريف الإجماع اختلافاً كثيراً تبعاً لاختلافهم في كثير من المسائل المتعلقة بأركانه وشروطه وأحكامه ، ولكنها تدور حول محور واحد وهو : اتفاق مجتهدي الأمة الإسلامية في عصر من العصور على حكم شرعي </w:t>
      </w:r>
      <w:r w:rsidRPr="0062231C">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b/>
          <w:bCs/>
          <w:sz w:val="28"/>
          <w:szCs w:val="28"/>
          <w:rtl/>
          <w:lang w:bidi="ar-IQ"/>
        </w:rPr>
        <w:t>شرح التعريف :</w:t>
      </w:r>
      <w:r w:rsidRPr="0062231C">
        <w:rPr>
          <w:rFonts w:ascii="Simplified Arabic" w:hAnsi="Simplified Arabic" w:cs="Simplified Arabic" w:hint="cs"/>
          <w:sz w:val="28"/>
          <w:szCs w:val="28"/>
          <w:rtl/>
          <w:lang w:bidi="ar-IQ"/>
        </w:rPr>
        <w:t xml:space="preserve"> المراد </w:t>
      </w:r>
      <w:r>
        <w:rPr>
          <w:rFonts w:ascii="Simplified Arabic" w:hAnsi="Simplified Arabic" w:cs="Simplified Arabic" w:hint="cs"/>
          <w:sz w:val="28"/>
          <w:szCs w:val="28"/>
          <w:rtl/>
          <w:lang w:bidi="ar-IQ"/>
        </w:rPr>
        <w:t>بال</w:t>
      </w:r>
      <w:r w:rsidRPr="0062231C">
        <w:rPr>
          <w:rFonts w:ascii="Simplified Arabic" w:hAnsi="Simplified Arabic" w:cs="Simplified Arabic" w:hint="cs"/>
          <w:sz w:val="28"/>
          <w:szCs w:val="28"/>
          <w:rtl/>
          <w:lang w:bidi="ar-IQ"/>
        </w:rPr>
        <w:t>اتفاق الأتحاد في الأقوال والأفعال والسكوت والتقرير</w:t>
      </w:r>
      <w:r w:rsidRPr="0062231C">
        <w:rPr>
          <w:rFonts w:ascii="Simplified Arabic" w:hAnsi="Simplified Arabic" w:cs="Simplified Arabic" w:hint="cs"/>
          <w:sz w:val="28"/>
          <w:szCs w:val="28"/>
          <w:vertAlign w:val="superscript"/>
          <w:rtl/>
          <w:lang w:bidi="ar-IQ"/>
        </w:rPr>
        <w:t>(6)</w:t>
      </w:r>
      <w:r>
        <w:rPr>
          <w:rFonts w:ascii="Simplified Arabic" w:hAnsi="Simplified Arabic" w:cs="Simplified Arabic" w:hint="cs"/>
          <w:sz w:val="28"/>
          <w:szCs w:val="28"/>
          <w:rtl/>
          <w:lang w:bidi="ar-IQ"/>
        </w:rPr>
        <w:t xml:space="preserve">. </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مجتهدي : هو كلّ مَن أصبح أهلاً ليستنبط الحكم الشرعي من مصادره أي رتبة الاجتهاد وخرج بذلك العوام وطلاب العلم الذين لم يبلغوا رتبة الإجتهاد ، إذ لا عبرة باتفاقهم </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7</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2231C" w:rsidRDefault="007737B2" w:rsidP="0062231C">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الأمة الإسلامية : قيد أخرج به اتفاق المجتهدين من اتباع الشرائع السابقة كاليهود والنصارى </w:t>
      </w:r>
    </w:p>
    <w:p w:rsidR="007737B2" w:rsidRPr="0062231C" w:rsidRDefault="007737B2" w:rsidP="00017BD9">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2231C">
        <w:rPr>
          <w:rFonts w:ascii="Simplified Arabic" w:hAnsi="Simplified Arabic" w:cs="Simplified Arabic" w:hint="cs"/>
          <w:sz w:val="28"/>
          <w:szCs w:val="28"/>
          <w:rtl/>
          <w:lang w:bidi="ar-IQ"/>
        </w:rPr>
        <w:t xml:space="preserve">ـ </w:t>
      </w:r>
    </w:p>
    <w:p w:rsidR="007737B2" w:rsidRPr="0062231C"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62231C">
        <w:rPr>
          <w:rFonts w:ascii="Simplified Arabic" w:hAnsi="Simplified Arabic" w:cs="Simplified Arabic" w:hint="cs"/>
          <w:rtl/>
          <w:lang w:bidi="ar-IQ"/>
        </w:rPr>
        <w:t xml:space="preserve"> ينظر : مختار الصحاح :  ص 72  </w:t>
      </w:r>
      <w:r>
        <w:rPr>
          <w:rFonts w:ascii="Simplified Arabic" w:hAnsi="Simplified Arabic" w:cs="Simplified Arabic" w:hint="cs"/>
          <w:rtl/>
          <w:lang w:bidi="ar-IQ"/>
        </w:rPr>
        <w:t>.</w:t>
      </w:r>
    </w:p>
    <w:p w:rsidR="007737B2" w:rsidRPr="0062231C" w:rsidRDefault="007737B2" w:rsidP="00017BD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62231C">
        <w:rPr>
          <w:rFonts w:ascii="Simplified Arabic" w:hAnsi="Simplified Arabic" w:cs="Simplified Arabic" w:hint="cs"/>
          <w:rtl/>
          <w:lang w:bidi="ar-IQ"/>
        </w:rPr>
        <w:t xml:space="preserve"> سورة يونس : الآية (71)   </w:t>
      </w:r>
    </w:p>
    <w:p w:rsidR="007737B2" w:rsidRPr="0062231C"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62231C">
        <w:rPr>
          <w:rFonts w:ascii="Simplified Arabic" w:hAnsi="Simplified Arabic" w:cs="Simplified Arabic" w:hint="cs"/>
          <w:rtl/>
          <w:lang w:bidi="ar-IQ"/>
        </w:rPr>
        <w:t xml:space="preserve"> ينظر : المصباح المنير : ص 69  </w:t>
      </w:r>
      <w:r>
        <w:rPr>
          <w:rFonts w:ascii="Simplified Arabic" w:hAnsi="Simplified Arabic" w:cs="Simplified Arabic" w:hint="cs"/>
          <w:rtl/>
          <w:lang w:bidi="ar-IQ"/>
        </w:rPr>
        <w:t>.</w:t>
      </w:r>
    </w:p>
    <w:p w:rsidR="007737B2" w:rsidRPr="0062231C"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62231C">
        <w:rPr>
          <w:rFonts w:ascii="Simplified Arabic" w:hAnsi="Simplified Arabic" w:cs="Simplified Arabic" w:hint="cs"/>
          <w:rtl/>
          <w:lang w:bidi="ar-IQ"/>
        </w:rPr>
        <w:t xml:space="preserve"> ينظر : كشف الأسرار : 3 / 337</w:t>
      </w:r>
      <w:r>
        <w:rPr>
          <w:rFonts w:ascii="Simplified Arabic" w:hAnsi="Simplified Arabic" w:cs="Simplified Arabic" w:hint="cs"/>
          <w:rtl/>
          <w:lang w:bidi="ar-IQ"/>
        </w:rPr>
        <w:t>.</w:t>
      </w:r>
    </w:p>
    <w:p w:rsidR="007737B2" w:rsidRPr="0062231C" w:rsidRDefault="007737B2" w:rsidP="00017BD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 ينظر : المستصفى للغزالي : 1</w:t>
      </w:r>
      <w:r w:rsidRPr="0062231C">
        <w:rPr>
          <w:rFonts w:ascii="Simplified Arabic" w:hAnsi="Simplified Arabic" w:cs="Simplified Arabic" w:hint="cs"/>
          <w:rtl/>
          <w:lang w:bidi="ar-IQ"/>
        </w:rPr>
        <w:t xml:space="preserve">/ 325 ، المحصول لابن العربي : ص121 ، شرح التلويح على التوضيح : 2 / 98، فواتح الرحموت : 2 / 394 ، إرشاد الفحول : 1 / 348 </w:t>
      </w:r>
    </w:p>
    <w:p w:rsidR="007737B2"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62231C">
        <w:rPr>
          <w:rFonts w:ascii="Simplified Arabic" w:hAnsi="Simplified Arabic" w:cs="Simplified Arabic" w:hint="cs"/>
          <w:rtl/>
          <w:lang w:bidi="ar-IQ"/>
        </w:rPr>
        <w:t xml:space="preserve">  ينظر : كشف الأسرار : 3 / 337، شرح مختصر الروضة للطوفي : 3 / 6  </w:t>
      </w:r>
      <w:r>
        <w:rPr>
          <w:rFonts w:ascii="Simplified Arabic" w:hAnsi="Simplified Arabic" w:cs="Simplified Arabic" w:hint="cs"/>
          <w:rtl/>
          <w:lang w:bidi="ar-IQ"/>
        </w:rPr>
        <w:t xml:space="preserve">.  </w:t>
      </w:r>
    </w:p>
    <w:p w:rsidR="007737B2" w:rsidRDefault="007737B2" w:rsidP="0070177D">
      <w:pPr>
        <w:tabs>
          <w:tab w:val="left" w:pos="3596"/>
          <w:tab w:val="center" w:pos="4153"/>
        </w:tabs>
        <w:jc w:val="both"/>
        <w:rPr>
          <w:rFonts w:ascii="Simplified Arabic" w:hAnsi="Simplified Arabic" w:cs="Simplified Arabic"/>
          <w:b/>
          <w:bCs/>
          <w:rtl/>
          <w:lang w:bidi="ar-IQ"/>
        </w:rPr>
      </w:pPr>
      <w:r>
        <w:rPr>
          <w:rFonts w:ascii="Simplified Arabic" w:hAnsi="Simplified Arabic" w:cs="Simplified Arabic" w:hint="cs"/>
          <w:rtl/>
          <w:lang w:bidi="ar-IQ"/>
        </w:rPr>
        <w:t>(7) ينظر :</w:t>
      </w:r>
      <w:r w:rsidRPr="0062231C">
        <w:rPr>
          <w:rFonts w:ascii="Simplified Arabic" w:hAnsi="Simplified Arabic" w:cs="Simplified Arabic" w:hint="cs"/>
          <w:rtl/>
          <w:lang w:bidi="ar-IQ"/>
        </w:rPr>
        <w:t>شرح التلويح</w:t>
      </w:r>
      <w:r>
        <w:rPr>
          <w:rFonts w:ascii="Simplified Arabic" w:hAnsi="Simplified Arabic" w:cs="Simplified Arabic" w:hint="cs"/>
          <w:rtl/>
          <w:lang w:bidi="ar-IQ"/>
        </w:rPr>
        <w:t xml:space="preserve"> : 2/ 98، شرح الكوكب المنير : ص201</w:t>
      </w:r>
      <w:r w:rsidRPr="0062231C">
        <w:rPr>
          <w:rFonts w:ascii="Simplified Arabic" w:hAnsi="Simplified Arabic" w:cs="Simplified Arabic" w:hint="cs"/>
          <w:rtl/>
          <w:lang w:bidi="ar-IQ"/>
        </w:rPr>
        <w:t xml:space="preserve">، أصول الفقه للزلمي : ص52 </w:t>
      </w:r>
      <w:r>
        <w:rPr>
          <w:rFonts w:ascii="Simplified Arabic" w:hAnsi="Simplified Arabic" w:cs="Simplified Arabic" w:hint="cs"/>
          <w:rtl/>
          <w:lang w:bidi="ar-IQ"/>
        </w:rPr>
        <w:t>.</w:t>
      </w:r>
    </w:p>
    <w:p w:rsidR="007737B2" w:rsidRPr="00DE1F23" w:rsidRDefault="007737B2" w:rsidP="00DE1F23">
      <w:pPr>
        <w:tabs>
          <w:tab w:val="left" w:pos="3596"/>
          <w:tab w:val="center" w:pos="4153"/>
        </w:tabs>
        <w:jc w:val="center"/>
        <w:rPr>
          <w:rFonts w:ascii="Simplified Arabic" w:hAnsi="Simplified Arabic" w:cs="Simplified Arabic"/>
          <w:lang w:bidi="ar-IQ"/>
        </w:rPr>
      </w:pPr>
      <w:r w:rsidRPr="00F46E80">
        <w:rPr>
          <w:rFonts w:ascii="Simplified Arabic" w:hAnsi="Simplified Arabic" w:cs="Simplified Arabic" w:hint="cs"/>
          <w:b/>
          <w:bCs/>
          <w:rtl/>
          <w:lang w:bidi="ar-IQ"/>
        </w:rPr>
        <w:t>(10</w:t>
      </w:r>
      <w:r>
        <w:rPr>
          <w:rFonts w:ascii="Simplified Arabic" w:hAnsi="Simplified Arabic" w:cs="Simplified Arabic" w:hint="cs"/>
          <w:b/>
          <w:bCs/>
          <w:rtl/>
          <w:lang w:bidi="ar-IQ"/>
        </w:rPr>
        <w:t>8</w:t>
      </w:r>
      <w:r w:rsidRPr="00F46E80">
        <w:rPr>
          <w:rFonts w:ascii="Simplified Arabic" w:hAnsi="Simplified Arabic" w:cs="Simplified Arabic" w:hint="cs"/>
          <w:b/>
          <w:bCs/>
          <w:rtl/>
          <w:lang w:bidi="ar-IQ"/>
        </w:rPr>
        <w:t>)</w:t>
      </w:r>
    </w:p>
    <w:p w:rsidR="007737B2" w:rsidRDefault="007737B2" w:rsidP="00565D37">
      <w:pPr>
        <w:tabs>
          <w:tab w:val="left" w:pos="3596"/>
          <w:tab w:val="center" w:pos="4153"/>
        </w:tabs>
        <w:jc w:val="both"/>
        <w:rPr>
          <w:rFonts w:ascii="Simplified Arabic" w:hAnsi="Simplified Arabic" w:cs="Simplified Arabic"/>
          <w:sz w:val="32"/>
          <w:szCs w:val="32"/>
          <w:rtl/>
          <w:lang w:bidi="ar-IQ"/>
        </w:rPr>
      </w:pPr>
      <w:r w:rsidRPr="0062231C">
        <w:rPr>
          <w:rFonts w:ascii="Simplified Arabic" w:hAnsi="Simplified Arabic" w:cs="Simplified Arabic" w:hint="cs"/>
          <w:sz w:val="28"/>
          <w:szCs w:val="28"/>
          <w:rtl/>
          <w:lang w:bidi="ar-IQ"/>
        </w:rPr>
        <w:t xml:space="preserve">وغيرهما ، فلا يعتد باجماعهم ولا خلافهم </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2231C" w:rsidRDefault="007737B2" w:rsidP="00565D37">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في عصر من العصور: يؤخذ منه أن من شروط الإجماع أن يكون بعد وفاة النبي -صلى الله عليه وسلم-</w:t>
      </w:r>
      <w:r w:rsidRPr="0062231C">
        <w:rPr>
          <w:rFonts w:ascii="Simplified Arabic" w:hAnsi="Simplified Arabic" w:cs="Simplified Arabic" w:hint="cs"/>
          <w:sz w:val="32"/>
          <w:szCs w:val="32"/>
          <w:rtl/>
          <w:lang w:bidi="ar-IQ"/>
        </w:rPr>
        <w:t xml:space="preserve">؛ </w:t>
      </w:r>
      <w:r w:rsidRPr="0062231C">
        <w:rPr>
          <w:rFonts w:ascii="Simplified Arabic" w:hAnsi="Simplified Arabic" w:cs="Simplified Arabic" w:hint="cs"/>
          <w:sz w:val="28"/>
          <w:szCs w:val="28"/>
          <w:rtl/>
          <w:lang w:bidi="ar-IQ"/>
        </w:rPr>
        <w:t xml:space="preserve">لأنه لا إجماع في حياته </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2231C" w:rsidRDefault="007737B2" w:rsidP="00565D37">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    حكم شرعي : يؤخذ منه أن من شروط الإجماع أن يكون متعلقاً بحكم شرعي يهمّ المكلّف ، فإذا اتفق المجتهدون على بعض مسائل اللغة أو الحساب أو الأمور الدنيوية فلا يسمى اتفاقهم إجماعاً </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2231C" w:rsidRDefault="007737B2" w:rsidP="00E7377A">
      <w:pPr>
        <w:tabs>
          <w:tab w:val="left" w:pos="3596"/>
          <w:tab w:val="center" w:pos="4153"/>
        </w:tabs>
        <w:jc w:val="both"/>
        <w:rPr>
          <w:rFonts w:ascii="Simplified Arabic" w:hAnsi="Simplified Arabic" w:cs="Simplified Arabic"/>
          <w:b/>
          <w:bCs/>
          <w:sz w:val="28"/>
          <w:szCs w:val="28"/>
          <w:rtl/>
          <w:lang w:bidi="ar-IQ"/>
        </w:rPr>
      </w:pPr>
      <w:r w:rsidRPr="0062231C">
        <w:rPr>
          <w:rFonts w:ascii="Simplified Arabic" w:hAnsi="Simplified Arabic" w:cs="Simplified Arabic" w:hint="cs"/>
          <w:b/>
          <w:bCs/>
          <w:sz w:val="28"/>
          <w:szCs w:val="28"/>
          <w:rtl/>
          <w:lang w:bidi="ar-IQ"/>
        </w:rPr>
        <w:t xml:space="preserve">ثانياً </w:t>
      </w:r>
      <w:r w:rsidRPr="00565D37">
        <w:rPr>
          <w:rFonts w:ascii="Simplified Arabic" w:hAnsi="Simplified Arabic" w:cs="Simplified Arabic" w:hint="cs"/>
          <w:b/>
          <w:bCs/>
          <w:sz w:val="28"/>
          <w:szCs w:val="28"/>
          <w:rtl/>
          <w:lang w:bidi="ar-IQ"/>
        </w:rPr>
        <w:t>: إمكان وقوع الإجماع :-</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من المسائل التي ا</w:t>
      </w:r>
      <w:r w:rsidRPr="0062231C">
        <w:rPr>
          <w:rFonts w:ascii="Simplified Arabic" w:hAnsi="Simplified Arabic" w:cs="Simplified Arabic" w:hint="cs"/>
          <w:sz w:val="28"/>
          <w:szCs w:val="28"/>
          <w:rtl/>
          <w:lang w:bidi="ar-IQ"/>
        </w:rPr>
        <w:t>ختلف فيها علماء الأصول هي إمكان وقوع الإجماع بين مؤيد ومانع ، فالذين قالوا بإمكان الوقوع تمسكوا بأنّ الإجماع قد وقع في عصر الصحابة والتابعين على مسائل كثيرة كإجماعهم على أن شحم الخنزير كلحمه في التحريم وعلى حجب ابن الابن بالابن ، ويستمر هذا الأصل ويبقى لعدم وجود ما ينافيه ، والذين قالوا بمنع الوقوع تمسكوا بأن البلاد الاسلامية واسعة وعلماء الشريعة متباعدون في الأمصار هذا من جانب ، و</w:t>
      </w:r>
      <w:r>
        <w:rPr>
          <w:rFonts w:ascii="Simplified Arabic" w:hAnsi="Simplified Arabic" w:cs="Simplified Arabic" w:hint="cs"/>
          <w:sz w:val="28"/>
          <w:szCs w:val="28"/>
          <w:rtl/>
          <w:lang w:bidi="ar-IQ"/>
        </w:rPr>
        <w:t xml:space="preserve">من </w:t>
      </w:r>
      <w:r w:rsidRPr="0062231C">
        <w:rPr>
          <w:rFonts w:ascii="Simplified Arabic" w:hAnsi="Simplified Arabic" w:cs="Simplified Arabic" w:hint="cs"/>
          <w:sz w:val="28"/>
          <w:szCs w:val="28"/>
          <w:rtl/>
          <w:lang w:bidi="ar-IQ"/>
        </w:rPr>
        <w:t>الجانب الآخر صعوبة عرض المسألة على المجتهدين كافة ، مع عسر اتفاقهم على المسألة المعروضة</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2231C" w:rsidRDefault="007737B2" w:rsidP="00644926">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 xml:space="preserve">هذا ما قاله كلا الفريقين في إمكان وقوع الإجماع ، والذي يبدو أن كلام القائلين بالمنع ، قيل في عصركان من الصعب جمع المجتهدين في مكان واحد وعرض المسألة عليهم بسبب قلة وسائل التنقل بين البلاد الإسلامية مع قلة التواصل بينهم ،أما في العصر الحاضر فيمكن وقوع  الإجماع بين علماء الشريعة الإسلامية لتوافر وسائل النقل والأتصال بينهم،ومعرفة أعين المجتهدين واجتماعهم في مكان كموسم الحجّ أو عقد مؤتمر باسم قضية تتعلق بالمسلمين، وعرض المسائل عليهم التي يعاني منها المسلمون في هذا العصر، ويكون إجماعهم حجة على المسلمين سواء كان إجماعهم صريحاً أو ساكتاً  أو ضمنيا </w:t>
      </w:r>
      <w:r w:rsidRPr="006223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223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2231C" w:rsidRDefault="007737B2" w:rsidP="00E7377A">
      <w:pPr>
        <w:tabs>
          <w:tab w:val="left" w:pos="3596"/>
          <w:tab w:val="center" w:pos="4153"/>
        </w:tabs>
        <w:jc w:val="both"/>
        <w:rPr>
          <w:rFonts w:ascii="Simplified Arabic" w:hAnsi="Simplified Arabic" w:cs="Simplified Arabic"/>
          <w:sz w:val="28"/>
          <w:szCs w:val="28"/>
          <w:rtl/>
          <w:lang w:bidi="ar-IQ"/>
        </w:rPr>
      </w:pPr>
      <w:r w:rsidRPr="0062231C">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2231C">
        <w:rPr>
          <w:rFonts w:ascii="Simplified Arabic" w:hAnsi="Simplified Arabic" w:cs="Simplified Arabic" w:hint="cs"/>
          <w:sz w:val="28"/>
          <w:szCs w:val="28"/>
          <w:rtl/>
          <w:lang w:bidi="ar-IQ"/>
        </w:rPr>
        <w:t xml:space="preserve">ـ </w:t>
      </w:r>
    </w:p>
    <w:p w:rsidR="007737B2" w:rsidRPr="0062231C" w:rsidRDefault="007737B2" w:rsidP="00E7377A">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62231C">
        <w:rPr>
          <w:rFonts w:ascii="Simplified Arabic" w:hAnsi="Simplified Arabic" w:cs="Simplified Arabic" w:hint="cs"/>
          <w:rtl/>
          <w:lang w:bidi="ar-IQ"/>
        </w:rPr>
        <w:t xml:space="preserve"> ينظر: شرح الكوكب المنير: ص201،رفع الحاجب عن مختصر ابن الحاجب: 1 / 147 </w:t>
      </w:r>
      <w:r>
        <w:rPr>
          <w:rFonts w:ascii="Simplified Arabic" w:hAnsi="Simplified Arabic" w:cs="Simplified Arabic" w:hint="cs"/>
          <w:rtl/>
          <w:lang w:bidi="ar-IQ"/>
        </w:rPr>
        <w:t xml:space="preserve"> . </w:t>
      </w:r>
    </w:p>
    <w:p w:rsidR="007737B2" w:rsidRPr="0062231C"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62231C">
        <w:rPr>
          <w:rFonts w:ascii="Simplified Arabic" w:hAnsi="Simplified Arabic" w:cs="Simplified Arabic" w:hint="cs"/>
          <w:rtl/>
          <w:lang w:bidi="ar-IQ"/>
        </w:rPr>
        <w:t xml:space="preserve"> ينظر : شرح مختصر الروضة للطوفي : 3 / 6 ، إرشاد الفحول : 1 / 349  </w:t>
      </w:r>
      <w:r>
        <w:rPr>
          <w:rFonts w:ascii="Simplified Arabic" w:hAnsi="Simplified Arabic" w:cs="Simplified Arabic" w:hint="cs"/>
          <w:rtl/>
          <w:lang w:bidi="ar-IQ"/>
        </w:rPr>
        <w:t xml:space="preserve">. </w:t>
      </w:r>
    </w:p>
    <w:p w:rsidR="007737B2" w:rsidRPr="0062231C"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62231C">
        <w:rPr>
          <w:rFonts w:ascii="Simplified Arabic" w:hAnsi="Simplified Arabic" w:cs="Simplified Arabic" w:hint="cs"/>
          <w:rtl/>
          <w:lang w:bidi="ar-IQ"/>
        </w:rPr>
        <w:t xml:space="preserve"> ينظر :شرح التلويح على التوضيح : 2 / 98 </w:t>
      </w:r>
      <w:r>
        <w:rPr>
          <w:rFonts w:ascii="Simplified Arabic" w:hAnsi="Simplified Arabic" w:cs="Simplified Arabic" w:hint="cs"/>
          <w:rtl/>
          <w:lang w:bidi="ar-IQ"/>
        </w:rPr>
        <w:t>.</w:t>
      </w:r>
    </w:p>
    <w:p w:rsidR="007737B2"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 xml:space="preserve">(4) ينظر : أصول الأحكام لابن حزم : </w:t>
      </w:r>
      <w:r w:rsidRPr="0062231C">
        <w:rPr>
          <w:rFonts w:ascii="Simplified Arabic" w:hAnsi="Simplified Arabic" w:cs="Simplified Arabic" w:hint="cs"/>
          <w:rtl/>
          <w:lang w:bidi="ar-IQ"/>
        </w:rPr>
        <w:t xml:space="preserve">4/541  </w:t>
      </w:r>
      <w:r>
        <w:rPr>
          <w:rFonts w:ascii="Simplified Arabic" w:hAnsi="Simplified Arabic" w:cs="Simplified Arabic" w:hint="cs"/>
          <w:rtl/>
          <w:lang w:bidi="ar-IQ"/>
        </w:rPr>
        <w:t>، المستصفى للغزالي : 1</w:t>
      </w:r>
      <w:r w:rsidRPr="0062231C">
        <w:rPr>
          <w:rFonts w:ascii="Simplified Arabic" w:hAnsi="Simplified Arabic" w:cs="Simplified Arabic" w:hint="cs"/>
          <w:rtl/>
          <w:lang w:bidi="ar-IQ"/>
        </w:rPr>
        <w:t>/ 325 ، المحصول</w:t>
      </w:r>
      <w:r>
        <w:rPr>
          <w:rFonts w:ascii="Simplified Arabic" w:hAnsi="Simplified Arabic" w:cs="Simplified Arabic" w:hint="cs"/>
          <w:rtl/>
          <w:lang w:bidi="ar-IQ"/>
        </w:rPr>
        <w:t xml:space="preserve"> في علم الأصول </w:t>
      </w:r>
      <w:r w:rsidRPr="0062231C">
        <w:rPr>
          <w:rFonts w:ascii="Simplified Arabic" w:hAnsi="Simplified Arabic" w:cs="Simplified Arabic" w:hint="cs"/>
          <w:rtl/>
          <w:lang w:bidi="ar-IQ"/>
        </w:rPr>
        <w:t xml:space="preserve"> للرازي : 4 /21-22 ، إرشاد الفحول : 1 /350 ، فواتح الرحموت : 2 / 395 </w:t>
      </w:r>
      <w:r>
        <w:rPr>
          <w:rFonts w:ascii="Simplified Arabic" w:hAnsi="Simplified Arabic" w:cs="Simplified Arabic" w:hint="cs"/>
          <w:rtl/>
          <w:lang w:bidi="ar-IQ"/>
        </w:rPr>
        <w:t xml:space="preserve"> .</w:t>
      </w:r>
    </w:p>
    <w:p w:rsidR="007737B2" w:rsidRPr="004145E5" w:rsidRDefault="007737B2" w:rsidP="004145E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w:t>
      </w:r>
      <w:r w:rsidRPr="004145E5">
        <w:rPr>
          <w:rFonts w:ascii="Simplified Arabic" w:hAnsi="Simplified Arabic" w:cs="Simplified Arabic" w:hint="cs"/>
          <w:rtl/>
          <w:lang w:bidi="ar-IQ"/>
        </w:rPr>
        <w:t xml:space="preserve"> الإجماع الصريح : هو ما صرح به كل مجتهد عن رأيه في المسألة المعروضة تعبيراً صريحاً إما بالكلام أو بالفعل 0 ينظر : أصول الفقه الإسلامي للزلمي : ص58 </w:t>
      </w:r>
      <w:r>
        <w:rPr>
          <w:rFonts w:ascii="Simplified Arabic" w:hAnsi="Simplified Arabic" w:cs="Simplified Arabic" w:hint="cs"/>
          <w:rtl/>
          <w:lang w:bidi="ar-IQ"/>
        </w:rPr>
        <w:t xml:space="preserve"> . </w:t>
      </w:r>
    </w:p>
    <w:p w:rsidR="007737B2" w:rsidRPr="004145E5" w:rsidRDefault="007737B2" w:rsidP="00644926">
      <w:pPr>
        <w:tabs>
          <w:tab w:val="left" w:pos="3596"/>
          <w:tab w:val="center" w:pos="4153"/>
        </w:tabs>
        <w:jc w:val="both"/>
        <w:rPr>
          <w:rFonts w:ascii="Simplified Arabic" w:hAnsi="Simplified Arabic" w:cs="Simplified Arabic"/>
          <w:rtl/>
          <w:lang w:bidi="ar-IQ"/>
        </w:rPr>
      </w:pPr>
      <w:r w:rsidRPr="004145E5">
        <w:rPr>
          <w:rFonts w:ascii="Simplified Arabic" w:hAnsi="Simplified Arabic" w:cs="Simplified Arabic" w:hint="cs"/>
          <w:rtl/>
          <w:lang w:bidi="ar-IQ"/>
        </w:rPr>
        <w:t xml:space="preserve">    والذي يبدو أن هذا الإجماع لا يمكن وقوعه ؛ لأنه قليل الوقوع على مرّ التاريخ الإسلامي ، ففي </w:t>
      </w:r>
      <w:r>
        <w:rPr>
          <w:rFonts w:ascii="Simplified Arabic" w:hAnsi="Simplified Arabic" w:cs="Simplified Arabic" w:hint="cs"/>
          <w:rtl/>
          <w:lang w:bidi="ar-IQ"/>
        </w:rPr>
        <w:t>هذا=</w:t>
      </w:r>
    </w:p>
    <w:p w:rsidR="007737B2" w:rsidRPr="00AF3CF4" w:rsidRDefault="007737B2" w:rsidP="00A42F6E">
      <w:pPr>
        <w:tabs>
          <w:tab w:val="left" w:pos="3596"/>
          <w:tab w:val="center" w:pos="4153"/>
        </w:tabs>
        <w:jc w:val="center"/>
        <w:rPr>
          <w:rFonts w:ascii="Simplified Arabic" w:hAnsi="Simplified Arabic" w:cs="Simplified Arabic"/>
          <w:b/>
          <w:bCs/>
          <w:rtl/>
          <w:lang w:bidi="ar-IQ"/>
        </w:rPr>
      </w:pPr>
      <w:r w:rsidRPr="0062231C">
        <w:rPr>
          <w:rFonts w:ascii="Simplified Arabic" w:hAnsi="Simplified Arabic" w:cs="Simplified Arabic" w:hint="cs"/>
          <w:b/>
          <w:bCs/>
          <w:rtl/>
          <w:lang w:bidi="ar-IQ"/>
        </w:rPr>
        <w:t>(1</w:t>
      </w:r>
      <w:r>
        <w:rPr>
          <w:rFonts w:ascii="Simplified Arabic" w:hAnsi="Simplified Arabic" w:cs="Simplified Arabic" w:hint="cs"/>
          <w:b/>
          <w:bCs/>
          <w:rtl/>
          <w:lang w:bidi="ar-IQ"/>
        </w:rPr>
        <w:t>09</w:t>
      </w:r>
      <w:r w:rsidRPr="0062231C">
        <w:rPr>
          <w:rFonts w:ascii="Simplified Arabic" w:hAnsi="Simplified Arabic" w:cs="Simplified Arabic" w:hint="cs"/>
          <w:b/>
          <w:bCs/>
          <w:rtl/>
          <w:lang w:bidi="ar-IQ"/>
        </w:rPr>
        <w:t>)</w:t>
      </w:r>
    </w:p>
    <w:p w:rsidR="007737B2" w:rsidRDefault="007737B2" w:rsidP="00E7377A">
      <w:pPr>
        <w:tabs>
          <w:tab w:val="left" w:pos="3596"/>
          <w:tab w:val="center" w:pos="4153"/>
        </w:tabs>
        <w:jc w:val="both"/>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ثالثاً</w:t>
      </w:r>
      <w:r>
        <w:rPr>
          <w:rFonts w:ascii="Simplified Arabic" w:hAnsi="Simplified Arabic" w:cs="Simplified Arabic" w:hint="cs"/>
          <w:sz w:val="32"/>
          <w:szCs w:val="32"/>
          <w:rtl/>
          <w:lang w:bidi="ar-IQ"/>
        </w:rPr>
        <w:t xml:space="preserve"> : </w:t>
      </w:r>
      <w:r w:rsidRPr="004430A4">
        <w:rPr>
          <w:rFonts w:ascii="Simplified Arabic" w:hAnsi="Simplified Arabic" w:cs="Simplified Arabic" w:hint="cs"/>
          <w:b/>
          <w:bCs/>
          <w:sz w:val="32"/>
          <w:szCs w:val="32"/>
          <w:rtl/>
          <w:lang w:bidi="ar-IQ"/>
        </w:rPr>
        <w:t>سند الإجماع :-</w:t>
      </w:r>
    </w:p>
    <w:p w:rsidR="007737B2" w:rsidRPr="004145E5" w:rsidRDefault="007737B2" w:rsidP="00565D37">
      <w:pPr>
        <w:tabs>
          <w:tab w:val="left" w:pos="3596"/>
          <w:tab w:val="center" w:pos="4153"/>
        </w:tabs>
        <w:jc w:val="both"/>
        <w:rPr>
          <w:rFonts w:ascii="Simplified Arabic" w:hAnsi="Simplified Arabic" w:cs="Simplified Arabic"/>
          <w:sz w:val="28"/>
          <w:szCs w:val="28"/>
          <w:rtl/>
          <w:lang w:bidi="ar-IQ"/>
        </w:rPr>
      </w:pPr>
      <w:r w:rsidRPr="004145E5">
        <w:rPr>
          <w:rFonts w:ascii="Simplified Arabic" w:hAnsi="Simplified Arabic" w:cs="Simplified Arabic" w:hint="cs"/>
          <w:sz w:val="28"/>
          <w:szCs w:val="28"/>
          <w:rtl/>
          <w:lang w:bidi="ar-IQ"/>
        </w:rPr>
        <w:t xml:space="preserve">إذا أجمع علماء الشريعة على حكم شرعي ، لا بد أن يكون لهم سند يعتمدون عليه ، وأشار الإمام الشوكاني إلى علة سند الإجماع فقال : (لأن أهل الإجماع ليس لهم الاستقلال باثبات الأحكام فوجب أن يكون عند مستند) </w:t>
      </w:r>
      <w:r w:rsidRPr="004145E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145E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565D37">
      <w:pPr>
        <w:tabs>
          <w:tab w:val="left" w:pos="3596"/>
          <w:tab w:val="center" w:pos="4153"/>
        </w:tabs>
        <w:jc w:val="both"/>
        <w:rPr>
          <w:rFonts w:ascii="Simplified Arabic" w:hAnsi="Simplified Arabic" w:cs="Simplified Arabic"/>
          <w:sz w:val="28"/>
          <w:szCs w:val="28"/>
          <w:rtl/>
          <w:lang w:bidi="ar-IQ"/>
        </w:rPr>
      </w:pPr>
      <w:r w:rsidRPr="004145E5">
        <w:rPr>
          <w:rFonts w:ascii="Simplified Arabic" w:hAnsi="Simplified Arabic" w:cs="Simplified Arabic" w:hint="cs"/>
          <w:sz w:val="28"/>
          <w:szCs w:val="28"/>
          <w:rtl/>
          <w:lang w:bidi="ar-IQ"/>
        </w:rPr>
        <w:t xml:space="preserve">  عرّف بأنّه : هو الدليل الذي يعتمد عليه المجتهدون فيما أجمعوا عليه </w:t>
      </w:r>
      <w:r w:rsidRPr="004145E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145E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65D37" w:rsidRDefault="007737B2" w:rsidP="00C20BFC">
      <w:pPr>
        <w:tabs>
          <w:tab w:val="left" w:pos="3596"/>
          <w:tab w:val="center" w:pos="4153"/>
        </w:tabs>
        <w:jc w:val="both"/>
        <w:rPr>
          <w:rFonts w:ascii="Simplified Arabic" w:hAnsi="Simplified Arabic" w:cs="Simplified Arabic"/>
          <w:b/>
          <w:bCs/>
          <w:rtl/>
          <w:lang w:bidi="ar-IQ"/>
        </w:rPr>
      </w:pPr>
      <w:r w:rsidRPr="00565D37">
        <w:rPr>
          <w:rFonts w:ascii="Simplified Arabic" w:hAnsi="Simplified Arabic" w:cs="Simplified Arabic" w:hint="cs"/>
          <w:b/>
          <w:bCs/>
          <w:sz w:val="28"/>
          <w:szCs w:val="28"/>
          <w:rtl/>
          <w:lang w:bidi="ar-IQ"/>
        </w:rPr>
        <w:t>والأدلة التي يعتمد عليها المجتهدون هي :</w:t>
      </w:r>
    </w:p>
    <w:p w:rsidR="007737B2" w:rsidRPr="00C20BFC" w:rsidRDefault="007737B2" w:rsidP="00C20BFC">
      <w:pPr>
        <w:tabs>
          <w:tab w:val="left" w:pos="3596"/>
          <w:tab w:val="center" w:pos="4153"/>
        </w:tabs>
        <w:jc w:val="both"/>
        <w:rPr>
          <w:rFonts w:ascii="Simplified Arabic" w:hAnsi="Simplified Arabic" w:cs="Simplified Arabic"/>
          <w:sz w:val="28"/>
          <w:szCs w:val="28"/>
          <w:rtl/>
          <w:lang w:bidi="ar-IQ"/>
        </w:rPr>
      </w:pPr>
      <w:r w:rsidRPr="00C20BFC">
        <w:rPr>
          <w:rFonts w:ascii="Simplified Arabic" w:hAnsi="Simplified Arabic" w:cs="Simplified Arabic" w:hint="cs"/>
          <w:b/>
          <w:bCs/>
          <w:sz w:val="28"/>
          <w:szCs w:val="28"/>
          <w:rtl/>
          <w:lang w:bidi="ar-IQ"/>
        </w:rPr>
        <w:t>1</w:t>
      </w:r>
      <w:r w:rsidRPr="00C20BFC">
        <w:rPr>
          <w:rFonts w:ascii="Simplified Arabic" w:hAnsi="Simplified Arabic" w:cs="Simplified Arabic" w:hint="cs"/>
          <w:sz w:val="28"/>
          <w:szCs w:val="28"/>
          <w:rtl/>
          <w:lang w:bidi="ar-IQ"/>
        </w:rPr>
        <w:t xml:space="preserve">- النص الشرعي : لا خلاف بين علماء الأصول أن النص الشرعي يكون سنداً لأهل الإجماع سواء كان النص وارداً في القرآن أو السنة متواتراً أو آحاداً </w:t>
      </w:r>
      <w:r w:rsidRPr="00C20B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20BFC">
        <w:rPr>
          <w:rFonts w:ascii="Simplified Arabic" w:hAnsi="Simplified Arabic" w:cs="Simplified Arabic" w:hint="cs"/>
          <w:sz w:val="28"/>
          <w:szCs w:val="28"/>
          <w:vertAlign w:val="superscript"/>
          <w:rtl/>
          <w:lang w:bidi="ar-IQ"/>
        </w:rPr>
        <w:t>)</w:t>
      </w:r>
      <w:r w:rsidRPr="00C20BFC">
        <w:rPr>
          <w:rFonts w:ascii="Simplified Arabic" w:hAnsi="Simplified Arabic" w:cs="Simplified Arabic" w:hint="cs"/>
          <w:sz w:val="28"/>
          <w:szCs w:val="28"/>
          <w:rtl/>
          <w:lang w:bidi="ar-IQ"/>
        </w:rPr>
        <w:t xml:space="preserve"> 0</w:t>
      </w:r>
    </w:p>
    <w:p w:rsidR="007737B2" w:rsidRPr="00C20BFC" w:rsidRDefault="007737B2" w:rsidP="00565D37">
      <w:pPr>
        <w:tabs>
          <w:tab w:val="left" w:pos="3596"/>
          <w:tab w:val="center" w:pos="4153"/>
        </w:tabs>
        <w:jc w:val="both"/>
        <w:rPr>
          <w:rFonts w:ascii="Simplified Arabic" w:hAnsi="Simplified Arabic" w:cs="Simplified Arabic"/>
          <w:sz w:val="28"/>
          <w:szCs w:val="28"/>
          <w:rtl/>
          <w:lang w:bidi="ar-IQ"/>
        </w:rPr>
      </w:pPr>
      <w:r w:rsidRPr="00C20BFC">
        <w:rPr>
          <w:rFonts w:ascii="Simplified Arabic" w:hAnsi="Simplified Arabic" w:cs="Simplified Arabic" w:hint="cs"/>
          <w:sz w:val="28"/>
          <w:szCs w:val="28"/>
          <w:rtl/>
          <w:lang w:bidi="ar-IQ"/>
        </w:rPr>
        <w:t xml:space="preserve">    وفائدة الإجماع إذا كان السند نصاً هي أن النص بواسطة الإجماع يكون دليلا قطعياً على حكمه ، وإن كان النص ظني الدلالة أو ظني الثبوت في أصله </w:t>
      </w:r>
      <w:r w:rsidRPr="00C20B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20B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20BFC" w:rsidRDefault="007737B2" w:rsidP="00C20BFC">
      <w:pPr>
        <w:tabs>
          <w:tab w:val="left" w:pos="3596"/>
          <w:tab w:val="center" w:pos="4153"/>
        </w:tabs>
        <w:jc w:val="both"/>
        <w:rPr>
          <w:rFonts w:ascii="Simplified Arabic" w:hAnsi="Simplified Arabic" w:cs="Simplified Arabic"/>
          <w:sz w:val="28"/>
          <w:szCs w:val="28"/>
          <w:rtl/>
          <w:lang w:bidi="ar-IQ"/>
        </w:rPr>
      </w:pPr>
      <w:r w:rsidRPr="00C20BFC">
        <w:rPr>
          <w:rFonts w:ascii="Simplified Arabic" w:hAnsi="Simplified Arabic" w:cs="Simplified Arabic" w:hint="cs"/>
          <w:b/>
          <w:bCs/>
          <w:sz w:val="28"/>
          <w:szCs w:val="28"/>
          <w:rtl/>
          <w:lang w:bidi="ar-IQ"/>
        </w:rPr>
        <w:t>2</w:t>
      </w:r>
      <w:r w:rsidRPr="00C20BFC">
        <w:rPr>
          <w:rFonts w:ascii="Simplified Arabic" w:hAnsi="Simplified Arabic" w:cs="Simplified Arabic" w:hint="cs"/>
          <w:sz w:val="28"/>
          <w:szCs w:val="28"/>
          <w:rtl/>
          <w:lang w:bidi="ar-IQ"/>
        </w:rPr>
        <w:t>- القياس :</w:t>
      </w:r>
    </w:p>
    <w:p w:rsidR="007737B2" w:rsidRPr="004145E5" w:rsidRDefault="007737B2" w:rsidP="00DE1F23">
      <w:pPr>
        <w:tabs>
          <w:tab w:val="left" w:pos="3596"/>
          <w:tab w:val="center" w:pos="4153"/>
        </w:tabs>
        <w:jc w:val="both"/>
        <w:rPr>
          <w:rFonts w:ascii="Simplified Arabic" w:hAnsi="Simplified Arabic" w:cs="Simplified Arabic"/>
          <w:sz w:val="28"/>
          <w:szCs w:val="28"/>
          <w:rtl/>
          <w:lang w:bidi="ar-IQ"/>
        </w:rPr>
      </w:pPr>
      <w:r w:rsidRPr="00C20BFC">
        <w:rPr>
          <w:rFonts w:ascii="Simplified Arabic" w:hAnsi="Simplified Arabic" w:cs="Simplified Arabic" w:hint="cs"/>
          <w:sz w:val="28"/>
          <w:szCs w:val="28"/>
          <w:rtl/>
          <w:lang w:bidi="ar-IQ"/>
        </w:rPr>
        <w:t xml:space="preserve">ذهب جمهور الأصوليين خلافاً للظاهرية </w:t>
      </w:r>
      <w:r w:rsidRPr="00C20B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20BFC">
        <w:rPr>
          <w:rFonts w:ascii="Simplified Arabic" w:hAnsi="Simplified Arabic" w:cs="Simplified Arabic" w:hint="cs"/>
          <w:sz w:val="28"/>
          <w:szCs w:val="28"/>
          <w:vertAlign w:val="superscript"/>
          <w:rtl/>
          <w:lang w:bidi="ar-IQ"/>
        </w:rPr>
        <w:t xml:space="preserve">) </w:t>
      </w:r>
      <w:r w:rsidRPr="00C20BFC">
        <w:rPr>
          <w:rFonts w:ascii="Simplified Arabic" w:hAnsi="Simplified Arabic" w:cs="Simplified Arabic" w:hint="cs"/>
          <w:sz w:val="28"/>
          <w:szCs w:val="28"/>
          <w:rtl/>
          <w:lang w:bidi="ar-IQ"/>
        </w:rPr>
        <w:t xml:space="preserve">إلى أن القياس يكون سنداً يعتمد عليه أهل الإجماع ، وتمسكوا بأن الصحابة </w:t>
      </w:r>
      <w:r>
        <w:rPr>
          <w:rFonts w:ascii="Simplified Arabic" w:hAnsi="Simplified Arabic" w:cs="Simplified Arabic" w:hint="cs"/>
          <w:sz w:val="28"/>
          <w:szCs w:val="28"/>
          <w:rtl/>
          <w:lang w:bidi="ar-IQ"/>
        </w:rPr>
        <w:t>-</w:t>
      </w:r>
      <w:r w:rsidRPr="00C20BFC">
        <w:rPr>
          <w:rFonts w:ascii="Simplified Arabic" w:hAnsi="Simplified Arabic" w:cs="Simplified Arabic" w:hint="cs"/>
          <w:sz w:val="28"/>
          <w:szCs w:val="28"/>
          <w:rtl/>
          <w:lang w:bidi="ar-IQ"/>
        </w:rPr>
        <w:t>رضي الله عنهم</w:t>
      </w:r>
      <w:r>
        <w:rPr>
          <w:rFonts w:ascii="Simplified Arabic" w:hAnsi="Simplified Arabic" w:cs="Simplified Arabic" w:hint="cs"/>
          <w:sz w:val="28"/>
          <w:szCs w:val="28"/>
          <w:rtl/>
          <w:lang w:bidi="ar-IQ"/>
        </w:rPr>
        <w:t>-</w:t>
      </w:r>
      <w:r w:rsidRPr="00C20BFC">
        <w:rPr>
          <w:rFonts w:ascii="Simplified Arabic" w:hAnsi="Simplified Arabic" w:cs="Simplified Arabic" w:hint="cs"/>
          <w:sz w:val="28"/>
          <w:szCs w:val="28"/>
          <w:rtl/>
          <w:lang w:bidi="ar-IQ"/>
        </w:rPr>
        <w:t>أجمعوا على خلافة أبي بكر الصديق</w:t>
      </w:r>
      <w:r w:rsidRPr="00C20BFC">
        <w:rPr>
          <w:rFonts w:ascii="Simplified Arabic" w:hAnsi="Simplified Arabic" w:cs="Simplified Arabic" w:hint="cs"/>
          <w:rtl/>
          <w:lang w:bidi="ar-IQ"/>
        </w:rPr>
        <w:t>-</w:t>
      </w:r>
      <w:r w:rsidRPr="00C20BFC">
        <w:rPr>
          <w:rFonts w:ascii="Simplified Arabic" w:hAnsi="Simplified Arabic" w:cs="Simplified Arabic" w:hint="cs"/>
          <w:sz w:val="28"/>
          <w:szCs w:val="28"/>
          <w:rtl/>
          <w:lang w:bidi="ar-IQ"/>
        </w:rPr>
        <w:t xml:space="preserve">رضي الله عنه-على صلاته بهم في زمن النبي </w:t>
      </w:r>
      <w:r>
        <w:rPr>
          <w:rFonts w:ascii="Simplified Arabic" w:hAnsi="Simplified Arabic" w:cs="Simplified Arabic" w:hint="cs"/>
          <w:sz w:val="28"/>
          <w:szCs w:val="28"/>
          <w:rtl/>
          <w:lang w:bidi="ar-IQ"/>
        </w:rPr>
        <w:t>-</w:t>
      </w:r>
      <w:r w:rsidRPr="00C20BFC">
        <w:rPr>
          <w:rFonts w:ascii="Simplified Arabic" w:hAnsi="Simplified Arabic" w:cs="Simplified Arabic" w:hint="cs"/>
          <w:sz w:val="28"/>
          <w:szCs w:val="28"/>
          <w:rtl/>
          <w:lang w:bidi="ar-IQ"/>
        </w:rPr>
        <w:t>صلى الله عليه وسلم</w:t>
      </w:r>
      <w:r>
        <w:rPr>
          <w:rFonts w:ascii="Simplified Arabic" w:hAnsi="Simplified Arabic" w:cs="Simplified Arabic" w:hint="cs"/>
          <w:sz w:val="28"/>
          <w:szCs w:val="28"/>
          <w:rtl/>
          <w:lang w:bidi="ar-IQ"/>
        </w:rPr>
        <w:t>-</w:t>
      </w:r>
      <w:r w:rsidRPr="00C20BFC">
        <w:rPr>
          <w:rFonts w:ascii="Simplified Arabic" w:hAnsi="Simplified Arabic" w:cs="Simplified Arabic" w:hint="cs"/>
          <w:rtl/>
          <w:lang w:bidi="ar-IQ"/>
        </w:rPr>
        <w:t xml:space="preserve">، </w:t>
      </w:r>
      <w:r w:rsidRPr="00C20BFC">
        <w:rPr>
          <w:rFonts w:ascii="Simplified Arabic" w:hAnsi="Simplified Arabic" w:cs="Simplified Arabic" w:hint="cs"/>
          <w:sz w:val="28"/>
          <w:szCs w:val="28"/>
          <w:rtl/>
          <w:lang w:bidi="ar-IQ"/>
        </w:rPr>
        <w:t xml:space="preserve">وأجمعوا على أنّ حد الشرب ثمانون جلدة قياساً على حد القذف </w:t>
      </w:r>
      <w:r w:rsidRPr="00C20B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20BF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145E5" w:rsidRDefault="007737B2" w:rsidP="00E7377A">
      <w:pPr>
        <w:tabs>
          <w:tab w:val="left" w:pos="3596"/>
          <w:tab w:val="center" w:pos="4153"/>
        </w:tabs>
        <w:jc w:val="both"/>
        <w:rPr>
          <w:rFonts w:ascii="Simplified Arabic" w:hAnsi="Simplified Arabic" w:cs="Simplified Arabic"/>
          <w:sz w:val="28"/>
          <w:szCs w:val="28"/>
          <w:rtl/>
          <w:lang w:bidi="ar-IQ"/>
        </w:rPr>
      </w:pPr>
      <w:r w:rsidRPr="004145E5">
        <w:rPr>
          <w:rFonts w:ascii="Simplified Arabic" w:hAnsi="Simplified Arabic" w:cs="Simplified Arabic" w:hint="cs"/>
          <w:sz w:val="28"/>
          <w:szCs w:val="28"/>
          <w:rtl/>
          <w:lang w:bidi="ar-IQ"/>
        </w:rPr>
        <w:t xml:space="preserve">ــــــــــــــــــــــــــــــــــــــــــــــ </w:t>
      </w:r>
    </w:p>
    <w:p w:rsidR="007737B2" w:rsidRPr="004145E5" w:rsidRDefault="007737B2" w:rsidP="00644926">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w:t>
      </w:r>
      <w:r w:rsidRPr="004145E5">
        <w:rPr>
          <w:rFonts w:ascii="Simplified Arabic" w:hAnsi="Simplified Arabic" w:cs="Simplified Arabic" w:hint="cs"/>
          <w:rtl/>
          <w:lang w:bidi="ar-IQ"/>
        </w:rPr>
        <w:t xml:space="preserve"> العصر</w:t>
      </w:r>
      <w:r>
        <w:rPr>
          <w:rFonts w:ascii="Simplified Arabic" w:hAnsi="Simplified Arabic" w:cs="Simplified Arabic" w:hint="cs"/>
          <w:rtl/>
          <w:lang w:bidi="ar-IQ"/>
        </w:rPr>
        <w:t>من باب أولى  ، وأمّا</w:t>
      </w:r>
      <w:r w:rsidRPr="004145E5">
        <w:rPr>
          <w:rFonts w:ascii="Simplified Arabic" w:hAnsi="Simplified Arabic" w:cs="Simplified Arabic" w:hint="cs"/>
          <w:rtl/>
          <w:lang w:bidi="ar-IQ"/>
        </w:rPr>
        <w:t xml:space="preserve">الإجماع السكوتي : </w:t>
      </w:r>
      <w:r>
        <w:rPr>
          <w:rFonts w:ascii="Simplified Arabic" w:hAnsi="Simplified Arabic" w:cs="Simplified Arabic" w:hint="cs"/>
          <w:rtl/>
          <w:lang w:bidi="ar-IQ"/>
        </w:rPr>
        <w:t>ف</w:t>
      </w:r>
      <w:r w:rsidRPr="004145E5">
        <w:rPr>
          <w:rFonts w:ascii="Simplified Arabic" w:hAnsi="Simplified Arabic" w:cs="Simplified Arabic" w:hint="cs"/>
          <w:rtl/>
          <w:lang w:bidi="ar-IQ"/>
        </w:rPr>
        <w:t>هو أن يصرح بعض المجتهدين رأيه حول المسألة المعروضة ويسكت الباقون عنه بعد العلم به شريطة أن تمضي فترة للتفكير والتأمل ، وأن يكون سكوتهم سكوت راض 0 ينظر : المحلى على جمع الجوامع : 2/ 187 ، فواتح الرحموت : 2 /428</w:t>
      </w:r>
      <w:r>
        <w:rPr>
          <w:rFonts w:ascii="Simplified Arabic" w:hAnsi="Simplified Arabic" w:cs="Simplified Arabic" w:hint="cs"/>
          <w:rtl/>
          <w:lang w:bidi="ar-IQ"/>
        </w:rPr>
        <w:t xml:space="preserve">  . </w:t>
      </w:r>
    </w:p>
    <w:p w:rsidR="007737B2" w:rsidRPr="004145E5"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 xml:space="preserve">وأمّا </w:t>
      </w:r>
      <w:r w:rsidRPr="004145E5">
        <w:rPr>
          <w:rFonts w:ascii="Simplified Arabic" w:hAnsi="Simplified Arabic" w:cs="Simplified Arabic" w:hint="cs"/>
          <w:rtl/>
          <w:lang w:bidi="ar-IQ"/>
        </w:rPr>
        <w:t xml:space="preserve">الإجماع الضمني : هو أن يتفق المجتهدون على قولين في المسألة لا أكثر، فيدل اتفاقهم على أن ما خرج عن القولين باطل 0 ينظر : أصول الفقه الذي لايسع الفقيه جهله : 126 </w:t>
      </w:r>
      <w:r>
        <w:rPr>
          <w:rFonts w:ascii="Simplified Arabic" w:hAnsi="Simplified Arabic" w:cs="Simplified Arabic" w:hint="cs"/>
          <w:rtl/>
          <w:lang w:bidi="ar-IQ"/>
        </w:rPr>
        <w:t xml:space="preserve">. </w:t>
      </w:r>
    </w:p>
    <w:p w:rsidR="007737B2" w:rsidRPr="004145E5" w:rsidRDefault="007737B2" w:rsidP="00644926">
      <w:pPr>
        <w:tabs>
          <w:tab w:val="left" w:pos="3596"/>
          <w:tab w:val="center" w:pos="4153"/>
        </w:tabs>
        <w:jc w:val="both"/>
        <w:rPr>
          <w:rFonts w:ascii="Simplified Arabic" w:hAnsi="Simplified Arabic" w:cs="Simplified Arabic"/>
          <w:rtl/>
          <w:lang w:bidi="ar-IQ"/>
        </w:rPr>
      </w:pPr>
      <w:r w:rsidRPr="004145E5">
        <w:rPr>
          <w:rFonts w:ascii="Simplified Arabic" w:hAnsi="Simplified Arabic" w:cs="Simplified Arabic" w:hint="cs"/>
          <w:rtl/>
          <w:lang w:bidi="ar-IQ"/>
        </w:rPr>
        <w:t xml:space="preserve">   والذي يبدو أن هذا الإجماع أكثر تصوراً في هذا الع</w:t>
      </w:r>
      <w:r>
        <w:rPr>
          <w:rFonts w:ascii="Simplified Arabic" w:hAnsi="Simplified Arabic" w:cs="Simplified Arabic" w:hint="cs"/>
          <w:rtl/>
          <w:lang w:bidi="ar-IQ"/>
        </w:rPr>
        <w:t>صر ، بسبب ما عليه العلماء من الا</w:t>
      </w:r>
      <w:r w:rsidRPr="004145E5">
        <w:rPr>
          <w:rFonts w:ascii="Simplified Arabic" w:hAnsi="Simplified Arabic" w:cs="Simplified Arabic" w:hint="cs"/>
          <w:rtl/>
          <w:lang w:bidi="ar-IQ"/>
        </w:rPr>
        <w:t xml:space="preserve">تجاهات المذهبية والسياسية  والفكرية </w:t>
      </w:r>
      <w:r>
        <w:rPr>
          <w:rFonts w:ascii="Simplified Arabic" w:hAnsi="Simplified Arabic" w:cs="Simplified Arabic" w:hint="cs"/>
          <w:rtl/>
          <w:lang w:bidi="ar-IQ"/>
        </w:rPr>
        <w:t>.</w:t>
      </w:r>
    </w:p>
    <w:p w:rsidR="007737B2" w:rsidRPr="004145E5"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4145E5">
        <w:rPr>
          <w:rFonts w:ascii="Simplified Arabic" w:hAnsi="Simplified Arabic" w:cs="Simplified Arabic" w:hint="cs"/>
          <w:rtl/>
          <w:lang w:bidi="ar-IQ"/>
        </w:rPr>
        <w:t xml:space="preserve"> إرشاد الفحول للشوكاني : 1 / 377  </w:t>
      </w:r>
      <w:r>
        <w:rPr>
          <w:rFonts w:ascii="Simplified Arabic" w:hAnsi="Simplified Arabic" w:cs="Simplified Arabic" w:hint="cs"/>
          <w:rtl/>
          <w:lang w:bidi="ar-IQ"/>
        </w:rPr>
        <w:t>.</w:t>
      </w:r>
    </w:p>
    <w:p w:rsidR="007737B2" w:rsidRDefault="007737B2" w:rsidP="00565D3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4145E5">
        <w:rPr>
          <w:rFonts w:ascii="Simplified Arabic" w:hAnsi="Simplified Arabic" w:cs="Simplified Arabic" w:hint="cs"/>
          <w:rtl/>
          <w:lang w:bidi="ar-IQ"/>
        </w:rPr>
        <w:t xml:space="preserve"> ينظر : أصول الفقه الإسلامي للزحيلي : 1/  532  </w:t>
      </w:r>
      <w:r>
        <w:rPr>
          <w:rFonts w:ascii="Simplified Arabic" w:hAnsi="Simplified Arabic" w:cs="Simplified Arabic" w:hint="cs"/>
          <w:rtl/>
          <w:lang w:bidi="ar-IQ"/>
        </w:rPr>
        <w:t>.</w:t>
      </w:r>
    </w:p>
    <w:p w:rsidR="007737B2" w:rsidRPr="00C20BFC" w:rsidRDefault="007737B2" w:rsidP="00565D37">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rtl/>
          <w:lang w:bidi="ar-IQ"/>
        </w:rPr>
        <w:t>(3)</w:t>
      </w:r>
      <w:r w:rsidRPr="00C20BFC">
        <w:rPr>
          <w:rFonts w:ascii="Simplified Arabic" w:hAnsi="Simplified Arabic" w:cs="Simplified Arabic" w:hint="cs"/>
          <w:rtl/>
          <w:lang w:bidi="ar-IQ"/>
        </w:rPr>
        <w:t xml:space="preserve"> ينظر : أصول الأحكام لابن حزم : 4 / 525 ، كشف الأسرار : 3 / 389 ، رفع الحاجب عن مختصر ابن الحاجب : 2 / 226 ، المحلى على جمع الجوامع : 2 / 195 </w:t>
      </w:r>
      <w:r>
        <w:rPr>
          <w:rFonts w:ascii="Simplified Arabic" w:hAnsi="Simplified Arabic" w:cs="Simplified Arabic" w:hint="cs"/>
          <w:rtl/>
          <w:lang w:bidi="ar-IQ"/>
        </w:rPr>
        <w:t>.</w:t>
      </w:r>
    </w:p>
    <w:p w:rsidR="007737B2" w:rsidRPr="00C20BFC" w:rsidRDefault="007737B2" w:rsidP="00C20BFC">
      <w:pPr>
        <w:tabs>
          <w:tab w:val="left" w:pos="3596"/>
          <w:tab w:val="center" w:pos="4153"/>
        </w:tabs>
        <w:jc w:val="both"/>
        <w:rPr>
          <w:rFonts w:ascii="Simplified Arabic" w:hAnsi="Simplified Arabic" w:cs="Simplified Arabic"/>
          <w:sz w:val="20"/>
          <w:szCs w:val="20"/>
          <w:rtl/>
          <w:lang w:bidi="ar-IQ"/>
        </w:rPr>
      </w:pPr>
      <w:r>
        <w:rPr>
          <w:rFonts w:ascii="Simplified Arabic" w:hAnsi="Simplified Arabic" w:cs="Simplified Arabic" w:hint="cs"/>
          <w:rtl/>
          <w:lang w:bidi="ar-IQ"/>
        </w:rPr>
        <w:t>(4)</w:t>
      </w:r>
      <w:r w:rsidRPr="00C20BFC">
        <w:rPr>
          <w:rFonts w:ascii="Simplified Arabic" w:hAnsi="Simplified Arabic" w:cs="Simplified Arabic" w:hint="cs"/>
          <w:rtl/>
          <w:lang w:bidi="ar-IQ"/>
        </w:rPr>
        <w:t xml:space="preserve"> ينظر : شرح التلويح على التوضيح : 2 / 121 ، فواتح الرحموت : 2 / 439</w:t>
      </w:r>
      <w:r w:rsidRPr="00C20BFC">
        <w:rPr>
          <w:rFonts w:ascii="Simplified Arabic" w:hAnsi="Simplified Arabic" w:cs="Simplified Arabic" w:hint="cs"/>
          <w:sz w:val="20"/>
          <w:szCs w:val="20"/>
          <w:rtl/>
          <w:lang w:bidi="ar-IQ"/>
        </w:rPr>
        <w:t xml:space="preserve">  0</w:t>
      </w:r>
    </w:p>
    <w:p w:rsidR="007737B2" w:rsidRDefault="007737B2" w:rsidP="00565D37">
      <w:pPr>
        <w:tabs>
          <w:tab w:val="left" w:pos="3596"/>
          <w:tab w:val="center" w:pos="4153"/>
        </w:tabs>
        <w:jc w:val="both"/>
        <w:rPr>
          <w:rFonts w:ascii="Simplified Arabic" w:hAnsi="Simplified Arabic" w:cs="Simplified Arabic"/>
          <w:rtl/>
          <w:lang w:bidi="ar-IQ"/>
        </w:rPr>
      </w:pPr>
      <w:r w:rsidRPr="008945B2">
        <w:rPr>
          <w:rFonts w:ascii="Simplified Arabic" w:hAnsi="Simplified Arabic" w:cs="Simplified Arabic" w:hint="cs"/>
          <w:rtl/>
          <w:lang w:bidi="ar-IQ"/>
        </w:rPr>
        <w:t xml:space="preserve">(5) </w:t>
      </w:r>
      <w:r w:rsidRPr="00C20BFC">
        <w:rPr>
          <w:rFonts w:ascii="Simplified Arabic" w:hAnsi="Simplified Arabic" w:cs="Simplified Arabic" w:hint="cs"/>
          <w:rtl/>
          <w:lang w:bidi="ar-IQ"/>
        </w:rPr>
        <w:t xml:space="preserve">قال ابن حزم : (ولا يمكن البتتة أن يكون إجماع من علماء الأمة على غير نص من قرآن أو سنة ) ينظر : أصول الأحكام لابن حزم : 4 / 525  </w:t>
      </w:r>
      <w:r>
        <w:rPr>
          <w:rFonts w:ascii="Simplified Arabic" w:hAnsi="Simplified Arabic" w:cs="Simplified Arabic" w:hint="cs"/>
          <w:rtl/>
          <w:lang w:bidi="ar-IQ"/>
        </w:rPr>
        <w:t xml:space="preserve">. </w:t>
      </w:r>
    </w:p>
    <w:p w:rsidR="007737B2" w:rsidRDefault="007737B2" w:rsidP="00DF7B5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C20BFC">
        <w:rPr>
          <w:rFonts w:ascii="Simplified Arabic" w:hAnsi="Simplified Arabic" w:cs="Simplified Arabic" w:hint="cs"/>
          <w:rtl/>
          <w:lang w:bidi="ar-IQ"/>
        </w:rPr>
        <w:t xml:space="preserve"> ينظر : إعلام الموقعين عن ربّ العالمين </w:t>
      </w:r>
      <w:r>
        <w:rPr>
          <w:rFonts w:ascii="Simplified Arabic" w:hAnsi="Simplified Arabic" w:cs="Simplified Arabic" w:hint="cs"/>
          <w:rtl/>
          <w:lang w:bidi="ar-IQ"/>
        </w:rPr>
        <w:t>، أبو</w:t>
      </w:r>
      <w:r w:rsidRPr="00C20BFC">
        <w:rPr>
          <w:rFonts w:ascii="Simplified Arabic" w:hAnsi="Simplified Arabic" w:cs="Simplified Arabic" w:hint="cs"/>
          <w:rtl/>
          <w:lang w:bidi="ar-IQ"/>
        </w:rPr>
        <w:t xml:space="preserve"> عبد الله محمد بن أبي بكر المعروف بابن قيّمالجوزية</w:t>
      </w:r>
      <w:r>
        <w:rPr>
          <w:rFonts w:ascii="Simplified Arabic" w:hAnsi="Simplified Arabic" w:cs="Simplified Arabic" w:hint="cs"/>
          <w:rtl/>
          <w:lang w:bidi="ar-IQ"/>
        </w:rPr>
        <w:t xml:space="preserve"> =</w:t>
      </w:r>
    </w:p>
    <w:p w:rsidR="007737B2" w:rsidRPr="004D1EE2" w:rsidRDefault="007737B2" w:rsidP="00A42F6E">
      <w:pPr>
        <w:tabs>
          <w:tab w:val="left" w:pos="3596"/>
          <w:tab w:val="center" w:pos="4153"/>
        </w:tabs>
        <w:jc w:val="center"/>
        <w:rPr>
          <w:rFonts w:ascii="Simplified Arabic" w:hAnsi="Simplified Arabic" w:cs="Simplified Arabic"/>
          <w:b/>
          <w:bCs/>
          <w:lang w:bidi="ar-IQ"/>
        </w:rPr>
      </w:pPr>
      <w:r w:rsidRPr="00C20BFC">
        <w:rPr>
          <w:rFonts w:ascii="Simplified Arabic" w:hAnsi="Simplified Arabic" w:cs="Simplified Arabic" w:hint="cs"/>
          <w:b/>
          <w:bCs/>
          <w:rtl/>
          <w:lang w:bidi="ar-IQ"/>
        </w:rPr>
        <w:t>(11</w:t>
      </w:r>
      <w:r>
        <w:rPr>
          <w:rFonts w:ascii="Simplified Arabic" w:hAnsi="Simplified Arabic" w:cs="Simplified Arabic" w:hint="cs"/>
          <w:b/>
          <w:bCs/>
          <w:rtl/>
          <w:lang w:bidi="ar-IQ"/>
        </w:rPr>
        <w:t>0</w:t>
      </w:r>
      <w:r w:rsidRPr="00C20BFC">
        <w:rPr>
          <w:rFonts w:ascii="Simplified Arabic" w:hAnsi="Simplified Arabic" w:cs="Simplified Arabic" w:hint="cs"/>
          <w:b/>
          <w:bCs/>
          <w:rtl/>
          <w:lang w:bidi="ar-IQ"/>
        </w:rPr>
        <w:t>)</w:t>
      </w:r>
    </w:p>
    <w:p w:rsidR="007737B2" w:rsidRPr="00C20BFC" w:rsidRDefault="007737B2" w:rsidP="00C20BFC">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Pr="00C20BFC">
        <w:rPr>
          <w:rFonts w:ascii="Simplified Arabic" w:hAnsi="Simplified Arabic" w:cs="Simplified Arabic" w:hint="cs"/>
          <w:sz w:val="28"/>
          <w:szCs w:val="28"/>
          <w:rtl/>
          <w:lang w:bidi="ar-IQ"/>
        </w:rPr>
        <w:t xml:space="preserve">- المصلحة العامة : </w:t>
      </w:r>
    </w:p>
    <w:p w:rsidR="007737B2" w:rsidRDefault="007737B2" w:rsidP="00644926">
      <w:pPr>
        <w:tabs>
          <w:tab w:val="left" w:pos="3596"/>
          <w:tab w:val="center" w:pos="4153"/>
        </w:tabs>
        <w:jc w:val="both"/>
        <w:rPr>
          <w:rFonts w:ascii="Simplified Arabic" w:hAnsi="Simplified Arabic" w:cs="Simplified Arabic"/>
          <w:sz w:val="32"/>
          <w:szCs w:val="32"/>
          <w:rtl/>
          <w:lang w:bidi="ar-IQ"/>
        </w:rPr>
      </w:pPr>
      <w:r w:rsidRPr="00C20BFC">
        <w:rPr>
          <w:rFonts w:ascii="Simplified Arabic" w:hAnsi="Simplified Arabic" w:cs="Simplified Arabic" w:hint="cs"/>
          <w:sz w:val="28"/>
          <w:szCs w:val="28"/>
          <w:rtl/>
          <w:lang w:bidi="ar-IQ"/>
        </w:rPr>
        <w:t xml:space="preserve">    لم يذكر علماء الأصول القدامى هذا الدليل ، وإنما ذكره المعاصرون كالدكتور مصطفى الزلمي يقول : ( من وجهة نظري أن السند كما يكون نصاً وقياساً كذلك قد يكون مصلحة عامة ، ويدل ذلك أن الصحابة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عنهم - </w:t>
      </w:r>
      <w:r w:rsidRPr="00C20BFC">
        <w:rPr>
          <w:rFonts w:ascii="Simplified Arabic" w:hAnsi="Simplified Arabic" w:cs="Simplified Arabic" w:hint="cs"/>
          <w:sz w:val="28"/>
          <w:szCs w:val="28"/>
          <w:rtl/>
          <w:lang w:bidi="ar-IQ"/>
        </w:rPr>
        <w:t xml:space="preserve">أجمعوا على قضايا كثيرة لم يكن فيها ظاهر من النص أو القياس وإنما كان الدافع رعاية المصلحة العامة كأجماعهم على جمع القرآن الكريم ) </w:t>
      </w:r>
      <w:r w:rsidRPr="00C20B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20B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DA6A63" w:rsidRDefault="007737B2" w:rsidP="00324507">
      <w:pPr>
        <w:tabs>
          <w:tab w:val="left" w:pos="3596"/>
          <w:tab w:val="center" w:pos="4153"/>
        </w:tabs>
        <w:jc w:val="both"/>
        <w:rPr>
          <w:rFonts w:ascii="Simplified Arabic" w:hAnsi="Simplified Arabic" w:cs="Simplified Arabic"/>
          <w:b/>
          <w:bCs/>
          <w:sz w:val="28"/>
          <w:szCs w:val="28"/>
          <w:rtl/>
          <w:lang w:bidi="ar-IQ"/>
        </w:rPr>
      </w:pPr>
      <w:r w:rsidRPr="00DA6A63">
        <w:rPr>
          <w:rFonts w:ascii="Simplified Arabic" w:hAnsi="Simplified Arabic" w:cs="Simplified Arabic" w:hint="cs"/>
          <w:b/>
          <w:bCs/>
          <w:sz w:val="28"/>
          <w:szCs w:val="28"/>
          <w:rtl/>
          <w:lang w:bidi="ar-IQ"/>
        </w:rPr>
        <w:t xml:space="preserve">خامساً : إجماع أهل المدينة :- </w:t>
      </w:r>
    </w:p>
    <w:p w:rsidR="007737B2" w:rsidRPr="004D1EE2" w:rsidRDefault="007737B2" w:rsidP="008375A0">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ذكرت كتب أصول الفقه ا</w:t>
      </w:r>
      <w:r w:rsidRPr="004D1EE2">
        <w:rPr>
          <w:rFonts w:ascii="Simplified Arabic" w:hAnsi="Simplified Arabic" w:cs="Simplified Arabic" w:hint="cs"/>
          <w:sz w:val="28"/>
          <w:szCs w:val="28"/>
          <w:rtl/>
          <w:lang w:bidi="ar-IQ"/>
        </w:rPr>
        <w:t>حتجاج المالكية بإجماع أهل المدينة، والمراد بهذا الإجماع عمل أهل المدينة في عصر الصحابة والتابعين وتابعي التابعين ، وليس عملهم في جميع العصور</w:t>
      </w:r>
      <w:r w:rsidRPr="004D1E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D1EE2">
        <w:rPr>
          <w:rFonts w:ascii="Simplified Arabic" w:hAnsi="Simplified Arabic" w:cs="Simplified Arabic" w:hint="cs"/>
          <w:sz w:val="28"/>
          <w:szCs w:val="28"/>
          <w:vertAlign w:val="superscript"/>
          <w:rtl/>
          <w:lang w:bidi="ar-IQ"/>
        </w:rPr>
        <w:t>)</w:t>
      </w:r>
      <w:r w:rsidRPr="004D1EE2">
        <w:rPr>
          <w:rFonts w:ascii="Simplified Arabic" w:hAnsi="Simplified Arabic" w:cs="Simplified Arabic" w:hint="cs"/>
          <w:sz w:val="28"/>
          <w:szCs w:val="28"/>
          <w:rtl/>
          <w:lang w:bidi="ar-IQ"/>
        </w:rPr>
        <w:t xml:space="preserve">، والدارس لكتب أصول الفقه المالكية يجد أنّهم يقسّمون عمل أهل المدينة على ضربين :- </w:t>
      </w:r>
    </w:p>
    <w:p w:rsidR="007737B2" w:rsidRPr="004D1EE2" w:rsidRDefault="007737B2" w:rsidP="00324507">
      <w:pPr>
        <w:tabs>
          <w:tab w:val="left" w:pos="3596"/>
          <w:tab w:val="center" w:pos="4153"/>
        </w:tabs>
        <w:jc w:val="both"/>
        <w:rPr>
          <w:rFonts w:ascii="Simplified Arabic" w:hAnsi="Simplified Arabic" w:cs="Simplified Arabic"/>
          <w:sz w:val="28"/>
          <w:szCs w:val="28"/>
          <w:rtl/>
          <w:lang w:bidi="ar-IQ"/>
        </w:rPr>
      </w:pPr>
      <w:r w:rsidRPr="00565D37">
        <w:rPr>
          <w:rFonts w:ascii="Simplified Arabic" w:hAnsi="Simplified Arabic" w:cs="Simplified Arabic" w:hint="cs"/>
          <w:b/>
          <w:bCs/>
          <w:sz w:val="28"/>
          <w:szCs w:val="28"/>
          <w:rtl/>
          <w:lang w:bidi="ar-IQ"/>
        </w:rPr>
        <w:t>الضرب الأول :</w:t>
      </w:r>
      <w:r w:rsidRPr="004D1EE2">
        <w:rPr>
          <w:rFonts w:ascii="Simplified Arabic" w:hAnsi="Simplified Arabic" w:cs="Simplified Arabic" w:hint="cs"/>
          <w:sz w:val="28"/>
          <w:szCs w:val="28"/>
          <w:rtl/>
          <w:lang w:bidi="ar-IQ"/>
        </w:rPr>
        <w:t xml:space="preserve"> عمل أهل المدينة الذي طريقه النقل والحكاية ، وهذا الضرب منقسم على أربعة أنواع :- </w:t>
      </w:r>
    </w:p>
    <w:p w:rsidR="007737B2" w:rsidRPr="004D1EE2" w:rsidRDefault="007737B2" w:rsidP="007737B2">
      <w:pPr>
        <w:numPr>
          <w:ilvl w:val="0"/>
          <w:numId w:val="1"/>
        </w:numPr>
        <w:tabs>
          <w:tab w:val="left" w:pos="3596"/>
          <w:tab w:val="center" w:pos="4153"/>
        </w:tabs>
        <w:spacing w:after="0" w:line="240" w:lineRule="auto"/>
        <w:jc w:val="both"/>
        <w:rPr>
          <w:rFonts w:ascii="Simplified Arabic" w:hAnsi="Simplified Arabic" w:cs="Simplified Arabic"/>
          <w:sz w:val="28"/>
          <w:szCs w:val="28"/>
          <w:rtl/>
          <w:lang w:bidi="ar-IQ"/>
        </w:rPr>
      </w:pPr>
      <w:r w:rsidRPr="004D1EE2">
        <w:rPr>
          <w:rFonts w:ascii="Simplified Arabic" w:hAnsi="Simplified Arabic" w:cs="Simplified Arabic" w:hint="cs"/>
          <w:sz w:val="28"/>
          <w:szCs w:val="28"/>
          <w:rtl/>
          <w:lang w:bidi="ar-IQ"/>
        </w:rPr>
        <w:t xml:space="preserve">ما نقل عن الرسول -صلى الله عليه وسلم- من الإقامة والأذان والصاع والمد </w:t>
      </w:r>
      <w:r>
        <w:rPr>
          <w:rFonts w:ascii="Simplified Arabic" w:hAnsi="Simplified Arabic" w:cs="Simplified Arabic" w:hint="cs"/>
          <w:sz w:val="28"/>
          <w:szCs w:val="28"/>
          <w:rtl/>
          <w:lang w:bidi="ar-IQ"/>
        </w:rPr>
        <w:t>.</w:t>
      </w:r>
    </w:p>
    <w:p w:rsidR="007737B2" w:rsidRPr="004D1EE2" w:rsidRDefault="007737B2" w:rsidP="007737B2">
      <w:pPr>
        <w:numPr>
          <w:ilvl w:val="0"/>
          <w:numId w:val="1"/>
        </w:numPr>
        <w:tabs>
          <w:tab w:val="left" w:pos="3596"/>
          <w:tab w:val="center" w:pos="4153"/>
        </w:tabs>
        <w:spacing w:after="0" w:line="240" w:lineRule="auto"/>
        <w:jc w:val="both"/>
        <w:rPr>
          <w:rFonts w:ascii="Simplified Arabic" w:hAnsi="Simplified Arabic" w:cs="Simplified Arabic"/>
          <w:sz w:val="28"/>
          <w:szCs w:val="28"/>
          <w:lang w:bidi="ar-IQ"/>
        </w:rPr>
      </w:pPr>
      <w:r w:rsidRPr="004D1EE2">
        <w:rPr>
          <w:rFonts w:ascii="Simplified Arabic" w:hAnsi="Simplified Arabic" w:cs="Simplified Arabic" w:hint="cs"/>
          <w:sz w:val="28"/>
          <w:szCs w:val="28"/>
          <w:rtl/>
          <w:lang w:bidi="ar-IQ"/>
        </w:rPr>
        <w:t xml:space="preserve">ما نقل عنه من قوله وفعله كصفة صلاته وعدد ركعاتها وسجداتها 0 </w:t>
      </w:r>
    </w:p>
    <w:p w:rsidR="007737B2" w:rsidRPr="004D1EE2" w:rsidRDefault="007737B2" w:rsidP="007737B2">
      <w:pPr>
        <w:numPr>
          <w:ilvl w:val="0"/>
          <w:numId w:val="1"/>
        </w:numPr>
        <w:tabs>
          <w:tab w:val="left" w:pos="3596"/>
          <w:tab w:val="center" w:pos="4153"/>
        </w:tabs>
        <w:spacing w:after="0" w:line="240" w:lineRule="auto"/>
        <w:jc w:val="both"/>
        <w:rPr>
          <w:rFonts w:ascii="Simplified Arabic" w:hAnsi="Simplified Arabic" w:cs="Simplified Arabic"/>
          <w:sz w:val="28"/>
          <w:szCs w:val="28"/>
          <w:lang w:bidi="ar-IQ"/>
        </w:rPr>
      </w:pPr>
      <w:r w:rsidRPr="004D1EE2">
        <w:rPr>
          <w:rFonts w:ascii="Simplified Arabic" w:hAnsi="Simplified Arabic" w:cs="Simplified Arabic" w:hint="cs"/>
          <w:sz w:val="28"/>
          <w:szCs w:val="28"/>
          <w:rtl/>
          <w:lang w:bidi="ar-IQ"/>
        </w:rPr>
        <w:t xml:space="preserve">ما نقل عنه من إقراره على وقائع لما شاهده منهم ولم ينقل إنكاره عليهم </w:t>
      </w:r>
      <w:r>
        <w:rPr>
          <w:rFonts w:ascii="Simplified Arabic" w:hAnsi="Simplified Arabic" w:cs="Simplified Arabic" w:hint="cs"/>
          <w:sz w:val="28"/>
          <w:szCs w:val="28"/>
          <w:rtl/>
          <w:lang w:bidi="ar-IQ"/>
        </w:rPr>
        <w:t>.</w:t>
      </w:r>
    </w:p>
    <w:p w:rsidR="007737B2" w:rsidRPr="004D1EE2" w:rsidRDefault="007737B2" w:rsidP="007737B2">
      <w:pPr>
        <w:numPr>
          <w:ilvl w:val="0"/>
          <w:numId w:val="1"/>
        </w:numPr>
        <w:tabs>
          <w:tab w:val="left" w:pos="3596"/>
          <w:tab w:val="center" w:pos="4153"/>
        </w:tabs>
        <w:spacing w:after="0" w:line="240" w:lineRule="auto"/>
        <w:jc w:val="both"/>
        <w:rPr>
          <w:rFonts w:ascii="Simplified Arabic" w:hAnsi="Simplified Arabic" w:cs="Simplified Arabic"/>
          <w:sz w:val="28"/>
          <w:szCs w:val="28"/>
          <w:lang w:bidi="ar-IQ"/>
        </w:rPr>
      </w:pPr>
      <w:r w:rsidRPr="004D1EE2">
        <w:rPr>
          <w:rFonts w:ascii="Simplified Arabic" w:hAnsi="Simplified Arabic" w:cs="Simplified Arabic" w:hint="cs"/>
          <w:sz w:val="28"/>
          <w:szCs w:val="28"/>
          <w:rtl/>
          <w:lang w:bidi="ar-IQ"/>
        </w:rPr>
        <w:t xml:space="preserve">ما نقل عنه من تركه لأمور وأحكام لم يلزمهم إياها مع شهرتها لديهم </w:t>
      </w:r>
      <w:r>
        <w:rPr>
          <w:rFonts w:ascii="Simplified Arabic" w:hAnsi="Simplified Arabic" w:cs="Simplified Arabic" w:hint="cs"/>
          <w:sz w:val="28"/>
          <w:szCs w:val="28"/>
          <w:rtl/>
          <w:lang w:bidi="ar-IQ"/>
        </w:rPr>
        <w:t>.</w:t>
      </w:r>
    </w:p>
    <w:p w:rsidR="007737B2" w:rsidRPr="004D1EE2" w:rsidRDefault="007737B2" w:rsidP="00565D37">
      <w:pPr>
        <w:tabs>
          <w:tab w:val="left" w:pos="3596"/>
          <w:tab w:val="center" w:pos="4153"/>
        </w:tabs>
        <w:ind w:left="26"/>
        <w:jc w:val="both"/>
        <w:rPr>
          <w:rFonts w:ascii="Simplified Arabic" w:hAnsi="Simplified Arabic" w:cs="Simplified Arabic"/>
          <w:sz w:val="28"/>
          <w:szCs w:val="28"/>
          <w:rtl/>
          <w:lang w:bidi="ar-IQ"/>
        </w:rPr>
      </w:pPr>
      <w:r w:rsidRPr="004D1EE2">
        <w:rPr>
          <w:rFonts w:ascii="Simplified Arabic" w:hAnsi="Simplified Arabic" w:cs="Simplified Arabic" w:hint="cs"/>
          <w:sz w:val="28"/>
          <w:szCs w:val="28"/>
          <w:rtl/>
          <w:lang w:bidi="ar-IQ"/>
        </w:rPr>
        <w:t xml:space="preserve">   فهذه الأنواع من الإجماع عدّها  المالكية حجةٌ يلزم المصير إليه ويترك ما خالفه من خبر واحد أو قياس ؛لأن هذا النقل متواتر موجب للعلم القطعي</w:t>
      </w:r>
      <w:r w:rsidRPr="004D1E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D1EE2">
        <w:rPr>
          <w:rFonts w:ascii="Simplified Arabic" w:hAnsi="Simplified Arabic" w:cs="Simplified Arabic" w:hint="cs"/>
          <w:sz w:val="28"/>
          <w:szCs w:val="28"/>
          <w:vertAlign w:val="superscript"/>
          <w:rtl/>
          <w:lang w:bidi="ar-IQ"/>
        </w:rPr>
        <w:t>)</w:t>
      </w:r>
      <w:r w:rsidRPr="004D1EE2">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والذي يبدو </w:t>
      </w:r>
      <w:r w:rsidRPr="004D1EE2">
        <w:rPr>
          <w:rFonts w:ascii="Simplified Arabic" w:hAnsi="Simplified Arabic" w:cs="Simplified Arabic" w:hint="cs"/>
          <w:sz w:val="28"/>
          <w:szCs w:val="28"/>
          <w:rtl/>
          <w:lang w:bidi="ar-IQ"/>
        </w:rPr>
        <w:t xml:space="preserve">أن هذا النوع حجة عند الجمهور في إثبات الأحكام </w:t>
      </w:r>
      <w:r>
        <w:rPr>
          <w:rFonts w:ascii="Simplified Arabic" w:hAnsi="Simplified Arabic" w:cs="Simplified Arabic" w:hint="cs"/>
          <w:sz w:val="28"/>
          <w:szCs w:val="28"/>
          <w:rtl/>
          <w:lang w:bidi="ar-IQ"/>
        </w:rPr>
        <w:t>.</w:t>
      </w:r>
    </w:p>
    <w:p w:rsidR="007737B2" w:rsidRDefault="007737B2" w:rsidP="008375A0">
      <w:pPr>
        <w:tabs>
          <w:tab w:val="left" w:pos="3596"/>
          <w:tab w:val="center" w:pos="4153"/>
        </w:tabs>
        <w:jc w:val="both"/>
        <w:rPr>
          <w:rFonts w:ascii="Simplified Arabic" w:hAnsi="Simplified Arabic" w:cs="Simplified Arabic"/>
          <w:sz w:val="28"/>
          <w:szCs w:val="28"/>
          <w:rtl/>
          <w:lang w:bidi="ar-IQ"/>
        </w:rPr>
      </w:pPr>
      <w:r w:rsidRPr="00DA6A63">
        <w:rPr>
          <w:rFonts w:ascii="Simplified Arabic" w:hAnsi="Simplified Arabic" w:cs="Simplified Arabic" w:hint="cs"/>
          <w:b/>
          <w:bCs/>
          <w:sz w:val="28"/>
          <w:szCs w:val="28"/>
          <w:rtl/>
          <w:lang w:bidi="ar-IQ"/>
        </w:rPr>
        <w:t xml:space="preserve">  الضرب الثاني</w:t>
      </w:r>
      <w:r w:rsidRPr="004D1EE2">
        <w:rPr>
          <w:rFonts w:ascii="Simplified Arabic" w:hAnsi="Simplified Arabic" w:cs="Simplified Arabic" w:hint="cs"/>
          <w:sz w:val="28"/>
          <w:szCs w:val="28"/>
          <w:rtl/>
          <w:lang w:bidi="ar-IQ"/>
        </w:rPr>
        <w:t xml:space="preserve"> : عمل أهل المدينة الذي طريقه ال</w:t>
      </w:r>
      <w:r>
        <w:rPr>
          <w:rFonts w:ascii="Simplified Arabic" w:hAnsi="Simplified Arabic" w:cs="Simplified Arabic" w:hint="cs"/>
          <w:sz w:val="28"/>
          <w:szCs w:val="28"/>
          <w:rtl/>
          <w:lang w:bidi="ar-IQ"/>
        </w:rPr>
        <w:t>إجتهاد والاستدلال ، فهذا النوع ا</w:t>
      </w:r>
      <w:r w:rsidRPr="004D1EE2">
        <w:rPr>
          <w:rFonts w:ascii="Simplified Arabic" w:hAnsi="Simplified Arabic" w:cs="Simplified Arabic" w:hint="cs"/>
          <w:sz w:val="28"/>
          <w:szCs w:val="28"/>
          <w:rtl/>
          <w:lang w:bidi="ar-IQ"/>
        </w:rPr>
        <w:t xml:space="preserve">ختلف فيهعلماء المالكية في حجيته على ثلاثة آراء :- </w:t>
      </w:r>
    </w:p>
    <w:p w:rsidR="007737B2" w:rsidRDefault="007737B2" w:rsidP="004D1EE2">
      <w:pPr>
        <w:tabs>
          <w:tab w:val="left" w:pos="3596"/>
          <w:tab w:val="center" w:pos="4153"/>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4D1EE2" w:rsidRDefault="007737B2" w:rsidP="00DF7B5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C20BFC">
        <w:rPr>
          <w:rFonts w:ascii="Simplified Arabic" w:hAnsi="Simplified Arabic" w:cs="Simplified Arabic" w:hint="cs"/>
          <w:rtl/>
          <w:lang w:bidi="ar-IQ"/>
        </w:rPr>
        <w:t xml:space="preserve">ت </w:t>
      </w:r>
      <w:r>
        <w:rPr>
          <w:rFonts w:ascii="Simplified Arabic" w:hAnsi="Simplified Arabic" w:cs="Simplified Arabic" w:hint="cs"/>
          <w:rtl/>
          <w:lang w:bidi="ar-IQ"/>
        </w:rPr>
        <w:t>(</w:t>
      </w:r>
      <w:r w:rsidRPr="00C20BFC">
        <w:rPr>
          <w:rFonts w:ascii="Simplified Arabic" w:hAnsi="Simplified Arabic" w:cs="Simplified Arabic" w:hint="cs"/>
          <w:rtl/>
          <w:lang w:bidi="ar-IQ"/>
        </w:rPr>
        <w:t xml:space="preserve">571 ﻫ) </w:t>
      </w:r>
      <w:r>
        <w:rPr>
          <w:rFonts w:ascii="Simplified Arabic" w:hAnsi="Simplified Arabic" w:cs="Simplified Arabic" w:hint="cs"/>
          <w:rtl/>
          <w:lang w:bidi="ar-IQ"/>
        </w:rPr>
        <w:t>، تعل</w:t>
      </w:r>
      <w:r w:rsidRPr="00C20BFC">
        <w:rPr>
          <w:rFonts w:ascii="Simplified Arabic" w:hAnsi="Simplified Arabic" w:cs="Simplified Arabic" w:hint="cs"/>
          <w:rtl/>
          <w:lang w:bidi="ar-IQ"/>
        </w:rPr>
        <w:t xml:space="preserve">يق طه عبد الرؤوف سعد </w:t>
      </w:r>
      <w:r>
        <w:rPr>
          <w:rFonts w:ascii="Simplified Arabic" w:hAnsi="Simplified Arabic" w:cs="Simplified Arabic" w:hint="cs"/>
          <w:rtl/>
          <w:lang w:bidi="ar-IQ"/>
        </w:rPr>
        <w:t>،</w:t>
      </w:r>
      <w:r w:rsidRPr="00C20BFC">
        <w:rPr>
          <w:rFonts w:ascii="Simplified Arabic" w:hAnsi="Simplified Arabic" w:cs="Simplified Arabic" w:hint="cs"/>
          <w:rtl/>
          <w:lang w:bidi="ar-IQ"/>
        </w:rPr>
        <w:t xml:space="preserve"> دار النشر دار الجيل – بيروت </w:t>
      </w:r>
      <w:r>
        <w:rPr>
          <w:rFonts w:ascii="Simplified Arabic" w:hAnsi="Simplified Arabic" w:cs="Simplified Arabic"/>
          <w:rtl/>
          <w:lang w:bidi="ar-IQ"/>
        </w:rPr>
        <w:t>–</w:t>
      </w:r>
      <w:r w:rsidRPr="00C20BFC">
        <w:rPr>
          <w:rFonts w:ascii="Simplified Arabic" w:hAnsi="Simplified Arabic" w:cs="Simplified Arabic" w:hint="cs"/>
          <w:rtl/>
          <w:lang w:bidi="ar-IQ"/>
        </w:rPr>
        <w:t>لبنان</w:t>
      </w:r>
      <w:r>
        <w:rPr>
          <w:rFonts w:ascii="Simplified Arabic" w:hAnsi="Simplified Arabic" w:cs="Simplified Arabic" w:hint="cs"/>
          <w:rtl/>
          <w:lang w:bidi="ar-IQ"/>
        </w:rPr>
        <w:t xml:space="preserve"> ، </w:t>
      </w:r>
      <w:r w:rsidRPr="00C20BFC">
        <w:rPr>
          <w:rFonts w:ascii="Simplified Arabic" w:hAnsi="Simplified Arabic" w:cs="Simplified Arabic" w:hint="cs"/>
          <w:rtl/>
          <w:lang w:bidi="ar-IQ"/>
        </w:rPr>
        <w:t xml:space="preserve"> د-ط-ت: 1/ 211 ، نهاية السول للأسنوي : 2 / 113 </w:t>
      </w:r>
      <w:r>
        <w:rPr>
          <w:rFonts w:ascii="Simplified Arabic" w:hAnsi="Simplified Arabic" w:cs="Simplified Arabic" w:hint="cs"/>
          <w:rtl/>
          <w:lang w:bidi="ar-IQ"/>
        </w:rPr>
        <w:t>.</w:t>
      </w:r>
    </w:p>
    <w:p w:rsidR="007737B2" w:rsidRDefault="007737B2" w:rsidP="00644926">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4D1EE2">
        <w:rPr>
          <w:rFonts w:ascii="Simplified Arabic" w:hAnsi="Simplified Arabic" w:cs="Simplified Arabic" w:hint="cs"/>
          <w:rtl/>
          <w:lang w:bidi="ar-IQ"/>
        </w:rPr>
        <w:t xml:space="preserve"> أصول الفقه الإسلامي للزلمي : ص56   </w:t>
      </w:r>
      <w:r>
        <w:rPr>
          <w:rFonts w:ascii="Simplified Arabic" w:hAnsi="Simplified Arabic" w:cs="Simplified Arabic" w:hint="cs"/>
          <w:rtl/>
          <w:lang w:bidi="ar-IQ"/>
        </w:rPr>
        <w:t>.</w:t>
      </w:r>
    </w:p>
    <w:p w:rsidR="007737B2" w:rsidRPr="004D1EE2" w:rsidRDefault="007737B2" w:rsidP="00644926">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 ينظر :</w:t>
      </w:r>
      <w:r w:rsidRPr="004D1EE2">
        <w:rPr>
          <w:rFonts w:ascii="Simplified Arabic" w:hAnsi="Simplified Arabic" w:cs="Simplified Arabic" w:hint="cs"/>
          <w:rtl/>
          <w:lang w:bidi="ar-IQ"/>
        </w:rPr>
        <w:t>أصول الأحكام لابن حزم :</w:t>
      </w:r>
      <w:r>
        <w:rPr>
          <w:rFonts w:ascii="Simplified Arabic" w:hAnsi="Simplified Arabic" w:cs="Simplified Arabic" w:hint="cs"/>
          <w:rtl/>
          <w:lang w:bidi="ar-IQ"/>
        </w:rPr>
        <w:t xml:space="preserve"> 4/ 584 ، المستصفى للغزالي : 1</w:t>
      </w:r>
      <w:r w:rsidRPr="004D1EE2">
        <w:rPr>
          <w:rFonts w:ascii="Simplified Arabic" w:hAnsi="Simplified Arabic" w:cs="Simplified Arabic" w:hint="cs"/>
          <w:rtl/>
          <w:lang w:bidi="ar-IQ"/>
        </w:rPr>
        <w:t>/ 351 ، شرح الروضة للطوفي:</w:t>
      </w:r>
      <w:r>
        <w:rPr>
          <w:rFonts w:ascii="Simplified Arabic" w:hAnsi="Simplified Arabic" w:cs="Simplified Arabic" w:hint="cs"/>
          <w:rtl/>
          <w:lang w:bidi="ar-IQ"/>
        </w:rPr>
        <w:t>3 /104 ، التوضيح على التنقيح :2/ 109 ، ، إرشاد الفحول :1</w:t>
      </w:r>
      <w:r w:rsidRPr="004D1EE2">
        <w:rPr>
          <w:rFonts w:ascii="Simplified Arabic" w:hAnsi="Simplified Arabic" w:cs="Simplified Arabic" w:hint="cs"/>
          <w:rtl/>
          <w:lang w:bidi="ar-IQ"/>
        </w:rPr>
        <w:t>/378</w:t>
      </w:r>
      <w:r>
        <w:rPr>
          <w:rFonts w:ascii="Simplified Arabic" w:hAnsi="Simplified Arabic" w:cs="Simplified Arabic" w:hint="cs"/>
          <w:rtl/>
          <w:lang w:bidi="ar-IQ"/>
        </w:rPr>
        <w:t xml:space="preserve">. </w:t>
      </w:r>
    </w:p>
    <w:p w:rsidR="007737B2" w:rsidRDefault="007737B2" w:rsidP="00644926">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(3)</w:t>
      </w:r>
      <w:r w:rsidRPr="004D1EE2">
        <w:rPr>
          <w:rFonts w:ascii="Simplified Arabic" w:hAnsi="Simplified Arabic" w:cs="Simplified Arabic" w:hint="cs"/>
          <w:rtl/>
          <w:lang w:bidi="ar-IQ"/>
        </w:rPr>
        <w:t xml:space="preserve"> ينظر : إحكام الفصول للباجي : </w:t>
      </w:r>
      <w:r>
        <w:rPr>
          <w:rFonts w:ascii="Simplified Arabic" w:hAnsi="Simplified Arabic" w:cs="Simplified Arabic" w:hint="cs"/>
          <w:rtl/>
          <w:lang w:bidi="ar-IQ"/>
        </w:rPr>
        <w:t>1/ 486-488 ، ترتيب المدارك : 1</w:t>
      </w:r>
      <w:r w:rsidRPr="004D1EE2">
        <w:rPr>
          <w:rFonts w:ascii="Simplified Arabic" w:hAnsi="Simplified Arabic" w:cs="Simplified Arabic" w:hint="cs"/>
          <w:rtl/>
          <w:lang w:bidi="ar-IQ"/>
        </w:rPr>
        <w:t xml:space="preserve">/ 46-47  </w:t>
      </w:r>
      <w:r>
        <w:rPr>
          <w:rFonts w:ascii="Simplified Arabic" w:hAnsi="Simplified Arabic" w:cs="Simplified Arabic" w:hint="cs"/>
          <w:rtl/>
          <w:lang w:bidi="ar-IQ"/>
        </w:rPr>
        <w:t xml:space="preserve">. </w:t>
      </w:r>
    </w:p>
    <w:p w:rsidR="007737B2" w:rsidRPr="008375A0" w:rsidRDefault="007737B2" w:rsidP="00A42F6E">
      <w:pPr>
        <w:tabs>
          <w:tab w:val="left" w:pos="3596"/>
          <w:tab w:val="center" w:pos="4153"/>
        </w:tabs>
        <w:ind w:left="26"/>
        <w:jc w:val="center"/>
        <w:rPr>
          <w:rFonts w:ascii="Simplified Arabic" w:hAnsi="Simplified Arabic" w:cs="Simplified Arabic"/>
          <w:rtl/>
          <w:lang w:bidi="ar-IQ"/>
        </w:rPr>
      </w:pPr>
      <w:r w:rsidRPr="004D1EE2">
        <w:rPr>
          <w:rFonts w:ascii="Simplified Arabic" w:hAnsi="Simplified Arabic" w:cs="Simplified Arabic" w:hint="cs"/>
          <w:b/>
          <w:bCs/>
          <w:rtl/>
          <w:lang w:bidi="ar-IQ"/>
        </w:rPr>
        <w:t>(</w:t>
      </w:r>
      <w:r>
        <w:rPr>
          <w:rFonts w:ascii="Simplified Arabic" w:hAnsi="Simplified Arabic" w:cs="Simplified Arabic" w:hint="cs"/>
          <w:b/>
          <w:bCs/>
          <w:rtl/>
          <w:lang w:bidi="ar-IQ"/>
        </w:rPr>
        <w:t>111</w:t>
      </w:r>
      <w:r w:rsidRPr="004D1EE2">
        <w:rPr>
          <w:rFonts w:ascii="Simplified Arabic" w:hAnsi="Simplified Arabic" w:cs="Simplified Arabic" w:hint="cs"/>
          <w:b/>
          <w:bCs/>
          <w:rtl/>
          <w:lang w:bidi="ar-IQ"/>
        </w:rPr>
        <w:t>)</w:t>
      </w:r>
    </w:p>
    <w:p w:rsidR="007737B2" w:rsidRPr="00644926" w:rsidRDefault="007737B2" w:rsidP="005839E6">
      <w:pPr>
        <w:tabs>
          <w:tab w:val="left" w:pos="3596"/>
          <w:tab w:val="center" w:pos="4153"/>
        </w:tabs>
        <w:jc w:val="both"/>
        <w:rPr>
          <w:rFonts w:ascii="Simplified Arabic" w:hAnsi="Simplified Arabic" w:cs="Simplified Arabic"/>
          <w:sz w:val="32"/>
          <w:szCs w:val="32"/>
          <w:rtl/>
          <w:lang w:bidi="ar-IQ"/>
        </w:rPr>
      </w:pPr>
      <w:r w:rsidRPr="004D3C68">
        <w:rPr>
          <w:rFonts w:ascii="Simplified Arabic" w:hAnsi="Simplified Arabic" w:cs="Simplified Arabic" w:hint="cs"/>
          <w:sz w:val="28"/>
          <w:szCs w:val="28"/>
          <w:rtl/>
          <w:lang w:bidi="ar-IQ"/>
        </w:rPr>
        <w:t>1- ليس بحجة ، ولكن يرجح به على اجتهاد غيرهم ، وهو قول جماعة من مالكية المغاربة ،</w:t>
      </w:r>
    </w:p>
    <w:p w:rsidR="007737B2" w:rsidRPr="004D3C68" w:rsidRDefault="007737B2" w:rsidP="00565D37">
      <w:pPr>
        <w:tabs>
          <w:tab w:val="left" w:pos="3596"/>
          <w:tab w:val="center" w:pos="4153"/>
        </w:tabs>
        <w:jc w:val="both"/>
        <w:rPr>
          <w:rFonts w:ascii="Simplified Arabic" w:hAnsi="Simplified Arabic" w:cs="Simplified Arabic"/>
          <w:sz w:val="28"/>
          <w:szCs w:val="28"/>
          <w:rtl/>
          <w:lang w:bidi="ar-IQ"/>
        </w:rPr>
      </w:pPr>
      <w:r w:rsidRPr="004D3C68">
        <w:rPr>
          <w:rFonts w:ascii="Simplified Arabic" w:hAnsi="Simplified Arabic" w:cs="Simplified Arabic" w:hint="cs"/>
          <w:sz w:val="28"/>
          <w:szCs w:val="28"/>
          <w:rtl/>
          <w:lang w:bidi="ar-IQ"/>
        </w:rPr>
        <w:t xml:space="preserve">وبه قال بعض الشافعية </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D3C68" w:rsidRDefault="007737B2" w:rsidP="00565D37">
      <w:pPr>
        <w:tabs>
          <w:tab w:val="left" w:pos="3596"/>
          <w:tab w:val="center" w:pos="4153"/>
        </w:tabs>
        <w:ind w:left="26"/>
        <w:jc w:val="both"/>
        <w:rPr>
          <w:rFonts w:ascii="Simplified Arabic" w:hAnsi="Simplified Arabic" w:cs="Simplified Arabic"/>
          <w:sz w:val="28"/>
          <w:szCs w:val="28"/>
          <w:rtl/>
          <w:lang w:bidi="ar-IQ"/>
        </w:rPr>
      </w:pPr>
      <w:r w:rsidRPr="004D3C68">
        <w:rPr>
          <w:rFonts w:ascii="Simplified Arabic" w:hAnsi="Simplified Arabic" w:cs="Simplified Arabic" w:hint="cs"/>
          <w:sz w:val="28"/>
          <w:szCs w:val="28"/>
          <w:rtl/>
          <w:lang w:bidi="ar-IQ"/>
        </w:rPr>
        <w:t xml:space="preserve">2- ليس بحجة ولا بمرجح ، إذ لا فرق بين علماء المدينة وغيرهم في أن المصير منه إلى ما يعضده ويرجحه من الدليل ، وهو قول الفقهاء و علماء الأصول </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D3C68">
        <w:rPr>
          <w:rFonts w:ascii="Simplified Arabic" w:hAnsi="Simplified Arabic" w:cs="Simplified Arabic" w:hint="cs"/>
          <w:sz w:val="28"/>
          <w:szCs w:val="28"/>
          <w:vertAlign w:val="superscript"/>
          <w:rtl/>
          <w:lang w:bidi="ar-IQ"/>
        </w:rPr>
        <w:t>)</w:t>
      </w:r>
      <w:r w:rsidRPr="004D3C68">
        <w:rPr>
          <w:rFonts w:ascii="Simplified Arabic" w:hAnsi="Simplified Arabic" w:cs="Simplified Arabic" w:hint="cs"/>
          <w:sz w:val="28"/>
          <w:szCs w:val="28"/>
          <w:rtl/>
          <w:lang w:bidi="ar-IQ"/>
        </w:rPr>
        <w:t xml:space="preserve">  من البغداديين كالباقلاني وأبيبكر الأبهري </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D3C68">
        <w:rPr>
          <w:rFonts w:ascii="Simplified Arabic" w:hAnsi="Simplified Arabic" w:cs="Simplified Arabic" w:hint="cs"/>
          <w:sz w:val="28"/>
          <w:szCs w:val="28"/>
          <w:vertAlign w:val="superscript"/>
          <w:rtl/>
          <w:lang w:bidi="ar-IQ"/>
        </w:rPr>
        <w:t>)</w:t>
      </w:r>
      <w:r w:rsidRPr="004D3C68">
        <w:rPr>
          <w:rFonts w:ascii="Simplified Arabic" w:hAnsi="Simplified Arabic" w:cs="Simplified Arabic" w:hint="cs"/>
          <w:sz w:val="28"/>
          <w:szCs w:val="28"/>
          <w:rtl/>
          <w:lang w:bidi="ar-IQ"/>
        </w:rPr>
        <w:t xml:space="preserve">  وأبي الحسن بن القصّار </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D3C68">
        <w:rPr>
          <w:rFonts w:ascii="Simplified Arabic" w:hAnsi="Simplified Arabic" w:cs="Simplified Arabic" w:hint="cs"/>
          <w:sz w:val="28"/>
          <w:szCs w:val="28"/>
          <w:vertAlign w:val="superscript"/>
          <w:rtl/>
          <w:lang w:bidi="ar-IQ"/>
        </w:rPr>
        <w:t>)</w:t>
      </w:r>
      <w:r w:rsidRPr="004D3C68">
        <w:rPr>
          <w:rFonts w:ascii="Simplified Arabic" w:hAnsi="Simplified Arabic" w:cs="Simplified Arabic" w:hint="cs"/>
          <w:sz w:val="28"/>
          <w:szCs w:val="28"/>
          <w:rtl/>
          <w:lang w:bidi="ar-IQ"/>
        </w:rPr>
        <w:t xml:space="preserve"> ، وهو ما رجّحه الإمام الباجي ، وبه قال جمهور </w:t>
      </w:r>
      <w:r>
        <w:rPr>
          <w:rFonts w:ascii="Simplified Arabic" w:hAnsi="Simplified Arabic" w:cs="Simplified Arabic" w:hint="cs"/>
          <w:sz w:val="28"/>
          <w:szCs w:val="28"/>
          <w:rtl/>
          <w:lang w:bidi="ar-IQ"/>
        </w:rPr>
        <w:t>علماء الأصول</w:t>
      </w:r>
      <w:r w:rsidRPr="004D3C68">
        <w:rPr>
          <w:rFonts w:ascii="Simplified Arabic" w:hAnsi="Simplified Arabic" w:cs="Simplified Arabic" w:hint="cs"/>
          <w:sz w:val="28"/>
          <w:szCs w:val="28"/>
          <w:rtl/>
          <w:lang w:bidi="ar-IQ"/>
        </w:rPr>
        <w:t xml:space="preserve"> من غير المالكية </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D3C6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D3C68" w:rsidRDefault="007737B2" w:rsidP="00565D37">
      <w:pPr>
        <w:tabs>
          <w:tab w:val="left" w:pos="3596"/>
          <w:tab w:val="center" w:pos="4153"/>
        </w:tabs>
        <w:ind w:left="26"/>
        <w:jc w:val="both"/>
        <w:rPr>
          <w:rFonts w:ascii="Simplified Arabic" w:hAnsi="Simplified Arabic" w:cs="Simplified Arabic"/>
          <w:sz w:val="28"/>
          <w:szCs w:val="28"/>
          <w:rtl/>
          <w:lang w:bidi="ar-IQ"/>
        </w:rPr>
      </w:pPr>
      <w:r w:rsidRPr="004D3C68">
        <w:rPr>
          <w:rFonts w:ascii="Simplified Arabic" w:hAnsi="Simplified Arabic" w:cs="Simplified Arabic" w:hint="cs"/>
          <w:sz w:val="28"/>
          <w:szCs w:val="28"/>
          <w:rtl/>
          <w:lang w:bidi="ar-IQ"/>
        </w:rPr>
        <w:t xml:space="preserve">3- ذهب </w:t>
      </w:r>
      <w:r>
        <w:rPr>
          <w:rFonts w:ascii="Simplified Arabic" w:hAnsi="Simplified Arabic" w:cs="Simplified Arabic" w:hint="cs"/>
          <w:sz w:val="28"/>
          <w:szCs w:val="28"/>
          <w:rtl/>
          <w:lang w:bidi="ar-IQ"/>
        </w:rPr>
        <w:t>ال</w:t>
      </w:r>
      <w:r w:rsidRPr="004D3C68">
        <w:rPr>
          <w:rFonts w:ascii="Simplified Arabic" w:hAnsi="Simplified Arabic" w:cs="Simplified Arabic" w:hint="cs"/>
          <w:sz w:val="28"/>
          <w:szCs w:val="28"/>
          <w:rtl/>
          <w:lang w:bidi="ar-IQ"/>
        </w:rPr>
        <w:t>بعض إلى أن هذا النوع حجة كالنوع الأول أي كالأذان والإقامة،وهذا ما رج</w:t>
      </w:r>
      <w:r>
        <w:rPr>
          <w:rFonts w:ascii="Simplified Arabic" w:hAnsi="Simplified Arabic" w:cs="Simplified Arabic" w:hint="cs"/>
          <w:sz w:val="28"/>
          <w:szCs w:val="28"/>
          <w:rtl/>
          <w:lang w:bidi="ar-IQ"/>
        </w:rPr>
        <w:t>ّ</w:t>
      </w:r>
      <w:r w:rsidRPr="004D3C68">
        <w:rPr>
          <w:rFonts w:ascii="Simplified Arabic" w:hAnsi="Simplified Arabic" w:cs="Simplified Arabic" w:hint="cs"/>
          <w:sz w:val="28"/>
          <w:szCs w:val="28"/>
          <w:rtl/>
          <w:lang w:bidi="ar-IQ"/>
        </w:rPr>
        <w:t xml:space="preserve">حه ابن الحاجب </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D3C68" w:rsidRDefault="007737B2" w:rsidP="009F5FBB">
      <w:pPr>
        <w:tabs>
          <w:tab w:val="left" w:pos="3596"/>
          <w:tab w:val="center" w:pos="4153"/>
        </w:tabs>
        <w:jc w:val="both"/>
        <w:rPr>
          <w:rFonts w:ascii="Simplified Arabic" w:hAnsi="Simplified Arabic" w:cs="Simplified Arabic"/>
          <w:sz w:val="28"/>
          <w:szCs w:val="28"/>
          <w:rtl/>
          <w:lang w:bidi="ar-IQ"/>
        </w:rPr>
      </w:pPr>
      <w:r w:rsidRPr="004D3C68">
        <w:rPr>
          <w:rFonts w:ascii="Simplified Arabic" w:hAnsi="Simplified Arabic" w:cs="Simplified Arabic" w:hint="cs"/>
          <w:sz w:val="28"/>
          <w:szCs w:val="28"/>
          <w:rtl/>
          <w:lang w:bidi="ar-IQ"/>
        </w:rPr>
        <w:t xml:space="preserve">   والذي يظهر أن هذا الرأي هو الراجح بالنسبة لقول مالك ، وممّا يؤيد ترجيحه رسالته إلى الليث بن سعد،قال فيها أنك تفتي الناس بأشياء مخالفة لما عليه جماعة الناس عندنا ، </w:t>
      </w:r>
      <w:r w:rsidRPr="004D3C68">
        <w:rPr>
          <w:rFonts w:ascii="Simplified Arabic" w:hAnsi="Simplified Arabic" w:cs="Simplified Arabic" w:hint="cs"/>
          <w:rtl/>
          <w:lang w:bidi="ar-IQ"/>
        </w:rPr>
        <w:t>و</w:t>
      </w:r>
      <w:r w:rsidRPr="004D3C68">
        <w:rPr>
          <w:rFonts w:ascii="Simplified Arabic" w:hAnsi="Simplified Arabic" w:cs="Simplified Arabic" w:hint="cs"/>
          <w:sz w:val="28"/>
          <w:szCs w:val="28"/>
          <w:rtl/>
          <w:lang w:bidi="ar-IQ"/>
        </w:rPr>
        <w:t>ممّا عرف عنه أنه كان يروي الخبر ثم يترك العمل به ويقول ليس على هذا العمل عندنا،ويتركون ما خالفه من خبر الواحد والقياس</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rtl/>
          <w:lang w:bidi="ar-IQ"/>
        </w:rPr>
        <w:t xml:space="preserve">. </w:t>
      </w:r>
    </w:p>
    <w:p w:rsidR="007737B2" w:rsidRPr="004D3C68" w:rsidRDefault="007737B2" w:rsidP="00A94734">
      <w:pPr>
        <w:tabs>
          <w:tab w:val="left" w:pos="3596"/>
          <w:tab w:val="center" w:pos="4153"/>
        </w:tabs>
        <w:ind w:left="26"/>
        <w:jc w:val="both"/>
        <w:rPr>
          <w:rFonts w:ascii="Simplified Arabic" w:hAnsi="Simplified Arabic" w:cs="Simplified Arabic"/>
          <w:b/>
          <w:bCs/>
          <w:sz w:val="28"/>
          <w:szCs w:val="28"/>
          <w:rtl/>
          <w:lang w:bidi="ar-IQ"/>
        </w:rPr>
      </w:pPr>
      <w:r w:rsidRPr="004D3C68">
        <w:rPr>
          <w:rFonts w:ascii="Simplified Arabic" w:hAnsi="Simplified Arabic" w:cs="Simplified Arabic" w:hint="cs"/>
          <w:b/>
          <w:bCs/>
          <w:sz w:val="28"/>
          <w:szCs w:val="28"/>
          <w:rtl/>
          <w:lang w:bidi="ar-IQ"/>
        </w:rPr>
        <w:t xml:space="preserve">الأدلة ومناقشنها :- </w:t>
      </w:r>
    </w:p>
    <w:p w:rsidR="007737B2" w:rsidRDefault="007737B2" w:rsidP="009F5FBB">
      <w:pPr>
        <w:tabs>
          <w:tab w:val="left" w:pos="3596"/>
          <w:tab w:val="center" w:pos="4153"/>
        </w:tabs>
        <w:ind w:left="2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سأذكرأدلة </w:t>
      </w:r>
      <w:r w:rsidRPr="004D3C68">
        <w:rPr>
          <w:rFonts w:ascii="Simplified Arabic" w:hAnsi="Simplified Arabic" w:cs="Simplified Arabic" w:hint="cs"/>
          <w:sz w:val="28"/>
          <w:szCs w:val="28"/>
          <w:rtl/>
          <w:lang w:bidi="ar-IQ"/>
        </w:rPr>
        <w:t>المالكية</w:t>
      </w:r>
      <w:r>
        <w:rPr>
          <w:rFonts w:ascii="Simplified Arabic" w:hAnsi="Simplified Arabic" w:cs="Simplified Arabic" w:hint="cs"/>
          <w:sz w:val="28"/>
          <w:szCs w:val="28"/>
          <w:rtl/>
          <w:lang w:bidi="ar-IQ"/>
        </w:rPr>
        <w:t>ومن خلال مناقشتها</w:t>
      </w:r>
      <w:r w:rsidRPr="004D3C68">
        <w:rPr>
          <w:rFonts w:ascii="Simplified Arabic" w:hAnsi="Simplified Arabic" w:cs="Simplified Arabic" w:hint="cs"/>
          <w:sz w:val="28"/>
          <w:szCs w:val="28"/>
          <w:rtl/>
          <w:lang w:bidi="ar-IQ"/>
        </w:rPr>
        <w:t xml:space="preserve"> تتبيّن أدلة الجمهور</w:t>
      </w:r>
      <w:r>
        <w:rPr>
          <w:rFonts w:ascii="Simplified Arabic" w:hAnsi="Simplified Arabic" w:cs="Simplified Arabic" w:hint="cs"/>
          <w:sz w:val="28"/>
          <w:szCs w:val="28"/>
          <w:rtl/>
          <w:lang w:bidi="ar-IQ"/>
        </w:rPr>
        <w:t xml:space="preserve"> ، والأدلة التي استدلوا بها</w:t>
      </w:r>
      <w:r w:rsidRPr="004D3C68">
        <w:rPr>
          <w:rFonts w:ascii="Simplified Arabic" w:hAnsi="Simplified Arabic" w:cs="Simplified Arabic" w:hint="cs"/>
          <w:sz w:val="28"/>
          <w:szCs w:val="28"/>
          <w:rtl/>
          <w:lang w:bidi="ar-IQ"/>
        </w:rPr>
        <w:t xml:space="preserve"> لإثبات هذا الإجماع منها :- </w:t>
      </w:r>
    </w:p>
    <w:p w:rsidR="007737B2" w:rsidRPr="004D3C68" w:rsidRDefault="007737B2" w:rsidP="00A94734">
      <w:pPr>
        <w:tabs>
          <w:tab w:val="left" w:pos="3596"/>
          <w:tab w:val="center" w:pos="4153"/>
        </w:tabs>
        <w:ind w:left="26"/>
        <w:jc w:val="both"/>
        <w:rPr>
          <w:rFonts w:ascii="Simplified Arabic" w:hAnsi="Simplified Arabic" w:cs="Simplified Arabic"/>
          <w:sz w:val="28"/>
          <w:szCs w:val="28"/>
          <w:rtl/>
          <w:lang w:bidi="ar-IQ"/>
        </w:rPr>
      </w:pPr>
      <w:r w:rsidRPr="004D3C68">
        <w:rPr>
          <w:rFonts w:ascii="Simplified Arabic" w:hAnsi="Simplified Arabic" w:cs="Simplified Arabic" w:hint="cs"/>
          <w:sz w:val="28"/>
          <w:szCs w:val="28"/>
          <w:rtl/>
          <w:lang w:bidi="ar-IQ"/>
        </w:rPr>
        <w:t xml:space="preserve">1- استدلوا بأحاديث وردت  عن النبي </w:t>
      </w:r>
      <w:r>
        <w:rPr>
          <w:rFonts w:ascii="Simplified Arabic" w:hAnsi="Simplified Arabic" w:cs="Simplified Arabic" w:hint="cs"/>
          <w:sz w:val="28"/>
          <w:szCs w:val="28"/>
          <w:rtl/>
          <w:lang w:bidi="ar-IQ"/>
        </w:rPr>
        <w:t>-</w:t>
      </w:r>
      <w:r w:rsidRPr="004D3C68">
        <w:rPr>
          <w:rFonts w:ascii="Simplified Arabic" w:hAnsi="Simplified Arabic" w:cs="Simplified Arabic" w:hint="cs"/>
          <w:sz w:val="28"/>
          <w:szCs w:val="28"/>
          <w:rtl/>
          <w:lang w:bidi="ar-IQ"/>
        </w:rPr>
        <w:t>صلى الله عليه وسلم</w:t>
      </w:r>
      <w:r>
        <w:rPr>
          <w:rFonts w:ascii="Simplified Arabic" w:hAnsi="Simplified Arabic" w:cs="Simplified Arabic" w:hint="cs"/>
          <w:sz w:val="28"/>
          <w:szCs w:val="28"/>
          <w:rtl/>
          <w:lang w:bidi="ar-IQ"/>
        </w:rPr>
        <w:t>-</w:t>
      </w:r>
      <w:r w:rsidRPr="004D3C68">
        <w:rPr>
          <w:rFonts w:ascii="Simplified Arabic" w:hAnsi="Simplified Arabic" w:cs="Simplified Arabic" w:hint="cs"/>
          <w:sz w:val="28"/>
          <w:szCs w:val="28"/>
          <w:rtl/>
          <w:lang w:bidi="ar-IQ"/>
        </w:rPr>
        <w:t>في فضل المدينة المنورة منها : (إن المدينة كالكير تخرج الخبيث لا تقوم الساعة حتى تنفي المدينة شرارها كما ينفي الكير</w:t>
      </w:r>
    </w:p>
    <w:p w:rsidR="007737B2" w:rsidRDefault="007737B2" w:rsidP="00A94734">
      <w:pPr>
        <w:tabs>
          <w:tab w:val="left" w:pos="3596"/>
          <w:tab w:val="center" w:pos="4153"/>
        </w:tabs>
        <w:ind w:left="26"/>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8375A0" w:rsidRDefault="007737B2" w:rsidP="009B5865">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(1)</w:t>
      </w:r>
      <w:r w:rsidRPr="004D1EE2">
        <w:rPr>
          <w:rFonts w:ascii="Simplified Arabic" w:hAnsi="Simplified Arabic" w:cs="Simplified Arabic" w:hint="cs"/>
          <w:rtl/>
          <w:lang w:bidi="ar-IQ"/>
        </w:rPr>
        <w:t xml:space="preserve"> ينظر : ترتيب المدارك : 1 / 49 ، رفع الحاجب عن مختصر ابن الحاجب : 2 / 194 </w:t>
      </w:r>
      <w:r>
        <w:rPr>
          <w:rFonts w:ascii="Simplified Arabic" w:hAnsi="Simplified Arabic" w:cs="Simplified Arabic" w:hint="cs"/>
          <w:rtl/>
          <w:lang w:bidi="ar-IQ"/>
        </w:rPr>
        <w:t xml:space="preserve">. </w:t>
      </w:r>
    </w:p>
    <w:p w:rsidR="007737B2" w:rsidRPr="008375A0" w:rsidRDefault="007737B2" w:rsidP="009B5865">
      <w:pPr>
        <w:tabs>
          <w:tab w:val="left" w:pos="3596"/>
          <w:tab w:val="center" w:pos="4153"/>
        </w:tabs>
        <w:ind w:left="26"/>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4D1EE2">
        <w:rPr>
          <w:rFonts w:ascii="Simplified Arabic" w:hAnsi="Simplified Arabic" w:cs="Simplified Arabic" w:hint="cs"/>
          <w:rtl/>
          <w:lang w:bidi="ar-IQ"/>
        </w:rPr>
        <w:t xml:space="preserve"> ينظر : إحكام الفصول للباجي : 1 /488 ، ترتيب المدارك : 1 / 48   </w:t>
      </w:r>
      <w:r>
        <w:rPr>
          <w:rFonts w:ascii="Simplified Arabic" w:hAnsi="Simplified Arabic" w:cs="Simplified Arabic" w:hint="cs"/>
          <w:sz w:val="28"/>
          <w:szCs w:val="28"/>
          <w:rtl/>
          <w:lang w:bidi="ar-IQ"/>
        </w:rPr>
        <w:t xml:space="preserve">. </w:t>
      </w:r>
    </w:p>
    <w:p w:rsidR="007737B2" w:rsidRPr="004D3C68" w:rsidRDefault="007737B2" w:rsidP="00DF7B57">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(3)</w:t>
      </w:r>
      <w:r w:rsidRPr="004D3C68">
        <w:rPr>
          <w:rFonts w:ascii="Simplified Arabic" w:hAnsi="Simplified Arabic" w:cs="Simplified Arabic" w:hint="cs"/>
          <w:rtl/>
          <w:lang w:bidi="ar-IQ"/>
        </w:rPr>
        <w:t xml:space="preserve"> هو محمد بن عبد الله بن صالح بن تميم ، كان ثقة أميناً صالحاً ورعاً فقيهاً إمام أصحابه في وقته عارفاً بوجوه القراءات نشر مذهب مالك في بغداد توفي سنة (395ﻫ) </w:t>
      </w:r>
      <w:r>
        <w:rPr>
          <w:rFonts w:ascii="Simplified Arabic" w:hAnsi="Simplified Arabic" w:cs="Simplified Arabic" w:hint="cs"/>
          <w:rtl/>
          <w:lang w:bidi="ar-IQ"/>
        </w:rPr>
        <w:t xml:space="preserve">. </w:t>
      </w:r>
      <w:r w:rsidRPr="004D3C68">
        <w:rPr>
          <w:rFonts w:ascii="Simplified Arabic" w:hAnsi="Simplified Arabic" w:cs="Simplified Arabic" w:hint="cs"/>
          <w:rtl/>
          <w:lang w:bidi="ar-IQ"/>
        </w:rPr>
        <w:t>ينظر :</w:t>
      </w:r>
      <w:r>
        <w:rPr>
          <w:rFonts w:ascii="Simplified Arabic" w:hAnsi="Simplified Arabic" w:cs="Simplified Arabic" w:hint="cs"/>
          <w:rtl/>
          <w:lang w:bidi="ar-IQ"/>
        </w:rPr>
        <w:t xml:space="preserve"> ترتيب المدارك : 3</w:t>
      </w:r>
      <w:r w:rsidRPr="004D3C68">
        <w:rPr>
          <w:rFonts w:ascii="Simplified Arabic" w:hAnsi="Simplified Arabic" w:cs="Simplified Arabic" w:hint="cs"/>
          <w:rtl/>
          <w:lang w:bidi="ar-IQ"/>
        </w:rPr>
        <w:t xml:space="preserve">/ 218 ، الديباج المذهب : 2 / 162  </w:t>
      </w:r>
      <w:r>
        <w:rPr>
          <w:rFonts w:ascii="Simplified Arabic" w:hAnsi="Simplified Arabic" w:cs="Simplified Arabic" w:hint="cs"/>
          <w:rtl/>
          <w:lang w:bidi="ar-IQ"/>
        </w:rPr>
        <w:t xml:space="preserve">. </w:t>
      </w:r>
    </w:p>
    <w:p w:rsidR="007737B2" w:rsidRPr="004D3C68" w:rsidRDefault="007737B2" w:rsidP="009B5865">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(4)</w:t>
      </w:r>
      <w:r w:rsidRPr="004D3C68">
        <w:rPr>
          <w:rFonts w:ascii="Simplified Arabic" w:hAnsi="Simplified Arabic" w:cs="Simplified Arabic" w:hint="cs"/>
          <w:rtl/>
          <w:lang w:bidi="ar-IQ"/>
        </w:rPr>
        <w:t xml:space="preserve"> هوعلي بن عمر بن أحمد ، من أهل بغداد وولي قضائها ، كان أصولياً نظاراً ثقة قليل الحديث ، من آثاره عيون الأدلة إيضاح الملة في الخلافيات قال الشيرازي : لا أعرف للمالكيين كتاباً في الخلاف أحسن منه ، توفي (398ﻫ)  ينظر: ترتيب المدارك : 3 / 375 </w:t>
      </w:r>
      <w:r>
        <w:rPr>
          <w:rFonts w:ascii="Simplified Arabic" w:hAnsi="Simplified Arabic" w:cs="Simplified Arabic" w:hint="cs"/>
          <w:rtl/>
          <w:lang w:bidi="ar-IQ"/>
        </w:rPr>
        <w:t xml:space="preserve">. </w:t>
      </w:r>
    </w:p>
    <w:p w:rsidR="007737B2" w:rsidRPr="004D3C68" w:rsidRDefault="007737B2" w:rsidP="004D3C68">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(5)ينظر : أصول الأحكام لان حزم : 4</w:t>
      </w:r>
      <w:r w:rsidRPr="004D3C68">
        <w:rPr>
          <w:rFonts w:ascii="Simplified Arabic" w:hAnsi="Simplified Arabic" w:cs="Simplified Arabic" w:hint="cs"/>
          <w:rtl/>
          <w:lang w:bidi="ar-IQ"/>
        </w:rPr>
        <w:t>/ 585 ،المستصفى</w:t>
      </w:r>
      <w:r>
        <w:rPr>
          <w:rFonts w:ascii="Simplified Arabic" w:hAnsi="Simplified Arabic" w:cs="Simplified Arabic" w:hint="cs"/>
          <w:rtl/>
          <w:lang w:bidi="ar-IQ"/>
        </w:rPr>
        <w:t xml:space="preserve"> إلى علم الأصول للغزالي : 1/ 351 ،  فواتح  الرحموت : 2/ 427 ، إرشاد الفحول :1</w:t>
      </w:r>
      <w:r w:rsidRPr="004D3C68">
        <w:rPr>
          <w:rFonts w:ascii="Simplified Arabic" w:hAnsi="Simplified Arabic" w:cs="Simplified Arabic" w:hint="cs"/>
          <w:rtl/>
          <w:lang w:bidi="ar-IQ"/>
        </w:rPr>
        <w:t xml:space="preserve">/ 391 </w:t>
      </w:r>
      <w:r>
        <w:rPr>
          <w:rFonts w:ascii="Simplified Arabic" w:hAnsi="Simplified Arabic" w:cs="Simplified Arabic" w:hint="cs"/>
          <w:rtl/>
          <w:lang w:bidi="ar-IQ"/>
        </w:rPr>
        <w:t xml:space="preserve"> . </w:t>
      </w:r>
    </w:p>
    <w:p w:rsidR="007737B2" w:rsidRPr="004D3C68" w:rsidRDefault="007737B2" w:rsidP="00A94734">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(6)</w:t>
      </w:r>
      <w:r w:rsidRPr="004D3C68">
        <w:rPr>
          <w:rFonts w:ascii="Simplified Arabic" w:hAnsi="Simplified Arabic" w:cs="Simplified Arabic" w:hint="cs"/>
          <w:rtl/>
          <w:lang w:bidi="ar-IQ"/>
        </w:rPr>
        <w:t xml:space="preserve"> ينظر :ترتيب المدارك : 1 / 49 ، رفع الحاجب عن مختصر ابن الحاجب : 2 / 194</w:t>
      </w:r>
      <w:r>
        <w:rPr>
          <w:rFonts w:ascii="Simplified Arabic" w:hAnsi="Simplified Arabic" w:cs="Simplified Arabic" w:hint="cs"/>
          <w:rtl/>
          <w:lang w:bidi="ar-IQ"/>
        </w:rPr>
        <w:t xml:space="preserve">  . </w:t>
      </w:r>
    </w:p>
    <w:p w:rsidR="007737B2" w:rsidRDefault="007737B2" w:rsidP="009B5865">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(7)</w:t>
      </w:r>
      <w:r w:rsidRPr="004D3C68">
        <w:rPr>
          <w:rFonts w:ascii="Simplified Arabic" w:hAnsi="Simplified Arabic" w:cs="Simplified Arabic" w:hint="cs"/>
          <w:rtl/>
          <w:lang w:bidi="ar-IQ"/>
        </w:rPr>
        <w:t xml:space="preserve"> ينظر :ترتيب المدارك : 1 / 41 </w:t>
      </w:r>
      <w:r>
        <w:rPr>
          <w:rFonts w:ascii="Simplified Arabic" w:hAnsi="Simplified Arabic" w:cs="Simplified Arabic" w:hint="cs"/>
          <w:rtl/>
          <w:lang w:bidi="ar-IQ"/>
        </w:rPr>
        <w:t xml:space="preserve">. </w:t>
      </w:r>
    </w:p>
    <w:p w:rsidR="007737B2" w:rsidRPr="008375A0" w:rsidRDefault="007737B2" w:rsidP="009F5FBB">
      <w:pPr>
        <w:tabs>
          <w:tab w:val="left" w:pos="3596"/>
          <w:tab w:val="center" w:pos="4153"/>
        </w:tabs>
        <w:jc w:val="center"/>
        <w:rPr>
          <w:rFonts w:ascii="Simplified Arabic" w:hAnsi="Simplified Arabic" w:cs="Simplified Arabic"/>
          <w:b/>
          <w:bCs/>
          <w:rtl/>
          <w:lang w:bidi="ar-IQ"/>
        </w:rPr>
      </w:pPr>
      <w:r w:rsidRPr="008375A0">
        <w:rPr>
          <w:rFonts w:ascii="Simplified Arabic" w:hAnsi="Simplified Arabic" w:cs="Simplified Arabic" w:hint="cs"/>
          <w:b/>
          <w:bCs/>
          <w:rtl/>
          <w:lang w:bidi="ar-IQ"/>
        </w:rPr>
        <w:t>(11</w:t>
      </w:r>
      <w:r>
        <w:rPr>
          <w:rFonts w:ascii="Simplified Arabic" w:hAnsi="Simplified Arabic" w:cs="Simplified Arabic" w:hint="cs"/>
          <w:b/>
          <w:bCs/>
          <w:rtl/>
          <w:lang w:bidi="ar-IQ"/>
        </w:rPr>
        <w:t>2</w:t>
      </w:r>
      <w:r w:rsidRPr="008375A0">
        <w:rPr>
          <w:rFonts w:ascii="Simplified Arabic" w:hAnsi="Simplified Arabic" w:cs="Simplified Arabic" w:hint="cs"/>
          <w:b/>
          <w:bCs/>
          <w:rtl/>
          <w:lang w:bidi="ar-IQ"/>
        </w:rPr>
        <w:t>)</w:t>
      </w:r>
    </w:p>
    <w:p w:rsidR="007737B2" w:rsidRPr="004D3C68" w:rsidRDefault="007737B2" w:rsidP="009B5865">
      <w:pPr>
        <w:tabs>
          <w:tab w:val="left" w:pos="3596"/>
          <w:tab w:val="center" w:pos="4153"/>
        </w:tabs>
        <w:ind w:left="26"/>
        <w:jc w:val="both"/>
        <w:rPr>
          <w:rFonts w:ascii="Simplified Arabic" w:hAnsi="Simplified Arabic" w:cs="Simplified Arabic"/>
          <w:sz w:val="28"/>
          <w:szCs w:val="28"/>
          <w:rtl/>
          <w:lang w:bidi="ar-IQ"/>
        </w:rPr>
      </w:pPr>
      <w:r w:rsidRPr="004D3C68">
        <w:rPr>
          <w:rFonts w:ascii="Simplified Arabic" w:hAnsi="Simplified Arabic" w:cs="Simplified Arabic" w:hint="cs"/>
          <w:sz w:val="28"/>
          <w:szCs w:val="28"/>
          <w:rtl/>
          <w:lang w:bidi="ar-IQ"/>
        </w:rPr>
        <w:t xml:space="preserve">خبث الحديد) </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D3C6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8375A0" w:rsidRDefault="007737B2" w:rsidP="000A63F2">
      <w:pPr>
        <w:tabs>
          <w:tab w:val="left" w:pos="3596"/>
          <w:tab w:val="center" w:pos="4153"/>
        </w:tabs>
        <w:jc w:val="lowKashida"/>
        <w:rPr>
          <w:rFonts w:ascii="Simplified Arabic" w:hAnsi="Simplified Arabic" w:cs="Simplified Arabic"/>
          <w:sz w:val="28"/>
          <w:szCs w:val="28"/>
          <w:lang w:bidi="ar-IQ"/>
        </w:rPr>
      </w:pPr>
      <w:r w:rsidRPr="008375A0">
        <w:rPr>
          <w:rFonts w:ascii="Simplified Arabic" w:hAnsi="Simplified Arabic" w:cs="Simplified Arabic" w:hint="cs"/>
          <w:sz w:val="28"/>
          <w:szCs w:val="28"/>
          <w:rtl/>
          <w:lang w:bidi="ar-IQ"/>
        </w:rPr>
        <w:t xml:space="preserve">وجه الدلالة :- </w:t>
      </w:r>
    </w:p>
    <w:p w:rsidR="007737B2" w:rsidRPr="008375A0" w:rsidRDefault="007737B2" w:rsidP="009B5865">
      <w:pPr>
        <w:tabs>
          <w:tab w:val="left" w:pos="3596"/>
          <w:tab w:val="center" w:pos="4153"/>
        </w:tabs>
        <w:jc w:val="lowKashida"/>
        <w:rPr>
          <w:rFonts w:ascii="Simplified Arabic" w:hAnsi="Simplified Arabic" w:cs="Simplified Arabic"/>
          <w:sz w:val="28"/>
          <w:szCs w:val="28"/>
          <w:rtl/>
          <w:lang w:bidi="ar-IQ"/>
        </w:rPr>
      </w:pPr>
      <w:r w:rsidRPr="008375A0">
        <w:rPr>
          <w:rFonts w:ascii="Simplified Arabic" w:hAnsi="Simplified Arabic" w:cs="Simplified Arabic" w:hint="cs"/>
          <w:sz w:val="28"/>
          <w:szCs w:val="28"/>
          <w:rtl/>
          <w:lang w:bidi="ar-IQ"/>
        </w:rPr>
        <w:t xml:space="preserve">إن الخطأ من الخبث فيجب أن يكون منفياً عن أهل المدينة ، وإذا انتفى عنهم الخطأ وجب الأخذ بعملهم </w:t>
      </w:r>
      <w:r w:rsidRPr="008375A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8375A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8375A0" w:rsidRDefault="007737B2" w:rsidP="000A63F2">
      <w:pPr>
        <w:tabs>
          <w:tab w:val="left" w:pos="3596"/>
          <w:tab w:val="center" w:pos="4153"/>
        </w:tabs>
        <w:jc w:val="lowKashida"/>
        <w:rPr>
          <w:rFonts w:ascii="Simplified Arabic" w:hAnsi="Simplified Arabic" w:cs="Simplified Arabic"/>
          <w:sz w:val="28"/>
          <w:szCs w:val="28"/>
          <w:rtl/>
          <w:lang w:bidi="ar-IQ"/>
        </w:rPr>
      </w:pPr>
      <w:r w:rsidRPr="008375A0">
        <w:rPr>
          <w:rFonts w:ascii="Simplified Arabic" w:hAnsi="Simplified Arabic" w:cs="Simplified Arabic" w:hint="cs"/>
          <w:sz w:val="28"/>
          <w:szCs w:val="28"/>
          <w:rtl/>
          <w:lang w:bidi="ar-IQ"/>
        </w:rPr>
        <w:t xml:space="preserve">أجيب : </w:t>
      </w:r>
    </w:p>
    <w:p w:rsidR="007737B2" w:rsidRPr="008375A0" w:rsidRDefault="007737B2" w:rsidP="009B5865">
      <w:pPr>
        <w:tabs>
          <w:tab w:val="left" w:pos="3596"/>
          <w:tab w:val="center" w:pos="4153"/>
        </w:tabs>
        <w:jc w:val="lowKashida"/>
        <w:rPr>
          <w:rFonts w:ascii="Simplified Arabic" w:hAnsi="Simplified Arabic" w:cs="Simplified Arabic"/>
          <w:sz w:val="28"/>
          <w:szCs w:val="28"/>
          <w:rtl/>
          <w:lang w:bidi="ar-IQ"/>
        </w:rPr>
      </w:pPr>
      <w:r w:rsidRPr="008375A0">
        <w:rPr>
          <w:rFonts w:ascii="Simplified Arabic" w:hAnsi="Simplified Arabic" w:cs="Simplified Arabic" w:hint="cs"/>
          <w:sz w:val="28"/>
          <w:szCs w:val="28"/>
          <w:rtl/>
          <w:lang w:bidi="ar-IQ"/>
        </w:rPr>
        <w:t xml:space="preserve">    فأن غاية ما لزم منه ألاّ فيها خبث وليس الخطأ خبثاً ، ربما يراد به ألاّ يموت بها إلاّ من كان مغفوراً في علمه تعالى ، ولا شك أن لأرض المد</w:t>
      </w:r>
      <w:r>
        <w:rPr>
          <w:rFonts w:ascii="Simplified Arabic" w:hAnsi="Simplified Arabic" w:cs="Simplified Arabic" w:hint="cs"/>
          <w:sz w:val="28"/>
          <w:szCs w:val="28"/>
          <w:rtl/>
          <w:lang w:bidi="ar-IQ"/>
        </w:rPr>
        <w:t>ينة فضائل لا تعدّ ، لكن حجية الا</w:t>
      </w:r>
      <w:r w:rsidRPr="008375A0">
        <w:rPr>
          <w:rFonts w:ascii="Simplified Arabic" w:hAnsi="Simplified Arabic" w:cs="Simplified Arabic" w:hint="cs"/>
          <w:sz w:val="28"/>
          <w:szCs w:val="28"/>
          <w:rtl/>
          <w:lang w:bidi="ar-IQ"/>
        </w:rPr>
        <w:t xml:space="preserve">تفاق لأهلها غير ظاهر </w:t>
      </w:r>
      <w:r w:rsidRPr="008375A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8375A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8375A0" w:rsidRDefault="007737B2" w:rsidP="009B5865">
      <w:pPr>
        <w:tabs>
          <w:tab w:val="left" w:pos="3596"/>
          <w:tab w:val="center" w:pos="4153"/>
        </w:tabs>
        <w:jc w:val="lowKashida"/>
        <w:rPr>
          <w:rFonts w:ascii="Simplified Arabic" w:hAnsi="Simplified Arabic" w:cs="Simplified Arabic"/>
          <w:sz w:val="28"/>
          <w:szCs w:val="28"/>
          <w:rtl/>
          <w:lang w:bidi="ar-IQ"/>
        </w:rPr>
      </w:pPr>
      <w:r w:rsidRPr="008375A0">
        <w:rPr>
          <w:rFonts w:ascii="Simplified Arabic" w:hAnsi="Simplified Arabic" w:cs="Simplified Arabic" w:hint="cs"/>
          <w:sz w:val="28"/>
          <w:szCs w:val="28"/>
          <w:rtl/>
          <w:lang w:bidi="ar-IQ"/>
        </w:rPr>
        <w:t>2- إن المدينة دار هجرة النبي</w:t>
      </w:r>
      <w:r w:rsidRPr="00FE396A">
        <w:rPr>
          <w:rFonts w:ascii="Simplified Arabic" w:hAnsi="Simplified Arabic" w:cs="Simplified Arabic" w:hint="cs"/>
          <w:sz w:val="28"/>
          <w:szCs w:val="28"/>
          <w:rtl/>
          <w:lang w:bidi="ar-IQ"/>
        </w:rPr>
        <w:t>-صلى الله عليه وسلم-</w:t>
      </w:r>
      <w:r w:rsidRPr="008375A0">
        <w:rPr>
          <w:rFonts w:ascii="Simplified Arabic" w:hAnsi="Simplified Arabic" w:cs="Simplified Arabic" w:hint="cs"/>
          <w:sz w:val="28"/>
          <w:szCs w:val="28"/>
          <w:rtl/>
          <w:lang w:bidi="ar-IQ"/>
        </w:rPr>
        <w:t xml:space="preserve">ومهبط الوحي ومجمع صحابته وأبنائهم ،وأن ما اتفقوا عليه لابد أن يكون ظاهراً معلوماً عندهم وكذلك ما تركوه مع قيام الداعي إليه لا يتركونه إلاّ بحجة ، فوجب إلاّ يخرج الحقّ عن عملهم </w:t>
      </w:r>
      <w:r w:rsidRPr="008375A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8375A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375A0" w:rsidRDefault="007737B2" w:rsidP="009B5865">
      <w:pPr>
        <w:tabs>
          <w:tab w:val="left" w:pos="3596"/>
          <w:tab w:val="center" w:pos="4153"/>
        </w:tabs>
        <w:jc w:val="lowKashida"/>
        <w:rPr>
          <w:rFonts w:ascii="Simplified Arabic" w:hAnsi="Simplified Arabic" w:cs="Simplified Arabic"/>
          <w:sz w:val="28"/>
          <w:szCs w:val="28"/>
          <w:rtl/>
          <w:lang w:bidi="ar-IQ"/>
        </w:rPr>
      </w:pPr>
      <w:r w:rsidRPr="008375A0">
        <w:rPr>
          <w:rFonts w:ascii="Simplified Arabic" w:hAnsi="Simplified Arabic" w:cs="Simplified Arabic" w:hint="cs"/>
          <w:sz w:val="28"/>
          <w:szCs w:val="28"/>
          <w:rtl/>
          <w:lang w:bidi="ar-IQ"/>
        </w:rPr>
        <w:t xml:space="preserve">    أجاب ابن حزم عن هذا الدليل بقوله :( يقال لهم هل اختلف عمل أهل المدينة أو لم يختلف ؟ فإن قالوا : لم يتخلف ردّهم الموطأ  ، وإن قالوا : اختلف قيل لهم : فما الذي جعل اتباع عمل بعضهم أولى بالاتباع من عمل سائرهم ؟ وقد أبطل الله كل عمل عند الاختلاف حاشى الردّ إلى كتاب الله وكلام نبيه )</w:t>
      </w:r>
      <w:r w:rsidRPr="008375A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8375A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375A0" w:rsidRDefault="007737B2" w:rsidP="000A63F2">
      <w:pPr>
        <w:tabs>
          <w:tab w:val="left" w:pos="3596"/>
          <w:tab w:val="center" w:pos="4153"/>
        </w:tabs>
        <w:jc w:val="lowKashida"/>
        <w:rPr>
          <w:rFonts w:ascii="Simplified Arabic" w:hAnsi="Simplified Arabic" w:cs="Simplified Arabic"/>
          <w:b/>
          <w:bCs/>
          <w:sz w:val="28"/>
          <w:szCs w:val="28"/>
          <w:rtl/>
          <w:lang w:bidi="ar-IQ"/>
        </w:rPr>
      </w:pPr>
      <w:r w:rsidRPr="008375A0">
        <w:rPr>
          <w:rFonts w:ascii="Simplified Arabic" w:hAnsi="Simplified Arabic" w:cs="Simplified Arabic" w:hint="cs"/>
          <w:b/>
          <w:bCs/>
          <w:sz w:val="28"/>
          <w:szCs w:val="28"/>
          <w:rtl/>
          <w:lang w:bidi="ar-IQ"/>
        </w:rPr>
        <w:t xml:space="preserve">القول الراجح : </w:t>
      </w:r>
    </w:p>
    <w:p w:rsidR="007737B2" w:rsidRPr="008375A0" w:rsidRDefault="007737B2" w:rsidP="00755775">
      <w:pPr>
        <w:tabs>
          <w:tab w:val="left" w:pos="3596"/>
          <w:tab w:val="center" w:pos="4153"/>
        </w:tabs>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أ</w:t>
      </w:r>
      <w:r w:rsidRPr="008375A0">
        <w:rPr>
          <w:rFonts w:ascii="Simplified Arabic" w:hAnsi="Simplified Arabic" w:cs="Simplified Arabic" w:hint="cs"/>
          <w:sz w:val="28"/>
          <w:szCs w:val="28"/>
          <w:rtl/>
          <w:lang w:bidi="ar-IQ"/>
        </w:rPr>
        <w:t xml:space="preserve">ميل إليه أن الراجح هو ما ذهب إليه الجمهور ومن وافقهم من علماء الأصول من المالكية أن إجماع أهل المدينة ليس بحجة ؛ لأن الأدلة الدالة على كون الإجماع حجة لم تفرق بين أهل المدينة وغيرهم هذا من جانب، والجانب الآخر أن العصمة لمجموع الأمة وليس أهل المدينة كلّ الأمة  ، فيترتب عليه ألاّ يكون إجماعهم حجة ، والله أعلم </w:t>
      </w:r>
      <w:r>
        <w:rPr>
          <w:rFonts w:ascii="Simplified Arabic" w:hAnsi="Simplified Arabic" w:cs="Simplified Arabic" w:hint="cs"/>
          <w:sz w:val="28"/>
          <w:szCs w:val="28"/>
          <w:rtl/>
          <w:lang w:bidi="ar-IQ"/>
        </w:rPr>
        <w:t xml:space="preserve">. </w:t>
      </w:r>
    </w:p>
    <w:p w:rsidR="007737B2" w:rsidRPr="008375A0" w:rsidRDefault="007737B2" w:rsidP="000A63F2">
      <w:pPr>
        <w:tabs>
          <w:tab w:val="left" w:pos="3596"/>
          <w:tab w:val="center" w:pos="4153"/>
        </w:tabs>
        <w:jc w:val="lowKashida"/>
        <w:rPr>
          <w:rFonts w:ascii="Simplified Arabic" w:hAnsi="Simplified Arabic" w:cs="Simplified Arabic"/>
          <w:sz w:val="28"/>
          <w:szCs w:val="28"/>
          <w:rtl/>
          <w:lang w:bidi="ar-IQ"/>
        </w:rPr>
      </w:pPr>
      <w:r w:rsidRPr="008375A0">
        <w:rPr>
          <w:rFonts w:ascii="Simplified Arabic" w:hAnsi="Simplified Arabic" w:cs="Simplified Arabic" w:hint="cs"/>
          <w:sz w:val="28"/>
          <w:szCs w:val="28"/>
          <w:rtl/>
          <w:lang w:bidi="ar-IQ"/>
        </w:rPr>
        <w:t>ــــــــــــــــــــــــــ</w:t>
      </w:r>
      <w:r>
        <w:rPr>
          <w:rFonts w:ascii="Simplified Arabic" w:hAnsi="Simplified Arabic" w:cs="Simplified Arabic" w:hint="cs"/>
          <w:sz w:val="28"/>
          <w:szCs w:val="28"/>
          <w:rtl/>
          <w:lang w:bidi="ar-IQ"/>
        </w:rPr>
        <w:t>ـــــــــــــــــــ</w:t>
      </w:r>
      <w:r w:rsidRPr="008375A0">
        <w:rPr>
          <w:rFonts w:ascii="Simplified Arabic" w:hAnsi="Simplified Arabic" w:cs="Simplified Arabic" w:hint="cs"/>
          <w:sz w:val="28"/>
          <w:szCs w:val="28"/>
          <w:rtl/>
          <w:lang w:bidi="ar-IQ"/>
        </w:rPr>
        <w:t xml:space="preserve">ـ </w:t>
      </w:r>
    </w:p>
    <w:p w:rsidR="007737B2" w:rsidRPr="008375A0" w:rsidRDefault="007737B2" w:rsidP="00D55587">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(1)صحيح</w:t>
      </w:r>
      <w:r w:rsidRPr="004D3C68">
        <w:rPr>
          <w:rFonts w:ascii="Simplified Arabic" w:hAnsi="Simplified Arabic" w:cs="Simplified Arabic" w:hint="cs"/>
          <w:rtl/>
          <w:lang w:bidi="ar-IQ"/>
        </w:rPr>
        <w:t xml:space="preserve"> مسلم ، كتاب الحجّ ، باب المدينة تنفي شرارها : 2 / 1005 ب</w:t>
      </w:r>
      <w:r>
        <w:rPr>
          <w:rFonts w:ascii="Simplified Arabic" w:hAnsi="Simplified Arabic" w:cs="Simplified Arabic" w:hint="cs"/>
          <w:rtl/>
          <w:lang w:bidi="ar-IQ"/>
        </w:rPr>
        <w:t xml:space="preserve">رقم 1381 . </w:t>
      </w:r>
    </w:p>
    <w:p w:rsidR="007737B2" w:rsidRPr="00FE396A" w:rsidRDefault="007737B2" w:rsidP="000A63F2">
      <w:pPr>
        <w:tabs>
          <w:tab w:val="left" w:pos="3596"/>
          <w:tab w:val="center" w:pos="4153"/>
        </w:tabs>
        <w:jc w:val="lowKashida"/>
        <w:rPr>
          <w:rFonts w:ascii="Simplified Arabic" w:hAnsi="Simplified Arabic" w:cs="Simplified Arabic"/>
          <w:rtl/>
          <w:lang w:bidi="ar-IQ"/>
        </w:rPr>
      </w:pPr>
      <w:r>
        <w:rPr>
          <w:rFonts w:ascii="Simplified Arabic" w:hAnsi="Simplified Arabic" w:cs="Simplified Arabic" w:hint="cs"/>
          <w:rtl/>
          <w:lang w:bidi="ar-IQ"/>
        </w:rPr>
        <w:t>(2)</w:t>
      </w:r>
      <w:r w:rsidRPr="00FE396A">
        <w:rPr>
          <w:rFonts w:ascii="Simplified Arabic" w:hAnsi="Simplified Arabic" w:cs="Simplified Arabic" w:hint="cs"/>
          <w:rtl/>
          <w:lang w:bidi="ar-IQ"/>
        </w:rPr>
        <w:t xml:space="preserve"> ينظر : رفع الحاجب عن مختصر ابن الحاجب : 2 / 195 ، كشف الأسرار: 3 / 357 </w:t>
      </w:r>
      <w:r>
        <w:rPr>
          <w:rFonts w:ascii="Simplified Arabic" w:hAnsi="Simplified Arabic" w:cs="Simplified Arabic" w:hint="cs"/>
          <w:rtl/>
          <w:lang w:bidi="ar-IQ"/>
        </w:rPr>
        <w:t xml:space="preserve"> . </w:t>
      </w:r>
    </w:p>
    <w:p w:rsidR="007737B2" w:rsidRPr="00FE396A" w:rsidRDefault="007737B2" w:rsidP="009B5865">
      <w:pPr>
        <w:tabs>
          <w:tab w:val="left" w:pos="3596"/>
          <w:tab w:val="center" w:pos="4153"/>
        </w:tabs>
        <w:jc w:val="lowKashida"/>
        <w:rPr>
          <w:rFonts w:ascii="Simplified Arabic" w:hAnsi="Simplified Arabic" w:cs="Simplified Arabic"/>
          <w:rtl/>
          <w:lang w:bidi="ar-IQ"/>
        </w:rPr>
      </w:pPr>
      <w:r>
        <w:rPr>
          <w:rFonts w:ascii="Simplified Arabic" w:hAnsi="Simplified Arabic" w:cs="Simplified Arabic" w:hint="cs"/>
          <w:rtl/>
          <w:lang w:bidi="ar-IQ"/>
        </w:rPr>
        <w:t>(3)</w:t>
      </w:r>
      <w:r w:rsidRPr="00FE396A">
        <w:rPr>
          <w:rFonts w:ascii="Simplified Arabic" w:hAnsi="Simplified Arabic" w:cs="Simplified Arabic" w:hint="cs"/>
          <w:rtl/>
          <w:lang w:bidi="ar-IQ"/>
        </w:rPr>
        <w:t xml:space="preserve"> ينظر : إحكام الفصول للباجي : 1 / 489 ، شرح مختصر الروضة للطوفي : 3 / 105 ، فواتح الرحموت : 2 / 428  </w:t>
      </w:r>
      <w:r>
        <w:rPr>
          <w:rFonts w:ascii="Simplified Arabic" w:hAnsi="Simplified Arabic" w:cs="Simplified Arabic" w:hint="cs"/>
          <w:rtl/>
          <w:lang w:bidi="ar-IQ"/>
        </w:rPr>
        <w:t xml:space="preserve">. </w:t>
      </w:r>
    </w:p>
    <w:p w:rsidR="007737B2" w:rsidRPr="00FE396A" w:rsidRDefault="007737B2" w:rsidP="009B5865">
      <w:pPr>
        <w:tabs>
          <w:tab w:val="left" w:pos="3596"/>
          <w:tab w:val="center" w:pos="4153"/>
        </w:tabs>
        <w:jc w:val="lowKashida"/>
        <w:rPr>
          <w:rFonts w:ascii="Simplified Arabic" w:hAnsi="Simplified Arabic" w:cs="Simplified Arabic"/>
          <w:rtl/>
          <w:lang w:bidi="ar-IQ"/>
        </w:rPr>
      </w:pPr>
      <w:r>
        <w:rPr>
          <w:rFonts w:ascii="Simplified Arabic" w:hAnsi="Simplified Arabic" w:cs="Simplified Arabic" w:hint="cs"/>
          <w:rtl/>
          <w:lang w:bidi="ar-IQ"/>
        </w:rPr>
        <w:t>(4)</w:t>
      </w:r>
      <w:r w:rsidRPr="00FE396A">
        <w:rPr>
          <w:rFonts w:ascii="Simplified Arabic" w:hAnsi="Simplified Arabic" w:cs="Simplified Arabic" w:hint="cs"/>
          <w:rtl/>
          <w:lang w:bidi="ar-IQ"/>
        </w:rPr>
        <w:t xml:space="preserve"> ينظر : المستصفى للغزالي : 1 / 351 ،  كشف الأسرار : 3 / 357  </w:t>
      </w:r>
      <w:r>
        <w:rPr>
          <w:rFonts w:ascii="Simplified Arabic" w:hAnsi="Simplified Arabic" w:cs="Simplified Arabic" w:hint="cs"/>
          <w:rtl/>
          <w:lang w:bidi="ar-IQ"/>
        </w:rPr>
        <w:t xml:space="preserve">. </w:t>
      </w:r>
    </w:p>
    <w:p w:rsidR="007737B2" w:rsidRDefault="007737B2" w:rsidP="009B5865">
      <w:pPr>
        <w:tabs>
          <w:tab w:val="left" w:pos="3596"/>
          <w:tab w:val="center" w:pos="4153"/>
        </w:tabs>
        <w:jc w:val="lowKashida"/>
        <w:rPr>
          <w:rFonts w:ascii="Simplified Arabic" w:hAnsi="Simplified Arabic" w:cs="Simplified Arabic"/>
          <w:rtl/>
          <w:lang w:bidi="ar-IQ"/>
        </w:rPr>
      </w:pPr>
      <w:r>
        <w:rPr>
          <w:rFonts w:ascii="Simplified Arabic" w:hAnsi="Simplified Arabic" w:cs="Simplified Arabic" w:hint="cs"/>
          <w:rtl/>
          <w:lang w:bidi="ar-IQ"/>
        </w:rPr>
        <w:t>(5)</w:t>
      </w:r>
      <w:r w:rsidRPr="00FE396A">
        <w:rPr>
          <w:rFonts w:ascii="Simplified Arabic" w:hAnsi="Simplified Arabic" w:cs="Simplified Arabic" w:hint="cs"/>
          <w:rtl/>
          <w:lang w:bidi="ar-IQ"/>
        </w:rPr>
        <w:t xml:space="preserve"> أصول الأحكام لابن حزم : 2 / 236   </w:t>
      </w:r>
      <w:r>
        <w:rPr>
          <w:rFonts w:ascii="Simplified Arabic" w:hAnsi="Simplified Arabic" w:cs="Simplified Arabic" w:hint="cs"/>
          <w:rtl/>
          <w:lang w:bidi="ar-IQ"/>
        </w:rPr>
        <w:t xml:space="preserve">. </w:t>
      </w:r>
    </w:p>
    <w:p w:rsidR="007737B2" w:rsidRDefault="007737B2" w:rsidP="000A63F2">
      <w:pPr>
        <w:tabs>
          <w:tab w:val="left" w:pos="3596"/>
          <w:tab w:val="center" w:pos="4153"/>
        </w:tabs>
        <w:jc w:val="lowKashida"/>
        <w:rPr>
          <w:rFonts w:ascii="Simplified Arabic" w:hAnsi="Simplified Arabic" w:cs="Simplified Arabic"/>
          <w:rtl/>
          <w:lang w:bidi="ar-IQ"/>
        </w:rPr>
      </w:pPr>
    </w:p>
    <w:p w:rsidR="007737B2" w:rsidRDefault="007737B2" w:rsidP="000A63F2">
      <w:pPr>
        <w:tabs>
          <w:tab w:val="left" w:pos="3596"/>
          <w:tab w:val="center" w:pos="4153"/>
        </w:tabs>
        <w:jc w:val="lowKashida"/>
        <w:rPr>
          <w:rFonts w:ascii="Simplified Arabic" w:hAnsi="Simplified Arabic" w:cs="Simplified Arabic"/>
          <w:rtl/>
          <w:lang w:bidi="ar-IQ"/>
        </w:rPr>
      </w:pPr>
    </w:p>
    <w:p w:rsidR="007737B2" w:rsidRPr="00FE396A" w:rsidRDefault="007737B2" w:rsidP="000A63F2">
      <w:pPr>
        <w:tabs>
          <w:tab w:val="left" w:pos="3596"/>
          <w:tab w:val="center" w:pos="4153"/>
        </w:tabs>
        <w:jc w:val="lowKashida"/>
        <w:rPr>
          <w:rFonts w:ascii="Simplified Arabic" w:hAnsi="Simplified Arabic" w:cs="Simplified Arabic"/>
          <w:rtl/>
          <w:lang w:bidi="ar-IQ"/>
        </w:rPr>
      </w:pPr>
    </w:p>
    <w:p w:rsidR="007737B2" w:rsidRPr="00AA66FA" w:rsidRDefault="007737B2" w:rsidP="00A42F6E">
      <w:pPr>
        <w:tabs>
          <w:tab w:val="left" w:pos="3596"/>
          <w:tab w:val="center" w:pos="4153"/>
        </w:tabs>
        <w:jc w:val="center"/>
        <w:rPr>
          <w:rFonts w:ascii="Simplified Arabic" w:hAnsi="Simplified Arabic" w:cs="Simplified Arabic"/>
          <w:b/>
          <w:bCs/>
          <w:sz w:val="28"/>
          <w:szCs w:val="28"/>
          <w:rtl/>
          <w:lang w:bidi="ar-IQ"/>
        </w:rPr>
      </w:pPr>
      <w:r w:rsidRPr="00AA66FA">
        <w:rPr>
          <w:rFonts w:ascii="Simplified Arabic" w:hAnsi="Simplified Arabic" w:cs="Simplified Arabic" w:hint="cs"/>
          <w:b/>
          <w:bCs/>
          <w:rtl/>
          <w:lang w:bidi="ar-IQ"/>
        </w:rPr>
        <w:t>(113)</w:t>
      </w:r>
    </w:p>
    <w:p w:rsidR="007737B2" w:rsidRDefault="007737B2" w:rsidP="00211FE8">
      <w:pPr>
        <w:jc w:val="center"/>
        <w:rPr>
          <w:rFonts w:cs="Simplified Arabic"/>
          <w:b/>
          <w:bCs/>
          <w:sz w:val="32"/>
          <w:szCs w:val="32"/>
          <w:rtl/>
          <w:lang w:bidi="ar-IQ"/>
        </w:rPr>
      </w:pPr>
      <w:r>
        <w:rPr>
          <w:rFonts w:cs="Simplified Arabic" w:hint="cs"/>
          <w:b/>
          <w:bCs/>
          <w:sz w:val="32"/>
          <w:szCs w:val="32"/>
          <w:rtl/>
          <w:lang w:bidi="ar-IQ"/>
        </w:rPr>
        <w:t xml:space="preserve">المطلب السادس : ( الاحتجاج بقول الصحابي ) </w:t>
      </w:r>
    </w:p>
    <w:p w:rsidR="007737B2" w:rsidRDefault="00C63647" w:rsidP="000A63F2">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37" style="position:absolute;left:0;text-align:left;flip:x;z-index:251671552" from="-25.7pt,0" to="433.3pt,0" strokeweight="4.5pt">
            <v:stroke linestyle="thinThick"/>
            <w10:wrap anchorx="page"/>
          </v:line>
        </w:pict>
      </w:r>
    </w:p>
    <w:p w:rsidR="007737B2" w:rsidRPr="006D54D4" w:rsidRDefault="007737B2" w:rsidP="00755775">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عد</w:t>
      </w:r>
      <w:r w:rsidRPr="006D54D4">
        <w:rPr>
          <w:rFonts w:ascii="Simplified Arabic" w:hAnsi="Simplified Arabic" w:cs="Simplified Arabic" w:hint="cs"/>
          <w:rtl/>
          <w:lang w:bidi="ar-IQ"/>
        </w:rPr>
        <w:t xml:space="preserve">ّ </w:t>
      </w:r>
      <w:r w:rsidRPr="006D54D4">
        <w:rPr>
          <w:rFonts w:ascii="Simplified Arabic" w:hAnsi="Simplified Arabic" w:cs="Simplified Arabic" w:hint="cs"/>
          <w:sz w:val="28"/>
          <w:szCs w:val="28"/>
          <w:rtl/>
          <w:lang w:bidi="ar-IQ"/>
        </w:rPr>
        <w:t>المالكية قول الصحابي من الأدلة النقلية التي يستدل به المجتهد على بيان الحكم الشرعي ، و مم</w:t>
      </w:r>
      <w:r>
        <w:rPr>
          <w:rFonts w:ascii="Simplified Arabic" w:hAnsi="Simplified Arabic" w:cs="Simplified Arabic" w:hint="cs"/>
          <w:sz w:val="28"/>
          <w:szCs w:val="28"/>
          <w:rtl/>
          <w:lang w:bidi="ar-IQ"/>
        </w:rPr>
        <w:t>ّ</w:t>
      </w:r>
      <w:r w:rsidRPr="006D54D4">
        <w:rPr>
          <w:rFonts w:ascii="Simplified Arabic" w:hAnsi="Simplified Arabic" w:cs="Simplified Arabic" w:hint="cs"/>
          <w:sz w:val="28"/>
          <w:szCs w:val="28"/>
          <w:rtl/>
          <w:lang w:bidi="ar-IQ"/>
        </w:rPr>
        <w:t xml:space="preserve">ا يدل على ما ذكر قول الإمام الشاطبي:( فعادة مالك </w:t>
      </w:r>
      <w:r>
        <w:rPr>
          <w:rFonts w:ascii="Simplified Arabic" w:hAnsi="Simplified Arabic" w:cs="Simplified Arabic" w:hint="cs"/>
          <w:sz w:val="28"/>
          <w:szCs w:val="28"/>
          <w:rtl/>
          <w:lang w:bidi="ar-IQ"/>
        </w:rPr>
        <w:t>ف</w:t>
      </w:r>
      <w:r w:rsidRPr="006D54D4">
        <w:rPr>
          <w:rFonts w:ascii="Simplified Arabic" w:hAnsi="Simplified Arabic" w:cs="Simplified Arabic" w:hint="cs"/>
          <w:sz w:val="28"/>
          <w:szCs w:val="28"/>
          <w:rtl/>
          <w:lang w:bidi="ar-IQ"/>
        </w:rPr>
        <w:t xml:space="preserve">ي موطئه وغيره الإتيان بالآثار عن الصحابة مبيناً بها السنن وما يعمل به منها وما لا يعمل به وما يقيد به مطلقاتها وهو دأبه ومذهبه) </w:t>
      </w:r>
      <w:r w:rsidRPr="006D54D4">
        <w:rPr>
          <w:rFonts w:ascii="Simplified Arabic" w:hAnsi="Simplified Arabic" w:cs="Simplified Arabic" w:hint="cs"/>
          <w:sz w:val="28"/>
          <w:szCs w:val="28"/>
          <w:vertAlign w:val="superscript"/>
          <w:rtl/>
          <w:lang w:bidi="ar-IQ"/>
        </w:rPr>
        <w:t>(1)</w:t>
      </w:r>
      <w:r w:rsidRPr="006D54D4">
        <w:rPr>
          <w:rFonts w:ascii="Simplified Arabic" w:hAnsi="Simplified Arabic" w:cs="Simplified Arabic" w:hint="cs"/>
          <w:sz w:val="28"/>
          <w:szCs w:val="28"/>
          <w:rtl/>
          <w:lang w:bidi="ar-IQ"/>
        </w:rPr>
        <w:t xml:space="preserve"> ، وبيّن علماء الأصول قول الصحابي من جوانب متعددة ، </w:t>
      </w:r>
      <w:r>
        <w:rPr>
          <w:rFonts w:ascii="Simplified Arabic" w:hAnsi="Simplified Arabic" w:cs="Simplified Arabic" w:hint="cs"/>
          <w:sz w:val="28"/>
          <w:szCs w:val="28"/>
          <w:rtl/>
          <w:lang w:bidi="ar-IQ"/>
        </w:rPr>
        <w:t>و</w:t>
      </w:r>
      <w:r w:rsidRPr="006D54D4">
        <w:rPr>
          <w:rFonts w:ascii="Simplified Arabic" w:hAnsi="Simplified Arabic" w:cs="Simplified Arabic" w:hint="cs"/>
          <w:sz w:val="28"/>
          <w:szCs w:val="28"/>
          <w:rtl/>
          <w:lang w:bidi="ar-IQ"/>
        </w:rPr>
        <w:t xml:space="preserve">أن أهم الجوانب التي لها علاقة بموضوع الرسالة هي :  </w:t>
      </w:r>
    </w:p>
    <w:p w:rsidR="007737B2" w:rsidRPr="009B5865" w:rsidRDefault="007737B2" w:rsidP="00BF3922">
      <w:pPr>
        <w:tabs>
          <w:tab w:val="left" w:pos="3596"/>
          <w:tab w:val="center" w:pos="4153"/>
        </w:tabs>
        <w:jc w:val="both"/>
        <w:rPr>
          <w:rFonts w:ascii="Simplified Arabic" w:hAnsi="Simplified Arabic" w:cs="Simplified Arabic"/>
          <w:b/>
          <w:bCs/>
          <w:sz w:val="28"/>
          <w:szCs w:val="28"/>
          <w:rtl/>
          <w:lang w:bidi="ar-IQ"/>
        </w:rPr>
      </w:pPr>
      <w:r w:rsidRPr="009B5865">
        <w:rPr>
          <w:rFonts w:ascii="Simplified Arabic" w:hAnsi="Simplified Arabic" w:cs="Simplified Arabic" w:hint="cs"/>
          <w:b/>
          <w:bCs/>
          <w:sz w:val="28"/>
          <w:szCs w:val="28"/>
          <w:rtl/>
          <w:lang w:bidi="ar-IQ"/>
        </w:rPr>
        <w:t xml:space="preserve">أوّلاً : معنى الصحابي عند علماء الحديث والأصول :- </w:t>
      </w:r>
    </w:p>
    <w:p w:rsidR="007737B2" w:rsidRPr="006D54D4" w:rsidRDefault="007737B2" w:rsidP="009B5865">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 xml:space="preserve">   الصحابي عند المحدثين:هو مَن رأى النبي </w:t>
      </w:r>
      <w:r w:rsidRPr="004A4766">
        <w:rPr>
          <w:rFonts w:ascii="Simplified Arabic" w:hAnsi="Simplified Arabic" w:cs="Simplified Arabic" w:hint="cs"/>
          <w:sz w:val="28"/>
          <w:szCs w:val="28"/>
          <w:rtl/>
          <w:lang w:bidi="ar-IQ"/>
        </w:rPr>
        <w:t xml:space="preserve">-صلى الله عليه وسلم- </w:t>
      </w:r>
      <w:r w:rsidRPr="006D54D4">
        <w:rPr>
          <w:rFonts w:ascii="Simplified Arabic" w:hAnsi="Simplified Arabic" w:cs="Simplified Arabic" w:hint="cs"/>
          <w:sz w:val="28"/>
          <w:szCs w:val="28"/>
          <w:rtl/>
          <w:lang w:bidi="ar-IQ"/>
        </w:rPr>
        <w:t xml:space="preserve">مؤمناً به ومات على الإيمان </w:t>
      </w:r>
      <w:r w:rsidRPr="006D54D4">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w:t>
      </w:r>
    </w:p>
    <w:p w:rsidR="007737B2" w:rsidRPr="006D54D4" w:rsidRDefault="007737B2" w:rsidP="009B5865">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 xml:space="preserve">    الصحابي عند الاصوليين :هو مَن صحب النبي </w:t>
      </w:r>
      <w:r w:rsidRPr="004A4766">
        <w:rPr>
          <w:rFonts w:ascii="Simplified Arabic" w:hAnsi="Simplified Arabic" w:cs="Simplified Arabic" w:hint="cs"/>
          <w:sz w:val="28"/>
          <w:szCs w:val="28"/>
          <w:rtl/>
          <w:lang w:bidi="ar-IQ"/>
        </w:rPr>
        <w:t xml:space="preserve">-صلى الله عليه وسلم- </w:t>
      </w:r>
      <w:r w:rsidRPr="006D54D4">
        <w:rPr>
          <w:rFonts w:ascii="Simplified Arabic" w:hAnsi="Simplified Arabic" w:cs="Simplified Arabic" w:hint="cs"/>
          <w:sz w:val="28"/>
          <w:szCs w:val="28"/>
          <w:rtl/>
          <w:lang w:bidi="ar-IQ"/>
        </w:rPr>
        <w:t xml:space="preserve">مدة تكفي لإطلاق الصحبة عليه مؤمناً به ومات على الإيمان </w:t>
      </w:r>
      <w:r w:rsidRPr="006D54D4">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6D54D4" w:rsidRDefault="007737B2" w:rsidP="009B5865">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 xml:space="preserve">   وسبب </w:t>
      </w:r>
      <w:r>
        <w:rPr>
          <w:rFonts w:ascii="Simplified Arabic" w:hAnsi="Simplified Arabic" w:cs="Simplified Arabic" w:hint="cs"/>
          <w:sz w:val="28"/>
          <w:szCs w:val="28"/>
          <w:rtl/>
          <w:lang w:bidi="ar-IQ"/>
        </w:rPr>
        <w:t>ا</w:t>
      </w:r>
      <w:r w:rsidRPr="006D54D4">
        <w:rPr>
          <w:rFonts w:ascii="Simplified Arabic" w:hAnsi="Simplified Arabic" w:cs="Simplified Arabic" w:hint="cs"/>
          <w:sz w:val="28"/>
          <w:szCs w:val="28"/>
          <w:rtl/>
          <w:lang w:bidi="ar-IQ"/>
        </w:rPr>
        <w:t xml:space="preserve">ختلاف علماء الحديث والأصول في تعريف الصحابي هو أن علماء الحديث يبحثون عن الصحابي كراوي للحديث ، وكلّ من رآه وكان مؤمناً ومات على ذلك وجب قبول روايته ؛ لأنهم عدول ، أما الأصوليون يبحثون عن الصحابي الذي له اجتهاد وفقه ومذهب ويمكن تقليده ، وهذا يحصل لمَن لزم النبي </w:t>
      </w:r>
      <w:r w:rsidRPr="004A4766">
        <w:rPr>
          <w:rFonts w:ascii="Simplified Arabic" w:hAnsi="Simplified Arabic" w:cs="Simplified Arabic" w:hint="cs"/>
          <w:sz w:val="28"/>
          <w:szCs w:val="28"/>
          <w:rtl/>
          <w:lang w:bidi="ar-IQ"/>
        </w:rPr>
        <w:t xml:space="preserve">-صلى الله عليه وسلم- </w:t>
      </w:r>
      <w:r w:rsidRPr="006D54D4">
        <w:rPr>
          <w:rFonts w:ascii="Simplified Arabic" w:hAnsi="Simplified Arabic" w:cs="Simplified Arabic" w:hint="cs"/>
          <w:sz w:val="28"/>
          <w:szCs w:val="28"/>
          <w:rtl/>
          <w:lang w:bidi="ar-IQ"/>
        </w:rPr>
        <w:t xml:space="preserve">فترة طويلة وأخذ من علمه ، ومَن رآه مرّة لا يكتسب بهذه الرؤية فقهاً واجتهاداً  </w:t>
      </w:r>
      <w:r w:rsidRPr="006D54D4">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w:t>
      </w:r>
    </w:p>
    <w:p w:rsidR="007737B2" w:rsidRPr="006D54D4" w:rsidRDefault="007737B2" w:rsidP="009B5865">
      <w:pPr>
        <w:tabs>
          <w:tab w:val="left" w:pos="3596"/>
          <w:tab w:val="center" w:pos="4153"/>
        </w:tabs>
        <w:jc w:val="both"/>
        <w:rPr>
          <w:rFonts w:ascii="Simplified Arabic" w:hAnsi="Simplified Arabic" w:cs="Simplified Arabic"/>
          <w:sz w:val="28"/>
          <w:szCs w:val="28"/>
          <w:vertAlign w:val="superscript"/>
          <w:rtl/>
          <w:lang w:bidi="ar-IQ"/>
        </w:rPr>
      </w:pPr>
      <w:r w:rsidRPr="006D54D4">
        <w:rPr>
          <w:rFonts w:ascii="Simplified Arabic" w:hAnsi="Simplified Arabic" w:cs="Simplified Arabic" w:hint="cs"/>
          <w:sz w:val="28"/>
          <w:szCs w:val="28"/>
          <w:rtl/>
          <w:lang w:bidi="ar-IQ"/>
        </w:rPr>
        <w:t xml:space="preserve">    فيمكن تعريف قول الصحابي : هو ما نقل إلى المسلمين  عن أحدهم من فتوى أو اجتهاد أو مذهبأو قضاء في مسألة ولم يرد حكمها في نص </w:t>
      </w:r>
      <w:r>
        <w:rPr>
          <w:rFonts w:ascii="Simplified Arabic" w:hAnsi="Simplified Arabic" w:cs="Simplified Arabic" w:hint="cs"/>
          <w:sz w:val="28"/>
          <w:szCs w:val="28"/>
          <w:rtl/>
          <w:lang w:bidi="ar-IQ"/>
        </w:rPr>
        <w:t>.</w:t>
      </w:r>
    </w:p>
    <w:p w:rsidR="007737B2" w:rsidRPr="006D54D4" w:rsidRDefault="007737B2" w:rsidP="006D54D4">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b/>
          <w:bCs/>
          <w:sz w:val="28"/>
          <w:szCs w:val="28"/>
          <w:rtl/>
          <w:lang w:bidi="ar-IQ"/>
        </w:rPr>
        <w:t>ثانياً :حجية قول الصحابي :-</w:t>
      </w:r>
    </w:p>
    <w:p w:rsidR="007737B2" w:rsidRDefault="007737B2" w:rsidP="00A34A44">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 xml:space="preserve">  ينقسم قول الصحابي من حيث حجيته إل</w:t>
      </w:r>
      <w:r>
        <w:rPr>
          <w:rFonts w:ascii="Simplified Arabic" w:hAnsi="Simplified Arabic" w:cs="Simplified Arabic" w:hint="cs"/>
          <w:sz w:val="28"/>
          <w:szCs w:val="28"/>
          <w:rtl/>
          <w:lang w:bidi="ar-IQ"/>
        </w:rPr>
        <w:t>ى قسمين : قسم متفق عليه بين علماء الأصول ، وقسم مختلف فيه  ، فأما القسم المتفق عليه</w:t>
      </w:r>
      <w:r w:rsidRPr="006D54D4">
        <w:rPr>
          <w:rFonts w:ascii="Simplified Arabic" w:hAnsi="Simplified Arabic" w:cs="Simplified Arabic" w:hint="cs"/>
          <w:sz w:val="28"/>
          <w:szCs w:val="28"/>
          <w:rtl/>
          <w:lang w:bidi="ar-IQ"/>
        </w:rPr>
        <w:t xml:space="preserve"> فيتنوع إلى ثلاثة أنواع :- </w:t>
      </w:r>
    </w:p>
    <w:p w:rsidR="007737B2" w:rsidRPr="006D54D4" w:rsidRDefault="007737B2" w:rsidP="006D54D4">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1- إذا رأى الصحابي رأياً في مسألة مخالفاً لرأي غيره من الصحابة ،فهذا الرأي ليس بحجّة</w:t>
      </w:r>
    </w:p>
    <w:p w:rsidR="007737B2" w:rsidRPr="006D54D4" w:rsidRDefault="007737B2" w:rsidP="00BF3922">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6D54D4"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6D54D4">
        <w:rPr>
          <w:rFonts w:ascii="Simplified Arabic" w:hAnsi="Simplified Arabic" w:cs="Simplified Arabic" w:hint="cs"/>
          <w:rtl/>
          <w:lang w:bidi="ar-IQ"/>
        </w:rPr>
        <w:t xml:space="preserve"> الموافقات للشاطبي : 3 / 208 </w:t>
      </w:r>
      <w:r>
        <w:rPr>
          <w:rFonts w:ascii="Simplified Arabic" w:hAnsi="Simplified Arabic" w:cs="Simplified Arabic" w:hint="cs"/>
          <w:rtl/>
          <w:lang w:bidi="ar-IQ"/>
        </w:rPr>
        <w:t>.</w:t>
      </w:r>
    </w:p>
    <w:p w:rsidR="007737B2" w:rsidRPr="006D54D4"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6D54D4">
        <w:rPr>
          <w:rFonts w:ascii="Simplified Arabic" w:hAnsi="Simplified Arabic" w:cs="Simplified Arabic" w:hint="cs"/>
          <w:rtl/>
          <w:lang w:bidi="ar-IQ"/>
        </w:rPr>
        <w:t xml:space="preserve"> ينظر : أصول الحديث للعجاج : ص255 </w:t>
      </w:r>
      <w:r>
        <w:rPr>
          <w:rFonts w:ascii="Simplified Arabic" w:hAnsi="Simplified Arabic" w:cs="Simplified Arabic" w:hint="cs"/>
          <w:rtl/>
          <w:lang w:bidi="ar-IQ"/>
        </w:rPr>
        <w:t>.</w:t>
      </w:r>
    </w:p>
    <w:p w:rsidR="007737B2" w:rsidRPr="006D54D4"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6D54D4">
        <w:rPr>
          <w:rFonts w:ascii="Simplified Arabic" w:hAnsi="Simplified Arabic" w:cs="Simplified Arabic" w:hint="cs"/>
          <w:rtl/>
          <w:lang w:bidi="ar-IQ"/>
        </w:rPr>
        <w:t xml:space="preserve"> ينظر : شرح مختصر الروضة للطوفي : 2 / 185 ، جمع الجوامع : 2 / 165 ، رفع الحاجب عن مختصر ابن الحاجب : 2 / 403 ، فواتح الرحموت:2 / 295 </w:t>
      </w:r>
      <w:r>
        <w:rPr>
          <w:rFonts w:ascii="Simplified Arabic" w:hAnsi="Simplified Arabic" w:cs="Simplified Arabic" w:hint="cs"/>
          <w:rtl/>
          <w:lang w:bidi="ar-IQ"/>
        </w:rPr>
        <w:t xml:space="preserve"> .</w:t>
      </w:r>
    </w:p>
    <w:p w:rsidR="007737B2" w:rsidRPr="006D54D4"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6D54D4">
        <w:rPr>
          <w:rFonts w:ascii="Simplified Arabic" w:hAnsi="Simplified Arabic" w:cs="Simplified Arabic" w:hint="cs"/>
          <w:rtl/>
          <w:lang w:bidi="ar-IQ"/>
        </w:rPr>
        <w:t xml:space="preserve"> ينظر : أصول الفقه الذي لا يسع الفقيه جهله : ص184 </w:t>
      </w:r>
      <w:r>
        <w:rPr>
          <w:rFonts w:ascii="Simplified Arabic" w:hAnsi="Simplified Arabic" w:cs="Simplified Arabic" w:hint="cs"/>
          <w:rtl/>
          <w:lang w:bidi="ar-IQ"/>
        </w:rPr>
        <w:t xml:space="preserve"> .</w:t>
      </w:r>
    </w:p>
    <w:p w:rsidR="007737B2" w:rsidRPr="006D54D4" w:rsidRDefault="007737B2" w:rsidP="00A42F6E">
      <w:pPr>
        <w:tabs>
          <w:tab w:val="left" w:pos="3596"/>
          <w:tab w:val="center" w:pos="4153"/>
        </w:tabs>
        <w:jc w:val="center"/>
        <w:rPr>
          <w:rFonts w:ascii="Simplified Arabic" w:hAnsi="Simplified Arabic" w:cs="Simplified Arabic"/>
          <w:b/>
          <w:bCs/>
          <w:sz w:val="28"/>
          <w:szCs w:val="28"/>
          <w:rtl/>
          <w:lang w:bidi="ar-IQ"/>
        </w:rPr>
      </w:pPr>
      <w:r w:rsidRPr="006D54D4">
        <w:rPr>
          <w:rFonts w:ascii="Simplified Arabic" w:hAnsi="Simplified Arabic" w:cs="Simplified Arabic" w:hint="cs"/>
          <w:b/>
          <w:bCs/>
          <w:rtl/>
          <w:lang w:bidi="ar-IQ"/>
        </w:rPr>
        <w:t>(11</w:t>
      </w:r>
      <w:r>
        <w:rPr>
          <w:rFonts w:ascii="Simplified Arabic" w:hAnsi="Simplified Arabic" w:cs="Simplified Arabic" w:hint="cs"/>
          <w:b/>
          <w:bCs/>
          <w:rtl/>
          <w:lang w:bidi="ar-IQ"/>
        </w:rPr>
        <w:t>4</w:t>
      </w:r>
      <w:r w:rsidRPr="006D54D4">
        <w:rPr>
          <w:rFonts w:ascii="Simplified Arabic" w:hAnsi="Simplified Arabic" w:cs="Simplified Arabic" w:hint="cs"/>
          <w:b/>
          <w:bCs/>
          <w:rtl/>
          <w:lang w:bidi="ar-IQ"/>
        </w:rPr>
        <w:t>)</w:t>
      </w:r>
    </w:p>
    <w:p w:rsidR="007737B2" w:rsidRPr="006D54D4" w:rsidRDefault="007737B2" w:rsidP="009B5865">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 xml:space="preserve">بالاتفاق ؛ لأنهم اختلفوا فيما بينهم ولم يلزم أحدهم الآخر بما رأى ، ويتخيّر المجتهد من أقوالهم ما هو أقرب إلى الدليل في ظنه شريطة ألاّ يخرج عن أقوالهم  </w:t>
      </w:r>
      <w:r>
        <w:rPr>
          <w:rFonts w:ascii="Simplified Arabic" w:hAnsi="Simplified Arabic" w:cs="Simplified Arabic" w:hint="cs"/>
          <w:sz w:val="28"/>
          <w:szCs w:val="28"/>
          <w:rtl/>
          <w:lang w:bidi="ar-IQ"/>
        </w:rPr>
        <w:t>.</w:t>
      </w:r>
    </w:p>
    <w:p w:rsidR="007737B2" w:rsidRPr="006D54D4" w:rsidRDefault="007737B2" w:rsidP="009B5865">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 xml:space="preserve">2- إذا رأى الصحابي رأياً في مسألة ،ثم ثبت أنه رجع عن قوله ، فليس بحجة </w:t>
      </w:r>
      <w:r>
        <w:rPr>
          <w:rFonts w:ascii="Simplified Arabic" w:hAnsi="Simplified Arabic" w:cs="Simplified Arabic" w:hint="cs"/>
          <w:sz w:val="28"/>
          <w:szCs w:val="28"/>
          <w:rtl/>
          <w:lang w:bidi="ar-IQ"/>
        </w:rPr>
        <w:t>.</w:t>
      </w:r>
    </w:p>
    <w:p w:rsidR="007737B2" w:rsidRDefault="007737B2" w:rsidP="00A34A44">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3- إذا رأى الصحابي رأياً في مسألة ، ثم انتشر رأيه بين بقية الصحابة</w:t>
      </w:r>
      <w:r w:rsidRPr="004A4766">
        <w:rPr>
          <w:rFonts w:ascii="Simplified Arabic" w:hAnsi="Simplified Arabic" w:cs="Simplified Arabic" w:hint="cs"/>
          <w:sz w:val="28"/>
          <w:szCs w:val="28"/>
          <w:rtl/>
          <w:lang w:bidi="ar-IQ"/>
        </w:rPr>
        <w:t>- رضي الله عنهم -</w:t>
      </w:r>
      <w:r w:rsidRPr="006D54D4">
        <w:rPr>
          <w:rFonts w:ascii="Simplified Arabic" w:hAnsi="Simplified Arabic" w:cs="Simplified Arabic" w:hint="cs"/>
          <w:sz w:val="28"/>
          <w:szCs w:val="28"/>
          <w:rtl/>
          <w:lang w:bidi="ar-IQ"/>
        </w:rPr>
        <w:t xml:space="preserve">ولم ينكره أحدٌ منهم ، فهذا حجة بالاتفاق ؛لأن اتفاقهم على حكم في واقعة مع قرب عهدهم بالرسالة يدلّ على استنادهم إلى دليل ثابت عندهم </w:t>
      </w:r>
      <w:r w:rsidRPr="006D54D4">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w:t>
      </w:r>
    </w:p>
    <w:p w:rsidR="007737B2" w:rsidRPr="00A34A44" w:rsidRDefault="007737B2" w:rsidP="00A34A44">
      <w:pPr>
        <w:tabs>
          <w:tab w:val="left" w:pos="3596"/>
          <w:tab w:val="center" w:pos="4153"/>
        </w:tabs>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وأمّا القسم المختلف فيه </w:t>
      </w:r>
      <w:r w:rsidRPr="00A34A44">
        <w:rPr>
          <w:rFonts w:ascii="Simplified Arabic" w:hAnsi="Simplified Arabic" w:cs="Simplified Arabic" w:hint="cs"/>
          <w:b/>
          <w:bCs/>
          <w:sz w:val="28"/>
          <w:szCs w:val="28"/>
          <w:rtl/>
          <w:lang w:bidi="ar-IQ"/>
        </w:rPr>
        <w:t xml:space="preserve"> فنوع واحد وهو :- </w:t>
      </w:r>
    </w:p>
    <w:p w:rsidR="007737B2" w:rsidRPr="006D54D4" w:rsidRDefault="007737B2" w:rsidP="00D418E2">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 xml:space="preserve">   إذا رأى الصحابي رأياً في مسألة ولم ينتشر رأيه ولم يعرف له مخالف ، فهذا اختلف فيه </w:t>
      </w:r>
      <w:r>
        <w:rPr>
          <w:rFonts w:ascii="Simplified Arabic" w:hAnsi="Simplified Arabic" w:cs="Simplified Arabic" w:hint="cs"/>
          <w:sz w:val="28"/>
          <w:szCs w:val="28"/>
          <w:rtl/>
          <w:lang w:bidi="ar-IQ"/>
        </w:rPr>
        <w:t xml:space="preserve">علماء الأصول </w:t>
      </w:r>
      <w:r w:rsidRPr="006D54D4">
        <w:rPr>
          <w:rFonts w:ascii="Simplified Arabic" w:hAnsi="Simplified Arabic" w:cs="Simplified Arabic" w:hint="cs"/>
          <w:sz w:val="28"/>
          <w:szCs w:val="28"/>
          <w:rtl/>
          <w:lang w:bidi="ar-IQ"/>
        </w:rPr>
        <w:t xml:space="preserve">على أقوال : </w:t>
      </w:r>
    </w:p>
    <w:p w:rsidR="007737B2" w:rsidRPr="009B5865" w:rsidRDefault="007737B2" w:rsidP="00D418E2">
      <w:pPr>
        <w:tabs>
          <w:tab w:val="left" w:pos="3596"/>
          <w:tab w:val="center" w:pos="4153"/>
        </w:tabs>
        <w:jc w:val="both"/>
        <w:rPr>
          <w:rFonts w:ascii="Simplified Arabic" w:hAnsi="Simplified Arabic" w:cs="Simplified Arabic"/>
          <w:b/>
          <w:bCs/>
          <w:sz w:val="28"/>
          <w:szCs w:val="28"/>
          <w:rtl/>
          <w:lang w:bidi="ar-IQ"/>
        </w:rPr>
      </w:pPr>
      <w:r w:rsidRPr="009B5865">
        <w:rPr>
          <w:rFonts w:ascii="Simplified Arabic" w:hAnsi="Simplified Arabic" w:cs="Simplified Arabic" w:hint="cs"/>
          <w:b/>
          <w:bCs/>
          <w:sz w:val="28"/>
          <w:szCs w:val="28"/>
          <w:rtl/>
          <w:lang w:bidi="ar-IQ"/>
        </w:rPr>
        <w:t xml:space="preserve">القول الأول :- </w:t>
      </w:r>
    </w:p>
    <w:p w:rsidR="007737B2" w:rsidRDefault="007737B2" w:rsidP="009B5865">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 xml:space="preserve">قالوا بحجيّته ، وهو قول أبي حنيفة ومالك وأحمد في رواية والشافعي في قوله القديم </w:t>
      </w:r>
      <w:r w:rsidRPr="006D54D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D54D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9B5865" w:rsidRDefault="007737B2" w:rsidP="004A4766">
      <w:pPr>
        <w:tabs>
          <w:tab w:val="left" w:pos="3596"/>
          <w:tab w:val="center" w:pos="4153"/>
        </w:tabs>
        <w:jc w:val="both"/>
        <w:rPr>
          <w:rFonts w:ascii="Simplified Arabic" w:hAnsi="Simplified Arabic" w:cs="Simplified Arabic"/>
          <w:b/>
          <w:bCs/>
          <w:sz w:val="28"/>
          <w:szCs w:val="28"/>
          <w:rtl/>
          <w:lang w:bidi="ar-IQ"/>
        </w:rPr>
      </w:pPr>
      <w:r w:rsidRPr="009B5865">
        <w:rPr>
          <w:rFonts w:ascii="Simplified Arabic" w:hAnsi="Simplified Arabic" w:cs="Simplified Arabic" w:hint="cs"/>
          <w:b/>
          <w:bCs/>
          <w:sz w:val="28"/>
          <w:szCs w:val="28"/>
          <w:rtl/>
          <w:lang w:bidi="ar-IQ"/>
        </w:rPr>
        <w:t xml:space="preserve">القول الثاني :-  </w:t>
      </w:r>
    </w:p>
    <w:p w:rsidR="007737B2" w:rsidRPr="004A4766" w:rsidRDefault="007737B2" w:rsidP="009B5865">
      <w:pPr>
        <w:tabs>
          <w:tab w:val="left" w:pos="3596"/>
          <w:tab w:val="center" w:pos="4153"/>
        </w:tabs>
        <w:jc w:val="both"/>
        <w:rPr>
          <w:rFonts w:ascii="Simplified Arabic" w:hAnsi="Simplified Arabic" w:cs="Simplified Arabic"/>
          <w:sz w:val="28"/>
          <w:szCs w:val="28"/>
          <w:rtl/>
          <w:lang w:bidi="ar-IQ"/>
        </w:rPr>
      </w:pPr>
      <w:r w:rsidRPr="004A4766">
        <w:rPr>
          <w:rFonts w:ascii="Simplified Arabic" w:hAnsi="Simplified Arabic" w:cs="Simplified Arabic" w:hint="cs"/>
          <w:sz w:val="28"/>
          <w:szCs w:val="28"/>
          <w:rtl/>
          <w:lang w:bidi="ar-IQ"/>
        </w:rPr>
        <w:t>قالوا بعد</w:t>
      </w:r>
      <w:r>
        <w:rPr>
          <w:rFonts w:ascii="Simplified Arabic" w:hAnsi="Simplified Arabic" w:cs="Simplified Arabic" w:hint="cs"/>
          <w:sz w:val="28"/>
          <w:szCs w:val="28"/>
          <w:rtl/>
          <w:lang w:bidi="ar-IQ"/>
        </w:rPr>
        <w:t>م</w:t>
      </w:r>
      <w:r w:rsidRPr="004A4766">
        <w:rPr>
          <w:rFonts w:ascii="Simplified Arabic" w:hAnsi="Simplified Arabic" w:cs="Simplified Arabic" w:hint="cs"/>
          <w:sz w:val="28"/>
          <w:szCs w:val="28"/>
          <w:rtl/>
          <w:lang w:bidi="ar-IQ"/>
        </w:rPr>
        <w:t xml:space="preserve"> حجيّته ، وهو قول بعض الحنفية كأبي الحسن الكرخي و الشافعي في قوله الجديد ورواية عن أحمد ، وبه قالت الظاهرية</w:t>
      </w:r>
      <w:r w:rsidRPr="004A476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3</w:t>
      </w:r>
      <w:r w:rsidRPr="004A47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9B5865" w:rsidRDefault="007737B2" w:rsidP="004A4766">
      <w:pPr>
        <w:tabs>
          <w:tab w:val="left" w:pos="3596"/>
          <w:tab w:val="center" w:pos="4153"/>
        </w:tabs>
        <w:jc w:val="both"/>
        <w:rPr>
          <w:rFonts w:ascii="Simplified Arabic" w:hAnsi="Simplified Arabic" w:cs="Simplified Arabic"/>
          <w:b/>
          <w:bCs/>
          <w:sz w:val="28"/>
          <w:szCs w:val="28"/>
          <w:rtl/>
          <w:lang w:bidi="ar-IQ"/>
        </w:rPr>
      </w:pPr>
      <w:r w:rsidRPr="009B5865">
        <w:rPr>
          <w:rFonts w:ascii="Simplified Arabic" w:hAnsi="Simplified Arabic" w:cs="Simplified Arabic" w:hint="cs"/>
          <w:b/>
          <w:bCs/>
          <w:sz w:val="28"/>
          <w:szCs w:val="28"/>
          <w:rtl/>
          <w:lang w:bidi="ar-IQ"/>
        </w:rPr>
        <w:t xml:space="preserve">القول الثالث :- </w:t>
      </w:r>
    </w:p>
    <w:p w:rsidR="007737B2" w:rsidRPr="004A4766" w:rsidRDefault="007737B2" w:rsidP="009B5865">
      <w:pPr>
        <w:tabs>
          <w:tab w:val="left" w:pos="3596"/>
          <w:tab w:val="center" w:pos="4153"/>
        </w:tabs>
        <w:jc w:val="both"/>
        <w:rPr>
          <w:rFonts w:ascii="Simplified Arabic" w:hAnsi="Simplified Arabic" w:cs="Simplified Arabic"/>
          <w:sz w:val="28"/>
          <w:szCs w:val="28"/>
          <w:rtl/>
          <w:lang w:bidi="ar-IQ"/>
        </w:rPr>
      </w:pPr>
      <w:r w:rsidRPr="004A4766">
        <w:rPr>
          <w:rFonts w:ascii="Simplified Arabic" w:hAnsi="Simplified Arabic" w:cs="Simplified Arabic" w:hint="cs"/>
          <w:sz w:val="28"/>
          <w:szCs w:val="28"/>
          <w:rtl/>
          <w:lang w:bidi="ar-IQ"/>
        </w:rPr>
        <w:t xml:space="preserve">   ذهب بعض العلماء إلى حجيته إن خالف القياس ، و ذهب الآخرون إلى حجية قول الخلفاء الراشدين </w:t>
      </w:r>
      <w:r w:rsidRPr="004A47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A47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A4766" w:rsidRDefault="007737B2" w:rsidP="004A4766">
      <w:pPr>
        <w:tabs>
          <w:tab w:val="left" w:pos="3596"/>
          <w:tab w:val="center" w:pos="4153"/>
        </w:tabs>
        <w:jc w:val="both"/>
        <w:rPr>
          <w:rFonts w:ascii="Simplified Arabic" w:hAnsi="Simplified Arabic" w:cs="Simplified Arabic"/>
          <w:b/>
          <w:bCs/>
          <w:sz w:val="28"/>
          <w:szCs w:val="28"/>
          <w:rtl/>
          <w:lang w:bidi="ar-IQ"/>
        </w:rPr>
      </w:pPr>
      <w:r w:rsidRPr="004A4766">
        <w:rPr>
          <w:rFonts w:ascii="Simplified Arabic" w:hAnsi="Simplified Arabic" w:cs="Simplified Arabic" w:hint="cs"/>
          <w:b/>
          <w:bCs/>
          <w:sz w:val="28"/>
          <w:szCs w:val="28"/>
          <w:rtl/>
          <w:lang w:bidi="ar-IQ"/>
        </w:rPr>
        <w:t xml:space="preserve">الأدلة ومناقشتها : </w:t>
      </w:r>
    </w:p>
    <w:p w:rsidR="007737B2" w:rsidRPr="000465F2" w:rsidRDefault="007737B2" w:rsidP="004A4766">
      <w:pPr>
        <w:tabs>
          <w:tab w:val="left" w:pos="3596"/>
          <w:tab w:val="center" w:pos="4153"/>
        </w:tabs>
        <w:jc w:val="both"/>
        <w:rPr>
          <w:rFonts w:ascii="Simplified Arabic" w:hAnsi="Simplified Arabic" w:cs="Simplified Arabic"/>
          <w:b/>
          <w:bCs/>
          <w:sz w:val="28"/>
          <w:szCs w:val="28"/>
          <w:rtl/>
          <w:lang w:bidi="ar-IQ"/>
        </w:rPr>
      </w:pPr>
      <w:r w:rsidRPr="000465F2">
        <w:rPr>
          <w:rFonts w:ascii="Simplified Arabic" w:hAnsi="Simplified Arabic" w:cs="Simplified Arabic" w:hint="cs"/>
          <w:b/>
          <w:bCs/>
          <w:sz w:val="28"/>
          <w:szCs w:val="28"/>
          <w:rtl/>
          <w:lang w:bidi="ar-IQ"/>
        </w:rPr>
        <w:t xml:space="preserve">أدلة أصحاب القول الأول : </w:t>
      </w:r>
    </w:p>
    <w:p w:rsidR="007737B2" w:rsidRPr="004A4766" w:rsidRDefault="007737B2" w:rsidP="001735B5">
      <w:pPr>
        <w:tabs>
          <w:tab w:val="left" w:pos="3596"/>
          <w:tab w:val="center" w:pos="4153"/>
        </w:tabs>
        <w:jc w:val="both"/>
        <w:rPr>
          <w:rFonts w:ascii="Simplified Arabic" w:hAnsi="Simplified Arabic" w:cs="Simplified Arabic"/>
          <w:sz w:val="28"/>
          <w:szCs w:val="28"/>
          <w:rtl/>
          <w:lang w:bidi="ar-IQ"/>
        </w:rPr>
      </w:pPr>
      <w:r w:rsidRPr="004A4766">
        <w:rPr>
          <w:rFonts w:ascii="Simplified Arabic" w:hAnsi="Simplified Arabic" w:cs="Simplified Arabic" w:hint="cs"/>
          <w:sz w:val="28"/>
          <w:szCs w:val="28"/>
          <w:rtl/>
          <w:lang w:bidi="ar-IQ"/>
        </w:rPr>
        <w:t xml:space="preserve">1- قوله تعالى : </w:t>
      </w:r>
      <w:r w:rsidRPr="001735B5">
        <w:rPr>
          <w:rFonts w:ascii="QCF_BSML" w:hAnsi="QCF_BSML" w:cs="QCF_BSML"/>
          <w:color w:val="000000"/>
          <w:sz w:val="29"/>
          <w:szCs w:val="29"/>
          <w:rtl/>
        </w:rPr>
        <w:t xml:space="preserve">ﭽ </w:t>
      </w:r>
      <w:r w:rsidRPr="001735B5">
        <w:rPr>
          <w:rFonts w:ascii="QCF_P064" w:hAnsi="QCF_P064" w:cs="QCF_P064"/>
          <w:color w:val="000000"/>
          <w:sz w:val="29"/>
          <w:szCs w:val="29"/>
          <w:rtl/>
        </w:rPr>
        <w:t xml:space="preserve">ﭞ  ﭟ  ﭠ  ﭡ  ﭢ  ﭣ  ﭤ      ﭥ  ﭦ  ﭧ   </w:t>
      </w:r>
    </w:p>
    <w:p w:rsidR="007737B2" w:rsidRPr="006D54D4" w:rsidRDefault="007737B2" w:rsidP="00D418E2">
      <w:pPr>
        <w:tabs>
          <w:tab w:val="left" w:pos="3596"/>
          <w:tab w:val="center" w:pos="4153"/>
        </w:tabs>
        <w:jc w:val="both"/>
        <w:rPr>
          <w:rFonts w:ascii="Simplified Arabic" w:hAnsi="Simplified Arabic" w:cs="Simplified Arabic"/>
          <w:sz w:val="28"/>
          <w:szCs w:val="28"/>
          <w:rtl/>
          <w:lang w:bidi="ar-IQ"/>
        </w:rPr>
      </w:pPr>
      <w:r w:rsidRPr="006D54D4">
        <w:rPr>
          <w:rFonts w:ascii="Simplified Arabic" w:hAnsi="Simplified Arabic" w:cs="Simplified Arabic" w:hint="cs"/>
          <w:sz w:val="28"/>
          <w:szCs w:val="28"/>
          <w:rtl/>
          <w:lang w:bidi="ar-IQ"/>
        </w:rPr>
        <w:t>ــــــــــــــــــــــــــــــــــــــ</w:t>
      </w:r>
      <w:r>
        <w:rPr>
          <w:rFonts w:ascii="Simplified Arabic" w:hAnsi="Simplified Arabic" w:cs="Simplified Arabic" w:hint="cs"/>
          <w:sz w:val="28"/>
          <w:szCs w:val="28"/>
          <w:rtl/>
          <w:lang w:bidi="ar-IQ"/>
        </w:rPr>
        <w:t>ــــــ</w:t>
      </w:r>
      <w:r w:rsidRPr="006D54D4">
        <w:rPr>
          <w:rFonts w:ascii="Simplified Arabic" w:hAnsi="Simplified Arabic" w:cs="Simplified Arabic" w:hint="cs"/>
          <w:sz w:val="28"/>
          <w:szCs w:val="28"/>
          <w:rtl/>
          <w:lang w:bidi="ar-IQ"/>
        </w:rPr>
        <w:t xml:space="preserve">ــ </w:t>
      </w:r>
    </w:p>
    <w:p w:rsidR="007737B2" w:rsidRPr="006D54D4"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6D54D4">
        <w:rPr>
          <w:rFonts w:ascii="Simplified Arabic" w:hAnsi="Simplified Arabic" w:cs="Simplified Arabic" w:hint="cs"/>
          <w:rtl/>
          <w:lang w:bidi="ar-IQ"/>
        </w:rPr>
        <w:t xml:space="preserve"> ينظر : إحكام الف</w:t>
      </w:r>
      <w:r>
        <w:rPr>
          <w:rFonts w:ascii="Simplified Arabic" w:hAnsi="Simplified Arabic" w:cs="Simplified Arabic" w:hint="cs"/>
          <w:rtl/>
          <w:lang w:bidi="ar-IQ"/>
        </w:rPr>
        <w:t>صول للباجي : 1 / 503 ، ، أصول الأ</w:t>
      </w:r>
      <w:r w:rsidRPr="006D54D4">
        <w:rPr>
          <w:rFonts w:ascii="Simplified Arabic" w:hAnsi="Simplified Arabic" w:cs="Simplified Arabic" w:hint="cs"/>
          <w:rtl/>
          <w:lang w:bidi="ar-IQ"/>
        </w:rPr>
        <w:t>حكام للآمدي: 4 / 385 ، شرح مختصر الروضة للطوفي : 3 / 185- 188 ، كشف الأسرار : 3 / 323 ، إعلام الموقعين : 1/ 31  ، التوضيح لمتن التنقيح : 2/ 45 ، الموافقات للشاطبي : 3 / 207 ، شرح البدخشي  على المنهاج : 3 / 141</w:t>
      </w:r>
      <w:r>
        <w:rPr>
          <w:rFonts w:ascii="Simplified Arabic" w:hAnsi="Simplified Arabic" w:cs="Simplified Arabic" w:hint="cs"/>
          <w:rtl/>
          <w:lang w:bidi="ar-IQ"/>
        </w:rPr>
        <w:t xml:space="preserve"> .</w:t>
      </w:r>
    </w:p>
    <w:p w:rsidR="007737B2"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6D54D4">
        <w:rPr>
          <w:rFonts w:ascii="Simplified Arabic" w:hAnsi="Simplified Arabic" w:cs="Simplified Arabic" w:hint="cs"/>
          <w:rtl/>
          <w:lang w:bidi="ar-IQ"/>
        </w:rPr>
        <w:t xml:space="preserve"> ينظر: قواطع الأ</w:t>
      </w:r>
      <w:r>
        <w:rPr>
          <w:rFonts w:ascii="Simplified Arabic" w:hAnsi="Simplified Arabic" w:cs="Simplified Arabic" w:hint="cs"/>
          <w:rtl/>
          <w:lang w:bidi="ar-IQ"/>
        </w:rPr>
        <w:t>دلة : 2/ 4 ، المحصول للرازي : 6</w:t>
      </w:r>
      <w:r w:rsidRPr="006D54D4">
        <w:rPr>
          <w:rFonts w:ascii="Simplified Arabic" w:hAnsi="Simplified Arabic" w:cs="Simplified Arabic" w:hint="cs"/>
          <w:rtl/>
          <w:lang w:bidi="ar-IQ"/>
        </w:rPr>
        <w:t>/ 12</w:t>
      </w:r>
      <w:r>
        <w:rPr>
          <w:rFonts w:ascii="Simplified Arabic" w:hAnsi="Simplified Arabic" w:cs="Simplified Arabic" w:hint="cs"/>
          <w:rtl/>
          <w:lang w:bidi="ar-IQ"/>
        </w:rPr>
        <w:t>9 ، شرح مختصر الروضة للطوفي : 3/ 186 كشف الأسرار : 3</w:t>
      </w:r>
      <w:r w:rsidRPr="006D54D4">
        <w:rPr>
          <w:rFonts w:ascii="Simplified Arabic" w:hAnsi="Simplified Arabic" w:cs="Simplified Arabic" w:hint="cs"/>
          <w:rtl/>
          <w:lang w:bidi="ar-IQ"/>
        </w:rPr>
        <w:t xml:space="preserve">/ 323 ، نهاية السول شرح المنهاج : 2/ 250 </w:t>
      </w:r>
      <w:r>
        <w:rPr>
          <w:rFonts w:ascii="Simplified Arabic" w:hAnsi="Simplified Arabic" w:cs="Simplified Arabic" w:hint="cs"/>
          <w:rtl/>
          <w:lang w:bidi="ar-IQ"/>
        </w:rPr>
        <w:t>.</w:t>
      </w:r>
    </w:p>
    <w:p w:rsidR="007737B2" w:rsidRPr="00236C51"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236C51">
        <w:rPr>
          <w:rFonts w:ascii="Simplified Arabic" w:hAnsi="Simplified Arabic" w:cs="Simplified Arabic" w:hint="cs"/>
          <w:rtl/>
          <w:lang w:bidi="ar-IQ"/>
        </w:rPr>
        <w:t xml:space="preserve"> ينظر : أصول الأحكام لابن حزم : 4 / 598 ، شرح مختصر الروضة للطوفي : 3 / </w:t>
      </w:r>
      <w:r>
        <w:rPr>
          <w:rFonts w:ascii="Simplified Arabic" w:hAnsi="Simplified Arabic" w:cs="Simplified Arabic" w:hint="cs"/>
          <w:rtl/>
          <w:lang w:bidi="ar-IQ"/>
        </w:rPr>
        <w:t>185</w:t>
      </w:r>
      <w:r w:rsidRPr="00236C51">
        <w:rPr>
          <w:rFonts w:ascii="Simplified Arabic" w:hAnsi="Simplified Arabic" w:cs="Simplified Arabic" w:hint="cs"/>
          <w:rtl/>
          <w:lang w:bidi="ar-IQ"/>
        </w:rPr>
        <w:t xml:space="preserve"> ،  كشف الأسرار : 3 / 323  ، نهاية السول شرح المنهاج : 2/ 250 </w:t>
      </w:r>
      <w:r>
        <w:rPr>
          <w:rFonts w:ascii="Simplified Arabic" w:hAnsi="Simplified Arabic" w:cs="Simplified Arabic" w:hint="cs"/>
          <w:rtl/>
          <w:lang w:bidi="ar-IQ"/>
        </w:rPr>
        <w:t>.</w:t>
      </w:r>
    </w:p>
    <w:p w:rsidR="007737B2" w:rsidRPr="00236C51"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 ينظر : أصول الأ</w:t>
      </w:r>
      <w:r w:rsidRPr="00236C51">
        <w:rPr>
          <w:rFonts w:ascii="Simplified Arabic" w:hAnsi="Simplified Arabic" w:cs="Simplified Arabic" w:hint="cs"/>
          <w:rtl/>
          <w:lang w:bidi="ar-IQ"/>
        </w:rPr>
        <w:t xml:space="preserve">حكام لابن حزم </w:t>
      </w:r>
      <w:r>
        <w:rPr>
          <w:rFonts w:ascii="Simplified Arabic" w:hAnsi="Simplified Arabic" w:cs="Simplified Arabic" w:hint="cs"/>
          <w:rtl/>
          <w:lang w:bidi="ar-IQ"/>
        </w:rPr>
        <w:t>:4/ 599 ، المستصفى للغزالي : 1</w:t>
      </w:r>
      <w:r w:rsidRPr="00236C51">
        <w:rPr>
          <w:rFonts w:ascii="Simplified Arabic" w:hAnsi="Simplified Arabic" w:cs="Simplified Arabic" w:hint="cs"/>
          <w:rtl/>
          <w:lang w:bidi="ar-IQ"/>
        </w:rPr>
        <w:t>/ 4</w:t>
      </w:r>
      <w:r>
        <w:rPr>
          <w:rFonts w:ascii="Simplified Arabic" w:hAnsi="Simplified Arabic" w:cs="Simplified Arabic" w:hint="cs"/>
          <w:rtl/>
          <w:lang w:bidi="ar-IQ"/>
        </w:rPr>
        <w:t>00 ، المحلى على جمع الجوامع : 2/ 354 -355 ،  إرشاد الفحول : 2</w:t>
      </w:r>
      <w:r w:rsidRPr="00236C51">
        <w:rPr>
          <w:rFonts w:ascii="Simplified Arabic" w:hAnsi="Simplified Arabic" w:cs="Simplified Arabic" w:hint="cs"/>
          <w:rtl/>
          <w:lang w:bidi="ar-IQ"/>
        </w:rPr>
        <w:t xml:space="preserve">/ 996 </w:t>
      </w:r>
      <w:r>
        <w:rPr>
          <w:rFonts w:ascii="Simplified Arabic" w:hAnsi="Simplified Arabic" w:cs="Simplified Arabic" w:hint="cs"/>
          <w:rtl/>
          <w:lang w:bidi="ar-IQ"/>
        </w:rPr>
        <w:t>.</w:t>
      </w:r>
    </w:p>
    <w:p w:rsidR="007737B2" w:rsidRPr="00A42F6E" w:rsidRDefault="007737B2" w:rsidP="00A42F6E">
      <w:pPr>
        <w:tabs>
          <w:tab w:val="left" w:pos="3596"/>
          <w:tab w:val="center" w:pos="4153"/>
        </w:tabs>
        <w:jc w:val="center"/>
        <w:rPr>
          <w:rFonts w:ascii="Simplified Arabic" w:hAnsi="Simplified Arabic" w:cs="Simplified Arabic"/>
          <w:b/>
          <w:bCs/>
          <w:rtl/>
          <w:lang w:bidi="ar-IQ"/>
        </w:rPr>
      </w:pPr>
      <w:r w:rsidRPr="00A42F6E">
        <w:rPr>
          <w:rFonts w:ascii="Simplified Arabic" w:hAnsi="Simplified Arabic" w:cs="Simplified Arabic" w:hint="cs"/>
          <w:b/>
          <w:bCs/>
          <w:rtl/>
          <w:lang w:bidi="ar-IQ"/>
        </w:rPr>
        <w:t>(115)</w:t>
      </w:r>
    </w:p>
    <w:p w:rsidR="007737B2" w:rsidRPr="001735B5" w:rsidRDefault="007737B2" w:rsidP="001735B5">
      <w:pPr>
        <w:tabs>
          <w:tab w:val="left" w:pos="3596"/>
          <w:tab w:val="center" w:pos="4153"/>
        </w:tabs>
        <w:jc w:val="both"/>
        <w:rPr>
          <w:rFonts w:ascii="Simplified Arabic" w:hAnsi="Simplified Arabic" w:cs="Simplified Arabic"/>
          <w:sz w:val="28"/>
          <w:szCs w:val="28"/>
          <w:rtl/>
          <w:lang w:bidi="ar-IQ"/>
        </w:rPr>
      </w:pPr>
      <w:r w:rsidRPr="001735B5">
        <w:rPr>
          <w:rFonts w:ascii="QCF_P064" w:hAnsi="QCF_P064" w:cs="QCF_P064"/>
          <w:color w:val="000000"/>
          <w:sz w:val="29"/>
          <w:szCs w:val="29"/>
          <w:rtl/>
        </w:rPr>
        <w:t>ﭨ  ﭩ</w:t>
      </w:r>
      <w:r w:rsidRPr="001735B5">
        <w:rPr>
          <w:rFonts w:ascii="QCF_P064" w:hAnsi="QCF_P064" w:cs="QCF_P064"/>
          <w:color w:val="0000A5"/>
          <w:sz w:val="29"/>
          <w:szCs w:val="29"/>
          <w:rtl/>
        </w:rPr>
        <w:t>ﭪ</w:t>
      </w:r>
      <w:r w:rsidRPr="001735B5">
        <w:rPr>
          <w:rFonts w:ascii="QCF_BSML" w:hAnsi="QCF_BSML" w:cs="QCF_BSML"/>
          <w:color w:val="000000"/>
          <w:sz w:val="29"/>
          <w:szCs w:val="29"/>
          <w:rtl/>
        </w:rPr>
        <w:t>ﭼ</w:t>
      </w:r>
      <w:r w:rsidRPr="004A47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A476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D54D4" w:rsidRDefault="007737B2" w:rsidP="00236C51">
      <w:pPr>
        <w:tabs>
          <w:tab w:val="left" w:pos="3596"/>
          <w:tab w:val="center" w:pos="4153"/>
        </w:tabs>
        <w:jc w:val="both"/>
        <w:rPr>
          <w:rFonts w:ascii="Simplified Arabic" w:hAnsi="Simplified Arabic" w:cs="Simplified Arabic"/>
          <w:sz w:val="28"/>
          <w:szCs w:val="28"/>
          <w:rtl/>
          <w:lang w:bidi="ar-IQ"/>
        </w:rPr>
      </w:pPr>
      <w:r w:rsidRPr="004A4766">
        <w:rPr>
          <w:rFonts w:ascii="Simplified Arabic" w:hAnsi="Simplified Arabic" w:cs="Simplified Arabic" w:hint="cs"/>
          <w:sz w:val="28"/>
          <w:szCs w:val="28"/>
          <w:rtl/>
          <w:lang w:bidi="ar-IQ"/>
        </w:rPr>
        <w:t xml:space="preserve">وجه الدلالة : </w:t>
      </w:r>
    </w:p>
    <w:p w:rsidR="007737B2" w:rsidRDefault="007737B2" w:rsidP="009B5865">
      <w:pPr>
        <w:tabs>
          <w:tab w:val="left" w:pos="3596"/>
          <w:tab w:val="center" w:pos="4153"/>
        </w:tabs>
        <w:jc w:val="both"/>
        <w:rPr>
          <w:rFonts w:ascii="Simplified Arabic" w:hAnsi="Simplified Arabic" w:cs="Simplified Arabic"/>
          <w:sz w:val="32"/>
          <w:szCs w:val="32"/>
          <w:rtl/>
          <w:lang w:bidi="ar-IQ"/>
        </w:rPr>
      </w:pPr>
      <w:r w:rsidRPr="004E7D30">
        <w:rPr>
          <w:rFonts w:ascii="Simplified Arabic" w:hAnsi="Simplified Arabic" w:cs="Simplified Arabic" w:hint="cs"/>
          <w:sz w:val="28"/>
          <w:szCs w:val="28"/>
          <w:rtl/>
          <w:lang w:bidi="ar-IQ"/>
        </w:rPr>
        <w:t xml:space="preserve">هذه الآية خطاب للصحابة بأن كل ما يأمرون به معروف ، وكلّ </w:t>
      </w:r>
      <w:r>
        <w:rPr>
          <w:rFonts w:ascii="Simplified Arabic" w:hAnsi="Simplified Arabic" w:cs="Simplified Arabic" w:hint="cs"/>
          <w:sz w:val="28"/>
          <w:szCs w:val="28"/>
          <w:rtl/>
          <w:lang w:bidi="ar-IQ"/>
        </w:rPr>
        <w:t>ما هو معروف ، يجب الأخذ به</w:t>
      </w:r>
      <w:r w:rsidRPr="004E7D30">
        <w:rPr>
          <w:rFonts w:ascii="Simplified Arabic" w:hAnsi="Simplified Arabic" w:cs="Simplified Arabic" w:hint="cs"/>
          <w:sz w:val="28"/>
          <w:szCs w:val="28"/>
          <w:vertAlign w:val="superscript"/>
          <w:rtl/>
          <w:lang w:bidi="ar-IQ"/>
        </w:rPr>
        <w:t xml:space="preserve">(2) </w:t>
      </w:r>
      <w:r w:rsidRPr="004E7D30">
        <w:rPr>
          <w:rFonts w:ascii="Simplified Arabic" w:hAnsi="Simplified Arabic" w:cs="Simplified Arabic" w:hint="cs"/>
          <w:sz w:val="28"/>
          <w:szCs w:val="28"/>
          <w:rtl/>
          <w:lang w:bidi="ar-IQ"/>
        </w:rPr>
        <w:t>.</w:t>
      </w:r>
    </w:p>
    <w:p w:rsidR="007737B2" w:rsidRDefault="007737B2" w:rsidP="009B5865">
      <w:pPr>
        <w:tabs>
          <w:tab w:val="left" w:pos="3596"/>
          <w:tab w:val="center" w:pos="4153"/>
        </w:tabs>
        <w:jc w:val="both"/>
        <w:rPr>
          <w:rFonts w:ascii="Simplified Arabic" w:hAnsi="Simplified Arabic" w:cs="Simplified Arabic"/>
          <w:sz w:val="32"/>
          <w:szCs w:val="32"/>
          <w:rtl/>
          <w:lang w:bidi="ar-IQ"/>
        </w:rPr>
      </w:pPr>
      <w:r w:rsidRPr="004E7D30">
        <w:rPr>
          <w:rFonts w:ascii="Simplified Arabic" w:hAnsi="Simplified Arabic" w:cs="Simplified Arabic" w:hint="cs"/>
          <w:sz w:val="28"/>
          <w:szCs w:val="28"/>
          <w:rtl/>
          <w:lang w:bidi="ar-IQ"/>
        </w:rPr>
        <w:t xml:space="preserve">2- قوله -عليه الصلاة والسلام-( خير الناس قرني ثم الذين يلونهم ثم الذين يلونهم ثم يجيء أقوام تسبق شهادة أحدهم يمينه ويمينه شهادته) </w:t>
      </w:r>
      <w:r w:rsidRPr="004E7D30">
        <w:rPr>
          <w:rFonts w:ascii="Simplified Arabic" w:hAnsi="Simplified Arabic" w:cs="Simplified Arabic" w:hint="cs"/>
          <w:sz w:val="28"/>
          <w:szCs w:val="28"/>
          <w:vertAlign w:val="superscript"/>
          <w:rtl/>
          <w:lang w:bidi="ar-IQ"/>
        </w:rPr>
        <w:t>(3)</w:t>
      </w:r>
      <w:r>
        <w:rPr>
          <w:rFonts w:ascii="Simplified Arabic" w:hAnsi="Simplified Arabic" w:cs="Simplified Arabic" w:hint="cs"/>
          <w:sz w:val="32"/>
          <w:szCs w:val="32"/>
          <w:rtl/>
          <w:lang w:bidi="ar-IQ"/>
        </w:rPr>
        <w:t>.</w:t>
      </w:r>
    </w:p>
    <w:p w:rsidR="007737B2" w:rsidRPr="004E7D30" w:rsidRDefault="007737B2" w:rsidP="00D418E2">
      <w:pPr>
        <w:tabs>
          <w:tab w:val="left" w:pos="3596"/>
          <w:tab w:val="center" w:pos="4153"/>
        </w:tabs>
        <w:jc w:val="both"/>
        <w:rPr>
          <w:rFonts w:ascii="Simplified Arabic" w:hAnsi="Simplified Arabic" w:cs="Simplified Arabic"/>
          <w:sz w:val="28"/>
          <w:szCs w:val="28"/>
          <w:rtl/>
          <w:lang w:bidi="ar-IQ"/>
        </w:rPr>
      </w:pPr>
      <w:r w:rsidRPr="004E7D30">
        <w:rPr>
          <w:rFonts w:ascii="Simplified Arabic" w:hAnsi="Simplified Arabic" w:cs="Simplified Arabic" w:hint="cs"/>
          <w:sz w:val="28"/>
          <w:szCs w:val="28"/>
          <w:rtl/>
          <w:lang w:bidi="ar-IQ"/>
        </w:rPr>
        <w:t>وجه الدلالة :</w:t>
      </w:r>
    </w:p>
    <w:p w:rsidR="007737B2" w:rsidRPr="004E7D30" w:rsidRDefault="007737B2" w:rsidP="009B5865">
      <w:pPr>
        <w:tabs>
          <w:tab w:val="left" w:pos="3596"/>
          <w:tab w:val="center" w:pos="4153"/>
        </w:tabs>
        <w:jc w:val="both"/>
        <w:rPr>
          <w:rFonts w:ascii="Simplified Arabic" w:hAnsi="Simplified Arabic" w:cs="Simplified Arabic"/>
          <w:sz w:val="28"/>
          <w:szCs w:val="28"/>
          <w:rtl/>
          <w:lang w:bidi="ar-IQ"/>
        </w:rPr>
      </w:pPr>
      <w:r w:rsidRPr="004E7D30">
        <w:rPr>
          <w:rFonts w:ascii="Simplified Arabic" w:hAnsi="Simplified Arabic" w:cs="Simplified Arabic" w:hint="cs"/>
          <w:sz w:val="28"/>
          <w:szCs w:val="28"/>
          <w:rtl/>
          <w:lang w:bidi="ar-IQ"/>
        </w:rPr>
        <w:t xml:space="preserve">  هذا الحديث شهادة للصحابة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عنهم - </w:t>
      </w:r>
      <w:r w:rsidRPr="004E7D30">
        <w:rPr>
          <w:rFonts w:ascii="Simplified Arabic" w:hAnsi="Simplified Arabic" w:cs="Simplified Arabic" w:hint="cs"/>
          <w:sz w:val="28"/>
          <w:szCs w:val="28"/>
          <w:rtl/>
          <w:lang w:bidi="ar-IQ"/>
        </w:rPr>
        <w:t xml:space="preserve">بالفضل على من سواهم ، وهذه تدل على تقديم اجتهادهم على اجتهاد غيرهم </w:t>
      </w:r>
      <w:r w:rsidRPr="004E7D30">
        <w:rPr>
          <w:rFonts w:ascii="Simplified Arabic" w:hAnsi="Simplified Arabic" w:cs="Simplified Arabic" w:hint="cs"/>
          <w:sz w:val="28"/>
          <w:szCs w:val="28"/>
          <w:vertAlign w:val="superscript"/>
          <w:rtl/>
          <w:lang w:bidi="ar-IQ"/>
        </w:rPr>
        <w:t>(4)</w:t>
      </w:r>
      <w:r w:rsidRPr="004E7D30">
        <w:rPr>
          <w:rFonts w:ascii="Simplified Arabic" w:hAnsi="Simplified Arabic" w:cs="Simplified Arabic" w:hint="cs"/>
          <w:sz w:val="28"/>
          <w:szCs w:val="28"/>
          <w:rtl/>
          <w:lang w:bidi="ar-IQ"/>
        </w:rPr>
        <w:t xml:space="preserve"> . </w:t>
      </w:r>
    </w:p>
    <w:p w:rsidR="007737B2" w:rsidRPr="00172860" w:rsidRDefault="007737B2" w:rsidP="00172860">
      <w:pPr>
        <w:tabs>
          <w:tab w:val="left" w:pos="3596"/>
          <w:tab w:val="center" w:pos="4153"/>
        </w:tabs>
        <w:jc w:val="both"/>
        <w:rPr>
          <w:rFonts w:ascii="Simplified Arabic" w:hAnsi="Simplified Arabic" w:cs="Simplified Arabic"/>
          <w:sz w:val="28"/>
          <w:szCs w:val="28"/>
          <w:rtl/>
          <w:lang w:bidi="ar-IQ"/>
        </w:rPr>
      </w:pPr>
      <w:r w:rsidRPr="00172860">
        <w:rPr>
          <w:rFonts w:ascii="Simplified Arabic" w:hAnsi="Simplified Arabic" w:cs="Simplified Arabic" w:hint="cs"/>
          <w:sz w:val="28"/>
          <w:szCs w:val="28"/>
          <w:rtl/>
          <w:lang w:bidi="ar-IQ"/>
        </w:rPr>
        <w:t>أجيب :</w:t>
      </w:r>
    </w:p>
    <w:p w:rsidR="007737B2" w:rsidRPr="00172860" w:rsidRDefault="007737B2" w:rsidP="009B5865">
      <w:pPr>
        <w:tabs>
          <w:tab w:val="left" w:pos="3596"/>
          <w:tab w:val="center" w:pos="4153"/>
        </w:tabs>
        <w:jc w:val="both"/>
        <w:rPr>
          <w:rFonts w:ascii="Simplified Arabic" w:hAnsi="Simplified Arabic" w:cs="Simplified Arabic"/>
          <w:sz w:val="28"/>
          <w:szCs w:val="28"/>
          <w:rtl/>
          <w:lang w:bidi="ar-IQ"/>
        </w:rPr>
      </w:pPr>
      <w:r w:rsidRPr="00172860">
        <w:rPr>
          <w:rFonts w:ascii="Simplified Arabic" w:hAnsi="Simplified Arabic" w:cs="Simplified Arabic" w:hint="cs"/>
          <w:sz w:val="28"/>
          <w:szCs w:val="28"/>
          <w:rtl/>
          <w:lang w:bidi="ar-IQ"/>
        </w:rPr>
        <w:t xml:space="preserve">   بأن الخيرية لا توجب حجية قول كلّ واحد إذا انفرد ، بدليل أن التابعين مشهود لهم بالخيرية في الحديث ولم يقل أحد  بحجيّة قولهم </w:t>
      </w:r>
      <w:r w:rsidRPr="0017286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7286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72860" w:rsidRDefault="007737B2" w:rsidP="008678D0">
      <w:pPr>
        <w:tabs>
          <w:tab w:val="left" w:pos="3596"/>
          <w:tab w:val="center" w:pos="4153"/>
        </w:tabs>
        <w:jc w:val="both"/>
        <w:rPr>
          <w:rFonts w:ascii="Simplified Arabic" w:hAnsi="Simplified Arabic" w:cs="Simplified Arabic"/>
          <w:sz w:val="28"/>
          <w:szCs w:val="28"/>
          <w:rtl/>
          <w:lang w:bidi="ar-IQ"/>
        </w:rPr>
      </w:pPr>
      <w:r w:rsidRPr="00172860">
        <w:rPr>
          <w:rFonts w:ascii="Simplified Arabic" w:hAnsi="Simplified Arabic" w:cs="Simplified Arabic" w:hint="cs"/>
          <w:sz w:val="28"/>
          <w:szCs w:val="28"/>
          <w:rtl/>
          <w:lang w:bidi="ar-IQ"/>
        </w:rPr>
        <w:t xml:space="preserve">3- إن الصحابة </w:t>
      </w:r>
      <w:r w:rsidRPr="00172860">
        <w:rPr>
          <w:rFonts w:ascii="Simplified Arabic" w:hAnsi="Simplified Arabic" w:cs="Simplified Arabic"/>
          <w:sz w:val="28"/>
          <w:szCs w:val="28"/>
          <w:rtl/>
          <w:lang w:bidi="ar-IQ"/>
        </w:rPr>
        <w:t>–</w:t>
      </w:r>
      <w:r w:rsidRPr="00172860">
        <w:rPr>
          <w:rFonts w:ascii="Simplified Arabic" w:hAnsi="Simplified Arabic" w:cs="Simplified Arabic" w:hint="cs"/>
          <w:sz w:val="28"/>
          <w:szCs w:val="28"/>
          <w:rtl/>
          <w:lang w:bidi="ar-IQ"/>
        </w:rPr>
        <w:t xml:space="preserve"> رضي الله عنهم -شاهدوا الوقائع والنو</w:t>
      </w:r>
      <w:r>
        <w:rPr>
          <w:rFonts w:ascii="Simplified Arabic" w:hAnsi="Simplified Arabic" w:cs="Simplified Arabic" w:hint="cs"/>
          <w:sz w:val="28"/>
          <w:szCs w:val="28"/>
          <w:rtl/>
          <w:lang w:bidi="ar-IQ"/>
        </w:rPr>
        <w:t>ا</w:t>
      </w:r>
      <w:r w:rsidRPr="00172860">
        <w:rPr>
          <w:rFonts w:ascii="Simplified Arabic" w:hAnsi="Simplified Arabic" w:cs="Simplified Arabic" w:hint="cs"/>
          <w:sz w:val="28"/>
          <w:szCs w:val="28"/>
          <w:rtl/>
          <w:lang w:bidi="ar-IQ"/>
        </w:rPr>
        <w:t>زل وحضرو نزول الوحي ،فلابدّ من تقد</w:t>
      </w:r>
      <w:r>
        <w:rPr>
          <w:rFonts w:ascii="Simplified Arabic" w:hAnsi="Simplified Arabic" w:cs="Simplified Arabic" w:hint="cs"/>
          <w:sz w:val="28"/>
          <w:szCs w:val="28"/>
          <w:rtl/>
          <w:lang w:bidi="ar-IQ"/>
        </w:rPr>
        <w:t>يم قولهم على قول غيرهم ؛ لأنهم</w:t>
      </w:r>
      <w:r w:rsidRPr="00172860">
        <w:rPr>
          <w:rFonts w:ascii="Simplified Arabic" w:hAnsi="Simplified Arabic" w:cs="Simplified Arabic" w:hint="cs"/>
          <w:sz w:val="28"/>
          <w:szCs w:val="28"/>
          <w:rtl/>
          <w:lang w:bidi="ar-IQ"/>
        </w:rPr>
        <w:t xml:space="preserve"> أعلم الناس بالكتاب والسنة وأسباب التنزيل ويدركون ما لا يدركه غيرهم </w:t>
      </w:r>
      <w:r w:rsidRPr="0017286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7286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465F2" w:rsidRDefault="007737B2" w:rsidP="00172860">
      <w:pPr>
        <w:tabs>
          <w:tab w:val="left" w:pos="3596"/>
          <w:tab w:val="center" w:pos="4153"/>
        </w:tabs>
        <w:jc w:val="both"/>
        <w:rPr>
          <w:rFonts w:ascii="Simplified Arabic" w:hAnsi="Simplified Arabic" w:cs="Simplified Arabic"/>
          <w:b/>
          <w:bCs/>
          <w:sz w:val="28"/>
          <w:szCs w:val="28"/>
          <w:rtl/>
          <w:lang w:bidi="ar-IQ"/>
        </w:rPr>
      </w:pPr>
      <w:r w:rsidRPr="000465F2">
        <w:rPr>
          <w:rFonts w:ascii="Simplified Arabic" w:hAnsi="Simplified Arabic" w:cs="Simplified Arabic" w:hint="cs"/>
          <w:b/>
          <w:bCs/>
          <w:sz w:val="28"/>
          <w:szCs w:val="28"/>
          <w:rtl/>
          <w:lang w:bidi="ar-IQ"/>
        </w:rPr>
        <w:t xml:space="preserve">أدلة أصحاب القول الثاني : </w:t>
      </w:r>
    </w:p>
    <w:p w:rsidR="007737B2" w:rsidRPr="00172860" w:rsidRDefault="007737B2" w:rsidP="00A70BC8">
      <w:pPr>
        <w:tabs>
          <w:tab w:val="left" w:pos="3596"/>
          <w:tab w:val="center" w:pos="4153"/>
        </w:tabs>
        <w:jc w:val="both"/>
        <w:rPr>
          <w:rFonts w:ascii="Simplified Arabic" w:hAnsi="Simplified Arabic" w:cs="Simplified Arabic"/>
          <w:sz w:val="28"/>
          <w:szCs w:val="28"/>
          <w:rtl/>
          <w:lang w:bidi="ar-IQ"/>
        </w:rPr>
      </w:pPr>
      <w:r w:rsidRPr="00172860">
        <w:rPr>
          <w:rFonts w:ascii="Simplified Arabic" w:hAnsi="Simplified Arabic" w:cs="Simplified Arabic" w:hint="cs"/>
          <w:sz w:val="28"/>
          <w:szCs w:val="28"/>
          <w:rtl/>
          <w:lang w:bidi="ar-IQ"/>
        </w:rPr>
        <w:t xml:space="preserve">1-قوله تعالى : </w:t>
      </w:r>
      <w:r w:rsidRPr="00A70BC8">
        <w:rPr>
          <w:rFonts w:ascii="QCF_BSML" w:hAnsi="QCF_BSML" w:cs="QCF_BSML"/>
          <w:color w:val="000000"/>
          <w:sz w:val="29"/>
          <w:szCs w:val="29"/>
          <w:rtl/>
        </w:rPr>
        <w:t>ﭽ</w:t>
      </w:r>
      <w:r w:rsidRPr="00A70BC8">
        <w:rPr>
          <w:rFonts w:ascii="QCF_P087" w:hAnsi="QCF_P087" w:cs="QCF_P087"/>
          <w:color w:val="000000"/>
          <w:sz w:val="29"/>
          <w:szCs w:val="29"/>
          <w:rtl/>
        </w:rPr>
        <w:t xml:space="preserve"> ﰀ  ﰁ   ﰂ  ﰃ  ﰄ  ﰅ       ﰆ  ﰇ  ﰈ  ﰉ               ﰊ  ﰋ  ﰌ  ﰍ</w:t>
      </w:r>
      <w:r w:rsidRPr="00A70BC8">
        <w:rPr>
          <w:rFonts w:ascii="QCF_P087" w:hAnsi="QCF_P087" w:cs="QCF_P087"/>
          <w:color w:val="0000A5"/>
          <w:sz w:val="29"/>
          <w:szCs w:val="29"/>
          <w:rtl/>
        </w:rPr>
        <w:t>ﰎ</w:t>
      </w:r>
      <w:r w:rsidRPr="00A70BC8">
        <w:rPr>
          <w:rFonts w:ascii="QCF_BSML" w:hAnsi="QCF_BSML" w:cs="QCF_BSML"/>
          <w:color w:val="000000"/>
          <w:sz w:val="29"/>
          <w:szCs w:val="29"/>
          <w:rtl/>
        </w:rPr>
        <w:t>ﭼ</w:t>
      </w:r>
      <w:r w:rsidRPr="0017286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17286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172860" w:rsidRDefault="007737B2" w:rsidP="00172860">
      <w:pPr>
        <w:tabs>
          <w:tab w:val="left" w:pos="3596"/>
          <w:tab w:val="center" w:pos="4153"/>
        </w:tabs>
        <w:jc w:val="both"/>
        <w:rPr>
          <w:rFonts w:ascii="Simplified Arabic" w:hAnsi="Simplified Arabic" w:cs="Simplified Arabic"/>
          <w:sz w:val="28"/>
          <w:szCs w:val="28"/>
          <w:rtl/>
          <w:lang w:bidi="ar-IQ"/>
        </w:rPr>
      </w:pPr>
      <w:r w:rsidRPr="00172860">
        <w:rPr>
          <w:rFonts w:ascii="Simplified Arabic" w:hAnsi="Simplified Arabic" w:cs="Simplified Arabic" w:hint="cs"/>
          <w:sz w:val="28"/>
          <w:szCs w:val="28"/>
          <w:rtl/>
          <w:lang w:bidi="ar-IQ"/>
        </w:rPr>
        <w:t xml:space="preserve">وجه الدلالة : </w:t>
      </w:r>
    </w:p>
    <w:p w:rsidR="007737B2" w:rsidRPr="00172860" w:rsidRDefault="007737B2" w:rsidP="009B5865">
      <w:pPr>
        <w:tabs>
          <w:tab w:val="left" w:pos="3596"/>
          <w:tab w:val="center" w:pos="4153"/>
        </w:tabs>
        <w:jc w:val="both"/>
        <w:rPr>
          <w:rFonts w:ascii="Simplified Arabic" w:hAnsi="Simplified Arabic" w:cs="Simplified Arabic"/>
          <w:sz w:val="28"/>
          <w:szCs w:val="28"/>
          <w:rtl/>
          <w:lang w:bidi="ar-IQ"/>
        </w:rPr>
      </w:pPr>
      <w:r w:rsidRPr="00172860">
        <w:rPr>
          <w:rFonts w:ascii="Simplified Arabic" w:hAnsi="Simplified Arabic" w:cs="Simplified Arabic" w:hint="cs"/>
          <w:sz w:val="28"/>
          <w:szCs w:val="28"/>
          <w:rtl/>
          <w:lang w:bidi="ar-IQ"/>
        </w:rPr>
        <w:t xml:space="preserve">   أمرت الآية بردّ القول إلى الله ورسوله -عليه الصلاة والسلام-</w:t>
      </w:r>
      <w:r>
        <w:rPr>
          <w:rFonts w:ascii="Simplified Arabic" w:hAnsi="Simplified Arabic" w:cs="Simplified Arabic" w:hint="cs"/>
          <w:sz w:val="28"/>
          <w:szCs w:val="28"/>
          <w:rtl/>
          <w:lang w:bidi="ar-IQ"/>
        </w:rPr>
        <w:t>عند الا</w:t>
      </w:r>
      <w:r w:rsidRPr="00172860">
        <w:rPr>
          <w:rFonts w:ascii="Simplified Arabic" w:hAnsi="Simplified Arabic" w:cs="Simplified Arabic" w:hint="cs"/>
          <w:sz w:val="28"/>
          <w:szCs w:val="28"/>
          <w:rtl/>
          <w:lang w:bidi="ar-IQ"/>
        </w:rPr>
        <w:t xml:space="preserve">ختلاف ، فيكون الردّ إلى قول الصحابي تركاً للواجب ، وترك الواجب ممتنع </w:t>
      </w:r>
      <w:r w:rsidRPr="0017286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17286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D418E2">
      <w:pPr>
        <w:tabs>
          <w:tab w:val="left" w:pos="3596"/>
          <w:tab w:val="center" w:pos="4153"/>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Default="007737B2" w:rsidP="009B5865">
      <w:pPr>
        <w:tabs>
          <w:tab w:val="left" w:pos="3596"/>
          <w:tab w:val="center" w:pos="4153"/>
        </w:tabs>
        <w:jc w:val="both"/>
        <w:rPr>
          <w:rFonts w:ascii="Simplified Arabic" w:hAnsi="Simplified Arabic" w:cs="Simplified Arabic"/>
          <w:sz w:val="32"/>
          <w:szCs w:val="32"/>
          <w:rtl/>
          <w:lang w:bidi="ar-IQ"/>
        </w:rPr>
      </w:pPr>
      <w:r>
        <w:rPr>
          <w:rFonts w:ascii="Simplified Arabic" w:hAnsi="Simplified Arabic" w:cs="Simplified Arabic" w:hint="cs"/>
          <w:rtl/>
          <w:lang w:bidi="ar-IQ"/>
        </w:rPr>
        <w:t>(1)</w:t>
      </w:r>
      <w:r w:rsidRPr="00236C51">
        <w:rPr>
          <w:rFonts w:ascii="Simplified Arabic" w:hAnsi="Simplified Arabic" w:cs="Simplified Arabic" w:hint="cs"/>
          <w:rtl/>
          <w:lang w:bidi="ar-IQ"/>
        </w:rPr>
        <w:t xml:space="preserve"> سورة آل عمران : الآية (110) </w:t>
      </w:r>
      <w:r>
        <w:rPr>
          <w:rFonts w:ascii="Simplified Arabic" w:hAnsi="Simplified Arabic" w:cs="Simplified Arabic" w:hint="cs"/>
          <w:rtl/>
          <w:lang w:bidi="ar-IQ"/>
        </w:rPr>
        <w:t>.</w:t>
      </w:r>
    </w:p>
    <w:p w:rsidR="007737B2" w:rsidRPr="00F46E80"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F46E80">
        <w:rPr>
          <w:rFonts w:ascii="Simplified Arabic" w:hAnsi="Simplified Arabic" w:cs="Simplified Arabic" w:hint="cs"/>
          <w:rtl/>
          <w:lang w:bidi="ar-IQ"/>
        </w:rPr>
        <w:t xml:space="preserve"> ينظر :  المهذب في علم أصول الفقه المقارن : 3 / 982  </w:t>
      </w:r>
      <w:r>
        <w:rPr>
          <w:rFonts w:ascii="Simplified Arabic" w:hAnsi="Simplified Arabic" w:cs="Simplified Arabic" w:hint="cs"/>
          <w:rtl/>
          <w:lang w:bidi="ar-IQ"/>
        </w:rPr>
        <w:t>.</w:t>
      </w:r>
    </w:p>
    <w:p w:rsidR="007737B2" w:rsidRPr="00F46E80" w:rsidRDefault="007737B2" w:rsidP="00611C6D">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F46E80">
        <w:rPr>
          <w:rFonts w:ascii="Simplified Arabic" w:hAnsi="Simplified Arabic" w:cs="Simplified Arabic" w:hint="cs"/>
          <w:rtl/>
          <w:lang w:bidi="ar-IQ"/>
        </w:rPr>
        <w:t xml:space="preserve"> سبق تخريخه : ص</w:t>
      </w:r>
      <w:r>
        <w:rPr>
          <w:rFonts w:ascii="Simplified Arabic" w:hAnsi="Simplified Arabic" w:cs="Simplified Arabic" w:hint="cs"/>
          <w:rtl/>
          <w:lang w:bidi="ar-IQ"/>
        </w:rPr>
        <w:t>106 .</w:t>
      </w:r>
    </w:p>
    <w:p w:rsidR="007737B2"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F46E80">
        <w:rPr>
          <w:rFonts w:ascii="Simplified Arabic" w:hAnsi="Simplified Arabic" w:cs="Simplified Arabic" w:hint="cs"/>
          <w:rtl/>
          <w:lang w:bidi="ar-IQ"/>
        </w:rPr>
        <w:t xml:space="preserve"> ينظر :أصول الفقه الذي لايسع الفقيه جهله : ص187  </w:t>
      </w:r>
      <w:r>
        <w:rPr>
          <w:rFonts w:ascii="Simplified Arabic" w:hAnsi="Simplified Arabic" w:cs="Simplified Arabic" w:hint="cs"/>
          <w:rtl/>
          <w:lang w:bidi="ar-IQ"/>
        </w:rPr>
        <w:t xml:space="preserve">. </w:t>
      </w:r>
    </w:p>
    <w:p w:rsidR="007737B2" w:rsidRPr="00172860" w:rsidRDefault="007737B2" w:rsidP="00DF7B5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w:t>
      </w:r>
      <w:r w:rsidRPr="00172860">
        <w:rPr>
          <w:rFonts w:ascii="Simplified Arabic" w:hAnsi="Simplified Arabic" w:cs="Simplified Arabic" w:hint="cs"/>
          <w:rtl/>
          <w:lang w:bidi="ar-IQ"/>
        </w:rPr>
        <w:t xml:space="preserve"> ينظر:</w:t>
      </w:r>
      <w:r>
        <w:rPr>
          <w:rFonts w:ascii="Simplified Arabic" w:hAnsi="Simplified Arabic" w:cs="Simplified Arabic" w:hint="cs"/>
          <w:rtl/>
          <w:lang w:bidi="ar-IQ"/>
        </w:rPr>
        <w:t xml:space="preserve"> المصدر نفسه </w:t>
      </w:r>
      <w:r w:rsidRPr="00172860">
        <w:rPr>
          <w:rFonts w:ascii="Simplified Arabic" w:hAnsi="Simplified Arabic" w:cs="Simplified Arabic" w:hint="cs"/>
          <w:rtl/>
          <w:lang w:bidi="ar-IQ"/>
        </w:rPr>
        <w:t>: ص187 0</w:t>
      </w:r>
    </w:p>
    <w:p w:rsidR="007737B2" w:rsidRPr="00172860"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172860">
        <w:rPr>
          <w:rFonts w:ascii="Simplified Arabic" w:hAnsi="Simplified Arabic" w:cs="Simplified Arabic" w:hint="cs"/>
          <w:rtl/>
          <w:lang w:bidi="ar-IQ"/>
        </w:rPr>
        <w:t xml:space="preserve"> ينظر : كشف الأسرار : 3 / 331 ،   الموافقات للشاطبي : 3 / 207  </w:t>
      </w:r>
      <w:r>
        <w:rPr>
          <w:rFonts w:ascii="Simplified Arabic" w:hAnsi="Simplified Arabic" w:cs="Simplified Arabic" w:hint="cs"/>
          <w:rtl/>
          <w:lang w:bidi="ar-IQ"/>
        </w:rPr>
        <w:t>.</w:t>
      </w:r>
    </w:p>
    <w:p w:rsidR="007737B2" w:rsidRPr="00172860"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(7)</w:t>
      </w:r>
      <w:r w:rsidRPr="00172860">
        <w:rPr>
          <w:rFonts w:ascii="Simplified Arabic" w:hAnsi="Simplified Arabic" w:cs="Simplified Arabic" w:hint="cs"/>
          <w:rtl/>
          <w:lang w:bidi="ar-IQ"/>
        </w:rPr>
        <w:t xml:space="preserve"> سورة النساء : </w:t>
      </w:r>
      <w:r>
        <w:rPr>
          <w:rFonts w:ascii="Simplified Arabic" w:hAnsi="Simplified Arabic" w:cs="Simplified Arabic" w:hint="cs"/>
          <w:rtl/>
          <w:lang w:bidi="ar-IQ"/>
        </w:rPr>
        <w:t xml:space="preserve">الآية </w:t>
      </w:r>
      <w:r w:rsidRPr="00172860">
        <w:rPr>
          <w:rFonts w:ascii="Simplified Arabic" w:hAnsi="Simplified Arabic" w:cs="Simplified Arabic" w:hint="cs"/>
          <w:rtl/>
          <w:lang w:bidi="ar-IQ"/>
        </w:rPr>
        <w:t xml:space="preserve">(59)  </w:t>
      </w:r>
      <w:r>
        <w:rPr>
          <w:rFonts w:ascii="Simplified Arabic" w:hAnsi="Simplified Arabic" w:cs="Simplified Arabic" w:hint="cs"/>
          <w:rtl/>
          <w:lang w:bidi="ar-IQ"/>
        </w:rPr>
        <w:t>.</w:t>
      </w:r>
    </w:p>
    <w:p w:rsidR="007737B2" w:rsidRPr="00172860"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(8) ينظر : أصول الأ</w:t>
      </w:r>
      <w:r w:rsidRPr="00172860">
        <w:rPr>
          <w:rFonts w:ascii="Simplified Arabic" w:hAnsi="Simplified Arabic" w:cs="Simplified Arabic" w:hint="cs"/>
          <w:rtl/>
          <w:lang w:bidi="ar-IQ"/>
        </w:rPr>
        <w:t xml:space="preserve">حكام للآمدي : 4 / 385    </w:t>
      </w:r>
      <w:r>
        <w:rPr>
          <w:rFonts w:ascii="Simplified Arabic" w:hAnsi="Simplified Arabic" w:cs="Simplified Arabic" w:hint="cs"/>
          <w:rtl/>
          <w:lang w:bidi="ar-IQ"/>
        </w:rPr>
        <w:t>.</w:t>
      </w:r>
    </w:p>
    <w:p w:rsidR="007737B2" w:rsidRPr="00A42F6E" w:rsidRDefault="007737B2" w:rsidP="00A42F6E">
      <w:pPr>
        <w:tabs>
          <w:tab w:val="left" w:pos="3596"/>
          <w:tab w:val="center" w:pos="4153"/>
        </w:tabs>
        <w:jc w:val="center"/>
        <w:rPr>
          <w:rFonts w:ascii="Simplified Arabic" w:hAnsi="Simplified Arabic" w:cs="Simplified Arabic"/>
          <w:b/>
          <w:bCs/>
          <w:sz w:val="28"/>
          <w:szCs w:val="28"/>
          <w:rtl/>
          <w:lang w:bidi="ar-IQ"/>
        </w:rPr>
      </w:pPr>
      <w:r w:rsidRPr="00A42F6E">
        <w:rPr>
          <w:rFonts w:ascii="Simplified Arabic" w:hAnsi="Simplified Arabic" w:cs="Simplified Arabic" w:hint="cs"/>
          <w:b/>
          <w:bCs/>
          <w:rtl/>
          <w:lang w:bidi="ar-IQ"/>
        </w:rPr>
        <w:t>(116)</w:t>
      </w:r>
    </w:p>
    <w:p w:rsidR="007737B2" w:rsidRPr="00172860" w:rsidRDefault="007737B2" w:rsidP="00172860">
      <w:pPr>
        <w:tabs>
          <w:tab w:val="left" w:pos="3596"/>
          <w:tab w:val="center" w:pos="4153"/>
        </w:tabs>
        <w:jc w:val="both"/>
        <w:rPr>
          <w:rFonts w:ascii="Simplified Arabic" w:hAnsi="Simplified Arabic" w:cs="Simplified Arabic"/>
          <w:sz w:val="28"/>
          <w:szCs w:val="28"/>
          <w:rtl/>
          <w:lang w:bidi="ar-IQ"/>
        </w:rPr>
      </w:pPr>
      <w:r w:rsidRPr="00172860">
        <w:rPr>
          <w:rFonts w:ascii="Simplified Arabic" w:hAnsi="Simplified Arabic" w:cs="Simplified Arabic" w:hint="cs"/>
          <w:sz w:val="28"/>
          <w:szCs w:val="28"/>
          <w:rtl/>
          <w:lang w:bidi="ar-IQ"/>
        </w:rPr>
        <w:t>أجيب :-</w:t>
      </w:r>
    </w:p>
    <w:p w:rsidR="007737B2" w:rsidRPr="00BE0F59" w:rsidRDefault="007737B2" w:rsidP="009B5865">
      <w:pPr>
        <w:tabs>
          <w:tab w:val="left" w:pos="3596"/>
          <w:tab w:val="center" w:pos="4153"/>
        </w:tabs>
        <w:jc w:val="both"/>
        <w:rPr>
          <w:rFonts w:ascii="Simplified Arabic" w:hAnsi="Simplified Arabic" w:cs="Simplified Arabic"/>
          <w:sz w:val="28"/>
          <w:szCs w:val="28"/>
          <w:rtl/>
          <w:lang w:bidi="ar-IQ"/>
        </w:rPr>
      </w:pPr>
      <w:r w:rsidRPr="00BE0F59">
        <w:rPr>
          <w:rFonts w:ascii="Simplified Arabic" w:hAnsi="Simplified Arabic" w:cs="Simplified Arabic" w:hint="cs"/>
          <w:sz w:val="28"/>
          <w:szCs w:val="28"/>
          <w:rtl/>
          <w:lang w:bidi="ar-IQ"/>
        </w:rPr>
        <w:t xml:space="preserve">وإن فرضنا أن الآية للوجوب ، ولكن الرد إلى قول الصحابي لا يكون تركاً للوجوب ، فيمكن الردّ إليه إذا كان الحكم المختلف فيه غير مبيّن في الكتاب والسنة ، أمّا إذا كان مبيناً فلا يمكن الردّ إليه ؛ لأن الحكم دلّ عليه الكتاب والسنة </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9B5865">
      <w:pPr>
        <w:tabs>
          <w:tab w:val="left" w:pos="3596"/>
          <w:tab w:val="center" w:pos="4153"/>
        </w:tabs>
        <w:jc w:val="both"/>
        <w:rPr>
          <w:rFonts w:ascii="Simplified Arabic" w:hAnsi="Simplified Arabic" w:cs="Simplified Arabic"/>
          <w:sz w:val="28"/>
          <w:szCs w:val="28"/>
          <w:rtl/>
          <w:lang w:bidi="ar-IQ"/>
        </w:rPr>
      </w:pPr>
      <w:r w:rsidRPr="00BE0F59">
        <w:rPr>
          <w:rFonts w:ascii="Simplified Arabic" w:hAnsi="Simplified Arabic" w:cs="Simplified Arabic" w:hint="cs"/>
          <w:sz w:val="28"/>
          <w:szCs w:val="28"/>
          <w:rtl/>
          <w:lang w:bidi="ar-IQ"/>
        </w:rPr>
        <w:t xml:space="preserve">2- إن الصحابة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عنهم -</w:t>
      </w:r>
      <w:r w:rsidRPr="00BE0F59">
        <w:rPr>
          <w:rFonts w:ascii="Simplified Arabic" w:hAnsi="Simplified Arabic" w:cs="Simplified Arabic" w:hint="cs"/>
          <w:sz w:val="28"/>
          <w:szCs w:val="28"/>
          <w:rtl/>
          <w:lang w:bidi="ar-IQ"/>
        </w:rPr>
        <w:t xml:space="preserve">غير معصومين من الخطأ ، بدليل أنه كان يخالف بعضهم بعضاً ويرجع الواحد منهم عن فتواه إلى فتوى غيره ، ولو كان قول الصحابي حجة لما اختلفوا وكان يجب على واحد منهم اتباع الآخر وهو محال ، اضافة إلى ذلك أن حجج الله تكون مختلفة ومتناقضة </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E0F59" w:rsidRDefault="007737B2" w:rsidP="00BE0F59">
      <w:pPr>
        <w:tabs>
          <w:tab w:val="left" w:pos="3596"/>
          <w:tab w:val="center" w:pos="4153"/>
        </w:tabs>
        <w:jc w:val="both"/>
        <w:rPr>
          <w:rFonts w:ascii="Simplified Arabic" w:hAnsi="Simplified Arabic" w:cs="Simplified Arabic"/>
          <w:sz w:val="28"/>
          <w:szCs w:val="28"/>
          <w:lang w:bidi="ar-IQ"/>
        </w:rPr>
      </w:pPr>
      <w:r w:rsidRPr="00BE0F59">
        <w:rPr>
          <w:rFonts w:ascii="Simplified Arabic" w:hAnsi="Simplified Arabic" w:cs="Simplified Arabic" w:hint="cs"/>
          <w:sz w:val="28"/>
          <w:szCs w:val="28"/>
          <w:rtl/>
          <w:lang w:bidi="ar-IQ"/>
        </w:rPr>
        <w:t xml:space="preserve">أجيب : </w:t>
      </w:r>
    </w:p>
    <w:p w:rsidR="007737B2" w:rsidRPr="00BE0F59" w:rsidRDefault="007737B2" w:rsidP="009B5865">
      <w:pPr>
        <w:tabs>
          <w:tab w:val="left" w:pos="3596"/>
          <w:tab w:val="center" w:pos="4153"/>
        </w:tabs>
        <w:jc w:val="both"/>
        <w:rPr>
          <w:rFonts w:ascii="Simplified Arabic" w:hAnsi="Simplified Arabic" w:cs="Simplified Arabic"/>
          <w:sz w:val="28"/>
          <w:szCs w:val="28"/>
          <w:rtl/>
          <w:lang w:bidi="ar-IQ"/>
        </w:rPr>
      </w:pPr>
      <w:r w:rsidRPr="00BE0F59">
        <w:rPr>
          <w:rFonts w:ascii="Simplified Arabic" w:hAnsi="Simplified Arabic" w:cs="Simplified Arabic" w:hint="cs"/>
          <w:sz w:val="28"/>
          <w:szCs w:val="28"/>
          <w:rtl/>
          <w:lang w:bidi="ar-IQ"/>
        </w:rPr>
        <w:t xml:space="preserve">    إن قول الصحابي لا يكون حجة على غيره من الصحابة ، وإنما يكون حجة على مجتهد من بعدهم ، واختلافهم في الأقوال لا يخرجها عن حجيتها ، قياساً على أخبار الآحاد والنصوص الظاهرة ، ويكون العمل متوقفا على الترجيح </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BE0F5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BE0F59" w:rsidRDefault="007737B2" w:rsidP="009B5865">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وا</w:t>
      </w:r>
      <w:r w:rsidRPr="000465F2">
        <w:rPr>
          <w:rFonts w:ascii="Simplified Arabic" w:hAnsi="Simplified Arabic" w:cs="Simplified Arabic" w:hint="cs"/>
          <w:b/>
          <w:bCs/>
          <w:sz w:val="28"/>
          <w:szCs w:val="28"/>
          <w:rtl/>
          <w:lang w:bidi="ar-IQ"/>
        </w:rPr>
        <w:t xml:space="preserve">ستدل </w:t>
      </w:r>
      <w:r w:rsidRPr="00BE0F59">
        <w:rPr>
          <w:rFonts w:ascii="Simplified Arabic" w:hAnsi="Simplified Arabic" w:cs="Simplified Arabic" w:hint="cs"/>
          <w:sz w:val="28"/>
          <w:szCs w:val="28"/>
          <w:rtl/>
          <w:lang w:bidi="ar-IQ"/>
        </w:rPr>
        <w:t xml:space="preserve">الذين قالوا بحجيته إذا خالف القياس؛ لأن  القياس والتحكم في دين الله باطل ، فعلم أن قوله مستند إلى خبر </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7B6D25">
      <w:pPr>
        <w:tabs>
          <w:tab w:val="left" w:pos="3596"/>
          <w:tab w:val="center" w:pos="4153"/>
        </w:tabs>
        <w:jc w:val="both"/>
        <w:rPr>
          <w:rFonts w:ascii="Simplified Arabic" w:hAnsi="Simplified Arabic" w:cs="Simplified Arabic"/>
          <w:sz w:val="28"/>
          <w:szCs w:val="28"/>
          <w:rtl/>
          <w:lang w:bidi="ar-IQ"/>
        </w:rPr>
      </w:pPr>
      <w:r w:rsidRPr="00BE0F59">
        <w:rPr>
          <w:rFonts w:ascii="Simplified Arabic" w:hAnsi="Simplified Arabic" w:cs="Simplified Arabic" w:hint="cs"/>
          <w:sz w:val="28"/>
          <w:szCs w:val="28"/>
          <w:rtl/>
          <w:lang w:bidi="ar-IQ"/>
        </w:rPr>
        <w:t>أجيب:</w:t>
      </w:r>
    </w:p>
    <w:p w:rsidR="007737B2" w:rsidRPr="00BE0F59" w:rsidRDefault="007737B2" w:rsidP="009B5865">
      <w:pPr>
        <w:tabs>
          <w:tab w:val="left" w:pos="3596"/>
          <w:tab w:val="center" w:pos="4153"/>
        </w:tabs>
        <w:jc w:val="both"/>
        <w:rPr>
          <w:rFonts w:ascii="Simplified Arabic" w:hAnsi="Simplified Arabic" w:cs="Simplified Arabic"/>
          <w:sz w:val="28"/>
          <w:szCs w:val="28"/>
          <w:rtl/>
          <w:lang w:bidi="ar-IQ"/>
        </w:rPr>
      </w:pPr>
      <w:r w:rsidRPr="00BE0F59">
        <w:rPr>
          <w:rFonts w:ascii="Simplified Arabic" w:hAnsi="Simplified Arabic" w:cs="Simplified Arabic" w:hint="cs"/>
          <w:sz w:val="28"/>
          <w:szCs w:val="28"/>
          <w:rtl/>
          <w:lang w:bidi="ar-IQ"/>
        </w:rPr>
        <w:t>بأن هذا إقرار منكم على عدم حجيته إلاّ أنكم أثبتم الخبر بالتوهم المجرد</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BE0F59" w:rsidRDefault="007737B2" w:rsidP="000465F2">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وا</w:t>
      </w:r>
      <w:r w:rsidRPr="000465F2">
        <w:rPr>
          <w:rFonts w:ascii="Simplified Arabic" w:hAnsi="Simplified Arabic" w:cs="Simplified Arabic" w:hint="cs"/>
          <w:b/>
          <w:bCs/>
          <w:sz w:val="28"/>
          <w:szCs w:val="28"/>
          <w:rtl/>
          <w:lang w:bidi="ar-IQ"/>
        </w:rPr>
        <w:t>ستدل</w:t>
      </w:r>
      <w:r w:rsidRPr="00BE0F59">
        <w:rPr>
          <w:rFonts w:ascii="Simplified Arabic" w:hAnsi="Simplified Arabic" w:cs="Simplified Arabic" w:hint="cs"/>
          <w:sz w:val="28"/>
          <w:szCs w:val="28"/>
          <w:rtl/>
          <w:lang w:bidi="ar-IQ"/>
        </w:rPr>
        <w:t xml:space="preserve"> الذين قالوا بحجية قول الخلفاء الراشدين بحديث النبي </w:t>
      </w:r>
      <w:r w:rsidRPr="000465F2">
        <w:rPr>
          <w:rFonts w:ascii="Simplified Arabic" w:hAnsi="Simplified Arabic" w:cs="Simplified Arabic" w:hint="cs"/>
          <w:sz w:val="28"/>
          <w:szCs w:val="28"/>
          <w:rtl/>
          <w:lang w:bidi="ar-IQ"/>
        </w:rPr>
        <w:t>-صلى الله عليه وسلم-</w:t>
      </w:r>
      <w:r w:rsidRPr="00BE0F59">
        <w:rPr>
          <w:rFonts w:ascii="Simplified Arabic" w:hAnsi="Simplified Arabic" w:cs="Simplified Arabic" w:hint="cs"/>
          <w:sz w:val="28"/>
          <w:szCs w:val="28"/>
          <w:rtl/>
          <w:lang w:bidi="ar-IQ"/>
        </w:rPr>
        <w:t xml:space="preserve">(000 فعليكم بسنتي وسنة الخلفاء الراشدين المهديين عضّوا عليها بالنواجذ000) </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BE0F59">
        <w:rPr>
          <w:rFonts w:ascii="Simplified Arabic" w:hAnsi="Simplified Arabic" w:cs="Simplified Arabic" w:hint="cs"/>
          <w:sz w:val="28"/>
          <w:szCs w:val="28"/>
          <w:vertAlign w:val="superscript"/>
          <w:rtl/>
          <w:lang w:bidi="ar-IQ"/>
        </w:rPr>
        <w:t xml:space="preserve">) </w:t>
      </w:r>
      <w:r w:rsidRPr="00BE0F59">
        <w:rPr>
          <w:rFonts w:ascii="Simplified Arabic" w:hAnsi="Simplified Arabic" w:cs="Simplified Arabic" w:hint="cs"/>
          <w:sz w:val="28"/>
          <w:szCs w:val="28"/>
          <w:rtl/>
          <w:lang w:bidi="ar-IQ"/>
        </w:rPr>
        <w:t xml:space="preserve">، قالوا أن هذا أمر باتباع سنة الخلفاء الراشدين ، والأمر المطلق للوجوب ، فدلّ أن أقوالهم حجة </w:t>
      </w:r>
      <w:r w:rsidRPr="00BE0F5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BE0F5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E0F59" w:rsidRDefault="007737B2" w:rsidP="002A232B">
      <w:pPr>
        <w:tabs>
          <w:tab w:val="left" w:pos="3596"/>
          <w:tab w:val="center" w:pos="4153"/>
        </w:tabs>
        <w:jc w:val="both"/>
        <w:rPr>
          <w:rFonts w:ascii="Simplified Arabic" w:hAnsi="Simplified Arabic" w:cs="Simplified Arabic"/>
          <w:sz w:val="28"/>
          <w:szCs w:val="28"/>
          <w:rtl/>
          <w:lang w:bidi="ar-IQ"/>
        </w:rPr>
      </w:pPr>
      <w:r w:rsidRPr="00BE0F59">
        <w:rPr>
          <w:rFonts w:ascii="Simplified Arabic" w:hAnsi="Simplified Arabic" w:cs="Simplified Arabic" w:hint="cs"/>
          <w:sz w:val="28"/>
          <w:szCs w:val="28"/>
          <w:rtl/>
          <w:lang w:bidi="ar-IQ"/>
        </w:rPr>
        <w:t xml:space="preserve">أجيب : </w:t>
      </w:r>
    </w:p>
    <w:p w:rsidR="007737B2" w:rsidRPr="00BE0F59" w:rsidRDefault="007737B2" w:rsidP="00A15368">
      <w:pPr>
        <w:tabs>
          <w:tab w:val="left" w:pos="3596"/>
          <w:tab w:val="center" w:pos="4153"/>
        </w:tabs>
        <w:jc w:val="both"/>
        <w:rPr>
          <w:rFonts w:ascii="Simplified Arabic" w:hAnsi="Simplified Arabic" w:cs="Simplified Arabic"/>
          <w:sz w:val="28"/>
          <w:szCs w:val="28"/>
          <w:rtl/>
          <w:lang w:bidi="ar-IQ"/>
        </w:rPr>
      </w:pPr>
      <w:r w:rsidRPr="00BE0F59">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BE0F59"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 xml:space="preserve">(1) ينظر : أصول الأحكامللآمدي </w:t>
      </w:r>
      <w:r w:rsidRPr="00BE0F59">
        <w:rPr>
          <w:rFonts w:ascii="Simplified Arabic" w:hAnsi="Simplified Arabic" w:cs="Simplified Arabic" w:hint="cs"/>
          <w:rtl/>
          <w:lang w:bidi="ar-IQ"/>
        </w:rPr>
        <w:t xml:space="preserve">: 4 / 386   </w:t>
      </w:r>
      <w:r>
        <w:rPr>
          <w:rFonts w:ascii="Simplified Arabic" w:hAnsi="Simplified Arabic" w:cs="Simplified Arabic" w:hint="cs"/>
          <w:rtl/>
          <w:lang w:bidi="ar-IQ"/>
        </w:rPr>
        <w:t>.</w:t>
      </w:r>
    </w:p>
    <w:p w:rsidR="007737B2" w:rsidRDefault="007737B2" w:rsidP="009B586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BE0F59">
        <w:rPr>
          <w:rFonts w:ascii="Simplified Arabic" w:hAnsi="Simplified Arabic" w:cs="Simplified Arabic" w:hint="cs"/>
          <w:rtl/>
          <w:lang w:bidi="ar-IQ"/>
        </w:rPr>
        <w:t xml:space="preserve"> ينظر : المستصفى للغزالي : 1 / 402 ، كشف الأسرار : 3 / 328   </w:t>
      </w:r>
      <w:r>
        <w:rPr>
          <w:rFonts w:ascii="Simplified Arabic" w:hAnsi="Simplified Arabic" w:cs="Simplified Arabic" w:hint="cs"/>
          <w:rtl/>
          <w:lang w:bidi="ar-IQ"/>
        </w:rPr>
        <w:t xml:space="preserve">. </w:t>
      </w:r>
    </w:p>
    <w:p w:rsidR="007737B2" w:rsidRPr="00BE0F59" w:rsidRDefault="007737B2" w:rsidP="00BE0F5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BE0F59">
        <w:rPr>
          <w:rFonts w:ascii="Simplified Arabic" w:hAnsi="Simplified Arabic" w:cs="Simplified Arabic" w:hint="cs"/>
          <w:rtl/>
          <w:lang w:bidi="ar-IQ"/>
        </w:rPr>
        <w:t xml:space="preserve">  ينظر : المس</w:t>
      </w:r>
      <w:r>
        <w:rPr>
          <w:rFonts w:ascii="Simplified Arabic" w:hAnsi="Simplified Arabic" w:cs="Simplified Arabic" w:hint="cs"/>
          <w:rtl/>
          <w:lang w:bidi="ar-IQ"/>
        </w:rPr>
        <w:t>تصفى للغزالي : 1 /402 ، أصول الأ</w:t>
      </w:r>
      <w:r w:rsidRPr="00BE0F59">
        <w:rPr>
          <w:rFonts w:ascii="Simplified Arabic" w:hAnsi="Simplified Arabic" w:cs="Simplified Arabic" w:hint="cs"/>
          <w:rtl/>
          <w:lang w:bidi="ar-IQ"/>
        </w:rPr>
        <w:t xml:space="preserve">حكام للآمدي : 4 / 386  </w:t>
      </w:r>
      <w:r>
        <w:rPr>
          <w:rFonts w:ascii="Simplified Arabic" w:hAnsi="Simplified Arabic" w:cs="Simplified Arabic" w:hint="cs"/>
          <w:rtl/>
          <w:lang w:bidi="ar-IQ"/>
        </w:rPr>
        <w:t xml:space="preserve">. </w:t>
      </w:r>
    </w:p>
    <w:p w:rsidR="007737B2" w:rsidRPr="00BE0F59" w:rsidRDefault="007737B2" w:rsidP="00BE0F5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BE0F59">
        <w:rPr>
          <w:rFonts w:ascii="Simplified Arabic" w:hAnsi="Simplified Arabic" w:cs="Simplified Arabic" w:hint="cs"/>
          <w:rtl/>
          <w:lang w:bidi="ar-IQ"/>
        </w:rPr>
        <w:t xml:space="preserve"> ينظر : نهاية السول على المنهاج : 2 / 250  ، إرشاد الفحول : 2 / 996</w:t>
      </w:r>
      <w:r>
        <w:rPr>
          <w:rFonts w:ascii="Simplified Arabic" w:hAnsi="Simplified Arabic" w:cs="Simplified Arabic" w:hint="cs"/>
          <w:rtl/>
          <w:lang w:bidi="ar-IQ"/>
        </w:rPr>
        <w:t xml:space="preserve">  . </w:t>
      </w:r>
    </w:p>
    <w:p w:rsidR="007737B2" w:rsidRPr="00BE0F59" w:rsidRDefault="007737B2" w:rsidP="00BE0F5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w:t>
      </w:r>
      <w:r w:rsidRPr="00BE0F59">
        <w:rPr>
          <w:rFonts w:ascii="Simplified Arabic" w:hAnsi="Simplified Arabic" w:cs="Simplified Arabic" w:hint="cs"/>
          <w:rtl/>
          <w:lang w:bidi="ar-IQ"/>
        </w:rPr>
        <w:t xml:space="preserve"> ينظر : المستصفى للغزالي : 1 / 403 </w:t>
      </w:r>
      <w:r>
        <w:rPr>
          <w:rFonts w:ascii="Simplified Arabic" w:hAnsi="Simplified Arabic" w:cs="Simplified Arabic" w:hint="cs"/>
          <w:rtl/>
          <w:lang w:bidi="ar-IQ"/>
        </w:rPr>
        <w:t xml:space="preserve"> . </w:t>
      </w:r>
    </w:p>
    <w:p w:rsidR="007737B2" w:rsidRPr="00BE0F59" w:rsidRDefault="007737B2" w:rsidP="002A232B">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(6)سنن</w:t>
      </w:r>
      <w:r w:rsidRPr="00BE0F59">
        <w:rPr>
          <w:rFonts w:ascii="Simplified Arabic" w:hAnsi="Simplified Arabic" w:cs="Simplified Arabic" w:hint="cs"/>
          <w:rtl/>
          <w:lang w:bidi="ar-IQ"/>
        </w:rPr>
        <w:t xml:space="preserve"> ابن ماجه ، كتاب الإيمان  وفضائل الصحابة والعلم  ، باب اتباع سنة الخلفاء الراشدين المهديين : 1 / 15 برقم 42 </w:t>
      </w:r>
      <w:r>
        <w:rPr>
          <w:rFonts w:ascii="Simplified Arabic" w:hAnsi="Simplified Arabic" w:cs="Simplified Arabic" w:hint="cs"/>
          <w:rtl/>
          <w:lang w:bidi="ar-IQ"/>
        </w:rPr>
        <w:t xml:space="preserve">، سنن الترمذي ، كتاب العلم ، باب الأخذ بالسنة واجتناب البدع : 5 / 44 برقم 2676 ، قال أبو عيسى : هذا حديث صحيح  </w:t>
      </w:r>
    </w:p>
    <w:p w:rsidR="007737B2" w:rsidRPr="00BE0F59" w:rsidRDefault="007737B2" w:rsidP="000465F2">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(7)</w:t>
      </w:r>
      <w:r w:rsidRPr="00BE0F59">
        <w:rPr>
          <w:rFonts w:ascii="Simplified Arabic" w:hAnsi="Simplified Arabic" w:cs="Simplified Arabic" w:hint="cs"/>
          <w:rtl/>
          <w:lang w:bidi="ar-IQ"/>
        </w:rPr>
        <w:t xml:space="preserve"> ينظر : المحصول للرازي : 6 / 131 </w:t>
      </w:r>
      <w:r>
        <w:rPr>
          <w:rFonts w:ascii="Simplified Arabic" w:hAnsi="Simplified Arabic" w:cs="Simplified Arabic" w:hint="cs"/>
          <w:rtl/>
          <w:lang w:bidi="ar-IQ"/>
        </w:rPr>
        <w:t xml:space="preserve">. </w:t>
      </w:r>
    </w:p>
    <w:p w:rsidR="007737B2" w:rsidRPr="000465F2" w:rsidRDefault="007737B2" w:rsidP="00A42F6E">
      <w:pPr>
        <w:tabs>
          <w:tab w:val="left" w:pos="3596"/>
          <w:tab w:val="center" w:pos="4153"/>
        </w:tabs>
        <w:jc w:val="center"/>
        <w:rPr>
          <w:rFonts w:ascii="Simplified Arabic" w:hAnsi="Simplified Arabic" w:cs="Simplified Arabic"/>
          <w:b/>
          <w:bCs/>
          <w:sz w:val="28"/>
          <w:szCs w:val="28"/>
          <w:rtl/>
          <w:lang w:bidi="ar-IQ"/>
        </w:rPr>
      </w:pPr>
      <w:r w:rsidRPr="000465F2">
        <w:rPr>
          <w:rFonts w:ascii="Simplified Arabic" w:hAnsi="Simplified Arabic" w:cs="Simplified Arabic" w:hint="cs"/>
          <w:b/>
          <w:bCs/>
          <w:rtl/>
          <w:lang w:bidi="ar-IQ"/>
        </w:rPr>
        <w:t>(1</w:t>
      </w:r>
      <w:r>
        <w:rPr>
          <w:rFonts w:ascii="Simplified Arabic" w:hAnsi="Simplified Arabic" w:cs="Simplified Arabic" w:hint="cs"/>
          <w:b/>
          <w:bCs/>
          <w:rtl/>
          <w:lang w:bidi="ar-IQ"/>
        </w:rPr>
        <w:t>17</w:t>
      </w:r>
      <w:r w:rsidRPr="000465F2">
        <w:rPr>
          <w:rFonts w:ascii="Simplified Arabic" w:hAnsi="Simplified Arabic" w:cs="Simplified Arabic" w:hint="cs"/>
          <w:b/>
          <w:bCs/>
          <w:rtl/>
          <w:lang w:bidi="ar-IQ"/>
        </w:rPr>
        <w:t xml:space="preserve">) </w:t>
      </w:r>
    </w:p>
    <w:p w:rsidR="007737B2" w:rsidRPr="00BE0F59" w:rsidRDefault="007737B2" w:rsidP="002A232B">
      <w:pPr>
        <w:tabs>
          <w:tab w:val="left" w:pos="3596"/>
          <w:tab w:val="center" w:pos="4153"/>
        </w:tabs>
        <w:jc w:val="both"/>
        <w:rPr>
          <w:rFonts w:ascii="Simplified Arabic" w:hAnsi="Simplified Arabic" w:cs="Simplified Arabic"/>
          <w:sz w:val="28"/>
          <w:szCs w:val="28"/>
          <w:rtl/>
          <w:lang w:bidi="ar-IQ"/>
        </w:rPr>
      </w:pPr>
      <w:r w:rsidRPr="000465F2">
        <w:rPr>
          <w:rFonts w:ascii="Simplified Arabic" w:hAnsi="Simplified Arabic" w:cs="Simplified Arabic" w:hint="cs"/>
          <w:sz w:val="28"/>
          <w:szCs w:val="28"/>
          <w:rtl/>
          <w:lang w:bidi="ar-IQ"/>
        </w:rPr>
        <w:t>إن تخصيص الخلفاء الراشدين</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رضي الله عنهم -</w:t>
      </w:r>
      <w:r w:rsidRPr="000465F2">
        <w:rPr>
          <w:rFonts w:ascii="Simplified Arabic" w:hAnsi="Simplified Arabic" w:cs="Simplified Arabic" w:hint="cs"/>
          <w:sz w:val="28"/>
          <w:szCs w:val="28"/>
          <w:rtl/>
          <w:lang w:bidi="ar-IQ"/>
        </w:rPr>
        <w:t>بالذكر يحتمل أنه أراد سيرتهم وصبرهم</w:t>
      </w:r>
    </w:p>
    <w:p w:rsidR="007737B2" w:rsidRDefault="007737B2" w:rsidP="003614B3">
      <w:pPr>
        <w:tabs>
          <w:tab w:val="left" w:pos="3596"/>
          <w:tab w:val="center" w:pos="4153"/>
        </w:tabs>
        <w:jc w:val="both"/>
        <w:rPr>
          <w:rFonts w:ascii="Simplified Arabic" w:hAnsi="Simplified Arabic" w:cs="Simplified Arabic"/>
          <w:sz w:val="32"/>
          <w:szCs w:val="32"/>
          <w:rtl/>
          <w:lang w:bidi="ar-IQ"/>
        </w:rPr>
      </w:pPr>
      <w:r w:rsidRPr="000465F2">
        <w:rPr>
          <w:rFonts w:ascii="Simplified Arabic" w:hAnsi="Simplified Arabic" w:cs="Simplified Arabic" w:hint="cs"/>
          <w:sz w:val="28"/>
          <w:szCs w:val="28"/>
          <w:rtl/>
          <w:lang w:bidi="ar-IQ"/>
        </w:rPr>
        <w:t>على الدعوة و</w:t>
      </w:r>
      <w:r>
        <w:rPr>
          <w:rFonts w:ascii="Simplified Arabic" w:hAnsi="Simplified Arabic" w:cs="Simplified Arabic" w:hint="cs"/>
          <w:sz w:val="28"/>
          <w:szCs w:val="28"/>
          <w:rtl/>
          <w:lang w:bidi="ar-IQ"/>
        </w:rPr>
        <w:t>عدلهم وسياستهم للرعية ، فإذا ا</w:t>
      </w:r>
      <w:r w:rsidRPr="000465F2">
        <w:rPr>
          <w:rFonts w:ascii="Simplified Arabic" w:hAnsi="Simplified Arabic" w:cs="Simplified Arabic" w:hint="cs"/>
          <w:sz w:val="28"/>
          <w:szCs w:val="28"/>
          <w:rtl/>
          <w:lang w:bidi="ar-IQ"/>
        </w:rPr>
        <w:t>حتمل ذلك فهم كغيرهم من الصحابة</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عنهم - </w:t>
      </w:r>
      <w:r w:rsidRPr="000465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465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904F64" w:rsidRDefault="007737B2" w:rsidP="00AE28AD">
      <w:pPr>
        <w:tabs>
          <w:tab w:val="left" w:pos="3596"/>
          <w:tab w:val="center" w:pos="4153"/>
        </w:tabs>
        <w:jc w:val="both"/>
        <w:rPr>
          <w:rFonts w:ascii="Simplified Arabic" w:hAnsi="Simplified Arabic" w:cs="Simplified Arabic"/>
          <w:b/>
          <w:bCs/>
          <w:sz w:val="28"/>
          <w:szCs w:val="28"/>
          <w:rtl/>
          <w:lang w:bidi="ar-IQ"/>
        </w:rPr>
      </w:pPr>
      <w:r w:rsidRPr="00904F64">
        <w:rPr>
          <w:rFonts w:ascii="Simplified Arabic" w:hAnsi="Simplified Arabic" w:cs="Simplified Arabic" w:hint="cs"/>
          <w:b/>
          <w:bCs/>
          <w:sz w:val="28"/>
          <w:szCs w:val="28"/>
          <w:rtl/>
          <w:lang w:bidi="ar-IQ"/>
        </w:rPr>
        <w:t xml:space="preserve">القول الراجح : </w:t>
      </w:r>
    </w:p>
    <w:p w:rsidR="007737B2" w:rsidRPr="00904F64" w:rsidRDefault="007737B2" w:rsidP="00183CD7">
      <w:pPr>
        <w:tabs>
          <w:tab w:val="left" w:pos="3596"/>
          <w:tab w:val="center" w:pos="4153"/>
        </w:tabs>
        <w:jc w:val="both"/>
        <w:rPr>
          <w:rFonts w:ascii="Simplified Arabic" w:hAnsi="Simplified Arabic" w:cs="Simplified Arabic"/>
          <w:sz w:val="28"/>
          <w:szCs w:val="28"/>
          <w:rtl/>
          <w:lang w:bidi="ar-IQ"/>
        </w:rPr>
      </w:pPr>
      <w:r w:rsidRPr="00904F64">
        <w:rPr>
          <w:rFonts w:ascii="Simplified Arabic" w:hAnsi="Simplified Arabic" w:cs="Simplified Arabic" w:hint="cs"/>
          <w:sz w:val="28"/>
          <w:szCs w:val="28"/>
          <w:rtl/>
          <w:lang w:bidi="ar-IQ"/>
        </w:rPr>
        <w:t xml:space="preserve">   والذي ي</w:t>
      </w:r>
      <w:r>
        <w:rPr>
          <w:rFonts w:ascii="Simplified Arabic" w:hAnsi="Simplified Arabic" w:cs="Simplified Arabic" w:hint="cs"/>
          <w:sz w:val="28"/>
          <w:szCs w:val="28"/>
          <w:rtl/>
          <w:lang w:bidi="ar-IQ"/>
        </w:rPr>
        <w:t>بدو</w:t>
      </w:r>
      <w:r w:rsidRPr="00904F64">
        <w:rPr>
          <w:rFonts w:ascii="Simplified Arabic" w:hAnsi="Simplified Arabic" w:cs="Simplified Arabic" w:hint="cs"/>
          <w:sz w:val="28"/>
          <w:szCs w:val="28"/>
          <w:rtl/>
          <w:lang w:bidi="ar-IQ"/>
        </w:rPr>
        <w:t xml:space="preserve"> أن قول الصحابي  ليس حجة مطلقاً ؛ لأنه لا يوجد نص صريح على حجيته لا يقبل النقاش ، لذا يبقى الأصل هو عدم الأخذ</w:t>
      </w:r>
      <w:r>
        <w:rPr>
          <w:rFonts w:ascii="Simplified Arabic" w:hAnsi="Simplified Arabic" w:cs="Simplified Arabic" w:hint="cs"/>
          <w:sz w:val="28"/>
          <w:szCs w:val="28"/>
          <w:rtl/>
          <w:lang w:bidi="ar-IQ"/>
        </w:rPr>
        <w:t xml:space="preserve"> به ، وأ</w:t>
      </w:r>
      <w:r w:rsidRPr="00904F64">
        <w:rPr>
          <w:rFonts w:ascii="Simplified Arabic" w:hAnsi="Simplified Arabic" w:cs="Simplified Arabic" w:hint="cs"/>
          <w:sz w:val="28"/>
          <w:szCs w:val="28"/>
          <w:rtl/>
          <w:lang w:bidi="ar-IQ"/>
        </w:rPr>
        <w:t>ميل إلى الأخذ به إ</w:t>
      </w:r>
      <w:r>
        <w:rPr>
          <w:rFonts w:ascii="Simplified Arabic" w:hAnsi="Simplified Arabic" w:cs="Simplified Arabic" w:hint="cs"/>
          <w:sz w:val="28"/>
          <w:szCs w:val="28"/>
          <w:rtl/>
          <w:lang w:bidi="ar-IQ"/>
        </w:rPr>
        <w:t>ذا لم يوجد دليل آخر لا في القرآن الكريم</w:t>
      </w:r>
      <w:r w:rsidRPr="00904F64">
        <w:rPr>
          <w:rFonts w:ascii="Simplified Arabic" w:hAnsi="Simplified Arabic" w:cs="Simplified Arabic" w:hint="cs"/>
          <w:sz w:val="28"/>
          <w:szCs w:val="28"/>
          <w:rtl/>
          <w:lang w:bidi="ar-IQ"/>
        </w:rPr>
        <w:t xml:space="preserve"> ولا في السنة </w:t>
      </w:r>
      <w:r>
        <w:rPr>
          <w:rFonts w:ascii="Simplified Arabic" w:hAnsi="Simplified Arabic" w:cs="Simplified Arabic" w:hint="cs"/>
          <w:sz w:val="28"/>
          <w:szCs w:val="28"/>
          <w:rtl/>
          <w:lang w:bidi="ar-IQ"/>
        </w:rPr>
        <w:t xml:space="preserve">النبوية </w:t>
      </w:r>
      <w:r w:rsidRPr="00904F64">
        <w:rPr>
          <w:rFonts w:ascii="Simplified Arabic" w:hAnsi="Simplified Arabic" w:cs="Simplified Arabic" w:hint="cs"/>
          <w:sz w:val="28"/>
          <w:szCs w:val="28"/>
          <w:rtl/>
          <w:lang w:bidi="ar-IQ"/>
        </w:rPr>
        <w:t>ولا في الإجماع</w:t>
      </w:r>
      <w:r>
        <w:rPr>
          <w:rFonts w:ascii="Simplified Arabic" w:hAnsi="Simplified Arabic" w:cs="Simplified Arabic" w:hint="cs"/>
          <w:sz w:val="28"/>
          <w:szCs w:val="28"/>
          <w:rtl/>
          <w:lang w:bidi="ar-IQ"/>
        </w:rPr>
        <w:t xml:space="preserve"> ، والله أعلم .</w:t>
      </w:r>
    </w:p>
    <w:p w:rsidR="007737B2" w:rsidRPr="00904F64" w:rsidRDefault="007737B2" w:rsidP="00AE28AD">
      <w:pPr>
        <w:tabs>
          <w:tab w:val="left" w:pos="3596"/>
          <w:tab w:val="center" w:pos="4153"/>
        </w:tabs>
        <w:jc w:val="both"/>
        <w:rPr>
          <w:rFonts w:ascii="Simplified Arabic" w:hAnsi="Simplified Arabic" w:cs="Simplified Arabic"/>
          <w:sz w:val="28"/>
          <w:szCs w:val="28"/>
          <w:rtl/>
          <w:lang w:bidi="ar-IQ"/>
        </w:rPr>
      </w:pPr>
      <w:r w:rsidRPr="00904F64">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5512BF">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904F64">
        <w:rPr>
          <w:rFonts w:ascii="Simplified Arabic" w:hAnsi="Simplified Arabic" w:cs="Simplified Arabic" w:hint="cs"/>
          <w:rtl/>
          <w:lang w:bidi="ar-IQ"/>
        </w:rPr>
        <w:t xml:space="preserve"> ينظر : المهذب في علم أصول الفقه المقارن : 3 / 985 </w:t>
      </w:r>
      <w:r>
        <w:rPr>
          <w:rFonts w:ascii="Simplified Arabic" w:hAnsi="Simplified Arabic" w:cs="Simplified Arabic" w:hint="cs"/>
          <w:rtl/>
          <w:lang w:bidi="ar-IQ"/>
        </w:rPr>
        <w:t>.</w:t>
      </w: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Default="007737B2" w:rsidP="00AE28AD">
      <w:pPr>
        <w:tabs>
          <w:tab w:val="left" w:pos="3596"/>
          <w:tab w:val="center" w:pos="4153"/>
        </w:tabs>
        <w:jc w:val="both"/>
        <w:rPr>
          <w:rFonts w:ascii="Simplified Arabic" w:hAnsi="Simplified Arabic" w:cs="Simplified Arabic"/>
          <w:rtl/>
          <w:lang w:bidi="ar-IQ"/>
        </w:rPr>
      </w:pPr>
    </w:p>
    <w:p w:rsidR="007737B2" w:rsidRPr="00904F64" w:rsidRDefault="007737B2" w:rsidP="002A232B">
      <w:pPr>
        <w:tabs>
          <w:tab w:val="left" w:pos="3596"/>
          <w:tab w:val="center" w:pos="4153"/>
        </w:tabs>
        <w:jc w:val="center"/>
        <w:rPr>
          <w:rFonts w:ascii="Simplified Arabic" w:hAnsi="Simplified Arabic" w:cs="Simplified Arabic"/>
          <w:b/>
          <w:bCs/>
          <w:rtl/>
          <w:lang w:bidi="ar-IQ"/>
        </w:rPr>
      </w:pPr>
      <w:r w:rsidRPr="00904F64">
        <w:rPr>
          <w:rFonts w:ascii="Simplified Arabic" w:hAnsi="Simplified Arabic" w:cs="Simplified Arabic" w:hint="cs"/>
          <w:b/>
          <w:bCs/>
          <w:rtl/>
          <w:lang w:bidi="ar-IQ"/>
        </w:rPr>
        <w:t>(1</w:t>
      </w:r>
      <w:r>
        <w:rPr>
          <w:rFonts w:ascii="Simplified Arabic" w:hAnsi="Simplified Arabic" w:cs="Simplified Arabic" w:hint="cs"/>
          <w:b/>
          <w:bCs/>
          <w:rtl/>
          <w:lang w:bidi="ar-IQ"/>
        </w:rPr>
        <w:t>18</w:t>
      </w:r>
      <w:r w:rsidRPr="00904F64">
        <w:rPr>
          <w:rFonts w:ascii="Simplified Arabic" w:hAnsi="Simplified Arabic" w:cs="Simplified Arabic" w:hint="cs"/>
          <w:b/>
          <w:bCs/>
          <w:rtl/>
          <w:lang w:bidi="ar-IQ"/>
        </w:rPr>
        <w:t>)</w:t>
      </w:r>
    </w:p>
    <w:p w:rsidR="007737B2" w:rsidRDefault="007737B2" w:rsidP="00211FE8">
      <w:pPr>
        <w:jc w:val="center"/>
        <w:rPr>
          <w:rFonts w:cs="Simplified Arabic"/>
          <w:b/>
          <w:bCs/>
          <w:sz w:val="32"/>
          <w:szCs w:val="32"/>
          <w:rtl/>
          <w:lang w:bidi="ar-IQ"/>
        </w:rPr>
      </w:pPr>
      <w:r>
        <w:rPr>
          <w:rFonts w:cs="Simplified Arabic" w:hint="cs"/>
          <w:b/>
          <w:bCs/>
          <w:sz w:val="32"/>
          <w:szCs w:val="32"/>
          <w:rtl/>
          <w:lang w:bidi="ar-IQ"/>
        </w:rPr>
        <w:t xml:space="preserve">المطلب السادس : ( الاحتجاج بالقياس ) </w:t>
      </w:r>
    </w:p>
    <w:p w:rsidR="007737B2" w:rsidRDefault="00C63647" w:rsidP="004A46A4">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38" style="position:absolute;left:0;text-align:left;flip:x;z-index:251672576" from="-25.7pt,0" to="433.3pt,0" strokeweight="4.5pt">
            <v:stroke linestyle="thinThick"/>
            <w10:wrap anchorx="page"/>
          </v:line>
        </w:pict>
      </w:r>
    </w:p>
    <w:p w:rsidR="007737B2" w:rsidRPr="002E5F3D" w:rsidRDefault="007737B2" w:rsidP="007C6D72">
      <w:pPr>
        <w:tabs>
          <w:tab w:val="left" w:pos="3596"/>
          <w:tab w:val="center" w:pos="4153"/>
        </w:tabs>
        <w:ind w:left="26"/>
        <w:jc w:val="both"/>
        <w:rPr>
          <w:rFonts w:ascii="Simplified Arabic" w:hAnsi="Simplified Arabic" w:cs="Simplified Arabic"/>
          <w:sz w:val="28"/>
          <w:szCs w:val="28"/>
          <w:rtl/>
          <w:lang w:bidi="ar-IQ"/>
        </w:rPr>
      </w:pPr>
      <w:r w:rsidRPr="002E5F3D">
        <w:rPr>
          <w:rFonts w:ascii="Simplified Arabic" w:hAnsi="Simplified Arabic" w:cs="Simplified Arabic" w:hint="cs"/>
          <w:sz w:val="28"/>
          <w:szCs w:val="28"/>
          <w:rtl/>
          <w:lang w:bidi="ar-IQ"/>
        </w:rPr>
        <w:t>القياس مصدر من مصادر التشريع الذي من خلاله يستنبط علل الأحكام الشرعية ، وبحث علماء الأصول هذا المصدر من جوانب م</w:t>
      </w:r>
      <w:r>
        <w:rPr>
          <w:rFonts w:ascii="Simplified Arabic" w:hAnsi="Simplified Arabic" w:cs="Simplified Arabic" w:hint="cs"/>
          <w:sz w:val="28"/>
          <w:szCs w:val="28"/>
          <w:rtl/>
          <w:lang w:bidi="ar-IQ"/>
        </w:rPr>
        <w:t>تعددة ، ولإتمام الفائدة أذكر</w:t>
      </w:r>
      <w:r w:rsidRPr="002E5F3D">
        <w:rPr>
          <w:rFonts w:ascii="Simplified Arabic" w:hAnsi="Simplified Arabic" w:cs="Simplified Arabic" w:hint="cs"/>
          <w:sz w:val="28"/>
          <w:szCs w:val="28"/>
          <w:rtl/>
          <w:lang w:bidi="ar-IQ"/>
        </w:rPr>
        <w:t xml:space="preserve"> أهم الجوانب التي لها علاقة بموضوع الرسالة وهي :- </w:t>
      </w:r>
    </w:p>
    <w:p w:rsidR="007737B2" w:rsidRDefault="007737B2" w:rsidP="005512BF">
      <w:pPr>
        <w:tabs>
          <w:tab w:val="left" w:pos="3596"/>
          <w:tab w:val="center" w:pos="4153"/>
        </w:tabs>
        <w:ind w:left="26"/>
        <w:jc w:val="both"/>
        <w:rPr>
          <w:rFonts w:ascii="Simplified Arabic" w:hAnsi="Simplified Arabic" w:cs="Simplified Arabic"/>
          <w:b/>
          <w:bCs/>
          <w:sz w:val="28"/>
          <w:szCs w:val="28"/>
          <w:rtl/>
          <w:lang w:bidi="ar-IQ"/>
        </w:rPr>
      </w:pPr>
      <w:r w:rsidRPr="002E5F3D">
        <w:rPr>
          <w:rFonts w:ascii="Simplified Arabic" w:hAnsi="Simplified Arabic" w:cs="Simplified Arabic" w:hint="cs"/>
          <w:b/>
          <w:bCs/>
          <w:sz w:val="28"/>
          <w:szCs w:val="28"/>
          <w:rtl/>
          <w:lang w:bidi="ar-IQ"/>
        </w:rPr>
        <w:t xml:space="preserve">أوّلاً : القياس لغةً : </w:t>
      </w:r>
    </w:p>
    <w:p w:rsidR="007737B2" w:rsidRPr="002E5F3D" w:rsidRDefault="007737B2" w:rsidP="005512BF">
      <w:pPr>
        <w:tabs>
          <w:tab w:val="left" w:pos="3596"/>
          <w:tab w:val="center" w:pos="4153"/>
        </w:tabs>
        <w:ind w:left="26"/>
        <w:jc w:val="both"/>
        <w:rPr>
          <w:rFonts w:ascii="Simplified Arabic" w:hAnsi="Simplified Arabic" w:cs="Simplified Arabic"/>
          <w:sz w:val="28"/>
          <w:szCs w:val="28"/>
          <w:rtl/>
          <w:lang w:bidi="ar-IQ"/>
        </w:rPr>
      </w:pPr>
      <w:r w:rsidRPr="002E5F3D">
        <w:rPr>
          <w:rFonts w:ascii="Simplified Arabic" w:hAnsi="Simplified Arabic" w:cs="Simplified Arabic" w:hint="cs"/>
          <w:sz w:val="28"/>
          <w:szCs w:val="28"/>
          <w:rtl/>
          <w:lang w:bidi="ar-IQ"/>
        </w:rPr>
        <w:t xml:space="preserve">اصله من قوس يدلّ على تقدير شيء بشيء ، فيقال بيني وبينه قيس رمح ، أي قدر رمح ، ومنه القياس </w:t>
      </w:r>
      <w:r>
        <w:rPr>
          <w:rFonts w:ascii="Simplified Arabic" w:hAnsi="Simplified Arabic" w:cs="Simplified Arabic" w:hint="cs"/>
          <w:sz w:val="28"/>
          <w:szCs w:val="28"/>
          <w:rtl/>
          <w:lang w:bidi="ar-IQ"/>
        </w:rPr>
        <w:t xml:space="preserve">، </w:t>
      </w:r>
      <w:r w:rsidRPr="002E5F3D">
        <w:rPr>
          <w:rFonts w:ascii="Simplified Arabic" w:hAnsi="Simplified Arabic" w:cs="Simplified Arabic" w:hint="cs"/>
          <w:sz w:val="28"/>
          <w:szCs w:val="28"/>
          <w:rtl/>
          <w:lang w:bidi="ar-IQ"/>
        </w:rPr>
        <w:t xml:space="preserve">أي </w:t>
      </w:r>
      <w:r>
        <w:rPr>
          <w:rFonts w:ascii="Simplified Arabic" w:hAnsi="Simplified Arabic" w:cs="Simplified Arabic" w:hint="cs"/>
          <w:sz w:val="28"/>
          <w:szCs w:val="28"/>
          <w:rtl/>
          <w:lang w:bidi="ar-IQ"/>
        </w:rPr>
        <w:t xml:space="preserve">: </w:t>
      </w:r>
      <w:r w:rsidRPr="002E5F3D">
        <w:rPr>
          <w:rFonts w:ascii="Simplified Arabic" w:hAnsi="Simplified Arabic" w:cs="Simplified Arabic" w:hint="cs"/>
          <w:sz w:val="28"/>
          <w:szCs w:val="28"/>
          <w:rtl/>
          <w:lang w:bidi="ar-IQ"/>
        </w:rPr>
        <w:t xml:space="preserve">تقدير الشيء بالشيء </w:t>
      </w:r>
      <w:r w:rsidRPr="002E5F3D">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w:t>
      </w:r>
    </w:p>
    <w:p w:rsidR="007737B2" w:rsidRPr="002E5F3D" w:rsidRDefault="007737B2" w:rsidP="005512BF">
      <w:pPr>
        <w:tabs>
          <w:tab w:val="left" w:pos="3596"/>
          <w:tab w:val="center" w:pos="4153"/>
        </w:tabs>
        <w:ind w:left="26"/>
        <w:jc w:val="both"/>
        <w:rPr>
          <w:rFonts w:ascii="Simplified Arabic" w:hAnsi="Simplified Arabic" w:cs="Simplified Arabic"/>
          <w:sz w:val="28"/>
          <w:szCs w:val="28"/>
          <w:rtl/>
          <w:lang w:bidi="ar-IQ"/>
        </w:rPr>
      </w:pPr>
      <w:r w:rsidRPr="002E5F3D">
        <w:rPr>
          <w:rFonts w:ascii="Simplified Arabic" w:hAnsi="Simplified Arabic" w:cs="Simplified Arabic" w:hint="cs"/>
          <w:b/>
          <w:bCs/>
          <w:sz w:val="28"/>
          <w:szCs w:val="28"/>
          <w:rtl/>
          <w:lang w:bidi="ar-IQ"/>
        </w:rPr>
        <w:t>اصطلاحاً :</w:t>
      </w:r>
      <w:r>
        <w:rPr>
          <w:rFonts w:ascii="Simplified Arabic" w:hAnsi="Simplified Arabic" w:cs="Simplified Arabic" w:hint="cs"/>
          <w:sz w:val="28"/>
          <w:szCs w:val="28"/>
          <w:rtl/>
          <w:lang w:bidi="ar-IQ"/>
        </w:rPr>
        <w:t xml:space="preserve"> ا</w:t>
      </w:r>
      <w:r w:rsidRPr="002E5F3D">
        <w:rPr>
          <w:rFonts w:ascii="Simplified Arabic" w:hAnsi="Simplified Arabic" w:cs="Simplified Arabic" w:hint="cs"/>
          <w:sz w:val="28"/>
          <w:szCs w:val="28"/>
          <w:rtl/>
          <w:lang w:bidi="ar-IQ"/>
        </w:rPr>
        <w:t xml:space="preserve">ختلفت عبارات الأصوليين في بيان معنى القياس تبعاً لاختلافهم في جعل اسماً لدليل مستقل أو من فعل المجتهد ، فمَن ذهب إلى أن القياس دليل مستقل نصبه الشارع كبقية الأدلة وهو موجود قبل فعل المجتهد عبّر عنه بلفظ مساواة أو استواء أو أي لفظ يشعر بأنه ليس من فعل المجتهد ، ومَن ذهب إلى أن القياس من فعل المجتهد عبّر عنه بلفظ حمل أو إثبات أو تعدية أو ردّ أوأي لفظ يشعر بأنه من فعل المجتهد </w:t>
      </w:r>
      <w:r>
        <w:rPr>
          <w:rFonts w:ascii="Simplified Arabic" w:hAnsi="Simplified Arabic" w:cs="Simplified Arabic" w:hint="cs"/>
          <w:sz w:val="28"/>
          <w:szCs w:val="28"/>
          <w:rtl/>
          <w:lang w:bidi="ar-IQ"/>
        </w:rPr>
        <w:t>.</w:t>
      </w:r>
    </w:p>
    <w:p w:rsidR="007737B2" w:rsidRPr="002E5F3D" w:rsidRDefault="007737B2" w:rsidP="00A07FA0">
      <w:pPr>
        <w:tabs>
          <w:tab w:val="left" w:pos="3596"/>
          <w:tab w:val="center" w:pos="4153"/>
        </w:tabs>
        <w:ind w:left="26"/>
        <w:jc w:val="both"/>
        <w:rPr>
          <w:rFonts w:ascii="Simplified Arabic" w:hAnsi="Simplified Arabic" w:cs="Simplified Arabic"/>
          <w:sz w:val="28"/>
          <w:szCs w:val="28"/>
          <w:rtl/>
          <w:lang w:bidi="ar-IQ"/>
        </w:rPr>
      </w:pPr>
      <w:r w:rsidRPr="005512BF">
        <w:rPr>
          <w:rFonts w:ascii="Simplified Arabic" w:hAnsi="Simplified Arabic" w:cs="Simplified Arabic" w:hint="cs"/>
          <w:b/>
          <w:bCs/>
          <w:sz w:val="28"/>
          <w:szCs w:val="28"/>
          <w:rtl/>
          <w:lang w:bidi="ar-IQ"/>
        </w:rPr>
        <w:t xml:space="preserve"> الفريق الأول :</w:t>
      </w:r>
      <w:r w:rsidRPr="002E5F3D">
        <w:rPr>
          <w:rFonts w:ascii="Simplified Arabic" w:hAnsi="Simplified Arabic" w:cs="Simplified Arabic" w:hint="cs"/>
          <w:sz w:val="28"/>
          <w:szCs w:val="28"/>
          <w:rtl/>
          <w:lang w:bidi="ar-IQ"/>
        </w:rPr>
        <w:t xml:space="preserve"> ذهبوا إلى أن القياس هو المساواة في العلة </w:t>
      </w:r>
      <w:r w:rsidRPr="002E5F3D">
        <w:rPr>
          <w:rFonts w:ascii="Simplified Arabic" w:hAnsi="Simplified Arabic" w:cs="Simplified Arabic" w:hint="cs"/>
          <w:sz w:val="28"/>
          <w:szCs w:val="28"/>
          <w:vertAlign w:val="superscript"/>
          <w:rtl/>
        </w:rPr>
        <w:t>(2)</w:t>
      </w:r>
      <w:r w:rsidRPr="002E5F3D">
        <w:rPr>
          <w:rFonts w:ascii="Simplified Arabic" w:hAnsi="Simplified Arabic" w:cs="Simplified Arabic" w:hint="cs"/>
          <w:sz w:val="28"/>
          <w:szCs w:val="28"/>
          <w:rtl/>
          <w:lang w:bidi="ar-IQ"/>
        </w:rPr>
        <w:t xml:space="preserve"> ، لذا عرّفوه بعبارات مختلفة ومن أهمها : </w:t>
      </w:r>
    </w:p>
    <w:p w:rsidR="007737B2" w:rsidRPr="002E5F3D" w:rsidRDefault="007737B2" w:rsidP="005512BF">
      <w:pPr>
        <w:tabs>
          <w:tab w:val="left" w:pos="3596"/>
          <w:tab w:val="center" w:pos="4153"/>
        </w:tabs>
        <w:ind w:left="26"/>
        <w:jc w:val="both"/>
        <w:rPr>
          <w:rFonts w:ascii="Simplified Arabic" w:hAnsi="Simplified Arabic" w:cs="Simplified Arabic"/>
          <w:sz w:val="28"/>
          <w:szCs w:val="28"/>
          <w:rtl/>
          <w:lang w:bidi="ar-IQ"/>
        </w:rPr>
      </w:pPr>
      <w:r w:rsidRPr="002E5F3D">
        <w:rPr>
          <w:rFonts w:ascii="Simplified Arabic" w:hAnsi="Simplified Arabic" w:cs="Simplified Arabic" w:hint="cs"/>
          <w:sz w:val="28"/>
          <w:szCs w:val="28"/>
          <w:rtl/>
          <w:lang w:bidi="ar-IQ"/>
        </w:rPr>
        <w:t xml:space="preserve"> 1- قال ابن الحاجب : ( مساواة فرع لأصل في علة حكمه ) </w:t>
      </w:r>
      <w:r w:rsidRPr="002E5F3D">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w:t>
      </w:r>
    </w:p>
    <w:p w:rsidR="007737B2" w:rsidRPr="002E5F3D" w:rsidRDefault="007737B2" w:rsidP="005512BF">
      <w:pPr>
        <w:tabs>
          <w:tab w:val="left" w:pos="3596"/>
          <w:tab w:val="center" w:pos="4153"/>
        </w:tabs>
        <w:ind w:left="26"/>
        <w:jc w:val="both"/>
        <w:rPr>
          <w:rFonts w:ascii="Simplified Arabic" w:hAnsi="Simplified Arabic" w:cs="Simplified Arabic"/>
          <w:sz w:val="28"/>
          <w:szCs w:val="28"/>
          <w:rtl/>
          <w:lang w:bidi="ar-IQ"/>
        </w:rPr>
      </w:pPr>
      <w:r w:rsidRPr="002E5F3D">
        <w:rPr>
          <w:rFonts w:ascii="Simplified Arabic" w:hAnsi="Simplified Arabic" w:cs="Simplified Arabic" w:hint="cs"/>
          <w:sz w:val="28"/>
          <w:szCs w:val="28"/>
          <w:rtl/>
          <w:lang w:bidi="ar-IQ"/>
        </w:rPr>
        <w:t xml:space="preserve">2- قال الآمدي : (عبارة عن الأستواء بين الفرع والأصل في العلة المستنبطة من حكم الأصل ) </w:t>
      </w:r>
      <w:r w:rsidRPr="002E5F3D">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w:t>
      </w:r>
    </w:p>
    <w:p w:rsidR="007737B2" w:rsidRDefault="007737B2" w:rsidP="005512BF">
      <w:pPr>
        <w:tabs>
          <w:tab w:val="left" w:pos="3596"/>
          <w:tab w:val="center" w:pos="4153"/>
        </w:tabs>
        <w:ind w:left="26"/>
        <w:jc w:val="both"/>
        <w:rPr>
          <w:rFonts w:ascii="Simplified Arabic" w:hAnsi="Simplified Arabic" w:cs="Simplified Arabic"/>
          <w:sz w:val="28"/>
          <w:szCs w:val="28"/>
          <w:rtl/>
          <w:lang w:bidi="ar-IQ"/>
        </w:rPr>
      </w:pPr>
      <w:r w:rsidRPr="002E5F3D">
        <w:rPr>
          <w:rFonts w:ascii="Simplified Arabic" w:hAnsi="Simplified Arabic" w:cs="Simplified Arabic" w:hint="cs"/>
          <w:sz w:val="28"/>
          <w:szCs w:val="28"/>
          <w:rtl/>
          <w:lang w:bidi="ar-IQ"/>
        </w:rPr>
        <w:t xml:space="preserve">3- قال ابن الهمام الحنفي : ( مساواة محل لآخر في علة حكم له شرعي لا تدرك من نصّه بمجرّد فهم اللغة) </w:t>
      </w:r>
      <w:r w:rsidRPr="002E5F3D">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w:t>
      </w:r>
    </w:p>
    <w:p w:rsidR="007737B2" w:rsidRPr="002E5F3D" w:rsidRDefault="007737B2" w:rsidP="00732685">
      <w:pPr>
        <w:tabs>
          <w:tab w:val="left" w:pos="3596"/>
          <w:tab w:val="center" w:pos="4153"/>
        </w:tabs>
        <w:ind w:left="26"/>
        <w:jc w:val="both"/>
        <w:rPr>
          <w:rFonts w:ascii="Simplified Arabic" w:hAnsi="Simplified Arabic" w:cs="Simplified Arabic"/>
          <w:sz w:val="28"/>
          <w:szCs w:val="28"/>
          <w:rtl/>
          <w:lang w:bidi="ar-IQ"/>
        </w:rPr>
      </w:pPr>
      <w:r w:rsidRPr="005512BF">
        <w:rPr>
          <w:rFonts w:ascii="Simplified Arabic" w:hAnsi="Simplified Arabic" w:cs="Simplified Arabic" w:hint="cs"/>
          <w:b/>
          <w:bCs/>
          <w:sz w:val="28"/>
          <w:szCs w:val="28"/>
          <w:rtl/>
          <w:lang w:bidi="ar-IQ"/>
        </w:rPr>
        <w:t>الفريق الثاني :</w:t>
      </w:r>
      <w:r w:rsidRPr="002E5F3D">
        <w:rPr>
          <w:rFonts w:ascii="Simplified Arabic" w:hAnsi="Simplified Arabic" w:cs="Simplified Arabic" w:hint="cs"/>
          <w:sz w:val="28"/>
          <w:szCs w:val="28"/>
          <w:rtl/>
          <w:lang w:bidi="ar-IQ"/>
        </w:rPr>
        <w:t xml:space="preserve"> ذهبوا  إلى أن القياس هو التسوية في الحكم</w:t>
      </w:r>
      <w:r w:rsidRPr="002E5F3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6</w:t>
      </w:r>
      <w:r w:rsidRPr="002E5F3D">
        <w:rPr>
          <w:rFonts w:ascii="Simplified Arabic" w:hAnsi="Simplified Arabic" w:cs="Simplified Arabic" w:hint="cs"/>
          <w:sz w:val="28"/>
          <w:szCs w:val="28"/>
          <w:vertAlign w:val="superscript"/>
          <w:rtl/>
          <w:lang w:bidi="ar-IQ"/>
        </w:rPr>
        <w:t>)</w:t>
      </w:r>
      <w:r w:rsidRPr="002E5F3D">
        <w:rPr>
          <w:rFonts w:ascii="Simplified Arabic" w:hAnsi="Simplified Arabic" w:cs="Simplified Arabic" w:hint="cs"/>
          <w:sz w:val="28"/>
          <w:szCs w:val="28"/>
          <w:rtl/>
          <w:lang w:bidi="ar-IQ"/>
        </w:rPr>
        <w:t xml:space="preserve">، عرفوه بعبارات مختلفة ومن أهمها :- </w:t>
      </w:r>
    </w:p>
    <w:p w:rsidR="007737B2" w:rsidRPr="002E5F3D" w:rsidRDefault="007737B2" w:rsidP="00A07FA0">
      <w:pPr>
        <w:tabs>
          <w:tab w:val="left" w:pos="3596"/>
          <w:tab w:val="center" w:pos="4153"/>
        </w:tabs>
        <w:ind w:left="26"/>
        <w:jc w:val="both"/>
        <w:rPr>
          <w:rFonts w:ascii="Simplified Arabic" w:hAnsi="Simplified Arabic" w:cs="Simplified Arabic"/>
          <w:sz w:val="28"/>
          <w:szCs w:val="28"/>
          <w:rtl/>
          <w:lang w:bidi="ar-IQ"/>
        </w:rPr>
      </w:pPr>
      <w:r w:rsidRPr="002E5F3D">
        <w:rPr>
          <w:rFonts w:ascii="Simplified Arabic" w:hAnsi="Simplified Arabic" w:cs="Simplified Arabic" w:hint="cs"/>
          <w:sz w:val="28"/>
          <w:szCs w:val="28"/>
          <w:rtl/>
          <w:lang w:bidi="ar-IQ"/>
        </w:rPr>
        <w:t>ــــــــــــــــــــــــــــــــــــــ</w:t>
      </w:r>
      <w:r>
        <w:rPr>
          <w:rFonts w:ascii="Simplified Arabic" w:hAnsi="Simplified Arabic" w:cs="Simplified Arabic" w:hint="cs"/>
          <w:sz w:val="28"/>
          <w:szCs w:val="28"/>
          <w:rtl/>
          <w:lang w:bidi="ar-IQ"/>
        </w:rPr>
        <w:t>ــــــــ</w:t>
      </w:r>
    </w:p>
    <w:p w:rsidR="007737B2" w:rsidRPr="002E5F3D" w:rsidRDefault="007737B2" w:rsidP="005512BF">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(1)</w:t>
      </w:r>
      <w:r w:rsidRPr="002E5F3D">
        <w:rPr>
          <w:rFonts w:ascii="Simplified Arabic" w:hAnsi="Simplified Arabic" w:cs="Simplified Arabic" w:hint="cs"/>
          <w:rtl/>
          <w:lang w:bidi="ar-IQ"/>
        </w:rPr>
        <w:t xml:space="preserve"> ينظر : مقاييس اللغة لابن فارس : ص756 ، مختار الصحاح  : ص301 </w:t>
      </w:r>
      <w:r>
        <w:rPr>
          <w:rFonts w:ascii="Simplified Arabic" w:hAnsi="Simplified Arabic" w:cs="Simplified Arabic" w:hint="cs"/>
          <w:rtl/>
          <w:lang w:bidi="ar-IQ"/>
        </w:rPr>
        <w:t xml:space="preserve"> .</w:t>
      </w:r>
    </w:p>
    <w:p w:rsidR="007737B2" w:rsidRPr="002E5F3D" w:rsidRDefault="007737B2" w:rsidP="005512BF">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(2)</w:t>
      </w:r>
      <w:r w:rsidRPr="002E5F3D">
        <w:rPr>
          <w:rFonts w:ascii="Simplified Arabic" w:hAnsi="Simplified Arabic" w:cs="Simplified Arabic" w:hint="cs"/>
          <w:rtl/>
          <w:lang w:bidi="ar-IQ"/>
        </w:rPr>
        <w:t xml:space="preserve"> ينظر : إعلام الموقعين : 1 / 138</w:t>
      </w:r>
      <w:r>
        <w:rPr>
          <w:rFonts w:ascii="Simplified Arabic" w:hAnsi="Simplified Arabic" w:cs="Simplified Arabic" w:hint="cs"/>
          <w:rtl/>
          <w:lang w:bidi="ar-IQ"/>
        </w:rPr>
        <w:t xml:space="preserve"> .</w:t>
      </w:r>
    </w:p>
    <w:p w:rsidR="007737B2" w:rsidRPr="002E5F3D" w:rsidRDefault="007737B2" w:rsidP="005512BF">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(3)</w:t>
      </w:r>
      <w:r w:rsidRPr="002E5F3D">
        <w:rPr>
          <w:rFonts w:ascii="Simplified Arabic" w:hAnsi="Simplified Arabic" w:cs="Simplified Arabic" w:hint="cs"/>
          <w:rtl/>
          <w:lang w:bidi="ar-IQ"/>
        </w:rPr>
        <w:t xml:space="preserve"> رفع الحاجب عن مختصر ابن الحاجب : 4 / 137</w:t>
      </w:r>
      <w:r>
        <w:rPr>
          <w:rFonts w:ascii="Simplified Arabic" w:hAnsi="Simplified Arabic" w:cs="Simplified Arabic" w:hint="cs"/>
          <w:rtl/>
          <w:lang w:bidi="ar-IQ"/>
        </w:rPr>
        <w:t xml:space="preserve"> .</w:t>
      </w:r>
    </w:p>
    <w:p w:rsidR="007737B2" w:rsidRPr="002E5F3D" w:rsidRDefault="007737B2" w:rsidP="005512BF">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(4)</w:t>
      </w:r>
      <w:r w:rsidRPr="002E5F3D">
        <w:rPr>
          <w:rFonts w:ascii="Simplified Arabic" w:hAnsi="Simplified Arabic" w:cs="Simplified Arabic" w:hint="cs"/>
          <w:rtl/>
          <w:lang w:bidi="ar-IQ"/>
        </w:rPr>
        <w:t xml:space="preserve"> أصول الأحكام للآمدي : 3 / 170-171 </w:t>
      </w:r>
      <w:r>
        <w:rPr>
          <w:rFonts w:ascii="Simplified Arabic" w:hAnsi="Simplified Arabic" w:cs="Simplified Arabic" w:hint="cs"/>
          <w:rtl/>
          <w:lang w:bidi="ar-IQ"/>
        </w:rPr>
        <w:t xml:space="preserve"> .</w:t>
      </w:r>
    </w:p>
    <w:p w:rsidR="007737B2" w:rsidRDefault="007737B2" w:rsidP="005512BF">
      <w:pPr>
        <w:tabs>
          <w:tab w:val="left" w:pos="3596"/>
          <w:tab w:val="center" w:pos="4153"/>
        </w:tabs>
        <w:ind w:left="26"/>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2E5F3D">
        <w:rPr>
          <w:rFonts w:ascii="Simplified Arabic" w:hAnsi="Simplified Arabic" w:cs="Simplified Arabic" w:hint="cs"/>
          <w:rtl/>
          <w:lang w:bidi="ar-IQ"/>
        </w:rPr>
        <w:t xml:space="preserve"> تيسير التحرير : 3 / 264  </w:t>
      </w:r>
      <w:r>
        <w:rPr>
          <w:rFonts w:ascii="Simplified Arabic" w:hAnsi="Simplified Arabic" w:cs="Simplified Arabic" w:hint="cs"/>
          <w:sz w:val="28"/>
          <w:szCs w:val="28"/>
          <w:rtl/>
          <w:lang w:bidi="ar-IQ"/>
        </w:rPr>
        <w:t>.</w:t>
      </w:r>
    </w:p>
    <w:p w:rsidR="007737B2" w:rsidRPr="007C6D72" w:rsidRDefault="007737B2" w:rsidP="007C6D72">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(6)</w:t>
      </w:r>
      <w:r w:rsidRPr="00732685">
        <w:rPr>
          <w:rFonts w:ascii="Simplified Arabic" w:hAnsi="Simplified Arabic" w:cs="Simplified Arabic" w:hint="cs"/>
          <w:rtl/>
          <w:lang w:bidi="ar-IQ"/>
        </w:rPr>
        <w:t xml:space="preserve"> ينظر : إعلام الموقعين : 1 / 130</w:t>
      </w:r>
      <w:r>
        <w:rPr>
          <w:rFonts w:ascii="Simplified Arabic" w:hAnsi="Simplified Arabic" w:cs="Simplified Arabic" w:hint="cs"/>
          <w:rtl/>
          <w:lang w:bidi="ar-IQ"/>
        </w:rPr>
        <w:t xml:space="preserve"> . </w:t>
      </w:r>
    </w:p>
    <w:p w:rsidR="007737B2" w:rsidRPr="007C2255" w:rsidRDefault="007737B2" w:rsidP="00A42F6E">
      <w:pPr>
        <w:tabs>
          <w:tab w:val="left" w:pos="3596"/>
          <w:tab w:val="center" w:pos="4153"/>
        </w:tabs>
        <w:ind w:left="26"/>
        <w:jc w:val="center"/>
        <w:rPr>
          <w:rFonts w:ascii="Simplified Arabic" w:hAnsi="Simplified Arabic" w:cs="Simplified Arabic"/>
          <w:b/>
          <w:bCs/>
          <w:sz w:val="28"/>
          <w:szCs w:val="28"/>
          <w:rtl/>
          <w:lang w:bidi="ar-IQ"/>
        </w:rPr>
      </w:pPr>
      <w:r w:rsidRPr="007C2255">
        <w:rPr>
          <w:rFonts w:ascii="Simplified Arabic" w:hAnsi="Simplified Arabic" w:cs="Simplified Arabic" w:hint="cs"/>
          <w:b/>
          <w:bCs/>
          <w:rtl/>
          <w:lang w:bidi="ar-IQ"/>
        </w:rPr>
        <w:t>(1</w:t>
      </w:r>
      <w:r>
        <w:rPr>
          <w:rFonts w:ascii="Simplified Arabic" w:hAnsi="Simplified Arabic" w:cs="Simplified Arabic" w:hint="cs"/>
          <w:b/>
          <w:bCs/>
          <w:rtl/>
          <w:lang w:bidi="ar-IQ"/>
        </w:rPr>
        <w:t>19</w:t>
      </w:r>
      <w:r w:rsidRPr="007C2255">
        <w:rPr>
          <w:rFonts w:ascii="Simplified Arabic" w:hAnsi="Simplified Arabic" w:cs="Simplified Arabic" w:hint="cs"/>
          <w:b/>
          <w:bCs/>
          <w:rtl/>
          <w:lang w:bidi="ar-IQ"/>
        </w:rPr>
        <w:t>)</w:t>
      </w:r>
    </w:p>
    <w:p w:rsidR="007737B2" w:rsidRPr="002E5F3D" w:rsidRDefault="007737B2" w:rsidP="005512BF">
      <w:pPr>
        <w:tabs>
          <w:tab w:val="left" w:pos="3596"/>
          <w:tab w:val="center" w:pos="4153"/>
        </w:tabs>
        <w:ind w:left="26"/>
        <w:jc w:val="both"/>
        <w:rPr>
          <w:rFonts w:ascii="Simplified Arabic" w:hAnsi="Simplified Arabic" w:cs="Simplified Arabic"/>
          <w:sz w:val="28"/>
          <w:szCs w:val="28"/>
          <w:rtl/>
          <w:lang w:bidi="ar-IQ"/>
        </w:rPr>
      </w:pPr>
      <w:r w:rsidRPr="002E5F3D">
        <w:rPr>
          <w:rFonts w:ascii="Simplified Arabic" w:hAnsi="Simplified Arabic" w:cs="Simplified Arabic" w:hint="cs"/>
          <w:sz w:val="28"/>
          <w:szCs w:val="28"/>
          <w:rtl/>
          <w:lang w:bidi="ar-IQ"/>
        </w:rPr>
        <w:t xml:space="preserve">1-  عرّف بأنه:حمل معلوم على معلوم لمساواته في علة حكمه عند الحامل </w:t>
      </w:r>
      <w:r w:rsidRPr="002E5F3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E5F3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32685" w:rsidRDefault="007737B2" w:rsidP="005512BF">
      <w:pPr>
        <w:tabs>
          <w:tab w:val="left" w:pos="3596"/>
          <w:tab w:val="center" w:pos="4153"/>
        </w:tabs>
        <w:ind w:left="26"/>
        <w:jc w:val="both"/>
        <w:rPr>
          <w:rFonts w:ascii="Simplified Arabic" w:hAnsi="Simplified Arabic" w:cs="Simplified Arabic"/>
          <w:sz w:val="28"/>
          <w:szCs w:val="28"/>
          <w:rtl/>
          <w:lang w:bidi="ar-IQ"/>
        </w:rPr>
      </w:pPr>
      <w:r w:rsidRPr="00732685">
        <w:rPr>
          <w:rFonts w:ascii="Simplified Arabic" w:hAnsi="Simplified Arabic" w:cs="Simplified Arabic" w:hint="cs"/>
          <w:sz w:val="28"/>
          <w:szCs w:val="28"/>
          <w:rtl/>
          <w:lang w:bidi="ar-IQ"/>
        </w:rPr>
        <w:t xml:space="preserve">2- قال عبد العزيزالبخاري :( حمل معلوم على معلوم في إثبات حكم لهما أو نفيه عنهما بأمر جامع بينهما من إثبات حكم أو صفة أو نفي عنهما) </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732685" w:rsidRDefault="007737B2" w:rsidP="005512BF">
      <w:pPr>
        <w:tabs>
          <w:tab w:val="left" w:pos="3596"/>
          <w:tab w:val="center" w:pos="4153"/>
        </w:tabs>
        <w:ind w:left="26"/>
        <w:jc w:val="both"/>
        <w:rPr>
          <w:rFonts w:ascii="Simplified Arabic" w:hAnsi="Simplified Arabic" w:cs="Simplified Arabic"/>
          <w:sz w:val="28"/>
          <w:szCs w:val="28"/>
          <w:rtl/>
          <w:lang w:bidi="ar-IQ"/>
        </w:rPr>
      </w:pPr>
      <w:r w:rsidRPr="00732685">
        <w:rPr>
          <w:rFonts w:ascii="Simplified Arabic" w:hAnsi="Simplified Arabic" w:cs="Simplified Arabic" w:hint="cs"/>
          <w:sz w:val="28"/>
          <w:szCs w:val="28"/>
          <w:rtl/>
          <w:lang w:bidi="ar-IQ"/>
        </w:rPr>
        <w:t xml:space="preserve">3 – قال ابن النّجار : ( ردّ فرع إلى أصل بعلة جامعة ) </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73268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732685" w:rsidRDefault="007737B2" w:rsidP="00386925">
      <w:pPr>
        <w:tabs>
          <w:tab w:val="left" w:pos="3596"/>
          <w:tab w:val="center" w:pos="4153"/>
        </w:tabs>
        <w:ind w:left="26"/>
        <w:jc w:val="both"/>
        <w:rPr>
          <w:rFonts w:ascii="Simplified Arabic" w:hAnsi="Simplified Arabic" w:cs="Simplified Arabic"/>
          <w:sz w:val="28"/>
          <w:szCs w:val="28"/>
          <w:rtl/>
          <w:lang w:bidi="ar-IQ"/>
        </w:rPr>
      </w:pPr>
      <w:r w:rsidRPr="00732685">
        <w:rPr>
          <w:rFonts w:ascii="Simplified Arabic" w:hAnsi="Simplified Arabic" w:cs="Simplified Arabic" w:hint="cs"/>
          <w:sz w:val="28"/>
          <w:szCs w:val="28"/>
          <w:rtl/>
          <w:lang w:bidi="ar-IQ"/>
        </w:rPr>
        <w:t>والذي يبدو أن تعريفات كلا الفريقين لم تسلّم من الأعتراضات ، ولكن لما كان المقصود من التعريفات بيان المعرّف عن غيره يكتفى بأي تعريف من الفريقين ، والله أعلم</w:t>
      </w:r>
      <w:r>
        <w:rPr>
          <w:rFonts w:ascii="Simplified Arabic" w:hAnsi="Simplified Arabic" w:cs="Simplified Arabic" w:hint="cs"/>
          <w:sz w:val="28"/>
          <w:szCs w:val="28"/>
          <w:rtl/>
          <w:lang w:bidi="ar-IQ"/>
        </w:rPr>
        <w:t xml:space="preserve">. </w:t>
      </w:r>
    </w:p>
    <w:p w:rsidR="007737B2" w:rsidRPr="00732685" w:rsidRDefault="007737B2" w:rsidP="00570F00">
      <w:pPr>
        <w:tabs>
          <w:tab w:val="left" w:pos="3596"/>
          <w:tab w:val="center" w:pos="4153"/>
        </w:tabs>
        <w:ind w:left="26"/>
        <w:jc w:val="both"/>
        <w:rPr>
          <w:rFonts w:ascii="Simplified Arabic" w:hAnsi="Simplified Arabic" w:cs="Simplified Arabic"/>
          <w:sz w:val="28"/>
          <w:szCs w:val="28"/>
          <w:rtl/>
          <w:lang w:bidi="ar-IQ"/>
        </w:rPr>
      </w:pPr>
      <w:r w:rsidRPr="00732685">
        <w:rPr>
          <w:rFonts w:ascii="Simplified Arabic" w:hAnsi="Simplified Arabic" w:cs="Simplified Arabic" w:hint="cs"/>
          <w:b/>
          <w:bCs/>
          <w:sz w:val="28"/>
          <w:szCs w:val="28"/>
          <w:rtl/>
          <w:lang w:bidi="ar-IQ"/>
        </w:rPr>
        <w:t xml:space="preserve">ثانياً </w:t>
      </w:r>
      <w:r w:rsidRPr="005512BF">
        <w:rPr>
          <w:rFonts w:ascii="Simplified Arabic" w:hAnsi="Simplified Arabic" w:cs="Simplified Arabic" w:hint="cs"/>
          <w:b/>
          <w:bCs/>
          <w:sz w:val="28"/>
          <w:szCs w:val="28"/>
          <w:rtl/>
          <w:lang w:bidi="ar-IQ"/>
        </w:rPr>
        <w:t>:  تخصيص عموم القرآن والسنة المتواترة بالقياس :-</w:t>
      </w:r>
    </w:p>
    <w:p w:rsidR="007737B2" w:rsidRPr="00732685" w:rsidRDefault="007737B2" w:rsidP="005512BF">
      <w:pPr>
        <w:tabs>
          <w:tab w:val="left" w:pos="3596"/>
          <w:tab w:val="center" w:pos="4153"/>
        </w:tabs>
        <w:ind w:left="2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سبق في الا</w:t>
      </w:r>
      <w:r w:rsidRPr="00732685">
        <w:rPr>
          <w:rFonts w:ascii="Simplified Arabic" w:hAnsi="Simplified Arabic" w:cs="Simplified Arabic" w:hint="cs"/>
          <w:sz w:val="28"/>
          <w:szCs w:val="28"/>
          <w:rtl/>
          <w:lang w:bidi="ar-IQ"/>
        </w:rPr>
        <w:t xml:space="preserve">حتجاج بالسنة النبوية مذاهب </w:t>
      </w:r>
      <w:r>
        <w:rPr>
          <w:rFonts w:ascii="Simplified Arabic" w:hAnsi="Simplified Arabic" w:cs="Simplified Arabic" w:hint="cs"/>
          <w:sz w:val="28"/>
          <w:szCs w:val="28"/>
          <w:rtl/>
          <w:lang w:bidi="ar-IQ"/>
        </w:rPr>
        <w:t>علماء الأصول</w:t>
      </w:r>
      <w:r w:rsidRPr="00732685">
        <w:rPr>
          <w:rFonts w:ascii="Simplified Arabic" w:hAnsi="Simplified Arabic" w:cs="Simplified Arabic" w:hint="cs"/>
          <w:sz w:val="28"/>
          <w:szCs w:val="28"/>
          <w:rtl/>
          <w:lang w:bidi="ar-IQ"/>
        </w:rPr>
        <w:t xml:space="preserve"> في تخصيص عموم القرآن والسنة المتواترة بخبر الآحاد وسبب اختلافهم وأدلتهم وبيان ا</w:t>
      </w:r>
      <w:r>
        <w:rPr>
          <w:rFonts w:ascii="Simplified Arabic" w:hAnsi="Simplified Arabic" w:cs="Simplified Arabic" w:hint="cs"/>
          <w:sz w:val="28"/>
          <w:szCs w:val="28"/>
          <w:rtl/>
          <w:lang w:bidi="ar-IQ"/>
        </w:rPr>
        <w:t>لراجح من أقوالهم ، فييترتب على اختلافهم ، ا</w:t>
      </w:r>
      <w:r w:rsidRPr="00732685">
        <w:rPr>
          <w:rFonts w:ascii="Simplified Arabic" w:hAnsi="Simplified Arabic" w:cs="Simplified Arabic" w:hint="cs"/>
          <w:sz w:val="28"/>
          <w:szCs w:val="28"/>
          <w:rtl/>
          <w:lang w:bidi="ar-IQ"/>
        </w:rPr>
        <w:t xml:space="preserve">ختلافهم في تخصيص عموم القرآن والسنة المتواترة بالقياس ، لذا فلا داعي إلى إعادته </w:t>
      </w:r>
      <w:r>
        <w:rPr>
          <w:rFonts w:ascii="Simplified Arabic" w:hAnsi="Simplified Arabic" w:cs="Simplified Arabic" w:hint="cs"/>
          <w:sz w:val="28"/>
          <w:szCs w:val="28"/>
          <w:rtl/>
          <w:lang w:bidi="ar-IQ"/>
        </w:rPr>
        <w:t>.</w:t>
      </w:r>
    </w:p>
    <w:p w:rsidR="007737B2" w:rsidRPr="00732685" w:rsidRDefault="007737B2" w:rsidP="00570F00">
      <w:pPr>
        <w:tabs>
          <w:tab w:val="left" w:pos="3596"/>
          <w:tab w:val="center" w:pos="4153"/>
        </w:tabs>
        <w:ind w:left="26"/>
        <w:jc w:val="both"/>
        <w:rPr>
          <w:rFonts w:ascii="Simplified Arabic" w:hAnsi="Simplified Arabic" w:cs="Simplified Arabic"/>
          <w:sz w:val="28"/>
          <w:szCs w:val="28"/>
          <w:rtl/>
          <w:lang w:bidi="ar-IQ"/>
        </w:rPr>
      </w:pPr>
      <w:r w:rsidRPr="00732685">
        <w:rPr>
          <w:rFonts w:ascii="Simplified Arabic" w:hAnsi="Simplified Arabic" w:cs="Simplified Arabic" w:hint="cs"/>
          <w:b/>
          <w:bCs/>
          <w:sz w:val="28"/>
          <w:szCs w:val="28"/>
          <w:rtl/>
          <w:lang w:bidi="ar-IQ"/>
        </w:rPr>
        <w:t xml:space="preserve">ثالثاً </w:t>
      </w:r>
      <w:r w:rsidRPr="005512BF">
        <w:rPr>
          <w:rFonts w:ascii="Simplified Arabic" w:hAnsi="Simplified Arabic" w:cs="Simplified Arabic" w:hint="cs"/>
          <w:b/>
          <w:bCs/>
          <w:sz w:val="28"/>
          <w:szCs w:val="28"/>
          <w:rtl/>
          <w:lang w:bidi="ar-IQ"/>
        </w:rPr>
        <w:t>: المعارضة بين القياس وخبرالآحاد :-</w:t>
      </w:r>
    </w:p>
    <w:p w:rsidR="007737B2" w:rsidRDefault="007737B2" w:rsidP="005512BF">
      <w:pPr>
        <w:tabs>
          <w:tab w:val="left" w:pos="3596"/>
          <w:tab w:val="center" w:pos="4153"/>
        </w:tabs>
        <w:ind w:left="26"/>
        <w:jc w:val="both"/>
        <w:rPr>
          <w:rFonts w:ascii="Simplified Arabic" w:hAnsi="Simplified Arabic" w:cs="Simplified Arabic"/>
          <w:sz w:val="28"/>
          <w:szCs w:val="28"/>
          <w:rtl/>
          <w:lang w:bidi="ar-IQ"/>
        </w:rPr>
      </w:pPr>
      <w:r w:rsidRPr="00732685">
        <w:rPr>
          <w:rFonts w:ascii="Simplified Arabic" w:hAnsi="Simplified Arabic" w:cs="Simplified Arabic" w:hint="cs"/>
          <w:sz w:val="28"/>
          <w:szCs w:val="28"/>
          <w:rtl/>
          <w:lang w:bidi="ar-IQ"/>
        </w:rPr>
        <w:t xml:space="preserve">لا يجوز لإحد من الأئمة أن يقول بتقديم شيء على خبر الرسول </w:t>
      </w:r>
      <w:r>
        <w:rPr>
          <w:rFonts w:ascii="Simplified Arabic" w:hAnsi="Simplified Arabic" w:cs="Simplified Arabic" w:hint="cs"/>
          <w:sz w:val="28"/>
          <w:szCs w:val="28"/>
          <w:rtl/>
          <w:lang w:bidi="ar-IQ"/>
        </w:rPr>
        <w:t>-</w:t>
      </w:r>
      <w:r w:rsidRPr="00732685">
        <w:rPr>
          <w:rFonts w:ascii="Simplified Arabic" w:hAnsi="Simplified Arabic" w:cs="Simplified Arabic" w:hint="cs"/>
          <w:sz w:val="28"/>
          <w:szCs w:val="28"/>
          <w:rtl/>
          <w:lang w:bidi="ar-IQ"/>
        </w:rPr>
        <w:t xml:space="preserve">صلى الله عليه وسلم </w:t>
      </w:r>
      <w:r>
        <w:rPr>
          <w:rFonts w:ascii="Simplified Arabic" w:hAnsi="Simplified Arabic" w:cs="Simplified Arabic" w:hint="cs"/>
          <w:sz w:val="28"/>
          <w:szCs w:val="28"/>
          <w:rtl/>
          <w:lang w:bidi="ar-IQ"/>
        </w:rPr>
        <w:t>-</w:t>
      </w:r>
      <w:r w:rsidRPr="00732685">
        <w:rPr>
          <w:rFonts w:ascii="Simplified Arabic" w:hAnsi="Simplified Arabic" w:cs="Simplified Arabic" w:hint="cs"/>
          <w:sz w:val="28"/>
          <w:szCs w:val="28"/>
          <w:rtl/>
          <w:lang w:bidi="ar-IQ"/>
        </w:rPr>
        <w:t>غير القرآن إذاصح  وكان خالياً من القوادح ، وممّا يدل عل ذلك سيرة الصحابة  التابعين وكانوا يتركون اجتهادهم إذا صحّ الخبر عندهم</w:t>
      </w:r>
      <w:r w:rsidRPr="0073268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5512BF">
      <w:pPr>
        <w:tabs>
          <w:tab w:val="left" w:pos="3596"/>
          <w:tab w:val="center" w:pos="4153"/>
        </w:tabs>
        <w:ind w:left="26"/>
        <w:jc w:val="both"/>
        <w:rPr>
          <w:rFonts w:ascii="Simplified Arabic" w:hAnsi="Simplified Arabic" w:cs="Simplified Arabic"/>
          <w:sz w:val="28"/>
          <w:szCs w:val="28"/>
          <w:rtl/>
          <w:lang w:bidi="ar-IQ"/>
        </w:rPr>
      </w:pPr>
      <w:r w:rsidRPr="00732685">
        <w:rPr>
          <w:rFonts w:ascii="Simplified Arabic" w:hAnsi="Simplified Arabic" w:cs="Simplified Arabic" w:hint="cs"/>
          <w:sz w:val="28"/>
          <w:szCs w:val="28"/>
          <w:rtl/>
          <w:lang w:bidi="ar-IQ"/>
        </w:rPr>
        <w:t xml:space="preserve">ولو صدر عن مسلم قولاً بتقديم شيء كالقياس مثلاً  لسقطت عدالته فضلاً أن يكون إماماً للناس هذا من الجانب ، ومن الجانب الآخر أن أئمة المسلمين بشر كسائر البشر يخطئون ويصيبون وما من إمام من الأئمة إلاّ وتوقف أو ترك بعض الأخبار لسبب من الأسباب كقدح أو شذوذ أو تأويل أو معارض بما يدل على ضعفه ممّا يجعل الخبر محل نظره </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732685" w:rsidRDefault="007737B2" w:rsidP="00732685">
      <w:pPr>
        <w:tabs>
          <w:tab w:val="left" w:pos="3596"/>
          <w:tab w:val="center" w:pos="4153"/>
        </w:tabs>
        <w:ind w:left="26"/>
        <w:jc w:val="both"/>
        <w:rPr>
          <w:rFonts w:ascii="Simplified Arabic" w:hAnsi="Simplified Arabic" w:cs="Simplified Arabic"/>
          <w:sz w:val="28"/>
          <w:szCs w:val="28"/>
          <w:rtl/>
          <w:lang w:bidi="ar-IQ"/>
        </w:rPr>
      </w:pPr>
      <w:r w:rsidRPr="00732685">
        <w:rPr>
          <w:rFonts w:ascii="Simplified Arabic" w:hAnsi="Simplified Arabic" w:cs="Simplified Arabic" w:hint="cs"/>
          <w:sz w:val="28"/>
          <w:szCs w:val="28"/>
          <w:rtl/>
          <w:lang w:bidi="ar-IQ"/>
        </w:rPr>
        <w:t xml:space="preserve">وذهب جمع من المالكية خلافاً لجمهور الأصوليين  إلى ترك بعض الأخبار بسبب تعارضها مع القياس ، منهم أبو بكر الأبهري وابن القصار وأبو الوليد الباجي </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32685">
        <w:rPr>
          <w:rFonts w:ascii="Simplified Arabic" w:hAnsi="Simplified Arabic" w:cs="Simplified Arabic" w:hint="cs"/>
          <w:sz w:val="28"/>
          <w:szCs w:val="28"/>
          <w:vertAlign w:val="superscript"/>
          <w:rtl/>
          <w:lang w:bidi="ar-IQ"/>
        </w:rPr>
        <w:t>)</w:t>
      </w:r>
      <w:r w:rsidRPr="00732685">
        <w:rPr>
          <w:rFonts w:ascii="Simplified Arabic" w:hAnsi="Simplified Arabic" w:cs="Simplified Arabic" w:hint="cs"/>
          <w:sz w:val="28"/>
          <w:szCs w:val="28"/>
          <w:rtl/>
          <w:lang w:bidi="ar-IQ"/>
        </w:rPr>
        <w:t xml:space="preserve"> ، وابن رشد</w:t>
      </w:r>
    </w:p>
    <w:p w:rsidR="007737B2" w:rsidRDefault="007737B2" w:rsidP="00570F00">
      <w:pPr>
        <w:tabs>
          <w:tab w:val="left" w:pos="3596"/>
          <w:tab w:val="center" w:pos="4153"/>
        </w:tabs>
        <w:ind w:left="26"/>
        <w:jc w:val="both"/>
        <w:rPr>
          <w:rFonts w:ascii="Simplified Arabic" w:hAnsi="Simplified Arabic" w:cs="Simplified Arabic"/>
          <w:sz w:val="32"/>
          <w:szCs w:val="32"/>
          <w:rtl/>
          <w:lang w:bidi="ar-IQ"/>
        </w:rPr>
      </w:pPr>
      <w:r w:rsidRPr="00732685">
        <w:rPr>
          <w:rFonts w:ascii="Simplified Arabic" w:hAnsi="Simplified Arabic" w:cs="Simplified Arabic" w:hint="cs"/>
          <w:sz w:val="28"/>
          <w:szCs w:val="28"/>
          <w:rtl/>
          <w:lang w:bidi="ar-IQ"/>
        </w:rPr>
        <w:t>ــــــــــــــــــــــــــــــــــــــ</w:t>
      </w:r>
      <w:r>
        <w:rPr>
          <w:rFonts w:ascii="Simplified Arabic" w:hAnsi="Simplified Arabic" w:cs="Simplified Arabic" w:hint="cs"/>
          <w:sz w:val="28"/>
          <w:szCs w:val="28"/>
          <w:rtl/>
          <w:lang w:bidi="ar-IQ"/>
        </w:rPr>
        <w:t>ــــــ</w:t>
      </w:r>
      <w:r w:rsidRPr="00732685">
        <w:rPr>
          <w:rFonts w:ascii="Simplified Arabic" w:hAnsi="Simplified Arabic" w:cs="Simplified Arabic" w:hint="cs"/>
          <w:sz w:val="28"/>
          <w:szCs w:val="28"/>
          <w:rtl/>
          <w:lang w:bidi="ar-IQ"/>
        </w:rPr>
        <w:t>ــ</w:t>
      </w:r>
    </w:p>
    <w:p w:rsidR="007737B2" w:rsidRPr="00732685" w:rsidRDefault="007737B2" w:rsidP="004637E7">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 xml:space="preserve">(1)ينظر : </w:t>
      </w:r>
      <w:r w:rsidRPr="00732685">
        <w:rPr>
          <w:rFonts w:ascii="Simplified Arabic" w:hAnsi="Simplified Arabic" w:cs="Simplified Arabic" w:hint="cs"/>
          <w:rtl/>
          <w:lang w:bidi="ar-IQ"/>
        </w:rPr>
        <w:t>جمع الجوامع :  2 / 202</w:t>
      </w:r>
      <w:r>
        <w:rPr>
          <w:rFonts w:ascii="Simplified Arabic" w:hAnsi="Simplified Arabic" w:cs="Simplified Arabic" w:hint="cs"/>
          <w:rtl/>
          <w:lang w:bidi="ar-IQ"/>
        </w:rPr>
        <w:t xml:space="preserve"> . </w:t>
      </w:r>
    </w:p>
    <w:p w:rsidR="007737B2" w:rsidRPr="00732685" w:rsidRDefault="007737B2" w:rsidP="00570F00">
      <w:pPr>
        <w:tabs>
          <w:tab w:val="left" w:pos="3596"/>
          <w:tab w:val="center" w:pos="4153"/>
        </w:tabs>
        <w:ind w:left="26"/>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732685">
        <w:rPr>
          <w:rFonts w:ascii="Simplified Arabic" w:hAnsi="Simplified Arabic" w:cs="Simplified Arabic" w:hint="cs"/>
          <w:rtl/>
          <w:lang w:bidi="ar-IQ"/>
        </w:rPr>
        <w:t xml:space="preserve"> كشف الأسرار : 3 / 397</w:t>
      </w:r>
      <w:r>
        <w:rPr>
          <w:rFonts w:ascii="Simplified Arabic" w:hAnsi="Simplified Arabic" w:cs="Simplified Arabic" w:hint="cs"/>
          <w:sz w:val="28"/>
          <w:szCs w:val="28"/>
          <w:rtl/>
          <w:lang w:bidi="ar-IQ"/>
        </w:rPr>
        <w:t xml:space="preserve">  . </w:t>
      </w:r>
    </w:p>
    <w:p w:rsidR="007737B2" w:rsidRPr="00732685" w:rsidRDefault="007737B2" w:rsidP="00570F00">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(3)</w:t>
      </w:r>
      <w:r w:rsidRPr="00732685">
        <w:rPr>
          <w:rFonts w:ascii="Simplified Arabic" w:hAnsi="Simplified Arabic" w:cs="Simplified Arabic" w:hint="cs"/>
          <w:rtl/>
          <w:lang w:bidi="ar-IQ"/>
        </w:rPr>
        <w:t xml:space="preserve"> شرح الكوكب المنير : ص455</w:t>
      </w:r>
    </w:p>
    <w:p w:rsidR="007737B2" w:rsidRDefault="007737B2" w:rsidP="00DF7B57">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(4)</w:t>
      </w:r>
      <w:r w:rsidRPr="00732685">
        <w:rPr>
          <w:rFonts w:ascii="Simplified Arabic" w:hAnsi="Simplified Arabic" w:cs="Simplified Arabic" w:hint="cs"/>
          <w:rtl/>
          <w:lang w:bidi="ar-IQ"/>
        </w:rPr>
        <w:t xml:space="preserve"> ينظر : رفع الملام عن أئمة الأعلام </w:t>
      </w:r>
      <w:r>
        <w:rPr>
          <w:rFonts w:ascii="Simplified Arabic" w:hAnsi="Simplified Arabic" w:cs="Simplified Arabic" w:hint="cs"/>
          <w:rtl/>
          <w:lang w:bidi="ar-IQ"/>
        </w:rPr>
        <w:t xml:space="preserve">، </w:t>
      </w:r>
      <w:r w:rsidRPr="00732685">
        <w:rPr>
          <w:rFonts w:ascii="Simplified Arabic" w:hAnsi="Simplified Arabic" w:cs="Simplified Arabic" w:hint="cs"/>
          <w:rtl/>
          <w:lang w:bidi="ar-IQ"/>
        </w:rPr>
        <w:t xml:space="preserve">أحمد بن عبد الحليم بن عبد السلام بن تيمية ت </w:t>
      </w:r>
      <w:r>
        <w:rPr>
          <w:rFonts w:ascii="Simplified Arabic" w:hAnsi="Simplified Arabic" w:cs="Simplified Arabic" w:hint="cs"/>
          <w:rtl/>
          <w:lang w:bidi="ar-IQ"/>
        </w:rPr>
        <w:t>(</w:t>
      </w:r>
      <w:r w:rsidRPr="00732685">
        <w:rPr>
          <w:rFonts w:ascii="Simplified Arabic" w:hAnsi="Simplified Arabic" w:cs="Simplified Arabic" w:hint="cs"/>
          <w:rtl/>
          <w:lang w:bidi="ar-IQ"/>
        </w:rPr>
        <w:t xml:space="preserve">728ﻫ) دار النشر الرئاسة العامة لإدارات البحوث العلمية والإفتاء والدعوة والإرشاد </w:t>
      </w:r>
      <w:r w:rsidRPr="00732685">
        <w:rPr>
          <w:rFonts w:ascii="Simplified Arabic" w:hAnsi="Simplified Arabic" w:cs="Simplified Arabic"/>
          <w:rtl/>
          <w:lang w:bidi="ar-IQ"/>
        </w:rPr>
        <w:t>–</w:t>
      </w:r>
      <w:r w:rsidRPr="00732685">
        <w:rPr>
          <w:rFonts w:ascii="Simplified Arabic" w:hAnsi="Simplified Arabic" w:cs="Simplified Arabic" w:hint="cs"/>
          <w:rtl/>
          <w:lang w:bidi="ar-IQ"/>
        </w:rPr>
        <w:t xml:space="preserve"> الرياض </w:t>
      </w:r>
      <w:r>
        <w:rPr>
          <w:rFonts w:ascii="Simplified Arabic" w:hAnsi="Simplified Arabic" w:cs="Simplified Arabic" w:hint="cs"/>
          <w:rtl/>
          <w:lang w:bidi="ar-IQ"/>
        </w:rPr>
        <w:t xml:space="preserve">، ، </w:t>
      </w:r>
      <w:r w:rsidRPr="00732685">
        <w:rPr>
          <w:rFonts w:ascii="Simplified Arabic" w:hAnsi="Simplified Arabic" w:cs="Simplified Arabic" w:hint="cs"/>
          <w:rtl/>
          <w:lang w:bidi="ar-IQ"/>
        </w:rPr>
        <w:t xml:space="preserve"> 1413ﻫ </w:t>
      </w:r>
      <w:r>
        <w:rPr>
          <w:rFonts w:ascii="Simplified Arabic" w:hAnsi="Simplified Arabic" w:cs="Simplified Arabic" w:hint="cs"/>
          <w:rtl/>
          <w:lang w:bidi="ar-IQ"/>
        </w:rPr>
        <w:t>- 1993</w:t>
      </w:r>
      <w:r w:rsidRPr="00732685">
        <w:rPr>
          <w:rFonts w:ascii="Simplified Arabic" w:hAnsi="Simplified Arabic" w:cs="Simplified Arabic" w:hint="cs"/>
          <w:rtl/>
          <w:lang w:bidi="ar-IQ"/>
        </w:rPr>
        <w:t xml:space="preserve"> د-ط: ص36-37  </w:t>
      </w:r>
      <w:r>
        <w:rPr>
          <w:rFonts w:ascii="Simplified Arabic" w:hAnsi="Simplified Arabic" w:cs="Simplified Arabic" w:hint="cs"/>
          <w:rtl/>
          <w:lang w:bidi="ar-IQ"/>
        </w:rPr>
        <w:t xml:space="preserve">. </w:t>
      </w:r>
    </w:p>
    <w:p w:rsidR="007737B2" w:rsidRDefault="007737B2" w:rsidP="005512BF">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(5)</w:t>
      </w:r>
      <w:r w:rsidRPr="00732685">
        <w:rPr>
          <w:rFonts w:ascii="Simplified Arabic" w:hAnsi="Simplified Arabic" w:cs="Simplified Arabic" w:hint="cs"/>
          <w:rtl/>
          <w:lang w:bidi="ar-IQ"/>
        </w:rPr>
        <w:t xml:space="preserve"> ينظر : رفع الملام عن أئمة الأعلام : ص30-31</w:t>
      </w:r>
      <w:r>
        <w:rPr>
          <w:rFonts w:ascii="Simplified Arabic" w:hAnsi="Simplified Arabic" w:cs="Simplified Arabic" w:hint="cs"/>
          <w:rtl/>
          <w:lang w:bidi="ar-IQ"/>
        </w:rPr>
        <w:t xml:space="preserve">  . </w:t>
      </w:r>
    </w:p>
    <w:p w:rsidR="007737B2" w:rsidRPr="00732685" w:rsidRDefault="007737B2" w:rsidP="00732685">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732685">
        <w:rPr>
          <w:rFonts w:ascii="Simplified Arabic" w:hAnsi="Simplified Arabic" w:cs="Simplified Arabic" w:hint="cs"/>
          <w:rtl/>
          <w:lang w:bidi="ar-IQ"/>
        </w:rPr>
        <w:t>ينظر: البيان والتحصيل والشرح والتوجيه والتعليل في مسائل المستخرجة لأبي الوليد ابن رشد القرطبي</w:t>
      </w:r>
      <w:r>
        <w:rPr>
          <w:rFonts w:ascii="Simplified Arabic" w:hAnsi="Simplified Arabic" w:cs="Simplified Arabic" w:hint="cs"/>
          <w:rtl/>
          <w:lang w:bidi="ar-IQ"/>
        </w:rPr>
        <w:t>=</w:t>
      </w:r>
    </w:p>
    <w:p w:rsidR="007737B2" w:rsidRPr="007A1235" w:rsidRDefault="007737B2" w:rsidP="00A42F6E">
      <w:pPr>
        <w:tabs>
          <w:tab w:val="left" w:pos="3596"/>
          <w:tab w:val="center" w:pos="4153"/>
        </w:tabs>
        <w:jc w:val="center"/>
        <w:rPr>
          <w:rFonts w:ascii="Simplified Arabic" w:hAnsi="Simplified Arabic" w:cs="Simplified Arabic"/>
          <w:b/>
          <w:bCs/>
          <w:rtl/>
          <w:lang w:bidi="ar-IQ"/>
        </w:rPr>
      </w:pPr>
      <w:r w:rsidRPr="00732685">
        <w:rPr>
          <w:rFonts w:ascii="Simplified Arabic" w:hAnsi="Simplified Arabic" w:cs="Simplified Arabic" w:hint="cs"/>
          <w:b/>
          <w:bCs/>
          <w:rtl/>
          <w:lang w:bidi="ar-IQ"/>
        </w:rPr>
        <w:t>(12</w:t>
      </w:r>
      <w:r>
        <w:rPr>
          <w:rFonts w:ascii="Simplified Arabic" w:hAnsi="Simplified Arabic" w:cs="Simplified Arabic" w:hint="cs"/>
          <w:b/>
          <w:bCs/>
          <w:rtl/>
          <w:lang w:bidi="ar-IQ"/>
        </w:rPr>
        <w:t>0</w:t>
      </w:r>
      <w:r w:rsidRPr="00732685">
        <w:rPr>
          <w:rFonts w:ascii="Simplified Arabic" w:hAnsi="Simplified Arabic" w:cs="Simplified Arabic" w:hint="cs"/>
          <w:b/>
          <w:bCs/>
          <w:rtl/>
          <w:lang w:bidi="ar-IQ"/>
        </w:rPr>
        <w:t>)</w:t>
      </w:r>
    </w:p>
    <w:p w:rsidR="007737B2" w:rsidRPr="00732685" w:rsidRDefault="007737B2" w:rsidP="005512BF">
      <w:pPr>
        <w:tabs>
          <w:tab w:val="left" w:pos="3596"/>
          <w:tab w:val="center" w:pos="4153"/>
        </w:tabs>
        <w:jc w:val="both"/>
        <w:rPr>
          <w:rFonts w:ascii="Simplified Arabic" w:hAnsi="Simplified Arabic" w:cs="Simplified Arabic"/>
          <w:sz w:val="28"/>
          <w:szCs w:val="28"/>
          <w:rtl/>
          <w:lang w:bidi="ar-IQ"/>
        </w:rPr>
      </w:pPr>
      <w:r w:rsidRPr="008F5603">
        <w:rPr>
          <w:rFonts w:ascii="Simplified Arabic" w:hAnsi="Simplified Arabic" w:cs="Simplified Arabic" w:hint="cs"/>
          <w:sz w:val="28"/>
          <w:szCs w:val="28"/>
          <w:rtl/>
          <w:lang w:bidi="ar-IQ"/>
        </w:rPr>
        <w:t xml:space="preserve"> (</w:t>
      </w:r>
      <w:r w:rsidRPr="00732685">
        <w:rPr>
          <w:rFonts w:ascii="Simplified Arabic" w:hAnsi="Simplified Arabic" w:cs="Simplified Arabic" w:hint="cs"/>
          <w:sz w:val="28"/>
          <w:szCs w:val="28"/>
          <w:rtl/>
          <w:lang w:bidi="ar-IQ"/>
        </w:rPr>
        <w:t>الجد</w:t>
      </w:r>
      <w:r>
        <w:rPr>
          <w:rFonts w:ascii="Simplified Arabic" w:hAnsi="Simplified Arabic" w:cs="Simplified Arabic" w:hint="cs"/>
          <w:sz w:val="28"/>
          <w:szCs w:val="28"/>
          <w:rtl/>
          <w:lang w:bidi="ar-IQ"/>
        </w:rPr>
        <w:t>) حيث يقول</w:t>
      </w:r>
      <w:r w:rsidRPr="00732685">
        <w:rPr>
          <w:rFonts w:ascii="Simplified Arabic" w:hAnsi="Simplified Arabic" w:cs="Simplified Arabic" w:hint="cs"/>
          <w:sz w:val="28"/>
          <w:szCs w:val="28"/>
          <w:rtl/>
          <w:lang w:bidi="ar-IQ"/>
        </w:rPr>
        <w:t>:( وكذلك القياس عنده مقدم على خبر الآحاد إذا لم يمكن الجمع بينهما)</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32685">
        <w:rPr>
          <w:rFonts w:ascii="Simplified Arabic" w:hAnsi="Simplified Arabic" w:cs="Simplified Arabic" w:hint="cs"/>
          <w:sz w:val="28"/>
          <w:szCs w:val="28"/>
          <w:vertAlign w:val="superscript"/>
          <w:rtl/>
          <w:lang w:bidi="ar-IQ"/>
        </w:rPr>
        <w:t>)</w:t>
      </w:r>
      <w:r w:rsidRPr="00732685">
        <w:rPr>
          <w:rFonts w:ascii="Simplified Arabic" w:hAnsi="Simplified Arabic" w:cs="Simplified Arabic" w:hint="cs"/>
          <w:sz w:val="28"/>
          <w:szCs w:val="28"/>
          <w:rtl/>
          <w:lang w:bidi="ar-IQ"/>
        </w:rPr>
        <w:t xml:space="preserve">  ، ومنهم الإمام القرافي حيث يقول وهو يتحدث عن القياس : ( وهو مقدم على خبر الواحد عند مالك) </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5512BF">
      <w:pPr>
        <w:tabs>
          <w:tab w:val="left" w:pos="3596"/>
          <w:tab w:val="center" w:pos="4153"/>
        </w:tabs>
        <w:jc w:val="both"/>
        <w:rPr>
          <w:rFonts w:ascii="Simplified Arabic" w:hAnsi="Simplified Arabic" w:cs="Simplified Arabic"/>
          <w:sz w:val="28"/>
          <w:szCs w:val="28"/>
          <w:rtl/>
          <w:lang w:bidi="ar-IQ"/>
        </w:rPr>
      </w:pPr>
      <w:r w:rsidRPr="00732685">
        <w:rPr>
          <w:rFonts w:ascii="Simplified Arabic" w:hAnsi="Simplified Arabic" w:cs="Simplified Arabic" w:hint="cs"/>
          <w:sz w:val="28"/>
          <w:szCs w:val="28"/>
          <w:rtl/>
          <w:lang w:bidi="ar-IQ"/>
        </w:rPr>
        <w:t xml:space="preserve">وتنقل كتب أصول الفقه لغير المالكية نسبة هذا القول إلى الإمام مالك ، ولكن بصيغة التمريض كقولهم حكي و نسب </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732685">
        <w:rPr>
          <w:rFonts w:ascii="Simplified Arabic" w:hAnsi="Simplified Arabic" w:cs="Simplified Arabic" w:hint="cs"/>
          <w:sz w:val="28"/>
          <w:szCs w:val="28"/>
          <w:vertAlign w:val="superscript"/>
          <w:rtl/>
          <w:lang w:bidi="ar-IQ"/>
        </w:rPr>
        <w:t>)</w:t>
      </w:r>
      <w:r w:rsidRPr="00732685">
        <w:rPr>
          <w:rFonts w:ascii="Simplified Arabic" w:hAnsi="Simplified Arabic" w:cs="Simplified Arabic" w:hint="cs"/>
          <w:sz w:val="28"/>
          <w:szCs w:val="28"/>
          <w:rtl/>
          <w:lang w:bidi="ar-IQ"/>
        </w:rPr>
        <w:t xml:space="preserve"> ، ومن علماء الأصول مَن نسبه إلى أصحابه ولم ينسبه إلى الإمام مالك كالإمام الشيرازي والشوكاني </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326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C2255" w:rsidRDefault="007737B2" w:rsidP="007C2255">
      <w:pPr>
        <w:tabs>
          <w:tab w:val="left" w:pos="3596"/>
          <w:tab w:val="center" w:pos="4153"/>
        </w:tabs>
        <w:jc w:val="both"/>
        <w:rPr>
          <w:rFonts w:ascii="Simplified Arabic" w:hAnsi="Simplified Arabic" w:cs="Simplified Arabic"/>
          <w:sz w:val="28"/>
          <w:szCs w:val="28"/>
          <w:rtl/>
          <w:lang w:bidi="ar-IQ"/>
        </w:rPr>
      </w:pPr>
      <w:r w:rsidRPr="007C2255">
        <w:rPr>
          <w:rFonts w:ascii="Simplified Arabic" w:hAnsi="Simplified Arabic" w:cs="Simplified Arabic" w:hint="cs"/>
          <w:sz w:val="28"/>
          <w:szCs w:val="28"/>
          <w:rtl/>
          <w:lang w:bidi="ar-IQ"/>
        </w:rPr>
        <w:t xml:space="preserve">ويتبين الرأي الراجح في المذهب المالكي ، بذكر شاهدين من الشواهد التي قدّم </w:t>
      </w:r>
      <w:r>
        <w:rPr>
          <w:rFonts w:ascii="Simplified Arabic" w:hAnsi="Simplified Arabic" w:cs="Simplified Arabic" w:hint="cs"/>
          <w:sz w:val="28"/>
          <w:szCs w:val="28"/>
          <w:rtl/>
          <w:lang w:bidi="ar-IQ"/>
        </w:rPr>
        <w:t>القياس على خبر الآحاد</w:t>
      </w:r>
      <w:r w:rsidRPr="007C2255">
        <w:rPr>
          <w:rFonts w:ascii="Simplified Arabic" w:hAnsi="Simplified Arabic" w:cs="Simplified Arabic" w:hint="cs"/>
          <w:sz w:val="28"/>
          <w:szCs w:val="28"/>
          <w:rtl/>
          <w:lang w:bidi="ar-IQ"/>
        </w:rPr>
        <w:t xml:space="preserve"> :-</w:t>
      </w:r>
    </w:p>
    <w:p w:rsidR="007737B2" w:rsidRPr="007C2255" w:rsidRDefault="007737B2" w:rsidP="007C2255">
      <w:pPr>
        <w:tabs>
          <w:tab w:val="left" w:pos="3596"/>
          <w:tab w:val="center" w:pos="4153"/>
        </w:tabs>
        <w:jc w:val="both"/>
        <w:rPr>
          <w:rFonts w:ascii="Simplified Arabic" w:hAnsi="Simplified Arabic" w:cs="Simplified Arabic"/>
          <w:sz w:val="28"/>
          <w:szCs w:val="28"/>
          <w:rtl/>
          <w:lang w:bidi="ar-IQ"/>
        </w:rPr>
      </w:pPr>
      <w:r w:rsidRPr="007C2255">
        <w:rPr>
          <w:rFonts w:ascii="Simplified Arabic" w:hAnsi="Simplified Arabic" w:cs="Simplified Arabic" w:hint="cs"/>
          <w:b/>
          <w:bCs/>
          <w:sz w:val="28"/>
          <w:szCs w:val="28"/>
          <w:rtl/>
          <w:lang w:bidi="ar-IQ"/>
        </w:rPr>
        <w:t>الشاهد الأول</w:t>
      </w:r>
      <w:r w:rsidRPr="007C2255">
        <w:rPr>
          <w:rFonts w:ascii="Simplified Arabic" w:hAnsi="Simplified Arabic" w:cs="Simplified Arabic" w:hint="cs"/>
          <w:sz w:val="28"/>
          <w:szCs w:val="28"/>
          <w:rtl/>
          <w:lang w:bidi="ar-IQ"/>
        </w:rPr>
        <w:t xml:space="preserve"> : </w:t>
      </w:r>
    </w:p>
    <w:p w:rsidR="007737B2" w:rsidRPr="007C2255" w:rsidRDefault="007737B2" w:rsidP="005512BF">
      <w:pPr>
        <w:tabs>
          <w:tab w:val="left" w:pos="3596"/>
          <w:tab w:val="center" w:pos="4153"/>
        </w:tabs>
        <w:jc w:val="both"/>
        <w:rPr>
          <w:rFonts w:ascii="Simplified Arabic" w:hAnsi="Simplified Arabic" w:cs="Simplified Arabic"/>
          <w:sz w:val="28"/>
          <w:szCs w:val="28"/>
          <w:rtl/>
          <w:lang w:bidi="ar-IQ"/>
        </w:rPr>
      </w:pPr>
      <w:r w:rsidRPr="007C2255">
        <w:rPr>
          <w:rFonts w:ascii="Simplified Arabic" w:hAnsi="Simplified Arabic" w:cs="Simplified Arabic" w:hint="cs"/>
          <w:sz w:val="28"/>
          <w:szCs w:val="28"/>
          <w:rtl/>
          <w:lang w:bidi="ar-IQ"/>
        </w:rPr>
        <w:t xml:space="preserve">  عن أبي هريرة -رضي الله عنه- قال : قال رسول الله -صلى الله عليه وسلم-:( مَن نسي وهو صائم فأكل أو شرب فليتم صومه فإنما أطعمه الله وسقاه)</w:t>
      </w:r>
      <w:r w:rsidRPr="007C22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C225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5512BF">
      <w:pPr>
        <w:tabs>
          <w:tab w:val="left" w:pos="3596"/>
          <w:tab w:val="center" w:pos="4153"/>
        </w:tabs>
        <w:jc w:val="both"/>
        <w:rPr>
          <w:rFonts w:ascii="Simplified Arabic" w:hAnsi="Simplified Arabic" w:cs="Simplified Arabic"/>
          <w:sz w:val="28"/>
          <w:szCs w:val="28"/>
          <w:rtl/>
          <w:lang w:bidi="ar-IQ"/>
        </w:rPr>
      </w:pPr>
      <w:r w:rsidRPr="007C2255">
        <w:rPr>
          <w:rFonts w:ascii="Simplified Arabic" w:hAnsi="Simplified Arabic" w:cs="Simplified Arabic" w:hint="cs"/>
          <w:sz w:val="28"/>
          <w:szCs w:val="28"/>
          <w:rtl/>
          <w:lang w:bidi="ar-IQ"/>
        </w:rPr>
        <w:t xml:space="preserve">    ذهب الإمام مالك إلى وجوب القضاء على من أكل ناسياً في شهر رمضان ، جاء في الموطأ قال مالك :( مَن أكل أو شرب في رمضان ساهياً أو ناسيأ أو ما كان من صيام واجب عليه أنّ عليه قضاء يوم مكانه)</w:t>
      </w:r>
      <w:r w:rsidRPr="007C225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6</w:t>
      </w:r>
      <w:r w:rsidRPr="007C22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32685" w:rsidRDefault="007737B2" w:rsidP="007C2255">
      <w:pPr>
        <w:tabs>
          <w:tab w:val="left" w:pos="3596"/>
          <w:tab w:val="center" w:pos="4153"/>
        </w:tabs>
        <w:jc w:val="both"/>
        <w:rPr>
          <w:rFonts w:ascii="Simplified Arabic" w:hAnsi="Simplified Arabic" w:cs="Simplified Arabic"/>
          <w:sz w:val="28"/>
          <w:szCs w:val="28"/>
          <w:rtl/>
          <w:lang w:bidi="ar-IQ"/>
        </w:rPr>
      </w:pPr>
      <w:r w:rsidRPr="007C2255">
        <w:rPr>
          <w:rFonts w:ascii="Simplified Arabic" w:hAnsi="Simplified Arabic" w:cs="Simplified Arabic" w:hint="cs"/>
          <w:sz w:val="28"/>
          <w:szCs w:val="28"/>
          <w:rtl/>
          <w:lang w:bidi="ar-IQ"/>
        </w:rPr>
        <w:t xml:space="preserve">وسبب هذا الرأي هو معارضة ظاهر الأثر للقياس أنه قاس ناسي الصوم على ناسي الصلاة والجامع بينهما عبادة بدنية ، يقول ابن رشد الحفيد : ( وسبب اختلافهم في قضاء </w:t>
      </w:r>
    </w:p>
    <w:p w:rsidR="007737B2" w:rsidRDefault="007737B2" w:rsidP="00511586">
      <w:pPr>
        <w:tabs>
          <w:tab w:val="left" w:pos="3596"/>
          <w:tab w:val="center" w:pos="4153"/>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7C2255" w:rsidRDefault="007737B2" w:rsidP="009416D0">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 ت (520</w:t>
      </w:r>
      <w:r w:rsidRPr="00732685">
        <w:rPr>
          <w:rFonts w:ascii="Simplified Arabic" w:hAnsi="Simplified Arabic" w:cs="Simplified Arabic" w:hint="cs"/>
          <w:rtl/>
          <w:lang w:bidi="ar-IQ"/>
        </w:rPr>
        <w:t xml:space="preserve">ﻫ </w:t>
      </w:r>
      <w:r>
        <w:rPr>
          <w:rFonts w:ascii="Simplified Arabic" w:hAnsi="Simplified Arabic" w:cs="Simplified Arabic" w:hint="cs"/>
          <w:rtl/>
          <w:lang w:bidi="ar-IQ"/>
        </w:rPr>
        <w:t>)</w:t>
      </w:r>
      <w:r w:rsidRPr="00732685">
        <w:rPr>
          <w:rFonts w:ascii="Simplified Arabic" w:hAnsi="Simplified Arabic" w:cs="Simplified Arabic" w:hint="cs"/>
          <w:rtl/>
          <w:lang w:bidi="ar-IQ"/>
        </w:rPr>
        <w:t xml:space="preserve">، وضمنه المستخرجه من الأسمعة المعروفة بالعتبية لمحمد العتبي القرطبي </w:t>
      </w:r>
      <w:r>
        <w:rPr>
          <w:rFonts w:ascii="Simplified Arabic" w:hAnsi="Simplified Arabic" w:cs="Simplified Arabic" w:hint="cs"/>
          <w:rtl/>
          <w:lang w:bidi="ar-IQ"/>
        </w:rPr>
        <w:t>ت (</w:t>
      </w:r>
      <w:r w:rsidRPr="00732685">
        <w:rPr>
          <w:rFonts w:ascii="Simplified Arabic" w:hAnsi="Simplified Arabic" w:cs="Simplified Arabic" w:hint="cs"/>
          <w:rtl/>
          <w:lang w:bidi="ar-IQ"/>
        </w:rPr>
        <w:t xml:space="preserve"> 255ﻫ </w:t>
      </w:r>
      <w:r>
        <w:rPr>
          <w:rFonts w:ascii="Simplified Arabic" w:hAnsi="Simplified Arabic" w:cs="Simplified Arabic" w:hint="cs"/>
          <w:rtl/>
          <w:lang w:bidi="ar-IQ"/>
        </w:rPr>
        <w:t>)</w:t>
      </w:r>
      <w:r w:rsidRPr="00732685">
        <w:rPr>
          <w:rFonts w:ascii="Simplified Arabic" w:hAnsi="Simplified Arabic" w:cs="Simplified Arabic" w:hint="cs"/>
          <w:rtl/>
          <w:lang w:bidi="ar-IQ"/>
        </w:rPr>
        <w:t>- تحقيق الأستاذ أحمد الجبابي</w:t>
      </w:r>
      <w:r>
        <w:rPr>
          <w:rFonts w:ascii="Simplified Arabic" w:hAnsi="Simplified Arabic" w:cs="Simplified Arabic" w:hint="cs"/>
          <w:rtl/>
          <w:lang w:bidi="ar-IQ"/>
        </w:rPr>
        <w:t>،</w:t>
      </w:r>
      <w:r w:rsidRPr="00732685">
        <w:rPr>
          <w:rFonts w:ascii="Simplified Arabic" w:hAnsi="Simplified Arabic" w:cs="Simplified Arabic" w:hint="cs"/>
          <w:rtl/>
          <w:lang w:bidi="ar-IQ"/>
        </w:rPr>
        <w:t xml:space="preserve"> دار النشر دار الغرب الإسلامي –بيروت </w:t>
      </w:r>
      <w:r>
        <w:rPr>
          <w:rFonts w:ascii="Simplified Arabic" w:hAnsi="Simplified Arabic" w:cs="Simplified Arabic"/>
          <w:rtl/>
          <w:lang w:bidi="ar-IQ"/>
        </w:rPr>
        <w:t>–</w:t>
      </w:r>
      <w:r w:rsidRPr="00732685">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732685">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 xml:space="preserve">، </w:t>
      </w:r>
      <w:r w:rsidRPr="00732685">
        <w:rPr>
          <w:rFonts w:ascii="Simplified Arabic" w:hAnsi="Simplified Arabic" w:cs="Simplified Arabic" w:hint="cs"/>
          <w:rtl/>
          <w:lang w:bidi="ar-IQ"/>
        </w:rPr>
        <w:t xml:space="preserve">1408ﻫ- 1988م: 16 </w:t>
      </w:r>
      <w:r>
        <w:rPr>
          <w:rFonts w:ascii="Simplified Arabic" w:hAnsi="Simplified Arabic" w:cs="Simplified Arabic" w:hint="cs"/>
          <w:rtl/>
          <w:lang w:bidi="ar-IQ"/>
        </w:rPr>
        <w:t>/</w:t>
      </w:r>
      <w:r w:rsidRPr="00732685">
        <w:rPr>
          <w:rFonts w:ascii="Simplified Arabic" w:hAnsi="Simplified Arabic" w:cs="Simplified Arabic" w:hint="cs"/>
          <w:rtl/>
          <w:lang w:bidi="ar-IQ"/>
        </w:rPr>
        <w:t xml:space="preserve">102 ، إرشاد الفحول : 1 / 277  ،   أصول فقه الإمام مالك أدلته العقلية </w:t>
      </w:r>
      <w:r>
        <w:rPr>
          <w:rFonts w:ascii="Simplified Arabic" w:hAnsi="Simplified Arabic" w:cs="Simplified Arabic" w:hint="cs"/>
          <w:rtl/>
          <w:lang w:bidi="ar-IQ"/>
        </w:rPr>
        <w:t>،</w:t>
      </w:r>
      <w:r w:rsidRPr="00732685">
        <w:rPr>
          <w:rFonts w:ascii="Simplified Arabic" w:hAnsi="Simplified Arabic" w:cs="Simplified Arabic" w:hint="cs"/>
          <w:rtl/>
          <w:lang w:bidi="ar-IQ"/>
        </w:rPr>
        <w:t xml:space="preserve"> الدكتور فاديغا موسى </w:t>
      </w:r>
      <w:r>
        <w:rPr>
          <w:rFonts w:ascii="Simplified Arabic" w:hAnsi="Simplified Arabic" w:cs="Simplified Arabic" w:hint="cs"/>
          <w:rtl/>
          <w:lang w:bidi="ar-IQ"/>
        </w:rPr>
        <w:t>، دار النشر</w:t>
      </w:r>
      <w:r w:rsidRPr="00732685">
        <w:rPr>
          <w:rFonts w:ascii="Simplified Arabic" w:hAnsi="Simplified Arabic" w:cs="Simplified Arabic" w:hint="cs"/>
          <w:rtl/>
          <w:lang w:bidi="ar-IQ"/>
        </w:rPr>
        <w:t xml:space="preserve"> دار التدمرية </w:t>
      </w:r>
      <w:r>
        <w:rPr>
          <w:rFonts w:ascii="Simplified Arabic" w:hAnsi="Simplified Arabic" w:cs="Simplified Arabic"/>
          <w:rtl/>
          <w:lang w:bidi="ar-IQ"/>
        </w:rPr>
        <w:t>–</w:t>
      </w:r>
      <w:r w:rsidRPr="00732685">
        <w:rPr>
          <w:rFonts w:ascii="Simplified Arabic" w:hAnsi="Simplified Arabic" w:cs="Simplified Arabic" w:hint="cs"/>
          <w:rtl/>
          <w:lang w:bidi="ar-IQ"/>
        </w:rPr>
        <w:t xml:space="preserve"> الرياض</w:t>
      </w:r>
      <w:r>
        <w:rPr>
          <w:rFonts w:ascii="Simplified Arabic" w:hAnsi="Simplified Arabic" w:cs="Simplified Arabic" w:hint="cs"/>
          <w:rtl/>
          <w:lang w:bidi="ar-IQ"/>
        </w:rPr>
        <w:t xml:space="preserve">- السعودية ، </w:t>
      </w:r>
      <w:r w:rsidRPr="00732685">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 1430ﻫ - 2009م</w:t>
      </w:r>
      <w:r w:rsidRPr="00732685">
        <w:rPr>
          <w:rFonts w:ascii="Simplified Arabic" w:hAnsi="Simplified Arabic" w:cs="Simplified Arabic" w:hint="cs"/>
          <w:rtl/>
          <w:lang w:bidi="ar-IQ"/>
        </w:rPr>
        <w:t xml:space="preserve">: 1 / 262 </w:t>
      </w:r>
      <w:r>
        <w:rPr>
          <w:rFonts w:ascii="Simplified Arabic" w:hAnsi="Simplified Arabic" w:cs="Simplified Arabic" w:hint="cs"/>
          <w:rtl/>
          <w:lang w:bidi="ar-IQ"/>
        </w:rPr>
        <w:t>.</w:t>
      </w:r>
    </w:p>
    <w:p w:rsidR="007737B2" w:rsidRPr="007C2255" w:rsidRDefault="007737B2" w:rsidP="000F0829">
      <w:pPr>
        <w:tabs>
          <w:tab w:val="left" w:pos="3596"/>
          <w:tab w:val="center" w:pos="4153"/>
        </w:tabs>
        <w:jc w:val="both"/>
        <w:rPr>
          <w:rFonts w:ascii="Simplified Arabic" w:hAnsi="Simplified Arabic" w:cs="Simplified Arabic"/>
          <w:b/>
          <w:bCs/>
          <w:sz w:val="28"/>
          <w:szCs w:val="28"/>
          <w:rtl/>
          <w:lang w:bidi="ar-IQ"/>
        </w:rPr>
      </w:pPr>
      <w:r>
        <w:rPr>
          <w:rFonts w:ascii="Simplified Arabic" w:hAnsi="Simplified Arabic" w:cs="Simplified Arabic" w:hint="cs"/>
          <w:rtl/>
          <w:lang w:bidi="ar-IQ"/>
        </w:rPr>
        <w:t>(1)</w:t>
      </w:r>
      <w:r w:rsidRPr="007C2255">
        <w:rPr>
          <w:rFonts w:ascii="Simplified Arabic" w:hAnsi="Simplified Arabic" w:cs="Simplified Arabic" w:hint="cs"/>
          <w:rtl/>
          <w:lang w:bidi="ar-IQ"/>
        </w:rPr>
        <w:t xml:space="preserve"> ينظر : البيان والتحصيل: 17 / 604 </w:t>
      </w:r>
      <w:r>
        <w:rPr>
          <w:rFonts w:ascii="Simplified Arabic" w:hAnsi="Simplified Arabic" w:cs="Simplified Arabic" w:hint="cs"/>
          <w:b/>
          <w:bCs/>
          <w:sz w:val="28"/>
          <w:szCs w:val="28"/>
          <w:rtl/>
          <w:lang w:bidi="ar-IQ"/>
        </w:rPr>
        <w:t>.</w:t>
      </w:r>
    </w:p>
    <w:p w:rsidR="007737B2" w:rsidRPr="007C2255" w:rsidRDefault="007737B2" w:rsidP="000F0829">
      <w:pPr>
        <w:tabs>
          <w:tab w:val="left" w:pos="3596"/>
          <w:tab w:val="center" w:pos="4153"/>
        </w:tabs>
        <w:jc w:val="both"/>
        <w:rPr>
          <w:rFonts w:ascii="Simplified Arabic" w:hAnsi="Simplified Arabic" w:cs="Simplified Arabic"/>
          <w:b/>
          <w:bCs/>
          <w:sz w:val="28"/>
          <w:szCs w:val="28"/>
          <w:rtl/>
          <w:lang w:bidi="ar-IQ"/>
        </w:rPr>
      </w:pPr>
      <w:r>
        <w:rPr>
          <w:rFonts w:ascii="Simplified Arabic" w:hAnsi="Simplified Arabic" w:cs="Simplified Arabic" w:hint="cs"/>
          <w:rtl/>
          <w:lang w:bidi="ar-IQ"/>
        </w:rPr>
        <w:t>(2)</w:t>
      </w:r>
      <w:r w:rsidRPr="007C2255">
        <w:rPr>
          <w:rFonts w:ascii="Simplified Arabic" w:hAnsi="Simplified Arabic" w:cs="Simplified Arabic" w:hint="cs"/>
          <w:rtl/>
          <w:lang w:bidi="ar-IQ"/>
        </w:rPr>
        <w:t xml:space="preserve"> نقلاً عن إتحاف ذوي البصائر بشرح روضة الناظ</w:t>
      </w:r>
      <w:r w:rsidRPr="007C2255">
        <w:rPr>
          <w:rFonts w:ascii="Simplified Arabic" w:hAnsi="Simplified Arabic" w:cs="Simplified Arabic" w:hint="cs"/>
          <w:sz w:val="28"/>
          <w:szCs w:val="28"/>
          <w:rtl/>
          <w:lang w:bidi="ar-IQ"/>
        </w:rPr>
        <w:t>ر</w:t>
      </w:r>
      <w:r w:rsidRPr="007C2255">
        <w:rPr>
          <w:rFonts w:ascii="Simplified Arabic" w:hAnsi="Simplified Arabic" w:cs="Simplified Arabic" w:hint="cs"/>
          <w:b/>
          <w:bCs/>
          <w:rtl/>
          <w:lang w:bidi="ar-IQ"/>
        </w:rPr>
        <w:t xml:space="preserve">: </w:t>
      </w:r>
      <w:r w:rsidRPr="007C2255">
        <w:rPr>
          <w:rFonts w:ascii="Simplified Arabic" w:hAnsi="Simplified Arabic" w:cs="Simplified Arabic" w:hint="cs"/>
          <w:rtl/>
          <w:lang w:bidi="ar-IQ"/>
        </w:rPr>
        <w:t>3 / 421</w:t>
      </w:r>
      <w:r>
        <w:rPr>
          <w:rFonts w:ascii="Simplified Arabic" w:hAnsi="Simplified Arabic" w:cs="Simplified Arabic" w:hint="cs"/>
          <w:b/>
          <w:bCs/>
          <w:sz w:val="28"/>
          <w:szCs w:val="28"/>
          <w:rtl/>
          <w:lang w:bidi="ar-IQ"/>
        </w:rPr>
        <w:t>.</w:t>
      </w:r>
    </w:p>
    <w:p w:rsidR="007737B2" w:rsidRPr="007C2255" w:rsidRDefault="007737B2" w:rsidP="000F0829">
      <w:pPr>
        <w:tabs>
          <w:tab w:val="left" w:pos="3596"/>
          <w:tab w:val="center" w:pos="4153"/>
        </w:tabs>
        <w:jc w:val="both"/>
        <w:rPr>
          <w:rFonts w:ascii="Simplified Arabic" w:hAnsi="Simplified Arabic" w:cs="Simplified Arabic"/>
          <w:b/>
          <w:bCs/>
          <w:sz w:val="28"/>
          <w:szCs w:val="28"/>
          <w:rtl/>
          <w:lang w:bidi="ar-IQ"/>
        </w:rPr>
      </w:pPr>
      <w:r>
        <w:rPr>
          <w:rFonts w:ascii="Simplified Arabic" w:hAnsi="Simplified Arabic" w:cs="Simplified Arabic" w:hint="cs"/>
          <w:rtl/>
          <w:lang w:bidi="ar-IQ"/>
        </w:rPr>
        <w:t>(3)</w:t>
      </w:r>
      <w:r w:rsidRPr="007C2255">
        <w:rPr>
          <w:rFonts w:ascii="Simplified Arabic" w:hAnsi="Simplified Arabic" w:cs="Simplified Arabic" w:hint="cs"/>
          <w:rtl/>
          <w:lang w:bidi="ar-IQ"/>
        </w:rPr>
        <w:t xml:space="preserve"> ينظر : المحصول للرازي : 4 / 432 ، التنقيحلصدر الشريعة : 2 / 12 ، شرح البدخشي على المنهاج : 2 / 256 فواح الرحموت : 2 / 335 ، مذكرة للشنقيطي :ص175</w:t>
      </w:r>
      <w:r>
        <w:rPr>
          <w:rFonts w:ascii="Simplified Arabic" w:hAnsi="Simplified Arabic" w:cs="Simplified Arabic" w:hint="cs"/>
          <w:sz w:val="28"/>
          <w:szCs w:val="28"/>
          <w:rtl/>
          <w:lang w:bidi="ar-IQ"/>
        </w:rPr>
        <w:t>.</w:t>
      </w:r>
    </w:p>
    <w:p w:rsidR="007737B2" w:rsidRDefault="007737B2" w:rsidP="00511586">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7C2255">
        <w:rPr>
          <w:rFonts w:ascii="Simplified Arabic" w:hAnsi="Simplified Arabic" w:cs="Simplified Arabic" w:hint="cs"/>
          <w:rtl/>
          <w:lang w:bidi="ar-IQ"/>
        </w:rPr>
        <w:t xml:space="preserve"> ينظر : اللمع للشيرازي : ص73 ، إرشاد الفحول : 1 / 277- 278 </w:t>
      </w:r>
      <w:r>
        <w:rPr>
          <w:rFonts w:ascii="Simplified Arabic" w:hAnsi="Simplified Arabic" w:cs="Simplified Arabic" w:hint="cs"/>
          <w:rtl/>
          <w:lang w:bidi="ar-IQ"/>
        </w:rPr>
        <w:t xml:space="preserve"> 0 </w:t>
      </w:r>
    </w:p>
    <w:p w:rsidR="007737B2" w:rsidRPr="007C2255" w:rsidRDefault="007737B2" w:rsidP="008F5603">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(5)صحيح</w:t>
      </w:r>
      <w:r w:rsidRPr="007C2255">
        <w:rPr>
          <w:rFonts w:ascii="Simplified Arabic" w:hAnsi="Simplified Arabic" w:cs="Simplified Arabic" w:hint="cs"/>
          <w:rtl/>
          <w:lang w:bidi="ar-IQ"/>
        </w:rPr>
        <w:t xml:space="preserve"> مسلم ، كتاب الصيام ، باب </w:t>
      </w:r>
      <w:r>
        <w:rPr>
          <w:rFonts w:ascii="Simplified Arabic" w:hAnsi="Simplified Arabic" w:cs="Simplified Arabic" w:hint="cs"/>
          <w:rtl/>
          <w:lang w:bidi="ar-IQ"/>
        </w:rPr>
        <w:t xml:space="preserve"> أكل الناسي وشربه وجماعه لا يفطر : 2</w:t>
      </w:r>
      <w:r w:rsidRPr="007C2255">
        <w:rPr>
          <w:rFonts w:ascii="Simplified Arabic" w:hAnsi="Simplified Arabic" w:cs="Simplified Arabic" w:hint="cs"/>
          <w:rtl/>
          <w:lang w:bidi="ar-IQ"/>
        </w:rPr>
        <w:t xml:space="preserve">/ 89 برقم  1155  </w:t>
      </w:r>
      <w:r>
        <w:rPr>
          <w:rFonts w:ascii="Simplified Arabic" w:hAnsi="Simplified Arabic" w:cs="Simplified Arabic" w:hint="cs"/>
          <w:rtl/>
          <w:lang w:bidi="ar-IQ"/>
        </w:rPr>
        <w:t xml:space="preserve">. </w:t>
      </w:r>
    </w:p>
    <w:p w:rsidR="007737B2" w:rsidRDefault="007737B2" w:rsidP="009416D0">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7C2255">
        <w:rPr>
          <w:rFonts w:ascii="Simplified Arabic" w:hAnsi="Simplified Arabic" w:cs="Simplified Arabic" w:hint="cs"/>
          <w:rtl/>
          <w:lang w:bidi="ar-IQ"/>
        </w:rPr>
        <w:t xml:space="preserve"> / موطأ مالك ، كتاب الصيام ، باب ما جاء في قضاء رمضان</w:t>
      </w:r>
      <w:r>
        <w:rPr>
          <w:rFonts w:ascii="Simplified Arabic" w:hAnsi="Simplified Arabic" w:cs="Simplified Arabic" w:hint="cs"/>
          <w:rtl/>
          <w:lang w:bidi="ar-IQ"/>
        </w:rPr>
        <w:t>: 3</w:t>
      </w:r>
      <w:r w:rsidRPr="007C2255">
        <w:rPr>
          <w:rFonts w:ascii="Simplified Arabic" w:hAnsi="Simplified Arabic" w:cs="Simplified Arabic" w:hint="cs"/>
          <w:rtl/>
          <w:lang w:bidi="ar-IQ"/>
        </w:rPr>
        <w:t xml:space="preserve">/ 437  </w:t>
      </w:r>
      <w:r>
        <w:rPr>
          <w:rFonts w:ascii="Simplified Arabic" w:hAnsi="Simplified Arabic" w:cs="Simplified Arabic" w:hint="cs"/>
          <w:rtl/>
          <w:lang w:bidi="ar-IQ"/>
        </w:rPr>
        <w:t xml:space="preserve">.  </w:t>
      </w:r>
    </w:p>
    <w:p w:rsidR="007737B2" w:rsidRPr="007C2255" w:rsidRDefault="007737B2" w:rsidP="000F0829">
      <w:pPr>
        <w:tabs>
          <w:tab w:val="left" w:pos="3596"/>
          <w:tab w:val="center" w:pos="4153"/>
        </w:tabs>
        <w:jc w:val="both"/>
        <w:rPr>
          <w:rFonts w:ascii="Simplified Arabic" w:hAnsi="Simplified Arabic" w:cs="Simplified Arabic"/>
          <w:rtl/>
          <w:lang w:bidi="ar-IQ"/>
        </w:rPr>
      </w:pPr>
    </w:p>
    <w:p w:rsidR="007737B2" w:rsidRPr="007C2255" w:rsidRDefault="007737B2" w:rsidP="00A42F6E">
      <w:pPr>
        <w:tabs>
          <w:tab w:val="left" w:pos="3596"/>
          <w:tab w:val="center" w:pos="4153"/>
        </w:tabs>
        <w:jc w:val="center"/>
        <w:rPr>
          <w:rFonts w:ascii="Simplified Arabic" w:hAnsi="Simplified Arabic" w:cs="Simplified Arabic"/>
          <w:b/>
          <w:bCs/>
          <w:rtl/>
          <w:lang w:bidi="ar-IQ"/>
        </w:rPr>
      </w:pPr>
      <w:r w:rsidRPr="007C2255">
        <w:rPr>
          <w:rFonts w:ascii="Simplified Arabic" w:hAnsi="Simplified Arabic" w:cs="Simplified Arabic" w:hint="cs"/>
          <w:b/>
          <w:bCs/>
          <w:rtl/>
          <w:lang w:bidi="ar-IQ"/>
        </w:rPr>
        <w:t>(12</w:t>
      </w:r>
      <w:r>
        <w:rPr>
          <w:rFonts w:ascii="Simplified Arabic" w:hAnsi="Simplified Arabic" w:cs="Simplified Arabic" w:hint="cs"/>
          <w:b/>
          <w:bCs/>
          <w:rtl/>
          <w:lang w:bidi="ar-IQ"/>
        </w:rPr>
        <w:t>1</w:t>
      </w:r>
      <w:r w:rsidRPr="007C2255">
        <w:rPr>
          <w:rFonts w:ascii="Simplified Arabic" w:hAnsi="Simplified Arabic" w:cs="Simplified Arabic" w:hint="cs"/>
          <w:b/>
          <w:bCs/>
          <w:rtl/>
          <w:lang w:bidi="ar-IQ"/>
        </w:rPr>
        <w:t xml:space="preserve">) </w:t>
      </w:r>
    </w:p>
    <w:p w:rsidR="007737B2" w:rsidRPr="007C2255" w:rsidRDefault="007737B2" w:rsidP="00A90194">
      <w:pPr>
        <w:tabs>
          <w:tab w:val="left" w:pos="3596"/>
          <w:tab w:val="center" w:pos="4153"/>
        </w:tabs>
        <w:jc w:val="both"/>
        <w:rPr>
          <w:rFonts w:ascii="Simplified Arabic" w:hAnsi="Simplified Arabic" w:cs="Simplified Arabic"/>
          <w:sz w:val="28"/>
          <w:szCs w:val="28"/>
          <w:rtl/>
          <w:lang w:bidi="ar-IQ"/>
        </w:rPr>
      </w:pPr>
      <w:r w:rsidRPr="007C2255">
        <w:rPr>
          <w:rFonts w:ascii="Simplified Arabic" w:hAnsi="Simplified Arabic" w:cs="Simplified Arabic" w:hint="cs"/>
          <w:sz w:val="28"/>
          <w:szCs w:val="28"/>
          <w:rtl/>
          <w:lang w:bidi="ar-IQ"/>
        </w:rPr>
        <w:t>الناسيمعارضة ظاهرالأثر في ذلك للقياس ، وأما القياس فهو تشبيه ناسي الصوم بناسي الصلاة ، فمَن شبهه بناسي الصلاة أوجب عليه القضاء كوجوبه بالنص على ناسي الصلاة)</w:t>
      </w:r>
      <w:r w:rsidRPr="007C225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C2255">
        <w:rPr>
          <w:rFonts w:ascii="Simplified Arabic" w:hAnsi="Simplified Arabic" w:cs="Simplified Arabic" w:hint="cs"/>
          <w:sz w:val="28"/>
          <w:szCs w:val="28"/>
          <w:vertAlign w:val="superscript"/>
          <w:rtl/>
          <w:lang w:bidi="ar-IQ"/>
        </w:rPr>
        <w:t xml:space="preserve">) </w:t>
      </w:r>
    </w:p>
    <w:p w:rsidR="007737B2" w:rsidRPr="00A70BC8" w:rsidRDefault="007737B2" w:rsidP="000F0829">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w:t>
      </w:r>
      <w:r w:rsidRPr="00A70BC8">
        <w:rPr>
          <w:rFonts w:ascii="Simplified Arabic" w:hAnsi="Simplified Arabic" w:cs="Simplified Arabic" w:hint="cs"/>
          <w:sz w:val="28"/>
          <w:szCs w:val="28"/>
          <w:rtl/>
          <w:lang w:bidi="ar-IQ"/>
        </w:rPr>
        <w:t xml:space="preserve">ستدل الإمام القرافي في وجوب القضاء بنفس القياس فقال :( إذا أكل ناسياً في رمضان ، أو غير عالم بالفجر : فعليه القضاء ) </w:t>
      </w:r>
      <w:r w:rsidRPr="00A70BC8">
        <w:rPr>
          <w:rFonts w:ascii="Simplified Arabic" w:hAnsi="Simplified Arabic" w:cs="Simplified Arabic" w:hint="cs"/>
          <w:sz w:val="28"/>
          <w:szCs w:val="28"/>
          <w:vertAlign w:val="superscript"/>
          <w:rtl/>
          <w:lang w:bidi="ar-IQ"/>
        </w:rPr>
        <w:t xml:space="preserve">(2) </w:t>
      </w:r>
      <w:r w:rsidRPr="00A70BC8">
        <w:rPr>
          <w:rFonts w:ascii="Simplified Arabic" w:hAnsi="Simplified Arabic" w:cs="Simplified Arabic" w:hint="cs"/>
          <w:sz w:val="28"/>
          <w:szCs w:val="28"/>
          <w:rtl/>
          <w:lang w:bidi="ar-IQ"/>
        </w:rPr>
        <w:t xml:space="preserve">.  </w:t>
      </w:r>
    </w:p>
    <w:p w:rsidR="007737B2" w:rsidRPr="00A90194" w:rsidRDefault="007737B2" w:rsidP="00386925">
      <w:pPr>
        <w:tabs>
          <w:tab w:val="left" w:pos="3596"/>
          <w:tab w:val="center" w:pos="4153"/>
        </w:tabs>
        <w:jc w:val="both"/>
        <w:rPr>
          <w:rFonts w:ascii="Simplified Arabic" w:hAnsi="Simplified Arabic" w:cs="Simplified Arabic"/>
          <w:sz w:val="32"/>
          <w:szCs w:val="32"/>
          <w:lang w:bidi="ar-IQ"/>
        </w:rPr>
      </w:pPr>
      <w:r w:rsidRPr="00A90194">
        <w:rPr>
          <w:rFonts w:ascii="Simplified Arabic" w:hAnsi="Simplified Arabic" w:cs="Simplified Arabic" w:hint="cs"/>
          <w:sz w:val="28"/>
          <w:szCs w:val="28"/>
          <w:rtl/>
          <w:lang w:bidi="ar-IQ"/>
        </w:rPr>
        <w:t>والذي يبدو أن ظاهر حديث أبي هريرة -رضي الله عنه-يؤيده ظاهر القرآن  في رفع الإثم عن الناسي ، قال تعالى :</w:t>
      </w:r>
      <w:r w:rsidRPr="009159B1">
        <w:rPr>
          <w:rFonts w:ascii="QCF_BSML" w:hAnsi="QCF_BSML" w:cs="QCF_BSML"/>
          <w:color w:val="000000"/>
          <w:sz w:val="29"/>
          <w:szCs w:val="29"/>
          <w:rtl/>
        </w:rPr>
        <w:t xml:space="preserve">ﭽ </w:t>
      </w:r>
      <w:r w:rsidRPr="009159B1">
        <w:rPr>
          <w:rFonts w:ascii="QCF_P049" w:hAnsi="QCF_P049" w:cs="QCF_P049"/>
          <w:color w:val="000000"/>
          <w:sz w:val="29"/>
          <w:szCs w:val="29"/>
          <w:rtl/>
        </w:rPr>
        <w:t>ﯗ  ﯘ   ﯙ  ﯚ  ﯛ  ﯜ</w:t>
      </w:r>
      <w:r w:rsidRPr="009159B1">
        <w:rPr>
          <w:rFonts w:ascii="QCF_P049" w:hAnsi="QCF_P049" w:cs="QCF_P049"/>
          <w:color w:val="0000A5"/>
          <w:sz w:val="29"/>
          <w:szCs w:val="29"/>
          <w:rtl/>
        </w:rPr>
        <w:t>ﯝ</w:t>
      </w:r>
      <w:r w:rsidRPr="009159B1">
        <w:rPr>
          <w:rFonts w:ascii="QCF_BSML" w:hAnsi="QCF_BSML" w:cs="QCF_BSML"/>
          <w:color w:val="000000"/>
          <w:sz w:val="29"/>
          <w:szCs w:val="29"/>
          <w:rtl/>
        </w:rPr>
        <w:t>ﭼ</w:t>
      </w:r>
      <w:r w:rsidRPr="00A90194">
        <w:rPr>
          <w:rFonts w:ascii="Simplified Arabic" w:hAnsi="Simplified Arabic" w:cs="Simplified Arabic" w:hint="cs"/>
          <w:sz w:val="28"/>
          <w:szCs w:val="28"/>
          <w:vertAlign w:val="superscript"/>
          <w:rtl/>
          <w:lang w:bidi="ar-IQ"/>
        </w:rPr>
        <w:t>(3)</w:t>
      </w:r>
      <w:r>
        <w:rPr>
          <w:rFonts w:ascii="Simplified Arabic" w:hAnsi="Simplified Arabic" w:cs="Simplified Arabic" w:hint="cs"/>
          <w:sz w:val="32"/>
          <w:szCs w:val="32"/>
          <w:rtl/>
          <w:lang w:bidi="ar-IQ"/>
        </w:rPr>
        <w:t xml:space="preserve">، </w:t>
      </w:r>
      <w:r w:rsidRPr="00A90194">
        <w:rPr>
          <w:rFonts w:ascii="Simplified Arabic" w:hAnsi="Simplified Arabic" w:cs="Simplified Arabic" w:hint="cs"/>
          <w:sz w:val="28"/>
          <w:szCs w:val="28"/>
          <w:rtl/>
          <w:lang w:bidi="ar-IQ"/>
        </w:rPr>
        <w:t>وظاهرقوله-عليه الصلاة والسلام-</w:t>
      </w:r>
      <w:r w:rsidRPr="00A90194">
        <w:rPr>
          <w:rFonts w:ascii="Simplified Arabic" w:hAnsi="Simplified Arabic" w:cs="Simplified Arabic" w:hint="cs"/>
          <w:sz w:val="32"/>
          <w:szCs w:val="32"/>
          <w:rtl/>
          <w:lang w:bidi="ar-IQ"/>
        </w:rPr>
        <w:t>(</w:t>
      </w:r>
      <w:r w:rsidRPr="00A90194">
        <w:rPr>
          <w:rFonts w:ascii="Simplified Arabic" w:hAnsi="Simplified Arabic" w:cs="Simplified Arabic" w:hint="cs"/>
          <w:sz w:val="28"/>
          <w:szCs w:val="28"/>
          <w:rtl/>
          <w:lang w:bidi="ar-IQ"/>
        </w:rPr>
        <w:t>رفع عن أمتي الخطأ والنسيان وما استكرهوا)</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0F0829">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فيؤ</w:t>
      </w:r>
      <w:r w:rsidRPr="00A90194">
        <w:rPr>
          <w:rFonts w:ascii="Simplified Arabic" w:hAnsi="Simplified Arabic" w:cs="Simplified Arabic" w:hint="cs"/>
          <w:sz w:val="28"/>
          <w:szCs w:val="28"/>
          <w:rtl/>
          <w:lang w:bidi="ar-IQ"/>
        </w:rPr>
        <w:t xml:space="preserve">خذ من الآية والحديث قاعدة عامة  في رفع الإثم عن الناسي ، والذي يبدو أن الإمام مالك أوّل الحديث على الصائم المتطوع الذي يتناول ناسياً ؛ لأن مذهبه في النافلة تلزم بالشروع فيه ، فإذا قطع الصائم المتطوع صومه عمداً بدون عذر وجب عليه قضاؤه ، فإن كان ناسياً أتم صومه ولا قضاء عليه </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90194">
        <w:rPr>
          <w:rFonts w:ascii="Simplified Arabic" w:hAnsi="Simplified Arabic" w:cs="Simplified Arabic" w:hint="cs"/>
          <w:sz w:val="28"/>
          <w:szCs w:val="28"/>
          <w:vertAlign w:val="superscript"/>
          <w:rtl/>
          <w:lang w:bidi="ar-IQ"/>
        </w:rPr>
        <w:t xml:space="preserve">) </w:t>
      </w:r>
      <w:r w:rsidRPr="00A90194">
        <w:rPr>
          <w:rFonts w:ascii="Simplified Arabic" w:hAnsi="Simplified Arabic" w:cs="Simplified Arabic" w:hint="cs"/>
          <w:sz w:val="28"/>
          <w:szCs w:val="28"/>
          <w:rtl/>
          <w:lang w:bidi="ar-IQ"/>
        </w:rPr>
        <w:t xml:space="preserve">، جاء في الموطأ ( من أكل أو شرب ساهياً أو ناسياً في صيام تطوع فليس عليه قضاء ، وليتم يومه الذي أكل فيه أوشرب وهو متطوع ولا يفطره) </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90194" w:rsidRDefault="007737B2" w:rsidP="00A90194">
      <w:pPr>
        <w:tabs>
          <w:tab w:val="left" w:pos="3596"/>
          <w:tab w:val="center" w:pos="4153"/>
        </w:tabs>
        <w:jc w:val="both"/>
        <w:rPr>
          <w:rFonts w:ascii="Simplified Arabic" w:hAnsi="Simplified Arabic" w:cs="Simplified Arabic"/>
          <w:b/>
          <w:bCs/>
          <w:sz w:val="28"/>
          <w:szCs w:val="28"/>
          <w:rtl/>
          <w:lang w:bidi="ar-IQ"/>
        </w:rPr>
      </w:pPr>
      <w:r w:rsidRPr="00A90194">
        <w:rPr>
          <w:rFonts w:ascii="Simplified Arabic" w:hAnsi="Simplified Arabic" w:cs="Simplified Arabic" w:hint="cs"/>
          <w:b/>
          <w:bCs/>
          <w:sz w:val="28"/>
          <w:szCs w:val="28"/>
          <w:rtl/>
          <w:lang w:bidi="ar-IQ"/>
        </w:rPr>
        <w:t xml:space="preserve">الشاهد الثاني : </w:t>
      </w:r>
    </w:p>
    <w:p w:rsidR="007737B2" w:rsidRPr="00A90194" w:rsidRDefault="007737B2" w:rsidP="000F0829">
      <w:pPr>
        <w:tabs>
          <w:tab w:val="left" w:pos="3596"/>
          <w:tab w:val="center" w:pos="4153"/>
        </w:tabs>
        <w:jc w:val="both"/>
        <w:rPr>
          <w:rFonts w:ascii="Simplified Arabic" w:hAnsi="Simplified Arabic" w:cs="Simplified Arabic"/>
          <w:sz w:val="28"/>
          <w:szCs w:val="28"/>
          <w:rtl/>
          <w:lang w:bidi="ar-IQ"/>
        </w:rPr>
      </w:pPr>
      <w:r w:rsidRPr="00A90194">
        <w:rPr>
          <w:rFonts w:ascii="Simplified Arabic" w:hAnsi="Simplified Arabic" w:cs="Simplified Arabic" w:hint="cs"/>
          <w:sz w:val="28"/>
          <w:szCs w:val="28"/>
          <w:rtl/>
          <w:lang w:bidi="ar-IQ"/>
        </w:rPr>
        <w:t xml:space="preserve">عن عمران بن حصين -رضي الله عنه-( أن رجلاً عضّ يد رجل فنزع يده في فيّه فوقعت ثنيتاه فاختصموا إلى النبي </w:t>
      </w:r>
      <w:r>
        <w:rPr>
          <w:rFonts w:ascii="Simplified Arabic" w:hAnsi="Simplified Arabic" w:cs="Simplified Arabic" w:hint="cs"/>
          <w:sz w:val="28"/>
          <w:szCs w:val="28"/>
          <w:rtl/>
          <w:lang w:bidi="ar-IQ"/>
        </w:rPr>
        <w:t>-</w:t>
      </w:r>
      <w:r w:rsidRPr="00A90194">
        <w:rPr>
          <w:rFonts w:ascii="Simplified Arabic" w:hAnsi="Simplified Arabic" w:cs="Simplified Arabic" w:hint="cs"/>
          <w:sz w:val="28"/>
          <w:szCs w:val="28"/>
          <w:rtl/>
          <w:lang w:bidi="ar-IQ"/>
        </w:rPr>
        <w:t>صلى الله عليه وسلم</w:t>
      </w:r>
      <w:r>
        <w:rPr>
          <w:rFonts w:ascii="Simplified Arabic" w:hAnsi="Simplified Arabic" w:cs="Simplified Arabic" w:hint="cs"/>
          <w:sz w:val="28"/>
          <w:szCs w:val="28"/>
          <w:rtl/>
          <w:lang w:bidi="ar-IQ"/>
        </w:rPr>
        <w:t>-</w:t>
      </w:r>
      <w:r w:rsidRPr="00A90194">
        <w:rPr>
          <w:rFonts w:ascii="Simplified Arabic" w:hAnsi="Simplified Arabic" w:cs="Simplified Arabic" w:hint="cs"/>
          <w:sz w:val="28"/>
          <w:szCs w:val="28"/>
          <w:rtl/>
          <w:lang w:bidi="ar-IQ"/>
        </w:rPr>
        <w:t xml:space="preserve">فقال : يعضّ أحدكم أخاه كما يعض الفحل لا دية له ) </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90194" w:rsidRDefault="007737B2" w:rsidP="00A90194">
      <w:pPr>
        <w:tabs>
          <w:tab w:val="left" w:pos="3596"/>
          <w:tab w:val="center" w:pos="4153"/>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A90194" w:rsidRDefault="007737B2" w:rsidP="009416D0">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A90194">
        <w:rPr>
          <w:rFonts w:ascii="Simplified Arabic" w:hAnsi="Simplified Arabic" w:cs="Simplified Arabic" w:hint="cs"/>
          <w:rtl/>
          <w:lang w:bidi="ar-IQ"/>
        </w:rPr>
        <w:t xml:space="preserve"> بداية المجتهد ونهاية المقتصد </w:t>
      </w:r>
      <w:r>
        <w:rPr>
          <w:rFonts w:ascii="Simplified Arabic" w:hAnsi="Simplified Arabic" w:cs="Simplified Arabic" w:hint="cs"/>
          <w:rtl/>
          <w:lang w:bidi="ar-IQ"/>
        </w:rPr>
        <w:t xml:space="preserve">، </w:t>
      </w:r>
      <w:r w:rsidRPr="00A90194">
        <w:rPr>
          <w:rFonts w:ascii="Simplified Arabic" w:hAnsi="Simplified Arabic" w:cs="Simplified Arabic" w:hint="cs"/>
          <w:rtl/>
          <w:lang w:bidi="ar-IQ"/>
        </w:rPr>
        <w:t xml:space="preserve">محمد بن أحمد بن محمد بن أحمد ابن رشد القرطبي الأندلسي ت </w:t>
      </w:r>
      <w:r>
        <w:rPr>
          <w:rFonts w:ascii="Simplified Arabic" w:hAnsi="Simplified Arabic" w:cs="Simplified Arabic" w:hint="cs"/>
          <w:rtl/>
          <w:lang w:bidi="ar-IQ"/>
        </w:rPr>
        <w:t>(</w:t>
      </w:r>
      <w:r w:rsidRPr="00A90194">
        <w:rPr>
          <w:rFonts w:ascii="Simplified Arabic" w:hAnsi="Simplified Arabic" w:cs="Simplified Arabic" w:hint="cs"/>
          <w:rtl/>
          <w:lang w:bidi="ar-IQ"/>
        </w:rPr>
        <w:t>595ﻫ) تحقيق الشيخ علي محمد معوّض- الشيخ عادل أحمد عبد الموجود</w:t>
      </w:r>
      <w:r>
        <w:rPr>
          <w:rFonts w:ascii="Simplified Arabic" w:hAnsi="Simplified Arabic" w:cs="Simplified Arabic" w:hint="cs"/>
          <w:rtl/>
          <w:lang w:bidi="ar-IQ"/>
        </w:rPr>
        <w:t xml:space="preserve"> ،</w:t>
      </w:r>
      <w:r w:rsidRPr="00A90194">
        <w:rPr>
          <w:rFonts w:ascii="Simplified Arabic" w:hAnsi="Simplified Arabic" w:cs="Simplified Arabic" w:hint="cs"/>
          <w:rtl/>
          <w:lang w:bidi="ar-IQ"/>
        </w:rPr>
        <w:t xml:space="preserve"> دار النشر دار الكتب العلمية – بيروت </w:t>
      </w:r>
      <w:r>
        <w:rPr>
          <w:rFonts w:ascii="Simplified Arabic" w:hAnsi="Simplified Arabic" w:cs="Simplified Arabic" w:hint="cs"/>
          <w:rtl/>
          <w:lang w:bidi="ar-IQ"/>
        </w:rPr>
        <w:t xml:space="preserve">، </w:t>
      </w:r>
      <w:r w:rsidRPr="00A90194">
        <w:rPr>
          <w:rFonts w:ascii="Simplified Arabic" w:hAnsi="Simplified Arabic" w:cs="Simplified Arabic" w:hint="cs"/>
          <w:rtl/>
          <w:lang w:bidi="ar-IQ"/>
        </w:rPr>
        <w:t>الطبعة الثالثة</w:t>
      </w:r>
      <w:r>
        <w:rPr>
          <w:rFonts w:ascii="Simplified Arabic" w:hAnsi="Simplified Arabic" w:cs="Simplified Arabic" w:hint="cs"/>
          <w:rtl/>
          <w:lang w:bidi="ar-IQ"/>
        </w:rPr>
        <w:t xml:space="preserve"> ، 1428ﻫ - </w:t>
      </w:r>
      <w:r w:rsidRPr="00A90194">
        <w:rPr>
          <w:rFonts w:ascii="Simplified Arabic" w:hAnsi="Simplified Arabic" w:cs="Simplified Arabic" w:hint="cs"/>
          <w:rtl/>
          <w:lang w:bidi="ar-IQ"/>
        </w:rPr>
        <w:t xml:space="preserve">2007م : ص 278 </w:t>
      </w:r>
      <w:r>
        <w:rPr>
          <w:rFonts w:ascii="Simplified Arabic" w:hAnsi="Simplified Arabic" w:cs="Simplified Arabic" w:hint="cs"/>
          <w:rtl/>
          <w:lang w:bidi="ar-IQ"/>
        </w:rPr>
        <w:t xml:space="preserve">. </w:t>
      </w:r>
    </w:p>
    <w:p w:rsidR="007737B2" w:rsidRPr="00A90194" w:rsidRDefault="007737B2" w:rsidP="000F0829">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A90194">
        <w:rPr>
          <w:rFonts w:ascii="Simplified Arabic" w:hAnsi="Simplified Arabic" w:cs="Simplified Arabic" w:hint="cs"/>
          <w:rtl/>
          <w:lang w:bidi="ar-IQ"/>
        </w:rPr>
        <w:t xml:space="preserve"> الذخيرة للقرافي : 2 / 341 </w:t>
      </w:r>
      <w:r>
        <w:rPr>
          <w:rFonts w:ascii="Simplified Arabic" w:hAnsi="Simplified Arabic" w:cs="Simplified Arabic" w:hint="cs"/>
          <w:sz w:val="28"/>
          <w:szCs w:val="28"/>
          <w:rtl/>
          <w:lang w:bidi="ar-IQ"/>
        </w:rPr>
        <w:t xml:space="preserve">. </w:t>
      </w:r>
    </w:p>
    <w:p w:rsidR="007737B2" w:rsidRDefault="007737B2" w:rsidP="00A90194">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A90194">
        <w:rPr>
          <w:rFonts w:ascii="Simplified Arabic" w:hAnsi="Simplified Arabic" w:cs="Simplified Arabic" w:hint="cs"/>
          <w:rtl/>
          <w:lang w:bidi="ar-IQ"/>
        </w:rPr>
        <w:t xml:space="preserve"> سورة البقرة : الآية (286)</w:t>
      </w:r>
    </w:p>
    <w:p w:rsidR="007737B2" w:rsidRPr="007C2255" w:rsidRDefault="007737B2" w:rsidP="00972B47">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(4)سنن</w:t>
      </w:r>
      <w:r w:rsidRPr="007C2255">
        <w:rPr>
          <w:rFonts w:ascii="Simplified Arabic" w:hAnsi="Simplified Arabic" w:cs="Simplified Arabic" w:hint="cs"/>
          <w:rtl/>
          <w:lang w:bidi="ar-IQ"/>
        </w:rPr>
        <w:t xml:space="preserve"> ابن ماجه ، كتاب الطلاق ، باب  طلاق المكره والناسي : 1 / </w:t>
      </w:r>
      <w:r>
        <w:rPr>
          <w:rFonts w:ascii="Simplified Arabic" w:hAnsi="Simplified Arabic" w:cs="Simplified Arabic" w:hint="cs"/>
          <w:rtl/>
          <w:lang w:bidi="ar-IQ"/>
        </w:rPr>
        <w:t xml:space="preserve">659 برقم 2045 ، قال الزيلعي : </w:t>
      </w:r>
      <w:r w:rsidRPr="007C2255">
        <w:rPr>
          <w:rFonts w:ascii="Simplified Arabic" w:hAnsi="Simplified Arabic" w:cs="Simplified Arabic" w:hint="cs"/>
          <w:rtl/>
          <w:lang w:bidi="ar-IQ"/>
        </w:rPr>
        <w:t xml:space="preserve">رواه ابن حبان </w:t>
      </w:r>
      <w:r>
        <w:rPr>
          <w:rFonts w:ascii="Simplified Arabic" w:hAnsi="Simplified Arabic" w:cs="Simplified Arabic" w:hint="cs"/>
          <w:rtl/>
          <w:lang w:bidi="ar-IQ"/>
        </w:rPr>
        <w:t>ف</w:t>
      </w:r>
      <w:r w:rsidRPr="007C2255">
        <w:rPr>
          <w:rFonts w:ascii="Simplified Arabic" w:hAnsi="Simplified Arabic" w:cs="Simplified Arabic" w:hint="cs"/>
          <w:rtl/>
          <w:lang w:bidi="ar-IQ"/>
        </w:rPr>
        <w:t>ي صحيحه والحاكم في المستدرك وقال صحيح عل</w:t>
      </w:r>
      <w:r>
        <w:rPr>
          <w:rFonts w:ascii="Simplified Arabic" w:hAnsi="Simplified Arabic" w:cs="Simplified Arabic" w:hint="cs"/>
          <w:rtl/>
          <w:lang w:bidi="ar-IQ"/>
        </w:rPr>
        <w:t>ى</w:t>
      </w:r>
      <w:r w:rsidRPr="007C2255">
        <w:rPr>
          <w:rFonts w:ascii="Simplified Arabic" w:hAnsi="Simplified Arabic" w:cs="Simplified Arabic" w:hint="cs"/>
          <w:rtl/>
          <w:lang w:bidi="ar-IQ"/>
        </w:rPr>
        <w:t xml:space="preserve"> شرط الشيخين ولم يخرجاه</w:t>
      </w:r>
      <w:r>
        <w:rPr>
          <w:rFonts w:ascii="Simplified Arabic" w:hAnsi="Simplified Arabic" w:cs="Simplified Arabic" w:hint="cs"/>
          <w:rtl/>
          <w:lang w:bidi="ar-IQ"/>
        </w:rPr>
        <w:t>.  ينظر : نصب الراية : 2</w:t>
      </w:r>
      <w:r w:rsidRPr="007C2255">
        <w:rPr>
          <w:rFonts w:ascii="Simplified Arabic" w:hAnsi="Simplified Arabic" w:cs="Simplified Arabic" w:hint="cs"/>
          <w:rtl/>
          <w:lang w:bidi="ar-IQ"/>
        </w:rPr>
        <w:t xml:space="preserve">/ 38   </w:t>
      </w:r>
      <w:r>
        <w:rPr>
          <w:rFonts w:ascii="Simplified Arabic" w:hAnsi="Simplified Arabic" w:cs="Simplified Arabic" w:hint="cs"/>
          <w:rtl/>
          <w:lang w:bidi="ar-IQ"/>
        </w:rPr>
        <w:t xml:space="preserve">. </w:t>
      </w:r>
    </w:p>
    <w:p w:rsidR="007737B2" w:rsidRDefault="007737B2" w:rsidP="000F0829">
      <w:pPr>
        <w:tabs>
          <w:tab w:val="left" w:pos="3596"/>
          <w:tab w:val="center" w:pos="4153"/>
        </w:tabs>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(5) </w:t>
      </w:r>
      <w:r w:rsidRPr="007C2255">
        <w:rPr>
          <w:rFonts w:ascii="Simplified Arabic" w:hAnsi="Simplified Arabic" w:cs="Simplified Arabic" w:hint="cs"/>
          <w:rtl/>
          <w:lang w:bidi="ar-IQ"/>
        </w:rPr>
        <w:t xml:space="preserve"> ينظر:بداية المجتهد : ص 278 ، أصول فقه الإمام مالك أدلته العقلية : 1 / 270- 271</w:t>
      </w:r>
      <w:r>
        <w:rPr>
          <w:rFonts w:ascii="Simplified Arabic" w:hAnsi="Simplified Arabic" w:cs="Simplified Arabic" w:hint="cs"/>
          <w:sz w:val="28"/>
          <w:szCs w:val="28"/>
          <w:rtl/>
          <w:lang w:bidi="ar-IQ"/>
        </w:rPr>
        <w:t xml:space="preserve"> .  </w:t>
      </w:r>
    </w:p>
    <w:p w:rsidR="007737B2" w:rsidRDefault="007737B2" w:rsidP="009416D0">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A90194">
        <w:rPr>
          <w:rFonts w:ascii="Simplified Arabic" w:hAnsi="Simplified Arabic" w:cs="Simplified Arabic" w:hint="cs"/>
          <w:rtl/>
          <w:lang w:bidi="ar-IQ"/>
        </w:rPr>
        <w:t xml:space="preserve"> موطأ مالك ، كتاب الصيام ، باب  قضاء التطوع  : 3 / 439- 440 </w:t>
      </w:r>
      <w:r>
        <w:rPr>
          <w:rFonts w:ascii="Simplified Arabic" w:hAnsi="Simplified Arabic" w:cs="Simplified Arabic" w:hint="cs"/>
          <w:rtl/>
          <w:lang w:bidi="ar-IQ"/>
        </w:rPr>
        <w:t xml:space="preserve">. </w:t>
      </w:r>
    </w:p>
    <w:p w:rsidR="007737B2" w:rsidRDefault="007737B2" w:rsidP="009416D0">
      <w:pPr>
        <w:tabs>
          <w:tab w:val="left" w:pos="3596"/>
          <w:tab w:val="center" w:pos="4153"/>
        </w:tabs>
        <w:jc w:val="both"/>
        <w:rPr>
          <w:rFonts w:ascii="Simplified Arabic" w:hAnsi="Simplified Arabic" w:cs="Simplified Arabic"/>
          <w:b/>
          <w:bCs/>
          <w:rtl/>
          <w:lang w:bidi="ar-IQ"/>
        </w:rPr>
      </w:pPr>
      <w:r>
        <w:rPr>
          <w:rFonts w:ascii="Simplified Arabic" w:hAnsi="Simplified Arabic" w:cs="Simplified Arabic" w:hint="cs"/>
          <w:rtl/>
          <w:lang w:bidi="ar-IQ"/>
        </w:rPr>
        <w:t>(7) أخرجه البخاري</w:t>
      </w:r>
      <w:r w:rsidRPr="00A90194">
        <w:rPr>
          <w:rFonts w:ascii="Simplified Arabic" w:hAnsi="Simplified Arabic" w:cs="Simplified Arabic" w:hint="cs"/>
          <w:rtl/>
          <w:lang w:bidi="ar-IQ"/>
        </w:rPr>
        <w:t xml:space="preserve"> ، كتاب الديات ، باب إذا عض رجلاً فوقعت ث</w:t>
      </w:r>
      <w:r>
        <w:rPr>
          <w:rFonts w:ascii="Simplified Arabic" w:hAnsi="Simplified Arabic" w:cs="Simplified Arabic" w:hint="cs"/>
          <w:rtl/>
          <w:lang w:bidi="ar-IQ"/>
        </w:rPr>
        <w:t>ناياه : 6 /</w:t>
      </w:r>
      <w:r w:rsidRPr="00A90194">
        <w:rPr>
          <w:rFonts w:ascii="Simplified Arabic" w:hAnsi="Simplified Arabic" w:cs="Simplified Arabic" w:hint="cs"/>
          <w:rtl/>
          <w:lang w:bidi="ar-IQ"/>
        </w:rPr>
        <w:t xml:space="preserve"> 2526 برقم </w:t>
      </w:r>
      <w:r>
        <w:rPr>
          <w:rFonts w:ascii="Simplified Arabic" w:hAnsi="Simplified Arabic" w:cs="Simplified Arabic" w:hint="cs"/>
          <w:rtl/>
          <w:lang w:bidi="ar-IQ"/>
        </w:rPr>
        <w:t xml:space="preserve">6497.   </w:t>
      </w:r>
    </w:p>
    <w:p w:rsidR="007737B2" w:rsidRPr="00A90194" w:rsidRDefault="007737B2" w:rsidP="00A42F6E">
      <w:pPr>
        <w:tabs>
          <w:tab w:val="left" w:pos="3596"/>
          <w:tab w:val="center" w:pos="4153"/>
        </w:tabs>
        <w:jc w:val="center"/>
        <w:rPr>
          <w:rFonts w:ascii="Simplified Arabic" w:hAnsi="Simplified Arabic" w:cs="Simplified Arabic"/>
          <w:rtl/>
          <w:lang w:bidi="ar-IQ"/>
        </w:rPr>
      </w:pPr>
      <w:r w:rsidRPr="00A90194">
        <w:rPr>
          <w:rFonts w:ascii="Simplified Arabic" w:hAnsi="Simplified Arabic" w:cs="Simplified Arabic" w:hint="cs"/>
          <w:b/>
          <w:bCs/>
          <w:rtl/>
          <w:lang w:bidi="ar-IQ"/>
        </w:rPr>
        <w:t>(12</w:t>
      </w:r>
      <w:r>
        <w:rPr>
          <w:rFonts w:ascii="Simplified Arabic" w:hAnsi="Simplified Arabic" w:cs="Simplified Arabic" w:hint="cs"/>
          <w:b/>
          <w:bCs/>
          <w:rtl/>
          <w:lang w:bidi="ar-IQ"/>
        </w:rPr>
        <w:t>2</w:t>
      </w:r>
      <w:r w:rsidRPr="00A90194">
        <w:rPr>
          <w:rFonts w:ascii="Simplified Arabic" w:hAnsi="Simplified Arabic" w:cs="Simplified Arabic" w:hint="cs"/>
          <w:b/>
          <w:bCs/>
          <w:rtl/>
          <w:lang w:bidi="ar-IQ"/>
        </w:rPr>
        <w:t>)</w:t>
      </w:r>
    </w:p>
    <w:p w:rsidR="007737B2" w:rsidRPr="00A90194" w:rsidRDefault="007737B2" w:rsidP="000F0829">
      <w:pPr>
        <w:tabs>
          <w:tab w:val="left" w:pos="3596"/>
          <w:tab w:val="center" w:pos="4153"/>
        </w:tabs>
        <w:jc w:val="both"/>
        <w:rPr>
          <w:rFonts w:ascii="Simplified Arabic" w:hAnsi="Simplified Arabic" w:cs="Simplified Arabic"/>
          <w:sz w:val="28"/>
          <w:szCs w:val="28"/>
          <w:rtl/>
          <w:lang w:bidi="ar-IQ"/>
        </w:rPr>
      </w:pPr>
      <w:r w:rsidRPr="00A90194">
        <w:rPr>
          <w:rFonts w:ascii="Simplified Arabic" w:hAnsi="Simplified Arabic" w:cs="Simplified Arabic" w:hint="cs"/>
          <w:sz w:val="28"/>
          <w:szCs w:val="28"/>
          <w:rtl/>
          <w:lang w:bidi="ar-IQ"/>
        </w:rPr>
        <w:t xml:space="preserve">   لم يأخذ الإمام مالك  بهذا الحديث وقال : إن على الم</w:t>
      </w:r>
      <w:r>
        <w:rPr>
          <w:rFonts w:ascii="Simplified Arabic" w:hAnsi="Simplified Arabic" w:cs="Simplified Arabic" w:hint="cs"/>
          <w:sz w:val="28"/>
          <w:szCs w:val="28"/>
          <w:rtl/>
          <w:lang w:bidi="ar-IQ"/>
        </w:rPr>
        <w:t>عضوض عقل السن قياساً على الجاني</w:t>
      </w:r>
      <w:r w:rsidRPr="00A90194">
        <w:rPr>
          <w:rFonts w:ascii="Simplified Arabic" w:hAnsi="Simplified Arabic" w:cs="Simplified Arabic" w:hint="cs"/>
          <w:sz w:val="28"/>
          <w:szCs w:val="28"/>
          <w:rtl/>
          <w:lang w:bidi="ar-IQ"/>
        </w:rPr>
        <w:t xml:space="preserve"> المخطيء </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A90194">
        <w:rPr>
          <w:rFonts w:ascii="Simplified Arabic" w:hAnsi="Simplified Arabic" w:cs="Simplified Arabic" w:hint="cs"/>
          <w:sz w:val="28"/>
          <w:szCs w:val="28"/>
          <w:vertAlign w:val="superscript"/>
          <w:rtl/>
          <w:lang w:bidi="ar-IQ"/>
        </w:rPr>
        <w:t xml:space="preserve">) </w:t>
      </w:r>
      <w:r w:rsidRPr="00A90194">
        <w:rPr>
          <w:rFonts w:ascii="Simplified Arabic" w:hAnsi="Simplified Arabic" w:cs="Simplified Arabic" w:hint="cs"/>
          <w:sz w:val="28"/>
          <w:szCs w:val="28"/>
          <w:rtl/>
          <w:lang w:bidi="ar-IQ"/>
        </w:rPr>
        <w:t xml:space="preserve">، وهذا معنى قوله : (إذا عضّ رجل إصبع رجل فجبذ إصبعه فطرح ثنية العاض أن على المعضوض عقل السن وهذا من الخطأ) </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9019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6D1168">
      <w:pPr>
        <w:tabs>
          <w:tab w:val="left" w:pos="3596"/>
          <w:tab w:val="center" w:pos="4153"/>
        </w:tabs>
        <w:jc w:val="both"/>
        <w:rPr>
          <w:rFonts w:ascii="Simplified Arabic" w:hAnsi="Simplified Arabic" w:cs="Simplified Arabic"/>
          <w:sz w:val="28"/>
          <w:szCs w:val="28"/>
          <w:rtl/>
          <w:lang w:bidi="ar-IQ"/>
        </w:rPr>
      </w:pPr>
      <w:r w:rsidRPr="00A90194">
        <w:rPr>
          <w:rFonts w:ascii="Simplified Arabic" w:hAnsi="Simplified Arabic" w:cs="Simplified Arabic" w:hint="cs"/>
          <w:sz w:val="28"/>
          <w:szCs w:val="28"/>
          <w:rtl/>
          <w:lang w:bidi="ar-IQ"/>
        </w:rPr>
        <w:t xml:space="preserve">    وأشار ابن رشد (الجد) إلى الأعذار التي يعتذر للإمام مالك على تركه لمدلول الحديث بعدة أعذار:-</w:t>
      </w:r>
    </w:p>
    <w:p w:rsidR="007737B2" w:rsidRPr="00CD0C6D" w:rsidRDefault="007737B2" w:rsidP="000F0829">
      <w:pPr>
        <w:tabs>
          <w:tab w:val="left" w:pos="3596"/>
          <w:tab w:val="center" w:pos="4153"/>
        </w:tabs>
        <w:jc w:val="both"/>
        <w:rPr>
          <w:rFonts w:ascii="Simplified Arabic" w:hAnsi="Simplified Arabic" w:cs="Simplified Arabic"/>
          <w:sz w:val="28"/>
          <w:szCs w:val="28"/>
          <w:rtl/>
          <w:lang w:bidi="ar-IQ"/>
        </w:rPr>
      </w:pPr>
      <w:r w:rsidRPr="00CD0C6D">
        <w:rPr>
          <w:rFonts w:ascii="Simplified Arabic" w:hAnsi="Simplified Arabic" w:cs="Simplified Arabic" w:hint="cs"/>
          <w:sz w:val="28"/>
          <w:szCs w:val="28"/>
          <w:rtl/>
          <w:lang w:bidi="ar-IQ"/>
        </w:rPr>
        <w:t xml:space="preserve">1- يحتمل أن يكون الحديث لم يبلغ مالكاً </w:t>
      </w:r>
      <w:r>
        <w:rPr>
          <w:rFonts w:ascii="Simplified Arabic" w:hAnsi="Simplified Arabic" w:cs="Simplified Arabic" w:hint="cs"/>
          <w:sz w:val="28"/>
          <w:szCs w:val="28"/>
          <w:rtl/>
          <w:lang w:bidi="ar-IQ"/>
        </w:rPr>
        <w:t xml:space="preserve">. </w:t>
      </w:r>
    </w:p>
    <w:p w:rsidR="007737B2" w:rsidRDefault="007737B2" w:rsidP="000F0829">
      <w:pPr>
        <w:tabs>
          <w:tab w:val="left" w:pos="3596"/>
          <w:tab w:val="center" w:pos="4153"/>
        </w:tabs>
        <w:jc w:val="both"/>
        <w:rPr>
          <w:rFonts w:ascii="Simplified Arabic" w:hAnsi="Simplified Arabic" w:cs="Simplified Arabic"/>
          <w:sz w:val="28"/>
          <w:szCs w:val="28"/>
          <w:rtl/>
          <w:lang w:bidi="ar-IQ"/>
        </w:rPr>
      </w:pPr>
      <w:r w:rsidRPr="00CD0C6D">
        <w:rPr>
          <w:rFonts w:ascii="Simplified Arabic" w:hAnsi="Simplified Arabic" w:cs="Simplified Arabic" w:hint="cs"/>
          <w:sz w:val="28"/>
          <w:szCs w:val="28"/>
          <w:rtl/>
          <w:lang w:bidi="ar-IQ"/>
        </w:rPr>
        <w:t>2- يحتمل أن يكون الحديث بمعنى ، فلا يصحّ أن يعدى حكمه إلى غير تلك العين</w:t>
      </w:r>
      <w:r>
        <w:rPr>
          <w:rFonts w:ascii="Simplified Arabic" w:hAnsi="Simplified Arabic" w:cs="Simplified Arabic" w:hint="cs"/>
          <w:sz w:val="28"/>
          <w:szCs w:val="28"/>
          <w:rtl/>
          <w:lang w:bidi="ar-IQ"/>
        </w:rPr>
        <w:t xml:space="preserve"> . </w:t>
      </w:r>
    </w:p>
    <w:p w:rsidR="007737B2" w:rsidRPr="00CD0C6D" w:rsidRDefault="007737B2" w:rsidP="000F0829">
      <w:pPr>
        <w:tabs>
          <w:tab w:val="left" w:pos="3596"/>
          <w:tab w:val="center" w:pos="4153"/>
        </w:tabs>
        <w:jc w:val="both"/>
        <w:rPr>
          <w:rFonts w:ascii="Simplified Arabic" w:hAnsi="Simplified Arabic" w:cs="Simplified Arabic"/>
          <w:sz w:val="28"/>
          <w:szCs w:val="28"/>
          <w:rtl/>
          <w:lang w:bidi="ar-IQ"/>
        </w:rPr>
      </w:pPr>
      <w:r w:rsidRPr="00CD0C6D">
        <w:rPr>
          <w:rFonts w:ascii="Simplified Arabic" w:hAnsi="Simplified Arabic" w:cs="Simplified Arabic" w:hint="cs"/>
          <w:sz w:val="28"/>
          <w:szCs w:val="28"/>
          <w:rtl/>
          <w:lang w:bidi="ar-IQ"/>
        </w:rPr>
        <w:t xml:space="preserve">3- يحتمل أن يكون الحديث بلغه ، ولكن رأى أن القياس يعارضه فقدّمه عليه على ما حكى ابن القصار من أن مذهب مالك أنه إذا اجتمع خبر الآحاد مع القياس ولم يمكن الجمع قدّم القياس </w:t>
      </w:r>
      <w:r w:rsidRPr="00CD0C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D0C6D">
        <w:rPr>
          <w:rFonts w:ascii="Simplified Arabic" w:hAnsi="Simplified Arabic" w:cs="Simplified Arabic" w:hint="cs"/>
          <w:sz w:val="28"/>
          <w:szCs w:val="28"/>
          <w:vertAlign w:val="superscript"/>
          <w:rtl/>
          <w:lang w:bidi="ar-IQ"/>
        </w:rPr>
        <w:t xml:space="preserve">) </w:t>
      </w:r>
      <w:r w:rsidRPr="00CD0C6D">
        <w:rPr>
          <w:rFonts w:ascii="Simplified Arabic" w:hAnsi="Simplified Arabic" w:cs="Simplified Arabic" w:hint="cs"/>
          <w:sz w:val="28"/>
          <w:szCs w:val="28"/>
          <w:rtl/>
          <w:lang w:bidi="ar-IQ"/>
        </w:rPr>
        <w:t xml:space="preserve">، ثم بيّن وجه القياس فقال : (إن هذه جناية من عاقل حدث بفعله ما يجوز له فعله فوجب أن يكون خطأ ولا يكون هدراً أصله إذا رمى طائراً فأصاب إنساناً) </w:t>
      </w:r>
      <w:r w:rsidRPr="00CD0C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D0C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1E1F6D">
      <w:pPr>
        <w:tabs>
          <w:tab w:val="left" w:pos="3596"/>
          <w:tab w:val="center" w:pos="4153"/>
        </w:tabs>
        <w:jc w:val="both"/>
        <w:rPr>
          <w:rFonts w:ascii="Simplified Arabic" w:hAnsi="Simplified Arabic" w:cs="Simplified Arabic"/>
          <w:sz w:val="28"/>
          <w:szCs w:val="28"/>
          <w:rtl/>
          <w:lang w:bidi="ar-IQ"/>
        </w:rPr>
      </w:pPr>
      <w:r w:rsidRPr="00CD0C6D">
        <w:rPr>
          <w:rFonts w:ascii="Simplified Arabic" w:hAnsi="Simplified Arabic" w:cs="Simplified Arabic" w:hint="cs"/>
          <w:sz w:val="28"/>
          <w:szCs w:val="28"/>
          <w:rtl/>
          <w:lang w:bidi="ar-IQ"/>
        </w:rPr>
        <w:t xml:space="preserve">    هذان الشاهدان وأمثالهما في الفقه المالكي أدّيا ببعض الأصوليين إلى القول بأن الامام مالك أو أصحابه يقدّمون</w:t>
      </w:r>
      <w:r>
        <w:rPr>
          <w:rFonts w:ascii="Simplified Arabic" w:hAnsi="Simplified Arabic" w:cs="Simplified Arabic" w:hint="cs"/>
          <w:sz w:val="28"/>
          <w:szCs w:val="28"/>
          <w:rtl/>
          <w:lang w:bidi="ar-IQ"/>
        </w:rPr>
        <w:t xml:space="preserve"> القياس على خبر الآحاد ، والذي أميل إليه أن الإ</w:t>
      </w:r>
      <w:r w:rsidRPr="00CD0C6D">
        <w:rPr>
          <w:rFonts w:ascii="Simplified Arabic" w:hAnsi="Simplified Arabic" w:cs="Simplified Arabic" w:hint="cs"/>
          <w:sz w:val="28"/>
          <w:szCs w:val="28"/>
          <w:rtl/>
          <w:lang w:bidi="ar-IQ"/>
        </w:rPr>
        <w:t>مام مالك لم يترك الحديث لمجرد تعارضه مع القياس ؛ بل ربما لم يبلغه ، أو رأى أنّ فيه قا</w:t>
      </w:r>
      <w:r>
        <w:rPr>
          <w:rFonts w:ascii="Simplified Arabic" w:hAnsi="Simplified Arabic" w:cs="Simplified Arabic" w:hint="cs"/>
          <w:sz w:val="28"/>
          <w:szCs w:val="28"/>
          <w:rtl/>
          <w:lang w:bidi="ar-IQ"/>
        </w:rPr>
        <w:t xml:space="preserve">دح ، أو أن اللفظ يحتمل التأويل </w:t>
      </w:r>
      <w:r w:rsidRPr="00CD0C6D">
        <w:rPr>
          <w:rFonts w:ascii="Simplified Arabic" w:hAnsi="Simplified Arabic" w:cs="Simplified Arabic" w:hint="cs"/>
          <w:sz w:val="28"/>
          <w:szCs w:val="28"/>
          <w:rtl/>
          <w:lang w:bidi="ar-IQ"/>
        </w:rPr>
        <w:t>أو</w:t>
      </w:r>
      <w:r>
        <w:rPr>
          <w:rFonts w:ascii="Simplified Arabic" w:hAnsi="Simplified Arabic" w:cs="Simplified Arabic" w:hint="cs"/>
          <w:sz w:val="28"/>
          <w:szCs w:val="28"/>
          <w:rtl/>
          <w:lang w:bidi="ar-IQ"/>
        </w:rPr>
        <w:t>معارضا للقواعد والأصول.</w:t>
      </w:r>
    </w:p>
    <w:p w:rsidR="007737B2" w:rsidRDefault="007737B2" w:rsidP="00410DC6">
      <w:pPr>
        <w:tabs>
          <w:tab w:val="left" w:pos="3596"/>
          <w:tab w:val="center" w:pos="4153"/>
        </w:tabs>
        <w:jc w:val="both"/>
        <w:rPr>
          <w:rFonts w:ascii="Simplified Arabic" w:hAnsi="Simplified Arabic" w:cs="Simplified Arabic"/>
          <w:sz w:val="28"/>
          <w:szCs w:val="28"/>
          <w:rtl/>
          <w:lang w:bidi="ar-IQ"/>
        </w:rPr>
      </w:pPr>
      <w:r w:rsidRPr="00CD0C6D">
        <w:rPr>
          <w:rFonts w:ascii="Simplified Arabic" w:hAnsi="Simplified Arabic" w:cs="Simplified Arabic" w:hint="cs"/>
          <w:sz w:val="28"/>
          <w:szCs w:val="28"/>
          <w:rtl/>
          <w:lang w:bidi="ar-IQ"/>
        </w:rPr>
        <w:t xml:space="preserve">وممّا يؤيد ذلك أن ابن رشد (الحفيد) يقول : (الحقّ أن الأثر إذا كان نصاً ثابتاً ، فالواجب أن يغلب على القياس ،وأما إذا كان ظاهر اللفظ محتملاً للتأويل فهنا يتردد النظر، هل يجمع بينهما بأن يتأول اللفظ أو يغلب ظاهر على مقتضى القياس) </w:t>
      </w:r>
      <w:r w:rsidRPr="00CD0C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D0C6D">
        <w:rPr>
          <w:rFonts w:ascii="Simplified Arabic" w:hAnsi="Simplified Arabic" w:cs="Simplified Arabic" w:hint="cs"/>
          <w:sz w:val="28"/>
          <w:szCs w:val="28"/>
          <w:vertAlign w:val="superscript"/>
          <w:rtl/>
          <w:lang w:bidi="ar-IQ"/>
        </w:rPr>
        <w:t>)</w:t>
      </w:r>
      <w:r w:rsidRPr="00CD0C6D">
        <w:rPr>
          <w:rFonts w:ascii="Simplified Arabic" w:hAnsi="Simplified Arabic" w:cs="Simplified Arabic" w:hint="cs"/>
          <w:sz w:val="28"/>
          <w:szCs w:val="28"/>
          <w:rtl/>
          <w:lang w:bidi="ar-IQ"/>
        </w:rPr>
        <w:t xml:space="preserve"> ،</w:t>
      </w:r>
    </w:p>
    <w:p w:rsidR="007737B2" w:rsidRPr="001E1F6D" w:rsidRDefault="007737B2" w:rsidP="00410DC6">
      <w:pPr>
        <w:tabs>
          <w:tab w:val="left" w:pos="3596"/>
          <w:tab w:val="center" w:pos="4153"/>
        </w:tabs>
        <w:jc w:val="both"/>
        <w:rPr>
          <w:rFonts w:ascii="Simplified Arabic" w:hAnsi="Simplified Arabic" w:cs="Simplified Arabic"/>
          <w:sz w:val="32"/>
          <w:szCs w:val="32"/>
          <w:rtl/>
          <w:lang w:bidi="ar-IQ"/>
        </w:rPr>
      </w:pPr>
      <w:r w:rsidRPr="00CD0C6D">
        <w:rPr>
          <w:rFonts w:ascii="Simplified Arabic" w:hAnsi="Simplified Arabic" w:cs="Simplified Arabic" w:hint="cs"/>
          <w:sz w:val="28"/>
          <w:szCs w:val="28"/>
          <w:rtl/>
          <w:lang w:bidi="ar-IQ"/>
        </w:rPr>
        <w:t xml:space="preserve"> يقول الإمام الشاطبي </w:t>
      </w:r>
      <w:r w:rsidRPr="00CD0C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D0C6D">
        <w:rPr>
          <w:rFonts w:ascii="Simplified Arabic" w:hAnsi="Simplified Arabic" w:cs="Simplified Arabic" w:hint="cs"/>
          <w:sz w:val="28"/>
          <w:szCs w:val="28"/>
          <w:vertAlign w:val="superscript"/>
          <w:rtl/>
          <w:lang w:bidi="ar-IQ"/>
        </w:rPr>
        <w:t>)</w:t>
      </w:r>
      <w:r w:rsidRPr="00CD0C6D">
        <w:rPr>
          <w:rFonts w:ascii="Simplified Arabic" w:hAnsi="Simplified Arabic" w:cs="Simplified Arabic" w:hint="cs"/>
          <w:sz w:val="28"/>
          <w:szCs w:val="28"/>
          <w:rtl/>
          <w:lang w:bidi="ar-IQ"/>
        </w:rPr>
        <w:t xml:space="preserve"> : (وأما الثالث وهو الظني المعارض لأصل قطعي فمردود بل إشكال ،ومن الدليل على ذلك أمران : أحدهما أنه مخالف لأصول الشريعة ومخالف أصولها لايصح ؛لأنه ليس منها وماليس من الشريعة كيف منها ؟والثانية أنه ليس له ما يشهد بصحته</w:t>
      </w:r>
    </w:p>
    <w:p w:rsidR="007737B2" w:rsidRPr="00A90194" w:rsidRDefault="007737B2" w:rsidP="00A90194">
      <w:pPr>
        <w:tabs>
          <w:tab w:val="left" w:pos="3596"/>
          <w:tab w:val="center" w:pos="4153"/>
        </w:tabs>
        <w:jc w:val="both"/>
        <w:rPr>
          <w:rFonts w:ascii="Simplified Arabic" w:hAnsi="Simplified Arabic" w:cs="Simplified Arabic"/>
          <w:sz w:val="28"/>
          <w:szCs w:val="28"/>
          <w:rtl/>
          <w:lang w:bidi="ar-IQ"/>
        </w:rPr>
      </w:pPr>
      <w:r w:rsidRPr="00A90194">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A90194">
        <w:rPr>
          <w:rFonts w:ascii="Simplified Arabic" w:hAnsi="Simplified Arabic" w:cs="Simplified Arabic" w:hint="cs"/>
          <w:sz w:val="28"/>
          <w:szCs w:val="28"/>
          <w:rtl/>
          <w:lang w:bidi="ar-IQ"/>
        </w:rPr>
        <w:t xml:space="preserve">ـ </w:t>
      </w:r>
    </w:p>
    <w:p w:rsidR="007737B2" w:rsidRPr="00A90194" w:rsidRDefault="007737B2" w:rsidP="000F082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A90194">
        <w:rPr>
          <w:rFonts w:ascii="Simplified Arabic" w:hAnsi="Simplified Arabic" w:cs="Simplified Arabic" w:hint="cs"/>
          <w:rtl/>
          <w:lang w:bidi="ar-IQ"/>
        </w:rPr>
        <w:t xml:space="preserve"> ينظر : شرح الخرشي على مختصر سيدي خليل : 8 / 170 </w:t>
      </w:r>
      <w:r>
        <w:rPr>
          <w:rFonts w:ascii="Simplified Arabic" w:hAnsi="Simplified Arabic" w:cs="Simplified Arabic" w:hint="cs"/>
          <w:rtl/>
          <w:lang w:bidi="ar-IQ"/>
        </w:rPr>
        <w:t xml:space="preserve">. </w:t>
      </w:r>
    </w:p>
    <w:p w:rsidR="007737B2" w:rsidRDefault="007737B2" w:rsidP="000F082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(2)</w:t>
      </w:r>
      <w:r w:rsidRPr="00A90194">
        <w:rPr>
          <w:rFonts w:ascii="Simplified Arabic" w:hAnsi="Simplified Arabic" w:cs="Simplified Arabic" w:hint="cs"/>
          <w:rtl/>
          <w:lang w:bidi="ar-IQ"/>
        </w:rPr>
        <w:t xml:space="preserve"> البيان والتحصيل : 16 / 101   </w:t>
      </w:r>
      <w:r>
        <w:rPr>
          <w:rFonts w:ascii="Simplified Arabic" w:hAnsi="Simplified Arabic" w:cs="Simplified Arabic" w:hint="cs"/>
          <w:rtl/>
          <w:lang w:bidi="ar-IQ"/>
        </w:rPr>
        <w:t xml:space="preserve">.  </w:t>
      </w:r>
    </w:p>
    <w:p w:rsidR="007737B2" w:rsidRPr="001E1F6D" w:rsidRDefault="007737B2" w:rsidP="000F082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(3)</w:t>
      </w:r>
      <w:r w:rsidRPr="001E1F6D">
        <w:rPr>
          <w:rFonts w:ascii="Simplified Arabic" w:hAnsi="Simplified Arabic" w:cs="Simplified Arabic" w:hint="cs"/>
          <w:rtl/>
          <w:lang w:bidi="ar-IQ"/>
        </w:rPr>
        <w:t xml:space="preserve"> ينظر : البيان والتحصيل : 16 / 102   </w:t>
      </w:r>
      <w:r>
        <w:rPr>
          <w:rFonts w:ascii="Simplified Arabic" w:hAnsi="Simplified Arabic" w:cs="Simplified Arabic" w:hint="cs"/>
          <w:rtl/>
          <w:lang w:bidi="ar-IQ"/>
        </w:rPr>
        <w:t xml:space="preserve">. </w:t>
      </w:r>
    </w:p>
    <w:p w:rsidR="007737B2" w:rsidRPr="001E1F6D" w:rsidRDefault="007737B2" w:rsidP="000F082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(4)</w:t>
      </w:r>
      <w:r w:rsidRPr="001E1F6D">
        <w:rPr>
          <w:rFonts w:ascii="Simplified Arabic" w:hAnsi="Simplified Arabic" w:cs="Simplified Arabic" w:hint="cs"/>
          <w:rtl/>
          <w:lang w:bidi="ar-IQ"/>
        </w:rPr>
        <w:t xml:space="preserve"> المصدر نفسه : 16/ 102    </w:t>
      </w:r>
      <w:r>
        <w:rPr>
          <w:rFonts w:ascii="Simplified Arabic" w:hAnsi="Simplified Arabic" w:cs="Simplified Arabic" w:hint="cs"/>
          <w:rtl/>
          <w:lang w:bidi="ar-IQ"/>
        </w:rPr>
        <w:t xml:space="preserve">. </w:t>
      </w:r>
    </w:p>
    <w:p w:rsidR="007737B2" w:rsidRPr="00A90194" w:rsidRDefault="007737B2" w:rsidP="000F082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(5)</w:t>
      </w:r>
      <w:r w:rsidRPr="001E1F6D">
        <w:rPr>
          <w:rFonts w:ascii="Simplified Arabic" w:hAnsi="Simplified Arabic" w:cs="Simplified Arabic" w:hint="cs"/>
          <w:rtl/>
          <w:lang w:bidi="ar-IQ"/>
        </w:rPr>
        <w:t xml:space="preserve"> بداية المجتهد : ص431    </w:t>
      </w:r>
      <w:r>
        <w:rPr>
          <w:rFonts w:ascii="Simplified Arabic" w:hAnsi="Simplified Arabic" w:cs="Simplified Arabic" w:hint="cs"/>
          <w:rtl/>
          <w:lang w:bidi="ar-IQ"/>
        </w:rPr>
        <w:t xml:space="preserve">. </w:t>
      </w:r>
    </w:p>
    <w:p w:rsidR="007737B2" w:rsidRDefault="007737B2" w:rsidP="004742C3">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(6)</w:t>
      </w:r>
      <w:r w:rsidRPr="001E1F6D">
        <w:rPr>
          <w:rFonts w:ascii="Simplified Arabic" w:hAnsi="Simplified Arabic" w:cs="Simplified Arabic" w:hint="cs"/>
          <w:rtl/>
          <w:lang w:bidi="ar-IQ"/>
        </w:rPr>
        <w:t xml:space="preserve"> هو ابراهيم بن موسى بن محمد اللخمي الشاطبي ثم الغرناطي ، أبو إسحاق كان أصولياً مفسراً فقيهاً محدثاً لغوياً </w:t>
      </w:r>
      <w:r>
        <w:rPr>
          <w:rFonts w:ascii="Simplified Arabic" w:hAnsi="Simplified Arabic" w:cs="Simplified Arabic" w:hint="cs"/>
          <w:rtl/>
          <w:lang w:bidi="ar-IQ"/>
        </w:rPr>
        <w:t>ت</w:t>
      </w:r>
      <w:r w:rsidRPr="001E1F6D">
        <w:rPr>
          <w:rFonts w:ascii="Simplified Arabic" w:hAnsi="Simplified Arabic" w:cs="Simplified Arabic" w:hint="cs"/>
          <w:rtl/>
          <w:lang w:bidi="ar-IQ"/>
        </w:rPr>
        <w:t xml:space="preserve"> (709ﻫ) من تصانيفه </w:t>
      </w:r>
      <w:r>
        <w:rPr>
          <w:rFonts w:ascii="Simplified Arabic" w:hAnsi="Simplified Arabic" w:cs="Simplified Arabic" w:hint="cs"/>
          <w:rtl/>
          <w:lang w:bidi="ar-IQ"/>
        </w:rPr>
        <w:t xml:space="preserve">: </w:t>
      </w:r>
      <w:r w:rsidRPr="001E1F6D">
        <w:rPr>
          <w:rFonts w:ascii="Simplified Arabic" w:hAnsi="Simplified Arabic" w:cs="Simplified Arabic" w:hint="cs"/>
          <w:rtl/>
          <w:lang w:bidi="ar-IQ"/>
        </w:rPr>
        <w:t xml:space="preserve">الموافقات </w:t>
      </w:r>
      <w:r>
        <w:rPr>
          <w:rFonts w:ascii="Simplified Arabic" w:hAnsi="Simplified Arabic" w:cs="Simplified Arabic" w:hint="cs"/>
          <w:rtl/>
          <w:lang w:bidi="ar-IQ"/>
        </w:rPr>
        <w:t>،</w:t>
      </w:r>
      <w:r w:rsidRPr="001E1F6D">
        <w:rPr>
          <w:rFonts w:ascii="Simplified Arabic" w:hAnsi="Simplified Arabic" w:cs="Simplified Arabic" w:hint="cs"/>
          <w:rtl/>
          <w:lang w:bidi="ar-IQ"/>
        </w:rPr>
        <w:t xml:space="preserve"> الإعتصام</w:t>
      </w:r>
      <w:r>
        <w:rPr>
          <w:rFonts w:ascii="Simplified Arabic" w:hAnsi="Simplified Arabic" w:cs="Simplified Arabic" w:hint="cs"/>
          <w:rtl/>
          <w:lang w:bidi="ar-IQ"/>
        </w:rPr>
        <w:t xml:space="preserve"> ، ينظر : نيل الإبتهاج : 1/ 33  ، معجم المطبوعات : 1</w:t>
      </w:r>
      <w:r w:rsidRPr="001E1F6D">
        <w:rPr>
          <w:rFonts w:ascii="Simplified Arabic" w:hAnsi="Simplified Arabic" w:cs="Simplified Arabic" w:hint="cs"/>
          <w:rtl/>
          <w:lang w:bidi="ar-IQ"/>
        </w:rPr>
        <w:t xml:space="preserve">/ 1090-1091   </w:t>
      </w:r>
      <w:r>
        <w:rPr>
          <w:rFonts w:ascii="Simplified Arabic" w:hAnsi="Simplified Arabic" w:cs="Simplified Arabic" w:hint="cs"/>
          <w:rtl/>
          <w:lang w:bidi="ar-IQ"/>
        </w:rPr>
        <w:t xml:space="preserve">. </w:t>
      </w:r>
    </w:p>
    <w:p w:rsidR="007737B2" w:rsidRPr="001E1F6D" w:rsidRDefault="007737B2" w:rsidP="00410DC6">
      <w:pPr>
        <w:tabs>
          <w:tab w:val="left" w:pos="3596"/>
          <w:tab w:val="center" w:pos="4153"/>
        </w:tabs>
        <w:jc w:val="center"/>
        <w:rPr>
          <w:rFonts w:ascii="Simplified Arabic" w:hAnsi="Simplified Arabic" w:cs="Simplified Arabic"/>
          <w:b/>
          <w:bCs/>
          <w:rtl/>
          <w:lang w:bidi="ar-IQ"/>
        </w:rPr>
      </w:pPr>
      <w:r w:rsidRPr="001E1F6D">
        <w:rPr>
          <w:rFonts w:ascii="Simplified Arabic" w:hAnsi="Simplified Arabic" w:cs="Simplified Arabic" w:hint="cs"/>
          <w:b/>
          <w:bCs/>
          <w:rtl/>
          <w:lang w:bidi="ar-IQ"/>
        </w:rPr>
        <w:t>(12</w:t>
      </w:r>
      <w:r>
        <w:rPr>
          <w:rFonts w:ascii="Simplified Arabic" w:hAnsi="Simplified Arabic" w:cs="Simplified Arabic" w:hint="cs"/>
          <w:b/>
          <w:bCs/>
          <w:rtl/>
          <w:lang w:bidi="ar-IQ"/>
        </w:rPr>
        <w:t>3</w:t>
      </w:r>
      <w:r w:rsidRPr="001E1F6D">
        <w:rPr>
          <w:rFonts w:ascii="Simplified Arabic" w:hAnsi="Simplified Arabic" w:cs="Simplified Arabic" w:hint="cs"/>
          <w:b/>
          <w:bCs/>
          <w:rtl/>
          <w:lang w:bidi="ar-IQ"/>
        </w:rPr>
        <w:t>)</w:t>
      </w:r>
    </w:p>
    <w:p w:rsidR="007737B2" w:rsidRPr="001E1F6D" w:rsidRDefault="007737B2" w:rsidP="000F0829">
      <w:pPr>
        <w:tabs>
          <w:tab w:val="left" w:pos="3596"/>
          <w:tab w:val="center" w:pos="4153"/>
        </w:tabs>
        <w:jc w:val="both"/>
        <w:rPr>
          <w:rFonts w:ascii="Simplified Arabic" w:hAnsi="Simplified Arabic" w:cs="Simplified Arabic"/>
          <w:sz w:val="32"/>
          <w:szCs w:val="32"/>
          <w:rtl/>
          <w:lang w:bidi="ar-IQ"/>
        </w:rPr>
      </w:pPr>
      <w:r w:rsidRPr="00CD0C6D">
        <w:rPr>
          <w:rFonts w:ascii="Simplified Arabic" w:hAnsi="Simplified Arabic" w:cs="Simplified Arabic" w:hint="cs"/>
          <w:sz w:val="28"/>
          <w:szCs w:val="28"/>
          <w:rtl/>
          <w:lang w:bidi="ar-IQ"/>
        </w:rPr>
        <w:t>وما هو كذلك ساقط الاعتبار)</w:t>
      </w:r>
      <w:r w:rsidRPr="00CD0C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D0C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F0829" w:rsidRDefault="007737B2" w:rsidP="006D1168">
      <w:pPr>
        <w:tabs>
          <w:tab w:val="left" w:pos="3596"/>
          <w:tab w:val="center" w:pos="4153"/>
        </w:tabs>
        <w:ind w:left="26"/>
        <w:jc w:val="both"/>
        <w:rPr>
          <w:rFonts w:ascii="Simplified Arabic" w:hAnsi="Simplified Arabic" w:cs="Simplified Arabic"/>
          <w:b/>
          <w:bCs/>
          <w:sz w:val="28"/>
          <w:szCs w:val="28"/>
          <w:rtl/>
          <w:lang w:bidi="ar-IQ"/>
        </w:rPr>
      </w:pPr>
      <w:r w:rsidRPr="001E1F6D">
        <w:rPr>
          <w:rFonts w:ascii="Simplified Arabic" w:hAnsi="Simplified Arabic" w:cs="Simplified Arabic" w:hint="cs"/>
          <w:b/>
          <w:bCs/>
          <w:sz w:val="28"/>
          <w:szCs w:val="28"/>
          <w:rtl/>
          <w:lang w:bidi="ar-IQ"/>
        </w:rPr>
        <w:t>رابعاً :</w:t>
      </w:r>
      <w:r w:rsidRPr="000F0829">
        <w:rPr>
          <w:rFonts w:ascii="Simplified Arabic" w:hAnsi="Simplified Arabic" w:cs="Simplified Arabic" w:hint="cs"/>
          <w:b/>
          <w:bCs/>
          <w:sz w:val="28"/>
          <w:szCs w:val="28"/>
          <w:rtl/>
          <w:lang w:bidi="ar-IQ"/>
        </w:rPr>
        <w:t>المعارضة بين القياس وعمل أهل المدينة :-</w:t>
      </w:r>
    </w:p>
    <w:p w:rsidR="007737B2" w:rsidRPr="001E1F6D" w:rsidRDefault="007737B2" w:rsidP="006D1168">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   سبق ممّا ذكر </w:t>
      </w:r>
      <w:r>
        <w:rPr>
          <w:rFonts w:ascii="Simplified Arabic" w:hAnsi="Simplified Arabic" w:cs="Simplified Arabic" w:hint="cs"/>
          <w:sz w:val="28"/>
          <w:szCs w:val="28"/>
          <w:rtl/>
          <w:lang w:bidi="ar-IQ"/>
        </w:rPr>
        <w:t>أن المالكية ي</w:t>
      </w:r>
      <w:r w:rsidRPr="001E1F6D">
        <w:rPr>
          <w:rFonts w:ascii="Simplified Arabic" w:hAnsi="Simplified Arabic" w:cs="Simplified Arabic" w:hint="cs"/>
          <w:sz w:val="28"/>
          <w:szCs w:val="28"/>
          <w:rtl/>
          <w:lang w:bidi="ar-IQ"/>
        </w:rPr>
        <w:t>ح</w:t>
      </w:r>
      <w:r>
        <w:rPr>
          <w:rFonts w:ascii="Simplified Arabic" w:hAnsi="Simplified Arabic" w:cs="Simplified Arabic" w:hint="cs"/>
          <w:sz w:val="28"/>
          <w:szCs w:val="28"/>
          <w:rtl/>
          <w:lang w:bidi="ar-IQ"/>
        </w:rPr>
        <w:t>ت</w:t>
      </w:r>
      <w:r w:rsidRPr="001E1F6D">
        <w:rPr>
          <w:rFonts w:ascii="Simplified Arabic" w:hAnsi="Simplified Arabic" w:cs="Simplified Arabic" w:hint="cs"/>
          <w:sz w:val="28"/>
          <w:szCs w:val="28"/>
          <w:rtl/>
          <w:lang w:bidi="ar-IQ"/>
        </w:rPr>
        <w:t xml:space="preserve">جون بعمل أهل المدينة ويقدمونه على خبر الآحاد خلافاً لجمهور علماء الأصول الذين لم يفرّق بين عمل أهل المدينة وغيرهم ، فمن باب أولى أن يقدّموا عمل أهل المدينة على القياس إذا حصل تعارض بينهما ؛ لأنه إذا قدّم على القوي وهو خبرالآحاد فأولى أن يقدّم على ما دونه وهو القياس ،  وهناك شواهد في الفقه المالكي تدلّ على أن الإمام </w:t>
      </w:r>
      <w:r>
        <w:rPr>
          <w:rFonts w:ascii="Simplified Arabic" w:hAnsi="Simplified Arabic" w:cs="Simplified Arabic" w:hint="cs"/>
          <w:sz w:val="28"/>
          <w:szCs w:val="28"/>
          <w:rtl/>
          <w:lang w:bidi="ar-IQ"/>
        </w:rPr>
        <w:t xml:space="preserve">مالك أخذ بعمل أهل المدينة  </w:t>
      </w:r>
      <w:r w:rsidRPr="001E1F6D">
        <w:rPr>
          <w:rFonts w:ascii="Simplified Arabic" w:hAnsi="Simplified Arabic" w:cs="Simplified Arabic" w:hint="cs"/>
          <w:sz w:val="28"/>
          <w:szCs w:val="28"/>
          <w:rtl/>
          <w:lang w:bidi="ar-IQ"/>
        </w:rPr>
        <w:t xml:space="preserve">وترك القياس منها :- </w:t>
      </w:r>
    </w:p>
    <w:p w:rsidR="007737B2" w:rsidRPr="001E1F6D" w:rsidRDefault="007737B2" w:rsidP="006D1168">
      <w:pPr>
        <w:tabs>
          <w:tab w:val="left" w:pos="3596"/>
          <w:tab w:val="center" w:pos="4153"/>
        </w:tabs>
        <w:ind w:left="26"/>
        <w:jc w:val="both"/>
        <w:rPr>
          <w:rFonts w:ascii="Simplified Arabic" w:hAnsi="Simplified Arabic" w:cs="Simplified Arabic"/>
          <w:b/>
          <w:bCs/>
          <w:sz w:val="28"/>
          <w:szCs w:val="28"/>
          <w:rtl/>
          <w:lang w:bidi="ar-IQ"/>
        </w:rPr>
      </w:pPr>
      <w:r w:rsidRPr="001E1F6D">
        <w:rPr>
          <w:rFonts w:ascii="Simplified Arabic" w:hAnsi="Simplified Arabic" w:cs="Simplified Arabic" w:hint="cs"/>
          <w:b/>
          <w:bCs/>
          <w:sz w:val="28"/>
          <w:szCs w:val="28"/>
          <w:rtl/>
          <w:lang w:bidi="ar-IQ"/>
        </w:rPr>
        <w:t>الشاهد الأول :-</w:t>
      </w:r>
    </w:p>
    <w:p w:rsidR="007737B2" w:rsidRPr="001E1F6D" w:rsidRDefault="007737B2" w:rsidP="000F0829">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   (عن مالك عن نافع أن عبدالله بن عمر كان إذا رعف انصرف توضأ ثم رجع فبني ولم يتكلّم ، وحدثني عن مالك أنه بلغه أنّ عبد الله بن عباس كان يرعف فيخرج فيغسل الدّم عنه ثم يرجع فيبني على ما قد صلّى ) </w:t>
      </w:r>
      <w:r w:rsidRPr="001E1F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E1F6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E1F6D" w:rsidRDefault="007737B2" w:rsidP="000F0829">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   أخذ الإمام مالك بمدلول الأثرين وهو جواز البناء للراعف الذي ينصرف من صلاته فيغسل الدم ، ثم يرجع فيبني صلاته ، وهذا الحكم مخالف للقياس ؛ لأن الصلاة تبطل بالعمل الكثير اتفاقاً ، فكان القياس أن تبطل صلاة الرعاف إذا خرج لغسل الدم ، ولكن الآثار تفيد عدم البطلان خلافاً للقياس </w:t>
      </w:r>
      <w:r w:rsidRPr="001E1F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E1F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0F0829">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قال ابن رشد (الحفيد) وهو يذكر حكم الحركة في الصلاة :(فأما الأفعال فجميع الأفعال المباحة التي من أفعال الصلاة ، إلاّ قتل العقرب والحية في الصلاة فإنهم أختلفوا في ذلك لمعارضة الأثر في ذلك القياس ) </w:t>
      </w:r>
      <w:r w:rsidRPr="001E1F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E1F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1E1F6D" w:rsidRDefault="007737B2" w:rsidP="001E1F6D">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وعمدة  الإمام مالك في قبول الأثر هو عمل أهل المدينة ، وممّا يدل على ذلك أن الإمام القرافي بعد أن ذكر حكم الرعاف فقال :( لنا ما يروى عن ابن عباس ، وابن عمر ، وابن المسيب ، وجماعة من التابعين من غير نكير ؛ فكان إجماعاً ، وهو مذكور في الموطأ ، </w:t>
      </w:r>
    </w:p>
    <w:p w:rsidR="007737B2" w:rsidRDefault="007737B2" w:rsidP="006D1168">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E1F6D">
        <w:rPr>
          <w:rFonts w:ascii="Simplified Arabic" w:hAnsi="Simplified Arabic" w:cs="Simplified Arabic" w:hint="cs"/>
          <w:sz w:val="28"/>
          <w:szCs w:val="28"/>
          <w:rtl/>
          <w:lang w:bidi="ar-IQ"/>
        </w:rPr>
        <w:t xml:space="preserve">ـ </w:t>
      </w:r>
    </w:p>
    <w:p w:rsidR="007737B2" w:rsidRPr="001E1F6D" w:rsidRDefault="007737B2" w:rsidP="000F0829">
      <w:pPr>
        <w:tabs>
          <w:tab w:val="left" w:pos="3596"/>
          <w:tab w:val="center" w:pos="4153"/>
        </w:tabs>
        <w:jc w:val="both"/>
        <w:rPr>
          <w:rFonts w:ascii="Simplified Arabic" w:hAnsi="Simplified Arabic" w:cs="Simplified Arabic"/>
          <w:rtl/>
          <w:lang w:bidi="ar-IQ"/>
        </w:rPr>
      </w:pPr>
      <w:r>
        <w:rPr>
          <w:rFonts w:ascii="Simplified Arabic" w:hAnsi="Simplified Arabic" w:cs="Simplified Arabic" w:hint="cs"/>
          <w:rtl/>
          <w:lang w:bidi="ar-IQ"/>
        </w:rPr>
        <w:t>(1)</w:t>
      </w:r>
      <w:r w:rsidRPr="001E1F6D">
        <w:rPr>
          <w:rFonts w:ascii="Simplified Arabic" w:hAnsi="Simplified Arabic" w:cs="Simplified Arabic" w:hint="cs"/>
          <w:rtl/>
          <w:lang w:bidi="ar-IQ"/>
        </w:rPr>
        <w:t xml:space="preserve"> الموافقات للشاطبي : 3 / 11  </w:t>
      </w:r>
      <w:r>
        <w:rPr>
          <w:rFonts w:ascii="Simplified Arabic" w:hAnsi="Simplified Arabic" w:cs="Simplified Arabic" w:hint="cs"/>
          <w:rtl/>
          <w:lang w:bidi="ar-IQ"/>
        </w:rPr>
        <w:t xml:space="preserve">.  </w:t>
      </w:r>
    </w:p>
    <w:p w:rsidR="007737B2" w:rsidRPr="001E1F6D" w:rsidRDefault="007737B2" w:rsidP="000B6782">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(2) موطّأ</w:t>
      </w:r>
      <w:r w:rsidRPr="001E1F6D">
        <w:rPr>
          <w:rFonts w:ascii="Simplified Arabic" w:hAnsi="Simplified Arabic" w:cs="Simplified Arabic" w:hint="cs"/>
          <w:rtl/>
          <w:lang w:bidi="ar-IQ"/>
        </w:rPr>
        <w:t xml:space="preserve"> مالك ، كتاب الطهارة ، باب (ما جاء في الرعاف) : 2 / 52 برقم(110- 111)  0</w:t>
      </w:r>
    </w:p>
    <w:p w:rsidR="007737B2" w:rsidRPr="001E1F6D" w:rsidRDefault="007737B2" w:rsidP="004742C3">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(3)</w:t>
      </w:r>
      <w:r w:rsidRPr="001E1F6D">
        <w:rPr>
          <w:rFonts w:ascii="Simplified Arabic" w:hAnsi="Simplified Arabic" w:cs="Simplified Arabic" w:hint="cs"/>
          <w:rtl/>
          <w:lang w:bidi="ar-IQ"/>
        </w:rPr>
        <w:t xml:space="preserve"> ينظر: الذخيرة للقرافي : 1 / 513 ،  القوانين الفقهية في تلخيص مذهب المالكية والتنبيه على مذهب الشافعية والحنفية والحنابلة </w:t>
      </w:r>
      <w:r>
        <w:rPr>
          <w:rFonts w:ascii="Simplified Arabic" w:hAnsi="Simplified Arabic" w:cs="Simplified Arabic" w:hint="cs"/>
          <w:rtl/>
          <w:lang w:bidi="ar-IQ"/>
        </w:rPr>
        <w:t>،</w:t>
      </w:r>
      <w:r w:rsidRPr="001E1F6D">
        <w:rPr>
          <w:rFonts w:ascii="Simplified Arabic" w:hAnsi="Simplified Arabic" w:cs="Simplified Arabic" w:hint="cs"/>
          <w:rtl/>
          <w:lang w:bidi="ar-IQ"/>
        </w:rPr>
        <w:t xml:space="preserve"> محمد بن محمد بن عبد الله بن جزّي الكلبي الغرناطي</w:t>
      </w:r>
      <w:r>
        <w:rPr>
          <w:rFonts w:ascii="Simplified Arabic" w:hAnsi="Simplified Arabic" w:cs="Simplified Arabic" w:hint="cs"/>
          <w:rtl/>
          <w:lang w:bidi="ar-IQ"/>
        </w:rPr>
        <w:t xml:space="preserve"> ،</w:t>
      </w:r>
      <w:r w:rsidRPr="001E1F6D">
        <w:rPr>
          <w:rFonts w:ascii="Simplified Arabic" w:hAnsi="Simplified Arabic" w:cs="Simplified Arabic" w:hint="cs"/>
          <w:rtl/>
          <w:lang w:bidi="ar-IQ"/>
        </w:rPr>
        <w:t xml:space="preserve"> تحقيق  الدكتور يحيى مراد</w:t>
      </w:r>
      <w:r>
        <w:rPr>
          <w:rFonts w:ascii="Simplified Arabic" w:hAnsi="Simplified Arabic" w:cs="Simplified Arabic" w:hint="cs"/>
          <w:rtl/>
          <w:lang w:bidi="ar-IQ"/>
        </w:rPr>
        <w:t xml:space="preserve"> ،</w:t>
      </w:r>
      <w:r w:rsidRPr="001E1F6D">
        <w:rPr>
          <w:rFonts w:ascii="Simplified Arabic" w:hAnsi="Simplified Arabic" w:cs="Simplified Arabic" w:hint="cs"/>
          <w:rtl/>
          <w:lang w:bidi="ar-IQ"/>
        </w:rPr>
        <w:t xml:space="preserve"> دار النشر مؤسسة المختار- القاهرة</w:t>
      </w:r>
      <w:r>
        <w:rPr>
          <w:rFonts w:ascii="Simplified Arabic" w:hAnsi="Simplified Arabic" w:cs="Simplified Arabic" w:hint="cs"/>
          <w:rtl/>
          <w:lang w:bidi="ar-IQ"/>
        </w:rPr>
        <w:t xml:space="preserve"> ،</w:t>
      </w:r>
      <w:r w:rsidRPr="001E1F6D">
        <w:rPr>
          <w:rFonts w:ascii="Simplified Arabic" w:hAnsi="Simplified Arabic" w:cs="Simplified Arabic" w:hint="cs"/>
          <w:rtl/>
          <w:lang w:bidi="ar-IQ"/>
        </w:rPr>
        <w:t xml:space="preserve"> الطبعة الأولى 1430ﻫ - 2009م : ص47  ،  أصول فقه الإمام مالك أدلته العقلية : 1 / 296 </w:t>
      </w:r>
    </w:p>
    <w:p w:rsidR="007737B2" w:rsidRDefault="007737B2" w:rsidP="000F0829">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(4)</w:t>
      </w:r>
      <w:r w:rsidRPr="001E1F6D">
        <w:rPr>
          <w:rFonts w:ascii="Simplified Arabic" w:hAnsi="Simplified Arabic" w:cs="Simplified Arabic" w:hint="cs"/>
          <w:rtl/>
          <w:lang w:bidi="ar-IQ"/>
        </w:rPr>
        <w:t xml:space="preserve"> بداية المجتهد  : ص 113   </w:t>
      </w:r>
      <w:r>
        <w:rPr>
          <w:rFonts w:ascii="Simplified Arabic" w:hAnsi="Simplified Arabic" w:cs="Simplified Arabic" w:hint="cs"/>
          <w:rtl/>
          <w:lang w:bidi="ar-IQ"/>
        </w:rPr>
        <w:t xml:space="preserve">. </w:t>
      </w:r>
    </w:p>
    <w:p w:rsidR="007737B2" w:rsidRPr="001E1F6D" w:rsidRDefault="007737B2" w:rsidP="001E1F6D">
      <w:pPr>
        <w:tabs>
          <w:tab w:val="left" w:pos="3596"/>
          <w:tab w:val="center" w:pos="4153"/>
        </w:tabs>
        <w:ind w:left="26"/>
        <w:jc w:val="both"/>
        <w:rPr>
          <w:rFonts w:ascii="Simplified Arabic" w:hAnsi="Simplified Arabic" w:cs="Simplified Arabic"/>
          <w:rtl/>
          <w:lang w:bidi="ar-IQ"/>
        </w:rPr>
      </w:pPr>
    </w:p>
    <w:p w:rsidR="007737B2" w:rsidRPr="001E1F6D" w:rsidRDefault="007737B2" w:rsidP="00A42F6E">
      <w:pPr>
        <w:tabs>
          <w:tab w:val="left" w:pos="3596"/>
          <w:tab w:val="left" w:pos="3656"/>
          <w:tab w:val="center" w:pos="4153"/>
        </w:tabs>
        <w:rPr>
          <w:rFonts w:ascii="Simplified Arabic" w:hAnsi="Simplified Arabic" w:cs="Simplified Arabic"/>
          <w:b/>
          <w:bCs/>
          <w:rtl/>
          <w:lang w:bidi="ar-IQ"/>
        </w:rPr>
      </w:pPr>
      <w:r>
        <w:rPr>
          <w:rFonts w:ascii="Simplified Arabic" w:hAnsi="Simplified Arabic" w:cs="Simplified Arabic" w:hint="cs"/>
          <w:rtl/>
          <w:lang w:bidi="ar-IQ"/>
        </w:rPr>
        <w:tab/>
      </w:r>
      <w:r w:rsidRPr="001E1F6D">
        <w:rPr>
          <w:rFonts w:ascii="Simplified Arabic" w:hAnsi="Simplified Arabic" w:cs="Simplified Arabic" w:hint="cs"/>
          <w:b/>
          <w:bCs/>
          <w:rtl/>
          <w:lang w:bidi="ar-IQ"/>
        </w:rPr>
        <w:t>(12</w:t>
      </w:r>
      <w:r>
        <w:rPr>
          <w:rFonts w:ascii="Simplified Arabic" w:hAnsi="Simplified Arabic" w:cs="Simplified Arabic" w:hint="cs"/>
          <w:b/>
          <w:bCs/>
          <w:rtl/>
          <w:lang w:bidi="ar-IQ"/>
        </w:rPr>
        <w:t>4</w:t>
      </w:r>
      <w:r w:rsidRPr="001E1F6D">
        <w:rPr>
          <w:rFonts w:ascii="Simplified Arabic" w:hAnsi="Simplified Arabic" w:cs="Simplified Arabic" w:hint="cs"/>
          <w:b/>
          <w:bCs/>
          <w:rtl/>
          <w:lang w:bidi="ar-IQ"/>
        </w:rPr>
        <w:t xml:space="preserve">) </w:t>
      </w:r>
    </w:p>
    <w:p w:rsidR="007737B2" w:rsidRDefault="007737B2" w:rsidP="000F0829">
      <w:pPr>
        <w:tabs>
          <w:tab w:val="left" w:pos="3596"/>
          <w:tab w:val="center" w:pos="4153"/>
        </w:tabs>
        <w:ind w:left="26"/>
        <w:jc w:val="both"/>
        <w:rPr>
          <w:rFonts w:ascii="Simplified Arabic" w:hAnsi="Simplified Arabic" w:cs="Simplified Arabic"/>
          <w:sz w:val="32"/>
          <w:szCs w:val="32"/>
          <w:rtl/>
          <w:lang w:bidi="ar-IQ"/>
        </w:rPr>
      </w:pPr>
      <w:r w:rsidRPr="001E1F6D">
        <w:rPr>
          <w:rFonts w:ascii="Simplified Arabic" w:hAnsi="Simplified Arabic" w:cs="Simplified Arabic" w:hint="cs"/>
          <w:sz w:val="28"/>
          <w:szCs w:val="28"/>
          <w:rtl/>
          <w:lang w:bidi="ar-IQ"/>
        </w:rPr>
        <w:t>وأيضاً : مثل هذا في مخالفة الأصول لا يقدم السلف عليه إلاّ بتوقيف ظاهر )</w:t>
      </w:r>
      <w:r w:rsidRPr="001E1F6D">
        <w:rPr>
          <w:rFonts w:ascii="Simplified Arabic" w:hAnsi="Simplified Arabic" w:cs="Simplified Arabic" w:hint="cs"/>
          <w:sz w:val="28"/>
          <w:szCs w:val="28"/>
          <w:vertAlign w:val="superscript"/>
          <w:rtl/>
          <w:lang w:bidi="ar-IQ"/>
        </w:rPr>
        <w:t xml:space="preserve"> (1)</w:t>
      </w:r>
      <w:r>
        <w:rPr>
          <w:rFonts w:ascii="Simplified Arabic" w:hAnsi="Simplified Arabic" w:cs="Simplified Arabic" w:hint="cs"/>
          <w:sz w:val="28"/>
          <w:szCs w:val="28"/>
          <w:rtl/>
          <w:lang w:bidi="ar-IQ"/>
        </w:rPr>
        <w:t xml:space="preserve">. </w:t>
      </w:r>
    </w:p>
    <w:p w:rsidR="007737B2" w:rsidRPr="001E1F6D" w:rsidRDefault="007737B2" w:rsidP="001E1F6D">
      <w:pPr>
        <w:tabs>
          <w:tab w:val="left" w:pos="3596"/>
          <w:tab w:val="center" w:pos="4153"/>
        </w:tabs>
        <w:ind w:left="26"/>
        <w:jc w:val="both"/>
        <w:rPr>
          <w:rFonts w:ascii="Simplified Arabic" w:hAnsi="Simplified Arabic" w:cs="Simplified Arabic"/>
          <w:b/>
          <w:bCs/>
          <w:rtl/>
          <w:lang w:bidi="ar-IQ"/>
        </w:rPr>
      </w:pPr>
      <w:r w:rsidRPr="001E1F6D">
        <w:rPr>
          <w:rFonts w:ascii="Simplified Arabic" w:hAnsi="Simplified Arabic" w:cs="Simplified Arabic" w:hint="cs"/>
          <w:b/>
          <w:bCs/>
          <w:sz w:val="28"/>
          <w:szCs w:val="28"/>
          <w:rtl/>
          <w:lang w:bidi="ar-IQ"/>
        </w:rPr>
        <w:t xml:space="preserve">الشاهد الثاني :   </w:t>
      </w:r>
    </w:p>
    <w:p w:rsidR="007737B2" w:rsidRPr="001E1F6D" w:rsidRDefault="007737B2" w:rsidP="000F0829">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(عن ربيعة بن أبي عبد الرحمن أنه قال: سألت سعيد بن المسيب كم في إصبع المرأة ؟فقال : عشرٌ من الإبل ،فقلت : كم في إصبعين؟ قال: عشرون من الإبل ،فقلت: كم في ثلاث ؟ فقال : ثلاثون من الإبل ، فقلت كم في أربع ؟ قال:عشرون من الإبل، فقلت :حين عظم جرحها واشتدت مصيبتها نقص عقلها ، فقال  سعيد :أعراقي أنت ؟ فقلت : بل عالم متثبت أو جاهل متعلّم ، فقال سعيد : هي السنّة يابن أخي ، قال مالك : الأمر عندنا في أصابع الكف إذا قطعت فقد تمّ عقلها وذلك أن خمس الأصابع إذا قطعت كان عقلها الكف خمسين من الإبل في كلّ إصبع عشرة من الإبل) </w:t>
      </w:r>
      <w:r w:rsidRPr="001E1F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E1F6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E1F6D" w:rsidRDefault="007737B2" w:rsidP="000F0829">
      <w:pPr>
        <w:tabs>
          <w:tab w:val="left" w:pos="3596"/>
          <w:tab w:val="center" w:pos="4153"/>
        </w:tabs>
        <w:ind w:left="26"/>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قال ابن رشد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الحفيد-</w:t>
      </w:r>
      <w:r w:rsidRPr="001E1F6D">
        <w:rPr>
          <w:rFonts w:ascii="Simplified Arabic" w:hAnsi="Simplified Arabic" w:cs="Simplified Arabic" w:hint="cs"/>
          <w:sz w:val="28"/>
          <w:szCs w:val="28"/>
          <w:rtl/>
          <w:lang w:bidi="ar-IQ"/>
        </w:rPr>
        <w:t xml:space="preserve"> :( القول بالفرق بين القليل والكثير مخالفاً للقياس)</w:t>
      </w:r>
      <w:r w:rsidRPr="001E1F6D">
        <w:rPr>
          <w:rFonts w:ascii="Simplified Arabic" w:hAnsi="Simplified Arabic" w:cs="Simplified Arabic" w:hint="cs"/>
          <w:sz w:val="28"/>
          <w:szCs w:val="28"/>
          <w:vertAlign w:val="superscript"/>
          <w:rtl/>
          <w:lang w:bidi="ar-IQ"/>
        </w:rPr>
        <w:t xml:space="preserve"> (3)</w:t>
      </w:r>
      <w:r>
        <w:rPr>
          <w:rFonts w:ascii="Simplified Arabic" w:hAnsi="Simplified Arabic" w:cs="Simplified Arabic" w:hint="cs"/>
          <w:sz w:val="28"/>
          <w:szCs w:val="28"/>
          <w:rtl/>
          <w:lang w:bidi="ar-IQ"/>
        </w:rPr>
        <w:t xml:space="preserve">. </w:t>
      </w:r>
    </w:p>
    <w:p w:rsidR="007737B2" w:rsidRDefault="007737B2" w:rsidP="000F0829">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   فقد أخذ الإمام مالك بهذا الأثر مع أنه يعارض القياس ، و وجه المعارضة إذا كانت دية ثلاثة أصابع ثلاثون من الإبل ، فمن باب القياس أن دية أربعة أصابع لا تقل عن ديتها بحال ؛ لأنها مشتملة على ثلاثة أصابع وأكثر ، و قد استشكله ربيعة على ابن المسيب ، فأجابه بأن هذا هو السنة </w:t>
      </w:r>
      <w:r w:rsidRPr="001E1F6D">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 xml:space="preserve">. </w:t>
      </w:r>
    </w:p>
    <w:p w:rsidR="007737B2" w:rsidRPr="001E1F6D" w:rsidRDefault="007737B2" w:rsidP="000F0829">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وعمدة  الإمام مالك في قبول الأثر هو عمل أهل المدينة ، وممّا يدل على ذلك أن الإمام القرافي بعد أن ذكر الأثر فقال : ( وهذا يدل عل أنه أمر مشهور عندهم من السنة النبوية ، ويخرج من الثلث ؛ لأن رسول الله -صلى الله عليه وسلم-جعله غاية ، والغاية تخرج من المغيا ) </w:t>
      </w:r>
      <w:r w:rsidRPr="001E1F6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E1F6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E1F6D" w:rsidRDefault="007737B2" w:rsidP="000F0829">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هذان الشاهدان وغيرهما من الشواهد التي تدلّ على أن المالكية وعلى رأسهم الإمام مالك كانوا يقدّمون عمل أهل المدينة على القياس في حالة التعارض ، والله أعلم </w:t>
      </w:r>
      <w:r>
        <w:rPr>
          <w:rFonts w:ascii="Simplified Arabic" w:hAnsi="Simplified Arabic" w:cs="Simplified Arabic" w:hint="cs"/>
          <w:sz w:val="28"/>
          <w:szCs w:val="28"/>
          <w:rtl/>
          <w:lang w:bidi="ar-IQ"/>
        </w:rPr>
        <w:t xml:space="preserve">. </w:t>
      </w:r>
    </w:p>
    <w:p w:rsidR="007737B2" w:rsidRPr="001E1F6D" w:rsidRDefault="007737B2" w:rsidP="006D1168">
      <w:pPr>
        <w:tabs>
          <w:tab w:val="left" w:pos="3596"/>
          <w:tab w:val="center" w:pos="4153"/>
        </w:tabs>
        <w:ind w:left="26"/>
        <w:jc w:val="both"/>
        <w:rPr>
          <w:rFonts w:ascii="Simplified Arabic" w:hAnsi="Simplified Arabic" w:cs="Simplified Arabic"/>
          <w:sz w:val="28"/>
          <w:szCs w:val="28"/>
          <w:rtl/>
          <w:lang w:bidi="ar-IQ"/>
        </w:rPr>
      </w:pPr>
      <w:r w:rsidRPr="001E1F6D">
        <w:rPr>
          <w:rFonts w:ascii="Simplified Arabic" w:hAnsi="Simplified Arabic" w:cs="Simplified Arabic" w:hint="cs"/>
          <w:sz w:val="28"/>
          <w:szCs w:val="28"/>
          <w:rtl/>
          <w:lang w:bidi="ar-IQ"/>
        </w:rPr>
        <w:t xml:space="preserve">  ـــــــــــــــــــــــــــــــــــــــ</w:t>
      </w:r>
      <w:r>
        <w:rPr>
          <w:rFonts w:ascii="Simplified Arabic" w:hAnsi="Simplified Arabic" w:cs="Simplified Arabic" w:hint="cs"/>
          <w:sz w:val="28"/>
          <w:szCs w:val="28"/>
          <w:rtl/>
          <w:lang w:bidi="ar-IQ"/>
        </w:rPr>
        <w:t>ــــــ</w:t>
      </w:r>
    </w:p>
    <w:p w:rsidR="007737B2" w:rsidRPr="001E1F6D" w:rsidRDefault="007737B2" w:rsidP="007E1E25">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(1)</w:t>
      </w:r>
      <w:r w:rsidRPr="001E1F6D">
        <w:rPr>
          <w:rFonts w:ascii="Simplified Arabic" w:hAnsi="Simplified Arabic" w:cs="Simplified Arabic" w:hint="cs"/>
          <w:rtl/>
          <w:lang w:bidi="ar-IQ"/>
        </w:rPr>
        <w:t xml:space="preserve"> الذخيرة للقرافي :1 / 456  </w:t>
      </w:r>
      <w:r>
        <w:rPr>
          <w:rFonts w:ascii="Simplified Arabic" w:hAnsi="Simplified Arabic" w:cs="Simplified Arabic" w:hint="cs"/>
          <w:rtl/>
          <w:lang w:bidi="ar-IQ"/>
        </w:rPr>
        <w:t xml:space="preserve">. </w:t>
      </w:r>
    </w:p>
    <w:p w:rsidR="007737B2" w:rsidRPr="001E1F6D" w:rsidRDefault="007737B2" w:rsidP="00EE27B8">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 xml:space="preserve">(2)موطّأ مالك </w:t>
      </w:r>
      <w:r w:rsidRPr="001E1F6D">
        <w:rPr>
          <w:rFonts w:ascii="Simplified Arabic" w:hAnsi="Simplified Arabic" w:cs="Simplified Arabic" w:hint="cs"/>
          <w:rtl/>
          <w:lang w:bidi="ar-IQ"/>
        </w:rPr>
        <w:t>، كتاب العقول ، باب  ما ج</w:t>
      </w:r>
      <w:r>
        <w:rPr>
          <w:rFonts w:ascii="Simplified Arabic" w:hAnsi="Simplified Arabic" w:cs="Simplified Arabic" w:hint="cs"/>
          <w:rtl/>
          <w:lang w:bidi="ar-IQ"/>
        </w:rPr>
        <w:t xml:space="preserve">اء في عقل الأصابع  : 5 / 1262 </w:t>
      </w:r>
      <w:r w:rsidRPr="001E1F6D">
        <w:rPr>
          <w:rFonts w:ascii="Simplified Arabic" w:hAnsi="Simplified Arabic" w:cs="Simplified Arabic" w:hint="cs"/>
          <w:rtl/>
          <w:lang w:bidi="ar-IQ"/>
        </w:rPr>
        <w:t xml:space="preserve"> برقم 3196 </w:t>
      </w:r>
      <w:r>
        <w:rPr>
          <w:rFonts w:ascii="Simplified Arabic" w:hAnsi="Simplified Arabic" w:cs="Simplified Arabic" w:hint="cs"/>
          <w:rtl/>
          <w:lang w:bidi="ar-IQ"/>
        </w:rPr>
        <w:t xml:space="preserve">. </w:t>
      </w:r>
    </w:p>
    <w:p w:rsidR="007737B2" w:rsidRPr="001E1F6D" w:rsidRDefault="007737B2" w:rsidP="000F0829">
      <w:pPr>
        <w:tabs>
          <w:tab w:val="left" w:pos="3596"/>
          <w:tab w:val="center" w:pos="4153"/>
        </w:tabs>
        <w:ind w:left="26"/>
        <w:jc w:val="both"/>
        <w:rPr>
          <w:rFonts w:ascii="Simplified Arabic" w:hAnsi="Simplified Arabic" w:cs="Simplified Arabic"/>
          <w:rtl/>
          <w:lang w:bidi="ar-IQ"/>
        </w:rPr>
      </w:pPr>
      <w:r>
        <w:rPr>
          <w:rFonts w:ascii="Simplified Arabic" w:hAnsi="Simplified Arabic" w:cs="Simplified Arabic" w:hint="cs"/>
          <w:rtl/>
          <w:lang w:bidi="ar-IQ"/>
        </w:rPr>
        <w:t>(3)</w:t>
      </w:r>
      <w:r w:rsidRPr="001E1F6D">
        <w:rPr>
          <w:rFonts w:ascii="Simplified Arabic" w:hAnsi="Simplified Arabic" w:cs="Simplified Arabic" w:hint="cs"/>
          <w:rtl/>
          <w:lang w:bidi="ar-IQ"/>
        </w:rPr>
        <w:t xml:space="preserve">  بداية المجتهد : ص 794  </w:t>
      </w:r>
      <w:r>
        <w:rPr>
          <w:rFonts w:ascii="Simplified Arabic" w:hAnsi="Simplified Arabic" w:cs="Simplified Arabic" w:hint="cs"/>
          <w:rtl/>
          <w:lang w:bidi="ar-IQ"/>
        </w:rPr>
        <w:t xml:space="preserve">. </w:t>
      </w:r>
    </w:p>
    <w:p w:rsidR="007737B2" w:rsidRDefault="007737B2" w:rsidP="000F0829">
      <w:pPr>
        <w:tabs>
          <w:tab w:val="left" w:pos="3596"/>
          <w:tab w:val="center" w:pos="4153"/>
        </w:tabs>
        <w:ind w:left="26"/>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1E1F6D">
        <w:rPr>
          <w:rFonts w:ascii="Simplified Arabic" w:hAnsi="Simplified Arabic" w:cs="Simplified Arabic" w:hint="cs"/>
          <w:rtl/>
          <w:lang w:bidi="ar-IQ"/>
        </w:rPr>
        <w:t xml:space="preserve"> ينظر : أصول فقه الامام مالك أدلته العقلية  : 1 / 294</w:t>
      </w:r>
      <w:r>
        <w:rPr>
          <w:rFonts w:ascii="Simplified Arabic" w:hAnsi="Simplified Arabic" w:cs="Simplified Arabic" w:hint="cs"/>
          <w:sz w:val="28"/>
          <w:szCs w:val="28"/>
          <w:rtl/>
          <w:lang w:bidi="ar-IQ"/>
        </w:rPr>
        <w:t xml:space="preserve">. </w:t>
      </w:r>
    </w:p>
    <w:p w:rsidR="007737B2" w:rsidRPr="001E1F6D" w:rsidRDefault="007737B2" w:rsidP="000F0829">
      <w:pPr>
        <w:tabs>
          <w:tab w:val="left" w:pos="3596"/>
          <w:tab w:val="center" w:pos="4153"/>
        </w:tabs>
        <w:ind w:left="26"/>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1E1F6D">
        <w:rPr>
          <w:rFonts w:ascii="Simplified Arabic" w:hAnsi="Simplified Arabic" w:cs="Simplified Arabic" w:hint="cs"/>
          <w:rtl/>
          <w:lang w:bidi="ar-IQ"/>
        </w:rPr>
        <w:t xml:space="preserve">  ينظر : الذخيرة للقرافي : 10 / 99 </w:t>
      </w:r>
      <w:r>
        <w:rPr>
          <w:rFonts w:ascii="Simplified Arabic" w:hAnsi="Simplified Arabic" w:cs="Simplified Arabic" w:hint="cs"/>
          <w:sz w:val="28"/>
          <w:szCs w:val="28"/>
          <w:rtl/>
          <w:lang w:bidi="ar-IQ"/>
        </w:rPr>
        <w:t xml:space="preserve"> . </w:t>
      </w:r>
    </w:p>
    <w:p w:rsidR="007737B2" w:rsidRPr="001E1F6D" w:rsidRDefault="007737B2" w:rsidP="006D1168">
      <w:pPr>
        <w:tabs>
          <w:tab w:val="left" w:pos="3596"/>
          <w:tab w:val="center" w:pos="4153"/>
        </w:tabs>
        <w:ind w:left="26"/>
        <w:jc w:val="both"/>
        <w:rPr>
          <w:rFonts w:ascii="Simplified Arabic" w:hAnsi="Simplified Arabic" w:cs="Simplified Arabic"/>
          <w:sz w:val="28"/>
          <w:szCs w:val="28"/>
          <w:rtl/>
          <w:lang w:bidi="ar-IQ"/>
        </w:rPr>
      </w:pPr>
    </w:p>
    <w:p w:rsidR="007737B2" w:rsidRPr="001E1F6D" w:rsidRDefault="007737B2" w:rsidP="00AB3B3F">
      <w:pPr>
        <w:tabs>
          <w:tab w:val="left" w:pos="3596"/>
          <w:tab w:val="center" w:pos="4153"/>
        </w:tabs>
        <w:ind w:left="26"/>
        <w:jc w:val="center"/>
        <w:rPr>
          <w:rFonts w:ascii="Simplified Arabic" w:hAnsi="Simplified Arabic" w:cs="Simplified Arabic"/>
          <w:rtl/>
          <w:lang w:bidi="ar-IQ"/>
        </w:rPr>
      </w:pPr>
    </w:p>
    <w:p w:rsidR="007737B2" w:rsidRPr="00824F31" w:rsidRDefault="007737B2" w:rsidP="00A42F6E">
      <w:pPr>
        <w:tabs>
          <w:tab w:val="left" w:pos="3596"/>
          <w:tab w:val="center" w:pos="4153"/>
        </w:tabs>
        <w:ind w:left="26"/>
        <w:jc w:val="center"/>
        <w:rPr>
          <w:rFonts w:ascii="Simplified Arabic" w:hAnsi="Simplified Arabic" w:cs="Simplified Arabic"/>
          <w:b/>
          <w:bCs/>
          <w:rtl/>
          <w:lang w:bidi="ar-IQ"/>
        </w:rPr>
      </w:pPr>
      <w:r w:rsidRPr="00824F31">
        <w:rPr>
          <w:rFonts w:ascii="Simplified Arabic" w:hAnsi="Simplified Arabic" w:cs="Simplified Arabic" w:hint="cs"/>
          <w:b/>
          <w:bCs/>
          <w:rtl/>
          <w:lang w:bidi="ar-IQ"/>
        </w:rPr>
        <w:t>(12</w:t>
      </w:r>
      <w:r>
        <w:rPr>
          <w:rFonts w:ascii="Simplified Arabic" w:hAnsi="Simplified Arabic" w:cs="Simplified Arabic" w:hint="cs"/>
          <w:b/>
          <w:bCs/>
          <w:rtl/>
          <w:lang w:bidi="ar-IQ"/>
        </w:rPr>
        <w:t>5</w:t>
      </w:r>
      <w:r w:rsidRPr="00824F31">
        <w:rPr>
          <w:rFonts w:ascii="Simplified Arabic" w:hAnsi="Simplified Arabic" w:cs="Simplified Arabic" w:hint="cs"/>
          <w:b/>
          <w:bCs/>
          <w:rtl/>
          <w:lang w:bidi="ar-IQ"/>
        </w:rPr>
        <w:t>)</w:t>
      </w:r>
    </w:p>
    <w:p w:rsidR="007737B2" w:rsidRPr="001E1F6D" w:rsidRDefault="007737B2" w:rsidP="00824F31">
      <w:pPr>
        <w:tabs>
          <w:tab w:val="left" w:pos="3596"/>
          <w:tab w:val="center" w:pos="4153"/>
        </w:tabs>
        <w:ind w:left="26"/>
        <w:jc w:val="both"/>
        <w:rPr>
          <w:rFonts w:ascii="Simplified Arabic" w:hAnsi="Simplified Arabic" w:cs="Simplified Arabic"/>
          <w:sz w:val="28"/>
          <w:szCs w:val="28"/>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AB3B3F">
      <w:pPr>
        <w:tabs>
          <w:tab w:val="left" w:pos="3596"/>
          <w:tab w:val="center" w:pos="4153"/>
        </w:tabs>
        <w:ind w:left="26"/>
        <w:jc w:val="center"/>
        <w:rPr>
          <w:rFonts w:ascii="Simplified Arabic" w:hAnsi="Simplified Arabic" w:cs="Simplified Arabic"/>
          <w:sz w:val="32"/>
          <w:szCs w:val="32"/>
          <w:rtl/>
          <w:lang w:bidi="ar-IQ"/>
        </w:rPr>
      </w:pPr>
    </w:p>
    <w:p w:rsidR="007737B2" w:rsidRDefault="007737B2" w:rsidP="000A63F2">
      <w:pPr>
        <w:tabs>
          <w:tab w:val="left" w:pos="3596"/>
          <w:tab w:val="center" w:pos="4153"/>
        </w:tabs>
        <w:rPr>
          <w:rFonts w:ascii="Simplified Arabic" w:hAnsi="Simplified Arabic" w:cs="Simplified Arabic"/>
          <w:sz w:val="28"/>
          <w:szCs w:val="28"/>
          <w:rtl/>
          <w:lang w:bidi="ar-IQ"/>
        </w:rPr>
      </w:pPr>
    </w:p>
    <w:p w:rsidR="007737B2" w:rsidRDefault="007737B2" w:rsidP="00E22269">
      <w:pPr>
        <w:jc w:val="lowKashida"/>
        <w:rPr>
          <w:rFonts w:cs="Simplified Arabic"/>
          <w:sz w:val="26"/>
          <w:szCs w:val="26"/>
          <w:rtl/>
          <w:lang w:bidi="ar-IQ"/>
        </w:rPr>
        <w:sectPr w:rsidR="007737B2" w:rsidSect="00327D1D">
          <w:pgSz w:w="11906" w:h="16838"/>
          <w:pgMar w:top="1440" w:right="1800" w:bottom="1440" w:left="1800" w:header="708" w:footer="708" w:gutter="0"/>
          <w:cols w:space="708"/>
          <w:bidi/>
          <w:rtlGutter/>
          <w:docGrid w:linePitch="360"/>
        </w:sectPr>
      </w:pPr>
    </w:p>
    <w:p w:rsidR="007737B2" w:rsidRDefault="007737B2" w:rsidP="00BE03C9">
      <w:pPr>
        <w:tabs>
          <w:tab w:val="left" w:pos="3371"/>
          <w:tab w:val="center" w:pos="4153"/>
        </w:tabs>
        <w:jc w:val="center"/>
        <w:rPr>
          <w:rFonts w:cs="PT Bold Broken"/>
          <w:b/>
          <w:bCs/>
          <w:sz w:val="32"/>
          <w:szCs w:val="32"/>
          <w:lang w:bidi="ar-IQ"/>
        </w:rPr>
      </w:pPr>
      <w:r>
        <w:rPr>
          <w:rFonts w:cs="PT Bold Broken" w:hint="cs"/>
          <w:b/>
          <w:bCs/>
          <w:sz w:val="32"/>
          <w:szCs w:val="32"/>
          <w:rtl/>
          <w:lang w:bidi="ar-IQ"/>
        </w:rPr>
        <w:t xml:space="preserve">الفصل الثاني: </w:t>
      </w:r>
    </w:p>
    <w:p w:rsidR="007737B2" w:rsidRDefault="007737B2" w:rsidP="00BE03C9">
      <w:pPr>
        <w:tabs>
          <w:tab w:val="left" w:pos="3371"/>
          <w:tab w:val="center" w:pos="4153"/>
        </w:tabs>
        <w:jc w:val="center"/>
        <w:rPr>
          <w:rFonts w:cs="PT Bold Broken"/>
          <w:b/>
          <w:bCs/>
          <w:sz w:val="32"/>
          <w:szCs w:val="32"/>
          <w:rtl/>
          <w:lang w:bidi="ar-IQ"/>
        </w:rPr>
      </w:pPr>
      <w:r>
        <w:rPr>
          <w:rFonts w:cs="PT Bold Broken" w:hint="cs"/>
          <w:b/>
          <w:bCs/>
          <w:sz w:val="32"/>
          <w:szCs w:val="32"/>
          <w:rtl/>
          <w:lang w:bidi="ar-IQ"/>
        </w:rPr>
        <w:t xml:space="preserve">(ترجيحات سيدي خليل الفقهية في العبادات وفيها أربعة مباحث) </w:t>
      </w:r>
    </w:p>
    <w:p w:rsidR="007737B2" w:rsidRDefault="007737B2" w:rsidP="00BE03C9">
      <w:pPr>
        <w:jc w:val="lowKashida"/>
        <w:rPr>
          <w:rFonts w:cs="PT Bold Broken"/>
          <w:b/>
          <w:bCs/>
          <w:sz w:val="32"/>
          <w:szCs w:val="32"/>
          <w:rtl/>
          <w:lang w:bidi="ar-IQ"/>
        </w:rPr>
      </w:pPr>
    </w:p>
    <w:p w:rsidR="007737B2" w:rsidRDefault="007737B2" w:rsidP="00BE03C9">
      <w:pPr>
        <w:jc w:val="center"/>
        <w:rPr>
          <w:rFonts w:cs="PT Bold Broken"/>
          <w:b/>
          <w:bCs/>
          <w:sz w:val="32"/>
          <w:szCs w:val="32"/>
          <w:rtl/>
          <w:lang w:bidi="ar-IQ"/>
        </w:rPr>
      </w:pPr>
      <w:r>
        <w:rPr>
          <w:rFonts w:cs="PT Bold Broken" w:hint="cs"/>
          <w:b/>
          <w:bCs/>
          <w:sz w:val="32"/>
          <w:szCs w:val="32"/>
          <w:rtl/>
          <w:lang w:bidi="ar-IQ"/>
        </w:rPr>
        <w:t>المبحث الأول :</w:t>
      </w:r>
    </w:p>
    <w:p w:rsidR="007737B2" w:rsidRDefault="007737B2" w:rsidP="00BE03C9">
      <w:pPr>
        <w:jc w:val="center"/>
        <w:rPr>
          <w:rFonts w:cs="PT Bold Broken"/>
          <w:b/>
          <w:bCs/>
          <w:sz w:val="32"/>
          <w:szCs w:val="32"/>
          <w:rtl/>
          <w:lang w:bidi="ar-IQ"/>
        </w:rPr>
      </w:pPr>
      <w:r>
        <w:rPr>
          <w:rFonts w:cs="PT Bold Broken" w:hint="cs"/>
          <w:b/>
          <w:bCs/>
          <w:sz w:val="32"/>
          <w:szCs w:val="32"/>
          <w:rtl/>
          <w:lang w:bidi="ar-IQ"/>
        </w:rPr>
        <w:t>(ترجيحات سيدي خليل الفقهية في الطهارة وفيها ثلاثة مطالب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الأول  : (المياه وفيه مسألة : حكم الماء إذا طرح فيه الملح)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الثاني : نواقض الوضوء وفيها مسألتان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المسألة الأولى : (حكم الوضوء إذا مسّ المحارم بلذّة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المسألة الثاني : (حكم وضوء المرأة الحامل إذا خرج منها الهادي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المطلب الثالث  : الغسل وفيه مسألة : ( حكم إغتسال المرأة إذا وضعت الولد بدون دم )</w:t>
      </w:r>
    </w:p>
    <w:p w:rsidR="007737B2" w:rsidRDefault="007737B2" w:rsidP="00BE03C9">
      <w:pPr>
        <w:rPr>
          <w:rFonts w:cs="PT Bold Broken"/>
          <w:sz w:val="32"/>
          <w:szCs w:val="32"/>
          <w:rtl/>
        </w:rPr>
      </w:pPr>
    </w:p>
    <w:p w:rsidR="007737B2" w:rsidRDefault="007737B2" w:rsidP="00BE03C9">
      <w:pPr>
        <w:rPr>
          <w:rFonts w:cs="PT Bold Broken"/>
          <w:sz w:val="34"/>
          <w:szCs w:val="34"/>
          <w:rtl/>
        </w:rPr>
      </w:pPr>
    </w:p>
    <w:p w:rsidR="007737B2" w:rsidRDefault="007737B2" w:rsidP="00BE03C9">
      <w:pPr>
        <w:rPr>
          <w:rFonts w:cs="PT Bold Broken"/>
          <w:sz w:val="34"/>
          <w:szCs w:val="34"/>
          <w:rtl/>
        </w:rPr>
      </w:pPr>
    </w:p>
    <w:p w:rsidR="007737B2" w:rsidRDefault="007737B2" w:rsidP="00BE03C9">
      <w:pPr>
        <w:rPr>
          <w:rFonts w:cs="PT Bold Broken"/>
          <w:sz w:val="34"/>
          <w:szCs w:val="34"/>
          <w:rtl/>
        </w:rPr>
      </w:pPr>
    </w:p>
    <w:p w:rsidR="007737B2" w:rsidRDefault="007737B2" w:rsidP="00BE03C9">
      <w:pPr>
        <w:rPr>
          <w:rFonts w:cs="PT Bold Broken"/>
          <w:sz w:val="34"/>
          <w:szCs w:val="34"/>
          <w:rtl/>
        </w:rPr>
      </w:pPr>
    </w:p>
    <w:p w:rsidR="007737B2" w:rsidRDefault="007737B2" w:rsidP="00BE03C9">
      <w:pPr>
        <w:rPr>
          <w:rFonts w:cs="PT Bold Broken"/>
          <w:sz w:val="34"/>
          <w:szCs w:val="34"/>
          <w:rtl/>
        </w:rPr>
      </w:pPr>
    </w:p>
    <w:p w:rsidR="007737B2" w:rsidRDefault="007737B2" w:rsidP="00BE03C9">
      <w:pPr>
        <w:rPr>
          <w:rFonts w:cs="PT Bold Broken"/>
          <w:sz w:val="34"/>
          <w:szCs w:val="34"/>
          <w:rtl/>
        </w:rPr>
      </w:pPr>
    </w:p>
    <w:p w:rsidR="007737B2" w:rsidRDefault="007737B2" w:rsidP="00BE03C9">
      <w:pPr>
        <w:rPr>
          <w:rFonts w:cs="PT Bold Broken"/>
          <w:sz w:val="34"/>
          <w:szCs w:val="34"/>
        </w:rPr>
      </w:pPr>
    </w:p>
    <w:p w:rsidR="007737B2" w:rsidRPr="0071523F" w:rsidRDefault="007737B2" w:rsidP="0068339B">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الأول : ( المياه وفيه مسألة : حكم الماء إذا طرح فيه الملح )</w:t>
      </w:r>
    </w:p>
    <w:p w:rsidR="007737B2" w:rsidRDefault="00C63647" w:rsidP="0071523F">
      <w:pPr>
        <w:rPr>
          <w:rFonts w:ascii="Simplified Arabic" w:hAnsi="Simplified Arabic" w:cs="Simplified Arabic"/>
          <w:sz w:val="30"/>
          <w:szCs w:val="30"/>
          <w:rtl/>
          <w:lang w:bidi="ar-IQ"/>
        </w:rPr>
      </w:pPr>
      <w:r w:rsidRPr="00C63647">
        <w:rPr>
          <w:rtl/>
        </w:rPr>
        <w:pict>
          <v:line id="_x0000_s1047" style="position:absolute;left:0;text-align:left;flip:x;z-index:251682816" from="-25.7pt,0" to="433.3pt,0" strokeweight="4.5pt">
            <v:stroke linestyle="thinThick"/>
            <w10:wrap anchorx="page"/>
          </v:line>
        </w:pict>
      </w:r>
    </w:p>
    <w:p w:rsidR="007737B2" w:rsidRPr="00AC3CEC" w:rsidRDefault="007737B2" w:rsidP="00915FD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لا أعلم خلافاً بين الفقهاء في </w:t>
      </w:r>
      <w:r w:rsidRPr="00AC3CEC">
        <w:rPr>
          <w:rFonts w:ascii="Simplified Arabic" w:hAnsi="Simplified Arabic" w:cs="Simplified Arabic" w:hint="cs"/>
          <w:sz w:val="28"/>
          <w:szCs w:val="28"/>
          <w:rtl/>
          <w:lang w:bidi="ar-IQ"/>
        </w:rPr>
        <w:t xml:space="preserve">أن الماء </w:t>
      </w:r>
      <w:r>
        <w:rPr>
          <w:rFonts w:ascii="Simplified Arabic" w:hAnsi="Simplified Arabic" w:cs="Simplified Arabic" w:hint="cs"/>
          <w:sz w:val="28"/>
          <w:szCs w:val="28"/>
          <w:rtl/>
          <w:lang w:bidi="ar-IQ"/>
        </w:rPr>
        <w:t>يبق</w:t>
      </w:r>
      <w:r w:rsidRPr="00AC3CEC">
        <w:rPr>
          <w:rFonts w:ascii="Simplified Arabic" w:hAnsi="Simplified Arabic" w:cs="Simplified Arabic" w:hint="cs"/>
          <w:sz w:val="28"/>
          <w:szCs w:val="28"/>
          <w:rtl/>
          <w:lang w:bidi="ar-IQ"/>
        </w:rPr>
        <w:t>ى طاهراً إذا طرح فيه الملح ولم يغير أحد أوصافه</w:t>
      </w:r>
      <w:r>
        <w:rPr>
          <w:rFonts w:ascii="Simplified Arabic" w:hAnsi="Simplified Arabic" w:cs="Simplified Arabic" w:hint="cs"/>
          <w:sz w:val="28"/>
          <w:szCs w:val="28"/>
          <w:vertAlign w:val="superscript"/>
          <w:rtl/>
          <w:lang w:bidi="ar-IQ"/>
        </w:rPr>
        <w:t>(1)</w:t>
      </w:r>
      <w:r w:rsidRPr="00AC3CEC">
        <w:rPr>
          <w:rFonts w:ascii="Simplified Arabic" w:hAnsi="Simplified Arabic" w:cs="Simplified Arabic" w:hint="cs"/>
          <w:sz w:val="28"/>
          <w:szCs w:val="28"/>
          <w:rtl/>
          <w:lang w:bidi="ar-IQ"/>
        </w:rPr>
        <w:t xml:space="preserve"> سواءً كان قليلاً أو كثيراً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C3CEC">
        <w:rPr>
          <w:rFonts w:ascii="Simplified Arabic" w:hAnsi="Simplified Arabic" w:cs="Simplified Arabic" w:hint="cs"/>
          <w:sz w:val="28"/>
          <w:szCs w:val="28"/>
          <w:vertAlign w:val="superscript"/>
          <w:rtl/>
          <w:lang w:bidi="ar-IQ"/>
        </w:rPr>
        <w:t xml:space="preserve">) </w:t>
      </w:r>
      <w:r w:rsidRPr="00AC3CEC">
        <w:rPr>
          <w:rFonts w:ascii="Simplified Arabic" w:hAnsi="Simplified Arabic" w:cs="Simplified Arabic" w:hint="cs"/>
          <w:sz w:val="28"/>
          <w:szCs w:val="28"/>
          <w:rtl/>
          <w:lang w:bidi="ar-IQ"/>
        </w:rPr>
        <w:t xml:space="preserve">، واستدلوا بأدلة منها : </w:t>
      </w:r>
    </w:p>
    <w:p w:rsidR="007737B2" w:rsidRPr="00AC3CEC" w:rsidRDefault="007737B2" w:rsidP="00915FDE">
      <w:pPr>
        <w:jc w:val="both"/>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 xml:space="preserve">1- قوله تعالى : </w:t>
      </w:r>
      <w:r w:rsidRPr="00816983">
        <w:rPr>
          <w:rFonts w:ascii="QCF_BSML" w:hAnsi="QCF_BSML" w:cs="QCF_BSML"/>
          <w:color w:val="000000"/>
          <w:sz w:val="29"/>
          <w:szCs w:val="29"/>
          <w:rtl/>
        </w:rPr>
        <w:t>ﭽ</w:t>
      </w:r>
      <w:r w:rsidRPr="00816983">
        <w:rPr>
          <w:rFonts w:ascii="QCF_P178" w:hAnsi="QCF_P178" w:cs="QCF_P178"/>
          <w:color w:val="000000"/>
          <w:sz w:val="29"/>
          <w:szCs w:val="29"/>
          <w:rtl/>
        </w:rPr>
        <w:t xml:space="preserve">  ﭷ   ﭸ  ﭹ  ﭺ  ﭻ  ﭼ  ﭽ  </w:t>
      </w:r>
      <w:r w:rsidRPr="00816983">
        <w:rPr>
          <w:rFonts w:ascii="QCF_BSML" w:hAnsi="QCF_BSML" w:cs="QCF_BSML"/>
          <w:color w:val="000000"/>
          <w:sz w:val="29"/>
          <w:szCs w:val="29"/>
          <w:rtl/>
        </w:rPr>
        <w:t>ﭼ</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AC3CEC">
        <w:rPr>
          <w:rFonts w:ascii="Simplified Arabic" w:hAnsi="Simplified Arabic" w:cs="Simplified Arabic" w:hint="cs"/>
          <w:sz w:val="28"/>
          <w:szCs w:val="28"/>
          <w:vertAlign w:val="superscript"/>
          <w:rtl/>
          <w:lang w:bidi="ar-IQ"/>
        </w:rPr>
        <w:t>)</w:t>
      </w:r>
      <w:r w:rsidRPr="00AC3CEC">
        <w:rPr>
          <w:rFonts w:ascii="Simplified Arabic" w:hAnsi="Simplified Arabic" w:cs="Simplified Arabic" w:hint="cs"/>
          <w:sz w:val="28"/>
          <w:szCs w:val="28"/>
          <w:rtl/>
          <w:lang w:bidi="ar-IQ"/>
        </w:rPr>
        <w:t xml:space="preserve">، وقوله تعالى : </w:t>
      </w:r>
      <w:r w:rsidRPr="002728C3">
        <w:rPr>
          <w:rFonts w:ascii="QCF_BSML" w:hAnsi="QCF_BSML" w:cs="QCF_BSML"/>
          <w:color w:val="000000"/>
          <w:sz w:val="29"/>
          <w:szCs w:val="29"/>
          <w:rtl/>
        </w:rPr>
        <w:t xml:space="preserve">ﭽ </w:t>
      </w:r>
      <w:r w:rsidRPr="002728C3">
        <w:rPr>
          <w:rFonts w:ascii="QCF_P364" w:hAnsi="QCF_P364" w:cs="QCF_P364"/>
          <w:color w:val="000000"/>
          <w:sz w:val="29"/>
          <w:szCs w:val="29"/>
          <w:rtl/>
        </w:rPr>
        <w:t xml:space="preserve">ﮏ    ﮐ  ﮑ  ﮒ  ﮓ  </w:t>
      </w:r>
      <w:r w:rsidRPr="002728C3">
        <w:rPr>
          <w:rFonts w:ascii="QCF_BSML" w:hAnsi="QCF_BSML" w:cs="QCF_BSML"/>
          <w:color w:val="000000"/>
          <w:sz w:val="29"/>
          <w:szCs w:val="29"/>
          <w:rtl/>
        </w:rPr>
        <w:t>ﭼ</w:t>
      </w:r>
      <w:r w:rsidRPr="00AC3CE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AC3CE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AC3CEC" w:rsidRDefault="007737B2" w:rsidP="006317DC">
      <w:pPr>
        <w:jc w:val="both"/>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 xml:space="preserve"> وجه الدلالة : </w:t>
      </w:r>
    </w:p>
    <w:p w:rsidR="007737B2" w:rsidRPr="00AC3CEC" w:rsidRDefault="007737B2" w:rsidP="00915FDE">
      <w:pPr>
        <w:jc w:val="both"/>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 xml:space="preserve">    وصف الله تعالى الماء بالطهورية وامتنّ بإنزاله للتطهر به ، فيبقى طاهراً حتى يُطرَح فيه ما يغيّر أحد أوصافه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1E5E56">
      <w:pPr>
        <w:jc w:val="both"/>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 xml:space="preserve">عن أبي هريرة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أنّه قال : ( جاء رجل إلى رسول الله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صلى الله عليه وسلّم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فقال يا رسول الله : إنّا نركب البحر ونحمل معنا القليل من الماء ، فإن توضأنا به عطشنا ، أفنتوضأ من ماء البحر ؟ فقالرسول الله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صلى الله عليه وسلّم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 هو الطهور ماؤه الحلّ ميتته )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C3CEC" w:rsidRDefault="007737B2" w:rsidP="00AC3CEC">
      <w:pPr>
        <w:jc w:val="both"/>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 xml:space="preserve">وجه الدلالة : </w:t>
      </w:r>
    </w:p>
    <w:p w:rsidR="007737B2" w:rsidRDefault="007737B2" w:rsidP="001E5E56">
      <w:pPr>
        <w:jc w:val="both"/>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 xml:space="preserve">    دلّ الحديث على أن الأصل في المياه الطهارة والتطهير، سواءً كانت عذبة أو مالحة ،</w:t>
      </w:r>
    </w:p>
    <w:p w:rsidR="007737B2" w:rsidRPr="00AC3CEC" w:rsidRDefault="007737B2" w:rsidP="004C7B56">
      <w:pPr>
        <w:jc w:val="lowKashida"/>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AC3CEC">
        <w:rPr>
          <w:rFonts w:ascii="Simplified Arabic" w:hAnsi="Simplified Arabic" w:cs="Simplified Arabic" w:hint="cs"/>
          <w:sz w:val="28"/>
          <w:szCs w:val="28"/>
          <w:rtl/>
          <w:lang w:bidi="ar-IQ"/>
        </w:rPr>
        <w:t>ـ</w:t>
      </w:r>
    </w:p>
    <w:p w:rsidR="007737B2" w:rsidRDefault="007737B2" w:rsidP="00211287">
      <w:pPr>
        <w:jc w:val="both"/>
        <w:rPr>
          <w:rFonts w:ascii="Simplified Arabic" w:hAnsi="Simplified Arabic" w:cs="Simplified Arabic"/>
          <w:rtl/>
          <w:lang w:bidi="ar-IQ"/>
        </w:rPr>
      </w:pPr>
      <w:r>
        <w:rPr>
          <w:rFonts w:ascii="Simplified Arabic" w:hAnsi="Simplified Arabic" w:cs="Simplified Arabic" w:hint="cs"/>
          <w:rtl/>
          <w:lang w:bidi="ar-IQ"/>
        </w:rPr>
        <w:t>(1)أصاف الماء هي اللون والطعم والريح ، فاللون يدرك بالبصر والطعم بالفم والريح بالأنف . ينظر :</w:t>
      </w:r>
      <w:r w:rsidRPr="00AC3CEC">
        <w:rPr>
          <w:rFonts w:ascii="Simplified Arabic" w:hAnsi="Simplified Arabic" w:cs="Simplified Arabic" w:hint="cs"/>
          <w:rtl/>
          <w:lang w:bidi="ar-IQ"/>
        </w:rPr>
        <w:t xml:space="preserve">المغني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موفق الدين أبي محمد عبدالله بن أحمد بن محمد بن قدامة المقدسي الدمشقي الحنبلي ت </w:t>
      </w:r>
      <w:r>
        <w:rPr>
          <w:rFonts w:ascii="Simplified Arabic" w:hAnsi="Simplified Arabic" w:cs="Simplified Arabic" w:hint="cs"/>
          <w:rtl/>
          <w:lang w:bidi="ar-IQ"/>
        </w:rPr>
        <w:t>(620</w:t>
      </w:r>
      <w:r w:rsidRPr="00AC3CEC">
        <w:rPr>
          <w:rFonts w:ascii="Simplified Arabic" w:hAnsi="Simplified Arabic" w:cs="Simplified Arabic" w:hint="cs"/>
          <w:rtl/>
          <w:lang w:bidi="ar-IQ"/>
        </w:rPr>
        <w:t xml:space="preserve">ﻫ) ويليه الشرح الكبير لشمس الدين عبد الرحمن بن محمد بن أحمد بن قدامة المقدسي ت </w:t>
      </w:r>
      <w:r>
        <w:rPr>
          <w:rFonts w:ascii="Simplified Arabic" w:hAnsi="Simplified Arabic" w:cs="Simplified Arabic" w:hint="cs"/>
          <w:rtl/>
          <w:lang w:bidi="ar-IQ"/>
        </w:rPr>
        <w:t>(682</w:t>
      </w:r>
      <w:r w:rsidRPr="00AC3CEC">
        <w:rPr>
          <w:rFonts w:ascii="Simplified Arabic" w:hAnsi="Simplified Arabic" w:cs="Simplified Arabic" w:hint="cs"/>
          <w:rtl/>
          <w:lang w:bidi="ar-IQ"/>
        </w:rPr>
        <w:t xml:space="preserve">ﻫ ) تحقيق الدكتور محمد شرف الدين خطاب </w:t>
      </w:r>
      <w:r w:rsidRPr="00AC3CEC">
        <w:rPr>
          <w:rFonts w:ascii="Simplified Arabic" w:hAnsi="Simplified Arabic" w:cs="Simplified Arabic"/>
          <w:rtl/>
          <w:lang w:bidi="ar-IQ"/>
        </w:rPr>
        <w:t>–</w:t>
      </w:r>
      <w:r w:rsidRPr="00AC3CEC">
        <w:rPr>
          <w:rFonts w:ascii="Simplified Arabic" w:hAnsi="Simplified Arabic" w:cs="Simplified Arabic" w:hint="cs"/>
          <w:rtl/>
          <w:lang w:bidi="ar-IQ"/>
        </w:rPr>
        <w:t xml:space="preserve"> الدكتور السيد محمد السيد</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 دار النشر دار الحديث </w:t>
      </w:r>
      <w:r w:rsidRPr="00AC3CEC">
        <w:rPr>
          <w:rFonts w:ascii="Simplified Arabic" w:hAnsi="Simplified Arabic" w:cs="Simplified Arabic"/>
          <w:rtl/>
          <w:lang w:bidi="ar-IQ"/>
        </w:rPr>
        <w:t>–</w:t>
      </w:r>
      <w:r w:rsidRPr="00AC3CEC">
        <w:rPr>
          <w:rFonts w:ascii="Simplified Arabic" w:hAnsi="Simplified Arabic" w:cs="Simplified Arabic" w:hint="cs"/>
          <w:rtl/>
          <w:lang w:bidi="ar-IQ"/>
        </w:rPr>
        <w:t xml:space="preserve"> القاهرة</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1425ﻫ- 2004م</w:t>
      </w:r>
      <w:r>
        <w:rPr>
          <w:rFonts w:ascii="Simplified Arabic" w:hAnsi="Simplified Arabic" w:cs="Simplified Arabic" w:hint="cs"/>
          <w:rtl/>
          <w:lang w:bidi="ar-IQ"/>
        </w:rPr>
        <w:t xml:space="preserve"> : 1 / 36  ، بحفة المختاج : 1 / 43 ، حاشية ابن عابدين : 1 / 372  .  </w:t>
      </w:r>
    </w:p>
    <w:p w:rsidR="007737B2" w:rsidRPr="00AC3CEC" w:rsidRDefault="007737B2" w:rsidP="0047734C">
      <w:pPr>
        <w:jc w:val="both"/>
        <w:rPr>
          <w:rFonts w:ascii="Simplified Arabic" w:hAnsi="Simplified Arabic" w:cs="Simplified Arabic"/>
          <w:rtl/>
          <w:lang w:bidi="ar-IQ"/>
        </w:rPr>
      </w:pPr>
      <w:r>
        <w:rPr>
          <w:rFonts w:ascii="Simplified Arabic" w:hAnsi="Simplified Arabic" w:cs="Simplified Arabic" w:hint="cs"/>
          <w:rtl/>
          <w:lang w:bidi="ar-IQ"/>
        </w:rPr>
        <w:t xml:space="preserve">(2) </w:t>
      </w:r>
      <w:r w:rsidRPr="00AC3CEC">
        <w:rPr>
          <w:rFonts w:ascii="Simplified Arabic" w:hAnsi="Simplified Arabic" w:cs="Simplified Arabic" w:hint="cs"/>
          <w:rtl/>
          <w:lang w:bidi="ar-IQ"/>
        </w:rPr>
        <w:t>ينظر :</w:t>
      </w:r>
      <w:r>
        <w:rPr>
          <w:rFonts w:ascii="Simplified Arabic" w:hAnsi="Simplified Arabic" w:cs="Simplified Arabic" w:hint="cs"/>
          <w:rtl/>
          <w:lang w:bidi="ar-IQ"/>
        </w:rPr>
        <w:t xml:space="preserve"> المغني لابن قدامة: 1</w:t>
      </w:r>
      <w:r w:rsidRPr="00AC3CEC">
        <w:rPr>
          <w:rFonts w:ascii="Simplified Arabic" w:hAnsi="Simplified Arabic" w:cs="Simplified Arabic" w:hint="cs"/>
          <w:rtl/>
          <w:lang w:bidi="ar-IQ"/>
        </w:rPr>
        <w:t xml:space="preserve">/ 30 ،     المجموع شرح المهذب للشيرازي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الإمام أبي زكريا محيي الدين بن شرف النووي </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حققه وعلق عليه محمد نجيب المطيعي</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دار النشر دار إحياء التراث العربي- بيروت </w:t>
      </w:r>
      <w:r>
        <w:rPr>
          <w:rFonts w:ascii="Simplified Arabic" w:hAnsi="Simplified Arabic" w:cs="Simplified Arabic"/>
          <w:rtl/>
          <w:lang w:bidi="ar-IQ"/>
        </w:rPr>
        <w:t>–</w:t>
      </w:r>
      <w:r w:rsidRPr="00AC3CEC">
        <w:rPr>
          <w:rFonts w:ascii="Simplified Arabic" w:hAnsi="Simplified Arabic" w:cs="Simplified Arabic" w:hint="cs"/>
          <w:rtl/>
          <w:lang w:bidi="ar-IQ"/>
        </w:rPr>
        <w:t xml:space="preserve"> لبنان</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1422ﻫ -2001م: 1 /16   ،  الذخيرة للقرافي : 1 / 162 </w:t>
      </w:r>
      <w:r>
        <w:rPr>
          <w:rFonts w:ascii="Simplified Arabic" w:hAnsi="Simplified Arabic" w:cs="Simplified Arabic" w:hint="cs"/>
          <w:rtl/>
          <w:lang w:bidi="ar-IQ"/>
        </w:rPr>
        <w:t xml:space="preserve">. </w:t>
      </w:r>
    </w:p>
    <w:p w:rsidR="007737B2" w:rsidRPr="00AC3CEC" w:rsidRDefault="007737B2" w:rsidP="006317DC">
      <w:pPr>
        <w:jc w:val="both"/>
        <w:rPr>
          <w:rFonts w:ascii="Simplified Arabic" w:hAnsi="Simplified Arabic" w:cs="Simplified Arabic"/>
          <w:rtl/>
          <w:lang w:bidi="ar-IQ"/>
        </w:rPr>
      </w:pPr>
      <w:r>
        <w:rPr>
          <w:rFonts w:ascii="Simplified Arabic" w:hAnsi="Simplified Arabic" w:cs="Simplified Arabic" w:hint="cs"/>
          <w:rtl/>
          <w:lang w:bidi="ar-IQ"/>
        </w:rPr>
        <w:t>(3)</w:t>
      </w:r>
      <w:r w:rsidRPr="00AC3CEC">
        <w:rPr>
          <w:rFonts w:ascii="Simplified Arabic" w:hAnsi="Simplified Arabic" w:cs="Simplified Arabic" w:hint="cs"/>
          <w:rtl/>
          <w:lang w:bidi="ar-IQ"/>
        </w:rPr>
        <w:t xml:space="preserve">  سورة الأنفال : الآية (11)</w:t>
      </w:r>
    </w:p>
    <w:p w:rsidR="007737B2" w:rsidRPr="00AC3CEC" w:rsidRDefault="007737B2" w:rsidP="006317DC">
      <w:pPr>
        <w:jc w:val="both"/>
        <w:rPr>
          <w:rFonts w:ascii="Simplified Arabic" w:hAnsi="Simplified Arabic" w:cs="Simplified Arabic"/>
          <w:rtl/>
          <w:lang w:bidi="ar-IQ"/>
        </w:rPr>
      </w:pPr>
      <w:r>
        <w:rPr>
          <w:rFonts w:ascii="Simplified Arabic" w:hAnsi="Simplified Arabic" w:cs="Simplified Arabic" w:hint="cs"/>
          <w:rtl/>
          <w:lang w:bidi="ar-IQ"/>
        </w:rPr>
        <w:t>(4)</w:t>
      </w:r>
      <w:r w:rsidRPr="00AC3CEC">
        <w:rPr>
          <w:rFonts w:ascii="Simplified Arabic" w:hAnsi="Simplified Arabic" w:cs="Simplified Arabic" w:hint="cs"/>
          <w:rtl/>
          <w:lang w:bidi="ar-IQ"/>
        </w:rPr>
        <w:t xml:space="preserve">  سورة الفرقان : الآية (48) </w:t>
      </w:r>
    </w:p>
    <w:p w:rsidR="007737B2" w:rsidRPr="00AC3CEC" w:rsidRDefault="007737B2" w:rsidP="006317DC">
      <w:pPr>
        <w:jc w:val="both"/>
        <w:rPr>
          <w:rFonts w:ascii="Simplified Arabic" w:hAnsi="Simplified Arabic" w:cs="Simplified Arabic"/>
          <w:rtl/>
          <w:lang w:bidi="ar-IQ"/>
        </w:rPr>
      </w:pPr>
      <w:r>
        <w:rPr>
          <w:rFonts w:ascii="Simplified Arabic" w:hAnsi="Simplified Arabic" w:cs="Simplified Arabic" w:hint="cs"/>
          <w:rtl/>
          <w:lang w:bidi="ar-IQ"/>
        </w:rPr>
        <w:t>(5)</w:t>
      </w:r>
      <w:r w:rsidRPr="00AC3CEC">
        <w:rPr>
          <w:rFonts w:ascii="Simplified Arabic" w:hAnsi="Simplified Arabic" w:cs="Simplified Arabic" w:hint="cs"/>
          <w:rtl/>
          <w:lang w:bidi="ar-IQ"/>
        </w:rPr>
        <w:t xml:space="preserve"> ينظر: بداية المجتهد : ص 29 </w:t>
      </w:r>
    </w:p>
    <w:p w:rsidR="007737B2" w:rsidRDefault="007737B2" w:rsidP="00171702">
      <w:pPr>
        <w:jc w:val="both"/>
        <w:rPr>
          <w:rFonts w:ascii="Simplified Arabic" w:hAnsi="Simplified Arabic" w:cs="Simplified Arabic"/>
          <w:rtl/>
          <w:lang w:bidi="ar-IQ"/>
        </w:rPr>
      </w:pPr>
      <w:r>
        <w:rPr>
          <w:rFonts w:ascii="Simplified Arabic" w:hAnsi="Simplified Arabic" w:cs="Simplified Arabic" w:hint="cs"/>
          <w:rtl/>
          <w:lang w:bidi="ar-IQ"/>
        </w:rPr>
        <w:t xml:space="preserve">(6)سنن ابن ماجه  ، كتاب الطهارة وسننها ، باب الوضوء بماء البحر : 1 / 136 برقم 386  ، سنن النسائي  ، كتاب الطهارة  ، باب ذكر ماء البحر والوضوء منه : 1 / 75 برقم 58 ، قال ابن الملقّن ( هذا حديث صحيح جليل مروي من طرق ) . المصباح المنير : 1 / 348   </w:t>
      </w:r>
    </w:p>
    <w:p w:rsidR="007737B2" w:rsidRPr="00F02B5B" w:rsidRDefault="007737B2" w:rsidP="00171702">
      <w:pPr>
        <w:jc w:val="center"/>
        <w:rPr>
          <w:rFonts w:ascii="Simplified Arabic" w:hAnsi="Simplified Arabic" w:cs="Simplified Arabic"/>
          <w:rtl/>
          <w:lang w:bidi="ar-IQ"/>
        </w:rPr>
      </w:pPr>
      <w:r w:rsidRPr="00AC3CEC">
        <w:rPr>
          <w:rFonts w:ascii="Simplified Arabic" w:hAnsi="Simplified Arabic" w:cs="Simplified Arabic" w:hint="cs"/>
          <w:b/>
          <w:bCs/>
          <w:rtl/>
          <w:lang w:bidi="ar-IQ"/>
        </w:rPr>
        <w:t xml:space="preserve"> (12</w:t>
      </w:r>
      <w:r>
        <w:rPr>
          <w:rFonts w:ascii="Simplified Arabic" w:hAnsi="Simplified Arabic" w:cs="Simplified Arabic" w:hint="cs"/>
          <w:b/>
          <w:bCs/>
          <w:rtl/>
          <w:lang w:bidi="ar-IQ"/>
        </w:rPr>
        <w:t>6</w:t>
      </w:r>
      <w:r w:rsidRPr="00AC3CEC">
        <w:rPr>
          <w:rFonts w:ascii="Simplified Arabic" w:hAnsi="Simplified Arabic" w:cs="Simplified Arabic" w:hint="cs"/>
          <w:b/>
          <w:bCs/>
          <w:rtl/>
          <w:lang w:bidi="ar-IQ"/>
        </w:rPr>
        <w:t>)</w:t>
      </w:r>
    </w:p>
    <w:p w:rsidR="007737B2" w:rsidRDefault="007737B2" w:rsidP="00C115D4">
      <w:pPr>
        <w:jc w:val="both"/>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 xml:space="preserve">وسواء كانت على أصل ميوعتها أو ذابت بعد جمودها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AC3CE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47734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واختلف الفقهاء </w:t>
      </w:r>
      <w:r w:rsidRPr="00AC3CEC">
        <w:rPr>
          <w:rFonts w:ascii="Simplified Arabic" w:hAnsi="Simplified Arabic" w:cs="Simplified Arabic" w:hint="cs"/>
          <w:sz w:val="28"/>
          <w:szCs w:val="28"/>
          <w:rtl/>
          <w:lang w:bidi="ar-IQ"/>
        </w:rPr>
        <w:t xml:space="preserve"> فيما إذا غيّر الملح أحد أوصاف الماء</w:t>
      </w:r>
      <w:r>
        <w:rPr>
          <w:rFonts w:ascii="Simplified Arabic" w:hAnsi="Simplified Arabic" w:cs="Simplified Arabic" w:hint="cs"/>
          <w:sz w:val="28"/>
          <w:szCs w:val="28"/>
          <w:rtl/>
          <w:lang w:bidi="ar-IQ"/>
        </w:rPr>
        <w:t xml:space="preserve"> على قولين :</w:t>
      </w:r>
    </w:p>
    <w:p w:rsidR="007737B2" w:rsidRPr="00957AB2" w:rsidRDefault="007737B2" w:rsidP="0047734C">
      <w:pPr>
        <w:jc w:val="both"/>
        <w:rPr>
          <w:rFonts w:ascii="Simplified Arabic" w:hAnsi="Simplified Arabic" w:cs="Simplified Arabic"/>
          <w:b/>
          <w:bCs/>
          <w:sz w:val="28"/>
          <w:szCs w:val="28"/>
          <w:rtl/>
          <w:lang w:bidi="ar-IQ"/>
        </w:rPr>
      </w:pPr>
      <w:r w:rsidRPr="00ED1F1C">
        <w:rPr>
          <w:rFonts w:ascii="Simplified Arabic" w:hAnsi="Simplified Arabic" w:cs="Simplified Arabic" w:hint="cs"/>
          <w:b/>
          <w:bCs/>
          <w:sz w:val="28"/>
          <w:szCs w:val="28"/>
          <w:rtl/>
          <w:lang w:bidi="ar-IQ"/>
        </w:rPr>
        <w:t xml:space="preserve">القول الأول : </w:t>
      </w:r>
    </w:p>
    <w:p w:rsidR="007737B2" w:rsidRDefault="007737B2" w:rsidP="00C115D4">
      <w:pPr>
        <w:jc w:val="both"/>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 xml:space="preserve">يبقى الماء طاهراً ، وهو قول جمهور المالكية كابن أبي زيد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C3CEC">
        <w:rPr>
          <w:rFonts w:ascii="Simplified Arabic" w:hAnsi="Simplified Arabic" w:cs="Simplified Arabic" w:hint="cs"/>
          <w:sz w:val="28"/>
          <w:szCs w:val="28"/>
          <w:vertAlign w:val="superscript"/>
          <w:rtl/>
          <w:lang w:bidi="ar-IQ"/>
        </w:rPr>
        <w:t>)</w:t>
      </w:r>
      <w:r w:rsidRPr="00AC3CEC">
        <w:rPr>
          <w:rFonts w:ascii="Simplified Arabic" w:hAnsi="Simplified Arabic" w:cs="Simplified Arabic" w:hint="cs"/>
          <w:sz w:val="28"/>
          <w:szCs w:val="28"/>
          <w:rtl/>
          <w:lang w:bidi="ar-IQ"/>
        </w:rPr>
        <w:t xml:space="preserve"> وابن القصّار والقاضي عبد الوهاب البغدادي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AC3CEC">
        <w:rPr>
          <w:rFonts w:ascii="Simplified Arabic" w:hAnsi="Simplified Arabic" w:cs="Simplified Arabic" w:hint="cs"/>
          <w:sz w:val="28"/>
          <w:szCs w:val="28"/>
          <w:vertAlign w:val="superscript"/>
          <w:rtl/>
          <w:lang w:bidi="ar-IQ"/>
        </w:rPr>
        <w:t xml:space="preserve">) </w:t>
      </w:r>
      <w:r w:rsidRPr="00AC3CEC">
        <w:rPr>
          <w:rFonts w:ascii="Simplified Arabic" w:hAnsi="Simplified Arabic" w:cs="Simplified Arabic" w:hint="cs"/>
          <w:sz w:val="28"/>
          <w:szCs w:val="28"/>
          <w:rtl/>
          <w:lang w:bidi="ar-IQ"/>
        </w:rPr>
        <w:t xml:space="preserve">والإمام القرافي وقول للشافعية ، وقول </w:t>
      </w:r>
      <w:r>
        <w:rPr>
          <w:rFonts w:ascii="Simplified Arabic" w:hAnsi="Simplified Arabic" w:cs="Simplified Arabic" w:hint="cs"/>
          <w:sz w:val="28"/>
          <w:szCs w:val="28"/>
          <w:rtl/>
          <w:lang w:bidi="ar-IQ"/>
        </w:rPr>
        <w:t xml:space="preserve">عامة </w:t>
      </w:r>
      <w:r w:rsidRPr="00AC3CEC">
        <w:rPr>
          <w:rFonts w:ascii="Simplified Arabic" w:hAnsi="Simplified Arabic" w:cs="Simplified Arabic" w:hint="cs"/>
          <w:sz w:val="28"/>
          <w:szCs w:val="28"/>
          <w:rtl/>
          <w:lang w:bidi="ar-IQ"/>
        </w:rPr>
        <w:t xml:space="preserve">الفقهاء من الحنفية والحنابلة والزيديةوالإمامية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ED1F1C" w:rsidRDefault="007737B2" w:rsidP="00AC3CEC">
      <w:pPr>
        <w:jc w:val="lowKashida"/>
        <w:rPr>
          <w:rFonts w:ascii="Simplified Arabic" w:hAnsi="Simplified Arabic" w:cs="Simplified Arabic"/>
          <w:b/>
          <w:bCs/>
          <w:sz w:val="28"/>
          <w:szCs w:val="28"/>
          <w:rtl/>
          <w:lang w:bidi="ar-IQ"/>
        </w:rPr>
      </w:pPr>
      <w:r w:rsidRPr="00ED1F1C">
        <w:rPr>
          <w:rFonts w:ascii="Simplified Arabic" w:hAnsi="Simplified Arabic" w:cs="Simplified Arabic" w:hint="cs"/>
          <w:b/>
          <w:bCs/>
          <w:sz w:val="28"/>
          <w:szCs w:val="28"/>
          <w:rtl/>
          <w:lang w:bidi="ar-IQ"/>
        </w:rPr>
        <w:t xml:space="preserve">القول الثاني : </w:t>
      </w:r>
    </w:p>
    <w:p w:rsidR="007737B2" w:rsidRPr="00AC3CEC" w:rsidRDefault="007737B2" w:rsidP="00C115D4">
      <w:pPr>
        <w:jc w:val="both"/>
        <w:rPr>
          <w:rFonts w:ascii="Simplified Arabic" w:hAnsi="Simplified Arabic" w:cs="Simplified Arabic"/>
          <w:sz w:val="32"/>
          <w:szCs w:val="32"/>
          <w:rtl/>
          <w:lang w:bidi="ar-IQ"/>
        </w:rPr>
      </w:pPr>
      <w:r w:rsidRPr="00AC3CEC">
        <w:rPr>
          <w:rFonts w:ascii="Simplified Arabic" w:hAnsi="Simplified Arabic" w:cs="Simplified Arabic" w:hint="cs"/>
          <w:sz w:val="28"/>
          <w:szCs w:val="28"/>
          <w:rtl/>
          <w:lang w:bidi="ar-IQ"/>
        </w:rPr>
        <w:t xml:space="preserve">    يفقد الماء طهوريته فيكون غير مطهّر، وهو قول أبي الحسن القابسي</w:t>
      </w:r>
      <w:r w:rsidRPr="00AC3CE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AC3CEC">
        <w:rPr>
          <w:rFonts w:ascii="Simplified Arabic" w:hAnsi="Simplified Arabic" w:cs="Simplified Arabic" w:hint="cs"/>
          <w:sz w:val="28"/>
          <w:szCs w:val="28"/>
          <w:vertAlign w:val="superscript"/>
          <w:rtl/>
          <w:lang w:bidi="ar-IQ"/>
        </w:rPr>
        <w:t>)</w:t>
      </w:r>
      <w:r w:rsidRPr="00AC3CEC">
        <w:rPr>
          <w:rFonts w:ascii="Simplified Arabic" w:hAnsi="Simplified Arabic" w:cs="Simplified Arabic" w:hint="cs"/>
          <w:sz w:val="28"/>
          <w:szCs w:val="28"/>
          <w:rtl/>
          <w:lang w:bidi="ar-IQ"/>
        </w:rPr>
        <w:t xml:space="preserve"> وابن يونس والباجي من المالكية وقول للشافعية </w:t>
      </w:r>
      <w:r>
        <w:rPr>
          <w:rFonts w:ascii="Simplified Arabic" w:hAnsi="Simplified Arabic" w:cs="Simplified Arabic" w:hint="cs"/>
          <w:sz w:val="28"/>
          <w:szCs w:val="28"/>
          <w:rtl/>
          <w:lang w:bidi="ar-IQ"/>
        </w:rPr>
        <w:t xml:space="preserve">، وبه قال </w:t>
      </w:r>
      <w:r w:rsidRPr="00AC3CEC">
        <w:rPr>
          <w:rFonts w:ascii="Simplified Arabic" w:hAnsi="Simplified Arabic" w:cs="Simplified Arabic" w:hint="cs"/>
          <w:sz w:val="28"/>
          <w:szCs w:val="28"/>
          <w:rtl/>
          <w:lang w:bidi="ar-IQ"/>
        </w:rPr>
        <w:t xml:space="preserve">الظاهرية إذا كان الملح معدنياً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AC3CEC">
        <w:rPr>
          <w:rFonts w:ascii="Simplified Arabic" w:hAnsi="Simplified Arabic" w:cs="Simplified Arabic" w:hint="cs"/>
          <w:sz w:val="28"/>
          <w:szCs w:val="28"/>
          <w:vertAlign w:val="superscript"/>
          <w:rtl/>
          <w:lang w:bidi="ar-IQ"/>
        </w:rPr>
        <w:t>)</w:t>
      </w:r>
      <w:r w:rsidRPr="00AC3CEC">
        <w:rPr>
          <w:rFonts w:ascii="Simplified Arabic" w:hAnsi="Simplified Arabic" w:cs="Simplified Arabic" w:hint="cs"/>
          <w:sz w:val="28"/>
          <w:szCs w:val="28"/>
          <w:rtl/>
          <w:lang w:bidi="ar-IQ"/>
        </w:rPr>
        <w:t xml:space="preserve">  ورأي الحنابلة والإمام المازري إذا طرح قصداً </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AC3CE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463669">
      <w:pPr>
        <w:jc w:val="lowKashida"/>
        <w:rPr>
          <w:rFonts w:ascii="Simplified Arabic" w:hAnsi="Simplified Arabic" w:cs="Simplified Arabic"/>
          <w:sz w:val="28"/>
          <w:szCs w:val="28"/>
          <w:rtl/>
          <w:lang w:bidi="ar-IQ"/>
        </w:rPr>
      </w:pPr>
      <w:r w:rsidRPr="00AC3CEC">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1E5E56" w:rsidRDefault="007737B2" w:rsidP="001E5E56">
      <w:pPr>
        <w:jc w:val="both"/>
        <w:rPr>
          <w:rFonts w:ascii="Simplified Arabic" w:hAnsi="Simplified Arabic" w:cs="Simplified Arabic"/>
          <w:rtl/>
          <w:lang w:bidi="ar-IQ"/>
        </w:rPr>
      </w:pPr>
      <w:r>
        <w:rPr>
          <w:rFonts w:ascii="Simplified Arabic" w:hAnsi="Simplified Arabic" w:cs="Simplified Arabic" w:hint="cs"/>
          <w:rtl/>
          <w:lang w:bidi="ar-IQ"/>
        </w:rPr>
        <w:t>(1) ينظر :</w:t>
      </w:r>
      <w:r w:rsidRPr="00AC3CEC">
        <w:rPr>
          <w:rFonts w:ascii="Simplified Arabic" w:hAnsi="Simplified Arabic" w:cs="Simplified Arabic" w:hint="cs"/>
          <w:rtl/>
          <w:lang w:bidi="ar-IQ"/>
        </w:rPr>
        <w:t xml:space="preserve">الفقه المالكي وأدلته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الحبيب بن طاهر</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دار النشر مؤسسة المعارف </w:t>
      </w:r>
      <w:r w:rsidRPr="00AC3CEC">
        <w:rPr>
          <w:rFonts w:ascii="Simplified Arabic" w:hAnsi="Simplified Arabic" w:cs="Simplified Arabic"/>
          <w:rtl/>
          <w:lang w:bidi="ar-IQ"/>
        </w:rPr>
        <w:t>–</w:t>
      </w:r>
      <w:r w:rsidRPr="00AC3CEC">
        <w:rPr>
          <w:rFonts w:ascii="Simplified Arabic" w:hAnsi="Simplified Arabic" w:cs="Simplified Arabic" w:hint="cs"/>
          <w:rtl/>
          <w:lang w:bidi="ar-IQ"/>
        </w:rPr>
        <w:t xml:space="preserve"> بيروت </w:t>
      </w:r>
      <w:r w:rsidRPr="00AC3CEC">
        <w:rPr>
          <w:rFonts w:ascii="Simplified Arabic" w:hAnsi="Simplified Arabic" w:cs="Simplified Arabic"/>
          <w:rtl/>
          <w:lang w:bidi="ar-IQ"/>
        </w:rPr>
        <w:t>–</w:t>
      </w:r>
      <w:r w:rsidRPr="00AC3CEC">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الطبعةالخامسة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1424ﻫ - 2007م : 1 / 13 </w:t>
      </w:r>
      <w:r>
        <w:rPr>
          <w:rFonts w:ascii="Simplified Arabic" w:hAnsi="Simplified Arabic" w:cs="Simplified Arabic" w:hint="cs"/>
          <w:rtl/>
          <w:lang w:bidi="ar-IQ"/>
        </w:rPr>
        <w:t>.</w:t>
      </w:r>
    </w:p>
    <w:p w:rsidR="007737B2" w:rsidRPr="00AC3CEC" w:rsidRDefault="007737B2" w:rsidP="001E5E56">
      <w:pPr>
        <w:jc w:val="both"/>
        <w:rPr>
          <w:rFonts w:ascii="Simplified Arabic" w:hAnsi="Simplified Arabic" w:cs="Simplified Arabic"/>
          <w:rtl/>
          <w:lang w:bidi="ar-IQ"/>
        </w:rPr>
      </w:pPr>
      <w:r>
        <w:rPr>
          <w:rFonts w:ascii="Simplified Arabic" w:hAnsi="Simplified Arabic" w:cs="Simplified Arabic" w:hint="cs"/>
          <w:rtl/>
          <w:lang w:bidi="ar-IQ"/>
        </w:rPr>
        <w:t>(2)</w:t>
      </w:r>
      <w:r w:rsidRPr="00AC3CEC">
        <w:rPr>
          <w:rFonts w:ascii="Simplified Arabic" w:hAnsi="Simplified Arabic" w:cs="Simplified Arabic" w:hint="cs"/>
          <w:rtl/>
          <w:lang w:bidi="ar-IQ"/>
        </w:rPr>
        <w:t xml:space="preserve"> هو أبو محمد عبدالله بن أبي زيد عبد الرحمن النفري القيرواني الإمام المشهور المقلب بمالك الصغير ، كان واسع العلم كثير الحفظ والرواية ذا قلم فصيح لخص المذهب وضم نشره وذب عنه مع صلاح وورع وعقل وقصد بالرحلة إليه </w:t>
      </w:r>
      <w:r>
        <w:rPr>
          <w:rFonts w:ascii="Simplified Arabic" w:hAnsi="Simplified Arabic" w:cs="Simplified Arabic" w:hint="cs"/>
          <w:rtl/>
          <w:lang w:bidi="ar-IQ"/>
        </w:rPr>
        <w:t>ت</w:t>
      </w:r>
      <w:r w:rsidRPr="00AC3CEC">
        <w:rPr>
          <w:rFonts w:ascii="Simplified Arabic" w:hAnsi="Simplified Arabic" w:cs="Simplified Arabic" w:hint="cs"/>
          <w:rtl/>
          <w:lang w:bidi="ar-IQ"/>
        </w:rPr>
        <w:t xml:space="preserve"> (386ﻫ) من تصانيفه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النوادر والزيادات على المدونة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 مختصر المدونة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الرسالة </w:t>
      </w:r>
      <w:r>
        <w:rPr>
          <w:rFonts w:ascii="Simplified Arabic" w:hAnsi="Simplified Arabic" w:cs="Simplified Arabic" w:hint="cs"/>
          <w:rtl/>
          <w:lang w:bidi="ar-IQ"/>
        </w:rPr>
        <w:t xml:space="preserve">،  تفسير أوقات الصلاة . </w:t>
      </w:r>
      <w:r w:rsidRPr="00AC3CEC">
        <w:rPr>
          <w:rFonts w:ascii="Simplified Arabic" w:hAnsi="Simplified Arabic" w:cs="Simplified Arabic" w:hint="cs"/>
          <w:rtl/>
          <w:lang w:bidi="ar-IQ"/>
        </w:rPr>
        <w:t xml:space="preserve">ينظر : ترتيب المدارك : </w:t>
      </w:r>
      <w:r>
        <w:rPr>
          <w:rFonts w:ascii="Simplified Arabic" w:hAnsi="Simplified Arabic" w:cs="Simplified Arabic" w:hint="cs"/>
          <w:rtl/>
          <w:lang w:bidi="ar-IQ"/>
        </w:rPr>
        <w:t xml:space="preserve">3/ 247-248 ، الديباج المذهب : 1/371 . </w:t>
      </w:r>
    </w:p>
    <w:p w:rsidR="007737B2" w:rsidRPr="00AC3CEC" w:rsidRDefault="007737B2" w:rsidP="00211287">
      <w:pPr>
        <w:jc w:val="both"/>
        <w:rPr>
          <w:rFonts w:ascii="Simplified Arabic" w:hAnsi="Simplified Arabic" w:cs="Simplified Arabic"/>
          <w:rtl/>
          <w:lang w:bidi="ar-IQ"/>
        </w:rPr>
      </w:pPr>
      <w:r>
        <w:rPr>
          <w:rFonts w:ascii="Simplified Arabic" w:hAnsi="Simplified Arabic" w:cs="Simplified Arabic" w:hint="cs"/>
          <w:rtl/>
          <w:lang w:bidi="ar-IQ"/>
        </w:rPr>
        <w:t xml:space="preserve">(3) </w:t>
      </w:r>
      <w:r w:rsidRPr="00AC3CEC">
        <w:rPr>
          <w:rFonts w:ascii="Simplified Arabic" w:hAnsi="Simplified Arabic" w:cs="Simplified Arabic" w:hint="cs"/>
          <w:rtl/>
          <w:lang w:bidi="ar-IQ"/>
        </w:rPr>
        <w:t xml:space="preserve">هو القاضي أبو محمد عبد الوهاب بن علي بن نصر البغدادي ، ولد سنة (349ﻫ) فقيه حافظ نظار متفنن أديب شاعر من أعيان علماء الإسلام ، نصّر مذهب مالك نصراً عجيباً في آخر عمره انتقل إلى مصرومات بها سنة (422ﻫ) من تصانيفه </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التلقين </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التلخيص في أصول الفقه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الاشراف على مسائل الخلاف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 ينظر : ترتيب المدارك : 3 / 479 ، الديباج المذهب : 2/ 22-23</w:t>
      </w:r>
      <w:r>
        <w:rPr>
          <w:rFonts w:ascii="Simplified Arabic" w:hAnsi="Simplified Arabic" w:cs="Simplified Arabic" w:hint="cs"/>
          <w:rtl/>
          <w:lang w:bidi="ar-IQ"/>
        </w:rPr>
        <w:t xml:space="preserve">  . </w:t>
      </w:r>
    </w:p>
    <w:p w:rsidR="007737B2" w:rsidRDefault="007737B2" w:rsidP="00111222">
      <w:pPr>
        <w:jc w:val="both"/>
        <w:rPr>
          <w:rFonts w:ascii="Simplified Arabic" w:hAnsi="Simplified Arabic" w:cs="Simplified Arabic"/>
          <w:rtl/>
          <w:lang w:bidi="ar-IQ"/>
        </w:rPr>
      </w:pPr>
      <w:r>
        <w:rPr>
          <w:rFonts w:ascii="Simplified Arabic" w:hAnsi="Simplified Arabic" w:cs="Simplified Arabic" w:hint="cs"/>
          <w:rtl/>
          <w:lang w:bidi="ar-IQ"/>
        </w:rPr>
        <w:t>(4)</w:t>
      </w:r>
      <w:r w:rsidRPr="00AC3CEC">
        <w:rPr>
          <w:rFonts w:ascii="Simplified Arabic" w:hAnsi="Simplified Arabic" w:cs="Simplified Arabic" w:hint="cs"/>
          <w:rtl/>
          <w:lang w:bidi="ar-IQ"/>
        </w:rPr>
        <w:t xml:space="preserve"> ينظر : التلقين في الفقه المالكي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الفقيه القاضي عبد الوهاب البغدادي </w:t>
      </w:r>
      <w:r>
        <w:rPr>
          <w:rFonts w:ascii="Simplified Arabic" w:hAnsi="Simplified Arabic" w:cs="Simplified Arabic" w:hint="cs"/>
          <w:rtl/>
          <w:lang w:bidi="ar-IQ"/>
        </w:rPr>
        <w:t>ت (</w:t>
      </w:r>
      <w:r w:rsidRPr="00AC3CEC">
        <w:rPr>
          <w:rFonts w:ascii="Simplified Arabic" w:hAnsi="Simplified Arabic" w:cs="Simplified Arabic" w:hint="cs"/>
          <w:rtl/>
          <w:lang w:bidi="ar-IQ"/>
        </w:rPr>
        <w:t xml:space="preserve">422ﻫ) الطبعة الأولى 1424ﻫ - 2003م : ص13 ، تهذيب الأحكام </w:t>
      </w:r>
      <w:r>
        <w:rPr>
          <w:rFonts w:ascii="Simplified Arabic" w:hAnsi="Simplified Arabic" w:cs="Simplified Arabic" w:hint="cs"/>
          <w:rtl/>
          <w:lang w:bidi="ar-IQ"/>
        </w:rPr>
        <w:t>، أبو</w:t>
      </w:r>
      <w:r w:rsidRPr="00AC3CEC">
        <w:rPr>
          <w:rFonts w:ascii="Simplified Arabic" w:hAnsi="Simplified Arabic" w:cs="Simplified Arabic" w:hint="cs"/>
          <w:rtl/>
          <w:lang w:bidi="ar-IQ"/>
        </w:rPr>
        <w:t xml:space="preserve"> جعفر محمد بن الحسن بن علي الطوسي </w:t>
      </w:r>
      <w:r>
        <w:rPr>
          <w:rFonts w:ascii="Simplified Arabic" w:hAnsi="Simplified Arabic" w:cs="Simplified Arabic" w:hint="cs"/>
          <w:rtl/>
          <w:lang w:bidi="ar-IQ"/>
        </w:rPr>
        <w:t>ت(</w:t>
      </w:r>
      <w:r w:rsidRPr="00AC3CEC">
        <w:rPr>
          <w:rFonts w:ascii="Simplified Arabic" w:hAnsi="Simplified Arabic" w:cs="Simplified Arabic" w:hint="cs"/>
          <w:rtl/>
          <w:lang w:bidi="ar-IQ"/>
        </w:rPr>
        <w:t xml:space="preserve">460ﻫ) تحقيقعلي أكبر الغفاري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دار النشر مكتبة الصدوق </w:t>
      </w:r>
      <w:r w:rsidRPr="00AC3CEC">
        <w:rPr>
          <w:rFonts w:ascii="Simplified Arabic" w:hAnsi="Simplified Arabic" w:cs="Simplified Arabic"/>
          <w:rtl/>
          <w:lang w:bidi="ar-IQ"/>
        </w:rPr>
        <w:t>–</w:t>
      </w:r>
      <w:r w:rsidRPr="00AC3CEC">
        <w:rPr>
          <w:rFonts w:ascii="Simplified Arabic" w:hAnsi="Simplified Arabic" w:cs="Simplified Arabic" w:hint="cs"/>
          <w:rtl/>
          <w:lang w:bidi="ar-IQ"/>
        </w:rPr>
        <w:t xml:space="preserve"> طهران </w:t>
      </w:r>
      <w:r w:rsidRPr="00AC3CEC">
        <w:rPr>
          <w:rFonts w:ascii="Simplified Arabic" w:hAnsi="Simplified Arabic" w:cs="Simplified Arabic"/>
          <w:rtl/>
          <w:lang w:bidi="ar-IQ"/>
        </w:rPr>
        <w:t>–</w:t>
      </w:r>
      <w:r w:rsidRPr="00AC3CEC">
        <w:rPr>
          <w:rFonts w:ascii="Simplified Arabic" w:hAnsi="Simplified Arabic" w:cs="Simplified Arabic" w:hint="cs"/>
          <w:rtl/>
          <w:lang w:bidi="ar-IQ"/>
        </w:rPr>
        <w:t xml:space="preserve"> إيران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الطبعة الأولى</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1418ﻫ - 1997م</w:t>
      </w:r>
      <w:r>
        <w:rPr>
          <w:rFonts w:ascii="Simplified Arabic" w:hAnsi="Simplified Arabic" w:cs="Simplified Arabic" w:hint="cs"/>
          <w:rtl/>
          <w:lang w:bidi="ar-IQ"/>
        </w:rPr>
        <w:t xml:space="preserve"> : 1</w:t>
      </w:r>
      <w:r w:rsidRPr="00AC3CEC">
        <w:rPr>
          <w:rFonts w:ascii="Simplified Arabic" w:hAnsi="Simplified Arabic" w:cs="Simplified Arabic" w:hint="cs"/>
          <w:rtl/>
          <w:lang w:bidi="ar-IQ"/>
        </w:rPr>
        <w:t xml:space="preserve">/ 226 ، </w:t>
      </w:r>
      <w:r>
        <w:rPr>
          <w:rFonts w:ascii="Simplified Arabic" w:hAnsi="Simplified Arabic" w:cs="Simplified Arabic" w:hint="cs"/>
          <w:rtl/>
          <w:lang w:bidi="ar-IQ"/>
        </w:rPr>
        <w:t>المغني لابن قدامة : 1</w:t>
      </w:r>
      <w:r w:rsidRPr="00AC3CEC">
        <w:rPr>
          <w:rFonts w:ascii="Simplified Arabic" w:hAnsi="Simplified Arabic" w:cs="Simplified Arabic" w:hint="cs"/>
          <w:rtl/>
          <w:lang w:bidi="ar-IQ"/>
        </w:rPr>
        <w:t>/ 38  ، الذخيرة للقرافي : 1 / 162 ،</w:t>
      </w:r>
      <w:r>
        <w:rPr>
          <w:rFonts w:ascii="Simplified Arabic" w:hAnsi="Simplified Arabic" w:cs="Simplified Arabic" w:hint="cs"/>
          <w:rtl/>
          <w:lang w:bidi="ar-IQ"/>
        </w:rPr>
        <w:t xml:space="preserve"> تحفة المحتاج : 1 / 33 مواهب الجليل : 1</w:t>
      </w:r>
      <w:r w:rsidRPr="00AC3CEC">
        <w:rPr>
          <w:rFonts w:ascii="Simplified Arabic" w:hAnsi="Simplified Arabic" w:cs="Simplified Arabic" w:hint="cs"/>
          <w:rtl/>
          <w:lang w:bidi="ar-IQ"/>
        </w:rPr>
        <w:t xml:space="preserve">/ 79-80  ،   حاشية ابن عابدين : 1 / 359 </w:t>
      </w:r>
      <w:r>
        <w:rPr>
          <w:rFonts w:ascii="Simplified Arabic" w:hAnsi="Simplified Arabic" w:cs="Simplified Arabic" w:hint="cs"/>
          <w:rtl/>
          <w:lang w:bidi="ar-IQ"/>
        </w:rPr>
        <w:t xml:space="preserve"> . </w:t>
      </w:r>
    </w:p>
    <w:p w:rsidR="007737B2" w:rsidRPr="00AC3CEC" w:rsidRDefault="007737B2" w:rsidP="0017170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AC3CEC">
        <w:rPr>
          <w:rFonts w:ascii="Simplified Arabic" w:hAnsi="Simplified Arabic" w:cs="Simplified Arabic" w:hint="cs"/>
          <w:rtl/>
          <w:lang w:bidi="ar-IQ"/>
        </w:rPr>
        <w:t xml:space="preserve"> هو أبو الحسن علي بن محمد بن خلف المعافري المعروف بابن القابسي ، ولد سنة (324ﻫ) كان فقيهاً </w:t>
      </w:r>
      <w:r>
        <w:rPr>
          <w:rFonts w:ascii="Simplified Arabic" w:hAnsi="Simplified Arabic" w:cs="Simplified Arabic" w:hint="cs"/>
          <w:rtl/>
          <w:lang w:bidi="ar-IQ"/>
        </w:rPr>
        <w:t xml:space="preserve">نظاراً أصولياً متكلّماً </w:t>
      </w:r>
      <w:r w:rsidRPr="00AC3CEC">
        <w:rPr>
          <w:rFonts w:ascii="Simplified Arabic" w:hAnsi="Simplified Arabic" w:cs="Simplified Arabic" w:hint="cs"/>
          <w:rtl/>
          <w:lang w:bidi="ar-IQ"/>
        </w:rPr>
        <w:t xml:space="preserve">إماماً في الحديث مع ورع وزهد </w:t>
      </w:r>
      <w:r>
        <w:rPr>
          <w:rFonts w:ascii="Simplified Arabic" w:hAnsi="Simplified Arabic" w:cs="Simplified Arabic" w:hint="cs"/>
          <w:rtl/>
          <w:lang w:bidi="ar-IQ"/>
        </w:rPr>
        <w:t>ت</w:t>
      </w:r>
      <w:r w:rsidRPr="00AC3CEC">
        <w:rPr>
          <w:rFonts w:ascii="Simplified Arabic" w:hAnsi="Simplified Arabic" w:cs="Simplified Arabic" w:hint="cs"/>
          <w:rtl/>
          <w:lang w:bidi="ar-IQ"/>
        </w:rPr>
        <w:t xml:space="preserve"> (403ﻫ) ، من تصانيفه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 xml:space="preserve">الممهد في الفقه </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أحكام التأويل </w:t>
      </w:r>
      <w:r>
        <w:rPr>
          <w:rFonts w:ascii="Simplified Arabic" w:hAnsi="Simplified Arabic" w:cs="Simplified Arabic" w:hint="cs"/>
          <w:rtl/>
          <w:lang w:bidi="ar-IQ"/>
        </w:rPr>
        <w:t>،</w:t>
      </w:r>
      <w:r w:rsidRPr="00AC3CEC">
        <w:rPr>
          <w:rFonts w:ascii="Simplified Arabic" w:hAnsi="Simplified Arabic" w:cs="Simplified Arabic" w:hint="cs"/>
          <w:rtl/>
          <w:lang w:bidi="ar-IQ"/>
        </w:rPr>
        <w:t xml:space="preserve"> تلخيص الموطأ </w:t>
      </w:r>
      <w:r>
        <w:rPr>
          <w:rFonts w:ascii="Simplified Arabic" w:hAnsi="Simplified Arabic" w:cs="Simplified Arabic" w:hint="cs"/>
          <w:rtl/>
          <w:lang w:bidi="ar-IQ"/>
        </w:rPr>
        <w:t xml:space="preserve">. </w:t>
      </w:r>
      <w:r w:rsidRPr="00AC3CEC">
        <w:rPr>
          <w:rFonts w:ascii="Simplified Arabic" w:hAnsi="Simplified Arabic" w:cs="Simplified Arabic" w:hint="cs"/>
          <w:rtl/>
          <w:lang w:bidi="ar-IQ"/>
        </w:rPr>
        <w:t>ينظر: ترتيب المدارك : 3 / 394،    الفكر السامي : 2/ 475</w:t>
      </w:r>
      <w:r>
        <w:rPr>
          <w:rFonts w:ascii="Simplified Arabic" w:hAnsi="Simplified Arabic" w:cs="Simplified Arabic" w:hint="cs"/>
          <w:rtl/>
          <w:lang w:bidi="ar-IQ"/>
        </w:rPr>
        <w:t xml:space="preserve"> . </w:t>
      </w:r>
    </w:p>
    <w:p w:rsidR="007737B2" w:rsidRDefault="007737B2" w:rsidP="0017170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AC3CEC">
        <w:rPr>
          <w:rFonts w:ascii="Simplified Arabic" w:hAnsi="Simplified Arabic" w:cs="Simplified Arabic" w:hint="cs"/>
          <w:rtl/>
          <w:lang w:bidi="ar-IQ"/>
        </w:rPr>
        <w:t xml:space="preserve"> هناك نوعان من الملح أحدهما : الملح البحري وهو الملح الذي ينقد من الماء الذي ير</w:t>
      </w:r>
      <w:r>
        <w:rPr>
          <w:rFonts w:ascii="Simplified Arabic" w:hAnsi="Simplified Arabic" w:cs="Simplified Arabic" w:hint="cs"/>
          <w:rtl/>
          <w:lang w:bidi="ar-IQ"/>
        </w:rPr>
        <w:t>سل على الأرض السباخ فيصير ملحاً، وثانيهما</w:t>
      </w:r>
      <w:r w:rsidRPr="00AC3CEC">
        <w:rPr>
          <w:rFonts w:ascii="Simplified Arabic" w:hAnsi="Simplified Arabic" w:cs="Simplified Arabic" w:hint="cs"/>
          <w:rtl/>
          <w:lang w:bidi="ar-IQ"/>
        </w:rPr>
        <w:t>: الملح الم</w:t>
      </w:r>
      <w:r>
        <w:rPr>
          <w:rFonts w:ascii="Simplified Arabic" w:hAnsi="Simplified Arabic" w:cs="Simplified Arabic" w:hint="cs"/>
          <w:rtl/>
          <w:lang w:bidi="ar-IQ"/>
        </w:rPr>
        <w:t>عدني : وهو الملح الذي أصله ماء. ينظر:</w:t>
      </w:r>
      <w:r w:rsidRPr="00AC3CEC">
        <w:rPr>
          <w:rFonts w:ascii="Simplified Arabic" w:hAnsi="Simplified Arabic" w:cs="Simplified Arabic" w:hint="cs"/>
          <w:rtl/>
          <w:lang w:bidi="ar-IQ"/>
        </w:rPr>
        <w:t xml:space="preserve">المغني لابن قدامة : 1/ 38   </w:t>
      </w:r>
    </w:p>
    <w:p w:rsidR="007737B2" w:rsidRDefault="007737B2" w:rsidP="008C7E6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C74F36">
        <w:rPr>
          <w:rFonts w:ascii="Simplified Arabic" w:hAnsi="Simplified Arabic" w:cs="Simplified Arabic" w:hint="cs"/>
          <w:rtl/>
          <w:lang w:bidi="ar-IQ"/>
        </w:rPr>
        <w:t xml:space="preserve">ينظر : المحلّى شرح المجلى </w:t>
      </w:r>
      <w:r>
        <w:rPr>
          <w:rFonts w:ascii="Simplified Arabic" w:hAnsi="Simplified Arabic" w:cs="Simplified Arabic" w:hint="cs"/>
          <w:rtl/>
          <w:lang w:bidi="ar-IQ"/>
        </w:rPr>
        <w:t xml:space="preserve">، </w:t>
      </w:r>
      <w:r w:rsidRPr="00C74F36">
        <w:rPr>
          <w:rFonts w:ascii="Simplified Arabic" w:hAnsi="Simplified Arabic" w:cs="Simplified Arabic" w:hint="cs"/>
          <w:rtl/>
          <w:lang w:bidi="ar-IQ"/>
        </w:rPr>
        <w:t>أبي محمد علي بن أحمد بن حزم</w:t>
      </w:r>
      <w:r>
        <w:rPr>
          <w:rFonts w:ascii="Simplified Arabic" w:hAnsi="Simplified Arabic" w:cs="Simplified Arabic" w:hint="cs"/>
          <w:rtl/>
          <w:lang w:bidi="ar-IQ"/>
        </w:rPr>
        <w:t xml:space="preserve"> ت (</w:t>
      </w:r>
      <w:r w:rsidRPr="00C74F36">
        <w:rPr>
          <w:rFonts w:ascii="Simplified Arabic" w:hAnsi="Simplified Arabic" w:cs="Simplified Arabic" w:hint="cs"/>
          <w:rtl/>
          <w:lang w:bidi="ar-IQ"/>
        </w:rPr>
        <w:t xml:space="preserve"> 456ﻫ) تحقيق الأستاذ أحمد محمد</w:t>
      </w:r>
      <w:r>
        <w:rPr>
          <w:rFonts w:ascii="Simplified Arabic" w:hAnsi="Simplified Arabic" w:cs="Simplified Arabic" w:hint="cs"/>
          <w:rtl/>
          <w:lang w:bidi="ar-IQ"/>
        </w:rPr>
        <w:t xml:space="preserve">= </w:t>
      </w:r>
    </w:p>
    <w:p w:rsidR="007737B2" w:rsidRPr="00AC3CEC" w:rsidRDefault="007737B2" w:rsidP="001E5E56">
      <w:pPr>
        <w:tabs>
          <w:tab w:val="left" w:pos="1631"/>
        </w:tabs>
        <w:jc w:val="center"/>
        <w:rPr>
          <w:rFonts w:ascii="Simplified Arabic" w:hAnsi="Simplified Arabic" w:cs="Simplified Arabic"/>
          <w:rtl/>
          <w:lang w:bidi="ar-IQ"/>
        </w:rPr>
      </w:pPr>
      <w:r w:rsidRPr="00AC3CEC">
        <w:rPr>
          <w:rFonts w:ascii="Simplified Arabic" w:hAnsi="Simplified Arabic" w:cs="Simplified Arabic" w:hint="cs"/>
          <w:rtl/>
          <w:lang w:bidi="ar-IQ"/>
        </w:rPr>
        <w:t>(</w:t>
      </w:r>
      <w:r w:rsidRPr="00AC3CEC">
        <w:rPr>
          <w:rFonts w:ascii="Simplified Arabic" w:hAnsi="Simplified Arabic" w:cs="Simplified Arabic" w:hint="cs"/>
          <w:b/>
          <w:bCs/>
          <w:rtl/>
          <w:lang w:bidi="ar-IQ"/>
        </w:rPr>
        <w:t>1</w:t>
      </w:r>
      <w:r>
        <w:rPr>
          <w:rFonts w:ascii="Simplified Arabic" w:hAnsi="Simplified Arabic" w:cs="Simplified Arabic" w:hint="cs"/>
          <w:b/>
          <w:bCs/>
          <w:rtl/>
          <w:lang w:bidi="ar-IQ"/>
        </w:rPr>
        <w:t>27</w:t>
      </w:r>
      <w:r w:rsidRPr="00AC3CEC">
        <w:rPr>
          <w:rFonts w:ascii="Simplified Arabic" w:hAnsi="Simplified Arabic" w:cs="Simplified Arabic" w:hint="cs"/>
          <w:rtl/>
          <w:lang w:bidi="ar-IQ"/>
        </w:rPr>
        <w:t>)</w:t>
      </w:r>
    </w:p>
    <w:p w:rsidR="007737B2" w:rsidRDefault="007737B2" w:rsidP="00ED1F1C">
      <w:pPr>
        <w:tabs>
          <w:tab w:val="left" w:pos="1631"/>
        </w:tabs>
        <w:jc w:val="both"/>
        <w:rPr>
          <w:rFonts w:ascii="Simplified Arabic" w:hAnsi="Simplified Arabic" w:cs="Simplified Arabic"/>
          <w:sz w:val="28"/>
          <w:szCs w:val="28"/>
          <w:rtl/>
          <w:lang w:bidi="ar-IQ"/>
        </w:rPr>
      </w:pPr>
      <w:r w:rsidRPr="00C74F36">
        <w:rPr>
          <w:rFonts w:ascii="Simplified Arabic" w:hAnsi="Simplified Arabic" w:cs="Simplified Arabic" w:hint="cs"/>
          <w:sz w:val="28"/>
          <w:szCs w:val="28"/>
          <w:rtl/>
          <w:lang w:bidi="ar-IQ"/>
        </w:rPr>
        <w:t xml:space="preserve">والذي رجّحه سيدي خليل </w:t>
      </w:r>
      <w:r w:rsidRPr="00C74F36">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xml:space="preserve"> هو </w:t>
      </w:r>
      <w:r w:rsidRPr="00C74F36">
        <w:rPr>
          <w:rFonts w:ascii="Simplified Arabic" w:hAnsi="Simplified Arabic" w:cs="Simplified Arabic" w:hint="cs"/>
          <w:sz w:val="28"/>
          <w:szCs w:val="28"/>
          <w:rtl/>
          <w:lang w:bidi="ar-IQ"/>
        </w:rPr>
        <w:t xml:space="preserve">أن الماء طاهر إذا طرح فيه الملح وإن غيّر أحد أوصافه سواء كان بقصد أو بغير قصد </w:t>
      </w:r>
      <w:r w:rsidRPr="00C74F36">
        <w:rPr>
          <w:rFonts w:ascii="Simplified Arabic" w:hAnsi="Simplified Arabic" w:cs="Simplified Arabic" w:hint="cs"/>
          <w:sz w:val="28"/>
          <w:szCs w:val="28"/>
          <w:vertAlign w:val="superscript"/>
          <w:rtl/>
          <w:lang w:bidi="ar-IQ"/>
        </w:rPr>
        <w:t>(2)</w:t>
      </w:r>
      <w:r>
        <w:rPr>
          <w:rFonts w:ascii="Simplified Arabic" w:hAnsi="Simplified Arabic" w:cs="Simplified Arabic" w:hint="cs"/>
          <w:rtl/>
          <w:lang w:bidi="ar-IQ"/>
        </w:rPr>
        <w:t xml:space="preserve">. </w:t>
      </w:r>
    </w:p>
    <w:p w:rsidR="007737B2" w:rsidRPr="00C74F36" w:rsidRDefault="007737B2" w:rsidP="00C74F36">
      <w:pPr>
        <w:jc w:val="both"/>
        <w:rPr>
          <w:rFonts w:ascii="Simplified Arabic" w:hAnsi="Simplified Arabic" w:cs="Simplified Arabic"/>
          <w:b/>
          <w:bCs/>
          <w:sz w:val="28"/>
          <w:szCs w:val="28"/>
          <w:rtl/>
          <w:lang w:bidi="ar-IQ"/>
        </w:rPr>
      </w:pPr>
      <w:r w:rsidRPr="00C74F36">
        <w:rPr>
          <w:rFonts w:ascii="Simplified Arabic" w:hAnsi="Simplified Arabic" w:cs="Simplified Arabic" w:hint="cs"/>
          <w:b/>
          <w:bCs/>
          <w:sz w:val="28"/>
          <w:szCs w:val="28"/>
          <w:rtl/>
          <w:lang w:bidi="ar-IQ"/>
        </w:rPr>
        <w:t xml:space="preserve">الأدلة ومناقشتها : </w:t>
      </w:r>
    </w:p>
    <w:p w:rsidR="007737B2" w:rsidRPr="00ED1F1C" w:rsidRDefault="007737B2" w:rsidP="00C74F36">
      <w:pPr>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w:t>
      </w:r>
      <w:r w:rsidRPr="00ED1F1C">
        <w:rPr>
          <w:rFonts w:ascii="Simplified Arabic" w:hAnsi="Simplified Arabic" w:cs="Simplified Arabic" w:hint="cs"/>
          <w:b/>
          <w:bCs/>
          <w:sz w:val="28"/>
          <w:szCs w:val="28"/>
          <w:rtl/>
          <w:lang w:bidi="ar-IQ"/>
        </w:rPr>
        <w:t xml:space="preserve">ستدل أصحاب القول الأول بجملة أدلة هي : </w:t>
      </w:r>
    </w:p>
    <w:p w:rsidR="007737B2" w:rsidRPr="00C74F36" w:rsidRDefault="007737B2" w:rsidP="002728C3">
      <w:pPr>
        <w:jc w:val="both"/>
        <w:rPr>
          <w:rFonts w:ascii="Simplified Arabic" w:hAnsi="Simplified Arabic" w:cs="Simplified Arabic"/>
          <w:sz w:val="28"/>
          <w:szCs w:val="28"/>
          <w:rtl/>
          <w:lang w:bidi="ar-IQ"/>
        </w:rPr>
      </w:pPr>
      <w:r w:rsidRPr="00C74F36">
        <w:rPr>
          <w:rFonts w:ascii="Simplified Arabic" w:hAnsi="Simplified Arabic" w:cs="Simplified Arabic" w:hint="cs"/>
          <w:sz w:val="28"/>
          <w:szCs w:val="28"/>
          <w:rtl/>
          <w:lang w:bidi="ar-IQ"/>
        </w:rPr>
        <w:t xml:space="preserve">1- - قوله تعالى : </w:t>
      </w:r>
      <w:r w:rsidRPr="00816983">
        <w:rPr>
          <w:rFonts w:ascii="QCF_BSML" w:hAnsi="QCF_BSML" w:cs="QCF_BSML"/>
          <w:color w:val="000000"/>
          <w:sz w:val="29"/>
          <w:szCs w:val="29"/>
          <w:rtl/>
        </w:rPr>
        <w:t>ﭽ</w:t>
      </w:r>
      <w:r w:rsidRPr="00816983">
        <w:rPr>
          <w:rFonts w:ascii="QCF_P178" w:hAnsi="QCF_P178" w:cs="QCF_P178"/>
          <w:color w:val="000000"/>
          <w:sz w:val="29"/>
          <w:szCs w:val="29"/>
          <w:rtl/>
        </w:rPr>
        <w:t xml:space="preserve">  ﭷ   ﭸ  ﭹ  ﭺ  ﭻ  ﭼ  ﭽ  </w:t>
      </w:r>
      <w:r w:rsidRPr="00816983">
        <w:rPr>
          <w:rFonts w:ascii="QCF_BSML" w:hAnsi="QCF_BSML" w:cs="QCF_BSML"/>
          <w:color w:val="000000"/>
          <w:sz w:val="29"/>
          <w:szCs w:val="29"/>
          <w:rtl/>
        </w:rPr>
        <w:t>ﭼ</w:t>
      </w:r>
      <w:r>
        <w:rPr>
          <w:rFonts w:ascii="Simplified Arabic" w:hAnsi="Simplified Arabic" w:cs="Simplified Arabic" w:hint="cs"/>
          <w:sz w:val="28"/>
          <w:szCs w:val="28"/>
          <w:vertAlign w:val="superscript"/>
          <w:rtl/>
          <w:lang w:bidi="ar-IQ"/>
        </w:rPr>
        <w:t>3</w:t>
      </w:r>
      <w:r w:rsidRPr="00C74F36">
        <w:rPr>
          <w:rFonts w:ascii="Simplified Arabic" w:hAnsi="Simplified Arabic" w:cs="Simplified Arabic" w:hint="cs"/>
          <w:sz w:val="28"/>
          <w:szCs w:val="28"/>
          <w:vertAlign w:val="superscript"/>
          <w:rtl/>
          <w:lang w:bidi="ar-IQ"/>
        </w:rPr>
        <w:t>)</w:t>
      </w:r>
      <w:r w:rsidRPr="00C74F36">
        <w:rPr>
          <w:rFonts w:ascii="Simplified Arabic" w:hAnsi="Simplified Arabic" w:cs="Simplified Arabic" w:hint="cs"/>
          <w:sz w:val="28"/>
          <w:szCs w:val="28"/>
          <w:rtl/>
          <w:lang w:bidi="ar-IQ"/>
        </w:rPr>
        <w:t>، وقوله تعالى :</w:t>
      </w:r>
      <w:r w:rsidRPr="002728C3">
        <w:rPr>
          <w:rFonts w:ascii="QCF_BSML" w:hAnsi="QCF_BSML" w:cs="QCF_BSML"/>
          <w:color w:val="000000"/>
          <w:sz w:val="29"/>
          <w:szCs w:val="29"/>
          <w:rtl/>
        </w:rPr>
        <w:t xml:space="preserve"> ﭽ </w:t>
      </w:r>
      <w:r w:rsidRPr="002728C3">
        <w:rPr>
          <w:rFonts w:ascii="QCF_P364" w:hAnsi="QCF_P364" w:cs="QCF_P364"/>
          <w:color w:val="000000"/>
          <w:sz w:val="29"/>
          <w:szCs w:val="29"/>
          <w:rtl/>
        </w:rPr>
        <w:t xml:space="preserve">ﮏ    ﮐ  ﮑ  ﮒ  ﮓ  </w:t>
      </w:r>
      <w:r w:rsidRPr="002728C3">
        <w:rPr>
          <w:rFonts w:ascii="QCF_BSML" w:hAnsi="QCF_BSML" w:cs="QCF_BSML"/>
          <w:color w:val="000000"/>
          <w:sz w:val="29"/>
          <w:szCs w:val="29"/>
          <w:rtl/>
        </w:rPr>
        <w:t>ﭼ</w:t>
      </w:r>
      <w:r w:rsidRPr="00C74F3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74F3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C74F36" w:rsidRDefault="007737B2" w:rsidP="00C74F36">
      <w:pPr>
        <w:jc w:val="both"/>
        <w:rPr>
          <w:rFonts w:ascii="Simplified Arabic" w:hAnsi="Simplified Arabic" w:cs="Simplified Arabic"/>
          <w:sz w:val="28"/>
          <w:szCs w:val="28"/>
          <w:rtl/>
          <w:lang w:bidi="ar-IQ"/>
        </w:rPr>
      </w:pPr>
      <w:r w:rsidRPr="00C74F36">
        <w:rPr>
          <w:rFonts w:ascii="Simplified Arabic" w:hAnsi="Simplified Arabic" w:cs="Simplified Arabic" w:hint="cs"/>
          <w:sz w:val="28"/>
          <w:szCs w:val="28"/>
          <w:rtl/>
          <w:lang w:bidi="ar-IQ"/>
        </w:rPr>
        <w:t xml:space="preserve"> وجه الدلالة : </w:t>
      </w:r>
    </w:p>
    <w:p w:rsidR="007737B2" w:rsidRPr="00C74F36" w:rsidRDefault="007737B2" w:rsidP="00DD6000">
      <w:pPr>
        <w:jc w:val="both"/>
        <w:rPr>
          <w:rFonts w:ascii="Simplified Arabic" w:hAnsi="Simplified Arabic" w:cs="Simplified Arabic"/>
          <w:sz w:val="28"/>
          <w:szCs w:val="28"/>
          <w:rtl/>
          <w:lang w:bidi="ar-IQ"/>
        </w:rPr>
      </w:pPr>
      <w:r w:rsidRPr="00C74F36">
        <w:rPr>
          <w:rFonts w:ascii="Simplified Arabic" w:hAnsi="Simplified Arabic" w:cs="Simplified Arabic" w:hint="cs"/>
          <w:sz w:val="28"/>
          <w:szCs w:val="28"/>
          <w:rtl/>
          <w:lang w:bidi="ar-IQ"/>
        </w:rPr>
        <w:t xml:space="preserve">    أن الماء المطلق يستعمل في الطهارة بالاتفاق ، وأنه باق على إطلاقه وإن تغيّر بعض أوصافه كالمياه التي تمرّ على المعادن كالملح ، إلحاقاً بأصل الماء ولعدم صيانة الماء عنها </w:t>
      </w:r>
      <w:r w:rsidRPr="00C74F3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74F36">
        <w:rPr>
          <w:rFonts w:ascii="Simplified Arabic" w:hAnsi="Simplified Arabic" w:cs="Simplified Arabic" w:hint="cs"/>
          <w:sz w:val="28"/>
          <w:szCs w:val="28"/>
          <w:vertAlign w:val="superscript"/>
          <w:rtl/>
          <w:lang w:bidi="ar-IQ"/>
        </w:rPr>
        <w:t xml:space="preserve">) </w:t>
      </w:r>
    </w:p>
    <w:p w:rsidR="007737B2" w:rsidRPr="00C74F36" w:rsidRDefault="007737B2" w:rsidP="00217EDC">
      <w:pPr>
        <w:jc w:val="both"/>
        <w:rPr>
          <w:rFonts w:ascii="Simplified Arabic" w:hAnsi="Simplified Arabic" w:cs="Simplified Arabic"/>
          <w:sz w:val="28"/>
          <w:szCs w:val="28"/>
          <w:rtl/>
          <w:lang w:bidi="ar-IQ"/>
        </w:rPr>
      </w:pPr>
      <w:r w:rsidRPr="00C74F36">
        <w:rPr>
          <w:rFonts w:ascii="Simplified Arabic" w:hAnsi="Simplified Arabic" w:cs="Simplified Arabic" w:hint="cs"/>
          <w:sz w:val="28"/>
          <w:szCs w:val="28"/>
          <w:rtl/>
          <w:lang w:bidi="ar-IQ"/>
        </w:rPr>
        <w:t>2- قوله تعالى :</w:t>
      </w:r>
      <w:r w:rsidRPr="00217EDC">
        <w:rPr>
          <w:rFonts w:ascii="QCF_BSML" w:hAnsi="QCF_BSML" w:cs="QCF_BSML"/>
          <w:color w:val="000000"/>
          <w:sz w:val="29"/>
          <w:szCs w:val="29"/>
          <w:rtl/>
        </w:rPr>
        <w:t>ﭽ</w:t>
      </w:r>
      <w:r w:rsidRPr="00217EDC">
        <w:rPr>
          <w:rFonts w:ascii="QCF_P108" w:hAnsi="QCF_P108" w:cs="QCF_P108"/>
          <w:color w:val="000000"/>
          <w:sz w:val="29"/>
          <w:szCs w:val="29"/>
          <w:rtl/>
        </w:rPr>
        <w:t xml:space="preserve">ﭷ  ﭸ  ﭹ  ﭺ  ﭻ  ﭼ   ﭽ  ﭾ  </w:t>
      </w:r>
      <w:r w:rsidRPr="00217EDC">
        <w:rPr>
          <w:rFonts w:ascii="QCF_BSML" w:hAnsi="QCF_BSML" w:cs="QCF_BSML"/>
          <w:color w:val="000000"/>
          <w:sz w:val="29"/>
          <w:szCs w:val="29"/>
          <w:rtl/>
        </w:rPr>
        <w:t>ﭼ</w:t>
      </w:r>
      <w:r w:rsidRPr="00C74F3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74F3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C74F36">
      <w:pPr>
        <w:jc w:val="both"/>
        <w:rPr>
          <w:rFonts w:ascii="Simplified Arabic" w:hAnsi="Simplified Arabic" w:cs="Simplified Arabic"/>
          <w:sz w:val="28"/>
          <w:szCs w:val="28"/>
          <w:rtl/>
          <w:lang w:bidi="ar-IQ"/>
        </w:rPr>
      </w:pPr>
      <w:r w:rsidRPr="00C74F36">
        <w:rPr>
          <w:rFonts w:ascii="Simplified Arabic" w:hAnsi="Simplified Arabic" w:cs="Simplified Arabic" w:hint="cs"/>
          <w:sz w:val="28"/>
          <w:szCs w:val="28"/>
          <w:rtl/>
          <w:lang w:bidi="ar-IQ"/>
        </w:rPr>
        <w:t xml:space="preserve">وجه الدلالة : </w:t>
      </w:r>
    </w:p>
    <w:p w:rsidR="007737B2" w:rsidRPr="006C2A48" w:rsidRDefault="007737B2" w:rsidP="006C2A48">
      <w:pPr>
        <w:jc w:val="both"/>
        <w:rPr>
          <w:rFonts w:ascii="Simplified Arabic" w:hAnsi="Simplified Arabic" w:cs="Simplified Arabic"/>
          <w:rtl/>
          <w:lang w:bidi="ar-IQ"/>
        </w:rPr>
      </w:pPr>
      <w:r>
        <w:rPr>
          <w:rFonts w:ascii="Simplified Arabic" w:hAnsi="Simplified Arabic" w:cs="Simplified Arabic" w:hint="cs"/>
          <w:sz w:val="28"/>
          <w:szCs w:val="28"/>
          <w:rtl/>
          <w:lang w:bidi="ar-IQ"/>
        </w:rPr>
        <w:t xml:space="preserve">   دلّت </w:t>
      </w:r>
      <w:r w:rsidRPr="00C74F36">
        <w:rPr>
          <w:rFonts w:ascii="Simplified Arabic" w:hAnsi="Simplified Arabic" w:cs="Simplified Arabic" w:hint="cs"/>
          <w:sz w:val="28"/>
          <w:szCs w:val="28"/>
          <w:rtl/>
          <w:lang w:bidi="ar-IQ"/>
        </w:rPr>
        <w:t>على جواز التيمم عند عدم وجود ماء مطلق ؛ لأنه نكرة واقعة في سياق النفي ،</w:t>
      </w:r>
      <w:r w:rsidRPr="001D34E2">
        <w:rPr>
          <w:rFonts w:ascii="Simplified Arabic" w:hAnsi="Simplified Arabic" w:cs="Simplified Arabic" w:hint="cs"/>
          <w:sz w:val="28"/>
          <w:szCs w:val="28"/>
          <w:rtl/>
          <w:lang w:bidi="ar-IQ"/>
        </w:rPr>
        <w:t>وتعمُّ النكرة في سياق النفي ، وممّا يؤيد أن الصحابة كانوا يسافرونوغالبأسقيتهم الأدم</w:t>
      </w:r>
      <w:r>
        <w:rPr>
          <w:rFonts w:ascii="Simplified Arabic" w:hAnsi="Simplified Arabic" w:cs="Simplified Arabic" w:hint="cs"/>
          <w:sz w:val="28"/>
          <w:szCs w:val="28"/>
          <w:vertAlign w:val="superscript"/>
          <w:rtl/>
          <w:lang w:bidi="ar-IQ"/>
        </w:rPr>
        <w:t>(7)</w:t>
      </w:r>
      <w:r w:rsidRPr="001D34E2">
        <w:rPr>
          <w:rFonts w:ascii="Simplified Arabic" w:hAnsi="Simplified Arabic" w:cs="Simplified Arabic" w:hint="cs"/>
          <w:sz w:val="28"/>
          <w:szCs w:val="28"/>
          <w:rtl/>
          <w:lang w:bidi="ar-IQ"/>
        </w:rPr>
        <w:t xml:space="preserve">، </w:t>
      </w:r>
    </w:p>
    <w:p w:rsidR="007737B2" w:rsidRDefault="007737B2" w:rsidP="000B15FC">
      <w:pPr>
        <w:tabs>
          <w:tab w:val="left" w:pos="1631"/>
        </w:tabs>
        <w:jc w:val="low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ــــــــــــــــــــــــــــــــــــــــــــــ </w:t>
      </w:r>
    </w:p>
    <w:p w:rsidR="007737B2" w:rsidRPr="00C74F36" w:rsidRDefault="007737B2" w:rsidP="001E5E5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w:t>
      </w:r>
      <w:r w:rsidRPr="00C74F36">
        <w:rPr>
          <w:rFonts w:ascii="Simplified Arabic" w:hAnsi="Simplified Arabic" w:cs="Simplified Arabic" w:hint="cs"/>
          <w:rtl/>
          <w:lang w:bidi="ar-IQ"/>
        </w:rPr>
        <w:t xml:space="preserve"> شاكر</w:t>
      </w:r>
      <w:r>
        <w:rPr>
          <w:rFonts w:ascii="Simplified Arabic" w:hAnsi="Simplified Arabic" w:cs="Simplified Arabic" w:hint="cs"/>
          <w:rtl/>
          <w:lang w:bidi="ar-IQ"/>
        </w:rPr>
        <w:t>،</w:t>
      </w:r>
      <w:r w:rsidRPr="00C74F36">
        <w:rPr>
          <w:rFonts w:ascii="Simplified Arabic" w:hAnsi="Simplified Arabic" w:cs="Simplified Arabic" w:hint="cs"/>
          <w:rtl/>
          <w:lang w:bidi="ar-IQ"/>
        </w:rPr>
        <w:t xml:space="preserve"> دار النشردار إحياء التراث العربي </w:t>
      </w:r>
      <w:r w:rsidRPr="00C74F36">
        <w:rPr>
          <w:rFonts w:ascii="Simplified Arabic" w:hAnsi="Simplified Arabic" w:cs="Simplified Arabic"/>
          <w:rtl/>
          <w:lang w:bidi="ar-IQ"/>
        </w:rPr>
        <w:t>–</w:t>
      </w:r>
      <w:r w:rsidRPr="00C74F36">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C74F36">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الطبعة الرابعة، </w:t>
      </w:r>
      <w:r w:rsidRPr="00C74F36">
        <w:rPr>
          <w:rFonts w:ascii="Simplified Arabic" w:hAnsi="Simplified Arabic" w:cs="Simplified Arabic" w:hint="cs"/>
          <w:rtl/>
          <w:lang w:bidi="ar-IQ"/>
        </w:rPr>
        <w:t>1430ﻫ- 2009م</w:t>
      </w:r>
      <w:r>
        <w:rPr>
          <w:rFonts w:ascii="Simplified Arabic" w:hAnsi="Simplified Arabic" w:cs="Simplified Arabic" w:hint="cs"/>
          <w:rtl/>
          <w:lang w:bidi="ar-IQ"/>
        </w:rPr>
        <w:t xml:space="preserve"> : 1/217بداية المجتهد : ص 31 </w:t>
      </w:r>
      <w:r w:rsidRPr="00C74F36">
        <w:rPr>
          <w:rFonts w:ascii="Simplified Arabic" w:hAnsi="Simplified Arabic" w:cs="Simplified Arabic" w:hint="cs"/>
          <w:rtl/>
          <w:lang w:bidi="ar-IQ"/>
        </w:rPr>
        <w:t>، القوانين الفقهية : ص30 ، الإنصاف في معرفة الراجح من الخلاف على مذهب الإمام أحم</w:t>
      </w:r>
      <w:r>
        <w:rPr>
          <w:rFonts w:ascii="Simplified Arabic" w:hAnsi="Simplified Arabic" w:cs="Simplified Arabic" w:hint="cs"/>
          <w:rtl/>
          <w:lang w:bidi="ar-IQ"/>
        </w:rPr>
        <w:t xml:space="preserve">د </w:t>
      </w:r>
      <w:r w:rsidRPr="00C74F36">
        <w:rPr>
          <w:rFonts w:ascii="Simplified Arabic" w:hAnsi="Simplified Arabic" w:cs="Simplified Arabic" w:hint="cs"/>
          <w:rtl/>
          <w:lang w:bidi="ar-IQ"/>
        </w:rPr>
        <w:t xml:space="preserve">بن حنبل </w:t>
      </w:r>
      <w:r>
        <w:rPr>
          <w:rFonts w:ascii="Simplified Arabic" w:hAnsi="Simplified Arabic" w:cs="Simplified Arabic" w:hint="cs"/>
          <w:rtl/>
          <w:lang w:bidi="ar-IQ"/>
        </w:rPr>
        <w:t xml:space="preserve">، </w:t>
      </w:r>
      <w:r w:rsidRPr="00C74F36">
        <w:rPr>
          <w:rFonts w:ascii="Simplified Arabic" w:hAnsi="Simplified Arabic" w:cs="Simplified Arabic" w:hint="cs"/>
          <w:rtl/>
          <w:lang w:bidi="ar-IQ"/>
        </w:rPr>
        <w:t xml:space="preserve">علاء الدين أبي الحسن علي بن سليمان بن أحمد المرداوي الحنبلي </w:t>
      </w:r>
      <w:r>
        <w:rPr>
          <w:rFonts w:ascii="Simplified Arabic" w:hAnsi="Simplified Arabic" w:cs="Simplified Arabic" w:hint="cs"/>
          <w:rtl/>
          <w:lang w:bidi="ar-IQ"/>
        </w:rPr>
        <w:t>ت (</w:t>
      </w:r>
      <w:r w:rsidRPr="00C74F36">
        <w:rPr>
          <w:rFonts w:ascii="Simplified Arabic" w:hAnsi="Simplified Arabic" w:cs="Simplified Arabic" w:hint="cs"/>
          <w:rtl/>
          <w:lang w:bidi="ar-IQ"/>
        </w:rPr>
        <w:t>885ﻫ) تحقيق أبي عبدالله محمد حسن بن إسماعيل الشافقي</w:t>
      </w:r>
      <w:r>
        <w:rPr>
          <w:rFonts w:ascii="Simplified Arabic" w:hAnsi="Simplified Arabic" w:cs="Simplified Arabic" w:hint="cs"/>
          <w:rtl/>
          <w:lang w:bidi="ar-IQ"/>
        </w:rPr>
        <w:t>،</w:t>
      </w:r>
      <w:r w:rsidRPr="00C74F36">
        <w:rPr>
          <w:rFonts w:ascii="Simplified Arabic" w:hAnsi="Simplified Arabic" w:cs="Simplified Arabic" w:hint="cs"/>
          <w:rtl/>
          <w:lang w:bidi="ar-IQ"/>
        </w:rPr>
        <w:t xml:space="preserve"> دار النشر دار الكتب العلمية </w:t>
      </w:r>
      <w:r w:rsidRPr="00C74F36">
        <w:rPr>
          <w:rFonts w:ascii="Simplified Arabic" w:hAnsi="Simplified Arabic" w:cs="Simplified Arabic"/>
          <w:rtl/>
          <w:lang w:bidi="ar-IQ"/>
        </w:rPr>
        <w:t>–</w:t>
      </w:r>
      <w:r w:rsidRPr="00C74F36">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C74F36">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 </w:t>
      </w:r>
      <w:r w:rsidRPr="00C74F36">
        <w:rPr>
          <w:rFonts w:ascii="Simplified Arabic" w:hAnsi="Simplified Arabic" w:cs="Simplified Arabic" w:hint="cs"/>
          <w:rtl/>
          <w:lang w:bidi="ar-IQ"/>
        </w:rPr>
        <w:t>الطبعة الأولى 1418ﻫ -1997م</w:t>
      </w:r>
      <w:r>
        <w:rPr>
          <w:rFonts w:ascii="Simplified Arabic" w:hAnsi="Simplified Arabic" w:cs="Simplified Arabic" w:hint="cs"/>
          <w:rtl/>
          <w:lang w:bidi="ar-IQ"/>
        </w:rPr>
        <w:t xml:space="preserve"> : 1</w:t>
      </w:r>
      <w:r w:rsidRPr="00C74F36">
        <w:rPr>
          <w:rFonts w:ascii="Simplified Arabic" w:hAnsi="Simplified Arabic" w:cs="Simplified Arabic" w:hint="cs"/>
          <w:rtl/>
          <w:lang w:bidi="ar-IQ"/>
        </w:rPr>
        <w:t xml:space="preserve">/13 ، تحفة المحتاج : 1 / 33  ، </w:t>
      </w:r>
      <w:r>
        <w:rPr>
          <w:rFonts w:ascii="Simplified Arabic" w:hAnsi="Simplified Arabic" w:cs="Simplified Arabic" w:hint="cs"/>
          <w:rtl/>
          <w:lang w:bidi="ar-IQ"/>
        </w:rPr>
        <w:t>حاشية الدسوقي: 1</w:t>
      </w:r>
      <w:r w:rsidRPr="00C74F36">
        <w:rPr>
          <w:rFonts w:ascii="Simplified Arabic" w:hAnsi="Simplified Arabic" w:cs="Simplified Arabic" w:hint="cs"/>
          <w:rtl/>
          <w:lang w:bidi="ar-IQ"/>
        </w:rPr>
        <w:t xml:space="preserve">/ 64 </w:t>
      </w:r>
      <w:r>
        <w:rPr>
          <w:rFonts w:ascii="Simplified Arabic" w:hAnsi="Simplified Arabic" w:cs="Simplified Arabic" w:hint="cs"/>
          <w:rtl/>
          <w:lang w:bidi="ar-IQ"/>
        </w:rPr>
        <w:t xml:space="preserve"> . </w:t>
      </w:r>
    </w:p>
    <w:p w:rsidR="007737B2" w:rsidRPr="00C74F36" w:rsidRDefault="007737B2" w:rsidP="00427A95">
      <w:pPr>
        <w:jc w:val="both"/>
        <w:rPr>
          <w:rFonts w:ascii="Simplified Arabic" w:hAnsi="Simplified Arabic" w:cs="Simplified Arabic"/>
          <w:rtl/>
          <w:lang w:bidi="ar-IQ"/>
        </w:rPr>
      </w:pPr>
      <w:r>
        <w:rPr>
          <w:rFonts w:ascii="Simplified Arabic" w:hAnsi="Simplified Arabic" w:cs="Simplified Arabic" w:hint="cs"/>
          <w:rtl/>
          <w:lang w:bidi="ar-IQ"/>
        </w:rPr>
        <w:t>(1)</w:t>
      </w:r>
      <w:r w:rsidRPr="00C74F36">
        <w:rPr>
          <w:rFonts w:ascii="Simplified Arabic" w:hAnsi="Simplified Arabic" w:cs="Simplified Arabic" w:hint="cs"/>
          <w:rtl/>
          <w:lang w:bidi="ar-IQ"/>
        </w:rPr>
        <w:t xml:space="preserve"> قال سيدي خليل : (يرفع الحدث وحكم الخبث بالمطلق وهوما صدق عليه اسم الماء بلا قيد وإن جمع من ندى أو ذاب بعد جمود </w:t>
      </w:r>
      <w:r>
        <w:rPr>
          <w:rFonts w:ascii="Simplified Arabic" w:hAnsi="Simplified Arabic" w:cs="Simplified Arabic" w:hint="cs"/>
          <w:rtl/>
          <w:lang w:bidi="ar-IQ"/>
        </w:rPr>
        <w:t xml:space="preserve">أو سؤر بهيمة أو حائض أو جنب أو فضلة طهارتهما .... </w:t>
      </w:r>
      <w:r w:rsidRPr="00C74F36">
        <w:rPr>
          <w:rFonts w:ascii="Simplified Arabic" w:hAnsi="Simplified Arabic" w:cs="Simplified Arabic" w:hint="cs"/>
          <w:rtl/>
          <w:lang w:bidi="ar-IQ"/>
        </w:rPr>
        <w:t xml:space="preserve">أو بمطروح فيه ولو قصداً من تراب أو ملح والأرجح السلب للطهورية بالملح) </w:t>
      </w:r>
      <w:r>
        <w:rPr>
          <w:rFonts w:ascii="Simplified Arabic" w:hAnsi="Simplified Arabic" w:cs="Simplified Arabic" w:hint="cs"/>
          <w:rtl/>
          <w:lang w:bidi="ar-IQ"/>
        </w:rPr>
        <w:t>.</w:t>
      </w:r>
      <w:r w:rsidRPr="00C74F36">
        <w:rPr>
          <w:rFonts w:ascii="Simplified Arabic" w:hAnsi="Simplified Arabic" w:cs="Simplified Arabic" w:hint="cs"/>
          <w:rtl/>
          <w:lang w:bidi="ar-IQ"/>
        </w:rPr>
        <w:t xml:space="preserve">مختصر العلامة خليل في فقه الإمام مالك : ص8 </w:t>
      </w:r>
    </w:p>
    <w:p w:rsidR="007737B2" w:rsidRDefault="007737B2" w:rsidP="00B9019B">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C74F36">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C74F36">
        <w:rPr>
          <w:rFonts w:ascii="Simplified Arabic" w:hAnsi="Simplified Arabic" w:cs="Simplified Arabic" w:hint="cs"/>
          <w:rtl/>
          <w:lang w:bidi="ar-IQ"/>
        </w:rPr>
        <w:t xml:space="preserve">هذه المسألة من ترجيحات سيدي خليل على رأي الإمام الحطاب؛ لأنه لمّا ذكرالمسألة أتبعها بترجيح ابن يونس فدلّ أن قوله مخالف لترجيح ابن يونس 0 ينظر: مواهب الجليل: 1 / 48  </w:t>
      </w:r>
      <w:r>
        <w:rPr>
          <w:rFonts w:ascii="Simplified Arabic" w:hAnsi="Simplified Arabic" w:cs="Simplified Arabic" w:hint="cs"/>
          <w:rtl/>
          <w:lang w:bidi="ar-IQ"/>
        </w:rPr>
        <w:t xml:space="preserve"> . </w:t>
      </w:r>
    </w:p>
    <w:p w:rsidR="007737B2" w:rsidRPr="00C74F36" w:rsidRDefault="007737B2" w:rsidP="00C74F36">
      <w:pPr>
        <w:jc w:val="both"/>
        <w:rPr>
          <w:rFonts w:ascii="Simplified Arabic" w:hAnsi="Simplified Arabic" w:cs="Simplified Arabic"/>
          <w:rtl/>
          <w:lang w:bidi="ar-IQ"/>
        </w:rPr>
      </w:pPr>
      <w:r>
        <w:rPr>
          <w:rFonts w:ascii="Simplified Arabic" w:hAnsi="Simplified Arabic" w:cs="Simplified Arabic" w:hint="cs"/>
          <w:rtl/>
          <w:lang w:bidi="ar-IQ"/>
        </w:rPr>
        <w:t>(3)</w:t>
      </w:r>
      <w:r w:rsidRPr="00C74F36">
        <w:rPr>
          <w:rFonts w:ascii="Simplified Arabic" w:hAnsi="Simplified Arabic" w:cs="Simplified Arabic" w:hint="cs"/>
          <w:rtl/>
          <w:lang w:bidi="ar-IQ"/>
        </w:rPr>
        <w:t xml:space="preserve"> سورة الأنفال : الآية (11)</w:t>
      </w:r>
    </w:p>
    <w:p w:rsidR="007737B2" w:rsidRPr="00C74F36" w:rsidRDefault="007737B2" w:rsidP="00C74F36">
      <w:pPr>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C74F36">
        <w:rPr>
          <w:rFonts w:ascii="Simplified Arabic" w:hAnsi="Simplified Arabic" w:cs="Simplified Arabic" w:hint="cs"/>
          <w:rtl/>
          <w:lang w:bidi="ar-IQ"/>
        </w:rPr>
        <w:t xml:space="preserve">  سورة الفرقان : الآية (48)</w:t>
      </w:r>
    </w:p>
    <w:p w:rsidR="007737B2" w:rsidRPr="00C74F36" w:rsidRDefault="007737B2" w:rsidP="00111222">
      <w:pPr>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C74F36">
        <w:rPr>
          <w:rFonts w:ascii="Simplified Arabic" w:hAnsi="Simplified Arabic" w:cs="Simplified Arabic" w:hint="cs"/>
          <w:rtl/>
          <w:lang w:bidi="ar-IQ"/>
        </w:rPr>
        <w:t xml:space="preserve"> ينظر : فقه العبادات وأدلته على مذهب السادة المالكية </w:t>
      </w:r>
      <w:r>
        <w:rPr>
          <w:rFonts w:ascii="Simplified Arabic" w:hAnsi="Simplified Arabic" w:cs="Simplified Arabic" w:hint="cs"/>
          <w:rtl/>
          <w:lang w:bidi="ar-IQ"/>
        </w:rPr>
        <w:t>، الدكتور أحسن زقّور،</w:t>
      </w:r>
      <w:r w:rsidRPr="00C74F36">
        <w:rPr>
          <w:rFonts w:ascii="Simplified Arabic" w:hAnsi="Simplified Arabic" w:cs="Simplified Arabic" w:hint="cs"/>
          <w:rtl/>
          <w:lang w:bidi="ar-IQ"/>
        </w:rPr>
        <w:t xml:space="preserve"> دار النشردار ابن حزم </w:t>
      </w:r>
      <w:r w:rsidRPr="00C74F36">
        <w:rPr>
          <w:rFonts w:ascii="Simplified Arabic" w:hAnsi="Simplified Arabic" w:cs="Simplified Arabic"/>
          <w:rtl/>
          <w:lang w:bidi="ar-IQ"/>
        </w:rPr>
        <w:t>–</w:t>
      </w:r>
      <w:r w:rsidRPr="00C74F36">
        <w:rPr>
          <w:rFonts w:ascii="Simplified Arabic" w:hAnsi="Simplified Arabic" w:cs="Simplified Arabic" w:hint="cs"/>
          <w:rtl/>
          <w:lang w:bidi="ar-IQ"/>
        </w:rPr>
        <w:t xml:space="preserve"> بيروت </w:t>
      </w:r>
      <w:r w:rsidRPr="00C74F36">
        <w:rPr>
          <w:rFonts w:ascii="Simplified Arabic" w:hAnsi="Simplified Arabic" w:cs="Simplified Arabic"/>
          <w:rtl/>
          <w:lang w:bidi="ar-IQ"/>
        </w:rPr>
        <w:t>–</w:t>
      </w:r>
      <w:r w:rsidRPr="00C74F36">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  </w:t>
      </w:r>
      <w:r w:rsidRPr="00C74F36">
        <w:rPr>
          <w:rFonts w:ascii="Simplified Arabic" w:hAnsi="Simplified Arabic" w:cs="Simplified Arabic" w:hint="cs"/>
          <w:rtl/>
          <w:lang w:bidi="ar-IQ"/>
        </w:rPr>
        <w:t xml:space="preserve">الطبعة الأولى </w:t>
      </w:r>
      <w:r>
        <w:rPr>
          <w:rFonts w:ascii="Simplified Arabic" w:hAnsi="Simplified Arabic" w:cs="Simplified Arabic" w:hint="cs"/>
          <w:rtl/>
          <w:lang w:bidi="ar-IQ"/>
        </w:rPr>
        <w:t xml:space="preserve">، 1425ﻫ - 2004م </w:t>
      </w:r>
      <w:r w:rsidRPr="00C74F36">
        <w:rPr>
          <w:rFonts w:ascii="Simplified Arabic" w:hAnsi="Simplified Arabic" w:cs="Simplified Arabic" w:hint="cs"/>
          <w:rtl/>
          <w:lang w:bidi="ar-IQ"/>
        </w:rPr>
        <w:t xml:space="preserve"> : ص 16 </w:t>
      </w:r>
      <w:r>
        <w:rPr>
          <w:rFonts w:ascii="Simplified Arabic" w:hAnsi="Simplified Arabic" w:cs="Simplified Arabic" w:hint="cs"/>
          <w:sz w:val="28"/>
          <w:szCs w:val="28"/>
          <w:rtl/>
          <w:lang w:bidi="ar-IQ"/>
        </w:rPr>
        <w:t xml:space="preserve"> . </w:t>
      </w:r>
    </w:p>
    <w:p w:rsidR="007737B2" w:rsidRDefault="007737B2" w:rsidP="00B03731">
      <w:pPr>
        <w:jc w:val="both"/>
        <w:rPr>
          <w:rFonts w:ascii="Simplified Arabic" w:hAnsi="Simplified Arabic" w:cs="Simplified Arabic"/>
          <w:rtl/>
          <w:lang w:bidi="ar-IQ"/>
        </w:rPr>
      </w:pPr>
      <w:r>
        <w:rPr>
          <w:rFonts w:ascii="Simplified Arabic" w:hAnsi="Simplified Arabic" w:cs="Simplified Arabic" w:hint="cs"/>
          <w:rtl/>
          <w:lang w:bidi="ar-IQ"/>
        </w:rPr>
        <w:t>(6)</w:t>
      </w:r>
      <w:r w:rsidRPr="00C74F36">
        <w:rPr>
          <w:rFonts w:ascii="Simplified Arabic" w:hAnsi="Simplified Arabic" w:cs="Simplified Arabic" w:hint="cs"/>
          <w:rtl/>
          <w:lang w:bidi="ar-IQ"/>
        </w:rPr>
        <w:t xml:space="preserve"> سورة المائدة : الآية (6)  </w:t>
      </w:r>
    </w:p>
    <w:p w:rsidR="007737B2" w:rsidRDefault="007737B2" w:rsidP="00DD6000">
      <w:pPr>
        <w:rPr>
          <w:rFonts w:ascii="Simplified Arabic" w:hAnsi="Simplified Arabic" w:cs="Simplified Arabic"/>
          <w:rtl/>
          <w:lang w:bidi="ar-IQ"/>
        </w:rPr>
      </w:pPr>
      <w:r>
        <w:rPr>
          <w:rFonts w:ascii="Simplified Arabic" w:hAnsi="Simplified Arabic" w:cs="Simplified Arabic" w:hint="cs"/>
          <w:rtl/>
          <w:lang w:bidi="ar-IQ"/>
        </w:rPr>
        <w:t>(7) الأدم : بفتحتين وضمتين جمع أديم وهو الجلد المدبوغ . ينظر : المصباح المنير : ص 11</w:t>
      </w:r>
    </w:p>
    <w:p w:rsidR="007737B2" w:rsidRDefault="007737B2" w:rsidP="00DD6000">
      <w:pPr>
        <w:jc w:val="center"/>
        <w:rPr>
          <w:rFonts w:ascii="Simplified Arabic" w:hAnsi="Simplified Arabic" w:cs="Simplified Arabic"/>
          <w:rtl/>
          <w:lang w:bidi="ar-IQ"/>
        </w:rPr>
      </w:pPr>
      <w:r w:rsidRPr="00C74F36">
        <w:rPr>
          <w:rFonts w:ascii="Simplified Arabic" w:hAnsi="Simplified Arabic" w:cs="Simplified Arabic" w:hint="cs"/>
          <w:b/>
          <w:bCs/>
          <w:rtl/>
          <w:lang w:bidi="ar-IQ"/>
        </w:rPr>
        <w:t>(12</w:t>
      </w:r>
      <w:r>
        <w:rPr>
          <w:rFonts w:ascii="Simplified Arabic" w:hAnsi="Simplified Arabic" w:cs="Simplified Arabic" w:hint="cs"/>
          <w:b/>
          <w:bCs/>
          <w:rtl/>
          <w:lang w:bidi="ar-IQ"/>
        </w:rPr>
        <w:t>8</w:t>
      </w:r>
      <w:r w:rsidRPr="00C74F36">
        <w:rPr>
          <w:rFonts w:ascii="Simplified Arabic" w:hAnsi="Simplified Arabic" w:cs="Simplified Arabic" w:hint="cs"/>
          <w:b/>
          <w:bCs/>
          <w:rtl/>
          <w:lang w:bidi="ar-IQ"/>
        </w:rPr>
        <w:t>)</w:t>
      </w:r>
    </w:p>
    <w:p w:rsidR="007737B2" w:rsidRPr="002376EE" w:rsidRDefault="007737B2" w:rsidP="006C2A48">
      <w:pPr>
        <w:rPr>
          <w:rFonts w:ascii="Simplified Arabic" w:hAnsi="Simplified Arabic" w:cs="Simplified Arabic"/>
          <w:rtl/>
          <w:lang w:bidi="ar-IQ"/>
        </w:rPr>
      </w:pPr>
      <w:r w:rsidRPr="001D34E2">
        <w:rPr>
          <w:rFonts w:ascii="Simplified Arabic" w:hAnsi="Simplified Arabic" w:cs="Simplified Arabic" w:hint="cs"/>
          <w:sz w:val="28"/>
          <w:szCs w:val="28"/>
          <w:rtl/>
          <w:lang w:bidi="ar-IQ"/>
        </w:rPr>
        <w:t>والغالب أنها تغير الماء ، فلم ينقل عنهم تيمم مع وجود هذه المياه</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D34E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rtl/>
          <w:lang w:bidi="ar-IQ"/>
        </w:rPr>
        <w:t xml:space="preserve">. </w:t>
      </w:r>
    </w:p>
    <w:p w:rsidR="007737B2" w:rsidRPr="001D34E2" w:rsidRDefault="007737B2" w:rsidP="006C2A48">
      <w:pPr>
        <w:jc w:val="both"/>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 xml:space="preserve">3- عن أم عطية </w:t>
      </w:r>
      <w:r w:rsidRPr="001D34E2">
        <w:rPr>
          <w:rFonts w:ascii="Simplified Arabic" w:hAnsi="Simplified Arabic" w:cs="Simplified Arabic"/>
          <w:sz w:val="28"/>
          <w:szCs w:val="28"/>
          <w:rtl/>
          <w:lang w:bidi="ar-IQ"/>
        </w:rPr>
        <w:t>–</w:t>
      </w:r>
      <w:r w:rsidRPr="001D34E2">
        <w:rPr>
          <w:rFonts w:ascii="Simplified Arabic" w:hAnsi="Simplified Arabic" w:cs="Simplified Arabic" w:hint="cs"/>
          <w:sz w:val="28"/>
          <w:szCs w:val="28"/>
          <w:rtl/>
          <w:lang w:bidi="ar-IQ"/>
        </w:rPr>
        <w:t xml:space="preserve">رضي الله عنها- قالت :دخل علينا رسول الله </w:t>
      </w:r>
      <w:r w:rsidRPr="001D34E2">
        <w:rPr>
          <w:rFonts w:ascii="Simplified Arabic" w:hAnsi="Simplified Arabic" w:cs="Simplified Arabic"/>
          <w:sz w:val="28"/>
          <w:szCs w:val="28"/>
          <w:rtl/>
          <w:lang w:bidi="ar-IQ"/>
        </w:rPr>
        <w:t>–</w:t>
      </w:r>
      <w:r w:rsidRPr="001D34E2">
        <w:rPr>
          <w:rFonts w:ascii="Simplified Arabic" w:hAnsi="Simplified Arabic" w:cs="Simplified Arabic" w:hint="cs"/>
          <w:sz w:val="28"/>
          <w:szCs w:val="28"/>
          <w:rtl/>
          <w:lang w:bidi="ar-IQ"/>
        </w:rPr>
        <w:t xml:space="preserve"> صلى الله عليه وسلم </w:t>
      </w:r>
      <w:r w:rsidRPr="001D34E2">
        <w:rPr>
          <w:rFonts w:ascii="Simplified Arabic" w:hAnsi="Simplified Arabic" w:cs="Simplified Arabic"/>
          <w:sz w:val="28"/>
          <w:szCs w:val="28"/>
          <w:rtl/>
          <w:lang w:bidi="ar-IQ"/>
        </w:rPr>
        <w:t>–</w:t>
      </w:r>
      <w:r w:rsidRPr="001D34E2">
        <w:rPr>
          <w:rFonts w:ascii="Simplified Arabic" w:hAnsi="Simplified Arabic" w:cs="Simplified Arabic" w:hint="cs"/>
          <w:sz w:val="28"/>
          <w:szCs w:val="28"/>
          <w:rtl/>
          <w:lang w:bidi="ar-IQ"/>
        </w:rPr>
        <w:t xml:space="preserve"> ونحن نغسل ابنته فقال :( اغسلنها ثلاثاً أو خمساً أو أكثرمن ذلك إن رأيتن ذلك بماء وسدر واجعلن في الأخيرة كافوراً ) </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D34E2" w:rsidRDefault="007737B2" w:rsidP="001D34E2">
      <w:pPr>
        <w:jc w:val="both"/>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 xml:space="preserve">وجه الدلالة : </w:t>
      </w:r>
    </w:p>
    <w:p w:rsidR="007737B2" w:rsidRPr="001D34E2" w:rsidRDefault="007737B2" w:rsidP="006C2A48">
      <w:pPr>
        <w:jc w:val="both"/>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 xml:space="preserve">  فهذا ماء </w:t>
      </w:r>
      <w:r>
        <w:rPr>
          <w:rFonts w:ascii="Simplified Arabic" w:hAnsi="Simplified Arabic" w:cs="Simplified Arabic" w:hint="cs"/>
          <w:sz w:val="28"/>
          <w:szCs w:val="28"/>
          <w:rtl/>
          <w:lang w:bidi="ar-IQ"/>
        </w:rPr>
        <w:t>ا</w:t>
      </w:r>
      <w:r w:rsidRPr="001D34E2">
        <w:rPr>
          <w:rFonts w:ascii="Simplified Arabic" w:hAnsi="Simplified Arabic" w:cs="Simplified Arabic" w:hint="cs"/>
          <w:sz w:val="28"/>
          <w:szCs w:val="28"/>
          <w:rtl/>
          <w:lang w:bidi="ar-IQ"/>
        </w:rPr>
        <w:t>ختلط فيه شيء من</w:t>
      </w:r>
      <w:r>
        <w:rPr>
          <w:rFonts w:ascii="Simplified Arabic" w:hAnsi="Simplified Arabic" w:cs="Simplified Arabic" w:hint="cs"/>
          <w:sz w:val="28"/>
          <w:szCs w:val="28"/>
          <w:rtl/>
          <w:lang w:bidi="ar-IQ"/>
        </w:rPr>
        <w:t xml:space="preserve"> الطاهرات ؛ ولكنه لم يبلغ من الا</w:t>
      </w:r>
      <w:r w:rsidRPr="001D34E2">
        <w:rPr>
          <w:rFonts w:ascii="Simplified Arabic" w:hAnsi="Simplified Arabic" w:cs="Simplified Arabic" w:hint="cs"/>
          <w:sz w:val="28"/>
          <w:szCs w:val="28"/>
          <w:rtl/>
          <w:lang w:bidi="ar-IQ"/>
        </w:rPr>
        <w:t xml:space="preserve">ختلاط بحيث يسلب اسم الماء المطلق </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D34E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D34E2" w:rsidRDefault="007737B2" w:rsidP="006C2A48">
      <w:pPr>
        <w:jc w:val="both"/>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 xml:space="preserve">4-  قاسوا الملح على التراب إذا تغيّر الماء به ؛ فإنه لا يمنع الطهورية ولا فرق بين وقوع التراب في الماء بقصد أو بغير قصد </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D34E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D34E2" w:rsidRDefault="007737B2" w:rsidP="001D34E2">
      <w:pPr>
        <w:jc w:val="both"/>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 xml:space="preserve">أجيب : </w:t>
      </w:r>
    </w:p>
    <w:p w:rsidR="007737B2" w:rsidRDefault="007737B2" w:rsidP="006C2A48">
      <w:pPr>
        <w:jc w:val="both"/>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 xml:space="preserve">   بأن التراب يوافق الماء في الطهارة وا</w:t>
      </w:r>
      <w:r>
        <w:rPr>
          <w:rFonts w:ascii="Simplified Arabic" w:hAnsi="Simplified Arabic" w:cs="Simplified Arabic" w:hint="cs"/>
          <w:sz w:val="28"/>
          <w:szCs w:val="28"/>
          <w:rtl/>
          <w:lang w:bidi="ar-IQ"/>
        </w:rPr>
        <w:t>لتطهير ، بخلاف الملح فإ</w:t>
      </w:r>
      <w:r w:rsidRPr="001D34E2">
        <w:rPr>
          <w:rFonts w:ascii="Simplified Arabic" w:hAnsi="Simplified Arabic" w:cs="Simplified Arabic" w:hint="cs"/>
          <w:sz w:val="28"/>
          <w:szCs w:val="28"/>
          <w:rtl/>
          <w:lang w:bidi="ar-IQ"/>
        </w:rPr>
        <w:t>نه يوافق الماء في الطهارة دون التطهير</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D34E2" w:rsidRDefault="007737B2" w:rsidP="006C2A48">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 أن هذا قياس مع الفارق ؛ لأنّ التراب إذا استقر الماء انفصل عنه بخلاف الملح ؛ فإنّه يذوب في الماء ولا ينفصل بركود الماء واستقراره ، والله أعلم . </w:t>
      </w:r>
    </w:p>
    <w:p w:rsidR="007737B2" w:rsidRPr="001D34E2" w:rsidRDefault="007737B2" w:rsidP="002D227F">
      <w:pPr>
        <w:jc w:val="both"/>
        <w:rPr>
          <w:rFonts w:ascii="Simplified Arabic" w:hAnsi="Simplified Arabic" w:cs="Simplified Arabic"/>
          <w:sz w:val="28"/>
          <w:szCs w:val="28"/>
          <w:rtl/>
          <w:lang w:bidi="ar-IQ"/>
        </w:rPr>
      </w:pPr>
      <w:r w:rsidRPr="001D34E2">
        <w:rPr>
          <w:rFonts w:ascii="Simplified Arabic" w:hAnsi="Simplified Arabic" w:cs="Simplified Arabic" w:hint="cs"/>
          <w:b/>
          <w:bCs/>
          <w:sz w:val="28"/>
          <w:szCs w:val="28"/>
          <w:rtl/>
          <w:lang w:bidi="ar-IQ"/>
        </w:rPr>
        <w:t>أدلة</w:t>
      </w:r>
      <w:r w:rsidRPr="00ED1F1C">
        <w:rPr>
          <w:rFonts w:ascii="Simplified Arabic" w:hAnsi="Simplified Arabic" w:cs="Simplified Arabic" w:hint="cs"/>
          <w:b/>
          <w:bCs/>
          <w:sz w:val="28"/>
          <w:szCs w:val="28"/>
          <w:rtl/>
          <w:lang w:bidi="ar-IQ"/>
        </w:rPr>
        <w:t>أصحاب القول الثاني:</w:t>
      </w:r>
    </w:p>
    <w:p w:rsidR="007737B2" w:rsidRDefault="007737B2" w:rsidP="006C2A48">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1- </w:t>
      </w:r>
      <w:r w:rsidRPr="001D34E2">
        <w:rPr>
          <w:rFonts w:ascii="Simplified Arabic" w:hAnsi="Simplified Arabic" w:cs="Simplified Arabic" w:hint="cs"/>
          <w:sz w:val="28"/>
          <w:szCs w:val="28"/>
          <w:rtl/>
          <w:lang w:bidi="ar-IQ"/>
        </w:rPr>
        <w:t xml:space="preserve">قوله تعالى : </w:t>
      </w:r>
      <w:r w:rsidRPr="002728C3">
        <w:rPr>
          <w:rFonts w:ascii="QCF_BSML" w:hAnsi="QCF_BSML" w:cs="QCF_BSML"/>
          <w:color w:val="000000"/>
          <w:sz w:val="29"/>
          <w:szCs w:val="29"/>
          <w:rtl/>
        </w:rPr>
        <w:t xml:space="preserve">ﭽ </w:t>
      </w:r>
      <w:r w:rsidRPr="002728C3">
        <w:rPr>
          <w:rFonts w:ascii="QCF_P364" w:hAnsi="QCF_P364" w:cs="QCF_P364"/>
          <w:color w:val="000000"/>
          <w:sz w:val="29"/>
          <w:szCs w:val="29"/>
          <w:rtl/>
        </w:rPr>
        <w:t xml:space="preserve">ﮏ    ﮐ  ﮑ  ﮒ  ﮓ  </w:t>
      </w:r>
      <w:r w:rsidRPr="002728C3">
        <w:rPr>
          <w:rFonts w:ascii="QCF_BSML" w:hAnsi="QCF_BSML" w:cs="QCF_BSML"/>
          <w:color w:val="000000"/>
          <w:sz w:val="29"/>
          <w:szCs w:val="29"/>
          <w:rtl/>
        </w:rPr>
        <w:t>ﭼ</w:t>
      </w:r>
      <w:r w:rsidRPr="001D34E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6</w:t>
      </w:r>
      <w:r w:rsidRPr="001D34E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D34E2" w:rsidRDefault="007737B2" w:rsidP="001D34E2">
      <w:pPr>
        <w:jc w:val="both"/>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 xml:space="preserve">وجه الدلالة : </w:t>
      </w:r>
    </w:p>
    <w:p w:rsidR="007737B2" w:rsidRPr="001D34E2" w:rsidRDefault="007737B2" w:rsidP="001837C4">
      <w:pPr>
        <w:jc w:val="both"/>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 xml:space="preserve">    إن الماء طهور ما دام بصفاته ، فإذا تغيّر عن شيء منها خرج عن الاسم بخروجه عن صفتها </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1D34E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306885">
      <w:pPr>
        <w:rPr>
          <w:rFonts w:ascii="Simplified Arabic" w:hAnsi="Simplified Arabic" w:cs="Simplified Arabic"/>
          <w:sz w:val="28"/>
          <w:szCs w:val="28"/>
          <w:rtl/>
          <w:lang w:bidi="ar-IQ"/>
        </w:rPr>
      </w:pPr>
      <w:r w:rsidRPr="001D34E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D34E2">
        <w:rPr>
          <w:rFonts w:ascii="Simplified Arabic" w:hAnsi="Simplified Arabic" w:cs="Simplified Arabic" w:hint="cs"/>
          <w:sz w:val="28"/>
          <w:szCs w:val="28"/>
          <w:rtl/>
          <w:lang w:bidi="ar-IQ"/>
        </w:rPr>
        <w:t>ـ</w:t>
      </w:r>
    </w:p>
    <w:p w:rsidR="007737B2" w:rsidRDefault="007737B2" w:rsidP="006C2A48">
      <w:pPr>
        <w:jc w:val="both"/>
        <w:rPr>
          <w:rFonts w:ascii="Simplified Arabic" w:hAnsi="Simplified Arabic" w:cs="Simplified Arabic"/>
          <w:rtl/>
          <w:lang w:bidi="ar-IQ"/>
        </w:rPr>
      </w:pPr>
      <w:r>
        <w:rPr>
          <w:rFonts w:ascii="Simplified Arabic" w:hAnsi="Simplified Arabic" w:cs="Simplified Arabic" w:hint="cs"/>
          <w:rtl/>
          <w:lang w:bidi="ar-IQ"/>
        </w:rPr>
        <w:t>(1)</w:t>
      </w:r>
      <w:r w:rsidRPr="001D34E2">
        <w:rPr>
          <w:rFonts w:ascii="Simplified Arabic" w:hAnsi="Simplified Arabic" w:cs="Simplified Arabic" w:hint="cs"/>
          <w:rtl/>
          <w:lang w:bidi="ar-IQ"/>
        </w:rPr>
        <w:t xml:space="preserve"> ينظر : المغني لابن قدامة : 1 / 36 ،  الدراري المضيّة شرح الدرر البهية </w:t>
      </w:r>
      <w:r>
        <w:rPr>
          <w:rFonts w:ascii="Simplified Arabic" w:hAnsi="Simplified Arabic" w:cs="Simplified Arabic" w:hint="cs"/>
          <w:rtl/>
          <w:lang w:bidi="ar-IQ"/>
        </w:rPr>
        <w:t xml:space="preserve">، </w:t>
      </w:r>
      <w:r w:rsidRPr="001D34E2">
        <w:rPr>
          <w:rFonts w:ascii="Simplified Arabic" w:hAnsi="Simplified Arabic" w:cs="Simplified Arabic" w:hint="cs"/>
          <w:rtl/>
          <w:lang w:bidi="ar-IQ"/>
        </w:rPr>
        <w:t xml:space="preserve">الفقيه المجتهد محمد بن </w:t>
      </w:r>
    </w:p>
    <w:p w:rsidR="007737B2" w:rsidRPr="006C2A48" w:rsidRDefault="007737B2" w:rsidP="006C2A48">
      <w:pPr>
        <w:jc w:val="both"/>
        <w:rPr>
          <w:rFonts w:ascii="Simplified Arabic" w:hAnsi="Simplified Arabic" w:cs="Simplified Arabic"/>
          <w:rtl/>
          <w:lang w:bidi="ar-IQ"/>
        </w:rPr>
      </w:pPr>
      <w:r w:rsidRPr="001D34E2">
        <w:rPr>
          <w:rFonts w:ascii="Simplified Arabic" w:hAnsi="Simplified Arabic" w:cs="Simplified Arabic" w:hint="cs"/>
          <w:rtl/>
          <w:lang w:bidi="ar-IQ"/>
        </w:rPr>
        <w:t>علي الشوكاني</w:t>
      </w:r>
      <w:r>
        <w:rPr>
          <w:rFonts w:ascii="Simplified Arabic" w:hAnsi="Simplified Arabic" w:cs="Simplified Arabic" w:hint="cs"/>
          <w:rtl/>
          <w:lang w:bidi="ar-IQ"/>
        </w:rPr>
        <w:t xml:space="preserve"> ،</w:t>
      </w:r>
      <w:r w:rsidRPr="001D34E2">
        <w:rPr>
          <w:rFonts w:ascii="Simplified Arabic" w:hAnsi="Simplified Arabic" w:cs="Simplified Arabic" w:hint="cs"/>
          <w:rtl/>
          <w:lang w:bidi="ar-IQ"/>
        </w:rPr>
        <w:t xml:space="preserve"> دار النشر دارإحياء التراث العربي </w:t>
      </w:r>
      <w:r w:rsidRPr="001D34E2">
        <w:rPr>
          <w:rFonts w:ascii="Simplified Arabic" w:hAnsi="Simplified Arabic" w:cs="Simplified Arabic"/>
          <w:rtl/>
          <w:lang w:bidi="ar-IQ"/>
        </w:rPr>
        <w:t>–</w:t>
      </w:r>
      <w:r w:rsidRPr="001D34E2">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1D34E2">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1D34E2">
        <w:rPr>
          <w:rFonts w:ascii="Simplified Arabic" w:hAnsi="Simplified Arabic" w:cs="Simplified Arabic" w:hint="cs"/>
          <w:rtl/>
          <w:lang w:bidi="ar-IQ"/>
        </w:rPr>
        <w:t xml:space="preserve">الطبعة الأولى </w:t>
      </w:r>
      <w:r>
        <w:rPr>
          <w:rFonts w:ascii="Simplified Arabic" w:hAnsi="Simplified Arabic" w:cs="Simplified Arabic" w:hint="cs"/>
          <w:rtl/>
          <w:lang w:bidi="ar-IQ"/>
        </w:rPr>
        <w:t xml:space="preserve">، 1427ﻫ - 2006م </w:t>
      </w:r>
      <w:r w:rsidRPr="001D34E2">
        <w:rPr>
          <w:rFonts w:ascii="Simplified Arabic" w:hAnsi="Simplified Arabic" w:cs="Simplified Arabic" w:hint="cs"/>
          <w:rtl/>
          <w:lang w:bidi="ar-IQ"/>
        </w:rPr>
        <w:t xml:space="preserve"> : ص8 </w:t>
      </w:r>
      <w:r>
        <w:rPr>
          <w:rFonts w:ascii="Simplified Arabic" w:hAnsi="Simplified Arabic" w:cs="Simplified Arabic" w:hint="cs"/>
          <w:rtl/>
          <w:lang w:bidi="ar-IQ"/>
        </w:rPr>
        <w:t xml:space="preserve">. </w:t>
      </w:r>
    </w:p>
    <w:p w:rsidR="007737B2" w:rsidRPr="001D34E2" w:rsidRDefault="007737B2" w:rsidP="004C6E95">
      <w:pPr>
        <w:jc w:val="both"/>
        <w:rPr>
          <w:rFonts w:ascii="Simplified Arabic" w:hAnsi="Simplified Arabic" w:cs="Simplified Arabic"/>
          <w:rtl/>
          <w:lang w:bidi="ar-IQ"/>
        </w:rPr>
      </w:pPr>
      <w:r>
        <w:rPr>
          <w:rFonts w:ascii="Simplified Arabic" w:hAnsi="Simplified Arabic" w:cs="Simplified Arabic" w:hint="cs"/>
          <w:rtl/>
          <w:lang w:bidi="ar-IQ"/>
        </w:rPr>
        <w:t>(2)</w:t>
      </w:r>
      <w:r w:rsidRPr="001D34E2">
        <w:rPr>
          <w:rFonts w:ascii="Simplified Arabic" w:hAnsi="Simplified Arabic" w:cs="Simplified Arabic" w:hint="cs"/>
          <w:rtl/>
          <w:lang w:bidi="ar-IQ"/>
        </w:rPr>
        <w:t xml:space="preserve"> أخرجه </w:t>
      </w:r>
      <w:r>
        <w:rPr>
          <w:rFonts w:ascii="Simplified Arabic" w:hAnsi="Simplified Arabic" w:cs="Simplified Arabic" w:hint="cs"/>
          <w:rtl/>
          <w:lang w:bidi="ar-IQ"/>
        </w:rPr>
        <w:t xml:space="preserve">الإمام </w:t>
      </w:r>
      <w:r w:rsidRPr="001D34E2">
        <w:rPr>
          <w:rFonts w:ascii="Simplified Arabic" w:hAnsi="Simplified Arabic" w:cs="Simplified Arabic" w:hint="cs"/>
          <w:rtl/>
          <w:lang w:bidi="ar-IQ"/>
        </w:rPr>
        <w:t>البخاري في صحيحه ، كتاب الجنائز ، باب ما يستحب أن يغسل وتراً : 1 / 423 برقم 1196، ومسلم في صحيحه ، كتاب الجنائز ، باب في غسل الميت : 2 / 646 برقم 939</w:t>
      </w:r>
    </w:p>
    <w:p w:rsidR="007737B2" w:rsidRPr="001D34E2" w:rsidRDefault="007737B2" w:rsidP="00ED1F1C">
      <w:pPr>
        <w:jc w:val="both"/>
        <w:rPr>
          <w:rFonts w:ascii="Simplified Arabic" w:hAnsi="Simplified Arabic" w:cs="Simplified Arabic"/>
          <w:rtl/>
          <w:lang w:bidi="ar-IQ"/>
        </w:rPr>
      </w:pPr>
      <w:r>
        <w:rPr>
          <w:rFonts w:ascii="Simplified Arabic" w:hAnsi="Simplified Arabic" w:cs="Simplified Arabic" w:hint="cs"/>
          <w:rtl/>
          <w:lang w:bidi="ar-IQ"/>
        </w:rPr>
        <w:t>(3)</w:t>
      </w:r>
      <w:r w:rsidRPr="001D34E2">
        <w:rPr>
          <w:rFonts w:ascii="Simplified Arabic" w:hAnsi="Simplified Arabic" w:cs="Simplified Arabic" w:hint="cs"/>
          <w:rtl/>
          <w:lang w:bidi="ar-IQ"/>
        </w:rPr>
        <w:t xml:space="preserve"> ينظر : بداية المجتهد : ص32 </w:t>
      </w:r>
      <w:r>
        <w:rPr>
          <w:rFonts w:ascii="Simplified Arabic" w:hAnsi="Simplified Arabic" w:cs="Simplified Arabic" w:hint="cs"/>
          <w:rtl/>
          <w:lang w:bidi="ar-IQ"/>
        </w:rPr>
        <w:t xml:space="preserve">  . </w:t>
      </w:r>
    </w:p>
    <w:p w:rsidR="007737B2" w:rsidRPr="001D34E2" w:rsidRDefault="007737B2" w:rsidP="00ED1F1C">
      <w:pPr>
        <w:jc w:val="both"/>
        <w:rPr>
          <w:rFonts w:ascii="Simplified Arabic" w:hAnsi="Simplified Arabic" w:cs="Simplified Arabic"/>
          <w:rtl/>
          <w:lang w:bidi="ar-IQ"/>
        </w:rPr>
      </w:pPr>
      <w:r>
        <w:rPr>
          <w:rFonts w:ascii="Simplified Arabic" w:hAnsi="Simplified Arabic" w:cs="Simplified Arabic" w:hint="cs"/>
          <w:rtl/>
          <w:lang w:bidi="ar-IQ"/>
        </w:rPr>
        <w:t>(4)</w:t>
      </w:r>
      <w:r w:rsidRPr="001D34E2">
        <w:rPr>
          <w:rFonts w:ascii="Simplified Arabic" w:hAnsi="Simplified Arabic" w:cs="Simplified Arabic" w:hint="cs"/>
          <w:rtl/>
          <w:lang w:bidi="ar-IQ"/>
        </w:rPr>
        <w:t xml:space="preserve"> ينظر : الذخيرة للقرافي : 1 / 162 </w:t>
      </w:r>
      <w:r>
        <w:rPr>
          <w:rFonts w:ascii="Simplified Arabic" w:hAnsi="Simplified Arabic" w:cs="Simplified Arabic" w:hint="cs"/>
          <w:rtl/>
          <w:lang w:bidi="ar-IQ"/>
        </w:rPr>
        <w:t xml:space="preserve">  . </w:t>
      </w:r>
    </w:p>
    <w:p w:rsidR="007737B2" w:rsidRPr="001D34E2" w:rsidRDefault="007737B2" w:rsidP="00ED1F1C">
      <w:pPr>
        <w:jc w:val="both"/>
        <w:rPr>
          <w:rFonts w:ascii="Simplified Arabic" w:hAnsi="Simplified Arabic" w:cs="Simplified Arabic"/>
          <w:rtl/>
          <w:lang w:bidi="ar-IQ"/>
        </w:rPr>
      </w:pPr>
      <w:r>
        <w:rPr>
          <w:rFonts w:ascii="Simplified Arabic" w:hAnsi="Simplified Arabic" w:cs="Simplified Arabic" w:hint="cs"/>
          <w:rtl/>
          <w:lang w:bidi="ar-IQ"/>
        </w:rPr>
        <w:t>(5)</w:t>
      </w:r>
      <w:r w:rsidRPr="001D34E2">
        <w:rPr>
          <w:rFonts w:ascii="Simplified Arabic" w:hAnsi="Simplified Arabic" w:cs="Simplified Arabic" w:hint="cs"/>
          <w:rtl/>
          <w:lang w:bidi="ar-IQ"/>
        </w:rPr>
        <w:t xml:space="preserve"> ينظر : أحكام القرآن لابن العربي : 3 / 386 </w:t>
      </w:r>
      <w:r>
        <w:rPr>
          <w:rFonts w:ascii="Simplified Arabic" w:hAnsi="Simplified Arabic" w:cs="Simplified Arabic" w:hint="cs"/>
          <w:rtl/>
          <w:lang w:bidi="ar-IQ"/>
        </w:rPr>
        <w:t xml:space="preserve">  . </w:t>
      </w:r>
    </w:p>
    <w:p w:rsidR="007737B2" w:rsidRDefault="007737B2" w:rsidP="001D34E2">
      <w:pPr>
        <w:jc w:val="both"/>
        <w:rPr>
          <w:rFonts w:ascii="Simplified Arabic" w:hAnsi="Simplified Arabic" w:cs="Simplified Arabic"/>
          <w:rtl/>
          <w:lang w:bidi="ar-IQ"/>
        </w:rPr>
      </w:pPr>
      <w:r>
        <w:rPr>
          <w:rFonts w:ascii="Simplified Arabic" w:hAnsi="Simplified Arabic" w:cs="Simplified Arabic" w:hint="cs"/>
          <w:rtl/>
          <w:lang w:bidi="ar-IQ"/>
        </w:rPr>
        <w:t>(6)</w:t>
      </w:r>
      <w:r w:rsidRPr="001D34E2">
        <w:rPr>
          <w:rFonts w:ascii="Simplified Arabic" w:hAnsi="Simplified Arabic" w:cs="Simplified Arabic" w:hint="cs"/>
          <w:rtl/>
          <w:lang w:bidi="ar-IQ"/>
        </w:rPr>
        <w:t xml:space="preserve"> سورة الفرقان : الآية (48)</w:t>
      </w:r>
    </w:p>
    <w:p w:rsidR="007737B2" w:rsidRDefault="007737B2" w:rsidP="00B9019B">
      <w:pPr>
        <w:jc w:val="both"/>
        <w:rPr>
          <w:rFonts w:ascii="Simplified Arabic" w:hAnsi="Simplified Arabic" w:cs="Simplified Arabic"/>
          <w:rtl/>
          <w:lang w:bidi="ar-IQ"/>
        </w:rPr>
      </w:pPr>
      <w:r>
        <w:rPr>
          <w:rFonts w:ascii="Simplified Arabic" w:hAnsi="Simplified Arabic" w:cs="Simplified Arabic" w:hint="cs"/>
          <w:rtl/>
          <w:lang w:bidi="ar-IQ"/>
        </w:rPr>
        <w:t>(7)</w:t>
      </w:r>
      <w:r w:rsidRPr="001D34E2">
        <w:rPr>
          <w:rFonts w:ascii="Simplified Arabic" w:hAnsi="Simplified Arabic" w:cs="Simplified Arabic" w:hint="cs"/>
          <w:rtl/>
          <w:lang w:bidi="ar-IQ"/>
        </w:rPr>
        <w:t xml:space="preserve"> ينظر : أحكام القرآن لابن العربي : 3 / 387 </w:t>
      </w:r>
      <w:r>
        <w:rPr>
          <w:rFonts w:ascii="Simplified Arabic" w:hAnsi="Simplified Arabic" w:cs="Simplified Arabic" w:hint="cs"/>
          <w:rtl/>
          <w:lang w:bidi="ar-IQ"/>
        </w:rPr>
        <w:t xml:space="preserve">  . </w:t>
      </w:r>
    </w:p>
    <w:p w:rsidR="007737B2" w:rsidRPr="001D34E2" w:rsidRDefault="007737B2" w:rsidP="0042115D">
      <w:pPr>
        <w:jc w:val="center"/>
        <w:rPr>
          <w:rFonts w:ascii="Simplified Arabic" w:hAnsi="Simplified Arabic" w:cs="Simplified Arabic"/>
          <w:b/>
          <w:bCs/>
          <w:rtl/>
          <w:lang w:bidi="ar-IQ"/>
        </w:rPr>
      </w:pPr>
      <w:r w:rsidRPr="001D34E2">
        <w:rPr>
          <w:rFonts w:ascii="Simplified Arabic" w:hAnsi="Simplified Arabic" w:cs="Simplified Arabic" w:hint="cs"/>
          <w:b/>
          <w:bCs/>
          <w:rtl/>
          <w:lang w:bidi="ar-IQ"/>
        </w:rPr>
        <w:t>(1</w:t>
      </w:r>
      <w:r>
        <w:rPr>
          <w:rFonts w:ascii="Simplified Arabic" w:hAnsi="Simplified Arabic" w:cs="Simplified Arabic" w:hint="cs"/>
          <w:b/>
          <w:bCs/>
          <w:rtl/>
          <w:lang w:bidi="ar-IQ"/>
        </w:rPr>
        <w:t>29</w:t>
      </w:r>
      <w:r w:rsidRPr="001D34E2">
        <w:rPr>
          <w:rFonts w:ascii="Simplified Arabic" w:hAnsi="Simplified Arabic" w:cs="Simplified Arabic" w:hint="cs"/>
          <w:b/>
          <w:bCs/>
          <w:rtl/>
          <w:lang w:bidi="ar-IQ"/>
        </w:rPr>
        <w:t>)</w:t>
      </w:r>
    </w:p>
    <w:p w:rsidR="007737B2" w:rsidRDefault="007737B2" w:rsidP="00ED1F1C">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1D34E2">
        <w:rPr>
          <w:rFonts w:ascii="Simplified Arabic" w:hAnsi="Simplified Arabic" w:cs="Simplified Arabic" w:hint="cs"/>
          <w:sz w:val="28"/>
          <w:szCs w:val="28"/>
          <w:rtl/>
          <w:lang w:bidi="ar-IQ"/>
        </w:rPr>
        <w:t>- عن</w:t>
      </w:r>
      <w:r>
        <w:rPr>
          <w:rFonts w:ascii="Simplified Arabic" w:hAnsi="Simplified Arabic" w:cs="Simplified Arabic" w:hint="cs"/>
          <w:sz w:val="28"/>
          <w:szCs w:val="28"/>
          <w:rtl/>
          <w:lang w:bidi="ar-IQ"/>
        </w:rPr>
        <w:t xml:space="preserve"> راشد بن سعد قال : قالرسول الله</w:t>
      </w:r>
      <w:r w:rsidRPr="001D34E2">
        <w:rPr>
          <w:rFonts w:ascii="Simplified Arabic" w:hAnsi="Simplified Arabic" w:cs="Simplified Arabic" w:hint="cs"/>
          <w:rtl/>
          <w:lang w:bidi="ar-IQ"/>
        </w:rPr>
        <w:t>-</w:t>
      </w:r>
      <w:r>
        <w:rPr>
          <w:rFonts w:ascii="Simplified Arabic" w:hAnsi="Simplified Arabic" w:cs="Simplified Arabic" w:hint="cs"/>
          <w:sz w:val="28"/>
          <w:szCs w:val="28"/>
          <w:rtl/>
          <w:lang w:bidi="ar-IQ"/>
        </w:rPr>
        <w:t xml:space="preserve"> صلى الله عليه وسلم</w:t>
      </w:r>
      <w:r>
        <w:rPr>
          <w:rFonts w:ascii="Simplified Arabic" w:hAnsi="Simplified Arabic" w:cs="Simplified Arabic"/>
          <w:sz w:val="28"/>
          <w:szCs w:val="28"/>
          <w:rtl/>
          <w:lang w:bidi="ar-IQ"/>
        </w:rPr>
        <w:t>–</w:t>
      </w:r>
      <w:r>
        <w:rPr>
          <w:rFonts w:ascii="Simplified Arabic" w:hAnsi="Simplified Arabic" w:cs="Simplified Arabic" w:hint="cs"/>
          <w:sz w:val="32"/>
          <w:szCs w:val="32"/>
          <w:rtl/>
          <w:lang w:bidi="ar-IQ"/>
        </w:rPr>
        <w:t xml:space="preserve">: </w:t>
      </w:r>
      <w:r w:rsidRPr="001D34E2">
        <w:rPr>
          <w:rFonts w:ascii="Simplified Arabic" w:hAnsi="Simplified Arabic" w:cs="Simplified Arabic" w:hint="cs"/>
          <w:sz w:val="32"/>
          <w:szCs w:val="32"/>
          <w:rtl/>
          <w:lang w:bidi="ar-IQ"/>
        </w:rPr>
        <w:t xml:space="preserve">( </w:t>
      </w:r>
      <w:r w:rsidRPr="001D34E2">
        <w:rPr>
          <w:rFonts w:ascii="Simplified Arabic" w:hAnsi="Simplified Arabic" w:cs="Simplified Arabic" w:hint="cs"/>
          <w:sz w:val="28"/>
          <w:szCs w:val="28"/>
          <w:rtl/>
          <w:lang w:bidi="ar-IQ"/>
        </w:rPr>
        <w:t>الماء لا ينجسه شيء</w:t>
      </w:r>
      <w:r>
        <w:rPr>
          <w:rFonts w:ascii="Simplified Arabic" w:hAnsi="Simplified Arabic" w:cs="Simplified Arabic" w:hint="cs"/>
          <w:sz w:val="28"/>
          <w:szCs w:val="28"/>
          <w:rtl/>
          <w:lang w:bidi="ar-IQ"/>
        </w:rPr>
        <w:t xml:space="preserve"> إلاّ </w:t>
      </w:r>
      <w:r w:rsidRPr="001D34E2">
        <w:rPr>
          <w:rFonts w:ascii="Simplified Arabic" w:hAnsi="Simplified Arabic" w:cs="Simplified Arabic" w:hint="cs"/>
          <w:sz w:val="28"/>
          <w:szCs w:val="28"/>
          <w:rtl/>
          <w:lang w:bidi="ar-IQ"/>
        </w:rPr>
        <w:t xml:space="preserve">ماغلبريحه أوطعمه) </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D34E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F7614D" w:rsidRDefault="007737B2" w:rsidP="001D34E2">
      <w:pPr>
        <w:jc w:val="both"/>
        <w:rPr>
          <w:rFonts w:ascii="Simplified Arabic" w:hAnsi="Simplified Arabic" w:cs="Simplified Arabic"/>
          <w:rtl/>
          <w:lang w:bidi="ar-IQ"/>
        </w:rPr>
      </w:pPr>
      <w:r w:rsidRPr="00F7614D">
        <w:rPr>
          <w:rFonts w:ascii="Simplified Arabic" w:hAnsi="Simplified Arabic" w:cs="Simplified Arabic" w:hint="cs"/>
          <w:sz w:val="28"/>
          <w:szCs w:val="28"/>
          <w:rtl/>
          <w:lang w:bidi="ar-IQ"/>
        </w:rPr>
        <w:t xml:space="preserve">وجه الدلالة : </w:t>
      </w:r>
    </w:p>
    <w:p w:rsidR="007737B2" w:rsidRPr="00F7614D" w:rsidRDefault="007737B2" w:rsidP="00ED1F1C">
      <w:pPr>
        <w:jc w:val="both"/>
        <w:rPr>
          <w:rFonts w:ascii="Simplified Arabic" w:hAnsi="Simplified Arabic" w:cs="Simplified Arabic"/>
          <w:sz w:val="28"/>
          <w:szCs w:val="28"/>
          <w:rtl/>
          <w:lang w:bidi="ar-IQ"/>
        </w:rPr>
      </w:pPr>
      <w:r w:rsidRPr="00F7614D">
        <w:rPr>
          <w:rFonts w:ascii="Simplified Arabic" w:hAnsi="Simplified Arabic" w:cs="Simplified Arabic" w:hint="cs"/>
          <w:sz w:val="28"/>
          <w:szCs w:val="28"/>
          <w:rtl/>
          <w:lang w:bidi="ar-IQ"/>
        </w:rPr>
        <w:t xml:space="preserve">   دلّ الحديث على أن الماء القليل أوالكثير إذا وقع فيه من طاهر أو نجاسة ما غير أحد أوصافه فهو غير طاهر </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F7614D" w:rsidRDefault="007737B2" w:rsidP="006317DC">
      <w:pPr>
        <w:jc w:val="both"/>
        <w:rPr>
          <w:rFonts w:ascii="Simplified Arabic" w:hAnsi="Simplified Arabic" w:cs="Simplified Arabic"/>
          <w:sz w:val="28"/>
          <w:szCs w:val="28"/>
          <w:rtl/>
          <w:lang w:bidi="ar-IQ"/>
        </w:rPr>
      </w:pPr>
      <w:r w:rsidRPr="00F7614D">
        <w:rPr>
          <w:rFonts w:ascii="Simplified Arabic" w:hAnsi="Simplified Arabic" w:cs="Simplified Arabic" w:hint="cs"/>
          <w:sz w:val="28"/>
          <w:szCs w:val="28"/>
          <w:rtl/>
          <w:lang w:bidi="ar-IQ"/>
        </w:rPr>
        <w:t xml:space="preserve">أجيب : </w:t>
      </w:r>
    </w:p>
    <w:p w:rsidR="007737B2" w:rsidRPr="00F7614D" w:rsidRDefault="007737B2" w:rsidP="00ED1F1C">
      <w:pPr>
        <w:jc w:val="both"/>
        <w:rPr>
          <w:rFonts w:ascii="Simplified Arabic" w:hAnsi="Simplified Arabic" w:cs="Simplified Arabic"/>
          <w:sz w:val="28"/>
          <w:szCs w:val="28"/>
          <w:rtl/>
          <w:lang w:bidi="ar-IQ"/>
        </w:rPr>
      </w:pPr>
      <w:r w:rsidRPr="00F7614D">
        <w:rPr>
          <w:rFonts w:ascii="Simplified Arabic" w:hAnsi="Simplified Arabic" w:cs="Simplified Arabic" w:hint="cs"/>
          <w:sz w:val="28"/>
          <w:szCs w:val="28"/>
          <w:rtl/>
          <w:lang w:bidi="ar-IQ"/>
        </w:rPr>
        <w:t xml:space="preserve">   بإن الخبر </w:t>
      </w:r>
      <w:r>
        <w:rPr>
          <w:rFonts w:ascii="Simplified Arabic" w:hAnsi="Simplified Arabic" w:cs="Simplified Arabic" w:hint="cs"/>
          <w:sz w:val="28"/>
          <w:szCs w:val="28"/>
          <w:rtl/>
          <w:lang w:bidi="ar-IQ"/>
        </w:rPr>
        <w:t xml:space="preserve">لا يصلح للإحتجاج م وإن صحّ فهو </w:t>
      </w:r>
      <w:r w:rsidRPr="00F7614D">
        <w:rPr>
          <w:rFonts w:ascii="Simplified Arabic" w:hAnsi="Simplified Arabic" w:cs="Simplified Arabic" w:hint="cs"/>
          <w:sz w:val="28"/>
          <w:szCs w:val="28"/>
          <w:rtl/>
          <w:lang w:bidi="ar-IQ"/>
        </w:rPr>
        <w:t xml:space="preserve">محمول على تغيير الماء بالنجاسة ،والخلاف في مخالطة مالا ينجسه ،فالماء إذا وقعت فيه نجاسة جاز استعماله مالم يتغيّر،وإذا تغيّر فلا يستعمل </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F7614D" w:rsidRDefault="007737B2" w:rsidP="00ED1F1C">
      <w:pPr>
        <w:jc w:val="both"/>
        <w:rPr>
          <w:rFonts w:ascii="Simplified Arabic" w:hAnsi="Simplified Arabic" w:cs="Simplified Arabic"/>
          <w:sz w:val="28"/>
          <w:szCs w:val="28"/>
          <w:rtl/>
          <w:lang w:bidi="ar-IQ"/>
        </w:rPr>
      </w:pPr>
      <w:r w:rsidRPr="00F7614D">
        <w:rPr>
          <w:rFonts w:ascii="Simplified Arabic" w:hAnsi="Simplified Arabic" w:cs="Simplified Arabic" w:hint="cs"/>
          <w:sz w:val="28"/>
          <w:szCs w:val="28"/>
          <w:rtl/>
          <w:lang w:bidi="ar-IQ"/>
        </w:rPr>
        <w:t xml:space="preserve">2- إذا خالط شيء من الطاهرات الماء المطلق خرج عن إطلاقه ، فأصبح يضاف إلى الشيء الطاهر فيقال ماء كذا ، وإذا خرج عن اسمه فلا يجوز استعماله </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F7614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F7614D" w:rsidRDefault="007737B2" w:rsidP="00ED1F1C">
      <w:pPr>
        <w:jc w:val="both"/>
        <w:rPr>
          <w:rFonts w:ascii="Simplified Arabic" w:hAnsi="Simplified Arabic" w:cs="Simplified Arabic"/>
          <w:sz w:val="28"/>
          <w:szCs w:val="28"/>
          <w:rtl/>
          <w:lang w:bidi="ar-IQ"/>
        </w:rPr>
      </w:pPr>
      <w:r w:rsidRPr="00F7614D">
        <w:rPr>
          <w:rFonts w:ascii="Simplified Arabic" w:hAnsi="Simplified Arabic" w:cs="Simplified Arabic" w:hint="cs"/>
          <w:sz w:val="28"/>
          <w:szCs w:val="28"/>
          <w:rtl/>
          <w:lang w:bidi="ar-IQ"/>
        </w:rPr>
        <w:t xml:space="preserve">3- إذا خالط  الملح المعدني الماء أخرجه عن طبعه ، وكلّ ما غلب الماء وأخرجه عن طبعه ، فيكون ملحقاً بالخلّ لزوال اسم الماء المطلق عنه </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ED1F1C">
      <w:pPr>
        <w:jc w:val="both"/>
        <w:rPr>
          <w:rFonts w:ascii="Simplified Arabic" w:hAnsi="Simplified Arabic" w:cs="Simplified Arabic"/>
          <w:sz w:val="28"/>
          <w:szCs w:val="28"/>
          <w:rtl/>
          <w:lang w:bidi="ar-IQ"/>
        </w:rPr>
      </w:pPr>
      <w:r w:rsidRPr="00F7614D">
        <w:rPr>
          <w:rFonts w:ascii="Simplified Arabic" w:hAnsi="Simplified Arabic" w:cs="Simplified Arabic" w:hint="cs"/>
          <w:sz w:val="28"/>
          <w:szCs w:val="28"/>
          <w:rtl/>
          <w:lang w:bidi="ar-IQ"/>
        </w:rPr>
        <w:t xml:space="preserve">4- قاسوا الملح على الطعام ، كما أن الماء لايجوز التطهربه إذا تغيّر بمخالطة كماء الزعفران ممّا ليس بطهور ويمكن الأحتراز عنه ، فكذا إذا تغيّر بالملح </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F7614D" w:rsidRDefault="007737B2" w:rsidP="00A01E04">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w:t>
      </w:r>
      <w:r w:rsidRPr="00F7614D">
        <w:rPr>
          <w:rFonts w:ascii="Simplified Arabic" w:hAnsi="Simplified Arabic" w:cs="Simplified Arabic" w:hint="cs"/>
          <w:sz w:val="28"/>
          <w:szCs w:val="28"/>
          <w:rtl/>
          <w:lang w:bidi="ar-IQ"/>
        </w:rPr>
        <w:t xml:space="preserve">سبب اختلاف الفقهاء في هذه المسألة ، وهو بقاء اسم الماء المطلق على الماء الذي </w:t>
      </w:r>
    </w:p>
    <w:p w:rsidR="007737B2" w:rsidRDefault="007737B2" w:rsidP="006317DC">
      <w:pPr>
        <w:jc w:val="both"/>
        <w:rPr>
          <w:rFonts w:ascii="Simplified Arabic" w:hAnsi="Simplified Arabic" w:cs="Simplified Arabic"/>
          <w:sz w:val="32"/>
          <w:szCs w:val="32"/>
          <w:rtl/>
          <w:lang w:bidi="ar-IQ"/>
        </w:rPr>
      </w:pPr>
      <w:r w:rsidRPr="00F7614D">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F7614D">
        <w:rPr>
          <w:rFonts w:ascii="Simplified Arabic" w:hAnsi="Simplified Arabic" w:cs="Simplified Arabic" w:hint="cs"/>
          <w:sz w:val="28"/>
          <w:szCs w:val="28"/>
          <w:rtl/>
          <w:lang w:bidi="ar-IQ"/>
        </w:rPr>
        <w:t xml:space="preserve">ـ </w:t>
      </w:r>
    </w:p>
    <w:p w:rsidR="007737B2" w:rsidRPr="001D34E2" w:rsidRDefault="007737B2" w:rsidP="002A42C4">
      <w:pPr>
        <w:jc w:val="both"/>
        <w:rPr>
          <w:rFonts w:ascii="Simplified Arabic" w:hAnsi="Simplified Arabic" w:cs="Simplified Arabic"/>
          <w:rtl/>
          <w:lang w:bidi="ar-IQ"/>
        </w:rPr>
      </w:pPr>
      <w:r>
        <w:rPr>
          <w:rFonts w:ascii="Simplified Arabic" w:hAnsi="Simplified Arabic" w:cs="Simplified Arabic" w:hint="cs"/>
          <w:rtl/>
          <w:lang w:bidi="ar-IQ"/>
        </w:rPr>
        <w:t>(1)سنن</w:t>
      </w:r>
      <w:r w:rsidRPr="001D34E2">
        <w:rPr>
          <w:rFonts w:ascii="Simplified Arabic" w:hAnsi="Simplified Arabic" w:cs="Simplified Arabic" w:hint="cs"/>
          <w:rtl/>
          <w:lang w:bidi="ar-IQ"/>
        </w:rPr>
        <w:t xml:space="preserve"> الدارقطني ، كتاب الطهارة ، باب الماء المتغيّر : 1 / 29 برقم 5 ، قال ابن حجر : وأما الأستثناء فرواه الدار قطني وابن ماجه والطبراني والبيهقي ، وفيه رشد بن سعد وهو متروك ، وقال النووي : اتفق المحدثون على تضعيفه </w:t>
      </w:r>
      <w:r>
        <w:rPr>
          <w:rFonts w:ascii="Simplified Arabic" w:hAnsi="Simplified Arabic" w:cs="Simplified Arabic" w:hint="cs"/>
          <w:rtl/>
          <w:lang w:bidi="ar-IQ"/>
        </w:rPr>
        <w:t xml:space="preserve">. </w:t>
      </w:r>
      <w:r w:rsidRPr="001D34E2">
        <w:rPr>
          <w:rFonts w:ascii="Simplified Arabic" w:hAnsi="Simplified Arabic" w:cs="Simplified Arabic" w:hint="cs"/>
          <w:rtl/>
          <w:lang w:bidi="ar-IQ"/>
        </w:rPr>
        <w:t xml:space="preserve"> ينظر : التلخيص الحبير : 1 / 130-131  </w:t>
      </w:r>
      <w:r>
        <w:rPr>
          <w:rFonts w:ascii="Simplified Arabic" w:hAnsi="Simplified Arabic" w:cs="Simplified Arabic" w:hint="cs"/>
          <w:rtl/>
          <w:lang w:bidi="ar-IQ"/>
        </w:rPr>
        <w:t xml:space="preserve">. </w:t>
      </w:r>
    </w:p>
    <w:p w:rsidR="007737B2" w:rsidRPr="00F7614D" w:rsidRDefault="007737B2" w:rsidP="004C6E95">
      <w:pPr>
        <w:jc w:val="both"/>
        <w:rPr>
          <w:rFonts w:ascii="Simplified Arabic" w:hAnsi="Simplified Arabic" w:cs="Simplified Arabic"/>
          <w:rtl/>
          <w:lang w:bidi="ar-IQ"/>
        </w:rPr>
      </w:pPr>
      <w:r>
        <w:rPr>
          <w:rFonts w:ascii="Simplified Arabic" w:hAnsi="Simplified Arabic" w:cs="Simplified Arabic" w:hint="cs"/>
          <w:rtl/>
          <w:lang w:bidi="ar-IQ"/>
        </w:rPr>
        <w:t>(2)</w:t>
      </w:r>
      <w:r w:rsidRPr="00F7614D">
        <w:rPr>
          <w:rFonts w:ascii="Simplified Arabic" w:hAnsi="Simplified Arabic" w:cs="Simplified Arabic" w:hint="cs"/>
          <w:rtl/>
          <w:lang w:bidi="ar-IQ"/>
        </w:rPr>
        <w:t xml:space="preserve">  ينظر : نيل الأوطار شرح منتقى الأخبار </w:t>
      </w:r>
      <w:r>
        <w:rPr>
          <w:rFonts w:ascii="Simplified Arabic" w:hAnsi="Simplified Arabic" w:cs="Simplified Arabic" w:hint="cs"/>
          <w:rtl/>
          <w:lang w:bidi="ar-IQ"/>
        </w:rPr>
        <w:t xml:space="preserve">، </w:t>
      </w:r>
      <w:r w:rsidRPr="00F7614D">
        <w:rPr>
          <w:rFonts w:ascii="Simplified Arabic" w:hAnsi="Simplified Arabic" w:cs="Simplified Arabic" w:hint="cs"/>
          <w:rtl/>
          <w:lang w:bidi="ar-IQ"/>
        </w:rPr>
        <w:t>الفقهه المجتهد محمد بن علي الشوكاني</w:t>
      </w:r>
      <w:r>
        <w:rPr>
          <w:rFonts w:ascii="Simplified Arabic" w:hAnsi="Simplified Arabic" w:cs="Simplified Arabic" w:hint="cs"/>
          <w:rtl/>
          <w:lang w:bidi="ar-IQ"/>
        </w:rPr>
        <w:t xml:space="preserve"> ،</w:t>
      </w:r>
      <w:r w:rsidRPr="00F7614D">
        <w:rPr>
          <w:rFonts w:ascii="Simplified Arabic" w:hAnsi="Simplified Arabic" w:cs="Simplified Arabic" w:hint="cs"/>
          <w:rtl/>
          <w:lang w:bidi="ar-IQ"/>
        </w:rPr>
        <w:t xml:space="preserve"> اعتنى به وخرّج أحاديثه رائد صبري لبن أبي علفة </w:t>
      </w:r>
      <w:r>
        <w:rPr>
          <w:rFonts w:ascii="Simplified Arabic" w:hAnsi="Simplified Arabic" w:cs="Simplified Arabic" w:hint="cs"/>
          <w:rtl/>
          <w:lang w:bidi="ar-IQ"/>
        </w:rPr>
        <w:t xml:space="preserve">، </w:t>
      </w:r>
      <w:r w:rsidRPr="00F7614D">
        <w:rPr>
          <w:rFonts w:ascii="Simplified Arabic" w:hAnsi="Simplified Arabic" w:cs="Simplified Arabic" w:hint="cs"/>
          <w:rtl/>
          <w:lang w:bidi="ar-IQ"/>
        </w:rPr>
        <w:t xml:space="preserve">دار النشر </w:t>
      </w:r>
      <w:r>
        <w:rPr>
          <w:rFonts w:ascii="Simplified Arabic" w:hAnsi="Simplified Arabic" w:cs="Simplified Arabic" w:hint="cs"/>
          <w:rtl/>
          <w:lang w:bidi="ar-IQ"/>
        </w:rPr>
        <w:t xml:space="preserve">، </w:t>
      </w:r>
      <w:r w:rsidRPr="00F7614D">
        <w:rPr>
          <w:rFonts w:ascii="Simplified Arabic" w:hAnsi="Simplified Arabic" w:cs="Simplified Arabic" w:hint="cs"/>
          <w:rtl/>
          <w:lang w:bidi="ar-IQ"/>
        </w:rPr>
        <w:t xml:space="preserve">بيت الأفكار الدولية </w:t>
      </w:r>
      <w:r w:rsidRPr="00F7614D">
        <w:rPr>
          <w:rFonts w:ascii="Simplified Arabic" w:hAnsi="Simplified Arabic" w:cs="Simplified Arabic"/>
          <w:rtl/>
          <w:lang w:bidi="ar-IQ"/>
        </w:rPr>
        <w:t>–</w:t>
      </w:r>
      <w:r w:rsidRPr="00F7614D">
        <w:rPr>
          <w:rFonts w:ascii="Simplified Arabic" w:hAnsi="Simplified Arabic" w:cs="Simplified Arabic" w:hint="cs"/>
          <w:rtl/>
          <w:lang w:bidi="ar-IQ"/>
        </w:rPr>
        <w:t xml:space="preserve"> الرياض -  السعودية </w:t>
      </w:r>
      <w:r>
        <w:rPr>
          <w:rFonts w:ascii="Simplified Arabic" w:hAnsi="Simplified Arabic" w:cs="Simplified Arabic" w:hint="cs"/>
          <w:rtl/>
          <w:lang w:bidi="ar-IQ"/>
        </w:rPr>
        <w:t>،</w:t>
      </w:r>
      <w:r w:rsidRPr="00F7614D">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،1425ﻫ - 2004م </w:t>
      </w:r>
      <w:r w:rsidRPr="00F7614D">
        <w:rPr>
          <w:rFonts w:ascii="Simplified Arabic" w:hAnsi="Simplified Arabic" w:cs="Simplified Arabic" w:hint="cs"/>
          <w:rtl/>
          <w:lang w:bidi="ar-IQ"/>
        </w:rPr>
        <w:t xml:space="preserve">: ص26 </w:t>
      </w:r>
      <w:r>
        <w:rPr>
          <w:rFonts w:ascii="Simplified Arabic" w:hAnsi="Simplified Arabic" w:cs="Simplified Arabic" w:hint="cs"/>
          <w:rtl/>
          <w:lang w:bidi="ar-IQ"/>
        </w:rPr>
        <w:t xml:space="preserve">. </w:t>
      </w:r>
    </w:p>
    <w:p w:rsidR="007737B2" w:rsidRPr="00F7614D" w:rsidRDefault="007737B2" w:rsidP="00160C60">
      <w:pPr>
        <w:jc w:val="both"/>
        <w:rPr>
          <w:rFonts w:ascii="Simplified Arabic" w:hAnsi="Simplified Arabic" w:cs="Simplified Arabic"/>
          <w:rtl/>
          <w:lang w:bidi="ar-IQ"/>
        </w:rPr>
      </w:pPr>
      <w:r>
        <w:rPr>
          <w:rFonts w:ascii="Simplified Arabic" w:hAnsi="Simplified Arabic" w:cs="Simplified Arabic" w:hint="cs"/>
          <w:rtl/>
          <w:lang w:bidi="ar-IQ"/>
        </w:rPr>
        <w:t>(3)</w:t>
      </w:r>
      <w:r w:rsidRPr="00F7614D">
        <w:rPr>
          <w:rFonts w:ascii="Simplified Arabic" w:hAnsi="Simplified Arabic" w:cs="Simplified Arabic" w:hint="cs"/>
          <w:rtl/>
          <w:lang w:bidi="ar-IQ"/>
        </w:rPr>
        <w:t xml:space="preserve"> ينظر : الموسوعة الفقهية المقارنة التجريد </w:t>
      </w:r>
      <w:r>
        <w:rPr>
          <w:rFonts w:ascii="Simplified Arabic" w:hAnsi="Simplified Arabic" w:cs="Simplified Arabic" w:hint="cs"/>
          <w:rtl/>
          <w:lang w:bidi="ar-IQ"/>
        </w:rPr>
        <w:t>، أبو</w:t>
      </w:r>
      <w:r w:rsidRPr="00F7614D">
        <w:rPr>
          <w:rFonts w:ascii="Simplified Arabic" w:hAnsi="Simplified Arabic" w:cs="Simplified Arabic" w:hint="cs"/>
          <w:rtl/>
          <w:lang w:bidi="ar-IQ"/>
        </w:rPr>
        <w:t xml:space="preserve"> الحسين أحمد بن محمد جعفر البغدادي القدّوري ت </w:t>
      </w:r>
      <w:r>
        <w:rPr>
          <w:rFonts w:ascii="Simplified Arabic" w:hAnsi="Simplified Arabic" w:cs="Simplified Arabic" w:hint="cs"/>
          <w:rtl/>
          <w:lang w:bidi="ar-IQ"/>
        </w:rPr>
        <w:t>(428</w:t>
      </w:r>
      <w:r w:rsidRPr="00F7614D">
        <w:rPr>
          <w:rFonts w:ascii="Simplified Arabic" w:hAnsi="Simplified Arabic" w:cs="Simplified Arabic" w:hint="cs"/>
          <w:rtl/>
          <w:lang w:bidi="ar-IQ"/>
        </w:rPr>
        <w:t xml:space="preserve">ﻫ) دراسة وتحقيق د- محمد أحمد سراج ، د </w:t>
      </w:r>
      <w:r w:rsidRPr="00F7614D">
        <w:rPr>
          <w:rFonts w:ascii="Simplified Arabic" w:hAnsi="Simplified Arabic" w:cs="Simplified Arabic"/>
          <w:rtl/>
          <w:lang w:bidi="ar-IQ"/>
        </w:rPr>
        <w:t>–</w:t>
      </w:r>
      <w:r w:rsidRPr="00F7614D">
        <w:rPr>
          <w:rFonts w:ascii="Simplified Arabic" w:hAnsi="Simplified Arabic" w:cs="Simplified Arabic" w:hint="cs"/>
          <w:rtl/>
          <w:lang w:bidi="ar-IQ"/>
        </w:rPr>
        <w:t xml:space="preserve"> علي جمعة محمد</w:t>
      </w:r>
      <w:r>
        <w:rPr>
          <w:rFonts w:ascii="Simplified Arabic" w:hAnsi="Simplified Arabic" w:cs="Simplified Arabic" w:hint="cs"/>
          <w:rtl/>
          <w:lang w:bidi="ar-IQ"/>
        </w:rPr>
        <w:t xml:space="preserve"> ،</w:t>
      </w:r>
      <w:r w:rsidRPr="00F7614D">
        <w:rPr>
          <w:rFonts w:ascii="Simplified Arabic" w:hAnsi="Simplified Arabic" w:cs="Simplified Arabic" w:hint="cs"/>
          <w:rtl/>
          <w:lang w:bidi="ar-IQ"/>
        </w:rPr>
        <w:t xml:space="preserve"> دار النشردار السلام </w:t>
      </w:r>
      <w:r w:rsidRPr="00F7614D">
        <w:rPr>
          <w:rFonts w:ascii="Simplified Arabic" w:hAnsi="Simplified Arabic" w:cs="Simplified Arabic"/>
          <w:rtl/>
          <w:lang w:bidi="ar-IQ"/>
        </w:rPr>
        <w:t>–</w:t>
      </w:r>
      <w:r w:rsidRPr="00F7614D">
        <w:rPr>
          <w:rFonts w:ascii="Simplified Arabic" w:hAnsi="Simplified Arabic" w:cs="Simplified Arabic" w:hint="cs"/>
          <w:rtl/>
          <w:lang w:bidi="ar-IQ"/>
        </w:rPr>
        <w:t xml:space="preserve"> القاهرة </w:t>
      </w:r>
      <w:r w:rsidRPr="00F7614D">
        <w:rPr>
          <w:rFonts w:ascii="Simplified Arabic" w:hAnsi="Simplified Arabic" w:cs="Simplified Arabic"/>
          <w:rtl/>
          <w:lang w:bidi="ar-IQ"/>
        </w:rPr>
        <w:t>–</w:t>
      </w:r>
      <w:r w:rsidRPr="00F7614D">
        <w:rPr>
          <w:rFonts w:ascii="Simplified Arabic" w:hAnsi="Simplified Arabic" w:cs="Simplified Arabic" w:hint="cs"/>
          <w:rtl/>
          <w:lang w:bidi="ar-IQ"/>
        </w:rPr>
        <w:t xml:space="preserve"> مصر</w:t>
      </w:r>
      <w:r>
        <w:rPr>
          <w:rFonts w:ascii="Simplified Arabic" w:hAnsi="Simplified Arabic" w:cs="Simplified Arabic" w:hint="cs"/>
          <w:rtl/>
          <w:lang w:bidi="ar-IQ"/>
        </w:rPr>
        <w:t>،</w:t>
      </w:r>
      <w:r w:rsidRPr="00F7614D">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 xml:space="preserve">، </w:t>
      </w:r>
      <w:r w:rsidRPr="00F7614D">
        <w:rPr>
          <w:rFonts w:ascii="Simplified Arabic" w:hAnsi="Simplified Arabic" w:cs="Simplified Arabic" w:hint="cs"/>
          <w:rtl/>
          <w:lang w:bidi="ar-IQ"/>
        </w:rPr>
        <w:t>1427ﻫ - 2006م : 1 / 66</w:t>
      </w:r>
      <w:r>
        <w:rPr>
          <w:rFonts w:ascii="Simplified Arabic" w:hAnsi="Simplified Arabic" w:cs="Simplified Arabic" w:hint="cs"/>
          <w:rtl/>
          <w:lang w:bidi="ar-IQ"/>
        </w:rPr>
        <w:t xml:space="preserve">  . </w:t>
      </w:r>
    </w:p>
    <w:p w:rsidR="007737B2" w:rsidRPr="00F7614D" w:rsidRDefault="007737B2" w:rsidP="00ED1F1C">
      <w:pPr>
        <w:jc w:val="both"/>
        <w:rPr>
          <w:rFonts w:ascii="Simplified Arabic" w:hAnsi="Simplified Arabic" w:cs="Simplified Arabic"/>
          <w:rtl/>
          <w:lang w:bidi="ar-IQ"/>
        </w:rPr>
      </w:pPr>
      <w:r>
        <w:rPr>
          <w:rFonts w:ascii="Simplified Arabic" w:hAnsi="Simplified Arabic" w:cs="Simplified Arabic" w:hint="cs"/>
          <w:rtl/>
          <w:lang w:bidi="ar-IQ"/>
        </w:rPr>
        <w:t>(3)</w:t>
      </w:r>
      <w:r w:rsidRPr="00F7614D">
        <w:rPr>
          <w:rFonts w:ascii="Simplified Arabic" w:hAnsi="Simplified Arabic" w:cs="Simplified Arabic" w:hint="cs"/>
          <w:rtl/>
          <w:lang w:bidi="ar-IQ"/>
        </w:rPr>
        <w:t xml:space="preserve"> ينظر : بداية المجتهد : ص32 </w:t>
      </w:r>
      <w:r>
        <w:rPr>
          <w:rFonts w:ascii="Simplified Arabic" w:hAnsi="Simplified Arabic" w:cs="Simplified Arabic" w:hint="cs"/>
          <w:rtl/>
          <w:lang w:bidi="ar-IQ"/>
        </w:rPr>
        <w:t xml:space="preserve"> . </w:t>
      </w:r>
    </w:p>
    <w:p w:rsidR="007737B2" w:rsidRPr="00F7614D" w:rsidRDefault="007737B2" w:rsidP="00160C60">
      <w:pPr>
        <w:jc w:val="both"/>
        <w:rPr>
          <w:rFonts w:ascii="Simplified Arabic" w:hAnsi="Simplified Arabic" w:cs="Simplified Arabic"/>
          <w:rtl/>
          <w:lang w:bidi="ar-IQ"/>
        </w:rPr>
      </w:pPr>
      <w:r>
        <w:rPr>
          <w:rFonts w:ascii="Simplified Arabic" w:hAnsi="Simplified Arabic" w:cs="Simplified Arabic" w:hint="cs"/>
          <w:rtl/>
          <w:lang w:bidi="ar-IQ"/>
        </w:rPr>
        <w:t>(4)</w:t>
      </w:r>
      <w:r w:rsidRPr="00F7614D">
        <w:rPr>
          <w:rFonts w:ascii="Simplified Arabic" w:hAnsi="Simplified Arabic" w:cs="Simplified Arabic" w:hint="cs"/>
          <w:rtl/>
          <w:lang w:bidi="ar-IQ"/>
        </w:rPr>
        <w:t xml:space="preserve"> ينظر : المحلّى لابن حزم : 1 / 217  ، الإختيار لتعليل المختار </w:t>
      </w:r>
      <w:r>
        <w:rPr>
          <w:rFonts w:ascii="Simplified Arabic" w:hAnsi="Simplified Arabic" w:cs="Simplified Arabic" w:hint="cs"/>
          <w:rtl/>
          <w:lang w:bidi="ar-IQ"/>
        </w:rPr>
        <w:t xml:space="preserve">، </w:t>
      </w:r>
      <w:r w:rsidRPr="00F7614D">
        <w:rPr>
          <w:rFonts w:ascii="Simplified Arabic" w:hAnsi="Simplified Arabic" w:cs="Simplified Arabic" w:hint="cs"/>
          <w:rtl/>
          <w:lang w:bidi="ar-IQ"/>
        </w:rPr>
        <w:t xml:space="preserve">عبدالله بن محمود بن مودود الموصلي </w:t>
      </w:r>
      <w:r>
        <w:rPr>
          <w:rFonts w:ascii="Simplified Arabic" w:hAnsi="Simplified Arabic" w:cs="Simplified Arabic" w:hint="cs"/>
          <w:rtl/>
          <w:lang w:bidi="ar-IQ"/>
        </w:rPr>
        <w:t>ت (</w:t>
      </w:r>
      <w:r w:rsidRPr="00F7614D">
        <w:rPr>
          <w:rFonts w:ascii="Simplified Arabic" w:hAnsi="Simplified Arabic" w:cs="Simplified Arabic" w:hint="cs"/>
          <w:rtl/>
          <w:lang w:bidi="ar-IQ"/>
        </w:rPr>
        <w:t>683ﻫ) حققه وخرج أحاديثه بشار بكري عرابي</w:t>
      </w:r>
      <w:r>
        <w:rPr>
          <w:rFonts w:ascii="Simplified Arabic" w:hAnsi="Simplified Arabic" w:cs="Simplified Arabic" w:hint="cs"/>
          <w:rtl/>
          <w:lang w:bidi="ar-IQ"/>
        </w:rPr>
        <w:t xml:space="preserve"> ، دار النشر </w:t>
      </w:r>
      <w:r w:rsidRPr="00F7614D">
        <w:rPr>
          <w:rFonts w:ascii="Simplified Arabic" w:hAnsi="Simplified Arabic" w:cs="Simplified Arabic" w:hint="cs"/>
          <w:rtl/>
          <w:lang w:bidi="ar-IQ"/>
        </w:rPr>
        <w:t xml:space="preserve">دار تباء </w:t>
      </w:r>
      <w:r w:rsidRPr="00F7614D">
        <w:rPr>
          <w:rFonts w:ascii="Simplified Arabic" w:hAnsi="Simplified Arabic" w:cs="Simplified Arabic"/>
          <w:rtl/>
          <w:lang w:bidi="ar-IQ"/>
        </w:rPr>
        <w:t>–</w:t>
      </w:r>
      <w:r w:rsidRPr="00F7614D">
        <w:rPr>
          <w:rFonts w:ascii="Simplified Arabic" w:hAnsi="Simplified Arabic" w:cs="Simplified Arabic" w:hint="cs"/>
          <w:rtl/>
          <w:lang w:bidi="ar-IQ"/>
        </w:rPr>
        <w:t xml:space="preserve"> دمشق </w:t>
      </w:r>
      <w:r>
        <w:rPr>
          <w:rFonts w:ascii="Simplified Arabic" w:hAnsi="Simplified Arabic" w:cs="Simplified Arabic"/>
          <w:rtl/>
          <w:lang w:bidi="ar-IQ"/>
        </w:rPr>
        <w:t>–</w:t>
      </w:r>
      <w:r w:rsidRPr="00F7614D">
        <w:rPr>
          <w:rFonts w:ascii="Simplified Arabic" w:hAnsi="Simplified Arabic" w:cs="Simplified Arabic" w:hint="cs"/>
          <w:rtl/>
          <w:lang w:bidi="ar-IQ"/>
        </w:rPr>
        <w:t xml:space="preserve"> سوريا</w:t>
      </w:r>
      <w:r>
        <w:rPr>
          <w:rFonts w:ascii="Simplified Arabic" w:hAnsi="Simplified Arabic" w:cs="Simplified Arabic" w:hint="cs"/>
          <w:rtl/>
          <w:lang w:bidi="ar-IQ"/>
        </w:rPr>
        <w:t>،</w:t>
      </w:r>
      <w:r w:rsidRPr="00F7614D">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F7614D">
        <w:rPr>
          <w:rFonts w:ascii="Simplified Arabic" w:hAnsi="Simplified Arabic" w:cs="Simplified Arabic" w:hint="cs"/>
          <w:rtl/>
          <w:lang w:bidi="ar-IQ"/>
        </w:rPr>
        <w:t xml:space="preserve">د-ط : 1 / 23 </w:t>
      </w:r>
      <w:r>
        <w:rPr>
          <w:rFonts w:ascii="Simplified Arabic" w:hAnsi="Simplified Arabic" w:cs="Simplified Arabic" w:hint="cs"/>
          <w:rtl/>
          <w:lang w:bidi="ar-IQ"/>
        </w:rPr>
        <w:t xml:space="preserve">. </w:t>
      </w:r>
    </w:p>
    <w:p w:rsidR="007737B2" w:rsidRPr="00F7614D" w:rsidRDefault="007737B2" w:rsidP="00B9019B">
      <w:pPr>
        <w:jc w:val="both"/>
        <w:rPr>
          <w:rFonts w:ascii="Simplified Arabic" w:hAnsi="Simplified Arabic" w:cs="Simplified Arabic"/>
          <w:rtl/>
          <w:lang w:bidi="ar-IQ"/>
        </w:rPr>
      </w:pPr>
      <w:r>
        <w:rPr>
          <w:rFonts w:ascii="Simplified Arabic" w:hAnsi="Simplified Arabic" w:cs="Simplified Arabic" w:hint="cs"/>
          <w:rtl/>
          <w:lang w:bidi="ar-IQ"/>
        </w:rPr>
        <w:t xml:space="preserve">6 </w:t>
      </w:r>
      <w:r w:rsidRPr="00F7614D">
        <w:rPr>
          <w:rFonts w:ascii="Simplified Arabic" w:hAnsi="Simplified Arabic" w:cs="Simplified Arabic" w:hint="cs"/>
          <w:rtl/>
          <w:lang w:bidi="ar-IQ"/>
        </w:rPr>
        <w:t xml:space="preserve">/ ينظر : المغني لابن قدامة : 1 / 36  ، الذخيرة للقرافي : 1 / 163 </w:t>
      </w:r>
      <w:r>
        <w:rPr>
          <w:rFonts w:ascii="Simplified Arabic" w:hAnsi="Simplified Arabic" w:cs="Simplified Arabic" w:hint="cs"/>
          <w:rtl/>
          <w:lang w:bidi="ar-IQ"/>
        </w:rPr>
        <w:t xml:space="preserve">  . </w:t>
      </w:r>
    </w:p>
    <w:p w:rsidR="007737B2" w:rsidRPr="00F7614D" w:rsidRDefault="007737B2" w:rsidP="00AF2892">
      <w:pPr>
        <w:jc w:val="center"/>
        <w:rPr>
          <w:rFonts w:ascii="Simplified Arabic" w:hAnsi="Simplified Arabic" w:cs="Simplified Arabic"/>
          <w:b/>
          <w:bCs/>
          <w:rtl/>
          <w:lang w:bidi="ar-IQ"/>
        </w:rPr>
      </w:pPr>
      <w:r w:rsidRPr="00F7614D">
        <w:rPr>
          <w:rFonts w:ascii="Simplified Arabic" w:hAnsi="Simplified Arabic" w:cs="Simplified Arabic" w:hint="cs"/>
          <w:b/>
          <w:bCs/>
          <w:rtl/>
          <w:lang w:bidi="ar-IQ"/>
        </w:rPr>
        <w:t>(13</w:t>
      </w:r>
      <w:r>
        <w:rPr>
          <w:rFonts w:ascii="Simplified Arabic" w:hAnsi="Simplified Arabic" w:cs="Simplified Arabic" w:hint="cs"/>
          <w:b/>
          <w:bCs/>
          <w:rtl/>
          <w:lang w:bidi="ar-IQ"/>
        </w:rPr>
        <w:t>0</w:t>
      </w:r>
      <w:r w:rsidRPr="00F7614D">
        <w:rPr>
          <w:rFonts w:ascii="Simplified Arabic" w:hAnsi="Simplified Arabic" w:cs="Simplified Arabic" w:hint="cs"/>
          <w:b/>
          <w:bCs/>
          <w:rtl/>
          <w:lang w:bidi="ar-IQ"/>
        </w:rPr>
        <w:t>)</w:t>
      </w:r>
    </w:p>
    <w:p w:rsidR="007737B2" w:rsidRPr="00F7614D" w:rsidRDefault="007737B2" w:rsidP="00ED1F1C">
      <w:pPr>
        <w:jc w:val="both"/>
        <w:rPr>
          <w:rFonts w:ascii="Simplified Arabic" w:hAnsi="Simplified Arabic" w:cs="Simplified Arabic"/>
          <w:rtl/>
          <w:lang w:bidi="ar-IQ"/>
        </w:rPr>
      </w:pPr>
      <w:r w:rsidRPr="00F7614D">
        <w:rPr>
          <w:rFonts w:ascii="Simplified Arabic" w:hAnsi="Simplified Arabic" w:cs="Simplified Arabic" w:hint="cs"/>
          <w:sz w:val="28"/>
          <w:szCs w:val="28"/>
          <w:rtl/>
          <w:lang w:bidi="ar-IQ"/>
        </w:rPr>
        <w:t>خالطه ملح وغيّرأحد أوصافه ، فأصحاب القول الأول رأوا أن الماء المطلقباقٍعلى اسمه وإن خالطه ملح وغيّرأحد أوصافه ، وأما أصحاب القول الثاني رأوا أن الماءالمطلق لا يبقى على اسمه إذا خالطه ملح وغيّرأحد أوصافه</w:t>
      </w:r>
      <w:r>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w:t>
      </w:r>
    </w:p>
    <w:p w:rsidR="007737B2" w:rsidRPr="00ED1F1C" w:rsidRDefault="007737B2" w:rsidP="006317DC">
      <w:pPr>
        <w:jc w:val="both"/>
        <w:rPr>
          <w:rFonts w:ascii="Simplified Arabic" w:hAnsi="Simplified Arabic" w:cs="Simplified Arabic"/>
          <w:b/>
          <w:bCs/>
          <w:sz w:val="28"/>
          <w:szCs w:val="28"/>
          <w:rtl/>
          <w:lang w:bidi="ar-IQ"/>
        </w:rPr>
      </w:pPr>
      <w:r w:rsidRPr="00ED1F1C">
        <w:rPr>
          <w:rFonts w:ascii="Simplified Arabic" w:hAnsi="Simplified Arabic" w:cs="Simplified Arabic" w:hint="cs"/>
          <w:b/>
          <w:bCs/>
          <w:sz w:val="28"/>
          <w:szCs w:val="28"/>
          <w:rtl/>
          <w:lang w:bidi="ar-IQ"/>
        </w:rPr>
        <w:t xml:space="preserve">القول الراجح :-  </w:t>
      </w:r>
    </w:p>
    <w:p w:rsidR="007737B2" w:rsidRPr="00F7614D" w:rsidRDefault="007737B2" w:rsidP="00A01E04">
      <w:pPr>
        <w:jc w:val="both"/>
        <w:rPr>
          <w:rFonts w:ascii="Simplified Arabic" w:hAnsi="Simplified Arabic" w:cs="Simplified Arabic"/>
          <w:rtl/>
          <w:lang w:bidi="ar-IQ"/>
        </w:rPr>
      </w:pPr>
      <w:r>
        <w:rPr>
          <w:rFonts w:ascii="Simplified Arabic" w:hAnsi="Simplified Arabic" w:cs="Simplified Arabic" w:hint="cs"/>
          <w:sz w:val="28"/>
          <w:szCs w:val="28"/>
          <w:rtl/>
          <w:lang w:bidi="ar-IQ"/>
        </w:rPr>
        <w:t xml:space="preserve">    والذي يبدو</w:t>
      </w:r>
      <w:r w:rsidRPr="00F7614D">
        <w:rPr>
          <w:rFonts w:ascii="Simplified Arabic" w:hAnsi="Simplified Arabic" w:cs="Simplified Arabic" w:hint="cs"/>
          <w:sz w:val="28"/>
          <w:szCs w:val="28"/>
          <w:rtl/>
          <w:lang w:bidi="ar-IQ"/>
        </w:rPr>
        <w:t xml:space="preserve"> أن الراجح هو ما ذهب إليه أصحاب القول الأول من أن الماء يبقى طاهراً إذا طرح فيه الملح بقصد أو بغير قصد ، و ممّا يدلّ على رجحانه أن عبدالله بن زيد </w:t>
      </w:r>
      <w:r w:rsidRPr="00F7614D">
        <w:rPr>
          <w:rFonts w:ascii="Simplified Arabic" w:hAnsi="Simplified Arabic" w:cs="Simplified Arabic"/>
          <w:rtl/>
          <w:lang w:bidi="ar-IQ"/>
        </w:rPr>
        <w:t>–</w:t>
      </w:r>
      <w:r w:rsidRPr="00F7614D">
        <w:rPr>
          <w:rFonts w:ascii="Simplified Arabic" w:hAnsi="Simplified Arabic" w:cs="Simplified Arabic" w:hint="cs"/>
          <w:sz w:val="28"/>
          <w:szCs w:val="28"/>
          <w:rtl/>
          <w:lang w:bidi="ar-IQ"/>
        </w:rPr>
        <w:t>رضي الله عنه</w:t>
      </w:r>
      <w:r w:rsidRPr="00F7614D">
        <w:rPr>
          <w:rFonts w:ascii="Simplified Arabic" w:hAnsi="Simplified Arabic" w:cs="Simplified Arabic" w:hint="cs"/>
          <w:rtl/>
          <w:lang w:bidi="ar-IQ"/>
        </w:rPr>
        <w:t>-</w:t>
      </w:r>
      <w:r w:rsidRPr="00F7614D">
        <w:rPr>
          <w:rFonts w:ascii="Simplified Arabic" w:hAnsi="Simplified Arabic" w:cs="Simplified Arabic" w:hint="cs"/>
          <w:sz w:val="28"/>
          <w:szCs w:val="28"/>
          <w:rtl/>
          <w:lang w:bidi="ar-IQ"/>
        </w:rPr>
        <w:t xml:space="preserve"> قال : ( أتى رسول الله </w:t>
      </w:r>
      <w:r w:rsidRPr="00F7614D">
        <w:rPr>
          <w:rFonts w:ascii="Simplified Arabic" w:hAnsi="Simplified Arabic" w:cs="Simplified Arabic"/>
          <w:sz w:val="28"/>
          <w:szCs w:val="28"/>
          <w:rtl/>
          <w:lang w:bidi="ar-IQ"/>
        </w:rPr>
        <w:t>–</w:t>
      </w:r>
      <w:r w:rsidRPr="00F7614D">
        <w:rPr>
          <w:rFonts w:ascii="Simplified Arabic" w:hAnsi="Simplified Arabic" w:cs="Simplified Arabic" w:hint="cs"/>
          <w:sz w:val="28"/>
          <w:szCs w:val="28"/>
          <w:rtl/>
          <w:lang w:bidi="ar-IQ"/>
        </w:rPr>
        <w:t xml:space="preserve"> صلى الله عليه وسلم </w:t>
      </w:r>
      <w:r w:rsidRPr="00F7614D">
        <w:rPr>
          <w:rFonts w:ascii="Simplified Arabic" w:hAnsi="Simplified Arabic" w:cs="Simplified Arabic"/>
          <w:sz w:val="28"/>
          <w:szCs w:val="28"/>
          <w:rtl/>
          <w:lang w:bidi="ar-IQ"/>
        </w:rPr>
        <w:t>–</w:t>
      </w:r>
      <w:r w:rsidRPr="00F7614D">
        <w:rPr>
          <w:rFonts w:ascii="Simplified Arabic" w:hAnsi="Simplified Arabic" w:cs="Simplified Arabic" w:hint="cs"/>
          <w:sz w:val="28"/>
          <w:szCs w:val="28"/>
          <w:rtl/>
          <w:lang w:bidi="ar-IQ"/>
        </w:rPr>
        <w:t xml:space="preserve"> فأخرجنا له ماءً </w:t>
      </w:r>
      <w:r>
        <w:rPr>
          <w:rFonts w:ascii="Simplified Arabic" w:hAnsi="Simplified Arabic" w:cs="Simplified Arabic" w:hint="cs"/>
          <w:sz w:val="28"/>
          <w:szCs w:val="28"/>
          <w:rtl/>
          <w:lang w:bidi="ar-IQ"/>
        </w:rPr>
        <w:t>في</w:t>
      </w:r>
      <w:r w:rsidRPr="00F7614D">
        <w:rPr>
          <w:rFonts w:ascii="Simplified Arabic" w:hAnsi="Simplified Arabic" w:cs="Simplified Arabic" w:hint="cs"/>
          <w:sz w:val="28"/>
          <w:szCs w:val="28"/>
          <w:rtl/>
          <w:lang w:bidi="ar-IQ"/>
        </w:rPr>
        <w:t xml:space="preserve"> تورمن صفر</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7614D">
        <w:rPr>
          <w:rFonts w:ascii="Simplified Arabic" w:hAnsi="Simplified Arabic" w:cs="Simplified Arabic" w:hint="cs"/>
          <w:sz w:val="28"/>
          <w:szCs w:val="28"/>
          <w:vertAlign w:val="superscript"/>
          <w:rtl/>
          <w:lang w:bidi="ar-IQ"/>
        </w:rPr>
        <w:t>)</w:t>
      </w:r>
      <w:r w:rsidRPr="00F7614D">
        <w:rPr>
          <w:rFonts w:ascii="Simplified Arabic" w:hAnsi="Simplified Arabic" w:cs="Simplified Arabic" w:hint="cs"/>
          <w:sz w:val="28"/>
          <w:szCs w:val="28"/>
          <w:rtl/>
          <w:lang w:bidi="ar-IQ"/>
        </w:rPr>
        <w:t xml:space="preserve"> فتوضأ) </w:t>
      </w:r>
      <w:r w:rsidRPr="00F7614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7614D">
        <w:rPr>
          <w:rFonts w:ascii="Simplified Arabic" w:hAnsi="Simplified Arabic" w:cs="Simplified Arabic" w:hint="cs"/>
          <w:sz w:val="28"/>
          <w:szCs w:val="28"/>
          <w:vertAlign w:val="superscript"/>
          <w:rtl/>
          <w:lang w:bidi="ar-IQ"/>
        </w:rPr>
        <w:t>)</w:t>
      </w:r>
      <w:r w:rsidRPr="00F7614D">
        <w:rPr>
          <w:rFonts w:ascii="Simplified Arabic" w:hAnsi="Simplified Arabic" w:cs="Simplified Arabic" w:hint="cs"/>
          <w:rtl/>
          <w:lang w:bidi="ar-IQ"/>
        </w:rPr>
        <w:t xml:space="preserve"> ، </w:t>
      </w:r>
      <w:r w:rsidRPr="00F7614D">
        <w:rPr>
          <w:rFonts w:ascii="Simplified Arabic" w:hAnsi="Simplified Arabic" w:cs="Simplified Arabic" w:hint="cs"/>
          <w:sz w:val="28"/>
          <w:szCs w:val="28"/>
          <w:rtl/>
          <w:lang w:bidi="ar-IQ"/>
        </w:rPr>
        <w:t xml:space="preserve">ومن المعلوم أن الإناء يغيّر طعم الماء ، </w:t>
      </w:r>
      <w:r>
        <w:rPr>
          <w:rFonts w:ascii="Simplified Arabic" w:hAnsi="Simplified Arabic" w:cs="Simplified Arabic" w:hint="cs"/>
          <w:sz w:val="28"/>
          <w:szCs w:val="28"/>
          <w:rtl/>
          <w:lang w:bidi="ar-IQ"/>
        </w:rPr>
        <w:t xml:space="preserve">وكذلك ما روي عن أبي هريرة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أنّه قال : ( جاء رجل إلى رسول الله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صلى الله عليه وسلّم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فقال يا رسول الله : إنّا نركب البحر ونحمل معنا القليل من الماء ، فإن توضأنا به عطشنا ، أفنتوضأ من ماء البحر ؟ فقالرسول الله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صلى الله عليه وسلّم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 هو الطهور ماؤه الحلّ ميتته )</w:t>
      </w:r>
      <w:r>
        <w:rPr>
          <w:rFonts w:ascii="Simplified Arabic" w:hAnsi="Simplified Arabic" w:cs="Simplified Arabic" w:hint="cs"/>
          <w:sz w:val="28"/>
          <w:szCs w:val="28"/>
          <w:vertAlign w:val="superscript"/>
          <w:rtl/>
          <w:lang w:bidi="ar-IQ"/>
        </w:rPr>
        <w:t>(4)</w:t>
      </w:r>
      <w:r w:rsidRPr="00F7614D">
        <w:rPr>
          <w:rFonts w:ascii="Simplified Arabic" w:hAnsi="Simplified Arabic" w:cs="Simplified Arabic" w:hint="cs"/>
          <w:sz w:val="28"/>
          <w:szCs w:val="28"/>
          <w:rtl/>
          <w:lang w:bidi="ar-IQ"/>
        </w:rPr>
        <w:t xml:space="preserve">والأصل في المياه الطهارة والتطهير سواء كانت عذبة أو مالحة </w:t>
      </w:r>
      <w:r>
        <w:rPr>
          <w:rFonts w:ascii="Simplified Arabic" w:hAnsi="Simplified Arabic" w:cs="Simplified Arabic" w:hint="cs"/>
          <w:sz w:val="28"/>
          <w:szCs w:val="28"/>
          <w:rtl/>
          <w:lang w:bidi="ar-IQ"/>
        </w:rPr>
        <w:t xml:space="preserve">، والله أعلم . </w:t>
      </w:r>
    </w:p>
    <w:p w:rsidR="007737B2" w:rsidRPr="00F7614D" w:rsidRDefault="007737B2" w:rsidP="00B76E30">
      <w:pPr>
        <w:jc w:val="both"/>
        <w:rPr>
          <w:rFonts w:ascii="Simplified Arabic" w:hAnsi="Simplified Arabic" w:cs="Simplified Arabic"/>
          <w:sz w:val="28"/>
          <w:szCs w:val="28"/>
          <w:rtl/>
          <w:lang w:bidi="ar-IQ"/>
        </w:rPr>
      </w:pPr>
      <w:r w:rsidRPr="00F7614D">
        <w:rPr>
          <w:rFonts w:ascii="Simplified Arabic" w:hAnsi="Simplified Arabic" w:cs="Simplified Arabic" w:hint="cs"/>
          <w:sz w:val="28"/>
          <w:szCs w:val="28"/>
          <w:rtl/>
          <w:lang w:bidi="ar-IQ"/>
        </w:rPr>
        <w:t>ــــــــــــــــــــــــــــــــــــــــــــــ</w:t>
      </w:r>
    </w:p>
    <w:p w:rsidR="007737B2" w:rsidRDefault="007737B2" w:rsidP="009D4E72">
      <w:pPr>
        <w:jc w:val="both"/>
        <w:rPr>
          <w:rFonts w:ascii="Simplified Arabic" w:hAnsi="Simplified Arabic" w:cs="Simplified Arabic"/>
          <w:rtl/>
          <w:lang w:bidi="ar-IQ"/>
        </w:rPr>
      </w:pPr>
      <w:r>
        <w:rPr>
          <w:rFonts w:ascii="Simplified Arabic" w:hAnsi="Simplified Arabic" w:cs="Simplified Arabic" w:hint="cs"/>
          <w:rtl/>
          <w:lang w:bidi="ar-IQ"/>
        </w:rPr>
        <w:t xml:space="preserve">(1)ينظر : بداية المجتهد : ص32 . </w:t>
      </w:r>
    </w:p>
    <w:p w:rsidR="007737B2" w:rsidRPr="00F7614D" w:rsidRDefault="007737B2" w:rsidP="009D4E72">
      <w:pPr>
        <w:jc w:val="both"/>
        <w:rPr>
          <w:rFonts w:ascii="Simplified Arabic" w:hAnsi="Simplified Arabic" w:cs="Simplified Arabic"/>
          <w:rtl/>
          <w:lang w:bidi="ar-IQ"/>
        </w:rPr>
      </w:pPr>
      <w:r>
        <w:rPr>
          <w:rFonts w:ascii="Simplified Arabic" w:hAnsi="Simplified Arabic" w:cs="Simplified Arabic" w:hint="cs"/>
          <w:rtl/>
          <w:lang w:bidi="ar-IQ"/>
        </w:rPr>
        <w:t>(2) إناء يشبه الطست من نحاس أو حج</w:t>
      </w:r>
      <w:r w:rsidRPr="00F7614D">
        <w:rPr>
          <w:rFonts w:ascii="Simplified Arabic" w:hAnsi="Simplified Arabic" w:cs="Simplified Arabic" w:hint="cs"/>
          <w:rtl/>
          <w:lang w:bidi="ar-IQ"/>
        </w:rPr>
        <w:t xml:space="preserve">ارة ويتوضأ منه </w:t>
      </w:r>
      <w:r>
        <w:rPr>
          <w:rFonts w:ascii="Simplified Arabic" w:hAnsi="Simplified Arabic" w:cs="Simplified Arabic" w:hint="cs"/>
          <w:rtl/>
          <w:lang w:bidi="ar-IQ"/>
        </w:rPr>
        <w:t>.</w:t>
      </w:r>
      <w:r w:rsidRPr="00F7614D">
        <w:rPr>
          <w:rFonts w:ascii="Simplified Arabic" w:hAnsi="Simplified Arabic" w:cs="Simplified Arabic" w:hint="cs"/>
          <w:rtl/>
          <w:lang w:bidi="ar-IQ"/>
        </w:rPr>
        <w:t xml:space="preserve"> ينظر : النهاية في غريب الحديث والأثر </w:t>
      </w:r>
      <w:r>
        <w:rPr>
          <w:rFonts w:ascii="Simplified Arabic" w:hAnsi="Simplified Arabic" w:cs="Simplified Arabic" w:hint="cs"/>
          <w:rtl/>
          <w:lang w:bidi="ar-IQ"/>
        </w:rPr>
        <w:t>،</w:t>
      </w:r>
      <w:r w:rsidRPr="00F7614D">
        <w:rPr>
          <w:rFonts w:ascii="Simplified Arabic" w:hAnsi="Simplified Arabic" w:cs="Simplified Arabic" w:hint="cs"/>
          <w:rtl/>
          <w:lang w:bidi="ar-IQ"/>
        </w:rPr>
        <w:t xml:space="preserve"> الإمام مجد الدين أبي السعادات المبارك بن محمد الجزري ابن الأثير</w:t>
      </w:r>
      <w:r>
        <w:rPr>
          <w:rFonts w:ascii="Simplified Arabic" w:hAnsi="Simplified Arabic" w:cs="Simplified Arabic" w:hint="cs"/>
          <w:rtl/>
          <w:lang w:bidi="ar-IQ"/>
        </w:rPr>
        <w:t>،</w:t>
      </w:r>
      <w:r w:rsidRPr="00F7614D">
        <w:rPr>
          <w:rFonts w:ascii="Simplified Arabic" w:hAnsi="Simplified Arabic" w:cs="Simplified Arabic" w:hint="cs"/>
          <w:rtl/>
          <w:lang w:bidi="ar-IQ"/>
        </w:rPr>
        <w:t xml:space="preserve"> اعتنى به رائد بن صبري ابن أبي علفة </w:t>
      </w:r>
      <w:r>
        <w:rPr>
          <w:rFonts w:ascii="Simplified Arabic" w:hAnsi="Simplified Arabic" w:cs="Simplified Arabic" w:hint="cs"/>
          <w:rtl/>
          <w:lang w:bidi="ar-IQ"/>
        </w:rPr>
        <w:t>،</w:t>
      </w:r>
      <w:r w:rsidRPr="00F7614D">
        <w:rPr>
          <w:rFonts w:ascii="Simplified Arabic" w:hAnsi="Simplified Arabic" w:cs="Simplified Arabic" w:hint="cs"/>
          <w:rtl/>
          <w:lang w:bidi="ar-IQ"/>
        </w:rPr>
        <w:t xml:space="preserve"> دار النشر  بيت الأفكار الدولية </w:t>
      </w:r>
      <w:r w:rsidRPr="00F7614D">
        <w:rPr>
          <w:rFonts w:ascii="Simplified Arabic" w:hAnsi="Simplified Arabic" w:cs="Simplified Arabic"/>
          <w:rtl/>
          <w:lang w:bidi="ar-IQ"/>
        </w:rPr>
        <w:t>–</w:t>
      </w:r>
      <w:r w:rsidRPr="00F7614D">
        <w:rPr>
          <w:rFonts w:ascii="Simplified Arabic" w:hAnsi="Simplified Arabic" w:cs="Simplified Arabic" w:hint="cs"/>
          <w:rtl/>
          <w:lang w:bidi="ar-IQ"/>
        </w:rPr>
        <w:t xml:space="preserve"> رياض </w:t>
      </w:r>
      <w:r w:rsidRPr="00F7614D">
        <w:rPr>
          <w:rFonts w:ascii="Simplified Arabic" w:hAnsi="Simplified Arabic" w:cs="Simplified Arabic"/>
          <w:rtl/>
          <w:lang w:bidi="ar-IQ"/>
        </w:rPr>
        <w:t>–</w:t>
      </w:r>
      <w:r>
        <w:rPr>
          <w:rFonts w:ascii="Simplified Arabic" w:hAnsi="Simplified Arabic" w:cs="Simplified Arabic" w:hint="cs"/>
          <w:rtl/>
          <w:lang w:bidi="ar-IQ"/>
        </w:rPr>
        <w:t xml:space="preserve"> السعودية  ، </w:t>
      </w:r>
      <w:r w:rsidRPr="00F7614D">
        <w:rPr>
          <w:rFonts w:ascii="Simplified Arabic" w:hAnsi="Simplified Arabic" w:cs="Simplified Arabic" w:hint="cs"/>
          <w:rtl/>
          <w:lang w:bidi="ar-IQ"/>
        </w:rPr>
        <w:t xml:space="preserve">د </w:t>
      </w:r>
      <w:r w:rsidRPr="00F7614D">
        <w:rPr>
          <w:rFonts w:ascii="Simplified Arabic" w:hAnsi="Simplified Arabic" w:cs="Simplified Arabic"/>
          <w:rtl/>
          <w:lang w:bidi="ar-IQ"/>
        </w:rPr>
        <w:t>–</w:t>
      </w:r>
      <w:r w:rsidRPr="00F7614D">
        <w:rPr>
          <w:rFonts w:ascii="Simplified Arabic" w:hAnsi="Simplified Arabic" w:cs="Simplified Arabic" w:hint="cs"/>
          <w:rtl/>
          <w:lang w:bidi="ar-IQ"/>
        </w:rPr>
        <w:t xml:space="preserve"> ط </w:t>
      </w:r>
      <w:r w:rsidRPr="00F7614D">
        <w:rPr>
          <w:rFonts w:ascii="Simplified Arabic" w:hAnsi="Simplified Arabic" w:cs="Simplified Arabic"/>
          <w:rtl/>
          <w:lang w:bidi="ar-IQ"/>
        </w:rPr>
        <w:t>–</w:t>
      </w:r>
      <w:r w:rsidRPr="00F7614D">
        <w:rPr>
          <w:rFonts w:ascii="Simplified Arabic" w:hAnsi="Simplified Arabic" w:cs="Simplified Arabic" w:hint="cs"/>
          <w:rtl/>
          <w:lang w:bidi="ar-IQ"/>
        </w:rPr>
        <w:t xml:space="preserve"> ت: ص 114  </w:t>
      </w:r>
      <w:r>
        <w:rPr>
          <w:rFonts w:ascii="Simplified Arabic" w:hAnsi="Simplified Arabic" w:cs="Simplified Arabic" w:hint="cs"/>
          <w:rtl/>
          <w:lang w:bidi="ar-IQ"/>
        </w:rPr>
        <w:t xml:space="preserve">. </w:t>
      </w:r>
    </w:p>
    <w:p w:rsidR="007737B2" w:rsidRDefault="007737B2" w:rsidP="002A42C4">
      <w:pPr>
        <w:jc w:val="both"/>
        <w:rPr>
          <w:rFonts w:ascii="Simplified Arabic" w:hAnsi="Simplified Arabic" w:cs="Simplified Arabic"/>
          <w:rtl/>
          <w:lang w:bidi="ar-IQ"/>
        </w:rPr>
      </w:pPr>
      <w:r>
        <w:rPr>
          <w:rFonts w:ascii="Simplified Arabic" w:hAnsi="Simplified Arabic" w:cs="Simplified Arabic" w:hint="cs"/>
          <w:rtl/>
          <w:lang w:bidi="ar-IQ"/>
        </w:rPr>
        <w:t>(3)سنن</w:t>
      </w:r>
      <w:r w:rsidRPr="00F7614D">
        <w:rPr>
          <w:rFonts w:ascii="Simplified Arabic" w:hAnsi="Simplified Arabic" w:cs="Simplified Arabic" w:hint="cs"/>
          <w:rtl/>
          <w:lang w:bidi="ar-IQ"/>
        </w:rPr>
        <w:t xml:space="preserve"> البخاري ، </w:t>
      </w:r>
      <w:r>
        <w:rPr>
          <w:rFonts w:ascii="Simplified Arabic" w:hAnsi="Simplified Arabic" w:cs="Simplified Arabic" w:hint="cs"/>
          <w:rtl/>
          <w:lang w:bidi="ar-IQ"/>
        </w:rPr>
        <w:t xml:space="preserve">كتاب الوضوء ، باب </w:t>
      </w:r>
      <w:r w:rsidRPr="00F7614D">
        <w:rPr>
          <w:rFonts w:ascii="Simplified Arabic" w:hAnsi="Simplified Arabic" w:cs="Simplified Arabic" w:hint="cs"/>
          <w:rtl/>
          <w:lang w:bidi="ar-IQ"/>
        </w:rPr>
        <w:t>الغسل والوضوء في المخضب والقدح والخشب والحجارة : 1 / 83 برقم 194</w:t>
      </w:r>
      <w:r>
        <w:rPr>
          <w:rFonts w:ascii="Simplified Arabic" w:hAnsi="Simplified Arabic" w:cs="Simplified Arabic" w:hint="cs"/>
          <w:rtl/>
          <w:lang w:bidi="ar-IQ"/>
        </w:rPr>
        <w:t xml:space="preserve">. </w:t>
      </w:r>
    </w:p>
    <w:p w:rsidR="007737B2" w:rsidRPr="00F7614D" w:rsidRDefault="007737B2" w:rsidP="00F02B5B">
      <w:pPr>
        <w:jc w:val="both"/>
        <w:rPr>
          <w:rFonts w:ascii="Simplified Arabic" w:hAnsi="Simplified Arabic" w:cs="Simplified Arabic"/>
          <w:rtl/>
          <w:lang w:bidi="ar-IQ"/>
        </w:rPr>
      </w:pPr>
      <w:r>
        <w:rPr>
          <w:rFonts w:ascii="Simplified Arabic" w:hAnsi="Simplified Arabic" w:cs="Simplified Arabic" w:hint="cs"/>
          <w:rtl/>
          <w:lang w:bidi="ar-IQ"/>
        </w:rPr>
        <w:t xml:space="preserve">(4) سبق تخريجه : ص 126 . </w:t>
      </w:r>
    </w:p>
    <w:p w:rsidR="007737B2" w:rsidRPr="00F7614D" w:rsidRDefault="007737B2" w:rsidP="00D00FD9">
      <w:pPr>
        <w:jc w:val="lowKashida"/>
        <w:rPr>
          <w:rFonts w:ascii="Simplified Arabic" w:hAnsi="Simplified Arabic" w:cs="Simplified Arabic"/>
          <w:rtl/>
          <w:lang w:bidi="ar-IQ"/>
        </w:rPr>
      </w:pPr>
    </w:p>
    <w:p w:rsidR="007737B2" w:rsidRPr="00F7614D" w:rsidRDefault="007737B2" w:rsidP="00D00FD9">
      <w:pPr>
        <w:jc w:val="lowKashida"/>
        <w:rPr>
          <w:rFonts w:ascii="Simplified Arabic" w:hAnsi="Simplified Arabic" w:cs="Simplified Arabic"/>
          <w:rtl/>
          <w:lang w:bidi="ar-IQ"/>
        </w:rPr>
      </w:pPr>
    </w:p>
    <w:p w:rsidR="007737B2" w:rsidRPr="00F7614D" w:rsidRDefault="007737B2" w:rsidP="00D00FD9">
      <w:pPr>
        <w:jc w:val="lowKashida"/>
        <w:rPr>
          <w:rFonts w:ascii="Simplified Arabic" w:hAnsi="Simplified Arabic" w:cs="Simplified Arabic"/>
          <w:rtl/>
          <w:lang w:bidi="ar-IQ"/>
        </w:rPr>
      </w:pPr>
    </w:p>
    <w:p w:rsidR="007737B2" w:rsidRPr="00F7614D" w:rsidRDefault="007737B2" w:rsidP="00D00FD9">
      <w:pPr>
        <w:jc w:val="lowKashida"/>
        <w:rPr>
          <w:rFonts w:ascii="Simplified Arabic" w:hAnsi="Simplified Arabic" w:cs="Simplified Arabic"/>
          <w:rtl/>
          <w:lang w:bidi="ar-IQ"/>
        </w:rPr>
      </w:pPr>
    </w:p>
    <w:p w:rsidR="007737B2" w:rsidRPr="00F7614D" w:rsidRDefault="007737B2" w:rsidP="00D00FD9">
      <w:pPr>
        <w:jc w:val="lowKashida"/>
        <w:rPr>
          <w:rFonts w:ascii="Simplified Arabic" w:hAnsi="Simplified Arabic" w:cs="Simplified Arabic"/>
          <w:rtl/>
          <w:lang w:bidi="ar-IQ"/>
        </w:rPr>
      </w:pPr>
    </w:p>
    <w:p w:rsidR="007737B2" w:rsidRPr="00F7614D" w:rsidRDefault="007737B2" w:rsidP="00D00FD9">
      <w:pPr>
        <w:jc w:val="lowKashida"/>
        <w:rPr>
          <w:rFonts w:ascii="Simplified Arabic" w:hAnsi="Simplified Arabic" w:cs="Simplified Arabic"/>
          <w:rtl/>
          <w:lang w:bidi="ar-IQ"/>
        </w:rPr>
      </w:pPr>
    </w:p>
    <w:p w:rsidR="007737B2" w:rsidRPr="00F7614D" w:rsidRDefault="007737B2" w:rsidP="00D00FD9">
      <w:pPr>
        <w:jc w:val="lowKashida"/>
        <w:rPr>
          <w:rFonts w:ascii="Simplified Arabic" w:hAnsi="Simplified Arabic" w:cs="Simplified Arabic"/>
          <w:rtl/>
          <w:lang w:bidi="ar-IQ"/>
        </w:rPr>
      </w:pPr>
    </w:p>
    <w:p w:rsidR="007737B2" w:rsidRPr="00F7614D" w:rsidRDefault="007737B2" w:rsidP="00D00FD9">
      <w:pPr>
        <w:jc w:val="lowKashida"/>
        <w:rPr>
          <w:rFonts w:ascii="Simplified Arabic" w:hAnsi="Simplified Arabic" w:cs="Simplified Arabic"/>
          <w:rtl/>
          <w:lang w:bidi="ar-IQ"/>
        </w:rPr>
      </w:pPr>
    </w:p>
    <w:p w:rsidR="007737B2" w:rsidRDefault="007737B2" w:rsidP="00E232A0">
      <w:pPr>
        <w:jc w:val="center"/>
        <w:rPr>
          <w:rFonts w:ascii="Simplified Arabic" w:hAnsi="Simplified Arabic" w:cs="Simplified Arabic"/>
          <w:b/>
          <w:bCs/>
          <w:rtl/>
          <w:lang w:bidi="ar-IQ"/>
        </w:rPr>
      </w:pPr>
    </w:p>
    <w:p w:rsidR="007737B2" w:rsidRDefault="007737B2" w:rsidP="00E232A0">
      <w:pPr>
        <w:jc w:val="center"/>
        <w:rPr>
          <w:rFonts w:ascii="Simplified Arabic" w:hAnsi="Simplified Arabic" w:cs="Simplified Arabic"/>
          <w:b/>
          <w:bCs/>
          <w:rtl/>
          <w:lang w:bidi="ar-IQ"/>
        </w:rPr>
      </w:pPr>
    </w:p>
    <w:p w:rsidR="007737B2" w:rsidRDefault="007737B2" w:rsidP="00E232A0">
      <w:pPr>
        <w:jc w:val="center"/>
        <w:rPr>
          <w:rFonts w:ascii="Simplified Arabic" w:hAnsi="Simplified Arabic" w:cs="Simplified Arabic"/>
          <w:b/>
          <w:bCs/>
          <w:rtl/>
          <w:lang w:bidi="ar-IQ"/>
        </w:rPr>
      </w:pPr>
    </w:p>
    <w:p w:rsidR="007737B2" w:rsidRPr="00F7614D" w:rsidRDefault="007737B2" w:rsidP="00E232A0">
      <w:pPr>
        <w:jc w:val="center"/>
        <w:rPr>
          <w:rFonts w:ascii="Simplified Arabic" w:hAnsi="Simplified Arabic" w:cs="Simplified Arabic"/>
          <w:b/>
          <w:bCs/>
          <w:rtl/>
          <w:lang w:bidi="ar-IQ"/>
        </w:rPr>
      </w:pPr>
      <w:r w:rsidRPr="00F7614D">
        <w:rPr>
          <w:rFonts w:ascii="Simplified Arabic" w:hAnsi="Simplified Arabic" w:cs="Simplified Arabic" w:hint="cs"/>
          <w:b/>
          <w:bCs/>
          <w:rtl/>
          <w:lang w:bidi="ar-IQ"/>
        </w:rPr>
        <w:t>(13</w:t>
      </w:r>
      <w:r>
        <w:rPr>
          <w:rFonts w:ascii="Simplified Arabic" w:hAnsi="Simplified Arabic" w:cs="Simplified Arabic" w:hint="cs"/>
          <w:b/>
          <w:bCs/>
          <w:rtl/>
          <w:lang w:bidi="ar-IQ"/>
        </w:rPr>
        <w:t>1</w:t>
      </w:r>
      <w:r w:rsidRPr="00F7614D">
        <w:rPr>
          <w:rFonts w:ascii="Simplified Arabic" w:hAnsi="Simplified Arabic" w:cs="Simplified Arabic" w:hint="cs"/>
          <w:b/>
          <w:bCs/>
          <w:rtl/>
          <w:lang w:bidi="ar-IQ"/>
        </w:rPr>
        <w:t xml:space="preserve"> )</w:t>
      </w:r>
    </w:p>
    <w:p w:rsidR="007737B2" w:rsidRPr="0071523F" w:rsidRDefault="007737B2" w:rsidP="006C2A48">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الثاني : ( نواقض الوضوء وفيهامسألتان )</w:t>
      </w:r>
    </w:p>
    <w:p w:rsidR="007737B2" w:rsidRDefault="00C63647" w:rsidP="000842ED">
      <w:pPr>
        <w:rPr>
          <w:rFonts w:ascii="Simplified Arabic" w:hAnsi="Simplified Arabic" w:cs="Simplified Arabic"/>
          <w:sz w:val="30"/>
          <w:szCs w:val="30"/>
          <w:rtl/>
          <w:lang w:bidi="ar-IQ"/>
        </w:rPr>
      </w:pPr>
      <w:r w:rsidRPr="00C63647">
        <w:rPr>
          <w:rtl/>
        </w:rPr>
        <w:pict>
          <v:line id="_x0000_s1048" style="position:absolute;left:0;text-align:left;flip:x;z-index:251683840" from="-25.7pt,0" to="433.3pt,0" strokeweight="4.5pt">
            <v:stroke linestyle="thinThick"/>
            <w10:wrap anchorx="page"/>
          </v:line>
        </w:pict>
      </w:r>
    </w:p>
    <w:p w:rsidR="007737B2" w:rsidRDefault="007737B2" w:rsidP="00B76E30">
      <w:pPr>
        <w:tabs>
          <w:tab w:val="left" w:pos="1631"/>
        </w:tabs>
        <w:jc w:val="both"/>
        <w:rPr>
          <w:rFonts w:ascii="Simplified Arabic" w:hAnsi="Simplified Arabic" w:cs="Simplified Arabic"/>
          <w:sz w:val="30"/>
          <w:szCs w:val="30"/>
          <w:rtl/>
          <w:lang w:bidi="ar-IQ"/>
        </w:rPr>
      </w:pPr>
      <w:r>
        <w:rPr>
          <w:rFonts w:ascii="Simplified Arabic" w:hAnsi="Simplified Arabic" w:cs="Simplified Arabic" w:hint="cs"/>
          <w:b/>
          <w:bCs/>
          <w:sz w:val="32"/>
          <w:szCs w:val="32"/>
          <w:rtl/>
          <w:lang w:bidi="ar-IQ"/>
        </w:rPr>
        <w:t xml:space="preserve">المسألة الأولى : حكم الوضوء إذا مسّ ذوات المحارم </w:t>
      </w:r>
      <w:r w:rsidRPr="006539E8">
        <w:rPr>
          <w:rFonts w:ascii="Simplified Arabic" w:hAnsi="Simplified Arabic" w:cs="Simplified Arabic" w:hint="cs"/>
          <w:sz w:val="32"/>
          <w:szCs w:val="32"/>
          <w:vertAlign w:val="superscript"/>
          <w:rtl/>
          <w:lang w:bidi="ar-IQ"/>
        </w:rPr>
        <w:t>(1)</w:t>
      </w:r>
      <w:r>
        <w:rPr>
          <w:rFonts w:ascii="Simplified Arabic" w:hAnsi="Simplified Arabic" w:cs="Simplified Arabic" w:hint="cs"/>
          <w:b/>
          <w:bCs/>
          <w:sz w:val="32"/>
          <w:szCs w:val="32"/>
          <w:rtl/>
          <w:lang w:bidi="ar-IQ"/>
        </w:rPr>
        <w:t xml:space="preserve"> بلذة</w:t>
      </w:r>
      <w:r w:rsidRPr="004C3863">
        <w:rPr>
          <w:rFonts w:ascii="Simplified Arabic" w:hAnsi="Simplified Arabic" w:cs="Simplified Arabic" w:hint="cs"/>
          <w:sz w:val="32"/>
          <w:szCs w:val="32"/>
          <w:rtl/>
          <w:lang w:bidi="ar-IQ"/>
        </w:rPr>
        <w:t xml:space="preserve"> :- </w:t>
      </w:r>
    </w:p>
    <w:p w:rsidR="007737B2" w:rsidRPr="0022540C" w:rsidRDefault="007737B2" w:rsidP="009F452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w:t>
      </w:r>
      <w:r w:rsidRPr="0022540C">
        <w:rPr>
          <w:rFonts w:ascii="Simplified Arabic" w:hAnsi="Simplified Arabic" w:cs="Simplified Arabic" w:hint="cs"/>
          <w:sz w:val="28"/>
          <w:szCs w:val="28"/>
          <w:rtl/>
          <w:lang w:bidi="ar-IQ"/>
        </w:rPr>
        <w:t xml:space="preserve">ختلف الفقهاء في حكم الوضوء إذا مسّ المتوضيء محارمه أو المتوضئة محارمها </w:t>
      </w:r>
      <w:r>
        <w:rPr>
          <w:rFonts w:ascii="Simplified Arabic" w:hAnsi="Simplified Arabic" w:cs="Simplified Arabic" w:hint="cs"/>
          <w:sz w:val="28"/>
          <w:szCs w:val="28"/>
          <w:rtl/>
          <w:lang w:bidi="ar-IQ"/>
        </w:rPr>
        <w:t xml:space="preserve">بلذة </w:t>
      </w:r>
      <w:r w:rsidRPr="0022540C">
        <w:rPr>
          <w:rFonts w:ascii="Simplified Arabic" w:hAnsi="Simplified Arabic" w:cs="Simplified Arabic" w:hint="cs"/>
          <w:sz w:val="28"/>
          <w:szCs w:val="28"/>
          <w:rtl/>
          <w:lang w:bidi="ar-IQ"/>
        </w:rPr>
        <w:t xml:space="preserve">على مذهبين :-  </w:t>
      </w:r>
    </w:p>
    <w:p w:rsidR="007737B2" w:rsidRPr="00ED1F1C" w:rsidRDefault="007737B2" w:rsidP="00B76E30">
      <w:pPr>
        <w:tabs>
          <w:tab w:val="left" w:pos="1631"/>
        </w:tabs>
        <w:jc w:val="both"/>
        <w:rPr>
          <w:rFonts w:ascii="Simplified Arabic" w:hAnsi="Simplified Arabic" w:cs="Simplified Arabic"/>
          <w:b/>
          <w:bCs/>
          <w:sz w:val="28"/>
          <w:szCs w:val="28"/>
          <w:rtl/>
          <w:lang w:bidi="ar-IQ"/>
        </w:rPr>
      </w:pPr>
      <w:r w:rsidRPr="00ED1F1C">
        <w:rPr>
          <w:rFonts w:ascii="Simplified Arabic" w:hAnsi="Simplified Arabic" w:cs="Simplified Arabic" w:hint="cs"/>
          <w:b/>
          <w:bCs/>
          <w:sz w:val="28"/>
          <w:szCs w:val="28"/>
          <w:rtl/>
          <w:lang w:bidi="ar-IQ"/>
        </w:rPr>
        <w:t xml:space="preserve">المذهب الأول :- </w:t>
      </w:r>
    </w:p>
    <w:p w:rsidR="007737B2" w:rsidRPr="009F4527" w:rsidRDefault="007737B2" w:rsidP="009F4527">
      <w:pPr>
        <w:tabs>
          <w:tab w:val="left" w:pos="1631"/>
        </w:tabs>
        <w:jc w:val="both"/>
        <w:rPr>
          <w:rFonts w:ascii="Simplified Arabic" w:hAnsi="Simplified Arabic" w:cs="Simplified Arabic"/>
          <w:sz w:val="28"/>
          <w:szCs w:val="28"/>
          <w:rtl/>
          <w:lang w:bidi="ar-IQ"/>
        </w:rPr>
      </w:pPr>
      <w:r w:rsidRPr="0022540C">
        <w:rPr>
          <w:rFonts w:ascii="Simplified Arabic" w:hAnsi="Simplified Arabic" w:cs="Simplified Arabic" w:hint="cs"/>
          <w:sz w:val="28"/>
          <w:szCs w:val="28"/>
          <w:rtl/>
          <w:lang w:bidi="ar-IQ"/>
        </w:rPr>
        <w:t xml:space="preserve">   ذهبوا إلى عدم نقض الوضوء ، وهو قول ابن الجلاّب</w:t>
      </w:r>
      <w:r w:rsidRPr="0022540C">
        <w:rPr>
          <w:rFonts w:ascii="Simplified Arabic" w:hAnsi="Simplified Arabic" w:cs="Simplified Arabic" w:hint="cs"/>
          <w:sz w:val="28"/>
          <w:szCs w:val="28"/>
          <w:vertAlign w:val="superscript"/>
          <w:rtl/>
          <w:lang w:bidi="ar-IQ"/>
        </w:rPr>
        <w:t xml:space="preserve"> (2) </w:t>
      </w:r>
      <w:r w:rsidRPr="0022540C">
        <w:rPr>
          <w:rFonts w:ascii="Simplified Arabic" w:hAnsi="Simplified Arabic" w:cs="Simplified Arabic" w:hint="cs"/>
          <w:sz w:val="28"/>
          <w:szCs w:val="28"/>
          <w:rtl/>
          <w:lang w:bidi="ar-IQ"/>
        </w:rPr>
        <w:t xml:space="preserve">وابن الحاجب وابن عبد السلام من المالكية </w:t>
      </w:r>
      <w:r>
        <w:rPr>
          <w:rFonts w:ascii="Simplified Arabic" w:hAnsi="Simplified Arabic" w:cs="Simplified Arabic" w:hint="cs"/>
          <w:sz w:val="28"/>
          <w:szCs w:val="28"/>
          <w:rtl/>
          <w:lang w:bidi="ar-IQ"/>
        </w:rPr>
        <w:t>، و به قالت</w:t>
      </w:r>
      <w:r w:rsidRPr="0022540C">
        <w:rPr>
          <w:rFonts w:ascii="Simplified Arabic" w:hAnsi="Simplified Arabic" w:cs="Simplified Arabic" w:hint="cs"/>
          <w:sz w:val="28"/>
          <w:szCs w:val="28"/>
          <w:rtl/>
          <w:lang w:bidi="ar-IQ"/>
        </w:rPr>
        <w:t xml:space="preserve"> الحنفية والإمامية والراجح عند الشافعية ، وهو رأي سيدنا علي وابن عباس </w:t>
      </w:r>
      <w:r w:rsidRPr="0022540C">
        <w:rPr>
          <w:rFonts w:ascii="Simplified Arabic" w:hAnsi="Simplified Arabic" w:cs="Simplified Arabic"/>
          <w:sz w:val="28"/>
          <w:szCs w:val="28"/>
          <w:rtl/>
          <w:lang w:bidi="ar-IQ"/>
        </w:rPr>
        <w:t>–</w:t>
      </w:r>
      <w:r w:rsidRPr="0022540C">
        <w:rPr>
          <w:rFonts w:ascii="Simplified Arabic" w:hAnsi="Simplified Arabic" w:cs="Simplified Arabic" w:hint="cs"/>
          <w:sz w:val="28"/>
          <w:szCs w:val="28"/>
          <w:rtl/>
          <w:lang w:bidi="ar-IQ"/>
        </w:rPr>
        <w:t xml:space="preserve"> رضي الله عنهم -والإمام عطاء وطاووس والحسن البصري وسفيان الثوري</w:t>
      </w:r>
      <w:r w:rsidRPr="0022540C">
        <w:rPr>
          <w:rFonts w:ascii="Simplified Arabic" w:hAnsi="Simplified Arabic" w:cs="Simplified Arabic" w:hint="cs"/>
          <w:rtl/>
          <w:lang w:bidi="ar-IQ"/>
        </w:rPr>
        <w:t xml:space="preserve">- </w:t>
      </w:r>
      <w:r w:rsidRPr="0022540C">
        <w:rPr>
          <w:rFonts w:ascii="Simplified Arabic" w:hAnsi="Simplified Arabic" w:cs="Simplified Arabic" w:hint="cs"/>
          <w:sz w:val="28"/>
          <w:szCs w:val="28"/>
          <w:rtl/>
          <w:lang w:bidi="ar-IQ"/>
        </w:rPr>
        <w:t>رحمهم الله -</w:t>
      </w:r>
      <w:r w:rsidRPr="0022540C">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w:t>
      </w:r>
    </w:p>
    <w:p w:rsidR="007737B2" w:rsidRPr="00ED1F1C" w:rsidRDefault="007737B2" w:rsidP="00B76E30">
      <w:pPr>
        <w:tabs>
          <w:tab w:val="left" w:pos="1631"/>
        </w:tabs>
        <w:jc w:val="both"/>
        <w:rPr>
          <w:rFonts w:ascii="Simplified Arabic" w:hAnsi="Simplified Arabic" w:cs="Simplified Arabic"/>
          <w:b/>
          <w:bCs/>
          <w:sz w:val="28"/>
          <w:szCs w:val="28"/>
          <w:rtl/>
          <w:lang w:bidi="ar-IQ"/>
        </w:rPr>
      </w:pPr>
      <w:r w:rsidRPr="00ED1F1C">
        <w:rPr>
          <w:rFonts w:ascii="Simplified Arabic" w:hAnsi="Simplified Arabic" w:cs="Simplified Arabic" w:hint="cs"/>
          <w:b/>
          <w:bCs/>
          <w:sz w:val="28"/>
          <w:szCs w:val="28"/>
          <w:rtl/>
          <w:lang w:bidi="ar-IQ"/>
        </w:rPr>
        <w:t>المذهب الثاني :-</w:t>
      </w:r>
    </w:p>
    <w:p w:rsidR="007737B2" w:rsidRPr="0022540C" w:rsidRDefault="007737B2" w:rsidP="009F4527">
      <w:pPr>
        <w:tabs>
          <w:tab w:val="left" w:pos="1631"/>
        </w:tabs>
        <w:jc w:val="both"/>
        <w:rPr>
          <w:rFonts w:ascii="Simplified Arabic" w:hAnsi="Simplified Arabic" w:cs="Simplified Arabic"/>
          <w:sz w:val="28"/>
          <w:szCs w:val="28"/>
          <w:rtl/>
          <w:lang w:bidi="ar-IQ"/>
        </w:rPr>
      </w:pPr>
      <w:r w:rsidRPr="0022540C">
        <w:rPr>
          <w:rFonts w:ascii="Simplified Arabic" w:hAnsi="Simplified Arabic" w:cs="Simplified Arabic" w:hint="cs"/>
          <w:sz w:val="28"/>
          <w:szCs w:val="28"/>
          <w:rtl/>
          <w:lang w:bidi="ar-IQ"/>
        </w:rPr>
        <w:t xml:space="preserve">    ذهبوا إلى نقض الوضوء ، وهو مذهب الإمام مالك والقاضي عبد الوهاب و ابن رشد (الجد) وهو رأي مرجوح للشافعية وظاهر مذهب الحنابلة والظاهرية والزيدية ، وهو رأي سيدنا عمر وابن مسعود وابن عمر </w:t>
      </w:r>
      <w:r w:rsidRPr="0022540C">
        <w:rPr>
          <w:rFonts w:ascii="Simplified Arabic" w:hAnsi="Simplified Arabic" w:cs="Simplified Arabic"/>
          <w:sz w:val="28"/>
          <w:szCs w:val="28"/>
          <w:rtl/>
          <w:lang w:bidi="ar-IQ"/>
        </w:rPr>
        <w:t>–</w:t>
      </w:r>
      <w:r w:rsidRPr="0022540C">
        <w:rPr>
          <w:rFonts w:ascii="Simplified Arabic" w:hAnsi="Simplified Arabic" w:cs="Simplified Arabic" w:hint="cs"/>
          <w:sz w:val="28"/>
          <w:szCs w:val="28"/>
          <w:rtl/>
          <w:lang w:bidi="ar-IQ"/>
        </w:rPr>
        <w:t xml:space="preserve"> رضي الله عنهم - والإمام الشعبي ومكحول والنخعي والزهري ورواية عن الأوزاعي </w:t>
      </w:r>
      <w:r w:rsidRPr="0022540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2540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22540C" w:rsidRDefault="007737B2" w:rsidP="00B76E30">
      <w:pPr>
        <w:tabs>
          <w:tab w:val="left" w:pos="1631"/>
        </w:tabs>
        <w:jc w:val="both"/>
        <w:rPr>
          <w:rFonts w:ascii="Simplified Arabic" w:hAnsi="Simplified Arabic" w:cs="Simplified Arabic"/>
          <w:sz w:val="28"/>
          <w:szCs w:val="28"/>
          <w:rtl/>
          <w:lang w:bidi="ar-IQ"/>
        </w:rPr>
      </w:pPr>
      <w:r w:rsidRPr="0022540C">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22540C">
        <w:rPr>
          <w:rFonts w:ascii="Simplified Arabic" w:hAnsi="Simplified Arabic" w:cs="Simplified Arabic" w:hint="cs"/>
          <w:sz w:val="28"/>
          <w:szCs w:val="28"/>
          <w:rtl/>
          <w:lang w:bidi="ar-IQ"/>
        </w:rPr>
        <w:t xml:space="preserve">ـ </w:t>
      </w:r>
    </w:p>
    <w:p w:rsidR="007737B2" w:rsidRPr="0022540C" w:rsidRDefault="007737B2" w:rsidP="00B76E3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22540C">
        <w:rPr>
          <w:rFonts w:ascii="Simplified Arabic" w:hAnsi="Simplified Arabic" w:cs="Simplified Arabic" w:hint="cs"/>
          <w:rtl/>
          <w:lang w:bidi="ar-IQ"/>
        </w:rPr>
        <w:t xml:space="preserve"> ممّا تجدر الإشارة إليها أن المراد بالمحارم هي المحرمية بالنسب كالأم والبنت والأخت أو بالمصاهرة كأم الزوجة وبنتها أو الرضاعة كالأخت من الرضاعة أو المحرمية على التأبيد كاللعان أو بالجمع كأخت الزوجة وبنتها قبل الدخول أو المحرمية لمعنى فيها كالمرتدة 0 ينظر: المجموع للنووي : 2 / 24 </w:t>
      </w:r>
      <w:r>
        <w:rPr>
          <w:rFonts w:ascii="Simplified Arabic" w:hAnsi="Simplified Arabic" w:cs="Simplified Arabic" w:hint="cs"/>
          <w:rtl/>
          <w:lang w:bidi="ar-IQ"/>
        </w:rPr>
        <w:t xml:space="preserve"> . </w:t>
      </w:r>
    </w:p>
    <w:p w:rsidR="007737B2" w:rsidRPr="0022540C" w:rsidRDefault="007737B2" w:rsidP="009C420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22540C">
        <w:rPr>
          <w:rFonts w:ascii="Simplified Arabic" w:hAnsi="Simplified Arabic" w:cs="Simplified Arabic" w:hint="cs"/>
          <w:rtl/>
          <w:lang w:bidi="ar-IQ"/>
        </w:rPr>
        <w:t xml:space="preserve"> هو أبو القاسم عبيد الله بن الحسن بن الجلاب من أهل العراق ، الإمام الفقيه الأصولي العالم الحافظ تفق</w:t>
      </w:r>
      <w:r>
        <w:rPr>
          <w:rFonts w:ascii="Simplified Arabic" w:hAnsi="Simplified Arabic" w:cs="Simplified Arabic" w:hint="cs"/>
          <w:rtl/>
          <w:lang w:bidi="ar-IQ"/>
        </w:rPr>
        <w:t>ه بالأبهري والقاضي عبد الوهاب ت</w:t>
      </w:r>
      <w:r w:rsidRPr="0022540C">
        <w:rPr>
          <w:rFonts w:ascii="Simplified Arabic" w:hAnsi="Simplified Arabic" w:cs="Simplified Arabic" w:hint="cs"/>
          <w:rtl/>
          <w:lang w:bidi="ar-IQ"/>
        </w:rPr>
        <w:t xml:space="preserve"> (378ﻫ) من تصانيفه </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مسائل الخلاف </w:t>
      </w:r>
      <w:r>
        <w:rPr>
          <w:rFonts w:ascii="Simplified Arabic" w:hAnsi="Simplified Arabic" w:cs="Simplified Arabic" w:hint="cs"/>
          <w:rtl/>
          <w:lang w:bidi="ar-IQ"/>
        </w:rPr>
        <w:t>،</w:t>
      </w:r>
      <w:r w:rsidRPr="0022540C">
        <w:rPr>
          <w:rFonts w:ascii="Simplified Arabic" w:hAnsi="Simplified Arabic" w:cs="Simplified Arabic" w:hint="cs"/>
          <w:rtl/>
          <w:lang w:bidi="ar-IQ"/>
        </w:rPr>
        <w:t xml:space="preserve"> التفريع في المذهب المالكي </w:t>
      </w:r>
      <w:r>
        <w:rPr>
          <w:rFonts w:ascii="Simplified Arabic" w:hAnsi="Simplified Arabic" w:cs="Simplified Arabic" w:hint="cs"/>
          <w:rtl/>
          <w:lang w:bidi="ar-IQ"/>
        </w:rPr>
        <w:t>،</w:t>
      </w:r>
      <w:r w:rsidRPr="0022540C">
        <w:rPr>
          <w:rFonts w:ascii="Simplified Arabic" w:hAnsi="Simplified Arabic" w:cs="Simplified Arabic" w:hint="cs"/>
          <w:rtl/>
          <w:lang w:bidi="ar-IQ"/>
        </w:rPr>
        <w:t xml:space="preserve"> وإذا قيل قال الجلاب ، المقصود به التفريع</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ينظر: ترتيب المدارك :3/ 379-380 ،    الديباج المذهب : 1 / 397 </w:t>
      </w:r>
      <w:r>
        <w:rPr>
          <w:rFonts w:ascii="Simplified Arabic" w:hAnsi="Simplified Arabic" w:cs="Simplified Arabic" w:hint="cs"/>
          <w:rtl/>
          <w:lang w:bidi="ar-IQ"/>
        </w:rPr>
        <w:t>.</w:t>
      </w:r>
    </w:p>
    <w:p w:rsidR="007737B2" w:rsidRDefault="007737B2" w:rsidP="009C420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22540C">
        <w:rPr>
          <w:rFonts w:ascii="Simplified Arabic" w:hAnsi="Simplified Arabic" w:cs="Simplified Arabic" w:hint="cs"/>
          <w:rtl/>
          <w:lang w:bidi="ar-IQ"/>
        </w:rPr>
        <w:t xml:space="preserve"> ينظر: تهذيب الأحكام للطوسي : 1 / 23  ،  بداية المجتهد : ص41 ،  المحيط البرهاني في الفقه النعماني فقه الإمام أبي حنيفة </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برهان الدين أبي المعالي محمود بن احمد بن عبد العزيز ابن مازة البخاري ال</w:t>
      </w:r>
      <w:r>
        <w:rPr>
          <w:rFonts w:ascii="Simplified Arabic" w:hAnsi="Simplified Arabic" w:cs="Simplified Arabic" w:hint="cs"/>
          <w:rtl/>
          <w:lang w:bidi="ar-IQ"/>
        </w:rPr>
        <w:t>حنفي  ت (</w:t>
      </w:r>
      <w:r w:rsidRPr="0022540C">
        <w:rPr>
          <w:rFonts w:ascii="Simplified Arabic" w:hAnsi="Simplified Arabic" w:cs="Simplified Arabic" w:hint="cs"/>
          <w:rtl/>
          <w:lang w:bidi="ar-IQ"/>
        </w:rPr>
        <w:t xml:space="preserve">616ﻫ) </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تحقيق عبد الكريم سامي الجندي</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 دار النشر دار الكتب العلمية </w:t>
      </w:r>
      <w:r w:rsidRPr="0022540C">
        <w:rPr>
          <w:rFonts w:ascii="Simplified Arabic" w:hAnsi="Simplified Arabic" w:cs="Simplified Arabic"/>
          <w:rtl/>
          <w:lang w:bidi="ar-IQ"/>
        </w:rPr>
        <w:t>–</w:t>
      </w:r>
      <w:r w:rsidRPr="0022540C">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22540C">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1424ﻫ -2004م : 1 / 74 ،   المجموع للنووي : 2 / 26 ،  التاج والإكليل لمختصر خليل : 1/ 433  ، شرح الخرشي على سيدي خليل : 1 / 370  ، نيل الأوطار : ص139  </w:t>
      </w:r>
      <w:r>
        <w:rPr>
          <w:rFonts w:ascii="Simplified Arabic" w:hAnsi="Simplified Arabic" w:cs="Simplified Arabic" w:hint="cs"/>
          <w:rtl/>
          <w:lang w:bidi="ar-IQ"/>
        </w:rPr>
        <w:t xml:space="preserve">. </w:t>
      </w:r>
    </w:p>
    <w:p w:rsidR="007737B2" w:rsidRPr="0022540C" w:rsidRDefault="007737B2" w:rsidP="009C420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22540C">
        <w:rPr>
          <w:rFonts w:ascii="Simplified Arabic" w:hAnsi="Simplified Arabic" w:cs="Simplified Arabic" w:hint="cs"/>
          <w:rtl/>
          <w:lang w:bidi="ar-IQ"/>
        </w:rPr>
        <w:t xml:space="preserve"> ينظر : التلقين لعبد الوهاب المالكي : ص11 ، البيان والتحصيل :</w:t>
      </w:r>
      <w:r>
        <w:rPr>
          <w:rFonts w:ascii="Simplified Arabic" w:hAnsi="Simplified Arabic" w:cs="Simplified Arabic" w:hint="cs"/>
          <w:rtl/>
          <w:lang w:bidi="ar-IQ"/>
        </w:rPr>
        <w:t xml:space="preserve"> 1/ 99 ،  المحلّى لابن حزم : 1</w:t>
      </w:r>
      <w:r w:rsidRPr="0022540C">
        <w:rPr>
          <w:rFonts w:ascii="Simplified Arabic" w:hAnsi="Simplified Arabic" w:cs="Simplified Arabic" w:hint="cs"/>
          <w:rtl/>
          <w:lang w:bidi="ar-IQ"/>
        </w:rPr>
        <w:t xml:space="preserve">/ 232 ، المغني لابن قدامة : 1 / 253 ،  مغني المحتاج إلى معرفة ألفاظ المنهاج </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شمس الدين محمد بن</w:t>
      </w:r>
      <w:r>
        <w:rPr>
          <w:rFonts w:ascii="Simplified Arabic" w:hAnsi="Simplified Arabic" w:cs="Simplified Arabic" w:hint="cs"/>
          <w:rtl/>
          <w:lang w:bidi="ar-IQ"/>
        </w:rPr>
        <w:t xml:space="preserve">= </w:t>
      </w:r>
    </w:p>
    <w:p w:rsidR="007737B2" w:rsidRPr="00176588" w:rsidRDefault="007737B2" w:rsidP="00AF2892">
      <w:pPr>
        <w:tabs>
          <w:tab w:val="left" w:pos="1631"/>
        </w:tabs>
        <w:jc w:val="center"/>
        <w:rPr>
          <w:rFonts w:ascii="Simplified Arabic" w:hAnsi="Simplified Arabic" w:cs="Simplified Arabic"/>
          <w:b/>
          <w:bCs/>
          <w:rtl/>
          <w:lang w:bidi="ar-IQ"/>
        </w:rPr>
      </w:pPr>
      <w:r w:rsidRPr="00176588">
        <w:rPr>
          <w:rFonts w:ascii="Simplified Arabic" w:hAnsi="Simplified Arabic" w:cs="Simplified Arabic" w:hint="cs"/>
          <w:b/>
          <w:bCs/>
          <w:rtl/>
          <w:lang w:bidi="ar-IQ"/>
        </w:rPr>
        <w:t>(13</w:t>
      </w:r>
      <w:r>
        <w:rPr>
          <w:rFonts w:ascii="Simplified Arabic" w:hAnsi="Simplified Arabic" w:cs="Simplified Arabic" w:hint="cs"/>
          <w:b/>
          <w:bCs/>
          <w:rtl/>
          <w:lang w:bidi="ar-IQ"/>
        </w:rPr>
        <w:t>2</w:t>
      </w:r>
      <w:r w:rsidRPr="00176588">
        <w:rPr>
          <w:rFonts w:ascii="Simplified Arabic" w:hAnsi="Simplified Arabic" w:cs="Simplified Arabic" w:hint="cs"/>
          <w:b/>
          <w:bCs/>
          <w:rtl/>
          <w:lang w:bidi="ar-IQ"/>
        </w:rPr>
        <w:t xml:space="preserve">) </w:t>
      </w:r>
    </w:p>
    <w:p w:rsidR="007737B2" w:rsidRPr="00176588" w:rsidRDefault="007737B2" w:rsidP="00BD2741">
      <w:pPr>
        <w:tabs>
          <w:tab w:val="left" w:pos="1631"/>
        </w:tabs>
        <w:jc w:val="both"/>
        <w:rPr>
          <w:rFonts w:ascii="Simplified Arabic" w:hAnsi="Simplified Arabic" w:cs="Simplified Arabic"/>
          <w:sz w:val="28"/>
          <w:szCs w:val="28"/>
          <w:rtl/>
          <w:lang w:bidi="ar-IQ"/>
        </w:rPr>
      </w:pPr>
      <w:r w:rsidRPr="00176588">
        <w:rPr>
          <w:rFonts w:ascii="Simplified Arabic" w:hAnsi="Simplified Arabic" w:cs="Simplified Arabic" w:hint="cs"/>
          <w:sz w:val="28"/>
          <w:szCs w:val="28"/>
          <w:rtl/>
          <w:lang w:bidi="ar-IQ"/>
        </w:rPr>
        <w:t xml:space="preserve">والذي رجّحه سيدي خليل </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76588">
        <w:rPr>
          <w:rFonts w:ascii="Simplified Arabic" w:hAnsi="Simplified Arabic" w:cs="Simplified Arabic" w:hint="cs"/>
          <w:sz w:val="28"/>
          <w:szCs w:val="28"/>
          <w:vertAlign w:val="superscript"/>
          <w:rtl/>
          <w:lang w:bidi="ar-IQ"/>
        </w:rPr>
        <w:t xml:space="preserve">) </w:t>
      </w:r>
      <w:r w:rsidRPr="00176588">
        <w:rPr>
          <w:rFonts w:ascii="Simplified Arabic" w:hAnsi="Simplified Arabic" w:cs="Simplified Arabic" w:hint="cs"/>
          <w:sz w:val="28"/>
          <w:szCs w:val="28"/>
          <w:rtl/>
          <w:lang w:bidi="ar-IQ"/>
        </w:rPr>
        <w:t xml:space="preserve">هو عدم نقض الوضوء بمسّ ذوات المحارم إذا قصد لذة سواء وجدها أو لم يجدها </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765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76588" w:rsidRDefault="007737B2" w:rsidP="0022799B">
      <w:pPr>
        <w:tabs>
          <w:tab w:val="left" w:pos="1631"/>
        </w:tabs>
        <w:jc w:val="both"/>
        <w:rPr>
          <w:rFonts w:ascii="Simplified Arabic" w:hAnsi="Simplified Arabic" w:cs="Simplified Arabic"/>
          <w:b/>
          <w:bCs/>
          <w:sz w:val="28"/>
          <w:szCs w:val="28"/>
          <w:rtl/>
          <w:lang w:bidi="ar-IQ"/>
        </w:rPr>
      </w:pPr>
      <w:r w:rsidRPr="00176588">
        <w:rPr>
          <w:rFonts w:ascii="Simplified Arabic" w:hAnsi="Simplified Arabic" w:cs="Simplified Arabic" w:hint="cs"/>
          <w:b/>
          <w:bCs/>
          <w:sz w:val="28"/>
          <w:szCs w:val="28"/>
          <w:rtl/>
          <w:lang w:bidi="ar-IQ"/>
        </w:rPr>
        <w:t xml:space="preserve">الأدلة ومناقشتها :- </w:t>
      </w:r>
    </w:p>
    <w:p w:rsidR="007737B2" w:rsidRPr="00BD2741" w:rsidRDefault="007737B2" w:rsidP="0022799B">
      <w:pPr>
        <w:tabs>
          <w:tab w:val="left" w:pos="1631"/>
        </w:tabs>
        <w:jc w:val="both"/>
        <w:rPr>
          <w:rFonts w:ascii="Simplified Arabic" w:hAnsi="Simplified Arabic" w:cs="Simplified Arabic"/>
          <w:b/>
          <w:bCs/>
          <w:sz w:val="28"/>
          <w:szCs w:val="28"/>
          <w:rtl/>
          <w:lang w:bidi="ar-IQ"/>
        </w:rPr>
      </w:pPr>
      <w:r w:rsidRPr="00BD2741">
        <w:rPr>
          <w:rFonts w:ascii="Simplified Arabic" w:hAnsi="Simplified Arabic" w:cs="Simplified Arabic" w:hint="cs"/>
          <w:b/>
          <w:bCs/>
          <w:sz w:val="28"/>
          <w:szCs w:val="28"/>
          <w:rtl/>
          <w:lang w:bidi="ar-IQ"/>
        </w:rPr>
        <w:t xml:space="preserve">أدلة أصحاب المذهب الأول :- </w:t>
      </w:r>
    </w:p>
    <w:p w:rsidR="007737B2" w:rsidRPr="00176588" w:rsidRDefault="007737B2" w:rsidP="00BE414B">
      <w:pPr>
        <w:tabs>
          <w:tab w:val="left" w:pos="1631"/>
        </w:tabs>
        <w:jc w:val="both"/>
        <w:rPr>
          <w:rFonts w:ascii="Simplified Arabic" w:hAnsi="Simplified Arabic" w:cs="Simplified Arabic"/>
          <w:sz w:val="28"/>
          <w:szCs w:val="28"/>
          <w:rtl/>
          <w:lang w:bidi="ar-IQ"/>
        </w:rPr>
      </w:pPr>
      <w:r w:rsidRPr="00176588">
        <w:rPr>
          <w:rFonts w:ascii="Simplified Arabic" w:hAnsi="Simplified Arabic" w:cs="Simplified Arabic" w:hint="cs"/>
          <w:sz w:val="28"/>
          <w:szCs w:val="28"/>
          <w:rtl/>
          <w:lang w:bidi="ar-IQ"/>
        </w:rPr>
        <w:t xml:space="preserve">1- قوله تعالى : </w:t>
      </w:r>
      <w:r>
        <w:rPr>
          <w:rFonts w:ascii="QCF_BSML" w:hAnsi="QCF_BSML" w:cs="QCF_BSML"/>
          <w:color w:val="000000"/>
          <w:sz w:val="27"/>
          <w:szCs w:val="27"/>
          <w:rtl/>
        </w:rPr>
        <w:t>ﭽ</w:t>
      </w:r>
      <w:r>
        <w:rPr>
          <w:rFonts w:ascii="QCF_P108" w:hAnsi="QCF_P108" w:cs="QCF_P108"/>
          <w:color w:val="000000"/>
          <w:sz w:val="27"/>
          <w:szCs w:val="27"/>
          <w:rtl/>
        </w:rPr>
        <w:t xml:space="preserve">  ﭮ  ﭯ  ﭰ  ﭱ  ﭲ  ﭳ   ﭴ  ﭵ  ﭶ  </w:t>
      </w:r>
      <w:r>
        <w:rPr>
          <w:rFonts w:ascii="QCF_BSML" w:hAnsi="QCF_BSML" w:cs="QCF_BSML"/>
          <w:color w:val="000000"/>
          <w:sz w:val="27"/>
          <w:szCs w:val="27"/>
          <w:rtl/>
        </w:rPr>
        <w:t>ﭼ</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176588" w:rsidRDefault="007737B2" w:rsidP="0022799B">
      <w:pPr>
        <w:tabs>
          <w:tab w:val="left" w:pos="1631"/>
        </w:tabs>
        <w:jc w:val="both"/>
        <w:rPr>
          <w:rFonts w:ascii="Simplified Arabic" w:hAnsi="Simplified Arabic" w:cs="Simplified Arabic"/>
          <w:sz w:val="28"/>
          <w:szCs w:val="28"/>
          <w:rtl/>
          <w:lang w:bidi="ar-IQ"/>
        </w:rPr>
      </w:pPr>
      <w:r w:rsidRPr="00176588">
        <w:rPr>
          <w:rFonts w:ascii="Simplified Arabic" w:hAnsi="Simplified Arabic" w:cs="Simplified Arabic" w:hint="cs"/>
          <w:sz w:val="28"/>
          <w:szCs w:val="28"/>
          <w:rtl/>
          <w:lang w:bidi="ar-IQ"/>
        </w:rPr>
        <w:t>وجه الدلالة :</w:t>
      </w:r>
    </w:p>
    <w:p w:rsidR="007737B2" w:rsidRPr="00176588" w:rsidRDefault="007737B2" w:rsidP="00BD2741">
      <w:pPr>
        <w:tabs>
          <w:tab w:val="left" w:pos="1631"/>
        </w:tabs>
        <w:jc w:val="both"/>
        <w:rPr>
          <w:rFonts w:ascii="Simplified Arabic" w:hAnsi="Simplified Arabic" w:cs="Simplified Arabic"/>
          <w:sz w:val="28"/>
          <w:szCs w:val="28"/>
          <w:rtl/>
          <w:lang w:bidi="ar-IQ"/>
        </w:rPr>
      </w:pPr>
      <w:r w:rsidRPr="00176588">
        <w:rPr>
          <w:rFonts w:ascii="Simplified Arabic" w:hAnsi="Simplified Arabic" w:cs="Simplified Arabic" w:hint="cs"/>
          <w:sz w:val="28"/>
          <w:szCs w:val="28"/>
          <w:rtl/>
          <w:lang w:bidi="ar-IQ"/>
        </w:rPr>
        <w:t xml:space="preserve">   أن المراد باللمس حقيقة إلتقاء البشرتين؛ ولكن يصرف إلى معنى الجماع ؛ لأن اللمس إذا اقترن بالنساء يراد به الجماع ، يقال :لمست المرأة أي جامعتها ولوجود قرينة صارفة عن معناه  </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76588">
        <w:rPr>
          <w:rFonts w:ascii="Simplified Arabic" w:hAnsi="Simplified Arabic" w:cs="Simplified Arabic" w:hint="cs"/>
          <w:sz w:val="28"/>
          <w:szCs w:val="28"/>
          <w:vertAlign w:val="superscript"/>
          <w:rtl/>
          <w:lang w:bidi="ar-IQ"/>
        </w:rPr>
        <w:t xml:space="preserve">) </w:t>
      </w:r>
      <w:r w:rsidRPr="00176588">
        <w:rPr>
          <w:rFonts w:ascii="Simplified Arabic" w:hAnsi="Simplified Arabic" w:cs="Simplified Arabic" w:hint="cs"/>
          <w:sz w:val="28"/>
          <w:szCs w:val="28"/>
          <w:rtl/>
          <w:lang w:bidi="ar-IQ"/>
        </w:rPr>
        <w:t xml:space="preserve"> وهي حديث عائشة</w:t>
      </w:r>
      <w:r w:rsidRPr="00176588">
        <w:rPr>
          <w:rFonts w:ascii="Simplified Arabic" w:hAnsi="Simplified Arabic" w:cs="Simplified Arabic"/>
          <w:rtl/>
          <w:lang w:bidi="ar-IQ"/>
        </w:rPr>
        <w:t>–</w:t>
      </w:r>
      <w:r w:rsidRPr="00176588">
        <w:rPr>
          <w:rFonts w:ascii="Simplified Arabic" w:hAnsi="Simplified Arabic" w:cs="Simplified Arabic" w:hint="cs"/>
          <w:sz w:val="28"/>
          <w:szCs w:val="28"/>
          <w:rtl/>
          <w:lang w:bidi="ar-IQ"/>
        </w:rPr>
        <w:t xml:space="preserve">رضي الله عنها-سيأتي قريباً </w:t>
      </w:r>
      <w:r>
        <w:rPr>
          <w:rFonts w:ascii="Simplified Arabic" w:hAnsi="Simplified Arabic" w:cs="Simplified Arabic" w:hint="cs"/>
          <w:sz w:val="28"/>
          <w:szCs w:val="28"/>
          <w:rtl/>
          <w:lang w:bidi="ar-IQ"/>
        </w:rPr>
        <w:t xml:space="preserve">. </w:t>
      </w:r>
    </w:p>
    <w:p w:rsidR="007737B2" w:rsidRPr="00176588" w:rsidRDefault="007737B2" w:rsidP="00176588">
      <w:pPr>
        <w:tabs>
          <w:tab w:val="left" w:pos="1631"/>
        </w:tabs>
        <w:jc w:val="both"/>
        <w:rPr>
          <w:rFonts w:ascii="Simplified Arabic" w:hAnsi="Simplified Arabic" w:cs="Simplified Arabic"/>
          <w:sz w:val="28"/>
          <w:szCs w:val="28"/>
          <w:rtl/>
          <w:lang w:bidi="ar-IQ"/>
        </w:rPr>
      </w:pPr>
      <w:r w:rsidRPr="00176588">
        <w:rPr>
          <w:rFonts w:ascii="Simplified Arabic" w:hAnsi="Simplified Arabic" w:cs="Simplified Arabic" w:hint="cs"/>
          <w:sz w:val="28"/>
          <w:szCs w:val="28"/>
          <w:rtl/>
          <w:lang w:bidi="ar-IQ"/>
        </w:rPr>
        <w:t xml:space="preserve">أجيب : </w:t>
      </w:r>
    </w:p>
    <w:p w:rsidR="007737B2" w:rsidRDefault="007737B2" w:rsidP="002D67CB">
      <w:pPr>
        <w:tabs>
          <w:tab w:val="left" w:pos="1631"/>
        </w:tabs>
        <w:jc w:val="both"/>
        <w:rPr>
          <w:rFonts w:ascii="Simplified Arabic" w:hAnsi="Simplified Arabic" w:cs="Simplified Arabic"/>
          <w:sz w:val="28"/>
          <w:szCs w:val="28"/>
          <w:rtl/>
          <w:lang w:bidi="ar-IQ"/>
        </w:rPr>
      </w:pPr>
      <w:r w:rsidRPr="00176588">
        <w:rPr>
          <w:rFonts w:ascii="Simplified Arabic" w:hAnsi="Simplified Arabic" w:cs="Simplified Arabic" w:hint="cs"/>
          <w:sz w:val="28"/>
          <w:szCs w:val="28"/>
          <w:rtl/>
          <w:lang w:bidi="ar-IQ"/>
        </w:rPr>
        <w:t>بأن اللمس</w:t>
      </w:r>
      <w:r>
        <w:rPr>
          <w:rFonts w:ascii="Simplified Arabic" w:hAnsi="Simplified Arabic" w:cs="Simplified Arabic" w:hint="cs"/>
          <w:sz w:val="28"/>
          <w:szCs w:val="28"/>
          <w:rtl/>
          <w:lang w:bidi="ar-IQ"/>
        </w:rPr>
        <w:t xml:space="preserve"> يطلق على الجس باليد حقيقة ، لقوله</w:t>
      </w:r>
      <w:r w:rsidRPr="00176588">
        <w:rPr>
          <w:rFonts w:ascii="Simplified Arabic" w:hAnsi="Simplified Arabic" w:cs="Simplified Arabic" w:hint="cs"/>
          <w:sz w:val="28"/>
          <w:szCs w:val="28"/>
          <w:rtl/>
          <w:lang w:bidi="ar-IQ"/>
        </w:rPr>
        <w:t xml:space="preserve"> تعالى</w:t>
      </w:r>
      <w:r>
        <w:rPr>
          <w:rFonts w:ascii="QCF_BSML" w:hAnsi="QCF_BSML" w:cs="QCF_BSML"/>
          <w:color w:val="000000"/>
          <w:sz w:val="29"/>
          <w:szCs w:val="29"/>
          <w:rtl/>
        </w:rPr>
        <w:t>ﭽ</w:t>
      </w:r>
      <w:r>
        <w:rPr>
          <w:rFonts w:ascii="QCF_P128" w:hAnsi="QCF_P128" w:cs="QCF_P128"/>
          <w:color w:val="000000"/>
          <w:sz w:val="29"/>
          <w:szCs w:val="29"/>
          <w:rtl/>
        </w:rPr>
        <w:t xml:space="preserve">  ﯡ  ﯢ    </w:t>
      </w:r>
      <w:r>
        <w:rPr>
          <w:rFonts w:ascii="QCF_BSML" w:hAnsi="QCF_BSML" w:cs="QCF_BSML"/>
          <w:color w:val="000000"/>
          <w:sz w:val="29"/>
          <w:szCs w:val="29"/>
          <w:rtl/>
        </w:rPr>
        <w:t>ﭼ</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76588">
        <w:rPr>
          <w:rFonts w:ascii="Simplified Arabic" w:hAnsi="Simplified Arabic" w:cs="Simplified Arabic" w:hint="cs"/>
          <w:sz w:val="28"/>
          <w:szCs w:val="28"/>
          <w:vertAlign w:val="superscript"/>
          <w:rtl/>
          <w:lang w:bidi="ar-IQ"/>
        </w:rPr>
        <w:t>)</w:t>
      </w:r>
      <w:r w:rsidRPr="00176588">
        <w:rPr>
          <w:rFonts w:ascii="Simplified Arabic" w:hAnsi="Simplified Arabic" w:cs="Simplified Arabic" w:hint="cs"/>
          <w:sz w:val="28"/>
          <w:szCs w:val="28"/>
          <w:rtl/>
          <w:lang w:bidi="ar-IQ"/>
        </w:rPr>
        <w:t xml:space="preserve"> وحمله على المعنى الحقيقي أولى من حمله على المعنى المجازي ؛ لأنه لو كان المراد به الجماع ، لكان </w:t>
      </w:r>
      <w:r>
        <w:rPr>
          <w:rFonts w:ascii="Simplified Arabic" w:hAnsi="Simplified Arabic" w:cs="Simplified Arabic" w:hint="cs"/>
          <w:sz w:val="28"/>
          <w:szCs w:val="28"/>
          <w:rtl/>
          <w:lang w:bidi="ar-IQ"/>
        </w:rPr>
        <w:t>مكرراً لغير فائدة ، لقوله تعالى</w:t>
      </w:r>
      <w:r w:rsidRPr="00176588">
        <w:rPr>
          <w:rFonts w:ascii="Simplified Arabic" w:hAnsi="Simplified Arabic" w:cs="Simplified Arabic" w:hint="cs"/>
          <w:sz w:val="28"/>
          <w:szCs w:val="28"/>
          <w:rtl/>
          <w:lang w:bidi="ar-IQ"/>
        </w:rPr>
        <w:t xml:space="preserve">: </w:t>
      </w:r>
      <w:r>
        <w:rPr>
          <w:rFonts w:ascii="QCF_BSML" w:hAnsi="QCF_BSML" w:cs="QCF_BSML"/>
          <w:color w:val="000000"/>
          <w:sz w:val="29"/>
          <w:szCs w:val="29"/>
          <w:rtl/>
        </w:rPr>
        <w:t>ﭽ</w:t>
      </w:r>
      <w:r>
        <w:rPr>
          <w:rFonts w:ascii="QCF_P108" w:hAnsi="QCF_P108" w:cs="QCF_P108"/>
          <w:color w:val="000000"/>
          <w:sz w:val="29"/>
          <w:szCs w:val="29"/>
          <w:rtl/>
        </w:rPr>
        <w:t xml:space="preserve"> ﭣ  ﭤ     ﭥ  ﭦ</w:t>
      </w:r>
      <w:r>
        <w:rPr>
          <w:rFonts w:ascii="QCF_P108" w:hAnsi="QCF_P108" w:cs="QCF_P108"/>
          <w:color w:val="0000A5"/>
          <w:sz w:val="29"/>
          <w:szCs w:val="29"/>
          <w:rtl/>
        </w:rPr>
        <w:t>ﭧ</w:t>
      </w:r>
      <w:r>
        <w:rPr>
          <w:rFonts w:ascii="QCF_BSML" w:hAnsi="QCF_BSML" w:cs="QCF_BSML"/>
          <w:color w:val="000000"/>
          <w:sz w:val="29"/>
          <w:szCs w:val="29"/>
          <w:rtl/>
        </w:rPr>
        <w:t>ﭼ</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وكلام الله يتنزه عن التكرار </w:t>
      </w:r>
      <w:r w:rsidRPr="00176588">
        <w:rPr>
          <w:rFonts w:ascii="Simplified Arabic" w:hAnsi="Simplified Arabic" w:cs="Simplified Arabic" w:hint="cs"/>
          <w:sz w:val="28"/>
          <w:szCs w:val="28"/>
          <w:rtl/>
          <w:lang w:bidi="ar-IQ"/>
        </w:rPr>
        <w:t xml:space="preserve">بلا فائدة </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22799B">
      <w:pPr>
        <w:tabs>
          <w:tab w:val="left" w:pos="1631"/>
        </w:tabs>
        <w:jc w:val="both"/>
        <w:rPr>
          <w:rFonts w:ascii="Simplified Arabic" w:hAnsi="Simplified Arabic" w:cs="Simplified Arabic"/>
          <w:sz w:val="32"/>
          <w:szCs w:val="32"/>
          <w:rtl/>
          <w:lang w:bidi="ar-IQ"/>
        </w:rPr>
      </w:pPr>
      <w:r w:rsidRPr="00176588">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76588">
        <w:rPr>
          <w:rFonts w:ascii="Simplified Arabic" w:hAnsi="Simplified Arabic" w:cs="Simplified Arabic" w:hint="cs"/>
          <w:sz w:val="28"/>
          <w:szCs w:val="28"/>
          <w:rtl/>
          <w:lang w:bidi="ar-IQ"/>
        </w:rPr>
        <w:t xml:space="preserve">ـ </w:t>
      </w:r>
    </w:p>
    <w:p w:rsidR="007737B2" w:rsidRPr="00176588" w:rsidRDefault="007737B2" w:rsidP="009D4E7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الخطيب الشربيني </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على متن منهاج الطالبين للإمام أبي زكريا يحيى بن شرف النووي الشافعي</w:t>
      </w:r>
      <w:r>
        <w:rPr>
          <w:rFonts w:ascii="Simplified Arabic" w:hAnsi="Simplified Arabic" w:cs="Simplified Arabic" w:hint="cs"/>
          <w:rtl/>
          <w:lang w:bidi="ar-IQ"/>
        </w:rPr>
        <w:t xml:space="preserve"> ، ا</w:t>
      </w:r>
      <w:r w:rsidRPr="0022540C">
        <w:rPr>
          <w:rFonts w:ascii="Simplified Arabic" w:hAnsi="Simplified Arabic" w:cs="Simplified Arabic" w:hint="cs"/>
          <w:rtl/>
          <w:lang w:bidi="ar-IQ"/>
        </w:rPr>
        <w:t>عتنى به محمد خليل عيتاني</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 دار النشر دار المعرفة </w:t>
      </w:r>
      <w:r w:rsidRPr="0022540C">
        <w:rPr>
          <w:rFonts w:ascii="Simplified Arabic" w:hAnsi="Simplified Arabic" w:cs="Simplified Arabic"/>
          <w:rtl/>
          <w:lang w:bidi="ar-IQ"/>
        </w:rPr>
        <w:t>–</w:t>
      </w:r>
      <w:r w:rsidRPr="0022540C">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22540C">
        <w:rPr>
          <w:rFonts w:ascii="Simplified Arabic" w:hAnsi="Simplified Arabic" w:cs="Simplified Arabic" w:hint="cs"/>
          <w:rtl/>
          <w:lang w:bidi="ar-IQ"/>
        </w:rPr>
        <w:t>لبنان</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الطبعة الثالثة </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1428ﻫ - 2007م: 1 / 68 ، سبل السلام شرح بلوغ المرام من أدلة الأحكام </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العلامة محمد بن إسماعيل الأمير اليمني الصنعاني </w:t>
      </w:r>
      <w:r>
        <w:rPr>
          <w:rFonts w:ascii="Simplified Arabic" w:hAnsi="Simplified Arabic" w:cs="Simplified Arabic" w:hint="cs"/>
          <w:rtl/>
          <w:lang w:bidi="ar-IQ"/>
        </w:rPr>
        <w:t>ت(</w:t>
      </w:r>
      <w:r w:rsidRPr="0022540C">
        <w:rPr>
          <w:rFonts w:ascii="Simplified Arabic" w:hAnsi="Simplified Arabic" w:cs="Simplified Arabic" w:hint="cs"/>
          <w:rtl/>
          <w:lang w:bidi="ar-IQ"/>
        </w:rPr>
        <w:t>1182ﻫ) تعليق الشيخ محيي الدين محمد بعيون</w:t>
      </w:r>
      <w:r>
        <w:rPr>
          <w:rFonts w:ascii="Simplified Arabic" w:hAnsi="Simplified Arabic" w:cs="Simplified Arabic" w:hint="cs"/>
          <w:rtl/>
          <w:lang w:bidi="ar-IQ"/>
        </w:rPr>
        <w:t xml:space="preserve"> ،</w:t>
      </w:r>
      <w:r w:rsidRPr="0022540C">
        <w:rPr>
          <w:rFonts w:ascii="Simplified Arabic" w:hAnsi="Simplified Arabic" w:cs="Simplified Arabic" w:hint="cs"/>
          <w:rtl/>
          <w:lang w:bidi="ar-IQ"/>
        </w:rPr>
        <w:t xml:space="preserve"> دار النشر دار ابن زيدون </w:t>
      </w:r>
      <w:r w:rsidRPr="0022540C">
        <w:rPr>
          <w:rFonts w:ascii="Simplified Arabic" w:hAnsi="Simplified Arabic" w:cs="Simplified Arabic"/>
          <w:rtl/>
          <w:lang w:bidi="ar-IQ"/>
        </w:rPr>
        <w:t>–</w:t>
      </w:r>
      <w:r w:rsidRPr="0022540C">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22540C">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 </w:t>
      </w:r>
      <w:r w:rsidRPr="0022540C">
        <w:rPr>
          <w:rFonts w:ascii="Simplified Arabic" w:hAnsi="Simplified Arabic" w:cs="Simplified Arabic" w:hint="cs"/>
          <w:rtl/>
          <w:lang w:bidi="ar-IQ"/>
        </w:rPr>
        <w:t xml:space="preserve"> د-ط -ت : 1/84  ، منح الجليل : 1 / 68 </w:t>
      </w:r>
      <w:r>
        <w:rPr>
          <w:rFonts w:ascii="Simplified Arabic" w:hAnsi="Simplified Arabic" w:cs="Simplified Arabic" w:hint="cs"/>
          <w:rtl/>
          <w:lang w:bidi="ar-IQ"/>
        </w:rPr>
        <w:t xml:space="preserve">. </w:t>
      </w:r>
    </w:p>
    <w:p w:rsidR="007737B2" w:rsidRPr="00176588" w:rsidRDefault="007737B2" w:rsidP="009C420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76588">
        <w:rPr>
          <w:rFonts w:ascii="Simplified Arabic" w:hAnsi="Simplified Arabic" w:cs="Simplified Arabic" w:hint="cs"/>
          <w:rtl/>
          <w:lang w:bidi="ar-IQ"/>
        </w:rPr>
        <w:t xml:space="preserve"> قال سيدي خليل : (ولذّةٍ بَمَحْرَم على الأصح) </w:t>
      </w:r>
      <w:r>
        <w:rPr>
          <w:rFonts w:ascii="Simplified Arabic" w:hAnsi="Simplified Arabic" w:cs="Simplified Arabic" w:hint="cs"/>
          <w:rtl/>
          <w:lang w:bidi="ar-IQ"/>
        </w:rPr>
        <w:t>.</w:t>
      </w:r>
      <w:r w:rsidRPr="00176588">
        <w:rPr>
          <w:rFonts w:ascii="Simplified Arabic" w:hAnsi="Simplified Arabic" w:cs="Simplified Arabic" w:hint="cs"/>
          <w:rtl/>
          <w:lang w:bidi="ar-IQ"/>
        </w:rPr>
        <w:t xml:space="preserve"> مختصر العلامة خليل  : ص 16 </w:t>
      </w:r>
      <w:r>
        <w:rPr>
          <w:rFonts w:ascii="Simplified Arabic" w:hAnsi="Simplified Arabic" w:cs="Simplified Arabic" w:hint="cs"/>
          <w:rtl/>
          <w:lang w:bidi="ar-IQ"/>
        </w:rPr>
        <w:t xml:space="preserve"> . </w:t>
      </w:r>
    </w:p>
    <w:p w:rsidR="007737B2" w:rsidRPr="00176588" w:rsidRDefault="007737B2" w:rsidP="00B9019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(2)ا</w:t>
      </w:r>
      <w:r w:rsidRPr="00176588">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176588">
        <w:rPr>
          <w:rFonts w:ascii="Simplified Arabic" w:hAnsi="Simplified Arabic" w:cs="Simplified Arabic" w:hint="cs"/>
          <w:rtl/>
          <w:lang w:bidi="ar-IQ"/>
        </w:rPr>
        <w:t>هذه المسألة من ترجيحات سيدي خليل على رأي الإمام الحطاب ،  قال : ( وجعل الشيخ خليل الأصح عدم النقض ولو وجدت اللذة اعتماداً على ظاهر كلام ابن الحاجب و ابن عبد السلام) وعلى رأي الإمام الخرشي : ( وما م</w:t>
      </w:r>
      <w:r>
        <w:rPr>
          <w:rFonts w:ascii="Simplified Arabic" w:hAnsi="Simplified Arabic" w:cs="Simplified Arabic" w:hint="cs"/>
          <w:rtl/>
          <w:lang w:bidi="ar-IQ"/>
        </w:rPr>
        <w:t>شى عليه المؤلف من عدم النقض بلذة</w:t>
      </w:r>
      <w:r w:rsidRPr="00176588">
        <w:rPr>
          <w:rFonts w:ascii="Simplified Arabic" w:hAnsi="Simplified Arabic" w:cs="Simplified Arabic" w:hint="cs"/>
          <w:rtl/>
          <w:lang w:bidi="ar-IQ"/>
        </w:rPr>
        <w:t xml:space="preserve"> المحرم خلاف المشهور) 0 مواهب الجليل : 1 / 433  ، شرح الخرشي على سيدي خليل : 1 / 307 </w:t>
      </w:r>
      <w:r>
        <w:rPr>
          <w:rFonts w:ascii="Simplified Arabic" w:hAnsi="Simplified Arabic" w:cs="Simplified Arabic" w:hint="cs"/>
          <w:rtl/>
          <w:lang w:bidi="ar-IQ"/>
        </w:rPr>
        <w:t xml:space="preserve"> . </w:t>
      </w:r>
    </w:p>
    <w:p w:rsidR="007737B2" w:rsidRDefault="007737B2" w:rsidP="0022799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176588">
        <w:rPr>
          <w:rFonts w:ascii="Simplified Arabic" w:hAnsi="Simplified Arabic" w:cs="Simplified Arabic" w:hint="cs"/>
          <w:rtl/>
          <w:lang w:bidi="ar-IQ"/>
        </w:rPr>
        <w:t xml:space="preserve"> سورة النساء : الآية (43) ، سورة المائدة : الآية (6)</w:t>
      </w:r>
      <w:r>
        <w:rPr>
          <w:rFonts w:ascii="Simplified Arabic" w:hAnsi="Simplified Arabic" w:cs="Simplified Arabic" w:hint="cs"/>
          <w:rtl/>
          <w:lang w:bidi="ar-IQ"/>
        </w:rPr>
        <w:t xml:space="preserve"> 0 </w:t>
      </w:r>
    </w:p>
    <w:p w:rsidR="007737B2" w:rsidRPr="00176588" w:rsidRDefault="007737B2" w:rsidP="00BA6B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76588">
        <w:rPr>
          <w:rFonts w:ascii="Simplified Arabic" w:hAnsi="Simplified Arabic" w:cs="Simplified Arabic" w:hint="cs"/>
          <w:rtl/>
          <w:lang w:bidi="ar-IQ"/>
        </w:rPr>
        <w:t xml:space="preserve"> ينظر : أحكام القرآن لابن العربي : 1 / 477 ،  تفسير القرطبي : 5 / 157  </w:t>
      </w:r>
      <w:r>
        <w:rPr>
          <w:rFonts w:ascii="Simplified Arabic" w:hAnsi="Simplified Arabic" w:cs="Simplified Arabic" w:hint="cs"/>
          <w:rtl/>
          <w:lang w:bidi="ar-IQ"/>
        </w:rPr>
        <w:t xml:space="preserve"> . </w:t>
      </w:r>
    </w:p>
    <w:p w:rsidR="007737B2" w:rsidRPr="00176588" w:rsidRDefault="007737B2" w:rsidP="001765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76588">
        <w:rPr>
          <w:rFonts w:ascii="Simplified Arabic" w:hAnsi="Simplified Arabic" w:cs="Simplified Arabic" w:hint="cs"/>
          <w:rtl/>
          <w:lang w:bidi="ar-IQ"/>
        </w:rPr>
        <w:t xml:space="preserve"> سورة الأنعام : الآية (7) </w:t>
      </w:r>
    </w:p>
    <w:p w:rsidR="007737B2" w:rsidRPr="00176588" w:rsidRDefault="007737B2" w:rsidP="001765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76588">
        <w:rPr>
          <w:rFonts w:ascii="Simplified Arabic" w:hAnsi="Simplified Arabic" w:cs="Simplified Arabic" w:hint="cs"/>
          <w:rtl/>
          <w:lang w:bidi="ar-IQ"/>
        </w:rPr>
        <w:t xml:space="preserve"> سورة المائدة : الآية (6)</w:t>
      </w:r>
    </w:p>
    <w:p w:rsidR="007737B2" w:rsidRDefault="007737B2" w:rsidP="002D67C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176588">
        <w:rPr>
          <w:rFonts w:ascii="Simplified Arabic" w:hAnsi="Simplified Arabic" w:cs="Simplified Arabic" w:hint="cs"/>
          <w:rtl/>
          <w:lang w:bidi="ar-IQ"/>
        </w:rPr>
        <w:t xml:space="preserve"> ينظر : المجموع للنووي : 2 / 27  ، الذخيرة للقرافي : 1 / 223  </w:t>
      </w:r>
      <w:r>
        <w:rPr>
          <w:rFonts w:ascii="Simplified Arabic" w:hAnsi="Simplified Arabic" w:cs="Simplified Arabic" w:hint="cs"/>
          <w:rtl/>
          <w:lang w:bidi="ar-IQ"/>
        </w:rPr>
        <w:t xml:space="preserve"> . </w:t>
      </w:r>
    </w:p>
    <w:p w:rsidR="007737B2" w:rsidRPr="002D67CB" w:rsidRDefault="007737B2" w:rsidP="002D67CB">
      <w:pPr>
        <w:tabs>
          <w:tab w:val="left" w:pos="1631"/>
        </w:tabs>
        <w:jc w:val="center"/>
        <w:rPr>
          <w:rFonts w:ascii="Simplified Arabic" w:hAnsi="Simplified Arabic" w:cs="Simplified Arabic"/>
          <w:sz w:val="28"/>
          <w:szCs w:val="28"/>
          <w:rtl/>
          <w:lang w:bidi="ar-IQ"/>
        </w:rPr>
      </w:pPr>
      <w:r w:rsidRPr="00176588">
        <w:rPr>
          <w:rFonts w:ascii="Simplified Arabic" w:hAnsi="Simplified Arabic" w:cs="Simplified Arabic" w:hint="cs"/>
          <w:b/>
          <w:bCs/>
          <w:rtl/>
          <w:lang w:bidi="ar-IQ"/>
        </w:rPr>
        <w:t>(1</w:t>
      </w:r>
      <w:r>
        <w:rPr>
          <w:rFonts w:ascii="Simplified Arabic" w:hAnsi="Simplified Arabic" w:cs="Simplified Arabic" w:hint="cs"/>
          <w:b/>
          <w:bCs/>
          <w:rtl/>
          <w:lang w:bidi="ar-IQ"/>
        </w:rPr>
        <w:t>33</w:t>
      </w:r>
      <w:r w:rsidRPr="00176588">
        <w:rPr>
          <w:rFonts w:ascii="Simplified Arabic" w:hAnsi="Simplified Arabic" w:cs="Simplified Arabic" w:hint="cs"/>
          <w:b/>
          <w:bCs/>
          <w:rtl/>
          <w:lang w:bidi="ar-IQ"/>
        </w:rPr>
        <w:t>)</w:t>
      </w:r>
    </w:p>
    <w:p w:rsidR="007737B2" w:rsidRPr="00176588" w:rsidRDefault="007737B2" w:rsidP="000B3664">
      <w:pPr>
        <w:tabs>
          <w:tab w:val="left" w:pos="1631"/>
        </w:tabs>
        <w:jc w:val="both"/>
        <w:rPr>
          <w:rFonts w:ascii="Simplified Arabic" w:hAnsi="Simplified Arabic" w:cs="Simplified Arabic"/>
          <w:sz w:val="28"/>
          <w:szCs w:val="28"/>
          <w:rtl/>
          <w:lang w:bidi="ar-IQ"/>
        </w:rPr>
      </w:pPr>
      <w:r w:rsidRPr="00176588">
        <w:rPr>
          <w:rFonts w:ascii="Simplified Arabic" w:hAnsi="Simplified Arabic" w:cs="Simplified Arabic" w:hint="cs"/>
          <w:sz w:val="28"/>
          <w:szCs w:val="28"/>
          <w:rtl/>
          <w:lang w:bidi="ar-IQ"/>
        </w:rPr>
        <w:t xml:space="preserve">2- عن عائشة </w:t>
      </w:r>
      <w:r w:rsidRPr="00176588">
        <w:rPr>
          <w:rFonts w:ascii="Simplified Arabic" w:hAnsi="Simplified Arabic" w:cs="Simplified Arabic"/>
          <w:sz w:val="28"/>
          <w:szCs w:val="28"/>
          <w:rtl/>
          <w:lang w:bidi="ar-IQ"/>
        </w:rPr>
        <w:t>–</w:t>
      </w:r>
      <w:r w:rsidRPr="00176588">
        <w:rPr>
          <w:rFonts w:ascii="Simplified Arabic" w:hAnsi="Simplified Arabic" w:cs="Simplified Arabic" w:hint="cs"/>
          <w:sz w:val="28"/>
          <w:szCs w:val="28"/>
          <w:rtl/>
          <w:lang w:bidi="ar-IQ"/>
        </w:rPr>
        <w:t xml:space="preserve"> رضي الله عنها- قالت : ( إن رسول الله </w:t>
      </w:r>
      <w:r w:rsidRPr="00176588">
        <w:rPr>
          <w:rFonts w:ascii="Simplified Arabic" w:hAnsi="Simplified Arabic" w:cs="Simplified Arabic"/>
          <w:sz w:val="28"/>
          <w:szCs w:val="28"/>
          <w:rtl/>
          <w:lang w:bidi="ar-IQ"/>
        </w:rPr>
        <w:t>–</w:t>
      </w:r>
      <w:r w:rsidRPr="00176588">
        <w:rPr>
          <w:rFonts w:ascii="Simplified Arabic" w:hAnsi="Simplified Arabic" w:cs="Simplified Arabic" w:hint="cs"/>
          <w:sz w:val="28"/>
          <w:szCs w:val="28"/>
          <w:rtl/>
          <w:lang w:bidi="ar-IQ"/>
        </w:rPr>
        <w:t xml:space="preserve"> صلى الله عليه وسلم- ليصليوأنا لمعترضة بين يديه اعتراض الجنازة حتى إذا أراد أن يوترمسني برجله )</w:t>
      </w:r>
      <w:r w:rsidRPr="001765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وعنها </w:t>
      </w:r>
      <w:r w:rsidRPr="00176588">
        <w:rPr>
          <w:rFonts w:ascii="Simplified Arabic" w:hAnsi="Simplified Arabic" w:cs="Simplified Arabic" w:hint="cs"/>
          <w:sz w:val="28"/>
          <w:szCs w:val="28"/>
          <w:rtl/>
          <w:lang w:bidi="ar-IQ"/>
        </w:rPr>
        <w:t xml:space="preserve">(كنت أنام بين يدي رسول الله </w:t>
      </w:r>
      <w:r w:rsidRPr="00176588">
        <w:rPr>
          <w:rFonts w:ascii="Simplified Arabic" w:hAnsi="Simplified Arabic" w:cs="Simplified Arabic"/>
          <w:sz w:val="28"/>
          <w:szCs w:val="28"/>
          <w:rtl/>
          <w:lang w:bidi="ar-IQ"/>
        </w:rPr>
        <w:t>–</w:t>
      </w:r>
      <w:r w:rsidRPr="00176588">
        <w:rPr>
          <w:rFonts w:ascii="Simplified Arabic" w:hAnsi="Simplified Arabic" w:cs="Simplified Arabic" w:hint="cs"/>
          <w:sz w:val="28"/>
          <w:szCs w:val="28"/>
          <w:rtl/>
          <w:lang w:bidi="ar-IQ"/>
        </w:rPr>
        <w:t xml:space="preserve"> صلى الله عليه وسلم- ورجلاي في قبلته ،فإذا سجد غمزني فقبضت رجلي ،فإذا قام بسطتهما ، قالت: والبيوت يومئذ ليس بها مصابيح ) </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765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FD2FFC" w:rsidRDefault="007737B2" w:rsidP="0022799B">
      <w:pPr>
        <w:tabs>
          <w:tab w:val="left" w:pos="1631"/>
        </w:tabs>
        <w:jc w:val="both"/>
        <w:rPr>
          <w:rFonts w:ascii="Simplified Arabic" w:hAnsi="Simplified Arabic" w:cs="Simplified Arabic"/>
          <w:sz w:val="28"/>
          <w:szCs w:val="28"/>
          <w:rtl/>
          <w:lang w:bidi="ar-IQ"/>
        </w:rPr>
      </w:pPr>
      <w:r w:rsidRPr="00FD2FFC">
        <w:rPr>
          <w:rFonts w:ascii="Simplified Arabic" w:hAnsi="Simplified Arabic" w:cs="Simplified Arabic" w:hint="cs"/>
          <w:sz w:val="28"/>
          <w:szCs w:val="28"/>
          <w:rtl/>
          <w:lang w:bidi="ar-IQ"/>
        </w:rPr>
        <w:t xml:space="preserve">وجه الدلالة : </w:t>
      </w:r>
    </w:p>
    <w:p w:rsidR="007737B2" w:rsidRPr="00FD2FFC" w:rsidRDefault="007737B2" w:rsidP="00BA6B88">
      <w:pPr>
        <w:tabs>
          <w:tab w:val="left" w:pos="1631"/>
        </w:tabs>
        <w:jc w:val="both"/>
        <w:rPr>
          <w:rFonts w:ascii="Simplified Arabic" w:hAnsi="Simplified Arabic" w:cs="Simplified Arabic"/>
          <w:sz w:val="28"/>
          <w:szCs w:val="28"/>
          <w:rtl/>
          <w:lang w:bidi="ar-IQ"/>
        </w:rPr>
      </w:pPr>
      <w:r w:rsidRPr="00FD2FFC">
        <w:rPr>
          <w:rFonts w:ascii="Simplified Arabic" w:hAnsi="Simplified Arabic" w:cs="Simplified Arabic" w:hint="cs"/>
          <w:sz w:val="28"/>
          <w:szCs w:val="28"/>
          <w:rtl/>
          <w:lang w:bidi="ar-IQ"/>
        </w:rPr>
        <w:t xml:space="preserve">آية الوضوء عامة في كلّ لامس ، فخصّها الحديثان وبيّنا ألاّ وضوء على من لم يلتذ ولم يقصد أثناء اللمس ، فمَن لم يقصد اللذة حال اللمس ، ولم يجدها فلا  ينتقض وضوؤه </w:t>
      </w:r>
      <w:r w:rsidRPr="00FD2F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D2FF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D2FFC" w:rsidRDefault="007737B2" w:rsidP="00FD2FFC">
      <w:pPr>
        <w:tabs>
          <w:tab w:val="left" w:pos="1631"/>
        </w:tabs>
        <w:jc w:val="both"/>
        <w:rPr>
          <w:rFonts w:ascii="Simplified Arabic" w:hAnsi="Simplified Arabic" w:cs="Simplified Arabic"/>
          <w:sz w:val="28"/>
          <w:szCs w:val="28"/>
          <w:rtl/>
          <w:lang w:bidi="ar-IQ"/>
        </w:rPr>
      </w:pPr>
      <w:r w:rsidRPr="00FD2FFC">
        <w:rPr>
          <w:rFonts w:ascii="Simplified Arabic" w:hAnsi="Simplified Arabic" w:cs="Simplified Arabic" w:hint="cs"/>
          <w:sz w:val="28"/>
          <w:szCs w:val="28"/>
          <w:rtl/>
          <w:lang w:bidi="ar-IQ"/>
        </w:rPr>
        <w:t>أجيب:</w:t>
      </w:r>
    </w:p>
    <w:p w:rsidR="007737B2" w:rsidRPr="00FD2FFC" w:rsidRDefault="007737B2" w:rsidP="00BA6B88">
      <w:pPr>
        <w:tabs>
          <w:tab w:val="left" w:pos="1631"/>
        </w:tabs>
        <w:jc w:val="both"/>
        <w:rPr>
          <w:rFonts w:ascii="Simplified Arabic" w:hAnsi="Simplified Arabic" w:cs="Simplified Arabic"/>
          <w:sz w:val="28"/>
          <w:szCs w:val="28"/>
          <w:rtl/>
          <w:lang w:bidi="ar-IQ"/>
        </w:rPr>
      </w:pPr>
      <w:r w:rsidRPr="00FD2FFC">
        <w:rPr>
          <w:rFonts w:ascii="Simplified Arabic" w:hAnsi="Simplified Arabic" w:cs="Simplified Arabic" w:hint="cs"/>
          <w:sz w:val="28"/>
          <w:szCs w:val="28"/>
          <w:rtl/>
          <w:lang w:bidi="ar-IQ"/>
        </w:rPr>
        <w:t xml:space="preserve"> أ- ما ذكره ابن حزم-رحمه الله-  بأنه ليس في الخبر ما يدلّ أن </w:t>
      </w:r>
      <w:r w:rsidRPr="00FD2FFC">
        <w:rPr>
          <w:rFonts w:ascii="Simplified Arabic" w:hAnsi="Simplified Arabic" w:cs="Simplified Arabic"/>
          <w:sz w:val="28"/>
          <w:szCs w:val="28"/>
          <w:rtl/>
          <w:lang w:bidi="ar-IQ"/>
        </w:rPr>
        <w:t>–</w:t>
      </w:r>
      <w:r w:rsidRPr="00FD2FFC">
        <w:rPr>
          <w:rFonts w:ascii="Simplified Arabic" w:hAnsi="Simplified Arabic" w:cs="Simplified Arabic" w:hint="cs"/>
          <w:sz w:val="28"/>
          <w:szCs w:val="28"/>
          <w:rtl/>
          <w:lang w:bidi="ar-IQ"/>
        </w:rPr>
        <w:t xml:space="preserve"> عليه الصلاة والسلام </w:t>
      </w:r>
      <w:r w:rsidRPr="00FD2FFC">
        <w:rPr>
          <w:rFonts w:ascii="Simplified Arabic" w:hAnsi="Simplified Arabic" w:cs="Simplified Arabic"/>
          <w:sz w:val="28"/>
          <w:szCs w:val="28"/>
          <w:rtl/>
          <w:lang w:bidi="ar-IQ"/>
        </w:rPr>
        <w:t>–</w:t>
      </w:r>
      <w:r w:rsidRPr="00FD2FFC">
        <w:rPr>
          <w:rFonts w:ascii="Simplified Arabic" w:hAnsi="Simplified Arabic" w:cs="Simplified Arabic" w:hint="cs"/>
          <w:sz w:val="28"/>
          <w:szCs w:val="28"/>
          <w:rtl/>
          <w:lang w:bidi="ar-IQ"/>
        </w:rPr>
        <w:t xml:space="preserve"> كان في الصلاة ربما كان في سجود ، ولو صحّ أنه كان في الصلاة ، فليس في الخبر ما يدلّ أنّه </w:t>
      </w:r>
      <w:r w:rsidRPr="00FD2FFC">
        <w:rPr>
          <w:rFonts w:ascii="Simplified Arabic" w:hAnsi="Simplified Arabic" w:cs="Simplified Arabic"/>
          <w:sz w:val="28"/>
          <w:szCs w:val="28"/>
          <w:rtl/>
          <w:lang w:bidi="ar-IQ"/>
        </w:rPr>
        <w:t>–</w:t>
      </w:r>
      <w:r w:rsidRPr="00FD2FFC">
        <w:rPr>
          <w:rFonts w:ascii="Simplified Arabic" w:hAnsi="Simplified Arabic" w:cs="Simplified Arabic" w:hint="cs"/>
          <w:sz w:val="28"/>
          <w:szCs w:val="28"/>
          <w:rtl/>
          <w:lang w:bidi="ar-IQ"/>
        </w:rPr>
        <w:t xml:space="preserve"> عليه الصلاة والسلام </w:t>
      </w:r>
      <w:r w:rsidRPr="00FD2FFC">
        <w:rPr>
          <w:rFonts w:ascii="Simplified Arabic" w:hAnsi="Simplified Arabic" w:cs="Simplified Arabic"/>
          <w:sz w:val="28"/>
          <w:szCs w:val="28"/>
          <w:rtl/>
          <w:lang w:bidi="ar-IQ"/>
        </w:rPr>
        <w:t>–</w:t>
      </w:r>
      <w:r w:rsidRPr="00FD2FFC">
        <w:rPr>
          <w:rFonts w:ascii="Simplified Arabic" w:hAnsi="Simplified Arabic" w:cs="Simplified Arabic" w:hint="cs"/>
          <w:sz w:val="28"/>
          <w:szCs w:val="28"/>
          <w:rtl/>
          <w:lang w:bidi="ar-IQ"/>
        </w:rPr>
        <w:t xml:space="preserve"> لم ينتقض وضوؤه ولم يجدده ، فإذا كان الخبر موافقاً لما يقولون ، فإنه محمول على قبل نزول الآية </w:t>
      </w:r>
      <w:r w:rsidRPr="00FD2F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FD2F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FD2FFC" w:rsidRDefault="007737B2" w:rsidP="00186211">
      <w:pPr>
        <w:tabs>
          <w:tab w:val="left" w:pos="1631"/>
        </w:tabs>
        <w:jc w:val="both"/>
        <w:rPr>
          <w:rFonts w:ascii="Simplified Arabic" w:hAnsi="Simplified Arabic" w:cs="Simplified Arabic"/>
          <w:sz w:val="28"/>
          <w:szCs w:val="28"/>
          <w:rtl/>
          <w:lang w:bidi="ar-IQ"/>
        </w:rPr>
      </w:pPr>
      <w:r w:rsidRPr="00FD2FFC">
        <w:rPr>
          <w:rFonts w:ascii="Simplified Arabic" w:hAnsi="Simplified Arabic" w:cs="Simplified Arabic" w:hint="cs"/>
          <w:sz w:val="28"/>
          <w:szCs w:val="28"/>
          <w:rtl/>
          <w:lang w:bidi="ar-IQ"/>
        </w:rPr>
        <w:t xml:space="preserve">ب- </w:t>
      </w:r>
      <w:r>
        <w:rPr>
          <w:rFonts w:ascii="Simplified Arabic" w:hAnsi="Simplified Arabic" w:cs="Simplified Arabic" w:hint="cs"/>
          <w:sz w:val="28"/>
          <w:szCs w:val="28"/>
          <w:rtl/>
          <w:lang w:bidi="ar-IQ"/>
        </w:rPr>
        <w:t xml:space="preserve"> بأن الحديث يحمل على الغمز</w:t>
      </w:r>
      <w:r w:rsidRPr="00FD2FFC">
        <w:rPr>
          <w:rFonts w:ascii="Simplified Arabic" w:hAnsi="Simplified Arabic" w:cs="Simplified Arabic" w:hint="cs"/>
          <w:sz w:val="28"/>
          <w:szCs w:val="28"/>
          <w:rtl/>
          <w:lang w:bidi="ar-IQ"/>
        </w:rPr>
        <w:t xml:space="preserve"> فوق الحائل ، وهذا هو الظاهر من حال النائم فلا دلالة فيه على عدم النقض </w:t>
      </w:r>
      <w:r w:rsidRPr="00FD2F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D2F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B23139">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 أن هذه الا</w:t>
      </w:r>
      <w:r w:rsidRPr="00FD2FFC">
        <w:rPr>
          <w:rFonts w:ascii="Simplified Arabic" w:hAnsi="Simplified Arabic" w:cs="Simplified Arabic" w:hint="cs"/>
          <w:sz w:val="28"/>
          <w:szCs w:val="28"/>
          <w:rtl/>
          <w:lang w:bidi="ar-IQ"/>
        </w:rPr>
        <w:t xml:space="preserve">حتمالات بعيدة </w:t>
      </w:r>
      <w:r>
        <w:rPr>
          <w:rFonts w:ascii="Simplified Arabic" w:hAnsi="Simplified Arabic" w:cs="Simplified Arabic" w:hint="cs"/>
          <w:sz w:val="28"/>
          <w:szCs w:val="28"/>
          <w:rtl/>
          <w:lang w:bidi="ar-IQ"/>
        </w:rPr>
        <w:t>و</w:t>
      </w:r>
      <w:r w:rsidRPr="00FD2FFC">
        <w:rPr>
          <w:rFonts w:ascii="Simplified Arabic" w:hAnsi="Simplified Arabic" w:cs="Simplified Arabic" w:hint="cs"/>
          <w:sz w:val="28"/>
          <w:szCs w:val="28"/>
          <w:rtl/>
          <w:lang w:bidi="ar-IQ"/>
        </w:rPr>
        <w:t>مخالفة لظاهر الحديثين</w:t>
      </w:r>
      <w:r>
        <w:rPr>
          <w:rFonts w:ascii="Simplified Arabic" w:hAnsi="Simplified Arabic" w:cs="Simplified Arabic" w:hint="cs"/>
          <w:sz w:val="28"/>
          <w:szCs w:val="28"/>
          <w:rtl/>
          <w:lang w:bidi="ar-IQ"/>
        </w:rPr>
        <w:t xml:space="preserve"> ، والله أعلم  . </w:t>
      </w:r>
    </w:p>
    <w:p w:rsidR="007737B2" w:rsidRDefault="007737B2" w:rsidP="00BA6B88">
      <w:pPr>
        <w:tabs>
          <w:tab w:val="left" w:pos="1631"/>
        </w:tabs>
        <w:jc w:val="both"/>
        <w:rPr>
          <w:rFonts w:ascii="Simplified Arabic" w:hAnsi="Simplified Arabic" w:cs="Simplified Arabic"/>
          <w:sz w:val="28"/>
          <w:szCs w:val="28"/>
          <w:rtl/>
          <w:lang w:bidi="ar-IQ"/>
        </w:rPr>
      </w:pPr>
      <w:r w:rsidRPr="00FD2FFC">
        <w:rPr>
          <w:rFonts w:ascii="Simplified Arabic" w:hAnsi="Simplified Arabic" w:cs="Simplified Arabic" w:hint="cs"/>
          <w:sz w:val="28"/>
          <w:szCs w:val="28"/>
          <w:rtl/>
          <w:lang w:bidi="ar-IQ"/>
        </w:rPr>
        <w:t xml:space="preserve">3- عن عروة عن عائشة </w:t>
      </w:r>
      <w:r w:rsidRPr="00FD2FFC">
        <w:rPr>
          <w:rFonts w:ascii="Simplified Arabic" w:hAnsi="Simplified Arabic" w:cs="Simplified Arabic"/>
          <w:sz w:val="28"/>
          <w:szCs w:val="28"/>
          <w:rtl/>
          <w:lang w:bidi="ar-IQ"/>
        </w:rPr>
        <w:t>–</w:t>
      </w:r>
      <w:r w:rsidRPr="00FD2FFC">
        <w:rPr>
          <w:rFonts w:ascii="Simplified Arabic" w:hAnsi="Simplified Arabic" w:cs="Simplified Arabic" w:hint="cs"/>
          <w:sz w:val="28"/>
          <w:szCs w:val="28"/>
          <w:rtl/>
          <w:lang w:bidi="ar-IQ"/>
        </w:rPr>
        <w:t xml:space="preserve"> رضي الله عنها- أنها قالت </w:t>
      </w:r>
      <w:r>
        <w:rPr>
          <w:rFonts w:ascii="Simplified Arabic" w:hAnsi="Simplified Arabic" w:cs="Simplified Arabic" w:hint="cs"/>
          <w:sz w:val="28"/>
          <w:szCs w:val="28"/>
          <w:rtl/>
          <w:lang w:bidi="ar-IQ"/>
        </w:rPr>
        <w:t xml:space="preserve">: </w:t>
      </w:r>
      <w:r w:rsidRPr="00FD2FFC">
        <w:rPr>
          <w:rFonts w:ascii="Simplified Arabic" w:hAnsi="Simplified Arabic" w:cs="Simplified Arabic" w:hint="cs"/>
          <w:sz w:val="28"/>
          <w:szCs w:val="28"/>
          <w:rtl/>
          <w:lang w:bidi="ar-IQ"/>
        </w:rPr>
        <w:t xml:space="preserve">( أن النبي </w:t>
      </w:r>
      <w:r w:rsidRPr="00FD2FFC">
        <w:rPr>
          <w:rFonts w:ascii="Simplified Arabic" w:hAnsi="Simplified Arabic" w:cs="Simplified Arabic"/>
          <w:sz w:val="28"/>
          <w:szCs w:val="28"/>
          <w:rtl/>
          <w:lang w:bidi="ar-IQ"/>
        </w:rPr>
        <w:t>–</w:t>
      </w:r>
      <w:r w:rsidRPr="00FD2FFC">
        <w:rPr>
          <w:rFonts w:ascii="Simplified Arabic" w:hAnsi="Simplified Arabic" w:cs="Simplified Arabic" w:hint="cs"/>
          <w:sz w:val="28"/>
          <w:szCs w:val="28"/>
          <w:rtl/>
          <w:lang w:bidi="ar-IQ"/>
        </w:rPr>
        <w:t xml:space="preserve"> صلى الله عليه وسلم </w:t>
      </w:r>
      <w:r w:rsidRPr="00FD2FFC">
        <w:rPr>
          <w:rFonts w:ascii="Simplified Arabic" w:hAnsi="Simplified Arabic" w:cs="Simplified Arabic"/>
          <w:sz w:val="28"/>
          <w:szCs w:val="28"/>
          <w:rtl/>
          <w:lang w:bidi="ar-IQ"/>
        </w:rPr>
        <w:t>–</w:t>
      </w:r>
      <w:r w:rsidRPr="00FD2FFC">
        <w:rPr>
          <w:rFonts w:ascii="Simplified Arabic" w:hAnsi="Simplified Arabic" w:cs="Simplified Arabic" w:hint="cs"/>
          <w:sz w:val="28"/>
          <w:szCs w:val="28"/>
          <w:rtl/>
          <w:lang w:bidi="ar-IQ"/>
        </w:rPr>
        <w:t xml:space="preserve"> قبّل بعض نسائه ، ثم خرج إلى الصلاة ولم يتوضأ ، قال عروة قلت : مَن هي إلا أنتِ ، قال : فضحكت </w:t>
      </w:r>
      <w:r>
        <w:rPr>
          <w:rFonts w:ascii="Simplified Arabic" w:hAnsi="Simplified Arabic" w:cs="Simplified Arabic" w:hint="cs"/>
          <w:sz w:val="28"/>
          <w:szCs w:val="28"/>
          <w:rtl/>
          <w:lang w:bidi="ar-IQ"/>
        </w:rPr>
        <w:t xml:space="preserve">) </w:t>
      </w:r>
      <w:r w:rsidRPr="00FD2F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FD2FF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FD2FFC" w:rsidRDefault="007737B2" w:rsidP="0018621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وجه الدلالة : </w:t>
      </w:r>
    </w:p>
    <w:p w:rsidR="007737B2" w:rsidRPr="00FD2FFC" w:rsidRDefault="007737B2" w:rsidP="0022799B">
      <w:pPr>
        <w:tabs>
          <w:tab w:val="left" w:pos="1631"/>
        </w:tabs>
        <w:jc w:val="both"/>
        <w:rPr>
          <w:rFonts w:ascii="Simplified Arabic" w:hAnsi="Simplified Arabic" w:cs="Simplified Arabic"/>
          <w:sz w:val="32"/>
          <w:szCs w:val="32"/>
          <w:rtl/>
          <w:lang w:bidi="ar-IQ"/>
        </w:rPr>
      </w:pPr>
      <w:r w:rsidRPr="00FD2FFC">
        <w:rPr>
          <w:rFonts w:ascii="Simplified Arabic" w:hAnsi="Simplified Arabic" w:cs="Simplified Arabic" w:hint="cs"/>
          <w:sz w:val="28"/>
          <w:szCs w:val="28"/>
          <w:rtl/>
          <w:lang w:bidi="ar-IQ"/>
        </w:rPr>
        <w:t xml:space="preserve">ــــــــــــــــــــــــــــــــــــــــــــــ </w:t>
      </w:r>
    </w:p>
    <w:p w:rsidR="007737B2" w:rsidRPr="00FD2FFC" w:rsidRDefault="007737B2" w:rsidP="00B2313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FD2FFC">
        <w:rPr>
          <w:rFonts w:ascii="Simplified Arabic" w:hAnsi="Simplified Arabic" w:cs="Simplified Arabic" w:hint="cs"/>
          <w:rtl/>
          <w:lang w:bidi="ar-IQ"/>
        </w:rPr>
        <w:t xml:space="preserve"> أخرجه الإمام أحمد في مسنده : 43/286 برفم 26234 ، والنسائي في سننه ، كتاب الطهارة ، باب ترك الوضوء من مسّ الرجل إمراته من غير شهوة : 1/ 101  برقم 166 ، قال الزيلعي : إسناد الحديث صحيح وقد اتفقوا على الاحتجاج به </w:t>
      </w:r>
      <w:r>
        <w:rPr>
          <w:rFonts w:ascii="Simplified Arabic" w:hAnsi="Simplified Arabic" w:cs="Simplified Arabic" w:hint="cs"/>
          <w:rtl/>
          <w:lang w:bidi="ar-IQ"/>
        </w:rPr>
        <w:t>.</w:t>
      </w:r>
      <w:r w:rsidRPr="00FD2FFC">
        <w:rPr>
          <w:rFonts w:ascii="Simplified Arabic" w:hAnsi="Simplified Arabic" w:cs="Simplified Arabic" w:hint="cs"/>
          <w:rtl/>
          <w:lang w:bidi="ar-IQ"/>
        </w:rPr>
        <w:t xml:space="preserve"> ينظر: نصب الراية : 1 / 82  </w:t>
      </w:r>
      <w:r>
        <w:rPr>
          <w:rFonts w:ascii="Simplified Arabic" w:hAnsi="Simplified Arabic" w:cs="Simplified Arabic" w:hint="cs"/>
          <w:rtl/>
          <w:lang w:bidi="ar-IQ"/>
        </w:rPr>
        <w:t xml:space="preserve">. </w:t>
      </w:r>
    </w:p>
    <w:p w:rsidR="007737B2" w:rsidRDefault="007737B2" w:rsidP="001666BC">
      <w:pPr>
        <w:jc w:val="both"/>
        <w:rPr>
          <w:rFonts w:ascii="Simplified Arabic" w:hAnsi="Simplified Arabic" w:cs="Simplified Arabic"/>
          <w:rtl/>
          <w:lang w:bidi="ar-IQ"/>
        </w:rPr>
      </w:pPr>
      <w:r>
        <w:rPr>
          <w:rFonts w:ascii="Simplified Arabic" w:hAnsi="Simplified Arabic" w:cs="Simplified Arabic" w:hint="cs"/>
          <w:rtl/>
          <w:lang w:bidi="ar-IQ"/>
        </w:rPr>
        <w:t>(2)صحيح</w:t>
      </w:r>
      <w:r w:rsidRPr="00FD2FFC">
        <w:rPr>
          <w:rFonts w:ascii="Simplified Arabic" w:hAnsi="Simplified Arabic" w:cs="Simplified Arabic" w:hint="cs"/>
          <w:rtl/>
          <w:lang w:bidi="ar-IQ"/>
        </w:rPr>
        <w:t xml:space="preserve"> البخاري ، كتاب الصلاة ، باب الصلاة على الفراش</w:t>
      </w:r>
      <w:r>
        <w:rPr>
          <w:rFonts w:ascii="Simplified Arabic" w:hAnsi="Simplified Arabic" w:cs="Simplified Arabic" w:hint="cs"/>
          <w:rtl/>
          <w:lang w:bidi="ar-IQ"/>
        </w:rPr>
        <w:t xml:space="preserve"> : 1</w:t>
      </w:r>
      <w:r w:rsidRPr="00FD2FFC">
        <w:rPr>
          <w:rFonts w:ascii="Simplified Arabic" w:hAnsi="Simplified Arabic" w:cs="Simplified Arabic" w:hint="cs"/>
          <w:rtl/>
          <w:lang w:bidi="ar-IQ"/>
        </w:rPr>
        <w:t xml:space="preserve">/ 150 برقم 375 ، </w:t>
      </w:r>
      <w:r>
        <w:rPr>
          <w:rFonts w:ascii="Simplified Arabic" w:hAnsi="Simplified Arabic" w:cs="Simplified Arabic" w:hint="cs"/>
          <w:rtl/>
          <w:lang w:bidi="ar-IQ"/>
        </w:rPr>
        <w:t xml:space="preserve">صحيح مسلم </w:t>
      </w:r>
      <w:r w:rsidRPr="00FD2FFC">
        <w:rPr>
          <w:rFonts w:ascii="Simplified Arabic" w:hAnsi="Simplified Arabic" w:cs="Simplified Arabic" w:hint="cs"/>
          <w:rtl/>
          <w:lang w:bidi="ar-IQ"/>
        </w:rPr>
        <w:t xml:space="preserve">، كتاب الصلاة ، باب </w:t>
      </w:r>
      <w:r>
        <w:rPr>
          <w:rFonts w:ascii="Simplified Arabic" w:hAnsi="Simplified Arabic" w:cs="Simplified Arabic" w:hint="cs"/>
          <w:rtl/>
          <w:lang w:bidi="ar-IQ"/>
        </w:rPr>
        <w:t>الا</w:t>
      </w:r>
      <w:r w:rsidRPr="00FD2FFC">
        <w:rPr>
          <w:rFonts w:ascii="Simplified Arabic" w:hAnsi="Simplified Arabic" w:cs="Simplified Arabic" w:hint="cs"/>
          <w:rtl/>
          <w:lang w:bidi="ar-IQ"/>
        </w:rPr>
        <w:t xml:space="preserve">عتراض بين المصلي : 1/366  برقم 512 </w:t>
      </w:r>
      <w:r>
        <w:rPr>
          <w:rFonts w:ascii="Simplified Arabic" w:hAnsi="Simplified Arabic" w:cs="Simplified Arabic" w:hint="cs"/>
          <w:rtl/>
          <w:lang w:bidi="ar-IQ"/>
        </w:rPr>
        <w:t>.</w:t>
      </w:r>
    </w:p>
    <w:p w:rsidR="007737B2" w:rsidRPr="00FD2FFC" w:rsidRDefault="007737B2" w:rsidP="00BA6B88">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(3)</w:t>
      </w:r>
      <w:r w:rsidRPr="00FD2FFC">
        <w:rPr>
          <w:rFonts w:ascii="Simplified Arabic" w:hAnsi="Simplified Arabic" w:cs="Simplified Arabic" w:hint="cs"/>
          <w:rtl/>
          <w:lang w:bidi="ar-IQ"/>
        </w:rPr>
        <w:t xml:space="preserve"> ينظر : </w:t>
      </w:r>
      <w:r w:rsidRPr="00176588">
        <w:rPr>
          <w:rFonts w:ascii="Simplified Arabic" w:hAnsi="Simplified Arabic" w:cs="Simplified Arabic" w:hint="cs"/>
          <w:rtl/>
          <w:lang w:bidi="ar-IQ"/>
        </w:rPr>
        <w:t>أحكام القرآن لابن العربي : 1 / 477</w:t>
      </w:r>
      <w:r>
        <w:rPr>
          <w:rFonts w:ascii="Simplified Arabic" w:hAnsi="Simplified Arabic" w:cs="Simplified Arabic" w:hint="cs"/>
          <w:rtl/>
          <w:lang w:bidi="ar-IQ"/>
        </w:rPr>
        <w:t xml:space="preserve">  ، </w:t>
      </w:r>
      <w:r w:rsidRPr="00FD2FFC">
        <w:rPr>
          <w:rFonts w:ascii="Simplified Arabic" w:hAnsi="Simplified Arabic" w:cs="Simplified Arabic" w:hint="cs"/>
          <w:rtl/>
          <w:lang w:bidi="ar-IQ"/>
        </w:rPr>
        <w:t>الفقه المالكي وأدلته : 1 / 89</w:t>
      </w:r>
      <w:r>
        <w:rPr>
          <w:rFonts w:ascii="Simplified Arabic" w:hAnsi="Simplified Arabic" w:cs="Simplified Arabic" w:hint="cs"/>
          <w:sz w:val="28"/>
          <w:szCs w:val="28"/>
          <w:rtl/>
          <w:lang w:bidi="ar-IQ"/>
        </w:rPr>
        <w:t xml:space="preserve">. </w:t>
      </w:r>
    </w:p>
    <w:p w:rsidR="007737B2" w:rsidRPr="00FD2FFC" w:rsidRDefault="007737B2" w:rsidP="00BA6B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FD2FFC">
        <w:rPr>
          <w:rFonts w:ascii="Simplified Arabic" w:hAnsi="Simplified Arabic" w:cs="Simplified Arabic" w:hint="cs"/>
          <w:rtl/>
          <w:lang w:bidi="ar-IQ"/>
        </w:rPr>
        <w:t xml:space="preserve"> ينظر : المحلى لابن حزم : 1 / 234    </w:t>
      </w:r>
      <w:r>
        <w:rPr>
          <w:rFonts w:ascii="Simplified Arabic" w:hAnsi="Simplified Arabic" w:cs="Simplified Arabic" w:hint="cs"/>
          <w:rtl/>
          <w:lang w:bidi="ar-IQ"/>
        </w:rPr>
        <w:t xml:space="preserve">. </w:t>
      </w:r>
    </w:p>
    <w:p w:rsidR="007737B2" w:rsidRDefault="007737B2" w:rsidP="0018621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(5) ينظر : </w:t>
      </w:r>
      <w:r w:rsidRPr="00FD2FFC">
        <w:rPr>
          <w:rFonts w:ascii="Simplified Arabic" w:hAnsi="Simplified Arabic" w:cs="Simplified Arabic" w:hint="cs"/>
          <w:rtl/>
          <w:lang w:bidi="ar-IQ"/>
        </w:rPr>
        <w:t>شرح النووي</w:t>
      </w:r>
      <w:r>
        <w:rPr>
          <w:rFonts w:ascii="Simplified Arabic" w:hAnsi="Simplified Arabic" w:cs="Simplified Arabic" w:hint="cs"/>
          <w:rtl/>
          <w:lang w:bidi="ar-IQ"/>
        </w:rPr>
        <w:t xml:space="preserve"> على صحيح مسلم </w:t>
      </w:r>
      <w:r w:rsidRPr="00FD2FFC">
        <w:rPr>
          <w:rFonts w:ascii="Simplified Arabic" w:hAnsi="Simplified Arabic" w:cs="Simplified Arabic" w:hint="cs"/>
          <w:rtl/>
          <w:lang w:bidi="ar-IQ"/>
        </w:rPr>
        <w:t>: 4/ 229-230</w:t>
      </w:r>
      <w:r>
        <w:rPr>
          <w:rFonts w:ascii="Simplified Arabic" w:hAnsi="Simplified Arabic" w:cs="Simplified Arabic" w:hint="cs"/>
          <w:rtl/>
          <w:lang w:bidi="ar-IQ"/>
        </w:rPr>
        <w:t xml:space="preserve">  . </w:t>
      </w:r>
    </w:p>
    <w:p w:rsidR="007737B2" w:rsidRPr="00FD2FFC" w:rsidRDefault="007737B2" w:rsidP="0018621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(6)سنن</w:t>
      </w:r>
      <w:r w:rsidRPr="00B55382">
        <w:rPr>
          <w:rFonts w:ascii="Simplified Arabic" w:hAnsi="Simplified Arabic" w:cs="Simplified Arabic" w:hint="cs"/>
          <w:rtl/>
          <w:lang w:bidi="ar-IQ"/>
        </w:rPr>
        <w:t xml:space="preserve"> الترمذي في سننه ، أبواب الطهارة ، باب ما جاء في ترك الوضوء من القبلة: 1 / 133 برقم(86) ، </w:t>
      </w:r>
      <w:r>
        <w:rPr>
          <w:rFonts w:ascii="Simplified Arabic" w:hAnsi="Simplified Arabic" w:cs="Simplified Arabic" w:hint="cs"/>
          <w:rtl/>
          <w:lang w:bidi="ar-IQ"/>
        </w:rPr>
        <w:t>سنن ابن ماجه ،</w:t>
      </w:r>
      <w:r w:rsidRPr="00B55382">
        <w:rPr>
          <w:rFonts w:ascii="Simplified Arabic" w:hAnsi="Simplified Arabic" w:cs="Simplified Arabic" w:hint="cs"/>
          <w:rtl/>
          <w:lang w:bidi="ar-IQ"/>
        </w:rPr>
        <w:t xml:space="preserve">كتاب الطهارة وسننها ، باب الوضوء من القبلة : 1/ 168 برقم </w:t>
      </w:r>
      <w:r>
        <w:rPr>
          <w:rFonts w:ascii="Simplified Arabic" w:hAnsi="Simplified Arabic" w:cs="Simplified Arabic" w:hint="cs"/>
          <w:rtl/>
          <w:lang w:bidi="ar-IQ"/>
        </w:rPr>
        <w:t>502</w:t>
      </w:r>
      <w:r w:rsidRPr="00B55382">
        <w:rPr>
          <w:rFonts w:ascii="Simplified Arabic" w:hAnsi="Simplified Arabic" w:cs="Simplified Arabic" w:hint="cs"/>
          <w:rtl/>
          <w:lang w:bidi="ar-IQ"/>
        </w:rPr>
        <w:t xml:space="preserve"> ، </w:t>
      </w:r>
      <w:r>
        <w:rPr>
          <w:rFonts w:ascii="Simplified Arabic" w:hAnsi="Simplified Arabic" w:cs="Simplified Arabic" w:hint="cs"/>
          <w:rtl/>
          <w:lang w:bidi="ar-IQ"/>
        </w:rPr>
        <w:t xml:space="preserve">سنن </w:t>
      </w:r>
      <w:r w:rsidRPr="00B55382">
        <w:rPr>
          <w:rFonts w:ascii="Simplified Arabic" w:hAnsi="Simplified Arabic" w:cs="Simplified Arabic" w:hint="cs"/>
          <w:rtl/>
          <w:lang w:bidi="ar-IQ"/>
        </w:rPr>
        <w:t>الدار</w:t>
      </w:r>
      <w:r>
        <w:rPr>
          <w:rFonts w:ascii="Simplified Arabic" w:hAnsi="Simplified Arabic" w:cs="Simplified Arabic" w:hint="cs"/>
          <w:rtl/>
          <w:lang w:bidi="ar-IQ"/>
        </w:rPr>
        <w:t xml:space="preserve"> =</w:t>
      </w:r>
    </w:p>
    <w:p w:rsidR="007737B2" w:rsidRPr="00B55382" w:rsidRDefault="007737B2" w:rsidP="00AF2892">
      <w:pPr>
        <w:jc w:val="center"/>
        <w:rPr>
          <w:rFonts w:ascii="Simplified Arabic" w:hAnsi="Simplified Arabic" w:cs="Simplified Arabic"/>
          <w:b/>
          <w:bCs/>
          <w:rtl/>
          <w:lang w:bidi="ar-IQ"/>
        </w:rPr>
      </w:pPr>
      <w:r w:rsidRPr="00FD2FFC">
        <w:rPr>
          <w:rFonts w:ascii="Simplified Arabic" w:hAnsi="Simplified Arabic" w:cs="Simplified Arabic" w:hint="cs"/>
          <w:b/>
          <w:bCs/>
          <w:rtl/>
          <w:lang w:bidi="ar-IQ"/>
        </w:rPr>
        <w:t>(13</w:t>
      </w:r>
      <w:r>
        <w:rPr>
          <w:rFonts w:ascii="Simplified Arabic" w:hAnsi="Simplified Arabic" w:cs="Simplified Arabic" w:hint="cs"/>
          <w:b/>
          <w:bCs/>
          <w:rtl/>
          <w:lang w:bidi="ar-IQ"/>
        </w:rPr>
        <w:t>4</w:t>
      </w:r>
      <w:r w:rsidRPr="00FD2FFC">
        <w:rPr>
          <w:rFonts w:ascii="Simplified Arabic" w:hAnsi="Simplified Arabic" w:cs="Simplified Arabic" w:hint="cs"/>
          <w:b/>
          <w:bCs/>
          <w:rtl/>
          <w:lang w:bidi="ar-IQ"/>
        </w:rPr>
        <w:t>)</w:t>
      </w:r>
    </w:p>
    <w:p w:rsidR="007737B2" w:rsidRPr="00B55382" w:rsidRDefault="007737B2" w:rsidP="00B55382">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 xml:space="preserve">  يدلّ الحديث على أن لمس المرأة لاينقض الوضوء وإن كان بلذة ؛ لأن القبلة مظنة اللذة</w:t>
      </w:r>
      <w:r w:rsidRPr="00B55382">
        <w:rPr>
          <w:rFonts w:ascii="Simplified Arabic" w:hAnsi="Simplified Arabic" w:cs="Simplified Arabic" w:hint="cs"/>
          <w:sz w:val="28"/>
          <w:szCs w:val="28"/>
          <w:vertAlign w:val="superscript"/>
          <w:rtl/>
          <w:lang w:bidi="ar-IQ"/>
        </w:rPr>
        <w:t xml:space="preserve">(1) </w:t>
      </w:r>
      <w:r w:rsidRPr="00B55382">
        <w:rPr>
          <w:rFonts w:ascii="Simplified Arabic" w:hAnsi="Simplified Arabic" w:cs="Simplified Arabic" w:hint="cs"/>
          <w:sz w:val="28"/>
          <w:szCs w:val="28"/>
          <w:rtl/>
          <w:lang w:bidi="ar-IQ"/>
        </w:rPr>
        <w:t xml:space="preserve"> أجيب : </w:t>
      </w:r>
    </w:p>
    <w:p w:rsidR="007737B2" w:rsidRPr="00B55382" w:rsidRDefault="007737B2" w:rsidP="00BA6B88">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 xml:space="preserve">بأن هذا الخبر غير صحيح ، لو صحّ فهو محمول على ما كان عليه الأمر قبل نزول الوضوء من اللمس </w:t>
      </w:r>
      <w:r w:rsidRPr="00B55382">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Pr="00B55382" w:rsidRDefault="007737B2" w:rsidP="009F4527">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B55382">
        <w:rPr>
          <w:rFonts w:ascii="Simplified Arabic" w:hAnsi="Simplified Arabic" w:cs="Simplified Arabic" w:hint="cs"/>
          <w:sz w:val="28"/>
          <w:szCs w:val="28"/>
          <w:rtl/>
          <w:lang w:bidi="ar-IQ"/>
        </w:rPr>
        <w:t xml:space="preserve">حتجوا بالقياس على لمس الرجال ، كما لو لمس رجل رجلاً بلذة ؛ فإنه لا ينتقض ، كذلك لمس المحرم </w:t>
      </w:r>
      <w:r w:rsidRPr="00B55382">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B55382" w:rsidRDefault="007737B2" w:rsidP="00616580">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 xml:space="preserve">أجيب: </w:t>
      </w:r>
    </w:p>
    <w:p w:rsidR="007737B2" w:rsidRPr="00B55382" w:rsidRDefault="007737B2" w:rsidP="00BA6B88">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 xml:space="preserve">   بأن الرجل ليس محلاَ للشهوة بخلاف المرأة وهي تشتهى </w:t>
      </w:r>
      <w:r w:rsidRPr="00B55382">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 xml:space="preserve">. </w:t>
      </w:r>
    </w:p>
    <w:p w:rsidR="007737B2" w:rsidRPr="00B55382" w:rsidRDefault="007737B2" w:rsidP="00616580">
      <w:pPr>
        <w:tabs>
          <w:tab w:val="left" w:pos="1631"/>
        </w:tabs>
        <w:jc w:val="both"/>
        <w:rPr>
          <w:rFonts w:ascii="Simplified Arabic" w:hAnsi="Simplified Arabic" w:cs="Simplified Arabic"/>
          <w:b/>
          <w:bCs/>
          <w:sz w:val="28"/>
          <w:szCs w:val="28"/>
          <w:rtl/>
          <w:lang w:bidi="ar-IQ"/>
        </w:rPr>
      </w:pPr>
      <w:r w:rsidRPr="00B55382">
        <w:rPr>
          <w:rFonts w:ascii="Simplified Arabic" w:hAnsi="Simplified Arabic" w:cs="Simplified Arabic" w:hint="cs"/>
          <w:b/>
          <w:bCs/>
          <w:sz w:val="28"/>
          <w:szCs w:val="28"/>
          <w:rtl/>
          <w:lang w:bidi="ar-IQ"/>
        </w:rPr>
        <w:t>أدلةأصحاب المذهب الثاني :</w:t>
      </w:r>
    </w:p>
    <w:p w:rsidR="007737B2" w:rsidRPr="00B55382" w:rsidRDefault="007737B2" w:rsidP="000B3664">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 xml:space="preserve">1- قوله تعالى : </w:t>
      </w:r>
      <w:r>
        <w:rPr>
          <w:rFonts w:ascii="QCF_BSML" w:hAnsi="QCF_BSML" w:cs="QCF_BSML"/>
          <w:color w:val="000000"/>
          <w:sz w:val="27"/>
          <w:szCs w:val="27"/>
          <w:rtl/>
        </w:rPr>
        <w:t>ﭽ</w:t>
      </w:r>
      <w:r>
        <w:rPr>
          <w:rFonts w:ascii="QCF_P108" w:hAnsi="QCF_P108" w:cs="QCF_P108"/>
          <w:color w:val="000000"/>
          <w:sz w:val="27"/>
          <w:szCs w:val="27"/>
          <w:rtl/>
        </w:rPr>
        <w:t xml:space="preserve">  ﭮ  ﭯ  ﭰ  ﭱ  ﭲ  ﭳ   ﭴ  ﭵ  ﭶ  </w:t>
      </w:r>
      <w:r>
        <w:rPr>
          <w:rFonts w:ascii="QCF_BSML" w:hAnsi="QCF_BSML" w:cs="QCF_BSML"/>
          <w:color w:val="000000"/>
          <w:sz w:val="27"/>
          <w:szCs w:val="27"/>
          <w:rtl/>
        </w:rPr>
        <w:t>ﭼ</w:t>
      </w:r>
      <w:r w:rsidRPr="00B55382">
        <w:rPr>
          <w:rFonts w:ascii="Simplified Arabic" w:hAnsi="Simplified Arabic" w:cs="Simplified Arabic" w:hint="cs"/>
          <w:sz w:val="28"/>
          <w:szCs w:val="28"/>
          <w:vertAlign w:val="superscript"/>
          <w:rtl/>
          <w:lang w:bidi="ar-IQ"/>
        </w:rPr>
        <w:t xml:space="preserve"> (5)</w:t>
      </w:r>
      <w:r w:rsidRPr="00B55382">
        <w:rPr>
          <w:rFonts w:ascii="Simplified Arabic" w:hAnsi="Simplified Arabic" w:cs="Simplified Arabic" w:hint="cs"/>
          <w:sz w:val="28"/>
          <w:szCs w:val="28"/>
          <w:rtl/>
          <w:lang w:bidi="ar-IQ"/>
        </w:rPr>
        <w:t xml:space="preserve"> 0</w:t>
      </w:r>
    </w:p>
    <w:p w:rsidR="007737B2" w:rsidRPr="00B55382" w:rsidRDefault="007737B2" w:rsidP="00616580">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 xml:space="preserve">وجه الدلالة : </w:t>
      </w:r>
    </w:p>
    <w:p w:rsidR="007737B2" w:rsidRPr="00B55382" w:rsidRDefault="007737B2" w:rsidP="00BA6B88">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 xml:space="preserve">    هذه الآية عامة في جميع النساء منها ذوات المحارم ، إضافة إلى أنّها عطفت الملامسة على المجيء من الغائط ، وما يفعل في الغائط  يوجب الوضوء ، فتحمل الملامسة على وجوب الوضوء تسوية بين المعطوف والمعطوف عليه </w:t>
      </w:r>
      <w:r w:rsidRPr="00B55382">
        <w:rPr>
          <w:rFonts w:ascii="Simplified Arabic" w:hAnsi="Simplified Arabic" w:cs="Simplified Arabic" w:hint="cs"/>
          <w:sz w:val="28"/>
          <w:szCs w:val="28"/>
          <w:vertAlign w:val="superscript"/>
          <w:rtl/>
          <w:lang w:bidi="ar-IQ"/>
        </w:rPr>
        <w:t>(6)</w:t>
      </w:r>
      <w:r>
        <w:rPr>
          <w:rFonts w:ascii="Simplified Arabic" w:hAnsi="Simplified Arabic" w:cs="Simplified Arabic" w:hint="cs"/>
          <w:sz w:val="28"/>
          <w:szCs w:val="28"/>
          <w:rtl/>
          <w:lang w:bidi="ar-IQ"/>
        </w:rPr>
        <w:t xml:space="preserve"> . </w:t>
      </w:r>
    </w:p>
    <w:p w:rsidR="007737B2" w:rsidRDefault="007737B2" w:rsidP="00B23139">
      <w:pPr>
        <w:tabs>
          <w:tab w:val="left" w:pos="1631"/>
        </w:tabs>
        <w:jc w:val="both"/>
        <w:rPr>
          <w:rFonts w:ascii="Simplified Arabic" w:hAnsi="Simplified Arabic" w:cs="Simplified Arabic"/>
          <w:sz w:val="28"/>
          <w:szCs w:val="28"/>
          <w:rtl/>
          <w:lang w:bidi="ar-IQ"/>
        </w:rPr>
      </w:pPr>
      <w:r w:rsidRPr="00B55382">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xml:space="preserve"> احتجوابأن </w:t>
      </w:r>
      <w:r w:rsidRPr="00B55382">
        <w:rPr>
          <w:rFonts w:ascii="Simplified Arabic" w:hAnsi="Simplified Arabic" w:cs="Simplified Arabic" w:hint="cs"/>
          <w:sz w:val="28"/>
          <w:szCs w:val="28"/>
          <w:rtl/>
          <w:lang w:bidi="ar-IQ"/>
        </w:rPr>
        <w:t>لفظ الملامسة في الآية حقيقة في اللمس باليد ومجاز في الجماع ، وحمل الكلام على الحقيقة أولى من المجاز</w:t>
      </w:r>
      <w:r w:rsidRPr="00B55382">
        <w:rPr>
          <w:rFonts w:ascii="Simplified Arabic" w:hAnsi="Simplified Arabic" w:cs="Simplified Arabic" w:hint="cs"/>
          <w:sz w:val="28"/>
          <w:szCs w:val="28"/>
          <w:vertAlign w:val="superscript"/>
          <w:rtl/>
          <w:lang w:bidi="ar-IQ"/>
        </w:rPr>
        <w:t xml:space="preserve"> (7)</w:t>
      </w:r>
      <w:r>
        <w:rPr>
          <w:rFonts w:ascii="Simplified Arabic" w:hAnsi="Simplified Arabic" w:cs="Simplified Arabic" w:hint="cs"/>
          <w:sz w:val="28"/>
          <w:szCs w:val="28"/>
          <w:rtl/>
          <w:lang w:bidi="ar-IQ"/>
        </w:rPr>
        <w:t xml:space="preserve"> . </w:t>
      </w:r>
    </w:p>
    <w:p w:rsidR="007737B2" w:rsidRPr="00B55382" w:rsidRDefault="007737B2" w:rsidP="00B23139">
      <w:pPr>
        <w:tabs>
          <w:tab w:val="left" w:pos="1631"/>
        </w:tabs>
        <w:jc w:val="both"/>
        <w:rPr>
          <w:rFonts w:ascii="Simplified Arabic" w:hAnsi="Simplified Arabic" w:cs="Simplified Arabic"/>
          <w:sz w:val="28"/>
          <w:szCs w:val="28"/>
          <w:rtl/>
          <w:lang w:bidi="ar-IQ"/>
        </w:rPr>
      </w:pPr>
      <w:r w:rsidRPr="00EA1F90">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EA1F90">
        <w:rPr>
          <w:rFonts w:ascii="Simplified Arabic" w:hAnsi="Simplified Arabic" w:cs="Simplified Arabic" w:hint="cs"/>
          <w:sz w:val="28"/>
          <w:szCs w:val="28"/>
          <w:rtl/>
          <w:lang w:bidi="ar-IQ"/>
        </w:rPr>
        <w:t>حتجوا بالجمع بين آية الملامسة والأحاديث التي سبقت في ذكر أدلة المذهب الأول ؛لأن اللمس ليس بحدث وإنما هو داع إلى الحدث ، فاعتبرت الحالة التي يتحقق فيها وهي الشهوة ،</w:t>
      </w:r>
    </w:p>
    <w:p w:rsidR="007737B2" w:rsidRDefault="007737B2" w:rsidP="00616580">
      <w:pPr>
        <w:tabs>
          <w:tab w:val="left" w:pos="1631"/>
        </w:tabs>
        <w:jc w:val="both"/>
        <w:rPr>
          <w:rFonts w:ascii="Simplified Arabic" w:hAnsi="Simplified Arabic" w:cs="Simplified Arabic"/>
          <w:sz w:val="32"/>
          <w:szCs w:val="32"/>
          <w:rtl/>
          <w:lang w:bidi="ar-IQ"/>
        </w:rPr>
      </w:pPr>
      <w:r w:rsidRPr="00B5538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EA1F90" w:rsidRDefault="007737B2" w:rsidP="0018621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w:t>
      </w:r>
      <w:r w:rsidRPr="00B55382">
        <w:rPr>
          <w:rFonts w:ascii="Simplified Arabic" w:hAnsi="Simplified Arabic" w:cs="Simplified Arabic" w:hint="cs"/>
          <w:rtl/>
          <w:lang w:bidi="ar-IQ"/>
        </w:rPr>
        <w:t xml:space="preserve"> قطني في سننه ، كتاب الطهارة ، باب صفة ما ينقض الوضوء وما روى في الملامسة والقبلة </w:t>
      </w:r>
      <w:r>
        <w:rPr>
          <w:rFonts w:ascii="Simplified Arabic" w:hAnsi="Simplified Arabic" w:cs="Simplified Arabic" w:hint="cs"/>
          <w:rtl/>
          <w:lang w:bidi="ar-IQ"/>
        </w:rPr>
        <w:t xml:space="preserve"> : 1</w:t>
      </w:r>
      <w:r w:rsidRPr="00B55382">
        <w:rPr>
          <w:rFonts w:ascii="Simplified Arabic" w:hAnsi="Simplified Arabic" w:cs="Simplified Arabic" w:hint="cs"/>
          <w:rtl/>
          <w:lang w:bidi="ar-IQ"/>
        </w:rPr>
        <w:t xml:space="preserve">/ 137 برقم </w:t>
      </w:r>
      <w:r>
        <w:rPr>
          <w:rFonts w:ascii="Simplified Arabic" w:hAnsi="Simplified Arabic" w:cs="Simplified Arabic" w:hint="cs"/>
          <w:rtl/>
          <w:lang w:bidi="ar-IQ"/>
        </w:rPr>
        <w:t xml:space="preserve">15. </w:t>
      </w:r>
      <w:r w:rsidRPr="00B55382">
        <w:rPr>
          <w:rFonts w:ascii="Simplified Arabic" w:hAnsi="Simplified Arabic" w:cs="Simplified Arabic" w:hint="cs"/>
          <w:rtl/>
          <w:lang w:bidi="ar-IQ"/>
        </w:rPr>
        <w:t xml:space="preserve">قال الزيلعي : </w:t>
      </w:r>
      <w:r>
        <w:rPr>
          <w:rFonts w:ascii="Simplified Arabic" w:hAnsi="Simplified Arabic" w:cs="Simplified Arabic" w:hint="cs"/>
          <w:rtl/>
          <w:lang w:bidi="ar-IQ"/>
        </w:rPr>
        <w:t xml:space="preserve">( </w:t>
      </w:r>
      <w:r w:rsidRPr="00B55382">
        <w:rPr>
          <w:rFonts w:ascii="Simplified Arabic" w:hAnsi="Simplified Arabic" w:cs="Simplified Arabic" w:hint="cs"/>
          <w:rtl/>
          <w:lang w:bidi="ar-IQ"/>
        </w:rPr>
        <w:t xml:space="preserve">قال الترمذي : سمعت محمد بن إسماعيل يضعف هذا الحديث ويقول لم يسمع حبيب بن ثابت من عروة شيئاً ، و قال الترمذي : ولايصح في هذا الباب عن النبي </w:t>
      </w:r>
      <w:r w:rsidRPr="00B55382">
        <w:rPr>
          <w:rFonts w:ascii="Simplified Arabic" w:hAnsi="Simplified Arabic" w:cs="Simplified Arabic"/>
          <w:rtl/>
          <w:lang w:bidi="ar-IQ"/>
        </w:rPr>
        <w:t>–</w:t>
      </w:r>
      <w:r>
        <w:rPr>
          <w:rFonts w:ascii="Simplified Arabic" w:hAnsi="Simplified Arabic" w:cs="Simplified Arabic" w:hint="cs"/>
          <w:rtl/>
          <w:lang w:bidi="ar-IQ"/>
        </w:rPr>
        <w:t xml:space="preserve"> صلى الله عليه وسلم- شيء</w:t>
      </w:r>
      <w:r w:rsidRPr="00B55382">
        <w:rPr>
          <w:rFonts w:ascii="Simplified Arabic" w:hAnsi="Simplified Arabic" w:cs="Simplified Arabic" w:hint="cs"/>
          <w:rtl/>
          <w:lang w:bidi="ar-IQ"/>
        </w:rPr>
        <w:t xml:space="preserve"> ) نصب الراية : 1/ 82  </w:t>
      </w:r>
      <w:r>
        <w:rPr>
          <w:rFonts w:ascii="Simplified Arabic" w:hAnsi="Simplified Arabic" w:cs="Simplified Arabic" w:hint="cs"/>
          <w:rtl/>
          <w:lang w:bidi="ar-IQ"/>
        </w:rPr>
        <w:t xml:space="preserve"> . </w:t>
      </w:r>
    </w:p>
    <w:p w:rsidR="007737B2" w:rsidRPr="00EA1F90" w:rsidRDefault="007737B2" w:rsidP="00BA6B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EA1F90">
        <w:rPr>
          <w:rFonts w:ascii="Simplified Arabic" w:hAnsi="Simplified Arabic" w:cs="Simplified Arabic" w:hint="cs"/>
          <w:rtl/>
          <w:lang w:bidi="ar-IQ"/>
        </w:rPr>
        <w:t xml:space="preserve"> ينظر : سبل السلام : 1 / 84 ،  نيل الأوطار : ص140   </w:t>
      </w:r>
      <w:r>
        <w:rPr>
          <w:rFonts w:ascii="Simplified Arabic" w:hAnsi="Simplified Arabic" w:cs="Simplified Arabic" w:hint="cs"/>
          <w:rtl/>
          <w:lang w:bidi="ar-IQ"/>
        </w:rPr>
        <w:t xml:space="preserve">. </w:t>
      </w:r>
    </w:p>
    <w:p w:rsidR="007737B2" w:rsidRPr="00EA1F90" w:rsidRDefault="007737B2" w:rsidP="00BA6B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EA1F90">
        <w:rPr>
          <w:rFonts w:ascii="Simplified Arabic" w:hAnsi="Simplified Arabic" w:cs="Simplified Arabic" w:hint="cs"/>
          <w:rtl/>
          <w:lang w:bidi="ar-IQ"/>
        </w:rPr>
        <w:t xml:space="preserve"> ينظر : المحلّى لابن حزم : 1 / 233 ، الفقه المالكي وأدلته : 1 / 88    </w:t>
      </w:r>
      <w:r>
        <w:rPr>
          <w:rFonts w:ascii="Simplified Arabic" w:hAnsi="Simplified Arabic" w:cs="Simplified Arabic" w:hint="cs"/>
          <w:rtl/>
          <w:lang w:bidi="ar-IQ"/>
        </w:rPr>
        <w:t xml:space="preserve">. </w:t>
      </w:r>
    </w:p>
    <w:p w:rsidR="007737B2" w:rsidRPr="00EA1F90" w:rsidRDefault="007737B2" w:rsidP="00BA6B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EA1F90">
        <w:rPr>
          <w:rFonts w:ascii="Simplified Arabic" w:hAnsi="Simplified Arabic" w:cs="Simplified Arabic" w:hint="cs"/>
          <w:rtl/>
          <w:lang w:bidi="ar-IQ"/>
        </w:rPr>
        <w:t xml:space="preserve"> ينظر : المجموع للنووي : 2 / 24   </w:t>
      </w:r>
      <w:r>
        <w:rPr>
          <w:rFonts w:ascii="Simplified Arabic" w:hAnsi="Simplified Arabic" w:cs="Simplified Arabic" w:hint="cs"/>
          <w:rtl/>
          <w:lang w:bidi="ar-IQ"/>
        </w:rPr>
        <w:t xml:space="preserve">. </w:t>
      </w:r>
    </w:p>
    <w:p w:rsidR="007737B2" w:rsidRPr="00EA1F90" w:rsidRDefault="007737B2" w:rsidP="00BA6B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EA1F90">
        <w:rPr>
          <w:rFonts w:ascii="Simplified Arabic" w:hAnsi="Simplified Arabic" w:cs="Simplified Arabic" w:hint="cs"/>
          <w:rtl/>
          <w:lang w:bidi="ar-IQ"/>
        </w:rPr>
        <w:t xml:space="preserve"> ينظر : الموسوعة الفقهية المقارنة التجريد للقدوري : 1 / 173  </w:t>
      </w:r>
      <w:r>
        <w:rPr>
          <w:rFonts w:ascii="Simplified Arabic" w:hAnsi="Simplified Arabic" w:cs="Simplified Arabic" w:hint="cs"/>
          <w:rtl/>
          <w:lang w:bidi="ar-IQ"/>
        </w:rPr>
        <w:t xml:space="preserve">. </w:t>
      </w:r>
    </w:p>
    <w:p w:rsidR="007737B2" w:rsidRPr="00EA1F90" w:rsidRDefault="007737B2" w:rsidP="00BA6B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EA1F90">
        <w:rPr>
          <w:rFonts w:ascii="Simplified Arabic" w:hAnsi="Simplified Arabic" w:cs="Simplified Arabic" w:hint="cs"/>
          <w:rtl/>
          <w:lang w:bidi="ar-IQ"/>
        </w:rPr>
        <w:t xml:space="preserve"> سورة النساء : الآية (43)  ، سورة المائدة : الآية (6)   </w:t>
      </w:r>
      <w:r>
        <w:rPr>
          <w:rFonts w:ascii="Simplified Arabic" w:hAnsi="Simplified Arabic" w:cs="Simplified Arabic" w:hint="cs"/>
          <w:rtl/>
          <w:lang w:bidi="ar-IQ"/>
        </w:rPr>
        <w:t xml:space="preserve">. </w:t>
      </w:r>
    </w:p>
    <w:p w:rsidR="007737B2" w:rsidRPr="00EA1F90" w:rsidRDefault="007737B2" w:rsidP="00BA6B8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EA1F90">
        <w:rPr>
          <w:rFonts w:ascii="Simplified Arabic" w:hAnsi="Simplified Arabic" w:cs="Simplified Arabic" w:hint="cs"/>
          <w:rtl/>
          <w:lang w:bidi="ar-IQ"/>
        </w:rPr>
        <w:t xml:space="preserve"> ينظر : المغني لابن قدامة : 1 / 253 ،  الذخيرة للقرافي : 1/ 223  </w:t>
      </w:r>
      <w:r>
        <w:rPr>
          <w:rFonts w:ascii="Simplified Arabic" w:hAnsi="Simplified Arabic" w:cs="Simplified Arabic" w:hint="cs"/>
          <w:rtl/>
          <w:lang w:bidi="ar-IQ"/>
        </w:rPr>
        <w:t xml:space="preserve">. </w:t>
      </w:r>
    </w:p>
    <w:p w:rsidR="007737B2" w:rsidRPr="00EA1F90" w:rsidRDefault="007737B2" w:rsidP="0018621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EA1F90">
        <w:rPr>
          <w:rFonts w:ascii="Simplified Arabic" w:hAnsi="Simplified Arabic" w:cs="Simplified Arabic" w:hint="cs"/>
          <w:rtl/>
          <w:lang w:bidi="ar-IQ"/>
        </w:rPr>
        <w:t xml:space="preserve"> ينظر: بداية المجتهد : ص42   </w:t>
      </w:r>
      <w:r>
        <w:rPr>
          <w:rFonts w:ascii="Simplified Arabic" w:hAnsi="Simplified Arabic" w:cs="Simplified Arabic" w:hint="cs"/>
          <w:rtl/>
          <w:lang w:bidi="ar-IQ"/>
        </w:rPr>
        <w:t xml:space="preserve">. </w:t>
      </w:r>
    </w:p>
    <w:p w:rsidR="007737B2" w:rsidRPr="00EA1F90" w:rsidRDefault="007737B2" w:rsidP="00AF2892">
      <w:pPr>
        <w:tabs>
          <w:tab w:val="left" w:pos="1631"/>
        </w:tabs>
        <w:jc w:val="center"/>
        <w:rPr>
          <w:rFonts w:ascii="Simplified Arabic" w:hAnsi="Simplified Arabic" w:cs="Simplified Arabic"/>
          <w:b/>
          <w:bCs/>
          <w:rtl/>
          <w:lang w:bidi="ar-IQ"/>
        </w:rPr>
      </w:pPr>
      <w:r w:rsidRPr="00EA1F90">
        <w:rPr>
          <w:rFonts w:ascii="Simplified Arabic" w:hAnsi="Simplified Arabic" w:cs="Simplified Arabic" w:hint="cs"/>
          <w:b/>
          <w:bCs/>
          <w:rtl/>
          <w:lang w:bidi="ar-IQ"/>
        </w:rPr>
        <w:t>(13</w:t>
      </w:r>
      <w:r>
        <w:rPr>
          <w:rFonts w:ascii="Simplified Arabic" w:hAnsi="Simplified Arabic" w:cs="Simplified Arabic" w:hint="cs"/>
          <w:b/>
          <w:bCs/>
          <w:rtl/>
          <w:lang w:bidi="ar-IQ"/>
        </w:rPr>
        <w:t>5</w:t>
      </w:r>
      <w:r w:rsidRPr="00EA1F90">
        <w:rPr>
          <w:rFonts w:ascii="Simplified Arabic" w:hAnsi="Simplified Arabic" w:cs="Simplified Arabic" w:hint="cs"/>
          <w:b/>
          <w:bCs/>
          <w:rtl/>
          <w:lang w:bidi="ar-IQ"/>
        </w:rPr>
        <w:t>)</w:t>
      </w:r>
    </w:p>
    <w:p w:rsidR="007737B2" w:rsidRPr="00EA1F90" w:rsidRDefault="007737B2" w:rsidP="009F4527">
      <w:pPr>
        <w:tabs>
          <w:tab w:val="left" w:pos="1631"/>
        </w:tabs>
        <w:jc w:val="both"/>
        <w:rPr>
          <w:rFonts w:ascii="Simplified Arabic" w:hAnsi="Simplified Arabic" w:cs="Simplified Arabic"/>
          <w:sz w:val="28"/>
          <w:szCs w:val="28"/>
          <w:rtl/>
          <w:lang w:bidi="ar-IQ"/>
        </w:rPr>
      </w:pPr>
      <w:r w:rsidRPr="00EA1F90">
        <w:rPr>
          <w:rFonts w:ascii="Simplified Arabic" w:hAnsi="Simplified Arabic" w:cs="Simplified Arabic" w:hint="cs"/>
          <w:sz w:val="28"/>
          <w:szCs w:val="28"/>
          <w:rtl/>
          <w:lang w:bidi="ar-IQ"/>
        </w:rPr>
        <w:t xml:space="preserve">فإذا كان اللمس مقترناً بالشهوة انتقض الوضوء ولا فرق بين ذوات المحرم وغيرها </w:t>
      </w:r>
      <w:r w:rsidRPr="00EA1F90">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w:t>
      </w:r>
    </w:p>
    <w:p w:rsidR="007737B2" w:rsidRPr="00EA1F90" w:rsidRDefault="007737B2" w:rsidP="00A1535E">
      <w:pPr>
        <w:tabs>
          <w:tab w:val="left" w:pos="1631"/>
        </w:tabs>
        <w:jc w:val="both"/>
        <w:rPr>
          <w:rFonts w:ascii="Simplified Arabic" w:hAnsi="Simplified Arabic" w:cs="Simplified Arabic"/>
          <w:rtl/>
          <w:lang w:bidi="ar-IQ"/>
        </w:rPr>
      </w:pPr>
      <w:r w:rsidRPr="00EA1F90">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 xml:space="preserve"> ا</w:t>
      </w:r>
      <w:r w:rsidRPr="00EA1F90">
        <w:rPr>
          <w:rFonts w:ascii="Simplified Arabic" w:hAnsi="Simplified Arabic" w:cs="Simplified Arabic" w:hint="cs"/>
          <w:sz w:val="28"/>
          <w:szCs w:val="28"/>
          <w:rtl/>
          <w:lang w:bidi="ar-IQ"/>
        </w:rPr>
        <w:t xml:space="preserve">حتجوا بأقوال الصحابة </w:t>
      </w:r>
      <w:r w:rsidRPr="00EA1F90">
        <w:rPr>
          <w:rFonts w:ascii="Simplified Arabic" w:hAnsi="Simplified Arabic" w:cs="Simplified Arabic"/>
          <w:sz w:val="28"/>
          <w:szCs w:val="28"/>
          <w:rtl/>
          <w:lang w:bidi="ar-IQ"/>
        </w:rPr>
        <w:t>–</w:t>
      </w:r>
      <w:r w:rsidRPr="00EA1F90">
        <w:rPr>
          <w:rFonts w:ascii="Simplified Arabic" w:hAnsi="Simplified Arabic" w:cs="Simplified Arabic" w:hint="cs"/>
          <w:sz w:val="28"/>
          <w:szCs w:val="28"/>
          <w:rtl/>
          <w:lang w:bidi="ar-IQ"/>
        </w:rPr>
        <w:t xml:space="preserve">رضي الله عنهم- منها عن </w:t>
      </w:r>
      <w:r>
        <w:rPr>
          <w:rFonts w:ascii="Simplified Arabic" w:hAnsi="Simplified Arabic" w:cs="Simplified Arabic" w:hint="cs"/>
          <w:sz w:val="28"/>
          <w:szCs w:val="28"/>
          <w:rtl/>
          <w:lang w:bidi="ar-IQ"/>
        </w:rPr>
        <w:t>ابن شهاب عن سالم عن أبيه قال</w:t>
      </w:r>
      <w:r w:rsidRPr="00EA1F90">
        <w:rPr>
          <w:rFonts w:cs="Simplified Arabic" w:hint="cs"/>
          <w:sz w:val="28"/>
          <w:szCs w:val="28"/>
          <w:rtl/>
        </w:rPr>
        <w:t>: (قبلة الرجل امرأته وجسّها بيده من الملامسة ومنها الوضوء)</w:t>
      </w:r>
      <w:r>
        <w:rPr>
          <w:rFonts w:ascii="Simplified Arabic" w:hAnsi="Simplified Arabic" w:cs="Simplified Arabic" w:hint="cs"/>
          <w:sz w:val="28"/>
          <w:szCs w:val="28"/>
          <w:vertAlign w:val="superscript"/>
          <w:rtl/>
        </w:rPr>
        <w:t>(2)</w:t>
      </w:r>
      <w:r w:rsidRPr="00EA1F90">
        <w:rPr>
          <w:rFonts w:ascii="Simplified Arabic" w:hAnsi="Simplified Arabic" w:cs="Simplified Arabic" w:hint="cs"/>
          <w:sz w:val="28"/>
          <w:szCs w:val="28"/>
          <w:rtl/>
        </w:rPr>
        <w:t xml:space="preserve"> وعن ابن مسعود- </w:t>
      </w:r>
      <w:r>
        <w:rPr>
          <w:rFonts w:ascii="Simplified Arabic" w:hAnsi="Simplified Arabic" w:cs="Simplified Arabic" w:hint="cs"/>
          <w:sz w:val="28"/>
          <w:szCs w:val="28"/>
          <w:rtl/>
          <w:lang w:bidi="ar-IQ"/>
        </w:rPr>
        <w:t>رضي الله عنه- كان يقو</w:t>
      </w:r>
      <w:r w:rsidRPr="00EA1F90">
        <w:rPr>
          <w:rFonts w:ascii="Simplified Arabic" w:hAnsi="Simplified Arabic" w:cs="Simplified Arabic" w:hint="cs"/>
          <w:sz w:val="28"/>
          <w:szCs w:val="28"/>
          <w:rtl/>
          <w:lang w:bidi="ar-IQ"/>
        </w:rPr>
        <w:t>ل :(من قبلة الرجل امرأته الوضوء)</w:t>
      </w:r>
      <w:r w:rsidRPr="00EA1F9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EA1F90">
        <w:rPr>
          <w:rFonts w:ascii="Simplified Arabic" w:hAnsi="Simplified Arabic" w:cs="Simplified Arabic" w:hint="cs"/>
          <w:sz w:val="28"/>
          <w:szCs w:val="28"/>
          <w:vertAlign w:val="superscript"/>
          <w:rtl/>
          <w:lang w:bidi="ar-IQ"/>
        </w:rPr>
        <w:t>)</w:t>
      </w:r>
      <w:r>
        <w:rPr>
          <w:rFonts w:ascii="Simplified Arabic" w:hAnsi="Simplified Arabic" w:cs="Simplified Arabic" w:hint="cs"/>
          <w:rtl/>
          <w:lang w:bidi="ar-IQ"/>
        </w:rPr>
        <w:t xml:space="preserve"> . </w:t>
      </w:r>
    </w:p>
    <w:p w:rsidR="007737B2" w:rsidRDefault="007737B2" w:rsidP="006050C4">
      <w:pPr>
        <w:tabs>
          <w:tab w:val="left" w:pos="1631"/>
        </w:tabs>
        <w:jc w:val="both"/>
        <w:rPr>
          <w:rFonts w:ascii="Simplified Arabic" w:hAnsi="Simplified Arabic" w:cs="Simplified Arabic"/>
          <w:sz w:val="28"/>
          <w:szCs w:val="28"/>
          <w:rtl/>
          <w:lang w:bidi="ar-IQ"/>
        </w:rPr>
      </w:pPr>
      <w:r w:rsidRPr="00EA1F90">
        <w:rPr>
          <w:rFonts w:ascii="Simplified Arabic" w:hAnsi="Simplified Arabic" w:cs="Simplified Arabic" w:hint="cs"/>
          <w:sz w:val="28"/>
          <w:szCs w:val="28"/>
          <w:rtl/>
          <w:lang w:bidi="ar-IQ"/>
        </w:rPr>
        <w:t xml:space="preserve">  ومن المعلوم أن القُبلة مظنة اللذة وخروج الماء ،فإذا حصل ذلك انتقض الوضوء ، ممّا يؤيد ذلك أن ابن عاشور</w:t>
      </w:r>
      <w:r w:rsidRPr="00EA1F9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EA1F90">
        <w:rPr>
          <w:rFonts w:ascii="Simplified Arabic" w:hAnsi="Simplified Arabic" w:cs="Simplified Arabic" w:hint="cs"/>
          <w:sz w:val="28"/>
          <w:szCs w:val="28"/>
          <w:vertAlign w:val="superscript"/>
          <w:rtl/>
          <w:lang w:bidi="ar-IQ"/>
        </w:rPr>
        <w:t>)</w:t>
      </w:r>
      <w:r w:rsidRPr="00EA1F90">
        <w:rPr>
          <w:rFonts w:ascii="Simplified Arabic" w:hAnsi="Simplified Arabic" w:cs="Simplified Arabic" w:hint="cs"/>
          <w:sz w:val="28"/>
          <w:szCs w:val="28"/>
          <w:rtl/>
          <w:lang w:bidi="ar-IQ"/>
        </w:rPr>
        <w:t>قال : (</w:t>
      </w:r>
      <w:r>
        <w:rPr>
          <w:rFonts w:ascii="Simplified Arabic" w:hAnsi="Simplified Arabic" w:cs="Simplified Arabic" w:hint="cs"/>
          <w:sz w:val="28"/>
          <w:szCs w:val="28"/>
          <w:rtl/>
          <w:lang w:bidi="ar-IQ"/>
        </w:rPr>
        <w:t xml:space="preserve"> وأرى مالكاً ا</w:t>
      </w:r>
      <w:r w:rsidRPr="00EA1F90">
        <w:rPr>
          <w:rFonts w:ascii="Simplified Arabic" w:hAnsi="Simplified Arabic" w:cs="Simplified Arabic" w:hint="cs"/>
          <w:sz w:val="28"/>
          <w:szCs w:val="28"/>
          <w:rtl/>
          <w:lang w:bidi="ar-IQ"/>
        </w:rPr>
        <w:t xml:space="preserve">عتمد في هذا على الآثار المروية عن أئمة السلف ، ولا أراه جعله المراد من الآية) </w:t>
      </w:r>
      <w:r w:rsidRPr="00EA1F9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EA1F9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A1F90" w:rsidRDefault="007737B2" w:rsidP="00EA1F90">
      <w:pPr>
        <w:tabs>
          <w:tab w:val="left" w:pos="1631"/>
        </w:tabs>
        <w:jc w:val="both"/>
        <w:rPr>
          <w:rFonts w:ascii="Simplified Arabic" w:hAnsi="Simplified Arabic" w:cs="Simplified Arabic"/>
          <w:sz w:val="28"/>
          <w:szCs w:val="28"/>
          <w:rtl/>
          <w:lang w:bidi="ar-IQ"/>
        </w:rPr>
      </w:pPr>
      <w:r w:rsidRPr="00EA1F90">
        <w:rPr>
          <w:rFonts w:ascii="Simplified Arabic" w:hAnsi="Simplified Arabic" w:cs="Simplified Arabic" w:hint="cs"/>
          <w:sz w:val="28"/>
          <w:szCs w:val="28"/>
          <w:rtl/>
          <w:lang w:bidi="ar-IQ"/>
        </w:rPr>
        <w:t xml:space="preserve">أجيب : </w:t>
      </w:r>
    </w:p>
    <w:p w:rsidR="007737B2" w:rsidRPr="006050C4" w:rsidRDefault="007737B2" w:rsidP="00186211">
      <w:pPr>
        <w:tabs>
          <w:tab w:val="left" w:pos="1631"/>
        </w:tabs>
        <w:jc w:val="both"/>
        <w:rPr>
          <w:rFonts w:ascii="Simplified Arabic" w:hAnsi="Simplified Arabic" w:cs="Simplified Arabic"/>
          <w:rtl/>
          <w:lang w:bidi="ar-IQ"/>
        </w:rPr>
      </w:pPr>
      <w:r w:rsidRPr="00EA1F90">
        <w:rPr>
          <w:rFonts w:ascii="Simplified Arabic" w:hAnsi="Simplified Arabic" w:cs="Simplified Arabic" w:hint="cs"/>
          <w:sz w:val="28"/>
          <w:szCs w:val="28"/>
          <w:rtl/>
          <w:lang w:bidi="ar-IQ"/>
        </w:rPr>
        <w:t xml:space="preserve">  بأنه لا حجة في قول الصحابي إذا كان مخالفاً لقول صحابي آخر؛ لأنه ورد عن ابن عباس-رضي الله عنهما </w:t>
      </w:r>
      <w:r w:rsidRPr="00EA1F90">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بأن اللمس في الآ</w:t>
      </w:r>
      <w:r w:rsidRPr="00EA1F90">
        <w:rPr>
          <w:rFonts w:ascii="Simplified Arabic" w:hAnsi="Simplified Arabic" w:cs="Simplified Arabic" w:hint="cs"/>
          <w:sz w:val="28"/>
          <w:szCs w:val="28"/>
          <w:rtl/>
          <w:lang w:bidi="ar-IQ"/>
        </w:rPr>
        <w:t xml:space="preserve">ية هو الجماع </w:t>
      </w:r>
      <w:r w:rsidRPr="00EA1F9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A1F9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A1F90" w:rsidRDefault="007737B2" w:rsidP="00616580">
      <w:pPr>
        <w:tabs>
          <w:tab w:val="left" w:pos="1631"/>
        </w:tabs>
        <w:jc w:val="both"/>
        <w:rPr>
          <w:rFonts w:ascii="Simplified Arabic" w:hAnsi="Simplified Arabic" w:cs="Simplified Arabic"/>
          <w:sz w:val="28"/>
          <w:szCs w:val="28"/>
          <w:rtl/>
          <w:lang w:bidi="ar-IQ"/>
        </w:rPr>
      </w:pPr>
      <w:r w:rsidRPr="00EA1F90">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00648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EA1F90">
        <w:rPr>
          <w:rFonts w:ascii="Simplified Arabic" w:hAnsi="Simplified Arabic" w:cs="Simplified Arabic" w:hint="cs"/>
          <w:rtl/>
          <w:lang w:bidi="ar-IQ"/>
        </w:rPr>
        <w:t xml:space="preserve"> ينظر : العدة شرح العمدة في فقه إمام االسنة أحمد بن حنبل الشيباني </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بهاء الدين عبد الرحمن بن إبراهيم المقدسي</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 xml:space="preserve"> تعليق الشيخ إبراهيم محمد رمضان</w:t>
      </w:r>
      <w:r>
        <w:rPr>
          <w:rFonts w:ascii="Simplified Arabic" w:hAnsi="Simplified Arabic" w:cs="Simplified Arabic" w:hint="cs"/>
          <w:rtl/>
          <w:lang w:bidi="ar-IQ"/>
        </w:rPr>
        <w:t xml:space="preserve"> ، دار النشر</w:t>
      </w:r>
      <w:r w:rsidRPr="00EA1F90">
        <w:rPr>
          <w:rFonts w:ascii="Simplified Arabic" w:hAnsi="Simplified Arabic" w:cs="Simplified Arabic" w:hint="cs"/>
          <w:rtl/>
          <w:lang w:bidi="ar-IQ"/>
        </w:rPr>
        <w:t xml:space="preserve">دار الأرقم بن أبي الأرقم- بيروت </w:t>
      </w:r>
      <w:r>
        <w:rPr>
          <w:rFonts w:ascii="Simplified Arabic" w:hAnsi="Simplified Arabic" w:cs="Simplified Arabic"/>
          <w:rtl/>
          <w:lang w:bidi="ar-IQ"/>
        </w:rPr>
        <w:t>–</w:t>
      </w:r>
      <w:r w:rsidRPr="00EA1F90">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 xml:space="preserve">د-ط-ت : ص48 </w:t>
      </w:r>
      <w:r>
        <w:rPr>
          <w:rFonts w:ascii="Simplified Arabic" w:hAnsi="Simplified Arabic" w:cs="Simplified Arabic" w:hint="cs"/>
          <w:rtl/>
          <w:lang w:bidi="ar-IQ"/>
        </w:rPr>
        <w:t xml:space="preserve">. </w:t>
      </w:r>
    </w:p>
    <w:p w:rsidR="007737B2" w:rsidRPr="00EA1F90" w:rsidRDefault="007737B2" w:rsidP="008D1FB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موطأ مالك ، كتاب الطهارة ، باب الوضوء من قبلة الرجل امرأته : 2 / 60 برقم 134 ، والبيقهي في سننه ، كتاب الطهارة ، باب الوضوء من الملامسة : 1 / 124 برقم 603 ، قال ابن الملقّن ( قال ابن عبد البرّ : هذا عندهم ؛ لأن حفاظ أصحاب ابن شهاب يجعلونه عن ابن عمر لا عن عمر ، ورواه البيهقي عن ابن مسعود وفيه إرسال ؛ أبو عبيدة لم يسمع من أبيه ، قال : وقد رويناه بإسناد آخر صحيح موصول ) . البدر المنير : 2 / 511 </w:t>
      </w:r>
    </w:p>
    <w:p w:rsidR="007737B2" w:rsidRPr="00EA1F90" w:rsidRDefault="007737B2" w:rsidP="006050C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 موطأ  ملك ، كتاب الطهارة ، باب الوضوء من قبلة الرجل امرأته : 2 / 60 برقم 135، قال النووي ( صحيح رواه مالك وغيره )، </w:t>
      </w:r>
      <w:r w:rsidRPr="00C1658B">
        <w:rPr>
          <w:rFonts w:ascii="Simplified Arabic" w:hAnsi="Simplified Arabic" w:cs="Simplified Arabic" w:hint="cs"/>
          <w:rtl/>
          <w:lang w:bidi="ar-IQ"/>
        </w:rPr>
        <w:t xml:space="preserve">خلاصة الأحكام في مهمات السنن وقواعد الإسلام </w:t>
      </w:r>
      <w:r w:rsidRPr="00C1658B">
        <w:rPr>
          <w:rFonts w:ascii="Simplified Arabic" w:hAnsi="Simplified Arabic" w:cs="Simplified Arabic"/>
          <w:rtl/>
          <w:lang w:bidi="ar-IQ"/>
        </w:rPr>
        <w:t>–</w:t>
      </w:r>
      <w:r>
        <w:rPr>
          <w:rFonts w:ascii="Simplified Arabic" w:hAnsi="Simplified Arabic" w:cs="Simplified Arabic" w:hint="cs"/>
          <w:rtl/>
          <w:lang w:bidi="ar-IQ"/>
        </w:rPr>
        <w:t>أبو</w:t>
      </w:r>
      <w:r w:rsidRPr="00C1658B">
        <w:rPr>
          <w:rFonts w:ascii="Simplified Arabic" w:hAnsi="Simplified Arabic" w:cs="Simplified Arabic" w:hint="cs"/>
          <w:rtl/>
          <w:lang w:bidi="ar-IQ"/>
        </w:rPr>
        <w:t xml:space="preserve"> زكريا محيي الدين يحيى بن شرف النووي ت</w:t>
      </w:r>
      <w:r>
        <w:rPr>
          <w:rFonts w:ascii="Simplified Arabic" w:hAnsi="Simplified Arabic" w:cs="Simplified Arabic" w:hint="cs"/>
          <w:rtl/>
          <w:lang w:bidi="ar-IQ"/>
        </w:rPr>
        <w:t xml:space="preserve"> ( 676</w:t>
      </w:r>
      <w:r w:rsidRPr="00C1658B">
        <w:rPr>
          <w:rFonts w:ascii="Simplified Arabic" w:hAnsi="Simplified Arabic" w:cs="Simplified Arabic" w:hint="cs"/>
          <w:rtl/>
          <w:lang w:bidi="ar-IQ"/>
        </w:rPr>
        <w:t>ﻫ)</w:t>
      </w:r>
      <w:r>
        <w:rPr>
          <w:rFonts w:ascii="Simplified Arabic" w:hAnsi="Simplified Arabic" w:cs="Simplified Arabic" w:hint="cs"/>
          <w:rtl/>
          <w:lang w:bidi="ar-IQ"/>
        </w:rPr>
        <w:t xml:space="preserve"> ، </w:t>
      </w:r>
      <w:r w:rsidRPr="00C1658B">
        <w:rPr>
          <w:rFonts w:ascii="Simplified Arabic" w:hAnsi="Simplified Arabic" w:cs="Simplified Arabic" w:hint="cs"/>
          <w:rtl/>
          <w:lang w:bidi="ar-IQ"/>
        </w:rPr>
        <w:t xml:space="preserve">دار النشرمؤسسة الرسالة </w:t>
      </w:r>
      <w:r w:rsidRPr="00C1658B">
        <w:rPr>
          <w:rFonts w:ascii="Simplified Arabic" w:hAnsi="Simplified Arabic" w:cs="Simplified Arabic"/>
          <w:rtl/>
          <w:lang w:bidi="ar-IQ"/>
        </w:rPr>
        <w:t>–</w:t>
      </w:r>
      <w:r w:rsidRPr="00C1658B">
        <w:rPr>
          <w:rFonts w:ascii="Simplified Arabic" w:hAnsi="Simplified Arabic" w:cs="Simplified Arabic" w:hint="cs"/>
          <w:rtl/>
          <w:lang w:bidi="ar-IQ"/>
        </w:rPr>
        <w:t xml:space="preserve"> بيروت -لينان </w:t>
      </w:r>
      <w:r>
        <w:rPr>
          <w:rFonts w:ascii="Simplified Arabic" w:hAnsi="Simplified Arabic" w:cs="Simplified Arabic" w:hint="cs"/>
          <w:rtl/>
          <w:lang w:bidi="ar-IQ"/>
        </w:rPr>
        <w:t>،</w:t>
      </w:r>
      <w:r w:rsidRPr="00C1658B">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C1658B">
        <w:rPr>
          <w:rFonts w:ascii="Simplified Arabic" w:hAnsi="Simplified Arabic" w:cs="Simplified Arabic" w:hint="cs"/>
          <w:rtl/>
          <w:lang w:bidi="ar-IQ"/>
        </w:rPr>
        <w:t>1418ﻫ-1997م</w:t>
      </w:r>
      <w:r>
        <w:rPr>
          <w:rFonts w:ascii="Simplified Arabic" w:hAnsi="Simplified Arabic" w:cs="Simplified Arabic" w:hint="cs"/>
          <w:rtl/>
          <w:lang w:bidi="ar-IQ"/>
        </w:rPr>
        <w:t xml:space="preserve"> : 1 / 134 برقم 269  </w:t>
      </w:r>
    </w:p>
    <w:p w:rsidR="007737B2" w:rsidRPr="00EA1F90" w:rsidRDefault="007737B2" w:rsidP="0000648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EA1F90">
        <w:rPr>
          <w:rFonts w:ascii="Simplified Arabic" w:hAnsi="Simplified Arabic" w:cs="Simplified Arabic" w:hint="cs"/>
          <w:rtl/>
          <w:lang w:bidi="ar-IQ"/>
        </w:rPr>
        <w:t xml:space="preserve"> هو محمد الطاهر بن عاشور ، ولد في تونس سنة (1296ﻫ- 1879م) أكمل دراسته بتونس ، أصبح رئيس المفتيين المالكيين بتونس وشيخ جامع الزيتونة وفروعه بتونس ، عيّن عام (1932م) شيخاً للإسلام مالكياً وهو من أعضاء المجمعين في دمشق والقاهرة ، </w:t>
      </w:r>
      <w:r>
        <w:rPr>
          <w:rFonts w:ascii="Simplified Arabic" w:hAnsi="Simplified Arabic" w:cs="Simplified Arabic" w:hint="cs"/>
          <w:rtl/>
          <w:lang w:bidi="ar-IQ"/>
        </w:rPr>
        <w:t>ت</w:t>
      </w:r>
      <w:r w:rsidRPr="00EA1F90">
        <w:rPr>
          <w:rFonts w:ascii="Simplified Arabic" w:hAnsi="Simplified Arabic" w:cs="Simplified Arabic" w:hint="cs"/>
          <w:rtl/>
          <w:lang w:bidi="ar-IQ"/>
        </w:rPr>
        <w:t xml:space="preserve"> (1392ﻫ - 1973م) من تصانيفه </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 xml:space="preserve">مقاصد الشريعة الإسلامية </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 xml:space="preserve">الوقف وآثاره في الإسلام </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 xml:space="preserve"> التحرير والتنوير في تفسير القرآن </w:t>
      </w:r>
      <w:r>
        <w:rPr>
          <w:rFonts w:ascii="Simplified Arabic" w:hAnsi="Simplified Arabic" w:cs="Simplified Arabic" w:hint="cs"/>
          <w:rtl/>
          <w:lang w:bidi="ar-IQ"/>
        </w:rPr>
        <w:t>،</w:t>
      </w:r>
      <w:r w:rsidRPr="00EA1F90">
        <w:rPr>
          <w:rFonts w:ascii="Simplified Arabic" w:hAnsi="Simplified Arabic" w:cs="Simplified Arabic" w:hint="cs"/>
          <w:rtl/>
          <w:lang w:bidi="ar-IQ"/>
        </w:rPr>
        <w:t xml:space="preserve"> أصول الإنشاء والخطابة </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 xml:space="preserve"> موجز البلاغة</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 xml:space="preserve"> ينظر: الأعلام للزركلي : 6 / 174 ، معجم المؤلفين : 3 / 363 </w:t>
      </w:r>
      <w:r>
        <w:rPr>
          <w:rFonts w:ascii="Simplified Arabic" w:hAnsi="Simplified Arabic" w:cs="Simplified Arabic" w:hint="cs"/>
          <w:rtl/>
          <w:lang w:bidi="ar-IQ"/>
        </w:rPr>
        <w:t xml:space="preserve">. </w:t>
      </w:r>
    </w:p>
    <w:p w:rsidR="007737B2" w:rsidRDefault="007737B2" w:rsidP="0000648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EA1F90">
        <w:rPr>
          <w:rFonts w:ascii="Simplified Arabic" w:hAnsi="Simplified Arabic" w:cs="Simplified Arabic" w:hint="cs"/>
          <w:rtl/>
          <w:lang w:bidi="ar-IQ"/>
        </w:rPr>
        <w:t xml:space="preserve"> تفسير التحرير والتنوير المعروف بتفسير ابن عاشور </w:t>
      </w:r>
      <w:r>
        <w:rPr>
          <w:rFonts w:ascii="Simplified Arabic" w:hAnsi="Simplified Arabic" w:cs="Simplified Arabic" w:hint="cs"/>
          <w:rtl/>
          <w:lang w:bidi="ar-IQ"/>
        </w:rPr>
        <w:t>،</w:t>
      </w:r>
      <w:r w:rsidRPr="00EA1F90">
        <w:rPr>
          <w:rFonts w:ascii="Simplified Arabic" w:hAnsi="Simplified Arabic" w:cs="Simplified Arabic" w:hint="cs"/>
          <w:rtl/>
          <w:lang w:bidi="ar-IQ"/>
        </w:rPr>
        <w:t xml:space="preserve"> الإمام الشيخ محمد الطاهر ابن عاشور </w:t>
      </w:r>
      <w:r>
        <w:rPr>
          <w:rFonts w:ascii="Simplified Arabic" w:hAnsi="Simplified Arabic" w:cs="Simplified Arabic" w:hint="cs"/>
          <w:rtl/>
          <w:lang w:bidi="ar-IQ"/>
        </w:rPr>
        <w:t>،</w:t>
      </w:r>
      <w:r w:rsidRPr="00EA1F90">
        <w:rPr>
          <w:rFonts w:ascii="Simplified Arabic" w:hAnsi="Simplified Arabic" w:cs="Simplified Arabic" w:hint="cs"/>
          <w:rtl/>
          <w:lang w:bidi="ar-IQ"/>
        </w:rPr>
        <w:t xml:space="preserve"> دار النشر  مؤسسة التاريخ </w:t>
      </w:r>
      <w:r w:rsidRPr="00EA1F90">
        <w:rPr>
          <w:rFonts w:ascii="Simplified Arabic" w:hAnsi="Simplified Arabic" w:cs="Simplified Arabic"/>
          <w:rtl/>
          <w:lang w:bidi="ar-IQ"/>
        </w:rPr>
        <w:t>–</w:t>
      </w:r>
      <w:r w:rsidRPr="00EA1F90">
        <w:rPr>
          <w:rFonts w:ascii="Simplified Arabic" w:hAnsi="Simplified Arabic" w:cs="Simplified Arabic" w:hint="cs"/>
          <w:rtl/>
          <w:lang w:bidi="ar-IQ"/>
        </w:rPr>
        <w:t xml:space="preserve"> بيروت </w:t>
      </w:r>
      <w:r w:rsidRPr="00EA1F90">
        <w:rPr>
          <w:rFonts w:ascii="Simplified Arabic" w:hAnsi="Simplified Arabic" w:cs="Simplified Arabic"/>
          <w:rtl/>
          <w:lang w:bidi="ar-IQ"/>
        </w:rPr>
        <w:t>–</w:t>
      </w:r>
      <w:r w:rsidRPr="00EA1F90">
        <w:rPr>
          <w:rFonts w:ascii="Simplified Arabic" w:hAnsi="Simplified Arabic" w:cs="Simplified Arabic" w:hint="cs"/>
          <w:rtl/>
          <w:lang w:bidi="ar-IQ"/>
        </w:rPr>
        <w:t xml:space="preserve"> لبنان </w:t>
      </w:r>
      <w:r>
        <w:rPr>
          <w:rFonts w:ascii="Simplified Arabic" w:hAnsi="Simplified Arabic" w:cs="Simplified Arabic" w:hint="cs"/>
          <w:rtl/>
          <w:lang w:bidi="ar-IQ"/>
        </w:rPr>
        <w:t>،</w:t>
      </w:r>
      <w:r w:rsidRPr="00EA1F90">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EA1F90">
        <w:rPr>
          <w:rFonts w:ascii="Simplified Arabic" w:hAnsi="Simplified Arabic" w:cs="Simplified Arabic" w:hint="cs"/>
          <w:rtl/>
          <w:lang w:bidi="ar-IQ"/>
        </w:rPr>
        <w:t xml:space="preserve"> د- ت  : 4 / 139  </w:t>
      </w:r>
      <w:r>
        <w:rPr>
          <w:rFonts w:ascii="Simplified Arabic" w:hAnsi="Simplified Arabic" w:cs="Simplified Arabic" w:hint="cs"/>
          <w:rtl/>
          <w:lang w:bidi="ar-IQ"/>
        </w:rPr>
        <w:t xml:space="preserve">. </w:t>
      </w:r>
    </w:p>
    <w:p w:rsidR="007737B2" w:rsidRPr="00186211" w:rsidRDefault="007737B2" w:rsidP="0018621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(6)</w:t>
      </w:r>
      <w:r w:rsidRPr="00431ABD">
        <w:rPr>
          <w:rFonts w:ascii="Simplified Arabic" w:hAnsi="Simplified Arabic" w:cs="Simplified Arabic" w:hint="cs"/>
          <w:rtl/>
          <w:lang w:bidi="ar-IQ"/>
        </w:rPr>
        <w:t xml:space="preserve"> ينظر : نيل الأوطار : ص140  </w:t>
      </w:r>
      <w:r>
        <w:rPr>
          <w:rFonts w:ascii="Simplified Arabic" w:hAnsi="Simplified Arabic" w:cs="Simplified Arabic" w:hint="cs"/>
          <w:rtl/>
          <w:lang w:bidi="ar-IQ"/>
        </w:rPr>
        <w:t xml:space="preserve"> .</w:t>
      </w:r>
    </w:p>
    <w:p w:rsidR="007737B2" w:rsidRPr="002F0EC1" w:rsidRDefault="007737B2" w:rsidP="00AF2892">
      <w:pPr>
        <w:tabs>
          <w:tab w:val="left" w:pos="1631"/>
          <w:tab w:val="center" w:pos="4153"/>
          <w:tab w:val="left" w:pos="7541"/>
        </w:tabs>
        <w:rPr>
          <w:rFonts w:ascii="Simplified Arabic" w:hAnsi="Simplified Arabic" w:cs="Simplified Arabic"/>
          <w:b/>
          <w:bCs/>
          <w:sz w:val="28"/>
          <w:szCs w:val="28"/>
          <w:rtl/>
          <w:lang w:bidi="ar-IQ"/>
        </w:rPr>
      </w:pPr>
      <w:r w:rsidRPr="00EA1F90">
        <w:rPr>
          <w:rFonts w:ascii="Simplified Arabic" w:hAnsi="Simplified Arabic" w:cs="Simplified Arabic"/>
          <w:rtl/>
          <w:lang w:bidi="ar-IQ"/>
        </w:rPr>
        <w:tab/>
      </w:r>
      <w:r w:rsidRPr="00EA1F90">
        <w:rPr>
          <w:rFonts w:ascii="Simplified Arabic" w:hAnsi="Simplified Arabic" w:cs="Simplified Arabic"/>
          <w:rtl/>
          <w:lang w:bidi="ar-IQ"/>
        </w:rPr>
        <w:tab/>
      </w:r>
      <w:r w:rsidRPr="002F0EC1">
        <w:rPr>
          <w:rFonts w:ascii="Simplified Arabic" w:hAnsi="Simplified Arabic" w:cs="Simplified Arabic" w:hint="cs"/>
          <w:b/>
          <w:bCs/>
          <w:rtl/>
          <w:lang w:bidi="ar-IQ"/>
        </w:rPr>
        <w:t>(13</w:t>
      </w:r>
      <w:r>
        <w:rPr>
          <w:rFonts w:ascii="Simplified Arabic" w:hAnsi="Simplified Arabic" w:cs="Simplified Arabic" w:hint="cs"/>
          <w:b/>
          <w:bCs/>
          <w:rtl/>
          <w:lang w:bidi="ar-IQ"/>
        </w:rPr>
        <w:t>6</w:t>
      </w:r>
      <w:r w:rsidRPr="002F0EC1">
        <w:rPr>
          <w:rFonts w:ascii="Simplified Arabic" w:hAnsi="Simplified Arabic" w:cs="Simplified Arabic" w:hint="cs"/>
          <w:b/>
          <w:bCs/>
          <w:rtl/>
          <w:lang w:bidi="ar-IQ"/>
        </w:rPr>
        <w:t>)</w:t>
      </w:r>
      <w:r w:rsidRPr="002F0EC1">
        <w:rPr>
          <w:rFonts w:ascii="Simplified Arabic" w:hAnsi="Simplified Arabic" w:cs="Simplified Arabic"/>
          <w:b/>
          <w:bCs/>
          <w:sz w:val="28"/>
          <w:szCs w:val="28"/>
          <w:rtl/>
          <w:lang w:bidi="ar-IQ"/>
        </w:rPr>
        <w:tab/>
      </w:r>
    </w:p>
    <w:p w:rsidR="007737B2" w:rsidRDefault="007737B2" w:rsidP="00F41C17">
      <w:pPr>
        <w:tabs>
          <w:tab w:val="left" w:pos="1631"/>
        </w:tabs>
        <w:jc w:val="both"/>
        <w:rPr>
          <w:rFonts w:ascii="Simplified Arabic" w:hAnsi="Simplified Arabic" w:cs="Simplified Arabic"/>
          <w:b/>
          <w:bCs/>
          <w:sz w:val="28"/>
          <w:szCs w:val="28"/>
          <w:rtl/>
          <w:lang w:bidi="ar-IQ"/>
        </w:rPr>
      </w:pPr>
    </w:p>
    <w:p w:rsidR="007737B2" w:rsidRDefault="007737B2" w:rsidP="006050C4">
      <w:pPr>
        <w:tabs>
          <w:tab w:val="left" w:pos="1631"/>
        </w:tabs>
        <w:jc w:val="both"/>
        <w:rPr>
          <w:rFonts w:ascii="Simplified Arabic" w:hAnsi="Simplified Arabic" w:cs="Simplified Arabic"/>
          <w:sz w:val="28"/>
          <w:szCs w:val="28"/>
          <w:rtl/>
          <w:lang w:bidi="ar-IQ"/>
        </w:rPr>
      </w:pPr>
      <w:r w:rsidRPr="00EA1F90">
        <w:rPr>
          <w:rFonts w:ascii="Simplified Arabic" w:hAnsi="Simplified Arabic" w:cs="Simplified Arabic" w:hint="cs"/>
          <w:b/>
          <w:bCs/>
          <w:sz w:val="28"/>
          <w:szCs w:val="28"/>
          <w:rtl/>
          <w:lang w:bidi="ar-IQ"/>
        </w:rPr>
        <w:t xml:space="preserve">القول الراجح : </w:t>
      </w:r>
    </w:p>
    <w:p w:rsidR="007737B2" w:rsidRDefault="007737B2" w:rsidP="0018621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 أن ما ذهب إليه أصحاب القول الثاني هو</w:t>
      </w:r>
      <w:r w:rsidRPr="00431ABD">
        <w:rPr>
          <w:rFonts w:ascii="Simplified Arabic" w:hAnsi="Simplified Arabic" w:cs="Simplified Arabic" w:hint="cs"/>
          <w:sz w:val="28"/>
          <w:szCs w:val="28"/>
          <w:rtl/>
          <w:lang w:bidi="ar-IQ"/>
        </w:rPr>
        <w:t xml:space="preserve">الراجح </w:t>
      </w:r>
      <w:r>
        <w:rPr>
          <w:rFonts w:ascii="Simplified Arabic" w:hAnsi="Simplified Arabic" w:cs="Simplified Arabic" w:hint="cs"/>
          <w:sz w:val="28"/>
          <w:szCs w:val="28"/>
          <w:rtl/>
          <w:lang w:bidi="ar-IQ"/>
        </w:rPr>
        <w:t>من</w:t>
      </w:r>
      <w:r w:rsidRPr="00431ABD">
        <w:rPr>
          <w:rFonts w:ascii="Simplified Arabic" w:hAnsi="Simplified Arabic" w:cs="Simplified Arabic" w:hint="cs"/>
          <w:sz w:val="28"/>
          <w:szCs w:val="28"/>
          <w:rtl/>
          <w:lang w:bidi="ar-IQ"/>
        </w:rPr>
        <w:t xml:space="preserve"> نقض الوضوء إذا مسّ</w:t>
      </w:r>
      <w:r>
        <w:rPr>
          <w:rFonts w:ascii="Simplified Arabic" w:hAnsi="Simplified Arabic" w:cs="Simplified Arabic" w:hint="cs"/>
          <w:sz w:val="28"/>
          <w:szCs w:val="28"/>
          <w:rtl/>
          <w:lang w:bidi="ar-IQ"/>
        </w:rPr>
        <w:t xml:space="preserve"> المتوضيء</w:t>
      </w:r>
      <w:r w:rsidRPr="00431ABD">
        <w:rPr>
          <w:rFonts w:ascii="Simplified Arabic" w:hAnsi="Simplified Arabic" w:cs="Simplified Arabic" w:hint="cs"/>
          <w:sz w:val="28"/>
          <w:szCs w:val="28"/>
          <w:rtl/>
          <w:lang w:bidi="ar-IQ"/>
        </w:rPr>
        <w:t xml:space="preserve"> محارم</w:t>
      </w:r>
      <w:r>
        <w:rPr>
          <w:rFonts w:ascii="Simplified Arabic" w:hAnsi="Simplified Arabic" w:cs="Simplified Arabic" w:hint="cs"/>
          <w:sz w:val="28"/>
          <w:szCs w:val="28"/>
          <w:rtl/>
          <w:lang w:bidi="ar-IQ"/>
        </w:rPr>
        <w:t>هأو</w:t>
      </w:r>
      <w:r w:rsidRPr="0022540C">
        <w:rPr>
          <w:rFonts w:ascii="Simplified Arabic" w:hAnsi="Simplified Arabic" w:cs="Simplified Arabic" w:hint="cs"/>
          <w:sz w:val="28"/>
          <w:szCs w:val="28"/>
          <w:rtl/>
          <w:lang w:bidi="ar-IQ"/>
        </w:rPr>
        <w:t>المتوضئة محارمها</w:t>
      </w:r>
      <w:r w:rsidRPr="00431ABD">
        <w:rPr>
          <w:rFonts w:ascii="Simplified Arabic" w:hAnsi="Simplified Arabic" w:cs="Simplified Arabic" w:hint="cs"/>
          <w:sz w:val="28"/>
          <w:szCs w:val="28"/>
          <w:rtl/>
          <w:lang w:bidi="ar-IQ"/>
        </w:rPr>
        <w:t xml:space="preserve">بلذة </w:t>
      </w:r>
      <w:r>
        <w:rPr>
          <w:rFonts w:ascii="Simplified Arabic" w:hAnsi="Simplified Arabic" w:cs="Simplified Arabic" w:hint="cs"/>
          <w:sz w:val="28"/>
          <w:szCs w:val="28"/>
          <w:rtl/>
          <w:lang w:bidi="ar-IQ"/>
        </w:rPr>
        <w:t xml:space="preserve">، </w:t>
      </w:r>
      <w:r w:rsidRPr="00431ABD">
        <w:rPr>
          <w:rFonts w:ascii="Simplified Arabic" w:hAnsi="Simplified Arabic" w:cs="Simplified Arabic" w:hint="cs"/>
          <w:sz w:val="28"/>
          <w:szCs w:val="28"/>
          <w:rtl/>
          <w:lang w:bidi="ar-IQ"/>
        </w:rPr>
        <w:t xml:space="preserve">ولايحصلذلكإلاّ من إنسان فاسق </w:t>
      </w:r>
      <w:r w:rsidRPr="00431AB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31ABD">
        <w:rPr>
          <w:rFonts w:ascii="Simplified Arabic" w:hAnsi="Simplified Arabic" w:cs="Simplified Arabic" w:hint="cs"/>
          <w:sz w:val="28"/>
          <w:szCs w:val="28"/>
          <w:vertAlign w:val="superscript"/>
          <w:rtl/>
          <w:lang w:bidi="ar-IQ"/>
        </w:rPr>
        <w:t>)</w:t>
      </w:r>
      <w:r w:rsidRPr="00431ABD">
        <w:rPr>
          <w:rFonts w:ascii="Simplified Arabic" w:hAnsi="Simplified Arabic" w:cs="Simplified Arabic" w:hint="cs"/>
          <w:sz w:val="28"/>
          <w:szCs w:val="28"/>
          <w:rtl/>
          <w:lang w:bidi="ar-IQ"/>
        </w:rPr>
        <w:t>؛ لأن الآية عامة في جم</w:t>
      </w:r>
      <w:r>
        <w:rPr>
          <w:rFonts w:ascii="Simplified Arabic" w:hAnsi="Simplified Arabic" w:cs="Simplified Arabic" w:hint="cs"/>
          <w:sz w:val="28"/>
          <w:szCs w:val="28"/>
          <w:rtl/>
          <w:lang w:bidi="ar-IQ"/>
        </w:rPr>
        <w:t xml:space="preserve">يع النساء ومنها ذوات المحارم  ، </w:t>
      </w:r>
      <w:r w:rsidRPr="00431ABD">
        <w:rPr>
          <w:rFonts w:ascii="Simplified Arabic" w:hAnsi="Simplified Arabic" w:cs="Simplified Arabic" w:hint="cs"/>
          <w:sz w:val="28"/>
          <w:szCs w:val="28"/>
          <w:rtl/>
          <w:lang w:bidi="ar-IQ"/>
        </w:rPr>
        <w:t>وخصّت السنة النبوية اللمس لغير لذة فبقي اللمس بلذة ؛ ولأن وجود اللذة سواء قصدها أو لم يقصدها  سبب لوجود المهيج للذة المؤدي إلى خروج الماء</w:t>
      </w:r>
      <w:r>
        <w:rPr>
          <w:rFonts w:ascii="Simplified Arabic" w:hAnsi="Simplified Arabic" w:cs="Simplified Arabic" w:hint="cs"/>
          <w:sz w:val="28"/>
          <w:szCs w:val="28"/>
          <w:rtl/>
          <w:lang w:bidi="ar-IQ"/>
        </w:rPr>
        <w:t xml:space="preserve">، </w:t>
      </w:r>
      <w:r w:rsidRPr="00431ABD">
        <w:rPr>
          <w:rFonts w:ascii="Simplified Arabic" w:hAnsi="Simplified Arabic" w:cs="Simplified Arabic" w:hint="cs"/>
          <w:sz w:val="28"/>
          <w:szCs w:val="28"/>
          <w:rtl/>
          <w:lang w:bidi="ar-IQ"/>
        </w:rPr>
        <w:t>والله أعلم</w:t>
      </w:r>
      <w:r>
        <w:rPr>
          <w:rFonts w:ascii="Simplified Arabic" w:hAnsi="Simplified Arabic" w:cs="Simplified Arabic" w:hint="cs"/>
          <w:sz w:val="28"/>
          <w:szCs w:val="28"/>
          <w:rtl/>
          <w:lang w:bidi="ar-IQ"/>
        </w:rPr>
        <w:t>.</w:t>
      </w:r>
    </w:p>
    <w:p w:rsidR="007737B2" w:rsidRDefault="007737B2" w:rsidP="00F41C17">
      <w:pPr>
        <w:tabs>
          <w:tab w:val="left" w:pos="1631"/>
        </w:tabs>
        <w:jc w:val="both"/>
        <w:rPr>
          <w:rFonts w:ascii="Simplified Arabic" w:hAnsi="Simplified Arabic" w:cs="Simplified Arabic"/>
          <w:sz w:val="28"/>
          <w:szCs w:val="28"/>
          <w:rtl/>
          <w:lang w:bidi="ar-IQ"/>
        </w:rPr>
      </w:pPr>
    </w:p>
    <w:p w:rsidR="007737B2" w:rsidRDefault="007737B2" w:rsidP="003C7688">
      <w:pPr>
        <w:tabs>
          <w:tab w:val="left" w:pos="1631"/>
        </w:tabs>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المسألة الثانية : حكم وضوء المرأة إذا خرج منها الهادي</w:t>
      </w:r>
      <w:r w:rsidRPr="00F41C17">
        <w:rPr>
          <w:rFonts w:ascii="Simplified Arabic" w:hAnsi="Simplified Arabic" w:cs="Simplified Arabic" w:hint="cs"/>
          <w:sz w:val="28"/>
          <w:szCs w:val="28"/>
          <w:vertAlign w:val="superscript"/>
          <w:rtl/>
          <w:lang w:bidi="ar-IQ"/>
        </w:rPr>
        <w:t>(3)</w:t>
      </w:r>
      <w:r>
        <w:rPr>
          <w:rFonts w:ascii="Simplified Arabic" w:hAnsi="Simplified Arabic" w:cs="Simplified Arabic" w:hint="cs"/>
          <w:b/>
          <w:bCs/>
          <w:sz w:val="32"/>
          <w:szCs w:val="32"/>
          <w:rtl/>
          <w:lang w:bidi="ar-IQ"/>
        </w:rPr>
        <w:t xml:space="preserve">:- </w:t>
      </w:r>
    </w:p>
    <w:p w:rsidR="007737B2" w:rsidRPr="003C7688" w:rsidRDefault="007737B2" w:rsidP="00F41C1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w:t>
      </w:r>
      <w:r w:rsidRPr="003C7688">
        <w:rPr>
          <w:rFonts w:ascii="Simplified Arabic" w:hAnsi="Simplified Arabic" w:cs="Simplified Arabic" w:hint="cs"/>
          <w:sz w:val="28"/>
          <w:szCs w:val="28"/>
          <w:rtl/>
          <w:lang w:bidi="ar-IQ"/>
        </w:rPr>
        <w:t xml:space="preserve">ختلف الفقهاء في حكم وضوء المرأة إذا خرج منها الهادي على قولين :- </w:t>
      </w:r>
    </w:p>
    <w:p w:rsidR="007737B2" w:rsidRPr="0090336D" w:rsidRDefault="007737B2" w:rsidP="003C7688">
      <w:pPr>
        <w:tabs>
          <w:tab w:val="left" w:pos="1631"/>
        </w:tabs>
        <w:jc w:val="both"/>
        <w:rPr>
          <w:rFonts w:ascii="Simplified Arabic" w:hAnsi="Simplified Arabic" w:cs="Simplified Arabic"/>
          <w:b/>
          <w:bCs/>
          <w:sz w:val="28"/>
          <w:szCs w:val="28"/>
          <w:rtl/>
          <w:lang w:bidi="ar-IQ"/>
        </w:rPr>
      </w:pPr>
      <w:r w:rsidRPr="0090336D">
        <w:rPr>
          <w:rFonts w:ascii="Simplified Arabic" w:hAnsi="Simplified Arabic" w:cs="Simplified Arabic" w:hint="cs"/>
          <w:b/>
          <w:bCs/>
          <w:sz w:val="28"/>
          <w:szCs w:val="28"/>
          <w:rtl/>
          <w:lang w:bidi="ar-IQ"/>
        </w:rPr>
        <w:t xml:space="preserve">القول الأول : </w:t>
      </w:r>
    </w:p>
    <w:p w:rsidR="007737B2" w:rsidRPr="003C7688" w:rsidRDefault="007737B2" w:rsidP="00F41C17">
      <w:pPr>
        <w:tabs>
          <w:tab w:val="left" w:pos="1631"/>
        </w:tabs>
        <w:jc w:val="both"/>
        <w:rPr>
          <w:rFonts w:ascii="Simplified Arabic" w:hAnsi="Simplified Arabic" w:cs="Simplified Arabic"/>
          <w:sz w:val="28"/>
          <w:szCs w:val="28"/>
          <w:rtl/>
          <w:lang w:bidi="ar-IQ"/>
        </w:rPr>
      </w:pPr>
      <w:r w:rsidRPr="003C7688">
        <w:rPr>
          <w:rFonts w:ascii="Simplified Arabic" w:hAnsi="Simplified Arabic" w:cs="Simplified Arabic" w:hint="cs"/>
          <w:sz w:val="28"/>
          <w:szCs w:val="28"/>
          <w:rtl/>
          <w:lang w:bidi="ar-IQ"/>
        </w:rPr>
        <w:t xml:space="preserve">     قالوا لا ينقض وضوء المرأة إذا خرج منها الهادي ، وهو قول الإماممالك وابن الجلاّب والقاضي عبد الوهاب البغدادي وابن رشد (الجد) من المالكية و قول الإمامية والظاهرية ، وبه قال قتادة وإبراهيم النخعي وحماد من التابعين</w:t>
      </w:r>
      <w:r w:rsidRPr="003C76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C76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3C7688">
      <w:pPr>
        <w:tabs>
          <w:tab w:val="left" w:pos="1631"/>
        </w:tabs>
        <w:jc w:val="both"/>
        <w:rPr>
          <w:rFonts w:ascii="Simplified Arabic" w:hAnsi="Simplified Arabic" w:cs="Simplified Arabic"/>
          <w:b/>
          <w:bCs/>
          <w:sz w:val="28"/>
          <w:szCs w:val="28"/>
          <w:rtl/>
          <w:lang w:bidi="ar-IQ"/>
        </w:rPr>
      </w:pPr>
      <w:r w:rsidRPr="0090336D">
        <w:rPr>
          <w:rFonts w:ascii="Simplified Arabic" w:hAnsi="Simplified Arabic" w:cs="Simplified Arabic" w:hint="cs"/>
          <w:b/>
          <w:bCs/>
          <w:sz w:val="28"/>
          <w:szCs w:val="28"/>
          <w:rtl/>
          <w:lang w:bidi="ar-IQ"/>
        </w:rPr>
        <w:t xml:space="preserve">القول الثاني : </w:t>
      </w:r>
    </w:p>
    <w:p w:rsidR="007737B2" w:rsidRPr="0090336D" w:rsidRDefault="007737B2" w:rsidP="00C30CB3">
      <w:pPr>
        <w:tabs>
          <w:tab w:val="left" w:pos="1631"/>
        </w:tabs>
        <w:jc w:val="both"/>
        <w:rPr>
          <w:rFonts w:ascii="Simplified Arabic" w:hAnsi="Simplified Arabic" w:cs="Simplified Arabic"/>
          <w:b/>
          <w:bCs/>
          <w:sz w:val="28"/>
          <w:szCs w:val="28"/>
          <w:rtl/>
          <w:lang w:bidi="ar-IQ"/>
        </w:rPr>
      </w:pPr>
      <w:r w:rsidRPr="003C7688">
        <w:rPr>
          <w:rFonts w:ascii="Simplified Arabic" w:hAnsi="Simplified Arabic" w:cs="Simplified Arabic" w:hint="cs"/>
          <w:sz w:val="28"/>
          <w:szCs w:val="28"/>
          <w:rtl/>
          <w:lang w:bidi="ar-IQ"/>
        </w:rPr>
        <w:t xml:space="preserve">   قالوا ينقض وضوء المرأة إذا خرج منها الهادي ، وهو قول جمهور المالكية وفقهاء الحنفية والشافعية والحنابلة والزيدية عامة </w:t>
      </w:r>
      <w:r w:rsidRPr="003C76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C76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431ABD">
      <w:pPr>
        <w:tabs>
          <w:tab w:val="left" w:pos="1631"/>
        </w:tabs>
        <w:jc w:val="both"/>
        <w:rPr>
          <w:rFonts w:ascii="Simplified Arabic" w:hAnsi="Simplified Arabic" w:cs="Simplified Arabic"/>
          <w:sz w:val="28"/>
          <w:szCs w:val="28"/>
          <w:rtl/>
          <w:lang w:bidi="ar-IQ"/>
        </w:rPr>
      </w:pPr>
      <w:r w:rsidRPr="00431ABD">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431ABD">
        <w:rPr>
          <w:rFonts w:ascii="Simplified Arabic" w:hAnsi="Simplified Arabic" w:cs="Simplified Arabic" w:hint="cs"/>
          <w:sz w:val="28"/>
          <w:szCs w:val="28"/>
          <w:rtl/>
          <w:lang w:bidi="ar-IQ"/>
        </w:rPr>
        <w:t xml:space="preserve">ـ </w:t>
      </w:r>
    </w:p>
    <w:p w:rsidR="007737B2" w:rsidRDefault="007737B2" w:rsidP="0000648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 (2)</w:t>
      </w:r>
      <w:r w:rsidRPr="00431ABD">
        <w:rPr>
          <w:rFonts w:ascii="Simplified Arabic" w:hAnsi="Simplified Arabic" w:cs="Simplified Arabic" w:hint="cs"/>
          <w:rtl/>
          <w:lang w:bidi="ar-IQ"/>
        </w:rPr>
        <w:t xml:space="preserve"> المراد بالفاسق هنا مَن كان شأنه أن يلتذ بلمس محرمة لدناءة أخلاقه 0 ينظر: تسهيل المسالك إلى هداية السالك إلى مذهب الإمام مالك </w:t>
      </w:r>
      <w:r>
        <w:rPr>
          <w:rFonts w:ascii="Simplified Arabic" w:hAnsi="Simplified Arabic" w:cs="Simplified Arabic" w:hint="cs"/>
          <w:rtl/>
          <w:lang w:bidi="ar-IQ"/>
        </w:rPr>
        <w:t xml:space="preserve">، </w:t>
      </w:r>
      <w:r w:rsidRPr="00431ABD">
        <w:rPr>
          <w:rFonts w:ascii="Simplified Arabic" w:hAnsi="Simplified Arabic" w:cs="Simplified Arabic" w:hint="cs"/>
          <w:rtl/>
          <w:lang w:bidi="ar-IQ"/>
        </w:rPr>
        <w:t xml:space="preserve">الشيخ مبارك بن علي بن حمد التميمي نسباً الإحسائي بلداً المالكي مذهباً </w:t>
      </w:r>
      <w:r>
        <w:rPr>
          <w:rFonts w:ascii="Simplified Arabic" w:hAnsi="Simplified Arabic" w:cs="Simplified Arabic" w:hint="cs"/>
          <w:rtl/>
          <w:lang w:bidi="ar-IQ"/>
        </w:rPr>
        <w:t>ت (</w:t>
      </w:r>
      <w:r w:rsidRPr="00431ABD">
        <w:rPr>
          <w:rFonts w:ascii="Simplified Arabic" w:hAnsi="Simplified Arabic" w:cs="Simplified Arabic" w:hint="cs"/>
          <w:rtl/>
          <w:lang w:bidi="ar-IQ"/>
        </w:rPr>
        <w:t xml:space="preserve"> 1230ﻫ ) تحقيق الدكتور عبد الحميد بن مبارك آل الشيخ مبارك</w:t>
      </w:r>
      <w:r>
        <w:rPr>
          <w:rFonts w:ascii="Simplified Arabic" w:hAnsi="Simplified Arabic" w:cs="Simplified Arabic" w:hint="cs"/>
          <w:rtl/>
          <w:lang w:bidi="ar-IQ"/>
        </w:rPr>
        <w:t xml:space="preserve"> ،</w:t>
      </w:r>
      <w:r w:rsidRPr="00431ABD">
        <w:rPr>
          <w:rFonts w:ascii="Simplified Arabic" w:hAnsi="Simplified Arabic" w:cs="Simplified Arabic" w:hint="cs"/>
          <w:rtl/>
          <w:lang w:bidi="ar-IQ"/>
        </w:rPr>
        <w:t xml:space="preserve"> دار النشردار اين حزم </w:t>
      </w:r>
      <w:r w:rsidRPr="00431ABD">
        <w:rPr>
          <w:rFonts w:ascii="Simplified Arabic" w:hAnsi="Simplified Arabic" w:cs="Simplified Arabic"/>
          <w:rtl/>
          <w:lang w:bidi="ar-IQ"/>
        </w:rPr>
        <w:t>–</w:t>
      </w:r>
      <w:r w:rsidRPr="00431ABD">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431ABD">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431ABD">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w:t>
      </w:r>
      <w:r w:rsidRPr="00431ABD">
        <w:rPr>
          <w:rFonts w:ascii="Simplified Arabic" w:hAnsi="Simplified Arabic" w:cs="Simplified Arabic" w:hint="cs"/>
          <w:rtl/>
          <w:lang w:bidi="ar-IQ"/>
        </w:rPr>
        <w:t xml:space="preserve">1422ﻫ- 2001م: 2 / 168 </w:t>
      </w:r>
      <w:r>
        <w:rPr>
          <w:rFonts w:ascii="Simplified Arabic" w:hAnsi="Simplified Arabic" w:cs="Simplified Arabic" w:hint="cs"/>
          <w:rtl/>
          <w:lang w:bidi="ar-IQ"/>
        </w:rPr>
        <w:t xml:space="preserve"> . </w:t>
      </w:r>
    </w:p>
    <w:p w:rsidR="007737B2" w:rsidRPr="003C7688" w:rsidRDefault="007737B2" w:rsidP="0090296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3C7688">
        <w:rPr>
          <w:rFonts w:ascii="Simplified Arabic" w:hAnsi="Simplified Arabic" w:cs="Simplified Arabic" w:hint="cs"/>
          <w:rtl/>
          <w:lang w:bidi="ar-IQ"/>
        </w:rPr>
        <w:t xml:space="preserve"> الهادي : وهو ماء أبيض يخ</w:t>
      </w:r>
      <w:r>
        <w:rPr>
          <w:rFonts w:ascii="Simplified Arabic" w:hAnsi="Simplified Arabic" w:cs="Simplified Arabic" w:hint="cs"/>
          <w:rtl/>
          <w:lang w:bidi="ar-IQ"/>
        </w:rPr>
        <w:t>رج من فرج المرأة عندما تكون حاملاً</w:t>
      </w:r>
      <w:r w:rsidRPr="003C7688">
        <w:rPr>
          <w:rFonts w:ascii="Simplified Arabic" w:hAnsi="Simplified Arabic" w:cs="Simplified Arabic" w:hint="cs"/>
          <w:rtl/>
          <w:lang w:bidi="ar-IQ"/>
        </w:rPr>
        <w:t xml:space="preserve"> ، ولم تذكر كتب المالكية سبب تسمية هذا الماء بالهادي ، والذي يبدو أن سببه هو أن هذا</w:t>
      </w:r>
      <w:r>
        <w:rPr>
          <w:rFonts w:ascii="Simplified Arabic" w:hAnsi="Simplified Arabic" w:cs="Simplified Arabic" w:hint="cs"/>
          <w:rtl/>
          <w:lang w:bidi="ar-IQ"/>
        </w:rPr>
        <w:t xml:space="preserve"> الماء يسبق ولادة إنسان ، وكلّ شيء يتقدم يسمى هادياً  ينظر: الذخيرة للقرافي: 1</w:t>
      </w:r>
      <w:r w:rsidRPr="003C7688">
        <w:rPr>
          <w:rFonts w:ascii="Simplified Arabic" w:hAnsi="Simplified Arabic" w:cs="Simplified Arabic" w:hint="cs"/>
          <w:rtl/>
          <w:lang w:bidi="ar-IQ"/>
        </w:rPr>
        <w:t xml:space="preserve">/ 208  </w:t>
      </w:r>
      <w:r>
        <w:rPr>
          <w:rFonts w:ascii="Simplified Arabic" w:hAnsi="Simplified Arabic" w:cs="Simplified Arabic" w:hint="cs"/>
          <w:rtl/>
          <w:lang w:bidi="ar-IQ"/>
        </w:rPr>
        <w:t xml:space="preserve"> . </w:t>
      </w:r>
    </w:p>
    <w:p w:rsidR="007737B2" w:rsidRPr="003C7688" w:rsidRDefault="007737B2" w:rsidP="00006480">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3C7688">
        <w:rPr>
          <w:rFonts w:ascii="Simplified Arabic" w:hAnsi="Simplified Arabic" w:cs="Simplified Arabic" w:hint="cs"/>
          <w:rtl/>
          <w:lang w:bidi="ar-IQ"/>
        </w:rPr>
        <w:t xml:space="preserve"> ينظر : التفريع </w:t>
      </w:r>
      <w:r>
        <w:rPr>
          <w:rFonts w:ascii="Simplified Arabic" w:hAnsi="Simplified Arabic" w:cs="Simplified Arabic" w:hint="cs"/>
          <w:rtl/>
          <w:lang w:bidi="ar-IQ"/>
        </w:rPr>
        <w:t xml:space="preserve"> ، أبو</w:t>
      </w:r>
      <w:r w:rsidRPr="003C7688">
        <w:rPr>
          <w:rFonts w:ascii="Simplified Arabic" w:hAnsi="Simplified Arabic" w:cs="Simplified Arabic" w:hint="cs"/>
          <w:rtl/>
          <w:lang w:bidi="ar-IQ"/>
        </w:rPr>
        <w:t xml:space="preserve">القاسم عبيدالله بن الحسين بن الحسن بن الجلاّب البصري </w:t>
      </w:r>
      <w:r>
        <w:rPr>
          <w:rFonts w:ascii="Simplified Arabic" w:hAnsi="Simplified Arabic" w:cs="Simplified Arabic" w:hint="cs"/>
          <w:rtl/>
          <w:lang w:bidi="ar-IQ"/>
        </w:rPr>
        <w:t>ت (</w:t>
      </w:r>
      <w:r w:rsidRPr="003C7688">
        <w:rPr>
          <w:rFonts w:ascii="Simplified Arabic" w:hAnsi="Simplified Arabic" w:cs="Simplified Arabic" w:hint="cs"/>
          <w:rtl/>
          <w:lang w:bidi="ar-IQ"/>
        </w:rPr>
        <w:t>378ﻫ ) دراسة وتخقيق  الدكتور حسين ين سالم الدهماني</w:t>
      </w:r>
      <w:r>
        <w:rPr>
          <w:rFonts w:ascii="Simplified Arabic" w:hAnsi="Simplified Arabic" w:cs="Simplified Arabic" w:hint="cs"/>
          <w:rtl/>
          <w:lang w:bidi="ar-IQ"/>
        </w:rPr>
        <w:t xml:space="preserve"> ،</w:t>
      </w:r>
      <w:r w:rsidRPr="003C7688">
        <w:rPr>
          <w:rFonts w:ascii="Simplified Arabic" w:hAnsi="Simplified Arabic" w:cs="Simplified Arabic" w:hint="cs"/>
          <w:rtl/>
          <w:lang w:bidi="ar-IQ"/>
        </w:rPr>
        <w:t xml:space="preserve"> دار النشر دار الغرب الإسلامي </w:t>
      </w:r>
      <w:r w:rsidRPr="003C7688">
        <w:rPr>
          <w:rFonts w:ascii="Simplified Arabic" w:hAnsi="Simplified Arabic" w:cs="Simplified Arabic"/>
          <w:rtl/>
          <w:lang w:bidi="ar-IQ"/>
        </w:rPr>
        <w:t>–</w:t>
      </w:r>
      <w:r w:rsidRPr="003C7688">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3C7688">
        <w:rPr>
          <w:rFonts w:ascii="Simplified Arabic" w:hAnsi="Simplified Arabic" w:cs="Simplified Arabic" w:hint="cs"/>
          <w:rtl/>
          <w:lang w:bidi="ar-IQ"/>
        </w:rPr>
        <w:t>لبنان</w:t>
      </w:r>
      <w:r>
        <w:rPr>
          <w:rFonts w:ascii="Simplified Arabic" w:hAnsi="Simplified Arabic" w:cs="Simplified Arabic" w:hint="cs"/>
          <w:rtl/>
          <w:lang w:bidi="ar-IQ"/>
        </w:rPr>
        <w:t xml:space="preserve"> ،</w:t>
      </w:r>
      <w:r w:rsidRPr="003C7688">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3C7688">
        <w:rPr>
          <w:rFonts w:ascii="Simplified Arabic" w:hAnsi="Simplified Arabic" w:cs="Simplified Arabic" w:hint="cs"/>
          <w:rtl/>
          <w:lang w:bidi="ar-IQ"/>
        </w:rPr>
        <w:t>1408ﻫ - 1987ﻫ</w:t>
      </w:r>
      <w:r>
        <w:rPr>
          <w:rFonts w:ascii="Simplified Arabic" w:hAnsi="Simplified Arabic" w:cs="Simplified Arabic" w:hint="cs"/>
          <w:rtl/>
          <w:lang w:bidi="ar-IQ"/>
        </w:rPr>
        <w:t xml:space="preserve"> : 1</w:t>
      </w:r>
      <w:r w:rsidRPr="003C7688">
        <w:rPr>
          <w:rFonts w:ascii="Simplified Arabic" w:hAnsi="Simplified Arabic" w:cs="Simplified Arabic" w:hint="cs"/>
          <w:rtl/>
          <w:lang w:bidi="ar-IQ"/>
        </w:rPr>
        <w:t>/</w:t>
      </w:r>
      <w:r>
        <w:rPr>
          <w:rFonts w:ascii="Simplified Arabic" w:hAnsi="Simplified Arabic" w:cs="Simplified Arabic" w:hint="cs"/>
          <w:rtl/>
          <w:lang w:bidi="ar-IQ"/>
        </w:rPr>
        <w:t>196 ،  تهذيب الأحكام للطوسي : 1</w:t>
      </w:r>
      <w:r w:rsidRPr="003C7688">
        <w:rPr>
          <w:rFonts w:ascii="Simplified Arabic" w:hAnsi="Simplified Arabic" w:cs="Simplified Arabic" w:hint="cs"/>
          <w:rtl/>
          <w:lang w:bidi="ar-IQ"/>
        </w:rPr>
        <w:t xml:space="preserve">/ 4 ، المحلّى لابن حزم : 1/ 239 ، البيان والتحصيل : 1 / 161 ، المجموع للنووي : 2 / 7  ، </w:t>
      </w:r>
      <w:r>
        <w:rPr>
          <w:rFonts w:ascii="Simplified Arabic" w:hAnsi="Simplified Arabic" w:cs="Simplified Arabic" w:hint="cs"/>
          <w:rtl/>
          <w:lang w:bidi="ar-IQ"/>
        </w:rPr>
        <w:t xml:space="preserve"> التاج والإكليل</w:t>
      </w:r>
      <w:r w:rsidRPr="003C7688">
        <w:rPr>
          <w:rFonts w:ascii="Simplified Arabic" w:hAnsi="Simplified Arabic" w:cs="Simplified Arabic" w:hint="cs"/>
          <w:rtl/>
          <w:lang w:bidi="ar-IQ"/>
        </w:rPr>
        <w:t xml:space="preserve"> : 1 / 555 </w:t>
      </w:r>
    </w:p>
    <w:p w:rsidR="007737B2" w:rsidRPr="003C7688" w:rsidRDefault="007737B2" w:rsidP="00C30CB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3C7688">
        <w:rPr>
          <w:rFonts w:ascii="Simplified Arabic" w:hAnsi="Simplified Arabic" w:cs="Simplified Arabic" w:hint="cs"/>
          <w:rtl/>
          <w:lang w:bidi="ar-IQ"/>
        </w:rPr>
        <w:t xml:space="preserve"> ينظر :</w:t>
      </w:r>
      <w:r>
        <w:rPr>
          <w:rFonts w:ascii="Simplified Arabic" w:hAnsi="Simplified Arabic" w:cs="Simplified Arabic" w:hint="cs"/>
          <w:rtl/>
          <w:lang w:bidi="ar-IQ"/>
        </w:rPr>
        <w:t>الا</w:t>
      </w:r>
      <w:r w:rsidRPr="003C7688">
        <w:rPr>
          <w:rFonts w:ascii="Simplified Arabic" w:hAnsi="Simplified Arabic" w:cs="Simplified Arabic" w:hint="cs"/>
          <w:rtl/>
          <w:lang w:bidi="ar-IQ"/>
        </w:rPr>
        <w:t xml:space="preserve">ستذكار الجامع لمذاهب فقهاء الأمصار وعلماء الأقطار فيما تضمنه الموطأ من معاني الرأي والآثار وشرح ذلك كله بالإيجاز والأختصار </w:t>
      </w:r>
      <w:r>
        <w:rPr>
          <w:rFonts w:ascii="Simplified Arabic" w:hAnsi="Simplified Arabic" w:cs="Simplified Arabic" w:hint="cs"/>
          <w:rtl/>
          <w:lang w:bidi="ar-IQ"/>
        </w:rPr>
        <w:t>، أبو</w:t>
      </w:r>
      <w:r w:rsidRPr="003C7688">
        <w:rPr>
          <w:rFonts w:ascii="Simplified Arabic" w:hAnsi="Simplified Arabic" w:cs="Simplified Arabic" w:hint="cs"/>
          <w:rtl/>
          <w:lang w:bidi="ar-IQ"/>
        </w:rPr>
        <w:t xml:space="preserve"> عمر يوسف بن عبدالله ابن محمد بن عبد البرّ النمري الأندلسي </w:t>
      </w:r>
      <w:r>
        <w:rPr>
          <w:rFonts w:ascii="Simplified Arabic" w:hAnsi="Simplified Arabic" w:cs="Simplified Arabic" w:hint="cs"/>
          <w:rtl/>
          <w:lang w:bidi="ar-IQ"/>
        </w:rPr>
        <w:t>ت (463ﻫ) وثّق أصوله وخرجه</w:t>
      </w:r>
      <w:r w:rsidRPr="003C7688">
        <w:rPr>
          <w:rFonts w:ascii="Simplified Arabic" w:hAnsi="Simplified Arabic" w:cs="Simplified Arabic" w:hint="cs"/>
          <w:rtl/>
          <w:lang w:bidi="ar-IQ"/>
        </w:rPr>
        <w:t xml:space="preserve"> الدكتور عبد المعطي أمين ملعجي</w:t>
      </w:r>
      <w:r>
        <w:rPr>
          <w:rFonts w:ascii="Simplified Arabic" w:hAnsi="Simplified Arabic" w:cs="Simplified Arabic" w:hint="cs"/>
          <w:rtl/>
          <w:lang w:bidi="ar-IQ"/>
        </w:rPr>
        <w:t xml:space="preserve"> ،</w:t>
      </w:r>
      <w:r w:rsidRPr="003C7688">
        <w:rPr>
          <w:rFonts w:ascii="Simplified Arabic" w:hAnsi="Simplified Arabic" w:cs="Simplified Arabic" w:hint="cs"/>
          <w:rtl/>
          <w:lang w:bidi="ar-IQ"/>
        </w:rPr>
        <w:t xml:space="preserve"> دار النشر دار الوغى</w:t>
      </w:r>
      <w:r>
        <w:rPr>
          <w:rFonts w:ascii="Simplified Arabic" w:hAnsi="Simplified Arabic" w:cs="Simplified Arabic" w:hint="cs"/>
          <w:rtl/>
          <w:lang w:bidi="ar-IQ"/>
        </w:rPr>
        <w:t>- =</w:t>
      </w:r>
    </w:p>
    <w:p w:rsidR="007737B2" w:rsidRPr="002E3E35" w:rsidRDefault="007737B2" w:rsidP="00AF2892">
      <w:pPr>
        <w:tabs>
          <w:tab w:val="left" w:pos="1631"/>
        </w:tabs>
        <w:jc w:val="center"/>
        <w:rPr>
          <w:rFonts w:ascii="Simplified Arabic" w:hAnsi="Simplified Arabic" w:cs="Simplified Arabic"/>
          <w:b/>
          <w:bCs/>
          <w:sz w:val="28"/>
          <w:szCs w:val="28"/>
          <w:rtl/>
          <w:lang w:bidi="ar-IQ"/>
        </w:rPr>
      </w:pPr>
      <w:r w:rsidRPr="003C7688">
        <w:rPr>
          <w:rFonts w:ascii="Simplified Arabic" w:hAnsi="Simplified Arabic" w:cs="Simplified Arabic" w:hint="cs"/>
          <w:b/>
          <w:bCs/>
          <w:rtl/>
          <w:lang w:bidi="ar-IQ"/>
        </w:rPr>
        <w:t>(13</w:t>
      </w:r>
      <w:r>
        <w:rPr>
          <w:rFonts w:ascii="Simplified Arabic" w:hAnsi="Simplified Arabic" w:cs="Simplified Arabic" w:hint="cs"/>
          <w:b/>
          <w:bCs/>
          <w:rtl/>
          <w:lang w:bidi="ar-IQ"/>
        </w:rPr>
        <w:t>7</w:t>
      </w:r>
      <w:r w:rsidRPr="003C7688">
        <w:rPr>
          <w:rFonts w:ascii="Simplified Arabic" w:hAnsi="Simplified Arabic" w:cs="Simplified Arabic" w:hint="cs"/>
          <w:b/>
          <w:bCs/>
          <w:rtl/>
          <w:lang w:bidi="ar-IQ"/>
        </w:rPr>
        <w:t>)</w:t>
      </w:r>
    </w:p>
    <w:p w:rsidR="007737B2" w:rsidRPr="003F26F5" w:rsidRDefault="007737B2" w:rsidP="00F135AF">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sz w:val="28"/>
          <w:szCs w:val="28"/>
          <w:rtl/>
          <w:lang w:bidi="ar-IQ"/>
        </w:rPr>
        <w:t>والذي رجّحه سيدي خليل</w:t>
      </w:r>
      <w:r w:rsidRPr="003F26F5">
        <w:rPr>
          <w:rFonts w:ascii="Simplified Arabic" w:hAnsi="Simplified Arabic" w:cs="Simplified Arabic" w:hint="cs"/>
          <w:sz w:val="28"/>
          <w:szCs w:val="28"/>
          <w:vertAlign w:val="superscript"/>
          <w:rtl/>
          <w:lang w:bidi="ar-IQ"/>
        </w:rPr>
        <w:t>(1)</w:t>
      </w:r>
      <w:r w:rsidRPr="003F26F5">
        <w:rPr>
          <w:rFonts w:ascii="Simplified Arabic" w:hAnsi="Simplified Arabic" w:cs="Simplified Arabic" w:hint="cs"/>
          <w:sz w:val="28"/>
          <w:szCs w:val="28"/>
          <w:rtl/>
          <w:lang w:bidi="ar-IQ"/>
        </w:rPr>
        <w:t xml:space="preserve"> هو نقض وضوء المرأة إذا خرج منها الهادي</w:t>
      </w:r>
      <w:r w:rsidRPr="003F26F5">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w:t>
      </w:r>
    </w:p>
    <w:p w:rsidR="007737B2" w:rsidRPr="003F26F5" w:rsidRDefault="007737B2" w:rsidP="000D2EB6">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b/>
          <w:bCs/>
          <w:sz w:val="28"/>
          <w:szCs w:val="28"/>
          <w:rtl/>
          <w:lang w:bidi="ar-IQ"/>
        </w:rPr>
        <w:t xml:space="preserve">الأدلة ومناقشتها :  </w:t>
      </w:r>
    </w:p>
    <w:p w:rsidR="007737B2" w:rsidRPr="0092481A" w:rsidRDefault="007737B2" w:rsidP="000D2EB6">
      <w:pPr>
        <w:tabs>
          <w:tab w:val="left" w:pos="1631"/>
        </w:tabs>
        <w:jc w:val="both"/>
        <w:rPr>
          <w:rFonts w:ascii="Simplified Arabic" w:hAnsi="Simplified Arabic" w:cs="Simplified Arabic"/>
          <w:b/>
          <w:bCs/>
          <w:sz w:val="28"/>
          <w:szCs w:val="28"/>
          <w:rtl/>
          <w:lang w:bidi="ar-IQ"/>
        </w:rPr>
      </w:pPr>
      <w:r w:rsidRPr="0092481A">
        <w:rPr>
          <w:rFonts w:ascii="Simplified Arabic" w:hAnsi="Simplified Arabic" w:cs="Simplified Arabic" w:hint="cs"/>
          <w:b/>
          <w:bCs/>
          <w:sz w:val="28"/>
          <w:szCs w:val="28"/>
          <w:rtl/>
          <w:lang w:bidi="ar-IQ"/>
        </w:rPr>
        <w:t xml:space="preserve">أدلة أصحاب القول الأول : </w:t>
      </w:r>
    </w:p>
    <w:p w:rsidR="007737B2" w:rsidRPr="003F26F5" w:rsidRDefault="007737B2" w:rsidP="009F4527">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3F26F5">
        <w:rPr>
          <w:rFonts w:ascii="Simplified Arabic" w:hAnsi="Simplified Arabic" w:cs="Simplified Arabic" w:hint="cs"/>
          <w:sz w:val="28"/>
          <w:szCs w:val="28"/>
          <w:rtl/>
          <w:lang w:bidi="ar-IQ"/>
        </w:rPr>
        <w:t xml:space="preserve">ستدلوا بقوله تعالى: </w:t>
      </w:r>
      <w:r>
        <w:rPr>
          <w:rFonts w:ascii="QCF_BSML" w:hAnsi="QCF_BSML" w:cs="QCF_BSML"/>
          <w:color w:val="000000"/>
          <w:sz w:val="27"/>
          <w:szCs w:val="27"/>
          <w:rtl/>
        </w:rPr>
        <w:t>ﭽ</w:t>
      </w:r>
      <w:r>
        <w:rPr>
          <w:rFonts w:ascii="QCF_P108" w:hAnsi="QCF_P108" w:cs="QCF_P108"/>
          <w:color w:val="000000"/>
          <w:sz w:val="27"/>
          <w:szCs w:val="27"/>
          <w:rtl/>
        </w:rPr>
        <w:t xml:space="preserve">  ﭮ  ﭯ  ﭰ  ﭱ  ﭲ  ﭳ   ﭴ  ﭵ  ﭶ  </w:t>
      </w:r>
      <w:r>
        <w:rPr>
          <w:rFonts w:ascii="QCF_BSML" w:hAnsi="QCF_BSML" w:cs="QCF_BSML"/>
          <w:color w:val="000000"/>
          <w:sz w:val="27"/>
          <w:szCs w:val="27"/>
          <w:rtl/>
        </w:rPr>
        <w:t>ﭼ</w:t>
      </w:r>
      <w:r w:rsidRPr="003F26F5">
        <w:rPr>
          <w:rFonts w:ascii="Simplified Arabic" w:hAnsi="Simplified Arabic" w:cs="Simplified Arabic" w:hint="cs"/>
          <w:sz w:val="28"/>
          <w:szCs w:val="28"/>
          <w:vertAlign w:val="superscript"/>
          <w:rtl/>
          <w:lang w:bidi="ar-IQ"/>
        </w:rPr>
        <w:t xml:space="preserve"> (3) </w:t>
      </w:r>
      <w:r>
        <w:rPr>
          <w:rFonts w:ascii="Simplified Arabic" w:hAnsi="Simplified Arabic" w:cs="Simplified Arabic" w:hint="cs"/>
          <w:sz w:val="28"/>
          <w:szCs w:val="28"/>
          <w:rtl/>
          <w:lang w:bidi="ar-IQ"/>
        </w:rPr>
        <w:t xml:space="preserve"> . </w:t>
      </w:r>
    </w:p>
    <w:p w:rsidR="007737B2" w:rsidRPr="003F26F5" w:rsidRDefault="007737B2" w:rsidP="000D2EB6">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sz w:val="28"/>
          <w:szCs w:val="28"/>
          <w:rtl/>
          <w:lang w:bidi="ar-IQ"/>
        </w:rPr>
        <w:t xml:space="preserve">وجه الدلالة : </w:t>
      </w:r>
    </w:p>
    <w:p w:rsidR="007737B2" w:rsidRDefault="007737B2" w:rsidP="00F135AF">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sz w:val="28"/>
          <w:szCs w:val="28"/>
          <w:rtl/>
          <w:lang w:bidi="ar-IQ"/>
        </w:rPr>
        <w:t xml:space="preserve">   أن الله تعالى ذكر نواقض الوضوء ومنها الغائط وهو المكان المنخفض الذي كان الناس يتبرزون فيه ، فجعل الإتيان منه كناية عما يخرج من الإنسان ، والخارج في ذلك المكان هو الحدث المعتاد </w:t>
      </w:r>
      <w:r w:rsidRPr="003F26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F26F5">
        <w:rPr>
          <w:rFonts w:ascii="Simplified Arabic" w:hAnsi="Simplified Arabic" w:cs="Simplified Arabic" w:hint="cs"/>
          <w:sz w:val="28"/>
          <w:szCs w:val="28"/>
          <w:vertAlign w:val="superscript"/>
          <w:rtl/>
          <w:lang w:bidi="ar-IQ"/>
        </w:rPr>
        <w:t>)</w:t>
      </w:r>
      <w:r w:rsidRPr="003F26F5">
        <w:rPr>
          <w:rFonts w:ascii="Simplified Arabic" w:hAnsi="Simplified Arabic" w:cs="Simplified Arabic" w:hint="cs"/>
          <w:sz w:val="28"/>
          <w:szCs w:val="28"/>
          <w:rtl/>
          <w:lang w:bidi="ar-IQ"/>
        </w:rPr>
        <w:t xml:space="preserve"> كالفضلة الخارجة من الدبروالبول والريح ، والهادي نوع من الأحداث غير المعتادة التي لا يقصد الغائط منه</w:t>
      </w:r>
      <w:r w:rsidRPr="003F26F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3F26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3F26F5" w:rsidRDefault="007737B2" w:rsidP="003F26F5">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sz w:val="28"/>
          <w:szCs w:val="28"/>
          <w:rtl/>
          <w:lang w:bidi="ar-IQ"/>
        </w:rPr>
        <w:t xml:space="preserve">أجيب : </w:t>
      </w:r>
    </w:p>
    <w:p w:rsidR="007737B2" w:rsidRPr="003F26F5" w:rsidRDefault="007737B2" w:rsidP="00697B33">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sz w:val="28"/>
          <w:szCs w:val="28"/>
          <w:rtl/>
          <w:lang w:bidi="ar-IQ"/>
        </w:rPr>
        <w:t xml:space="preserve">  بأن الوضوء ينتقض بخروج المذي والودي </w:t>
      </w:r>
      <w:r w:rsidRPr="003F26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F26F5">
        <w:rPr>
          <w:rFonts w:ascii="Simplified Arabic" w:hAnsi="Simplified Arabic" w:cs="Simplified Arabic" w:hint="cs"/>
          <w:sz w:val="28"/>
          <w:szCs w:val="28"/>
          <w:vertAlign w:val="superscript"/>
          <w:rtl/>
          <w:lang w:bidi="ar-IQ"/>
        </w:rPr>
        <w:t>)</w:t>
      </w:r>
      <w:r w:rsidRPr="003F26F5">
        <w:rPr>
          <w:rFonts w:ascii="Simplified Arabic" w:hAnsi="Simplified Arabic" w:cs="Simplified Arabic" w:hint="cs"/>
          <w:sz w:val="28"/>
          <w:szCs w:val="28"/>
          <w:rtl/>
          <w:lang w:bidi="ar-IQ"/>
        </w:rPr>
        <w:t xml:space="preserve"> من الإنسان وليسا من الأحداث المعتادة  التي</w:t>
      </w:r>
    </w:p>
    <w:p w:rsidR="007737B2" w:rsidRDefault="007737B2" w:rsidP="000D2EB6">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F41C17" w:rsidRDefault="007737B2" w:rsidP="00F41C1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w:t>
      </w:r>
      <w:r w:rsidRPr="003C7688">
        <w:rPr>
          <w:rFonts w:ascii="Simplified Arabic" w:hAnsi="Simplified Arabic" w:cs="Simplified Arabic" w:hint="cs"/>
          <w:rtl/>
          <w:lang w:bidi="ar-IQ"/>
        </w:rPr>
        <w:t xml:space="preserve"> حلب- سوريا </w:t>
      </w:r>
      <w:r>
        <w:rPr>
          <w:rFonts w:ascii="Simplified Arabic" w:hAnsi="Simplified Arabic" w:cs="Simplified Arabic" w:hint="cs"/>
          <w:rtl/>
          <w:lang w:bidi="ar-IQ"/>
        </w:rPr>
        <w:t>،</w:t>
      </w:r>
      <w:r w:rsidRPr="003C7688">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3C7688">
        <w:rPr>
          <w:rFonts w:ascii="Simplified Arabic" w:hAnsi="Simplified Arabic" w:cs="Simplified Arabic" w:hint="cs"/>
          <w:rtl/>
          <w:lang w:bidi="ar-IQ"/>
        </w:rPr>
        <w:t xml:space="preserve">1413ﻫ- 1993م : 2/91   ، المغني لابن قدامة : 1/ 214 مغني المحتاج :1/66، مواهب الجليل : 1 / 555 ، حاشية ابن عابدين : 1/ 284  ، السيل الجرار المتدفق علىحدائف الأزهار </w:t>
      </w:r>
      <w:r>
        <w:rPr>
          <w:rFonts w:ascii="Simplified Arabic" w:hAnsi="Simplified Arabic" w:cs="Simplified Arabic" w:hint="cs"/>
          <w:rtl/>
          <w:lang w:bidi="ar-IQ"/>
        </w:rPr>
        <w:t xml:space="preserve">، </w:t>
      </w:r>
      <w:r w:rsidRPr="003C7688">
        <w:rPr>
          <w:rFonts w:ascii="Simplified Arabic" w:hAnsi="Simplified Arabic" w:cs="Simplified Arabic" w:hint="cs"/>
          <w:rtl/>
          <w:lang w:bidi="ar-IQ"/>
        </w:rPr>
        <w:t xml:space="preserve">الإمام محمد بن على الشوكاني </w:t>
      </w:r>
      <w:r>
        <w:rPr>
          <w:rFonts w:ascii="Simplified Arabic" w:hAnsi="Simplified Arabic" w:cs="Simplified Arabic" w:hint="cs"/>
          <w:rtl/>
          <w:lang w:bidi="ar-IQ"/>
        </w:rPr>
        <w:t>ت (</w:t>
      </w:r>
      <w:r w:rsidRPr="003C7688">
        <w:rPr>
          <w:rFonts w:ascii="Simplified Arabic" w:hAnsi="Simplified Arabic" w:cs="Simplified Arabic" w:hint="cs"/>
          <w:rtl/>
          <w:lang w:bidi="ar-IQ"/>
        </w:rPr>
        <w:t xml:space="preserve">1250ﻫ )  دار النشر دار ابن حزم </w:t>
      </w:r>
      <w:r w:rsidRPr="003C7688">
        <w:rPr>
          <w:rFonts w:ascii="Simplified Arabic" w:hAnsi="Simplified Arabic" w:cs="Simplified Arabic"/>
          <w:rtl/>
          <w:lang w:bidi="ar-IQ"/>
        </w:rPr>
        <w:t>–</w:t>
      </w:r>
      <w:r w:rsidRPr="003C7688">
        <w:rPr>
          <w:rFonts w:ascii="Simplified Arabic" w:hAnsi="Simplified Arabic" w:cs="Simplified Arabic" w:hint="cs"/>
          <w:rtl/>
          <w:lang w:bidi="ar-IQ"/>
        </w:rPr>
        <w:t xml:space="preserve">بيروت </w:t>
      </w:r>
      <w:r>
        <w:rPr>
          <w:rFonts w:ascii="Simplified Arabic" w:hAnsi="Simplified Arabic" w:cs="Simplified Arabic"/>
          <w:rtl/>
          <w:lang w:bidi="ar-IQ"/>
        </w:rPr>
        <w:t>–</w:t>
      </w:r>
      <w:r w:rsidRPr="003C7688">
        <w:rPr>
          <w:rFonts w:ascii="Simplified Arabic" w:hAnsi="Simplified Arabic" w:cs="Simplified Arabic" w:hint="cs"/>
          <w:rtl/>
          <w:lang w:bidi="ar-IQ"/>
        </w:rPr>
        <w:t>لبنان</w:t>
      </w:r>
      <w:r>
        <w:rPr>
          <w:rFonts w:ascii="Simplified Arabic" w:hAnsi="Simplified Arabic" w:cs="Simplified Arabic" w:hint="cs"/>
          <w:rtl/>
          <w:lang w:bidi="ar-IQ"/>
        </w:rPr>
        <w:t xml:space="preserve"> ،</w:t>
      </w:r>
      <w:r w:rsidRPr="003C7688">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3C7688">
        <w:rPr>
          <w:rFonts w:ascii="Simplified Arabic" w:hAnsi="Simplified Arabic" w:cs="Simplified Arabic" w:hint="cs"/>
          <w:rtl/>
          <w:lang w:bidi="ar-IQ"/>
        </w:rPr>
        <w:t xml:space="preserve">1425 ﻫ-2004م : ص 61 ، نيل الأوطار : ص134 </w:t>
      </w:r>
      <w:r>
        <w:rPr>
          <w:rFonts w:ascii="Simplified Arabic" w:hAnsi="Simplified Arabic" w:cs="Simplified Arabic" w:hint="cs"/>
          <w:rtl/>
          <w:lang w:bidi="ar-IQ"/>
        </w:rPr>
        <w:t>.</w:t>
      </w:r>
    </w:p>
    <w:p w:rsidR="007737B2" w:rsidRPr="003F26F5" w:rsidRDefault="007737B2" w:rsidP="000D2EB6">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3F26F5">
        <w:rPr>
          <w:rFonts w:ascii="Simplified Arabic" w:hAnsi="Simplified Arabic" w:cs="Simplified Arabic" w:hint="cs"/>
          <w:rtl/>
          <w:lang w:bidi="ar-IQ"/>
        </w:rPr>
        <w:t xml:space="preserve"> قال سيدي خليل : ( ووجب وضوءُ بهادٍ والأظهر نفيه) 0 مختصر خليل</w:t>
      </w:r>
      <w:r>
        <w:rPr>
          <w:rFonts w:ascii="Simplified Arabic" w:hAnsi="Simplified Arabic" w:cs="Simplified Arabic" w:hint="cs"/>
          <w:rtl/>
          <w:lang w:bidi="ar-IQ"/>
        </w:rPr>
        <w:t xml:space="preserve"> في فقه مالك </w:t>
      </w:r>
      <w:r w:rsidRPr="003F26F5">
        <w:rPr>
          <w:rFonts w:ascii="Simplified Arabic" w:hAnsi="Simplified Arabic" w:cs="Simplified Arabic" w:hint="cs"/>
          <w:rtl/>
          <w:lang w:bidi="ar-IQ"/>
        </w:rPr>
        <w:t>: ص 22</w:t>
      </w:r>
      <w:r>
        <w:rPr>
          <w:rFonts w:ascii="Simplified Arabic" w:hAnsi="Simplified Arabic" w:cs="Simplified Arabic" w:hint="cs"/>
          <w:sz w:val="28"/>
          <w:szCs w:val="28"/>
          <w:rtl/>
          <w:lang w:bidi="ar-IQ"/>
        </w:rPr>
        <w:t xml:space="preserve">. </w:t>
      </w:r>
    </w:p>
    <w:p w:rsidR="007737B2" w:rsidRPr="003F26F5" w:rsidRDefault="007737B2" w:rsidP="00B9019B">
      <w:pPr>
        <w:jc w:val="both"/>
        <w:rPr>
          <w:rFonts w:ascii="Simplified Arabic" w:hAnsi="Simplified Arabic" w:cs="Simplified Arabic"/>
          <w:rtl/>
          <w:lang w:bidi="ar-IQ"/>
        </w:rPr>
      </w:pPr>
      <w:r>
        <w:rPr>
          <w:rFonts w:ascii="Simplified Arabic" w:hAnsi="Simplified Arabic" w:cs="Simplified Arabic" w:hint="cs"/>
          <w:rtl/>
          <w:lang w:bidi="ar-IQ"/>
        </w:rPr>
        <w:t>(2) ا</w:t>
      </w:r>
      <w:r w:rsidRPr="003F26F5">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3F26F5">
        <w:rPr>
          <w:rFonts w:ascii="Simplified Arabic" w:hAnsi="Simplified Arabic" w:cs="Simplified Arabic" w:hint="cs"/>
          <w:rtl/>
          <w:lang w:bidi="ar-IQ"/>
        </w:rPr>
        <w:t>هذه المسألة من ترجيحات سيدي خليل على رأي الإمام الدرديرقال :( والأظهر عند ابن رشد نفيه أي نفي الوضوء منه ؛ لأنه ليس بمعتاد وفيه نظر والمعتمد الأول) وكلام عليش</w:t>
      </w:r>
      <w:r w:rsidRPr="003F26F5">
        <w:rPr>
          <w:rFonts w:cs="Simplified Arabic" w:hint="cs"/>
          <w:rtl/>
        </w:rPr>
        <w:t>: ( نفيه اي عدم وجوب الوضوء بخروج الهادي بناءً على عدم اعتبار الأعتياد في بعض الأحوال ، والمعتمد الأول وهو وجوب الوضوء بالهادي) 0 ينظر: الشرح الكبير على سيدي خليل : 1/ 286 ، منح الجليل على مختصر العلامة خليل :1/ 105</w:t>
      </w:r>
      <w:r>
        <w:rPr>
          <w:rFonts w:ascii="Simplified Arabic" w:hAnsi="Simplified Arabic" w:cs="Simplified Arabic" w:hint="cs"/>
          <w:rtl/>
          <w:lang w:bidi="ar-IQ"/>
        </w:rPr>
        <w:t xml:space="preserve"> . </w:t>
      </w:r>
    </w:p>
    <w:p w:rsidR="007737B2" w:rsidRPr="003F26F5" w:rsidRDefault="007737B2" w:rsidP="00F135AF">
      <w:pPr>
        <w:jc w:val="both"/>
        <w:rPr>
          <w:rFonts w:ascii="Simplified Arabic" w:hAnsi="Simplified Arabic" w:cs="Simplified Arabic"/>
          <w:rtl/>
          <w:lang w:bidi="ar-IQ"/>
        </w:rPr>
      </w:pPr>
      <w:r>
        <w:rPr>
          <w:rFonts w:ascii="Simplified Arabic" w:hAnsi="Simplified Arabic" w:cs="Simplified Arabic" w:hint="cs"/>
          <w:rtl/>
          <w:lang w:bidi="ar-IQ"/>
        </w:rPr>
        <w:t>(3)</w:t>
      </w:r>
      <w:r w:rsidRPr="003F26F5">
        <w:rPr>
          <w:rFonts w:ascii="Simplified Arabic" w:hAnsi="Simplified Arabic" w:cs="Simplified Arabic" w:hint="cs"/>
          <w:rtl/>
          <w:lang w:bidi="ar-IQ"/>
        </w:rPr>
        <w:t xml:space="preserve"> سورة النساء : الآية (43)  ، سورة المائدة : الآية (6) </w:t>
      </w:r>
      <w:r>
        <w:rPr>
          <w:rFonts w:ascii="Simplified Arabic" w:hAnsi="Simplified Arabic" w:cs="Simplified Arabic" w:hint="cs"/>
          <w:rtl/>
          <w:lang w:bidi="ar-IQ"/>
        </w:rPr>
        <w:t xml:space="preserve"> . </w:t>
      </w:r>
    </w:p>
    <w:p w:rsidR="007737B2" w:rsidRDefault="007737B2" w:rsidP="00006480">
      <w:pPr>
        <w:jc w:val="both"/>
        <w:rPr>
          <w:rFonts w:ascii="Simplified Arabic" w:hAnsi="Simplified Arabic" w:cs="Simplified Arabic"/>
          <w:rtl/>
          <w:lang w:bidi="ar-IQ"/>
        </w:rPr>
      </w:pPr>
      <w:r>
        <w:rPr>
          <w:rFonts w:ascii="Simplified Arabic" w:hAnsi="Simplified Arabic" w:cs="Simplified Arabic" w:hint="cs"/>
          <w:rtl/>
          <w:lang w:bidi="ar-IQ"/>
        </w:rPr>
        <w:t>(4)</w:t>
      </w:r>
      <w:r w:rsidRPr="003F26F5">
        <w:rPr>
          <w:rFonts w:ascii="Simplified Arabic" w:hAnsi="Simplified Arabic" w:cs="Simplified Arabic" w:hint="cs"/>
          <w:rtl/>
          <w:lang w:bidi="ar-IQ"/>
        </w:rPr>
        <w:t xml:space="preserve"> المعتاد : هو الحدث الذي يكثر وقوعه ويخرج على العادة كالبول والغائط ، أما غير المعتاد : هو الحدث الذي يقل وقوعه ويخرج على خلاف العادة كالدودة 0 ينظر : التوضيح شرح مختصر ابن الحاجب في فقه الإمام مالك </w:t>
      </w:r>
      <w:r>
        <w:rPr>
          <w:rFonts w:ascii="Simplified Arabic" w:hAnsi="Simplified Arabic" w:cs="Simplified Arabic" w:hint="cs"/>
          <w:rtl/>
          <w:lang w:bidi="ar-IQ"/>
        </w:rPr>
        <w:t>،</w:t>
      </w:r>
      <w:r w:rsidRPr="003F26F5">
        <w:rPr>
          <w:rFonts w:ascii="Simplified Arabic" w:hAnsi="Simplified Arabic" w:cs="Simplified Arabic" w:hint="cs"/>
          <w:rtl/>
          <w:lang w:bidi="ar-IQ"/>
        </w:rPr>
        <w:t xml:space="preserve"> الشيخ خليل بن إسحاق المالكي </w:t>
      </w:r>
      <w:r>
        <w:rPr>
          <w:rFonts w:ascii="Simplified Arabic" w:hAnsi="Simplified Arabic" w:cs="Simplified Arabic" w:hint="cs"/>
          <w:rtl/>
          <w:lang w:bidi="ar-IQ"/>
        </w:rPr>
        <w:t>ت(</w:t>
      </w:r>
      <w:r w:rsidRPr="003F26F5">
        <w:rPr>
          <w:rFonts w:ascii="Simplified Arabic" w:hAnsi="Simplified Arabic" w:cs="Simplified Arabic" w:hint="cs"/>
          <w:rtl/>
          <w:lang w:bidi="ar-IQ"/>
        </w:rPr>
        <w:t xml:space="preserve"> 767ﻫ ) دار النشر دار الكتب العلمية -  بيروت </w:t>
      </w:r>
      <w:r w:rsidRPr="003F26F5">
        <w:rPr>
          <w:rFonts w:ascii="Simplified Arabic" w:hAnsi="Simplified Arabic" w:cs="Simplified Arabic"/>
          <w:rtl/>
          <w:lang w:bidi="ar-IQ"/>
        </w:rPr>
        <w:t>–</w:t>
      </w:r>
      <w:r w:rsidRPr="003F26F5">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3F26F5">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3F26F5">
        <w:rPr>
          <w:rFonts w:ascii="Simplified Arabic" w:hAnsi="Simplified Arabic" w:cs="Simplified Arabic" w:hint="cs"/>
          <w:rtl/>
          <w:lang w:bidi="ar-IQ"/>
        </w:rPr>
        <w:t xml:space="preserve">1432ﻫ  - 2011م  : 1 / 139  </w:t>
      </w:r>
      <w:r>
        <w:rPr>
          <w:rFonts w:ascii="Simplified Arabic" w:hAnsi="Simplified Arabic" w:cs="Simplified Arabic" w:hint="cs"/>
          <w:rtl/>
          <w:lang w:bidi="ar-IQ"/>
        </w:rPr>
        <w:t xml:space="preserve">. </w:t>
      </w:r>
    </w:p>
    <w:p w:rsidR="007737B2" w:rsidRDefault="007737B2" w:rsidP="00313EFF">
      <w:pPr>
        <w:jc w:val="both"/>
        <w:rPr>
          <w:rFonts w:ascii="Simplified Arabic" w:hAnsi="Simplified Arabic" w:cs="Simplified Arabic"/>
          <w:rtl/>
          <w:lang w:bidi="ar-IQ"/>
        </w:rPr>
      </w:pPr>
      <w:r>
        <w:rPr>
          <w:rFonts w:ascii="Simplified Arabic" w:hAnsi="Simplified Arabic" w:cs="Simplified Arabic" w:hint="cs"/>
          <w:rtl/>
          <w:lang w:bidi="ar-IQ"/>
        </w:rPr>
        <w:t>(5)</w:t>
      </w:r>
      <w:r w:rsidRPr="003F26F5">
        <w:rPr>
          <w:rFonts w:ascii="Simplified Arabic" w:hAnsi="Simplified Arabic" w:cs="Simplified Arabic" w:hint="cs"/>
          <w:rtl/>
          <w:lang w:bidi="ar-IQ"/>
        </w:rPr>
        <w:t xml:space="preserve"> ينظر : المعونة على مذهب عالم المدينة أبي عبد الله مالك بن انس </w:t>
      </w:r>
      <w:r>
        <w:rPr>
          <w:rFonts w:ascii="Simplified Arabic" w:hAnsi="Simplified Arabic" w:cs="Simplified Arabic" w:hint="cs"/>
          <w:rtl/>
          <w:lang w:bidi="ar-IQ"/>
        </w:rPr>
        <w:t>،</w:t>
      </w:r>
      <w:r w:rsidRPr="003F26F5">
        <w:rPr>
          <w:rFonts w:ascii="Simplified Arabic" w:hAnsi="Simplified Arabic" w:cs="Simplified Arabic" w:hint="cs"/>
          <w:rtl/>
          <w:lang w:bidi="ar-IQ"/>
        </w:rPr>
        <w:t xml:space="preserve"> القاضي أبي محمد عبد الوهاب علي بن نصر المالكي </w:t>
      </w:r>
      <w:r>
        <w:rPr>
          <w:rFonts w:ascii="Simplified Arabic" w:hAnsi="Simplified Arabic" w:cs="Simplified Arabic" w:hint="cs"/>
          <w:rtl/>
          <w:lang w:bidi="ar-IQ"/>
        </w:rPr>
        <w:t>ت(</w:t>
      </w:r>
      <w:r w:rsidRPr="003F26F5">
        <w:rPr>
          <w:rFonts w:ascii="Simplified Arabic" w:hAnsi="Simplified Arabic" w:cs="Simplified Arabic" w:hint="cs"/>
          <w:rtl/>
          <w:lang w:bidi="ar-IQ"/>
        </w:rPr>
        <w:t>422ﻫ) تحقيق محمد حسن محمد حسن إسماعيل الشافعي</w:t>
      </w:r>
      <w:r>
        <w:rPr>
          <w:rFonts w:ascii="Simplified Arabic" w:hAnsi="Simplified Arabic" w:cs="Simplified Arabic" w:hint="cs"/>
          <w:rtl/>
          <w:lang w:bidi="ar-IQ"/>
        </w:rPr>
        <w:t xml:space="preserve"> ، </w:t>
      </w:r>
      <w:r w:rsidRPr="003F26F5">
        <w:rPr>
          <w:rFonts w:ascii="Simplified Arabic" w:hAnsi="Simplified Arabic" w:cs="Simplified Arabic" w:hint="cs"/>
          <w:rtl/>
          <w:lang w:bidi="ar-IQ"/>
        </w:rPr>
        <w:t xml:space="preserve">دار النشر دار الكتب العلمية </w:t>
      </w:r>
      <w:r w:rsidRPr="003F26F5">
        <w:rPr>
          <w:rFonts w:ascii="Simplified Arabic" w:hAnsi="Simplified Arabic" w:cs="Simplified Arabic"/>
          <w:rtl/>
          <w:lang w:bidi="ar-IQ"/>
        </w:rPr>
        <w:t>–</w:t>
      </w:r>
      <w:r w:rsidRPr="003F26F5">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3F26F5">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3F26F5">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3F26F5">
        <w:rPr>
          <w:rFonts w:ascii="Simplified Arabic" w:hAnsi="Simplified Arabic" w:cs="Simplified Arabic" w:hint="cs"/>
          <w:rtl/>
          <w:lang w:bidi="ar-IQ"/>
        </w:rPr>
        <w:t xml:space="preserve">1418ﻫ - 1998م : 1/ 45 ، الذخيرة للقرافي : 1 / 207  </w:t>
      </w:r>
      <w:r>
        <w:rPr>
          <w:rFonts w:ascii="Simplified Arabic" w:hAnsi="Simplified Arabic" w:cs="Simplified Arabic" w:hint="cs"/>
          <w:rtl/>
          <w:lang w:bidi="ar-IQ"/>
        </w:rPr>
        <w:t xml:space="preserve"> . </w:t>
      </w:r>
    </w:p>
    <w:p w:rsidR="007737B2" w:rsidRPr="003F26F5" w:rsidRDefault="007737B2" w:rsidP="003F26F5">
      <w:pPr>
        <w:jc w:val="both"/>
        <w:rPr>
          <w:rFonts w:ascii="Simplified Arabic" w:hAnsi="Simplified Arabic" w:cs="Simplified Arabic"/>
          <w:rtl/>
          <w:lang w:bidi="ar-IQ"/>
        </w:rPr>
      </w:pPr>
      <w:r>
        <w:rPr>
          <w:rFonts w:ascii="Simplified Arabic" w:hAnsi="Simplified Arabic" w:cs="Simplified Arabic" w:hint="cs"/>
          <w:rtl/>
          <w:lang w:bidi="ar-IQ"/>
        </w:rPr>
        <w:t>(6) المذي :</w:t>
      </w:r>
      <w:r w:rsidRPr="003F26F5">
        <w:rPr>
          <w:rFonts w:ascii="Simplified Arabic" w:hAnsi="Simplified Arabic" w:cs="Simplified Arabic" w:hint="cs"/>
          <w:rtl/>
          <w:lang w:bidi="ar-IQ"/>
        </w:rPr>
        <w:t>ماء أبيض لزج يخرج عند التفكير في الجماع أو عند ملاعبة الرجل زوجته ويكون من الرجل</w:t>
      </w:r>
      <w:r>
        <w:rPr>
          <w:rFonts w:ascii="Simplified Arabic" w:hAnsi="Simplified Arabic" w:cs="Simplified Arabic" w:hint="cs"/>
          <w:rtl/>
          <w:lang w:bidi="ar-IQ"/>
        </w:rPr>
        <w:t xml:space="preserve">= </w:t>
      </w:r>
    </w:p>
    <w:p w:rsidR="007737B2" w:rsidRPr="004F0D9F" w:rsidRDefault="007737B2" w:rsidP="004F0D9F">
      <w:pPr>
        <w:tabs>
          <w:tab w:val="left" w:pos="1631"/>
        </w:tabs>
        <w:jc w:val="center"/>
        <w:rPr>
          <w:rFonts w:ascii="Simplified Arabic" w:hAnsi="Simplified Arabic" w:cs="Simplified Arabic"/>
          <w:b/>
          <w:bCs/>
          <w:rtl/>
          <w:lang w:bidi="ar-IQ"/>
        </w:rPr>
      </w:pPr>
      <w:r w:rsidRPr="003F26F5">
        <w:rPr>
          <w:rFonts w:ascii="Simplified Arabic" w:hAnsi="Simplified Arabic" w:cs="Simplified Arabic" w:hint="cs"/>
          <w:b/>
          <w:bCs/>
          <w:rtl/>
          <w:lang w:bidi="ar-IQ"/>
        </w:rPr>
        <w:t>(</w:t>
      </w:r>
      <w:r>
        <w:rPr>
          <w:rFonts w:ascii="Simplified Arabic" w:hAnsi="Simplified Arabic" w:cs="Simplified Arabic" w:hint="cs"/>
          <w:b/>
          <w:bCs/>
          <w:rtl/>
          <w:lang w:bidi="ar-IQ"/>
        </w:rPr>
        <w:t>138</w:t>
      </w:r>
      <w:r w:rsidRPr="003F26F5">
        <w:rPr>
          <w:rFonts w:ascii="Simplified Arabic" w:hAnsi="Simplified Arabic" w:cs="Simplified Arabic" w:hint="cs"/>
          <w:b/>
          <w:bCs/>
          <w:rtl/>
          <w:lang w:bidi="ar-IQ"/>
        </w:rPr>
        <w:t>)</w:t>
      </w:r>
    </w:p>
    <w:p w:rsidR="007737B2" w:rsidRPr="003F26F5" w:rsidRDefault="007737B2" w:rsidP="00E5772C">
      <w:pPr>
        <w:tabs>
          <w:tab w:val="left" w:pos="1631"/>
        </w:tabs>
        <w:jc w:val="both"/>
        <w:rPr>
          <w:rFonts w:ascii="Simplified Arabic" w:hAnsi="Simplified Arabic" w:cs="Simplified Arabic"/>
          <w:sz w:val="28"/>
          <w:szCs w:val="28"/>
          <w:rtl/>
          <w:lang w:bidi="ar-IQ"/>
        </w:rPr>
      </w:pPr>
      <w:r w:rsidRPr="003F26F5">
        <w:rPr>
          <w:rFonts w:ascii="Simplified Arabic" w:hAnsi="Simplified Arabic" w:cs="Simplified Arabic" w:hint="cs"/>
          <w:sz w:val="28"/>
          <w:szCs w:val="28"/>
          <w:rtl/>
          <w:lang w:bidi="ar-IQ"/>
        </w:rPr>
        <w:t>يقصد الغائط لهما</w:t>
      </w:r>
      <w:r w:rsidRPr="003F26F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3F26F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B4267C" w:rsidRDefault="007737B2" w:rsidP="00E5772C">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B4267C">
        <w:rPr>
          <w:rFonts w:ascii="Simplified Arabic" w:hAnsi="Simplified Arabic" w:cs="Simplified Arabic" w:hint="cs"/>
          <w:sz w:val="28"/>
          <w:szCs w:val="28"/>
          <w:rtl/>
          <w:lang w:bidi="ar-IQ"/>
        </w:rPr>
        <w:t xml:space="preserve">- عن عائشة </w:t>
      </w:r>
      <w:r w:rsidRPr="00B4267C">
        <w:rPr>
          <w:rFonts w:ascii="Simplified Arabic" w:hAnsi="Simplified Arabic" w:cs="Simplified Arabic"/>
          <w:sz w:val="28"/>
          <w:szCs w:val="28"/>
          <w:rtl/>
          <w:lang w:bidi="ar-IQ"/>
        </w:rPr>
        <w:t>–</w:t>
      </w:r>
      <w:r w:rsidRPr="00B4267C">
        <w:rPr>
          <w:rFonts w:ascii="Simplified Arabic" w:hAnsi="Simplified Arabic" w:cs="Simplified Arabic" w:hint="cs"/>
          <w:sz w:val="28"/>
          <w:szCs w:val="28"/>
          <w:rtl/>
          <w:lang w:bidi="ar-IQ"/>
        </w:rPr>
        <w:t xml:space="preserve"> رضي الله عنها </w:t>
      </w:r>
      <w:r w:rsidRPr="00B4267C">
        <w:rPr>
          <w:rFonts w:ascii="Simplified Arabic" w:hAnsi="Simplified Arabic" w:cs="Simplified Arabic"/>
          <w:sz w:val="28"/>
          <w:szCs w:val="28"/>
          <w:rtl/>
          <w:lang w:bidi="ar-IQ"/>
        </w:rPr>
        <w:t>–</w:t>
      </w:r>
      <w:r w:rsidRPr="00B4267C">
        <w:rPr>
          <w:rFonts w:ascii="Simplified Arabic" w:hAnsi="Simplified Arabic" w:cs="Simplified Arabic" w:hint="cs"/>
          <w:sz w:val="28"/>
          <w:szCs w:val="28"/>
          <w:rtl/>
          <w:lang w:bidi="ar-IQ"/>
        </w:rPr>
        <w:t xml:space="preserve">قالت : ( اعتكفت مع رسول الله </w:t>
      </w:r>
      <w:r w:rsidRPr="00B4267C">
        <w:rPr>
          <w:rFonts w:ascii="Simplified Arabic" w:hAnsi="Simplified Arabic" w:cs="Simplified Arabic"/>
          <w:sz w:val="28"/>
          <w:szCs w:val="28"/>
          <w:rtl/>
          <w:lang w:bidi="ar-IQ"/>
        </w:rPr>
        <w:t>–</w:t>
      </w:r>
      <w:r w:rsidRPr="00B4267C">
        <w:rPr>
          <w:rFonts w:ascii="Simplified Arabic" w:hAnsi="Simplified Arabic" w:cs="Simplified Arabic" w:hint="cs"/>
          <w:sz w:val="28"/>
          <w:szCs w:val="28"/>
          <w:rtl/>
          <w:lang w:bidi="ar-IQ"/>
        </w:rPr>
        <w:t xml:space="preserve"> صلى الله عليه وسلم- إمرأةٌ من أزواجه فكانت ترى الدم والصفرة والطست تحتها وهي تصلي ) </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4267C" w:rsidRDefault="007737B2" w:rsidP="000D2EB6">
      <w:pPr>
        <w:tabs>
          <w:tab w:val="left" w:pos="1631"/>
        </w:tabs>
        <w:jc w:val="both"/>
        <w:rPr>
          <w:rFonts w:ascii="Simplified Arabic" w:hAnsi="Simplified Arabic" w:cs="Simplified Arabic"/>
          <w:sz w:val="28"/>
          <w:szCs w:val="28"/>
          <w:rtl/>
          <w:lang w:bidi="ar-IQ"/>
        </w:rPr>
      </w:pPr>
      <w:r w:rsidRPr="00B4267C">
        <w:rPr>
          <w:rFonts w:ascii="Simplified Arabic" w:hAnsi="Simplified Arabic" w:cs="Simplified Arabic" w:hint="cs"/>
          <w:sz w:val="28"/>
          <w:szCs w:val="28"/>
          <w:rtl/>
          <w:lang w:bidi="ar-IQ"/>
        </w:rPr>
        <w:t xml:space="preserve">وجه الدلالة : </w:t>
      </w:r>
    </w:p>
    <w:p w:rsidR="007737B2" w:rsidRPr="00B4267C" w:rsidRDefault="007737B2" w:rsidP="00E5772C">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دلّ الحدي</w:t>
      </w:r>
      <w:r w:rsidRPr="00B4267C">
        <w:rPr>
          <w:rFonts w:ascii="Simplified Arabic" w:hAnsi="Simplified Arabic" w:cs="Simplified Arabic" w:hint="cs"/>
          <w:sz w:val="28"/>
          <w:szCs w:val="28"/>
          <w:rtl/>
          <w:lang w:bidi="ar-IQ"/>
        </w:rPr>
        <w:t xml:space="preserve">ث على أن الخارج على غير المعتاد كالدم والصفرة لا ينقض الوضوء ، وما كان هذا سبيله ممّا يخرج من السبيلين فلا وضوء فيه </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4267C" w:rsidRDefault="007737B2" w:rsidP="000D2EB6">
      <w:pPr>
        <w:tabs>
          <w:tab w:val="left" w:pos="1631"/>
        </w:tabs>
        <w:jc w:val="both"/>
        <w:rPr>
          <w:rFonts w:ascii="Simplified Arabic" w:hAnsi="Simplified Arabic" w:cs="Simplified Arabic"/>
          <w:sz w:val="28"/>
          <w:szCs w:val="28"/>
          <w:rtl/>
          <w:lang w:bidi="ar-IQ"/>
        </w:rPr>
      </w:pPr>
      <w:r w:rsidRPr="00B4267C">
        <w:rPr>
          <w:rFonts w:ascii="Simplified Arabic" w:hAnsi="Simplified Arabic" w:cs="Simplified Arabic" w:hint="cs"/>
          <w:sz w:val="28"/>
          <w:szCs w:val="28"/>
          <w:rtl/>
          <w:lang w:bidi="ar-IQ"/>
        </w:rPr>
        <w:t xml:space="preserve">أجيب : </w:t>
      </w:r>
    </w:p>
    <w:p w:rsidR="007737B2" w:rsidRPr="00B4267C" w:rsidRDefault="007737B2" w:rsidP="00E5772C">
      <w:pPr>
        <w:tabs>
          <w:tab w:val="left" w:pos="1631"/>
        </w:tabs>
        <w:jc w:val="both"/>
        <w:rPr>
          <w:rFonts w:ascii="Simplified Arabic" w:hAnsi="Simplified Arabic" w:cs="Simplified Arabic"/>
          <w:sz w:val="28"/>
          <w:szCs w:val="28"/>
          <w:rtl/>
          <w:lang w:bidi="ar-IQ"/>
        </w:rPr>
      </w:pPr>
      <w:r w:rsidRPr="00B4267C">
        <w:rPr>
          <w:rFonts w:ascii="Simplified Arabic" w:hAnsi="Simplified Arabic" w:cs="Simplified Arabic" w:hint="cs"/>
          <w:sz w:val="28"/>
          <w:szCs w:val="28"/>
          <w:rtl/>
          <w:lang w:bidi="ar-IQ"/>
        </w:rPr>
        <w:t xml:space="preserve">   بأن إطلاق غير المعتاد على الهادي غير مسلّم ، وإن كان لا يخرج على العادة المستمرة المتكررة كل وقت كالبول ، وهذه لا ينافي أن الهادي عادة للحامل </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E5772C">
      <w:pPr>
        <w:tabs>
          <w:tab w:val="left" w:pos="1631"/>
        </w:tabs>
        <w:jc w:val="both"/>
        <w:rPr>
          <w:rFonts w:ascii="Simplified Arabic" w:hAnsi="Simplified Arabic" w:cs="Simplified Arabic"/>
          <w:sz w:val="28"/>
          <w:szCs w:val="28"/>
          <w:rtl/>
          <w:lang w:bidi="ar-IQ"/>
        </w:rPr>
      </w:pPr>
      <w:r w:rsidRPr="00B4267C">
        <w:rPr>
          <w:rFonts w:ascii="Simplified Arabic" w:hAnsi="Simplified Arabic" w:cs="Simplified Arabic" w:hint="cs"/>
          <w:sz w:val="28"/>
          <w:szCs w:val="28"/>
          <w:rtl/>
          <w:lang w:bidi="ar-IQ"/>
        </w:rPr>
        <w:t>3- عن أبي هريرة</w:t>
      </w:r>
      <w:r w:rsidRPr="00B4267C">
        <w:rPr>
          <w:rFonts w:ascii="Simplified Arabic" w:hAnsi="Simplified Arabic" w:cs="Simplified Arabic"/>
          <w:rtl/>
          <w:lang w:bidi="ar-IQ"/>
        </w:rPr>
        <w:t>–</w:t>
      </w:r>
      <w:r w:rsidRPr="00B4267C">
        <w:rPr>
          <w:rFonts w:ascii="Simplified Arabic" w:hAnsi="Simplified Arabic" w:cs="Simplified Arabic" w:hint="cs"/>
          <w:sz w:val="28"/>
          <w:szCs w:val="28"/>
          <w:rtl/>
          <w:lang w:bidi="ar-IQ"/>
        </w:rPr>
        <w:t xml:space="preserve"> رضي الله عنه </w:t>
      </w:r>
      <w:r w:rsidRPr="00B4267C">
        <w:rPr>
          <w:rFonts w:ascii="Simplified Arabic" w:hAnsi="Simplified Arabic" w:cs="Simplified Arabic"/>
          <w:sz w:val="28"/>
          <w:szCs w:val="28"/>
          <w:rtl/>
          <w:lang w:bidi="ar-IQ"/>
        </w:rPr>
        <w:t>–</w:t>
      </w:r>
      <w:r w:rsidRPr="00B4267C">
        <w:rPr>
          <w:rFonts w:ascii="Simplified Arabic" w:hAnsi="Simplified Arabic" w:cs="Simplified Arabic" w:hint="cs"/>
          <w:sz w:val="28"/>
          <w:szCs w:val="28"/>
          <w:rtl/>
          <w:lang w:bidi="ar-IQ"/>
        </w:rPr>
        <w:t xml:space="preserve"> قال: قال رسول الله </w:t>
      </w:r>
      <w:r w:rsidRPr="00B4267C">
        <w:rPr>
          <w:rFonts w:ascii="Simplified Arabic" w:hAnsi="Simplified Arabic" w:cs="Simplified Arabic"/>
          <w:sz w:val="28"/>
          <w:szCs w:val="28"/>
          <w:rtl/>
          <w:lang w:bidi="ar-IQ"/>
        </w:rPr>
        <w:t>–</w:t>
      </w:r>
      <w:r w:rsidRPr="00B4267C">
        <w:rPr>
          <w:rFonts w:ascii="Simplified Arabic" w:hAnsi="Simplified Arabic" w:cs="Simplified Arabic" w:hint="cs"/>
          <w:sz w:val="28"/>
          <w:szCs w:val="28"/>
          <w:rtl/>
          <w:lang w:bidi="ar-IQ"/>
        </w:rPr>
        <w:t xml:space="preserve"> صلى الله عليه وسلم-</w:t>
      </w:r>
      <w:r w:rsidRPr="00B4267C">
        <w:rPr>
          <w:rFonts w:ascii="Simplified Arabic" w:hAnsi="Simplified Arabic" w:cs="Simplified Arabic" w:hint="cs"/>
          <w:sz w:val="32"/>
          <w:szCs w:val="32"/>
          <w:rtl/>
          <w:lang w:bidi="ar-IQ"/>
        </w:rPr>
        <w:t xml:space="preserve">: </w:t>
      </w:r>
      <w:r w:rsidRPr="00B4267C">
        <w:rPr>
          <w:rFonts w:ascii="Simplified Arabic" w:hAnsi="Simplified Arabic" w:cs="Simplified Arabic" w:hint="cs"/>
          <w:sz w:val="28"/>
          <w:szCs w:val="28"/>
          <w:rtl/>
          <w:lang w:bidi="ar-IQ"/>
        </w:rPr>
        <w:t xml:space="preserve">( لا وضوء إلاّ من صوت أو ريح ) </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4267C" w:rsidRDefault="007737B2" w:rsidP="00E5772C">
      <w:pPr>
        <w:tabs>
          <w:tab w:val="left" w:pos="1631"/>
        </w:tabs>
        <w:jc w:val="both"/>
        <w:rPr>
          <w:rFonts w:ascii="Simplified Arabic" w:hAnsi="Simplified Arabic" w:cs="Simplified Arabic"/>
          <w:sz w:val="28"/>
          <w:szCs w:val="28"/>
          <w:rtl/>
          <w:lang w:bidi="ar-IQ"/>
        </w:rPr>
      </w:pPr>
      <w:r w:rsidRPr="00B4267C">
        <w:rPr>
          <w:rFonts w:ascii="Simplified Arabic" w:hAnsi="Simplified Arabic" w:cs="Simplified Arabic" w:hint="cs"/>
          <w:sz w:val="28"/>
          <w:szCs w:val="28"/>
          <w:rtl/>
          <w:lang w:bidi="ar-IQ"/>
        </w:rPr>
        <w:t>وعن صفوان بن عسال</w:t>
      </w:r>
      <w:r w:rsidRPr="00B4267C">
        <w:rPr>
          <w:rFonts w:ascii="Simplified Arabic" w:hAnsi="Simplified Arabic" w:cs="Simplified Arabic"/>
          <w:sz w:val="28"/>
          <w:szCs w:val="28"/>
          <w:rtl/>
          <w:lang w:bidi="ar-IQ"/>
        </w:rPr>
        <w:t>–</w:t>
      </w:r>
      <w:r w:rsidRPr="00B4267C">
        <w:rPr>
          <w:rFonts w:ascii="Simplified Arabic" w:hAnsi="Simplified Arabic" w:cs="Simplified Arabic" w:hint="cs"/>
          <w:sz w:val="28"/>
          <w:szCs w:val="28"/>
          <w:rtl/>
          <w:lang w:bidi="ar-IQ"/>
        </w:rPr>
        <w:t xml:space="preserve"> رضي الله عنه </w:t>
      </w:r>
      <w:r w:rsidRPr="00B4267C">
        <w:rPr>
          <w:rFonts w:ascii="Simplified Arabic" w:hAnsi="Simplified Arabic" w:cs="Simplified Arabic"/>
          <w:sz w:val="28"/>
          <w:szCs w:val="28"/>
          <w:rtl/>
          <w:lang w:bidi="ar-IQ"/>
        </w:rPr>
        <w:t>–</w:t>
      </w:r>
      <w:r w:rsidRPr="00B4267C">
        <w:rPr>
          <w:rFonts w:ascii="Simplified Arabic" w:hAnsi="Simplified Arabic" w:cs="Simplified Arabic" w:hint="cs"/>
          <w:sz w:val="28"/>
          <w:szCs w:val="28"/>
          <w:rtl/>
          <w:lang w:bidi="ar-IQ"/>
        </w:rPr>
        <w:t xml:space="preserve"> قال : ( كان رسول الله </w:t>
      </w:r>
      <w:r w:rsidRPr="00B4267C">
        <w:rPr>
          <w:rFonts w:ascii="Simplified Arabic" w:hAnsi="Simplified Arabic" w:cs="Simplified Arabic"/>
          <w:sz w:val="28"/>
          <w:szCs w:val="28"/>
          <w:rtl/>
          <w:lang w:bidi="ar-IQ"/>
        </w:rPr>
        <w:t>–</w:t>
      </w:r>
      <w:r w:rsidRPr="00B4267C">
        <w:rPr>
          <w:rFonts w:ascii="Simplified Arabic" w:hAnsi="Simplified Arabic" w:cs="Simplified Arabic" w:hint="cs"/>
          <w:sz w:val="28"/>
          <w:szCs w:val="28"/>
          <w:rtl/>
          <w:lang w:bidi="ar-IQ"/>
        </w:rPr>
        <w:t xml:space="preserve"> صلى الله عليه وسلم-يأمرنا إذا كنا على سفر أن لا ننزع خفافنا ثلاثة أيام ولياليهن إلاّ من جنابة ، ولكن من غائط وبول ونوم ) </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4267C" w:rsidRDefault="007737B2" w:rsidP="00B4267C">
      <w:pPr>
        <w:tabs>
          <w:tab w:val="left" w:pos="1631"/>
        </w:tabs>
        <w:jc w:val="both"/>
        <w:rPr>
          <w:rFonts w:ascii="Simplified Arabic" w:hAnsi="Simplified Arabic" w:cs="Simplified Arabic"/>
          <w:sz w:val="28"/>
          <w:szCs w:val="28"/>
          <w:rtl/>
          <w:lang w:bidi="ar-IQ"/>
        </w:rPr>
      </w:pPr>
      <w:r w:rsidRPr="00B4267C">
        <w:rPr>
          <w:rFonts w:ascii="Simplified Arabic" w:hAnsi="Simplified Arabic" w:cs="Simplified Arabic" w:hint="cs"/>
          <w:sz w:val="28"/>
          <w:szCs w:val="28"/>
          <w:rtl/>
          <w:lang w:bidi="ar-IQ"/>
        </w:rPr>
        <w:t xml:space="preserve">وجه الدلالة : </w:t>
      </w:r>
    </w:p>
    <w:p w:rsidR="007737B2" w:rsidRPr="00B4267C" w:rsidRDefault="007737B2" w:rsidP="00E5772C">
      <w:pPr>
        <w:tabs>
          <w:tab w:val="left" w:pos="1631"/>
        </w:tabs>
        <w:jc w:val="both"/>
        <w:rPr>
          <w:rFonts w:ascii="Simplified Arabic" w:hAnsi="Simplified Arabic" w:cs="Simplified Arabic"/>
          <w:sz w:val="28"/>
          <w:szCs w:val="28"/>
          <w:rtl/>
          <w:lang w:bidi="ar-IQ"/>
        </w:rPr>
      </w:pPr>
      <w:r w:rsidRPr="00B4267C">
        <w:rPr>
          <w:rFonts w:ascii="Simplified Arabic" w:hAnsi="Simplified Arabic" w:cs="Simplified Arabic" w:hint="cs"/>
          <w:sz w:val="28"/>
          <w:szCs w:val="28"/>
          <w:rtl/>
          <w:lang w:bidi="ar-IQ"/>
        </w:rPr>
        <w:t xml:space="preserve">   بأن الأحداث المعتادة تنقض الوضوء وغيرها لا تنقض ؛لأنها غير معتادة </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B4267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4F0D9F">
      <w:pPr>
        <w:tabs>
          <w:tab w:val="left" w:pos="1631"/>
        </w:tabs>
        <w:jc w:val="both"/>
        <w:rPr>
          <w:rFonts w:ascii="Simplified Arabic" w:hAnsi="Simplified Arabic" w:cs="Simplified Arabic"/>
          <w:sz w:val="32"/>
          <w:szCs w:val="32"/>
          <w:rtl/>
          <w:lang w:bidi="ar-IQ"/>
        </w:rPr>
      </w:pPr>
      <w:r w:rsidRPr="00B4267C">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697B33">
      <w:pPr>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3F26F5">
        <w:rPr>
          <w:rFonts w:ascii="Simplified Arabic" w:hAnsi="Simplified Arabic" w:cs="Simplified Arabic" w:hint="cs"/>
          <w:rtl/>
          <w:lang w:bidi="ar-IQ"/>
        </w:rPr>
        <w:t xml:space="preserve">والمرأة ، أما الودي : فهو ماء ثخين يخرج بعد البول 0 ينظر : النهاية في غريب الحديث والأثر لابن الأثير : ص 848 ، 954  </w:t>
      </w:r>
      <w:r>
        <w:rPr>
          <w:rFonts w:ascii="Simplified Arabic" w:hAnsi="Simplified Arabic" w:cs="Simplified Arabic" w:hint="cs"/>
          <w:rtl/>
          <w:lang w:bidi="ar-IQ"/>
        </w:rPr>
        <w:t xml:space="preserve">. </w:t>
      </w:r>
    </w:p>
    <w:p w:rsidR="007737B2" w:rsidRDefault="007737B2" w:rsidP="00697B33">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rtl/>
          <w:lang w:bidi="ar-IQ"/>
        </w:rPr>
        <w:t>(2) ينظر : الا</w:t>
      </w:r>
      <w:r w:rsidRPr="003F26F5">
        <w:rPr>
          <w:rFonts w:ascii="Simplified Arabic" w:hAnsi="Simplified Arabic" w:cs="Simplified Arabic" w:hint="cs"/>
          <w:rtl/>
          <w:lang w:bidi="ar-IQ"/>
        </w:rPr>
        <w:t xml:space="preserve">ستذكار لابن عبد البرّ: 2 / 91  </w:t>
      </w:r>
      <w:r>
        <w:rPr>
          <w:rFonts w:ascii="Simplified Arabic" w:hAnsi="Simplified Arabic" w:cs="Simplified Arabic" w:hint="cs"/>
          <w:rtl/>
          <w:lang w:bidi="ar-IQ"/>
        </w:rPr>
        <w:t>.</w:t>
      </w:r>
    </w:p>
    <w:p w:rsidR="007737B2" w:rsidRPr="00B4267C" w:rsidRDefault="007737B2" w:rsidP="004F0D9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B4267C">
        <w:rPr>
          <w:rFonts w:ascii="Simplified Arabic" w:hAnsi="Simplified Arabic" w:cs="Simplified Arabic" w:hint="cs"/>
          <w:rtl/>
          <w:lang w:bidi="ar-IQ"/>
        </w:rPr>
        <w:t xml:space="preserve"> أخرجه البخاري في صحيحه ، كتاب الأعتكاف ، باب الأعتكاف للمستحاضة : 1/ 118 برفم </w:t>
      </w:r>
      <w:r>
        <w:rPr>
          <w:rFonts w:ascii="Simplified Arabic" w:hAnsi="Simplified Arabic" w:cs="Simplified Arabic" w:hint="cs"/>
          <w:rtl/>
          <w:lang w:bidi="ar-IQ"/>
        </w:rPr>
        <w:t xml:space="preserve">304. </w:t>
      </w:r>
    </w:p>
    <w:p w:rsidR="007737B2" w:rsidRPr="00B4267C" w:rsidRDefault="007737B2" w:rsidP="00F135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B4267C">
        <w:rPr>
          <w:rFonts w:ascii="Simplified Arabic" w:hAnsi="Simplified Arabic" w:cs="Simplified Arabic" w:hint="cs"/>
          <w:rtl/>
          <w:lang w:bidi="ar-IQ"/>
        </w:rPr>
        <w:t xml:space="preserve"> ينظر : تفسير القرطبي : 5 / 157  </w:t>
      </w:r>
      <w:r>
        <w:rPr>
          <w:rFonts w:ascii="Simplified Arabic" w:hAnsi="Simplified Arabic" w:cs="Simplified Arabic" w:hint="cs"/>
          <w:rtl/>
          <w:lang w:bidi="ar-IQ"/>
        </w:rPr>
        <w:t xml:space="preserve">. </w:t>
      </w:r>
    </w:p>
    <w:p w:rsidR="007737B2" w:rsidRPr="00B4267C" w:rsidRDefault="007737B2" w:rsidP="00F135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B4267C">
        <w:rPr>
          <w:rFonts w:ascii="Simplified Arabic" w:hAnsi="Simplified Arabic" w:cs="Simplified Arabic" w:hint="cs"/>
          <w:rtl/>
          <w:lang w:bidi="ar-IQ"/>
        </w:rPr>
        <w:t xml:space="preserve"> ينظر : حاشية العدوي على شرح الخرشي على سيدي حليل : 1 / 413  </w:t>
      </w:r>
      <w:r>
        <w:rPr>
          <w:rFonts w:ascii="Simplified Arabic" w:hAnsi="Simplified Arabic" w:cs="Simplified Arabic" w:hint="cs"/>
          <w:rtl/>
          <w:lang w:bidi="ar-IQ"/>
        </w:rPr>
        <w:t xml:space="preserve">. </w:t>
      </w:r>
    </w:p>
    <w:p w:rsidR="007737B2" w:rsidRPr="00B4267C" w:rsidRDefault="007737B2" w:rsidP="000360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(5)مسندالإمام </w:t>
      </w:r>
      <w:r w:rsidRPr="00B4267C">
        <w:rPr>
          <w:rFonts w:ascii="Simplified Arabic" w:hAnsi="Simplified Arabic" w:cs="Simplified Arabic" w:hint="cs"/>
          <w:rtl/>
          <w:lang w:bidi="ar-IQ"/>
        </w:rPr>
        <w:t>أحمد</w:t>
      </w:r>
      <w:r>
        <w:rPr>
          <w:rFonts w:ascii="Simplified Arabic" w:hAnsi="Simplified Arabic" w:cs="Simplified Arabic" w:hint="cs"/>
          <w:rtl/>
          <w:lang w:bidi="ar-IQ"/>
        </w:rPr>
        <w:t xml:space="preserve"> بن حنبل : 1</w:t>
      </w:r>
      <w:r w:rsidRPr="00B4267C">
        <w:rPr>
          <w:rFonts w:ascii="Simplified Arabic" w:hAnsi="Simplified Arabic" w:cs="Simplified Arabic" w:hint="cs"/>
          <w:rtl/>
          <w:lang w:bidi="ar-IQ"/>
        </w:rPr>
        <w:t xml:space="preserve">/ 471 برقم 10095 ، </w:t>
      </w:r>
      <w:r>
        <w:rPr>
          <w:rFonts w:ascii="Simplified Arabic" w:hAnsi="Simplified Arabic" w:cs="Simplified Arabic" w:hint="cs"/>
          <w:rtl/>
          <w:lang w:bidi="ar-IQ"/>
        </w:rPr>
        <w:t xml:space="preserve">سنن </w:t>
      </w:r>
      <w:r w:rsidRPr="00B4267C">
        <w:rPr>
          <w:rFonts w:ascii="Simplified Arabic" w:hAnsi="Simplified Arabic" w:cs="Simplified Arabic" w:hint="cs"/>
          <w:rtl/>
          <w:lang w:bidi="ar-IQ"/>
        </w:rPr>
        <w:t>الترمذي ، أبواب الطهارة ، باب الوضوء من الريح</w:t>
      </w:r>
      <w:r>
        <w:rPr>
          <w:rFonts w:ascii="Simplified Arabic" w:hAnsi="Simplified Arabic" w:cs="Simplified Arabic" w:hint="cs"/>
          <w:rtl/>
          <w:lang w:bidi="ar-IQ"/>
        </w:rPr>
        <w:t xml:space="preserve"> : 1</w:t>
      </w:r>
      <w:r w:rsidRPr="00B4267C">
        <w:rPr>
          <w:rFonts w:ascii="Simplified Arabic" w:hAnsi="Simplified Arabic" w:cs="Simplified Arabic" w:hint="cs"/>
          <w:rtl/>
          <w:lang w:bidi="ar-IQ"/>
        </w:rPr>
        <w:t xml:space="preserve">/ 109 برفم </w:t>
      </w:r>
      <w:r>
        <w:rPr>
          <w:rFonts w:ascii="Simplified Arabic" w:hAnsi="Simplified Arabic" w:cs="Simplified Arabic" w:hint="cs"/>
          <w:rtl/>
          <w:lang w:bidi="ar-IQ"/>
        </w:rPr>
        <w:t>74</w:t>
      </w:r>
      <w:r w:rsidRPr="00B4267C">
        <w:rPr>
          <w:rFonts w:ascii="Simplified Arabic" w:hAnsi="Simplified Arabic" w:cs="Simplified Arabic" w:hint="cs"/>
          <w:rtl/>
          <w:lang w:bidi="ar-IQ"/>
        </w:rPr>
        <w:t xml:space="preserve"> ، </w:t>
      </w:r>
      <w:r>
        <w:rPr>
          <w:rFonts w:ascii="Simplified Arabic" w:hAnsi="Simplified Arabic" w:cs="Simplified Arabic" w:hint="cs"/>
          <w:rtl/>
          <w:lang w:bidi="ar-IQ"/>
        </w:rPr>
        <w:t xml:space="preserve">سنن </w:t>
      </w:r>
      <w:r w:rsidRPr="00B4267C">
        <w:rPr>
          <w:rFonts w:ascii="Simplified Arabic" w:hAnsi="Simplified Arabic" w:cs="Simplified Arabic" w:hint="cs"/>
          <w:rtl/>
          <w:lang w:bidi="ar-IQ"/>
        </w:rPr>
        <w:t>ابن ماجه ، كتاب الطهارة</w:t>
      </w:r>
      <w:r>
        <w:rPr>
          <w:rFonts w:ascii="Simplified Arabic" w:hAnsi="Simplified Arabic" w:cs="Simplified Arabic" w:hint="cs"/>
          <w:rtl/>
          <w:lang w:bidi="ar-IQ"/>
        </w:rPr>
        <w:t>، باب لا وضوء إلا من حدث : 1</w:t>
      </w:r>
      <w:r w:rsidRPr="00B4267C">
        <w:rPr>
          <w:rFonts w:ascii="Simplified Arabic" w:hAnsi="Simplified Arabic" w:cs="Simplified Arabic" w:hint="cs"/>
          <w:rtl/>
          <w:lang w:bidi="ar-IQ"/>
        </w:rPr>
        <w:t xml:space="preserve">/ 172 برقم </w:t>
      </w:r>
      <w:r>
        <w:rPr>
          <w:rFonts w:ascii="Simplified Arabic" w:hAnsi="Simplified Arabic" w:cs="Simplified Arabic" w:hint="cs"/>
          <w:rtl/>
          <w:lang w:bidi="ar-IQ"/>
        </w:rPr>
        <w:t>515</w:t>
      </w:r>
      <w:r w:rsidRPr="00B4267C">
        <w:rPr>
          <w:rFonts w:ascii="Simplified Arabic" w:hAnsi="Simplified Arabic" w:cs="Simplified Arabic" w:hint="cs"/>
          <w:rtl/>
          <w:lang w:bidi="ar-IQ"/>
        </w:rPr>
        <w:t xml:space="preserve"> ، </w:t>
      </w:r>
      <w:r>
        <w:rPr>
          <w:rFonts w:ascii="Simplified Arabic" w:hAnsi="Simplified Arabic" w:cs="Simplified Arabic" w:hint="cs"/>
          <w:rtl/>
          <w:lang w:bidi="ar-IQ"/>
        </w:rPr>
        <w:t>قال ابن الملقن : ( هذا الحديث</w:t>
      </w:r>
      <w:r w:rsidRPr="00B4267C">
        <w:rPr>
          <w:rFonts w:ascii="Simplified Arabic" w:hAnsi="Simplified Arabic" w:cs="Simplified Arabic" w:hint="cs"/>
          <w:rtl/>
          <w:lang w:bidi="ar-IQ"/>
        </w:rPr>
        <w:t xml:space="preserve"> صحيح رواه الأئمة أحمد والترمذي وابن ماجه) </w:t>
      </w:r>
      <w:r>
        <w:rPr>
          <w:rFonts w:ascii="Simplified Arabic" w:hAnsi="Simplified Arabic" w:cs="Simplified Arabic" w:hint="cs"/>
          <w:rtl/>
          <w:lang w:bidi="ar-IQ"/>
        </w:rPr>
        <w:t>.</w:t>
      </w:r>
      <w:r w:rsidRPr="00B4267C">
        <w:rPr>
          <w:rFonts w:ascii="Simplified Arabic" w:hAnsi="Simplified Arabic" w:cs="Simplified Arabic" w:hint="cs"/>
          <w:rtl/>
          <w:lang w:bidi="ar-IQ"/>
        </w:rPr>
        <w:t xml:space="preserve"> البدر المنير: 2 / 419 </w:t>
      </w:r>
      <w:r>
        <w:rPr>
          <w:rFonts w:ascii="Simplified Arabic" w:hAnsi="Simplified Arabic" w:cs="Simplified Arabic" w:hint="cs"/>
          <w:rtl/>
          <w:lang w:bidi="ar-IQ"/>
        </w:rPr>
        <w:t xml:space="preserve"> . </w:t>
      </w:r>
    </w:p>
    <w:p w:rsidR="007737B2" w:rsidRPr="00B4267C" w:rsidRDefault="007737B2" w:rsidP="000360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(6)مسند الإمام</w:t>
      </w:r>
      <w:r w:rsidRPr="00B4267C">
        <w:rPr>
          <w:rFonts w:ascii="Simplified Arabic" w:hAnsi="Simplified Arabic" w:cs="Simplified Arabic" w:hint="cs"/>
          <w:rtl/>
          <w:lang w:bidi="ar-IQ"/>
        </w:rPr>
        <w:t xml:space="preserve"> أحمد </w:t>
      </w:r>
      <w:r>
        <w:rPr>
          <w:rFonts w:ascii="Simplified Arabic" w:hAnsi="Simplified Arabic" w:cs="Simplified Arabic" w:hint="cs"/>
          <w:rtl/>
          <w:lang w:bidi="ar-IQ"/>
        </w:rPr>
        <w:t>بن حنبل</w:t>
      </w:r>
      <w:r w:rsidRPr="00B4267C">
        <w:rPr>
          <w:rFonts w:ascii="Simplified Arabic" w:hAnsi="Simplified Arabic" w:cs="Simplified Arabic" w:hint="cs"/>
          <w:rtl/>
          <w:lang w:bidi="ar-IQ"/>
        </w:rPr>
        <w:t xml:space="preserve"> : 30 / 19 برقم 18095، والترمذي في سننه ، أبواب الطهارة ، باب المسح على الخفين للمسافر والمقيم: 1 / 159 برقم 96 ، قال أبو عيسى هذا حديث حسن صحيح</w:t>
      </w:r>
      <w:r>
        <w:rPr>
          <w:rFonts w:ascii="Simplified Arabic" w:hAnsi="Simplified Arabic" w:cs="Simplified Arabic" w:hint="cs"/>
          <w:rtl/>
          <w:lang w:bidi="ar-IQ"/>
        </w:rPr>
        <w:t xml:space="preserve"> .  </w:t>
      </w:r>
    </w:p>
    <w:p w:rsidR="007737B2" w:rsidRDefault="007737B2" w:rsidP="00CC4E5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B4267C">
        <w:rPr>
          <w:rFonts w:ascii="Simplified Arabic" w:hAnsi="Simplified Arabic" w:cs="Simplified Arabic" w:hint="cs"/>
          <w:rtl/>
          <w:lang w:bidi="ar-IQ"/>
        </w:rPr>
        <w:t xml:space="preserve"> ينظر : المجموع للنووي : 2 / 8   </w:t>
      </w:r>
      <w:r>
        <w:rPr>
          <w:rFonts w:ascii="Simplified Arabic" w:hAnsi="Simplified Arabic" w:cs="Simplified Arabic" w:hint="cs"/>
          <w:rtl/>
          <w:lang w:bidi="ar-IQ"/>
        </w:rPr>
        <w:t xml:space="preserve">. </w:t>
      </w:r>
    </w:p>
    <w:p w:rsidR="007737B2" w:rsidRPr="00CC4E51" w:rsidRDefault="007737B2" w:rsidP="00CC4E51">
      <w:pPr>
        <w:tabs>
          <w:tab w:val="left" w:pos="1631"/>
        </w:tabs>
        <w:jc w:val="center"/>
        <w:rPr>
          <w:rFonts w:ascii="Simplified Arabic" w:hAnsi="Simplified Arabic" w:cs="Simplified Arabic"/>
          <w:rtl/>
          <w:lang w:bidi="ar-IQ"/>
        </w:rPr>
      </w:pPr>
      <w:r w:rsidRPr="00873A84">
        <w:rPr>
          <w:rFonts w:ascii="Simplified Arabic" w:hAnsi="Simplified Arabic" w:cs="Simplified Arabic" w:hint="cs"/>
          <w:b/>
          <w:bCs/>
          <w:rtl/>
          <w:lang w:bidi="ar-IQ"/>
        </w:rPr>
        <w:t>(1</w:t>
      </w:r>
      <w:r>
        <w:rPr>
          <w:rFonts w:ascii="Simplified Arabic" w:hAnsi="Simplified Arabic" w:cs="Simplified Arabic" w:hint="cs"/>
          <w:b/>
          <w:bCs/>
          <w:rtl/>
          <w:lang w:bidi="ar-IQ"/>
        </w:rPr>
        <w:t>39</w:t>
      </w:r>
      <w:r w:rsidRPr="00873A84">
        <w:rPr>
          <w:rFonts w:ascii="Simplified Arabic" w:hAnsi="Simplified Arabic" w:cs="Simplified Arabic" w:hint="cs"/>
          <w:b/>
          <w:bCs/>
          <w:rtl/>
          <w:lang w:bidi="ar-IQ"/>
        </w:rPr>
        <w:t>)</w:t>
      </w:r>
    </w:p>
    <w:p w:rsidR="007737B2" w:rsidRPr="00B4267C" w:rsidRDefault="007737B2" w:rsidP="00CC4E5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أجيب : </w:t>
      </w:r>
    </w:p>
    <w:p w:rsidR="007737B2" w:rsidRPr="00873A84" w:rsidRDefault="007737B2" w:rsidP="00CC4E51">
      <w:pPr>
        <w:tabs>
          <w:tab w:val="left" w:pos="1631"/>
        </w:tabs>
        <w:jc w:val="both"/>
        <w:rPr>
          <w:rFonts w:ascii="Simplified Arabic" w:hAnsi="Simplified Arabic" w:cs="Simplified Arabic"/>
          <w:sz w:val="28"/>
          <w:szCs w:val="28"/>
          <w:rtl/>
          <w:lang w:bidi="ar-IQ"/>
        </w:rPr>
      </w:pPr>
      <w:r w:rsidRPr="00873A84">
        <w:rPr>
          <w:rFonts w:ascii="Simplified Arabic" w:hAnsi="Simplified Arabic" w:cs="Simplified Arabic" w:hint="cs"/>
          <w:sz w:val="28"/>
          <w:szCs w:val="28"/>
          <w:rtl/>
          <w:lang w:bidi="ar-IQ"/>
        </w:rPr>
        <w:t xml:space="preserve">بأن الحديث الأول ليس فيه حصر نواقض الوضوء في الصوت والريح؛ بل نفي وجوب الوضوء بالشك ، والحديث الثاني فيه بيان جواز المسح وبعض ما يمسح بسببه و لم يقصدبيان جميع النواقض </w:t>
      </w:r>
      <w:r w:rsidRPr="00873A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873A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73A84" w:rsidRDefault="007737B2" w:rsidP="009F452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ا</w:t>
      </w:r>
      <w:r w:rsidRPr="00873A84">
        <w:rPr>
          <w:rFonts w:ascii="Simplified Arabic" w:hAnsi="Simplified Arabic" w:cs="Simplified Arabic" w:hint="cs"/>
          <w:sz w:val="28"/>
          <w:szCs w:val="28"/>
          <w:rtl/>
          <w:lang w:bidi="ar-IQ"/>
        </w:rPr>
        <w:t xml:space="preserve">ستدل ابن حزم </w:t>
      </w:r>
      <w:r w:rsidRPr="00873A84">
        <w:rPr>
          <w:rFonts w:ascii="Simplified Arabic" w:hAnsi="Simplified Arabic" w:cs="Simplified Arabic"/>
          <w:sz w:val="28"/>
          <w:szCs w:val="28"/>
          <w:rtl/>
          <w:lang w:bidi="ar-IQ"/>
        </w:rPr>
        <w:t>–</w:t>
      </w:r>
      <w:r w:rsidRPr="00873A84">
        <w:rPr>
          <w:rFonts w:ascii="Simplified Arabic" w:hAnsi="Simplified Arabic" w:cs="Simplified Arabic" w:hint="cs"/>
          <w:sz w:val="28"/>
          <w:szCs w:val="28"/>
          <w:rtl/>
          <w:lang w:bidi="ar-IQ"/>
        </w:rPr>
        <w:t xml:space="preserve"> رحمه الله-بأنه ( لم يأت قرآن ولا سنة ولا إجماع بإيجاب وضوء في شيء من ذلك </w:t>
      </w:r>
      <w:r w:rsidRPr="00873A84">
        <w:rPr>
          <w:rFonts w:ascii="Simplified Arabic" w:hAnsi="Simplified Arabic" w:cs="Simplified Arabic"/>
          <w:sz w:val="28"/>
          <w:szCs w:val="28"/>
          <w:rtl/>
          <w:lang w:bidi="ar-IQ"/>
        </w:rPr>
        <w:t>–</w:t>
      </w:r>
      <w:r w:rsidRPr="00873A84">
        <w:rPr>
          <w:rFonts w:ascii="Simplified Arabic" w:hAnsi="Simplified Arabic" w:cs="Simplified Arabic" w:hint="cs"/>
          <w:sz w:val="28"/>
          <w:szCs w:val="28"/>
          <w:rtl/>
          <w:lang w:bidi="ar-IQ"/>
        </w:rPr>
        <w:t xml:space="preserve"> ذكر ماء تراه الحامل- ولا شرع الله تعالى على أحد من الأنس والجن إلا من أحد هذه الوجوه ، وما عداها فباطل) </w:t>
      </w:r>
      <w:r w:rsidRPr="00873A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873A8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873A84" w:rsidRDefault="007737B2" w:rsidP="00064F1E">
      <w:pPr>
        <w:tabs>
          <w:tab w:val="left" w:pos="1631"/>
        </w:tabs>
        <w:jc w:val="both"/>
        <w:rPr>
          <w:rFonts w:ascii="Simplified Arabic" w:hAnsi="Simplified Arabic" w:cs="Simplified Arabic"/>
          <w:sz w:val="28"/>
          <w:szCs w:val="28"/>
          <w:rtl/>
          <w:lang w:bidi="ar-IQ"/>
        </w:rPr>
      </w:pPr>
      <w:r w:rsidRPr="00873A84">
        <w:rPr>
          <w:rFonts w:ascii="Simplified Arabic" w:hAnsi="Simplified Arabic" w:cs="Simplified Arabic" w:hint="cs"/>
          <w:sz w:val="28"/>
          <w:szCs w:val="28"/>
          <w:rtl/>
          <w:lang w:bidi="ar-IQ"/>
        </w:rPr>
        <w:t xml:space="preserve">أجيب : </w:t>
      </w:r>
    </w:p>
    <w:p w:rsidR="007737B2" w:rsidRPr="00873A84" w:rsidRDefault="007737B2" w:rsidP="00F135AF">
      <w:pPr>
        <w:tabs>
          <w:tab w:val="left" w:pos="1631"/>
        </w:tabs>
        <w:jc w:val="both"/>
        <w:rPr>
          <w:rFonts w:ascii="Simplified Arabic" w:hAnsi="Simplified Arabic" w:cs="Simplified Arabic"/>
          <w:sz w:val="28"/>
          <w:szCs w:val="28"/>
          <w:rtl/>
          <w:lang w:bidi="ar-IQ"/>
        </w:rPr>
      </w:pPr>
      <w:r w:rsidRPr="00873A84">
        <w:rPr>
          <w:rFonts w:ascii="Simplified Arabic" w:hAnsi="Simplified Arabic" w:cs="Simplified Arabic" w:hint="cs"/>
          <w:sz w:val="28"/>
          <w:szCs w:val="28"/>
          <w:rtl/>
          <w:lang w:bidi="ar-IQ"/>
        </w:rPr>
        <w:t xml:space="preserve">   بأن ما يخرج من السبيلين من بول وغائط وريح ومذي ، فهذه أحداث ينقض بها الوضوء ، فيقاس على هذه الأحداث كل ما خرج من السبيلين فهو حدث </w:t>
      </w:r>
      <w:r w:rsidRPr="00873A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873A8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9F452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ا</w:t>
      </w:r>
      <w:r w:rsidRPr="00873A84">
        <w:rPr>
          <w:rFonts w:ascii="Simplified Arabic" w:hAnsi="Simplified Arabic" w:cs="Simplified Arabic" w:hint="cs"/>
          <w:sz w:val="28"/>
          <w:szCs w:val="28"/>
          <w:rtl/>
          <w:lang w:bidi="ar-IQ"/>
        </w:rPr>
        <w:t>حتجوا بالقياس بأن الهادي حدث غير معتاد ،فأشبه الخارج من غير السبيل</w:t>
      </w:r>
      <w:r w:rsidRPr="00873A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873A8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2F0EC1" w:rsidRDefault="007737B2" w:rsidP="002F0EC1">
      <w:pPr>
        <w:tabs>
          <w:tab w:val="left" w:pos="1631"/>
        </w:tabs>
        <w:jc w:val="both"/>
        <w:rPr>
          <w:rFonts w:ascii="Simplified Arabic" w:hAnsi="Simplified Arabic" w:cs="Simplified Arabic"/>
          <w:b/>
          <w:bCs/>
          <w:sz w:val="28"/>
          <w:szCs w:val="28"/>
          <w:rtl/>
          <w:lang w:bidi="ar-IQ"/>
        </w:rPr>
      </w:pPr>
      <w:r w:rsidRPr="002F0EC1">
        <w:rPr>
          <w:rFonts w:ascii="Simplified Arabic" w:hAnsi="Simplified Arabic" w:cs="Simplified Arabic" w:hint="cs"/>
          <w:b/>
          <w:bCs/>
          <w:sz w:val="28"/>
          <w:szCs w:val="28"/>
          <w:rtl/>
          <w:lang w:bidi="ar-IQ"/>
        </w:rPr>
        <w:t xml:space="preserve">أجيب : </w:t>
      </w:r>
    </w:p>
    <w:p w:rsidR="007737B2" w:rsidRPr="002F0EC1" w:rsidRDefault="007737B2" w:rsidP="00F135AF">
      <w:pPr>
        <w:tabs>
          <w:tab w:val="left" w:pos="1631"/>
        </w:tabs>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  بأن الهادي ماء يخرج من فرج الحامل قرب الولادة عادة ، وما خرج من الفرج عادة فهو حدث </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F0EC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2F0EC1" w:rsidRDefault="007737B2" w:rsidP="009F4527">
      <w:pPr>
        <w:tabs>
          <w:tab w:val="left" w:pos="1631"/>
        </w:tabs>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6- </w:t>
      </w:r>
      <w:r>
        <w:rPr>
          <w:rFonts w:ascii="Simplified Arabic" w:hAnsi="Simplified Arabic" w:cs="Simplified Arabic" w:hint="cs"/>
          <w:sz w:val="28"/>
          <w:szCs w:val="28"/>
          <w:rtl/>
          <w:lang w:bidi="ar-IQ"/>
        </w:rPr>
        <w:t>استدل</w:t>
      </w:r>
      <w:r w:rsidRPr="002F0EC1">
        <w:rPr>
          <w:rFonts w:ascii="Simplified Arabic" w:hAnsi="Simplified Arabic" w:cs="Simplified Arabic" w:hint="cs"/>
          <w:sz w:val="28"/>
          <w:szCs w:val="28"/>
          <w:rtl/>
          <w:lang w:bidi="ar-IQ"/>
        </w:rPr>
        <w:t xml:space="preserve"> الإمامية بحديث الإمام جعفر الصادق- رضي الله عنه- عندما سئل عن نواقض الوضوء فقال : ( ما يخرج من طرفيك الأسفلين من الدبر والذكر غائط أو بول أو مني أو ريح ، والنوم حتى يذهب العقل) </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F0EC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2F0EC1" w:rsidRDefault="007737B2" w:rsidP="002F0EC1">
      <w:pPr>
        <w:tabs>
          <w:tab w:val="left" w:pos="1631"/>
        </w:tabs>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 أجيب : </w:t>
      </w:r>
    </w:p>
    <w:p w:rsidR="007737B2" w:rsidRDefault="007737B2" w:rsidP="009F4527">
      <w:pPr>
        <w:tabs>
          <w:tab w:val="left" w:pos="1631"/>
        </w:tabs>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    يبدو أن هذا الكلام ليس فيه حصر نواقض الوضوء ، بدليل  قوله ( ما يخرج ) أي الذي يخرج ، والذي اسم موصول يدل على العموم ، والأمثلة التي ذكرها على سبيل المثال لا على سبيل الحصر</w:t>
      </w:r>
      <w:r>
        <w:rPr>
          <w:rFonts w:ascii="Simplified Arabic" w:hAnsi="Simplified Arabic" w:cs="Simplified Arabic" w:hint="cs"/>
          <w:sz w:val="28"/>
          <w:szCs w:val="28"/>
          <w:rtl/>
          <w:lang w:bidi="ar-IQ"/>
        </w:rPr>
        <w:t xml:space="preserve"> ، والله أعلم  . </w:t>
      </w:r>
    </w:p>
    <w:p w:rsidR="007737B2" w:rsidRPr="004457D3" w:rsidRDefault="007737B2" w:rsidP="004457D3">
      <w:pPr>
        <w:tabs>
          <w:tab w:val="left" w:pos="1631"/>
        </w:tabs>
        <w:jc w:val="both"/>
        <w:rPr>
          <w:rFonts w:ascii="Simplified Arabic" w:hAnsi="Simplified Arabic" w:cs="Simplified Arabic"/>
          <w:b/>
          <w:bCs/>
          <w:sz w:val="28"/>
          <w:szCs w:val="28"/>
          <w:rtl/>
          <w:lang w:bidi="ar-IQ"/>
        </w:rPr>
      </w:pPr>
      <w:r w:rsidRPr="002F0EC1">
        <w:rPr>
          <w:rFonts w:ascii="Simplified Arabic" w:hAnsi="Simplified Arabic" w:cs="Simplified Arabic" w:hint="cs"/>
          <w:b/>
          <w:bCs/>
          <w:sz w:val="28"/>
          <w:szCs w:val="28"/>
          <w:rtl/>
          <w:lang w:bidi="ar-IQ"/>
        </w:rPr>
        <w:t xml:space="preserve">أدلة أصحاب القول الثاني :- </w:t>
      </w:r>
    </w:p>
    <w:p w:rsidR="007737B2" w:rsidRPr="00873A84" w:rsidRDefault="007737B2" w:rsidP="00064F1E">
      <w:pPr>
        <w:tabs>
          <w:tab w:val="left" w:pos="1631"/>
        </w:tabs>
        <w:jc w:val="both"/>
        <w:rPr>
          <w:rFonts w:ascii="Simplified Arabic" w:hAnsi="Simplified Arabic" w:cs="Simplified Arabic"/>
          <w:sz w:val="28"/>
          <w:szCs w:val="28"/>
          <w:rtl/>
          <w:lang w:bidi="ar-IQ"/>
        </w:rPr>
      </w:pPr>
      <w:r w:rsidRPr="00873A84">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873A84">
        <w:rPr>
          <w:rFonts w:ascii="Simplified Arabic" w:hAnsi="Simplified Arabic" w:cs="Simplified Arabic" w:hint="cs"/>
          <w:sz w:val="28"/>
          <w:szCs w:val="28"/>
          <w:rtl/>
          <w:lang w:bidi="ar-IQ"/>
        </w:rPr>
        <w:t>ـ</w:t>
      </w:r>
    </w:p>
    <w:p w:rsidR="007737B2" w:rsidRPr="00873A84" w:rsidRDefault="007737B2" w:rsidP="000169F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873A84">
        <w:rPr>
          <w:rFonts w:ascii="Simplified Arabic" w:hAnsi="Simplified Arabic" w:cs="Simplified Arabic" w:hint="cs"/>
          <w:rtl/>
          <w:lang w:bidi="ar-IQ"/>
        </w:rPr>
        <w:t xml:space="preserve"> ينظر :</w:t>
      </w:r>
      <w:r w:rsidRPr="00B4267C">
        <w:rPr>
          <w:rFonts w:ascii="Simplified Arabic" w:hAnsi="Simplified Arabic" w:cs="Simplified Arabic" w:hint="cs"/>
          <w:rtl/>
          <w:lang w:bidi="ar-IQ"/>
        </w:rPr>
        <w:t>المجموع للنووي</w:t>
      </w:r>
      <w:r w:rsidRPr="00873A84">
        <w:rPr>
          <w:rFonts w:ascii="Simplified Arabic" w:hAnsi="Simplified Arabic" w:cs="Simplified Arabic" w:hint="cs"/>
          <w:rtl/>
          <w:lang w:bidi="ar-IQ"/>
        </w:rPr>
        <w:t xml:space="preserve">: 2 / 8    </w:t>
      </w:r>
      <w:r>
        <w:rPr>
          <w:rFonts w:ascii="Simplified Arabic" w:hAnsi="Simplified Arabic" w:cs="Simplified Arabic" w:hint="cs"/>
          <w:rtl/>
          <w:lang w:bidi="ar-IQ"/>
        </w:rPr>
        <w:t xml:space="preserve"> . </w:t>
      </w:r>
    </w:p>
    <w:p w:rsidR="007737B2" w:rsidRPr="00873A84" w:rsidRDefault="007737B2" w:rsidP="00F135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873A84">
        <w:rPr>
          <w:rFonts w:ascii="Simplified Arabic" w:hAnsi="Simplified Arabic" w:cs="Simplified Arabic" w:hint="cs"/>
          <w:rtl/>
          <w:lang w:bidi="ar-IQ"/>
        </w:rPr>
        <w:t xml:space="preserve"> المحلّى لابن حزم : 1 / 239    </w:t>
      </w:r>
      <w:r>
        <w:rPr>
          <w:rFonts w:ascii="Simplified Arabic" w:hAnsi="Simplified Arabic" w:cs="Simplified Arabic" w:hint="cs"/>
          <w:rtl/>
          <w:lang w:bidi="ar-IQ"/>
        </w:rPr>
        <w:t xml:space="preserve"> . </w:t>
      </w:r>
    </w:p>
    <w:p w:rsidR="007737B2" w:rsidRPr="00873A84" w:rsidRDefault="007737B2" w:rsidP="00F135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873A84">
        <w:rPr>
          <w:rFonts w:ascii="Simplified Arabic" w:hAnsi="Simplified Arabic" w:cs="Simplified Arabic" w:hint="cs"/>
          <w:rtl/>
          <w:lang w:bidi="ar-IQ"/>
        </w:rPr>
        <w:t xml:space="preserve"> ينظر : بداية المجتهد : ص31 ، المغني لابن قدامة : 1/ 214   </w:t>
      </w:r>
      <w:r>
        <w:rPr>
          <w:rFonts w:ascii="Simplified Arabic" w:hAnsi="Simplified Arabic" w:cs="Simplified Arabic" w:hint="cs"/>
          <w:rtl/>
          <w:lang w:bidi="ar-IQ"/>
        </w:rPr>
        <w:t xml:space="preserve"> . </w:t>
      </w:r>
    </w:p>
    <w:p w:rsidR="007737B2" w:rsidRDefault="007737B2" w:rsidP="00F135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873A84">
        <w:rPr>
          <w:rFonts w:ascii="Simplified Arabic" w:hAnsi="Simplified Arabic" w:cs="Simplified Arabic" w:hint="cs"/>
          <w:rtl/>
          <w:lang w:bidi="ar-IQ"/>
        </w:rPr>
        <w:t xml:space="preserve"> ينظر : المغني لابن قدامة : 1/ 214   </w:t>
      </w:r>
      <w:r>
        <w:rPr>
          <w:rFonts w:ascii="Simplified Arabic" w:hAnsi="Simplified Arabic" w:cs="Simplified Arabic" w:hint="cs"/>
          <w:rtl/>
          <w:lang w:bidi="ar-IQ"/>
        </w:rPr>
        <w:t xml:space="preserve"> . </w:t>
      </w:r>
    </w:p>
    <w:p w:rsidR="007737B2" w:rsidRPr="002F0EC1" w:rsidRDefault="007737B2" w:rsidP="00F135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2F0EC1">
        <w:rPr>
          <w:rFonts w:ascii="Simplified Arabic" w:hAnsi="Simplified Arabic" w:cs="Simplified Arabic" w:hint="cs"/>
          <w:rtl/>
          <w:lang w:bidi="ar-IQ"/>
        </w:rPr>
        <w:t xml:space="preserve"> ينظر : مواهب الجليل : 1 / 555   </w:t>
      </w:r>
      <w:r>
        <w:rPr>
          <w:rFonts w:ascii="Simplified Arabic" w:hAnsi="Simplified Arabic" w:cs="Simplified Arabic" w:hint="cs"/>
          <w:rtl/>
          <w:lang w:bidi="ar-IQ"/>
        </w:rPr>
        <w:t xml:space="preserve">. </w:t>
      </w:r>
    </w:p>
    <w:p w:rsidR="007737B2" w:rsidRDefault="007737B2" w:rsidP="00F135A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2F0EC1">
        <w:rPr>
          <w:rFonts w:ascii="Simplified Arabic" w:hAnsi="Simplified Arabic" w:cs="Simplified Arabic" w:hint="cs"/>
          <w:rtl/>
          <w:lang w:bidi="ar-IQ"/>
        </w:rPr>
        <w:t xml:space="preserve"> تهذيب الأحكام للطوسي : 1 / 8   </w:t>
      </w:r>
      <w:r>
        <w:rPr>
          <w:rFonts w:ascii="Simplified Arabic" w:hAnsi="Simplified Arabic" w:cs="Simplified Arabic" w:hint="cs"/>
          <w:rtl/>
          <w:lang w:bidi="ar-IQ"/>
        </w:rPr>
        <w:t xml:space="preserve">. </w:t>
      </w:r>
    </w:p>
    <w:p w:rsidR="007737B2" w:rsidRPr="002F0EC1" w:rsidRDefault="007737B2" w:rsidP="00F135AF">
      <w:pPr>
        <w:tabs>
          <w:tab w:val="left" w:pos="1631"/>
        </w:tabs>
        <w:jc w:val="both"/>
        <w:rPr>
          <w:rFonts w:ascii="Simplified Arabic" w:hAnsi="Simplified Arabic" w:cs="Simplified Arabic"/>
          <w:rtl/>
          <w:lang w:bidi="ar-IQ"/>
        </w:rPr>
      </w:pPr>
    </w:p>
    <w:p w:rsidR="007737B2" w:rsidRDefault="007737B2" w:rsidP="00AF2892">
      <w:pPr>
        <w:tabs>
          <w:tab w:val="left" w:pos="1631"/>
        </w:tabs>
        <w:jc w:val="center"/>
        <w:rPr>
          <w:rFonts w:ascii="Simplified Arabic" w:hAnsi="Simplified Arabic" w:cs="Simplified Arabic"/>
          <w:b/>
          <w:bCs/>
          <w:rtl/>
          <w:lang w:bidi="ar-IQ"/>
        </w:rPr>
      </w:pPr>
      <w:r>
        <w:rPr>
          <w:rFonts w:ascii="Simplified Arabic" w:hAnsi="Simplified Arabic" w:cs="Simplified Arabic" w:hint="cs"/>
          <w:rtl/>
          <w:lang w:bidi="ar-IQ"/>
        </w:rPr>
        <w:t xml:space="preserve"> (</w:t>
      </w:r>
      <w:r w:rsidRPr="002F0EC1">
        <w:rPr>
          <w:rFonts w:ascii="Simplified Arabic" w:hAnsi="Simplified Arabic" w:cs="Simplified Arabic" w:hint="cs"/>
          <w:b/>
          <w:bCs/>
          <w:rtl/>
          <w:lang w:bidi="ar-IQ"/>
        </w:rPr>
        <w:t>14</w:t>
      </w:r>
      <w:r>
        <w:rPr>
          <w:rFonts w:ascii="Simplified Arabic" w:hAnsi="Simplified Arabic" w:cs="Simplified Arabic" w:hint="cs"/>
          <w:b/>
          <w:bCs/>
          <w:rtl/>
          <w:lang w:bidi="ar-IQ"/>
        </w:rPr>
        <w:t>0</w:t>
      </w:r>
      <w:r w:rsidRPr="002F0EC1">
        <w:rPr>
          <w:rFonts w:ascii="Simplified Arabic" w:hAnsi="Simplified Arabic" w:cs="Simplified Arabic" w:hint="cs"/>
          <w:b/>
          <w:bCs/>
          <w:rtl/>
          <w:lang w:bidi="ar-IQ"/>
        </w:rPr>
        <w:t xml:space="preserve">) </w:t>
      </w:r>
    </w:p>
    <w:p w:rsidR="007737B2" w:rsidRDefault="007737B2" w:rsidP="00144E5A">
      <w:pPr>
        <w:tabs>
          <w:tab w:val="left" w:pos="1631"/>
        </w:tabs>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2F0EC1">
        <w:rPr>
          <w:rFonts w:ascii="Simplified Arabic" w:hAnsi="Simplified Arabic" w:cs="Simplified Arabic" w:hint="cs"/>
          <w:sz w:val="28"/>
          <w:szCs w:val="28"/>
          <w:rtl/>
          <w:lang w:bidi="ar-IQ"/>
        </w:rPr>
        <w:t xml:space="preserve">ستدلوا بقوله تعالى: </w:t>
      </w:r>
      <w:r>
        <w:rPr>
          <w:rFonts w:ascii="QCF_BSML" w:hAnsi="QCF_BSML" w:cs="QCF_BSML"/>
          <w:color w:val="000000"/>
          <w:sz w:val="27"/>
          <w:szCs w:val="27"/>
          <w:rtl/>
        </w:rPr>
        <w:t>ﭽ</w:t>
      </w:r>
      <w:r>
        <w:rPr>
          <w:rFonts w:ascii="QCF_P108" w:hAnsi="QCF_P108" w:cs="QCF_P108"/>
          <w:color w:val="000000"/>
          <w:sz w:val="27"/>
          <w:szCs w:val="27"/>
          <w:rtl/>
        </w:rPr>
        <w:t xml:space="preserve">  ﭮ  ﭯ  ﭰ  ﭱ  ﭲ  ﭳ   ﭴ  ﭵ  ﭶ  </w:t>
      </w:r>
      <w:r>
        <w:rPr>
          <w:rFonts w:ascii="QCF_BSML" w:hAnsi="QCF_BSML" w:cs="QCF_BSML"/>
          <w:color w:val="000000"/>
          <w:sz w:val="27"/>
          <w:szCs w:val="27"/>
          <w:rtl/>
        </w:rPr>
        <w:t>ﭼ</w:t>
      </w:r>
      <w:r w:rsidRPr="002F0EC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2F0EC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873A84" w:rsidRDefault="007737B2" w:rsidP="00144E5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وجه الدلالة : </w:t>
      </w:r>
    </w:p>
    <w:p w:rsidR="007737B2" w:rsidRPr="002F0EC1" w:rsidRDefault="007737B2" w:rsidP="00144E5A">
      <w:pPr>
        <w:tabs>
          <w:tab w:val="left" w:pos="1631"/>
        </w:tabs>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هذه الآية عامة فتشمل الحدث المعتاد كالبول والغائط وغير المعتاد كالدودة والحصاة سواء كان قليلاً أو كثيراً </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2F0EC1">
        <w:rPr>
          <w:rFonts w:ascii="Simplified Arabic" w:hAnsi="Simplified Arabic" w:cs="Simplified Arabic" w:hint="cs"/>
          <w:sz w:val="28"/>
          <w:szCs w:val="28"/>
          <w:vertAlign w:val="superscript"/>
          <w:rtl/>
          <w:lang w:bidi="ar-IQ"/>
        </w:rPr>
        <w:t>)</w:t>
      </w:r>
      <w:r w:rsidRPr="004F0D9F">
        <w:rPr>
          <w:rFonts w:ascii="Simplified Arabic" w:hAnsi="Simplified Arabic" w:cs="Simplified Arabic" w:hint="cs"/>
          <w:sz w:val="28"/>
          <w:szCs w:val="28"/>
          <w:rtl/>
          <w:lang w:bidi="ar-IQ"/>
        </w:rPr>
        <w:t>.</w:t>
      </w:r>
    </w:p>
    <w:p w:rsidR="007737B2" w:rsidRPr="00064F1E" w:rsidRDefault="007737B2" w:rsidP="00144E5A">
      <w:pPr>
        <w:jc w:val="both"/>
        <w:rPr>
          <w:rFonts w:ascii="Simplified Arabic" w:hAnsi="Simplified Arabic" w:cs="Simplified Arabic"/>
          <w:sz w:val="32"/>
          <w:szCs w:val="32"/>
          <w:rtl/>
          <w:lang w:bidi="ar-IQ"/>
        </w:rPr>
      </w:pPr>
      <w:r w:rsidRPr="002F0EC1">
        <w:rPr>
          <w:rFonts w:ascii="Simplified Arabic" w:hAnsi="Simplified Arabic" w:cs="Simplified Arabic" w:hint="cs"/>
          <w:sz w:val="28"/>
          <w:szCs w:val="28"/>
          <w:rtl/>
          <w:lang w:bidi="ar-IQ"/>
        </w:rPr>
        <w:t xml:space="preserve">2-عن همام بن منبه أنه سمع أبا هريرة </w:t>
      </w:r>
      <w:r w:rsidRPr="002F0EC1">
        <w:rPr>
          <w:rFonts w:ascii="Simplified Arabic" w:hAnsi="Simplified Arabic" w:cs="Simplified Arabic"/>
          <w:sz w:val="28"/>
          <w:szCs w:val="28"/>
          <w:rtl/>
          <w:lang w:bidi="ar-IQ"/>
        </w:rPr>
        <w:t>–</w:t>
      </w:r>
      <w:r w:rsidRPr="002F0EC1">
        <w:rPr>
          <w:rFonts w:ascii="Simplified Arabic" w:hAnsi="Simplified Arabic" w:cs="Simplified Arabic" w:hint="cs"/>
          <w:sz w:val="28"/>
          <w:szCs w:val="28"/>
          <w:rtl/>
          <w:lang w:bidi="ar-IQ"/>
        </w:rPr>
        <w:t xml:space="preserve"> رضي الله عنه- يقول : قال رسول الله </w:t>
      </w:r>
      <w:r w:rsidRPr="00DC5377">
        <w:rPr>
          <w:rFonts w:ascii="Simplified Arabic" w:hAnsi="Simplified Arabic" w:cs="Simplified Arabic"/>
          <w:sz w:val="28"/>
          <w:szCs w:val="28"/>
          <w:rtl/>
          <w:lang w:bidi="ar-IQ"/>
        </w:rPr>
        <w:t>–</w:t>
      </w:r>
      <w:r w:rsidRPr="00DC5377">
        <w:rPr>
          <w:rFonts w:ascii="Simplified Arabic" w:hAnsi="Simplified Arabic" w:cs="Simplified Arabic" w:hint="cs"/>
          <w:sz w:val="28"/>
          <w:szCs w:val="28"/>
          <w:rtl/>
          <w:lang w:bidi="ar-IQ"/>
        </w:rPr>
        <w:t xml:space="preserve">صلى الله عليه وسلم- </w:t>
      </w:r>
      <w:r w:rsidRPr="002F0EC1">
        <w:rPr>
          <w:rFonts w:ascii="Simplified Arabic" w:hAnsi="Simplified Arabic" w:cs="Simplified Arabic" w:hint="cs"/>
          <w:sz w:val="28"/>
          <w:szCs w:val="28"/>
          <w:rtl/>
          <w:lang w:bidi="ar-IQ"/>
        </w:rPr>
        <w:t xml:space="preserve">: ( لا تقبل صلاة مَن أحدث حتى يتوضأ، قال رجل من حضر موت ما الحدث يا أبا هريرة ؟ قال : فساء أو ضراط) </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2F0EC1" w:rsidRDefault="007737B2" w:rsidP="00144E5A">
      <w:pPr>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وجه الدلالة : </w:t>
      </w:r>
    </w:p>
    <w:p w:rsidR="007737B2" w:rsidRPr="002F0EC1" w:rsidRDefault="007737B2" w:rsidP="00144E5A">
      <w:pPr>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   قال الإمام الشوكاني : ( المراد بالحدث الخارج من أحد السبيلين ، ومعناه أعم ممّا فسره أبو هريرة </w:t>
      </w:r>
      <w:r w:rsidRPr="002F0EC1">
        <w:rPr>
          <w:rFonts w:ascii="Simplified Arabic" w:hAnsi="Simplified Arabic" w:cs="Simplified Arabic"/>
          <w:sz w:val="28"/>
          <w:szCs w:val="28"/>
          <w:rtl/>
          <w:lang w:bidi="ar-IQ"/>
        </w:rPr>
        <w:t>–</w:t>
      </w:r>
      <w:r w:rsidRPr="002F0EC1">
        <w:rPr>
          <w:rFonts w:ascii="Simplified Arabic" w:hAnsi="Simplified Arabic" w:cs="Simplified Arabic" w:hint="cs"/>
          <w:sz w:val="28"/>
          <w:szCs w:val="28"/>
          <w:rtl/>
          <w:lang w:bidi="ar-IQ"/>
        </w:rPr>
        <w:t xml:space="preserve"> رضي الله عنه- ؛ ولكنه نبّه بالأخف على الأغلظ ) </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F0EC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2F0EC1" w:rsidRDefault="007737B2" w:rsidP="00144E5A">
      <w:pPr>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3- عن عدي بن ثابت أن النبي </w:t>
      </w:r>
      <w:r w:rsidRPr="002F0EC1">
        <w:rPr>
          <w:rFonts w:ascii="Simplified Arabic" w:hAnsi="Simplified Arabic" w:cs="Simplified Arabic"/>
          <w:sz w:val="28"/>
          <w:szCs w:val="28"/>
          <w:rtl/>
          <w:lang w:bidi="ar-IQ"/>
        </w:rPr>
        <w:t>–</w:t>
      </w:r>
      <w:r w:rsidRPr="002F0EC1">
        <w:rPr>
          <w:rFonts w:ascii="Simplified Arabic" w:hAnsi="Simplified Arabic" w:cs="Simplified Arabic" w:hint="cs"/>
          <w:sz w:val="28"/>
          <w:szCs w:val="28"/>
          <w:rtl/>
          <w:lang w:bidi="ar-IQ"/>
        </w:rPr>
        <w:t xml:space="preserve"> صلى الله عليه وسلم- قال في المستحاضة :( تدع الصلاة أيام أقرائها ثم تغتسل </w:t>
      </w:r>
      <w:r>
        <w:rPr>
          <w:rFonts w:ascii="Simplified Arabic" w:hAnsi="Simplified Arabic" w:cs="Simplified Arabic" w:hint="cs"/>
          <w:sz w:val="28"/>
          <w:szCs w:val="28"/>
          <w:rtl/>
          <w:lang w:bidi="ar-IQ"/>
        </w:rPr>
        <w:t>و</w:t>
      </w:r>
      <w:r w:rsidRPr="002F0EC1">
        <w:rPr>
          <w:rFonts w:ascii="Simplified Arabic" w:hAnsi="Simplified Arabic" w:cs="Simplified Arabic" w:hint="cs"/>
          <w:sz w:val="28"/>
          <w:szCs w:val="28"/>
          <w:rtl/>
          <w:lang w:bidi="ar-IQ"/>
        </w:rPr>
        <w:t xml:space="preserve">تتوضأ عند كلّ صلاة وتصوم وتصلي) </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144E5A">
      <w:pPr>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وجه الدلالة : </w:t>
      </w:r>
    </w:p>
    <w:p w:rsidR="007737B2" w:rsidRPr="002F0EC1" w:rsidRDefault="007737B2" w:rsidP="00144E5A">
      <w:pPr>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 دم المستحاضة دم خارج غير معتاد من السبيل ، وبما أنه خارج </w:t>
      </w:r>
      <w:r>
        <w:rPr>
          <w:rFonts w:ascii="Simplified Arabic" w:hAnsi="Simplified Arabic" w:cs="Simplified Arabic" w:hint="cs"/>
          <w:sz w:val="28"/>
          <w:szCs w:val="28"/>
          <w:rtl/>
          <w:lang w:bidi="ar-IQ"/>
        </w:rPr>
        <w:t xml:space="preserve">فيكون </w:t>
      </w:r>
      <w:r w:rsidRPr="002F0EC1">
        <w:rPr>
          <w:rFonts w:ascii="Simplified Arabic" w:hAnsi="Simplified Arabic" w:cs="Simplified Arabic" w:hint="cs"/>
          <w:sz w:val="28"/>
          <w:szCs w:val="28"/>
          <w:rtl/>
          <w:lang w:bidi="ar-IQ"/>
        </w:rPr>
        <w:t>نجس</w:t>
      </w:r>
      <w:r>
        <w:rPr>
          <w:rFonts w:ascii="Simplified Arabic" w:hAnsi="Simplified Arabic" w:cs="Simplified Arabic" w:hint="cs"/>
          <w:sz w:val="28"/>
          <w:szCs w:val="28"/>
          <w:rtl/>
          <w:lang w:bidi="ar-IQ"/>
        </w:rPr>
        <w:t>اً</w:t>
      </w:r>
      <w:r w:rsidRPr="002F0EC1">
        <w:rPr>
          <w:rFonts w:ascii="Simplified Arabic" w:hAnsi="Simplified Arabic" w:cs="Simplified Arabic" w:hint="cs"/>
          <w:sz w:val="28"/>
          <w:szCs w:val="28"/>
          <w:rtl/>
          <w:lang w:bidi="ar-IQ"/>
        </w:rPr>
        <w:t xml:space="preserve"> فيكون حدثاً كالمعتاد </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144E5A">
      <w:pPr>
        <w:jc w:val="both"/>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4- استدلوا بالقياس ، بما أن الهادي ماء يخرج من فرج المرأة فينقض الوضوء قياساً على </w:t>
      </w:r>
    </w:p>
    <w:p w:rsidR="007737B2" w:rsidRDefault="007737B2" w:rsidP="00144E5A">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Pr="004457D3" w:rsidRDefault="007737B2" w:rsidP="00144E5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2F0EC1">
        <w:rPr>
          <w:rFonts w:ascii="Simplified Arabic" w:hAnsi="Simplified Arabic" w:cs="Simplified Arabic" w:hint="cs"/>
          <w:rtl/>
          <w:lang w:bidi="ar-IQ"/>
        </w:rPr>
        <w:t xml:space="preserve"> سورة النساء : الآية (43</w:t>
      </w:r>
      <w:r>
        <w:rPr>
          <w:rFonts w:ascii="Simplified Arabic" w:hAnsi="Simplified Arabic" w:cs="Simplified Arabic" w:hint="cs"/>
          <w:rtl/>
          <w:lang w:bidi="ar-IQ"/>
        </w:rPr>
        <w:t xml:space="preserve">)  ، سورة المائدة : الآية (6) . </w:t>
      </w:r>
    </w:p>
    <w:p w:rsidR="007737B2" w:rsidRPr="002F0EC1" w:rsidRDefault="007737B2" w:rsidP="00144E5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2F0EC1">
        <w:rPr>
          <w:rFonts w:ascii="Simplified Arabic" w:hAnsi="Simplified Arabic" w:cs="Simplified Arabic" w:hint="cs"/>
          <w:rtl/>
          <w:lang w:bidi="ar-IQ"/>
        </w:rPr>
        <w:t xml:space="preserve"> ينظر : الفقه الإسلامي وأدلته </w:t>
      </w:r>
      <w:r>
        <w:rPr>
          <w:rFonts w:ascii="Simplified Arabic" w:hAnsi="Simplified Arabic" w:cs="Simplified Arabic" w:hint="cs"/>
          <w:rtl/>
          <w:lang w:bidi="ar-IQ"/>
        </w:rPr>
        <w:t xml:space="preserve">، </w:t>
      </w:r>
      <w:r w:rsidRPr="002F0EC1">
        <w:rPr>
          <w:rFonts w:ascii="Simplified Arabic" w:hAnsi="Simplified Arabic" w:cs="Simplified Arabic" w:hint="cs"/>
          <w:rtl/>
          <w:lang w:bidi="ar-IQ"/>
        </w:rPr>
        <w:t xml:space="preserve">الدكتور وهبة الزحيلي </w:t>
      </w:r>
      <w:r>
        <w:rPr>
          <w:rFonts w:ascii="Simplified Arabic" w:hAnsi="Simplified Arabic" w:cs="Simplified Arabic" w:hint="cs"/>
          <w:rtl/>
          <w:lang w:bidi="ar-IQ"/>
        </w:rPr>
        <w:t xml:space="preserve">، </w:t>
      </w:r>
      <w:r w:rsidRPr="002F0EC1">
        <w:rPr>
          <w:rFonts w:ascii="Simplified Arabic" w:hAnsi="Simplified Arabic" w:cs="Simplified Arabic" w:hint="cs"/>
          <w:rtl/>
          <w:lang w:bidi="ar-IQ"/>
        </w:rPr>
        <w:t>دار النشر دار الفكر-</w:t>
      </w:r>
      <w:r>
        <w:rPr>
          <w:rFonts w:ascii="Simplified Arabic" w:hAnsi="Simplified Arabic" w:cs="Simplified Arabic" w:hint="cs"/>
          <w:rtl/>
          <w:lang w:bidi="ar-IQ"/>
        </w:rPr>
        <w:t xml:space="preserve"> دمشق </w:t>
      </w:r>
      <w:r>
        <w:rPr>
          <w:rFonts w:ascii="Simplified Arabic" w:hAnsi="Simplified Arabic" w:cs="Simplified Arabic"/>
          <w:rtl/>
          <w:lang w:bidi="ar-IQ"/>
        </w:rPr>
        <w:t>–</w:t>
      </w:r>
      <w:r>
        <w:rPr>
          <w:rFonts w:ascii="Simplified Arabic" w:hAnsi="Simplified Arabic" w:cs="Simplified Arabic" w:hint="cs"/>
          <w:rtl/>
          <w:lang w:bidi="ar-IQ"/>
        </w:rPr>
        <w:t xml:space="preserve"> سوريا ،</w:t>
      </w:r>
      <w:r w:rsidRPr="002F0EC1">
        <w:rPr>
          <w:rFonts w:ascii="Simplified Arabic" w:hAnsi="Simplified Arabic" w:cs="Simplified Arabic" w:hint="cs"/>
          <w:rtl/>
          <w:lang w:bidi="ar-IQ"/>
        </w:rPr>
        <w:t xml:space="preserve"> الطبعة الرابعة</w:t>
      </w:r>
      <w:r>
        <w:rPr>
          <w:rFonts w:ascii="Simplified Arabic" w:hAnsi="Simplified Arabic" w:cs="Simplified Arabic" w:hint="cs"/>
          <w:rtl/>
          <w:lang w:bidi="ar-IQ"/>
        </w:rPr>
        <w:t xml:space="preserve"> ، </w:t>
      </w:r>
      <w:r w:rsidRPr="002F0EC1">
        <w:rPr>
          <w:rFonts w:ascii="Simplified Arabic" w:hAnsi="Simplified Arabic" w:cs="Simplified Arabic" w:hint="cs"/>
          <w:rtl/>
          <w:lang w:bidi="ar-IQ"/>
        </w:rPr>
        <w:t xml:space="preserve"> 1418ﻫ -1997م : 1 / 418   </w:t>
      </w:r>
      <w:r>
        <w:rPr>
          <w:rFonts w:ascii="Simplified Arabic" w:hAnsi="Simplified Arabic" w:cs="Simplified Arabic" w:hint="cs"/>
          <w:rtl/>
          <w:lang w:bidi="ar-IQ"/>
        </w:rPr>
        <w:t xml:space="preserve"> . </w:t>
      </w:r>
    </w:p>
    <w:p w:rsidR="007737B2" w:rsidRDefault="007737B2" w:rsidP="00F9211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(3)صحيح</w:t>
      </w:r>
      <w:r w:rsidRPr="002F0EC1">
        <w:rPr>
          <w:rFonts w:ascii="Simplified Arabic" w:hAnsi="Simplified Arabic" w:cs="Simplified Arabic" w:hint="cs"/>
          <w:rtl/>
          <w:lang w:bidi="ar-IQ"/>
        </w:rPr>
        <w:t xml:space="preserve"> البخاري ، كتاب الوضوء ،باب لا تقبل صلاة بغير طهور :1/ 63برقم 135، </w:t>
      </w:r>
      <w:r>
        <w:rPr>
          <w:rFonts w:ascii="Simplified Arabic" w:hAnsi="Simplified Arabic" w:cs="Simplified Arabic" w:hint="cs"/>
          <w:rtl/>
          <w:lang w:bidi="ar-IQ"/>
        </w:rPr>
        <w:t>مسند الإمام</w:t>
      </w:r>
      <w:r w:rsidRPr="002F0EC1">
        <w:rPr>
          <w:rFonts w:ascii="Simplified Arabic" w:hAnsi="Simplified Arabic" w:cs="Simplified Arabic" w:hint="cs"/>
          <w:rtl/>
          <w:lang w:bidi="ar-IQ"/>
        </w:rPr>
        <w:t xml:space="preserve"> أحمد </w:t>
      </w:r>
      <w:r>
        <w:rPr>
          <w:rFonts w:ascii="Simplified Arabic" w:hAnsi="Simplified Arabic" w:cs="Simplified Arabic" w:hint="cs"/>
          <w:rtl/>
          <w:lang w:bidi="ar-IQ"/>
        </w:rPr>
        <w:t>بن حنبل</w:t>
      </w:r>
      <w:r w:rsidRPr="002F0EC1">
        <w:rPr>
          <w:rFonts w:ascii="Simplified Arabic" w:hAnsi="Simplified Arabic" w:cs="Simplified Arabic" w:hint="cs"/>
          <w:rtl/>
          <w:lang w:bidi="ar-IQ"/>
        </w:rPr>
        <w:t xml:space="preserve"> : 13 / 442 برقم 8078 </w:t>
      </w:r>
      <w:r>
        <w:rPr>
          <w:rFonts w:ascii="Simplified Arabic" w:hAnsi="Simplified Arabic" w:cs="Simplified Arabic" w:hint="cs"/>
          <w:sz w:val="28"/>
          <w:szCs w:val="28"/>
          <w:rtl/>
          <w:lang w:bidi="ar-IQ"/>
        </w:rPr>
        <w:t xml:space="preserve"> . </w:t>
      </w:r>
    </w:p>
    <w:p w:rsidR="007737B2" w:rsidRPr="002F0EC1" w:rsidRDefault="007737B2" w:rsidP="00144E5A">
      <w:pPr>
        <w:jc w:val="both"/>
        <w:rPr>
          <w:rFonts w:ascii="Simplified Arabic" w:hAnsi="Simplified Arabic" w:cs="Simplified Arabic"/>
          <w:rtl/>
          <w:lang w:bidi="ar-IQ"/>
        </w:rPr>
      </w:pPr>
      <w:r>
        <w:rPr>
          <w:rFonts w:ascii="Simplified Arabic" w:hAnsi="Simplified Arabic" w:cs="Simplified Arabic" w:hint="cs"/>
          <w:rtl/>
          <w:lang w:bidi="ar-IQ"/>
        </w:rPr>
        <w:t>(4)</w:t>
      </w:r>
      <w:r w:rsidRPr="002F0EC1">
        <w:rPr>
          <w:rFonts w:ascii="Simplified Arabic" w:hAnsi="Simplified Arabic" w:cs="Simplified Arabic" w:hint="cs"/>
          <w:rtl/>
          <w:lang w:bidi="ar-IQ"/>
        </w:rPr>
        <w:t xml:space="preserve">  ينظر : نيل الأوطار : ص134 ، الدراري المضية : ص27 </w:t>
      </w:r>
      <w:r>
        <w:rPr>
          <w:rFonts w:ascii="Simplified Arabic" w:hAnsi="Simplified Arabic" w:cs="Simplified Arabic" w:hint="cs"/>
          <w:rtl/>
          <w:lang w:bidi="ar-IQ"/>
        </w:rPr>
        <w:t xml:space="preserve"> . </w:t>
      </w:r>
    </w:p>
    <w:p w:rsidR="007737B2" w:rsidRPr="002F0EC1" w:rsidRDefault="007737B2" w:rsidP="00931566">
      <w:pPr>
        <w:jc w:val="both"/>
        <w:rPr>
          <w:rFonts w:ascii="Simplified Arabic" w:hAnsi="Simplified Arabic" w:cs="Simplified Arabic"/>
          <w:rtl/>
          <w:lang w:bidi="ar-IQ"/>
        </w:rPr>
      </w:pPr>
      <w:r>
        <w:rPr>
          <w:rFonts w:ascii="Simplified Arabic" w:hAnsi="Simplified Arabic" w:cs="Simplified Arabic" w:hint="cs"/>
          <w:rtl/>
          <w:lang w:bidi="ar-IQ"/>
        </w:rPr>
        <w:t>(5)سنن</w:t>
      </w:r>
      <w:r w:rsidRPr="002F0EC1">
        <w:rPr>
          <w:rFonts w:ascii="Simplified Arabic" w:hAnsi="Simplified Arabic" w:cs="Simplified Arabic" w:hint="cs"/>
          <w:rtl/>
          <w:lang w:bidi="ar-IQ"/>
        </w:rPr>
        <w:t xml:space="preserve"> الترمذي ،أبواب الطهارة ، باب المستحاضة تتوضأ لكلّ صلاة : 1 / 22</w:t>
      </w:r>
      <w:r>
        <w:rPr>
          <w:rFonts w:ascii="Simplified Arabic" w:hAnsi="Simplified Arabic" w:cs="Simplified Arabic" w:hint="cs"/>
          <w:rtl/>
          <w:lang w:bidi="ar-IQ"/>
        </w:rPr>
        <w:t>0 برقم 126</w:t>
      </w:r>
      <w:r w:rsidRPr="002F0EC1">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سنن </w:t>
      </w:r>
      <w:r w:rsidRPr="002F0EC1">
        <w:rPr>
          <w:rFonts w:ascii="Simplified Arabic" w:hAnsi="Simplified Arabic" w:cs="Simplified Arabic" w:hint="cs"/>
          <w:rtl/>
          <w:lang w:bidi="ar-IQ"/>
        </w:rPr>
        <w:t xml:space="preserve">أبو داوود ، كتاب الطهارة ، باب من قال تغتسل من طهر إلى طهر : 1 / 131 برقم 297 ، </w:t>
      </w:r>
      <w:r>
        <w:rPr>
          <w:rFonts w:ascii="Simplified Arabic" w:hAnsi="Simplified Arabic" w:cs="Simplified Arabic" w:hint="cs"/>
          <w:rtl/>
          <w:lang w:bidi="ar-IQ"/>
        </w:rPr>
        <w:t xml:space="preserve">سنن ابن ماجه </w:t>
      </w:r>
      <w:r w:rsidRPr="002F0EC1">
        <w:rPr>
          <w:rFonts w:ascii="Simplified Arabic" w:hAnsi="Simplified Arabic" w:cs="Simplified Arabic" w:hint="cs"/>
          <w:rtl/>
          <w:lang w:bidi="ar-IQ"/>
        </w:rPr>
        <w:t>، كتاب الطهارة وسننها ، باب ما جاء في المستحاضة التي قد عدت أيام أقرائها قبل أن يستمر</w:t>
      </w:r>
      <w:r>
        <w:rPr>
          <w:rFonts w:ascii="Simplified Arabic" w:hAnsi="Simplified Arabic" w:cs="Simplified Arabic" w:hint="cs"/>
          <w:rtl/>
          <w:lang w:bidi="ar-IQ"/>
        </w:rPr>
        <w:t xml:space="preserve"> : 1</w:t>
      </w:r>
      <w:r w:rsidRPr="002F0EC1">
        <w:rPr>
          <w:rFonts w:ascii="Simplified Arabic" w:hAnsi="Simplified Arabic" w:cs="Simplified Arabic" w:hint="cs"/>
          <w:rtl/>
          <w:lang w:bidi="ar-IQ"/>
        </w:rPr>
        <w:t xml:space="preserve">/ 204برفم 625 </w:t>
      </w:r>
      <w:r>
        <w:rPr>
          <w:rFonts w:ascii="Simplified Arabic" w:hAnsi="Simplified Arabic" w:cs="Simplified Arabic" w:hint="cs"/>
          <w:rtl/>
          <w:lang w:bidi="ar-IQ"/>
        </w:rPr>
        <w:t>.</w:t>
      </w:r>
      <w:r w:rsidRPr="002F0EC1">
        <w:rPr>
          <w:rFonts w:ascii="Simplified Arabic" w:hAnsi="Simplified Arabic" w:cs="Simplified Arabic" w:hint="cs"/>
          <w:rtl/>
          <w:lang w:bidi="ar-IQ"/>
        </w:rPr>
        <w:t xml:space="preserve"> قال ابن حجر : إسناد الحديث ضعيف ، وقال الشوكاني : لم يحسّنه الترمذي ؛ بل سكت عنه </w:t>
      </w:r>
      <w:r>
        <w:rPr>
          <w:rFonts w:ascii="Simplified Arabic" w:hAnsi="Simplified Arabic" w:cs="Simplified Arabic" w:hint="cs"/>
          <w:rtl/>
          <w:lang w:bidi="ar-IQ"/>
        </w:rPr>
        <w:t>.</w:t>
      </w:r>
      <w:r w:rsidRPr="002F0EC1">
        <w:rPr>
          <w:rFonts w:ascii="Simplified Arabic" w:hAnsi="Simplified Arabic" w:cs="Simplified Arabic" w:hint="cs"/>
          <w:rtl/>
          <w:lang w:bidi="ar-IQ"/>
        </w:rPr>
        <w:t xml:space="preserve"> ينظر : التلخيص الحبير : 1 / 437 ، نيل الأوطار : ص196   0</w:t>
      </w:r>
    </w:p>
    <w:p w:rsidR="007737B2" w:rsidRPr="002F0EC1" w:rsidRDefault="007737B2" w:rsidP="00144E5A">
      <w:pPr>
        <w:jc w:val="both"/>
        <w:rPr>
          <w:rFonts w:ascii="Simplified Arabic" w:hAnsi="Simplified Arabic" w:cs="Simplified Arabic"/>
          <w:rtl/>
          <w:lang w:bidi="ar-IQ"/>
        </w:rPr>
      </w:pPr>
      <w:r>
        <w:rPr>
          <w:rFonts w:ascii="Simplified Arabic" w:hAnsi="Simplified Arabic" w:cs="Simplified Arabic" w:hint="cs"/>
          <w:rtl/>
          <w:lang w:bidi="ar-IQ"/>
        </w:rPr>
        <w:t>(6)</w:t>
      </w:r>
      <w:r w:rsidRPr="002F0EC1">
        <w:rPr>
          <w:rFonts w:ascii="Simplified Arabic" w:hAnsi="Simplified Arabic" w:cs="Simplified Arabic" w:hint="cs"/>
          <w:rtl/>
          <w:lang w:bidi="ar-IQ"/>
        </w:rPr>
        <w:t xml:space="preserve"> ينظر : المحيط البرهاني :1 / 51 ، العدة شرح العمدة : ص45   </w:t>
      </w:r>
      <w:r>
        <w:rPr>
          <w:rFonts w:ascii="Simplified Arabic" w:hAnsi="Simplified Arabic" w:cs="Simplified Arabic" w:hint="cs"/>
          <w:rtl/>
          <w:lang w:bidi="ar-IQ"/>
        </w:rPr>
        <w:t>.</w:t>
      </w:r>
    </w:p>
    <w:p w:rsidR="007737B2" w:rsidRDefault="007737B2" w:rsidP="004457D3">
      <w:pPr>
        <w:jc w:val="lowKashida"/>
        <w:rPr>
          <w:rFonts w:ascii="Simplified Arabic" w:hAnsi="Simplified Arabic" w:cs="Simplified Arabic"/>
          <w:rtl/>
          <w:lang w:bidi="ar-IQ"/>
        </w:rPr>
      </w:pPr>
    </w:p>
    <w:p w:rsidR="007737B2" w:rsidRPr="004457D3" w:rsidRDefault="007737B2" w:rsidP="00144E5A">
      <w:pPr>
        <w:jc w:val="center"/>
        <w:rPr>
          <w:rFonts w:ascii="Simplified Arabic" w:hAnsi="Simplified Arabic" w:cs="Simplified Arabic"/>
          <w:rtl/>
          <w:lang w:bidi="ar-IQ"/>
        </w:rPr>
      </w:pPr>
      <w:r w:rsidRPr="0092481A">
        <w:rPr>
          <w:rFonts w:ascii="Simplified Arabic" w:hAnsi="Simplified Arabic" w:cs="Simplified Arabic" w:hint="cs"/>
          <w:b/>
          <w:bCs/>
          <w:rtl/>
          <w:lang w:bidi="ar-IQ"/>
        </w:rPr>
        <w:t>(14</w:t>
      </w:r>
      <w:r>
        <w:rPr>
          <w:rFonts w:ascii="Simplified Arabic" w:hAnsi="Simplified Arabic" w:cs="Simplified Arabic" w:hint="cs"/>
          <w:b/>
          <w:bCs/>
          <w:rtl/>
          <w:lang w:bidi="ar-IQ"/>
        </w:rPr>
        <w:t>1</w:t>
      </w:r>
      <w:r w:rsidRPr="0092481A">
        <w:rPr>
          <w:rFonts w:ascii="Simplified Arabic" w:hAnsi="Simplified Arabic" w:cs="Simplified Arabic" w:hint="cs"/>
          <w:b/>
          <w:bCs/>
          <w:rtl/>
          <w:lang w:bidi="ar-IQ"/>
        </w:rPr>
        <w:t>)</w:t>
      </w:r>
    </w:p>
    <w:p w:rsidR="007737B2" w:rsidRDefault="007737B2" w:rsidP="004457D3">
      <w:pPr>
        <w:jc w:val="lowKashida"/>
        <w:rPr>
          <w:rFonts w:ascii="Simplified Arabic" w:hAnsi="Simplified Arabic" w:cs="Simplified Arabic"/>
          <w:sz w:val="28"/>
          <w:szCs w:val="28"/>
          <w:rtl/>
          <w:lang w:bidi="ar-IQ"/>
        </w:rPr>
      </w:pPr>
      <w:r w:rsidRPr="002F0EC1">
        <w:rPr>
          <w:rFonts w:ascii="Simplified Arabic" w:hAnsi="Simplified Arabic" w:cs="Simplified Arabic" w:hint="cs"/>
          <w:sz w:val="28"/>
          <w:szCs w:val="28"/>
          <w:rtl/>
          <w:lang w:bidi="ar-IQ"/>
        </w:rPr>
        <w:t xml:space="preserve">سائر الخوارج </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F0EC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92481A" w:rsidRDefault="007737B2" w:rsidP="004457D3">
      <w:pPr>
        <w:jc w:val="lowKashida"/>
        <w:rPr>
          <w:rFonts w:ascii="Simplified Arabic" w:hAnsi="Simplified Arabic" w:cs="Simplified Arabic"/>
          <w:b/>
          <w:bCs/>
          <w:sz w:val="28"/>
          <w:szCs w:val="28"/>
          <w:rtl/>
          <w:lang w:bidi="ar-IQ"/>
        </w:rPr>
      </w:pPr>
      <w:r w:rsidRPr="0092481A">
        <w:rPr>
          <w:rFonts w:ascii="Simplified Arabic" w:hAnsi="Simplified Arabic" w:cs="Simplified Arabic" w:hint="cs"/>
          <w:b/>
          <w:bCs/>
          <w:sz w:val="28"/>
          <w:szCs w:val="28"/>
          <w:rtl/>
          <w:lang w:bidi="ar-IQ"/>
        </w:rPr>
        <w:t xml:space="preserve">القول الراجح : </w:t>
      </w:r>
    </w:p>
    <w:p w:rsidR="007737B2" w:rsidRPr="0092481A" w:rsidRDefault="007737B2" w:rsidP="00AB7394">
      <w:pPr>
        <w:jc w:val="both"/>
        <w:rPr>
          <w:rFonts w:ascii="Simplified Arabic" w:hAnsi="Simplified Arabic" w:cs="Simplified Arabic"/>
          <w:sz w:val="28"/>
          <w:szCs w:val="28"/>
          <w:rtl/>
          <w:lang w:bidi="ar-IQ"/>
        </w:rPr>
      </w:pPr>
      <w:r w:rsidRPr="0092481A">
        <w:rPr>
          <w:rFonts w:ascii="Simplified Arabic" w:hAnsi="Simplified Arabic" w:cs="Simplified Arabic" w:hint="cs"/>
          <w:sz w:val="28"/>
          <w:szCs w:val="28"/>
          <w:rtl/>
          <w:lang w:bidi="ar-IQ"/>
        </w:rPr>
        <w:t xml:space="preserve">     والذي </w:t>
      </w:r>
      <w:r>
        <w:rPr>
          <w:rFonts w:ascii="Simplified Arabic" w:hAnsi="Simplified Arabic" w:cs="Simplified Arabic" w:hint="cs"/>
          <w:sz w:val="28"/>
          <w:szCs w:val="28"/>
          <w:rtl/>
          <w:lang w:bidi="ar-IQ"/>
        </w:rPr>
        <w:t xml:space="preserve">أميل إليه </w:t>
      </w:r>
      <w:r w:rsidRPr="0092481A">
        <w:rPr>
          <w:rFonts w:ascii="Simplified Arabic" w:hAnsi="Simplified Arabic" w:cs="Simplified Arabic" w:hint="cs"/>
          <w:sz w:val="28"/>
          <w:szCs w:val="28"/>
          <w:rtl/>
          <w:lang w:bidi="ar-IQ"/>
        </w:rPr>
        <w:t>أن الهادي ماء نجس ناقض للوضوء ؛ لأنه داخل ضمن مفهوم الغائطالذي كنّى الله به ما يخرج من الإنسان على سبيل المعتاد وغير المعتاد ، وقياساً على سائر الأحداث التي</w:t>
      </w:r>
      <w:r>
        <w:rPr>
          <w:rFonts w:ascii="Simplified Arabic" w:hAnsi="Simplified Arabic" w:cs="Simplified Arabic" w:hint="cs"/>
          <w:sz w:val="28"/>
          <w:szCs w:val="28"/>
          <w:rtl/>
          <w:lang w:bidi="ar-IQ"/>
        </w:rPr>
        <w:t xml:space="preserve"> تخرج من فرج المرأة كدم الا</w:t>
      </w:r>
      <w:r w:rsidRPr="0092481A">
        <w:rPr>
          <w:rFonts w:ascii="Simplified Arabic" w:hAnsi="Simplified Arabic" w:cs="Simplified Arabic" w:hint="cs"/>
          <w:sz w:val="28"/>
          <w:szCs w:val="28"/>
          <w:rtl/>
          <w:lang w:bidi="ar-IQ"/>
        </w:rPr>
        <w:t>ستحاضة فيأخذ حكمه ، إن كان منقطعاً تنتظر انقطاعه ثم تتوضأ وتصلّي ، وإن كان مستمراً شدّت على فرجها خرقة ثم تتوضأ لكل صلاة كالمستحاضة</w:t>
      </w:r>
      <w:r>
        <w:rPr>
          <w:rFonts w:ascii="Simplified Arabic" w:hAnsi="Simplified Arabic" w:cs="Simplified Arabic" w:hint="cs"/>
          <w:sz w:val="28"/>
          <w:szCs w:val="28"/>
          <w:rtl/>
          <w:lang w:bidi="ar-IQ"/>
        </w:rPr>
        <w:t xml:space="preserve"> ، والله أعلم . </w:t>
      </w:r>
    </w:p>
    <w:p w:rsidR="007737B2" w:rsidRDefault="007737B2" w:rsidP="00064F1E">
      <w:pPr>
        <w:jc w:val="lowKashida"/>
        <w:rPr>
          <w:rFonts w:ascii="Simplified Arabic" w:hAnsi="Simplified Arabic" w:cs="Simplified Arabic"/>
          <w:sz w:val="28"/>
          <w:szCs w:val="28"/>
          <w:rtl/>
          <w:lang w:bidi="ar-IQ"/>
        </w:rPr>
      </w:pPr>
      <w:r w:rsidRPr="0092481A">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92481A">
        <w:rPr>
          <w:rFonts w:ascii="Simplified Arabic" w:hAnsi="Simplified Arabic" w:cs="Simplified Arabic" w:hint="cs"/>
          <w:sz w:val="28"/>
          <w:szCs w:val="28"/>
          <w:rtl/>
          <w:lang w:bidi="ar-IQ"/>
        </w:rPr>
        <w:t xml:space="preserve">ـ </w:t>
      </w:r>
    </w:p>
    <w:p w:rsidR="007737B2" w:rsidRDefault="007737B2" w:rsidP="00064F1E">
      <w:pPr>
        <w:jc w:val="lowKashida"/>
        <w:rPr>
          <w:rFonts w:ascii="Simplified Arabic" w:hAnsi="Simplified Arabic" w:cs="Simplified Arabic"/>
          <w:sz w:val="28"/>
          <w:szCs w:val="28"/>
          <w:rtl/>
          <w:lang w:bidi="ar-IQ"/>
        </w:rPr>
      </w:pPr>
      <w:r>
        <w:rPr>
          <w:rFonts w:ascii="Simplified Arabic" w:hAnsi="Simplified Arabic" w:cs="Simplified Arabic" w:hint="cs"/>
          <w:rtl/>
          <w:lang w:bidi="ar-IQ"/>
        </w:rPr>
        <w:t>(1)</w:t>
      </w:r>
      <w:r w:rsidRPr="002F0EC1">
        <w:rPr>
          <w:rFonts w:ascii="Simplified Arabic" w:hAnsi="Simplified Arabic" w:cs="Simplified Arabic" w:hint="cs"/>
          <w:rtl/>
          <w:lang w:bidi="ar-IQ"/>
        </w:rPr>
        <w:t xml:space="preserve"> ينظر : المغني لابن قدامة : 1 / 215   </w:t>
      </w:r>
      <w:r>
        <w:rPr>
          <w:rFonts w:ascii="Simplified Arabic" w:hAnsi="Simplified Arabic" w:cs="Simplified Arabic" w:hint="cs"/>
          <w:rtl/>
          <w:lang w:bidi="ar-IQ"/>
        </w:rPr>
        <w:t xml:space="preserve">. </w:t>
      </w: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Default="007737B2" w:rsidP="00064F1E">
      <w:pPr>
        <w:jc w:val="lowKashida"/>
        <w:rPr>
          <w:rFonts w:ascii="Simplified Arabic" w:hAnsi="Simplified Arabic" w:cs="Simplified Arabic"/>
          <w:sz w:val="28"/>
          <w:szCs w:val="28"/>
          <w:rtl/>
          <w:lang w:bidi="ar-IQ"/>
        </w:rPr>
      </w:pPr>
    </w:p>
    <w:p w:rsidR="007737B2" w:rsidRPr="0092481A" w:rsidRDefault="007737B2" w:rsidP="00405816">
      <w:pPr>
        <w:jc w:val="center"/>
        <w:rPr>
          <w:rFonts w:ascii="Simplified Arabic" w:hAnsi="Simplified Arabic" w:cs="Simplified Arabic"/>
          <w:b/>
          <w:bCs/>
          <w:rtl/>
          <w:lang w:bidi="ar-IQ"/>
        </w:rPr>
      </w:pPr>
      <w:r w:rsidRPr="0092481A">
        <w:rPr>
          <w:rFonts w:ascii="Simplified Arabic" w:hAnsi="Simplified Arabic" w:cs="Simplified Arabic" w:hint="cs"/>
          <w:b/>
          <w:bCs/>
          <w:rtl/>
          <w:lang w:bidi="ar-IQ"/>
        </w:rPr>
        <w:t>(14</w:t>
      </w:r>
      <w:r>
        <w:rPr>
          <w:rFonts w:ascii="Simplified Arabic" w:hAnsi="Simplified Arabic" w:cs="Simplified Arabic" w:hint="cs"/>
          <w:b/>
          <w:bCs/>
          <w:rtl/>
          <w:lang w:bidi="ar-IQ"/>
        </w:rPr>
        <w:t>2</w:t>
      </w:r>
      <w:r w:rsidRPr="0092481A">
        <w:rPr>
          <w:rFonts w:ascii="Simplified Arabic" w:hAnsi="Simplified Arabic" w:cs="Simplified Arabic" w:hint="cs"/>
          <w:b/>
          <w:bCs/>
          <w:rtl/>
          <w:lang w:bidi="ar-IQ"/>
        </w:rPr>
        <w:t>)</w:t>
      </w:r>
    </w:p>
    <w:p w:rsidR="007737B2" w:rsidRDefault="007737B2" w:rsidP="00FB2B1F">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المطلب الثالث - الغسل وفيهمسألة : </w:t>
      </w:r>
    </w:p>
    <w:p w:rsidR="007737B2" w:rsidRPr="0071523F" w:rsidRDefault="007737B2" w:rsidP="00FB2B1F">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(حكم إغتسال المرأة إذا وضعت الولد بدون دم )</w:t>
      </w:r>
    </w:p>
    <w:p w:rsidR="007737B2" w:rsidRDefault="00C63647" w:rsidP="000E064A">
      <w:pPr>
        <w:jc w:val="both"/>
        <w:rPr>
          <w:rFonts w:ascii="Simplified Arabic" w:hAnsi="Simplified Arabic" w:cs="Simplified Arabic"/>
          <w:sz w:val="30"/>
          <w:szCs w:val="30"/>
          <w:rtl/>
          <w:lang w:bidi="ar-IQ"/>
        </w:rPr>
      </w:pPr>
      <w:r w:rsidRPr="00C63647">
        <w:rPr>
          <w:rtl/>
        </w:rPr>
        <w:pict>
          <v:line id="_x0000_s1049" style="position:absolute;left:0;text-align:left;flip:x;z-index:251684864" from="-25.7pt,0" to="433.3pt,0" strokeweight="4.5pt">
            <v:stroke linestyle="thinThick"/>
            <w10:wrap anchorx="page"/>
          </v:line>
        </w:pict>
      </w:r>
    </w:p>
    <w:p w:rsidR="007737B2" w:rsidRPr="0092481A" w:rsidRDefault="007737B2" w:rsidP="000E064A">
      <w:pPr>
        <w:tabs>
          <w:tab w:val="left" w:pos="1631"/>
        </w:tabs>
        <w:jc w:val="both"/>
        <w:rPr>
          <w:rFonts w:ascii="Simplified Arabic" w:hAnsi="Simplified Arabic" w:cs="Simplified Arabic"/>
          <w:sz w:val="28"/>
          <w:szCs w:val="28"/>
          <w:rtl/>
          <w:lang w:bidi="ar-IQ"/>
        </w:rPr>
      </w:pPr>
      <w:r w:rsidRPr="0092481A">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92481A">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92481A">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92481A">
        <w:rPr>
          <w:rFonts w:ascii="Simplified Arabic" w:hAnsi="Simplified Arabic" w:cs="Simplified Arabic" w:hint="cs"/>
          <w:sz w:val="28"/>
          <w:szCs w:val="28"/>
          <w:rtl/>
          <w:lang w:bidi="ar-IQ"/>
        </w:rPr>
        <w:t xml:space="preserve">أن النفساء إذا رأت الدم يوجب الغسل </w:t>
      </w:r>
      <w:r w:rsidRPr="0092481A">
        <w:rPr>
          <w:rFonts w:ascii="Simplified Arabic" w:hAnsi="Simplified Arabic" w:cs="Simplified Arabic" w:hint="cs"/>
          <w:sz w:val="28"/>
          <w:szCs w:val="28"/>
          <w:vertAlign w:val="superscript"/>
          <w:rtl/>
          <w:lang w:bidi="ar-IQ"/>
        </w:rPr>
        <w:t xml:space="preserve">(1) </w:t>
      </w:r>
      <w:r w:rsidRPr="0092481A">
        <w:rPr>
          <w:rFonts w:ascii="Simplified Arabic" w:hAnsi="Simplified Arabic" w:cs="Simplified Arabic" w:hint="cs"/>
          <w:sz w:val="28"/>
          <w:szCs w:val="28"/>
          <w:rtl/>
          <w:lang w:bidi="ar-IQ"/>
        </w:rPr>
        <w:t xml:space="preserve">؛ ولكن اختلفوا في وجوب الغسل على المرأة إذا وضعت الولد ، ولم تر دماً على مذهبين :- </w:t>
      </w:r>
    </w:p>
    <w:p w:rsidR="007737B2" w:rsidRPr="00F135AF" w:rsidRDefault="007737B2" w:rsidP="000E064A">
      <w:pPr>
        <w:tabs>
          <w:tab w:val="left" w:pos="1631"/>
        </w:tabs>
        <w:jc w:val="both"/>
        <w:rPr>
          <w:rFonts w:ascii="Simplified Arabic" w:hAnsi="Simplified Arabic" w:cs="Simplified Arabic"/>
          <w:b/>
          <w:bCs/>
          <w:sz w:val="28"/>
          <w:szCs w:val="28"/>
          <w:rtl/>
          <w:lang w:bidi="ar-IQ"/>
        </w:rPr>
      </w:pPr>
      <w:r w:rsidRPr="00F135AF">
        <w:rPr>
          <w:rFonts w:ascii="Simplified Arabic" w:hAnsi="Simplified Arabic" w:cs="Simplified Arabic" w:hint="cs"/>
          <w:b/>
          <w:bCs/>
          <w:sz w:val="28"/>
          <w:szCs w:val="28"/>
          <w:rtl/>
          <w:lang w:bidi="ar-IQ"/>
        </w:rPr>
        <w:t xml:space="preserve">المذهب الأول : </w:t>
      </w:r>
    </w:p>
    <w:p w:rsidR="007737B2" w:rsidRPr="0092481A" w:rsidRDefault="007737B2" w:rsidP="00F135AF">
      <w:pPr>
        <w:tabs>
          <w:tab w:val="left" w:pos="1631"/>
        </w:tabs>
        <w:jc w:val="both"/>
        <w:rPr>
          <w:rFonts w:ascii="Simplified Arabic" w:hAnsi="Simplified Arabic" w:cs="Simplified Arabic"/>
          <w:sz w:val="28"/>
          <w:szCs w:val="28"/>
          <w:rtl/>
          <w:lang w:bidi="ar-IQ"/>
        </w:rPr>
      </w:pPr>
      <w:r w:rsidRPr="0092481A">
        <w:rPr>
          <w:rFonts w:ascii="Simplified Arabic" w:hAnsi="Simplified Arabic" w:cs="Simplified Arabic" w:hint="cs"/>
          <w:sz w:val="28"/>
          <w:szCs w:val="28"/>
          <w:rtl/>
          <w:lang w:bidi="ar-IQ"/>
        </w:rPr>
        <w:t xml:space="preserve">     يرى عدم وجوب الغسل ، ذهب إلى ذلك الإمام اللخمي من المالكية وابن أبي هريرة </w:t>
      </w:r>
      <w:r w:rsidRPr="0092481A">
        <w:rPr>
          <w:rFonts w:ascii="Simplified Arabic" w:hAnsi="Simplified Arabic" w:cs="Simplified Arabic" w:hint="cs"/>
          <w:sz w:val="28"/>
          <w:szCs w:val="28"/>
          <w:vertAlign w:val="superscript"/>
          <w:rtl/>
          <w:lang w:bidi="ar-IQ"/>
        </w:rPr>
        <w:t>(2)</w:t>
      </w:r>
      <w:r w:rsidRPr="0092481A">
        <w:rPr>
          <w:rFonts w:ascii="Simplified Arabic" w:hAnsi="Simplified Arabic" w:cs="Simplified Arabic" w:hint="cs"/>
          <w:sz w:val="28"/>
          <w:szCs w:val="28"/>
          <w:rtl/>
          <w:lang w:bidi="ar-IQ"/>
        </w:rPr>
        <w:t xml:space="preserve"> من الشافعية وأبي يوسف ومحمد </w:t>
      </w:r>
      <w:r>
        <w:rPr>
          <w:rFonts w:ascii="Simplified Arabic" w:hAnsi="Simplified Arabic" w:cs="Simplified Arabic" w:hint="cs"/>
          <w:sz w:val="28"/>
          <w:szCs w:val="28"/>
          <w:rtl/>
          <w:lang w:bidi="ar-IQ"/>
        </w:rPr>
        <w:t xml:space="preserve">بن الحسن </w:t>
      </w:r>
      <w:r w:rsidRPr="0092481A">
        <w:rPr>
          <w:rFonts w:ascii="Simplified Arabic" w:hAnsi="Simplified Arabic" w:cs="Simplified Arabic" w:hint="cs"/>
          <w:sz w:val="28"/>
          <w:szCs w:val="28"/>
          <w:rtl/>
          <w:lang w:bidi="ar-IQ"/>
        </w:rPr>
        <w:t xml:space="preserve">الشيباني من الحنفية ، وهو ظاهر مذهب الحنابلة والقول المرجوح للشافعية وقول الإمامية والظاهرية والزيدية </w:t>
      </w:r>
      <w:r w:rsidRPr="0092481A">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w:t>
      </w:r>
    </w:p>
    <w:p w:rsidR="007737B2" w:rsidRPr="00F135AF" w:rsidRDefault="007737B2" w:rsidP="000E064A">
      <w:pPr>
        <w:tabs>
          <w:tab w:val="left" w:pos="1631"/>
        </w:tabs>
        <w:jc w:val="both"/>
        <w:rPr>
          <w:rFonts w:ascii="Simplified Arabic" w:hAnsi="Simplified Arabic" w:cs="Simplified Arabic"/>
          <w:b/>
          <w:bCs/>
          <w:sz w:val="28"/>
          <w:szCs w:val="28"/>
          <w:rtl/>
          <w:lang w:bidi="ar-IQ"/>
        </w:rPr>
      </w:pPr>
      <w:r w:rsidRPr="00F135AF">
        <w:rPr>
          <w:rFonts w:ascii="Simplified Arabic" w:hAnsi="Simplified Arabic" w:cs="Simplified Arabic" w:hint="cs"/>
          <w:b/>
          <w:bCs/>
          <w:sz w:val="28"/>
          <w:szCs w:val="28"/>
          <w:rtl/>
          <w:lang w:bidi="ar-IQ"/>
        </w:rPr>
        <w:t xml:space="preserve">المذهب الثاني : </w:t>
      </w:r>
    </w:p>
    <w:p w:rsidR="007737B2" w:rsidRPr="0092481A" w:rsidRDefault="007737B2" w:rsidP="00086271">
      <w:pPr>
        <w:tabs>
          <w:tab w:val="left" w:pos="1631"/>
        </w:tabs>
        <w:jc w:val="both"/>
        <w:rPr>
          <w:rFonts w:ascii="Simplified Arabic" w:hAnsi="Simplified Arabic" w:cs="Simplified Arabic"/>
          <w:sz w:val="28"/>
          <w:szCs w:val="28"/>
          <w:rtl/>
          <w:lang w:bidi="ar-IQ"/>
        </w:rPr>
      </w:pPr>
      <w:r w:rsidRPr="0092481A">
        <w:rPr>
          <w:rFonts w:ascii="Simplified Arabic" w:hAnsi="Simplified Arabic" w:cs="Simplified Arabic" w:hint="cs"/>
          <w:sz w:val="28"/>
          <w:szCs w:val="28"/>
          <w:rtl/>
          <w:lang w:bidi="ar-IQ"/>
        </w:rPr>
        <w:t xml:space="preserve">   يرى وجوب الغسل ، ذهب إلى ذلك الإمام مالك </w:t>
      </w:r>
      <w:r w:rsidRPr="00DC5377">
        <w:rPr>
          <w:rFonts w:ascii="Simplified Arabic" w:hAnsi="Simplified Arabic" w:cs="Simplified Arabic" w:hint="cs"/>
          <w:sz w:val="28"/>
          <w:szCs w:val="28"/>
          <w:rtl/>
          <w:lang w:bidi="ar-IQ"/>
        </w:rPr>
        <w:t>وابن الحاجب وأشهب</w:t>
      </w:r>
      <w:r w:rsidRPr="00DC5377">
        <w:rPr>
          <w:rFonts w:ascii="Simplified Arabic" w:hAnsi="Simplified Arabic" w:cs="Simplified Arabic" w:hint="cs"/>
          <w:sz w:val="28"/>
          <w:szCs w:val="28"/>
          <w:vertAlign w:val="superscript"/>
          <w:rtl/>
          <w:lang w:bidi="ar-IQ"/>
        </w:rPr>
        <w:t xml:space="preserve">(4) </w:t>
      </w:r>
      <w:r w:rsidRPr="0092481A">
        <w:rPr>
          <w:rFonts w:ascii="Simplified Arabic" w:hAnsi="Simplified Arabic" w:cs="Simplified Arabic" w:hint="cs"/>
          <w:sz w:val="28"/>
          <w:szCs w:val="28"/>
          <w:rtl/>
          <w:lang w:bidi="ar-IQ"/>
        </w:rPr>
        <w:t>وابن عبد السلام ـــــــــــــــــــــــــــــــــــــــ</w:t>
      </w:r>
      <w:r>
        <w:rPr>
          <w:rFonts w:ascii="Simplified Arabic" w:hAnsi="Simplified Arabic" w:cs="Simplified Arabic" w:hint="cs"/>
          <w:sz w:val="28"/>
          <w:szCs w:val="28"/>
          <w:rtl/>
          <w:lang w:bidi="ar-IQ"/>
        </w:rPr>
        <w:t>ــــــ</w:t>
      </w:r>
      <w:r w:rsidRPr="0092481A">
        <w:rPr>
          <w:rFonts w:ascii="Simplified Arabic" w:hAnsi="Simplified Arabic" w:cs="Simplified Arabic" w:hint="cs"/>
          <w:sz w:val="28"/>
          <w:szCs w:val="28"/>
          <w:rtl/>
          <w:lang w:bidi="ar-IQ"/>
        </w:rPr>
        <w:t xml:space="preserve">ـ </w:t>
      </w:r>
    </w:p>
    <w:p w:rsidR="007737B2" w:rsidRPr="0092481A" w:rsidRDefault="007737B2" w:rsidP="000E064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92481A">
        <w:rPr>
          <w:rFonts w:ascii="Simplified Arabic" w:hAnsi="Simplified Arabic" w:cs="Simplified Arabic" w:hint="cs"/>
          <w:rtl/>
          <w:lang w:bidi="ar-IQ"/>
        </w:rPr>
        <w:t xml:space="preserve"> ينظر: المحلّى لابن حزم : 2/ 20 ، بداية المجتهد: ص53 ، المغني لاب</w:t>
      </w:r>
      <w:r>
        <w:rPr>
          <w:rFonts w:ascii="Simplified Arabic" w:hAnsi="Simplified Arabic" w:cs="Simplified Arabic" w:hint="cs"/>
          <w:rtl/>
          <w:lang w:bidi="ar-IQ"/>
        </w:rPr>
        <w:t>ن قدامة : 1/ 272 ، الذخيرة للقرا</w:t>
      </w:r>
      <w:r w:rsidRPr="0092481A">
        <w:rPr>
          <w:rFonts w:ascii="Simplified Arabic" w:hAnsi="Simplified Arabic" w:cs="Simplified Arabic" w:hint="cs"/>
          <w:rtl/>
          <w:lang w:bidi="ar-IQ"/>
        </w:rPr>
        <w:t>في : 1/ 263 ، الإختيار لتعليل المختار : 1/22</w:t>
      </w:r>
      <w:r w:rsidRPr="0092481A">
        <w:rPr>
          <w:rFonts w:ascii="Simplified Arabic" w:hAnsi="Simplified Arabic" w:cs="Simplified Arabic" w:hint="cs"/>
          <w:sz w:val="28"/>
          <w:szCs w:val="28"/>
          <w:rtl/>
          <w:lang w:bidi="ar-IQ"/>
        </w:rPr>
        <w:t xml:space="preserve">  0 </w:t>
      </w:r>
    </w:p>
    <w:p w:rsidR="007737B2" w:rsidRPr="0092481A" w:rsidRDefault="007737B2" w:rsidP="00B5258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92481A">
        <w:rPr>
          <w:rFonts w:ascii="Simplified Arabic" w:hAnsi="Simplified Arabic" w:cs="Simplified Arabic" w:hint="cs"/>
          <w:rtl/>
          <w:lang w:bidi="ar-IQ"/>
        </w:rPr>
        <w:t xml:space="preserve"> هو الحسين بن الحسن بن أبي هريرة ، ابو علي البغدادي الشافعي المعروف بابن أبي هريرة ، فقيه درس ببغداد تفقه على ابن سريج وأبي إسحاق المروزي </w:t>
      </w:r>
      <w:r>
        <w:rPr>
          <w:rFonts w:ascii="Simplified Arabic" w:hAnsi="Simplified Arabic" w:cs="Simplified Arabic" w:hint="cs"/>
          <w:rtl/>
          <w:lang w:bidi="ar-IQ"/>
        </w:rPr>
        <w:t>، تخرج عليه خ</w:t>
      </w:r>
      <w:r w:rsidRPr="0092481A">
        <w:rPr>
          <w:rFonts w:ascii="Simplified Arabic" w:hAnsi="Simplified Arabic" w:cs="Simplified Arabic" w:hint="cs"/>
          <w:rtl/>
          <w:lang w:bidi="ar-IQ"/>
        </w:rPr>
        <w:t xml:space="preserve">لق كثير انتهت إليه رئاسة الشافعية وله أقوال خاصة في الفروع والأصول ، كان عظيم القدر مهيبا معظماً عند السلاطين </w:t>
      </w:r>
      <w:r>
        <w:rPr>
          <w:rFonts w:ascii="Simplified Arabic" w:hAnsi="Simplified Arabic" w:cs="Simplified Arabic" w:hint="cs"/>
          <w:rtl/>
          <w:lang w:bidi="ar-IQ"/>
        </w:rPr>
        <w:t>ت</w:t>
      </w:r>
      <w:r w:rsidRPr="0092481A">
        <w:rPr>
          <w:rFonts w:ascii="Simplified Arabic" w:hAnsi="Simplified Arabic" w:cs="Simplified Arabic" w:hint="cs"/>
          <w:rtl/>
          <w:lang w:bidi="ar-IQ"/>
        </w:rPr>
        <w:t xml:space="preserve"> (345ﻫ) من تصانيفه </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شرح مختصر المزني في فروع الشافعية</w:t>
      </w:r>
      <w:r>
        <w:rPr>
          <w:rFonts w:ascii="Simplified Arabic" w:hAnsi="Simplified Arabic" w:cs="Simplified Arabic" w:hint="cs"/>
          <w:rtl/>
          <w:lang w:bidi="ar-IQ"/>
        </w:rPr>
        <w:t xml:space="preserve"> . </w:t>
      </w:r>
      <w:r w:rsidRPr="0092481A">
        <w:rPr>
          <w:rFonts w:ascii="Simplified Arabic" w:hAnsi="Simplified Arabic" w:cs="Simplified Arabic" w:hint="cs"/>
          <w:rtl/>
          <w:lang w:bidi="ar-IQ"/>
        </w:rPr>
        <w:t xml:space="preserve"> ينظر: طبقات الشافعية للشيرازي :ص 112-113 ، الأعلام للزركلي : 2/188 </w:t>
      </w:r>
      <w:r>
        <w:rPr>
          <w:rFonts w:ascii="Simplified Arabic" w:hAnsi="Simplified Arabic" w:cs="Simplified Arabic" w:hint="cs"/>
          <w:rtl/>
          <w:lang w:bidi="ar-IQ"/>
        </w:rPr>
        <w:t xml:space="preserve"> . </w:t>
      </w:r>
    </w:p>
    <w:p w:rsidR="007737B2" w:rsidRDefault="007737B2" w:rsidP="00C413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92481A">
        <w:rPr>
          <w:rFonts w:ascii="Simplified Arabic" w:hAnsi="Simplified Arabic" w:cs="Simplified Arabic" w:hint="cs"/>
          <w:rtl/>
          <w:lang w:bidi="ar-IQ"/>
        </w:rPr>
        <w:t xml:space="preserve"> ينظر: المحلّى لابن حزم : 2/ 21 ، المحيط البرهاني:1/ 263 ، مغني المحتاج : 1/ 116 ،   كشاف القناع عن متن الإقناع </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الشيخ الفقيه منصور بن يونس بن إدريس البهوتي</w:t>
      </w:r>
      <w:r>
        <w:rPr>
          <w:rFonts w:ascii="Simplified Arabic" w:hAnsi="Simplified Arabic" w:cs="Simplified Arabic" w:hint="cs"/>
          <w:rtl/>
          <w:lang w:bidi="ar-IQ"/>
        </w:rPr>
        <w:t xml:space="preserve"> ، تحقيق </w:t>
      </w:r>
      <w:r w:rsidRPr="0092481A">
        <w:rPr>
          <w:rFonts w:ascii="Simplified Arabic" w:hAnsi="Simplified Arabic" w:cs="Simplified Arabic" w:hint="cs"/>
          <w:rtl/>
          <w:lang w:bidi="ar-IQ"/>
        </w:rPr>
        <w:t>محمد أمين الضناوي</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 xml:space="preserve"> دار النشر عالم الكتب العلمية  </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 xml:space="preserve">بيروت </w:t>
      </w:r>
      <w:r>
        <w:rPr>
          <w:rFonts w:ascii="Simplified Arabic" w:hAnsi="Simplified Arabic" w:cs="Simplified Arabic"/>
          <w:rtl/>
          <w:lang w:bidi="ar-IQ"/>
        </w:rPr>
        <w:t>–</w:t>
      </w:r>
      <w:r w:rsidRPr="0092481A">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 xml:space="preserve">1417ﻫ- 1997م :1/ 135 ، السيل الجرار للشوكاني : ص95 ،  جواهر الكلام في شرح شرائع الإسلام  </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الشيخ محمد حسن النجفي</w:t>
      </w:r>
      <w:r>
        <w:rPr>
          <w:rFonts w:ascii="Simplified Arabic" w:hAnsi="Simplified Arabic" w:cs="Simplified Arabic" w:hint="cs"/>
          <w:rtl/>
          <w:lang w:bidi="ar-IQ"/>
        </w:rPr>
        <w:t>،</w:t>
      </w:r>
      <w:r w:rsidRPr="0092481A">
        <w:rPr>
          <w:rFonts w:ascii="Simplified Arabic" w:hAnsi="Simplified Arabic" w:cs="Simplified Arabic" w:hint="cs"/>
          <w:rtl/>
          <w:lang w:bidi="ar-IQ"/>
        </w:rPr>
        <w:t xml:space="preserve"> تحقيق الشيخ عباس القوجاني</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 xml:space="preserve"> دار النشر</w:t>
      </w:r>
      <w:r>
        <w:rPr>
          <w:rFonts w:ascii="Simplified Arabic" w:hAnsi="Simplified Arabic" w:cs="Simplified Arabic" w:hint="cs"/>
          <w:rtl/>
          <w:lang w:bidi="ar-IQ"/>
        </w:rPr>
        <w:t xml:space="preserve"> د</w:t>
      </w:r>
      <w:r w:rsidRPr="0092481A">
        <w:rPr>
          <w:rFonts w:ascii="Simplified Arabic" w:hAnsi="Simplified Arabic" w:cs="Simplified Arabic" w:hint="cs"/>
          <w:rtl/>
          <w:lang w:bidi="ar-IQ"/>
        </w:rPr>
        <w:t xml:space="preserve">ار إحياء التراث العربي </w:t>
      </w:r>
      <w:r w:rsidRPr="0092481A">
        <w:rPr>
          <w:rFonts w:ascii="Simplified Arabic" w:hAnsi="Simplified Arabic" w:cs="Simplified Arabic"/>
          <w:rtl/>
          <w:lang w:bidi="ar-IQ"/>
        </w:rPr>
        <w:t>–</w:t>
      </w:r>
      <w:r w:rsidRPr="0092481A">
        <w:rPr>
          <w:rFonts w:ascii="Simplified Arabic" w:hAnsi="Simplified Arabic" w:cs="Simplified Arabic" w:hint="cs"/>
          <w:rtl/>
          <w:lang w:bidi="ar-IQ"/>
        </w:rPr>
        <w:t xml:space="preserve">بيروت </w:t>
      </w:r>
      <w:r>
        <w:rPr>
          <w:rFonts w:ascii="Simplified Arabic" w:hAnsi="Simplified Arabic" w:cs="Simplified Arabic"/>
          <w:rtl/>
          <w:lang w:bidi="ar-IQ"/>
        </w:rPr>
        <w:t>–</w:t>
      </w:r>
      <w:r w:rsidRPr="0092481A">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 xml:space="preserve"> الطبعة السابعة </w:t>
      </w:r>
      <w:r>
        <w:rPr>
          <w:rFonts w:ascii="Simplified Arabic" w:hAnsi="Simplified Arabic" w:cs="Simplified Arabic" w:hint="cs"/>
          <w:rtl/>
          <w:lang w:bidi="ar-IQ"/>
        </w:rPr>
        <w:t>،</w:t>
      </w:r>
      <w:r w:rsidRPr="0092481A">
        <w:rPr>
          <w:rFonts w:ascii="Simplified Arabic" w:hAnsi="Simplified Arabic" w:cs="Simplified Arabic" w:hint="cs"/>
          <w:rtl/>
          <w:lang w:bidi="ar-IQ"/>
        </w:rPr>
        <w:t xml:space="preserve">1981م : 3/367 ، منح الجليل على مختصر خليل: 1 / 73   </w:t>
      </w:r>
      <w:r>
        <w:rPr>
          <w:rFonts w:ascii="Simplified Arabic" w:hAnsi="Simplified Arabic" w:cs="Simplified Arabic" w:hint="cs"/>
          <w:rtl/>
          <w:lang w:bidi="ar-IQ"/>
        </w:rPr>
        <w:t xml:space="preserve">. </w:t>
      </w:r>
    </w:p>
    <w:p w:rsidR="007737B2" w:rsidRDefault="007737B2" w:rsidP="00C413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92481A">
        <w:rPr>
          <w:rFonts w:ascii="Simplified Arabic" w:hAnsi="Simplified Arabic" w:cs="Simplified Arabic" w:hint="cs"/>
          <w:rtl/>
          <w:lang w:bidi="ar-IQ"/>
        </w:rPr>
        <w:t xml:space="preserve"> هو أبو عمر أشهب بن عبد العويو بن داوود القيسي العامري المصري ، اسمه مسكين وأشهب لقب ولا يعرف إلاّ به ولد (140ﻫ) ، انتهت إليه الرئاسة بعد ابن القاسم مع أنه معه في الفقه كفرسي رهان ، قال الشافعي : ما رأيت أفقه من أشهب لو لا طيش فيه ، له المدونة برواية وله عليه استدلال ، </w:t>
      </w:r>
      <w:r>
        <w:rPr>
          <w:rFonts w:ascii="Simplified Arabic" w:hAnsi="Simplified Arabic" w:cs="Simplified Arabic" w:hint="cs"/>
          <w:rtl/>
          <w:lang w:bidi="ar-IQ"/>
        </w:rPr>
        <w:t>ت</w:t>
      </w:r>
      <w:r w:rsidRPr="0092481A">
        <w:rPr>
          <w:rFonts w:ascii="Simplified Arabic" w:hAnsi="Simplified Arabic" w:cs="Simplified Arabic" w:hint="cs"/>
          <w:rtl/>
          <w:lang w:bidi="ar-IQ"/>
        </w:rPr>
        <w:t xml:space="preserve"> (204ﻫ) 0 ينظر : ترتيب المدارك :1/583 </w:t>
      </w:r>
      <w:r>
        <w:rPr>
          <w:rFonts w:ascii="Simplified Arabic" w:hAnsi="Simplified Arabic" w:cs="Simplified Arabic" w:hint="cs"/>
          <w:rtl/>
          <w:lang w:bidi="ar-IQ"/>
        </w:rPr>
        <w:t xml:space="preserve"> . </w:t>
      </w:r>
    </w:p>
    <w:p w:rsidR="007737B2" w:rsidRPr="0092481A" w:rsidRDefault="007737B2" w:rsidP="0092481A">
      <w:pPr>
        <w:tabs>
          <w:tab w:val="left" w:pos="1631"/>
        </w:tabs>
        <w:jc w:val="both"/>
        <w:rPr>
          <w:rFonts w:ascii="Simplified Arabic" w:hAnsi="Simplified Arabic" w:cs="Simplified Arabic"/>
          <w:rtl/>
          <w:lang w:bidi="ar-IQ"/>
        </w:rPr>
      </w:pPr>
    </w:p>
    <w:p w:rsidR="007737B2" w:rsidRPr="00086271" w:rsidRDefault="007737B2" w:rsidP="00AF2892">
      <w:pPr>
        <w:tabs>
          <w:tab w:val="left" w:pos="1631"/>
        </w:tabs>
        <w:jc w:val="center"/>
        <w:rPr>
          <w:rFonts w:ascii="Simplified Arabic" w:hAnsi="Simplified Arabic" w:cs="Simplified Arabic"/>
          <w:b/>
          <w:bCs/>
          <w:rtl/>
          <w:lang w:bidi="ar-IQ"/>
        </w:rPr>
      </w:pPr>
      <w:r w:rsidRPr="00086271">
        <w:rPr>
          <w:rFonts w:ascii="Simplified Arabic" w:hAnsi="Simplified Arabic" w:cs="Simplified Arabic" w:hint="cs"/>
          <w:b/>
          <w:bCs/>
          <w:rtl/>
          <w:lang w:bidi="ar-IQ"/>
        </w:rPr>
        <w:t>(14</w:t>
      </w:r>
      <w:r>
        <w:rPr>
          <w:rFonts w:ascii="Simplified Arabic" w:hAnsi="Simplified Arabic" w:cs="Simplified Arabic" w:hint="cs"/>
          <w:b/>
          <w:bCs/>
          <w:rtl/>
          <w:lang w:bidi="ar-IQ"/>
        </w:rPr>
        <w:t>3</w:t>
      </w:r>
      <w:r w:rsidRPr="00086271">
        <w:rPr>
          <w:rFonts w:ascii="Simplified Arabic" w:hAnsi="Simplified Arabic" w:cs="Simplified Arabic" w:hint="cs"/>
          <w:b/>
          <w:bCs/>
          <w:rtl/>
          <w:lang w:bidi="ar-IQ"/>
        </w:rPr>
        <w:t xml:space="preserve">) </w:t>
      </w:r>
    </w:p>
    <w:p w:rsidR="007737B2" w:rsidRDefault="007737B2" w:rsidP="00413F03">
      <w:pPr>
        <w:tabs>
          <w:tab w:val="left" w:pos="1631"/>
        </w:tabs>
        <w:jc w:val="center"/>
        <w:rPr>
          <w:rFonts w:ascii="Simplified Arabic" w:hAnsi="Simplified Arabic" w:cs="Simplified Arabic"/>
          <w:sz w:val="28"/>
          <w:szCs w:val="28"/>
          <w:rtl/>
          <w:lang w:bidi="ar-IQ"/>
        </w:rPr>
      </w:pPr>
    </w:p>
    <w:p w:rsidR="007737B2" w:rsidRPr="0092481A" w:rsidRDefault="007737B2" w:rsidP="00EE5B58">
      <w:pPr>
        <w:tabs>
          <w:tab w:val="left" w:pos="1631"/>
        </w:tabs>
        <w:jc w:val="both"/>
        <w:rPr>
          <w:rFonts w:ascii="Simplified Arabic" w:hAnsi="Simplified Arabic" w:cs="Simplified Arabic"/>
          <w:sz w:val="28"/>
          <w:szCs w:val="28"/>
          <w:rtl/>
          <w:lang w:bidi="ar-IQ"/>
        </w:rPr>
      </w:pPr>
      <w:r w:rsidRPr="0092481A">
        <w:rPr>
          <w:rFonts w:ascii="Simplified Arabic" w:hAnsi="Simplified Arabic" w:cs="Simplified Arabic" w:hint="cs"/>
          <w:sz w:val="32"/>
          <w:szCs w:val="32"/>
          <w:rtl/>
          <w:lang w:bidi="ar-IQ"/>
        </w:rPr>
        <w:t>والقاضي عبد الوهاب</w:t>
      </w:r>
      <w:r w:rsidRPr="0092481A">
        <w:rPr>
          <w:rFonts w:ascii="Simplified Arabic" w:hAnsi="Simplified Arabic" w:cs="Simplified Arabic" w:hint="cs"/>
          <w:sz w:val="28"/>
          <w:szCs w:val="28"/>
          <w:rtl/>
          <w:lang w:bidi="ar-IQ"/>
        </w:rPr>
        <w:t xml:space="preserve"> وأكثر المالكية ،وهو المختار عند الحنفية </w:t>
      </w:r>
      <w:r w:rsidRPr="0092481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2481A">
        <w:rPr>
          <w:rFonts w:ascii="Simplified Arabic" w:hAnsi="Simplified Arabic" w:cs="Simplified Arabic" w:hint="cs"/>
          <w:sz w:val="28"/>
          <w:szCs w:val="28"/>
          <w:vertAlign w:val="superscript"/>
          <w:rtl/>
          <w:lang w:bidi="ar-IQ"/>
        </w:rPr>
        <w:t>)</w:t>
      </w:r>
      <w:r w:rsidRPr="0092481A">
        <w:rPr>
          <w:rFonts w:ascii="Simplified Arabic" w:hAnsi="Simplified Arabic" w:cs="Simplified Arabic" w:hint="cs"/>
          <w:sz w:val="28"/>
          <w:szCs w:val="28"/>
          <w:rtl/>
          <w:lang w:bidi="ar-IQ"/>
        </w:rPr>
        <w:t xml:space="preserve"> والراجحعند الشافعية وقول للحنابلة </w:t>
      </w:r>
      <w:r w:rsidRPr="0092481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2481A">
        <w:rPr>
          <w:rFonts w:ascii="Simplified Arabic" w:hAnsi="Simplified Arabic" w:cs="Simplified Arabic" w:hint="cs"/>
          <w:sz w:val="28"/>
          <w:szCs w:val="28"/>
          <w:vertAlign w:val="superscript"/>
          <w:rtl/>
          <w:lang w:bidi="ar-IQ"/>
        </w:rPr>
        <w:t>)</w:t>
      </w:r>
      <w:r>
        <w:rPr>
          <w:rFonts w:ascii="Simplified Arabic" w:hAnsi="Simplified Arabic" w:cs="Simplified Arabic" w:hint="cs"/>
          <w:rtl/>
          <w:lang w:bidi="ar-IQ"/>
        </w:rPr>
        <w:t xml:space="preserve"> . </w:t>
      </w:r>
    </w:p>
    <w:p w:rsidR="007737B2" w:rsidRPr="0092481A" w:rsidRDefault="007737B2" w:rsidP="00EE5B58">
      <w:pPr>
        <w:tabs>
          <w:tab w:val="left" w:pos="1631"/>
        </w:tabs>
        <w:jc w:val="both"/>
        <w:rPr>
          <w:rFonts w:ascii="Simplified Arabic" w:hAnsi="Simplified Arabic" w:cs="Simplified Arabic"/>
          <w:rtl/>
          <w:lang w:bidi="ar-IQ"/>
        </w:rPr>
      </w:pPr>
      <w:r w:rsidRPr="0092481A">
        <w:rPr>
          <w:rFonts w:ascii="Simplified Arabic" w:hAnsi="Simplified Arabic" w:cs="Simplified Arabic" w:hint="cs"/>
          <w:sz w:val="28"/>
          <w:szCs w:val="28"/>
          <w:rtl/>
          <w:lang w:bidi="ar-IQ"/>
        </w:rPr>
        <w:t xml:space="preserve">والذي رجّحه سيدي خليل </w:t>
      </w:r>
      <w:r w:rsidRPr="0092481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2481A">
        <w:rPr>
          <w:rFonts w:ascii="Simplified Arabic" w:hAnsi="Simplified Arabic" w:cs="Simplified Arabic" w:hint="cs"/>
          <w:sz w:val="28"/>
          <w:szCs w:val="28"/>
          <w:vertAlign w:val="superscript"/>
          <w:rtl/>
          <w:lang w:bidi="ar-IQ"/>
        </w:rPr>
        <w:t>)</w:t>
      </w:r>
      <w:r w:rsidRPr="0092481A">
        <w:rPr>
          <w:rFonts w:ascii="Simplified Arabic" w:hAnsi="Simplified Arabic" w:cs="Simplified Arabic" w:hint="cs"/>
          <w:sz w:val="28"/>
          <w:szCs w:val="28"/>
          <w:rtl/>
          <w:lang w:bidi="ar-IQ"/>
        </w:rPr>
        <w:t xml:space="preserve">هو وجوب الغسل على المرأة إذا وضعت الولد ولم تر دماً </w:t>
      </w:r>
      <w:r w:rsidRPr="0092481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92481A">
        <w:rPr>
          <w:rFonts w:ascii="Simplified Arabic" w:hAnsi="Simplified Arabic" w:cs="Simplified Arabic" w:hint="cs"/>
          <w:sz w:val="28"/>
          <w:szCs w:val="28"/>
          <w:vertAlign w:val="superscript"/>
          <w:rtl/>
          <w:lang w:bidi="ar-IQ"/>
        </w:rPr>
        <w:t>)</w:t>
      </w:r>
      <w:r>
        <w:rPr>
          <w:rFonts w:ascii="Simplified Arabic" w:hAnsi="Simplified Arabic" w:cs="Simplified Arabic" w:hint="cs"/>
          <w:rtl/>
          <w:lang w:bidi="ar-IQ"/>
        </w:rPr>
        <w:t>.</w:t>
      </w:r>
    </w:p>
    <w:p w:rsidR="007737B2" w:rsidRPr="0092481A" w:rsidRDefault="007737B2" w:rsidP="000E064A">
      <w:pPr>
        <w:tabs>
          <w:tab w:val="left" w:pos="1631"/>
        </w:tabs>
        <w:jc w:val="both"/>
        <w:rPr>
          <w:rFonts w:ascii="Simplified Arabic" w:hAnsi="Simplified Arabic" w:cs="Simplified Arabic"/>
          <w:b/>
          <w:bCs/>
          <w:sz w:val="28"/>
          <w:szCs w:val="28"/>
          <w:rtl/>
          <w:lang w:bidi="ar-IQ"/>
        </w:rPr>
      </w:pPr>
      <w:r w:rsidRPr="0092481A">
        <w:rPr>
          <w:rFonts w:ascii="Simplified Arabic" w:hAnsi="Simplified Arabic" w:cs="Simplified Arabic" w:hint="cs"/>
          <w:b/>
          <w:bCs/>
          <w:sz w:val="28"/>
          <w:szCs w:val="28"/>
          <w:rtl/>
          <w:lang w:bidi="ar-IQ"/>
        </w:rPr>
        <w:t xml:space="preserve">الأدلة ومناقشتها :- </w:t>
      </w:r>
    </w:p>
    <w:p w:rsidR="007737B2" w:rsidRPr="00EE5B58" w:rsidRDefault="007737B2" w:rsidP="000E064A">
      <w:pPr>
        <w:tabs>
          <w:tab w:val="left" w:pos="1631"/>
        </w:tabs>
        <w:jc w:val="both"/>
        <w:rPr>
          <w:rFonts w:ascii="Simplified Arabic" w:hAnsi="Simplified Arabic" w:cs="Simplified Arabic"/>
          <w:b/>
          <w:bCs/>
          <w:sz w:val="28"/>
          <w:szCs w:val="28"/>
          <w:rtl/>
          <w:lang w:bidi="ar-IQ"/>
        </w:rPr>
      </w:pPr>
      <w:r w:rsidRPr="00EE5B58">
        <w:rPr>
          <w:rFonts w:ascii="Simplified Arabic" w:hAnsi="Simplified Arabic" w:cs="Simplified Arabic" w:hint="cs"/>
          <w:b/>
          <w:bCs/>
          <w:sz w:val="28"/>
          <w:szCs w:val="28"/>
          <w:rtl/>
          <w:lang w:bidi="ar-IQ"/>
        </w:rPr>
        <w:t>أدلة أصحاب المذهب الأول :-</w:t>
      </w:r>
    </w:p>
    <w:p w:rsidR="007737B2" w:rsidRDefault="007737B2" w:rsidP="00EE5B58">
      <w:pPr>
        <w:tabs>
          <w:tab w:val="left" w:pos="1631"/>
        </w:tabs>
        <w:jc w:val="both"/>
        <w:rPr>
          <w:rFonts w:ascii="Simplified Arabic" w:hAnsi="Simplified Arabic" w:cs="Simplified Arabic"/>
          <w:sz w:val="28"/>
          <w:szCs w:val="28"/>
          <w:rtl/>
          <w:lang w:bidi="ar-IQ"/>
        </w:rPr>
      </w:pPr>
      <w:r w:rsidRPr="0092481A">
        <w:rPr>
          <w:rFonts w:ascii="Simplified Arabic" w:hAnsi="Simplified Arabic" w:cs="Simplified Arabic" w:hint="cs"/>
          <w:sz w:val="28"/>
          <w:szCs w:val="28"/>
          <w:rtl/>
          <w:lang w:bidi="ar-IQ"/>
        </w:rPr>
        <w:t>1- بأن النفاس هو الدم الخارج من فرج المرأة ، فيقال للمرأة :إذا رأت الدم عقيب الولد نفست،فإذا لم تر الدم لم تكن نفساء ولم يجب عليها الغسل في هذه الحالة</w:t>
      </w:r>
      <w:r w:rsidRPr="0092481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92481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842C5" w:rsidRDefault="007737B2" w:rsidP="00F3244B">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6842C5">
        <w:rPr>
          <w:rFonts w:ascii="Simplified Arabic" w:hAnsi="Simplified Arabic" w:cs="Simplified Arabic" w:hint="cs"/>
          <w:sz w:val="28"/>
          <w:szCs w:val="28"/>
          <w:rtl/>
          <w:lang w:bidi="ar-IQ"/>
        </w:rPr>
        <w:t xml:space="preserve">ستدل ابن قدامة </w:t>
      </w:r>
      <w:r w:rsidRPr="006842C5">
        <w:rPr>
          <w:rFonts w:ascii="Simplified Arabic" w:hAnsi="Simplified Arabic" w:cs="Simplified Arabic"/>
          <w:sz w:val="28"/>
          <w:szCs w:val="28"/>
          <w:rtl/>
          <w:lang w:bidi="ar-IQ"/>
        </w:rPr>
        <w:t>–</w:t>
      </w:r>
      <w:r w:rsidRPr="006842C5">
        <w:rPr>
          <w:rFonts w:ascii="Simplified Arabic" w:hAnsi="Simplified Arabic" w:cs="Simplified Arabic" w:hint="cs"/>
          <w:sz w:val="28"/>
          <w:szCs w:val="28"/>
          <w:rtl/>
          <w:lang w:bidi="ar-IQ"/>
        </w:rPr>
        <w:t xml:space="preserve">رحمه الله- بقوله :( فإن الوجوب بالشرع لم يرد بالغسل ، ولا هو في معنى المنصوص، فإنه ليس بدم ولا منيّ ، وإنما ورد الشرع بهذين الشيئين) </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842C5" w:rsidRDefault="007737B2" w:rsidP="00EE5B58">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 xml:space="preserve">3- سبب الغسل هو الدم لا الولد ، ولو اغتسلت المرأة لخروج الولد لا للدم ، لكان اغتسالها غير صحيح لعدم النية </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EE5B58">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 xml:space="preserve">4-  عللوا بأن الولد الذي خرج من رحمها لا يسمى منياً ، واستحال ماءها عن هيئته التي يجب عليها الغسل </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6842C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92481A" w:rsidRDefault="007737B2" w:rsidP="00D554E6">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b/>
          <w:bCs/>
          <w:sz w:val="28"/>
          <w:szCs w:val="28"/>
          <w:rtl/>
          <w:lang w:bidi="ar-IQ"/>
        </w:rPr>
        <w:t>أدلة</w:t>
      </w:r>
      <w:r w:rsidRPr="00EE5B58">
        <w:rPr>
          <w:rFonts w:ascii="Simplified Arabic" w:hAnsi="Simplified Arabic" w:cs="Simplified Arabic" w:hint="cs"/>
          <w:b/>
          <w:bCs/>
          <w:sz w:val="28"/>
          <w:szCs w:val="28"/>
          <w:rtl/>
          <w:lang w:bidi="ar-IQ"/>
        </w:rPr>
        <w:t>أصحاب المذهب الثاني :</w:t>
      </w:r>
    </w:p>
    <w:p w:rsidR="007737B2" w:rsidRPr="00F3244B" w:rsidRDefault="007737B2" w:rsidP="00931566">
      <w:pPr>
        <w:tabs>
          <w:tab w:val="left" w:pos="1631"/>
        </w:tabs>
        <w:jc w:val="both"/>
        <w:rPr>
          <w:rFonts w:ascii="Simplified Arabic" w:hAnsi="Simplified Arabic" w:cs="Simplified Arabic"/>
          <w:sz w:val="28"/>
          <w:szCs w:val="28"/>
          <w:rtl/>
          <w:lang w:bidi="ar-IQ"/>
        </w:rPr>
      </w:pPr>
      <w:r w:rsidRPr="0092481A">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92481A">
        <w:rPr>
          <w:rFonts w:ascii="Simplified Arabic" w:hAnsi="Simplified Arabic" w:cs="Simplified Arabic" w:hint="cs"/>
          <w:sz w:val="28"/>
          <w:szCs w:val="28"/>
          <w:rtl/>
          <w:lang w:bidi="ar-IQ"/>
        </w:rPr>
        <w:t xml:space="preserve">ـ </w:t>
      </w:r>
      <w:r w:rsidRPr="00931566">
        <w:rPr>
          <w:rFonts w:ascii="Simplified Arabic" w:hAnsi="Simplified Arabic" w:cs="Simplified Arabic" w:hint="cs"/>
          <w:rtl/>
          <w:lang w:bidi="ar-IQ"/>
        </w:rPr>
        <w:t>(1)</w:t>
      </w:r>
      <w:r w:rsidRPr="0092481A">
        <w:rPr>
          <w:rFonts w:ascii="Simplified Arabic" w:hAnsi="Simplified Arabic" w:cs="Simplified Arabic" w:hint="cs"/>
          <w:rtl/>
          <w:lang w:bidi="ar-IQ"/>
        </w:rPr>
        <w:t xml:space="preserve"> ذكر ابن عابدين في حاشيته أن الراجح عند الأحناف هو وجوب الغسل احتياطاً: 2/338 </w:t>
      </w:r>
      <w:r>
        <w:rPr>
          <w:rFonts w:ascii="Simplified Arabic" w:hAnsi="Simplified Arabic" w:cs="Simplified Arabic" w:hint="cs"/>
          <w:sz w:val="28"/>
          <w:szCs w:val="28"/>
          <w:rtl/>
          <w:lang w:bidi="ar-IQ"/>
        </w:rPr>
        <w:t xml:space="preserve">. </w:t>
      </w:r>
    </w:p>
    <w:p w:rsidR="007737B2" w:rsidRPr="0092481A" w:rsidRDefault="007737B2" w:rsidP="00C413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92481A">
        <w:rPr>
          <w:rFonts w:ascii="Simplified Arabic" w:hAnsi="Simplified Arabic" w:cs="Simplified Arabic" w:hint="cs"/>
          <w:rtl/>
          <w:lang w:bidi="ar-IQ"/>
        </w:rPr>
        <w:t xml:space="preserve"> ينظر:النوادر والزيادات على ما في المدونة من غيرها من الأمهات </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أب</w:t>
      </w:r>
      <w:r>
        <w:rPr>
          <w:rFonts w:ascii="Simplified Arabic" w:hAnsi="Simplified Arabic" w:cs="Simplified Arabic" w:hint="cs"/>
          <w:rtl/>
          <w:lang w:bidi="ar-IQ"/>
        </w:rPr>
        <w:t>و</w:t>
      </w:r>
      <w:r w:rsidRPr="0092481A">
        <w:rPr>
          <w:rFonts w:ascii="Simplified Arabic" w:hAnsi="Simplified Arabic" w:cs="Simplified Arabic" w:hint="cs"/>
          <w:rtl/>
          <w:lang w:bidi="ar-IQ"/>
        </w:rPr>
        <w:t xml:space="preserve"> محمد عبدالله بن عبد الرحمن أبي زيد القيرواني </w:t>
      </w:r>
      <w:r>
        <w:rPr>
          <w:rFonts w:ascii="Simplified Arabic" w:hAnsi="Simplified Arabic" w:cs="Simplified Arabic" w:hint="cs"/>
          <w:rtl/>
          <w:lang w:bidi="ar-IQ"/>
        </w:rPr>
        <w:t>ت (</w:t>
      </w:r>
      <w:r w:rsidRPr="0092481A">
        <w:rPr>
          <w:rFonts w:ascii="Simplified Arabic" w:hAnsi="Simplified Arabic" w:cs="Simplified Arabic" w:hint="cs"/>
          <w:rtl/>
          <w:lang w:bidi="ar-IQ"/>
        </w:rPr>
        <w:t>386ﻫ) تحقيق الدكتورعبد الفتاح محمد الحلو- الدكتور محمد حجي</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 xml:space="preserve"> دار النشردار الغرب الإسلامي </w:t>
      </w:r>
      <w:r w:rsidRPr="0092481A">
        <w:rPr>
          <w:rFonts w:ascii="Simplified Arabic" w:hAnsi="Simplified Arabic" w:cs="Simplified Arabic"/>
          <w:rtl/>
          <w:lang w:bidi="ar-IQ"/>
        </w:rPr>
        <w:t>–</w:t>
      </w:r>
      <w:r w:rsidRPr="0092481A">
        <w:rPr>
          <w:rFonts w:ascii="Simplified Arabic" w:hAnsi="Simplified Arabic" w:cs="Simplified Arabic" w:hint="cs"/>
          <w:rtl/>
          <w:lang w:bidi="ar-IQ"/>
        </w:rPr>
        <w:t xml:space="preserve"> بيروت- لبنان</w:t>
      </w:r>
      <w:r>
        <w:rPr>
          <w:rFonts w:ascii="Simplified Arabic" w:hAnsi="Simplified Arabic" w:cs="Simplified Arabic" w:hint="cs"/>
          <w:rtl/>
          <w:lang w:bidi="ar-IQ"/>
        </w:rPr>
        <w:t xml:space="preserve"> ،</w:t>
      </w:r>
      <w:r w:rsidRPr="0092481A">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،1421ﻫ -</w:t>
      </w:r>
      <w:r w:rsidRPr="0092481A">
        <w:rPr>
          <w:rFonts w:ascii="Simplified Arabic" w:hAnsi="Simplified Arabic" w:cs="Simplified Arabic" w:hint="cs"/>
          <w:rtl/>
          <w:lang w:bidi="ar-IQ"/>
        </w:rPr>
        <w:t xml:space="preserve"> 1999م : 1/ 138 ، المجموع للنووي : 2/ 119 ،</w:t>
      </w:r>
      <w:r>
        <w:rPr>
          <w:rFonts w:ascii="Simplified Arabic" w:hAnsi="Simplified Arabic" w:cs="Simplified Arabic" w:hint="cs"/>
          <w:rtl/>
          <w:lang w:bidi="ar-IQ"/>
        </w:rPr>
        <w:t xml:space="preserve">  الإنصاف في معرفة الراجح من الخ</w:t>
      </w:r>
      <w:r w:rsidRPr="0092481A">
        <w:rPr>
          <w:rFonts w:ascii="Simplified Arabic" w:hAnsi="Simplified Arabic" w:cs="Simplified Arabic" w:hint="cs"/>
          <w:rtl/>
          <w:lang w:bidi="ar-IQ"/>
        </w:rPr>
        <w:t xml:space="preserve">لاف : 1/ 233 ، التاج والإكليل لمختصر خليل :1/ 453 ، شرح الخرشي على سيدي خليل :1/ 325 ،  حاشية ابن عابدين : 1/ 338   </w:t>
      </w:r>
      <w:r>
        <w:rPr>
          <w:rFonts w:ascii="Simplified Arabic" w:hAnsi="Simplified Arabic" w:cs="Simplified Arabic" w:hint="cs"/>
          <w:rtl/>
          <w:lang w:bidi="ar-IQ"/>
        </w:rPr>
        <w:t xml:space="preserve"> . </w:t>
      </w:r>
    </w:p>
    <w:p w:rsidR="007737B2" w:rsidRPr="0092481A" w:rsidRDefault="007737B2" w:rsidP="0013617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92481A">
        <w:rPr>
          <w:rFonts w:ascii="Simplified Arabic" w:hAnsi="Simplified Arabic" w:cs="Simplified Arabic" w:hint="cs"/>
          <w:rtl/>
          <w:lang w:bidi="ar-IQ"/>
        </w:rPr>
        <w:t xml:space="preserve"> قال سيدي خليل</w:t>
      </w:r>
      <w:r>
        <w:rPr>
          <w:rFonts w:ascii="Simplified Arabic" w:hAnsi="Simplified Arabic" w:cs="Simplified Arabic" w:hint="cs"/>
          <w:rtl/>
          <w:lang w:bidi="ar-IQ"/>
        </w:rPr>
        <w:t xml:space="preserve"> في فصل موجبات الغسل </w:t>
      </w:r>
      <w:r w:rsidRPr="0092481A">
        <w:rPr>
          <w:rFonts w:ascii="Simplified Arabic" w:hAnsi="Simplified Arabic" w:cs="Simplified Arabic" w:hint="cs"/>
          <w:rtl/>
          <w:lang w:bidi="ar-IQ"/>
        </w:rPr>
        <w:t xml:space="preserve">: (وبحيض ونفاس بدم واستُحْسِنَ وبغيره ) </w:t>
      </w:r>
      <w:r>
        <w:rPr>
          <w:rFonts w:ascii="Simplified Arabic" w:hAnsi="Simplified Arabic" w:cs="Simplified Arabic" w:hint="cs"/>
          <w:rtl/>
          <w:lang w:bidi="ar-IQ"/>
        </w:rPr>
        <w:t>.</w:t>
      </w:r>
      <w:r w:rsidRPr="0092481A">
        <w:rPr>
          <w:rFonts w:ascii="Simplified Arabic" w:hAnsi="Simplified Arabic" w:cs="Simplified Arabic" w:hint="cs"/>
          <w:rtl/>
          <w:lang w:bidi="ar-IQ"/>
        </w:rPr>
        <w:t xml:space="preserve"> مختصر خليل </w:t>
      </w:r>
      <w:r>
        <w:rPr>
          <w:rFonts w:ascii="Simplified Arabic" w:hAnsi="Simplified Arabic" w:cs="Simplified Arabic" w:hint="cs"/>
          <w:rtl/>
          <w:lang w:bidi="ar-IQ"/>
        </w:rPr>
        <w:t xml:space="preserve">في فقه الإمام مالك </w:t>
      </w:r>
      <w:r w:rsidRPr="0092481A">
        <w:rPr>
          <w:rFonts w:ascii="Simplified Arabic" w:hAnsi="Simplified Arabic" w:cs="Simplified Arabic" w:hint="cs"/>
          <w:rtl/>
          <w:lang w:bidi="ar-IQ"/>
        </w:rPr>
        <w:t>: ص17</w:t>
      </w:r>
      <w:r>
        <w:rPr>
          <w:rFonts w:ascii="Simplified Arabic" w:hAnsi="Simplified Arabic" w:cs="Simplified Arabic" w:hint="cs"/>
          <w:rtl/>
          <w:lang w:bidi="ar-IQ"/>
        </w:rPr>
        <w:t xml:space="preserve"> . </w:t>
      </w:r>
    </w:p>
    <w:p w:rsidR="007737B2" w:rsidRPr="0092481A" w:rsidRDefault="007737B2" w:rsidP="00C413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(4)ا</w:t>
      </w:r>
      <w:r w:rsidRPr="0092481A">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92481A">
        <w:rPr>
          <w:rFonts w:ascii="Simplified Arabic" w:hAnsi="Simplified Arabic" w:cs="Simplified Arabic" w:hint="cs"/>
          <w:rtl/>
          <w:lang w:bidi="ar-IQ"/>
        </w:rPr>
        <w:t>هذه المسألة من ترجيحات سيدي خليل على رأي الخرشي قال : (روي عن مالك بالوجوب واستظهرها ابن عبد السلام والمؤلف لذا قال واستحسن عند ابن عبد السلام والمؤلف من روا</w:t>
      </w:r>
      <w:r>
        <w:rPr>
          <w:rFonts w:ascii="Simplified Arabic" w:hAnsi="Simplified Arabic" w:cs="Simplified Arabic" w:hint="cs"/>
          <w:rtl/>
          <w:lang w:bidi="ar-IQ"/>
        </w:rPr>
        <w:t>ي</w:t>
      </w:r>
      <w:r w:rsidRPr="0092481A">
        <w:rPr>
          <w:rFonts w:ascii="Simplified Arabic" w:hAnsi="Simplified Arabic" w:cs="Simplified Arabic" w:hint="cs"/>
          <w:rtl/>
          <w:lang w:bidi="ar-IQ"/>
        </w:rPr>
        <w:t>تين عن مالك) ، وعلى رأي الدسوقي قال : (واستحسن عند ابن عبد السلام والمؤلف من روا</w:t>
      </w:r>
      <w:r>
        <w:rPr>
          <w:rFonts w:ascii="Simplified Arabic" w:hAnsi="Simplified Arabic" w:cs="Simplified Arabic" w:hint="cs"/>
          <w:rtl/>
          <w:lang w:bidi="ar-IQ"/>
        </w:rPr>
        <w:t>ي</w:t>
      </w:r>
      <w:r w:rsidRPr="0092481A">
        <w:rPr>
          <w:rFonts w:ascii="Simplified Arabic" w:hAnsi="Simplified Arabic" w:cs="Simplified Arabic" w:hint="cs"/>
          <w:rtl/>
          <w:lang w:bidi="ar-IQ"/>
        </w:rPr>
        <w:t xml:space="preserve">تين عن مالك) </w:t>
      </w:r>
      <w:r>
        <w:rPr>
          <w:rFonts w:ascii="Simplified Arabic" w:hAnsi="Simplified Arabic" w:cs="Simplified Arabic" w:hint="cs"/>
          <w:rtl/>
          <w:lang w:bidi="ar-IQ"/>
        </w:rPr>
        <w:t>.</w:t>
      </w:r>
      <w:r w:rsidRPr="0092481A">
        <w:rPr>
          <w:rFonts w:ascii="Simplified Arabic" w:hAnsi="Simplified Arabic" w:cs="Simplified Arabic" w:hint="cs"/>
          <w:rtl/>
          <w:lang w:bidi="ar-IQ"/>
        </w:rPr>
        <w:t xml:space="preserve"> ينظر: شرح الخرشي على سيدي خليل : 1/ 324-325 ، حاشية الدسوقي على الشرح الكبير : 1 / 214 </w:t>
      </w:r>
      <w:r>
        <w:rPr>
          <w:rFonts w:ascii="Simplified Arabic" w:hAnsi="Simplified Arabic" w:cs="Simplified Arabic" w:hint="cs"/>
          <w:rtl/>
          <w:lang w:bidi="ar-IQ"/>
        </w:rPr>
        <w:t>.</w:t>
      </w:r>
    </w:p>
    <w:p w:rsidR="007737B2"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92481A">
        <w:rPr>
          <w:rFonts w:ascii="Simplified Arabic" w:hAnsi="Simplified Arabic" w:cs="Simplified Arabic" w:hint="cs"/>
          <w:rtl/>
          <w:lang w:bidi="ar-IQ"/>
        </w:rPr>
        <w:t xml:space="preserve"> ينظر : المحيط البرهاني : 1 / 263</w:t>
      </w:r>
      <w:r>
        <w:rPr>
          <w:rFonts w:ascii="Simplified Arabic" w:hAnsi="Simplified Arabic" w:cs="Simplified Arabic" w:hint="cs"/>
          <w:rtl/>
          <w:lang w:bidi="ar-IQ"/>
        </w:rPr>
        <w:t xml:space="preserve">  . </w:t>
      </w:r>
    </w:p>
    <w:p w:rsidR="007737B2" w:rsidRPr="006842C5"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6842C5">
        <w:rPr>
          <w:rFonts w:ascii="Simplified Arabic" w:hAnsi="Simplified Arabic" w:cs="Simplified Arabic" w:hint="cs"/>
          <w:rtl/>
          <w:lang w:bidi="ar-IQ"/>
        </w:rPr>
        <w:t xml:space="preserve"> المغني لابن قدامة : 1 / 273  </w:t>
      </w:r>
      <w:r>
        <w:rPr>
          <w:rFonts w:ascii="Simplified Arabic" w:hAnsi="Simplified Arabic" w:cs="Simplified Arabic" w:hint="cs"/>
          <w:rtl/>
          <w:lang w:bidi="ar-IQ"/>
        </w:rPr>
        <w:t xml:space="preserve"> . </w:t>
      </w:r>
    </w:p>
    <w:p w:rsidR="007737B2" w:rsidRPr="006842C5"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6842C5">
        <w:rPr>
          <w:rFonts w:ascii="Simplified Arabic" w:hAnsi="Simplified Arabic" w:cs="Simplified Arabic" w:hint="cs"/>
          <w:rtl/>
          <w:lang w:bidi="ar-IQ"/>
        </w:rPr>
        <w:t xml:space="preserve"> ينظر: شرح </w:t>
      </w:r>
      <w:r>
        <w:rPr>
          <w:rFonts w:ascii="Simplified Arabic" w:hAnsi="Simplified Arabic" w:cs="Simplified Arabic" w:hint="cs"/>
          <w:rtl/>
          <w:lang w:bidi="ar-IQ"/>
        </w:rPr>
        <w:t xml:space="preserve">الخرشي على سيدي خليل : 1/ 324  . </w:t>
      </w:r>
    </w:p>
    <w:p w:rsidR="007737B2" w:rsidRDefault="007737B2" w:rsidP="00D554E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6842C5">
        <w:rPr>
          <w:rFonts w:ascii="Simplified Arabic" w:hAnsi="Simplified Arabic" w:cs="Simplified Arabic" w:hint="cs"/>
          <w:rtl/>
          <w:lang w:bidi="ar-IQ"/>
        </w:rPr>
        <w:t xml:space="preserve"> ينظر: المجموع للنووي : 2/119 ، مواهب الجليل : 1 / 452   </w:t>
      </w:r>
      <w:r>
        <w:rPr>
          <w:rFonts w:ascii="Simplified Arabic" w:hAnsi="Simplified Arabic" w:cs="Simplified Arabic" w:hint="cs"/>
          <w:rtl/>
          <w:lang w:bidi="ar-IQ"/>
        </w:rPr>
        <w:t xml:space="preserve">. </w:t>
      </w:r>
    </w:p>
    <w:p w:rsidR="007737B2" w:rsidRPr="00D554E6" w:rsidRDefault="007737B2" w:rsidP="00D554E6">
      <w:pPr>
        <w:tabs>
          <w:tab w:val="left" w:pos="1631"/>
        </w:tabs>
        <w:jc w:val="center"/>
        <w:rPr>
          <w:rFonts w:ascii="Simplified Arabic" w:hAnsi="Simplified Arabic" w:cs="Simplified Arabic"/>
          <w:rtl/>
          <w:lang w:bidi="ar-IQ"/>
        </w:rPr>
      </w:pPr>
      <w:r w:rsidRPr="006842C5">
        <w:rPr>
          <w:rFonts w:ascii="Simplified Arabic" w:hAnsi="Simplified Arabic" w:cs="Simplified Arabic" w:hint="cs"/>
          <w:b/>
          <w:bCs/>
          <w:rtl/>
          <w:lang w:bidi="ar-IQ"/>
        </w:rPr>
        <w:t>(14</w:t>
      </w:r>
      <w:r>
        <w:rPr>
          <w:rFonts w:ascii="Simplified Arabic" w:hAnsi="Simplified Arabic" w:cs="Simplified Arabic" w:hint="cs"/>
          <w:b/>
          <w:bCs/>
          <w:rtl/>
          <w:lang w:bidi="ar-IQ"/>
        </w:rPr>
        <w:t>4</w:t>
      </w:r>
      <w:r w:rsidRPr="006842C5">
        <w:rPr>
          <w:rFonts w:ascii="Simplified Arabic" w:hAnsi="Simplified Arabic" w:cs="Simplified Arabic" w:hint="cs"/>
          <w:b/>
          <w:bCs/>
          <w:rtl/>
          <w:lang w:bidi="ar-IQ"/>
        </w:rPr>
        <w:t>)</w:t>
      </w:r>
    </w:p>
    <w:p w:rsidR="007737B2" w:rsidRPr="006842C5" w:rsidRDefault="007737B2" w:rsidP="00EE5B58">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 xml:space="preserve">1- علّلوا بأن الولد مخلوق من ماءها ، وماءها إذا خرج وجب عليها الغسل والوضوء ،فكذلك النفساء </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842C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6842C5" w:rsidRDefault="007737B2" w:rsidP="000E064A">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 xml:space="preserve">أجيب : </w:t>
      </w:r>
    </w:p>
    <w:p w:rsidR="007737B2" w:rsidRPr="006842C5" w:rsidRDefault="007737B2" w:rsidP="00EE5B58">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 xml:space="preserve">  بأنها اغتسلت لتلك الجنابة التي حملت بالولد هذا من جانب ، والجانب الآخر كما لا يجب عليها الغسل بخروج العلقة والمضغة</w:t>
      </w:r>
      <w:r>
        <w:rPr>
          <w:rFonts w:ascii="Simplified Arabic" w:hAnsi="Simplified Arabic" w:cs="Simplified Arabic" w:hint="cs"/>
          <w:sz w:val="28"/>
          <w:szCs w:val="28"/>
          <w:vertAlign w:val="superscript"/>
          <w:rtl/>
          <w:lang w:bidi="ar-IQ"/>
        </w:rPr>
        <w:t>(2)</w:t>
      </w:r>
      <w:r w:rsidRPr="006842C5">
        <w:rPr>
          <w:rFonts w:ascii="Simplified Arabic" w:hAnsi="Simplified Arabic" w:cs="Simplified Arabic" w:hint="cs"/>
          <w:sz w:val="28"/>
          <w:szCs w:val="28"/>
          <w:rtl/>
          <w:lang w:bidi="ar-IQ"/>
        </w:rPr>
        <w:t xml:space="preserve"> ، فكذلك  إذا خلا من الولد </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842C5" w:rsidRDefault="007737B2" w:rsidP="00EE5B58">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 xml:space="preserve">2-احتجوا بأن النفاس قد وجد بتنفس الرحم فيعطى الصورة النادرة وهي بلا دم للغالب وهو خروج الدم </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842C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5699F" w:rsidRDefault="007737B2" w:rsidP="00EE5B58">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3- علّلوا بأن عدم خروج الدم مظنة النفاس الموجب للغسل ، فتقوم مقامه في</w:t>
      </w:r>
      <w:r w:rsidRPr="0055699F">
        <w:rPr>
          <w:rFonts w:ascii="Simplified Arabic" w:hAnsi="Simplified Arabic" w:cs="Simplified Arabic" w:hint="cs"/>
          <w:sz w:val="28"/>
          <w:szCs w:val="28"/>
          <w:rtl/>
          <w:lang w:bidi="ar-IQ"/>
        </w:rPr>
        <w:t xml:space="preserve"> إيجاب الغسل كإلتقاء الختانين مظنة الإنزال ، فيقوم مقام الإنزال في إيجاب الغسل</w:t>
      </w:r>
      <w:r w:rsidRPr="0055699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5699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5699F" w:rsidRDefault="007737B2" w:rsidP="0055699F">
      <w:pPr>
        <w:tabs>
          <w:tab w:val="left" w:pos="1631"/>
        </w:tabs>
        <w:jc w:val="both"/>
        <w:rPr>
          <w:rFonts w:ascii="Simplified Arabic" w:hAnsi="Simplified Arabic" w:cs="Simplified Arabic"/>
          <w:sz w:val="28"/>
          <w:szCs w:val="28"/>
          <w:rtl/>
          <w:lang w:bidi="ar-IQ"/>
        </w:rPr>
      </w:pPr>
      <w:r w:rsidRPr="0055699F">
        <w:rPr>
          <w:rFonts w:ascii="Simplified Arabic" w:hAnsi="Simplified Arabic" w:cs="Simplified Arabic" w:hint="cs"/>
          <w:sz w:val="28"/>
          <w:szCs w:val="28"/>
          <w:rtl/>
          <w:lang w:bidi="ar-IQ"/>
        </w:rPr>
        <w:t xml:space="preserve">أجيب : </w:t>
      </w:r>
    </w:p>
    <w:p w:rsidR="007737B2" w:rsidRPr="0055699F" w:rsidRDefault="007737B2" w:rsidP="00EE5B58">
      <w:pPr>
        <w:tabs>
          <w:tab w:val="left" w:pos="1631"/>
        </w:tabs>
        <w:jc w:val="both"/>
        <w:rPr>
          <w:rFonts w:ascii="Simplified Arabic" w:hAnsi="Simplified Arabic" w:cs="Simplified Arabic"/>
          <w:sz w:val="28"/>
          <w:szCs w:val="28"/>
          <w:rtl/>
          <w:lang w:bidi="ar-IQ"/>
        </w:rPr>
      </w:pPr>
      <w:r w:rsidRPr="0055699F">
        <w:rPr>
          <w:rFonts w:ascii="Simplified Arabic" w:hAnsi="Simplified Arabic" w:cs="Simplified Arabic" w:hint="cs"/>
          <w:sz w:val="28"/>
          <w:szCs w:val="28"/>
          <w:rtl/>
          <w:lang w:bidi="ar-IQ"/>
        </w:rPr>
        <w:t xml:space="preserve">   إن المظانّ إنما تكون مظنة بنص من الشارع أو إجماع ، ولا نص ولا إجماع في هذا ، ويخالفه القياس ؛لأنهما يختلفان في أكثر الأحكام ، فليس تشبهه به في هذا الحكم أولى من مخالفته في سائر الأحكام </w:t>
      </w:r>
      <w:r w:rsidRPr="0055699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5699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EE5B58">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 </w:t>
      </w:r>
      <w:r w:rsidRPr="0055699F">
        <w:rPr>
          <w:rFonts w:ascii="Simplified Arabic" w:hAnsi="Simplified Arabic" w:cs="Simplified Arabic" w:hint="cs"/>
          <w:sz w:val="28"/>
          <w:szCs w:val="28"/>
          <w:rtl/>
          <w:lang w:bidi="ar-IQ"/>
        </w:rPr>
        <w:t>أ</w:t>
      </w:r>
      <w:r>
        <w:rPr>
          <w:rFonts w:ascii="Simplified Arabic" w:hAnsi="Simplified Arabic" w:cs="Simplified Arabic" w:hint="cs"/>
          <w:sz w:val="28"/>
          <w:szCs w:val="28"/>
          <w:rtl/>
          <w:lang w:bidi="ar-IQ"/>
        </w:rPr>
        <w:t>ن سبب اختلاف الفقهاء مبنيّ على ا</w:t>
      </w:r>
      <w:r w:rsidRPr="0055699F">
        <w:rPr>
          <w:rFonts w:ascii="Simplified Arabic" w:hAnsi="Simplified Arabic" w:cs="Simplified Arabic" w:hint="cs"/>
          <w:sz w:val="28"/>
          <w:szCs w:val="28"/>
          <w:rtl/>
          <w:lang w:bidi="ar-IQ"/>
        </w:rPr>
        <w:t>ختلافهم في اشتقاق النفاس ، هل هو مشتق من النفس بمعنى الولد أو هو نفس الولادة ؟ فمَن رأى أن النفاس مشتق من النفس بمعنى الولد ، قال بعدم وجوب الغس</w:t>
      </w:r>
      <w:r>
        <w:rPr>
          <w:rFonts w:ascii="Simplified Arabic" w:hAnsi="Simplified Arabic" w:cs="Simplified Arabic" w:hint="cs"/>
          <w:sz w:val="28"/>
          <w:szCs w:val="28"/>
          <w:rtl/>
          <w:lang w:bidi="ar-IQ"/>
        </w:rPr>
        <w:t xml:space="preserve">ل إن لم تر المرأة دماً ، ومَن </w:t>
      </w:r>
      <w:r w:rsidRPr="0055699F">
        <w:rPr>
          <w:rFonts w:ascii="Simplified Arabic" w:hAnsi="Simplified Arabic" w:cs="Simplified Arabic" w:hint="cs"/>
          <w:sz w:val="28"/>
          <w:szCs w:val="28"/>
          <w:rtl/>
          <w:lang w:bidi="ar-IQ"/>
        </w:rPr>
        <w:t xml:space="preserve">رأى أن النفاس هو نفس الولادة ، قال بوجوب الغسل وإن لم تر المرأة دماً </w:t>
      </w:r>
      <w:r w:rsidRPr="0055699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55699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5699F" w:rsidRDefault="007737B2" w:rsidP="0055699F">
      <w:pPr>
        <w:tabs>
          <w:tab w:val="left" w:pos="1631"/>
        </w:tabs>
        <w:jc w:val="both"/>
        <w:rPr>
          <w:rFonts w:ascii="Simplified Arabic" w:hAnsi="Simplified Arabic" w:cs="Simplified Arabic"/>
          <w:b/>
          <w:bCs/>
          <w:sz w:val="28"/>
          <w:szCs w:val="28"/>
          <w:rtl/>
          <w:lang w:bidi="ar-IQ"/>
        </w:rPr>
      </w:pPr>
      <w:r w:rsidRPr="0055699F">
        <w:rPr>
          <w:rFonts w:ascii="Simplified Arabic" w:hAnsi="Simplified Arabic" w:cs="Simplified Arabic" w:hint="cs"/>
          <w:b/>
          <w:bCs/>
          <w:sz w:val="28"/>
          <w:szCs w:val="28"/>
          <w:rtl/>
          <w:lang w:bidi="ar-IQ"/>
        </w:rPr>
        <w:t xml:space="preserve">القول الراجح :- </w:t>
      </w:r>
    </w:p>
    <w:p w:rsidR="007737B2" w:rsidRPr="0055699F" w:rsidRDefault="007737B2" w:rsidP="00144E5A">
      <w:pPr>
        <w:tabs>
          <w:tab w:val="left" w:pos="1631"/>
        </w:tabs>
        <w:jc w:val="both"/>
        <w:rPr>
          <w:rFonts w:ascii="Simplified Arabic" w:hAnsi="Simplified Arabic" w:cs="Simplified Arabic"/>
          <w:sz w:val="28"/>
          <w:szCs w:val="28"/>
          <w:rtl/>
          <w:lang w:bidi="ar-IQ"/>
        </w:rPr>
      </w:pPr>
      <w:r w:rsidRPr="0055699F">
        <w:rPr>
          <w:rFonts w:ascii="Simplified Arabic" w:hAnsi="Simplified Arabic" w:cs="Simplified Arabic" w:hint="cs"/>
          <w:sz w:val="28"/>
          <w:szCs w:val="28"/>
          <w:rtl/>
          <w:lang w:bidi="ar-IQ"/>
        </w:rPr>
        <w:t xml:space="preserve">     والذي يظهرأن الراجح هو عدم وجوب الغسل على المرأة إذا خلت الولادة من دم النفاس سواء كانت الولادة من الفرج وهي الولادة الطبيعية أو من البطن - </w:t>
      </w:r>
      <w:r>
        <w:rPr>
          <w:rFonts w:ascii="Simplified Arabic" w:hAnsi="Simplified Arabic" w:cs="Simplified Arabic" w:hint="cs"/>
          <w:sz w:val="28"/>
          <w:szCs w:val="28"/>
          <w:rtl/>
          <w:lang w:bidi="ar-IQ"/>
        </w:rPr>
        <w:t>و</w:t>
      </w:r>
      <w:r w:rsidRPr="0055699F">
        <w:rPr>
          <w:rFonts w:ascii="Simplified Arabic" w:hAnsi="Simplified Arabic" w:cs="Simplified Arabic" w:hint="cs"/>
          <w:sz w:val="28"/>
          <w:szCs w:val="28"/>
          <w:rtl/>
          <w:lang w:bidi="ar-IQ"/>
        </w:rPr>
        <w:t xml:space="preserve">التي تسمّى في </w:t>
      </w:r>
    </w:p>
    <w:p w:rsidR="007737B2" w:rsidRPr="00BE645F" w:rsidRDefault="007737B2" w:rsidP="00BE645F">
      <w:pPr>
        <w:tabs>
          <w:tab w:val="left" w:pos="1631"/>
        </w:tabs>
        <w:jc w:val="both"/>
        <w:rPr>
          <w:rFonts w:ascii="Simplified Arabic" w:hAnsi="Simplified Arabic" w:cs="Simplified Arabic"/>
          <w:sz w:val="28"/>
          <w:szCs w:val="28"/>
          <w:rtl/>
          <w:lang w:bidi="ar-IQ"/>
        </w:rPr>
      </w:pPr>
      <w:r w:rsidRPr="006842C5">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6842C5" w:rsidRDefault="007737B2" w:rsidP="000E064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6842C5">
        <w:rPr>
          <w:rFonts w:ascii="Simplified Arabic" w:hAnsi="Simplified Arabic" w:cs="Simplified Arabic" w:hint="cs"/>
          <w:rtl/>
          <w:lang w:bidi="ar-IQ"/>
        </w:rPr>
        <w:t xml:space="preserve"> ينظر : الذخيرة للقرافي : 1 / 283 ،  مغني المحتاج : 1/ 116</w:t>
      </w:r>
      <w:r>
        <w:rPr>
          <w:rFonts w:ascii="Simplified Arabic" w:hAnsi="Simplified Arabic" w:cs="Simplified Arabic" w:hint="cs"/>
          <w:rtl/>
          <w:lang w:bidi="ar-IQ"/>
        </w:rPr>
        <w:t xml:space="preserve">  . </w:t>
      </w:r>
    </w:p>
    <w:p w:rsidR="007737B2" w:rsidRPr="006842C5" w:rsidRDefault="007737B2" w:rsidP="00C413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6842C5">
        <w:rPr>
          <w:rFonts w:ascii="Simplified Arabic" w:hAnsi="Simplified Arabic" w:cs="Simplified Arabic" w:hint="cs"/>
          <w:rtl/>
          <w:lang w:bidi="ar-IQ"/>
        </w:rPr>
        <w:t xml:space="preserve"> العلقة :هي قطعة الدم الجامدة ، والمضغة : هي قطعة كالبضعة من اللحم لا شكل فيها ولا تخطيط </w:t>
      </w:r>
      <w:r>
        <w:rPr>
          <w:rFonts w:ascii="Simplified Arabic" w:hAnsi="Simplified Arabic" w:cs="Simplified Arabic" w:hint="cs"/>
          <w:rtl/>
          <w:lang w:bidi="ar-IQ"/>
        </w:rPr>
        <w:t>.</w:t>
      </w:r>
      <w:r w:rsidRPr="006842C5">
        <w:rPr>
          <w:rFonts w:ascii="Simplified Arabic" w:hAnsi="Simplified Arabic" w:cs="Simplified Arabic" w:hint="cs"/>
          <w:rtl/>
          <w:lang w:bidi="ar-IQ"/>
        </w:rPr>
        <w:t xml:space="preserve"> ينظر : تفسير الرازي : 23/ 8  ، تفسير ابن كثير : 3 / 246   </w:t>
      </w:r>
      <w:r>
        <w:rPr>
          <w:rFonts w:ascii="Simplified Arabic" w:hAnsi="Simplified Arabic" w:cs="Simplified Arabic" w:hint="cs"/>
          <w:rtl/>
          <w:lang w:bidi="ar-IQ"/>
        </w:rPr>
        <w:t xml:space="preserve"> . </w:t>
      </w:r>
    </w:p>
    <w:p w:rsidR="007737B2" w:rsidRPr="006842C5" w:rsidRDefault="007737B2" w:rsidP="000E064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6842C5">
        <w:rPr>
          <w:rFonts w:ascii="Simplified Arabic" w:hAnsi="Simplified Arabic" w:cs="Simplified Arabic" w:hint="cs"/>
          <w:rtl/>
          <w:lang w:bidi="ar-IQ"/>
        </w:rPr>
        <w:t xml:space="preserve"> ينظر: الإنصاف في معرفة الراجح من الخلاف : 1/234 ، مواهب الجليل : 1 / 452 </w:t>
      </w:r>
      <w:r>
        <w:rPr>
          <w:rFonts w:ascii="Simplified Arabic" w:hAnsi="Simplified Arabic" w:cs="Simplified Arabic" w:hint="cs"/>
          <w:rtl/>
          <w:lang w:bidi="ar-IQ"/>
        </w:rPr>
        <w:t xml:space="preserve"> . </w:t>
      </w:r>
    </w:p>
    <w:p w:rsidR="007737B2"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6842C5">
        <w:rPr>
          <w:rFonts w:ascii="Simplified Arabic" w:hAnsi="Simplified Arabic" w:cs="Simplified Arabic" w:hint="cs"/>
          <w:rtl/>
          <w:lang w:bidi="ar-IQ"/>
        </w:rPr>
        <w:t xml:space="preserve">  ينظر: شرح الخرشي على سيدي خليل : 1/ 324   </w:t>
      </w:r>
      <w:r>
        <w:rPr>
          <w:rFonts w:ascii="Simplified Arabic" w:hAnsi="Simplified Arabic" w:cs="Simplified Arabic" w:hint="cs"/>
          <w:rtl/>
          <w:lang w:bidi="ar-IQ"/>
        </w:rPr>
        <w:t xml:space="preserve"> . </w:t>
      </w:r>
    </w:p>
    <w:p w:rsidR="007737B2" w:rsidRPr="0055699F" w:rsidRDefault="007737B2" w:rsidP="0055699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55699F">
        <w:rPr>
          <w:rFonts w:ascii="Simplified Arabic" w:hAnsi="Simplified Arabic" w:cs="Simplified Arabic" w:hint="cs"/>
          <w:rtl/>
          <w:lang w:bidi="ar-IQ"/>
        </w:rPr>
        <w:t xml:space="preserve"> ينظر : المغني لابن قدامة : 1 / 273 </w:t>
      </w:r>
      <w:r>
        <w:rPr>
          <w:rFonts w:ascii="Simplified Arabic" w:hAnsi="Simplified Arabic" w:cs="Simplified Arabic" w:hint="cs"/>
          <w:rtl/>
          <w:lang w:bidi="ar-IQ"/>
        </w:rPr>
        <w:t xml:space="preserve"> . </w:t>
      </w:r>
    </w:p>
    <w:p w:rsidR="007737B2" w:rsidRPr="0055699F" w:rsidRDefault="007737B2" w:rsidP="0055699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55699F">
        <w:rPr>
          <w:rFonts w:ascii="Simplified Arabic" w:hAnsi="Simplified Arabic" w:cs="Simplified Arabic" w:hint="cs"/>
          <w:rtl/>
          <w:lang w:bidi="ar-IQ"/>
        </w:rPr>
        <w:t xml:space="preserve"> ينظر : المصدر نفسه : 1 / 273 </w:t>
      </w:r>
      <w:r>
        <w:rPr>
          <w:rFonts w:ascii="Simplified Arabic" w:hAnsi="Simplified Arabic" w:cs="Simplified Arabic" w:hint="cs"/>
          <w:rtl/>
          <w:lang w:bidi="ar-IQ"/>
        </w:rPr>
        <w:t xml:space="preserve">  . </w:t>
      </w:r>
    </w:p>
    <w:p w:rsidR="007737B2" w:rsidRPr="006842C5"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55699F">
        <w:rPr>
          <w:rFonts w:ascii="Simplified Arabic" w:hAnsi="Simplified Arabic" w:cs="Simplified Arabic" w:hint="cs"/>
          <w:rtl/>
          <w:lang w:bidi="ar-IQ"/>
        </w:rPr>
        <w:t xml:space="preserve"> ينظر : المحيط البرهاني : 1 / 263 ، المجموع للنووي : 2 / 369 ، الذخيرة للقرافي : 1 / 380 ، جواهر الكلام شرح شرائع الاسلام للنجفي : 3 / 367  </w:t>
      </w:r>
      <w:r>
        <w:rPr>
          <w:rFonts w:ascii="Simplified Arabic" w:hAnsi="Simplified Arabic" w:cs="Simplified Arabic" w:hint="cs"/>
          <w:rtl/>
          <w:lang w:bidi="ar-IQ"/>
        </w:rPr>
        <w:t xml:space="preserve"> .   </w:t>
      </w:r>
    </w:p>
    <w:p w:rsidR="007737B2" w:rsidRPr="00AF2892" w:rsidRDefault="007737B2" w:rsidP="00AF2892">
      <w:pPr>
        <w:tabs>
          <w:tab w:val="left" w:pos="1631"/>
        </w:tabs>
        <w:jc w:val="center"/>
        <w:rPr>
          <w:rFonts w:ascii="Simplified Arabic" w:hAnsi="Simplified Arabic" w:cs="Simplified Arabic"/>
          <w:b/>
          <w:bCs/>
          <w:rtl/>
          <w:lang w:bidi="ar-IQ"/>
        </w:rPr>
      </w:pPr>
      <w:r w:rsidRPr="00AF2892">
        <w:rPr>
          <w:rFonts w:ascii="Simplified Arabic" w:hAnsi="Simplified Arabic" w:cs="Simplified Arabic" w:hint="cs"/>
          <w:b/>
          <w:bCs/>
          <w:rtl/>
          <w:lang w:bidi="ar-IQ"/>
        </w:rPr>
        <w:t>(145)</w:t>
      </w:r>
    </w:p>
    <w:p w:rsidR="007737B2" w:rsidRDefault="007737B2" w:rsidP="00144E5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هذا </w:t>
      </w:r>
      <w:r w:rsidRPr="0055699F">
        <w:rPr>
          <w:rFonts w:ascii="Simplified Arabic" w:hAnsi="Simplified Arabic" w:cs="Simplified Arabic" w:hint="cs"/>
          <w:sz w:val="28"/>
          <w:szCs w:val="28"/>
          <w:rtl/>
          <w:lang w:bidi="ar-IQ"/>
        </w:rPr>
        <w:t>العصر بالودلاة القيصرية - ؛ وذلك لعدم وجود نصّ فيه ولا هو في معنى المنصوص ولاإجماع فيه ، ولا يقال : إن الولد خلق من مني الرجل والمرأة ، وخروج المن</w:t>
      </w:r>
      <w:r>
        <w:rPr>
          <w:rFonts w:ascii="Simplified Arabic" w:hAnsi="Simplified Arabic" w:cs="Simplified Arabic" w:hint="cs"/>
          <w:sz w:val="28"/>
          <w:szCs w:val="28"/>
          <w:rtl/>
          <w:lang w:bidi="ar-IQ"/>
        </w:rPr>
        <w:t>يّ يوجب الغسل ، فيمكن الإجابة على</w:t>
      </w:r>
      <w:r w:rsidRPr="0055699F">
        <w:rPr>
          <w:rFonts w:ascii="Simplified Arabic" w:hAnsi="Simplified Arabic" w:cs="Simplified Arabic" w:hint="cs"/>
          <w:sz w:val="28"/>
          <w:szCs w:val="28"/>
          <w:rtl/>
          <w:lang w:bidi="ar-IQ"/>
        </w:rPr>
        <w:t xml:space="preserve"> هذا القول ، بأن المنيّ استحال عن هيئته الأصلية  ، </w:t>
      </w:r>
      <w:r>
        <w:rPr>
          <w:rFonts w:ascii="Simplified Arabic" w:hAnsi="Simplified Arabic" w:cs="Simplified Arabic" w:hint="cs"/>
          <w:sz w:val="28"/>
          <w:szCs w:val="28"/>
          <w:rtl/>
          <w:lang w:bidi="ar-IQ"/>
        </w:rPr>
        <w:t xml:space="preserve">مع قولنا بعدم وجوب الغسل ؛ ولكن يستحب الغسل للمرأة إحتياطاً ؛ لأنه قد يكون مع الطفل دم ولا تراه المرأة وخروجاً من الخلاف ، </w:t>
      </w:r>
      <w:r w:rsidRPr="0055699F">
        <w:rPr>
          <w:rFonts w:ascii="Simplified Arabic" w:hAnsi="Simplified Arabic" w:cs="Simplified Arabic" w:hint="cs"/>
          <w:sz w:val="28"/>
          <w:szCs w:val="28"/>
          <w:rtl/>
          <w:lang w:bidi="ar-IQ"/>
        </w:rPr>
        <w:t xml:space="preserve">والله أعلم </w:t>
      </w:r>
      <w:r>
        <w:rPr>
          <w:rFonts w:ascii="Simplified Arabic" w:hAnsi="Simplified Arabic" w:cs="Simplified Arabic" w:hint="cs"/>
          <w:sz w:val="28"/>
          <w:szCs w:val="28"/>
          <w:rtl/>
          <w:lang w:bidi="ar-IQ"/>
        </w:rPr>
        <w:t xml:space="preserve"> . </w:t>
      </w:r>
    </w:p>
    <w:p w:rsidR="007737B2" w:rsidRDefault="007737B2" w:rsidP="009C4212">
      <w:pPr>
        <w:tabs>
          <w:tab w:val="left" w:pos="1631"/>
        </w:tabs>
        <w:jc w:val="both"/>
        <w:rPr>
          <w:rFonts w:ascii="Simplified Arabic" w:hAnsi="Simplified Arabic" w:cs="Simplified Arabic"/>
          <w:sz w:val="28"/>
          <w:szCs w:val="28"/>
          <w:rtl/>
          <w:lang w:bidi="ar-IQ"/>
        </w:rPr>
      </w:pPr>
    </w:p>
    <w:p w:rsidR="007737B2" w:rsidRDefault="007737B2" w:rsidP="009C4212">
      <w:pPr>
        <w:tabs>
          <w:tab w:val="left" w:pos="1631"/>
        </w:tabs>
        <w:jc w:val="both"/>
        <w:rPr>
          <w:rFonts w:ascii="Simplified Arabic" w:hAnsi="Simplified Arabic" w:cs="Simplified Arabic"/>
          <w:sz w:val="28"/>
          <w:szCs w:val="28"/>
          <w:rtl/>
          <w:lang w:bidi="ar-IQ"/>
        </w:rPr>
      </w:pPr>
    </w:p>
    <w:p w:rsidR="007737B2" w:rsidRPr="0055699F" w:rsidRDefault="007737B2" w:rsidP="009C4212">
      <w:pPr>
        <w:tabs>
          <w:tab w:val="left" w:pos="1631"/>
        </w:tabs>
        <w:jc w:val="both"/>
        <w:rPr>
          <w:rFonts w:ascii="Simplified Arabic" w:hAnsi="Simplified Arabic" w:cs="Simplified Arabic"/>
          <w:sz w:val="28"/>
          <w:szCs w:val="28"/>
          <w:rtl/>
          <w:lang w:bidi="ar-IQ"/>
        </w:rPr>
      </w:pPr>
    </w:p>
    <w:p w:rsidR="007737B2" w:rsidRPr="0055699F" w:rsidRDefault="007737B2" w:rsidP="000E064A">
      <w:pPr>
        <w:tabs>
          <w:tab w:val="left" w:pos="1631"/>
        </w:tabs>
        <w:jc w:val="both"/>
        <w:rPr>
          <w:rFonts w:ascii="Simplified Arabic" w:hAnsi="Simplified Arabic" w:cs="Simplified Arabic"/>
          <w:sz w:val="28"/>
          <w:szCs w:val="28"/>
          <w:rtl/>
          <w:lang w:bidi="ar-IQ"/>
        </w:rPr>
      </w:pPr>
      <w:r w:rsidRPr="0055699F">
        <w:rPr>
          <w:rFonts w:ascii="Simplified Arabic" w:hAnsi="Simplified Arabic" w:cs="Simplified Arabic" w:hint="cs"/>
          <w:sz w:val="28"/>
          <w:szCs w:val="28"/>
          <w:rtl/>
          <w:lang w:bidi="ar-IQ"/>
        </w:rPr>
        <w:t>ــــــــــــــــــــــــــــــــــــــ</w:t>
      </w:r>
      <w:r>
        <w:rPr>
          <w:rFonts w:ascii="Simplified Arabic" w:hAnsi="Simplified Arabic" w:cs="Simplified Arabic" w:hint="cs"/>
          <w:sz w:val="28"/>
          <w:szCs w:val="28"/>
          <w:rtl/>
          <w:lang w:bidi="ar-IQ"/>
        </w:rPr>
        <w:t>ــــــ</w:t>
      </w:r>
      <w:r w:rsidRPr="0055699F">
        <w:rPr>
          <w:rFonts w:ascii="Simplified Arabic" w:hAnsi="Simplified Arabic" w:cs="Simplified Arabic" w:hint="cs"/>
          <w:sz w:val="28"/>
          <w:szCs w:val="28"/>
          <w:rtl/>
          <w:lang w:bidi="ar-IQ"/>
        </w:rPr>
        <w:t xml:space="preserve">ــ </w:t>
      </w:r>
    </w:p>
    <w:p w:rsidR="007737B2" w:rsidRPr="0055699F" w:rsidRDefault="007737B2" w:rsidP="000E064A">
      <w:pPr>
        <w:tabs>
          <w:tab w:val="left" w:pos="1631"/>
        </w:tabs>
        <w:jc w:val="both"/>
        <w:rPr>
          <w:rFonts w:ascii="Simplified Arabic" w:hAnsi="Simplified Arabic" w:cs="Simplified Arabic"/>
          <w:rtl/>
          <w:lang w:bidi="ar-IQ"/>
        </w:rPr>
      </w:pPr>
    </w:p>
    <w:p w:rsidR="007737B2" w:rsidRPr="0055699F" w:rsidRDefault="007737B2" w:rsidP="000E064A">
      <w:pPr>
        <w:tabs>
          <w:tab w:val="left" w:pos="1631"/>
        </w:tabs>
        <w:jc w:val="both"/>
        <w:rPr>
          <w:rFonts w:ascii="Simplified Arabic" w:hAnsi="Simplified Arabic" w:cs="Simplified Arabic"/>
          <w:rtl/>
          <w:lang w:bidi="ar-IQ"/>
        </w:rPr>
      </w:pPr>
    </w:p>
    <w:p w:rsidR="007737B2" w:rsidRPr="0055699F" w:rsidRDefault="007737B2" w:rsidP="005675AB">
      <w:pPr>
        <w:tabs>
          <w:tab w:val="left" w:pos="1631"/>
        </w:tabs>
        <w:jc w:val="lowKashida"/>
        <w:rPr>
          <w:rFonts w:ascii="Simplified Arabic" w:hAnsi="Simplified Arabic" w:cs="Simplified Arabic"/>
          <w:rtl/>
          <w:lang w:bidi="ar-IQ"/>
        </w:rPr>
      </w:pPr>
    </w:p>
    <w:p w:rsidR="007737B2" w:rsidRPr="0055699F" w:rsidRDefault="007737B2" w:rsidP="005675AB">
      <w:pPr>
        <w:tabs>
          <w:tab w:val="left" w:pos="1631"/>
        </w:tabs>
        <w:jc w:val="lowKashida"/>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Default="007737B2" w:rsidP="009C4212">
      <w:pPr>
        <w:tabs>
          <w:tab w:val="left" w:pos="1631"/>
        </w:tabs>
        <w:jc w:val="center"/>
        <w:rPr>
          <w:rFonts w:ascii="Simplified Arabic" w:hAnsi="Simplified Arabic" w:cs="Simplified Arabic"/>
          <w:rtl/>
          <w:lang w:bidi="ar-IQ"/>
        </w:rPr>
      </w:pPr>
    </w:p>
    <w:p w:rsidR="007737B2" w:rsidRPr="00BE03C9" w:rsidRDefault="007737B2" w:rsidP="00BE03C9">
      <w:pPr>
        <w:tabs>
          <w:tab w:val="left" w:pos="1631"/>
        </w:tabs>
        <w:jc w:val="center"/>
        <w:rPr>
          <w:rFonts w:ascii="Simplified Arabic" w:hAnsi="Simplified Arabic" w:cs="Simplified Arabic"/>
          <w:b/>
          <w:bCs/>
          <w:sz w:val="28"/>
          <w:szCs w:val="28"/>
          <w:rtl/>
        </w:rPr>
      </w:pPr>
      <w:r w:rsidRPr="0055699F">
        <w:rPr>
          <w:rFonts w:ascii="Simplified Arabic" w:hAnsi="Simplified Arabic" w:cs="Simplified Arabic" w:hint="cs"/>
          <w:b/>
          <w:bCs/>
          <w:rtl/>
          <w:lang w:bidi="ar-IQ"/>
        </w:rPr>
        <w:t>(14</w:t>
      </w:r>
      <w:r>
        <w:rPr>
          <w:rFonts w:ascii="Simplified Arabic" w:hAnsi="Simplified Arabic" w:cs="Simplified Arabic" w:hint="cs"/>
          <w:b/>
          <w:bCs/>
          <w:rtl/>
          <w:lang w:bidi="ar-IQ"/>
        </w:rPr>
        <w:t>6</w:t>
      </w:r>
      <w:r w:rsidRPr="0055699F">
        <w:rPr>
          <w:rFonts w:ascii="Simplified Arabic" w:hAnsi="Simplified Arabic" w:cs="Simplified Arabic" w:hint="cs"/>
          <w:b/>
          <w:bCs/>
          <w:rtl/>
          <w:lang w:bidi="ar-IQ"/>
        </w:rPr>
        <w:t>)</w:t>
      </w:r>
    </w:p>
    <w:p w:rsidR="007737B2" w:rsidRDefault="007737B2" w:rsidP="00BE03C9">
      <w:pPr>
        <w:rPr>
          <w:rFonts w:cs="PT Bold Broken"/>
          <w:sz w:val="34"/>
          <w:szCs w:val="34"/>
          <w:rtl/>
        </w:rPr>
      </w:pPr>
    </w:p>
    <w:p w:rsidR="007737B2" w:rsidRDefault="007737B2" w:rsidP="00BE03C9">
      <w:pPr>
        <w:tabs>
          <w:tab w:val="left" w:pos="3371"/>
          <w:tab w:val="center" w:pos="4153"/>
        </w:tabs>
        <w:jc w:val="center"/>
        <w:rPr>
          <w:rFonts w:cs="PT Bold Broken"/>
          <w:b/>
          <w:bCs/>
          <w:sz w:val="32"/>
          <w:szCs w:val="32"/>
          <w:rtl/>
          <w:lang w:bidi="ar-IQ"/>
        </w:rPr>
      </w:pPr>
      <w:r>
        <w:rPr>
          <w:rFonts w:cs="PT Bold Broken" w:hint="cs"/>
          <w:b/>
          <w:bCs/>
          <w:sz w:val="32"/>
          <w:szCs w:val="32"/>
          <w:rtl/>
          <w:lang w:bidi="ar-IQ"/>
        </w:rPr>
        <w:t>الفصل الثاني:</w:t>
      </w:r>
    </w:p>
    <w:p w:rsidR="007737B2" w:rsidRDefault="007737B2" w:rsidP="00BE03C9">
      <w:pPr>
        <w:tabs>
          <w:tab w:val="left" w:pos="3371"/>
          <w:tab w:val="center" w:pos="4153"/>
        </w:tabs>
        <w:jc w:val="center"/>
        <w:rPr>
          <w:rFonts w:cs="PT Bold Broken"/>
          <w:b/>
          <w:bCs/>
          <w:sz w:val="32"/>
          <w:szCs w:val="32"/>
          <w:rtl/>
          <w:lang w:bidi="ar-IQ"/>
        </w:rPr>
      </w:pPr>
      <w:r>
        <w:rPr>
          <w:rFonts w:cs="PT Bold Broken" w:hint="cs"/>
          <w:b/>
          <w:bCs/>
          <w:sz w:val="32"/>
          <w:szCs w:val="32"/>
          <w:rtl/>
          <w:lang w:bidi="ar-IQ"/>
        </w:rPr>
        <w:t xml:space="preserve">(ترجيحات سيدي خليل الفقهية في العبادات وفيها أربعة مباحث) </w:t>
      </w:r>
    </w:p>
    <w:p w:rsidR="007737B2" w:rsidRDefault="007737B2" w:rsidP="00BE03C9">
      <w:pPr>
        <w:jc w:val="lowKashida"/>
        <w:rPr>
          <w:rFonts w:cs="PT Bold Broken"/>
          <w:b/>
          <w:bCs/>
          <w:sz w:val="32"/>
          <w:szCs w:val="32"/>
          <w:rtl/>
          <w:lang w:bidi="ar-IQ"/>
        </w:rPr>
      </w:pPr>
    </w:p>
    <w:p w:rsidR="007737B2" w:rsidRDefault="007737B2" w:rsidP="00BE03C9">
      <w:pPr>
        <w:jc w:val="center"/>
        <w:rPr>
          <w:rFonts w:cs="PT Bold Broken"/>
          <w:b/>
          <w:bCs/>
          <w:sz w:val="32"/>
          <w:szCs w:val="32"/>
          <w:rtl/>
          <w:lang w:bidi="ar-IQ"/>
        </w:rPr>
      </w:pPr>
      <w:r>
        <w:rPr>
          <w:rFonts w:cs="PT Bold Broken" w:hint="cs"/>
          <w:b/>
          <w:bCs/>
          <w:sz w:val="32"/>
          <w:szCs w:val="32"/>
          <w:rtl/>
          <w:lang w:bidi="ar-IQ"/>
        </w:rPr>
        <w:t xml:space="preserve">المبحث الثاني: </w:t>
      </w:r>
    </w:p>
    <w:p w:rsidR="007737B2" w:rsidRDefault="007737B2" w:rsidP="00BE03C9">
      <w:pPr>
        <w:jc w:val="center"/>
        <w:rPr>
          <w:rFonts w:cs="PT Bold Broken"/>
          <w:b/>
          <w:bCs/>
          <w:sz w:val="32"/>
          <w:szCs w:val="32"/>
          <w:rtl/>
          <w:lang w:bidi="ar-IQ"/>
        </w:rPr>
      </w:pPr>
      <w:r>
        <w:rPr>
          <w:rFonts w:cs="PT Bold Broken" w:hint="cs"/>
          <w:b/>
          <w:bCs/>
          <w:sz w:val="32"/>
          <w:szCs w:val="32"/>
          <w:rtl/>
          <w:lang w:bidi="ar-IQ"/>
        </w:rPr>
        <w:t xml:space="preserve">(ترجيحات سيدي خليل الفقهية في الصلاة وفيها أربعة مطالب)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الأول  : المكان المختار وفيه مسألة : (حكم الصلاة في المقبرة والمزبلة والمجزرة والمحجمة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الثاني : فرائض الصلاة وفيها مسألتان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المسألة الأولى : (كيفية السجود)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المسألة الثاني : (حكم الاعتدال في الفصل بين فرائض الصلاة)</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الثالث  : سجود السهو وفيه مسألة ( حكم فتح المصلي على مَن ليس معه في الصلاة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المطلب الرابع : صلاة السفر وفيها مسألة ( حكم صلاة المسافر إذا أتمّ عمداً أو سهواً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4"/>
          <w:szCs w:val="34"/>
          <w:rtl/>
          <w:lang w:bidi="ar-IQ"/>
        </w:rPr>
      </w:pPr>
    </w:p>
    <w:p w:rsidR="007737B2" w:rsidRDefault="007737B2" w:rsidP="00C30FF5">
      <w:pPr>
        <w:jc w:val="center"/>
        <w:rPr>
          <w:rFonts w:ascii="Simplified Arabic" w:hAnsi="Simplified Arabic" w:cs="Simplified Arabic"/>
          <w:b/>
          <w:bCs/>
          <w:sz w:val="32"/>
          <w:szCs w:val="32"/>
          <w:rtl/>
          <w:lang w:bidi="ar-IQ"/>
        </w:rPr>
      </w:pPr>
    </w:p>
    <w:p w:rsidR="007737B2" w:rsidRDefault="007737B2" w:rsidP="00C30FF5">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المطلب الأول </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المكان المختارفيهمسألة : </w:t>
      </w:r>
    </w:p>
    <w:p w:rsidR="007737B2" w:rsidRPr="0071523F" w:rsidRDefault="007737B2" w:rsidP="00C30FF5">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حكم الصلاة في المقبرة والمزبلة والمجزرة ومحجة الطريق ) </w:t>
      </w:r>
    </w:p>
    <w:p w:rsidR="007737B2" w:rsidRPr="00B34873" w:rsidRDefault="00C63647" w:rsidP="00B34873">
      <w:pPr>
        <w:rPr>
          <w:rFonts w:ascii="Simplified Arabic" w:hAnsi="Simplified Arabic" w:cs="Simplified Arabic"/>
          <w:sz w:val="30"/>
          <w:szCs w:val="30"/>
          <w:rtl/>
          <w:lang w:bidi="ar-IQ"/>
        </w:rPr>
      </w:pPr>
      <w:r w:rsidRPr="00C63647">
        <w:rPr>
          <w:rtl/>
        </w:rPr>
        <w:pict>
          <v:line id="_x0000_s1050" style="position:absolute;left:0;text-align:left;flip:x;z-index:251685888" from="-25.7pt,0" to="433.3pt,0" strokeweight="4.5pt">
            <v:stroke linestyle="thinThick"/>
            <w10:wrap anchorx="page"/>
          </v:line>
        </w:pict>
      </w:r>
    </w:p>
    <w:p w:rsidR="007737B2" w:rsidRPr="001D09B9" w:rsidRDefault="007737B2" w:rsidP="00F52627">
      <w:pPr>
        <w:tabs>
          <w:tab w:val="left" w:pos="1631"/>
        </w:tabs>
        <w:jc w:val="both"/>
        <w:rPr>
          <w:rFonts w:ascii="Simplified Arabic" w:hAnsi="Simplified Arabic" w:cs="Simplified Arabic"/>
          <w:sz w:val="28"/>
          <w:szCs w:val="28"/>
          <w:rtl/>
          <w:lang w:bidi="ar-IQ"/>
        </w:rPr>
      </w:pPr>
      <w:r w:rsidRPr="001D09B9">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1D09B9">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1D09B9">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1D09B9">
        <w:rPr>
          <w:rFonts w:ascii="Simplified Arabic" w:hAnsi="Simplified Arabic" w:cs="Simplified Arabic" w:hint="cs"/>
          <w:sz w:val="28"/>
          <w:szCs w:val="28"/>
          <w:rtl/>
          <w:lang w:bidi="ar-IQ"/>
        </w:rPr>
        <w:t>أن الصلاة باطلة فيالمقبرة والمزبلة ومحجة الطريق والمجزرة</w:t>
      </w:r>
      <w:r w:rsidRPr="001D09B9">
        <w:rPr>
          <w:rFonts w:ascii="Simplified Arabic" w:hAnsi="Simplified Arabic" w:cs="Simplified Arabic" w:hint="cs"/>
          <w:sz w:val="28"/>
          <w:szCs w:val="28"/>
          <w:vertAlign w:val="superscript"/>
          <w:rtl/>
          <w:lang w:bidi="ar-IQ"/>
        </w:rPr>
        <w:t>(1)</w:t>
      </w:r>
      <w:r w:rsidRPr="001D09B9">
        <w:rPr>
          <w:rFonts w:ascii="Simplified Arabic" w:hAnsi="Simplified Arabic" w:cs="Simplified Arabic" w:hint="cs"/>
          <w:sz w:val="28"/>
          <w:szCs w:val="28"/>
          <w:rtl/>
          <w:lang w:bidi="ar-IQ"/>
        </w:rPr>
        <w:t xml:space="preserve"> إذا تيقن المصلي وجود النجاسة في المواطن المذكورة ؛ لأن طهارة المكان شرط في صحة الصلاة </w:t>
      </w:r>
      <w:r>
        <w:rPr>
          <w:rFonts w:ascii="Simplified Arabic" w:hAnsi="Simplified Arabic" w:cs="Simplified Arabic" w:hint="cs"/>
          <w:sz w:val="28"/>
          <w:szCs w:val="28"/>
          <w:rtl/>
          <w:lang w:bidi="ar-IQ"/>
        </w:rPr>
        <w:t xml:space="preserve">، مع اتفاقهم </w:t>
      </w:r>
      <w:r w:rsidRPr="00F52627">
        <w:rPr>
          <w:rFonts w:ascii="Simplified Arabic" w:hAnsi="Simplified Arabic" w:cs="Simplified Arabic" w:hint="cs"/>
          <w:sz w:val="28"/>
          <w:szCs w:val="28"/>
          <w:rtl/>
          <w:lang w:bidi="ar-IQ"/>
        </w:rPr>
        <w:t xml:space="preserve">على جواز الصلاة في محجة الطريق إذا صلّى فيها لضيق المسجد ، فإن الصلاة في هذه الحالة </w:t>
      </w:r>
      <w:r>
        <w:rPr>
          <w:rFonts w:ascii="Simplified Arabic" w:hAnsi="Simplified Arabic" w:cs="Simplified Arabic" w:hint="cs"/>
          <w:sz w:val="28"/>
          <w:szCs w:val="28"/>
          <w:rtl/>
          <w:lang w:bidi="ar-IQ"/>
        </w:rPr>
        <w:t xml:space="preserve"> صحيحة</w:t>
      </w:r>
      <w:r>
        <w:rPr>
          <w:rFonts w:ascii="Simplified Arabic" w:hAnsi="Simplified Arabic" w:cs="Simplified Arabic" w:hint="cs"/>
          <w:sz w:val="32"/>
          <w:szCs w:val="32"/>
          <w:vertAlign w:val="superscript"/>
          <w:rtl/>
          <w:lang w:bidi="ar-IQ"/>
        </w:rPr>
        <w:t>(2)</w:t>
      </w:r>
      <w:r w:rsidRPr="00F52627">
        <w:rPr>
          <w:rFonts w:ascii="Simplified Arabic" w:hAnsi="Simplified Arabic" w:cs="Simplified Arabic" w:hint="cs"/>
          <w:sz w:val="32"/>
          <w:szCs w:val="32"/>
          <w:rtl/>
          <w:lang w:bidi="ar-IQ"/>
        </w:rPr>
        <w:t>،</w:t>
      </w:r>
      <w:r>
        <w:rPr>
          <w:rFonts w:ascii="Simplified Arabic" w:hAnsi="Simplified Arabic" w:cs="Simplified Arabic" w:hint="cs"/>
          <w:sz w:val="28"/>
          <w:szCs w:val="28"/>
          <w:rtl/>
          <w:lang w:bidi="ar-IQ"/>
        </w:rPr>
        <w:t xml:space="preserve"> وا</w:t>
      </w:r>
      <w:r w:rsidRPr="001D09B9">
        <w:rPr>
          <w:rFonts w:ascii="Simplified Arabic" w:hAnsi="Simplified Arabic" w:cs="Simplified Arabic" w:hint="cs"/>
          <w:sz w:val="28"/>
          <w:szCs w:val="28"/>
          <w:rtl/>
          <w:lang w:bidi="ar-IQ"/>
        </w:rPr>
        <w:t xml:space="preserve">ستدلوا بما روى أنس بن مالك </w:t>
      </w:r>
      <w:r w:rsidRPr="001F127D">
        <w:rPr>
          <w:rFonts w:ascii="Simplified Arabic" w:hAnsi="Simplified Arabic" w:cs="Simplified Arabic"/>
          <w:sz w:val="28"/>
          <w:szCs w:val="28"/>
          <w:rtl/>
          <w:lang w:bidi="ar-IQ"/>
        </w:rPr>
        <w:t>–</w:t>
      </w:r>
      <w:r w:rsidRPr="001F127D">
        <w:rPr>
          <w:rFonts w:ascii="Simplified Arabic" w:hAnsi="Simplified Arabic" w:cs="Simplified Arabic" w:hint="cs"/>
          <w:sz w:val="28"/>
          <w:szCs w:val="28"/>
          <w:rtl/>
          <w:lang w:bidi="ar-IQ"/>
        </w:rPr>
        <w:t xml:space="preserve"> رضي الله عنه- </w:t>
      </w:r>
      <w:r w:rsidRPr="001D09B9">
        <w:rPr>
          <w:rFonts w:ascii="Simplified Arabic" w:hAnsi="Simplified Arabic" w:cs="Simplified Arabic" w:hint="cs"/>
          <w:sz w:val="28"/>
          <w:szCs w:val="28"/>
          <w:rtl/>
          <w:lang w:bidi="ar-IQ"/>
        </w:rPr>
        <w:t xml:space="preserve">قال : ( جاء أعرابي  فبال في طائفة المسجد فزجره الناس ، فنهاهم النبي </w:t>
      </w:r>
      <w:r w:rsidRPr="001F127D">
        <w:rPr>
          <w:rFonts w:ascii="Simplified Arabic" w:hAnsi="Simplified Arabic" w:cs="Simplified Arabic" w:hint="cs"/>
          <w:sz w:val="28"/>
          <w:szCs w:val="28"/>
          <w:rtl/>
          <w:lang w:bidi="ar-IQ"/>
        </w:rPr>
        <w:t xml:space="preserve">- صلى الله عليه وسلم- </w:t>
      </w:r>
      <w:r w:rsidRPr="001D09B9">
        <w:rPr>
          <w:rFonts w:ascii="Simplified Arabic" w:hAnsi="Simplified Arabic" w:cs="Simplified Arabic" w:hint="cs"/>
          <w:sz w:val="28"/>
          <w:szCs w:val="28"/>
          <w:rtl/>
          <w:lang w:bidi="ar-IQ"/>
        </w:rPr>
        <w:t xml:space="preserve">فلما قضى بوله أمر النبي </w:t>
      </w:r>
      <w:r w:rsidRPr="001F127D">
        <w:rPr>
          <w:rFonts w:ascii="Simplified Arabic" w:hAnsi="Simplified Arabic" w:cs="Simplified Arabic" w:hint="cs"/>
          <w:sz w:val="28"/>
          <w:szCs w:val="28"/>
          <w:rtl/>
          <w:lang w:bidi="ar-IQ"/>
        </w:rPr>
        <w:t>-صلى الله عليه وسلم-</w:t>
      </w:r>
      <w:r w:rsidRPr="001D09B9">
        <w:rPr>
          <w:rFonts w:ascii="Simplified Arabic" w:hAnsi="Simplified Arabic" w:cs="Simplified Arabic" w:hint="cs"/>
          <w:sz w:val="28"/>
          <w:szCs w:val="28"/>
          <w:rtl/>
          <w:lang w:bidi="ar-IQ"/>
        </w:rPr>
        <w:t xml:space="preserve">بذَنُوب من ماء فأهريق عليه ) </w:t>
      </w:r>
      <w:r w:rsidRPr="001D09B9">
        <w:rPr>
          <w:rFonts w:ascii="Simplified Arabic" w:hAnsi="Simplified Arabic" w:cs="Simplified Arabic" w:hint="cs"/>
          <w:sz w:val="28"/>
          <w:szCs w:val="28"/>
          <w:vertAlign w:val="superscript"/>
          <w:rtl/>
          <w:lang w:bidi="ar-IQ"/>
        </w:rPr>
        <w:t>(3)</w:t>
      </w:r>
      <w:r w:rsidRPr="001D09B9">
        <w:rPr>
          <w:rFonts w:ascii="Simplified Arabic" w:hAnsi="Simplified Arabic" w:cs="Simplified Arabic" w:hint="cs"/>
          <w:sz w:val="28"/>
          <w:szCs w:val="28"/>
          <w:rtl/>
          <w:lang w:bidi="ar-IQ"/>
        </w:rPr>
        <w:t xml:space="preserve"> ، وفي الحديث دلالة على أن الأرض تتنجّس ببول الإنسان ، وإذا تنجست فكانت الصلاة باطلة عليها </w:t>
      </w:r>
      <w:r w:rsidRPr="001D09B9">
        <w:rPr>
          <w:rFonts w:ascii="Simplified Arabic" w:hAnsi="Simplified Arabic" w:cs="Simplified Arabic" w:hint="cs"/>
          <w:sz w:val="28"/>
          <w:szCs w:val="28"/>
          <w:vertAlign w:val="superscript"/>
          <w:rtl/>
          <w:lang w:bidi="ar-IQ"/>
        </w:rPr>
        <w:t>(4)</w:t>
      </w:r>
      <w:r w:rsidRPr="001D09B9">
        <w:rPr>
          <w:rFonts w:ascii="Simplified Arabic" w:hAnsi="Simplified Arabic" w:cs="Simplified Arabic" w:hint="cs"/>
          <w:sz w:val="28"/>
          <w:szCs w:val="28"/>
          <w:rtl/>
          <w:lang w:bidi="ar-IQ"/>
        </w:rPr>
        <w:t xml:space="preserve"> ؛ لك</w:t>
      </w:r>
      <w:r>
        <w:rPr>
          <w:rFonts w:ascii="Simplified Arabic" w:hAnsi="Simplified Arabic" w:cs="Simplified Arabic" w:hint="cs"/>
          <w:sz w:val="28"/>
          <w:szCs w:val="28"/>
          <w:rtl/>
          <w:lang w:bidi="ar-IQ"/>
        </w:rPr>
        <w:t>نهم ا</w:t>
      </w:r>
      <w:r w:rsidRPr="001D09B9">
        <w:rPr>
          <w:rFonts w:ascii="Simplified Arabic" w:hAnsi="Simplified Arabic" w:cs="Simplified Arabic" w:hint="cs"/>
          <w:sz w:val="28"/>
          <w:szCs w:val="28"/>
          <w:rtl/>
          <w:lang w:bidi="ar-IQ"/>
        </w:rPr>
        <w:t xml:space="preserve">ختلفوا في حكم الصلاة في هذه المواطن إذا لم يتيقن المصلي وجود النجاسة فيها على أقوال : </w:t>
      </w:r>
    </w:p>
    <w:p w:rsidR="007737B2" w:rsidRPr="00EE5B58" w:rsidRDefault="007737B2" w:rsidP="002F0514">
      <w:pPr>
        <w:tabs>
          <w:tab w:val="left" w:pos="1631"/>
        </w:tabs>
        <w:jc w:val="both"/>
        <w:rPr>
          <w:rFonts w:ascii="Simplified Arabic" w:hAnsi="Simplified Arabic" w:cs="Simplified Arabic"/>
          <w:b/>
          <w:bCs/>
          <w:sz w:val="28"/>
          <w:szCs w:val="28"/>
          <w:rtl/>
          <w:lang w:bidi="ar-IQ"/>
        </w:rPr>
      </w:pPr>
      <w:r w:rsidRPr="00EE5B58">
        <w:rPr>
          <w:rFonts w:ascii="Simplified Arabic" w:hAnsi="Simplified Arabic" w:cs="Simplified Arabic" w:hint="cs"/>
          <w:b/>
          <w:bCs/>
          <w:sz w:val="28"/>
          <w:szCs w:val="28"/>
          <w:rtl/>
          <w:lang w:bidi="ar-IQ"/>
        </w:rPr>
        <w:t xml:space="preserve">القول الأول : </w:t>
      </w:r>
    </w:p>
    <w:p w:rsidR="007737B2" w:rsidRPr="001D09B9" w:rsidRDefault="007737B2" w:rsidP="00F52627">
      <w:pPr>
        <w:tabs>
          <w:tab w:val="left" w:pos="1631"/>
        </w:tabs>
        <w:jc w:val="both"/>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 xml:space="preserve">  يرى تحريم الصلاة ف</w:t>
      </w:r>
      <w:r w:rsidRPr="001D09B9">
        <w:rPr>
          <w:rFonts w:ascii="Simplified Arabic" w:hAnsi="Simplified Arabic" w:cs="Simplified Arabic" w:hint="cs"/>
          <w:sz w:val="28"/>
          <w:szCs w:val="28"/>
          <w:rtl/>
          <w:lang w:bidi="ar-IQ"/>
        </w:rPr>
        <w:t>ي هذه المواطن ، ذهب إلى ذلك ابن حبيب</w:t>
      </w:r>
      <w:r w:rsidRPr="001D09B9">
        <w:rPr>
          <w:rFonts w:ascii="Simplified Arabic" w:hAnsi="Simplified Arabic" w:cs="Simplified Arabic" w:hint="cs"/>
          <w:sz w:val="28"/>
          <w:szCs w:val="28"/>
          <w:vertAlign w:val="superscript"/>
          <w:rtl/>
          <w:lang w:bidi="ar-IQ"/>
        </w:rPr>
        <w:t xml:space="preserve"> (5)</w:t>
      </w:r>
      <w:r w:rsidRPr="001D09B9">
        <w:rPr>
          <w:rFonts w:ascii="Simplified Arabic" w:hAnsi="Simplified Arabic" w:cs="Simplified Arabic" w:hint="cs"/>
          <w:sz w:val="28"/>
          <w:szCs w:val="28"/>
          <w:rtl/>
          <w:lang w:bidi="ar-IQ"/>
        </w:rPr>
        <w:t xml:space="preserve"> من المالكية والإمام أحمد في رواية عنه والإمامية</w:t>
      </w:r>
      <w:r w:rsidRPr="001D09B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6</w:t>
      </w:r>
      <w:r w:rsidRPr="001D09B9">
        <w:rPr>
          <w:rFonts w:ascii="Simplified Arabic" w:hAnsi="Simplified Arabic" w:cs="Simplified Arabic" w:hint="cs"/>
          <w:sz w:val="28"/>
          <w:szCs w:val="28"/>
          <w:vertAlign w:val="superscript"/>
          <w:rtl/>
          <w:lang w:bidi="ar-IQ"/>
        </w:rPr>
        <w:t>)</w:t>
      </w:r>
      <w:r w:rsidRPr="001D09B9">
        <w:rPr>
          <w:rFonts w:ascii="Simplified Arabic" w:hAnsi="Simplified Arabic" w:cs="Simplified Arabic" w:hint="cs"/>
          <w:sz w:val="28"/>
          <w:szCs w:val="28"/>
          <w:rtl/>
          <w:lang w:bidi="ar-IQ"/>
        </w:rPr>
        <w:t xml:space="preserve"> في قول لهم والزيدية وقول الظاهرية في المقبرة ، وروي ذلك </w:t>
      </w:r>
    </w:p>
    <w:p w:rsidR="007737B2" w:rsidRPr="001D09B9" w:rsidRDefault="007737B2" w:rsidP="002F0514">
      <w:pPr>
        <w:tabs>
          <w:tab w:val="left" w:pos="1631"/>
        </w:tabs>
        <w:jc w:val="both"/>
        <w:rPr>
          <w:rFonts w:ascii="Simplified Arabic" w:hAnsi="Simplified Arabic" w:cs="Simplified Arabic"/>
          <w:sz w:val="28"/>
          <w:szCs w:val="28"/>
          <w:rtl/>
          <w:lang w:bidi="ar-IQ"/>
        </w:rPr>
      </w:pPr>
      <w:r w:rsidRPr="001D09B9">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D09B9">
        <w:rPr>
          <w:rFonts w:ascii="Simplified Arabic" w:hAnsi="Simplified Arabic" w:cs="Simplified Arabic" w:hint="cs"/>
          <w:sz w:val="28"/>
          <w:szCs w:val="28"/>
          <w:rtl/>
          <w:lang w:bidi="ar-IQ"/>
        </w:rPr>
        <w:t xml:space="preserve">ـ </w:t>
      </w:r>
    </w:p>
    <w:p w:rsidR="007737B2" w:rsidRPr="001D09B9" w:rsidRDefault="007737B2" w:rsidP="00DC537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1D09B9">
        <w:rPr>
          <w:rFonts w:ascii="Simplified Arabic" w:hAnsi="Simplified Arabic" w:cs="Simplified Arabic" w:hint="cs"/>
          <w:rtl/>
          <w:lang w:bidi="ar-IQ"/>
        </w:rPr>
        <w:t xml:space="preserve"> المزبلة : بفتح الميم فيه وبفتح الباء وضمها وهي مكان طرح الزبل ، محجة الطريق : وسط الطريق أو الجادة المسلوكة التي تسلكها السابلة ، المجزرة : بكسر الزاي مكان تذكية الحيوان </w:t>
      </w:r>
      <w:r>
        <w:rPr>
          <w:rFonts w:ascii="Simplified Arabic" w:hAnsi="Simplified Arabic" w:cs="Simplified Arabic" w:hint="cs"/>
          <w:rtl/>
          <w:lang w:bidi="ar-IQ"/>
        </w:rPr>
        <w:t>.</w:t>
      </w:r>
      <w:r w:rsidRPr="001D09B9">
        <w:rPr>
          <w:rFonts w:ascii="Simplified Arabic" w:hAnsi="Simplified Arabic" w:cs="Simplified Arabic" w:hint="cs"/>
          <w:rtl/>
          <w:lang w:bidi="ar-IQ"/>
        </w:rPr>
        <w:t>ينظر :مغني المحتاج : 2 / 266 ، الشرح الكبير للدردير: 1/ 307-308 ، تسهيل المسالك إلى هداية السالك :2/247</w:t>
      </w:r>
    </w:p>
    <w:p w:rsidR="007737B2" w:rsidRPr="001D09B9" w:rsidRDefault="007737B2" w:rsidP="004C4F9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1D09B9">
        <w:rPr>
          <w:rFonts w:ascii="Simplified Arabic" w:hAnsi="Simplified Arabic" w:cs="Simplified Arabic" w:hint="cs"/>
          <w:rtl/>
          <w:lang w:bidi="ar-IQ"/>
        </w:rPr>
        <w:t xml:space="preserve"> ينظر : النوادر والزيادات : 1 / 223 ، المغني لابن قدامة : 2 / 260 ، مواهب الجليل : 2 / 63 ، </w:t>
      </w:r>
      <w:r>
        <w:rPr>
          <w:rFonts w:ascii="Simplified Arabic" w:hAnsi="Simplified Arabic" w:cs="Simplified Arabic" w:hint="cs"/>
          <w:rtl/>
          <w:lang w:bidi="ar-IQ"/>
        </w:rPr>
        <w:t>حاشية الدسوقي</w:t>
      </w:r>
      <w:r w:rsidRPr="001406DF">
        <w:rPr>
          <w:rFonts w:ascii="Simplified Arabic" w:hAnsi="Simplified Arabic" w:cs="Simplified Arabic" w:hint="cs"/>
          <w:rtl/>
          <w:lang w:bidi="ar-IQ"/>
        </w:rPr>
        <w:t xml:space="preserve"> : 1/ 307  </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 xml:space="preserve">حاشية ابن عابدين : 2 / 92  </w:t>
      </w:r>
      <w:r>
        <w:rPr>
          <w:rFonts w:ascii="Simplified Arabic" w:hAnsi="Simplified Arabic" w:cs="Simplified Arabic" w:hint="cs"/>
          <w:rtl/>
          <w:lang w:bidi="ar-IQ"/>
        </w:rPr>
        <w:t>، الفقه الإسلامي</w:t>
      </w:r>
      <w:r w:rsidRPr="001406DF">
        <w:rPr>
          <w:rFonts w:ascii="Simplified Arabic" w:hAnsi="Simplified Arabic" w:cs="Simplified Arabic" w:hint="cs"/>
          <w:rtl/>
          <w:lang w:bidi="ar-IQ"/>
        </w:rPr>
        <w:t xml:space="preserve"> للزحيلي : 2 / 978  </w:t>
      </w:r>
      <w:r>
        <w:rPr>
          <w:rFonts w:ascii="Simplified Arabic" w:hAnsi="Simplified Arabic" w:cs="Simplified Arabic" w:hint="cs"/>
          <w:rtl/>
          <w:lang w:bidi="ar-IQ"/>
        </w:rPr>
        <w:t xml:space="preserve">. </w:t>
      </w:r>
    </w:p>
    <w:p w:rsidR="007737B2" w:rsidRPr="001D09B9" w:rsidRDefault="007737B2" w:rsidP="00D952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(3)صحيح</w:t>
      </w:r>
      <w:r w:rsidRPr="001D09B9">
        <w:rPr>
          <w:rFonts w:ascii="Simplified Arabic" w:hAnsi="Simplified Arabic" w:cs="Simplified Arabic" w:hint="cs"/>
          <w:rtl/>
          <w:lang w:bidi="ar-IQ"/>
        </w:rPr>
        <w:t xml:space="preserve"> البخاري ، كتاب الوضوء، باب يهريق الماء على البول :1/89 برقم </w:t>
      </w:r>
      <w:r>
        <w:rPr>
          <w:rFonts w:ascii="Simplified Arabic" w:hAnsi="Simplified Arabic" w:cs="Simplified Arabic" w:hint="cs"/>
          <w:rtl/>
          <w:lang w:bidi="ar-IQ"/>
        </w:rPr>
        <w:t>219.</w:t>
      </w:r>
    </w:p>
    <w:p w:rsidR="007737B2" w:rsidRPr="001D09B9"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D09B9">
        <w:rPr>
          <w:rFonts w:ascii="Simplified Arabic" w:hAnsi="Simplified Arabic" w:cs="Simplified Arabic" w:hint="cs"/>
          <w:rtl/>
          <w:lang w:bidi="ar-IQ"/>
        </w:rPr>
        <w:t xml:space="preserve"> ينظر : المجموع للنووي : 3 / 111 ، سبل السلام : 1 / 30    </w:t>
      </w:r>
      <w:r>
        <w:rPr>
          <w:rFonts w:ascii="Simplified Arabic" w:hAnsi="Simplified Arabic" w:cs="Simplified Arabic" w:hint="cs"/>
          <w:rtl/>
          <w:lang w:bidi="ar-IQ"/>
        </w:rPr>
        <w:t>.</w:t>
      </w:r>
    </w:p>
    <w:p w:rsidR="007737B2" w:rsidRDefault="007737B2" w:rsidP="00C413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D09B9">
        <w:rPr>
          <w:rFonts w:ascii="Simplified Arabic" w:hAnsi="Simplified Arabic" w:cs="Simplified Arabic" w:hint="cs"/>
          <w:rtl/>
          <w:lang w:bidi="ar-IQ"/>
        </w:rPr>
        <w:t xml:space="preserve"> هو أبو مروان عبد الملك بن حبيب السلمي القرطبي ، ولد سنة (174ﻫ) فقيه أديب متفنن إمام في الحديث والفقه واللغة ، انتهت إليه رئاسة الأندلس بعد يحيى الليثي </w:t>
      </w:r>
      <w:r>
        <w:rPr>
          <w:rFonts w:ascii="Simplified Arabic" w:hAnsi="Simplified Arabic" w:cs="Simplified Arabic" w:hint="cs"/>
          <w:rtl/>
          <w:lang w:bidi="ar-IQ"/>
        </w:rPr>
        <w:t>ت</w:t>
      </w:r>
      <w:r w:rsidRPr="001D09B9">
        <w:rPr>
          <w:rFonts w:ascii="Simplified Arabic" w:hAnsi="Simplified Arabic" w:cs="Simplified Arabic" w:hint="cs"/>
          <w:rtl/>
          <w:lang w:bidi="ar-IQ"/>
        </w:rPr>
        <w:t xml:space="preserve"> (238ﻫ)من تصانيفه </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الواضحة في السنن والفقه ، الجامع ، فضائل الصحابة</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 xml:space="preserve"> ينظر: ترتيب المدارك : 2/ 88 ، الديباج المذهب : 2/ 7-8    </w:t>
      </w:r>
    </w:p>
    <w:p w:rsidR="007737B2"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D09B9">
        <w:rPr>
          <w:rFonts w:ascii="Simplified Arabic" w:hAnsi="Simplified Arabic" w:cs="Simplified Arabic" w:hint="cs"/>
          <w:rtl/>
          <w:lang w:bidi="ar-IQ"/>
        </w:rPr>
        <w:t xml:space="preserve"> ممّا ينبغي ذكره أن الإمامية يفرقون بين قبور الأئمة و غيرهم بناءً على عقيدة العصمة تجاههم ، ممّا يؤيد ذلك أن أبي جعفر الطوسي ذكر في كتابه تهذيب الأحكام أنّه قال : ( لا بأس بالصلاة إلى قبة فيها قبر إمام ) : 2/ 244 </w:t>
      </w:r>
      <w:r>
        <w:rPr>
          <w:rFonts w:ascii="Simplified Arabic" w:hAnsi="Simplified Arabic" w:cs="Simplified Arabic" w:hint="cs"/>
          <w:rtl/>
          <w:lang w:bidi="ar-IQ"/>
        </w:rPr>
        <w:t xml:space="preserve">. </w:t>
      </w:r>
    </w:p>
    <w:p w:rsidR="007737B2" w:rsidRDefault="007737B2" w:rsidP="00EE5B58">
      <w:pPr>
        <w:tabs>
          <w:tab w:val="left" w:pos="1631"/>
        </w:tabs>
        <w:jc w:val="both"/>
        <w:rPr>
          <w:rFonts w:ascii="Simplified Arabic" w:hAnsi="Simplified Arabic" w:cs="Simplified Arabic"/>
          <w:rtl/>
          <w:lang w:bidi="ar-IQ"/>
        </w:rPr>
      </w:pPr>
    </w:p>
    <w:p w:rsidR="007737B2" w:rsidRPr="001D09B9" w:rsidRDefault="007737B2" w:rsidP="000F0659">
      <w:pPr>
        <w:tabs>
          <w:tab w:val="left" w:pos="1631"/>
        </w:tabs>
        <w:jc w:val="center"/>
        <w:rPr>
          <w:rFonts w:ascii="Simplified Arabic" w:hAnsi="Simplified Arabic" w:cs="Simplified Arabic"/>
          <w:rtl/>
          <w:lang w:bidi="ar-IQ"/>
        </w:rPr>
      </w:pPr>
      <w:r w:rsidRPr="001D09B9">
        <w:rPr>
          <w:rFonts w:ascii="Simplified Arabic" w:hAnsi="Simplified Arabic" w:cs="Simplified Arabic" w:hint="cs"/>
          <w:b/>
          <w:bCs/>
          <w:rtl/>
          <w:lang w:bidi="ar-IQ"/>
        </w:rPr>
        <w:t>(14</w:t>
      </w:r>
      <w:r>
        <w:rPr>
          <w:rFonts w:ascii="Simplified Arabic" w:hAnsi="Simplified Arabic" w:cs="Simplified Arabic" w:hint="cs"/>
          <w:b/>
          <w:bCs/>
          <w:rtl/>
          <w:lang w:bidi="ar-IQ"/>
        </w:rPr>
        <w:t>7</w:t>
      </w:r>
      <w:r w:rsidRPr="001D09B9">
        <w:rPr>
          <w:rFonts w:ascii="Simplified Arabic" w:hAnsi="Simplified Arabic" w:cs="Simplified Arabic" w:hint="cs"/>
          <w:b/>
          <w:bCs/>
          <w:rtl/>
          <w:lang w:bidi="ar-IQ"/>
        </w:rPr>
        <w:t>)</w:t>
      </w:r>
    </w:p>
    <w:p w:rsidR="007737B2" w:rsidRPr="00EE5B58" w:rsidRDefault="007737B2" w:rsidP="00F6641A">
      <w:pPr>
        <w:tabs>
          <w:tab w:val="left" w:pos="1631"/>
        </w:tabs>
        <w:jc w:val="both"/>
        <w:rPr>
          <w:rFonts w:ascii="Simplified Arabic" w:hAnsi="Simplified Arabic" w:cs="Simplified Arabic"/>
          <w:b/>
          <w:bCs/>
          <w:sz w:val="26"/>
          <w:szCs w:val="26"/>
          <w:rtl/>
          <w:lang w:bidi="ar-IQ"/>
        </w:rPr>
      </w:pPr>
      <w:r w:rsidRPr="001D09B9">
        <w:rPr>
          <w:rFonts w:ascii="Simplified Arabic" w:hAnsi="Simplified Arabic" w:cs="Simplified Arabic" w:hint="cs"/>
          <w:sz w:val="28"/>
          <w:szCs w:val="28"/>
          <w:rtl/>
          <w:lang w:bidi="ar-IQ"/>
        </w:rPr>
        <w:t xml:space="preserve">عن سيدنا علي وابن عمر وابن عباس </w:t>
      </w:r>
      <w:r w:rsidRPr="00F6641A">
        <w:rPr>
          <w:rFonts w:ascii="Simplified Arabic" w:hAnsi="Simplified Arabic" w:cs="Simplified Arabic"/>
          <w:sz w:val="32"/>
          <w:szCs w:val="32"/>
          <w:rtl/>
          <w:lang w:bidi="ar-IQ"/>
        </w:rPr>
        <w:t>–</w:t>
      </w:r>
      <w:r w:rsidRPr="00F6641A">
        <w:rPr>
          <w:rFonts w:ascii="Simplified Arabic" w:hAnsi="Simplified Arabic" w:cs="Simplified Arabic" w:hint="cs"/>
          <w:sz w:val="28"/>
          <w:szCs w:val="28"/>
          <w:rtl/>
          <w:lang w:bidi="ar-IQ"/>
        </w:rPr>
        <w:t xml:space="preserve">رضي الله عنهم- </w:t>
      </w:r>
      <w:r w:rsidRPr="001D09B9">
        <w:rPr>
          <w:rFonts w:ascii="Simplified Arabic" w:hAnsi="Simplified Arabic" w:cs="Simplified Arabic" w:hint="cs"/>
          <w:sz w:val="28"/>
          <w:szCs w:val="28"/>
          <w:rtl/>
          <w:lang w:bidi="ar-IQ"/>
        </w:rPr>
        <w:t xml:space="preserve">وعطاء والنخعي وابن المنذر </w:t>
      </w:r>
      <w:r w:rsidRPr="001D09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D09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r w:rsidRPr="00EE5B58">
        <w:rPr>
          <w:rFonts w:ascii="Simplified Arabic" w:hAnsi="Simplified Arabic" w:cs="Simplified Arabic" w:hint="cs"/>
          <w:b/>
          <w:bCs/>
          <w:sz w:val="28"/>
          <w:szCs w:val="28"/>
          <w:rtl/>
          <w:lang w:bidi="ar-IQ"/>
        </w:rPr>
        <w:t xml:space="preserve"> القول الثاني: </w:t>
      </w:r>
    </w:p>
    <w:p w:rsidR="007737B2" w:rsidRDefault="007737B2" w:rsidP="004C3DCA">
      <w:pPr>
        <w:tabs>
          <w:tab w:val="left" w:pos="1631"/>
        </w:tabs>
        <w:jc w:val="both"/>
        <w:rPr>
          <w:rFonts w:ascii="Simplified Arabic" w:hAnsi="Simplified Arabic" w:cs="Simplified Arabic"/>
          <w:sz w:val="26"/>
          <w:szCs w:val="26"/>
          <w:rtl/>
          <w:lang w:bidi="ar-IQ"/>
        </w:rPr>
      </w:pPr>
      <w:r w:rsidRPr="001D09B9">
        <w:rPr>
          <w:rFonts w:ascii="Simplified Arabic" w:hAnsi="Simplified Arabic" w:cs="Simplified Arabic" w:hint="cs"/>
          <w:sz w:val="28"/>
          <w:szCs w:val="28"/>
          <w:rtl/>
          <w:lang w:bidi="ar-IQ"/>
        </w:rPr>
        <w:t xml:space="preserve">يرى كراهية الصلاة </w:t>
      </w:r>
      <w:r>
        <w:rPr>
          <w:rFonts w:ascii="Simplified Arabic" w:hAnsi="Simplified Arabic" w:cs="Simplified Arabic" w:hint="cs"/>
          <w:sz w:val="28"/>
          <w:szCs w:val="28"/>
          <w:rtl/>
          <w:lang w:bidi="ar-IQ"/>
        </w:rPr>
        <w:t>ف</w:t>
      </w:r>
      <w:r w:rsidRPr="001D09B9">
        <w:rPr>
          <w:rFonts w:ascii="Simplified Arabic" w:hAnsi="Simplified Arabic" w:cs="Simplified Arabic" w:hint="cs"/>
          <w:sz w:val="28"/>
          <w:szCs w:val="28"/>
          <w:rtl/>
          <w:lang w:bidi="ar-IQ"/>
        </w:rPr>
        <w:t xml:space="preserve">ي </w:t>
      </w:r>
      <w:r>
        <w:rPr>
          <w:rFonts w:ascii="Simplified Arabic" w:hAnsi="Simplified Arabic" w:cs="Simplified Arabic" w:hint="cs"/>
          <w:sz w:val="28"/>
          <w:szCs w:val="28"/>
          <w:rtl/>
          <w:lang w:bidi="ar-IQ"/>
        </w:rPr>
        <w:t xml:space="preserve">هذه المواطن ، ذهب إلى ذلك </w:t>
      </w:r>
      <w:r w:rsidRPr="001D09B9">
        <w:rPr>
          <w:rFonts w:ascii="Simplified Arabic" w:hAnsi="Simplified Arabic" w:cs="Simplified Arabic" w:hint="cs"/>
          <w:sz w:val="28"/>
          <w:szCs w:val="28"/>
          <w:rtl/>
          <w:lang w:bidi="ar-IQ"/>
        </w:rPr>
        <w:t xml:space="preserve">ماك </w:t>
      </w:r>
      <w:r>
        <w:rPr>
          <w:rFonts w:ascii="Simplified Arabic" w:hAnsi="Simplified Arabic" w:cs="Simplified Arabic" w:hint="cs"/>
          <w:sz w:val="28"/>
          <w:szCs w:val="28"/>
          <w:rtl/>
          <w:lang w:bidi="ar-IQ"/>
        </w:rPr>
        <w:t>ف</w:t>
      </w:r>
      <w:r w:rsidRPr="001D09B9">
        <w:rPr>
          <w:rFonts w:ascii="Simplified Arabic" w:hAnsi="Simplified Arabic" w:cs="Simplified Arabic" w:hint="cs"/>
          <w:sz w:val="28"/>
          <w:szCs w:val="28"/>
          <w:rtl/>
          <w:lang w:bidi="ar-IQ"/>
        </w:rPr>
        <w:t xml:space="preserve">ي رواية ابن القاسم وابن جزّي </w:t>
      </w:r>
      <w:r w:rsidRPr="001D09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D09B9">
        <w:rPr>
          <w:rFonts w:ascii="Simplified Arabic" w:hAnsi="Simplified Arabic" w:cs="Simplified Arabic" w:hint="cs"/>
          <w:sz w:val="28"/>
          <w:szCs w:val="28"/>
          <w:vertAlign w:val="superscript"/>
          <w:rtl/>
          <w:lang w:bidi="ar-IQ"/>
        </w:rPr>
        <w:t>)</w:t>
      </w:r>
      <w:r w:rsidRPr="001D09B9">
        <w:rPr>
          <w:rFonts w:ascii="Simplified Arabic" w:hAnsi="Simplified Arabic" w:cs="Simplified Arabic" w:hint="cs"/>
          <w:sz w:val="28"/>
          <w:szCs w:val="28"/>
          <w:rtl/>
          <w:lang w:bidi="ar-IQ"/>
        </w:rPr>
        <w:t>من المالكية</w:t>
      </w:r>
      <w:r>
        <w:rPr>
          <w:rFonts w:ascii="Simplified Arabic" w:hAnsi="Simplified Arabic" w:cs="Simplified Arabic" w:hint="cs"/>
          <w:sz w:val="28"/>
          <w:szCs w:val="28"/>
          <w:rtl/>
          <w:lang w:bidi="ar-IQ"/>
        </w:rPr>
        <w:t xml:space="preserve"> ،</w:t>
      </w:r>
      <w:r w:rsidRPr="001D09B9">
        <w:rPr>
          <w:rFonts w:ascii="Simplified Arabic" w:hAnsi="Simplified Arabic" w:cs="Simplified Arabic" w:hint="cs"/>
          <w:sz w:val="28"/>
          <w:szCs w:val="28"/>
          <w:rtl/>
          <w:lang w:bidi="ar-IQ"/>
        </w:rPr>
        <w:t xml:space="preserve"> وهو قول الحنفية</w:t>
      </w:r>
      <w:r>
        <w:rPr>
          <w:rFonts w:ascii="Simplified Arabic" w:hAnsi="Simplified Arabic" w:cs="Simplified Arabic" w:hint="cs"/>
          <w:sz w:val="28"/>
          <w:szCs w:val="28"/>
          <w:vertAlign w:val="superscript"/>
          <w:rtl/>
          <w:lang w:bidi="ar-IQ"/>
        </w:rPr>
        <w:t xml:space="preserve"> (3)</w:t>
      </w:r>
      <w:r w:rsidRPr="001D09B9">
        <w:rPr>
          <w:rFonts w:ascii="Simplified Arabic" w:hAnsi="Simplified Arabic" w:cs="Simplified Arabic" w:hint="cs"/>
          <w:sz w:val="28"/>
          <w:szCs w:val="28"/>
          <w:rtl/>
          <w:lang w:bidi="ar-IQ"/>
        </w:rPr>
        <w:t>والشافعية والإم</w:t>
      </w:r>
      <w:r>
        <w:rPr>
          <w:rFonts w:ascii="Simplified Arabic" w:hAnsi="Simplified Arabic" w:cs="Simplified Arabic" w:hint="cs"/>
          <w:sz w:val="28"/>
          <w:szCs w:val="28"/>
          <w:rtl/>
          <w:lang w:bidi="ar-IQ"/>
        </w:rPr>
        <w:t>امية في قول لهم، وبه قال سفيان الثوري الأوزاعي</w:t>
      </w:r>
      <w:r w:rsidRPr="001D09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D09B9">
        <w:rPr>
          <w:rFonts w:ascii="Simplified Arabic" w:hAnsi="Simplified Arabic" w:cs="Simplified Arabic" w:hint="cs"/>
          <w:sz w:val="28"/>
          <w:szCs w:val="28"/>
          <w:vertAlign w:val="superscript"/>
          <w:rtl/>
          <w:lang w:bidi="ar-IQ"/>
        </w:rPr>
        <w:t>)</w:t>
      </w:r>
    </w:p>
    <w:p w:rsidR="007737B2" w:rsidRPr="00EE5B58" w:rsidRDefault="007737B2" w:rsidP="001406DF">
      <w:pPr>
        <w:tabs>
          <w:tab w:val="left" w:pos="1631"/>
        </w:tabs>
        <w:jc w:val="both"/>
        <w:rPr>
          <w:rFonts w:ascii="Simplified Arabic" w:hAnsi="Simplified Arabic" w:cs="Simplified Arabic"/>
          <w:b/>
          <w:bCs/>
          <w:sz w:val="28"/>
          <w:szCs w:val="28"/>
          <w:rtl/>
          <w:lang w:bidi="ar-IQ"/>
        </w:rPr>
      </w:pPr>
      <w:r w:rsidRPr="00EE5B58">
        <w:rPr>
          <w:rFonts w:ascii="Simplified Arabic" w:hAnsi="Simplified Arabic" w:cs="Simplified Arabic" w:hint="cs"/>
          <w:b/>
          <w:bCs/>
          <w:sz w:val="28"/>
          <w:szCs w:val="28"/>
          <w:rtl/>
          <w:lang w:bidi="ar-IQ"/>
        </w:rPr>
        <w:t xml:space="preserve">القول الثالث : </w:t>
      </w:r>
    </w:p>
    <w:p w:rsidR="007737B2" w:rsidRPr="001406DF" w:rsidRDefault="007737B2" w:rsidP="004C3DCA">
      <w:pPr>
        <w:tabs>
          <w:tab w:val="left" w:pos="1631"/>
        </w:tabs>
        <w:jc w:val="both"/>
        <w:rPr>
          <w:rFonts w:ascii="Simplified Arabic" w:hAnsi="Simplified Arabic" w:cs="Simplified Arabic"/>
          <w:sz w:val="28"/>
          <w:szCs w:val="28"/>
          <w:rtl/>
          <w:lang w:bidi="ar-IQ"/>
        </w:rPr>
      </w:pPr>
      <w:r w:rsidRPr="001406DF">
        <w:rPr>
          <w:rFonts w:ascii="Simplified Arabic" w:hAnsi="Simplified Arabic" w:cs="Simplified Arabic" w:hint="cs"/>
          <w:sz w:val="28"/>
          <w:szCs w:val="28"/>
          <w:rtl/>
          <w:lang w:bidi="ar-IQ"/>
        </w:rPr>
        <w:t xml:space="preserve">يرى جوازالصلاة </w:t>
      </w:r>
      <w:r>
        <w:rPr>
          <w:rFonts w:ascii="Simplified Arabic" w:hAnsi="Simplified Arabic" w:cs="Simplified Arabic" w:hint="cs"/>
          <w:sz w:val="28"/>
          <w:szCs w:val="28"/>
          <w:rtl/>
          <w:lang w:bidi="ar-IQ"/>
        </w:rPr>
        <w:t>ف</w:t>
      </w:r>
      <w:r w:rsidRPr="001406DF">
        <w:rPr>
          <w:rFonts w:ascii="Simplified Arabic" w:hAnsi="Simplified Arabic" w:cs="Simplified Arabic" w:hint="cs"/>
          <w:sz w:val="28"/>
          <w:szCs w:val="28"/>
          <w:rtl/>
          <w:lang w:bidi="ar-IQ"/>
        </w:rPr>
        <w:t xml:space="preserve">ي هذه المواطن ، ذهب إلى ذلك الإمام مالك </w:t>
      </w:r>
      <w:r>
        <w:rPr>
          <w:rFonts w:ascii="Simplified Arabic" w:hAnsi="Simplified Arabic" w:cs="Simplified Arabic" w:hint="cs"/>
          <w:sz w:val="28"/>
          <w:szCs w:val="28"/>
          <w:rtl/>
          <w:lang w:bidi="ar-IQ"/>
        </w:rPr>
        <w:t>ف</w:t>
      </w:r>
      <w:r w:rsidRPr="001406DF">
        <w:rPr>
          <w:rFonts w:ascii="Simplified Arabic" w:hAnsi="Simplified Arabic" w:cs="Simplified Arabic" w:hint="cs"/>
          <w:sz w:val="28"/>
          <w:szCs w:val="28"/>
          <w:rtl/>
          <w:lang w:bidi="ar-IQ"/>
        </w:rPr>
        <w:t>ي رواية ابن بشير</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406DF">
        <w:rPr>
          <w:rFonts w:ascii="Simplified Arabic" w:hAnsi="Simplified Arabic" w:cs="Simplified Arabic" w:hint="cs"/>
          <w:sz w:val="28"/>
          <w:szCs w:val="28"/>
          <w:vertAlign w:val="superscript"/>
          <w:rtl/>
          <w:lang w:bidi="ar-IQ"/>
        </w:rPr>
        <w:t>)</w:t>
      </w:r>
      <w:r w:rsidRPr="001406DF">
        <w:rPr>
          <w:rFonts w:ascii="Simplified Arabic" w:hAnsi="Simplified Arabic" w:cs="Simplified Arabic" w:hint="cs"/>
          <w:sz w:val="28"/>
          <w:szCs w:val="28"/>
          <w:rtl/>
          <w:lang w:bidi="ar-IQ"/>
        </w:rPr>
        <w:t xml:space="preserve"> والإمام الموّاق </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406DF">
        <w:rPr>
          <w:rFonts w:ascii="Simplified Arabic" w:hAnsi="Simplified Arabic" w:cs="Simplified Arabic" w:hint="cs"/>
          <w:sz w:val="28"/>
          <w:szCs w:val="28"/>
          <w:vertAlign w:val="superscript"/>
          <w:rtl/>
          <w:lang w:bidi="ar-IQ"/>
        </w:rPr>
        <w:t>)</w:t>
      </w:r>
      <w:r w:rsidRPr="001406DF">
        <w:rPr>
          <w:rFonts w:ascii="Simplified Arabic" w:hAnsi="Simplified Arabic" w:cs="Simplified Arabic" w:hint="cs"/>
          <w:sz w:val="28"/>
          <w:szCs w:val="28"/>
          <w:rtl/>
          <w:lang w:bidi="ar-IQ"/>
        </w:rPr>
        <w:t xml:space="preserve"> من المالكية باستثناء مقبرة المشركين  والإ</w:t>
      </w:r>
      <w:r>
        <w:rPr>
          <w:rFonts w:ascii="Simplified Arabic" w:hAnsi="Simplified Arabic" w:cs="Simplified Arabic" w:hint="cs"/>
          <w:sz w:val="28"/>
          <w:szCs w:val="28"/>
          <w:rtl/>
          <w:lang w:bidi="ar-IQ"/>
        </w:rPr>
        <w:t xml:space="preserve">مام أحمد في رواية عنه ، وبه </w:t>
      </w:r>
    </w:p>
    <w:p w:rsidR="007737B2" w:rsidRDefault="007737B2" w:rsidP="00520135">
      <w:pPr>
        <w:tabs>
          <w:tab w:val="left" w:pos="1631"/>
        </w:tabs>
        <w:jc w:val="both"/>
        <w:rPr>
          <w:rFonts w:ascii="Simplified Arabic" w:hAnsi="Simplified Arabic" w:cs="Simplified Arabic"/>
          <w:sz w:val="28"/>
          <w:szCs w:val="28"/>
          <w:rtl/>
          <w:lang w:bidi="ar-IQ"/>
        </w:rPr>
      </w:pPr>
      <w:r w:rsidRPr="001D09B9">
        <w:rPr>
          <w:rFonts w:ascii="Simplified Arabic" w:hAnsi="Simplified Arabic" w:cs="Simplified Arabic" w:hint="cs"/>
          <w:sz w:val="28"/>
          <w:szCs w:val="28"/>
          <w:rtl/>
          <w:lang w:bidi="ar-IQ"/>
        </w:rPr>
        <w:t>ــــــــــــــــــــــــــــــــــــــ</w:t>
      </w:r>
      <w:r>
        <w:rPr>
          <w:rFonts w:ascii="Simplified Arabic" w:hAnsi="Simplified Arabic" w:cs="Simplified Arabic" w:hint="cs"/>
          <w:sz w:val="28"/>
          <w:szCs w:val="28"/>
          <w:rtl/>
          <w:lang w:bidi="ar-IQ"/>
        </w:rPr>
        <w:t>ـــــــ</w:t>
      </w:r>
      <w:r w:rsidRPr="001D09B9">
        <w:rPr>
          <w:rFonts w:ascii="Simplified Arabic" w:hAnsi="Simplified Arabic" w:cs="Simplified Arabic" w:hint="cs"/>
          <w:sz w:val="28"/>
          <w:szCs w:val="28"/>
          <w:rtl/>
          <w:lang w:bidi="ar-IQ"/>
        </w:rPr>
        <w:t xml:space="preserve">ـ </w:t>
      </w:r>
    </w:p>
    <w:p w:rsidR="007737B2" w:rsidRPr="008A0BEC" w:rsidRDefault="007737B2" w:rsidP="008A0BEC">
      <w:pPr>
        <w:tabs>
          <w:tab w:val="left" w:pos="1631"/>
        </w:tabs>
        <w:jc w:val="both"/>
        <w:rPr>
          <w:rFonts w:ascii="Simplified Arabic" w:hAnsi="Simplified Arabic" w:cs="Simplified Arabic"/>
          <w:b/>
          <w:bCs/>
          <w:rtl/>
          <w:lang w:bidi="ar-IQ"/>
        </w:rPr>
      </w:pPr>
      <w:r>
        <w:rPr>
          <w:rFonts w:ascii="Simplified Arabic" w:hAnsi="Simplified Arabic" w:cs="Simplified Arabic" w:hint="cs"/>
          <w:rtl/>
          <w:lang w:bidi="ar-IQ"/>
        </w:rPr>
        <w:t>(1)</w:t>
      </w:r>
      <w:r w:rsidRPr="001D09B9">
        <w:rPr>
          <w:rFonts w:ascii="Simplified Arabic" w:hAnsi="Simplified Arabic" w:cs="Simplified Arabic" w:hint="cs"/>
          <w:rtl/>
          <w:lang w:bidi="ar-IQ"/>
        </w:rPr>
        <w:t xml:space="preserve"> ينظر: تهذيب الأحكام للطوسي :2/243  ،الذخيرة للقرافي : 1/467 ، الإنصاف في معرفة الراجح من الخلاف : 1/449 ، جواهر الإكليل شرح مختصر خليل :1/ 49-50 ، منح </w:t>
      </w:r>
      <w:r>
        <w:rPr>
          <w:rFonts w:ascii="Simplified Arabic" w:hAnsi="Simplified Arabic" w:cs="Simplified Arabic" w:hint="cs"/>
          <w:rtl/>
          <w:lang w:bidi="ar-IQ"/>
        </w:rPr>
        <w:t>الجليل شرح مختصر خليل :1/116،</w:t>
      </w:r>
      <w:r w:rsidRPr="001D09B9">
        <w:rPr>
          <w:rFonts w:ascii="Simplified Arabic" w:hAnsi="Simplified Arabic" w:cs="Simplified Arabic" w:hint="cs"/>
          <w:rtl/>
          <w:lang w:bidi="ar-IQ"/>
        </w:rPr>
        <w:t xml:space="preserve">السيل الجرار للشوكاني : ص 104، فقه السنة </w:t>
      </w:r>
      <w:r>
        <w:rPr>
          <w:rFonts w:ascii="Simplified Arabic" w:hAnsi="Simplified Arabic" w:cs="Simplified Arabic" w:hint="cs"/>
          <w:rtl/>
          <w:lang w:bidi="ar-IQ"/>
        </w:rPr>
        <w:t xml:space="preserve">، السيد سابق  ، </w:t>
      </w:r>
      <w:r w:rsidRPr="001D09B9">
        <w:rPr>
          <w:rFonts w:ascii="Simplified Arabic" w:hAnsi="Simplified Arabic" w:cs="Simplified Arabic" w:hint="cs"/>
          <w:rtl/>
          <w:lang w:bidi="ar-IQ"/>
        </w:rPr>
        <w:t xml:space="preserve">دار النشردار الفتح </w:t>
      </w:r>
      <w:r>
        <w:rPr>
          <w:rFonts w:ascii="Simplified Arabic" w:hAnsi="Simplified Arabic" w:cs="Simplified Arabic" w:hint="cs"/>
          <w:rtl/>
          <w:lang w:bidi="ar-IQ"/>
        </w:rPr>
        <w:t>للإعلام</w:t>
      </w:r>
      <w:r w:rsidRPr="001D09B9">
        <w:rPr>
          <w:rFonts w:ascii="Simplified Arabic" w:hAnsi="Simplified Arabic" w:cs="Simplified Arabic" w:hint="cs"/>
          <w:rtl/>
          <w:lang w:bidi="ar-IQ"/>
        </w:rPr>
        <w:t>العربي</w:t>
      </w:r>
      <w:r w:rsidRPr="001D09B9">
        <w:rPr>
          <w:rFonts w:ascii="Simplified Arabic" w:hAnsi="Simplified Arabic" w:cs="Simplified Arabic"/>
          <w:rtl/>
          <w:lang w:bidi="ar-IQ"/>
        </w:rPr>
        <w:t xml:space="preserve"> –</w:t>
      </w:r>
      <w:r w:rsidRPr="001D09B9">
        <w:rPr>
          <w:rFonts w:ascii="Simplified Arabic" w:hAnsi="Simplified Arabic" w:cs="Simplified Arabic" w:hint="cs"/>
          <w:rtl/>
          <w:lang w:bidi="ar-IQ"/>
        </w:rPr>
        <w:t xml:space="preserve"> القاهرة </w:t>
      </w:r>
      <w:r>
        <w:rPr>
          <w:rFonts w:ascii="Simplified Arabic" w:hAnsi="Simplified Arabic" w:cs="Simplified Arabic"/>
          <w:rtl/>
          <w:lang w:bidi="ar-IQ"/>
        </w:rPr>
        <w:t>–</w:t>
      </w:r>
      <w:r w:rsidRPr="001D09B9">
        <w:rPr>
          <w:rFonts w:ascii="Simplified Arabic" w:hAnsi="Simplified Arabic" w:cs="Simplified Arabic" w:hint="cs"/>
          <w:rtl/>
          <w:lang w:bidi="ar-IQ"/>
        </w:rPr>
        <w:t xml:space="preserve"> مصر</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1423ﻫ -2003م : 1/ 299</w:t>
      </w:r>
      <w:r>
        <w:rPr>
          <w:rFonts w:ascii="Simplified Arabic" w:hAnsi="Simplified Arabic" w:cs="Simplified Arabic" w:hint="cs"/>
          <w:rtl/>
          <w:lang w:bidi="ar-IQ"/>
        </w:rPr>
        <w:t xml:space="preserve">  . </w:t>
      </w:r>
    </w:p>
    <w:p w:rsidR="007737B2" w:rsidRDefault="007737B2" w:rsidP="00C413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1D09B9">
        <w:rPr>
          <w:rFonts w:ascii="Simplified Arabic" w:hAnsi="Simplified Arabic" w:cs="Simplified Arabic" w:hint="cs"/>
          <w:rtl/>
          <w:lang w:bidi="ar-IQ"/>
        </w:rPr>
        <w:t xml:space="preserve"> هو محمد بن أحمد بن جزي الكلبي الغرناطي  أبو القاسم ، ذو مروءة وأخلاق فاضلة وديانة وعفة وطهارة  ، و كان عالما مشاركاً في فنون مختلفة من عربية وفقه وأصول وأدب وحديث ، حافظا للتفسير ، مستوعباً للأقوال ، شهد له بالفضل والتقدم أقرانه ،  </w:t>
      </w:r>
      <w:r>
        <w:rPr>
          <w:rFonts w:ascii="Simplified Arabic" w:hAnsi="Simplified Arabic" w:cs="Simplified Arabic" w:hint="cs"/>
          <w:rtl/>
          <w:lang w:bidi="ar-IQ"/>
        </w:rPr>
        <w:t>ت</w:t>
      </w:r>
      <w:r w:rsidRPr="001D09B9">
        <w:rPr>
          <w:rFonts w:ascii="Simplified Arabic" w:hAnsi="Simplified Arabic" w:cs="Simplified Arabic" w:hint="cs"/>
          <w:rtl/>
          <w:lang w:bidi="ar-IQ"/>
        </w:rPr>
        <w:t xml:space="preserve"> (741ﻫ) من تصانيفه </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 xml:space="preserve">القوانين الفقهية ، وسيلة مسلم في تهذيب صحيح مسلم ، الوصول إلى علم الأصول </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 xml:space="preserve">ينظر : الديباج المذهب : 2 / 215- 216 ، نيل الإبتهاج : 2/ 50-51 </w:t>
      </w:r>
      <w:r>
        <w:rPr>
          <w:rFonts w:ascii="Simplified Arabic" w:hAnsi="Simplified Arabic" w:cs="Simplified Arabic" w:hint="cs"/>
          <w:rtl/>
          <w:lang w:bidi="ar-IQ"/>
        </w:rPr>
        <w:t xml:space="preserve"> . </w:t>
      </w:r>
    </w:p>
    <w:p w:rsidR="007737B2" w:rsidRPr="001D09B9" w:rsidRDefault="007737B2" w:rsidP="00C413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 الكراهة عند الحنفية في هذه المسألة للتحريم . ينظر : حاشية ابن عابدين : 2 / 487 . </w:t>
      </w:r>
    </w:p>
    <w:p w:rsidR="007737B2" w:rsidRDefault="007737B2" w:rsidP="00A1535E">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rtl/>
          <w:lang w:bidi="ar-IQ"/>
        </w:rPr>
        <w:t>(4)</w:t>
      </w:r>
      <w:r w:rsidRPr="001D09B9">
        <w:rPr>
          <w:rFonts w:ascii="Simplified Arabic" w:hAnsi="Simplified Arabic" w:cs="Simplified Arabic" w:hint="cs"/>
          <w:rtl/>
          <w:lang w:bidi="ar-IQ"/>
        </w:rPr>
        <w:t xml:space="preserve"> ينظر:</w:t>
      </w:r>
      <w:r w:rsidRPr="00EA1F90">
        <w:rPr>
          <w:rFonts w:ascii="Simplified Arabic" w:hAnsi="Simplified Arabic" w:cs="Simplified Arabic" w:hint="cs"/>
          <w:rtl/>
          <w:lang w:bidi="ar-IQ"/>
        </w:rPr>
        <w:t>المدونة الكبرى للإمام مالك بن أنس الأصبحي المتوفى 197ﻫ ، رواية سحنون بن سعيد التنوخي عن عبد الرحمن بن قاسم ، ويليها مقدمات ابن رشد لبيان ما اقتضته المدونة من الأحكام للإمام ابن ال</w:t>
      </w:r>
      <w:r>
        <w:rPr>
          <w:rFonts w:ascii="Simplified Arabic" w:hAnsi="Simplified Arabic" w:cs="Simplified Arabic" w:hint="cs"/>
          <w:rtl/>
          <w:lang w:bidi="ar-IQ"/>
        </w:rPr>
        <w:t>وليد محمد بن أحمد بن رشد ت ( 520</w:t>
      </w:r>
      <w:r w:rsidRPr="00EA1F90">
        <w:rPr>
          <w:rFonts w:ascii="Simplified Arabic" w:hAnsi="Simplified Arabic" w:cs="Simplified Arabic" w:hint="cs"/>
          <w:rtl/>
          <w:lang w:bidi="ar-IQ"/>
        </w:rPr>
        <w:t>ﻫ</w:t>
      </w:r>
      <w:r>
        <w:rPr>
          <w:rFonts w:ascii="Simplified Arabic" w:hAnsi="Simplified Arabic" w:cs="Simplified Arabic" w:hint="cs"/>
          <w:rtl/>
          <w:lang w:bidi="ar-IQ"/>
        </w:rPr>
        <w:t>)</w:t>
      </w:r>
      <w:r w:rsidRPr="00EA1F90">
        <w:rPr>
          <w:rFonts w:ascii="Simplified Arabic" w:hAnsi="Simplified Arabic" w:cs="Simplified Arabic" w:hint="cs"/>
          <w:rtl/>
          <w:lang w:bidi="ar-IQ"/>
        </w:rPr>
        <w:t xml:space="preserve"> ، دار النشر دار الكتب العلمية </w:t>
      </w:r>
      <w:r w:rsidRPr="00EA1F90">
        <w:rPr>
          <w:rFonts w:ascii="Simplified Arabic" w:hAnsi="Simplified Arabic" w:cs="Simplified Arabic"/>
          <w:rtl/>
          <w:lang w:bidi="ar-IQ"/>
        </w:rPr>
        <w:t>–</w:t>
      </w:r>
      <w:r w:rsidRPr="00EA1F90">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EA1F90">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EA1F90">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EA1F90">
        <w:rPr>
          <w:rFonts w:ascii="Simplified Arabic" w:hAnsi="Simplified Arabic" w:cs="Simplified Arabic" w:hint="cs"/>
          <w:rtl/>
          <w:lang w:bidi="ar-IQ"/>
        </w:rPr>
        <w:t xml:space="preserve"> 1415ﻫ - 1994م</w:t>
      </w:r>
      <w:r w:rsidRPr="001D09B9">
        <w:rPr>
          <w:rFonts w:ascii="Simplified Arabic" w:hAnsi="Simplified Arabic" w:cs="Simplified Arabic" w:hint="cs"/>
          <w:rtl/>
          <w:lang w:bidi="ar-IQ"/>
        </w:rPr>
        <w:t xml:space="preserve">: 1/ 183 ، المحلى لابن حزم : 4/54  ، تهذيب الأحكام للطوسي :2/244 ، القوانين الفقهية : ص46 ،  مغني المحتاج :1/ 310-311 ، الفتاوى الهندية المعروفة بالفتاوى العالمكيرية في مذهب الإمام الأعظم أبي حنيفة </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 xml:space="preserve">العلامة الهمام الشيخ نظام وجماعة من علماء الهند الأعلام </w:t>
      </w:r>
      <w:r>
        <w:rPr>
          <w:rFonts w:ascii="Simplified Arabic" w:hAnsi="Simplified Arabic" w:cs="Simplified Arabic" w:hint="cs"/>
          <w:rtl/>
          <w:lang w:bidi="ar-IQ"/>
        </w:rPr>
        <w:t xml:space="preserve">، </w:t>
      </w:r>
      <w:r w:rsidRPr="001D09B9">
        <w:rPr>
          <w:rFonts w:ascii="Simplified Arabic" w:hAnsi="Simplified Arabic" w:cs="Simplified Arabic" w:hint="cs"/>
          <w:rtl/>
          <w:lang w:bidi="ar-IQ"/>
        </w:rPr>
        <w:t>ضبطه وصححه عبد اللطيف حسن عبد الرحمن</w:t>
      </w:r>
      <w:r>
        <w:rPr>
          <w:rFonts w:ascii="Simplified Arabic" w:hAnsi="Simplified Arabic" w:cs="Simplified Arabic" w:hint="cs"/>
          <w:rtl/>
          <w:lang w:bidi="ar-IQ"/>
        </w:rPr>
        <w:t xml:space="preserve"> ، دار النشر </w:t>
      </w:r>
      <w:r w:rsidRPr="001D09B9">
        <w:rPr>
          <w:rFonts w:ascii="Simplified Arabic" w:hAnsi="Simplified Arabic" w:cs="Simplified Arabic" w:hint="cs"/>
          <w:rtl/>
          <w:lang w:bidi="ar-IQ"/>
        </w:rPr>
        <w:t xml:space="preserve">دار الكتب العلمية </w:t>
      </w:r>
      <w:r w:rsidRPr="001D09B9">
        <w:rPr>
          <w:rFonts w:ascii="Simplified Arabic" w:hAnsi="Simplified Arabic" w:cs="Simplified Arabic"/>
          <w:rtl/>
          <w:lang w:bidi="ar-IQ"/>
        </w:rPr>
        <w:t>–</w:t>
      </w:r>
      <w:r w:rsidRPr="001D09B9">
        <w:rPr>
          <w:rFonts w:ascii="Simplified Arabic" w:hAnsi="Simplified Arabic" w:cs="Simplified Arabic" w:hint="cs"/>
          <w:rtl/>
          <w:lang w:bidi="ar-IQ"/>
        </w:rPr>
        <w:t xml:space="preserve">بيروت </w:t>
      </w:r>
      <w:r>
        <w:rPr>
          <w:rFonts w:ascii="Simplified Arabic" w:hAnsi="Simplified Arabic" w:cs="Simplified Arabic"/>
          <w:rtl/>
          <w:lang w:bidi="ar-IQ"/>
        </w:rPr>
        <w:t>–</w:t>
      </w:r>
      <w:r w:rsidRPr="001D09B9">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 </w:t>
      </w:r>
      <w:r w:rsidRPr="001D09B9">
        <w:rPr>
          <w:rFonts w:ascii="Simplified Arabic" w:hAnsi="Simplified Arabic" w:cs="Simplified Arabic" w:hint="cs"/>
          <w:rtl/>
          <w:lang w:bidi="ar-IQ"/>
        </w:rPr>
        <w:t xml:space="preserve">الطبعة الأولى 1421ﻫ - 2000م : 1/ 70 </w:t>
      </w:r>
      <w:r>
        <w:rPr>
          <w:rFonts w:ascii="Simplified Arabic" w:hAnsi="Simplified Arabic" w:cs="Simplified Arabic" w:hint="cs"/>
          <w:sz w:val="26"/>
          <w:szCs w:val="26"/>
          <w:rtl/>
          <w:lang w:bidi="ar-IQ"/>
        </w:rPr>
        <w:t xml:space="preserve"> . </w:t>
      </w:r>
    </w:p>
    <w:p w:rsidR="007737B2" w:rsidRPr="001406DF" w:rsidRDefault="007737B2" w:rsidP="00C41314">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1406DF">
        <w:rPr>
          <w:rFonts w:ascii="Simplified Arabic" w:hAnsi="Simplified Arabic" w:cs="Simplified Arabic" w:hint="cs"/>
          <w:rtl/>
          <w:lang w:bidi="ar-IQ"/>
        </w:rPr>
        <w:t xml:space="preserve"> هو محمد بن سعيد بن بشير بن شراحيل أبو عبد الله ، القاضي الفقيه ، تولى قضاء قرطبة وبعدله يضرب المثل ، لقي الإمام مالك وجالسه وسمع منه ، أخذ عنه محمد بن وضاح وخالد بن سعيد ، </w:t>
      </w:r>
      <w:r>
        <w:rPr>
          <w:rFonts w:ascii="Simplified Arabic" w:hAnsi="Simplified Arabic" w:cs="Simplified Arabic" w:hint="cs"/>
          <w:rtl/>
          <w:lang w:bidi="ar-IQ"/>
        </w:rPr>
        <w:t>ت</w:t>
      </w:r>
      <w:r w:rsidRPr="001406DF">
        <w:rPr>
          <w:rFonts w:ascii="Simplified Arabic" w:hAnsi="Simplified Arabic" w:cs="Simplified Arabic" w:hint="cs"/>
          <w:rtl/>
          <w:lang w:bidi="ar-IQ"/>
        </w:rPr>
        <w:t xml:space="preserve"> (198ﻫ)</w:t>
      </w:r>
      <w:r>
        <w:rPr>
          <w:rFonts w:ascii="Simplified Arabic" w:hAnsi="Simplified Arabic" w:cs="Simplified Arabic" w:hint="cs"/>
          <w:sz w:val="28"/>
          <w:szCs w:val="28"/>
          <w:rtl/>
          <w:lang w:bidi="ar-IQ"/>
        </w:rPr>
        <w:t>.</w:t>
      </w:r>
      <w:r w:rsidRPr="001406DF">
        <w:rPr>
          <w:rFonts w:ascii="Simplified Arabic" w:hAnsi="Simplified Arabic" w:cs="Simplified Arabic" w:hint="cs"/>
          <w:rtl/>
          <w:lang w:bidi="ar-IQ"/>
        </w:rPr>
        <w:t xml:space="preserve">ينظر : ترتيب المدارك </w:t>
      </w:r>
      <w:r w:rsidRPr="001406DF">
        <w:rPr>
          <w:rFonts w:ascii="Simplified Arabic" w:hAnsi="Simplified Arabic" w:cs="Simplified Arabic" w:hint="cs"/>
          <w:sz w:val="28"/>
          <w:szCs w:val="28"/>
          <w:rtl/>
          <w:lang w:bidi="ar-IQ"/>
        </w:rPr>
        <w:t xml:space="preserve">: </w:t>
      </w:r>
      <w:r w:rsidRPr="00EE5B58">
        <w:rPr>
          <w:rFonts w:ascii="Simplified Arabic" w:hAnsi="Simplified Arabic" w:cs="Simplified Arabic" w:hint="cs"/>
          <w:rtl/>
          <w:lang w:bidi="ar-IQ"/>
        </w:rPr>
        <w:t xml:space="preserve">1/639  </w:t>
      </w:r>
      <w:r>
        <w:rPr>
          <w:rFonts w:ascii="Simplified Arabic" w:hAnsi="Simplified Arabic" w:cs="Simplified Arabic" w:hint="cs"/>
          <w:sz w:val="28"/>
          <w:szCs w:val="28"/>
          <w:rtl/>
          <w:lang w:bidi="ar-IQ"/>
        </w:rPr>
        <w:t xml:space="preserve">. </w:t>
      </w:r>
    </w:p>
    <w:p w:rsidR="007737B2" w:rsidRDefault="007737B2" w:rsidP="000B1B4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(6)</w:t>
      </w:r>
      <w:r w:rsidRPr="001406DF">
        <w:rPr>
          <w:rFonts w:ascii="Simplified Arabic" w:hAnsi="Simplified Arabic" w:cs="Simplified Arabic" w:hint="cs"/>
          <w:rtl/>
          <w:lang w:bidi="ar-IQ"/>
        </w:rPr>
        <w:t xml:space="preserve"> هو محمد بن يوسف العبدري الغرناطي أبو عبدالله ، كان ضابطا لفروع المذهب المالكي قادراً على استخراجها من حبايا الزوايا  ، خاتمة علماء الأندلس الإمام المفتي العالم العامل الخطيب النظار المحقق ، </w:t>
      </w:r>
      <w:r>
        <w:rPr>
          <w:rFonts w:ascii="Simplified Arabic" w:hAnsi="Simplified Arabic" w:cs="Simplified Arabic" w:hint="cs"/>
          <w:rtl/>
          <w:lang w:bidi="ar-IQ"/>
        </w:rPr>
        <w:t xml:space="preserve">= </w:t>
      </w:r>
    </w:p>
    <w:p w:rsidR="007737B2" w:rsidRPr="00F6641A" w:rsidRDefault="007737B2" w:rsidP="00F6641A">
      <w:pPr>
        <w:tabs>
          <w:tab w:val="left" w:pos="1631"/>
        </w:tabs>
        <w:jc w:val="center"/>
        <w:rPr>
          <w:rFonts w:ascii="Simplified Arabic" w:hAnsi="Simplified Arabic" w:cs="Simplified Arabic"/>
          <w:sz w:val="28"/>
          <w:szCs w:val="28"/>
          <w:rtl/>
          <w:lang w:bidi="ar-IQ"/>
        </w:rPr>
      </w:pPr>
      <w:r w:rsidRPr="001406DF">
        <w:rPr>
          <w:rFonts w:ascii="Simplified Arabic" w:hAnsi="Simplified Arabic" w:cs="Simplified Arabic" w:hint="cs"/>
          <w:b/>
          <w:bCs/>
          <w:rtl/>
          <w:lang w:bidi="ar-IQ"/>
        </w:rPr>
        <w:t>(14</w:t>
      </w:r>
      <w:r>
        <w:rPr>
          <w:rFonts w:ascii="Simplified Arabic" w:hAnsi="Simplified Arabic" w:cs="Simplified Arabic" w:hint="cs"/>
          <w:b/>
          <w:bCs/>
          <w:rtl/>
          <w:lang w:bidi="ar-IQ"/>
        </w:rPr>
        <w:t>8</w:t>
      </w:r>
      <w:r w:rsidRPr="001406DF">
        <w:rPr>
          <w:rFonts w:ascii="Simplified Arabic" w:hAnsi="Simplified Arabic" w:cs="Simplified Arabic" w:hint="cs"/>
          <w:b/>
          <w:bCs/>
          <w:rtl/>
          <w:lang w:bidi="ar-IQ"/>
        </w:rPr>
        <w:t>)</w:t>
      </w:r>
    </w:p>
    <w:p w:rsidR="007737B2" w:rsidRDefault="007737B2" w:rsidP="004C4F92">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قال</w:t>
      </w:r>
      <w:r w:rsidRPr="001406DF">
        <w:rPr>
          <w:rFonts w:ascii="Simplified Arabic" w:hAnsi="Simplified Arabic" w:cs="Simplified Arabic" w:hint="cs"/>
          <w:sz w:val="28"/>
          <w:szCs w:val="28"/>
          <w:rtl/>
          <w:lang w:bidi="ar-IQ"/>
        </w:rPr>
        <w:t xml:space="preserve"> الظاهرية </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406D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4C4F92">
      <w:pPr>
        <w:tabs>
          <w:tab w:val="left" w:pos="1631"/>
        </w:tabs>
        <w:jc w:val="both"/>
        <w:rPr>
          <w:rFonts w:ascii="Simplified Arabic" w:hAnsi="Simplified Arabic" w:cs="Simplified Arabic"/>
          <w:sz w:val="28"/>
          <w:szCs w:val="28"/>
          <w:rtl/>
          <w:lang w:bidi="ar-IQ"/>
        </w:rPr>
      </w:pPr>
      <w:r w:rsidRPr="001406DF">
        <w:rPr>
          <w:rFonts w:ascii="Simplified Arabic" w:hAnsi="Simplified Arabic" w:cs="Simplified Arabic" w:hint="cs"/>
          <w:sz w:val="28"/>
          <w:szCs w:val="28"/>
          <w:rtl/>
          <w:lang w:bidi="ar-IQ"/>
        </w:rPr>
        <w:t xml:space="preserve">والذي رجّحه سيدي خليل </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406DF">
        <w:rPr>
          <w:rFonts w:ascii="Simplified Arabic" w:hAnsi="Simplified Arabic" w:cs="Simplified Arabic" w:hint="cs"/>
          <w:sz w:val="28"/>
          <w:szCs w:val="28"/>
          <w:vertAlign w:val="superscript"/>
          <w:rtl/>
          <w:lang w:bidi="ar-IQ"/>
        </w:rPr>
        <w:t>)</w:t>
      </w:r>
      <w:r w:rsidRPr="001406DF">
        <w:rPr>
          <w:rFonts w:ascii="Simplified Arabic" w:hAnsi="Simplified Arabic" w:cs="Simplified Arabic" w:hint="cs"/>
          <w:sz w:val="28"/>
          <w:szCs w:val="28"/>
          <w:rtl/>
          <w:lang w:bidi="ar-IQ"/>
        </w:rPr>
        <w:t xml:space="preserve"> هو جواز الصلاة في هذه المواطن  ومنها المقبرة سواء كانت عامرة أو دارسة أو كانت مقبرة للمؤمنين أو للمشركين </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406DF" w:rsidRDefault="007737B2" w:rsidP="001406DF">
      <w:pPr>
        <w:tabs>
          <w:tab w:val="left" w:pos="1631"/>
        </w:tabs>
        <w:jc w:val="both"/>
        <w:rPr>
          <w:rFonts w:ascii="Simplified Arabic" w:hAnsi="Simplified Arabic" w:cs="Simplified Arabic"/>
          <w:b/>
          <w:bCs/>
          <w:sz w:val="28"/>
          <w:szCs w:val="28"/>
          <w:rtl/>
          <w:lang w:bidi="ar-IQ"/>
        </w:rPr>
      </w:pPr>
      <w:r w:rsidRPr="001406DF">
        <w:rPr>
          <w:rFonts w:ascii="Simplified Arabic" w:hAnsi="Simplified Arabic" w:cs="Simplified Arabic" w:hint="cs"/>
          <w:b/>
          <w:bCs/>
          <w:sz w:val="28"/>
          <w:szCs w:val="28"/>
          <w:rtl/>
          <w:lang w:bidi="ar-IQ"/>
        </w:rPr>
        <w:t xml:space="preserve">الأدلة ومناقشتها :-  </w:t>
      </w:r>
    </w:p>
    <w:p w:rsidR="007737B2" w:rsidRPr="00EE5B58" w:rsidRDefault="007737B2" w:rsidP="001406DF">
      <w:pPr>
        <w:tabs>
          <w:tab w:val="left" w:pos="1631"/>
        </w:tabs>
        <w:jc w:val="both"/>
        <w:rPr>
          <w:rFonts w:ascii="Simplified Arabic" w:hAnsi="Simplified Arabic" w:cs="Simplified Arabic"/>
          <w:b/>
          <w:bCs/>
          <w:sz w:val="28"/>
          <w:szCs w:val="28"/>
          <w:rtl/>
          <w:lang w:bidi="ar-IQ"/>
        </w:rPr>
      </w:pPr>
      <w:r w:rsidRPr="00EE5B58">
        <w:rPr>
          <w:rFonts w:ascii="Simplified Arabic" w:hAnsi="Simplified Arabic" w:cs="Simplified Arabic" w:hint="cs"/>
          <w:b/>
          <w:bCs/>
          <w:sz w:val="28"/>
          <w:szCs w:val="28"/>
          <w:rtl/>
          <w:lang w:bidi="ar-IQ"/>
        </w:rPr>
        <w:t xml:space="preserve">أدلة أصحاب القول الأول :- </w:t>
      </w:r>
    </w:p>
    <w:p w:rsidR="007737B2" w:rsidRPr="001406DF" w:rsidRDefault="007737B2" w:rsidP="00EE5B58">
      <w:pPr>
        <w:tabs>
          <w:tab w:val="left" w:pos="1631"/>
        </w:tabs>
        <w:jc w:val="both"/>
        <w:rPr>
          <w:rFonts w:ascii="Simplified Arabic" w:hAnsi="Simplified Arabic" w:cs="Simplified Arabic"/>
          <w:rtl/>
          <w:lang w:bidi="ar-IQ"/>
        </w:rPr>
      </w:pPr>
      <w:r w:rsidRPr="001406DF">
        <w:rPr>
          <w:rFonts w:ascii="Simplified Arabic" w:hAnsi="Simplified Arabic" w:cs="Simplified Arabic" w:hint="cs"/>
          <w:sz w:val="28"/>
          <w:szCs w:val="28"/>
          <w:rtl/>
          <w:lang w:bidi="ar-IQ"/>
        </w:rPr>
        <w:t xml:space="preserve">1- عن عبدالله بن عمر-رضي الله عنهما-قال : ( نهى رسول الله </w:t>
      </w:r>
      <w:r w:rsidRPr="001406DF">
        <w:rPr>
          <w:rFonts w:ascii="Simplified Arabic" w:hAnsi="Simplified Arabic" w:cs="Simplified Arabic"/>
          <w:sz w:val="28"/>
          <w:szCs w:val="28"/>
          <w:rtl/>
          <w:lang w:bidi="ar-IQ"/>
        </w:rPr>
        <w:t>–</w:t>
      </w:r>
      <w:r w:rsidRPr="001406DF">
        <w:rPr>
          <w:rFonts w:ascii="Simplified Arabic" w:hAnsi="Simplified Arabic" w:cs="Simplified Arabic" w:hint="cs"/>
          <w:sz w:val="28"/>
          <w:szCs w:val="28"/>
          <w:rtl/>
          <w:lang w:bidi="ar-IQ"/>
        </w:rPr>
        <w:t xml:space="preserve">صلى الله عليه وسلم-عن الصلاة في سبعة مواطن : المقبرة والمجزرة والمزبلة والحمام   ومحجة الطريق وظهر بيت الله تعالى ومعاطن الإبل ) </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406D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rtl/>
          <w:lang w:bidi="ar-IQ"/>
        </w:rPr>
        <w:t xml:space="preserve"> . </w:t>
      </w:r>
    </w:p>
    <w:p w:rsidR="007737B2" w:rsidRPr="001406DF" w:rsidRDefault="007737B2" w:rsidP="001406DF">
      <w:pPr>
        <w:tabs>
          <w:tab w:val="left" w:pos="1631"/>
        </w:tabs>
        <w:jc w:val="both"/>
        <w:rPr>
          <w:rFonts w:ascii="Simplified Arabic" w:hAnsi="Simplified Arabic" w:cs="Simplified Arabic"/>
          <w:sz w:val="28"/>
          <w:szCs w:val="28"/>
          <w:rtl/>
          <w:lang w:bidi="ar-IQ"/>
        </w:rPr>
      </w:pPr>
      <w:r w:rsidRPr="001406DF">
        <w:rPr>
          <w:rFonts w:ascii="Simplified Arabic" w:hAnsi="Simplified Arabic" w:cs="Simplified Arabic" w:hint="cs"/>
          <w:sz w:val="28"/>
          <w:szCs w:val="28"/>
          <w:rtl/>
          <w:lang w:bidi="ar-IQ"/>
        </w:rPr>
        <w:t xml:space="preserve">وجه الدلالة : </w:t>
      </w:r>
    </w:p>
    <w:p w:rsidR="007737B2" w:rsidRPr="001406DF" w:rsidRDefault="007737B2" w:rsidP="00EE5B58">
      <w:pPr>
        <w:tabs>
          <w:tab w:val="left" w:pos="1631"/>
        </w:tabs>
        <w:jc w:val="both"/>
        <w:rPr>
          <w:rFonts w:ascii="Simplified Arabic" w:hAnsi="Simplified Arabic" w:cs="Simplified Arabic"/>
          <w:sz w:val="28"/>
          <w:szCs w:val="28"/>
          <w:rtl/>
          <w:lang w:bidi="ar-IQ"/>
        </w:rPr>
      </w:pPr>
      <w:r w:rsidRPr="001406DF">
        <w:rPr>
          <w:rFonts w:ascii="Simplified Arabic" w:hAnsi="Simplified Arabic" w:cs="Simplified Arabic" w:hint="cs"/>
          <w:sz w:val="28"/>
          <w:szCs w:val="28"/>
          <w:rtl/>
          <w:lang w:bidi="ar-IQ"/>
        </w:rPr>
        <w:t xml:space="preserve">   يدل الحديث على تحريم الصلاة في هذه المواطن ؛ لأن </w:t>
      </w:r>
      <w:r>
        <w:rPr>
          <w:rFonts w:ascii="Simplified Arabic" w:hAnsi="Simplified Arabic" w:cs="Simplified Arabic" w:hint="cs"/>
          <w:sz w:val="28"/>
          <w:szCs w:val="28"/>
          <w:rtl/>
          <w:lang w:bidi="ar-IQ"/>
        </w:rPr>
        <w:t>النهي يقتضي</w:t>
      </w:r>
      <w:r w:rsidRPr="001406DF">
        <w:rPr>
          <w:rFonts w:ascii="Simplified Arabic" w:hAnsi="Simplified Arabic" w:cs="Simplified Arabic" w:hint="cs"/>
          <w:sz w:val="28"/>
          <w:szCs w:val="28"/>
          <w:rtl/>
          <w:lang w:bidi="ar-IQ"/>
        </w:rPr>
        <w:t xml:space="preserve"> التحريم </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406DF" w:rsidRDefault="007737B2" w:rsidP="001406DF">
      <w:pPr>
        <w:tabs>
          <w:tab w:val="left" w:pos="1631"/>
        </w:tabs>
        <w:jc w:val="both"/>
        <w:rPr>
          <w:rFonts w:ascii="Simplified Arabic" w:hAnsi="Simplified Arabic" w:cs="Simplified Arabic"/>
          <w:sz w:val="28"/>
          <w:szCs w:val="28"/>
          <w:rtl/>
          <w:lang w:bidi="ar-IQ"/>
        </w:rPr>
      </w:pPr>
      <w:r w:rsidRPr="001406DF">
        <w:rPr>
          <w:rFonts w:ascii="Simplified Arabic" w:hAnsi="Simplified Arabic" w:cs="Simplified Arabic" w:hint="cs"/>
          <w:sz w:val="28"/>
          <w:szCs w:val="28"/>
          <w:rtl/>
          <w:lang w:bidi="ar-IQ"/>
        </w:rPr>
        <w:t xml:space="preserve">أجيب : </w:t>
      </w:r>
    </w:p>
    <w:p w:rsidR="007737B2" w:rsidRDefault="007737B2" w:rsidP="008309D6">
      <w:pPr>
        <w:tabs>
          <w:tab w:val="left" w:pos="1631"/>
        </w:tabs>
        <w:jc w:val="both"/>
        <w:rPr>
          <w:rFonts w:ascii="Simplified Arabic" w:hAnsi="Simplified Arabic" w:cs="Simplified Arabic"/>
          <w:sz w:val="28"/>
          <w:szCs w:val="28"/>
          <w:rtl/>
          <w:lang w:bidi="ar-IQ"/>
        </w:rPr>
      </w:pPr>
      <w:r w:rsidRPr="001406DF">
        <w:rPr>
          <w:rFonts w:ascii="Simplified Arabic" w:hAnsi="Simplified Arabic" w:cs="Simplified Arabic" w:hint="cs"/>
          <w:sz w:val="28"/>
          <w:szCs w:val="28"/>
          <w:rtl/>
          <w:lang w:bidi="ar-IQ"/>
        </w:rPr>
        <w:t xml:space="preserve">  بأن الحديث غير صحيح وقد تكلم المحدثون في إسناده ، و النهي لا يدل على التحريم فقط ، وإنما يدل على الكراهية أيضاً </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520135">
      <w:pPr>
        <w:tabs>
          <w:tab w:val="left" w:pos="1631"/>
        </w:tabs>
        <w:jc w:val="both"/>
        <w:rPr>
          <w:rFonts w:ascii="Simplified Arabic" w:hAnsi="Simplified Arabic" w:cs="Simplified Arabic"/>
          <w:sz w:val="28"/>
          <w:szCs w:val="28"/>
          <w:rtl/>
          <w:lang w:bidi="ar-IQ"/>
        </w:rPr>
      </w:pPr>
      <w:r w:rsidRPr="001406DF">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406DF">
        <w:rPr>
          <w:rFonts w:ascii="Simplified Arabic" w:hAnsi="Simplified Arabic" w:cs="Simplified Arabic" w:hint="cs"/>
          <w:sz w:val="28"/>
          <w:szCs w:val="28"/>
          <w:rtl/>
          <w:lang w:bidi="ar-IQ"/>
        </w:rPr>
        <w:t xml:space="preserve">ـ </w:t>
      </w:r>
    </w:p>
    <w:p w:rsidR="007737B2" w:rsidRDefault="007737B2" w:rsidP="000B1B4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 من </w:t>
      </w:r>
      <w:r w:rsidRPr="001406DF">
        <w:rPr>
          <w:rFonts w:ascii="Simplified Arabic" w:hAnsi="Simplified Arabic" w:cs="Simplified Arabic" w:hint="cs"/>
          <w:rtl/>
          <w:lang w:bidi="ar-IQ"/>
        </w:rPr>
        <w:t xml:space="preserve">آثاره التاج والإكليل شرح مختصر خليل </w:t>
      </w:r>
      <w:r>
        <w:rPr>
          <w:rFonts w:ascii="Simplified Arabic" w:hAnsi="Simplified Arabic" w:cs="Simplified Arabic" w:hint="cs"/>
          <w:rtl/>
          <w:lang w:bidi="ar-IQ"/>
        </w:rPr>
        <w:t xml:space="preserve">ت </w:t>
      </w:r>
      <w:r w:rsidRPr="001406DF">
        <w:rPr>
          <w:rFonts w:ascii="Simplified Arabic" w:hAnsi="Simplified Arabic" w:cs="Simplified Arabic" w:hint="cs"/>
          <w:rtl/>
          <w:lang w:bidi="ar-IQ"/>
        </w:rPr>
        <w:t xml:space="preserve">(897ﻫ)   ينظر : توشيح الديباج لعمر القرافي :ص221-222 ، نيل الإبتهاج :2 /248-249  </w:t>
      </w:r>
      <w:r>
        <w:rPr>
          <w:rFonts w:ascii="Simplified Arabic" w:hAnsi="Simplified Arabic" w:cs="Simplified Arabic" w:hint="cs"/>
          <w:sz w:val="28"/>
          <w:szCs w:val="28"/>
          <w:rtl/>
          <w:lang w:bidi="ar-IQ"/>
        </w:rPr>
        <w:t xml:space="preserve">. </w:t>
      </w:r>
    </w:p>
    <w:p w:rsidR="007737B2" w:rsidRPr="00F6641A" w:rsidRDefault="007737B2" w:rsidP="00F6641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406DF">
        <w:rPr>
          <w:rFonts w:ascii="Simplified Arabic" w:hAnsi="Simplified Arabic" w:cs="Simplified Arabic" w:hint="cs"/>
          <w:rtl/>
          <w:lang w:bidi="ar-IQ"/>
        </w:rPr>
        <w:t xml:space="preserve"> ينظر :النوادر والزيادات : 1 / 233 ، المحلّى لابن حزم : 4/54 ، المغني لابن قدامة : 2 / 263 </w:t>
      </w:r>
      <w:r w:rsidRPr="001406DF">
        <w:rPr>
          <w:rFonts w:ascii="Simplified Arabic" w:hAnsi="Simplified Arabic" w:cs="Simplified Arabic" w:hint="cs"/>
          <w:sz w:val="28"/>
          <w:szCs w:val="28"/>
          <w:rtl/>
          <w:lang w:bidi="ar-IQ"/>
        </w:rPr>
        <w:t>،</w:t>
      </w:r>
      <w:r w:rsidRPr="001406DF">
        <w:rPr>
          <w:rFonts w:ascii="Simplified Arabic" w:hAnsi="Simplified Arabic" w:cs="Simplified Arabic" w:hint="cs"/>
          <w:rtl/>
          <w:lang w:bidi="ar-IQ"/>
        </w:rPr>
        <w:t>العدة شرح العمد</w:t>
      </w:r>
      <w:r>
        <w:rPr>
          <w:rFonts w:ascii="Simplified Arabic" w:hAnsi="Simplified Arabic" w:cs="Simplified Arabic" w:hint="cs"/>
          <w:rtl/>
          <w:lang w:bidi="ar-IQ"/>
        </w:rPr>
        <w:t xml:space="preserve">ة :ص71 ، التاج والإكليل :2/65  . </w:t>
      </w:r>
    </w:p>
    <w:p w:rsidR="007737B2" w:rsidRPr="001406DF"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1406DF">
        <w:rPr>
          <w:rFonts w:ascii="Simplified Arabic" w:hAnsi="Simplified Arabic" w:cs="Simplified Arabic" w:hint="cs"/>
          <w:rtl/>
          <w:lang w:bidi="ar-IQ"/>
        </w:rPr>
        <w:t xml:space="preserve"> قال</w:t>
      </w:r>
      <w:r>
        <w:rPr>
          <w:rFonts w:ascii="Simplified Arabic" w:hAnsi="Simplified Arabic" w:cs="Simplified Arabic" w:hint="cs"/>
          <w:rtl/>
          <w:lang w:bidi="ar-IQ"/>
        </w:rPr>
        <w:t xml:space="preserve"> سيدي خليل : (وجازت الصلاة بمربض</w:t>
      </w:r>
      <w:r w:rsidRPr="001406DF">
        <w:rPr>
          <w:rFonts w:ascii="Simplified Arabic" w:hAnsi="Simplified Arabic" w:cs="Simplified Arabic" w:hint="cs"/>
          <w:rtl/>
          <w:lang w:bidi="ar-IQ"/>
        </w:rPr>
        <w:t xml:space="preserve"> بقر أو غنم كمقبرة ولو لمشرك ومز</w:t>
      </w:r>
      <w:r>
        <w:rPr>
          <w:rFonts w:ascii="Simplified Arabic" w:hAnsi="Simplified Arabic" w:cs="Simplified Arabic" w:hint="cs"/>
          <w:rtl/>
          <w:lang w:bidi="ar-IQ"/>
        </w:rPr>
        <w:t>بلة ومحجّة ومجزرة إن أُمِنَت من الن</w:t>
      </w:r>
      <w:r w:rsidRPr="001406DF">
        <w:rPr>
          <w:rFonts w:ascii="Simplified Arabic" w:hAnsi="Simplified Arabic" w:cs="Simplified Arabic" w:hint="cs"/>
          <w:rtl/>
          <w:lang w:bidi="ar-IQ"/>
        </w:rPr>
        <w:t xml:space="preserve">جس وإلاّ فلا إعادة على الأحسن إن لم تتحقق النجاسة ) ينظر: مخنصر العلامة خليل </w:t>
      </w:r>
      <w:r>
        <w:rPr>
          <w:rFonts w:ascii="Simplified Arabic" w:hAnsi="Simplified Arabic" w:cs="Simplified Arabic" w:hint="cs"/>
          <w:rtl/>
          <w:lang w:bidi="ar-IQ"/>
        </w:rPr>
        <w:t xml:space="preserve">في فقه الإمام مالك </w:t>
      </w:r>
      <w:r w:rsidRPr="001406DF">
        <w:rPr>
          <w:rFonts w:ascii="Simplified Arabic" w:hAnsi="Simplified Arabic" w:cs="Simplified Arabic" w:hint="cs"/>
          <w:rtl/>
          <w:lang w:bidi="ar-IQ"/>
        </w:rPr>
        <w:t xml:space="preserve">: ص23-24 </w:t>
      </w:r>
      <w:r>
        <w:rPr>
          <w:rFonts w:ascii="Simplified Arabic" w:hAnsi="Simplified Arabic" w:cs="Simplified Arabic" w:hint="cs"/>
          <w:rtl/>
          <w:lang w:bidi="ar-IQ"/>
        </w:rPr>
        <w:t xml:space="preserve"> . </w:t>
      </w:r>
    </w:p>
    <w:p w:rsidR="007737B2" w:rsidRDefault="007737B2" w:rsidP="0066798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 ا</w:t>
      </w:r>
      <w:r w:rsidRPr="001406DF">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1406DF">
        <w:rPr>
          <w:rFonts w:ascii="Simplified Arabic" w:hAnsi="Simplified Arabic" w:cs="Simplified Arabic" w:hint="cs"/>
          <w:rtl/>
          <w:lang w:bidi="ar-IQ"/>
        </w:rPr>
        <w:t xml:space="preserve">هذه المسألة من ترجيحات سيدي خليل على رأي محمد عليش قال : (على القول الأحسن عند بعض أهل المذهب غير ابن يونس واللخمي وابن رشد والمازري) وعلى رأي ابن عرفة الدسوقي : ( فقول المصنف على الأحسن خلافا لابن حبيب القائل بالإعادة أبداً ) </w:t>
      </w:r>
      <w:r>
        <w:rPr>
          <w:rFonts w:ascii="Simplified Arabic" w:hAnsi="Simplified Arabic" w:cs="Simplified Arabic" w:hint="cs"/>
          <w:rtl/>
          <w:lang w:bidi="ar-IQ"/>
        </w:rPr>
        <w:t>.</w:t>
      </w:r>
      <w:r w:rsidRPr="001406DF">
        <w:rPr>
          <w:rFonts w:ascii="Simplified Arabic" w:hAnsi="Simplified Arabic" w:cs="Simplified Arabic" w:hint="cs"/>
          <w:rtl/>
          <w:lang w:bidi="ar-IQ"/>
        </w:rPr>
        <w:t xml:space="preserve"> ينظر: منح الجليل شرح مختصر خليل : 1/ 116 ، حاشية الدسوقي على الشرح الكبير : 1/ 307 </w:t>
      </w:r>
      <w:r>
        <w:rPr>
          <w:rFonts w:ascii="Simplified Arabic" w:hAnsi="Simplified Arabic" w:cs="Simplified Arabic" w:hint="cs"/>
          <w:rtl/>
          <w:lang w:bidi="ar-IQ"/>
        </w:rPr>
        <w:t xml:space="preserve">  . </w:t>
      </w:r>
    </w:p>
    <w:p w:rsidR="007737B2" w:rsidRPr="001406DF" w:rsidRDefault="007737B2" w:rsidP="00A9182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(4)سنن</w:t>
      </w:r>
      <w:r w:rsidRPr="001406DF">
        <w:rPr>
          <w:rFonts w:ascii="Simplified Arabic" w:hAnsi="Simplified Arabic" w:cs="Simplified Arabic" w:hint="cs"/>
          <w:rtl/>
          <w:lang w:bidi="ar-IQ"/>
        </w:rPr>
        <w:t xml:space="preserve"> الترمذي ، أبواب الصلاة ، باب كراهية ما يصلي إليه وفيه: 2/177 برقم 346 ، وقال أبو عيسى : إسناده ليس بذاك القوي ، </w:t>
      </w:r>
      <w:r>
        <w:rPr>
          <w:rFonts w:ascii="Simplified Arabic" w:hAnsi="Simplified Arabic" w:cs="Simplified Arabic" w:hint="cs"/>
          <w:rtl/>
          <w:lang w:bidi="ar-IQ"/>
        </w:rPr>
        <w:t xml:space="preserve">سنن </w:t>
      </w:r>
      <w:r w:rsidRPr="001406DF">
        <w:rPr>
          <w:rFonts w:ascii="Simplified Arabic" w:hAnsi="Simplified Arabic" w:cs="Simplified Arabic" w:hint="cs"/>
          <w:rtl/>
          <w:lang w:bidi="ar-IQ"/>
        </w:rPr>
        <w:t xml:space="preserve">البيهقي </w:t>
      </w:r>
      <w:r>
        <w:rPr>
          <w:rFonts w:ascii="Simplified Arabic" w:hAnsi="Simplified Arabic" w:cs="Simplified Arabic" w:hint="cs"/>
          <w:rtl/>
          <w:lang w:bidi="ar-IQ"/>
        </w:rPr>
        <w:t>الكبرى</w:t>
      </w:r>
      <w:r w:rsidRPr="001406DF">
        <w:rPr>
          <w:rFonts w:ascii="Simplified Arabic" w:hAnsi="Simplified Arabic" w:cs="Simplified Arabic" w:hint="cs"/>
          <w:rtl/>
          <w:lang w:bidi="ar-IQ"/>
        </w:rPr>
        <w:t xml:space="preserve"> ، كتاب الصلاة ، باب النهي عن الصلاة على ظهر : 2/329 برقم 3959  </w:t>
      </w:r>
      <w:r>
        <w:rPr>
          <w:rFonts w:ascii="Simplified Arabic" w:hAnsi="Simplified Arabic" w:cs="Simplified Arabic" w:hint="cs"/>
          <w:rtl/>
          <w:lang w:bidi="ar-IQ"/>
        </w:rPr>
        <w:t xml:space="preserve"> . </w:t>
      </w:r>
    </w:p>
    <w:p w:rsidR="007737B2" w:rsidRPr="001406DF"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406DF">
        <w:rPr>
          <w:rFonts w:ascii="Simplified Arabic" w:hAnsi="Simplified Arabic" w:cs="Simplified Arabic" w:hint="cs"/>
          <w:rtl/>
          <w:lang w:bidi="ar-IQ"/>
        </w:rPr>
        <w:t xml:space="preserve"> ينظر: شرح الكوكب المنير: ص323 ، نيل الأوطار : ص322  </w:t>
      </w:r>
      <w:r>
        <w:rPr>
          <w:rFonts w:ascii="Simplified Arabic" w:hAnsi="Simplified Arabic" w:cs="Simplified Arabic" w:hint="cs"/>
          <w:rtl/>
          <w:lang w:bidi="ar-IQ"/>
        </w:rPr>
        <w:t xml:space="preserve"> . </w:t>
      </w:r>
    </w:p>
    <w:p w:rsidR="007737B2" w:rsidRDefault="007737B2" w:rsidP="008309D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406DF">
        <w:rPr>
          <w:rFonts w:ascii="Simplified Arabic" w:hAnsi="Simplified Arabic" w:cs="Simplified Arabic" w:hint="cs"/>
          <w:rtl/>
          <w:lang w:bidi="ar-IQ"/>
        </w:rPr>
        <w:t xml:space="preserve"> ينظر :المحلّى لابن حزم : 4 /54 ،  المحلّى على جمع الجوامع : 1/ 392 ، سبل السلام : 1/ 180  </w:t>
      </w:r>
    </w:p>
    <w:p w:rsidR="007737B2" w:rsidRPr="008309D6" w:rsidRDefault="007737B2" w:rsidP="008309D6">
      <w:pPr>
        <w:tabs>
          <w:tab w:val="left" w:pos="1631"/>
        </w:tabs>
        <w:jc w:val="center"/>
        <w:rPr>
          <w:rFonts w:ascii="Simplified Arabic" w:hAnsi="Simplified Arabic" w:cs="Simplified Arabic"/>
          <w:rtl/>
          <w:lang w:bidi="ar-IQ"/>
        </w:rPr>
      </w:pPr>
      <w:r w:rsidRPr="001966EA">
        <w:rPr>
          <w:rFonts w:ascii="Simplified Arabic" w:hAnsi="Simplified Arabic" w:cs="Simplified Arabic" w:hint="cs"/>
          <w:b/>
          <w:bCs/>
          <w:rtl/>
          <w:lang w:bidi="ar-IQ"/>
        </w:rPr>
        <w:t>(1</w:t>
      </w:r>
      <w:r>
        <w:rPr>
          <w:rFonts w:ascii="Simplified Arabic" w:hAnsi="Simplified Arabic" w:cs="Simplified Arabic" w:hint="cs"/>
          <w:b/>
          <w:bCs/>
          <w:rtl/>
          <w:lang w:bidi="ar-IQ"/>
        </w:rPr>
        <w:t>49</w:t>
      </w:r>
      <w:r w:rsidRPr="001966EA">
        <w:rPr>
          <w:rFonts w:ascii="Simplified Arabic" w:hAnsi="Simplified Arabic" w:cs="Simplified Arabic" w:hint="cs"/>
          <w:b/>
          <w:bCs/>
          <w:rtl/>
          <w:lang w:bidi="ar-IQ"/>
        </w:rPr>
        <w:t>)</w:t>
      </w:r>
    </w:p>
    <w:p w:rsidR="007737B2" w:rsidRPr="001406DF" w:rsidRDefault="007737B2" w:rsidP="00EE5B58">
      <w:pPr>
        <w:tabs>
          <w:tab w:val="left" w:pos="1631"/>
        </w:tabs>
        <w:jc w:val="both"/>
        <w:rPr>
          <w:rFonts w:ascii="Simplified Arabic" w:hAnsi="Simplified Arabic" w:cs="Simplified Arabic"/>
          <w:sz w:val="28"/>
          <w:szCs w:val="28"/>
          <w:rtl/>
          <w:lang w:bidi="ar-IQ"/>
        </w:rPr>
      </w:pPr>
      <w:r w:rsidRPr="001406DF">
        <w:rPr>
          <w:rFonts w:ascii="Simplified Arabic" w:hAnsi="Simplified Arabic" w:cs="Simplified Arabic" w:hint="cs"/>
          <w:sz w:val="28"/>
          <w:szCs w:val="28"/>
          <w:rtl/>
          <w:lang w:bidi="ar-IQ"/>
        </w:rPr>
        <w:t xml:space="preserve">2-عن أبي سعيد الخدري </w:t>
      </w:r>
      <w:r w:rsidRPr="001406DF">
        <w:rPr>
          <w:rFonts w:ascii="Simplified Arabic" w:hAnsi="Simplified Arabic" w:cs="Simplified Arabic"/>
          <w:sz w:val="28"/>
          <w:szCs w:val="28"/>
          <w:rtl/>
          <w:lang w:bidi="ar-IQ"/>
        </w:rPr>
        <w:t>–</w:t>
      </w:r>
      <w:r w:rsidRPr="001406DF">
        <w:rPr>
          <w:rFonts w:ascii="Simplified Arabic" w:hAnsi="Simplified Arabic" w:cs="Simplified Arabic" w:hint="cs"/>
          <w:sz w:val="28"/>
          <w:szCs w:val="28"/>
          <w:rtl/>
          <w:lang w:bidi="ar-IQ"/>
        </w:rPr>
        <w:t xml:space="preserve"> رضي الله عنه- قال :( قال رسول الله </w:t>
      </w:r>
      <w:r w:rsidRPr="001406DF">
        <w:rPr>
          <w:rFonts w:ascii="Simplified Arabic" w:hAnsi="Simplified Arabic" w:cs="Simplified Arabic"/>
          <w:sz w:val="28"/>
          <w:szCs w:val="28"/>
          <w:rtl/>
          <w:lang w:bidi="ar-IQ"/>
        </w:rPr>
        <w:t>–</w:t>
      </w:r>
      <w:r w:rsidRPr="001406DF">
        <w:rPr>
          <w:rFonts w:ascii="Simplified Arabic" w:hAnsi="Simplified Arabic" w:cs="Simplified Arabic" w:hint="cs"/>
          <w:sz w:val="28"/>
          <w:szCs w:val="28"/>
          <w:rtl/>
          <w:lang w:bidi="ar-IQ"/>
        </w:rPr>
        <w:t xml:space="preserve">صلى الله عليه وسلم-الأرض كلّها مسجد إلاّ المقبرة والحمام ) </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4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9F4BDD">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وجه الدلالة : </w:t>
      </w:r>
    </w:p>
    <w:p w:rsidR="007737B2" w:rsidRDefault="007737B2" w:rsidP="00EE5B58">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 xml:space="preserve">يدل الحديث على جواز الصلاة في أيّ مكان من الأرض بأستثناء المقبرة والحمام ، والمقبرة هي التي تدفن فيها الموتى ، وظاهر الحديث سواء كان على القبر أو بين القبور أو قبر مؤمن أو كافر </w:t>
      </w:r>
      <w:r w:rsidRPr="001966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966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966EA" w:rsidRDefault="007737B2" w:rsidP="001966EA">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 xml:space="preserve">أجيب : </w:t>
      </w:r>
    </w:p>
    <w:p w:rsidR="007737B2" w:rsidRPr="001966EA" w:rsidRDefault="007737B2" w:rsidP="00EE5B58">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بأن الحديث ف</w:t>
      </w:r>
      <w:r w:rsidRPr="001966EA">
        <w:rPr>
          <w:rFonts w:ascii="Simplified Arabic" w:hAnsi="Simplified Arabic" w:cs="Simplified Arabic" w:hint="cs"/>
          <w:sz w:val="28"/>
          <w:szCs w:val="28"/>
          <w:rtl/>
          <w:lang w:bidi="ar-IQ"/>
        </w:rPr>
        <w:t xml:space="preserve">يه اضطراب ، وقد ضعّفه بعض المحدثين كالإمام النووي </w:t>
      </w:r>
      <w:r w:rsidRPr="001966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966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966EA" w:rsidRDefault="007737B2" w:rsidP="001966EA">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أجيب :</w:t>
      </w:r>
    </w:p>
    <w:p w:rsidR="007737B2" w:rsidRPr="001966EA" w:rsidRDefault="007737B2" w:rsidP="00D66E59">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 xml:space="preserve">   بأنه لا يضر تضعيف بعض المحدثين للحديث </w:t>
      </w:r>
      <w:r>
        <w:rPr>
          <w:rFonts w:ascii="Simplified Arabic" w:hAnsi="Simplified Arabic" w:cs="Simplified Arabic" w:hint="cs"/>
          <w:sz w:val="28"/>
          <w:szCs w:val="28"/>
          <w:rtl/>
          <w:lang w:bidi="ar-IQ"/>
        </w:rPr>
        <w:t xml:space="preserve">مع </w:t>
      </w:r>
      <w:r w:rsidRPr="001966EA">
        <w:rPr>
          <w:rFonts w:ascii="Simplified Arabic" w:hAnsi="Simplified Arabic" w:cs="Simplified Arabic" w:hint="cs"/>
          <w:sz w:val="28"/>
          <w:szCs w:val="28"/>
          <w:rtl/>
          <w:lang w:bidi="ar-IQ"/>
        </w:rPr>
        <w:t xml:space="preserve">تصحيح بعضهم كابن حزم الظاهري </w:t>
      </w:r>
      <w:r w:rsidRPr="001966EA">
        <w:rPr>
          <w:rFonts w:ascii="Simplified Arabic" w:hAnsi="Simplified Arabic" w:cs="Simplified Arabic"/>
          <w:rtl/>
          <w:lang w:bidi="ar-IQ"/>
        </w:rPr>
        <w:t>–</w:t>
      </w:r>
      <w:r w:rsidRPr="001966EA">
        <w:rPr>
          <w:rFonts w:ascii="Simplified Arabic" w:hAnsi="Simplified Arabic" w:cs="Simplified Arabic" w:hint="cs"/>
          <w:sz w:val="28"/>
          <w:szCs w:val="28"/>
          <w:rtl/>
          <w:lang w:bidi="ar-IQ"/>
        </w:rPr>
        <w:t xml:space="preserve">رحمه الله </w:t>
      </w:r>
      <w:r w:rsidRPr="001966EA">
        <w:rPr>
          <w:rFonts w:ascii="Simplified Arabic" w:hAnsi="Simplified Arabic" w:cs="Simplified Arabic"/>
          <w:sz w:val="28"/>
          <w:szCs w:val="28"/>
          <w:rtl/>
          <w:lang w:bidi="ar-IQ"/>
        </w:rPr>
        <w:t>–</w:t>
      </w:r>
      <w:r w:rsidRPr="001966EA">
        <w:rPr>
          <w:rFonts w:ascii="Simplified Arabic" w:hAnsi="Simplified Arabic" w:cs="Simplified Arabic" w:hint="cs"/>
          <w:sz w:val="28"/>
          <w:szCs w:val="28"/>
          <w:rtl/>
          <w:lang w:bidi="ar-IQ"/>
        </w:rPr>
        <w:t xml:space="preserve"> ، وأحاديث النهي عن الصلاة إلى القبور والصلاة في المقبرة أحاديث متواترة لا يسع أحد تركها </w:t>
      </w:r>
      <w:r w:rsidRPr="001966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966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EE5B58">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 xml:space="preserve">3- عن عائشة </w:t>
      </w:r>
      <w:r w:rsidRPr="001966EA">
        <w:rPr>
          <w:rFonts w:ascii="Simplified Arabic" w:hAnsi="Simplified Arabic" w:cs="Simplified Arabic"/>
          <w:sz w:val="28"/>
          <w:szCs w:val="28"/>
          <w:rtl/>
          <w:lang w:bidi="ar-IQ"/>
        </w:rPr>
        <w:t>–</w:t>
      </w:r>
      <w:r w:rsidRPr="001966EA">
        <w:rPr>
          <w:rFonts w:ascii="Simplified Arabic" w:hAnsi="Simplified Arabic" w:cs="Simplified Arabic" w:hint="cs"/>
          <w:sz w:val="28"/>
          <w:szCs w:val="28"/>
          <w:rtl/>
          <w:lang w:bidi="ar-IQ"/>
        </w:rPr>
        <w:t xml:space="preserve">رضي الله عنها- قالت : ( قال رسول الله -صلى الله عليه وسلم- :  لعن الله اليهود والنصارى اتخذوا قبور أنبيائهم مساجد ، قالت : فلولا ذلك أُبرز قبره غير أنه خُشي أن يتخذ مسجداً) </w:t>
      </w:r>
      <w:r w:rsidRPr="001966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966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966EA" w:rsidRDefault="007737B2" w:rsidP="001966EA">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وجه الدلالة :</w:t>
      </w:r>
    </w:p>
    <w:p w:rsidR="007737B2" w:rsidRDefault="007737B2" w:rsidP="00EE5B58">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 xml:space="preserve">  بأن الحديث يدل على تحريم الصلاة في المقبرة ، وعلة التحريم أنها تؤدي إلى تعظيم الموتى والإفتنان بهم ؛ وربما أدى ذلك إلى الكفر كما جرى لكثير من الأمم الخالية </w:t>
      </w:r>
      <w:r w:rsidRPr="001966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966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FA4A1D">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ــــــــــــــــــــــــــــــــــــــــ</w:t>
      </w:r>
    </w:p>
    <w:p w:rsidR="007737B2" w:rsidRDefault="007737B2" w:rsidP="00D66E5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(1)سنن</w:t>
      </w:r>
      <w:r w:rsidRPr="001406DF">
        <w:rPr>
          <w:rFonts w:ascii="Simplified Arabic" w:hAnsi="Simplified Arabic" w:cs="Simplified Arabic" w:hint="cs"/>
          <w:rtl/>
          <w:lang w:bidi="ar-IQ"/>
        </w:rPr>
        <w:t xml:space="preserve"> ابن ماجه ، كتاب المساجد والجماعات ، باب المواضع التي تكره فيها الصلاة: 1/ 246 برقم 745</w:t>
      </w:r>
      <w:r>
        <w:rPr>
          <w:rFonts w:ascii="Simplified Arabic" w:hAnsi="Simplified Arabic" w:cs="Simplified Arabic" w:hint="cs"/>
          <w:rtl/>
          <w:lang w:bidi="ar-IQ"/>
        </w:rPr>
        <w:t xml:space="preserve"> ، سنن</w:t>
      </w:r>
      <w:r w:rsidRPr="001406DF">
        <w:rPr>
          <w:rFonts w:ascii="Simplified Arabic" w:hAnsi="Simplified Arabic" w:cs="Simplified Arabic" w:hint="cs"/>
          <w:rtl/>
          <w:lang w:bidi="ar-IQ"/>
        </w:rPr>
        <w:t xml:space="preserve"> الترمذي ، أبواب الصلاة ، باب الأرض كلها مسجد إلا المقبرة والحمام</w:t>
      </w:r>
      <w:r>
        <w:rPr>
          <w:rFonts w:ascii="Simplified Arabic" w:hAnsi="Simplified Arabic" w:cs="Simplified Arabic" w:hint="cs"/>
          <w:rtl/>
          <w:lang w:bidi="ar-IQ"/>
        </w:rPr>
        <w:t xml:space="preserve"> : 2</w:t>
      </w:r>
      <w:r w:rsidRPr="001406DF">
        <w:rPr>
          <w:rFonts w:ascii="Simplified Arabic" w:hAnsi="Simplified Arabic" w:cs="Simplified Arabic" w:hint="cs"/>
          <w:rtl/>
          <w:lang w:bidi="ar-IQ"/>
        </w:rPr>
        <w:t xml:space="preserve">/ 131 برقم </w:t>
      </w:r>
      <w:r>
        <w:rPr>
          <w:rFonts w:ascii="Simplified Arabic" w:hAnsi="Simplified Arabic" w:cs="Simplified Arabic" w:hint="cs"/>
          <w:rtl/>
          <w:lang w:bidi="ar-IQ"/>
        </w:rPr>
        <w:t xml:space="preserve">317، </w:t>
      </w:r>
      <w:r w:rsidRPr="001406DF">
        <w:rPr>
          <w:rFonts w:ascii="Simplified Arabic" w:hAnsi="Simplified Arabic" w:cs="Simplified Arabic" w:hint="cs"/>
          <w:rtl/>
          <w:lang w:bidi="ar-IQ"/>
        </w:rPr>
        <w:t xml:space="preserve">وقال أبو عيسى : هذا حديث فيه إضطراب  </w:t>
      </w:r>
      <w:r>
        <w:rPr>
          <w:rFonts w:ascii="Simplified Arabic" w:hAnsi="Simplified Arabic" w:cs="Simplified Arabic" w:hint="cs"/>
          <w:rtl/>
          <w:lang w:bidi="ar-IQ"/>
        </w:rPr>
        <w:t xml:space="preserve">. </w:t>
      </w:r>
      <w:r w:rsidRPr="001406DF">
        <w:rPr>
          <w:rFonts w:ascii="Simplified Arabic" w:hAnsi="Simplified Arabic" w:cs="Simplified Arabic" w:hint="cs"/>
          <w:rtl/>
          <w:lang w:bidi="ar-IQ"/>
        </w:rPr>
        <w:t xml:space="preserve"> قال ابن الملقن بعد أن ذكر مَن روى هذا الحديث وأسانيده وجميع طرقه </w:t>
      </w:r>
      <w:r w:rsidRPr="001406DF">
        <w:rPr>
          <w:rFonts w:cs="Simplified Arabic"/>
          <w:lang w:bidi="ar-IQ"/>
        </w:rPr>
        <w:t>:</w:t>
      </w:r>
      <w:r w:rsidRPr="001406DF">
        <w:rPr>
          <w:rFonts w:ascii="Simplified Arabic" w:hAnsi="Simplified Arabic" w:cs="Simplified Arabic" w:hint="cs"/>
          <w:rtl/>
          <w:lang w:bidi="ar-IQ"/>
        </w:rPr>
        <w:t xml:space="preserve"> (فظهر بهذا صحة الحديث وزوال الشك في رفعه)</w:t>
      </w:r>
      <w:r>
        <w:rPr>
          <w:rFonts w:ascii="Simplified Arabic" w:hAnsi="Simplified Arabic" w:cs="Simplified Arabic" w:hint="cs"/>
          <w:rtl/>
          <w:lang w:bidi="ar-IQ"/>
        </w:rPr>
        <w:t xml:space="preserve"> . </w:t>
      </w:r>
      <w:r w:rsidRPr="001406DF">
        <w:rPr>
          <w:rFonts w:ascii="Simplified Arabic" w:hAnsi="Simplified Arabic" w:cs="Simplified Arabic" w:hint="cs"/>
          <w:rtl/>
          <w:lang w:bidi="ar-IQ"/>
        </w:rPr>
        <w:t xml:space="preserve"> البدر المنير: 4 / 124 </w:t>
      </w:r>
      <w:r>
        <w:rPr>
          <w:rFonts w:ascii="Simplified Arabic" w:hAnsi="Simplified Arabic" w:cs="Simplified Arabic" w:hint="cs"/>
          <w:rtl/>
          <w:lang w:bidi="ar-IQ"/>
        </w:rPr>
        <w:t>.</w:t>
      </w:r>
    </w:p>
    <w:p w:rsidR="007737B2" w:rsidRPr="001966EA" w:rsidRDefault="007737B2" w:rsidP="00EE5B58">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1966EA">
        <w:rPr>
          <w:rFonts w:ascii="Simplified Arabic" w:hAnsi="Simplified Arabic" w:cs="Simplified Arabic" w:hint="cs"/>
          <w:rtl/>
          <w:lang w:bidi="ar-IQ"/>
        </w:rPr>
        <w:t xml:space="preserve"> ينظر : المغني لابن قدامة : 2 / 264 ، سبل السلام : 1 / 179</w:t>
      </w:r>
      <w:r>
        <w:rPr>
          <w:rFonts w:ascii="Simplified Arabic" w:hAnsi="Simplified Arabic" w:cs="Simplified Arabic" w:hint="cs"/>
          <w:sz w:val="28"/>
          <w:szCs w:val="28"/>
          <w:rtl/>
          <w:lang w:bidi="ar-IQ"/>
        </w:rPr>
        <w:t xml:space="preserve"> . </w:t>
      </w:r>
    </w:p>
    <w:p w:rsidR="007737B2" w:rsidRPr="001966EA"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1966EA">
        <w:rPr>
          <w:rFonts w:ascii="Simplified Arabic" w:hAnsi="Simplified Arabic" w:cs="Simplified Arabic" w:hint="cs"/>
          <w:rtl/>
          <w:lang w:bidi="ar-IQ"/>
        </w:rPr>
        <w:t xml:space="preserve"> ينظر : البدر المنير : 4 / 126   </w:t>
      </w:r>
      <w:r>
        <w:rPr>
          <w:rFonts w:ascii="Simplified Arabic" w:hAnsi="Simplified Arabic" w:cs="Simplified Arabic" w:hint="cs"/>
          <w:rtl/>
          <w:lang w:bidi="ar-IQ"/>
        </w:rPr>
        <w:t>.</w:t>
      </w:r>
    </w:p>
    <w:p w:rsidR="007737B2" w:rsidRPr="001966EA"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966EA">
        <w:rPr>
          <w:rFonts w:ascii="Simplified Arabic" w:hAnsi="Simplified Arabic" w:cs="Simplified Arabic" w:hint="cs"/>
          <w:rtl/>
          <w:lang w:bidi="ar-IQ"/>
        </w:rPr>
        <w:t xml:space="preserve"> ينظر : المحلّى لابن حزم : 5 / 98  </w:t>
      </w:r>
      <w:r>
        <w:rPr>
          <w:rFonts w:ascii="Simplified Arabic" w:hAnsi="Simplified Arabic" w:cs="Simplified Arabic" w:hint="cs"/>
          <w:rtl/>
          <w:lang w:bidi="ar-IQ"/>
        </w:rPr>
        <w:t xml:space="preserve">. </w:t>
      </w:r>
    </w:p>
    <w:p w:rsidR="007737B2" w:rsidRPr="001966EA" w:rsidRDefault="007737B2" w:rsidP="00D66E5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(5)صحيح</w:t>
      </w:r>
      <w:r w:rsidRPr="001966EA">
        <w:rPr>
          <w:rFonts w:ascii="Simplified Arabic" w:hAnsi="Simplified Arabic" w:cs="Simplified Arabic" w:hint="cs"/>
          <w:rtl/>
          <w:lang w:bidi="ar-IQ"/>
        </w:rPr>
        <w:t xml:space="preserve"> البخاري ، كتاب الجنائز، باب ما جاء في قبر النبي- صلى الله عليه وسلم وأبي بكر وعمر :1/468 برقم 1324 ، </w:t>
      </w:r>
      <w:r>
        <w:rPr>
          <w:rFonts w:ascii="Simplified Arabic" w:hAnsi="Simplified Arabic" w:cs="Simplified Arabic" w:hint="cs"/>
          <w:rtl/>
          <w:lang w:bidi="ar-IQ"/>
        </w:rPr>
        <w:t xml:space="preserve">صحيح </w:t>
      </w:r>
      <w:r w:rsidRPr="001966EA">
        <w:rPr>
          <w:rFonts w:ascii="Simplified Arabic" w:hAnsi="Simplified Arabic" w:cs="Simplified Arabic" w:hint="cs"/>
          <w:rtl/>
          <w:lang w:bidi="ar-IQ"/>
        </w:rPr>
        <w:t>مس</w:t>
      </w:r>
      <w:r>
        <w:rPr>
          <w:rFonts w:ascii="Simplified Arabic" w:hAnsi="Simplified Arabic" w:cs="Simplified Arabic" w:hint="cs"/>
          <w:rtl/>
          <w:lang w:bidi="ar-IQ"/>
        </w:rPr>
        <w:t xml:space="preserve">لم ، كتاب المساجد، باب </w:t>
      </w:r>
      <w:r w:rsidRPr="001966EA">
        <w:rPr>
          <w:rFonts w:ascii="Simplified Arabic" w:hAnsi="Simplified Arabic" w:cs="Simplified Arabic" w:hint="cs"/>
          <w:rtl/>
          <w:lang w:bidi="ar-IQ"/>
        </w:rPr>
        <w:t xml:space="preserve">النهي عن بناء المساجد على القبورواتخاد الصور فيها :2 /67 برقم 1212 </w:t>
      </w:r>
      <w:r>
        <w:rPr>
          <w:rFonts w:ascii="Simplified Arabic" w:hAnsi="Simplified Arabic" w:cs="Simplified Arabic" w:hint="cs"/>
          <w:rtl/>
          <w:lang w:bidi="ar-IQ"/>
        </w:rPr>
        <w:t>.</w:t>
      </w:r>
    </w:p>
    <w:p w:rsidR="007737B2" w:rsidRPr="001406DF"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966EA">
        <w:rPr>
          <w:rFonts w:ascii="Simplified Arabic" w:hAnsi="Simplified Arabic" w:cs="Simplified Arabic" w:hint="cs"/>
          <w:rtl/>
          <w:lang w:bidi="ar-IQ"/>
        </w:rPr>
        <w:t xml:space="preserve"> ينظر: شرح النووي </w:t>
      </w:r>
      <w:r>
        <w:rPr>
          <w:rFonts w:ascii="Simplified Arabic" w:hAnsi="Simplified Arabic" w:cs="Simplified Arabic" w:hint="cs"/>
          <w:rtl/>
          <w:lang w:bidi="ar-IQ"/>
        </w:rPr>
        <w:t xml:space="preserve">على </w:t>
      </w:r>
      <w:r w:rsidRPr="001966EA">
        <w:rPr>
          <w:rFonts w:ascii="Simplified Arabic" w:hAnsi="Simplified Arabic" w:cs="Simplified Arabic" w:hint="cs"/>
          <w:rtl/>
          <w:lang w:bidi="ar-IQ"/>
        </w:rPr>
        <w:t xml:space="preserve">صحيح مسلم : 5 / 13  </w:t>
      </w:r>
      <w:r>
        <w:rPr>
          <w:rFonts w:ascii="Simplified Arabic" w:hAnsi="Simplified Arabic" w:cs="Simplified Arabic" w:hint="cs"/>
          <w:rtl/>
          <w:lang w:bidi="ar-IQ"/>
        </w:rPr>
        <w:t>.</w:t>
      </w:r>
    </w:p>
    <w:p w:rsidR="007737B2" w:rsidRPr="001966EA" w:rsidRDefault="007737B2" w:rsidP="00AF2892">
      <w:pPr>
        <w:tabs>
          <w:tab w:val="left" w:pos="1631"/>
        </w:tabs>
        <w:jc w:val="center"/>
        <w:rPr>
          <w:rFonts w:ascii="Simplified Arabic" w:hAnsi="Simplified Arabic" w:cs="Simplified Arabic"/>
          <w:b/>
          <w:bCs/>
          <w:rtl/>
          <w:lang w:bidi="ar-IQ"/>
        </w:rPr>
      </w:pPr>
      <w:r w:rsidRPr="001966EA">
        <w:rPr>
          <w:rFonts w:ascii="Simplified Arabic" w:hAnsi="Simplified Arabic" w:cs="Simplified Arabic" w:hint="cs"/>
          <w:b/>
          <w:bCs/>
          <w:rtl/>
          <w:lang w:bidi="ar-IQ"/>
        </w:rPr>
        <w:t>(15</w:t>
      </w:r>
      <w:r>
        <w:rPr>
          <w:rFonts w:ascii="Simplified Arabic" w:hAnsi="Simplified Arabic" w:cs="Simplified Arabic" w:hint="cs"/>
          <w:b/>
          <w:bCs/>
          <w:rtl/>
          <w:lang w:bidi="ar-IQ"/>
        </w:rPr>
        <w:t>0</w:t>
      </w:r>
      <w:r w:rsidRPr="001966EA">
        <w:rPr>
          <w:rFonts w:ascii="Simplified Arabic" w:hAnsi="Simplified Arabic" w:cs="Simplified Arabic" w:hint="cs"/>
          <w:b/>
          <w:bCs/>
          <w:rtl/>
          <w:lang w:bidi="ar-IQ"/>
        </w:rPr>
        <w:t>)</w:t>
      </w:r>
    </w:p>
    <w:p w:rsidR="007737B2" w:rsidRPr="001966EA" w:rsidRDefault="007737B2" w:rsidP="008309D6">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أجيب :</w:t>
      </w:r>
    </w:p>
    <w:p w:rsidR="007737B2" w:rsidRPr="001966EA" w:rsidRDefault="007737B2" w:rsidP="00EE5B58">
      <w:pPr>
        <w:tabs>
          <w:tab w:val="left" w:pos="1631"/>
        </w:tabs>
        <w:jc w:val="both"/>
        <w:rPr>
          <w:rFonts w:ascii="Simplified Arabic" w:hAnsi="Simplified Arabic" w:cs="Simplified Arabic"/>
          <w:rtl/>
          <w:lang w:bidi="ar-IQ"/>
        </w:rPr>
      </w:pPr>
      <w:r w:rsidRPr="001966EA">
        <w:rPr>
          <w:rFonts w:ascii="Simplified Arabic" w:hAnsi="Simplified Arabic" w:cs="Simplified Arabic" w:hint="cs"/>
          <w:sz w:val="28"/>
          <w:szCs w:val="28"/>
          <w:rtl/>
          <w:lang w:bidi="ar-IQ"/>
        </w:rPr>
        <w:t xml:space="preserve">بأن الحديث ورد في المرض الذي مات فيه-صلى الله عليه وسلم-بخمسة أيام ، ويحمل الوعيد على من كان في ذلك الزمان ؛ لأن زمانهم كان قريب العهد  من عبادة الأوثان </w:t>
      </w:r>
      <w:r w:rsidRPr="001966EA">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w:t>
      </w:r>
    </w:p>
    <w:p w:rsidR="007737B2" w:rsidRPr="001966EA" w:rsidRDefault="007737B2" w:rsidP="003072A8">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والذي يبدو أن هذا التأويل بعيد ؛ لأن عبادة الأوثان غير مختصة بمكان ولا زمان ، كما نراها في هذا الزمان مع تطوره في جميع النواحي ، إضافة إلى أن التأويل حجة عليهم</w:t>
      </w:r>
      <w:r>
        <w:rPr>
          <w:rFonts w:ascii="Simplified Arabic" w:hAnsi="Simplified Arabic" w:cs="Simplified Arabic" w:hint="cs"/>
          <w:sz w:val="28"/>
          <w:szCs w:val="28"/>
          <w:rtl/>
          <w:lang w:bidi="ar-IQ"/>
        </w:rPr>
        <w:t xml:space="preserve"> ؛</w:t>
      </w:r>
      <w:r w:rsidRPr="001966EA">
        <w:rPr>
          <w:rFonts w:ascii="Simplified Arabic" w:hAnsi="Simplified Arabic" w:cs="Simplified Arabic" w:hint="cs"/>
          <w:sz w:val="28"/>
          <w:szCs w:val="28"/>
          <w:rtl/>
          <w:lang w:bidi="ar-IQ"/>
        </w:rPr>
        <w:t xml:space="preserve">لأن الحديث إذا كان واردا قبل موته بخمسة أيام فيكون ناسخاً للأحاديث الدالة على أن الأرض كلّها مسجد </w:t>
      </w:r>
      <w:r>
        <w:rPr>
          <w:rFonts w:ascii="Simplified Arabic" w:hAnsi="Simplified Arabic" w:cs="Simplified Arabic" w:hint="cs"/>
          <w:sz w:val="28"/>
          <w:szCs w:val="28"/>
          <w:rtl/>
          <w:lang w:bidi="ar-IQ"/>
        </w:rPr>
        <w:t>.</w:t>
      </w:r>
    </w:p>
    <w:p w:rsidR="007737B2" w:rsidRPr="001966EA" w:rsidRDefault="007737B2" w:rsidP="00EE5B58">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ا</w:t>
      </w:r>
      <w:r w:rsidRPr="001966EA">
        <w:rPr>
          <w:rFonts w:ascii="Simplified Arabic" w:hAnsi="Simplified Arabic" w:cs="Simplified Arabic" w:hint="cs"/>
          <w:sz w:val="28"/>
          <w:szCs w:val="28"/>
          <w:rtl/>
          <w:lang w:bidi="ar-IQ"/>
        </w:rPr>
        <w:t xml:space="preserve">حتجوا بأن الغالب في هذه المواطن هو النجاسة ،فعلق حكم الصلاة بهذا الغالب ، كما علّق حكم نقض الوضوء بالنوم دون حقيقة النوم ؛لأن النوم هو الغالب </w:t>
      </w:r>
      <w:r w:rsidRPr="001966EA">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w:t>
      </w:r>
    </w:p>
    <w:p w:rsidR="007737B2" w:rsidRPr="001966EA" w:rsidRDefault="007737B2" w:rsidP="00FA4A1D">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b/>
          <w:bCs/>
          <w:sz w:val="28"/>
          <w:szCs w:val="28"/>
          <w:rtl/>
          <w:lang w:bidi="ar-IQ"/>
        </w:rPr>
        <w:t>أدلة</w:t>
      </w:r>
      <w:r w:rsidRPr="00063E7D">
        <w:rPr>
          <w:rFonts w:ascii="Simplified Arabic" w:hAnsi="Simplified Arabic" w:cs="Simplified Arabic" w:hint="cs"/>
          <w:b/>
          <w:bCs/>
          <w:sz w:val="28"/>
          <w:szCs w:val="28"/>
          <w:rtl/>
          <w:lang w:bidi="ar-IQ"/>
        </w:rPr>
        <w:t>أصحاب القول الثاني :-</w:t>
      </w:r>
    </w:p>
    <w:p w:rsidR="007737B2" w:rsidRPr="001966EA" w:rsidRDefault="007737B2" w:rsidP="00EE5B58">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 xml:space="preserve">  احتجوا بدليل واحد وهو أنهم حمّلوا الأحاديث التي استدل بها أصحاب القول الأول على الكراهية ؛ لأن النهي يدل عليها </w:t>
      </w:r>
      <w:r w:rsidRPr="001966EA">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w:t>
      </w:r>
    </w:p>
    <w:p w:rsidR="007737B2" w:rsidRPr="00E51352" w:rsidRDefault="007737B2" w:rsidP="00FA4A1D">
      <w:pPr>
        <w:tabs>
          <w:tab w:val="left" w:pos="1631"/>
        </w:tabs>
        <w:jc w:val="both"/>
        <w:rPr>
          <w:rFonts w:ascii="Simplified Arabic" w:hAnsi="Simplified Arabic" w:cs="Simplified Arabic"/>
          <w:b/>
          <w:bCs/>
          <w:sz w:val="28"/>
          <w:szCs w:val="28"/>
          <w:rtl/>
          <w:lang w:bidi="ar-IQ"/>
        </w:rPr>
      </w:pPr>
      <w:r w:rsidRPr="00E51352">
        <w:rPr>
          <w:rFonts w:ascii="Simplified Arabic" w:hAnsi="Simplified Arabic" w:cs="Simplified Arabic" w:hint="cs"/>
          <w:b/>
          <w:bCs/>
          <w:sz w:val="28"/>
          <w:szCs w:val="28"/>
          <w:rtl/>
          <w:lang w:bidi="ar-IQ"/>
        </w:rPr>
        <w:t xml:space="preserve"> أدلة أصحاب القول الثالث :- </w:t>
      </w:r>
    </w:p>
    <w:p w:rsidR="007737B2" w:rsidRPr="001966EA" w:rsidRDefault="007737B2" w:rsidP="00EE5B58">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 xml:space="preserve">1- عن جابر بن عبدالله </w:t>
      </w:r>
      <w:r w:rsidRPr="00063E7D">
        <w:rPr>
          <w:rFonts w:ascii="Simplified Arabic" w:hAnsi="Simplified Arabic" w:cs="Simplified Arabic"/>
          <w:sz w:val="28"/>
          <w:szCs w:val="28"/>
          <w:rtl/>
          <w:lang w:bidi="ar-IQ"/>
        </w:rPr>
        <w:t>–</w:t>
      </w:r>
      <w:r w:rsidRPr="00063E7D">
        <w:rPr>
          <w:rFonts w:ascii="Simplified Arabic" w:hAnsi="Simplified Arabic" w:cs="Simplified Arabic" w:hint="cs"/>
          <w:sz w:val="28"/>
          <w:szCs w:val="28"/>
          <w:rtl/>
          <w:lang w:bidi="ar-IQ"/>
        </w:rPr>
        <w:t xml:space="preserve">رضي الله عنه </w:t>
      </w:r>
      <w:r w:rsidRPr="00063E7D">
        <w:rPr>
          <w:rFonts w:ascii="Simplified Arabic" w:hAnsi="Simplified Arabic" w:cs="Simplified Arabic"/>
          <w:sz w:val="28"/>
          <w:szCs w:val="28"/>
          <w:rtl/>
          <w:lang w:bidi="ar-IQ"/>
        </w:rPr>
        <w:t>–</w:t>
      </w:r>
      <w:r w:rsidRPr="001966EA">
        <w:rPr>
          <w:rFonts w:ascii="Simplified Arabic" w:hAnsi="Simplified Arabic" w:cs="Simplified Arabic" w:hint="cs"/>
          <w:sz w:val="28"/>
          <w:szCs w:val="28"/>
          <w:rtl/>
          <w:lang w:bidi="ar-IQ"/>
        </w:rPr>
        <w:t xml:space="preserve">قال : قال رسول الله </w:t>
      </w:r>
      <w:r w:rsidRPr="00063E7D">
        <w:rPr>
          <w:rFonts w:ascii="Simplified Arabic" w:hAnsi="Simplified Arabic" w:cs="Simplified Arabic"/>
          <w:sz w:val="28"/>
          <w:szCs w:val="28"/>
          <w:rtl/>
          <w:lang w:bidi="ar-IQ"/>
        </w:rPr>
        <w:t>–</w:t>
      </w:r>
      <w:r w:rsidRPr="00063E7D">
        <w:rPr>
          <w:rFonts w:ascii="Simplified Arabic" w:hAnsi="Simplified Arabic" w:cs="Simplified Arabic" w:hint="cs"/>
          <w:sz w:val="28"/>
          <w:szCs w:val="28"/>
          <w:rtl/>
          <w:lang w:bidi="ar-IQ"/>
        </w:rPr>
        <w:t xml:space="preserve"> صلى الله عليه وسلم -</w:t>
      </w:r>
      <w:r w:rsidRPr="00063E7D">
        <w:rPr>
          <w:rFonts w:ascii="Simplified Arabic" w:hAnsi="Simplified Arabic" w:cs="Simplified Arabic" w:hint="cs"/>
          <w:sz w:val="32"/>
          <w:szCs w:val="32"/>
          <w:rtl/>
          <w:lang w:bidi="ar-IQ"/>
        </w:rPr>
        <w:t xml:space="preserve"> : </w:t>
      </w:r>
      <w:r w:rsidRPr="001966EA">
        <w:rPr>
          <w:rFonts w:ascii="Simplified Arabic" w:hAnsi="Simplified Arabic" w:cs="Simplified Arabic" w:hint="cs"/>
          <w:sz w:val="28"/>
          <w:szCs w:val="28"/>
          <w:rtl/>
          <w:lang w:bidi="ar-IQ"/>
        </w:rPr>
        <w:t xml:space="preserve">(أعطيت خمساً لم يعطهنّ أحد قبلي نصرت بالرعب مسيرة شهر،وجعلت لي الأرض مسجداً وطهوراً  وأيّما رجل أدركته الصلاة فليصلّ ) </w:t>
      </w:r>
      <w:r w:rsidRPr="001966EA">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w:t>
      </w:r>
    </w:p>
    <w:p w:rsidR="007737B2" w:rsidRPr="001966EA" w:rsidRDefault="007737B2" w:rsidP="00FA4A1D">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 xml:space="preserve">وجه الدلالة : </w:t>
      </w:r>
    </w:p>
    <w:p w:rsidR="007737B2" w:rsidRPr="00063E7D" w:rsidRDefault="007737B2" w:rsidP="00EE5B58">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هذا الحديث عام لكل مواطن ، ومن فضائل الرسول</w:t>
      </w:r>
      <w:r w:rsidRPr="001966EA">
        <w:rPr>
          <w:rFonts w:ascii="Simplified Arabic" w:hAnsi="Simplified Arabic" w:cs="Simplified Arabic"/>
          <w:sz w:val="28"/>
          <w:szCs w:val="28"/>
          <w:rtl/>
          <w:lang w:bidi="ar-IQ"/>
        </w:rPr>
        <w:t>–</w:t>
      </w:r>
      <w:r w:rsidRPr="001966EA">
        <w:rPr>
          <w:rFonts w:ascii="Simplified Arabic" w:hAnsi="Simplified Arabic" w:cs="Simplified Arabic" w:hint="cs"/>
          <w:sz w:val="28"/>
          <w:szCs w:val="28"/>
          <w:rtl/>
          <w:lang w:bidi="ar-IQ"/>
        </w:rPr>
        <w:t>عليه الصلاة والسلام- وما كان</w:t>
      </w:r>
      <w:r w:rsidRPr="00063E7D">
        <w:rPr>
          <w:rFonts w:ascii="Simplified Arabic" w:hAnsi="Simplified Arabic" w:cs="Simplified Arabic" w:hint="cs"/>
          <w:sz w:val="28"/>
          <w:szCs w:val="28"/>
          <w:rtl/>
          <w:lang w:bidi="ar-IQ"/>
        </w:rPr>
        <w:t xml:space="preserve"> من فضائله</w:t>
      </w:r>
      <w:r w:rsidRPr="00063E7D">
        <w:rPr>
          <w:rFonts w:ascii="Simplified Arabic" w:hAnsi="Simplified Arabic" w:cs="Simplified Arabic"/>
          <w:sz w:val="32"/>
          <w:szCs w:val="32"/>
          <w:rtl/>
          <w:lang w:bidi="ar-IQ"/>
        </w:rPr>
        <w:t>–</w:t>
      </w:r>
      <w:r w:rsidRPr="00063E7D">
        <w:rPr>
          <w:rFonts w:ascii="Simplified Arabic" w:hAnsi="Simplified Arabic" w:cs="Simplified Arabic" w:hint="cs"/>
          <w:sz w:val="28"/>
          <w:szCs w:val="28"/>
          <w:rtl/>
          <w:lang w:bidi="ar-IQ"/>
        </w:rPr>
        <w:t>عليه الصلاة والسلام- لا تقبل النسخ وإنّما تكون ناسخة لغيرها</w:t>
      </w:r>
      <w:r w:rsidRPr="00063E7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063E7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966EA" w:rsidRDefault="007737B2" w:rsidP="00B84E50">
      <w:pPr>
        <w:tabs>
          <w:tab w:val="left" w:pos="1631"/>
        </w:tabs>
        <w:jc w:val="both"/>
        <w:rPr>
          <w:rFonts w:ascii="Simplified Arabic" w:hAnsi="Simplified Arabic" w:cs="Simplified Arabic"/>
          <w:sz w:val="28"/>
          <w:szCs w:val="28"/>
          <w:rtl/>
          <w:lang w:bidi="ar-IQ"/>
        </w:rPr>
      </w:pPr>
      <w:r w:rsidRPr="00063E7D">
        <w:rPr>
          <w:rFonts w:ascii="Simplified Arabic" w:hAnsi="Simplified Arabic" w:cs="Simplified Arabic" w:hint="cs"/>
          <w:sz w:val="28"/>
          <w:szCs w:val="28"/>
          <w:rtl/>
          <w:lang w:bidi="ar-IQ"/>
        </w:rPr>
        <w:t xml:space="preserve">أجيب : </w:t>
      </w:r>
    </w:p>
    <w:p w:rsidR="007737B2" w:rsidRPr="001966EA" w:rsidRDefault="007737B2" w:rsidP="00FA4A1D">
      <w:pPr>
        <w:tabs>
          <w:tab w:val="left" w:pos="1631"/>
        </w:tabs>
        <w:jc w:val="both"/>
        <w:rPr>
          <w:rFonts w:ascii="Simplified Arabic" w:hAnsi="Simplified Arabic" w:cs="Simplified Arabic"/>
          <w:sz w:val="28"/>
          <w:szCs w:val="28"/>
          <w:rtl/>
          <w:lang w:bidi="ar-IQ"/>
        </w:rPr>
      </w:pPr>
      <w:r w:rsidRPr="001966EA">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1966EA" w:rsidRDefault="007737B2" w:rsidP="00FA4A1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966EA">
        <w:rPr>
          <w:rFonts w:ascii="Simplified Arabic" w:hAnsi="Simplified Arabic" w:cs="Simplified Arabic" w:hint="cs"/>
          <w:rtl/>
          <w:lang w:bidi="ar-IQ"/>
        </w:rPr>
        <w:t xml:space="preserve"> ينظر: نيل الأوطار : ص320</w:t>
      </w:r>
      <w:r>
        <w:rPr>
          <w:rFonts w:ascii="Simplified Arabic" w:hAnsi="Simplified Arabic" w:cs="Simplified Arabic" w:hint="cs"/>
          <w:rtl/>
          <w:lang w:bidi="ar-IQ"/>
        </w:rPr>
        <w:t xml:space="preserve">  . </w:t>
      </w:r>
    </w:p>
    <w:p w:rsidR="007737B2" w:rsidRPr="001966EA" w:rsidRDefault="007737B2" w:rsidP="00FF5EF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1966EA">
        <w:rPr>
          <w:rFonts w:ascii="Simplified Arabic" w:hAnsi="Simplified Arabic" w:cs="Simplified Arabic" w:hint="cs"/>
          <w:rtl/>
          <w:lang w:bidi="ar-IQ"/>
        </w:rPr>
        <w:t xml:space="preserve"> ينظر : المغني لابن قدامة : 2 / 265 ، حاشية العدوي على الخرشي : 1/443 </w:t>
      </w:r>
      <w:r>
        <w:rPr>
          <w:rFonts w:ascii="Simplified Arabic" w:hAnsi="Simplified Arabic" w:cs="Simplified Arabic" w:hint="cs"/>
          <w:rtl/>
          <w:lang w:bidi="ar-IQ"/>
        </w:rPr>
        <w:t xml:space="preserve">، المفصل  د- عبد الكريم زيدان </w:t>
      </w:r>
      <w:r w:rsidRPr="001966EA">
        <w:rPr>
          <w:rFonts w:ascii="Simplified Arabic" w:hAnsi="Simplified Arabic" w:cs="Simplified Arabic" w:hint="cs"/>
          <w:rtl/>
          <w:lang w:bidi="ar-IQ"/>
        </w:rPr>
        <w:t xml:space="preserve">: 1 /183 </w:t>
      </w:r>
      <w:r>
        <w:rPr>
          <w:rFonts w:ascii="Simplified Arabic" w:hAnsi="Simplified Arabic" w:cs="Simplified Arabic" w:hint="cs"/>
          <w:rtl/>
          <w:lang w:bidi="ar-IQ"/>
        </w:rPr>
        <w:t xml:space="preserve"> . </w:t>
      </w:r>
    </w:p>
    <w:p w:rsidR="007737B2" w:rsidRPr="001966EA" w:rsidRDefault="007737B2" w:rsidP="00FA4A1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1966EA">
        <w:rPr>
          <w:rFonts w:ascii="Simplified Arabic" w:hAnsi="Simplified Arabic" w:cs="Simplified Arabic" w:hint="cs"/>
          <w:rtl/>
          <w:lang w:bidi="ar-IQ"/>
        </w:rPr>
        <w:t xml:space="preserve"> ينظر : بداية المجتهد : ص113 ، المغني لابن قدامة : 2 / 263 ، الذخيرة للقرافي : 1/ 468 ، مغني المحتاج : 1 /310-311 ، منح الجليل شرح مختصر خليل : 1/115 </w:t>
      </w:r>
      <w:r>
        <w:rPr>
          <w:rFonts w:ascii="Simplified Arabic" w:hAnsi="Simplified Arabic" w:cs="Simplified Arabic" w:hint="cs"/>
          <w:rtl/>
          <w:lang w:bidi="ar-IQ"/>
        </w:rPr>
        <w:t>.</w:t>
      </w:r>
    </w:p>
    <w:p w:rsidR="007737B2" w:rsidRDefault="007737B2" w:rsidP="00A7274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(4)صحيح</w:t>
      </w:r>
      <w:r w:rsidRPr="001966EA">
        <w:rPr>
          <w:rFonts w:ascii="Simplified Arabic" w:hAnsi="Simplified Arabic" w:cs="Simplified Arabic" w:hint="cs"/>
          <w:rtl/>
          <w:lang w:bidi="ar-IQ"/>
        </w:rPr>
        <w:t xml:space="preserve"> البخاري ، أبواب المساجد ، باب قول النبي </w:t>
      </w:r>
      <w:r w:rsidRPr="001966EA">
        <w:rPr>
          <w:rFonts w:ascii="Simplified Arabic" w:hAnsi="Simplified Arabic" w:cs="Simplified Arabic"/>
          <w:rtl/>
          <w:lang w:bidi="ar-IQ"/>
        </w:rPr>
        <w:t>–</w:t>
      </w:r>
      <w:r w:rsidRPr="001966EA">
        <w:rPr>
          <w:rFonts w:ascii="Simplified Arabic" w:hAnsi="Simplified Arabic" w:cs="Simplified Arabic" w:hint="cs"/>
          <w:rtl/>
          <w:lang w:bidi="ar-IQ"/>
        </w:rPr>
        <w:t xml:space="preserve">صلى الله عليه وسلم- جعلت لي الأرص مسجداً وطهوراً  : 1/ 168 برقم 1427 </w:t>
      </w:r>
      <w:r>
        <w:rPr>
          <w:rFonts w:ascii="Simplified Arabic" w:hAnsi="Simplified Arabic" w:cs="Simplified Arabic" w:hint="cs"/>
          <w:rtl/>
          <w:lang w:bidi="ar-IQ"/>
        </w:rPr>
        <w:t xml:space="preserve">  . </w:t>
      </w:r>
    </w:p>
    <w:p w:rsidR="007737B2" w:rsidRPr="00063E7D" w:rsidRDefault="007737B2" w:rsidP="00063E7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063E7D">
        <w:rPr>
          <w:rFonts w:ascii="Simplified Arabic" w:hAnsi="Simplified Arabic" w:cs="Simplified Arabic" w:hint="cs"/>
          <w:rtl/>
          <w:lang w:bidi="ar-IQ"/>
        </w:rPr>
        <w:t xml:space="preserve"> ينظر : المحلى لابن حزم : 4 / 54 ،    بداية المجتهد : ص113 ، المغني لابن قدامة : 2 /266   </w:t>
      </w:r>
    </w:p>
    <w:p w:rsidR="007737B2" w:rsidRDefault="007737B2" w:rsidP="008309D6">
      <w:pPr>
        <w:tabs>
          <w:tab w:val="left" w:pos="1631"/>
        </w:tabs>
        <w:jc w:val="both"/>
        <w:rPr>
          <w:rFonts w:ascii="Simplified Arabic" w:hAnsi="Simplified Arabic" w:cs="Simplified Arabic"/>
          <w:rtl/>
          <w:lang w:bidi="ar-IQ"/>
        </w:rPr>
      </w:pPr>
    </w:p>
    <w:p w:rsidR="007737B2" w:rsidRPr="008309D6" w:rsidRDefault="007737B2" w:rsidP="00B84E50">
      <w:pPr>
        <w:tabs>
          <w:tab w:val="left" w:pos="1631"/>
        </w:tabs>
        <w:jc w:val="center"/>
        <w:rPr>
          <w:rFonts w:ascii="Simplified Arabic" w:hAnsi="Simplified Arabic" w:cs="Simplified Arabic"/>
          <w:rtl/>
          <w:lang w:bidi="ar-IQ"/>
        </w:rPr>
      </w:pPr>
      <w:r w:rsidRPr="00063E7D">
        <w:rPr>
          <w:rFonts w:ascii="Simplified Arabic" w:hAnsi="Simplified Arabic" w:cs="Simplified Arabic" w:hint="cs"/>
          <w:b/>
          <w:bCs/>
          <w:rtl/>
          <w:lang w:bidi="ar-IQ"/>
        </w:rPr>
        <w:t>(15</w:t>
      </w:r>
      <w:r>
        <w:rPr>
          <w:rFonts w:ascii="Simplified Arabic" w:hAnsi="Simplified Arabic" w:cs="Simplified Arabic" w:hint="cs"/>
          <w:b/>
          <w:bCs/>
          <w:rtl/>
          <w:lang w:bidi="ar-IQ"/>
        </w:rPr>
        <w:t>1</w:t>
      </w:r>
      <w:r w:rsidRPr="00063E7D">
        <w:rPr>
          <w:rFonts w:ascii="Simplified Arabic" w:hAnsi="Simplified Arabic" w:cs="Simplified Arabic" w:hint="cs"/>
          <w:b/>
          <w:bCs/>
          <w:rtl/>
          <w:lang w:bidi="ar-IQ"/>
        </w:rPr>
        <w:t>)</w:t>
      </w:r>
    </w:p>
    <w:p w:rsidR="007737B2" w:rsidRPr="001966EA" w:rsidRDefault="007737B2" w:rsidP="00CB2468">
      <w:pPr>
        <w:tabs>
          <w:tab w:val="left" w:pos="1631"/>
        </w:tabs>
        <w:jc w:val="both"/>
        <w:rPr>
          <w:rFonts w:ascii="Simplified Arabic" w:hAnsi="Simplified Arabic" w:cs="Simplified Arabic"/>
          <w:sz w:val="28"/>
          <w:szCs w:val="28"/>
          <w:rtl/>
          <w:lang w:bidi="ar-IQ"/>
        </w:rPr>
      </w:pPr>
      <w:r w:rsidRPr="00063E7D">
        <w:rPr>
          <w:rFonts w:ascii="Simplified Arabic" w:hAnsi="Simplified Arabic" w:cs="Simplified Arabic" w:hint="cs"/>
          <w:sz w:val="28"/>
          <w:szCs w:val="28"/>
          <w:rtl/>
          <w:lang w:bidi="ar-IQ"/>
        </w:rPr>
        <w:t>بأن الحديث مخص</w:t>
      </w:r>
      <w:r>
        <w:rPr>
          <w:rFonts w:ascii="Simplified Arabic" w:hAnsi="Simplified Arabic" w:cs="Simplified Arabic" w:hint="cs"/>
          <w:sz w:val="28"/>
          <w:szCs w:val="28"/>
          <w:rtl/>
          <w:lang w:bidi="ar-IQ"/>
        </w:rPr>
        <w:t xml:space="preserve">وص بالمواطن التي استثناها الشرع </w:t>
      </w:r>
      <w:r w:rsidRPr="00063E7D">
        <w:rPr>
          <w:rFonts w:ascii="Simplified Arabic" w:hAnsi="Simplified Arabic" w:cs="Simplified Arabic" w:hint="cs"/>
          <w:sz w:val="28"/>
          <w:szCs w:val="28"/>
          <w:rtl/>
          <w:lang w:bidi="ar-IQ"/>
        </w:rPr>
        <w:t>كالمقبرة والمجزرة وغيرها</w:t>
      </w:r>
      <w:r w:rsidRPr="00063E7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063E7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063E7D" w:rsidRDefault="007737B2" w:rsidP="00CB2468">
      <w:pPr>
        <w:tabs>
          <w:tab w:val="left" w:pos="1631"/>
        </w:tabs>
        <w:jc w:val="both"/>
        <w:rPr>
          <w:rFonts w:ascii="Simplified Arabic" w:hAnsi="Simplified Arabic" w:cs="Simplified Arabic"/>
          <w:sz w:val="28"/>
          <w:szCs w:val="28"/>
          <w:rtl/>
          <w:lang w:bidi="ar-IQ"/>
        </w:rPr>
      </w:pPr>
      <w:r w:rsidRPr="00063E7D">
        <w:rPr>
          <w:rFonts w:ascii="Simplified Arabic" w:hAnsi="Simplified Arabic" w:cs="Simplified Arabic" w:hint="cs"/>
          <w:sz w:val="28"/>
          <w:szCs w:val="28"/>
          <w:rtl/>
          <w:lang w:bidi="ar-IQ"/>
        </w:rPr>
        <w:t xml:space="preserve">2- عن أبي هريرة </w:t>
      </w:r>
      <w:r w:rsidRPr="00120211">
        <w:rPr>
          <w:rFonts w:ascii="Simplified Arabic" w:hAnsi="Simplified Arabic" w:cs="Simplified Arabic"/>
          <w:sz w:val="28"/>
          <w:szCs w:val="28"/>
          <w:rtl/>
          <w:lang w:bidi="ar-IQ"/>
        </w:rPr>
        <w:t>–</w:t>
      </w:r>
      <w:r w:rsidRPr="00120211">
        <w:rPr>
          <w:rFonts w:ascii="Simplified Arabic" w:hAnsi="Simplified Arabic" w:cs="Simplified Arabic" w:hint="cs"/>
          <w:sz w:val="28"/>
          <w:szCs w:val="28"/>
          <w:rtl/>
          <w:lang w:bidi="ar-IQ"/>
        </w:rPr>
        <w:t xml:space="preserve">رضي الله عنه </w:t>
      </w:r>
      <w:r w:rsidRPr="00120211">
        <w:rPr>
          <w:rFonts w:ascii="Simplified Arabic" w:hAnsi="Simplified Arabic" w:cs="Simplified Arabic"/>
          <w:sz w:val="28"/>
          <w:szCs w:val="28"/>
          <w:rtl/>
          <w:lang w:bidi="ar-IQ"/>
        </w:rPr>
        <w:t>–</w:t>
      </w:r>
      <w:r w:rsidRPr="00063E7D">
        <w:rPr>
          <w:rFonts w:ascii="Simplified Arabic" w:hAnsi="Simplified Arabic" w:cs="Simplified Arabic" w:hint="cs"/>
          <w:sz w:val="28"/>
          <w:szCs w:val="28"/>
          <w:rtl/>
          <w:lang w:bidi="ar-IQ"/>
        </w:rPr>
        <w:t xml:space="preserve">قال : ( أن إمرأة سوداء كانت تقمّ المسجد ففقدها رسول الله </w:t>
      </w:r>
      <w:r w:rsidRPr="00120211">
        <w:rPr>
          <w:rFonts w:ascii="Simplified Arabic" w:hAnsi="Simplified Arabic" w:cs="Simplified Arabic"/>
          <w:sz w:val="28"/>
          <w:szCs w:val="28"/>
          <w:rtl/>
          <w:lang w:bidi="ar-IQ"/>
        </w:rPr>
        <w:t>–</w:t>
      </w:r>
      <w:r w:rsidRPr="00120211">
        <w:rPr>
          <w:rFonts w:ascii="Simplified Arabic" w:hAnsi="Simplified Arabic" w:cs="Simplified Arabic" w:hint="cs"/>
          <w:sz w:val="28"/>
          <w:szCs w:val="28"/>
          <w:rtl/>
          <w:lang w:bidi="ar-IQ"/>
        </w:rPr>
        <w:t xml:space="preserve"> صلى الله عليه وسلم </w:t>
      </w:r>
      <w:r w:rsidRPr="00120211">
        <w:rPr>
          <w:rFonts w:ascii="Simplified Arabic" w:hAnsi="Simplified Arabic" w:cs="Simplified Arabic"/>
          <w:sz w:val="28"/>
          <w:szCs w:val="28"/>
          <w:rtl/>
          <w:lang w:bidi="ar-IQ"/>
        </w:rPr>
        <w:t>–</w:t>
      </w:r>
      <w:r w:rsidRPr="00063E7D">
        <w:rPr>
          <w:rFonts w:ascii="Simplified Arabic" w:hAnsi="Simplified Arabic" w:cs="Simplified Arabic" w:hint="cs"/>
          <w:sz w:val="28"/>
          <w:szCs w:val="28"/>
          <w:rtl/>
          <w:lang w:bidi="ar-IQ"/>
        </w:rPr>
        <w:t xml:space="preserve">فسأل عنها ، فقالوا ماتت ، قال : أفلا كنتم آذنتموني ، قال : فكأنهم صغّروا أمرها ، فقال : دلوني على قبرها فدلوه فصلّى عليها ثم قال : إن هذه القبور مملوءة ظلمة على أهلها ، وإن الله عز وجل ينوّرها لهم بصلاتي عليهم ) </w:t>
      </w:r>
      <w:r w:rsidRPr="00063E7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63E7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63E7D" w:rsidRDefault="007737B2" w:rsidP="007E1CAC">
      <w:pPr>
        <w:tabs>
          <w:tab w:val="left" w:pos="1631"/>
        </w:tabs>
        <w:jc w:val="both"/>
        <w:rPr>
          <w:rFonts w:ascii="Simplified Arabic" w:hAnsi="Simplified Arabic" w:cs="Simplified Arabic"/>
          <w:sz w:val="28"/>
          <w:szCs w:val="28"/>
          <w:rtl/>
          <w:lang w:bidi="ar-IQ"/>
        </w:rPr>
      </w:pPr>
      <w:r w:rsidRPr="00063E7D">
        <w:rPr>
          <w:rFonts w:ascii="Simplified Arabic" w:hAnsi="Simplified Arabic" w:cs="Simplified Arabic" w:hint="cs"/>
          <w:sz w:val="28"/>
          <w:szCs w:val="28"/>
          <w:rtl/>
          <w:lang w:bidi="ar-IQ"/>
        </w:rPr>
        <w:t xml:space="preserve">وجه الدلالة : </w:t>
      </w:r>
    </w:p>
    <w:p w:rsidR="007737B2" w:rsidRPr="00063E7D" w:rsidRDefault="007737B2" w:rsidP="00CB2468">
      <w:pPr>
        <w:tabs>
          <w:tab w:val="left" w:pos="1631"/>
        </w:tabs>
        <w:jc w:val="both"/>
        <w:rPr>
          <w:rFonts w:ascii="Simplified Arabic" w:hAnsi="Simplified Arabic" w:cs="Simplified Arabic"/>
          <w:sz w:val="28"/>
          <w:szCs w:val="28"/>
          <w:rtl/>
          <w:lang w:bidi="ar-IQ"/>
        </w:rPr>
      </w:pPr>
      <w:r w:rsidRPr="00063E7D">
        <w:rPr>
          <w:rFonts w:ascii="Simplified Arabic" w:hAnsi="Simplified Arabic" w:cs="Simplified Arabic" w:hint="cs"/>
          <w:sz w:val="28"/>
          <w:szCs w:val="28"/>
          <w:rtl/>
          <w:lang w:bidi="ar-IQ"/>
        </w:rPr>
        <w:t xml:space="preserve">  دلّ الحديث على مشروعية الصلاة على القبور</w:t>
      </w:r>
      <w:r w:rsidRPr="00063E7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63E7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63E7D" w:rsidRDefault="007737B2" w:rsidP="007E1CAC">
      <w:pPr>
        <w:tabs>
          <w:tab w:val="left" w:pos="1631"/>
        </w:tabs>
        <w:jc w:val="both"/>
        <w:rPr>
          <w:rFonts w:ascii="Simplified Arabic" w:hAnsi="Simplified Arabic" w:cs="Simplified Arabic"/>
          <w:sz w:val="28"/>
          <w:szCs w:val="28"/>
          <w:rtl/>
          <w:lang w:bidi="ar-IQ"/>
        </w:rPr>
      </w:pPr>
      <w:r w:rsidRPr="00063E7D">
        <w:rPr>
          <w:rFonts w:ascii="Simplified Arabic" w:hAnsi="Simplified Arabic" w:cs="Simplified Arabic" w:hint="cs"/>
          <w:sz w:val="28"/>
          <w:szCs w:val="28"/>
          <w:rtl/>
          <w:lang w:bidi="ar-IQ"/>
        </w:rPr>
        <w:t xml:space="preserve">أجيب : </w:t>
      </w:r>
    </w:p>
    <w:p w:rsidR="007737B2" w:rsidRDefault="007737B2" w:rsidP="00CB2468">
      <w:pPr>
        <w:tabs>
          <w:tab w:val="left" w:pos="1631"/>
        </w:tabs>
        <w:jc w:val="both"/>
        <w:rPr>
          <w:rFonts w:ascii="Simplified Arabic" w:hAnsi="Simplified Arabic" w:cs="Simplified Arabic"/>
          <w:sz w:val="28"/>
          <w:szCs w:val="28"/>
          <w:rtl/>
          <w:lang w:bidi="ar-IQ"/>
        </w:rPr>
      </w:pPr>
      <w:r w:rsidRPr="00063E7D">
        <w:rPr>
          <w:rFonts w:ascii="Simplified Arabic" w:hAnsi="Simplified Arabic" w:cs="Simplified Arabic" w:hint="cs"/>
          <w:sz w:val="28"/>
          <w:szCs w:val="28"/>
          <w:rtl/>
          <w:lang w:bidi="ar-IQ"/>
        </w:rPr>
        <w:t xml:space="preserve">بأن الحديث من خصائص الرسول </w:t>
      </w:r>
      <w:r w:rsidRPr="00120211">
        <w:rPr>
          <w:rFonts w:ascii="Simplified Arabic" w:hAnsi="Simplified Arabic" w:cs="Simplified Arabic"/>
          <w:sz w:val="30"/>
          <w:szCs w:val="30"/>
          <w:rtl/>
          <w:lang w:bidi="ar-IQ"/>
        </w:rPr>
        <w:t>–</w:t>
      </w:r>
      <w:r w:rsidRPr="00120211">
        <w:rPr>
          <w:rFonts w:ascii="Simplified Arabic" w:hAnsi="Simplified Arabic" w:cs="Simplified Arabic" w:hint="cs"/>
          <w:sz w:val="30"/>
          <w:szCs w:val="30"/>
          <w:rtl/>
          <w:lang w:bidi="ar-IQ"/>
        </w:rPr>
        <w:t xml:space="preserve"> عليه الصلاة والسلام- </w:t>
      </w:r>
      <w:r>
        <w:rPr>
          <w:rFonts w:ascii="Simplified Arabic" w:hAnsi="Simplified Arabic" w:cs="Simplified Arabic" w:hint="cs"/>
          <w:sz w:val="28"/>
          <w:szCs w:val="28"/>
          <w:rtl/>
          <w:lang w:bidi="ar-IQ"/>
        </w:rPr>
        <w:t>وممّا على ذلك ق</w:t>
      </w:r>
      <w:r w:rsidRPr="00063E7D">
        <w:rPr>
          <w:rFonts w:ascii="Simplified Arabic" w:hAnsi="Simplified Arabic" w:cs="Simplified Arabic" w:hint="cs"/>
          <w:sz w:val="28"/>
          <w:szCs w:val="28"/>
          <w:rtl/>
          <w:lang w:bidi="ar-IQ"/>
        </w:rPr>
        <w:t xml:space="preserve">وله : ( إن هذه القبور مملوءة ظلمة على أهلها ، </w:t>
      </w:r>
      <w:r>
        <w:rPr>
          <w:rFonts w:ascii="Simplified Arabic" w:hAnsi="Simplified Arabic" w:cs="Simplified Arabic" w:hint="cs"/>
          <w:sz w:val="28"/>
          <w:szCs w:val="28"/>
          <w:rtl/>
          <w:lang w:bidi="ar-IQ"/>
        </w:rPr>
        <w:t>وإن الله عز وجل ينورها لهم بصلات</w:t>
      </w:r>
      <w:r w:rsidRPr="00063E7D">
        <w:rPr>
          <w:rFonts w:ascii="Simplified Arabic" w:hAnsi="Simplified Arabic" w:cs="Simplified Arabic" w:hint="cs"/>
          <w:sz w:val="28"/>
          <w:szCs w:val="28"/>
          <w:rtl/>
          <w:lang w:bidi="ar-IQ"/>
        </w:rPr>
        <w:t xml:space="preserve">ي عليهم ) </w:t>
      </w:r>
      <w:r w:rsidRPr="00063E7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63E7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20211" w:rsidRDefault="007737B2" w:rsidP="00CB2468">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ا</w:t>
      </w:r>
      <w:r w:rsidRPr="00120211">
        <w:rPr>
          <w:rFonts w:ascii="Simplified Arabic" w:hAnsi="Simplified Arabic" w:cs="Simplified Arabic" w:hint="cs"/>
          <w:sz w:val="28"/>
          <w:szCs w:val="28"/>
          <w:rtl/>
          <w:lang w:bidi="ar-IQ"/>
        </w:rPr>
        <w:t xml:space="preserve">حتجوا بأن الأصل في هذه المواطن هو الطهارة ، وكل موضع طاهر تصح فيه الصلاة كالصحراء </w:t>
      </w:r>
      <w:r w:rsidRPr="0012021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2021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20211" w:rsidRDefault="007737B2" w:rsidP="00120211">
      <w:pPr>
        <w:tabs>
          <w:tab w:val="left" w:pos="1631"/>
        </w:tabs>
        <w:jc w:val="both"/>
        <w:rPr>
          <w:rFonts w:ascii="Simplified Arabic" w:hAnsi="Simplified Arabic" w:cs="Simplified Arabic"/>
          <w:sz w:val="28"/>
          <w:szCs w:val="28"/>
          <w:rtl/>
          <w:lang w:bidi="ar-IQ"/>
        </w:rPr>
      </w:pPr>
      <w:r w:rsidRPr="00120211">
        <w:rPr>
          <w:rFonts w:ascii="Simplified Arabic" w:hAnsi="Simplified Arabic" w:cs="Simplified Arabic" w:hint="cs"/>
          <w:sz w:val="28"/>
          <w:szCs w:val="28"/>
          <w:rtl/>
          <w:lang w:bidi="ar-IQ"/>
        </w:rPr>
        <w:t xml:space="preserve">أجيب : </w:t>
      </w:r>
    </w:p>
    <w:p w:rsidR="007737B2" w:rsidRPr="00120211" w:rsidRDefault="007737B2" w:rsidP="00CB2468">
      <w:pPr>
        <w:tabs>
          <w:tab w:val="left" w:pos="1631"/>
        </w:tabs>
        <w:jc w:val="both"/>
        <w:rPr>
          <w:rFonts w:ascii="Simplified Arabic" w:hAnsi="Simplified Arabic" w:cs="Simplified Arabic"/>
          <w:sz w:val="28"/>
          <w:szCs w:val="28"/>
          <w:rtl/>
          <w:lang w:bidi="ar-IQ"/>
        </w:rPr>
      </w:pPr>
      <w:r w:rsidRPr="00120211">
        <w:rPr>
          <w:rFonts w:ascii="Simplified Arabic" w:hAnsi="Simplified Arabic" w:cs="Simplified Arabic" w:hint="cs"/>
          <w:sz w:val="28"/>
          <w:szCs w:val="28"/>
          <w:rtl/>
          <w:lang w:bidi="ar-IQ"/>
        </w:rPr>
        <w:t xml:space="preserve">   بأن هذا خاص بالمواطن التي لم يرد نصٌ بالنهي عن الصلاة فيها </w:t>
      </w:r>
      <w:r w:rsidRPr="0012021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2021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20211" w:rsidRDefault="007737B2" w:rsidP="00CB2468">
      <w:pPr>
        <w:tabs>
          <w:tab w:val="left" w:pos="1631"/>
        </w:tabs>
        <w:jc w:val="both"/>
        <w:rPr>
          <w:rFonts w:ascii="Simplified Arabic" w:hAnsi="Simplified Arabic" w:cs="Simplified Arabic"/>
          <w:sz w:val="28"/>
          <w:szCs w:val="28"/>
          <w:rtl/>
          <w:lang w:bidi="ar-IQ"/>
        </w:rPr>
      </w:pPr>
      <w:r w:rsidRPr="00120211">
        <w:rPr>
          <w:rFonts w:ascii="Simplified Arabic" w:hAnsi="Simplified Arabic" w:cs="Simplified Arabic" w:hint="cs"/>
          <w:sz w:val="28"/>
          <w:szCs w:val="28"/>
          <w:rtl/>
          <w:lang w:bidi="ar-IQ"/>
        </w:rPr>
        <w:t xml:space="preserve">4- احتجوا بأن مسجد الرسول </w:t>
      </w:r>
      <w:r w:rsidRPr="00120211">
        <w:rPr>
          <w:rFonts w:ascii="Simplified Arabic" w:hAnsi="Simplified Arabic" w:cs="Simplified Arabic"/>
          <w:sz w:val="28"/>
          <w:szCs w:val="28"/>
          <w:rtl/>
          <w:lang w:bidi="ar-IQ"/>
        </w:rPr>
        <w:t>–</w:t>
      </w:r>
      <w:r w:rsidRPr="00120211">
        <w:rPr>
          <w:rFonts w:ascii="Simplified Arabic" w:hAnsi="Simplified Arabic" w:cs="Simplified Arabic" w:hint="cs"/>
          <w:sz w:val="28"/>
          <w:szCs w:val="28"/>
          <w:rtl/>
          <w:lang w:bidi="ar-IQ"/>
        </w:rPr>
        <w:t xml:space="preserve">عليه الصلاة والسلام- كان مقبرة للمشركين ، فنبشها وجعل موضعها مسجده </w:t>
      </w:r>
      <w:r w:rsidRPr="0012021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12021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20211" w:rsidRDefault="007737B2" w:rsidP="00120211">
      <w:pPr>
        <w:tabs>
          <w:tab w:val="left" w:pos="1631"/>
        </w:tabs>
        <w:jc w:val="both"/>
        <w:rPr>
          <w:rFonts w:ascii="Simplified Arabic" w:hAnsi="Simplified Arabic" w:cs="Simplified Arabic"/>
          <w:sz w:val="28"/>
          <w:szCs w:val="28"/>
          <w:rtl/>
          <w:lang w:bidi="ar-IQ"/>
        </w:rPr>
      </w:pPr>
      <w:r w:rsidRPr="00120211">
        <w:rPr>
          <w:rFonts w:ascii="Simplified Arabic" w:hAnsi="Simplified Arabic" w:cs="Simplified Arabic" w:hint="cs"/>
          <w:sz w:val="28"/>
          <w:szCs w:val="28"/>
          <w:rtl/>
          <w:lang w:bidi="ar-IQ"/>
        </w:rPr>
        <w:t xml:space="preserve">أجيب : </w:t>
      </w:r>
    </w:p>
    <w:p w:rsidR="007737B2" w:rsidRDefault="007737B2" w:rsidP="00CB2468">
      <w:pPr>
        <w:tabs>
          <w:tab w:val="left" w:pos="1631"/>
        </w:tabs>
        <w:jc w:val="both"/>
        <w:rPr>
          <w:rFonts w:ascii="Simplified Arabic" w:hAnsi="Simplified Arabic" w:cs="Simplified Arabic"/>
          <w:sz w:val="28"/>
          <w:szCs w:val="28"/>
          <w:rtl/>
          <w:lang w:bidi="ar-IQ"/>
        </w:rPr>
      </w:pPr>
      <w:r w:rsidRPr="00120211">
        <w:rPr>
          <w:rFonts w:ascii="Simplified Arabic" w:hAnsi="Simplified Arabic" w:cs="Simplified Arabic" w:hint="cs"/>
          <w:sz w:val="28"/>
          <w:szCs w:val="28"/>
          <w:rtl/>
          <w:lang w:bidi="ar-IQ"/>
        </w:rPr>
        <w:t xml:space="preserve">بأن القبور إذا نبشت ، ينتقل اسمها من المقبرة إلى الأرض ، و إذا أطلق عليها أرض </w:t>
      </w:r>
    </w:p>
    <w:p w:rsidR="007737B2" w:rsidRDefault="007737B2" w:rsidP="007E1CAC">
      <w:pPr>
        <w:tabs>
          <w:tab w:val="left" w:pos="1631"/>
        </w:tabs>
        <w:jc w:val="both"/>
        <w:rPr>
          <w:rFonts w:ascii="Simplified Arabic" w:hAnsi="Simplified Arabic" w:cs="Simplified Arabic"/>
          <w:sz w:val="28"/>
          <w:szCs w:val="28"/>
          <w:rtl/>
          <w:lang w:bidi="ar-IQ"/>
        </w:rPr>
      </w:pPr>
      <w:r w:rsidRPr="00063E7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063E7D" w:rsidRDefault="007737B2" w:rsidP="007E1CAC">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(1) ينظر : شرح النووي على صحيح مسلم : 5</w:t>
      </w:r>
      <w:r w:rsidRPr="00063E7D">
        <w:rPr>
          <w:rFonts w:ascii="Simplified Arabic" w:hAnsi="Simplified Arabic" w:cs="Simplified Arabic" w:hint="cs"/>
          <w:rtl/>
          <w:lang w:bidi="ar-IQ"/>
        </w:rPr>
        <w:t xml:space="preserve">/ 2  ، سبل السلام : 1/179  </w:t>
      </w:r>
      <w:r>
        <w:rPr>
          <w:rFonts w:ascii="Simplified Arabic" w:hAnsi="Simplified Arabic" w:cs="Simplified Arabic" w:hint="cs"/>
          <w:rtl/>
          <w:lang w:bidi="ar-IQ"/>
        </w:rPr>
        <w:t xml:space="preserve"> .</w:t>
      </w:r>
    </w:p>
    <w:p w:rsidR="007737B2" w:rsidRPr="00063E7D" w:rsidRDefault="007737B2" w:rsidP="00A7274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(2)صحيح</w:t>
      </w:r>
      <w:r w:rsidRPr="00063E7D">
        <w:rPr>
          <w:rFonts w:ascii="Simplified Arabic" w:hAnsi="Simplified Arabic" w:cs="Simplified Arabic" w:hint="cs"/>
          <w:rtl/>
          <w:lang w:bidi="ar-IQ"/>
        </w:rPr>
        <w:t xml:space="preserve"> البخاري ، أبواب المساجد ، باب كنس المسجد وإلتقاط الخرق والقذى والعيدان : 1/ 175 برقم 1446،</w:t>
      </w:r>
      <w:r>
        <w:rPr>
          <w:rFonts w:ascii="Simplified Arabic" w:hAnsi="Simplified Arabic" w:cs="Simplified Arabic" w:hint="cs"/>
          <w:rtl/>
          <w:lang w:bidi="ar-IQ"/>
        </w:rPr>
        <w:t xml:space="preserve"> صحيح </w:t>
      </w:r>
      <w:r w:rsidRPr="00063E7D">
        <w:rPr>
          <w:rFonts w:ascii="Simplified Arabic" w:hAnsi="Simplified Arabic" w:cs="Simplified Arabic" w:hint="cs"/>
          <w:rtl/>
          <w:lang w:bidi="ar-IQ"/>
        </w:rPr>
        <w:t xml:space="preserve">مسلم ، كتاب الجنائز ، باب الصلاة على القبر : 2/ 659 برقم 956  </w:t>
      </w:r>
      <w:r>
        <w:rPr>
          <w:rFonts w:ascii="Simplified Arabic" w:hAnsi="Simplified Arabic" w:cs="Simplified Arabic" w:hint="cs"/>
          <w:rtl/>
          <w:lang w:bidi="ar-IQ"/>
        </w:rPr>
        <w:t xml:space="preserve"> . </w:t>
      </w:r>
    </w:p>
    <w:p w:rsidR="007737B2" w:rsidRPr="00063E7D" w:rsidRDefault="007737B2" w:rsidP="00F5636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063E7D">
        <w:rPr>
          <w:rFonts w:ascii="Simplified Arabic" w:hAnsi="Simplified Arabic" w:cs="Simplified Arabic" w:hint="cs"/>
          <w:rtl/>
          <w:lang w:bidi="ar-IQ"/>
        </w:rPr>
        <w:t xml:space="preserve"> ينظر: شرح الزرقاني على موطأ الإمام مالك </w:t>
      </w:r>
      <w:r>
        <w:rPr>
          <w:rFonts w:ascii="Simplified Arabic" w:hAnsi="Simplified Arabic" w:cs="Simplified Arabic" w:hint="cs"/>
          <w:rtl/>
          <w:lang w:bidi="ar-IQ"/>
        </w:rPr>
        <w:t xml:space="preserve">ت </w:t>
      </w:r>
      <w:r w:rsidRPr="00063E7D">
        <w:rPr>
          <w:rFonts w:ascii="Simplified Arabic" w:hAnsi="Simplified Arabic" w:cs="Simplified Arabic" w:hint="cs"/>
          <w:rtl/>
          <w:lang w:bidi="ar-IQ"/>
        </w:rPr>
        <w:t xml:space="preserve">(179ﻫ) </w:t>
      </w:r>
      <w:r>
        <w:rPr>
          <w:rFonts w:ascii="Simplified Arabic" w:hAnsi="Simplified Arabic" w:cs="Simplified Arabic" w:hint="cs"/>
          <w:rtl/>
          <w:lang w:bidi="ar-IQ"/>
        </w:rPr>
        <w:t xml:space="preserve">، </w:t>
      </w:r>
      <w:r w:rsidRPr="00063E7D">
        <w:rPr>
          <w:rFonts w:ascii="Simplified Arabic" w:hAnsi="Simplified Arabic" w:cs="Simplified Arabic" w:hint="cs"/>
          <w:rtl/>
          <w:lang w:bidi="ar-IQ"/>
        </w:rPr>
        <w:t>محمد بن عبد الباقي بن يوسف الزرقاني المصري الأزهري المالكي</w:t>
      </w:r>
      <w:r>
        <w:rPr>
          <w:rFonts w:ascii="Simplified Arabic" w:hAnsi="Simplified Arabic" w:cs="Simplified Arabic" w:hint="cs"/>
          <w:rtl/>
          <w:lang w:bidi="ar-IQ"/>
        </w:rPr>
        <w:t xml:space="preserve"> (</w:t>
      </w:r>
      <w:r w:rsidRPr="00063E7D">
        <w:rPr>
          <w:rFonts w:ascii="Simplified Arabic" w:hAnsi="Simplified Arabic" w:cs="Simplified Arabic" w:hint="cs"/>
          <w:rtl/>
          <w:lang w:bidi="ar-IQ"/>
        </w:rPr>
        <w:t xml:space="preserve">1122ﻫ) </w:t>
      </w:r>
      <w:r>
        <w:rPr>
          <w:rFonts w:ascii="Simplified Arabic" w:hAnsi="Simplified Arabic" w:cs="Simplified Arabic" w:hint="cs"/>
          <w:rtl/>
          <w:lang w:bidi="ar-IQ"/>
        </w:rPr>
        <w:t xml:space="preserve">، </w:t>
      </w:r>
      <w:r w:rsidRPr="00063E7D">
        <w:rPr>
          <w:rFonts w:ascii="Simplified Arabic" w:hAnsi="Simplified Arabic" w:cs="Simplified Arabic" w:hint="cs"/>
          <w:rtl/>
          <w:lang w:bidi="ar-IQ"/>
        </w:rPr>
        <w:t xml:space="preserve">دار النشردار إحياء التراث العربي </w:t>
      </w:r>
      <w:r w:rsidRPr="00063E7D">
        <w:rPr>
          <w:rFonts w:ascii="Simplified Arabic" w:hAnsi="Simplified Arabic" w:cs="Simplified Arabic"/>
          <w:rtl/>
          <w:lang w:bidi="ar-IQ"/>
        </w:rPr>
        <w:t>–</w:t>
      </w:r>
      <w:r w:rsidRPr="00063E7D">
        <w:rPr>
          <w:rFonts w:ascii="Simplified Arabic" w:hAnsi="Simplified Arabic" w:cs="Simplified Arabic" w:hint="cs"/>
          <w:rtl/>
          <w:lang w:bidi="ar-IQ"/>
        </w:rPr>
        <w:t xml:space="preserve"> بيروت </w:t>
      </w:r>
      <w:r>
        <w:rPr>
          <w:rFonts w:ascii="Simplified Arabic" w:hAnsi="Simplified Arabic" w:cs="Simplified Arabic"/>
          <w:rtl/>
          <w:lang w:bidi="ar-IQ"/>
        </w:rPr>
        <w:t>–</w:t>
      </w:r>
      <w:r w:rsidRPr="00063E7D">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063E7D">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 xml:space="preserve">، </w:t>
      </w:r>
      <w:r w:rsidRPr="00063E7D">
        <w:rPr>
          <w:rFonts w:ascii="Simplified Arabic" w:hAnsi="Simplified Arabic" w:cs="Simplified Arabic" w:hint="cs"/>
          <w:rtl/>
          <w:lang w:bidi="ar-IQ"/>
        </w:rPr>
        <w:t>د-ت</w:t>
      </w:r>
      <w:r>
        <w:rPr>
          <w:rFonts w:ascii="Simplified Arabic" w:hAnsi="Simplified Arabic" w:cs="Simplified Arabic" w:hint="cs"/>
          <w:rtl/>
          <w:lang w:bidi="ar-IQ"/>
        </w:rPr>
        <w:t xml:space="preserve"> : </w:t>
      </w:r>
      <w:r w:rsidRPr="00063E7D">
        <w:rPr>
          <w:rFonts w:ascii="Simplified Arabic" w:hAnsi="Simplified Arabic" w:cs="Simplified Arabic" w:hint="cs"/>
          <w:rtl/>
          <w:lang w:bidi="ar-IQ"/>
        </w:rPr>
        <w:t xml:space="preserve">2/ 87   </w:t>
      </w:r>
      <w:r>
        <w:rPr>
          <w:rFonts w:ascii="Simplified Arabic" w:hAnsi="Simplified Arabic" w:cs="Simplified Arabic" w:hint="cs"/>
          <w:rtl/>
          <w:lang w:bidi="ar-IQ"/>
        </w:rPr>
        <w:t xml:space="preserve"> . </w:t>
      </w:r>
    </w:p>
    <w:p w:rsidR="007737B2"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063E7D">
        <w:rPr>
          <w:rFonts w:ascii="Simplified Arabic" w:hAnsi="Simplified Arabic" w:cs="Simplified Arabic" w:hint="cs"/>
          <w:rtl/>
          <w:lang w:bidi="ar-IQ"/>
        </w:rPr>
        <w:t xml:space="preserve"> ينظر: المصدر نفسه : 2 / 87   </w:t>
      </w:r>
      <w:r>
        <w:rPr>
          <w:rFonts w:ascii="Simplified Arabic" w:hAnsi="Simplified Arabic" w:cs="Simplified Arabic" w:hint="cs"/>
          <w:rtl/>
          <w:lang w:bidi="ar-IQ"/>
        </w:rPr>
        <w:t xml:space="preserve"> . </w:t>
      </w:r>
    </w:p>
    <w:p w:rsidR="007737B2" w:rsidRPr="00120211" w:rsidRDefault="007737B2" w:rsidP="0012021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20211">
        <w:rPr>
          <w:rFonts w:ascii="Simplified Arabic" w:hAnsi="Simplified Arabic" w:cs="Simplified Arabic" w:hint="cs"/>
          <w:rtl/>
          <w:lang w:bidi="ar-IQ"/>
        </w:rPr>
        <w:t xml:space="preserve"> ينظر : المغني لابن قدامة : 2 /263  ، حاشية الدسوقي على الشرح الكبير:1/308 </w:t>
      </w:r>
      <w:r>
        <w:rPr>
          <w:rFonts w:ascii="Simplified Arabic" w:hAnsi="Simplified Arabic" w:cs="Simplified Arabic" w:hint="cs"/>
          <w:rtl/>
          <w:lang w:bidi="ar-IQ"/>
        </w:rPr>
        <w:t xml:space="preserve">. </w:t>
      </w:r>
    </w:p>
    <w:p w:rsidR="007737B2" w:rsidRPr="00120211"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20211">
        <w:rPr>
          <w:rFonts w:ascii="Simplified Arabic" w:hAnsi="Simplified Arabic" w:cs="Simplified Arabic" w:hint="cs"/>
          <w:rtl/>
          <w:lang w:bidi="ar-IQ"/>
        </w:rPr>
        <w:t xml:space="preserve"> ينظر : شرح النووي على صحيح مسلم : 5 / 2 </w:t>
      </w:r>
      <w:r>
        <w:rPr>
          <w:rFonts w:ascii="Simplified Arabic" w:hAnsi="Simplified Arabic" w:cs="Simplified Arabic" w:hint="cs"/>
          <w:rtl/>
          <w:lang w:bidi="ar-IQ"/>
        </w:rPr>
        <w:t xml:space="preserve">  . </w:t>
      </w:r>
    </w:p>
    <w:p w:rsidR="007737B2" w:rsidRPr="00120211" w:rsidRDefault="007737B2" w:rsidP="00EE5B5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120211">
        <w:rPr>
          <w:rFonts w:ascii="Simplified Arabic" w:hAnsi="Simplified Arabic" w:cs="Simplified Arabic" w:hint="cs"/>
          <w:rtl/>
          <w:lang w:bidi="ar-IQ"/>
        </w:rPr>
        <w:t xml:space="preserve"> ينظر : الذخيرة للقرافي : 1 / 468 </w:t>
      </w:r>
      <w:r>
        <w:rPr>
          <w:rFonts w:ascii="Simplified Arabic" w:hAnsi="Simplified Arabic" w:cs="Simplified Arabic" w:hint="cs"/>
          <w:rtl/>
          <w:lang w:bidi="ar-IQ"/>
        </w:rPr>
        <w:t xml:space="preserve">  . </w:t>
      </w:r>
    </w:p>
    <w:p w:rsidR="007737B2" w:rsidRPr="00063E7D" w:rsidRDefault="007737B2" w:rsidP="00EE5B58">
      <w:pPr>
        <w:tabs>
          <w:tab w:val="left" w:pos="1631"/>
        </w:tabs>
        <w:jc w:val="both"/>
        <w:rPr>
          <w:rFonts w:ascii="Simplified Arabic" w:hAnsi="Simplified Arabic" w:cs="Simplified Arabic"/>
          <w:rtl/>
          <w:lang w:bidi="ar-IQ"/>
        </w:rPr>
      </w:pPr>
    </w:p>
    <w:p w:rsidR="007737B2" w:rsidRPr="00120211" w:rsidRDefault="007737B2" w:rsidP="00AF2892">
      <w:pPr>
        <w:tabs>
          <w:tab w:val="left" w:pos="1631"/>
        </w:tabs>
        <w:jc w:val="center"/>
        <w:rPr>
          <w:rFonts w:ascii="Simplified Arabic" w:hAnsi="Simplified Arabic" w:cs="Simplified Arabic"/>
          <w:b/>
          <w:bCs/>
          <w:rtl/>
          <w:lang w:bidi="ar-IQ"/>
        </w:rPr>
      </w:pPr>
      <w:r w:rsidRPr="00120211">
        <w:rPr>
          <w:rFonts w:ascii="Simplified Arabic" w:hAnsi="Simplified Arabic" w:cs="Simplified Arabic" w:hint="cs"/>
          <w:b/>
          <w:bCs/>
          <w:rtl/>
          <w:lang w:bidi="ar-IQ"/>
        </w:rPr>
        <w:t>(15</w:t>
      </w:r>
      <w:r>
        <w:rPr>
          <w:rFonts w:ascii="Simplified Arabic" w:hAnsi="Simplified Arabic" w:cs="Simplified Arabic" w:hint="cs"/>
          <w:b/>
          <w:bCs/>
          <w:rtl/>
          <w:lang w:bidi="ar-IQ"/>
        </w:rPr>
        <w:t>2</w:t>
      </w:r>
      <w:r w:rsidRPr="00120211">
        <w:rPr>
          <w:rFonts w:ascii="Simplified Arabic" w:hAnsi="Simplified Arabic" w:cs="Simplified Arabic" w:hint="cs"/>
          <w:b/>
          <w:bCs/>
          <w:rtl/>
          <w:lang w:bidi="ar-IQ"/>
        </w:rPr>
        <w:t>)</w:t>
      </w:r>
    </w:p>
    <w:p w:rsidR="007737B2" w:rsidRDefault="007737B2" w:rsidP="00F10787">
      <w:pPr>
        <w:tabs>
          <w:tab w:val="left" w:pos="1631"/>
        </w:tabs>
        <w:jc w:val="both"/>
        <w:rPr>
          <w:rFonts w:ascii="Simplified Arabic" w:hAnsi="Simplified Arabic" w:cs="Simplified Arabic"/>
          <w:sz w:val="28"/>
          <w:szCs w:val="28"/>
          <w:rtl/>
          <w:lang w:bidi="ar-IQ"/>
        </w:rPr>
      </w:pPr>
      <w:r w:rsidRPr="00120211">
        <w:rPr>
          <w:rFonts w:ascii="Simplified Arabic" w:hAnsi="Simplified Arabic" w:cs="Simplified Arabic" w:hint="cs"/>
          <w:sz w:val="28"/>
          <w:szCs w:val="28"/>
          <w:rtl/>
          <w:lang w:bidi="ar-IQ"/>
        </w:rPr>
        <w:t xml:space="preserve">جازت الصلاة عليها بشرط طهارتها </w:t>
      </w:r>
      <w:r w:rsidRPr="0012021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2021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FF5EF8" w:rsidRDefault="007737B2" w:rsidP="00CB2468">
      <w:pPr>
        <w:tabs>
          <w:tab w:val="left" w:pos="1631"/>
        </w:tabs>
        <w:jc w:val="both"/>
        <w:rPr>
          <w:rFonts w:ascii="Simplified Arabic" w:hAnsi="Simplified Arabic" w:cs="Simplified Arabic"/>
          <w:b/>
          <w:bCs/>
          <w:sz w:val="28"/>
          <w:szCs w:val="28"/>
          <w:rtl/>
          <w:lang w:bidi="ar-IQ"/>
        </w:rPr>
      </w:pPr>
      <w:r w:rsidRPr="00120211">
        <w:rPr>
          <w:rFonts w:ascii="Simplified Arabic" w:hAnsi="Simplified Arabic" w:cs="Simplified Arabic" w:hint="cs"/>
          <w:b/>
          <w:bCs/>
          <w:sz w:val="28"/>
          <w:szCs w:val="28"/>
          <w:rtl/>
          <w:lang w:bidi="ar-IQ"/>
        </w:rPr>
        <w:t xml:space="preserve">القول الراجح : </w:t>
      </w:r>
    </w:p>
    <w:p w:rsidR="007737B2" w:rsidRDefault="007737B2" w:rsidP="00FC060D">
      <w:pPr>
        <w:tabs>
          <w:tab w:val="left" w:pos="1631"/>
        </w:tabs>
        <w:jc w:val="both"/>
        <w:rPr>
          <w:rFonts w:ascii="Simplified Arabic" w:hAnsi="Simplified Arabic" w:cs="Simplified Arabic"/>
          <w:sz w:val="28"/>
          <w:szCs w:val="28"/>
          <w:rtl/>
          <w:lang w:bidi="ar-IQ"/>
        </w:rPr>
      </w:pPr>
      <w:r w:rsidRPr="00120211">
        <w:rPr>
          <w:rFonts w:ascii="Simplified Arabic" w:hAnsi="Simplified Arabic" w:cs="Simplified Arabic" w:hint="cs"/>
          <w:sz w:val="28"/>
          <w:szCs w:val="28"/>
          <w:rtl/>
          <w:lang w:bidi="ar-IQ"/>
        </w:rPr>
        <w:t xml:space="preserve"> والذي يظهر أن الراجح هو جواز الصلاة  في </w:t>
      </w:r>
      <w:r>
        <w:rPr>
          <w:rFonts w:ascii="Simplified Arabic" w:hAnsi="Simplified Arabic" w:cs="Simplified Arabic" w:hint="cs"/>
          <w:sz w:val="28"/>
          <w:szCs w:val="28"/>
          <w:rtl/>
          <w:lang w:bidi="ar-IQ"/>
        </w:rPr>
        <w:t xml:space="preserve">المقبرة </w:t>
      </w:r>
      <w:r w:rsidRPr="00120211">
        <w:rPr>
          <w:rFonts w:ascii="Simplified Arabic" w:hAnsi="Simplified Arabic" w:cs="Simplified Arabic" w:hint="cs"/>
          <w:sz w:val="28"/>
          <w:szCs w:val="28"/>
          <w:rtl/>
          <w:lang w:bidi="ar-IQ"/>
        </w:rPr>
        <w:t xml:space="preserve">المزبلة والمجزرة ومحجة الطريق </w:t>
      </w:r>
      <w:r>
        <w:rPr>
          <w:rFonts w:ascii="Simplified Arabic" w:hAnsi="Simplified Arabic" w:cs="Simplified Arabic" w:hint="cs"/>
          <w:sz w:val="28"/>
          <w:szCs w:val="28"/>
          <w:rtl/>
          <w:lang w:bidi="ar-IQ"/>
        </w:rPr>
        <w:t>إ</w:t>
      </w:r>
      <w:r w:rsidRPr="00120211">
        <w:rPr>
          <w:rFonts w:ascii="Simplified Arabic" w:hAnsi="Simplified Arabic" w:cs="Simplified Arabic" w:hint="cs"/>
          <w:sz w:val="28"/>
          <w:szCs w:val="28"/>
          <w:rtl/>
          <w:lang w:bidi="ar-IQ"/>
        </w:rPr>
        <w:t xml:space="preserve">لاّ إذا علم بوجود النجاسة ؛ لأنه لم يرد حديث صحيح يدلّ على تحريم الصلاة في المواطن المذكورة ، والحديث الذي استدل به مَن قال بتحريم الصلاة فيها </w:t>
      </w:r>
      <w:r>
        <w:rPr>
          <w:rFonts w:ascii="Simplified Arabic" w:hAnsi="Simplified Arabic" w:cs="Simplified Arabic" w:hint="cs"/>
          <w:sz w:val="28"/>
          <w:szCs w:val="28"/>
          <w:rtl/>
          <w:lang w:bidi="ar-IQ"/>
        </w:rPr>
        <w:t>، لا ينهض أن يكون دليلاً للا</w:t>
      </w:r>
      <w:r w:rsidRPr="00120211">
        <w:rPr>
          <w:rFonts w:ascii="Simplified Arabic" w:hAnsi="Simplified Arabic" w:cs="Simplified Arabic" w:hint="cs"/>
          <w:sz w:val="28"/>
          <w:szCs w:val="28"/>
          <w:rtl/>
          <w:lang w:bidi="ar-IQ"/>
        </w:rPr>
        <w:t>حتجاج ، فلو صحّ لكان بقاء النهي  على ظاهره  هو الواجب ، والله أعلم</w:t>
      </w:r>
      <w:r>
        <w:rPr>
          <w:rFonts w:ascii="Simplified Arabic" w:hAnsi="Simplified Arabic" w:cs="Simplified Arabic" w:hint="cs"/>
          <w:sz w:val="28"/>
          <w:szCs w:val="28"/>
          <w:rtl/>
          <w:lang w:bidi="ar-IQ"/>
        </w:rPr>
        <w:t xml:space="preserve"> . </w:t>
      </w:r>
    </w:p>
    <w:p w:rsidR="007737B2" w:rsidRDefault="007737B2" w:rsidP="007A7815">
      <w:pPr>
        <w:tabs>
          <w:tab w:val="left" w:pos="1631"/>
        </w:tabs>
        <w:jc w:val="both"/>
        <w:rPr>
          <w:rFonts w:ascii="Simplified Arabic" w:hAnsi="Simplified Arabic" w:cs="Simplified Arabic"/>
          <w:sz w:val="28"/>
          <w:szCs w:val="28"/>
          <w:rtl/>
          <w:lang w:bidi="ar-IQ"/>
        </w:rPr>
      </w:pPr>
    </w:p>
    <w:p w:rsidR="007737B2" w:rsidRPr="00120211" w:rsidRDefault="007737B2" w:rsidP="007A7815">
      <w:pPr>
        <w:tabs>
          <w:tab w:val="left" w:pos="1631"/>
        </w:tabs>
        <w:jc w:val="both"/>
        <w:rPr>
          <w:rFonts w:ascii="Simplified Arabic" w:hAnsi="Simplified Arabic" w:cs="Simplified Arabic"/>
          <w:sz w:val="28"/>
          <w:szCs w:val="28"/>
          <w:rtl/>
          <w:lang w:bidi="ar-IQ"/>
        </w:rPr>
      </w:pPr>
    </w:p>
    <w:p w:rsidR="007737B2" w:rsidRPr="00120211" w:rsidRDefault="007737B2" w:rsidP="007E1CAC">
      <w:pPr>
        <w:tabs>
          <w:tab w:val="left" w:pos="1631"/>
        </w:tabs>
        <w:jc w:val="both"/>
        <w:rPr>
          <w:rFonts w:ascii="Simplified Arabic" w:hAnsi="Simplified Arabic" w:cs="Simplified Arabic"/>
          <w:sz w:val="28"/>
          <w:szCs w:val="28"/>
          <w:rtl/>
          <w:lang w:bidi="ar-IQ"/>
        </w:rPr>
      </w:pPr>
      <w:r w:rsidRPr="00120211">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20211">
        <w:rPr>
          <w:rFonts w:ascii="Simplified Arabic" w:hAnsi="Simplified Arabic" w:cs="Simplified Arabic" w:hint="cs"/>
          <w:sz w:val="28"/>
          <w:szCs w:val="28"/>
          <w:rtl/>
          <w:lang w:bidi="ar-IQ"/>
        </w:rPr>
        <w:t xml:space="preserve">ـ </w:t>
      </w:r>
    </w:p>
    <w:p w:rsidR="007737B2" w:rsidRPr="00120211" w:rsidRDefault="007737B2" w:rsidP="005B7BE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20211">
        <w:rPr>
          <w:rFonts w:ascii="Simplified Arabic" w:hAnsi="Simplified Arabic" w:cs="Simplified Arabic" w:hint="cs"/>
          <w:rtl/>
          <w:lang w:bidi="ar-IQ"/>
        </w:rPr>
        <w:t xml:space="preserve"> ينظر : المغني لابن قدامة : 2 /265  </w:t>
      </w:r>
      <w:r>
        <w:rPr>
          <w:rFonts w:ascii="Simplified Arabic" w:hAnsi="Simplified Arabic" w:cs="Simplified Arabic" w:hint="cs"/>
          <w:rtl/>
          <w:lang w:bidi="ar-IQ"/>
        </w:rPr>
        <w:t xml:space="preserve">  . </w:t>
      </w: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FC1B19">
      <w:pPr>
        <w:tabs>
          <w:tab w:val="left" w:pos="1631"/>
        </w:tabs>
        <w:jc w:val="lowKashida"/>
        <w:rPr>
          <w:rFonts w:ascii="Simplified Arabic" w:hAnsi="Simplified Arabic" w:cs="Simplified Arabic"/>
          <w:rtl/>
          <w:lang w:bidi="ar-IQ"/>
        </w:rPr>
      </w:pPr>
    </w:p>
    <w:p w:rsidR="007737B2" w:rsidRDefault="007737B2" w:rsidP="00CB2468">
      <w:pPr>
        <w:tabs>
          <w:tab w:val="left" w:pos="1631"/>
        </w:tabs>
        <w:jc w:val="center"/>
        <w:rPr>
          <w:rFonts w:ascii="Simplified Arabic" w:hAnsi="Simplified Arabic" w:cs="Simplified Arabic"/>
          <w:b/>
          <w:bCs/>
          <w:rtl/>
          <w:lang w:bidi="ar-IQ"/>
        </w:rPr>
      </w:pPr>
    </w:p>
    <w:p w:rsidR="007737B2" w:rsidRDefault="007737B2" w:rsidP="00CB2468">
      <w:pPr>
        <w:tabs>
          <w:tab w:val="left" w:pos="1631"/>
        </w:tabs>
        <w:jc w:val="center"/>
        <w:rPr>
          <w:rFonts w:ascii="Simplified Arabic" w:hAnsi="Simplified Arabic" w:cs="Simplified Arabic"/>
          <w:b/>
          <w:bCs/>
          <w:rtl/>
          <w:lang w:bidi="ar-IQ"/>
        </w:rPr>
      </w:pPr>
    </w:p>
    <w:p w:rsidR="007737B2" w:rsidRDefault="007737B2" w:rsidP="00CB2468">
      <w:pPr>
        <w:tabs>
          <w:tab w:val="left" w:pos="1631"/>
        </w:tabs>
        <w:jc w:val="center"/>
        <w:rPr>
          <w:rFonts w:ascii="Simplified Arabic" w:hAnsi="Simplified Arabic" w:cs="Simplified Arabic"/>
          <w:b/>
          <w:bCs/>
          <w:rtl/>
          <w:lang w:bidi="ar-IQ"/>
        </w:rPr>
      </w:pPr>
    </w:p>
    <w:p w:rsidR="007737B2" w:rsidRDefault="007737B2" w:rsidP="00CB2468">
      <w:pPr>
        <w:tabs>
          <w:tab w:val="left" w:pos="1631"/>
        </w:tabs>
        <w:jc w:val="center"/>
        <w:rPr>
          <w:rFonts w:ascii="Simplified Arabic" w:hAnsi="Simplified Arabic" w:cs="Simplified Arabic"/>
          <w:b/>
          <w:bCs/>
          <w:rtl/>
          <w:lang w:bidi="ar-IQ"/>
        </w:rPr>
      </w:pPr>
    </w:p>
    <w:p w:rsidR="007737B2" w:rsidRDefault="007737B2" w:rsidP="00CB2468">
      <w:pPr>
        <w:tabs>
          <w:tab w:val="left" w:pos="1631"/>
        </w:tabs>
        <w:jc w:val="center"/>
        <w:rPr>
          <w:rFonts w:ascii="Simplified Arabic" w:hAnsi="Simplified Arabic" w:cs="Simplified Arabic"/>
          <w:b/>
          <w:bCs/>
          <w:rtl/>
          <w:lang w:bidi="ar-IQ"/>
        </w:rPr>
      </w:pPr>
    </w:p>
    <w:p w:rsidR="007737B2" w:rsidRPr="00120211" w:rsidRDefault="007737B2" w:rsidP="00CB2468">
      <w:pPr>
        <w:tabs>
          <w:tab w:val="left" w:pos="1631"/>
        </w:tabs>
        <w:jc w:val="center"/>
        <w:rPr>
          <w:rFonts w:ascii="Simplified Arabic" w:hAnsi="Simplified Arabic" w:cs="Simplified Arabic"/>
          <w:b/>
          <w:bCs/>
          <w:rtl/>
          <w:lang w:bidi="ar-IQ"/>
        </w:rPr>
      </w:pPr>
      <w:r w:rsidRPr="00120211">
        <w:rPr>
          <w:rFonts w:ascii="Simplified Arabic" w:hAnsi="Simplified Arabic" w:cs="Simplified Arabic" w:hint="cs"/>
          <w:b/>
          <w:bCs/>
          <w:rtl/>
          <w:lang w:bidi="ar-IQ"/>
        </w:rPr>
        <w:t>(15</w:t>
      </w:r>
      <w:r>
        <w:rPr>
          <w:rFonts w:ascii="Simplified Arabic" w:hAnsi="Simplified Arabic" w:cs="Simplified Arabic" w:hint="cs"/>
          <w:b/>
          <w:bCs/>
          <w:rtl/>
          <w:lang w:bidi="ar-IQ"/>
        </w:rPr>
        <w:t>3</w:t>
      </w:r>
      <w:r w:rsidRPr="00120211">
        <w:rPr>
          <w:rFonts w:ascii="Simplified Arabic" w:hAnsi="Simplified Arabic" w:cs="Simplified Arabic" w:hint="cs"/>
          <w:b/>
          <w:bCs/>
          <w:rtl/>
          <w:lang w:bidi="ar-IQ"/>
        </w:rPr>
        <w:t>)</w:t>
      </w:r>
    </w:p>
    <w:p w:rsidR="007737B2" w:rsidRPr="0071523F" w:rsidRDefault="007737B2" w:rsidP="00E210E3">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الثاني</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فرائض الصلاة وفيهامسألتان:</w:t>
      </w:r>
    </w:p>
    <w:p w:rsidR="007737B2" w:rsidRPr="00B34873" w:rsidRDefault="00C63647" w:rsidP="00B23E19">
      <w:pPr>
        <w:rPr>
          <w:rFonts w:ascii="Simplified Arabic" w:hAnsi="Simplified Arabic" w:cs="Simplified Arabic"/>
          <w:sz w:val="30"/>
          <w:szCs w:val="30"/>
          <w:rtl/>
          <w:lang w:bidi="ar-IQ"/>
        </w:rPr>
      </w:pPr>
      <w:r w:rsidRPr="00C63647">
        <w:rPr>
          <w:rtl/>
        </w:rPr>
        <w:pict>
          <v:line id="_x0000_s1051" style="position:absolute;left:0;text-align:left;flip:x;z-index:251686912" from="-25.7pt,0" to="433.3pt,0" strokeweight="4.5pt">
            <v:stroke linestyle="thinThick"/>
            <w10:wrap anchorx="page"/>
          </v:line>
        </w:pict>
      </w:r>
    </w:p>
    <w:p w:rsidR="007737B2" w:rsidRDefault="007737B2" w:rsidP="00942F5C">
      <w:pPr>
        <w:tabs>
          <w:tab w:val="left" w:pos="1631"/>
        </w:tabs>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المسألة الأولى : فرض السجود :- </w:t>
      </w:r>
    </w:p>
    <w:p w:rsidR="007737B2" w:rsidRPr="001E66F6" w:rsidRDefault="007737B2" w:rsidP="008239E7">
      <w:pPr>
        <w:tabs>
          <w:tab w:val="left" w:pos="1631"/>
        </w:tabs>
        <w:jc w:val="both"/>
        <w:rPr>
          <w:rFonts w:ascii="Simplified Arabic" w:hAnsi="Simplified Arabic" w:cs="Simplified Arabic"/>
          <w:sz w:val="28"/>
          <w:szCs w:val="28"/>
          <w:rtl/>
        </w:rPr>
      </w:pPr>
      <w:r w:rsidRPr="002A0F59">
        <w:rPr>
          <w:rFonts w:ascii="Simplified Arabic" w:hAnsi="Simplified Arabic" w:cs="Simplified Arabic" w:hint="cs"/>
          <w:sz w:val="28"/>
          <w:szCs w:val="28"/>
          <w:rtl/>
        </w:rPr>
        <w:t xml:space="preserve"> لا أعلم خلافاً بين</w:t>
      </w:r>
      <w:r>
        <w:rPr>
          <w:rFonts w:ascii="Simplified Arabic" w:hAnsi="Simplified Arabic" w:cs="Simplified Arabic" w:hint="cs"/>
          <w:sz w:val="28"/>
          <w:szCs w:val="28"/>
          <w:rtl/>
        </w:rPr>
        <w:t xml:space="preserve">الفقهاء في </w:t>
      </w:r>
      <w:r w:rsidRPr="001E66F6">
        <w:rPr>
          <w:rFonts w:ascii="Simplified Arabic" w:hAnsi="Simplified Arabic" w:cs="Simplified Arabic" w:hint="cs"/>
          <w:sz w:val="28"/>
          <w:szCs w:val="28"/>
          <w:rtl/>
        </w:rPr>
        <w:t xml:space="preserve">أن أفضل سجود ما كان على الجبهة واليدين والركبتين والقدمين </w:t>
      </w:r>
      <w:r w:rsidRPr="001E66F6">
        <w:rPr>
          <w:rFonts w:ascii="Simplified Arabic" w:hAnsi="Simplified Arabic" w:cs="Simplified Arabic" w:hint="cs"/>
          <w:sz w:val="28"/>
          <w:szCs w:val="28"/>
          <w:vertAlign w:val="superscript"/>
          <w:rtl/>
        </w:rPr>
        <w:t xml:space="preserve">(1) </w:t>
      </w:r>
      <w:r w:rsidRPr="001E66F6">
        <w:rPr>
          <w:rFonts w:ascii="Simplified Arabic" w:hAnsi="Simplified Arabic" w:cs="Simplified Arabic" w:hint="cs"/>
          <w:sz w:val="28"/>
          <w:szCs w:val="28"/>
          <w:rtl/>
        </w:rPr>
        <w:t xml:space="preserve">، واستدلوا بحديث ابن عباس </w:t>
      </w:r>
      <w:r w:rsidRPr="001E66F6">
        <w:rPr>
          <w:rFonts w:ascii="Simplified Arabic" w:hAnsi="Simplified Arabic" w:cs="Simplified Arabic"/>
          <w:sz w:val="28"/>
          <w:szCs w:val="28"/>
          <w:rtl/>
        </w:rPr>
        <w:t>–</w:t>
      </w:r>
      <w:r w:rsidRPr="001E66F6">
        <w:rPr>
          <w:rFonts w:ascii="Simplified Arabic" w:hAnsi="Simplified Arabic" w:cs="Simplified Arabic" w:hint="cs"/>
          <w:sz w:val="28"/>
          <w:szCs w:val="28"/>
          <w:rtl/>
        </w:rPr>
        <w:t xml:space="preserve">رضي الله عنهما- أنّ رسول الله </w:t>
      </w:r>
      <w:r w:rsidRPr="001E66F6">
        <w:rPr>
          <w:rFonts w:ascii="Simplified Arabic" w:hAnsi="Simplified Arabic" w:cs="Simplified Arabic"/>
          <w:sz w:val="28"/>
          <w:szCs w:val="28"/>
          <w:rtl/>
        </w:rPr>
        <w:t>–</w:t>
      </w:r>
      <w:r w:rsidRPr="001E66F6">
        <w:rPr>
          <w:rFonts w:ascii="Simplified Arabic" w:hAnsi="Simplified Arabic" w:cs="Simplified Arabic" w:hint="cs"/>
          <w:sz w:val="28"/>
          <w:szCs w:val="28"/>
          <w:rtl/>
        </w:rPr>
        <w:t xml:space="preserve"> صلى الله عليه وسلم </w:t>
      </w:r>
      <w:r w:rsidRPr="001E66F6">
        <w:rPr>
          <w:rFonts w:ascii="Simplified Arabic" w:hAnsi="Simplified Arabic" w:cs="Simplified Arabic" w:hint="cs"/>
          <w:rtl/>
        </w:rPr>
        <w:t xml:space="preserve">- </w:t>
      </w:r>
      <w:r w:rsidRPr="001E66F6">
        <w:rPr>
          <w:rFonts w:ascii="Simplified Arabic" w:hAnsi="Simplified Arabic" w:cs="Simplified Arabic" w:hint="cs"/>
          <w:sz w:val="28"/>
          <w:szCs w:val="28"/>
          <w:rtl/>
        </w:rPr>
        <w:t>قال : ( أمرتُ أن أسجد على سبعة أعظُم الجبهة وأشار بيده على أنفه واليدين والرجلين وأطراف القدمين ولا نكفِتَ</w:t>
      </w:r>
      <w:r>
        <w:rPr>
          <w:rFonts w:ascii="Simplified Arabic" w:hAnsi="Simplified Arabic" w:cs="Simplified Arabic" w:hint="cs"/>
          <w:sz w:val="28"/>
          <w:szCs w:val="28"/>
          <w:vertAlign w:val="superscript"/>
          <w:rtl/>
        </w:rPr>
        <w:t>(2)</w:t>
      </w:r>
      <w:r w:rsidRPr="001E66F6">
        <w:rPr>
          <w:rFonts w:ascii="Simplified Arabic" w:hAnsi="Simplified Arabic" w:cs="Simplified Arabic" w:hint="cs"/>
          <w:sz w:val="28"/>
          <w:szCs w:val="28"/>
          <w:rtl/>
        </w:rPr>
        <w:t xml:space="preserve"> الثياب ولا الشعر) </w:t>
      </w:r>
      <w:r w:rsidRPr="001E66F6">
        <w:rPr>
          <w:rFonts w:ascii="Simplified Arabic" w:hAnsi="Simplified Arabic" w:cs="Simplified Arabic" w:hint="cs"/>
          <w:sz w:val="28"/>
          <w:szCs w:val="28"/>
          <w:vertAlign w:val="superscript"/>
          <w:rtl/>
        </w:rPr>
        <w:t xml:space="preserve">(2) </w:t>
      </w:r>
      <w:r>
        <w:rPr>
          <w:rFonts w:ascii="Simplified Arabic" w:hAnsi="Simplified Arabic" w:cs="Simplified Arabic" w:hint="cs"/>
          <w:sz w:val="28"/>
          <w:szCs w:val="28"/>
          <w:rtl/>
        </w:rPr>
        <w:t>، وا</w:t>
      </w:r>
      <w:r w:rsidRPr="001E66F6">
        <w:rPr>
          <w:rFonts w:ascii="Simplified Arabic" w:hAnsi="Simplified Arabic" w:cs="Simplified Arabic" w:hint="cs"/>
          <w:sz w:val="28"/>
          <w:szCs w:val="28"/>
          <w:rtl/>
        </w:rPr>
        <w:t xml:space="preserve">ختلفوا في فرض هذه الأعضاء في السجود على مذهبين :- </w:t>
      </w:r>
    </w:p>
    <w:p w:rsidR="007737B2" w:rsidRPr="002A7B0F" w:rsidRDefault="007737B2" w:rsidP="00942F5C">
      <w:pPr>
        <w:tabs>
          <w:tab w:val="left" w:pos="1631"/>
        </w:tabs>
        <w:jc w:val="both"/>
        <w:rPr>
          <w:rFonts w:ascii="Simplified Arabic" w:hAnsi="Simplified Arabic" w:cs="Simplified Arabic"/>
          <w:b/>
          <w:bCs/>
          <w:sz w:val="28"/>
          <w:szCs w:val="28"/>
          <w:rtl/>
        </w:rPr>
      </w:pPr>
      <w:r w:rsidRPr="002A7B0F">
        <w:rPr>
          <w:rFonts w:ascii="Simplified Arabic" w:hAnsi="Simplified Arabic" w:cs="Simplified Arabic" w:hint="cs"/>
          <w:b/>
          <w:bCs/>
          <w:sz w:val="28"/>
          <w:szCs w:val="28"/>
          <w:rtl/>
        </w:rPr>
        <w:t>المذهب الأول :</w:t>
      </w:r>
    </w:p>
    <w:p w:rsidR="007737B2" w:rsidRPr="001E66F6" w:rsidRDefault="007737B2" w:rsidP="002A7B0F">
      <w:pPr>
        <w:tabs>
          <w:tab w:val="left" w:pos="1631"/>
        </w:tabs>
        <w:jc w:val="both"/>
        <w:rPr>
          <w:rFonts w:ascii="Simplified Arabic" w:hAnsi="Simplified Arabic" w:cs="Simplified Arabic"/>
          <w:sz w:val="28"/>
          <w:szCs w:val="28"/>
          <w:rtl/>
        </w:rPr>
      </w:pPr>
      <w:r w:rsidRPr="001E66F6">
        <w:rPr>
          <w:rFonts w:ascii="Simplified Arabic" w:hAnsi="Simplified Arabic" w:cs="Simplified Arabic" w:hint="cs"/>
          <w:sz w:val="28"/>
          <w:szCs w:val="28"/>
          <w:rtl/>
        </w:rPr>
        <w:t xml:space="preserve">    يرى أن السجود يتحقق بوضع الجبهة وبقية الأعضاء من سننه </w:t>
      </w:r>
      <w:r w:rsidRPr="001E66F6">
        <w:rPr>
          <w:rFonts w:ascii="Simplified Arabic" w:hAnsi="Simplified Arabic" w:cs="Simplified Arabic" w:hint="cs"/>
          <w:sz w:val="28"/>
          <w:szCs w:val="28"/>
          <w:vertAlign w:val="superscript"/>
          <w:rtl/>
        </w:rPr>
        <w:t>(3)</w:t>
      </w:r>
      <w:r w:rsidRPr="001E66F6">
        <w:rPr>
          <w:rFonts w:ascii="Simplified Arabic" w:hAnsi="Simplified Arabic" w:cs="Simplified Arabic" w:hint="cs"/>
          <w:sz w:val="28"/>
          <w:szCs w:val="28"/>
          <w:rtl/>
        </w:rPr>
        <w:t xml:space="preserve"> ، ذهب إلى ذلك الإمام مالك وسحنون وابن القصّار والقاضي عبد الوهاب وابن الحاجب من المالكية ، وهو مذهب الحنفية والقول المرجوح عند الشافعية </w:t>
      </w:r>
      <w:r w:rsidRPr="001E66F6">
        <w:rPr>
          <w:rFonts w:ascii="Simplified Arabic" w:hAnsi="Simplified Arabic" w:cs="Simplified Arabic" w:hint="cs"/>
          <w:sz w:val="28"/>
          <w:szCs w:val="28"/>
          <w:vertAlign w:val="superscript"/>
          <w:rtl/>
        </w:rPr>
        <w:t>(4)</w:t>
      </w:r>
      <w:r>
        <w:rPr>
          <w:rFonts w:ascii="Simplified Arabic" w:hAnsi="Simplified Arabic" w:cs="Simplified Arabic" w:hint="cs"/>
          <w:sz w:val="28"/>
          <w:szCs w:val="28"/>
          <w:rtl/>
        </w:rPr>
        <w:t xml:space="preserve"> . </w:t>
      </w:r>
    </w:p>
    <w:p w:rsidR="007737B2" w:rsidRPr="002A7B0F" w:rsidRDefault="007737B2" w:rsidP="00942F5C">
      <w:pPr>
        <w:tabs>
          <w:tab w:val="left" w:pos="1631"/>
        </w:tabs>
        <w:jc w:val="both"/>
        <w:rPr>
          <w:rFonts w:ascii="Simplified Arabic" w:hAnsi="Simplified Arabic" w:cs="Simplified Arabic"/>
          <w:b/>
          <w:bCs/>
          <w:sz w:val="28"/>
          <w:szCs w:val="28"/>
          <w:rtl/>
        </w:rPr>
      </w:pPr>
      <w:r w:rsidRPr="002A7B0F">
        <w:rPr>
          <w:rFonts w:ascii="Simplified Arabic" w:hAnsi="Simplified Arabic" w:cs="Simplified Arabic" w:hint="cs"/>
          <w:b/>
          <w:bCs/>
          <w:sz w:val="28"/>
          <w:szCs w:val="28"/>
          <w:rtl/>
        </w:rPr>
        <w:t xml:space="preserve">المذهب الثاني : </w:t>
      </w:r>
    </w:p>
    <w:p w:rsidR="007737B2" w:rsidRPr="001E66F6" w:rsidRDefault="007737B2" w:rsidP="007505F2">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rPr>
        <w:t xml:space="preserve">   يرى أن السجود يتحقق بوضع الأعضاء كلّها ، ذهب إلى ذلك الإمام أحمد وطاووس وإسحاق وظاهر مذهب المالكية والقول الراجح عند الشافعية والزيدية </w:t>
      </w:r>
      <w:r w:rsidRPr="001E66F6">
        <w:rPr>
          <w:rFonts w:ascii="Simplified Arabic" w:hAnsi="Simplified Arabic" w:cs="Simplified Arabic" w:hint="cs"/>
          <w:sz w:val="28"/>
          <w:szCs w:val="28"/>
          <w:rtl/>
          <w:lang w:bidi="ar-IQ"/>
        </w:rPr>
        <w:t xml:space="preserve">والإمامية والظاهرية </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E66F6">
        <w:rPr>
          <w:rFonts w:ascii="Simplified Arabic" w:hAnsi="Simplified Arabic" w:cs="Simplified Arabic" w:hint="cs"/>
          <w:sz w:val="28"/>
          <w:szCs w:val="28"/>
          <w:vertAlign w:val="superscript"/>
          <w:rtl/>
          <w:lang w:bidi="ar-IQ"/>
        </w:rPr>
        <w:t xml:space="preserve">) </w:t>
      </w:r>
    </w:p>
    <w:p w:rsidR="007737B2" w:rsidRPr="001E66F6" w:rsidRDefault="007737B2" w:rsidP="00942F5C">
      <w:pPr>
        <w:tabs>
          <w:tab w:val="left" w:pos="1631"/>
        </w:tabs>
        <w:jc w:val="both"/>
        <w:rPr>
          <w:rFonts w:ascii="Simplified Arabic" w:hAnsi="Simplified Arabic" w:cs="Simplified Arabic"/>
          <w:sz w:val="28"/>
          <w:szCs w:val="28"/>
          <w:rtl/>
        </w:rPr>
      </w:pPr>
      <w:r w:rsidRPr="001E66F6">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Default="007737B2" w:rsidP="002A7B0F">
      <w:pPr>
        <w:tabs>
          <w:tab w:val="left" w:pos="1631"/>
        </w:tabs>
        <w:jc w:val="both"/>
        <w:rPr>
          <w:rFonts w:ascii="Simplified Arabic" w:hAnsi="Simplified Arabic" w:cs="Simplified Arabic"/>
          <w:rtl/>
        </w:rPr>
      </w:pPr>
      <w:r>
        <w:rPr>
          <w:rFonts w:ascii="Simplified Arabic" w:hAnsi="Simplified Arabic" w:cs="Simplified Arabic" w:hint="cs"/>
          <w:rtl/>
        </w:rPr>
        <w:t>(1)</w:t>
      </w:r>
      <w:r w:rsidRPr="001E66F6">
        <w:rPr>
          <w:rFonts w:ascii="Simplified Arabic" w:hAnsi="Simplified Arabic" w:cs="Simplified Arabic" w:hint="cs"/>
          <w:rtl/>
        </w:rPr>
        <w:t xml:space="preserve"> ينظر : المغني لابن قدامة : 2 / 66 ، المجموع للنووي : 3/ 274 ، نيل الأوطار :ص404 ، حاشية ابن عابدين : 2/211  </w:t>
      </w:r>
      <w:r>
        <w:rPr>
          <w:rFonts w:ascii="Simplified Arabic" w:hAnsi="Simplified Arabic" w:cs="Simplified Arabic" w:hint="cs"/>
          <w:rtl/>
        </w:rPr>
        <w:t xml:space="preserve"> . </w:t>
      </w:r>
    </w:p>
    <w:p w:rsidR="007737B2" w:rsidRPr="001E66F6" w:rsidRDefault="007737B2" w:rsidP="002A7B0F">
      <w:pPr>
        <w:tabs>
          <w:tab w:val="left" w:pos="1631"/>
        </w:tabs>
        <w:jc w:val="both"/>
        <w:rPr>
          <w:rFonts w:ascii="Simplified Arabic" w:hAnsi="Simplified Arabic" w:cs="Simplified Arabic"/>
          <w:rtl/>
        </w:rPr>
      </w:pPr>
      <w:r>
        <w:rPr>
          <w:rFonts w:ascii="Simplified Arabic" w:hAnsi="Simplified Arabic" w:cs="Simplified Arabic" w:hint="cs"/>
          <w:rtl/>
        </w:rPr>
        <w:t>(2) نكفت بفتح النون وكسر الفاء أي لا نضمها ولا نجمعها ، والكفت الجمع والضم . شرح النووي على صحيح مسلم : 4 / 208</w:t>
      </w:r>
    </w:p>
    <w:p w:rsidR="007737B2" w:rsidRPr="001E66F6" w:rsidRDefault="007737B2" w:rsidP="005B7BE2">
      <w:pPr>
        <w:tabs>
          <w:tab w:val="left" w:pos="1631"/>
        </w:tabs>
        <w:jc w:val="both"/>
        <w:rPr>
          <w:rFonts w:ascii="Simplified Arabic" w:hAnsi="Simplified Arabic" w:cs="Simplified Arabic"/>
          <w:rtl/>
        </w:rPr>
      </w:pPr>
      <w:r>
        <w:rPr>
          <w:rFonts w:ascii="Simplified Arabic" w:hAnsi="Simplified Arabic" w:cs="Simplified Arabic" w:hint="cs"/>
          <w:rtl/>
        </w:rPr>
        <w:t>(2)صحيح</w:t>
      </w:r>
      <w:r w:rsidRPr="001E66F6">
        <w:rPr>
          <w:rFonts w:ascii="Simplified Arabic" w:hAnsi="Simplified Arabic" w:cs="Simplified Arabic" w:hint="cs"/>
          <w:rtl/>
        </w:rPr>
        <w:t xml:space="preserve"> البخاري ، كتاب صفة الصلاة ، باب السجود على الأنف : 1/208 برقم (779) ، </w:t>
      </w:r>
      <w:r>
        <w:rPr>
          <w:rFonts w:ascii="Simplified Arabic" w:hAnsi="Simplified Arabic" w:cs="Simplified Arabic" w:hint="cs"/>
          <w:rtl/>
        </w:rPr>
        <w:t xml:space="preserve">صحيح </w:t>
      </w:r>
      <w:r w:rsidRPr="001E66F6">
        <w:rPr>
          <w:rFonts w:ascii="Simplified Arabic" w:hAnsi="Simplified Arabic" w:cs="Simplified Arabic" w:hint="cs"/>
          <w:rtl/>
        </w:rPr>
        <w:t xml:space="preserve">مسلم ، كتاب الصلاة ، باب أعضاء السجود والنهي عن كف الشعر والثوب وعقص الرأس في الصلاة : 1/354 برقم 490 </w:t>
      </w:r>
      <w:r>
        <w:rPr>
          <w:rFonts w:ascii="Simplified Arabic" w:hAnsi="Simplified Arabic" w:cs="Simplified Arabic" w:hint="cs"/>
          <w:rtl/>
        </w:rPr>
        <w:t xml:space="preserve"> . </w:t>
      </w:r>
    </w:p>
    <w:p w:rsidR="007737B2" w:rsidRPr="001E66F6" w:rsidRDefault="007737B2" w:rsidP="002A7B0F">
      <w:pPr>
        <w:tabs>
          <w:tab w:val="left" w:pos="1631"/>
        </w:tabs>
        <w:jc w:val="both"/>
        <w:rPr>
          <w:rFonts w:ascii="Simplified Arabic" w:hAnsi="Simplified Arabic" w:cs="Simplified Arabic"/>
          <w:rtl/>
        </w:rPr>
      </w:pPr>
      <w:r>
        <w:rPr>
          <w:rFonts w:ascii="Simplified Arabic" w:hAnsi="Simplified Arabic" w:cs="Simplified Arabic" w:hint="cs"/>
          <w:rtl/>
        </w:rPr>
        <w:t>(3)</w:t>
      </w:r>
      <w:r w:rsidRPr="001E66F6">
        <w:rPr>
          <w:rFonts w:ascii="Simplified Arabic" w:hAnsi="Simplified Arabic" w:cs="Simplified Arabic" w:hint="cs"/>
          <w:rtl/>
        </w:rPr>
        <w:t xml:space="preserve"> معناه يجوز ترك بعض أعضاء السجود على البدل ، فتارة يترك اليدين أو إحداهما وتارة يترك القدمين أو إحداهما وتارة يترك الركبتين أو إحداهما ولا يتصور ترك الجميع 0 ينظر : المجموع للنووي : 3 / 280 ، شرح الخرشي على سيدي خليل : 1/ 534-535  </w:t>
      </w:r>
      <w:r>
        <w:rPr>
          <w:rFonts w:ascii="Simplified Arabic" w:hAnsi="Simplified Arabic" w:cs="Simplified Arabic" w:hint="cs"/>
          <w:rtl/>
        </w:rPr>
        <w:t xml:space="preserve"> . </w:t>
      </w:r>
    </w:p>
    <w:p w:rsidR="007737B2" w:rsidRDefault="007737B2" w:rsidP="002A7B0F">
      <w:pPr>
        <w:tabs>
          <w:tab w:val="left" w:pos="1631"/>
        </w:tabs>
        <w:jc w:val="both"/>
        <w:rPr>
          <w:rFonts w:ascii="Simplified Arabic" w:hAnsi="Simplified Arabic" w:cs="Simplified Arabic"/>
          <w:rtl/>
        </w:rPr>
      </w:pPr>
      <w:r>
        <w:rPr>
          <w:rFonts w:ascii="Simplified Arabic" w:hAnsi="Simplified Arabic" w:cs="Simplified Arabic" w:hint="cs"/>
          <w:rtl/>
        </w:rPr>
        <w:t>(4)</w:t>
      </w:r>
      <w:r w:rsidRPr="001E66F6">
        <w:rPr>
          <w:rFonts w:ascii="Simplified Arabic" w:hAnsi="Simplified Arabic" w:cs="Simplified Arabic" w:hint="cs"/>
          <w:rtl/>
        </w:rPr>
        <w:t xml:space="preserve"> ينظر: المدونة الكبرى :1 /167 ، المحيط البرهاني :1 / 364 ، الذخيرة للقرافي : 2/ 34 ، حاشية الدسوقي على الشرح الكبير: 1 / 385  ، حاشية ابن عابدين : 2 / 167 </w:t>
      </w:r>
      <w:r>
        <w:rPr>
          <w:rFonts w:ascii="Simplified Arabic" w:hAnsi="Simplified Arabic" w:cs="Simplified Arabic" w:hint="cs"/>
          <w:rtl/>
        </w:rPr>
        <w:t xml:space="preserve"> . </w:t>
      </w:r>
    </w:p>
    <w:p w:rsidR="007737B2" w:rsidRPr="001E66F6" w:rsidRDefault="007737B2" w:rsidP="002A7B0F">
      <w:pPr>
        <w:tabs>
          <w:tab w:val="left" w:pos="1631"/>
        </w:tabs>
        <w:jc w:val="both"/>
        <w:rPr>
          <w:rFonts w:ascii="Simplified Arabic" w:hAnsi="Simplified Arabic" w:cs="Simplified Arabic"/>
          <w:rtl/>
        </w:rPr>
      </w:pPr>
      <w:r>
        <w:rPr>
          <w:rFonts w:ascii="Simplified Arabic" w:hAnsi="Simplified Arabic" w:cs="Simplified Arabic" w:hint="cs"/>
          <w:rtl/>
        </w:rPr>
        <w:t>(5)</w:t>
      </w:r>
      <w:r w:rsidRPr="001E66F6">
        <w:rPr>
          <w:rFonts w:ascii="Simplified Arabic" w:hAnsi="Simplified Arabic" w:cs="Simplified Arabic" w:hint="cs"/>
          <w:rtl/>
          <w:lang w:bidi="ar-IQ"/>
        </w:rPr>
        <w:t xml:space="preserve"> ينظر : تهذيب الأحكام للطوسي :2/323 ، المحلى لابن حزم :3/152 ، بداية المجتهد :ص132 ، العدة شرح العمدة :ص77 ، سبل السلام : 1/238   </w:t>
      </w:r>
      <w:r>
        <w:rPr>
          <w:rFonts w:ascii="Simplified Arabic" w:hAnsi="Simplified Arabic" w:cs="Simplified Arabic" w:hint="cs"/>
          <w:rtl/>
          <w:lang w:bidi="ar-IQ"/>
        </w:rPr>
        <w:t xml:space="preserve"> . </w:t>
      </w:r>
    </w:p>
    <w:p w:rsidR="007737B2" w:rsidRPr="00E664BB" w:rsidRDefault="007737B2" w:rsidP="00AF2892">
      <w:pPr>
        <w:tabs>
          <w:tab w:val="left" w:pos="1631"/>
        </w:tabs>
        <w:jc w:val="center"/>
        <w:rPr>
          <w:rFonts w:ascii="Simplified Arabic" w:hAnsi="Simplified Arabic" w:cs="Simplified Arabic"/>
          <w:b/>
          <w:bCs/>
          <w:rtl/>
          <w:lang w:bidi="ar-IQ"/>
        </w:rPr>
      </w:pPr>
      <w:r w:rsidRPr="00E664BB">
        <w:rPr>
          <w:rFonts w:ascii="Simplified Arabic" w:hAnsi="Simplified Arabic" w:cs="Simplified Arabic" w:hint="cs"/>
          <w:b/>
          <w:bCs/>
          <w:rtl/>
        </w:rPr>
        <w:t xml:space="preserve"> (15</w:t>
      </w:r>
      <w:r>
        <w:rPr>
          <w:rFonts w:ascii="Simplified Arabic" w:hAnsi="Simplified Arabic" w:cs="Simplified Arabic" w:hint="cs"/>
          <w:b/>
          <w:bCs/>
          <w:rtl/>
        </w:rPr>
        <w:t>4</w:t>
      </w:r>
      <w:r w:rsidRPr="00E664BB">
        <w:rPr>
          <w:rFonts w:ascii="Simplified Arabic" w:hAnsi="Simplified Arabic" w:cs="Simplified Arabic" w:hint="cs"/>
          <w:b/>
          <w:bCs/>
          <w:rtl/>
        </w:rPr>
        <w:t>)</w:t>
      </w:r>
    </w:p>
    <w:p w:rsidR="007737B2" w:rsidRPr="001E66F6" w:rsidRDefault="007737B2" w:rsidP="007505F2">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lang w:bidi="ar-IQ"/>
        </w:rPr>
        <w:t xml:space="preserve">والذي رجّحه سيدي خليل </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E66F6">
        <w:rPr>
          <w:rFonts w:ascii="Simplified Arabic" w:hAnsi="Simplified Arabic" w:cs="Simplified Arabic" w:hint="cs"/>
          <w:sz w:val="28"/>
          <w:szCs w:val="28"/>
          <w:vertAlign w:val="superscript"/>
          <w:rtl/>
          <w:lang w:bidi="ar-IQ"/>
        </w:rPr>
        <w:t xml:space="preserve">) </w:t>
      </w:r>
      <w:r w:rsidRPr="001E66F6">
        <w:rPr>
          <w:rFonts w:ascii="Simplified Arabic" w:hAnsi="Simplified Arabic" w:cs="Simplified Arabic" w:hint="cs"/>
          <w:sz w:val="28"/>
          <w:szCs w:val="28"/>
          <w:rtl/>
          <w:lang w:bidi="ar-IQ"/>
        </w:rPr>
        <w:t xml:space="preserve">هو أن السجود يتحقق بوضع الجبهة والأنف وبقية الأعضاء من سننه </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E66F6" w:rsidRDefault="007737B2" w:rsidP="00942F5C">
      <w:pPr>
        <w:tabs>
          <w:tab w:val="left" w:pos="1631"/>
        </w:tabs>
        <w:jc w:val="both"/>
        <w:rPr>
          <w:rFonts w:ascii="Simplified Arabic" w:hAnsi="Simplified Arabic" w:cs="Simplified Arabic"/>
          <w:b/>
          <w:bCs/>
          <w:sz w:val="28"/>
          <w:szCs w:val="28"/>
          <w:rtl/>
          <w:lang w:bidi="ar-IQ"/>
        </w:rPr>
      </w:pPr>
      <w:r w:rsidRPr="001E66F6">
        <w:rPr>
          <w:rFonts w:ascii="Simplified Arabic" w:hAnsi="Simplified Arabic" w:cs="Simplified Arabic" w:hint="cs"/>
          <w:b/>
          <w:bCs/>
          <w:sz w:val="28"/>
          <w:szCs w:val="28"/>
          <w:rtl/>
          <w:lang w:bidi="ar-IQ"/>
        </w:rPr>
        <w:t>الأدلة ومناقشتها :</w:t>
      </w:r>
    </w:p>
    <w:p w:rsidR="007737B2" w:rsidRPr="002A7B0F" w:rsidRDefault="007737B2" w:rsidP="00942F5C">
      <w:pPr>
        <w:tabs>
          <w:tab w:val="left" w:pos="1631"/>
        </w:tabs>
        <w:jc w:val="both"/>
        <w:rPr>
          <w:rFonts w:ascii="Simplified Arabic" w:hAnsi="Simplified Arabic" w:cs="Simplified Arabic"/>
          <w:b/>
          <w:bCs/>
          <w:sz w:val="28"/>
          <w:szCs w:val="28"/>
          <w:rtl/>
          <w:lang w:bidi="ar-IQ"/>
        </w:rPr>
      </w:pPr>
      <w:r w:rsidRPr="002A7B0F">
        <w:rPr>
          <w:rFonts w:ascii="Simplified Arabic" w:hAnsi="Simplified Arabic" w:cs="Simplified Arabic" w:hint="cs"/>
          <w:b/>
          <w:bCs/>
          <w:sz w:val="28"/>
          <w:szCs w:val="28"/>
          <w:rtl/>
          <w:lang w:bidi="ar-IQ"/>
        </w:rPr>
        <w:t xml:space="preserve">أدلة أصحاب المذهب الأول : </w:t>
      </w:r>
    </w:p>
    <w:p w:rsidR="007737B2" w:rsidRPr="001E66F6" w:rsidRDefault="007737B2" w:rsidP="007505F2">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lang w:bidi="ar-IQ"/>
        </w:rPr>
        <w:t xml:space="preserve">1- قال تعالى : </w:t>
      </w:r>
      <w:r>
        <w:rPr>
          <w:rFonts w:ascii="QCF_BSML" w:hAnsi="QCF_BSML" w:cs="QCF_BSML"/>
          <w:color w:val="000000"/>
          <w:sz w:val="29"/>
          <w:szCs w:val="29"/>
          <w:rtl/>
        </w:rPr>
        <w:t xml:space="preserve">ﭽ </w:t>
      </w:r>
      <w:r>
        <w:rPr>
          <w:rFonts w:ascii="QCF_P341" w:hAnsi="QCF_P341" w:cs="QCF_P341"/>
          <w:color w:val="000000"/>
          <w:sz w:val="29"/>
          <w:szCs w:val="29"/>
          <w:rtl/>
        </w:rPr>
        <w:t xml:space="preserve">ﮕ  ﮖ  ﮗ  ﮘ  ﮙ  ﮚ   ﮛ  </w:t>
      </w:r>
      <w:r>
        <w:rPr>
          <w:rFonts w:ascii="QCF_BSML" w:hAnsi="QCF_BSML" w:cs="QCF_BSML"/>
          <w:color w:val="000000"/>
          <w:sz w:val="29"/>
          <w:szCs w:val="29"/>
          <w:rtl/>
        </w:rPr>
        <w:t>ﭼ</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E66F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E66F6" w:rsidRDefault="007737B2" w:rsidP="00942F5C">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lang w:bidi="ar-IQ"/>
        </w:rPr>
        <w:t xml:space="preserve">وجه الدلالة : </w:t>
      </w:r>
    </w:p>
    <w:p w:rsidR="007737B2" w:rsidRPr="001E66F6" w:rsidRDefault="007737B2" w:rsidP="007505F2">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lang w:bidi="ar-IQ"/>
        </w:rPr>
        <w:t xml:space="preserve">  إن الله تعالى أمر </w:t>
      </w:r>
      <w:r>
        <w:rPr>
          <w:rFonts w:ascii="Simplified Arabic" w:hAnsi="Simplified Arabic" w:cs="Simplified Arabic" w:hint="cs"/>
          <w:sz w:val="28"/>
          <w:szCs w:val="28"/>
          <w:rtl/>
          <w:lang w:bidi="ar-IQ"/>
        </w:rPr>
        <w:t>ب</w:t>
      </w:r>
      <w:r w:rsidRPr="001E66F6">
        <w:rPr>
          <w:rFonts w:ascii="Simplified Arabic" w:hAnsi="Simplified Arabic" w:cs="Simplified Arabic" w:hint="cs"/>
          <w:sz w:val="28"/>
          <w:szCs w:val="28"/>
          <w:rtl/>
          <w:lang w:bidi="ar-IQ"/>
        </w:rPr>
        <w:t xml:space="preserve">السجود وهذا الأمر ينصرف على الجبهة ؛ لأن الساجد عليها يسمى ساجداً دون غيرها </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E66F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E66F6" w:rsidRDefault="007737B2" w:rsidP="007505F2">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lang w:bidi="ar-IQ"/>
        </w:rPr>
        <w:t>2- قال تعالى :</w:t>
      </w:r>
      <w:r>
        <w:rPr>
          <w:rFonts w:ascii="QCF_BSML" w:hAnsi="QCF_BSML" w:cs="QCF_BSML"/>
          <w:color w:val="000000"/>
          <w:sz w:val="29"/>
          <w:szCs w:val="29"/>
          <w:rtl/>
        </w:rPr>
        <w:t>ﭽ</w:t>
      </w:r>
      <w:r>
        <w:rPr>
          <w:rFonts w:ascii="QCF_P515" w:hAnsi="QCF_P515" w:cs="QCF_P515"/>
          <w:color w:val="000000"/>
          <w:sz w:val="29"/>
          <w:szCs w:val="29"/>
          <w:rtl/>
        </w:rPr>
        <w:t xml:space="preserve"> ﭦ   ﭧ  ﭨ  ﭩ  ﭪ    ﭫ</w:t>
      </w:r>
      <w:r>
        <w:rPr>
          <w:rFonts w:ascii="QCF_P515" w:hAnsi="QCF_P515" w:cs="QCF_P515"/>
          <w:color w:val="0000A5"/>
          <w:sz w:val="29"/>
          <w:szCs w:val="29"/>
          <w:rtl/>
        </w:rPr>
        <w:t>ﭬ</w:t>
      </w:r>
      <w:r>
        <w:rPr>
          <w:rFonts w:ascii="QCF_BSML" w:hAnsi="QCF_BSML" w:cs="QCF_BSML"/>
          <w:color w:val="000000"/>
          <w:sz w:val="29"/>
          <w:szCs w:val="29"/>
          <w:rtl/>
        </w:rPr>
        <w:t>ﭼ</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E66F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E66F6" w:rsidRDefault="007737B2" w:rsidP="00942F5C">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lang w:bidi="ar-IQ"/>
        </w:rPr>
        <w:t xml:space="preserve">وجه الدلالة : </w:t>
      </w:r>
    </w:p>
    <w:p w:rsidR="007737B2" w:rsidRDefault="007737B2" w:rsidP="007505F2">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lang w:bidi="ar-IQ"/>
        </w:rPr>
        <w:t xml:space="preserve">  أفردت الآية ذكر الوجه ، وإفراده دليل على مخالفته لغيره من الأعضاء </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E66F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33EE8" w:rsidRDefault="007737B2" w:rsidP="007505F2">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 xml:space="preserve">3- عن علي بن أبي طالب </w:t>
      </w:r>
      <w:r w:rsidRPr="00424758">
        <w:rPr>
          <w:rFonts w:ascii="Simplified Arabic" w:hAnsi="Simplified Arabic" w:cs="Simplified Arabic"/>
          <w:sz w:val="28"/>
          <w:szCs w:val="28"/>
          <w:rtl/>
          <w:lang w:bidi="ar-IQ"/>
        </w:rPr>
        <w:t>–</w:t>
      </w:r>
      <w:r w:rsidRPr="00424758">
        <w:rPr>
          <w:rFonts w:ascii="Simplified Arabic" w:hAnsi="Simplified Arabic" w:cs="Simplified Arabic" w:hint="cs"/>
          <w:sz w:val="28"/>
          <w:szCs w:val="28"/>
          <w:rtl/>
          <w:lang w:bidi="ar-IQ"/>
        </w:rPr>
        <w:t xml:space="preserve"> رضي الله عنه- </w:t>
      </w:r>
      <w:r w:rsidRPr="00033EE8">
        <w:rPr>
          <w:rFonts w:ascii="Simplified Arabic" w:hAnsi="Simplified Arabic" w:cs="Simplified Arabic" w:hint="cs"/>
          <w:sz w:val="28"/>
          <w:szCs w:val="28"/>
          <w:rtl/>
          <w:lang w:bidi="ar-IQ"/>
        </w:rPr>
        <w:t xml:space="preserve">كان رسول الله </w:t>
      </w:r>
      <w:r w:rsidRPr="00033EE8">
        <w:rPr>
          <w:rFonts w:ascii="Simplified Arabic" w:hAnsi="Simplified Arabic" w:cs="Simplified Arabic"/>
          <w:rtl/>
          <w:lang w:bidi="ar-IQ"/>
        </w:rPr>
        <w:t>–</w:t>
      </w:r>
      <w:r w:rsidRPr="00424758">
        <w:rPr>
          <w:rFonts w:ascii="Simplified Arabic" w:hAnsi="Simplified Arabic" w:cs="Simplified Arabic" w:hint="cs"/>
          <w:sz w:val="28"/>
          <w:szCs w:val="28"/>
          <w:rtl/>
          <w:lang w:bidi="ar-IQ"/>
        </w:rPr>
        <w:t>صلى الله عليه وسلم-</w:t>
      </w:r>
      <w:r w:rsidRPr="00033EE8">
        <w:rPr>
          <w:rFonts w:ascii="Simplified Arabic" w:hAnsi="Simplified Arabic" w:cs="Simplified Arabic" w:hint="cs"/>
          <w:sz w:val="28"/>
          <w:szCs w:val="28"/>
          <w:rtl/>
          <w:lang w:bidi="ar-IQ"/>
        </w:rPr>
        <w:t xml:space="preserve">إذا قام إلى الصلاة فقال : (000سجد وجهي للذي خلقه وصوره 000) </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33EE8" w:rsidRDefault="007737B2" w:rsidP="00033EE8">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 xml:space="preserve">وجه الدلالة : </w:t>
      </w:r>
    </w:p>
    <w:p w:rsidR="007737B2" w:rsidRPr="00033EE8" w:rsidRDefault="007737B2" w:rsidP="007505F2">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 xml:space="preserve">هذا الحديث يدل على أن السجود على الوجه واجب ؛ لأن الساجد على الوجه يسمى ساجداً ووضع غيره على الأرض لا يسمى به ساجداً </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033E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942F5C">
      <w:pPr>
        <w:tabs>
          <w:tab w:val="left" w:pos="1631"/>
        </w:tabs>
        <w:jc w:val="both"/>
        <w:rPr>
          <w:rFonts w:ascii="Simplified Arabic" w:hAnsi="Simplified Arabic" w:cs="Simplified Arabic"/>
          <w:sz w:val="28"/>
          <w:szCs w:val="28"/>
          <w:rtl/>
          <w:lang w:bidi="ar-IQ"/>
        </w:rPr>
      </w:pPr>
      <w:r w:rsidRPr="001E66F6">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 xml:space="preserve">ـــــــ </w:t>
      </w:r>
    </w:p>
    <w:p w:rsidR="007737B2" w:rsidRPr="007505F2" w:rsidRDefault="007737B2" w:rsidP="007505F2">
      <w:pPr>
        <w:tabs>
          <w:tab w:val="left" w:pos="1631"/>
        </w:tabs>
        <w:jc w:val="both"/>
        <w:rPr>
          <w:rFonts w:ascii="Simplified Arabic" w:hAnsi="Simplified Arabic" w:cs="Simplified Arabic"/>
          <w:rtl/>
          <w:lang w:bidi="ar-IQ"/>
        </w:rPr>
      </w:pPr>
      <w:r>
        <w:rPr>
          <w:rFonts w:ascii="Simplified Arabic" w:hAnsi="Simplified Arabic" w:cs="Simplified Arabic" w:hint="cs"/>
          <w:rtl/>
        </w:rPr>
        <w:t>(1)</w:t>
      </w:r>
      <w:r w:rsidRPr="001E66F6">
        <w:rPr>
          <w:rFonts w:ascii="Simplified Arabic" w:hAnsi="Simplified Arabic" w:cs="Simplified Arabic" w:hint="cs"/>
          <w:rtl/>
          <w:lang w:bidi="ar-IQ"/>
        </w:rPr>
        <w:t xml:space="preserve"> قال سيدي خليل: (وسجود على جبهته وأعاد لترك أنفه بوقت وسنّ على أطراف قدميه وركبتيه كيديهعلى الأصح ) </w:t>
      </w:r>
      <w:r>
        <w:rPr>
          <w:rFonts w:ascii="Simplified Arabic" w:hAnsi="Simplified Arabic" w:cs="Simplified Arabic" w:hint="cs"/>
          <w:rtl/>
          <w:lang w:bidi="ar-IQ"/>
        </w:rPr>
        <w:t xml:space="preserve">. </w:t>
      </w:r>
      <w:r w:rsidRPr="001E66F6">
        <w:rPr>
          <w:rFonts w:ascii="Simplified Arabic" w:hAnsi="Simplified Arabic" w:cs="Simplified Arabic" w:hint="cs"/>
          <w:rtl/>
          <w:lang w:bidi="ar-IQ"/>
        </w:rPr>
        <w:t xml:space="preserve"> مختصر العلامة خليل في فقه الإمام مالك : ص 29  </w:t>
      </w:r>
      <w:r>
        <w:rPr>
          <w:rFonts w:ascii="Simplified Arabic" w:hAnsi="Simplified Arabic" w:cs="Simplified Arabic" w:hint="cs"/>
          <w:rtl/>
          <w:lang w:bidi="ar-IQ"/>
        </w:rPr>
        <w:t xml:space="preserve"> . </w:t>
      </w:r>
    </w:p>
    <w:p w:rsidR="007737B2" w:rsidRPr="001E66F6" w:rsidRDefault="007737B2" w:rsidP="00750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 ا</w:t>
      </w:r>
      <w:r w:rsidRPr="001E66F6">
        <w:rPr>
          <w:rFonts w:ascii="Simplified Arabic" w:hAnsi="Simplified Arabic" w:cs="Simplified Arabic" w:hint="cs"/>
          <w:rtl/>
          <w:lang w:bidi="ar-IQ"/>
        </w:rPr>
        <w:t>عتمد</w:t>
      </w:r>
      <w:r>
        <w:rPr>
          <w:rFonts w:ascii="Simplified Arabic" w:hAnsi="Simplified Arabic" w:cs="Simplified Arabic" w:hint="cs"/>
          <w:rtl/>
          <w:lang w:bidi="ar-IQ"/>
        </w:rPr>
        <w:t xml:space="preserve">ت في </w:t>
      </w:r>
      <w:r w:rsidRPr="001E66F6">
        <w:rPr>
          <w:rFonts w:ascii="Simplified Arabic" w:hAnsi="Simplified Arabic" w:cs="Simplified Arabic" w:hint="cs"/>
          <w:rtl/>
          <w:lang w:bidi="ar-IQ"/>
        </w:rPr>
        <w:t xml:space="preserve">هذه المسألة من ترجيحات سيدي خليل على رأي الإمام الحطاب يقول : ( قال ابن القصار في السجود على الركبتين وأطراف القدمين الذي يقوي في نفسي أنه سنة وكذلك نقل عنه صاحب الجواهر وعليه عوّل الشيخ ، وقد عوّل ابن الحاجب على ما عوّل عليه المصنف ) وعلى رأي ابن عرفة الدسوقي يقول :( قال العلامة بهرام وعلى قول ابن القصار عوّل المصنف) </w:t>
      </w:r>
      <w:r>
        <w:rPr>
          <w:rFonts w:ascii="Simplified Arabic" w:hAnsi="Simplified Arabic" w:cs="Simplified Arabic" w:hint="cs"/>
          <w:rtl/>
          <w:lang w:bidi="ar-IQ"/>
        </w:rPr>
        <w:t xml:space="preserve">. </w:t>
      </w:r>
      <w:r w:rsidRPr="001E66F6">
        <w:rPr>
          <w:rFonts w:ascii="Simplified Arabic" w:hAnsi="Simplified Arabic" w:cs="Simplified Arabic" w:hint="cs"/>
          <w:rtl/>
          <w:lang w:bidi="ar-IQ"/>
        </w:rPr>
        <w:t xml:space="preserve">ينظر : مواهب الجليل : 2 /217 ، حاشية الدسوقي </w:t>
      </w:r>
      <w:r>
        <w:rPr>
          <w:rFonts w:ascii="Simplified Arabic" w:hAnsi="Simplified Arabic" w:cs="Simplified Arabic" w:hint="cs"/>
          <w:rtl/>
          <w:lang w:bidi="ar-IQ"/>
        </w:rPr>
        <w:t xml:space="preserve">على الشرح الكبير </w:t>
      </w:r>
      <w:r w:rsidRPr="001E66F6">
        <w:rPr>
          <w:rFonts w:ascii="Simplified Arabic" w:hAnsi="Simplified Arabic" w:cs="Simplified Arabic" w:hint="cs"/>
          <w:rtl/>
          <w:lang w:bidi="ar-IQ"/>
        </w:rPr>
        <w:t>:1/385</w:t>
      </w:r>
      <w:r>
        <w:rPr>
          <w:rFonts w:ascii="Simplified Arabic" w:hAnsi="Simplified Arabic" w:cs="Simplified Arabic" w:hint="cs"/>
          <w:rtl/>
          <w:lang w:bidi="ar-IQ"/>
        </w:rPr>
        <w:t xml:space="preserve">  . </w:t>
      </w:r>
    </w:p>
    <w:p w:rsidR="007737B2" w:rsidRPr="001E66F6" w:rsidRDefault="007737B2" w:rsidP="00750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1E66F6">
        <w:rPr>
          <w:rFonts w:ascii="Simplified Arabic" w:hAnsi="Simplified Arabic" w:cs="Simplified Arabic" w:hint="cs"/>
          <w:rtl/>
          <w:lang w:bidi="ar-IQ"/>
        </w:rPr>
        <w:t xml:space="preserve"> سورة الحجّ : الآية (77)  0</w:t>
      </w:r>
    </w:p>
    <w:p w:rsidR="007737B2" w:rsidRPr="001E66F6" w:rsidRDefault="007737B2" w:rsidP="00750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E66F6">
        <w:rPr>
          <w:rFonts w:ascii="Simplified Arabic" w:hAnsi="Simplified Arabic" w:cs="Simplified Arabic" w:hint="cs"/>
          <w:rtl/>
          <w:lang w:bidi="ar-IQ"/>
        </w:rPr>
        <w:t xml:space="preserve"> ينظر : حاشية ابن عابدين : 2 / 167   </w:t>
      </w:r>
      <w:r>
        <w:rPr>
          <w:rFonts w:ascii="Simplified Arabic" w:hAnsi="Simplified Arabic" w:cs="Simplified Arabic" w:hint="cs"/>
          <w:rtl/>
          <w:lang w:bidi="ar-IQ"/>
        </w:rPr>
        <w:t xml:space="preserve"> . </w:t>
      </w:r>
    </w:p>
    <w:p w:rsidR="007737B2" w:rsidRPr="001E66F6" w:rsidRDefault="007737B2" w:rsidP="00750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E66F6">
        <w:rPr>
          <w:rFonts w:ascii="Simplified Arabic" w:hAnsi="Simplified Arabic" w:cs="Simplified Arabic" w:hint="cs"/>
          <w:rtl/>
          <w:lang w:bidi="ar-IQ"/>
        </w:rPr>
        <w:t xml:space="preserve"> سورة الفتح : الآية (29)         </w:t>
      </w:r>
      <w:r>
        <w:rPr>
          <w:rFonts w:ascii="Simplified Arabic" w:hAnsi="Simplified Arabic" w:cs="Simplified Arabic" w:hint="cs"/>
          <w:rtl/>
          <w:lang w:bidi="ar-IQ"/>
        </w:rPr>
        <w:t xml:space="preserve"> . </w:t>
      </w:r>
    </w:p>
    <w:p w:rsidR="007737B2" w:rsidRDefault="007737B2" w:rsidP="00750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E66F6">
        <w:rPr>
          <w:rFonts w:ascii="Simplified Arabic" w:hAnsi="Simplified Arabic" w:cs="Simplified Arabic" w:hint="cs"/>
          <w:rtl/>
          <w:lang w:bidi="ar-IQ"/>
        </w:rPr>
        <w:t xml:space="preserve"> ينظر : مغني المحتاج : 1 / 260   </w:t>
      </w:r>
      <w:r>
        <w:rPr>
          <w:rFonts w:ascii="Simplified Arabic" w:hAnsi="Simplified Arabic" w:cs="Simplified Arabic" w:hint="cs"/>
          <w:rtl/>
          <w:lang w:bidi="ar-IQ"/>
        </w:rPr>
        <w:t xml:space="preserve">. </w:t>
      </w:r>
    </w:p>
    <w:p w:rsidR="007737B2" w:rsidRPr="00033EE8" w:rsidRDefault="007737B2" w:rsidP="00750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(7)صحيح</w:t>
      </w:r>
      <w:r w:rsidRPr="00033EE8">
        <w:rPr>
          <w:rFonts w:ascii="Simplified Arabic" w:hAnsi="Simplified Arabic" w:cs="Simplified Arabic" w:hint="cs"/>
          <w:rtl/>
          <w:lang w:bidi="ar-IQ"/>
        </w:rPr>
        <w:t xml:space="preserve"> مسلم</w:t>
      </w:r>
      <w:r>
        <w:rPr>
          <w:rFonts w:ascii="Simplified Arabic" w:hAnsi="Simplified Arabic" w:cs="Simplified Arabic" w:hint="cs"/>
          <w:rtl/>
          <w:lang w:bidi="ar-IQ"/>
        </w:rPr>
        <w:t xml:space="preserve"> ، كتاب صلاة المسافرين وقصرها ،</w:t>
      </w:r>
      <w:r w:rsidRPr="00033EE8">
        <w:rPr>
          <w:rFonts w:ascii="Simplified Arabic" w:hAnsi="Simplified Arabic" w:cs="Simplified Arabic" w:hint="cs"/>
          <w:rtl/>
          <w:lang w:bidi="ar-IQ"/>
        </w:rPr>
        <w:t xml:space="preserve">باب الدعاء في صلاة الليل وقيامه : 1/ 534 برقم 77  </w:t>
      </w:r>
    </w:p>
    <w:p w:rsidR="007737B2" w:rsidRDefault="007737B2" w:rsidP="00750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033EE8">
        <w:rPr>
          <w:rFonts w:ascii="Simplified Arabic" w:hAnsi="Simplified Arabic" w:cs="Simplified Arabic" w:hint="cs"/>
          <w:rtl/>
          <w:lang w:bidi="ar-IQ"/>
        </w:rPr>
        <w:t xml:space="preserve"> ينظر : المغني لابن قدامة : 2 / 67  </w:t>
      </w:r>
      <w:r>
        <w:rPr>
          <w:rFonts w:ascii="Simplified Arabic" w:hAnsi="Simplified Arabic" w:cs="Simplified Arabic" w:hint="cs"/>
          <w:rtl/>
          <w:lang w:bidi="ar-IQ"/>
        </w:rPr>
        <w:t xml:space="preserve">. </w:t>
      </w:r>
    </w:p>
    <w:p w:rsidR="007737B2" w:rsidRPr="00E664BB" w:rsidRDefault="007737B2" w:rsidP="0067181F">
      <w:pPr>
        <w:tabs>
          <w:tab w:val="left" w:pos="1631"/>
        </w:tabs>
        <w:jc w:val="center"/>
        <w:rPr>
          <w:rFonts w:ascii="Simplified Arabic" w:hAnsi="Simplified Arabic" w:cs="Simplified Arabic"/>
          <w:b/>
          <w:bCs/>
          <w:rtl/>
          <w:lang w:bidi="ar-IQ"/>
        </w:rPr>
      </w:pPr>
      <w:r w:rsidRPr="00E664BB">
        <w:rPr>
          <w:rFonts w:ascii="Simplified Arabic" w:hAnsi="Simplified Arabic" w:cs="Simplified Arabic" w:hint="cs"/>
          <w:b/>
          <w:bCs/>
          <w:rtl/>
          <w:lang w:bidi="ar-IQ"/>
        </w:rPr>
        <w:t>(15</w:t>
      </w:r>
      <w:r>
        <w:rPr>
          <w:rFonts w:ascii="Simplified Arabic" w:hAnsi="Simplified Arabic" w:cs="Simplified Arabic" w:hint="cs"/>
          <w:b/>
          <w:bCs/>
          <w:rtl/>
          <w:lang w:bidi="ar-IQ"/>
        </w:rPr>
        <w:t>5</w:t>
      </w:r>
      <w:r w:rsidRPr="00E664BB">
        <w:rPr>
          <w:rFonts w:ascii="Simplified Arabic" w:hAnsi="Simplified Arabic" w:cs="Simplified Arabic" w:hint="cs"/>
          <w:b/>
          <w:bCs/>
          <w:rtl/>
          <w:lang w:bidi="ar-IQ"/>
        </w:rPr>
        <w:t>)</w:t>
      </w:r>
    </w:p>
    <w:p w:rsidR="007737B2" w:rsidRPr="00033EE8" w:rsidRDefault="007737B2" w:rsidP="007505F2">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أجيب عن هذه الأدلة :</w:t>
      </w:r>
    </w:p>
    <w:p w:rsidR="007737B2" w:rsidRPr="001E66F6" w:rsidRDefault="007737B2" w:rsidP="002A7B0F">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 xml:space="preserve"> بأن السجود على الوجه لا ينفي سجود غيره ؛ لأن الجبهة هي الأصل </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33EE8" w:rsidRDefault="007737B2" w:rsidP="002A7B0F">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 xml:space="preserve">4- عن خباب بن الأرت </w:t>
      </w:r>
      <w:r w:rsidRPr="00E14BC3">
        <w:rPr>
          <w:rFonts w:ascii="Simplified Arabic" w:hAnsi="Simplified Arabic" w:cs="Simplified Arabic"/>
          <w:sz w:val="28"/>
          <w:szCs w:val="28"/>
          <w:rtl/>
          <w:lang w:bidi="ar-IQ"/>
        </w:rPr>
        <w:t>–</w:t>
      </w:r>
      <w:r w:rsidRPr="00E14BC3">
        <w:rPr>
          <w:rFonts w:ascii="Simplified Arabic" w:hAnsi="Simplified Arabic" w:cs="Simplified Arabic" w:hint="cs"/>
          <w:sz w:val="28"/>
          <w:szCs w:val="28"/>
          <w:rtl/>
          <w:lang w:bidi="ar-IQ"/>
        </w:rPr>
        <w:t xml:space="preserve">رضي الله عنه </w:t>
      </w:r>
      <w:r w:rsidRPr="00E14BC3">
        <w:rPr>
          <w:rFonts w:ascii="Simplified Arabic" w:hAnsi="Simplified Arabic" w:cs="Simplified Arabic"/>
          <w:sz w:val="28"/>
          <w:szCs w:val="28"/>
          <w:rtl/>
          <w:lang w:bidi="ar-IQ"/>
        </w:rPr>
        <w:t>–</w:t>
      </w:r>
      <w:r w:rsidRPr="00033EE8">
        <w:rPr>
          <w:rFonts w:ascii="Simplified Arabic" w:hAnsi="Simplified Arabic" w:cs="Simplified Arabic" w:hint="cs"/>
          <w:sz w:val="28"/>
          <w:szCs w:val="28"/>
          <w:rtl/>
          <w:lang w:bidi="ar-IQ"/>
        </w:rPr>
        <w:t xml:space="preserve">قال : ( شكونا إلى رسول الله </w:t>
      </w:r>
      <w:r w:rsidRPr="00E14BC3">
        <w:rPr>
          <w:rFonts w:ascii="Simplified Arabic" w:hAnsi="Simplified Arabic" w:cs="Simplified Arabic"/>
          <w:sz w:val="28"/>
          <w:szCs w:val="28"/>
          <w:rtl/>
          <w:lang w:bidi="ar-IQ"/>
        </w:rPr>
        <w:t>–</w:t>
      </w:r>
      <w:r w:rsidRPr="00E14BC3">
        <w:rPr>
          <w:rFonts w:ascii="Simplified Arabic" w:hAnsi="Simplified Arabic" w:cs="Simplified Arabic" w:hint="cs"/>
          <w:sz w:val="28"/>
          <w:szCs w:val="28"/>
          <w:rtl/>
          <w:lang w:bidi="ar-IQ"/>
        </w:rPr>
        <w:t xml:space="preserve"> صلى الله عليه وسلم-</w:t>
      </w:r>
      <w:r w:rsidRPr="00033EE8">
        <w:rPr>
          <w:rFonts w:ascii="Simplified Arabic" w:hAnsi="Simplified Arabic" w:cs="Simplified Arabic" w:hint="cs"/>
          <w:sz w:val="28"/>
          <w:szCs w:val="28"/>
          <w:rtl/>
          <w:lang w:bidi="ar-IQ"/>
        </w:rPr>
        <w:t xml:space="preserve">شدة الرمضاء في جباهنا وأكفنا) </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33E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033EE8" w:rsidRDefault="007737B2" w:rsidP="00B07A61">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 xml:space="preserve">وجه الدلالة : </w:t>
      </w:r>
    </w:p>
    <w:p w:rsidR="007737B2" w:rsidRPr="00033EE8" w:rsidRDefault="007737B2" w:rsidP="002A7B0F">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 xml:space="preserve">  هذا الحديث يدل على وجوب مباشرة المصلي جبهته بالأرض ، فلو لم تجب لأرشدهم النبي </w:t>
      </w:r>
      <w:r w:rsidRPr="00E14BC3">
        <w:rPr>
          <w:rFonts w:ascii="Simplified Arabic" w:hAnsi="Simplified Arabic" w:cs="Simplified Arabic"/>
          <w:sz w:val="28"/>
          <w:szCs w:val="28"/>
          <w:rtl/>
          <w:lang w:bidi="ar-IQ"/>
        </w:rPr>
        <w:t>–</w:t>
      </w:r>
      <w:r w:rsidRPr="00E14BC3">
        <w:rPr>
          <w:rFonts w:ascii="Simplified Arabic" w:hAnsi="Simplified Arabic" w:cs="Simplified Arabic" w:hint="cs"/>
          <w:sz w:val="28"/>
          <w:szCs w:val="28"/>
          <w:rtl/>
          <w:lang w:bidi="ar-IQ"/>
        </w:rPr>
        <w:t xml:space="preserve">صلى الله عليه وسلم- </w:t>
      </w:r>
      <w:r w:rsidRPr="00033EE8">
        <w:rPr>
          <w:rFonts w:ascii="Simplified Arabic" w:hAnsi="Simplified Arabic" w:cs="Simplified Arabic" w:hint="cs"/>
          <w:sz w:val="28"/>
          <w:szCs w:val="28"/>
          <w:rtl/>
          <w:lang w:bidi="ar-IQ"/>
        </w:rPr>
        <w:t xml:space="preserve">إلى سترها </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33EE8" w:rsidRDefault="007737B2" w:rsidP="00B07A61">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 xml:space="preserve">أجيب : </w:t>
      </w:r>
    </w:p>
    <w:p w:rsidR="007737B2" w:rsidRPr="00033EE8" w:rsidRDefault="007737B2" w:rsidP="002A7B0F">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بأن الحديث رواه مسلم بدون زيادة جباهنا وأكفنا ، وحديثه مقدم على</w:t>
      </w:r>
      <w:r>
        <w:rPr>
          <w:rFonts w:ascii="Simplified Arabic" w:hAnsi="Simplified Arabic" w:cs="Simplified Arabic" w:hint="cs"/>
          <w:sz w:val="28"/>
          <w:szCs w:val="28"/>
          <w:rtl/>
          <w:lang w:bidi="ar-IQ"/>
        </w:rPr>
        <w:t xml:space="preserve"> حديث </w:t>
      </w:r>
      <w:r w:rsidRPr="00033EE8">
        <w:rPr>
          <w:rFonts w:ascii="Simplified Arabic" w:hAnsi="Simplified Arabic" w:cs="Simplified Arabic" w:hint="cs"/>
          <w:sz w:val="28"/>
          <w:szCs w:val="28"/>
          <w:rtl/>
          <w:lang w:bidi="ar-IQ"/>
        </w:rPr>
        <w:t>البيهقي</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33E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8239E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ا</w:t>
      </w:r>
      <w:r w:rsidRPr="00033EE8">
        <w:rPr>
          <w:rFonts w:ascii="Simplified Arabic" w:hAnsi="Simplified Arabic" w:cs="Simplified Arabic" w:hint="cs"/>
          <w:sz w:val="28"/>
          <w:szCs w:val="28"/>
          <w:rtl/>
          <w:lang w:bidi="ar-IQ"/>
        </w:rPr>
        <w:t xml:space="preserve">حتجوا بأنه لو وجب وضع غير الجبهة ، لوجب الإيماء به عند العجز </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33E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14BC3" w:rsidRDefault="007737B2" w:rsidP="00E14BC3">
      <w:pPr>
        <w:tabs>
          <w:tab w:val="left" w:pos="1631"/>
        </w:tabs>
        <w:jc w:val="both"/>
        <w:rPr>
          <w:rFonts w:ascii="Simplified Arabic" w:hAnsi="Simplified Arabic" w:cs="Simplified Arabic"/>
          <w:sz w:val="28"/>
          <w:szCs w:val="28"/>
          <w:rtl/>
          <w:lang w:bidi="ar-IQ"/>
        </w:rPr>
      </w:pPr>
      <w:r w:rsidRPr="00E14BC3">
        <w:rPr>
          <w:rFonts w:ascii="Simplified Arabic" w:hAnsi="Simplified Arabic" w:cs="Simplified Arabic" w:hint="cs"/>
          <w:sz w:val="28"/>
          <w:szCs w:val="28"/>
          <w:rtl/>
          <w:lang w:bidi="ar-IQ"/>
        </w:rPr>
        <w:t xml:space="preserve">أجيب : </w:t>
      </w:r>
    </w:p>
    <w:p w:rsidR="007737B2" w:rsidRPr="00E14BC3" w:rsidRDefault="007737B2" w:rsidP="002A7B0F">
      <w:pPr>
        <w:tabs>
          <w:tab w:val="left" w:pos="1631"/>
        </w:tabs>
        <w:jc w:val="both"/>
        <w:rPr>
          <w:rFonts w:ascii="Simplified Arabic" w:hAnsi="Simplified Arabic" w:cs="Simplified Arabic"/>
          <w:sz w:val="28"/>
          <w:szCs w:val="28"/>
          <w:rtl/>
          <w:lang w:bidi="ar-IQ"/>
        </w:rPr>
      </w:pPr>
      <w:r w:rsidRPr="00E14BC3">
        <w:rPr>
          <w:rFonts w:ascii="Simplified Arabic" w:hAnsi="Simplified Arabic" w:cs="Simplified Arabic" w:hint="cs"/>
          <w:sz w:val="28"/>
          <w:szCs w:val="28"/>
          <w:rtl/>
          <w:lang w:bidi="ar-IQ"/>
        </w:rPr>
        <w:t xml:space="preserve">  وإنما لم يجب الإيماء ببقية أعضاء السجود ؛ لتقريبها من الأرض ومعظم السجود وغايته بالجبهة لا بغيرها </w:t>
      </w:r>
      <w:r w:rsidRPr="00E14B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14BC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E14BC3" w:rsidRDefault="007737B2" w:rsidP="00E14BC3">
      <w:pPr>
        <w:tabs>
          <w:tab w:val="left" w:pos="1631"/>
        </w:tabs>
        <w:jc w:val="both"/>
        <w:rPr>
          <w:rFonts w:ascii="Simplified Arabic" w:hAnsi="Simplified Arabic" w:cs="Simplified Arabic"/>
          <w:sz w:val="28"/>
          <w:szCs w:val="28"/>
          <w:rtl/>
          <w:lang w:bidi="ar-IQ"/>
        </w:rPr>
      </w:pPr>
      <w:r w:rsidRPr="00E14BC3">
        <w:rPr>
          <w:rFonts w:ascii="Simplified Arabic" w:hAnsi="Simplified Arabic" w:cs="Simplified Arabic" w:hint="cs"/>
          <w:b/>
          <w:bCs/>
          <w:sz w:val="28"/>
          <w:szCs w:val="28"/>
          <w:rtl/>
          <w:lang w:bidi="ar-IQ"/>
        </w:rPr>
        <w:t>أدلة</w:t>
      </w:r>
      <w:r w:rsidRPr="001F164A">
        <w:rPr>
          <w:rFonts w:ascii="Simplified Arabic" w:hAnsi="Simplified Arabic" w:cs="Simplified Arabic" w:hint="cs"/>
          <w:b/>
          <w:bCs/>
          <w:sz w:val="28"/>
          <w:szCs w:val="28"/>
          <w:rtl/>
          <w:lang w:bidi="ar-IQ"/>
        </w:rPr>
        <w:t>أصحاب المذهب الثاني :</w:t>
      </w:r>
    </w:p>
    <w:p w:rsidR="007737B2" w:rsidRDefault="007737B2" w:rsidP="002A7B0F">
      <w:pPr>
        <w:tabs>
          <w:tab w:val="left" w:pos="1631"/>
        </w:tabs>
        <w:jc w:val="both"/>
        <w:rPr>
          <w:rFonts w:ascii="Simplified Arabic" w:hAnsi="Simplified Arabic" w:cs="Simplified Arabic"/>
          <w:sz w:val="28"/>
          <w:szCs w:val="28"/>
          <w:rtl/>
        </w:rPr>
      </w:pPr>
      <w:r w:rsidRPr="00E14BC3">
        <w:rPr>
          <w:rFonts w:ascii="Simplified Arabic" w:hAnsi="Simplified Arabic" w:cs="Simplified Arabic" w:hint="cs"/>
          <w:sz w:val="28"/>
          <w:szCs w:val="28"/>
          <w:rtl/>
          <w:lang w:bidi="ar-IQ"/>
        </w:rPr>
        <w:t xml:space="preserve">1- </w:t>
      </w:r>
      <w:r w:rsidRPr="00E14BC3">
        <w:rPr>
          <w:rFonts w:ascii="Simplified Arabic" w:hAnsi="Simplified Arabic" w:cs="Simplified Arabic" w:hint="cs"/>
          <w:sz w:val="28"/>
          <w:szCs w:val="28"/>
          <w:rtl/>
        </w:rPr>
        <w:t xml:space="preserve">عن ابن عباس </w:t>
      </w:r>
      <w:r w:rsidRPr="00E14BC3">
        <w:rPr>
          <w:rFonts w:ascii="Simplified Arabic" w:hAnsi="Simplified Arabic" w:cs="Simplified Arabic"/>
          <w:sz w:val="28"/>
          <w:szCs w:val="28"/>
          <w:rtl/>
        </w:rPr>
        <w:t>–</w:t>
      </w:r>
      <w:r w:rsidRPr="00E14BC3">
        <w:rPr>
          <w:rFonts w:ascii="Simplified Arabic" w:hAnsi="Simplified Arabic" w:cs="Simplified Arabic" w:hint="cs"/>
          <w:sz w:val="28"/>
          <w:szCs w:val="28"/>
          <w:rtl/>
        </w:rPr>
        <w:t xml:space="preserve">رضي الله عنهما- أنّ رسول الله </w:t>
      </w:r>
      <w:r w:rsidRPr="00E14BC3">
        <w:rPr>
          <w:rFonts w:ascii="Simplified Arabic" w:hAnsi="Simplified Arabic" w:cs="Simplified Arabic"/>
          <w:sz w:val="28"/>
          <w:szCs w:val="28"/>
          <w:rtl/>
        </w:rPr>
        <w:t>–</w:t>
      </w:r>
      <w:r w:rsidRPr="00E14BC3">
        <w:rPr>
          <w:rFonts w:ascii="Simplified Arabic" w:hAnsi="Simplified Arabic" w:cs="Simplified Arabic" w:hint="cs"/>
          <w:sz w:val="28"/>
          <w:szCs w:val="28"/>
          <w:rtl/>
        </w:rPr>
        <w:t>صلى الله عليه وسلم -  قال : ( أمرتُ أن أسجد على سبعة أعظُم الجبهة وأشار بيده على أنفه واليدين والرجلين وأطراف القدمين ولا نكفِتَ الثياب ولا الشعر)</w:t>
      </w:r>
      <w:r w:rsidRPr="00E14BC3">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vertAlign w:val="superscript"/>
          <w:rtl/>
        </w:rPr>
        <w:t>7</w:t>
      </w:r>
      <w:r w:rsidRPr="00E14BC3">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 </w:t>
      </w:r>
    </w:p>
    <w:p w:rsidR="007737B2" w:rsidRPr="00E14BC3" w:rsidRDefault="007737B2" w:rsidP="00E14BC3">
      <w:pPr>
        <w:tabs>
          <w:tab w:val="left" w:pos="1631"/>
        </w:tabs>
        <w:jc w:val="both"/>
        <w:rPr>
          <w:rFonts w:ascii="Simplified Arabic" w:hAnsi="Simplified Arabic" w:cs="Simplified Arabic"/>
          <w:sz w:val="28"/>
          <w:szCs w:val="28"/>
          <w:rtl/>
        </w:rPr>
      </w:pPr>
      <w:r w:rsidRPr="00E14BC3">
        <w:rPr>
          <w:rFonts w:ascii="Simplified Arabic" w:hAnsi="Simplified Arabic" w:cs="Simplified Arabic" w:hint="cs"/>
          <w:sz w:val="28"/>
          <w:szCs w:val="28"/>
          <w:rtl/>
        </w:rPr>
        <w:t xml:space="preserve">وجه الدلالة : </w:t>
      </w:r>
    </w:p>
    <w:p w:rsidR="007737B2" w:rsidRPr="00E14BC3" w:rsidRDefault="007737B2" w:rsidP="002A7B0F">
      <w:pPr>
        <w:tabs>
          <w:tab w:val="left" w:pos="1631"/>
        </w:tabs>
        <w:jc w:val="both"/>
        <w:rPr>
          <w:rFonts w:ascii="Simplified Arabic" w:hAnsi="Simplified Arabic" w:cs="Simplified Arabic"/>
          <w:sz w:val="28"/>
          <w:szCs w:val="28"/>
          <w:rtl/>
        </w:rPr>
      </w:pPr>
      <w:r w:rsidRPr="00E14BC3">
        <w:rPr>
          <w:rFonts w:ascii="Simplified Arabic" w:hAnsi="Simplified Arabic" w:cs="Simplified Arabic" w:hint="cs"/>
          <w:sz w:val="28"/>
          <w:szCs w:val="28"/>
          <w:rtl/>
        </w:rPr>
        <w:t xml:space="preserve">  هذا الحديث صريح في الأمر بوضع أعضاء السجود وتكون سبعة ، والأمر للوجوب وبيان للسجود المأمور به في القرآن </w:t>
      </w:r>
      <w:r w:rsidRPr="00E14BC3">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8</w:t>
      </w:r>
      <w:r w:rsidRPr="00E14BC3">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 </w:t>
      </w:r>
    </w:p>
    <w:p w:rsidR="007737B2" w:rsidRDefault="007737B2" w:rsidP="00B07A61">
      <w:pPr>
        <w:tabs>
          <w:tab w:val="left" w:pos="1631"/>
        </w:tabs>
        <w:jc w:val="both"/>
        <w:rPr>
          <w:rFonts w:ascii="Simplified Arabic" w:hAnsi="Simplified Arabic" w:cs="Simplified Arabic"/>
          <w:sz w:val="28"/>
          <w:szCs w:val="28"/>
          <w:rtl/>
          <w:lang w:bidi="ar-IQ"/>
        </w:rPr>
      </w:pPr>
      <w:r w:rsidRPr="00033EE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24758" w:rsidRDefault="007737B2" w:rsidP="002A7B0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(1) ينظر : المغني لابن قدامة </w:t>
      </w:r>
      <w:r w:rsidRPr="00033EE8">
        <w:rPr>
          <w:rFonts w:ascii="Simplified Arabic" w:hAnsi="Simplified Arabic" w:cs="Simplified Arabic" w:hint="cs"/>
          <w:rtl/>
          <w:lang w:bidi="ar-IQ"/>
        </w:rPr>
        <w:t xml:space="preserve">: 2 / 68   </w:t>
      </w:r>
      <w:r>
        <w:rPr>
          <w:rFonts w:ascii="Simplified Arabic" w:hAnsi="Simplified Arabic" w:cs="Simplified Arabic" w:hint="cs"/>
          <w:rtl/>
          <w:lang w:bidi="ar-IQ"/>
        </w:rPr>
        <w:t xml:space="preserve"> . </w:t>
      </w:r>
    </w:p>
    <w:p w:rsidR="007737B2" w:rsidRPr="00033EE8" w:rsidRDefault="007737B2" w:rsidP="00091F0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033EE8">
        <w:rPr>
          <w:rFonts w:ascii="Simplified Arabic" w:hAnsi="Simplified Arabic" w:cs="Simplified Arabic" w:hint="cs"/>
          <w:rtl/>
          <w:lang w:bidi="ar-IQ"/>
        </w:rPr>
        <w:t xml:space="preserve"> أخرجه البيهقي في سننه ، كتاب الحيض، باب الكشف عن الجبهة في السجود:2/ 104 برقم 2489، قال ابن الملقن : (هذا الحديث رواه البيهقي بإسناد صحيح ) البدر المنير: 3 / 649-650  </w:t>
      </w:r>
      <w:r>
        <w:rPr>
          <w:rFonts w:ascii="Simplified Arabic" w:hAnsi="Simplified Arabic" w:cs="Simplified Arabic" w:hint="cs"/>
          <w:rtl/>
          <w:lang w:bidi="ar-IQ"/>
        </w:rPr>
        <w:t xml:space="preserve"> .</w:t>
      </w:r>
    </w:p>
    <w:p w:rsidR="007737B2" w:rsidRPr="00033EE8" w:rsidRDefault="007737B2" w:rsidP="002A7B0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033EE8">
        <w:rPr>
          <w:rFonts w:ascii="Simplified Arabic" w:hAnsi="Simplified Arabic" w:cs="Simplified Arabic" w:hint="cs"/>
          <w:rtl/>
          <w:lang w:bidi="ar-IQ"/>
        </w:rPr>
        <w:t xml:space="preserve">  ينظر : مغني المحتاج : 1/259 ،  تحفة المحتاج : 1/ 203  </w:t>
      </w:r>
      <w:r>
        <w:rPr>
          <w:rFonts w:ascii="Simplified Arabic" w:hAnsi="Simplified Arabic" w:cs="Simplified Arabic" w:hint="cs"/>
          <w:rtl/>
          <w:lang w:bidi="ar-IQ"/>
        </w:rPr>
        <w:t>.</w:t>
      </w:r>
    </w:p>
    <w:p w:rsidR="007737B2" w:rsidRPr="00033EE8" w:rsidRDefault="007737B2" w:rsidP="002A7B0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033EE8">
        <w:rPr>
          <w:rFonts w:ascii="Simplified Arabic" w:hAnsi="Simplified Arabic" w:cs="Simplified Arabic" w:hint="cs"/>
          <w:rtl/>
          <w:lang w:bidi="ar-IQ"/>
        </w:rPr>
        <w:t xml:space="preserve"> ينظر : البدر المنير: 3 / 650   </w:t>
      </w:r>
      <w:r>
        <w:rPr>
          <w:rFonts w:ascii="Simplified Arabic" w:hAnsi="Simplified Arabic" w:cs="Simplified Arabic" w:hint="cs"/>
          <w:rtl/>
          <w:lang w:bidi="ar-IQ"/>
        </w:rPr>
        <w:t>.</w:t>
      </w:r>
    </w:p>
    <w:p w:rsidR="007737B2" w:rsidRDefault="007737B2" w:rsidP="002A7B0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033EE8">
        <w:rPr>
          <w:rFonts w:ascii="Simplified Arabic" w:hAnsi="Simplified Arabic" w:cs="Simplified Arabic" w:hint="cs"/>
          <w:rtl/>
          <w:lang w:bidi="ar-IQ"/>
        </w:rPr>
        <w:t xml:space="preserve"> ينظر : المغني لابن قدامة : 2 / 67  ، تحفة المحتاج : 1/ 203   </w:t>
      </w:r>
      <w:r>
        <w:rPr>
          <w:rFonts w:ascii="Simplified Arabic" w:hAnsi="Simplified Arabic" w:cs="Simplified Arabic" w:hint="cs"/>
          <w:rtl/>
          <w:lang w:bidi="ar-IQ"/>
        </w:rPr>
        <w:t>.</w:t>
      </w:r>
    </w:p>
    <w:p w:rsidR="007737B2" w:rsidRPr="00E14BC3" w:rsidRDefault="007737B2" w:rsidP="002A7B0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E14BC3">
        <w:rPr>
          <w:rFonts w:ascii="Simplified Arabic" w:hAnsi="Simplified Arabic" w:cs="Simplified Arabic" w:hint="cs"/>
          <w:rtl/>
          <w:lang w:bidi="ar-IQ"/>
        </w:rPr>
        <w:t xml:space="preserve"> ينظر : مغني المحتاج : 1 / 260  </w:t>
      </w:r>
      <w:r>
        <w:rPr>
          <w:rFonts w:ascii="Simplified Arabic" w:hAnsi="Simplified Arabic" w:cs="Simplified Arabic" w:hint="cs"/>
          <w:rtl/>
          <w:lang w:bidi="ar-IQ"/>
        </w:rPr>
        <w:t>.</w:t>
      </w:r>
    </w:p>
    <w:p w:rsidR="007737B2" w:rsidRDefault="007737B2" w:rsidP="00FF5F9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E14BC3">
        <w:rPr>
          <w:rFonts w:ascii="Simplified Arabic" w:hAnsi="Simplified Arabic" w:cs="Simplified Arabic" w:hint="cs"/>
          <w:rtl/>
          <w:lang w:bidi="ar-IQ"/>
        </w:rPr>
        <w:t xml:space="preserve"> سبق تخريجه : ص1</w:t>
      </w:r>
      <w:r>
        <w:rPr>
          <w:rFonts w:ascii="Simplified Arabic" w:hAnsi="Simplified Arabic" w:cs="Simplified Arabic" w:hint="cs"/>
          <w:rtl/>
          <w:lang w:bidi="ar-IQ"/>
        </w:rPr>
        <w:t>54 .</w:t>
      </w:r>
    </w:p>
    <w:p w:rsidR="007737B2" w:rsidRDefault="007737B2" w:rsidP="001012E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E14BC3">
        <w:rPr>
          <w:rFonts w:ascii="Simplified Arabic" w:hAnsi="Simplified Arabic" w:cs="Simplified Arabic" w:hint="cs"/>
          <w:rtl/>
          <w:lang w:bidi="ar-IQ"/>
        </w:rPr>
        <w:t xml:space="preserve"> شرح النووي على صحيح مسلم : 4 / 208 ، السيل الجرار : ص133 </w:t>
      </w:r>
      <w:r>
        <w:rPr>
          <w:rFonts w:ascii="Simplified Arabic" w:hAnsi="Simplified Arabic" w:cs="Simplified Arabic" w:hint="cs"/>
          <w:rtl/>
          <w:lang w:bidi="ar-IQ"/>
        </w:rPr>
        <w:t>.</w:t>
      </w:r>
    </w:p>
    <w:p w:rsidR="007737B2" w:rsidRPr="001012ED" w:rsidRDefault="007737B2" w:rsidP="001012ED">
      <w:pPr>
        <w:tabs>
          <w:tab w:val="left" w:pos="1631"/>
        </w:tabs>
        <w:jc w:val="center"/>
        <w:rPr>
          <w:rFonts w:ascii="Simplified Arabic" w:hAnsi="Simplified Arabic" w:cs="Simplified Arabic"/>
          <w:rtl/>
          <w:lang w:bidi="ar-IQ"/>
        </w:rPr>
      </w:pPr>
      <w:r w:rsidRPr="00030B50">
        <w:rPr>
          <w:rFonts w:ascii="Simplified Arabic" w:hAnsi="Simplified Arabic" w:cs="Simplified Arabic" w:hint="cs"/>
          <w:b/>
          <w:bCs/>
          <w:rtl/>
          <w:lang w:bidi="ar-IQ"/>
        </w:rPr>
        <w:t>(15</w:t>
      </w:r>
      <w:r>
        <w:rPr>
          <w:rFonts w:ascii="Simplified Arabic" w:hAnsi="Simplified Arabic" w:cs="Simplified Arabic" w:hint="cs"/>
          <w:b/>
          <w:bCs/>
          <w:rtl/>
          <w:lang w:bidi="ar-IQ"/>
        </w:rPr>
        <w:t>6</w:t>
      </w:r>
      <w:r w:rsidRPr="00030B50">
        <w:rPr>
          <w:rFonts w:ascii="Simplified Arabic" w:hAnsi="Simplified Arabic" w:cs="Simplified Arabic" w:hint="cs"/>
          <w:b/>
          <w:bCs/>
          <w:rtl/>
          <w:lang w:bidi="ar-IQ"/>
        </w:rPr>
        <w:t>)</w:t>
      </w:r>
    </w:p>
    <w:p w:rsidR="007737B2" w:rsidRPr="00E14BC3" w:rsidRDefault="007737B2" w:rsidP="001012ED">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أجيب : </w:t>
      </w:r>
    </w:p>
    <w:p w:rsidR="007737B2" w:rsidRPr="00E14BC3" w:rsidRDefault="007737B2" w:rsidP="002A7B0F">
      <w:pPr>
        <w:tabs>
          <w:tab w:val="left" w:pos="1631"/>
        </w:tabs>
        <w:jc w:val="both"/>
        <w:rPr>
          <w:rFonts w:ascii="Simplified Arabic" w:hAnsi="Simplified Arabic" w:cs="Simplified Arabic"/>
          <w:sz w:val="28"/>
          <w:szCs w:val="28"/>
          <w:rtl/>
        </w:rPr>
      </w:pPr>
      <w:r w:rsidRPr="00E14BC3">
        <w:rPr>
          <w:rFonts w:ascii="Simplified Arabic" w:hAnsi="Simplified Arabic" w:cs="Simplified Arabic" w:hint="cs"/>
          <w:sz w:val="28"/>
          <w:szCs w:val="28"/>
          <w:rtl/>
        </w:rPr>
        <w:t>بأن الأمر في الحديث يحمل على الاستحباب ، لحديث الأعرابي المسيء صلاته : ( ثم</w:t>
      </w:r>
      <w:r>
        <w:rPr>
          <w:rFonts w:ascii="Simplified Arabic" w:hAnsi="Simplified Arabic" w:cs="Simplified Arabic" w:hint="cs"/>
          <w:sz w:val="28"/>
          <w:szCs w:val="28"/>
          <w:rtl/>
        </w:rPr>
        <w:t xml:space="preserve"> يكبر فيمكن جبهته من الأرض حتى ي</w:t>
      </w:r>
      <w:r w:rsidRPr="00E14BC3">
        <w:rPr>
          <w:rFonts w:ascii="Simplified Arabic" w:hAnsi="Simplified Arabic" w:cs="Simplified Arabic" w:hint="cs"/>
          <w:sz w:val="28"/>
          <w:szCs w:val="28"/>
          <w:rtl/>
        </w:rPr>
        <w:t xml:space="preserve">طمئن) </w:t>
      </w:r>
      <w:r w:rsidRPr="00E14BC3">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E14BC3">
        <w:rPr>
          <w:rFonts w:ascii="Simplified Arabic" w:hAnsi="Simplified Arabic" w:cs="Simplified Arabic" w:hint="cs"/>
          <w:sz w:val="28"/>
          <w:szCs w:val="28"/>
          <w:vertAlign w:val="superscript"/>
          <w:rtl/>
        </w:rPr>
        <w:t>)</w:t>
      </w:r>
      <w:r w:rsidRPr="00E14BC3">
        <w:rPr>
          <w:rFonts w:ascii="Simplified Arabic" w:hAnsi="Simplified Arabic" w:cs="Simplified Arabic" w:hint="cs"/>
          <w:sz w:val="28"/>
          <w:szCs w:val="28"/>
          <w:rtl/>
        </w:rPr>
        <w:t xml:space="preserve"> ، فكان قرينة على صرف الأمر من الوجوب</w:t>
      </w:r>
      <w:r>
        <w:rPr>
          <w:rFonts w:ascii="Simplified Arabic" w:hAnsi="Simplified Arabic" w:cs="Simplified Arabic" w:hint="cs"/>
          <w:sz w:val="28"/>
          <w:szCs w:val="28"/>
          <w:rtl/>
        </w:rPr>
        <w:t xml:space="preserve"> إلى الا</w:t>
      </w:r>
      <w:r w:rsidRPr="00E14BC3">
        <w:rPr>
          <w:rFonts w:ascii="Simplified Arabic" w:hAnsi="Simplified Arabic" w:cs="Simplified Arabic" w:hint="cs"/>
          <w:sz w:val="28"/>
          <w:szCs w:val="28"/>
          <w:rtl/>
        </w:rPr>
        <w:t xml:space="preserve">ستحباب </w:t>
      </w:r>
      <w:r w:rsidRPr="00E14BC3">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E14BC3">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0E31E8" w:rsidRDefault="007737B2" w:rsidP="002A7B0F">
      <w:pPr>
        <w:tabs>
          <w:tab w:val="left" w:pos="1631"/>
        </w:tabs>
        <w:jc w:val="both"/>
        <w:rPr>
          <w:rFonts w:ascii="Simplified Arabic" w:hAnsi="Simplified Arabic" w:cs="Simplified Arabic"/>
          <w:sz w:val="28"/>
          <w:szCs w:val="28"/>
          <w:rtl/>
          <w:lang w:bidi="ar-IQ"/>
        </w:rPr>
      </w:pPr>
      <w:r w:rsidRPr="00E14BC3">
        <w:rPr>
          <w:rFonts w:ascii="Simplified Arabic" w:hAnsi="Simplified Arabic" w:cs="Simplified Arabic" w:hint="cs"/>
          <w:sz w:val="28"/>
          <w:szCs w:val="28"/>
          <w:rtl/>
        </w:rPr>
        <w:t xml:space="preserve">   أجاب الإمام الصنعاني </w:t>
      </w:r>
      <w:r w:rsidRPr="00E14BC3">
        <w:rPr>
          <w:rFonts w:ascii="Simplified Arabic" w:hAnsi="Simplified Arabic" w:cs="Simplified Arabic"/>
          <w:sz w:val="28"/>
          <w:szCs w:val="28"/>
          <w:rtl/>
        </w:rPr>
        <w:t>–</w:t>
      </w:r>
      <w:r w:rsidRPr="00E14BC3">
        <w:rPr>
          <w:rFonts w:ascii="Simplified Arabic" w:hAnsi="Simplified Arabic" w:cs="Simplified Arabic" w:hint="cs"/>
          <w:sz w:val="28"/>
          <w:szCs w:val="28"/>
          <w:rtl/>
        </w:rPr>
        <w:t>رحمه الله- عن هذا الاعتراض بقوله : (بأن هذا لا</w:t>
      </w:r>
      <w:r w:rsidRPr="000E31E8">
        <w:rPr>
          <w:rFonts w:ascii="Simplified Arabic" w:hAnsi="Simplified Arabic" w:cs="Simplified Arabic" w:hint="cs"/>
          <w:sz w:val="28"/>
          <w:szCs w:val="28"/>
          <w:rtl/>
          <w:lang w:bidi="ar-IQ"/>
        </w:rPr>
        <w:t xml:space="preserve"> يتم إلا بعد معرفة تقدم هذا على حديث المسيئ صلاته ليكون قرينة على حمل الأمر على الندب ، وأما لو فرض تأخره لكان في هذا زيادة شرع ويمكن أن تتأخر شرعيته ومع جهل التار</w:t>
      </w:r>
      <w:r>
        <w:rPr>
          <w:rFonts w:ascii="Simplified Arabic" w:hAnsi="Simplified Arabic" w:cs="Simplified Arabic" w:hint="cs"/>
          <w:sz w:val="28"/>
          <w:szCs w:val="28"/>
          <w:rtl/>
          <w:lang w:bidi="ar-IQ"/>
        </w:rPr>
        <w:t>يخ يرجع العمل بالموحب لزيادة الا</w:t>
      </w:r>
      <w:r w:rsidRPr="000E31E8">
        <w:rPr>
          <w:rFonts w:ascii="Simplified Arabic" w:hAnsi="Simplified Arabic" w:cs="Simplified Arabic" w:hint="cs"/>
          <w:sz w:val="28"/>
          <w:szCs w:val="28"/>
          <w:rtl/>
          <w:lang w:bidi="ar-IQ"/>
        </w:rPr>
        <w:t xml:space="preserve">حتياط) </w:t>
      </w:r>
      <w:r w:rsidRPr="000E31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E31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0E31E8" w:rsidRDefault="007737B2" w:rsidP="002A7B0F">
      <w:pPr>
        <w:tabs>
          <w:tab w:val="left" w:pos="1631"/>
        </w:tabs>
        <w:jc w:val="both"/>
        <w:rPr>
          <w:rFonts w:ascii="Simplified Arabic" w:hAnsi="Simplified Arabic" w:cs="Simplified Arabic"/>
          <w:sz w:val="28"/>
          <w:szCs w:val="28"/>
          <w:rtl/>
        </w:rPr>
      </w:pPr>
      <w:r w:rsidRPr="000E31E8">
        <w:rPr>
          <w:rFonts w:ascii="Simplified Arabic" w:hAnsi="Simplified Arabic" w:cs="Simplified Arabic" w:hint="cs"/>
          <w:sz w:val="28"/>
          <w:szCs w:val="28"/>
          <w:rtl/>
          <w:lang w:bidi="ar-IQ"/>
        </w:rPr>
        <w:t>2</w:t>
      </w:r>
      <w:r w:rsidRPr="000E31E8">
        <w:rPr>
          <w:rFonts w:ascii="Simplified Arabic" w:hAnsi="Simplified Arabic" w:cs="Simplified Arabic" w:hint="cs"/>
          <w:sz w:val="28"/>
          <w:szCs w:val="28"/>
          <w:rtl/>
        </w:rPr>
        <w:t>- عن ابن عمر</w:t>
      </w:r>
      <w:r w:rsidRPr="000E31E8">
        <w:rPr>
          <w:rFonts w:ascii="Simplified Arabic" w:hAnsi="Simplified Arabic" w:cs="Simplified Arabic"/>
          <w:rtl/>
        </w:rPr>
        <w:t>–</w:t>
      </w:r>
      <w:r w:rsidRPr="000E31E8">
        <w:rPr>
          <w:rFonts w:ascii="Simplified Arabic" w:hAnsi="Simplified Arabic" w:cs="Simplified Arabic" w:hint="cs"/>
          <w:sz w:val="28"/>
          <w:szCs w:val="28"/>
          <w:rtl/>
        </w:rPr>
        <w:t xml:space="preserve">رضي الله عنهما- مرفوعاً قال :( إن اليدين تسجدان كما يسجد الوجه ، فإذا وضع أحدكم وجهه فليضع يديه وإذا رفعه فليرفعهما) </w:t>
      </w:r>
      <w:r w:rsidRPr="000E3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4</w:t>
      </w:r>
      <w:r w:rsidRPr="000E31E8">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0E31E8" w:rsidRDefault="007737B2" w:rsidP="000E31E8">
      <w:pPr>
        <w:tabs>
          <w:tab w:val="left" w:pos="1631"/>
        </w:tabs>
        <w:jc w:val="both"/>
        <w:rPr>
          <w:rFonts w:ascii="Simplified Arabic" w:hAnsi="Simplified Arabic" w:cs="Simplified Arabic"/>
          <w:sz w:val="28"/>
          <w:szCs w:val="28"/>
          <w:rtl/>
          <w:lang w:bidi="ar-IQ"/>
        </w:rPr>
      </w:pPr>
      <w:r w:rsidRPr="000E31E8">
        <w:rPr>
          <w:rFonts w:ascii="Simplified Arabic" w:hAnsi="Simplified Arabic" w:cs="Simplified Arabic" w:hint="cs"/>
          <w:sz w:val="28"/>
          <w:szCs w:val="28"/>
          <w:rtl/>
          <w:lang w:bidi="ar-IQ"/>
        </w:rPr>
        <w:t xml:space="preserve">وجه الدلالة : </w:t>
      </w:r>
    </w:p>
    <w:p w:rsidR="007737B2" w:rsidRPr="000E31E8" w:rsidRDefault="007737B2" w:rsidP="00C4395D">
      <w:pPr>
        <w:tabs>
          <w:tab w:val="left" w:pos="1631"/>
        </w:tabs>
        <w:jc w:val="both"/>
        <w:rPr>
          <w:rFonts w:ascii="Simplified Arabic" w:hAnsi="Simplified Arabic" w:cs="Simplified Arabic"/>
          <w:sz w:val="28"/>
          <w:szCs w:val="28"/>
          <w:rtl/>
          <w:lang w:bidi="ar-IQ"/>
        </w:rPr>
      </w:pPr>
      <w:r w:rsidRPr="000E31E8">
        <w:rPr>
          <w:rFonts w:ascii="Simplified Arabic" w:hAnsi="Simplified Arabic" w:cs="Simplified Arabic" w:hint="cs"/>
          <w:sz w:val="28"/>
          <w:szCs w:val="28"/>
          <w:rtl/>
          <w:lang w:bidi="ar-IQ"/>
        </w:rPr>
        <w:t xml:space="preserve">  هذا الحديث يدل على أن المصلي يضع يديه مع الوجه ، ولو لم يجب لما قال فليضعهما وليرفعهما مع الوجه </w:t>
      </w:r>
      <w:r w:rsidRPr="000E31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E31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E31E8" w:rsidRDefault="007737B2" w:rsidP="00C4395D">
      <w:pPr>
        <w:tabs>
          <w:tab w:val="left" w:pos="1631"/>
        </w:tabs>
        <w:jc w:val="both"/>
        <w:rPr>
          <w:rFonts w:ascii="Simplified Arabic" w:hAnsi="Simplified Arabic" w:cs="Simplified Arabic"/>
          <w:sz w:val="28"/>
          <w:szCs w:val="28"/>
          <w:rtl/>
          <w:lang w:bidi="ar-IQ"/>
        </w:rPr>
      </w:pPr>
      <w:r w:rsidRPr="000E31E8">
        <w:rPr>
          <w:rFonts w:ascii="Simplified Arabic" w:hAnsi="Simplified Arabic" w:cs="Simplified Arabic" w:hint="cs"/>
          <w:sz w:val="28"/>
          <w:szCs w:val="28"/>
          <w:rtl/>
          <w:lang w:bidi="ar-IQ"/>
        </w:rPr>
        <w:t xml:space="preserve">3- عن أبي حميد الساعدي </w:t>
      </w:r>
      <w:r w:rsidRPr="000E31E8">
        <w:rPr>
          <w:rFonts w:ascii="Simplified Arabic" w:hAnsi="Simplified Arabic" w:cs="Simplified Arabic"/>
          <w:sz w:val="28"/>
          <w:szCs w:val="28"/>
          <w:rtl/>
          <w:lang w:bidi="ar-IQ"/>
        </w:rPr>
        <w:t>–</w:t>
      </w:r>
      <w:r w:rsidRPr="000E31E8">
        <w:rPr>
          <w:rFonts w:ascii="Simplified Arabic" w:hAnsi="Simplified Arabic" w:cs="Simplified Arabic" w:hint="cs"/>
          <w:sz w:val="28"/>
          <w:szCs w:val="28"/>
          <w:rtl/>
          <w:lang w:bidi="ar-IQ"/>
        </w:rPr>
        <w:t xml:space="preserve">رضي الله عنه </w:t>
      </w:r>
      <w:r w:rsidRPr="000E31E8">
        <w:rPr>
          <w:rFonts w:ascii="Simplified Arabic" w:hAnsi="Simplified Arabic" w:cs="Simplified Arabic"/>
          <w:sz w:val="28"/>
          <w:szCs w:val="28"/>
          <w:rtl/>
          <w:lang w:bidi="ar-IQ"/>
        </w:rPr>
        <w:t>–</w:t>
      </w:r>
      <w:r w:rsidRPr="000E31E8">
        <w:rPr>
          <w:rFonts w:ascii="Simplified Arabic" w:hAnsi="Simplified Arabic" w:cs="Simplified Arabic" w:hint="cs"/>
          <w:sz w:val="28"/>
          <w:szCs w:val="28"/>
          <w:rtl/>
          <w:lang w:bidi="ar-IQ"/>
        </w:rPr>
        <w:t xml:space="preserve"> :( أن النبي </w:t>
      </w:r>
      <w:r w:rsidRPr="000E31E8">
        <w:rPr>
          <w:rFonts w:ascii="Simplified Arabic" w:hAnsi="Simplified Arabic" w:cs="Simplified Arabic"/>
          <w:sz w:val="28"/>
          <w:szCs w:val="28"/>
          <w:rtl/>
          <w:lang w:bidi="ar-IQ"/>
        </w:rPr>
        <w:t>–</w:t>
      </w:r>
      <w:r w:rsidRPr="000E31E8">
        <w:rPr>
          <w:rFonts w:ascii="Simplified Arabic" w:hAnsi="Simplified Arabic" w:cs="Simplified Arabic" w:hint="cs"/>
          <w:sz w:val="28"/>
          <w:szCs w:val="28"/>
          <w:rtl/>
          <w:lang w:bidi="ar-IQ"/>
        </w:rPr>
        <w:t xml:space="preserve">صلى الله عليه وسلم- كان إذا سجد أمكن أنفه وجبهته من الأرض ونحّى يديه عن جنبيه ووضع كفيه حذو منكبيه ) </w:t>
      </w:r>
      <w:r w:rsidRPr="000E31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0E31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0E31E8" w:rsidRDefault="007737B2" w:rsidP="00030B50">
      <w:pPr>
        <w:tabs>
          <w:tab w:val="left" w:pos="1631"/>
        </w:tabs>
        <w:jc w:val="both"/>
        <w:rPr>
          <w:rFonts w:ascii="Simplified Arabic" w:hAnsi="Simplified Arabic" w:cs="Simplified Arabic"/>
          <w:sz w:val="28"/>
          <w:szCs w:val="28"/>
          <w:rtl/>
          <w:lang w:bidi="ar-IQ"/>
        </w:rPr>
      </w:pPr>
      <w:r w:rsidRPr="000E31E8">
        <w:rPr>
          <w:rFonts w:ascii="Simplified Arabic" w:hAnsi="Simplified Arabic" w:cs="Simplified Arabic" w:hint="cs"/>
          <w:sz w:val="28"/>
          <w:szCs w:val="28"/>
          <w:rtl/>
          <w:lang w:bidi="ar-IQ"/>
        </w:rPr>
        <w:t xml:space="preserve">وجه الدلالة : </w:t>
      </w:r>
    </w:p>
    <w:p w:rsidR="007737B2" w:rsidRPr="00E14BC3" w:rsidRDefault="007737B2" w:rsidP="00C4395D">
      <w:pPr>
        <w:tabs>
          <w:tab w:val="left" w:pos="1631"/>
        </w:tabs>
        <w:jc w:val="both"/>
        <w:rPr>
          <w:rFonts w:ascii="Simplified Arabic" w:hAnsi="Simplified Arabic" w:cs="Simplified Arabic"/>
          <w:sz w:val="28"/>
          <w:szCs w:val="28"/>
          <w:rtl/>
          <w:lang w:bidi="ar-IQ"/>
        </w:rPr>
      </w:pPr>
      <w:r w:rsidRPr="000E31E8">
        <w:rPr>
          <w:rFonts w:ascii="Simplified Arabic" w:hAnsi="Simplified Arabic" w:cs="Simplified Arabic" w:hint="cs"/>
          <w:sz w:val="28"/>
          <w:szCs w:val="28"/>
          <w:rtl/>
          <w:lang w:bidi="ar-IQ"/>
        </w:rPr>
        <w:t>هذا الحديث ذكر اليدين وكيفية وضعهما في السجود وهما من أعضاء السجود</w:t>
      </w:r>
      <w:r w:rsidRPr="000E31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0E31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0E31E8" w:rsidRDefault="007737B2" w:rsidP="000E31E8">
      <w:pPr>
        <w:tabs>
          <w:tab w:val="left" w:pos="1631"/>
        </w:tabs>
        <w:jc w:val="both"/>
        <w:rPr>
          <w:rFonts w:ascii="Simplified Arabic" w:hAnsi="Simplified Arabic" w:cs="Simplified Arabic"/>
          <w:sz w:val="28"/>
          <w:szCs w:val="28"/>
          <w:rtl/>
          <w:lang w:bidi="ar-IQ"/>
        </w:rPr>
      </w:pPr>
      <w:r w:rsidRPr="00E14BC3">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E14BC3">
        <w:rPr>
          <w:rFonts w:ascii="Simplified Arabic" w:hAnsi="Simplified Arabic" w:cs="Simplified Arabic" w:hint="cs"/>
          <w:sz w:val="28"/>
          <w:szCs w:val="28"/>
          <w:rtl/>
          <w:lang w:bidi="ar-IQ"/>
        </w:rPr>
        <w:t xml:space="preserve">ـ </w:t>
      </w:r>
    </w:p>
    <w:p w:rsidR="007737B2" w:rsidRPr="00E14BC3" w:rsidRDefault="007737B2" w:rsidP="00DB7EA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1 </w:t>
      </w:r>
      <w:r w:rsidRPr="00E14BC3">
        <w:rPr>
          <w:rFonts w:ascii="Simplified Arabic" w:hAnsi="Simplified Arabic" w:cs="Simplified Arabic" w:hint="cs"/>
          <w:rtl/>
          <w:lang w:bidi="ar-IQ"/>
        </w:rPr>
        <w:t>/ المستدرك على الصحيحين ، كتاب الإمامة وصلاة الجماعة ، باب التأمين</w:t>
      </w:r>
      <w:r>
        <w:rPr>
          <w:rFonts w:ascii="Simplified Arabic" w:hAnsi="Simplified Arabic" w:cs="Simplified Arabic" w:hint="cs"/>
          <w:rtl/>
          <w:lang w:bidi="ar-IQ"/>
        </w:rPr>
        <w:t xml:space="preserve"> : 1</w:t>
      </w:r>
      <w:r w:rsidRPr="00E14BC3">
        <w:rPr>
          <w:rFonts w:ascii="Simplified Arabic" w:hAnsi="Simplified Arabic" w:cs="Simplified Arabic" w:hint="cs"/>
          <w:rtl/>
          <w:lang w:bidi="ar-IQ"/>
        </w:rPr>
        <w:t>/ 368 برقم 881</w:t>
      </w:r>
      <w:r>
        <w:rPr>
          <w:rFonts w:ascii="Simplified Arabic" w:hAnsi="Simplified Arabic" w:cs="Simplified Arabic" w:hint="cs"/>
          <w:rtl/>
          <w:lang w:bidi="ar-IQ"/>
        </w:rPr>
        <w:t xml:space="preserve"> ، </w:t>
      </w:r>
      <w:r w:rsidRPr="00E14BC3">
        <w:rPr>
          <w:rFonts w:ascii="Simplified Arabic" w:hAnsi="Simplified Arabic" w:cs="Simplified Arabic" w:hint="cs"/>
          <w:rtl/>
          <w:lang w:bidi="ar-IQ"/>
        </w:rPr>
        <w:t xml:space="preserve"> وقال : هذا حديث صحيح على شرط الشيخين ولم يخرجاه بهذه السياقة ،</w:t>
      </w:r>
      <w:r>
        <w:rPr>
          <w:rFonts w:ascii="Simplified Arabic" w:hAnsi="Simplified Arabic" w:cs="Simplified Arabic" w:hint="cs"/>
          <w:rtl/>
          <w:lang w:bidi="ar-IQ"/>
        </w:rPr>
        <w:t xml:space="preserve"> قال الذهبي في التلخيص : على شرطهما </w:t>
      </w:r>
    </w:p>
    <w:p w:rsidR="007737B2"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w:t>
      </w:r>
      <w:r w:rsidRPr="00E14BC3">
        <w:rPr>
          <w:rFonts w:ascii="Simplified Arabic" w:hAnsi="Simplified Arabic" w:cs="Simplified Arabic" w:hint="cs"/>
          <w:rtl/>
          <w:lang w:bidi="ar-IQ"/>
        </w:rPr>
        <w:t xml:space="preserve">/ ينظر : المجموع للنووي : 3 / 279 ، سبل السلام : 1 / 238   </w:t>
      </w:r>
      <w:r>
        <w:rPr>
          <w:rFonts w:ascii="Simplified Arabic" w:hAnsi="Simplified Arabic" w:cs="Simplified Arabic" w:hint="cs"/>
          <w:rtl/>
          <w:lang w:bidi="ar-IQ"/>
        </w:rPr>
        <w:t>.</w:t>
      </w:r>
    </w:p>
    <w:p w:rsidR="007737B2" w:rsidRPr="000E31E8"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 </w:t>
      </w:r>
      <w:r w:rsidRPr="000E31E8">
        <w:rPr>
          <w:rFonts w:ascii="Simplified Arabic" w:hAnsi="Simplified Arabic" w:cs="Simplified Arabic" w:hint="cs"/>
          <w:rtl/>
          <w:lang w:bidi="ar-IQ"/>
        </w:rPr>
        <w:t xml:space="preserve">/ سبل السلام : 1 / 238  </w:t>
      </w:r>
      <w:r>
        <w:rPr>
          <w:rFonts w:ascii="Simplified Arabic" w:hAnsi="Simplified Arabic" w:cs="Simplified Arabic" w:hint="cs"/>
          <w:rtl/>
          <w:lang w:bidi="ar-IQ"/>
        </w:rPr>
        <w:t>.</w:t>
      </w:r>
    </w:p>
    <w:p w:rsidR="007737B2" w:rsidRPr="000E31E8" w:rsidRDefault="007737B2" w:rsidP="00091F0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4 </w:t>
      </w:r>
      <w:r w:rsidRPr="000E31E8">
        <w:rPr>
          <w:rFonts w:ascii="Simplified Arabic" w:hAnsi="Simplified Arabic" w:cs="Simplified Arabic" w:hint="cs"/>
          <w:rtl/>
          <w:lang w:bidi="ar-IQ"/>
        </w:rPr>
        <w:t xml:space="preserve">/ أخرجه أحمد في مسنده :8/92 برقم </w:t>
      </w:r>
      <w:r>
        <w:rPr>
          <w:rFonts w:ascii="Simplified Arabic" w:hAnsi="Simplified Arabic" w:cs="Simplified Arabic" w:hint="cs"/>
          <w:rtl/>
          <w:lang w:bidi="ar-IQ"/>
        </w:rPr>
        <w:t>450</w:t>
      </w:r>
      <w:r w:rsidRPr="000E31E8">
        <w:rPr>
          <w:rFonts w:ascii="Simplified Arabic" w:hAnsi="Simplified Arabic" w:cs="Simplified Arabic" w:hint="cs"/>
          <w:rtl/>
          <w:lang w:bidi="ar-IQ"/>
        </w:rPr>
        <w:t xml:space="preserve"> ،   وأبو داوود في سننه ، كتاب الصلاة ، باب أعضاء السجود : 1/ 298برقم 892 ،  والنسائي في سننه الكبرى ، كتاب التطبيق ، باب وضع اليدين مع الوجه في السجود</w:t>
      </w:r>
      <w:r>
        <w:rPr>
          <w:rFonts w:ascii="Simplified Arabic" w:hAnsi="Simplified Arabic" w:cs="Simplified Arabic" w:hint="cs"/>
          <w:rtl/>
          <w:lang w:bidi="ar-IQ"/>
        </w:rPr>
        <w:t xml:space="preserve"> ، </w:t>
      </w:r>
      <w:r w:rsidRPr="000E31E8">
        <w:rPr>
          <w:rFonts w:ascii="Simplified Arabic" w:hAnsi="Simplified Arabic" w:cs="Simplified Arabic" w:hint="cs"/>
          <w:rtl/>
          <w:lang w:bidi="ar-IQ"/>
        </w:rPr>
        <w:t xml:space="preserve">والحاكم في المستدرك ، كتاب الإمامة وصلاة الجماعة ، باب </w:t>
      </w:r>
      <w:r>
        <w:rPr>
          <w:rFonts w:ascii="Simplified Arabic" w:hAnsi="Simplified Arabic" w:cs="Simplified Arabic" w:hint="cs"/>
          <w:rtl/>
          <w:lang w:bidi="ar-IQ"/>
        </w:rPr>
        <w:t xml:space="preserve">التأمين </w:t>
      </w:r>
      <w:r w:rsidRPr="000E31E8">
        <w:rPr>
          <w:rFonts w:ascii="Simplified Arabic" w:hAnsi="Simplified Arabic" w:cs="Simplified Arabic" w:hint="cs"/>
          <w:rtl/>
          <w:lang w:bidi="ar-IQ"/>
        </w:rPr>
        <w:t xml:space="preserve">: 1 / 249 برقم 823    وقال : هذا حديث صحيح على شرط الشيخين ولم يخرجاه </w:t>
      </w:r>
      <w:r>
        <w:rPr>
          <w:rFonts w:ascii="Simplified Arabic" w:hAnsi="Simplified Arabic" w:cs="Simplified Arabic" w:hint="cs"/>
          <w:rtl/>
          <w:lang w:bidi="ar-IQ"/>
        </w:rPr>
        <w:t>قال الذهبي في التلخيص : على شرطهما.</w:t>
      </w:r>
    </w:p>
    <w:p w:rsidR="007737B2" w:rsidRPr="000E31E8" w:rsidRDefault="007737B2" w:rsidP="00C4395D">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5 </w:t>
      </w:r>
      <w:r w:rsidRPr="000E31E8">
        <w:rPr>
          <w:rFonts w:ascii="Simplified Arabic" w:hAnsi="Simplified Arabic" w:cs="Simplified Arabic" w:hint="cs"/>
          <w:rtl/>
          <w:lang w:bidi="ar-IQ"/>
        </w:rPr>
        <w:t xml:space="preserve">/ ينظر : المغني لابن قدامة : 2 / 67 </w:t>
      </w:r>
      <w:r>
        <w:rPr>
          <w:rFonts w:ascii="Simplified Arabic" w:hAnsi="Simplified Arabic" w:cs="Simplified Arabic" w:hint="cs"/>
          <w:sz w:val="26"/>
          <w:szCs w:val="26"/>
          <w:rtl/>
          <w:lang w:bidi="ar-IQ"/>
        </w:rPr>
        <w:t>.</w:t>
      </w:r>
    </w:p>
    <w:p w:rsidR="007737B2" w:rsidRPr="000E31E8" w:rsidRDefault="007737B2" w:rsidP="00091F0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6 </w:t>
      </w:r>
      <w:r w:rsidRPr="000E31E8">
        <w:rPr>
          <w:rFonts w:ascii="Simplified Arabic" w:hAnsi="Simplified Arabic" w:cs="Simplified Arabic" w:hint="cs"/>
          <w:rtl/>
          <w:lang w:bidi="ar-IQ"/>
        </w:rPr>
        <w:t xml:space="preserve">/ أخرجه الترمذي في سننه ، أبواب الصلاة ، باب السجود على الجبهة واليدين: 2/92 برقم 270 </w:t>
      </w:r>
      <w:r>
        <w:rPr>
          <w:rFonts w:ascii="Simplified Arabic" w:hAnsi="Simplified Arabic" w:cs="Simplified Arabic" w:hint="cs"/>
          <w:rtl/>
          <w:lang w:bidi="ar-IQ"/>
        </w:rPr>
        <w:t>، قال أبو عيسى حديث أبي حميد حديث حسن صحيح.</w:t>
      </w:r>
    </w:p>
    <w:p w:rsidR="007737B2" w:rsidRDefault="007737B2" w:rsidP="00DB7EA6">
      <w:pPr>
        <w:tabs>
          <w:tab w:val="left" w:pos="1631"/>
        </w:tabs>
        <w:jc w:val="both"/>
        <w:rPr>
          <w:rFonts w:ascii="Simplified Arabic" w:hAnsi="Simplified Arabic" w:cs="Simplified Arabic"/>
          <w:b/>
          <w:bCs/>
          <w:rtl/>
          <w:lang w:bidi="ar-IQ"/>
        </w:rPr>
      </w:pPr>
      <w:r>
        <w:rPr>
          <w:rFonts w:ascii="Simplified Arabic" w:hAnsi="Simplified Arabic" w:cs="Simplified Arabic" w:hint="cs"/>
          <w:rtl/>
          <w:lang w:bidi="ar-IQ"/>
        </w:rPr>
        <w:t xml:space="preserve">7 </w:t>
      </w:r>
      <w:r w:rsidRPr="000E31E8">
        <w:rPr>
          <w:rFonts w:ascii="Simplified Arabic" w:hAnsi="Simplified Arabic" w:cs="Simplified Arabic" w:hint="cs"/>
          <w:rtl/>
          <w:lang w:bidi="ar-IQ"/>
        </w:rPr>
        <w:t xml:space="preserve">/ ينظر: نيل الأوطار : ص404 </w:t>
      </w:r>
      <w:r>
        <w:rPr>
          <w:rFonts w:ascii="Simplified Arabic" w:hAnsi="Simplified Arabic" w:cs="Simplified Arabic" w:hint="cs"/>
          <w:rtl/>
          <w:lang w:bidi="ar-IQ"/>
        </w:rPr>
        <w:t>.</w:t>
      </w:r>
    </w:p>
    <w:p w:rsidR="007737B2" w:rsidRPr="00DB7EA6" w:rsidRDefault="007737B2" w:rsidP="00DB7EA6">
      <w:pPr>
        <w:tabs>
          <w:tab w:val="left" w:pos="1631"/>
        </w:tabs>
        <w:jc w:val="center"/>
        <w:rPr>
          <w:rFonts w:ascii="Simplified Arabic" w:hAnsi="Simplified Arabic" w:cs="Simplified Arabic"/>
          <w:rtl/>
          <w:lang w:bidi="ar-IQ"/>
        </w:rPr>
      </w:pPr>
      <w:r w:rsidRPr="00030B50">
        <w:rPr>
          <w:rFonts w:ascii="Simplified Arabic" w:hAnsi="Simplified Arabic" w:cs="Simplified Arabic" w:hint="cs"/>
          <w:b/>
          <w:bCs/>
          <w:rtl/>
          <w:lang w:bidi="ar-IQ"/>
        </w:rPr>
        <w:t>(15</w:t>
      </w:r>
      <w:r>
        <w:rPr>
          <w:rFonts w:ascii="Simplified Arabic" w:hAnsi="Simplified Arabic" w:cs="Simplified Arabic" w:hint="cs"/>
          <w:b/>
          <w:bCs/>
          <w:rtl/>
          <w:lang w:bidi="ar-IQ"/>
        </w:rPr>
        <w:t>7</w:t>
      </w:r>
      <w:r w:rsidRPr="00030B50">
        <w:rPr>
          <w:rFonts w:ascii="Simplified Arabic" w:hAnsi="Simplified Arabic" w:cs="Simplified Arabic" w:hint="cs"/>
          <w:b/>
          <w:bCs/>
          <w:rtl/>
          <w:lang w:bidi="ar-IQ"/>
        </w:rPr>
        <w:t>)</w:t>
      </w:r>
    </w:p>
    <w:p w:rsidR="007737B2" w:rsidRDefault="007737B2" w:rsidP="00C4395D">
      <w:pPr>
        <w:tabs>
          <w:tab w:val="left" w:pos="1631"/>
        </w:tabs>
        <w:jc w:val="both"/>
        <w:rPr>
          <w:rFonts w:ascii="Simplified Arabic" w:hAnsi="Simplified Arabic" w:cs="Simplified Arabic"/>
          <w:sz w:val="28"/>
          <w:szCs w:val="28"/>
          <w:rtl/>
          <w:lang w:bidi="ar-IQ"/>
        </w:rPr>
      </w:pPr>
      <w:r w:rsidRPr="000E31E8">
        <w:rPr>
          <w:rFonts w:ascii="Simplified Arabic" w:hAnsi="Simplified Arabic" w:cs="Simplified Arabic" w:hint="cs"/>
          <w:sz w:val="28"/>
          <w:szCs w:val="28"/>
          <w:rtl/>
          <w:lang w:bidi="ar-IQ"/>
        </w:rPr>
        <w:t xml:space="preserve">4- فعل النبي </w:t>
      </w:r>
      <w:r w:rsidRPr="000E31E8">
        <w:rPr>
          <w:rFonts w:ascii="Simplified Arabic" w:hAnsi="Simplified Arabic" w:cs="Simplified Arabic"/>
          <w:sz w:val="28"/>
          <w:szCs w:val="28"/>
          <w:rtl/>
          <w:lang w:bidi="ar-IQ"/>
        </w:rPr>
        <w:t>–</w:t>
      </w:r>
      <w:r w:rsidRPr="000E31E8">
        <w:rPr>
          <w:rFonts w:ascii="Simplified Arabic" w:hAnsi="Simplified Arabic" w:cs="Simplified Arabic" w:hint="cs"/>
          <w:sz w:val="28"/>
          <w:szCs w:val="28"/>
          <w:rtl/>
          <w:lang w:bidi="ar-IQ"/>
        </w:rPr>
        <w:t xml:space="preserve">صلى الله عليه وسلم- في صلاته وكان يسجد على سبعة أعظم </w:t>
      </w:r>
      <w:r w:rsidRPr="000E31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E31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30B50" w:rsidRDefault="007737B2" w:rsidP="00030B50">
      <w:pPr>
        <w:tabs>
          <w:tab w:val="left" w:pos="1631"/>
        </w:tabs>
        <w:jc w:val="both"/>
        <w:rPr>
          <w:rFonts w:ascii="Simplified Arabic" w:hAnsi="Simplified Arabic" w:cs="Simplified Arabic"/>
          <w:b/>
          <w:bCs/>
          <w:sz w:val="28"/>
          <w:szCs w:val="28"/>
          <w:rtl/>
          <w:lang w:bidi="ar-IQ"/>
        </w:rPr>
      </w:pPr>
      <w:r w:rsidRPr="00030B50">
        <w:rPr>
          <w:rFonts w:ascii="Simplified Arabic" w:hAnsi="Simplified Arabic" w:cs="Simplified Arabic" w:hint="cs"/>
          <w:b/>
          <w:bCs/>
          <w:sz w:val="28"/>
          <w:szCs w:val="28"/>
          <w:rtl/>
          <w:lang w:bidi="ar-IQ"/>
        </w:rPr>
        <w:t xml:space="preserve">القول الراجح : </w:t>
      </w:r>
    </w:p>
    <w:p w:rsidR="007737B2" w:rsidRDefault="007737B2" w:rsidP="008D45F0">
      <w:pPr>
        <w:tabs>
          <w:tab w:val="left" w:pos="1631"/>
        </w:tabs>
        <w:jc w:val="both"/>
        <w:rPr>
          <w:rFonts w:ascii="Simplified Arabic" w:hAnsi="Simplified Arabic" w:cs="Simplified Arabic"/>
          <w:sz w:val="32"/>
          <w:szCs w:val="32"/>
          <w:rtl/>
          <w:lang w:bidi="ar-IQ"/>
        </w:rPr>
      </w:pPr>
      <w:r w:rsidRPr="00030B50">
        <w:rPr>
          <w:rFonts w:ascii="Simplified Arabic" w:hAnsi="Simplified Arabic" w:cs="Simplified Arabic" w:hint="cs"/>
          <w:sz w:val="28"/>
          <w:szCs w:val="28"/>
          <w:rtl/>
          <w:lang w:bidi="ar-IQ"/>
        </w:rPr>
        <w:t xml:space="preserve">    والذي </w:t>
      </w:r>
      <w:r>
        <w:rPr>
          <w:rFonts w:ascii="Simplified Arabic" w:hAnsi="Simplified Arabic" w:cs="Simplified Arabic" w:hint="cs"/>
          <w:sz w:val="28"/>
          <w:szCs w:val="28"/>
          <w:rtl/>
          <w:lang w:bidi="ar-IQ"/>
        </w:rPr>
        <w:t xml:space="preserve">يبدو </w:t>
      </w:r>
      <w:r w:rsidRPr="00030B50">
        <w:rPr>
          <w:rFonts w:ascii="Simplified Arabic" w:hAnsi="Simplified Arabic" w:cs="Simplified Arabic" w:hint="cs"/>
          <w:sz w:val="28"/>
          <w:szCs w:val="28"/>
          <w:rtl/>
          <w:lang w:bidi="ar-IQ"/>
        </w:rPr>
        <w:t>أن الراجح هو ما ذهب إليه أصحاب المذهب الثاني القائلون بوجوب السجود على سبعة أعظم ؛ لأن</w:t>
      </w:r>
      <w:r>
        <w:rPr>
          <w:rFonts w:ascii="Simplified Arabic" w:hAnsi="Simplified Arabic" w:cs="Simplified Arabic" w:hint="cs"/>
          <w:sz w:val="28"/>
          <w:szCs w:val="28"/>
          <w:rtl/>
          <w:lang w:bidi="ar-IQ"/>
        </w:rPr>
        <w:t xml:space="preserve">ّهورد فيه حديث صحيح وصريح يدل على </w:t>
      </w:r>
      <w:r w:rsidRPr="00030B50">
        <w:rPr>
          <w:rFonts w:ascii="Simplified Arabic" w:hAnsi="Simplified Arabic" w:cs="Simplified Arabic" w:hint="cs"/>
          <w:sz w:val="28"/>
          <w:szCs w:val="28"/>
          <w:rtl/>
          <w:lang w:bidi="ar-IQ"/>
        </w:rPr>
        <w:t xml:space="preserve">وضع الأعضاء السبعة </w:t>
      </w:r>
      <w:r>
        <w:rPr>
          <w:rFonts w:ascii="Simplified Arabic" w:hAnsi="Simplified Arabic" w:cs="Simplified Arabic" w:hint="cs"/>
          <w:sz w:val="28"/>
          <w:szCs w:val="28"/>
          <w:rtl/>
          <w:lang w:bidi="ar-IQ"/>
        </w:rPr>
        <w:t>في السجود ،وهو قوله</w:t>
      </w:r>
      <w:r w:rsidRPr="00E14BC3">
        <w:rPr>
          <w:rFonts w:ascii="Simplified Arabic" w:hAnsi="Simplified Arabic" w:cs="Simplified Arabic"/>
          <w:sz w:val="28"/>
          <w:szCs w:val="28"/>
          <w:rtl/>
        </w:rPr>
        <w:t>–</w:t>
      </w:r>
      <w:r>
        <w:rPr>
          <w:rFonts w:ascii="Simplified Arabic" w:hAnsi="Simplified Arabic" w:cs="Simplified Arabic" w:hint="cs"/>
          <w:sz w:val="28"/>
          <w:szCs w:val="28"/>
          <w:rtl/>
        </w:rPr>
        <w:t>صلى الله عليه وسلم -</w:t>
      </w:r>
      <w:r w:rsidRPr="00E14BC3">
        <w:rPr>
          <w:rFonts w:ascii="Simplified Arabic" w:hAnsi="Simplified Arabic" w:cs="Simplified Arabic" w:hint="cs"/>
          <w:sz w:val="28"/>
          <w:szCs w:val="28"/>
          <w:rtl/>
        </w:rPr>
        <w:t>: ( أمرتُ أن أسجد على سبعة أعظُم الجبهة وأشار بيده على أنفه واليدين والرجلين وأطراف القدمين ولا نكفِتَ الثياب ولا الشعر)</w:t>
      </w:r>
      <w:r w:rsidRPr="00E14BC3">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vertAlign w:val="superscript"/>
          <w:rtl/>
        </w:rPr>
        <w:t>2</w:t>
      </w:r>
      <w:r w:rsidRPr="00E14BC3">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lang w:bidi="ar-IQ"/>
        </w:rPr>
        <w:t xml:space="preserve">، </w:t>
      </w:r>
      <w:r w:rsidRPr="00030B50">
        <w:rPr>
          <w:rFonts w:ascii="Simplified Arabic" w:hAnsi="Simplified Arabic" w:cs="Simplified Arabic" w:hint="cs"/>
          <w:sz w:val="28"/>
          <w:szCs w:val="28"/>
          <w:rtl/>
          <w:lang w:bidi="ar-IQ"/>
        </w:rPr>
        <w:t xml:space="preserve">ويكون بياناً لمجمل قوله تعالى : </w:t>
      </w:r>
      <w:r>
        <w:rPr>
          <w:rFonts w:ascii="QCF_BSML" w:hAnsi="QCF_BSML" w:cs="QCF_BSML"/>
          <w:color w:val="000000"/>
          <w:sz w:val="29"/>
          <w:szCs w:val="29"/>
          <w:rtl/>
        </w:rPr>
        <w:t xml:space="preserve">ﭽ </w:t>
      </w:r>
      <w:r>
        <w:rPr>
          <w:rFonts w:ascii="QCF_P341" w:hAnsi="QCF_P341" w:cs="QCF_P341"/>
          <w:color w:val="000000"/>
          <w:sz w:val="29"/>
          <w:szCs w:val="29"/>
          <w:rtl/>
        </w:rPr>
        <w:t xml:space="preserve">ﮕ  ﮖ  ﮗ  ﮘ  ﮙ  ﮚ   ﮛ  </w:t>
      </w:r>
      <w:r>
        <w:rPr>
          <w:rFonts w:ascii="QCF_BSML" w:hAnsi="QCF_BSML" w:cs="QCF_BSML"/>
          <w:color w:val="000000"/>
          <w:sz w:val="29"/>
          <w:szCs w:val="29"/>
          <w:rtl/>
        </w:rPr>
        <w:t>ﭼ</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030B50">
      <w:pPr>
        <w:tabs>
          <w:tab w:val="left" w:pos="1631"/>
        </w:tabs>
        <w:jc w:val="both"/>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المسألة الثانية :حكم الاعتدال ف</w:t>
      </w:r>
      <w:r w:rsidRPr="00E03831">
        <w:rPr>
          <w:rFonts w:ascii="Simplified Arabic" w:hAnsi="Simplified Arabic" w:cs="Simplified Arabic" w:hint="cs"/>
          <w:b/>
          <w:bCs/>
          <w:sz w:val="32"/>
          <w:szCs w:val="32"/>
          <w:rtl/>
          <w:lang w:bidi="ar-IQ"/>
        </w:rPr>
        <w:t xml:space="preserve">ي </w:t>
      </w:r>
      <w:r>
        <w:rPr>
          <w:rFonts w:ascii="Simplified Arabic" w:hAnsi="Simplified Arabic" w:cs="Simplified Arabic" w:hint="cs"/>
          <w:b/>
          <w:bCs/>
          <w:sz w:val="32"/>
          <w:szCs w:val="32"/>
          <w:rtl/>
          <w:lang w:bidi="ar-IQ"/>
        </w:rPr>
        <w:t>ال</w:t>
      </w:r>
      <w:r w:rsidRPr="00E03831">
        <w:rPr>
          <w:rFonts w:ascii="Simplified Arabic" w:hAnsi="Simplified Arabic" w:cs="Simplified Arabic" w:hint="cs"/>
          <w:b/>
          <w:bCs/>
          <w:sz w:val="32"/>
          <w:szCs w:val="32"/>
          <w:rtl/>
          <w:lang w:bidi="ar-IQ"/>
        </w:rPr>
        <w:t>فصل</w:t>
      </w:r>
      <w:r>
        <w:rPr>
          <w:rFonts w:ascii="Simplified Arabic" w:hAnsi="Simplified Arabic" w:cs="Simplified Arabic" w:hint="cs"/>
          <w:b/>
          <w:bCs/>
          <w:sz w:val="32"/>
          <w:szCs w:val="32"/>
          <w:rtl/>
          <w:lang w:bidi="ar-IQ"/>
        </w:rPr>
        <w:t xml:space="preserve"> بين</w:t>
      </w:r>
      <w:r w:rsidRPr="00E03831">
        <w:rPr>
          <w:rFonts w:ascii="Simplified Arabic" w:hAnsi="Simplified Arabic" w:cs="Simplified Arabic" w:hint="cs"/>
          <w:b/>
          <w:bCs/>
          <w:sz w:val="32"/>
          <w:szCs w:val="32"/>
          <w:rtl/>
          <w:lang w:bidi="ar-IQ"/>
        </w:rPr>
        <w:t xml:space="preserve"> فرائض الصلاة :-</w:t>
      </w:r>
    </w:p>
    <w:p w:rsidR="007737B2" w:rsidRPr="00030B50" w:rsidRDefault="007737B2" w:rsidP="008D45F0">
      <w:pPr>
        <w:tabs>
          <w:tab w:val="left" w:pos="1631"/>
        </w:tabs>
        <w:jc w:val="both"/>
        <w:rPr>
          <w:rFonts w:ascii="Simplified Arabic" w:hAnsi="Simplified Arabic" w:cs="Simplified Arabic"/>
          <w:sz w:val="28"/>
          <w:szCs w:val="28"/>
          <w:rtl/>
          <w:lang w:bidi="ar-IQ"/>
        </w:rPr>
      </w:pPr>
      <w:r w:rsidRPr="00030B50">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030B50">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030B50">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030B50">
        <w:rPr>
          <w:rFonts w:ascii="Simplified Arabic" w:hAnsi="Simplified Arabic" w:cs="Simplified Arabic" w:hint="cs"/>
          <w:sz w:val="28"/>
          <w:szCs w:val="28"/>
          <w:rtl/>
          <w:lang w:bidi="ar-IQ"/>
        </w:rPr>
        <w:t xml:space="preserve">أن الفصل بين فرائض الصلاة واجب كرفع الرأس من الركوع أو الجلوس بين السجدتين </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30B50">
        <w:rPr>
          <w:rFonts w:ascii="Simplified Arabic" w:hAnsi="Simplified Arabic" w:cs="Simplified Arabic" w:hint="cs"/>
          <w:sz w:val="28"/>
          <w:szCs w:val="28"/>
          <w:vertAlign w:val="superscript"/>
          <w:rtl/>
          <w:lang w:bidi="ar-IQ"/>
        </w:rPr>
        <w:t>)</w:t>
      </w:r>
      <w:r w:rsidRPr="00030B50">
        <w:rPr>
          <w:rFonts w:ascii="Simplified Arabic" w:hAnsi="Simplified Arabic" w:cs="Simplified Arabic" w:hint="cs"/>
          <w:sz w:val="28"/>
          <w:szCs w:val="28"/>
          <w:rtl/>
          <w:lang w:bidi="ar-IQ"/>
        </w:rPr>
        <w:t xml:space="preserve"> ، و</w:t>
      </w:r>
      <w:r>
        <w:rPr>
          <w:rFonts w:ascii="Simplified Arabic" w:hAnsi="Simplified Arabic" w:cs="Simplified Arabic" w:hint="cs"/>
          <w:sz w:val="28"/>
          <w:szCs w:val="28"/>
          <w:rtl/>
          <w:lang w:bidi="ar-IQ"/>
        </w:rPr>
        <w:t>اختلفوا في حكم الا</w:t>
      </w:r>
      <w:r w:rsidRPr="00030B50">
        <w:rPr>
          <w:rFonts w:ascii="Simplified Arabic" w:hAnsi="Simplified Arabic" w:cs="Simplified Arabic" w:hint="cs"/>
          <w:sz w:val="28"/>
          <w:szCs w:val="28"/>
          <w:rtl/>
          <w:lang w:bidi="ar-IQ"/>
        </w:rPr>
        <w:t xml:space="preserve">عتدال </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30B50">
        <w:rPr>
          <w:rFonts w:ascii="Simplified Arabic" w:hAnsi="Simplified Arabic" w:cs="Simplified Arabic" w:hint="cs"/>
          <w:sz w:val="28"/>
          <w:szCs w:val="28"/>
          <w:vertAlign w:val="superscript"/>
          <w:rtl/>
          <w:lang w:bidi="ar-IQ"/>
        </w:rPr>
        <w:t xml:space="preserve">) </w:t>
      </w:r>
      <w:r w:rsidRPr="00030B50">
        <w:rPr>
          <w:rFonts w:ascii="Simplified Arabic" w:hAnsi="Simplified Arabic" w:cs="Simplified Arabic" w:hint="cs"/>
          <w:sz w:val="28"/>
          <w:szCs w:val="28"/>
          <w:rtl/>
          <w:lang w:bidi="ar-IQ"/>
        </w:rPr>
        <w:t xml:space="preserve">فيه على قولين : </w:t>
      </w:r>
    </w:p>
    <w:p w:rsidR="007737B2" w:rsidRPr="00C4395D" w:rsidRDefault="007737B2" w:rsidP="00030B50">
      <w:pPr>
        <w:tabs>
          <w:tab w:val="left" w:pos="1631"/>
        </w:tabs>
        <w:jc w:val="both"/>
        <w:rPr>
          <w:rFonts w:ascii="Simplified Arabic" w:hAnsi="Simplified Arabic" w:cs="Simplified Arabic"/>
          <w:b/>
          <w:bCs/>
          <w:sz w:val="28"/>
          <w:szCs w:val="28"/>
          <w:rtl/>
          <w:lang w:bidi="ar-IQ"/>
        </w:rPr>
      </w:pPr>
      <w:r w:rsidRPr="00C4395D">
        <w:rPr>
          <w:rFonts w:ascii="Simplified Arabic" w:hAnsi="Simplified Arabic" w:cs="Simplified Arabic" w:hint="cs"/>
          <w:b/>
          <w:bCs/>
          <w:sz w:val="28"/>
          <w:szCs w:val="28"/>
          <w:rtl/>
          <w:lang w:bidi="ar-IQ"/>
        </w:rPr>
        <w:t xml:space="preserve">القول الأول :  </w:t>
      </w:r>
    </w:p>
    <w:p w:rsidR="007737B2" w:rsidRPr="00030B50" w:rsidRDefault="007737B2" w:rsidP="008D45F0">
      <w:pPr>
        <w:tabs>
          <w:tab w:val="left" w:pos="1631"/>
        </w:tabs>
        <w:jc w:val="both"/>
        <w:rPr>
          <w:rFonts w:ascii="Simplified Arabic" w:hAnsi="Simplified Arabic" w:cs="Simplified Arabic"/>
          <w:sz w:val="28"/>
          <w:szCs w:val="28"/>
          <w:rtl/>
          <w:lang w:bidi="ar-IQ"/>
        </w:rPr>
      </w:pPr>
      <w:r w:rsidRPr="00030B50">
        <w:rPr>
          <w:rFonts w:ascii="Simplified Arabic" w:hAnsi="Simplified Arabic" w:cs="Simplified Arabic" w:hint="cs"/>
          <w:sz w:val="28"/>
          <w:szCs w:val="28"/>
          <w:rtl/>
          <w:lang w:bidi="ar-IQ"/>
        </w:rPr>
        <w:t xml:space="preserve">يرى الاعتدال من سنن الصلاة ، ذهب إلى ذلك أكثر المالكية منهم  مالك وابن عبد الحكم </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030B50">
        <w:rPr>
          <w:rFonts w:ascii="Simplified Arabic" w:hAnsi="Simplified Arabic" w:cs="Simplified Arabic" w:hint="cs"/>
          <w:sz w:val="28"/>
          <w:szCs w:val="28"/>
          <w:vertAlign w:val="superscript"/>
          <w:rtl/>
          <w:lang w:bidi="ar-IQ"/>
        </w:rPr>
        <w:t xml:space="preserve">) </w:t>
      </w:r>
    </w:p>
    <w:p w:rsidR="007737B2" w:rsidRPr="000E31E8" w:rsidRDefault="007737B2" w:rsidP="00B07A61">
      <w:pPr>
        <w:tabs>
          <w:tab w:val="left" w:pos="1631"/>
        </w:tabs>
        <w:jc w:val="both"/>
        <w:rPr>
          <w:rFonts w:ascii="Simplified Arabic" w:hAnsi="Simplified Arabic" w:cs="Simplified Arabic"/>
          <w:sz w:val="28"/>
          <w:szCs w:val="28"/>
          <w:rtl/>
          <w:lang w:bidi="ar-IQ"/>
        </w:rPr>
      </w:pPr>
      <w:r w:rsidRPr="000E31E8">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w:t>
      </w:r>
      <w:r w:rsidRPr="000E31E8">
        <w:rPr>
          <w:rFonts w:ascii="Simplified Arabic" w:hAnsi="Simplified Arabic" w:cs="Simplified Arabic" w:hint="cs"/>
          <w:sz w:val="28"/>
          <w:szCs w:val="28"/>
          <w:rtl/>
          <w:lang w:bidi="ar-IQ"/>
        </w:rPr>
        <w:t xml:space="preserve">ـ </w:t>
      </w:r>
    </w:p>
    <w:p w:rsidR="007737B2"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0E31E8">
        <w:rPr>
          <w:rFonts w:ascii="Simplified Arabic" w:hAnsi="Simplified Arabic" w:cs="Simplified Arabic" w:hint="cs"/>
          <w:rtl/>
          <w:lang w:bidi="ar-IQ"/>
        </w:rPr>
        <w:t xml:space="preserve"> ينظر : جواهر الكلام شرح شرائع الإسلام :10/135 ، الفقه المالكي وأدلته : 1 / 202 </w:t>
      </w:r>
      <w:r>
        <w:rPr>
          <w:rFonts w:ascii="Simplified Arabic" w:hAnsi="Simplified Arabic" w:cs="Simplified Arabic" w:hint="cs"/>
          <w:rtl/>
          <w:lang w:bidi="ar-IQ"/>
        </w:rPr>
        <w:t xml:space="preserve"> .</w:t>
      </w:r>
    </w:p>
    <w:p w:rsidR="007737B2" w:rsidRPr="00030B50"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 سبق تخريجه : ص154</w:t>
      </w:r>
    </w:p>
    <w:p w:rsidR="007737B2" w:rsidRPr="00030B50" w:rsidRDefault="007737B2" w:rsidP="004C577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030B50">
        <w:rPr>
          <w:rFonts w:ascii="Simplified Arabic" w:hAnsi="Simplified Arabic" w:cs="Simplified Arabic" w:hint="cs"/>
          <w:rtl/>
          <w:lang w:bidi="ar-IQ"/>
        </w:rPr>
        <w:t xml:space="preserve"> سورة الحجّ : الآية (77)  </w:t>
      </w:r>
    </w:p>
    <w:p w:rsidR="007737B2" w:rsidRPr="00030B50"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 ينظر : المغني لابن قدامة : 2/</w:t>
      </w:r>
      <w:r w:rsidRPr="00030B50">
        <w:rPr>
          <w:rFonts w:ascii="Simplified Arabic" w:hAnsi="Simplified Arabic" w:cs="Simplified Arabic" w:hint="cs"/>
          <w:rtl/>
          <w:lang w:bidi="ar-IQ"/>
        </w:rPr>
        <w:t xml:space="preserve">57 ، </w:t>
      </w:r>
      <w:r>
        <w:rPr>
          <w:rFonts w:ascii="Simplified Arabic" w:hAnsi="Simplified Arabic" w:cs="Simplified Arabic" w:hint="cs"/>
          <w:rtl/>
          <w:lang w:bidi="ar-IQ"/>
        </w:rPr>
        <w:t>التاج والإكليل لمختصر خليل :2</w:t>
      </w:r>
      <w:r w:rsidRPr="00030B50">
        <w:rPr>
          <w:rFonts w:ascii="Simplified Arabic" w:hAnsi="Simplified Arabic" w:cs="Simplified Arabic" w:hint="cs"/>
          <w:rtl/>
          <w:lang w:bidi="ar-IQ"/>
        </w:rPr>
        <w:t xml:space="preserve">/221 ، مغني </w:t>
      </w:r>
      <w:r>
        <w:rPr>
          <w:rFonts w:ascii="Simplified Arabic" w:hAnsi="Simplified Arabic" w:cs="Simplified Arabic" w:hint="cs"/>
          <w:rtl/>
          <w:lang w:bidi="ar-IQ"/>
        </w:rPr>
        <w:t>المحتاج : 1</w:t>
      </w:r>
      <w:r w:rsidRPr="00030B50">
        <w:rPr>
          <w:rFonts w:ascii="Simplified Arabic" w:hAnsi="Simplified Arabic" w:cs="Simplified Arabic" w:hint="cs"/>
          <w:rtl/>
          <w:lang w:bidi="ar-IQ"/>
        </w:rPr>
        <w:t xml:space="preserve">/ 254 ، حاشية ابن عابدين : 2 / 193 </w:t>
      </w:r>
      <w:r>
        <w:rPr>
          <w:rFonts w:ascii="Simplified Arabic" w:hAnsi="Simplified Arabic" w:cs="Simplified Arabic" w:hint="cs"/>
          <w:rtl/>
          <w:lang w:bidi="ar-IQ"/>
        </w:rPr>
        <w:t>.</w:t>
      </w:r>
    </w:p>
    <w:p w:rsidR="007737B2" w:rsidRPr="00030B50"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030B50">
        <w:rPr>
          <w:rFonts w:ascii="Simplified Arabic" w:hAnsi="Simplified Arabic" w:cs="Simplified Arabic" w:hint="cs"/>
          <w:rtl/>
          <w:lang w:bidi="ar-IQ"/>
        </w:rPr>
        <w:t xml:space="preserve"> عرّفه ابن جزي الكلبي : (</w:t>
      </w:r>
      <w:r>
        <w:rPr>
          <w:rFonts w:ascii="Simplified Arabic" w:hAnsi="Simplified Arabic" w:cs="Simplified Arabic" w:hint="cs"/>
          <w:rtl/>
          <w:lang w:bidi="ar-IQ"/>
        </w:rPr>
        <w:t>الا</w:t>
      </w:r>
      <w:r w:rsidRPr="00030B50">
        <w:rPr>
          <w:rFonts w:ascii="Simplified Arabic" w:hAnsi="Simplified Arabic" w:cs="Simplified Arabic" w:hint="cs"/>
          <w:rtl/>
          <w:lang w:bidi="ar-IQ"/>
        </w:rPr>
        <w:t xml:space="preserve">عتدال وهو إكمال هيئة كلّ ركن ) ، القوانين الفقهية : ص55 ، و عرفه الآبي الأزهري : (اعتدال البدن بعد الرفع من الركوع والسجود بأن لا يكون منحنياً) ، جواهر الإكليل شرح مختصر خليل : 1 / 69 </w:t>
      </w:r>
      <w:r>
        <w:rPr>
          <w:rFonts w:ascii="Simplified Arabic" w:hAnsi="Simplified Arabic" w:cs="Simplified Arabic" w:hint="cs"/>
          <w:rtl/>
          <w:lang w:bidi="ar-IQ"/>
        </w:rPr>
        <w:t>.</w:t>
      </w:r>
    </w:p>
    <w:p w:rsidR="007737B2" w:rsidRPr="00030B50" w:rsidRDefault="007737B2" w:rsidP="00C4395D">
      <w:pPr>
        <w:tabs>
          <w:tab w:val="left" w:pos="1631"/>
        </w:tabs>
        <w:jc w:val="both"/>
        <w:rPr>
          <w:rFonts w:ascii="Simplified Arabic" w:hAnsi="Simplified Arabic" w:cs="Simplified Arabic"/>
          <w:rtl/>
          <w:lang w:bidi="ar-IQ"/>
        </w:rPr>
      </w:pPr>
      <w:r w:rsidRPr="00030B50">
        <w:rPr>
          <w:rFonts w:ascii="Simplified Arabic" w:hAnsi="Simplified Arabic" w:cs="Simplified Arabic" w:hint="cs"/>
          <w:rtl/>
          <w:lang w:bidi="ar-IQ"/>
        </w:rPr>
        <w:t xml:space="preserve">   ويعبر فقهاء المالكية عن الاعتدال بالطمأنينة وعن الطمأنينة بالاعتدال ، ومنهم من يقول أنهما </w:t>
      </w:r>
      <w:r>
        <w:rPr>
          <w:rFonts w:ascii="Simplified Arabic" w:hAnsi="Simplified Arabic" w:cs="Simplified Arabic" w:hint="cs"/>
          <w:rtl/>
          <w:lang w:bidi="ar-IQ"/>
        </w:rPr>
        <w:t xml:space="preserve">لمسمّى واحد ، والذي يظهر </w:t>
      </w:r>
      <w:r w:rsidRPr="00030B50">
        <w:rPr>
          <w:rFonts w:ascii="Simplified Arabic" w:hAnsi="Simplified Arabic" w:cs="Simplified Arabic" w:hint="cs"/>
          <w:rtl/>
          <w:lang w:bidi="ar-IQ"/>
        </w:rPr>
        <w:t xml:space="preserve">من كلامهم أن بين الاعتدال والطمأنينة عموم وخصوص من وجه ؛ لأن المصلي قد يطمئن غير معتدل ، وقد يعتدل غيرمطمئن 0 ينظر : التاج والإكليل لمختصر خليل : 2 /221  ، حاشية الدسوقي على الشرح الكبير: 1 / 388 ،  تسهيل المسالك إلى هداية السالك إلى مذهب مالك : 2 / 308 </w:t>
      </w:r>
      <w:r>
        <w:rPr>
          <w:rFonts w:ascii="Simplified Arabic" w:hAnsi="Simplified Arabic" w:cs="Simplified Arabic" w:hint="cs"/>
          <w:rtl/>
          <w:lang w:bidi="ar-IQ"/>
        </w:rPr>
        <w:t>.</w:t>
      </w:r>
    </w:p>
    <w:p w:rsidR="007737B2" w:rsidRDefault="007737B2" w:rsidP="00C4395D">
      <w:pPr>
        <w:tabs>
          <w:tab w:val="left" w:pos="1631"/>
        </w:tabs>
        <w:jc w:val="both"/>
        <w:rPr>
          <w:rFonts w:ascii="Simplified Arabic" w:hAnsi="Simplified Arabic" w:cs="Simplified Arabic"/>
          <w:rtl/>
          <w:lang w:bidi="ar-IQ"/>
        </w:rPr>
      </w:pPr>
      <w:r w:rsidRPr="00030B50">
        <w:rPr>
          <w:rFonts w:ascii="Simplified Arabic" w:hAnsi="Simplified Arabic" w:cs="Simplified Arabic" w:hint="cs"/>
          <w:rtl/>
          <w:lang w:bidi="ar-IQ"/>
        </w:rPr>
        <w:t xml:space="preserve">   وجعل سيدي خليل الطمأنينة ركناً والاعتدال ركناً ، حيث يقول وهو يتكلم عن فرائض الصلاة : ( وطمأنينته وترتيب أداء واعتدال على الأصح والأكثر على نفيه)</w:t>
      </w:r>
      <w:r>
        <w:rPr>
          <w:rFonts w:ascii="Simplified Arabic" w:hAnsi="Simplified Arabic" w:cs="Simplified Arabic" w:hint="cs"/>
          <w:rtl/>
          <w:lang w:bidi="ar-IQ"/>
        </w:rPr>
        <w:t xml:space="preserve"> 0 مختصر العلامة خليل</w:t>
      </w:r>
      <w:r w:rsidRPr="00030B50">
        <w:rPr>
          <w:rFonts w:ascii="Simplified Arabic" w:hAnsi="Simplified Arabic" w:cs="Simplified Arabic" w:hint="cs"/>
          <w:rtl/>
          <w:lang w:bidi="ar-IQ"/>
        </w:rPr>
        <w:t xml:space="preserve"> : ص29 </w:t>
      </w:r>
      <w:r>
        <w:rPr>
          <w:rFonts w:ascii="Simplified Arabic" w:hAnsi="Simplified Arabic" w:cs="Simplified Arabic" w:hint="cs"/>
          <w:rtl/>
          <w:lang w:bidi="ar-IQ"/>
        </w:rPr>
        <w:t>.</w:t>
      </w:r>
    </w:p>
    <w:p w:rsidR="007737B2" w:rsidRDefault="007737B2" w:rsidP="00AB06D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BF0D67">
        <w:rPr>
          <w:rFonts w:ascii="Simplified Arabic" w:hAnsi="Simplified Arabic" w:cs="Simplified Arabic" w:hint="cs"/>
          <w:rtl/>
          <w:lang w:bidi="ar-IQ"/>
        </w:rPr>
        <w:t xml:space="preserve"> هو عبد الله بن عبد الحكم بن أعين أبو محمد  ، سمع من مالك الموطأ ، وروى عن ابن القاسم وأشهب وابن وهب كثيراً من أراء مالك الذي سمعوه منه ، كان رجلاً صالحاً ثقة متحققاُ بمذهب مالك فقهياً صدوقاً عاقلاً حليماً وإليه أقضت الرياسة بمصر </w:t>
      </w:r>
      <w:r>
        <w:rPr>
          <w:rFonts w:ascii="Simplified Arabic" w:hAnsi="Simplified Arabic" w:cs="Simplified Arabic" w:hint="cs"/>
          <w:rtl/>
          <w:lang w:bidi="ar-IQ"/>
        </w:rPr>
        <w:t>ت</w:t>
      </w:r>
      <w:r w:rsidRPr="00BF0D67">
        <w:rPr>
          <w:rFonts w:ascii="Simplified Arabic" w:hAnsi="Simplified Arabic" w:cs="Simplified Arabic" w:hint="cs"/>
          <w:rtl/>
          <w:lang w:bidi="ar-IQ"/>
        </w:rPr>
        <w:t xml:space="preserve"> (214ﻫ) من تصانيفه </w:t>
      </w:r>
      <w:r>
        <w:rPr>
          <w:rFonts w:ascii="Simplified Arabic" w:hAnsi="Simplified Arabic" w:cs="Simplified Arabic" w:hint="cs"/>
          <w:rtl/>
          <w:lang w:bidi="ar-IQ"/>
        </w:rPr>
        <w:t xml:space="preserve">: </w:t>
      </w:r>
      <w:r w:rsidRPr="00BF0D67">
        <w:rPr>
          <w:rFonts w:ascii="Simplified Arabic" w:hAnsi="Simplified Arabic" w:cs="Simplified Arabic" w:hint="cs"/>
          <w:rtl/>
          <w:lang w:bidi="ar-IQ"/>
        </w:rPr>
        <w:t>المختصر الكبيرو الصغير ،</w:t>
      </w:r>
      <w:r>
        <w:rPr>
          <w:rFonts w:ascii="Simplified Arabic" w:hAnsi="Simplified Arabic" w:cs="Simplified Arabic" w:hint="cs"/>
          <w:rtl/>
          <w:lang w:bidi="ar-IQ"/>
        </w:rPr>
        <w:t xml:space="preserve"> الأهوال ، القضاء في البنيان ، </w:t>
      </w:r>
      <w:r w:rsidRPr="00BF0D67">
        <w:rPr>
          <w:rFonts w:ascii="Simplified Arabic" w:hAnsi="Simplified Arabic" w:cs="Simplified Arabic" w:hint="cs"/>
          <w:rtl/>
          <w:lang w:bidi="ar-IQ"/>
        </w:rPr>
        <w:t xml:space="preserve"> ينظر : ترتيب المدارك : 1 / 674- 675 ، الديباج المذهب : 1 / 364-365 </w:t>
      </w:r>
      <w:r>
        <w:rPr>
          <w:rFonts w:ascii="Simplified Arabic" w:hAnsi="Simplified Arabic" w:cs="Simplified Arabic" w:hint="cs"/>
          <w:rtl/>
          <w:lang w:bidi="ar-IQ"/>
        </w:rPr>
        <w:t xml:space="preserve">. </w:t>
      </w:r>
    </w:p>
    <w:p w:rsidR="007737B2" w:rsidRPr="00AB06D2" w:rsidRDefault="007737B2" w:rsidP="00AB06D2">
      <w:pPr>
        <w:tabs>
          <w:tab w:val="left" w:pos="1631"/>
        </w:tabs>
        <w:jc w:val="center"/>
        <w:rPr>
          <w:rFonts w:ascii="Simplified Arabic" w:hAnsi="Simplified Arabic" w:cs="Simplified Arabic"/>
          <w:rtl/>
          <w:lang w:bidi="ar-IQ"/>
        </w:rPr>
      </w:pPr>
      <w:r w:rsidRPr="007D51C0">
        <w:rPr>
          <w:rFonts w:ascii="Simplified Arabic" w:hAnsi="Simplified Arabic" w:cs="Simplified Arabic" w:hint="cs"/>
          <w:b/>
          <w:bCs/>
          <w:rtl/>
          <w:lang w:bidi="ar-IQ"/>
        </w:rPr>
        <w:t>(15</w:t>
      </w:r>
      <w:r>
        <w:rPr>
          <w:rFonts w:ascii="Simplified Arabic" w:hAnsi="Simplified Arabic" w:cs="Simplified Arabic" w:hint="cs"/>
          <w:b/>
          <w:bCs/>
          <w:rtl/>
          <w:lang w:bidi="ar-IQ"/>
        </w:rPr>
        <w:t>8</w:t>
      </w:r>
      <w:r w:rsidRPr="007D51C0">
        <w:rPr>
          <w:rFonts w:ascii="Simplified Arabic" w:hAnsi="Simplified Arabic" w:cs="Simplified Arabic" w:hint="cs"/>
          <w:b/>
          <w:bCs/>
          <w:rtl/>
          <w:lang w:bidi="ar-IQ"/>
        </w:rPr>
        <w:t>)</w:t>
      </w:r>
    </w:p>
    <w:p w:rsidR="007737B2" w:rsidRDefault="007737B2" w:rsidP="00C4395D">
      <w:pPr>
        <w:tabs>
          <w:tab w:val="left" w:pos="1631"/>
        </w:tabs>
        <w:jc w:val="both"/>
        <w:rPr>
          <w:rFonts w:ascii="Simplified Arabic" w:hAnsi="Simplified Arabic" w:cs="Simplified Arabic"/>
          <w:sz w:val="28"/>
          <w:szCs w:val="28"/>
          <w:rtl/>
          <w:lang w:bidi="ar-IQ"/>
        </w:rPr>
      </w:pPr>
      <w:r w:rsidRPr="00030B50">
        <w:rPr>
          <w:rFonts w:ascii="Simplified Arabic" w:hAnsi="Simplified Arabic" w:cs="Simplified Arabic" w:hint="cs"/>
          <w:sz w:val="28"/>
          <w:szCs w:val="28"/>
          <w:rtl/>
          <w:lang w:bidi="ar-IQ"/>
        </w:rPr>
        <w:t xml:space="preserve"> وابنالقاسم وابن رشد</w:t>
      </w:r>
      <w:r>
        <w:rPr>
          <w:rFonts w:ascii="Simplified Arabic" w:hAnsi="Simplified Arabic" w:cs="Simplified Arabic" w:hint="cs"/>
          <w:sz w:val="28"/>
          <w:szCs w:val="28"/>
          <w:rtl/>
          <w:lang w:bidi="ar-IQ"/>
        </w:rPr>
        <w:t>- الجدّ-</w:t>
      </w:r>
      <w:r w:rsidRPr="00030B50">
        <w:rPr>
          <w:rFonts w:ascii="Simplified Arabic" w:hAnsi="Simplified Arabic" w:cs="Simplified Arabic" w:hint="cs"/>
          <w:sz w:val="28"/>
          <w:szCs w:val="28"/>
          <w:rtl/>
          <w:lang w:bidi="ar-IQ"/>
        </w:rPr>
        <w:t xml:space="preserve"> من المالكية ، وهو قول الحنفية </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4395D" w:rsidRDefault="007737B2" w:rsidP="00030B50">
      <w:pPr>
        <w:tabs>
          <w:tab w:val="left" w:pos="1631"/>
        </w:tabs>
        <w:jc w:val="both"/>
        <w:rPr>
          <w:rFonts w:ascii="Simplified Arabic" w:hAnsi="Simplified Arabic" w:cs="Simplified Arabic"/>
          <w:b/>
          <w:bCs/>
          <w:sz w:val="28"/>
          <w:szCs w:val="28"/>
          <w:rtl/>
          <w:lang w:bidi="ar-IQ"/>
        </w:rPr>
      </w:pPr>
      <w:r w:rsidRPr="00C4395D">
        <w:rPr>
          <w:rFonts w:ascii="Simplified Arabic" w:hAnsi="Simplified Arabic" w:cs="Simplified Arabic" w:hint="cs"/>
          <w:b/>
          <w:bCs/>
          <w:sz w:val="28"/>
          <w:szCs w:val="28"/>
          <w:rtl/>
          <w:lang w:bidi="ar-IQ"/>
        </w:rPr>
        <w:t xml:space="preserve"> القول الثاني : </w:t>
      </w:r>
    </w:p>
    <w:p w:rsidR="007737B2" w:rsidRPr="00030B50" w:rsidRDefault="007737B2" w:rsidP="008239E7">
      <w:pPr>
        <w:tabs>
          <w:tab w:val="left" w:pos="1631"/>
        </w:tabs>
        <w:jc w:val="both"/>
        <w:rPr>
          <w:rFonts w:ascii="Simplified Arabic" w:hAnsi="Simplified Arabic" w:cs="Simplified Arabic"/>
          <w:sz w:val="28"/>
          <w:szCs w:val="28"/>
          <w:rtl/>
          <w:lang w:bidi="ar-IQ"/>
        </w:rPr>
      </w:pPr>
      <w:r w:rsidRPr="00030B50">
        <w:rPr>
          <w:rFonts w:ascii="Simplified Arabic" w:hAnsi="Simplified Arabic" w:cs="Simplified Arabic" w:hint="cs"/>
          <w:sz w:val="28"/>
          <w:szCs w:val="28"/>
          <w:rtl/>
          <w:lang w:bidi="ar-IQ"/>
        </w:rPr>
        <w:t xml:space="preserve">    يرى ال</w:t>
      </w:r>
      <w:r>
        <w:rPr>
          <w:rFonts w:ascii="Simplified Arabic" w:hAnsi="Simplified Arabic" w:cs="Simplified Arabic" w:hint="cs"/>
          <w:sz w:val="28"/>
          <w:szCs w:val="28"/>
          <w:rtl/>
          <w:lang w:bidi="ar-IQ"/>
        </w:rPr>
        <w:t>ا</w:t>
      </w:r>
      <w:r w:rsidRPr="00030B50">
        <w:rPr>
          <w:rFonts w:ascii="Simplified Arabic" w:hAnsi="Simplified Arabic" w:cs="Simplified Arabic" w:hint="cs"/>
          <w:sz w:val="28"/>
          <w:szCs w:val="28"/>
          <w:rtl/>
          <w:lang w:bidi="ar-IQ"/>
        </w:rPr>
        <w:t>عتدال م</w:t>
      </w:r>
      <w:r>
        <w:rPr>
          <w:rFonts w:ascii="Simplified Arabic" w:hAnsi="Simplified Arabic" w:cs="Simplified Arabic" w:hint="cs"/>
          <w:sz w:val="28"/>
          <w:szCs w:val="28"/>
          <w:rtl/>
          <w:lang w:bidi="ar-IQ"/>
        </w:rPr>
        <w:t>ن فرائض الصلاة ، ذهب إلى ذلك الإ</w:t>
      </w:r>
      <w:r w:rsidRPr="00030B50">
        <w:rPr>
          <w:rFonts w:ascii="Simplified Arabic" w:hAnsi="Simplified Arabic" w:cs="Simplified Arabic" w:hint="cs"/>
          <w:sz w:val="28"/>
          <w:szCs w:val="28"/>
          <w:rtl/>
          <w:lang w:bidi="ar-IQ"/>
        </w:rPr>
        <w:t xml:space="preserve">مام أشهب وابن القصّار و القاضي عبد الوهاب البغدادي واللخمي من المالكية ، وهو </w:t>
      </w:r>
      <w:r>
        <w:rPr>
          <w:rFonts w:ascii="Simplified Arabic" w:hAnsi="Simplified Arabic" w:cs="Simplified Arabic" w:hint="cs"/>
          <w:sz w:val="28"/>
          <w:szCs w:val="28"/>
          <w:rtl/>
          <w:lang w:bidi="ar-IQ"/>
        </w:rPr>
        <w:t>قول أئمة الشافعية والحنابلة والإ</w:t>
      </w:r>
      <w:r w:rsidRPr="00030B50">
        <w:rPr>
          <w:rFonts w:ascii="Simplified Arabic" w:hAnsi="Simplified Arabic" w:cs="Simplified Arabic" w:hint="cs"/>
          <w:sz w:val="28"/>
          <w:szCs w:val="28"/>
          <w:rtl/>
          <w:lang w:bidi="ar-IQ"/>
        </w:rPr>
        <w:t xml:space="preserve">مامية والزيدية والظاهرية وأبي يوسف وابن الهمام من الحنفية </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30B5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30B50" w:rsidRDefault="007737B2" w:rsidP="0067181F">
      <w:pPr>
        <w:tabs>
          <w:tab w:val="left" w:pos="1631"/>
        </w:tabs>
        <w:jc w:val="both"/>
        <w:rPr>
          <w:rFonts w:ascii="Simplified Arabic" w:hAnsi="Simplified Arabic" w:cs="Simplified Arabic"/>
          <w:sz w:val="32"/>
          <w:szCs w:val="32"/>
          <w:rtl/>
          <w:lang w:bidi="ar-IQ"/>
        </w:rPr>
      </w:pPr>
      <w:r w:rsidRPr="00030B50">
        <w:rPr>
          <w:rFonts w:ascii="Simplified Arabic" w:hAnsi="Simplified Arabic" w:cs="Simplified Arabic" w:hint="cs"/>
          <w:sz w:val="28"/>
          <w:szCs w:val="28"/>
          <w:rtl/>
          <w:lang w:bidi="ar-IQ"/>
        </w:rPr>
        <w:t xml:space="preserve">والذي رجحه سيدي خليل </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30B5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من هذين القولين هو أن الا</w:t>
      </w:r>
      <w:r w:rsidRPr="00030B50">
        <w:rPr>
          <w:rFonts w:ascii="Simplified Arabic" w:hAnsi="Simplified Arabic" w:cs="Simplified Arabic" w:hint="cs"/>
          <w:sz w:val="28"/>
          <w:szCs w:val="28"/>
          <w:rtl/>
          <w:lang w:bidi="ar-IQ"/>
        </w:rPr>
        <w:t xml:space="preserve">عتدال من فرائض الصلاة </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30B5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7D51C0" w:rsidRDefault="007737B2" w:rsidP="004C577B">
      <w:pPr>
        <w:tabs>
          <w:tab w:val="left" w:pos="1631"/>
        </w:tabs>
        <w:jc w:val="both"/>
        <w:rPr>
          <w:rFonts w:ascii="Simplified Arabic" w:hAnsi="Simplified Arabic" w:cs="Simplified Arabic"/>
          <w:b/>
          <w:bCs/>
          <w:sz w:val="28"/>
          <w:szCs w:val="28"/>
          <w:rtl/>
          <w:lang w:bidi="ar-IQ"/>
        </w:rPr>
      </w:pPr>
      <w:r w:rsidRPr="007D51C0">
        <w:rPr>
          <w:rFonts w:ascii="Simplified Arabic" w:hAnsi="Simplified Arabic" w:cs="Simplified Arabic" w:hint="cs"/>
          <w:b/>
          <w:bCs/>
          <w:sz w:val="28"/>
          <w:szCs w:val="28"/>
          <w:rtl/>
          <w:lang w:bidi="ar-IQ"/>
        </w:rPr>
        <w:t xml:space="preserve">الأدلة ومناقشتها:- </w:t>
      </w:r>
    </w:p>
    <w:p w:rsidR="007737B2" w:rsidRPr="00C4395D" w:rsidRDefault="007737B2" w:rsidP="004C577B">
      <w:pPr>
        <w:tabs>
          <w:tab w:val="left" w:pos="1631"/>
        </w:tabs>
        <w:jc w:val="both"/>
        <w:rPr>
          <w:rFonts w:ascii="Simplified Arabic" w:hAnsi="Simplified Arabic" w:cs="Simplified Arabic"/>
          <w:b/>
          <w:bCs/>
          <w:sz w:val="28"/>
          <w:szCs w:val="28"/>
          <w:rtl/>
          <w:lang w:bidi="ar-IQ"/>
        </w:rPr>
      </w:pPr>
      <w:r w:rsidRPr="00C4395D">
        <w:rPr>
          <w:rFonts w:ascii="Simplified Arabic" w:hAnsi="Simplified Arabic" w:cs="Simplified Arabic" w:hint="cs"/>
          <w:b/>
          <w:bCs/>
          <w:sz w:val="28"/>
          <w:szCs w:val="28"/>
          <w:rtl/>
          <w:lang w:bidi="ar-IQ"/>
        </w:rPr>
        <w:t xml:space="preserve">أدلة أصحاب القول الأول : </w:t>
      </w:r>
    </w:p>
    <w:p w:rsidR="007737B2" w:rsidRDefault="007737B2" w:rsidP="0067181F">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1- قال تعالى : </w:t>
      </w:r>
      <w:r>
        <w:rPr>
          <w:rFonts w:ascii="QCF_BSML" w:hAnsi="QCF_BSML" w:cs="QCF_BSML"/>
          <w:color w:val="000000"/>
          <w:sz w:val="29"/>
          <w:szCs w:val="29"/>
          <w:rtl/>
        </w:rPr>
        <w:t xml:space="preserve">ﭽ </w:t>
      </w:r>
      <w:r>
        <w:rPr>
          <w:rFonts w:ascii="QCF_P341" w:hAnsi="QCF_P341" w:cs="QCF_P341"/>
          <w:color w:val="000000"/>
          <w:sz w:val="29"/>
          <w:szCs w:val="29"/>
          <w:rtl/>
        </w:rPr>
        <w:t xml:space="preserve">ﮕ  ﮖ  ﮗ  ﮘ  ﮙ  ﮚ   ﮛ  </w:t>
      </w:r>
      <w:r>
        <w:rPr>
          <w:rFonts w:ascii="QCF_BSML" w:hAnsi="QCF_BSML" w:cs="QCF_BSML"/>
          <w:color w:val="000000"/>
          <w:sz w:val="29"/>
          <w:szCs w:val="29"/>
          <w:rtl/>
        </w:rPr>
        <w:t>ﭼ</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7D51C0" w:rsidRDefault="007737B2" w:rsidP="007D51C0">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وجه الدلالة : </w:t>
      </w:r>
    </w:p>
    <w:p w:rsidR="007737B2" w:rsidRPr="007D51C0" w:rsidRDefault="007737B2" w:rsidP="0067181F">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   إن الله تعالى لم يأمرنا بالاعتدال ، وإنما أمرنا بالركوع والسجود  ، والامر بالاعتدال أمر زائد على الآية </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D51C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7D51C0" w:rsidRDefault="007737B2" w:rsidP="007D51C0">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أجيب : </w:t>
      </w:r>
    </w:p>
    <w:p w:rsidR="007737B2" w:rsidRPr="007D51C0" w:rsidRDefault="007737B2" w:rsidP="0067181F">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بأن السنة النبوية زادت الطمأنينة في الصلاة والفصل بين الركوع والسجود </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D51C0" w:rsidRDefault="007737B2" w:rsidP="007D51C0">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2- استدلوا بحديث الأعرابي المسيء صلاته ، فقال له النبي </w:t>
      </w:r>
      <w:r w:rsidRPr="007D51C0">
        <w:rPr>
          <w:rFonts w:ascii="Simplified Arabic" w:hAnsi="Simplified Arabic" w:cs="Simplified Arabic"/>
          <w:sz w:val="28"/>
          <w:szCs w:val="28"/>
          <w:rtl/>
          <w:lang w:bidi="ar-IQ"/>
        </w:rPr>
        <w:t>–</w:t>
      </w:r>
      <w:r w:rsidRPr="007D51C0">
        <w:rPr>
          <w:rFonts w:ascii="Simplified Arabic" w:hAnsi="Simplified Arabic" w:cs="Simplified Arabic" w:hint="cs"/>
          <w:sz w:val="28"/>
          <w:szCs w:val="28"/>
          <w:rtl/>
          <w:lang w:bidi="ar-IQ"/>
        </w:rPr>
        <w:t xml:space="preserve"> صلى الله عليه وسلم- ثلاث </w:t>
      </w:r>
    </w:p>
    <w:p w:rsidR="007737B2" w:rsidRDefault="007737B2" w:rsidP="004C577B">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ــــــــــــــــــــــــــــــــــــــــ </w:t>
      </w:r>
    </w:p>
    <w:p w:rsidR="007737B2" w:rsidRDefault="007737B2" w:rsidP="00C4395D">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rtl/>
          <w:lang w:bidi="ar-IQ"/>
        </w:rPr>
        <w:t>(1)</w:t>
      </w:r>
      <w:r w:rsidRPr="00BF0D67">
        <w:rPr>
          <w:rFonts w:ascii="Simplified Arabic" w:hAnsi="Simplified Arabic" w:cs="Simplified Arabic" w:hint="cs"/>
          <w:rtl/>
          <w:lang w:bidi="ar-IQ"/>
        </w:rPr>
        <w:t xml:space="preserve"> ينظ</w:t>
      </w:r>
      <w:r>
        <w:rPr>
          <w:rFonts w:ascii="Simplified Arabic" w:hAnsi="Simplified Arabic" w:cs="Simplified Arabic" w:hint="cs"/>
          <w:rtl/>
          <w:lang w:bidi="ar-IQ"/>
        </w:rPr>
        <w:t>ر : الاستذكار لابن عبد البرّ: 5</w:t>
      </w:r>
      <w:r w:rsidRPr="00BF0D67">
        <w:rPr>
          <w:rFonts w:ascii="Simplified Arabic" w:hAnsi="Simplified Arabic" w:cs="Simplified Arabic" w:hint="cs"/>
          <w:rtl/>
          <w:lang w:bidi="ar-IQ"/>
        </w:rPr>
        <w:t xml:space="preserve">/374 ، البيان والتحصيل : 1 /354  ، المحيط البرهاني : 1 / 336 ، الذخيرة للقرافي : 2 /31 ، حاشية ابن عابدين : 2 / 193   </w:t>
      </w:r>
      <w:r>
        <w:rPr>
          <w:rFonts w:ascii="Simplified Arabic" w:hAnsi="Simplified Arabic" w:cs="Simplified Arabic" w:hint="cs"/>
          <w:rtl/>
          <w:lang w:bidi="ar-IQ"/>
        </w:rPr>
        <w:t xml:space="preserve">.  </w:t>
      </w:r>
    </w:p>
    <w:p w:rsidR="007737B2" w:rsidRPr="00BF0D67"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BF0D67">
        <w:rPr>
          <w:rFonts w:ascii="Simplified Arabic" w:hAnsi="Simplified Arabic" w:cs="Simplified Arabic" w:hint="cs"/>
          <w:rtl/>
          <w:lang w:bidi="ar-IQ"/>
        </w:rPr>
        <w:t xml:space="preserve"> ينظر : التفريع </w:t>
      </w:r>
      <w:r>
        <w:rPr>
          <w:rFonts w:ascii="Simplified Arabic" w:hAnsi="Simplified Arabic" w:cs="Simplified Arabic" w:hint="cs"/>
          <w:rtl/>
          <w:lang w:bidi="ar-IQ"/>
        </w:rPr>
        <w:t>: 1/ 296 ، المحلى لابن حزم : 3</w:t>
      </w:r>
      <w:r w:rsidRPr="00BF0D67">
        <w:rPr>
          <w:rFonts w:ascii="Simplified Arabic" w:hAnsi="Simplified Arabic" w:cs="Simplified Arabic" w:hint="cs"/>
          <w:rtl/>
          <w:lang w:bidi="ar-IQ"/>
        </w:rPr>
        <w:t xml:space="preserve">/ 152 ، بداية المجتهد : ص128، المجموع للنووي : 3 / 270 ، المغني لابن قدامة : 2 / 58 ، </w:t>
      </w:r>
      <w:r>
        <w:rPr>
          <w:rFonts w:ascii="Simplified Arabic" w:hAnsi="Simplified Arabic" w:cs="Simplified Arabic" w:hint="cs"/>
          <w:rtl/>
          <w:lang w:bidi="ar-IQ"/>
        </w:rPr>
        <w:t xml:space="preserve"> السيل الجرار: 1</w:t>
      </w:r>
      <w:r w:rsidRPr="00BF0D67">
        <w:rPr>
          <w:rFonts w:ascii="Simplified Arabic" w:hAnsi="Simplified Arabic" w:cs="Simplified Arabic" w:hint="cs"/>
          <w:rtl/>
          <w:lang w:bidi="ar-IQ"/>
        </w:rPr>
        <w:t xml:space="preserve">/ 96 ، حاشية ابن عابدين : 2 / 194 جواهر الكلام شرح شرائع الاسلام : 10 / 199   </w:t>
      </w:r>
      <w:r>
        <w:rPr>
          <w:rFonts w:ascii="Simplified Arabic" w:hAnsi="Simplified Arabic" w:cs="Simplified Arabic" w:hint="cs"/>
          <w:rtl/>
          <w:lang w:bidi="ar-IQ"/>
        </w:rPr>
        <w:t>.</w:t>
      </w:r>
    </w:p>
    <w:p w:rsidR="007737B2" w:rsidRDefault="007737B2" w:rsidP="0067181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BF0D67">
        <w:rPr>
          <w:rFonts w:ascii="Simplified Arabic" w:hAnsi="Simplified Arabic" w:cs="Simplified Arabic" w:hint="cs"/>
          <w:rtl/>
          <w:lang w:bidi="ar-IQ"/>
        </w:rPr>
        <w:t xml:space="preserve"> قال سيدي خليل </w:t>
      </w:r>
      <w:r>
        <w:rPr>
          <w:rFonts w:ascii="Simplified Arabic" w:hAnsi="Simplified Arabic" w:cs="Simplified Arabic" w:hint="cs"/>
          <w:rtl/>
          <w:lang w:bidi="ar-IQ"/>
        </w:rPr>
        <w:t xml:space="preserve">في فصل فرائض الصلاة </w:t>
      </w:r>
      <w:r w:rsidRPr="00BF0D67">
        <w:rPr>
          <w:rFonts w:ascii="Simplified Arabic" w:hAnsi="Simplified Arabic" w:cs="Simplified Arabic" w:hint="cs"/>
          <w:rtl/>
          <w:lang w:bidi="ar-IQ"/>
        </w:rPr>
        <w:t xml:space="preserve">: ( واعتدال على الأصح والأكثر على نفيه) 0 مختصر خليل </w:t>
      </w:r>
      <w:r>
        <w:rPr>
          <w:rFonts w:ascii="Simplified Arabic" w:hAnsi="Simplified Arabic" w:cs="Simplified Arabic" w:hint="cs"/>
          <w:rtl/>
          <w:lang w:bidi="ar-IQ"/>
        </w:rPr>
        <w:t xml:space="preserve">في فقه الإمام مالك </w:t>
      </w:r>
      <w:r w:rsidRPr="00BF0D67">
        <w:rPr>
          <w:rFonts w:ascii="Simplified Arabic" w:hAnsi="Simplified Arabic" w:cs="Simplified Arabic" w:hint="cs"/>
          <w:rtl/>
          <w:lang w:bidi="ar-IQ"/>
        </w:rPr>
        <w:t xml:space="preserve">: ص29 </w:t>
      </w:r>
      <w:r>
        <w:rPr>
          <w:rFonts w:ascii="Simplified Arabic" w:hAnsi="Simplified Arabic" w:cs="Simplified Arabic" w:hint="cs"/>
          <w:rtl/>
          <w:lang w:bidi="ar-IQ"/>
        </w:rPr>
        <w:t xml:space="preserve">. </w:t>
      </w:r>
    </w:p>
    <w:p w:rsidR="007737B2" w:rsidRPr="00BF0D67" w:rsidRDefault="007737B2" w:rsidP="008239E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(4)ا</w:t>
      </w:r>
      <w:r w:rsidRPr="00BF0D67">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BF0D67">
        <w:rPr>
          <w:rFonts w:ascii="Simplified Arabic" w:hAnsi="Simplified Arabic" w:cs="Simplified Arabic" w:hint="cs"/>
          <w:rtl/>
          <w:lang w:bidi="ar-IQ"/>
        </w:rPr>
        <w:t>هذه المسألة من ترجيحات سيدي خليل على رأي أحمد العدوي يقول : (والاكثر على نفيه هو الراجح كما يستفاد من الحطاب إلا أن في شرح شب أنه ضعيف وهو ظاهر صنيع المصنف) 0 و على رأي محمد عليش يقول : ( والاكثر على نفي وجوب الاعتدال وأنه سنة ورجحه العدوي وضعفه شب ، وهذا ظاهر صن</w:t>
      </w:r>
      <w:r>
        <w:rPr>
          <w:rFonts w:ascii="Simplified Arabic" w:hAnsi="Simplified Arabic" w:cs="Simplified Arabic" w:hint="cs"/>
          <w:rtl/>
          <w:lang w:bidi="ar-IQ"/>
        </w:rPr>
        <w:t>يع المصن</w:t>
      </w:r>
      <w:r w:rsidRPr="00BF0D67">
        <w:rPr>
          <w:rFonts w:ascii="Simplified Arabic" w:hAnsi="Simplified Arabic" w:cs="Simplified Arabic" w:hint="cs"/>
          <w:rtl/>
          <w:lang w:bidi="ar-IQ"/>
        </w:rPr>
        <w:t>ف ) حاشية العدوي على شرح الخرشي : 1 / 538 ،</w:t>
      </w:r>
      <w:r>
        <w:rPr>
          <w:rFonts w:ascii="Simplified Arabic" w:hAnsi="Simplified Arabic" w:cs="Simplified Arabic" w:hint="cs"/>
          <w:rtl/>
          <w:lang w:bidi="ar-IQ"/>
        </w:rPr>
        <w:t xml:space="preserve">   . منح الجليل </w:t>
      </w:r>
      <w:r w:rsidRPr="00BF0D67">
        <w:rPr>
          <w:rFonts w:ascii="Simplified Arabic" w:hAnsi="Simplified Arabic" w:cs="Simplified Arabic" w:hint="cs"/>
          <w:rtl/>
          <w:lang w:bidi="ar-IQ"/>
        </w:rPr>
        <w:t xml:space="preserve"> :1/ 152  </w:t>
      </w:r>
      <w:r>
        <w:rPr>
          <w:rFonts w:ascii="Simplified Arabic" w:hAnsi="Simplified Arabic" w:cs="Simplified Arabic" w:hint="cs"/>
          <w:rtl/>
          <w:lang w:bidi="ar-IQ"/>
        </w:rPr>
        <w:t>.</w:t>
      </w:r>
    </w:p>
    <w:p w:rsidR="007737B2" w:rsidRDefault="007737B2" w:rsidP="004C577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BF0D67">
        <w:rPr>
          <w:rFonts w:ascii="Simplified Arabic" w:hAnsi="Simplified Arabic" w:cs="Simplified Arabic" w:hint="cs"/>
          <w:rtl/>
          <w:lang w:bidi="ar-IQ"/>
        </w:rPr>
        <w:t xml:space="preserve"> سورة الحجّ : الآية (77) </w:t>
      </w:r>
    </w:p>
    <w:p w:rsidR="007737B2" w:rsidRPr="007D51C0"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7D51C0">
        <w:rPr>
          <w:rFonts w:ascii="Simplified Arabic" w:hAnsi="Simplified Arabic" w:cs="Simplified Arabic" w:hint="cs"/>
          <w:rtl/>
          <w:lang w:bidi="ar-IQ"/>
        </w:rPr>
        <w:t xml:space="preserve"> ينظر : المغني لابن قدامة : 2 / 58 ،  التاج والإكليل لمختصر خليل : 2 /221  </w:t>
      </w:r>
      <w:r>
        <w:rPr>
          <w:rFonts w:ascii="Simplified Arabic" w:hAnsi="Simplified Arabic" w:cs="Simplified Arabic" w:hint="cs"/>
          <w:rtl/>
          <w:lang w:bidi="ar-IQ"/>
        </w:rPr>
        <w:t>.</w:t>
      </w:r>
    </w:p>
    <w:p w:rsidR="007737B2" w:rsidRPr="007D51C0"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7D51C0">
        <w:rPr>
          <w:rFonts w:ascii="Simplified Arabic" w:hAnsi="Simplified Arabic" w:cs="Simplified Arabic" w:hint="cs"/>
          <w:rtl/>
          <w:lang w:bidi="ar-IQ"/>
        </w:rPr>
        <w:t xml:space="preserve"> ينظر :تفسير القرطبي : 1/ 242 ، المجموع للنووي : 3 / 272   </w:t>
      </w:r>
      <w:r>
        <w:rPr>
          <w:rFonts w:ascii="Simplified Arabic" w:hAnsi="Simplified Arabic" w:cs="Simplified Arabic" w:hint="cs"/>
          <w:rtl/>
          <w:lang w:bidi="ar-IQ"/>
        </w:rPr>
        <w:t xml:space="preserve">. </w:t>
      </w:r>
    </w:p>
    <w:p w:rsidR="007737B2" w:rsidRPr="00BF0D67" w:rsidRDefault="007737B2" w:rsidP="004C577B">
      <w:pPr>
        <w:tabs>
          <w:tab w:val="left" w:pos="1631"/>
        </w:tabs>
        <w:jc w:val="both"/>
        <w:rPr>
          <w:rFonts w:ascii="Simplified Arabic" w:hAnsi="Simplified Arabic" w:cs="Simplified Arabic"/>
          <w:rtl/>
          <w:lang w:bidi="ar-IQ"/>
        </w:rPr>
      </w:pPr>
    </w:p>
    <w:p w:rsidR="007737B2" w:rsidRPr="007D51C0" w:rsidRDefault="007737B2" w:rsidP="00AF2892">
      <w:pPr>
        <w:tabs>
          <w:tab w:val="left" w:pos="1631"/>
        </w:tabs>
        <w:jc w:val="center"/>
        <w:rPr>
          <w:rFonts w:ascii="Simplified Arabic" w:hAnsi="Simplified Arabic" w:cs="Simplified Arabic"/>
          <w:b/>
          <w:bCs/>
          <w:rtl/>
          <w:lang w:bidi="ar-IQ"/>
        </w:rPr>
      </w:pPr>
      <w:r w:rsidRPr="007D51C0">
        <w:rPr>
          <w:rFonts w:ascii="Simplified Arabic" w:hAnsi="Simplified Arabic" w:cs="Simplified Arabic" w:hint="cs"/>
          <w:b/>
          <w:bCs/>
          <w:rtl/>
          <w:lang w:bidi="ar-IQ"/>
        </w:rPr>
        <w:t>(1</w:t>
      </w:r>
      <w:r>
        <w:rPr>
          <w:rFonts w:ascii="Simplified Arabic" w:hAnsi="Simplified Arabic" w:cs="Simplified Arabic" w:hint="cs"/>
          <w:b/>
          <w:bCs/>
          <w:rtl/>
          <w:lang w:bidi="ar-IQ"/>
        </w:rPr>
        <w:t>59</w:t>
      </w:r>
      <w:r w:rsidRPr="007D51C0">
        <w:rPr>
          <w:rFonts w:ascii="Simplified Arabic" w:hAnsi="Simplified Arabic" w:cs="Simplified Arabic" w:hint="cs"/>
          <w:b/>
          <w:bCs/>
          <w:rtl/>
          <w:lang w:bidi="ar-IQ"/>
        </w:rPr>
        <w:t>)</w:t>
      </w:r>
    </w:p>
    <w:p w:rsidR="007737B2" w:rsidRPr="007D51C0" w:rsidRDefault="007737B2" w:rsidP="00C4395D">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مرات: ( ارجع فصلّ فإنك لم تصلّ ) </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D51C0" w:rsidRDefault="007737B2" w:rsidP="007D51C0">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وجه الدلالة : </w:t>
      </w:r>
    </w:p>
    <w:p w:rsidR="007737B2" w:rsidRPr="007D51C0" w:rsidRDefault="007737B2" w:rsidP="00E96F1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w:t>
      </w:r>
      <w:r w:rsidRPr="007D51C0">
        <w:rPr>
          <w:rFonts w:ascii="Simplified Arabic" w:hAnsi="Simplified Arabic" w:cs="Simplified Arabic" w:hint="cs"/>
          <w:sz w:val="28"/>
          <w:szCs w:val="28"/>
          <w:rtl/>
          <w:lang w:bidi="ar-IQ"/>
        </w:rPr>
        <w:t xml:space="preserve">- قال ابن حجر: ( </w:t>
      </w:r>
      <w:r>
        <w:rPr>
          <w:rFonts w:ascii="Simplified Arabic" w:hAnsi="Simplified Arabic" w:cs="Simplified Arabic" w:hint="cs"/>
          <w:sz w:val="28"/>
          <w:szCs w:val="28"/>
          <w:rtl/>
          <w:lang w:bidi="ar-IQ"/>
        </w:rPr>
        <w:t>ا</w:t>
      </w:r>
      <w:r w:rsidRPr="007D51C0">
        <w:rPr>
          <w:rFonts w:ascii="Simplified Arabic" w:hAnsi="Simplified Arabic" w:cs="Simplified Arabic" w:hint="cs"/>
          <w:sz w:val="28"/>
          <w:szCs w:val="28"/>
          <w:rtl/>
          <w:lang w:bidi="ar-IQ"/>
        </w:rPr>
        <w:t xml:space="preserve">ستدل بهذا الحديث على عدم فرضية الطمأنينة ؛لأنه سماه صلاة والباطلة ليست صلاة ، وأولى من هذا أن يقال :إنه وصفها بالنقص والباطلة توصف بالزوال) </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D51C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C4395D">
      <w:pPr>
        <w:tabs>
          <w:tab w:val="left" w:pos="1631"/>
        </w:tabs>
        <w:jc w:val="both"/>
        <w:rPr>
          <w:rFonts w:ascii="Simplified Arabic" w:hAnsi="Simplified Arabic" w:cs="Simplified Arabic"/>
          <w:rtl/>
          <w:lang w:bidi="ar-IQ"/>
        </w:rPr>
      </w:pPr>
      <w:r w:rsidRPr="007D51C0">
        <w:rPr>
          <w:rFonts w:ascii="Simplified Arabic" w:hAnsi="Simplified Arabic" w:cs="Simplified Arabic" w:hint="cs"/>
          <w:sz w:val="28"/>
          <w:szCs w:val="28"/>
          <w:rtl/>
          <w:lang w:bidi="ar-IQ"/>
        </w:rPr>
        <w:t xml:space="preserve"> ب - بأن الحديث محمول على نفي كمال الصلاة ؛ لأن النبي </w:t>
      </w:r>
      <w:r w:rsidRPr="007D51C0">
        <w:rPr>
          <w:rFonts w:ascii="Simplified Arabic" w:hAnsi="Simplified Arabic" w:cs="Simplified Arabic"/>
          <w:sz w:val="28"/>
          <w:szCs w:val="28"/>
          <w:rtl/>
          <w:lang w:bidi="ar-IQ"/>
        </w:rPr>
        <w:t>–</w:t>
      </w:r>
      <w:r w:rsidRPr="007D51C0">
        <w:rPr>
          <w:rFonts w:ascii="Simplified Arabic" w:hAnsi="Simplified Arabic" w:cs="Simplified Arabic" w:hint="cs"/>
          <w:sz w:val="28"/>
          <w:szCs w:val="28"/>
          <w:rtl/>
          <w:lang w:bidi="ar-IQ"/>
        </w:rPr>
        <w:t xml:space="preserve"> صلى الله عليه وسلم-  لم يأمره بالإعادة بعد التعليم ، فدل على أن الصلاة مجزئة وإلاّ لزم تأخير البيان</w:t>
      </w:r>
      <w:r w:rsidRPr="007D51C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3</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rtl/>
          <w:lang w:bidi="ar-IQ"/>
        </w:rPr>
        <w:t>.</w:t>
      </w:r>
    </w:p>
    <w:p w:rsidR="007737B2" w:rsidRDefault="007737B2" w:rsidP="00E96F1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ا</w:t>
      </w:r>
      <w:r w:rsidRPr="007D51C0">
        <w:rPr>
          <w:rFonts w:ascii="Simplified Arabic" w:hAnsi="Simplified Arabic" w:cs="Simplified Arabic" w:hint="cs"/>
          <w:sz w:val="28"/>
          <w:szCs w:val="28"/>
          <w:rtl/>
          <w:lang w:bidi="ar-IQ"/>
        </w:rPr>
        <w:t xml:space="preserve">حتجوا على أن المراد به نفي الكمال بما ورد في بعض روايات الحديث ( فإن انتقصت منه شيئاً انتقصت من صلاتك) </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D51C0" w:rsidRDefault="007737B2" w:rsidP="007D51C0">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أجيب : </w:t>
      </w:r>
    </w:p>
    <w:p w:rsidR="007737B2" w:rsidRPr="007D51C0" w:rsidRDefault="007737B2" w:rsidP="0067181F">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بأن الا</w:t>
      </w:r>
      <w:r w:rsidRPr="007D51C0">
        <w:rPr>
          <w:rFonts w:ascii="Simplified Arabic" w:hAnsi="Simplified Arabic" w:cs="Simplified Arabic" w:hint="cs"/>
          <w:sz w:val="28"/>
          <w:szCs w:val="28"/>
          <w:rtl/>
          <w:lang w:bidi="ar-IQ"/>
        </w:rPr>
        <w:t xml:space="preserve">نتقاص من الصلاة بترك ركن من أركانها ، يجعل الصلاة تخرج عن صورتها المطلوبة التي أرادها الشارع للمسلم ، وقد قال </w:t>
      </w:r>
      <w:r w:rsidRPr="007255AF">
        <w:rPr>
          <w:rFonts w:ascii="Simplified Arabic" w:hAnsi="Simplified Arabic" w:cs="Simplified Arabic"/>
          <w:sz w:val="28"/>
          <w:szCs w:val="28"/>
          <w:rtl/>
          <w:lang w:bidi="ar-IQ"/>
        </w:rPr>
        <w:t>–</w:t>
      </w:r>
      <w:r w:rsidRPr="007255AF">
        <w:rPr>
          <w:rFonts w:ascii="Simplified Arabic" w:hAnsi="Simplified Arabic" w:cs="Simplified Arabic" w:hint="cs"/>
          <w:sz w:val="28"/>
          <w:szCs w:val="28"/>
          <w:rtl/>
          <w:lang w:bidi="ar-IQ"/>
        </w:rPr>
        <w:t xml:space="preserve"> عليه الصلاة والسلام- </w:t>
      </w:r>
      <w:r w:rsidRPr="007D51C0">
        <w:rPr>
          <w:rFonts w:ascii="Simplified Arabic" w:hAnsi="Simplified Arabic" w:cs="Simplified Arabic" w:hint="cs"/>
          <w:sz w:val="28"/>
          <w:szCs w:val="28"/>
          <w:rtl/>
          <w:lang w:bidi="ar-IQ"/>
        </w:rPr>
        <w:t>لهذا المسيء ارجع فإنك لم تصلّ ، لذا وجب حمل الاتنقاص على الاسقاط المبطل للصلاة جمعاً بين الروايتين</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7D51C0" w:rsidRDefault="007737B2" w:rsidP="00E96F1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r w:rsidRPr="007D51C0">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w:t>
      </w:r>
      <w:r w:rsidRPr="007D51C0">
        <w:rPr>
          <w:rFonts w:ascii="Simplified Arabic" w:hAnsi="Simplified Arabic" w:cs="Simplified Arabic" w:hint="cs"/>
          <w:sz w:val="28"/>
          <w:szCs w:val="28"/>
          <w:rtl/>
          <w:lang w:bidi="ar-IQ"/>
        </w:rPr>
        <w:t xml:space="preserve">حتجوا بأنه لو </w:t>
      </w:r>
      <w:r>
        <w:rPr>
          <w:rFonts w:ascii="Simplified Arabic" w:hAnsi="Simplified Arabic" w:cs="Simplified Arabic" w:hint="cs"/>
          <w:sz w:val="28"/>
          <w:szCs w:val="28"/>
          <w:rtl/>
          <w:lang w:bidi="ar-IQ"/>
        </w:rPr>
        <w:t>ا</w:t>
      </w:r>
      <w:r w:rsidRPr="007D51C0">
        <w:rPr>
          <w:rFonts w:ascii="Simplified Arabic" w:hAnsi="Simplified Arabic" w:cs="Simplified Arabic" w:hint="cs"/>
          <w:sz w:val="28"/>
          <w:szCs w:val="28"/>
          <w:rtl/>
          <w:lang w:bidi="ar-IQ"/>
        </w:rPr>
        <w:t xml:space="preserve">عتدل غير قائم ، أطلق على فعله </w:t>
      </w:r>
      <w:r>
        <w:rPr>
          <w:rFonts w:ascii="Simplified Arabic" w:hAnsi="Simplified Arabic" w:cs="Simplified Arabic" w:hint="cs"/>
          <w:sz w:val="28"/>
          <w:szCs w:val="28"/>
          <w:rtl/>
          <w:lang w:bidi="ar-IQ"/>
        </w:rPr>
        <w:t>ا</w:t>
      </w:r>
      <w:r w:rsidRPr="007D51C0">
        <w:rPr>
          <w:rFonts w:ascii="Simplified Arabic" w:hAnsi="Simplified Arabic" w:cs="Simplified Arabic" w:hint="cs"/>
          <w:sz w:val="28"/>
          <w:szCs w:val="28"/>
          <w:rtl/>
          <w:lang w:bidi="ar-IQ"/>
        </w:rPr>
        <w:t xml:space="preserve">عتدال </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D51C0" w:rsidRDefault="007737B2" w:rsidP="007D51C0">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 xml:space="preserve">أجيب : </w:t>
      </w:r>
    </w:p>
    <w:p w:rsidR="007737B2" w:rsidRDefault="007737B2" w:rsidP="00C4395D">
      <w:pPr>
        <w:tabs>
          <w:tab w:val="left" w:pos="1631"/>
        </w:tabs>
        <w:jc w:val="both"/>
        <w:rPr>
          <w:rFonts w:ascii="Simplified Arabic" w:hAnsi="Simplified Arabic" w:cs="Simplified Arabic"/>
          <w:sz w:val="32"/>
          <w:szCs w:val="32"/>
          <w:rtl/>
          <w:lang w:bidi="ar-IQ"/>
        </w:rPr>
      </w:pPr>
      <w:r>
        <w:rPr>
          <w:rFonts w:ascii="Simplified Arabic" w:hAnsi="Simplified Arabic" w:cs="Simplified Arabic" w:hint="cs"/>
          <w:sz w:val="28"/>
          <w:szCs w:val="28"/>
          <w:rtl/>
          <w:lang w:bidi="ar-IQ"/>
        </w:rPr>
        <w:t xml:space="preserve">  بأن اسم الا</w:t>
      </w:r>
      <w:r w:rsidRPr="007D51C0">
        <w:rPr>
          <w:rFonts w:ascii="Simplified Arabic" w:hAnsi="Simplified Arabic" w:cs="Simplified Arabic" w:hint="cs"/>
          <w:sz w:val="28"/>
          <w:szCs w:val="28"/>
          <w:rtl/>
          <w:lang w:bidi="ar-IQ"/>
        </w:rPr>
        <w:t>عتدال يطلق على الهيئة التي كان عليها المصلي قبل ركوعه وسجوده ، ويؤيد هذا ما في حد</w:t>
      </w:r>
      <w:r>
        <w:rPr>
          <w:rFonts w:ascii="Simplified Arabic" w:hAnsi="Simplified Arabic" w:cs="Simplified Arabic" w:hint="cs"/>
          <w:sz w:val="28"/>
          <w:szCs w:val="28"/>
          <w:rtl/>
          <w:lang w:bidi="ar-IQ"/>
        </w:rPr>
        <w:t>يث المسيء صلاته حتى تعتدل قائماً</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7D51C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255AF" w:rsidRDefault="007737B2" w:rsidP="007255AF">
      <w:pPr>
        <w:tabs>
          <w:tab w:val="left" w:pos="1631"/>
        </w:tabs>
        <w:jc w:val="both"/>
        <w:rPr>
          <w:rFonts w:ascii="Simplified Arabic" w:hAnsi="Simplified Arabic" w:cs="Simplified Arabic"/>
          <w:sz w:val="28"/>
          <w:szCs w:val="28"/>
          <w:rtl/>
          <w:lang w:bidi="ar-IQ"/>
        </w:rPr>
      </w:pPr>
      <w:r w:rsidRPr="007255AF">
        <w:rPr>
          <w:rFonts w:ascii="Simplified Arabic" w:hAnsi="Simplified Arabic" w:cs="Simplified Arabic" w:hint="cs"/>
          <w:b/>
          <w:bCs/>
          <w:sz w:val="28"/>
          <w:szCs w:val="28"/>
          <w:rtl/>
          <w:lang w:bidi="ar-IQ"/>
        </w:rPr>
        <w:t>أدلةأصحاب القول الثاني :</w:t>
      </w:r>
    </w:p>
    <w:p w:rsidR="007737B2" w:rsidRPr="007D51C0" w:rsidRDefault="007737B2" w:rsidP="00E96F17">
      <w:pPr>
        <w:tabs>
          <w:tab w:val="left" w:pos="1631"/>
        </w:tabs>
        <w:jc w:val="both"/>
        <w:rPr>
          <w:rFonts w:ascii="Simplified Arabic" w:hAnsi="Simplified Arabic" w:cs="Simplified Arabic"/>
          <w:sz w:val="32"/>
          <w:szCs w:val="32"/>
          <w:rtl/>
        </w:rPr>
      </w:pPr>
      <w:r w:rsidRPr="007255AF">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استدلوا بحديث الأ</w:t>
      </w:r>
      <w:r w:rsidRPr="007255AF">
        <w:rPr>
          <w:rFonts w:ascii="Simplified Arabic" w:hAnsi="Simplified Arabic" w:cs="Simplified Arabic" w:hint="cs"/>
          <w:sz w:val="28"/>
          <w:szCs w:val="28"/>
          <w:rtl/>
          <w:lang w:bidi="ar-IQ"/>
        </w:rPr>
        <w:t xml:space="preserve">عرابي المسيء صلاته ، فقال له النبي </w:t>
      </w:r>
      <w:r w:rsidRPr="007255AF">
        <w:rPr>
          <w:rFonts w:ascii="Simplified Arabic" w:hAnsi="Simplified Arabic" w:cs="Simplified Arabic"/>
          <w:sz w:val="28"/>
          <w:szCs w:val="28"/>
          <w:rtl/>
          <w:lang w:bidi="ar-IQ"/>
        </w:rPr>
        <w:t>–</w:t>
      </w:r>
      <w:r w:rsidRPr="007255AF">
        <w:rPr>
          <w:rFonts w:ascii="Simplified Arabic" w:hAnsi="Simplified Arabic" w:cs="Simplified Arabic" w:hint="cs"/>
          <w:sz w:val="28"/>
          <w:szCs w:val="28"/>
          <w:rtl/>
          <w:lang w:bidi="ar-IQ"/>
        </w:rPr>
        <w:t xml:space="preserve"> صلى الله عليه وسلم-</w:t>
      </w:r>
      <w:r w:rsidRPr="007255AF">
        <w:rPr>
          <w:rFonts w:ascii="Simplified Arabic" w:hAnsi="Simplified Arabic" w:cs="Simplified Arabic" w:hint="cs"/>
          <w:sz w:val="28"/>
          <w:szCs w:val="28"/>
          <w:rtl/>
        </w:rPr>
        <w:t>: ( ثم</w:t>
      </w:r>
    </w:p>
    <w:p w:rsidR="007737B2" w:rsidRPr="007D51C0" w:rsidRDefault="007737B2" w:rsidP="004C577B">
      <w:pPr>
        <w:tabs>
          <w:tab w:val="left" w:pos="1631"/>
        </w:tabs>
        <w:jc w:val="both"/>
        <w:rPr>
          <w:rFonts w:ascii="Simplified Arabic" w:hAnsi="Simplified Arabic" w:cs="Simplified Arabic"/>
          <w:sz w:val="28"/>
          <w:szCs w:val="28"/>
          <w:rtl/>
          <w:lang w:bidi="ar-IQ"/>
        </w:rPr>
      </w:pPr>
      <w:r w:rsidRPr="007D51C0">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D51C0">
        <w:rPr>
          <w:rFonts w:ascii="Simplified Arabic" w:hAnsi="Simplified Arabic" w:cs="Simplified Arabic" w:hint="cs"/>
          <w:sz w:val="28"/>
          <w:szCs w:val="28"/>
          <w:rtl/>
          <w:lang w:bidi="ar-IQ"/>
        </w:rPr>
        <w:t>ـ</w:t>
      </w:r>
    </w:p>
    <w:p w:rsidR="007737B2" w:rsidRPr="007D51C0" w:rsidRDefault="007737B2" w:rsidP="006516F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(1)صحيح</w:t>
      </w:r>
      <w:r w:rsidRPr="007D51C0">
        <w:rPr>
          <w:rFonts w:ascii="Simplified Arabic" w:hAnsi="Simplified Arabic" w:cs="Simplified Arabic" w:hint="cs"/>
          <w:rtl/>
          <w:lang w:bidi="ar-IQ"/>
        </w:rPr>
        <w:t xml:space="preserve"> البخاري ، كتاب صفة الصلاة ، باب حدّ إتمام الركوع والاعتدال فيه والطمانينة :1/274 برقم </w:t>
      </w:r>
      <w:r>
        <w:rPr>
          <w:rFonts w:ascii="Simplified Arabic" w:hAnsi="Simplified Arabic" w:cs="Simplified Arabic" w:hint="cs"/>
          <w:rtl/>
          <w:lang w:bidi="ar-IQ"/>
        </w:rPr>
        <w:t>760</w:t>
      </w:r>
      <w:r w:rsidRPr="007D51C0">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صحيح </w:t>
      </w:r>
      <w:r w:rsidRPr="007D51C0">
        <w:rPr>
          <w:rFonts w:ascii="Simplified Arabic" w:hAnsi="Simplified Arabic" w:cs="Simplified Arabic" w:hint="cs"/>
          <w:rtl/>
          <w:lang w:bidi="ar-IQ"/>
        </w:rPr>
        <w:t>مسلم ، كتاب الصلاة ، باب وجوب قراءة الفاتحة في كل ركعة</w:t>
      </w:r>
      <w:r>
        <w:rPr>
          <w:rFonts w:ascii="Simplified Arabic" w:hAnsi="Simplified Arabic" w:cs="Simplified Arabic" w:hint="cs"/>
          <w:rtl/>
          <w:lang w:bidi="ar-IQ"/>
        </w:rPr>
        <w:t xml:space="preserve"> ولا أمكنه تعلمها قرأ ما تيسر له من غيرها</w:t>
      </w:r>
      <w:r w:rsidRPr="007D51C0">
        <w:rPr>
          <w:rFonts w:ascii="Simplified Arabic" w:hAnsi="Simplified Arabic" w:cs="Simplified Arabic" w:hint="cs"/>
          <w:rtl/>
          <w:lang w:bidi="ar-IQ"/>
        </w:rPr>
        <w:t xml:space="preserve">: 1/298 برقم 397  </w:t>
      </w:r>
      <w:r>
        <w:rPr>
          <w:rFonts w:ascii="Simplified Arabic" w:hAnsi="Simplified Arabic" w:cs="Simplified Arabic" w:hint="cs"/>
          <w:rtl/>
          <w:lang w:bidi="ar-IQ"/>
        </w:rPr>
        <w:t xml:space="preserve"> . </w:t>
      </w:r>
    </w:p>
    <w:p w:rsidR="007737B2" w:rsidRPr="007D51C0"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7D51C0">
        <w:rPr>
          <w:rFonts w:ascii="Simplified Arabic" w:hAnsi="Simplified Arabic" w:cs="Simplified Arabic" w:hint="cs"/>
          <w:rtl/>
          <w:lang w:bidi="ar-IQ"/>
        </w:rPr>
        <w:t xml:space="preserve"> نصب الراية : 1 / 279  </w:t>
      </w:r>
      <w:r>
        <w:rPr>
          <w:rFonts w:ascii="Simplified Arabic" w:hAnsi="Simplified Arabic" w:cs="Simplified Arabic" w:hint="cs"/>
          <w:rtl/>
          <w:lang w:bidi="ar-IQ"/>
        </w:rPr>
        <w:t xml:space="preserve"> .</w:t>
      </w:r>
    </w:p>
    <w:p w:rsidR="007737B2" w:rsidRPr="007D51C0"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7D51C0">
        <w:rPr>
          <w:rFonts w:ascii="Simplified Arabic" w:hAnsi="Simplified Arabic" w:cs="Simplified Arabic" w:hint="cs"/>
          <w:rtl/>
          <w:lang w:bidi="ar-IQ"/>
        </w:rPr>
        <w:t xml:space="preserve"> ينظر : البيان والتحصيل : 1 / 345 ، نيل الأوطار : ص408   </w:t>
      </w:r>
      <w:r>
        <w:rPr>
          <w:rFonts w:ascii="Simplified Arabic" w:hAnsi="Simplified Arabic" w:cs="Simplified Arabic" w:hint="cs"/>
          <w:rtl/>
          <w:lang w:bidi="ar-IQ"/>
        </w:rPr>
        <w:t xml:space="preserve"> .</w:t>
      </w:r>
    </w:p>
    <w:p w:rsidR="007737B2" w:rsidRDefault="007737B2" w:rsidP="006516F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 سنن</w:t>
      </w:r>
      <w:r w:rsidRPr="007D51C0">
        <w:rPr>
          <w:rFonts w:ascii="Simplified Arabic" w:hAnsi="Simplified Arabic" w:cs="Simplified Arabic" w:hint="cs"/>
          <w:rtl/>
          <w:lang w:bidi="ar-IQ"/>
        </w:rPr>
        <w:t xml:space="preserve"> أب</w:t>
      </w:r>
      <w:r>
        <w:rPr>
          <w:rFonts w:ascii="Simplified Arabic" w:hAnsi="Simplified Arabic" w:cs="Simplified Arabic" w:hint="cs"/>
          <w:rtl/>
          <w:lang w:bidi="ar-IQ"/>
        </w:rPr>
        <w:t>ي</w:t>
      </w:r>
      <w:r w:rsidRPr="007D51C0">
        <w:rPr>
          <w:rFonts w:ascii="Simplified Arabic" w:hAnsi="Simplified Arabic" w:cs="Simplified Arabic" w:hint="cs"/>
          <w:rtl/>
          <w:lang w:bidi="ar-IQ"/>
        </w:rPr>
        <w:t xml:space="preserve"> داوود ، كتاب الصلاة ، باب صلاة من لا يقيم صلبه في الركوع والسجود : 1/ 289 برقم</w:t>
      </w:r>
      <w:r>
        <w:rPr>
          <w:rFonts w:ascii="Simplified Arabic" w:hAnsi="Simplified Arabic" w:cs="Simplified Arabic" w:hint="cs"/>
          <w:rtl/>
          <w:lang w:bidi="ar-IQ"/>
        </w:rPr>
        <w:t xml:space="preserve">861 </w:t>
      </w:r>
      <w:r w:rsidRPr="007D51C0">
        <w:rPr>
          <w:rFonts w:ascii="Simplified Arabic" w:hAnsi="Simplified Arabic" w:cs="Simplified Arabic" w:hint="cs"/>
          <w:rtl/>
          <w:lang w:bidi="ar-IQ"/>
        </w:rPr>
        <w:t xml:space="preserve"> ، </w:t>
      </w:r>
      <w:r>
        <w:rPr>
          <w:rFonts w:ascii="Simplified Arabic" w:hAnsi="Simplified Arabic" w:cs="Simplified Arabic" w:hint="cs"/>
          <w:rtl/>
          <w:lang w:bidi="ar-IQ"/>
        </w:rPr>
        <w:t xml:space="preserve">سنن </w:t>
      </w:r>
      <w:r w:rsidRPr="007D51C0">
        <w:rPr>
          <w:rFonts w:ascii="Simplified Arabic" w:hAnsi="Simplified Arabic" w:cs="Simplified Arabic" w:hint="cs"/>
          <w:rtl/>
          <w:lang w:bidi="ar-IQ"/>
        </w:rPr>
        <w:t>الترمذي ، أبوا</w:t>
      </w:r>
      <w:r>
        <w:rPr>
          <w:rFonts w:ascii="Simplified Arabic" w:hAnsi="Simplified Arabic" w:cs="Simplified Arabic" w:hint="cs"/>
          <w:rtl/>
          <w:lang w:bidi="ar-IQ"/>
        </w:rPr>
        <w:t>ب الصلاة ، باب وصف الصلاة :2</w:t>
      </w:r>
      <w:r w:rsidRPr="007D51C0">
        <w:rPr>
          <w:rFonts w:ascii="Simplified Arabic" w:hAnsi="Simplified Arabic" w:cs="Simplified Arabic" w:hint="cs"/>
          <w:rtl/>
          <w:lang w:bidi="ar-IQ"/>
        </w:rPr>
        <w:t xml:space="preserve">/ 100 برقم </w:t>
      </w:r>
      <w:r>
        <w:rPr>
          <w:rFonts w:ascii="Simplified Arabic" w:hAnsi="Simplified Arabic" w:cs="Simplified Arabic" w:hint="cs"/>
          <w:rtl/>
          <w:lang w:bidi="ar-IQ"/>
        </w:rPr>
        <w:t xml:space="preserve">302، </w:t>
      </w:r>
      <w:r w:rsidRPr="007D51C0">
        <w:rPr>
          <w:rFonts w:ascii="Simplified Arabic" w:hAnsi="Simplified Arabic" w:cs="Simplified Arabic" w:hint="cs"/>
          <w:rtl/>
          <w:lang w:bidi="ar-IQ"/>
        </w:rPr>
        <w:t xml:space="preserve">وقال أبو عيسى : هذا حديث حسن </w:t>
      </w:r>
      <w:r>
        <w:rPr>
          <w:rFonts w:ascii="Simplified Arabic" w:hAnsi="Simplified Arabic" w:cs="Simplified Arabic" w:hint="cs"/>
          <w:rtl/>
          <w:lang w:bidi="ar-IQ"/>
        </w:rPr>
        <w:t xml:space="preserve"> .</w:t>
      </w:r>
    </w:p>
    <w:p w:rsidR="007737B2" w:rsidRPr="007255AF"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 ين</w:t>
      </w:r>
      <w:r w:rsidRPr="007255AF">
        <w:rPr>
          <w:rFonts w:ascii="Simplified Arabic" w:hAnsi="Simplified Arabic" w:cs="Simplified Arabic" w:hint="cs"/>
          <w:rtl/>
          <w:lang w:bidi="ar-IQ"/>
        </w:rPr>
        <w:t xml:space="preserve">ظر : السيل الجرار : ص 132   </w:t>
      </w:r>
      <w:r>
        <w:rPr>
          <w:rFonts w:ascii="Simplified Arabic" w:hAnsi="Simplified Arabic" w:cs="Simplified Arabic" w:hint="cs"/>
          <w:rtl/>
          <w:lang w:bidi="ar-IQ"/>
        </w:rPr>
        <w:t xml:space="preserve"> .</w:t>
      </w:r>
    </w:p>
    <w:p w:rsidR="007737B2"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7255AF">
        <w:rPr>
          <w:rFonts w:ascii="Simplified Arabic" w:hAnsi="Simplified Arabic" w:cs="Simplified Arabic" w:hint="cs"/>
          <w:rtl/>
          <w:lang w:bidi="ar-IQ"/>
        </w:rPr>
        <w:t xml:space="preserve"> ينظر : المجموع للنووي : 3 / 270-271   </w:t>
      </w:r>
      <w:r>
        <w:rPr>
          <w:rFonts w:ascii="Simplified Arabic" w:hAnsi="Simplified Arabic" w:cs="Simplified Arabic" w:hint="cs"/>
          <w:rtl/>
          <w:lang w:bidi="ar-IQ"/>
        </w:rPr>
        <w:t xml:space="preserve"> .</w:t>
      </w:r>
    </w:p>
    <w:p w:rsidR="007737B2" w:rsidRPr="007255AF"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(7) ينظر : المصدر نفسه  : 3 / 270 </w:t>
      </w:r>
      <w:r>
        <w:rPr>
          <w:rFonts w:ascii="Simplified Arabic" w:hAnsi="Simplified Arabic" w:cs="Simplified Arabic"/>
          <w:rtl/>
          <w:lang w:bidi="ar-IQ"/>
        </w:rPr>
        <w:t>–</w:t>
      </w:r>
      <w:r>
        <w:rPr>
          <w:rFonts w:ascii="Simplified Arabic" w:hAnsi="Simplified Arabic" w:cs="Simplified Arabic" w:hint="cs"/>
          <w:rtl/>
          <w:lang w:bidi="ar-IQ"/>
        </w:rPr>
        <w:t xml:space="preserve"> 271   . </w:t>
      </w:r>
    </w:p>
    <w:p w:rsidR="007737B2" w:rsidRPr="007D51C0" w:rsidRDefault="007737B2" w:rsidP="00AF2892">
      <w:pPr>
        <w:tabs>
          <w:tab w:val="left" w:pos="1631"/>
        </w:tabs>
        <w:jc w:val="center"/>
        <w:rPr>
          <w:rFonts w:ascii="Simplified Arabic" w:hAnsi="Simplified Arabic" w:cs="Simplified Arabic"/>
          <w:b/>
          <w:bCs/>
          <w:sz w:val="28"/>
          <w:szCs w:val="28"/>
          <w:rtl/>
          <w:lang w:bidi="ar-IQ"/>
        </w:rPr>
      </w:pPr>
      <w:r w:rsidRPr="007D51C0">
        <w:rPr>
          <w:rFonts w:ascii="Simplified Arabic" w:hAnsi="Simplified Arabic" w:cs="Simplified Arabic" w:hint="cs"/>
          <w:b/>
          <w:bCs/>
          <w:rtl/>
          <w:lang w:bidi="ar-IQ"/>
        </w:rPr>
        <w:t xml:space="preserve"> (16</w:t>
      </w:r>
      <w:r>
        <w:rPr>
          <w:rFonts w:ascii="Simplified Arabic" w:hAnsi="Simplified Arabic" w:cs="Simplified Arabic" w:hint="cs"/>
          <w:b/>
          <w:bCs/>
          <w:rtl/>
          <w:lang w:bidi="ar-IQ"/>
        </w:rPr>
        <w:t>0</w:t>
      </w:r>
      <w:r w:rsidRPr="007D51C0">
        <w:rPr>
          <w:rFonts w:ascii="Simplified Arabic" w:hAnsi="Simplified Arabic" w:cs="Simplified Arabic" w:hint="cs"/>
          <w:b/>
          <w:bCs/>
          <w:rtl/>
          <w:lang w:bidi="ar-IQ"/>
        </w:rPr>
        <w:t>)</w:t>
      </w:r>
    </w:p>
    <w:p w:rsidR="007737B2" w:rsidRPr="007255AF" w:rsidRDefault="007737B2" w:rsidP="00C4395D">
      <w:pPr>
        <w:tabs>
          <w:tab w:val="left" w:pos="1631"/>
        </w:tabs>
        <w:jc w:val="both"/>
        <w:rPr>
          <w:rFonts w:cs="Simplified Arabic"/>
          <w:sz w:val="28"/>
          <w:szCs w:val="28"/>
          <w:rtl/>
        </w:rPr>
      </w:pPr>
      <w:r w:rsidRPr="007255AF">
        <w:rPr>
          <w:rFonts w:ascii="Simplified Arabic" w:hAnsi="Simplified Arabic" w:cs="Simplified Arabic" w:hint="cs"/>
          <w:sz w:val="28"/>
          <w:szCs w:val="28"/>
          <w:rtl/>
        </w:rPr>
        <w:t>اركع حتى تطمئن راكعا ثم ارفع حتى تعتدل قائماً ثم اسجد حتى تطمئن ساجداً ، ثم ارفع حتى تطمئن جالساً )</w:t>
      </w:r>
      <w:r w:rsidRPr="007255AF">
        <w:rPr>
          <w:rFonts w:cs="Simplified Arabic" w:hint="cs"/>
          <w:sz w:val="28"/>
          <w:szCs w:val="28"/>
          <w:vertAlign w:val="superscript"/>
          <w:rtl/>
        </w:rPr>
        <w:t>(</w:t>
      </w:r>
      <w:r>
        <w:rPr>
          <w:rFonts w:cs="Simplified Arabic" w:hint="cs"/>
          <w:sz w:val="28"/>
          <w:szCs w:val="28"/>
          <w:vertAlign w:val="superscript"/>
          <w:rtl/>
        </w:rPr>
        <w:t>1</w:t>
      </w:r>
      <w:r w:rsidRPr="007255AF">
        <w:rPr>
          <w:rFonts w:cs="Simplified Arabic" w:hint="cs"/>
          <w:sz w:val="28"/>
          <w:szCs w:val="28"/>
          <w:vertAlign w:val="superscript"/>
          <w:rtl/>
        </w:rPr>
        <w:t xml:space="preserve">) </w:t>
      </w:r>
      <w:r>
        <w:rPr>
          <w:rFonts w:cs="Simplified Arabic" w:hint="cs"/>
          <w:sz w:val="28"/>
          <w:szCs w:val="28"/>
          <w:rtl/>
        </w:rPr>
        <w:t xml:space="preserve"> .</w:t>
      </w:r>
    </w:p>
    <w:p w:rsidR="007737B2" w:rsidRPr="007255AF" w:rsidRDefault="007737B2" w:rsidP="004C577B">
      <w:pPr>
        <w:tabs>
          <w:tab w:val="left" w:pos="1631"/>
        </w:tabs>
        <w:jc w:val="both"/>
        <w:rPr>
          <w:rFonts w:cs="Simplified Arabic"/>
          <w:sz w:val="28"/>
          <w:szCs w:val="28"/>
          <w:rtl/>
        </w:rPr>
      </w:pPr>
      <w:r w:rsidRPr="007255AF">
        <w:rPr>
          <w:rFonts w:cs="Simplified Arabic" w:hint="cs"/>
          <w:sz w:val="28"/>
          <w:szCs w:val="28"/>
          <w:rtl/>
        </w:rPr>
        <w:t xml:space="preserve">وجه الدلالة : </w:t>
      </w:r>
    </w:p>
    <w:p w:rsidR="007737B2" w:rsidRPr="007255AF" w:rsidRDefault="007737B2" w:rsidP="00C4395D">
      <w:pPr>
        <w:tabs>
          <w:tab w:val="left" w:pos="1631"/>
        </w:tabs>
        <w:jc w:val="both"/>
        <w:rPr>
          <w:rFonts w:cs="Simplified Arabic"/>
          <w:sz w:val="28"/>
          <w:szCs w:val="28"/>
          <w:rtl/>
        </w:rPr>
      </w:pPr>
      <w:r w:rsidRPr="007255AF">
        <w:rPr>
          <w:rFonts w:cs="Simplified Arabic" w:hint="cs"/>
          <w:sz w:val="28"/>
          <w:szCs w:val="28"/>
          <w:rtl/>
        </w:rPr>
        <w:t xml:space="preserve">هذا الحديث يدلّ على وجوب الاعتدال والاطمئنان فيه ؛ لأن الأمر للوجوب </w:t>
      </w:r>
      <w:r w:rsidRPr="007255AF">
        <w:rPr>
          <w:rFonts w:cs="Simplified Arabic" w:hint="cs"/>
          <w:sz w:val="28"/>
          <w:szCs w:val="28"/>
          <w:vertAlign w:val="superscript"/>
          <w:rtl/>
        </w:rPr>
        <w:t>(</w:t>
      </w:r>
      <w:r>
        <w:rPr>
          <w:rFonts w:cs="Simplified Arabic" w:hint="cs"/>
          <w:sz w:val="28"/>
          <w:szCs w:val="28"/>
          <w:vertAlign w:val="superscript"/>
          <w:rtl/>
        </w:rPr>
        <w:t>2</w:t>
      </w:r>
      <w:r w:rsidRPr="007255AF">
        <w:rPr>
          <w:rFonts w:cs="Simplified Arabic" w:hint="cs"/>
          <w:sz w:val="28"/>
          <w:szCs w:val="28"/>
          <w:vertAlign w:val="superscript"/>
          <w:rtl/>
        </w:rPr>
        <w:t xml:space="preserve">) </w:t>
      </w:r>
      <w:r>
        <w:rPr>
          <w:rFonts w:cs="Simplified Arabic" w:hint="cs"/>
          <w:sz w:val="28"/>
          <w:szCs w:val="28"/>
          <w:rtl/>
        </w:rPr>
        <w:t xml:space="preserve"> .</w:t>
      </w:r>
    </w:p>
    <w:p w:rsidR="007737B2" w:rsidRDefault="007737B2" w:rsidP="00C4395D">
      <w:pPr>
        <w:tabs>
          <w:tab w:val="left" w:pos="1631"/>
        </w:tabs>
        <w:jc w:val="both"/>
        <w:rPr>
          <w:rFonts w:cs="Simplified Arabic"/>
          <w:sz w:val="28"/>
          <w:szCs w:val="28"/>
          <w:rtl/>
        </w:rPr>
      </w:pPr>
      <w:r w:rsidRPr="007255AF">
        <w:rPr>
          <w:rFonts w:cs="Simplified Arabic" w:hint="cs"/>
          <w:sz w:val="28"/>
          <w:szCs w:val="28"/>
          <w:rtl/>
        </w:rPr>
        <w:t>2-عن أبي مسعود الأنصاري</w:t>
      </w:r>
      <w:r w:rsidRPr="003415FD">
        <w:rPr>
          <w:rFonts w:cs="Simplified Arabic" w:hint="cs"/>
          <w:sz w:val="28"/>
          <w:szCs w:val="28"/>
          <w:rtl/>
        </w:rPr>
        <w:t xml:space="preserve">-رضي الله عنه- </w:t>
      </w:r>
      <w:r w:rsidRPr="007255AF">
        <w:rPr>
          <w:rFonts w:cs="Simplified Arabic" w:hint="cs"/>
          <w:sz w:val="28"/>
          <w:szCs w:val="28"/>
          <w:rtl/>
        </w:rPr>
        <w:t xml:space="preserve">قال : قال رسول الله </w:t>
      </w:r>
      <w:r w:rsidRPr="003415FD">
        <w:rPr>
          <w:rFonts w:ascii="Simplified Arabic" w:hAnsi="Simplified Arabic" w:cs="Simplified Arabic"/>
          <w:sz w:val="28"/>
          <w:szCs w:val="28"/>
          <w:rtl/>
          <w:lang w:bidi="ar-IQ"/>
        </w:rPr>
        <w:t>–</w:t>
      </w:r>
      <w:r w:rsidRPr="003415FD">
        <w:rPr>
          <w:rFonts w:ascii="Simplified Arabic" w:hAnsi="Simplified Arabic" w:cs="Simplified Arabic" w:hint="cs"/>
          <w:sz w:val="28"/>
          <w:szCs w:val="28"/>
          <w:rtl/>
          <w:lang w:bidi="ar-IQ"/>
        </w:rPr>
        <w:t xml:space="preserve"> صلى الله عليه وسلم-</w:t>
      </w:r>
      <w:r w:rsidRPr="007255AF">
        <w:rPr>
          <w:rFonts w:ascii="Simplified Arabic" w:hAnsi="Simplified Arabic" w:cs="Simplified Arabic" w:hint="cs"/>
          <w:sz w:val="28"/>
          <w:szCs w:val="28"/>
          <w:rtl/>
        </w:rPr>
        <w:t xml:space="preserve">: ( لا تجزيء صلاة لا يقيم فيها الرجل صلبه في الركوع والسجود ) </w:t>
      </w:r>
      <w:r w:rsidRPr="007255AF">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3</w:t>
      </w:r>
      <w:r w:rsidRPr="007255AF">
        <w:rPr>
          <w:rFonts w:ascii="Simplified Arabic" w:hAnsi="Simplified Arabic" w:cs="Simplified Arabic" w:hint="cs"/>
          <w:sz w:val="28"/>
          <w:szCs w:val="28"/>
          <w:vertAlign w:val="superscript"/>
          <w:rtl/>
        </w:rPr>
        <w:t>)</w:t>
      </w:r>
      <w:r>
        <w:rPr>
          <w:rFonts w:cs="Simplified Arabic" w:hint="cs"/>
          <w:sz w:val="28"/>
          <w:szCs w:val="28"/>
          <w:rtl/>
        </w:rPr>
        <w:t xml:space="preserve"> .</w:t>
      </w:r>
    </w:p>
    <w:p w:rsidR="007737B2" w:rsidRPr="00196A5E" w:rsidRDefault="007737B2" w:rsidP="00196A5E">
      <w:pPr>
        <w:tabs>
          <w:tab w:val="left" w:pos="1631"/>
        </w:tabs>
        <w:jc w:val="both"/>
        <w:rPr>
          <w:rFonts w:ascii="Simplified Arabic" w:hAnsi="Simplified Arabic" w:cs="Simplified Arabic"/>
          <w:sz w:val="28"/>
          <w:szCs w:val="28"/>
          <w:rtl/>
          <w:lang w:bidi="ar-IQ"/>
        </w:rPr>
      </w:pPr>
      <w:r w:rsidRPr="00196A5E">
        <w:rPr>
          <w:rFonts w:ascii="Simplified Arabic" w:hAnsi="Simplified Arabic" w:cs="Simplified Arabic" w:hint="cs"/>
          <w:sz w:val="28"/>
          <w:szCs w:val="28"/>
          <w:rtl/>
          <w:lang w:bidi="ar-IQ"/>
        </w:rPr>
        <w:t xml:space="preserve">وجه الدلالة : </w:t>
      </w:r>
    </w:p>
    <w:p w:rsidR="007737B2" w:rsidRPr="00196A5E" w:rsidRDefault="007737B2" w:rsidP="00C4395D">
      <w:pPr>
        <w:tabs>
          <w:tab w:val="left" w:pos="1631"/>
        </w:tabs>
        <w:jc w:val="both"/>
        <w:rPr>
          <w:rFonts w:ascii="Simplified Arabic" w:hAnsi="Simplified Arabic" w:cs="Simplified Arabic"/>
          <w:sz w:val="28"/>
          <w:szCs w:val="28"/>
          <w:rtl/>
        </w:rPr>
      </w:pPr>
      <w:r w:rsidRPr="00196A5E">
        <w:rPr>
          <w:rFonts w:cs="Simplified Arabic" w:hint="cs"/>
          <w:sz w:val="28"/>
          <w:szCs w:val="28"/>
          <w:rtl/>
        </w:rPr>
        <w:t xml:space="preserve">هذا الحديث يدلّ على وجوب الاعتدال من الركوع والاعتدال بين السجدتين </w:t>
      </w:r>
      <w:r w:rsidRPr="00196A5E">
        <w:rPr>
          <w:rFonts w:cs="Simplified Arabic" w:hint="cs"/>
          <w:sz w:val="28"/>
          <w:szCs w:val="28"/>
          <w:vertAlign w:val="superscript"/>
          <w:rtl/>
        </w:rPr>
        <w:t>(</w:t>
      </w:r>
      <w:r>
        <w:rPr>
          <w:rFonts w:cs="Simplified Arabic" w:hint="cs"/>
          <w:sz w:val="28"/>
          <w:szCs w:val="28"/>
          <w:vertAlign w:val="superscript"/>
          <w:rtl/>
        </w:rPr>
        <w:t>4</w:t>
      </w:r>
      <w:r w:rsidRPr="00196A5E">
        <w:rPr>
          <w:rFonts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196A5E" w:rsidRDefault="007737B2" w:rsidP="00196A5E">
      <w:pPr>
        <w:tabs>
          <w:tab w:val="left" w:pos="1631"/>
        </w:tabs>
        <w:jc w:val="both"/>
        <w:rPr>
          <w:rFonts w:ascii="Simplified Arabic" w:hAnsi="Simplified Arabic" w:cs="Simplified Arabic"/>
          <w:sz w:val="28"/>
          <w:szCs w:val="28"/>
          <w:rtl/>
        </w:rPr>
      </w:pPr>
      <w:r w:rsidRPr="00196A5E">
        <w:rPr>
          <w:rFonts w:ascii="Simplified Arabic" w:hAnsi="Simplified Arabic" w:cs="Simplified Arabic" w:hint="cs"/>
          <w:sz w:val="28"/>
          <w:szCs w:val="28"/>
          <w:rtl/>
        </w:rPr>
        <w:t xml:space="preserve">أجيب : </w:t>
      </w:r>
    </w:p>
    <w:p w:rsidR="007737B2" w:rsidRPr="00196A5E" w:rsidRDefault="007737B2" w:rsidP="00C4395D">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قال ابن رشد </w:t>
      </w:r>
      <w:r>
        <w:rPr>
          <w:rFonts w:ascii="Simplified Arabic" w:hAnsi="Simplified Arabic" w:cs="Simplified Arabic"/>
          <w:sz w:val="28"/>
          <w:szCs w:val="28"/>
          <w:rtl/>
        </w:rPr>
        <w:t>–</w:t>
      </w:r>
      <w:r>
        <w:rPr>
          <w:rFonts w:ascii="Simplified Arabic" w:hAnsi="Simplified Arabic" w:cs="Simplified Arabic" w:hint="cs"/>
          <w:sz w:val="28"/>
          <w:szCs w:val="28"/>
          <w:rtl/>
        </w:rPr>
        <w:t>الجد-</w:t>
      </w:r>
      <w:r w:rsidRPr="00196A5E">
        <w:rPr>
          <w:rFonts w:ascii="Simplified Arabic" w:hAnsi="Simplified Arabic" w:cs="Simplified Arabic" w:hint="cs"/>
          <w:sz w:val="28"/>
          <w:szCs w:val="28"/>
          <w:rtl/>
        </w:rPr>
        <w:t xml:space="preserve"> : (هذا ليس بدليل قاطع لاحتمال أن يريد لاصلاة له متكاملة الأجر ولا تجزيء الإجزاء الذي هو أعلى مراتب الإجزاء) </w:t>
      </w:r>
      <w:r w:rsidRPr="00196A5E">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196A5E">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196A5E" w:rsidRDefault="007737B2" w:rsidP="00E96F17">
      <w:pPr>
        <w:tabs>
          <w:tab w:val="left" w:pos="1631"/>
        </w:tabs>
        <w:jc w:val="both"/>
        <w:rPr>
          <w:rFonts w:ascii="Simplified Arabic" w:hAnsi="Simplified Arabic" w:cs="Simplified Arabic"/>
          <w:sz w:val="28"/>
          <w:szCs w:val="28"/>
          <w:rtl/>
        </w:rPr>
      </w:pPr>
      <w:r w:rsidRPr="00196A5E">
        <w:rPr>
          <w:rFonts w:ascii="Simplified Arabic" w:hAnsi="Simplified Arabic" w:cs="Simplified Arabic" w:hint="cs"/>
          <w:sz w:val="28"/>
          <w:szCs w:val="28"/>
          <w:rtl/>
        </w:rPr>
        <w:t xml:space="preserve">والذي يبدو أن هذا الاحتمال بعيد ؛ لأن الاعتدال ركن  مستحق مقصود ، فكان شرطه الطمأنينة كالقيام والجلسة الأخيرة </w:t>
      </w:r>
      <w:r>
        <w:rPr>
          <w:rFonts w:ascii="Simplified Arabic" w:hAnsi="Simplified Arabic" w:cs="Simplified Arabic" w:hint="cs"/>
          <w:sz w:val="28"/>
          <w:szCs w:val="28"/>
          <w:rtl/>
        </w:rPr>
        <w:t xml:space="preserve"> .</w:t>
      </w:r>
    </w:p>
    <w:p w:rsidR="007737B2" w:rsidRPr="00196A5E" w:rsidRDefault="007737B2" w:rsidP="00E96F17">
      <w:pPr>
        <w:tabs>
          <w:tab w:val="left" w:pos="1631"/>
        </w:tabs>
        <w:jc w:val="both"/>
        <w:rPr>
          <w:rFonts w:ascii="Simplified Arabic" w:hAnsi="Simplified Arabic" w:cs="Simplified Arabic"/>
          <w:sz w:val="28"/>
          <w:szCs w:val="28"/>
          <w:rtl/>
        </w:rPr>
      </w:pPr>
      <w:r w:rsidRPr="00196A5E">
        <w:rPr>
          <w:rFonts w:ascii="Simplified Arabic" w:hAnsi="Simplified Arabic" w:cs="Simplified Arabic" w:hint="cs"/>
          <w:sz w:val="28"/>
          <w:szCs w:val="28"/>
          <w:rtl/>
        </w:rPr>
        <w:t xml:space="preserve">3- </w:t>
      </w:r>
      <w:r>
        <w:rPr>
          <w:rFonts w:ascii="Simplified Arabic" w:hAnsi="Simplified Arabic" w:cs="Simplified Arabic" w:hint="cs"/>
          <w:sz w:val="28"/>
          <w:szCs w:val="28"/>
          <w:rtl/>
        </w:rPr>
        <w:t>ا</w:t>
      </w:r>
      <w:r w:rsidRPr="00196A5E">
        <w:rPr>
          <w:rFonts w:ascii="Simplified Arabic" w:hAnsi="Simplified Arabic" w:cs="Simplified Arabic" w:hint="cs"/>
          <w:sz w:val="28"/>
          <w:szCs w:val="28"/>
          <w:rtl/>
        </w:rPr>
        <w:t xml:space="preserve">ستدلوا بحديث عائشة </w:t>
      </w:r>
      <w:r w:rsidRPr="00196A5E">
        <w:rPr>
          <w:rFonts w:cs="Simplified Arabic" w:hint="cs"/>
          <w:sz w:val="28"/>
          <w:szCs w:val="28"/>
          <w:rtl/>
        </w:rPr>
        <w:t>-رضي الله عنها-</w:t>
      </w:r>
      <w:r w:rsidRPr="00196A5E">
        <w:rPr>
          <w:rFonts w:ascii="Simplified Arabic" w:hAnsi="Simplified Arabic" w:cs="Simplified Arabic" w:hint="cs"/>
          <w:sz w:val="28"/>
          <w:szCs w:val="28"/>
          <w:rtl/>
        </w:rPr>
        <w:t>في صفة صلاة النبي</w:t>
      </w:r>
      <w:r w:rsidRPr="00D20E02">
        <w:rPr>
          <w:rFonts w:ascii="Simplified Arabic" w:hAnsi="Simplified Arabic" w:cs="Simplified Arabic"/>
          <w:sz w:val="28"/>
          <w:szCs w:val="28"/>
          <w:rtl/>
          <w:lang w:bidi="ar-IQ"/>
        </w:rPr>
        <w:t>–</w:t>
      </w:r>
      <w:r w:rsidRPr="00D20E02">
        <w:rPr>
          <w:rFonts w:ascii="Simplified Arabic" w:hAnsi="Simplified Arabic" w:cs="Simplified Arabic" w:hint="cs"/>
          <w:sz w:val="28"/>
          <w:szCs w:val="28"/>
          <w:rtl/>
          <w:lang w:bidi="ar-IQ"/>
        </w:rPr>
        <w:t xml:space="preserve"> صلى الله عليه وسلم-</w:t>
      </w:r>
      <w:r w:rsidRPr="00196A5E">
        <w:rPr>
          <w:rFonts w:ascii="Simplified Arabic" w:hAnsi="Simplified Arabic" w:cs="Simplified Arabic" w:hint="cs"/>
          <w:sz w:val="28"/>
          <w:szCs w:val="28"/>
          <w:rtl/>
        </w:rPr>
        <w:t xml:space="preserve">قالت :( إذا رفع رأسه من الركوع لم يسجد حتى يستوي قائماً) </w:t>
      </w:r>
      <w:r w:rsidRPr="00196A5E">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196A5E">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w:t>
      </w:r>
    </w:p>
    <w:p w:rsidR="007737B2" w:rsidRPr="00196A5E" w:rsidRDefault="007737B2" w:rsidP="00196A5E">
      <w:pPr>
        <w:tabs>
          <w:tab w:val="left" w:pos="1631"/>
        </w:tabs>
        <w:jc w:val="both"/>
        <w:rPr>
          <w:rFonts w:ascii="Simplified Arabic" w:hAnsi="Simplified Arabic" w:cs="Simplified Arabic"/>
          <w:sz w:val="28"/>
          <w:szCs w:val="28"/>
          <w:rtl/>
        </w:rPr>
      </w:pPr>
      <w:r w:rsidRPr="00196A5E">
        <w:rPr>
          <w:rFonts w:ascii="Simplified Arabic" w:hAnsi="Simplified Arabic" w:cs="Simplified Arabic" w:hint="cs"/>
          <w:sz w:val="28"/>
          <w:szCs w:val="28"/>
          <w:rtl/>
        </w:rPr>
        <w:t xml:space="preserve">وجه الدلالة : </w:t>
      </w:r>
    </w:p>
    <w:p w:rsidR="007737B2" w:rsidRPr="00A311E9" w:rsidRDefault="007737B2" w:rsidP="00A311E9">
      <w:pPr>
        <w:tabs>
          <w:tab w:val="left" w:pos="1631"/>
        </w:tabs>
        <w:jc w:val="both"/>
        <w:rPr>
          <w:rFonts w:cs="Simplified Arabic"/>
          <w:sz w:val="28"/>
          <w:szCs w:val="28"/>
          <w:rtl/>
        </w:rPr>
      </w:pPr>
      <w:r w:rsidRPr="00196A5E">
        <w:rPr>
          <w:rFonts w:cs="Simplified Arabic" w:hint="cs"/>
          <w:sz w:val="28"/>
          <w:szCs w:val="28"/>
          <w:rtl/>
        </w:rPr>
        <w:t>هذا الحديث يدلّ على وجوب الاعتدال من الركوع</w:t>
      </w:r>
      <w:r w:rsidRPr="00196A5E">
        <w:rPr>
          <w:rFonts w:ascii="Simplified Arabic" w:hAnsi="Simplified Arabic" w:cs="Simplified Arabic" w:hint="cs"/>
          <w:sz w:val="28"/>
          <w:szCs w:val="28"/>
          <w:rtl/>
        </w:rPr>
        <w:t xml:space="preserve"> والإطمئنان فيه </w:t>
      </w:r>
      <w:r w:rsidRPr="00196A5E">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7</w:t>
      </w:r>
      <w:r w:rsidRPr="00196A5E">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Default="007737B2" w:rsidP="004C577B">
      <w:pPr>
        <w:tabs>
          <w:tab w:val="left" w:pos="1631"/>
        </w:tabs>
        <w:jc w:val="both"/>
        <w:rPr>
          <w:rFonts w:ascii="Simplified Arabic" w:hAnsi="Simplified Arabic" w:cs="Simplified Arabic"/>
          <w:sz w:val="28"/>
          <w:szCs w:val="28"/>
          <w:rtl/>
          <w:lang w:bidi="ar-IQ"/>
        </w:rPr>
      </w:pPr>
      <w:r w:rsidRPr="007255AF">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255AF">
        <w:rPr>
          <w:rFonts w:ascii="Simplified Arabic" w:hAnsi="Simplified Arabic" w:cs="Simplified Arabic" w:hint="cs"/>
          <w:sz w:val="28"/>
          <w:szCs w:val="28"/>
          <w:rtl/>
          <w:lang w:bidi="ar-IQ"/>
        </w:rPr>
        <w:t>ـ</w:t>
      </w:r>
    </w:p>
    <w:p w:rsidR="007737B2" w:rsidRPr="007D51C0" w:rsidRDefault="007737B2" w:rsidP="00D0035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7D51C0">
        <w:rPr>
          <w:rFonts w:ascii="Simplified Arabic" w:hAnsi="Simplified Arabic" w:cs="Simplified Arabic" w:hint="cs"/>
          <w:rtl/>
          <w:lang w:bidi="ar-IQ"/>
        </w:rPr>
        <w:t>أخرجه البخاري في صحيحه ،</w:t>
      </w:r>
      <w:r>
        <w:rPr>
          <w:rFonts w:ascii="Simplified Arabic" w:hAnsi="Simplified Arabic" w:cs="Simplified Arabic" w:hint="cs"/>
          <w:rtl/>
          <w:lang w:bidi="ar-IQ"/>
        </w:rPr>
        <w:t xml:space="preserve"> كتاب صفة الصلاة ، باب وجوب القراءة للإمام والمأموم في الصوات كلها في الحضر والسفر وما يجهر فيها وما يخافت </w:t>
      </w:r>
      <w:r w:rsidRPr="007D51C0">
        <w:rPr>
          <w:rFonts w:ascii="Simplified Arabic" w:hAnsi="Simplified Arabic" w:cs="Simplified Arabic" w:hint="cs"/>
          <w:rtl/>
          <w:lang w:bidi="ar-IQ"/>
        </w:rPr>
        <w:t>:1/2</w:t>
      </w:r>
      <w:r>
        <w:rPr>
          <w:rFonts w:ascii="Simplified Arabic" w:hAnsi="Simplified Arabic" w:cs="Simplified Arabic" w:hint="cs"/>
          <w:rtl/>
          <w:lang w:bidi="ar-IQ"/>
        </w:rPr>
        <w:t>63</w:t>
      </w:r>
      <w:r w:rsidRPr="007D51C0">
        <w:rPr>
          <w:rFonts w:ascii="Simplified Arabic" w:hAnsi="Simplified Arabic" w:cs="Simplified Arabic" w:hint="cs"/>
          <w:rtl/>
          <w:lang w:bidi="ar-IQ"/>
        </w:rPr>
        <w:t xml:space="preserve"> برقم </w:t>
      </w:r>
      <w:r>
        <w:rPr>
          <w:rFonts w:ascii="Simplified Arabic" w:hAnsi="Simplified Arabic" w:cs="Simplified Arabic" w:hint="cs"/>
          <w:rtl/>
          <w:lang w:bidi="ar-IQ"/>
        </w:rPr>
        <w:t>724</w:t>
      </w:r>
      <w:r w:rsidRPr="007D51C0">
        <w:rPr>
          <w:rFonts w:ascii="Simplified Arabic" w:hAnsi="Simplified Arabic" w:cs="Simplified Arabic" w:hint="cs"/>
          <w:rtl/>
          <w:lang w:bidi="ar-IQ"/>
        </w:rPr>
        <w:t>، ومسلم في صحيحه ، كتاب الصلاة ، باب وجوب قراءة الفاتحة في كل ركعة</w:t>
      </w:r>
      <w:r>
        <w:rPr>
          <w:rFonts w:ascii="Simplified Arabic" w:hAnsi="Simplified Arabic" w:cs="Simplified Arabic" w:hint="cs"/>
          <w:rtl/>
          <w:lang w:bidi="ar-IQ"/>
        </w:rPr>
        <w:t xml:space="preserve">  وإنه إذا لم يحسن الفاتحة ولا أمكنه تعلمها قرأ ما تيسر له من غيرها </w:t>
      </w:r>
      <w:r w:rsidRPr="007D51C0">
        <w:rPr>
          <w:rFonts w:ascii="Simplified Arabic" w:hAnsi="Simplified Arabic" w:cs="Simplified Arabic" w:hint="cs"/>
          <w:rtl/>
          <w:lang w:bidi="ar-IQ"/>
        </w:rPr>
        <w:t xml:space="preserve">: 1/298 برقم 397  </w:t>
      </w:r>
      <w:r>
        <w:rPr>
          <w:rFonts w:ascii="Simplified Arabic" w:hAnsi="Simplified Arabic" w:cs="Simplified Arabic" w:hint="cs"/>
          <w:rtl/>
          <w:lang w:bidi="ar-IQ"/>
        </w:rPr>
        <w:t xml:space="preserve"> .</w:t>
      </w:r>
    </w:p>
    <w:p w:rsidR="007737B2" w:rsidRPr="007255AF"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7255AF">
        <w:rPr>
          <w:rFonts w:ascii="Simplified Arabic" w:hAnsi="Simplified Arabic" w:cs="Simplified Arabic" w:hint="cs"/>
          <w:rtl/>
          <w:lang w:bidi="ar-IQ"/>
        </w:rPr>
        <w:t xml:space="preserve"> ينظر : شرح النووي على صحيح مسلم : 4 / 108  ، سبل السلام : 1 / 210  </w:t>
      </w:r>
      <w:r>
        <w:rPr>
          <w:rFonts w:ascii="Simplified Arabic" w:hAnsi="Simplified Arabic" w:cs="Simplified Arabic" w:hint="cs"/>
          <w:rtl/>
          <w:lang w:bidi="ar-IQ"/>
        </w:rPr>
        <w:t xml:space="preserve"> .</w:t>
      </w:r>
    </w:p>
    <w:p w:rsidR="007737B2" w:rsidRDefault="007737B2" w:rsidP="00091F0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7255AF">
        <w:rPr>
          <w:rFonts w:ascii="Simplified Arabic" w:hAnsi="Simplified Arabic" w:cs="Simplified Arabic" w:hint="cs"/>
          <w:rtl/>
          <w:lang w:bidi="ar-IQ"/>
        </w:rPr>
        <w:t xml:space="preserve"> أخرجه ابن ماجه في سننه ، كتاب إقامة الصلاة والسنة فيها ، باب الركوع في الصلاة : 1/ 282 برقم </w:t>
      </w:r>
      <w:r>
        <w:rPr>
          <w:rFonts w:ascii="Simplified Arabic" w:hAnsi="Simplified Arabic" w:cs="Simplified Arabic" w:hint="cs"/>
          <w:rtl/>
          <w:lang w:bidi="ar-IQ"/>
        </w:rPr>
        <w:t>870</w:t>
      </w:r>
      <w:r w:rsidRPr="007255AF">
        <w:rPr>
          <w:rFonts w:ascii="Simplified Arabic" w:hAnsi="Simplified Arabic" w:cs="Simplified Arabic" w:hint="cs"/>
          <w:rtl/>
          <w:lang w:bidi="ar-IQ"/>
        </w:rPr>
        <w:t xml:space="preserve"> ، والنسائي في سننه الكبرى ، كتاب التطبيق ، باب إقامة الصلب في السجود :1/234برقم(699) ،     قال البوصيري: ( إسناده صحيح ورجاله ثقات) 0 ينظر: مصباح الزجاجة : 1 / 137  </w:t>
      </w:r>
      <w:r>
        <w:rPr>
          <w:rFonts w:ascii="Simplified Arabic" w:hAnsi="Simplified Arabic" w:cs="Simplified Arabic" w:hint="cs"/>
          <w:rtl/>
          <w:lang w:bidi="ar-IQ"/>
        </w:rPr>
        <w:t>.</w:t>
      </w:r>
    </w:p>
    <w:p w:rsidR="007737B2" w:rsidRPr="00196A5E"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96A5E">
        <w:rPr>
          <w:rFonts w:ascii="Simplified Arabic" w:hAnsi="Simplified Arabic" w:cs="Simplified Arabic" w:hint="cs"/>
          <w:rtl/>
          <w:lang w:bidi="ar-IQ"/>
        </w:rPr>
        <w:t xml:space="preserve"> ينظر : نيل الأوطار : ص404  </w:t>
      </w:r>
      <w:r>
        <w:rPr>
          <w:rFonts w:ascii="Simplified Arabic" w:hAnsi="Simplified Arabic" w:cs="Simplified Arabic" w:hint="cs"/>
          <w:rtl/>
          <w:lang w:bidi="ar-IQ"/>
        </w:rPr>
        <w:t>.</w:t>
      </w:r>
    </w:p>
    <w:p w:rsidR="007737B2" w:rsidRPr="00196A5E"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96A5E">
        <w:rPr>
          <w:rFonts w:ascii="Simplified Arabic" w:hAnsi="Simplified Arabic" w:cs="Simplified Arabic" w:hint="cs"/>
          <w:rtl/>
          <w:lang w:bidi="ar-IQ"/>
        </w:rPr>
        <w:t xml:space="preserve"> البيان والتحصيل : 1 / 345   </w:t>
      </w:r>
      <w:r>
        <w:rPr>
          <w:rFonts w:ascii="Simplified Arabic" w:hAnsi="Simplified Arabic" w:cs="Simplified Arabic" w:hint="cs"/>
          <w:rtl/>
          <w:lang w:bidi="ar-IQ"/>
        </w:rPr>
        <w:t>.</w:t>
      </w:r>
    </w:p>
    <w:p w:rsidR="007737B2" w:rsidRPr="00196A5E" w:rsidRDefault="007737B2" w:rsidP="006516F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(6)صحيح </w:t>
      </w:r>
      <w:r w:rsidRPr="00196A5E">
        <w:rPr>
          <w:rFonts w:ascii="Simplified Arabic" w:hAnsi="Simplified Arabic" w:cs="Simplified Arabic" w:hint="cs"/>
          <w:rtl/>
          <w:lang w:bidi="ar-IQ"/>
        </w:rPr>
        <w:t xml:space="preserve">مسلم ، كتاب الصلاة ، باب ما يجمع صفة الصلاة وما يفتتح به وما يختتم به : 1/357 برقم </w:t>
      </w:r>
      <w:r>
        <w:rPr>
          <w:rFonts w:ascii="Simplified Arabic" w:hAnsi="Simplified Arabic" w:cs="Simplified Arabic" w:hint="cs"/>
          <w:rtl/>
          <w:lang w:bidi="ar-IQ"/>
        </w:rPr>
        <w:t>498.</w:t>
      </w:r>
    </w:p>
    <w:p w:rsidR="007737B2" w:rsidRDefault="007737B2" w:rsidP="00C4395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 الا</w:t>
      </w:r>
      <w:r w:rsidRPr="00196A5E">
        <w:rPr>
          <w:rFonts w:ascii="Simplified Arabic" w:hAnsi="Simplified Arabic" w:cs="Simplified Arabic" w:hint="cs"/>
          <w:rtl/>
          <w:lang w:bidi="ar-IQ"/>
        </w:rPr>
        <w:t xml:space="preserve">ستذكار لابن عبد البر : 5 / 374   </w:t>
      </w:r>
      <w:r>
        <w:rPr>
          <w:rFonts w:ascii="Simplified Arabic" w:hAnsi="Simplified Arabic" w:cs="Simplified Arabic" w:hint="cs"/>
          <w:rtl/>
          <w:lang w:bidi="ar-IQ"/>
        </w:rPr>
        <w:t>.</w:t>
      </w:r>
    </w:p>
    <w:p w:rsidR="007737B2" w:rsidRPr="00196A5E" w:rsidRDefault="007737B2" w:rsidP="00A311E9">
      <w:pPr>
        <w:tabs>
          <w:tab w:val="left" w:pos="1631"/>
        </w:tabs>
        <w:jc w:val="center"/>
        <w:rPr>
          <w:rFonts w:ascii="Simplified Arabic" w:hAnsi="Simplified Arabic" w:cs="Simplified Arabic"/>
          <w:b/>
          <w:bCs/>
          <w:rtl/>
          <w:lang w:bidi="ar-IQ"/>
        </w:rPr>
      </w:pPr>
      <w:r w:rsidRPr="00196A5E">
        <w:rPr>
          <w:rFonts w:ascii="Simplified Arabic" w:hAnsi="Simplified Arabic" w:cs="Simplified Arabic" w:hint="cs"/>
          <w:b/>
          <w:bCs/>
          <w:rtl/>
          <w:lang w:bidi="ar-IQ"/>
        </w:rPr>
        <w:t>(16</w:t>
      </w:r>
      <w:r>
        <w:rPr>
          <w:rFonts w:ascii="Simplified Arabic" w:hAnsi="Simplified Arabic" w:cs="Simplified Arabic" w:hint="cs"/>
          <w:b/>
          <w:bCs/>
          <w:rtl/>
          <w:lang w:bidi="ar-IQ"/>
        </w:rPr>
        <w:t>1</w:t>
      </w:r>
      <w:r w:rsidRPr="00196A5E">
        <w:rPr>
          <w:rFonts w:ascii="Simplified Arabic" w:hAnsi="Simplified Arabic" w:cs="Simplified Arabic" w:hint="cs"/>
          <w:b/>
          <w:bCs/>
          <w:rtl/>
          <w:lang w:bidi="ar-IQ"/>
        </w:rPr>
        <w:t>)</w:t>
      </w:r>
    </w:p>
    <w:p w:rsidR="007737B2" w:rsidRDefault="007737B2" w:rsidP="00C4395D">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4-ا</w:t>
      </w:r>
      <w:r w:rsidRPr="00196A5E">
        <w:rPr>
          <w:rFonts w:ascii="Simplified Arabic" w:hAnsi="Simplified Arabic" w:cs="Simplified Arabic" w:hint="cs"/>
          <w:sz w:val="28"/>
          <w:szCs w:val="28"/>
          <w:rtl/>
        </w:rPr>
        <w:t xml:space="preserve">ستدل ابن قدامة </w:t>
      </w:r>
      <w:r w:rsidRPr="00196A5E">
        <w:rPr>
          <w:rFonts w:ascii="Simplified Arabic" w:hAnsi="Simplified Arabic" w:cs="Simplified Arabic"/>
          <w:sz w:val="28"/>
          <w:szCs w:val="28"/>
          <w:rtl/>
        </w:rPr>
        <w:t>–</w:t>
      </w:r>
      <w:r w:rsidRPr="00196A5E">
        <w:rPr>
          <w:rFonts w:ascii="Simplified Arabic" w:hAnsi="Simplified Arabic" w:cs="Simplified Arabic" w:hint="cs"/>
          <w:sz w:val="28"/>
          <w:szCs w:val="28"/>
          <w:rtl/>
        </w:rPr>
        <w:t xml:space="preserve"> رحمه الله- بعموم قوله </w:t>
      </w:r>
      <w:r w:rsidRPr="00196A5E">
        <w:rPr>
          <w:rFonts w:ascii="Simplified Arabic" w:hAnsi="Simplified Arabic" w:cs="Simplified Arabic"/>
          <w:sz w:val="28"/>
          <w:szCs w:val="28"/>
          <w:rtl/>
        </w:rPr>
        <w:t>–</w:t>
      </w:r>
      <w:r w:rsidRPr="00196A5E">
        <w:rPr>
          <w:rFonts w:ascii="Simplified Arabic" w:hAnsi="Simplified Arabic" w:cs="Simplified Arabic" w:hint="cs"/>
          <w:sz w:val="28"/>
          <w:szCs w:val="28"/>
          <w:rtl/>
        </w:rPr>
        <w:t xml:space="preserve"> عليه الصلاة والسلام </w:t>
      </w:r>
      <w:r w:rsidRPr="00196A5E">
        <w:rPr>
          <w:rFonts w:ascii="Simplified Arabic" w:hAnsi="Simplified Arabic" w:cs="Simplified Arabic"/>
          <w:sz w:val="28"/>
          <w:szCs w:val="28"/>
          <w:rtl/>
        </w:rPr>
        <w:t>–</w:t>
      </w:r>
      <w:r w:rsidRPr="00196A5E">
        <w:rPr>
          <w:rFonts w:ascii="Simplified Arabic" w:hAnsi="Simplified Arabic" w:cs="Simplified Arabic" w:hint="cs"/>
          <w:sz w:val="28"/>
          <w:szCs w:val="28"/>
          <w:rtl/>
        </w:rPr>
        <w:t>( صلوا كما</w:t>
      </w:r>
      <w:r>
        <w:rPr>
          <w:rFonts w:ascii="Simplified Arabic" w:hAnsi="Simplified Arabic" w:cs="Simplified Arabic" w:hint="cs"/>
          <w:sz w:val="28"/>
          <w:szCs w:val="28"/>
          <w:rtl/>
        </w:rPr>
        <w:t xml:space="preserve"> رأيتموني</w:t>
      </w:r>
      <w:r w:rsidRPr="00196A5E">
        <w:rPr>
          <w:rFonts w:ascii="Simplified Arabic" w:hAnsi="Simplified Arabic" w:cs="Simplified Arabic" w:hint="cs"/>
          <w:sz w:val="28"/>
          <w:szCs w:val="28"/>
          <w:rtl/>
        </w:rPr>
        <w:t xml:space="preserve"> أصلي) </w:t>
      </w:r>
      <w:r w:rsidRPr="00196A5E">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196A5E">
        <w:rPr>
          <w:rFonts w:ascii="Simplified Arabic" w:hAnsi="Simplified Arabic" w:cs="Simplified Arabic" w:hint="cs"/>
          <w:sz w:val="28"/>
          <w:szCs w:val="28"/>
          <w:vertAlign w:val="superscript"/>
          <w:rtl/>
        </w:rPr>
        <w:t xml:space="preserve">) </w:t>
      </w:r>
      <w:r w:rsidRPr="00196A5E">
        <w:rPr>
          <w:rFonts w:ascii="Simplified Arabic" w:hAnsi="Simplified Arabic" w:cs="Simplified Arabic" w:hint="cs"/>
          <w:sz w:val="28"/>
          <w:szCs w:val="28"/>
          <w:rtl/>
        </w:rPr>
        <w:t xml:space="preserve">على وجوب الاعتدال </w:t>
      </w:r>
      <w:r>
        <w:rPr>
          <w:rFonts w:ascii="Simplified Arabic" w:hAnsi="Simplified Arabic" w:cs="Simplified Arabic" w:hint="cs"/>
          <w:sz w:val="28"/>
          <w:szCs w:val="28"/>
          <w:rtl/>
        </w:rPr>
        <w:t xml:space="preserve">؛ لأنّ من ضمن صلاته كان يعتدل </w:t>
      </w:r>
      <w:r w:rsidRPr="00196A5E">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196A5E">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196A5E" w:rsidRDefault="007737B2" w:rsidP="00196A5E">
      <w:pPr>
        <w:tabs>
          <w:tab w:val="left" w:pos="1631"/>
        </w:tabs>
        <w:jc w:val="both"/>
        <w:rPr>
          <w:rFonts w:ascii="Simplified Arabic" w:hAnsi="Simplified Arabic" w:cs="Simplified Arabic"/>
          <w:b/>
          <w:bCs/>
          <w:sz w:val="28"/>
          <w:szCs w:val="28"/>
          <w:rtl/>
        </w:rPr>
      </w:pPr>
      <w:r w:rsidRPr="00196A5E">
        <w:rPr>
          <w:rFonts w:ascii="Simplified Arabic" w:hAnsi="Simplified Arabic" w:cs="Simplified Arabic" w:hint="cs"/>
          <w:b/>
          <w:bCs/>
          <w:sz w:val="28"/>
          <w:szCs w:val="28"/>
          <w:rtl/>
        </w:rPr>
        <w:t xml:space="preserve">القول الراجح : </w:t>
      </w:r>
    </w:p>
    <w:p w:rsidR="007737B2" w:rsidRPr="00196A5E" w:rsidRDefault="007737B2" w:rsidP="00A361F4">
      <w:pPr>
        <w:tabs>
          <w:tab w:val="left" w:pos="1631"/>
        </w:tabs>
        <w:jc w:val="both"/>
        <w:rPr>
          <w:rFonts w:ascii="Simplified Arabic" w:hAnsi="Simplified Arabic" w:cs="Simplified Arabic"/>
          <w:sz w:val="28"/>
          <w:szCs w:val="28"/>
          <w:rtl/>
        </w:rPr>
      </w:pPr>
      <w:r w:rsidRPr="00196A5E">
        <w:rPr>
          <w:rFonts w:ascii="Simplified Arabic" w:hAnsi="Simplified Arabic" w:cs="Simplified Arabic" w:hint="cs"/>
          <w:sz w:val="28"/>
          <w:szCs w:val="28"/>
          <w:rtl/>
        </w:rPr>
        <w:t xml:space="preserve">     بعد عرض الأدلة ومناقشتها </w:t>
      </w:r>
      <w:r>
        <w:rPr>
          <w:rFonts w:ascii="Simplified Arabic" w:hAnsi="Simplified Arabic" w:cs="Simplified Arabic" w:hint="cs"/>
          <w:sz w:val="28"/>
          <w:szCs w:val="28"/>
          <w:rtl/>
        </w:rPr>
        <w:t>يظهر أن الراجح في حكم الا</w:t>
      </w:r>
      <w:r w:rsidRPr="00196A5E">
        <w:rPr>
          <w:rFonts w:ascii="Simplified Arabic" w:hAnsi="Simplified Arabic" w:cs="Simplified Arabic" w:hint="cs"/>
          <w:sz w:val="28"/>
          <w:szCs w:val="28"/>
          <w:rtl/>
        </w:rPr>
        <w:t>عتدال هو الوجوب ومن تركه كانت صلاته باطلة ، وذلك للأحاديث القو</w:t>
      </w:r>
      <w:r>
        <w:rPr>
          <w:rFonts w:ascii="Simplified Arabic" w:hAnsi="Simplified Arabic" w:cs="Simplified Arabic" w:hint="cs"/>
          <w:sz w:val="28"/>
          <w:szCs w:val="28"/>
          <w:rtl/>
        </w:rPr>
        <w:t>لية والفعلية الصحيحة التي ذكر</w:t>
      </w:r>
      <w:r w:rsidRPr="00196A5E">
        <w:rPr>
          <w:rFonts w:ascii="Simplified Arabic" w:hAnsi="Simplified Arabic" w:cs="Simplified Arabic" w:hint="cs"/>
          <w:sz w:val="28"/>
          <w:szCs w:val="28"/>
          <w:rtl/>
        </w:rPr>
        <w:t xml:space="preserve">ت بعضاً منها ، وأنها تدل على وجوب الإعتدال والطمأنينة فيه ، وهذه الأحاديث بيان لمجمل قوله جل وعلا </w:t>
      </w:r>
      <w:r>
        <w:rPr>
          <w:rFonts w:ascii="QCF_BSML" w:hAnsi="QCF_BSML" w:cs="QCF_BSML"/>
          <w:color w:val="000000"/>
          <w:sz w:val="29"/>
          <w:szCs w:val="29"/>
          <w:rtl/>
        </w:rPr>
        <w:t xml:space="preserve">ﭽ </w:t>
      </w:r>
      <w:r>
        <w:rPr>
          <w:rFonts w:ascii="QCF_P007" w:hAnsi="QCF_P007" w:cs="QCF_P007"/>
          <w:color w:val="000000"/>
          <w:sz w:val="29"/>
          <w:szCs w:val="29"/>
          <w:rtl/>
        </w:rPr>
        <w:t xml:space="preserve">ﮛ  ﮜ  ﮝ   ﮞ  ﮟ  ﮠ  ﮡ </w:t>
      </w:r>
      <w:r>
        <w:rPr>
          <w:rFonts w:ascii="QCF_BSML" w:hAnsi="QCF_BSML" w:cs="QCF_BSML"/>
          <w:color w:val="000000"/>
          <w:sz w:val="29"/>
          <w:szCs w:val="29"/>
          <w:rtl/>
        </w:rPr>
        <w:t>ﭼ</w:t>
      </w:r>
      <w:r>
        <w:rPr>
          <w:rFonts w:ascii="Simplified Arabic" w:hAnsi="Simplified Arabic" w:cs="Simplified Arabic" w:hint="cs"/>
          <w:sz w:val="28"/>
          <w:szCs w:val="28"/>
          <w:vertAlign w:val="superscript"/>
          <w:rtl/>
        </w:rPr>
        <w:t xml:space="preserve">(3) </w:t>
      </w:r>
      <w:r w:rsidRPr="00196A5E">
        <w:rPr>
          <w:rFonts w:ascii="Simplified Arabic" w:hAnsi="Simplified Arabic" w:cs="Simplified Arabic" w:hint="cs"/>
          <w:sz w:val="28"/>
          <w:szCs w:val="28"/>
          <w:rtl/>
        </w:rPr>
        <w:t xml:space="preserve">، وهو أمر قرآني واجب وبيان مجمل الواجب واجب كما يقول علماء الأصول ، والله أعلم  </w:t>
      </w:r>
      <w:r>
        <w:rPr>
          <w:rFonts w:ascii="Simplified Arabic" w:hAnsi="Simplified Arabic" w:cs="Simplified Arabic" w:hint="cs"/>
          <w:sz w:val="28"/>
          <w:szCs w:val="28"/>
          <w:rtl/>
        </w:rPr>
        <w:t>.</w:t>
      </w:r>
    </w:p>
    <w:p w:rsidR="007737B2" w:rsidRPr="00196A5E" w:rsidRDefault="007737B2" w:rsidP="009B54A9">
      <w:pPr>
        <w:tabs>
          <w:tab w:val="left" w:pos="1631"/>
        </w:tabs>
        <w:jc w:val="both"/>
        <w:rPr>
          <w:rFonts w:ascii="Simplified Arabic" w:hAnsi="Simplified Arabic" w:cs="Simplified Arabic"/>
          <w:sz w:val="28"/>
          <w:szCs w:val="28"/>
          <w:rtl/>
          <w:lang w:bidi="ar-IQ"/>
        </w:rPr>
      </w:pPr>
      <w:r w:rsidRPr="00196A5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190DC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(1)صحيح </w:t>
      </w:r>
      <w:r w:rsidRPr="00196A5E">
        <w:rPr>
          <w:rFonts w:ascii="Simplified Arabic" w:hAnsi="Simplified Arabic" w:cs="Simplified Arabic" w:hint="cs"/>
          <w:rtl/>
          <w:lang w:bidi="ar-IQ"/>
        </w:rPr>
        <w:t xml:space="preserve"> البخاري ، كتاب الأدب ، باب رحمة الناس والبهائم:5/2338 برقم</w:t>
      </w:r>
      <w:r>
        <w:rPr>
          <w:rFonts w:ascii="Simplified Arabic" w:hAnsi="Simplified Arabic" w:cs="Simplified Arabic" w:hint="cs"/>
          <w:rtl/>
          <w:lang w:bidi="ar-IQ"/>
        </w:rPr>
        <w:t>5662  .</w:t>
      </w:r>
    </w:p>
    <w:p w:rsidR="007737B2" w:rsidRDefault="007737B2" w:rsidP="009B54A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 ينظر : المغني لابن قدامة : 2 / 58</w:t>
      </w:r>
    </w:p>
    <w:p w:rsidR="007737B2" w:rsidRDefault="007737B2" w:rsidP="009B54A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 سورة البقرة : الآية (43)</w:t>
      </w: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Default="007737B2" w:rsidP="009B54A9">
      <w:pPr>
        <w:tabs>
          <w:tab w:val="left" w:pos="1631"/>
        </w:tabs>
        <w:jc w:val="both"/>
        <w:rPr>
          <w:rFonts w:ascii="Simplified Arabic" w:hAnsi="Simplified Arabic" w:cs="Simplified Arabic"/>
          <w:rtl/>
          <w:lang w:bidi="ar-IQ"/>
        </w:rPr>
      </w:pPr>
    </w:p>
    <w:p w:rsidR="007737B2" w:rsidRPr="003A7C51" w:rsidRDefault="007737B2" w:rsidP="002912B5">
      <w:pPr>
        <w:tabs>
          <w:tab w:val="left" w:pos="1631"/>
        </w:tabs>
        <w:jc w:val="center"/>
        <w:rPr>
          <w:rFonts w:ascii="Simplified Arabic" w:hAnsi="Simplified Arabic" w:cs="Simplified Arabic"/>
          <w:b/>
          <w:bCs/>
          <w:rtl/>
          <w:lang w:bidi="ar-IQ"/>
        </w:rPr>
      </w:pPr>
      <w:r w:rsidRPr="003A7C51">
        <w:rPr>
          <w:rFonts w:ascii="Simplified Arabic" w:hAnsi="Simplified Arabic" w:cs="Simplified Arabic" w:hint="cs"/>
          <w:b/>
          <w:bCs/>
          <w:rtl/>
          <w:lang w:bidi="ar-IQ"/>
        </w:rPr>
        <w:t>(16</w:t>
      </w:r>
      <w:r>
        <w:rPr>
          <w:rFonts w:ascii="Simplified Arabic" w:hAnsi="Simplified Arabic" w:cs="Simplified Arabic" w:hint="cs"/>
          <w:b/>
          <w:bCs/>
          <w:rtl/>
          <w:lang w:bidi="ar-IQ"/>
        </w:rPr>
        <w:t>2</w:t>
      </w:r>
      <w:r w:rsidRPr="003A7C51">
        <w:rPr>
          <w:rFonts w:ascii="Simplified Arabic" w:hAnsi="Simplified Arabic" w:cs="Simplified Arabic" w:hint="cs"/>
          <w:b/>
          <w:bCs/>
          <w:rtl/>
          <w:lang w:bidi="ar-IQ"/>
        </w:rPr>
        <w:t>)</w:t>
      </w:r>
    </w:p>
    <w:p w:rsidR="007737B2" w:rsidRDefault="007737B2" w:rsidP="00513438">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الثالث</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مبطلات الصلاة وفيهامسألة : </w:t>
      </w:r>
    </w:p>
    <w:p w:rsidR="007737B2" w:rsidRPr="0071523F" w:rsidRDefault="007737B2" w:rsidP="00513438">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حكم الصلاة إذا فتح المصلي على مَن ليس معه في الصلاة )</w:t>
      </w:r>
    </w:p>
    <w:p w:rsidR="007737B2" w:rsidRPr="00B34873" w:rsidRDefault="00C63647" w:rsidP="00CD3CC8">
      <w:pPr>
        <w:rPr>
          <w:rFonts w:ascii="Simplified Arabic" w:hAnsi="Simplified Arabic" w:cs="Simplified Arabic"/>
          <w:sz w:val="30"/>
          <w:szCs w:val="30"/>
          <w:rtl/>
          <w:lang w:bidi="ar-IQ"/>
        </w:rPr>
      </w:pPr>
      <w:r w:rsidRPr="00C63647">
        <w:rPr>
          <w:rtl/>
        </w:rPr>
        <w:pict>
          <v:line id="_x0000_s1052" style="position:absolute;left:0;text-align:left;flip:x;z-index:251687936" from="-25.7pt,0" to="433.3pt,0" strokeweight="4.5pt">
            <v:stroke linestyle="thinThick"/>
            <w10:wrap anchorx="page"/>
          </v:line>
        </w:pict>
      </w:r>
    </w:p>
    <w:p w:rsidR="007737B2" w:rsidRPr="00C1658B" w:rsidRDefault="007737B2" w:rsidP="008033CC">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لا أعلم خلافاً بين </w:t>
      </w:r>
      <w:r w:rsidRPr="00C1658B">
        <w:rPr>
          <w:rFonts w:ascii="Simplified Arabic" w:hAnsi="Simplified Arabic" w:cs="Simplified Arabic" w:hint="cs"/>
          <w:sz w:val="28"/>
          <w:szCs w:val="28"/>
          <w:rtl/>
          <w:lang w:bidi="ar-IQ"/>
        </w:rPr>
        <w:t xml:space="preserve">الفقهاء </w:t>
      </w:r>
      <w:r>
        <w:rPr>
          <w:rFonts w:ascii="Simplified Arabic" w:hAnsi="Simplified Arabic" w:cs="Simplified Arabic" w:hint="cs"/>
          <w:sz w:val="28"/>
          <w:szCs w:val="28"/>
          <w:rtl/>
          <w:lang w:bidi="ar-IQ"/>
        </w:rPr>
        <w:t>أنّه يجوز للمصلي أن ي</w:t>
      </w:r>
      <w:r w:rsidRPr="00C1658B">
        <w:rPr>
          <w:rFonts w:ascii="Simplified Arabic" w:hAnsi="Simplified Arabic" w:cs="Simplified Arabic" w:hint="cs"/>
          <w:sz w:val="28"/>
          <w:szCs w:val="28"/>
          <w:rtl/>
          <w:lang w:bidi="ar-IQ"/>
        </w:rPr>
        <w:t>فتح</w:t>
      </w:r>
      <w:r w:rsidRPr="00C1658B">
        <w:rPr>
          <w:rFonts w:ascii="Simplified Arabic" w:hAnsi="Simplified Arabic" w:cs="Simplified Arabic" w:hint="cs"/>
          <w:sz w:val="28"/>
          <w:szCs w:val="28"/>
          <w:vertAlign w:val="superscript"/>
          <w:rtl/>
          <w:lang w:bidi="ar-IQ"/>
        </w:rPr>
        <w:t xml:space="preserve">  (1)</w:t>
      </w:r>
      <w:r w:rsidRPr="00C1658B">
        <w:rPr>
          <w:rFonts w:ascii="Simplified Arabic" w:hAnsi="Simplified Arabic" w:cs="Simplified Arabic" w:hint="cs"/>
          <w:sz w:val="28"/>
          <w:szCs w:val="28"/>
          <w:rtl/>
          <w:lang w:bidi="ar-IQ"/>
        </w:rPr>
        <w:t xml:space="preserve"> على إمامه إذا احتاج إليه </w:t>
      </w:r>
      <w:r>
        <w:rPr>
          <w:rFonts w:ascii="Simplified Arabic" w:hAnsi="Simplified Arabic" w:cs="Simplified Arabic" w:hint="cs"/>
          <w:sz w:val="28"/>
          <w:szCs w:val="28"/>
          <w:rtl/>
          <w:lang w:bidi="ar-IQ"/>
        </w:rPr>
        <w:t xml:space="preserve">كتذكيره بالآية التي نسيها </w:t>
      </w:r>
      <w:r w:rsidRPr="00C1658B">
        <w:rPr>
          <w:rFonts w:ascii="Simplified Arabic" w:hAnsi="Simplified Arabic" w:cs="Simplified Arabic" w:hint="cs"/>
          <w:sz w:val="28"/>
          <w:szCs w:val="28"/>
          <w:vertAlign w:val="superscript"/>
          <w:rtl/>
          <w:lang w:bidi="ar-IQ"/>
        </w:rPr>
        <w:t>(2)</w:t>
      </w:r>
      <w:r w:rsidRPr="00C1658B">
        <w:rPr>
          <w:rFonts w:ascii="Simplified Arabic" w:hAnsi="Simplified Arabic" w:cs="Simplified Arabic" w:hint="cs"/>
          <w:sz w:val="28"/>
          <w:szCs w:val="28"/>
          <w:rtl/>
          <w:lang w:bidi="ar-IQ"/>
        </w:rPr>
        <w:t xml:space="preserve"> ، واستدلوا بحديث ابن عمر- رضي الله عنهما- أن النبي </w:t>
      </w:r>
      <w:r w:rsidRPr="00C1658B">
        <w:rPr>
          <w:rFonts w:ascii="Simplified Arabic" w:hAnsi="Simplified Arabic" w:cs="Simplified Arabic"/>
          <w:sz w:val="28"/>
          <w:szCs w:val="28"/>
          <w:rtl/>
          <w:lang w:bidi="ar-IQ"/>
        </w:rPr>
        <w:t>–</w:t>
      </w:r>
      <w:r w:rsidRPr="00C1658B">
        <w:rPr>
          <w:rFonts w:ascii="Simplified Arabic" w:hAnsi="Simplified Arabic" w:cs="Simplified Arabic" w:hint="cs"/>
          <w:sz w:val="28"/>
          <w:szCs w:val="28"/>
          <w:rtl/>
          <w:lang w:bidi="ar-IQ"/>
        </w:rPr>
        <w:t>صلى الله عليه وسلم- ( صلّى صلاة فقرأ فيها فلبس عليه فلما انصرف ،قال لأبي : أصليتَ معن</w:t>
      </w:r>
      <w:r>
        <w:rPr>
          <w:rFonts w:ascii="Simplified Arabic" w:hAnsi="Simplified Arabic" w:cs="Simplified Arabic" w:hint="cs"/>
          <w:sz w:val="28"/>
          <w:szCs w:val="28"/>
          <w:rtl/>
          <w:lang w:bidi="ar-IQ"/>
        </w:rPr>
        <w:t xml:space="preserve">ا ؟ قال : نعم </w:t>
      </w:r>
      <w:r w:rsidRPr="00C1658B">
        <w:rPr>
          <w:rFonts w:ascii="Simplified Arabic" w:hAnsi="Simplified Arabic" w:cs="Simplified Arabic" w:hint="cs"/>
          <w:sz w:val="28"/>
          <w:szCs w:val="28"/>
          <w:rtl/>
          <w:lang w:bidi="ar-IQ"/>
        </w:rPr>
        <w:t xml:space="preserve"> ، قال : فما منعك) </w:t>
      </w:r>
      <w:r w:rsidRPr="00C1658B">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C1658B" w:rsidRDefault="007737B2" w:rsidP="00C4395D">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 xml:space="preserve">   يقول ابن عبد البرّ</w:t>
      </w:r>
      <w:r>
        <w:rPr>
          <w:rFonts w:ascii="Simplified Arabic" w:hAnsi="Simplified Arabic" w:cs="Simplified Arabic" w:hint="cs"/>
          <w:sz w:val="28"/>
          <w:szCs w:val="28"/>
          <w:rtl/>
          <w:lang w:bidi="ar-IQ"/>
        </w:rPr>
        <w:t>- رحمه الله -</w:t>
      </w:r>
      <w:r w:rsidRPr="00C1658B">
        <w:rPr>
          <w:rFonts w:ascii="Simplified Arabic" w:hAnsi="Simplified Arabic" w:cs="Simplified Arabic" w:hint="cs"/>
          <w:sz w:val="28"/>
          <w:szCs w:val="28"/>
          <w:rtl/>
          <w:lang w:bidi="ar-IQ"/>
        </w:rPr>
        <w:t xml:space="preserve"> : ( وفي هذا الحديث دليل على جواز الفتح على الإمام إذا احتاج إلى ذكره) </w:t>
      </w:r>
      <w:r w:rsidRPr="00C1658B">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w:t>
      </w:r>
    </w:p>
    <w:p w:rsidR="007737B2" w:rsidRPr="00C1658B" w:rsidRDefault="007737B2" w:rsidP="00C4395D">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 xml:space="preserve">   يقول الشوكاني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رحمه الله - </w:t>
      </w:r>
      <w:r w:rsidRPr="00C1658B">
        <w:rPr>
          <w:rFonts w:ascii="Simplified Arabic" w:hAnsi="Simplified Arabic" w:cs="Simplified Arabic" w:hint="cs"/>
          <w:sz w:val="28"/>
          <w:szCs w:val="28"/>
          <w:rtl/>
          <w:lang w:bidi="ar-IQ"/>
        </w:rPr>
        <w:t xml:space="preserve">:( الفتح على الإمام بالآية التي نسيها وبالتسبيح إذا وقع منه السهو في الأركان سنة ثابتة وشريعة مقدرة) </w:t>
      </w:r>
      <w:r w:rsidRPr="00C1658B">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w:t>
      </w:r>
    </w:p>
    <w:p w:rsidR="007737B2" w:rsidRDefault="007737B2" w:rsidP="00E96F17">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C1658B">
        <w:rPr>
          <w:rFonts w:ascii="Simplified Arabic" w:hAnsi="Simplified Arabic" w:cs="Simplified Arabic" w:hint="cs"/>
          <w:sz w:val="28"/>
          <w:szCs w:val="28"/>
          <w:rtl/>
          <w:lang w:bidi="ar-IQ"/>
        </w:rPr>
        <w:t xml:space="preserve">حتلف الفقهاء </w:t>
      </w:r>
      <w:r>
        <w:rPr>
          <w:rFonts w:ascii="Simplified Arabic" w:hAnsi="Simplified Arabic" w:cs="Simplified Arabic" w:hint="cs"/>
          <w:sz w:val="28"/>
          <w:szCs w:val="28"/>
          <w:rtl/>
          <w:lang w:bidi="ar-IQ"/>
        </w:rPr>
        <w:t>في ح</w:t>
      </w:r>
      <w:r w:rsidRPr="00C1658B">
        <w:rPr>
          <w:rFonts w:ascii="Simplified Arabic" w:hAnsi="Simplified Arabic" w:cs="Simplified Arabic" w:hint="cs"/>
          <w:sz w:val="28"/>
          <w:szCs w:val="28"/>
          <w:rtl/>
          <w:lang w:bidi="ar-IQ"/>
        </w:rPr>
        <w:t xml:space="preserve">كم الصلاة إذا فتح المصلي على غير إمامه ، كفتحه على شخص بجانب المصلي وهو يقرأ القرآن ويخطي فيه ، أو على شخص يصلي النافلة وجهر بالقراءة وسمعه الآخر ففتح عليه ، على أقوال :-   </w:t>
      </w:r>
    </w:p>
    <w:p w:rsidR="007737B2" w:rsidRPr="00C4395D" w:rsidRDefault="007737B2" w:rsidP="00C1658B">
      <w:pPr>
        <w:tabs>
          <w:tab w:val="left" w:pos="1631"/>
        </w:tabs>
        <w:jc w:val="both"/>
        <w:rPr>
          <w:rFonts w:ascii="Simplified Arabic" w:hAnsi="Simplified Arabic" w:cs="Simplified Arabic"/>
          <w:b/>
          <w:bCs/>
          <w:sz w:val="28"/>
          <w:szCs w:val="28"/>
          <w:rtl/>
          <w:lang w:bidi="ar-IQ"/>
        </w:rPr>
      </w:pPr>
      <w:r w:rsidRPr="00C4395D">
        <w:rPr>
          <w:rFonts w:ascii="Simplified Arabic" w:hAnsi="Simplified Arabic" w:cs="Simplified Arabic" w:hint="cs"/>
          <w:b/>
          <w:bCs/>
          <w:sz w:val="28"/>
          <w:szCs w:val="28"/>
          <w:rtl/>
          <w:lang w:bidi="ar-IQ"/>
        </w:rPr>
        <w:t xml:space="preserve">القول الأول : </w:t>
      </w:r>
    </w:p>
    <w:p w:rsidR="007737B2" w:rsidRPr="00C1658B" w:rsidRDefault="007737B2" w:rsidP="008A43A9">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 xml:space="preserve">   يرى أن صلاة الفاتح باطلة مطلقاً ، ذهب إلى ذلك الإمام مالك وابن القاسم وسحنون وابن الجلاّب من المالكية ، وهو الصحيح من مذهب الحنفية وقول للحنابلة ، و</w:t>
      </w:r>
      <w:r>
        <w:rPr>
          <w:rFonts w:ascii="Simplified Arabic" w:hAnsi="Simplified Arabic" w:cs="Simplified Arabic" w:hint="cs"/>
          <w:sz w:val="28"/>
          <w:szCs w:val="28"/>
          <w:rtl/>
          <w:lang w:bidi="ar-IQ"/>
        </w:rPr>
        <w:t xml:space="preserve"> به قال </w:t>
      </w:r>
      <w:r w:rsidRPr="00C1658B">
        <w:rPr>
          <w:rFonts w:ascii="Simplified Arabic" w:hAnsi="Simplified Arabic" w:cs="Simplified Arabic" w:hint="cs"/>
          <w:sz w:val="28"/>
          <w:szCs w:val="28"/>
          <w:rtl/>
          <w:lang w:bidi="ar-IQ"/>
        </w:rPr>
        <w:t xml:space="preserve">الظاهرية والزيدية </w:t>
      </w:r>
      <w:r>
        <w:rPr>
          <w:rFonts w:ascii="Simplified Arabic" w:hAnsi="Simplified Arabic" w:cs="Simplified Arabic" w:hint="cs"/>
          <w:sz w:val="28"/>
          <w:szCs w:val="28"/>
          <w:rtl/>
          <w:lang w:bidi="ar-IQ"/>
        </w:rPr>
        <w:t xml:space="preserve">و </w:t>
      </w:r>
      <w:r w:rsidRPr="00C1658B">
        <w:rPr>
          <w:rFonts w:ascii="Simplified Arabic" w:hAnsi="Simplified Arabic" w:cs="Simplified Arabic" w:hint="cs"/>
          <w:sz w:val="28"/>
          <w:szCs w:val="28"/>
          <w:rtl/>
          <w:lang w:bidi="ar-IQ"/>
        </w:rPr>
        <w:t>الإمامية</w:t>
      </w:r>
      <w:r w:rsidRPr="00C165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165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1658B" w:rsidRDefault="007737B2" w:rsidP="009B54A9">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C1658B">
        <w:rPr>
          <w:rFonts w:ascii="Simplified Arabic" w:hAnsi="Simplified Arabic" w:cs="Simplified Arabic" w:hint="cs"/>
          <w:sz w:val="28"/>
          <w:szCs w:val="28"/>
          <w:rtl/>
          <w:lang w:bidi="ar-IQ"/>
        </w:rPr>
        <w:t>ـ</w:t>
      </w:r>
    </w:p>
    <w:p w:rsidR="007737B2" w:rsidRPr="00C1658B" w:rsidRDefault="007737B2" w:rsidP="005E194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C1658B">
        <w:rPr>
          <w:rFonts w:ascii="Simplified Arabic" w:hAnsi="Simplified Arabic" w:cs="Simplified Arabic" w:hint="cs"/>
          <w:rtl/>
          <w:lang w:bidi="ar-IQ"/>
        </w:rPr>
        <w:t xml:space="preserve"> هو تلقين القراءة الصحيحة إذا رأى الإمام يقرأ ويتردد في قراءته إذا نسي أو اختلط عليه </w:t>
      </w:r>
      <w:r>
        <w:rPr>
          <w:rFonts w:ascii="Simplified Arabic" w:hAnsi="Simplified Arabic" w:cs="Simplified Arabic" w:hint="cs"/>
          <w:rtl/>
          <w:lang w:bidi="ar-IQ"/>
        </w:rPr>
        <w:t xml:space="preserve"> . </w:t>
      </w:r>
      <w:r w:rsidRPr="00C1658B">
        <w:rPr>
          <w:rFonts w:ascii="Simplified Arabic" w:hAnsi="Simplified Arabic" w:cs="Simplified Arabic" w:hint="cs"/>
          <w:rtl/>
          <w:lang w:bidi="ar-IQ"/>
        </w:rPr>
        <w:t xml:space="preserve">ينظر: شرح الخرشي </w:t>
      </w:r>
      <w:r>
        <w:rPr>
          <w:rFonts w:ascii="Simplified Arabic" w:hAnsi="Simplified Arabic" w:cs="Simplified Arabic" w:hint="cs"/>
          <w:rtl/>
          <w:lang w:bidi="ar-IQ"/>
        </w:rPr>
        <w:t xml:space="preserve">على سيدي خليل </w:t>
      </w:r>
      <w:r w:rsidRPr="00C1658B">
        <w:rPr>
          <w:rFonts w:ascii="Simplified Arabic" w:hAnsi="Simplified Arabic" w:cs="Simplified Arabic" w:hint="cs"/>
          <w:rtl/>
          <w:lang w:bidi="ar-IQ"/>
        </w:rPr>
        <w:t>: 2 /40 ، فقه العبادات وأدلته على مذهب السادة المالكية :ص230</w:t>
      </w:r>
      <w:r>
        <w:rPr>
          <w:rFonts w:ascii="Simplified Arabic" w:hAnsi="Simplified Arabic" w:cs="Simplified Arabic" w:hint="cs"/>
          <w:rtl/>
          <w:lang w:bidi="ar-IQ"/>
        </w:rPr>
        <w:t xml:space="preserve"> .</w:t>
      </w:r>
    </w:p>
    <w:p w:rsidR="007737B2" w:rsidRPr="00C1658B" w:rsidRDefault="007737B2" w:rsidP="009B54A9">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C1658B">
        <w:rPr>
          <w:rFonts w:ascii="Simplified Arabic" w:hAnsi="Simplified Arabic" w:cs="Simplified Arabic" w:hint="cs"/>
          <w:rtl/>
          <w:lang w:bidi="ar-IQ"/>
        </w:rPr>
        <w:t xml:space="preserve"> ينظر : المحلى لابن حزم : 3 /53  ، المغني لابن قدامة : 2/ 249 ، المجموع للنووي :4 /12 ، القوانين الفقهية :ص64 ،  نيل الأوطار : ص452 ، الفتاوى الهندية : 1 / 110</w:t>
      </w:r>
      <w:r>
        <w:rPr>
          <w:rFonts w:ascii="Simplified Arabic" w:hAnsi="Simplified Arabic" w:cs="Simplified Arabic" w:hint="cs"/>
          <w:sz w:val="28"/>
          <w:szCs w:val="28"/>
          <w:rtl/>
          <w:lang w:bidi="ar-IQ"/>
        </w:rPr>
        <w:t>.</w:t>
      </w:r>
    </w:p>
    <w:p w:rsidR="007737B2" w:rsidRPr="00C1658B" w:rsidRDefault="007737B2" w:rsidP="000F63AD">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rtl/>
          <w:lang w:bidi="ar-IQ"/>
        </w:rPr>
        <w:t>(3) سنن أبي</w:t>
      </w:r>
      <w:r w:rsidRPr="00C1658B">
        <w:rPr>
          <w:rFonts w:ascii="Simplified Arabic" w:hAnsi="Simplified Arabic" w:cs="Simplified Arabic" w:hint="cs"/>
          <w:rtl/>
          <w:lang w:bidi="ar-IQ"/>
        </w:rPr>
        <w:t xml:space="preserve"> داوود في سننه ، كتاب الصلاة ، باب الفتح على الإمام في الصلاة :1/30</w:t>
      </w:r>
      <w:r>
        <w:rPr>
          <w:rFonts w:ascii="Simplified Arabic" w:hAnsi="Simplified Arabic" w:cs="Simplified Arabic" w:hint="cs"/>
          <w:rtl/>
          <w:lang w:bidi="ar-IQ"/>
        </w:rPr>
        <w:t>1</w:t>
      </w:r>
      <w:r w:rsidRPr="00C1658B">
        <w:rPr>
          <w:rFonts w:ascii="Simplified Arabic" w:hAnsi="Simplified Arabic" w:cs="Simplified Arabic" w:hint="cs"/>
          <w:rtl/>
          <w:lang w:bidi="ar-IQ"/>
        </w:rPr>
        <w:t xml:space="preserve"> برقم </w:t>
      </w:r>
      <w:r>
        <w:rPr>
          <w:rFonts w:ascii="Simplified Arabic" w:hAnsi="Simplified Arabic" w:cs="Simplified Arabic" w:hint="cs"/>
          <w:rtl/>
          <w:lang w:bidi="ar-IQ"/>
        </w:rPr>
        <w:t>907</w:t>
      </w:r>
      <w:r w:rsidRPr="00C1658B">
        <w:rPr>
          <w:rFonts w:ascii="Simplified Arabic" w:hAnsi="Simplified Arabic" w:cs="Simplified Arabic" w:hint="cs"/>
          <w:rtl/>
          <w:lang w:bidi="ar-IQ"/>
        </w:rPr>
        <w:t xml:space="preserve"> ، قال الإمام النووي</w:t>
      </w:r>
      <w:r w:rsidRPr="00C1658B">
        <w:rPr>
          <w:rFonts w:ascii="Simplified Arabic" w:hAnsi="Simplified Arabic" w:cs="Simplified Arabic" w:hint="cs"/>
          <w:rtl/>
        </w:rPr>
        <w:t xml:space="preserve">: ( رواه أبو داوود بإسناد صحيح </w:t>
      </w:r>
      <w:r w:rsidRPr="00C1658B">
        <w:rPr>
          <w:rFonts w:ascii="Simplified Arabic" w:hAnsi="Simplified Arabic" w:cs="Simplified Arabic" w:hint="cs"/>
          <w:rtl/>
          <w:lang w:bidi="ar-IQ"/>
        </w:rPr>
        <w:t xml:space="preserve">) ، خلاصة الأحكام في مهمات السنن وقواعد الإسلام :1/ 503 برقم </w:t>
      </w:r>
      <w:r>
        <w:rPr>
          <w:rFonts w:ascii="Simplified Arabic" w:hAnsi="Simplified Arabic" w:cs="Simplified Arabic" w:hint="cs"/>
          <w:rtl/>
          <w:lang w:bidi="ar-IQ"/>
        </w:rPr>
        <w:t>1677</w:t>
      </w:r>
      <w:r>
        <w:rPr>
          <w:rFonts w:ascii="Simplified Arabic" w:hAnsi="Simplified Arabic" w:cs="Simplified Arabic" w:hint="cs"/>
          <w:sz w:val="26"/>
          <w:szCs w:val="26"/>
          <w:rtl/>
          <w:lang w:bidi="ar-IQ"/>
        </w:rPr>
        <w:t>.</w:t>
      </w:r>
    </w:p>
    <w:p w:rsidR="007737B2" w:rsidRPr="00C1658B" w:rsidRDefault="007737B2" w:rsidP="005E194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 الا</w:t>
      </w:r>
      <w:r w:rsidRPr="00C1658B">
        <w:rPr>
          <w:rFonts w:ascii="Simplified Arabic" w:hAnsi="Simplified Arabic" w:cs="Simplified Arabic" w:hint="cs"/>
          <w:rtl/>
          <w:lang w:bidi="ar-IQ"/>
        </w:rPr>
        <w:t xml:space="preserve">ستذكار لابن عبد البرّ :6 / 241  </w:t>
      </w:r>
      <w:r>
        <w:rPr>
          <w:rFonts w:ascii="Simplified Arabic" w:hAnsi="Simplified Arabic" w:cs="Simplified Arabic" w:hint="cs"/>
          <w:rtl/>
          <w:lang w:bidi="ar-IQ"/>
        </w:rPr>
        <w:t>.</w:t>
      </w:r>
    </w:p>
    <w:p w:rsidR="007737B2" w:rsidRDefault="007737B2" w:rsidP="005E1947">
      <w:pPr>
        <w:tabs>
          <w:tab w:val="left" w:pos="1631"/>
        </w:tabs>
        <w:jc w:val="both"/>
        <w:rPr>
          <w:rFonts w:ascii="Simplified Arabic" w:hAnsi="Simplified Arabic" w:cs="Simplified Arabic"/>
          <w:sz w:val="26"/>
          <w:szCs w:val="26"/>
          <w:rtl/>
          <w:lang w:bidi="ar-IQ"/>
        </w:rPr>
      </w:pPr>
      <w:r>
        <w:rPr>
          <w:rFonts w:ascii="Simplified Arabic" w:hAnsi="Simplified Arabic" w:cs="Simplified Arabic" w:hint="cs"/>
          <w:rtl/>
          <w:lang w:bidi="ar-IQ"/>
        </w:rPr>
        <w:t>(5)</w:t>
      </w:r>
      <w:r w:rsidRPr="00C1658B">
        <w:rPr>
          <w:rFonts w:ascii="Simplified Arabic" w:hAnsi="Simplified Arabic" w:cs="Simplified Arabic" w:hint="cs"/>
          <w:rtl/>
          <w:lang w:bidi="ar-IQ"/>
        </w:rPr>
        <w:t xml:space="preserve"> السيل الجرار  : ص 148  </w:t>
      </w:r>
      <w:r>
        <w:rPr>
          <w:rFonts w:ascii="Simplified Arabic" w:hAnsi="Simplified Arabic" w:cs="Simplified Arabic" w:hint="cs"/>
          <w:rtl/>
          <w:lang w:bidi="ar-IQ"/>
        </w:rPr>
        <w:t>.</w:t>
      </w:r>
    </w:p>
    <w:p w:rsidR="007737B2" w:rsidRPr="00C1658B" w:rsidRDefault="007737B2" w:rsidP="00A33A0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C1658B">
        <w:rPr>
          <w:rFonts w:ascii="Simplified Arabic" w:hAnsi="Simplified Arabic" w:cs="Simplified Arabic" w:hint="cs"/>
          <w:rtl/>
          <w:lang w:bidi="ar-IQ"/>
        </w:rPr>
        <w:t xml:space="preserve"> ينظر: التفريع : 1 /227 ، المحلى لابن حزم :3 /53 ،المبسوط في فقه الإمامية </w:t>
      </w:r>
      <w:r>
        <w:rPr>
          <w:rFonts w:ascii="Simplified Arabic" w:hAnsi="Simplified Arabic" w:cs="Simplified Arabic" w:hint="cs"/>
          <w:rtl/>
          <w:lang w:bidi="ar-IQ"/>
        </w:rPr>
        <w:t>أبو</w:t>
      </w:r>
      <w:r w:rsidRPr="00C1658B">
        <w:rPr>
          <w:rFonts w:ascii="Simplified Arabic" w:hAnsi="Simplified Arabic" w:cs="Simplified Arabic" w:hint="cs"/>
          <w:rtl/>
          <w:lang w:bidi="ar-IQ"/>
        </w:rPr>
        <w:t xml:space="preserve"> جعفرمحمد بن الحسن بن علي الطوسي </w:t>
      </w:r>
      <w:r>
        <w:rPr>
          <w:rFonts w:ascii="Simplified Arabic" w:hAnsi="Simplified Arabic" w:cs="Simplified Arabic" w:hint="cs"/>
          <w:rtl/>
          <w:lang w:bidi="ar-IQ"/>
        </w:rPr>
        <w:t>ت (</w:t>
      </w:r>
      <w:r w:rsidRPr="00C1658B">
        <w:rPr>
          <w:rFonts w:ascii="Simplified Arabic" w:hAnsi="Simplified Arabic" w:cs="Simplified Arabic" w:hint="cs"/>
          <w:rtl/>
          <w:lang w:bidi="ar-IQ"/>
        </w:rPr>
        <w:t>460ﻫ)صححه وعلق عليه السيد محمد تقي الكشفي</w:t>
      </w:r>
      <w:r>
        <w:rPr>
          <w:rFonts w:ascii="Simplified Arabic" w:hAnsi="Simplified Arabic" w:cs="Simplified Arabic" w:hint="cs"/>
          <w:rtl/>
          <w:lang w:bidi="ar-IQ"/>
        </w:rPr>
        <w:t xml:space="preserve"> ، </w:t>
      </w:r>
      <w:r w:rsidRPr="00C1658B">
        <w:rPr>
          <w:rFonts w:ascii="Simplified Arabic" w:hAnsi="Simplified Arabic" w:cs="Simplified Arabic" w:hint="cs"/>
          <w:rtl/>
          <w:lang w:bidi="ar-IQ"/>
        </w:rPr>
        <w:t xml:space="preserve">دار النشر </w:t>
      </w:r>
      <w:r>
        <w:rPr>
          <w:rFonts w:ascii="Simplified Arabic" w:hAnsi="Simplified Arabic" w:cs="Simplified Arabic" w:hint="cs"/>
          <w:rtl/>
          <w:lang w:bidi="ar-IQ"/>
        </w:rPr>
        <w:t xml:space="preserve">، </w:t>
      </w:r>
      <w:r w:rsidRPr="00C1658B">
        <w:rPr>
          <w:rFonts w:ascii="Simplified Arabic" w:hAnsi="Simplified Arabic" w:cs="Simplified Arabic" w:hint="cs"/>
          <w:rtl/>
          <w:lang w:bidi="ar-IQ"/>
        </w:rPr>
        <w:t>دارالكتاب</w:t>
      </w:r>
      <w:r>
        <w:rPr>
          <w:rFonts w:ascii="Simplified Arabic" w:hAnsi="Simplified Arabic" w:cs="Simplified Arabic" w:hint="cs"/>
          <w:rtl/>
          <w:lang w:bidi="ar-IQ"/>
        </w:rPr>
        <w:t>=</w:t>
      </w:r>
    </w:p>
    <w:p w:rsidR="007737B2" w:rsidRPr="00C1658B" w:rsidRDefault="007737B2" w:rsidP="00AF2892">
      <w:pPr>
        <w:tabs>
          <w:tab w:val="left" w:pos="1631"/>
        </w:tabs>
        <w:jc w:val="center"/>
        <w:rPr>
          <w:rFonts w:ascii="Simplified Arabic" w:hAnsi="Simplified Arabic" w:cs="Simplified Arabic"/>
          <w:b/>
          <w:bCs/>
          <w:rtl/>
          <w:lang w:bidi="ar-IQ"/>
        </w:rPr>
      </w:pPr>
      <w:r w:rsidRPr="00C1658B">
        <w:rPr>
          <w:rFonts w:ascii="Simplified Arabic" w:hAnsi="Simplified Arabic" w:cs="Simplified Arabic" w:hint="cs"/>
          <w:b/>
          <w:bCs/>
          <w:rtl/>
          <w:lang w:bidi="ar-IQ"/>
        </w:rPr>
        <w:t>(16</w:t>
      </w:r>
      <w:r>
        <w:rPr>
          <w:rFonts w:ascii="Simplified Arabic" w:hAnsi="Simplified Arabic" w:cs="Simplified Arabic" w:hint="cs"/>
          <w:b/>
          <w:bCs/>
          <w:rtl/>
          <w:lang w:bidi="ar-IQ"/>
        </w:rPr>
        <w:t>3</w:t>
      </w:r>
      <w:r w:rsidRPr="00C1658B">
        <w:rPr>
          <w:rFonts w:ascii="Simplified Arabic" w:hAnsi="Simplified Arabic" w:cs="Simplified Arabic" w:hint="cs"/>
          <w:b/>
          <w:bCs/>
          <w:rtl/>
          <w:lang w:bidi="ar-IQ"/>
        </w:rPr>
        <w:t>)</w:t>
      </w:r>
    </w:p>
    <w:p w:rsidR="007737B2" w:rsidRPr="005E1947" w:rsidRDefault="007737B2" w:rsidP="009B54A9">
      <w:pPr>
        <w:tabs>
          <w:tab w:val="left" w:pos="1631"/>
        </w:tabs>
        <w:jc w:val="both"/>
        <w:rPr>
          <w:rFonts w:ascii="Simplified Arabic" w:hAnsi="Simplified Arabic" w:cs="Simplified Arabic"/>
          <w:b/>
          <w:bCs/>
          <w:sz w:val="28"/>
          <w:szCs w:val="28"/>
          <w:rtl/>
          <w:lang w:bidi="ar-IQ"/>
        </w:rPr>
      </w:pPr>
      <w:r w:rsidRPr="005E1947">
        <w:rPr>
          <w:rFonts w:ascii="Simplified Arabic" w:hAnsi="Simplified Arabic" w:cs="Simplified Arabic" w:hint="cs"/>
          <w:b/>
          <w:bCs/>
          <w:sz w:val="28"/>
          <w:szCs w:val="28"/>
          <w:rtl/>
          <w:lang w:bidi="ar-IQ"/>
        </w:rPr>
        <w:t xml:space="preserve">القول الثاني : </w:t>
      </w:r>
    </w:p>
    <w:p w:rsidR="007737B2" w:rsidRPr="00C1658B" w:rsidRDefault="007737B2" w:rsidP="005E1947">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 xml:space="preserve">  يرى صلاة الفاتح باطلة إذا كان الفتح كثيراً أو متكرراً ،</w:t>
      </w:r>
      <w:r>
        <w:rPr>
          <w:rFonts w:ascii="Simplified Arabic" w:hAnsi="Simplified Arabic" w:cs="Simplified Arabic" w:hint="cs"/>
          <w:sz w:val="28"/>
          <w:szCs w:val="28"/>
          <w:rtl/>
          <w:lang w:bidi="ar-IQ"/>
        </w:rPr>
        <w:t xml:space="preserve"> و</w:t>
      </w:r>
      <w:r w:rsidRPr="00C1658B">
        <w:rPr>
          <w:rFonts w:ascii="Simplified Arabic" w:hAnsi="Simplified Arabic" w:cs="Simplified Arabic" w:hint="cs"/>
          <w:sz w:val="28"/>
          <w:szCs w:val="28"/>
          <w:rtl/>
          <w:lang w:bidi="ar-IQ"/>
        </w:rPr>
        <w:t xml:space="preserve">إن لم يكن كذلك لم تبطل ، وهو قول عند الحنفية </w:t>
      </w:r>
      <w:r w:rsidRPr="00C165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165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5E1947" w:rsidRDefault="007737B2" w:rsidP="009B54A9">
      <w:pPr>
        <w:tabs>
          <w:tab w:val="left" w:pos="1631"/>
        </w:tabs>
        <w:jc w:val="both"/>
        <w:rPr>
          <w:rFonts w:ascii="Simplified Arabic" w:hAnsi="Simplified Arabic" w:cs="Simplified Arabic"/>
          <w:b/>
          <w:bCs/>
          <w:sz w:val="28"/>
          <w:szCs w:val="28"/>
          <w:rtl/>
          <w:lang w:bidi="ar-IQ"/>
        </w:rPr>
      </w:pPr>
      <w:r w:rsidRPr="005E1947">
        <w:rPr>
          <w:rFonts w:ascii="Simplified Arabic" w:hAnsi="Simplified Arabic" w:cs="Simplified Arabic" w:hint="cs"/>
          <w:b/>
          <w:bCs/>
          <w:sz w:val="28"/>
          <w:szCs w:val="28"/>
          <w:rtl/>
          <w:lang w:bidi="ar-IQ"/>
        </w:rPr>
        <w:t xml:space="preserve">القول الثالث : </w:t>
      </w:r>
    </w:p>
    <w:p w:rsidR="007737B2" w:rsidRPr="00C1658B" w:rsidRDefault="007737B2" w:rsidP="005E1947">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 xml:space="preserve">   يرى أن صلاة الفاتح باطلة إن نوى التعليم ، وصحيحة إن نوى القراءة ، وهو مذهب الشافعية وقول عند الحنفية ورواية عند الحنابلة </w:t>
      </w:r>
      <w:r w:rsidRPr="00C165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1658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5E1947" w:rsidRDefault="007737B2" w:rsidP="009B54A9">
      <w:pPr>
        <w:tabs>
          <w:tab w:val="left" w:pos="1631"/>
        </w:tabs>
        <w:jc w:val="both"/>
        <w:rPr>
          <w:rFonts w:ascii="Simplified Arabic" w:hAnsi="Simplified Arabic" w:cs="Simplified Arabic"/>
          <w:b/>
          <w:bCs/>
          <w:sz w:val="28"/>
          <w:szCs w:val="28"/>
          <w:rtl/>
          <w:lang w:bidi="ar-IQ"/>
        </w:rPr>
      </w:pPr>
      <w:r w:rsidRPr="005E1947">
        <w:rPr>
          <w:rFonts w:ascii="Simplified Arabic" w:hAnsi="Simplified Arabic" w:cs="Simplified Arabic" w:hint="cs"/>
          <w:b/>
          <w:bCs/>
          <w:sz w:val="28"/>
          <w:szCs w:val="28"/>
          <w:rtl/>
          <w:lang w:bidi="ar-IQ"/>
        </w:rPr>
        <w:t xml:space="preserve">القول الرابع : </w:t>
      </w:r>
    </w:p>
    <w:p w:rsidR="007737B2" w:rsidRPr="00C1658B" w:rsidRDefault="007737B2" w:rsidP="005E1947">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 xml:space="preserve">    يرى أن صلاة الفاتح صحيحة ، وهو قول أشهب وابن حبيب واللخمي والمازري من المالكية و</w:t>
      </w:r>
      <w:r>
        <w:rPr>
          <w:rFonts w:ascii="Simplified Arabic" w:hAnsi="Simplified Arabic" w:cs="Simplified Arabic" w:hint="cs"/>
          <w:sz w:val="28"/>
          <w:szCs w:val="28"/>
          <w:rtl/>
          <w:lang w:bidi="ar-IQ"/>
        </w:rPr>
        <w:t>قول عند الحنفية والمشهور عند الح</w:t>
      </w:r>
      <w:r w:rsidRPr="00C1658B">
        <w:rPr>
          <w:rFonts w:ascii="Simplified Arabic" w:hAnsi="Simplified Arabic" w:cs="Simplified Arabic" w:hint="cs"/>
          <w:sz w:val="28"/>
          <w:szCs w:val="28"/>
          <w:rtl/>
          <w:lang w:bidi="ar-IQ"/>
        </w:rPr>
        <w:t xml:space="preserve">نابلة </w:t>
      </w:r>
      <w:r w:rsidRPr="00C165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165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5E1947">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 xml:space="preserve">  والذي رجّحه سيدي خليل هو بطلان صلاة الفاتح </w:t>
      </w:r>
      <w:r>
        <w:rPr>
          <w:rFonts w:ascii="Simplified Arabic" w:hAnsi="Simplified Arabic" w:cs="Simplified Arabic" w:hint="cs"/>
          <w:sz w:val="28"/>
          <w:szCs w:val="28"/>
          <w:rtl/>
          <w:lang w:bidi="ar-IQ"/>
        </w:rPr>
        <w:t xml:space="preserve">على غير إمامه </w:t>
      </w:r>
      <w:r w:rsidRPr="00C1658B">
        <w:rPr>
          <w:rFonts w:ascii="Simplified Arabic" w:hAnsi="Simplified Arabic" w:cs="Simplified Arabic" w:hint="cs"/>
          <w:sz w:val="28"/>
          <w:szCs w:val="28"/>
          <w:rtl/>
          <w:lang w:bidi="ar-IQ"/>
        </w:rPr>
        <w:t>مطلقاً</w:t>
      </w:r>
      <w:r w:rsidRPr="00C1658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4</w:t>
      </w:r>
      <w:r w:rsidRPr="00C1658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9A1472" w:rsidRDefault="007737B2" w:rsidP="009A1472">
      <w:pPr>
        <w:tabs>
          <w:tab w:val="left" w:pos="1631"/>
        </w:tabs>
        <w:jc w:val="both"/>
        <w:rPr>
          <w:rFonts w:ascii="Simplified Arabic" w:hAnsi="Simplified Arabic" w:cs="Simplified Arabic"/>
          <w:b/>
          <w:bCs/>
          <w:sz w:val="28"/>
          <w:szCs w:val="28"/>
          <w:rtl/>
          <w:lang w:bidi="ar-IQ"/>
        </w:rPr>
      </w:pPr>
      <w:r w:rsidRPr="009A1472">
        <w:rPr>
          <w:rFonts w:ascii="Simplified Arabic" w:hAnsi="Simplified Arabic" w:cs="Simplified Arabic" w:hint="cs"/>
          <w:b/>
          <w:bCs/>
          <w:sz w:val="28"/>
          <w:szCs w:val="28"/>
          <w:rtl/>
          <w:lang w:bidi="ar-IQ"/>
        </w:rPr>
        <w:t>الأدلة ومناقشتها :</w:t>
      </w:r>
    </w:p>
    <w:p w:rsidR="007737B2" w:rsidRPr="009A1472" w:rsidRDefault="007737B2" w:rsidP="009A1472">
      <w:pPr>
        <w:tabs>
          <w:tab w:val="left" w:pos="1631"/>
        </w:tabs>
        <w:jc w:val="both"/>
        <w:rPr>
          <w:rFonts w:ascii="Simplified Arabic" w:hAnsi="Simplified Arabic" w:cs="Simplified Arabic"/>
          <w:sz w:val="28"/>
          <w:szCs w:val="28"/>
          <w:rtl/>
          <w:lang w:bidi="ar-IQ"/>
        </w:rPr>
      </w:pPr>
      <w:r w:rsidRPr="009A1472">
        <w:rPr>
          <w:rFonts w:ascii="Simplified Arabic" w:hAnsi="Simplified Arabic" w:cs="Simplified Arabic" w:hint="cs"/>
          <w:b/>
          <w:bCs/>
          <w:sz w:val="28"/>
          <w:szCs w:val="28"/>
          <w:rtl/>
          <w:lang w:bidi="ar-IQ"/>
        </w:rPr>
        <w:t>أدلة</w:t>
      </w:r>
      <w:r w:rsidRPr="005E1947">
        <w:rPr>
          <w:rFonts w:ascii="Simplified Arabic" w:hAnsi="Simplified Arabic" w:cs="Simplified Arabic" w:hint="cs"/>
          <w:b/>
          <w:bCs/>
          <w:sz w:val="28"/>
          <w:szCs w:val="28"/>
          <w:rtl/>
          <w:lang w:bidi="ar-IQ"/>
        </w:rPr>
        <w:t>القول الأول :-</w:t>
      </w:r>
    </w:p>
    <w:p w:rsidR="007737B2" w:rsidRPr="00C1658B" w:rsidRDefault="007737B2" w:rsidP="00C75CF0">
      <w:pPr>
        <w:tabs>
          <w:tab w:val="left" w:pos="1631"/>
        </w:tabs>
        <w:jc w:val="both"/>
        <w:rPr>
          <w:rFonts w:ascii="Simplified Arabic" w:hAnsi="Simplified Arabic" w:cs="Simplified Arabic"/>
          <w:sz w:val="28"/>
          <w:szCs w:val="28"/>
          <w:rtl/>
          <w:lang w:bidi="ar-IQ"/>
        </w:rPr>
      </w:pPr>
      <w:r w:rsidRPr="009A1472">
        <w:rPr>
          <w:rFonts w:ascii="Simplified Arabic" w:hAnsi="Simplified Arabic" w:cs="Simplified Arabic" w:hint="cs"/>
          <w:sz w:val="28"/>
          <w:szCs w:val="28"/>
          <w:rtl/>
          <w:lang w:bidi="ar-IQ"/>
        </w:rPr>
        <w:t xml:space="preserve">1- عن زيد بن أرقم </w:t>
      </w:r>
      <w:r w:rsidRPr="009A1472">
        <w:rPr>
          <w:rFonts w:ascii="Simplified Arabic" w:hAnsi="Simplified Arabic" w:cs="Simplified Arabic"/>
          <w:sz w:val="28"/>
          <w:szCs w:val="28"/>
          <w:rtl/>
          <w:lang w:bidi="ar-IQ"/>
        </w:rPr>
        <w:t>–</w:t>
      </w:r>
      <w:r w:rsidRPr="009A1472">
        <w:rPr>
          <w:rFonts w:ascii="Simplified Arabic" w:hAnsi="Simplified Arabic" w:cs="Simplified Arabic" w:hint="cs"/>
          <w:sz w:val="28"/>
          <w:szCs w:val="28"/>
          <w:rtl/>
          <w:lang w:bidi="ar-IQ"/>
        </w:rPr>
        <w:t xml:space="preserve"> رضي الله عنه </w:t>
      </w:r>
      <w:r w:rsidRPr="009A1472">
        <w:rPr>
          <w:rFonts w:ascii="Simplified Arabic" w:hAnsi="Simplified Arabic" w:cs="Simplified Arabic"/>
          <w:sz w:val="28"/>
          <w:szCs w:val="28"/>
          <w:rtl/>
          <w:lang w:bidi="ar-IQ"/>
        </w:rPr>
        <w:t>–</w:t>
      </w:r>
      <w:r w:rsidRPr="009A1472">
        <w:rPr>
          <w:rFonts w:ascii="Simplified Arabic" w:hAnsi="Simplified Arabic" w:cs="Simplified Arabic" w:hint="cs"/>
          <w:sz w:val="28"/>
          <w:szCs w:val="28"/>
          <w:rtl/>
          <w:lang w:bidi="ar-IQ"/>
        </w:rPr>
        <w:t xml:space="preserve"> قال : ( كنّا نتكلّم في الصلاة يكلّم أحدنا أخاه في حاجته حتى نزلت هذه الآية </w:t>
      </w:r>
      <w:r>
        <w:rPr>
          <w:rFonts w:ascii="QCF_BSML" w:hAnsi="QCF_BSML" w:cs="QCF_BSML"/>
          <w:color w:val="000000"/>
          <w:sz w:val="29"/>
          <w:szCs w:val="29"/>
          <w:rtl/>
        </w:rPr>
        <w:t xml:space="preserve">ﭽ </w:t>
      </w:r>
      <w:r>
        <w:rPr>
          <w:rFonts w:ascii="QCF_P039" w:hAnsi="QCF_P039" w:cs="QCF_P039"/>
          <w:color w:val="000000"/>
          <w:sz w:val="29"/>
          <w:szCs w:val="29"/>
          <w:rtl/>
        </w:rPr>
        <w:t xml:space="preserve">ﭑ  ﭒ  ﭓ  ﭔ  ﭕ  ﭖ  ﭗ   ﭘ    </w:t>
      </w:r>
      <w:r>
        <w:rPr>
          <w:rFonts w:ascii="QCF_BSML" w:hAnsi="QCF_BSML" w:cs="QCF_BSML"/>
          <w:color w:val="000000"/>
          <w:sz w:val="29"/>
          <w:szCs w:val="29"/>
          <w:rtl/>
        </w:rPr>
        <w:t>ﭼ</w:t>
      </w:r>
      <w:r w:rsidRPr="009A147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9A1472">
        <w:rPr>
          <w:rFonts w:ascii="Simplified Arabic" w:hAnsi="Simplified Arabic" w:cs="Simplified Arabic" w:hint="cs"/>
          <w:sz w:val="28"/>
          <w:szCs w:val="28"/>
          <w:vertAlign w:val="superscript"/>
          <w:rtl/>
          <w:lang w:bidi="ar-IQ"/>
        </w:rPr>
        <w:t>)</w:t>
      </w:r>
      <w:r w:rsidRPr="009A1472">
        <w:rPr>
          <w:rFonts w:ascii="Simplified Arabic" w:hAnsi="Simplified Arabic" w:cs="Simplified Arabic" w:hint="cs"/>
          <w:sz w:val="28"/>
          <w:szCs w:val="28"/>
          <w:rtl/>
          <w:lang w:bidi="ar-IQ"/>
        </w:rPr>
        <w:t xml:space="preserve"> فأمرنا بالسكوت) </w:t>
      </w:r>
      <w:r w:rsidRPr="009A147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A147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9B54A9">
      <w:pPr>
        <w:tabs>
          <w:tab w:val="left" w:pos="1631"/>
        </w:tabs>
        <w:jc w:val="both"/>
        <w:rPr>
          <w:rFonts w:ascii="Simplified Arabic" w:hAnsi="Simplified Arabic" w:cs="Simplified Arabic"/>
          <w:sz w:val="28"/>
          <w:szCs w:val="28"/>
          <w:rtl/>
          <w:lang w:bidi="ar-IQ"/>
        </w:rPr>
      </w:pPr>
      <w:r w:rsidRPr="00C1658B">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C1658B">
        <w:rPr>
          <w:rFonts w:ascii="Simplified Arabic" w:hAnsi="Simplified Arabic" w:cs="Simplified Arabic" w:hint="cs"/>
          <w:sz w:val="28"/>
          <w:szCs w:val="28"/>
          <w:rtl/>
          <w:lang w:bidi="ar-IQ"/>
        </w:rPr>
        <w:t xml:space="preserve">ـ </w:t>
      </w:r>
    </w:p>
    <w:p w:rsidR="007737B2" w:rsidRPr="009A1472" w:rsidRDefault="007737B2" w:rsidP="00A33A0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w:t>
      </w:r>
      <w:r w:rsidRPr="00C1658B">
        <w:rPr>
          <w:rFonts w:ascii="Simplified Arabic" w:hAnsi="Simplified Arabic" w:cs="Simplified Arabic" w:hint="cs"/>
          <w:rtl/>
          <w:lang w:bidi="ar-IQ"/>
        </w:rPr>
        <w:t xml:space="preserve">الإسلامي </w:t>
      </w:r>
      <w:r w:rsidRPr="00C1658B">
        <w:rPr>
          <w:rFonts w:ascii="Simplified Arabic" w:hAnsi="Simplified Arabic" w:cs="Simplified Arabic"/>
          <w:rtl/>
          <w:lang w:bidi="ar-IQ"/>
        </w:rPr>
        <w:t>–</w:t>
      </w:r>
      <w:r w:rsidRPr="00C1658B">
        <w:rPr>
          <w:rFonts w:ascii="Simplified Arabic" w:hAnsi="Simplified Arabic" w:cs="Simplified Arabic" w:hint="cs"/>
          <w:rtl/>
          <w:lang w:bidi="ar-IQ"/>
        </w:rPr>
        <w:t xml:space="preserve">بيروت </w:t>
      </w:r>
      <w:r>
        <w:rPr>
          <w:rFonts w:ascii="Simplified Arabic" w:hAnsi="Simplified Arabic" w:cs="Simplified Arabic"/>
          <w:rtl/>
          <w:lang w:bidi="ar-IQ"/>
        </w:rPr>
        <w:t>–</w:t>
      </w:r>
      <w:r w:rsidRPr="00C1658B">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 </w:t>
      </w:r>
      <w:r w:rsidRPr="00C1658B">
        <w:rPr>
          <w:rFonts w:ascii="Simplified Arabic" w:hAnsi="Simplified Arabic" w:cs="Simplified Arabic" w:hint="cs"/>
          <w:rtl/>
          <w:lang w:bidi="ar-IQ"/>
        </w:rPr>
        <w:t xml:space="preserve">د </w:t>
      </w:r>
      <w:r w:rsidRPr="00C1658B">
        <w:rPr>
          <w:rFonts w:ascii="Simplified Arabic" w:hAnsi="Simplified Arabic" w:cs="Simplified Arabic"/>
          <w:rtl/>
          <w:lang w:bidi="ar-IQ"/>
        </w:rPr>
        <w:t>–</w:t>
      </w:r>
      <w:r w:rsidRPr="00C1658B">
        <w:rPr>
          <w:rFonts w:ascii="Simplified Arabic" w:hAnsi="Simplified Arabic" w:cs="Simplified Arabic" w:hint="cs"/>
          <w:rtl/>
          <w:lang w:bidi="ar-IQ"/>
        </w:rPr>
        <w:t>ط - ت :1/117، الذخيرة للقرافي : 2 /81 ،  الإنصاف في معرفة الراجح من الخلاف: 2/ 98</w:t>
      </w:r>
      <w:r w:rsidRPr="00C1658B">
        <w:rPr>
          <w:rFonts w:ascii="Simplified Arabic" w:hAnsi="Simplified Arabic" w:cs="Simplified Arabic" w:hint="cs"/>
          <w:sz w:val="28"/>
          <w:szCs w:val="28"/>
          <w:rtl/>
          <w:lang w:bidi="ar-IQ"/>
        </w:rPr>
        <w:t xml:space="preserve"> ، </w:t>
      </w:r>
      <w:r w:rsidRPr="00C1658B">
        <w:rPr>
          <w:rFonts w:ascii="Simplified Arabic" w:hAnsi="Simplified Arabic" w:cs="Simplified Arabic" w:hint="cs"/>
          <w:rtl/>
          <w:lang w:bidi="ar-IQ"/>
        </w:rPr>
        <w:t>جواهرالإكليل لمختصرخليل :1/91 ، السيل الجرار :ص148 ، حاشية ابن عابدين : 2/461</w:t>
      </w:r>
      <w:r>
        <w:rPr>
          <w:rFonts w:ascii="Simplified Arabic" w:hAnsi="Simplified Arabic" w:cs="Simplified Arabic" w:hint="cs"/>
          <w:rtl/>
          <w:lang w:bidi="ar-IQ"/>
        </w:rPr>
        <w:t xml:space="preserve">  . </w:t>
      </w:r>
    </w:p>
    <w:p w:rsidR="007737B2" w:rsidRPr="00C1658B" w:rsidRDefault="007737B2" w:rsidP="005E194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C1658B">
        <w:rPr>
          <w:rFonts w:ascii="Simplified Arabic" w:hAnsi="Simplified Arabic" w:cs="Simplified Arabic" w:hint="cs"/>
          <w:rtl/>
          <w:lang w:bidi="ar-IQ"/>
        </w:rPr>
        <w:t xml:space="preserve"> ينظر: المحيط البرهاني : 1 /390  </w:t>
      </w:r>
      <w:r>
        <w:rPr>
          <w:rFonts w:ascii="Simplified Arabic" w:hAnsi="Simplified Arabic" w:cs="Simplified Arabic" w:hint="cs"/>
          <w:rtl/>
          <w:lang w:bidi="ar-IQ"/>
        </w:rPr>
        <w:t xml:space="preserve"> .</w:t>
      </w:r>
    </w:p>
    <w:p w:rsidR="007737B2" w:rsidRPr="00C1658B" w:rsidRDefault="007737B2" w:rsidP="005E194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1658B">
        <w:rPr>
          <w:rFonts w:ascii="Simplified Arabic" w:hAnsi="Simplified Arabic" w:cs="Simplified Arabic" w:hint="cs"/>
          <w:rtl/>
          <w:lang w:bidi="ar-IQ"/>
        </w:rPr>
        <w:t xml:space="preserve"> ينظر: المحيط البرهاني : 1 /389 ، المجموع للنووي : 4/131 ، الإنصاف في معرفة الراجح من الخلاف: 2/ 98 ، مغني المحتاج : 1/ 303 </w:t>
      </w:r>
      <w:r>
        <w:rPr>
          <w:rFonts w:ascii="Simplified Arabic" w:hAnsi="Simplified Arabic" w:cs="Simplified Arabic" w:hint="cs"/>
          <w:rtl/>
          <w:lang w:bidi="ar-IQ"/>
        </w:rPr>
        <w:t xml:space="preserve"> . </w:t>
      </w:r>
    </w:p>
    <w:p w:rsidR="007737B2" w:rsidRPr="00C1658B" w:rsidRDefault="007737B2" w:rsidP="005E194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1658B">
        <w:rPr>
          <w:rFonts w:ascii="Simplified Arabic" w:hAnsi="Simplified Arabic" w:cs="Simplified Arabic" w:hint="cs"/>
          <w:rtl/>
          <w:lang w:bidi="ar-IQ"/>
        </w:rPr>
        <w:t xml:space="preserve"> ينظر: المغني لابن قدامة : 2 / 254 ، التاج والإكليل : 2 / 318 ، الفتاوى الهندية : 1/110 ،  حاشية ابن عابدين : 2 / 461 ، تسهيل المسالك : 2 / 408   </w:t>
      </w:r>
      <w:r>
        <w:rPr>
          <w:rFonts w:ascii="Simplified Arabic" w:hAnsi="Simplified Arabic" w:cs="Simplified Arabic" w:hint="cs"/>
          <w:rtl/>
          <w:lang w:bidi="ar-IQ"/>
        </w:rPr>
        <w:t>.</w:t>
      </w:r>
    </w:p>
    <w:p w:rsidR="007737B2" w:rsidRPr="009A1472" w:rsidRDefault="007737B2" w:rsidP="008500E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C1658B">
        <w:rPr>
          <w:rFonts w:ascii="Simplified Arabic" w:hAnsi="Simplified Arabic" w:cs="Simplified Arabic" w:hint="cs"/>
          <w:rtl/>
          <w:lang w:bidi="ar-IQ"/>
        </w:rPr>
        <w:t xml:space="preserve"> قال سيدي خليل : (وذكر قصد التفهيم به بمحله وإلاّ بطلت كفتح على مَن ليس معه في </w:t>
      </w:r>
      <w:r w:rsidRPr="009A1472">
        <w:rPr>
          <w:rFonts w:ascii="Simplified Arabic" w:hAnsi="Simplified Arabic" w:cs="Simplified Arabic" w:hint="cs"/>
          <w:rtl/>
          <w:lang w:bidi="ar-IQ"/>
        </w:rPr>
        <w:t>صلاة على الأصح )مختصر العلامة خليل : ص34 ، واعتمد</w:t>
      </w:r>
      <w:r>
        <w:rPr>
          <w:rFonts w:ascii="Simplified Arabic" w:hAnsi="Simplified Arabic" w:cs="Simplified Arabic" w:hint="cs"/>
          <w:rtl/>
          <w:lang w:bidi="ar-IQ"/>
        </w:rPr>
        <w:t xml:space="preserve">تفي </w:t>
      </w:r>
      <w:r w:rsidRPr="009A1472">
        <w:rPr>
          <w:rFonts w:ascii="Simplified Arabic" w:hAnsi="Simplified Arabic" w:cs="Simplified Arabic" w:hint="cs"/>
          <w:rtl/>
          <w:lang w:bidi="ar-IQ"/>
        </w:rPr>
        <w:t xml:space="preserve">هذه المسألة من ترجيحات سيدي خليل على رأي محمد عليش :( فتبطل صلاة الفاتح على القول الأصح من الخلاف عند بعض المتأحرين) 0 منح الجليل على مختصر خليل : 1/184   </w:t>
      </w:r>
      <w:r>
        <w:rPr>
          <w:rFonts w:ascii="Simplified Arabic" w:hAnsi="Simplified Arabic" w:cs="Simplified Arabic" w:hint="cs"/>
          <w:rtl/>
          <w:lang w:bidi="ar-IQ"/>
        </w:rPr>
        <w:t xml:space="preserve">. </w:t>
      </w:r>
    </w:p>
    <w:p w:rsidR="007737B2" w:rsidRPr="009A1472" w:rsidRDefault="007737B2" w:rsidP="009A147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9A1472">
        <w:rPr>
          <w:rFonts w:ascii="Simplified Arabic" w:hAnsi="Simplified Arabic" w:cs="Simplified Arabic" w:hint="cs"/>
          <w:rtl/>
          <w:lang w:bidi="ar-IQ"/>
        </w:rPr>
        <w:t xml:space="preserve"> سورة البقرة : الآية (238) </w:t>
      </w:r>
    </w:p>
    <w:p w:rsidR="007737B2" w:rsidRDefault="007737B2" w:rsidP="00E631E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(6)صحيح</w:t>
      </w:r>
      <w:r w:rsidRPr="009A1472">
        <w:rPr>
          <w:rFonts w:ascii="Simplified Arabic" w:hAnsi="Simplified Arabic" w:cs="Simplified Arabic" w:hint="cs"/>
          <w:rtl/>
          <w:lang w:bidi="ar-IQ"/>
        </w:rPr>
        <w:t xml:space="preserve"> البخاري ، كتاب التفسير ، باب وقوموا لله قانتين: 4/1648برقم 4260 ، </w:t>
      </w:r>
      <w:r>
        <w:rPr>
          <w:rFonts w:ascii="Simplified Arabic" w:hAnsi="Simplified Arabic" w:cs="Simplified Arabic" w:hint="cs"/>
          <w:rtl/>
          <w:lang w:bidi="ar-IQ"/>
        </w:rPr>
        <w:t xml:space="preserve">صحيح مسلم </w:t>
      </w:r>
      <w:r w:rsidRPr="009A1472">
        <w:rPr>
          <w:rFonts w:ascii="Simplified Arabic" w:hAnsi="Simplified Arabic" w:cs="Simplified Arabic" w:hint="cs"/>
          <w:rtl/>
          <w:lang w:bidi="ar-IQ"/>
        </w:rPr>
        <w:t>، كتاب المساجد ومواضع الصلاة ، باب تحريم الكلام في الصلاة ونسخ ما كان من إباحة :</w:t>
      </w:r>
      <w:r>
        <w:rPr>
          <w:rFonts w:ascii="Simplified Arabic" w:hAnsi="Simplified Arabic" w:cs="Simplified Arabic" w:hint="cs"/>
          <w:rtl/>
          <w:lang w:bidi="ar-IQ"/>
        </w:rPr>
        <w:t xml:space="preserve">1/383 </w:t>
      </w:r>
      <w:r w:rsidRPr="009A1472">
        <w:rPr>
          <w:rFonts w:ascii="Simplified Arabic" w:hAnsi="Simplified Arabic" w:cs="Simplified Arabic" w:hint="cs"/>
          <w:rtl/>
          <w:lang w:bidi="ar-IQ"/>
        </w:rPr>
        <w:t xml:space="preserve"> برقم </w:t>
      </w:r>
      <w:r>
        <w:rPr>
          <w:rFonts w:ascii="Simplified Arabic" w:hAnsi="Simplified Arabic" w:cs="Simplified Arabic" w:hint="cs"/>
          <w:rtl/>
          <w:lang w:bidi="ar-IQ"/>
        </w:rPr>
        <w:t xml:space="preserve">539 = </w:t>
      </w:r>
    </w:p>
    <w:p w:rsidR="007737B2" w:rsidRPr="009A1472" w:rsidRDefault="007737B2" w:rsidP="00AF2892">
      <w:pPr>
        <w:tabs>
          <w:tab w:val="left" w:pos="1631"/>
        </w:tabs>
        <w:jc w:val="center"/>
        <w:rPr>
          <w:rFonts w:ascii="Simplified Arabic" w:hAnsi="Simplified Arabic" w:cs="Simplified Arabic"/>
          <w:b/>
          <w:bCs/>
          <w:rtl/>
          <w:lang w:bidi="ar-IQ"/>
        </w:rPr>
      </w:pPr>
      <w:r w:rsidRPr="009A1472">
        <w:rPr>
          <w:rFonts w:ascii="Simplified Arabic" w:hAnsi="Simplified Arabic" w:cs="Simplified Arabic" w:hint="cs"/>
          <w:b/>
          <w:bCs/>
          <w:rtl/>
          <w:lang w:bidi="ar-IQ"/>
        </w:rPr>
        <w:t>(16</w:t>
      </w:r>
      <w:r>
        <w:rPr>
          <w:rFonts w:ascii="Simplified Arabic" w:hAnsi="Simplified Arabic" w:cs="Simplified Arabic" w:hint="cs"/>
          <w:b/>
          <w:bCs/>
          <w:rtl/>
          <w:lang w:bidi="ar-IQ"/>
        </w:rPr>
        <w:t>4</w:t>
      </w:r>
      <w:r w:rsidRPr="009A1472">
        <w:rPr>
          <w:rFonts w:ascii="Simplified Arabic" w:hAnsi="Simplified Arabic" w:cs="Simplified Arabic" w:hint="cs"/>
          <w:b/>
          <w:bCs/>
          <w:rtl/>
          <w:lang w:bidi="ar-IQ"/>
        </w:rPr>
        <w:t>)</w:t>
      </w:r>
    </w:p>
    <w:p w:rsidR="007737B2" w:rsidRPr="009A1472" w:rsidRDefault="007737B2" w:rsidP="009B54A9">
      <w:pPr>
        <w:tabs>
          <w:tab w:val="left" w:pos="1631"/>
        </w:tabs>
        <w:jc w:val="both"/>
        <w:rPr>
          <w:rFonts w:ascii="Simplified Arabic" w:hAnsi="Simplified Arabic" w:cs="Simplified Arabic"/>
          <w:sz w:val="28"/>
          <w:szCs w:val="28"/>
          <w:rtl/>
          <w:lang w:bidi="ar-IQ"/>
        </w:rPr>
      </w:pPr>
      <w:r w:rsidRPr="009A1472">
        <w:rPr>
          <w:rFonts w:ascii="Simplified Arabic" w:hAnsi="Simplified Arabic" w:cs="Simplified Arabic" w:hint="cs"/>
          <w:sz w:val="28"/>
          <w:szCs w:val="28"/>
          <w:rtl/>
          <w:lang w:bidi="ar-IQ"/>
        </w:rPr>
        <w:t xml:space="preserve">وجه الدلالة : </w:t>
      </w:r>
    </w:p>
    <w:p w:rsidR="007737B2" w:rsidRPr="009A1472" w:rsidRDefault="007737B2" w:rsidP="007F185B">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يدل هذا الحديث على تحريم الكلام أثناء</w:t>
      </w:r>
      <w:r w:rsidRPr="009A1472">
        <w:rPr>
          <w:rFonts w:ascii="Simplified Arabic" w:hAnsi="Simplified Arabic" w:cs="Simplified Arabic" w:hint="cs"/>
          <w:sz w:val="28"/>
          <w:szCs w:val="28"/>
          <w:rtl/>
          <w:lang w:bidi="ar-IQ"/>
        </w:rPr>
        <w:t xml:space="preserve"> الصلاة ، سواء كان الكلام من أجل مصلحة الصلاة أم لا </w:t>
      </w:r>
      <w:r w:rsidRPr="009A147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A147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9A1472" w:rsidRDefault="007737B2" w:rsidP="008500EB">
      <w:pPr>
        <w:tabs>
          <w:tab w:val="left" w:pos="1631"/>
        </w:tabs>
        <w:jc w:val="both"/>
        <w:rPr>
          <w:rFonts w:ascii="Simplified Arabic" w:hAnsi="Simplified Arabic" w:cs="Simplified Arabic"/>
          <w:sz w:val="28"/>
          <w:szCs w:val="28"/>
          <w:rtl/>
          <w:lang w:bidi="ar-IQ"/>
        </w:rPr>
      </w:pPr>
      <w:r w:rsidRPr="009A1472">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ا</w:t>
      </w:r>
      <w:r w:rsidRPr="009A1472">
        <w:rPr>
          <w:rFonts w:ascii="Simplified Arabic" w:hAnsi="Simplified Arabic" w:cs="Simplified Arabic" w:hint="cs"/>
          <w:sz w:val="28"/>
          <w:szCs w:val="28"/>
          <w:rtl/>
          <w:lang w:bidi="ar-IQ"/>
        </w:rPr>
        <w:t xml:space="preserve">حتجوا بأن الفتح تعليم وتعلّم من غير حاجة ، فكان من جنس كلام الناس ، وليس هو من مصلحة الصلاة </w:t>
      </w:r>
      <w:r w:rsidRPr="009A147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A147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9A1472" w:rsidRDefault="007737B2" w:rsidP="008500EB">
      <w:pPr>
        <w:tabs>
          <w:tab w:val="left" w:pos="1631"/>
        </w:tabs>
        <w:jc w:val="both"/>
        <w:rPr>
          <w:rFonts w:ascii="Simplified Arabic" w:hAnsi="Simplified Arabic" w:cs="Simplified Arabic"/>
          <w:sz w:val="28"/>
          <w:szCs w:val="28"/>
          <w:rtl/>
          <w:lang w:bidi="ar-IQ"/>
        </w:rPr>
      </w:pPr>
      <w:r w:rsidRPr="009A1472">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9A1472">
        <w:rPr>
          <w:rFonts w:ascii="Simplified Arabic" w:hAnsi="Simplified Arabic" w:cs="Simplified Arabic" w:hint="cs"/>
          <w:sz w:val="28"/>
          <w:szCs w:val="28"/>
          <w:rtl/>
          <w:lang w:bidi="ar-IQ"/>
        </w:rPr>
        <w:t xml:space="preserve">حتجوا بعدم وجود علاقة بين قراءة الفاتح وقراءة المفتوح عليه ، وإذا لم توجد علاقة بينهما فأصبحت قراءة الفاتح كالكلام مع المفتوح عليه </w:t>
      </w:r>
      <w:r w:rsidRPr="009A147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A147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DC59DF">
      <w:pPr>
        <w:tabs>
          <w:tab w:val="left" w:pos="1631"/>
        </w:tabs>
        <w:jc w:val="both"/>
        <w:rPr>
          <w:rFonts w:ascii="Simplified Arabic" w:hAnsi="Simplified Arabic" w:cs="Simplified Arabic"/>
          <w:sz w:val="28"/>
          <w:szCs w:val="28"/>
          <w:rtl/>
          <w:lang w:bidi="ar-IQ"/>
        </w:rPr>
      </w:pPr>
      <w:r w:rsidRPr="009A1472">
        <w:rPr>
          <w:rFonts w:ascii="Simplified Arabic" w:hAnsi="Simplified Arabic" w:cs="Simplified Arabic" w:hint="cs"/>
          <w:b/>
          <w:bCs/>
          <w:sz w:val="28"/>
          <w:szCs w:val="28"/>
          <w:rtl/>
          <w:lang w:bidi="ar-IQ"/>
        </w:rPr>
        <w:t>أدلة</w:t>
      </w:r>
      <w:r w:rsidRPr="00140542">
        <w:rPr>
          <w:rFonts w:ascii="Simplified Arabic" w:hAnsi="Simplified Arabic" w:cs="Simplified Arabic" w:hint="cs"/>
          <w:b/>
          <w:bCs/>
          <w:sz w:val="28"/>
          <w:szCs w:val="28"/>
          <w:rtl/>
          <w:lang w:bidi="ar-IQ"/>
        </w:rPr>
        <w:t>القول الثاني :</w:t>
      </w:r>
    </w:p>
    <w:p w:rsidR="007737B2" w:rsidRPr="00140542" w:rsidRDefault="007737B2" w:rsidP="008500EB">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w:t>
      </w:r>
      <w:r w:rsidRPr="00140542">
        <w:rPr>
          <w:rFonts w:ascii="Simplified Arabic" w:hAnsi="Simplified Arabic" w:cs="Simplified Arabic" w:hint="cs"/>
          <w:sz w:val="28"/>
          <w:szCs w:val="28"/>
          <w:rtl/>
          <w:lang w:bidi="ar-IQ"/>
        </w:rPr>
        <w:t xml:space="preserve">حتجوا بأن الفتح ليس من أعمال الصلاة ؛ بل من أعمال الناس فيعفى عن القليل فيه كسائر الناس ويؤثر الكثير من العمل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140542" w:rsidRDefault="007737B2" w:rsidP="00140542">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أجيب : </w:t>
      </w:r>
    </w:p>
    <w:p w:rsidR="007737B2" w:rsidRPr="00140542" w:rsidRDefault="007737B2" w:rsidP="007F185B">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بأن الفتح يعد من الكلام الأجنبي عن الصلاة وهو مما لا يعفى فيه عن القليل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140542" w:rsidRDefault="007737B2" w:rsidP="00140542">
      <w:pPr>
        <w:tabs>
          <w:tab w:val="left" w:pos="1631"/>
        </w:tabs>
        <w:jc w:val="both"/>
        <w:rPr>
          <w:rFonts w:ascii="Simplified Arabic" w:hAnsi="Simplified Arabic" w:cs="Simplified Arabic"/>
          <w:b/>
          <w:bCs/>
          <w:sz w:val="28"/>
          <w:szCs w:val="28"/>
          <w:rtl/>
          <w:lang w:bidi="ar-IQ"/>
        </w:rPr>
      </w:pPr>
      <w:r w:rsidRPr="00140542">
        <w:rPr>
          <w:rFonts w:ascii="Simplified Arabic" w:hAnsi="Simplified Arabic" w:cs="Simplified Arabic" w:hint="cs"/>
          <w:b/>
          <w:bCs/>
          <w:sz w:val="28"/>
          <w:szCs w:val="28"/>
          <w:rtl/>
          <w:lang w:bidi="ar-IQ"/>
        </w:rPr>
        <w:t xml:space="preserve">أدلة أصحاب القول الثالث : </w:t>
      </w:r>
    </w:p>
    <w:p w:rsidR="007737B2" w:rsidRPr="009A1472" w:rsidRDefault="007737B2" w:rsidP="007F185B">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1-  عن معاوية بن الحكم قال : بينا أنا أصلي مع رسول الله </w:t>
      </w:r>
      <w:r w:rsidRPr="00140542">
        <w:rPr>
          <w:rFonts w:ascii="Simplified Arabic" w:hAnsi="Simplified Arabic" w:cs="Simplified Arabic"/>
          <w:sz w:val="28"/>
          <w:szCs w:val="28"/>
          <w:rtl/>
          <w:lang w:bidi="ar-IQ"/>
        </w:rPr>
        <w:t>–</w:t>
      </w:r>
      <w:r w:rsidRPr="00140542">
        <w:rPr>
          <w:rFonts w:ascii="Simplified Arabic" w:hAnsi="Simplified Arabic" w:cs="Simplified Arabic" w:hint="cs"/>
          <w:sz w:val="28"/>
          <w:szCs w:val="28"/>
          <w:rtl/>
          <w:lang w:bidi="ar-IQ"/>
        </w:rPr>
        <w:t xml:space="preserve"> صلى الله عليه وسلم</w:t>
      </w:r>
      <w:r w:rsidRPr="00140542">
        <w:rPr>
          <w:rFonts w:ascii="Simplified Arabic" w:hAnsi="Simplified Arabic" w:cs="Simplified Arabic" w:hint="cs"/>
          <w:rtl/>
          <w:lang w:bidi="ar-IQ"/>
        </w:rPr>
        <w:t xml:space="preserve">- </w:t>
      </w:r>
      <w:r w:rsidRPr="00140542">
        <w:rPr>
          <w:rFonts w:ascii="Simplified Arabic" w:hAnsi="Simplified Arabic" w:cs="Simplified Arabic" w:hint="cs"/>
          <w:sz w:val="28"/>
          <w:szCs w:val="28"/>
          <w:rtl/>
          <w:lang w:bidi="ar-IQ"/>
        </w:rPr>
        <w:t xml:space="preserve">إذ عطس رجل من القوم فقلت : يرحمك الله فرماني القوم بأبصارهم ، فقلت واثكل أمياه ما شأنكم ؟ تنظرون إليّ فجعلوا يضربون بأيديهم على أفخاذهم فلما رأيتهم يصمتونني سكت ، فلما صلّى </w:t>
      </w:r>
      <w:r w:rsidRPr="00140542">
        <w:rPr>
          <w:rFonts w:ascii="Simplified Arabic" w:hAnsi="Simplified Arabic" w:cs="Simplified Arabic"/>
          <w:sz w:val="28"/>
          <w:szCs w:val="28"/>
          <w:rtl/>
          <w:lang w:bidi="ar-IQ"/>
        </w:rPr>
        <w:t>–</w:t>
      </w:r>
      <w:r w:rsidRPr="00140542">
        <w:rPr>
          <w:rFonts w:ascii="Simplified Arabic" w:hAnsi="Simplified Arabic" w:cs="Simplified Arabic" w:hint="cs"/>
          <w:sz w:val="28"/>
          <w:szCs w:val="28"/>
          <w:rtl/>
          <w:lang w:bidi="ar-IQ"/>
        </w:rPr>
        <w:t xml:space="preserve"> صلى الله عليه وسلم- فبأبي وأمي ما رأيت معلّماً قبله ولا بعده أحسن تعليماً منه فوالله ما كهرني ولا ضربني ولا شتمني قال : إن هذه الصلاة لا يصلح فيها شيء من كلام الناس إنما هو التسبيح والتكبير وقراءة القرآن )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9B54A9">
      <w:pPr>
        <w:tabs>
          <w:tab w:val="left" w:pos="1631"/>
        </w:tabs>
        <w:jc w:val="both"/>
        <w:rPr>
          <w:rFonts w:ascii="Simplified Arabic" w:hAnsi="Simplified Arabic" w:cs="Simplified Arabic"/>
          <w:sz w:val="28"/>
          <w:szCs w:val="28"/>
          <w:rtl/>
          <w:lang w:bidi="ar-IQ"/>
        </w:rPr>
      </w:pPr>
      <w:r w:rsidRPr="009A147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9A1472">
        <w:rPr>
          <w:rFonts w:ascii="Simplified Arabic" w:hAnsi="Simplified Arabic" w:cs="Simplified Arabic" w:hint="cs"/>
          <w:sz w:val="28"/>
          <w:szCs w:val="28"/>
          <w:rtl/>
          <w:lang w:bidi="ar-IQ"/>
        </w:rPr>
        <w:t>ـ</w:t>
      </w:r>
    </w:p>
    <w:p w:rsidR="007737B2" w:rsidRPr="009A1472" w:rsidRDefault="007737B2" w:rsidP="00A33A0E">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 = </w:t>
      </w:r>
      <w:r w:rsidRPr="009A1472">
        <w:rPr>
          <w:rFonts w:ascii="Simplified Arabic" w:hAnsi="Simplified Arabic" w:cs="Simplified Arabic" w:hint="cs"/>
          <w:rtl/>
          <w:lang w:bidi="ar-IQ"/>
        </w:rPr>
        <w:t xml:space="preserve"> بزيادة (نهينا عن الكلام)  </w:t>
      </w:r>
      <w:r>
        <w:rPr>
          <w:rFonts w:ascii="Simplified Arabic" w:hAnsi="Simplified Arabic" w:cs="Simplified Arabic" w:hint="cs"/>
          <w:rtl/>
          <w:lang w:bidi="ar-IQ"/>
        </w:rPr>
        <w:t>.</w:t>
      </w:r>
    </w:p>
    <w:p w:rsidR="007737B2" w:rsidRPr="009A1472" w:rsidRDefault="007737B2" w:rsidP="007F185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9A1472">
        <w:rPr>
          <w:rFonts w:ascii="Simplified Arabic" w:hAnsi="Simplified Arabic" w:cs="Simplified Arabic" w:hint="cs"/>
          <w:rtl/>
          <w:lang w:bidi="ar-IQ"/>
        </w:rPr>
        <w:t xml:space="preserve"> ينظر :شرح النووي على صحيح مسلم : 5 / 27   </w:t>
      </w:r>
      <w:r>
        <w:rPr>
          <w:rFonts w:ascii="Simplified Arabic" w:hAnsi="Simplified Arabic" w:cs="Simplified Arabic" w:hint="cs"/>
          <w:rtl/>
          <w:lang w:bidi="ar-IQ"/>
        </w:rPr>
        <w:t>.</w:t>
      </w:r>
    </w:p>
    <w:p w:rsidR="007737B2" w:rsidRPr="009A1472" w:rsidRDefault="007737B2" w:rsidP="009B54A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9A1472">
        <w:rPr>
          <w:rFonts w:ascii="Simplified Arabic" w:hAnsi="Simplified Arabic" w:cs="Simplified Arabic" w:hint="cs"/>
          <w:rtl/>
          <w:lang w:bidi="ar-IQ"/>
        </w:rPr>
        <w:t xml:space="preserve"> ينظر : </w:t>
      </w:r>
      <w:r>
        <w:rPr>
          <w:rFonts w:ascii="Simplified Arabic" w:hAnsi="Simplified Arabic" w:cs="Simplified Arabic" w:hint="cs"/>
          <w:rtl/>
          <w:lang w:bidi="ar-IQ"/>
        </w:rPr>
        <w:t>الإ</w:t>
      </w:r>
      <w:r w:rsidRPr="009A1472">
        <w:rPr>
          <w:rFonts w:ascii="Simplified Arabic" w:hAnsi="Simplified Arabic" w:cs="Simplified Arabic" w:hint="cs"/>
          <w:rtl/>
          <w:lang w:bidi="ar-IQ"/>
        </w:rPr>
        <w:t xml:space="preserve">ختيار لتعليل المختار :1/95 ، شرح الخرشي على سيدي خليل :2/54 </w:t>
      </w:r>
      <w:r>
        <w:rPr>
          <w:rFonts w:ascii="Simplified Arabic" w:hAnsi="Simplified Arabic" w:cs="Simplified Arabic" w:hint="cs"/>
          <w:rtl/>
          <w:lang w:bidi="ar-IQ"/>
        </w:rPr>
        <w:t xml:space="preserve">  .</w:t>
      </w:r>
    </w:p>
    <w:p w:rsidR="007737B2" w:rsidRDefault="007737B2" w:rsidP="00A33A0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9A1472">
        <w:rPr>
          <w:rFonts w:ascii="Simplified Arabic" w:hAnsi="Simplified Arabic" w:cs="Simplified Arabic" w:hint="cs"/>
          <w:rtl/>
          <w:lang w:bidi="ar-IQ"/>
        </w:rPr>
        <w:t xml:space="preserve"> ينظر :  شرح سنن أبي داوود </w:t>
      </w:r>
      <w:r>
        <w:rPr>
          <w:rFonts w:ascii="Simplified Arabic" w:hAnsi="Simplified Arabic" w:cs="Simplified Arabic" w:hint="cs"/>
          <w:rtl/>
          <w:lang w:bidi="ar-IQ"/>
        </w:rPr>
        <w:t>،</w:t>
      </w:r>
      <w:r w:rsidRPr="009A1472">
        <w:rPr>
          <w:rFonts w:ascii="Simplified Arabic" w:hAnsi="Simplified Arabic" w:cs="Simplified Arabic" w:hint="cs"/>
          <w:rtl/>
          <w:lang w:bidi="ar-IQ"/>
        </w:rPr>
        <w:t xml:space="preserve"> الإمام أبي محمد محمود  بن أحمد بن موسى بدر الدين العيني ت </w:t>
      </w:r>
      <w:r>
        <w:rPr>
          <w:rFonts w:ascii="Simplified Arabic" w:hAnsi="Simplified Arabic" w:cs="Simplified Arabic" w:hint="cs"/>
          <w:rtl/>
          <w:lang w:bidi="ar-IQ"/>
        </w:rPr>
        <w:t>(855</w:t>
      </w:r>
      <w:r w:rsidRPr="009A1472">
        <w:rPr>
          <w:rFonts w:ascii="Simplified Arabic" w:hAnsi="Simplified Arabic" w:cs="Simplified Arabic" w:hint="cs"/>
          <w:rtl/>
          <w:lang w:bidi="ar-IQ"/>
        </w:rPr>
        <w:t xml:space="preserve">ﻫ ) تحقيق  أبي المنذر خالد بن إبراهيم المصري </w:t>
      </w:r>
      <w:r>
        <w:rPr>
          <w:rFonts w:ascii="Simplified Arabic" w:hAnsi="Simplified Arabic" w:cs="Simplified Arabic" w:hint="cs"/>
          <w:rtl/>
          <w:lang w:bidi="ar-IQ"/>
        </w:rPr>
        <w:t>،</w:t>
      </w:r>
      <w:r w:rsidRPr="009A1472">
        <w:rPr>
          <w:rFonts w:ascii="Simplified Arabic" w:hAnsi="Simplified Arabic" w:cs="Simplified Arabic" w:hint="cs"/>
          <w:rtl/>
          <w:lang w:bidi="ar-IQ"/>
        </w:rPr>
        <w:t xml:space="preserve"> دار النشر مكتبة الرشد </w:t>
      </w:r>
      <w:r w:rsidRPr="009A1472">
        <w:rPr>
          <w:rFonts w:ascii="Simplified Arabic" w:hAnsi="Simplified Arabic" w:cs="Simplified Arabic"/>
          <w:rtl/>
          <w:lang w:bidi="ar-IQ"/>
        </w:rPr>
        <w:t>–</w:t>
      </w:r>
      <w:r w:rsidRPr="009A1472">
        <w:rPr>
          <w:rFonts w:ascii="Simplified Arabic" w:hAnsi="Simplified Arabic" w:cs="Simplified Arabic" w:hint="cs"/>
          <w:rtl/>
          <w:lang w:bidi="ar-IQ"/>
        </w:rPr>
        <w:t xml:space="preserve"> الرياض </w:t>
      </w:r>
      <w:r w:rsidRPr="009A1472">
        <w:rPr>
          <w:rFonts w:ascii="Simplified Arabic" w:hAnsi="Simplified Arabic" w:cs="Simplified Arabic"/>
          <w:rtl/>
          <w:lang w:bidi="ar-IQ"/>
        </w:rPr>
        <w:t>–</w:t>
      </w:r>
      <w:r w:rsidRPr="009A1472">
        <w:rPr>
          <w:rFonts w:ascii="Simplified Arabic" w:hAnsi="Simplified Arabic" w:cs="Simplified Arabic" w:hint="cs"/>
          <w:rtl/>
          <w:lang w:bidi="ar-IQ"/>
        </w:rPr>
        <w:t xml:space="preserve"> السعودية </w:t>
      </w:r>
      <w:r>
        <w:rPr>
          <w:rFonts w:ascii="Simplified Arabic" w:hAnsi="Simplified Arabic" w:cs="Simplified Arabic" w:hint="cs"/>
          <w:rtl/>
          <w:lang w:bidi="ar-IQ"/>
        </w:rPr>
        <w:t>،</w:t>
      </w:r>
      <w:r w:rsidRPr="009A1472">
        <w:rPr>
          <w:rFonts w:ascii="Simplified Arabic" w:hAnsi="Simplified Arabic" w:cs="Simplified Arabic" w:hint="cs"/>
          <w:rtl/>
          <w:lang w:bidi="ar-IQ"/>
        </w:rPr>
        <w:t xml:space="preserve"> الطبعة الأولى</w:t>
      </w:r>
      <w:r>
        <w:rPr>
          <w:rFonts w:ascii="Simplified Arabic" w:hAnsi="Simplified Arabic" w:cs="Simplified Arabic" w:hint="cs"/>
          <w:rtl/>
          <w:lang w:bidi="ar-IQ"/>
        </w:rPr>
        <w:t>،</w:t>
      </w:r>
      <w:r w:rsidRPr="009A1472">
        <w:rPr>
          <w:rFonts w:ascii="Simplified Arabic" w:hAnsi="Simplified Arabic" w:cs="Simplified Arabic" w:hint="cs"/>
          <w:rtl/>
          <w:lang w:bidi="ar-IQ"/>
        </w:rPr>
        <w:t xml:space="preserve"> 1420ﻫ  - 1999م: 4 / 129</w:t>
      </w:r>
      <w:r>
        <w:rPr>
          <w:rFonts w:ascii="Simplified Arabic" w:hAnsi="Simplified Arabic" w:cs="Simplified Arabic" w:hint="cs"/>
          <w:rtl/>
          <w:lang w:bidi="ar-IQ"/>
        </w:rPr>
        <w:t xml:space="preserve"> .</w:t>
      </w:r>
    </w:p>
    <w:p w:rsidR="007737B2" w:rsidRPr="00140542" w:rsidRDefault="007737B2" w:rsidP="007F185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40542">
        <w:rPr>
          <w:rFonts w:ascii="Simplified Arabic" w:hAnsi="Simplified Arabic" w:cs="Simplified Arabic" w:hint="cs"/>
          <w:rtl/>
          <w:lang w:bidi="ar-IQ"/>
        </w:rPr>
        <w:t xml:space="preserve"> ينظر : شرح سنن أبي داوود للعيني : 4 / 129   </w:t>
      </w:r>
      <w:r>
        <w:rPr>
          <w:rFonts w:ascii="Simplified Arabic" w:hAnsi="Simplified Arabic" w:cs="Simplified Arabic" w:hint="cs"/>
          <w:rtl/>
          <w:lang w:bidi="ar-IQ"/>
        </w:rPr>
        <w:t>.</w:t>
      </w:r>
    </w:p>
    <w:p w:rsidR="007737B2" w:rsidRPr="00140542" w:rsidRDefault="007737B2" w:rsidP="008500E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(5)ي</w:t>
      </w:r>
      <w:r w:rsidRPr="00140542">
        <w:rPr>
          <w:rFonts w:ascii="Simplified Arabic" w:hAnsi="Simplified Arabic" w:cs="Simplified Arabic" w:hint="cs"/>
          <w:rtl/>
          <w:lang w:bidi="ar-IQ"/>
        </w:rPr>
        <w:t xml:space="preserve">نظر : المصدر نفسه : 4 / 129   </w:t>
      </w:r>
      <w:r>
        <w:rPr>
          <w:rFonts w:ascii="Simplified Arabic" w:hAnsi="Simplified Arabic" w:cs="Simplified Arabic" w:hint="cs"/>
          <w:rtl/>
          <w:lang w:bidi="ar-IQ"/>
        </w:rPr>
        <w:t>.</w:t>
      </w:r>
    </w:p>
    <w:p w:rsidR="007737B2" w:rsidRPr="009A1472" w:rsidRDefault="007737B2" w:rsidP="00E631E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(6)صحيح</w:t>
      </w:r>
      <w:r w:rsidRPr="00140542">
        <w:rPr>
          <w:rFonts w:ascii="Simplified Arabic" w:hAnsi="Simplified Arabic" w:cs="Simplified Arabic" w:hint="cs"/>
          <w:rtl/>
          <w:lang w:bidi="ar-IQ"/>
        </w:rPr>
        <w:t xml:space="preserve"> مسلم ، كتاب المساجد ومواضع الصلاة ، باب تحريم الكلام في الصلاة ونسخ ما كان من إباحة : 1 / 381 برقم </w:t>
      </w:r>
      <w:r>
        <w:rPr>
          <w:rFonts w:ascii="Simplified Arabic" w:hAnsi="Simplified Arabic" w:cs="Simplified Arabic" w:hint="cs"/>
          <w:rtl/>
          <w:lang w:bidi="ar-IQ"/>
        </w:rPr>
        <w:t>537</w:t>
      </w:r>
      <w:r>
        <w:rPr>
          <w:rFonts w:ascii="Simplified Arabic" w:hAnsi="Simplified Arabic" w:cs="Simplified Arabic" w:hint="cs"/>
          <w:sz w:val="28"/>
          <w:szCs w:val="28"/>
          <w:rtl/>
          <w:lang w:bidi="ar-IQ"/>
        </w:rPr>
        <w:t>.</w:t>
      </w:r>
    </w:p>
    <w:p w:rsidR="007737B2" w:rsidRPr="00AF2892" w:rsidRDefault="007737B2" w:rsidP="00AF2892">
      <w:pPr>
        <w:tabs>
          <w:tab w:val="left" w:pos="1631"/>
        </w:tabs>
        <w:jc w:val="center"/>
        <w:rPr>
          <w:rFonts w:ascii="Simplified Arabic" w:hAnsi="Simplified Arabic" w:cs="Simplified Arabic"/>
          <w:b/>
          <w:bCs/>
          <w:rtl/>
          <w:lang w:bidi="ar-IQ"/>
        </w:rPr>
      </w:pPr>
      <w:r w:rsidRPr="00AF2892">
        <w:rPr>
          <w:rFonts w:ascii="Simplified Arabic" w:hAnsi="Simplified Arabic" w:cs="Simplified Arabic" w:hint="cs"/>
          <w:b/>
          <w:bCs/>
          <w:rtl/>
          <w:lang w:bidi="ar-IQ"/>
        </w:rPr>
        <w:t>(165)</w:t>
      </w:r>
    </w:p>
    <w:p w:rsidR="007737B2" w:rsidRPr="00140542" w:rsidRDefault="007737B2" w:rsidP="0058547F">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وجه الدلالة : </w:t>
      </w:r>
    </w:p>
    <w:p w:rsidR="007737B2" w:rsidRPr="00140542" w:rsidRDefault="007737B2" w:rsidP="007F185B">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   يدل الحديث على أن كلام الناس ومخاطباتهم مبطل للصلاة هو ما سوى القرآن والذكر والدعاء ، فإذا نوى القراءة خرج أن يكون الفتح من كلام الناس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405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40542" w:rsidRDefault="007737B2" w:rsidP="007F185B">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2- احتجوا بأنه إذا نوى التعليم أدخل</w:t>
      </w:r>
      <w:r>
        <w:rPr>
          <w:rFonts w:ascii="Simplified Arabic" w:hAnsi="Simplified Arabic" w:cs="Simplified Arabic" w:hint="cs"/>
          <w:sz w:val="28"/>
          <w:szCs w:val="28"/>
          <w:rtl/>
          <w:lang w:bidi="ar-IQ"/>
        </w:rPr>
        <w:t xml:space="preserve"> ف</w:t>
      </w:r>
      <w:r w:rsidRPr="00140542">
        <w:rPr>
          <w:rFonts w:ascii="Simplified Arabic" w:hAnsi="Simplified Arabic" w:cs="Simplified Arabic" w:hint="cs"/>
          <w:sz w:val="28"/>
          <w:szCs w:val="28"/>
          <w:rtl/>
          <w:lang w:bidi="ar-IQ"/>
        </w:rPr>
        <w:t xml:space="preserve">ي الصلاة ما ليس في الصلاة يوجب فساد الصلاة ؛ لأنه يشبه كلام الناس ، أما إذا نوى القراءة فلا تفسد صلاته ؛ لأنه ليس من كلام الناس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58547F">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أجيب : </w:t>
      </w:r>
    </w:p>
    <w:p w:rsidR="007737B2" w:rsidRPr="00140542" w:rsidRDefault="007737B2" w:rsidP="007F185B">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بأنه لا وجه للتفريق بين القراءة والتعليم ؛ لأنه إذا لم يخطيء لم يقرأ الفاتح  وقراءته ليست مجردة ؛ بل تتضمن تعليما وتنبيهاً للمفتوح عليه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140542" w:rsidRDefault="007737B2" w:rsidP="00140542">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b/>
          <w:bCs/>
          <w:sz w:val="28"/>
          <w:szCs w:val="28"/>
          <w:rtl/>
          <w:lang w:bidi="ar-IQ"/>
        </w:rPr>
        <w:t>أدلة</w:t>
      </w:r>
      <w:r w:rsidRPr="006324D4">
        <w:rPr>
          <w:rFonts w:ascii="Simplified Arabic" w:hAnsi="Simplified Arabic" w:cs="Simplified Arabic" w:hint="cs"/>
          <w:b/>
          <w:bCs/>
          <w:sz w:val="28"/>
          <w:szCs w:val="28"/>
          <w:rtl/>
          <w:lang w:bidi="ar-IQ"/>
        </w:rPr>
        <w:t>أصحاب القول الرابع :</w:t>
      </w:r>
    </w:p>
    <w:p w:rsidR="007737B2" w:rsidRDefault="007737B2" w:rsidP="007F185B">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1- عن علقمة عن عبدالله </w:t>
      </w:r>
      <w:r w:rsidRPr="00975BB5">
        <w:rPr>
          <w:rFonts w:ascii="Simplified Arabic" w:hAnsi="Simplified Arabic" w:cs="Simplified Arabic"/>
          <w:sz w:val="28"/>
          <w:szCs w:val="28"/>
          <w:rtl/>
          <w:lang w:bidi="ar-IQ"/>
        </w:rPr>
        <w:t>–</w:t>
      </w:r>
      <w:r w:rsidRPr="00975BB5">
        <w:rPr>
          <w:rFonts w:ascii="Simplified Arabic" w:hAnsi="Simplified Arabic" w:cs="Simplified Arabic" w:hint="cs"/>
          <w:sz w:val="28"/>
          <w:szCs w:val="28"/>
          <w:rtl/>
          <w:lang w:bidi="ar-IQ"/>
        </w:rPr>
        <w:t xml:space="preserve">رضي الله عنه- </w:t>
      </w:r>
      <w:r w:rsidRPr="00140542">
        <w:rPr>
          <w:rFonts w:ascii="Simplified Arabic" w:hAnsi="Simplified Arabic" w:cs="Simplified Arabic" w:hint="cs"/>
          <w:sz w:val="28"/>
          <w:szCs w:val="28"/>
          <w:rtl/>
          <w:lang w:bidi="ar-IQ"/>
        </w:rPr>
        <w:t xml:space="preserve">قال: ( كنّا نسلم على النبي </w:t>
      </w:r>
      <w:r w:rsidRPr="00140542">
        <w:rPr>
          <w:rFonts w:ascii="Simplified Arabic" w:hAnsi="Simplified Arabic" w:cs="Simplified Arabic"/>
          <w:rtl/>
          <w:lang w:bidi="ar-IQ"/>
        </w:rPr>
        <w:t>–</w:t>
      </w:r>
      <w:r w:rsidRPr="00975BB5">
        <w:rPr>
          <w:rFonts w:ascii="Simplified Arabic" w:hAnsi="Simplified Arabic" w:cs="Simplified Arabic" w:hint="cs"/>
          <w:sz w:val="28"/>
          <w:szCs w:val="28"/>
          <w:rtl/>
          <w:lang w:bidi="ar-IQ"/>
        </w:rPr>
        <w:t xml:space="preserve">صلى الله عليه وسلم </w:t>
      </w:r>
      <w:r w:rsidRPr="00975BB5">
        <w:rPr>
          <w:rFonts w:ascii="Simplified Arabic" w:hAnsi="Simplified Arabic" w:cs="Simplified Arabic"/>
          <w:sz w:val="28"/>
          <w:szCs w:val="28"/>
          <w:rtl/>
          <w:lang w:bidi="ar-IQ"/>
        </w:rPr>
        <w:t>–</w:t>
      </w:r>
      <w:r w:rsidRPr="00140542">
        <w:rPr>
          <w:rFonts w:ascii="Simplified Arabic" w:hAnsi="Simplified Arabic" w:cs="Simplified Arabic" w:hint="cs"/>
          <w:sz w:val="28"/>
          <w:szCs w:val="28"/>
          <w:rtl/>
          <w:lang w:bidi="ar-IQ"/>
        </w:rPr>
        <w:t>وهو يصلي فيرد علينا، فلما رجعنا من عند النجاشي سلّمنا عليه فلم يردّ علينا فقلنا يارسول الله إنا كنا نسلم عليك قال : إن في الصلاة شغلاً</w:t>
      </w:r>
      <w:r>
        <w:rPr>
          <w:rFonts w:ascii="Simplified Arabic" w:hAnsi="Simplified Arabic" w:cs="Simplified Arabic" w:hint="cs"/>
          <w:sz w:val="28"/>
          <w:szCs w:val="28"/>
          <w:rtl/>
          <w:lang w:bidi="ar-IQ"/>
        </w:rPr>
        <w:t xml:space="preserve"> ، فقلتُ لإبراهيم : كيف تصنع أنت ؟ قال : أرد في نفسي </w:t>
      </w:r>
      <w:r w:rsidRPr="00140542">
        <w:rPr>
          <w:rFonts w:ascii="Simplified Arabic" w:hAnsi="Simplified Arabic" w:cs="Simplified Arabic" w:hint="cs"/>
          <w:sz w:val="28"/>
          <w:szCs w:val="28"/>
          <w:rtl/>
          <w:lang w:bidi="ar-IQ"/>
        </w:rPr>
        <w:t xml:space="preserve">)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405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40542" w:rsidRDefault="007737B2" w:rsidP="00975BB5">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وجه الدلالة : </w:t>
      </w:r>
    </w:p>
    <w:p w:rsidR="007737B2" w:rsidRPr="00140542" w:rsidRDefault="007737B2" w:rsidP="007F185B">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  يدل الحديث على أن الكلام يشغل المصلي عن الصلاة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405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40542" w:rsidRDefault="007737B2" w:rsidP="00774F90">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 xml:space="preserve"> عن عامر بن سعد قال : ( كنت قاعداً بمكة فإذا رجل</w:t>
      </w:r>
      <w:r w:rsidRPr="00140542">
        <w:rPr>
          <w:rFonts w:ascii="Simplified Arabic" w:hAnsi="Simplified Arabic" w:cs="Simplified Arabic" w:hint="cs"/>
          <w:sz w:val="28"/>
          <w:szCs w:val="28"/>
          <w:rtl/>
          <w:lang w:bidi="ar-IQ"/>
        </w:rPr>
        <w:t xml:space="preserve"> عند </w:t>
      </w:r>
      <w:r>
        <w:rPr>
          <w:rFonts w:ascii="Simplified Arabic" w:hAnsi="Simplified Arabic" w:cs="Simplified Arabic" w:hint="cs"/>
          <w:sz w:val="28"/>
          <w:szCs w:val="28"/>
          <w:rtl/>
          <w:lang w:bidi="ar-IQ"/>
        </w:rPr>
        <w:t>ال</w:t>
      </w:r>
      <w:r w:rsidRPr="00140542">
        <w:rPr>
          <w:rFonts w:ascii="Simplified Arabic" w:hAnsi="Simplified Arabic" w:cs="Simplified Arabic" w:hint="cs"/>
          <w:sz w:val="28"/>
          <w:szCs w:val="28"/>
          <w:rtl/>
          <w:lang w:bidi="ar-IQ"/>
        </w:rPr>
        <w:t>مقام</w:t>
      </w:r>
      <w:r>
        <w:rPr>
          <w:rFonts w:ascii="Simplified Arabic" w:hAnsi="Simplified Arabic" w:cs="Simplified Arabic" w:hint="cs"/>
          <w:sz w:val="28"/>
          <w:szCs w:val="28"/>
          <w:rtl/>
          <w:lang w:bidi="ar-IQ"/>
        </w:rPr>
        <w:t xml:space="preserve"> طيب الريح يصلي </w:t>
      </w:r>
      <w:r w:rsidRPr="00140542">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 xml:space="preserve"> إذا </w:t>
      </w:r>
      <w:r w:rsidRPr="00140542">
        <w:rPr>
          <w:rFonts w:ascii="Simplified Arabic" w:hAnsi="Simplified Arabic" w:cs="Simplified Arabic" w:hint="cs"/>
          <w:sz w:val="28"/>
          <w:szCs w:val="28"/>
          <w:rtl/>
          <w:lang w:bidi="ar-IQ"/>
        </w:rPr>
        <w:t xml:space="preserve">رجل قاعد خلفه يلقنه فإذا هو عثمان بن عفان </w:t>
      </w:r>
      <w:r w:rsidRPr="00975BB5">
        <w:rPr>
          <w:rFonts w:ascii="Simplified Arabic" w:hAnsi="Simplified Arabic" w:cs="Simplified Arabic"/>
          <w:sz w:val="28"/>
          <w:szCs w:val="28"/>
          <w:rtl/>
          <w:lang w:bidi="ar-IQ"/>
        </w:rPr>
        <w:t>–</w:t>
      </w:r>
      <w:r w:rsidRPr="00975BB5">
        <w:rPr>
          <w:rFonts w:ascii="Simplified Arabic" w:hAnsi="Simplified Arabic" w:cs="Simplified Arabic" w:hint="cs"/>
          <w:sz w:val="28"/>
          <w:szCs w:val="28"/>
          <w:rtl/>
          <w:lang w:bidi="ar-IQ"/>
        </w:rPr>
        <w:t>رضي الله عنه-</w:t>
      </w:r>
      <w:r>
        <w:rPr>
          <w:rFonts w:ascii="Simplified Arabic" w:hAnsi="Simplified Arabic" w:cs="Simplified Arabic" w:hint="cs"/>
          <w:sz w:val="28"/>
          <w:szCs w:val="28"/>
          <w:rtl/>
          <w:lang w:bidi="ar-IQ"/>
        </w:rPr>
        <w:t xml:space="preserve">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8500EB">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 3- </w:t>
      </w:r>
      <w:r>
        <w:rPr>
          <w:rFonts w:ascii="Simplified Arabic" w:hAnsi="Simplified Arabic" w:cs="Simplified Arabic" w:hint="cs"/>
          <w:sz w:val="28"/>
          <w:szCs w:val="28"/>
          <w:rtl/>
          <w:lang w:bidi="ar-IQ"/>
        </w:rPr>
        <w:t>ا</w:t>
      </w:r>
      <w:r w:rsidRPr="00140542">
        <w:rPr>
          <w:rFonts w:ascii="Simplified Arabic" w:hAnsi="Simplified Arabic" w:cs="Simplified Arabic" w:hint="cs"/>
          <w:sz w:val="28"/>
          <w:szCs w:val="28"/>
          <w:rtl/>
          <w:lang w:bidi="ar-IQ"/>
        </w:rPr>
        <w:t xml:space="preserve">حتجوا بالقياس على فتح المصلي على إمامه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1405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40542" w:rsidRDefault="007737B2" w:rsidP="002C4241">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أجيب : </w:t>
      </w:r>
    </w:p>
    <w:p w:rsidR="007737B2" w:rsidRPr="00140542" w:rsidRDefault="007737B2" w:rsidP="00140542">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40542">
        <w:rPr>
          <w:rFonts w:ascii="Simplified Arabic" w:hAnsi="Simplified Arabic" w:cs="Simplified Arabic" w:hint="cs"/>
          <w:sz w:val="28"/>
          <w:szCs w:val="28"/>
          <w:rtl/>
          <w:lang w:bidi="ar-IQ"/>
        </w:rPr>
        <w:t xml:space="preserve">ـ </w:t>
      </w:r>
    </w:p>
    <w:p w:rsidR="007737B2" w:rsidRPr="00140542" w:rsidRDefault="007737B2" w:rsidP="008500E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40542">
        <w:rPr>
          <w:rFonts w:ascii="Simplified Arabic" w:hAnsi="Simplified Arabic" w:cs="Simplified Arabic" w:hint="cs"/>
          <w:rtl/>
          <w:lang w:bidi="ar-IQ"/>
        </w:rPr>
        <w:t xml:space="preserve"> ينظر: المجموع للنووي : 4 / 13 </w:t>
      </w:r>
      <w:r>
        <w:rPr>
          <w:rFonts w:ascii="Simplified Arabic" w:hAnsi="Simplified Arabic" w:cs="Simplified Arabic" w:hint="cs"/>
          <w:rtl/>
          <w:lang w:bidi="ar-IQ"/>
        </w:rPr>
        <w:t xml:space="preserve"> .</w:t>
      </w:r>
    </w:p>
    <w:p w:rsidR="007737B2" w:rsidRDefault="007737B2" w:rsidP="007F185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140542">
        <w:rPr>
          <w:rFonts w:ascii="Simplified Arabic" w:hAnsi="Simplified Arabic" w:cs="Simplified Arabic" w:hint="cs"/>
          <w:rtl/>
          <w:lang w:bidi="ar-IQ"/>
        </w:rPr>
        <w:t xml:space="preserve"> ينظر : المحيط البرهاني : 1 / 389 </w:t>
      </w:r>
      <w:r>
        <w:rPr>
          <w:rFonts w:ascii="Simplified Arabic" w:hAnsi="Simplified Arabic" w:cs="Simplified Arabic" w:hint="cs"/>
          <w:rtl/>
          <w:lang w:bidi="ar-IQ"/>
        </w:rPr>
        <w:t xml:space="preserve"> .</w:t>
      </w:r>
    </w:p>
    <w:p w:rsidR="007737B2" w:rsidRPr="00140542" w:rsidRDefault="007737B2" w:rsidP="00E11EE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140542">
        <w:rPr>
          <w:rFonts w:ascii="Simplified Arabic" w:hAnsi="Simplified Arabic" w:cs="Simplified Arabic" w:hint="cs"/>
          <w:rtl/>
          <w:lang w:bidi="ar-IQ"/>
        </w:rPr>
        <w:t xml:space="preserve"> ينظر : البحر الرائق شرح كنز الدائق </w:t>
      </w:r>
      <w:r>
        <w:rPr>
          <w:rFonts w:ascii="Simplified Arabic" w:hAnsi="Simplified Arabic" w:cs="Simplified Arabic" w:hint="cs"/>
          <w:rtl/>
          <w:lang w:bidi="ar-IQ"/>
        </w:rPr>
        <w:t>،</w:t>
      </w:r>
      <w:r w:rsidRPr="00140542">
        <w:rPr>
          <w:rFonts w:ascii="Simplified Arabic" w:hAnsi="Simplified Arabic" w:cs="Simplified Arabic" w:hint="cs"/>
          <w:rtl/>
          <w:lang w:bidi="ar-IQ"/>
        </w:rPr>
        <w:t xml:space="preserve"> زين الدين ابن نجيم الحنفي ت</w:t>
      </w:r>
      <w:r>
        <w:rPr>
          <w:rFonts w:ascii="Simplified Arabic" w:hAnsi="Simplified Arabic" w:cs="Simplified Arabic" w:hint="cs"/>
          <w:rtl/>
          <w:lang w:bidi="ar-IQ"/>
        </w:rPr>
        <w:t>(</w:t>
      </w:r>
      <w:r w:rsidRPr="00140542">
        <w:rPr>
          <w:rFonts w:ascii="Simplified Arabic" w:hAnsi="Simplified Arabic" w:cs="Simplified Arabic" w:hint="cs"/>
          <w:rtl/>
          <w:lang w:bidi="ar-IQ"/>
        </w:rPr>
        <w:t xml:space="preserve"> 970ﻫ) </w:t>
      </w:r>
      <w:r>
        <w:rPr>
          <w:rFonts w:ascii="Simplified Arabic" w:hAnsi="Simplified Arabic" w:cs="Simplified Arabic" w:hint="cs"/>
          <w:rtl/>
          <w:lang w:bidi="ar-IQ"/>
        </w:rPr>
        <w:t xml:space="preserve">، </w:t>
      </w:r>
      <w:r w:rsidRPr="00140542">
        <w:rPr>
          <w:rFonts w:ascii="Simplified Arabic" w:hAnsi="Simplified Arabic" w:cs="Simplified Arabic" w:hint="cs"/>
          <w:rtl/>
          <w:lang w:bidi="ar-IQ"/>
        </w:rPr>
        <w:t xml:space="preserve">دار النشر  دار المعرفة </w:t>
      </w:r>
      <w:r w:rsidRPr="00140542">
        <w:rPr>
          <w:rFonts w:ascii="Simplified Arabic" w:hAnsi="Simplified Arabic" w:cs="Simplified Arabic"/>
          <w:rtl/>
          <w:lang w:bidi="ar-IQ"/>
        </w:rPr>
        <w:t>–</w:t>
      </w:r>
      <w:r w:rsidRPr="00140542">
        <w:rPr>
          <w:rFonts w:ascii="Simplified Arabic" w:hAnsi="Simplified Arabic" w:cs="Simplified Arabic" w:hint="cs"/>
          <w:rtl/>
          <w:lang w:bidi="ar-IQ"/>
        </w:rPr>
        <w:t xml:space="preserve"> بيروت </w:t>
      </w:r>
      <w:r w:rsidRPr="00140542">
        <w:rPr>
          <w:rFonts w:ascii="Simplified Arabic" w:hAnsi="Simplified Arabic" w:cs="Simplified Arabic"/>
          <w:rtl/>
          <w:lang w:bidi="ar-IQ"/>
        </w:rPr>
        <w:t>–</w:t>
      </w:r>
      <w:r w:rsidRPr="00140542">
        <w:rPr>
          <w:rFonts w:ascii="Simplified Arabic" w:hAnsi="Simplified Arabic" w:cs="Simplified Arabic" w:hint="cs"/>
          <w:rtl/>
          <w:lang w:bidi="ar-IQ"/>
        </w:rPr>
        <w:t xml:space="preserve"> لبنان </w:t>
      </w:r>
      <w:r>
        <w:rPr>
          <w:rFonts w:ascii="Simplified Arabic" w:hAnsi="Simplified Arabic" w:cs="Simplified Arabic" w:hint="cs"/>
          <w:rtl/>
          <w:lang w:bidi="ar-IQ"/>
        </w:rPr>
        <w:t>،</w:t>
      </w:r>
      <w:r w:rsidRPr="00140542">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140542">
        <w:rPr>
          <w:rFonts w:ascii="Simplified Arabic" w:hAnsi="Simplified Arabic" w:cs="Simplified Arabic" w:hint="cs"/>
          <w:rtl/>
          <w:lang w:bidi="ar-IQ"/>
        </w:rPr>
        <w:t xml:space="preserve">د </w:t>
      </w:r>
      <w:r w:rsidRPr="00140542">
        <w:rPr>
          <w:rFonts w:ascii="Simplified Arabic" w:hAnsi="Simplified Arabic" w:cs="Simplified Arabic"/>
          <w:rtl/>
          <w:lang w:bidi="ar-IQ"/>
        </w:rPr>
        <w:t>–</w:t>
      </w:r>
      <w:r w:rsidRPr="00140542">
        <w:rPr>
          <w:rFonts w:ascii="Simplified Arabic" w:hAnsi="Simplified Arabic" w:cs="Simplified Arabic" w:hint="cs"/>
          <w:rtl/>
          <w:lang w:bidi="ar-IQ"/>
        </w:rPr>
        <w:t xml:space="preserve"> ت  : 2 / 7   </w:t>
      </w:r>
      <w:r>
        <w:rPr>
          <w:rFonts w:ascii="Simplified Arabic" w:hAnsi="Simplified Arabic" w:cs="Simplified Arabic" w:hint="cs"/>
          <w:rtl/>
          <w:lang w:bidi="ar-IQ"/>
        </w:rPr>
        <w:t>.</w:t>
      </w:r>
    </w:p>
    <w:p w:rsidR="007737B2" w:rsidRDefault="007737B2" w:rsidP="00B0613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 صحيح</w:t>
      </w:r>
      <w:r w:rsidRPr="00140542">
        <w:rPr>
          <w:rFonts w:ascii="Simplified Arabic" w:hAnsi="Simplified Arabic" w:cs="Simplified Arabic" w:hint="cs"/>
          <w:rtl/>
          <w:lang w:bidi="ar-IQ"/>
        </w:rPr>
        <w:t xml:space="preserve"> البخاري ، كتاب فضائل الصحابة ، باب هجرة الحبشة</w:t>
      </w:r>
      <w:r>
        <w:rPr>
          <w:rFonts w:ascii="Simplified Arabic" w:hAnsi="Simplified Arabic" w:cs="Simplified Arabic" w:hint="cs"/>
          <w:rtl/>
          <w:lang w:bidi="ar-IQ"/>
        </w:rPr>
        <w:t xml:space="preserve"> : 3/1407برقم 3662 ، صحيح </w:t>
      </w:r>
      <w:r w:rsidRPr="00140542">
        <w:rPr>
          <w:rFonts w:ascii="Simplified Arabic" w:hAnsi="Simplified Arabic" w:cs="Simplified Arabic" w:hint="cs"/>
          <w:rtl/>
          <w:lang w:bidi="ar-IQ"/>
        </w:rPr>
        <w:t>مسلم ، كتاب المساجد ومواضع الصلاة ، باب تحريم الكلام في الصلاة ونسخ ما كان من إباحة</w:t>
      </w:r>
      <w:r>
        <w:rPr>
          <w:rFonts w:ascii="Simplified Arabic" w:hAnsi="Simplified Arabic" w:cs="Simplified Arabic" w:hint="cs"/>
          <w:rtl/>
          <w:lang w:bidi="ar-IQ"/>
        </w:rPr>
        <w:t xml:space="preserve"> : 1</w:t>
      </w:r>
      <w:r w:rsidRPr="00140542">
        <w:rPr>
          <w:rFonts w:ascii="Simplified Arabic" w:hAnsi="Simplified Arabic" w:cs="Simplified Arabic" w:hint="cs"/>
          <w:rtl/>
          <w:lang w:bidi="ar-IQ"/>
        </w:rPr>
        <w:t xml:space="preserve">/ 382 برقم 538 </w:t>
      </w:r>
      <w:r>
        <w:rPr>
          <w:rFonts w:ascii="Simplified Arabic" w:hAnsi="Simplified Arabic" w:cs="Simplified Arabic" w:hint="cs"/>
          <w:rtl/>
          <w:lang w:bidi="ar-IQ"/>
        </w:rPr>
        <w:t>.</w:t>
      </w:r>
    </w:p>
    <w:p w:rsidR="007737B2" w:rsidRPr="00140542" w:rsidRDefault="007737B2" w:rsidP="007F185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40542">
        <w:rPr>
          <w:rFonts w:ascii="Simplified Arabic" w:hAnsi="Simplified Arabic" w:cs="Simplified Arabic" w:hint="cs"/>
          <w:rtl/>
          <w:lang w:bidi="ar-IQ"/>
        </w:rPr>
        <w:t xml:space="preserve"> ينظر : المغني لابن قدامة : 2 / 254   </w:t>
      </w:r>
      <w:r>
        <w:rPr>
          <w:rFonts w:ascii="Simplified Arabic" w:hAnsi="Simplified Arabic" w:cs="Simplified Arabic" w:hint="cs"/>
          <w:rtl/>
          <w:lang w:bidi="ar-IQ"/>
        </w:rPr>
        <w:t xml:space="preserve">. </w:t>
      </w:r>
    </w:p>
    <w:p w:rsidR="007737B2" w:rsidRPr="00140542" w:rsidRDefault="007737B2" w:rsidP="00774F9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 أخرجه البيهقي في سننه ، كتاب الجمعة ، باب إذا حصر الإمام لقن : 3 / 212 برقم 5577.</w:t>
      </w:r>
    </w:p>
    <w:p w:rsidR="007737B2" w:rsidRDefault="007737B2" w:rsidP="002C424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140542">
        <w:rPr>
          <w:rFonts w:ascii="Simplified Arabic" w:hAnsi="Simplified Arabic" w:cs="Simplified Arabic" w:hint="cs"/>
          <w:rtl/>
          <w:lang w:bidi="ar-IQ"/>
        </w:rPr>
        <w:t xml:space="preserve"> ينظر : السيل الجرار : ص 147   </w:t>
      </w:r>
      <w:r>
        <w:rPr>
          <w:rFonts w:ascii="Simplified Arabic" w:hAnsi="Simplified Arabic" w:cs="Simplified Arabic" w:hint="cs"/>
          <w:rtl/>
          <w:lang w:bidi="ar-IQ"/>
        </w:rPr>
        <w:t>.</w:t>
      </w:r>
    </w:p>
    <w:p w:rsidR="007737B2" w:rsidRPr="00975BB5" w:rsidRDefault="007737B2" w:rsidP="00AF2892">
      <w:pPr>
        <w:tabs>
          <w:tab w:val="left" w:pos="1631"/>
        </w:tabs>
        <w:jc w:val="center"/>
        <w:rPr>
          <w:rFonts w:ascii="Simplified Arabic" w:hAnsi="Simplified Arabic" w:cs="Simplified Arabic"/>
          <w:rtl/>
          <w:lang w:bidi="ar-IQ"/>
        </w:rPr>
      </w:pPr>
      <w:r w:rsidRPr="00140542">
        <w:rPr>
          <w:rFonts w:ascii="Simplified Arabic" w:hAnsi="Simplified Arabic" w:cs="Simplified Arabic" w:hint="cs"/>
          <w:rtl/>
          <w:lang w:bidi="ar-IQ"/>
        </w:rPr>
        <w:t>(1</w:t>
      </w:r>
      <w:r>
        <w:rPr>
          <w:rFonts w:ascii="Simplified Arabic" w:hAnsi="Simplified Arabic" w:cs="Simplified Arabic" w:hint="cs"/>
          <w:rtl/>
          <w:lang w:bidi="ar-IQ"/>
        </w:rPr>
        <w:t>66</w:t>
      </w:r>
      <w:r w:rsidRPr="00140542">
        <w:rPr>
          <w:rFonts w:ascii="Simplified Arabic" w:hAnsi="Simplified Arabic" w:cs="Simplified Arabic" w:hint="cs"/>
          <w:rtl/>
          <w:lang w:bidi="ar-IQ"/>
        </w:rPr>
        <w:t>)</w:t>
      </w:r>
    </w:p>
    <w:p w:rsidR="007737B2" w:rsidRDefault="007737B2" w:rsidP="006324D4">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 xml:space="preserve">بأنه قياس مع الفارق ؛ لأنه إذا فتح على الإمام فقد تلا القرآن لإصلاح الصلاة وصلاته مرتبطة بصلاة الإمام ، أما إذا فتح على غير الإمام فلم يقصد إصلاح الصلاة </w:t>
      </w:r>
      <w:r>
        <w:rPr>
          <w:rFonts w:ascii="Simplified Arabic" w:hAnsi="Simplified Arabic" w:cs="Simplified Arabic" w:hint="cs"/>
          <w:sz w:val="28"/>
          <w:szCs w:val="28"/>
          <w:rtl/>
          <w:lang w:bidi="ar-IQ"/>
        </w:rPr>
        <w:t>فصار مَن تلا بخاطب ، وإن كان الف</w:t>
      </w:r>
      <w:r w:rsidRPr="00140542">
        <w:rPr>
          <w:rFonts w:ascii="Simplified Arabic" w:hAnsi="Simplified Arabic" w:cs="Simplified Arabic" w:hint="cs"/>
          <w:sz w:val="28"/>
          <w:szCs w:val="28"/>
          <w:rtl/>
          <w:lang w:bidi="ar-IQ"/>
        </w:rPr>
        <w:t xml:space="preserve">تح قرآناً ؛ لكن قراءة القرآن ليست مشروعة في كل حال </w:t>
      </w:r>
      <w:r w:rsidRPr="0014054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4054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9100FD" w:rsidRDefault="007737B2" w:rsidP="008D0AB8">
      <w:pPr>
        <w:tabs>
          <w:tab w:val="left" w:pos="1631"/>
        </w:tabs>
        <w:jc w:val="both"/>
        <w:rPr>
          <w:rFonts w:ascii="Simplified Arabic" w:hAnsi="Simplified Arabic" w:cs="Simplified Arabic"/>
          <w:sz w:val="28"/>
          <w:szCs w:val="28"/>
          <w:rtl/>
          <w:lang w:bidi="ar-IQ"/>
        </w:rPr>
      </w:pPr>
      <w:r w:rsidRPr="00975BB5">
        <w:rPr>
          <w:rFonts w:ascii="Simplified Arabic" w:hAnsi="Simplified Arabic" w:cs="Simplified Arabic" w:hint="cs"/>
          <w:sz w:val="28"/>
          <w:szCs w:val="28"/>
          <w:rtl/>
          <w:lang w:bidi="ar-IQ"/>
        </w:rPr>
        <w:t xml:space="preserve">4- إن الفتح في هذه الحالة كالتسبيح بالمفتوح لتشبيهه ، فلا تبطل به الصلاة </w:t>
      </w:r>
      <w:r w:rsidRPr="00975BB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75BB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975BB5" w:rsidRDefault="007737B2" w:rsidP="00975BB5">
      <w:pPr>
        <w:tabs>
          <w:tab w:val="left" w:pos="1631"/>
        </w:tabs>
        <w:jc w:val="both"/>
        <w:rPr>
          <w:rFonts w:ascii="Simplified Arabic" w:hAnsi="Simplified Arabic" w:cs="Simplified Arabic"/>
          <w:sz w:val="28"/>
          <w:szCs w:val="28"/>
          <w:rtl/>
          <w:lang w:bidi="ar-IQ"/>
        </w:rPr>
      </w:pPr>
      <w:r w:rsidRPr="00975BB5">
        <w:rPr>
          <w:rFonts w:ascii="Simplified Arabic" w:hAnsi="Simplified Arabic" w:cs="Simplified Arabic" w:hint="cs"/>
          <w:sz w:val="28"/>
          <w:szCs w:val="28"/>
          <w:rtl/>
          <w:lang w:bidi="ar-IQ"/>
        </w:rPr>
        <w:t xml:space="preserve">أجيب : </w:t>
      </w:r>
    </w:p>
    <w:p w:rsidR="007737B2" w:rsidRPr="00975BB5" w:rsidRDefault="007737B2" w:rsidP="008D0AB8">
      <w:pPr>
        <w:tabs>
          <w:tab w:val="left" w:pos="1631"/>
        </w:tabs>
        <w:jc w:val="both"/>
        <w:rPr>
          <w:rFonts w:ascii="Simplified Arabic" w:hAnsi="Simplified Arabic" w:cs="Simplified Arabic"/>
          <w:sz w:val="28"/>
          <w:szCs w:val="28"/>
          <w:rtl/>
          <w:lang w:bidi="ar-IQ"/>
        </w:rPr>
      </w:pPr>
      <w:r w:rsidRPr="00975BB5">
        <w:rPr>
          <w:rFonts w:ascii="Simplified Arabic" w:hAnsi="Simplified Arabic" w:cs="Simplified Arabic" w:hint="cs"/>
          <w:sz w:val="28"/>
          <w:szCs w:val="28"/>
          <w:rtl/>
          <w:lang w:bidi="ar-IQ"/>
        </w:rPr>
        <w:t xml:space="preserve">  بأنه قياس مع الفارق ؛ لأن التسبيح إنما يكون لضرورة وحاجة ، أما الفتح على غير الإمام فلا حاجة ولا ضرورة تدعو للفتح </w:t>
      </w:r>
      <w:r w:rsidRPr="00975BB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75BB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975BB5" w:rsidRDefault="007737B2" w:rsidP="00975BB5">
      <w:pPr>
        <w:tabs>
          <w:tab w:val="left" w:pos="1631"/>
        </w:tabs>
        <w:jc w:val="both"/>
        <w:rPr>
          <w:rFonts w:ascii="Simplified Arabic" w:hAnsi="Simplified Arabic" w:cs="Simplified Arabic"/>
          <w:b/>
          <w:bCs/>
          <w:sz w:val="28"/>
          <w:szCs w:val="28"/>
          <w:rtl/>
          <w:lang w:bidi="ar-IQ"/>
        </w:rPr>
      </w:pPr>
      <w:r w:rsidRPr="00975BB5">
        <w:rPr>
          <w:rFonts w:ascii="Simplified Arabic" w:hAnsi="Simplified Arabic" w:cs="Simplified Arabic" w:hint="cs"/>
          <w:b/>
          <w:bCs/>
          <w:sz w:val="28"/>
          <w:szCs w:val="28"/>
          <w:rtl/>
          <w:lang w:bidi="ar-IQ"/>
        </w:rPr>
        <w:t xml:space="preserve">القول الراجح : </w:t>
      </w:r>
    </w:p>
    <w:p w:rsidR="007737B2" w:rsidRPr="00975BB5" w:rsidRDefault="007737B2" w:rsidP="008500EB">
      <w:pPr>
        <w:tabs>
          <w:tab w:val="left" w:pos="1631"/>
        </w:tabs>
        <w:jc w:val="both"/>
        <w:rPr>
          <w:rFonts w:ascii="Simplified Arabic" w:hAnsi="Simplified Arabic" w:cs="Simplified Arabic"/>
          <w:sz w:val="28"/>
          <w:szCs w:val="28"/>
          <w:rtl/>
          <w:lang w:bidi="ar-IQ"/>
        </w:rPr>
      </w:pPr>
      <w:r w:rsidRPr="00975BB5">
        <w:rPr>
          <w:rFonts w:ascii="Simplified Arabic" w:hAnsi="Simplified Arabic" w:cs="Simplified Arabic" w:hint="cs"/>
          <w:sz w:val="28"/>
          <w:szCs w:val="28"/>
          <w:rtl/>
          <w:lang w:bidi="ar-IQ"/>
        </w:rPr>
        <w:t xml:space="preserve">والذي </w:t>
      </w:r>
      <w:r>
        <w:rPr>
          <w:rFonts w:ascii="Simplified Arabic" w:hAnsi="Simplified Arabic" w:cs="Simplified Arabic" w:hint="cs"/>
          <w:sz w:val="28"/>
          <w:szCs w:val="28"/>
          <w:rtl/>
          <w:lang w:bidi="ar-IQ"/>
        </w:rPr>
        <w:t>أ</w:t>
      </w:r>
      <w:r w:rsidRPr="00975BB5">
        <w:rPr>
          <w:rFonts w:ascii="Simplified Arabic" w:hAnsi="Simplified Arabic" w:cs="Simplified Arabic" w:hint="cs"/>
          <w:sz w:val="28"/>
          <w:szCs w:val="28"/>
          <w:rtl/>
          <w:lang w:bidi="ar-IQ"/>
        </w:rPr>
        <w:t xml:space="preserve">ميل إليه هو ما ذهب أصحاب القول الأول من بطلان صلاة الفاتح وذلك لقوة أدلتهم وضعف أدلة الآخرين ،إضافة إلى أن الفتح على غير الإمام يكون من باب التكلّم والمخاطبة مع الناس، والكلام مبطل للصلاة باتفاق الفقهاء  ، والله أعلم </w:t>
      </w:r>
      <w:r>
        <w:rPr>
          <w:rFonts w:ascii="Simplified Arabic" w:hAnsi="Simplified Arabic" w:cs="Simplified Arabic" w:hint="cs"/>
          <w:sz w:val="28"/>
          <w:szCs w:val="28"/>
          <w:rtl/>
          <w:lang w:bidi="ar-IQ"/>
        </w:rPr>
        <w:t>.</w:t>
      </w:r>
    </w:p>
    <w:p w:rsidR="007737B2" w:rsidRPr="00140542" w:rsidRDefault="007737B2" w:rsidP="00975BB5">
      <w:pPr>
        <w:tabs>
          <w:tab w:val="left" w:pos="1631"/>
        </w:tabs>
        <w:jc w:val="both"/>
        <w:rPr>
          <w:rFonts w:ascii="Simplified Arabic" w:hAnsi="Simplified Arabic" w:cs="Simplified Arabic"/>
          <w:sz w:val="28"/>
          <w:szCs w:val="28"/>
          <w:rtl/>
          <w:lang w:bidi="ar-IQ"/>
        </w:rPr>
      </w:pPr>
    </w:p>
    <w:p w:rsidR="007737B2" w:rsidRPr="00140542" w:rsidRDefault="007737B2" w:rsidP="00575F8F">
      <w:pPr>
        <w:tabs>
          <w:tab w:val="left" w:pos="1631"/>
        </w:tabs>
        <w:jc w:val="both"/>
        <w:rPr>
          <w:rFonts w:ascii="Simplified Arabic" w:hAnsi="Simplified Arabic" w:cs="Simplified Arabic"/>
          <w:sz w:val="28"/>
          <w:szCs w:val="28"/>
          <w:rtl/>
          <w:lang w:bidi="ar-IQ"/>
        </w:rPr>
      </w:pPr>
      <w:r w:rsidRPr="0014054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40542">
        <w:rPr>
          <w:rFonts w:ascii="Simplified Arabic" w:hAnsi="Simplified Arabic" w:cs="Simplified Arabic" w:hint="cs"/>
          <w:sz w:val="28"/>
          <w:szCs w:val="28"/>
          <w:rtl/>
          <w:lang w:bidi="ar-IQ"/>
        </w:rPr>
        <w:t xml:space="preserve">ـ </w:t>
      </w:r>
    </w:p>
    <w:p w:rsidR="007737B2" w:rsidRDefault="007737B2" w:rsidP="008D0AB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40542">
        <w:rPr>
          <w:rFonts w:ascii="Simplified Arabic" w:hAnsi="Simplified Arabic" w:cs="Simplified Arabic" w:hint="cs"/>
          <w:rtl/>
          <w:lang w:bidi="ar-IQ"/>
        </w:rPr>
        <w:t xml:space="preserve"> ينظر : البحر الرائق : 2 / 8    </w:t>
      </w:r>
      <w:r>
        <w:rPr>
          <w:rFonts w:ascii="Simplified Arabic" w:hAnsi="Simplified Arabic" w:cs="Simplified Arabic" w:hint="cs"/>
          <w:rtl/>
          <w:lang w:bidi="ar-IQ"/>
        </w:rPr>
        <w:t>.</w:t>
      </w:r>
    </w:p>
    <w:p w:rsidR="007737B2" w:rsidRPr="00975BB5" w:rsidRDefault="007737B2" w:rsidP="008D0AB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(2)ينظر : </w:t>
      </w:r>
      <w:r w:rsidRPr="00975BB5">
        <w:rPr>
          <w:rFonts w:ascii="Simplified Arabic" w:hAnsi="Simplified Arabic" w:cs="Simplified Arabic" w:hint="cs"/>
          <w:rtl/>
          <w:lang w:bidi="ar-IQ"/>
        </w:rPr>
        <w:t xml:space="preserve">النوادر والزيادات : 1 / 233  </w:t>
      </w:r>
      <w:r>
        <w:rPr>
          <w:rFonts w:ascii="Simplified Arabic" w:hAnsi="Simplified Arabic" w:cs="Simplified Arabic" w:hint="cs"/>
          <w:rtl/>
          <w:lang w:bidi="ar-IQ"/>
        </w:rPr>
        <w:t>.</w:t>
      </w:r>
    </w:p>
    <w:p w:rsidR="007737B2" w:rsidRPr="00975BB5" w:rsidRDefault="007737B2" w:rsidP="008D0AB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975BB5">
        <w:rPr>
          <w:rFonts w:ascii="Simplified Arabic" w:hAnsi="Simplified Arabic" w:cs="Simplified Arabic" w:hint="cs"/>
          <w:rtl/>
          <w:lang w:bidi="ar-IQ"/>
        </w:rPr>
        <w:t xml:space="preserve"> ينظر : شرح سنن أبي داوود للعيني : 4 / 129   </w:t>
      </w:r>
      <w:r>
        <w:rPr>
          <w:rFonts w:ascii="Simplified Arabic" w:hAnsi="Simplified Arabic" w:cs="Simplified Arabic" w:hint="cs"/>
          <w:rtl/>
          <w:lang w:bidi="ar-IQ"/>
        </w:rPr>
        <w:t>.</w:t>
      </w:r>
    </w:p>
    <w:p w:rsidR="007737B2" w:rsidRPr="00975BB5" w:rsidRDefault="007737B2" w:rsidP="009100FD">
      <w:pPr>
        <w:tabs>
          <w:tab w:val="left" w:pos="1631"/>
        </w:tabs>
        <w:jc w:val="lowKashida"/>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Default="007737B2" w:rsidP="0058547F">
      <w:pPr>
        <w:tabs>
          <w:tab w:val="left" w:pos="1631"/>
        </w:tabs>
        <w:jc w:val="both"/>
        <w:rPr>
          <w:rFonts w:ascii="Simplified Arabic" w:hAnsi="Simplified Arabic" w:cs="Simplified Arabic"/>
          <w:rtl/>
          <w:lang w:bidi="ar-IQ"/>
        </w:rPr>
      </w:pPr>
    </w:p>
    <w:p w:rsidR="007737B2" w:rsidRPr="009100FD" w:rsidRDefault="007737B2" w:rsidP="00A41AC7">
      <w:pPr>
        <w:tabs>
          <w:tab w:val="left" w:pos="1631"/>
        </w:tabs>
        <w:jc w:val="center"/>
        <w:rPr>
          <w:rFonts w:ascii="Simplified Arabic" w:hAnsi="Simplified Arabic" w:cs="Simplified Arabic"/>
          <w:b/>
          <w:bCs/>
          <w:rtl/>
          <w:lang w:bidi="ar-IQ"/>
        </w:rPr>
      </w:pPr>
      <w:r w:rsidRPr="00975BB5">
        <w:rPr>
          <w:rFonts w:ascii="Simplified Arabic" w:hAnsi="Simplified Arabic" w:cs="Simplified Arabic" w:hint="cs"/>
          <w:b/>
          <w:bCs/>
          <w:rtl/>
          <w:lang w:bidi="ar-IQ"/>
        </w:rPr>
        <w:t>(1</w:t>
      </w:r>
      <w:r>
        <w:rPr>
          <w:rFonts w:ascii="Simplified Arabic" w:hAnsi="Simplified Arabic" w:cs="Simplified Arabic" w:hint="cs"/>
          <w:b/>
          <w:bCs/>
          <w:rtl/>
          <w:lang w:bidi="ar-IQ"/>
        </w:rPr>
        <w:t>67</w:t>
      </w:r>
      <w:r w:rsidRPr="00975BB5">
        <w:rPr>
          <w:rFonts w:ascii="Simplified Arabic" w:hAnsi="Simplified Arabic" w:cs="Simplified Arabic" w:hint="cs"/>
          <w:b/>
          <w:bCs/>
          <w:rtl/>
          <w:lang w:bidi="ar-IQ"/>
        </w:rPr>
        <w:t>)</w:t>
      </w:r>
    </w:p>
    <w:p w:rsidR="007737B2" w:rsidRDefault="007737B2" w:rsidP="00381EB8">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الرابع</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صلاة السفر وفيهامسألة :</w:t>
      </w:r>
    </w:p>
    <w:p w:rsidR="007737B2" w:rsidRPr="0071523F" w:rsidRDefault="007737B2" w:rsidP="00381EB8">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حكم صلاة المسافر إذا نوى إتمام الصلاة سهواً)</w:t>
      </w:r>
    </w:p>
    <w:p w:rsidR="007737B2" w:rsidRPr="00B34873" w:rsidRDefault="00C63647" w:rsidP="00BB76EB">
      <w:pPr>
        <w:rPr>
          <w:rFonts w:ascii="Simplified Arabic" w:hAnsi="Simplified Arabic" w:cs="Simplified Arabic"/>
          <w:sz w:val="30"/>
          <w:szCs w:val="30"/>
          <w:rtl/>
          <w:lang w:bidi="ar-IQ"/>
        </w:rPr>
      </w:pPr>
      <w:r w:rsidRPr="00C63647">
        <w:rPr>
          <w:rtl/>
        </w:rPr>
        <w:pict>
          <v:line id="_x0000_s1053" style="position:absolute;left:0;text-align:left;flip:x;z-index:251688960" from="-25.7pt,0" to="433.3pt,0" strokeweight="4.5pt">
            <v:stroke linestyle="thinThick"/>
            <w10:wrap anchorx="page"/>
          </v:line>
        </w:pict>
      </w:r>
    </w:p>
    <w:p w:rsidR="007737B2" w:rsidRPr="009100FD" w:rsidRDefault="007737B2" w:rsidP="00A41AC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لا أعلم خلافاً بين الفقهاء في</w:t>
      </w:r>
      <w:r w:rsidRPr="009100FD">
        <w:rPr>
          <w:rFonts w:ascii="Simplified Arabic" w:hAnsi="Simplified Arabic" w:cs="Simplified Arabic" w:hint="cs"/>
          <w:sz w:val="28"/>
          <w:szCs w:val="28"/>
          <w:rtl/>
          <w:lang w:bidi="ar-IQ"/>
        </w:rPr>
        <w:t xml:space="preserve"> أن السفر له تأثير في قصر الصلاة الرباعبة </w:t>
      </w:r>
      <w:r w:rsidRPr="009100FD">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وا</w:t>
      </w:r>
      <w:r w:rsidRPr="009100FD">
        <w:rPr>
          <w:rFonts w:ascii="Simplified Arabic" w:hAnsi="Simplified Arabic" w:cs="Simplified Arabic" w:hint="cs"/>
          <w:sz w:val="28"/>
          <w:szCs w:val="28"/>
          <w:rtl/>
          <w:lang w:bidi="ar-IQ"/>
        </w:rPr>
        <w:t xml:space="preserve">ستدلوا على ذلك بقوله تعالى : </w:t>
      </w:r>
      <w:r>
        <w:rPr>
          <w:rFonts w:ascii="QCF_BSML" w:hAnsi="QCF_BSML" w:cs="QCF_BSML"/>
          <w:color w:val="000000"/>
          <w:sz w:val="29"/>
          <w:szCs w:val="29"/>
          <w:rtl/>
        </w:rPr>
        <w:t xml:space="preserve">ﭽ </w:t>
      </w:r>
      <w:r>
        <w:rPr>
          <w:rFonts w:ascii="QCF_P094" w:hAnsi="QCF_P094" w:cs="QCF_P094"/>
          <w:color w:val="000000"/>
          <w:sz w:val="29"/>
          <w:szCs w:val="29"/>
          <w:rtl/>
        </w:rPr>
        <w:t>ﯽ  ﯾ   ﯿ  ﰀ  ﰁ  ﰂ  ﰃ  ﰄ  ﰅ  ﰆ  ﰇ  ﰈ      ﰉ   ﰊ  ﰋ   ﰌ  ﰍ</w:t>
      </w:r>
      <w:r>
        <w:rPr>
          <w:rFonts w:ascii="QCF_P094" w:hAnsi="QCF_P094" w:cs="QCF_P094"/>
          <w:color w:val="0000A5"/>
          <w:sz w:val="29"/>
          <w:szCs w:val="29"/>
          <w:rtl/>
        </w:rPr>
        <w:t>ﰎ</w:t>
      </w:r>
      <w:r>
        <w:rPr>
          <w:rFonts w:ascii="QCF_P094" w:hAnsi="QCF_P094" w:cs="QCF_P094"/>
          <w:color w:val="000000"/>
          <w:sz w:val="29"/>
          <w:szCs w:val="29"/>
          <w:rtl/>
        </w:rPr>
        <w:t xml:space="preserve">  ﰏ    ﰐ  ﰑ   ﰒ   ﰓ  ﰔ  </w:t>
      </w:r>
      <w:r>
        <w:rPr>
          <w:rFonts w:ascii="QCF_BSML" w:hAnsi="QCF_BSML" w:cs="QCF_BSML"/>
          <w:color w:val="000000"/>
          <w:sz w:val="29"/>
          <w:szCs w:val="29"/>
          <w:rtl/>
        </w:rPr>
        <w:t>ﭼ</w:t>
      </w:r>
      <w:r w:rsidRPr="009100FD">
        <w:rPr>
          <w:rFonts w:ascii="Simplified Arabic" w:hAnsi="Simplified Arabic" w:cs="Simplified Arabic" w:hint="cs"/>
          <w:sz w:val="28"/>
          <w:szCs w:val="28"/>
          <w:vertAlign w:val="superscript"/>
          <w:rtl/>
          <w:lang w:bidi="ar-IQ"/>
        </w:rPr>
        <w:t xml:space="preserve">(2) </w:t>
      </w:r>
      <w:r w:rsidRPr="009100FD">
        <w:rPr>
          <w:rFonts w:ascii="Simplified Arabic" w:hAnsi="Simplified Arabic" w:cs="Simplified Arabic" w:hint="cs"/>
          <w:sz w:val="28"/>
          <w:szCs w:val="28"/>
          <w:rtl/>
          <w:lang w:bidi="ar-IQ"/>
        </w:rPr>
        <w:t xml:space="preserve">، واختلفوا في مسائل تتعلق بصلاة السفر منهاإذا نوى المسافر إتمام الصلاة سهواً ، على أقوال :- </w:t>
      </w:r>
    </w:p>
    <w:p w:rsidR="007737B2" w:rsidRPr="008D0AB8" w:rsidRDefault="007737B2" w:rsidP="0058547F">
      <w:pPr>
        <w:tabs>
          <w:tab w:val="left" w:pos="1631"/>
        </w:tabs>
        <w:jc w:val="both"/>
        <w:rPr>
          <w:rFonts w:ascii="Simplified Arabic" w:hAnsi="Simplified Arabic" w:cs="Simplified Arabic"/>
          <w:b/>
          <w:bCs/>
          <w:sz w:val="28"/>
          <w:szCs w:val="28"/>
          <w:rtl/>
          <w:lang w:bidi="ar-IQ"/>
        </w:rPr>
      </w:pPr>
      <w:r w:rsidRPr="008D0AB8">
        <w:rPr>
          <w:rFonts w:ascii="Simplified Arabic" w:hAnsi="Simplified Arabic" w:cs="Simplified Arabic" w:hint="cs"/>
          <w:b/>
          <w:bCs/>
          <w:sz w:val="28"/>
          <w:szCs w:val="28"/>
          <w:rtl/>
          <w:lang w:bidi="ar-IQ"/>
        </w:rPr>
        <w:t xml:space="preserve">القول الأول : </w:t>
      </w:r>
    </w:p>
    <w:p w:rsidR="007737B2" w:rsidRPr="009100FD" w:rsidRDefault="007737B2" w:rsidP="008D0AB8">
      <w:pPr>
        <w:tabs>
          <w:tab w:val="left" w:pos="1631"/>
        </w:tabs>
        <w:jc w:val="both"/>
        <w:rPr>
          <w:rFonts w:ascii="Simplified Arabic" w:hAnsi="Simplified Arabic" w:cs="Simplified Arabic"/>
          <w:sz w:val="28"/>
          <w:szCs w:val="28"/>
          <w:rtl/>
          <w:lang w:bidi="ar-IQ"/>
        </w:rPr>
      </w:pPr>
      <w:r w:rsidRPr="009100FD">
        <w:rPr>
          <w:rFonts w:ascii="Simplified Arabic" w:hAnsi="Simplified Arabic" w:cs="Simplified Arabic" w:hint="cs"/>
          <w:sz w:val="28"/>
          <w:szCs w:val="28"/>
          <w:rtl/>
          <w:lang w:bidi="ar-IQ"/>
        </w:rPr>
        <w:t xml:space="preserve">   يرى أن الصلاة صحيحة ، وهو قول الشافعية والحنابلة وقول للمالكية ، وممّن روي عنه سعد بن أبي وقاص وابن مسعود وابن عمر وعائشة </w:t>
      </w:r>
      <w:r w:rsidRPr="009100FD">
        <w:rPr>
          <w:rFonts w:ascii="Simplified Arabic" w:hAnsi="Simplified Arabic" w:cs="Simplified Arabic"/>
          <w:sz w:val="28"/>
          <w:szCs w:val="28"/>
          <w:rtl/>
          <w:lang w:bidi="ar-IQ"/>
        </w:rPr>
        <w:t>–</w:t>
      </w:r>
      <w:r w:rsidRPr="009100FD">
        <w:rPr>
          <w:rFonts w:ascii="Simplified Arabic" w:hAnsi="Simplified Arabic" w:cs="Simplified Arabic" w:hint="cs"/>
          <w:sz w:val="28"/>
          <w:szCs w:val="28"/>
          <w:rtl/>
          <w:lang w:bidi="ar-IQ"/>
        </w:rPr>
        <w:t xml:space="preserve"> رضي الله عنهم-،وبه قال الإمام الأوزاعي </w:t>
      </w:r>
      <w:r w:rsidRPr="009100FD">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8D0AB8" w:rsidRDefault="007737B2" w:rsidP="0058547F">
      <w:pPr>
        <w:tabs>
          <w:tab w:val="left" w:pos="1631"/>
        </w:tabs>
        <w:jc w:val="both"/>
        <w:rPr>
          <w:rFonts w:ascii="Simplified Arabic" w:hAnsi="Simplified Arabic" w:cs="Simplified Arabic"/>
          <w:b/>
          <w:bCs/>
          <w:sz w:val="28"/>
          <w:szCs w:val="28"/>
          <w:rtl/>
          <w:lang w:bidi="ar-IQ"/>
        </w:rPr>
      </w:pPr>
      <w:r w:rsidRPr="008D0AB8">
        <w:rPr>
          <w:rFonts w:ascii="Simplified Arabic" w:hAnsi="Simplified Arabic" w:cs="Simplified Arabic" w:hint="cs"/>
          <w:b/>
          <w:bCs/>
          <w:sz w:val="28"/>
          <w:szCs w:val="28"/>
          <w:rtl/>
          <w:lang w:bidi="ar-IQ"/>
        </w:rPr>
        <w:t xml:space="preserve">القول الثاني : </w:t>
      </w:r>
    </w:p>
    <w:p w:rsidR="007737B2" w:rsidRPr="009100FD" w:rsidRDefault="007737B2" w:rsidP="008D0AB8">
      <w:pPr>
        <w:tabs>
          <w:tab w:val="left" w:pos="1631"/>
        </w:tabs>
        <w:jc w:val="both"/>
        <w:rPr>
          <w:rFonts w:ascii="Simplified Arabic" w:hAnsi="Simplified Arabic" w:cs="Simplified Arabic"/>
          <w:sz w:val="28"/>
          <w:szCs w:val="28"/>
          <w:rtl/>
          <w:lang w:bidi="ar-IQ"/>
        </w:rPr>
      </w:pPr>
      <w:r w:rsidRPr="009100FD">
        <w:rPr>
          <w:rFonts w:ascii="Simplified Arabic" w:hAnsi="Simplified Arabic" w:cs="Simplified Arabic" w:hint="cs"/>
          <w:sz w:val="28"/>
          <w:szCs w:val="28"/>
          <w:rtl/>
          <w:lang w:bidi="ar-IQ"/>
        </w:rPr>
        <w:t xml:space="preserve">   يرى أن الصلاة صحيحة وعليه سجود السهو ،وهو قول الظاهرية وبعض المالكية ومنهم ابن الجلاّب </w:t>
      </w:r>
      <w:r w:rsidRPr="009100FD">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w:t>
      </w:r>
    </w:p>
    <w:p w:rsidR="007737B2" w:rsidRPr="008D0AB8" w:rsidRDefault="007737B2" w:rsidP="0058547F">
      <w:pPr>
        <w:tabs>
          <w:tab w:val="left" w:pos="1631"/>
        </w:tabs>
        <w:jc w:val="both"/>
        <w:rPr>
          <w:rFonts w:ascii="Simplified Arabic" w:hAnsi="Simplified Arabic" w:cs="Simplified Arabic"/>
          <w:b/>
          <w:bCs/>
          <w:sz w:val="28"/>
          <w:szCs w:val="28"/>
          <w:rtl/>
          <w:lang w:bidi="ar-IQ"/>
        </w:rPr>
      </w:pPr>
      <w:r w:rsidRPr="008D0AB8">
        <w:rPr>
          <w:rFonts w:ascii="Simplified Arabic" w:hAnsi="Simplified Arabic" w:cs="Simplified Arabic" w:hint="cs"/>
          <w:b/>
          <w:bCs/>
          <w:sz w:val="28"/>
          <w:szCs w:val="28"/>
          <w:rtl/>
          <w:lang w:bidi="ar-IQ"/>
        </w:rPr>
        <w:t xml:space="preserve">القول الثالث : </w:t>
      </w:r>
    </w:p>
    <w:p w:rsidR="007737B2" w:rsidRDefault="007737B2" w:rsidP="008D0AB8">
      <w:pPr>
        <w:tabs>
          <w:tab w:val="left" w:pos="1631"/>
        </w:tabs>
        <w:jc w:val="both"/>
        <w:rPr>
          <w:rFonts w:ascii="Simplified Arabic" w:hAnsi="Simplified Arabic" w:cs="Simplified Arabic"/>
          <w:sz w:val="28"/>
          <w:szCs w:val="28"/>
          <w:rtl/>
          <w:lang w:bidi="ar-IQ"/>
        </w:rPr>
      </w:pPr>
      <w:r w:rsidRPr="009100FD">
        <w:rPr>
          <w:rFonts w:ascii="Simplified Arabic" w:hAnsi="Simplified Arabic" w:cs="Simplified Arabic" w:hint="cs"/>
          <w:sz w:val="28"/>
          <w:szCs w:val="28"/>
          <w:rtl/>
          <w:lang w:bidi="ar-IQ"/>
        </w:rPr>
        <w:t xml:space="preserve">يرى أن الصلاة باطلة إن لم يقعد في الركعة الثانية وصحيحة إن قعد فيها ، وهو قول الحنفية </w:t>
      </w:r>
      <w:r w:rsidRPr="009100FD">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w:t>
      </w:r>
    </w:p>
    <w:p w:rsidR="007737B2" w:rsidRPr="008D0AB8" w:rsidRDefault="007737B2" w:rsidP="009100FD">
      <w:pPr>
        <w:tabs>
          <w:tab w:val="left" w:pos="1631"/>
        </w:tabs>
        <w:jc w:val="both"/>
        <w:rPr>
          <w:rFonts w:ascii="Simplified Arabic" w:hAnsi="Simplified Arabic" w:cs="Simplified Arabic"/>
          <w:b/>
          <w:bCs/>
          <w:sz w:val="28"/>
          <w:szCs w:val="28"/>
          <w:rtl/>
          <w:lang w:bidi="ar-IQ"/>
        </w:rPr>
      </w:pPr>
      <w:r w:rsidRPr="008D0AB8">
        <w:rPr>
          <w:rFonts w:ascii="Simplified Arabic" w:hAnsi="Simplified Arabic" w:cs="Simplified Arabic" w:hint="cs"/>
          <w:b/>
          <w:bCs/>
          <w:sz w:val="28"/>
          <w:szCs w:val="28"/>
          <w:rtl/>
          <w:lang w:bidi="ar-IQ"/>
        </w:rPr>
        <w:t xml:space="preserve">القول الرابع : </w:t>
      </w:r>
    </w:p>
    <w:p w:rsidR="007737B2" w:rsidRPr="009100FD" w:rsidRDefault="007737B2" w:rsidP="009100FD">
      <w:pPr>
        <w:tabs>
          <w:tab w:val="left" w:pos="1631"/>
        </w:tabs>
        <w:jc w:val="both"/>
        <w:rPr>
          <w:rFonts w:ascii="Simplified Arabic" w:hAnsi="Simplified Arabic" w:cs="Simplified Arabic"/>
          <w:sz w:val="28"/>
          <w:szCs w:val="28"/>
          <w:rtl/>
          <w:lang w:bidi="ar-IQ"/>
        </w:rPr>
      </w:pPr>
      <w:r w:rsidRPr="009100FD">
        <w:rPr>
          <w:rFonts w:ascii="Simplified Arabic" w:hAnsi="Simplified Arabic" w:cs="Simplified Arabic" w:hint="cs"/>
          <w:sz w:val="28"/>
          <w:szCs w:val="28"/>
          <w:rtl/>
          <w:lang w:bidi="ar-IQ"/>
        </w:rPr>
        <w:t xml:space="preserve">    يرى أن الصلاة باطلة وعليه الإعادة ، وهو قول الإمام مالك وابن القاسم وسحنون وابن </w:t>
      </w:r>
    </w:p>
    <w:p w:rsidR="007737B2" w:rsidRPr="009100FD" w:rsidRDefault="007737B2" w:rsidP="0058547F">
      <w:pPr>
        <w:tabs>
          <w:tab w:val="left" w:pos="1631"/>
        </w:tabs>
        <w:jc w:val="both"/>
        <w:rPr>
          <w:rFonts w:ascii="Simplified Arabic" w:hAnsi="Simplified Arabic" w:cs="Simplified Arabic"/>
          <w:sz w:val="28"/>
          <w:szCs w:val="28"/>
          <w:rtl/>
          <w:lang w:bidi="ar-IQ"/>
        </w:rPr>
      </w:pPr>
      <w:r w:rsidRPr="009100F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Pr="009100FD" w:rsidRDefault="007737B2" w:rsidP="00A40CA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9100FD">
        <w:rPr>
          <w:rFonts w:ascii="Simplified Arabic" w:hAnsi="Simplified Arabic" w:cs="Simplified Arabic" w:hint="cs"/>
          <w:rtl/>
          <w:lang w:bidi="ar-IQ"/>
        </w:rPr>
        <w:t xml:space="preserve"> ينظر : المحلّ</w:t>
      </w:r>
      <w:r>
        <w:rPr>
          <w:rFonts w:ascii="Simplified Arabic" w:hAnsi="Simplified Arabic" w:cs="Simplified Arabic" w:hint="cs"/>
          <w:rtl/>
          <w:lang w:bidi="ar-IQ"/>
        </w:rPr>
        <w:t>ى لابن حزم : 4</w:t>
      </w:r>
      <w:r w:rsidRPr="009100FD">
        <w:rPr>
          <w:rFonts w:ascii="Simplified Arabic" w:hAnsi="Simplified Arabic" w:cs="Simplified Arabic" w:hint="cs"/>
          <w:rtl/>
          <w:lang w:bidi="ar-IQ"/>
        </w:rPr>
        <w:t>/</w:t>
      </w:r>
      <w:r>
        <w:rPr>
          <w:rFonts w:ascii="Simplified Arabic" w:hAnsi="Simplified Arabic" w:cs="Simplified Arabic" w:hint="cs"/>
          <w:rtl/>
          <w:lang w:bidi="ar-IQ"/>
        </w:rPr>
        <w:t xml:space="preserve"> 172 ، تهذيب الأحكام للطوسي : 2</w:t>
      </w:r>
      <w:r w:rsidRPr="009100FD">
        <w:rPr>
          <w:rFonts w:ascii="Simplified Arabic" w:hAnsi="Simplified Arabic" w:cs="Simplified Arabic" w:hint="cs"/>
          <w:rtl/>
          <w:lang w:bidi="ar-IQ"/>
        </w:rPr>
        <w:t>/ 13 ، بداية المجتهد : ص157 ، المغني لابن قدامة : 2 / 474 ، الإختيار لتعليل المختار : 1 /120</w:t>
      </w:r>
      <w:r>
        <w:rPr>
          <w:rFonts w:ascii="Simplified Arabic" w:hAnsi="Simplified Arabic" w:cs="Simplified Arabic" w:hint="cs"/>
          <w:rtl/>
          <w:lang w:bidi="ar-IQ"/>
        </w:rPr>
        <w:t xml:space="preserve"> ، تحفة المحتاج : 1/ 316 ، السيل الجرار: ص187</w:t>
      </w:r>
    </w:p>
    <w:p w:rsidR="007737B2" w:rsidRPr="009100FD" w:rsidRDefault="007737B2" w:rsidP="0058547F">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9100FD">
        <w:rPr>
          <w:rFonts w:ascii="Simplified Arabic" w:hAnsi="Simplified Arabic" w:cs="Simplified Arabic" w:hint="cs"/>
          <w:rtl/>
          <w:lang w:bidi="ar-IQ"/>
        </w:rPr>
        <w:t xml:space="preserve"> سورة النساء : الآية (101) </w:t>
      </w:r>
    </w:p>
    <w:p w:rsidR="007737B2" w:rsidRPr="009100FD" w:rsidRDefault="007737B2" w:rsidP="0050477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9100FD">
        <w:rPr>
          <w:rFonts w:ascii="Simplified Arabic" w:hAnsi="Simplified Arabic" w:cs="Simplified Arabic" w:hint="cs"/>
          <w:rtl/>
          <w:lang w:bidi="ar-IQ"/>
        </w:rPr>
        <w:t xml:space="preserve"> ينظر : أحكام القرآن لابن العربي : 1/524 </w:t>
      </w:r>
      <w:r>
        <w:rPr>
          <w:rFonts w:ascii="Simplified Arabic" w:hAnsi="Simplified Arabic" w:cs="Simplified Arabic" w:hint="cs"/>
          <w:rtl/>
          <w:lang w:bidi="ar-IQ"/>
        </w:rPr>
        <w:t xml:space="preserve"> ، المغني لابن قدامة:2/ 493 ،</w:t>
      </w:r>
      <w:r w:rsidRPr="009100FD">
        <w:rPr>
          <w:rFonts w:ascii="Simplified Arabic" w:hAnsi="Simplified Arabic" w:cs="Simplified Arabic" w:hint="cs"/>
          <w:rtl/>
          <w:lang w:bidi="ar-IQ"/>
        </w:rPr>
        <w:t xml:space="preserve">المجموع للنووي : 4/156 ، القوانين الفقهية : ص71 ، مغني المحتاج : 1 / 405  </w:t>
      </w:r>
      <w:r>
        <w:rPr>
          <w:rFonts w:ascii="Simplified Arabic" w:hAnsi="Simplified Arabic" w:cs="Simplified Arabic" w:hint="cs"/>
          <w:rtl/>
          <w:lang w:bidi="ar-IQ"/>
        </w:rPr>
        <w:t xml:space="preserve"> .</w:t>
      </w:r>
    </w:p>
    <w:p w:rsidR="007737B2" w:rsidRPr="009100FD" w:rsidRDefault="007737B2" w:rsidP="0050477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9100FD">
        <w:rPr>
          <w:rFonts w:ascii="Simplified Arabic" w:hAnsi="Simplified Arabic" w:cs="Simplified Arabic" w:hint="cs"/>
          <w:rtl/>
          <w:lang w:bidi="ar-IQ"/>
        </w:rPr>
        <w:t xml:space="preserve"> ينظر : التفريع لابن الجلاّب </w:t>
      </w:r>
      <w:r>
        <w:rPr>
          <w:rFonts w:ascii="Simplified Arabic" w:hAnsi="Simplified Arabic" w:cs="Simplified Arabic" w:hint="cs"/>
          <w:rtl/>
          <w:lang w:bidi="ar-IQ"/>
        </w:rPr>
        <w:t>: 1</w:t>
      </w:r>
      <w:r w:rsidRPr="009100FD">
        <w:rPr>
          <w:rFonts w:ascii="Simplified Arabic" w:hAnsi="Simplified Arabic" w:cs="Simplified Arabic" w:hint="cs"/>
          <w:rtl/>
          <w:lang w:bidi="ar-IQ"/>
        </w:rPr>
        <w:t>/ 259 ، المحلّ</w:t>
      </w:r>
      <w:r>
        <w:rPr>
          <w:rFonts w:ascii="Simplified Arabic" w:hAnsi="Simplified Arabic" w:cs="Simplified Arabic" w:hint="cs"/>
          <w:rtl/>
          <w:lang w:bidi="ar-IQ"/>
        </w:rPr>
        <w:t>ى لابن حزم : 4</w:t>
      </w:r>
      <w:r w:rsidRPr="009100FD">
        <w:rPr>
          <w:rFonts w:ascii="Simplified Arabic" w:hAnsi="Simplified Arabic" w:cs="Simplified Arabic" w:hint="cs"/>
          <w:rtl/>
          <w:lang w:bidi="ar-IQ"/>
        </w:rPr>
        <w:t xml:space="preserve">/ 173 ، الذخيرة للقرافي : 2/195  ، التاج </w:t>
      </w:r>
      <w:r>
        <w:rPr>
          <w:rFonts w:ascii="Simplified Arabic" w:hAnsi="Simplified Arabic" w:cs="Simplified Arabic" w:hint="cs"/>
          <w:rtl/>
          <w:lang w:bidi="ar-IQ"/>
        </w:rPr>
        <w:t>والإكليل لمختصر خليل : 2 / 508  .</w:t>
      </w:r>
    </w:p>
    <w:p w:rsidR="007737B2" w:rsidRDefault="007737B2" w:rsidP="0050477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9100FD">
        <w:rPr>
          <w:rFonts w:ascii="Simplified Arabic" w:hAnsi="Simplified Arabic" w:cs="Simplified Arabic" w:hint="cs"/>
          <w:rtl/>
          <w:lang w:bidi="ar-IQ"/>
        </w:rPr>
        <w:t xml:space="preserve"> ينظر : المحيط البرهاني : 2 / 21 ، حاشية ابن عابدين : 2 / 773  </w:t>
      </w:r>
      <w:r>
        <w:rPr>
          <w:rFonts w:ascii="Simplified Arabic" w:hAnsi="Simplified Arabic" w:cs="Simplified Arabic" w:hint="cs"/>
          <w:rtl/>
          <w:lang w:bidi="ar-IQ"/>
        </w:rPr>
        <w:t>.</w:t>
      </w:r>
    </w:p>
    <w:p w:rsidR="007737B2" w:rsidRPr="00AF2892" w:rsidRDefault="007737B2" w:rsidP="0041272F">
      <w:pPr>
        <w:tabs>
          <w:tab w:val="left" w:pos="1631"/>
        </w:tabs>
        <w:jc w:val="center"/>
        <w:rPr>
          <w:rFonts w:ascii="Simplified Arabic" w:hAnsi="Simplified Arabic" w:cs="Simplified Arabic"/>
          <w:b/>
          <w:bCs/>
          <w:rtl/>
          <w:lang w:bidi="ar-IQ"/>
        </w:rPr>
      </w:pPr>
      <w:r w:rsidRPr="00AF2892">
        <w:rPr>
          <w:rFonts w:ascii="Simplified Arabic" w:hAnsi="Simplified Arabic" w:cs="Simplified Arabic" w:hint="cs"/>
          <w:b/>
          <w:bCs/>
          <w:rtl/>
          <w:lang w:bidi="ar-IQ"/>
        </w:rPr>
        <w:t>(168)</w:t>
      </w:r>
    </w:p>
    <w:p w:rsidR="007737B2" w:rsidRPr="009100FD" w:rsidRDefault="007737B2" w:rsidP="00504775">
      <w:pPr>
        <w:tabs>
          <w:tab w:val="left" w:pos="1631"/>
        </w:tabs>
        <w:jc w:val="both"/>
        <w:rPr>
          <w:rFonts w:ascii="Simplified Arabic" w:hAnsi="Simplified Arabic" w:cs="Simplified Arabic"/>
          <w:sz w:val="28"/>
          <w:szCs w:val="28"/>
          <w:rtl/>
          <w:lang w:bidi="ar-IQ"/>
        </w:rPr>
      </w:pPr>
      <w:r w:rsidRPr="009100FD">
        <w:rPr>
          <w:rFonts w:ascii="Simplified Arabic" w:hAnsi="Simplified Arabic" w:cs="Simplified Arabic" w:hint="cs"/>
          <w:sz w:val="28"/>
          <w:szCs w:val="28"/>
          <w:rtl/>
          <w:lang w:bidi="ar-IQ"/>
        </w:rPr>
        <w:t xml:space="preserve">الحاجب وابن عبد السلام </w:t>
      </w:r>
      <w:r w:rsidRPr="009100FD">
        <w:rPr>
          <w:rFonts w:ascii="Simplified Arabic" w:hAnsi="Simplified Arabic" w:cs="Simplified Arabic" w:hint="cs"/>
          <w:sz w:val="32"/>
          <w:szCs w:val="32"/>
          <w:rtl/>
          <w:lang w:bidi="ar-IQ"/>
        </w:rPr>
        <w:t>و</w:t>
      </w:r>
      <w:r w:rsidRPr="009100FD">
        <w:rPr>
          <w:rFonts w:ascii="Simplified Arabic" w:hAnsi="Simplified Arabic" w:cs="Simplified Arabic" w:hint="cs"/>
          <w:sz w:val="28"/>
          <w:szCs w:val="28"/>
          <w:rtl/>
          <w:lang w:bidi="ar-IQ"/>
        </w:rPr>
        <w:t xml:space="preserve">ابن عرفة </w:t>
      </w:r>
      <w:r w:rsidRPr="009100FD">
        <w:rPr>
          <w:rFonts w:ascii="Simplified Arabic" w:hAnsi="Simplified Arabic" w:cs="Simplified Arabic" w:hint="cs"/>
          <w:sz w:val="28"/>
          <w:szCs w:val="28"/>
          <w:vertAlign w:val="superscript"/>
          <w:rtl/>
          <w:lang w:bidi="ar-IQ"/>
        </w:rPr>
        <w:t xml:space="preserve">(1) </w:t>
      </w:r>
      <w:r w:rsidRPr="009100FD">
        <w:rPr>
          <w:rFonts w:ascii="Simplified Arabic" w:hAnsi="Simplified Arabic" w:cs="Simplified Arabic" w:hint="cs"/>
          <w:sz w:val="28"/>
          <w:szCs w:val="28"/>
          <w:rtl/>
          <w:lang w:bidi="ar-IQ"/>
        </w:rPr>
        <w:t xml:space="preserve">، وهو قول الإمامية والزيدية ، وممن قال به حماد بن أبي سلمة والثوري وعمر بن عبد العزيز </w:t>
      </w:r>
      <w:r w:rsidRPr="009100FD">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w:t>
      </w:r>
    </w:p>
    <w:p w:rsidR="007737B2" w:rsidRPr="009100FD" w:rsidRDefault="007737B2" w:rsidP="00C31009">
      <w:pPr>
        <w:tabs>
          <w:tab w:val="left" w:pos="1631"/>
        </w:tabs>
        <w:jc w:val="both"/>
        <w:rPr>
          <w:rFonts w:ascii="Simplified Arabic" w:hAnsi="Simplified Arabic" w:cs="Simplified Arabic"/>
          <w:sz w:val="28"/>
          <w:szCs w:val="28"/>
          <w:rtl/>
          <w:lang w:bidi="ar-IQ"/>
        </w:rPr>
      </w:pPr>
      <w:r w:rsidRPr="009100FD">
        <w:rPr>
          <w:rFonts w:ascii="Simplified Arabic" w:hAnsi="Simplified Arabic" w:cs="Simplified Arabic" w:hint="cs"/>
          <w:sz w:val="28"/>
          <w:szCs w:val="28"/>
          <w:rtl/>
          <w:lang w:bidi="ar-IQ"/>
        </w:rPr>
        <w:t xml:space="preserve">والذي رجحه سيدي خليل </w:t>
      </w:r>
      <w:r w:rsidRPr="009100FD">
        <w:rPr>
          <w:rFonts w:ascii="Simplified Arabic" w:hAnsi="Simplified Arabic" w:cs="Simplified Arabic" w:hint="cs"/>
          <w:sz w:val="28"/>
          <w:szCs w:val="28"/>
          <w:vertAlign w:val="superscript"/>
          <w:rtl/>
          <w:lang w:bidi="ar-IQ"/>
        </w:rPr>
        <w:t xml:space="preserve">(3) </w:t>
      </w:r>
      <w:r w:rsidRPr="009100FD">
        <w:rPr>
          <w:rFonts w:ascii="Simplified Arabic" w:hAnsi="Simplified Arabic" w:cs="Simplified Arabic" w:hint="cs"/>
          <w:sz w:val="28"/>
          <w:szCs w:val="28"/>
          <w:rtl/>
          <w:lang w:bidi="ar-IQ"/>
        </w:rPr>
        <w:t xml:space="preserve">هو أن صلاة المسافر باطلة إذا نوى إتمامها سهواً </w:t>
      </w:r>
      <w:r w:rsidRPr="009100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9100F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9100FD" w:rsidRDefault="007737B2" w:rsidP="0067388D">
      <w:pPr>
        <w:tabs>
          <w:tab w:val="left" w:pos="1631"/>
        </w:tabs>
        <w:jc w:val="both"/>
        <w:rPr>
          <w:rFonts w:ascii="Simplified Arabic" w:hAnsi="Simplified Arabic" w:cs="Simplified Arabic"/>
          <w:b/>
          <w:bCs/>
          <w:sz w:val="28"/>
          <w:szCs w:val="28"/>
          <w:rtl/>
          <w:lang w:bidi="ar-IQ"/>
        </w:rPr>
      </w:pPr>
      <w:r w:rsidRPr="009100FD">
        <w:rPr>
          <w:rFonts w:ascii="Simplified Arabic" w:hAnsi="Simplified Arabic" w:cs="Simplified Arabic" w:hint="cs"/>
          <w:b/>
          <w:bCs/>
          <w:sz w:val="28"/>
          <w:szCs w:val="28"/>
          <w:rtl/>
          <w:lang w:bidi="ar-IQ"/>
        </w:rPr>
        <w:t xml:space="preserve">الأدلة ومناقشتها: </w:t>
      </w:r>
    </w:p>
    <w:p w:rsidR="007737B2" w:rsidRPr="00504775" w:rsidRDefault="007737B2" w:rsidP="0067388D">
      <w:pPr>
        <w:tabs>
          <w:tab w:val="left" w:pos="1631"/>
        </w:tabs>
        <w:jc w:val="both"/>
        <w:rPr>
          <w:rFonts w:ascii="Simplified Arabic" w:hAnsi="Simplified Arabic" w:cs="Simplified Arabic"/>
          <w:b/>
          <w:bCs/>
          <w:sz w:val="28"/>
          <w:szCs w:val="28"/>
          <w:rtl/>
          <w:lang w:bidi="ar-IQ"/>
        </w:rPr>
      </w:pPr>
      <w:r w:rsidRPr="00504775">
        <w:rPr>
          <w:rFonts w:ascii="Simplified Arabic" w:hAnsi="Simplified Arabic" w:cs="Simplified Arabic" w:hint="cs"/>
          <w:b/>
          <w:bCs/>
          <w:sz w:val="28"/>
          <w:szCs w:val="28"/>
          <w:rtl/>
          <w:lang w:bidi="ar-IQ"/>
        </w:rPr>
        <w:t xml:space="preserve">أدلة أصحاب القول الأول : </w:t>
      </w:r>
    </w:p>
    <w:p w:rsidR="007737B2" w:rsidRDefault="007737B2" w:rsidP="00C31009">
      <w:pPr>
        <w:tabs>
          <w:tab w:val="left" w:pos="1631"/>
        </w:tabs>
        <w:jc w:val="both"/>
        <w:rPr>
          <w:rFonts w:ascii="Simplified Arabic" w:hAnsi="Simplified Arabic" w:cs="Simplified Arabic"/>
          <w:b/>
          <w:bCs/>
          <w:sz w:val="28"/>
          <w:szCs w:val="28"/>
          <w:rtl/>
          <w:lang w:bidi="ar-IQ"/>
        </w:rPr>
      </w:pPr>
      <w:r w:rsidRPr="009100FD">
        <w:rPr>
          <w:rFonts w:ascii="Simplified Arabic" w:hAnsi="Simplified Arabic" w:cs="Simplified Arabic" w:hint="cs"/>
          <w:sz w:val="28"/>
          <w:szCs w:val="28"/>
          <w:rtl/>
          <w:lang w:bidi="ar-IQ"/>
        </w:rPr>
        <w:t>1- قال تعالى :</w:t>
      </w:r>
      <w:r>
        <w:rPr>
          <w:rFonts w:ascii="QCF_BSML" w:hAnsi="QCF_BSML" w:cs="QCF_BSML"/>
          <w:color w:val="000000"/>
          <w:sz w:val="29"/>
          <w:szCs w:val="29"/>
          <w:rtl/>
        </w:rPr>
        <w:t xml:space="preserve">ﭽ </w:t>
      </w:r>
      <w:r>
        <w:rPr>
          <w:rFonts w:ascii="QCF_P094" w:hAnsi="QCF_P094" w:cs="QCF_P094"/>
          <w:color w:val="000000"/>
          <w:sz w:val="29"/>
          <w:szCs w:val="29"/>
          <w:rtl/>
        </w:rPr>
        <w:t>ﯽ  ﯾ   ﯿ  ﰀ  ﰁ  ﰂ  ﰃ  ﰄ  ﰅ  ﰆ  ﰇ  ﰈ      ﰉ   ﰊ  ﰋ   ﰌ  ﰍ</w:t>
      </w:r>
      <w:r>
        <w:rPr>
          <w:rFonts w:ascii="QCF_P094" w:hAnsi="QCF_P094" w:cs="QCF_P094"/>
          <w:color w:val="0000A5"/>
          <w:sz w:val="29"/>
          <w:szCs w:val="29"/>
          <w:rtl/>
        </w:rPr>
        <w:t>ﰎ</w:t>
      </w:r>
      <w:r>
        <w:rPr>
          <w:rFonts w:ascii="QCF_P094" w:hAnsi="QCF_P094" w:cs="QCF_P094"/>
          <w:color w:val="000000"/>
          <w:sz w:val="29"/>
          <w:szCs w:val="29"/>
          <w:rtl/>
        </w:rPr>
        <w:t xml:space="preserve">  ﰏ    ﰐ  ﰑ         ﰒ   ﰓ  ﰔ  </w:t>
      </w:r>
      <w:r>
        <w:rPr>
          <w:rFonts w:ascii="QCF_BSML" w:hAnsi="QCF_BSML" w:cs="QCF_BSML"/>
          <w:color w:val="000000"/>
          <w:sz w:val="29"/>
          <w:szCs w:val="29"/>
          <w:rtl/>
        </w:rPr>
        <w:t>ﭼ</w:t>
      </w:r>
      <w:r w:rsidRPr="009100FD">
        <w:rPr>
          <w:rFonts w:ascii="Simplified Arabic" w:hAnsi="Simplified Arabic" w:cs="Simplified Arabic" w:hint="cs"/>
          <w:sz w:val="28"/>
          <w:szCs w:val="28"/>
          <w:vertAlign w:val="superscript"/>
          <w:rtl/>
          <w:lang w:bidi="ar-IQ"/>
        </w:rPr>
        <w:t>(5)</w:t>
      </w:r>
      <w:r>
        <w:rPr>
          <w:rFonts w:ascii="Simplified Arabic" w:hAnsi="Simplified Arabic" w:cs="Simplified Arabic" w:hint="cs"/>
          <w:b/>
          <w:bCs/>
          <w:sz w:val="28"/>
          <w:szCs w:val="28"/>
          <w:rtl/>
          <w:lang w:bidi="ar-IQ"/>
        </w:rPr>
        <w:t>.</w:t>
      </w:r>
    </w:p>
    <w:p w:rsidR="007737B2" w:rsidRPr="00491AD9" w:rsidRDefault="007737B2" w:rsidP="00491AD9">
      <w:pPr>
        <w:tabs>
          <w:tab w:val="left" w:pos="1631"/>
        </w:tabs>
        <w:jc w:val="both"/>
        <w:rPr>
          <w:rFonts w:ascii="Simplified Arabic" w:hAnsi="Simplified Arabic" w:cs="Simplified Arabic"/>
          <w:sz w:val="28"/>
          <w:szCs w:val="28"/>
          <w:rtl/>
          <w:lang w:bidi="ar-IQ"/>
        </w:rPr>
      </w:pPr>
      <w:r w:rsidRPr="00491AD9">
        <w:rPr>
          <w:rFonts w:ascii="Simplified Arabic" w:hAnsi="Simplified Arabic" w:cs="Simplified Arabic" w:hint="cs"/>
          <w:sz w:val="28"/>
          <w:szCs w:val="28"/>
          <w:rtl/>
          <w:lang w:bidi="ar-IQ"/>
        </w:rPr>
        <w:t xml:space="preserve">وجه الدلالة : </w:t>
      </w:r>
    </w:p>
    <w:p w:rsidR="007737B2" w:rsidRPr="00491AD9" w:rsidRDefault="007737B2" w:rsidP="00491AD9">
      <w:pPr>
        <w:tabs>
          <w:tab w:val="left" w:pos="1631"/>
        </w:tabs>
        <w:jc w:val="both"/>
        <w:rPr>
          <w:rFonts w:ascii="Simplified Arabic" w:hAnsi="Simplified Arabic" w:cs="Simplified Arabic"/>
          <w:sz w:val="28"/>
          <w:szCs w:val="28"/>
          <w:rtl/>
          <w:lang w:bidi="ar-IQ"/>
        </w:rPr>
      </w:pPr>
      <w:r w:rsidRPr="00491AD9">
        <w:rPr>
          <w:rFonts w:ascii="Simplified Arabic" w:hAnsi="Simplified Arabic" w:cs="Simplified Arabic" w:hint="cs"/>
          <w:sz w:val="28"/>
          <w:szCs w:val="28"/>
          <w:rtl/>
          <w:lang w:bidi="ar-IQ"/>
        </w:rPr>
        <w:t xml:space="preserve">   هذه الآية تدل على أن المسافر مخير بين الإتمام والقصر؛ لأن القصر رخصة كسائر الرخص </w:t>
      </w:r>
      <w:r w:rsidRPr="00491AD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91AD9">
        <w:rPr>
          <w:rFonts w:ascii="Simplified Arabic" w:hAnsi="Simplified Arabic" w:cs="Simplified Arabic" w:hint="cs"/>
          <w:sz w:val="28"/>
          <w:szCs w:val="28"/>
          <w:vertAlign w:val="superscript"/>
          <w:rtl/>
          <w:lang w:bidi="ar-IQ"/>
        </w:rPr>
        <w:t>)</w:t>
      </w:r>
      <w:r w:rsidRPr="00491AD9">
        <w:rPr>
          <w:rFonts w:ascii="Simplified Arabic" w:hAnsi="Simplified Arabic" w:cs="Simplified Arabic" w:hint="cs"/>
          <w:sz w:val="28"/>
          <w:szCs w:val="28"/>
          <w:rtl/>
          <w:lang w:bidi="ar-IQ"/>
        </w:rPr>
        <w:t xml:space="preserve"> ، لذا قال يعلى بن أمية : ( قلت لعمر بن الخطاب </w:t>
      </w:r>
      <w:r w:rsidRPr="00491AD9">
        <w:rPr>
          <w:rFonts w:ascii="Simplified Arabic" w:hAnsi="Simplified Arabic" w:cs="Simplified Arabic"/>
          <w:sz w:val="28"/>
          <w:szCs w:val="28"/>
          <w:rtl/>
          <w:lang w:bidi="ar-IQ"/>
        </w:rPr>
        <w:t>–</w:t>
      </w:r>
      <w:r w:rsidRPr="00491AD9">
        <w:rPr>
          <w:rFonts w:ascii="Simplified Arabic" w:hAnsi="Simplified Arabic" w:cs="Simplified Arabic" w:hint="cs"/>
          <w:sz w:val="28"/>
          <w:szCs w:val="28"/>
          <w:rtl/>
          <w:lang w:bidi="ar-IQ"/>
        </w:rPr>
        <w:t xml:space="preserve">رضي الله عنه </w:t>
      </w:r>
      <w:r w:rsidRPr="00491AD9">
        <w:rPr>
          <w:rFonts w:ascii="Simplified Arabic" w:hAnsi="Simplified Arabic" w:cs="Simplified Arabic"/>
          <w:sz w:val="28"/>
          <w:szCs w:val="28"/>
          <w:rtl/>
          <w:lang w:bidi="ar-IQ"/>
        </w:rPr>
        <w:t>–</w:t>
      </w:r>
      <w:r w:rsidRPr="00491AD9">
        <w:rPr>
          <w:rFonts w:ascii="Simplified Arabic" w:hAnsi="Simplified Arabic" w:cs="Simplified Arabic" w:hint="cs"/>
          <w:sz w:val="28"/>
          <w:szCs w:val="28"/>
          <w:rtl/>
          <w:lang w:bidi="ar-IQ"/>
        </w:rPr>
        <w:t xml:space="preserve">يقول تعالى -فليس عليكم جُناح أن تقصروا من الصلاة إن خفتم - فقد أمن الناس فقال : عجبتُ مما عجبتَ منه فسألتُ رسول الله </w:t>
      </w:r>
      <w:r w:rsidRPr="00491AD9">
        <w:rPr>
          <w:rFonts w:ascii="Simplified Arabic" w:hAnsi="Simplified Arabic" w:cs="Simplified Arabic"/>
          <w:sz w:val="28"/>
          <w:szCs w:val="28"/>
          <w:rtl/>
          <w:lang w:bidi="ar-IQ"/>
        </w:rPr>
        <w:t>–</w:t>
      </w:r>
      <w:r w:rsidRPr="00491AD9">
        <w:rPr>
          <w:rFonts w:ascii="Simplified Arabic" w:hAnsi="Simplified Arabic" w:cs="Simplified Arabic" w:hint="cs"/>
          <w:sz w:val="28"/>
          <w:szCs w:val="28"/>
          <w:rtl/>
          <w:lang w:bidi="ar-IQ"/>
        </w:rPr>
        <w:t xml:space="preserve"> صلى الله عليه وسلم-عن ذلك فقال : صدقة تصدق الله بها </w:t>
      </w:r>
    </w:p>
    <w:p w:rsidR="007737B2" w:rsidRPr="009100FD" w:rsidRDefault="007737B2" w:rsidP="0067388D">
      <w:pPr>
        <w:tabs>
          <w:tab w:val="left" w:pos="1631"/>
        </w:tabs>
        <w:jc w:val="both"/>
        <w:rPr>
          <w:rFonts w:ascii="Simplified Arabic" w:hAnsi="Simplified Arabic" w:cs="Simplified Arabic"/>
          <w:sz w:val="28"/>
          <w:szCs w:val="28"/>
          <w:rtl/>
          <w:lang w:bidi="ar-IQ"/>
        </w:rPr>
      </w:pPr>
      <w:r w:rsidRPr="009100FD">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9100FD">
        <w:rPr>
          <w:rFonts w:ascii="Simplified Arabic" w:hAnsi="Simplified Arabic" w:cs="Simplified Arabic" w:hint="cs"/>
          <w:sz w:val="28"/>
          <w:szCs w:val="28"/>
          <w:rtl/>
          <w:lang w:bidi="ar-IQ"/>
        </w:rPr>
        <w:t xml:space="preserve">ـ </w:t>
      </w:r>
    </w:p>
    <w:p w:rsidR="007737B2" w:rsidRDefault="007737B2" w:rsidP="0070049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9100FD">
        <w:rPr>
          <w:rFonts w:ascii="Simplified Arabic" w:hAnsi="Simplified Arabic" w:cs="Simplified Arabic" w:hint="cs"/>
          <w:rtl/>
          <w:lang w:bidi="ar-IQ"/>
        </w:rPr>
        <w:t xml:space="preserve">هو محمد بن محمد بن عرفة الورغمي التونسي ، الشهير بابن عرفة أبوعبدالله ولد سنة (716ﻫ) شيخ الشيوخ بها علامة زمانه ، له مختصرات في الفقه والكلام والمنطق وغير ذلك وهو صاحب الحدود المشهورة وله تصانيف أخرى مفيدة ، </w:t>
      </w:r>
      <w:r>
        <w:rPr>
          <w:rFonts w:ascii="Simplified Arabic" w:hAnsi="Simplified Arabic" w:cs="Simplified Arabic" w:hint="cs"/>
          <w:rtl/>
          <w:lang w:bidi="ar-IQ"/>
        </w:rPr>
        <w:t>ت</w:t>
      </w:r>
      <w:r w:rsidRPr="009100FD">
        <w:rPr>
          <w:rFonts w:ascii="Simplified Arabic" w:hAnsi="Simplified Arabic" w:cs="Simplified Arabic" w:hint="cs"/>
          <w:rtl/>
          <w:lang w:bidi="ar-IQ"/>
        </w:rPr>
        <w:t xml:space="preserve"> (899ﻫ) </w:t>
      </w:r>
      <w:r>
        <w:rPr>
          <w:rFonts w:ascii="Simplified Arabic" w:hAnsi="Simplified Arabic" w:cs="Simplified Arabic" w:hint="cs"/>
          <w:rtl/>
          <w:lang w:bidi="ar-IQ"/>
        </w:rPr>
        <w:t xml:space="preserve">.   </w:t>
      </w:r>
      <w:r w:rsidRPr="009100FD">
        <w:rPr>
          <w:rFonts w:ascii="Simplified Arabic" w:hAnsi="Simplified Arabic" w:cs="Simplified Arabic" w:hint="cs"/>
          <w:rtl/>
          <w:lang w:bidi="ar-IQ"/>
        </w:rPr>
        <w:t xml:space="preserve">ينظر :توشيح الديباج لعمر القرافي : ص239 ، نيل الإبتهاج : 2 / 127-128  </w:t>
      </w:r>
      <w:r>
        <w:rPr>
          <w:rFonts w:ascii="Simplified Arabic" w:hAnsi="Simplified Arabic" w:cs="Simplified Arabic" w:hint="cs"/>
          <w:rtl/>
          <w:lang w:bidi="ar-IQ"/>
        </w:rPr>
        <w:t>.</w:t>
      </w:r>
    </w:p>
    <w:p w:rsidR="007737B2" w:rsidRPr="009100FD" w:rsidRDefault="007737B2" w:rsidP="0070049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 ينظر : النوادر والزيادات : 1</w:t>
      </w:r>
      <w:r w:rsidRPr="009100FD">
        <w:rPr>
          <w:rFonts w:ascii="Simplified Arabic" w:hAnsi="Simplified Arabic" w:cs="Simplified Arabic" w:hint="cs"/>
          <w:rtl/>
          <w:lang w:bidi="ar-IQ"/>
        </w:rPr>
        <w:t>/ 432 ،</w:t>
      </w:r>
      <w:r>
        <w:rPr>
          <w:rFonts w:ascii="Simplified Arabic" w:hAnsi="Simplified Arabic" w:cs="Simplified Arabic" w:hint="cs"/>
          <w:rtl/>
          <w:lang w:bidi="ar-IQ"/>
        </w:rPr>
        <w:t xml:space="preserve"> تهذيب الأحكام للطوسي : 2/</w:t>
      </w:r>
      <w:r w:rsidRPr="009100FD">
        <w:rPr>
          <w:rFonts w:ascii="Simplified Arabic" w:hAnsi="Simplified Arabic" w:cs="Simplified Arabic" w:hint="cs"/>
          <w:rtl/>
          <w:lang w:bidi="ar-IQ"/>
        </w:rPr>
        <w:t>13 ،</w:t>
      </w:r>
      <w:r>
        <w:rPr>
          <w:rFonts w:ascii="Simplified Arabic" w:hAnsi="Simplified Arabic" w:cs="Simplified Arabic" w:hint="cs"/>
          <w:rtl/>
          <w:lang w:bidi="ar-IQ"/>
        </w:rPr>
        <w:t xml:space="preserve"> البيان والتحصيل : 1</w:t>
      </w:r>
      <w:r w:rsidRPr="009100FD">
        <w:rPr>
          <w:rFonts w:ascii="Simplified Arabic" w:hAnsi="Simplified Arabic" w:cs="Simplified Arabic" w:hint="cs"/>
          <w:rtl/>
          <w:lang w:bidi="ar-IQ"/>
        </w:rPr>
        <w:t xml:space="preserve">/ 233 ، المغني لابن قدامة : 2 / 493 ، حاشية الدسوقي على الشرح الكبير : 1 / 581 ، سبل السلام : 2 / 326 ، الدراري المضيّة للشوكاني : ص68  </w:t>
      </w:r>
      <w:r>
        <w:rPr>
          <w:rFonts w:ascii="Simplified Arabic" w:hAnsi="Simplified Arabic" w:cs="Simplified Arabic" w:hint="cs"/>
          <w:rtl/>
          <w:lang w:bidi="ar-IQ"/>
        </w:rPr>
        <w:t>.</w:t>
      </w:r>
    </w:p>
    <w:p w:rsidR="007737B2" w:rsidRPr="009100FD" w:rsidRDefault="007737B2" w:rsidP="0067388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9100FD">
        <w:rPr>
          <w:rFonts w:ascii="Simplified Arabic" w:hAnsi="Simplified Arabic" w:cs="Simplified Arabic" w:hint="cs"/>
          <w:rtl/>
          <w:lang w:bidi="ar-IQ"/>
        </w:rPr>
        <w:t xml:space="preserve"> قال سيدي خليل</w:t>
      </w:r>
      <w:r w:rsidRPr="009100FD">
        <w:rPr>
          <w:rFonts w:ascii="Simplified Arabic" w:hAnsi="Simplified Arabic" w:cs="Simplified Arabic" w:hint="cs"/>
          <w:rtl/>
        </w:rPr>
        <w:t xml:space="preserve"> : (وإن نوى الإتمام سهواً سجد بعد السلام والأصحّ إعادته كمأمومه بوقت)</w:t>
      </w:r>
      <w:r w:rsidRPr="009100FD">
        <w:rPr>
          <w:rFonts w:ascii="Simplified Arabic" w:hAnsi="Simplified Arabic" w:cs="Simplified Arabic" w:hint="cs"/>
          <w:sz w:val="20"/>
          <w:szCs w:val="20"/>
          <w:rtl/>
          <w:lang w:bidi="ar-IQ"/>
        </w:rPr>
        <w:t xml:space="preserve">0 </w:t>
      </w:r>
      <w:r w:rsidRPr="009100FD">
        <w:rPr>
          <w:rFonts w:ascii="Simplified Arabic" w:hAnsi="Simplified Arabic" w:cs="Simplified Arabic" w:hint="cs"/>
          <w:rtl/>
          <w:lang w:bidi="ar-IQ"/>
        </w:rPr>
        <w:t xml:space="preserve">مختصر العلامة خليل : ص44 </w:t>
      </w:r>
      <w:r>
        <w:rPr>
          <w:rFonts w:ascii="Simplified Arabic" w:hAnsi="Simplified Arabic" w:cs="Simplified Arabic" w:hint="cs"/>
          <w:rtl/>
          <w:lang w:bidi="ar-IQ"/>
        </w:rPr>
        <w:t>.</w:t>
      </w:r>
    </w:p>
    <w:p w:rsidR="007737B2" w:rsidRPr="009100FD" w:rsidRDefault="007737B2" w:rsidP="00030F3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(4)ا</w:t>
      </w:r>
      <w:r w:rsidRPr="009100FD">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9100FD">
        <w:rPr>
          <w:rFonts w:ascii="Simplified Arabic" w:hAnsi="Simplified Arabic" w:cs="Simplified Arabic" w:hint="cs"/>
          <w:rtl/>
          <w:lang w:bidi="ar-IQ"/>
        </w:rPr>
        <w:t xml:space="preserve">هذه المسألة من ترجيحات سيدي خليل على رأي الدسوقي : (والأصح إعادته هذه إحدى الروايتين عن مالك ورجع إليه ابن القاسم واختاره </w:t>
      </w:r>
      <w:r>
        <w:rPr>
          <w:rFonts w:ascii="Simplified Arabic" w:hAnsi="Simplified Arabic" w:cs="Simplified Arabic" w:hint="cs"/>
          <w:rtl/>
          <w:lang w:bidi="ar-IQ"/>
        </w:rPr>
        <w:t xml:space="preserve">سحنون ، ولعل المصنف أشار </w:t>
      </w:r>
      <w:r w:rsidRPr="009100FD">
        <w:rPr>
          <w:rFonts w:ascii="Simplified Arabic" w:hAnsi="Simplified Arabic" w:cs="Simplified Arabic" w:hint="cs"/>
          <w:rtl/>
          <w:lang w:bidi="ar-IQ"/>
        </w:rPr>
        <w:t xml:space="preserve"> بالأ</w:t>
      </w:r>
      <w:r>
        <w:rPr>
          <w:rFonts w:ascii="Simplified Arabic" w:hAnsi="Simplified Arabic" w:cs="Simplified Arabic" w:hint="cs"/>
          <w:rtl/>
          <w:lang w:bidi="ar-IQ"/>
        </w:rPr>
        <w:t xml:space="preserve">صح لكلام </w:t>
      </w:r>
      <w:r w:rsidRPr="009100FD">
        <w:rPr>
          <w:rFonts w:ascii="Simplified Arabic" w:hAnsi="Simplified Arabic" w:cs="Simplified Arabic" w:hint="cs"/>
          <w:rtl/>
          <w:lang w:bidi="ar-IQ"/>
        </w:rPr>
        <w:t xml:space="preserve">سحنون) على رأي محمد عليش (وإن نوى الإتمام سهوا عن كونه مسافرا أو عن القصر وأتمها سهوا أو عمدا سجد بعد السلام نظرا لسهوه في النية في الصورة الثانية ولا يعيدها وهذا ضعيف والقول الأصح إعادته بوقت وشبه في الإعادة كمأمومه تبعا له) 0 حاشية الدسوقي </w:t>
      </w:r>
      <w:r>
        <w:rPr>
          <w:rFonts w:ascii="Simplified Arabic" w:hAnsi="Simplified Arabic" w:cs="Simplified Arabic" w:hint="cs"/>
          <w:rtl/>
          <w:lang w:bidi="ar-IQ"/>
        </w:rPr>
        <w:t xml:space="preserve">على الشرح الكبير </w:t>
      </w:r>
      <w:r w:rsidRPr="009100FD">
        <w:rPr>
          <w:rFonts w:ascii="Simplified Arabic" w:hAnsi="Simplified Arabic" w:cs="Simplified Arabic" w:hint="cs"/>
          <w:rtl/>
          <w:lang w:bidi="ar-IQ"/>
        </w:rPr>
        <w:t>: 1 / 581 ، منح الجليل على مختصرخليل : 1 / 581</w:t>
      </w:r>
      <w:r>
        <w:rPr>
          <w:rFonts w:ascii="Simplified Arabic" w:hAnsi="Simplified Arabic" w:cs="Simplified Arabic" w:hint="cs"/>
          <w:rtl/>
          <w:lang w:bidi="ar-IQ"/>
        </w:rPr>
        <w:t xml:space="preserve">   .</w:t>
      </w:r>
    </w:p>
    <w:p w:rsidR="007737B2" w:rsidRDefault="007737B2" w:rsidP="0067388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9100FD">
        <w:rPr>
          <w:rFonts w:ascii="Simplified Arabic" w:hAnsi="Simplified Arabic" w:cs="Simplified Arabic" w:hint="cs"/>
          <w:rtl/>
          <w:lang w:bidi="ar-IQ"/>
        </w:rPr>
        <w:t xml:space="preserve"> سورة النساء : الآية (101) </w:t>
      </w:r>
    </w:p>
    <w:p w:rsidR="007737B2" w:rsidRPr="00491AD9" w:rsidRDefault="007737B2" w:rsidP="00491A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491AD9">
        <w:rPr>
          <w:rFonts w:ascii="Simplified Arabic" w:hAnsi="Simplified Arabic" w:cs="Simplified Arabic" w:hint="cs"/>
          <w:rtl/>
          <w:lang w:bidi="ar-IQ"/>
        </w:rPr>
        <w:t xml:space="preserve"> ينظر : المغني لابن قدامة : 2 / 493 </w:t>
      </w:r>
      <w:r>
        <w:rPr>
          <w:rFonts w:ascii="Simplified Arabic" w:hAnsi="Simplified Arabic" w:cs="Simplified Arabic" w:hint="cs"/>
          <w:rtl/>
          <w:lang w:bidi="ar-IQ"/>
        </w:rPr>
        <w:t xml:space="preserve">  . </w:t>
      </w:r>
    </w:p>
    <w:p w:rsidR="007737B2" w:rsidRPr="009100FD" w:rsidRDefault="007737B2" w:rsidP="0067388D">
      <w:pPr>
        <w:tabs>
          <w:tab w:val="left" w:pos="1631"/>
        </w:tabs>
        <w:jc w:val="both"/>
        <w:rPr>
          <w:rFonts w:ascii="Simplified Arabic" w:hAnsi="Simplified Arabic" w:cs="Simplified Arabic"/>
          <w:rtl/>
          <w:lang w:bidi="ar-IQ"/>
        </w:rPr>
      </w:pPr>
    </w:p>
    <w:p w:rsidR="007737B2" w:rsidRPr="00AF2892" w:rsidRDefault="007737B2" w:rsidP="00AF2892">
      <w:pPr>
        <w:tabs>
          <w:tab w:val="left" w:pos="1631"/>
        </w:tabs>
        <w:jc w:val="center"/>
        <w:rPr>
          <w:rFonts w:ascii="Simplified Arabic" w:hAnsi="Simplified Arabic" w:cs="Simplified Arabic"/>
          <w:b/>
          <w:bCs/>
          <w:rtl/>
          <w:lang w:bidi="ar-IQ"/>
        </w:rPr>
      </w:pPr>
      <w:r w:rsidRPr="00AF2892">
        <w:rPr>
          <w:rFonts w:ascii="Simplified Arabic" w:hAnsi="Simplified Arabic" w:cs="Simplified Arabic" w:hint="cs"/>
          <w:b/>
          <w:bCs/>
          <w:rtl/>
          <w:lang w:bidi="ar-IQ"/>
        </w:rPr>
        <w:t xml:space="preserve">(169)  </w:t>
      </w:r>
    </w:p>
    <w:p w:rsidR="007737B2" w:rsidRDefault="007737B2" w:rsidP="0026722F">
      <w:pPr>
        <w:tabs>
          <w:tab w:val="left" w:pos="1631"/>
        </w:tabs>
        <w:jc w:val="both"/>
        <w:rPr>
          <w:rFonts w:ascii="Simplified Arabic" w:hAnsi="Simplified Arabic" w:cs="Simplified Arabic"/>
          <w:sz w:val="28"/>
          <w:szCs w:val="28"/>
          <w:rtl/>
          <w:lang w:bidi="ar-IQ"/>
        </w:rPr>
      </w:pPr>
      <w:r w:rsidRPr="00491AD9">
        <w:rPr>
          <w:rFonts w:ascii="Simplified Arabic" w:hAnsi="Simplified Arabic" w:cs="Simplified Arabic" w:hint="cs"/>
          <w:sz w:val="28"/>
          <w:szCs w:val="28"/>
          <w:rtl/>
          <w:lang w:bidi="ar-IQ"/>
        </w:rPr>
        <w:t xml:space="preserve">عليكم فاقبلوا صدقته) </w:t>
      </w:r>
      <w:r w:rsidRPr="00491AD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91AD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91AD9" w:rsidRDefault="007737B2" w:rsidP="0026722F">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491AD9">
        <w:rPr>
          <w:rFonts w:ascii="Simplified Arabic" w:hAnsi="Simplified Arabic" w:cs="Simplified Arabic" w:hint="cs"/>
          <w:sz w:val="28"/>
          <w:szCs w:val="28"/>
          <w:rtl/>
          <w:lang w:bidi="ar-IQ"/>
        </w:rPr>
        <w:t xml:space="preserve">- عن عائشة </w:t>
      </w:r>
      <w:r w:rsidRPr="00227984">
        <w:rPr>
          <w:rFonts w:ascii="Simplified Arabic" w:hAnsi="Simplified Arabic" w:cs="Simplified Arabic"/>
          <w:rtl/>
          <w:lang w:bidi="ar-IQ"/>
        </w:rPr>
        <w:t>–</w:t>
      </w:r>
      <w:r w:rsidRPr="00227984">
        <w:rPr>
          <w:rFonts w:ascii="Simplified Arabic" w:hAnsi="Simplified Arabic" w:cs="Simplified Arabic" w:hint="cs"/>
          <w:sz w:val="28"/>
          <w:szCs w:val="28"/>
          <w:rtl/>
          <w:lang w:bidi="ar-IQ"/>
        </w:rPr>
        <w:t xml:space="preserve">رضي الله عنها </w:t>
      </w:r>
      <w:r w:rsidRPr="00227984">
        <w:rPr>
          <w:rFonts w:ascii="Simplified Arabic" w:hAnsi="Simplified Arabic" w:cs="Simplified Arabic"/>
          <w:sz w:val="28"/>
          <w:szCs w:val="28"/>
          <w:rtl/>
          <w:lang w:bidi="ar-IQ"/>
        </w:rPr>
        <w:t>–</w:t>
      </w:r>
      <w:r w:rsidRPr="00491AD9">
        <w:rPr>
          <w:rFonts w:ascii="Simplified Arabic" w:hAnsi="Simplified Arabic" w:cs="Simplified Arabic" w:hint="cs"/>
          <w:sz w:val="28"/>
          <w:szCs w:val="28"/>
          <w:rtl/>
          <w:lang w:bidi="ar-IQ"/>
        </w:rPr>
        <w:t>قالت : (اعتمر</w:t>
      </w:r>
      <w:r w:rsidRPr="00491AD9">
        <w:rPr>
          <w:rFonts w:ascii="Simplified Arabic" w:hAnsi="Simplified Arabic" w:cs="Simplified Arabic" w:hint="cs"/>
          <w:sz w:val="32"/>
          <w:szCs w:val="32"/>
          <w:rtl/>
          <w:lang w:bidi="ar-IQ"/>
        </w:rPr>
        <w:t xml:space="preserve"> رسول الله </w:t>
      </w:r>
      <w:r w:rsidRPr="00227984">
        <w:rPr>
          <w:rFonts w:ascii="Simplified Arabic" w:hAnsi="Simplified Arabic" w:cs="Simplified Arabic"/>
          <w:sz w:val="28"/>
          <w:szCs w:val="28"/>
          <w:rtl/>
          <w:lang w:bidi="ar-IQ"/>
        </w:rPr>
        <w:t>–</w:t>
      </w:r>
      <w:r w:rsidRPr="00227984">
        <w:rPr>
          <w:rFonts w:ascii="Simplified Arabic" w:hAnsi="Simplified Arabic" w:cs="Simplified Arabic" w:hint="cs"/>
          <w:sz w:val="28"/>
          <w:szCs w:val="28"/>
          <w:rtl/>
          <w:lang w:bidi="ar-IQ"/>
        </w:rPr>
        <w:t xml:space="preserve"> صلى الله عليه وسلم-</w:t>
      </w:r>
      <w:r w:rsidRPr="00491AD9">
        <w:rPr>
          <w:rFonts w:ascii="Simplified Arabic" w:hAnsi="Simplified Arabic" w:cs="Simplified Arabic" w:hint="cs"/>
          <w:sz w:val="28"/>
          <w:szCs w:val="28"/>
          <w:rtl/>
          <w:lang w:bidi="ar-IQ"/>
        </w:rPr>
        <w:t xml:space="preserve">وأنا معه فقصر وأتممتُ الصلاة وأفطر وصمتُ ، فلما دفعت إلى مكة قلتُ : بأبي أنت وأمي يا رسول الله قصرتَ وأتممتُ وأفطرتَ وصمتُ قال : أحسنتِ يا عائشة وما عابه عليّ ) </w:t>
      </w:r>
      <w:r w:rsidRPr="00491AD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91AD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91AD9" w:rsidRDefault="007737B2" w:rsidP="0067388D">
      <w:pPr>
        <w:tabs>
          <w:tab w:val="left" w:pos="1631"/>
        </w:tabs>
        <w:jc w:val="both"/>
        <w:rPr>
          <w:rFonts w:ascii="Simplified Arabic" w:hAnsi="Simplified Arabic" w:cs="Simplified Arabic"/>
          <w:sz w:val="28"/>
          <w:szCs w:val="28"/>
          <w:rtl/>
          <w:lang w:bidi="ar-IQ"/>
        </w:rPr>
      </w:pPr>
      <w:r w:rsidRPr="00491AD9">
        <w:rPr>
          <w:rFonts w:ascii="Simplified Arabic" w:hAnsi="Simplified Arabic" w:cs="Simplified Arabic" w:hint="cs"/>
          <w:sz w:val="28"/>
          <w:szCs w:val="28"/>
          <w:rtl/>
          <w:lang w:bidi="ar-IQ"/>
        </w:rPr>
        <w:t xml:space="preserve">وجه الدلالة : </w:t>
      </w:r>
    </w:p>
    <w:p w:rsidR="007737B2" w:rsidRPr="00491AD9" w:rsidRDefault="007737B2" w:rsidP="0026722F">
      <w:pPr>
        <w:tabs>
          <w:tab w:val="left" w:pos="1631"/>
        </w:tabs>
        <w:jc w:val="both"/>
        <w:rPr>
          <w:rFonts w:ascii="Simplified Arabic" w:hAnsi="Simplified Arabic" w:cs="Simplified Arabic"/>
          <w:sz w:val="28"/>
          <w:szCs w:val="28"/>
          <w:rtl/>
          <w:lang w:bidi="ar-IQ"/>
        </w:rPr>
      </w:pPr>
      <w:r w:rsidRPr="00491AD9">
        <w:rPr>
          <w:rFonts w:ascii="Simplified Arabic" w:hAnsi="Simplified Arabic" w:cs="Simplified Arabic" w:hint="cs"/>
          <w:sz w:val="28"/>
          <w:szCs w:val="28"/>
          <w:rtl/>
          <w:lang w:bidi="ar-IQ"/>
        </w:rPr>
        <w:t xml:space="preserve">   هذا إقرار من النبي</w:t>
      </w:r>
      <w:r w:rsidRPr="00227984">
        <w:rPr>
          <w:rFonts w:ascii="Simplified Arabic" w:hAnsi="Simplified Arabic" w:cs="Simplified Arabic"/>
          <w:sz w:val="28"/>
          <w:szCs w:val="28"/>
          <w:rtl/>
          <w:lang w:bidi="ar-IQ"/>
        </w:rPr>
        <w:t>–</w:t>
      </w:r>
      <w:r w:rsidRPr="00227984">
        <w:rPr>
          <w:rFonts w:ascii="Simplified Arabic" w:hAnsi="Simplified Arabic" w:cs="Simplified Arabic" w:hint="cs"/>
          <w:sz w:val="28"/>
          <w:szCs w:val="28"/>
          <w:rtl/>
          <w:lang w:bidi="ar-IQ"/>
        </w:rPr>
        <w:t xml:space="preserve"> صلى الله عليه وسلم- </w:t>
      </w:r>
      <w:r w:rsidRPr="00491AD9">
        <w:rPr>
          <w:rFonts w:ascii="Simplified Arabic" w:hAnsi="Simplified Arabic" w:cs="Simplified Arabic" w:hint="cs"/>
          <w:sz w:val="28"/>
          <w:szCs w:val="28"/>
          <w:rtl/>
          <w:lang w:bidi="ar-IQ"/>
        </w:rPr>
        <w:t xml:space="preserve">لعائشة </w:t>
      </w:r>
      <w:r w:rsidRPr="00227984">
        <w:rPr>
          <w:rFonts w:ascii="Simplified Arabic" w:hAnsi="Simplified Arabic" w:cs="Simplified Arabic"/>
          <w:rtl/>
          <w:lang w:bidi="ar-IQ"/>
        </w:rPr>
        <w:t>–</w:t>
      </w:r>
      <w:r w:rsidRPr="00227984">
        <w:rPr>
          <w:rFonts w:ascii="Simplified Arabic" w:hAnsi="Simplified Arabic" w:cs="Simplified Arabic" w:hint="cs"/>
          <w:sz w:val="28"/>
          <w:szCs w:val="28"/>
          <w:rtl/>
          <w:lang w:bidi="ar-IQ"/>
        </w:rPr>
        <w:t xml:space="preserve">رضي الله عنها </w:t>
      </w:r>
      <w:r w:rsidRPr="00227984">
        <w:rPr>
          <w:rFonts w:ascii="Simplified Arabic" w:hAnsi="Simplified Arabic" w:cs="Simplified Arabic"/>
          <w:sz w:val="28"/>
          <w:szCs w:val="28"/>
          <w:rtl/>
          <w:lang w:bidi="ar-IQ"/>
        </w:rPr>
        <w:t>–</w:t>
      </w:r>
      <w:r w:rsidRPr="00491AD9">
        <w:rPr>
          <w:rFonts w:ascii="Simplified Arabic" w:hAnsi="Simplified Arabic" w:cs="Simplified Arabic" w:hint="cs"/>
          <w:sz w:val="28"/>
          <w:szCs w:val="28"/>
          <w:rtl/>
          <w:lang w:bidi="ar-IQ"/>
        </w:rPr>
        <w:t xml:space="preserve">على جواز إتمامها للصلاة </w:t>
      </w:r>
      <w:r w:rsidRPr="00491AD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91AD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26722F">
      <w:pPr>
        <w:tabs>
          <w:tab w:val="left" w:pos="1631"/>
        </w:tabs>
        <w:jc w:val="both"/>
        <w:rPr>
          <w:rFonts w:ascii="Simplified Arabic" w:hAnsi="Simplified Arabic" w:cs="Simplified Arabic"/>
          <w:sz w:val="28"/>
          <w:szCs w:val="28"/>
          <w:rtl/>
          <w:lang w:bidi="ar-IQ"/>
        </w:rPr>
      </w:pPr>
      <w:r w:rsidRPr="00491AD9">
        <w:rPr>
          <w:rFonts w:ascii="Simplified Arabic" w:hAnsi="Simplified Arabic" w:cs="Simplified Arabic" w:hint="cs"/>
          <w:sz w:val="28"/>
          <w:szCs w:val="28"/>
          <w:rtl/>
          <w:lang w:bidi="ar-IQ"/>
        </w:rPr>
        <w:t xml:space="preserve">3- استدلوا بإجماع العلماء على أن المسافر إذا اقتدى بمقيم لزمه الإتمام ، ولو كان الواجب ركعتين حتماً لما جاز فعلها خلف مقيم </w:t>
      </w:r>
      <w:r w:rsidRPr="00491AD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91AD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96293" w:rsidRDefault="007737B2" w:rsidP="00030F3F">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696293">
        <w:rPr>
          <w:rFonts w:ascii="Simplified Arabic" w:hAnsi="Simplified Arabic" w:cs="Simplified Arabic" w:hint="cs"/>
          <w:sz w:val="28"/>
          <w:szCs w:val="28"/>
          <w:rtl/>
          <w:lang w:bidi="ar-IQ"/>
        </w:rPr>
        <w:t xml:space="preserve">ستدلوا بفعل الصحابة </w:t>
      </w:r>
      <w:r w:rsidRPr="00696293">
        <w:rPr>
          <w:rFonts w:ascii="Simplified Arabic" w:hAnsi="Simplified Arabic" w:cs="Simplified Arabic"/>
          <w:sz w:val="28"/>
          <w:szCs w:val="28"/>
          <w:rtl/>
          <w:lang w:bidi="ar-IQ"/>
        </w:rPr>
        <w:t>–</w:t>
      </w:r>
      <w:r w:rsidRPr="00696293">
        <w:rPr>
          <w:rFonts w:ascii="Simplified Arabic" w:hAnsi="Simplified Arabic" w:cs="Simplified Arabic" w:hint="cs"/>
          <w:sz w:val="28"/>
          <w:szCs w:val="28"/>
          <w:rtl/>
          <w:lang w:bidi="ar-IQ"/>
        </w:rPr>
        <w:t xml:space="preserve">رضي الله عنهم-أنهم كانوا يسافرون مع رسول الله </w:t>
      </w:r>
      <w:r w:rsidRPr="00696293">
        <w:rPr>
          <w:rFonts w:ascii="Simplified Arabic" w:hAnsi="Simplified Arabic" w:cs="Simplified Arabic"/>
          <w:sz w:val="28"/>
          <w:szCs w:val="28"/>
          <w:rtl/>
          <w:lang w:bidi="ar-IQ"/>
        </w:rPr>
        <w:t>–</w:t>
      </w:r>
      <w:r w:rsidRPr="00696293">
        <w:rPr>
          <w:rFonts w:ascii="Simplified Arabic" w:hAnsi="Simplified Arabic" w:cs="Simplified Arabic" w:hint="cs"/>
          <w:sz w:val="28"/>
          <w:szCs w:val="28"/>
          <w:rtl/>
          <w:lang w:bidi="ar-IQ"/>
        </w:rPr>
        <w:t xml:space="preserve"> صلى الله عليه وسلم-فمنهم القاصر ومنهم المتم ولا يعيب بعضهم بعضاً </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96293" w:rsidRDefault="007737B2" w:rsidP="00696293">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b/>
          <w:bCs/>
          <w:sz w:val="28"/>
          <w:szCs w:val="28"/>
          <w:rtl/>
          <w:lang w:bidi="ar-IQ"/>
        </w:rPr>
        <w:t>أدلةأصحاب القول الثاني :</w:t>
      </w:r>
    </w:p>
    <w:p w:rsidR="007737B2" w:rsidRPr="00696293" w:rsidRDefault="007737B2" w:rsidP="00030F3F">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  لم </w:t>
      </w:r>
      <w:r>
        <w:rPr>
          <w:rFonts w:ascii="Simplified Arabic" w:hAnsi="Simplified Arabic" w:cs="Simplified Arabic" w:hint="cs"/>
          <w:sz w:val="28"/>
          <w:szCs w:val="28"/>
          <w:rtl/>
          <w:lang w:bidi="ar-IQ"/>
        </w:rPr>
        <w:t>أ</w:t>
      </w:r>
      <w:r w:rsidRPr="00696293">
        <w:rPr>
          <w:rFonts w:ascii="Simplified Arabic" w:hAnsi="Simplified Arabic" w:cs="Simplified Arabic" w:hint="cs"/>
          <w:sz w:val="28"/>
          <w:szCs w:val="28"/>
          <w:rtl/>
          <w:lang w:bidi="ar-IQ"/>
        </w:rPr>
        <w:t xml:space="preserve">عثر على دليل لهم غير أنهم يحتجون بأن إتمام الصلاة في معنى الزيادة ، بناءً على أن قصر الصلاة واجبٌ على المسافر ، والذي يزيد في الصلاة يسجد للسهو بسبب الزيادة </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96293" w:rsidRDefault="007737B2" w:rsidP="00696293">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أجيب : </w:t>
      </w:r>
    </w:p>
    <w:p w:rsidR="007737B2" w:rsidRDefault="007737B2" w:rsidP="0026722F">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 لو كان عليه سجود السهو ، لكان عليه أن يعيد الصلاة إذا نوى الإتمام عمداً </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26722F">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b/>
          <w:bCs/>
          <w:sz w:val="28"/>
          <w:szCs w:val="28"/>
          <w:rtl/>
          <w:lang w:bidi="ar-IQ"/>
        </w:rPr>
        <w:t xml:space="preserve">أدلة </w:t>
      </w:r>
      <w:r w:rsidRPr="00326C64">
        <w:rPr>
          <w:rFonts w:ascii="Simplified Arabic" w:hAnsi="Simplified Arabic" w:cs="Simplified Arabic" w:hint="cs"/>
          <w:b/>
          <w:bCs/>
          <w:sz w:val="28"/>
          <w:szCs w:val="28"/>
          <w:rtl/>
          <w:lang w:bidi="ar-IQ"/>
        </w:rPr>
        <w:t>أصحاب القول الثالث :</w:t>
      </w:r>
    </w:p>
    <w:p w:rsidR="007737B2" w:rsidRPr="00491AD9" w:rsidRDefault="007737B2" w:rsidP="0026722F">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1- عن عائشة </w:t>
      </w:r>
      <w:r w:rsidRPr="00326C64">
        <w:rPr>
          <w:rFonts w:ascii="Simplified Arabic" w:hAnsi="Simplified Arabic" w:cs="Simplified Arabic"/>
          <w:rtl/>
          <w:lang w:bidi="ar-IQ"/>
        </w:rPr>
        <w:t>–</w:t>
      </w:r>
      <w:r w:rsidRPr="00326C64">
        <w:rPr>
          <w:rFonts w:ascii="Simplified Arabic" w:hAnsi="Simplified Arabic" w:cs="Simplified Arabic" w:hint="cs"/>
          <w:sz w:val="28"/>
          <w:szCs w:val="28"/>
          <w:rtl/>
          <w:lang w:bidi="ar-IQ"/>
        </w:rPr>
        <w:t xml:space="preserve">رضي الله عنها </w:t>
      </w:r>
      <w:r w:rsidRPr="00326C64">
        <w:rPr>
          <w:rFonts w:ascii="Simplified Arabic" w:hAnsi="Simplified Arabic" w:cs="Simplified Arabic"/>
          <w:sz w:val="28"/>
          <w:szCs w:val="28"/>
          <w:rtl/>
          <w:lang w:bidi="ar-IQ"/>
        </w:rPr>
        <w:t>–</w:t>
      </w:r>
      <w:r w:rsidRPr="00696293">
        <w:rPr>
          <w:rFonts w:ascii="Simplified Arabic" w:hAnsi="Simplified Arabic" w:cs="Simplified Arabic" w:hint="cs"/>
          <w:sz w:val="28"/>
          <w:szCs w:val="28"/>
          <w:rtl/>
          <w:lang w:bidi="ar-IQ"/>
        </w:rPr>
        <w:t xml:space="preserve"> زوج النبي</w:t>
      </w:r>
      <w:r w:rsidRPr="00326C64">
        <w:rPr>
          <w:rFonts w:ascii="Simplified Arabic" w:hAnsi="Simplified Arabic" w:cs="Simplified Arabic"/>
          <w:sz w:val="28"/>
          <w:szCs w:val="28"/>
          <w:rtl/>
          <w:lang w:bidi="ar-IQ"/>
        </w:rPr>
        <w:t>–</w:t>
      </w:r>
      <w:r w:rsidRPr="00326C64">
        <w:rPr>
          <w:rFonts w:ascii="Simplified Arabic" w:hAnsi="Simplified Arabic" w:cs="Simplified Arabic" w:hint="cs"/>
          <w:sz w:val="28"/>
          <w:szCs w:val="28"/>
          <w:rtl/>
          <w:lang w:bidi="ar-IQ"/>
        </w:rPr>
        <w:t xml:space="preserve"> صلى الله عليه وسلم-</w:t>
      </w:r>
      <w:r w:rsidRPr="00696293">
        <w:rPr>
          <w:rFonts w:ascii="Simplified Arabic" w:hAnsi="Simplified Arabic" w:cs="Simplified Arabic" w:hint="cs"/>
          <w:sz w:val="28"/>
          <w:szCs w:val="28"/>
          <w:rtl/>
          <w:lang w:bidi="ar-IQ"/>
        </w:rPr>
        <w:t>قالت :( فرضت</w:t>
      </w:r>
    </w:p>
    <w:p w:rsidR="007737B2" w:rsidRDefault="007737B2" w:rsidP="0067388D">
      <w:pPr>
        <w:tabs>
          <w:tab w:val="left" w:pos="1631"/>
        </w:tabs>
        <w:jc w:val="both"/>
        <w:rPr>
          <w:rFonts w:ascii="Simplified Arabic" w:hAnsi="Simplified Arabic" w:cs="Simplified Arabic"/>
          <w:sz w:val="28"/>
          <w:szCs w:val="28"/>
          <w:rtl/>
          <w:lang w:bidi="ar-IQ"/>
        </w:rPr>
      </w:pPr>
      <w:r w:rsidRPr="00491AD9">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491AD9">
        <w:rPr>
          <w:rFonts w:ascii="Simplified Arabic" w:hAnsi="Simplified Arabic" w:cs="Simplified Arabic" w:hint="cs"/>
          <w:sz w:val="28"/>
          <w:szCs w:val="28"/>
          <w:rtl/>
          <w:lang w:bidi="ar-IQ"/>
        </w:rPr>
        <w:t xml:space="preserve">ـ </w:t>
      </w:r>
    </w:p>
    <w:p w:rsidR="007737B2" w:rsidRPr="00491AD9" w:rsidRDefault="007737B2" w:rsidP="00D95AC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(1)صحيح</w:t>
      </w:r>
      <w:r w:rsidRPr="00491AD9">
        <w:rPr>
          <w:rFonts w:ascii="Simplified Arabic" w:hAnsi="Simplified Arabic" w:cs="Simplified Arabic" w:hint="cs"/>
          <w:rtl/>
          <w:lang w:bidi="ar-IQ"/>
        </w:rPr>
        <w:t xml:space="preserve"> مسلم ، كتاب صلاة المسافرين وقصرها ، باب صلاة المسافرين وقصرها</w:t>
      </w:r>
      <w:r>
        <w:rPr>
          <w:rFonts w:ascii="Simplified Arabic" w:hAnsi="Simplified Arabic" w:cs="Simplified Arabic" w:hint="cs"/>
          <w:rtl/>
          <w:lang w:bidi="ar-IQ"/>
        </w:rPr>
        <w:t>: 1</w:t>
      </w:r>
      <w:r w:rsidRPr="00491AD9">
        <w:rPr>
          <w:rFonts w:ascii="Simplified Arabic" w:hAnsi="Simplified Arabic" w:cs="Simplified Arabic" w:hint="cs"/>
          <w:rtl/>
          <w:lang w:bidi="ar-IQ"/>
        </w:rPr>
        <w:t xml:space="preserve">/ 478 برقم 686  </w:t>
      </w:r>
    </w:p>
    <w:p w:rsidR="007737B2" w:rsidRPr="00491AD9" w:rsidRDefault="007737B2" w:rsidP="00D95AC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سنن </w:t>
      </w:r>
      <w:r w:rsidRPr="00491AD9">
        <w:rPr>
          <w:rFonts w:ascii="Simplified Arabic" w:hAnsi="Simplified Arabic" w:cs="Simplified Arabic" w:hint="cs"/>
          <w:rtl/>
          <w:lang w:bidi="ar-IQ"/>
        </w:rPr>
        <w:t>النسائي ، كتاب قصر الصلاة في السفر ، باب المقام الذي تقصر منه الصلاة : 1/588 برقم 1914 ، و</w:t>
      </w:r>
      <w:r>
        <w:rPr>
          <w:rFonts w:ascii="Simplified Arabic" w:hAnsi="Simplified Arabic" w:cs="Simplified Arabic" w:hint="cs"/>
          <w:rtl/>
          <w:lang w:bidi="ar-IQ"/>
        </w:rPr>
        <w:t xml:space="preserve">سنن </w:t>
      </w:r>
      <w:r w:rsidRPr="00491AD9">
        <w:rPr>
          <w:rFonts w:ascii="Simplified Arabic" w:hAnsi="Simplified Arabic" w:cs="Simplified Arabic" w:hint="cs"/>
          <w:rtl/>
          <w:lang w:bidi="ar-IQ"/>
        </w:rPr>
        <w:t>الدارقطني ، كتاب الصيام ، باب  القبلة للصائم</w:t>
      </w:r>
      <w:r>
        <w:rPr>
          <w:rFonts w:ascii="Simplified Arabic" w:hAnsi="Simplified Arabic" w:cs="Simplified Arabic" w:hint="cs"/>
          <w:rtl/>
          <w:lang w:bidi="ar-IQ"/>
        </w:rPr>
        <w:t xml:space="preserve"> :</w:t>
      </w:r>
      <w:r w:rsidRPr="00491AD9">
        <w:rPr>
          <w:rFonts w:ascii="Simplified Arabic" w:hAnsi="Simplified Arabic" w:cs="Simplified Arabic" w:hint="cs"/>
          <w:rtl/>
          <w:lang w:bidi="ar-IQ"/>
        </w:rPr>
        <w:t xml:space="preserve"> 2 /188 برقم </w:t>
      </w:r>
      <w:r>
        <w:rPr>
          <w:rFonts w:ascii="Simplified Arabic" w:hAnsi="Simplified Arabic" w:cs="Simplified Arabic" w:hint="cs"/>
          <w:rtl/>
          <w:lang w:bidi="ar-IQ"/>
        </w:rPr>
        <w:t>40</w:t>
      </w:r>
      <w:r w:rsidRPr="00491AD9">
        <w:rPr>
          <w:rFonts w:ascii="Simplified Arabic" w:hAnsi="Simplified Arabic" w:cs="Simplified Arabic" w:hint="cs"/>
          <w:rtl/>
          <w:lang w:bidi="ar-IQ"/>
        </w:rPr>
        <w:t xml:space="preserve"> ، والبيهقي ، كتاب الحيض ، باب من ترك القصر في السفر غير رغبة عن السنة : 3/ 142 برقم 5213، قال</w:t>
      </w:r>
      <w:r>
        <w:rPr>
          <w:rFonts w:ascii="Simplified Arabic" w:hAnsi="Simplified Arabic" w:cs="Simplified Arabic" w:hint="cs"/>
          <w:rtl/>
          <w:lang w:bidi="ar-IQ"/>
        </w:rPr>
        <w:t xml:space="preserve"> الإمام </w:t>
      </w:r>
      <w:r w:rsidRPr="00491AD9">
        <w:rPr>
          <w:rFonts w:ascii="Simplified Arabic" w:hAnsi="Simplified Arabic" w:cs="Simplified Arabic" w:hint="cs"/>
          <w:rtl/>
          <w:lang w:bidi="ar-IQ"/>
        </w:rPr>
        <w:t xml:space="preserve"> النووي : (رواه النسائي والدارقطني والبيهقي بإسناد حسن أو صحيح ، وقال البيهقي : هو إسناد صحيح) 0 خلاصة الأحكام : 2/727  </w:t>
      </w:r>
      <w:r>
        <w:rPr>
          <w:rFonts w:ascii="Simplified Arabic" w:hAnsi="Simplified Arabic" w:cs="Simplified Arabic" w:hint="cs"/>
          <w:rtl/>
          <w:lang w:bidi="ar-IQ"/>
        </w:rPr>
        <w:t>.</w:t>
      </w:r>
    </w:p>
    <w:p w:rsidR="007737B2" w:rsidRPr="00491AD9" w:rsidRDefault="007737B2" w:rsidP="0067388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491AD9">
        <w:rPr>
          <w:rFonts w:ascii="Simplified Arabic" w:hAnsi="Simplified Arabic" w:cs="Simplified Arabic" w:hint="cs"/>
          <w:rtl/>
          <w:lang w:bidi="ar-IQ"/>
        </w:rPr>
        <w:t xml:space="preserve"> ينظر : المجموع للنووي : 4 / 156  0</w:t>
      </w:r>
    </w:p>
    <w:p w:rsidR="007737B2"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491AD9">
        <w:rPr>
          <w:rFonts w:ascii="Simplified Arabic" w:hAnsi="Simplified Arabic" w:cs="Simplified Arabic" w:hint="cs"/>
          <w:rtl/>
          <w:lang w:bidi="ar-IQ"/>
        </w:rPr>
        <w:t xml:space="preserve">  ينظر : المغني لابن قدامة : 2 / 494 ،  المجموع للنووي : 4 / 156  </w:t>
      </w:r>
      <w:r>
        <w:rPr>
          <w:rFonts w:ascii="Simplified Arabic" w:hAnsi="Simplified Arabic" w:cs="Simplified Arabic" w:hint="cs"/>
          <w:rtl/>
          <w:lang w:bidi="ar-IQ"/>
        </w:rPr>
        <w:t>.</w:t>
      </w:r>
    </w:p>
    <w:p w:rsidR="007737B2" w:rsidRPr="00696293"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696293">
        <w:rPr>
          <w:rFonts w:ascii="Simplified Arabic" w:hAnsi="Simplified Arabic" w:cs="Simplified Arabic" w:hint="cs"/>
          <w:rtl/>
          <w:lang w:bidi="ar-IQ"/>
        </w:rPr>
        <w:t xml:space="preserve"> ينظر: شرح النووي على صحيح مسلم : 5 / 194   </w:t>
      </w:r>
      <w:r>
        <w:rPr>
          <w:rFonts w:ascii="Simplified Arabic" w:hAnsi="Simplified Arabic" w:cs="Simplified Arabic" w:hint="cs"/>
          <w:rtl/>
          <w:lang w:bidi="ar-IQ"/>
        </w:rPr>
        <w:t>.</w:t>
      </w:r>
    </w:p>
    <w:p w:rsidR="007737B2" w:rsidRPr="00696293"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696293">
        <w:rPr>
          <w:rFonts w:ascii="Simplified Arabic" w:hAnsi="Simplified Arabic" w:cs="Simplified Arabic" w:hint="cs"/>
          <w:rtl/>
          <w:lang w:bidi="ar-IQ"/>
        </w:rPr>
        <w:t xml:space="preserve"> ينظر: شرح الخرشي على مختصر سيدي خليل : 2 / 232   </w:t>
      </w:r>
      <w:r>
        <w:rPr>
          <w:rFonts w:ascii="Simplified Arabic" w:hAnsi="Simplified Arabic" w:cs="Simplified Arabic" w:hint="cs"/>
          <w:rtl/>
          <w:lang w:bidi="ar-IQ"/>
        </w:rPr>
        <w:t>.</w:t>
      </w:r>
    </w:p>
    <w:p w:rsidR="007737B2"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696293">
        <w:rPr>
          <w:rFonts w:ascii="Simplified Arabic" w:hAnsi="Simplified Arabic" w:cs="Simplified Arabic" w:hint="cs"/>
          <w:rtl/>
          <w:lang w:bidi="ar-IQ"/>
        </w:rPr>
        <w:t xml:space="preserve"> ينظر : التاج والإكليل لمختصر خليل : 2 / 508  </w:t>
      </w:r>
      <w:r>
        <w:rPr>
          <w:rFonts w:ascii="Simplified Arabic" w:hAnsi="Simplified Arabic" w:cs="Simplified Arabic" w:hint="cs"/>
          <w:rtl/>
          <w:lang w:bidi="ar-IQ"/>
        </w:rPr>
        <w:t>.</w:t>
      </w:r>
    </w:p>
    <w:p w:rsidR="007737B2" w:rsidRPr="00D835D5" w:rsidRDefault="007737B2" w:rsidP="00D835D5">
      <w:pPr>
        <w:tabs>
          <w:tab w:val="left" w:pos="1631"/>
        </w:tabs>
        <w:jc w:val="center"/>
        <w:rPr>
          <w:rFonts w:ascii="Simplified Arabic" w:hAnsi="Simplified Arabic" w:cs="Simplified Arabic"/>
          <w:b/>
          <w:bCs/>
          <w:rtl/>
          <w:lang w:bidi="ar-IQ"/>
        </w:rPr>
      </w:pPr>
      <w:r w:rsidRPr="00696293">
        <w:rPr>
          <w:rFonts w:ascii="Simplified Arabic" w:hAnsi="Simplified Arabic" w:cs="Simplified Arabic" w:hint="cs"/>
          <w:b/>
          <w:bCs/>
          <w:rtl/>
          <w:lang w:bidi="ar-IQ"/>
        </w:rPr>
        <w:t>(17</w:t>
      </w:r>
      <w:r>
        <w:rPr>
          <w:rFonts w:ascii="Simplified Arabic" w:hAnsi="Simplified Arabic" w:cs="Simplified Arabic" w:hint="cs"/>
          <w:b/>
          <w:bCs/>
          <w:rtl/>
          <w:lang w:bidi="ar-IQ"/>
        </w:rPr>
        <w:t>0</w:t>
      </w:r>
      <w:r w:rsidRPr="00696293">
        <w:rPr>
          <w:rFonts w:ascii="Simplified Arabic" w:hAnsi="Simplified Arabic" w:cs="Simplified Arabic" w:hint="cs"/>
          <w:b/>
          <w:bCs/>
          <w:rtl/>
          <w:lang w:bidi="ar-IQ"/>
        </w:rPr>
        <w:t>)</w:t>
      </w:r>
    </w:p>
    <w:p w:rsidR="007737B2" w:rsidRPr="00696293" w:rsidRDefault="007737B2" w:rsidP="006207F1">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الصلاة ركعتين ركعتين في الحضر والسفر ، فأقرت صلاة السفر وزيد في صلاة الحضر)</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96293">
        <w:rPr>
          <w:rFonts w:ascii="Simplified Arabic" w:hAnsi="Simplified Arabic" w:cs="Simplified Arabic" w:hint="cs"/>
          <w:sz w:val="28"/>
          <w:szCs w:val="28"/>
          <w:vertAlign w:val="superscript"/>
          <w:rtl/>
          <w:lang w:bidi="ar-IQ"/>
        </w:rPr>
        <w:t>)</w:t>
      </w:r>
    </w:p>
    <w:p w:rsidR="007737B2" w:rsidRPr="00696293" w:rsidRDefault="007737B2" w:rsidP="0067388D">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وجه الدلالة : </w:t>
      </w:r>
    </w:p>
    <w:p w:rsidR="007737B2" w:rsidRPr="00696293" w:rsidRDefault="007737B2" w:rsidP="0026722F">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  هذا دليل على وجوب قصر الصلاة في السفر؛ لأن الصلاة إذا كانت مفروضة ركعتين لم تجز الزيادة عليها ، كما أنه لا يجوز الزيادة على أربع في الحضر</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96293" w:rsidRDefault="007737B2" w:rsidP="0067388D">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أجيب : </w:t>
      </w:r>
    </w:p>
    <w:p w:rsidR="007737B2" w:rsidRDefault="007737B2" w:rsidP="0026722F">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 xml:space="preserve">    بأنها أرادت إبتداء فرض الصلاة كان ركعتين ثم أتمت بعد الهجرة ، أو لمن أراد الإقتصار عليهما ، ويؤيده أنها روته وكانت تتم الصلاة </w:t>
      </w:r>
      <w:r w:rsidRPr="0069629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9629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6722F" w:rsidRDefault="007737B2" w:rsidP="0026722F">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2-عن ابن عباس </w:t>
      </w:r>
      <w:r w:rsidRPr="0026722F">
        <w:rPr>
          <w:rFonts w:ascii="Simplified Arabic" w:hAnsi="Simplified Arabic" w:cs="Simplified Arabic"/>
          <w:rtl/>
          <w:lang w:bidi="ar-IQ"/>
        </w:rPr>
        <w:t>–</w:t>
      </w:r>
      <w:r w:rsidRPr="0026722F">
        <w:rPr>
          <w:rFonts w:ascii="Simplified Arabic" w:hAnsi="Simplified Arabic" w:cs="Simplified Arabic" w:hint="cs"/>
          <w:sz w:val="28"/>
          <w:szCs w:val="28"/>
          <w:rtl/>
          <w:lang w:bidi="ar-IQ"/>
        </w:rPr>
        <w:t xml:space="preserve">رضي الله عنهما </w:t>
      </w:r>
      <w:r w:rsidRPr="0026722F">
        <w:rPr>
          <w:rFonts w:ascii="Simplified Arabic" w:hAnsi="Simplified Arabic" w:cs="Simplified Arabic"/>
          <w:sz w:val="28"/>
          <w:szCs w:val="28"/>
          <w:rtl/>
          <w:lang w:bidi="ar-IQ"/>
        </w:rPr>
        <w:t>–</w:t>
      </w:r>
      <w:r w:rsidRPr="0026722F">
        <w:rPr>
          <w:rFonts w:ascii="Simplified Arabic" w:hAnsi="Simplified Arabic" w:cs="Simplified Arabic" w:hint="cs"/>
          <w:sz w:val="28"/>
          <w:szCs w:val="28"/>
          <w:rtl/>
          <w:lang w:bidi="ar-IQ"/>
        </w:rPr>
        <w:t xml:space="preserve">قال : ( فرض الله الصلاة على لسان نبيكم  في الحضر أربعاً وفي السفر ركعتين وفي الخوف ركعة ) </w:t>
      </w:r>
      <w:r w:rsidRPr="0026722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6722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6722F" w:rsidRDefault="007737B2" w:rsidP="0026722F">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وجه الدلالة : </w:t>
      </w:r>
    </w:p>
    <w:p w:rsidR="007737B2" w:rsidRPr="0026722F" w:rsidRDefault="007737B2" w:rsidP="0026722F">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فهذا الصحابي الجليل يحكي عن الله أنه فرض على المسافر أن يصلي ركعتين ، وهو أتقى لله وأخشى من أن يحكي أن الله فرض ذلك بلا دليل </w:t>
      </w:r>
      <w:r w:rsidRPr="0026722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6722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26722F" w:rsidRDefault="007737B2" w:rsidP="0026722F">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أجيب : </w:t>
      </w:r>
    </w:p>
    <w:p w:rsidR="007737B2" w:rsidRPr="0026722F" w:rsidRDefault="007737B2" w:rsidP="0026722F">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  بأنّه لا يبعد أنه أخذ هذا القول من عائشة </w:t>
      </w:r>
      <w:r w:rsidRPr="0026722F">
        <w:rPr>
          <w:rFonts w:ascii="Simplified Arabic" w:hAnsi="Simplified Arabic" w:cs="Simplified Arabic"/>
          <w:rtl/>
          <w:lang w:bidi="ar-IQ"/>
        </w:rPr>
        <w:t>–</w:t>
      </w:r>
      <w:r w:rsidRPr="0026722F">
        <w:rPr>
          <w:rFonts w:ascii="Simplified Arabic" w:hAnsi="Simplified Arabic" w:cs="Simplified Arabic" w:hint="cs"/>
          <w:sz w:val="28"/>
          <w:szCs w:val="28"/>
          <w:rtl/>
          <w:lang w:bidi="ar-IQ"/>
        </w:rPr>
        <w:t xml:space="preserve">رضي الله عنها </w:t>
      </w:r>
      <w:r w:rsidRPr="0026722F">
        <w:rPr>
          <w:rFonts w:ascii="Simplified Arabic" w:hAnsi="Simplified Arabic" w:cs="Simplified Arabic"/>
          <w:sz w:val="28"/>
          <w:szCs w:val="28"/>
          <w:rtl/>
          <w:lang w:bidi="ar-IQ"/>
        </w:rPr>
        <w:t>–</w:t>
      </w:r>
      <w:r w:rsidRPr="0026722F">
        <w:rPr>
          <w:rFonts w:ascii="Simplified Arabic" w:hAnsi="Simplified Arabic" w:cs="Simplified Arabic" w:hint="cs"/>
          <w:sz w:val="28"/>
          <w:szCs w:val="28"/>
          <w:rtl/>
          <w:lang w:bidi="ar-IQ"/>
        </w:rPr>
        <w:t xml:space="preserve">؛ لأنه كان في زمن فرض الصلاة في سنّ من لا يعقل الأحكام ولا يعرف حقائقها ، إضافة إلى أن في حديثه ما يدل على تركه وهو قوله والخوف ركعة </w:t>
      </w:r>
      <w:r w:rsidRPr="0026722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6722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26722F">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3- احتجوا بأنها صلاة يسقط فرضها بركعتين ، فلم يجز فيها الزيادة كالجمعة </w:t>
      </w:r>
      <w:r w:rsidRPr="0026722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26722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26722F">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أجيب : </w:t>
      </w:r>
    </w:p>
    <w:p w:rsidR="007737B2" w:rsidRDefault="007737B2" w:rsidP="00D835D5">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  بأن صلاة الجمعة شرعت ركعتين فلا تقبل الزيادة ، بخلاف صلاة السفر أنها تقبل الزيادة كما لو اقتدى بمقيم </w:t>
      </w:r>
      <w:r w:rsidRPr="0026722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26722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26722F" w:rsidRDefault="007737B2" w:rsidP="00D835D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r w:rsidRPr="0026722F">
        <w:rPr>
          <w:rFonts w:ascii="Simplified Arabic" w:hAnsi="Simplified Arabic" w:cs="Simplified Arabic" w:hint="cs"/>
          <w:sz w:val="28"/>
          <w:szCs w:val="28"/>
          <w:rtl/>
          <w:lang w:bidi="ar-IQ"/>
        </w:rPr>
        <w:t>- احتجوا بأنه إذا قعد تمت صلاته ؛ لكنه مسيء لخروجه عن الفرض ودخوله في النفل</w:t>
      </w:r>
    </w:p>
    <w:p w:rsidR="007737B2" w:rsidRPr="00696293" w:rsidRDefault="007737B2" w:rsidP="0067388D">
      <w:pPr>
        <w:tabs>
          <w:tab w:val="left" w:pos="1631"/>
        </w:tabs>
        <w:jc w:val="both"/>
        <w:rPr>
          <w:rFonts w:ascii="Simplified Arabic" w:hAnsi="Simplified Arabic" w:cs="Simplified Arabic"/>
          <w:sz w:val="28"/>
          <w:szCs w:val="28"/>
          <w:rtl/>
          <w:lang w:bidi="ar-IQ"/>
        </w:rPr>
      </w:pPr>
      <w:r w:rsidRPr="0069629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696293" w:rsidRDefault="007737B2" w:rsidP="00D835D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(1) صحيح </w:t>
      </w:r>
      <w:r w:rsidRPr="00696293">
        <w:rPr>
          <w:rFonts w:ascii="Simplified Arabic" w:hAnsi="Simplified Arabic" w:cs="Simplified Arabic" w:hint="cs"/>
          <w:rtl/>
          <w:lang w:bidi="ar-IQ"/>
        </w:rPr>
        <w:t>مسلم ، كت</w:t>
      </w:r>
      <w:r>
        <w:rPr>
          <w:rFonts w:ascii="Simplified Arabic" w:hAnsi="Simplified Arabic" w:cs="Simplified Arabic" w:hint="cs"/>
          <w:rtl/>
          <w:lang w:bidi="ar-IQ"/>
        </w:rPr>
        <w:t xml:space="preserve">اب صلاة المسافرين وقصرها ، باب </w:t>
      </w:r>
      <w:r w:rsidRPr="00696293">
        <w:rPr>
          <w:rFonts w:ascii="Simplified Arabic" w:hAnsi="Simplified Arabic" w:cs="Simplified Arabic" w:hint="cs"/>
          <w:rtl/>
          <w:lang w:bidi="ar-IQ"/>
        </w:rPr>
        <w:t>صلاة المسافرين وقصرها</w:t>
      </w:r>
      <w:r>
        <w:rPr>
          <w:rFonts w:ascii="Simplified Arabic" w:hAnsi="Simplified Arabic" w:cs="Simplified Arabic" w:hint="cs"/>
          <w:rtl/>
          <w:lang w:bidi="ar-IQ"/>
        </w:rPr>
        <w:t xml:space="preserve"> : 1</w:t>
      </w:r>
      <w:r w:rsidRPr="00696293">
        <w:rPr>
          <w:rFonts w:ascii="Simplified Arabic" w:hAnsi="Simplified Arabic" w:cs="Simplified Arabic" w:hint="cs"/>
          <w:rtl/>
          <w:lang w:bidi="ar-IQ"/>
        </w:rPr>
        <w:t xml:space="preserve">/ 478 برقم 675  </w:t>
      </w:r>
    </w:p>
    <w:p w:rsidR="007737B2" w:rsidRPr="00696293"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696293">
        <w:rPr>
          <w:rFonts w:ascii="Simplified Arabic" w:hAnsi="Simplified Arabic" w:cs="Simplified Arabic" w:hint="cs"/>
          <w:rtl/>
          <w:lang w:bidi="ar-IQ"/>
        </w:rPr>
        <w:t xml:space="preserve"> ينظر : نيل الأوطار للشوكاني : ص593  </w:t>
      </w:r>
      <w:r>
        <w:rPr>
          <w:rFonts w:ascii="Simplified Arabic" w:hAnsi="Simplified Arabic" w:cs="Simplified Arabic" w:hint="cs"/>
          <w:rtl/>
          <w:lang w:bidi="ar-IQ"/>
        </w:rPr>
        <w:t>.</w:t>
      </w:r>
    </w:p>
    <w:p w:rsidR="007737B2"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696293">
        <w:rPr>
          <w:rFonts w:ascii="Simplified Arabic" w:hAnsi="Simplified Arabic" w:cs="Simplified Arabic" w:hint="cs"/>
          <w:rtl/>
          <w:lang w:bidi="ar-IQ"/>
        </w:rPr>
        <w:t xml:space="preserve"> ينظر : المغني لابن قدامة : 2 / 494 ،  المجموع للنووي : 4 / 156 </w:t>
      </w:r>
      <w:r w:rsidRPr="00696293">
        <w:rPr>
          <w:rFonts w:ascii="Simplified Arabic" w:hAnsi="Simplified Arabic" w:cs="Simplified Arabic"/>
          <w:rtl/>
          <w:lang w:bidi="ar-IQ"/>
        </w:rPr>
        <w:t>–</w:t>
      </w:r>
      <w:r w:rsidRPr="00696293">
        <w:rPr>
          <w:rFonts w:ascii="Simplified Arabic" w:hAnsi="Simplified Arabic" w:cs="Simplified Arabic" w:hint="cs"/>
          <w:rtl/>
          <w:lang w:bidi="ar-IQ"/>
        </w:rPr>
        <w:t xml:space="preserve"> 157 </w:t>
      </w:r>
      <w:r>
        <w:rPr>
          <w:rFonts w:ascii="Simplified Arabic" w:hAnsi="Simplified Arabic" w:cs="Simplified Arabic" w:hint="cs"/>
          <w:rtl/>
          <w:lang w:bidi="ar-IQ"/>
        </w:rPr>
        <w:t xml:space="preserve">. </w:t>
      </w:r>
    </w:p>
    <w:p w:rsidR="007737B2" w:rsidRPr="0026722F" w:rsidRDefault="007737B2" w:rsidP="00D835D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(4)صحيح </w:t>
      </w:r>
      <w:r w:rsidRPr="0026722F">
        <w:rPr>
          <w:rFonts w:ascii="Simplified Arabic" w:hAnsi="Simplified Arabic" w:cs="Simplified Arabic" w:hint="cs"/>
          <w:rtl/>
          <w:lang w:bidi="ar-IQ"/>
        </w:rPr>
        <w:t>مسلم ، كتاب صلاة المسافرين وقصرها ، باب صلاة المسافرين وقصرها</w:t>
      </w:r>
      <w:r>
        <w:rPr>
          <w:rFonts w:ascii="Simplified Arabic" w:hAnsi="Simplified Arabic" w:cs="Simplified Arabic" w:hint="cs"/>
          <w:rtl/>
          <w:lang w:bidi="ar-IQ"/>
        </w:rPr>
        <w:t xml:space="preserve"> : 1</w:t>
      </w:r>
      <w:r w:rsidRPr="0026722F">
        <w:rPr>
          <w:rFonts w:ascii="Simplified Arabic" w:hAnsi="Simplified Arabic" w:cs="Simplified Arabic" w:hint="cs"/>
          <w:rtl/>
          <w:lang w:bidi="ar-IQ"/>
        </w:rPr>
        <w:t xml:space="preserve">/ 479 برقم 687 </w:t>
      </w:r>
    </w:p>
    <w:p w:rsidR="007737B2" w:rsidRPr="0026722F" w:rsidRDefault="007737B2" w:rsidP="0026722F">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26722F">
        <w:rPr>
          <w:rFonts w:ascii="Simplified Arabic" w:hAnsi="Simplified Arabic" w:cs="Simplified Arabic" w:hint="cs"/>
          <w:rtl/>
          <w:lang w:bidi="ar-IQ"/>
        </w:rPr>
        <w:t xml:space="preserve"> ينظر : نيل الأوطار للشوكاني : ص593</w:t>
      </w:r>
      <w:r w:rsidRPr="0026722F">
        <w:rPr>
          <w:rFonts w:ascii="Simplified Arabic" w:hAnsi="Simplified Arabic" w:cs="Simplified Arabic" w:hint="cs"/>
          <w:sz w:val="28"/>
          <w:szCs w:val="28"/>
          <w:rtl/>
          <w:lang w:bidi="ar-IQ"/>
        </w:rPr>
        <w:t xml:space="preserve"> ، </w:t>
      </w:r>
      <w:r w:rsidRPr="0026722F">
        <w:rPr>
          <w:rFonts w:ascii="Simplified Arabic" w:hAnsi="Simplified Arabic" w:cs="Simplified Arabic" w:hint="cs"/>
          <w:rtl/>
          <w:lang w:bidi="ar-IQ"/>
        </w:rPr>
        <w:t>حاشية ابن عابدين : 2 / 726</w:t>
      </w:r>
      <w:r>
        <w:rPr>
          <w:rFonts w:ascii="Simplified Arabic" w:hAnsi="Simplified Arabic" w:cs="Simplified Arabic" w:hint="cs"/>
          <w:sz w:val="28"/>
          <w:szCs w:val="28"/>
          <w:rtl/>
          <w:lang w:bidi="ar-IQ"/>
        </w:rPr>
        <w:t>.</w:t>
      </w:r>
    </w:p>
    <w:p w:rsidR="007737B2" w:rsidRPr="0026722F"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26722F">
        <w:rPr>
          <w:rFonts w:ascii="Simplified Arabic" w:hAnsi="Simplified Arabic" w:cs="Simplified Arabic" w:hint="cs"/>
          <w:rtl/>
          <w:lang w:bidi="ar-IQ"/>
        </w:rPr>
        <w:t xml:space="preserve"> ينظر : المغني لابن قدامة : 2 / 494  </w:t>
      </w:r>
      <w:r>
        <w:rPr>
          <w:rFonts w:ascii="Simplified Arabic" w:hAnsi="Simplified Arabic" w:cs="Simplified Arabic" w:hint="cs"/>
          <w:rtl/>
          <w:lang w:bidi="ar-IQ"/>
        </w:rPr>
        <w:t>.</w:t>
      </w:r>
    </w:p>
    <w:p w:rsidR="007737B2"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26722F">
        <w:rPr>
          <w:rFonts w:ascii="Simplified Arabic" w:hAnsi="Simplified Arabic" w:cs="Simplified Arabic" w:hint="cs"/>
          <w:rtl/>
          <w:lang w:bidi="ar-IQ"/>
        </w:rPr>
        <w:t xml:space="preserve"> ينظر : المجموع للنووي : 4 / 156   </w:t>
      </w:r>
      <w:r>
        <w:rPr>
          <w:rFonts w:ascii="Simplified Arabic" w:hAnsi="Simplified Arabic" w:cs="Simplified Arabic" w:hint="cs"/>
          <w:rtl/>
          <w:lang w:bidi="ar-IQ"/>
        </w:rPr>
        <w:t>.</w:t>
      </w:r>
    </w:p>
    <w:p w:rsidR="007737B2" w:rsidRPr="00696293" w:rsidRDefault="007737B2" w:rsidP="002672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26722F">
        <w:rPr>
          <w:rFonts w:ascii="Simplified Arabic" w:hAnsi="Simplified Arabic" w:cs="Simplified Arabic" w:hint="cs"/>
          <w:rtl/>
          <w:lang w:bidi="ar-IQ"/>
        </w:rPr>
        <w:t xml:space="preserve"> ينظر : المغني لابن قدامة : 2 / 495   </w:t>
      </w:r>
      <w:r>
        <w:rPr>
          <w:rFonts w:ascii="Simplified Arabic" w:hAnsi="Simplified Arabic" w:cs="Simplified Arabic" w:hint="cs"/>
          <w:rtl/>
          <w:lang w:bidi="ar-IQ"/>
        </w:rPr>
        <w:t>.</w:t>
      </w:r>
    </w:p>
    <w:p w:rsidR="007737B2" w:rsidRPr="006207F1" w:rsidRDefault="007737B2" w:rsidP="00C12CF7">
      <w:pPr>
        <w:tabs>
          <w:tab w:val="left" w:pos="1631"/>
        </w:tabs>
        <w:jc w:val="center"/>
        <w:rPr>
          <w:rFonts w:ascii="Simplified Arabic" w:hAnsi="Simplified Arabic" w:cs="Simplified Arabic"/>
          <w:b/>
          <w:bCs/>
          <w:rtl/>
          <w:lang w:bidi="ar-IQ"/>
        </w:rPr>
      </w:pPr>
      <w:r w:rsidRPr="006207F1">
        <w:rPr>
          <w:rFonts w:ascii="Simplified Arabic" w:hAnsi="Simplified Arabic" w:cs="Simplified Arabic" w:hint="cs"/>
          <w:b/>
          <w:bCs/>
          <w:rtl/>
          <w:lang w:bidi="ar-IQ"/>
        </w:rPr>
        <w:t>(</w:t>
      </w:r>
      <w:r>
        <w:rPr>
          <w:rFonts w:ascii="Simplified Arabic" w:hAnsi="Simplified Arabic" w:cs="Simplified Arabic" w:hint="cs"/>
          <w:b/>
          <w:bCs/>
          <w:rtl/>
          <w:lang w:bidi="ar-IQ"/>
        </w:rPr>
        <w:t>171</w:t>
      </w:r>
      <w:r w:rsidRPr="006207F1">
        <w:rPr>
          <w:rFonts w:ascii="Simplified Arabic" w:hAnsi="Simplified Arabic" w:cs="Simplified Arabic" w:hint="cs"/>
          <w:b/>
          <w:bCs/>
          <w:rtl/>
          <w:lang w:bidi="ar-IQ"/>
        </w:rPr>
        <w:t xml:space="preserve">) </w:t>
      </w:r>
    </w:p>
    <w:p w:rsidR="007737B2" w:rsidRPr="0026722F" w:rsidRDefault="007737B2" w:rsidP="00D835D5">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ليس على وجه المسنون ، وإن لم يقعد فسدت صلاته لإنشغاله بالنفل قبل إكمال الفرض </w:t>
      </w:r>
      <w:r w:rsidRPr="0026722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6722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26722F" w:rsidRDefault="007737B2" w:rsidP="0067388D">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b/>
          <w:bCs/>
          <w:sz w:val="28"/>
          <w:szCs w:val="28"/>
          <w:rtl/>
          <w:lang w:bidi="ar-IQ"/>
        </w:rPr>
        <w:t xml:space="preserve">أدلة </w:t>
      </w:r>
      <w:r w:rsidRPr="00C60578">
        <w:rPr>
          <w:rFonts w:ascii="Simplified Arabic" w:hAnsi="Simplified Arabic" w:cs="Simplified Arabic" w:hint="cs"/>
          <w:b/>
          <w:bCs/>
          <w:sz w:val="28"/>
          <w:szCs w:val="28"/>
          <w:rtl/>
          <w:lang w:bidi="ar-IQ"/>
        </w:rPr>
        <w:t xml:space="preserve">أصحاب القول الرابع : </w:t>
      </w:r>
    </w:p>
    <w:p w:rsidR="007737B2" w:rsidRDefault="007737B2" w:rsidP="0067388D">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 xml:space="preserve">  إضافة إلى الأدلة التي ذكرناها ضمن أدلة القول الثالث ، استدلوا بما يأتي :- </w:t>
      </w:r>
    </w:p>
    <w:p w:rsidR="007737B2" w:rsidRPr="00C60578" w:rsidRDefault="007737B2" w:rsidP="00D835D5">
      <w:pPr>
        <w:tabs>
          <w:tab w:val="left" w:pos="1631"/>
        </w:tabs>
        <w:jc w:val="both"/>
        <w:rPr>
          <w:rFonts w:ascii="Simplified Arabic" w:hAnsi="Simplified Arabic" w:cs="Simplified Arabic"/>
          <w:sz w:val="28"/>
          <w:szCs w:val="28"/>
          <w:rtl/>
          <w:lang w:bidi="ar-IQ"/>
        </w:rPr>
      </w:pPr>
      <w:r w:rsidRPr="00C60578">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C60578">
        <w:rPr>
          <w:rFonts w:ascii="Simplified Arabic" w:hAnsi="Simplified Arabic" w:cs="Simplified Arabic" w:hint="cs"/>
          <w:sz w:val="28"/>
          <w:szCs w:val="28"/>
          <w:rtl/>
          <w:lang w:bidi="ar-IQ"/>
        </w:rPr>
        <w:t xml:space="preserve">حتجوا بأن سهو المسافر وافق فعلاً صحيحاً بمنزلة مَن صلّى خمس ركعات ساهياً ثم ذكر سجدة من أول ركعة من صلاته </w:t>
      </w:r>
      <w:r>
        <w:rPr>
          <w:rFonts w:ascii="Simplified Arabic" w:hAnsi="Simplified Arabic" w:cs="Simplified Arabic" w:hint="cs"/>
          <w:sz w:val="28"/>
          <w:szCs w:val="28"/>
          <w:rtl/>
          <w:lang w:bidi="ar-IQ"/>
        </w:rPr>
        <w:t xml:space="preserve">فعليه الإعادة </w:t>
      </w:r>
      <w:r w:rsidRPr="00C6057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6057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C60578" w:rsidRDefault="007737B2" w:rsidP="00D835D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ا</w:t>
      </w:r>
      <w:r w:rsidRPr="00C60578">
        <w:rPr>
          <w:rFonts w:ascii="Simplified Arabic" w:hAnsi="Simplified Arabic" w:cs="Simplified Arabic" w:hint="cs"/>
          <w:sz w:val="28"/>
          <w:szCs w:val="28"/>
          <w:rtl/>
          <w:lang w:bidi="ar-IQ"/>
        </w:rPr>
        <w:t>حتجوا بأنه زاد في صلاته مثل نصفها ساهياً ، وم</w:t>
      </w:r>
      <w:r>
        <w:rPr>
          <w:rFonts w:ascii="Simplified Arabic" w:hAnsi="Simplified Arabic" w:cs="Simplified Arabic" w:hint="cs"/>
          <w:sz w:val="28"/>
          <w:szCs w:val="28"/>
          <w:rtl/>
          <w:lang w:bidi="ar-IQ"/>
        </w:rPr>
        <w:t xml:space="preserve">َن زاد مثل نصفها فعليه الإعادة </w:t>
      </w:r>
      <w:r w:rsidRPr="00C6057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6057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60578" w:rsidRDefault="007737B2" w:rsidP="00E40946">
      <w:pPr>
        <w:tabs>
          <w:tab w:val="left" w:pos="1631"/>
        </w:tabs>
        <w:jc w:val="both"/>
        <w:rPr>
          <w:rFonts w:ascii="Simplified Arabic" w:hAnsi="Simplified Arabic" w:cs="Simplified Arabic"/>
          <w:sz w:val="28"/>
          <w:szCs w:val="28"/>
          <w:rtl/>
          <w:lang w:bidi="ar-IQ"/>
        </w:rPr>
      </w:pPr>
      <w:r w:rsidRPr="00C60578">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استدل</w:t>
      </w:r>
      <w:r w:rsidRPr="00C60578">
        <w:rPr>
          <w:rFonts w:ascii="Simplified Arabic" w:hAnsi="Simplified Arabic" w:cs="Simplified Arabic" w:hint="cs"/>
          <w:sz w:val="28"/>
          <w:szCs w:val="28"/>
          <w:rtl/>
          <w:lang w:bidi="ar-IQ"/>
        </w:rPr>
        <w:t xml:space="preserve"> الإمامية بما روي عن أبي عبدالله جعفر الصادق </w:t>
      </w:r>
      <w:r w:rsidRPr="00C60578">
        <w:rPr>
          <w:rFonts w:ascii="Simplified Arabic" w:hAnsi="Simplified Arabic" w:cs="Simplified Arabic"/>
          <w:sz w:val="28"/>
          <w:szCs w:val="28"/>
          <w:rtl/>
          <w:lang w:bidi="ar-IQ"/>
        </w:rPr>
        <w:t>–</w:t>
      </w:r>
      <w:r w:rsidRPr="00C60578">
        <w:rPr>
          <w:rFonts w:ascii="Simplified Arabic" w:hAnsi="Simplified Arabic" w:cs="Simplified Arabic" w:hint="cs"/>
          <w:sz w:val="28"/>
          <w:szCs w:val="28"/>
          <w:rtl/>
          <w:lang w:bidi="ar-IQ"/>
        </w:rPr>
        <w:t xml:space="preserve">رحمه الله </w:t>
      </w:r>
      <w:r w:rsidRPr="00C60578">
        <w:rPr>
          <w:rFonts w:ascii="Simplified Arabic" w:hAnsi="Simplified Arabic" w:cs="Simplified Arabic"/>
          <w:sz w:val="28"/>
          <w:szCs w:val="28"/>
          <w:rtl/>
          <w:lang w:bidi="ar-IQ"/>
        </w:rPr>
        <w:t>–</w:t>
      </w:r>
      <w:r w:rsidRPr="00C60578">
        <w:rPr>
          <w:rFonts w:ascii="Simplified Arabic" w:hAnsi="Simplified Arabic" w:cs="Simplified Arabic" w:hint="cs"/>
          <w:sz w:val="28"/>
          <w:szCs w:val="28"/>
          <w:rtl/>
          <w:lang w:bidi="ar-IQ"/>
        </w:rPr>
        <w:t xml:space="preserve"> عندما سأله رجل أنه صلّى الظهر أربع ركعات وهو في السفر ، قال : أعدّ </w:t>
      </w:r>
      <w:r w:rsidRPr="00C6057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6057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E40946">
      <w:pPr>
        <w:tabs>
          <w:tab w:val="left" w:pos="1631"/>
        </w:tabs>
        <w:jc w:val="both"/>
        <w:rPr>
          <w:rFonts w:ascii="Simplified Arabic" w:hAnsi="Simplified Arabic" w:cs="Simplified Arabic"/>
          <w:sz w:val="28"/>
          <w:szCs w:val="28"/>
          <w:rtl/>
          <w:lang w:bidi="ar-IQ"/>
        </w:rPr>
      </w:pPr>
      <w:r w:rsidRPr="00C60578">
        <w:rPr>
          <w:rFonts w:ascii="Simplified Arabic" w:hAnsi="Simplified Arabic" w:cs="Simplified Arabic" w:hint="cs"/>
          <w:sz w:val="28"/>
          <w:szCs w:val="28"/>
          <w:rtl/>
          <w:lang w:bidi="ar-IQ"/>
        </w:rPr>
        <w:t xml:space="preserve">    قبل ذكر الراجح ينبغي أن يذكر أن سبب </w:t>
      </w:r>
      <w:r>
        <w:rPr>
          <w:rFonts w:ascii="Simplified Arabic" w:hAnsi="Simplified Arabic" w:cs="Simplified Arabic" w:hint="cs"/>
          <w:sz w:val="28"/>
          <w:szCs w:val="28"/>
          <w:rtl/>
          <w:lang w:bidi="ar-IQ"/>
        </w:rPr>
        <w:t>ا</w:t>
      </w:r>
      <w:r w:rsidRPr="00C60578">
        <w:rPr>
          <w:rFonts w:ascii="Simplified Arabic" w:hAnsi="Simplified Arabic" w:cs="Simplified Arabic" w:hint="cs"/>
          <w:sz w:val="28"/>
          <w:szCs w:val="28"/>
          <w:rtl/>
          <w:lang w:bidi="ar-IQ"/>
        </w:rPr>
        <w:t>ختل</w:t>
      </w:r>
      <w:r>
        <w:rPr>
          <w:rFonts w:ascii="Simplified Arabic" w:hAnsi="Simplified Arabic" w:cs="Simplified Arabic" w:hint="cs"/>
          <w:sz w:val="28"/>
          <w:szCs w:val="28"/>
          <w:rtl/>
          <w:lang w:bidi="ar-IQ"/>
        </w:rPr>
        <w:t>اف الفقهاء في المسألة مبني على ا</w:t>
      </w:r>
      <w:r w:rsidRPr="00C60578">
        <w:rPr>
          <w:rFonts w:ascii="Simplified Arabic" w:hAnsi="Simplified Arabic" w:cs="Simplified Arabic" w:hint="cs"/>
          <w:sz w:val="28"/>
          <w:szCs w:val="28"/>
          <w:rtl/>
          <w:lang w:bidi="ar-IQ"/>
        </w:rPr>
        <w:t xml:space="preserve">ختلافهم في حكم قصر الصلاة للمسافر، فمَن رأى الوجوب قال ببطلان صلاة المسافر إذا أتمّ ، ومن قال أنه سنة قال بالتخير بين الإتمام والقصر </w:t>
      </w:r>
      <w:r>
        <w:rPr>
          <w:rFonts w:ascii="Simplified Arabic" w:hAnsi="Simplified Arabic" w:cs="Simplified Arabic" w:hint="cs"/>
          <w:sz w:val="28"/>
          <w:szCs w:val="28"/>
          <w:rtl/>
          <w:lang w:bidi="ar-IQ"/>
        </w:rPr>
        <w:t>.</w:t>
      </w:r>
    </w:p>
    <w:p w:rsidR="007737B2" w:rsidRPr="00C60578" w:rsidRDefault="007737B2" w:rsidP="00C60578">
      <w:pPr>
        <w:tabs>
          <w:tab w:val="left" w:pos="1631"/>
        </w:tabs>
        <w:jc w:val="both"/>
        <w:rPr>
          <w:rFonts w:ascii="Simplified Arabic" w:hAnsi="Simplified Arabic" w:cs="Simplified Arabic"/>
          <w:sz w:val="28"/>
          <w:szCs w:val="28"/>
          <w:rtl/>
          <w:lang w:bidi="ar-IQ"/>
        </w:rPr>
      </w:pPr>
    </w:p>
    <w:p w:rsidR="007737B2" w:rsidRPr="00C60578" w:rsidRDefault="007737B2" w:rsidP="00C60578">
      <w:pPr>
        <w:tabs>
          <w:tab w:val="left" w:pos="1631"/>
        </w:tabs>
        <w:jc w:val="both"/>
        <w:rPr>
          <w:rFonts w:ascii="Simplified Arabic" w:hAnsi="Simplified Arabic" w:cs="Simplified Arabic"/>
          <w:b/>
          <w:bCs/>
          <w:sz w:val="28"/>
          <w:szCs w:val="28"/>
          <w:rtl/>
          <w:lang w:bidi="ar-IQ"/>
        </w:rPr>
      </w:pPr>
      <w:r w:rsidRPr="00C60578">
        <w:rPr>
          <w:rFonts w:ascii="Simplified Arabic" w:hAnsi="Simplified Arabic" w:cs="Simplified Arabic" w:hint="cs"/>
          <w:b/>
          <w:bCs/>
          <w:sz w:val="28"/>
          <w:szCs w:val="28"/>
          <w:rtl/>
          <w:lang w:bidi="ar-IQ"/>
        </w:rPr>
        <w:t xml:space="preserve">القول الراجح :  </w:t>
      </w:r>
    </w:p>
    <w:p w:rsidR="007737B2" w:rsidRPr="0026722F" w:rsidRDefault="007737B2" w:rsidP="00E40946">
      <w:pPr>
        <w:tabs>
          <w:tab w:val="left" w:pos="1631"/>
        </w:tabs>
        <w:jc w:val="both"/>
        <w:rPr>
          <w:rFonts w:ascii="Simplified Arabic" w:hAnsi="Simplified Arabic" w:cs="Simplified Arabic"/>
          <w:sz w:val="28"/>
          <w:szCs w:val="28"/>
          <w:rtl/>
          <w:lang w:bidi="ar-IQ"/>
        </w:rPr>
      </w:pPr>
      <w:r w:rsidRPr="00C60578">
        <w:rPr>
          <w:rFonts w:ascii="Simplified Arabic" w:hAnsi="Simplified Arabic" w:cs="Simplified Arabic" w:hint="cs"/>
          <w:sz w:val="28"/>
          <w:szCs w:val="28"/>
          <w:rtl/>
          <w:lang w:bidi="ar-IQ"/>
        </w:rPr>
        <w:t xml:space="preserve">    والذي </w:t>
      </w:r>
      <w:r>
        <w:rPr>
          <w:rFonts w:ascii="Simplified Arabic" w:hAnsi="Simplified Arabic" w:cs="Simplified Arabic" w:hint="cs"/>
          <w:sz w:val="28"/>
          <w:szCs w:val="28"/>
          <w:rtl/>
          <w:lang w:bidi="ar-IQ"/>
        </w:rPr>
        <w:t>أ</w:t>
      </w:r>
      <w:r w:rsidRPr="00C60578">
        <w:rPr>
          <w:rFonts w:ascii="Simplified Arabic" w:hAnsi="Simplified Arabic" w:cs="Simplified Arabic" w:hint="cs"/>
          <w:sz w:val="28"/>
          <w:szCs w:val="28"/>
          <w:rtl/>
          <w:lang w:bidi="ar-IQ"/>
        </w:rPr>
        <w:t xml:space="preserve">ميل إليه بعد عرض الأدلة ومناقشتها أن الراجح هو ما ذهب إليه أصحاب القول الأول من أن صلاة المسافر صحيحة إذا نوى الإتمام سهواً ؛ لأن الله تعالى نفى الجُناح عن المسافر ونفي الجُناح لايستعمل إلاّ في المباح ، كقوله تعالى : </w:t>
      </w:r>
      <w:r>
        <w:rPr>
          <w:rFonts w:ascii="QCF_BSML" w:hAnsi="QCF_BSML" w:cs="QCF_BSML"/>
          <w:color w:val="000000"/>
          <w:sz w:val="29"/>
          <w:szCs w:val="29"/>
          <w:rtl/>
        </w:rPr>
        <w:t xml:space="preserve">ﭽ </w:t>
      </w:r>
      <w:r>
        <w:rPr>
          <w:rFonts w:ascii="QCF_P031" w:hAnsi="QCF_P031" w:cs="QCF_P031"/>
          <w:color w:val="000000"/>
          <w:sz w:val="29"/>
          <w:szCs w:val="29"/>
          <w:rtl/>
        </w:rPr>
        <w:t>ﭳ  ﭴ  ﭵ  ﭶ   ﭷ  ﭸ  ﭹ  ﭺ</w:t>
      </w:r>
      <w:r>
        <w:rPr>
          <w:rFonts w:ascii="QCF_P031" w:hAnsi="QCF_P031" w:cs="QCF_P031"/>
          <w:color w:val="0000A5"/>
          <w:sz w:val="29"/>
          <w:szCs w:val="29"/>
          <w:rtl/>
        </w:rPr>
        <w:t>ﭻ</w:t>
      </w:r>
      <w:r>
        <w:rPr>
          <w:rFonts w:ascii="QCF_BSML" w:hAnsi="QCF_BSML" w:cs="QCF_BSML"/>
          <w:color w:val="000000"/>
          <w:sz w:val="29"/>
          <w:szCs w:val="29"/>
          <w:rtl/>
        </w:rPr>
        <w:t>ﭼ</w:t>
      </w:r>
      <w:r w:rsidRPr="00C6057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60578">
        <w:rPr>
          <w:rFonts w:ascii="Simplified Arabic" w:hAnsi="Simplified Arabic" w:cs="Simplified Arabic" w:hint="cs"/>
          <w:sz w:val="28"/>
          <w:szCs w:val="28"/>
          <w:vertAlign w:val="superscript"/>
          <w:rtl/>
          <w:lang w:bidi="ar-IQ"/>
        </w:rPr>
        <w:t>)</w:t>
      </w:r>
      <w:r w:rsidRPr="00C60578">
        <w:rPr>
          <w:rFonts w:ascii="Simplified Arabic" w:hAnsi="Simplified Arabic" w:cs="Simplified Arabic" w:hint="cs"/>
          <w:sz w:val="28"/>
          <w:szCs w:val="28"/>
          <w:rtl/>
          <w:lang w:bidi="ar-IQ"/>
        </w:rPr>
        <w:t xml:space="preserve"> ، ولثبوت القصر و الإتمام عن رسول الله </w:t>
      </w:r>
      <w:r w:rsidRPr="00C60578">
        <w:rPr>
          <w:rFonts w:ascii="Simplified Arabic" w:hAnsi="Simplified Arabic" w:cs="Simplified Arabic"/>
          <w:sz w:val="28"/>
          <w:szCs w:val="28"/>
          <w:rtl/>
          <w:lang w:bidi="ar-IQ"/>
        </w:rPr>
        <w:t>–</w:t>
      </w:r>
      <w:r w:rsidRPr="00C60578">
        <w:rPr>
          <w:rFonts w:ascii="Simplified Arabic" w:hAnsi="Simplified Arabic" w:cs="Simplified Arabic" w:hint="cs"/>
          <w:sz w:val="28"/>
          <w:szCs w:val="28"/>
          <w:rtl/>
          <w:lang w:bidi="ar-IQ"/>
        </w:rPr>
        <w:t xml:space="preserve"> صلى الله عليه وسلم- وإن كان القصر أكثر ، وإقراره على صحابته في إتمامهم وقصرهم للصلاة ، والله أعلم</w:t>
      </w:r>
      <w:r>
        <w:rPr>
          <w:rFonts w:ascii="Simplified Arabic" w:hAnsi="Simplified Arabic" w:cs="Simplified Arabic" w:hint="cs"/>
          <w:sz w:val="28"/>
          <w:szCs w:val="28"/>
          <w:rtl/>
          <w:lang w:bidi="ar-IQ"/>
        </w:rPr>
        <w:t xml:space="preserve"> .</w:t>
      </w:r>
    </w:p>
    <w:p w:rsidR="007737B2" w:rsidRPr="00D835D5" w:rsidRDefault="007737B2" w:rsidP="00D835D5">
      <w:pPr>
        <w:tabs>
          <w:tab w:val="left" w:pos="1631"/>
        </w:tabs>
        <w:jc w:val="both"/>
        <w:rPr>
          <w:rFonts w:ascii="Simplified Arabic" w:hAnsi="Simplified Arabic" w:cs="Simplified Arabic"/>
          <w:sz w:val="28"/>
          <w:szCs w:val="28"/>
          <w:rtl/>
          <w:lang w:bidi="ar-IQ"/>
        </w:rPr>
      </w:pPr>
      <w:r w:rsidRPr="0026722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26722F" w:rsidRDefault="007737B2" w:rsidP="0067388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26722F">
        <w:rPr>
          <w:rFonts w:ascii="Simplified Arabic" w:hAnsi="Simplified Arabic" w:cs="Simplified Arabic" w:hint="cs"/>
          <w:rtl/>
          <w:lang w:bidi="ar-IQ"/>
        </w:rPr>
        <w:t xml:space="preserve"> ينظر : المحيط البرهاني : 2 / 21 </w:t>
      </w:r>
      <w:r>
        <w:rPr>
          <w:rFonts w:ascii="Simplified Arabic" w:hAnsi="Simplified Arabic" w:cs="Simplified Arabic" w:hint="cs"/>
          <w:rtl/>
          <w:lang w:bidi="ar-IQ"/>
        </w:rPr>
        <w:t xml:space="preserve">   .</w:t>
      </w:r>
    </w:p>
    <w:p w:rsidR="007737B2" w:rsidRDefault="007737B2" w:rsidP="009D3A6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60578">
        <w:rPr>
          <w:rFonts w:ascii="Simplified Arabic" w:hAnsi="Simplified Arabic" w:cs="Simplified Arabic" w:hint="cs"/>
          <w:rtl/>
          <w:lang w:bidi="ar-IQ"/>
        </w:rPr>
        <w:t xml:space="preserve"> ينظر : المصدر نفسه : </w:t>
      </w:r>
      <w:r>
        <w:rPr>
          <w:rFonts w:ascii="Simplified Arabic" w:hAnsi="Simplified Arabic" w:cs="Simplified Arabic" w:hint="cs"/>
          <w:rtl/>
          <w:lang w:bidi="ar-IQ"/>
        </w:rPr>
        <w:t>2</w:t>
      </w:r>
      <w:r w:rsidRPr="00C60578">
        <w:rPr>
          <w:rFonts w:ascii="Simplified Arabic" w:hAnsi="Simplified Arabic" w:cs="Simplified Arabic" w:hint="cs"/>
          <w:rtl/>
          <w:lang w:bidi="ar-IQ"/>
        </w:rPr>
        <w:t xml:space="preserve"> / 233     </w:t>
      </w:r>
      <w:r>
        <w:rPr>
          <w:rFonts w:ascii="Simplified Arabic" w:hAnsi="Simplified Arabic" w:cs="Simplified Arabic" w:hint="cs"/>
          <w:rtl/>
          <w:lang w:bidi="ar-IQ"/>
        </w:rPr>
        <w:t>.</w:t>
      </w:r>
    </w:p>
    <w:p w:rsidR="007737B2" w:rsidRPr="00C60578" w:rsidRDefault="007737B2" w:rsidP="009A48E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60578">
        <w:rPr>
          <w:rFonts w:ascii="Simplified Arabic" w:hAnsi="Simplified Arabic" w:cs="Simplified Arabic" w:hint="cs"/>
          <w:rtl/>
          <w:lang w:bidi="ar-IQ"/>
        </w:rPr>
        <w:t xml:space="preserve">ينظر : المصدر نفسه : </w:t>
      </w:r>
      <w:r>
        <w:rPr>
          <w:rFonts w:ascii="Simplified Arabic" w:hAnsi="Simplified Arabic" w:cs="Simplified Arabic" w:hint="cs"/>
          <w:rtl/>
          <w:lang w:bidi="ar-IQ"/>
        </w:rPr>
        <w:t>2</w:t>
      </w:r>
      <w:r w:rsidRPr="00C60578">
        <w:rPr>
          <w:rFonts w:ascii="Simplified Arabic" w:hAnsi="Simplified Arabic" w:cs="Simplified Arabic" w:hint="cs"/>
          <w:rtl/>
          <w:lang w:bidi="ar-IQ"/>
        </w:rPr>
        <w:t xml:space="preserve"> / 233     </w:t>
      </w:r>
      <w:r>
        <w:rPr>
          <w:rFonts w:ascii="Simplified Arabic" w:hAnsi="Simplified Arabic" w:cs="Simplified Arabic" w:hint="cs"/>
          <w:rtl/>
          <w:lang w:bidi="ar-IQ"/>
        </w:rPr>
        <w:t>.</w:t>
      </w:r>
    </w:p>
    <w:p w:rsidR="007737B2" w:rsidRPr="00C60578" w:rsidRDefault="007737B2" w:rsidP="00C6057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C60578">
        <w:rPr>
          <w:rFonts w:ascii="Simplified Arabic" w:hAnsi="Simplified Arabic" w:cs="Simplified Arabic" w:hint="cs"/>
          <w:rtl/>
          <w:lang w:bidi="ar-IQ"/>
        </w:rPr>
        <w:t xml:space="preserve"> ينظر : تهذيب الأحكام للطوسي : 2 / 14   </w:t>
      </w:r>
      <w:r>
        <w:rPr>
          <w:rFonts w:ascii="Simplified Arabic" w:hAnsi="Simplified Arabic" w:cs="Simplified Arabic" w:hint="cs"/>
          <w:rtl/>
          <w:lang w:bidi="ar-IQ"/>
        </w:rPr>
        <w:t>.</w:t>
      </w:r>
    </w:p>
    <w:p w:rsidR="007737B2" w:rsidRPr="00C60578" w:rsidRDefault="007737B2" w:rsidP="0067388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C60578">
        <w:rPr>
          <w:rFonts w:ascii="Simplified Arabic" w:hAnsi="Simplified Arabic" w:cs="Simplified Arabic" w:hint="cs"/>
          <w:rtl/>
          <w:lang w:bidi="ar-IQ"/>
        </w:rPr>
        <w:t xml:space="preserve"> سورة البقرة : الآية (198)   </w:t>
      </w:r>
      <w:r>
        <w:rPr>
          <w:rFonts w:ascii="Simplified Arabic" w:hAnsi="Simplified Arabic" w:cs="Simplified Arabic" w:hint="cs"/>
          <w:rtl/>
          <w:lang w:bidi="ar-IQ"/>
        </w:rPr>
        <w:t xml:space="preserve">  .</w:t>
      </w:r>
    </w:p>
    <w:p w:rsidR="007737B2" w:rsidRDefault="007737B2" w:rsidP="00FF0248">
      <w:pPr>
        <w:tabs>
          <w:tab w:val="left" w:pos="1631"/>
        </w:tabs>
        <w:jc w:val="lowKashida"/>
        <w:rPr>
          <w:rFonts w:ascii="Simplified Arabic" w:hAnsi="Simplified Arabic" w:cs="Simplified Arabic"/>
          <w:sz w:val="28"/>
          <w:szCs w:val="28"/>
          <w:rtl/>
          <w:lang w:bidi="ar-IQ"/>
        </w:rPr>
      </w:pPr>
    </w:p>
    <w:p w:rsidR="007737B2" w:rsidRDefault="007737B2" w:rsidP="00C12CF7">
      <w:pPr>
        <w:tabs>
          <w:tab w:val="left" w:pos="1631"/>
        </w:tabs>
        <w:jc w:val="center"/>
        <w:rPr>
          <w:rFonts w:ascii="Simplified Arabic" w:hAnsi="Simplified Arabic" w:cs="Simplified Arabic"/>
          <w:b/>
          <w:bCs/>
          <w:rtl/>
          <w:lang w:bidi="ar-IQ"/>
        </w:rPr>
      </w:pPr>
    </w:p>
    <w:p w:rsidR="007737B2" w:rsidRDefault="007737B2" w:rsidP="00C12CF7">
      <w:pPr>
        <w:tabs>
          <w:tab w:val="left" w:pos="1631"/>
        </w:tabs>
        <w:jc w:val="center"/>
        <w:rPr>
          <w:rFonts w:ascii="Simplified Arabic" w:hAnsi="Simplified Arabic" w:cs="Simplified Arabic"/>
          <w:b/>
          <w:bCs/>
          <w:rtl/>
          <w:lang w:bidi="ar-IQ"/>
        </w:rPr>
      </w:pPr>
    </w:p>
    <w:p w:rsidR="007737B2" w:rsidRDefault="007737B2" w:rsidP="00C12CF7">
      <w:pPr>
        <w:tabs>
          <w:tab w:val="left" w:pos="1631"/>
        </w:tabs>
        <w:jc w:val="center"/>
        <w:rPr>
          <w:rFonts w:ascii="Simplified Arabic" w:hAnsi="Simplified Arabic" w:cs="Simplified Arabic"/>
          <w:b/>
          <w:bCs/>
          <w:rtl/>
          <w:lang w:bidi="ar-IQ"/>
        </w:rPr>
      </w:pPr>
    </w:p>
    <w:p w:rsidR="007737B2" w:rsidRPr="00C60578" w:rsidRDefault="007737B2" w:rsidP="00C12CF7">
      <w:pPr>
        <w:tabs>
          <w:tab w:val="left" w:pos="1631"/>
        </w:tabs>
        <w:jc w:val="center"/>
        <w:rPr>
          <w:rFonts w:ascii="Simplified Arabic" w:hAnsi="Simplified Arabic" w:cs="Simplified Arabic"/>
          <w:b/>
          <w:bCs/>
          <w:rtl/>
          <w:lang w:bidi="ar-IQ"/>
        </w:rPr>
      </w:pPr>
      <w:r w:rsidRPr="00C60578">
        <w:rPr>
          <w:rFonts w:ascii="Simplified Arabic" w:hAnsi="Simplified Arabic" w:cs="Simplified Arabic" w:hint="cs"/>
          <w:b/>
          <w:bCs/>
          <w:rtl/>
          <w:lang w:bidi="ar-IQ"/>
        </w:rPr>
        <w:t>(</w:t>
      </w:r>
      <w:r>
        <w:rPr>
          <w:rFonts w:ascii="Simplified Arabic" w:hAnsi="Simplified Arabic" w:cs="Simplified Arabic" w:hint="cs"/>
          <w:b/>
          <w:bCs/>
          <w:rtl/>
          <w:lang w:bidi="ar-IQ"/>
        </w:rPr>
        <w:t>172)</w:t>
      </w:r>
    </w:p>
    <w:p w:rsidR="007737B2" w:rsidRDefault="007737B2" w:rsidP="00BE03C9">
      <w:pPr>
        <w:tabs>
          <w:tab w:val="left" w:pos="3371"/>
          <w:tab w:val="center" w:pos="4153"/>
        </w:tabs>
        <w:jc w:val="center"/>
        <w:rPr>
          <w:rFonts w:cs="PT Bold Broken"/>
          <w:b/>
          <w:bCs/>
          <w:sz w:val="32"/>
          <w:szCs w:val="32"/>
          <w:rtl/>
          <w:lang w:bidi="ar-IQ"/>
        </w:rPr>
      </w:pPr>
      <w:r>
        <w:rPr>
          <w:rFonts w:cs="PT Bold Broken" w:hint="cs"/>
          <w:b/>
          <w:bCs/>
          <w:sz w:val="32"/>
          <w:szCs w:val="32"/>
          <w:rtl/>
          <w:lang w:bidi="ar-IQ"/>
        </w:rPr>
        <w:t>الفصل الثاني:</w:t>
      </w:r>
    </w:p>
    <w:p w:rsidR="007737B2" w:rsidRDefault="007737B2" w:rsidP="00BE03C9">
      <w:pPr>
        <w:tabs>
          <w:tab w:val="left" w:pos="3371"/>
          <w:tab w:val="center" w:pos="4153"/>
        </w:tabs>
        <w:jc w:val="center"/>
        <w:rPr>
          <w:rFonts w:cs="PT Bold Broken"/>
          <w:b/>
          <w:bCs/>
          <w:sz w:val="32"/>
          <w:szCs w:val="32"/>
          <w:rtl/>
          <w:lang w:bidi="ar-IQ"/>
        </w:rPr>
      </w:pPr>
      <w:r>
        <w:rPr>
          <w:rFonts w:cs="PT Bold Broken" w:hint="cs"/>
          <w:b/>
          <w:bCs/>
          <w:sz w:val="32"/>
          <w:szCs w:val="32"/>
          <w:rtl/>
          <w:lang w:bidi="ar-IQ"/>
        </w:rPr>
        <w:t>(ترجيحات سيدي خليل الفقهية في العبادات وفيها أربعة مباحث)</w:t>
      </w:r>
    </w:p>
    <w:p w:rsidR="007737B2" w:rsidRDefault="007737B2" w:rsidP="00BE03C9">
      <w:pPr>
        <w:tabs>
          <w:tab w:val="left" w:pos="3371"/>
          <w:tab w:val="center" w:pos="4153"/>
        </w:tabs>
        <w:jc w:val="center"/>
        <w:rPr>
          <w:rFonts w:cs="PT Bold Broken"/>
          <w:b/>
          <w:bCs/>
          <w:sz w:val="32"/>
          <w:szCs w:val="32"/>
          <w:rtl/>
          <w:lang w:bidi="ar-IQ"/>
        </w:rPr>
      </w:pPr>
    </w:p>
    <w:p w:rsidR="007737B2" w:rsidRDefault="007737B2" w:rsidP="00BE03C9">
      <w:pPr>
        <w:jc w:val="center"/>
        <w:rPr>
          <w:rFonts w:cs="PT Bold Broken"/>
          <w:b/>
          <w:bCs/>
          <w:sz w:val="32"/>
          <w:szCs w:val="32"/>
          <w:rtl/>
          <w:lang w:bidi="ar-IQ"/>
        </w:rPr>
      </w:pPr>
      <w:r>
        <w:rPr>
          <w:rFonts w:cs="PT Bold Broken" w:hint="cs"/>
          <w:b/>
          <w:bCs/>
          <w:sz w:val="32"/>
          <w:szCs w:val="32"/>
          <w:rtl/>
          <w:lang w:bidi="ar-IQ"/>
        </w:rPr>
        <w:t xml:space="preserve">المبحث الثالث : </w:t>
      </w:r>
    </w:p>
    <w:p w:rsidR="007737B2" w:rsidRDefault="007737B2" w:rsidP="00BE03C9">
      <w:pPr>
        <w:jc w:val="center"/>
        <w:rPr>
          <w:rFonts w:cs="PT Bold Broken"/>
          <w:b/>
          <w:bCs/>
          <w:sz w:val="32"/>
          <w:szCs w:val="32"/>
          <w:rtl/>
          <w:lang w:bidi="ar-IQ"/>
        </w:rPr>
      </w:pPr>
      <w:r>
        <w:rPr>
          <w:rFonts w:cs="PT Bold Broken" w:hint="cs"/>
          <w:b/>
          <w:bCs/>
          <w:sz w:val="32"/>
          <w:szCs w:val="32"/>
          <w:rtl/>
          <w:lang w:bidi="ar-IQ"/>
        </w:rPr>
        <w:t>(ترجيحات سيدي خليل الفقهية في صلاة الجمعة والخوف والعيد والجنائز وفيها أربعة مطالب )</w:t>
      </w:r>
    </w:p>
    <w:p w:rsidR="007737B2" w:rsidRDefault="007737B2" w:rsidP="00BE03C9">
      <w:pPr>
        <w:jc w:val="center"/>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المطلب الأول  : صلاة الجمعة وفيها مسألتان:</w:t>
      </w: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المسألة الأولى : (آخر وقت لصلاة الجمعة )</w:t>
      </w: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المسألة الثانية : (حكم انتظار الإمام إذا حصل له عذر بعد الشروع في الخطبة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الثاني : صلاة الخوف وفيها مسألة : ( حكم صلاة الخوف إذا قسّم الإمام المصلين إلى ثلاث أو أربع طوائف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الثالث  : صلاة العيد وفيها مسألة : ( متى يبدأ بالشروع في تكبيرات العيد التي لا تقع عقب الصلوات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الرابع : الجنائز وفيها مسألتان : </w:t>
      </w: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المسألة الأولى : حكم الدعاء بعد التكبيرة الرابعة في صلاة الجنازة 0 </w:t>
      </w:r>
    </w:p>
    <w:p w:rsidR="007737B2" w:rsidRDefault="007737B2" w:rsidP="00BE03C9">
      <w:pPr>
        <w:rPr>
          <w:rFonts w:cs="PT Bold Broken"/>
          <w:b/>
          <w:bCs/>
          <w:sz w:val="32"/>
          <w:szCs w:val="32"/>
          <w:rtl/>
        </w:rPr>
      </w:pPr>
      <w:r>
        <w:rPr>
          <w:rFonts w:cs="PT Bold Broken" w:hint="cs"/>
          <w:b/>
          <w:bCs/>
          <w:sz w:val="32"/>
          <w:szCs w:val="32"/>
          <w:rtl/>
          <w:lang w:bidi="ar-IQ"/>
        </w:rPr>
        <w:t>المسألة الثانية :</w:t>
      </w:r>
      <w:r>
        <w:rPr>
          <w:rFonts w:cs="PT Bold Broken" w:hint="cs"/>
          <w:b/>
          <w:bCs/>
          <w:sz w:val="32"/>
          <w:szCs w:val="32"/>
          <w:rtl/>
        </w:rPr>
        <w:t xml:space="preserve"> كيفيةصلاة النساء على الجنازة في حالة عدم وجود الرجال </w:t>
      </w:r>
    </w:p>
    <w:p w:rsidR="007737B2" w:rsidRDefault="007737B2" w:rsidP="00BE03C9">
      <w:pPr>
        <w:rPr>
          <w:rFonts w:cs="PT Bold Broken"/>
          <w:sz w:val="34"/>
          <w:szCs w:val="34"/>
          <w:rtl/>
        </w:rPr>
      </w:pPr>
    </w:p>
    <w:p w:rsidR="007737B2" w:rsidRDefault="007737B2" w:rsidP="00BE03C9">
      <w:pPr>
        <w:tabs>
          <w:tab w:val="left" w:pos="3371"/>
          <w:tab w:val="center" w:pos="4153"/>
        </w:tabs>
        <w:jc w:val="center"/>
        <w:rPr>
          <w:rFonts w:cs="PT Bold Broken"/>
          <w:b/>
          <w:bCs/>
          <w:sz w:val="32"/>
          <w:szCs w:val="32"/>
          <w:rtl/>
          <w:lang w:bidi="ar-IQ"/>
        </w:rPr>
      </w:pPr>
    </w:p>
    <w:p w:rsidR="007737B2" w:rsidRPr="0071523F" w:rsidRDefault="007737B2" w:rsidP="00826DDF">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lang w:bidi="ar-IQ"/>
        </w:rPr>
        <w:t>المطلب الأول</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صلاة الجمعة وفيهامسألتان :</w:t>
      </w:r>
    </w:p>
    <w:p w:rsidR="007737B2" w:rsidRPr="00B34873" w:rsidRDefault="00C63647" w:rsidP="00585DB8">
      <w:pPr>
        <w:rPr>
          <w:rFonts w:ascii="Simplified Arabic" w:hAnsi="Simplified Arabic" w:cs="Simplified Arabic"/>
          <w:sz w:val="30"/>
          <w:szCs w:val="30"/>
          <w:rtl/>
          <w:lang w:bidi="ar-IQ"/>
        </w:rPr>
      </w:pPr>
      <w:r w:rsidRPr="00C63647">
        <w:rPr>
          <w:rtl/>
        </w:rPr>
        <w:pict>
          <v:line id="_x0000_s1054" style="position:absolute;left:0;text-align:left;flip:x;z-index:251689984" from="-25.7pt,0" to="433.3pt,0" strokeweight="4.5pt">
            <v:stroke linestyle="thinThick"/>
            <w10:wrap anchorx="page"/>
          </v:line>
        </w:pict>
      </w:r>
    </w:p>
    <w:p w:rsidR="007737B2" w:rsidRPr="000F481B" w:rsidRDefault="007737B2" w:rsidP="0067388D">
      <w:pPr>
        <w:tabs>
          <w:tab w:val="left" w:pos="1631"/>
        </w:tabs>
        <w:jc w:val="both"/>
        <w:rPr>
          <w:rFonts w:ascii="Simplified Arabic" w:hAnsi="Simplified Arabic" w:cs="Simplified Arabic"/>
          <w:b/>
          <w:bCs/>
          <w:sz w:val="28"/>
          <w:szCs w:val="28"/>
          <w:rtl/>
          <w:lang w:bidi="ar-IQ"/>
        </w:rPr>
      </w:pPr>
      <w:r w:rsidRPr="000F481B">
        <w:rPr>
          <w:rFonts w:ascii="Simplified Arabic" w:hAnsi="Simplified Arabic" w:cs="Simplified Arabic" w:hint="cs"/>
          <w:b/>
          <w:bCs/>
          <w:sz w:val="28"/>
          <w:szCs w:val="28"/>
          <w:rtl/>
          <w:lang w:bidi="ar-IQ"/>
        </w:rPr>
        <w:t xml:space="preserve">المسألة الأولى : آخر وقت لصلاة الجمعة :- </w:t>
      </w:r>
    </w:p>
    <w:p w:rsidR="007737B2" w:rsidRPr="000F481B" w:rsidRDefault="007737B2" w:rsidP="00E40946">
      <w:pPr>
        <w:tabs>
          <w:tab w:val="left" w:pos="1631"/>
        </w:tabs>
        <w:jc w:val="both"/>
        <w:rPr>
          <w:rFonts w:ascii="Simplified Arabic" w:hAnsi="Simplified Arabic" w:cs="Simplified Arabic"/>
          <w:sz w:val="28"/>
          <w:szCs w:val="28"/>
          <w:rtl/>
          <w:lang w:bidi="ar-IQ"/>
        </w:rPr>
      </w:pPr>
      <w:r w:rsidRPr="000F481B">
        <w:rPr>
          <w:rFonts w:ascii="Simplified Arabic" w:hAnsi="Simplified Arabic" w:cs="Simplified Arabic" w:hint="cs"/>
          <w:sz w:val="28"/>
          <w:szCs w:val="28"/>
          <w:rtl/>
          <w:lang w:bidi="ar-IQ"/>
        </w:rPr>
        <w:t xml:space="preserve">   ذهب جمهور الفقهاء إلى أنه يبدأ وقت صلاة الجمعة بعد زوال الشمس ، و</w:t>
      </w:r>
      <w:r>
        <w:rPr>
          <w:rFonts w:ascii="Simplified Arabic" w:hAnsi="Simplified Arabic" w:cs="Simplified Arabic" w:hint="cs"/>
          <w:sz w:val="28"/>
          <w:szCs w:val="28"/>
          <w:rtl/>
          <w:lang w:bidi="ar-IQ"/>
        </w:rPr>
        <w:t>ا</w:t>
      </w:r>
      <w:r w:rsidRPr="000F481B">
        <w:rPr>
          <w:rFonts w:ascii="Simplified Arabic" w:hAnsi="Simplified Arabic" w:cs="Simplified Arabic" w:hint="cs"/>
          <w:sz w:val="28"/>
          <w:szCs w:val="28"/>
          <w:rtl/>
          <w:lang w:bidi="ar-IQ"/>
        </w:rPr>
        <w:t xml:space="preserve">ستدلوا على ذلك بفعل النبي -صلى الله عليه وسلم- </w:t>
      </w:r>
      <w:r w:rsidRPr="000F481B">
        <w:rPr>
          <w:rFonts w:ascii="Simplified Arabic" w:hAnsi="Simplified Arabic" w:cs="Simplified Arabic" w:hint="cs"/>
          <w:sz w:val="28"/>
          <w:szCs w:val="28"/>
          <w:vertAlign w:val="superscript"/>
          <w:rtl/>
          <w:lang w:bidi="ar-IQ"/>
        </w:rPr>
        <w:t xml:space="preserve">(1) </w:t>
      </w:r>
      <w:r w:rsidRPr="000F481B">
        <w:rPr>
          <w:rFonts w:ascii="Simplified Arabic" w:hAnsi="Simplified Arabic" w:cs="Simplified Arabic" w:hint="cs"/>
          <w:sz w:val="28"/>
          <w:szCs w:val="28"/>
          <w:rtl/>
          <w:lang w:bidi="ar-IQ"/>
        </w:rPr>
        <w:t>،  و</w:t>
      </w:r>
      <w:r>
        <w:rPr>
          <w:rFonts w:ascii="Simplified Arabic" w:hAnsi="Simplified Arabic" w:cs="Simplified Arabic" w:hint="cs"/>
          <w:sz w:val="28"/>
          <w:szCs w:val="28"/>
          <w:rtl/>
          <w:lang w:bidi="ar-IQ"/>
        </w:rPr>
        <w:t>ا</w:t>
      </w:r>
      <w:r w:rsidRPr="000F481B">
        <w:rPr>
          <w:rFonts w:ascii="Simplified Arabic" w:hAnsi="Simplified Arabic" w:cs="Simplified Arabic" w:hint="cs"/>
          <w:sz w:val="28"/>
          <w:szCs w:val="28"/>
          <w:rtl/>
          <w:lang w:bidi="ar-IQ"/>
        </w:rPr>
        <w:t>ختلفوا في آخر وقتها</w:t>
      </w:r>
      <w:r w:rsidRPr="000F481B">
        <w:rPr>
          <w:rFonts w:ascii="Simplified Arabic" w:hAnsi="Simplified Arabic" w:cs="Simplified Arabic" w:hint="cs"/>
          <w:sz w:val="28"/>
          <w:szCs w:val="28"/>
          <w:vertAlign w:val="superscript"/>
          <w:rtl/>
          <w:lang w:bidi="ar-IQ"/>
        </w:rPr>
        <w:t>(2)</w:t>
      </w:r>
      <w:r w:rsidRPr="000F481B">
        <w:rPr>
          <w:rFonts w:ascii="Simplified Arabic" w:hAnsi="Simplified Arabic" w:cs="Simplified Arabic" w:hint="cs"/>
          <w:sz w:val="28"/>
          <w:szCs w:val="28"/>
          <w:rtl/>
          <w:lang w:bidi="ar-IQ"/>
        </w:rPr>
        <w:t xml:space="preserve"> على أقوال :-</w:t>
      </w:r>
    </w:p>
    <w:p w:rsidR="007737B2" w:rsidRPr="00195BBF" w:rsidRDefault="007737B2" w:rsidP="0067388D">
      <w:pPr>
        <w:tabs>
          <w:tab w:val="left" w:pos="1631"/>
        </w:tabs>
        <w:jc w:val="both"/>
        <w:rPr>
          <w:rFonts w:ascii="Simplified Arabic" w:hAnsi="Simplified Arabic" w:cs="Simplified Arabic"/>
          <w:b/>
          <w:bCs/>
          <w:sz w:val="28"/>
          <w:szCs w:val="28"/>
          <w:rtl/>
          <w:lang w:bidi="ar-IQ"/>
        </w:rPr>
      </w:pPr>
      <w:r w:rsidRPr="00195BBF">
        <w:rPr>
          <w:rFonts w:ascii="Simplified Arabic" w:hAnsi="Simplified Arabic" w:cs="Simplified Arabic" w:hint="cs"/>
          <w:b/>
          <w:bCs/>
          <w:sz w:val="28"/>
          <w:szCs w:val="28"/>
          <w:rtl/>
          <w:lang w:bidi="ar-IQ"/>
        </w:rPr>
        <w:t xml:space="preserve">القول الأول : </w:t>
      </w:r>
    </w:p>
    <w:p w:rsidR="007737B2" w:rsidRPr="000F481B" w:rsidRDefault="007737B2" w:rsidP="0067388D">
      <w:pPr>
        <w:tabs>
          <w:tab w:val="left" w:pos="1631"/>
        </w:tabs>
        <w:jc w:val="both"/>
        <w:rPr>
          <w:rFonts w:ascii="Simplified Arabic" w:hAnsi="Simplified Arabic" w:cs="Simplified Arabic"/>
          <w:sz w:val="28"/>
          <w:szCs w:val="28"/>
          <w:rtl/>
          <w:lang w:bidi="ar-IQ"/>
        </w:rPr>
      </w:pPr>
      <w:r w:rsidRPr="000F481B">
        <w:rPr>
          <w:rFonts w:ascii="Simplified Arabic" w:hAnsi="Simplified Arabic" w:cs="Simplified Arabic" w:hint="cs"/>
          <w:sz w:val="28"/>
          <w:szCs w:val="28"/>
          <w:rtl/>
          <w:lang w:bidi="ar-IQ"/>
        </w:rPr>
        <w:t xml:space="preserve">   يرى أن آخر وقت لصلاة الجمعة مالم تبق للعصر إلاّ ركعة ، ذهب إلى ذلك الإمام مالك في رواية ، وبه  قال ابن القاسم </w:t>
      </w:r>
      <w:r w:rsidRPr="000F481B">
        <w:rPr>
          <w:rFonts w:ascii="Simplified Arabic" w:hAnsi="Simplified Arabic" w:cs="Simplified Arabic" w:hint="cs"/>
          <w:sz w:val="28"/>
          <w:szCs w:val="28"/>
          <w:vertAlign w:val="superscript"/>
          <w:rtl/>
          <w:lang w:bidi="ar-IQ"/>
        </w:rPr>
        <w:t>(3)</w:t>
      </w:r>
      <w:r w:rsidRPr="000F481B">
        <w:rPr>
          <w:rFonts w:ascii="Simplified Arabic" w:hAnsi="Simplified Arabic" w:cs="Simplified Arabic" w:hint="cs"/>
          <w:sz w:val="28"/>
          <w:szCs w:val="28"/>
          <w:rtl/>
          <w:lang w:bidi="ar-IQ"/>
        </w:rPr>
        <w:t xml:space="preserve"> والقاضي عياض </w:t>
      </w:r>
      <w:r w:rsidRPr="000F481B">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 xml:space="preserve">   .</w:t>
      </w:r>
    </w:p>
    <w:p w:rsidR="007737B2" w:rsidRPr="00195BBF" w:rsidRDefault="007737B2" w:rsidP="0067388D">
      <w:pPr>
        <w:tabs>
          <w:tab w:val="left" w:pos="1631"/>
        </w:tabs>
        <w:jc w:val="both"/>
        <w:rPr>
          <w:rFonts w:ascii="Simplified Arabic" w:hAnsi="Simplified Arabic" w:cs="Simplified Arabic"/>
          <w:b/>
          <w:bCs/>
          <w:sz w:val="28"/>
          <w:szCs w:val="28"/>
          <w:rtl/>
          <w:lang w:bidi="ar-IQ"/>
        </w:rPr>
      </w:pPr>
      <w:r w:rsidRPr="00195BBF">
        <w:rPr>
          <w:rFonts w:ascii="Simplified Arabic" w:hAnsi="Simplified Arabic" w:cs="Simplified Arabic" w:hint="cs"/>
          <w:b/>
          <w:bCs/>
          <w:sz w:val="28"/>
          <w:szCs w:val="28"/>
          <w:rtl/>
          <w:lang w:bidi="ar-IQ"/>
        </w:rPr>
        <w:t xml:space="preserve">القول الثاني : </w:t>
      </w:r>
    </w:p>
    <w:p w:rsidR="007737B2" w:rsidRDefault="007737B2" w:rsidP="000F481B">
      <w:pPr>
        <w:tabs>
          <w:tab w:val="left" w:pos="1631"/>
        </w:tabs>
        <w:jc w:val="both"/>
        <w:rPr>
          <w:rFonts w:ascii="Simplified Arabic" w:hAnsi="Simplified Arabic" w:cs="Simplified Arabic"/>
          <w:sz w:val="28"/>
          <w:szCs w:val="28"/>
          <w:rtl/>
          <w:lang w:bidi="ar-IQ"/>
        </w:rPr>
      </w:pPr>
      <w:r w:rsidRPr="000F481B">
        <w:rPr>
          <w:rFonts w:ascii="Simplified Arabic" w:hAnsi="Simplified Arabic" w:cs="Simplified Arabic" w:hint="cs"/>
          <w:sz w:val="28"/>
          <w:szCs w:val="28"/>
          <w:rtl/>
          <w:lang w:bidi="ar-IQ"/>
        </w:rPr>
        <w:t xml:space="preserve">    يرى أن آخر وقتها ما لم تصفر الشمس</w:t>
      </w:r>
      <w:r w:rsidRPr="000F481B">
        <w:rPr>
          <w:rFonts w:ascii="Simplified Arabic" w:hAnsi="Simplified Arabic" w:cs="Simplified Arabic" w:hint="cs"/>
          <w:sz w:val="28"/>
          <w:szCs w:val="28"/>
          <w:vertAlign w:val="superscript"/>
          <w:rtl/>
          <w:lang w:bidi="ar-IQ"/>
        </w:rPr>
        <w:t xml:space="preserve">(5) </w:t>
      </w:r>
      <w:r w:rsidRPr="000F481B">
        <w:rPr>
          <w:rFonts w:ascii="Simplified Arabic" w:hAnsi="Simplified Arabic" w:cs="Simplified Arabic" w:hint="cs"/>
          <w:sz w:val="28"/>
          <w:szCs w:val="28"/>
          <w:rtl/>
          <w:lang w:bidi="ar-IQ"/>
        </w:rPr>
        <w:t xml:space="preserve">، وهو قول عند المالكية </w:t>
      </w:r>
      <w:r w:rsidRPr="000F481B">
        <w:rPr>
          <w:rFonts w:ascii="Simplified Arabic" w:hAnsi="Simplified Arabic" w:cs="Simplified Arabic" w:hint="cs"/>
          <w:sz w:val="28"/>
          <w:szCs w:val="28"/>
          <w:vertAlign w:val="superscript"/>
          <w:rtl/>
          <w:lang w:bidi="ar-IQ"/>
        </w:rPr>
        <w:t>(6)</w:t>
      </w:r>
      <w:r w:rsidRPr="000F481B">
        <w:rPr>
          <w:rFonts w:ascii="Simplified Arabic" w:hAnsi="Simplified Arabic" w:cs="Simplified Arabic" w:hint="cs"/>
          <w:sz w:val="28"/>
          <w:szCs w:val="28"/>
          <w:rtl/>
          <w:lang w:bidi="ar-IQ"/>
        </w:rPr>
        <w:t xml:space="preserve"> 0 وبه قال ابن الموّاز </w:t>
      </w:r>
      <w:r w:rsidRPr="000F481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0F481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95BBF" w:rsidRDefault="007737B2" w:rsidP="00195BBF">
      <w:pPr>
        <w:tabs>
          <w:tab w:val="left" w:pos="1631"/>
        </w:tabs>
        <w:jc w:val="both"/>
        <w:rPr>
          <w:rFonts w:ascii="Simplified Arabic" w:hAnsi="Simplified Arabic" w:cs="Simplified Arabic"/>
          <w:b/>
          <w:bCs/>
          <w:sz w:val="28"/>
          <w:szCs w:val="28"/>
          <w:rtl/>
          <w:lang w:bidi="ar-IQ"/>
        </w:rPr>
      </w:pPr>
      <w:r w:rsidRPr="00195BBF">
        <w:rPr>
          <w:rFonts w:ascii="Simplified Arabic" w:hAnsi="Simplified Arabic" w:cs="Simplified Arabic" w:hint="cs"/>
          <w:b/>
          <w:bCs/>
          <w:sz w:val="28"/>
          <w:szCs w:val="28"/>
          <w:rtl/>
          <w:lang w:bidi="ar-IQ"/>
        </w:rPr>
        <w:t xml:space="preserve">القول الثالث : </w:t>
      </w:r>
    </w:p>
    <w:p w:rsidR="007737B2" w:rsidRPr="000F481B" w:rsidRDefault="007737B2" w:rsidP="00195BBF">
      <w:pPr>
        <w:tabs>
          <w:tab w:val="left" w:pos="1631"/>
        </w:tabs>
        <w:jc w:val="both"/>
        <w:rPr>
          <w:rFonts w:ascii="Simplified Arabic" w:hAnsi="Simplified Arabic" w:cs="Simplified Arabic"/>
          <w:sz w:val="28"/>
          <w:szCs w:val="28"/>
          <w:rtl/>
          <w:lang w:bidi="ar-IQ"/>
        </w:rPr>
      </w:pPr>
      <w:r w:rsidRPr="000F481B">
        <w:rPr>
          <w:rFonts w:ascii="Simplified Arabic" w:hAnsi="Simplified Arabic" w:cs="Simplified Arabic" w:hint="cs"/>
          <w:sz w:val="28"/>
          <w:szCs w:val="28"/>
          <w:rtl/>
          <w:lang w:bidi="ar-IQ"/>
        </w:rPr>
        <w:t xml:space="preserve">    يرى أن آخر وقت لصلاة الجمعة الغروب و إن لم يدرك من العصر ركعة ، ذهب إلى</w:t>
      </w:r>
    </w:p>
    <w:p w:rsidR="007737B2" w:rsidRPr="000F481B" w:rsidRDefault="007737B2" w:rsidP="000F481B">
      <w:pPr>
        <w:tabs>
          <w:tab w:val="left" w:pos="1631"/>
        </w:tabs>
        <w:jc w:val="both"/>
        <w:rPr>
          <w:rFonts w:ascii="Simplified Arabic" w:hAnsi="Simplified Arabic" w:cs="Simplified Arabic"/>
          <w:sz w:val="28"/>
          <w:szCs w:val="28"/>
          <w:rtl/>
          <w:lang w:bidi="ar-IQ"/>
        </w:rPr>
      </w:pPr>
      <w:r w:rsidRPr="000F481B">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ـــــــ</w:t>
      </w:r>
    </w:p>
    <w:p w:rsidR="007737B2" w:rsidRPr="000F481B" w:rsidRDefault="007737B2" w:rsidP="000F481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 ينظر : المحلّى لابن حزم : 5 / 32 ، بداية المجتهد : ص 151 ، المغني لابن قدامة : 3</w:t>
      </w:r>
      <w:r w:rsidRPr="000F481B">
        <w:rPr>
          <w:rFonts w:ascii="Simplified Arabic" w:hAnsi="Simplified Arabic" w:cs="Simplified Arabic" w:hint="cs"/>
          <w:rtl/>
          <w:lang w:bidi="ar-IQ"/>
        </w:rPr>
        <w:t>/ 6 ، المجموع للنووي : 4 / 265</w:t>
      </w:r>
      <w:r>
        <w:rPr>
          <w:rFonts w:ascii="Simplified Arabic" w:hAnsi="Simplified Arabic" w:cs="Simplified Arabic" w:hint="cs"/>
          <w:rtl/>
          <w:lang w:bidi="ar-IQ"/>
        </w:rPr>
        <w:t xml:space="preserve"> ،    المحيط البرهاني : 2</w:t>
      </w:r>
      <w:r w:rsidRPr="000F481B">
        <w:rPr>
          <w:rFonts w:ascii="Simplified Arabic" w:hAnsi="Simplified Arabic" w:cs="Simplified Arabic" w:hint="cs"/>
          <w:rtl/>
          <w:lang w:bidi="ar-IQ"/>
        </w:rPr>
        <w:t xml:space="preserve">/ 70  ، شرح الزرقاني على الموطأ : 1 / 67   </w:t>
      </w:r>
      <w:r>
        <w:rPr>
          <w:rFonts w:ascii="Simplified Arabic" w:hAnsi="Simplified Arabic" w:cs="Simplified Arabic" w:hint="cs"/>
          <w:rtl/>
          <w:lang w:bidi="ar-IQ"/>
        </w:rPr>
        <w:t>.</w:t>
      </w:r>
    </w:p>
    <w:p w:rsidR="007737B2" w:rsidRPr="000F481B" w:rsidRDefault="007737B2" w:rsidP="006E171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0F481B">
        <w:rPr>
          <w:rFonts w:ascii="Simplified Arabic" w:hAnsi="Simplified Arabic" w:cs="Simplified Arabic" w:hint="cs"/>
          <w:rtl/>
          <w:lang w:bidi="ar-IQ"/>
        </w:rPr>
        <w:t xml:space="preserve"> ممّا ينبغي أن يعلم أن هذه المسألة مبنية على حكم تأخير صلاة الجمعة من قبل إمام المسلمين أو ما ينوب عنه لعذر ، أو اتفق الإمام مع المسلمين على تأخيرها لغير عذر </w:t>
      </w:r>
      <w:r>
        <w:rPr>
          <w:rFonts w:ascii="Simplified Arabic" w:hAnsi="Simplified Arabic" w:cs="Simplified Arabic" w:hint="cs"/>
          <w:rtl/>
          <w:lang w:bidi="ar-IQ"/>
        </w:rPr>
        <w:t>.</w:t>
      </w:r>
      <w:r w:rsidRPr="000F481B">
        <w:rPr>
          <w:rFonts w:ascii="Simplified Arabic" w:hAnsi="Simplified Arabic" w:cs="Simplified Arabic" w:hint="cs"/>
          <w:rtl/>
          <w:lang w:bidi="ar-IQ"/>
        </w:rPr>
        <w:t xml:space="preserve"> ينظر : مواهب الجليل : 2 / 518  ، شرح الخرشي على سيدي خليل : 2 / 248  </w:t>
      </w:r>
      <w:r>
        <w:rPr>
          <w:rFonts w:ascii="Simplified Arabic" w:hAnsi="Simplified Arabic" w:cs="Simplified Arabic" w:hint="cs"/>
          <w:rtl/>
          <w:lang w:bidi="ar-IQ"/>
        </w:rPr>
        <w:t>.</w:t>
      </w:r>
    </w:p>
    <w:p w:rsidR="007737B2" w:rsidRPr="000F481B" w:rsidRDefault="007737B2" w:rsidP="000F481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(3)ينظر : الا</w:t>
      </w:r>
      <w:r w:rsidRPr="000F481B">
        <w:rPr>
          <w:rFonts w:ascii="Simplified Arabic" w:hAnsi="Simplified Arabic" w:cs="Simplified Arabic" w:hint="cs"/>
          <w:rtl/>
          <w:lang w:bidi="ar-IQ"/>
        </w:rPr>
        <w:t>ستذكار لابن عبد البرّ : 1 / 252 ، مواهب الجليل : 2 / 520 ، حاشية الدسو</w:t>
      </w:r>
      <w:r>
        <w:rPr>
          <w:rFonts w:ascii="Simplified Arabic" w:hAnsi="Simplified Arabic" w:cs="Simplified Arabic" w:hint="cs"/>
          <w:rtl/>
          <w:lang w:bidi="ar-IQ"/>
        </w:rPr>
        <w:t>قي على الشرح الكبير : 1 / 593  .</w:t>
      </w:r>
    </w:p>
    <w:p w:rsidR="007737B2" w:rsidRPr="000F481B" w:rsidRDefault="007737B2" w:rsidP="00247E7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0F481B">
        <w:rPr>
          <w:rFonts w:ascii="Simplified Arabic" w:hAnsi="Simplified Arabic" w:cs="Simplified Arabic" w:hint="cs"/>
          <w:rtl/>
          <w:lang w:bidi="ar-IQ"/>
        </w:rPr>
        <w:t xml:space="preserve"> هو عياض بن موسى بن عياض بن عمرون اليحصبي أبو الفضل ، ولد سنة (496ﻫ) كان إماماً في الحديث وعلومه ، عالماً بالتفسير فقيهاً أصولياً نحوياً لغوياً حافظا لمذهب مالك ، وكان صبورا حليماً جواداً سمحا كثير الصدقة ، </w:t>
      </w:r>
      <w:r>
        <w:rPr>
          <w:rFonts w:ascii="Simplified Arabic" w:hAnsi="Simplified Arabic" w:cs="Simplified Arabic" w:hint="cs"/>
          <w:rtl/>
          <w:lang w:bidi="ar-IQ"/>
        </w:rPr>
        <w:t>ت</w:t>
      </w:r>
      <w:r w:rsidRPr="000F481B">
        <w:rPr>
          <w:rFonts w:ascii="Simplified Arabic" w:hAnsi="Simplified Arabic" w:cs="Simplified Arabic" w:hint="cs"/>
          <w:rtl/>
          <w:lang w:bidi="ar-IQ"/>
        </w:rPr>
        <w:t xml:space="preserve"> (544ﻫ) من تصانيفه </w:t>
      </w:r>
      <w:r>
        <w:rPr>
          <w:rFonts w:ascii="Simplified Arabic" w:hAnsi="Simplified Arabic" w:cs="Simplified Arabic" w:hint="cs"/>
          <w:rtl/>
          <w:lang w:bidi="ar-IQ"/>
        </w:rPr>
        <w:t xml:space="preserve">: </w:t>
      </w:r>
      <w:r w:rsidRPr="000F481B">
        <w:rPr>
          <w:rFonts w:ascii="Simplified Arabic" w:hAnsi="Simplified Arabic" w:cs="Simplified Arabic" w:hint="cs"/>
          <w:rtl/>
          <w:lang w:bidi="ar-IQ"/>
        </w:rPr>
        <w:t xml:space="preserve">إكمال المعلم في شرح صحيح مسلم ، الشفا بتعريف حقوق المصطفى ، مشارق الأنوار في تفسيرغريب حديث الموطأ 0 ينظر : الديباج المذهب : 2 / 37-40  </w:t>
      </w:r>
    </w:p>
    <w:p w:rsidR="007737B2" w:rsidRPr="000F481B" w:rsidRDefault="007737B2" w:rsidP="000F481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0F481B">
        <w:rPr>
          <w:rFonts w:ascii="Simplified Arabic" w:hAnsi="Simplified Arabic" w:cs="Simplified Arabic" w:hint="cs"/>
          <w:rtl/>
          <w:lang w:bidi="ar-IQ"/>
        </w:rPr>
        <w:t xml:space="preserve"> معناه أن يصلوا صلاة الجمعة ويبقى مقدار أربع ركعات لصلاة العصر </w:t>
      </w:r>
      <w:r>
        <w:rPr>
          <w:rFonts w:ascii="Simplified Arabic" w:hAnsi="Simplified Arabic" w:cs="Simplified Arabic" w:hint="cs"/>
          <w:rtl/>
          <w:lang w:bidi="ar-IQ"/>
        </w:rPr>
        <w:t>.</w:t>
      </w:r>
      <w:r w:rsidRPr="000F481B">
        <w:rPr>
          <w:rFonts w:ascii="Simplified Arabic" w:hAnsi="Simplified Arabic" w:cs="Simplified Arabic" w:hint="cs"/>
          <w:rtl/>
          <w:lang w:bidi="ar-IQ"/>
        </w:rPr>
        <w:t xml:space="preserve"> ينظر : النوادر والزيادات : 1 / 454  </w:t>
      </w:r>
      <w:r>
        <w:rPr>
          <w:rFonts w:ascii="Simplified Arabic" w:hAnsi="Simplified Arabic" w:cs="Simplified Arabic" w:hint="cs"/>
          <w:rtl/>
          <w:lang w:bidi="ar-IQ"/>
        </w:rPr>
        <w:t>.</w:t>
      </w:r>
    </w:p>
    <w:p w:rsidR="007737B2" w:rsidRDefault="007737B2" w:rsidP="000F481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0F481B">
        <w:rPr>
          <w:rFonts w:ascii="Simplified Arabic" w:hAnsi="Simplified Arabic" w:cs="Simplified Arabic" w:hint="cs"/>
          <w:rtl/>
          <w:lang w:bidi="ar-IQ"/>
        </w:rPr>
        <w:t xml:space="preserve"> ينظر : النوادر والزيادات : 1 / 454  ، القوانين الفقهية : ص69  </w:t>
      </w:r>
      <w:r>
        <w:rPr>
          <w:rFonts w:ascii="Simplified Arabic" w:hAnsi="Simplified Arabic" w:cs="Simplified Arabic" w:hint="cs"/>
          <w:rtl/>
          <w:lang w:bidi="ar-IQ"/>
        </w:rPr>
        <w:t>.</w:t>
      </w:r>
    </w:p>
    <w:p w:rsidR="007737B2" w:rsidRPr="000F481B" w:rsidRDefault="007737B2" w:rsidP="00247E7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(7) محمد بن إبراهيم الا</w:t>
      </w:r>
      <w:r w:rsidRPr="000F481B">
        <w:rPr>
          <w:rFonts w:ascii="Simplified Arabic" w:hAnsi="Simplified Arabic" w:cs="Simplified Arabic" w:hint="cs"/>
          <w:rtl/>
          <w:lang w:bidi="ar-IQ"/>
        </w:rPr>
        <w:t>سكندراني ، أبو عبدالله المعروف بابن الموّاز ، ولد سنة (269ﻫ) كان إماماً فقيهاً حافظاً نظاراً صاحب الموازية إحدى أمهات المذهب والمعوّل على قوله بمصروانتهت إليه الرياسة ، ت بدمشق (281ﻫ)</w:t>
      </w:r>
      <w:r>
        <w:rPr>
          <w:rFonts w:ascii="Simplified Arabic" w:hAnsi="Simplified Arabic" w:cs="Simplified Arabic" w:hint="cs"/>
          <w:rtl/>
          <w:lang w:bidi="ar-IQ"/>
        </w:rPr>
        <w:t xml:space="preserve">  . </w:t>
      </w:r>
      <w:r w:rsidRPr="000F481B">
        <w:rPr>
          <w:rFonts w:ascii="Simplified Arabic" w:hAnsi="Simplified Arabic" w:cs="Simplified Arabic" w:hint="cs"/>
          <w:rtl/>
          <w:lang w:bidi="ar-IQ"/>
        </w:rPr>
        <w:t xml:space="preserve"> ينظر :ترتيب المدارك : 2 / 136</w:t>
      </w:r>
      <w:r>
        <w:rPr>
          <w:rFonts w:ascii="Simplified Arabic" w:hAnsi="Simplified Arabic" w:cs="Simplified Arabic" w:hint="cs"/>
          <w:rtl/>
          <w:lang w:bidi="ar-IQ"/>
        </w:rPr>
        <w:t xml:space="preserve">  .</w:t>
      </w:r>
    </w:p>
    <w:p w:rsidR="007737B2" w:rsidRPr="000F481B" w:rsidRDefault="007737B2" w:rsidP="00C12CF7">
      <w:pPr>
        <w:tabs>
          <w:tab w:val="left" w:pos="1631"/>
        </w:tabs>
        <w:jc w:val="center"/>
        <w:rPr>
          <w:rFonts w:ascii="Simplified Arabic" w:hAnsi="Simplified Arabic" w:cs="Simplified Arabic"/>
          <w:b/>
          <w:bCs/>
          <w:rtl/>
          <w:lang w:bidi="ar-IQ"/>
        </w:rPr>
      </w:pPr>
      <w:r w:rsidRPr="000F481B">
        <w:rPr>
          <w:rFonts w:ascii="Simplified Arabic" w:hAnsi="Simplified Arabic" w:cs="Simplified Arabic" w:hint="cs"/>
          <w:b/>
          <w:bCs/>
          <w:rtl/>
          <w:lang w:bidi="ar-IQ"/>
        </w:rPr>
        <w:t>(17</w:t>
      </w:r>
      <w:r>
        <w:rPr>
          <w:rFonts w:ascii="Simplified Arabic" w:hAnsi="Simplified Arabic" w:cs="Simplified Arabic" w:hint="cs"/>
          <w:b/>
          <w:bCs/>
          <w:rtl/>
          <w:lang w:bidi="ar-IQ"/>
        </w:rPr>
        <w:t>3</w:t>
      </w:r>
      <w:r w:rsidRPr="000F481B">
        <w:rPr>
          <w:rFonts w:ascii="Simplified Arabic" w:hAnsi="Simplified Arabic" w:cs="Simplified Arabic" w:hint="cs"/>
          <w:b/>
          <w:bCs/>
          <w:rtl/>
          <w:lang w:bidi="ar-IQ"/>
        </w:rPr>
        <w:t>)</w:t>
      </w:r>
    </w:p>
    <w:p w:rsidR="007737B2" w:rsidRPr="000F481B" w:rsidRDefault="007737B2" w:rsidP="00195BBF">
      <w:pPr>
        <w:tabs>
          <w:tab w:val="left" w:pos="1631"/>
        </w:tabs>
        <w:jc w:val="both"/>
        <w:rPr>
          <w:rFonts w:ascii="Simplified Arabic" w:hAnsi="Simplified Arabic" w:cs="Simplified Arabic"/>
          <w:sz w:val="28"/>
          <w:szCs w:val="28"/>
          <w:rtl/>
          <w:lang w:bidi="ar-IQ"/>
        </w:rPr>
      </w:pPr>
      <w:r w:rsidRPr="000F481B">
        <w:rPr>
          <w:rFonts w:ascii="Simplified Arabic" w:hAnsi="Simplified Arabic" w:cs="Simplified Arabic" w:hint="cs"/>
          <w:sz w:val="28"/>
          <w:szCs w:val="28"/>
          <w:rtl/>
          <w:lang w:bidi="ar-IQ"/>
        </w:rPr>
        <w:t xml:space="preserve">ذلك ابن الماجشون </w:t>
      </w:r>
      <w:r w:rsidRPr="000F481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F481B">
        <w:rPr>
          <w:rFonts w:ascii="Simplified Arabic" w:hAnsi="Simplified Arabic" w:cs="Simplified Arabic" w:hint="cs"/>
          <w:sz w:val="28"/>
          <w:szCs w:val="28"/>
          <w:vertAlign w:val="superscript"/>
          <w:rtl/>
          <w:lang w:bidi="ar-IQ"/>
        </w:rPr>
        <w:t>)</w:t>
      </w:r>
      <w:r w:rsidRPr="000F481B">
        <w:rPr>
          <w:rFonts w:ascii="Simplified Arabic" w:hAnsi="Simplified Arabic" w:cs="Simplified Arabic" w:hint="cs"/>
          <w:sz w:val="28"/>
          <w:szCs w:val="28"/>
          <w:rtl/>
          <w:lang w:bidi="ar-IQ"/>
        </w:rPr>
        <w:t xml:space="preserve"> و مطرّف </w:t>
      </w:r>
      <w:r w:rsidRPr="000F481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F481B">
        <w:rPr>
          <w:rFonts w:ascii="Simplified Arabic" w:hAnsi="Simplified Arabic" w:cs="Simplified Arabic" w:hint="cs"/>
          <w:sz w:val="28"/>
          <w:szCs w:val="28"/>
          <w:vertAlign w:val="superscript"/>
          <w:rtl/>
          <w:lang w:bidi="ar-IQ"/>
        </w:rPr>
        <w:t xml:space="preserve">) </w:t>
      </w:r>
      <w:r w:rsidRPr="000F481B">
        <w:rPr>
          <w:rFonts w:ascii="Simplified Arabic" w:hAnsi="Simplified Arabic" w:cs="Simplified Arabic" w:hint="cs"/>
          <w:sz w:val="28"/>
          <w:szCs w:val="28"/>
          <w:rtl/>
          <w:lang w:bidi="ar-IQ"/>
        </w:rPr>
        <w:t xml:space="preserve">وابن عتاب </w:t>
      </w:r>
      <w:r w:rsidRPr="000F481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F481B">
        <w:rPr>
          <w:rFonts w:ascii="Simplified Arabic" w:hAnsi="Simplified Arabic" w:cs="Simplified Arabic" w:hint="cs"/>
          <w:sz w:val="28"/>
          <w:szCs w:val="28"/>
          <w:vertAlign w:val="superscript"/>
          <w:rtl/>
          <w:lang w:bidi="ar-IQ"/>
        </w:rPr>
        <w:t>)</w:t>
      </w:r>
      <w:r w:rsidRPr="000F481B">
        <w:rPr>
          <w:rFonts w:ascii="Simplified Arabic" w:hAnsi="Simplified Arabic" w:cs="Simplified Arabic" w:hint="cs"/>
          <w:sz w:val="28"/>
          <w:szCs w:val="28"/>
          <w:rtl/>
          <w:lang w:bidi="ar-IQ"/>
        </w:rPr>
        <w:t xml:space="preserve"> من المالكية </w:t>
      </w:r>
      <w:r w:rsidRPr="000F481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F481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195BBF" w:rsidRDefault="007737B2" w:rsidP="0067388D">
      <w:pPr>
        <w:tabs>
          <w:tab w:val="left" w:pos="1631"/>
        </w:tabs>
        <w:jc w:val="both"/>
        <w:rPr>
          <w:rFonts w:ascii="Simplified Arabic" w:hAnsi="Simplified Arabic" w:cs="Simplified Arabic"/>
          <w:b/>
          <w:bCs/>
          <w:sz w:val="28"/>
          <w:szCs w:val="28"/>
          <w:rtl/>
          <w:lang w:bidi="ar-IQ"/>
        </w:rPr>
      </w:pPr>
      <w:r w:rsidRPr="00195BBF">
        <w:rPr>
          <w:rFonts w:ascii="Simplified Arabic" w:hAnsi="Simplified Arabic" w:cs="Simplified Arabic" w:hint="cs"/>
          <w:b/>
          <w:bCs/>
          <w:sz w:val="28"/>
          <w:szCs w:val="28"/>
          <w:rtl/>
          <w:lang w:bidi="ar-IQ"/>
        </w:rPr>
        <w:t xml:space="preserve">القول الرابع : </w:t>
      </w:r>
    </w:p>
    <w:p w:rsidR="007737B2" w:rsidRPr="002F0618" w:rsidRDefault="007737B2" w:rsidP="00195BBF">
      <w:pPr>
        <w:tabs>
          <w:tab w:val="left" w:pos="1631"/>
        </w:tabs>
        <w:jc w:val="both"/>
        <w:rPr>
          <w:rFonts w:ascii="Simplified Arabic" w:hAnsi="Simplified Arabic" w:cs="Simplified Arabic"/>
          <w:sz w:val="28"/>
          <w:szCs w:val="28"/>
          <w:rtl/>
          <w:lang w:bidi="ar-IQ"/>
        </w:rPr>
      </w:pPr>
      <w:r w:rsidRPr="000F481B">
        <w:rPr>
          <w:rFonts w:ascii="Simplified Arabic" w:hAnsi="Simplified Arabic" w:cs="Simplified Arabic" w:hint="cs"/>
          <w:sz w:val="28"/>
          <w:szCs w:val="28"/>
          <w:rtl/>
          <w:lang w:bidi="ar-IQ"/>
        </w:rPr>
        <w:t xml:space="preserve">  يرى أن آخروقت لصلاة الجمعة هو آخر وقت لصلاة الظهر ،وهو قول جمهور </w:t>
      </w:r>
      <w:r w:rsidRPr="002F0618">
        <w:rPr>
          <w:rFonts w:ascii="Simplified Arabic" w:hAnsi="Simplified Arabic" w:cs="Simplified Arabic" w:hint="cs"/>
          <w:sz w:val="28"/>
          <w:szCs w:val="28"/>
          <w:rtl/>
          <w:lang w:bidi="ar-IQ"/>
        </w:rPr>
        <w:t xml:space="preserve">الفقهاء من المذاهب كافة </w:t>
      </w:r>
      <w:r w:rsidRPr="002F0618">
        <w:rPr>
          <w:rFonts w:ascii="Simplified Arabic" w:hAnsi="Simplified Arabic" w:cs="Simplified Arabic" w:hint="cs"/>
          <w:sz w:val="28"/>
          <w:szCs w:val="28"/>
          <w:vertAlign w:val="superscript"/>
          <w:rtl/>
          <w:lang w:bidi="ar-IQ"/>
        </w:rPr>
        <w:t>(5)</w:t>
      </w:r>
      <w:r w:rsidRPr="002F0618">
        <w:rPr>
          <w:rFonts w:ascii="Simplified Arabic" w:hAnsi="Simplified Arabic" w:cs="Simplified Arabic" w:hint="cs"/>
          <w:sz w:val="28"/>
          <w:szCs w:val="28"/>
          <w:rtl/>
          <w:lang w:bidi="ar-IQ"/>
        </w:rPr>
        <w:t xml:space="preserve"> وبه قال اشهب وأصبغ </w:t>
      </w:r>
      <w:r w:rsidRPr="002F0618">
        <w:rPr>
          <w:rFonts w:ascii="Simplified Arabic" w:hAnsi="Simplified Arabic" w:cs="Simplified Arabic" w:hint="cs"/>
          <w:sz w:val="28"/>
          <w:szCs w:val="28"/>
          <w:vertAlign w:val="superscript"/>
          <w:rtl/>
          <w:lang w:bidi="ar-IQ"/>
        </w:rPr>
        <w:t xml:space="preserve">(6) </w:t>
      </w:r>
      <w:r w:rsidRPr="002F0618">
        <w:rPr>
          <w:rFonts w:ascii="Simplified Arabic" w:hAnsi="Simplified Arabic" w:cs="Simplified Arabic" w:hint="cs"/>
          <w:sz w:val="28"/>
          <w:szCs w:val="28"/>
          <w:rtl/>
          <w:lang w:bidi="ar-IQ"/>
        </w:rPr>
        <w:t xml:space="preserve">من المالكية </w:t>
      </w:r>
      <w:r w:rsidRPr="002F0618">
        <w:rPr>
          <w:rFonts w:ascii="Simplified Arabic" w:hAnsi="Simplified Arabic" w:cs="Simplified Arabic" w:hint="cs"/>
          <w:sz w:val="28"/>
          <w:szCs w:val="28"/>
          <w:vertAlign w:val="superscript"/>
          <w:rtl/>
          <w:lang w:bidi="ar-IQ"/>
        </w:rPr>
        <w:t>(7)</w:t>
      </w:r>
      <w:r w:rsidRPr="002F0618">
        <w:rPr>
          <w:rFonts w:ascii="Simplified Arabic" w:hAnsi="Simplified Arabic" w:cs="Simplified Arabic" w:hint="cs"/>
          <w:sz w:val="28"/>
          <w:szCs w:val="28"/>
          <w:rtl/>
          <w:lang w:bidi="ar-IQ"/>
        </w:rPr>
        <w:t xml:space="preserve"> .</w:t>
      </w:r>
    </w:p>
    <w:p w:rsidR="007737B2" w:rsidRPr="00195BBF" w:rsidRDefault="007737B2" w:rsidP="004B0F14">
      <w:pPr>
        <w:tabs>
          <w:tab w:val="left" w:pos="1631"/>
        </w:tabs>
        <w:jc w:val="both"/>
        <w:rPr>
          <w:rFonts w:ascii="Simplified Arabic" w:hAnsi="Simplified Arabic" w:cs="Simplified Arabic"/>
          <w:rtl/>
          <w:lang w:bidi="ar-IQ"/>
        </w:rPr>
      </w:pPr>
      <w:r w:rsidRPr="00195BBF">
        <w:rPr>
          <w:rFonts w:ascii="Simplified Arabic" w:hAnsi="Simplified Arabic" w:cs="Simplified Arabic" w:hint="cs"/>
          <w:sz w:val="28"/>
          <w:szCs w:val="28"/>
          <w:rtl/>
          <w:lang w:bidi="ar-IQ"/>
        </w:rPr>
        <w:t xml:space="preserve">والذي رجّحه سيدي خليل </w:t>
      </w:r>
      <w:r w:rsidRPr="00195BBF">
        <w:rPr>
          <w:rFonts w:ascii="Simplified Arabic" w:hAnsi="Simplified Arabic" w:cs="Simplified Arabic" w:hint="cs"/>
          <w:sz w:val="28"/>
          <w:szCs w:val="28"/>
          <w:vertAlign w:val="superscript"/>
          <w:rtl/>
          <w:lang w:bidi="ar-IQ"/>
        </w:rPr>
        <w:t>(8)</w:t>
      </w:r>
      <w:r w:rsidRPr="00195BBF">
        <w:rPr>
          <w:rFonts w:ascii="Simplified Arabic" w:hAnsi="Simplified Arabic" w:cs="Simplified Arabic" w:hint="cs"/>
          <w:sz w:val="28"/>
          <w:szCs w:val="28"/>
          <w:rtl/>
          <w:lang w:bidi="ar-IQ"/>
        </w:rPr>
        <w:t xml:space="preserve"> هو بقاء وقت صلاة الجمعة مالم تغرب الشمس وإن لم يدرك </w:t>
      </w:r>
    </w:p>
    <w:p w:rsidR="007737B2" w:rsidRPr="000F481B" w:rsidRDefault="007737B2" w:rsidP="0067388D">
      <w:pPr>
        <w:tabs>
          <w:tab w:val="left" w:pos="1631"/>
        </w:tabs>
        <w:jc w:val="both"/>
        <w:rPr>
          <w:rFonts w:ascii="Simplified Arabic" w:hAnsi="Simplified Arabic" w:cs="Simplified Arabic"/>
          <w:sz w:val="28"/>
          <w:szCs w:val="28"/>
          <w:rtl/>
          <w:lang w:bidi="ar-IQ"/>
        </w:rPr>
      </w:pPr>
      <w:r w:rsidRPr="000F481B">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0F481B">
        <w:rPr>
          <w:rFonts w:ascii="Simplified Arabic" w:hAnsi="Simplified Arabic" w:cs="Simplified Arabic" w:hint="cs"/>
          <w:sz w:val="28"/>
          <w:szCs w:val="28"/>
          <w:rtl/>
          <w:lang w:bidi="ar-IQ"/>
        </w:rPr>
        <w:t xml:space="preserve">ـ </w:t>
      </w:r>
    </w:p>
    <w:p w:rsidR="007737B2" w:rsidRPr="000F481B" w:rsidRDefault="007737B2" w:rsidP="005613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0F481B">
        <w:rPr>
          <w:rFonts w:ascii="Simplified Arabic" w:hAnsi="Simplified Arabic" w:cs="Simplified Arabic" w:hint="cs"/>
          <w:rtl/>
          <w:lang w:bidi="ar-IQ"/>
        </w:rPr>
        <w:t xml:space="preserve"> هو عبد الملك بن عبد العزيز الماجشون  أبو مروان  ، ولد سنة (147ﻫ) تفقه بالمدينة على علمائها وعلى رأسهم مالك يكاد يكون أفضل تلاميذ مالك ، كان فصيحاً  فقيهاً دارت عليه الفتوى في أيامه إلى أن مات ، وكان ضرير البصر ويقال أنه عمي آخر عمره وبيته بيت علم ، </w:t>
      </w:r>
      <w:r>
        <w:rPr>
          <w:rFonts w:ascii="Simplified Arabic" w:hAnsi="Simplified Arabic" w:cs="Simplified Arabic" w:hint="cs"/>
          <w:rtl/>
          <w:lang w:bidi="ar-IQ"/>
        </w:rPr>
        <w:t>ت</w:t>
      </w:r>
      <w:r w:rsidRPr="000F481B">
        <w:rPr>
          <w:rFonts w:ascii="Simplified Arabic" w:hAnsi="Simplified Arabic" w:cs="Simplified Arabic" w:hint="cs"/>
          <w:rtl/>
          <w:lang w:bidi="ar-IQ"/>
        </w:rPr>
        <w:t xml:space="preserve"> (212ﻫ)  من تصانيفه </w:t>
      </w:r>
      <w:r>
        <w:rPr>
          <w:rFonts w:ascii="Simplified Arabic" w:hAnsi="Simplified Arabic" w:cs="Simplified Arabic" w:hint="cs"/>
          <w:rtl/>
          <w:lang w:bidi="ar-IQ"/>
        </w:rPr>
        <w:t>: كتاب سماعات في الفقه ، ر</w:t>
      </w:r>
      <w:r w:rsidRPr="000F481B">
        <w:rPr>
          <w:rFonts w:ascii="Simplified Arabic" w:hAnsi="Simplified Arabic" w:cs="Simplified Arabic" w:hint="cs"/>
          <w:rtl/>
          <w:lang w:bidi="ar-IQ"/>
        </w:rPr>
        <w:t xml:space="preserve">سالة في الإيمان والقدر ، الردّ على من قال بخلق القرآن </w:t>
      </w:r>
      <w:r>
        <w:rPr>
          <w:rFonts w:ascii="Simplified Arabic" w:hAnsi="Simplified Arabic" w:cs="Simplified Arabic" w:hint="cs"/>
          <w:rtl/>
          <w:lang w:bidi="ar-IQ"/>
        </w:rPr>
        <w:t>.ينظر : ترتيب المدارك : 1</w:t>
      </w:r>
      <w:r w:rsidRPr="000F481B">
        <w:rPr>
          <w:rFonts w:ascii="Simplified Arabic" w:hAnsi="Simplified Arabic" w:cs="Simplified Arabic" w:hint="cs"/>
          <w:rtl/>
          <w:lang w:bidi="ar-IQ"/>
        </w:rPr>
        <w:t xml:space="preserve">/ 480 </w:t>
      </w:r>
      <w:r w:rsidRPr="000F481B">
        <w:rPr>
          <w:rFonts w:ascii="Simplified Arabic" w:hAnsi="Simplified Arabic" w:cs="Simplified Arabic"/>
          <w:rtl/>
          <w:lang w:bidi="ar-IQ"/>
        </w:rPr>
        <w:t>–</w:t>
      </w:r>
      <w:r w:rsidRPr="000F481B">
        <w:rPr>
          <w:rFonts w:ascii="Simplified Arabic" w:hAnsi="Simplified Arabic" w:cs="Simplified Arabic" w:hint="cs"/>
          <w:rtl/>
          <w:lang w:bidi="ar-IQ"/>
        </w:rPr>
        <w:t xml:space="preserve"> 481 ، الديباج المذهب : 2/ 5-6   </w:t>
      </w:r>
      <w:r>
        <w:rPr>
          <w:rFonts w:ascii="Simplified Arabic" w:hAnsi="Simplified Arabic" w:cs="Simplified Arabic" w:hint="cs"/>
          <w:rtl/>
          <w:lang w:bidi="ar-IQ"/>
        </w:rPr>
        <w:t xml:space="preserve"> .</w:t>
      </w:r>
    </w:p>
    <w:p w:rsidR="007737B2" w:rsidRPr="000F481B" w:rsidRDefault="007737B2" w:rsidP="005613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0F481B">
        <w:rPr>
          <w:rFonts w:ascii="Simplified Arabic" w:hAnsi="Simplified Arabic" w:cs="Simplified Arabic" w:hint="cs"/>
          <w:rtl/>
          <w:lang w:bidi="ar-IQ"/>
        </w:rPr>
        <w:t xml:space="preserve"> هو مُطرّف بن عبدالله بن مطرف بن سليمان بن يسار الهلالي ، أبو مصعب مولى ميمونة زوج النبي </w:t>
      </w:r>
      <w:r>
        <w:rPr>
          <w:rFonts w:ascii="Simplified Arabic" w:hAnsi="Simplified Arabic" w:cs="Simplified Arabic" w:hint="cs"/>
          <w:rtl/>
          <w:lang w:bidi="ar-IQ"/>
        </w:rPr>
        <w:t>-</w:t>
      </w:r>
      <w:r w:rsidRPr="000F481B">
        <w:rPr>
          <w:rFonts w:ascii="Simplified Arabic" w:hAnsi="Simplified Arabic" w:cs="Simplified Arabic" w:hint="cs"/>
          <w:rtl/>
          <w:lang w:bidi="ar-IQ"/>
        </w:rPr>
        <w:t>صلى الله عليه وسلم</w:t>
      </w:r>
      <w:r>
        <w:rPr>
          <w:rFonts w:ascii="Simplified Arabic" w:hAnsi="Simplified Arabic" w:cs="Simplified Arabic" w:hint="cs"/>
          <w:rtl/>
          <w:lang w:bidi="ar-IQ"/>
        </w:rPr>
        <w:t>-</w:t>
      </w:r>
      <w:r w:rsidRPr="000F481B">
        <w:rPr>
          <w:rFonts w:ascii="Simplified Arabic" w:hAnsi="Simplified Arabic" w:cs="Simplified Arabic" w:hint="cs"/>
          <w:rtl/>
          <w:lang w:bidi="ar-IQ"/>
        </w:rPr>
        <w:t xml:space="preserve"> وابن أخت الإمام مالك ، كان أصماً وكان من الفقهاء من أصحاب مالك المدنيين ، وكان ثقة روى عنه أبو زرعة والبخاري ، ولد سنة (139ﻫ) </w:t>
      </w:r>
      <w:r>
        <w:rPr>
          <w:rFonts w:ascii="Simplified Arabic" w:hAnsi="Simplified Arabic" w:cs="Simplified Arabic" w:hint="cs"/>
          <w:rtl/>
          <w:lang w:bidi="ar-IQ"/>
        </w:rPr>
        <w:t>ت</w:t>
      </w:r>
      <w:r w:rsidRPr="000F481B">
        <w:rPr>
          <w:rFonts w:ascii="Simplified Arabic" w:hAnsi="Simplified Arabic" w:cs="Simplified Arabic" w:hint="cs"/>
          <w:rtl/>
          <w:lang w:bidi="ar-IQ"/>
        </w:rPr>
        <w:t xml:space="preserve"> (214ﻫ) </w:t>
      </w:r>
      <w:r>
        <w:rPr>
          <w:rFonts w:ascii="Simplified Arabic" w:hAnsi="Simplified Arabic" w:cs="Simplified Arabic" w:hint="cs"/>
          <w:rtl/>
          <w:lang w:bidi="ar-IQ"/>
        </w:rPr>
        <w:t>.  ينظر : ترتيب المدارك : 1</w:t>
      </w:r>
      <w:r w:rsidRPr="000F481B">
        <w:rPr>
          <w:rFonts w:ascii="Simplified Arabic" w:hAnsi="Simplified Arabic" w:cs="Simplified Arabic" w:hint="cs"/>
          <w:rtl/>
          <w:lang w:bidi="ar-IQ"/>
        </w:rPr>
        <w:t xml:space="preserve">/ 478 </w:t>
      </w:r>
      <w:r w:rsidRPr="000F481B">
        <w:rPr>
          <w:rFonts w:ascii="Simplified Arabic" w:hAnsi="Simplified Arabic" w:cs="Simplified Arabic"/>
          <w:rtl/>
          <w:lang w:bidi="ar-IQ"/>
        </w:rPr>
        <w:t>–</w:t>
      </w:r>
      <w:r w:rsidRPr="000F481B">
        <w:rPr>
          <w:rFonts w:ascii="Simplified Arabic" w:hAnsi="Simplified Arabic" w:cs="Simplified Arabic" w:hint="cs"/>
          <w:rtl/>
          <w:lang w:bidi="ar-IQ"/>
        </w:rPr>
        <w:t xml:space="preserve"> 479 ، الديباج المذهب : 2/ 271-272  </w:t>
      </w:r>
      <w:r>
        <w:rPr>
          <w:rFonts w:ascii="Simplified Arabic" w:hAnsi="Simplified Arabic" w:cs="Simplified Arabic" w:hint="cs"/>
          <w:rtl/>
          <w:lang w:bidi="ar-IQ"/>
        </w:rPr>
        <w:t>.</w:t>
      </w:r>
    </w:p>
    <w:p w:rsidR="007737B2" w:rsidRPr="000F481B" w:rsidRDefault="007737B2" w:rsidP="004B0F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0F481B">
        <w:rPr>
          <w:rFonts w:ascii="Simplified Arabic" w:hAnsi="Simplified Arabic" w:cs="Simplified Arabic" w:hint="cs"/>
          <w:rtl/>
          <w:lang w:bidi="ar-IQ"/>
        </w:rPr>
        <w:t xml:space="preserve"> هو محمد بن عبدالله بن عتاب القرطبي ، أبو عبدالله شيخ المفتين كان متواضعاً يتصرف راجلا</w:t>
      </w:r>
      <w:r>
        <w:rPr>
          <w:rFonts w:ascii="Simplified Arabic" w:hAnsi="Simplified Arabic" w:cs="Simplified Arabic" w:hint="cs"/>
          <w:rtl/>
          <w:lang w:bidi="ar-IQ"/>
        </w:rPr>
        <w:t>ً ويحمل الخبز إلى الفرن بنفسه وي</w:t>
      </w:r>
      <w:r w:rsidRPr="000F481B">
        <w:rPr>
          <w:rFonts w:ascii="Simplified Arabic" w:hAnsi="Simplified Arabic" w:cs="Simplified Arabic" w:hint="cs"/>
          <w:rtl/>
          <w:lang w:bidi="ar-IQ"/>
        </w:rPr>
        <w:t xml:space="preserve">تولى شراء حوائجه بنفسه ، تفقه بابن النجار وابن أبي الأصبغ وابن بشير ، له فهرسة  توفي سنة (462ﻫ) 0 ينظر : ترتيب المدارك : 3 / 391، الديباج المذهب : 2/ 189-190  </w:t>
      </w:r>
      <w:r>
        <w:rPr>
          <w:rFonts w:ascii="Simplified Arabic" w:hAnsi="Simplified Arabic" w:cs="Simplified Arabic" w:hint="cs"/>
          <w:rtl/>
          <w:lang w:bidi="ar-IQ"/>
        </w:rPr>
        <w:t>.</w:t>
      </w:r>
    </w:p>
    <w:p w:rsidR="007737B2" w:rsidRDefault="007737B2" w:rsidP="004B0F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0F481B">
        <w:rPr>
          <w:rFonts w:ascii="Simplified Arabic" w:hAnsi="Simplified Arabic" w:cs="Simplified Arabic" w:hint="cs"/>
          <w:rtl/>
          <w:lang w:bidi="ar-IQ"/>
        </w:rPr>
        <w:t xml:space="preserve"> ينظر : الذخيرة للقرافي : 2 / 159 ، التاج والإكليل : 2 / 519 ، جواهر الإكليل شرح مختصر خليل : 1 / 131   </w:t>
      </w:r>
      <w:r>
        <w:rPr>
          <w:rFonts w:ascii="Simplified Arabic" w:hAnsi="Simplified Arabic" w:cs="Simplified Arabic" w:hint="cs"/>
          <w:rtl/>
          <w:lang w:bidi="ar-IQ"/>
        </w:rPr>
        <w:t>.</w:t>
      </w:r>
    </w:p>
    <w:p w:rsidR="007737B2" w:rsidRPr="00195BBF" w:rsidRDefault="007737B2" w:rsidP="00195BB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95BBF">
        <w:rPr>
          <w:rFonts w:ascii="Simplified Arabic" w:hAnsi="Simplified Arabic" w:cs="Simplified Arabic" w:hint="cs"/>
          <w:rtl/>
          <w:lang w:bidi="ar-IQ"/>
        </w:rPr>
        <w:t xml:space="preserve"> ينظر : المح</w:t>
      </w:r>
      <w:r>
        <w:rPr>
          <w:rFonts w:ascii="Simplified Arabic" w:hAnsi="Simplified Arabic" w:cs="Simplified Arabic" w:hint="cs"/>
          <w:rtl/>
          <w:lang w:bidi="ar-IQ"/>
        </w:rPr>
        <w:t>لى لابن حزم : 5 / 32 ، تهذيب الأ</w:t>
      </w:r>
      <w:r w:rsidRPr="00195BBF">
        <w:rPr>
          <w:rFonts w:ascii="Simplified Arabic" w:hAnsi="Simplified Arabic" w:cs="Simplified Arabic" w:hint="cs"/>
          <w:rtl/>
          <w:lang w:bidi="ar-IQ"/>
        </w:rPr>
        <w:t>حكام للطوسي :</w:t>
      </w:r>
      <w:r>
        <w:rPr>
          <w:rFonts w:ascii="Simplified Arabic" w:hAnsi="Simplified Arabic" w:cs="Simplified Arabic" w:hint="cs"/>
          <w:rtl/>
          <w:lang w:bidi="ar-IQ"/>
        </w:rPr>
        <w:t xml:space="preserve"> 3 / 25 ، المغني لابن قدامة : 3</w:t>
      </w:r>
      <w:r w:rsidRPr="00195BBF">
        <w:rPr>
          <w:rFonts w:ascii="Simplified Arabic" w:hAnsi="Simplified Arabic" w:cs="Simplified Arabic" w:hint="cs"/>
          <w:rtl/>
          <w:lang w:bidi="ar-IQ"/>
        </w:rPr>
        <w:t xml:space="preserve">/ 30 ، المحيط البرهاني :2/ 70 ، تحفة المحتاج : 1 / 334 0  </w:t>
      </w:r>
    </w:p>
    <w:p w:rsidR="007737B2" w:rsidRPr="00195BBF" w:rsidRDefault="007737B2" w:rsidP="005613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95BBF">
        <w:rPr>
          <w:rFonts w:ascii="Simplified Arabic" w:hAnsi="Simplified Arabic" w:cs="Simplified Arabic" w:hint="cs"/>
          <w:rtl/>
          <w:lang w:bidi="ar-IQ"/>
        </w:rPr>
        <w:t xml:space="preserve"> هو أصبغ بن الفرج بن سعيد بن نافع المصري أبو عبدالله ، ولد سنة (150ﻫ) كان محدّثاً نظاراً من فقهاء مصر، وكان كاتباً لابن وهب رحل إلى المدينة لمالك فوصل يوم وفاته ، وكان يستفتى بمصر مع اشهب وغيره ، توفي سنة (225ﻫ) من تصانيفه </w:t>
      </w:r>
      <w:r>
        <w:rPr>
          <w:rFonts w:ascii="Simplified Arabic" w:hAnsi="Simplified Arabic" w:cs="Simplified Arabic" w:hint="cs"/>
          <w:rtl/>
          <w:lang w:bidi="ar-IQ"/>
        </w:rPr>
        <w:t xml:space="preserve">: </w:t>
      </w:r>
      <w:r w:rsidRPr="00195BBF">
        <w:rPr>
          <w:rFonts w:ascii="Simplified Arabic" w:hAnsi="Simplified Arabic" w:cs="Simplified Arabic" w:hint="cs"/>
          <w:rtl/>
          <w:lang w:bidi="ar-IQ"/>
        </w:rPr>
        <w:t xml:space="preserve">كتاب في الأصول ، تفسير حديث المؤطأ ، الردّ على أهل الأهواء 0ينظر :  ترتيب المدارك : 1 / 718 ، الديباج المذهب : 1/ 267-268 0 </w:t>
      </w:r>
    </w:p>
    <w:p w:rsidR="007737B2" w:rsidRPr="00195BBF" w:rsidRDefault="007737B2" w:rsidP="005613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7 </w:t>
      </w:r>
      <w:r w:rsidRPr="00195BBF">
        <w:rPr>
          <w:rFonts w:ascii="Simplified Arabic" w:hAnsi="Simplified Arabic" w:cs="Simplified Arabic" w:hint="cs"/>
          <w:rtl/>
          <w:lang w:bidi="ar-IQ"/>
        </w:rPr>
        <w:t xml:space="preserve">/ ينظر : النوادر والزيادات : 1 / 456 ، المنتقى شرح  موطأ الإمام مالك </w:t>
      </w:r>
      <w:r>
        <w:rPr>
          <w:rFonts w:ascii="Simplified Arabic" w:hAnsi="Simplified Arabic" w:cs="Simplified Arabic" w:hint="cs"/>
          <w:rtl/>
          <w:lang w:bidi="ar-IQ"/>
        </w:rPr>
        <w:t xml:space="preserve">، </w:t>
      </w:r>
      <w:r w:rsidRPr="00195BBF">
        <w:rPr>
          <w:rFonts w:ascii="Simplified Arabic" w:hAnsi="Simplified Arabic" w:cs="Simplified Arabic" w:hint="cs"/>
          <w:rtl/>
          <w:lang w:bidi="ar-IQ"/>
        </w:rPr>
        <w:t xml:space="preserve"> القاضي </w:t>
      </w:r>
      <w:r>
        <w:rPr>
          <w:rFonts w:ascii="Simplified Arabic" w:hAnsi="Simplified Arabic" w:cs="Simplified Arabic" w:hint="cs"/>
          <w:rtl/>
          <w:lang w:bidi="ar-IQ"/>
        </w:rPr>
        <w:t xml:space="preserve">الإمام </w:t>
      </w:r>
      <w:r w:rsidRPr="00195BBF">
        <w:rPr>
          <w:rFonts w:ascii="Simplified Arabic" w:hAnsi="Simplified Arabic" w:cs="Simplified Arabic" w:hint="cs"/>
          <w:rtl/>
          <w:lang w:bidi="ar-IQ"/>
        </w:rPr>
        <w:t xml:space="preserve">أبو الوليد سليمان الباجي الأندلسي </w:t>
      </w:r>
      <w:r>
        <w:rPr>
          <w:rFonts w:ascii="Simplified Arabic" w:hAnsi="Simplified Arabic" w:cs="Simplified Arabic" w:hint="cs"/>
          <w:rtl/>
          <w:lang w:bidi="ar-IQ"/>
        </w:rPr>
        <w:t>ت (463ﻫ )،</w:t>
      </w:r>
      <w:r w:rsidRPr="00195BBF">
        <w:rPr>
          <w:rFonts w:ascii="Simplified Arabic" w:hAnsi="Simplified Arabic" w:cs="Simplified Arabic" w:hint="cs"/>
          <w:rtl/>
          <w:lang w:bidi="ar-IQ"/>
        </w:rPr>
        <w:t xml:space="preserve"> دار النشر  دار الكتاب الإسلامي </w:t>
      </w:r>
      <w:r w:rsidRPr="00195BBF">
        <w:rPr>
          <w:rFonts w:ascii="Simplified Arabic" w:hAnsi="Simplified Arabic" w:cs="Simplified Arabic"/>
          <w:rtl/>
          <w:lang w:bidi="ar-IQ"/>
        </w:rPr>
        <w:t>–</w:t>
      </w:r>
      <w:r w:rsidRPr="00195BBF">
        <w:rPr>
          <w:rFonts w:ascii="Simplified Arabic" w:hAnsi="Simplified Arabic" w:cs="Simplified Arabic" w:hint="cs"/>
          <w:rtl/>
          <w:lang w:bidi="ar-IQ"/>
        </w:rPr>
        <w:t xml:space="preserve"> القاهرة </w:t>
      </w:r>
      <w:r>
        <w:rPr>
          <w:rFonts w:ascii="Simplified Arabic" w:hAnsi="Simplified Arabic" w:cs="Simplified Arabic"/>
          <w:rtl/>
          <w:lang w:bidi="ar-IQ"/>
        </w:rPr>
        <w:t>–</w:t>
      </w:r>
      <w:r>
        <w:rPr>
          <w:rFonts w:ascii="Simplified Arabic" w:hAnsi="Simplified Arabic" w:cs="Simplified Arabic" w:hint="cs"/>
          <w:rtl/>
          <w:lang w:bidi="ar-IQ"/>
        </w:rPr>
        <w:t xml:space="preserve"> مصر ،</w:t>
      </w:r>
      <w:r w:rsidRPr="00195BBF">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w:t>
      </w:r>
      <w:r w:rsidRPr="00195BBF">
        <w:rPr>
          <w:rFonts w:ascii="Simplified Arabic" w:hAnsi="Simplified Arabic" w:cs="Simplified Arabic" w:hint="cs"/>
          <w:rtl/>
          <w:lang w:bidi="ar-IQ"/>
        </w:rPr>
        <w:t xml:space="preserve"> د </w:t>
      </w:r>
      <w:r w:rsidRPr="00195BBF">
        <w:rPr>
          <w:rFonts w:ascii="Simplified Arabic" w:hAnsi="Simplified Arabic" w:cs="Simplified Arabic"/>
          <w:rtl/>
          <w:lang w:bidi="ar-IQ"/>
        </w:rPr>
        <w:t>–</w:t>
      </w:r>
      <w:r w:rsidRPr="00195BBF">
        <w:rPr>
          <w:rFonts w:ascii="Simplified Arabic" w:hAnsi="Simplified Arabic" w:cs="Simplified Arabic" w:hint="cs"/>
          <w:rtl/>
          <w:lang w:bidi="ar-IQ"/>
        </w:rPr>
        <w:t xml:space="preserve"> ت  : 1 / 235  </w:t>
      </w:r>
      <w:r>
        <w:rPr>
          <w:rFonts w:ascii="Simplified Arabic" w:hAnsi="Simplified Arabic" w:cs="Simplified Arabic" w:hint="cs"/>
          <w:rtl/>
          <w:lang w:bidi="ar-IQ"/>
        </w:rPr>
        <w:t>.</w:t>
      </w:r>
    </w:p>
    <w:p w:rsidR="007737B2" w:rsidRDefault="007737B2" w:rsidP="00195BB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195BBF">
        <w:rPr>
          <w:rFonts w:ascii="Simplified Arabic" w:hAnsi="Simplified Arabic" w:cs="Simplified Arabic" w:hint="cs"/>
          <w:rtl/>
          <w:lang w:bidi="ar-IQ"/>
        </w:rPr>
        <w:t xml:space="preserve"> قال سيدي خليل : (شرط الجمعة وقوع كلها بالخطبة وقت الظهر للغروب ، وهل إن أدرك ركعة من العصر وصححّ أو لا ؟ )</w:t>
      </w:r>
      <w:r w:rsidRPr="00195BBF">
        <w:rPr>
          <w:rFonts w:ascii="Simplified Arabic" w:hAnsi="Simplified Arabic" w:cs="Simplified Arabic" w:hint="cs"/>
          <w:sz w:val="20"/>
          <w:szCs w:val="20"/>
          <w:rtl/>
          <w:lang w:bidi="ar-IQ"/>
        </w:rPr>
        <w:t xml:space="preserve"> 0 </w:t>
      </w:r>
      <w:r w:rsidRPr="00195BBF">
        <w:rPr>
          <w:rFonts w:ascii="Simplified Arabic" w:hAnsi="Simplified Arabic" w:cs="Simplified Arabic" w:hint="cs"/>
          <w:rtl/>
          <w:lang w:bidi="ar-IQ"/>
        </w:rPr>
        <w:t xml:space="preserve">مختصر العلامة خليل في فقه مالك : ص45 </w:t>
      </w:r>
      <w:r>
        <w:rPr>
          <w:rFonts w:ascii="Simplified Arabic" w:hAnsi="Simplified Arabic" w:cs="Simplified Arabic" w:hint="cs"/>
          <w:rtl/>
          <w:lang w:bidi="ar-IQ"/>
        </w:rPr>
        <w:t xml:space="preserve"> . </w:t>
      </w:r>
    </w:p>
    <w:p w:rsidR="007737B2" w:rsidRPr="000F481B" w:rsidRDefault="007737B2" w:rsidP="00195BBF">
      <w:pPr>
        <w:tabs>
          <w:tab w:val="left" w:pos="1631"/>
        </w:tabs>
        <w:jc w:val="both"/>
        <w:rPr>
          <w:rFonts w:ascii="Simplified Arabic" w:hAnsi="Simplified Arabic" w:cs="Simplified Arabic"/>
          <w:rtl/>
          <w:lang w:bidi="ar-IQ"/>
        </w:rPr>
      </w:pPr>
    </w:p>
    <w:p w:rsidR="007737B2" w:rsidRPr="004B0F14" w:rsidRDefault="007737B2" w:rsidP="00C12CF7">
      <w:pPr>
        <w:tabs>
          <w:tab w:val="left" w:pos="1631"/>
        </w:tabs>
        <w:jc w:val="center"/>
        <w:rPr>
          <w:rFonts w:ascii="Simplified Arabic" w:hAnsi="Simplified Arabic" w:cs="Simplified Arabic"/>
          <w:b/>
          <w:bCs/>
          <w:rtl/>
          <w:lang w:bidi="ar-IQ"/>
        </w:rPr>
      </w:pPr>
      <w:r w:rsidRPr="004B0F14">
        <w:rPr>
          <w:rFonts w:ascii="Simplified Arabic" w:hAnsi="Simplified Arabic" w:cs="Simplified Arabic" w:hint="cs"/>
          <w:b/>
          <w:bCs/>
          <w:rtl/>
          <w:lang w:bidi="ar-IQ"/>
        </w:rPr>
        <w:t>(17</w:t>
      </w:r>
      <w:r>
        <w:rPr>
          <w:rFonts w:ascii="Simplified Arabic" w:hAnsi="Simplified Arabic" w:cs="Simplified Arabic" w:hint="cs"/>
          <w:b/>
          <w:bCs/>
          <w:rtl/>
          <w:lang w:bidi="ar-IQ"/>
        </w:rPr>
        <w:t>4</w:t>
      </w:r>
      <w:r w:rsidRPr="004B0F14">
        <w:rPr>
          <w:rFonts w:ascii="Simplified Arabic" w:hAnsi="Simplified Arabic" w:cs="Simplified Arabic" w:hint="cs"/>
          <w:b/>
          <w:bCs/>
          <w:rtl/>
          <w:lang w:bidi="ar-IQ"/>
        </w:rPr>
        <w:t>)</w:t>
      </w:r>
    </w:p>
    <w:p w:rsidR="007737B2" w:rsidRPr="004B0F14" w:rsidRDefault="007737B2" w:rsidP="004B0F14">
      <w:pPr>
        <w:tabs>
          <w:tab w:val="left" w:pos="1631"/>
        </w:tabs>
        <w:jc w:val="both"/>
        <w:rPr>
          <w:rFonts w:ascii="Simplified Arabic" w:hAnsi="Simplified Arabic" w:cs="Simplified Arabic"/>
          <w:rtl/>
          <w:lang w:bidi="ar-IQ"/>
        </w:rPr>
      </w:pPr>
      <w:r w:rsidRPr="00195BBF">
        <w:rPr>
          <w:rFonts w:ascii="Simplified Arabic" w:hAnsi="Simplified Arabic" w:cs="Simplified Arabic" w:hint="cs"/>
          <w:sz w:val="28"/>
          <w:szCs w:val="28"/>
          <w:rtl/>
          <w:lang w:bidi="ar-IQ"/>
        </w:rPr>
        <w:t xml:space="preserve">من صلاة العصر ركعة </w:t>
      </w:r>
      <w:r w:rsidRPr="00195BB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95BB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195BBF" w:rsidRDefault="007737B2" w:rsidP="00185188">
      <w:pPr>
        <w:tabs>
          <w:tab w:val="left" w:pos="1631"/>
        </w:tabs>
        <w:jc w:val="both"/>
        <w:rPr>
          <w:rFonts w:ascii="Simplified Arabic" w:hAnsi="Simplified Arabic" w:cs="Simplified Arabic"/>
          <w:sz w:val="28"/>
          <w:szCs w:val="28"/>
          <w:rtl/>
          <w:lang w:bidi="ar-IQ"/>
        </w:rPr>
      </w:pPr>
      <w:r w:rsidRPr="00195BBF">
        <w:rPr>
          <w:rFonts w:ascii="Simplified Arabic" w:hAnsi="Simplified Arabic" w:cs="Simplified Arabic" w:hint="cs"/>
          <w:b/>
          <w:bCs/>
          <w:sz w:val="28"/>
          <w:szCs w:val="28"/>
          <w:rtl/>
          <w:lang w:bidi="ar-IQ"/>
        </w:rPr>
        <w:t xml:space="preserve">الأدلة ومناقشتها :-  </w:t>
      </w:r>
    </w:p>
    <w:p w:rsidR="007737B2" w:rsidRPr="00420226" w:rsidRDefault="007737B2" w:rsidP="00185188">
      <w:pPr>
        <w:tabs>
          <w:tab w:val="left" w:pos="1631"/>
        </w:tabs>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w:t>
      </w:r>
      <w:r w:rsidRPr="00420226">
        <w:rPr>
          <w:rFonts w:ascii="Simplified Arabic" w:hAnsi="Simplified Arabic" w:cs="Simplified Arabic" w:hint="cs"/>
          <w:b/>
          <w:bCs/>
          <w:sz w:val="28"/>
          <w:szCs w:val="28"/>
          <w:rtl/>
          <w:lang w:bidi="ar-IQ"/>
        </w:rPr>
        <w:t>ستدل أصحاب الأقوال الثلاثة بأدلة منها :</w:t>
      </w:r>
    </w:p>
    <w:p w:rsidR="007737B2" w:rsidRPr="004B0F14" w:rsidRDefault="007737B2" w:rsidP="004B0F14">
      <w:pPr>
        <w:tabs>
          <w:tab w:val="left" w:pos="1631"/>
        </w:tabs>
        <w:jc w:val="lowKashida"/>
        <w:rPr>
          <w:rFonts w:ascii="Simplified Arabic" w:hAnsi="Simplified Arabic" w:cs="Simplified Arabic"/>
          <w:sz w:val="28"/>
          <w:szCs w:val="28"/>
          <w:rtl/>
          <w:lang w:bidi="ar-IQ"/>
        </w:rPr>
      </w:pPr>
      <w:r w:rsidRPr="00195BBF">
        <w:rPr>
          <w:rFonts w:ascii="Simplified Arabic" w:hAnsi="Simplified Arabic" w:cs="Simplified Arabic" w:hint="cs"/>
          <w:sz w:val="28"/>
          <w:szCs w:val="28"/>
          <w:rtl/>
          <w:lang w:bidi="ar-IQ"/>
        </w:rPr>
        <w:t xml:space="preserve">1- عن أبي هريرة </w:t>
      </w:r>
      <w:r w:rsidRPr="004B0F14">
        <w:rPr>
          <w:rFonts w:ascii="Simplified Arabic" w:hAnsi="Simplified Arabic" w:cs="Simplified Arabic"/>
          <w:sz w:val="28"/>
          <w:szCs w:val="28"/>
          <w:rtl/>
          <w:lang w:bidi="ar-IQ"/>
        </w:rPr>
        <w:t>–</w:t>
      </w:r>
      <w:r w:rsidRPr="004B0F14">
        <w:rPr>
          <w:rFonts w:ascii="Simplified Arabic" w:hAnsi="Simplified Arabic" w:cs="Simplified Arabic" w:hint="cs"/>
          <w:sz w:val="28"/>
          <w:szCs w:val="28"/>
          <w:rtl/>
          <w:lang w:bidi="ar-IQ"/>
        </w:rPr>
        <w:t xml:space="preserve">رضي الله عنه </w:t>
      </w:r>
      <w:r w:rsidRPr="004B0F14">
        <w:rPr>
          <w:rFonts w:ascii="Simplified Arabic" w:hAnsi="Simplified Arabic" w:cs="Simplified Arabic"/>
          <w:sz w:val="28"/>
          <w:szCs w:val="28"/>
          <w:rtl/>
          <w:lang w:bidi="ar-IQ"/>
        </w:rPr>
        <w:t>–</w:t>
      </w:r>
      <w:r w:rsidRPr="00195BBF">
        <w:rPr>
          <w:rFonts w:ascii="Simplified Arabic" w:hAnsi="Simplified Arabic" w:cs="Simplified Arabic" w:hint="cs"/>
          <w:sz w:val="28"/>
          <w:szCs w:val="28"/>
          <w:rtl/>
          <w:lang w:bidi="ar-IQ"/>
        </w:rPr>
        <w:t xml:space="preserve">أن رسول الله </w:t>
      </w:r>
      <w:r w:rsidRPr="004B0F14">
        <w:rPr>
          <w:rFonts w:ascii="Simplified Arabic" w:hAnsi="Simplified Arabic" w:cs="Simplified Arabic"/>
          <w:sz w:val="28"/>
          <w:szCs w:val="28"/>
          <w:rtl/>
          <w:lang w:bidi="ar-IQ"/>
        </w:rPr>
        <w:t>–</w:t>
      </w:r>
      <w:r w:rsidRPr="004B0F14">
        <w:rPr>
          <w:rFonts w:ascii="Simplified Arabic" w:hAnsi="Simplified Arabic" w:cs="Simplified Arabic" w:hint="cs"/>
          <w:sz w:val="28"/>
          <w:szCs w:val="28"/>
          <w:rtl/>
          <w:lang w:bidi="ar-IQ"/>
        </w:rPr>
        <w:t xml:space="preserve">صلى الله عليه وسلم- </w:t>
      </w:r>
      <w:r w:rsidRPr="00195BBF">
        <w:rPr>
          <w:rFonts w:ascii="Simplified Arabic" w:hAnsi="Simplified Arabic" w:cs="Simplified Arabic" w:hint="cs"/>
          <w:sz w:val="28"/>
          <w:szCs w:val="28"/>
          <w:rtl/>
          <w:lang w:bidi="ar-IQ"/>
        </w:rPr>
        <w:t>قال : ( مَن أدرك ركعة</w:t>
      </w:r>
      <w:r>
        <w:rPr>
          <w:rFonts w:ascii="Simplified Arabic" w:hAnsi="Simplified Arabic" w:cs="Simplified Arabic" w:hint="cs"/>
          <w:sz w:val="28"/>
          <w:szCs w:val="28"/>
          <w:rtl/>
          <w:lang w:bidi="ar-IQ"/>
        </w:rPr>
        <w:t xml:space="preserve">ً </w:t>
      </w:r>
      <w:r w:rsidRPr="00195BBF">
        <w:rPr>
          <w:rFonts w:ascii="Simplified Arabic" w:hAnsi="Simplified Arabic" w:cs="Simplified Arabic" w:hint="cs"/>
          <w:sz w:val="28"/>
          <w:szCs w:val="28"/>
          <w:rtl/>
          <w:lang w:bidi="ar-IQ"/>
        </w:rPr>
        <w:t>من الصبح قبل أن تطلع الشمس فقد أدرك الصبح ، و مَن أدرك</w:t>
      </w:r>
      <w:r w:rsidRPr="004B0F14">
        <w:rPr>
          <w:rFonts w:ascii="Simplified Arabic" w:hAnsi="Simplified Arabic" w:cs="Simplified Arabic" w:hint="cs"/>
          <w:sz w:val="28"/>
          <w:szCs w:val="28"/>
          <w:rtl/>
          <w:lang w:bidi="ar-IQ"/>
        </w:rPr>
        <w:t xml:space="preserve"> ركعة من العصر قبل أن تغرب الشمس فقد أدرك العصر ) </w:t>
      </w:r>
      <w:r w:rsidRPr="004B0F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B0F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4B0F14" w:rsidRDefault="007737B2" w:rsidP="004B0F14">
      <w:pPr>
        <w:tabs>
          <w:tab w:val="left" w:pos="1631"/>
        </w:tabs>
        <w:jc w:val="lowKashida"/>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 xml:space="preserve">2- عن أبي هريرة </w:t>
      </w:r>
      <w:r w:rsidRPr="004B0F14">
        <w:rPr>
          <w:rFonts w:ascii="Simplified Arabic" w:hAnsi="Simplified Arabic" w:cs="Simplified Arabic"/>
          <w:sz w:val="28"/>
          <w:szCs w:val="28"/>
          <w:rtl/>
          <w:lang w:bidi="ar-IQ"/>
        </w:rPr>
        <w:t>–</w:t>
      </w:r>
      <w:r w:rsidRPr="004B0F14">
        <w:rPr>
          <w:rFonts w:ascii="Simplified Arabic" w:hAnsi="Simplified Arabic" w:cs="Simplified Arabic" w:hint="cs"/>
          <w:sz w:val="28"/>
          <w:szCs w:val="28"/>
          <w:rtl/>
          <w:lang w:bidi="ar-IQ"/>
        </w:rPr>
        <w:t xml:space="preserve">رضي الله عنه </w:t>
      </w:r>
      <w:r w:rsidRPr="004B0F14">
        <w:rPr>
          <w:rFonts w:ascii="Simplified Arabic" w:hAnsi="Simplified Arabic" w:cs="Simplified Arabic"/>
          <w:sz w:val="28"/>
          <w:szCs w:val="28"/>
          <w:rtl/>
          <w:lang w:bidi="ar-IQ"/>
        </w:rPr>
        <w:t>–</w:t>
      </w:r>
      <w:r w:rsidRPr="004B0F14">
        <w:rPr>
          <w:rFonts w:ascii="Simplified Arabic" w:hAnsi="Simplified Arabic" w:cs="Simplified Arabic" w:hint="cs"/>
          <w:sz w:val="28"/>
          <w:szCs w:val="28"/>
          <w:rtl/>
          <w:lang w:bidi="ar-IQ"/>
        </w:rPr>
        <w:t xml:space="preserve">قال : ( قال رسول الله </w:t>
      </w:r>
      <w:r w:rsidRPr="004B0F14">
        <w:rPr>
          <w:rFonts w:ascii="Simplified Arabic" w:hAnsi="Simplified Arabic" w:cs="Simplified Arabic"/>
          <w:sz w:val="28"/>
          <w:szCs w:val="28"/>
          <w:rtl/>
          <w:lang w:bidi="ar-IQ"/>
        </w:rPr>
        <w:t>–</w:t>
      </w:r>
      <w:r w:rsidRPr="004B0F14">
        <w:rPr>
          <w:rFonts w:ascii="Simplified Arabic" w:hAnsi="Simplified Arabic" w:cs="Simplified Arabic" w:hint="cs"/>
          <w:sz w:val="28"/>
          <w:szCs w:val="28"/>
          <w:rtl/>
          <w:lang w:bidi="ar-IQ"/>
        </w:rPr>
        <w:t xml:space="preserve">صلى الله عليه وسلم- إذا أدرك أحدكم سجدة من صلاة  العصر قبل أن تغرب الشمس فليتم صلاته ، وإذا أدرك سجدة من صلاة الصبح قبل أن تطلع الشمس فليتم صلاته) </w:t>
      </w:r>
      <w:r w:rsidRPr="004B0F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B0F1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B0F14" w:rsidRDefault="007737B2" w:rsidP="004B0F14">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 xml:space="preserve">وجه الدلالة من الحديثين : </w:t>
      </w:r>
    </w:p>
    <w:p w:rsidR="007737B2" w:rsidRPr="004B0F14" w:rsidRDefault="007737B2" w:rsidP="004B0F14">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 xml:space="preserve">    يدل الحديثان على أن المصلّي إذا أدرك ركعةً من الصلاة ، فقد أدرك الصلاة ، وبما أن صلاة الجمعة من شرائطها الجماعة وهي لا تقضى ومبنية على </w:t>
      </w:r>
      <w:r>
        <w:rPr>
          <w:rFonts w:ascii="Simplified Arabic" w:hAnsi="Simplified Arabic" w:cs="Simplified Arabic" w:hint="cs"/>
          <w:sz w:val="28"/>
          <w:szCs w:val="28"/>
          <w:rtl/>
          <w:lang w:bidi="ar-IQ"/>
        </w:rPr>
        <w:t>الإ</w:t>
      </w:r>
      <w:r w:rsidRPr="004B0F14">
        <w:rPr>
          <w:rFonts w:ascii="Simplified Arabic" w:hAnsi="Simplified Arabic" w:cs="Simplified Arabic" w:hint="cs"/>
          <w:sz w:val="28"/>
          <w:szCs w:val="28"/>
          <w:rtl/>
          <w:lang w:bidi="ar-IQ"/>
        </w:rPr>
        <w:t xml:space="preserve">ختيار والفضيلة ، فيجوز أن يؤتى بها ما دام يدرك ركعة من العصر ، أو سجدة من العصر كما قال أصحاب القول الثالث </w:t>
      </w:r>
      <w:r w:rsidRPr="004B0F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B0F1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4B0F14">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 xml:space="preserve">أجيب : </w:t>
      </w:r>
    </w:p>
    <w:p w:rsidR="007737B2" w:rsidRPr="00195BBF" w:rsidRDefault="007737B2" w:rsidP="00362F5A">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بأن الحديث ليس على ظاهره ؛ بل هو متأول وتقديره فقد أدرك حكم الصلاة أو وجوبها أو فضلها ، ولايكون مدركاً لكل الصلاة بالركعة ، وإنما تحصل براءته من الصلاة بهذه الركعة قبل خروج وقت الصلاة ، فإذا خرج الوقت يصليها قضاءً ، وبما أن الجمعة بدل عن</w:t>
      </w:r>
    </w:p>
    <w:p w:rsidR="007737B2" w:rsidRPr="00195BBF" w:rsidRDefault="007737B2" w:rsidP="00185188">
      <w:pPr>
        <w:tabs>
          <w:tab w:val="left" w:pos="1631"/>
        </w:tabs>
        <w:jc w:val="both"/>
        <w:rPr>
          <w:rFonts w:ascii="Simplified Arabic" w:hAnsi="Simplified Arabic" w:cs="Simplified Arabic"/>
          <w:sz w:val="28"/>
          <w:szCs w:val="28"/>
          <w:rtl/>
          <w:lang w:bidi="ar-IQ"/>
        </w:rPr>
      </w:pPr>
      <w:r w:rsidRPr="00195BBF">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95BBF">
        <w:rPr>
          <w:rFonts w:ascii="Simplified Arabic" w:hAnsi="Simplified Arabic" w:cs="Simplified Arabic" w:hint="cs"/>
          <w:sz w:val="28"/>
          <w:szCs w:val="28"/>
          <w:rtl/>
          <w:lang w:bidi="ar-IQ"/>
        </w:rPr>
        <w:t xml:space="preserve">ـ </w:t>
      </w:r>
    </w:p>
    <w:p w:rsidR="007737B2" w:rsidRDefault="007737B2" w:rsidP="00362F5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(1)ا</w:t>
      </w:r>
      <w:r w:rsidRPr="00195BBF">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195BBF">
        <w:rPr>
          <w:rFonts w:ascii="Simplified Arabic" w:hAnsi="Simplified Arabic" w:cs="Simplified Arabic" w:hint="cs"/>
          <w:rtl/>
          <w:lang w:bidi="ar-IQ"/>
        </w:rPr>
        <w:t>هذه المسأ</w:t>
      </w:r>
      <w:r>
        <w:rPr>
          <w:rFonts w:ascii="Simplified Arabic" w:hAnsi="Simplified Arabic" w:cs="Simplified Arabic" w:hint="cs"/>
          <w:rtl/>
          <w:lang w:bidi="ar-IQ"/>
        </w:rPr>
        <w:t>لة من ترجيحات سيدي خ</w:t>
      </w:r>
      <w:r w:rsidRPr="00195BBF">
        <w:rPr>
          <w:rFonts w:ascii="Simplified Arabic" w:hAnsi="Simplified Arabic" w:cs="Simplified Arabic" w:hint="cs"/>
          <w:rtl/>
          <w:lang w:bidi="ar-IQ"/>
        </w:rPr>
        <w:t xml:space="preserve">ليل على رأي الخرشي قال : ( وقد اختلف في آخر وقتها ولم يختلف أن أوله زوال الشمس والمشهور أنه ممتد للغروب كما قال المؤلف ) وعلى رأي الدسوقي ، ذكر أثناء تعليقه على الشرح الكبيرللدردير قال :( ثم اعلم أن المصنف صدر بهذا القول لكونه هو المعتمد في المسالة ثم حكى ما فيها من الخلاف ) وعلى كلام محمد عليش ( وصدر به المؤلف  لكونه المعتمد ثم حكى الخلاف كما هو اصطلاحه ) 0 شرح الخرشي على سيدي خليل : 2 / 248 ، حاشية الدسوقي على الشرح الكبير : 1 /593 ، منح الجليل على مختصر خليل : 1 / 255  </w:t>
      </w:r>
      <w:r>
        <w:rPr>
          <w:rFonts w:ascii="Simplified Arabic" w:hAnsi="Simplified Arabic" w:cs="Simplified Arabic" w:hint="cs"/>
          <w:rtl/>
          <w:lang w:bidi="ar-IQ"/>
        </w:rPr>
        <w:t xml:space="preserve"> .</w:t>
      </w:r>
    </w:p>
    <w:p w:rsidR="007737B2" w:rsidRPr="004B0F14" w:rsidRDefault="007737B2" w:rsidP="00AA182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4B0F14">
        <w:rPr>
          <w:rFonts w:ascii="Simplified Arabic" w:hAnsi="Simplified Arabic" w:cs="Simplified Arabic" w:hint="cs"/>
          <w:rtl/>
          <w:lang w:bidi="ar-IQ"/>
        </w:rPr>
        <w:t xml:space="preserve">  أخرجه مسلم في صحيحه ، كتاب المساجد ومواضع الصلاة ، باب مَن أدرك ركعة من الصلاة فقد أدرك الصلاة : 1 / 424 برقم </w:t>
      </w:r>
      <w:r>
        <w:rPr>
          <w:rFonts w:ascii="Simplified Arabic" w:hAnsi="Simplified Arabic" w:cs="Simplified Arabic" w:hint="cs"/>
          <w:rtl/>
          <w:lang w:bidi="ar-IQ"/>
        </w:rPr>
        <w:t>608 .</w:t>
      </w:r>
    </w:p>
    <w:p w:rsidR="007737B2" w:rsidRPr="004B0F14" w:rsidRDefault="007737B2" w:rsidP="00977127">
      <w:pPr>
        <w:tabs>
          <w:tab w:val="left" w:pos="1631"/>
        </w:tabs>
        <w:jc w:val="lowKashida"/>
        <w:rPr>
          <w:rFonts w:ascii="Simplified Arabic" w:hAnsi="Simplified Arabic" w:cs="Simplified Arabic"/>
          <w:rtl/>
          <w:lang w:bidi="ar-IQ"/>
        </w:rPr>
      </w:pPr>
      <w:r>
        <w:rPr>
          <w:rFonts w:ascii="Simplified Arabic" w:hAnsi="Simplified Arabic" w:cs="Simplified Arabic" w:hint="cs"/>
          <w:rtl/>
          <w:lang w:bidi="ar-IQ"/>
        </w:rPr>
        <w:t>(3)صحيح البخاري ، كتاب مواق</w:t>
      </w:r>
      <w:r w:rsidRPr="004B0F14">
        <w:rPr>
          <w:rFonts w:ascii="Simplified Arabic" w:hAnsi="Simplified Arabic" w:cs="Simplified Arabic" w:hint="cs"/>
          <w:rtl/>
          <w:lang w:bidi="ar-IQ"/>
        </w:rPr>
        <w:t xml:space="preserve">يت الصلاة ، باب  من أدرك ركعة من صلاة العصر قبل الغروب  : 1 / 204 برقم 531 </w:t>
      </w:r>
      <w:r>
        <w:rPr>
          <w:rFonts w:ascii="Simplified Arabic" w:hAnsi="Simplified Arabic" w:cs="Simplified Arabic" w:hint="cs"/>
          <w:rtl/>
          <w:lang w:bidi="ar-IQ"/>
        </w:rPr>
        <w:t xml:space="preserve"> .</w:t>
      </w:r>
    </w:p>
    <w:p w:rsidR="007737B2" w:rsidRPr="00195BBF" w:rsidRDefault="007737B2" w:rsidP="004B0F14">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4B0F14">
        <w:rPr>
          <w:rFonts w:ascii="Simplified Arabic" w:hAnsi="Simplified Arabic" w:cs="Simplified Arabic" w:hint="cs"/>
          <w:rtl/>
          <w:lang w:bidi="ar-IQ"/>
        </w:rPr>
        <w:t xml:space="preserve"> ينظر : النوادر والزيادات : 1 / 456 ، المنتقى شرح الموطأ : 1 / 235  </w:t>
      </w:r>
      <w:r>
        <w:rPr>
          <w:rFonts w:ascii="Simplified Arabic" w:hAnsi="Simplified Arabic" w:cs="Simplified Arabic" w:hint="cs"/>
          <w:rtl/>
          <w:lang w:bidi="ar-IQ"/>
        </w:rPr>
        <w:t xml:space="preserve"> .</w:t>
      </w:r>
    </w:p>
    <w:p w:rsidR="007737B2" w:rsidRPr="004B0F14" w:rsidRDefault="007737B2" w:rsidP="00C12CF7">
      <w:pPr>
        <w:tabs>
          <w:tab w:val="left" w:pos="1631"/>
        </w:tabs>
        <w:jc w:val="center"/>
        <w:rPr>
          <w:rFonts w:ascii="Simplified Arabic" w:hAnsi="Simplified Arabic" w:cs="Simplified Arabic"/>
          <w:b/>
          <w:bCs/>
          <w:rtl/>
          <w:lang w:bidi="ar-IQ"/>
        </w:rPr>
      </w:pPr>
      <w:r w:rsidRPr="004B0F14">
        <w:rPr>
          <w:rFonts w:ascii="Simplified Arabic" w:hAnsi="Simplified Arabic" w:cs="Simplified Arabic" w:hint="cs"/>
          <w:b/>
          <w:bCs/>
          <w:rtl/>
          <w:lang w:bidi="ar-IQ"/>
        </w:rPr>
        <w:t>(17</w:t>
      </w:r>
      <w:r>
        <w:rPr>
          <w:rFonts w:ascii="Simplified Arabic" w:hAnsi="Simplified Arabic" w:cs="Simplified Arabic" w:hint="cs"/>
          <w:b/>
          <w:bCs/>
          <w:rtl/>
          <w:lang w:bidi="ar-IQ"/>
        </w:rPr>
        <w:t>5</w:t>
      </w:r>
      <w:r w:rsidRPr="004B0F14">
        <w:rPr>
          <w:rFonts w:ascii="Simplified Arabic" w:hAnsi="Simplified Arabic" w:cs="Simplified Arabic" w:hint="cs"/>
          <w:b/>
          <w:bCs/>
          <w:rtl/>
          <w:lang w:bidi="ar-IQ"/>
        </w:rPr>
        <w:t>)</w:t>
      </w:r>
    </w:p>
    <w:p w:rsidR="007737B2" w:rsidRPr="004B0F14" w:rsidRDefault="007737B2" w:rsidP="00C56812">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 xml:space="preserve">  الظهر ، فإذا خرج وقتها صلّوا ظهراً </w:t>
      </w:r>
      <w:r w:rsidRPr="004B0F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B0F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4B0F14" w:rsidRDefault="007737B2" w:rsidP="00C56812">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3- احتجوا بأن هناك فرق بين آخر وقت لصلاة الظهر وبين آخرو</w:t>
      </w:r>
      <w:r>
        <w:rPr>
          <w:rFonts w:ascii="Simplified Arabic" w:hAnsi="Simplified Arabic" w:cs="Simplified Arabic" w:hint="cs"/>
          <w:sz w:val="28"/>
          <w:szCs w:val="28"/>
          <w:rtl/>
          <w:lang w:bidi="ar-IQ"/>
        </w:rPr>
        <w:t>ق</w:t>
      </w:r>
      <w:r w:rsidRPr="004B0F14">
        <w:rPr>
          <w:rFonts w:ascii="Simplified Arabic" w:hAnsi="Simplified Arabic" w:cs="Simplified Arabic" w:hint="cs"/>
          <w:sz w:val="28"/>
          <w:szCs w:val="28"/>
          <w:rtl/>
          <w:lang w:bidi="ar-IQ"/>
        </w:rPr>
        <w:t xml:space="preserve">ت لصلاة الجمعة ؛ لأن الجمعة فرض يومها وليست بدلاً عن الظهر </w:t>
      </w:r>
      <w:r w:rsidRPr="004B0F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B0F1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B0F14" w:rsidRDefault="007737B2" w:rsidP="00C1792D">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 xml:space="preserve">أجيب : </w:t>
      </w:r>
    </w:p>
    <w:p w:rsidR="007737B2" w:rsidRPr="00C56812" w:rsidRDefault="007737B2" w:rsidP="00C56812">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 xml:space="preserve">بأن هذا القول لا يستند على دليل ؛ بل الجمعة ظهر يومها فوجب أن يكون وقتها </w:t>
      </w:r>
      <w:r w:rsidRPr="00C56812">
        <w:rPr>
          <w:rFonts w:ascii="Simplified Arabic" w:hAnsi="Simplified Arabic" w:cs="Simplified Arabic" w:hint="cs"/>
          <w:sz w:val="28"/>
          <w:szCs w:val="28"/>
          <w:rtl/>
          <w:lang w:bidi="ar-IQ"/>
        </w:rPr>
        <w:t xml:space="preserve">وقت الظهر ، لذا لا يجوز التفريق بين أخر الوقت من أجل أختلاف الأيام </w:t>
      </w:r>
      <w:r w:rsidRPr="00C5681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5681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56812" w:rsidRDefault="007737B2" w:rsidP="00C56812">
      <w:pPr>
        <w:tabs>
          <w:tab w:val="left" w:pos="1631"/>
        </w:tabs>
        <w:jc w:val="both"/>
        <w:rPr>
          <w:rFonts w:ascii="Simplified Arabic" w:hAnsi="Simplified Arabic" w:cs="Simplified Arabic"/>
          <w:b/>
          <w:bCs/>
          <w:sz w:val="28"/>
          <w:szCs w:val="28"/>
          <w:rtl/>
          <w:lang w:bidi="ar-IQ"/>
        </w:rPr>
      </w:pPr>
      <w:r w:rsidRPr="00C56812">
        <w:rPr>
          <w:rFonts w:ascii="Simplified Arabic" w:hAnsi="Simplified Arabic" w:cs="Simplified Arabic" w:hint="cs"/>
          <w:b/>
          <w:bCs/>
          <w:sz w:val="28"/>
          <w:szCs w:val="28"/>
          <w:rtl/>
          <w:lang w:bidi="ar-IQ"/>
        </w:rPr>
        <w:t xml:space="preserve">أدلة الجمهور :- </w:t>
      </w:r>
    </w:p>
    <w:p w:rsidR="007737B2" w:rsidRPr="00C56812" w:rsidRDefault="007737B2" w:rsidP="00C56812">
      <w:pPr>
        <w:tabs>
          <w:tab w:val="left" w:pos="1631"/>
        </w:tabs>
        <w:jc w:val="both"/>
        <w:rPr>
          <w:rFonts w:ascii="Simplified Arabic" w:hAnsi="Simplified Arabic" w:cs="Simplified Arabic"/>
          <w:sz w:val="28"/>
          <w:szCs w:val="28"/>
          <w:rtl/>
          <w:lang w:bidi="ar-IQ"/>
        </w:rPr>
      </w:pPr>
      <w:r w:rsidRPr="00C56812">
        <w:rPr>
          <w:rFonts w:ascii="Simplified Arabic" w:hAnsi="Simplified Arabic" w:cs="Simplified Arabic" w:hint="cs"/>
          <w:sz w:val="28"/>
          <w:szCs w:val="28"/>
          <w:rtl/>
          <w:lang w:bidi="ar-IQ"/>
        </w:rPr>
        <w:t xml:space="preserve">1-عن سلمة بن الأكوع قال : حدثني أبي </w:t>
      </w:r>
      <w:r w:rsidRPr="00C56812">
        <w:rPr>
          <w:rFonts w:ascii="Simplified Arabic" w:hAnsi="Simplified Arabic" w:cs="Simplified Arabic"/>
          <w:sz w:val="28"/>
          <w:szCs w:val="28"/>
          <w:rtl/>
          <w:lang w:bidi="ar-IQ"/>
        </w:rPr>
        <w:t>–</w:t>
      </w:r>
      <w:r w:rsidRPr="00C56812">
        <w:rPr>
          <w:rFonts w:ascii="Simplified Arabic" w:hAnsi="Simplified Arabic" w:cs="Simplified Arabic" w:hint="cs"/>
          <w:sz w:val="28"/>
          <w:szCs w:val="28"/>
          <w:rtl/>
          <w:lang w:bidi="ar-IQ"/>
        </w:rPr>
        <w:t xml:space="preserve">رضي الله عنهم-قال : ( كنّا نصلّي مع رسول الله </w:t>
      </w:r>
      <w:r w:rsidRPr="00C56812">
        <w:rPr>
          <w:rFonts w:ascii="Simplified Arabic" w:hAnsi="Simplified Arabic" w:cs="Simplified Arabic"/>
          <w:rtl/>
          <w:lang w:bidi="ar-IQ"/>
        </w:rPr>
        <w:t>–</w:t>
      </w:r>
      <w:r w:rsidRPr="00C56812">
        <w:rPr>
          <w:rFonts w:ascii="Simplified Arabic" w:hAnsi="Simplified Arabic" w:cs="Simplified Arabic" w:hint="cs"/>
          <w:sz w:val="28"/>
          <w:szCs w:val="28"/>
          <w:rtl/>
          <w:lang w:bidi="ar-IQ"/>
        </w:rPr>
        <w:t xml:space="preserve">صلى الله عليه وسلم </w:t>
      </w:r>
      <w:r w:rsidRPr="00C56812">
        <w:rPr>
          <w:rFonts w:ascii="Simplified Arabic" w:hAnsi="Simplified Arabic" w:cs="Simplified Arabic"/>
          <w:sz w:val="28"/>
          <w:szCs w:val="28"/>
          <w:rtl/>
          <w:lang w:bidi="ar-IQ"/>
        </w:rPr>
        <w:t>–</w:t>
      </w:r>
      <w:r w:rsidRPr="00C56812">
        <w:rPr>
          <w:rFonts w:ascii="Simplified Arabic" w:hAnsi="Simplified Arabic" w:cs="Simplified Arabic" w:hint="cs"/>
          <w:sz w:val="28"/>
          <w:szCs w:val="28"/>
          <w:rtl/>
          <w:lang w:bidi="ar-IQ"/>
        </w:rPr>
        <w:t xml:space="preserve"> الجمعة ، ثمّ ننصرف وليس للحيطان ظلّ نستظل فيه ) </w:t>
      </w:r>
      <w:r w:rsidRPr="00C5681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5681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C56812">
      <w:pPr>
        <w:tabs>
          <w:tab w:val="left" w:pos="1631"/>
        </w:tabs>
        <w:jc w:val="both"/>
        <w:rPr>
          <w:rFonts w:ascii="Simplified Arabic" w:hAnsi="Simplified Arabic" w:cs="Simplified Arabic"/>
          <w:sz w:val="28"/>
          <w:szCs w:val="28"/>
          <w:rtl/>
          <w:lang w:bidi="ar-IQ"/>
        </w:rPr>
      </w:pPr>
      <w:r w:rsidRPr="00C56812">
        <w:rPr>
          <w:rFonts w:ascii="Simplified Arabic" w:hAnsi="Simplified Arabic" w:cs="Simplified Arabic" w:hint="cs"/>
          <w:sz w:val="28"/>
          <w:szCs w:val="28"/>
          <w:rtl/>
          <w:lang w:bidi="ar-IQ"/>
        </w:rPr>
        <w:t xml:space="preserve">وجه الدلالة : </w:t>
      </w:r>
    </w:p>
    <w:p w:rsidR="007737B2" w:rsidRPr="00C56812" w:rsidRDefault="007737B2" w:rsidP="00C56812">
      <w:pPr>
        <w:tabs>
          <w:tab w:val="left" w:pos="1631"/>
        </w:tabs>
        <w:jc w:val="both"/>
        <w:rPr>
          <w:rFonts w:ascii="Simplified Arabic" w:hAnsi="Simplified Arabic" w:cs="Simplified Arabic"/>
          <w:sz w:val="28"/>
          <w:szCs w:val="28"/>
          <w:rtl/>
          <w:lang w:bidi="ar-IQ"/>
        </w:rPr>
      </w:pPr>
      <w:r w:rsidRPr="00C56812">
        <w:rPr>
          <w:rFonts w:ascii="Simplified Arabic" w:hAnsi="Simplified Arabic" w:cs="Simplified Arabic" w:hint="cs"/>
          <w:sz w:val="28"/>
          <w:szCs w:val="28"/>
          <w:rtl/>
          <w:lang w:bidi="ar-IQ"/>
        </w:rPr>
        <w:t xml:space="preserve"> من المعلوم أن الفيء لا يكون إلاّ بعد الزوال ، ويدل الحديث أنه كان يصلّي حين تزول الشمس من غير تاخير ، وكانت حيطانهم قصيرة ولا يظهر لها فيء إلاّ بعد زمن من الزوال</w:t>
      </w:r>
      <w:r w:rsidRPr="00C5681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5681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56812" w:rsidRDefault="007737B2" w:rsidP="00C56812">
      <w:pPr>
        <w:tabs>
          <w:tab w:val="left" w:pos="1631"/>
        </w:tabs>
        <w:jc w:val="both"/>
        <w:rPr>
          <w:rFonts w:ascii="Simplified Arabic" w:hAnsi="Simplified Arabic" w:cs="Simplified Arabic"/>
          <w:sz w:val="28"/>
          <w:szCs w:val="28"/>
          <w:rtl/>
          <w:lang w:bidi="ar-IQ"/>
        </w:rPr>
      </w:pPr>
      <w:r w:rsidRPr="00C56812">
        <w:rPr>
          <w:rFonts w:ascii="Simplified Arabic" w:hAnsi="Simplified Arabic" w:cs="Simplified Arabic" w:hint="cs"/>
          <w:sz w:val="28"/>
          <w:szCs w:val="28"/>
          <w:rtl/>
          <w:lang w:bidi="ar-IQ"/>
        </w:rPr>
        <w:t>2- احتجوا بفعل النبي</w:t>
      </w:r>
      <w:r w:rsidRPr="00C56812">
        <w:rPr>
          <w:rFonts w:ascii="Simplified Arabic" w:hAnsi="Simplified Arabic" w:cs="Simplified Arabic"/>
          <w:sz w:val="28"/>
          <w:szCs w:val="28"/>
          <w:rtl/>
          <w:lang w:bidi="ar-IQ"/>
        </w:rPr>
        <w:t>–</w:t>
      </w:r>
      <w:r w:rsidRPr="00C56812">
        <w:rPr>
          <w:rFonts w:ascii="Simplified Arabic" w:hAnsi="Simplified Arabic" w:cs="Simplified Arabic" w:hint="cs"/>
          <w:sz w:val="28"/>
          <w:szCs w:val="28"/>
          <w:rtl/>
          <w:lang w:bidi="ar-IQ"/>
        </w:rPr>
        <w:t xml:space="preserve">صلى الله عليه وسلم </w:t>
      </w:r>
      <w:r w:rsidRPr="00C56812">
        <w:rPr>
          <w:rFonts w:ascii="Simplified Arabic" w:hAnsi="Simplified Arabic" w:cs="Simplified Arabic"/>
          <w:sz w:val="28"/>
          <w:szCs w:val="28"/>
          <w:rtl/>
          <w:lang w:bidi="ar-IQ"/>
        </w:rPr>
        <w:t>–</w:t>
      </w:r>
      <w:r w:rsidRPr="00C56812">
        <w:rPr>
          <w:rFonts w:ascii="Simplified Arabic" w:hAnsi="Simplified Arabic" w:cs="Simplified Arabic" w:hint="cs"/>
          <w:sz w:val="28"/>
          <w:szCs w:val="28"/>
          <w:rtl/>
          <w:lang w:bidi="ar-IQ"/>
        </w:rPr>
        <w:t xml:space="preserve"> والخلفاء الراشدين- رضي الله عنهم - ، فكلّهم كانوا يصلون الجمعة في وقت صلاة الظهر،ولم يرد عنهم صلّوها في وقت العصر</w:t>
      </w:r>
      <w:r w:rsidRPr="00C5681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5681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B74E33">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ا</w:t>
      </w:r>
      <w:r w:rsidRPr="00C56812">
        <w:rPr>
          <w:rFonts w:ascii="Simplified Arabic" w:hAnsi="Simplified Arabic" w:cs="Simplified Arabic" w:hint="cs"/>
          <w:sz w:val="28"/>
          <w:szCs w:val="28"/>
          <w:rtl/>
          <w:lang w:bidi="ar-IQ"/>
        </w:rPr>
        <w:t xml:space="preserve">حتجوا بأن صلاة الجمعة بدل عن صلاة الظهر أو واقعة موقعها، فوجب أن يكون وقتها وقت الظهر لما بينهما من المشابهة </w:t>
      </w:r>
      <w:r w:rsidRPr="00C5681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C5681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B74E33">
      <w:pPr>
        <w:tabs>
          <w:tab w:val="left" w:pos="1631"/>
        </w:tabs>
        <w:jc w:val="both"/>
        <w:rPr>
          <w:rFonts w:ascii="Simplified Arabic" w:hAnsi="Simplified Arabic" w:cs="Simplified Arabic"/>
          <w:sz w:val="28"/>
          <w:szCs w:val="28"/>
          <w:rtl/>
          <w:lang w:bidi="ar-IQ"/>
        </w:rPr>
      </w:pPr>
    </w:p>
    <w:p w:rsidR="007737B2" w:rsidRPr="00C56812" w:rsidRDefault="007737B2" w:rsidP="00B74E33">
      <w:pPr>
        <w:tabs>
          <w:tab w:val="left" w:pos="1631"/>
        </w:tabs>
        <w:jc w:val="both"/>
        <w:rPr>
          <w:rFonts w:ascii="Simplified Arabic" w:hAnsi="Simplified Arabic" w:cs="Simplified Arabic"/>
          <w:b/>
          <w:bCs/>
          <w:sz w:val="28"/>
          <w:szCs w:val="28"/>
          <w:rtl/>
          <w:lang w:bidi="ar-IQ"/>
        </w:rPr>
      </w:pPr>
      <w:r w:rsidRPr="00C56812">
        <w:rPr>
          <w:rFonts w:ascii="Simplified Arabic" w:hAnsi="Simplified Arabic" w:cs="Simplified Arabic" w:hint="cs"/>
          <w:b/>
          <w:bCs/>
          <w:sz w:val="28"/>
          <w:szCs w:val="28"/>
          <w:rtl/>
          <w:lang w:bidi="ar-IQ"/>
        </w:rPr>
        <w:t xml:space="preserve">القول الراجح :- </w:t>
      </w:r>
    </w:p>
    <w:p w:rsidR="007737B2" w:rsidRPr="004B0F14" w:rsidRDefault="007737B2" w:rsidP="00362F5A">
      <w:pPr>
        <w:tabs>
          <w:tab w:val="left" w:pos="1631"/>
        </w:tabs>
        <w:jc w:val="both"/>
        <w:rPr>
          <w:rFonts w:ascii="Simplified Arabic" w:hAnsi="Simplified Arabic" w:cs="Simplified Arabic"/>
          <w:sz w:val="28"/>
          <w:szCs w:val="28"/>
          <w:rtl/>
          <w:lang w:bidi="ar-IQ"/>
        </w:rPr>
      </w:pPr>
      <w:r w:rsidRPr="00C56812">
        <w:rPr>
          <w:rFonts w:ascii="Simplified Arabic" w:hAnsi="Simplified Arabic" w:cs="Simplified Arabic" w:hint="cs"/>
          <w:sz w:val="28"/>
          <w:szCs w:val="28"/>
          <w:rtl/>
          <w:lang w:bidi="ar-IQ"/>
        </w:rPr>
        <w:t xml:space="preserve">  والذي </w:t>
      </w:r>
      <w:r>
        <w:rPr>
          <w:rFonts w:ascii="Simplified Arabic" w:hAnsi="Simplified Arabic" w:cs="Simplified Arabic" w:hint="cs"/>
          <w:sz w:val="28"/>
          <w:szCs w:val="28"/>
          <w:rtl/>
          <w:lang w:bidi="ar-IQ"/>
        </w:rPr>
        <w:t>أ</w:t>
      </w:r>
      <w:r w:rsidRPr="00C56812">
        <w:rPr>
          <w:rFonts w:ascii="Simplified Arabic" w:hAnsi="Simplified Arabic" w:cs="Simplified Arabic" w:hint="cs"/>
          <w:sz w:val="28"/>
          <w:szCs w:val="28"/>
          <w:rtl/>
          <w:lang w:bidi="ar-IQ"/>
        </w:rPr>
        <w:t xml:space="preserve">ميل إليه أن الراجح هو ما ذهب إليه جمهور الفقهاء من أن آخروقت لصلاة الجمعة هو آخر وقت لصلاة الظهر ، وذلك لقوّة </w:t>
      </w:r>
      <w:r>
        <w:rPr>
          <w:rFonts w:ascii="Simplified Arabic" w:hAnsi="Simplified Arabic" w:cs="Simplified Arabic" w:hint="cs"/>
          <w:sz w:val="28"/>
          <w:szCs w:val="28"/>
          <w:rtl/>
          <w:lang w:bidi="ar-IQ"/>
        </w:rPr>
        <w:t xml:space="preserve">أدلتهم وللأحاديث الصحيحة الدالة على </w:t>
      </w:r>
      <w:r w:rsidRPr="00C56812">
        <w:rPr>
          <w:rFonts w:ascii="Simplified Arabic" w:hAnsi="Simplified Arabic" w:cs="Simplified Arabic" w:hint="cs"/>
          <w:sz w:val="28"/>
          <w:szCs w:val="28"/>
          <w:rtl/>
          <w:lang w:bidi="ar-IQ"/>
        </w:rPr>
        <w:t>أن صلاة الجمعة بدل عن صلاة الظهر</w:t>
      </w:r>
      <w:r>
        <w:rPr>
          <w:rFonts w:ascii="Simplified Arabic" w:hAnsi="Simplified Arabic" w:cs="Simplified Arabic" w:hint="cs"/>
          <w:sz w:val="28"/>
          <w:szCs w:val="28"/>
          <w:rtl/>
          <w:lang w:bidi="ar-IQ"/>
        </w:rPr>
        <w:t xml:space="preserve"> ، والله أعلم . </w:t>
      </w:r>
    </w:p>
    <w:p w:rsidR="007737B2" w:rsidRPr="004B0F14" w:rsidRDefault="007737B2" w:rsidP="005A683F">
      <w:pPr>
        <w:tabs>
          <w:tab w:val="left" w:pos="1631"/>
        </w:tabs>
        <w:jc w:val="both"/>
        <w:rPr>
          <w:rFonts w:ascii="Simplified Arabic" w:hAnsi="Simplified Arabic" w:cs="Simplified Arabic"/>
          <w:sz w:val="28"/>
          <w:szCs w:val="28"/>
          <w:rtl/>
          <w:lang w:bidi="ar-IQ"/>
        </w:rPr>
      </w:pPr>
      <w:r w:rsidRPr="004B0F14">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 xml:space="preserve">ــــــ </w:t>
      </w:r>
    </w:p>
    <w:p w:rsidR="007737B2" w:rsidRPr="004B0F14" w:rsidRDefault="007737B2" w:rsidP="005A683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4B0F14">
        <w:rPr>
          <w:rFonts w:ascii="Simplified Arabic" w:hAnsi="Simplified Arabic" w:cs="Simplified Arabic" w:hint="cs"/>
          <w:rtl/>
          <w:lang w:bidi="ar-IQ"/>
        </w:rPr>
        <w:t xml:space="preserve"> ينظر : شرح النووي على صحيح مسلم : 5/ 105 ، الدراري المضيّة : ص61-62 </w:t>
      </w:r>
    </w:p>
    <w:p w:rsidR="007737B2" w:rsidRDefault="007737B2" w:rsidP="005920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4B0F14">
        <w:rPr>
          <w:rFonts w:ascii="Simplified Arabic" w:hAnsi="Simplified Arabic" w:cs="Simplified Arabic" w:hint="cs"/>
          <w:rtl/>
          <w:lang w:bidi="ar-IQ"/>
        </w:rPr>
        <w:t xml:space="preserve"> ينظر : المحلّى لابن حزم : 5 / 34  ، شرح حدود ابن عرفة : ص136 </w:t>
      </w:r>
      <w:r>
        <w:rPr>
          <w:rFonts w:ascii="Simplified Arabic" w:hAnsi="Simplified Arabic" w:cs="Simplified Arabic" w:hint="cs"/>
          <w:rtl/>
          <w:lang w:bidi="ar-IQ"/>
        </w:rPr>
        <w:t>.</w:t>
      </w:r>
    </w:p>
    <w:p w:rsidR="007737B2" w:rsidRPr="00C56812" w:rsidRDefault="007737B2" w:rsidP="005920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56812">
        <w:rPr>
          <w:rFonts w:ascii="Simplified Arabic" w:hAnsi="Simplified Arabic" w:cs="Simplified Arabic" w:hint="cs"/>
          <w:rtl/>
          <w:lang w:bidi="ar-IQ"/>
        </w:rPr>
        <w:t xml:space="preserve"> ينظر : المحلى لابن حزم : 5 / 34 ، المنتقى شرح الموطأ : 1 / 235          </w:t>
      </w:r>
      <w:r>
        <w:rPr>
          <w:rFonts w:ascii="Simplified Arabic" w:hAnsi="Simplified Arabic" w:cs="Simplified Arabic" w:hint="cs"/>
          <w:rtl/>
          <w:lang w:bidi="ar-IQ"/>
        </w:rPr>
        <w:t>.</w:t>
      </w:r>
    </w:p>
    <w:p w:rsidR="007737B2" w:rsidRPr="00C56812" w:rsidRDefault="007737B2" w:rsidP="0097712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(4)صحيح</w:t>
      </w:r>
      <w:r w:rsidRPr="00C56812">
        <w:rPr>
          <w:rFonts w:ascii="Simplified Arabic" w:hAnsi="Simplified Arabic" w:cs="Simplified Arabic" w:hint="cs"/>
          <w:rtl/>
          <w:lang w:bidi="ar-IQ"/>
        </w:rPr>
        <w:t xml:space="preserve"> البخاري ، كتاب المغازي ، باب  غزوة الحديبية  : 4 / 1529 برقم 3935  </w:t>
      </w:r>
      <w:r>
        <w:rPr>
          <w:rFonts w:ascii="Simplified Arabic" w:hAnsi="Simplified Arabic" w:cs="Simplified Arabic" w:hint="cs"/>
          <w:rtl/>
          <w:lang w:bidi="ar-IQ"/>
        </w:rPr>
        <w:t>.</w:t>
      </w:r>
    </w:p>
    <w:p w:rsidR="007737B2" w:rsidRPr="00C56812" w:rsidRDefault="007737B2" w:rsidP="005920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C56812">
        <w:rPr>
          <w:rFonts w:ascii="Simplified Arabic" w:hAnsi="Simplified Arabic" w:cs="Simplified Arabic" w:hint="cs"/>
          <w:rtl/>
          <w:lang w:bidi="ar-IQ"/>
        </w:rPr>
        <w:t xml:space="preserve"> ينظر : شرح سنن ابي داوود للعيني : 4 / 424  </w:t>
      </w:r>
      <w:r>
        <w:rPr>
          <w:rFonts w:ascii="Simplified Arabic" w:hAnsi="Simplified Arabic" w:cs="Simplified Arabic" w:hint="cs"/>
          <w:rtl/>
          <w:lang w:bidi="ar-IQ"/>
        </w:rPr>
        <w:t>.</w:t>
      </w:r>
    </w:p>
    <w:p w:rsidR="007737B2" w:rsidRDefault="007737B2" w:rsidP="005920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C56812">
        <w:rPr>
          <w:rFonts w:ascii="Simplified Arabic" w:hAnsi="Simplified Arabic" w:cs="Simplified Arabic" w:hint="cs"/>
          <w:rtl/>
          <w:lang w:bidi="ar-IQ"/>
        </w:rPr>
        <w:t xml:space="preserve"> ينظر : المغني لابن قدامة : 3 / 6 ، نيل الأوطار : ص629  </w:t>
      </w:r>
      <w:r>
        <w:rPr>
          <w:rFonts w:ascii="Simplified Arabic" w:hAnsi="Simplified Arabic" w:cs="Simplified Arabic" w:hint="cs"/>
          <w:rtl/>
          <w:lang w:bidi="ar-IQ"/>
        </w:rPr>
        <w:t xml:space="preserve">. </w:t>
      </w:r>
    </w:p>
    <w:p w:rsidR="007737B2" w:rsidRPr="004B0F14" w:rsidRDefault="007737B2" w:rsidP="00C5681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C56812">
        <w:rPr>
          <w:rFonts w:ascii="Simplified Arabic" w:hAnsi="Simplified Arabic" w:cs="Simplified Arabic" w:hint="cs"/>
          <w:rtl/>
          <w:lang w:bidi="ar-IQ"/>
        </w:rPr>
        <w:t xml:space="preserve"> ينظر : بداية المجتهد : ص 105 ،  العدة شرح</w:t>
      </w:r>
      <w:r>
        <w:rPr>
          <w:rFonts w:ascii="Simplified Arabic" w:hAnsi="Simplified Arabic" w:cs="Simplified Arabic" w:hint="cs"/>
          <w:rtl/>
          <w:lang w:bidi="ar-IQ"/>
        </w:rPr>
        <w:t xml:space="preserve"> العمدة : ص104 ، الفقه الإسلاميللزحيلي : 2/</w:t>
      </w:r>
      <w:r w:rsidRPr="00C56812">
        <w:rPr>
          <w:rFonts w:ascii="Simplified Arabic" w:hAnsi="Simplified Arabic" w:cs="Simplified Arabic" w:hint="cs"/>
          <w:rtl/>
          <w:lang w:bidi="ar-IQ"/>
        </w:rPr>
        <w:t xml:space="preserve">1293 </w:t>
      </w:r>
    </w:p>
    <w:p w:rsidR="007737B2" w:rsidRPr="00B74E33" w:rsidRDefault="007737B2" w:rsidP="00C12CF7">
      <w:pPr>
        <w:tabs>
          <w:tab w:val="left" w:pos="1631"/>
        </w:tabs>
        <w:jc w:val="center"/>
        <w:rPr>
          <w:rFonts w:ascii="Simplified Arabic" w:hAnsi="Simplified Arabic" w:cs="Simplified Arabic"/>
          <w:b/>
          <w:bCs/>
          <w:rtl/>
          <w:lang w:bidi="ar-IQ"/>
        </w:rPr>
      </w:pPr>
      <w:r w:rsidRPr="00B74E33">
        <w:rPr>
          <w:rFonts w:ascii="Simplified Arabic" w:hAnsi="Simplified Arabic" w:cs="Simplified Arabic" w:hint="cs"/>
          <w:b/>
          <w:bCs/>
          <w:rtl/>
          <w:lang w:bidi="ar-IQ"/>
        </w:rPr>
        <w:t>(17</w:t>
      </w:r>
      <w:r>
        <w:rPr>
          <w:rFonts w:ascii="Simplified Arabic" w:hAnsi="Simplified Arabic" w:cs="Simplified Arabic" w:hint="cs"/>
          <w:b/>
          <w:bCs/>
          <w:rtl/>
          <w:lang w:bidi="ar-IQ"/>
        </w:rPr>
        <w:t>6</w:t>
      </w:r>
      <w:r w:rsidRPr="00B74E33">
        <w:rPr>
          <w:rFonts w:ascii="Simplified Arabic" w:hAnsi="Simplified Arabic" w:cs="Simplified Arabic" w:hint="cs"/>
          <w:b/>
          <w:bCs/>
          <w:rtl/>
          <w:lang w:bidi="ar-IQ"/>
        </w:rPr>
        <w:t xml:space="preserve">) </w:t>
      </w:r>
    </w:p>
    <w:p w:rsidR="007737B2" w:rsidRPr="00B74E33" w:rsidRDefault="007737B2" w:rsidP="00213D46">
      <w:pPr>
        <w:tabs>
          <w:tab w:val="left" w:pos="1631"/>
        </w:tabs>
        <w:jc w:val="both"/>
        <w:rPr>
          <w:rFonts w:ascii="Simplified Arabic" w:hAnsi="Simplified Arabic" w:cs="Simplified Arabic"/>
          <w:b/>
          <w:bCs/>
          <w:sz w:val="28"/>
          <w:szCs w:val="28"/>
          <w:rtl/>
          <w:lang w:bidi="ar-IQ"/>
        </w:rPr>
      </w:pPr>
      <w:r w:rsidRPr="00B74E33">
        <w:rPr>
          <w:rFonts w:ascii="Simplified Arabic" w:hAnsi="Simplified Arabic" w:cs="Simplified Arabic" w:hint="cs"/>
          <w:b/>
          <w:bCs/>
          <w:sz w:val="28"/>
          <w:szCs w:val="28"/>
          <w:rtl/>
          <w:lang w:bidi="ar-IQ"/>
        </w:rPr>
        <w:t xml:space="preserve">المسألة الثانية : حكم انتظار الإمام إذا حصل له عذر بعد الشروع في الخطبة : </w:t>
      </w:r>
    </w:p>
    <w:p w:rsidR="007737B2" w:rsidRPr="00B74E33" w:rsidRDefault="007737B2" w:rsidP="00362F5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w:t>
      </w:r>
      <w:r w:rsidRPr="00B74E33">
        <w:rPr>
          <w:rFonts w:ascii="Simplified Arabic" w:hAnsi="Simplified Arabic" w:cs="Simplified Arabic" w:hint="cs"/>
          <w:sz w:val="28"/>
          <w:szCs w:val="28"/>
          <w:rtl/>
          <w:lang w:bidi="ar-IQ"/>
        </w:rPr>
        <w:t xml:space="preserve">ختلف الفقهاء في حكم انتظار الإمام إذا حصل له عذر كمرض أو رعاف أو جنون بعد شروعه في خطبة الجمعة ، على قولين :- </w:t>
      </w:r>
    </w:p>
    <w:p w:rsidR="007737B2" w:rsidRPr="00B74E33" w:rsidRDefault="007737B2" w:rsidP="00213D46">
      <w:pPr>
        <w:tabs>
          <w:tab w:val="left" w:pos="1631"/>
        </w:tabs>
        <w:jc w:val="both"/>
        <w:rPr>
          <w:rFonts w:ascii="Simplified Arabic" w:hAnsi="Simplified Arabic" w:cs="Simplified Arabic"/>
          <w:b/>
          <w:bCs/>
          <w:sz w:val="28"/>
          <w:szCs w:val="28"/>
          <w:rtl/>
          <w:lang w:bidi="ar-IQ"/>
        </w:rPr>
      </w:pPr>
      <w:r w:rsidRPr="00B74E33">
        <w:rPr>
          <w:rFonts w:ascii="Simplified Arabic" w:hAnsi="Simplified Arabic" w:cs="Simplified Arabic" w:hint="cs"/>
          <w:b/>
          <w:bCs/>
          <w:sz w:val="28"/>
          <w:szCs w:val="28"/>
          <w:rtl/>
          <w:lang w:bidi="ar-IQ"/>
        </w:rPr>
        <w:t xml:space="preserve">القول الأول :- </w:t>
      </w:r>
    </w:p>
    <w:p w:rsidR="007737B2" w:rsidRPr="00B74E33" w:rsidRDefault="007737B2" w:rsidP="00B74E33">
      <w:pPr>
        <w:tabs>
          <w:tab w:val="left" w:pos="1631"/>
        </w:tabs>
        <w:jc w:val="both"/>
        <w:rPr>
          <w:rFonts w:ascii="Simplified Arabic" w:hAnsi="Simplified Arabic" w:cs="Simplified Arabic"/>
          <w:sz w:val="28"/>
          <w:szCs w:val="28"/>
          <w:rtl/>
          <w:lang w:bidi="ar-IQ"/>
        </w:rPr>
      </w:pPr>
      <w:r w:rsidRPr="00B74E33">
        <w:rPr>
          <w:rFonts w:ascii="Simplified Arabic" w:hAnsi="Simplified Arabic" w:cs="Simplified Arabic" w:hint="cs"/>
          <w:sz w:val="28"/>
          <w:szCs w:val="28"/>
          <w:rtl/>
          <w:lang w:bidi="ar-IQ"/>
        </w:rPr>
        <w:t xml:space="preserve">   يرى وجوب انتظار الإمام ، وهو قول ابن أبي حازم </w:t>
      </w:r>
      <w:r w:rsidRPr="00B74E33">
        <w:rPr>
          <w:rFonts w:ascii="Simplified Arabic" w:hAnsi="Simplified Arabic" w:cs="Simplified Arabic" w:hint="cs"/>
          <w:sz w:val="28"/>
          <w:szCs w:val="28"/>
          <w:vertAlign w:val="superscript"/>
          <w:rtl/>
          <w:lang w:bidi="ar-IQ"/>
        </w:rPr>
        <w:t xml:space="preserve">(1) </w:t>
      </w:r>
      <w:r w:rsidRPr="00B74E33">
        <w:rPr>
          <w:rFonts w:ascii="Simplified Arabic" w:hAnsi="Simplified Arabic" w:cs="Simplified Arabic" w:hint="cs"/>
          <w:sz w:val="28"/>
          <w:szCs w:val="28"/>
          <w:rtl/>
          <w:lang w:bidi="ar-IQ"/>
        </w:rPr>
        <w:t xml:space="preserve">وابن كنانة </w:t>
      </w:r>
      <w:r w:rsidRPr="00B74E33">
        <w:rPr>
          <w:rFonts w:ascii="Simplified Arabic" w:hAnsi="Simplified Arabic" w:cs="Simplified Arabic" w:hint="cs"/>
          <w:sz w:val="28"/>
          <w:szCs w:val="28"/>
          <w:vertAlign w:val="superscript"/>
          <w:rtl/>
          <w:lang w:bidi="ar-IQ"/>
        </w:rPr>
        <w:t xml:space="preserve">(2) </w:t>
      </w:r>
      <w:r w:rsidRPr="00B74E33">
        <w:rPr>
          <w:rFonts w:ascii="Simplified Arabic" w:hAnsi="Simplified Arabic" w:cs="Simplified Arabic" w:hint="cs"/>
          <w:sz w:val="28"/>
          <w:szCs w:val="28"/>
          <w:rtl/>
          <w:lang w:bidi="ar-IQ"/>
        </w:rPr>
        <w:t xml:space="preserve">وابن الجلاب من المالكية إذا زال العذر لقرب </w:t>
      </w:r>
      <w:r w:rsidRPr="00B74E33">
        <w:rPr>
          <w:rFonts w:ascii="Simplified Arabic" w:hAnsi="Simplified Arabic" w:cs="Simplified Arabic" w:hint="cs"/>
          <w:sz w:val="28"/>
          <w:szCs w:val="28"/>
          <w:vertAlign w:val="superscript"/>
          <w:rtl/>
          <w:lang w:bidi="ar-IQ"/>
        </w:rPr>
        <w:t>(3)</w:t>
      </w:r>
      <w:r w:rsidRPr="00B74E33">
        <w:rPr>
          <w:rFonts w:ascii="Simplified Arabic" w:hAnsi="Simplified Arabic" w:cs="Simplified Arabic" w:hint="cs"/>
          <w:sz w:val="28"/>
          <w:szCs w:val="28"/>
          <w:rtl/>
          <w:lang w:bidi="ar-IQ"/>
        </w:rPr>
        <w:t xml:space="preserve"> ، وعزاه ابن يونس للإمام سحنون ، وهو القول المرجوح للشافعية ورواية عن الإمام أحمد وقول الظاهرية إن أشار الإمام إليهم أن ينتظروه </w:t>
      </w:r>
      <w:r w:rsidRPr="00B74E33">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w:t>
      </w:r>
    </w:p>
    <w:p w:rsidR="007737B2" w:rsidRPr="00B74E33" w:rsidRDefault="007737B2" w:rsidP="00213D46">
      <w:pPr>
        <w:tabs>
          <w:tab w:val="left" w:pos="1631"/>
        </w:tabs>
        <w:jc w:val="both"/>
        <w:rPr>
          <w:rFonts w:ascii="Simplified Arabic" w:hAnsi="Simplified Arabic" w:cs="Simplified Arabic"/>
          <w:b/>
          <w:bCs/>
          <w:sz w:val="28"/>
          <w:szCs w:val="28"/>
          <w:rtl/>
          <w:lang w:bidi="ar-IQ"/>
        </w:rPr>
      </w:pPr>
      <w:r w:rsidRPr="00B74E33">
        <w:rPr>
          <w:rFonts w:ascii="Simplified Arabic" w:hAnsi="Simplified Arabic" w:cs="Simplified Arabic" w:hint="cs"/>
          <w:b/>
          <w:bCs/>
          <w:sz w:val="28"/>
          <w:szCs w:val="28"/>
          <w:rtl/>
          <w:lang w:bidi="ar-IQ"/>
        </w:rPr>
        <w:t xml:space="preserve">القول الثاني : </w:t>
      </w:r>
    </w:p>
    <w:p w:rsidR="007737B2" w:rsidRPr="00B74E33" w:rsidRDefault="007737B2" w:rsidP="00437B7A">
      <w:pPr>
        <w:tabs>
          <w:tab w:val="left" w:pos="1631"/>
        </w:tabs>
        <w:jc w:val="both"/>
        <w:rPr>
          <w:rFonts w:ascii="Simplified Arabic" w:hAnsi="Simplified Arabic" w:cs="Simplified Arabic"/>
          <w:sz w:val="28"/>
          <w:szCs w:val="28"/>
          <w:rtl/>
          <w:lang w:bidi="ar-IQ"/>
        </w:rPr>
      </w:pPr>
      <w:r w:rsidRPr="00B74E33">
        <w:rPr>
          <w:rFonts w:ascii="Simplified Arabic" w:hAnsi="Simplified Arabic" w:cs="Simplified Arabic" w:hint="cs"/>
          <w:sz w:val="28"/>
          <w:szCs w:val="28"/>
          <w:rtl/>
          <w:lang w:bidi="ar-IQ"/>
        </w:rPr>
        <w:t xml:space="preserve">   يرى عدم وجوب انتظار الإمام ، وإنما يستخلف</w:t>
      </w:r>
      <w:r w:rsidRPr="00B74E33">
        <w:rPr>
          <w:rFonts w:ascii="Simplified Arabic" w:hAnsi="Simplified Arabic" w:cs="Simplified Arabic" w:hint="cs"/>
          <w:sz w:val="28"/>
          <w:szCs w:val="28"/>
          <w:vertAlign w:val="superscript"/>
          <w:rtl/>
          <w:lang w:bidi="ar-IQ"/>
        </w:rPr>
        <w:t xml:space="preserve"> (5) </w:t>
      </w:r>
      <w:r w:rsidRPr="00B74E33">
        <w:rPr>
          <w:rFonts w:ascii="Simplified Arabic" w:hAnsi="Simplified Arabic" w:cs="Simplified Arabic" w:hint="cs"/>
          <w:sz w:val="28"/>
          <w:szCs w:val="28"/>
          <w:rtl/>
          <w:lang w:bidi="ar-IQ"/>
        </w:rPr>
        <w:t xml:space="preserve">مَن يتم بهم الخطبة والصلاة ، ذهب إلى ذلك الإمام مالك وابن القاسم ، وهو قول الحنفية والزيدية والإمامية ومذهب الحنابلة والراجح عند الشافعية ، والظاهرية إذا لم يستخلف </w:t>
      </w:r>
      <w:r w:rsidRPr="00B74E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B74E3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74E33" w:rsidRDefault="007737B2" w:rsidP="00642076">
      <w:pPr>
        <w:tabs>
          <w:tab w:val="left" w:pos="1631"/>
        </w:tabs>
        <w:jc w:val="both"/>
        <w:rPr>
          <w:rFonts w:ascii="Simplified Arabic" w:hAnsi="Simplified Arabic" w:cs="Simplified Arabic"/>
          <w:sz w:val="28"/>
          <w:szCs w:val="28"/>
          <w:rtl/>
          <w:lang w:bidi="ar-IQ"/>
        </w:rPr>
      </w:pPr>
      <w:r w:rsidRPr="00B74E33">
        <w:rPr>
          <w:rFonts w:ascii="Simplified Arabic" w:hAnsi="Simplified Arabic" w:cs="Simplified Arabic" w:hint="cs"/>
          <w:sz w:val="28"/>
          <w:szCs w:val="28"/>
          <w:rtl/>
          <w:lang w:bidi="ar-IQ"/>
        </w:rPr>
        <w:t xml:space="preserve">  والذي رجّحه سيدي خليل </w:t>
      </w:r>
      <w:r w:rsidRPr="00B74E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B74E3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من هذين القولين </w:t>
      </w:r>
      <w:r w:rsidRPr="00B74E33">
        <w:rPr>
          <w:rFonts w:ascii="Simplified Arabic" w:hAnsi="Simplified Arabic" w:cs="Simplified Arabic" w:hint="cs"/>
          <w:sz w:val="28"/>
          <w:szCs w:val="28"/>
          <w:rtl/>
          <w:lang w:bidi="ar-IQ"/>
        </w:rPr>
        <w:t>هو وجوب انتظار الإمام</w:t>
      </w:r>
      <w:r>
        <w:rPr>
          <w:rFonts w:ascii="Simplified Arabic" w:hAnsi="Simplified Arabic" w:cs="Simplified Arabic" w:hint="cs"/>
          <w:sz w:val="28"/>
          <w:szCs w:val="28"/>
          <w:rtl/>
          <w:lang w:bidi="ar-IQ"/>
        </w:rPr>
        <w:t xml:space="preserve"> إذا حصل عذر بعد </w:t>
      </w:r>
    </w:p>
    <w:p w:rsidR="007737B2" w:rsidRPr="00B74E33" w:rsidRDefault="007737B2" w:rsidP="00213D46">
      <w:pPr>
        <w:tabs>
          <w:tab w:val="left" w:pos="1631"/>
        </w:tabs>
        <w:jc w:val="both"/>
        <w:rPr>
          <w:rFonts w:ascii="Simplified Arabic" w:hAnsi="Simplified Arabic" w:cs="Simplified Arabic"/>
          <w:sz w:val="28"/>
          <w:szCs w:val="28"/>
          <w:rtl/>
          <w:lang w:bidi="ar-IQ"/>
        </w:rPr>
      </w:pPr>
      <w:r w:rsidRPr="00B74E33">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B74E33">
        <w:rPr>
          <w:rFonts w:ascii="Simplified Arabic" w:hAnsi="Simplified Arabic" w:cs="Simplified Arabic" w:hint="cs"/>
          <w:sz w:val="28"/>
          <w:szCs w:val="28"/>
          <w:rtl/>
          <w:lang w:bidi="ar-IQ"/>
        </w:rPr>
        <w:t xml:space="preserve">ـ </w:t>
      </w:r>
    </w:p>
    <w:p w:rsidR="007737B2" w:rsidRPr="00B74E33" w:rsidRDefault="007737B2" w:rsidP="005920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B74E33">
        <w:rPr>
          <w:rFonts w:ascii="Simplified Arabic" w:hAnsi="Simplified Arabic" w:cs="Simplified Arabic" w:hint="cs"/>
          <w:rtl/>
          <w:lang w:bidi="ar-IQ"/>
        </w:rPr>
        <w:t xml:space="preserve"> هو عبد العزيز بن أبي حازم سلمة بن دينار ، أبو تمام المدني ولد سنة (107ﻫ)</w:t>
      </w:r>
      <w:r w:rsidRPr="00B74E33">
        <w:rPr>
          <w:rFonts w:ascii="Simplified Arabic" w:hAnsi="Simplified Arabic" w:cs="Simplified Arabic" w:hint="cs"/>
          <w:sz w:val="28"/>
          <w:szCs w:val="28"/>
          <w:rtl/>
          <w:lang w:bidi="ar-IQ"/>
        </w:rPr>
        <w:t xml:space="preserve"> ، </w:t>
      </w:r>
      <w:r w:rsidRPr="00B74E33">
        <w:rPr>
          <w:rFonts w:ascii="Simplified Arabic" w:hAnsi="Simplified Arabic" w:cs="Simplified Arabic" w:hint="cs"/>
          <w:rtl/>
          <w:lang w:bidi="ar-IQ"/>
        </w:rPr>
        <w:t xml:space="preserve">فقيه محدّث قال ابن حنبل : ( لم يكن بالمدينة بعد مالك أفقه من ابن أبي حازم) روي عن أبيه وسهيل وهشام بن عروة وغيرهم ، وعنه ابن مهدي وابن وهب وسعيد بن ابي مريم واسماعيل بن أبي أويس وغيرهم </w:t>
      </w:r>
      <w:r>
        <w:rPr>
          <w:rFonts w:ascii="Simplified Arabic" w:hAnsi="Simplified Arabic" w:cs="Simplified Arabic" w:hint="cs"/>
          <w:rtl/>
          <w:lang w:bidi="ar-IQ"/>
        </w:rPr>
        <w:t>ت</w:t>
      </w:r>
      <w:r w:rsidRPr="00B74E33">
        <w:rPr>
          <w:rFonts w:ascii="Simplified Arabic" w:hAnsi="Simplified Arabic" w:cs="Simplified Arabic" w:hint="cs"/>
          <w:rtl/>
          <w:lang w:bidi="ar-IQ"/>
        </w:rPr>
        <w:t xml:space="preserve"> (184ﻫ) 0 ينظر : ترتيب المدارك : 1 / 382 ، الديباج المذهب : 2 / 19 </w:t>
      </w:r>
      <w:r>
        <w:rPr>
          <w:rFonts w:ascii="Simplified Arabic" w:hAnsi="Simplified Arabic" w:cs="Simplified Arabic" w:hint="cs"/>
          <w:rtl/>
          <w:lang w:bidi="ar-IQ"/>
        </w:rPr>
        <w:t>.</w:t>
      </w:r>
    </w:p>
    <w:p w:rsidR="007737B2" w:rsidRPr="00B74E33" w:rsidRDefault="007737B2" w:rsidP="005920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B74E33">
        <w:rPr>
          <w:rFonts w:ascii="Simplified Arabic" w:hAnsi="Simplified Arabic" w:cs="Simplified Arabic" w:hint="cs"/>
          <w:rtl/>
          <w:lang w:bidi="ar-IQ"/>
        </w:rPr>
        <w:t xml:space="preserve"> هو عثمان بن عيسى بن كنانة أبو عمرو ، كان من خاصة تلاميذ مالك وقد جلس في حلقته بعد وفاته ، وكان مالك يحضره عند الرشيد لمناظرة أبي يوسف ، قال ابن عبد البرّ : ليس له في الحديث ذكر ، ت (105ﻫ)  ينظر : ترتيب المدارك : 1 / 391  </w:t>
      </w:r>
      <w:r>
        <w:rPr>
          <w:rFonts w:ascii="Simplified Arabic" w:hAnsi="Simplified Arabic" w:cs="Simplified Arabic" w:hint="cs"/>
          <w:rtl/>
          <w:lang w:bidi="ar-IQ"/>
        </w:rPr>
        <w:t>.</w:t>
      </w:r>
    </w:p>
    <w:p w:rsidR="007737B2" w:rsidRPr="00B74E33" w:rsidRDefault="007737B2" w:rsidP="00437B7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B74E33">
        <w:rPr>
          <w:rFonts w:ascii="Simplified Arabic" w:hAnsi="Simplified Arabic" w:cs="Simplified Arabic" w:hint="cs"/>
          <w:rtl/>
          <w:lang w:bidi="ar-IQ"/>
        </w:rPr>
        <w:t xml:space="preserve"> ق</w:t>
      </w:r>
      <w:r>
        <w:rPr>
          <w:rFonts w:ascii="Simplified Arabic" w:hAnsi="Simplified Arabic" w:cs="Simplified Arabic" w:hint="cs"/>
          <w:rtl/>
          <w:lang w:bidi="ar-IQ"/>
        </w:rPr>
        <w:t>ُ</w:t>
      </w:r>
      <w:r w:rsidRPr="00B74E33">
        <w:rPr>
          <w:rFonts w:ascii="Simplified Arabic" w:hAnsi="Simplified Arabic" w:cs="Simplified Arabic" w:hint="cs"/>
          <w:rtl/>
          <w:lang w:bidi="ar-IQ"/>
        </w:rPr>
        <w:t>دّ</w:t>
      </w:r>
      <w:r>
        <w:rPr>
          <w:rFonts w:ascii="Simplified Arabic" w:hAnsi="Simplified Arabic" w:cs="Simplified Arabic" w:hint="cs"/>
          <w:rtl/>
          <w:lang w:bidi="ar-IQ"/>
        </w:rPr>
        <w:t>ِ</w:t>
      </w:r>
      <w:r w:rsidRPr="00B74E33">
        <w:rPr>
          <w:rFonts w:ascii="Simplified Arabic" w:hAnsi="Simplified Arabic" w:cs="Simplified Arabic" w:hint="cs"/>
          <w:rtl/>
          <w:lang w:bidi="ar-IQ"/>
        </w:rPr>
        <w:t>ر</w:t>
      </w:r>
      <w:r>
        <w:rPr>
          <w:rFonts w:ascii="Simplified Arabic" w:hAnsi="Simplified Arabic" w:cs="Simplified Arabic" w:hint="cs"/>
          <w:rtl/>
          <w:lang w:bidi="ar-IQ"/>
        </w:rPr>
        <w:t xml:space="preserve">َهذا القدر </w:t>
      </w:r>
      <w:r w:rsidRPr="00B74E33">
        <w:rPr>
          <w:rFonts w:ascii="Simplified Arabic" w:hAnsi="Simplified Arabic" w:cs="Simplified Arabic" w:hint="cs"/>
          <w:rtl/>
          <w:lang w:bidi="ar-IQ"/>
        </w:rPr>
        <w:t>بقدر الركعتين في الصلاة الرباعية والقراءة فيهما 0 ينظر : حاشية الدسوقي على الش</w:t>
      </w:r>
      <w:r>
        <w:rPr>
          <w:rFonts w:ascii="Simplified Arabic" w:hAnsi="Simplified Arabic" w:cs="Simplified Arabic" w:hint="cs"/>
          <w:rtl/>
          <w:lang w:bidi="ar-IQ"/>
        </w:rPr>
        <w:t>رح الكبير :1</w:t>
      </w:r>
      <w:r w:rsidRPr="00B74E33">
        <w:rPr>
          <w:rFonts w:ascii="Simplified Arabic" w:hAnsi="Simplified Arabic" w:cs="Simplified Arabic" w:hint="cs"/>
          <w:rtl/>
          <w:lang w:bidi="ar-IQ"/>
        </w:rPr>
        <w:t xml:space="preserve">/ 600 ، تسهيل المسالك : 3 / 572  </w:t>
      </w:r>
      <w:r>
        <w:rPr>
          <w:rFonts w:ascii="Simplified Arabic" w:hAnsi="Simplified Arabic" w:cs="Simplified Arabic" w:hint="cs"/>
          <w:rtl/>
          <w:lang w:bidi="ar-IQ"/>
        </w:rPr>
        <w:t xml:space="preserve"> . </w:t>
      </w:r>
    </w:p>
    <w:p w:rsidR="007737B2" w:rsidRPr="00B74E33" w:rsidRDefault="007737B2" w:rsidP="00B74E3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B74E33">
        <w:rPr>
          <w:rFonts w:ascii="Simplified Arabic" w:hAnsi="Simplified Arabic" w:cs="Simplified Arabic" w:hint="cs"/>
          <w:rtl/>
          <w:lang w:bidi="ar-IQ"/>
        </w:rPr>
        <w:t xml:space="preserve"> ينظر :  التفريع لابن الجلاّ</w:t>
      </w:r>
      <w:r>
        <w:rPr>
          <w:rFonts w:ascii="Simplified Arabic" w:hAnsi="Simplified Arabic" w:cs="Simplified Arabic" w:hint="cs"/>
          <w:rtl/>
          <w:lang w:bidi="ar-IQ"/>
        </w:rPr>
        <w:t>ب : 1</w:t>
      </w:r>
      <w:r w:rsidRPr="00B74E33">
        <w:rPr>
          <w:rFonts w:ascii="Simplified Arabic" w:hAnsi="Simplified Arabic" w:cs="Simplified Arabic" w:hint="cs"/>
          <w:rtl/>
          <w:lang w:bidi="ar-IQ"/>
        </w:rPr>
        <w:t xml:space="preserve">/ 231 ، المحلّى لابن حزم : 4 / 143 </w:t>
      </w:r>
      <w:r>
        <w:rPr>
          <w:rFonts w:ascii="Simplified Arabic" w:hAnsi="Simplified Arabic" w:cs="Simplified Arabic" w:hint="cs"/>
          <w:rtl/>
          <w:lang w:bidi="ar-IQ"/>
        </w:rPr>
        <w:t>، المغني لابن قدامة : 3</w:t>
      </w:r>
      <w:r w:rsidRPr="00B74E33">
        <w:rPr>
          <w:rFonts w:ascii="Simplified Arabic" w:hAnsi="Simplified Arabic" w:cs="Simplified Arabic" w:hint="cs"/>
          <w:rtl/>
          <w:lang w:bidi="ar-IQ"/>
        </w:rPr>
        <w:t xml:space="preserve">/ 20 ، المجموع للنووي : 4 /311 ،   التاج والإكليل لمختصر خليل: 2/528 ، مواهب الجليل :2 / 528   </w:t>
      </w:r>
    </w:p>
    <w:p w:rsidR="007737B2" w:rsidRDefault="007737B2" w:rsidP="00437B7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 الا</w:t>
      </w:r>
      <w:r w:rsidRPr="00B74E33">
        <w:rPr>
          <w:rFonts w:ascii="Simplified Arabic" w:hAnsi="Simplified Arabic" w:cs="Simplified Arabic" w:hint="cs"/>
          <w:rtl/>
          <w:lang w:bidi="ar-IQ"/>
        </w:rPr>
        <w:t xml:space="preserve">ستخلاف : هو استنابة الإمام غيره من المأمومين لتكميل الصلاة بهم لعذر قام به 0 ينظر : فقه العبادات وأدلته على مذهب السادة المالكية : ص283    </w:t>
      </w:r>
      <w:r>
        <w:rPr>
          <w:rFonts w:ascii="Simplified Arabic" w:hAnsi="Simplified Arabic" w:cs="Simplified Arabic" w:hint="cs"/>
          <w:rtl/>
          <w:lang w:bidi="ar-IQ"/>
        </w:rPr>
        <w:t xml:space="preserve"> . </w:t>
      </w:r>
    </w:p>
    <w:p w:rsidR="007737B2" w:rsidRPr="00B74E33" w:rsidRDefault="007737B2" w:rsidP="00B74E3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 ينظر : المدونة الكبرى : 1/ 235 ، المحلّى لابن حزم : 4/ 143 ، تهذيب الأ</w:t>
      </w:r>
      <w:r w:rsidRPr="00B74E33">
        <w:rPr>
          <w:rFonts w:ascii="Simplified Arabic" w:hAnsi="Simplified Arabic" w:cs="Simplified Arabic" w:hint="cs"/>
          <w:rtl/>
          <w:lang w:bidi="ar-IQ"/>
        </w:rPr>
        <w:t>حكام للطوسي :</w:t>
      </w:r>
      <w:r w:rsidRPr="00B74E33">
        <w:rPr>
          <w:rFonts w:ascii="Simplified Arabic" w:hAnsi="Simplified Arabic" w:cs="Simplified Arabic" w:hint="cs"/>
          <w:sz w:val="20"/>
          <w:szCs w:val="20"/>
          <w:rtl/>
          <w:lang w:bidi="ar-IQ"/>
        </w:rPr>
        <w:t xml:space="preserve"> 3 / 44</w:t>
      </w:r>
      <w:r>
        <w:rPr>
          <w:rFonts w:ascii="Simplified Arabic" w:hAnsi="Simplified Arabic" w:cs="Simplified Arabic" w:hint="cs"/>
          <w:rtl/>
          <w:lang w:bidi="ar-IQ"/>
        </w:rPr>
        <w:t xml:space="preserve"> ، البيان والتحصيل :1</w:t>
      </w:r>
      <w:r w:rsidRPr="00B74E33">
        <w:rPr>
          <w:rFonts w:ascii="Simplified Arabic" w:hAnsi="Simplified Arabic" w:cs="Simplified Arabic" w:hint="cs"/>
          <w:rtl/>
          <w:lang w:bidi="ar-IQ"/>
        </w:rPr>
        <w:t xml:space="preserve">/ 284 ، المغني لابن قدامة : 3 / 19، المحيط البرهاني : 2 / 78 ، </w:t>
      </w:r>
      <w:r>
        <w:rPr>
          <w:rFonts w:ascii="Simplified Arabic" w:hAnsi="Simplified Arabic" w:cs="Simplified Arabic" w:hint="cs"/>
          <w:rtl/>
          <w:lang w:bidi="ar-IQ"/>
        </w:rPr>
        <w:t>تحفة المحتاج :1</w:t>
      </w:r>
      <w:r w:rsidRPr="00B74E33">
        <w:rPr>
          <w:rFonts w:ascii="Simplified Arabic" w:hAnsi="Simplified Arabic" w:cs="Simplified Arabic" w:hint="cs"/>
          <w:rtl/>
          <w:lang w:bidi="ar-IQ"/>
        </w:rPr>
        <w:t xml:space="preserve">/ 355 ، نيل الاوطار :ص578 </w:t>
      </w:r>
      <w:r>
        <w:rPr>
          <w:rFonts w:ascii="Simplified Arabic" w:hAnsi="Simplified Arabic" w:cs="Simplified Arabic" w:hint="cs"/>
          <w:rtl/>
          <w:lang w:bidi="ar-IQ"/>
        </w:rPr>
        <w:t xml:space="preserve"> . </w:t>
      </w:r>
    </w:p>
    <w:p w:rsidR="007737B2" w:rsidRPr="00B74E33" w:rsidRDefault="007737B2" w:rsidP="0064207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B74E33">
        <w:rPr>
          <w:rFonts w:ascii="Simplified Arabic" w:hAnsi="Simplified Arabic" w:cs="Simplified Arabic" w:hint="cs"/>
          <w:rtl/>
          <w:lang w:bidi="ar-IQ"/>
        </w:rPr>
        <w:t xml:space="preserve"> قال سيدي خليل وهو يتحدث عن شرط الجمعة : ( وبكونه الخاطب إلاّ لعذر ، ووجب انتظاره لعذر قرب زواله على الأصح ) 0 مختصر العلامة خليل : ص46 </w:t>
      </w:r>
      <w:r>
        <w:rPr>
          <w:rFonts w:ascii="Simplified Arabic" w:hAnsi="Simplified Arabic" w:cs="Simplified Arabic" w:hint="cs"/>
          <w:rtl/>
          <w:lang w:bidi="ar-IQ"/>
        </w:rPr>
        <w:t xml:space="preserve"> . </w:t>
      </w:r>
    </w:p>
    <w:p w:rsidR="007737B2" w:rsidRPr="00B74E33" w:rsidRDefault="007737B2" w:rsidP="00C12CF7">
      <w:pPr>
        <w:tabs>
          <w:tab w:val="left" w:pos="1631"/>
        </w:tabs>
        <w:jc w:val="center"/>
        <w:rPr>
          <w:rFonts w:ascii="Simplified Arabic" w:hAnsi="Simplified Arabic" w:cs="Simplified Arabic"/>
          <w:b/>
          <w:bCs/>
          <w:rtl/>
          <w:lang w:bidi="ar-IQ"/>
        </w:rPr>
      </w:pPr>
      <w:r w:rsidRPr="00B74E33">
        <w:rPr>
          <w:rFonts w:ascii="Simplified Arabic" w:hAnsi="Simplified Arabic" w:cs="Simplified Arabic" w:hint="cs"/>
          <w:b/>
          <w:bCs/>
          <w:rtl/>
          <w:lang w:bidi="ar-IQ"/>
        </w:rPr>
        <w:t>(17</w:t>
      </w:r>
      <w:r>
        <w:rPr>
          <w:rFonts w:ascii="Simplified Arabic" w:hAnsi="Simplified Arabic" w:cs="Simplified Arabic" w:hint="cs"/>
          <w:b/>
          <w:bCs/>
          <w:rtl/>
          <w:lang w:bidi="ar-IQ"/>
        </w:rPr>
        <w:t>7</w:t>
      </w:r>
      <w:r w:rsidRPr="00B74E33">
        <w:rPr>
          <w:rFonts w:ascii="Simplified Arabic" w:hAnsi="Simplified Arabic" w:cs="Simplified Arabic" w:hint="cs"/>
          <w:b/>
          <w:bCs/>
          <w:rtl/>
          <w:lang w:bidi="ar-IQ"/>
        </w:rPr>
        <w:t>)</w:t>
      </w:r>
    </w:p>
    <w:p w:rsidR="007737B2" w:rsidRPr="00B74E33" w:rsidRDefault="007737B2" w:rsidP="00642076">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شروعه في خطبة الجمعة إذا </w:t>
      </w:r>
      <w:r w:rsidRPr="00B74E33">
        <w:rPr>
          <w:rFonts w:ascii="Simplified Arabic" w:hAnsi="Simplified Arabic" w:cs="Simplified Arabic" w:hint="cs"/>
          <w:sz w:val="28"/>
          <w:szCs w:val="28"/>
          <w:rtl/>
          <w:lang w:bidi="ar-IQ"/>
        </w:rPr>
        <w:t xml:space="preserve"> قرب زواله </w:t>
      </w:r>
      <w:r w:rsidRPr="00B74E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B74E3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B74E33" w:rsidRDefault="007737B2" w:rsidP="00B74E33">
      <w:pPr>
        <w:tabs>
          <w:tab w:val="left" w:pos="1631"/>
        </w:tabs>
        <w:jc w:val="both"/>
        <w:rPr>
          <w:rFonts w:ascii="Simplified Arabic" w:hAnsi="Simplified Arabic" w:cs="Simplified Arabic"/>
          <w:b/>
          <w:bCs/>
          <w:sz w:val="28"/>
          <w:szCs w:val="28"/>
          <w:rtl/>
          <w:lang w:bidi="ar-IQ"/>
        </w:rPr>
      </w:pPr>
      <w:r w:rsidRPr="00B74E33">
        <w:rPr>
          <w:rFonts w:ascii="Simplified Arabic" w:hAnsi="Simplified Arabic" w:cs="Simplified Arabic" w:hint="cs"/>
          <w:b/>
          <w:bCs/>
          <w:sz w:val="28"/>
          <w:szCs w:val="28"/>
          <w:rtl/>
          <w:lang w:bidi="ar-IQ"/>
        </w:rPr>
        <w:t xml:space="preserve">الأدلة ومناقشتها :- </w:t>
      </w:r>
    </w:p>
    <w:p w:rsidR="007737B2" w:rsidRPr="00642076" w:rsidRDefault="007737B2" w:rsidP="00B74E33">
      <w:pPr>
        <w:tabs>
          <w:tab w:val="left" w:pos="1631"/>
        </w:tabs>
        <w:jc w:val="both"/>
        <w:rPr>
          <w:rFonts w:ascii="Simplified Arabic" w:hAnsi="Simplified Arabic" w:cs="Simplified Arabic"/>
          <w:b/>
          <w:bCs/>
          <w:sz w:val="28"/>
          <w:szCs w:val="28"/>
          <w:rtl/>
          <w:lang w:bidi="ar-IQ"/>
        </w:rPr>
      </w:pPr>
      <w:r w:rsidRPr="00642076">
        <w:rPr>
          <w:rFonts w:ascii="Simplified Arabic" w:hAnsi="Simplified Arabic" w:cs="Simplified Arabic" w:hint="cs"/>
          <w:b/>
          <w:bCs/>
          <w:sz w:val="28"/>
          <w:szCs w:val="28"/>
          <w:rtl/>
          <w:lang w:bidi="ar-IQ"/>
        </w:rPr>
        <w:t xml:space="preserve">أدلة أصحاب القول الأول :- </w:t>
      </w:r>
    </w:p>
    <w:p w:rsidR="007737B2" w:rsidRPr="00B74E33" w:rsidRDefault="007737B2" w:rsidP="00642076">
      <w:pPr>
        <w:tabs>
          <w:tab w:val="left" w:pos="1631"/>
        </w:tabs>
        <w:jc w:val="both"/>
        <w:rPr>
          <w:rFonts w:ascii="Simplified Arabic" w:hAnsi="Simplified Arabic" w:cs="Simplified Arabic"/>
          <w:sz w:val="28"/>
          <w:szCs w:val="28"/>
          <w:rtl/>
          <w:lang w:bidi="ar-IQ"/>
        </w:rPr>
      </w:pPr>
      <w:r w:rsidRPr="00B74E33">
        <w:rPr>
          <w:rFonts w:ascii="Simplified Arabic" w:hAnsi="Simplified Arabic" w:cs="Simplified Arabic" w:hint="cs"/>
          <w:sz w:val="28"/>
          <w:szCs w:val="28"/>
          <w:rtl/>
          <w:lang w:bidi="ar-IQ"/>
        </w:rPr>
        <w:t xml:space="preserve">1- عن أبي بكرة </w:t>
      </w:r>
      <w:r w:rsidRPr="00642076">
        <w:rPr>
          <w:rFonts w:ascii="Simplified Arabic" w:hAnsi="Simplified Arabic" w:cs="Simplified Arabic"/>
          <w:sz w:val="28"/>
          <w:szCs w:val="28"/>
          <w:rtl/>
          <w:lang w:bidi="ar-IQ"/>
        </w:rPr>
        <w:t>–</w:t>
      </w:r>
      <w:r w:rsidRPr="00642076">
        <w:rPr>
          <w:rFonts w:ascii="Simplified Arabic" w:hAnsi="Simplified Arabic" w:cs="Simplified Arabic" w:hint="cs"/>
          <w:sz w:val="28"/>
          <w:szCs w:val="28"/>
          <w:rtl/>
          <w:lang w:bidi="ar-IQ"/>
        </w:rPr>
        <w:t xml:space="preserve">رضي الله عنه </w:t>
      </w:r>
      <w:r w:rsidRPr="00642076">
        <w:rPr>
          <w:rFonts w:ascii="Simplified Arabic" w:hAnsi="Simplified Arabic" w:cs="Simplified Arabic"/>
          <w:sz w:val="28"/>
          <w:szCs w:val="28"/>
          <w:rtl/>
          <w:lang w:bidi="ar-IQ"/>
        </w:rPr>
        <w:t>–</w:t>
      </w:r>
      <w:r w:rsidRPr="00B74E33">
        <w:rPr>
          <w:rFonts w:ascii="Simplified Arabic" w:hAnsi="Simplified Arabic" w:cs="Simplified Arabic" w:hint="cs"/>
          <w:sz w:val="28"/>
          <w:szCs w:val="28"/>
          <w:rtl/>
          <w:lang w:bidi="ar-IQ"/>
        </w:rPr>
        <w:t xml:space="preserve">( أن النبي </w:t>
      </w:r>
      <w:r w:rsidRPr="00642076">
        <w:rPr>
          <w:rFonts w:ascii="Simplified Arabic" w:hAnsi="Simplified Arabic" w:cs="Simplified Arabic"/>
          <w:sz w:val="28"/>
          <w:szCs w:val="28"/>
          <w:rtl/>
          <w:lang w:bidi="ar-IQ"/>
        </w:rPr>
        <w:t>–</w:t>
      </w:r>
      <w:r w:rsidRPr="00642076">
        <w:rPr>
          <w:rFonts w:ascii="Simplified Arabic" w:hAnsi="Simplified Arabic" w:cs="Simplified Arabic" w:hint="cs"/>
          <w:sz w:val="28"/>
          <w:szCs w:val="28"/>
          <w:rtl/>
          <w:lang w:bidi="ar-IQ"/>
        </w:rPr>
        <w:t xml:space="preserve"> صلى الله عليه وسلم </w:t>
      </w:r>
      <w:r w:rsidRPr="00642076">
        <w:rPr>
          <w:rFonts w:ascii="Simplified Arabic" w:hAnsi="Simplified Arabic" w:cs="Simplified Arabic"/>
          <w:sz w:val="28"/>
          <w:szCs w:val="28"/>
          <w:rtl/>
          <w:lang w:bidi="ar-IQ"/>
        </w:rPr>
        <w:t>–</w:t>
      </w:r>
      <w:r w:rsidRPr="00B74E33">
        <w:rPr>
          <w:rFonts w:ascii="Simplified Arabic" w:hAnsi="Simplified Arabic" w:cs="Simplified Arabic" w:hint="cs"/>
          <w:sz w:val="28"/>
          <w:szCs w:val="28"/>
          <w:rtl/>
          <w:lang w:bidi="ar-IQ"/>
        </w:rPr>
        <w:t xml:space="preserve">استفتح الصلاة فكبّرثمّ أومأ إليهم أن مكانكم ثم دخل ثم خرج ورأسه يقطر فصلّى بهم ، فلما قضى الصلاة قال : إنما أنا بشر مثلكم وإنّي كنت جنباً ) </w:t>
      </w:r>
      <w:r w:rsidRPr="00B74E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B74E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74E33" w:rsidRDefault="007737B2" w:rsidP="00C3223C">
      <w:pPr>
        <w:tabs>
          <w:tab w:val="left" w:pos="1631"/>
        </w:tabs>
        <w:jc w:val="both"/>
        <w:rPr>
          <w:rFonts w:ascii="Simplified Arabic" w:hAnsi="Simplified Arabic" w:cs="Simplified Arabic"/>
          <w:sz w:val="28"/>
          <w:szCs w:val="28"/>
          <w:rtl/>
          <w:lang w:bidi="ar-IQ"/>
        </w:rPr>
      </w:pPr>
      <w:r w:rsidRPr="00B74E33">
        <w:rPr>
          <w:rFonts w:ascii="Simplified Arabic" w:hAnsi="Simplified Arabic" w:cs="Simplified Arabic" w:hint="cs"/>
          <w:sz w:val="28"/>
          <w:szCs w:val="28"/>
          <w:rtl/>
          <w:lang w:bidi="ar-IQ"/>
        </w:rPr>
        <w:t xml:space="preserve">وجه الدلالة : </w:t>
      </w:r>
    </w:p>
    <w:p w:rsidR="007737B2" w:rsidRDefault="007737B2" w:rsidP="00642076">
      <w:pPr>
        <w:tabs>
          <w:tab w:val="left" w:pos="1631"/>
        </w:tabs>
        <w:jc w:val="both"/>
        <w:rPr>
          <w:rFonts w:ascii="Simplified Arabic" w:hAnsi="Simplified Arabic" w:cs="Simplified Arabic"/>
          <w:sz w:val="28"/>
          <w:szCs w:val="28"/>
          <w:rtl/>
          <w:lang w:bidi="ar-IQ"/>
        </w:rPr>
      </w:pPr>
      <w:r w:rsidRPr="00B74E33">
        <w:rPr>
          <w:rFonts w:ascii="Simplified Arabic" w:hAnsi="Simplified Arabic" w:cs="Simplified Arabic" w:hint="cs"/>
          <w:sz w:val="28"/>
          <w:szCs w:val="28"/>
          <w:rtl/>
          <w:lang w:bidi="ar-IQ"/>
        </w:rPr>
        <w:t xml:space="preserve">   دلّ الحديث على وجوب انتظار الإمام إذا عرض له عذر ؛ لأن النبي </w:t>
      </w:r>
      <w:r w:rsidRPr="00B74E33">
        <w:rPr>
          <w:rFonts w:ascii="Simplified Arabic" w:hAnsi="Simplified Arabic" w:cs="Simplified Arabic"/>
          <w:sz w:val="28"/>
          <w:szCs w:val="28"/>
          <w:rtl/>
          <w:lang w:bidi="ar-IQ"/>
        </w:rPr>
        <w:t>–</w:t>
      </w:r>
      <w:r w:rsidRPr="00B74E33">
        <w:rPr>
          <w:rFonts w:ascii="Simplified Arabic" w:hAnsi="Simplified Arabic" w:cs="Simplified Arabic" w:hint="cs"/>
          <w:sz w:val="28"/>
          <w:szCs w:val="28"/>
          <w:rtl/>
          <w:lang w:bidi="ar-IQ"/>
        </w:rPr>
        <w:t xml:space="preserve">صلى الله عليه - لم يستخلف أحداًمن المأمؤمين </w:t>
      </w:r>
      <w:r w:rsidRPr="00B74E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B74E3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42076" w:rsidRDefault="007737B2" w:rsidP="00642076">
      <w:pPr>
        <w:tabs>
          <w:tab w:val="left" w:pos="1631"/>
        </w:tabs>
        <w:jc w:val="both"/>
        <w:rPr>
          <w:rFonts w:ascii="Simplified Arabic" w:hAnsi="Simplified Arabic" w:cs="Simplified Arabic"/>
          <w:sz w:val="28"/>
          <w:szCs w:val="28"/>
          <w:rtl/>
          <w:lang w:bidi="ar-IQ"/>
        </w:rPr>
      </w:pPr>
      <w:r w:rsidRPr="00642076">
        <w:rPr>
          <w:rFonts w:ascii="Simplified Arabic" w:hAnsi="Simplified Arabic" w:cs="Simplified Arabic" w:hint="cs"/>
          <w:sz w:val="28"/>
          <w:szCs w:val="28"/>
          <w:rtl/>
          <w:lang w:bidi="ar-IQ"/>
        </w:rPr>
        <w:t xml:space="preserve">أجيب:- </w:t>
      </w:r>
    </w:p>
    <w:p w:rsidR="007737B2" w:rsidRPr="00642076" w:rsidRDefault="007737B2" w:rsidP="00642076">
      <w:pPr>
        <w:tabs>
          <w:tab w:val="left" w:pos="1631"/>
        </w:tabs>
        <w:jc w:val="both"/>
        <w:rPr>
          <w:rFonts w:ascii="Simplified Arabic" w:hAnsi="Simplified Arabic" w:cs="Simplified Arabic"/>
          <w:sz w:val="28"/>
          <w:szCs w:val="28"/>
          <w:rtl/>
          <w:lang w:bidi="ar-IQ"/>
        </w:rPr>
      </w:pPr>
      <w:r w:rsidRPr="00642076">
        <w:rPr>
          <w:rFonts w:ascii="Simplified Arabic" w:hAnsi="Simplified Arabic" w:cs="Simplified Arabic" w:hint="cs"/>
          <w:sz w:val="28"/>
          <w:szCs w:val="28"/>
          <w:rtl/>
          <w:lang w:bidi="ar-IQ"/>
        </w:rPr>
        <w:t xml:space="preserve">أ- بأن هذا الحديث من خواص النبيّ </w:t>
      </w:r>
      <w:r w:rsidRPr="00642076">
        <w:rPr>
          <w:rFonts w:ascii="Simplified Arabic" w:hAnsi="Simplified Arabic" w:cs="Simplified Arabic"/>
          <w:sz w:val="28"/>
          <w:szCs w:val="28"/>
          <w:rtl/>
          <w:lang w:bidi="ar-IQ"/>
        </w:rPr>
        <w:t>–</w:t>
      </w:r>
      <w:r w:rsidRPr="00642076">
        <w:rPr>
          <w:rFonts w:ascii="Simplified Arabic" w:hAnsi="Simplified Arabic" w:cs="Simplified Arabic" w:hint="cs"/>
          <w:sz w:val="28"/>
          <w:szCs w:val="28"/>
          <w:rtl/>
          <w:lang w:bidi="ar-IQ"/>
        </w:rPr>
        <w:t xml:space="preserve"> صلى الله عليه وسلم </w:t>
      </w:r>
      <w:r w:rsidRPr="00642076">
        <w:rPr>
          <w:rFonts w:ascii="Simplified Arabic" w:hAnsi="Simplified Arabic" w:cs="Simplified Arabic"/>
          <w:sz w:val="28"/>
          <w:szCs w:val="28"/>
          <w:rtl/>
          <w:lang w:bidi="ar-IQ"/>
        </w:rPr>
        <w:t>–</w:t>
      </w:r>
      <w:r w:rsidRPr="0064207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4207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74E33" w:rsidRDefault="007737B2" w:rsidP="00294DFD">
      <w:pPr>
        <w:tabs>
          <w:tab w:val="left" w:pos="1631"/>
        </w:tabs>
        <w:jc w:val="both"/>
        <w:rPr>
          <w:rFonts w:ascii="Simplified Arabic" w:hAnsi="Simplified Arabic" w:cs="Simplified Arabic"/>
          <w:sz w:val="28"/>
          <w:szCs w:val="28"/>
          <w:rtl/>
          <w:lang w:bidi="ar-IQ"/>
        </w:rPr>
      </w:pPr>
      <w:r w:rsidRPr="00642076">
        <w:rPr>
          <w:rFonts w:ascii="Simplified Arabic" w:hAnsi="Simplified Arabic" w:cs="Simplified Arabic" w:hint="cs"/>
          <w:sz w:val="28"/>
          <w:szCs w:val="28"/>
          <w:rtl/>
          <w:lang w:bidi="ar-IQ"/>
        </w:rPr>
        <w:t xml:space="preserve">ب- بأن هذا الحديث اختلف في وصله وإرساله ، والصحيح ليس فيه أنه كان بعد الدخول في الصلاة </w:t>
      </w:r>
      <w:r w:rsidRPr="0064207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42076">
        <w:rPr>
          <w:rFonts w:ascii="Simplified Arabic" w:hAnsi="Simplified Arabic" w:cs="Simplified Arabic" w:hint="cs"/>
          <w:sz w:val="28"/>
          <w:szCs w:val="28"/>
          <w:vertAlign w:val="superscript"/>
          <w:rtl/>
          <w:lang w:bidi="ar-IQ"/>
        </w:rPr>
        <w:t>)</w:t>
      </w:r>
      <w:r w:rsidRPr="00642076">
        <w:rPr>
          <w:rFonts w:ascii="Simplified Arabic" w:hAnsi="Simplified Arabic" w:cs="Simplified Arabic" w:hint="cs"/>
          <w:sz w:val="28"/>
          <w:szCs w:val="28"/>
          <w:rtl/>
          <w:lang w:bidi="ar-IQ"/>
        </w:rPr>
        <w:t xml:space="preserve">، فروى البخاري-رحمه الله- في صحيحه عن أبي هريرة -رضي الله عنه </w:t>
      </w:r>
      <w:r w:rsidRPr="00642076">
        <w:rPr>
          <w:rFonts w:ascii="Simplified Arabic" w:hAnsi="Simplified Arabic" w:cs="Simplified Arabic"/>
          <w:sz w:val="28"/>
          <w:szCs w:val="28"/>
          <w:rtl/>
          <w:lang w:bidi="ar-IQ"/>
        </w:rPr>
        <w:t>–</w:t>
      </w:r>
      <w:r w:rsidRPr="00642076">
        <w:rPr>
          <w:rFonts w:ascii="Simplified Arabic" w:hAnsi="Simplified Arabic" w:cs="Simplified Arabic" w:hint="cs"/>
          <w:sz w:val="28"/>
          <w:szCs w:val="28"/>
          <w:rtl/>
          <w:lang w:bidi="ar-IQ"/>
        </w:rPr>
        <w:t xml:space="preserve">أنّه قال : ( أقيمت الصلاة وعدلت الصفوف قياماً ، فخرج إلينا رسول الله </w:t>
      </w:r>
      <w:r w:rsidRPr="00642076">
        <w:rPr>
          <w:rFonts w:ascii="Simplified Arabic" w:hAnsi="Simplified Arabic" w:cs="Simplified Arabic"/>
          <w:sz w:val="28"/>
          <w:szCs w:val="28"/>
          <w:rtl/>
          <w:lang w:bidi="ar-IQ"/>
        </w:rPr>
        <w:t>–</w:t>
      </w:r>
      <w:r w:rsidRPr="00642076">
        <w:rPr>
          <w:rFonts w:ascii="Simplified Arabic" w:hAnsi="Simplified Arabic" w:cs="Simplified Arabic" w:hint="cs"/>
          <w:sz w:val="28"/>
          <w:szCs w:val="28"/>
          <w:rtl/>
          <w:lang w:bidi="ar-IQ"/>
        </w:rPr>
        <w:t xml:space="preserve"> صلى الله عليه وسلم </w:t>
      </w:r>
      <w:r w:rsidRPr="00642076">
        <w:rPr>
          <w:rFonts w:ascii="Simplified Arabic" w:hAnsi="Simplified Arabic" w:cs="Simplified Arabic"/>
          <w:sz w:val="28"/>
          <w:szCs w:val="28"/>
          <w:rtl/>
          <w:lang w:bidi="ar-IQ"/>
        </w:rPr>
        <w:t>–</w:t>
      </w:r>
      <w:r w:rsidRPr="00642076">
        <w:rPr>
          <w:rFonts w:ascii="Simplified Arabic" w:hAnsi="Simplified Arabic" w:cs="Simplified Arabic" w:hint="cs"/>
          <w:sz w:val="28"/>
          <w:szCs w:val="28"/>
          <w:rtl/>
          <w:lang w:bidi="ar-IQ"/>
        </w:rPr>
        <w:t xml:space="preserve"> فقال لنا : مكانكم ثم رجع فاغتسل ، ثم خرج إلينا ورأسه يقطر ) </w:t>
      </w:r>
      <w:r w:rsidRPr="0064207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4207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B74E33" w:rsidRDefault="007737B2" w:rsidP="00EF6195">
      <w:pPr>
        <w:tabs>
          <w:tab w:val="left" w:pos="1631"/>
        </w:tabs>
        <w:jc w:val="both"/>
        <w:rPr>
          <w:rFonts w:ascii="Simplified Arabic" w:hAnsi="Simplified Arabic" w:cs="Simplified Arabic"/>
          <w:sz w:val="28"/>
          <w:szCs w:val="28"/>
          <w:rtl/>
          <w:lang w:bidi="ar-IQ"/>
        </w:rPr>
      </w:pPr>
      <w:r w:rsidRPr="00B74E33">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B74E33">
        <w:rPr>
          <w:rFonts w:ascii="Simplified Arabic" w:hAnsi="Simplified Arabic" w:cs="Simplified Arabic" w:hint="cs"/>
          <w:sz w:val="28"/>
          <w:szCs w:val="28"/>
          <w:rtl/>
          <w:lang w:bidi="ar-IQ"/>
        </w:rPr>
        <w:t xml:space="preserve">ـ </w:t>
      </w:r>
    </w:p>
    <w:p w:rsidR="007737B2" w:rsidRPr="00B74E33" w:rsidRDefault="007737B2" w:rsidP="00362F5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(1)ا</w:t>
      </w:r>
      <w:r w:rsidRPr="00B74E33">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B74E33">
        <w:rPr>
          <w:rFonts w:ascii="Simplified Arabic" w:hAnsi="Simplified Arabic" w:cs="Simplified Arabic" w:hint="cs"/>
          <w:rtl/>
          <w:lang w:bidi="ar-IQ"/>
        </w:rPr>
        <w:t>هذه المسألة من ترجيحات سيدي خليل على رأي الإمام الحطاب قال بعد ذكر الأقوال : (فذلك والله أعلم صححه المصنف وبه جزم ابن الكدوف ) ، وعلى رأي</w:t>
      </w:r>
      <w:r>
        <w:rPr>
          <w:rFonts w:ascii="Simplified Arabic" w:hAnsi="Simplified Arabic" w:cs="Simplified Arabic" w:hint="cs"/>
          <w:rtl/>
          <w:lang w:bidi="ar-IQ"/>
        </w:rPr>
        <w:t xml:space="preserve"> الخرشي قال : (إن الإ</w:t>
      </w:r>
      <w:r w:rsidRPr="00B74E33">
        <w:rPr>
          <w:rFonts w:ascii="Simplified Arabic" w:hAnsi="Simplified Arabic" w:cs="Simplified Arabic" w:hint="cs"/>
          <w:rtl/>
          <w:lang w:bidi="ar-IQ"/>
        </w:rPr>
        <w:t xml:space="preserve">مام إذا حصل له عذر يزول عن قرب فإن الجماعة يجب عليهم انتظاره على الأصح وهو قول ابن كنانة وابن أبي حازم ، والقول الآخر أنه يستخلف من بتم بهم فإن لم يستخلف استخلفوا من بتم بهم ولا ينتظروه ، وهذا القول هو ظاهر المدونة ، وإنما اقتصر المؤلف على ما صححه هنا ) ، وعلى رأي الآبي الأزهري قال : (ووجب انتظاره لعذر قرب زواله بالعرف كسبق حدث أو رعاف بناء مع قرب الماء على القول الأصح عند المصنف) 0 مواهب الجليل : 2 /528 ، شرح الخرشي على سيدي خليل : 2 / 258 ، جواهر الإكليل شرح مختصر خليل : 1 / 133 </w:t>
      </w:r>
      <w:r>
        <w:rPr>
          <w:rFonts w:ascii="Simplified Arabic" w:hAnsi="Simplified Arabic" w:cs="Simplified Arabic" w:hint="cs"/>
          <w:rtl/>
          <w:lang w:bidi="ar-IQ"/>
        </w:rPr>
        <w:t xml:space="preserve"> .</w:t>
      </w:r>
    </w:p>
    <w:p w:rsidR="007737B2" w:rsidRPr="00B74E33" w:rsidRDefault="007737B2" w:rsidP="000A0D7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 مسند الإ</w:t>
      </w:r>
      <w:r w:rsidRPr="00B74E33">
        <w:rPr>
          <w:rFonts w:ascii="Simplified Arabic" w:hAnsi="Simplified Arabic" w:cs="Simplified Arabic" w:hint="cs"/>
          <w:rtl/>
          <w:lang w:bidi="ar-IQ"/>
        </w:rPr>
        <w:t xml:space="preserve">مام أحمد </w:t>
      </w:r>
      <w:r>
        <w:rPr>
          <w:rFonts w:ascii="Simplified Arabic" w:hAnsi="Simplified Arabic" w:cs="Simplified Arabic" w:hint="cs"/>
          <w:rtl/>
          <w:lang w:bidi="ar-IQ"/>
        </w:rPr>
        <w:t>بن حنبل</w:t>
      </w:r>
      <w:r w:rsidRPr="00B74E33">
        <w:rPr>
          <w:rFonts w:ascii="Simplified Arabic" w:hAnsi="Simplified Arabic" w:cs="Simplified Arabic" w:hint="cs"/>
          <w:rtl/>
          <w:lang w:bidi="ar-IQ"/>
        </w:rPr>
        <w:t xml:space="preserve"> : 34 / 63 برقم 20420 </w:t>
      </w:r>
      <w:r>
        <w:rPr>
          <w:rFonts w:ascii="Simplified Arabic" w:hAnsi="Simplified Arabic" w:cs="Simplified Arabic" w:hint="cs"/>
          <w:rtl/>
          <w:lang w:bidi="ar-IQ"/>
        </w:rPr>
        <w:t xml:space="preserve">، قال ابن الملقن ( قال البزاز : هذا الحديث لا يحفظ ولا يروى عن رسول الله إلاّ من هذا الوجه بهذا الإسناد ، قلتُ : وفي إسناده عبد الله بن لهيعة وحالته مشهورة وهو ضعيف) البدر المنير : 4 / 437 . </w:t>
      </w:r>
    </w:p>
    <w:p w:rsidR="007737B2" w:rsidRDefault="007737B2" w:rsidP="0064207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B74E33">
        <w:rPr>
          <w:rFonts w:ascii="Simplified Arabic" w:hAnsi="Simplified Arabic" w:cs="Simplified Arabic" w:hint="cs"/>
          <w:rtl/>
          <w:lang w:bidi="ar-IQ"/>
        </w:rPr>
        <w:t xml:space="preserve"> ينظر : نيل الاوطار : ص577  </w:t>
      </w:r>
      <w:r>
        <w:rPr>
          <w:rFonts w:ascii="Simplified Arabic" w:hAnsi="Simplified Arabic" w:cs="Simplified Arabic" w:hint="cs"/>
          <w:rtl/>
          <w:lang w:bidi="ar-IQ"/>
        </w:rPr>
        <w:t xml:space="preserve"> . </w:t>
      </w:r>
    </w:p>
    <w:p w:rsidR="007737B2" w:rsidRPr="00642076" w:rsidRDefault="007737B2" w:rsidP="0064207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642076">
        <w:rPr>
          <w:rFonts w:ascii="Simplified Arabic" w:hAnsi="Simplified Arabic" w:cs="Simplified Arabic" w:hint="cs"/>
          <w:rtl/>
          <w:lang w:bidi="ar-IQ"/>
        </w:rPr>
        <w:t xml:space="preserve"> ينظر : الذخيرة للقر</w:t>
      </w:r>
      <w:r>
        <w:rPr>
          <w:rFonts w:ascii="Simplified Arabic" w:hAnsi="Simplified Arabic" w:cs="Simplified Arabic" w:hint="cs"/>
          <w:rtl/>
          <w:lang w:bidi="ar-IQ"/>
        </w:rPr>
        <w:t>افي : 2</w:t>
      </w:r>
      <w:r w:rsidRPr="00642076">
        <w:rPr>
          <w:rFonts w:ascii="Simplified Arabic" w:hAnsi="Simplified Arabic" w:cs="Simplified Arabic" w:hint="cs"/>
          <w:rtl/>
          <w:lang w:bidi="ar-IQ"/>
        </w:rPr>
        <w:t xml:space="preserve">/ 113 ، شرح سنن أبي داوود للعيني : 4 /205 </w:t>
      </w:r>
      <w:r>
        <w:rPr>
          <w:rFonts w:ascii="Simplified Arabic" w:hAnsi="Simplified Arabic" w:cs="Simplified Arabic" w:hint="cs"/>
          <w:rtl/>
          <w:lang w:bidi="ar-IQ"/>
        </w:rPr>
        <w:t xml:space="preserve"> . </w:t>
      </w:r>
    </w:p>
    <w:p w:rsidR="007737B2" w:rsidRPr="00642076" w:rsidRDefault="007737B2" w:rsidP="0064207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642076">
        <w:rPr>
          <w:rFonts w:ascii="Simplified Arabic" w:hAnsi="Simplified Arabic" w:cs="Simplified Arabic" w:hint="cs"/>
          <w:rtl/>
          <w:lang w:bidi="ar-IQ"/>
        </w:rPr>
        <w:t xml:space="preserve"> ينظر : نيل الاوطار : ص577  </w:t>
      </w:r>
      <w:r>
        <w:rPr>
          <w:rFonts w:ascii="Simplified Arabic" w:hAnsi="Simplified Arabic" w:cs="Simplified Arabic" w:hint="cs"/>
          <w:rtl/>
          <w:lang w:bidi="ar-IQ"/>
        </w:rPr>
        <w:t xml:space="preserve"> . </w:t>
      </w:r>
    </w:p>
    <w:p w:rsidR="007737B2" w:rsidRPr="00B74E33" w:rsidRDefault="007737B2" w:rsidP="00294DF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(6)صحيح البخاري ،كتاب الغسل ، ذكر </w:t>
      </w:r>
      <w:r w:rsidRPr="00642076">
        <w:rPr>
          <w:rFonts w:ascii="Simplified Arabic" w:hAnsi="Simplified Arabic" w:cs="Simplified Arabic" w:hint="cs"/>
          <w:rtl/>
          <w:lang w:bidi="ar-IQ"/>
        </w:rPr>
        <w:t>في المسجد أنه جنب يخرج كما هو ولا يتمم</w:t>
      </w:r>
      <w:r>
        <w:rPr>
          <w:rFonts w:ascii="Simplified Arabic" w:hAnsi="Simplified Arabic" w:cs="Simplified Arabic" w:hint="cs"/>
          <w:rtl/>
          <w:lang w:bidi="ar-IQ"/>
        </w:rPr>
        <w:t xml:space="preserve"> : 1</w:t>
      </w:r>
      <w:r w:rsidRPr="00642076">
        <w:rPr>
          <w:rFonts w:ascii="Simplified Arabic" w:hAnsi="Simplified Arabic" w:cs="Simplified Arabic" w:hint="cs"/>
          <w:rtl/>
          <w:lang w:bidi="ar-IQ"/>
        </w:rPr>
        <w:t xml:space="preserve">/ 106 برقم 271  </w:t>
      </w:r>
    </w:p>
    <w:p w:rsidR="007737B2" w:rsidRPr="00642076" w:rsidRDefault="007737B2" w:rsidP="00C12CF7">
      <w:pPr>
        <w:tabs>
          <w:tab w:val="left" w:pos="1631"/>
        </w:tabs>
        <w:jc w:val="center"/>
        <w:rPr>
          <w:rFonts w:ascii="Simplified Arabic" w:hAnsi="Simplified Arabic" w:cs="Simplified Arabic"/>
          <w:b/>
          <w:bCs/>
          <w:rtl/>
          <w:lang w:bidi="ar-IQ"/>
        </w:rPr>
      </w:pPr>
      <w:r w:rsidRPr="00642076">
        <w:rPr>
          <w:rFonts w:ascii="Simplified Arabic" w:hAnsi="Simplified Arabic" w:cs="Simplified Arabic" w:hint="cs"/>
          <w:b/>
          <w:bCs/>
          <w:rtl/>
          <w:lang w:bidi="ar-IQ"/>
        </w:rPr>
        <w:t>(17</w:t>
      </w:r>
      <w:r>
        <w:rPr>
          <w:rFonts w:ascii="Simplified Arabic" w:hAnsi="Simplified Arabic" w:cs="Simplified Arabic" w:hint="cs"/>
          <w:b/>
          <w:bCs/>
          <w:rtl/>
          <w:lang w:bidi="ar-IQ"/>
        </w:rPr>
        <w:t>8</w:t>
      </w:r>
      <w:r w:rsidRPr="00642076">
        <w:rPr>
          <w:rFonts w:ascii="Simplified Arabic" w:hAnsi="Simplified Arabic" w:cs="Simplified Arabic" w:hint="cs"/>
          <w:b/>
          <w:bCs/>
          <w:rtl/>
          <w:lang w:bidi="ar-IQ"/>
        </w:rPr>
        <w:t xml:space="preserve">) </w:t>
      </w:r>
    </w:p>
    <w:p w:rsidR="007737B2" w:rsidRPr="00B74E33" w:rsidRDefault="007737B2" w:rsidP="00A56CC3">
      <w:pPr>
        <w:tabs>
          <w:tab w:val="left" w:pos="1631"/>
        </w:tabs>
        <w:jc w:val="both"/>
        <w:rPr>
          <w:rFonts w:ascii="Simplified Arabic" w:hAnsi="Simplified Arabic" w:cs="Simplified Arabic"/>
          <w:sz w:val="28"/>
          <w:szCs w:val="28"/>
          <w:rtl/>
          <w:lang w:bidi="ar-IQ"/>
        </w:rPr>
      </w:pPr>
      <w:r w:rsidRPr="00642076">
        <w:rPr>
          <w:rFonts w:ascii="Simplified Arabic" w:hAnsi="Simplified Arabic" w:cs="Simplified Arabic" w:hint="cs"/>
          <w:sz w:val="28"/>
          <w:szCs w:val="28"/>
          <w:rtl/>
          <w:lang w:bidi="ar-IQ"/>
        </w:rPr>
        <w:t xml:space="preserve">قال ابن حجر:( يحمل قوله </w:t>
      </w:r>
      <w:r w:rsidRPr="00642076">
        <w:rPr>
          <w:rFonts w:ascii="Simplified Arabic" w:hAnsi="Simplified Arabic" w:cs="Simplified Arabic"/>
          <w:sz w:val="28"/>
          <w:szCs w:val="28"/>
          <w:rtl/>
          <w:lang w:bidi="ar-IQ"/>
        </w:rPr>
        <w:t>–</w:t>
      </w:r>
      <w:r w:rsidRPr="00642076">
        <w:rPr>
          <w:rFonts w:ascii="Simplified Arabic" w:hAnsi="Simplified Arabic" w:cs="Simplified Arabic" w:hint="cs"/>
          <w:sz w:val="28"/>
          <w:szCs w:val="28"/>
          <w:rtl/>
          <w:lang w:bidi="ar-IQ"/>
        </w:rPr>
        <w:t xml:space="preserve"> فكبّر- في رواية أحمد وغيره على أنه أراد أن يكبّر) </w:t>
      </w:r>
      <w:r w:rsidRPr="0064207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4207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42076" w:rsidRDefault="007737B2" w:rsidP="00362F5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642076">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w:t>
      </w:r>
      <w:r w:rsidRPr="00642076">
        <w:rPr>
          <w:rFonts w:ascii="Simplified Arabic" w:hAnsi="Simplified Arabic" w:cs="Simplified Arabic" w:hint="cs"/>
          <w:sz w:val="28"/>
          <w:szCs w:val="28"/>
          <w:rtl/>
          <w:lang w:bidi="ar-IQ"/>
        </w:rPr>
        <w:t xml:space="preserve">ستدلوا بأن استخلاف الإمام غيره بعد الشروع في الخطبة ، لم ينقل عن النبيّ </w:t>
      </w:r>
      <w:r w:rsidRPr="009F5D08">
        <w:rPr>
          <w:rFonts w:ascii="Simplified Arabic" w:hAnsi="Simplified Arabic" w:cs="Simplified Arabic"/>
          <w:sz w:val="28"/>
          <w:szCs w:val="28"/>
          <w:rtl/>
          <w:lang w:bidi="ar-IQ"/>
        </w:rPr>
        <w:t>–</w:t>
      </w:r>
      <w:r w:rsidRPr="009F5D08">
        <w:rPr>
          <w:rFonts w:ascii="Simplified Arabic" w:hAnsi="Simplified Arabic" w:cs="Simplified Arabic" w:hint="cs"/>
          <w:sz w:val="28"/>
          <w:szCs w:val="28"/>
          <w:rtl/>
          <w:lang w:bidi="ar-IQ"/>
        </w:rPr>
        <w:t xml:space="preserve"> صلى الله عليه وسلم </w:t>
      </w:r>
      <w:r w:rsidRPr="009F5D08">
        <w:rPr>
          <w:rFonts w:ascii="Simplified Arabic" w:hAnsi="Simplified Arabic" w:cs="Simplified Arabic"/>
          <w:sz w:val="28"/>
          <w:szCs w:val="28"/>
          <w:rtl/>
          <w:lang w:bidi="ar-IQ"/>
        </w:rPr>
        <w:t>–</w:t>
      </w:r>
      <w:r w:rsidRPr="00642076">
        <w:rPr>
          <w:rFonts w:ascii="Simplified Arabic" w:hAnsi="Simplified Arabic" w:cs="Simplified Arabic" w:hint="cs"/>
          <w:sz w:val="28"/>
          <w:szCs w:val="28"/>
          <w:rtl/>
          <w:lang w:bidi="ar-IQ"/>
        </w:rPr>
        <w:t xml:space="preserve">ولا عن خلفائه </w:t>
      </w:r>
      <w:r w:rsidRPr="0064207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4207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642076" w:rsidRDefault="007737B2" w:rsidP="00EC3400">
      <w:pPr>
        <w:tabs>
          <w:tab w:val="left" w:pos="1631"/>
        </w:tabs>
        <w:jc w:val="both"/>
        <w:rPr>
          <w:rFonts w:ascii="Simplified Arabic" w:hAnsi="Simplified Arabic" w:cs="Simplified Arabic"/>
          <w:sz w:val="28"/>
          <w:szCs w:val="28"/>
          <w:rtl/>
          <w:lang w:bidi="ar-IQ"/>
        </w:rPr>
      </w:pPr>
      <w:r w:rsidRPr="00642076">
        <w:rPr>
          <w:rFonts w:ascii="Simplified Arabic" w:hAnsi="Simplified Arabic" w:cs="Simplified Arabic" w:hint="cs"/>
          <w:sz w:val="28"/>
          <w:szCs w:val="28"/>
          <w:rtl/>
          <w:lang w:bidi="ar-IQ"/>
        </w:rPr>
        <w:t xml:space="preserve">أجيب : </w:t>
      </w:r>
    </w:p>
    <w:p w:rsidR="007737B2" w:rsidRPr="00642076" w:rsidRDefault="007737B2" w:rsidP="009F5D08">
      <w:pPr>
        <w:tabs>
          <w:tab w:val="left" w:pos="1631"/>
        </w:tabs>
        <w:jc w:val="both"/>
        <w:rPr>
          <w:rFonts w:ascii="Simplified Arabic" w:hAnsi="Simplified Arabic" w:cs="Simplified Arabic"/>
          <w:sz w:val="28"/>
          <w:szCs w:val="28"/>
          <w:rtl/>
          <w:lang w:bidi="ar-IQ"/>
        </w:rPr>
      </w:pPr>
      <w:r w:rsidRPr="00642076">
        <w:rPr>
          <w:rFonts w:ascii="Simplified Arabic" w:hAnsi="Simplified Arabic" w:cs="Simplified Arabic" w:hint="cs"/>
          <w:sz w:val="28"/>
          <w:szCs w:val="28"/>
          <w:rtl/>
          <w:lang w:bidi="ar-IQ"/>
        </w:rPr>
        <w:t xml:space="preserve">  بأن هذا يخالف عموم قوله </w:t>
      </w:r>
      <w:r w:rsidRPr="009F5D08">
        <w:rPr>
          <w:rFonts w:ascii="Simplified Arabic" w:hAnsi="Simplified Arabic" w:cs="Simplified Arabic"/>
          <w:sz w:val="28"/>
          <w:szCs w:val="28"/>
          <w:rtl/>
          <w:lang w:bidi="ar-IQ"/>
        </w:rPr>
        <w:t>–</w:t>
      </w:r>
      <w:r w:rsidRPr="009F5D08">
        <w:rPr>
          <w:rFonts w:ascii="Simplified Arabic" w:hAnsi="Simplified Arabic" w:cs="Simplified Arabic" w:hint="cs"/>
          <w:sz w:val="28"/>
          <w:szCs w:val="28"/>
          <w:rtl/>
          <w:lang w:bidi="ar-IQ"/>
        </w:rPr>
        <w:t xml:space="preserve">عليه الصلاة والسلام- </w:t>
      </w:r>
      <w:r w:rsidRPr="00642076">
        <w:rPr>
          <w:rFonts w:ascii="Simplified Arabic" w:hAnsi="Simplified Arabic" w:cs="Simplified Arabic" w:hint="cs"/>
          <w:sz w:val="28"/>
          <w:szCs w:val="28"/>
          <w:rtl/>
          <w:lang w:bidi="ar-IQ"/>
        </w:rPr>
        <w:t xml:space="preserve">للصحابة </w:t>
      </w:r>
      <w:r w:rsidRPr="009F5D08">
        <w:rPr>
          <w:rFonts w:ascii="Simplified Arabic" w:hAnsi="Simplified Arabic" w:cs="Simplified Arabic"/>
          <w:sz w:val="28"/>
          <w:szCs w:val="28"/>
          <w:rtl/>
          <w:lang w:bidi="ar-IQ"/>
        </w:rPr>
        <w:t>–</w:t>
      </w:r>
      <w:r w:rsidRPr="009F5D08">
        <w:rPr>
          <w:rFonts w:ascii="Simplified Arabic" w:hAnsi="Simplified Arabic" w:cs="Simplified Arabic" w:hint="cs"/>
          <w:sz w:val="28"/>
          <w:szCs w:val="28"/>
          <w:rtl/>
          <w:lang w:bidi="ar-IQ"/>
        </w:rPr>
        <w:t xml:space="preserve"> رضوان الله عليهم - </w:t>
      </w:r>
      <w:r w:rsidRPr="00642076">
        <w:rPr>
          <w:rFonts w:ascii="Simplified Arabic" w:hAnsi="Simplified Arabic" w:cs="Simplified Arabic" w:hint="cs"/>
          <w:sz w:val="28"/>
          <w:szCs w:val="28"/>
          <w:rtl/>
          <w:lang w:bidi="ar-IQ"/>
        </w:rPr>
        <w:t xml:space="preserve">في مرضه الذي مات فيه ( مرّوا أبا بكر فليصلّ بالناس ) </w:t>
      </w:r>
      <w:r w:rsidRPr="0064207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4207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362F5A">
      <w:pPr>
        <w:tabs>
          <w:tab w:val="left" w:pos="1631"/>
        </w:tabs>
        <w:jc w:val="both"/>
        <w:rPr>
          <w:rFonts w:ascii="Simplified Arabic" w:hAnsi="Simplified Arabic" w:cs="Simplified Arabic"/>
          <w:sz w:val="28"/>
          <w:szCs w:val="28"/>
          <w:rtl/>
          <w:lang w:bidi="ar-IQ"/>
        </w:rPr>
      </w:pPr>
      <w:r w:rsidRPr="00642076">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642076">
        <w:rPr>
          <w:rFonts w:ascii="Simplified Arabic" w:hAnsi="Simplified Arabic" w:cs="Simplified Arabic" w:hint="cs"/>
          <w:sz w:val="28"/>
          <w:szCs w:val="28"/>
          <w:rtl/>
          <w:lang w:bidi="ar-IQ"/>
        </w:rPr>
        <w:t>حتجوا بأن الخط</w:t>
      </w:r>
      <w:r>
        <w:rPr>
          <w:rFonts w:ascii="Simplified Arabic" w:hAnsi="Simplified Arabic" w:cs="Simplified Arabic" w:hint="cs"/>
          <w:sz w:val="28"/>
          <w:szCs w:val="28"/>
          <w:rtl/>
          <w:lang w:bidi="ar-IQ"/>
        </w:rPr>
        <w:t>بتين كالركعتين ، فكما لايجوز الا</w:t>
      </w:r>
      <w:r w:rsidRPr="00642076">
        <w:rPr>
          <w:rFonts w:ascii="Simplified Arabic" w:hAnsi="Simplified Arabic" w:cs="Simplified Arabic" w:hint="cs"/>
          <w:sz w:val="28"/>
          <w:szCs w:val="28"/>
          <w:rtl/>
          <w:lang w:bidi="ar-IQ"/>
        </w:rPr>
        <w:t xml:space="preserve">ستخلاف في أثناء الصلاة ، كذلك لايجوز بينها وبين الخطبة </w:t>
      </w:r>
      <w:r w:rsidRPr="0064207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4207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2B1720" w:rsidRDefault="007737B2" w:rsidP="002B1720">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sz w:val="28"/>
          <w:szCs w:val="28"/>
          <w:rtl/>
          <w:lang w:bidi="ar-IQ"/>
        </w:rPr>
        <w:t xml:space="preserve">أجيب :- </w:t>
      </w:r>
    </w:p>
    <w:p w:rsidR="007737B2" w:rsidRPr="002B1720" w:rsidRDefault="007737B2" w:rsidP="002B1720">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sz w:val="28"/>
          <w:szCs w:val="28"/>
          <w:rtl/>
          <w:lang w:bidi="ar-IQ"/>
        </w:rPr>
        <w:t xml:space="preserve">   بأنه إذا جاز الاستخلاف في الصلاة الواحدة ، ففي الخطبة مع الصلاة أولى</w:t>
      </w:r>
      <w:r w:rsidRPr="002B172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B172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2B1720" w:rsidRDefault="007737B2" w:rsidP="002B1720">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 قاسوا الا</w:t>
      </w:r>
      <w:r w:rsidRPr="002B1720">
        <w:rPr>
          <w:rFonts w:ascii="Simplified Arabic" w:hAnsi="Simplified Arabic" w:cs="Simplified Arabic" w:hint="cs"/>
          <w:sz w:val="28"/>
          <w:szCs w:val="28"/>
          <w:rtl/>
          <w:lang w:bidi="ar-IQ"/>
        </w:rPr>
        <w:t xml:space="preserve">ستخلاف في الخطبة على الاقتداء بإمامين في الصلاة </w:t>
      </w:r>
      <w:r w:rsidRPr="002B172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B172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2B1720" w:rsidRDefault="007737B2" w:rsidP="002B1720">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sz w:val="28"/>
          <w:szCs w:val="28"/>
          <w:rtl/>
          <w:lang w:bidi="ar-IQ"/>
        </w:rPr>
        <w:t xml:space="preserve">أجيب : </w:t>
      </w:r>
    </w:p>
    <w:p w:rsidR="007737B2" w:rsidRPr="002B1720" w:rsidRDefault="007737B2" w:rsidP="002B1720">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sz w:val="28"/>
          <w:szCs w:val="28"/>
          <w:rtl/>
          <w:lang w:bidi="ar-IQ"/>
        </w:rPr>
        <w:t xml:space="preserve">   بأنه قياس مع الفارق ؛ لأن الصلاة بإمامين على التعاقب جائزة ، ويؤيد ذلك فعل أبي بكر </w:t>
      </w:r>
      <w:r w:rsidRPr="002B1720">
        <w:rPr>
          <w:rFonts w:ascii="Simplified Arabic" w:hAnsi="Simplified Arabic" w:cs="Simplified Arabic"/>
          <w:sz w:val="28"/>
          <w:szCs w:val="28"/>
          <w:rtl/>
          <w:lang w:bidi="ar-IQ"/>
        </w:rPr>
        <w:t>–</w:t>
      </w:r>
      <w:r w:rsidRPr="002B1720">
        <w:rPr>
          <w:rFonts w:ascii="Simplified Arabic" w:hAnsi="Simplified Arabic" w:cs="Simplified Arabic" w:hint="cs"/>
          <w:sz w:val="28"/>
          <w:szCs w:val="28"/>
          <w:rtl/>
          <w:lang w:bidi="ar-IQ"/>
        </w:rPr>
        <w:t xml:space="preserve"> رضى الله عنه- ثم النبي </w:t>
      </w:r>
      <w:r w:rsidRPr="002B1720">
        <w:rPr>
          <w:rFonts w:ascii="Simplified Arabic" w:hAnsi="Simplified Arabic" w:cs="Simplified Arabic"/>
          <w:sz w:val="28"/>
          <w:szCs w:val="28"/>
          <w:rtl/>
          <w:lang w:bidi="ar-IQ"/>
        </w:rPr>
        <w:t>–</w:t>
      </w:r>
      <w:r w:rsidRPr="002B1720">
        <w:rPr>
          <w:rFonts w:ascii="Simplified Arabic" w:hAnsi="Simplified Arabic" w:cs="Simplified Arabic" w:hint="cs"/>
          <w:sz w:val="28"/>
          <w:szCs w:val="28"/>
          <w:rtl/>
          <w:lang w:bidi="ar-IQ"/>
        </w:rPr>
        <w:t xml:space="preserve">صلى الله عليه وسلم- في مرضه الذي مات فيه </w:t>
      </w:r>
      <w:r w:rsidRPr="002B172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2B172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2B1720" w:rsidRDefault="007737B2" w:rsidP="002B1720">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b/>
          <w:bCs/>
          <w:sz w:val="28"/>
          <w:szCs w:val="28"/>
          <w:rtl/>
          <w:lang w:bidi="ar-IQ"/>
        </w:rPr>
        <w:t>أدلة</w:t>
      </w:r>
      <w:r w:rsidRPr="00362F5A">
        <w:rPr>
          <w:rFonts w:ascii="Simplified Arabic" w:hAnsi="Simplified Arabic" w:cs="Simplified Arabic" w:hint="cs"/>
          <w:b/>
          <w:bCs/>
          <w:sz w:val="28"/>
          <w:szCs w:val="28"/>
          <w:rtl/>
          <w:lang w:bidi="ar-IQ"/>
        </w:rPr>
        <w:t>أصحاب القول الثاني :-</w:t>
      </w:r>
    </w:p>
    <w:p w:rsidR="007737B2" w:rsidRPr="00642076" w:rsidRDefault="007737B2" w:rsidP="002B1720">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sz w:val="28"/>
          <w:szCs w:val="28"/>
          <w:rtl/>
          <w:lang w:bidi="ar-IQ"/>
        </w:rPr>
        <w:t xml:space="preserve">1-عن سهل بن سعد الساعدي </w:t>
      </w:r>
      <w:r w:rsidRPr="002B1720">
        <w:rPr>
          <w:rFonts w:ascii="Simplified Arabic" w:hAnsi="Simplified Arabic" w:cs="Simplified Arabic"/>
          <w:sz w:val="28"/>
          <w:szCs w:val="28"/>
          <w:rtl/>
          <w:lang w:bidi="ar-IQ"/>
        </w:rPr>
        <w:t>–</w:t>
      </w:r>
      <w:r w:rsidRPr="002B1720">
        <w:rPr>
          <w:rFonts w:ascii="Simplified Arabic" w:hAnsi="Simplified Arabic" w:cs="Simplified Arabic" w:hint="cs"/>
          <w:sz w:val="28"/>
          <w:szCs w:val="28"/>
          <w:rtl/>
          <w:lang w:bidi="ar-IQ"/>
        </w:rPr>
        <w:t xml:space="preserve">رضي الله عنه- ( أن رسول الله </w:t>
      </w:r>
      <w:r w:rsidRPr="002B1720">
        <w:rPr>
          <w:rFonts w:ascii="Simplified Arabic" w:hAnsi="Simplified Arabic" w:cs="Simplified Arabic"/>
          <w:sz w:val="28"/>
          <w:szCs w:val="28"/>
          <w:rtl/>
          <w:lang w:bidi="ar-IQ"/>
        </w:rPr>
        <w:t>–</w:t>
      </w:r>
      <w:r w:rsidRPr="002B1720">
        <w:rPr>
          <w:rFonts w:ascii="Simplified Arabic" w:hAnsi="Simplified Arabic" w:cs="Simplified Arabic" w:hint="cs"/>
          <w:sz w:val="28"/>
          <w:szCs w:val="28"/>
          <w:rtl/>
          <w:lang w:bidi="ar-IQ"/>
        </w:rPr>
        <w:t xml:space="preserve">صلى الله عليه وسلم- ذهب إلى بني عمرو بن عوف ليصلح بينهم وحانت الصلاة ، فجاء المؤذن إلى أبي بكر الصديق </w:t>
      </w:r>
      <w:r w:rsidRPr="002B1720">
        <w:rPr>
          <w:rFonts w:ascii="Simplified Arabic" w:hAnsi="Simplified Arabic" w:cs="Simplified Arabic"/>
          <w:sz w:val="28"/>
          <w:szCs w:val="28"/>
          <w:rtl/>
          <w:lang w:bidi="ar-IQ"/>
        </w:rPr>
        <w:t>–</w:t>
      </w:r>
      <w:r w:rsidRPr="002B1720">
        <w:rPr>
          <w:rFonts w:ascii="Simplified Arabic" w:hAnsi="Simplified Arabic" w:cs="Simplified Arabic" w:hint="cs"/>
          <w:sz w:val="28"/>
          <w:szCs w:val="28"/>
          <w:rtl/>
          <w:lang w:bidi="ar-IQ"/>
        </w:rPr>
        <w:t xml:space="preserve"> رضى الله عنه-</w:t>
      </w:r>
      <w:r w:rsidRPr="002B1720">
        <w:rPr>
          <w:rFonts w:ascii="Simplified Arabic" w:hAnsi="Simplified Arabic" w:cs="Simplified Arabic" w:hint="cs"/>
          <w:sz w:val="32"/>
          <w:szCs w:val="32"/>
          <w:rtl/>
          <w:lang w:bidi="ar-IQ"/>
        </w:rPr>
        <w:t xml:space="preserve"> ، </w:t>
      </w:r>
      <w:r w:rsidRPr="002B1720">
        <w:rPr>
          <w:rFonts w:ascii="Simplified Arabic" w:hAnsi="Simplified Arabic" w:cs="Simplified Arabic" w:hint="cs"/>
          <w:sz w:val="28"/>
          <w:szCs w:val="28"/>
          <w:rtl/>
          <w:lang w:bidi="ar-IQ"/>
        </w:rPr>
        <w:t xml:space="preserve">فقال : أتصلي للناس فأقيم ؟ قال : نعم ، فصلّى أبو بكر ، فجاء رسول الله </w:t>
      </w:r>
      <w:r w:rsidRPr="002B1720">
        <w:rPr>
          <w:rFonts w:ascii="Simplified Arabic" w:hAnsi="Simplified Arabic" w:cs="Simplified Arabic"/>
          <w:sz w:val="28"/>
          <w:szCs w:val="28"/>
          <w:rtl/>
          <w:lang w:bidi="ar-IQ"/>
        </w:rPr>
        <w:t>–</w:t>
      </w:r>
      <w:r w:rsidRPr="002B1720">
        <w:rPr>
          <w:rFonts w:ascii="Simplified Arabic" w:hAnsi="Simplified Arabic" w:cs="Simplified Arabic" w:hint="cs"/>
          <w:sz w:val="28"/>
          <w:szCs w:val="28"/>
          <w:rtl/>
          <w:lang w:bidi="ar-IQ"/>
        </w:rPr>
        <w:t>صلى الله عليه وسلم- ، وكان ابو بكر لا يلتفت في صلاته ، فلما أكثر الناس من التصفيق التفت أبو بكر فرأى رسول الله</w:t>
      </w:r>
      <w:r w:rsidRPr="002B1720">
        <w:rPr>
          <w:rFonts w:ascii="Simplified Arabic" w:hAnsi="Simplified Arabic" w:cs="Simplified Arabic"/>
          <w:rtl/>
          <w:lang w:bidi="ar-IQ"/>
        </w:rPr>
        <w:t>–</w:t>
      </w:r>
      <w:r w:rsidRPr="002B1720">
        <w:rPr>
          <w:rFonts w:ascii="Simplified Arabic" w:hAnsi="Simplified Arabic" w:cs="Simplified Arabic" w:hint="cs"/>
          <w:sz w:val="28"/>
          <w:szCs w:val="28"/>
          <w:rtl/>
          <w:lang w:bidi="ar-IQ"/>
        </w:rPr>
        <w:t xml:space="preserve">صلى الله عليه وسلم-  فاشار إليه أن امكث مكانك ! فرفع أبو بكر يديه فحمد الله على ما أمره  به رسول الله </w:t>
      </w:r>
      <w:r w:rsidRPr="002B1720">
        <w:rPr>
          <w:rFonts w:ascii="Simplified Arabic" w:hAnsi="Simplified Arabic" w:cs="Simplified Arabic"/>
          <w:rtl/>
          <w:lang w:bidi="ar-IQ"/>
        </w:rPr>
        <w:t>–</w:t>
      </w:r>
      <w:r w:rsidRPr="002B1720">
        <w:rPr>
          <w:rFonts w:ascii="Simplified Arabic" w:hAnsi="Simplified Arabic" w:cs="Simplified Arabic" w:hint="cs"/>
          <w:sz w:val="28"/>
          <w:szCs w:val="28"/>
          <w:rtl/>
          <w:lang w:bidi="ar-IQ"/>
        </w:rPr>
        <w:t xml:space="preserve">صلى الله عليه وسلم- من ذلك ، ثم </w:t>
      </w:r>
    </w:p>
    <w:p w:rsidR="007737B2" w:rsidRDefault="007737B2" w:rsidP="00EC3400">
      <w:pPr>
        <w:tabs>
          <w:tab w:val="left" w:pos="1631"/>
        </w:tabs>
        <w:jc w:val="both"/>
        <w:rPr>
          <w:rFonts w:ascii="Simplified Arabic" w:hAnsi="Simplified Arabic" w:cs="Simplified Arabic"/>
          <w:sz w:val="28"/>
          <w:szCs w:val="28"/>
          <w:rtl/>
          <w:lang w:bidi="ar-IQ"/>
        </w:rPr>
      </w:pPr>
      <w:r w:rsidRPr="00642076">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42076">
        <w:rPr>
          <w:rFonts w:ascii="Simplified Arabic" w:hAnsi="Simplified Arabic" w:cs="Simplified Arabic" w:hint="cs"/>
          <w:sz w:val="28"/>
          <w:szCs w:val="28"/>
          <w:rtl/>
          <w:lang w:bidi="ar-IQ"/>
        </w:rPr>
        <w:t xml:space="preserve">ـ </w:t>
      </w:r>
    </w:p>
    <w:p w:rsidR="007737B2" w:rsidRPr="00642076" w:rsidRDefault="007737B2" w:rsidP="009F5D0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642076">
        <w:rPr>
          <w:rFonts w:ascii="Simplified Arabic" w:hAnsi="Simplified Arabic" w:cs="Simplified Arabic" w:hint="cs"/>
          <w:rtl/>
          <w:lang w:bidi="ar-IQ"/>
        </w:rPr>
        <w:t xml:space="preserve"> فتح الباري : 1 / 384  </w:t>
      </w:r>
      <w:r>
        <w:rPr>
          <w:rFonts w:ascii="Simplified Arabic" w:hAnsi="Simplified Arabic" w:cs="Simplified Arabic" w:hint="cs"/>
          <w:rtl/>
          <w:lang w:bidi="ar-IQ"/>
        </w:rPr>
        <w:t xml:space="preserve"> . </w:t>
      </w:r>
    </w:p>
    <w:p w:rsidR="007737B2" w:rsidRPr="00642076" w:rsidRDefault="007737B2" w:rsidP="009F5D0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642076">
        <w:rPr>
          <w:rFonts w:ascii="Simplified Arabic" w:hAnsi="Simplified Arabic" w:cs="Simplified Arabic" w:hint="cs"/>
          <w:rtl/>
          <w:lang w:bidi="ar-IQ"/>
        </w:rPr>
        <w:t xml:space="preserve"> ينظر : المغني لابن قدامة : 3 / 20  </w:t>
      </w:r>
      <w:r>
        <w:rPr>
          <w:rFonts w:ascii="Simplified Arabic" w:hAnsi="Simplified Arabic" w:cs="Simplified Arabic" w:hint="cs"/>
          <w:rtl/>
          <w:lang w:bidi="ar-IQ"/>
        </w:rPr>
        <w:t xml:space="preserve"> . </w:t>
      </w:r>
    </w:p>
    <w:p w:rsidR="007737B2" w:rsidRPr="00642076" w:rsidRDefault="007737B2" w:rsidP="005508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(3)صحيح</w:t>
      </w:r>
      <w:r w:rsidRPr="00642076">
        <w:rPr>
          <w:rFonts w:ascii="Simplified Arabic" w:hAnsi="Simplified Arabic" w:cs="Simplified Arabic" w:hint="cs"/>
          <w:rtl/>
          <w:lang w:bidi="ar-IQ"/>
        </w:rPr>
        <w:t xml:space="preserve"> مسلم ، كتاب الصلاة ، باب </w:t>
      </w:r>
      <w:r>
        <w:rPr>
          <w:rFonts w:ascii="Simplified Arabic" w:hAnsi="Simplified Arabic" w:cs="Simplified Arabic" w:hint="cs"/>
          <w:rtl/>
          <w:lang w:bidi="ar-IQ"/>
        </w:rPr>
        <w:t>ا</w:t>
      </w:r>
      <w:r w:rsidRPr="00642076">
        <w:rPr>
          <w:rFonts w:ascii="Simplified Arabic" w:hAnsi="Simplified Arabic" w:cs="Simplified Arabic" w:hint="cs"/>
          <w:rtl/>
          <w:lang w:bidi="ar-IQ"/>
        </w:rPr>
        <w:t>ستخلاف الإمام إذا عرض له عذر من مرض أوسفروغيرهما</w:t>
      </w:r>
      <w:r>
        <w:rPr>
          <w:rFonts w:ascii="Simplified Arabic" w:hAnsi="Simplified Arabic" w:cs="Simplified Arabic" w:hint="cs"/>
          <w:rtl/>
          <w:lang w:bidi="ar-IQ"/>
        </w:rPr>
        <w:t xml:space="preserve"> : 1</w:t>
      </w:r>
      <w:r w:rsidRPr="00642076">
        <w:rPr>
          <w:rFonts w:ascii="Simplified Arabic" w:hAnsi="Simplified Arabic" w:cs="Simplified Arabic" w:hint="cs"/>
          <w:rtl/>
          <w:lang w:bidi="ar-IQ"/>
        </w:rPr>
        <w:t xml:space="preserve">/ 311 برقم 418  </w:t>
      </w:r>
      <w:r>
        <w:rPr>
          <w:rFonts w:ascii="Simplified Arabic" w:hAnsi="Simplified Arabic" w:cs="Simplified Arabic" w:hint="cs"/>
          <w:rtl/>
          <w:lang w:bidi="ar-IQ"/>
        </w:rPr>
        <w:t xml:space="preserve"> . </w:t>
      </w:r>
    </w:p>
    <w:p w:rsidR="007737B2" w:rsidRDefault="007737B2" w:rsidP="009F5D0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642076">
        <w:rPr>
          <w:rFonts w:ascii="Simplified Arabic" w:hAnsi="Simplified Arabic" w:cs="Simplified Arabic" w:hint="cs"/>
          <w:rtl/>
          <w:lang w:bidi="ar-IQ"/>
        </w:rPr>
        <w:t xml:space="preserve"> ينظر : المجموع للنووي : 4 / 311 </w:t>
      </w:r>
      <w:r>
        <w:rPr>
          <w:rFonts w:ascii="Simplified Arabic" w:hAnsi="Simplified Arabic" w:cs="Simplified Arabic" w:hint="cs"/>
          <w:rtl/>
          <w:lang w:bidi="ar-IQ"/>
        </w:rPr>
        <w:t xml:space="preserve"> . </w:t>
      </w:r>
    </w:p>
    <w:p w:rsidR="007737B2" w:rsidRPr="002B1720" w:rsidRDefault="007737B2" w:rsidP="002B172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2B1720">
        <w:rPr>
          <w:rFonts w:ascii="Simplified Arabic" w:hAnsi="Simplified Arabic" w:cs="Simplified Arabic" w:hint="cs"/>
          <w:rtl/>
          <w:lang w:bidi="ar-IQ"/>
        </w:rPr>
        <w:t xml:space="preserve"> ينظر : المغني لابن قدامة : 3 / 19    </w:t>
      </w:r>
      <w:r>
        <w:rPr>
          <w:rFonts w:ascii="Simplified Arabic" w:hAnsi="Simplified Arabic" w:cs="Simplified Arabic" w:hint="cs"/>
          <w:rtl/>
          <w:lang w:bidi="ar-IQ"/>
        </w:rPr>
        <w:t xml:space="preserve">. </w:t>
      </w:r>
    </w:p>
    <w:p w:rsidR="007737B2" w:rsidRPr="002B1720" w:rsidRDefault="007737B2" w:rsidP="002B172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2B1720">
        <w:rPr>
          <w:rFonts w:ascii="Simplified Arabic" w:hAnsi="Simplified Arabic" w:cs="Simplified Arabic" w:hint="cs"/>
          <w:rtl/>
          <w:lang w:bidi="ar-IQ"/>
        </w:rPr>
        <w:t xml:space="preserve"> ي</w:t>
      </w:r>
      <w:r>
        <w:rPr>
          <w:rFonts w:ascii="Simplified Arabic" w:hAnsi="Simplified Arabic" w:cs="Simplified Arabic" w:hint="cs"/>
          <w:rtl/>
          <w:lang w:bidi="ar-IQ"/>
        </w:rPr>
        <w:t xml:space="preserve">نظر : المصدر نفسه  : 3 / 19   . </w:t>
      </w:r>
    </w:p>
    <w:p w:rsidR="007737B2" w:rsidRPr="00642076" w:rsidRDefault="007737B2" w:rsidP="002B172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2B1720">
        <w:rPr>
          <w:rFonts w:ascii="Simplified Arabic" w:hAnsi="Simplified Arabic" w:cs="Simplified Arabic" w:hint="cs"/>
          <w:rtl/>
          <w:lang w:bidi="ar-IQ"/>
        </w:rPr>
        <w:t xml:space="preserve"> ينظر : تحفة المحتاج : 1 / 355 </w:t>
      </w:r>
      <w:r>
        <w:rPr>
          <w:rFonts w:ascii="Simplified Arabic" w:hAnsi="Simplified Arabic" w:cs="Simplified Arabic" w:hint="cs"/>
          <w:rtl/>
          <w:lang w:bidi="ar-IQ"/>
        </w:rPr>
        <w:t xml:space="preserve">    .</w:t>
      </w:r>
    </w:p>
    <w:p w:rsidR="007737B2" w:rsidRPr="009F5D08" w:rsidRDefault="007737B2" w:rsidP="00C12CF7">
      <w:pPr>
        <w:tabs>
          <w:tab w:val="left" w:pos="1631"/>
        </w:tabs>
        <w:jc w:val="center"/>
        <w:rPr>
          <w:rFonts w:ascii="Simplified Arabic" w:hAnsi="Simplified Arabic" w:cs="Simplified Arabic"/>
          <w:b/>
          <w:bCs/>
          <w:rtl/>
          <w:lang w:bidi="ar-IQ"/>
        </w:rPr>
      </w:pPr>
      <w:r w:rsidRPr="009F5D08">
        <w:rPr>
          <w:rFonts w:ascii="Simplified Arabic" w:hAnsi="Simplified Arabic" w:cs="Simplified Arabic" w:hint="cs"/>
          <w:b/>
          <w:bCs/>
          <w:rtl/>
          <w:lang w:bidi="ar-IQ"/>
        </w:rPr>
        <w:t>(1</w:t>
      </w:r>
      <w:r>
        <w:rPr>
          <w:rFonts w:ascii="Simplified Arabic" w:hAnsi="Simplified Arabic" w:cs="Simplified Arabic" w:hint="cs"/>
          <w:b/>
          <w:bCs/>
          <w:rtl/>
          <w:lang w:bidi="ar-IQ"/>
        </w:rPr>
        <w:t>79</w:t>
      </w:r>
      <w:r w:rsidRPr="009F5D08">
        <w:rPr>
          <w:rFonts w:ascii="Simplified Arabic" w:hAnsi="Simplified Arabic" w:cs="Simplified Arabic" w:hint="cs"/>
          <w:b/>
          <w:bCs/>
          <w:rtl/>
          <w:lang w:bidi="ar-IQ"/>
        </w:rPr>
        <w:t>)</w:t>
      </w:r>
    </w:p>
    <w:p w:rsidR="007737B2" w:rsidRPr="002B1720" w:rsidRDefault="007737B2" w:rsidP="003804B7">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sz w:val="28"/>
          <w:szCs w:val="28"/>
          <w:rtl/>
          <w:lang w:bidi="ar-IQ"/>
        </w:rPr>
        <w:t>استأخر حتى استوى الصف ، وتقدم رسول الله</w:t>
      </w:r>
      <w:r w:rsidRPr="003804B7">
        <w:rPr>
          <w:rFonts w:ascii="Simplified Arabic" w:hAnsi="Simplified Arabic" w:cs="Simplified Arabic"/>
          <w:sz w:val="30"/>
          <w:szCs w:val="30"/>
          <w:rtl/>
          <w:lang w:bidi="ar-IQ"/>
        </w:rPr>
        <w:t>–</w:t>
      </w:r>
      <w:r w:rsidRPr="003804B7">
        <w:rPr>
          <w:rFonts w:ascii="Simplified Arabic" w:hAnsi="Simplified Arabic" w:cs="Simplified Arabic" w:hint="cs"/>
          <w:sz w:val="30"/>
          <w:szCs w:val="30"/>
          <w:rtl/>
          <w:lang w:bidi="ar-IQ"/>
        </w:rPr>
        <w:t xml:space="preserve">صلى الله عليه وسلم- </w:t>
      </w:r>
      <w:r w:rsidRPr="002B1720">
        <w:rPr>
          <w:rFonts w:ascii="Simplified Arabic" w:hAnsi="Simplified Arabic" w:cs="Simplified Arabic" w:hint="cs"/>
          <w:sz w:val="28"/>
          <w:szCs w:val="28"/>
          <w:rtl/>
          <w:lang w:bidi="ar-IQ"/>
        </w:rPr>
        <w:t>فصلّى ثم انصرف ، فقال : يا أبا بكر ما منعكأن تثبت إذ أمرتك ، فقال أبو بكر: ما كان لابن أبي قحافة أن يصلي بين يدي رسول الله</w:t>
      </w:r>
      <w:r w:rsidRPr="002B1720">
        <w:rPr>
          <w:rFonts w:ascii="Simplified Arabic" w:hAnsi="Simplified Arabic" w:cs="Simplified Arabic"/>
          <w:rtl/>
          <w:lang w:bidi="ar-IQ"/>
        </w:rPr>
        <w:t>–</w:t>
      </w:r>
      <w:r w:rsidRPr="003804B7">
        <w:rPr>
          <w:rFonts w:ascii="Simplified Arabic" w:hAnsi="Simplified Arabic" w:cs="Simplified Arabic" w:hint="cs"/>
          <w:sz w:val="28"/>
          <w:szCs w:val="28"/>
          <w:rtl/>
          <w:lang w:bidi="ar-IQ"/>
        </w:rPr>
        <w:t>صلى الله عليه وسلم-</w:t>
      </w:r>
      <w:r w:rsidRPr="002B1720">
        <w:rPr>
          <w:rFonts w:ascii="Simplified Arabic" w:hAnsi="Simplified Arabic" w:cs="Simplified Arabic" w:hint="cs"/>
          <w:rtl/>
          <w:lang w:bidi="ar-IQ"/>
        </w:rPr>
        <w:t xml:space="preserve">  ) </w:t>
      </w:r>
      <w:r w:rsidRPr="002B1720">
        <w:rPr>
          <w:rFonts w:ascii="Simplified Arabic" w:hAnsi="Simplified Arabic" w:cs="Simplified Arabic" w:hint="cs"/>
          <w:vertAlign w:val="superscript"/>
          <w:rtl/>
          <w:lang w:bidi="ar-IQ"/>
        </w:rPr>
        <w:t>(</w:t>
      </w:r>
      <w:r>
        <w:rPr>
          <w:rFonts w:ascii="Simplified Arabic" w:hAnsi="Simplified Arabic" w:cs="Simplified Arabic" w:hint="cs"/>
          <w:vertAlign w:val="superscript"/>
          <w:rtl/>
          <w:lang w:bidi="ar-IQ"/>
        </w:rPr>
        <w:t>1</w:t>
      </w:r>
      <w:r w:rsidRPr="002B1720">
        <w:rPr>
          <w:rFonts w:ascii="Simplified Arabic" w:hAnsi="Simplified Arabic" w:cs="Simplified Arabic" w:hint="cs"/>
          <w:vertAlign w:val="superscript"/>
          <w:rtl/>
          <w:lang w:bidi="ar-IQ"/>
        </w:rPr>
        <w:t>)</w:t>
      </w:r>
      <w:r>
        <w:rPr>
          <w:rFonts w:ascii="Simplified Arabic" w:hAnsi="Simplified Arabic" w:cs="Simplified Arabic" w:hint="cs"/>
          <w:sz w:val="28"/>
          <w:szCs w:val="28"/>
          <w:rtl/>
          <w:lang w:bidi="ar-IQ"/>
        </w:rPr>
        <w:t>.</w:t>
      </w:r>
    </w:p>
    <w:p w:rsidR="007737B2" w:rsidRPr="002B1720" w:rsidRDefault="007737B2" w:rsidP="0000339D">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sz w:val="28"/>
          <w:szCs w:val="28"/>
          <w:rtl/>
          <w:lang w:bidi="ar-IQ"/>
        </w:rPr>
        <w:t xml:space="preserve">وجه الدلالة :    </w:t>
      </w:r>
    </w:p>
    <w:p w:rsidR="007737B2" w:rsidRPr="003804B7" w:rsidRDefault="007737B2" w:rsidP="003804B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دلّ الحديث على جواز الا</w:t>
      </w:r>
      <w:r w:rsidRPr="002B1720">
        <w:rPr>
          <w:rFonts w:ascii="Simplified Arabic" w:hAnsi="Simplified Arabic" w:cs="Simplified Arabic" w:hint="cs"/>
          <w:sz w:val="28"/>
          <w:szCs w:val="28"/>
          <w:rtl/>
          <w:lang w:bidi="ar-IQ"/>
        </w:rPr>
        <w:t xml:space="preserve">ستخلاف في الصلاة إذا أحدث الإمام أو منعه من تمام </w:t>
      </w:r>
      <w:r w:rsidRPr="003804B7">
        <w:rPr>
          <w:rFonts w:ascii="Simplified Arabic" w:hAnsi="Simplified Arabic" w:cs="Simplified Arabic" w:hint="cs"/>
          <w:sz w:val="28"/>
          <w:szCs w:val="28"/>
          <w:rtl/>
          <w:lang w:bidi="ar-IQ"/>
        </w:rPr>
        <w:t>صلاته مانع ، وكذلك دلّ على جواز الصلاة بإمامين ؛ لأن النبي</w:t>
      </w:r>
      <w:r w:rsidRPr="003804B7">
        <w:rPr>
          <w:rFonts w:ascii="Simplified Arabic" w:hAnsi="Simplified Arabic" w:cs="Simplified Arabic"/>
          <w:sz w:val="28"/>
          <w:szCs w:val="28"/>
          <w:rtl/>
          <w:lang w:bidi="ar-IQ"/>
        </w:rPr>
        <w:t>–</w:t>
      </w:r>
      <w:r w:rsidRPr="003804B7">
        <w:rPr>
          <w:rFonts w:ascii="Simplified Arabic" w:hAnsi="Simplified Arabic" w:cs="Simplified Arabic" w:hint="cs"/>
          <w:sz w:val="28"/>
          <w:szCs w:val="28"/>
          <w:rtl/>
          <w:lang w:bidi="ar-IQ"/>
        </w:rPr>
        <w:t>صلى الله عليه وسلم- لما وقف عن يسار أبي بكر</w:t>
      </w:r>
      <w:r w:rsidRPr="003804B7">
        <w:rPr>
          <w:rFonts w:ascii="Simplified Arabic" w:hAnsi="Simplified Arabic" w:cs="Simplified Arabic"/>
          <w:sz w:val="28"/>
          <w:szCs w:val="28"/>
          <w:rtl/>
          <w:lang w:bidi="ar-IQ"/>
        </w:rPr>
        <w:t>–</w:t>
      </w:r>
      <w:r w:rsidRPr="003804B7">
        <w:rPr>
          <w:rFonts w:ascii="Simplified Arabic" w:hAnsi="Simplified Arabic" w:cs="Simplified Arabic" w:hint="cs"/>
          <w:sz w:val="28"/>
          <w:szCs w:val="28"/>
          <w:rtl/>
          <w:lang w:bidi="ar-IQ"/>
        </w:rPr>
        <w:t xml:space="preserve"> رضى الله عنه-علم أبو بكر</w:t>
      </w:r>
      <w:r w:rsidRPr="003804B7">
        <w:rPr>
          <w:rFonts w:ascii="Simplified Arabic" w:hAnsi="Simplified Arabic" w:cs="Simplified Arabic"/>
          <w:sz w:val="28"/>
          <w:szCs w:val="28"/>
          <w:rtl/>
          <w:lang w:bidi="ar-IQ"/>
        </w:rPr>
        <w:t>–</w:t>
      </w:r>
      <w:r w:rsidRPr="003804B7">
        <w:rPr>
          <w:rFonts w:ascii="Simplified Arabic" w:hAnsi="Simplified Arabic" w:cs="Simplified Arabic" w:hint="cs"/>
          <w:sz w:val="28"/>
          <w:szCs w:val="28"/>
          <w:rtl/>
          <w:lang w:bidi="ar-IQ"/>
        </w:rPr>
        <w:t xml:space="preserve"> رضى الله عنه-أنه نوى </w:t>
      </w:r>
      <w:r>
        <w:rPr>
          <w:rFonts w:ascii="Simplified Arabic" w:hAnsi="Simplified Arabic" w:cs="Simplified Arabic" w:hint="cs"/>
          <w:sz w:val="28"/>
          <w:szCs w:val="28"/>
          <w:rtl/>
          <w:lang w:bidi="ar-IQ"/>
        </w:rPr>
        <w:t>الإمامة فعندها نوى أبو بكر الات</w:t>
      </w:r>
      <w:r w:rsidRPr="003804B7">
        <w:rPr>
          <w:rFonts w:ascii="Simplified Arabic" w:hAnsi="Simplified Arabic" w:cs="Simplified Arabic" w:hint="cs"/>
          <w:sz w:val="28"/>
          <w:szCs w:val="28"/>
          <w:rtl/>
          <w:lang w:bidi="ar-IQ"/>
        </w:rPr>
        <w:t xml:space="preserve">مام </w:t>
      </w:r>
      <w:r w:rsidRPr="003804B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804B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3804B7" w:rsidRDefault="007737B2" w:rsidP="00250656">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3804B7">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احتج ابن رشد (الجد) على جواز الا</w:t>
      </w:r>
      <w:r w:rsidRPr="003804B7">
        <w:rPr>
          <w:rFonts w:ascii="Simplified Arabic" w:hAnsi="Simplified Arabic" w:cs="Simplified Arabic" w:hint="cs"/>
          <w:sz w:val="28"/>
          <w:szCs w:val="28"/>
          <w:rtl/>
          <w:lang w:bidi="ar-IQ"/>
        </w:rPr>
        <w:t xml:space="preserve">ستحلاف بقوله : ( لأن الركعتين إنما حطت من صلاة الظهر ، لأجل الخطبة فصارت الخطبة والصلاة كشيء واحد فإذا أصاب الإمام حدث يمنعه من التمادي على الخطبة أو من الصلاة بعد أن أكمل الخطبة ، كان له أن يستخلف على ما بقي من الخطبة وعلى الصلاة ) </w:t>
      </w:r>
      <w:r w:rsidRPr="003804B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804B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3804B7" w:rsidRDefault="007737B2" w:rsidP="00250656">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قاسوا الا</w:t>
      </w:r>
      <w:r w:rsidRPr="003804B7">
        <w:rPr>
          <w:rFonts w:ascii="Simplified Arabic" w:hAnsi="Simplified Arabic" w:cs="Simplified Arabic" w:hint="cs"/>
          <w:sz w:val="28"/>
          <w:szCs w:val="28"/>
          <w:rtl/>
          <w:lang w:bidi="ar-IQ"/>
        </w:rPr>
        <w:t xml:space="preserve">ستخلاف على ولاية القضاء بجامع المصلحة ورفع المنازعة </w:t>
      </w:r>
      <w:r w:rsidRPr="003804B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804B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3804B7" w:rsidRDefault="007737B2" w:rsidP="003804B7">
      <w:pPr>
        <w:tabs>
          <w:tab w:val="left" w:pos="1631"/>
        </w:tabs>
        <w:jc w:val="both"/>
        <w:rPr>
          <w:rFonts w:ascii="Simplified Arabic" w:hAnsi="Simplified Arabic" w:cs="Simplified Arabic"/>
          <w:b/>
          <w:bCs/>
          <w:sz w:val="28"/>
          <w:szCs w:val="28"/>
          <w:rtl/>
          <w:lang w:bidi="ar-IQ"/>
        </w:rPr>
      </w:pPr>
      <w:r w:rsidRPr="003804B7">
        <w:rPr>
          <w:rFonts w:ascii="Simplified Arabic" w:hAnsi="Simplified Arabic" w:cs="Simplified Arabic" w:hint="cs"/>
          <w:b/>
          <w:bCs/>
          <w:sz w:val="28"/>
          <w:szCs w:val="28"/>
          <w:rtl/>
          <w:lang w:bidi="ar-IQ"/>
        </w:rPr>
        <w:t xml:space="preserve">القول الراجح : </w:t>
      </w:r>
    </w:p>
    <w:p w:rsidR="007737B2" w:rsidRPr="002B1720" w:rsidRDefault="007737B2" w:rsidP="00362F5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يظهر أن الراجح هو الا</w:t>
      </w:r>
      <w:r w:rsidRPr="003804B7">
        <w:rPr>
          <w:rFonts w:ascii="Simplified Arabic" w:hAnsi="Simplified Arabic" w:cs="Simplified Arabic" w:hint="cs"/>
          <w:sz w:val="28"/>
          <w:szCs w:val="28"/>
          <w:rtl/>
          <w:lang w:bidi="ar-IQ"/>
        </w:rPr>
        <w:t>ستخلاف وعدم وجوب انتظار الإمام إذا حصل له عذر بعد شروعه في خطبة الجمعة ؛ لأن الأح</w:t>
      </w:r>
      <w:r>
        <w:rPr>
          <w:rFonts w:ascii="Simplified Arabic" w:hAnsi="Simplified Arabic" w:cs="Simplified Arabic" w:hint="cs"/>
          <w:sz w:val="28"/>
          <w:szCs w:val="28"/>
          <w:rtl/>
          <w:lang w:bidi="ar-IQ"/>
        </w:rPr>
        <w:t>اديث الصحيحة الدالة على جواز الا</w:t>
      </w:r>
      <w:r w:rsidRPr="003804B7">
        <w:rPr>
          <w:rFonts w:ascii="Simplified Arabic" w:hAnsi="Simplified Arabic" w:cs="Simplified Arabic" w:hint="cs"/>
          <w:sz w:val="28"/>
          <w:szCs w:val="28"/>
          <w:rtl/>
          <w:lang w:bidi="ar-IQ"/>
        </w:rPr>
        <w:t xml:space="preserve">ستخلاف لم تفرق بين خطبة الجمعة وبقية الصلوات ، وممّا يدلّ على رجحانه فعل الصحابة </w:t>
      </w:r>
      <w:r w:rsidRPr="003804B7">
        <w:rPr>
          <w:rFonts w:ascii="Simplified Arabic" w:hAnsi="Simplified Arabic" w:cs="Simplified Arabic"/>
          <w:sz w:val="28"/>
          <w:szCs w:val="28"/>
          <w:rtl/>
          <w:lang w:bidi="ar-IQ"/>
        </w:rPr>
        <w:t>–</w:t>
      </w:r>
      <w:r w:rsidRPr="003804B7">
        <w:rPr>
          <w:rFonts w:ascii="Simplified Arabic" w:hAnsi="Simplified Arabic" w:cs="Simplified Arabic" w:hint="cs"/>
          <w:sz w:val="28"/>
          <w:szCs w:val="28"/>
          <w:rtl/>
          <w:lang w:bidi="ar-IQ"/>
        </w:rPr>
        <w:t xml:space="preserve"> رضى الله عنهم-</w:t>
      </w:r>
      <w:r>
        <w:rPr>
          <w:rFonts w:ascii="Simplified Arabic" w:hAnsi="Simplified Arabic" w:cs="Simplified Arabic" w:hint="cs"/>
          <w:sz w:val="32"/>
          <w:szCs w:val="32"/>
          <w:rtl/>
          <w:lang w:bidi="ar-IQ"/>
        </w:rPr>
        <w:t xml:space="preserve">، والله أعلم . </w:t>
      </w:r>
    </w:p>
    <w:p w:rsidR="007737B2" w:rsidRPr="003804B7" w:rsidRDefault="007737B2" w:rsidP="003804B7">
      <w:pPr>
        <w:tabs>
          <w:tab w:val="left" w:pos="1631"/>
        </w:tabs>
        <w:jc w:val="both"/>
        <w:rPr>
          <w:rFonts w:ascii="Simplified Arabic" w:hAnsi="Simplified Arabic" w:cs="Simplified Arabic"/>
          <w:sz w:val="28"/>
          <w:szCs w:val="28"/>
          <w:rtl/>
          <w:lang w:bidi="ar-IQ"/>
        </w:rPr>
      </w:pPr>
      <w:r w:rsidRPr="002B1720">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2B1720">
        <w:rPr>
          <w:rFonts w:ascii="Simplified Arabic" w:hAnsi="Simplified Arabic" w:cs="Simplified Arabic" w:hint="cs"/>
          <w:sz w:val="28"/>
          <w:szCs w:val="28"/>
          <w:rtl/>
          <w:lang w:bidi="ar-IQ"/>
        </w:rPr>
        <w:t>ـ</w:t>
      </w:r>
    </w:p>
    <w:p w:rsidR="007737B2" w:rsidRPr="003804B7" w:rsidRDefault="007737B2" w:rsidP="00065C2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(1)صحيح</w:t>
      </w:r>
      <w:r w:rsidRPr="002B1720">
        <w:rPr>
          <w:rFonts w:ascii="Simplified Arabic" w:hAnsi="Simplified Arabic" w:cs="Simplified Arabic" w:hint="cs"/>
          <w:rtl/>
          <w:lang w:bidi="ar-IQ"/>
        </w:rPr>
        <w:t xml:space="preserve"> البخاري ، كتاب الجماعة والإمامة ، باب مَن دخل ليؤم الناس فجاء</w:t>
      </w:r>
      <w:r w:rsidRPr="003804B7">
        <w:rPr>
          <w:rFonts w:ascii="Simplified Arabic" w:hAnsi="Simplified Arabic" w:cs="Simplified Arabic" w:hint="cs"/>
          <w:rtl/>
          <w:lang w:bidi="ar-IQ"/>
        </w:rPr>
        <w:t xml:space="preserve"> الإمام الأول فتأخر الآخر أو لم يتأخر جازت الصلاة </w:t>
      </w:r>
      <w:r>
        <w:rPr>
          <w:rFonts w:ascii="Simplified Arabic" w:hAnsi="Simplified Arabic" w:cs="Simplified Arabic" w:hint="cs"/>
          <w:rtl/>
          <w:lang w:bidi="ar-IQ"/>
        </w:rPr>
        <w:t xml:space="preserve"> : 1</w:t>
      </w:r>
      <w:r w:rsidRPr="003804B7">
        <w:rPr>
          <w:rFonts w:ascii="Simplified Arabic" w:hAnsi="Simplified Arabic" w:cs="Simplified Arabic" w:hint="cs"/>
          <w:rtl/>
          <w:lang w:bidi="ar-IQ"/>
        </w:rPr>
        <w:t xml:space="preserve">/ 243 برقم 652 ، </w:t>
      </w:r>
      <w:r>
        <w:rPr>
          <w:rFonts w:ascii="Simplified Arabic" w:hAnsi="Simplified Arabic" w:cs="Simplified Arabic" w:hint="cs"/>
          <w:rtl/>
          <w:lang w:bidi="ar-IQ"/>
        </w:rPr>
        <w:t xml:space="preserve">صحيح </w:t>
      </w:r>
      <w:r w:rsidRPr="003804B7">
        <w:rPr>
          <w:rFonts w:ascii="Simplified Arabic" w:hAnsi="Simplified Arabic" w:cs="Simplified Arabic" w:hint="cs"/>
          <w:rtl/>
          <w:lang w:bidi="ar-IQ"/>
        </w:rPr>
        <w:t xml:space="preserve">مسلم ، كتاب الصلاة ، باب تقديم الجماعة مَن يصلي بهم إذا تأخر الإمام ولم يحافوا مفسدة بالتقديم : 1 / 316 برقم 421  </w:t>
      </w:r>
      <w:r>
        <w:rPr>
          <w:rFonts w:ascii="Simplified Arabic" w:hAnsi="Simplified Arabic" w:cs="Simplified Arabic" w:hint="cs"/>
          <w:rtl/>
          <w:lang w:bidi="ar-IQ"/>
        </w:rPr>
        <w:t>.</w:t>
      </w:r>
    </w:p>
    <w:p w:rsidR="007737B2" w:rsidRPr="003804B7" w:rsidRDefault="007737B2" w:rsidP="001014B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 ينظر : الا</w:t>
      </w:r>
      <w:r w:rsidRPr="003804B7">
        <w:rPr>
          <w:rFonts w:ascii="Simplified Arabic" w:hAnsi="Simplified Arabic" w:cs="Simplified Arabic" w:hint="cs"/>
          <w:rtl/>
          <w:lang w:bidi="ar-IQ"/>
        </w:rPr>
        <w:t>ستذكار لابن عند البرّ : 6/ 237  ، شرح النووي على صحيح مسلم :4/145</w:t>
      </w:r>
      <w:r>
        <w:rPr>
          <w:rFonts w:ascii="Simplified Arabic" w:hAnsi="Simplified Arabic" w:cs="Simplified Arabic" w:hint="cs"/>
          <w:rtl/>
          <w:lang w:bidi="ar-IQ"/>
        </w:rPr>
        <w:t xml:space="preserve">، </w:t>
      </w:r>
      <w:r w:rsidRPr="003804B7">
        <w:rPr>
          <w:rFonts w:ascii="Simplified Arabic" w:hAnsi="Simplified Arabic" w:cs="Simplified Arabic" w:hint="cs"/>
          <w:rtl/>
          <w:lang w:bidi="ar-IQ"/>
        </w:rPr>
        <w:t xml:space="preserve">الذخيرة للقرافي : 2 / 112 ،  شرح سنن أبي داوود للعيني : 4 / 205 </w:t>
      </w:r>
      <w:r>
        <w:rPr>
          <w:rFonts w:ascii="Simplified Arabic" w:hAnsi="Simplified Arabic" w:cs="Simplified Arabic" w:hint="cs"/>
          <w:rtl/>
          <w:lang w:bidi="ar-IQ"/>
        </w:rPr>
        <w:t xml:space="preserve"> .</w:t>
      </w:r>
    </w:p>
    <w:p w:rsidR="007737B2" w:rsidRPr="003804B7" w:rsidRDefault="007737B2" w:rsidP="003804B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3804B7">
        <w:rPr>
          <w:rFonts w:ascii="Simplified Arabic" w:hAnsi="Simplified Arabic" w:cs="Simplified Arabic" w:hint="cs"/>
          <w:rtl/>
          <w:lang w:bidi="ar-IQ"/>
        </w:rPr>
        <w:t xml:space="preserve"> البيان والتحصيل : 1 / 284  0</w:t>
      </w:r>
    </w:p>
    <w:p w:rsidR="007737B2" w:rsidRDefault="007737B2" w:rsidP="003804B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3804B7">
        <w:rPr>
          <w:rFonts w:ascii="Simplified Arabic" w:hAnsi="Simplified Arabic" w:cs="Simplified Arabic" w:hint="cs"/>
          <w:rtl/>
          <w:lang w:bidi="ar-IQ"/>
        </w:rPr>
        <w:t xml:space="preserve"> ينظر : الذخيرة للقرافي : 2 /112 </w:t>
      </w:r>
      <w:r>
        <w:rPr>
          <w:rFonts w:ascii="Simplified Arabic" w:hAnsi="Simplified Arabic" w:cs="Simplified Arabic" w:hint="cs"/>
          <w:rtl/>
          <w:lang w:bidi="ar-IQ"/>
        </w:rPr>
        <w:t xml:space="preserve"> .</w:t>
      </w:r>
    </w:p>
    <w:p w:rsidR="007737B2" w:rsidRDefault="007737B2" w:rsidP="003804B7">
      <w:pPr>
        <w:tabs>
          <w:tab w:val="left" w:pos="1631"/>
        </w:tabs>
        <w:jc w:val="both"/>
        <w:rPr>
          <w:rFonts w:ascii="Simplified Arabic" w:hAnsi="Simplified Arabic" w:cs="Simplified Arabic"/>
          <w:rtl/>
          <w:lang w:bidi="ar-IQ"/>
        </w:rPr>
      </w:pPr>
    </w:p>
    <w:p w:rsidR="007737B2" w:rsidRDefault="007737B2" w:rsidP="003804B7">
      <w:pPr>
        <w:tabs>
          <w:tab w:val="left" w:pos="1631"/>
        </w:tabs>
        <w:jc w:val="both"/>
        <w:rPr>
          <w:rFonts w:ascii="Simplified Arabic" w:hAnsi="Simplified Arabic" w:cs="Simplified Arabic"/>
          <w:rtl/>
          <w:lang w:bidi="ar-IQ"/>
        </w:rPr>
      </w:pPr>
    </w:p>
    <w:p w:rsidR="007737B2" w:rsidRPr="003804B7" w:rsidRDefault="007737B2" w:rsidP="003804B7">
      <w:pPr>
        <w:tabs>
          <w:tab w:val="left" w:pos="1631"/>
        </w:tabs>
        <w:jc w:val="both"/>
        <w:rPr>
          <w:rFonts w:ascii="Simplified Arabic" w:hAnsi="Simplified Arabic" w:cs="Simplified Arabic"/>
          <w:rtl/>
          <w:lang w:bidi="ar-IQ"/>
        </w:rPr>
      </w:pPr>
    </w:p>
    <w:p w:rsidR="007737B2" w:rsidRDefault="007737B2" w:rsidP="006B6D03">
      <w:pPr>
        <w:tabs>
          <w:tab w:val="left" w:pos="1631"/>
        </w:tabs>
        <w:jc w:val="both"/>
        <w:rPr>
          <w:rFonts w:ascii="Simplified Arabic" w:hAnsi="Simplified Arabic" w:cs="Simplified Arabic"/>
          <w:rtl/>
          <w:lang w:bidi="ar-IQ"/>
        </w:rPr>
      </w:pPr>
    </w:p>
    <w:p w:rsidR="007737B2" w:rsidRPr="003804B7" w:rsidRDefault="007737B2" w:rsidP="00575E85">
      <w:pPr>
        <w:tabs>
          <w:tab w:val="left" w:pos="1631"/>
        </w:tabs>
        <w:jc w:val="center"/>
        <w:rPr>
          <w:rFonts w:ascii="Simplified Arabic" w:hAnsi="Simplified Arabic" w:cs="Simplified Arabic"/>
          <w:b/>
          <w:bCs/>
          <w:rtl/>
          <w:lang w:bidi="ar-IQ"/>
        </w:rPr>
      </w:pPr>
      <w:r w:rsidRPr="003804B7">
        <w:rPr>
          <w:rFonts w:ascii="Simplified Arabic" w:hAnsi="Simplified Arabic" w:cs="Simplified Arabic" w:hint="cs"/>
          <w:b/>
          <w:bCs/>
          <w:rtl/>
          <w:lang w:bidi="ar-IQ"/>
        </w:rPr>
        <w:t>(18</w:t>
      </w:r>
      <w:r>
        <w:rPr>
          <w:rFonts w:ascii="Simplified Arabic" w:hAnsi="Simplified Arabic" w:cs="Simplified Arabic" w:hint="cs"/>
          <w:b/>
          <w:bCs/>
          <w:rtl/>
          <w:lang w:bidi="ar-IQ"/>
        </w:rPr>
        <w:t>0</w:t>
      </w:r>
      <w:r w:rsidRPr="003804B7">
        <w:rPr>
          <w:rFonts w:ascii="Simplified Arabic" w:hAnsi="Simplified Arabic" w:cs="Simplified Arabic" w:hint="cs"/>
          <w:b/>
          <w:bCs/>
          <w:rtl/>
          <w:lang w:bidi="ar-IQ"/>
        </w:rPr>
        <w:t>)</w:t>
      </w:r>
    </w:p>
    <w:p w:rsidR="007737B2" w:rsidRDefault="007737B2" w:rsidP="0062206F">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الثاني</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صلاة الخوف وفيهامسألة:</w:t>
      </w:r>
    </w:p>
    <w:p w:rsidR="007737B2" w:rsidRPr="0071523F" w:rsidRDefault="007737B2" w:rsidP="0062206F">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حكم صلاة الخوف إذا قسّم الامام المصلين إلى ثلاث أو أربع طوائف )</w:t>
      </w:r>
    </w:p>
    <w:p w:rsidR="007737B2" w:rsidRPr="00B34873" w:rsidRDefault="00C63647" w:rsidP="00F35D3F">
      <w:pPr>
        <w:rPr>
          <w:rFonts w:ascii="Simplified Arabic" w:hAnsi="Simplified Arabic" w:cs="Simplified Arabic"/>
          <w:sz w:val="30"/>
          <w:szCs w:val="30"/>
          <w:rtl/>
          <w:lang w:bidi="ar-IQ"/>
        </w:rPr>
      </w:pPr>
      <w:r w:rsidRPr="00C63647">
        <w:rPr>
          <w:rtl/>
        </w:rPr>
        <w:pict>
          <v:line id="_x0000_s1055" style="position:absolute;left:0;text-align:left;flip:x;z-index:251691008" from="-25.7pt,0" to="433.3pt,0" strokeweight="4.5pt">
            <v:stroke linestyle="thinThick"/>
            <w10:wrap anchorx="page"/>
          </v:line>
        </w:pict>
      </w:r>
    </w:p>
    <w:p w:rsidR="007737B2" w:rsidRPr="003804B7" w:rsidRDefault="007737B2" w:rsidP="00362F5A">
      <w:pPr>
        <w:tabs>
          <w:tab w:val="left" w:pos="1631"/>
        </w:tabs>
        <w:jc w:val="both"/>
        <w:rPr>
          <w:rFonts w:ascii="Simplified Arabic" w:hAnsi="Simplified Arabic" w:cs="Simplified Arabic"/>
          <w:sz w:val="28"/>
          <w:szCs w:val="28"/>
          <w:rtl/>
          <w:lang w:bidi="ar-IQ"/>
        </w:rPr>
      </w:pPr>
      <w:r w:rsidRPr="003804B7">
        <w:rPr>
          <w:rFonts w:ascii="Simplified Arabic" w:hAnsi="Simplified Arabic" w:cs="Simplified Arabic" w:hint="cs"/>
          <w:sz w:val="28"/>
          <w:szCs w:val="28"/>
          <w:rtl/>
          <w:lang w:bidi="ar-IQ"/>
        </w:rPr>
        <w:t>لا</w:t>
      </w:r>
      <w:r>
        <w:rPr>
          <w:rFonts w:ascii="Simplified Arabic" w:hAnsi="Simplified Arabic" w:cs="Simplified Arabic" w:hint="cs"/>
          <w:sz w:val="28"/>
          <w:szCs w:val="28"/>
          <w:rtl/>
          <w:lang w:bidi="ar-IQ"/>
        </w:rPr>
        <w:t xml:space="preserve">أعلم </w:t>
      </w:r>
      <w:r w:rsidRPr="003804B7">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3804B7">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3804B7">
        <w:rPr>
          <w:rFonts w:ascii="Simplified Arabic" w:hAnsi="Simplified Arabic" w:cs="Simplified Arabic" w:hint="cs"/>
          <w:sz w:val="28"/>
          <w:szCs w:val="28"/>
          <w:rtl/>
          <w:lang w:bidi="ar-IQ"/>
        </w:rPr>
        <w:t xml:space="preserve">أن أفضل هيئة لصلاة الخوف هي أن يقسّم الإمام المصلين إلى طائفتين ، فيصلّي بالطائفة الأولى ركعة إن كانوا سفراً وركعتين إن كانوا حضراً ، ثم تتمّ هذه الطائفة فرادى ويقوم بعد التشهد ويطيل في القراءة حتى تأتي الطائفة الثانية  التي كانت في جهة العدوّ ويصلون خلف الإمام مابقي له ، فإذا سلّم أتموا لأنفسهم ، وأستدلوا على قولهم بفعل النبي </w:t>
      </w:r>
      <w:r w:rsidRPr="00D32A52">
        <w:rPr>
          <w:rFonts w:ascii="Simplified Arabic" w:hAnsi="Simplified Arabic" w:cs="Simplified Arabic" w:hint="cs"/>
          <w:sz w:val="32"/>
          <w:szCs w:val="32"/>
          <w:rtl/>
          <w:lang w:bidi="ar-IQ"/>
        </w:rPr>
        <w:t>-</w:t>
      </w:r>
      <w:r w:rsidRPr="00D32A52">
        <w:rPr>
          <w:rFonts w:ascii="Simplified Arabic" w:hAnsi="Simplified Arabic" w:cs="Simplified Arabic" w:hint="cs"/>
          <w:sz w:val="28"/>
          <w:szCs w:val="28"/>
          <w:rtl/>
          <w:lang w:bidi="ar-IQ"/>
        </w:rPr>
        <w:t>صلى الله عليه وسلم-</w:t>
      </w:r>
      <w:r w:rsidRPr="003804B7">
        <w:rPr>
          <w:rFonts w:ascii="Simplified Arabic" w:hAnsi="Simplified Arabic" w:cs="Simplified Arabic" w:hint="cs"/>
          <w:sz w:val="28"/>
          <w:szCs w:val="28"/>
          <w:rtl/>
          <w:lang w:bidi="ar-IQ"/>
        </w:rPr>
        <w:t xml:space="preserve">وأصحابه في غزوات كثيرة </w:t>
      </w:r>
      <w:r w:rsidRPr="003804B7">
        <w:rPr>
          <w:rFonts w:ascii="Simplified Arabic" w:hAnsi="Simplified Arabic" w:cs="Simplified Arabic" w:hint="cs"/>
          <w:sz w:val="28"/>
          <w:szCs w:val="28"/>
          <w:vertAlign w:val="superscript"/>
          <w:rtl/>
          <w:lang w:bidi="ar-IQ"/>
        </w:rPr>
        <w:t xml:space="preserve">(1) </w:t>
      </w:r>
      <w:r w:rsidRPr="003804B7">
        <w:rPr>
          <w:rFonts w:ascii="Simplified Arabic" w:hAnsi="Simplified Arabic" w:cs="Simplified Arabic" w:hint="cs"/>
          <w:sz w:val="28"/>
          <w:szCs w:val="28"/>
          <w:rtl/>
          <w:lang w:bidi="ar-IQ"/>
        </w:rPr>
        <w:t xml:space="preserve"> ، </w:t>
      </w:r>
      <w:r>
        <w:rPr>
          <w:rFonts w:ascii="Simplified Arabic" w:hAnsi="Simplified Arabic" w:cs="Simplified Arabic" w:hint="cs"/>
          <w:sz w:val="28"/>
          <w:szCs w:val="28"/>
          <w:rtl/>
          <w:lang w:bidi="ar-IQ"/>
        </w:rPr>
        <w:t>وا</w:t>
      </w:r>
      <w:r w:rsidRPr="003804B7">
        <w:rPr>
          <w:rFonts w:ascii="Simplified Arabic" w:hAnsi="Simplified Arabic" w:cs="Simplified Arabic" w:hint="cs"/>
          <w:sz w:val="28"/>
          <w:szCs w:val="28"/>
          <w:rtl/>
          <w:lang w:bidi="ar-IQ"/>
        </w:rPr>
        <w:t xml:space="preserve">ختلفوا في حكم صلاة الخوف إذا قسّمهم الإمام إلى ثلاث أو أربع طوائف سواء عمداً أو جهلاً على أقوال :-  </w:t>
      </w:r>
    </w:p>
    <w:p w:rsidR="007737B2" w:rsidRPr="00D32A52" w:rsidRDefault="007737B2" w:rsidP="00784E73">
      <w:pPr>
        <w:tabs>
          <w:tab w:val="left" w:pos="1631"/>
        </w:tabs>
        <w:jc w:val="both"/>
        <w:rPr>
          <w:rFonts w:ascii="Simplified Arabic" w:hAnsi="Simplified Arabic" w:cs="Simplified Arabic"/>
          <w:b/>
          <w:bCs/>
          <w:sz w:val="28"/>
          <w:szCs w:val="28"/>
          <w:rtl/>
          <w:lang w:bidi="ar-IQ"/>
        </w:rPr>
      </w:pPr>
      <w:r w:rsidRPr="00D32A52">
        <w:rPr>
          <w:rFonts w:ascii="Simplified Arabic" w:hAnsi="Simplified Arabic" w:cs="Simplified Arabic" w:hint="cs"/>
          <w:b/>
          <w:bCs/>
          <w:sz w:val="28"/>
          <w:szCs w:val="28"/>
          <w:rtl/>
          <w:lang w:bidi="ar-IQ"/>
        </w:rPr>
        <w:t>القول الأول :</w:t>
      </w:r>
    </w:p>
    <w:p w:rsidR="007737B2" w:rsidRPr="003804B7" w:rsidRDefault="007737B2" w:rsidP="00D32A52">
      <w:pPr>
        <w:tabs>
          <w:tab w:val="left" w:pos="1631"/>
        </w:tabs>
        <w:jc w:val="both"/>
        <w:rPr>
          <w:rFonts w:ascii="Simplified Arabic" w:hAnsi="Simplified Arabic" w:cs="Simplified Arabic"/>
          <w:sz w:val="28"/>
          <w:szCs w:val="28"/>
          <w:rtl/>
          <w:lang w:bidi="ar-IQ"/>
        </w:rPr>
      </w:pPr>
      <w:r w:rsidRPr="003804B7">
        <w:rPr>
          <w:rFonts w:ascii="Simplified Arabic" w:hAnsi="Simplified Arabic" w:cs="Simplified Arabic" w:hint="cs"/>
          <w:sz w:val="28"/>
          <w:szCs w:val="28"/>
          <w:rtl/>
          <w:lang w:bidi="ar-IQ"/>
        </w:rPr>
        <w:t xml:space="preserve">   يرى أن صلاة الإمام والطوائف باطلة ، ذهب إلى ذلك سحنون وابن يونس وسند </w:t>
      </w:r>
      <w:r w:rsidRPr="003804B7">
        <w:rPr>
          <w:rFonts w:ascii="Simplified Arabic" w:hAnsi="Simplified Arabic" w:cs="Simplified Arabic" w:hint="cs"/>
          <w:sz w:val="28"/>
          <w:szCs w:val="28"/>
          <w:vertAlign w:val="superscript"/>
          <w:rtl/>
          <w:lang w:bidi="ar-IQ"/>
        </w:rPr>
        <w:t xml:space="preserve">(2) </w:t>
      </w:r>
      <w:r w:rsidRPr="003804B7">
        <w:rPr>
          <w:rFonts w:ascii="Simplified Arabic" w:hAnsi="Simplified Arabic" w:cs="Simplified Arabic" w:hint="cs"/>
          <w:sz w:val="28"/>
          <w:szCs w:val="28"/>
          <w:rtl/>
          <w:lang w:bidi="ar-IQ"/>
        </w:rPr>
        <w:t xml:space="preserve">من المالكية وقول للشافعية ، وبه قالت الإمامية و الظاهرية </w:t>
      </w:r>
      <w:r w:rsidRPr="003804B7">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w:t>
      </w:r>
    </w:p>
    <w:p w:rsidR="007737B2" w:rsidRPr="00D32A52" w:rsidRDefault="007737B2" w:rsidP="00784E73">
      <w:pPr>
        <w:tabs>
          <w:tab w:val="left" w:pos="1631"/>
        </w:tabs>
        <w:jc w:val="both"/>
        <w:rPr>
          <w:rFonts w:ascii="Simplified Arabic" w:hAnsi="Simplified Arabic" w:cs="Simplified Arabic"/>
          <w:b/>
          <w:bCs/>
          <w:sz w:val="28"/>
          <w:szCs w:val="28"/>
          <w:rtl/>
          <w:lang w:bidi="ar-IQ"/>
        </w:rPr>
      </w:pPr>
      <w:r w:rsidRPr="00D32A52">
        <w:rPr>
          <w:rFonts w:ascii="Simplified Arabic" w:hAnsi="Simplified Arabic" w:cs="Simplified Arabic" w:hint="cs"/>
          <w:b/>
          <w:bCs/>
          <w:sz w:val="28"/>
          <w:szCs w:val="28"/>
          <w:rtl/>
          <w:lang w:bidi="ar-IQ"/>
        </w:rPr>
        <w:t xml:space="preserve">القول الثاني : </w:t>
      </w:r>
    </w:p>
    <w:p w:rsidR="007737B2" w:rsidRPr="00D32A52" w:rsidRDefault="007737B2" w:rsidP="00D32A52">
      <w:pPr>
        <w:tabs>
          <w:tab w:val="left" w:pos="1631"/>
        </w:tabs>
        <w:jc w:val="both"/>
        <w:rPr>
          <w:rFonts w:ascii="Simplified Arabic" w:hAnsi="Simplified Arabic" w:cs="Simplified Arabic"/>
          <w:sz w:val="28"/>
          <w:szCs w:val="28"/>
          <w:rtl/>
          <w:lang w:bidi="ar-IQ"/>
        </w:rPr>
      </w:pPr>
      <w:r w:rsidRPr="003804B7">
        <w:rPr>
          <w:rFonts w:ascii="Simplified Arabic" w:hAnsi="Simplified Arabic" w:cs="Simplified Arabic" w:hint="cs"/>
          <w:sz w:val="28"/>
          <w:szCs w:val="28"/>
          <w:rtl/>
          <w:lang w:bidi="ar-IQ"/>
        </w:rPr>
        <w:t xml:space="preserve">  يرى بطلان صلاة الطائفة الأولى في الثلاثية وكذلك الطائفة الأولى والثالثة في</w:t>
      </w:r>
      <w:r w:rsidRPr="00D32A52">
        <w:rPr>
          <w:rFonts w:ascii="Simplified Arabic" w:hAnsi="Simplified Arabic" w:cs="Simplified Arabic" w:hint="cs"/>
          <w:sz w:val="28"/>
          <w:szCs w:val="28"/>
          <w:rtl/>
          <w:lang w:bidi="ar-IQ"/>
        </w:rPr>
        <w:t xml:space="preserve"> الرباعية ، ذهب إلى ذلك ابن حبيب والأخوين </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D32A52">
        <w:rPr>
          <w:rFonts w:ascii="Simplified Arabic" w:hAnsi="Simplified Arabic" w:cs="Simplified Arabic" w:hint="cs"/>
          <w:sz w:val="28"/>
          <w:szCs w:val="28"/>
          <w:vertAlign w:val="superscript"/>
          <w:rtl/>
          <w:lang w:bidi="ar-IQ"/>
        </w:rPr>
        <w:t>)</w:t>
      </w:r>
      <w:r w:rsidRPr="00D32A52">
        <w:rPr>
          <w:rFonts w:ascii="Simplified Arabic" w:hAnsi="Simplified Arabic" w:cs="Simplified Arabic" w:hint="cs"/>
          <w:sz w:val="28"/>
          <w:szCs w:val="28"/>
          <w:rtl/>
          <w:lang w:bidi="ar-IQ"/>
        </w:rPr>
        <w:t xml:space="preserve"> وأصبغ وابن الحاجب من المالكية ، وهو قول الحنفية والحنابلة </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D32A52" w:rsidRDefault="007737B2" w:rsidP="00D32A52">
      <w:pPr>
        <w:tabs>
          <w:tab w:val="left" w:pos="1631"/>
        </w:tabs>
        <w:jc w:val="both"/>
        <w:rPr>
          <w:rFonts w:ascii="Simplified Arabic" w:hAnsi="Simplified Arabic" w:cs="Simplified Arabic"/>
          <w:b/>
          <w:bCs/>
          <w:sz w:val="28"/>
          <w:szCs w:val="28"/>
          <w:rtl/>
          <w:lang w:bidi="ar-IQ"/>
        </w:rPr>
      </w:pPr>
      <w:r w:rsidRPr="00D32A52">
        <w:rPr>
          <w:rFonts w:ascii="Simplified Arabic" w:hAnsi="Simplified Arabic" w:cs="Simplified Arabic" w:hint="cs"/>
          <w:b/>
          <w:bCs/>
          <w:sz w:val="28"/>
          <w:szCs w:val="28"/>
          <w:rtl/>
          <w:lang w:bidi="ar-IQ"/>
        </w:rPr>
        <w:t xml:space="preserve">القول الثالث : </w:t>
      </w:r>
    </w:p>
    <w:p w:rsidR="007737B2" w:rsidRPr="003804B7" w:rsidRDefault="007737B2" w:rsidP="00933D8A">
      <w:pPr>
        <w:tabs>
          <w:tab w:val="left" w:pos="1631"/>
        </w:tabs>
        <w:jc w:val="both"/>
        <w:rPr>
          <w:rFonts w:ascii="Simplified Arabic" w:hAnsi="Simplified Arabic" w:cs="Simplified Arabic"/>
          <w:sz w:val="28"/>
          <w:szCs w:val="28"/>
          <w:rtl/>
          <w:lang w:bidi="ar-IQ"/>
        </w:rPr>
      </w:pPr>
      <w:r w:rsidRPr="003804B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804B7" w:rsidRDefault="007737B2" w:rsidP="00D32A5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3804B7">
        <w:rPr>
          <w:rFonts w:ascii="Simplified Arabic" w:hAnsi="Simplified Arabic" w:cs="Simplified Arabic" w:hint="cs"/>
          <w:rtl/>
          <w:lang w:bidi="ar-IQ"/>
        </w:rPr>
        <w:t xml:space="preserve"> ينظر: أحكام القرآن لابن العربي : 1/ 525 ، تحفة المحتاج : 1/ 360 ،   كشاف القناع : 1 / 493 ، السيل الجرار : ص191</w:t>
      </w:r>
      <w:r w:rsidRPr="003804B7">
        <w:rPr>
          <w:rFonts w:ascii="Simplified Arabic" w:hAnsi="Simplified Arabic" w:cs="Simplified Arabic" w:hint="cs"/>
          <w:sz w:val="28"/>
          <w:szCs w:val="28"/>
          <w:rtl/>
          <w:lang w:bidi="ar-IQ"/>
        </w:rPr>
        <w:t xml:space="preserve">، </w:t>
      </w:r>
      <w:r w:rsidRPr="003804B7">
        <w:rPr>
          <w:rFonts w:ascii="Simplified Arabic" w:hAnsi="Simplified Arabic" w:cs="Simplified Arabic" w:hint="cs"/>
          <w:rtl/>
          <w:lang w:bidi="ar-IQ"/>
        </w:rPr>
        <w:t xml:space="preserve">حاشية ابن عابدين :3 / 87  </w:t>
      </w:r>
      <w:r>
        <w:rPr>
          <w:rFonts w:ascii="Simplified Arabic" w:hAnsi="Simplified Arabic" w:cs="Simplified Arabic" w:hint="cs"/>
          <w:rtl/>
          <w:lang w:bidi="ar-IQ"/>
        </w:rPr>
        <w:t xml:space="preserve"> .</w:t>
      </w:r>
    </w:p>
    <w:p w:rsidR="007737B2" w:rsidRPr="003804B7" w:rsidRDefault="007737B2" w:rsidP="001014B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3804B7">
        <w:rPr>
          <w:rFonts w:ascii="Simplified Arabic" w:hAnsi="Simplified Arabic" w:cs="Simplified Arabic" w:hint="cs"/>
          <w:rtl/>
          <w:lang w:bidi="ar-IQ"/>
        </w:rPr>
        <w:t xml:space="preserve"> هو أبو علي سند بن عنان بن ابراهيم الأزدي ، مصري فقيه فاضل من زهاد العلماء وكبار الصالحين ، نظار جلس للتدريس بعد وفاة شيخه الطرطوشي ، ألف كتاباً سماه الطرازشرح به المدونة ، وله تأليف في الجدل وغيره ، توفي بالإسكندرية سنة (541ﻫ) 0 ينظر : الديباج المذهب : 1 /347-348 </w:t>
      </w:r>
      <w:r>
        <w:rPr>
          <w:rFonts w:ascii="Simplified Arabic" w:hAnsi="Simplified Arabic" w:cs="Simplified Arabic" w:hint="cs"/>
          <w:rtl/>
          <w:lang w:bidi="ar-IQ"/>
        </w:rPr>
        <w:t>.</w:t>
      </w:r>
    </w:p>
    <w:p w:rsidR="007737B2" w:rsidRDefault="007737B2" w:rsidP="00362F5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3804B7">
        <w:rPr>
          <w:rFonts w:ascii="Simplified Arabic" w:hAnsi="Simplified Arabic" w:cs="Simplified Arabic" w:hint="cs"/>
          <w:rtl/>
          <w:lang w:bidi="ar-IQ"/>
        </w:rPr>
        <w:t xml:space="preserve"> ينظر </w:t>
      </w:r>
      <w:r>
        <w:rPr>
          <w:rFonts w:ascii="Simplified Arabic" w:hAnsi="Simplified Arabic" w:cs="Simplified Arabic" w:hint="cs"/>
          <w:rtl/>
          <w:lang w:bidi="ar-IQ"/>
        </w:rPr>
        <w:t>: النوادر والزيادات :1</w:t>
      </w:r>
      <w:r w:rsidRPr="003804B7">
        <w:rPr>
          <w:rFonts w:ascii="Simplified Arabic" w:hAnsi="Simplified Arabic" w:cs="Simplified Arabic" w:hint="cs"/>
          <w:rtl/>
          <w:lang w:bidi="ar-IQ"/>
        </w:rPr>
        <w:t>/487 ، المحلّى لابن حزم : 5/ 31 ، المبسوط في فقه الإ</w:t>
      </w:r>
      <w:r>
        <w:rPr>
          <w:rFonts w:ascii="Simplified Arabic" w:hAnsi="Simplified Arabic" w:cs="Simplified Arabic" w:hint="cs"/>
          <w:rtl/>
          <w:lang w:bidi="ar-IQ"/>
        </w:rPr>
        <w:t>مامية : 1</w:t>
      </w:r>
      <w:r w:rsidRPr="003804B7">
        <w:rPr>
          <w:rFonts w:ascii="Simplified Arabic" w:hAnsi="Simplified Arabic" w:cs="Simplified Arabic" w:hint="cs"/>
          <w:rtl/>
          <w:lang w:bidi="ar-IQ"/>
        </w:rPr>
        <w:t xml:space="preserve">/ 145 ، المجموع للنووي : 4 / 212 ، الذخيرة للقرافي : 2 /261 ،  مغني المحتاج : 1 / 453  </w:t>
      </w:r>
      <w:r>
        <w:rPr>
          <w:rFonts w:ascii="Simplified Arabic" w:hAnsi="Simplified Arabic" w:cs="Simplified Arabic" w:hint="cs"/>
          <w:rtl/>
          <w:lang w:bidi="ar-IQ"/>
        </w:rPr>
        <w:t>.</w:t>
      </w:r>
    </w:p>
    <w:p w:rsidR="007737B2" w:rsidRPr="00D32A52" w:rsidRDefault="007737B2" w:rsidP="001014B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D32A52">
        <w:rPr>
          <w:rFonts w:ascii="Simplified Arabic" w:hAnsi="Simplified Arabic" w:cs="Simplified Arabic" w:hint="cs"/>
          <w:rtl/>
          <w:lang w:bidi="ar-IQ"/>
        </w:rPr>
        <w:t xml:space="preserve">المراد بالأخوين عند المالكية ابن الماجشون ومُطرِّف </w:t>
      </w:r>
      <w:r>
        <w:rPr>
          <w:rFonts w:ascii="Simplified Arabic" w:hAnsi="Simplified Arabic" w:cs="Simplified Arabic" w:hint="cs"/>
          <w:rtl/>
          <w:lang w:bidi="ar-IQ"/>
        </w:rPr>
        <w:t>.</w:t>
      </w:r>
      <w:r w:rsidRPr="00D32A52">
        <w:rPr>
          <w:rFonts w:ascii="Simplified Arabic" w:hAnsi="Simplified Arabic" w:cs="Simplified Arabic" w:hint="cs"/>
          <w:rtl/>
          <w:lang w:bidi="ar-IQ"/>
        </w:rPr>
        <w:t xml:space="preserve"> ينظر: الفتح المبين في تعريف الفقهاء والأصوليين للحفناوي : ص96  </w:t>
      </w:r>
      <w:r>
        <w:rPr>
          <w:rFonts w:ascii="Simplified Arabic" w:hAnsi="Simplified Arabic" w:cs="Simplified Arabic" w:hint="cs"/>
          <w:rtl/>
          <w:lang w:bidi="ar-IQ"/>
        </w:rPr>
        <w:t>.</w:t>
      </w:r>
    </w:p>
    <w:p w:rsidR="007737B2" w:rsidRPr="00D32A52" w:rsidRDefault="007737B2" w:rsidP="00D32A5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 ينظر : المحيط البرهاني : 2</w:t>
      </w:r>
      <w:r w:rsidRPr="00D32A52">
        <w:rPr>
          <w:rFonts w:ascii="Simplified Arabic" w:hAnsi="Simplified Arabic" w:cs="Simplified Arabic" w:hint="cs"/>
          <w:rtl/>
          <w:lang w:bidi="ar-IQ"/>
        </w:rPr>
        <w:t xml:space="preserve">/ 130-131 ، المغني لابن قدامة </w:t>
      </w:r>
      <w:r>
        <w:rPr>
          <w:rFonts w:ascii="Simplified Arabic" w:hAnsi="Simplified Arabic" w:cs="Simplified Arabic" w:hint="cs"/>
          <w:rtl/>
          <w:lang w:bidi="ar-IQ"/>
        </w:rPr>
        <w:t>: 3/ 143 ، الذخيرة للقرافي : 2/261 ، التاج والاكليل : 2</w:t>
      </w:r>
      <w:r w:rsidRPr="00D32A52">
        <w:rPr>
          <w:rFonts w:ascii="Simplified Arabic" w:hAnsi="Simplified Arabic" w:cs="Simplified Arabic" w:hint="cs"/>
          <w:rtl/>
          <w:lang w:bidi="ar-IQ"/>
        </w:rPr>
        <w:t>/ 567 ، شرح الخرشي على سيدي</w:t>
      </w:r>
      <w:r>
        <w:rPr>
          <w:rFonts w:ascii="Simplified Arabic" w:hAnsi="Simplified Arabic" w:cs="Simplified Arabic" w:hint="cs"/>
          <w:rtl/>
          <w:lang w:bidi="ar-IQ"/>
        </w:rPr>
        <w:t xml:space="preserve"> خليل :2/ 296 ، كشاف القناع : 1/496 ، الفتاوى الهندية : 1</w:t>
      </w:r>
      <w:r w:rsidRPr="00D32A52">
        <w:rPr>
          <w:rFonts w:ascii="Simplified Arabic" w:hAnsi="Simplified Arabic" w:cs="Simplified Arabic" w:hint="cs"/>
          <w:rtl/>
          <w:lang w:bidi="ar-IQ"/>
        </w:rPr>
        <w:t xml:space="preserve">/ 171  </w:t>
      </w:r>
      <w:r>
        <w:rPr>
          <w:rFonts w:ascii="Simplified Arabic" w:hAnsi="Simplified Arabic" w:cs="Simplified Arabic" w:hint="cs"/>
          <w:rtl/>
          <w:lang w:bidi="ar-IQ"/>
        </w:rPr>
        <w:t>.</w:t>
      </w:r>
    </w:p>
    <w:p w:rsidR="007737B2" w:rsidRPr="00D32A52" w:rsidRDefault="007737B2" w:rsidP="00C12CF7">
      <w:pPr>
        <w:tabs>
          <w:tab w:val="left" w:pos="1631"/>
        </w:tabs>
        <w:jc w:val="center"/>
        <w:rPr>
          <w:rFonts w:ascii="Simplified Arabic" w:hAnsi="Simplified Arabic" w:cs="Simplified Arabic"/>
          <w:b/>
          <w:bCs/>
          <w:rtl/>
          <w:lang w:bidi="ar-IQ"/>
        </w:rPr>
      </w:pPr>
      <w:r w:rsidRPr="00D32A52">
        <w:rPr>
          <w:rFonts w:ascii="Simplified Arabic" w:hAnsi="Simplified Arabic" w:cs="Simplified Arabic" w:hint="cs"/>
          <w:b/>
          <w:bCs/>
          <w:rtl/>
          <w:lang w:bidi="ar-IQ"/>
        </w:rPr>
        <w:t>(18</w:t>
      </w:r>
      <w:r>
        <w:rPr>
          <w:rFonts w:ascii="Simplified Arabic" w:hAnsi="Simplified Arabic" w:cs="Simplified Arabic" w:hint="cs"/>
          <w:b/>
          <w:bCs/>
          <w:rtl/>
          <w:lang w:bidi="ar-IQ"/>
        </w:rPr>
        <w:t>1</w:t>
      </w:r>
      <w:r w:rsidRPr="00D32A52">
        <w:rPr>
          <w:rFonts w:ascii="Simplified Arabic" w:hAnsi="Simplified Arabic" w:cs="Simplified Arabic" w:hint="cs"/>
          <w:b/>
          <w:bCs/>
          <w:rtl/>
          <w:lang w:bidi="ar-IQ"/>
        </w:rPr>
        <w:t>)</w:t>
      </w:r>
    </w:p>
    <w:p w:rsidR="007737B2" w:rsidRPr="00D32A52" w:rsidRDefault="007737B2" w:rsidP="00343FD7">
      <w:pPr>
        <w:tabs>
          <w:tab w:val="left" w:pos="1631"/>
        </w:tabs>
        <w:jc w:val="both"/>
        <w:rPr>
          <w:rFonts w:ascii="Simplified Arabic" w:hAnsi="Simplified Arabic" w:cs="Simplified Arabic"/>
          <w:sz w:val="28"/>
          <w:szCs w:val="28"/>
          <w:rtl/>
          <w:lang w:bidi="ar-IQ"/>
        </w:rPr>
      </w:pPr>
      <w:r w:rsidRPr="00D32A52">
        <w:rPr>
          <w:rFonts w:ascii="Simplified Arabic" w:hAnsi="Simplified Arabic" w:cs="Simplified Arabic" w:hint="cs"/>
          <w:sz w:val="28"/>
          <w:szCs w:val="28"/>
          <w:rtl/>
          <w:lang w:bidi="ar-IQ"/>
        </w:rPr>
        <w:t xml:space="preserve">   يرى صحة صلاة الإمام والطائفة الأخيرة من الثلاثية أو الرباعية ، وهو قول للمالكية والشافعية ، وبطلان صلاة الإمام وحده ، وهو قول للحنابلة </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343FD7" w:rsidRDefault="007737B2" w:rsidP="00D32A52">
      <w:pPr>
        <w:tabs>
          <w:tab w:val="left" w:pos="1631"/>
        </w:tabs>
        <w:jc w:val="both"/>
        <w:rPr>
          <w:rFonts w:ascii="Simplified Arabic" w:hAnsi="Simplified Arabic" w:cs="Simplified Arabic"/>
          <w:b/>
          <w:bCs/>
          <w:sz w:val="28"/>
          <w:szCs w:val="28"/>
          <w:rtl/>
          <w:lang w:bidi="ar-IQ"/>
        </w:rPr>
      </w:pPr>
      <w:r w:rsidRPr="00343FD7">
        <w:rPr>
          <w:rFonts w:ascii="Simplified Arabic" w:hAnsi="Simplified Arabic" w:cs="Simplified Arabic" w:hint="cs"/>
          <w:b/>
          <w:bCs/>
          <w:sz w:val="28"/>
          <w:szCs w:val="28"/>
          <w:rtl/>
          <w:lang w:bidi="ar-IQ"/>
        </w:rPr>
        <w:t xml:space="preserve">القول الرابع : </w:t>
      </w:r>
    </w:p>
    <w:p w:rsidR="007737B2" w:rsidRPr="00D32A52" w:rsidRDefault="007737B2" w:rsidP="00343FD7">
      <w:pPr>
        <w:tabs>
          <w:tab w:val="left" w:pos="1631"/>
        </w:tabs>
        <w:jc w:val="both"/>
        <w:rPr>
          <w:rFonts w:ascii="Simplified Arabic" w:hAnsi="Simplified Arabic" w:cs="Simplified Arabic"/>
          <w:sz w:val="28"/>
          <w:szCs w:val="28"/>
          <w:rtl/>
          <w:lang w:bidi="ar-IQ"/>
        </w:rPr>
      </w:pPr>
      <w:r w:rsidRPr="00D32A52">
        <w:rPr>
          <w:rFonts w:ascii="Simplified Arabic" w:hAnsi="Simplified Arabic" w:cs="Simplified Arabic" w:hint="cs"/>
          <w:sz w:val="28"/>
          <w:szCs w:val="28"/>
          <w:rtl/>
          <w:lang w:bidi="ar-IQ"/>
        </w:rPr>
        <w:t xml:space="preserve">يرى صحة صلاة الكلّ ، وهو قول للشافعية والزيدية </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D32A5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343FD7">
      <w:pPr>
        <w:tabs>
          <w:tab w:val="left" w:pos="1631"/>
        </w:tabs>
        <w:jc w:val="both"/>
        <w:rPr>
          <w:rFonts w:ascii="Simplified Arabic" w:hAnsi="Simplified Arabic" w:cs="Simplified Arabic"/>
          <w:sz w:val="28"/>
          <w:szCs w:val="28"/>
          <w:rtl/>
          <w:lang w:bidi="ar-IQ"/>
        </w:rPr>
      </w:pPr>
      <w:r w:rsidRPr="00D32A52">
        <w:rPr>
          <w:rFonts w:ascii="Simplified Arabic" w:hAnsi="Simplified Arabic" w:cs="Simplified Arabic" w:hint="cs"/>
          <w:sz w:val="28"/>
          <w:szCs w:val="28"/>
          <w:rtl/>
          <w:lang w:bidi="ar-IQ"/>
        </w:rPr>
        <w:t xml:space="preserve">والذي رجّحه سيدي خليل </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D32A52">
        <w:rPr>
          <w:rFonts w:ascii="Simplified Arabic" w:hAnsi="Simplified Arabic" w:cs="Simplified Arabic" w:hint="cs"/>
          <w:sz w:val="28"/>
          <w:szCs w:val="28"/>
          <w:vertAlign w:val="superscript"/>
          <w:rtl/>
          <w:lang w:bidi="ar-IQ"/>
        </w:rPr>
        <w:t xml:space="preserve">) </w:t>
      </w:r>
      <w:r w:rsidRPr="00D32A52">
        <w:rPr>
          <w:rFonts w:ascii="Simplified Arabic" w:hAnsi="Simplified Arabic" w:cs="Simplified Arabic" w:hint="cs"/>
          <w:sz w:val="28"/>
          <w:szCs w:val="28"/>
          <w:rtl/>
          <w:lang w:bidi="ar-IQ"/>
        </w:rPr>
        <w:t xml:space="preserve">هو بطلان صلاة الإمام والطائفة الأولى والثالثة في الرباعية ، سواء قسّمهم الامام عمداً أو جهلاً </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D32A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43FD7" w:rsidRDefault="007737B2" w:rsidP="00343FD7">
      <w:pPr>
        <w:tabs>
          <w:tab w:val="left" w:pos="1631"/>
        </w:tabs>
        <w:jc w:val="both"/>
        <w:rPr>
          <w:rFonts w:ascii="Simplified Arabic" w:hAnsi="Simplified Arabic" w:cs="Simplified Arabic"/>
          <w:b/>
          <w:bCs/>
          <w:sz w:val="28"/>
          <w:szCs w:val="28"/>
          <w:rtl/>
          <w:lang w:bidi="ar-IQ"/>
        </w:rPr>
      </w:pPr>
      <w:r w:rsidRPr="00343FD7">
        <w:rPr>
          <w:rFonts w:ascii="Simplified Arabic" w:hAnsi="Simplified Arabic" w:cs="Simplified Arabic" w:hint="cs"/>
          <w:b/>
          <w:bCs/>
          <w:sz w:val="28"/>
          <w:szCs w:val="28"/>
          <w:rtl/>
          <w:lang w:bidi="ar-IQ"/>
        </w:rPr>
        <w:t xml:space="preserve">الأدلة ومناقشتها : </w:t>
      </w:r>
    </w:p>
    <w:p w:rsidR="007737B2" w:rsidRPr="00343FD7" w:rsidRDefault="007737B2" w:rsidP="00362F5A">
      <w:pPr>
        <w:tabs>
          <w:tab w:val="left" w:pos="1631"/>
        </w:tabs>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w:t>
      </w:r>
      <w:r w:rsidRPr="00343FD7">
        <w:rPr>
          <w:rFonts w:ascii="Simplified Arabic" w:hAnsi="Simplified Arabic" w:cs="Simplified Arabic" w:hint="cs"/>
          <w:b/>
          <w:bCs/>
          <w:sz w:val="28"/>
          <w:szCs w:val="28"/>
          <w:rtl/>
          <w:lang w:bidi="ar-IQ"/>
        </w:rPr>
        <w:t xml:space="preserve">ستدل أصحاب القول الأول بأدلة منها : </w:t>
      </w:r>
    </w:p>
    <w:p w:rsidR="007737B2" w:rsidRPr="00343FD7" w:rsidRDefault="007737B2" w:rsidP="00362F5A">
      <w:pPr>
        <w:tabs>
          <w:tab w:val="left" w:pos="1631"/>
        </w:tabs>
        <w:jc w:val="both"/>
        <w:rPr>
          <w:rFonts w:ascii="Simplified Arabic" w:hAnsi="Simplified Arabic" w:cs="Simplified Arabic"/>
          <w:sz w:val="28"/>
          <w:szCs w:val="28"/>
          <w:rtl/>
          <w:lang w:bidi="ar-IQ"/>
        </w:rPr>
      </w:pPr>
      <w:r w:rsidRPr="00343FD7">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343FD7">
        <w:rPr>
          <w:rFonts w:ascii="Simplified Arabic" w:hAnsi="Simplified Arabic" w:cs="Simplified Arabic" w:hint="cs"/>
          <w:sz w:val="28"/>
          <w:szCs w:val="28"/>
          <w:rtl/>
          <w:lang w:bidi="ar-IQ"/>
        </w:rPr>
        <w:t xml:space="preserve">حتجوا بأن تقسيم الإمام إلى ثلاث أو أربع طوائف مخالف للسنة النبوية ، وإذا كانت الصلاة مخالفة لصلاته </w:t>
      </w:r>
      <w:r w:rsidRPr="00343FD7">
        <w:rPr>
          <w:rFonts w:ascii="Simplified Arabic" w:hAnsi="Simplified Arabic" w:cs="Simplified Arabic"/>
          <w:sz w:val="28"/>
          <w:szCs w:val="28"/>
          <w:rtl/>
          <w:lang w:bidi="ar-IQ"/>
        </w:rPr>
        <w:t>–</w:t>
      </w:r>
      <w:r w:rsidRPr="00343FD7">
        <w:rPr>
          <w:rFonts w:ascii="Simplified Arabic" w:hAnsi="Simplified Arabic" w:cs="Simplified Arabic" w:hint="cs"/>
          <w:sz w:val="28"/>
          <w:szCs w:val="28"/>
          <w:rtl/>
          <w:lang w:bidi="ar-IQ"/>
        </w:rPr>
        <w:t xml:space="preserve">عليه الصلاة والسلام </w:t>
      </w:r>
      <w:r w:rsidRPr="00343FD7">
        <w:rPr>
          <w:rFonts w:ascii="Simplified Arabic" w:hAnsi="Simplified Arabic" w:cs="Simplified Arabic"/>
          <w:sz w:val="28"/>
          <w:szCs w:val="28"/>
          <w:rtl/>
          <w:lang w:bidi="ar-IQ"/>
        </w:rPr>
        <w:t>–</w:t>
      </w:r>
      <w:r w:rsidRPr="00343FD7">
        <w:rPr>
          <w:rFonts w:ascii="Simplified Arabic" w:hAnsi="Simplified Arabic" w:cs="Simplified Arabic" w:hint="cs"/>
          <w:sz w:val="28"/>
          <w:szCs w:val="28"/>
          <w:rtl/>
          <w:lang w:bidi="ar-IQ"/>
        </w:rPr>
        <w:t xml:space="preserve"> فتكون باطلة </w:t>
      </w:r>
      <w:r w:rsidRPr="00343F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43F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343FD7" w:rsidRDefault="007737B2" w:rsidP="00362F5A">
      <w:pPr>
        <w:tabs>
          <w:tab w:val="left" w:pos="1631"/>
        </w:tabs>
        <w:jc w:val="both"/>
        <w:rPr>
          <w:rFonts w:ascii="Simplified Arabic" w:hAnsi="Simplified Arabic" w:cs="Simplified Arabic"/>
          <w:sz w:val="28"/>
          <w:szCs w:val="28"/>
          <w:rtl/>
          <w:lang w:bidi="ar-IQ"/>
        </w:rPr>
      </w:pPr>
      <w:r w:rsidRPr="00343FD7">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43FD7">
        <w:rPr>
          <w:rFonts w:ascii="Simplified Arabic" w:hAnsi="Simplified Arabic" w:cs="Simplified Arabic" w:hint="cs"/>
          <w:sz w:val="28"/>
          <w:szCs w:val="28"/>
          <w:rtl/>
          <w:lang w:bidi="ar-IQ"/>
        </w:rPr>
        <w:t>حتج ابن حزم بقوله : (ولم يصلّ</w:t>
      </w:r>
      <w:r w:rsidRPr="00343FD7">
        <w:rPr>
          <w:rFonts w:ascii="Simplified Arabic" w:hAnsi="Simplified Arabic" w:cs="Simplified Arabic"/>
          <w:rtl/>
          <w:lang w:bidi="ar-IQ"/>
        </w:rPr>
        <w:t>–</w:t>
      </w:r>
      <w:r w:rsidRPr="00343FD7">
        <w:rPr>
          <w:rFonts w:ascii="Simplified Arabic" w:hAnsi="Simplified Arabic" w:cs="Simplified Arabic" w:hint="cs"/>
          <w:sz w:val="28"/>
          <w:szCs w:val="28"/>
          <w:rtl/>
          <w:lang w:bidi="ar-IQ"/>
        </w:rPr>
        <w:t xml:space="preserve">عليه الصلاة والسلام </w:t>
      </w:r>
      <w:r w:rsidRPr="00343FD7">
        <w:rPr>
          <w:rFonts w:ascii="Simplified Arabic" w:hAnsi="Simplified Arabic" w:cs="Simplified Arabic"/>
          <w:sz w:val="28"/>
          <w:szCs w:val="28"/>
          <w:rtl/>
          <w:lang w:bidi="ar-IQ"/>
        </w:rPr>
        <w:t>–</w:t>
      </w:r>
      <w:r w:rsidRPr="00343FD7">
        <w:rPr>
          <w:rFonts w:ascii="Simplified Arabic" w:hAnsi="Simplified Arabic" w:cs="Simplified Arabic" w:hint="cs"/>
          <w:sz w:val="28"/>
          <w:szCs w:val="28"/>
          <w:rtl/>
          <w:lang w:bidi="ar-IQ"/>
        </w:rPr>
        <w:t xml:space="preserve">بثلاث طوائف ؛ ولو كانت صلاته </w:t>
      </w:r>
      <w:r w:rsidRPr="00343FD7">
        <w:rPr>
          <w:rFonts w:ascii="Simplified Arabic" w:hAnsi="Simplified Arabic" w:cs="Simplified Arabic"/>
          <w:sz w:val="28"/>
          <w:szCs w:val="28"/>
          <w:rtl/>
          <w:lang w:bidi="ar-IQ"/>
        </w:rPr>
        <w:t>–</w:t>
      </w:r>
      <w:r w:rsidRPr="00343FD7">
        <w:rPr>
          <w:rFonts w:ascii="Simplified Arabic" w:hAnsi="Simplified Arabic" w:cs="Simplified Arabic" w:hint="cs"/>
          <w:sz w:val="28"/>
          <w:szCs w:val="28"/>
          <w:rtl/>
          <w:lang w:bidi="ar-IQ"/>
        </w:rPr>
        <w:t xml:space="preserve">عليه الصلاة والسلام </w:t>
      </w:r>
      <w:r w:rsidRPr="00343FD7">
        <w:rPr>
          <w:rFonts w:ascii="Simplified Arabic" w:hAnsi="Simplified Arabic" w:cs="Simplified Arabic"/>
          <w:sz w:val="28"/>
          <w:szCs w:val="28"/>
          <w:rtl/>
          <w:lang w:bidi="ar-IQ"/>
        </w:rPr>
        <w:t>–</w:t>
      </w:r>
      <w:r w:rsidRPr="00343FD7">
        <w:rPr>
          <w:rFonts w:ascii="Simplified Arabic" w:hAnsi="Simplified Arabic" w:cs="Simplified Arabic" w:hint="cs"/>
          <w:sz w:val="28"/>
          <w:szCs w:val="28"/>
          <w:rtl/>
          <w:lang w:bidi="ar-IQ"/>
        </w:rPr>
        <w:t xml:space="preserve">بطائفتين لما جازذلك ؛ لأنه عمل في الصلاة ولا يجوز عمل في الصلاة إلاّ ما أباحه النص) </w:t>
      </w:r>
      <w:r w:rsidRPr="00343F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43F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343FD7">
      <w:pPr>
        <w:tabs>
          <w:tab w:val="left" w:pos="1631"/>
        </w:tabs>
        <w:jc w:val="both"/>
        <w:rPr>
          <w:rFonts w:ascii="Simplified Arabic" w:hAnsi="Simplified Arabic" w:cs="Simplified Arabic"/>
          <w:sz w:val="28"/>
          <w:szCs w:val="28"/>
          <w:rtl/>
          <w:lang w:bidi="ar-IQ"/>
        </w:rPr>
      </w:pPr>
      <w:r w:rsidRPr="00343FD7">
        <w:rPr>
          <w:rFonts w:ascii="Simplified Arabic" w:hAnsi="Simplified Arabic" w:cs="Simplified Arabic" w:hint="cs"/>
          <w:b/>
          <w:bCs/>
          <w:sz w:val="28"/>
          <w:szCs w:val="28"/>
          <w:rtl/>
          <w:lang w:bidi="ar-IQ"/>
        </w:rPr>
        <w:t>استدلأصحاب القول الثاني بأدلة منها :</w:t>
      </w:r>
    </w:p>
    <w:p w:rsidR="007737B2" w:rsidRPr="00D32A52" w:rsidRDefault="007737B2" w:rsidP="00362F5A">
      <w:pPr>
        <w:tabs>
          <w:tab w:val="left" w:pos="1631"/>
        </w:tabs>
        <w:jc w:val="both"/>
        <w:rPr>
          <w:rFonts w:ascii="Simplified Arabic" w:hAnsi="Simplified Arabic" w:cs="Simplified Arabic"/>
          <w:sz w:val="28"/>
          <w:szCs w:val="28"/>
          <w:rtl/>
          <w:lang w:bidi="ar-IQ"/>
        </w:rPr>
      </w:pPr>
      <w:r w:rsidRPr="00343FD7">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343FD7">
        <w:rPr>
          <w:rFonts w:ascii="Simplified Arabic" w:hAnsi="Simplified Arabic" w:cs="Simplified Arabic" w:hint="cs"/>
          <w:sz w:val="28"/>
          <w:szCs w:val="28"/>
          <w:rtl/>
          <w:lang w:bidi="ar-IQ"/>
        </w:rPr>
        <w:t>حتجوا بأن الطائفة الأولى في الثلاثية والطائفة الثالثة في الر</w:t>
      </w:r>
      <w:r>
        <w:rPr>
          <w:rFonts w:ascii="Simplified Arabic" w:hAnsi="Simplified Arabic" w:cs="Simplified Arabic" w:hint="cs"/>
          <w:sz w:val="28"/>
          <w:szCs w:val="28"/>
          <w:rtl/>
          <w:lang w:bidi="ar-IQ"/>
        </w:rPr>
        <w:t>باعية فارقت الإ</w:t>
      </w:r>
      <w:r w:rsidRPr="00343FD7">
        <w:rPr>
          <w:rFonts w:ascii="Simplified Arabic" w:hAnsi="Simplified Arabic" w:cs="Simplified Arabic" w:hint="cs"/>
          <w:sz w:val="28"/>
          <w:szCs w:val="28"/>
          <w:rtl/>
          <w:lang w:bidi="ar-IQ"/>
        </w:rPr>
        <w:t xml:space="preserve">مام في غيرموضع الإمام ؛ لأنهم كانوا في الركعة الأولى مأمومين فصاروا يصلونها فرادى </w:t>
      </w:r>
      <w:r w:rsidRPr="00343F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43F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D455F2">
      <w:pPr>
        <w:tabs>
          <w:tab w:val="left" w:pos="1631"/>
        </w:tabs>
        <w:jc w:val="both"/>
        <w:rPr>
          <w:rFonts w:ascii="Simplified Arabic" w:hAnsi="Simplified Arabic" w:cs="Simplified Arabic"/>
          <w:sz w:val="28"/>
          <w:szCs w:val="28"/>
          <w:rtl/>
          <w:lang w:bidi="ar-IQ"/>
        </w:rPr>
      </w:pPr>
      <w:r w:rsidRPr="00D32A5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D32A52">
        <w:rPr>
          <w:rFonts w:ascii="Simplified Arabic" w:hAnsi="Simplified Arabic" w:cs="Simplified Arabic" w:hint="cs"/>
          <w:sz w:val="28"/>
          <w:szCs w:val="28"/>
          <w:rtl/>
          <w:lang w:bidi="ar-IQ"/>
        </w:rPr>
        <w:t xml:space="preserve">ـ </w:t>
      </w:r>
    </w:p>
    <w:p w:rsidR="007737B2" w:rsidRPr="00343FD7" w:rsidRDefault="007737B2" w:rsidP="00D45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D32A52">
        <w:rPr>
          <w:rFonts w:ascii="Simplified Arabic" w:hAnsi="Simplified Arabic" w:cs="Simplified Arabic" w:hint="cs"/>
          <w:rtl/>
          <w:lang w:bidi="ar-IQ"/>
        </w:rPr>
        <w:t xml:space="preserve"> ينظر: المجموع للنووي : 4 / 212 ، الذخيرة  </w:t>
      </w:r>
      <w:r>
        <w:rPr>
          <w:rFonts w:ascii="Simplified Arabic" w:hAnsi="Simplified Arabic" w:cs="Simplified Arabic" w:hint="cs"/>
          <w:rtl/>
          <w:lang w:bidi="ar-IQ"/>
        </w:rPr>
        <w:t xml:space="preserve">للقرافي </w:t>
      </w:r>
      <w:r w:rsidRPr="00D32A52">
        <w:rPr>
          <w:rFonts w:ascii="Simplified Arabic" w:hAnsi="Simplified Arabic" w:cs="Simplified Arabic" w:hint="cs"/>
          <w:rtl/>
          <w:lang w:bidi="ar-IQ"/>
        </w:rPr>
        <w:t>: 2 /261 ، كشاف القناع : 1 /496</w:t>
      </w:r>
      <w:r>
        <w:rPr>
          <w:rFonts w:ascii="Simplified Arabic" w:hAnsi="Simplified Arabic" w:cs="Simplified Arabic" w:hint="cs"/>
          <w:rtl/>
          <w:lang w:bidi="ar-IQ"/>
        </w:rPr>
        <w:t>.</w:t>
      </w:r>
    </w:p>
    <w:p w:rsidR="007737B2" w:rsidRPr="00D32A52" w:rsidRDefault="007737B2" w:rsidP="00343FD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D32A52">
        <w:rPr>
          <w:rFonts w:ascii="Simplified Arabic" w:hAnsi="Simplified Arabic" w:cs="Simplified Arabic" w:hint="cs"/>
          <w:rtl/>
          <w:lang w:bidi="ar-IQ"/>
        </w:rPr>
        <w:t xml:space="preserve"> ينظر : مغني المحتاج : 1 / 453  ، السيل الجرار : ص 191 </w:t>
      </w:r>
      <w:r>
        <w:rPr>
          <w:rFonts w:ascii="Simplified Arabic" w:hAnsi="Simplified Arabic" w:cs="Simplified Arabic" w:hint="cs"/>
          <w:rtl/>
          <w:lang w:bidi="ar-IQ"/>
        </w:rPr>
        <w:t xml:space="preserve"> .</w:t>
      </w:r>
    </w:p>
    <w:p w:rsidR="007737B2" w:rsidRPr="00D32A52" w:rsidRDefault="007737B2" w:rsidP="00D455F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D32A52">
        <w:rPr>
          <w:rFonts w:ascii="Simplified Arabic" w:hAnsi="Simplified Arabic" w:cs="Simplified Arabic" w:hint="cs"/>
          <w:rtl/>
          <w:lang w:bidi="ar-IQ"/>
        </w:rPr>
        <w:t xml:space="preserve"> قال سيدي خليل : ( وإن صلّى الإمام في ثلاثية أو رباعية من الطوائف الثالثة أو الأربعة ركعة بطلت صلاة الطائفة الأولى والثالثة في الرباعية كغيرهما على الأرج</w:t>
      </w:r>
      <w:r>
        <w:rPr>
          <w:rFonts w:ascii="Simplified Arabic" w:hAnsi="Simplified Arabic" w:cs="Simplified Arabic" w:hint="cs"/>
          <w:rtl/>
          <w:lang w:bidi="ar-IQ"/>
        </w:rPr>
        <w:t xml:space="preserve">ح وصُحِّحَ خلافه ) مختصر </w:t>
      </w:r>
      <w:r w:rsidRPr="00D32A52">
        <w:rPr>
          <w:rFonts w:ascii="Simplified Arabic" w:hAnsi="Simplified Arabic" w:cs="Simplified Arabic" w:hint="cs"/>
          <w:rtl/>
          <w:lang w:bidi="ar-IQ"/>
        </w:rPr>
        <w:t xml:space="preserve"> خليل  : ص48 </w:t>
      </w:r>
      <w:r>
        <w:rPr>
          <w:rFonts w:ascii="Simplified Arabic" w:hAnsi="Simplified Arabic" w:cs="Simplified Arabic" w:hint="cs"/>
          <w:rtl/>
          <w:lang w:bidi="ar-IQ"/>
        </w:rPr>
        <w:t>.</w:t>
      </w:r>
    </w:p>
    <w:p w:rsidR="007737B2" w:rsidRDefault="007737B2" w:rsidP="00362F5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D32A52">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D32A52">
        <w:rPr>
          <w:rFonts w:ascii="Simplified Arabic" w:hAnsi="Simplified Arabic" w:cs="Simplified Arabic" w:hint="cs"/>
          <w:rtl/>
          <w:lang w:bidi="ar-IQ"/>
        </w:rPr>
        <w:t>هذه المسألة من ترجيحات سيدي خليل على رأي الشيخ أحمد العدوي قال : ( وعادة المصنف إذا قدّم قولاً ثم قال صُحِّحَ خلافه يكون الأول أقوى عند المصنف ) وعلى  رأي محمد عليش قال : (وصحح بعض ال</w:t>
      </w:r>
      <w:r>
        <w:rPr>
          <w:rFonts w:ascii="Simplified Arabic" w:hAnsi="Simplified Arabic" w:cs="Simplified Arabic" w:hint="cs"/>
          <w:rtl/>
          <w:lang w:bidi="ar-IQ"/>
        </w:rPr>
        <w:t>م</w:t>
      </w:r>
      <w:r w:rsidRPr="00D32A52">
        <w:rPr>
          <w:rFonts w:ascii="Simplified Arabic" w:hAnsi="Simplified Arabic" w:cs="Simplified Arabic" w:hint="cs"/>
          <w:rtl/>
          <w:lang w:bidi="ar-IQ"/>
        </w:rPr>
        <w:t xml:space="preserve">تأخرين غير الاربعة وهو ابن الحاجب ونائب فاعل صُحِّحَ خلافه أي بطلانها على غيرهما وهو القول الأول وهو الراجح كما أشار له بتقديمه ) وعلى  رأي الأزهري بعد أن ذكر الخلاف قال : ( وإلى رجحانه أشار المصنف له بالتقديم ) 0شرح الخرشي على سيدي خليل :4 / 537 ، منح الجليل شرح مختصر خليل  :1 /275 ، جواهرالاكليل :1 / 142 </w:t>
      </w:r>
      <w:r>
        <w:rPr>
          <w:rFonts w:ascii="Simplified Arabic" w:hAnsi="Simplified Arabic" w:cs="Simplified Arabic" w:hint="cs"/>
          <w:rtl/>
          <w:lang w:bidi="ar-IQ"/>
        </w:rPr>
        <w:t xml:space="preserve"> . </w:t>
      </w:r>
    </w:p>
    <w:p w:rsidR="007737B2" w:rsidRPr="00343FD7" w:rsidRDefault="007737B2" w:rsidP="00343FD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343FD7">
        <w:rPr>
          <w:rFonts w:ascii="Simplified Arabic" w:hAnsi="Simplified Arabic" w:cs="Simplified Arabic" w:hint="cs"/>
          <w:rtl/>
          <w:lang w:bidi="ar-IQ"/>
        </w:rPr>
        <w:t xml:space="preserve"> ينظر : النوادر والزيادات :1 / 487 ، التاج والاكليل : 2 / 567</w:t>
      </w:r>
      <w:r>
        <w:rPr>
          <w:rFonts w:ascii="Simplified Arabic" w:hAnsi="Simplified Arabic" w:cs="Simplified Arabic" w:hint="cs"/>
          <w:rtl/>
          <w:lang w:bidi="ar-IQ"/>
        </w:rPr>
        <w:t>.</w:t>
      </w:r>
    </w:p>
    <w:p w:rsidR="007737B2" w:rsidRDefault="007737B2" w:rsidP="00E86149">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(6)</w:t>
      </w:r>
      <w:r w:rsidRPr="00343FD7">
        <w:rPr>
          <w:rFonts w:ascii="Simplified Arabic" w:hAnsi="Simplified Arabic" w:cs="Simplified Arabic" w:hint="cs"/>
          <w:rtl/>
          <w:lang w:bidi="ar-IQ"/>
        </w:rPr>
        <w:t>المحلّى لابن حزم : 5 / 32</w:t>
      </w:r>
      <w:r>
        <w:rPr>
          <w:rFonts w:ascii="Simplified Arabic" w:hAnsi="Simplified Arabic" w:cs="Simplified Arabic" w:hint="cs"/>
          <w:sz w:val="28"/>
          <w:szCs w:val="28"/>
          <w:rtl/>
          <w:lang w:bidi="ar-IQ"/>
        </w:rPr>
        <w:t xml:space="preserve">. </w:t>
      </w:r>
    </w:p>
    <w:p w:rsidR="007737B2" w:rsidRPr="00E86149" w:rsidRDefault="007737B2" w:rsidP="00E8614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343FD7">
        <w:rPr>
          <w:rFonts w:ascii="Simplified Arabic" w:hAnsi="Simplified Arabic" w:cs="Simplified Arabic" w:hint="cs"/>
          <w:rtl/>
          <w:lang w:bidi="ar-IQ"/>
        </w:rPr>
        <w:t xml:space="preserve"> ينظر : المحيط البرهاني : 2 / 129 ، الذخيرة للقرافي : 2 /261 ، مغني المحتاج : 1 / 453 ، حاشية الدسوقي على الشرح الكبير :1 / 627  </w:t>
      </w:r>
      <w:r>
        <w:rPr>
          <w:rFonts w:ascii="Simplified Arabic" w:hAnsi="Simplified Arabic" w:cs="Simplified Arabic" w:hint="cs"/>
          <w:rtl/>
          <w:lang w:bidi="ar-IQ"/>
        </w:rPr>
        <w:t>.</w:t>
      </w:r>
    </w:p>
    <w:p w:rsidR="007737B2" w:rsidRPr="00E86149" w:rsidRDefault="007737B2" w:rsidP="00C12CF7">
      <w:pPr>
        <w:tabs>
          <w:tab w:val="left" w:pos="1631"/>
        </w:tabs>
        <w:jc w:val="center"/>
        <w:rPr>
          <w:rFonts w:ascii="Simplified Arabic" w:hAnsi="Simplified Arabic" w:cs="Simplified Arabic"/>
          <w:b/>
          <w:bCs/>
          <w:rtl/>
          <w:lang w:bidi="ar-IQ"/>
        </w:rPr>
      </w:pPr>
      <w:r w:rsidRPr="00343FD7">
        <w:rPr>
          <w:rFonts w:ascii="Simplified Arabic" w:hAnsi="Simplified Arabic" w:cs="Simplified Arabic" w:hint="cs"/>
          <w:b/>
          <w:bCs/>
          <w:rtl/>
          <w:lang w:bidi="ar-IQ"/>
        </w:rPr>
        <w:t>(18</w:t>
      </w:r>
      <w:r>
        <w:rPr>
          <w:rFonts w:ascii="Simplified Arabic" w:hAnsi="Simplified Arabic" w:cs="Simplified Arabic" w:hint="cs"/>
          <w:b/>
          <w:bCs/>
          <w:rtl/>
          <w:lang w:bidi="ar-IQ"/>
        </w:rPr>
        <w:t>2</w:t>
      </w:r>
      <w:r w:rsidRPr="00343FD7">
        <w:rPr>
          <w:rFonts w:ascii="Simplified Arabic" w:hAnsi="Simplified Arabic" w:cs="Simplified Arabic" w:hint="cs"/>
          <w:b/>
          <w:bCs/>
          <w:rtl/>
          <w:lang w:bidi="ar-IQ"/>
        </w:rPr>
        <w:t>)</w:t>
      </w:r>
    </w:p>
    <w:p w:rsidR="007737B2" w:rsidRPr="00343FD7" w:rsidRDefault="007737B2" w:rsidP="00362F5A">
      <w:pPr>
        <w:tabs>
          <w:tab w:val="left" w:pos="1631"/>
        </w:tabs>
        <w:jc w:val="both"/>
        <w:rPr>
          <w:rFonts w:ascii="Simplified Arabic" w:hAnsi="Simplified Arabic" w:cs="Simplified Arabic"/>
          <w:sz w:val="28"/>
          <w:szCs w:val="28"/>
          <w:rtl/>
          <w:lang w:bidi="ar-IQ"/>
        </w:rPr>
      </w:pPr>
      <w:r w:rsidRPr="00343FD7">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 xml:space="preserve">احتج </w:t>
      </w:r>
      <w:r w:rsidRPr="00343FD7">
        <w:rPr>
          <w:rFonts w:ascii="Simplified Arabic" w:hAnsi="Simplified Arabic" w:cs="Simplified Arabic" w:hint="cs"/>
          <w:sz w:val="28"/>
          <w:szCs w:val="28"/>
          <w:rtl/>
          <w:lang w:bidi="ar-IQ"/>
        </w:rPr>
        <w:t>الموّاق لهم بقوله :(أن السنة يصلّي بالطائفة الأولى ركعتين، فلما صلّى بهم ركعتين فقد</w:t>
      </w:r>
      <w:r>
        <w:rPr>
          <w:rFonts w:ascii="Simplified Arabic" w:hAnsi="Simplified Arabic" w:cs="Simplified Arabic" w:hint="cs"/>
          <w:sz w:val="28"/>
          <w:szCs w:val="28"/>
          <w:rtl/>
          <w:lang w:bidi="ar-IQ"/>
        </w:rPr>
        <w:t xml:space="preserve"> خالف السنة ووجب أن لا تجزئهم،</w:t>
      </w:r>
      <w:r w:rsidRPr="00343FD7">
        <w:rPr>
          <w:rFonts w:ascii="Simplified Arabic" w:hAnsi="Simplified Arabic" w:cs="Simplified Arabic" w:hint="cs"/>
          <w:sz w:val="28"/>
          <w:szCs w:val="28"/>
          <w:rtl/>
          <w:lang w:bidi="ar-IQ"/>
        </w:rPr>
        <w:t xml:space="preserve">وأيضاً يصلون الركعة الثانية أفذاذاً وقد كان </w:t>
      </w:r>
      <w:r>
        <w:rPr>
          <w:rFonts w:ascii="Simplified Arabic" w:hAnsi="Simplified Arabic" w:cs="Simplified Arabic" w:hint="cs"/>
          <w:sz w:val="28"/>
          <w:szCs w:val="28"/>
          <w:rtl/>
          <w:lang w:bidi="ar-IQ"/>
        </w:rPr>
        <w:t>ال</w:t>
      </w:r>
      <w:r w:rsidRPr="00343FD7">
        <w:rPr>
          <w:rFonts w:ascii="Simplified Arabic" w:hAnsi="Simplified Arabic" w:cs="Simplified Arabic" w:hint="cs"/>
          <w:sz w:val="28"/>
          <w:szCs w:val="28"/>
          <w:rtl/>
          <w:lang w:bidi="ar-IQ"/>
        </w:rPr>
        <w:t>واجب أن يصلوها مأمومين ، وأمّا الطائفة الثانية فهم كمن فاتتهم ركعة من الطائفة الأولى وأدرك الثانية فوجب أن يصلّي ركعة البناء وركعة فذاً وكذلك فعلوا وأمّا الطائفة الثالثة فقد وافقوا السنة)</w:t>
      </w:r>
      <w:r w:rsidRPr="00343F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43F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362F5A">
      <w:pPr>
        <w:tabs>
          <w:tab w:val="left" w:pos="1631"/>
        </w:tabs>
        <w:jc w:val="both"/>
        <w:rPr>
          <w:rFonts w:ascii="Simplified Arabic" w:hAnsi="Simplified Arabic" w:cs="Simplified Arabic"/>
          <w:sz w:val="28"/>
          <w:szCs w:val="28"/>
          <w:rtl/>
          <w:lang w:bidi="ar-IQ"/>
        </w:rPr>
      </w:pPr>
      <w:r w:rsidRPr="00343FD7">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343FD7">
        <w:rPr>
          <w:rFonts w:ascii="Simplified Arabic" w:hAnsi="Simplified Arabic" w:cs="Simplified Arabic" w:hint="cs"/>
          <w:sz w:val="28"/>
          <w:szCs w:val="28"/>
          <w:rtl/>
          <w:lang w:bidi="ar-IQ"/>
        </w:rPr>
        <w:t xml:space="preserve">حتجوا بصحة صلاة الطائفة الثانية والرابعة في الرباعية ؛لأنهم مسبوقون فيهما ، فيصلّون ما بقي عليهم من الركعات فرادى </w:t>
      </w:r>
      <w:r w:rsidRPr="00343F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43F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E86149" w:rsidRDefault="007737B2" w:rsidP="00E86149">
      <w:pPr>
        <w:tabs>
          <w:tab w:val="left" w:pos="1631"/>
        </w:tabs>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w:t>
      </w:r>
      <w:r w:rsidRPr="00E86149">
        <w:rPr>
          <w:rFonts w:ascii="Simplified Arabic" w:hAnsi="Simplified Arabic" w:cs="Simplified Arabic" w:hint="cs"/>
          <w:b/>
          <w:bCs/>
          <w:sz w:val="28"/>
          <w:szCs w:val="28"/>
          <w:rtl/>
          <w:lang w:bidi="ar-IQ"/>
        </w:rPr>
        <w:t>ستدلأصحاب القول الثالث بأدلة منها :</w:t>
      </w:r>
    </w:p>
    <w:p w:rsidR="007737B2" w:rsidRPr="00E86149" w:rsidRDefault="007737B2" w:rsidP="00362F5A">
      <w:pPr>
        <w:tabs>
          <w:tab w:val="left" w:pos="1631"/>
        </w:tabs>
        <w:jc w:val="both"/>
        <w:rPr>
          <w:rFonts w:ascii="Simplified Arabic" w:hAnsi="Simplified Arabic" w:cs="Simplified Arabic"/>
          <w:sz w:val="28"/>
          <w:szCs w:val="28"/>
          <w:rtl/>
          <w:lang w:bidi="ar-IQ"/>
        </w:rPr>
      </w:pPr>
      <w:r w:rsidRPr="00E86149">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E86149">
        <w:rPr>
          <w:rFonts w:ascii="Simplified Arabic" w:hAnsi="Simplified Arabic" w:cs="Simplified Arabic" w:hint="cs"/>
          <w:sz w:val="28"/>
          <w:szCs w:val="28"/>
          <w:rtl/>
          <w:lang w:bidi="ar-IQ"/>
        </w:rPr>
        <w:t xml:space="preserve">حتجوا بأن الطائفة الأخيرة كمَن فاتته ركعة وأدرك الثانية ، فوجب أن يصلّي ركعة البناء ثمّ ركعة القضاء ، وقد فعل </w:t>
      </w:r>
      <w:r w:rsidRPr="00E8614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E86149">
        <w:rPr>
          <w:rFonts w:ascii="Simplified Arabic" w:hAnsi="Simplified Arabic" w:cs="Simplified Arabic" w:hint="cs"/>
          <w:sz w:val="28"/>
          <w:szCs w:val="28"/>
          <w:vertAlign w:val="superscript"/>
          <w:rtl/>
          <w:lang w:bidi="ar-IQ"/>
        </w:rPr>
        <w:t xml:space="preserve">) </w:t>
      </w:r>
      <w:r w:rsidRPr="00E86149">
        <w:rPr>
          <w:rFonts w:ascii="Simplified Arabic" w:hAnsi="Simplified Arabic" w:cs="Simplified Arabic" w:hint="cs"/>
          <w:sz w:val="28"/>
          <w:szCs w:val="28"/>
          <w:rtl/>
          <w:lang w:bidi="ar-IQ"/>
        </w:rPr>
        <w:t>0</w:t>
      </w:r>
    </w:p>
    <w:p w:rsidR="007737B2" w:rsidRPr="00E86149" w:rsidRDefault="007737B2" w:rsidP="00362F5A">
      <w:pPr>
        <w:tabs>
          <w:tab w:val="left" w:pos="1631"/>
        </w:tabs>
        <w:jc w:val="both"/>
        <w:rPr>
          <w:rFonts w:ascii="Simplified Arabic" w:hAnsi="Simplified Arabic" w:cs="Simplified Arabic"/>
          <w:sz w:val="28"/>
          <w:szCs w:val="28"/>
          <w:rtl/>
          <w:lang w:bidi="ar-IQ"/>
        </w:rPr>
      </w:pPr>
      <w:r w:rsidRPr="00E86149">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 xml:space="preserve">احتج </w:t>
      </w:r>
      <w:r w:rsidRPr="00E86149">
        <w:rPr>
          <w:rFonts w:ascii="Simplified Arabic" w:hAnsi="Simplified Arabic" w:cs="Simplified Arabic" w:hint="cs"/>
          <w:sz w:val="28"/>
          <w:szCs w:val="28"/>
          <w:rtl/>
          <w:lang w:bidi="ar-IQ"/>
        </w:rPr>
        <w:t>الحنابلة على بطلان صلاة الإمام ؛ لأنه زاد انتظاراً ثالثاً في الصلاة ، لم يرد الشرع به ، فوجب بطلانها أشبه ما لو فعله من غير خوف ، ولا</w:t>
      </w:r>
      <w:r>
        <w:rPr>
          <w:rFonts w:ascii="Simplified Arabic" w:hAnsi="Simplified Arabic" w:cs="Simplified Arabic" w:hint="cs"/>
          <w:sz w:val="28"/>
          <w:szCs w:val="28"/>
          <w:rtl/>
          <w:lang w:bidi="ar-IQ"/>
        </w:rPr>
        <w:t xml:space="preserve"> فرق بين حاجة وغيرها</w:t>
      </w:r>
      <w:r w:rsidRPr="00E8614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E8614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E86149" w:rsidRDefault="007737B2" w:rsidP="00362F5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ا</w:t>
      </w:r>
      <w:r w:rsidRPr="00E86149">
        <w:rPr>
          <w:rFonts w:ascii="Simplified Arabic" w:hAnsi="Simplified Arabic" w:cs="Simplified Arabic" w:hint="cs"/>
          <w:b/>
          <w:bCs/>
          <w:sz w:val="28"/>
          <w:szCs w:val="28"/>
          <w:rtl/>
          <w:lang w:bidi="ar-IQ"/>
        </w:rPr>
        <w:t>ستدلأصحاب القول الرابع</w:t>
      </w:r>
      <w:r>
        <w:rPr>
          <w:rFonts w:ascii="Simplified Arabic" w:hAnsi="Simplified Arabic" w:cs="Simplified Arabic" w:hint="cs"/>
          <w:sz w:val="28"/>
          <w:szCs w:val="28"/>
          <w:rtl/>
          <w:lang w:bidi="ar-IQ"/>
        </w:rPr>
        <w:t>:</w:t>
      </w:r>
    </w:p>
    <w:p w:rsidR="007737B2" w:rsidRPr="00E86149" w:rsidRDefault="007737B2" w:rsidP="00084820">
      <w:pPr>
        <w:tabs>
          <w:tab w:val="left" w:pos="1631"/>
        </w:tabs>
        <w:jc w:val="both"/>
        <w:rPr>
          <w:rFonts w:ascii="Simplified Arabic" w:hAnsi="Simplified Arabic" w:cs="Simplified Arabic"/>
          <w:sz w:val="28"/>
          <w:szCs w:val="28"/>
          <w:rtl/>
          <w:lang w:bidi="ar-IQ"/>
        </w:rPr>
      </w:pPr>
      <w:r w:rsidRPr="00E86149">
        <w:rPr>
          <w:rFonts w:ascii="Simplified Arabic" w:hAnsi="Simplified Arabic" w:cs="Simplified Arabic" w:hint="cs"/>
          <w:sz w:val="28"/>
          <w:szCs w:val="28"/>
          <w:rtl/>
          <w:lang w:bidi="ar-IQ"/>
        </w:rPr>
        <w:t>بأن الحاجة تدعوا إلى ذلك ، فأشبه ما لو فرّقهم فرقتين ، إضافة أنهم أتوا ببعض الصلاة جماعة وبعضها فرادى وهذا لا يقتضي الفساد</w:t>
      </w:r>
      <w:r w:rsidRPr="00E8614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E86149">
        <w:rPr>
          <w:rFonts w:ascii="Simplified Arabic" w:hAnsi="Simplified Arabic" w:cs="Simplified Arabic" w:hint="cs"/>
          <w:sz w:val="28"/>
          <w:szCs w:val="28"/>
          <w:vertAlign w:val="superscript"/>
          <w:rtl/>
          <w:lang w:bidi="ar-IQ"/>
        </w:rPr>
        <w:t xml:space="preserve">) </w:t>
      </w:r>
      <w:r w:rsidRPr="00E86149">
        <w:rPr>
          <w:rFonts w:ascii="Simplified Arabic" w:hAnsi="Simplified Arabic" w:cs="Simplified Arabic" w:hint="cs"/>
          <w:sz w:val="28"/>
          <w:szCs w:val="28"/>
          <w:rtl/>
          <w:lang w:bidi="ar-IQ"/>
        </w:rPr>
        <w:t xml:space="preserve">0 </w:t>
      </w:r>
    </w:p>
    <w:p w:rsidR="007737B2" w:rsidRDefault="007737B2" w:rsidP="00E86149">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أجيب : </w:t>
      </w:r>
    </w:p>
    <w:p w:rsidR="007737B2" w:rsidRPr="00E86149" w:rsidRDefault="007737B2" w:rsidP="00084820">
      <w:pPr>
        <w:tabs>
          <w:tab w:val="left" w:pos="1631"/>
        </w:tabs>
        <w:jc w:val="both"/>
        <w:rPr>
          <w:rFonts w:ascii="Simplified Arabic" w:hAnsi="Simplified Arabic" w:cs="Simplified Arabic"/>
          <w:sz w:val="28"/>
          <w:szCs w:val="28"/>
          <w:rtl/>
          <w:lang w:bidi="ar-IQ"/>
        </w:rPr>
      </w:pPr>
      <w:r w:rsidRPr="00E86149">
        <w:rPr>
          <w:rFonts w:ascii="Simplified Arabic" w:hAnsi="Simplified Arabic" w:cs="Simplified Arabic" w:hint="cs"/>
          <w:sz w:val="28"/>
          <w:szCs w:val="28"/>
          <w:rtl/>
          <w:lang w:bidi="ar-IQ"/>
        </w:rPr>
        <w:t xml:space="preserve">بأن الرخص تؤخذ من الشارع ، ولم يرد في الشرع تقسيم المأمؤمين إلى أكثر من طائفتين </w:t>
      </w:r>
      <w:r w:rsidRPr="00E8614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86149">
        <w:rPr>
          <w:rFonts w:ascii="Simplified Arabic" w:hAnsi="Simplified Arabic" w:cs="Simplified Arabic" w:hint="cs"/>
          <w:sz w:val="28"/>
          <w:szCs w:val="28"/>
          <w:vertAlign w:val="superscript"/>
          <w:rtl/>
          <w:lang w:bidi="ar-IQ"/>
        </w:rPr>
        <w:t xml:space="preserve">) </w:t>
      </w:r>
    </w:p>
    <w:p w:rsidR="007737B2" w:rsidRPr="00E86149" w:rsidRDefault="007737B2" w:rsidP="00E86149">
      <w:pPr>
        <w:tabs>
          <w:tab w:val="left" w:pos="1631"/>
        </w:tabs>
        <w:jc w:val="both"/>
        <w:rPr>
          <w:rFonts w:ascii="Simplified Arabic" w:hAnsi="Simplified Arabic" w:cs="Simplified Arabic"/>
          <w:b/>
          <w:bCs/>
          <w:sz w:val="28"/>
          <w:szCs w:val="28"/>
          <w:rtl/>
          <w:lang w:bidi="ar-IQ"/>
        </w:rPr>
      </w:pPr>
      <w:r w:rsidRPr="00E86149">
        <w:rPr>
          <w:rFonts w:ascii="Simplified Arabic" w:hAnsi="Simplified Arabic" w:cs="Simplified Arabic" w:hint="cs"/>
          <w:b/>
          <w:bCs/>
          <w:sz w:val="28"/>
          <w:szCs w:val="28"/>
          <w:rtl/>
          <w:lang w:bidi="ar-IQ"/>
        </w:rPr>
        <w:t xml:space="preserve">القول الرجح :- </w:t>
      </w:r>
    </w:p>
    <w:p w:rsidR="007737B2" w:rsidRPr="00343FD7" w:rsidRDefault="007737B2" w:rsidP="00362F5A">
      <w:pPr>
        <w:tabs>
          <w:tab w:val="left" w:pos="1631"/>
        </w:tabs>
        <w:jc w:val="both"/>
        <w:rPr>
          <w:rFonts w:ascii="Simplified Arabic" w:hAnsi="Simplified Arabic" w:cs="Simplified Arabic"/>
          <w:sz w:val="28"/>
          <w:szCs w:val="28"/>
          <w:rtl/>
          <w:lang w:bidi="ar-IQ"/>
        </w:rPr>
      </w:pPr>
      <w:r w:rsidRPr="00E86149">
        <w:rPr>
          <w:rFonts w:ascii="Simplified Arabic" w:hAnsi="Simplified Arabic" w:cs="Simplified Arabic" w:hint="cs"/>
          <w:sz w:val="28"/>
          <w:szCs w:val="28"/>
          <w:rtl/>
          <w:lang w:bidi="ar-IQ"/>
        </w:rPr>
        <w:t xml:space="preserve"> والذي يبدو أن الراجح هو ما ذهب إليه أصحاب القول الثاني من بطلان صلاة الطائفة الأولى في الثلاثية ، وكذلك الطائفة الأولى والثالثة في الرباعية ؛ لأنهم يفارقون الإمام في غير محل المفارقة ، والمصلّي إذا فارق إمامه بطلت صلاته ، أما صلاة الإمام فصحيحة مع الكراهة ؛ لأنه خالف السنة النبوية ، وأما صلاة الطائفة الثانية والرابعة فصحيحة ؛ لأن حالهم كحال المسبوق فيصلّون ركعة البناء مع الإمام </w:t>
      </w:r>
      <w:r>
        <w:rPr>
          <w:rFonts w:ascii="Simplified Arabic" w:hAnsi="Simplified Arabic" w:cs="Simplified Arabic" w:hint="cs"/>
          <w:sz w:val="28"/>
          <w:szCs w:val="28"/>
          <w:rtl/>
          <w:lang w:bidi="ar-IQ"/>
        </w:rPr>
        <w:t>وركعة القضاء فذّاً بعد تسليمه ،</w:t>
      </w:r>
      <w:r w:rsidRPr="00E86149">
        <w:rPr>
          <w:rFonts w:ascii="Simplified Arabic" w:hAnsi="Simplified Arabic" w:cs="Simplified Arabic" w:hint="cs"/>
          <w:sz w:val="28"/>
          <w:szCs w:val="28"/>
          <w:rtl/>
          <w:lang w:bidi="ar-IQ"/>
        </w:rPr>
        <w:t xml:space="preserve"> والله </w:t>
      </w:r>
      <w:r>
        <w:rPr>
          <w:rFonts w:ascii="Simplified Arabic" w:hAnsi="Simplified Arabic" w:cs="Simplified Arabic" w:hint="cs"/>
          <w:sz w:val="28"/>
          <w:szCs w:val="28"/>
          <w:rtl/>
          <w:lang w:bidi="ar-IQ"/>
        </w:rPr>
        <w:t xml:space="preserve">أعلم . </w:t>
      </w:r>
    </w:p>
    <w:p w:rsidR="007737B2" w:rsidRPr="00343FD7" w:rsidRDefault="007737B2" w:rsidP="00DA10CE">
      <w:pPr>
        <w:tabs>
          <w:tab w:val="left" w:pos="1631"/>
        </w:tabs>
        <w:jc w:val="both"/>
        <w:rPr>
          <w:rFonts w:ascii="Simplified Arabic" w:hAnsi="Simplified Arabic" w:cs="Simplified Arabic"/>
          <w:sz w:val="28"/>
          <w:szCs w:val="28"/>
          <w:rtl/>
          <w:lang w:bidi="ar-IQ"/>
        </w:rPr>
      </w:pPr>
      <w:r w:rsidRPr="00343FD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43FD7" w:rsidRDefault="007737B2" w:rsidP="00DA10CE">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343FD7">
        <w:rPr>
          <w:rFonts w:ascii="Simplified Arabic" w:hAnsi="Simplified Arabic" w:cs="Simplified Arabic" w:hint="cs"/>
          <w:rtl/>
          <w:lang w:bidi="ar-IQ"/>
        </w:rPr>
        <w:t xml:space="preserve"> التاج والاكليل : 2 / 567</w:t>
      </w:r>
      <w:r>
        <w:rPr>
          <w:rFonts w:ascii="Simplified Arabic" w:hAnsi="Simplified Arabic" w:cs="Simplified Arabic" w:hint="cs"/>
          <w:sz w:val="28"/>
          <w:szCs w:val="28"/>
          <w:rtl/>
          <w:lang w:bidi="ar-IQ"/>
        </w:rPr>
        <w:t>.</w:t>
      </w:r>
    </w:p>
    <w:p w:rsidR="007737B2" w:rsidRDefault="007737B2" w:rsidP="00EF6BF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343FD7">
        <w:rPr>
          <w:rFonts w:ascii="Simplified Arabic" w:hAnsi="Simplified Arabic" w:cs="Simplified Arabic" w:hint="cs"/>
          <w:rtl/>
          <w:lang w:bidi="ar-IQ"/>
        </w:rPr>
        <w:t xml:space="preserve"> ينظر : المحيط البرهاني : 2 / 131 ، شرح الخرشي على سيدي خليل : 2 / 296 </w:t>
      </w:r>
    </w:p>
    <w:p w:rsidR="007737B2" w:rsidRPr="00E86149" w:rsidRDefault="007737B2" w:rsidP="00E8614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E86149">
        <w:rPr>
          <w:rFonts w:ascii="Simplified Arabic" w:hAnsi="Simplified Arabic" w:cs="Simplified Arabic" w:hint="cs"/>
          <w:rtl/>
          <w:lang w:bidi="ar-IQ"/>
        </w:rPr>
        <w:t xml:space="preserve"> ينظر : حاشية الدسوقي على الشرح الكبير :1 / 627  </w:t>
      </w:r>
      <w:r>
        <w:rPr>
          <w:rFonts w:ascii="Simplified Arabic" w:hAnsi="Simplified Arabic" w:cs="Simplified Arabic" w:hint="cs"/>
          <w:rtl/>
          <w:lang w:bidi="ar-IQ"/>
        </w:rPr>
        <w:t>.</w:t>
      </w:r>
    </w:p>
    <w:p w:rsidR="007737B2" w:rsidRPr="00E86149" w:rsidRDefault="007737B2" w:rsidP="00E8614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E86149">
        <w:rPr>
          <w:rFonts w:ascii="Simplified Arabic" w:hAnsi="Simplified Arabic" w:cs="Simplified Arabic" w:hint="cs"/>
          <w:rtl/>
          <w:lang w:bidi="ar-IQ"/>
        </w:rPr>
        <w:t xml:space="preserve"> ينظر : المغني لابن قدامة : 3 / 143 -144 ، كشاف القناع : 1 / 496  </w:t>
      </w:r>
      <w:r>
        <w:rPr>
          <w:rFonts w:ascii="Simplified Arabic" w:hAnsi="Simplified Arabic" w:cs="Simplified Arabic" w:hint="cs"/>
          <w:rtl/>
          <w:lang w:bidi="ar-IQ"/>
        </w:rPr>
        <w:t>.</w:t>
      </w:r>
    </w:p>
    <w:p w:rsidR="007737B2" w:rsidRDefault="007737B2" w:rsidP="00E8614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E86149">
        <w:rPr>
          <w:rFonts w:ascii="Simplified Arabic" w:hAnsi="Simplified Arabic" w:cs="Simplified Arabic" w:hint="cs"/>
          <w:rtl/>
          <w:lang w:bidi="ar-IQ"/>
        </w:rPr>
        <w:t xml:space="preserve"> ينظر : مغني المحتاج : 1 / 453 ، السيل الجرار : ص 191 </w:t>
      </w:r>
      <w:r>
        <w:rPr>
          <w:rFonts w:ascii="Simplified Arabic" w:hAnsi="Simplified Arabic" w:cs="Simplified Arabic" w:hint="cs"/>
          <w:rtl/>
          <w:lang w:bidi="ar-IQ"/>
        </w:rPr>
        <w:t xml:space="preserve">. </w:t>
      </w:r>
    </w:p>
    <w:p w:rsidR="007737B2" w:rsidRDefault="007737B2" w:rsidP="0010625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E86149">
        <w:rPr>
          <w:rFonts w:ascii="Simplified Arabic" w:hAnsi="Simplified Arabic" w:cs="Simplified Arabic" w:hint="cs"/>
          <w:rtl/>
          <w:lang w:bidi="ar-IQ"/>
        </w:rPr>
        <w:t xml:space="preserve"> ينظر : المغني لابن قدامة : 3 / 144 </w:t>
      </w:r>
      <w:r>
        <w:rPr>
          <w:rFonts w:ascii="Simplified Arabic" w:hAnsi="Simplified Arabic" w:cs="Simplified Arabic" w:hint="cs"/>
          <w:rtl/>
          <w:lang w:bidi="ar-IQ"/>
        </w:rPr>
        <w:t xml:space="preserve">  .                          </w:t>
      </w:r>
    </w:p>
    <w:p w:rsidR="007737B2" w:rsidRPr="00084820" w:rsidRDefault="007737B2" w:rsidP="00106250">
      <w:pPr>
        <w:tabs>
          <w:tab w:val="left" w:pos="1631"/>
        </w:tabs>
        <w:jc w:val="center"/>
        <w:rPr>
          <w:rFonts w:ascii="Simplified Arabic" w:hAnsi="Simplified Arabic" w:cs="Simplified Arabic"/>
          <w:rtl/>
          <w:lang w:bidi="ar-IQ"/>
        </w:rPr>
      </w:pPr>
      <w:r w:rsidRPr="00084820">
        <w:rPr>
          <w:rFonts w:ascii="Simplified Arabic" w:hAnsi="Simplified Arabic" w:cs="Simplified Arabic" w:hint="cs"/>
          <w:b/>
          <w:bCs/>
          <w:rtl/>
          <w:lang w:bidi="ar-IQ"/>
        </w:rPr>
        <w:t>(</w:t>
      </w:r>
      <w:r>
        <w:rPr>
          <w:rFonts w:ascii="Simplified Arabic" w:hAnsi="Simplified Arabic" w:cs="Simplified Arabic" w:hint="cs"/>
          <w:b/>
          <w:bCs/>
          <w:rtl/>
          <w:lang w:bidi="ar-IQ"/>
        </w:rPr>
        <w:t>183</w:t>
      </w:r>
      <w:r w:rsidRPr="00084820">
        <w:rPr>
          <w:rFonts w:ascii="Simplified Arabic" w:hAnsi="Simplified Arabic" w:cs="Simplified Arabic" w:hint="cs"/>
          <w:b/>
          <w:bCs/>
          <w:rtl/>
          <w:lang w:bidi="ar-IQ"/>
        </w:rPr>
        <w:t>)</w:t>
      </w:r>
    </w:p>
    <w:p w:rsidR="007737B2" w:rsidRDefault="007737B2" w:rsidP="006A7B1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الثالث</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صلاة العيد وفيهامسألة:</w:t>
      </w:r>
    </w:p>
    <w:p w:rsidR="007737B2" w:rsidRPr="0071523F" w:rsidRDefault="007737B2" w:rsidP="006A7B1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متى يبدأ بالشروع في تكبيرات العيد التي لا تقع عقب الصلوات؟ )  </w:t>
      </w:r>
    </w:p>
    <w:p w:rsidR="007737B2" w:rsidRPr="00B34873" w:rsidRDefault="00C63647" w:rsidP="006A7B17">
      <w:pPr>
        <w:rPr>
          <w:rFonts w:ascii="Simplified Arabic" w:hAnsi="Simplified Arabic" w:cs="Simplified Arabic"/>
          <w:sz w:val="30"/>
          <w:szCs w:val="30"/>
          <w:rtl/>
          <w:lang w:bidi="ar-IQ"/>
        </w:rPr>
      </w:pPr>
      <w:r w:rsidRPr="00C63647">
        <w:rPr>
          <w:rtl/>
        </w:rPr>
        <w:pict>
          <v:line id="_x0000_s1056" style="position:absolute;left:0;text-align:left;flip:x;z-index:251692032" from="-25.7pt,0" to="433.3pt,0" strokeweight="4.5pt">
            <v:stroke linestyle="thinThick"/>
            <w10:wrap anchorx="page"/>
          </v:line>
        </w:pict>
      </w:r>
    </w:p>
    <w:p w:rsidR="007737B2" w:rsidRPr="00387CCE" w:rsidRDefault="007737B2" w:rsidP="00D95A80">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32"/>
          <w:szCs w:val="32"/>
          <w:rtl/>
          <w:lang w:bidi="ar-IQ"/>
        </w:rPr>
        <w:t xml:space="preserve">    لا أعلم خلافاً بين </w:t>
      </w:r>
      <w:r w:rsidRPr="00387CCE">
        <w:rPr>
          <w:rFonts w:ascii="Simplified Arabic" w:hAnsi="Simplified Arabic" w:cs="Simplified Arabic" w:hint="cs"/>
          <w:sz w:val="28"/>
          <w:szCs w:val="28"/>
          <w:rtl/>
          <w:lang w:bidi="ar-IQ"/>
        </w:rPr>
        <w:t xml:space="preserve">الفقهاء </w:t>
      </w:r>
      <w:r>
        <w:rPr>
          <w:rFonts w:ascii="Simplified Arabic" w:hAnsi="Simplified Arabic" w:cs="Simplified Arabic" w:hint="cs"/>
          <w:sz w:val="28"/>
          <w:szCs w:val="28"/>
          <w:rtl/>
          <w:lang w:bidi="ar-IQ"/>
        </w:rPr>
        <w:t>في أن</w:t>
      </w:r>
      <w:r w:rsidRPr="00387CCE">
        <w:rPr>
          <w:rFonts w:ascii="Simplified Arabic" w:hAnsi="Simplified Arabic" w:cs="Simplified Arabic" w:hint="cs"/>
          <w:sz w:val="28"/>
          <w:szCs w:val="28"/>
          <w:rtl/>
          <w:lang w:bidi="ar-IQ"/>
        </w:rPr>
        <w:t xml:space="preserve"> التكبير </w:t>
      </w:r>
      <w:r>
        <w:rPr>
          <w:rFonts w:ascii="Simplified Arabic" w:hAnsi="Simplified Arabic" w:cs="Simplified Arabic" w:hint="cs"/>
          <w:sz w:val="28"/>
          <w:szCs w:val="28"/>
          <w:rtl/>
          <w:lang w:bidi="ar-IQ"/>
        </w:rPr>
        <w:t xml:space="preserve">مستحب </w:t>
      </w:r>
      <w:r w:rsidRPr="00387CCE">
        <w:rPr>
          <w:rFonts w:ascii="Simplified Arabic" w:hAnsi="Simplified Arabic" w:cs="Simplified Arabic" w:hint="cs"/>
          <w:sz w:val="28"/>
          <w:szCs w:val="28"/>
          <w:rtl/>
          <w:lang w:bidi="ar-IQ"/>
        </w:rPr>
        <w:t>في العيدين إذا غدا المصلّي إلى صلاة العيد وفي أدبار الصلوات من ليلة عيد الفطر ويوم عرفة وأيام التشريق</w:t>
      </w:r>
      <w:r w:rsidRPr="00387CCE">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وا</w:t>
      </w:r>
      <w:r w:rsidRPr="00387CCE">
        <w:rPr>
          <w:rFonts w:ascii="Simplified Arabic" w:hAnsi="Simplified Arabic" w:cs="Simplified Arabic" w:hint="cs"/>
          <w:sz w:val="28"/>
          <w:szCs w:val="28"/>
          <w:rtl/>
          <w:lang w:bidi="ar-IQ"/>
        </w:rPr>
        <w:t xml:space="preserve">ستدلوا على ذلك بقوله تعالى : </w:t>
      </w:r>
      <w:r>
        <w:rPr>
          <w:rFonts w:ascii="QCF_BSML" w:hAnsi="QCF_BSML" w:cs="QCF_BSML"/>
          <w:color w:val="000000"/>
          <w:sz w:val="29"/>
          <w:szCs w:val="29"/>
          <w:rtl/>
        </w:rPr>
        <w:t>ﭽ</w:t>
      </w:r>
      <w:r>
        <w:rPr>
          <w:rFonts w:ascii="QCF_P028" w:hAnsi="QCF_P028" w:cs="QCF_P028"/>
          <w:color w:val="000000"/>
          <w:sz w:val="29"/>
          <w:szCs w:val="29"/>
          <w:rtl/>
        </w:rPr>
        <w:t xml:space="preserve">  ﯡ  ﯢ  ﯣ  ﯤ   ﯥ  ﯦ  ﯧ </w:t>
      </w:r>
      <w:r>
        <w:rPr>
          <w:rFonts w:ascii="QCF_BSML" w:hAnsi="QCF_BSML" w:cs="QCF_BSML"/>
          <w:color w:val="000000"/>
          <w:sz w:val="29"/>
          <w:szCs w:val="29"/>
          <w:rtl/>
        </w:rPr>
        <w:t>ﭼ</w:t>
      </w:r>
      <w:r w:rsidRPr="00387CCE">
        <w:rPr>
          <w:rFonts w:ascii="Simplified Arabic" w:hAnsi="Simplified Arabic" w:cs="Simplified Arabic" w:hint="cs"/>
          <w:sz w:val="28"/>
          <w:szCs w:val="28"/>
          <w:vertAlign w:val="superscript"/>
          <w:rtl/>
          <w:lang w:bidi="ar-IQ"/>
        </w:rPr>
        <w:t>(2)</w:t>
      </w:r>
      <w:r w:rsidRPr="00387CCE">
        <w:rPr>
          <w:rFonts w:ascii="Simplified Arabic" w:hAnsi="Simplified Arabic" w:cs="Simplified Arabic" w:hint="cs"/>
          <w:sz w:val="28"/>
          <w:szCs w:val="28"/>
          <w:rtl/>
          <w:lang w:bidi="ar-IQ"/>
        </w:rPr>
        <w:t>، وبقوله تعالى :</w:t>
      </w:r>
      <w:r>
        <w:rPr>
          <w:rFonts w:ascii="QCF_BSML" w:hAnsi="QCF_BSML" w:cs="QCF_BSML"/>
          <w:color w:val="000000"/>
          <w:sz w:val="29"/>
          <w:szCs w:val="29"/>
          <w:rtl/>
        </w:rPr>
        <w:t>ﭽ</w:t>
      </w:r>
      <w:r>
        <w:rPr>
          <w:rFonts w:ascii="QCF_P032" w:hAnsi="QCF_P032" w:cs="QCF_P032"/>
          <w:color w:val="000000"/>
          <w:sz w:val="29"/>
          <w:szCs w:val="29"/>
          <w:rtl/>
        </w:rPr>
        <w:t xml:space="preserve">  ﭒ  ﭓ  ﭔ  ﭕ  ﭖ</w:t>
      </w:r>
      <w:r>
        <w:rPr>
          <w:rFonts w:ascii="QCF_P032" w:hAnsi="QCF_P032" w:cs="QCF_P032"/>
          <w:color w:val="0000A5"/>
          <w:sz w:val="29"/>
          <w:szCs w:val="29"/>
          <w:rtl/>
        </w:rPr>
        <w:t>ﭗ</w:t>
      </w:r>
      <w:r>
        <w:rPr>
          <w:rFonts w:ascii="QCF_BSML" w:hAnsi="QCF_BSML" w:cs="QCF_BSML"/>
          <w:color w:val="000000"/>
          <w:sz w:val="29"/>
          <w:szCs w:val="29"/>
          <w:rtl/>
        </w:rPr>
        <w:t>ﭼ</w:t>
      </w:r>
      <w:r w:rsidRPr="00387CCE">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387CCE" w:rsidRDefault="007737B2" w:rsidP="00387CCE">
      <w:pPr>
        <w:tabs>
          <w:tab w:val="left" w:pos="1631"/>
        </w:tabs>
        <w:jc w:val="both"/>
        <w:rPr>
          <w:rFonts w:ascii="Simplified Arabic" w:hAnsi="Simplified Arabic" w:cs="Simplified Arabic"/>
          <w:sz w:val="28"/>
          <w:szCs w:val="28"/>
          <w:rtl/>
          <w:lang w:bidi="ar-IQ"/>
        </w:rPr>
      </w:pPr>
      <w:r w:rsidRPr="00387CCE">
        <w:rPr>
          <w:rFonts w:ascii="Simplified Arabic" w:hAnsi="Simplified Arabic" w:cs="Simplified Arabic" w:hint="cs"/>
          <w:sz w:val="28"/>
          <w:szCs w:val="28"/>
          <w:rtl/>
          <w:lang w:bidi="ar-IQ"/>
        </w:rPr>
        <w:t xml:space="preserve">    يقول ابن العربي المالكي : ( قال علماؤنا : معناه تكبّروا إذا رأيتم الهلال، ولا يزال التكبير مشروعاً حتى تصلّى صلاة العيد )</w:t>
      </w:r>
      <w:r w:rsidRPr="00387CCE">
        <w:rPr>
          <w:rFonts w:ascii="Simplified Arabic" w:hAnsi="Simplified Arabic" w:cs="Simplified Arabic" w:hint="cs"/>
          <w:sz w:val="28"/>
          <w:szCs w:val="28"/>
          <w:vertAlign w:val="superscript"/>
          <w:rtl/>
          <w:lang w:bidi="ar-IQ"/>
        </w:rPr>
        <w:t xml:space="preserve"> (4) </w:t>
      </w:r>
      <w:r w:rsidRPr="00387CCE">
        <w:rPr>
          <w:rFonts w:ascii="Simplified Arabic" w:hAnsi="Simplified Arabic" w:cs="Simplified Arabic" w:hint="cs"/>
          <w:sz w:val="28"/>
          <w:szCs w:val="28"/>
          <w:rtl/>
          <w:lang w:bidi="ar-IQ"/>
        </w:rPr>
        <w:t xml:space="preserve">، ويقول في تفسير الآية الثانية ( لا خلاف أنّ المراد بالذكر هاهنا التكبير) </w:t>
      </w:r>
      <w:r w:rsidRPr="00387CCE">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w:t>
      </w:r>
    </w:p>
    <w:p w:rsidR="007737B2" w:rsidRPr="00387CCE" w:rsidRDefault="007737B2" w:rsidP="00FA55AD">
      <w:pPr>
        <w:tabs>
          <w:tab w:val="left" w:pos="1631"/>
        </w:tabs>
        <w:jc w:val="both"/>
        <w:rPr>
          <w:rFonts w:ascii="Simplified Arabic" w:hAnsi="Simplified Arabic" w:cs="Simplified Arabic"/>
          <w:sz w:val="28"/>
          <w:szCs w:val="28"/>
          <w:rtl/>
          <w:lang w:bidi="ar-IQ"/>
        </w:rPr>
      </w:pPr>
      <w:r w:rsidRPr="00387CCE">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387CCE">
        <w:rPr>
          <w:rFonts w:ascii="Simplified Arabic" w:hAnsi="Simplified Arabic" w:cs="Simplified Arabic" w:hint="cs"/>
          <w:sz w:val="28"/>
          <w:szCs w:val="28"/>
          <w:rtl/>
          <w:lang w:bidi="ar-IQ"/>
        </w:rPr>
        <w:t xml:space="preserve">ختلفوا في الشروع بتكبيرات العيد التي لا تقع عقب الصلوات ،على أقوال :-  </w:t>
      </w:r>
    </w:p>
    <w:p w:rsidR="007737B2" w:rsidRPr="00387CCE" w:rsidRDefault="007737B2" w:rsidP="006A7B17">
      <w:pPr>
        <w:tabs>
          <w:tab w:val="left" w:pos="1631"/>
        </w:tabs>
        <w:jc w:val="both"/>
        <w:rPr>
          <w:rFonts w:ascii="Simplified Arabic" w:hAnsi="Simplified Arabic" w:cs="Simplified Arabic"/>
          <w:b/>
          <w:bCs/>
          <w:sz w:val="28"/>
          <w:szCs w:val="28"/>
          <w:rtl/>
          <w:lang w:bidi="ar-IQ"/>
        </w:rPr>
      </w:pPr>
      <w:r w:rsidRPr="00387CCE">
        <w:rPr>
          <w:rFonts w:ascii="Simplified Arabic" w:hAnsi="Simplified Arabic" w:cs="Simplified Arabic" w:hint="cs"/>
          <w:b/>
          <w:bCs/>
          <w:sz w:val="28"/>
          <w:szCs w:val="28"/>
          <w:rtl/>
          <w:lang w:bidi="ar-IQ"/>
        </w:rPr>
        <w:t xml:space="preserve">القول الأول : </w:t>
      </w:r>
    </w:p>
    <w:p w:rsidR="007737B2" w:rsidRPr="00387CCE" w:rsidRDefault="007737B2" w:rsidP="00387CCE">
      <w:pPr>
        <w:tabs>
          <w:tab w:val="left" w:pos="1631"/>
        </w:tabs>
        <w:jc w:val="both"/>
        <w:rPr>
          <w:rFonts w:ascii="Simplified Arabic" w:hAnsi="Simplified Arabic" w:cs="Simplified Arabic"/>
          <w:sz w:val="28"/>
          <w:szCs w:val="28"/>
          <w:rtl/>
          <w:lang w:bidi="ar-IQ"/>
        </w:rPr>
      </w:pPr>
      <w:r w:rsidRPr="00387CCE">
        <w:rPr>
          <w:rFonts w:ascii="Simplified Arabic" w:hAnsi="Simplified Arabic" w:cs="Simplified Arabic" w:hint="cs"/>
          <w:sz w:val="28"/>
          <w:szCs w:val="28"/>
          <w:rtl/>
          <w:lang w:bidi="ar-IQ"/>
        </w:rPr>
        <w:t xml:space="preserve">    يرى أن وقتها يبدأ بعد طلوع الشمس إذا خرج إلى المصلّى ، ذهب إلى ذلك ابن القاسم واللخمي من المالكية وقول للحنابلة ، وهو رأي الإمام النووي من الشافعية ، وبه قال أبو ثور وإسحاق والأوزاعي </w:t>
      </w:r>
      <w:r w:rsidRPr="00387CCE">
        <w:rPr>
          <w:rFonts w:ascii="Simplified Arabic" w:hAnsi="Simplified Arabic" w:cs="Simplified Arabic" w:hint="cs"/>
          <w:sz w:val="28"/>
          <w:szCs w:val="28"/>
          <w:vertAlign w:val="superscript"/>
          <w:rtl/>
          <w:lang w:bidi="ar-IQ"/>
        </w:rPr>
        <w:t>(6)</w:t>
      </w:r>
      <w:r>
        <w:rPr>
          <w:rFonts w:ascii="Simplified Arabic" w:hAnsi="Simplified Arabic" w:cs="Simplified Arabic" w:hint="cs"/>
          <w:sz w:val="28"/>
          <w:szCs w:val="28"/>
          <w:rtl/>
          <w:lang w:bidi="ar-IQ"/>
        </w:rPr>
        <w:t>.</w:t>
      </w:r>
    </w:p>
    <w:p w:rsidR="007737B2" w:rsidRPr="00387CCE" w:rsidRDefault="007737B2" w:rsidP="006A7B17">
      <w:pPr>
        <w:tabs>
          <w:tab w:val="left" w:pos="1631"/>
        </w:tabs>
        <w:jc w:val="both"/>
        <w:rPr>
          <w:rFonts w:ascii="Simplified Arabic" w:hAnsi="Simplified Arabic" w:cs="Simplified Arabic"/>
          <w:b/>
          <w:bCs/>
          <w:sz w:val="28"/>
          <w:szCs w:val="28"/>
          <w:rtl/>
          <w:lang w:bidi="ar-IQ"/>
        </w:rPr>
      </w:pPr>
      <w:r w:rsidRPr="00387CCE">
        <w:rPr>
          <w:rFonts w:ascii="Simplified Arabic" w:hAnsi="Simplified Arabic" w:cs="Simplified Arabic" w:hint="cs"/>
          <w:b/>
          <w:bCs/>
          <w:sz w:val="28"/>
          <w:szCs w:val="28"/>
          <w:rtl/>
          <w:lang w:bidi="ar-IQ"/>
        </w:rPr>
        <w:t xml:space="preserve">القول الثاني : </w:t>
      </w:r>
    </w:p>
    <w:p w:rsidR="007737B2" w:rsidRDefault="007737B2" w:rsidP="00E604BC">
      <w:pPr>
        <w:tabs>
          <w:tab w:val="left" w:pos="1631"/>
        </w:tabs>
        <w:jc w:val="both"/>
        <w:rPr>
          <w:rFonts w:ascii="Simplified Arabic" w:hAnsi="Simplified Arabic" w:cs="Simplified Arabic"/>
          <w:sz w:val="28"/>
          <w:szCs w:val="28"/>
          <w:rtl/>
          <w:lang w:bidi="ar-IQ"/>
        </w:rPr>
      </w:pPr>
      <w:r w:rsidRPr="00387CCE">
        <w:rPr>
          <w:rFonts w:ascii="Simplified Arabic" w:hAnsi="Simplified Arabic" w:cs="Simplified Arabic" w:hint="cs"/>
          <w:sz w:val="28"/>
          <w:szCs w:val="28"/>
          <w:rtl/>
          <w:lang w:bidi="ar-IQ"/>
        </w:rPr>
        <w:t xml:space="preserve">   يرى أن وقتها يبدأ بعد صلاة الفجر ، ذهب إلى ذلك الإمام مالك وابن حبيب و ابن عبد السلام من المالكية </w:t>
      </w:r>
      <w:r w:rsidRPr="00387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87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84B73" w:rsidRDefault="007737B2" w:rsidP="00384B73">
      <w:pPr>
        <w:tabs>
          <w:tab w:val="left" w:pos="1631"/>
        </w:tabs>
        <w:jc w:val="both"/>
        <w:rPr>
          <w:rFonts w:ascii="Simplified Arabic" w:hAnsi="Simplified Arabic" w:cs="Simplified Arabic"/>
          <w:b/>
          <w:bCs/>
          <w:sz w:val="28"/>
          <w:szCs w:val="28"/>
          <w:rtl/>
          <w:lang w:bidi="ar-IQ"/>
        </w:rPr>
      </w:pPr>
      <w:r w:rsidRPr="00384B73">
        <w:rPr>
          <w:rFonts w:ascii="Simplified Arabic" w:hAnsi="Simplified Arabic" w:cs="Simplified Arabic" w:hint="cs"/>
          <w:b/>
          <w:bCs/>
          <w:sz w:val="28"/>
          <w:szCs w:val="28"/>
          <w:rtl/>
          <w:lang w:bidi="ar-IQ"/>
        </w:rPr>
        <w:t xml:space="preserve">القول الثالث : </w:t>
      </w:r>
    </w:p>
    <w:p w:rsidR="007737B2" w:rsidRPr="00387CCE" w:rsidRDefault="007737B2" w:rsidP="006A7B17">
      <w:pPr>
        <w:tabs>
          <w:tab w:val="left" w:pos="1631"/>
        </w:tabs>
        <w:jc w:val="both"/>
        <w:rPr>
          <w:rFonts w:ascii="Simplified Arabic" w:hAnsi="Simplified Arabic" w:cs="Simplified Arabic"/>
          <w:sz w:val="28"/>
          <w:szCs w:val="28"/>
          <w:rtl/>
          <w:lang w:bidi="ar-IQ"/>
        </w:rPr>
      </w:pPr>
      <w:r w:rsidRPr="00387CC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87CCE" w:rsidRDefault="007737B2" w:rsidP="00387C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387CCE">
        <w:rPr>
          <w:rFonts w:ascii="Simplified Arabic" w:hAnsi="Simplified Arabic" w:cs="Simplified Arabic" w:hint="cs"/>
          <w:rtl/>
          <w:lang w:bidi="ar-IQ"/>
        </w:rPr>
        <w:t xml:space="preserve"> ينظر : التلقين لعبد الوهاب المالكي : ص39 ، المحيط البرهاني :2 / 115 ، بداية المجتهد :ص205 ، المغني لابن قدامة : 3 / 100، المجموع للنووي : 5 / 28  </w:t>
      </w:r>
      <w:r>
        <w:rPr>
          <w:rFonts w:ascii="Simplified Arabic" w:hAnsi="Simplified Arabic" w:cs="Simplified Arabic" w:hint="cs"/>
          <w:rtl/>
          <w:lang w:bidi="ar-IQ"/>
        </w:rPr>
        <w:t>.</w:t>
      </w:r>
    </w:p>
    <w:p w:rsidR="007737B2" w:rsidRPr="00387CCE" w:rsidRDefault="007737B2" w:rsidP="006A7B17">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387CCE">
        <w:rPr>
          <w:rFonts w:ascii="Simplified Arabic" w:hAnsi="Simplified Arabic" w:cs="Simplified Arabic" w:hint="cs"/>
          <w:rtl/>
          <w:lang w:bidi="ar-IQ"/>
        </w:rPr>
        <w:t xml:space="preserve"> سورة البقرة : الآية (185)</w:t>
      </w:r>
    </w:p>
    <w:p w:rsidR="007737B2" w:rsidRPr="00387CCE" w:rsidRDefault="007737B2" w:rsidP="006812C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387CCE">
        <w:rPr>
          <w:rFonts w:ascii="Simplified Arabic" w:hAnsi="Simplified Arabic" w:cs="Simplified Arabic" w:hint="cs"/>
          <w:rtl/>
          <w:lang w:bidi="ar-IQ"/>
        </w:rPr>
        <w:t xml:space="preserve"> سورة البقرة : الآية (203)  </w:t>
      </w:r>
    </w:p>
    <w:p w:rsidR="007737B2" w:rsidRPr="00387CCE" w:rsidRDefault="007737B2" w:rsidP="00387C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387CCE">
        <w:rPr>
          <w:rFonts w:ascii="Simplified Arabic" w:hAnsi="Simplified Arabic" w:cs="Simplified Arabic" w:hint="cs"/>
          <w:rtl/>
          <w:lang w:bidi="ar-IQ"/>
        </w:rPr>
        <w:t xml:space="preserve"> أحكام القرآن لابن العربي : 1 / 94  </w:t>
      </w:r>
      <w:r>
        <w:rPr>
          <w:rFonts w:ascii="Simplified Arabic" w:hAnsi="Simplified Arabic" w:cs="Simplified Arabic" w:hint="cs"/>
          <w:rtl/>
          <w:lang w:bidi="ar-IQ"/>
        </w:rPr>
        <w:t>.</w:t>
      </w:r>
    </w:p>
    <w:p w:rsidR="007737B2" w:rsidRPr="00387CCE" w:rsidRDefault="007737B2" w:rsidP="00387C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387CCE">
        <w:rPr>
          <w:rFonts w:ascii="Simplified Arabic" w:hAnsi="Simplified Arabic" w:cs="Simplified Arabic" w:hint="cs"/>
          <w:rtl/>
          <w:lang w:bidi="ar-IQ"/>
        </w:rPr>
        <w:t xml:space="preserve"> المصدر نفسه : 1 / 154  </w:t>
      </w:r>
      <w:r>
        <w:rPr>
          <w:rFonts w:ascii="Simplified Arabic" w:hAnsi="Simplified Arabic" w:cs="Simplified Arabic" w:hint="cs"/>
          <w:rtl/>
          <w:lang w:bidi="ar-IQ"/>
        </w:rPr>
        <w:t>.</w:t>
      </w:r>
    </w:p>
    <w:p w:rsidR="007737B2" w:rsidRDefault="007737B2" w:rsidP="00387CC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387CCE">
        <w:rPr>
          <w:rFonts w:ascii="Simplified Arabic" w:hAnsi="Simplified Arabic" w:cs="Simplified Arabic" w:hint="cs"/>
          <w:rtl/>
          <w:lang w:bidi="ar-IQ"/>
        </w:rPr>
        <w:t xml:space="preserve"> ينظر : </w:t>
      </w:r>
      <w:r>
        <w:rPr>
          <w:rFonts w:ascii="Simplified Arabic" w:hAnsi="Simplified Arabic" w:cs="Simplified Arabic" w:hint="cs"/>
          <w:rtl/>
          <w:lang w:bidi="ar-IQ"/>
        </w:rPr>
        <w:t>النوادر والزيادات : 1/ 500 ، المغني لابن قدامة : 3/ 100 ، المجموع للنووي : 5</w:t>
      </w:r>
      <w:r w:rsidRPr="00387CCE">
        <w:rPr>
          <w:rFonts w:ascii="Simplified Arabic" w:hAnsi="Simplified Arabic" w:cs="Simplified Arabic" w:hint="cs"/>
          <w:rtl/>
          <w:lang w:bidi="ar-IQ"/>
        </w:rPr>
        <w:t xml:space="preserve">/ 35 ، مواهب الجليل : 2 / 577 ، تسهيل المسالك : 3 / 602   </w:t>
      </w:r>
      <w:r>
        <w:rPr>
          <w:rFonts w:ascii="Simplified Arabic" w:hAnsi="Simplified Arabic" w:cs="Simplified Arabic" w:hint="cs"/>
          <w:rtl/>
          <w:lang w:bidi="ar-IQ"/>
        </w:rPr>
        <w:t xml:space="preserve">.  </w:t>
      </w:r>
    </w:p>
    <w:p w:rsidR="007737B2" w:rsidRDefault="007737B2" w:rsidP="00384B73">
      <w:pPr>
        <w:tabs>
          <w:tab w:val="left" w:pos="1631"/>
        </w:tabs>
        <w:jc w:val="both"/>
        <w:rPr>
          <w:rFonts w:ascii="Simplified Arabic" w:hAnsi="Simplified Arabic" w:cs="Simplified Arabic"/>
          <w:b/>
          <w:bCs/>
          <w:rtl/>
          <w:lang w:bidi="ar-IQ"/>
        </w:rPr>
      </w:pPr>
      <w:r>
        <w:rPr>
          <w:rFonts w:ascii="Simplified Arabic" w:hAnsi="Simplified Arabic" w:cs="Simplified Arabic" w:hint="cs"/>
          <w:rtl/>
          <w:lang w:bidi="ar-IQ"/>
        </w:rPr>
        <w:t>(7)</w:t>
      </w:r>
      <w:r w:rsidRPr="00387CCE">
        <w:rPr>
          <w:rFonts w:ascii="Simplified Arabic" w:hAnsi="Simplified Arabic" w:cs="Simplified Arabic" w:hint="cs"/>
          <w:rtl/>
          <w:lang w:bidi="ar-IQ"/>
        </w:rPr>
        <w:t xml:space="preserve"> ينظر : شرح الخرشي على سيدي خليل : 2 / 305 ، جواهر الاكليل : 1 / 144</w:t>
      </w:r>
      <w:r>
        <w:rPr>
          <w:rFonts w:ascii="Simplified Arabic" w:hAnsi="Simplified Arabic" w:cs="Simplified Arabic" w:hint="cs"/>
          <w:rtl/>
          <w:lang w:bidi="ar-IQ"/>
        </w:rPr>
        <w:t xml:space="preserve">  .  </w:t>
      </w:r>
    </w:p>
    <w:p w:rsidR="007737B2" w:rsidRPr="00384B73" w:rsidRDefault="007737B2" w:rsidP="00384B73">
      <w:pPr>
        <w:tabs>
          <w:tab w:val="left" w:pos="1631"/>
        </w:tabs>
        <w:jc w:val="center"/>
        <w:rPr>
          <w:rFonts w:ascii="Simplified Arabic" w:hAnsi="Simplified Arabic" w:cs="Simplified Arabic"/>
          <w:rtl/>
          <w:lang w:bidi="ar-IQ"/>
        </w:rPr>
      </w:pPr>
      <w:r w:rsidRPr="00E604BC">
        <w:rPr>
          <w:rFonts w:ascii="Simplified Arabic" w:hAnsi="Simplified Arabic" w:cs="Simplified Arabic" w:hint="cs"/>
          <w:b/>
          <w:bCs/>
          <w:rtl/>
          <w:lang w:bidi="ar-IQ"/>
        </w:rPr>
        <w:t>(18</w:t>
      </w:r>
      <w:r>
        <w:rPr>
          <w:rFonts w:ascii="Simplified Arabic" w:hAnsi="Simplified Arabic" w:cs="Simplified Arabic" w:hint="cs"/>
          <w:b/>
          <w:bCs/>
          <w:rtl/>
          <w:lang w:bidi="ar-IQ"/>
        </w:rPr>
        <w:t>4</w:t>
      </w:r>
      <w:r w:rsidRPr="00E604BC">
        <w:rPr>
          <w:rFonts w:ascii="Simplified Arabic" w:hAnsi="Simplified Arabic" w:cs="Simplified Arabic" w:hint="cs"/>
          <w:b/>
          <w:bCs/>
          <w:rtl/>
          <w:lang w:bidi="ar-IQ"/>
        </w:rPr>
        <w:t>)</w:t>
      </w:r>
    </w:p>
    <w:p w:rsidR="007737B2" w:rsidRPr="00387CCE" w:rsidRDefault="007737B2" w:rsidP="00E604BC">
      <w:pPr>
        <w:tabs>
          <w:tab w:val="left" w:pos="1631"/>
        </w:tabs>
        <w:jc w:val="both"/>
        <w:rPr>
          <w:rFonts w:ascii="Simplified Arabic" w:hAnsi="Simplified Arabic" w:cs="Simplified Arabic"/>
          <w:sz w:val="28"/>
          <w:szCs w:val="28"/>
          <w:rtl/>
          <w:lang w:bidi="ar-IQ"/>
        </w:rPr>
      </w:pPr>
      <w:r w:rsidRPr="00387CCE">
        <w:rPr>
          <w:rFonts w:ascii="Simplified Arabic" w:hAnsi="Simplified Arabic" w:cs="Simplified Arabic" w:hint="cs"/>
          <w:sz w:val="28"/>
          <w:szCs w:val="28"/>
          <w:rtl/>
          <w:lang w:bidi="ar-IQ"/>
        </w:rPr>
        <w:t xml:space="preserve">يرى أن وقتها يبدأ عند الخروج إلى المصلّى سواء خرج قبل طلوع الشمس أو بعده ، وهوقول الحنفية </w:t>
      </w:r>
      <w:r w:rsidRPr="00387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87CCE">
        <w:rPr>
          <w:rFonts w:ascii="Simplified Arabic" w:hAnsi="Simplified Arabic" w:cs="Simplified Arabic" w:hint="cs"/>
          <w:sz w:val="28"/>
          <w:szCs w:val="28"/>
          <w:vertAlign w:val="superscript"/>
          <w:rtl/>
          <w:lang w:bidi="ar-IQ"/>
        </w:rPr>
        <w:t xml:space="preserve">) </w:t>
      </w:r>
      <w:r w:rsidRPr="00387CCE">
        <w:rPr>
          <w:rFonts w:ascii="Simplified Arabic" w:hAnsi="Simplified Arabic" w:cs="Simplified Arabic" w:hint="cs"/>
          <w:sz w:val="28"/>
          <w:szCs w:val="28"/>
          <w:rtl/>
          <w:lang w:bidi="ar-IQ"/>
        </w:rPr>
        <w:t>والزيدية وابن أبي زيد القيرواني من المالكية</w:t>
      </w:r>
      <w:r w:rsidRPr="00387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87CC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E604BC" w:rsidRDefault="007737B2" w:rsidP="007A264E">
      <w:pPr>
        <w:tabs>
          <w:tab w:val="left" w:pos="1631"/>
        </w:tabs>
        <w:jc w:val="both"/>
        <w:rPr>
          <w:rFonts w:ascii="Simplified Arabic" w:hAnsi="Simplified Arabic" w:cs="Simplified Arabic"/>
          <w:b/>
          <w:bCs/>
          <w:sz w:val="28"/>
          <w:szCs w:val="28"/>
          <w:rtl/>
          <w:lang w:bidi="ar-IQ"/>
        </w:rPr>
      </w:pPr>
      <w:r w:rsidRPr="00E604BC">
        <w:rPr>
          <w:rFonts w:ascii="Simplified Arabic" w:hAnsi="Simplified Arabic" w:cs="Simplified Arabic" w:hint="cs"/>
          <w:b/>
          <w:bCs/>
          <w:sz w:val="28"/>
          <w:szCs w:val="28"/>
          <w:rtl/>
          <w:lang w:bidi="ar-IQ"/>
        </w:rPr>
        <w:t xml:space="preserve">القول الربع : </w:t>
      </w:r>
    </w:p>
    <w:p w:rsidR="007737B2" w:rsidRDefault="007737B2" w:rsidP="00E604BC">
      <w:pPr>
        <w:tabs>
          <w:tab w:val="left" w:pos="1631"/>
        </w:tabs>
        <w:jc w:val="both"/>
        <w:rPr>
          <w:rFonts w:ascii="Simplified Arabic" w:hAnsi="Simplified Arabic" w:cs="Simplified Arabic"/>
          <w:sz w:val="28"/>
          <w:szCs w:val="28"/>
          <w:rtl/>
          <w:lang w:bidi="ar-IQ"/>
        </w:rPr>
      </w:pPr>
      <w:r w:rsidRPr="00387CCE">
        <w:rPr>
          <w:rFonts w:ascii="Simplified Arabic" w:hAnsi="Simplified Arabic" w:cs="Simplified Arabic" w:hint="cs"/>
          <w:sz w:val="28"/>
          <w:szCs w:val="28"/>
          <w:rtl/>
          <w:lang w:bidi="ar-IQ"/>
        </w:rPr>
        <w:t xml:space="preserve">   يرى أن وقتها يبدأ في ليلة العيد </w:t>
      </w:r>
      <w:r w:rsidRPr="00387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87CCE">
        <w:rPr>
          <w:rFonts w:ascii="Simplified Arabic" w:hAnsi="Simplified Arabic" w:cs="Simplified Arabic" w:hint="cs"/>
          <w:sz w:val="28"/>
          <w:szCs w:val="28"/>
          <w:vertAlign w:val="superscript"/>
          <w:rtl/>
          <w:lang w:bidi="ar-IQ"/>
        </w:rPr>
        <w:t>)</w:t>
      </w:r>
      <w:r w:rsidRPr="00387CCE">
        <w:rPr>
          <w:rFonts w:ascii="Simplified Arabic" w:hAnsi="Simplified Arabic" w:cs="Simplified Arabic" w:hint="cs"/>
          <w:sz w:val="28"/>
          <w:szCs w:val="28"/>
          <w:rtl/>
          <w:lang w:bidi="ar-IQ"/>
        </w:rPr>
        <w:t xml:space="preserve"> ، وهو قول الشافعية والحنابلة والإمامية والظاهرية ، ومن الزيدية </w:t>
      </w:r>
      <w:r w:rsidRPr="00387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87CCE">
        <w:rPr>
          <w:rFonts w:ascii="Simplified Arabic" w:hAnsi="Simplified Arabic" w:cs="Simplified Arabic" w:hint="cs"/>
          <w:sz w:val="28"/>
          <w:szCs w:val="28"/>
          <w:vertAlign w:val="superscript"/>
          <w:rtl/>
          <w:lang w:bidi="ar-IQ"/>
        </w:rPr>
        <w:t xml:space="preserve">) </w:t>
      </w:r>
      <w:r w:rsidRPr="00387CCE">
        <w:rPr>
          <w:rFonts w:ascii="Simplified Arabic" w:hAnsi="Simplified Arabic" w:cs="Simplified Arabic" w:hint="cs"/>
          <w:sz w:val="28"/>
          <w:szCs w:val="28"/>
          <w:rtl/>
          <w:lang w:bidi="ar-IQ"/>
        </w:rPr>
        <w:t xml:space="preserve">الامام الناصر </w:t>
      </w:r>
      <w:r w:rsidRPr="00387CC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87CC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694D00">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sz w:val="28"/>
          <w:szCs w:val="28"/>
          <w:rtl/>
          <w:lang w:bidi="ar-IQ"/>
        </w:rPr>
        <w:t xml:space="preserve">والذي رجّحه سيدي خليل </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604BC">
        <w:rPr>
          <w:rFonts w:ascii="Simplified Arabic" w:hAnsi="Simplified Arabic" w:cs="Simplified Arabic" w:hint="cs"/>
          <w:sz w:val="28"/>
          <w:szCs w:val="28"/>
          <w:vertAlign w:val="superscript"/>
          <w:rtl/>
          <w:lang w:bidi="ar-IQ"/>
        </w:rPr>
        <w:t>)</w:t>
      </w:r>
      <w:r w:rsidRPr="00E604BC">
        <w:rPr>
          <w:rFonts w:ascii="Simplified Arabic" w:hAnsi="Simplified Arabic" w:cs="Simplified Arabic" w:hint="cs"/>
          <w:sz w:val="28"/>
          <w:szCs w:val="28"/>
          <w:rtl/>
          <w:lang w:bidi="ar-IQ"/>
        </w:rPr>
        <w:t xml:space="preserve"> هو الاستحباب في الشروع بتكبيرات العيد إذا خرج إلى المصلّى في عيد الفطر والأضحى بعد طلوع الشمس </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604BC" w:rsidRDefault="007737B2" w:rsidP="00694D00">
      <w:pPr>
        <w:tabs>
          <w:tab w:val="left" w:pos="1631"/>
        </w:tabs>
        <w:jc w:val="both"/>
        <w:rPr>
          <w:rFonts w:ascii="Simplified Arabic" w:hAnsi="Simplified Arabic" w:cs="Simplified Arabic"/>
          <w:b/>
          <w:bCs/>
          <w:sz w:val="28"/>
          <w:szCs w:val="28"/>
          <w:rtl/>
          <w:lang w:bidi="ar-IQ"/>
        </w:rPr>
      </w:pPr>
      <w:r w:rsidRPr="00E604BC">
        <w:rPr>
          <w:rFonts w:ascii="Simplified Arabic" w:hAnsi="Simplified Arabic" w:cs="Simplified Arabic" w:hint="cs"/>
          <w:b/>
          <w:bCs/>
          <w:sz w:val="28"/>
          <w:szCs w:val="28"/>
          <w:rtl/>
          <w:lang w:bidi="ar-IQ"/>
        </w:rPr>
        <w:t xml:space="preserve">الأدلة ومناقشتها : </w:t>
      </w:r>
    </w:p>
    <w:p w:rsidR="007737B2" w:rsidRPr="00387CCE" w:rsidRDefault="007737B2" w:rsidP="00694D00">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b/>
          <w:bCs/>
          <w:sz w:val="28"/>
          <w:szCs w:val="28"/>
          <w:rtl/>
          <w:lang w:bidi="ar-IQ"/>
        </w:rPr>
        <w:t xml:space="preserve">أدلة </w:t>
      </w:r>
      <w:r w:rsidRPr="00694D00">
        <w:rPr>
          <w:rFonts w:ascii="Simplified Arabic" w:hAnsi="Simplified Arabic" w:cs="Simplified Arabic" w:hint="cs"/>
          <w:b/>
          <w:bCs/>
          <w:sz w:val="28"/>
          <w:szCs w:val="28"/>
          <w:rtl/>
          <w:lang w:bidi="ar-IQ"/>
        </w:rPr>
        <w:t>أصحاب القول الأول :</w:t>
      </w:r>
    </w:p>
    <w:p w:rsidR="007737B2" w:rsidRPr="00E604BC" w:rsidRDefault="007737B2" w:rsidP="00E604BC">
      <w:pPr>
        <w:tabs>
          <w:tab w:val="left" w:pos="1631"/>
        </w:tabs>
        <w:jc w:val="both"/>
        <w:rPr>
          <w:rFonts w:ascii="Simplified Arabic" w:hAnsi="Simplified Arabic" w:cs="Simplified Arabic"/>
          <w:sz w:val="28"/>
          <w:szCs w:val="28"/>
          <w:rtl/>
          <w:lang w:bidi="ar-IQ"/>
        </w:rPr>
      </w:pPr>
      <w:r w:rsidRPr="00387CCE">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387CCE">
        <w:rPr>
          <w:rFonts w:ascii="Simplified Arabic" w:hAnsi="Simplified Arabic" w:cs="Simplified Arabic" w:hint="cs"/>
          <w:sz w:val="28"/>
          <w:szCs w:val="28"/>
          <w:rtl/>
          <w:lang w:bidi="ar-IQ"/>
        </w:rPr>
        <w:t xml:space="preserve">ـ </w:t>
      </w:r>
    </w:p>
    <w:p w:rsidR="007737B2" w:rsidRPr="00387CCE" w:rsidRDefault="007737B2" w:rsidP="007A264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387CCE">
        <w:rPr>
          <w:rFonts w:ascii="Simplified Arabic" w:hAnsi="Simplified Arabic" w:cs="Simplified Arabic" w:hint="cs"/>
          <w:rtl/>
          <w:lang w:bidi="ar-IQ"/>
        </w:rPr>
        <w:t xml:space="preserve"> عند أبي حنيفة يندب التكبير سراً في عيد الفطر وجهراً في عيد الأضحى ، أما عند الصاحبين يندب التكبير جهراً في عيد الفطر والأضحى 0 ينظر </w:t>
      </w:r>
      <w:r>
        <w:rPr>
          <w:rFonts w:ascii="Simplified Arabic" w:hAnsi="Simplified Arabic" w:cs="Simplified Arabic" w:hint="cs"/>
          <w:rtl/>
          <w:lang w:bidi="ar-IQ"/>
        </w:rPr>
        <w:t>: المحيط البرهاني : 2/ 124 ، الإختيار لتعليل المختار : 1</w:t>
      </w:r>
      <w:r w:rsidRPr="00387CCE">
        <w:rPr>
          <w:rFonts w:ascii="Simplified Arabic" w:hAnsi="Simplified Arabic" w:cs="Simplified Arabic" w:hint="cs"/>
          <w:rtl/>
          <w:lang w:bidi="ar-IQ"/>
        </w:rPr>
        <w:t xml:space="preserve">/ 132 ، حاشية ابن عابدين : 3 / 57-58 </w:t>
      </w:r>
      <w:r>
        <w:rPr>
          <w:rFonts w:ascii="Simplified Arabic" w:hAnsi="Simplified Arabic" w:cs="Simplified Arabic" w:hint="cs"/>
          <w:rtl/>
          <w:lang w:bidi="ar-IQ"/>
        </w:rPr>
        <w:t xml:space="preserve"> . </w:t>
      </w:r>
    </w:p>
    <w:p w:rsidR="007737B2" w:rsidRPr="00387CCE" w:rsidRDefault="007737B2" w:rsidP="001014B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387CCE">
        <w:rPr>
          <w:rFonts w:ascii="Simplified Arabic" w:hAnsi="Simplified Arabic" w:cs="Simplified Arabic" w:hint="cs"/>
          <w:rtl/>
          <w:lang w:bidi="ar-IQ"/>
        </w:rPr>
        <w:t xml:space="preserve"> ينظر : الثمر الداني في تقريب المعاني شرح رسالة ابن أبي زيد القيرواني ، جمع</w:t>
      </w:r>
      <w:r>
        <w:rPr>
          <w:rFonts w:ascii="Simplified Arabic" w:hAnsi="Simplified Arabic" w:cs="Simplified Arabic" w:hint="cs"/>
          <w:rtl/>
          <w:lang w:bidi="ar-IQ"/>
        </w:rPr>
        <w:t>ه</w:t>
      </w:r>
      <w:r w:rsidRPr="00387CCE">
        <w:rPr>
          <w:rFonts w:ascii="Simplified Arabic" w:hAnsi="Simplified Arabic" w:cs="Simplified Arabic" w:hint="cs"/>
          <w:rtl/>
          <w:lang w:bidi="ar-IQ"/>
        </w:rPr>
        <w:t xml:space="preserve"> الاستاذ المحقق الشيخ صالح عبد السميع الآبي الأزهري</w:t>
      </w:r>
      <w:r>
        <w:rPr>
          <w:rFonts w:ascii="Simplified Arabic" w:hAnsi="Simplified Arabic" w:cs="Simplified Arabic" w:hint="cs"/>
          <w:rtl/>
          <w:lang w:bidi="ar-IQ"/>
        </w:rPr>
        <w:t xml:space="preserve"> ،</w:t>
      </w:r>
      <w:r w:rsidRPr="00387CCE">
        <w:rPr>
          <w:rFonts w:ascii="Simplified Arabic" w:hAnsi="Simplified Arabic" w:cs="Simplified Arabic" w:hint="cs"/>
          <w:rtl/>
          <w:lang w:bidi="ar-IQ"/>
        </w:rPr>
        <w:t xml:space="preserve"> تحقيق الشيخ طه عبد الرؤوف سعد ، من علماء الأزهر</w:t>
      </w:r>
      <w:r>
        <w:rPr>
          <w:rFonts w:ascii="Simplified Arabic" w:hAnsi="Simplified Arabic" w:cs="Simplified Arabic" w:hint="cs"/>
          <w:rtl/>
          <w:lang w:bidi="ar-IQ"/>
        </w:rPr>
        <w:t xml:space="preserve"> ،</w:t>
      </w:r>
      <w:r w:rsidRPr="00387CCE">
        <w:rPr>
          <w:rFonts w:ascii="Simplified Arabic" w:hAnsi="Simplified Arabic" w:cs="Simplified Arabic" w:hint="cs"/>
          <w:rtl/>
          <w:lang w:bidi="ar-IQ"/>
        </w:rPr>
        <w:t xml:space="preserve"> دار النشرمكتبة الثقافة الدينية- القاهرة </w:t>
      </w:r>
      <w:r>
        <w:rPr>
          <w:rFonts w:ascii="Simplified Arabic" w:hAnsi="Simplified Arabic" w:cs="Simplified Arabic"/>
          <w:rtl/>
          <w:lang w:bidi="ar-IQ"/>
        </w:rPr>
        <w:t>–</w:t>
      </w:r>
      <w:r w:rsidRPr="00387CCE">
        <w:rPr>
          <w:rFonts w:ascii="Simplified Arabic" w:hAnsi="Simplified Arabic" w:cs="Simplified Arabic" w:hint="cs"/>
          <w:rtl/>
          <w:lang w:bidi="ar-IQ"/>
        </w:rPr>
        <w:t xml:space="preserve"> مصر</w:t>
      </w:r>
      <w:r>
        <w:rPr>
          <w:rFonts w:ascii="Simplified Arabic" w:hAnsi="Simplified Arabic" w:cs="Simplified Arabic" w:hint="cs"/>
          <w:rtl/>
          <w:lang w:bidi="ar-IQ"/>
        </w:rPr>
        <w:t xml:space="preserve">، </w:t>
      </w:r>
      <w:r w:rsidRPr="00387CCE">
        <w:rPr>
          <w:rFonts w:ascii="Simplified Arabic" w:hAnsi="Simplified Arabic" w:cs="Simplified Arabic" w:hint="cs"/>
          <w:rtl/>
          <w:lang w:bidi="ar-IQ"/>
        </w:rPr>
        <w:t xml:space="preserve"> د-ط-ت  :ص294 ، السيل الجرار  : ص 196 ، نيل الاوطار: ص648 </w:t>
      </w:r>
      <w:r>
        <w:rPr>
          <w:rFonts w:ascii="Simplified Arabic" w:hAnsi="Simplified Arabic" w:cs="Simplified Arabic" w:hint="cs"/>
          <w:rtl/>
          <w:lang w:bidi="ar-IQ"/>
        </w:rPr>
        <w:t xml:space="preserve"> . </w:t>
      </w:r>
    </w:p>
    <w:p w:rsidR="007737B2" w:rsidRPr="00387CCE" w:rsidRDefault="007737B2" w:rsidP="001014B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387CCE">
        <w:rPr>
          <w:rFonts w:ascii="Simplified Arabic" w:hAnsi="Simplified Arabic" w:cs="Simplified Arabic" w:hint="cs"/>
          <w:rtl/>
          <w:lang w:bidi="ar-IQ"/>
        </w:rPr>
        <w:t xml:space="preserve"> يرى الامام الناصر والظاهرية في عيد الفطر أن التكبير يكون على سبيل الوجوب ، أما الفقهاء الباقون فيرون أن التكبير يكون على سبيل الاستحباب </w:t>
      </w:r>
      <w:r>
        <w:rPr>
          <w:rFonts w:ascii="Simplified Arabic" w:hAnsi="Simplified Arabic" w:cs="Simplified Arabic" w:hint="cs"/>
          <w:rtl/>
          <w:lang w:bidi="ar-IQ"/>
        </w:rPr>
        <w:t>.</w:t>
      </w:r>
      <w:r w:rsidRPr="00387CCE">
        <w:rPr>
          <w:rFonts w:ascii="Simplified Arabic" w:hAnsi="Simplified Arabic" w:cs="Simplified Arabic" w:hint="cs"/>
          <w:rtl/>
          <w:lang w:bidi="ar-IQ"/>
        </w:rPr>
        <w:t xml:space="preserve"> ينظر : المحلّى لابن</w:t>
      </w:r>
      <w:r>
        <w:rPr>
          <w:rFonts w:ascii="Simplified Arabic" w:hAnsi="Simplified Arabic" w:cs="Simplified Arabic" w:hint="cs"/>
          <w:rtl/>
          <w:lang w:bidi="ar-IQ"/>
        </w:rPr>
        <w:t xml:space="preserve"> حزم : 5/ 63 ، سبل السلام : 2</w:t>
      </w:r>
      <w:r w:rsidRPr="00387CCE">
        <w:rPr>
          <w:rFonts w:ascii="Simplified Arabic" w:hAnsi="Simplified Arabic" w:cs="Simplified Arabic" w:hint="cs"/>
          <w:rtl/>
          <w:lang w:bidi="ar-IQ"/>
        </w:rPr>
        <w:t>/ 372 ، نيل الاوطار : ص648 0</w:t>
      </w:r>
    </w:p>
    <w:p w:rsidR="007737B2" w:rsidRPr="00387CCE" w:rsidRDefault="007737B2" w:rsidP="00BC262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387CCE">
        <w:rPr>
          <w:rFonts w:ascii="Simplified Arabic" w:hAnsi="Simplified Arabic" w:cs="Simplified Arabic" w:hint="cs"/>
          <w:rtl/>
          <w:lang w:bidi="ar-IQ"/>
        </w:rPr>
        <w:t xml:space="preserve"> ينظر : المح</w:t>
      </w:r>
      <w:r>
        <w:rPr>
          <w:rFonts w:ascii="Simplified Arabic" w:hAnsi="Simplified Arabic" w:cs="Simplified Arabic" w:hint="cs"/>
          <w:rtl/>
          <w:lang w:bidi="ar-IQ"/>
        </w:rPr>
        <w:t>لّى لابن حزم : 5</w:t>
      </w:r>
      <w:r w:rsidRPr="00387CCE">
        <w:rPr>
          <w:rFonts w:ascii="Simplified Arabic" w:hAnsi="Simplified Arabic" w:cs="Simplified Arabic" w:hint="cs"/>
          <w:rtl/>
          <w:lang w:bidi="ar-IQ"/>
        </w:rPr>
        <w:t>/ 63 ، تهذيب الأ</w:t>
      </w:r>
      <w:r>
        <w:rPr>
          <w:rFonts w:ascii="Simplified Arabic" w:hAnsi="Simplified Arabic" w:cs="Simplified Arabic" w:hint="cs"/>
          <w:rtl/>
          <w:lang w:bidi="ar-IQ"/>
        </w:rPr>
        <w:t>حكام للطوسي: 3</w:t>
      </w:r>
      <w:r w:rsidRPr="00387CCE">
        <w:rPr>
          <w:rFonts w:ascii="Simplified Arabic" w:hAnsi="Simplified Arabic" w:cs="Simplified Arabic" w:hint="cs"/>
          <w:rtl/>
          <w:lang w:bidi="ar-IQ"/>
        </w:rPr>
        <w:t xml:space="preserve">/ 150 ، العدة شرح العمدة : ص110 ، مغني المحتاج : 1 / 468 ، سبل السلام : 2 / 372 0 </w:t>
      </w:r>
    </w:p>
    <w:p w:rsidR="007737B2" w:rsidRDefault="007737B2" w:rsidP="001014B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(5) </w:t>
      </w:r>
      <w:r w:rsidRPr="00387CCE">
        <w:rPr>
          <w:rFonts w:ascii="Simplified Arabic" w:hAnsi="Simplified Arabic" w:cs="Simplified Arabic" w:hint="cs"/>
          <w:rtl/>
          <w:lang w:bidi="ar-IQ"/>
        </w:rPr>
        <w:t>هو الحسن بن علي بن الحسن بن عمر العلوي الهاشمي أبو محمد ، ولد بالمدينة (225ﻫ) ،ثالث ملوك الدولة العلوية بطبرستان ، كان شيخ الطالبين وعالمهم وكان شاعراً مفلقاً علامة إماماً في الفقه والدين ، ولي الإمامة بعد مقتل محمد بن زيد (287ﻫ) فلم يستطع الإقامة بطبرستان ، فخرج إلى بلاد الديلم فأقام وكان أهلها مجوساً فأسلم منهم عدد وافر ثم ألف جيشاً وزحف به إلى طبرستان فاستوى عل</w:t>
      </w:r>
      <w:r>
        <w:rPr>
          <w:rFonts w:ascii="Simplified Arabic" w:hAnsi="Simplified Arabic" w:cs="Simplified Arabic" w:hint="cs"/>
          <w:rtl/>
          <w:lang w:bidi="ar-IQ"/>
        </w:rPr>
        <w:t xml:space="preserve">يها (301ﻫ) ولقب بالناصر  ، توفي </w:t>
      </w:r>
      <w:r w:rsidRPr="00387CCE">
        <w:rPr>
          <w:rFonts w:ascii="Simplified Arabic" w:hAnsi="Simplified Arabic" w:cs="Simplified Arabic" w:hint="cs"/>
          <w:rtl/>
          <w:lang w:bidi="ar-IQ"/>
        </w:rPr>
        <w:t xml:space="preserve"> (305ﻫ) من </w:t>
      </w:r>
      <w:r>
        <w:rPr>
          <w:rFonts w:ascii="Simplified Arabic" w:hAnsi="Simplified Arabic" w:cs="Simplified Arabic" w:hint="cs"/>
          <w:rtl/>
          <w:lang w:bidi="ar-IQ"/>
        </w:rPr>
        <w:t xml:space="preserve">تصانيفه : </w:t>
      </w:r>
      <w:r w:rsidRPr="00387CCE">
        <w:rPr>
          <w:rFonts w:ascii="Simplified Arabic" w:hAnsi="Simplified Arabic" w:cs="Simplified Arabic" w:hint="cs"/>
          <w:rtl/>
          <w:lang w:bidi="ar-IQ"/>
        </w:rPr>
        <w:t>كتاب في التفسير مجلدين</w:t>
      </w:r>
      <w:r>
        <w:rPr>
          <w:rFonts w:ascii="Simplified Arabic" w:hAnsi="Simplified Arabic" w:cs="Simplified Arabic" w:hint="cs"/>
          <w:rtl/>
          <w:lang w:bidi="ar-IQ"/>
        </w:rPr>
        <w:t xml:space="preserve"> .</w:t>
      </w:r>
      <w:r w:rsidRPr="00387CCE">
        <w:rPr>
          <w:rFonts w:ascii="Simplified Arabic" w:hAnsi="Simplified Arabic" w:cs="Simplified Arabic" w:hint="cs"/>
          <w:rtl/>
          <w:lang w:bidi="ar-IQ"/>
        </w:rPr>
        <w:t xml:space="preserve"> ينظر: الأعلام للزكلي :2 / 200 </w:t>
      </w:r>
      <w:r>
        <w:rPr>
          <w:rFonts w:ascii="Simplified Arabic" w:hAnsi="Simplified Arabic" w:cs="Simplified Arabic" w:hint="cs"/>
          <w:rtl/>
          <w:lang w:bidi="ar-IQ"/>
        </w:rPr>
        <w:t xml:space="preserve"> . </w:t>
      </w:r>
    </w:p>
    <w:p w:rsidR="007737B2" w:rsidRPr="00E604BC" w:rsidRDefault="007737B2" w:rsidP="00694D0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E604BC">
        <w:rPr>
          <w:rFonts w:ascii="Simplified Arabic" w:hAnsi="Simplified Arabic" w:cs="Simplified Arabic" w:hint="cs"/>
          <w:rtl/>
          <w:lang w:bidi="ar-IQ"/>
        </w:rPr>
        <w:t xml:space="preserve"> قال سيدي خليل : (وندب إحياء ليلته وغسل وبعد الصبح وتطيب وتزين 000وخروج بعد الشمس وتكبير فيه حينئذٍ لا قبله وصُحِّحَ خلافَه ) 0 مختصر العلامة خليل : ص49 </w:t>
      </w:r>
      <w:r>
        <w:rPr>
          <w:rFonts w:ascii="Simplified Arabic" w:hAnsi="Simplified Arabic" w:cs="Simplified Arabic" w:hint="cs"/>
          <w:rtl/>
          <w:lang w:bidi="ar-IQ"/>
        </w:rPr>
        <w:t>.</w:t>
      </w:r>
    </w:p>
    <w:p w:rsidR="007737B2" w:rsidRPr="00387CCE" w:rsidRDefault="007737B2" w:rsidP="00FA55A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(7)ا</w:t>
      </w:r>
      <w:r w:rsidRPr="00E604BC">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E604BC">
        <w:rPr>
          <w:rFonts w:ascii="Simplified Arabic" w:hAnsi="Simplified Arabic" w:cs="Simplified Arabic" w:hint="cs"/>
          <w:rtl/>
          <w:lang w:bidi="ar-IQ"/>
        </w:rPr>
        <w:t>هذه المسألة من ترجيحات سيدي خليل ع</w:t>
      </w:r>
      <w:r>
        <w:rPr>
          <w:rFonts w:ascii="Simplified Arabic" w:hAnsi="Simplified Arabic" w:cs="Simplified Arabic" w:hint="cs"/>
          <w:rtl/>
          <w:lang w:bidi="ar-IQ"/>
        </w:rPr>
        <w:t xml:space="preserve">لى كلام الشيخ أحمد العدوي قال : </w:t>
      </w:r>
      <w:r w:rsidRPr="00E604BC">
        <w:rPr>
          <w:rFonts w:ascii="Simplified Arabic" w:hAnsi="Simplified Arabic" w:cs="Simplified Arabic" w:hint="cs"/>
          <w:rtl/>
          <w:lang w:bidi="ar-IQ"/>
        </w:rPr>
        <w:t>( وعادة المصنف إذا قدّم قولاً ثم قال صحح خلافه يكون الأول أقوى عند المصنف ) 0 شرح الخرشي على سيدي خليل :4 / 537</w:t>
      </w:r>
      <w:r>
        <w:rPr>
          <w:rFonts w:ascii="Simplified Arabic" w:hAnsi="Simplified Arabic" w:cs="Simplified Arabic" w:hint="cs"/>
          <w:rtl/>
          <w:lang w:bidi="ar-IQ"/>
        </w:rPr>
        <w:t xml:space="preserve">  . </w:t>
      </w:r>
    </w:p>
    <w:p w:rsidR="007737B2" w:rsidRPr="00CC1C1E" w:rsidRDefault="007737B2" w:rsidP="00C12CF7">
      <w:pPr>
        <w:tabs>
          <w:tab w:val="left" w:pos="1631"/>
        </w:tabs>
        <w:jc w:val="center"/>
        <w:rPr>
          <w:rFonts w:ascii="Simplified Arabic" w:hAnsi="Simplified Arabic" w:cs="Simplified Arabic"/>
          <w:b/>
          <w:bCs/>
          <w:rtl/>
          <w:lang w:bidi="ar-IQ"/>
        </w:rPr>
      </w:pPr>
      <w:r w:rsidRPr="00694D00">
        <w:rPr>
          <w:rFonts w:ascii="Simplified Arabic" w:hAnsi="Simplified Arabic" w:cs="Simplified Arabic" w:hint="cs"/>
          <w:b/>
          <w:bCs/>
          <w:rtl/>
          <w:lang w:bidi="ar-IQ"/>
        </w:rPr>
        <w:t>(18</w:t>
      </w:r>
      <w:r>
        <w:rPr>
          <w:rFonts w:ascii="Simplified Arabic" w:hAnsi="Simplified Arabic" w:cs="Simplified Arabic" w:hint="cs"/>
          <w:b/>
          <w:bCs/>
          <w:rtl/>
          <w:lang w:bidi="ar-IQ"/>
        </w:rPr>
        <w:t>5</w:t>
      </w:r>
      <w:r w:rsidRPr="00694D00">
        <w:rPr>
          <w:rFonts w:ascii="Simplified Arabic" w:hAnsi="Simplified Arabic" w:cs="Simplified Arabic" w:hint="cs"/>
          <w:b/>
          <w:bCs/>
          <w:rtl/>
          <w:lang w:bidi="ar-IQ"/>
        </w:rPr>
        <w:t xml:space="preserve">) </w:t>
      </w:r>
    </w:p>
    <w:p w:rsidR="007737B2" w:rsidRPr="00E604BC" w:rsidRDefault="007737B2" w:rsidP="00F65A09">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sz w:val="28"/>
          <w:szCs w:val="28"/>
          <w:rtl/>
          <w:lang w:bidi="ar-IQ"/>
        </w:rPr>
        <w:t>1-عن عبدالله بن عمر</w:t>
      </w:r>
      <w:r w:rsidRPr="00CC1C1E">
        <w:rPr>
          <w:rFonts w:ascii="Simplified Arabic" w:hAnsi="Simplified Arabic" w:cs="Simplified Arabic" w:hint="cs"/>
          <w:sz w:val="28"/>
          <w:szCs w:val="28"/>
          <w:rtl/>
          <w:lang w:bidi="ar-IQ"/>
        </w:rPr>
        <w:t>- رضي الله عنهما-</w:t>
      </w:r>
      <w:r w:rsidRPr="00E604BC">
        <w:rPr>
          <w:rFonts w:ascii="Simplified Arabic" w:hAnsi="Simplified Arabic" w:cs="Simplified Arabic" w:hint="cs"/>
          <w:sz w:val="28"/>
          <w:szCs w:val="28"/>
          <w:rtl/>
          <w:lang w:bidi="ar-IQ"/>
        </w:rPr>
        <w:t xml:space="preserve">( أن رسول الله </w:t>
      </w:r>
      <w:r w:rsidRPr="00E604BC">
        <w:rPr>
          <w:rFonts w:ascii="Simplified Arabic" w:hAnsi="Simplified Arabic" w:cs="Simplified Arabic"/>
          <w:rtl/>
          <w:lang w:bidi="ar-IQ"/>
        </w:rPr>
        <w:t>–</w:t>
      </w:r>
      <w:r w:rsidRPr="00CC1C1E">
        <w:rPr>
          <w:rFonts w:ascii="Simplified Arabic" w:hAnsi="Simplified Arabic" w:cs="Simplified Arabic" w:hint="cs"/>
          <w:sz w:val="28"/>
          <w:szCs w:val="28"/>
          <w:rtl/>
          <w:lang w:bidi="ar-IQ"/>
        </w:rPr>
        <w:t>صلى الله عليه وسلم-</w:t>
      </w:r>
      <w:r w:rsidRPr="00E604BC">
        <w:rPr>
          <w:rFonts w:ascii="Simplified Arabic" w:hAnsi="Simplified Arabic" w:cs="Simplified Arabic" w:hint="cs"/>
          <w:sz w:val="28"/>
          <w:szCs w:val="28"/>
          <w:rtl/>
          <w:lang w:bidi="ar-IQ"/>
        </w:rPr>
        <w:t xml:space="preserve">كان يكبّر يوم الفطر من حين يخرج من بيته حتى يأتي المصلّى) </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E604B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E604BC" w:rsidRDefault="007737B2" w:rsidP="00330C37">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sz w:val="28"/>
          <w:szCs w:val="28"/>
          <w:rtl/>
          <w:lang w:bidi="ar-IQ"/>
        </w:rPr>
        <w:t xml:space="preserve">وجه الدلالة : </w:t>
      </w:r>
    </w:p>
    <w:p w:rsidR="007737B2" w:rsidRPr="00E604BC" w:rsidRDefault="007737B2" w:rsidP="00F65A09">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sz w:val="28"/>
          <w:szCs w:val="28"/>
          <w:rtl/>
          <w:lang w:bidi="ar-IQ"/>
        </w:rPr>
        <w:t xml:space="preserve">  يدلّ الحديث على مشروعية التكبير حال المشي إلى المصلّى ، وغالباً أنه كان يخرج بعد طلوع الشمس إلى المصلّى </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E604B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E604BC" w:rsidRDefault="007737B2" w:rsidP="00FA55AD">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E604BC">
        <w:rPr>
          <w:rFonts w:ascii="Simplified Arabic" w:hAnsi="Simplified Arabic" w:cs="Simplified Arabic" w:hint="cs"/>
          <w:sz w:val="28"/>
          <w:szCs w:val="28"/>
          <w:rtl/>
          <w:lang w:bidi="ar-IQ"/>
        </w:rPr>
        <w:t xml:space="preserve">حتجوا بأن التكبير من تعلّقات صلاة العيد ،فلا يؤتى به قبل الوقت كالأذان </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E604B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E604BC" w:rsidRDefault="007737B2" w:rsidP="00FA55AD">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E604BC">
        <w:rPr>
          <w:rFonts w:ascii="Simplified Arabic" w:hAnsi="Simplified Arabic" w:cs="Simplified Arabic" w:hint="cs"/>
          <w:sz w:val="28"/>
          <w:szCs w:val="28"/>
          <w:rtl/>
          <w:lang w:bidi="ar-IQ"/>
        </w:rPr>
        <w:t xml:space="preserve">حتجوا بعمل أهل المدينة خلفاً عن سلف ، أنهم كانوا يكبّرون بعد طلوع الشمس إذا خرجوا إلى الصلاة </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E604B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E604BC" w:rsidRDefault="007737B2" w:rsidP="00F642F7">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b/>
          <w:bCs/>
          <w:sz w:val="28"/>
          <w:szCs w:val="28"/>
          <w:rtl/>
          <w:lang w:bidi="ar-IQ"/>
        </w:rPr>
        <w:t>أدلة</w:t>
      </w:r>
      <w:r w:rsidRPr="00CC1C1E">
        <w:rPr>
          <w:rFonts w:ascii="Simplified Arabic" w:hAnsi="Simplified Arabic" w:cs="Simplified Arabic" w:hint="cs"/>
          <w:b/>
          <w:bCs/>
          <w:sz w:val="28"/>
          <w:szCs w:val="28"/>
          <w:rtl/>
          <w:lang w:bidi="ar-IQ"/>
        </w:rPr>
        <w:t>أصحاب القول الثاني :</w:t>
      </w:r>
    </w:p>
    <w:p w:rsidR="007737B2" w:rsidRDefault="007737B2" w:rsidP="00FA55AD">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w:t>
      </w:r>
      <w:r w:rsidRPr="00E604BC">
        <w:rPr>
          <w:rFonts w:ascii="Simplified Arabic" w:hAnsi="Simplified Arabic" w:cs="Simplified Arabic" w:hint="cs"/>
          <w:sz w:val="28"/>
          <w:szCs w:val="28"/>
          <w:rtl/>
          <w:lang w:bidi="ar-IQ"/>
        </w:rPr>
        <w:t>ستدلوا بقوله تعالى:</w:t>
      </w:r>
      <w:r>
        <w:rPr>
          <w:rFonts w:ascii="QCF_BSML" w:hAnsi="QCF_BSML" w:cs="QCF_BSML"/>
          <w:color w:val="000000"/>
          <w:sz w:val="29"/>
          <w:szCs w:val="29"/>
          <w:rtl/>
        </w:rPr>
        <w:t>ﭽ</w:t>
      </w:r>
      <w:r>
        <w:rPr>
          <w:rFonts w:ascii="QCF_P028" w:hAnsi="QCF_P028" w:cs="QCF_P028"/>
          <w:color w:val="000000"/>
          <w:sz w:val="29"/>
          <w:szCs w:val="29"/>
          <w:rtl/>
        </w:rPr>
        <w:t xml:space="preserve">  ﯡ  ﯢ  ﯣ  ﯤ   ﯥ  ﯦ  ﯧ </w:t>
      </w:r>
      <w:r>
        <w:rPr>
          <w:rFonts w:ascii="QCF_BSML" w:hAnsi="QCF_BSML" w:cs="QCF_BSML"/>
          <w:color w:val="000000"/>
          <w:sz w:val="29"/>
          <w:szCs w:val="29"/>
          <w:rtl/>
        </w:rPr>
        <w:t>ﭼ</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E604B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C1C1E" w:rsidRDefault="007737B2" w:rsidP="00CC1C1E">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 xml:space="preserve">وجه الدلالة : </w:t>
      </w:r>
    </w:p>
    <w:p w:rsidR="007737B2" w:rsidRPr="00CC1C1E" w:rsidRDefault="007737B2" w:rsidP="00F65A09">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 xml:space="preserve">  بأن العدة كملت بغروب الشمس ويكبّر بعد الفجر؛ لأنه أوّل أيام العيد </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C1C1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CC1C1E" w:rsidRDefault="007737B2" w:rsidP="00CC1C1E">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b/>
          <w:bCs/>
          <w:sz w:val="28"/>
          <w:szCs w:val="28"/>
          <w:rtl/>
          <w:lang w:bidi="ar-IQ"/>
        </w:rPr>
        <w:t>أدلة</w:t>
      </w:r>
      <w:r w:rsidRPr="00F65A09">
        <w:rPr>
          <w:rFonts w:ascii="Simplified Arabic" w:hAnsi="Simplified Arabic" w:cs="Simplified Arabic" w:hint="cs"/>
          <w:b/>
          <w:bCs/>
          <w:sz w:val="28"/>
          <w:szCs w:val="28"/>
          <w:rtl/>
          <w:lang w:bidi="ar-IQ"/>
        </w:rPr>
        <w:t>أصحاب القول الثالث :</w:t>
      </w:r>
    </w:p>
    <w:p w:rsidR="007737B2" w:rsidRPr="00CC1C1E" w:rsidRDefault="007737B2" w:rsidP="00F65A09">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 xml:space="preserve">1-عن أم عطية </w:t>
      </w:r>
      <w:r w:rsidRPr="00F65A09">
        <w:rPr>
          <w:rFonts w:ascii="Simplified Arabic" w:hAnsi="Simplified Arabic" w:cs="Simplified Arabic"/>
          <w:sz w:val="28"/>
          <w:szCs w:val="28"/>
          <w:rtl/>
          <w:lang w:bidi="ar-IQ"/>
        </w:rPr>
        <w:t>–</w:t>
      </w:r>
      <w:r w:rsidRPr="00F65A09">
        <w:rPr>
          <w:rFonts w:ascii="Simplified Arabic" w:hAnsi="Simplified Arabic" w:cs="Simplified Arabic" w:hint="cs"/>
          <w:sz w:val="28"/>
          <w:szCs w:val="28"/>
          <w:rtl/>
          <w:lang w:bidi="ar-IQ"/>
        </w:rPr>
        <w:t xml:space="preserve">رضي الله عنها </w:t>
      </w:r>
      <w:r w:rsidRPr="00F65A09">
        <w:rPr>
          <w:rFonts w:ascii="Simplified Arabic" w:hAnsi="Simplified Arabic" w:cs="Simplified Arabic"/>
          <w:sz w:val="28"/>
          <w:szCs w:val="28"/>
          <w:rtl/>
          <w:lang w:bidi="ar-IQ"/>
        </w:rPr>
        <w:t>–</w:t>
      </w:r>
      <w:r w:rsidRPr="00CC1C1E">
        <w:rPr>
          <w:rFonts w:ascii="Simplified Arabic" w:hAnsi="Simplified Arabic" w:cs="Simplified Arabic" w:hint="cs"/>
          <w:sz w:val="28"/>
          <w:szCs w:val="28"/>
          <w:rtl/>
          <w:lang w:bidi="ar-IQ"/>
        </w:rPr>
        <w:t xml:space="preserve">قالت :( كنّا نؤمر بالخروج في العيدين والمخبأة والبكر والحيّض يخرجْنَ فيكن خلف الناس فيكبّرنَ مع الناس ) </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CC1C1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CC1C1E" w:rsidRDefault="007737B2" w:rsidP="00CC1C1E">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 xml:space="preserve">وجه الدلالة : </w:t>
      </w:r>
    </w:p>
    <w:p w:rsidR="007737B2" w:rsidRPr="00E604BC" w:rsidRDefault="007737B2" w:rsidP="008849FE">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يدلّ الحديث على ا</w:t>
      </w:r>
      <w:r w:rsidRPr="00CC1C1E">
        <w:rPr>
          <w:rFonts w:ascii="Simplified Arabic" w:hAnsi="Simplified Arabic" w:cs="Simplified Arabic" w:hint="cs"/>
          <w:sz w:val="28"/>
          <w:szCs w:val="28"/>
          <w:rtl/>
          <w:lang w:bidi="ar-IQ"/>
        </w:rPr>
        <w:t xml:space="preserve">ستحباب التكبير لكل أحد ، فهو مطلق غير مقيد بوقت ؛ لأن قولها كنّا نؤمر بالخروج شامل للوقت الذي قبل الطلوع وبعده </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E604BC" w:rsidRDefault="007737B2" w:rsidP="00330C37">
      <w:pPr>
        <w:tabs>
          <w:tab w:val="left" w:pos="1631"/>
        </w:tabs>
        <w:jc w:val="both"/>
        <w:rPr>
          <w:rFonts w:ascii="Simplified Arabic" w:hAnsi="Simplified Arabic" w:cs="Simplified Arabic"/>
          <w:sz w:val="28"/>
          <w:szCs w:val="28"/>
          <w:rtl/>
          <w:lang w:bidi="ar-IQ"/>
        </w:rPr>
      </w:pPr>
      <w:r w:rsidRPr="00E604BC">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E604BC">
        <w:rPr>
          <w:rFonts w:ascii="Simplified Arabic" w:hAnsi="Simplified Arabic" w:cs="Simplified Arabic" w:hint="cs"/>
          <w:sz w:val="28"/>
          <w:szCs w:val="28"/>
          <w:rtl/>
          <w:lang w:bidi="ar-IQ"/>
        </w:rPr>
        <w:t>ـ</w:t>
      </w:r>
    </w:p>
    <w:p w:rsidR="007737B2" w:rsidRPr="00E604BC" w:rsidRDefault="007737B2" w:rsidP="00B56E1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(1)المستدرك على الصحيحين</w:t>
      </w:r>
      <w:r w:rsidRPr="00E604BC">
        <w:rPr>
          <w:rFonts w:ascii="Simplified Arabic" w:hAnsi="Simplified Arabic" w:cs="Simplified Arabic" w:hint="cs"/>
          <w:rtl/>
          <w:lang w:bidi="ar-IQ"/>
        </w:rPr>
        <w:t xml:space="preserve"> ، كتاب صلاة العيدين :1/ 437 برقم 1105، وقال : هذا حديث غريب الإسناد و</w:t>
      </w:r>
      <w:r>
        <w:rPr>
          <w:rFonts w:ascii="Simplified Arabic" w:hAnsi="Simplified Arabic" w:cs="Simplified Arabic" w:hint="cs"/>
          <w:rtl/>
          <w:lang w:bidi="ar-IQ"/>
        </w:rPr>
        <w:t>المتن غير أن الشيخين لم يحتجا بالوليد بن محمد الموقري ولا موسى بن عطاء البلقاري ، قال الذهبي في التلخيص : هما متروكان.</w:t>
      </w:r>
    </w:p>
    <w:p w:rsidR="007737B2" w:rsidRPr="00E604BC" w:rsidRDefault="007737B2" w:rsidP="00330C3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E604BC">
        <w:rPr>
          <w:rFonts w:ascii="Simplified Arabic" w:hAnsi="Simplified Arabic" w:cs="Simplified Arabic" w:hint="cs"/>
          <w:rtl/>
          <w:lang w:bidi="ar-IQ"/>
        </w:rPr>
        <w:t xml:space="preserve"> ينظر : نيل الاوطار : 648 </w:t>
      </w:r>
    </w:p>
    <w:p w:rsidR="007737B2" w:rsidRPr="00E604BC" w:rsidRDefault="007737B2" w:rsidP="00330C3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E604BC">
        <w:rPr>
          <w:rFonts w:ascii="Simplified Arabic" w:hAnsi="Simplified Arabic" w:cs="Simplified Arabic" w:hint="cs"/>
          <w:rtl/>
          <w:lang w:bidi="ar-IQ"/>
        </w:rPr>
        <w:t xml:space="preserve"> ينظر : شرح الخرشي على سيدي خليل :2 / 305 ، حاشية الدسوقي : 1 / 633 </w:t>
      </w:r>
      <w:r>
        <w:rPr>
          <w:rFonts w:ascii="Simplified Arabic" w:hAnsi="Simplified Arabic" w:cs="Simplified Arabic" w:hint="cs"/>
          <w:rtl/>
          <w:lang w:bidi="ar-IQ"/>
        </w:rPr>
        <w:t>.</w:t>
      </w:r>
    </w:p>
    <w:p w:rsidR="007737B2" w:rsidRPr="00E604BC" w:rsidRDefault="007737B2" w:rsidP="00F642F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E604BC">
        <w:rPr>
          <w:rFonts w:ascii="Simplified Arabic" w:hAnsi="Simplified Arabic" w:cs="Simplified Arabic" w:hint="cs"/>
          <w:rtl/>
          <w:lang w:bidi="ar-IQ"/>
        </w:rPr>
        <w:t xml:space="preserve"> ينظر : الرسالة للقيرواني : ص294 ، الذخيرة للقرافي : 2 / 240 </w:t>
      </w:r>
    </w:p>
    <w:p w:rsidR="007737B2" w:rsidRDefault="007737B2" w:rsidP="00F642F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E604BC">
        <w:rPr>
          <w:rFonts w:ascii="Simplified Arabic" w:hAnsi="Simplified Arabic" w:cs="Simplified Arabic" w:hint="cs"/>
          <w:rtl/>
          <w:lang w:bidi="ar-IQ"/>
        </w:rPr>
        <w:t xml:space="preserve"> سورة البقرة : الآية (185)</w:t>
      </w:r>
    </w:p>
    <w:p w:rsidR="007737B2" w:rsidRPr="00F65A09" w:rsidRDefault="007737B2" w:rsidP="00F65A0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CC1C1E">
        <w:rPr>
          <w:rFonts w:ascii="Simplified Arabic" w:hAnsi="Simplified Arabic" w:cs="Simplified Arabic" w:hint="cs"/>
          <w:rtl/>
          <w:lang w:bidi="ar-IQ"/>
        </w:rPr>
        <w:t xml:space="preserve"> ينظر : الذخيرة للقرافي : 2 / 240</w:t>
      </w:r>
      <w:r>
        <w:rPr>
          <w:rFonts w:ascii="Simplified Arabic" w:hAnsi="Simplified Arabic" w:cs="Simplified Arabic" w:hint="cs"/>
          <w:rtl/>
          <w:lang w:bidi="ar-IQ"/>
        </w:rPr>
        <w:t>.</w:t>
      </w:r>
    </w:p>
    <w:p w:rsidR="007737B2" w:rsidRPr="00CC1C1E" w:rsidRDefault="007737B2" w:rsidP="00B56E1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(7)صحيحالإمام </w:t>
      </w:r>
      <w:r w:rsidRPr="00CC1C1E">
        <w:rPr>
          <w:rFonts w:ascii="Simplified Arabic" w:hAnsi="Simplified Arabic" w:cs="Simplified Arabic" w:hint="cs"/>
          <w:rtl/>
          <w:lang w:bidi="ar-IQ"/>
        </w:rPr>
        <w:t xml:space="preserve">مسلم ، كتاب صلاة العيدين ، باب ذكر إباحة خروج النساء في العيدين إلى المصلّى وشهود الخطبة : 2 / 605 برقم 809  </w:t>
      </w:r>
      <w:r>
        <w:rPr>
          <w:rFonts w:ascii="Simplified Arabic" w:hAnsi="Simplified Arabic" w:cs="Simplified Arabic" w:hint="cs"/>
          <w:rtl/>
          <w:lang w:bidi="ar-IQ"/>
        </w:rPr>
        <w:t>.</w:t>
      </w:r>
    </w:p>
    <w:p w:rsidR="007737B2" w:rsidRPr="00E604BC" w:rsidRDefault="007737B2" w:rsidP="00F65A0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CC1C1E">
        <w:rPr>
          <w:rFonts w:ascii="Simplified Arabic" w:hAnsi="Simplified Arabic" w:cs="Simplified Arabic" w:hint="cs"/>
          <w:rtl/>
          <w:lang w:bidi="ar-IQ"/>
        </w:rPr>
        <w:t xml:space="preserve"> ينظر : شرح النووي على صحيح مسلم :6 / 179 ، السيل الجرار : ص 196</w:t>
      </w:r>
      <w:r>
        <w:rPr>
          <w:rFonts w:ascii="Simplified Arabic" w:hAnsi="Simplified Arabic" w:cs="Simplified Arabic" w:hint="cs"/>
          <w:rtl/>
          <w:lang w:bidi="ar-IQ"/>
        </w:rPr>
        <w:t xml:space="preserve"> .</w:t>
      </w:r>
    </w:p>
    <w:p w:rsidR="007737B2" w:rsidRPr="00F65A09" w:rsidRDefault="007737B2" w:rsidP="008849FE">
      <w:pPr>
        <w:tabs>
          <w:tab w:val="left" w:pos="1631"/>
        </w:tabs>
        <w:jc w:val="center"/>
        <w:rPr>
          <w:rFonts w:ascii="Simplified Arabic" w:hAnsi="Simplified Arabic" w:cs="Simplified Arabic"/>
          <w:b/>
          <w:bCs/>
          <w:rtl/>
          <w:lang w:bidi="ar-IQ"/>
        </w:rPr>
      </w:pPr>
      <w:r w:rsidRPr="00CC1C1E">
        <w:rPr>
          <w:rFonts w:ascii="Simplified Arabic" w:hAnsi="Simplified Arabic" w:cs="Simplified Arabic" w:hint="cs"/>
          <w:b/>
          <w:bCs/>
          <w:rtl/>
          <w:lang w:bidi="ar-IQ"/>
        </w:rPr>
        <w:t>(18</w:t>
      </w:r>
      <w:r>
        <w:rPr>
          <w:rFonts w:ascii="Simplified Arabic" w:hAnsi="Simplified Arabic" w:cs="Simplified Arabic" w:hint="cs"/>
          <w:b/>
          <w:bCs/>
          <w:rtl/>
          <w:lang w:bidi="ar-IQ"/>
        </w:rPr>
        <w:t>6</w:t>
      </w:r>
      <w:r w:rsidRPr="00CC1C1E">
        <w:rPr>
          <w:rFonts w:ascii="Simplified Arabic" w:hAnsi="Simplified Arabic" w:cs="Simplified Arabic" w:hint="cs"/>
          <w:b/>
          <w:bCs/>
          <w:rtl/>
          <w:lang w:bidi="ar-IQ"/>
        </w:rPr>
        <w:t>)</w:t>
      </w:r>
    </w:p>
    <w:p w:rsidR="007737B2" w:rsidRPr="00CC1C1E" w:rsidRDefault="007737B2" w:rsidP="000D5E40">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CC1C1E">
        <w:rPr>
          <w:rFonts w:ascii="Simplified Arabic" w:hAnsi="Simplified Arabic" w:cs="Simplified Arabic" w:hint="cs"/>
          <w:sz w:val="28"/>
          <w:szCs w:val="28"/>
          <w:rtl/>
          <w:lang w:bidi="ar-IQ"/>
        </w:rPr>
        <w:t xml:space="preserve">حتجوا بمطلق فعل الصحابة </w:t>
      </w:r>
      <w:r w:rsidRPr="00F65A09">
        <w:rPr>
          <w:rFonts w:ascii="Simplified Arabic" w:hAnsi="Simplified Arabic" w:cs="Simplified Arabic"/>
          <w:sz w:val="28"/>
          <w:szCs w:val="28"/>
          <w:rtl/>
          <w:lang w:bidi="ar-IQ"/>
        </w:rPr>
        <w:t>–</w:t>
      </w:r>
      <w:r w:rsidRPr="00F65A09">
        <w:rPr>
          <w:rFonts w:ascii="Simplified Arabic" w:hAnsi="Simplified Arabic" w:cs="Simplified Arabic" w:hint="cs"/>
          <w:sz w:val="28"/>
          <w:szCs w:val="28"/>
          <w:rtl/>
          <w:lang w:bidi="ar-IQ"/>
        </w:rPr>
        <w:t xml:space="preserve"> رضي الله عنهم- </w:t>
      </w:r>
      <w:r w:rsidRPr="00CC1C1E">
        <w:rPr>
          <w:rFonts w:ascii="Simplified Arabic" w:hAnsi="Simplified Arabic" w:cs="Simplified Arabic" w:hint="cs"/>
          <w:sz w:val="28"/>
          <w:szCs w:val="28"/>
          <w:rtl/>
          <w:lang w:bidi="ar-IQ"/>
        </w:rPr>
        <w:t>روي عن علي بن أبي طالب</w:t>
      </w:r>
      <w:r w:rsidRPr="00F65A09">
        <w:rPr>
          <w:rFonts w:ascii="Simplified Arabic" w:hAnsi="Simplified Arabic" w:cs="Simplified Arabic"/>
          <w:sz w:val="28"/>
          <w:szCs w:val="28"/>
          <w:rtl/>
          <w:lang w:bidi="ar-IQ"/>
        </w:rPr>
        <w:t>–</w:t>
      </w:r>
      <w:r w:rsidRPr="00F65A09">
        <w:rPr>
          <w:rFonts w:ascii="Simplified Arabic" w:hAnsi="Simplified Arabic" w:cs="Simplified Arabic" w:hint="cs"/>
          <w:sz w:val="28"/>
          <w:szCs w:val="28"/>
          <w:rtl/>
          <w:lang w:bidi="ar-IQ"/>
        </w:rPr>
        <w:t xml:space="preserve"> رضيالله عنه- </w:t>
      </w:r>
      <w:r w:rsidRPr="00CC1C1E">
        <w:rPr>
          <w:rFonts w:ascii="Simplified Arabic" w:hAnsi="Simplified Arabic" w:cs="Simplified Arabic" w:hint="cs"/>
          <w:sz w:val="28"/>
          <w:szCs w:val="28"/>
          <w:rtl/>
          <w:lang w:bidi="ar-IQ"/>
        </w:rPr>
        <w:t xml:space="preserve"> أنّه كبّر يوم الأضحى حتى أتى الجبانة ، وروي عن ابن عمر</w:t>
      </w:r>
      <w:r w:rsidRPr="00F65A09">
        <w:rPr>
          <w:rFonts w:ascii="Simplified Arabic" w:hAnsi="Simplified Arabic" w:cs="Simplified Arabic"/>
          <w:sz w:val="28"/>
          <w:szCs w:val="28"/>
          <w:rtl/>
          <w:lang w:bidi="ar-IQ"/>
        </w:rPr>
        <w:t>–</w:t>
      </w:r>
      <w:r w:rsidRPr="00F65A09">
        <w:rPr>
          <w:rFonts w:ascii="Simplified Arabic" w:hAnsi="Simplified Arabic" w:cs="Simplified Arabic" w:hint="cs"/>
          <w:sz w:val="28"/>
          <w:szCs w:val="28"/>
          <w:rtl/>
          <w:lang w:bidi="ar-IQ"/>
        </w:rPr>
        <w:t xml:space="preserve"> رضي الله عنهما- </w:t>
      </w:r>
      <w:r w:rsidRPr="00CC1C1E">
        <w:rPr>
          <w:rFonts w:ascii="Simplified Arabic" w:hAnsi="Simplified Arabic" w:cs="Simplified Arabic" w:hint="cs"/>
          <w:sz w:val="28"/>
          <w:szCs w:val="28"/>
          <w:rtl/>
          <w:lang w:bidi="ar-IQ"/>
        </w:rPr>
        <w:t xml:space="preserve">أنّه كان يكبّر في العيد حتى يبلغ المصلّى </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C1C1E" w:rsidRDefault="007737B2" w:rsidP="00E86729">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b/>
          <w:bCs/>
          <w:sz w:val="28"/>
          <w:szCs w:val="28"/>
          <w:rtl/>
          <w:lang w:bidi="ar-IQ"/>
        </w:rPr>
        <w:t xml:space="preserve">أدلة </w:t>
      </w:r>
      <w:r w:rsidRPr="00601776">
        <w:rPr>
          <w:rFonts w:ascii="Simplified Arabic" w:hAnsi="Simplified Arabic" w:cs="Simplified Arabic" w:hint="cs"/>
          <w:b/>
          <w:bCs/>
          <w:sz w:val="28"/>
          <w:szCs w:val="28"/>
          <w:rtl/>
          <w:lang w:bidi="ar-IQ"/>
        </w:rPr>
        <w:t>أصحاب القول الرابع :</w:t>
      </w:r>
    </w:p>
    <w:p w:rsidR="007737B2" w:rsidRPr="00CC1C1E" w:rsidRDefault="007737B2" w:rsidP="00601776">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1- قوله تعالى:</w:t>
      </w:r>
      <w:r>
        <w:rPr>
          <w:rFonts w:ascii="QCF_BSML" w:hAnsi="QCF_BSML" w:cs="QCF_BSML"/>
          <w:color w:val="000000"/>
          <w:sz w:val="29"/>
          <w:szCs w:val="29"/>
          <w:rtl/>
        </w:rPr>
        <w:t>ﭽ</w:t>
      </w:r>
      <w:r>
        <w:rPr>
          <w:rFonts w:ascii="QCF_P028" w:hAnsi="QCF_P028" w:cs="QCF_P028"/>
          <w:color w:val="000000"/>
          <w:sz w:val="29"/>
          <w:szCs w:val="29"/>
          <w:rtl/>
        </w:rPr>
        <w:t xml:space="preserve">  ﯡ  ﯢ  ﯣ  ﯤ   ﯥ  ﯦ  ﯧ </w:t>
      </w:r>
      <w:r>
        <w:rPr>
          <w:rFonts w:ascii="QCF_BSML" w:hAnsi="QCF_BSML" w:cs="QCF_BSML"/>
          <w:color w:val="000000"/>
          <w:sz w:val="29"/>
          <w:szCs w:val="29"/>
          <w:rtl/>
        </w:rPr>
        <w:t>ﭼ</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CC1C1E" w:rsidRDefault="007737B2" w:rsidP="00F642F7">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وجه الدلالة :</w:t>
      </w:r>
    </w:p>
    <w:p w:rsidR="007737B2" w:rsidRPr="006760D8" w:rsidRDefault="007737B2" w:rsidP="00283BD4">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 xml:space="preserve">   يدلّ ظاهر الآية على الشروع في التكبير ليلاً ؛ لأن إكمال العدة يكون بغروب الش</w:t>
      </w:r>
      <w:r>
        <w:rPr>
          <w:rFonts w:ascii="Simplified Arabic" w:hAnsi="Simplified Arabic" w:cs="Simplified Arabic" w:hint="cs"/>
          <w:sz w:val="28"/>
          <w:szCs w:val="28"/>
          <w:rtl/>
          <w:lang w:bidi="ar-IQ"/>
        </w:rPr>
        <w:t>مس ،</w:t>
      </w:r>
      <w:r w:rsidRPr="00CC1C1E">
        <w:rPr>
          <w:rFonts w:ascii="Simplified Arabic" w:hAnsi="Simplified Arabic" w:cs="Simplified Arabic" w:hint="cs"/>
          <w:sz w:val="28"/>
          <w:szCs w:val="28"/>
          <w:rtl/>
          <w:lang w:bidi="ar-IQ"/>
        </w:rPr>
        <w:t>إضافة إلى أن الواو في الآية تقتضي الترتيب</w:t>
      </w:r>
      <w:r w:rsidRPr="00CC1C1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C1C1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لذا قال الإ</w:t>
      </w:r>
      <w:r w:rsidRPr="00CC1C1E">
        <w:rPr>
          <w:rFonts w:ascii="Simplified Arabic" w:hAnsi="Simplified Arabic" w:cs="Simplified Arabic" w:hint="cs"/>
          <w:sz w:val="28"/>
          <w:szCs w:val="28"/>
          <w:rtl/>
          <w:lang w:bidi="ar-IQ"/>
        </w:rPr>
        <w:t>مام الشافعي</w:t>
      </w:r>
      <w:r w:rsidRPr="006760D8">
        <w:rPr>
          <w:rFonts w:ascii="Simplified Arabic" w:hAnsi="Simplified Arabic" w:cs="Simplified Arabic" w:hint="cs"/>
          <w:sz w:val="28"/>
          <w:szCs w:val="28"/>
          <w:rtl/>
          <w:lang w:bidi="ar-IQ"/>
        </w:rPr>
        <w:t xml:space="preserve">( سمعت من أرضاه من العلماء بالقرآن يقول : المراد بالعدّة عدة الصوم ، وبالتكبير عند الإكمال) </w:t>
      </w:r>
      <w:r w:rsidRPr="006760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760D8">
        <w:rPr>
          <w:rFonts w:ascii="Simplified Arabic" w:hAnsi="Simplified Arabic" w:cs="Simplified Arabic" w:hint="cs"/>
          <w:sz w:val="28"/>
          <w:szCs w:val="28"/>
          <w:vertAlign w:val="superscript"/>
          <w:rtl/>
          <w:lang w:bidi="ar-IQ"/>
        </w:rPr>
        <w:t xml:space="preserve">) </w:t>
      </w:r>
      <w:r w:rsidRPr="006760D8">
        <w:rPr>
          <w:rFonts w:ascii="Simplified Arabic" w:hAnsi="Simplified Arabic" w:cs="Simplified Arabic" w:hint="cs"/>
          <w:sz w:val="28"/>
          <w:szCs w:val="28"/>
          <w:rtl/>
          <w:lang w:bidi="ar-IQ"/>
        </w:rPr>
        <w:t xml:space="preserve">، وقيس عيد الأضحى على عيد الفطر </w:t>
      </w:r>
      <w:r w:rsidRPr="006760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760D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760D8" w:rsidRDefault="007737B2" w:rsidP="00FA55AD">
      <w:pPr>
        <w:tabs>
          <w:tab w:val="left" w:pos="1631"/>
        </w:tabs>
        <w:jc w:val="both"/>
        <w:rPr>
          <w:rFonts w:ascii="Simplified Arabic" w:hAnsi="Simplified Arabic" w:cs="Simplified Arabic"/>
          <w:sz w:val="28"/>
          <w:szCs w:val="28"/>
          <w:rtl/>
          <w:lang w:bidi="ar-IQ"/>
        </w:rPr>
      </w:pPr>
      <w:r w:rsidRPr="006760D8">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6760D8">
        <w:rPr>
          <w:rFonts w:ascii="Simplified Arabic" w:hAnsi="Simplified Arabic" w:cs="Simplified Arabic" w:hint="cs"/>
          <w:sz w:val="28"/>
          <w:szCs w:val="28"/>
          <w:rtl/>
          <w:lang w:bidi="ar-IQ"/>
        </w:rPr>
        <w:t xml:space="preserve">حتج الذين قالوا بوجوب التكبير ، بأن الأمر في الآية للوجوب ، أما عيد الأضحى فلم يأت به أمر ؛ ولكن التكبير فعل خير وأجر </w:t>
      </w:r>
      <w:r w:rsidRPr="006760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760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760D8" w:rsidRDefault="007737B2" w:rsidP="006760D8">
      <w:pPr>
        <w:tabs>
          <w:tab w:val="left" w:pos="1631"/>
        </w:tabs>
        <w:jc w:val="both"/>
        <w:rPr>
          <w:rFonts w:ascii="Simplified Arabic" w:hAnsi="Simplified Arabic" w:cs="Simplified Arabic"/>
          <w:sz w:val="28"/>
          <w:szCs w:val="28"/>
          <w:rtl/>
          <w:lang w:bidi="ar-IQ"/>
        </w:rPr>
      </w:pPr>
      <w:r w:rsidRPr="006760D8">
        <w:rPr>
          <w:rFonts w:ascii="Simplified Arabic" w:hAnsi="Simplified Arabic" w:cs="Simplified Arabic" w:hint="cs"/>
          <w:sz w:val="28"/>
          <w:szCs w:val="28"/>
          <w:rtl/>
          <w:lang w:bidi="ar-IQ"/>
        </w:rPr>
        <w:t xml:space="preserve">أجيب : </w:t>
      </w:r>
    </w:p>
    <w:p w:rsidR="007737B2" w:rsidRDefault="007737B2" w:rsidP="00283BD4">
      <w:pPr>
        <w:tabs>
          <w:tab w:val="left" w:pos="1631"/>
        </w:tabs>
        <w:jc w:val="both"/>
        <w:rPr>
          <w:rFonts w:ascii="Simplified Arabic" w:hAnsi="Simplified Arabic" w:cs="Simplified Arabic"/>
          <w:sz w:val="28"/>
          <w:szCs w:val="28"/>
          <w:rtl/>
          <w:lang w:bidi="ar-IQ"/>
        </w:rPr>
      </w:pPr>
      <w:r w:rsidRPr="006760D8">
        <w:rPr>
          <w:rFonts w:ascii="Simplified Arabic" w:hAnsi="Simplified Arabic" w:cs="Simplified Arabic" w:hint="cs"/>
          <w:sz w:val="28"/>
          <w:szCs w:val="28"/>
          <w:rtl/>
          <w:lang w:bidi="ar-IQ"/>
        </w:rPr>
        <w:t xml:space="preserve">    بأنه تكبير في عيد فيشبه تكبير الأضحى ؛ ولأن الأصل عدم الوجوب فيبقى على أصله حتى يأتي دليل من الشارع ، والآية ليس فيه</w:t>
      </w:r>
      <w:r>
        <w:rPr>
          <w:rFonts w:ascii="Simplified Arabic" w:hAnsi="Simplified Arabic" w:cs="Simplified Arabic" w:hint="cs"/>
          <w:sz w:val="28"/>
          <w:szCs w:val="28"/>
          <w:rtl/>
          <w:lang w:bidi="ar-IQ"/>
        </w:rPr>
        <w:t xml:space="preserve">ا أمر وإنما إخبار عن إرادة الله </w:t>
      </w:r>
      <w:r w:rsidRPr="006760D8">
        <w:rPr>
          <w:rFonts w:ascii="Simplified Arabic" w:hAnsi="Simplified Arabic" w:cs="Simplified Arabic" w:hint="cs"/>
          <w:sz w:val="28"/>
          <w:szCs w:val="28"/>
          <w:rtl/>
          <w:lang w:bidi="ar-IQ"/>
        </w:rPr>
        <w:t xml:space="preserve">تعالى </w:t>
      </w:r>
      <w:r w:rsidRPr="006760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760D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760D8" w:rsidRDefault="007737B2" w:rsidP="006760D8">
      <w:pPr>
        <w:tabs>
          <w:tab w:val="left" w:pos="1631"/>
        </w:tabs>
        <w:jc w:val="both"/>
        <w:rPr>
          <w:rFonts w:ascii="Simplified Arabic" w:hAnsi="Simplified Arabic" w:cs="Simplified Arabic"/>
          <w:b/>
          <w:bCs/>
          <w:sz w:val="28"/>
          <w:szCs w:val="28"/>
          <w:rtl/>
          <w:lang w:bidi="ar-IQ"/>
        </w:rPr>
      </w:pPr>
      <w:r w:rsidRPr="006760D8">
        <w:rPr>
          <w:rFonts w:ascii="Simplified Arabic" w:hAnsi="Simplified Arabic" w:cs="Simplified Arabic" w:hint="cs"/>
          <w:b/>
          <w:bCs/>
          <w:sz w:val="28"/>
          <w:szCs w:val="28"/>
          <w:rtl/>
          <w:lang w:bidi="ar-IQ"/>
        </w:rPr>
        <w:t xml:space="preserve">القول الراجح : </w:t>
      </w:r>
    </w:p>
    <w:p w:rsidR="007737B2" w:rsidRPr="00CC1C1E" w:rsidRDefault="007737B2" w:rsidP="00260EAF">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أ</w:t>
      </w:r>
      <w:r w:rsidRPr="006760D8">
        <w:rPr>
          <w:rFonts w:ascii="Simplified Arabic" w:hAnsi="Simplified Arabic" w:cs="Simplified Arabic" w:hint="cs"/>
          <w:sz w:val="28"/>
          <w:szCs w:val="28"/>
          <w:rtl/>
          <w:lang w:bidi="ar-IQ"/>
        </w:rPr>
        <w:t>ميل إليه بعد عرض الأدلة ومناقشتها أن الراجح هو ما ذهب إليه الشافعية ومَن وافقه إلى أن وقت الشروع للتكبيرات التي لا تقع عقب الصلوا</w:t>
      </w:r>
      <w:r>
        <w:rPr>
          <w:rFonts w:ascii="Simplified Arabic" w:hAnsi="Simplified Arabic" w:cs="Simplified Arabic" w:hint="cs"/>
          <w:sz w:val="28"/>
          <w:szCs w:val="28"/>
          <w:rtl/>
          <w:lang w:bidi="ar-IQ"/>
        </w:rPr>
        <w:t>ت يبدأ من ليلتي العيدين ، و</w:t>
      </w:r>
      <w:r w:rsidRPr="006760D8">
        <w:rPr>
          <w:rFonts w:ascii="Simplified Arabic" w:hAnsi="Simplified Arabic" w:cs="Simplified Arabic" w:hint="cs"/>
          <w:sz w:val="28"/>
          <w:szCs w:val="28"/>
          <w:rtl/>
          <w:lang w:bidi="ar-IQ"/>
        </w:rPr>
        <w:t>يدلّ على رجحانه ظاهر قوله تعالى :</w:t>
      </w:r>
      <w:r>
        <w:rPr>
          <w:rFonts w:ascii="QCF_BSML" w:hAnsi="QCF_BSML" w:cs="QCF_BSML"/>
          <w:color w:val="000000"/>
          <w:sz w:val="29"/>
          <w:szCs w:val="29"/>
          <w:rtl/>
        </w:rPr>
        <w:t>ﭽ</w:t>
      </w:r>
      <w:r>
        <w:rPr>
          <w:rFonts w:ascii="QCF_P028" w:hAnsi="QCF_P028" w:cs="QCF_P028"/>
          <w:color w:val="000000"/>
          <w:sz w:val="29"/>
          <w:szCs w:val="29"/>
          <w:rtl/>
        </w:rPr>
        <w:t xml:space="preserve">  ﯡ  ﯢ  ﯣ  ﯤ   ﯥ  ﯦ  ﯧ </w:t>
      </w:r>
      <w:r>
        <w:rPr>
          <w:rFonts w:ascii="QCF_BSML" w:hAnsi="QCF_BSML" w:cs="QCF_BSML"/>
          <w:color w:val="000000"/>
          <w:sz w:val="29"/>
          <w:szCs w:val="29"/>
          <w:rtl/>
        </w:rPr>
        <w:t>ﭼ</w:t>
      </w:r>
      <w:r w:rsidRPr="006760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6760D8">
        <w:rPr>
          <w:rFonts w:ascii="Simplified Arabic" w:hAnsi="Simplified Arabic" w:cs="Simplified Arabic" w:hint="cs"/>
          <w:sz w:val="28"/>
          <w:szCs w:val="28"/>
          <w:vertAlign w:val="superscript"/>
          <w:rtl/>
          <w:lang w:bidi="ar-IQ"/>
        </w:rPr>
        <w:t>)</w:t>
      </w:r>
    </w:p>
    <w:p w:rsidR="007737B2" w:rsidRPr="00CC1C1E" w:rsidRDefault="007737B2" w:rsidP="00F642F7">
      <w:pPr>
        <w:tabs>
          <w:tab w:val="left" w:pos="1631"/>
        </w:tabs>
        <w:jc w:val="both"/>
        <w:rPr>
          <w:rFonts w:ascii="Simplified Arabic" w:hAnsi="Simplified Arabic" w:cs="Simplified Arabic"/>
          <w:sz w:val="28"/>
          <w:szCs w:val="28"/>
          <w:rtl/>
          <w:lang w:bidi="ar-IQ"/>
        </w:rPr>
      </w:pPr>
      <w:r w:rsidRPr="00CC1C1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CC1C1E" w:rsidRDefault="007737B2" w:rsidP="002B529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CC1C1E">
        <w:rPr>
          <w:rFonts w:ascii="Simplified Arabic" w:hAnsi="Simplified Arabic" w:cs="Simplified Arabic" w:hint="cs"/>
          <w:rtl/>
          <w:lang w:bidi="ar-IQ"/>
        </w:rPr>
        <w:t xml:space="preserve"> ينظر : شرح صحيح البخاري </w:t>
      </w:r>
      <w:r>
        <w:rPr>
          <w:rFonts w:ascii="Simplified Arabic" w:hAnsi="Simplified Arabic" w:cs="Simplified Arabic" w:hint="cs"/>
          <w:rtl/>
          <w:lang w:bidi="ar-IQ"/>
        </w:rPr>
        <w:t xml:space="preserve">، </w:t>
      </w:r>
      <w:r w:rsidRPr="00CC1C1E">
        <w:rPr>
          <w:rFonts w:ascii="Simplified Arabic" w:hAnsi="Simplified Arabic" w:cs="Simplified Arabic" w:hint="cs"/>
          <w:rtl/>
          <w:lang w:bidi="ar-IQ"/>
        </w:rPr>
        <w:t>أبو الحسن علي بن خلف بن عبد الملك بن بطال البكري القرطبي</w:t>
      </w:r>
      <w:r>
        <w:rPr>
          <w:rFonts w:ascii="Simplified Arabic" w:hAnsi="Simplified Arabic" w:cs="Simplified Arabic" w:hint="cs"/>
          <w:rtl/>
          <w:lang w:bidi="ar-IQ"/>
        </w:rPr>
        <w:t xml:space="preserve">، </w:t>
      </w:r>
      <w:r w:rsidRPr="00CC1C1E">
        <w:rPr>
          <w:rFonts w:ascii="Simplified Arabic" w:hAnsi="Simplified Arabic" w:cs="Simplified Arabic" w:hint="cs"/>
          <w:rtl/>
          <w:lang w:bidi="ar-IQ"/>
        </w:rPr>
        <w:t xml:space="preserve"> تحقيق أبو تميم ياسر بن إبراهيم </w:t>
      </w:r>
      <w:r>
        <w:rPr>
          <w:rFonts w:ascii="Simplified Arabic" w:hAnsi="Simplified Arabic" w:cs="Simplified Arabic" w:hint="cs"/>
          <w:rtl/>
          <w:lang w:bidi="ar-IQ"/>
        </w:rPr>
        <w:t xml:space="preserve">، </w:t>
      </w:r>
      <w:r w:rsidRPr="00CC1C1E">
        <w:rPr>
          <w:rFonts w:ascii="Simplified Arabic" w:hAnsi="Simplified Arabic" w:cs="Simplified Arabic" w:hint="cs"/>
          <w:rtl/>
          <w:lang w:bidi="ar-IQ"/>
        </w:rPr>
        <w:t xml:space="preserve">دار النشر دار مكتبة الرشد </w:t>
      </w:r>
      <w:r w:rsidRPr="00CC1C1E">
        <w:rPr>
          <w:rFonts w:ascii="Simplified Arabic" w:hAnsi="Simplified Arabic" w:cs="Simplified Arabic"/>
          <w:rtl/>
          <w:lang w:bidi="ar-IQ"/>
        </w:rPr>
        <w:t>–</w:t>
      </w:r>
      <w:r w:rsidRPr="00CC1C1E">
        <w:rPr>
          <w:rFonts w:ascii="Simplified Arabic" w:hAnsi="Simplified Arabic" w:cs="Simplified Arabic" w:hint="cs"/>
          <w:rtl/>
          <w:lang w:bidi="ar-IQ"/>
        </w:rPr>
        <w:t xml:space="preserve"> الرياض- السعودية </w:t>
      </w:r>
      <w:r>
        <w:rPr>
          <w:rFonts w:ascii="Simplified Arabic" w:hAnsi="Simplified Arabic" w:cs="Simplified Arabic" w:hint="cs"/>
          <w:rtl/>
          <w:lang w:bidi="ar-IQ"/>
        </w:rPr>
        <w:t>،</w:t>
      </w:r>
      <w:r w:rsidRPr="00CC1C1E">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 xml:space="preserve">، </w:t>
      </w:r>
      <w:r w:rsidRPr="00CC1C1E">
        <w:rPr>
          <w:rFonts w:ascii="Simplified Arabic" w:hAnsi="Simplified Arabic" w:cs="Simplified Arabic" w:hint="cs"/>
          <w:rtl/>
          <w:lang w:bidi="ar-IQ"/>
        </w:rPr>
        <w:t xml:space="preserve">1423ﻫ - 2003م  : 2 / 564 </w:t>
      </w:r>
      <w:r>
        <w:rPr>
          <w:rFonts w:ascii="Simplified Arabic" w:hAnsi="Simplified Arabic" w:cs="Simplified Arabic" w:hint="cs"/>
          <w:rtl/>
          <w:lang w:bidi="ar-IQ"/>
        </w:rPr>
        <w:t>.</w:t>
      </w:r>
    </w:p>
    <w:p w:rsidR="007737B2" w:rsidRPr="00CC1C1E" w:rsidRDefault="007737B2" w:rsidP="00EE034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C1C1E">
        <w:rPr>
          <w:rFonts w:ascii="Simplified Arabic" w:hAnsi="Simplified Arabic" w:cs="Simplified Arabic" w:hint="cs"/>
          <w:rtl/>
          <w:lang w:bidi="ar-IQ"/>
        </w:rPr>
        <w:t xml:space="preserve"> سورة البقرة : الآية (185) </w:t>
      </w:r>
    </w:p>
    <w:p w:rsidR="007737B2" w:rsidRDefault="007737B2" w:rsidP="00EE034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C1C1E">
        <w:rPr>
          <w:rFonts w:ascii="Simplified Arabic" w:hAnsi="Simplified Arabic" w:cs="Simplified Arabic" w:hint="cs"/>
          <w:rtl/>
          <w:lang w:bidi="ar-IQ"/>
        </w:rPr>
        <w:t xml:space="preserve"> ينظر : المغني لابن قدامة : 3 / 100 ، المجموع للنووي : 5 / 36 </w:t>
      </w:r>
      <w:r>
        <w:rPr>
          <w:rFonts w:ascii="Simplified Arabic" w:hAnsi="Simplified Arabic" w:cs="Simplified Arabic" w:hint="cs"/>
          <w:rtl/>
          <w:lang w:bidi="ar-IQ"/>
        </w:rPr>
        <w:t xml:space="preserve"> .</w:t>
      </w:r>
    </w:p>
    <w:p w:rsidR="007737B2" w:rsidRPr="006760D8" w:rsidRDefault="007737B2" w:rsidP="000D5E4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6760D8">
        <w:rPr>
          <w:rFonts w:ascii="Simplified Arabic" w:hAnsi="Simplified Arabic" w:cs="Simplified Arabic" w:hint="cs"/>
          <w:rtl/>
          <w:lang w:bidi="ar-IQ"/>
        </w:rPr>
        <w:t xml:space="preserve"> مغني المحتاج : 1 / 468  </w:t>
      </w:r>
      <w:r>
        <w:rPr>
          <w:rFonts w:ascii="Simplified Arabic" w:hAnsi="Simplified Arabic" w:cs="Simplified Arabic" w:hint="cs"/>
          <w:rtl/>
          <w:lang w:bidi="ar-IQ"/>
        </w:rPr>
        <w:t>.</w:t>
      </w:r>
    </w:p>
    <w:p w:rsidR="007737B2" w:rsidRPr="006760D8" w:rsidRDefault="007737B2" w:rsidP="000D5E4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6760D8">
        <w:rPr>
          <w:rFonts w:ascii="Simplified Arabic" w:hAnsi="Simplified Arabic" w:cs="Simplified Arabic" w:hint="cs"/>
          <w:rtl/>
          <w:lang w:bidi="ar-IQ"/>
        </w:rPr>
        <w:t xml:space="preserve"> ينظر : تحفة المحتاج : 1 / 378  </w:t>
      </w:r>
      <w:r>
        <w:rPr>
          <w:rFonts w:ascii="Simplified Arabic" w:hAnsi="Simplified Arabic" w:cs="Simplified Arabic" w:hint="cs"/>
          <w:rtl/>
          <w:lang w:bidi="ar-IQ"/>
        </w:rPr>
        <w:t>.</w:t>
      </w:r>
    </w:p>
    <w:p w:rsidR="007737B2" w:rsidRPr="006760D8" w:rsidRDefault="007737B2" w:rsidP="000D5E4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6760D8">
        <w:rPr>
          <w:rFonts w:ascii="Simplified Arabic" w:hAnsi="Simplified Arabic" w:cs="Simplified Arabic" w:hint="cs"/>
          <w:rtl/>
          <w:lang w:bidi="ar-IQ"/>
        </w:rPr>
        <w:t xml:space="preserve"> ينظر : المحلّى لابن حزم : 5 / 63  </w:t>
      </w:r>
      <w:r>
        <w:rPr>
          <w:rFonts w:ascii="Simplified Arabic" w:hAnsi="Simplified Arabic" w:cs="Simplified Arabic" w:hint="cs"/>
          <w:rtl/>
          <w:lang w:bidi="ar-IQ"/>
        </w:rPr>
        <w:t>.</w:t>
      </w:r>
    </w:p>
    <w:p w:rsidR="007737B2" w:rsidRDefault="007737B2" w:rsidP="000D5E4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6760D8">
        <w:rPr>
          <w:rFonts w:ascii="Simplified Arabic" w:hAnsi="Simplified Arabic" w:cs="Simplified Arabic" w:hint="cs"/>
          <w:rtl/>
          <w:lang w:bidi="ar-IQ"/>
        </w:rPr>
        <w:t xml:space="preserve"> ينظر : المغني لابن قدامة : 3 / 99  </w:t>
      </w:r>
      <w:r>
        <w:rPr>
          <w:rFonts w:ascii="Simplified Arabic" w:hAnsi="Simplified Arabic" w:cs="Simplified Arabic" w:hint="cs"/>
          <w:rtl/>
          <w:lang w:bidi="ar-IQ"/>
        </w:rPr>
        <w:t>.</w:t>
      </w:r>
    </w:p>
    <w:p w:rsidR="007737B2" w:rsidRPr="00CC1C1E" w:rsidRDefault="007737B2" w:rsidP="000D5E4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6760D8">
        <w:rPr>
          <w:rFonts w:ascii="Simplified Arabic" w:hAnsi="Simplified Arabic" w:cs="Simplified Arabic" w:hint="cs"/>
          <w:rtl/>
          <w:lang w:bidi="ar-IQ"/>
        </w:rPr>
        <w:t xml:space="preserve"> سورة البقرة : الآية (185)   </w:t>
      </w:r>
      <w:r>
        <w:rPr>
          <w:rFonts w:ascii="Simplified Arabic" w:hAnsi="Simplified Arabic" w:cs="Simplified Arabic" w:hint="cs"/>
          <w:rtl/>
          <w:lang w:bidi="ar-IQ"/>
        </w:rPr>
        <w:t>.</w:t>
      </w:r>
    </w:p>
    <w:p w:rsidR="007737B2" w:rsidRPr="00F65A09" w:rsidRDefault="007737B2" w:rsidP="00C12CF7">
      <w:pPr>
        <w:tabs>
          <w:tab w:val="left" w:pos="-58"/>
        </w:tabs>
        <w:jc w:val="center"/>
        <w:rPr>
          <w:rFonts w:ascii="Simplified Arabic" w:hAnsi="Simplified Arabic" w:cs="Simplified Arabic"/>
          <w:b/>
          <w:bCs/>
          <w:rtl/>
          <w:lang w:bidi="ar-IQ"/>
        </w:rPr>
      </w:pPr>
      <w:r w:rsidRPr="00F65A09">
        <w:rPr>
          <w:rFonts w:ascii="Simplified Arabic" w:hAnsi="Simplified Arabic" w:cs="Simplified Arabic" w:hint="cs"/>
          <w:b/>
          <w:bCs/>
          <w:rtl/>
          <w:lang w:bidi="ar-IQ"/>
        </w:rPr>
        <w:t>(18</w:t>
      </w:r>
      <w:r>
        <w:rPr>
          <w:rFonts w:ascii="Simplified Arabic" w:hAnsi="Simplified Arabic" w:cs="Simplified Arabic" w:hint="cs"/>
          <w:b/>
          <w:bCs/>
          <w:rtl/>
          <w:lang w:bidi="ar-IQ"/>
        </w:rPr>
        <w:t>7</w:t>
      </w:r>
      <w:r w:rsidRPr="00F65A09">
        <w:rPr>
          <w:rFonts w:ascii="Simplified Arabic" w:hAnsi="Simplified Arabic" w:cs="Simplified Arabic" w:hint="cs"/>
          <w:b/>
          <w:bCs/>
          <w:rtl/>
          <w:lang w:bidi="ar-IQ"/>
        </w:rPr>
        <w:t xml:space="preserve">) </w:t>
      </w:r>
    </w:p>
    <w:p w:rsidR="007737B2" w:rsidRPr="006760D8" w:rsidRDefault="007737B2" w:rsidP="00260EAF">
      <w:pPr>
        <w:tabs>
          <w:tab w:val="left" w:pos="1631"/>
        </w:tabs>
        <w:jc w:val="both"/>
        <w:rPr>
          <w:rFonts w:ascii="Simplified Arabic" w:hAnsi="Simplified Arabic" w:cs="Simplified Arabic"/>
          <w:sz w:val="28"/>
          <w:szCs w:val="28"/>
          <w:rtl/>
          <w:lang w:bidi="ar-IQ"/>
        </w:rPr>
      </w:pPr>
      <w:r w:rsidRPr="006760D8">
        <w:rPr>
          <w:rFonts w:ascii="Simplified Arabic" w:hAnsi="Simplified Arabic" w:cs="Simplified Arabic" w:hint="cs"/>
          <w:sz w:val="28"/>
          <w:szCs w:val="28"/>
          <w:rtl/>
          <w:lang w:bidi="ar-IQ"/>
        </w:rPr>
        <w:t xml:space="preserve">يدلّ على أن التكبير يبدأ بعد إكمال العدة ، وإكمالها يكون بغروب الشمسوأيضاًلم يثبت عن النبي </w:t>
      </w:r>
      <w:r w:rsidRPr="006760D8">
        <w:rPr>
          <w:rFonts w:ascii="Simplified Arabic" w:hAnsi="Simplified Arabic" w:cs="Simplified Arabic"/>
          <w:sz w:val="28"/>
          <w:szCs w:val="28"/>
          <w:rtl/>
          <w:lang w:bidi="ar-IQ"/>
        </w:rPr>
        <w:t>–</w:t>
      </w:r>
      <w:r w:rsidRPr="006760D8">
        <w:rPr>
          <w:rFonts w:ascii="Simplified Arabic" w:hAnsi="Simplified Arabic" w:cs="Simplified Arabic" w:hint="cs"/>
          <w:sz w:val="28"/>
          <w:szCs w:val="28"/>
          <w:rtl/>
          <w:lang w:bidi="ar-IQ"/>
        </w:rPr>
        <w:t xml:space="preserve">صلى الله عليه وسلم- وأصحابه أنهم كانوا يكبرون في وقت محدد ؛ وإنما ورد عنهم بالإطلاق </w:t>
      </w:r>
      <w:r w:rsidRPr="006760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760D8">
        <w:rPr>
          <w:rFonts w:ascii="Simplified Arabic" w:hAnsi="Simplified Arabic" w:cs="Simplified Arabic" w:hint="cs"/>
          <w:sz w:val="28"/>
          <w:szCs w:val="28"/>
          <w:vertAlign w:val="superscript"/>
          <w:rtl/>
          <w:lang w:bidi="ar-IQ"/>
        </w:rPr>
        <w:t>)</w:t>
      </w:r>
      <w:r w:rsidRPr="006760D8">
        <w:rPr>
          <w:rFonts w:ascii="Simplified Arabic" w:hAnsi="Simplified Arabic" w:cs="Simplified Arabic" w:hint="cs"/>
          <w:sz w:val="28"/>
          <w:szCs w:val="28"/>
          <w:rtl/>
          <w:lang w:bidi="ar-IQ"/>
        </w:rPr>
        <w:t xml:space="preserve"> ، لذا قال الحاكم في مستدركه : (هذه سنة تداولها أئمة الحديث وقد صحت به الرواية عن ابن عمر وغيره من الصحابة) </w:t>
      </w:r>
      <w:r w:rsidRPr="006760D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760D8">
        <w:rPr>
          <w:rFonts w:ascii="Simplified Arabic" w:hAnsi="Simplified Arabic" w:cs="Simplified Arabic" w:hint="cs"/>
          <w:sz w:val="28"/>
          <w:szCs w:val="28"/>
          <w:vertAlign w:val="superscript"/>
          <w:rtl/>
          <w:lang w:bidi="ar-IQ"/>
        </w:rPr>
        <w:t>)</w:t>
      </w:r>
      <w:r w:rsidRPr="006760D8">
        <w:rPr>
          <w:rFonts w:ascii="Simplified Arabic" w:hAnsi="Simplified Arabic" w:cs="Simplified Arabic" w:hint="cs"/>
          <w:sz w:val="28"/>
          <w:szCs w:val="28"/>
          <w:rtl/>
          <w:lang w:bidi="ar-IQ"/>
        </w:rPr>
        <w:t xml:space="preserve"> ، إضافة إلى أن التكبير إظهار لشعائر الاسلام وتذكير غير المسلم بعظمة الدين ، والله أعلم</w:t>
      </w:r>
      <w:r>
        <w:rPr>
          <w:rFonts w:ascii="Simplified Arabic" w:hAnsi="Simplified Arabic" w:cs="Simplified Arabic" w:hint="cs"/>
          <w:sz w:val="28"/>
          <w:szCs w:val="28"/>
          <w:rtl/>
          <w:lang w:bidi="ar-IQ"/>
        </w:rPr>
        <w:t xml:space="preserve"> . </w:t>
      </w:r>
    </w:p>
    <w:p w:rsidR="007737B2" w:rsidRPr="006760D8" w:rsidRDefault="007737B2" w:rsidP="006760D8">
      <w:pPr>
        <w:tabs>
          <w:tab w:val="left" w:pos="1631"/>
        </w:tabs>
        <w:jc w:val="both"/>
        <w:rPr>
          <w:rFonts w:ascii="Simplified Arabic" w:hAnsi="Simplified Arabic" w:cs="Simplified Arabic"/>
          <w:sz w:val="28"/>
          <w:szCs w:val="28"/>
          <w:rtl/>
          <w:lang w:bidi="ar-IQ"/>
        </w:rPr>
      </w:pPr>
      <w:r w:rsidRPr="006760D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6760D8" w:rsidRDefault="007737B2" w:rsidP="006760D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6760D8">
        <w:rPr>
          <w:rFonts w:ascii="Simplified Arabic" w:hAnsi="Simplified Arabic" w:cs="Simplified Arabic" w:hint="cs"/>
          <w:rtl/>
          <w:lang w:bidi="ar-IQ"/>
        </w:rPr>
        <w:t xml:space="preserve"> ينظر : فقه السنة </w:t>
      </w:r>
      <w:r>
        <w:rPr>
          <w:rFonts w:ascii="Simplified Arabic" w:hAnsi="Simplified Arabic" w:cs="Simplified Arabic" w:hint="cs"/>
          <w:rtl/>
          <w:lang w:bidi="ar-IQ"/>
        </w:rPr>
        <w:t xml:space="preserve">للسيد سابق </w:t>
      </w:r>
      <w:r w:rsidRPr="006760D8">
        <w:rPr>
          <w:rFonts w:ascii="Simplified Arabic" w:hAnsi="Simplified Arabic" w:cs="Simplified Arabic" w:hint="cs"/>
          <w:rtl/>
          <w:lang w:bidi="ar-IQ"/>
        </w:rPr>
        <w:t xml:space="preserve">: 1 / 386   </w:t>
      </w:r>
      <w:r>
        <w:rPr>
          <w:rFonts w:ascii="Simplified Arabic" w:hAnsi="Simplified Arabic" w:cs="Simplified Arabic" w:hint="cs"/>
          <w:rtl/>
          <w:lang w:bidi="ar-IQ"/>
        </w:rPr>
        <w:t xml:space="preserve"> . </w:t>
      </w:r>
    </w:p>
    <w:p w:rsidR="007737B2" w:rsidRDefault="007737B2" w:rsidP="006760D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6760D8">
        <w:rPr>
          <w:rFonts w:ascii="Simplified Arabic" w:hAnsi="Simplified Arabic" w:cs="Simplified Arabic" w:hint="cs"/>
          <w:rtl/>
          <w:lang w:bidi="ar-IQ"/>
        </w:rPr>
        <w:t xml:space="preserve"> المستدرك على الصحيحين : 1 / 437   </w:t>
      </w:r>
      <w:r>
        <w:rPr>
          <w:rFonts w:ascii="Simplified Arabic" w:hAnsi="Simplified Arabic" w:cs="Simplified Arabic" w:hint="cs"/>
          <w:rtl/>
          <w:lang w:bidi="ar-IQ"/>
        </w:rPr>
        <w:t xml:space="preserve"> . </w:t>
      </w: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Default="007737B2" w:rsidP="006760D8">
      <w:pPr>
        <w:tabs>
          <w:tab w:val="left" w:pos="1631"/>
        </w:tabs>
        <w:jc w:val="both"/>
        <w:rPr>
          <w:rFonts w:ascii="Simplified Arabic" w:hAnsi="Simplified Arabic" w:cs="Simplified Arabic"/>
          <w:rtl/>
          <w:lang w:bidi="ar-IQ"/>
        </w:rPr>
      </w:pPr>
    </w:p>
    <w:p w:rsidR="007737B2" w:rsidRPr="006760D8" w:rsidRDefault="007737B2" w:rsidP="006760D8">
      <w:pPr>
        <w:tabs>
          <w:tab w:val="left" w:pos="1631"/>
        </w:tabs>
        <w:jc w:val="both"/>
        <w:rPr>
          <w:rFonts w:ascii="Simplified Arabic" w:hAnsi="Simplified Arabic" w:cs="Simplified Arabic"/>
          <w:rtl/>
          <w:lang w:bidi="ar-IQ"/>
        </w:rPr>
      </w:pPr>
    </w:p>
    <w:p w:rsidR="007737B2" w:rsidRPr="000D5E40" w:rsidRDefault="007737B2" w:rsidP="00C12CF7">
      <w:pPr>
        <w:tabs>
          <w:tab w:val="left" w:pos="1631"/>
        </w:tabs>
        <w:jc w:val="center"/>
        <w:rPr>
          <w:rFonts w:ascii="Simplified Arabic" w:hAnsi="Simplified Arabic" w:cs="Simplified Arabic"/>
          <w:b/>
          <w:bCs/>
          <w:rtl/>
          <w:lang w:bidi="ar-IQ"/>
        </w:rPr>
      </w:pPr>
      <w:r w:rsidRPr="000D5E40">
        <w:rPr>
          <w:rFonts w:ascii="Simplified Arabic" w:hAnsi="Simplified Arabic" w:cs="Simplified Arabic" w:hint="cs"/>
          <w:b/>
          <w:bCs/>
          <w:rtl/>
          <w:lang w:bidi="ar-IQ"/>
        </w:rPr>
        <w:t>(18</w:t>
      </w:r>
      <w:r>
        <w:rPr>
          <w:rFonts w:ascii="Simplified Arabic" w:hAnsi="Simplified Arabic" w:cs="Simplified Arabic" w:hint="cs"/>
          <w:b/>
          <w:bCs/>
          <w:rtl/>
          <w:lang w:bidi="ar-IQ"/>
        </w:rPr>
        <w:t>8</w:t>
      </w:r>
      <w:r w:rsidRPr="000D5E40">
        <w:rPr>
          <w:rFonts w:ascii="Simplified Arabic" w:hAnsi="Simplified Arabic" w:cs="Simplified Arabic" w:hint="cs"/>
          <w:b/>
          <w:bCs/>
          <w:rtl/>
          <w:lang w:bidi="ar-IQ"/>
        </w:rPr>
        <w:t xml:space="preserve">) </w:t>
      </w:r>
    </w:p>
    <w:p w:rsidR="007737B2" w:rsidRDefault="007737B2" w:rsidP="001E7D5D">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الرابع</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الجنائز وفيهامسألتان:</w:t>
      </w:r>
    </w:p>
    <w:p w:rsidR="007737B2" w:rsidRPr="00B34873" w:rsidRDefault="00C63647" w:rsidP="001E7D5D">
      <w:pPr>
        <w:rPr>
          <w:rFonts w:ascii="Simplified Arabic" w:hAnsi="Simplified Arabic" w:cs="Simplified Arabic"/>
          <w:sz w:val="30"/>
          <w:szCs w:val="30"/>
          <w:rtl/>
          <w:lang w:bidi="ar-IQ"/>
        </w:rPr>
      </w:pPr>
      <w:r w:rsidRPr="00C63647">
        <w:rPr>
          <w:rtl/>
        </w:rPr>
        <w:pict>
          <v:line id="_x0000_s1057" style="position:absolute;left:0;text-align:left;flip:x;z-index:251693056" from="-25.7pt,0" to="433.3pt,0" strokeweight="4.5pt">
            <v:stroke linestyle="thinThick"/>
            <w10:wrap anchorx="page"/>
          </v:line>
        </w:pict>
      </w:r>
    </w:p>
    <w:p w:rsidR="007737B2" w:rsidRPr="000D5E40" w:rsidRDefault="007737B2" w:rsidP="001E7D5D">
      <w:pPr>
        <w:tabs>
          <w:tab w:val="left" w:pos="1631"/>
        </w:tabs>
        <w:jc w:val="both"/>
        <w:rPr>
          <w:rFonts w:ascii="Simplified Arabic" w:hAnsi="Simplified Arabic" w:cs="Simplified Arabic"/>
          <w:b/>
          <w:bCs/>
          <w:sz w:val="28"/>
          <w:szCs w:val="28"/>
          <w:rtl/>
          <w:lang w:bidi="ar-IQ"/>
        </w:rPr>
      </w:pPr>
      <w:r w:rsidRPr="000D5E40">
        <w:rPr>
          <w:rFonts w:ascii="Simplified Arabic" w:hAnsi="Simplified Arabic" w:cs="Simplified Arabic" w:hint="cs"/>
          <w:b/>
          <w:bCs/>
          <w:sz w:val="28"/>
          <w:szCs w:val="28"/>
          <w:rtl/>
          <w:lang w:bidi="ar-IQ"/>
        </w:rPr>
        <w:t xml:space="preserve">المسألة الأولى : حكم الدعاء بعد التكبيرة الرابعة في صلاة الجنازة : </w:t>
      </w:r>
    </w:p>
    <w:p w:rsidR="007737B2" w:rsidRPr="000D5E40" w:rsidRDefault="007737B2" w:rsidP="00307E5C">
      <w:pPr>
        <w:tabs>
          <w:tab w:val="left" w:pos="1631"/>
        </w:tabs>
        <w:jc w:val="both"/>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 xml:space="preserve"> لا أعلم خلافاً بين </w:t>
      </w:r>
      <w:r w:rsidRPr="000D5E40">
        <w:rPr>
          <w:rFonts w:ascii="Simplified Arabic" w:hAnsi="Simplified Arabic" w:cs="Simplified Arabic" w:hint="cs"/>
          <w:sz w:val="28"/>
          <w:szCs w:val="28"/>
          <w:rtl/>
          <w:lang w:bidi="ar-IQ"/>
        </w:rPr>
        <w:t xml:space="preserve">الفقهاء </w:t>
      </w:r>
      <w:r>
        <w:rPr>
          <w:rFonts w:ascii="Simplified Arabic" w:hAnsi="Simplified Arabic" w:cs="Simplified Arabic" w:hint="cs"/>
          <w:sz w:val="28"/>
          <w:szCs w:val="28"/>
          <w:rtl/>
          <w:lang w:bidi="ar-IQ"/>
        </w:rPr>
        <w:t>في</w:t>
      </w:r>
      <w:r w:rsidRPr="000D5E40">
        <w:rPr>
          <w:rFonts w:ascii="Simplified Arabic" w:hAnsi="Simplified Arabic" w:cs="Simplified Arabic" w:hint="cs"/>
          <w:sz w:val="28"/>
          <w:szCs w:val="28"/>
          <w:rtl/>
          <w:lang w:bidi="ar-IQ"/>
        </w:rPr>
        <w:t xml:space="preserve"> أن الدعاء ركن من أركان صلاة الجنازة بعد التكبيرة الثالثة </w:t>
      </w:r>
      <w:r>
        <w:rPr>
          <w:rFonts w:ascii="Simplified Arabic" w:hAnsi="Simplified Arabic" w:cs="Simplified Arabic" w:hint="cs"/>
          <w:sz w:val="28"/>
          <w:szCs w:val="28"/>
          <w:rtl/>
          <w:lang w:bidi="ar-IQ"/>
        </w:rPr>
        <w:t>، وا</w:t>
      </w:r>
      <w:r w:rsidRPr="000D5E40">
        <w:rPr>
          <w:rFonts w:ascii="Simplified Arabic" w:hAnsi="Simplified Arabic" w:cs="Simplified Arabic" w:hint="cs"/>
          <w:sz w:val="28"/>
          <w:szCs w:val="28"/>
          <w:rtl/>
          <w:lang w:bidi="ar-IQ"/>
        </w:rPr>
        <w:t xml:space="preserve">ستدلوا بما ورد عن النبي </w:t>
      </w:r>
      <w:r w:rsidRPr="000D5E40">
        <w:rPr>
          <w:rFonts w:ascii="Simplified Arabic" w:hAnsi="Simplified Arabic" w:cs="Simplified Arabic"/>
          <w:sz w:val="28"/>
          <w:szCs w:val="28"/>
          <w:rtl/>
          <w:lang w:bidi="ar-IQ"/>
        </w:rPr>
        <w:t>–</w:t>
      </w:r>
      <w:r w:rsidRPr="000D5E40">
        <w:rPr>
          <w:rFonts w:ascii="Simplified Arabic" w:hAnsi="Simplified Arabic" w:cs="Simplified Arabic" w:hint="cs"/>
          <w:sz w:val="28"/>
          <w:szCs w:val="28"/>
          <w:rtl/>
          <w:lang w:bidi="ar-IQ"/>
        </w:rPr>
        <w:t xml:space="preserve"> صلى الله عليه وسلم- أنه قال : (إذا صلّيتم على الميت فأخلصوا له الدعاء) </w:t>
      </w:r>
      <w:r w:rsidRPr="000D5E40">
        <w:rPr>
          <w:rFonts w:ascii="Simplified Arabic" w:hAnsi="Simplified Arabic" w:cs="Simplified Arabic" w:hint="cs"/>
          <w:sz w:val="28"/>
          <w:szCs w:val="28"/>
          <w:vertAlign w:val="superscript"/>
          <w:rtl/>
          <w:lang w:bidi="ar-IQ"/>
        </w:rPr>
        <w:t>(1)</w:t>
      </w:r>
      <w:r w:rsidRPr="000D5E40">
        <w:rPr>
          <w:rFonts w:ascii="Simplified Arabic" w:hAnsi="Simplified Arabic" w:cs="Simplified Arabic" w:hint="cs"/>
          <w:b/>
          <w:bCs/>
          <w:sz w:val="28"/>
          <w:szCs w:val="28"/>
          <w:rtl/>
          <w:lang w:bidi="ar-IQ"/>
        </w:rPr>
        <w:t xml:space="preserve"> ؛ </w:t>
      </w:r>
      <w:r w:rsidRPr="000D5E40">
        <w:rPr>
          <w:rFonts w:ascii="Simplified Arabic" w:hAnsi="Simplified Arabic" w:cs="Simplified Arabic" w:hint="cs"/>
          <w:sz w:val="28"/>
          <w:szCs w:val="28"/>
          <w:rtl/>
          <w:lang w:bidi="ar-IQ"/>
        </w:rPr>
        <w:t xml:space="preserve">لأن المقصود من الصلاة هو الدعاء للميت فلا يجوز الإخلال به </w:t>
      </w:r>
      <w:r w:rsidRPr="000D5E40">
        <w:rPr>
          <w:rFonts w:ascii="Simplified Arabic" w:hAnsi="Simplified Arabic" w:cs="Simplified Arabic" w:hint="cs"/>
          <w:sz w:val="28"/>
          <w:szCs w:val="28"/>
          <w:vertAlign w:val="superscript"/>
          <w:rtl/>
          <w:lang w:bidi="ar-IQ"/>
        </w:rPr>
        <w:t>(2)</w:t>
      </w:r>
      <w:r w:rsidRPr="000D5E40">
        <w:rPr>
          <w:rFonts w:ascii="Simplified Arabic" w:hAnsi="Simplified Arabic" w:cs="Simplified Arabic" w:hint="cs"/>
          <w:b/>
          <w:bCs/>
          <w:sz w:val="28"/>
          <w:szCs w:val="28"/>
          <w:rtl/>
          <w:lang w:bidi="ar-IQ"/>
        </w:rPr>
        <w:t xml:space="preserve"> ،</w:t>
      </w:r>
      <w:r>
        <w:rPr>
          <w:rFonts w:ascii="Simplified Arabic" w:hAnsi="Simplified Arabic" w:cs="Simplified Arabic" w:hint="cs"/>
          <w:sz w:val="28"/>
          <w:szCs w:val="28"/>
          <w:rtl/>
          <w:lang w:bidi="ar-IQ"/>
        </w:rPr>
        <w:t>وا</w:t>
      </w:r>
      <w:r w:rsidRPr="000D5E40">
        <w:rPr>
          <w:rFonts w:ascii="Simplified Arabic" w:hAnsi="Simplified Arabic" w:cs="Simplified Arabic" w:hint="cs"/>
          <w:sz w:val="28"/>
          <w:szCs w:val="28"/>
          <w:rtl/>
          <w:lang w:bidi="ar-IQ"/>
        </w:rPr>
        <w:t>ختلفوافي حكمه بعد التكبيرة الرابعة  ، على أقوال :-</w:t>
      </w:r>
    </w:p>
    <w:p w:rsidR="007737B2" w:rsidRPr="000D5E40" w:rsidRDefault="007737B2" w:rsidP="00B315AE">
      <w:pPr>
        <w:tabs>
          <w:tab w:val="left" w:pos="1631"/>
        </w:tabs>
        <w:jc w:val="both"/>
        <w:rPr>
          <w:rFonts w:ascii="Simplified Arabic" w:hAnsi="Simplified Arabic" w:cs="Simplified Arabic"/>
          <w:b/>
          <w:bCs/>
          <w:sz w:val="28"/>
          <w:szCs w:val="28"/>
          <w:rtl/>
          <w:lang w:bidi="ar-IQ"/>
        </w:rPr>
      </w:pPr>
      <w:r w:rsidRPr="000D5E40">
        <w:rPr>
          <w:rFonts w:ascii="Simplified Arabic" w:hAnsi="Simplified Arabic" w:cs="Simplified Arabic" w:hint="cs"/>
          <w:b/>
          <w:bCs/>
          <w:sz w:val="28"/>
          <w:szCs w:val="28"/>
          <w:rtl/>
          <w:lang w:bidi="ar-IQ"/>
        </w:rPr>
        <w:t>القول الأول :-</w:t>
      </w:r>
    </w:p>
    <w:p w:rsidR="007737B2" w:rsidRPr="000D5E40" w:rsidRDefault="007737B2" w:rsidP="00226AF2">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   يرى استحباب الدعاء بعد التكبيرة الرابعة ، ذهب إلى ذلك الإمام مالك وأكثر أصحابه ، واختاره بعض مشايخ الحنفية ورواية عن أحمد والراجح عند الشافعية ، وبه قالت الإمامية والظاهرية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D5E40" w:rsidRDefault="007737B2" w:rsidP="00B315AE">
      <w:pPr>
        <w:tabs>
          <w:tab w:val="left" w:pos="1631"/>
        </w:tabs>
        <w:jc w:val="both"/>
        <w:rPr>
          <w:rFonts w:ascii="Simplified Arabic" w:hAnsi="Simplified Arabic" w:cs="Simplified Arabic"/>
          <w:b/>
          <w:bCs/>
          <w:sz w:val="28"/>
          <w:szCs w:val="28"/>
          <w:rtl/>
          <w:lang w:bidi="ar-IQ"/>
        </w:rPr>
      </w:pPr>
      <w:r w:rsidRPr="000D5E40">
        <w:rPr>
          <w:rFonts w:ascii="Simplified Arabic" w:hAnsi="Simplified Arabic" w:cs="Simplified Arabic" w:hint="cs"/>
          <w:b/>
          <w:bCs/>
          <w:sz w:val="28"/>
          <w:szCs w:val="28"/>
          <w:rtl/>
          <w:lang w:bidi="ar-IQ"/>
        </w:rPr>
        <w:t xml:space="preserve">القول الثاني : </w:t>
      </w:r>
    </w:p>
    <w:p w:rsidR="007737B2" w:rsidRDefault="007737B2" w:rsidP="00DD33C0">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   يرى وجوب الدعاء بعد التكبيرة الرابعة ، ذهب إلى ذلك سحنون والقاضي عبد الوهاب واللخمي والدرديرمن المالكية ، وبه قالت الزيدية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D5E4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DD33C0" w:rsidRDefault="007737B2" w:rsidP="00DD33C0">
      <w:pPr>
        <w:tabs>
          <w:tab w:val="left" w:pos="1631"/>
        </w:tabs>
        <w:jc w:val="both"/>
        <w:rPr>
          <w:rFonts w:ascii="Simplified Arabic" w:hAnsi="Simplified Arabic" w:cs="Simplified Arabic"/>
          <w:b/>
          <w:bCs/>
          <w:sz w:val="28"/>
          <w:szCs w:val="28"/>
          <w:rtl/>
          <w:lang w:bidi="ar-IQ"/>
        </w:rPr>
      </w:pPr>
      <w:r w:rsidRPr="000D5E40">
        <w:rPr>
          <w:rFonts w:ascii="Simplified Arabic" w:hAnsi="Simplified Arabic" w:cs="Simplified Arabic" w:hint="cs"/>
          <w:b/>
          <w:bCs/>
          <w:sz w:val="28"/>
          <w:szCs w:val="28"/>
          <w:rtl/>
          <w:lang w:bidi="ar-IQ"/>
        </w:rPr>
        <w:t xml:space="preserve">القول الثالث : </w:t>
      </w:r>
    </w:p>
    <w:p w:rsidR="007737B2" w:rsidRPr="000D5E40" w:rsidRDefault="007737B2" w:rsidP="00B315AE">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0D5E40" w:rsidRDefault="007737B2" w:rsidP="00A4384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(1)سنن</w:t>
      </w:r>
      <w:r w:rsidRPr="000D5E40">
        <w:rPr>
          <w:rFonts w:ascii="Simplified Arabic" w:hAnsi="Simplified Arabic" w:cs="Simplified Arabic" w:hint="cs"/>
          <w:rtl/>
          <w:lang w:bidi="ar-IQ"/>
        </w:rPr>
        <w:t xml:space="preserve"> ابن ماجه ، كتاب الجنائز ، باب ما جاء في الدعاء في الصلاة على الجنائز : 1 / 480 برقم 1497 ، </w:t>
      </w:r>
      <w:r>
        <w:rPr>
          <w:rFonts w:ascii="Simplified Arabic" w:hAnsi="Simplified Arabic" w:cs="Simplified Arabic" w:hint="cs"/>
          <w:rtl/>
          <w:lang w:bidi="ar-IQ"/>
        </w:rPr>
        <w:t>سنن</w:t>
      </w:r>
      <w:r w:rsidRPr="000D5E40">
        <w:rPr>
          <w:rFonts w:ascii="Simplified Arabic" w:hAnsi="Simplified Arabic" w:cs="Simplified Arabic" w:hint="cs"/>
          <w:rtl/>
          <w:lang w:bidi="ar-IQ"/>
        </w:rPr>
        <w:t xml:space="preserve"> أبو داود ، كتاب الجنائز ، باب الدعاء للميت</w:t>
      </w:r>
      <w:r>
        <w:rPr>
          <w:rFonts w:ascii="Simplified Arabic" w:hAnsi="Simplified Arabic" w:cs="Simplified Arabic" w:hint="cs"/>
          <w:rtl/>
          <w:lang w:bidi="ar-IQ"/>
        </w:rPr>
        <w:t xml:space="preserve"> : 2 / 228 برقم 3199</w:t>
      </w:r>
      <w:r w:rsidRPr="000D5E40">
        <w:rPr>
          <w:rFonts w:ascii="Simplified Arabic" w:hAnsi="Simplified Arabic" w:cs="Simplified Arabic" w:hint="cs"/>
          <w:rtl/>
          <w:lang w:bidi="ar-IQ"/>
        </w:rPr>
        <w:t xml:space="preserve"> ، </w:t>
      </w:r>
      <w:r>
        <w:rPr>
          <w:rFonts w:ascii="Simplified Arabic" w:hAnsi="Simplified Arabic" w:cs="Simplified Arabic" w:hint="cs"/>
          <w:rtl/>
          <w:lang w:bidi="ar-IQ"/>
        </w:rPr>
        <w:t>سنن</w:t>
      </w:r>
      <w:r w:rsidRPr="000D5E40">
        <w:rPr>
          <w:rFonts w:ascii="Simplified Arabic" w:hAnsi="Simplified Arabic" w:cs="Simplified Arabic" w:hint="cs"/>
          <w:rtl/>
          <w:lang w:bidi="ar-IQ"/>
        </w:rPr>
        <w:t xml:space="preserve"> البيهقي الكبرى ، كتاب الجنائز ، باب الدعاء في صلاة الجنازة : 4/ 40 برقم 6755 ، قال </w:t>
      </w:r>
      <w:r>
        <w:rPr>
          <w:rFonts w:ascii="Simplified Arabic" w:hAnsi="Simplified Arabic" w:cs="Simplified Arabic" w:hint="cs"/>
          <w:rtl/>
          <w:lang w:bidi="ar-IQ"/>
        </w:rPr>
        <w:t xml:space="preserve">النووي ( رواه أبو داود بإسناد فيه محمد بن إسحاق عن محمد بن إبراهيم ولم يضعفه أبو داوود ، فلعله ثبت عنده سماع ابن إسحاق منه ) خلاصة الأحكام للنووي : 2 / 979 . </w:t>
      </w:r>
    </w:p>
    <w:p w:rsidR="007737B2" w:rsidRPr="000D5E40" w:rsidRDefault="007737B2" w:rsidP="00EC455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0D5E40">
        <w:rPr>
          <w:rFonts w:ascii="Simplified Arabic" w:hAnsi="Simplified Arabic" w:cs="Simplified Arabic" w:hint="cs"/>
          <w:rtl/>
          <w:lang w:bidi="ar-IQ"/>
        </w:rPr>
        <w:t xml:space="preserve"> ينظر : المعونة على مذهب عالم المدينة : 1 / 198 ، روضة الطالبين</w:t>
      </w:r>
      <w:r>
        <w:rPr>
          <w:rFonts w:ascii="Simplified Arabic" w:hAnsi="Simplified Arabic" w:cs="Simplified Arabic" w:hint="cs"/>
          <w:rtl/>
          <w:lang w:bidi="ar-IQ"/>
        </w:rPr>
        <w:t xml:space="preserve"> أبو </w:t>
      </w:r>
      <w:r w:rsidRPr="000D5E40">
        <w:rPr>
          <w:rFonts w:ascii="Simplified Arabic" w:hAnsi="Simplified Arabic" w:cs="Simplified Arabic" w:hint="cs"/>
          <w:rtl/>
          <w:lang w:bidi="ar-IQ"/>
        </w:rPr>
        <w:t xml:space="preserve">زكريا يحيى بن شرف النووي </w:t>
      </w:r>
      <w:r>
        <w:rPr>
          <w:rFonts w:ascii="Simplified Arabic" w:hAnsi="Simplified Arabic" w:cs="Simplified Arabic" w:hint="cs"/>
          <w:rtl/>
          <w:lang w:bidi="ar-IQ"/>
        </w:rPr>
        <w:t>ت(</w:t>
      </w:r>
      <w:r w:rsidRPr="000D5E40">
        <w:rPr>
          <w:rFonts w:ascii="Simplified Arabic" w:hAnsi="Simplified Arabic" w:cs="Simplified Arabic" w:hint="cs"/>
          <w:rtl/>
          <w:lang w:bidi="ar-IQ"/>
        </w:rPr>
        <w:t>676ﻫ) ، تحقيق  الدكتور خليل مأمون شيخا</w:t>
      </w:r>
      <w:r>
        <w:rPr>
          <w:rFonts w:ascii="Simplified Arabic" w:hAnsi="Simplified Arabic" w:cs="Simplified Arabic" w:hint="cs"/>
          <w:rtl/>
          <w:lang w:bidi="ar-IQ"/>
        </w:rPr>
        <w:t xml:space="preserve"> ،</w:t>
      </w:r>
      <w:r w:rsidRPr="000D5E40">
        <w:rPr>
          <w:rFonts w:ascii="Simplified Arabic" w:hAnsi="Simplified Arabic" w:cs="Simplified Arabic" w:hint="cs"/>
          <w:rtl/>
          <w:lang w:bidi="ar-IQ"/>
        </w:rPr>
        <w:t xml:space="preserve"> دار النشردار المعرفة </w:t>
      </w:r>
      <w:r w:rsidRPr="000D5E40">
        <w:rPr>
          <w:rFonts w:ascii="Simplified Arabic" w:hAnsi="Simplified Arabic" w:cs="Simplified Arabic"/>
          <w:rtl/>
          <w:lang w:bidi="ar-IQ"/>
        </w:rPr>
        <w:t>–</w:t>
      </w:r>
      <w:r w:rsidRPr="000D5E40">
        <w:rPr>
          <w:rFonts w:ascii="Simplified Arabic" w:hAnsi="Simplified Arabic" w:cs="Simplified Arabic" w:hint="cs"/>
          <w:rtl/>
          <w:lang w:bidi="ar-IQ"/>
        </w:rPr>
        <w:t xml:space="preserve"> بيروت </w:t>
      </w:r>
      <w:r w:rsidRPr="000D5E40">
        <w:rPr>
          <w:rFonts w:ascii="Simplified Arabic" w:hAnsi="Simplified Arabic" w:cs="Simplified Arabic"/>
          <w:rtl/>
          <w:lang w:bidi="ar-IQ"/>
        </w:rPr>
        <w:t>–</w:t>
      </w:r>
      <w:r w:rsidRPr="000D5E40">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0D5E40">
        <w:rPr>
          <w:rFonts w:ascii="Simplified Arabic" w:hAnsi="Simplified Arabic" w:cs="Simplified Arabic" w:hint="cs"/>
          <w:rtl/>
          <w:lang w:bidi="ar-IQ"/>
        </w:rPr>
        <w:t>الطبعة الأولى</w:t>
      </w:r>
      <w:r>
        <w:rPr>
          <w:rFonts w:ascii="Simplified Arabic" w:hAnsi="Simplified Arabic" w:cs="Simplified Arabic" w:hint="cs"/>
          <w:rtl/>
          <w:lang w:bidi="ar-IQ"/>
        </w:rPr>
        <w:t>،</w:t>
      </w:r>
      <w:r w:rsidRPr="000D5E40">
        <w:rPr>
          <w:rFonts w:ascii="Simplified Arabic" w:hAnsi="Simplified Arabic" w:cs="Simplified Arabic" w:hint="cs"/>
          <w:rtl/>
          <w:lang w:bidi="ar-IQ"/>
        </w:rPr>
        <w:t xml:space="preserve"> 1427ﻫ -2006</w:t>
      </w:r>
      <w:r>
        <w:rPr>
          <w:rFonts w:ascii="Simplified Arabic" w:hAnsi="Simplified Arabic" w:cs="Simplified Arabic" w:hint="cs"/>
          <w:rtl/>
          <w:lang w:bidi="ar-IQ"/>
        </w:rPr>
        <w:t>م : 1</w:t>
      </w:r>
      <w:r w:rsidRPr="000D5E40">
        <w:rPr>
          <w:rFonts w:ascii="Simplified Arabic" w:hAnsi="Simplified Arabic" w:cs="Simplified Arabic" w:hint="cs"/>
          <w:rtl/>
          <w:lang w:bidi="ar-IQ"/>
        </w:rPr>
        <w:t>/ 364 ، الإنصا</w:t>
      </w:r>
      <w:r>
        <w:rPr>
          <w:rFonts w:ascii="Simplified Arabic" w:hAnsi="Simplified Arabic" w:cs="Simplified Arabic" w:hint="cs"/>
          <w:rtl/>
          <w:lang w:bidi="ar-IQ"/>
        </w:rPr>
        <w:t>ف في معرفة الراجح من الخلاف : 2</w:t>
      </w:r>
      <w:r w:rsidRPr="000D5E40">
        <w:rPr>
          <w:rFonts w:ascii="Simplified Arabic" w:hAnsi="Simplified Arabic" w:cs="Simplified Arabic" w:hint="cs"/>
          <w:rtl/>
          <w:lang w:bidi="ar-IQ"/>
        </w:rPr>
        <w:t>/ 495 ، الشرح الكبير للدردير : 1 / 653</w:t>
      </w:r>
      <w:r>
        <w:rPr>
          <w:rFonts w:ascii="Simplified Arabic" w:hAnsi="Simplified Arabic" w:cs="Simplified Arabic" w:hint="cs"/>
          <w:rtl/>
          <w:lang w:bidi="ar-IQ"/>
        </w:rPr>
        <w:t xml:space="preserve"> . </w:t>
      </w:r>
    </w:p>
    <w:p w:rsidR="007737B2" w:rsidRDefault="007737B2" w:rsidP="00B315A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0D5E40">
        <w:rPr>
          <w:rFonts w:ascii="Simplified Arabic" w:hAnsi="Simplified Arabic" w:cs="Simplified Arabic" w:hint="cs"/>
          <w:rtl/>
          <w:lang w:bidi="ar-IQ"/>
        </w:rPr>
        <w:t xml:space="preserve"> ينظر : المحلّ</w:t>
      </w:r>
      <w:r>
        <w:rPr>
          <w:rFonts w:ascii="Simplified Arabic" w:hAnsi="Simplified Arabic" w:cs="Simplified Arabic" w:hint="cs"/>
          <w:rtl/>
          <w:lang w:bidi="ar-IQ"/>
        </w:rPr>
        <w:t>ى لابن حزم : 5</w:t>
      </w:r>
      <w:r w:rsidRPr="000D5E40">
        <w:rPr>
          <w:rFonts w:ascii="Simplified Arabic" w:hAnsi="Simplified Arabic" w:cs="Simplified Arabic" w:hint="cs"/>
          <w:rtl/>
          <w:lang w:bidi="ar-IQ"/>
        </w:rPr>
        <w:t>/ 90 ، تهذيب ا</w:t>
      </w:r>
      <w:r>
        <w:rPr>
          <w:rFonts w:ascii="Simplified Arabic" w:hAnsi="Simplified Arabic" w:cs="Simplified Arabic" w:hint="cs"/>
          <w:rtl/>
          <w:lang w:bidi="ar-IQ"/>
        </w:rPr>
        <w:t>لأحكام للطوسي : 3</w:t>
      </w:r>
      <w:r w:rsidRPr="000D5E40">
        <w:rPr>
          <w:rFonts w:ascii="Simplified Arabic" w:hAnsi="Simplified Arabic" w:cs="Simplified Arabic" w:hint="cs"/>
          <w:rtl/>
          <w:lang w:bidi="ar-IQ"/>
        </w:rPr>
        <w:t>/ 209 ، المحيط</w:t>
      </w:r>
      <w:r>
        <w:rPr>
          <w:rFonts w:ascii="Simplified Arabic" w:hAnsi="Simplified Arabic" w:cs="Simplified Arabic" w:hint="cs"/>
          <w:rtl/>
          <w:lang w:bidi="ar-IQ"/>
        </w:rPr>
        <w:t xml:space="preserve"> البرهاني : 2</w:t>
      </w:r>
      <w:r w:rsidRPr="000D5E40">
        <w:rPr>
          <w:rFonts w:ascii="Simplified Arabic" w:hAnsi="Simplified Arabic" w:cs="Simplified Arabic" w:hint="cs"/>
          <w:rtl/>
          <w:lang w:bidi="ar-IQ"/>
        </w:rPr>
        <w:t xml:space="preserve">/ 179 ،  بداية المجتهد : 219 ، المجموع للنووي : 5 / 142 ، كشاف القناع : 1 / 598 ، شرح الخرشي على سيدي خليل : 2 / 335  </w:t>
      </w:r>
      <w:r>
        <w:rPr>
          <w:rFonts w:ascii="Simplified Arabic" w:hAnsi="Simplified Arabic" w:cs="Simplified Arabic" w:hint="cs"/>
          <w:rtl/>
          <w:lang w:bidi="ar-IQ"/>
        </w:rPr>
        <w:t xml:space="preserve">. </w:t>
      </w:r>
    </w:p>
    <w:p w:rsidR="007737B2" w:rsidRPr="000D5E40" w:rsidRDefault="007737B2" w:rsidP="00DD33C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0D5E40">
        <w:rPr>
          <w:rFonts w:ascii="Simplified Arabic" w:hAnsi="Simplified Arabic" w:cs="Simplified Arabic" w:hint="cs"/>
          <w:rtl/>
          <w:lang w:bidi="ar-IQ"/>
        </w:rPr>
        <w:t xml:space="preserve"> ينظر :التلقين لعبد الوهاب البغدادي :</w:t>
      </w:r>
      <w:r>
        <w:rPr>
          <w:rFonts w:ascii="Simplified Arabic" w:hAnsi="Simplified Arabic" w:cs="Simplified Arabic" w:hint="cs"/>
          <w:rtl/>
          <w:lang w:bidi="ar-IQ"/>
        </w:rPr>
        <w:t xml:space="preserve"> ص42 ، الشرح الكبير للدردير : 1</w:t>
      </w:r>
      <w:r w:rsidRPr="000D5E40">
        <w:rPr>
          <w:rFonts w:ascii="Simplified Arabic" w:hAnsi="Simplified Arabic" w:cs="Simplified Arabic" w:hint="cs"/>
          <w:rtl/>
          <w:lang w:bidi="ar-IQ"/>
        </w:rPr>
        <w:t xml:space="preserve">/ 654 ، السيل الجرار :  ص215 ، جواهر الإكليل لمختصر خليل : 1 / 151  </w:t>
      </w:r>
      <w:r>
        <w:rPr>
          <w:rFonts w:ascii="Simplified Arabic" w:hAnsi="Simplified Arabic" w:cs="Simplified Arabic" w:hint="cs"/>
          <w:rtl/>
          <w:lang w:bidi="ar-IQ"/>
        </w:rPr>
        <w:t xml:space="preserve"> .</w:t>
      </w:r>
    </w:p>
    <w:p w:rsidR="007737B2" w:rsidRPr="00302FD8" w:rsidRDefault="007737B2" w:rsidP="00302FD8">
      <w:pPr>
        <w:tabs>
          <w:tab w:val="left" w:pos="1631"/>
        </w:tabs>
        <w:jc w:val="center"/>
        <w:rPr>
          <w:rFonts w:ascii="Simplified Arabic" w:hAnsi="Simplified Arabic" w:cs="Simplified Arabic"/>
          <w:b/>
          <w:bCs/>
          <w:rtl/>
          <w:lang w:bidi="ar-IQ"/>
        </w:rPr>
      </w:pPr>
      <w:r w:rsidRPr="00302FD8">
        <w:rPr>
          <w:rFonts w:ascii="Simplified Arabic" w:hAnsi="Simplified Arabic" w:cs="Simplified Arabic" w:hint="cs"/>
          <w:b/>
          <w:bCs/>
          <w:rtl/>
          <w:lang w:bidi="ar-IQ"/>
        </w:rPr>
        <w:t>(189)</w:t>
      </w:r>
    </w:p>
    <w:p w:rsidR="007737B2" w:rsidRPr="000D5E40" w:rsidRDefault="007737B2" w:rsidP="00DD33C0">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 يرى عدم استحباب الدعاء بعد التكبيرة الرابعة ، وهو ظاهر مذهب الحنفية و قول للشافعية  والحنابلة ، وظاهرقول ابن أبي زيد القيرواني من المالكية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D5E4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D5E40" w:rsidRDefault="007737B2" w:rsidP="00C639A1">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   والذي رجّحه سيدي خليل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D5E40">
        <w:rPr>
          <w:rFonts w:ascii="Simplified Arabic" w:hAnsi="Simplified Arabic" w:cs="Simplified Arabic" w:hint="cs"/>
          <w:sz w:val="28"/>
          <w:szCs w:val="28"/>
          <w:vertAlign w:val="superscript"/>
          <w:rtl/>
          <w:lang w:bidi="ar-IQ"/>
        </w:rPr>
        <w:t xml:space="preserve">) </w:t>
      </w:r>
      <w:r w:rsidRPr="000D5E40">
        <w:rPr>
          <w:rFonts w:ascii="Simplified Arabic" w:hAnsi="Simplified Arabic" w:cs="Simplified Arabic" w:hint="cs"/>
          <w:sz w:val="28"/>
          <w:szCs w:val="28"/>
          <w:rtl/>
          <w:lang w:bidi="ar-IQ"/>
        </w:rPr>
        <w:t xml:space="preserve">هو وجوب الدعاء بعد التكبيرة الرابعة في صلاة الجنازة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D5E4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D5E40" w:rsidRDefault="007737B2" w:rsidP="00032C27">
      <w:pPr>
        <w:tabs>
          <w:tab w:val="left" w:pos="1631"/>
        </w:tabs>
        <w:jc w:val="both"/>
        <w:rPr>
          <w:rFonts w:ascii="Simplified Arabic" w:hAnsi="Simplified Arabic" w:cs="Simplified Arabic"/>
          <w:b/>
          <w:bCs/>
          <w:sz w:val="28"/>
          <w:szCs w:val="28"/>
          <w:rtl/>
          <w:lang w:bidi="ar-IQ"/>
        </w:rPr>
      </w:pPr>
      <w:r w:rsidRPr="000D5E40">
        <w:rPr>
          <w:rFonts w:ascii="Simplified Arabic" w:hAnsi="Simplified Arabic" w:cs="Simplified Arabic" w:hint="cs"/>
          <w:b/>
          <w:bCs/>
          <w:sz w:val="28"/>
          <w:szCs w:val="28"/>
          <w:rtl/>
          <w:lang w:bidi="ar-IQ"/>
        </w:rPr>
        <w:t xml:space="preserve">الأدلة ومناقشتها :  </w:t>
      </w:r>
    </w:p>
    <w:p w:rsidR="007737B2" w:rsidRPr="000D5E40" w:rsidRDefault="007737B2" w:rsidP="007D5795">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b/>
          <w:bCs/>
          <w:sz w:val="28"/>
          <w:szCs w:val="28"/>
          <w:rtl/>
          <w:lang w:bidi="ar-IQ"/>
        </w:rPr>
        <w:t xml:space="preserve">أدلة أصحاب القول الأول : </w:t>
      </w:r>
    </w:p>
    <w:p w:rsidR="007737B2" w:rsidRPr="000D5E40" w:rsidRDefault="007737B2" w:rsidP="00C639A1">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1</w:t>
      </w:r>
      <w:r w:rsidRPr="000D5E40">
        <w:rPr>
          <w:rFonts w:ascii="Simplified Arabic" w:hAnsi="Simplified Arabic" w:cs="Simplified Arabic" w:hint="cs"/>
          <w:sz w:val="32"/>
          <w:szCs w:val="32"/>
          <w:rtl/>
          <w:lang w:bidi="ar-IQ"/>
        </w:rPr>
        <w:t xml:space="preserve">- </w:t>
      </w:r>
      <w:r w:rsidRPr="000D5E40">
        <w:rPr>
          <w:rFonts w:ascii="Simplified Arabic" w:hAnsi="Simplified Arabic" w:cs="Simplified Arabic" w:hint="cs"/>
          <w:sz w:val="28"/>
          <w:szCs w:val="28"/>
          <w:rtl/>
          <w:lang w:bidi="ar-IQ"/>
        </w:rPr>
        <w:t xml:space="preserve">عن أبي أمامة بن سهل أنّه أخبره رجل من أصحاب النبي </w:t>
      </w:r>
      <w:r w:rsidRPr="000D5E40">
        <w:rPr>
          <w:rFonts w:ascii="Simplified Arabic" w:hAnsi="Simplified Arabic" w:cs="Simplified Arabic"/>
          <w:rtl/>
          <w:lang w:bidi="ar-IQ"/>
        </w:rPr>
        <w:t>–</w:t>
      </w:r>
      <w:r w:rsidRPr="000D5E40">
        <w:rPr>
          <w:rFonts w:ascii="Simplified Arabic" w:hAnsi="Simplified Arabic" w:cs="Simplified Arabic" w:hint="cs"/>
          <w:sz w:val="28"/>
          <w:szCs w:val="28"/>
          <w:rtl/>
          <w:lang w:bidi="ar-IQ"/>
        </w:rPr>
        <w:t xml:space="preserve">صلى الله عليه وسلم -:( أن السنة في الصلاة على الجنازة أن يكبّر الإمام ثمّ يقرأ بفاتحة الكتاب بعد تكبيرة الأولى سراً في نفسه ، ثمّ يصلّي على النبي </w:t>
      </w:r>
      <w:r w:rsidRPr="000D5E40">
        <w:rPr>
          <w:rFonts w:ascii="Simplified Arabic" w:hAnsi="Simplified Arabic" w:cs="Simplified Arabic"/>
          <w:sz w:val="28"/>
          <w:szCs w:val="28"/>
          <w:rtl/>
          <w:lang w:bidi="ar-IQ"/>
        </w:rPr>
        <w:t>–</w:t>
      </w:r>
      <w:r w:rsidRPr="000D5E40">
        <w:rPr>
          <w:rFonts w:ascii="Simplified Arabic" w:hAnsi="Simplified Arabic" w:cs="Simplified Arabic" w:hint="cs"/>
          <w:sz w:val="28"/>
          <w:szCs w:val="28"/>
          <w:rtl/>
          <w:lang w:bidi="ar-IQ"/>
        </w:rPr>
        <w:t xml:space="preserve">صلى الله عليه وسلم -ويخلص للجنازة في التكبيرات لا يقرأ في شيئ منهنّ ثمّ يسلّم سراّ في نفسه )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D5E4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D5E40" w:rsidRDefault="007737B2" w:rsidP="00C639A1">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2- عن عبد الله بن أبي أوفى </w:t>
      </w:r>
      <w:r>
        <w:rPr>
          <w:rFonts w:ascii="Simplified Arabic" w:hAnsi="Simplified Arabic" w:cs="Simplified Arabic" w:hint="cs"/>
          <w:sz w:val="28"/>
          <w:szCs w:val="28"/>
          <w:rtl/>
          <w:lang w:bidi="ar-IQ"/>
        </w:rPr>
        <w:t xml:space="preserve">قال </w:t>
      </w:r>
      <w:r w:rsidRPr="000D5E40">
        <w:rPr>
          <w:rFonts w:ascii="Simplified Arabic" w:hAnsi="Simplified Arabic" w:cs="Simplified Arabic" w:hint="cs"/>
          <w:sz w:val="28"/>
          <w:szCs w:val="28"/>
          <w:rtl/>
          <w:lang w:bidi="ar-IQ"/>
        </w:rPr>
        <w:t xml:space="preserve">: ( أنّه ماتت ابنة له فكبّر عليها أربعاً ثم قام بعد الرابعة قدر ما بين التكبيرتين يدعو ، ثمّ قال : كان رسول الله </w:t>
      </w:r>
      <w:r w:rsidRPr="000D5E40">
        <w:rPr>
          <w:rFonts w:ascii="Simplified Arabic" w:hAnsi="Simplified Arabic" w:cs="Simplified Arabic"/>
          <w:sz w:val="28"/>
          <w:szCs w:val="28"/>
          <w:rtl/>
          <w:lang w:bidi="ar-IQ"/>
        </w:rPr>
        <w:t>–</w:t>
      </w:r>
      <w:r w:rsidRPr="000D5E40">
        <w:rPr>
          <w:rFonts w:ascii="Simplified Arabic" w:hAnsi="Simplified Arabic" w:cs="Simplified Arabic" w:hint="cs"/>
          <w:sz w:val="28"/>
          <w:szCs w:val="28"/>
          <w:rtl/>
          <w:lang w:bidi="ar-IQ"/>
        </w:rPr>
        <w:t xml:space="preserve">صلى الله عليه وسلم -يصنع في الجنازة هكذا)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0D5E40" w:rsidRDefault="007737B2" w:rsidP="000D5E40">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وجه الدلالة من الحديثين : </w:t>
      </w:r>
    </w:p>
    <w:p w:rsidR="007737B2" w:rsidRPr="000D5E40" w:rsidRDefault="007737B2" w:rsidP="00032C27">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0D5E40" w:rsidRDefault="007737B2" w:rsidP="00EC455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0D5E40">
        <w:rPr>
          <w:rFonts w:ascii="Simplified Arabic" w:hAnsi="Simplified Arabic" w:cs="Simplified Arabic" w:hint="cs"/>
          <w:rtl/>
          <w:lang w:bidi="ar-IQ"/>
        </w:rPr>
        <w:t xml:space="preserve"> ينظر : المغني لابن قدامة : 3 / 248 ، روضة الطالبين : 1 / 364 ، البناية في شرح الهداية</w:t>
      </w:r>
      <w:r>
        <w:rPr>
          <w:rFonts w:ascii="Simplified Arabic" w:hAnsi="Simplified Arabic" w:cs="Simplified Arabic" w:hint="cs"/>
          <w:rtl/>
          <w:lang w:bidi="ar-IQ"/>
        </w:rPr>
        <w:t xml:space="preserve"> ،أبو </w:t>
      </w:r>
      <w:r w:rsidRPr="000D5E40">
        <w:rPr>
          <w:rFonts w:ascii="Simplified Arabic" w:hAnsi="Simplified Arabic" w:cs="Simplified Arabic" w:hint="cs"/>
          <w:rtl/>
          <w:lang w:bidi="ar-IQ"/>
        </w:rPr>
        <w:t>محمد محمود بن أحمد العيني الشهير بناصر الإسلام الرامفوري</w:t>
      </w:r>
      <w:r>
        <w:rPr>
          <w:rFonts w:ascii="Simplified Arabic" w:hAnsi="Simplified Arabic" w:cs="Simplified Arabic" w:hint="cs"/>
          <w:rtl/>
          <w:lang w:bidi="ar-IQ"/>
        </w:rPr>
        <w:t>،</w:t>
      </w:r>
      <w:r w:rsidRPr="000D5E40">
        <w:rPr>
          <w:rFonts w:ascii="Simplified Arabic" w:hAnsi="Simplified Arabic" w:cs="Simplified Arabic" w:hint="cs"/>
          <w:rtl/>
          <w:lang w:bidi="ar-IQ"/>
        </w:rPr>
        <w:t xml:space="preserve"> دار النشردار الفكر </w:t>
      </w:r>
      <w:r w:rsidRPr="000D5E40">
        <w:rPr>
          <w:rFonts w:ascii="Simplified Arabic" w:hAnsi="Simplified Arabic" w:cs="Simplified Arabic"/>
          <w:rtl/>
          <w:lang w:bidi="ar-IQ"/>
        </w:rPr>
        <w:t>–</w:t>
      </w:r>
      <w:r w:rsidRPr="000D5E40">
        <w:rPr>
          <w:rFonts w:ascii="Simplified Arabic" w:hAnsi="Simplified Arabic" w:cs="Simplified Arabic" w:hint="cs"/>
          <w:rtl/>
          <w:lang w:bidi="ar-IQ"/>
        </w:rPr>
        <w:t xml:space="preserve"> بيروت </w:t>
      </w:r>
      <w:r w:rsidRPr="000D5E40">
        <w:rPr>
          <w:rFonts w:ascii="Simplified Arabic" w:hAnsi="Simplified Arabic" w:cs="Simplified Arabic"/>
          <w:rtl/>
          <w:lang w:bidi="ar-IQ"/>
        </w:rPr>
        <w:t>–</w:t>
      </w:r>
      <w:r w:rsidRPr="000D5E40">
        <w:rPr>
          <w:rFonts w:ascii="Simplified Arabic" w:hAnsi="Simplified Arabic" w:cs="Simplified Arabic" w:hint="cs"/>
          <w:rtl/>
          <w:lang w:bidi="ar-IQ"/>
        </w:rPr>
        <w:t xml:space="preserve"> لينان</w:t>
      </w:r>
      <w:r>
        <w:rPr>
          <w:rFonts w:ascii="Simplified Arabic" w:hAnsi="Simplified Arabic" w:cs="Simplified Arabic" w:hint="cs"/>
          <w:rtl/>
          <w:lang w:bidi="ar-IQ"/>
        </w:rPr>
        <w:t>،</w:t>
      </w:r>
      <w:r w:rsidRPr="000D5E40">
        <w:rPr>
          <w:rFonts w:ascii="Simplified Arabic" w:hAnsi="Simplified Arabic" w:cs="Simplified Arabic" w:hint="cs"/>
          <w:rtl/>
          <w:lang w:bidi="ar-IQ"/>
        </w:rPr>
        <w:t xml:space="preserve"> الطبعة الثانية </w:t>
      </w:r>
      <w:r>
        <w:rPr>
          <w:rFonts w:ascii="Simplified Arabic" w:hAnsi="Simplified Arabic" w:cs="Simplified Arabic" w:hint="cs"/>
          <w:rtl/>
          <w:lang w:bidi="ar-IQ"/>
        </w:rPr>
        <w:t>،</w:t>
      </w:r>
      <w:r w:rsidRPr="000D5E40">
        <w:rPr>
          <w:rFonts w:ascii="Simplified Arabic" w:hAnsi="Simplified Arabic" w:cs="Simplified Arabic" w:hint="cs"/>
          <w:rtl/>
          <w:lang w:bidi="ar-IQ"/>
        </w:rPr>
        <w:t xml:space="preserve">1411ﻫ - 1990م: 3 / 253 ، حاشية ابن عابدين : 3 / 130 ، الثمر الداني للأزهري : ص325 </w:t>
      </w:r>
      <w:r>
        <w:rPr>
          <w:rFonts w:ascii="Simplified Arabic" w:hAnsi="Simplified Arabic" w:cs="Simplified Arabic" w:hint="cs"/>
          <w:rtl/>
          <w:lang w:bidi="ar-IQ"/>
        </w:rPr>
        <w:t xml:space="preserve"> .</w:t>
      </w:r>
    </w:p>
    <w:p w:rsidR="007737B2" w:rsidRPr="000D5E40" w:rsidRDefault="007737B2" w:rsidP="00C639A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0D5E40">
        <w:rPr>
          <w:rFonts w:ascii="Simplified Arabic" w:hAnsi="Simplified Arabic" w:cs="Simplified Arabic" w:hint="cs"/>
          <w:rtl/>
          <w:lang w:bidi="ar-IQ"/>
        </w:rPr>
        <w:t xml:space="preserve"> قال سيدي خليل : (وركنها </w:t>
      </w:r>
      <w:r>
        <w:rPr>
          <w:rFonts w:ascii="Simplified Arabic" w:hAnsi="Simplified Arabic" w:cs="Simplified Arabic" w:hint="cs"/>
          <w:rtl/>
          <w:lang w:bidi="ar-IQ"/>
        </w:rPr>
        <w:t>- أي صلاة الجنازة -</w:t>
      </w:r>
      <w:r w:rsidRPr="000D5E40">
        <w:rPr>
          <w:rFonts w:ascii="Simplified Arabic" w:hAnsi="Simplified Arabic" w:cs="Simplified Arabic" w:hint="cs"/>
          <w:rtl/>
          <w:lang w:bidi="ar-IQ"/>
        </w:rPr>
        <w:t xml:space="preserve"> النية وأربع تكبيرات وإن زاد لم ينتظر والدعاء ، ودعا بعد الرابعة على المختار) 0 مختصر العلامة خليل في فقه الامام مالك : ص51  </w:t>
      </w:r>
      <w:r>
        <w:rPr>
          <w:rFonts w:ascii="Simplified Arabic" w:hAnsi="Simplified Arabic" w:cs="Simplified Arabic" w:hint="cs"/>
          <w:rtl/>
          <w:lang w:bidi="ar-IQ"/>
        </w:rPr>
        <w:t>.</w:t>
      </w:r>
    </w:p>
    <w:p w:rsidR="007737B2" w:rsidRDefault="007737B2" w:rsidP="00FA55AD">
      <w:pPr>
        <w:tabs>
          <w:tab w:val="left" w:pos="1631"/>
        </w:tabs>
        <w:jc w:val="both"/>
        <w:rPr>
          <w:rFonts w:ascii="Calibri" w:hAnsi="Calibri" w:cs="Simplified Arabic"/>
          <w:rtl/>
        </w:rPr>
      </w:pPr>
      <w:r>
        <w:rPr>
          <w:rFonts w:ascii="Simplified Arabic" w:hAnsi="Simplified Arabic" w:cs="Simplified Arabic" w:hint="cs"/>
          <w:rtl/>
          <w:lang w:bidi="ar-IQ"/>
        </w:rPr>
        <w:t>(3)ا</w:t>
      </w:r>
      <w:r w:rsidRPr="000D5E40">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0D5E40">
        <w:rPr>
          <w:rFonts w:ascii="Simplified Arabic" w:hAnsi="Simplified Arabic" w:cs="Simplified Arabic" w:hint="cs"/>
          <w:rtl/>
          <w:lang w:bidi="ar-IQ"/>
        </w:rPr>
        <w:t>هذه المسألة من ترجيحات سيدي خليل على رأي الشيخ ابن عرفة الدسوقي  قال : (وقرر أن المعتمد كلام اللخمي كما صرح بذلك الأفاضل وكلام غيره ضعيف ، وأن المصنف إنما ذكر مختار اللخمي لكونه هو المعتمد في الواقع لا للتنبيه على قوته في الجملة ) ، وعلى رأي الشيخ محمد عليش قال</w:t>
      </w:r>
      <w:r w:rsidRPr="000D5E40">
        <w:rPr>
          <w:rFonts w:ascii="Simplified Arabic" w:hAnsi="Simplified Arabic" w:cs="Simplified Arabic" w:hint="cs"/>
          <w:rtl/>
        </w:rPr>
        <w:t xml:space="preserve"> :(</w:t>
      </w:r>
      <w:r w:rsidRPr="000D5E40">
        <w:rPr>
          <w:rFonts w:ascii="Simplified Arabic" w:hAnsi="Simplified Arabic" w:cs="Simplified Arabic" w:hint="cs"/>
          <w:rtl/>
          <w:lang w:bidi="ar-IQ"/>
        </w:rPr>
        <w:t xml:space="preserve"> أن المعتمد كلام اللخمي صرح به الأفاضل واقتصرعليه المصنف لإعتماده </w:t>
      </w:r>
      <w:r w:rsidRPr="000D5E40">
        <w:rPr>
          <w:rFonts w:ascii="Simplified Arabic" w:hAnsi="Simplified Arabic" w:cs="Simplified Arabic" w:hint="cs"/>
          <w:rtl/>
        </w:rPr>
        <w:t>) 0 حاشية الدسوقي على الشرح الكبير: 1 / 654 ، منح الجليل على مختصر خليل : 1 / 291</w:t>
      </w:r>
      <w:r>
        <w:rPr>
          <w:rFonts w:ascii="Calibri" w:hAnsi="Calibri" w:cs="Simplified Arabic" w:hint="cs"/>
          <w:rtl/>
        </w:rPr>
        <w:t>.</w:t>
      </w:r>
    </w:p>
    <w:p w:rsidR="007737B2" w:rsidRPr="000D5E40" w:rsidRDefault="007737B2" w:rsidP="00EC455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0D5E40">
        <w:rPr>
          <w:rFonts w:ascii="Simplified Arabic" w:hAnsi="Simplified Arabic" w:cs="Simplified Arabic" w:hint="cs"/>
          <w:rtl/>
          <w:lang w:bidi="ar-IQ"/>
        </w:rPr>
        <w:t xml:space="preserve"> مسند الشافعي </w:t>
      </w:r>
      <w:r>
        <w:rPr>
          <w:rFonts w:ascii="Simplified Arabic" w:hAnsi="Simplified Arabic" w:cs="Simplified Arabic" w:hint="cs"/>
          <w:rtl/>
          <w:lang w:bidi="ar-IQ"/>
        </w:rPr>
        <w:t xml:space="preserve">، </w:t>
      </w:r>
      <w:r w:rsidRPr="000D5E40">
        <w:rPr>
          <w:rFonts w:ascii="Simplified Arabic" w:hAnsi="Simplified Arabic" w:cs="Simplified Arabic" w:hint="cs"/>
          <w:rtl/>
          <w:lang w:bidi="ar-IQ"/>
        </w:rPr>
        <w:t xml:space="preserve">محمد بن إدريس أبو عبدالله الشافعي </w:t>
      </w:r>
      <w:r>
        <w:rPr>
          <w:rFonts w:ascii="Simplified Arabic" w:hAnsi="Simplified Arabic" w:cs="Simplified Arabic" w:hint="cs"/>
          <w:rtl/>
          <w:lang w:bidi="ar-IQ"/>
        </w:rPr>
        <w:t>،</w:t>
      </w:r>
      <w:r w:rsidRPr="000D5E40">
        <w:rPr>
          <w:rFonts w:ascii="Simplified Arabic" w:hAnsi="Simplified Arabic" w:cs="Simplified Arabic" w:hint="cs"/>
          <w:rtl/>
          <w:lang w:bidi="ar-IQ"/>
        </w:rPr>
        <w:t xml:space="preserve"> دار النشردار الكتب العلمية </w:t>
      </w:r>
      <w:r w:rsidRPr="000D5E40">
        <w:rPr>
          <w:rFonts w:ascii="Simplified Arabic" w:hAnsi="Simplified Arabic" w:cs="Simplified Arabic"/>
          <w:rtl/>
          <w:lang w:bidi="ar-IQ"/>
        </w:rPr>
        <w:t>–</w:t>
      </w:r>
      <w:r w:rsidRPr="000D5E40">
        <w:rPr>
          <w:rFonts w:ascii="Simplified Arabic" w:hAnsi="Simplified Arabic" w:cs="Simplified Arabic" w:hint="cs"/>
          <w:rtl/>
          <w:lang w:bidi="ar-IQ"/>
        </w:rPr>
        <w:t xml:space="preserve"> بيروت </w:t>
      </w:r>
      <w:r w:rsidRPr="000D5E40">
        <w:rPr>
          <w:rFonts w:ascii="Simplified Arabic" w:hAnsi="Simplified Arabic" w:cs="Simplified Arabic"/>
          <w:rtl/>
          <w:lang w:bidi="ar-IQ"/>
        </w:rPr>
        <w:t>–</w:t>
      </w:r>
      <w:r w:rsidRPr="000D5E40">
        <w:rPr>
          <w:rFonts w:ascii="Simplified Arabic" w:hAnsi="Simplified Arabic" w:cs="Simplified Arabic" w:hint="cs"/>
          <w:rtl/>
          <w:lang w:bidi="ar-IQ"/>
        </w:rPr>
        <w:t xml:space="preserve"> لبنان </w:t>
      </w:r>
      <w:r>
        <w:rPr>
          <w:rFonts w:ascii="Simplified Arabic" w:hAnsi="Simplified Arabic" w:cs="Simplified Arabic" w:hint="cs"/>
          <w:rtl/>
          <w:lang w:bidi="ar-IQ"/>
        </w:rPr>
        <w:t xml:space="preserve">، </w:t>
      </w:r>
      <w:r w:rsidRPr="000D5E40">
        <w:rPr>
          <w:rFonts w:ascii="Simplified Arabic" w:hAnsi="Simplified Arabic" w:cs="Simplified Arabic" w:hint="cs"/>
          <w:rtl/>
          <w:lang w:bidi="ar-IQ"/>
        </w:rPr>
        <w:t xml:space="preserve"> د- ط- ت ، كتاب الجنائز والحدود : 1 / 359 برقم 1644 ، والبيهقي في سننه الكبرى ، كتاب الجنائز ، باب القراءة في صلاة ا</w:t>
      </w:r>
      <w:r>
        <w:rPr>
          <w:rFonts w:ascii="Simplified Arabic" w:hAnsi="Simplified Arabic" w:cs="Simplified Arabic" w:hint="cs"/>
          <w:rtl/>
          <w:lang w:bidi="ar-IQ"/>
        </w:rPr>
        <w:t xml:space="preserve">لجنازة : 4 / 39 برقم 6750  . </w:t>
      </w:r>
    </w:p>
    <w:p w:rsidR="007737B2" w:rsidRPr="000D5E40" w:rsidRDefault="007737B2" w:rsidP="009B579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(5)مسند الإمام</w:t>
      </w:r>
      <w:r w:rsidRPr="000D5E40">
        <w:rPr>
          <w:rFonts w:ascii="Simplified Arabic" w:hAnsi="Simplified Arabic" w:cs="Simplified Arabic" w:hint="cs"/>
          <w:rtl/>
          <w:lang w:bidi="ar-IQ"/>
        </w:rPr>
        <w:t xml:space="preserve"> أحمد </w:t>
      </w:r>
      <w:r>
        <w:rPr>
          <w:rFonts w:ascii="Simplified Arabic" w:hAnsi="Simplified Arabic" w:cs="Simplified Arabic" w:hint="cs"/>
          <w:rtl/>
          <w:lang w:bidi="ar-IQ"/>
        </w:rPr>
        <w:t>بن حنبل</w:t>
      </w:r>
      <w:r w:rsidRPr="000D5E40">
        <w:rPr>
          <w:rFonts w:ascii="Simplified Arabic" w:hAnsi="Simplified Arabic" w:cs="Simplified Arabic" w:hint="cs"/>
          <w:rtl/>
          <w:lang w:bidi="ar-IQ"/>
        </w:rPr>
        <w:t xml:space="preserve">: 32 / 159 برقم 19417 ، </w:t>
      </w:r>
      <w:r>
        <w:rPr>
          <w:rFonts w:ascii="Simplified Arabic" w:hAnsi="Simplified Arabic" w:cs="Simplified Arabic" w:hint="cs"/>
          <w:rtl/>
          <w:lang w:bidi="ar-IQ"/>
        </w:rPr>
        <w:t xml:space="preserve">سنن </w:t>
      </w:r>
      <w:r w:rsidRPr="000D5E40">
        <w:rPr>
          <w:rFonts w:ascii="Simplified Arabic" w:hAnsi="Simplified Arabic" w:cs="Simplified Arabic" w:hint="cs"/>
          <w:rtl/>
          <w:lang w:bidi="ar-IQ"/>
        </w:rPr>
        <w:t xml:space="preserve">ابن ماجه ، كتاب الجنائز ، ما جاء في التكبير على الجنازة أربعاً : 1 / 482 برقم 1503، </w:t>
      </w:r>
      <w:r>
        <w:rPr>
          <w:rFonts w:ascii="Simplified Arabic" w:hAnsi="Simplified Arabic" w:cs="Simplified Arabic" w:hint="cs"/>
          <w:rtl/>
          <w:lang w:bidi="ar-IQ"/>
        </w:rPr>
        <w:t>المستدرك على الصحيحين</w:t>
      </w:r>
      <w:r w:rsidRPr="000D5E40">
        <w:rPr>
          <w:rFonts w:ascii="Simplified Arabic" w:hAnsi="Simplified Arabic" w:cs="Simplified Arabic" w:hint="cs"/>
          <w:rtl/>
          <w:lang w:bidi="ar-IQ"/>
        </w:rPr>
        <w:t xml:space="preserve"> ، كتاب الجنائز : 1 / 512 برقم 1330 ، وقال : هذا حديث صحيح ولم يخرجاه </w:t>
      </w:r>
      <w:r>
        <w:rPr>
          <w:rFonts w:ascii="Simplified Arabic" w:hAnsi="Simplified Arabic" w:cs="Simplified Arabic" w:hint="cs"/>
          <w:rtl/>
          <w:lang w:bidi="ar-IQ"/>
        </w:rPr>
        <w:t xml:space="preserve"> . </w:t>
      </w:r>
    </w:p>
    <w:p w:rsidR="007737B2" w:rsidRPr="00BB1C6A" w:rsidRDefault="007737B2" w:rsidP="00DD33C0">
      <w:pPr>
        <w:tabs>
          <w:tab w:val="left" w:pos="1631"/>
        </w:tabs>
        <w:jc w:val="center"/>
        <w:rPr>
          <w:rFonts w:ascii="Simplified Arabic" w:hAnsi="Simplified Arabic" w:cs="Simplified Arabic"/>
          <w:b/>
          <w:bCs/>
          <w:rtl/>
          <w:lang w:bidi="ar-IQ"/>
        </w:rPr>
      </w:pPr>
      <w:r w:rsidRPr="00BB1C6A">
        <w:rPr>
          <w:rFonts w:ascii="Simplified Arabic" w:hAnsi="Simplified Arabic" w:cs="Simplified Arabic" w:hint="cs"/>
          <w:b/>
          <w:bCs/>
          <w:rtl/>
          <w:lang w:bidi="ar-IQ"/>
        </w:rPr>
        <w:t>(19</w:t>
      </w:r>
      <w:r>
        <w:rPr>
          <w:rFonts w:ascii="Simplified Arabic" w:hAnsi="Simplified Arabic" w:cs="Simplified Arabic" w:hint="cs"/>
          <w:b/>
          <w:bCs/>
          <w:rtl/>
          <w:lang w:bidi="ar-IQ"/>
        </w:rPr>
        <w:t>0</w:t>
      </w:r>
      <w:r w:rsidRPr="00BB1C6A">
        <w:rPr>
          <w:rFonts w:ascii="Simplified Arabic" w:hAnsi="Simplified Arabic" w:cs="Simplified Arabic" w:hint="cs"/>
          <w:b/>
          <w:bCs/>
          <w:rtl/>
          <w:lang w:bidi="ar-IQ"/>
        </w:rPr>
        <w:t>)</w:t>
      </w:r>
    </w:p>
    <w:p w:rsidR="007737B2" w:rsidRPr="000D5E40" w:rsidRDefault="007737B2" w:rsidP="00C639A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دلّ الحديثان على ا</w:t>
      </w:r>
      <w:r w:rsidRPr="000D5E40">
        <w:rPr>
          <w:rFonts w:ascii="Simplified Arabic" w:hAnsi="Simplified Arabic" w:cs="Simplified Arabic" w:hint="cs"/>
          <w:sz w:val="28"/>
          <w:szCs w:val="28"/>
          <w:rtl/>
          <w:lang w:bidi="ar-IQ"/>
        </w:rPr>
        <w:t xml:space="preserve">ستحباب الدعاء بعد التكبيرة الرابعة وقبل السلام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D5E4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D5E40" w:rsidRDefault="007737B2" w:rsidP="00FA55AD">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3-ا</w:t>
      </w:r>
      <w:r w:rsidRPr="000D5E40">
        <w:rPr>
          <w:rFonts w:ascii="Simplified Arabic" w:hAnsi="Simplified Arabic" w:cs="Simplified Arabic" w:hint="cs"/>
          <w:sz w:val="28"/>
          <w:szCs w:val="28"/>
          <w:rtl/>
          <w:lang w:bidi="ar-IQ"/>
        </w:rPr>
        <w:t xml:space="preserve">حتجوا بأن المصلّي على الجنازة يكون قائماً في صلاة ، فيشرع فيه ذكر مشروع كالذي قبل التكبيرة الرابعة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0D5E40" w:rsidRDefault="007737B2" w:rsidP="00250458">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b/>
          <w:bCs/>
          <w:sz w:val="28"/>
          <w:szCs w:val="28"/>
          <w:rtl/>
          <w:lang w:bidi="ar-IQ"/>
        </w:rPr>
        <w:t xml:space="preserve">أدلة </w:t>
      </w:r>
      <w:r w:rsidRPr="00C639A1">
        <w:rPr>
          <w:rFonts w:ascii="Simplified Arabic" w:hAnsi="Simplified Arabic" w:cs="Simplified Arabic" w:hint="cs"/>
          <w:b/>
          <w:bCs/>
          <w:sz w:val="28"/>
          <w:szCs w:val="28"/>
          <w:rtl/>
          <w:lang w:bidi="ar-IQ"/>
        </w:rPr>
        <w:t>أصحاب القول الثاني :</w:t>
      </w:r>
    </w:p>
    <w:p w:rsidR="007737B2" w:rsidRPr="000D5E40" w:rsidRDefault="007737B2" w:rsidP="00C639A1">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1- عن أبي هريرة </w:t>
      </w:r>
      <w:r w:rsidRPr="00C639A1">
        <w:rPr>
          <w:rFonts w:ascii="Simplified Arabic" w:hAnsi="Simplified Arabic" w:cs="Simplified Arabic"/>
          <w:sz w:val="28"/>
          <w:szCs w:val="28"/>
          <w:rtl/>
          <w:lang w:bidi="ar-IQ"/>
        </w:rPr>
        <w:t>–</w:t>
      </w:r>
      <w:r w:rsidRPr="00C639A1">
        <w:rPr>
          <w:rFonts w:ascii="Simplified Arabic" w:hAnsi="Simplified Arabic" w:cs="Simplified Arabic" w:hint="cs"/>
          <w:sz w:val="28"/>
          <w:szCs w:val="28"/>
          <w:rtl/>
          <w:lang w:bidi="ar-IQ"/>
        </w:rPr>
        <w:t xml:space="preserve">رضي الله عنه- </w:t>
      </w:r>
      <w:r w:rsidRPr="000D5E40">
        <w:rPr>
          <w:rFonts w:ascii="Simplified Arabic" w:hAnsi="Simplified Arabic" w:cs="Simplified Arabic" w:hint="cs"/>
          <w:sz w:val="28"/>
          <w:szCs w:val="28"/>
          <w:rtl/>
          <w:lang w:bidi="ar-IQ"/>
        </w:rPr>
        <w:t>قال : سمعت رسول الله</w:t>
      </w:r>
      <w:r w:rsidRPr="00C639A1">
        <w:rPr>
          <w:rFonts w:ascii="Simplified Arabic" w:hAnsi="Simplified Arabic" w:cs="Simplified Arabic"/>
          <w:sz w:val="28"/>
          <w:szCs w:val="28"/>
          <w:rtl/>
          <w:lang w:bidi="ar-IQ"/>
        </w:rPr>
        <w:t>–</w:t>
      </w:r>
      <w:r w:rsidRPr="00C639A1">
        <w:rPr>
          <w:rFonts w:ascii="Simplified Arabic" w:hAnsi="Simplified Arabic" w:cs="Simplified Arabic" w:hint="cs"/>
          <w:sz w:val="28"/>
          <w:szCs w:val="28"/>
          <w:rtl/>
          <w:lang w:bidi="ar-IQ"/>
        </w:rPr>
        <w:t xml:space="preserve"> صلى الله عليه وسلم- </w:t>
      </w:r>
      <w:r w:rsidRPr="000D5E40">
        <w:rPr>
          <w:rFonts w:ascii="Simplified Arabic" w:hAnsi="Simplified Arabic" w:cs="Simplified Arabic" w:hint="cs"/>
          <w:sz w:val="28"/>
          <w:szCs w:val="28"/>
          <w:rtl/>
          <w:lang w:bidi="ar-IQ"/>
        </w:rPr>
        <w:t xml:space="preserve">يقول : (إذا صليتم على الميت فأخلّصوا له الدعاء)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0D5E40" w:rsidRDefault="007737B2" w:rsidP="0013714B">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وجه الدلالة : </w:t>
      </w:r>
    </w:p>
    <w:p w:rsidR="007737B2" w:rsidRDefault="007737B2" w:rsidP="00C639A1">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 xml:space="preserve">    بأن الحديث لم يذكر إلاّ الدعاء الذي قصدت فيه الصلاة على الجنازة </w:t>
      </w:r>
      <w:r w:rsidRPr="000D5E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D5E4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C639A1" w:rsidRDefault="007737B2" w:rsidP="00C639A1">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أجيب : </w:t>
      </w:r>
    </w:p>
    <w:p w:rsidR="007737B2" w:rsidRPr="00C639A1" w:rsidRDefault="007737B2" w:rsidP="00C639A1">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   بأن الأمر في الحديث محمول على الدعاء بعد التكبيرة الثالثة ، وليس فيه إنكار غيرالدعاء في الصلاة على الجنازة ؛ لأن الشرع سمّاها صلاةً ، ولا صلاة إلا بفاتحة الكتاب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639A1" w:rsidRDefault="007737B2" w:rsidP="00FA55AD">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C639A1">
        <w:rPr>
          <w:rFonts w:ascii="Simplified Arabic" w:hAnsi="Simplified Arabic" w:cs="Simplified Arabic" w:hint="cs"/>
          <w:sz w:val="28"/>
          <w:szCs w:val="28"/>
          <w:rtl/>
          <w:lang w:bidi="ar-IQ"/>
        </w:rPr>
        <w:t xml:space="preserve">حتجوا بأنه روي عن بعض الصحابة كابن عمر- رضي الله عنهم - أنهم كانوا يقولون بعد التكبيرة الرابعة ربّنا آتنا في الدنيا حسنة وفي الآخرة حسنةً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639A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639A1" w:rsidRDefault="007737B2" w:rsidP="00C639A1">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أجيب : </w:t>
      </w:r>
    </w:p>
    <w:p w:rsidR="007737B2" w:rsidRPr="00C639A1" w:rsidRDefault="007737B2" w:rsidP="00FA55AD">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C639A1">
        <w:rPr>
          <w:rFonts w:ascii="Simplified Arabic" w:hAnsi="Simplified Arabic" w:cs="Simplified Arabic" w:hint="cs"/>
          <w:sz w:val="28"/>
          <w:szCs w:val="28"/>
          <w:rtl/>
          <w:lang w:bidi="ar-IQ"/>
        </w:rPr>
        <w:t xml:space="preserve">الذي يبدو أنه يمكن أن يقال : إن مجرد فعل الصحابة - رضي الله عنهم </w:t>
      </w:r>
      <w:r w:rsidRPr="00C639A1">
        <w:rPr>
          <w:rFonts w:ascii="Simplified Arabic" w:hAnsi="Simplified Arabic" w:cs="Simplified Arabic"/>
          <w:sz w:val="26"/>
          <w:szCs w:val="26"/>
          <w:rtl/>
          <w:lang w:bidi="ar-IQ"/>
        </w:rPr>
        <w:t>–</w:t>
      </w:r>
      <w:r w:rsidRPr="00C639A1">
        <w:rPr>
          <w:rFonts w:ascii="Simplified Arabic" w:hAnsi="Simplified Arabic" w:cs="Simplified Arabic" w:hint="cs"/>
          <w:sz w:val="28"/>
          <w:szCs w:val="28"/>
          <w:rtl/>
          <w:lang w:bidi="ar-IQ"/>
        </w:rPr>
        <w:t>لا يدلّ على الوجوب</w:t>
      </w:r>
      <w:r>
        <w:rPr>
          <w:rFonts w:ascii="Simplified Arabic" w:hAnsi="Simplified Arabic" w:cs="Simplified Arabic" w:hint="cs"/>
          <w:sz w:val="28"/>
          <w:szCs w:val="28"/>
          <w:rtl/>
          <w:lang w:bidi="ar-IQ"/>
        </w:rPr>
        <w:t xml:space="preserve"> . </w:t>
      </w:r>
    </w:p>
    <w:p w:rsidR="007737B2" w:rsidRDefault="007737B2" w:rsidP="00C639A1">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3- قاسوا الدعاء بعد التكبيرة الرابعة على سائر تكبيرات الجنازة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C639A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639A1" w:rsidRDefault="007737B2" w:rsidP="00C639A1">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أجيب : </w:t>
      </w:r>
    </w:p>
    <w:p w:rsidR="007737B2" w:rsidRPr="000D5E40" w:rsidRDefault="007737B2" w:rsidP="00C639A1">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    بأنه قياس مع الفارق ؛ لأن المصلّي لا يدعو بعد التكبيرات جميعاً ؛ وإنما يقرأ الفاتحة بعد </w:t>
      </w:r>
    </w:p>
    <w:p w:rsidR="007737B2" w:rsidRDefault="007737B2" w:rsidP="00250458">
      <w:pPr>
        <w:tabs>
          <w:tab w:val="left" w:pos="1631"/>
        </w:tabs>
        <w:jc w:val="both"/>
        <w:rPr>
          <w:rFonts w:ascii="Simplified Arabic" w:hAnsi="Simplified Arabic" w:cs="Simplified Arabic"/>
          <w:sz w:val="28"/>
          <w:szCs w:val="28"/>
          <w:rtl/>
          <w:lang w:bidi="ar-IQ"/>
        </w:rPr>
      </w:pPr>
      <w:r w:rsidRPr="000D5E40">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0D5E40">
        <w:rPr>
          <w:rFonts w:ascii="Simplified Arabic" w:hAnsi="Simplified Arabic" w:cs="Simplified Arabic" w:hint="cs"/>
          <w:sz w:val="28"/>
          <w:szCs w:val="28"/>
          <w:rtl/>
          <w:lang w:bidi="ar-IQ"/>
        </w:rPr>
        <w:t xml:space="preserve">ـ </w:t>
      </w:r>
    </w:p>
    <w:p w:rsidR="007737B2" w:rsidRPr="007A161B" w:rsidRDefault="007737B2" w:rsidP="00BD596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0D5E40">
        <w:rPr>
          <w:rFonts w:ascii="Simplified Arabic" w:hAnsi="Simplified Arabic" w:cs="Simplified Arabic" w:hint="cs"/>
          <w:rtl/>
          <w:lang w:bidi="ar-IQ"/>
        </w:rPr>
        <w:t xml:space="preserve"> ينظر : نيل الاوطار : 719   </w:t>
      </w:r>
      <w:r>
        <w:rPr>
          <w:rFonts w:ascii="Simplified Arabic" w:hAnsi="Simplified Arabic" w:cs="Simplified Arabic" w:hint="cs"/>
          <w:rtl/>
          <w:lang w:bidi="ar-IQ"/>
        </w:rPr>
        <w:t>.</w:t>
      </w:r>
    </w:p>
    <w:p w:rsidR="007737B2" w:rsidRPr="000D5E40" w:rsidRDefault="007737B2" w:rsidP="00BD596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0D5E40">
        <w:rPr>
          <w:rFonts w:ascii="Simplified Arabic" w:hAnsi="Simplified Arabic" w:cs="Simplified Arabic" w:hint="cs"/>
          <w:rtl/>
          <w:lang w:bidi="ar-IQ"/>
        </w:rPr>
        <w:t xml:space="preserve"> ينظر : المغني لابن قدامة : 3 / 248  </w:t>
      </w:r>
      <w:r>
        <w:rPr>
          <w:rFonts w:ascii="Simplified Arabic" w:hAnsi="Simplified Arabic" w:cs="Simplified Arabic" w:hint="cs"/>
          <w:rtl/>
          <w:lang w:bidi="ar-IQ"/>
        </w:rPr>
        <w:t>.</w:t>
      </w:r>
    </w:p>
    <w:p w:rsidR="007737B2" w:rsidRPr="000D5E40" w:rsidRDefault="007737B2" w:rsidP="00AF19D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0D5E40">
        <w:rPr>
          <w:rFonts w:ascii="Simplified Arabic" w:hAnsi="Simplified Arabic" w:cs="Simplified Arabic" w:hint="cs"/>
          <w:rtl/>
          <w:lang w:bidi="ar-IQ"/>
        </w:rPr>
        <w:t xml:space="preserve"> سبق تخريجه : ص</w:t>
      </w:r>
      <w:r>
        <w:rPr>
          <w:rFonts w:ascii="Simplified Arabic" w:hAnsi="Simplified Arabic" w:cs="Simplified Arabic" w:hint="cs"/>
          <w:rtl/>
          <w:lang w:bidi="ar-IQ"/>
        </w:rPr>
        <w:t>189.</w:t>
      </w:r>
    </w:p>
    <w:p w:rsidR="007737B2" w:rsidRDefault="007737B2" w:rsidP="00BD596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0D5E40">
        <w:rPr>
          <w:rFonts w:ascii="Simplified Arabic" w:hAnsi="Simplified Arabic" w:cs="Simplified Arabic" w:hint="cs"/>
          <w:rtl/>
          <w:lang w:bidi="ar-IQ"/>
        </w:rPr>
        <w:t xml:space="preserve">  ينظر : فقه العبادات على مذهب السادة المالكية : ص318  </w:t>
      </w:r>
      <w:r>
        <w:rPr>
          <w:rFonts w:ascii="Simplified Arabic" w:hAnsi="Simplified Arabic" w:cs="Simplified Arabic" w:hint="cs"/>
          <w:rtl/>
          <w:lang w:bidi="ar-IQ"/>
        </w:rPr>
        <w:t xml:space="preserve">. </w:t>
      </w:r>
    </w:p>
    <w:p w:rsidR="007737B2" w:rsidRPr="00C639A1" w:rsidRDefault="007737B2" w:rsidP="00BD596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C639A1">
        <w:rPr>
          <w:rFonts w:ascii="Simplified Arabic" w:hAnsi="Simplified Arabic" w:cs="Simplified Arabic" w:hint="cs"/>
          <w:rtl/>
          <w:lang w:bidi="ar-IQ"/>
        </w:rPr>
        <w:t xml:space="preserve"> ينظر : المحلّى لابن حزم : 5 / 90   </w:t>
      </w:r>
      <w:r>
        <w:rPr>
          <w:rFonts w:ascii="Simplified Arabic" w:hAnsi="Simplified Arabic" w:cs="Simplified Arabic" w:hint="cs"/>
          <w:rtl/>
          <w:lang w:bidi="ar-IQ"/>
        </w:rPr>
        <w:t>.</w:t>
      </w:r>
    </w:p>
    <w:p w:rsidR="007737B2" w:rsidRPr="00C639A1" w:rsidRDefault="007737B2" w:rsidP="00EC455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C639A1">
        <w:rPr>
          <w:rFonts w:ascii="Simplified Arabic" w:hAnsi="Simplified Arabic" w:cs="Simplified Arabic" w:hint="cs"/>
          <w:rtl/>
          <w:lang w:bidi="ar-IQ"/>
        </w:rPr>
        <w:t xml:space="preserve"> ينظر:  النودار والزيادات : 1 / 592 ، الحاوي الكبير في فقه الإمام الشافعي وهو شرح مختصر المزني </w:t>
      </w:r>
      <w:r>
        <w:rPr>
          <w:rFonts w:ascii="Simplified Arabic" w:hAnsi="Simplified Arabic" w:cs="Simplified Arabic" w:hint="cs"/>
          <w:rtl/>
          <w:lang w:bidi="ar-IQ"/>
        </w:rPr>
        <w:t>، أبو</w:t>
      </w:r>
      <w:r w:rsidRPr="00C639A1">
        <w:rPr>
          <w:rFonts w:ascii="Simplified Arabic" w:hAnsi="Simplified Arabic" w:cs="Simplified Arabic" w:hint="cs"/>
          <w:rtl/>
          <w:lang w:bidi="ar-IQ"/>
        </w:rPr>
        <w:t xml:space="preserve"> الحسن علي بن محمد بن حبيب الماوردي البصري</w:t>
      </w:r>
      <w:r>
        <w:rPr>
          <w:rFonts w:ascii="Simplified Arabic" w:hAnsi="Simplified Arabic" w:cs="Simplified Arabic" w:hint="cs"/>
          <w:rtl/>
          <w:lang w:bidi="ar-IQ"/>
        </w:rPr>
        <w:t>،</w:t>
      </w:r>
      <w:r w:rsidRPr="00C639A1">
        <w:rPr>
          <w:rFonts w:ascii="Simplified Arabic" w:hAnsi="Simplified Arabic" w:cs="Simplified Arabic" w:hint="cs"/>
          <w:rtl/>
          <w:lang w:bidi="ar-IQ"/>
        </w:rPr>
        <w:t xml:space="preserve"> تحقيق  الشيخ عادل أحمد عبد الموجود </w:t>
      </w:r>
      <w:r>
        <w:rPr>
          <w:rFonts w:ascii="Simplified Arabic" w:hAnsi="Simplified Arabic" w:cs="Simplified Arabic" w:hint="cs"/>
          <w:rtl/>
          <w:lang w:bidi="ar-IQ"/>
        </w:rPr>
        <w:t xml:space="preserve">، </w:t>
      </w:r>
      <w:r w:rsidRPr="00C639A1">
        <w:rPr>
          <w:rFonts w:ascii="Simplified Arabic" w:hAnsi="Simplified Arabic" w:cs="Simplified Arabic" w:hint="cs"/>
          <w:rtl/>
          <w:lang w:bidi="ar-IQ"/>
        </w:rPr>
        <w:t>الشيخ علي محمد المعوض</w:t>
      </w:r>
      <w:r>
        <w:rPr>
          <w:rFonts w:ascii="Simplified Arabic" w:hAnsi="Simplified Arabic" w:cs="Simplified Arabic" w:hint="cs"/>
          <w:rtl/>
          <w:lang w:bidi="ar-IQ"/>
        </w:rPr>
        <w:t>،</w:t>
      </w:r>
      <w:r w:rsidRPr="00C639A1">
        <w:rPr>
          <w:rFonts w:ascii="Simplified Arabic" w:hAnsi="Simplified Arabic" w:cs="Simplified Arabic" w:hint="cs"/>
          <w:rtl/>
          <w:lang w:bidi="ar-IQ"/>
        </w:rPr>
        <w:t xml:space="preserve"> دار النشردار الكتب العلمية </w:t>
      </w:r>
      <w:r w:rsidRPr="00C639A1">
        <w:rPr>
          <w:rFonts w:ascii="Simplified Arabic" w:hAnsi="Simplified Arabic" w:cs="Simplified Arabic"/>
          <w:rtl/>
          <w:lang w:bidi="ar-IQ"/>
        </w:rPr>
        <w:t>–</w:t>
      </w:r>
      <w:r w:rsidRPr="00C639A1">
        <w:rPr>
          <w:rFonts w:ascii="Simplified Arabic" w:hAnsi="Simplified Arabic" w:cs="Simplified Arabic" w:hint="cs"/>
          <w:rtl/>
          <w:lang w:bidi="ar-IQ"/>
        </w:rPr>
        <w:t xml:space="preserve"> بيروت </w:t>
      </w:r>
      <w:r w:rsidRPr="00C639A1">
        <w:rPr>
          <w:rFonts w:ascii="Simplified Arabic" w:hAnsi="Simplified Arabic" w:cs="Simplified Arabic"/>
          <w:rtl/>
          <w:lang w:bidi="ar-IQ"/>
        </w:rPr>
        <w:t>–</w:t>
      </w:r>
      <w:r w:rsidRPr="00C639A1">
        <w:rPr>
          <w:rFonts w:ascii="Simplified Arabic" w:hAnsi="Simplified Arabic" w:cs="Simplified Arabic" w:hint="cs"/>
          <w:rtl/>
          <w:lang w:bidi="ar-IQ"/>
        </w:rPr>
        <w:t xml:space="preserve"> لبنان </w:t>
      </w:r>
      <w:r>
        <w:rPr>
          <w:rFonts w:ascii="Simplified Arabic" w:hAnsi="Simplified Arabic" w:cs="Simplified Arabic" w:hint="cs"/>
          <w:rtl/>
          <w:lang w:bidi="ar-IQ"/>
        </w:rPr>
        <w:t>،</w:t>
      </w:r>
      <w:r w:rsidRPr="00C639A1">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C639A1">
        <w:rPr>
          <w:rFonts w:ascii="Simplified Arabic" w:hAnsi="Simplified Arabic" w:cs="Simplified Arabic" w:hint="cs"/>
          <w:rtl/>
          <w:lang w:bidi="ar-IQ"/>
        </w:rPr>
        <w:t xml:space="preserve">1414ﻫ - 1994م : 3 / 57   </w:t>
      </w:r>
      <w:r>
        <w:rPr>
          <w:rFonts w:ascii="Simplified Arabic" w:hAnsi="Simplified Arabic" w:cs="Simplified Arabic" w:hint="cs"/>
          <w:rtl/>
          <w:lang w:bidi="ar-IQ"/>
        </w:rPr>
        <w:t>.</w:t>
      </w:r>
    </w:p>
    <w:p w:rsidR="007737B2" w:rsidRPr="000D5E40" w:rsidRDefault="007737B2" w:rsidP="00BD596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C639A1">
        <w:rPr>
          <w:rFonts w:ascii="Simplified Arabic" w:hAnsi="Simplified Arabic" w:cs="Simplified Arabic" w:hint="cs"/>
          <w:rtl/>
          <w:lang w:bidi="ar-IQ"/>
        </w:rPr>
        <w:t xml:space="preserve"> ينظر : المنتقى شرح المؤطأ : 2 / 486   ، الثمر الداني للأزهري:ص325   </w:t>
      </w:r>
      <w:r>
        <w:rPr>
          <w:rFonts w:ascii="Simplified Arabic" w:hAnsi="Simplified Arabic" w:cs="Simplified Arabic" w:hint="cs"/>
          <w:rtl/>
          <w:lang w:bidi="ar-IQ"/>
        </w:rPr>
        <w:t>.</w:t>
      </w:r>
    </w:p>
    <w:p w:rsidR="007737B2" w:rsidRPr="00C639A1" w:rsidRDefault="007737B2" w:rsidP="00302FD8">
      <w:pPr>
        <w:tabs>
          <w:tab w:val="left" w:pos="1631"/>
        </w:tabs>
        <w:jc w:val="center"/>
        <w:rPr>
          <w:rFonts w:ascii="Simplified Arabic" w:hAnsi="Simplified Arabic" w:cs="Simplified Arabic"/>
          <w:b/>
          <w:bCs/>
          <w:rtl/>
          <w:lang w:bidi="ar-IQ"/>
        </w:rPr>
      </w:pPr>
      <w:r w:rsidRPr="00C639A1">
        <w:rPr>
          <w:rFonts w:ascii="Simplified Arabic" w:hAnsi="Simplified Arabic" w:cs="Simplified Arabic" w:hint="cs"/>
          <w:b/>
          <w:bCs/>
          <w:rtl/>
          <w:lang w:bidi="ar-IQ"/>
        </w:rPr>
        <w:t>(19</w:t>
      </w:r>
      <w:r>
        <w:rPr>
          <w:rFonts w:ascii="Simplified Arabic" w:hAnsi="Simplified Arabic" w:cs="Simplified Arabic" w:hint="cs"/>
          <w:b/>
          <w:bCs/>
          <w:rtl/>
          <w:lang w:bidi="ar-IQ"/>
        </w:rPr>
        <w:t>1</w:t>
      </w:r>
      <w:r w:rsidRPr="00C639A1">
        <w:rPr>
          <w:rFonts w:ascii="Simplified Arabic" w:hAnsi="Simplified Arabic" w:cs="Simplified Arabic" w:hint="cs"/>
          <w:b/>
          <w:bCs/>
          <w:rtl/>
          <w:lang w:bidi="ar-IQ"/>
        </w:rPr>
        <w:t xml:space="preserve">) </w:t>
      </w:r>
    </w:p>
    <w:p w:rsidR="007737B2" w:rsidRPr="00C639A1" w:rsidRDefault="007737B2" w:rsidP="00C639A1">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الأولى ويصلّي على النبي بعد الثانية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639A1" w:rsidRDefault="007737B2" w:rsidP="00D47D3B">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C639A1">
        <w:rPr>
          <w:rFonts w:ascii="Simplified Arabic" w:hAnsi="Simplified Arabic" w:cs="Simplified Arabic" w:hint="cs"/>
          <w:sz w:val="28"/>
          <w:szCs w:val="28"/>
          <w:rtl/>
          <w:lang w:bidi="ar-IQ"/>
        </w:rPr>
        <w:t xml:space="preserve">حتجوا بأن المقصود الرئيسي من صلاة الجنازة هو الدعاء ، لذا يجب بعد التكبيرات جميعاً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639A1" w:rsidRDefault="007737B2" w:rsidP="00416796">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أجيب : </w:t>
      </w:r>
    </w:p>
    <w:p w:rsidR="007737B2" w:rsidRDefault="007737B2" w:rsidP="00FA1835">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بأن هذا لا ينفي وجود غير الدعاء في صلاة الجنازة كما في الأحاديث السابقة</w:t>
      </w:r>
      <w:r>
        <w:rPr>
          <w:rFonts w:ascii="Simplified Arabic" w:hAnsi="Simplified Arabic" w:cs="Simplified Arabic" w:hint="cs"/>
          <w:sz w:val="28"/>
          <w:szCs w:val="28"/>
          <w:rtl/>
          <w:lang w:bidi="ar-IQ"/>
        </w:rPr>
        <w:t xml:space="preserve"> . </w:t>
      </w:r>
    </w:p>
    <w:p w:rsidR="007737B2" w:rsidRPr="00C639A1" w:rsidRDefault="007737B2" w:rsidP="00FA1835">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b/>
          <w:bCs/>
          <w:sz w:val="28"/>
          <w:szCs w:val="28"/>
          <w:rtl/>
          <w:lang w:bidi="ar-IQ"/>
        </w:rPr>
        <w:t>أدلة</w:t>
      </w:r>
      <w:r w:rsidRPr="00874623">
        <w:rPr>
          <w:rFonts w:ascii="Simplified Arabic" w:hAnsi="Simplified Arabic" w:cs="Simplified Arabic" w:hint="cs"/>
          <w:b/>
          <w:bCs/>
          <w:sz w:val="28"/>
          <w:szCs w:val="28"/>
          <w:rtl/>
          <w:lang w:bidi="ar-IQ"/>
        </w:rPr>
        <w:t>أصحاب القول الثالث :</w:t>
      </w:r>
    </w:p>
    <w:p w:rsidR="007737B2" w:rsidRPr="00C639A1" w:rsidRDefault="007737B2" w:rsidP="00BD5963">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1- قاسوا الدعاء بعد التكبيرة الرابعة على عدم القراءة بعد الركعة الرابعة ، فكما لا يقرأ بعد الركعة الرابعة ، كذلك فلا يدعو بعد التكبيرة الرابعة ؛ لأن التكبيرات الأربع أقيمت مقام الركعات الأربع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639A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639A1" w:rsidRDefault="007737B2" w:rsidP="00FA1835">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أجيب : </w:t>
      </w:r>
    </w:p>
    <w:p w:rsidR="007737B2" w:rsidRPr="00C639A1" w:rsidRDefault="007737B2" w:rsidP="00BD5963">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    بأنه لو كان كلّ تكبيرة بمنزلة ركعة في الصلوات للزم عدم مشروعية الدعاء بعد التكبيرة الثالثة ، وهذا مخالف للسنة النبوية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639A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C639A1" w:rsidRDefault="007737B2" w:rsidP="00D47D3B">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xml:space="preserve"> ا</w:t>
      </w:r>
      <w:r w:rsidRPr="00C639A1">
        <w:rPr>
          <w:rFonts w:ascii="Simplified Arabic" w:hAnsi="Simplified Arabic" w:cs="Simplified Arabic" w:hint="cs"/>
          <w:sz w:val="28"/>
          <w:szCs w:val="28"/>
          <w:rtl/>
          <w:lang w:bidi="ar-IQ"/>
        </w:rPr>
        <w:t>حتجوا بأنه لو كان فيه دعاء مشروع لنقله الصحابة</w:t>
      </w:r>
      <w:r w:rsidRPr="00874623">
        <w:rPr>
          <w:rFonts w:ascii="Simplified Arabic" w:hAnsi="Simplified Arabic" w:cs="Simplified Arabic" w:hint="cs"/>
          <w:sz w:val="28"/>
          <w:szCs w:val="28"/>
          <w:rtl/>
          <w:lang w:bidi="ar-IQ"/>
        </w:rPr>
        <w:t xml:space="preserve">- رضي الله عنهم </w:t>
      </w:r>
      <w:r w:rsidRPr="00874623">
        <w:rPr>
          <w:rFonts w:ascii="Simplified Arabic" w:hAnsi="Simplified Arabic" w:cs="Simplified Arabic" w:hint="cs"/>
          <w:sz w:val="26"/>
          <w:szCs w:val="26"/>
          <w:rtl/>
          <w:lang w:bidi="ar-IQ"/>
        </w:rPr>
        <w:t xml:space="preserve">- </w:t>
      </w:r>
      <w:r w:rsidRPr="00C639A1">
        <w:rPr>
          <w:rFonts w:ascii="Simplified Arabic" w:hAnsi="Simplified Arabic" w:cs="Simplified Arabic" w:hint="cs"/>
          <w:sz w:val="28"/>
          <w:szCs w:val="28"/>
          <w:rtl/>
          <w:lang w:bidi="ar-IQ"/>
        </w:rPr>
        <w:t xml:space="preserve">، والتكبيرة الرابعة آخر فعل في الصلاة على الجنازة ، فلم يبق عليه سوى السلام عن يمينه وشماله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639A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C639A1" w:rsidRDefault="007737B2" w:rsidP="00FA1835">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أجيب :  </w:t>
      </w:r>
    </w:p>
    <w:p w:rsidR="007737B2" w:rsidRDefault="007737B2" w:rsidP="00BD5963">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    بأنه نقل عن الصحابة</w:t>
      </w:r>
      <w:r w:rsidRPr="00874623">
        <w:rPr>
          <w:rFonts w:ascii="Simplified Arabic" w:hAnsi="Simplified Arabic" w:cs="Simplified Arabic" w:hint="cs"/>
          <w:sz w:val="28"/>
          <w:szCs w:val="28"/>
          <w:rtl/>
          <w:lang w:bidi="ar-IQ"/>
        </w:rPr>
        <w:t xml:space="preserve">- رضي الله عنهم </w:t>
      </w:r>
      <w:r w:rsidRPr="00874623">
        <w:rPr>
          <w:rFonts w:ascii="Simplified Arabic" w:hAnsi="Simplified Arabic" w:cs="Simplified Arabic" w:hint="cs"/>
          <w:sz w:val="26"/>
          <w:szCs w:val="26"/>
          <w:rtl/>
          <w:lang w:bidi="ar-IQ"/>
        </w:rPr>
        <w:t>-</w:t>
      </w:r>
      <w:r w:rsidRPr="00C639A1">
        <w:rPr>
          <w:rFonts w:ascii="Simplified Arabic" w:hAnsi="Simplified Arabic" w:cs="Simplified Arabic" w:hint="cs"/>
          <w:sz w:val="28"/>
          <w:szCs w:val="28"/>
          <w:rtl/>
          <w:lang w:bidi="ar-IQ"/>
        </w:rPr>
        <w:t xml:space="preserve">أنهم كانوا يدعون بعد التكبيرة الرابعة بأدعية مختلفة </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639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639A1" w:rsidRDefault="007737B2" w:rsidP="00FA1835">
      <w:pPr>
        <w:tabs>
          <w:tab w:val="left" w:pos="1631"/>
        </w:tabs>
        <w:jc w:val="both"/>
        <w:rPr>
          <w:rFonts w:ascii="Simplified Arabic" w:hAnsi="Simplified Arabic" w:cs="Simplified Arabic"/>
          <w:b/>
          <w:bCs/>
          <w:sz w:val="28"/>
          <w:szCs w:val="28"/>
          <w:rtl/>
          <w:lang w:bidi="ar-IQ"/>
        </w:rPr>
      </w:pPr>
      <w:r w:rsidRPr="00C639A1">
        <w:rPr>
          <w:rFonts w:ascii="Simplified Arabic" w:hAnsi="Simplified Arabic" w:cs="Simplified Arabic" w:hint="cs"/>
          <w:b/>
          <w:bCs/>
          <w:sz w:val="28"/>
          <w:szCs w:val="28"/>
          <w:rtl/>
          <w:lang w:bidi="ar-IQ"/>
        </w:rPr>
        <w:t xml:space="preserve">القول الراجح : </w:t>
      </w:r>
    </w:p>
    <w:p w:rsidR="007737B2" w:rsidRPr="00C639A1" w:rsidRDefault="007737B2" w:rsidP="00D47D3B">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بعد عرض الأدلة ومناقشتها </w:t>
      </w:r>
      <w:r>
        <w:rPr>
          <w:rFonts w:ascii="Simplified Arabic" w:hAnsi="Simplified Arabic" w:cs="Simplified Arabic" w:hint="cs"/>
          <w:sz w:val="28"/>
          <w:szCs w:val="28"/>
          <w:rtl/>
          <w:lang w:bidi="ar-IQ"/>
        </w:rPr>
        <w:t>ي</w:t>
      </w:r>
      <w:r w:rsidRPr="00C639A1">
        <w:rPr>
          <w:rFonts w:ascii="Simplified Arabic" w:hAnsi="Simplified Arabic" w:cs="Simplified Arabic" w:hint="cs"/>
          <w:sz w:val="28"/>
          <w:szCs w:val="28"/>
          <w:rtl/>
          <w:lang w:bidi="ar-IQ"/>
        </w:rPr>
        <w:t xml:space="preserve">ظهر أن الراجح هو ما ذهب إليه أصحاب القول الأول من استحباب الدعاء بعد التكبيرة الرابعة ، وذلك لقوّة أدلتهم وفعل الصحابة </w:t>
      </w:r>
      <w:r w:rsidRPr="00C639A1">
        <w:rPr>
          <w:rFonts w:ascii="Simplified Arabic" w:hAnsi="Simplified Arabic" w:cs="Simplified Arabic" w:hint="cs"/>
          <w:rtl/>
          <w:lang w:bidi="ar-IQ"/>
        </w:rPr>
        <w:t xml:space="preserve">- رضي الله عنهم </w:t>
      </w:r>
      <w:r w:rsidRPr="00C639A1">
        <w:rPr>
          <w:rFonts w:ascii="Simplified Arabic" w:hAnsi="Simplified Arabic" w:cs="Simplified Arabic"/>
          <w:rtl/>
          <w:lang w:bidi="ar-IQ"/>
        </w:rPr>
        <w:t>–</w:t>
      </w:r>
      <w:r w:rsidRPr="00C639A1">
        <w:rPr>
          <w:rFonts w:ascii="Simplified Arabic" w:hAnsi="Simplified Arabic" w:cs="Simplified Arabic" w:hint="cs"/>
          <w:sz w:val="28"/>
          <w:szCs w:val="28"/>
          <w:rtl/>
          <w:lang w:bidi="ar-IQ"/>
        </w:rPr>
        <w:t xml:space="preserve"> بما كانوا يدعونه بعدها ، ومزيد التحقيق من الغرض الرئيسي الذي شرعت من أجله صلاة الجنازة هو الدعاء من الأحياء للميت ، والله أعلم </w:t>
      </w:r>
      <w:r>
        <w:rPr>
          <w:rFonts w:ascii="Simplified Arabic" w:hAnsi="Simplified Arabic" w:cs="Simplified Arabic" w:hint="cs"/>
          <w:sz w:val="28"/>
          <w:szCs w:val="28"/>
          <w:rtl/>
          <w:lang w:bidi="ar-IQ"/>
        </w:rPr>
        <w:t xml:space="preserve"> . </w:t>
      </w:r>
    </w:p>
    <w:p w:rsidR="007737B2" w:rsidRPr="00C639A1" w:rsidRDefault="007737B2" w:rsidP="00416796">
      <w:pPr>
        <w:tabs>
          <w:tab w:val="left" w:pos="1631"/>
        </w:tabs>
        <w:jc w:val="both"/>
        <w:rPr>
          <w:rFonts w:ascii="Simplified Arabic" w:hAnsi="Simplified Arabic" w:cs="Simplified Arabic"/>
          <w:sz w:val="28"/>
          <w:szCs w:val="28"/>
          <w:rtl/>
          <w:lang w:bidi="ar-IQ"/>
        </w:rPr>
      </w:pPr>
      <w:r w:rsidRPr="00C639A1">
        <w:rPr>
          <w:rFonts w:ascii="Simplified Arabic" w:hAnsi="Simplified Arabic" w:cs="Simplified Arabic" w:hint="cs"/>
          <w:sz w:val="28"/>
          <w:szCs w:val="28"/>
          <w:rtl/>
          <w:lang w:bidi="ar-IQ"/>
        </w:rPr>
        <w:t xml:space="preserve">ــــــــــــــــــــــــــــــــــــــــ </w:t>
      </w:r>
    </w:p>
    <w:p w:rsidR="007737B2" w:rsidRPr="00C639A1" w:rsidRDefault="007737B2" w:rsidP="00FA183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C639A1">
        <w:rPr>
          <w:rFonts w:ascii="Simplified Arabic" w:hAnsi="Simplified Arabic" w:cs="Simplified Arabic" w:hint="cs"/>
          <w:rtl/>
          <w:lang w:bidi="ar-IQ"/>
        </w:rPr>
        <w:t xml:space="preserve"> ينظر : المجموع للنووي : 5 / 142   </w:t>
      </w:r>
      <w:r>
        <w:rPr>
          <w:rFonts w:ascii="Simplified Arabic" w:hAnsi="Simplified Arabic" w:cs="Simplified Arabic" w:hint="cs"/>
          <w:rtl/>
          <w:lang w:bidi="ar-IQ"/>
        </w:rPr>
        <w:t>.</w:t>
      </w:r>
    </w:p>
    <w:p w:rsidR="007737B2" w:rsidRDefault="007737B2" w:rsidP="00FA183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639A1">
        <w:rPr>
          <w:rFonts w:ascii="Simplified Arabic" w:hAnsi="Simplified Arabic" w:cs="Simplified Arabic" w:hint="cs"/>
          <w:rtl/>
          <w:lang w:bidi="ar-IQ"/>
        </w:rPr>
        <w:t xml:space="preserve"> ينظر : السيل الجرار للشوكاني : 1 / 358    </w:t>
      </w:r>
      <w:r>
        <w:rPr>
          <w:rFonts w:ascii="Simplified Arabic" w:hAnsi="Simplified Arabic" w:cs="Simplified Arabic" w:hint="cs"/>
          <w:rtl/>
          <w:lang w:bidi="ar-IQ"/>
        </w:rPr>
        <w:t xml:space="preserve"> . </w:t>
      </w:r>
    </w:p>
    <w:p w:rsidR="007737B2" w:rsidRPr="00C639A1" w:rsidRDefault="007737B2" w:rsidP="00FA183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639A1">
        <w:rPr>
          <w:rFonts w:ascii="Simplified Arabic" w:hAnsi="Simplified Arabic" w:cs="Simplified Arabic" w:hint="cs"/>
          <w:rtl/>
          <w:lang w:bidi="ar-IQ"/>
        </w:rPr>
        <w:t xml:space="preserve"> ينظر : المنتقى شرح المؤطأ : 2 / 487   ، تسهيل المسالك : 3 / 630</w:t>
      </w:r>
      <w:r>
        <w:rPr>
          <w:rFonts w:ascii="Simplified Arabic" w:hAnsi="Simplified Arabic" w:cs="Simplified Arabic" w:hint="cs"/>
          <w:rtl/>
          <w:lang w:bidi="ar-IQ"/>
        </w:rPr>
        <w:t xml:space="preserve"> . </w:t>
      </w:r>
    </w:p>
    <w:p w:rsidR="007737B2" w:rsidRPr="00C639A1" w:rsidRDefault="007737B2" w:rsidP="00FA183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FA1835">
        <w:rPr>
          <w:rFonts w:ascii="Simplified Arabic" w:hAnsi="Simplified Arabic" w:cs="Simplified Arabic" w:hint="cs"/>
          <w:rtl/>
          <w:lang w:bidi="ar-IQ"/>
        </w:rPr>
        <w:t>ينظ</w:t>
      </w:r>
      <w:r w:rsidRPr="00C639A1">
        <w:rPr>
          <w:rFonts w:ascii="Simplified Arabic" w:hAnsi="Simplified Arabic" w:cs="Simplified Arabic" w:hint="cs"/>
          <w:sz w:val="28"/>
          <w:szCs w:val="28"/>
          <w:rtl/>
          <w:lang w:bidi="ar-IQ"/>
        </w:rPr>
        <w:t xml:space="preserve">ر : </w:t>
      </w:r>
      <w:r w:rsidRPr="00C639A1">
        <w:rPr>
          <w:rFonts w:ascii="Simplified Arabic" w:hAnsi="Simplified Arabic" w:cs="Simplified Arabic" w:hint="cs"/>
          <w:rtl/>
          <w:lang w:bidi="ar-IQ"/>
        </w:rPr>
        <w:t xml:space="preserve">الثمر الداني للأزهري:ص325 </w:t>
      </w:r>
      <w:r>
        <w:rPr>
          <w:rFonts w:ascii="Simplified Arabic" w:hAnsi="Simplified Arabic" w:cs="Simplified Arabic" w:hint="cs"/>
          <w:rtl/>
          <w:lang w:bidi="ar-IQ"/>
        </w:rPr>
        <w:t>.</w:t>
      </w:r>
    </w:p>
    <w:p w:rsidR="007737B2" w:rsidRPr="00C639A1" w:rsidRDefault="007737B2" w:rsidP="00FA183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C639A1">
        <w:rPr>
          <w:rFonts w:ascii="Simplified Arabic" w:hAnsi="Simplified Arabic" w:cs="Simplified Arabic" w:hint="cs"/>
          <w:rtl/>
          <w:lang w:bidi="ar-IQ"/>
        </w:rPr>
        <w:t xml:space="preserve"> ينظر : ال</w:t>
      </w:r>
      <w:r>
        <w:rPr>
          <w:rFonts w:ascii="Simplified Arabic" w:hAnsi="Simplified Arabic" w:cs="Simplified Arabic" w:hint="cs"/>
          <w:rtl/>
          <w:lang w:bidi="ar-IQ"/>
        </w:rPr>
        <w:t>مغني لابن قدامة : 3 / 248  ، الإ</w:t>
      </w:r>
      <w:r w:rsidRPr="00C639A1">
        <w:rPr>
          <w:rFonts w:ascii="Simplified Arabic" w:hAnsi="Simplified Arabic" w:cs="Simplified Arabic" w:hint="cs"/>
          <w:rtl/>
          <w:lang w:bidi="ar-IQ"/>
        </w:rPr>
        <w:t xml:space="preserve">ختيار لتعليل المختار : 1 / 142 </w:t>
      </w:r>
      <w:r>
        <w:rPr>
          <w:rFonts w:ascii="Simplified Arabic" w:hAnsi="Simplified Arabic" w:cs="Simplified Arabic" w:hint="cs"/>
          <w:rtl/>
          <w:lang w:bidi="ar-IQ"/>
        </w:rPr>
        <w:t>.</w:t>
      </w:r>
    </w:p>
    <w:p w:rsidR="007737B2" w:rsidRPr="00C639A1" w:rsidRDefault="007737B2" w:rsidP="00FA183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C639A1">
        <w:rPr>
          <w:rFonts w:ascii="Simplified Arabic" w:hAnsi="Simplified Arabic" w:cs="Simplified Arabic" w:hint="cs"/>
          <w:rtl/>
          <w:lang w:bidi="ar-IQ"/>
        </w:rPr>
        <w:t xml:space="preserve"> ينظر : الحاوي للماوردي : 3 / 57 ، المجموع للنووي : 5 / 142 </w:t>
      </w:r>
      <w:r>
        <w:rPr>
          <w:rFonts w:ascii="Simplified Arabic" w:hAnsi="Simplified Arabic" w:cs="Simplified Arabic" w:hint="cs"/>
          <w:rtl/>
          <w:lang w:bidi="ar-IQ"/>
        </w:rPr>
        <w:t>.</w:t>
      </w:r>
    </w:p>
    <w:p w:rsidR="007737B2" w:rsidRPr="00C639A1" w:rsidRDefault="007737B2" w:rsidP="00416796">
      <w:pPr>
        <w:tabs>
          <w:tab w:val="left" w:pos="1631"/>
        </w:tabs>
        <w:jc w:val="both"/>
        <w:rPr>
          <w:rFonts w:ascii="Simplified Arabic" w:hAnsi="Simplified Arabic" w:cs="Simplified Arabic"/>
          <w:rtl/>
          <w:lang w:bidi="ar-IQ"/>
        </w:rPr>
      </w:pPr>
    </w:p>
    <w:p w:rsidR="007737B2" w:rsidRPr="00FA1835" w:rsidRDefault="007737B2" w:rsidP="00302FD8">
      <w:pPr>
        <w:tabs>
          <w:tab w:val="left" w:pos="1631"/>
        </w:tabs>
        <w:jc w:val="center"/>
        <w:rPr>
          <w:rFonts w:ascii="Simplified Arabic" w:hAnsi="Simplified Arabic" w:cs="Simplified Arabic"/>
          <w:b/>
          <w:bCs/>
          <w:rtl/>
          <w:lang w:bidi="ar-IQ"/>
        </w:rPr>
      </w:pPr>
      <w:r w:rsidRPr="00C639A1">
        <w:rPr>
          <w:rFonts w:ascii="Simplified Arabic" w:hAnsi="Simplified Arabic" w:cs="Simplified Arabic" w:hint="cs"/>
          <w:b/>
          <w:bCs/>
          <w:rtl/>
          <w:lang w:bidi="ar-IQ"/>
        </w:rPr>
        <w:t>(19</w:t>
      </w:r>
      <w:r>
        <w:rPr>
          <w:rFonts w:ascii="Simplified Arabic" w:hAnsi="Simplified Arabic" w:cs="Simplified Arabic" w:hint="cs"/>
          <w:b/>
          <w:bCs/>
          <w:rtl/>
          <w:lang w:bidi="ar-IQ"/>
        </w:rPr>
        <w:t>2</w:t>
      </w:r>
      <w:r w:rsidRPr="00C639A1">
        <w:rPr>
          <w:rFonts w:ascii="Simplified Arabic" w:hAnsi="Simplified Arabic" w:cs="Simplified Arabic" w:hint="cs"/>
          <w:b/>
          <w:bCs/>
          <w:rtl/>
          <w:lang w:bidi="ar-IQ"/>
        </w:rPr>
        <w:t>)</w:t>
      </w:r>
    </w:p>
    <w:p w:rsidR="007737B2" w:rsidRPr="00874623" w:rsidRDefault="007737B2" w:rsidP="006B415B">
      <w:pPr>
        <w:tabs>
          <w:tab w:val="left" w:pos="1631"/>
        </w:tabs>
        <w:jc w:val="both"/>
        <w:rPr>
          <w:rFonts w:ascii="Simplified Arabic" w:hAnsi="Simplified Arabic" w:cs="Simplified Arabic"/>
          <w:b/>
          <w:bCs/>
          <w:sz w:val="28"/>
          <w:szCs w:val="28"/>
          <w:rtl/>
          <w:lang w:bidi="ar-IQ"/>
        </w:rPr>
      </w:pPr>
      <w:r w:rsidRPr="00874623">
        <w:rPr>
          <w:rFonts w:ascii="Simplified Arabic" w:hAnsi="Simplified Arabic" w:cs="Simplified Arabic" w:hint="cs"/>
          <w:b/>
          <w:bCs/>
          <w:sz w:val="28"/>
          <w:szCs w:val="28"/>
          <w:rtl/>
          <w:lang w:bidi="ar-IQ"/>
        </w:rPr>
        <w:t>المسألة الثانية : كيفية صلاة النساء على الجنازةفي حالة عدم وجود الرجال :</w:t>
      </w:r>
    </w:p>
    <w:p w:rsidR="007737B2" w:rsidRPr="00874623" w:rsidRDefault="007737B2" w:rsidP="00032EDE">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لا أعلم خلافاً</w:t>
      </w:r>
      <w:r w:rsidRPr="00874623">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874623">
        <w:rPr>
          <w:rFonts w:ascii="Simplified Arabic" w:hAnsi="Simplified Arabic" w:cs="Simplified Arabic" w:hint="cs"/>
          <w:sz w:val="28"/>
          <w:szCs w:val="28"/>
          <w:rtl/>
          <w:lang w:bidi="ar-IQ"/>
        </w:rPr>
        <w:t xml:space="preserve">أن صلاة الجنازة تجب على النساء إذا لم تحضر للصلاة إلاّ النساء ويسقط الفرض بصلاتهنّ </w:t>
      </w:r>
      <w:r w:rsidRPr="00874623">
        <w:rPr>
          <w:rFonts w:ascii="Simplified Arabic" w:hAnsi="Simplified Arabic" w:cs="Simplified Arabic" w:hint="cs"/>
          <w:sz w:val="28"/>
          <w:szCs w:val="28"/>
          <w:vertAlign w:val="superscript"/>
          <w:rtl/>
          <w:lang w:bidi="ar-IQ"/>
        </w:rPr>
        <w:t>(1)</w:t>
      </w:r>
      <w:r w:rsidRPr="00874623">
        <w:rPr>
          <w:rFonts w:ascii="Simplified Arabic" w:hAnsi="Simplified Arabic" w:cs="Simplified Arabic" w:hint="cs"/>
          <w:sz w:val="28"/>
          <w:szCs w:val="28"/>
          <w:rtl/>
          <w:lang w:bidi="ar-IQ"/>
        </w:rPr>
        <w:t xml:space="preserve"> ؛ لأنهنّ من أهل التكليف والجماعة </w:t>
      </w:r>
      <w:r>
        <w:rPr>
          <w:rFonts w:ascii="Simplified Arabic" w:hAnsi="Simplified Arabic" w:cs="Simplified Arabic" w:hint="cs"/>
          <w:sz w:val="28"/>
          <w:szCs w:val="28"/>
          <w:rtl/>
          <w:lang w:bidi="ar-IQ"/>
        </w:rPr>
        <w:t>، ويؤيد م</w:t>
      </w:r>
      <w:r w:rsidRPr="00874623">
        <w:rPr>
          <w:rFonts w:ascii="Simplified Arabic" w:hAnsi="Simplified Arabic" w:cs="Simplified Arabic" w:hint="cs"/>
          <w:sz w:val="28"/>
          <w:szCs w:val="28"/>
          <w:rtl/>
          <w:lang w:bidi="ar-IQ"/>
        </w:rPr>
        <w:t>ا ذُكِرَ أن الصحابة</w:t>
      </w:r>
      <w:r w:rsidRPr="00874623">
        <w:rPr>
          <w:rFonts w:ascii="Simplified Arabic" w:hAnsi="Simplified Arabic" w:cs="Simplified Arabic" w:hint="cs"/>
          <w:rtl/>
          <w:lang w:bidi="ar-IQ"/>
        </w:rPr>
        <w:t>-</w:t>
      </w:r>
      <w:r w:rsidRPr="00874623">
        <w:rPr>
          <w:rFonts w:ascii="Simplified Arabic" w:hAnsi="Simplified Arabic" w:cs="Simplified Arabic" w:hint="cs"/>
          <w:sz w:val="28"/>
          <w:szCs w:val="28"/>
          <w:rtl/>
          <w:lang w:bidi="ar-IQ"/>
        </w:rPr>
        <w:t xml:space="preserve">رضي الله عنهم- لمّا صلّوا على النبي </w:t>
      </w:r>
      <w:r w:rsidRPr="00874623">
        <w:rPr>
          <w:rFonts w:ascii="Simplified Arabic" w:hAnsi="Simplified Arabic" w:cs="Simplified Arabic"/>
          <w:sz w:val="28"/>
          <w:szCs w:val="28"/>
          <w:rtl/>
          <w:lang w:bidi="ar-IQ"/>
        </w:rPr>
        <w:t>–</w:t>
      </w:r>
      <w:r w:rsidRPr="00874623">
        <w:rPr>
          <w:rFonts w:ascii="Simplified Arabic" w:hAnsi="Simplified Arabic" w:cs="Simplified Arabic" w:hint="cs"/>
          <w:sz w:val="28"/>
          <w:szCs w:val="28"/>
          <w:rtl/>
          <w:lang w:bidi="ar-IQ"/>
        </w:rPr>
        <w:t xml:space="preserve">صلى الله عليه وسلم - فرادى أدخلوا النساء حتى إذا فرغن أدخلوا الصبيان ولم يؤمهم أحدٌ </w:t>
      </w:r>
      <w:r w:rsidRPr="00874623">
        <w:rPr>
          <w:rFonts w:ascii="Simplified Arabic" w:hAnsi="Simplified Arabic" w:cs="Simplified Arabic" w:hint="cs"/>
          <w:sz w:val="28"/>
          <w:szCs w:val="28"/>
          <w:vertAlign w:val="superscript"/>
          <w:rtl/>
          <w:lang w:bidi="ar-IQ"/>
        </w:rPr>
        <w:t>(2)</w:t>
      </w:r>
      <w:r w:rsidRPr="00874623">
        <w:rPr>
          <w:rFonts w:ascii="Simplified Arabic" w:hAnsi="Simplified Arabic" w:cs="Simplified Arabic" w:hint="cs"/>
          <w:sz w:val="28"/>
          <w:szCs w:val="28"/>
          <w:rtl/>
          <w:lang w:bidi="ar-IQ"/>
        </w:rPr>
        <w:t xml:space="preserve"> ، واختلفوا في كيفية صلاتهنّ للجنازة في حالة عدم وجود الرجال على أقوال :- </w:t>
      </w:r>
    </w:p>
    <w:p w:rsidR="007737B2" w:rsidRPr="00874623" w:rsidRDefault="007737B2" w:rsidP="00032EDE">
      <w:pPr>
        <w:tabs>
          <w:tab w:val="left" w:pos="1631"/>
        </w:tabs>
        <w:jc w:val="both"/>
        <w:rPr>
          <w:rFonts w:ascii="Simplified Arabic" w:hAnsi="Simplified Arabic" w:cs="Simplified Arabic"/>
          <w:b/>
          <w:bCs/>
          <w:sz w:val="28"/>
          <w:szCs w:val="28"/>
          <w:rtl/>
          <w:lang w:bidi="ar-IQ"/>
        </w:rPr>
      </w:pPr>
      <w:r w:rsidRPr="00874623">
        <w:rPr>
          <w:rFonts w:ascii="Simplified Arabic" w:hAnsi="Simplified Arabic" w:cs="Simplified Arabic" w:hint="cs"/>
          <w:b/>
          <w:bCs/>
          <w:sz w:val="28"/>
          <w:szCs w:val="28"/>
          <w:rtl/>
          <w:lang w:bidi="ar-IQ"/>
        </w:rPr>
        <w:t xml:space="preserve">القول الأول : </w:t>
      </w:r>
    </w:p>
    <w:p w:rsidR="007737B2" w:rsidRPr="00874623" w:rsidRDefault="007737B2" w:rsidP="00874623">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     يصلين فرادى في آن واحد ، ذهب إلى ذلك الإمام مالك وابن القاسم وابن لبابة </w:t>
      </w:r>
      <w:r w:rsidRPr="00874623">
        <w:rPr>
          <w:rFonts w:ascii="Simplified Arabic" w:hAnsi="Simplified Arabic" w:cs="Simplified Arabic" w:hint="cs"/>
          <w:sz w:val="28"/>
          <w:szCs w:val="28"/>
          <w:vertAlign w:val="superscript"/>
          <w:rtl/>
          <w:lang w:bidi="ar-IQ"/>
        </w:rPr>
        <w:t>(3)</w:t>
      </w:r>
      <w:r w:rsidRPr="00874623">
        <w:rPr>
          <w:rFonts w:ascii="Simplified Arabic" w:hAnsi="Simplified Arabic" w:cs="Simplified Arabic" w:hint="cs"/>
          <w:sz w:val="28"/>
          <w:szCs w:val="28"/>
          <w:rtl/>
          <w:lang w:bidi="ar-IQ"/>
        </w:rPr>
        <w:t xml:space="preserve"> وابن كنانة </w:t>
      </w:r>
      <w:r>
        <w:rPr>
          <w:rFonts w:ascii="Simplified Arabic" w:hAnsi="Simplified Arabic" w:cs="Simplified Arabic" w:hint="cs"/>
          <w:sz w:val="28"/>
          <w:szCs w:val="28"/>
          <w:rtl/>
          <w:lang w:bidi="ar-IQ"/>
        </w:rPr>
        <w:t xml:space="preserve"> من المالكية </w:t>
      </w:r>
      <w:r w:rsidRPr="00874623">
        <w:rPr>
          <w:rFonts w:ascii="Simplified Arabic" w:hAnsi="Simplified Arabic" w:cs="Simplified Arabic" w:hint="cs"/>
          <w:sz w:val="28"/>
          <w:szCs w:val="28"/>
          <w:rtl/>
          <w:lang w:bidi="ar-IQ"/>
        </w:rPr>
        <w:t xml:space="preserve">، وهو قول للشافعية والحنابلة ، وبه قال سفيان الثوري </w:t>
      </w:r>
      <w:r w:rsidRPr="00874623">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 </w:t>
      </w:r>
    </w:p>
    <w:p w:rsidR="007737B2" w:rsidRPr="00874623" w:rsidRDefault="007737B2" w:rsidP="00032EDE">
      <w:pPr>
        <w:tabs>
          <w:tab w:val="left" w:pos="1631"/>
        </w:tabs>
        <w:jc w:val="both"/>
        <w:rPr>
          <w:rFonts w:ascii="Simplified Arabic" w:hAnsi="Simplified Arabic" w:cs="Simplified Arabic"/>
          <w:b/>
          <w:bCs/>
          <w:sz w:val="28"/>
          <w:szCs w:val="28"/>
          <w:rtl/>
          <w:lang w:bidi="ar-IQ"/>
        </w:rPr>
      </w:pPr>
      <w:r w:rsidRPr="00874623">
        <w:rPr>
          <w:rFonts w:ascii="Simplified Arabic" w:hAnsi="Simplified Arabic" w:cs="Simplified Arabic" w:hint="cs"/>
          <w:b/>
          <w:bCs/>
          <w:sz w:val="28"/>
          <w:szCs w:val="28"/>
          <w:rtl/>
          <w:lang w:bidi="ar-IQ"/>
        </w:rPr>
        <w:t xml:space="preserve">القول الثاني : </w:t>
      </w:r>
    </w:p>
    <w:p w:rsidR="007737B2" w:rsidRPr="00874623" w:rsidRDefault="007737B2" w:rsidP="00874623">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  يصلين فرادى على الترتيب ،وهوقول لبعض المالكية ومنهم ابن الحاجب </w:t>
      </w:r>
      <w:r w:rsidRPr="00874623">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 </w:t>
      </w:r>
    </w:p>
    <w:p w:rsidR="007737B2" w:rsidRPr="00302FD8" w:rsidRDefault="007737B2" w:rsidP="00032EDE">
      <w:pPr>
        <w:tabs>
          <w:tab w:val="left" w:pos="1631"/>
        </w:tabs>
        <w:jc w:val="both"/>
        <w:rPr>
          <w:rFonts w:ascii="Simplified Arabic" w:hAnsi="Simplified Arabic" w:cs="Simplified Arabic"/>
          <w:b/>
          <w:bCs/>
          <w:sz w:val="28"/>
          <w:szCs w:val="28"/>
          <w:rtl/>
          <w:lang w:bidi="ar-IQ"/>
        </w:rPr>
      </w:pPr>
      <w:r w:rsidRPr="00302FD8">
        <w:rPr>
          <w:rFonts w:ascii="Simplified Arabic" w:hAnsi="Simplified Arabic" w:cs="Simplified Arabic" w:hint="cs"/>
          <w:b/>
          <w:bCs/>
          <w:sz w:val="28"/>
          <w:szCs w:val="28"/>
          <w:rtl/>
          <w:lang w:bidi="ar-IQ"/>
        </w:rPr>
        <w:t xml:space="preserve">القول الثالث : </w:t>
      </w:r>
    </w:p>
    <w:p w:rsidR="007737B2" w:rsidRPr="00874623" w:rsidRDefault="007737B2" w:rsidP="00874623">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    يصلين جماعة ، ذهب إلى ذلك الإمام أشهب واللخمي من المالكية ، وهو قول الحنفية والحنابلة والإمامية والزيدية والراجح عند الشافعية </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874623" w:rsidRDefault="007737B2" w:rsidP="00032EDE">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874623" w:rsidRDefault="007737B2" w:rsidP="00A9733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874623">
        <w:rPr>
          <w:rFonts w:ascii="Simplified Arabic" w:hAnsi="Simplified Arabic" w:cs="Simplified Arabic" w:hint="cs"/>
          <w:rtl/>
          <w:lang w:bidi="ar-IQ"/>
        </w:rPr>
        <w:t xml:space="preserve"> ينظر : المدونة الكبرى : 1 / 263 ، الحاوي للماوردي : 3 / 58 ، المغني لابن قدامة : 3 / 242 ، تحفة المحتاج : 1 / 412 ، الشرح الكبير للدردير : 1 / 679 </w:t>
      </w:r>
      <w:r>
        <w:rPr>
          <w:rFonts w:ascii="Simplified Arabic" w:hAnsi="Simplified Arabic" w:cs="Simplified Arabic" w:hint="cs"/>
          <w:rtl/>
          <w:lang w:bidi="ar-IQ"/>
        </w:rPr>
        <w:t xml:space="preserve"> ، حاشية ابن عابدين : 3 / 123 . </w:t>
      </w:r>
    </w:p>
    <w:p w:rsidR="007737B2" w:rsidRPr="00874623" w:rsidRDefault="007737B2" w:rsidP="0041679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874623">
        <w:rPr>
          <w:rFonts w:ascii="Simplified Arabic" w:hAnsi="Simplified Arabic" w:cs="Simplified Arabic" w:hint="cs"/>
          <w:rtl/>
          <w:lang w:bidi="ar-IQ"/>
        </w:rPr>
        <w:t xml:space="preserve"> ينظر : الإنصاف في معرفة الراجح من الخلاف : 2 / 490 ، السيل الجرار: ص216 </w:t>
      </w:r>
      <w:r>
        <w:rPr>
          <w:rFonts w:ascii="Simplified Arabic" w:hAnsi="Simplified Arabic" w:cs="Simplified Arabic" w:hint="cs"/>
          <w:rtl/>
          <w:lang w:bidi="ar-IQ"/>
        </w:rPr>
        <w:t xml:space="preserve">. </w:t>
      </w:r>
    </w:p>
    <w:p w:rsidR="007737B2" w:rsidRPr="00874623" w:rsidRDefault="007737B2" w:rsidP="0087462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874623">
        <w:rPr>
          <w:rFonts w:ascii="Simplified Arabic" w:hAnsi="Simplified Arabic" w:cs="Simplified Arabic" w:hint="cs"/>
          <w:rtl/>
          <w:lang w:bidi="ar-IQ"/>
        </w:rPr>
        <w:t xml:space="preserve"> هو محمد بن يحيى بن لبابة ، أبو عبدالله يلقب بالبرجون ،كان من أحفظ زمانه بالمذهب عالماً بعقد الشروط بصيراً بعللها وله اختيارات في الفتوى والفقه خارجة عن المذهب ، ولم يكن له علم بالحديث ، سمع من عمه محمد بن عمر بن لبابة ، وسمع بالقيروان من حماس بن مروان ، ولي قضاء البيرة والشورى بقرطبة ثمّ عزل عن البيرة ، وعزل بعدها عن الشورى لأشياء نقمت عليه ، توفي سنة (336ﻫ) من تصانيفه (</w:t>
      </w:r>
      <w:r>
        <w:rPr>
          <w:rFonts w:ascii="Simplified Arabic" w:hAnsi="Simplified Arabic" w:cs="Simplified Arabic" w:hint="cs"/>
          <w:rtl/>
          <w:lang w:bidi="ar-IQ"/>
        </w:rPr>
        <w:t xml:space="preserve">المنتخب ، كتاب في الوثائق) </w:t>
      </w:r>
      <w:r w:rsidRPr="00874623">
        <w:rPr>
          <w:rFonts w:ascii="Simplified Arabic" w:hAnsi="Simplified Arabic" w:cs="Simplified Arabic" w:hint="cs"/>
          <w:rtl/>
          <w:lang w:bidi="ar-IQ"/>
        </w:rPr>
        <w:t xml:space="preserve">ينظر: ترتيب المدارك : 3 / 129 </w:t>
      </w:r>
      <w:r w:rsidRPr="00874623">
        <w:rPr>
          <w:rFonts w:ascii="Simplified Arabic" w:hAnsi="Simplified Arabic" w:cs="Simplified Arabic"/>
          <w:rtl/>
          <w:lang w:bidi="ar-IQ"/>
        </w:rPr>
        <w:t>–</w:t>
      </w:r>
      <w:r w:rsidRPr="00874623">
        <w:rPr>
          <w:rFonts w:ascii="Simplified Arabic" w:hAnsi="Simplified Arabic" w:cs="Simplified Arabic" w:hint="cs"/>
          <w:rtl/>
          <w:lang w:bidi="ar-IQ"/>
        </w:rPr>
        <w:t xml:space="preserve"> 130 ، الديباج المذهب : 2 / 156</w:t>
      </w:r>
      <w:r>
        <w:rPr>
          <w:rFonts w:ascii="Simplified Arabic" w:hAnsi="Simplified Arabic" w:cs="Simplified Arabic" w:hint="cs"/>
          <w:rtl/>
          <w:lang w:bidi="ar-IQ"/>
        </w:rPr>
        <w:t xml:space="preserve">. </w:t>
      </w:r>
    </w:p>
    <w:p w:rsidR="007737B2" w:rsidRPr="00874623" w:rsidRDefault="007737B2" w:rsidP="0087462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(4) </w:t>
      </w:r>
      <w:r w:rsidRPr="00874623">
        <w:rPr>
          <w:rFonts w:ascii="Simplified Arabic" w:hAnsi="Simplified Arabic" w:cs="Simplified Arabic" w:hint="cs"/>
          <w:rtl/>
          <w:lang w:bidi="ar-IQ"/>
        </w:rPr>
        <w:t>ي</w:t>
      </w:r>
      <w:r>
        <w:rPr>
          <w:rFonts w:ascii="Simplified Arabic" w:hAnsi="Simplified Arabic" w:cs="Simplified Arabic" w:hint="cs"/>
          <w:rtl/>
          <w:lang w:bidi="ar-IQ"/>
        </w:rPr>
        <w:t>نظر :المدونة الكبرى : 1</w:t>
      </w:r>
      <w:r w:rsidRPr="00874623">
        <w:rPr>
          <w:rFonts w:ascii="Simplified Arabic" w:hAnsi="Simplified Arabic" w:cs="Simplified Arabic" w:hint="cs"/>
          <w:rtl/>
          <w:lang w:bidi="ar-IQ"/>
        </w:rPr>
        <w:t>/ 263 ،</w:t>
      </w:r>
      <w:r>
        <w:rPr>
          <w:rFonts w:ascii="Simplified Arabic" w:hAnsi="Simplified Arabic" w:cs="Simplified Arabic" w:hint="cs"/>
          <w:rtl/>
          <w:lang w:bidi="ar-IQ"/>
        </w:rPr>
        <w:t>المجموع للنووي : 5 / 121،ا</w:t>
      </w:r>
      <w:r w:rsidRPr="00874623">
        <w:rPr>
          <w:rFonts w:ascii="Simplified Arabic" w:hAnsi="Simplified Arabic" w:cs="Simplified Arabic" w:hint="cs"/>
          <w:rtl/>
          <w:lang w:bidi="ar-IQ"/>
        </w:rPr>
        <w:t>لأ</w:t>
      </w:r>
      <w:r>
        <w:rPr>
          <w:rFonts w:ascii="Simplified Arabic" w:hAnsi="Simplified Arabic" w:cs="Simplified Arabic" w:hint="cs"/>
          <w:rtl/>
          <w:lang w:bidi="ar-IQ"/>
        </w:rPr>
        <w:t>نصاف في معرفة الراجح : 2</w:t>
      </w:r>
      <w:r w:rsidRPr="00874623">
        <w:rPr>
          <w:rFonts w:ascii="Simplified Arabic" w:hAnsi="Simplified Arabic" w:cs="Simplified Arabic" w:hint="cs"/>
          <w:rtl/>
          <w:lang w:bidi="ar-IQ"/>
        </w:rPr>
        <w:t>/513 ، شرح الخرشي على سيدي خليل :2 /384 ،تسهيل السالك :3 / 632</w:t>
      </w:r>
      <w:r>
        <w:rPr>
          <w:rFonts w:ascii="Simplified Arabic" w:hAnsi="Simplified Arabic" w:cs="Simplified Arabic" w:hint="cs"/>
          <w:rtl/>
          <w:lang w:bidi="ar-IQ"/>
        </w:rPr>
        <w:t xml:space="preserve"> . </w:t>
      </w:r>
    </w:p>
    <w:p w:rsidR="007737B2" w:rsidRDefault="007737B2" w:rsidP="00EE7F8F">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874623">
        <w:rPr>
          <w:rFonts w:ascii="Simplified Arabic" w:hAnsi="Simplified Arabic" w:cs="Simplified Arabic" w:hint="cs"/>
          <w:rtl/>
          <w:lang w:bidi="ar-IQ"/>
        </w:rPr>
        <w:t xml:space="preserve"> منح الجليل شرح مختصر خليل : 1 / 318 ، جواهر الإكليل لمختصر خليل</w:t>
      </w:r>
      <w:r w:rsidRPr="00874623">
        <w:rPr>
          <w:rFonts w:ascii="Simplified Arabic" w:hAnsi="Simplified Arabic" w:cs="Simplified Arabic" w:hint="cs"/>
          <w:sz w:val="28"/>
          <w:szCs w:val="28"/>
          <w:rtl/>
          <w:lang w:bidi="ar-IQ"/>
        </w:rPr>
        <w:t xml:space="preserve"> :1 </w:t>
      </w:r>
      <w:r w:rsidRPr="00874623">
        <w:rPr>
          <w:rFonts w:ascii="Simplified Arabic" w:hAnsi="Simplified Arabic" w:cs="Simplified Arabic" w:hint="cs"/>
          <w:sz w:val="26"/>
          <w:szCs w:val="26"/>
          <w:rtl/>
          <w:lang w:bidi="ar-IQ"/>
        </w:rPr>
        <w:t>/</w:t>
      </w:r>
      <w:r w:rsidRPr="00874623">
        <w:rPr>
          <w:rFonts w:ascii="Simplified Arabic" w:hAnsi="Simplified Arabic" w:cs="Simplified Arabic" w:hint="cs"/>
          <w:rtl/>
          <w:lang w:bidi="ar-IQ"/>
        </w:rPr>
        <w:t>164</w:t>
      </w:r>
      <w:r>
        <w:rPr>
          <w:rFonts w:ascii="Simplified Arabic" w:hAnsi="Simplified Arabic" w:cs="Simplified Arabic" w:hint="cs"/>
          <w:sz w:val="28"/>
          <w:szCs w:val="28"/>
          <w:rtl/>
          <w:lang w:bidi="ar-IQ"/>
        </w:rPr>
        <w:t xml:space="preserve">. </w:t>
      </w:r>
    </w:p>
    <w:p w:rsidR="007737B2" w:rsidRPr="00874623" w:rsidRDefault="007737B2" w:rsidP="00BE1DC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874623">
        <w:rPr>
          <w:rFonts w:ascii="Simplified Arabic" w:hAnsi="Simplified Arabic" w:cs="Simplified Arabic" w:hint="cs"/>
          <w:rtl/>
          <w:lang w:bidi="ar-IQ"/>
        </w:rPr>
        <w:t xml:space="preserve"> ينظر : تهذيب الأحكام للطوسي : 3 / 226 ، بدائع الصنائع في ترتيب الشرائع </w:t>
      </w:r>
      <w:r>
        <w:rPr>
          <w:rFonts w:ascii="Simplified Arabic" w:hAnsi="Simplified Arabic" w:cs="Simplified Arabic" w:hint="cs"/>
          <w:rtl/>
          <w:lang w:bidi="ar-IQ"/>
        </w:rPr>
        <w:t>، علاء</w:t>
      </w:r>
      <w:r w:rsidRPr="00874623">
        <w:rPr>
          <w:rFonts w:ascii="Simplified Arabic" w:hAnsi="Simplified Arabic" w:cs="Simplified Arabic" w:hint="cs"/>
          <w:rtl/>
          <w:lang w:bidi="ar-IQ"/>
        </w:rPr>
        <w:t xml:space="preserve">الدين أبي بكر بن مسعود الكاساني الحنفي الملقب بملك العلماء </w:t>
      </w:r>
      <w:r>
        <w:rPr>
          <w:rFonts w:ascii="Simplified Arabic" w:hAnsi="Simplified Arabic" w:cs="Simplified Arabic" w:hint="cs"/>
          <w:rtl/>
          <w:lang w:bidi="ar-IQ"/>
        </w:rPr>
        <w:t>ت(</w:t>
      </w:r>
      <w:r w:rsidRPr="00874623">
        <w:rPr>
          <w:rFonts w:ascii="Simplified Arabic" w:hAnsi="Simplified Arabic" w:cs="Simplified Arabic" w:hint="cs"/>
          <w:rtl/>
          <w:lang w:bidi="ar-IQ"/>
        </w:rPr>
        <w:t xml:space="preserve">587ﻫ ) تحقيق </w:t>
      </w:r>
      <w:r>
        <w:rPr>
          <w:rFonts w:ascii="Simplified Arabic" w:hAnsi="Simplified Arabic" w:cs="Simplified Arabic" w:hint="cs"/>
          <w:rtl/>
          <w:lang w:bidi="ar-IQ"/>
        </w:rPr>
        <w:t>،</w:t>
      </w:r>
      <w:r w:rsidRPr="00874623">
        <w:rPr>
          <w:rFonts w:ascii="Simplified Arabic" w:hAnsi="Simplified Arabic" w:cs="Simplified Arabic" w:hint="cs"/>
          <w:rtl/>
          <w:lang w:bidi="ar-IQ"/>
        </w:rPr>
        <w:t xml:space="preserve"> الشيخ علي محمد معوّض </w:t>
      </w:r>
      <w:r>
        <w:rPr>
          <w:rFonts w:ascii="Simplified Arabic" w:hAnsi="Simplified Arabic" w:cs="Simplified Arabic" w:hint="cs"/>
          <w:rtl/>
          <w:lang w:bidi="ar-IQ"/>
        </w:rPr>
        <w:t xml:space="preserve">، </w:t>
      </w:r>
      <w:r w:rsidRPr="00874623">
        <w:rPr>
          <w:rFonts w:ascii="Simplified Arabic" w:hAnsi="Simplified Arabic" w:cs="Simplified Arabic" w:hint="cs"/>
          <w:rtl/>
          <w:lang w:bidi="ar-IQ"/>
        </w:rPr>
        <w:t xml:space="preserve">الشيخ عادل أحمد عبد الموجود </w:t>
      </w:r>
      <w:r>
        <w:rPr>
          <w:rFonts w:ascii="Simplified Arabic" w:hAnsi="Simplified Arabic" w:cs="Simplified Arabic" w:hint="cs"/>
          <w:rtl/>
          <w:lang w:bidi="ar-IQ"/>
        </w:rPr>
        <w:t>،</w:t>
      </w:r>
      <w:r w:rsidRPr="00874623">
        <w:rPr>
          <w:rFonts w:ascii="Simplified Arabic" w:hAnsi="Simplified Arabic" w:cs="Simplified Arabic" w:hint="cs"/>
          <w:rtl/>
          <w:lang w:bidi="ar-IQ"/>
        </w:rPr>
        <w:t xml:space="preserve"> دار النشر دار الكتب العلمية </w:t>
      </w:r>
      <w:r w:rsidRPr="00874623">
        <w:rPr>
          <w:rFonts w:ascii="Simplified Arabic" w:hAnsi="Simplified Arabic" w:cs="Simplified Arabic"/>
          <w:rtl/>
          <w:lang w:bidi="ar-IQ"/>
        </w:rPr>
        <w:t>–</w:t>
      </w:r>
      <w:r w:rsidRPr="00874623">
        <w:rPr>
          <w:rFonts w:ascii="Simplified Arabic" w:hAnsi="Simplified Arabic" w:cs="Simplified Arabic" w:hint="cs"/>
          <w:rtl/>
          <w:lang w:bidi="ar-IQ"/>
        </w:rPr>
        <w:t xml:space="preserve"> بيروت </w:t>
      </w:r>
      <w:r w:rsidRPr="00874623">
        <w:rPr>
          <w:rFonts w:ascii="Simplified Arabic" w:hAnsi="Simplified Arabic" w:cs="Simplified Arabic"/>
          <w:rtl/>
          <w:lang w:bidi="ar-IQ"/>
        </w:rPr>
        <w:t>–</w:t>
      </w:r>
      <w:r w:rsidRPr="00874623">
        <w:rPr>
          <w:rFonts w:ascii="Simplified Arabic" w:hAnsi="Simplified Arabic" w:cs="Simplified Arabic" w:hint="cs"/>
          <w:rtl/>
          <w:lang w:bidi="ar-IQ"/>
        </w:rPr>
        <w:t xml:space="preserve"> لينان </w:t>
      </w:r>
      <w:r>
        <w:rPr>
          <w:rFonts w:ascii="Simplified Arabic" w:hAnsi="Simplified Arabic" w:cs="Simplified Arabic" w:hint="cs"/>
          <w:rtl/>
          <w:lang w:bidi="ar-IQ"/>
        </w:rPr>
        <w:t xml:space="preserve">، </w:t>
      </w:r>
      <w:r w:rsidRPr="00874623">
        <w:rPr>
          <w:rFonts w:ascii="Simplified Arabic" w:hAnsi="Simplified Arabic" w:cs="Simplified Arabic" w:hint="cs"/>
          <w:rtl/>
          <w:lang w:bidi="ar-IQ"/>
        </w:rPr>
        <w:t xml:space="preserve">الطبعة الثانية </w:t>
      </w:r>
      <w:r>
        <w:rPr>
          <w:rFonts w:ascii="Simplified Arabic" w:hAnsi="Simplified Arabic" w:cs="Simplified Arabic" w:hint="cs"/>
          <w:rtl/>
          <w:lang w:bidi="ar-IQ"/>
        </w:rPr>
        <w:t xml:space="preserve">، </w:t>
      </w:r>
      <w:r w:rsidRPr="00874623">
        <w:rPr>
          <w:rFonts w:ascii="Simplified Arabic" w:hAnsi="Simplified Arabic" w:cs="Simplified Arabic" w:hint="cs"/>
          <w:rtl/>
          <w:lang w:bidi="ar-IQ"/>
        </w:rPr>
        <w:t>1406ﻫ - 1986م</w:t>
      </w:r>
      <w:r>
        <w:rPr>
          <w:rFonts w:ascii="Simplified Arabic" w:hAnsi="Simplified Arabic" w:cs="Simplified Arabic" w:hint="cs"/>
          <w:rtl/>
          <w:lang w:bidi="ar-IQ"/>
        </w:rPr>
        <w:t xml:space="preserve"> : 1</w:t>
      </w:r>
      <w:r w:rsidRPr="00874623">
        <w:rPr>
          <w:rFonts w:ascii="Simplified Arabic" w:hAnsi="Simplified Arabic" w:cs="Simplified Arabic" w:hint="cs"/>
          <w:rtl/>
          <w:lang w:bidi="ar-IQ"/>
        </w:rPr>
        <w:t>/ 314 ، المغني لابن قدامة : 3 / 242 ، المجموع للنوو</w:t>
      </w:r>
      <w:r>
        <w:rPr>
          <w:rFonts w:ascii="Simplified Arabic" w:hAnsi="Simplified Arabic" w:cs="Simplified Arabic" w:hint="cs"/>
          <w:rtl/>
          <w:lang w:bidi="ar-IQ"/>
        </w:rPr>
        <w:t>ي : 5/ 123 ، مغني المحتاج : 1</w:t>
      </w:r>
      <w:r w:rsidRPr="00874623">
        <w:rPr>
          <w:rFonts w:ascii="Simplified Arabic" w:hAnsi="Simplified Arabic" w:cs="Simplified Arabic" w:hint="cs"/>
          <w:rtl/>
          <w:lang w:bidi="ar-IQ"/>
        </w:rPr>
        <w:t xml:space="preserve">/ 513 ، شرح الخرشي على سيدي خليل : 2 / 384 ،   السيل الجرار  : ص 216  </w:t>
      </w:r>
      <w:r>
        <w:rPr>
          <w:rFonts w:ascii="Simplified Arabic" w:hAnsi="Simplified Arabic" w:cs="Simplified Arabic" w:hint="cs"/>
          <w:rtl/>
          <w:lang w:bidi="ar-IQ"/>
        </w:rPr>
        <w:t>.</w:t>
      </w:r>
    </w:p>
    <w:p w:rsidR="007737B2" w:rsidRPr="00874623" w:rsidRDefault="007737B2" w:rsidP="00302FD8">
      <w:pPr>
        <w:tabs>
          <w:tab w:val="left" w:pos="1631"/>
        </w:tabs>
        <w:jc w:val="center"/>
        <w:rPr>
          <w:rFonts w:ascii="Simplified Arabic" w:hAnsi="Simplified Arabic" w:cs="Simplified Arabic"/>
          <w:b/>
          <w:bCs/>
          <w:rtl/>
          <w:lang w:bidi="ar-IQ"/>
        </w:rPr>
      </w:pPr>
      <w:r w:rsidRPr="00874623">
        <w:rPr>
          <w:rFonts w:ascii="Simplified Arabic" w:hAnsi="Simplified Arabic" w:cs="Simplified Arabic" w:hint="cs"/>
          <w:b/>
          <w:bCs/>
          <w:rtl/>
          <w:lang w:bidi="ar-IQ"/>
        </w:rPr>
        <w:t>(19</w:t>
      </w:r>
      <w:r>
        <w:rPr>
          <w:rFonts w:ascii="Simplified Arabic" w:hAnsi="Simplified Arabic" w:cs="Simplified Arabic" w:hint="cs"/>
          <w:b/>
          <w:bCs/>
          <w:rtl/>
          <w:lang w:bidi="ar-IQ"/>
        </w:rPr>
        <w:t>3</w:t>
      </w:r>
      <w:r w:rsidRPr="00874623">
        <w:rPr>
          <w:rFonts w:ascii="Simplified Arabic" w:hAnsi="Simplified Arabic" w:cs="Simplified Arabic" w:hint="cs"/>
          <w:b/>
          <w:bCs/>
          <w:rtl/>
          <w:lang w:bidi="ar-IQ"/>
        </w:rPr>
        <w:t>)</w:t>
      </w:r>
    </w:p>
    <w:p w:rsidR="007737B2" w:rsidRPr="00874623" w:rsidRDefault="007737B2" w:rsidP="00874623">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والذي رجّحه سيدي خليل</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874623">
        <w:rPr>
          <w:rFonts w:ascii="Simplified Arabic" w:hAnsi="Simplified Arabic" w:cs="Simplified Arabic" w:hint="cs"/>
          <w:sz w:val="28"/>
          <w:szCs w:val="28"/>
          <w:vertAlign w:val="superscript"/>
          <w:rtl/>
          <w:lang w:bidi="ar-IQ"/>
        </w:rPr>
        <w:t>)</w:t>
      </w:r>
      <w:r w:rsidRPr="00874623">
        <w:rPr>
          <w:rFonts w:ascii="Simplified Arabic" w:hAnsi="Simplified Arabic" w:cs="Simplified Arabic" w:hint="cs"/>
          <w:sz w:val="28"/>
          <w:szCs w:val="28"/>
          <w:rtl/>
          <w:lang w:bidi="ar-IQ"/>
        </w:rPr>
        <w:t xml:space="preserve"> هوأن النساء يصلين صلاة الجنازة عند عدم وجود الرجال فرادى دفعة واحدة </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874623" w:rsidRDefault="007737B2" w:rsidP="00763AA9">
      <w:pPr>
        <w:tabs>
          <w:tab w:val="left" w:pos="1631"/>
        </w:tabs>
        <w:jc w:val="both"/>
        <w:rPr>
          <w:rFonts w:ascii="Simplified Arabic" w:hAnsi="Simplified Arabic" w:cs="Simplified Arabic"/>
          <w:b/>
          <w:bCs/>
          <w:sz w:val="28"/>
          <w:szCs w:val="28"/>
          <w:rtl/>
          <w:lang w:bidi="ar-IQ"/>
        </w:rPr>
      </w:pPr>
      <w:r w:rsidRPr="00874623">
        <w:rPr>
          <w:rFonts w:ascii="Simplified Arabic" w:hAnsi="Simplified Arabic" w:cs="Simplified Arabic" w:hint="cs"/>
          <w:b/>
          <w:bCs/>
          <w:sz w:val="28"/>
          <w:szCs w:val="28"/>
          <w:rtl/>
          <w:lang w:bidi="ar-IQ"/>
        </w:rPr>
        <w:t xml:space="preserve">الأدلة ومناقشتها : </w:t>
      </w:r>
    </w:p>
    <w:p w:rsidR="007737B2" w:rsidRPr="00874623" w:rsidRDefault="007737B2" w:rsidP="00763AA9">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أدلة أصحاب القول الأول :-</w:t>
      </w:r>
    </w:p>
    <w:p w:rsidR="007737B2" w:rsidRPr="00874623" w:rsidRDefault="007737B2" w:rsidP="00D47D3B">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874623">
        <w:rPr>
          <w:rFonts w:ascii="Simplified Arabic" w:hAnsi="Simplified Arabic" w:cs="Simplified Arabic" w:hint="cs"/>
          <w:sz w:val="28"/>
          <w:szCs w:val="28"/>
          <w:rtl/>
          <w:lang w:bidi="ar-IQ"/>
        </w:rPr>
        <w:t xml:space="preserve">حتجوا بأن النساء لايسبق بعضهنّ بعضاً في صلاة الجنازة </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87462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874623" w:rsidRDefault="007737B2" w:rsidP="00763AA9">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أجيب: </w:t>
      </w:r>
    </w:p>
    <w:p w:rsidR="007737B2" w:rsidRPr="00874623" w:rsidRDefault="007737B2" w:rsidP="00874623">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   بأنه لايصار إلى الحكم الشرعي إلاّ بنصّ أو إجماع ، ولم يرد نصٌ ولا إجماع بأنه ليس للنساء سبق بعضهنّ بعضاً في صلاة الجنازة</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874623" w:rsidRDefault="007737B2" w:rsidP="00D47D3B">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874623">
        <w:rPr>
          <w:rFonts w:ascii="Simplified Arabic" w:hAnsi="Simplified Arabic" w:cs="Simplified Arabic" w:hint="cs"/>
          <w:sz w:val="28"/>
          <w:szCs w:val="28"/>
          <w:rtl/>
          <w:lang w:bidi="ar-IQ"/>
        </w:rPr>
        <w:t>حتجوا بأنه لايجوز للنساء أن يتقدمنَ على الرجال</w:t>
      </w:r>
      <w:r>
        <w:rPr>
          <w:rFonts w:ascii="Simplified Arabic" w:hAnsi="Simplified Arabic" w:cs="Simplified Arabic" w:hint="cs"/>
          <w:sz w:val="28"/>
          <w:szCs w:val="28"/>
          <w:rtl/>
          <w:lang w:bidi="ar-IQ"/>
        </w:rPr>
        <w:t xml:space="preserve"> إذا كان الميت رجلاً</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874623" w:rsidRDefault="007737B2" w:rsidP="00343ED1">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أجيب : </w:t>
      </w:r>
    </w:p>
    <w:p w:rsidR="007737B2" w:rsidRPr="00874623" w:rsidRDefault="007737B2" w:rsidP="00874623">
      <w:pPr>
        <w:tabs>
          <w:tab w:val="left" w:pos="1631"/>
        </w:tabs>
        <w:jc w:val="both"/>
        <w:rPr>
          <w:rFonts w:ascii="Simplified Arabic" w:hAnsi="Simplified Arabic" w:cs="Simplified Arabic"/>
          <w:rtl/>
          <w:lang w:bidi="ar-IQ"/>
        </w:rPr>
      </w:pPr>
      <w:r w:rsidRPr="00874623">
        <w:rPr>
          <w:rFonts w:ascii="Simplified Arabic" w:hAnsi="Simplified Arabic" w:cs="Simplified Arabic" w:hint="cs"/>
          <w:sz w:val="28"/>
          <w:szCs w:val="28"/>
          <w:rtl/>
          <w:lang w:bidi="ar-IQ"/>
        </w:rPr>
        <w:t xml:space="preserve">   بأنّه تسنّ لهنّ الجماعة كجماعتهنّ في غير صلاة الجنازة  ؛ لأنهنّ من أهل الجماعة ، ولافرق بينهنّ وبين الرجال إلاّ مااختصهنّ الشرع ببعض الأحكام </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874623">
        <w:rPr>
          <w:rFonts w:ascii="Simplified Arabic" w:hAnsi="Simplified Arabic" w:cs="Simplified Arabic" w:hint="cs"/>
          <w:sz w:val="28"/>
          <w:szCs w:val="28"/>
          <w:vertAlign w:val="superscript"/>
          <w:rtl/>
          <w:lang w:bidi="ar-IQ"/>
        </w:rPr>
        <w:t>)</w:t>
      </w:r>
      <w:r w:rsidRPr="00874623">
        <w:rPr>
          <w:rFonts w:ascii="Simplified Arabic" w:hAnsi="Simplified Arabic" w:cs="Simplified Arabic" w:hint="cs"/>
          <w:rtl/>
          <w:lang w:bidi="ar-IQ"/>
        </w:rPr>
        <w:t xml:space="preserve">0 </w:t>
      </w:r>
    </w:p>
    <w:p w:rsidR="007737B2" w:rsidRPr="00874623" w:rsidRDefault="007737B2" w:rsidP="00DC2ED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استدلوا</w:t>
      </w:r>
      <w:r w:rsidRPr="00874623">
        <w:rPr>
          <w:rFonts w:ascii="Simplified Arabic" w:hAnsi="Simplified Arabic" w:cs="Simplified Arabic" w:hint="cs"/>
          <w:sz w:val="28"/>
          <w:szCs w:val="28"/>
          <w:rtl/>
          <w:lang w:bidi="ar-IQ"/>
        </w:rPr>
        <w:t xml:space="preserve"> بصفة صلاة الصحابيات </w:t>
      </w:r>
      <w:r w:rsidRPr="00DC2ED1">
        <w:rPr>
          <w:rFonts w:ascii="Simplified Arabic" w:hAnsi="Simplified Arabic" w:cs="Simplified Arabic"/>
          <w:sz w:val="28"/>
          <w:szCs w:val="28"/>
          <w:rtl/>
          <w:lang w:bidi="ar-IQ"/>
        </w:rPr>
        <w:t>–</w:t>
      </w:r>
      <w:r w:rsidRPr="00DC2ED1">
        <w:rPr>
          <w:rFonts w:ascii="Simplified Arabic" w:hAnsi="Simplified Arabic" w:cs="Simplified Arabic" w:hint="cs"/>
          <w:sz w:val="28"/>
          <w:szCs w:val="28"/>
          <w:rtl/>
          <w:lang w:bidi="ar-IQ"/>
        </w:rPr>
        <w:t xml:space="preserve">رضي الله عنهنّ- </w:t>
      </w:r>
      <w:r w:rsidRPr="00874623">
        <w:rPr>
          <w:rFonts w:ascii="Simplified Arabic" w:hAnsi="Simplified Arabic" w:cs="Simplified Arabic" w:hint="cs"/>
          <w:sz w:val="28"/>
          <w:szCs w:val="28"/>
          <w:rtl/>
          <w:lang w:bidi="ar-IQ"/>
        </w:rPr>
        <w:t xml:space="preserve">على النبي </w:t>
      </w:r>
      <w:r w:rsidRPr="00DC2ED1">
        <w:rPr>
          <w:rFonts w:ascii="Simplified Arabic" w:hAnsi="Simplified Arabic" w:cs="Simplified Arabic"/>
          <w:sz w:val="28"/>
          <w:szCs w:val="28"/>
          <w:rtl/>
          <w:lang w:bidi="ar-IQ"/>
        </w:rPr>
        <w:t>–</w:t>
      </w:r>
      <w:r w:rsidRPr="00DC2ED1">
        <w:rPr>
          <w:rFonts w:ascii="Simplified Arabic" w:hAnsi="Simplified Arabic" w:cs="Simplified Arabic" w:hint="cs"/>
          <w:sz w:val="28"/>
          <w:szCs w:val="28"/>
          <w:rtl/>
          <w:lang w:bidi="ar-IQ"/>
        </w:rPr>
        <w:t xml:space="preserve">صلى الله عليه وسلم </w:t>
      </w:r>
      <w:r w:rsidRPr="00DC2ED1">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وهنّ صلي</w:t>
      </w:r>
      <w:r w:rsidRPr="00874623">
        <w:rPr>
          <w:rFonts w:ascii="Simplified Arabic" w:hAnsi="Simplified Arabic" w:cs="Simplified Arabic" w:hint="cs"/>
          <w:sz w:val="28"/>
          <w:szCs w:val="28"/>
          <w:rtl/>
          <w:lang w:bidi="ar-IQ"/>
        </w:rPr>
        <w:t xml:space="preserve">نَ فرادى </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874623" w:rsidRDefault="007737B2" w:rsidP="00874623">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أجيب : </w:t>
      </w:r>
    </w:p>
    <w:p w:rsidR="007737B2" w:rsidRDefault="007737B2" w:rsidP="00DC2ED1">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بأن الصحابة </w:t>
      </w:r>
      <w:r w:rsidRPr="004406E8">
        <w:rPr>
          <w:rFonts w:ascii="Simplified Arabic" w:hAnsi="Simplified Arabic" w:cs="Simplified Arabic" w:hint="cs"/>
          <w:sz w:val="32"/>
          <w:szCs w:val="32"/>
          <w:rtl/>
          <w:lang w:bidi="ar-IQ"/>
        </w:rPr>
        <w:t>-</w:t>
      </w:r>
      <w:r w:rsidRPr="004406E8">
        <w:rPr>
          <w:rFonts w:ascii="Simplified Arabic" w:hAnsi="Simplified Arabic" w:cs="Simplified Arabic" w:hint="cs"/>
          <w:sz w:val="28"/>
          <w:szCs w:val="28"/>
          <w:rtl/>
          <w:lang w:bidi="ar-IQ"/>
        </w:rPr>
        <w:t>رضي الله عنهم-</w:t>
      </w:r>
      <w:r w:rsidRPr="00874623">
        <w:rPr>
          <w:rFonts w:ascii="Simplified Arabic" w:hAnsi="Simplified Arabic" w:cs="Simplified Arabic" w:hint="cs"/>
          <w:sz w:val="28"/>
          <w:szCs w:val="28"/>
          <w:rtl/>
          <w:lang w:bidi="ar-IQ"/>
        </w:rPr>
        <w:t xml:space="preserve">عامة لم يصلّوا </w:t>
      </w:r>
      <w:r>
        <w:rPr>
          <w:rFonts w:ascii="Simplified Arabic" w:hAnsi="Simplified Arabic" w:cs="Simplified Arabic" w:hint="cs"/>
          <w:sz w:val="28"/>
          <w:szCs w:val="28"/>
          <w:rtl/>
          <w:lang w:bidi="ar-IQ"/>
        </w:rPr>
        <w:t xml:space="preserve">جماعة وإنما صلّوا أفذاذاً </w:t>
      </w:r>
      <w:r w:rsidRPr="00874623">
        <w:rPr>
          <w:rFonts w:ascii="Simplified Arabic" w:hAnsi="Simplified Arabic" w:cs="Simplified Arabic" w:hint="cs"/>
          <w:sz w:val="28"/>
          <w:szCs w:val="28"/>
          <w:rtl/>
          <w:lang w:bidi="ar-IQ"/>
        </w:rPr>
        <w:t xml:space="preserve">على النبي </w:t>
      </w:r>
      <w:r w:rsidRPr="00DC2ED1">
        <w:rPr>
          <w:rFonts w:ascii="Simplified Arabic" w:hAnsi="Simplified Arabic" w:cs="Simplified Arabic"/>
          <w:sz w:val="28"/>
          <w:szCs w:val="28"/>
          <w:rtl/>
          <w:lang w:bidi="ar-IQ"/>
        </w:rPr>
        <w:t>–</w:t>
      </w:r>
      <w:r w:rsidRPr="00DC2ED1">
        <w:rPr>
          <w:rFonts w:ascii="Simplified Arabic" w:hAnsi="Simplified Arabic" w:cs="Simplified Arabic" w:hint="cs"/>
          <w:sz w:val="28"/>
          <w:szCs w:val="28"/>
          <w:rtl/>
          <w:lang w:bidi="ar-IQ"/>
        </w:rPr>
        <w:t xml:space="preserve">صلى الله عليه وسلم </w:t>
      </w:r>
      <w:r w:rsidRPr="00DC2ED1">
        <w:rPr>
          <w:rFonts w:ascii="Simplified Arabic" w:hAnsi="Simplified Arabic" w:cs="Simplified Arabic"/>
          <w:sz w:val="28"/>
          <w:szCs w:val="28"/>
          <w:rtl/>
          <w:lang w:bidi="ar-IQ"/>
        </w:rPr>
        <w:t>–</w:t>
      </w:r>
      <w:r w:rsidRPr="00874623">
        <w:rPr>
          <w:rFonts w:ascii="Simplified Arabic" w:hAnsi="Simplified Arabic" w:cs="Simplified Arabic" w:hint="cs"/>
          <w:sz w:val="28"/>
          <w:szCs w:val="28"/>
          <w:rtl/>
          <w:lang w:bidi="ar-IQ"/>
        </w:rPr>
        <w:t>وليس النساء فقط ، إحتراماً له وتعظيماً كما قال ابن عبد البرّ</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874623" w:rsidRDefault="007737B2" w:rsidP="00874623">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b/>
          <w:bCs/>
          <w:sz w:val="28"/>
          <w:szCs w:val="28"/>
          <w:rtl/>
          <w:lang w:bidi="ar-IQ"/>
        </w:rPr>
        <w:t>أدلة</w:t>
      </w:r>
      <w:r w:rsidRPr="00420226">
        <w:rPr>
          <w:rFonts w:ascii="Simplified Arabic" w:hAnsi="Simplified Arabic" w:cs="Simplified Arabic" w:hint="cs"/>
          <w:b/>
          <w:bCs/>
          <w:sz w:val="28"/>
          <w:szCs w:val="28"/>
          <w:rtl/>
          <w:lang w:bidi="ar-IQ"/>
        </w:rPr>
        <w:t>أصحاب القول الثاني :-</w:t>
      </w:r>
    </w:p>
    <w:p w:rsidR="007737B2" w:rsidRPr="00874623" w:rsidRDefault="007737B2" w:rsidP="00763AA9">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874623" w:rsidRDefault="007737B2" w:rsidP="0087462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874623">
        <w:rPr>
          <w:rFonts w:ascii="Simplified Arabic" w:hAnsi="Simplified Arabic" w:cs="Simplified Arabic" w:hint="cs"/>
          <w:rtl/>
          <w:lang w:bidi="ar-IQ"/>
        </w:rPr>
        <w:t xml:space="preserve"> قال سيدي خليل : ( وصلّى النساء دفعة واحدة أفذاذاً وصُحِّحَ تَرَتُّبُهُنَّ ) 0 مختصر العلامة خليل في فقه الامام مالك : ص55 </w:t>
      </w:r>
      <w:r>
        <w:rPr>
          <w:rFonts w:ascii="Simplified Arabic" w:hAnsi="Simplified Arabic" w:cs="Simplified Arabic" w:hint="cs"/>
          <w:rtl/>
          <w:lang w:bidi="ar-IQ"/>
        </w:rPr>
        <w:t xml:space="preserve"> . </w:t>
      </w:r>
    </w:p>
    <w:p w:rsidR="007737B2" w:rsidRPr="00874623" w:rsidRDefault="007737B2" w:rsidP="00D47D3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874623">
        <w:rPr>
          <w:rFonts w:ascii="Simplified Arabic" w:hAnsi="Simplified Arabic" w:cs="Simplified Arabic" w:hint="cs"/>
          <w:rtl/>
          <w:lang w:bidi="ar-IQ"/>
        </w:rPr>
        <w:t xml:space="preserve"> اعتمد</w:t>
      </w:r>
      <w:r>
        <w:rPr>
          <w:rFonts w:ascii="Simplified Arabic" w:hAnsi="Simplified Arabic" w:cs="Simplified Arabic" w:hint="cs"/>
          <w:rtl/>
          <w:lang w:bidi="ar-IQ"/>
        </w:rPr>
        <w:t>ت في</w:t>
      </w:r>
      <w:r w:rsidRPr="00874623">
        <w:rPr>
          <w:rFonts w:ascii="Simplified Arabic" w:hAnsi="Simplified Arabic" w:cs="Simplified Arabic" w:hint="cs"/>
          <w:rtl/>
          <w:lang w:bidi="ar-IQ"/>
        </w:rPr>
        <w:t xml:space="preserve"> هذه المسألة من ترجيحات سيدي خليل على رأي الشيخ أحمد العدوي قال : ( وعادة المصنف إذا قدّم قولاً ثم قال صحح خلافه يكون الأول أقوى عند المصنف ) 0 شرح الخرشي على سيدي خليل :4 / 537   </w:t>
      </w:r>
      <w:r>
        <w:rPr>
          <w:rFonts w:ascii="Simplified Arabic" w:hAnsi="Simplified Arabic" w:cs="Simplified Arabic" w:hint="cs"/>
          <w:rtl/>
          <w:lang w:bidi="ar-IQ"/>
        </w:rPr>
        <w:t xml:space="preserve"> . </w:t>
      </w:r>
    </w:p>
    <w:p w:rsidR="007737B2" w:rsidRPr="00874623" w:rsidRDefault="007737B2" w:rsidP="0087462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874623">
        <w:rPr>
          <w:rFonts w:ascii="Simplified Arabic" w:hAnsi="Simplified Arabic" w:cs="Simplified Arabic" w:hint="cs"/>
          <w:rtl/>
          <w:lang w:bidi="ar-IQ"/>
        </w:rPr>
        <w:t xml:space="preserve"> ينظر:تسهيل المسالك إلى مذهب مالك : 3 / 632  </w:t>
      </w:r>
      <w:r>
        <w:rPr>
          <w:rFonts w:ascii="Simplified Arabic" w:hAnsi="Simplified Arabic" w:cs="Simplified Arabic" w:hint="cs"/>
          <w:rtl/>
          <w:lang w:bidi="ar-IQ"/>
        </w:rPr>
        <w:t xml:space="preserve"> . </w:t>
      </w:r>
    </w:p>
    <w:p w:rsidR="007737B2" w:rsidRPr="00874623" w:rsidRDefault="007737B2" w:rsidP="0087462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874623">
        <w:rPr>
          <w:rFonts w:ascii="Simplified Arabic" w:hAnsi="Simplified Arabic" w:cs="Simplified Arabic" w:hint="cs"/>
          <w:rtl/>
          <w:lang w:bidi="ar-IQ"/>
        </w:rPr>
        <w:t xml:space="preserve"> ينظر : المغني لابن قدامة: 3 / 242  </w:t>
      </w:r>
      <w:r>
        <w:rPr>
          <w:rFonts w:ascii="Simplified Arabic" w:hAnsi="Simplified Arabic" w:cs="Simplified Arabic" w:hint="cs"/>
          <w:rtl/>
          <w:lang w:bidi="ar-IQ"/>
        </w:rPr>
        <w:t xml:space="preserve"> . </w:t>
      </w:r>
    </w:p>
    <w:p w:rsidR="007737B2" w:rsidRDefault="007737B2" w:rsidP="0087462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874623">
        <w:rPr>
          <w:rFonts w:ascii="Simplified Arabic" w:hAnsi="Simplified Arabic" w:cs="Simplified Arabic" w:hint="cs"/>
          <w:rtl/>
          <w:lang w:bidi="ar-IQ"/>
        </w:rPr>
        <w:t xml:space="preserve"> ينظر : الحاوي للماوردي : 3 / 58  </w:t>
      </w:r>
      <w:r>
        <w:rPr>
          <w:rFonts w:ascii="Simplified Arabic" w:hAnsi="Simplified Arabic" w:cs="Simplified Arabic" w:hint="cs"/>
          <w:rtl/>
          <w:lang w:bidi="ar-IQ"/>
        </w:rPr>
        <w:t xml:space="preserve"> . </w:t>
      </w:r>
    </w:p>
    <w:p w:rsidR="007737B2" w:rsidRPr="00874623" w:rsidRDefault="007737B2" w:rsidP="00874623">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874623">
        <w:rPr>
          <w:rFonts w:ascii="Simplified Arabic" w:hAnsi="Simplified Arabic" w:cs="Simplified Arabic" w:hint="cs"/>
          <w:rtl/>
          <w:lang w:bidi="ar-IQ"/>
        </w:rPr>
        <w:t xml:space="preserve"> ينظر : المجموع للنووي : 5 / 123  </w:t>
      </w:r>
      <w:r>
        <w:rPr>
          <w:rFonts w:ascii="Simplified Arabic" w:hAnsi="Simplified Arabic" w:cs="Simplified Arabic" w:hint="cs"/>
          <w:rtl/>
          <w:lang w:bidi="ar-IQ"/>
        </w:rPr>
        <w:t xml:space="preserve"> . </w:t>
      </w:r>
    </w:p>
    <w:p w:rsidR="007737B2" w:rsidRPr="00874623" w:rsidRDefault="007737B2" w:rsidP="00874623">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(7) ينظر: الإ</w:t>
      </w:r>
      <w:r w:rsidRPr="00874623">
        <w:rPr>
          <w:rFonts w:ascii="Simplified Arabic" w:hAnsi="Simplified Arabic" w:cs="Simplified Arabic" w:hint="cs"/>
          <w:rtl/>
          <w:lang w:bidi="ar-IQ"/>
        </w:rPr>
        <w:t>نصاف في معرفة الراجح من الخلاف : 2 / 490 ، السيل الجرار: ص216</w:t>
      </w:r>
      <w:r>
        <w:rPr>
          <w:rFonts w:ascii="Simplified Arabic" w:hAnsi="Simplified Arabic" w:cs="Simplified Arabic" w:hint="cs"/>
          <w:sz w:val="28"/>
          <w:szCs w:val="28"/>
          <w:rtl/>
          <w:lang w:bidi="ar-IQ"/>
        </w:rPr>
        <w:t xml:space="preserve">  . </w:t>
      </w:r>
    </w:p>
    <w:p w:rsidR="007737B2" w:rsidRPr="00874623" w:rsidRDefault="007737B2" w:rsidP="0075028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 ينظر : الإ</w:t>
      </w:r>
      <w:r w:rsidRPr="00874623">
        <w:rPr>
          <w:rFonts w:ascii="Simplified Arabic" w:hAnsi="Simplified Arabic" w:cs="Simplified Arabic" w:hint="cs"/>
          <w:rtl/>
          <w:lang w:bidi="ar-IQ"/>
        </w:rPr>
        <w:t xml:space="preserve">نصاف في معرفة الراجح من الخلاف : 2 / 490  </w:t>
      </w:r>
      <w:r>
        <w:rPr>
          <w:rFonts w:ascii="Simplified Arabic" w:hAnsi="Simplified Arabic" w:cs="Simplified Arabic" w:hint="cs"/>
          <w:rtl/>
          <w:lang w:bidi="ar-IQ"/>
        </w:rPr>
        <w:t xml:space="preserve"> . </w:t>
      </w:r>
    </w:p>
    <w:p w:rsidR="007737B2" w:rsidRPr="00874623" w:rsidRDefault="007737B2" w:rsidP="00302FD8">
      <w:pPr>
        <w:tabs>
          <w:tab w:val="left" w:pos="1631"/>
        </w:tabs>
        <w:jc w:val="center"/>
        <w:rPr>
          <w:rFonts w:ascii="Simplified Arabic" w:hAnsi="Simplified Arabic" w:cs="Simplified Arabic"/>
          <w:b/>
          <w:bCs/>
          <w:rtl/>
          <w:lang w:bidi="ar-IQ"/>
        </w:rPr>
      </w:pPr>
      <w:r w:rsidRPr="00874623">
        <w:rPr>
          <w:rFonts w:ascii="Simplified Arabic" w:hAnsi="Simplified Arabic" w:cs="Simplified Arabic" w:hint="cs"/>
          <w:b/>
          <w:bCs/>
          <w:rtl/>
          <w:lang w:bidi="ar-IQ"/>
        </w:rPr>
        <w:t>(19</w:t>
      </w:r>
      <w:r>
        <w:rPr>
          <w:rFonts w:ascii="Simplified Arabic" w:hAnsi="Simplified Arabic" w:cs="Simplified Arabic" w:hint="cs"/>
          <w:b/>
          <w:bCs/>
          <w:rtl/>
          <w:lang w:bidi="ar-IQ"/>
        </w:rPr>
        <w:t>4</w:t>
      </w:r>
      <w:r w:rsidRPr="00874623">
        <w:rPr>
          <w:rFonts w:ascii="Simplified Arabic" w:hAnsi="Simplified Arabic" w:cs="Simplified Arabic" w:hint="cs"/>
          <w:b/>
          <w:bCs/>
          <w:rtl/>
          <w:lang w:bidi="ar-IQ"/>
        </w:rPr>
        <w:t xml:space="preserve">)  </w:t>
      </w:r>
    </w:p>
    <w:p w:rsidR="007737B2" w:rsidRPr="00874623" w:rsidRDefault="007737B2" w:rsidP="004F0F48">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لم أجد </w:t>
      </w:r>
      <w:r w:rsidRPr="00874623">
        <w:rPr>
          <w:rFonts w:ascii="Simplified Arabic" w:hAnsi="Simplified Arabic" w:cs="Simplified Arabic" w:hint="cs"/>
          <w:sz w:val="28"/>
          <w:szCs w:val="28"/>
          <w:rtl/>
          <w:lang w:bidi="ar-IQ"/>
        </w:rPr>
        <w:t>دليلاً لهم في المصادر الفقهية وغيرها ، غير أن فقهاء المذهب المالكيأجابوا عن قولهم بصحة الترتيب ، بأن ذلك يؤدي إلى تكرار الصلاة وتأخيرالميت والسنة تعجيله</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874623" w:rsidRDefault="007737B2" w:rsidP="00B37C9C">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b/>
          <w:bCs/>
          <w:sz w:val="28"/>
          <w:szCs w:val="28"/>
          <w:rtl/>
          <w:lang w:bidi="ar-IQ"/>
        </w:rPr>
        <w:t xml:space="preserve">أدلة </w:t>
      </w:r>
      <w:r w:rsidRPr="004F0F48">
        <w:rPr>
          <w:rFonts w:ascii="Simplified Arabic" w:hAnsi="Simplified Arabic" w:cs="Simplified Arabic" w:hint="cs"/>
          <w:b/>
          <w:bCs/>
          <w:sz w:val="28"/>
          <w:szCs w:val="28"/>
          <w:rtl/>
          <w:lang w:bidi="ar-IQ"/>
        </w:rPr>
        <w:t>أصحاب القول الثالث :-</w:t>
      </w:r>
    </w:p>
    <w:p w:rsidR="007737B2" w:rsidRPr="00874623" w:rsidRDefault="007737B2" w:rsidP="00DC290B">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1-عن عائشة </w:t>
      </w:r>
      <w:r w:rsidRPr="004F0F48">
        <w:rPr>
          <w:rFonts w:ascii="Simplified Arabic" w:hAnsi="Simplified Arabic" w:cs="Simplified Arabic" w:hint="cs"/>
          <w:sz w:val="32"/>
          <w:szCs w:val="32"/>
          <w:rtl/>
          <w:lang w:bidi="ar-IQ"/>
        </w:rPr>
        <w:t>-</w:t>
      </w:r>
      <w:r w:rsidRPr="004F0F48">
        <w:rPr>
          <w:rFonts w:ascii="Simplified Arabic" w:hAnsi="Simplified Arabic" w:cs="Simplified Arabic" w:hint="cs"/>
          <w:sz w:val="28"/>
          <w:szCs w:val="28"/>
          <w:rtl/>
          <w:lang w:bidi="ar-IQ"/>
        </w:rPr>
        <w:t xml:space="preserve">رضي الله عنها- </w:t>
      </w:r>
      <w:r w:rsidRPr="00874623">
        <w:rPr>
          <w:rFonts w:ascii="Simplified Arabic" w:hAnsi="Simplified Arabic" w:cs="Simplified Arabic" w:hint="cs"/>
          <w:sz w:val="28"/>
          <w:szCs w:val="28"/>
          <w:rtl/>
          <w:lang w:bidi="ar-IQ"/>
        </w:rPr>
        <w:t>لما توفي سعد بن أبي وقاص</w:t>
      </w:r>
      <w:r w:rsidRPr="00BD5963">
        <w:rPr>
          <w:rFonts w:ascii="Simplified Arabic" w:hAnsi="Simplified Arabic" w:cs="Simplified Arabic" w:hint="cs"/>
          <w:sz w:val="32"/>
          <w:szCs w:val="32"/>
          <w:rtl/>
          <w:lang w:bidi="ar-IQ"/>
        </w:rPr>
        <w:t>-</w:t>
      </w:r>
      <w:r w:rsidRPr="00BD5963">
        <w:rPr>
          <w:rFonts w:ascii="Simplified Arabic" w:hAnsi="Simplified Arabic" w:cs="Simplified Arabic" w:hint="cs"/>
          <w:sz w:val="28"/>
          <w:szCs w:val="28"/>
          <w:rtl/>
          <w:lang w:bidi="ar-IQ"/>
        </w:rPr>
        <w:t xml:space="preserve">رضي الله عنه- </w:t>
      </w:r>
      <w:r w:rsidRPr="00874623">
        <w:rPr>
          <w:rFonts w:ascii="Simplified Arabic" w:hAnsi="Simplified Arabic" w:cs="Simplified Arabic" w:hint="cs"/>
          <w:sz w:val="28"/>
          <w:szCs w:val="28"/>
          <w:rtl/>
          <w:lang w:bidi="ar-IQ"/>
        </w:rPr>
        <w:t xml:space="preserve">قالت :( أدخلوا به المسجد حتى أصلّي عليه ، فأنكروا ذلك عليها ، فقالت والله لقد صلّى رسول الله </w:t>
      </w:r>
      <w:r w:rsidRPr="00874623">
        <w:rPr>
          <w:rFonts w:ascii="Simplified Arabic" w:hAnsi="Simplified Arabic" w:cs="Simplified Arabic"/>
          <w:rtl/>
          <w:lang w:bidi="ar-IQ"/>
        </w:rPr>
        <w:t>–</w:t>
      </w:r>
      <w:r w:rsidRPr="004F0F48">
        <w:rPr>
          <w:rFonts w:ascii="Simplified Arabic" w:hAnsi="Simplified Arabic" w:cs="Simplified Arabic" w:hint="cs"/>
          <w:sz w:val="28"/>
          <w:szCs w:val="28"/>
          <w:rtl/>
          <w:lang w:bidi="ar-IQ"/>
        </w:rPr>
        <w:t xml:space="preserve">صلى الله عليه وسلم </w:t>
      </w:r>
      <w:r w:rsidRPr="004F0F48">
        <w:rPr>
          <w:rFonts w:ascii="Simplified Arabic" w:hAnsi="Simplified Arabic" w:cs="Simplified Arabic"/>
          <w:sz w:val="28"/>
          <w:szCs w:val="28"/>
          <w:rtl/>
          <w:lang w:bidi="ar-IQ"/>
        </w:rPr>
        <w:t>–</w:t>
      </w:r>
      <w:r w:rsidRPr="00874623">
        <w:rPr>
          <w:rFonts w:ascii="Simplified Arabic" w:hAnsi="Simplified Arabic" w:cs="Simplified Arabic" w:hint="cs"/>
          <w:sz w:val="28"/>
          <w:szCs w:val="28"/>
          <w:rtl/>
          <w:lang w:bidi="ar-IQ"/>
        </w:rPr>
        <w:t>على ابني بيضاء في المسجد سهيل وأخيه )</w:t>
      </w:r>
      <w:r w:rsidRPr="0087462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87462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874623" w:rsidRDefault="007737B2" w:rsidP="00B37C9C">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وجه الدلالة : </w:t>
      </w:r>
    </w:p>
    <w:p w:rsidR="007737B2" w:rsidRPr="004F0F48" w:rsidRDefault="007737B2" w:rsidP="00DC290B">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 xml:space="preserve">   بأنه أرادت أزواج النبي</w:t>
      </w:r>
      <w:r w:rsidRPr="004F0F48">
        <w:rPr>
          <w:rFonts w:ascii="Simplified Arabic" w:hAnsi="Simplified Arabic" w:cs="Simplified Arabic" w:hint="cs"/>
          <w:sz w:val="28"/>
          <w:szCs w:val="28"/>
          <w:rtl/>
          <w:lang w:bidi="ar-IQ"/>
        </w:rPr>
        <w:t xml:space="preserve">-صلى الله عليه وسلم </w:t>
      </w:r>
      <w:r w:rsidRPr="004F0F48">
        <w:rPr>
          <w:rFonts w:ascii="Simplified Arabic" w:hAnsi="Simplified Arabic" w:cs="Simplified Arabic"/>
          <w:sz w:val="28"/>
          <w:szCs w:val="28"/>
          <w:rtl/>
          <w:lang w:bidi="ar-IQ"/>
        </w:rPr>
        <w:t>–</w:t>
      </w:r>
      <w:r w:rsidRPr="00874623">
        <w:rPr>
          <w:rFonts w:ascii="Simplified Arabic" w:hAnsi="Simplified Arabic" w:cs="Simplified Arabic" w:hint="cs"/>
          <w:sz w:val="28"/>
          <w:szCs w:val="28"/>
          <w:rtl/>
          <w:lang w:bidi="ar-IQ"/>
        </w:rPr>
        <w:t>أن يصلين على الجنازة ، وإن كانت عائشة-</w:t>
      </w:r>
      <w:r w:rsidRPr="004F0F48">
        <w:rPr>
          <w:rFonts w:ascii="Simplified Arabic" w:hAnsi="Simplified Arabic" w:cs="Simplified Arabic" w:hint="cs"/>
          <w:sz w:val="28"/>
          <w:szCs w:val="28"/>
          <w:rtl/>
          <w:lang w:bidi="ar-IQ"/>
        </w:rPr>
        <w:t>رضي الله عنها-</w:t>
      </w:r>
      <w:r w:rsidRPr="00874623">
        <w:rPr>
          <w:rFonts w:ascii="Simplified Arabic" w:hAnsi="Simplified Arabic" w:cs="Simplified Arabic" w:hint="cs"/>
          <w:sz w:val="28"/>
          <w:szCs w:val="28"/>
          <w:rtl/>
          <w:lang w:bidi="ar-IQ"/>
        </w:rPr>
        <w:t>هي التي تكل</w:t>
      </w:r>
      <w:r>
        <w:rPr>
          <w:rFonts w:ascii="Simplified Arabic" w:hAnsi="Simplified Arabic" w:cs="Simplified Arabic" w:hint="cs"/>
          <w:sz w:val="28"/>
          <w:szCs w:val="28"/>
          <w:rtl/>
          <w:lang w:bidi="ar-IQ"/>
        </w:rPr>
        <w:t>ّ</w:t>
      </w:r>
      <w:r w:rsidRPr="00874623">
        <w:rPr>
          <w:rFonts w:ascii="Simplified Arabic" w:hAnsi="Simplified Arabic" w:cs="Simplified Arabic" w:hint="cs"/>
          <w:sz w:val="28"/>
          <w:szCs w:val="28"/>
          <w:rtl/>
          <w:lang w:bidi="ar-IQ"/>
        </w:rPr>
        <w:t xml:space="preserve">مت ، وهذا لا يمنع وجود غيرها معها ، وإنكر الصحابةعليها لا من أجل الصلاة وإنما من أجل دخول </w:t>
      </w:r>
      <w:r w:rsidRPr="004F0F48">
        <w:rPr>
          <w:rFonts w:ascii="Simplified Arabic" w:hAnsi="Simplified Arabic" w:cs="Simplified Arabic" w:hint="cs"/>
          <w:sz w:val="28"/>
          <w:szCs w:val="28"/>
          <w:rtl/>
          <w:lang w:bidi="ar-IQ"/>
        </w:rPr>
        <w:t xml:space="preserve">الجنازة إلى المسجد ، فأجابت بأن النبي-صلى الله عليه وسلم </w:t>
      </w:r>
      <w:r w:rsidRPr="004F0F48">
        <w:rPr>
          <w:rFonts w:ascii="Simplified Arabic" w:hAnsi="Simplified Arabic" w:cs="Simplified Arabic"/>
          <w:sz w:val="28"/>
          <w:szCs w:val="28"/>
          <w:rtl/>
          <w:lang w:bidi="ar-IQ"/>
        </w:rPr>
        <w:t>–</w:t>
      </w:r>
      <w:r w:rsidRPr="004F0F48">
        <w:rPr>
          <w:rFonts w:ascii="Simplified Arabic" w:hAnsi="Simplified Arabic" w:cs="Simplified Arabic" w:hint="cs"/>
          <w:sz w:val="28"/>
          <w:szCs w:val="28"/>
          <w:rtl/>
          <w:lang w:bidi="ar-IQ"/>
        </w:rPr>
        <w:t xml:space="preserve">صلّى على ابني بيضاء في المسجد سهيل وأخيه </w:t>
      </w:r>
      <w:r w:rsidRPr="004F0F4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F0F4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F0F48" w:rsidRDefault="007737B2" w:rsidP="00DC290B">
      <w:pPr>
        <w:tabs>
          <w:tab w:val="left" w:pos="1631"/>
        </w:tabs>
        <w:jc w:val="both"/>
        <w:rPr>
          <w:rFonts w:ascii="Simplified Arabic" w:hAnsi="Simplified Arabic" w:cs="Simplified Arabic"/>
          <w:sz w:val="28"/>
          <w:szCs w:val="28"/>
          <w:rtl/>
          <w:lang w:bidi="ar-IQ"/>
        </w:rPr>
      </w:pPr>
      <w:r w:rsidRPr="004F0F48">
        <w:rPr>
          <w:rFonts w:ascii="Simplified Arabic" w:hAnsi="Simplified Arabic" w:cs="Simplified Arabic" w:hint="cs"/>
          <w:sz w:val="28"/>
          <w:szCs w:val="28"/>
          <w:rtl/>
          <w:lang w:bidi="ar-IQ"/>
        </w:rPr>
        <w:t>2- عن أبي إسحاق أنّ عمر بن الخطاب</w:t>
      </w:r>
      <w:r w:rsidRPr="004F0F48">
        <w:rPr>
          <w:rFonts w:ascii="Simplified Arabic" w:hAnsi="Simplified Arabic" w:cs="Simplified Arabic" w:hint="cs"/>
          <w:sz w:val="32"/>
          <w:szCs w:val="32"/>
          <w:rtl/>
          <w:lang w:bidi="ar-IQ"/>
        </w:rPr>
        <w:t>-</w:t>
      </w:r>
      <w:r w:rsidRPr="004F0F48">
        <w:rPr>
          <w:rFonts w:ascii="Simplified Arabic" w:hAnsi="Simplified Arabic" w:cs="Simplified Arabic" w:hint="cs"/>
          <w:sz w:val="28"/>
          <w:szCs w:val="28"/>
          <w:rtl/>
          <w:lang w:bidi="ar-IQ"/>
        </w:rPr>
        <w:t xml:space="preserve">رضي الله عنه-انتظر أم عبدالله أخت شداد بن أوس الانصارية حتى صلّت على عتبة </w:t>
      </w:r>
      <w:r w:rsidRPr="004F0F4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F0F4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F0F48" w:rsidRDefault="007737B2" w:rsidP="00D47D3B">
      <w:pPr>
        <w:tabs>
          <w:tab w:val="left" w:pos="1631"/>
        </w:tabs>
        <w:jc w:val="both"/>
        <w:rPr>
          <w:rFonts w:ascii="Simplified Arabic" w:hAnsi="Simplified Arabic" w:cs="Simplified Arabic"/>
          <w:sz w:val="28"/>
          <w:szCs w:val="28"/>
          <w:rtl/>
          <w:lang w:bidi="ar-IQ"/>
        </w:rPr>
      </w:pPr>
      <w:r w:rsidRPr="004F0F48">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4F0F48">
        <w:rPr>
          <w:rFonts w:ascii="Simplified Arabic" w:hAnsi="Simplified Arabic" w:cs="Simplified Arabic" w:hint="cs"/>
          <w:sz w:val="28"/>
          <w:szCs w:val="28"/>
          <w:rtl/>
          <w:lang w:bidi="ar-IQ"/>
        </w:rPr>
        <w:t>حتجوا بأن النساء من أهل الجماعة ، فيصلين ج</w:t>
      </w:r>
      <w:r>
        <w:rPr>
          <w:rFonts w:ascii="Simplified Arabic" w:hAnsi="Simplified Arabic" w:cs="Simplified Arabic" w:hint="cs"/>
          <w:sz w:val="28"/>
          <w:szCs w:val="28"/>
          <w:rtl/>
          <w:lang w:bidi="ar-IQ"/>
        </w:rPr>
        <w:t>ماعة كالرجال وجماعتهنّ كجماعتهم</w:t>
      </w:r>
      <w:r w:rsidRPr="004F0F48">
        <w:rPr>
          <w:rFonts w:ascii="Simplified Arabic" w:hAnsi="Simplified Arabic" w:cs="Simplified Arabic" w:hint="cs"/>
          <w:sz w:val="28"/>
          <w:szCs w:val="28"/>
          <w:rtl/>
          <w:lang w:bidi="ar-IQ"/>
        </w:rPr>
        <w:t xml:space="preserve"> في غير صلاة الجنازة </w:t>
      </w:r>
      <w:r w:rsidRPr="004F0F4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F0F4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F0F48" w:rsidRDefault="007737B2" w:rsidP="004F0F48">
      <w:pPr>
        <w:tabs>
          <w:tab w:val="left" w:pos="1631"/>
        </w:tabs>
        <w:jc w:val="both"/>
        <w:rPr>
          <w:rFonts w:ascii="Simplified Arabic" w:hAnsi="Simplified Arabic" w:cs="Simplified Arabic"/>
          <w:b/>
          <w:bCs/>
          <w:sz w:val="28"/>
          <w:szCs w:val="28"/>
          <w:rtl/>
          <w:lang w:bidi="ar-IQ"/>
        </w:rPr>
      </w:pPr>
      <w:r w:rsidRPr="004F0F48">
        <w:rPr>
          <w:rFonts w:ascii="Simplified Arabic" w:hAnsi="Simplified Arabic" w:cs="Simplified Arabic" w:hint="cs"/>
          <w:b/>
          <w:bCs/>
          <w:sz w:val="28"/>
          <w:szCs w:val="28"/>
          <w:rtl/>
          <w:lang w:bidi="ar-IQ"/>
        </w:rPr>
        <w:t>القول الراجح :-</w:t>
      </w:r>
    </w:p>
    <w:p w:rsidR="007737B2" w:rsidRPr="004F0F48" w:rsidRDefault="007737B2" w:rsidP="00763BC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أ</w:t>
      </w:r>
      <w:r w:rsidRPr="004F0F48">
        <w:rPr>
          <w:rFonts w:ascii="Simplified Arabic" w:hAnsi="Simplified Arabic" w:cs="Simplified Arabic" w:hint="cs"/>
          <w:sz w:val="28"/>
          <w:szCs w:val="28"/>
          <w:rtl/>
          <w:lang w:bidi="ar-IQ"/>
        </w:rPr>
        <w:t>ميل إليه بعد عرض الأدلة ومناقشتها أن الراجح هو ما ذهب إليه أصحاب القول الثالث أن النساء يصلين جماعة في حالة عدم وجود الرجال على ا</w:t>
      </w:r>
      <w:r>
        <w:rPr>
          <w:rFonts w:ascii="Simplified Arabic" w:hAnsi="Simplified Arabic" w:cs="Simplified Arabic" w:hint="cs"/>
          <w:sz w:val="28"/>
          <w:szCs w:val="28"/>
          <w:rtl/>
          <w:lang w:bidi="ar-IQ"/>
        </w:rPr>
        <w:t>لميت سواء كان رجلاً أو إمرأةً ،</w:t>
      </w:r>
      <w:r w:rsidRPr="004F0F48">
        <w:rPr>
          <w:rFonts w:ascii="Simplified Arabic" w:hAnsi="Simplified Arabic" w:cs="Simplified Arabic" w:hint="cs"/>
          <w:sz w:val="28"/>
          <w:szCs w:val="28"/>
          <w:rtl/>
          <w:lang w:bidi="ar-IQ"/>
        </w:rPr>
        <w:t>وذلك لضعف أدلة المخالفين وعد</w:t>
      </w:r>
      <w:r>
        <w:rPr>
          <w:rFonts w:ascii="Simplified Arabic" w:hAnsi="Simplified Arabic" w:cs="Simplified Arabic" w:hint="cs"/>
          <w:sz w:val="28"/>
          <w:szCs w:val="28"/>
          <w:rtl/>
          <w:lang w:bidi="ar-IQ"/>
        </w:rPr>
        <w:t>م ورود نصّ بمنعهنّ جماعة ،و</w:t>
      </w:r>
      <w:r w:rsidRPr="004F0F48">
        <w:rPr>
          <w:rFonts w:ascii="Simplified Arabic" w:hAnsi="Simplified Arabic" w:cs="Simplified Arabic" w:hint="cs"/>
          <w:sz w:val="28"/>
          <w:szCs w:val="28"/>
          <w:rtl/>
          <w:lang w:bidi="ar-IQ"/>
        </w:rPr>
        <w:t>يؤيد رجحان قولهم أن ا</w:t>
      </w:r>
      <w:r>
        <w:rPr>
          <w:rFonts w:ascii="Simplified Arabic" w:hAnsi="Simplified Arabic" w:cs="Simplified Arabic" w:hint="cs"/>
          <w:sz w:val="28"/>
          <w:szCs w:val="28"/>
          <w:rtl/>
          <w:lang w:bidi="ar-IQ"/>
        </w:rPr>
        <w:t xml:space="preserve">لمقاصد العامة للإسلام </w:t>
      </w:r>
      <w:r w:rsidRPr="004F0F48">
        <w:rPr>
          <w:rFonts w:ascii="Simplified Arabic" w:hAnsi="Simplified Arabic" w:cs="Simplified Arabic" w:hint="cs"/>
          <w:sz w:val="28"/>
          <w:szCs w:val="28"/>
          <w:rtl/>
          <w:lang w:bidi="ar-IQ"/>
        </w:rPr>
        <w:t>قاضية بعدم التفريق ب</w:t>
      </w:r>
      <w:r>
        <w:rPr>
          <w:rFonts w:ascii="Simplified Arabic" w:hAnsi="Simplified Arabic" w:cs="Simplified Arabic" w:hint="cs"/>
          <w:sz w:val="28"/>
          <w:szCs w:val="28"/>
          <w:rtl/>
          <w:lang w:bidi="ar-IQ"/>
        </w:rPr>
        <w:t>ين الرجال والنساء في العبادات،</w:t>
      </w:r>
      <w:r w:rsidRPr="004F0F48">
        <w:rPr>
          <w:rFonts w:ascii="Simplified Arabic" w:hAnsi="Simplified Arabic" w:cs="Simplified Arabic" w:hint="cs"/>
          <w:sz w:val="28"/>
          <w:szCs w:val="28"/>
          <w:rtl/>
          <w:lang w:bidi="ar-IQ"/>
        </w:rPr>
        <w:t>إضافة إلى أن الدعاء الجماعي أ</w:t>
      </w:r>
      <w:r>
        <w:rPr>
          <w:rFonts w:ascii="Simplified Arabic" w:hAnsi="Simplified Arabic" w:cs="Simplified Arabic" w:hint="cs"/>
          <w:sz w:val="28"/>
          <w:szCs w:val="28"/>
          <w:rtl/>
          <w:lang w:bidi="ar-IQ"/>
        </w:rPr>
        <w:t xml:space="preserve">قرب إلى القبول من الدعاء الفردي،والغاية من الصلاة هي الدعاء والله أعلم </w:t>
      </w:r>
    </w:p>
    <w:p w:rsidR="007737B2" w:rsidRPr="00874623" w:rsidRDefault="007737B2" w:rsidP="0093499E">
      <w:pPr>
        <w:tabs>
          <w:tab w:val="left" w:pos="1631"/>
        </w:tabs>
        <w:jc w:val="both"/>
        <w:rPr>
          <w:rFonts w:ascii="Simplified Arabic" w:hAnsi="Simplified Arabic" w:cs="Simplified Arabic"/>
          <w:sz w:val="28"/>
          <w:szCs w:val="28"/>
          <w:rtl/>
          <w:lang w:bidi="ar-IQ"/>
        </w:rPr>
      </w:pPr>
      <w:r w:rsidRPr="0087462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874623" w:rsidRDefault="007737B2" w:rsidP="004F0F4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874623">
        <w:rPr>
          <w:rFonts w:ascii="Simplified Arabic" w:hAnsi="Simplified Arabic" w:cs="Simplified Arabic" w:hint="cs"/>
          <w:rtl/>
          <w:lang w:bidi="ar-IQ"/>
        </w:rPr>
        <w:t xml:space="preserve"> ينظر: الشرح الكبير للدردير : 1 / 679 ، منح ال</w:t>
      </w:r>
      <w:r>
        <w:rPr>
          <w:rFonts w:ascii="Simplified Arabic" w:hAnsi="Simplified Arabic" w:cs="Simplified Arabic" w:hint="cs"/>
          <w:rtl/>
          <w:lang w:bidi="ar-IQ"/>
        </w:rPr>
        <w:t>جليل على مختصر خليل : 1 / 318 .</w:t>
      </w:r>
    </w:p>
    <w:p w:rsidR="007737B2" w:rsidRDefault="007737B2" w:rsidP="00BE1DC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874623">
        <w:rPr>
          <w:rFonts w:ascii="Simplified Arabic" w:hAnsi="Simplified Arabic" w:cs="Simplified Arabic" w:hint="cs"/>
          <w:rtl/>
          <w:lang w:bidi="ar-IQ"/>
        </w:rPr>
        <w:t xml:space="preserve"> أخرجه </w:t>
      </w:r>
      <w:r>
        <w:rPr>
          <w:rFonts w:ascii="Simplified Arabic" w:hAnsi="Simplified Arabic" w:cs="Simplified Arabic" w:hint="cs"/>
          <w:rtl/>
          <w:lang w:bidi="ar-IQ"/>
        </w:rPr>
        <w:t xml:space="preserve"> مسلم </w:t>
      </w:r>
      <w:r w:rsidRPr="00874623">
        <w:rPr>
          <w:rFonts w:ascii="Simplified Arabic" w:hAnsi="Simplified Arabic" w:cs="Simplified Arabic" w:hint="cs"/>
          <w:rtl/>
          <w:lang w:bidi="ar-IQ"/>
        </w:rPr>
        <w:t xml:space="preserve"> ، كتاب الجنائز ، باب الصلاة على الجنازة في المسجد : 2 / 668 برقم 973</w:t>
      </w:r>
      <w:r>
        <w:rPr>
          <w:rFonts w:ascii="Simplified Arabic" w:hAnsi="Simplified Arabic" w:cs="Simplified Arabic" w:hint="cs"/>
          <w:rtl/>
          <w:lang w:bidi="ar-IQ"/>
        </w:rPr>
        <w:t>.</w:t>
      </w:r>
    </w:p>
    <w:p w:rsidR="007737B2" w:rsidRPr="004F0F48" w:rsidRDefault="007737B2" w:rsidP="004F0F4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4F0F48">
        <w:rPr>
          <w:rFonts w:ascii="Simplified Arabic" w:hAnsi="Simplified Arabic" w:cs="Simplified Arabic" w:hint="cs"/>
          <w:rtl/>
          <w:lang w:bidi="ar-IQ"/>
        </w:rPr>
        <w:t xml:space="preserve"> ينظر : المغني لابن قدامة: 3 / 242 ، شرح النووي على صحيح مسلم : 7 / 40</w:t>
      </w:r>
    </w:p>
    <w:p w:rsidR="007737B2" w:rsidRPr="004F0F48" w:rsidRDefault="007737B2" w:rsidP="0075028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4F0F48">
        <w:rPr>
          <w:rFonts w:ascii="Simplified Arabic" w:hAnsi="Simplified Arabic" w:cs="Simplified Arabic" w:hint="cs"/>
          <w:rtl/>
          <w:lang w:bidi="ar-IQ"/>
        </w:rPr>
        <w:t xml:space="preserve"> المعجم الكبير </w:t>
      </w:r>
      <w:r>
        <w:rPr>
          <w:rFonts w:ascii="Simplified Arabic" w:hAnsi="Simplified Arabic" w:cs="Simplified Arabic" w:hint="cs"/>
          <w:rtl/>
          <w:lang w:bidi="ar-IQ"/>
        </w:rPr>
        <w:t xml:space="preserve">، </w:t>
      </w:r>
      <w:r w:rsidRPr="004F0F48">
        <w:rPr>
          <w:rFonts w:ascii="Simplified Arabic" w:hAnsi="Simplified Arabic" w:cs="Simplified Arabic" w:hint="cs"/>
          <w:rtl/>
          <w:lang w:bidi="ar-IQ"/>
        </w:rPr>
        <w:t xml:space="preserve">سليمان بن أحمد بن أيوب أبو القاسم الطبراني </w:t>
      </w:r>
      <w:r>
        <w:rPr>
          <w:rFonts w:ascii="Simplified Arabic" w:hAnsi="Simplified Arabic" w:cs="Simplified Arabic" w:hint="cs"/>
          <w:rtl/>
          <w:lang w:bidi="ar-IQ"/>
        </w:rPr>
        <w:t xml:space="preserve">، </w:t>
      </w:r>
      <w:r w:rsidRPr="004F0F48">
        <w:rPr>
          <w:rFonts w:ascii="Simplified Arabic" w:hAnsi="Simplified Arabic" w:cs="Simplified Arabic" w:hint="cs"/>
          <w:rtl/>
          <w:lang w:bidi="ar-IQ"/>
        </w:rPr>
        <w:t>تحقيق حمدي بن عبد المجيد</w:t>
      </w:r>
      <w:r>
        <w:rPr>
          <w:rFonts w:ascii="Simplified Arabic" w:hAnsi="Simplified Arabic" w:cs="Simplified Arabic" w:hint="cs"/>
          <w:rtl/>
          <w:lang w:bidi="ar-IQ"/>
        </w:rPr>
        <w:t xml:space="preserve"> ،</w:t>
      </w:r>
      <w:r w:rsidRPr="004F0F48">
        <w:rPr>
          <w:rFonts w:ascii="Simplified Arabic" w:hAnsi="Simplified Arabic" w:cs="Simplified Arabic" w:hint="cs"/>
          <w:rtl/>
          <w:lang w:bidi="ar-IQ"/>
        </w:rPr>
        <w:t xml:space="preserve"> دار النشر مكتبة العلوم والحكم </w:t>
      </w:r>
      <w:r>
        <w:rPr>
          <w:rFonts w:ascii="Simplified Arabic" w:hAnsi="Simplified Arabic" w:cs="Simplified Arabic"/>
          <w:rtl/>
          <w:lang w:bidi="ar-IQ"/>
        </w:rPr>
        <w:t>–</w:t>
      </w:r>
      <w:r w:rsidRPr="004F0F48">
        <w:rPr>
          <w:rFonts w:ascii="Simplified Arabic" w:hAnsi="Simplified Arabic" w:cs="Simplified Arabic" w:hint="cs"/>
          <w:rtl/>
          <w:lang w:bidi="ar-IQ"/>
        </w:rPr>
        <w:t xml:space="preserve"> الموصل</w:t>
      </w:r>
      <w:r>
        <w:rPr>
          <w:rFonts w:ascii="Simplified Arabic" w:hAnsi="Simplified Arabic" w:cs="Simplified Arabic" w:hint="cs"/>
          <w:rtl/>
          <w:lang w:bidi="ar-IQ"/>
        </w:rPr>
        <w:t xml:space="preserve"> ، </w:t>
      </w:r>
      <w:r w:rsidRPr="004F0F48">
        <w:rPr>
          <w:rFonts w:ascii="Simplified Arabic" w:hAnsi="Simplified Arabic" w:cs="Simplified Arabic" w:hint="cs"/>
          <w:rtl/>
          <w:lang w:bidi="ar-IQ"/>
        </w:rPr>
        <w:t xml:space="preserve">الطبعة الثانية </w:t>
      </w:r>
      <w:r>
        <w:rPr>
          <w:rFonts w:ascii="Simplified Arabic" w:hAnsi="Simplified Arabic" w:cs="Simplified Arabic" w:hint="cs"/>
          <w:rtl/>
          <w:lang w:bidi="ar-IQ"/>
        </w:rPr>
        <w:t xml:space="preserve">، </w:t>
      </w:r>
      <w:r w:rsidRPr="004F0F48">
        <w:rPr>
          <w:rFonts w:ascii="Simplified Arabic" w:hAnsi="Simplified Arabic" w:cs="Simplified Arabic" w:hint="cs"/>
          <w:rtl/>
          <w:lang w:bidi="ar-IQ"/>
        </w:rPr>
        <w:t>1404ﻫ - 1983م</w:t>
      </w:r>
      <w:r>
        <w:rPr>
          <w:rFonts w:ascii="Simplified Arabic" w:hAnsi="Simplified Arabic" w:cs="Simplified Arabic" w:hint="cs"/>
          <w:rtl/>
          <w:lang w:bidi="ar-IQ"/>
        </w:rPr>
        <w:t xml:space="preserve"> : 25 / 174 برقم </w:t>
      </w:r>
      <w:r w:rsidRPr="004F0F48">
        <w:rPr>
          <w:rFonts w:ascii="Simplified Arabic" w:hAnsi="Simplified Arabic" w:cs="Simplified Arabic" w:hint="cs"/>
          <w:rtl/>
          <w:lang w:bidi="ar-IQ"/>
        </w:rPr>
        <w:t xml:space="preserve">427 </w:t>
      </w:r>
      <w:r>
        <w:rPr>
          <w:rFonts w:ascii="Simplified Arabic" w:hAnsi="Simplified Arabic" w:cs="Simplified Arabic" w:hint="cs"/>
          <w:rtl/>
          <w:lang w:bidi="ar-IQ"/>
        </w:rPr>
        <w:t xml:space="preserve">، قال الهيثمي( رواه الطبراني بإسناد حسن ) مجمع الزوائد : 3 / 52 </w:t>
      </w:r>
    </w:p>
    <w:p w:rsidR="007737B2" w:rsidRDefault="007737B2" w:rsidP="00763BC1">
      <w:pPr>
        <w:tabs>
          <w:tab w:val="left" w:pos="1631"/>
        </w:tabs>
        <w:jc w:val="both"/>
        <w:rPr>
          <w:rFonts w:ascii="Simplified Arabic" w:hAnsi="Simplified Arabic" w:cs="Simplified Arabic"/>
          <w:b/>
          <w:bCs/>
          <w:rtl/>
          <w:lang w:bidi="ar-IQ"/>
        </w:rPr>
      </w:pPr>
      <w:r>
        <w:rPr>
          <w:rFonts w:ascii="Simplified Arabic" w:hAnsi="Simplified Arabic" w:cs="Simplified Arabic" w:hint="cs"/>
          <w:rtl/>
          <w:lang w:bidi="ar-IQ"/>
        </w:rPr>
        <w:t>(6)</w:t>
      </w:r>
      <w:r w:rsidRPr="004F0F48">
        <w:rPr>
          <w:rFonts w:ascii="Simplified Arabic" w:hAnsi="Simplified Arabic" w:cs="Simplified Arabic" w:hint="cs"/>
          <w:rtl/>
          <w:lang w:bidi="ar-IQ"/>
        </w:rPr>
        <w:t xml:space="preserve"> ينظر : المغني لابن قدامة: 3 / 242 ، المجموع للنووي : 5 / 123</w:t>
      </w:r>
    </w:p>
    <w:p w:rsidR="007737B2" w:rsidRPr="003138E7" w:rsidRDefault="007737B2" w:rsidP="003138E7">
      <w:pPr>
        <w:tabs>
          <w:tab w:val="left" w:pos="1631"/>
        </w:tabs>
        <w:jc w:val="center"/>
        <w:rPr>
          <w:rFonts w:ascii="Simplified Arabic" w:hAnsi="Simplified Arabic" w:cs="Simplified Arabic"/>
          <w:b/>
          <w:bCs/>
          <w:rtl/>
          <w:lang w:bidi="ar-IQ"/>
        </w:rPr>
      </w:pPr>
      <w:r w:rsidRPr="004F0F48">
        <w:rPr>
          <w:rFonts w:ascii="Simplified Arabic" w:hAnsi="Simplified Arabic" w:cs="Simplified Arabic" w:hint="cs"/>
          <w:b/>
          <w:bCs/>
          <w:rtl/>
          <w:lang w:bidi="ar-IQ"/>
        </w:rPr>
        <w:t>(19</w:t>
      </w:r>
      <w:r>
        <w:rPr>
          <w:rFonts w:ascii="Simplified Arabic" w:hAnsi="Simplified Arabic" w:cs="Simplified Arabic" w:hint="cs"/>
          <w:b/>
          <w:bCs/>
          <w:rtl/>
          <w:lang w:bidi="ar-IQ"/>
        </w:rPr>
        <w:t>5</w:t>
      </w:r>
      <w:r w:rsidRPr="004F0F48">
        <w:rPr>
          <w:rFonts w:ascii="Simplified Arabic" w:hAnsi="Simplified Arabic" w:cs="Simplified Arabic" w:hint="cs"/>
          <w:b/>
          <w:bCs/>
          <w:rtl/>
          <w:lang w:bidi="ar-IQ"/>
        </w:rPr>
        <w:t>)</w:t>
      </w:r>
    </w:p>
    <w:p w:rsidR="007737B2" w:rsidRDefault="007737B2" w:rsidP="00BE03C9">
      <w:pPr>
        <w:tabs>
          <w:tab w:val="left" w:pos="3371"/>
          <w:tab w:val="center" w:pos="4153"/>
        </w:tabs>
        <w:jc w:val="center"/>
        <w:rPr>
          <w:rFonts w:cs="PT Bold Broken"/>
          <w:b/>
          <w:bCs/>
          <w:sz w:val="32"/>
          <w:szCs w:val="32"/>
          <w:rtl/>
          <w:lang w:bidi="ar-IQ"/>
        </w:rPr>
      </w:pPr>
      <w:r>
        <w:rPr>
          <w:rFonts w:cs="PT Bold Broken" w:hint="cs"/>
          <w:b/>
          <w:bCs/>
          <w:sz w:val="32"/>
          <w:szCs w:val="32"/>
          <w:rtl/>
          <w:lang w:bidi="ar-IQ"/>
        </w:rPr>
        <w:t>الفصل الثاني:</w:t>
      </w:r>
    </w:p>
    <w:p w:rsidR="007737B2" w:rsidRDefault="007737B2" w:rsidP="00BE03C9">
      <w:pPr>
        <w:tabs>
          <w:tab w:val="left" w:pos="3371"/>
          <w:tab w:val="center" w:pos="4153"/>
        </w:tabs>
        <w:jc w:val="center"/>
        <w:rPr>
          <w:rFonts w:cs="PT Bold Broken"/>
          <w:b/>
          <w:bCs/>
          <w:sz w:val="32"/>
          <w:szCs w:val="32"/>
          <w:rtl/>
          <w:lang w:bidi="ar-IQ"/>
        </w:rPr>
      </w:pPr>
      <w:r>
        <w:rPr>
          <w:rFonts w:cs="PT Bold Broken" w:hint="cs"/>
          <w:b/>
          <w:bCs/>
          <w:sz w:val="32"/>
          <w:szCs w:val="32"/>
          <w:rtl/>
          <w:lang w:bidi="ar-IQ"/>
        </w:rPr>
        <w:t xml:space="preserve">(ترجيحات سيدي خليل الفقهية في العبادات وفيها أربعة مباحث) </w:t>
      </w:r>
    </w:p>
    <w:p w:rsidR="007737B2" w:rsidRDefault="007737B2" w:rsidP="00BE03C9">
      <w:pPr>
        <w:tabs>
          <w:tab w:val="left" w:pos="3371"/>
          <w:tab w:val="center" w:pos="4153"/>
        </w:tabs>
        <w:jc w:val="center"/>
        <w:rPr>
          <w:rFonts w:cs="PT Bold Broken"/>
          <w:b/>
          <w:bCs/>
          <w:sz w:val="32"/>
          <w:szCs w:val="32"/>
          <w:rtl/>
          <w:lang w:bidi="ar-IQ"/>
        </w:rPr>
      </w:pPr>
    </w:p>
    <w:p w:rsidR="007737B2" w:rsidRDefault="007737B2" w:rsidP="00BE03C9">
      <w:pPr>
        <w:jc w:val="center"/>
        <w:rPr>
          <w:rFonts w:cs="PT Bold Broken"/>
          <w:b/>
          <w:bCs/>
          <w:sz w:val="32"/>
          <w:szCs w:val="32"/>
          <w:rtl/>
          <w:lang w:bidi="ar-IQ"/>
        </w:rPr>
      </w:pPr>
      <w:r>
        <w:rPr>
          <w:rFonts w:cs="PT Bold Broken" w:hint="cs"/>
          <w:b/>
          <w:bCs/>
          <w:sz w:val="32"/>
          <w:szCs w:val="32"/>
          <w:rtl/>
          <w:lang w:bidi="ar-IQ"/>
        </w:rPr>
        <w:t xml:space="preserve">المبحث الرابع </w:t>
      </w:r>
    </w:p>
    <w:p w:rsidR="007737B2" w:rsidRDefault="007737B2" w:rsidP="00BE03C9">
      <w:pPr>
        <w:jc w:val="center"/>
        <w:rPr>
          <w:rFonts w:cs="PT Bold Broken"/>
          <w:b/>
          <w:bCs/>
          <w:sz w:val="32"/>
          <w:szCs w:val="32"/>
          <w:rtl/>
          <w:lang w:bidi="ar-IQ"/>
        </w:rPr>
      </w:pPr>
      <w:r>
        <w:rPr>
          <w:rFonts w:cs="PT Bold Broken" w:hint="cs"/>
          <w:b/>
          <w:bCs/>
          <w:sz w:val="32"/>
          <w:szCs w:val="32"/>
          <w:rtl/>
          <w:lang w:bidi="ar-IQ"/>
        </w:rPr>
        <w:t xml:space="preserve">(ترجيحات سيدي خليل الفقهية في الزكاة  والحجّ  والذكاة  والجهاد وفيها أربعة مطالب)  </w:t>
      </w:r>
    </w:p>
    <w:p w:rsidR="007737B2" w:rsidRDefault="007737B2" w:rsidP="00BE03C9">
      <w:pPr>
        <w:jc w:val="center"/>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الأول  : مصرف الزكاة وفيه مسألة: حكم إعطاء الزكاة للغارم إذا كان غرمه بسبب فساد أو مِن أجل أخذ الزكاة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الثاني : محرمات الإحرام وفيها مسألة : ( حكم إذا فزع المُحرِمُ صيداً عند فزعه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الثالث  : الذكاة وفيها مسألة : ( حكم قطع الحلقوم والمريء الودجين  ) </w:t>
      </w:r>
    </w:p>
    <w:p w:rsidR="007737B2" w:rsidRDefault="007737B2" w:rsidP="00BE03C9">
      <w:pPr>
        <w:jc w:val="lowKashida"/>
        <w:rPr>
          <w:rFonts w:cs="PT Bold Broken"/>
          <w:b/>
          <w:bCs/>
          <w:sz w:val="32"/>
          <w:szCs w:val="32"/>
          <w:rtl/>
          <w:lang w:bidi="ar-IQ"/>
        </w:rPr>
      </w:pP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المطلب الرابع : الجهاد وفيه مسألتان : </w:t>
      </w:r>
    </w:p>
    <w:p w:rsidR="007737B2" w:rsidRDefault="007737B2" w:rsidP="00BE03C9">
      <w:pPr>
        <w:jc w:val="lowKashida"/>
        <w:rPr>
          <w:rFonts w:cs="PT Bold Broken"/>
          <w:b/>
          <w:bCs/>
          <w:sz w:val="32"/>
          <w:szCs w:val="32"/>
          <w:rtl/>
          <w:lang w:bidi="ar-IQ"/>
        </w:rPr>
      </w:pPr>
      <w:r>
        <w:rPr>
          <w:rFonts w:cs="PT Bold Broken" w:hint="cs"/>
          <w:b/>
          <w:bCs/>
          <w:sz w:val="32"/>
          <w:szCs w:val="32"/>
          <w:rtl/>
          <w:lang w:bidi="ar-IQ"/>
        </w:rPr>
        <w:t xml:space="preserve">المسألة الأولى : حكم الغنيمة التي يأخذها أحد أو جماعة من الغزاة دون الجيش الإسلامي  . </w:t>
      </w:r>
    </w:p>
    <w:p w:rsidR="007737B2" w:rsidRDefault="007737B2" w:rsidP="00BE03C9">
      <w:pPr>
        <w:rPr>
          <w:rFonts w:cs="PT Bold Broken"/>
          <w:b/>
          <w:bCs/>
          <w:sz w:val="32"/>
          <w:szCs w:val="32"/>
          <w:rtl/>
        </w:rPr>
      </w:pPr>
      <w:r>
        <w:rPr>
          <w:rFonts w:cs="PT Bold Broken" w:hint="cs"/>
          <w:b/>
          <w:bCs/>
          <w:sz w:val="32"/>
          <w:szCs w:val="32"/>
          <w:rtl/>
          <w:lang w:bidi="ar-IQ"/>
        </w:rPr>
        <w:t>المسألة الثانية :</w:t>
      </w:r>
      <w:r>
        <w:rPr>
          <w:rFonts w:cs="PT Bold Broken" w:hint="cs"/>
          <w:b/>
          <w:bCs/>
          <w:sz w:val="32"/>
          <w:szCs w:val="32"/>
          <w:rtl/>
        </w:rPr>
        <w:t xml:space="preserve"> مَن فدى شيئاً مِن أيدي اللصوص ، هل يأخذه صاحبه من الفادي بغير شيء أو لا ؟  </w:t>
      </w:r>
    </w:p>
    <w:p w:rsidR="007737B2" w:rsidRDefault="007737B2" w:rsidP="00BE03C9">
      <w:pPr>
        <w:jc w:val="center"/>
        <w:rPr>
          <w:rFonts w:ascii="Simplified Arabic" w:hAnsi="Simplified Arabic" w:cs="Simplified Arabic"/>
          <w:b/>
          <w:bCs/>
          <w:sz w:val="32"/>
          <w:szCs w:val="32"/>
          <w:rtl/>
        </w:rPr>
      </w:pPr>
    </w:p>
    <w:p w:rsidR="007737B2" w:rsidRDefault="007737B2" w:rsidP="00BE03C9">
      <w:pPr>
        <w:jc w:val="center"/>
        <w:rPr>
          <w:rFonts w:ascii="Simplified Arabic" w:hAnsi="Simplified Arabic" w:cs="Simplified Arabic"/>
          <w:b/>
          <w:bCs/>
          <w:sz w:val="32"/>
          <w:szCs w:val="32"/>
          <w:rtl/>
        </w:rPr>
      </w:pPr>
    </w:p>
    <w:p w:rsidR="007737B2" w:rsidRDefault="007737B2" w:rsidP="00BE03C9">
      <w:pPr>
        <w:jc w:val="center"/>
        <w:rPr>
          <w:rFonts w:ascii="Simplified Arabic" w:hAnsi="Simplified Arabic" w:cs="Simplified Arabic"/>
          <w:b/>
          <w:bCs/>
          <w:sz w:val="32"/>
          <w:szCs w:val="32"/>
          <w:rtl/>
        </w:rPr>
      </w:pPr>
    </w:p>
    <w:p w:rsidR="007737B2" w:rsidRDefault="007737B2" w:rsidP="003F5D8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الأول</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مصرف الزكاة  وفيه مسألة :</w:t>
      </w:r>
    </w:p>
    <w:p w:rsidR="007737B2" w:rsidRDefault="007737B2" w:rsidP="003F5D8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(حكم إعطاء الزكاة للغارم إذا كان غرمه بسبب فساد أو من أجل أخذ الزكاة ) </w:t>
      </w:r>
    </w:p>
    <w:p w:rsidR="007737B2" w:rsidRPr="00B34873" w:rsidRDefault="00C63647" w:rsidP="003F5D87">
      <w:pPr>
        <w:rPr>
          <w:rFonts w:ascii="Simplified Arabic" w:hAnsi="Simplified Arabic" w:cs="Simplified Arabic"/>
          <w:sz w:val="30"/>
          <w:szCs w:val="30"/>
          <w:rtl/>
          <w:lang w:bidi="ar-IQ"/>
        </w:rPr>
      </w:pPr>
      <w:r w:rsidRPr="00C63647">
        <w:rPr>
          <w:rtl/>
        </w:rPr>
        <w:pict>
          <v:line id="_x0000_s1058" style="position:absolute;left:0;text-align:left;flip:x;z-index:251694080" from="-25.7pt,0" to="433.3pt,0" strokeweight="4.5pt">
            <v:stroke linestyle="thinThick"/>
            <w10:wrap anchorx="page"/>
          </v:line>
        </w:pict>
      </w:r>
    </w:p>
    <w:p w:rsidR="007737B2" w:rsidRPr="004406E8" w:rsidRDefault="007737B2" w:rsidP="00D47D3B">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لا أعلم خلافاً بين </w:t>
      </w:r>
      <w:r w:rsidRPr="004406E8">
        <w:rPr>
          <w:rFonts w:ascii="Simplified Arabic" w:hAnsi="Simplified Arabic" w:cs="Simplified Arabic" w:hint="cs"/>
          <w:sz w:val="28"/>
          <w:szCs w:val="28"/>
          <w:rtl/>
          <w:lang w:bidi="ar-IQ"/>
        </w:rPr>
        <w:t>الفقهاء</w:t>
      </w:r>
      <w:r>
        <w:rPr>
          <w:rFonts w:ascii="Simplified Arabic" w:hAnsi="Simplified Arabic" w:cs="Simplified Arabic" w:hint="cs"/>
          <w:sz w:val="28"/>
          <w:szCs w:val="28"/>
          <w:rtl/>
          <w:lang w:bidi="ar-IQ"/>
        </w:rPr>
        <w:t xml:space="preserve"> في أن </w:t>
      </w:r>
      <w:r w:rsidRPr="004406E8">
        <w:rPr>
          <w:rFonts w:ascii="Simplified Arabic" w:hAnsi="Simplified Arabic" w:cs="Simplified Arabic" w:hint="cs"/>
          <w:sz w:val="28"/>
          <w:szCs w:val="28"/>
          <w:rtl/>
          <w:lang w:bidi="ar-IQ"/>
        </w:rPr>
        <w:t xml:space="preserve">إعطاء الزكاة للغارم </w:t>
      </w:r>
      <w:r>
        <w:rPr>
          <w:rFonts w:ascii="Simplified Arabic" w:hAnsi="Simplified Arabic" w:cs="Simplified Arabic" w:hint="cs"/>
          <w:sz w:val="28"/>
          <w:szCs w:val="28"/>
          <w:rtl/>
          <w:lang w:bidi="ar-IQ"/>
        </w:rPr>
        <w:t xml:space="preserve">جائز </w:t>
      </w:r>
      <w:r w:rsidRPr="004406E8">
        <w:rPr>
          <w:rFonts w:ascii="Simplified Arabic" w:hAnsi="Simplified Arabic" w:cs="Simplified Arabic" w:hint="cs"/>
          <w:sz w:val="28"/>
          <w:szCs w:val="28"/>
          <w:rtl/>
          <w:lang w:bidi="ar-IQ"/>
        </w:rPr>
        <w:t>إذا كان غرمه من أجل احتياجاته  الضرور</w:t>
      </w:r>
      <w:r>
        <w:rPr>
          <w:rFonts w:ascii="Simplified Arabic" w:hAnsi="Simplified Arabic" w:cs="Simplified Arabic" w:hint="cs"/>
          <w:sz w:val="28"/>
          <w:szCs w:val="28"/>
          <w:rtl/>
          <w:lang w:bidi="ar-IQ"/>
        </w:rPr>
        <w:t>ي</w:t>
      </w:r>
      <w:r w:rsidRPr="004406E8">
        <w:rPr>
          <w:rFonts w:ascii="Simplified Arabic" w:hAnsi="Simplified Arabic" w:cs="Simplified Arabic" w:hint="cs"/>
          <w:sz w:val="28"/>
          <w:szCs w:val="28"/>
          <w:rtl/>
          <w:lang w:bidi="ar-IQ"/>
        </w:rPr>
        <w:t xml:space="preserve">ة كبناء بيت ، أو كان غرمه لإصلاح ذات البيّن كأن يخاف فتنة بين طائفتين أو عشيرتين أو مذهبين أو شخصين ، فهذا المصلِح يعطى له من سهم الغارمين وإن كان غنياً </w:t>
      </w:r>
      <w:r w:rsidRPr="004406E8">
        <w:rPr>
          <w:rFonts w:ascii="Simplified Arabic" w:hAnsi="Simplified Arabic" w:cs="Simplified Arabic" w:hint="cs"/>
          <w:sz w:val="28"/>
          <w:szCs w:val="28"/>
          <w:vertAlign w:val="superscript"/>
          <w:rtl/>
          <w:lang w:bidi="ar-IQ"/>
        </w:rPr>
        <w:t xml:space="preserve">(1) </w:t>
      </w:r>
      <w:r w:rsidRPr="004406E8">
        <w:rPr>
          <w:rFonts w:ascii="Simplified Arabic" w:hAnsi="Simplified Arabic" w:cs="Simplified Arabic" w:hint="cs"/>
          <w:sz w:val="28"/>
          <w:szCs w:val="28"/>
          <w:rtl/>
          <w:lang w:bidi="ar-IQ"/>
        </w:rPr>
        <w:t>، واستدلوا بحديث قبيصة بن مخار</w:t>
      </w:r>
      <w:r>
        <w:rPr>
          <w:rFonts w:ascii="Simplified Arabic" w:hAnsi="Simplified Arabic" w:cs="Simplified Arabic" w:hint="cs"/>
          <w:sz w:val="28"/>
          <w:szCs w:val="28"/>
          <w:rtl/>
          <w:lang w:bidi="ar-IQ"/>
        </w:rPr>
        <w:t>ق الهلالي-رضي الله عنه- أنه قال</w:t>
      </w:r>
      <w:r w:rsidRPr="004406E8">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تحملت حمالة ، فأتيت رسول الله</w:t>
      </w:r>
      <w:r w:rsidRPr="004406E8">
        <w:rPr>
          <w:rFonts w:ascii="Simplified Arabic" w:hAnsi="Simplified Arabic" w:cs="Simplified Arabic"/>
          <w:sz w:val="28"/>
          <w:szCs w:val="28"/>
          <w:rtl/>
          <w:lang w:bidi="ar-IQ"/>
        </w:rPr>
        <w:t>–</w:t>
      </w:r>
      <w:r w:rsidRPr="004406E8">
        <w:rPr>
          <w:rFonts w:ascii="Simplified Arabic" w:hAnsi="Simplified Arabic" w:cs="Simplified Arabic" w:hint="cs"/>
          <w:sz w:val="28"/>
          <w:szCs w:val="28"/>
          <w:rtl/>
          <w:lang w:bidi="ar-IQ"/>
        </w:rPr>
        <w:t xml:space="preserve"> صلى الله عليه وسلم -أسأله فيها ، فقال :أقم حتى تأتينا الصدقة فنأمر لك بها ، ثم قال : يا قبيصة إن المسألة لا تحلّ إلا لأحد ثلاثة : رجل تحمل حمالة فحلت له المسألة حتى يصيبها ثم يمسك ، ورجل أصابته جائحة اجتاحت ماله فحلت له المسألة حتى يصيب قواماً من عيش أو قال: سداداً من عيش ورجل أصابته فاقة حتى يقول ثلاثة من ذوي الحجا من قومه،لقد أصابت فلاناً فاقة فحلت له المسألة حتى يصيب قِواماً من عيش ،أو قال : سداداً من عيش فما سواهنّ من المسألة يا قبيصة فسحت يأكلها صاحبها سحتاً )</w:t>
      </w:r>
      <w:r w:rsidRPr="004406E8">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Pr="004406E8" w:rsidRDefault="007737B2" w:rsidP="004406E8">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   يقول الإمام الشوكاني :( حمالة وهو ما يتحمّله الانسان ويلتزمه في ذمته بالاستدانة ليدفعه في إصلاح ذات البين ، وإنما تحلّ له المسألة بسببه ويعطى من الزكاة بشرط أن يستدين لغير معصية) </w:t>
      </w:r>
      <w:r w:rsidRPr="004406E8">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w:t>
      </w:r>
    </w:p>
    <w:p w:rsidR="007737B2" w:rsidRDefault="007737B2" w:rsidP="00D47D3B">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4406E8">
        <w:rPr>
          <w:rFonts w:ascii="Simplified Arabic" w:hAnsi="Simplified Arabic" w:cs="Simplified Arabic" w:hint="cs"/>
          <w:sz w:val="28"/>
          <w:szCs w:val="28"/>
          <w:rtl/>
          <w:lang w:bidi="ar-IQ"/>
        </w:rPr>
        <w:t xml:space="preserve">ختلفوا فيمن إذا كان غرمه بسبب فساد كشرب خمر ولعب قمار أو غرم نفسه من أجل أن يأخذ الزكاة كأن يسرف في الانفاق ، على أقوال :-   </w:t>
      </w:r>
    </w:p>
    <w:p w:rsidR="007737B2" w:rsidRPr="004406E8" w:rsidRDefault="007737B2" w:rsidP="004406E8">
      <w:pPr>
        <w:tabs>
          <w:tab w:val="left" w:pos="1631"/>
        </w:tabs>
        <w:jc w:val="both"/>
        <w:rPr>
          <w:rFonts w:ascii="Simplified Arabic" w:hAnsi="Simplified Arabic" w:cs="Simplified Arabic"/>
          <w:b/>
          <w:bCs/>
          <w:sz w:val="28"/>
          <w:szCs w:val="28"/>
          <w:rtl/>
          <w:lang w:bidi="ar-IQ"/>
        </w:rPr>
      </w:pPr>
      <w:r w:rsidRPr="004406E8">
        <w:rPr>
          <w:rFonts w:ascii="Simplified Arabic" w:hAnsi="Simplified Arabic" w:cs="Simplified Arabic" w:hint="cs"/>
          <w:b/>
          <w:bCs/>
          <w:sz w:val="28"/>
          <w:szCs w:val="28"/>
          <w:rtl/>
          <w:lang w:bidi="ar-IQ"/>
        </w:rPr>
        <w:t xml:space="preserve">القول الأول : </w:t>
      </w:r>
    </w:p>
    <w:p w:rsidR="007737B2" w:rsidRPr="004406E8" w:rsidRDefault="007737B2" w:rsidP="004406E8">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   لا يعطى الغا</w:t>
      </w:r>
      <w:r>
        <w:rPr>
          <w:rFonts w:ascii="Simplified Arabic" w:hAnsi="Simplified Arabic" w:cs="Simplified Arabic" w:hint="cs"/>
          <w:sz w:val="28"/>
          <w:szCs w:val="28"/>
          <w:rtl/>
          <w:lang w:bidi="ar-IQ"/>
        </w:rPr>
        <w:t>رم من سهم الغارمين</w:t>
      </w:r>
      <w:r w:rsidRPr="004406E8">
        <w:rPr>
          <w:rFonts w:ascii="Simplified Arabic" w:hAnsi="Simplified Arabic" w:cs="Simplified Arabic" w:hint="cs"/>
          <w:sz w:val="28"/>
          <w:szCs w:val="28"/>
          <w:rtl/>
          <w:lang w:bidi="ar-IQ"/>
        </w:rPr>
        <w:t xml:space="preserve"> إذا كان غرمه بسبب فساد ، ذهب إلى ذلك القاضي عبد الوهاب وأبو الطاهر التنوخي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406E8">
        <w:rPr>
          <w:rFonts w:ascii="Simplified Arabic" w:hAnsi="Simplified Arabic" w:cs="Simplified Arabic" w:hint="cs"/>
          <w:sz w:val="28"/>
          <w:szCs w:val="28"/>
          <w:vertAlign w:val="superscript"/>
          <w:rtl/>
          <w:lang w:bidi="ar-IQ"/>
        </w:rPr>
        <w:t xml:space="preserve">) </w:t>
      </w:r>
      <w:r w:rsidRPr="004406E8">
        <w:rPr>
          <w:rFonts w:ascii="Simplified Arabic" w:hAnsi="Simplified Arabic" w:cs="Simplified Arabic" w:hint="cs"/>
          <w:sz w:val="28"/>
          <w:szCs w:val="28"/>
          <w:rtl/>
          <w:lang w:bidi="ar-IQ"/>
        </w:rPr>
        <w:t>والإمام القرافي وابن جزي الكلبي من المالكية ، وهو مذهب</w:t>
      </w:r>
    </w:p>
    <w:p w:rsidR="007737B2" w:rsidRPr="004406E8" w:rsidRDefault="007737B2" w:rsidP="0036532D">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406E8" w:rsidRDefault="007737B2" w:rsidP="004406E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 ينظر</w:t>
      </w:r>
      <w:r w:rsidRPr="004406E8">
        <w:rPr>
          <w:rFonts w:ascii="Simplified Arabic" w:hAnsi="Simplified Arabic" w:cs="Simplified Arabic" w:hint="cs"/>
          <w:rtl/>
          <w:lang w:bidi="ar-IQ"/>
        </w:rPr>
        <w:t>:</w:t>
      </w:r>
      <w:r>
        <w:rPr>
          <w:rFonts w:ascii="Simplified Arabic" w:hAnsi="Simplified Arabic" w:cs="Simplified Arabic" w:hint="cs"/>
          <w:rtl/>
          <w:lang w:bidi="ar-IQ"/>
        </w:rPr>
        <w:t xml:space="preserve"> المبسوط في فقه الإمامية : 1</w:t>
      </w:r>
      <w:r w:rsidRPr="004406E8">
        <w:rPr>
          <w:rFonts w:ascii="Simplified Arabic" w:hAnsi="Simplified Arabic" w:cs="Simplified Arabic" w:hint="cs"/>
          <w:rtl/>
          <w:lang w:bidi="ar-IQ"/>
        </w:rPr>
        <w:t>/ 254 ، تفسير القرطبي</w:t>
      </w:r>
      <w:r>
        <w:rPr>
          <w:rFonts w:ascii="Simplified Arabic" w:hAnsi="Simplified Arabic" w:cs="Simplified Arabic" w:hint="cs"/>
          <w:rtl/>
          <w:lang w:bidi="ar-IQ"/>
        </w:rPr>
        <w:t xml:space="preserve"> : 8 / 149 ، المجموع للنووي : 6</w:t>
      </w:r>
      <w:r w:rsidRPr="004406E8">
        <w:rPr>
          <w:rFonts w:ascii="Simplified Arabic" w:hAnsi="Simplified Arabic" w:cs="Simplified Arabic" w:hint="cs"/>
          <w:rtl/>
          <w:lang w:bidi="ar-IQ"/>
        </w:rPr>
        <w:t xml:space="preserve">/ 124 ، الشرح الكبيرلابن قدامة : 4 / 96 ، الذخيرة للقرافي : 2 / 521 ، حاشية ابن عابدين : 3 / 339 ، المفصل د-عبد الكريم زيدان : 1 / 435  </w:t>
      </w:r>
      <w:r>
        <w:rPr>
          <w:rFonts w:ascii="Simplified Arabic" w:hAnsi="Simplified Arabic" w:cs="Simplified Arabic" w:hint="cs"/>
          <w:rtl/>
          <w:lang w:bidi="ar-IQ"/>
        </w:rPr>
        <w:t xml:space="preserve"> . </w:t>
      </w:r>
    </w:p>
    <w:p w:rsidR="007737B2" w:rsidRPr="004406E8" w:rsidRDefault="007737B2" w:rsidP="00A6310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(2)صحيح</w:t>
      </w:r>
      <w:r w:rsidRPr="004406E8">
        <w:rPr>
          <w:rFonts w:ascii="Simplified Arabic" w:hAnsi="Simplified Arabic" w:cs="Simplified Arabic" w:hint="cs"/>
          <w:rtl/>
          <w:lang w:bidi="ar-IQ"/>
        </w:rPr>
        <w:t xml:space="preserve"> مسلم ، كتاب الزكاة </w:t>
      </w:r>
      <w:r w:rsidRPr="004406E8">
        <w:rPr>
          <w:rFonts w:ascii="Simplified Arabic" w:hAnsi="Simplified Arabic" w:cs="Simplified Arabic"/>
          <w:rtl/>
          <w:lang w:bidi="ar-IQ"/>
        </w:rPr>
        <w:t>–</w:t>
      </w:r>
      <w:r w:rsidRPr="004406E8">
        <w:rPr>
          <w:rFonts w:ascii="Simplified Arabic" w:hAnsi="Simplified Arabic" w:cs="Simplified Arabic" w:hint="cs"/>
          <w:rtl/>
          <w:lang w:bidi="ar-IQ"/>
        </w:rPr>
        <w:t xml:space="preserve"> باب مَن تحلّ له المسألة  : 2 /722 برقم 1044 </w:t>
      </w:r>
    </w:p>
    <w:p w:rsidR="007737B2" w:rsidRDefault="007737B2" w:rsidP="0099704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4406E8">
        <w:rPr>
          <w:rFonts w:ascii="Simplified Arabic" w:hAnsi="Simplified Arabic" w:cs="Simplified Arabic" w:hint="cs"/>
          <w:rtl/>
          <w:lang w:bidi="ar-IQ"/>
        </w:rPr>
        <w:t xml:space="preserve">  نيل الاوطار للشوكاني : ص782 </w:t>
      </w:r>
      <w:r>
        <w:rPr>
          <w:rFonts w:ascii="Simplified Arabic" w:hAnsi="Simplified Arabic" w:cs="Simplified Arabic" w:hint="cs"/>
          <w:rtl/>
          <w:lang w:bidi="ar-IQ"/>
        </w:rPr>
        <w:t xml:space="preserve"> . </w:t>
      </w:r>
    </w:p>
    <w:p w:rsidR="007737B2" w:rsidRDefault="007737B2" w:rsidP="004406E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4406E8">
        <w:rPr>
          <w:rFonts w:ascii="Simplified Arabic" w:hAnsi="Simplified Arabic" w:cs="Simplified Arabic" w:hint="cs"/>
          <w:rtl/>
          <w:lang w:bidi="ar-IQ"/>
        </w:rPr>
        <w:t xml:space="preserve"> هو إبراهيم بن عبد الصمد بن بشير أبو الطاهر التنوخي المالكي ، كان إماما ً عالماً مفتياً فاضلاً ضابطا متقناً حافظاً للمذهب ، إماماً في أصول الفقه والحديث والعربية ، ت</w:t>
      </w:r>
      <w:r>
        <w:rPr>
          <w:rFonts w:ascii="Simplified Arabic" w:hAnsi="Simplified Arabic" w:cs="Simplified Arabic" w:hint="cs"/>
          <w:rtl/>
          <w:lang w:bidi="ar-IQ"/>
        </w:rPr>
        <w:t>رفع عن درجة التقليد إلى رتبة الإ</w:t>
      </w:r>
      <w:r w:rsidRPr="004406E8">
        <w:rPr>
          <w:rFonts w:ascii="Simplified Arabic" w:hAnsi="Simplified Arabic" w:cs="Simplified Arabic" w:hint="cs"/>
          <w:rtl/>
          <w:lang w:bidi="ar-IQ"/>
        </w:rPr>
        <w:t>ختيار</w:t>
      </w:r>
      <w:r>
        <w:rPr>
          <w:rFonts w:ascii="Simplified Arabic" w:hAnsi="Simplified Arabic" w:cs="Simplified Arabic" w:hint="cs"/>
          <w:rtl/>
          <w:lang w:bidi="ar-IQ"/>
        </w:rPr>
        <w:t>=</w:t>
      </w:r>
    </w:p>
    <w:p w:rsidR="007737B2" w:rsidRPr="004406E8" w:rsidRDefault="007737B2" w:rsidP="00302FD8">
      <w:pPr>
        <w:tabs>
          <w:tab w:val="left" w:pos="1631"/>
        </w:tabs>
        <w:jc w:val="center"/>
        <w:rPr>
          <w:rFonts w:ascii="Simplified Arabic" w:hAnsi="Simplified Arabic" w:cs="Simplified Arabic"/>
          <w:rtl/>
          <w:lang w:bidi="ar-IQ"/>
        </w:rPr>
      </w:pPr>
      <w:r w:rsidRPr="004406E8">
        <w:rPr>
          <w:rFonts w:ascii="Simplified Arabic" w:hAnsi="Simplified Arabic" w:cs="Simplified Arabic" w:hint="cs"/>
          <w:b/>
          <w:bCs/>
          <w:rtl/>
          <w:lang w:bidi="ar-IQ"/>
        </w:rPr>
        <w:t>(19</w:t>
      </w:r>
      <w:r>
        <w:rPr>
          <w:rFonts w:ascii="Simplified Arabic" w:hAnsi="Simplified Arabic" w:cs="Simplified Arabic" w:hint="cs"/>
          <w:b/>
          <w:bCs/>
          <w:rtl/>
          <w:lang w:bidi="ar-IQ"/>
        </w:rPr>
        <w:t>6</w:t>
      </w:r>
      <w:r w:rsidRPr="004406E8">
        <w:rPr>
          <w:rFonts w:ascii="Simplified Arabic" w:hAnsi="Simplified Arabic" w:cs="Simplified Arabic" w:hint="cs"/>
          <w:b/>
          <w:bCs/>
          <w:rtl/>
          <w:lang w:bidi="ar-IQ"/>
        </w:rPr>
        <w:t>)</w:t>
      </w:r>
    </w:p>
    <w:p w:rsidR="007737B2" w:rsidRPr="004406E8" w:rsidRDefault="007737B2" w:rsidP="004406E8">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الحنفية والزيدية والظاهرية وقول مرجوح للشافعية والحنابلة والإمامية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406E8" w:rsidRDefault="007737B2" w:rsidP="00806D03">
      <w:pPr>
        <w:tabs>
          <w:tab w:val="left" w:pos="1631"/>
        </w:tabs>
        <w:jc w:val="both"/>
        <w:rPr>
          <w:rFonts w:ascii="Simplified Arabic" w:hAnsi="Simplified Arabic" w:cs="Simplified Arabic"/>
          <w:b/>
          <w:bCs/>
          <w:sz w:val="28"/>
          <w:szCs w:val="28"/>
          <w:rtl/>
          <w:lang w:bidi="ar-IQ"/>
        </w:rPr>
      </w:pPr>
      <w:r w:rsidRPr="004406E8">
        <w:rPr>
          <w:rFonts w:ascii="Simplified Arabic" w:hAnsi="Simplified Arabic" w:cs="Simplified Arabic" w:hint="cs"/>
          <w:b/>
          <w:bCs/>
          <w:sz w:val="28"/>
          <w:szCs w:val="28"/>
          <w:rtl/>
          <w:lang w:bidi="ar-IQ"/>
        </w:rPr>
        <w:t xml:space="preserve">القول الثاني : </w:t>
      </w:r>
    </w:p>
    <w:p w:rsidR="007737B2" w:rsidRPr="004406E8" w:rsidRDefault="007737B2" w:rsidP="009D17D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يعطى الغارم من سهم الغارمين </w:t>
      </w:r>
      <w:r w:rsidRPr="004406E8">
        <w:rPr>
          <w:rFonts w:ascii="Simplified Arabic" w:hAnsi="Simplified Arabic" w:cs="Simplified Arabic" w:hint="cs"/>
          <w:sz w:val="28"/>
          <w:szCs w:val="28"/>
          <w:rtl/>
          <w:lang w:bidi="ar-IQ"/>
        </w:rPr>
        <w:t xml:space="preserve">إذا كان غرمه بسبب فساد بشرط أن يظهر التوبة ، وهو قول أكثرالمالكية منهم ابن عبد الحكم وابن عبد السلام وسند بن عنان ، وهو الراجح عند الشافعية والحنابلة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406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406E8" w:rsidRDefault="007737B2" w:rsidP="00806D03">
      <w:pPr>
        <w:tabs>
          <w:tab w:val="left" w:pos="1631"/>
        </w:tabs>
        <w:jc w:val="both"/>
        <w:rPr>
          <w:rFonts w:ascii="Simplified Arabic" w:hAnsi="Simplified Arabic" w:cs="Simplified Arabic"/>
          <w:b/>
          <w:bCs/>
          <w:sz w:val="28"/>
          <w:szCs w:val="28"/>
          <w:rtl/>
          <w:lang w:bidi="ar-IQ"/>
        </w:rPr>
      </w:pPr>
      <w:r w:rsidRPr="004406E8">
        <w:rPr>
          <w:rFonts w:ascii="Simplified Arabic" w:hAnsi="Simplified Arabic" w:cs="Simplified Arabic" w:hint="cs"/>
          <w:b/>
          <w:bCs/>
          <w:sz w:val="28"/>
          <w:szCs w:val="28"/>
          <w:rtl/>
          <w:lang w:bidi="ar-IQ"/>
        </w:rPr>
        <w:t xml:space="preserve">القول الثالث : </w:t>
      </w:r>
    </w:p>
    <w:p w:rsidR="007737B2" w:rsidRDefault="007737B2" w:rsidP="000B1790">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يعطى له من سهم الفقراء إن أظهر التوبة </w:t>
      </w:r>
      <w:r>
        <w:rPr>
          <w:rFonts w:ascii="Simplified Arabic" w:hAnsi="Simplified Arabic" w:cs="Simplified Arabic" w:hint="cs"/>
          <w:sz w:val="28"/>
          <w:szCs w:val="28"/>
          <w:rtl/>
          <w:lang w:bidi="ar-IQ"/>
        </w:rPr>
        <w:t>، وهو الراجح عند الإ</w:t>
      </w:r>
      <w:r w:rsidRPr="004406E8">
        <w:rPr>
          <w:rFonts w:ascii="Simplified Arabic" w:hAnsi="Simplified Arabic" w:cs="Simplified Arabic" w:hint="cs"/>
          <w:sz w:val="28"/>
          <w:szCs w:val="28"/>
          <w:rtl/>
          <w:lang w:bidi="ar-IQ"/>
        </w:rPr>
        <w:t xml:space="preserve">مامية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4406E8">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والذي رجّحه سيدي خليل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406E8">
        <w:rPr>
          <w:rFonts w:ascii="Simplified Arabic" w:hAnsi="Simplified Arabic" w:cs="Simplified Arabic" w:hint="cs"/>
          <w:sz w:val="28"/>
          <w:szCs w:val="28"/>
          <w:vertAlign w:val="superscript"/>
          <w:rtl/>
          <w:lang w:bidi="ar-IQ"/>
        </w:rPr>
        <w:t xml:space="preserve">) </w:t>
      </w:r>
      <w:r w:rsidRPr="004406E8">
        <w:rPr>
          <w:rFonts w:ascii="Simplified Arabic" w:hAnsi="Simplified Arabic" w:cs="Simplified Arabic" w:hint="cs"/>
          <w:sz w:val="28"/>
          <w:szCs w:val="28"/>
          <w:rtl/>
          <w:lang w:bidi="ar-IQ"/>
        </w:rPr>
        <w:t>هو إع</w:t>
      </w:r>
      <w:r>
        <w:rPr>
          <w:rFonts w:ascii="Simplified Arabic" w:hAnsi="Simplified Arabic" w:cs="Simplified Arabic" w:hint="cs"/>
          <w:sz w:val="28"/>
          <w:szCs w:val="28"/>
          <w:rtl/>
          <w:lang w:bidi="ar-IQ"/>
        </w:rPr>
        <w:t xml:space="preserve">طاء الزكاة للغارم من سهم الغارمين </w:t>
      </w:r>
      <w:r w:rsidRPr="004406E8">
        <w:rPr>
          <w:rFonts w:ascii="Simplified Arabic" w:hAnsi="Simplified Arabic" w:cs="Simplified Arabic" w:hint="cs"/>
          <w:sz w:val="28"/>
          <w:szCs w:val="28"/>
          <w:rtl/>
          <w:lang w:bidi="ar-IQ"/>
        </w:rPr>
        <w:t xml:space="preserve">إذا كان غرمه بسبب فساد شريطة أن يظهر التوبة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406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406E8" w:rsidRDefault="007737B2" w:rsidP="004406E8">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b/>
          <w:bCs/>
          <w:sz w:val="28"/>
          <w:szCs w:val="28"/>
          <w:rtl/>
          <w:lang w:bidi="ar-IQ"/>
        </w:rPr>
        <w:t>الأدلةومناقشتها :-</w:t>
      </w:r>
    </w:p>
    <w:p w:rsidR="007737B2" w:rsidRDefault="007737B2" w:rsidP="004406E8">
      <w:pPr>
        <w:tabs>
          <w:tab w:val="left" w:pos="1631"/>
        </w:tabs>
        <w:jc w:val="both"/>
        <w:rPr>
          <w:rFonts w:ascii="Simplified Arabic" w:hAnsi="Simplified Arabic" w:cs="Simplified Arabic"/>
          <w:b/>
          <w:bCs/>
          <w:sz w:val="28"/>
          <w:szCs w:val="28"/>
          <w:rtl/>
          <w:lang w:bidi="ar-IQ"/>
        </w:rPr>
      </w:pPr>
      <w:r w:rsidRPr="004406E8">
        <w:rPr>
          <w:rFonts w:ascii="Simplified Arabic" w:hAnsi="Simplified Arabic" w:cs="Simplified Arabic" w:hint="cs"/>
          <w:b/>
          <w:bCs/>
          <w:sz w:val="28"/>
          <w:szCs w:val="28"/>
          <w:rtl/>
          <w:lang w:bidi="ar-IQ"/>
        </w:rPr>
        <w:t>أدلة أصحاب القول الأول :</w:t>
      </w:r>
    </w:p>
    <w:p w:rsidR="007737B2" w:rsidRPr="004406E8" w:rsidRDefault="007737B2" w:rsidP="00D47D3B">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4406E8">
        <w:rPr>
          <w:rFonts w:ascii="Simplified Arabic" w:hAnsi="Simplified Arabic" w:cs="Simplified Arabic" w:hint="cs"/>
          <w:sz w:val="28"/>
          <w:szCs w:val="28"/>
          <w:rtl/>
          <w:lang w:bidi="ar-IQ"/>
        </w:rPr>
        <w:t>حتجوا بأن الزكاة لاتصرف في معاصي الله ، ولا يتقوى</w:t>
      </w:r>
      <w:r>
        <w:rPr>
          <w:rFonts w:ascii="Simplified Arabic" w:hAnsi="Simplified Arabic" w:cs="Simplified Arabic" w:hint="cs"/>
          <w:sz w:val="28"/>
          <w:szCs w:val="28"/>
          <w:rtl/>
          <w:lang w:bidi="ar-IQ"/>
        </w:rPr>
        <w:t xml:space="preserve"> بها على إنتهاك محارم الله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806D03">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406E8" w:rsidRDefault="007737B2" w:rsidP="000B179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4406E8">
        <w:rPr>
          <w:rFonts w:ascii="Simplified Arabic" w:hAnsi="Simplified Arabic" w:cs="Simplified Arabic" w:hint="cs"/>
          <w:rtl/>
          <w:lang w:bidi="ar-IQ"/>
        </w:rPr>
        <w:t>والترجيح ، كان بينه وبين أبي الحسن اللخمي قرابة وتعقبه في كثير من المسائل ، قال ابن فرحون : لم أقف على تاريخ وفاته غير أنه ذكر في تأليفه المختصر أنه أكمله في سنة (526ﻫ) من تصانيفه ( ال</w:t>
      </w:r>
      <w:r>
        <w:rPr>
          <w:rFonts w:ascii="Simplified Arabic" w:hAnsi="Simplified Arabic" w:cs="Simplified Arabic" w:hint="cs"/>
          <w:rtl/>
          <w:lang w:bidi="ar-IQ"/>
        </w:rPr>
        <w:t>أ</w:t>
      </w:r>
      <w:r w:rsidRPr="004406E8">
        <w:rPr>
          <w:rFonts w:ascii="Simplified Arabic" w:hAnsi="Simplified Arabic" w:cs="Simplified Arabic" w:hint="cs"/>
          <w:rtl/>
          <w:lang w:bidi="ar-IQ"/>
        </w:rPr>
        <w:t xml:space="preserve">نوار البديعة إلى أسرار الشريعة ، التنبه على مبادئ التوجيه ، جامع الامهات ، التذهيب على التهذيب ) </w:t>
      </w:r>
      <w:r>
        <w:rPr>
          <w:rFonts w:ascii="Simplified Arabic" w:hAnsi="Simplified Arabic" w:cs="Simplified Arabic" w:hint="cs"/>
          <w:rtl/>
          <w:lang w:bidi="ar-IQ"/>
        </w:rPr>
        <w:t>.</w:t>
      </w:r>
      <w:r w:rsidRPr="004406E8">
        <w:rPr>
          <w:rFonts w:ascii="Simplified Arabic" w:hAnsi="Simplified Arabic" w:cs="Simplified Arabic" w:hint="cs"/>
          <w:rtl/>
          <w:lang w:bidi="ar-IQ"/>
        </w:rPr>
        <w:t xml:space="preserve"> ينظر : الديباج المذهب : 1 / 241  </w:t>
      </w:r>
      <w:r>
        <w:rPr>
          <w:rFonts w:ascii="Simplified Arabic" w:hAnsi="Simplified Arabic" w:cs="Simplified Arabic" w:hint="cs"/>
          <w:rtl/>
          <w:lang w:bidi="ar-IQ"/>
        </w:rPr>
        <w:t xml:space="preserve">. </w:t>
      </w:r>
    </w:p>
    <w:p w:rsidR="007737B2" w:rsidRPr="004406E8" w:rsidRDefault="007737B2" w:rsidP="004406E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 ينظر:</w:t>
      </w:r>
      <w:r w:rsidRPr="004406E8">
        <w:rPr>
          <w:rFonts w:ascii="Simplified Arabic" w:hAnsi="Simplified Arabic" w:cs="Simplified Arabic" w:hint="cs"/>
          <w:rtl/>
          <w:lang w:bidi="ar-IQ"/>
        </w:rPr>
        <w:t>التلقين لعبد الوهاب المالكي : ص50 ، المحلّى لابن حزم</w:t>
      </w:r>
      <w:r>
        <w:rPr>
          <w:rFonts w:ascii="Simplified Arabic" w:hAnsi="Simplified Arabic" w:cs="Simplified Arabic" w:hint="cs"/>
          <w:rtl/>
          <w:lang w:bidi="ar-IQ"/>
        </w:rPr>
        <w:t xml:space="preserve"> : 6/ 101، المجموع للنووي : 6</w:t>
      </w:r>
      <w:r w:rsidRPr="004406E8">
        <w:rPr>
          <w:rFonts w:ascii="Simplified Arabic" w:hAnsi="Simplified Arabic" w:cs="Simplified Arabic" w:hint="cs"/>
          <w:rtl/>
          <w:lang w:bidi="ar-IQ"/>
        </w:rPr>
        <w:t xml:space="preserve">/ 125 ، الشرح الكبير لابن قدامة : 4 / 103 ، الذخيرة للقرافي : 2 / 521 ، البناية شرح الهداية : 3 / 534 ، السيل الجرار : ص235 ، جواهر الكلام في شرح شرائع الاسلام : 15 / 255 </w:t>
      </w:r>
      <w:r>
        <w:rPr>
          <w:rFonts w:ascii="Simplified Arabic" w:hAnsi="Simplified Arabic" w:cs="Simplified Arabic" w:hint="cs"/>
          <w:rtl/>
          <w:lang w:bidi="ar-IQ"/>
        </w:rPr>
        <w:t xml:space="preserve">. </w:t>
      </w:r>
    </w:p>
    <w:p w:rsidR="007737B2" w:rsidRPr="004406E8" w:rsidRDefault="007737B2" w:rsidP="004406E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4406E8">
        <w:rPr>
          <w:rFonts w:ascii="Simplified Arabic" w:hAnsi="Simplified Arabic" w:cs="Simplified Arabic" w:hint="cs"/>
          <w:rtl/>
          <w:lang w:bidi="ar-IQ"/>
        </w:rPr>
        <w:t xml:space="preserve"> ينظر :  المجموع للنووي : 6 / 125 ، الذخيرة للقرافي : 2 / 521 ، الإنصاف في معرفة الراجح من الخلاف : 3 / 224 ، كشاف القناع : 2 / 106 ، حاشية الدسوقي على الشرح الكبير : 2 / 107  </w:t>
      </w:r>
      <w:r>
        <w:rPr>
          <w:rFonts w:ascii="Simplified Arabic" w:hAnsi="Simplified Arabic" w:cs="Simplified Arabic" w:hint="cs"/>
          <w:rtl/>
          <w:lang w:bidi="ar-IQ"/>
        </w:rPr>
        <w:t xml:space="preserve">. </w:t>
      </w:r>
    </w:p>
    <w:p w:rsidR="007737B2" w:rsidRDefault="007737B2" w:rsidP="002875C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4406E8">
        <w:rPr>
          <w:rFonts w:ascii="Simplified Arabic" w:hAnsi="Simplified Arabic" w:cs="Simplified Arabic" w:hint="cs"/>
          <w:rtl/>
          <w:lang w:bidi="ar-IQ"/>
        </w:rPr>
        <w:t xml:space="preserve"> ينظر: المبسوط في فقه الإمامية : 1 / 255 ، جواهر الكلام شرح الشرائع :  15/ 255 </w:t>
      </w:r>
      <w:r>
        <w:rPr>
          <w:rFonts w:ascii="Simplified Arabic" w:hAnsi="Simplified Arabic" w:cs="Simplified Arabic" w:hint="cs"/>
          <w:rtl/>
          <w:lang w:bidi="ar-IQ"/>
        </w:rPr>
        <w:t xml:space="preserve"> . </w:t>
      </w:r>
    </w:p>
    <w:p w:rsidR="007737B2" w:rsidRPr="004406E8" w:rsidRDefault="007737B2" w:rsidP="004406E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4406E8">
        <w:rPr>
          <w:rFonts w:ascii="Simplified Arabic" w:hAnsi="Simplified Arabic" w:cs="Simplified Arabic" w:hint="cs"/>
          <w:rtl/>
          <w:lang w:bidi="ar-IQ"/>
        </w:rPr>
        <w:t xml:space="preserve"> قال سيدي خليل : (ومدين ولو مات يحبس فيه لا في فساد ولا لأخذها إلاّ أن يتوب على الأحسن ) 0 مختصر العلامة خليل في فقه الامام مالك : ص64   </w:t>
      </w:r>
      <w:r>
        <w:rPr>
          <w:rFonts w:ascii="Simplified Arabic" w:hAnsi="Simplified Arabic" w:cs="Simplified Arabic" w:hint="cs"/>
          <w:rtl/>
          <w:lang w:bidi="ar-IQ"/>
        </w:rPr>
        <w:t>.</w:t>
      </w:r>
    </w:p>
    <w:p w:rsidR="007737B2" w:rsidRDefault="007737B2" w:rsidP="00D47D3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(5)ا</w:t>
      </w:r>
      <w:r w:rsidRPr="004406E8">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4406E8">
        <w:rPr>
          <w:rFonts w:ascii="Simplified Arabic" w:hAnsi="Simplified Arabic" w:cs="Simplified Arabic" w:hint="cs"/>
          <w:rtl/>
          <w:lang w:bidi="ar-IQ"/>
        </w:rPr>
        <w:t>هذه المسألة من ترجيحات سيدي خليل على رأي الشيخ الدسوقي قال : ( على الأحسن هو قول ابن عبد الحكم واستحسنه ابن عبد السلام وتبعه أي المؤلف في التوضيح ) وعلى كلام الشيخ محمد عليش قال : (على الأحسن عند ابن عبد السلام  والمصنف وهو قول ابن عبد الحكم ) وعلى  رأي الشيخ الآبي الأزهري قال : (على الأحسن عند ابن عبد السلام  والمصنف ) 0 حاشية الدسوقي على الشرح الكبير : 2 /</w:t>
      </w:r>
      <w:r>
        <w:rPr>
          <w:rFonts w:ascii="Simplified Arabic" w:hAnsi="Simplified Arabic" w:cs="Simplified Arabic" w:hint="cs"/>
          <w:rtl/>
          <w:lang w:bidi="ar-IQ"/>
        </w:rPr>
        <w:t xml:space="preserve"> 107 ، منح الجليل </w:t>
      </w:r>
      <w:r w:rsidRPr="004406E8">
        <w:rPr>
          <w:rFonts w:ascii="Simplified Arabic" w:hAnsi="Simplified Arabic" w:cs="Simplified Arabic" w:hint="cs"/>
          <w:rtl/>
          <w:lang w:bidi="ar-IQ"/>
        </w:rPr>
        <w:t xml:space="preserve"> : 1 / 374  ، جواهر الإكليل لمختصر خليل : 1 / 196  </w:t>
      </w:r>
      <w:r>
        <w:rPr>
          <w:rFonts w:ascii="Simplified Arabic" w:hAnsi="Simplified Arabic" w:cs="Simplified Arabic" w:hint="cs"/>
          <w:rtl/>
          <w:lang w:bidi="ar-IQ"/>
        </w:rPr>
        <w:t xml:space="preserve">. </w:t>
      </w:r>
    </w:p>
    <w:p w:rsidR="007737B2" w:rsidRPr="004406E8" w:rsidRDefault="007737B2" w:rsidP="004406E8">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4406E8">
        <w:rPr>
          <w:rFonts w:ascii="Simplified Arabic" w:hAnsi="Simplified Arabic" w:cs="Simplified Arabic" w:hint="cs"/>
          <w:rtl/>
          <w:lang w:bidi="ar-IQ"/>
        </w:rPr>
        <w:t xml:space="preserve"> ينظر : السيل الجرار : ص 253  </w:t>
      </w:r>
      <w:r>
        <w:rPr>
          <w:rFonts w:ascii="Simplified Arabic" w:hAnsi="Simplified Arabic" w:cs="Simplified Arabic" w:hint="cs"/>
          <w:rtl/>
          <w:lang w:bidi="ar-IQ"/>
        </w:rPr>
        <w:t xml:space="preserve"> . </w:t>
      </w:r>
    </w:p>
    <w:p w:rsidR="007737B2" w:rsidRPr="004406E8" w:rsidRDefault="007737B2" w:rsidP="00302FD8">
      <w:pPr>
        <w:tabs>
          <w:tab w:val="left" w:pos="1631"/>
        </w:tabs>
        <w:jc w:val="center"/>
        <w:rPr>
          <w:rFonts w:ascii="Simplified Arabic" w:hAnsi="Simplified Arabic" w:cs="Simplified Arabic"/>
          <w:b/>
          <w:bCs/>
          <w:rtl/>
          <w:lang w:bidi="ar-IQ"/>
        </w:rPr>
      </w:pPr>
      <w:r w:rsidRPr="004406E8">
        <w:rPr>
          <w:rFonts w:ascii="Simplified Arabic" w:hAnsi="Simplified Arabic" w:cs="Simplified Arabic" w:hint="cs"/>
          <w:b/>
          <w:bCs/>
          <w:rtl/>
          <w:lang w:bidi="ar-IQ"/>
        </w:rPr>
        <w:t>(19</w:t>
      </w:r>
      <w:r>
        <w:rPr>
          <w:rFonts w:ascii="Simplified Arabic" w:hAnsi="Simplified Arabic" w:cs="Simplified Arabic" w:hint="cs"/>
          <w:b/>
          <w:bCs/>
          <w:rtl/>
          <w:lang w:bidi="ar-IQ"/>
        </w:rPr>
        <w:t>7</w:t>
      </w:r>
      <w:r w:rsidRPr="004406E8">
        <w:rPr>
          <w:rFonts w:ascii="Simplified Arabic" w:hAnsi="Simplified Arabic" w:cs="Simplified Arabic" w:hint="cs"/>
          <w:b/>
          <w:bCs/>
          <w:rtl/>
          <w:lang w:bidi="ar-IQ"/>
        </w:rPr>
        <w:t>)</w:t>
      </w:r>
    </w:p>
    <w:p w:rsidR="007737B2" w:rsidRPr="004406E8" w:rsidRDefault="007737B2" w:rsidP="00D47D3B">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4406E8">
        <w:rPr>
          <w:rFonts w:ascii="Simplified Arabic" w:hAnsi="Simplified Arabic" w:cs="Simplified Arabic" w:hint="cs"/>
          <w:sz w:val="28"/>
          <w:szCs w:val="28"/>
          <w:rtl/>
          <w:lang w:bidi="ar-IQ"/>
        </w:rPr>
        <w:t xml:space="preserve">حتجوا بأن إعطاء الزكاة للعاصي إعانة له ولغيره على المعصية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406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406E8" w:rsidRDefault="007737B2" w:rsidP="00AD05EA">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3- قاسوا حال التائب على غير التائب ؛ لأنه لا يؤمن أن يرجع إلى المعصية ثقة منه بأن دَينَه يُقضَى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406E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406E8" w:rsidRDefault="007737B2" w:rsidP="00D47D3B">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4406E8">
        <w:rPr>
          <w:rFonts w:ascii="Simplified Arabic" w:hAnsi="Simplified Arabic" w:cs="Simplified Arabic" w:hint="cs"/>
          <w:sz w:val="28"/>
          <w:szCs w:val="28"/>
          <w:rtl/>
          <w:lang w:bidi="ar-IQ"/>
        </w:rPr>
        <w:t xml:space="preserve">حتجوا بأن قصده ذميم وتحايل على شرع الله تعالى فيعامل بنقيض قصده </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406E8" w:rsidRDefault="007737B2" w:rsidP="00AB6643">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b/>
          <w:bCs/>
          <w:sz w:val="28"/>
          <w:szCs w:val="28"/>
          <w:rtl/>
          <w:lang w:bidi="ar-IQ"/>
        </w:rPr>
        <w:t>أدلة</w:t>
      </w:r>
      <w:r w:rsidRPr="00AD05EA">
        <w:rPr>
          <w:rFonts w:ascii="Simplified Arabic" w:hAnsi="Simplified Arabic" w:cs="Simplified Arabic" w:hint="cs"/>
          <w:b/>
          <w:bCs/>
          <w:sz w:val="28"/>
          <w:szCs w:val="28"/>
          <w:rtl/>
          <w:lang w:bidi="ar-IQ"/>
        </w:rPr>
        <w:t>أصحاب القول الثاني :</w:t>
      </w:r>
    </w:p>
    <w:p w:rsidR="007737B2" w:rsidRDefault="007737B2" w:rsidP="00DA490E">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 xml:space="preserve">1-قال تعالى : </w:t>
      </w:r>
      <w:r>
        <w:rPr>
          <w:rFonts w:ascii="QCF_BSML" w:hAnsi="QCF_BSML" w:cs="QCF_BSML"/>
          <w:color w:val="000000"/>
          <w:sz w:val="29"/>
          <w:szCs w:val="29"/>
          <w:rtl/>
        </w:rPr>
        <w:t>ﭽ</w:t>
      </w:r>
      <w:r>
        <w:rPr>
          <w:rFonts w:ascii="QCF_P196" w:hAnsi="QCF_P196" w:cs="QCF_P196"/>
          <w:color w:val="000000"/>
          <w:sz w:val="29"/>
          <w:szCs w:val="29"/>
          <w:rtl/>
        </w:rPr>
        <w:t xml:space="preserve">  ﮡ  ﮢ   ﮣ  ﮤ  ﮥ  ﮦ  ﮧ  ﮨ   ﮩ  ﮪ  ﮫ  ﮬ  ﮭ  ﮮ  ﮯ  ﮰ</w:t>
      </w:r>
      <w:r>
        <w:rPr>
          <w:rFonts w:ascii="QCF_P196" w:hAnsi="QCF_P196" w:cs="QCF_P196"/>
          <w:color w:val="0000A5"/>
          <w:sz w:val="29"/>
          <w:szCs w:val="29"/>
          <w:rtl/>
        </w:rPr>
        <w:t>ﮱ</w:t>
      </w:r>
      <w:r>
        <w:rPr>
          <w:rFonts w:ascii="QCF_P196" w:hAnsi="QCF_P196" w:cs="QCF_P196"/>
          <w:color w:val="000000"/>
          <w:sz w:val="29"/>
          <w:szCs w:val="29"/>
          <w:rtl/>
        </w:rPr>
        <w:t xml:space="preserve">   ﯓ  ﯔ  ﯕ</w:t>
      </w:r>
      <w:r>
        <w:rPr>
          <w:rFonts w:ascii="QCF_P196" w:hAnsi="QCF_P196" w:cs="QCF_P196"/>
          <w:color w:val="0000A5"/>
          <w:sz w:val="29"/>
          <w:szCs w:val="29"/>
          <w:rtl/>
        </w:rPr>
        <w:t>ﯖ</w:t>
      </w:r>
      <w:r>
        <w:rPr>
          <w:rFonts w:ascii="QCF_P196" w:hAnsi="QCF_P196" w:cs="QCF_P196"/>
          <w:color w:val="000000"/>
          <w:sz w:val="29"/>
          <w:szCs w:val="29"/>
          <w:rtl/>
        </w:rPr>
        <w:t xml:space="preserve">  ﯗ  ﯘ    ﯙ    </w:t>
      </w:r>
      <w:r>
        <w:rPr>
          <w:rFonts w:ascii="QCF_BSML" w:hAnsi="QCF_BSML" w:cs="QCF_BSML"/>
          <w:color w:val="000000"/>
          <w:sz w:val="29"/>
          <w:szCs w:val="29"/>
          <w:rtl/>
        </w:rPr>
        <w:t>ﭼ</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406E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D05EA" w:rsidRDefault="007737B2" w:rsidP="00AD05EA">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 xml:space="preserve">وجه الدلالة : </w:t>
      </w:r>
    </w:p>
    <w:p w:rsidR="007737B2" w:rsidRPr="00AD05EA" w:rsidRDefault="007737B2" w:rsidP="00BD5963">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 xml:space="preserve">    هذه الآية بيان لمصارف الزكاة ومنها الغارم الذي ركّبه الدين بسبب فساد ولا وفاء عنده ، وبما أن التوبة تجبّ ما قبلها لذا فمن باب تشجيعه على التوبة يعطى له من مال الزكاة </w:t>
      </w:r>
      <w:r w:rsidRPr="00AD05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D05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AD05EA" w:rsidRDefault="007737B2" w:rsidP="00D47D3B">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AD05EA">
        <w:rPr>
          <w:rFonts w:ascii="Simplified Arabic" w:hAnsi="Simplified Arabic" w:cs="Simplified Arabic" w:hint="cs"/>
          <w:sz w:val="28"/>
          <w:szCs w:val="28"/>
          <w:rtl/>
          <w:lang w:bidi="ar-IQ"/>
        </w:rPr>
        <w:t xml:space="preserve">حتجوا بأن الغارم إذا أخذ الزكاة قبل التوبة عاد إلى المعصية أو أكبر منها ، أما بعد التوبة فلا يعود إلى المعصية ؛ لأنه تاب إلى الله تعالى </w:t>
      </w:r>
      <w:r w:rsidRPr="00AD05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AD05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AD05EA" w:rsidRDefault="007737B2" w:rsidP="00D47D3B">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AD05EA">
        <w:rPr>
          <w:rFonts w:ascii="Simplified Arabic" w:hAnsi="Simplified Arabic" w:cs="Simplified Arabic" w:hint="cs"/>
          <w:sz w:val="28"/>
          <w:szCs w:val="28"/>
          <w:rtl/>
          <w:lang w:bidi="ar-IQ"/>
        </w:rPr>
        <w:t xml:space="preserve">حتجوا بأن بقاء الدين في الذمة ليس معصية للغارم ؛ بل يجب تفريقها والاعانة على الواجب قربة لا معصية ، فحاله كحال مَن أتلف ماله في المعاصي حتى افتقر ، فإنه يدفع إليه من سهم الفقراء </w:t>
      </w:r>
      <w:r w:rsidRPr="00AD05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AD05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AD05EA" w:rsidRDefault="007737B2" w:rsidP="009D17D5">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b/>
          <w:bCs/>
          <w:sz w:val="28"/>
          <w:szCs w:val="28"/>
          <w:rtl/>
          <w:lang w:bidi="ar-IQ"/>
        </w:rPr>
        <w:t>أدلة</w:t>
      </w:r>
      <w:r w:rsidRPr="00AD05EA">
        <w:rPr>
          <w:rFonts w:ascii="Simplified Arabic" w:hAnsi="Simplified Arabic" w:cs="Simplified Arabic" w:hint="cs"/>
          <w:b/>
          <w:bCs/>
          <w:sz w:val="28"/>
          <w:szCs w:val="28"/>
          <w:rtl/>
          <w:lang w:bidi="ar-IQ"/>
        </w:rPr>
        <w:t>أصحاب القول الثا</w:t>
      </w:r>
      <w:r>
        <w:rPr>
          <w:rFonts w:ascii="Simplified Arabic" w:hAnsi="Simplified Arabic" w:cs="Simplified Arabic" w:hint="cs"/>
          <w:b/>
          <w:bCs/>
          <w:sz w:val="28"/>
          <w:szCs w:val="28"/>
          <w:rtl/>
          <w:lang w:bidi="ar-IQ"/>
        </w:rPr>
        <w:t xml:space="preserve">لث </w:t>
      </w:r>
      <w:r w:rsidRPr="00AD05EA">
        <w:rPr>
          <w:rFonts w:ascii="Simplified Arabic" w:hAnsi="Simplified Arabic" w:cs="Simplified Arabic" w:hint="cs"/>
          <w:b/>
          <w:bCs/>
          <w:sz w:val="28"/>
          <w:szCs w:val="28"/>
          <w:rtl/>
          <w:lang w:bidi="ar-IQ"/>
        </w:rPr>
        <w:t>:-</w:t>
      </w:r>
    </w:p>
    <w:p w:rsidR="007737B2" w:rsidRDefault="007737B2" w:rsidP="00DA490E">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1- قال تعالى :</w:t>
      </w:r>
      <w:r>
        <w:rPr>
          <w:rFonts w:ascii="QCF_BSML" w:hAnsi="QCF_BSML" w:cs="QCF_BSML"/>
          <w:color w:val="000000"/>
          <w:sz w:val="29"/>
          <w:szCs w:val="29"/>
          <w:rtl/>
        </w:rPr>
        <w:t>ﭽ</w:t>
      </w:r>
      <w:r>
        <w:rPr>
          <w:rFonts w:ascii="QCF_P196" w:hAnsi="QCF_P196" w:cs="QCF_P196"/>
          <w:color w:val="000000"/>
          <w:sz w:val="29"/>
          <w:szCs w:val="29"/>
          <w:rtl/>
        </w:rPr>
        <w:t xml:space="preserve">  ﮡ  ﮢ   ﮣ  ﮤ  ﮥ  ﮦ  ﮧ  ﮨ   ﮩ  ﮪ  ﮫ  ﮬ  ﮭ  ﮮ  ﮯ  ﮰ</w:t>
      </w:r>
      <w:r>
        <w:rPr>
          <w:rFonts w:ascii="QCF_P196" w:hAnsi="QCF_P196" w:cs="QCF_P196"/>
          <w:color w:val="0000A5"/>
          <w:sz w:val="29"/>
          <w:szCs w:val="29"/>
          <w:rtl/>
        </w:rPr>
        <w:t>ﮱ</w:t>
      </w:r>
      <w:r>
        <w:rPr>
          <w:rFonts w:ascii="QCF_P196" w:hAnsi="QCF_P196" w:cs="QCF_P196"/>
          <w:color w:val="000000"/>
          <w:sz w:val="29"/>
          <w:szCs w:val="29"/>
          <w:rtl/>
        </w:rPr>
        <w:t xml:space="preserve">   ﯓ  ﯔ  ﯕ</w:t>
      </w:r>
      <w:r>
        <w:rPr>
          <w:rFonts w:ascii="QCF_P196" w:hAnsi="QCF_P196" w:cs="QCF_P196"/>
          <w:color w:val="0000A5"/>
          <w:sz w:val="29"/>
          <w:szCs w:val="29"/>
          <w:rtl/>
        </w:rPr>
        <w:t>ﯖ</w:t>
      </w:r>
      <w:r>
        <w:rPr>
          <w:rFonts w:ascii="QCF_P196" w:hAnsi="QCF_P196" w:cs="QCF_P196"/>
          <w:color w:val="000000"/>
          <w:sz w:val="29"/>
          <w:szCs w:val="29"/>
          <w:rtl/>
        </w:rPr>
        <w:t xml:space="preserve">  ﯗ  ﯘ    ﯙ    </w:t>
      </w:r>
      <w:r>
        <w:rPr>
          <w:rFonts w:ascii="QCF_BSML" w:hAnsi="QCF_BSML" w:cs="QCF_BSML"/>
          <w:color w:val="000000"/>
          <w:sz w:val="29"/>
          <w:szCs w:val="29"/>
          <w:rtl/>
        </w:rPr>
        <w:t>ﭼ</w:t>
      </w:r>
      <w:r w:rsidRPr="00AD05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AD05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D05EA" w:rsidRDefault="007737B2" w:rsidP="00AD05EA">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 xml:space="preserve">وجه الدلالة : </w:t>
      </w:r>
    </w:p>
    <w:p w:rsidR="007737B2" w:rsidRPr="004406E8" w:rsidRDefault="007737B2" w:rsidP="00AD05EA">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جعلت الآية الرقاب والغارمين وفي سبيل الله وابن السبيل ظرفاً للزكاة ، ولم يجعلهممستحقين</w:t>
      </w:r>
    </w:p>
    <w:p w:rsidR="007737B2" w:rsidRPr="004406E8" w:rsidRDefault="007737B2" w:rsidP="00663A70">
      <w:pPr>
        <w:tabs>
          <w:tab w:val="left" w:pos="1631"/>
        </w:tabs>
        <w:jc w:val="both"/>
        <w:rPr>
          <w:rFonts w:ascii="Simplified Arabic" w:hAnsi="Simplified Arabic" w:cs="Simplified Arabic"/>
          <w:sz w:val="28"/>
          <w:szCs w:val="28"/>
          <w:rtl/>
          <w:lang w:bidi="ar-IQ"/>
        </w:rPr>
      </w:pPr>
      <w:r w:rsidRPr="004406E8">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4406E8">
        <w:rPr>
          <w:rFonts w:ascii="Simplified Arabic" w:hAnsi="Simplified Arabic" w:cs="Simplified Arabic" w:hint="cs"/>
          <w:sz w:val="28"/>
          <w:szCs w:val="28"/>
          <w:rtl/>
          <w:lang w:bidi="ar-IQ"/>
        </w:rPr>
        <w:t xml:space="preserve">ـ </w:t>
      </w:r>
    </w:p>
    <w:p w:rsidR="007737B2" w:rsidRPr="004406E8" w:rsidRDefault="007737B2" w:rsidP="00AD05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4406E8">
        <w:rPr>
          <w:rFonts w:ascii="Simplified Arabic" w:hAnsi="Simplified Arabic" w:cs="Simplified Arabic" w:hint="cs"/>
          <w:rtl/>
          <w:lang w:bidi="ar-IQ"/>
        </w:rPr>
        <w:t xml:space="preserve"> ينظر : المجموع للنووي : 6 / 125   </w:t>
      </w:r>
      <w:r>
        <w:rPr>
          <w:rFonts w:ascii="Simplified Arabic" w:hAnsi="Simplified Arabic" w:cs="Simplified Arabic" w:hint="cs"/>
          <w:rtl/>
          <w:lang w:bidi="ar-IQ"/>
        </w:rPr>
        <w:t xml:space="preserve"> . </w:t>
      </w:r>
    </w:p>
    <w:p w:rsidR="007737B2" w:rsidRPr="004406E8" w:rsidRDefault="007737B2" w:rsidP="00AD05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4406E8">
        <w:rPr>
          <w:rFonts w:ascii="Simplified Arabic" w:hAnsi="Simplified Arabic" w:cs="Simplified Arabic" w:hint="cs"/>
          <w:rtl/>
          <w:lang w:bidi="ar-IQ"/>
        </w:rPr>
        <w:t xml:space="preserve"> ينظر : الشرح الكبير لابن قدامة : 4 / 103   </w:t>
      </w:r>
      <w:r>
        <w:rPr>
          <w:rFonts w:ascii="Simplified Arabic" w:hAnsi="Simplified Arabic" w:cs="Simplified Arabic" w:hint="cs"/>
          <w:rtl/>
          <w:lang w:bidi="ar-IQ"/>
        </w:rPr>
        <w:t xml:space="preserve"> . </w:t>
      </w:r>
    </w:p>
    <w:p w:rsidR="007737B2" w:rsidRPr="004406E8" w:rsidRDefault="007737B2" w:rsidP="00AD05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4406E8">
        <w:rPr>
          <w:rFonts w:ascii="Simplified Arabic" w:hAnsi="Simplified Arabic" w:cs="Simplified Arabic" w:hint="cs"/>
          <w:rtl/>
          <w:lang w:bidi="ar-IQ"/>
        </w:rPr>
        <w:t xml:space="preserve"> ينظر : تسهيل المسالك إلى مذهب مالك : 3 / 754   </w:t>
      </w:r>
      <w:r>
        <w:rPr>
          <w:rFonts w:ascii="Simplified Arabic" w:hAnsi="Simplified Arabic" w:cs="Simplified Arabic" w:hint="cs"/>
          <w:rtl/>
          <w:lang w:bidi="ar-IQ"/>
        </w:rPr>
        <w:t xml:space="preserve"> . </w:t>
      </w:r>
    </w:p>
    <w:p w:rsidR="007737B2" w:rsidRDefault="007737B2" w:rsidP="00311CF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4406E8">
        <w:rPr>
          <w:rFonts w:ascii="Simplified Arabic" w:hAnsi="Simplified Arabic" w:cs="Simplified Arabic" w:hint="cs"/>
          <w:rtl/>
          <w:lang w:bidi="ar-IQ"/>
        </w:rPr>
        <w:t xml:space="preserve"> سورة التوبة : الآية (60)</w:t>
      </w:r>
    </w:p>
    <w:p w:rsidR="007737B2" w:rsidRPr="00AD05EA" w:rsidRDefault="007737B2" w:rsidP="00AD05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AD05EA">
        <w:rPr>
          <w:rFonts w:ascii="Simplified Arabic" w:hAnsi="Simplified Arabic" w:cs="Simplified Arabic" w:hint="cs"/>
          <w:rtl/>
          <w:lang w:bidi="ar-IQ"/>
        </w:rPr>
        <w:t xml:space="preserve"> ينظر : تفسير القرطبي : 8 / 148 ، المجموع للنووي : 6 / 125  </w:t>
      </w:r>
      <w:r>
        <w:rPr>
          <w:rFonts w:ascii="Simplified Arabic" w:hAnsi="Simplified Arabic" w:cs="Simplified Arabic" w:hint="cs"/>
          <w:rtl/>
          <w:lang w:bidi="ar-IQ"/>
        </w:rPr>
        <w:t>.</w:t>
      </w:r>
    </w:p>
    <w:p w:rsidR="007737B2" w:rsidRPr="00AD05EA" w:rsidRDefault="007737B2" w:rsidP="00AD05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AD05EA">
        <w:rPr>
          <w:rFonts w:ascii="Simplified Arabic" w:hAnsi="Simplified Arabic" w:cs="Simplified Arabic" w:hint="cs"/>
          <w:rtl/>
          <w:lang w:bidi="ar-IQ"/>
        </w:rPr>
        <w:t xml:space="preserve"> ينظر : أحكام القرآن لابن العربي : 2 / 469 </w:t>
      </w:r>
      <w:r>
        <w:rPr>
          <w:rFonts w:ascii="Simplified Arabic" w:hAnsi="Simplified Arabic" w:cs="Simplified Arabic" w:hint="cs"/>
          <w:rtl/>
          <w:lang w:bidi="ar-IQ"/>
        </w:rPr>
        <w:t xml:space="preserve">  .</w:t>
      </w:r>
    </w:p>
    <w:p w:rsidR="007737B2" w:rsidRPr="00AD05EA" w:rsidRDefault="007737B2" w:rsidP="00AD05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AD05EA">
        <w:rPr>
          <w:rFonts w:ascii="Simplified Arabic" w:hAnsi="Simplified Arabic" w:cs="Simplified Arabic" w:hint="cs"/>
          <w:rtl/>
          <w:lang w:bidi="ar-IQ"/>
        </w:rPr>
        <w:t xml:space="preserve"> ينظر : ينظر : الشرح الكبير لابن قدامة : 4 / 103   </w:t>
      </w:r>
      <w:r>
        <w:rPr>
          <w:rFonts w:ascii="Simplified Arabic" w:hAnsi="Simplified Arabic" w:cs="Simplified Arabic" w:hint="cs"/>
          <w:rtl/>
          <w:lang w:bidi="ar-IQ"/>
        </w:rPr>
        <w:t>.</w:t>
      </w:r>
    </w:p>
    <w:p w:rsidR="007737B2" w:rsidRDefault="007737B2" w:rsidP="00AD05E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AD05EA">
        <w:rPr>
          <w:rFonts w:ascii="Simplified Arabic" w:hAnsi="Simplified Arabic" w:cs="Simplified Arabic" w:hint="cs"/>
          <w:rtl/>
          <w:lang w:bidi="ar-IQ"/>
        </w:rPr>
        <w:t xml:space="preserve"> سورة التوبة : الآية (60)</w:t>
      </w:r>
    </w:p>
    <w:p w:rsidR="007737B2" w:rsidRPr="00AD05EA" w:rsidRDefault="007737B2" w:rsidP="00DA490E">
      <w:pPr>
        <w:tabs>
          <w:tab w:val="left" w:pos="1631"/>
        </w:tabs>
        <w:jc w:val="center"/>
        <w:rPr>
          <w:rFonts w:ascii="Simplified Arabic" w:hAnsi="Simplified Arabic" w:cs="Simplified Arabic"/>
          <w:b/>
          <w:bCs/>
          <w:rtl/>
          <w:lang w:bidi="ar-IQ"/>
        </w:rPr>
      </w:pPr>
      <w:r w:rsidRPr="00AD05EA">
        <w:rPr>
          <w:rFonts w:ascii="Simplified Arabic" w:hAnsi="Simplified Arabic" w:cs="Simplified Arabic" w:hint="cs"/>
          <w:b/>
          <w:bCs/>
          <w:rtl/>
          <w:lang w:bidi="ar-IQ"/>
        </w:rPr>
        <w:t>(19</w:t>
      </w:r>
      <w:r>
        <w:rPr>
          <w:rFonts w:ascii="Simplified Arabic" w:hAnsi="Simplified Arabic" w:cs="Simplified Arabic" w:hint="cs"/>
          <w:b/>
          <w:bCs/>
          <w:rtl/>
          <w:lang w:bidi="ar-IQ"/>
        </w:rPr>
        <w:t>8</w:t>
      </w:r>
      <w:r w:rsidRPr="00AD05EA">
        <w:rPr>
          <w:rFonts w:ascii="Simplified Arabic" w:hAnsi="Simplified Arabic" w:cs="Simplified Arabic" w:hint="cs"/>
          <w:b/>
          <w:bCs/>
          <w:rtl/>
          <w:lang w:bidi="ar-IQ"/>
        </w:rPr>
        <w:t>)</w:t>
      </w:r>
    </w:p>
    <w:p w:rsidR="007737B2" w:rsidRPr="00AD05EA" w:rsidRDefault="007737B2" w:rsidP="00117BB6">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كما جعلت الاصناف الأربعة المتقدمة فإنهم أصناف بلام الملك ، فإذا ثبت ذلك فإنه يراعى</w:t>
      </w:r>
      <w:r w:rsidRPr="00AD05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AD05EA">
        <w:rPr>
          <w:rFonts w:ascii="Simplified Arabic" w:hAnsi="Simplified Arabic" w:cs="Simplified Arabic" w:hint="cs"/>
          <w:sz w:val="28"/>
          <w:szCs w:val="28"/>
          <w:vertAlign w:val="superscript"/>
          <w:rtl/>
          <w:lang w:bidi="ar-IQ"/>
        </w:rPr>
        <w:t xml:space="preserve">) </w:t>
      </w:r>
    </w:p>
    <w:p w:rsidR="007737B2" w:rsidRPr="00AD05EA" w:rsidRDefault="007737B2" w:rsidP="002175AB">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أجيب :</w:t>
      </w:r>
    </w:p>
    <w:p w:rsidR="007737B2" w:rsidRDefault="007737B2" w:rsidP="00AD05EA">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 xml:space="preserve">   بأن هذا تأويل بعيد ، وإنما شملت الآية ثلاثة أصناف وهم الفقراء والعاملون عليها وفي سبيل الله ، والصنف الأخير يشمل أصنافاً </w:t>
      </w:r>
      <w:r w:rsidRPr="00AD05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D05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17BB6" w:rsidRDefault="007737B2" w:rsidP="00B55C11">
      <w:pPr>
        <w:tabs>
          <w:tab w:val="left" w:pos="1631"/>
        </w:tabs>
        <w:jc w:val="both"/>
        <w:rPr>
          <w:rFonts w:ascii="Simplified Arabic" w:hAnsi="Simplified Arabic" w:cs="Simplified Arabic"/>
          <w:sz w:val="28"/>
          <w:szCs w:val="28"/>
          <w:rtl/>
          <w:lang w:bidi="ar-IQ"/>
        </w:rPr>
      </w:pPr>
      <w:r w:rsidRPr="00117BB6">
        <w:rPr>
          <w:rFonts w:ascii="Simplified Arabic" w:hAnsi="Simplified Arabic" w:cs="Simplified Arabic" w:hint="cs"/>
          <w:sz w:val="28"/>
          <w:szCs w:val="28"/>
          <w:rtl/>
          <w:lang w:bidi="ar-IQ"/>
        </w:rPr>
        <w:t>2-عن جعفر الصادق</w:t>
      </w:r>
      <w:r w:rsidRPr="008A3BBC">
        <w:rPr>
          <w:rFonts w:ascii="Simplified Arabic" w:hAnsi="Simplified Arabic" w:cs="Simplified Arabic" w:hint="cs"/>
          <w:sz w:val="28"/>
          <w:szCs w:val="28"/>
          <w:rtl/>
          <w:lang w:bidi="ar-IQ"/>
        </w:rPr>
        <w:t xml:space="preserve">-رضي الله عنه-  </w:t>
      </w:r>
      <w:r w:rsidRPr="00117BB6">
        <w:rPr>
          <w:rFonts w:ascii="Simplified Arabic" w:hAnsi="Simplified Arabic" w:cs="Simplified Arabic" w:hint="cs"/>
          <w:sz w:val="28"/>
          <w:szCs w:val="28"/>
          <w:rtl/>
          <w:lang w:bidi="ar-IQ"/>
        </w:rPr>
        <w:t xml:space="preserve">قال : قال رسول الله </w:t>
      </w:r>
      <w:r w:rsidRPr="008A3BBC">
        <w:rPr>
          <w:rFonts w:ascii="Simplified Arabic" w:hAnsi="Simplified Arabic" w:cs="Simplified Arabic"/>
          <w:sz w:val="28"/>
          <w:szCs w:val="28"/>
          <w:rtl/>
          <w:lang w:bidi="ar-IQ"/>
        </w:rPr>
        <w:t>–</w:t>
      </w:r>
      <w:r w:rsidRPr="008A3BBC">
        <w:rPr>
          <w:rFonts w:ascii="Simplified Arabic" w:hAnsi="Simplified Arabic" w:cs="Simplified Arabic" w:hint="cs"/>
          <w:sz w:val="28"/>
          <w:szCs w:val="28"/>
          <w:rtl/>
          <w:lang w:bidi="ar-IQ"/>
        </w:rPr>
        <w:t xml:space="preserve">صلى الله عليه وسلم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117BB6">
        <w:rPr>
          <w:rFonts w:ascii="Simplified Arabic" w:hAnsi="Simplified Arabic" w:cs="Simplified Arabic" w:hint="cs"/>
          <w:sz w:val="28"/>
          <w:szCs w:val="28"/>
          <w:rtl/>
          <w:lang w:bidi="ar-IQ"/>
        </w:rPr>
        <w:t>أيما مؤمن أو مسلم مات وترك ديناً لم يكن في فساد ولا إسراف فعلى الإمام أن يقضيه ، فإن لم يقضيه فعليه إثم ذلك)</w:t>
      </w:r>
      <w:r w:rsidRPr="00117BB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3</w:t>
      </w:r>
      <w:r w:rsidRPr="00117BB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17BB6" w:rsidRDefault="007737B2" w:rsidP="00B55C11">
      <w:pPr>
        <w:tabs>
          <w:tab w:val="left" w:pos="1631"/>
        </w:tabs>
        <w:jc w:val="both"/>
        <w:rPr>
          <w:rFonts w:ascii="Calibri" w:hAnsi="Calibri" w:cs="Simplified Arabic"/>
          <w:sz w:val="28"/>
          <w:szCs w:val="28"/>
          <w:rtl/>
        </w:rPr>
      </w:pPr>
      <w:r w:rsidRPr="00117BB6">
        <w:rPr>
          <w:rFonts w:ascii="Simplified Arabic" w:hAnsi="Simplified Arabic" w:cs="Simplified Arabic" w:hint="cs"/>
          <w:sz w:val="28"/>
          <w:szCs w:val="28"/>
          <w:rtl/>
          <w:lang w:bidi="ar-IQ"/>
        </w:rPr>
        <w:t>3-روي عن علي بن أبي طالب</w:t>
      </w:r>
      <w:r w:rsidRPr="00B55C11">
        <w:rPr>
          <w:rFonts w:ascii="Simplified Arabic" w:hAnsi="Simplified Arabic" w:cs="Simplified Arabic" w:hint="cs"/>
          <w:sz w:val="28"/>
          <w:szCs w:val="28"/>
          <w:rtl/>
          <w:lang w:bidi="ar-IQ"/>
        </w:rPr>
        <w:t xml:space="preserve">-رضي الله عنه- </w:t>
      </w:r>
      <w:r w:rsidRPr="00117BB6">
        <w:rPr>
          <w:rFonts w:ascii="Simplified Arabic" w:hAnsi="Simplified Arabic" w:cs="Simplified Arabic" w:hint="cs"/>
          <w:sz w:val="28"/>
          <w:szCs w:val="28"/>
          <w:rtl/>
          <w:lang w:bidi="ar-IQ"/>
        </w:rPr>
        <w:t>أنّه كان يقول</w:t>
      </w:r>
      <w:r w:rsidRPr="00117BB6">
        <w:rPr>
          <w:rFonts w:ascii="Simplified Arabic" w:hAnsi="Simplified Arabic" w:cs="Simplified Arabic" w:hint="cs"/>
          <w:sz w:val="28"/>
          <w:szCs w:val="28"/>
          <w:rtl/>
        </w:rPr>
        <w:t xml:space="preserve"> :( يعطى المستدينون من الصدقة والزكاة دَينهم كلّه إذا استدانوا في غير سرف) </w:t>
      </w:r>
      <w:r w:rsidRPr="00117BB6">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4</w:t>
      </w:r>
      <w:r w:rsidRPr="00117BB6">
        <w:rPr>
          <w:rFonts w:ascii="Simplified Arabic" w:hAnsi="Simplified Arabic" w:cs="Simplified Arabic" w:hint="cs"/>
          <w:sz w:val="28"/>
          <w:szCs w:val="28"/>
          <w:vertAlign w:val="superscript"/>
          <w:rtl/>
        </w:rPr>
        <w:t>)</w:t>
      </w:r>
      <w:r>
        <w:rPr>
          <w:rFonts w:ascii="Calibri" w:hAnsi="Calibri" w:cs="Simplified Arabic" w:hint="cs"/>
          <w:sz w:val="28"/>
          <w:szCs w:val="28"/>
          <w:rtl/>
        </w:rPr>
        <w:t>.</w:t>
      </w:r>
    </w:p>
    <w:p w:rsidR="007737B2" w:rsidRPr="00117BB6" w:rsidRDefault="007737B2" w:rsidP="00B55C11">
      <w:pPr>
        <w:tabs>
          <w:tab w:val="left" w:pos="1631"/>
        </w:tabs>
        <w:jc w:val="both"/>
        <w:rPr>
          <w:rFonts w:ascii="Calibri" w:hAnsi="Calibri" w:cs="Simplified Arabic"/>
          <w:sz w:val="28"/>
          <w:szCs w:val="28"/>
          <w:rtl/>
        </w:rPr>
      </w:pPr>
      <w:r w:rsidRPr="00117BB6">
        <w:rPr>
          <w:rFonts w:ascii="Calibri" w:hAnsi="Calibri" w:cs="Simplified Arabic" w:hint="cs"/>
          <w:sz w:val="28"/>
          <w:szCs w:val="28"/>
          <w:rtl/>
        </w:rPr>
        <w:t>4-أحتجوا بأن الغارمين في آية الصدقة معناه قوم قد وقعت عليهم ديون أنفقوها في طاعة الله بغير إسراف،فيجب على الإمام أن يقضي ديونهم من الصدقات</w:t>
      </w:r>
      <w:r w:rsidRPr="00117BB6">
        <w:rPr>
          <w:rFonts w:ascii="Calibri" w:hAnsi="Calibri" w:cs="Simplified Arabic" w:hint="cs"/>
          <w:sz w:val="28"/>
          <w:szCs w:val="28"/>
          <w:vertAlign w:val="superscript"/>
          <w:rtl/>
        </w:rPr>
        <w:t>(</w:t>
      </w:r>
      <w:r>
        <w:rPr>
          <w:rFonts w:ascii="Calibri" w:hAnsi="Calibri" w:cs="Simplified Arabic" w:hint="cs"/>
          <w:sz w:val="28"/>
          <w:szCs w:val="28"/>
          <w:vertAlign w:val="superscript"/>
          <w:rtl/>
        </w:rPr>
        <w:t>5</w:t>
      </w:r>
      <w:r w:rsidRPr="00117BB6">
        <w:rPr>
          <w:rFonts w:ascii="Calibri" w:hAnsi="Calibri" w:cs="Simplified Arabic" w:hint="cs"/>
          <w:sz w:val="28"/>
          <w:szCs w:val="28"/>
          <w:vertAlign w:val="superscript"/>
          <w:rtl/>
        </w:rPr>
        <w:t>)</w:t>
      </w:r>
      <w:r>
        <w:rPr>
          <w:rFonts w:ascii="Calibri" w:hAnsi="Calibri" w:cs="Simplified Arabic" w:hint="cs"/>
          <w:sz w:val="28"/>
          <w:szCs w:val="28"/>
          <w:rtl/>
        </w:rPr>
        <w:t>.</w:t>
      </w:r>
    </w:p>
    <w:p w:rsidR="007737B2" w:rsidRPr="00117BB6" w:rsidRDefault="007737B2" w:rsidP="00117BB6">
      <w:pPr>
        <w:tabs>
          <w:tab w:val="left" w:pos="1631"/>
        </w:tabs>
        <w:jc w:val="both"/>
        <w:rPr>
          <w:rFonts w:ascii="Calibri" w:hAnsi="Calibri" w:cs="Simplified Arabic"/>
          <w:b/>
          <w:bCs/>
          <w:sz w:val="28"/>
          <w:szCs w:val="28"/>
          <w:rtl/>
        </w:rPr>
      </w:pPr>
      <w:r w:rsidRPr="00117BB6">
        <w:rPr>
          <w:rFonts w:ascii="Calibri" w:hAnsi="Calibri" w:cs="Simplified Arabic" w:hint="cs"/>
          <w:b/>
          <w:bCs/>
          <w:sz w:val="28"/>
          <w:szCs w:val="28"/>
          <w:rtl/>
        </w:rPr>
        <w:t>أجيب عن أدلتهم:</w:t>
      </w:r>
    </w:p>
    <w:p w:rsidR="007737B2" w:rsidRDefault="007737B2" w:rsidP="00D47D3B">
      <w:pPr>
        <w:tabs>
          <w:tab w:val="left" w:pos="1631"/>
        </w:tabs>
        <w:jc w:val="both"/>
        <w:rPr>
          <w:rFonts w:ascii="Calibri" w:hAnsi="Calibri" w:cs="Simplified Arabic"/>
          <w:sz w:val="28"/>
          <w:szCs w:val="28"/>
          <w:rtl/>
        </w:rPr>
      </w:pPr>
      <w:r w:rsidRPr="00117BB6">
        <w:rPr>
          <w:rFonts w:ascii="Calibri" w:hAnsi="Calibri" w:cs="Simplified Arabic" w:hint="cs"/>
          <w:sz w:val="28"/>
          <w:szCs w:val="28"/>
          <w:rtl/>
        </w:rPr>
        <w:t xml:space="preserve">  والذي يبدو أنه من الممكن أن يقال: إن فرضنا صحة هذه الأقوال فلا منافاة بينها وبين إعطاء الزكاة للغارم الذي غرم في فساد إذا تاب إلى الله ؛ لأن التوبة تجبّ ما قبلها </w:t>
      </w:r>
      <w:r>
        <w:rPr>
          <w:rFonts w:ascii="Calibri" w:hAnsi="Calibri" w:cs="Simplified Arabic" w:hint="cs"/>
          <w:sz w:val="28"/>
          <w:szCs w:val="28"/>
          <w:rtl/>
        </w:rPr>
        <w:t>.</w:t>
      </w:r>
    </w:p>
    <w:p w:rsidR="007737B2" w:rsidRPr="00117BB6" w:rsidRDefault="007737B2" w:rsidP="00117BB6">
      <w:pPr>
        <w:tabs>
          <w:tab w:val="left" w:pos="1631"/>
        </w:tabs>
        <w:jc w:val="both"/>
        <w:rPr>
          <w:rFonts w:ascii="Calibri" w:hAnsi="Calibri" w:cs="Simplified Arabic"/>
          <w:b/>
          <w:bCs/>
          <w:sz w:val="28"/>
          <w:szCs w:val="28"/>
          <w:rtl/>
        </w:rPr>
      </w:pPr>
      <w:r w:rsidRPr="00117BB6">
        <w:rPr>
          <w:rFonts w:ascii="Calibri" w:hAnsi="Calibri" w:cs="Simplified Arabic" w:hint="cs"/>
          <w:b/>
          <w:bCs/>
          <w:sz w:val="28"/>
          <w:szCs w:val="28"/>
          <w:rtl/>
        </w:rPr>
        <w:t xml:space="preserve">القول الراجح : </w:t>
      </w:r>
    </w:p>
    <w:p w:rsidR="007737B2" w:rsidRPr="00117BB6" w:rsidRDefault="007737B2" w:rsidP="003025B9">
      <w:pPr>
        <w:tabs>
          <w:tab w:val="left" w:pos="1631"/>
        </w:tabs>
        <w:jc w:val="both"/>
        <w:rPr>
          <w:rFonts w:ascii="Calibri" w:hAnsi="Calibri" w:cs="Simplified Arabic"/>
          <w:sz w:val="28"/>
          <w:szCs w:val="28"/>
          <w:rtl/>
        </w:rPr>
      </w:pPr>
      <w:r>
        <w:rPr>
          <w:rFonts w:ascii="Calibri" w:hAnsi="Calibri" w:cs="Simplified Arabic" w:hint="cs"/>
          <w:sz w:val="28"/>
          <w:szCs w:val="28"/>
          <w:rtl/>
        </w:rPr>
        <w:t xml:space="preserve">      بعد عرض الأ</w:t>
      </w:r>
      <w:r w:rsidRPr="00117BB6">
        <w:rPr>
          <w:rFonts w:ascii="Calibri" w:hAnsi="Calibri" w:cs="Simplified Arabic" w:hint="cs"/>
          <w:sz w:val="28"/>
          <w:szCs w:val="28"/>
          <w:rtl/>
        </w:rPr>
        <w:t xml:space="preserve">دلة ومناقشتها </w:t>
      </w:r>
      <w:r>
        <w:rPr>
          <w:rFonts w:ascii="Calibri" w:hAnsi="Calibri" w:cs="Simplified Arabic" w:hint="cs"/>
          <w:sz w:val="28"/>
          <w:szCs w:val="28"/>
          <w:rtl/>
        </w:rPr>
        <w:t xml:space="preserve">فالذي </w:t>
      </w:r>
      <w:r w:rsidRPr="00117BB6">
        <w:rPr>
          <w:rFonts w:ascii="Calibri" w:hAnsi="Calibri" w:cs="Simplified Arabic" w:hint="cs"/>
          <w:sz w:val="28"/>
          <w:szCs w:val="28"/>
          <w:rtl/>
        </w:rPr>
        <w:t>ظهر</w:t>
      </w:r>
      <w:r>
        <w:rPr>
          <w:rFonts w:ascii="Calibri" w:hAnsi="Calibri" w:cs="Simplified Arabic" w:hint="cs"/>
          <w:sz w:val="28"/>
          <w:szCs w:val="28"/>
          <w:rtl/>
        </w:rPr>
        <w:t xml:space="preserve"> لي</w:t>
      </w:r>
      <w:r w:rsidRPr="00117BB6">
        <w:rPr>
          <w:rFonts w:ascii="Calibri" w:hAnsi="Calibri" w:cs="Simplified Arabic" w:hint="cs"/>
          <w:sz w:val="28"/>
          <w:szCs w:val="28"/>
          <w:rtl/>
        </w:rPr>
        <w:t xml:space="preserve"> هو عدم إعطاء الزكاة للغارم إذا كان غرمه بسبب فساد أو قصد الأخذ من مال الزكاة ، والذي دفعه إلى الترجيح هو عدم الاعانة على المعصية مع كثرتها في هذا الزمان عن طريق الزكاة ؛ لأن الدفع إليه يديمه على عادته السيئة ، وألاّ تكون ذريعة إلى الاستخفاف بالديون ، إضافة إلى قلة الوازع الديني وعدم الثقة بالعاصين ، وهذا ما ثبت استقراءً أنهم يظهرون التوبة ثم يعودون، والله أعلم</w:t>
      </w:r>
      <w:r>
        <w:rPr>
          <w:rFonts w:ascii="Calibri" w:hAnsi="Calibri" w:cs="Simplified Arabic" w:hint="cs"/>
          <w:sz w:val="28"/>
          <w:szCs w:val="28"/>
          <w:rtl/>
        </w:rPr>
        <w:t xml:space="preserve"> . </w:t>
      </w:r>
    </w:p>
    <w:p w:rsidR="007737B2" w:rsidRPr="00AD05EA" w:rsidRDefault="007737B2" w:rsidP="00B277FB">
      <w:pPr>
        <w:tabs>
          <w:tab w:val="left" w:pos="1631"/>
        </w:tabs>
        <w:jc w:val="both"/>
        <w:rPr>
          <w:rFonts w:ascii="Simplified Arabic" w:hAnsi="Simplified Arabic" w:cs="Simplified Arabic"/>
          <w:sz w:val="28"/>
          <w:szCs w:val="28"/>
          <w:rtl/>
          <w:lang w:bidi="ar-IQ"/>
        </w:rPr>
      </w:pPr>
      <w:r w:rsidRPr="00AD05EA">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AD05EA" w:rsidRDefault="007737B2" w:rsidP="008A3BB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AD05EA">
        <w:rPr>
          <w:rFonts w:ascii="Simplified Arabic" w:hAnsi="Simplified Arabic" w:cs="Simplified Arabic" w:hint="cs"/>
          <w:rtl/>
          <w:lang w:bidi="ar-IQ"/>
        </w:rPr>
        <w:t xml:space="preserve"> ينظر : المبسوط في فقه الإمامية : 1 / 254   </w:t>
      </w:r>
      <w:r>
        <w:rPr>
          <w:rFonts w:ascii="Simplified Arabic" w:hAnsi="Simplified Arabic" w:cs="Simplified Arabic" w:hint="cs"/>
          <w:rtl/>
          <w:lang w:bidi="ar-IQ"/>
        </w:rPr>
        <w:t xml:space="preserve">. </w:t>
      </w:r>
    </w:p>
    <w:p w:rsidR="007737B2" w:rsidRDefault="007737B2" w:rsidP="008A3BB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AD05EA">
        <w:rPr>
          <w:rFonts w:ascii="Simplified Arabic" w:hAnsi="Simplified Arabic" w:cs="Simplified Arabic" w:hint="cs"/>
          <w:rtl/>
          <w:lang w:bidi="ar-IQ"/>
        </w:rPr>
        <w:t xml:space="preserve"> ينظر : أحكام القرآن لابن العربي : 2 / 460   </w:t>
      </w:r>
      <w:r>
        <w:rPr>
          <w:rFonts w:ascii="Simplified Arabic" w:hAnsi="Simplified Arabic" w:cs="Simplified Arabic" w:hint="cs"/>
          <w:rtl/>
          <w:lang w:bidi="ar-IQ"/>
        </w:rPr>
        <w:t xml:space="preserve"> . </w:t>
      </w:r>
    </w:p>
    <w:p w:rsidR="007737B2" w:rsidRPr="00117BB6" w:rsidRDefault="007737B2" w:rsidP="00117BB6">
      <w:pPr>
        <w:tabs>
          <w:tab w:val="left" w:pos="1631"/>
        </w:tabs>
        <w:jc w:val="both"/>
        <w:rPr>
          <w:rFonts w:ascii="Calibri" w:hAnsi="Calibri" w:cs="Simplified Arabic"/>
          <w:rtl/>
        </w:rPr>
      </w:pPr>
      <w:r>
        <w:rPr>
          <w:rFonts w:ascii="Calibri" w:hAnsi="Calibri" w:cs="Simplified Arabic" w:hint="cs"/>
          <w:rtl/>
        </w:rPr>
        <w:t>(3)</w:t>
      </w:r>
      <w:r w:rsidRPr="00117BB6">
        <w:rPr>
          <w:rFonts w:ascii="Calibri" w:hAnsi="Calibri" w:cs="Simplified Arabic" w:hint="cs"/>
          <w:rtl/>
        </w:rPr>
        <w:t xml:space="preserve"> ينظر : جواهر الكلام شرح شرائع الاسلام : 15 / 359</w:t>
      </w:r>
      <w:r>
        <w:rPr>
          <w:rFonts w:ascii="Calibri" w:hAnsi="Calibri" w:cs="Simplified Arabic" w:hint="cs"/>
          <w:rtl/>
        </w:rPr>
        <w:t xml:space="preserve">  . </w:t>
      </w:r>
    </w:p>
    <w:p w:rsidR="007737B2" w:rsidRPr="00117BB6" w:rsidRDefault="007737B2" w:rsidP="00117BB6">
      <w:pPr>
        <w:tabs>
          <w:tab w:val="left" w:pos="1631"/>
        </w:tabs>
        <w:jc w:val="both"/>
        <w:rPr>
          <w:rFonts w:ascii="Simplified Arabic" w:hAnsi="Simplified Arabic" w:cs="Simplified Arabic"/>
          <w:rtl/>
        </w:rPr>
      </w:pPr>
      <w:r>
        <w:rPr>
          <w:rFonts w:ascii="Simplified Arabic" w:hAnsi="Simplified Arabic" w:cs="Simplified Arabic" w:hint="cs"/>
          <w:rtl/>
        </w:rPr>
        <w:t>(4)</w:t>
      </w:r>
      <w:r w:rsidRPr="00117BB6">
        <w:rPr>
          <w:rFonts w:ascii="Simplified Arabic" w:hAnsi="Simplified Arabic" w:cs="Simplified Arabic" w:hint="cs"/>
          <w:rtl/>
        </w:rPr>
        <w:t xml:space="preserve"> ينظر : المصدر نفسه : 15 / 358 </w:t>
      </w:r>
      <w:r>
        <w:rPr>
          <w:rFonts w:ascii="Simplified Arabic" w:hAnsi="Simplified Arabic" w:cs="Simplified Arabic" w:hint="cs"/>
          <w:rtl/>
        </w:rPr>
        <w:t xml:space="preserve"> . </w:t>
      </w:r>
    </w:p>
    <w:p w:rsidR="007737B2" w:rsidRDefault="007737B2" w:rsidP="00117BB6">
      <w:pPr>
        <w:tabs>
          <w:tab w:val="left" w:pos="1631"/>
        </w:tabs>
        <w:jc w:val="both"/>
        <w:rPr>
          <w:rFonts w:ascii="Simplified Arabic" w:hAnsi="Simplified Arabic" w:cs="Simplified Arabic"/>
          <w:rtl/>
        </w:rPr>
      </w:pPr>
      <w:r>
        <w:rPr>
          <w:rFonts w:ascii="Simplified Arabic" w:hAnsi="Simplified Arabic" w:cs="Simplified Arabic" w:hint="cs"/>
          <w:rtl/>
        </w:rPr>
        <w:t>(5)</w:t>
      </w:r>
      <w:r w:rsidRPr="00117BB6">
        <w:rPr>
          <w:rFonts w:ascii="Simplified Arabic" w:hAnsi="Simplified Arabic" w:cs="Simplified Arabic" w:hint="cs"/>
          <w:rtl/>
        </w:rPr>
        <w:t xml:space="preserve"> ينظر : تهذيب الأحكام للطوسي : 4 / 66 </w:t>
      </w:r>
      <w:r>
        <w:rPr>
          <w:rFonts w:ascii="Simplified Arabic" w:hAnsi="Simplified Arabic" w:cs="Simplified Arabic" w:hint="cs"/>
          <w:rtl/>
        </w:rPr>
        <w:t xml:space="preserve">  . </w:t>
      </w:r>
    </w:p>
    <w:p w:rsidR="007737B2" w:rsidRDefault="007737B2" w:rsidP="00117BB6">
      <w:pPr>
        <w:tabs>
          <w:tab w:val="left" w:pos="1631"/>
        </w:tabs>
        <w:jc w:val="both"/>
        <w:rPr>
          <w:rFonts w:ascii="Simplified Arabic" w:hAnsi="Simplified Arabic" w:cs="Simplified Arabic"/>
          <w:rtl/>
        </w:rPr>
      </w:pPr>
    </w:p>
    <w:p w:rsidR="007737B2" w:rsidRDefault="007737B2" w:rsidP="00302FD8">
      <w:pPr>
        <w:tabs>
          <w:tab w:val="left" w:pos="1631"/>
        </w:tabs>
        <w:jc w:val="center"/>
        <w:rPr>
          <w:rFonts w:ascii="Simplified Arabic" w:hAnsi="Simplified Arabic" w:cs="Simplified Arabic"/>
          <w:b/>
          <w:bCs/>
          <w:rtl/>
          <w:lang w:bidi="ar-IQ"/>
        </w:rPr>
      </w:pPr>
    </w:p>
    <w:p w:rsidR="007737B2" w:rsidRDefault="007737B2" w:rsidP="00302FD8">
      <w:pPr>
        <w:tabs>
          <w:tab w:val="left" w:pos="1631"/>
        </w:tabs>
        <w:jc w:val="center"/>
        <w:rPr>
          <w:rFonts w:ascii="Simplified Arabic" w:hAnsi="Simplified Arabic" w:cs="Simplified Arabic"/>
          <w:b/>
          <w:bCs/>
          <w:rtl/>
          <w:lang w:bidi="ar-IQ"/>
        </w:rPr>
      </w:pPr>
    </w:p>
    <w:p w:rsidR="007737B2" w:rsidRDefault="007737B2" w:rsidP="00302FD8">
      <w:pPr>
        <w:tabs>
          <w:tab w:val="left" w:pos="1631"/>
        </w:tabs>
        <w:jc w:val="center"/>
        <w:rPr>
          <w:rFonts w:ascii="Simplified Arabic" w:hAnsi="Simplified Arabic" w:cs="Simplified Arabic"/>
          <w:b/>
          <w:bCs/>
          <w:rtl/>
          <w:lang w:bidi="ar-IQ"/>
        </w:rPr>
      </w:pPr>
    </w:p>
    <w:p w:rsidR="007737B2" w:rsidRPr="00117BB6" w:rsidRDefault="007737B2" w:rsidP="00302FD8">
      <w:pPr>
        <w:tabs>
          <w:tab w:val="left" w:pos="1631"/>
        </w:tabs>
        <w:jc w:val="center"/>
        <w:rPr>
          <w:rFonts w:ascii="Simplified Arabic" w:hAnsi="Simplified Arabic" w:cs="Simplified Arabic"/>
          <w:rtl/>
        </w:rPr>
      </w:pPr>
      <w:r w:rsidRPr="00AD05EA">
        <w:rPr>
          <w:rFonts w:ascii="Simplified Arabic" w:hAnsi="Simplified Arabic" w:cs="Simplified Arabic" w:hint="cs"/>
          <w:b/>
          <w:bCs/>
          <w:rtl/>
          <w:lang w:bidi="ar-IQ"/>
        </w:rPr>
        <w:t>(</w:t>
      </w:r>
      <w:r>
        <w:rPr>
          <w:rFonts w:ascii="Simplified Arabic" w:hAnsi="Simplified Arabic" w:cs="Simplified Arabic" w:hint="cs"/>
          <w:b/>
          <w:bCs/>
          <w:rtl/>
          <w:lang w:bidi="ar-IQ"/>
        </w:rPr>
        <w:t>199</w:t>
      </w:r>
      <w:r w:rsidRPr="00AD05EA">
        <w:rPr>
          <w:rFonts w:ascii="Simplified Arabic" w:hAnsi="Simplified Arabic" w:cs="Simplified Arabic" w:hint="cs"/>
          <w:b/>
          <w:bCs/>
          <w:rtl/>
          <w:lang w:bidi="ar-IQ"/>
        </w:rPr>
        <w:t>)</w:t>
      </w:r>
    </w:p>
    <w:p w:rsidR="007737B2" w:rsidRDefault="007737B2" w:rsidP="00307E5C">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الثاني</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محرمات الإحرام وفيها مسألة :</w:t>
      </w:r>
    </w:p>
    <w:p w:rsidR="007737B2" w:rsidRDefault="007737B2" w:rsidP="00307E5C">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إذا فزع المُحرِمُ صيداً فمات عند فزعه ) </w:t>
      </w:r>
    </w:p>
    <w:p w:rsidR="007737B2" w:rsidRPr="00B34873" w:rsidRDefault="00C63647" w:rsidP="000E100E">
      <w:pPr>
        <w:rPr>
          <w:rFonts w:ascii="Simplified Arabic" w:hAnsi="Simplified Arabic" w:cs="Simplified Arabic"/>
          <w:sz w:val="30"/>
          <w:szCs w:val="30"/>
          <w:rtl/>
          <w:lang w:bidi="ar-IQ"/>
        </w:rPr>
      </w:pPr>
      <w:r w:rsidRPr="00C63647">
        <w:rPr>
          <w:rtl/>
        </w:rPr>
        <w:pict>
          <v:line id="_x0000_s1059" style="position:absolute;left:0;text-align:left;flip:x;z-index:251695104" from="-25.7pt,0" to="433.3pt,0" strokeweight="4.5pt">
            <v:stroke linestyle="thinThick"/>
            <w10:wrap anchorx="page"/>
          </v:line>
        </w:pict>
      </w:r>
    </w:p>
    <w:p w:rsidR="007737B2" w:rsidRPr="00B55C11" w:rsidRDefault="007737B2" w:rsidP="00AB0D11">
      <w:pPr>
        <w:tabs>
          <w:tab w:val="left" w:pos="1631"/>
        </w:tabs>
        <w:jc w:val="both"/>
        <w:rPr>
          <w:rFonts w:ascii="Simplified Arabic" w:hAnsi="Simplified Arabic" w:cs="Simplified Arabic"/>
          <w:sz w:val="28"/>
          <w:szCs w:val="28"/>
          <w:rtl/>
        </w:rPr>
      </w:pPr>
      <w:r w:rsidRPr="00C14800">
        <w:rPr>
          <w:rFonts w:ascii="Simplified Arabic" w:hAnsi="Simplified Arabic" w:cs="Simplified Arabic" w:hint="cs"/>
          <w:sz w:val="28"/>
          <w:szCs w:val="28"/>
          <w:rtl/>
        </w:rPr>
        <w:t>لا أعلم خلافاً بين</w:t>
      </w:r>
      <w:r w:rsidRPr="00B55C11">
        <w:rPr>
          <w:rFonts w:ascii="Simplified Arabic" w:hAnsi="Simplified Arabic" w:cs="Simplified Arabic" w:hint="cs"/>
          <w:sz w:val="28"/>
          <w:szCs w:val="28"/>
          <w:rtl/>
        </w:rPr>
        <w:t>الفقهاء</w:t>
      </w:r>
      <w:r>
        <w:rPr>
          <w:rFonts w:ascii="Simplified Arabic" w:hAnsi="Simplified Arabic" w:cs="Simplified Arabic" w:hint="cs"/>
          <w:sz w:val="28"/>
          <w:szCs w:val="28"/>
          <w:rtl/>
        </w:rPr>
        <w:t xml:space="preserve"> فيأنّ </w:t>
      </w:r>
      <w:r w:rsidRPr="00B55C11">
        <w:rPr>
          <w:rFonts w:ascii="Simplified Arabic" w:hAnsi="Simplified Arabic" w:cs="Simplified Arabic" w:hint="cs"/>
          <w:sz w:val="28"/>
          <w:szCs w:val="28"/>
          <w:rtl/>
        </w:rPr>
        <w:t>الجزاء</w:t>
      </w:r>
      <w:r w:rsidRPr="00B55C11">
        <w:rPr>
          <w:rFonts w:ascii="Simplified Arabic" w:hAnsi="Simplified Arabic" w:cs="Simplified Arabic" w:hint="cs"/>
          <w:sz w:val="28"/>
          <w:szCs w:val="28"/>
          <w:vertAlign w:val="superscript"/>
          <w:rtl/>
        </w:rPr>
        <w:t>(1)</w:t>
      </w:r>
      <w:r>
        <w:rPr>
          <w:rFonts w:ascii="Simplified Arabic" w:hAnsi="Simplified Arabic" w:cs="Simplified Arabic" w:hint="cs"/>
          <w:sz w:val="28"/>
          <w:szCs w:val="28"/>
          <w:rtl/>
        </w:rPr>
        <w:t xml:space="preserve"> واجب</w:t>
      </w:r>
      <w:r w:rsidRPr="00B55C11">
        <w:rPr>
          <w:rFonts w:ascii="Simplified Arabic" w:hAnsi="Simplified Arabic" w:cs="Simplified Arabic" w:hint="cs"/>
          <w:sz w:val="28"/>
          <w:szCs w:val="28"/>
          <w:rtl/>
        </w:rPr>
        <w:t xml:space="preserve"> على المُحرِم إذا قتل صيدا ً</w:t>
      </w:r>
      <w:r w:rsidRPr="00B55C11">
        <w:rPr>
          <w:rFonts w:ascii="Simplified Arabic" w:hAnsi="Simplified Arabic" w:cs="Simplified Arabic" w:hint="cs"/>
          <w:sz w:val="28"/>
          <w:szCs w:val="28"/>
          <w:vertAlign w:val="superscript"/>
          <w:rtl/>
        </w:rPr>
        <w:t>(2)</w:t>
      </w:r>
      <w:r w:rsidRPr="00B55C11">
        <w:rPr>
          <w:rFonts w:ascii="Simplified Arabic" w:hAnsi="Simplified Arabic" w:cs="Simplified Arabic" w:hint="cs"/>
          <w:sz w:val="28"/>
          <w:szCs w:val="28"/>
          <w:rtl/>
        </w:rPr>
        <w:t xml:space="preserve"> بريّاً متعمّداً</w:t>
      </w:r>
      <w:r w:rsidRPr="00B55C11">
        <w:rPr>
          <w:rFonts w:ascii="Simplified Arabic" w:hAnsi="Simplified Arabic" w:cs="Simplified Arabic" w:hint="cs"/>
          <w:sz w:val="28"/>
          <w:szCs w:val="28"/>
          <w:vertAlign w:val="superscript"/>
          <w:rtl/>
        </w:rPr>
        <w:t xml:space="preserve">(3) </w:t>
      </w:r>
      <w:r w:rsidRPr="00B55C11">
        <w:rPr>
          <w:rFonts w:ascii="Simplified Arabic" w:hAnsi="Simplified Arabic" w:cs="Simplified Arabic" w:hint="cs"/>
          <w:sz w:val="28"/>
          <w:szCs w:val="28"/>
          <w:rtl/>
        </w:rPr>
        <w:t>، لقوله تعالى :</w:t>
      </w:r>
      <w:r>
        <w:rPr>
          <w:rFonts w:ascii="QCF_BSML" w:hAnsi="QCF_BSML" w:cs="QCF_BSML"/>
          <w:color w:val="000000"/>
          <w:sz w:val="33"/>
          <w:szCs w:val="33"/>
          <w:rtl/>
        </w:rPr>
        <w:t xml:space="preserve">ﭽ </w:t>
      </w:r>
      <w:r>
        <w:rPr>
          <w:rFonts w:ascii="QCF_P123" w:hAnsi="QCF_P123" w:cs="QCF_P123"/>
          <w:color w:val="000000"/>
          <w:sz w:val="33"/>
          <w:szCs w:val="33"/>
          <w:rtl/>
        </w:rPr>
        <w:t>ﯚ  ﯛ  ﯜ  ﯝ  ﯞ  ﯟ   ﯠ  ﯡ</w:t>
      </w:r>
      <w:r>
        <w:rPr>
          <w:rFonts w:ascii="QCF_P123" w:hAnsi="QCF_P123" w:cs="QCF_P123"/>
          <w:color w:val="0000A5"/>
          <w:sz w:val="33"/>
          <w:szCs w:val="33"/>
          <w:rtl/>
        </w:rPr>
        <w:t>ﯢ</w:t>
      </w:r>
      <w:r>
        <w:rPr>
          <w:rFonts w:ascii="QCF_P123" w:hAnsi="QCF_P123" w:cs="QCF_P123"/>
          <w:color w:val="000000"/>
          <w:sz w:val="33"/>
          <w:szCs w:val="33"/>
          <w:rtl/>
        </w:rPr>
        <w:t xml:space="preserve">  ﯣ  ﯤ  ﯥ  ﯦ  ﯧ  ﯨ  ﯩ  ﯪ  ﯫ  ﯬ     </w:t>
      </w:r>
      <w:r>
        <w:rPr>
          <w:rFonts w:ascii="QCF_BSML" w:hAnsi="QCF_BSML" w:cs="QCF_BSML"/>
          <w:color w:val="000000"/>
          <w:sz w:val="33"/>
          <w:szCs w:val="33"/>
          <w:rtl/>
        </w:rPr>
        <w:t>ﭼ</w:t>
      </w:r>
      <w:r>
        <w:rPr>
          <w:rFonts w:ascii="QCF_BSML" w:hAnsi="QCF_BSML" w:cs="QCF_BSML" w:hint="cs"/>
          <w:color w:val="000000"/>
          <w:sz w:val="33"/>
          <w:szCs w:val="33"/>
          <w:rtl/>
        </w:rPr>
        <w:t>(</w:t>
      </w:r>
      <w:r>
        <w:rPr>
          <w:rFonts w:ascii="QCF_P124" w:hAnsi="QCF_P124" w:cs="QCF_P124"/>
          <w:color w:val="000000"/>
          <w:sz w:val="33"/>
          <w:szCs w:val="33"/>
          <w:rtl/>
        </w:rPr>
        <w:t>ﭑ  ﭒ  ﭓ  ﭔ     ﭕ  ﭖ  ﭗ  ﭘ</w:t>
      </w:r>
      <w:r>
        <w:rPr>
          <w:rFonts w:ascii="QCF_P124" w:hAnsi="QCF_P124" w:cs="QCF_P124"/>
          <w:color w:val="0000A5"/>
          <w:sz w:val="33"/>
          <w:szCs w:val="33"/>
          <w:rtl/>
        </w:rPr>
        <w:t>ﭙ</w:t>
      </w:r>
      <w:r>
        <w:rPr>
          <w:rFonts w:ascii="QCF_P124" w:hAnsi="QCF_P124" w:cs="QCF_P124"/>
          <w:color w:val="000000"/>
          <w:sz w:val="33"/>
          <w:szCs w:val="33"/>
          <w:rtl/>
        </w:rPr>
        <w:t xml:space="preserve">  ﭚ   ﭛ  ﭜ  ﭝ  ﭞ  ﭟ  ﭠ</w:t>
      </w:r>
      <w:r>
        <w:rPr>
          <w:rFonts w:ascii="QCF_P124" w:hAnsi="QCF_P124" w:cs="QCF_P124"/>
          <w:color w:val="0000A5"/>
          <w:sz w:val="33"/>
          <w:szCs w:val="33"/>
          <w:rtl/>
        </w:rPr>
        <w:t>ﭡ</w:t>
      </w:r>
      <w:r>
        <w:rPr>
          <w:rFonts w:ascii="QCF_P124" w:hAnsi="QCF_P124" w:cs="QCF_P124"/>
          <w:color w:val="000000"/>
          <w:sz w:val="33"/>
          <w:szCs w:val="33"/>
          <w:rtl/>
        </w:rPr>
        <w:t xml:space="preserve">  ﭢ  ﭣ  ﭤ  ﭥ         ﭦ  </w:t>
      </w:r>
      <w:r>
        <w:rPr>
          <w:rFonts w:ascii="QCF_BSML" w:hAnsi="QCF_BSML" w:cs="QCF_BSML"/>
          <w:color w:val="000000"/>
          <w:sz w:val="33"/>
          <w:szCs w:val="33"/>
          <w:rtl/>
        </w:rPr>
        <w:t>ﭼ</w:t>
      </w:r>
      <w:r w:rsidRPr="00B55C11">
        <w:rPr>
          <w:rFonts w:ascii="Simplified Arabic" w:hAnsi="Simplified Arabic" w:cs="Simplified Arabic" w:hint="cs"/>
          <w:sz w:val="28"/>
          <w:szCs w:val="28"/>
          <w:vertAlign w:val="superscript"/>
          <w:rtl/>
        </w:rPr>
        <w:t>(4)</w:t>
      </w:r>
      <w:r>
        <w:rPr>
          <w:rFonts w:ascii="Simplified Arabic" w:hAnsi="Simplified Arabic" w:cs="Simplified Arabic" w:hint="cs"/>
          <w:sz w:val="28"/>
          <w:szCs w:val="28"/>
          <w:rtl/>
        </w:rPr>
        <w:t xml:space="preserve">. </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     قال ابن العربي </w:t>
      </w:r>
      <w:r w:rsidRPr="00B55C11">
        <w:rPr>
          <w:rFonts w:ascii="Simplified Arabic" w:hAnsi="Simplified Arabic" w:cs="Simplified Arabic"/>
          <w:sz w:val="28"/>
          <w:szCs w:val="28"/>
          <w:rtl/>
        </w:rPr>
        <w:t>–</w:t>
      </w:r>
      <w:r w:rsidRPr="00B55C11">
        <w:rPr>
          <w:rFonts w:ascii="Simplified Arabic" w:hAnsi="Simplified Arabic" w:cs="Simplified Arabic" w:hint="cs"/>
          <w:sz w:val="28"/>
          <w:szCs w:val="28"/>
          <w:rtl/>
        </w:rPr>
        <w:t xml:space="preserve"> رحمه الله -: ( لمّا نهى الله سبحانه المُحْرِم عن قتل الصيد على كلّ وجه وقع عاماً) </w:t>
      </w:r>
      <w:r w:rsidRPr="00B55C11">
        <w:rPr>
          <w:rFonts w:ascii="Simplified Arabic" w:hAnsi="Simplified Arabic" w:cs="Simplified Arabic" w:hint="cs"/>
          <w:sz w:val="28"/>
          <w:szCs w:val="28"/>
          <w:vertAlign w:val="superscript"/>
          <w:rtl/>
        </w:rPr>
        <w:t xml:space="preserve">(5) </w:t>
      </w:r>
      <w:r>
        <w:rPr>
          <w:rFonts w:ascii="Simplified Arabic" w:hAnsi="Simplified Arabic" w:cs="Simplified Arabic" w:hint="cs"/>
          <w:sz w:val="28"/>
          <w:szCs w:val="28"/>
          <w:rtl/>
        </w:rPr>
        <w:t>.</w:t>
      </w:r>
    </w:p>
    <w:p w:rsidR="007737B2" w:rsidRPr="00B55C11" w:rsidRDefault="007737B2" w:rsidP="00584570">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    واختلفوا فيما إذا </w:t>
      </w:r>
      <w:r>
        <w:rPr>
          <w:rFonts w:ascii="Simplified Arabic" w:hAnsi="Simplified Arabic" w:cs="Simplified Arabic" w:hint="cs"/>
          <w:sz w:val="28"/>
          <w:szCs w:val="28"/>
          <w:rtl/>
        </w:rPr>
        <w:t>أ</w:t>
      </w:r>
      <w:r w:rsidRPr="00B55C11">
        <w:rPr>
          <w:rFonts w:ascii="Simplified Arabic" w:hAnsi="Simplified Arabic" w:cs="Simplified Arabic" w:hint="cs"/>
          <w:sz w:val="28"/>
          <w:szCs w:val="28"/>
          <w:rtl/>
        </w:rPr>
        <w:t xml:space="preserve">فزع المُحْرِمُ </w:t>
      </w:r>
      <w:r w:rsidRPr="00B55C11">
        <w:rPr>
          <w:rFonts w:ascii="Simplified Arabic" w:hAnsi="Simplified Arabic" w:cs="Simplified Arabic" w:hint="cs"/>
          <w:sz w:val="28"/>
          <w:szCs w:val="28"/>
          <w:vertAlign w:val="superscript"/>
          <w:rtl/>
        </w:rPr>
        <w:t>(6)</w:t>
      </w:r>
      <w:r w:rsidRPr="00B55C11">
        <w:rPr>
          <w:rFonts w:ascii="Simplified Arabic" w:hAnsi="Simplified Arabic" w:cs="Simplified Arabic" w:hint="cs"/>
          <w:sz w:val="28"/>
          <w:szCs w:val="28"/>
          <w:rtl/>
        </w:rPr>
        <w:t xml:space="preserve"> في الحرم صيداً بقصد أو بغير قصد فمات عند فزعه على قولين : </w:t>
      </w:r>
    </w:p>
    <w:p w:rsidR="007737B2" w:rsidRPr="00B55C11" w:rsidRDefault="007737B2" w:rsidP="00480EF2">
      <w:pPr>
        <w:tabs>
          <w:tab w:val="left" w:pos="1631"/>
        </w:tabs>
        <w:jc w:val="both"/>
        <w:rPr>
          <w:rFonts w:ascii="Simplified Arabic" w:hAnsi="Simplified Arabic" w:cs="Simplified Arabic"/>
          <w:b/>
          <w:bCs/>
          <w:sz w:val="28"/>
          <w:szCs w:val="28"/>
          <w:rtl/>
        </w:rPr>
      </w:pPr>
      <w:r w:rsidRPr="00B55C11">
        <w:rPr>
          <w:rFonts w:ascii="Simplified Arabic" w:hAnsi="Simplified Arabic" w:cs="Simplified Arabic" w:hint="cs"/>
          <w:b/>
          <w:bCs/>
          <w:sz w:val="28"/>
          <w:szCs w:val="28"/>
          <w:rtl/>
        </w:rPr>
        <w:t xml:space="preserve">القول الأول : </w:t>
      </w:r>
    </w:p>
    <w:p w:rsidR="007737B2"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   يترتب على المحرم جزاءٌ مثل ما مات من الصيد إذا كان بقصد ، وهو قول ابن القاسم والقرافي وهو المشهور عند المالكية ، وبه قال جمهورالفقهاء </w:t>
      </w:r>
      <w:r w:rsidRPr="00B55C11">
        <w:rPr>
          <w:rFonts w:ascii="Simplified Arabic" w:hAnsi="Simplified Arabic" w:cs="Simplified Arabic" w:hint="cs"/>
          <w:sz w:val="28"/>
          <w:szCs w:val="28"/>
          <w:vertAlign w:val="superscript"/>
          <w:rtl/>
        </w:rPr>
        <w:t xml:space="preserve">(7) </w:t>
      </w:r>
      <w:r>
        <w:rPr>
          <w:rFonts w:ascii="Simplified Arabic" w:hAnsi="Simplified Arabic" w:cs="Simplified Arabic" w:hint="cs"/>
          <w:sz w:val="28"/>
          <w:szCs w:val="28"/>
          <w:rtl/>
        </w:rPr>
        <w:t xml:space="preserve">. </w:t>
      </w:r>
    </w:p>
    <w:p w:rsidR="007737B2" w:rsidRPr="00B55C11" w:rsidRDefault="007737B2" w:rsidP="00B55C11">
      <w:pPr>
        <w:tabs>
          <w:tab w:val="left" w:pos="1631"/>
        </w:tabs>
        <w:jc w:val="both"/>
        <w:rPr>
          <w:rFonts w:ascii="Simplified Arabic" w:hAnsi="Simplified Arabic" w:cs="Simplified Arabic"/>
          <w:b/>
          <w:bCs/>
          <w:sz w:val="28"/>
          <w:szCs w:val="28"/>
          <w:rtl/>
        </w:rPr>
      </w:pPr>
      <w:r w:rsidRPr="00B55C11">
        <w:rPr>
          <w:rFonts w:ascii="Simplified Arabic" w:hAnsi="Simplified Arabic" w:cs="Simplified Arabic" w:hint="cs"/>
          <w:b/>
          <w:bCs/>
          <w:sz w:val="28"/>
          <w:szCs w:val="28"/>
          <w:rtl/>
        </w:rPr>
        <w:t xml:space="preserve">القول الثاني : </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  لا يترتب على المحرم جزاء ، وهو قول أشهب وابن الموّاز وابن يونس وابن عبد السلام</w:t>
      </w:r>
    </w:p>
    <w:p w:rsidR="007737B2" w:rsidRPr="00B55C11" w:rsidRDefault="007737B2" w:rsidP="00112F86">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B55C11" w:rsidRDefault="007737B2" w:rsidP="00B55C11">
      <w:pPr>
        <w:tabs>
          <w:tab w:val="left" w:pos="1631"/>
        </w:tabs>
        <w:jc w:val="both"/>
        <w:rPr>
          <w:rFonts w:ascii="Simplified Arabic" w:hAnsi="Simplified Arabic" w:cs="Simplified Arabic"/>
          <w:rtl/>
        </w:rPr>
      </w:pPr>
      <w:r>
        <w:rPr>
          <w:rFonts w:ascii="Simplified Arabic" w:hAnsi="Simplified Arabic" w:cs="Simplified Arabic" w:hint="cs"/>
          <w:rtl/>
        </w:rPr>
        <w:t>(1)</w:t>
      </w:r>
      <w:r w:rsidRPr="00B55C11">
        <w:rPr>
          <w:rFonts w:ascii="Simplified Arabic" w:hAnsi="Simplified Arabic" w:cs="Simplified Arabic" w:hint="cs"/>
          <w:rtl/>
        </w:rPr>
        <w:t xml:space="preserve"> هو المقابل للشيء أي فعلى المحرم جزاء في مقابل ما أتلف وبدل منه 0 ينظر : أحكام القرآن لابن العربي : 2 / 157  </w:t>
      </w:r>
      <w:r>
        <w:rPr>
          <w:rFonts w:ascii="Simplified Arabic" w:hAnsi="Simplified Arabic" w:cs="Simplified Arabic" w:hint="cs"/>
          <w:rtl/>
        </w:rPr>
        <w:t>.</w:t>
      </w:r>
    </w:p>
    <w:p w:rsidR="007737B2" w:rsidRPr="00B55C11" w:rsidRDefault="007737B2" w:rsidP="00B55C11">
      <w:pPr>
        <w:tabs>
          <w:tab w:val="left" w:pos="1631"/>
        </w:tabs>
        <w:jc w:val="both"/>
        <w:rPr>
          <w:rFonts w:ascii="Simplified Arabic" w:hAnsi="Simplified Arabic" w:cs="Simplified Arabic"/>
          <w:rtl/>
        </w:rPr>
      </w:pPr>
      <w:r>
        <w:rPr>
          <w:rFonts w:ascii="Simplified Arabic" w:hAnsi="Simplified Arabic" w:cs="Simplified Arabic" w:hint="cs"/>
          <w:rtl/>
        </w:rPr>
        <w:t>(2)</w:t>
      </w:r>
      <w:r w:rsidRPr="00B55C11">
        <w:rPr>
          <w:rFonts w:ascii="Simplified Arabic" w:hAnsi="Simplified Arabic" w:cs="Simplified Arabic" w:hint="cs"/>
          <w:rtl/>
        </w:rPr>
        <w:t xml:space="preserve"> هو الحيوان المتوحش الممتنع عن الناس في أصل الخلقة إما بقوائمه أو بجناحه0 ينظر : الإنصاف في معرفة الراجح من الخلاف : 3 / 427 ، الفتاوى الهندية : 1 / 273  </w:t>
      </w:r>
      <w:r>
        <w:rPr>
          <w:rFonts w:ascii="Simplified Arabic" w:hAnsi="Simplified Arabic" w:cs="Simplified Arabic" w:hint="cs"/>
          <w:rtl/>
        </w:rPr>
        <w:t>.</w:t>
      </w:r>
    </w:p>
    <w:p w:rsidR="007737B2" w:rsidRPr="00B55C11" w:rsidRDefault="007737B2" w:rsidP="00B55C11">
      <w:pPr>
        <w:tabs>
          <w:tab w:val="left" w:pos="1631"/>
        </w:tabs>
        <w:jc w:val="both"/>
        <w:rPr>
          <w:rFonts w:ascii="Simplified Arabic" w:hAnsi="Simplified Arabic" w:cs="Simplified Arabic"/>
          <w:rtl/>
        </w:rPr>
      </w:pPr>
      <w:r>
        <w:rPr>
          <w:rFonts w:ascii="Simplified Arabic" w:hAnsi="Simplified Arabic" w:cs="Simplified Arabic" w:hint="cs"/>
          <w:rtl/>
        </w:rPr>
        <w:t xml:space="preserve">(3) </w:t>
      </w:r>
      <w:r w:rsidRPr="00B55C11">
        <w:rPr>
          <w:rFonts w:ascii="Simplified Arabic" w:hAnsi="Simplified Arabic" w:cs="Simplified Arabic" w:hint="cs"/>
          <w:rtl/>
        </w:rPr>
        <w:t>ي</w:t>
      </w:r>
      <w:r>
        <w:rPr>
          <w:rFonts w:ascii="Simplified Arabic" w:hAnsi="Simplified Arabic" w:cs="Simplified Arabic" w:hint="cs"/>
          <w:rtl/>
        </w:rPr>
        <w:t>نظر:المعونة على مذهب مالك : 1</w:t>
      </w:r>
      <w:r w:rsidRPr="00B55C11">
        <w:rPr>
          <w:rFonts w:ascii="Simplified Arabic" w:hAnsi="Simplified Arabic" w:cs="Simplified Arabic" w:hint="cs"/>
          <w:rtl/>
        </w:rPr>
        <w:t xml:space="preserve">/ 341 ، المبسوط في فقه الإمامية : 1/336 بداية المجتهد : ص329 ، المغني لابن قدامة :4 /  </w:t>
      </w:r>
      <w:r>
        <w:rPr>
          <w:rFonts w:ascii="Simplified Arabic" w:hAnsi="Simplified Arabic" w:cs="Simplified Arabic" w:hint="cs"/>
          <w:rtl/>
        </w:rPr>
        <w:t>483،</w:t>
      </w:r>
      <w:r w:rsidRPr="00B55C11">
        <w:rPr>
          <w:rFonts w:ascii="Simplified Arabic" w:hAnsi="Simplified Arabic" w:cs="Simplified Arabic" w:hint="cs"/>
          <w:rtl/>
        </w:rPr>
        <w:t xml:space="preserve"> المحيط البرهاني : 2 / 442  </w:t>
      </w:r>
      <w:r>
        <w:rPr>
          <w:rFonts w:ascii="Simplified Arabic" w:hAnsi="Simplified Arabic" w:cs="Simplified Arabic" w:hint="cs"/>
          <w:rtl/>
        </w:rPr>
        <w:t>.</w:t>
      </w:r>
    </w:p>
    <w:p w:rsidR="007737B2" w:rsidRPr="00B55C11" w:rsidRDefault="007737B2" w:rsidP="00584570">
      <w:pPr>
        <w:tabs>
          <w:tab w:val="left" w:pos="1631"/>
        </w:tabs>
        <w:jc w:val="both"/>
        <w:rPr>
          <w:rFonts w:ascii="Simplified Arabic" w:hAnsi="Simplified Arabic" w:cs="Simplified Arabic"/>
          <w:rtl/>
        </w:rPr>
      </w:pPr>
      <w:r>
        <w:rPr>
          <w:rFonts w:ascii="Simplified Arabic" w:hAnsi="Simplified Arabic" w:cs="Simplified Arabic" w:hint="cs"/>
          <w:rtl/>
        </w:rPr>
        <w:t>(4)</w:t>
      </w:r>
      <w:r w:rsidRPr="00B55C11">
        <w:rPr>
          <w:rFonts w:ascii="Simplified Arabic" w:hAnsi="Simplified Arabic" w:cs="Simplified Arabic" w:hint="cs"/>
          <w:rtl/>
        </w:rPr>
        <w:t xml:space="preserve"> سورة المائدة : الآية (95) (96)  </w:t>
      </w:r>
      <w:r>
        <w:rPr>
          <w:rFonts w:ascii="Simplified Arabic" w:hAnsi="Simplified Arabic" w:cs="Simplified Arabic" w:hint="cs"/>
          <w:rtl/>
        </w:rPr>
        <w:t>.</w:t>
      </w:r>
    </w:p>
    <w:p w:rsidR="007737B2" w:rsidRPr="00B55C11" w:rsidRDefault="007737B2" w:rsidP="0079583F">
      <w:pPr>
        <w:tabs>
          <w:tab w:val="left" w:pos="1631"/>
        </w:tabs>
        <w:jc w:val="both"/>
        <w:rPr>
          <w:rFonts w:ascii="Simplified Arabic" w:hAnsi="Simplified Arabic" w:cs="Simplified Arabic"/>
          <w:rtl/>
        </w:rPr>
      </w:pPr>
      <w:r>
        <w:rPr>
          <w:rFonts w:ascii="Simplified Arabic" w:hAnsi="Simplified Arabic" w:cs="Simplified Arabic" w:hint="cs"/>
          <w:rtl/>
        </w:rPr>
        <w:t>(5)</w:t>
      </w:r>
      <w:r w:rsidRPr="00B55C11">
        <w:rPr>
          <w:rFonts w:ascii="Simplified Arabic" w:hAnsi="Simplified Arabic" w:cs="Simplified Arabic" w:hint="cs"/>
          <w:rtl/>
        </w:rPr>
        <w:t xml:space="preserve"> أحكام القرآن لابن العربي : 2 / 152  </w:t>
      </w:r>
      <w:r>
        <w:rPr>
          <w:rFonts w:ascii="Simplified Arabic" w:hAnsi="Simplified Arabic" w:cs="Simplified Arabic" w:hint="cs"/>
          <w:rtl/>
        </w:rPr>
        <w:t>.</w:t>
      </w:r>
    </w:p>
    <w:p w:rsidR="007737B2" w:rsidRPr="00B55C11" w:rsidRDefault="007737B2" w:rsidP="0079583F">
      <w:pPr>
        <w:tabs>
          <w:tab w:val="left" w:pos="1631"/>
        </w:tabs>
        <w:jc w:val="both"/>
        <w:rPr>
          <w:rFonts w:ascii="Simplified Arabic" w:hAnsi="Simplified Arabic" w:cs="Simplified Arabic"/>
          <w:rtl/>
        </w:rPr>
      </w:pPr>
      <w:r>
        <w:rPr>
          <w:rFonts w:ascii="Simplified Arabic" w:hAnsi="Simplified Arabic" w:cs="Simplified Arabic" w:hint="cs"/>
          <w:rtl/>
        </w:rPr>
        <w:t xml:space="preserve">(6)والذي يبدو أنه يمكن </w:t>
      </w:r>
      <w:r w:rsidRPr="00B55C11">
        <w:rPr>
          <w:rFonts w:ascii="Simplified Arabic" w:hAnsi="Simplified Arabic" w:cs="Simplified Arabic" w:hint="cs"/>
          <w:rtl/>
        </w:rPr>
        <w:t xml:space="preserve">يضرب مثالاً لمثل هذا وقع طائر على ثوب المحرم ، وأراد المحرم أن يأخذ ثوبه لتلبسه فطار هذا الطائر فمات عند طيرانه </w:t>
      </w:r>
      <w:r>
        <w:rPr>
          <w:rFonts w:ascii="Simplified Arabic" w:hAnsi="Simplified Arabic" w:cs="Simplified Arabic" w:hint="cs"/>
          <w:rtl/>
        </w:rPr>
        <w:t xml:space="preserve">. </w:t>
      </w:r>
    </w:p>
    <w:p w:rsidR="007737B2" w:rsidRDefault="007737B2" w:rsidP="00D825D5">
      <w:pPr>
        <w:tabs>
          <w:tab w:val="left" w:pos="1631"/>
        </w:tabs>
        <w:jc w:val="both"/>
        <w:rPr>
          <w:rFonts w:ascii="Simplified Arabic" w:hAnsi="Simplified Arabic" w:cs="Simplified Arabic"/>
          <w:rtl/>
        </w:rPr>
      </w:pPr>
      <w:r>
        <w:rPr>
          <w:rFonts w:ascii="Simplified Arabic" w:hAnsi="Simplified Arabic" w:cs="Simplified Arabic" w:hint="cs"/>
          <w:rtl/>
        </w:rPr>
        <w:t>(7)</w:t>
      </w:r>
      <w:r w:rsidRPr="00B55C11">
        <w:rPr>
          <w:rFonts w:ascii="Simplified Arabic" w:hAnsi="Simplified Arabic" w:cs="Simplified Arabic" w:hint="cs"/>
          <w:rtl/>
        </w:rPr>
        <w:t xml:space="preserve"> ينظر :</w:t>
      </w:r>
      <w:r>
        <w:rPr>
          <w:rFonts w:ascii="Simplified Arabic" w:hAnsi="Simplified Arabic" w:cs="Simplified Arabic" w:hint="cs"/>
          <w:rtl/>
        </w:rPr>
        <w:t xml:space="preserve"> المبسوط في فقه الإمامية : 1</w:t>
      </w:r>
      <w:r w:rsidRPr="00B55C11">
        <w:rPr>
          <w:rFonts w:ascii="Simplified Arabic" w:hAnsi="Simplified Arabic" w:cs="Simplified Arabic" w:hint="cs"/>
          <w:rtl/>
        </w:rPr>
        <w:t>/336</w:t>
      </w:r>
      <w:r>
        <w:rPr>
          <w:rFonts w:ascii="Simplified Arabic" w:hAnsi="Simplified Arabic" w:cs="Simplified Arabic" w:hint="cs"/>
          <w:rtl/>
        </w:rPr>
        <w:t xml:space="preserve"> المغني لابن قدامة : 4</w:t>
      </w:r>
      <w:r w:rsidRPr="00B55C11">
        <w:rPr>
          <w:rFonts w:ascii="Simplified Arabic" w:hAnsi="Simplified Arabic" w:cs="Simplified Arabic" w:hint="cs"/>
          <w:rtl/>
        </w:rPr>
        <w:t>/ 483 ، المجموع</w:t>
      </w:r>
      <w:r>
        <w:rPr>
          <w:rFonts w:ascii="Simplified Arabic" w:hAnsi="Simplified Arabic" w:cs="Simplified Arabic" w:hint="cs"/>
          <w:rtl/>
        </w:rPr>
        <w:t xml:space="preserve"> للنووي : 7</w:t>
      </w:r>
      <w:r w:rsidRPr="00B55C11">
        <w:rPr>
          <w:rFonts w:ascii="Simplified Arabic" w:hAnsi="Simplified Arabic" w:cs="Simplified Arabic" w:hint="cs"/>
          <w:rtl/>
        </w:rPr>
        <w:t xml:space="preserve">/ 275 ، الذخيرة للقرافي :3 / 151 ، مواهب الجليل :4/258 ، البحرالرائق:3 / 42 ، السيل الجرار : ص 320   </w:t>
      </w:r>
    </w:p>
    <w:p w:rsidR="007737B2" w:rsidRPr="00D825D5" w:rsidRDefault="007737B2" w:rsidP="00D825D5">
      <w:pPr>
        <w:tabs>
          <w:tab w:val="left" w:pos="1631"/>
        </w:tabs>
        <w:jc w:val="center"/>
        <w:rPr>
          <w:rFonts w:ascii="Simplified Arabic" w:hAnsi="Simplified Arabic" w:cs="Simplified Arabic"/>
          <w:rtl/>
        </w:rPr>
      </w:pPr>
      <w:r w:rsidRPr="00B55C11">
        <w:rPr>
          <w:rFonts w:ascii="Simplified Arabic" w:hAnsi="Simplified Arabic" w:cs="Simplified Arabic" w:hint="cs"/>
          <w:b/>
          <w:bCs/>
          <w:rtl/>
        </w:rPr>
        <w:t>(20</w:t>
      </w:r>
      <w:r>
        <w:rPr>
          <w:rFonts w:ascii="Simplified Arabic" w:hAnsi="Simplified Arabic" w:cs="Simplified Arabic" w:hint="cs"/>
          <w:b/>
          <w:bCs/>
          <w:rtl/>
        </w:rPr>
        <w:t>0</w:t>
      </w:r>
      <w:r w:rsidRPr="00B55C11">
        <w:rPr>
          <w:rFonts w:ascii="Simplified Arabic" w:hAnsi="Simplified Arabic" w:cs="Simplified Arabic" w:hint="cs"/>
          <w:b/>
          <w:bCs/>
          <w:rtl/>
        </w:rPr>
        <w:t>)</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وابن فرحون من المالكية </w:t>
      </w:r>
      <w:r w:rsidRPr="00B55C11">
        <w:rPr>
          <w:rFonts w:ascii="Simplified Arabic" w:hAnsi="Simplified Arabic" w:cs="Simplified Arabic" w:hint="cs"/>
          <w:sz w:val="28"/>
          <w:szCs w:val="28"/>
          <w:vertAlign w:val="superscript"/>
          <w:rtl/>
        </w:rPr>
        <w:t xml:space="preserve">(1) </w:t>
      </w:r>
      <w:r>
        <w:rPr>
          <w:rFonts w:ascii="Simplified Arabic" w:hAnsi="Simplified Arabic" w:cs="Simplified Arabic" w:hint="cs"/>
          <w:sz w:val="28"/>
          <w:szCs w:val="28"/>
          <w:rtl/>
        </w:rPr>
        <w:t>.</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   والذي رجّحه سيدي خليل</w:t>
      </w:r>
      <w:r w:rsidRPr="00B55C11">
        <w:rPr>
          <w:rFonts w:ascii="Simplified Arabic" w:hAnsi="Simplified Arabic" w:cs="Simplified Arabic" w:hint="cs"/>
          <w:sz w:val="28"/>
          <w:szCs w:val="28"/>
          <w:vertAlign w:val="superscript"/>
          <w:rtl/>
        </w:rPr>
        <w:t>(2)</w:t>
      </w:r>
      <w:r w:rsidRPr="00B55C11">
        <w:rPr>
          <w:rFonts w:ascii="Simplified Arabic" w:hAnsi="Simplified Arabic" w:cs="Simplified Arabic" w:hint="cs"/>
          <w:sz w:val="28"/>
          <w:szCs w:val="28"/>
          <w:rtl/>
        </w:rPr>
        <w:t xml:space="preserve"> هو عدم ترتب الجزاء على المحرم إذا فزع صيداً فمات عند فزعه سواء كان بقصد أو غير قصد </w:t>
      </w:r>
      <w:r w:rsidRPr="00B55C11">
        <w:rPr>
          <w:rFonts w:ascii="Simplified Arabic" w:hAnsi="Simplified Arabic" w:cs="Simplified Arabic" w:hint="cs"/>
          <w:sz w:val="28"/>
          <w:szCs w:val="28"/>
          <w:vertAlign w:val="superscript"/>
          <w:rtl/>
        </w:rPr>
        <w:t>(3)</w:t>
      </w:r>
      <w:r>
        <w:rPr>
          <w:rFonts w:ascii="Simplified Arabic" w:hAnsi="Simplified Arabic" w:cs="Simplified Arabic" w:hint="cs"/>
          <w:sz w:val="28"/>
          <w:szCs w:val="28"/>
          <w:rtl/>
        </w:rPr>
        <w:t xml:space="preserve"> .</w:t>
      </w:r>
    </w:p>
    <w:p w:rsidR="007737B2" w:rsidRPr="00B55C11" w:rsidRDefault="007737B2" w:rsidP="00584570">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b/>
          <w:bCs/>
          <w:sz w:val="28"/>
          <w:szCs w:val="28"/>
          <w:rtl/>
        </w:rPr>
        <w:t>الأدلة ومناقشتها :</w:t>
      </w:r>
    </w:p>
    <w:p w:rsidR="007737B2" w:rsidRPr="00B55C11" w:rsidRDefault="007737B2" w:rsidP="00584570">
      <w:pPr>
        <w:tabs>
          <w:tab w:val="left" w:pos="1631"/>
        </w:tabs>
        <w:jc w:val="both"/>
        <w:rPr>
          <w:rFonts w:ascii="Simplified Arabic" w:hAnsi="Simplified Arabic" w:cs="Simplified Arabic"/>
          <w:b/>
          <w:bCs/>
          <w:sz w:val="28"/>
          <w:szCs w:val="28"/>
          <w:rtl/>
        </w:rPr>
      </w:pPr>
      <w:r w:rsidRPr="00B55C11">
        <w:rPr>
          <w:rFonts w:ascii="Simplified Arabic" w:hAnsi="Simplified Arabic" w:cs="Simplified Arabic" w:hint="cs"/>
          <w:b/>
          <w:bCs/>
          <w:sz w:val="28"/>
          <w:szCs w:val="28"/>
          <w:rtl/>
        </w:rPr>
        <w:t xml:space="preserve">أدلة أصحاب القول الأول :- </w:t>
      </w:r>
    </w:p>
    <w:p w:rsidR="007737B2" w:rsidRDefault="007737B2" w:rsidP="00CB5EF5">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1- عن مجاهد أن رسول الله</w:t>
      </w:r>
      <w:r w:rsidRPr="00B55C11">
        <w:rPr>
          <w:rFonts w:ascii="Simplified Arabic" w:hAnsi="Simplified Arabic" w:cs="Simplified Arabic" w:hint="cs"/>
          <w:sz w:val="32"/>
          <w:szCs w:val="32"/>
          <w:rtl/>
        </w:rPr>
        <w:t>-</w:t>
      </w:r>
      <w:r w:rsidRPr="00B55C11">
        <w:rPr>
          <w:rFonts w:ascii="Simplified Arabic" w:hAnsi="Simplified Arabic" w:cs="Simplified Arabic" w:hint="cs"/>
          <w:sz w:val="28"/>
          <w:szCs w:val="28"/>
          <w:rtl/>
        </w:rPr>
        <w:t xml:space="preserve">صلى الله عليه وسلم- قام يوم الفتح فقال : (إن الله حرّم مكة يوم خلق السماوات والأرض فهي حرام بحرام الله إلى يوم القيامة لم تحل لأحد قبلي ولا تحل لأحد بعدي ، ولم تحلل لي إلاّ ساعة من الدهر لا يُنفَّر صيدها ولا يعضد شوكها  ولا يختلى خلالها ولا تحلّ لقطتها إلاّ لمنشد ) </w:t>
      </w:r>
      <w:r w:rsidRPr="00B55C11">
        <w:rPr>
          <w:rFonts w:ascii="Simplified Arabic" w:hAnsi="Simplified Arabic" w:cs="Simplified Arabic" w:hint="cs"/>
          <w:sz w:val="28"/>
          <w:szCs w:val="28"/>
          <w:vertAlign w:val="superscript"/>
          <w:rtl/>
        </w:rPr>
        <w:t>(4)</w:t>
      </w:r>
      <w:r w:rsidRPr="00B55C11">
        <w:rPr>
          <w:rFonts w:ascii="Simplified Arabic" w:hAnsi="Simplified Arabic" w:cs="Simplified Arabic" w:hint="cs"/>
          <w:sz w:val="28"/>
          <w:szCs w:val="28"/>
          <w:rtl/>
        </w:rPr>
        <w:t xml:space="preserve"> 0</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وجه الدلالة : </w:t>
      </w:r>
    </w:p>
    <w:p w:rsidR="007737B2" w:rsidRPr="00B55C11" w:rsidRDefault="007737B2" w:rsidP="00B55C11">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قال النووي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رحمه الله  : </w:t>
      </w:r>
      <w:r w:rsidRPr="00B55C11">
        <w:rPr>
          <w:rFonts w:ascii="Simplified Arabic" w:hAnsi="Simplified Arabic" w:cs="Simplified Arabic" w:hint="cs"/>
          <w:sz w:val="28"/>
          <w:szCs w:val="28"/>
          <w:rtl/>
        </w:rPr>
        <w:t xml:space="preserve">(هذا تصريح بتحريم التنفير وهو الإزعاج وتنحيته من موضعه ، فإن نفره عصى سواء تلف أم لا ؛ لكن إن تلف في نفاره قبل سكون نفاره ضمنه المنفّر وإلاّ فلا ضمان ) </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B55C11">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    قال الشوكاني : ( دلّ الحديث على تحريم الصيد ؛ لأنه إذا حرم مجرد تنفيره كان تحريم قتله ثابتاً بفحوى الخطاب ) </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B55C11">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2-روي عن عمر بن الخطاب-رضي الله عنه-</w:t>
      </w:r>
      <w:r w:rsidRPr="00B55C11">
        <w:rPr>
          <w:rFonts w:ascii="Simplified Arabic" w:hAnsi="Simplified Arabic" w:cs="Simplified Arabic" w:hint="cs"/>
          <w:rtl/>
        </w:rPr>
        <w:t xml:space="preserve"> (</w:t>
      </w:r>
      <w:r w:rsidRPr="00B55C11">
        <w:rPr>
          <w:rFonts w:ascii="Simplified Arabic" w:hAnsi="Simplified Arabic" w:cs="Simplified Arabic" w:hint="cs"/>
          <w:sz w:val="28"/>
          <w:szCs w:val="28"/>
          <w:rtl/>
        </w:rPr>
        <w:t>أنّه وقعت على ردائه حمامة فأطارها ،</w:t>
      </w:r>
    </w:p>
    <w:p w:rsidR="007737B2" w:rsidRPr="00B55C11" w:rsidRDefault="007737B2" w:rsidP="00584570">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B55C11" w:rsidRDefault="007737B2" w:rsidP="00B55C11">
      <w:pPr>
        <w:tabs>
          <w:tab w:val="left" w:pos="1631"/>
        </w:tabs>
        <w:jc w:val="both"/>
        <w:rPr>
          <w:rFonts w:ascii="Simplified Arabic" w:hAnsi="Simplified Arabic" w:cs="Simplified Arabic"/>
          <w:rtl/>
        </w:rPr>
      </w:pPr>
      <w:r>
        <w:rPr>
          <w:rFonts w:ascii="Simplified Arabic" w:hAnsi="Simplified Arabic" w:cs="Simplified Arabic" w:hint="cs"/>
          <w:rtl/>
        </w:rPr>
        <w:t>(1) ينظر : النوادر والزيادات : 2/468 ، التفريع لابن الجلاب : 1/ 330 ، الشرح الكبير للدردير :2</w:t>
      </w:r>
      <w:r w:rsidRPr="00B55C11">
        <w:rPr>
          <w:rFonts w:ascii="Simplified Arabic" w:hAnsi="Simplified Arabic" w:cs="Simplified Arabic" w:hint="cs"/>
          <w:rtl/>
        </w:rPr>
        <w:t xml:space="preserve">/ 217 </w:t>
      </w:r>
      <w:r>
        <w:rPr>
          <w:rFonts w:ascii="Simplified Arabic" w:hAnsi="Simplified Arabic" w:cs="Simplified Arabic" w:hint="cs"/>
          <w:rtl/>
        </w:rPr>
        <w:t>، منح الجليل شرح مختصر خليل : 1</w:t>
      </w:r>
      <w:r w:rsidRPr="00B55C11">
        <w:rPr>
          <w:rFonts w:ascii="Simplified Arabic" w:hAnsi="Simplified Arabic" w:cs="Simplified Arabic" w:hint="cs"/>
          <w:rtl/>
        </w:rPr>
        <w:t xml:space="preserve">/ 532  </w:t>
      </w:r>
      <w:r>
        <w:rPr>
          <w:rFonts w:ascii="Simplified Arabic" w:hAnsi="Simplified Arabic" w:cs="Simplified Arabic" w:hint="cs"/>
          <w:rtl/>
        </w:rPr>
        <w:t>.</w:t>
      </w:r>
    </w:p>
    <w:p w:rsidR="007737B2" w:rsidRPr="00B55C11" w:rsidRDefault="007737B2" w:rsidP="00B55C11">
      <w:pPr>
        <w:tabs>
          <w:tab w:val="left" w:pos="1631"/>
        </w:tabs>
        <w:jc w:val="both"/>
        <w:rPr>
          <w:rFonts w:ascii="Simplified Arabic" w:hAnsi="Simplified Arabic" w:cs="Simplified Arabic"/>
          <w:rtl/>
        </w:rPr>
      </w:pPr>
      <w:r>
        <w:rPr>
          <w:rFonts w:ascii="Simplified Arabic" w:hAnsi="Simplified Arabic" w:cs="Simplified Arabic" w:hint="cs"/>
          <w:rtl/>
        </w:rPr>
        <w:t>(2)</w:t>
      </w:r>
      <w:r w:rsidRPr="00B55C11">
        <w:rPr>
          <w:rFonts w:ascii="Simplified Arabic" w:hAnsi="Simplified Arabic" w:cs="Simplified Arabic" w:hint="cs"/>
          <w:rtl/>
        </w:rPr>
        <w:t xml:space="preserve"> قال سيدي خليل بعد أن ذكر مسائل تتعلق بالجزاء : ( وبسبب ولو اتفق كفزعه فمات ، والأظهر والأصحّ خلافهُ ) 0 مختصر العلامة خليل في فقه الامام مالك : ص85 </w:t>
      </w:r>
      <w:r>
        <w:rPr>
          <w:rFonts w:ascii="Simplified Arabic" w:hAnsi="Simplified Arabic" w:cs="Simplified Arabic" w:hint="cs"/>
          <w:rtl/>
        </w:rPr>
        <w:t>.</w:t>
      </w:r>
    </w:p>
    <w:p w:rsidR="007737B2" w:rsidRPr="00B55C11" w:rsidRDefault="007737B2" w:rsidP="009064F6">
      <w:pPr>
        <w:tabs>
          <w:tab w:val="left" w:pos="1631"/>
        </w:tabs>
        <w:jc w:val="both"/>
        <w:rPr>
          <w:rFonts w:ascii="Simplified Arabic" w:hAnsi="Simplified Arabic" w:cs="Simplified Arabic"/>
          <w:rtl/>
        </w:rPr>
      </w:pPr>
      <w:r>
        <w:rPr>
          <w:rFonts w:ascii="Simplified Arabic" w:hAnsi="Simplified Arabic" w:cs="Simplified Arabic" w:hint="cs"/>
          <w:rtl/>
        </w:rPr>
        <w:t>(3)ا</w:t>
      </w:r>
      <w:r w:rsidRPr="00B55C11">
        <w:rPr>
          <w:rFonts w:ascii="Simplified Arabic" w:hAnsi="Simplified Arabic" w:cs="Simplified Arabic" w:hint="cs"/>
          <w:rtl/>
        </w:rPr>
        <w:t>عتمد</w:t>
      </w:r>
      <w:r>
        <w:rPr>
          <w:rFonts w:ascii="Simplified Arabic" w:hAnsi="Simplified Arabic" w:cs="Simplified Arabic" w:hint="cs"/>
          <w:rtl/>
        </w:rPr>
        <w:t xml:space="preserve">ت في </w:t>
      </w:r>
      <w:r w:rsidRPr="00B55C11">
        <w:rPr>
          <w:rFonts w:ascii="Simplified Arabic" w:hAnsi="Simplified Arabic" w:cs="Simplified Arabic" w:hint="cs"/>
          <w:rtl/>
        </w:rPr>
        <w:t xml:space="preserve">هذه المسألة من ترجيحات سيدي خليل على رأي الشيخ الخرشي قال:( والأظهر عند ابن عبد السلام والمؤلف وابن فرحون لا ابن رشد كما يوهمه كلامه ،والأصح عند التونسي وابن المواز خلاف قول ابن القاسم وأنه لا جزاء على المحرم ) ، وعلى  رأي </w:t>
      </w:r>
      <w:r>
        <w:rPr>
          <w:rFonts w:ascii="Simplified Arabic" w:hAnsi="Simplified Arabic" w:cs="Simplified Arabic" w:hint="cs"/>
          <w:rtl/>
        </w:rPr>
        <w:t>الشيخ الدردير قال :</w:t>
      </w:r>
      <w:r w:rsidRPr="00B55C11">
        <w:rPr>
          <w:rFonts w:ascii="Simplified Arabic" w:hAnsi="Simplified Arabic" w:cs="Simplified Arabic" w:hint="cs"/>
          <w:rtl/>
        </w:rPr>
        <w:t xml:space="preserve">(والأظهر عند ابن عبد السلام والمصنف لا ابن رشد خلافاً لما يوهمه كلامه ، والأصح عند التونسي وابن المواز خلاف قول ابن القاسم) وعلى كلام الشيخ محمد عليش قال : (والأظهر عند ابن عبد السلام والمصنف لا ابن رشد كما أوهمه كلامه ) </w:t>
      </w:r>
      <w:r>
        <w:rPr>
          <w:rFonts w:ascii="Simplified Arabic" w:hAnsi="Simplified Arabic" w:cs="Simplified Arabic" w:hint="cs"/>
          <w:rtl/>
        </w:rPr>
        <w:t>.</w:t>
      </w:r>
      <w:r w:rsidRPr="00B55C11">
        <w:rPr>
          <w:rFonts w:ascii="Simplified Arabic" w:hAnsi="Simplified Arabic" w:cs="Simplified Arabic" w:hint="cs"/>
          <w:rtl/>
        </w:rPr>
        <w:t xml:space="preserve"> شرح الخرشي على سيدي خليل : 2 / 271 ، الشرح الكبير للدردير :2 / 217 منح الجليل شرح مختصر خليل : 1 / 532  </w:t>
      </w:r>
      <w:r>
        <w:rPr>
          <w:rFonts w:ascii="Simplified Arabic" w:hAnsi="Simplified Arabic" w:cs="Simplified Arabic" w:hint="cs"/>
          <w:rtl/>
        </w:rPr>
        <w:t>.</w:t>
      </w:r>
    </w:p>
    <w:p w:rsidR="007737B2" w:rsidRDefault="007737B2" w:rsidP="00AD0C37">
      <w:pPr>
        <w:tabs>
          <w:tab w:val="left" w:pos="1631"/>
        </w:tabs>
        <w:jc w:val="both"/>
        <w:rPr>
          <w:rFonts w:ascii="Simplified Arabic" w:hAnsi="Simplified Arabic" w:cs="Simplified Arabic"/>
          <w:rtl/>
        </w:rPr>
      </w:pPr>
      <w:r>
        <w:rPr>
          <w:rFonts w:ascii="Simplified Arabic" w:hAnsi="Simplified Arabic" w:cs="Simplified Arabic" w:hint="cs"/>
          <w:rtl/>
        </w:rPr>
        <w:t>(4) صحيح</w:t>
      </w:r>
      <w:r w:rsidRPr="00B55C11">
        <w:rPr>
          <w:rFonts w:ascii="Simplified Arabic" w:hAnsi="Simplified Arabic" w:cs="Simplified Arabic" w:hint="cs"/>
          <w:rtl/>
        </w:rPr>
        <w:t xml:space="preserve"> البخاري ،كتاب المغازي ،باب مَن شهد الفتح:4/1567 </w:t>
      </w:r>
      <w:r>
        <w:rPr>
          <w:rFonts w:ascii="Simplified Arabic" w:hAnsi="Simplified Arabic" w:cs="Simplified Arabic" w:hint="cs"/>
          <w:rtl/>
        </w:rPr>
        <w:t xml:space="preserve">، </w:t>
      </w:r>
      <w:r w:rsidRPr="00B55C11">
        <w:rPr>
          <w:rFonts w:ascii="Simplified Arabic" w:hAnsi="Simplified Arabic" w:cs="Simplified Arabic" w:hint="cs"/>
          <w:rtl/>
        </w:rPr>
        <w:t>برقم4059</w:t>
      </w:r>
      <w:r>
        <w:rPr>
          <w:rFonts w:ascii="Simplified Arabic" w:hAnsi="Simplified Arabic" w:cs="Simplified Arabic" w:hint="cs"/>
          <w:rtl/>
        </w:rPr>
        <w:t>.</w:t>
      </w:r>
    </w:p>
    <w:p w:rsidR="007737B2" w:rsidRPr="00B55C11" w:rsidRDefault="007737B2" w:rsidP="00D825D5">
      <w:pPr>
        <w:tabs>
          <w:tab w:val="left" w:pos="1631"/>
        </w:tabs>
        <w:jc w:val="both"/>
        <w:rPr>
          <w:rFonts w:ascii="Simplified Arabic" w:hAnsi="Simplified Arabic" w:cs="Simplified Arabic"/>
          <w:rtl/>
        </w:rPr>
      </w:pPr>
      <w:r>
        <w:rPr>
          <w:rFonts w:ascii="Simplified Arabic" w:hAnsi="Simplified Arabic" w:cs="Simplified Arabic" w:hint="cs"/>
          <w:rtl/>
        </w:rPr>
        <w:t>(5)</w:t>
      </w:r>
      <w:r w:rsidRPr="00B55C11">
        <w:rPr>
          <w:rFonts w:ascii="Simplified Arabic" w:hAnsi="Simplified Arabic" w:cs="Simplified Arabic" w:hint="cs"/>
          <w:rtl/>
        </w:rPr>
        <w:t xml:space="preserve"> شرح النووي على صحيح مسلم : 9 / 126   </w:t>
      </w:r>
      <w:r>
        <w:rPr>
          <w:rFonts w:ascii="Simplified Arabic" w:hAnsi="Simplified Arabic" w:cs="Simplified Arabic" w:hint="cs"/>
          <w:rtl/>
        </w:rPr>
        <w:t>.</w:t>
      </w:r>
    </w:p>
    <w:p w:rsidR="007737B2" w:rsidRPr="00B55C11" w:rsidRDefault="007737B2" w:rsidP="00D825D5">
      <w:pPr>
        <w:tabs>
          <w:tab w:val="left" w:pos="1631"/>
        </w:tabs>
        <w:jc w:val="both"/>
        <w:rPr>
          <w:rFonts w:ascii="Simplified Arabic" w:hAnsi="Simplified Arabic" w:cs="Simplified Arabic"/>
          <w:rtl/>
        </w:rPr>
      </w:pPr>
      <w:r>
        <w:rPr>
          <w:rFonts w:ascii="Simplified Arabic" w:hAnsi="Simplified Arabic" w:cs="Simplified Arabic" w:hint="cs"/>
          <w:rtl/>
        </w:rPr>
        <w:t>(6)</w:t>
      </w:r>
      <w:r w:rsidRPr="00B55C11">
        <w:rPr>
          <w:rFonts w:ascii="Simplified Arabic" w:hAnsi="Simplified Arabic" w:cs="Simplified Arabic" w:hint="cs"/>
          <w:rtl/>
        </w:rPr>
        <w:t xml:space="preserve">  السيل الجرار : ص 320   </w:t>
      </w:r>
      <w:r>
        <w:rPr>
          <w:rFonts w:ascii="Simplified Arabic" w:hAnsi="Simplified Arabic" w:cs="Simplified Arabic" w:hint="cs"/>
          <w:rtl/>
        </w:rPr>
        <w:t xml:space="preserve">. </w:t>
      </w:r>
    </w:p>
    <w:p w:rsidR="007737B2" w:rsidRPr="00B55C11" w:rsidRDefault="007737B2" w:rsidP="00302FD8">
      <w:pPr>
        <w:tabs>
          <w:tab w:val="left" w:pos="1631"/>
        </w:tabs>
        <w:jc w:val="center"/>
        <w:rPr>
          <w:rFonts w:ascii="Simplified Arabic" w:hAnsi="Simplified Arabic" w:cs="Simplified Arabic"/>
          <w:b/>
          <w:bCs/>
          <w:rtl/>
        </w:rPr>
      </w:pPr>
      <w:r w:rsidRPr="00B55C11">
        <w:rPr>
          <w:rFonts w:ascii="Simplified Arabic" w:hAnsi="Simplified Arabic" w:cs="Simplified Arabic" w:hint="cs"/>
          <w:b/>
          <w:bCs/>
          <w:rtl/>
        </w:rPr>
        <w:t>(20</w:t>
      </w:r>
      <w:r>
        <w:rPr>
          <w:rFonts w:ascii="Simplified Arabic" w:hAnsi="Simplified Arabic" w:cs="Simplified Arabic" w:hint="cs"/>
          <w:b/>
          <w:bCs/>
          <w:rtl/>
        </w:rPr>
        <w:t>1</w:t>
      </w:r>
      <w:r w:rsidRPr="00B55C11">
        <w:rPr>
          <w:rFonts w:ascii="Simplified Arabic" w:hAnsi="Simplified Arabic" w:cs="Simplified Arabic" w:hint="cs"/>
          <w:b/>
          <w:bCs/>
          <w:rtl/>
        </w:rPr>
        <w:t>)</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فوقعت على واقف فنهزتها حيّة ، فاستشار في ذلك عثمان ونافع بن عبد الحارث -رضي الله عنهما- فحكما عليه بشاة )</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B55C11">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 </w:t>
      </w:r>
    </w:p>
    <w:p w:rsidR="007737B2" w:rsidRPr="00B55C11" w:rsidRDefault="007737B2" w:rsidP="00CB5EF5">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وجه الدلالة : </w:t>
      </w:r>
    </w:p>
    <w:p w:rsidR="007737B2" w:rsidRPr="00B55C11" w:rsidRDefault="007737B2" w:rsidP="00B55C11">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بأ</w:t>
      </w:r>
      <w:r w:rsidRPr="00B55C11">
        <w:rPr>
          <w:rFonts w:ascii="Simplified Arabic" w:hAnsi="Simplified Arabic" w:cs="Simplified Arabic" w:hint="cs"/>
          <w:sz w:val="28"/>
          <w:szCs w:val="28"/>
          <w:rtl/>
        </w:rPr>
        <w:t>ن</w:t>
      </w:r>
      <w:r>
        <w:rPr>
          <w:rFonts w:ascii="Simplified Arabic" w:hAnsi="Simplified Arabic" w:cs="Simplified Arabic" w:hint="cs"/>
          <w:sz w:val="28"/>
          <w:szCs w:val="28"/>
          <w:rtl/>
        </w:rPr>
        <w:t>ّ</w:t>
      </w:r>
      <w:r w:rsidRPr="00B55C11">
        <w:rPr>
          <w:rFonts w:ascii="Simplified Arabic" w:hAnsi="Simplified Arabic" w:cs="Simplified Arabic" w:hint="cs"/>
          <w:sz w:val="28"/>
          <w:szCs w:val="28"/>
          <w:rtl/>
        </w:rPr>
        <w:t xml:space="preserve"> الصحابة حكموا بالجزاء بعد سكون الحمام ، فقبل سكونه من باب أولى </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B55C11">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B55C11" w:rsidRDefault="007737B2" w:rsidP="000B41C9">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3- </w:t>
      </w:r>
      <w:r>
        <w:rPr>
          <w:rFonts w:ascii="Simplified Arabic" w:hAnsi="Simplified Arabic" w:cs="Simplified Arabic" w:hint="cs"/>
          <w:sz w:val="28"/>
          <w:szCs w:val="28"/>
          <w:rtl/>
        </w:rPr>
        <w:t>ا</w:t>
      </w:r>
      <w:r w:rsidRPr="00B55C11">
        <w:rPr>
          <w:rFonts w:ascii="Simplified Arabic" w:hAnsi="Simplified Arabic" w:cs="Simplified Arabic" w:hint="cs"/>
          <w:sz w:val="28"/>
          <w:szCs w:val="28"/>
          <w:rtl/>
        </w:rPr>
        <w:t xml:space="preserve">حتجوا بأنه كان سبباً في </w:t>
      </w:r>
      <w:r>
        <w:rPr>
          <w:rFonts w:ascii="Simplified Arabic" w:hAnsi="Simplified Arabic" w:cs="Simplified Arabic" w:hint="cs"/>
          <w:sz w:val="28"/>
          <w:szCs w:val="28"/>
          <w:rtl/>
        </w:rPr>
        <w:t>إ</w:t>
      </w:r>
      <w:r w:rsidRPr="00B55C11">
        <w:rPr>
          <w:rFonts w:ascii="Simplified Arabic" w:hAnsi="Simplified Arabic" w:cs="Simplified Arabic" w:hint="cs"/>
          <w:sz w:val="28"/>
          <w:szCs w:val="28"/>
          <w:rtl/>
        </w:rPr>
        <w:t xml:space="preserve">تلاف الصيد ،فأشبه ما لو </w:t>
      </w:r>
      <w:r>
        <w:rPr>
          <w:rFonts w:ascii="Simplified Arabic" w:hAnsi="Simplified Arabic" w:cs="Simplified Arabic" w:hint="cs"/>
          <w:sz w:val="28"/>
          <w:szCs w:val="28"/>
          <w:rtl/>
        </w:rPr>
        <w:t>أ</w:t>
      </w:r>
      <w:r w:rsidRPr="00B55C11">
        <w:rPr>
          <w:rFonts w:ascii="Simplified Arabic" w:hAnsi="Simplified Arabic" w:cs="Simplified Arabic" w:hint="cs"/>
          <w:sz w:val="28"/>
          <w:szCs w:val="28"/>
          <w:rtl/>
        </w:rPr>
        <w:t xml:space="preserve">تلفه بشركة أو شبكة </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3</w:t>
      </w:r>
      <w:r w:rsidRPr="00B55C11">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Default="007737B2" w:rsidP="009E0EA9">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4- </w:t>
      </w:r>
      <w:r>
        <w:rPr>
          <w:rFonts w:ascii="Simplified Arabic" w:hAnsi="Simplified Arabic" w:cs="Simplified Arabic" w:hint="cs"/>
          <w:sz w:val="28"/>
          <w:szCs w:val="28"/>
          <w:rtl/>
        </w:rPr>
        <w:t>ا</w:t>
      </w:r>
      <w:r w:rsidRPr="00B55C11">
        <w:rPr>
          <w:rFonts w:ascii="Simplified Arabic" w:hAnsi="Simplified Arabic" w:cs="Simplified Arabic" w:hint="cs"/>
          <w:sz w:val="28"/>
          <w:szCs w:val="28"/>
          <w:rtl/>
        </w:rPr>
        <w:t>حتجوا بأن فعل المحرم قارن الإتلاف ؛ لأن تنفير الصيد كان بسبب رؤيته كما لو فتح شخص بابه مستنداً عليه جرة فانكسرت ، بخلاف مالو أطلق رصاصاً في مكان فأحرق شيئاً</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4</w:t>
      </w:r>
      <w:r w:rsidRPr="00B55C11">
        <w:rPr>
          <w:rFonts w:ascii="Simplified Arabic" w:hAnsi="Simplified Arabic" w:cs="Simplified Arabic" w:hint="cs"/>
          <w:sz w:val="28"/>
          <w:szCs w:val="28"/>
          <w:vertAlign w:val="superscript"/>
          <w:rtl/>
        </w:rPr>
        <w:t xml:space="preserve">) </w:t>
      </w:r>
    </w:p>
    <w:p w:rsidR="007737B2" w:rsidRPr="00B63006" w:rsidRDefault="007737B2" w:rsidP="00B55C11">
      <w:pPr>
        <w:tabs>
          <w:tab w:val="left" w:pos="1631"/>
        </w:tabs>
        <w:jc w:val="both"/>
        <w:rPr>
          <w:rFonts w:ascii="Simplified Arabic" w:hAnsi="Simplified Arabic" w:cs="Simplified Arabic"/>
          <w:b/>
          <w:bCs/>
          <w:sz w:val="28"/>
          <w:szCs w:val="28"/>
          <w:rtl/>
        </w:rPr>
      </w:pPr>
      <w:r w:rsidRPr="00B55C11">
        <w:rPr>
          <w:rFonts w:ascii="Simplified Arabic" w:hAnsi="Simplified Arabic" w:cs="Simplified Arabic" w:hint="cs"/>
          <w:b/>
          <w:bCs/>
          <w:sz w:val="28"/>
          <w:szCs w:val="28"/>
          <w:rtl/>
        </w:rPr>
        <w:t xml:space="preserve">أدلة </w:t>
      </w:r>
      <w:r w:rsidRPr="00B63006">
        <w:rPr>
          <w:rFonts w:ascii="Simplified Arabic" w:hAnsi="Simplified Arabic" w:cs="Simplified Arabic" w:hint="cs"/>
          <w:b/>
          <w:bCs/>
          <w:sz w:val="28"/>
          <w:szCs w:val="28"/>
          <w:rtl/>
        </w:rPr>
        <w:t>أصحاب القول الثاني :</w:t>
      </w:r>
    </w:p>
    <w:p w:rsidR="007737B2" w:rsidRPr="00B55C11" w:rsidRDefault="007737B2" w:rsidP="00542C3A">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1-احتجوا بأن ذلك من فعل الصيد ، كما لو نصب المحرم خيمة فتعلق بأحد اطنابها صيد فمات ، أو حفر بئراً فهلك فيها صيد </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B55C11">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أجيب : </w:t>
      </w:r>
    </w:p>
    <w:p w:rsidR="007737B2" w:rsidRPr="00B55C11" w:rsidRDefault="007737B2" w:rsidP="00542C3A">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  بأن رؤيته للمحرم جعلته يهرب من مكانه بخلاف نصب الخيمة وحفر البئر</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B55C11">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Default="007737B2" w:rsidP="00542C3A">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 xml:space="preserve">2- فرّقوا بين فعل المحرم وبين السبب الإتفاقي ، ففي الفعل عليه الجزاء وفي التسبب الإتفاقي ليس عليه الجزاء والتنفير من السبب الإتفاقي </w:t>
      </w:r>
      <w:r w:rsidRPr="00B55C1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7</w:t>
      </w:r>
      <w:r w:rsidRPr="00B55C11">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B55C11" w:rsidRDefault="007737B2" w:rsidP="00B55C11">
      <w:pPr>
        <w:tabs>
          <w:tab w:val="left" w:pos="1631"/>
        </w:tabs>
        <w:jc w:val="both"/>
        <w:rPr>
          <w:rFonts w:ascii="Simplified Arabic" w:hAnsi="Simplified Arabic" w:cs="Simplified Arabic"/>
          <w:b/>
          <w:bCs/>
          <w:sz w:val="28"/>
          <w:szCs w:val="28"/>
          <w:rtl/>
        </w:rPr>
      </w:pPr>
      <w:r w:rsidRPr="00B55C11">
        <w:rPr>
          <w:rFonts w:ascii="Simplified Arabic" w:hAnsi="Simplified Arabic" w:cs="Simplified Arabic" w:hint="cs"/>
          <w:b/>
          <w:bCs/>
          <w:sz w:val="28"/>
          <w:szCs w:val="28"/>
          <w:rtl/>
        </w:rPr>
        <w:t xml:space="preserve">القول الراجح : </w:t>
      </w:r>
    </w:p>
    <w:p w:rsidR="007737B2" w:rsidRPr="00B55C11" w:rsidRDefault="007737B2" w:rsidP="009E0EA9">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والذي أ</w:t>
      </w:r>
      <w:r w:rsidRPr="00B55C11">
        <w:rPr>
          <w:rFonts w:ascii="Simplified Arabic" w:hAnsi="Simplified Arabic" w:cs="Simplified Arabic" w:hint="cs"/>
          <w:sz w:val="28"/>
          <w:szCs w:val="28"/>
          <w:rtl/>
        </w:rPr>
        <w:t xml:space="preserve">ميل إليه بعد عرض الأدلة ومناقشتها هو ما ذهب إليه أصحاب القول الأول من الجزاء على المحرم إذا فزع صيداً فمات بسبب الفزع ؛ وذلك لقوّة أدلتهم وضعف أدلة المخالفين القائلين بالتفريق بين الفعل والسبب الإتفافي ، وهذا التفريق لايستند إلى دليل ، وممّا يؤيد رجحان قولهم فعل سيدنا عمر بن الخطاب </w:t>
      </w:r>
      <w:r w:rsidRPr="00B63006">
        <w:rPr>
          <w:rFonts w:ascii="Simplified Arabic" w:hAnsi="Simplified Arabic" w:cs="Simplified Arabic"/>
          <w:sz w:val="28"/>
          <w:szCs w:val="28"/>
          <w:rtl/>
        </w:rPr>
        <w:t>–</w:t>
      </w:r>
      <w:r w:rsidRPr="00B63006">
        <w:rPr>
          <w:rFonts w:ascii="Simplified Arabic" w:hAnsi="Simplified Arabic" w:cs="Simplified Arabic" w:hint="cs"/>
          <w:sz w:val="28"/>
          <w:szCs w:val="28"/>
          <w:rtl/>
        </w:rPr>
        <w:t xml:space="preserve">رضي الله عنه- </w:t>
      </w:r>
      <w:r w:rsidRPr="00B55C11">
        <w:rPr>
          <w:rFonts w:ascii="Simplified Arabic" w:hAnsi="Simplified Arabic" w:cs="Simplified Arabic" w:hint="cs"/>
          <w:sz w:val="28"/>
          <w:szCs w:val="28"/>
          <w:rtl/>
        </w:rPr>
        <w:t>وحكم الصحابة</w:t>
      </w:r>
      <w:r w:rsidRPr="00B55C11">
        <w:rPr>
          <w:rFonts w:ascii="Simplified Arabic" w:hAnsi="Simplified Arabic" w:cs="Simplified Arabic"/>
          <w:rtl/>
        </w:rPr>
        <w:t>–</w:t>
      </w:r>
      <w:r w:rsidRPr="00B63006">
        <w:rPr>
          <w:rFonts w:ascii="Simplified Arabic" w:hAnsi="Simplified Arabic" w:cs="Simplified Arabic" w:hint="cs"/>
          <w:sz w:val="28"/>
          <w:szCs w:val="28"/>
          <w:rtl/>
        </w:rPr>
        <w:t>رضي الله عنهم-</w:t>
      </w:r>
      <w:r w:rsidRPr="00B55C11">
        <w:rPr>
          <w:rFonts w:ascii="Simplified Arabic" w:hAnsi="Simplified Arabic" w:cs="Simplified Arabic" w:hint="cs"/>
          <w:sz w:val="28"/>
          <w:szCs w:val="28"/>
          <w:rtl/>
        </w:rPr>
        <w:t xml:space="preserve"> على الجزاء دليل على خلافه  ، والله أعلم </w:t>
      </w:r>
      <w:r>
        <w:rPr>
          <w:rFonts w:ascii="Simplified Arabic" w:hAnsi="Simplified Arabic" w:cs="Simplified Arabic" w:hint="cs"/>
          <w:sz w:val="28"/>
          <w:szCs w:val="28"/>
          <w:rtl/>
        </w:rPr>
        <w:t>.</w:t>
      </w:r>
    </w:p>
    <w:p w:rsidR="007737B2" w:rsidRPr="00B55C11" w:rsidRDefault="007737B2" w:rsidP="00B55C11">
      <w:pPr>
        <w:tabs>
          <w:tab w:val="left" w:pos="1631"/>
        </w:tabs>
        <w:jc w:val="both"/>
        <w:rPr>
          <w:rFonts w:ascii="Simplified Arabic" w:hAnsi="Simplified Arabic" w:cs="Simplified Arabic"/>
          <w:sz w:val="28"/>
          <w:szCs w:val="28"/>
          <w:rtl/>
        </w:rPr>
      </w:pPr>
      <w:r w:rsidRPr="00B55C11">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B55C11" w:rsidRDefault="007737B2" w:rsidP="002F3C2E">
      <w:pPr>
        <w:tabs>
          <w:tab w:val="left" w:pos="1631"/>
        </w:tabs>
        <w:jc w:val="both"/>
        <w:rPr>
          <w:rFonts w:ascii="Simplified Arabic" w:hAnsi="Simplified Arabic" w:cs="Simplified Arabic"/>
          <w:rtl/>
        </w:rPr>
      </w:pPr>
      <w:r>
        <w:rPr>
          <w:rFonts w:ascii="Simplified Arabic" w:hAnsi="Simplified Arabic" w:cs="Simplified Arabic" w:hint="cs"/>
          <w:rtl/>
        </w:rPr>
        <w:t>(1)مسند</w:t>
      </w:r>
      <w:r w:rsidRPr="00B55C11">
        <w:rPr>
          <w:rFonts w:ascii="Simplified Arabic" w:hAnsi="Simplified Arabic" w:cs="Simplified Arabic" w:hint="cs"/>
          <w:rtl/>
        </w:rPr>
        <w:t xml:space="preserve"> الشافعي ، كتاب المناسك : 1 / 135 برقم </w:t>
      </w:r>
      <w:r>
        <w:rPr>
          <w:rFonts w:ascii="Simplified Arabic" w:hAnsi="Simplified Arabic" w:cs="Simplified Arabic" w:hint="cs"/>
          <w:rtl/>
        </w:rPr>
        <w:t>644 ، سنن البيهقي الكبرى ، كتا</w:t>
      </w:r>
      <w:r w:rsidRPr="00B55C11">
        <w:rPr>
          <w:rFonts w:ascii="Simplified Arabic" w:hAnsi="Simplified Arabic" w:cs="Simplified Arabic" w:hint="cs"/>
          <w:rtl/>
        </w:rPr>
        <w:t xml:space="preserve">ب الحجّ ، باب ما جاء في جزاء الحمام وما في معناه: 5 / 205 برقم 9782 ، قال ابن الملقن : قال الحافظ المنذري : إسناد حسن </w:t>
      </w:r>
      <w:r>
        <w:rPr>
          <w:rFonts w:ascii="Simplified Arabic" w:hAnsi="Simplified Arabic" w:cs="Simplified Arabic" w:hint="cs"/>
          <w:rtl/>
        </w:rPr>
        <w:t>.</w:t>
      </w:r>
      <w:r w:rsidRPr="00B55C11">
        <w:rPr>
          <w:rFonts w:ascii="Simplified Arabic" w:hAnsi="Simplified Arabic" w:cs="Simplified Arabic" w:hint="cs"/>
          <w:rtl/>
        </w:rPr>
        <w:t xml:space="preserve"> ينظر: البدرالمنير:6/402</w:t>
      </w:r>
      <w:r>
        <w:rPr>
          <w:rFonts w:ascii="Simplified Arabic" w:hAnsi="Simplified Arabic" w:cs="Simplified Arabic" w:hint="cs"/>
          <w:rtl/>
        </w:rPr>
        <w:t xml:space="preserve"> . </w:t>
      </w:r>
    </w:p>
    <w:p w:rsidR="007737B2" w:rsidRPr="00B55C11" w:rsidRDefault="007737B2" w:rsidP="00B63006">
      <w:pPr>
        <w:tabs>
          <w:tab w:val="left" w:pos="1631"/>
        </w:tabs>
        <w:jc w:val="both"/>
        <w:rPr>
          <w:rFonts w:ascii="Simplified Arabic" w:hAnsi="Simplified Arabic" w:cs="Simplified Arabic"/>
          <w:rtl/>
        </w:rPr>
      </w:pPr>
      <w:r>
        <w:rPr>
          <w:rFonts w:ascii="Simplified Arabic" w:hAnsi="Simplified Arabic" w:cs="Simplified Arabic" w:hint="cs"/>
          <w:rtl/>
        </w:rPr>
        <w:t>(2)</w:t>
      </w:r>
      <w:r w:rsidRPr="00B55C11">
        <w:rPr>
          <w:rFonts w:ascii="Simplified Arabic" w:hAnsi="Simplified Arabic" w:cs="Simplified Arabic" w:hint="cs"/>
          <w:rtl/>
        </w:rPr>
        <w:t xml:space="preserve"> ينظر : المغني لابن قدامة : 4 / 483   </w:t>
      </w:r>
      <w:r>
        <w:rPr>
          <w:rFonts w:ascii="Simplified Arabic" w:hAnsi="Simplified Arabic" w:cs="Simplified Arabic" w:hint="cs"/>
          <w:rtl/>
        </w:rPr>
        <w:t xml:space="preserve"> . </w:t>
      </w:r>
    </w:p>
    <w:p w:rsidR="007737B2" w:rsidRPr="00B55C11" w:rsidRDefault="007737B2" w:rsidP="00B63006">
      <w:pPr>
        <w:tabs>
          <w:tab w:val="left" w:pos="1631"/>
        </w:tabs>
        <w:jc w:val="both"/>
        <w:rPr>
          <w:rFonts w:ascii="Simplified Arabic" w:hAnsi="Simplified Arabic" w:cs="Simplified Arabic"/>
          <w:rtl/>
        </w:rPr>
      </w:pPr>
      <w:r>
        <w:rPr>
          <w:rFonts w:ascii="Simplified Arabic" w:hAnsi="Simplified Arabic" w:cs="Simplified Arabic" w:hint="cs"/>
          <w:rtl/>
        </w:rPr>
        <w:t>(3)</w:t>
      </w:r>
      <w:r w:rsidRPr="00B55C11">
        <w:rPr>
          <w:rFonts w:ascii="Simplified Arabic" w:hAnsi="Simplified Arabic" w:cs="Simplified Arabic" w:hint="cs"/>
          <w:rtl/>
        </w:rPr>
        <w:t xml:space="preserve"> ينظر : الحاوي للماوردي : 4 / 308 ، المغني لابن قدامة : 4 / 483  </w:t>
      </w:r>
      <w:r>
        <w:rPr>
          <w:rFonts w:ascii="Simplified Arabic" w:hAnsi="Simplified Arabic" w:cs="Simplified Arabic" w:hint="cs"/>
          <w:rtl/>
        </w:rPr>
        <w:t xml:space="preserve">. </w:t>
      </w:r>
    </w:p>
    <w:p w:rsidR="007737B2" w:rsidRDefault="007737B2" w:rsidP="00B55C11">
      <w:pPr>
        <w:tabs>
          <w:tab w:val="left" w:pos="1631"/>
        </w:tabs>
        <w:jc w:val="both"/>
        <w:rPr>
          <w:rFonts w:ascii="Simplified Arabic" w:hAnsi="Simplified Arabic" w:cs="Simplified Arabic"/>
          <w:rtl/>
        </w:rPr>
      </w:pPr>
      <w:r>
        <w:rPr>
          <w:rFonts w:ascii="Simplified Arabic" w:hAnsi="Simplified Arabic" w:cs="Simplified Arabic" w:hint="cs"/>
          <w:rtl/>
        </w:rPr>
        <w:t>(4)</w:t>
      </w:r>
      <w:r w:rsidRPr="00B55C11">
        <w:rPr>
          <w:rFonts w:ascii="Simplified Arabic" w:hAnsi="Simplified Arabic" w:cs="Simplified Arabic" w:hint="cs"/>
          <w:rtl/>
        </w:rPr>
        <w:t xml:space="preserve"> ينظر : التاج والإكليل : 4 / 258 ، حاشية العدوي على شرح الخرشي : 3 / 271 </w:t>
      </w:r>
      <w:r>
        <w:rPr>
          <w:rFonts w:ascii="Simplified Arabic" w:hAnsi="Simplified Arabic" w:cs="Simplified Arabic" w:hint="cs"/>
          <w:rtl/>
        </w:rPr>
        <w:t xml:space="preserve"> . </w:t>
      </w:r>
    </w:p>
    <w:p w:rsidR="007737B2" w:rsidRDefault="007737B2" w:rsidP="00B63006">
      <w:pPr>
        <w:tabs>
          <w:tab w:val="left" w:pos="1631"/>
        </w:tabs>
        <w:jc w:val="both"/>
        <w:rPr>
          <w:rFonts w:ascii="Simplified Arabic" w:hAnsi="Simplified Arabic" w:cs="Simplified Arabic"/>
          <w:rtl/>
        </w:rPr>
      </w:pPr>
      <w:r>
        <w:rPr>
          <w:rFonts w:ascii="Simplified Arabic" w:hAnsi="Simplified Arabic" w:cs="Simplified Arabic" w:hint="cs"/>
          <w:rtl/>
        </w:rPr>
        <w:t>(5)</w:t>
      </w:r>
      <w:r w:rsidRPr="00B55C11">
        <w:rPr>
          <w:rFonts w:ascii="Simplified Arabic" w:hAnsi="Simplified Arabic" w:cs="Simplified Arabic" w:hint="cs"/>
          <w:rtl/>
        </w:rPr>
        <w:t xml:space="preserve"> ينظر : التاج والإكليل : 4 / 258 ، شرح الخرشي على سيدي خليل : 2 / 271</w:t>
      </w:r>
      <w:r>
        <w:rPr>
          <w:rFonts w:ascii="Simplified Arabic" w:hAnsi="Simplified Arabic" w:cs="Simplified Arabic" w:hint="cs"/>
          <w:rtl/>
        </w:rPr>
        <w:t xml:space="preserve">  . </w:t>
      </w:r>
    </w:p>
    <w:p w:rsidR="007737B2" w:rsidRPr="00B55C11" w:rsidRDefault="007737B2" w:rsidP="00B63006">
      <w:pPr>
        <w:tabs>
          <w:tab w:val="left" w:pos="1631"/>
        </w:tabs>
        <w:jc w:val="both"/>
        <w:rPr>
          <w:rFonts w:ascii="Simplified Arabic" w:hAnsi="Simplified Arabic" w:cs="Simplified Arabic"/>
          <w:rtl/>
        </w:rPr>
      </w:pPr>
      <w:r>
        <w:rPr>
          <w:rFonts w:ascii="Simplified Arabic" w:hAnsi="Simplified Arabic" w:cs="Simplified Arabic" w:hint="cs"/>
          <w:rtl/>
        </w:rPr>
        <w:t>(6)</w:t>
      </w:r>
      <w:r w:rsidRPr="00B55C11">
        <w:rPr>
          <w:rFonts w:ascii="Simplified Arabic" w:hAnsi="Simplified Arabic" w:cs="Simplified Arabic" w:hint="cs"/>
          <w:rtl/>
        </w:rPr>
        <w:t xml:space="preserve"> ينظر : الذخيرة للقرافي : 3 / 151   </w:t>
      </w:r>
      <w:r>
        <w:rPr>
          <w:rFonts w:ascii="Simplified Arabic" w:hAnsi="Simplified Arabic" w:cs="Simplified Arabic" w:hint="cs"/>
          <w:rtl/>
        </w:rPr>
        <w:t xml:space="preserve"> . </w:t>
      </w:r>
    </w:p>
    <w:p w:rsidR="007737B2" w:rsidRDefault="007737B2" w:rsidP="00B63006">
      <w:pPr>
        <w:tabs>
          <w:tab w:val="left" w:pos="1631"/>
        </w:tabs>
        <w:jc w:val="both"/>
        <w:rPr>
          <w:rFonts w:ascii="Simplified Arabic" w:hAnsi="Simplified Arabic" w:cs="Simplified Arabic"/>
          <w:rtl/>
        </w:rPr>
      </w:pPr>
      <w:r>
        <w:rPr>
          <w:rFonts w:ascii="Simplified Arabic" w:hAnsi="Simplified Arabic" w:cs="Simplified Arabic" w:hint="cs"/>
          <w:rtl/>
        </w:rPr>
        <w:t>(7)</w:t>
      </w:r>
      <w:r w:rsidRPr="00B55C11">
        <w:rPr>
          <w:rFonts w:ascii="Simplified Arabic" w:hAnsi="Simplified Arabic" w:cs="Simplified Arabic" w:hint="cs"/>
          <w:rtl/>
        </w:rPr>
        <w:t xml:space="preserve"> ينظر : حاشية الدسوقي على الشرح الكبير : 2 / 317   </w:t>
      </w:r>
      <w:r>
        <w:rPr>
          <w:rFonts w:ascii="Simplified Arabic" w:hAnsi="Simplified Arabic" w:cs="Simplified Arabic" w:hint="cs"/>
          <w:rtl/>
        </w:rPr>
        <w:t xml:space="preserve"> . </w:t>
      </w:r>
    </w:p>
    <w:p w:rsidR="007737B2" w:rsidRPr="00B55C11" w:rsidRDefault="007737B2" w:rsidP="00302FD8">
      <w:pPr>
        <w:tabs>
          <w:tab w:val="left" w:pos="1631"/>
        </w:tabs>
        <w:jc w:val="center"/>
        <w:rPr>
          <w:rFonts w:ascii="Simplified Arabic" w:hAnsi="Simplified Arabic" w:cs="Simplified Arabic"/>
          <w:rtl/>
        </w:rPr>
      </w:pPr>
      <w:r w:rsidRPr="00B55C11">
        <w:rPr>
          <w:rFonts w:ascii="Simplified Arabic" w:hAnsi="Simplified Arabic" w:cs="Simplified Arabic" w:hint="cs"/>
          <w:b/>
          <w:bCs/>
          <w:rtl/>
        </w:rPr>
        <w:t>(20</w:t>
      </w:r>
      <w:r>
        <w:rPr>
          <w:rFonts w:ascii="Simplified Arabic" w:hAnsi="Simplified Arabic" w:cs="Simplified Arabic" w:hint="cs"/>
          <w:b/>
          <w:bCs/>
          <w:rtl/>
        </w:rPr>
        <w:t>2</w:t>
      </w:r>
      <w:r w:rsidRPr="00B55C11">
        <w:rPr>
          <w:rFonts w:ascii="Simplified Arabic" w:hAnsi="Simplified Arabic" w:cs="Simplified Arabic" w:hint="cs"/>
          <w:b/>
          <w:bCs/>
          <w:rtl/>
        </w:rPr>
        <w:t>)</w:t>
      </w:r>
    </w:p>
    <w:p w:rsidR="007737B2" w:rsidRDefault="007737B2" w:rsidP="007C227C">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الثالث</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الذكاة وفيها مسألة :(حكم قطع الحلقوم والمريء</w:t>
      </w:r>
      <w:r>
        <w:rPr>
          <w:rFonts w:ascii="Simplified Arabic" w:hAnsi="Simplified Arabic" w:cs="Simplified Arabic" w:hint="cs"/>
          <w:b/>
          <w:bCs/>
          <w:sz w:val="32"/>
          <w:szCs w:val="32"/>
          <w:rtl/>
        </w:rPr>
        <w:t xml:space="preserve"> والودجين</w:t>
      </w:r>
      <w:r>
        <w:rPr>
          <w:rFonts w:ascii="Simplified Arabic" w:hAnsi="Simplified Arabic" w:cs="Simplified Arabic" w:hint="cs"/>
          <w:b/>
          <w:bCs/>
          <w:sz w:val="32"/>
          <w:szCs w:val="32"/>
          <w:rtl/>
          <w:lang w:bidi="ar-IQ"/>
        </w:rPr>
        <w:t>)</w:t>
      </w:r>
    </w:p>
    <w:p w:rsidR="007737B2" w:rsidRDefault="00C63647" w:rsidP="00AD35A5">
      <w:pPr>
        <w:rPr>
          <w:rFonts w:ascii="Simplified Arabic" w:hAnsi="Simplified Arabic" w:cs="Simplified Arabic"/>
          <w:sz w:val="30"/>
          <w:szCs w:val="30"/>
          <w:rtl/>
          <w:lang w:bidi="ar-IQ"/>
        </w:rPr>
      </w:pPr>
      <w:r w:rsidRPr="00C63647">
        <w:rPr>
          <w:rtl/>
        </w:rPr>
        <w:pict>
          <v:line id="_x0000_s1060" style="position:absolute;left:0;text-align:left;flip:x;z-index:251696128" from="-25.7pt,0" to="433.3pt,0" strokeweight="4.5pt">
            <v:stroke linestyle="thinThick"/>
            <w10:wrap anchorx="page"/>
          </v:line>
        </w:pict>
      </w:r>
    </w:p>
    <w:p w:rsidR="007737B2" w:rsidRPr="00AD35A5" w:rsidRDefault="007737B2" w:rsidP="00AD35A5">
      <w:pPr>
        <w:jc w:val="both"/>
        <w:rPr>
          <w:rFonts w:ascii="Simplified Arabic" w:hAnsi="Simplified Arabic" w:cs="Simplified Arabic"/>
          <w:sz w:val="30"/>
          <w:szCs w:val="30"/>
          <w:rtl/>
          <w:lang w:bidi="ar-IQ"/>
        </w:rPr>
      </w:pPr>
      <w:r>
        <w:rPr>
          <w:rFonts w:ascii="Simplified Arabic" w:hAnsi="Simplified Arabic" w:cs="Simplified Arabic" w:hint="cs"/>
          <w:sz w:val="28"/>
          <w:szCs w:val="28"/>
          <w:rtl/>
        </w:rPr>
        <w:t xml:space="preserve">   لا أعلم خلافاً بين الفقهاء في </w:t>
      </w:r>
      <w:r w:rsidRPr="007318CA">
        <w:rPr>
          <w:rFonts w:ascii="Simplified Arabic" w:hAnsi="Simplified Arabic" w:cs="Simplified Arabic" w:hint="cs"/>
          <w:sz w:val="28"/>
          <w:szCs w:val="28"/>
          <w:rtl/>
        </w:rPr>
        <w:t>أن الذابح في حالة المقد</w:t>
      </w:r>
      <w:r>
        <w:rPr>
          <w:rFonts w:ascii="Simplified Arabic" w:hAnsi="Simplified Arabic" w:cs="Simplified Arabic" w:hint="cs"/>
          <w:sz w:val="28"/>
          <w:szCs w:val="28"/>
          <w:rtl/>
        </w:rPr>
        <w:t xml:space="preserve">ور عليه إذا قطع الحلقوم والمريء </w:t>
      </w:r>
      <w:r w:rsidRPr="007318CA">
        <w:rPr>
          <w:rFonts w:ascii="Simplified Arabic" w:hAnsi="Simplified Arabic" w:cs="Simplified Arabic" w:hint="cs"/>
          <w:sz w:val="28"/>
          <w:szCs w:val="28"/>
          <w:rtl/>
        </w:rPr>
        <w:t>والودجين</w:t>
      </w:r>
      <w:r w:rsidRPr="007318CA">
        <w:rPr>
          <w:rFonts w:ascii="Simplified Arabic" w:hAnsi="Simplified Arabic" w:cs="Simplified Arabic" w:hint="cs"/>
          <w:sz w:val="28"/>
          <w:szCs w:val="28"/>
          <w:vertAlign w:val="superscript"/>
          <w:rtl/>
        </w:rPr>
        <w:t>(1)</w:t>
      </w:r>
      <w:r>
        <w:rPr>
          <w:rFonts w:ascii="Simplified Arabic" w:hAnsi="Simplified Arabic" w:cs="Simplified Arabic" w:hint="cs"/>
          <w:sz w:val="28"/>
          <w:szCs w:val="28"/>
          <w:rtl/>
        </w:rPr>
        <w:t>؛</w:t>
      </w:r>
      <w:r w:rsidRPr="007318CA">
        <w:rPr>
          <w:rFonts w:ascii="Simplified Arabic" w:hAnsi="Simplified Arabic" w:cs="Simplified Arabic" w:hint="cs"/>
          <w:sz w:val="28"/>
          <w:szCs w:val="28"/>
          <w:rtl/>
        </w:rPr>
        <w:t xml:space="preserve">لأن الغاية التي من أجلها </w:t>
      </w:r>
      <w:r>
        <w:rPr>
          <w:rFonts w:ascii="Simplified Arabic" w:hAnsi="Simplified Arabic" w:cs="Simplified Arabic" w:hint="cs"/>
          <w:sz w:val="28"/>
          <w:szCs w:val="28"/>
          <w:rtl/>
        </w:rPr>
        <w:t>تحلّ</w:t>
      </w:r>
      <w:r w:rsidRPr="007318CA">
        <w:rPr>
          <w:rFonts w:ascii="Simplified Arabic" w:hAnsi="Simplified Arabic" w:cs="Simplified Arabic" w:hint="cs"/>
          <w:sz w:val="28"/>
          <w:szCs w:val="28"/>
          <w:rtl/>
        </w:rPr>
        <w:t xml:space="preserve"> الذبيحة تحققت وهي إنهيارالدم بقطعهم</w:t>
      </w:r>
      <w:r w:rsidRPr="007318CA">
        <w:rPr>
          <w:rFonts w:ascii="Simplified Arabic" w:hAnsi="Simplified Arabic" w:cs="Simplified Arabic" w:hint="cs"/>
          <w:sz w:val="28"/>
          <w:szCs w:val="28"/>
          <w:vertAlign w:val="superscript"/>
          <w:rtl/>
        </w:rPr>
        <w:t>(2)</w:t>
      </w:r>
      <w:r>
        <w:rPr>
          <w:rFonts w:ascii="Simplified Arabic" w:hAnsi="Simplified Arabic" w:cs="Simplified Arabic" w:hint="cs"/>
          <w:sz w:val="28"/>
          <w:szCs w:val="28"/>
          <w:rtl/>
        </w:rPr>
        <w:t xml:space="preserve">، </w:t>
      </w:r>
      <w:r w:rsidRPr="007318CA">
        <w:rPr>
          <w:rFonts w:ascii="Simplified Arabic" w:hAnsi="Simplified Arabic" w:cs="Simplified Arabic" w:hint="cs"/>
          <w:sz w:val="28"/>
          <w:szCs w:val="28"/>
          <w:rtl/>
        </w:rPr>
        <w:t>واختلف</w:t>
      </w:r>
      <w:r>
        <w:rPr>
          <w:rFonts w:ascii="Simplified Arabic" w:hAnsi="Simplified Arabic" w:cs="Simplified Arabic" w:hint="cs"/>
          <w:sz w:val="28"/>
          <w:szCs w:val="28"/>
          <w:rtl/>
        </w:rPr>
        <w:t xml:space="preserve">وا في قطع كلّها أو بعضها ، </w:t>
      </w:r>
      <w:r w:rsidRPr="007318CA">
        <w:rPr>
          <w:rFonts w:ascii="Simplified Arabic" w:hAnsi="Simplified Arabic" w:cs="Simplified Arabic" w:hint="cs"/>
          <w:sz w:val="28"/>
          <w:szCs w:val="28"/>
          <w:rtl/>
        </w:rPr>
        <w:t xml:space="preserve">هل الواجب في </w:t>
      </w:r>
      <w:r>
        <w:rPr>
          <w:rFonts w:ascii="Simplified Arabic" w:hAnsi="Simplified Arabic" w:cs="Simplified Arabic" w:hint="cs"/>
          <w:sz w:val="28"/>
          <w:szCs w:val="28"/>
          <w:rtl/>
        </w:rPr>
        <w:t xml:space="preserve">المقطوع منها قطع الكل أو الأكثر ؟ </w:t>
      </w:r>
      <w:r w:rsidRPr="007318CA">
        <w:rPr>
          <w:rFonts w:ascii="Simplified Arabic" w:hAnsi="Simplified Arabic" w:cs="Simplified Arabic" w:hint="cs"/>
          <w:sz w:val="28"/>
          <w:szCs w:val="28"/>
          <w:rtl/>
        </w:rPr>
        <w:t xml:space="preserve">على أقوال :- </w:t>
      </w:r>
    </w:p>
    <w:p w:rsidR="007737B2" w:rsidRPr="007318CA" w:rsidRDefault="007737B2" w:rsidP="00392D75">
      <w:pPr>
        <w:tabs>
          <w:tab w:val="left" w:pos="1631"/>
        </w:tabs>
        <w:jc w:val="both"/>
        <w:rPr>
          <w:rFonts w:ascii="Simplified Arabic" w:hAnsi="Simplified Arabic" w:cs="Simplified Arabic"/>
          <w:b/>
          <w:bCs/>
          <w:sz w:val="28"/>
          <w:szCs w:val="28"/>
          <w:rtl/>
        </w:rPr>
      </w:pPr>
      <w:r w:rsidRPr="007318CA">
        <w:rPr>
          <w:rFonts w:ascii="Simplified Arabic" w:hAnsi="Simplified Arabic" w:cs="Simplified Arabic" w:hint="cs"/>
          <w:b/>
          <w:bCs/>
          <w:sz w:val="28"/>
          <w:szCs w:val="28"/>
          <w:rtl/>
        </w:rPr>
        <w:t xml:space="preserve">القول الأول : </w:t>
      </w:r>
    </w:p>
    <w:p w:rsidR="007737B2" w:rsidRPr="007318CA" w:rsidRDefault="007737B2" w:rsidP="007318C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     وجوب قطع الحلقوم والودجين جمعياً ، وهو المشهور عن الإمام مالك و ذهب إلى ذلك سحن</w:t>
      </w:r>
      <w:r>
        <w:rPr>
          <w:rFonts w:ascii="Simplified Arabic" w:hAnsi="Simplified Arabic" w:cs="Simplified Arabic" w:hint="cs"/>
          <w:sz w:val="28"/>
          <w:szCs w:val="28"/>
          <w:rtl/>
        </w:rPr>
        <w:t>ون والقاضي عبد الوهاب وابن رشد-الجد-</w:t>
      </w:r>
      <w:r w:rsidRPr="007318CA">
        <w:rPr>
          <w:rFonts w:ascii="Simplified Arabic" w:hAnsi="Simplified Arabic" w:cs="Simplified Arabic" w:hint="cs"/>
          <w:sz w:val="28"/>
          <w:szCs w:val="28"/>
          <w:rtl/>
        </w:rPr>
        <w:t xml:space="preserve">من المالكية ، وبه قال الإمام الليث بن سعد </w:t>
      </w:r>
      <w:r w:rsidRPr="007318CA">
        <w:rPr>
          <w:rFonts w:ascii="Simplified Arabic" w:hAnsi="Simplified Arabic" w:cs="Simplified Arabic" w:hint="cs"/>
          <w:sz w:val="28"/>
          <w:szCs w:val="28"/>
          <w:vertAlign w:val="superscript"/>
          <w:rtl/>
        </w:rPr>
        <w:t xml:space="preserve">(3) </w:t>
      </w:r>
    </w:p>
    <w:p w:rsidR="007737B2" w:rsidRPr="007318CA" w:rsidRDefault="007737B2" w:rsidP="004370D1">
      <w:pPr>
        <w:tabs>
          <w:tab w:val="left" w:pos="1631"/>
        </w:tabs>
        <w:jc w:val="both"/>
        <w:rPr>
          <w:rFonts w:ascii="Simplified Arabic" w:hAnsi="Simplified Arabic" w:cs="Simplified Arabic"/>
          <w:b/>
          <w:bCs/>
          <w:sz w:val="28"/>
          <w:szCs w:val="28"/>
          <w:rtl/>
        </w:rPr>
      </w:pPr>
      <w:r w:rsidRPr="007318CA">
        <w:rPr>
          <w:rFonts w:ascii="Simplified Arabic" w:hAnsi="Simplified Arabic" w:cs="Simplified Arabic" w:hint="cs"/>
          <w:b/>
          <w:bCs/>
          <w:sz w:val="28"/>
          <w:szCs w:val="28"/>
          <w:rtl/>
        </w:rPr>
        <w:t xml:space="preserve">القول الثاني : </w:t>
      </w:r>
    </w:p>
    <w:p w:rsidR="007737B2" w:rsidRDefault="007737B2" w:rsidP="007318C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     وجوب قطع نصف الحلقوم والودجين ، ذهب إلى ذلك ابن القاسم وابن عبد السلام من المالكية ، وبه قال ابن حبيب إن قطع جميع الودجين </w:t>
      </w:r>
      <w:r w:rsidRPr="007318CA">
        <w:rPr>
          <w:rFonts w:ascii="Simplified Arabic" w:hAnsi="Simplified Arabic" w:cs="Simplified Arabic" w:hint="cs"/>
          <w:sz w:val="28"/>
          <w:szCs w:val="28"/>
          <w:vertAlign w:val="superscript"/>
          <w:rtl/>
        </w:rPr>
        <w:t>(4)</w:t>
      </w:r>
      <w:r>
        <w:rPr>
          <w:rFonts w:ascii="Simplified Arabic" w:hAnsi="Simplified Arabic" w:cs="Simplified Arabic" w:hint="cs"/>
          <w:sz w:val="28"/>
          <w:szCs w:val="28"/>
          <w:rtl/>
        </w:rPr>
        <w:t xml:space="preserve">. </w:t>
      </w:r>
    </w:p>
    <w:p w:rsidR="007737B2" w:rsidRPr="007318CA" w:rsidRDefault="007737B2" w:rsidP="007318CA">
      <w:pPr>
        <w:tabs>
          <w:tab w:val="left" w:pos="1631"/>
        </w:tabs>
        <w:jc w:val="both"/>
        <w:rPr>
          <w:rFonts w:ascii="Simplified Arabic" w:hAnsi="Simplified Arabic" w:cs="Simplified Arabic"/>
          <w:b/>
          <w:bCs/>
          <w:sz w:val="28"/>
          <w:szCs w:val="28"/>
          <w:rtl/>
        </w:rPr>
      </w:pPr>
      <w:r w:rsidRPr="007318CA">
        <w:rPr>
          <w:rFonts w:ascii="Simplified Arabic" w:hAnsi="Simplified Arabic" w:cs="Simplified Arabic" w:hint="cs"/>
          <w:b/>
          <w:bCs/>
          <w:sz w:val="28"/>
          <w:szCs w:val="28"/>
          <w:rtl/>
        </w:rPr>
        <w:t xml:space="preserve">القول الثالث : </w:t>
      </w:r>
    </w:p>
    <w:p w:rsidR="007737B2" w:rsidRDefault="007737B2" w:rsidP="007318C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    قطع ثلاثة من الأعضاء بدون تحديد ، هذا مذهب أكثر الحنفية ، وقال محمد بن الحسن : يقطع من كلّ واحد من الأربعة أكثره ، وقال أبو يوسف : لابد من قطع الحلقوم والمريء وأحد الودجين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7318CA">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7C227C" w:rsidRDefault="007737B2" w:rsidP="007C227C">
      <w:pPr>
        <w:tabs>
          <w:tab w:val="left" w:pos="1631"/>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القول الرابع : </w:t>
      </w:r>
    </w:p>
    <w:p w:rsidR="007737B2" w:rsidRPr="007318CA" w:rsidRDefault="007737B2" w:rsidP="00392D75">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7318CA" w:rsidRDefault="007737B2" w:rsidP="009064F6">
      <w:pPr>
        <w:tabs>
          <w:tab w:val="left" w:pos="1631"/>
        </w:tabs>
        <w:jc w:val="both"/>
        <w:rPr>
          <w:rFonts w:ascii="Simplified Arabic" w:hAnsi="Simplified Arabic" w:cs="Simplified Arabic"/>
          <w:rtl/>
        </w:rPr>
      </w:pPr>
      <w:r>
        <w:rPr>
          <w:rFonts w:ascii="Simplified Arabic" w:hAnsi="Simplified Arabic" w:cs="Simplified Arabic" w:hint="cs"/>
          <w:rtl/>
        </w:rPr>
        <w:t>(1)</w:t>
      </w:r>
      <w:r w:rsidRPr="007318CA">
        <w:rPr>
          <w:rFonts w:ascii="Simplified Arabic" w:hAnsi="Simplified Arabic" w:cs="Simplified Arabic" w:hint="cs"/>
          <w:rtl/>
        </w:rPr>
        <w:t xml:space="preserve">الحلقوم : هو القصبة البارزة أمام الرقبة التي يجري فيها النفس </w:t>
      </w:r>
      <w:r>
        <w:rPr>
          <w:rFonts w:ascii="Simplified Arabic" w:hAnsi="Simplified Arabic" w:cs="Simplified Arabic" w:hint="cs"/>
          <w:rtl/>
        </w:rPr>
        <w:t>.</w:t>
      </w:r>
      <w:r w:rsidRPr="007318CA">
        <w:rPr>
          <w:rFonts w:ascii="Simplified Arabic" w:hAnsi="Simplified Arabic" w:cs="Simplified Arabic" w:hint="cs"/>
          <w:rtl/>
        </w:rPr>
        <w:t xml:space="preserve"> المريء : وهو عرق أحمر بين الحلقوم والرقبة متصل بالفمّ ورأس المعدة يجري منه الطعام والشراب ويسمى البلعوم 0 الودجان : هما العرقان في جانبي العنق يتصل بهما أكثر عروق البدن ويتصلان بالدماغ 0 ينظر : القوانين الفقهية : ص146  ، مغني المحتاج : 4 / 240 ، شرح الخرشي على سيدي خليل : 3 / 326 ، منح الجليل على مختصر خليل : 1 / 565   0 </w:t>
      </w:r>
    </w:p>
    <w:p w:rsidR="007737B2" w:rsidRPr="007318CA" w:rsidRDefault="007737B2" w:rsidP="0076776E">
      <w:pPr>
        <w:tabs>
          <w:tab w:val="left" w:pos="1631"/>
        </w:tabs>
        <w:jc w:val="both"/>
        <w:rPr>
          <w:rFonts w:ascii="Simplified Arabic" w:hAnsi="Simplified Arabic" w:cs="Simplified Arabic"/>
          <w:rtl/>
        </w:rPr>
      </w:pPr>
      <w:r>
        <w:rPr>
          <w:rFonts w:ascii="Simplified Arabic" w:hAnsi="Simplified Arabic" w:cs="Simplified Arabic" w:hint="cs"/>
          <w:rtl/>
        </w:rPr>
        <w:t>(2)</w:t>
      </w:r>
      <w:r w:rsidRPr="007318CA">
        <w:rPr>
          <w:rFonts w:ascii="Simplified Arabic" w:hAnsi="Simplified Arabic" w:cs="Simplified Arabic" w:hint="cs"/>
          <w:rtl/>
        </w:rPr>
        <w:t xml:space="preserve"> ينظر : المحلّى لابن حزم : 8 / 78 ، الحاوي للماوردي : 5 / 26 ، بداية المجتهد : ص404 ، المحيط البرهاني : 6/79 ، المغني لابن قدامة :13 / 54 ،</w:t>
      </w:r>
      <w:r>
        <w:rPr>
          <w:rFonts w:ascii="Simplified Arabic" w:hAnsi="Simplified Arabic" w:cs="Simplified Arabic" w:hint="cs"/>
          <w:rtl/>
        </w:rPr>
        <w:t xml:space="preserve"> المجموع للنووي :9</w:t>
      </w:r>
      <w:r w:rsidRPr="007318CA">
        <w:rPr>
          <w:rFonts w:ascii="Simplified Arabic" w:hAnsi="Simplified Arabic" w:cs="Simplified Arabic" w:hint="cs"/>
          <w:rtl/>
        </w:rPr>
        <w:t xml:space="preserve">/ 64 ، شرح النووي على صحيح مسلم : 13 / 124 ،  الذخيرة للقرافي : 3 /418 0 </w:t>
      </w:r>
    </w:p>
    <w:p w:rsidR="007737B2" w:rsidRPr="007318CA" w:rsidRDefault="007737B2" w:rsidP="009064F6">
      <w:pPr>
        <w:tabs>
          <w:tab w:val="left" w:pos="1631"/>
        </w:tabs>
        <w:jc w:val="both"/>
        <w:rPr>
          <w:rFonts w:ascii="Simplified Arabic" w:hAnsi="Simplified Arabic" w:cs="Simplified Arabic"/>
          <w:rtl/>
        </w:rPr>
      </w:pPr>
      <w:r>
        <w:rPr>
          <w:rFonts w:ascii="Simplified Arabic" w:hAnsi="Simplified Arabic" w:cs="Simplified Arabic" w:hint="cs"/>
          <w:rtl/>
        </w:rPr>
        <w:t>(3)</w:t>
      </w:r>
      <w:r w:rsidRPr="007318CA">
        <w:rPr>
          <w:rFonts w:ascii="Simplified Arabic" w:hAnsi="Simplified Arabic" w:cs="Simplified Arabic" w:hint="cs"/>
          <w:rtl/>
        </w:rPr>
        <w:t xml:space="preserve"> ينظر : التلقين لعبد الوهاب المالكي : ص80 ، المنتقى شرح المؤطأ :</w:t>
      </w:r>
      <w:r>
        <w:rPr>
          <w:rFonts w:ascii="Simplified Arabic" w:hAnsi="Simplified Arabic" w:cs="Simplified Arabic" w:hint="cs"/>
          <w:rtl/>
        </w:rPr>
        <w:t>3</w:t>
      </w:r>
      <w:r w:rsidRPr="007318CA">
        <w:rPr>
          <w:rFonts w:ascii="Simplified Arabic" w:hAnsi="Simplified Arabic" w:cs="Simplified Arabic" w:hint="cs"/>
          <w:rtl/>
        </w:rPr>
        <w:t>/ 108</w:t>
      </w:r>
      <w:r>
        <w:rPr>
          <w:rFonts w:ascii="Simplified Arabic" w:hAnsi="Simplified Arabic" w:cs="Simplified Arabic" w:hint="cs"/>
          <w:rtl/>
        </w:rPr>
        <w:t xml:space="preserve"> ،بداية المجتهد</w:t>
      </w:r>
      <w:r w:rsidRPr="007318CA">
        <w:rPr>
          <w:rFonts w:ascii="Simplified Arabic" w:hAnsi="Simplified Arabic" w:cs="Simplified Arabic" w:hint="cs"/>
          <w:rtl/>
        </w:rPr>
        <w:t xml:space="preserve">: ص404 ، المجموع للنووي : 9 / 64 ، الذخيرة للقرافي : 3 / 417  </w:t>
      </w:r>
      <w:r>
        <w:rPr>
          <w:rFonts w:ascii="Simplified Arabic" w:hAnsi="Simplified Arabic" w:cs="Simplified Arabic" w:hint="cs"/>
          <w:rtl/>
        </w:rPr>
        <w:t>.</w:t>
      </w:r>
    </w:p>
    <w:p w:rsidR="007737B2" w:rsidRDefault="007737B2" w:rsidP="009064F6">
      <w:pPr>
        <w:tabs>
          <w:tab w:val="left" w:pos="1631"/>
        </w:tabs>
        <w:jc w:val="both"/>
        <w:rPr>
          <w:rFonts w:ascii="Simplified Arabic" w:hAnsi="Simplified Arabic" w:cs="Simplified Arabic"/>
          <w:rtl/>
        </w:rPr>
      </w:pPr>
      <w:r>
        <w:rPr>
          <w:rFonts w:ascii="Simplified Arabic" w:hAnsi="Simplified Arabic" w:cs="Simplified Arabic" w:hint="cs"/>
          <w:rtl/>
        </w:rPr>
        <w:t>(4)</w:t>
      </w:r>
      <w:r w:rsidRPr="007318CA">
        <w:rPr>
          <w:rFonts w:ascii="Simplified Arabic" w:hAnsi="Simplified Arabic" w:cs="Simplified Arabic" w:hint="cs"/>
          <w:rtl/>
        </w:rPr>
        <w:t xml:space="preserve"> ينظر : النوادر والزيادات : 4 / 361 ، القواني</w:t>
      </w:r>
      <w:r>
        <w:rPr>
          <w:rFonts w:ascii="Simplified Arabic" w:hAnsi="Simplified Arabic" w:cs="Simplified Arabic" w:hint="cs"/>
          <w:rtl/>
        </w:rPr>
        <w:t>ن الفقهية : ص146 ، الشرح الكبير</w:t>
      </w:r>
      <w:r w:rsidRPr="007318CA">
        <w:rPr>
          <w:rFonts w:ascii="Simplified Arabic" w:hAnsi="Simplified Arabic" w:cs="Simplified Arabic" w:hint="cs"/>
          <w:rtl/>
        </w:rPr>
        <w:t xml:space="preserve"> للدردير : 2 / 353 ، منح الجليل على مختصر خليل : 1 / 567   </w:t>
      </w:r>
      <w:r>
        <w:rPr>
          <w:rFonts w:ascii="Simplified Arabic" w:hAnsi="Simplified Arabic" w:cs="Simplified Arabic" w:hint="cs"/>
          <w:rtl/>
        </w:rPr>
        <w:t xml:space="preserve">. </w:t>
      </w:r>
    </w:p>
    <w:p w:rsidR="007737B2" w:rsidRDefault="007737B2" w:rsidP="00FD2945">
      <w:pPr>
        <w:tabs>
          <w:tab w:val="left" w:pos="1631"/>
        </w:tabs>
        <w:rPr>
          <w:rFonts w:ascii="Simplified Arabic" w:hAnsi="Simplified Arabic" w:cs="Simplified Arabic"/>
          <w:rtl/>
        </w:rPr>
      </w:pPr>
      <w:r>
        <w:rPr>
          <w:rFonts w:ascii="Simplified Arabic" w:hAnsi="Simplified Arabic" w:cs="Simplified Arabic" w:hint="cs"/>
          <w:rtl/>
        </w:rPr>
        <w:t>(5)ينظر :</w:t>
      </w:r>
      <w:r w:rsidRPr="007318CA">
        <w:rPr>
          <w:rFonts w:ascii="Simplified Arabic" w:hAnsi="Simplified Arabic" w:cs="Simplified Arabic" w:hint="cs"/>
          <w:rtl/>
        </w:rPr>
        <w:t xml:space="preserve">المحيط البرهاني : 6 / 79 ، الإختيار لتعليل المختار : 2 / </w:t>
      </w:r>
      <w:r>
        <w:rPr>
          <w:rFonts w:ascii="Simplified Arabic" w:hAnsi="Simplified Arabic" w:cs="Simplified Arabic" w:hint="cs"/>
          <w:rtl/>
        </w:rPr>
        <w:t>428 ، حاشية ابن عابدين :9/ 493</w:t>
      </w:r>
    </w:p>
    <w:p w:rsidR="007737B2" w:rsidRPr="007318CA" w:rsidRDefault="007737B2" w:rsidP="00302FD8">
      <w:pPr>
        <w:tabs>
          <w:tab w:val="left" w:pos="1631"/>
        </w:tabs>
        <w:jc w:val="center"/>
        <w:rPr>
          <w:rFonts w:ascii="Simplified Arabic" w:hAnsi="Simplified Arabic" w:cs="Simplified Arabic"/>
          <w:rtl/>
        </w:rPr>
      </w:pPr>
      <w:r w:rsidRPr="007318CA">
        <w:rPr>
          <w:rFonts w:ascii="Simplified Arabic" w:hAnsi="Simplified Arabic" w:cs="Simplified Arabic" w:hint="cs"/>
          <w:b/>
          <w:bCs/>
          <w:rtl/>
        </w:rPr>
        <w:t>(20</w:t>
      </w:r>
      <w:r>
        <w:rPr>
          <w:rFonts w:ascii="Simplified Arabic" w:hAnsi="Simplified Arabic" w:cs="Simplified Arabic" w:hint="cs"/>
          <w:b/>
          <w:bCs/>
          <w:rtl/>
        </w:rPr>
        <w:t>3</w:t>
      </w:r>
      <w:r w:rsidRPr="007318CA">
        <w:rPr>
          <w:rFonts w:ascii="Simplified Arabic" w:hAnsi="Simplified Arabic" w:cs="Simplified Arabic" w:hint="cs"/>
          <w:b/>
          <w:bCs/>
          <w:rtl/>
        </w:rPr>
        <w:t>)</w:t>
      </w:r>
    </w:p>
    <w:p w:rsidR="007737B2" w:rsidRPr="007318CA" w:rsidRDefault="007737B2" w:rsidP="007318C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   قطع الحلقوم والمريء والودجين جميعاً، وهو رواية عن الإمام مالك وأحمد ، وبه قال الإمام الليث بن سعد وداوود الظاهري وبعض أصحاب الظاهر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7318CA">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7318CA" w:rsidRDefault="007737B2" w:rsidP="00B74B40">
      <w:pPr>
        <w:tabs>
          <w:tab w:val="left" w:pos="1631"/>
        </w:tabs>
        <w:jc w:val="both"/>
        <w:rPr>
          <w:rFonts w:ascii="Simplified Arabic" w:hAnsi="Simplified Arabic" w:cs="Simplified Arabic"/>
          <w:b/>
          <w:bCs/>
          <w:sz w:val="28"/>
          <w:szCs w:val="28"/>
          <w:rtl/>
        </w:rPr>
      </w:pPr>
      <w:r w:rsidRPr="007318CA">
        <w:rPr>
          <w:rFonts w:ascii="Simplified Arabic" w:hAnsi="Simplified Arabic" w:cs="Simplified Arabic" w:hint="cs"/>
          <w:b/>
          <w:bCs/>
          <w:sz w:val="28"/>
          <w:szCs w:val="28"/>
          <w:rtl/>
        </w:rPr>
        <w:t xml:space="preserve">القول الخامس : </w:t>
      </w:r>
    </w:p>
    <w:p w:rsidR="007737B2" w:rsidRPr="007318CA" w:rsidRDefault="007737B2" w:rsidP="007318C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   وجوب قطع الحلقوم والمريء ، وهومذهب الشافعية والحنابلة والإمامية ، وبه قال الإمام الشوكاني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7318CA" w:rsidRDefault="007737B2" w:rsidP="00B74B40">
      <w:pPr>
        <w:tabs>
          <w:tab w:val="left" w:pos="1631"/>
        </w:tabs>
        <w:jc w:val="both"/>
        <w:rPr>
          <w:rFonts w:ascii="Simplified Arabic" w:hAnsi="Simplified Arabic" w:cs="Simplified Arabic"/>
          <w:b/>
          <w:bCs/>
          <w:sz w:val="28"/>
          <w:szCs w:val="28"/>
          <w:rtl/>
        </w:rPr>
      </w:pPr>
      <w:r w:rsidRPr="007318CA">
        <w:rPr>
          <w:rFonts w:ascii="Simplified Arabic" w:hAnsi="Simplified Arabic" w:cs="Simplified Arabic" w:hint="cs"/>
          <w:b/>
          <w:bCs/>
          <w:sz w:val="28"/>
          <w:szCs w:val="28"/>
          <w:rtl/>
        </w:rPr>
        <w:t xml:space="preserve">القول السادس : </w:t>
      </w:r>
    </w:p>
    <w:p w:rsidR="007737B2" w:rsidRPr="007318CA" w:rsidRDefault="007737B2" w:rsidP="007318C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    قطع الودجين ، وهو قول الإمام سفيان الثوري والنخعي والشعبي وجابر بن زيد ويحيى بن يعمر ، وبه قالت الزيدية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3</w:t>
      </w:r>
      <w:r w:rsidRPr="007318CA">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Default="007737B2" w:rsidP="007318C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    والذي رجّحه سيدي خليل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4</w:t>
      </w:r>
      <w:r w:rsidRPr="007318CA">
        <w:rPr>
          <w:rFonts w:ascii="Simplified Arabic" w:hAnsi="Simplified Arabic" w:cs="Simplified Arabic" w:hint="cs"/>
          <w:sz w:val="28"/>
          <w:szCs w:val="28"/>
          <w:vertAlign w:val="superscript"/>
          <w:rtl/>
        </w:rPr>
        <w:t xml:space="preserve">) </w:t>
      </w:r>
      <w:r w:rsidRPr="007318CA">
        <w:rPr>
          <w:rFonts w:ascii="Simplified Arabic" w:hAnsi="Simplified Arabic" w:cs="Simplified Arabic" w:hint="cs"/>
          <w:sz w:val="28"/>
          <w:szCs w:val="28"/>
          <w:rtl/>
        </w:rPr>
        <w:t xml:space="preserve"> هو وجوب قطع الحلقوم والودجين جميعاً ، فإن قطع خلاف ذلك فالذبيحة تكون حراماً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7318CA">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7318CA" w:rsidRDefault="007737B2" w:rsidP="007318CA">
      <w:pPr>
        <w:tabs>
          <w:tab w:val="left" w:pos="1631"/>
        </w:tabs>
        <w:jc w:val="both"/>
        <w:rPr>
          <w:rFonts w:ascii="Simplified Arabic" w:hAnsi="Simplified Arabic" w:cs="Simplified Arabic"/>
          <w:b/>
          <w:bCs/>
          <w:sz w:val="28"/>
          <w:szCs w:val="28"/>
          <w:rtl/>
        </w:rPr>
      </w:pPr>
      <w:r w:rsidRPr="007318CA">
        <w:rPr>
          <w:rFonts w:ascii="Simplified Arabic" w:hAnsi="Simplified Arabic" w:cs="Simplified Arabic" w:hint="cs"/>
          <w:b/>
          <w:bCs/>
          <w:sz w:val="28"/>
          <w:szCs w:val="28"/>
          <w:rtl/>
        </w:rPr>
        <w:t xml:space="preserve">الأدلة ومناقشتها :- </w:t>
      </w:r>
    </w:p>
    <w:p w:rsidR="007737B2" w:rsidRPr="00D825D5" w:rsidRDefault="007737B2" w:rsidP="007318CA">
      <w:pPr>
        <w:tabs>
          <w:tab w:val="left" w:pos="1631"/>
        </w:tabs>
        <w:jc w:val="both"/>
        <w:rPr>
          <w:rFonts w:ascii="Simplified Arabic" w:hAnsi="Simplified Arabic" w:cs="Simplified Arabic"/>
          <w:b/>
          <w:bCs/>
          <w:sz w:val="28"/>
          <w:szCs w:val="28"/>
          <w:rtl/>
        </w:rPr>
      </w:pPr>
      <w:r w:rsidRPr="00D825D5">
        <w:rPr>
          <w:rFonts w:ascii="Simplified Arabic" w:hAnsi="Simplified Arabic" w:cs="Simplified Arabic" w:hint="cs"/>
          <w:b/>
          <w:bCs/>
          <w:sz w:val="28"/>
          <w:szCs w:val="28"/>
          <w:rtl/>
        </w:rPr>
        <w:t xml:space="preserve">أدلة اصحاب القول الأول : </w:t>
      </w:r>
    </w:p>
    <w:p w:rsidR="007737B2" w:rsidRPr="007318CA" w:rsidRDefault="007737B2" w:rsidP="00F1738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1-عن رافع بن خديج-رضي الله عنه - قال : ( قلت يا رسول الله </w:t>
      </w:r>
      <w:r w:rsidRPr="007318CA">
        <w:rPr>
          <w:rFonts w:ascii="Simplified Arabic" w:hAnsi="Simplified Arabic" w:cs="Simplified Arabic"/>
          <w:rtl/>
        </w:rPr>
        <w:t>–</w:t>
      </w:r>
      <w:r w:rsidRPr="003E3FB7">
        <w:rPr>
          <w:rFonts w:ascii="Simplified Arabic" w:hAnsi="Simplified Arabic" w:cs="Simplified Arabic" w:hint="cs"/>
          <w:sz w:val="28"/>
          <w:szCs w:val="28"/>
          <w:rtl/>
        </w:rPr>
        <w:t>صلى الله عليه وسلم -</w:t>
      </w:r>
      <w:r w:rsidRPr="007318CA">
        <w:rPr>
          <w:rFonts w:ascii="Simplified Arabic" w:hAnsi="Simplified Arabic" w:cs="Simplified Arabic" w:hint="cs"/>
          <w:sz w:val="28"/>
          <w:szCs w:val="28"/>
          <w:rtl/>
        </w:rPr>
        <w:t>إنا</w:t>
      </w:r>
      <w:r>
        <w:rPr>
          <w:rFonts w:ascii="Simplified Arabic" w:hAnsi="Simplified Arabic" w:cs="Simplified Arabic" w:hint="cs"/>
          <w:sz w:val="28"/>
          <w:szCs w:val="28"/>
          <w:rtl/>
        </w:rPr>
        <w:t>لاقوا العدوّ غداً</w:t>
      </w:r>
      <w:r w:rsidRPr="007318CA">
        <w:rPr>
          <w:rFonts w:ascii="Simplified Arabic" w:hAnsi="Simplified Arabic" w:cs="Simplified Arabic" w:hint="cs"/>
          <w:sz w:val="28"/>
          <w:szCs w:val="28"/>
          <w:rtl/>
        </w:rPr>
        <w:t xml:space="preserve"> وليست معنا مدى ؟ فقال : أعجل أو أرن ما أنهر الدم ، واذكر اسماللهعليه فكلّ</w:t>
      </w:r>
      <w:r>
        <w:rPr>
          <w:rFonts w:ascii="Simplified Arabic" w:hAnsi="Simplified Arabic" w:cs="Simplified Arabic" w:hint="cs"/>
          <w:sz w:val="28"/>
          <w:szCs w:val="28"/>
          <w:rtl/>
        </w:rPr>
        <w:t xml:space="preserve"> ليس السن ولا الظفر وسأحدثك ، أمّا السن فعظم ، وأما الظفر فمدى الحبشة</w:t>
      </w:r>
      <w:r w:rsidRPr="007318CA">
        <w:rPr>
          <w:rFonts w:ascii="Simplified Arabic" w:hAnsi="Simplified Arabic" w:cs="Simplified Arabic" w:hint="cs"/>
          <w:sz w:val="28"/>
          <w:szCs w:val="28"/>
          <w:rtl/>
        </w:rPr>
        <w:t xml:space="preserve"> )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7318CA" w:rsidRDefault="007737B2" w:rsidP="00B74B40">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7318CA" w:rsidRDefault="007737B2" w:rsidP="007318CA">
      <w:pPr>
        <w:tabs>
          <w:tab w:val="left" w:pos="1631"/>
        </w:tabs>
        <w:jc w:val="both"/>
        <w:rPr>
          <w:rFonts w:ascii="Simplified Arabic" w:hAnsi="Simplified Arabic" w:cs="Simplified Arabic"/>
          <w:rtl/>
        </w:rPr>
      </w:pPr>
      <w:r>
        <w:rPr>
          <w:rFonts w:ascii="Simplified Arabic" w:hAnsi="Simplified Arabic" w:cs="Simplified Arabic" w:hint="cs"/>
          <w:rtl/>
        </w:rPr>
        <w:t>(1)</w:t>
      </w:r>
      <w:r w:rsidRPr="007318CA">
        <w:rPr>
          <w:rFonts w:ascii="Simplified Arabic" w:hAnsi="Simplified Arabic" w:cs="Simplified Arabic" w:hint="cs"/>
          <w:rtl/>
        </w:rPr>
        <w:t xml:space="preserve"> ينظر : المحلّى لابن حزم : 8 / 78 ،   بداية المجتهد : ص 404 ،    المغني لابن قدامة :13 / 54 ،  المجموع للنووي :9 / 64 ،  الذخيرة للقرافي : 3 /418 </w:t>
      </w:r>
      <w:r>
        <w:rPr>
          <w:rFonts w:ascii="Simplified Arabic" w:hAnsi="Simplified Arabic" w:cs="Simplified Arabic" w:hint="cs"/>
          <w:rtl/>
        </w:rPr>
        <w:t xml:space="preserve"> . </w:t>
      </w:r>
    </w:p>
    <w:p w:rsidR="007737B2" w:rsidRPr="007318CA" w:rsidRDefault="007737B2" w:rsidP="007318CA">
      <w:pPr>
        <w:tabs>
          <w:tab w:val="left" w:pos="1631"/>
        </w:tabs>
        <w:jc w:val="both"/>
        <w:rPr>
          <w:rFonts w:ascii="Simplified Arabic" w:hAnsi="Simplified Arabic" w:cs="Simplified Arabic"/>
          <w:rtl/>
        </w:rPr>
      </w:pPr>
      <w:r>
        <w:rPr>
          <w:rFonts w:ascii="Simplified Arabic" w:hAnsi="Simplified Arabic" w:cs="Simplified Arabic" w:hint="cs"/>
          <w:rtl/>
        </w:rPr>
        <w:t>(2)</w:t>
      </w:r>
      <w:r w:rsidRPr="007318CA">
        <w:rPr>
          <w:rFonts w:ascii="Simplified Arabic" w:hAnsi="Simplified Arabic" w:cs="Simplified Arabic" w:hint="cs"/>
          <w:rtl/>
        </w:rPr>
        <w:t xml:space="preserve"> ينظر : المبسوط في فقه الإمامية : 6 / 262 ، المغني لابن قدامة :13 / 54 ،  العدة شرح العمدة : ص425 ،   معني المحتاج : 4 / 359 ، تحفة المحتاج : 4 / 240 ، السيل الجرار  : ص 712  </w:t>
      </w:r>
      <w:r>
        <w:rPr>
          <w:rFonts w:ascii="Simplified Arabic" w:hAnsi="Simplified Arabic" w:cs="Simplified Arabic" w:hint="cs"/>
          <w:rtl/>
        </w:rPr>
        <w:t xml:space="preserve">. </w:t>
      </w:r>
    </w:p>
    <w:p w:rsidR="007737B2" w:rsidRPr="007318CA" w:rsidRDefault="007737B2" w:rsidP="007318CA">
      <w:pPr>
        <w:tabs>
          <w:tab w:val="left" w:pos="1631"/>
        </w:tabs>
        <w:jc w:val="both"/>
        <w:rPr>
          <w:rFonts w:ascii="Simplified Arabic" w:hAnsi="Simplified Arabic" w:cs="Simplified Arabic"/>
          <w:rtl/>
        </w:rPr>
      </w:pPr>
      <w:r>
        <w:rPr>
          <w:rFonts w:ascii="Simplified Arabic" w:hAnsi="Simplified Arabic" w:cs="Simplified Arabic" w:hint="cs"/>
          <w:rtl/>
        </w:rPr>
        <w:t>(3) ينظر :</w:t>
      </w:r>
      <w:r w:rsidRPr="007318CA">
        <w:rPr>
          <w:rFonts w:ascii="Simplified Arabic" w:hAnsi="Simplified Arabic" w:cs="Simplified Arabic" w:hint="cs"/>
          <w:rtl/>
        </w:rPr>
        <w:t>المحلّ</w:t>
      </w:r>
      <w:r>
        <w:rPr>
          <w:rFonts w:ascii="Simplified Arabic" w:hAnsi="Simplified Arabic" w:cs="Simplified Arabic" w:hint="cs"/>
          <w:rtl/>
        </w:rPr>
        <w:t>ى لابن حزم : 8</w:t>
      </w:r>
      <w:r w:rsidRPr="007318CA">
        <w:rPr>
          <w:rFonts w:ascii="Simplified Arabic" w:hAnsi="Simplified Arabic" w:cs="Simplified Arabic" w:hint="cs"/>
          <w:rtl/>
        </w:rPr>
        <w:t>/ 78 ، فتح الباري :</w:t>
      </w:r>
      <w:r>
        <w:rPr>
          <w:rFonts w:ascii="Simplified Arabic" w:hAnsi="Simplified Arabic" w:cs="Simplified Arabic" w:hint="cs"/>
          <w:rtl/>
        </w:rPr>
        <w:t xml:space="preserve"> 11</w:t>
      </w:r>
      <w:r w:rsidRPr="007318CA">
        <w:rPr>
          <w:rFonts w:ascii="Simplified Arabic" w:hAnsi="Simplified Arabic" w:cs="Simplified Arabic" w:hint="cs"/>
          <w:rtl/>
        </w:rPr>
        <w:t>/ 71، ا</w:t>
      </w:r>
      <w:r>
        <w:rPr>
          <w:rFonts w:ascii="Simplified Arabic" w:hAnsi="Simplified Arabic" w:cs="Simplified Arabic" w:hint="cs"/>
          <w:rtl/>
        </w:rPr>
        <w:t>لأزهار في فقه الائمة الأطهار: 4</w:t>
      </w:r>
      <w:r w:rsidRPr="007318CA">
        <w:rPr>
          <w:rFonts w:ascii="Simplified Arabic" w:hAnsi="Simplified Arabic" w:cs="Simplified Arabic" w:hint="cs"/>
          <w:rtl/>
        </w:rPr>
        <w:t xml:space="preserve">/ 63 ،  سبل السلام : 4 / 463  </w:t>
      </w:r>
      <w:r>
        <w:rPr>
          <w:rFonts w:ascii="Simplified Arabic" w:hAnsi="Simplified Arabic" w:cs="Simplified Arabic" w:hint="cs"/>
          <w:rtl/>
        </w:rPr>
        <w:t xml:space="preserve">. </w:t>
      </w:r>
    </w:p>
    <w:p w:rsidR="007737B2" w:rsidRPr="007318CA" w:rsidRDefault="007737B2" w:rsidP="007318CA">
      <w:pPr>
        <w:tabs>
          <w:tab w:val="left" w:pos="1631"/>
        </w:tabs>
        <w:jc w:val="both"/>
        <w:rPr>
          <w:rFonts w:ascii="Simplified Arabic" w:hAnsi="Simplified Arabic" w:cs="Simplified Arabic"/>
          <w:rtl/>
        </w:rPr>
      </w:pPr>
      <w:r>
        <w:rPr>
          <w:rFonts w:ascii="Simplified Arabic" w:hAnsi="Simplified Arabic" w:cs="Simplified Arabic" w:hint="cs"/>
          <w:rtl/>
        </w:rPr>
        <w:t>(4)</w:t>
      </w:r>
      <w:r w:rsidRPr="007318CA">
        <w:rPr>
          <w:rFonts w:ascii="Simplified Arabic" w:hAnsi="Simplified Arabic" w:cs="Simplified Arabic" w:hint="cs"/>
          <w:rtl/>
        </w:rPr>
        <w:t xml:space="preserve"> قال سيدي خليل : ( الذكاة قطع مميّز يناكح تمام الحُلق</w:t>
      </w:r>
      <w:r>
        <w:rPr>
          <w:rFonts w:ascii="Simplified Arabic" w:hAnsi="Simplified Arabic" w:cs="Simplified Arabic" w:hint="cs"/>
          <w:rtl/>
        </w:rPr>
        <w:t xml:space="preserve">وم والودجين من المقدّم بلا رفع </w:t>
      </w:r>
      <w:r w:rsidRPr="007318CA">
        <w:rPr>
          <w:rFonts w:ascii="Simplified Arabic" w:hAnsi="Simplified Arabic" w:cs="Simplified Arabic" w:hint="cs"/>
          <w:rtl/>
        </w:rPr>
        <w:t xml:space="preserve">قبل التمام وشُهِرَ الإكتفاء بنصف الحلقوم والودجين ) 0 مختصر العلامة خليل في فقه الإمام مالك : ص 89 </w:t>
      </w:r>
      <w:r>
        <w:rPr>
          <w:rFonts w:ascii="Simplified Arabic" w:hAnsi="Simplified Arabic" w:cs="Simplified Arabic" w:hint="cs"/>
          <w:rtl/>
        </w:rPr>
        <w:t xml:space="preserve"> . </w:t>
      </w:r>
    </w:p>
    <w:p w:rsidR="007737B2" w:rsidRPr="007318CA" w:rsidRDefault="007737B2" w:rsidP="00A674C3">
      <w:pPr>
        <w:tabs>
          <w:tab w:val="left" w:pos="1631"/>
        </w:tabs>
        <w:jc w:val="both"/>
        <w:rPr>
          <w:rFonts w:ascii="Simplified Arabic" w:hAnsi="Simplified Arabic" w:cs="Simplified Arabic"/>
          <w:rtl/>
        </w:rPr>
      </w:pPr>
      <w:r>
        <w:rPr>
          <w:rFonts w:ascii="Simplified Arabic" w:hAnsi="Simplified Arabic" w:cs="Simplified Arabic" w:hint="cs"/>
          <w:rtl/>
        </w:rPr>
        <w:t>(5)ا</w:t>
      </w:r>
      <w:r w:rsidRPr="007318CA">
        <w:rPr>
          <w:rFonts w:ascii="Simplified Arabic" w:hAnsi="Simplified Arabic" w:cs="Simplified Arabic" w:hint="cs"/>
          <w:rtl/>
        </w:rPr>
        <w:t>عتمد</w:t>
      </w:r>
      <w:r>
        <w:rPr>
          <w:rFonts w:ascii="Simplified Arabic" w:hAnsi="Simplified Arabic" w:cs="Simplified Arabic" w:hint="cs"/>
          <w:rtl/>
        </w:rPr>
        <w:t xml:space="preserve">تفي </w:t>
      </w:r>
      <w:r w:rsidRPr="007318CA">
        <w:rPr>
          <w:rFonts w:ascii="Simplified Arabic" w:hAnsi="Simplified Arabic" w:cs="Simplified Arabic" w:hint="cs"/>
          <w:rtl/>
        </w:rPr>
        <w:t>هذه المسألة من ترجيحات سيدي خليل على رأي الشيخ</w:t>
      </w:r>
      <w:r w:rsidRPr="007318CA">
        <w:rPr>
          <w:rFonts w:ascii="Simplified Arabic" w:hAnsi="Simplified Arabic" w:cs="Simplified Arabic" w:hint="cs"/>
          <w:sz w:val="26"/>
          <w:szCs w:val="26"/>
          <w:rtl/>
        </w:rPr>
        <w:t xml:space="preserve">الدرديرقال </w:t>
      </w:r>
      <w:r w:rsidRPr="009064F6">
        <w:rPr>
          <w:rFonts w:ascii="Simplified Arabic" w:hAnsi="Simplified Arabic" w:cs="Simplified Arabic" w:hint="cs"/>
          <w:rtl/>
        </w:rPr>
        <w:t xml:space="preserve">:( فلو قطع اقل من </w:t>
      </w:r>
      <w:r w:rsidRPr="00DB3A31">
        <w:rPr>
          <w:rFonts w:ascii="Simplified Arabic" w:hAnsi="Simplified Arabic" w:cs="Simplified Arabic" w:hint="cs"/>
          <w:rtl/>
        </w:rPr>
        <w:t xml:space="preserve">النصف مع تمام الودجين لم يكتف به </w:t>
      </w:r>
      <w:r w:rsidRPr="007318CA">
        <w:rPr>
          <w:rFonts w:ascii="Simplified Arabic" w:hAnsi="Simplified Arabic" w:cs="Simplified Arabic" w:hint="cs"/>
          <w:sz w:val="26"/>
          <w:szCs w:val="26"/>
          <w:rtl/>
        </w:rPr>
        <w:t>على</w:t>
      </w:r>
      <w:r w:rsidRPr="00DB3A31">
        <w:rPr>
          <w:rFonts w:ascii="Simplified Arabic" w:hAnsi="Simplified Arabic" w:cs="Simplified Arabic" w:hint="cs"/>
          <w:rtl/>
        </w:rPr>
        <w:t xml:space="preserve"> هذا القول كما أن</w:t>
      </w:r>
      <w:r w:rsidRPr="007318CA">
        <w:rPr>
          <w:rFonts w:ascii="Simplified Arabic" w:hAnsi="Simplified Arabic" w:cs="Simplified Arabic" w:hint="cs"/>
          <w:rtl/>
        </w:rPr>
        <w:t xml:space="preserve">ما زاد على النصف ولم يبلغ التمام لم يكتف به على القول الأول المعتمد) ، وعلى كلام الشيخ الدسوقي قال : ( لما قدّم القول المعتمد عليه من أنه لابد من قطع الحلقوم والودجين ) وعلى  رأي الشيخ محمد عليش قال : (كتشهير قطع نصف الحلقوم وجميع الودجين وهذا وإن كان قولاً ضعيفاً أيضاً والمعتمد ما صدّر به بقوله تمام الحلقوم والودجين ) 0 الشرح الكبير للدردير : 2 / 355 ، حاشية الدسوقي على الشرح الكبير : 2/ 355 ،منح الجليل:1 /567   </w:t>
      </w:r>
      <w:r>
        <w:rPr>
          <w:rFonts w:ascii="Simplified Arabic" w:hAnsi="Simplified Arabic" w:cs="Simplified Arabic" w:hint="cs"/>
          <w:rtl/>
        </w:rPr>
        <w:t xml:space="preserve">. </w:t>
      </w:r>
    </w:p>
    <w:p w:rsidR="007737B2" w:rsidRPr="007318CA" w:rsidRDefault="007737B2" w:rsidP="00F1738A">
      <w:pPr>
        <w:tabs>
          <w:tab w:val="left" w:pos="1631"/>
        </w:tabs>
        <w:jc w:val="both"/>
        <w:rPr>
          <w:rFonts w:ascii="Simplified Arabic" w:hAnsi="Simplified Arabic" w:cs="Simplified Arabic"/>
          <w:rtl/>
        </w:rPr>
      </w:pPr>
      <w:r>
        <w:rPr>
          <w:rFonts w:ascii="Simplified Arabic" w:hAnsi="Simplified Arabic" w:cs="Simplified Arabic" w:hint="cs"/>
          <w:rtl/>
        </w:rPr>
        <w:t>(6)صحيح</w:t>
      </w:r>
      <w:r w:rsidRPr="007318CA">
        <w:rPr>
          <w:rFonts w:ascii="Simplified Arabic" w:hAnsi="Simplified Arabic" w:cs="Simplified Arabic" w:hint="cs"/>
          <w:rtl/>
        </w:rPr>
        <w:t xml:space="preserve"> البخاري ، كتاب الذبائح والصيد ، باب ما ندّ م</w:t>
      </w:r>
      <w:r>
        <w:rPr>
          <w:rFonts w:ascii="Simplified Arabic" w:hAnsi="Simplified Arabic" w:cs="Simplified Arabic" w:hint="cs"/>
          <w:rtl/>
        </w:rPr>
        <w:t>ن البهائم فهو بمنزلة الوحش : 5</w:t>
      </w:r>
      <w:r w:rsidRPr="007318CA">
        <w:rPr>
          <w:rFonts w:ascii="Simplified Arabic" w:hAnsi="Simplified Arabic" w:cs="Simplified Arabic" w:hint="cs"/>
          <w:rtl/>
        </w:rPr>
        <w:t>/</w:t>
      </w:r>
      <w:r>
        <w:rPr>
          <w:rFonts w:ascii="Simplified Arabic" w:hAnsi="Simplified Arabic" w:cs="Simplified Arabic" w:hint="cs"/>
          <w:rtl/>
        </w:rPr>
        <w:t xml:space="preserve"> 2098  = </w:t>
      </w:r>
    </w:p>
    <w:p w:rsidR="007737B2" w:rsidRPr="000E7046" w:rsidRDefault="007737B2" w:rsidP="000E7046">
      <w:pPr>
        <w:tabs>
          <w:tab w:val="left" w:pos="1631"/>
        </w:tabs>
        <w:jc w:val="center"/>
        <w:rPr>
          <w:rFonts w:ascii="Simplified Arabic" w:hAnsi="Simplified Arabic" w:cs="Simplified Arabic"/>
          <w:b/>
          <w:bCs/>
          <w:rtl/>
        </w:rPr>
      </w:pPr>
      <w:r w:rsidRPr="003E3FB7">
        <w:rPr>
          <w:rFonts w:ascii="Simplified Arabic" w:hAnsi="Simplified Arabic" w:cs="Simplified Arabic" w:hint="cs"/>
          <w:b/>
          <w:bCs/>
          <w:rtl/>
        </w:rPr>
        <w:t>(20</w:t>
      </w:r>
      <w:r>
        <w:rPr>
          <w:rFonts w:ascii="Simplified Arabic" w:hAnsi="Simplified Arabic" w:cs="Simplified Arabic" w:hint="cs"/>
          <w:b/>
          <w:bCs/>
          <w:rtl/>
        </w:rPr>
        <w:t>4</w:t>
      </w:r>
      <w:r w:rsidRPr="003E3FB7">
        <w:rPr>
          <w:rFonts w:ascii="Simplified Arabic" w:hAnsi="Simplified Arabic" w:cs="Simplified Arabic" w:hint="cs"/>
          <w:b/>
          <w:bCs/>
          <w:rtl/>
        </w:rPr>
        <w:t xml:space="preserve">) </w:t>
      </w:r>
    </w:p>
    <w:p w:rsidR="007737B2" w:rsidRPr="007318CA" w:rsidRDefault="007737B2" w:rsidP="00857CDA">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وجه الدلالة : </w:t>
      </w:r>
    </w:p>
    <w:p w:rsidR="007737B2" w:rsidRPr="007318CA" w:rsidRDefault="007737B2" w:rsidP="002F7CEB">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أ-أن إنهار الدم لايكون إلاّ بقطع الأوداج ؛ لأنها مجرى الدم ، أما المريء فهو مجرى الطعام فلا يحصل به إنهار الدم بقطعه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7318CA">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 </w:t>
      </w:r>
    </w:p>
    <w:p w:rsidR="007737B2" w:rsidRDefault="007737B2" w:rsidP="002F7CEB">
      <w:pPr>
        <w:tabs>
          <w:tab w:val="left" w:pos="1631"/>
        </w:tabs>
        <w:jc w:val="both"/>
        <w:rPr>
          <w:rFonts w:ascii="Simplified Arabic" w:hAnsi="Simplified Arabic" w:cs="Simplified Arabic"/>
          <w:sz w:val="28"/>
          <w:szCs w:val="28"/>
          <w:rtl/>
        </w:rPr>
      </w:pPr>
      <w:r w:rsidRPr="007318CA">
        <w:rPr>
          <w:rFonts w:ascii="Simplified Arabic" w:hAnsi="Simplified Arabic" w:cs="Simplified Arabic" w:hint="cs"/>
          <w:sz w:val="28"/>
          <w:szCs w:val="28"/>
          <w:rtl/>
        </w:rPr>
        <w:t xml:space="preserve">ب- يقول الإمام القرافي : ( ومن ضرورة قطع الودجين قطع الحلقوم غالباً ؛ لأنه قبلهما فيدل اللفظ على الودجين مطابقة وعلى الحلقوم إلتزاماً ) </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7318CA">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0441E8" w:rsidRDefault="007737B2" w:rsidP="002F7CEB">
      <w:pPr>
        <w:tabs>
          <w:tab w:val="left" w:pos="1631"/>
        </w:tabs>
        <w:jc w:val="both"/>
        <w:rPr>
          <w:rFonts w:ascii="Simplified Arabic" w:hAnsi="Simplified Arabic" w:cs="Simplified Arabic"/>
          <w:sz w:val="28"/>
          <w:szCs w:val="28"/>
          <w:rtl/>
        </w:rPr>
      </w:pPr>
      <w:r w:rsidRPr="000441E8">
        <w:rPr>
          <w:rFonts w:ascii="Simplified Arabic" w:hAnsi="Simplified Arabic" w:cs="Simplified Arabic" w:hint="cs"/>
          <w:sz w:val="28"/>
          <w:szCs w:val="28"/>
          <w:rtl/>
        </w:rPr>
        <w:t>2-عن أبي أمامةالباهلي -رضي الله عنه -أن النبي</w:t>
      </w:r>
      <w:r w:rsidRPr="000441E8">
        <w:rPr>
          <w:rFonts w:ascii="Simplified Arabic" w:hAnsi="Simplified Arabic" w:cs="Simplified Arabic"/>
          <w:sz w:val="28"/>
          <w:szCs w:val="28"/>
          <w:rtl/>
        </w:rPr>
        <w:t>–</w:t>
      </w:r>
      <w:r w:rsidRPr="000441E8">
        <w:rPr>
          <w:rFonts w:ascii="Simplified Arabic" w:hAnsi="Simplified Arabic" w:cs="Simplified Arabic" w:hint="cs"/>
          <w:sz w:val="28"/>
          <w:szCs w:val="28"/>
          <w:rtl/>
        </w:rPr>
        <w:t xml:space="preserve">صلى الله عليه وسلم </w:t>
      </w:r>
      <w:r w:rsidRPr="000441E8">
        <w:rPr>
          <w:rFonts w:ascii="Simplified Arabic" w:hAnsi="Simplified Arabic" w:cs="Simplified Arabic" w:hint="cs"/>
          <w:rtl/>
        </w:rPr>
        <w:t>-</w:t>
      </w:r>
      <w:r w:rsidRPr="000441E8">
        <w:rPr>
          <w:rFonts w:ascii="Simplified Arabic" w:hAnsi="Simplified Arabic" w:cs="Simplified Arabic" w:hint="cs"/>
          <w:sz w:val="28"/>
          <w:szCs w:val="28"/>
          <w:rtl/>
        </w:rPr>
        <w:t xml:space="preserve">قال : ( كلّ ما أفرى الأوداج ما لم يكن قرض ناب أو حزّ ظفر) </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3</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w:t>
      </w:r>
    </w:p>
    <w:p w:rsidR="007737B2" w:rsidRDefault="007737B2" w:rsidP="000441E8">
      <w:pPr>
        <w:tabs>
          <w:tab w:val="left" w:pos="1631"/>
        </w:tabs>
        <w:jc w:val="both"/>
        <w:rPr>
          <w:rFonts w:ascii="Simplified Arabic" w:hAnsi="Simplified Arabic" w:cs="Simplified Arabic"/>
          <w:sz w:val="28"/>
          <w:szCs w:val="28"/>
          <w:rtl/>
        </w:rPr>
      </w:pPr>
      <w:r w:rsidRPr="000441E8">
        <w:rPr>
          <w:rFonts w:ascii="Simplified Arabic" w:hAnsi="Simplified Arabic" w:cs="Simplified Arabic" w:hint="cs"/>
          <w:sz w:val="28"/>
          <w:szCs w:val="28"/>
          <w:rtl/>
        </w:rPr>
        <w:t xml:space="preserve">وجه الدلالة : </w:t>
      </w:r>
    </w:p>
    <w:p w:rsidR="007737B2" w:rsidRPr="002F7CEB" w:rsidRDefault="007737B2" w:rsidP="002F7CEB">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يدلّ الحديث على قطع الأوداج جميعا ً </w:t>
      </w:r>
      <w:r>
        <w:rPr>
          <w:rFonts w:ascii="Simplified Arabic" w:hAnsi="Simplified Arabic" w:cs="Simplified Arabic" w:hint="cs"/>
          <w:sz w:val="28"/>
          <w:szCs w:val="28"/>
          <w:vertAlign w:val="superscript"/>
          <w:rtl/>
        </w:rPr>
        <w:t xml:space="preserve">(4) </w:t>
      </w:r>
      <w:r>
        <w:rPr>
          <w:rFonts w:ascii="Simplified Arabic" w:hAnsi="Simplified Arabic" w:cs="Simplified Arabic" w:hint="cs"/>
          <w:sz w:val="28"/>
          <w:szCs w:val="28"/>
          <w:rtl/>
        </w:rPr>
        <w:t xml:space="preserve">. </w:t>
      </w:r>
    </w:p>
    <w:p w:rsidR="007737B2" w:rsidRPr="000441E8" w:rsidRDefault="007737B2" w:rsidP="000441E8">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3- </w:t>
      </w:r>
      <w:r w:rsidRPr="000441E8">
        <w:rPr>
          <w:rFonts w:ascii="Simplified Arabic" w:hAnsi="Simplified Arabic" w:cs="Simplified Arabic" w:hint="cs"/>
          <w:sz w:val="28"/>
          <w:szCs w:val="28"/>
          <w:rtl/>
        </w:rPr>
        <w:t xml:space="preserve">روى الإمام مالك أنه قال : بلغني عن عبدالله بن عباس -رضي الله عنهما -أنه قال : ما فرى الأوداج فكلوه ، ولا مخالف له </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0441E8">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0441E8" w:rsidRDefault="007737B2" w:rsidP="00A674C3">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4</w:t>
      </w:r>
      <w:r w:rsidRPr="000441E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w:t>
      </w:r>
      <w:r w:rsidRPr="000441E8">
        <w:rPr>
          <w:rFonts w:ascii="Simplified Arabic" w:hAnsi="Simplified Arabic" w:cs="Simplified Arabic" w:hint="cs"/>
          <w:sz w:val="28"/>
          <w:szCs w:val="28"/>
          <w:rtl/>
        </w:rPr>
        <w:t xml:space="preserve">حتجوا على وجوب قطع الحقلوم ، بأنه لايمكن قطع الودجين إلاّ بعد قطع الحلقوم  وذلك لأحاطتهما به </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0441E8">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0441E8" w:rsidRDefault="007737B2" w:rsidP="00A674C3">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5</w:t>
      </w:r>
      <w:r w:rsidRPr="000441E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w:t>
      </w:r>
      <w:r w:rsidRPr="000441E8">
        <w:rPr>
          <w:rFonts w:ascii="Simplified Arabic" w:hAnsi="Simplified Arabic" w:cs="Simplified Arabic" w:hint="cs"/>
          <w:sz w:val="28"/>
          <w:szCs w:val="28"/>
          <w:rtl/>
        </w:rPr>
        <w:t xml:space="preserve">حتجوا بأن الذكاة مبنية على فري ما كان عليه الموت معه بأسهل الطرق على الحيوان ويتحقق معه سفح الدم ، وهذا لا يتحقق في قطع المريء ، وإنما يتحقق في قطع الحلقوم والودجين </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7</w:t>
      </w:r>
      <w:r w:rsidRPr="000441E8">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0441E8" w:rsidRDefault="007737B2" w:rsidP="000441E8">
      <w:pPr>
        <w:tabs>
          <w:tab w:val="left" w:pos="1631"/>
        </w:tabs>
        <w:jc w:val="both"/>
        <w:rPr>
          <w:rFonts w:ascii="Simplified Arabic" w:hAnsi="Simplified Arabic" w:cs="Simplified Arabic"/>
          <w:sz w:val="28"/>
          <w:szCs w:val="28"/>
          <w:rtl/>
        </w:rPr>
      </w:pPr>
      <w:r w:rsidRPr="000441E8">
        <w:rPr>
          <w:rFonts w:ascii="Simplified Arabic" w:hAnsi="Simplified Arabic" w:cs="Simplified Arabic" w:hint="cs"/>
          <w:b/>
          <w:bCs/>
          <w:sz w:val="28"/>
          <w:szCs w:val="28"/>
          <w:rtl/>
        </w:rPr>
        <w:t>أدلة</w:t>
      </w:r>
      <w:r w:rsidRPr="00707060">
        <w:rPr>
          <w:rFonts w:ascii="Simplified Arabic" w:hAnsi="Simplified Arabic" w:cs="Simplified Arabic" w:hint="cs"/>
          <w:b/>
          <w:bCs/>
          <w:sz w:val="28"/>
          <w:szCs w:val="28"/>
          <w:rtl/>
        </w:rPr>
        <w:t>أصحاب القول الثاني :</w:t>
      </w:r>
    </w:p>
    <w:p w:rsidR="007737B2" w:rsidRPr="007318CA" w:rsidRDefault="007737B2" w:rsidP="00700B4B">
      <w:pPr>
        <w:tabs>
          <w:tab w:val="left" w:pos="1631"/>
        </w:tabs>
        <w:jc w:val="both"/>
        <w:rPr>
          <w:rFonts w:ascii="Simplified Arabic" w:hAnsi="Simplified Arabic" w:cs="Simplified Arabic"/>
          <w:sz w:val="28"/>
          <w:szCs w:val="28"/>
          <w:rtl/>
        </w:rPr>
      </w:pPr>
      <w:r w:rsidRPr="000441E8">
        <w:rPr>
          <w:rFonts w:ascii="Simplified Arabic" w:hAnsi="Simplified Arabic" w:cs="Simplified Arabic" w:hint="cs"/>
          <w:sz w:val="28"/>
          <w:szCs w:val="28"/>
          <w:rtl/>
        </w:rPr>
        <w:t>1- عن رافع بن خديج</w:t>
      </w:r>
      <w:r w:rsidRPr="00700B4B">
        <w:rPr>
          <w:rFonts w:ascii="Simplified Arabic" w:hAnsi="Simplified Arabic" w:cs="Simplified Arabic" w:hint="cs"/>
          <w:sz w:val="28"/>
          <w:szCs w:val="28"/>
          <w:rtl/>
        </w:rPr>
        <w:t xml:space="preserve">-رضي الله عنه - </w:t>
      </w:r>
      <w:r w:rsidRPr="000441E8">
        <w:rPr>
          <w:rFonts w:ascii="Simplified Arabic" w:hAnsi="Simplified Arabic" w:cs="Simplified Arabic" w:hint="cs"/>
          <w:sz w:val="28"/>
          <w:szCs w:val="28"/>
          <w:rtl/>
        </w:rPr>
        <w:t xml:space="preserve">قال : ( قلت يا رسول الله </w:t>
      </w:r>
      <w:r w:rsidRPr="00700B4B">
        <w:rPr>
          <w:rFonts w:ascii="Simplified Arabic" w:hAnsi="Simplified Arabic" w:cs="Simplified Arabic"/>
          <w:sz w:val="28"/>
          <w:szCs w:val="28"/>
          <w:rtl/>
        </w:rPr>
        <w:t>–</w:t>
      </w:r>
      <w:r w:rsidRPr="00700B4B">
        <w:rPr>
          <w:rFonts w:ascii="Simplified Arabic" w:hAnsi="Simplified Arabic" w:cs="Simplified Arabic" w:hint="cs"/>
          <w:sz w:val="28"/>
          <w:szCs w:val="28"/>
          <w:rtl/>
        </w:rPr>
        <w:t>صلى الله عليه وسلم -</w:t>
      </w:r>
    </w:p>
    <w:p w:rsidR="007737B2" w:rsidRPr="003E3FB7" w:rsidRDefault="007737B2" w:rsidP="003E3FB7">
      <w:pPr>
        <w:tabs>
          <w:tab w:val="left" w:pos="1631"/>
        </w:tabs>
        <w:rPr>
          <w:rFonts w:ascii="Simplified Arabic" w:hAnsi="Simplified Arabic" w:cs="Simplified Arabic"/>
          <w:sz w:val="28"/>
          <w:szCs w:val="28"/>
          <w:rtl/>
        </w:rPr>
      </w:pPr>
      <w:r w:rsidRPr="007318CA">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7318CA" w:rsidRDefault="007737B2" w:rsidP="00F1738A">
      <w:pPr>
        <w:tabs>
          <w:tab w:val="left" w:pos="1631"/>
        </w:tabs>
        <w:jc w:val="both"/>
        <w:rPr>
          <w:rFonts w:ascii="Simplified Arabic" w:hAnsi="Simplified Arabic" w:cs="Simplified Arabic"/>
          <w:rtl/>
        </w:rPr>
      </w:pPr>
      <w:r>
        <w:rPr>
          <w:rFonts w:ascii="Simplified Arabic" w:hAnsi="Simplified Arabic" w:cs="Simplified Arabic" w:hint="cs"/>
          <w:rtl/>
        </w:rPr>
        <w:t xml:space="preserve">= </w:t>
      </w:r>
      <w:r w:rsidRPr="007318CA">
        <w:rPr>
          <w:rFonts w:ascii="Simplified Arabic" w:hAnsi="Simplified Arabic" w:cs="Simplified Arabic" w:hint="cs"/>
          <w:rtl/>
        </w:rPr>
        <w:t xml:space="preserve"> برقم 5190</w:t>
      </w:r>
      <w:r>
        <w:rPr>
          <w:rFonts w:ascii="Simplified Arabic" w:hAnsi="Simplified Arabic" w:cs="Simplified Arabic" w:hint="cs"/>
          <w:rtl/>
        </w:rPr>
        <w:t xml:space="preserve"> ، صحيح مسلم ، كتاب الأضاحي </w:t>
      </w:r>
      <w:r w:rsidRPr="007318CA">
        <w:rPr>
          <w:rFonts w:ascii="Simplified Arabic" w:hAnsi="Simplified Arabic" w:cs="Simplified Arabic" w:hint="cs"/>
          <w:rtl/>
        </w:rPr>
        <w:t xml:space="preserve">، </w:t>
      </w:r>
      <w:r>
        <w:rPr>
          <w:rFonts w:ascii="Simplified Arabic" w:hAnsi="Simplified Arabic" w:cs="Simplified Arabic" w:hint="cs"/>
          <w:rtl/>
        </w:rPr>
        <w:t xml:space="preserve">باب جواز الذبح بكل ما انهر الدم : 2 </w:t>
      </w:r>
      <w:r w:rsidRPr="007318CA">
        <w:rPr>
          <w:rFonts w:ascii="Simplified Arabic" w:hAnsi="Simplified Arabic" w:cs="Simplified Arabic" w:hint="cs"/>
          <w:rtl/>
        </w:rPr>
        <w:t xml:space="preserve">/ 1558 برقم 1968 </w:t>
      </w:r>
      <w:r>
        <w:rPr>
          <w:rFonts w:ascii="Simplified Arabic" w:hAnsi="Simplified Arabic" w:cs="Simplified Arabic" w:hint="cs"/>
          <w:rtl/>
        </w:rPr>
        <w:t xml:space="preserve"> . </w:t>
      </w:r>
    </w:p>
    <w:p w:rsidR="007737B2" w:rsidRPr="007318CA" w:rsidRDefault="007737B2" w:rsidP="00700B4B">
      <w:pPr>
        <w:tabs>
          <w:tab w:val="left" w:pos="1631"/>
        </w:tabs>
        <w:jc w:val="both"/>
        <w:rPr>
          <w:rFonts w:ascii="Simplified Arabic" w:hAnsi="Simplified Arabic" w:cs="Simplified Arabic"/>
          <w:rtl/>
        </w:rPr>
      </w:pPr>
      <w:r>
        <w:rPr>
          <w:rFonts w:ascii="Simplified Arabic" w:hAnsi="Simplified Arabic" w:cs="Simplified Arabic" w:hint="cs"/>
          <w:rtl/>
        </w:rPr>
        <w:t>(1)</w:t>
      </w:r>
      <w:r w:rsidRPr="007318CA">
        <w:rPr>
          <w:rFonts w:ascii="Simplified Arabic" w:hAnsi="Simplified Arabic" w:cs="Simplified Arabic" w:hint="cs"/>
          <w:rtl/>
        </w:rPr>
        <w:t xml:space="preserve"> ينظر : فتح الباري : 11 / 71    ، سبل السلام : 4 / 463   </w:t>
      </w:r>
      <w:r>
        <w:rPr>
          <w:rFonts w:ascii="Simplified Arabic" w:hAnsi="Simplified Arabic" w:cs="Simplified Arabic" w:hint="cs"/>
          <w:rtl/>
        </w:rPr>
        <w:t>.</w:t>
      </w:r>
    </w:p>
    <w:p w:rsidR="007737B2" w:rsidRDefault="007737B2" w:rsidP="00700B4B">
      <w:pPr>
        <w:tabs>
          <w:tab w:val="left" w:pos="1631"/>
        </w:tabs>
        <w:jc w:val="both"/>
        <w:rPr>
          <w:rFonts w:ascii="Simplified Arabic" w:hAnsi="Simplified Arabic" w:cs="Simplified Arabic"/>
          <w:rtl/>
        </w:rPr>
      </w:pPr>
      <w:r>
        <w:rPr>
          <w:rFonts w:ascii="Simplified Arabic" w:hAnsi="Simplified Arabic" w:cs="Simplified Arabic" w:hint="cs"/>
          <w:rtl/>
        </w:rPr>
        <w:t>(2)</w:t>
      </w:r>
      <w:r w:rsidRPr="007318CA">
        <w:rPr>
          <w:rFonts w:ascii="Simplified Arabic" w:hAnsi="Simplified Arabic" w:cs="Simplified Arabic" w:hint="cs"/>
          <w:rtl/>
        </w:rPr>
        <w:t xml:space="preserve"> الذخيرة للقرافي : 3 / 418  </w:t>
      </w:r>
      <w:r>
        <w:rPr>
          <w:rFonts w:ascii="Simplified Arabic" w:hAnsi="Simplified Arabic" w:cs="Simplified Arabic" w:hint="cs"/>
          <w:rtl/>
        </w:rPr>
        <w:t xml:space="preserve"> . </w:t>
      </w:r>
    </w:p>
    <w:p w:rsidR="007737B2" w:rsidRDefault="007737B2" w:rsidP="000E7046">
      <w:pPr>
        <w:tabs>
          <w:tab w:val="left" w:pos="1631"/>
        </w:tabs>
        <w:jc w:val="both"/>
        <w:rPr>
          <w:rFonts w:ascii="Simplified Arabic" w:hAnsi="Simplified Arabic" w:cs="Simplified Arabic"/>
          <w:rtl/>
        </w:rPr>
      </w:pPr>
      <w:r>
        <w:rPr>
          <w:rFonts w:ascii="Simplified Arabic" w:hAnsi="Simplified Arabic" w:cs="Simplified Arabic" w:hint="cs"/>
          <w:rtl/>
        </w:rPr>
        <w:t>(3)</w:t>
      </w:r>
      <w:r w:rsidRPr="000441E8">
        <w:rPr>
          <w:rFonts w:ascii="Simplified Arabic" w:hAnsi="Simplified Arabic" w:cs="Simplified Arabic" w:hint="cs"/>
          <w:rtl/>
        </w:rPr>
        <w:t xml:space="preserve"> أخرجه ا</w:t>
      </w:r>
      <w:r>
        <w:rPr>
          <w:rFonts w:ascii="Simplified Arabic" w:hAnsi="Simplified Arabic" w:cs="Simplified Arabic" w:hint="cs"/>
          <w:rtl/>
        </w:rPr>
        <w:t xml:space="preserve">لبيهقي في سننه ، كتاب الضحايا ، </w:t>
      </w:r>
      <w:r w:rsidRPr="000441E8">
        <w:rPr>
          <w:rFonts w:ascii="Simplified Arabic" w:hAnsi="Simplified Arabic" w:cs="Simplified Arabic" w:hint="cs"/>
          <w:rtl/>
        </w:rPr>
        <w:t>باب  الذكاة في المقدور عليه</w:t>
      </w:r>
      <w:r>
        <w:rPr>
          <w:rFonts w:ascii="Simplified Arabic" w:hAnsi="Simplified Arabic" w:cs="Simplified Arabic" w:hint="cs"/>
          <w:rtl/>
        </w:rPr>
        <w:t xml:space="preserve"> : 9/ 278 </w:t>
      </w:r>
      <w:r w:rsidRPr="000441E8">
        <w:rPr>
          <w:rFonts w:ascii="Simplified Arabic" w:hAnsi="Simplified Arabic" w:cs="Simplified Arabic" w:hint="cs"/>
          <w:rtl/>
        </w:rPr>
        <w:t>برقم 1</w:t>
      </w:r>
      <w:r>
        <w:rPr>
          <w:rFonts w:ascii="Simplified Arabic" w:hAnsi="Simplified Arabic" w:cs="Simplified Arabic" w:hint="cs"/>
          <w:rtl/>
        </w:rPr>
        <w:t>960 ، وقال الإمام الزيلعي : ( وفي هذا الإسناد ضعف</w:t>
      </w:r>
      <w:r w:rsidRPr="000441E8">
        <w:rPr>
          <w:rFonts w:ascii="Simplified Arabic" w:hAnsi="Simplified Arabic" w:cs="Simplified Arabic" w:hint="cs"/>
          <w:rtl/>
        </w:rPr>
        <w:t>، وعزاه إلى الطب</w:t>
      </w:r>
      <w:r>
        <w:rPr>
          <w:rFonts w:ascii="Simplified Arabic" w:hAnsi="Simplified Arabic" w:cs="Simplified Arabic" w:hint="cs"/>
          <w:rtl/>
        </w:rPr>
        <w:t xml:space="preserve">راني في </w:t>
      </w:r>
      <w:r w:rsidRPr="000441E8">
        <w:rPr>
          <w:rFonts w:ascii="Simplified Arabic" w:hAnsi="Simplified Arabic" w:cs="Simplified Arabic" w:hint="cs"/>
          <w:rtl/>
        </w:rPr>
        <w:t>معجم</w:t>
      </w:r>
      <w:r>
        <w:rPr>
          <w:rFonts w:ascii="Simplified Arabic" w:hAnsi="Simplified Arabic" w:cs="Simplified Arabic" w:hint="cs"/>
          <w:rtl/>
        </w:rPr>
        <w:t>ه الكبير)  ينظر</w:t>
      </w:r>
      <w:r w:rsidRPr="000441E8">
        <w:rPr>
          <w:rFonts w:ascii="Simplified Arabic" w:hAnsi="Simplified Arabic" w:cs="Simplified Arabic" w:hint="cs"/>
          <w:rtl/>
        </w:rPr>
        <w:t>:</w:t>
      </w:r>
      <w:r>
        <w:rPr>
          <w:rFonts w:ascii="Simplified Arabic" w:hAnsi="Simplified Arabic" w:cs="Simplified Arabic" w:hint="cs"/>
          <w:rtl/>
        </w:rPr>
        <w:t xml:space="preserve"> نصب الراية : 4</w:t>
      </w:r>
      <w:r w:rsidRPr="000441E8">
        <w:rPr>
          <w:rFonts w:ascii="Simplified Arabic" w:hAnsi="Simplified Arabic" w:cs="Simplified Arabic" w:hint="cs"/>
          <w:rtl/>
        </w:rPr>
        <w:t xml:space="preserve">/ 251  </w:t>
      </w:r>
    </w:p>
    <w:p w:rsidR="007737B2" w:rsidRPr="000441E8" w:rsidRDefault="007737B2" w:rsidP="00DB3A31">
      <w:pPr>
        <w:tabs>
          <w:tab w:val="left" w:pos="1631"/>
        </w:tabs>
        <w:jc w:val="both"/>
        <w:rPr>
          <w:rFonts w:ascii="Simplified Arabic" w:hAnsi="Simplified Arabic" w:cs="Simplified Arabic"/>
          <w:rtl/>
        </w:rPr>
      </w:pPr>
      <w:r>
        <w:rPr>
          <w:rFonts w:ascii="Simplified Arabic" w:hAnsi="Simplified Arabic" w:cs="Simplified Arabic" w:hint="cs"/>
          <w:rtl/>
        </w:rPr>
        <w:t xml:space="preserve">(4) ينظر : بداية المجتهد : ص 405 </w:t>
      </w:r>
    </w:p>
    <w:p w:rsidR="007737B2" w:rsidRPr="000441E8" w:rsidRDefault="007737B2" w:rsidP="007903CC">
      <w:pPr>
        <w:tabs>
          <w:tab w:val="left" w:pos="1631"/>
        </w:tabs>
        <w:jc w:val="both"/>
        <w:rPr>
          <w:rFonts w:ascii="Simplified Arabic" w:hAnsi="Simplified Arabic" w:cs="Simplified Arabic"/>
          <w:rtl/>
        </w:rPr>
      </w:pPr>
      <w:r>
        <w:rPr>
          <w:rFonts w:ascii="Simplified Arabic" w:hAnsi="Simplified Arabic" w:cs="Simplified Arabic" w:hint="cs"/>
          <w:rtl/>
        </w:rPr>
        <w:t>(5) موطّأ</w:t>
      </w:r>
      <w:r w:rsidRPr="000441E8">
        <w:rPr>
          <w:rFonts w:ascii="Simplified Arabic" w:hAnsi="Simplified Arabic" w:cs="Simplified Arabic" w:hint="cs"/>
          <w:rtl/>
        </w:rPr>
        <w:t xml:space="preserve"> مالك ، الذبائح ، باب ما يجوز الذكاة في حال الضرورة  : 3 / 699 برقم 1787</w:t>
      </w:r>
      <w:r>
        <w:rPr>
          <w:rFonts w:ascii="Simplified Arabic" w:hAnsi="Simplified Arabic" w:cs="Simplified Arabic" w:hint="cs"/>
          <w:rtl/>
        </w:rPr>
        <w:t xml:space="preserve"> . </w:t>
      </w:r>
    </w:p>
    <w:p w:rsidR="007737B2" w:rsidRPr="000441E8" w:rsidRDefault="007737B2" w:rsidP="00700B4B">
      <w:pPr>
        <w:tabs>
          <w:tab w:val="left" w:pos="1631"/>
        </w:tabs>
        <w:jc w:val="both"/>
        <w:rPr>
          <w:rFonts w:ascii="Simplified Arabic" w:hAnsi="Simplified Arabic" w:cs="Simplified Arabic"/>
          <w:rtl/>
        </w:rPr>
      </w:pPr>
      <w:r>
        <w:rPr>
          <w:rFonts w:ascii="Simplified Arabic" w:hAnsi="Simplified Arabic" w:cs="Simplified Arabic" w:hint="cs"/>
          <w:rtl/>
        </w:rPr>
        <w:t>(6)</w:t>
      </w:r>
      <w:r w:rsidRPr="000441E8">
        <w:rPr>
          <w:rFonts w:ascii="Simplified Arabic" w:hAnsi="Simplified Arabic" w:cs="Simplified Arabic" w:hint="cs"/>
          <w:rtl/>
        </w:rPr>
        <w:t xml:space="preserve"> ينظر : القوانين الفقهية : ص146 ، فقه العبادات وأدلته على مذهب المالكية :ص621</w:t>
      </w:r>
      <w:r>
        <w:rPr>
          <w:rFonts w:ascii="Simplified Arabic" w:hAnsi="Simplified Arabic" w:cs="Simplified Arabic" w:hint="cs"/>
          <w:rtl/>
        </w:rPr>
        <w:t xml:space="preserve"> . </w:t>
      </w:r>
    </w:p>
    <w:p w:rsidR="007737B2" w:rsidRDefault="007737B2" w:rsidP="00791C55">
      <w:pPr>
        <w:tabs>
          <w:tab w:val="left" w:pos="1631"/>
        </w:tabs>
        <w:jc w:val="both"/>
        <w:rPr>
          <w:rFonts w:ascii="Simplified Arabic" w:hAnsi="Simplified Arabic" w:cs="Simplified Arabic"/>
          <w:rtl/>
        </w:rPr>
      </w:pPr>
      <w:r>
        <w:rPr>
          <w:rFonts w:ascii="Simplified Arabic" w:hAnsi="Simplified Arabic" w:cs="Simplified Arabic" w:hint="cs"/>
          <w:rtl/>
        </w:rPr>
        <w:t>(7) ينظر : المنتقى شرح المو</w:t>
      </w:r>
      <w:r w:rsidRPr="000441E8">
        <w:rPr>
          <w:rFonts w:ascii="Simplified Arabic" w:hAnsi="Simplified Arabic" w:cs="Simplified Arabic" w:hint="cs"/>
          <w:rtl/>
        </w:rPr>
        <w:t xml:space="preserve">طأ :  3 / 108  ، الذخيرة للقرافي : 3 / 418 </w:t>
      </w:r>
      <w:r>
        <w:rPr>
          <w:rFonts w:ascii="Simplified Arabic" w:hAnsi="Simplified Arabic" w:cs="Simplified Arabic" w:hint="cs"/>
          <w:rtl/>
        </w:rPr>
        <w:t xml:space="preserve"> .</w:t>
      </w:r>
    </w:p>
    <w:p w:rsidR="007737B2" w:rsidRPr="008417FF" w:rsidRDefault="007737B2" w:rsidP="008417FF">
      <w:pPr>
        <w:tabs>
          <w:tab w:val="left" w:pos="1631"/>
        </w:tabs>
        <w:jc w:val="center"/>
        <w:rPr>
          <w:rFonts w:ascii="Simplified Arabic" w:hAnsi="Simplified Arabic" w:cs="Simplified Arabic"/>
          <w:rtl/>
        </w:rPr>
      </w:pPr>
      <w:r w:rsidRPr="00700B4B">
        <w:rPr>
          <w:rFonts w:ascii="Simplified Arabic" w:hAnsi="Simplified Arabic" w:cs="Simplified Arabic" w:hint="cs"/>
          <w:b/>
          <w:bCs/>
          <w:rtl/>
        </w:rPr>
        <w:t>(20</w:t>
      </w:r>
      <w:r>
        <w:rPr>
          <w:rFonts w:ascii="Simplified Arabic" w:hAnsi="Simplified Arabic" w:cs="Simplified Arabic" w:hint="cs"/>
          <w:b/>
          <w:bCs/>
          <w:rtl/>
        </w:rPr>
        <w:t>5</w:t>
      </w:r>
      <w:r w:rsidRPr="00700B4B">
        <w:rPr>
          <w:rFonts w:ascii="Simplified Arabic" w:hAnsi="Simplified Arabic" w:cs="Simplified Arabic" w:hint="cs"/>
          <w:b/>
          <w:bCs/>
          <w:rtl/>
        </w:rPr>
        <w:t>)</w:t>
      </w:r>
    </w:p>
    <w:p w:rsidR="007737B2" w:rsidRPr="007318CA" w:rsidRDefault="007737B2" w:rsidP="00700B4B">
      <w:pPr>
        <w:tabs>
          <w:tab w:val="left" w:pos="1631"/>
        </w:tabs>
        <w:jc w:val="both"/>
        <w:rPr>
          <w:rFonts w:ascii="Simplified Arabic" w:hAnsi="Simplified Arabic" w:cs="Simplified Arabic"/>
          <w:sz w:val="28"/>
          <w:szCs w:val="28"/>
          <w:rtl/>
        </w:rPr>
      </w:pPr>
      <w:r w:rsidRPr="000441E8">
        <w:rPr>
          <w:rFonts w:ascii="Simplified Arabic" w:hAnsi="Simplified Arabic" w:cs="Simplified Arabic" w:hint="cs"/>
          <w:sz w:val="28"/>
          <w:szCs w:val="28"/>
          <w:rtl/>
        </w:rPr>
        <w:t xml:space="preserve">إنا </w:t>
      </w:r>
      <w:r>
        <w:rPr>
          <w:rFonts w:ascii="Simplified Arabic" w:hAnsi="Simplified Arabic" w:cs="Simplified Arabic" w:hint="cs"/>
          <w:sz w:val="28"/>
          <w:szCs w:val="28"/>
          <w:rtl/>
        </w:rPr>
        <w:t>لاقوا العدوّ غداً وليست معنا مدى ؟ فقال : أعجل أو</w:t>
      </w:r>
      <w:r w:rsidRPr="000441E8">
        <w:rPr>
          <w:rFonts w:ascii="Simplified Arabic" w:hAnsi="Simplified Arabic" w:cs="Simplified Arabic" w:hint="cs"/>
          <w:sz w:val="28"/>
          <w:szCs w:val="28"/>
          <w:rtl/>
        </w:rPr>
        <w:t xml:space="preserve">أرن ما انهر الدم ، واذكر اسم الله عليه فكلّ ) </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w:t>
      </w:r>
    </w:p>
    <w:p w:rsidR="007737B2" w:rsidRPr="000441E8" w:rsidRDefault="007737B2" w:rsidP="00ED08A1">
      <w:pPr>
        <w:tabs>
          <w:tab w:val="left" w:pos="1631"/>
        </w:tabs>
        <w:jc w:val="both"/>
        <w:rPr>
          <w:rFonts w:ascii="Simplified Arabic" w:hAnsi="Simplified Arabic" w:cs="Simplified Arabic"/>
          <w:sz w:val="28"/>
          <w:szCs w:val="28"/>
          <w:rtl/>
        </w:rPr>
      </w:pPr>
      <w:r w:rsidRPr="000441E8">
        <w:rPr>
          <w:rFonts w:ascii="Simplified Arabic" w:hAnsi="Simplified Arabic" w:cs="Simplified Arabic" w:hint="cs"/>
          <w:sz w:val="28"/>
          <w:szCs w:val="28"/>
          <w:rtl/>
        </w:rPr>
        <w:t xml:space="preserve">وجه الدلالة : </w:t>
      </w:r>
    </w:p>
    <w:p w:rsidR="007737B2" w:rsidRDefault="007737B2" w:rsidP="00700B4B">
      <w:pPr>
        <w:tabs>
          <w:tab w:val="left" w:pos="1631"/>
        </w:tabs>
        <w:jc w:val="both"/>
        <w:rPr>
          <w:rFonts w:ascii="Simplified Arabic" w:hAnsi="Simplified Arabic" w:cs="Simplified Arabic"/>
          <w:sz w:val="28"/>
          <w:szCs w:val="28"/>
          <w:rtl/>
        </w:rPr>
      </w:pPr>
      <w:r w:rsidRPr="000441E8">
        <w:rPr>
          <w:rFonts w:ascii="Simplified Arabic" w:hAnsi="Simplified Arabic" w:cs="Simplified Arabic" w:hint="cs"/>
          <w:sz w:val="28"/>
          <w:szCs w:val="28"/>
          <w:rtl/>
        </w:rPr>
        <w:t xml:space="preserve">   يدلّ الحديث على قطع بعض الأوداج ؛ لأن إنهار الدم يتحقق بذلك </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0441E8">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 </w:t>
      </w:r>
    </w:p>
    <w:p w:rsidR="007737B2" w:rsidRPr="00700B4B" w:rsidRDefault="007737B2" w:rsidP="00A674C3">
      <w:pPr>
        <w:tabs>
          <w:tab w:val="left" w:pos="1631"/>
        </w:tabs>
        <w:jc w:val="both"/>
        <w:rPr>
          <w:rFonts w:ascii="Simplified Arabic" w:hAnsi="Simplified Arabic" w:cs="Simplified Arabic"/>
          <w:sz w:val="28"/>
          <w:szCs w:val="28"/>
          <w:rtl/>
        </w:rPr>
      </w:pPr>
      <w:r w:rsidRPr="00700B4B">
        <w:rPr>
          <w:rFonts w:ascii="Simplified Arabic" w:hAnsi="Simplified Arabic" w:cs="Simplified Arabic" w:hint="cs"/>
          <w:sz w:val="28"/>
          <w:szCs w:val="28"/>
          <w:rtl/>
        </w:rPr>
        <w:t>2-</w:t>
      </w:r>
      <w:r>
        <w:rPr>
          <w:rFonts w:ascii="Simplified Arabic" w:hAnsi="Simplified Arabic" w:cs="Simplified Arabic" w:hint="cs"/>
          <w:sz w:val="28"/>
          <w:szCs w:val="28"/>
          <w:rtl/>
        </w:rPr>
        <w:t xml:space="preserve"> ا</w:t>
      </w:r>
      <w:r w:rsidRPr="00700B4B">
        <w:rPr>
          <w:rFonts w:ascii="Simplified Arabic" w:hAnsi="Simplified Arabic" w:cs="Simplified Arabic" w:hint="cs"/>
          <w:sz w:val="28"/>
          <w:szCs w:val="28"/>
          <w:rtl/>
        </w:rPr>
        <w:t xml:space="preserve">حتجوا بأن الذكاة محلّها الودجان والحلقوم تبع لهما ، فإذا قطع أكثره مع استيعاب الودجين فقد تحققت الذكاة </w:t>
      </w:r>
      <w:r w:rsidRPr="00700B4B">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3</w:t>
      </w:r>
      <w:r w:rsidRPr="00700B4B">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700B4B" w:rsidRDefault="007737B2" w:rsidP="00700B4B">
      <w:pPr>
        <w:tabs>
          <w:tab w:val="left" w:pos="1631"/>
        </w:tabs>
        <w:jc w:val="both"/>
        <w:rPr>
          <w:rFonts w:ascii="Simplified Arabic" w:hAnsi="Simplified Arabic" w:cs="Simplified Arabic"/>
          <w:sz w:val="28"/>
          <w:szCs w:val="28"/>
          <w:rtl/>
        </w:rPr>
      </w:pPr>
      <w:r w:rsidRPr="00700B4B">
        <w:rPr>
          <w:rFonts w:ascii="Simplified Arabic" w:hAnsi="Simplified Arabic" w:cs="Simplified Arabic" w:hint="cs"/>
          <w:b/>
          <w:bCs/>
          <w:sz w:val="28"/>
          <w:szCs w:val="28"/>
          <w:rtl/>
        </w:rPr>
        <w:t>أدلة</w:t>
      </w:r>
      <w:r w:rsidRPr="00707060">
        <w:rPr>
          <w:rFonts w:ascii="Simplified Arabic" w:hAnsi="Simplified Arabic" w:cs="Simplified Arabic" w:hint="cs"/>
          <w:b/>
          <w:bCs/>
          <w:sz w:val="28"/>
          <w:szCs w:val="28"/>
          <w:rtl/>
        </w:rPr>
        <w:t>أصحاب القول الثالث :</w:t>
      </w:r>
    </w:p>
    <w:p w:rsidR="007737B2" w:rsidRPr="00700B4B" w:rsidRDefault="007737B2" w:rsidP="0096078C">
      <w:pPr>
        <w:tabs>
          <w:tab w:val="left" w:pos="1631"/>
        </w:tabs>
        <w:jc w:val="both"/>
        <w:rPr>
          <w:rFonts w:ascii="Simplified Arabic" w:hAnsi="Simplified Arabic" w:cs="Simplified Arabic"/>
          <w:sz w:val="28"/>
          <w:szCs w:val="28"/>
          <w:rtl/>
        </w:rPr>
      </w:pPr>
      <w:r w:rsidRPr="00700B4B">
        <w:rPr>
          <w:rFonts w:ascii="Simplified Arabic" w:hAnsi="Simplified Arabic" w:cs="Simplified Arabic" w:hint="cs"/>
          <w:sz w:val="28"/>
          <w:szCs w:val="28"/>
          <w:rtl/>
        </w:rPr>
        <w:t>1- روي عن النبي</w:t>
      </w:r>
      <w:r w:rsidRPr="00392D4E">
        <w:rPr>
          <w:rFonts w:ascii="Simplified Arabic" w:hAnsi="Simplified Arabic" w:cs="Simplified Arabic" w:hint="cs"/>
          <w:sz w:val="32"/>
          <w:szCs w:val="32"/>
          <w:rtl/>
        </w:rPr>
        <w:t>-</w:t>
      </w:r>
      <w:r w:rsidRPr="00392D4E">
        <w:rPr>
          <w:rFonts w:ascii="Simplified Arabic" w:hAnsi="Simplified Arabic" w:cs="Simplified Arabic" w:hint="cs"/>
          <w:sz w:val="28"/>
          <w:szCs w:val="28"/>
          <w:rtl/>
        </w:rPr>
        <w:t xml:space="preserve"> صلى الله عليه وسلم -</w:t>
      </w:r>
      <w:r w:rsidRPr="00700B4B">
        <w:rPr>
          <w:rFonts w:ascii="Simplified Arabic" w:hAnsi="Simplified Arabic" w:cs="Simplified Arabic" w:hint="cs"/>
          <w:sz w:val="28"/>
          <w:szCs w:val="28"/>
          <w:rtl/>
        </w:rPr>
        <w:t xml:space="preserve"> أنه قال :( أفرّ الأوداج بما شئت )</w:t>
      </w:r>
      <w:r w:rsidRPr="00700B4B">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vertAlign w:val="superscript"/>
          <w:rtl/>
        </w:rPr>
        <w:t>4</w:t>
      </w:r>
      <w:r w:rsidRPr="00700B4B">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700B4B" w:rsidRDefault="007737B2" w:rsidP="00700B4B">
      <w:pPr>
        <w:tabs>
          <w:tab w:val="left" w:pos="1631"/>
        </w:tabs>
        <w:jc w:val="both"/>
        <w:rPr>
          <w:rFonts w:ascii="Simplified Arabic" w:hAnsi="Simplified Arabic" w:cs="Simplified Arabic"/>
          <w:sz w:val="28"/>
          <w:szCs w:val="28"/>
          <w:rtl/>
        </w:rPr>
      </w:pPr>
      <w:r w:rsidRPr="00700B4B">
        <w:rPr>
          <w:rFonts w:ascii="Simplified Arabic" w:hAnsi="Simplified Arabic" w:cs="Simplified Arabic" w:hint="cs"/>
          <w:sz w:val="28"/>
          <w:szCs w:val="28"/>
          <w:rtl/>
        </w:rPr>
        <w:t xml:space="preserve">وجه الدلالة : </w:t>
      </w:r>
    </w:p>
    <w:p w:rsidR="007737B2" w:rsidRPr="00700B4B" w:rsidRDefault="007737B2" w:rsidP="0096078C">
      <w:pPr>
        <w:tabs>
          <w:tab w:val="left" w:pos="1631"/>
        </w:tabs>
        <w:jc w:val="both"/>
        <w:rPr>
          <w:rFonts w:ascii="Simplified Arabic" w:hAnsi="Simplified Arabic" w:cs="Simplified Arabic"/>
          <w:sz w:val="28"/>
          <w:szCs w:val="28"/>
          <w:rtl/>
        </w:rPr>
      </w:pPr>
      <w:r w:rsidRPr="00700B4B">
        <w:rPr>
          <w:rFonts w:ascii="Simplified Arabic" w:hAnsi="Simplified Arabic" w:cs="Simplified Arabic" w:hint="cs"/>
          <w:sz w:val="28"/>
          <w:szCs w:val="28"/>
          <w:rtl/>
        </w:rPr>
        <w:t xml:space="preserve">  بأن الأوداج اسم جمع وأقله ثلاثة وهو المريء والودجان ، ولايمكن قطع هذه الثلاثة إلاّ بقطع الحلقوم ، فثبت الحلقوم اقتضاءً </w:t>
      </w:r>
      <w:r w:rsidRPr="00700B4B">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700B4B">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700B4B" w:rsidRDefault="007737B2" w:rsidP="00A674C3">
      <w:pPr>
        <w:tabs>
          <w:tab w:val="left" w:pos="1631"/>
        </w:tabs>
        <w:jc w:val="both"/>
        <w:rPr>
          <w:rFonts w:ascii="Simplified Arabic" w:hAnsi="Simplified Arabic" w:cs="Simplified Arabic"/>
          <w:sz w:val="28"/>
          <w:szCs w:val="28"/>
          <w:rtl/>
        </w:rPr>
      </w:pPr>
      <w:r w:rsidRPr="00700B4B">
        <w:rPr>
          <w:rFonts w:ascii="Simplified Arabic" w:hAnsi="Simplified Arabic" w:cs="Simplified Arabic" w:hint="cs"/>
          <w:sz w:val="28"/>
          <w:szCs w:val="28"/>
          <w:rtl/>
        </w:rPr>
        <w:t xml:space="preserve">2- </w:t>
      </w:r>
      <w:r>
        <w:rPr>
          <w:rFonts w:ascii="Simplified Arabic" w:hAnsi="Simplified Arabic" w:cs="Simplified Arabic" w:hint="cs"/>
          <w:sz w:val="28"/>
          <w:szCs w:val="28"/>
          <w:rtl/>
        </w:rPr>
        <w:t>ا</w:t>
      </w:r>
      <w:r w:rsidRPr="00700B4B">
        <w:rPr>
          <w:rFonts w:ascii="Simplified Arabic" w:hAnsi="Simplified Arabic" w:cs="Simplified Arabic" w:hint="cs"/>
          <w:sz w:val="28"/>
          <w:szCs w:val="28"/>
          <w:rtl/>
        </w:rPr>
        <w:t xml:space="preserve">حتجوا بأن قطع الثلاث من الأربعة يقوم مقام الكل في الأصول ؛ إنهار الدم وإزهاق الروح يحصل بقطع الثلاث ، ولا يحيى بعد قطع المريء والحلقوم وأحد الودجين ، فيكتفي به تحرزاً عن زيادة التعذيب </w:t>
      </w:r>
      <w:r w:rsidRPr="00700B4B">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700B4B">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Default="007737B2" w:rsidP="0096078C">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3- ا</w:t>
      </w:r>
      <w:r w:rsidRPr="00700B4B">
        <w:rPr>
          <w:rFonts w:ascii="Simplified Arabic" w:hAnsi="Simplified Arabic" w:cs="Simplified Arabic" w:hint="cs"/>
          <w:sz w:val="28"/>
          <w:szCs w:val="28"/>
          <w:rtl/>
        </w:rPr>
        <w:t>حتج أبو يوسف</w:t>
      </w:r>
      <w:r w:rsidRPr="00392D4E">
        <w:rPr>
          <w:rFonts w:ascii="Simplified Arabic" w:hAnsi="Simplified Arabic" w:cs="Simplified Arabic" w:hint="cs"/>
          <w:sz w:val="28"/>
          <w:szCs w:val="28"/>
          <w:rtl/>
        </w:rPr>
        <w:t xml:space="preserve">-رحمه الله - </w:t>
      </w:r>
      <w:r w:rsidRPr="00700B4B">
        <w:rPr>
          <w:rFonts w:ascii="Simplified Arabic" w:hAnsi="Simplified Arabic" w:cs="Simplified Arabic" w:hint="cs"/>
          <w:sz w:val="28"/>
          <w:szCs w:val="28"/>
          <w:rtl/>
        </w:rPr>
        <w:t xml:space="preserve">بأن كلّ واحد من العروق يقصد بقطعه غير ما يقصد به الآخر ؛ لأن الحلقوم مجرى النفس ، والمريء مجرى الطعام ، والودجين مجرى الدم ، فإذا قطع أحد الودجين حصل المقصود بقطهما ، وإذا ترك الحلقوم أو المريء لا يحصل المقصود من قطعه بقطع ما سواه </w:t>
      </w:r>
      <w:r w:rsidRPr="00700B4B">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7</w:t>
      </w:r>
      <w:r w:rsidRPr="00700B4B">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0441E8" w:rsidRDefault="007737B2" w:rsidP="00A674C3">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4</w:t>
      </w:r>
      <w:r w:rsidRPr="00700B4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w:t>
      </w:r>
      <w:r w:rsidRPr="00700B4B">
        <w:rPr>
          <w:rFonts w:ascii="Simplified Arabic" w:hAnsi="Simplified Arabic" w:cs="Simplified Arabic" w:hint="cs"/>
          <w:sz w:val="28"/>
          <w:szCs w:val="28"/>
          <w:rtl/>
        </w:rPr>
        <w:t>حتج محمد بن الحسن</w:t>
      </w:r>
      <w:r w:rsidRPr="00707060">
        <w:rPr>
          <w:rFonts w:ascii="Simplified Arabic" w:hAnsi="Simplified Arabic" w:cs="Simplified Arabic" w:hint="cs"/>
          <w:sz w:val="28"/>
          <w:szCs w:val="28"/>
          <w:rtl/>
        </w:rPr>
        <w:t xml:space="preserve">-رحمه الله </w:t>
      </w:r>
      <w:r w:rsidRPr="00707060">
        <w:rPr>
          <w:rFonts w:ascii="Simplified Arabic" w:hAnsi="Simplified Arabic" w:cs="Simplified Arabic"/>
          <w:sz w:val="28"/>
          <w:szCs w:val="28"/>
          <w:rtl/>
        </w:rPr>
        <w:t>–</w:t>
      </w:r>
      <w:r w:rsidRPr="00700B4B">
        <w:rPr>
          <w:rFonts w:ascii="Simplified Arabic" w:hAnsi="Simplified Arabic" w:cs="Simplified Arabic" w:hint="cs"/>
          <w:sz w:val="28"/>
          <w:szCs w:val="28"/>
          <w:rtl/>
        </w:rPr>
        <w:t xml:space="preserve">بأن الأمر ورد بفري العروق وكل واحد منفصل عن الباقين أصل بفسه فلا يقوم غيره مقامه ، إلاّ أنه إذا قطع الأكثر من كل واحد من الأربعة ، </w:t>
      </w:r>
    </w:p>
    <w:p w:rsidR="007737B2" w:rsidRDefault="007737B2" w:rsidP="00BD2299">
      <w:pPr>
        <w:tabs>
          <w:tab w:val="left" w:pos="1631"/>
        </w:tabs>
        <w:jc w:val="both"/>
        <w:rPr>
          <w:rFonts w:ascii="Simplified Arabic" w:hAnsi="Simplified Arabic" w:cs="Simplified Arabic"/>
          <w:sz w:val="28"/>
          <w:szCs w:val="28"/>
          <w:rtl/>
        </w:rPr>
      </w:pPr>
      <w:r w:rsidRPr="000441E8">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0441E8" w:rsidRDefault="007737B2" w:rsidP="00B96F46">
      <w:pPr>
        <w:tabs>
          <w:tab w:val="left" w:pos="1631"/>
        </w:tabs>
        <w:jc w:val="both"/>
        <w:rPr>
          <w:rFonts w:ascii="Simplified Arabic" w:hAnsi="Simplified Arabic" w:cs="Simplified Arabic"/>
          <w:sz w:val="28"/>
          <w:szCs w:val="28"/>
          <w:rtl/>
        </w:rPr>
      </w:pPr>
      <w:r>
        <w:rPr>
          <w:rFonts w:ascii="Simplified Arabic" w:hAnsi="Simplified Arabic" w:cs="Simplified Arabic" w:hint="cs"/>
          <w:rtl/>
        </w:rPr>
        <w:t>(1)</w:t>
      </w:r>
      <w:r w:rsidRPr="000441E8">
        <w:rPr>
          <w:rFonts w:ascii="Simplified Arabic" w:hAnsi="Simplified Arabic" w:cs="Simplified Arabic" w:hint="cs"/>
          <w:rtl/>
        </w:rPr>
        <w:t xml:space="preserve"> سبق تخريجه : ص 2</w:t>
      </w:r>
      <w:r>
        <w:rPr>
          <w:rFonts w:ascii="Simplified Arabic" w:hAnsi="Simplified Arabic" w:cs="Simplified Arabic" w:hint="cs"/>
          <w:rtl/>
        </w:rPr>
        <w:t>04.</w:t>
      </w:r>
    </w:p>
    <w:p w:rsidR="007737B2" w:rsidRDefault="007737B2" w:rsidP="00ED08A1">
      <w:pPr>
        <w:tabs>
          <w:tab w:val="left" w:pos="1631"/>
        </w:tabs>
        <w:jc w:val="both"/>
        <w:rPr>
          <w:rFonts w:ascii="Simplified Arabic" w:hAnsi="Simplified Arabic" w:cs="Simplified Arabic"/>
          <w:rtl/>
        </w:rPr>
      </w:pPr>
      <w:r>
        <w:rPr>
          <w:rFonts w:ascii="Simplified Arabic" w:hAnsi="Simplified Arabic" w:cs="Simplified Arabic" w:hint="cs"/>
          <w:rtl/>
        </w:rPr>
        <w:t>(2)</w:t>
      </w:r>
      <w:r w:rsidRPr="000441E8">
        <w:rPr>
          <w:rFonts w:ascii="Simplified Arabic" w:hAnsi="Simplified Arabic" w:cs="Simplified Arabic" w:hint="cs"/>
          <w:rtl/>
        </w:rPr>
        <w:t xml:space="preserve"> ينظر : بداية المجتهد : ص405 ، فقه العبادات وأدلته على مذهب المالكية :ص621 </w:t>
      </w:r>
      <w:r>
        <w:rPr>
          <w:rFonts w:ascii="Simplified Arabic" w:hAnsi="Simplified Arabic" w:cs="Simplified Arabic" w:hint="cs"/>
          <w:rtl/>
        </w:rPr>
        <w:t xml:space="preserve"> . </w:t>
      </w:r>
    </w:p>
    <w:p w:rsidR="007737B2" w:rsidRPr="00700B4B" w:rsidRDefault="007737B2" w:rsidP="0096078C">
      <w:pPr>
        <w:tabs>
          <w:tab w:val="left" w:pos="1631"/>
        </w:tabs>
        <w:jc w:val="both"/>
        <w:rPr>
          <w:rFonts w:ascii="Simplified Arabic" w:hAnsi="Simplified Arabic" w:cs="Simplified Arabic"/>
          <w:rtl/>
        </w:rPr>
      </w:pPr>
      <w:r>
        <w:rPr>
          <w:rFonts w:ascii="Simplified Arabic" w:hAnsi="Simplified Arabic" w:cs="Simplified Arabic" w:hint="cs"/>
          <w:rtl/>
        </w:rPr>
        <w:t>(3)</w:t>
      </w:r>
      <w:r w:rsidRPr="00700B4B">
        <w:rPr>
          <w:rFonts w:ascii="Simplified Arabic" w:hAnsi="Simplified Arabic" w:cs="Simplified Arabic" w:hint="cs"/>
          <w:rtl/>
        </w:rPr>
        <w:t xml:space="preserve"> ينظر : المنتقى شرح المؤطأ : 3 / 109     </w:t>
      </w:r>
      <w:r>
        <w:rPr>
          <w:rFonts w:ascii="Simplified Arabic" w:hAnsi="Simplified Arabic" w:cs="Simplified Arabic" w:hint="cs"/>
          <w:rtl/>
        </w:rPr>
        <w:t xml:space="preserve">. </w:t>
      </w:r>
    </w:p>
    <w:p w:rsidR="007737B2" w:rsidRPr="00700B4B" w:rsidRDefault="007737B2" w:rsidP="00DB3A31">
      <w:pPr>
        <w:tabs>
          <w:tab w:val="left" w:pos="1631"/>
        </w:tabs>
        <w:jc w:val="both"/>
        <w:rPr>
          <w:rFonts w:ascii="Simplified Arabic" w:hAnsi="Simplified Arabic" w:cs="Simplified Arabic"/>
          <w:rtl/>
        </w:rPr>
      </w:pPr>
      <w:r>
        <w:rPr>
          <w:rFonts w:ascii="Simplified Arabic" w:hAnsi="Simplified Arabic" w:cs="Simplified Arabic" w:hint="cs"/>
          <w:rtl/>
        </w:rPr>
        <w:t>(4)</w:t>
      </w:r>
      <w:r w:rsidRPr="00700B4B">
        <w:rPr>
          <w:rFonts w:ascii="Simplified Arabic" w:hAnsi="Simplified Arabic" w:cs="Simplified Arabic" w:hint="cs"/>
          <w:rtl/>
        </w:rPr>
        <w:t xml:space="preserve"> قال الزيلعي عن الحديث : فلت : غريب ولفظه المؤيد له : ما رواه أبو داوود والنسائي وابن ماجه عن عدي بن حاتم </w:t>
      </w:r>
      <w:r w:rsidRPr="00700B4B">
        <w:rPr>
          <w:rFonts w:ascii="Simplified Arabic" w:hAnsi="Simplified Arabic" w:cs="Simplified Arabic"/>
          <w:rtl/>
        </w:rPr>
        <w:t>–</w:t>
      </w:r>
      <w:r w:rsidRPr="00700B4B">
        <w:rPr>
          <w:rFonts w:ascii="Simplified Arabic" w:hAnsi="Simplified Arabic" w:cs="Simplified Arabic" w:hint="cs"/>
          <w:rtl/>
        </w:rPr>
        <w:t xml:space="preserve"> أمرر الدم بما شئت واذكر اسم الله </w:t>
      </w:r>
      <w:r w:rsidRPr="00700B4B">
        <w:rPr>
          <w:rFonts w:ascii="Simplified Arabic" w:hAnsi="Simplified Arabic" w:cs="Simplified Arabic"/>
          <w:rtl/>
        </w:rPr>
        <w:t>–</w:t>
      </w:r>
      <w:r w:rsidRPr="00700B4B">
        <w:rPr>
          <w:rFonts w:ascii="Simplified Arabic" w:hAnsi="Simplified Arabic" w:cs="Simplified Arabic" w:hint="cs"/>
          <w:rtl/>
        </w:rPr>
        <w:t xml:space="preserve"> و روى ابن أبي شيبة عن رافع بن خديج </w:t>
      </w:r>
      <w:r w:rsidRPr="00700B4B">
        <w:rPr>
          <w:rFonts w:ascii="Simplified Arabic" w:hAnsi="Simplified Arabic" w:cs="Simplified Arabic"/>
          <w:rtl/>
        </w:rPr>
        <w:t>–</w:t>
      </w:r>
      <w:r w:rsidRPr="00700B4B">
        <w:rPr>
          <w:rFonts w:ascii="Simplified Arabic" w:hAnsi="Simplified Arabic" w:cs="Simplified Arabic" w:hint="cs"/>
          <w:rtl/>
        </w:rPr>
        <w:t xml:space="preserve"> كلّ ما أفرى الأوداج إلاّ سناً أو ظفراً </w:t>
      </w:r>
      <w:r>
        <w:rPr>
          <w:rFonts w:ascii="Simplified Arabic" w:hAnsi="Simplified Arabic" w:cs="Simplified Arabic" w:hint="cs"/>
          <w:rtl/>
        </w:rPr>
        <w:t xml:space="preserve">. </w:t>
      </w:r>
      <w:r w:rsidRPr="00700B4B">
        <w:rPr>
          <w:rFonts w:ascii="Simplified Arabic" w:hAnsi="Simplified Arabic" w:cs="Simplified Arabic" w:hint="cs"/>
          <w:rtl/>
        </w:rPr>
        <w:t xml:space="preserve"> نصب الراية : 4 / 251  </w:t>
      </w:r>
      <w:r>
        <w:rPr>
          <w:rFonts w:ascii="Simplified Arabic" w:hAnsi="Simplified Arabic" w:cs="Simplified Arabic" w:hint="cs"/>
          <w:rtl/>
        </w:rPr>
        <w:t xml:space="preserve">. </w:t>
      </w:r>
    </w:p>
    <w:p w:rsidR="007737B2" w:rsidRPr="00700B4B" w:rsidRDefault="007737B2" w:rsidP="0096078C">
      <w:pPr>
        <w:tabs>
          <w:tab w:val="left" w:pos="1631"/>
        </w:tabs>
        <w:jc w:val="both"/>
        <w:rPr>
          <w:rFonts w:ascii="Simplified Arabic" w:hAnsi="Simplified Arabic" w:cs="Simplified Arabic"/>
          <w:rtl/>
        </w:rPr>
      </w:pPr>
      <w:r>
        <w:rPr>
          <w:rFonts w:ascii="Simplified Arabic" w:hAnsi="Simplified Arabic" w:cs="Simplified Arabic" w:hint="cs"/>
          <w:rtl/>
        </w:rPr>
        <w:t>(5) ينظر : الإ</w:t>
      </w:r>
      <w:r w:rsidRPr="00700B4B">
        <w:rPr>
          <w:rFonts w:ascii="Simplified Arabic" w:hAnsi="Simplified Arabic" w:cs="Simplified Arabic" w:hint="cs"/>
          <w:rtl/>
        </w:rPr>
        <w:t>ختيار ل</w:t>
      </w:r>
      <w:r>
        <w:rPr>
          <w:rFonts w:ascii="Simplified Arabic" w:hAnsi="Simplified Arabic" w:cs="Simplified Arabic" w:hint="cs"/>
          <w:rtl/>
        </w:rPr>
        <w:t>تعليل المخ</w:t>
      </w:r>
      <w:r w:rsidRPr="00700B4B">
        <w:rPr>
          <w:rFonts w:ascii="Simplified Arabic" w:hAnsi="Simplified Arabic" w:cs="Simplified Arabic" w:hint="cs"/>
          <w:rtl/>
        </w:rPr>
        <w:t xml:space="preserve">تار : 2 / 428 ، حاشية ابن عابدين : 9 / 493  </w:t>
      </w:r>
      <w:r>
        <w:rPr>
          <w:rFonts w:ascii="Simplified Arabic" w:hAnsi="Simplified Arabic" w:cs="Simplified Arabic" w:hint="cs"/>
          <w:rtl/>
        </w:rPr>
        <w:t xml:space="preserve">. </w:t>
      </w:r>
    </w:p>
    <w:p w:rsidR="007737B2" w:rsidRPr="00700B4B" w:rsidRDefault="007737B2" w:rsidP="0096078C">
      <w:pPr>
        <w:tabs>
          <w:tab w:val="left" w:pos="1631"/>
        </w:tabs>
        <w:jc w:val="both"/>
        <w:rPr>
          <w:rFonts w:ascii="Simplified Arabic" w:hAnsi="Simplified Arabic" w:cs="Simplified Arabic"/>
          <w:rtl/>
        </w:rPr>
      </w:pPr>
      <w:r>
        <w:rPr>
          <w:rFonts w:ascii="Simplified Arabic" w:hAnsi="Simplified Arabic" w:cs="Simplified Arabic" w:hint="cs"/>
          <w:rtl/>
        </w:rPr>
        <w:t>(6)</w:t>
      </w:r>
      <w:r w:rsidRPr="00700B4B">
        <w:rPr>
          <w:rFonts w:ascii="Simplified Arabic" w:hAnsi="Simplified Arabic" w:cs="Simplified Arabic" w:hint="cs"/>
          <w:rtl/>
        </w:rPr>
        <w:t xml:space="preserve"> ينظر </w:t>
      </w:r>
      <w:r>
        <w:rPr>
          <w:rFonts w:ascii="Simplified Arabic" w:hAnsi="Simplified Arabic" w:cs="Simplified Arabic" w:hint="cs"/>
          <w:rtl/>
        </w:rPr>
        <w:t>: المحيط البرهاني : 6 / 79 ، الإ</w:t>
      </w:r>
      <w:r w:rsidRPr="00700B4B">
        <w:rPr>
          <w:rFonts w:ascii="Simplified Arabic" w:hAnsi="Simplified Arabic" w:cs="Simplified Arabic" w:hint="cs"/>
          <w:rtl/>
        </w:rPr>
        <w:t xml:space="preserve">ختيار لتعليل المحتار : 2 / 429  </w:t>
      </w:r>
      <w:r>
        <w:rPr>
          <w:rFonts w:ascii="Simplified Arabic" w:hAnsi="Simplified Arabic" w:cs="Simplified Arabic" w:hint="cs"/>
          <w:rtl/>
        </w:rPr>
        <w:t xml:space="preserve">. </w:t>
      </w:r>
    </w:p>
    <w:p w:rsidR="007737B2" w:rsidRPr="000441E8" w:rsidRDefault="007737B2" w:rsidP="0096078C">
      <w:pPr>
        <w:tabs>
          <w:tab w:val="left" w:pos="1631"/>
        </w:tabs>
        <w:jc w:val="both"/>
        <w:rPr>
          <w:rFonts w:ascii="Simplified Arabic" w:hAnsi="Simplified Arabic" w:cs="Simplified Arabic"/>
          <w:rtl/>
        </w:rPr>
      </w:pPr>
      <w:r>
        <w:rPr>
          <w:rFonts w:ascii="Simplified Arabic" w:hAnsi="Simplified Arabic" w:cs="Simplified Arabic" w:hint="cs"/>
          <w:rtl/>
        </w:rPr>
        <w:t>(7) ينظر : الإ</w:t>
      </w:r>
      <w:r w:rsidRPr="00700B4B">
        <w:rPr>
          <w:rFonts w:ascii="Simplified Arabic" w:hAnsi="Simplified Arabic" w:cs="Simplified Arabic" w:hint="cs"/>
          <w:rtl/>
        </w:rPr>
        <w:t xml:space="preserve">ختيار لتعليل المحتار : 2 / 428  </w:t>
      </w:r>
      <w:r>
        <w:rPr>
          <w:rFonts w:ascii="Simplified Arabic" w:hAnsi="Simplified Arabic" w:cs="Simplified Arabic" w:hint="cs"/>
          <w:rtl/>
        </w:rPr>
        <w:t xml:space="preserve">. </w:t>
      </w:r>
    </w:p>
    <w:p w:rsidR="007737B2" w:rsidRPr="00700B4B" w:rsidRDefault="007737B2" w:rsidP="00302FD8">
      <w:pPr>
        <w:tabs>
          <w:tab w:val="left" w:pos="1631"/>
        </w:tabs>
        <w:jc w:val="center"/>
        <w:rPr>
          <w:rFonts w:ascii="Simplified Arabic" w:hAnsi="Simplified Arabic" w:cs="Simplified Arabic"/>
          <w:b/>
          <w:bCs/>
          <w:rtl/>
        </w:rPr>
      </w:pPr>
      <w:r w:rsidRPr="00700B4B">
        <w:rPr>
          <w:rFonts w:ascii="Simplified Arabic" w:hAnsi="Simplified Arabic" w:cs="Simplified Arabic" w:hint="cs"/>
          <w:b/>
          <w:bCs/>
          <w:rtl/>
        </w:rPr>
        <w:t>(20</w:t>
      </w:r>
      <w:r>
        <w:rPr>
          <w:rFonts w:ascii="Simplified Arabic" w:hAnsi="Simplified Arabic" w:cs="Simplified Arabic" w:hint="cs"/>
          <w:b/>
          <w:bCs/>
          <w:rtl/>
        </w:rPr>
        <w:t>6</w:t>
      </w:r>
      <w:r w:rsidRPr="00700B4B">
        <w:rPr>
          <w:rFonts w:ascii="Simplified Arabic" w:hAnsi="Simplified Arabic" w:cs="Simplified Arabic" w:hint="cs"/>
          <w:b/>
          <w:bCs/>
          <w:rtl/>
        </w:rPr>
        <w:t>)</w:t>
      </w:r>
    </w:p>
    <w:p w:rsidR="007737B2" w:rsidRDefault="007737B2" w:rsidP="00707060">
      <w:pPr>
        <w:tabs>
          <w:tab w:val="left" w:pos="1631"/>
        </w:tabs>
        <w:jc w:val="both"/>
        <w:rPr>
          <w:rFonts w:ascii="Simplified Arabic" w:hAnsi="Simplified Arabic" w:cs="Simplified Arabic"/>
          <w:sz w:val="28"/>
          <w:szCs w:val="28"/>
          <w:rtl/>
        </w:rPr>
      </w:pPr>
      <w:r w:rsidRPr="00700B4B">
        <w:rPr>
          <w:rFonts w:ascii="Simplified Arabic" w:hAnsi="Simplified Arabic" w:cs="Simplified Arabic" w:hint="cs"/>
          <w:sz w:val="28"/>
          <w:szCs w:val="28"/>
          <w:rtl/>
        </w:rPr>
        <w:t xml:space="preserve">فقد حصل المقصود بالذبح وهو خروج الدم </w:t>
      </w:r>
      <w:r w:rsidRPr="00700B4B">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700B4B">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w:t>
      </w:r>
    </w:p>
    <w:p w:rsidR="007737B2" w:rsidRPr="00707060" w:rsidRDefault="007737B2" w:rsidP="00707060">
      <w:pPr>
        <w:tabs>
          <w:tab w:val="left" w:pos="1631"/>
        </w:tabs>
        <w:jc w:val="both"/>
        <w:rPr>
          <w:rFonts w:ascii="Simplified Arabic" w:hAnsi="Simplified Arabic" w:cs="Simplified Arabic"/>
          <w:b/>
          <w:bCs/>
          <w:sz w:val="28"/>
          <w:szCs w:val="28"/>
          <w:rtl/>
        </w:rPr>
      </w:pPr>
      <w:r w:rsidRPr="00707060">
        <w:rPr>
          <w:rFonts w:ascii="Simplified Arabic" w:hAnsi="Simplified Arabic" w:cs="Simplified Arabic" w:hint="cs"/>
          <w:b/>
          <w:bCs/>
          <w:sz w:val="28"/>
          <w:szCs w:val="28"/>
          <w:rtl/>
        </w:rPr>
        <w:t>أدلةأصحاب القول الرابع :</w:t>
      </w:r>
    </w:p>
    <w:p w:rsidR="007737B2" w:rsidRPr="00707060" w:rsidRDefault="007737B2" w:rsidP="00707060">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1-</w:t>
      </w:r>
      <w:r w:rsidRPr="00707060">
        <w:rPr>
          <w:rFonts w:ascii="Simplified Arabic" w:hAnsi="Simplified Arabic" w:cs="Simplified Arabic" w:hint="cs"/>
          <w:sz w:val="28"/>
          <w:szCs w:val="28"/>
          <w:rtl/>
        </w:rPr>
        <w:t>عن أبي أمامةالباهلي -رضي الله عنه -أن النبي</w:t>
      </w:r>
      <w:r w:rsidRPr="00707060">
        <w:rPr>
          <w:rFonts w:ascii="Simplified Arabic" w:hAnsi="Simplified Arabic" w:cs="Simplified Arabic"/>
          <w:sz w:val="28"/>
          <w:szCs w:val="28"/>
          <w:rtl/>
        </w:rPr>
        <w:t>–</w:t>
      </w:r>
      <w:r w:rsidRPr="00707060">
        <w:rPr>
          <w:rFonts w:ascii="Simplified Arabic" w:hAnsi="Simplified Arabic" w:cs="Simplified Arabic" w:hint="cs"/>
          <w:sz w:val="28"/>
          <w:szCs w:val="28"/>
          <w:rtl/>
        </w:rPr>
        <w:t xml:space="preserve">صلى الله عليه وسلم -قال : ( كلّ ما أفرى الأوداج ما لم يكن قرض ناب أو حزّ ظفر) </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707060">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7060"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وجه الدلالة : </w:t>
      </w:r>
    </w:p>
    <w:p w:rsidR="007737B2" w:rsidRPr="00707060"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  يقتضي الحديث قطع الأوداج جميعاً ، ولا يمكن قطع الأوداج إلا بعد قطع الحلقوم ؛ لأنه محيط بهما </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3</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707060"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أجيب : </w:t>
      </w:r>
    </w:p>
    <w:p w:rsidR="007737B2" w:rsidRPr="00707060"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  بأنه قد يقطع الودجان من الحيوان مع بقاء الروح فيه </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4</w:t>
      </w:r>
      <w:r w:rsidRPr="00707060">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7060"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 2-عن ابن عباس وأبي هريرة -رضي الله عنهم -قالا :( نهى رسول الله</w:t>
      </w:r>
      <w:r w:rsidRPr="00707060">
        <w:rPr>
          <w:rFonts w:ascii="Simplified Arabic" w:hAnsi="Simplified Arabic" w:cs="Simplified Arabic"/>
          <w:rtl/>
        </w:rPr>
        <w:t>–</w:t>
      </w:r>
      <w:r w:rsidRPr="00707060">
        <w:rPr>
          <w:rFonts w:ascii="Simplified Arabic" w:hAnsi="Simplified Arabic" w:cs="Simplified Arabic" w:hint="cs"/>
          <w:sz w:val="28"/>
          <w:szCs w:val="28"/>
          <w:rtl/>
        </w:rPr>
        <w:t>صلى الله عليه وسلم</w:t>
      </w:r>
      <w:r w:rsidRPr="00707060">
        <w:rPr>
          <w:rFonts w:ascii="Simplified Arabic" w:hAnsi="Simplified Arabic" w:cs="Simplified Arabic" w:hint="cs"/>
          <w:sz w:val="32"/>
          <w:szCs w:val="32"/>
          <w:rtl/>
        </w:rPr>
        <w:t xml:space="preserve">- </w:t>
      </w:r>
      <w:r w:rsidRPr="00707060">
        <w:rPr>
          <w:rFonts w:ascii="Simplified Arabic" w:hAnsi="Simplified Arabic" w:cs="Simplified Arabic" w:hint="cs"/>
          <w:sz w:val="28"/>
          <w:szCs w:val="28"/>
          <w:rtl/>
        </w:rPr>
        <w:t>عن شريطة الشيطان وهي التي تذبح فيقطع الجلد ولا تُفْرَى الأوداج)</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707060">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7060"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وجه الدلالة : </w:t>
      </w:r>
    </w:p>
    <w:p w:rsidR="007737B2" w:rsidRPr="00707060"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   يقتضي الحديث النهي عن قطع العروق المحيطة بالعنق التي تقطع حالة الذبح وحدها ويتركونها حتى تموت؛لأن ذلك يشقّ عليه حتى يخرج ما فيها من الدم</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707060">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7060"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أجيب : </w:t>
      </w:r>
    </w:p>
    <w:p w:rsidR="007737B2" w:rsidRDefault="007737B2" w:rsidP="0070706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  بأن الحديث على فرض صحته محمول على مَن لم يقطع المريء </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7</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700B4B" w:rsidRDefault="007737B2" w:rsidP="00A674C3">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3-</w:t>
      </w:r>
      <w:r>
        <w:rPr>
          <w:rFonts w:ascii="Simplified Arabic" w:hAnsi="Simplified Arabic" w:cs="Simplified Arabic" w:hint="cs"/>
          <w:sz w:val="28"/>
          <w:szCs w:val="28"/>
          <w:rtl/>
        </w:rPr>
        <w:t xml:space="preserve"> اح</w:t>
      </w:r>
      <w:r w:rsidRPr="00707060">
        <w:rPr>
          <w:rFonts w:ascii="Simplified Arabic" w:hAnsi="Simplified Arabic" w:cs="Simplified Arabic" w:hint="cs"/>
          <w:sz w:val="28"/>
          <w:szCs w:val="28"/>
          <w:rtl/>
        </w:rPr>
        <w:t xml:space="preserve">تجوا بأن الحيوان حرام حياً قبل أن يذكى، وقطع المريء والحلقوم والودجين يجعل الذكاة صحيحة مجتمع على تحليله </w:t>
      </w:r>
      <w:r>
        <w:rPr>
          <w:rFonts w:ascii="Simplified Arabic" w:hAnsi="Simplified Arabic" w:cs="Simplified Arabic" w:hint="cs"/>
          <w:sz w:val="28"/>
          <w:szCs w:val="28"/>
          <w:rtl/>
        </w:rPr>
        <w:t>،</w:t>
      </w:r>
      <w:r w:rsidRPr="00707060">
        <w:rPr>
          <w:rFonts w:ascii="Simplified Arabic" w:hAnsi="Simplified Arabic" w:cs="Simplified Arabic" w:hint="cs"/>
          <w:sz w:val="28"/>
          <w:szCs w:val="28"/>
          <w:rtl/>
        </w:rPr>
        <w:t xml:space="preserve">وما عدا ذلك مختلف فيه فلا يخرجه من التحريم </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8</w:t>
      </w:r>
      <w:r w:rsidRPr="00707060">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0B4B" w:rsidRDefault="007737B2" w:rsidP="00B74B40">
      <w:pPr>
        <w:tabs>
          <w:tab w:val="left" w:pos="1631"/>
        </w:tabs>
        <w:jc w:val="both"/>
        <w:rPr>
          <w:rFonts w:ascii="Simplified Arabic" w:hAnsi="Simplified Arabic" w:cs="Simplified Arabic"/>
          <w:sz w:val="28"/>
          <w:szCs w:val="28"/>
          <w:rtl/>
        </w:rPr>
      </w:pPr>
      <w:r w:rsidRPr="00700B4B">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700B4B" w:rsidRDefault="007737B2" w:rsidP="00707060">
      <w:pPr>
        <w:tabs>
          <w:tab w:val="left" w:pos="1631"/>
        </w:tabs>
        <w:jc w:val="both"/>
        <w:rPr>
          <w:rFonts w:ascii="Simplified Arabic" w:hAnsi="Simplified Arabic" w:cs="Simplified Arabic"/>
          <w:rtl/>
        </w:rPr>
      </w:pPr>
      <w:r>
        <w:rPr>
          <w:rFonts w:ascii="Simplified Arabic" w:hAnsi="Simplified Arabic" w:cs="Simplified Arabic" w:hint="cs"/>
          <w:rtl/>
        </w:rPr>
        <w:t>(1)ينظر : الإ</w:t>
      </w:r>
      <w:r w:rsidRPr="00700B4B">
        <w:rPr>
          <w:rFonts w:ascii="Simplified Arabic" w:hAnsi="Simplified Arabic" w:cs="Simplified Arabic" w:hint="cs"/>
          <w:rtl/>
        </w:rPr>
        <w:t xml:space="preserve">ختيار لتعليل المحتار: 2 / 428  </w:t>
      </w:r>
      <w:r>
        <w:rPr>
          <w:rFonts w:ascii="Simplified Arabic" w:hAnsi="Simplified Arabic" w:cs="Simplified Arabic" w:hint="cs"/>
          <w:rtl/>
        </w:rPr>
        <w:t>.</w:t>
      </w:r>
    </w:p>
    <w:p w:rsidR="007737B2" w:rsidRPr="00707060" w:rsidRDefault="007737B2" w:rsidP="00B96F46">
      <w:pPr>
        <w:tabs>
          <w:tab w:val="left" w:pos="1631"/>
        </w:tabs>
        <w:jc w:val="both"/>
        <w:rPr>
          <w:rFonts w:ascii="Simplified Arabic" w:hAnsi="Simplified Arabic" w:cs="Simplified Arabic"/>
          <w:rtl/>
        </w:rPr>
      </w:pPr>
      <w:r>
        <w:rPr>
          <w:rFonts w:ascii="Simplified Arabic" w:hAnsi="Simplified Arabic" w:cs="Simplified Arabic" w:hint="cs"/>
          <w:rtl/>
        </w:rPr>
        <w:t>(2)</w:t>
      </w:r>
      <w:r w:rsidRPr="00707060">
        <w:rPr>
          <w:rFonts w:ascii="Simplified Arabic" w:hAnsi="Simplified Arabic" w:cs="Simplified Arabic" w:hint="cs"/>
          <w:rtl/>
        </w:rPr>
        <w:t xml:space="preserve"> سبق تخريجه : ص2</w:t>
      </w:r>
      <w:r>
        <w:rPr>
          <w:rFonts w:ascii="Simplified Arabic" w:hAnsi="Simplified Arabic" w:cs="Simplified Arabic" w:hint="cs"/>
          <w:rtl/>
        </w:rPr>
        <w:t>04.</w:t>
      </w:r>
    </w:p>
    <w:p w:rsidR="007737B2" w:rsidRPr="00707060" w:rsidRDefault="007737B2" w:rsidP="00795361">
      <w:pPr>
        <w:tabs>
          <w:tab w:val="left" w:pos="1631"/>
        </w:tabs>
        <w:jc w:val="both"/>
        <w:rPr>
          <w:rFonts w:ascii="Simplified Arabic" w:hAnsi="Simplified Arabic" w:cs="Simplified Arabic"/>
          <w:rtl/>
        </w:rPr>
      </w:pPr>
      <w:r>
        <w:rPr>
          <w:rFonts w:ascii="Simplified Arabic" w:hAnsi="Simplified Arabic" w:cs="Simplified Arabic" w:hint="cs"/>
          <w:rtl/>
        </w:rPr>
        <w:t>(3)</w:t>
      </w:r>
      <w:r w:rsidRPr="00707060">
        <w:rPr>
          <w:rFonts w:ascii="Simplified Arabic" w:hAnsi="Simplified Arabic" w:cs="Simplified Arabic" w:hint="cs"/>
          <w:rtl/>
        </w:rPr>
        <w:t xml:space="preserve"> ينظر : بداية المجتهد : ص405 ، فقه العبادات وأدلته على مذهب المالكية :ص621 </w:t>
      </w:r>
      <w:r>
        <w:rPr>
          <w:rFonts w:ascii="Simplified Arabic" w:hAnsi="Simplified Arabic" w:cs="Simplified Arabic" w:hint="cs"/>
          <w:rtl/>
        </w:rPr>
        <w:t xml:space="preserve"> . </w:t>
      </w:r>
    </w:p>
    <w:p w:rsidR="007737B2" w:rsidRPr="00707060" w:rsidRDefault="007737B2" w:rsidP="00707060">
      <w:pPr>
        <w:tabs>
          <w:tab w:val="left" w:pos="1631"/>
        </w:tabs>
        <w:jc w:val="both"/>
        <w:rPr>
          <w:rFonts w:ascii="Simplified Arabic" w:hAnsi="Simplified Arabic" w:cs="Simplified Arabic"/>
          <w:rtl/>
        </w:rPr>
      </w:pPr>
      <w:r>
        <w:rPr>
          <w:rFonts w:ascii="Simplified Arabic" w:hAnsi="Simplified Arabic" w:cs="Simplified Arabic" w:hint="cs"/>
          <w:rtl/>
        </w:rPr>
        <w:t>(4)</w:t>
      </w:r>
      <w:r w:rsidRPr="00707060">
        <w:rPr>
          <w:rFonts w:ascii="Simplified Arabic" w:hAnsi="Simplified Arabic" w:cs="Simplified Arabic" w:hint="cs"/>
          <w:rtl/>
        </w:rPr>
        <w:t xml:space="preserve"> ينظر : مغني المحتاج : 4 / 359  </w:t>
      </w:r>
      <w:r>
        <w:rPr>
          <w:rFonts w:ascii="Simplified Arabic" w:hAnsi="Simplified Arabic" w:cs="Simplified Arabic" w:hint="cs"/>
          <w:rtl/>
        </w:rPr>
        <w:t xml:space="preserve">. </w:t>
      </w:r>
    </w:p>
    <w:p w:rsidR="007737B2" w:rsidRPr="00707060" w:rsidRDefault="007737B2" w:rsidP="007903CC">
      <w:pPr>
        <w:tabs>
          <w:tab w:val="left" w:pos="1631"/>
        </w:tabs>
        <w:jc w:val="both"/>
        <w:rPr>
          <w:rFonts w:ascii="Simplified Arabic" w:hAnsi="Simplified Arabic" w:cs="Simplified Arabic"/>
          <w:rtl/>
        </w:rPr>
      </w:pPr>
      <w:r>
        <w:rPr>
          <w:rFonts w:ascii="Simplified Arabic" w:hAnsi="Simplified Arabic" w:cs="Simplified Arabic" w:hint="cs"/>
          <w:rtl/>
        </w:rPr>
        <w:t>(5)سنن أبي</w:t>
      </w:r>
      <w:r w:rsidRPr="00707060">
        <w:rPr>
          <w:rFonts w:ascii="Simplified Arabic" w:hAnsi="Simplified Arabic" w:cs="Simplified Arabic" w:hint="cs"/>
          <w:rtl/>
        </w:rPr>
        <w:t xml:space="preserve"> داوو</w:t>
      </w:r>
      <w:r>
        <w:rPr>
          <w:rFonts w:ascii="Simplified Arabic" w:hAnsi="Simplified Arabic" w:cs="Simplified Arabic" w:hint="cs"/>
          <w:rtl/>
        </w:rPr>
        <w:t xml:space="preserve">د ، كتاب الذبائح ، باب </w:t>
      </w:r>
      <w:r w:rsidRPr="00707060">
        <w:rPr>
          <w:rFonts w:ascii="Simplified Arabic" w:hAnsi="Simplified Arabic" w:cs="Simplified Arabic" w:hint="cs"/>
          <w:rtl/>
        </w:rPr>
        <w:t>المبالغة في الذبح</w:t>
      </w:r>
      <w:r>
        <w:rPr>
          <w:rFonts w:ascii="Simplified Arabic" w:hAnsi="Simplified Arabic" w:cs="Simplified Arabic" w:hint="cs"/>
          <w:rtl/>
        </w:rPr>
        <w:t xml:space="preserve"> : 2</w:t>
      </w:r>
      <w:r w:rsidRPr="00707060">
        <w:rPr>
          <w:rFonts w:ascii="Simplified Arabic" w:hAnsi="Simplified Arabic" w:cs="Simplified Arabic" w:hint="cs"/>
          <w:rtl/>
        </w:rPr>
        <w:t xml:space="preserve">/ 113 برقم 2826 ، قال الإمام الشوكاني : قال المنذري : في إسناده عمرو بن عبد الله الصنعاني ، وقد تكلم فيه غير واحد </w:t>
      </w:r>
      <w:r>
        <w:rPr>
          <w:rFonts w:ascii="Simplified Arabic" w:hAnsi="Simplified Arabic" w:cs="Simplified Arabic" w:hint="cs"/>
          <w:rtl/>
        </w:rPr>
        <w:t xml:space="preserve">. </w:t>
      </w:r>
      <w:r w:rsidRPr="00707060">
        <w:rPr>
          <w:rFonts w:ascii="Simplified Arabic" w:hAnsi="Simplified Arabic" w:cs="Simplified Arabic" w:hint="cs"/>
          <w:rtl/>
        </w:rPr>
        <w:t xml:space="preserve"> ينظر : نيل الأوطار : ص1624  </w:t>
      </w:r>
      <w:r>
        <w:rPr>
          <w:rFonts w:ascii="Simplified Arabic" w:hAnsi="Simplified Arabic" w:cs="Simplified Arabic" w:hint="cs"/>
          <w:rtl/>
        </w:rPr>
        <w:t xml:space="preserve">. </w:t>
      </w:r>
    </w:p>
    <w:p w:rsidR="007737B2" w:rsidRPr="00707060" w:rsidRDefault="007737B2" w:rsidP="00DB3A31">
      <w:pPr>
        <w:tabs>
          <w:tab w:val="left" w:pos="1631"/>
        </w:tabs>
        <w:jc w:val="both"/>
        <w:rPr>
          <w:rFonts w:ascii="Simplified Arabic" w:hAnsi="Simplified Arabic" w:cs="Simplified Arabic"/>
          <w:rtl/>
        </w:rPr>
      </w:pPr>
      <w:r>
        <w:rPr>
          <w:rFonts w:ascii="Simplified Arabic" w:hAnsi="Simplified Arabic" w:cs="Simplified Arabic" w:hint="cs"/>
          <w:rtl/>
        </w:rPr>
        <w:t>(6)</w:t>
      </w:r>
      <w:r w:rsidRPr="00707060">
        <w:rPr>
          <w:rFonts w:ascii="Simplified Arabic" w:hAnsi="Simplified Arabic" w:cs="Simplified Arabic" w:hint="cs"/>
          <w:rtl/>
        </w:rPr>
        <w:t xml:space="preserve"> ينظر : عون المعبود شرح سنن أبي داوود </w:t>
      </w:r>
      <w:r>
        <w:rPr>
          <w:rFonts w:ascii="Simplified Arabic" w:hAnsi="Simplified Arabic" w:cs="Simplified Arabic" w:hint="cs"/>
          <w:rtl/>
        </w:rPr>
        <w:t>،</w:t>
      </w:r>
      <w:r w:rsidRPr="00707060">
        <w:rPr>
          <w:rFonts w:ascii="Simplified Arabic" w:hAnsi="Simplified Arabic" w:cs="Simplified Arabic" w:hint="cs"/>
          <w:rtl/>
        </w:rPr>
        <w:t xml:space="preserve"> محمد شمس الدين العظيم آبادي أبو الطيب</w:t>
      </w:r>
      <w:r>
        <w:rPr>
          <w:rFonts w:ascii="Simplified Arabic" w:hAnsi="Simplified Arabic" w:cs="Simplified Arabic" w:hint="cs"/>
          <w:rtl/>
        </w:rPr>
        <w:t>،</w:t>
      </w:r>
      <w:r w:rsidRPr="00707060">
        <w:rPr>
          <w:rFonts w:ascii="Simplified Arabic" w:hAnsi="Simplified Arabic" w:cs="Simplified Arabic" w:hint="cs"/>
          <w:rtl/>
        </w:rPr>
        <w:t xml:space="preserve"> دار النشر دار الكتب العلمية </w:t>
      </w:r>
      <w:r w:rsidRPr="00707060">
        <w:rPr>
          <w:rFonts w:ascii="Simplified Arabic" w:hAnsi="Simplified Arabic" w:cs="Simplified Arabic"/>
          <w:rtl/>
        </w:rPr>
        <w:t>–</w:t>
      </w:r>
      <w:r w:rsidRPr="00707060">
        <w:rPr>
          <w:rFonts w:ascii="Simplified Arabic" w:hAnsi="Simplified Arabic" w:cs="Simplified Arabic" w:hint="cs"/>
          <w:rtl/>
        </w:rPr>
        <w:t xml:space="preserve"> بيروت </w:t>
      </w:r>
      <w:r>
        <w:rPr>
          <w:rFonts w:ascii="Simplified Arabic" w:hAnsi="Simplified Arabic" w:cs="Simplified Arabic"/>
          <w:rtl/>
        </w:rPr>
        <w:t>–</w:t>
      </w:r>
      <w:r w:rsidRPr="00707060">
        <w:rPr>
          <w:rFonts w:ascii="Simplified Arabic" w:hAnsi="Simplified Arabic" w:cs="Simplified Arabic" w:hint="cs"/>
          <w:rtl/>
        </w:rPr>
        <w:t xml:space="preserve"> لبنان</w:t>
      </w:r>
      <w:r>
        <w:rPr>
          <w:rFonts w:ascii="Simplified Arabic" w:hAnsi="Simplified Arabic" w:cs="Simplified Arabic" w:hint="cs"/>
          <w:rtl/>
        </w:rPr>
        <w:t xml:space="preserve"> ،</w:t>
      </w:r>
      <w:r w:rsidRPr="00707060">
        <w:rPr>
          <w:rFonts w:ascii="Simplified Arabic" w:hAnsi="Simplified Arabic" w:cs="Simplified Arabic" w:hint="cs"/>
          <w:rtl/>
        </w:rPr>
        <w:t xml:space="preserve"> الطبعة الثانية </w:t>
      </w:r>
      <w:r>
        <w:rPr>
          <w:rFonts w:ascii="Simplified Arabic" w:hAnsi="Simplified Arabic" w:cs="Simplified Arabic" w:hint="cs"/>
          <w:rtl/>
        </w:rPr>
        <w:t xml:space="preserve">، </w:t>
      </w:r>
      <w:r w:rsidRPr="00707060">
        <w:rPr>
          <w:rFonts w:ascii="Simplified Arabic" w:hAnsi="Simplified Arabic" w:cs="Simplified Arabic" w:hint="cs"/>
          <w:rtl/>
        </w:rPr>
        <w:t xml:space="preserve">1415ﻫ - 1995م  : 8 / 18   </w:t>
      </w:r>
      <w:r>
        <w:rPr>
          <w:rFonts w:ascii="Simplified Arabic" w:hAnsi="Simplified Arabic" w:cs="Simplified Arabic" w:hint="cs"/>
          <w:rtl/>
        </w:rPr>
        <w:t xml:space="preserve">. </w:t>
      </w:r>
    </w:p>
    <w:p w:rsidR="007737B2" w:rsidRDefault="007737B2" w:rsidP="00707060">
      <w:pPr>
        <w:tabs>
          <w:tab w:val="left" w:pos="1631"/>
        </w:tabs>
        <w:jc w:val="both"/>
        <w:rPr>
          <w:rFonts w:ascii="Simplified Arabic" w:hAnsi="Simplified Arabic" w:cs="Simplified Arabic"/>
          <w:rtl/>
        </w:rPr>
      </w:pPr>
      <w:r>
        <w:rPr>
          <w:rFonts w:ascii="Simplified Arabic" w:hAnsi="Simplified Arabic" w:cs="Simplified Arabic" w:hint="cs"/>
          <w:rtl/>
        </w:rPr>
        <w:t>(7)</w:t>
      </w:r>
      <w:r w:rsidRPr="00707060">
        <w:rPr>
          <w:rFonts w:ascii="Simplified Arabic" w:hAnsi="Simplified Arabic" w:cs="Simplified Arabic" w:hint="cs"/>
          <w:rtl/>
        </w:rPr>
        <w:t xml:space="preserve"> ينظر : العدة شرح العمدة : ص426   </w:t>
      </w:r>
      <w:r>
        <w:rPr>
          <w:rFonts w:ascii="Simplified Arabic" w:hAnsi="Simplified Arabic" w:cs="Simplified Arabic" w:hint="cs"/>
          <w:rtl/>
        </w:rPr>
        <w:t xml:space="preserve">. </w:t>
      </w:r>
    </w:p>
    <w:p w:rsidR="007737B2" w:rsidRPr="00707060" w:rsidRDefault="007737B2" w:rsidP="003D135E">
      <w:pPr>
        <w:tabs>
          <w:tab w:val="left" w:pos="1631"/>
        </w:tabs>
        <w:jc w:val="both"/>
        <w:rPr>
          <w:rFonts w:ascii="Simplified Arabic" w:hAnsi="Simplified Arabic" w:cs="Simplified Arabic"/>
          <w:rtl/>
        </w:rPr>
      </w:pPr>
      <w:r>
        <w:rPr>
          <w:rFonts w:ascii="Simplified Arabic" w:hAnsi="Simplified Arabic" w:cs="Simplified Arabic" w:hint="cs"/>
          <w:rtl/>
        </w:rPr>
        <w:t>(8)</w:t>
      </w:r>
      <w:r w:rsidRPr="00707060">
        <w:rPr>
          <w:rFonts w:ascii="Simplified Arabic" w:hAnsi="Simplified Arabic" w:cs="Simplified Arabic" w:hint="cs"/>
          <w:rtl/>
        </w:rPr>
        <w:t xml:space="preserve"> ينظر : المحلّى لابن حزم : 8 / 81  </w:t>
      </w:r>
      <w:r>
        <w:rPr>
          <w:rFonts w:ascii="Simplified Arabic" w:hAnsi="Simplified Arabic" w:cs="Simplified Arabic" w:hint="cs"/>
          <w:rtl/>
        </w:rPr>
        <w:t xml:space="preserve">. </w:t>
      </w:r>
    </w:p>
    <w:p w:rsidR="007737B2" w:rsidRPr="00363DF5" w:rsidRDefault="007737B2" w:rsidP="00302FD8">
      <w:pPr>
        <w:tabs>
          <w:tab w:val="left" w:pos="1631"/>
        </w:tabs>
        <w:jc w:val="center"/>
        <w:rPr>
          <w:rFonts w:ascii="Simplified Arabic" w:hAnsi="Simplified Arabic" w:cs="Simplified Arabic"/>
          <w:b/>
          <w:bCs/>
          <w:rtl/>
        </w:rPr>
      </w:pPr>
      <w:r w:rsidRPr="00363DF5">
        <w:rPr>
          <w:rFonts w:ascii="Simplified Arabic" w:hAnsi="Simplified Arabic" w:cs="Simplified Arabic" w:hint="cs"/>
          <w:b/>
          <w:bCs/>
          <w:rtl/>
        </w:rPr>
        <w:t>(20</w:t>
      </w:r>
      <w:r>
        <w:rPr>
          <w:rFonts w:ascii="Simplified Arabic" w:hAnsi="Simplified Arabic" w:cs="Simplified Arabic" w:hint="cs"/>
          <w:b/>
          <w:bCs/>
          <w:rtl/>
        </w:rPr>
        <w:t>7</w:t>
      </w:r>
      <w:r w:rsidRPr="00363DF5">
        <w:rPr>
          <w:rFonts w:ascii="Simplified Arabic" w:hAnsi="Simplified Arabic" w:cs="Simplified Arabic" w:hint="cs"/>
          <w:b/>
          <w:bCs/>
          <w:rtl/>
        </w:rPr>
        <w:t>)</w:t>
      </w:r>
    </w:p>
    <w:p w:rsidR="007737B2" w:rsidRPr="00707060" w:rsidRDefault="007737B2" w:rsidP="00CE6D5D">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أجيب </w:t>
      </w:r>
    </w:p>
    <w:p w:rsidR="007737B2" w:rsidRPr="00707060" w:rsidRDefault="007737B2" w:rsidP="00363DF5">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    بأن الأحاديث نصت على الأوداج دون المريء ، فدلّ على أن قطع المريء غير مطلوب بالذكاة ؛ لأنه لايدخل في نهر الدم من الودجين ؛ لأن قطعهما قد يتم بدون قطعه بخلاف الحلقوم من وجوب قطعه ؛ لأنه واقع بين الودجين </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707060">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7060" w:rsidRDefault="007737B2" w:rsidP="007C2F3F">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b/>
          <w:bCs/>
          <w:sz w:val="28"/>
          <w:szCs w:val="28"/>
          <w:rtl/>
        </w:rPr>
        <w:t>أدلة</w:t>
      </w:r>
      <w:r w:rsidRPr="00363DF5">
        <w:rPr>
          <w:rFonts w:ascii="Simplified Arabic" w:hAnsi="Simplified Arabic" w:cs="Simplified Arabic" w:hint="cs"/>
          <w:b/>
          <w:bCs/>
          <w:sz w:val="28"/>
          <w:szCs w:val="28"/>
          <w:rtl/>
        </w:rPr>
        <w:t>أصحاب القول الخامس :</w:t>
      </w:r>
    </w:p>
    <w:p w:rsidR="007737B2" w:rsidRPr="00707060" w:rsidRDefault="007737B2" w:rsidP="00A674C3">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1- </w:t>
      </w:r>
      <w:r>
        <w:rPr>
          <w:rFonts w:ascii="Simplified Arabic" w:hAnsi="Simplified Arabic" w:cs="Simplified Arabic" w:hint="cs"/>
          <w:sz w:val="28"/>
          <w:szCs w:val="28"/>
          <w:rtl/>
        </w:rPr>
        <w:t>ا</w:t>
      </w:r>
      <w:r w:rsidRPr="00707060">
        <w:rPr>
          <w:rFonts w:ascii="Simplified Arabic" w:hAnsi="Simplified Arabic" w:cs="Simplified Arabic" w:hint="cs"/>
          <w:sz w:val="28"/>
          <w:szCs w:val="28"/>
          <w:rtl/>
        </w:rPr>
        <w:t xml:space="preserve">حتجوا بأن المقصود من الذكاة هو إزهاق الروح بسرعة وبدون تعذيب ، ويتحقق هذا المقصد بقطع الحلقوم والمريء </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707060">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7060" w:rsidRDefault="007737B2" w:rsidP="00A674C3">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2- </w:t>
      </w:r>
      <w:r>
        <w:rPr>
          <w:rFonts w:ascii="Simplified Arabic" w:hAnsi="Simplified Arabic" w:cs="Simplified Arabic" w:hint="cs"/>
          <w:sz w:val="28"/>
          <w:szCs w:val="28"/>
          <w:rtl/>
        </w:rPr>
        <w:t>ا</w:t>
      </w:r>
      <w:r w:rsidRPr="00707060">
        <w:rPr>
          <w:rFonts w:ascii="Simplified Arabic" w:hAnsi="Simplified Arabic" w:cs="Simplified Arabic" w:hint="cs"/>
          <w:sz w:val="28"/>
          <w:szCs w:val="28"/>
          <w:rtl/>
        </w:rPr>
        <w:t xml:space="preserve">حتجوا بأن قطع الحلقوم والمريء أسرع لخروج الروح فيخفف عليه ؛ ولأنه قطع في محل الذبح ما لاتبقى الحياة مع قطعه فأشبه ما لو قطع الأربعة </w:t>
      </w:r>
      <w:r w:rsidRPr="00707060">
        <w:rPr>
          <w:rFonts w:ascii="Simplified Arabic" w:hAnsi="Simplified Arabic" w:cs="Simplified Arabic" w:hint="cs"/>
          <w:sz w:val="28"/>
          <w:szCs w:val="28"/>
          <w:vertAlign w:val="superscript"/>
          <w:rtl/>
        </w:rPr>
        <w:t>(3)</w:t>
      </w:r>
      <w:r>
        <w:rPr>
          <w:rFonts w:ascii="Simplified Arabic" w:hAnsi="Simplified Arabic" w:cs="Simplified Arabic" w:hint="cs"/>
          <w:sz w:val="28"/>
          <w:szCs w:val="28"/>
          <w:rtl/>
        </w:rPr>
        <w:t>.</w:t>
      </w:r>
    </w:p>
    <w:p w:rsidR="007737B2" w:rsidRPr="00707060" w:rsidRDefault="007737B2" w:rsidP="00A674C3">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3- </w:t>
      </w:r>
      <w:r>
        <w:rPr>
          <w:rFonts w:ascii="Simplified Arabic" w:hAnsi="Simplified Arabic" w:cs="Simplified Arabic" w:hint="cs"/>
          <w:sz w:val="28"/>
          <w:szCs w:val="28"/>
          <w:rtl/>
        </w:rPr>
        <w:t>ا</w:t>
      </w:r>
      <w:r w:rsidRPr="00707060">
        <w:rPr>
          <w:rFonts w:ascii="Simplified Arabic" w:hAnsi="Simplified Arabic" w:cs="Simplified Arabic" w:hint="cs"/>
          <w:sz w:val="28"/>
          <w:szCs w:val="28"/>
          <w:rtl/>
        </w:rPr>
        <w:t xml:space="preserve">حتجوا بأن قطع الودجين لا يؤدي إلى فقدان الحياة غالباً </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4</w:t>
      </w:r>
      <w:r w:rsidRPr="00707060">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7060" w:rsidRDefault="007737B2" w:rsidP="00374587">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b/>
          <w:bCs/>
          <w:sz w:val="28"/>
          <w:szCs w:val="28"/>
          <w:rtl/>
        </w:rPr>
        <w:t xml:space="preserve"> أدلة </w:t>
      </w:r>
      <w:r w:rsidRPr="0051160C">
        <w:rPr>
          <w:rFonts w:ascii="Simplified Arabic" w:hAnsi="Simplified Arabic" w:cs="Simplified Arabic" w:hint="cs"/>
          <w:b/>
          <w:bCs/>
          <w:sz w:val="28"/>
          <w:szCs w:val="28"/>
          <w:rtl/>
        </w:rPr>
        <w:t>أصحاب القول السادس :</w:t>
      </w:r>
    </w:p>
    <w:p w:rsidR="007737B2" w:rsidRDefault="007737B2" w:rsidP="00154340">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 xml:space="preserve">1-أن رسول الله </w:t>
      </w:r>
      <w:r w:rsidRPr="0051160C">
        <w:rPr>
          <w:rFonts w:ascii="Simplified Arabic" w:hAnsi="Simplified Arabic" w:cs="Simplified Arabic"/>
          <w:sz w:val="28"/>
          <w:szCs w:val="28"/>
          <w:rtl/>
        </w:rPr>
        <w:t>–</w:t>
      </w:r>
      <w:r w:rsidRPr="0051160C">
        <w:rPr>
          <w:rFonts w:ascii="Simplified Arabic" w:hAnsi="Simplified Arabic" w:cs="Simplified Arabic" w:hint="cs"/>
          <w:sz w:val="28"/>
          <w:szCs w:val="28"/>
          <w:rtl/>
        </w:rPr>
        <w:t>صلى الله عليه وسلم</w:t>
      </w:r>
      <w:r w:rsidRPr="0051160C">
        <w:rPr>
          <w:rFonts w:ascii="Simplified Arabic" w:hAnsi="Simplified Arabic" w:cs="Simplified Arabic" w:hint="cs"/>
          <w:sz w:val="32"/>
          <w:szCs w:val="32"/>
          <w:rtl/>
        </w:rPr>
        <w:t>-</w:t>
      </w:r>
      <w:r w:rsidRPr="00707060">
        <w:rPr>
          <w:rFonts w:ascii="Simplified Arabic" w:hAnsi="Simplified Arabic" w:cs="Simplified Arabic" w:hint="cs"/>
          <w:sz w:val="28"/>
          <w:szCs w:val="28"/>
          <w:rtl/>
        </w:rPr>
        <w:t>سألته إمرأة ذبحت شاة ، فقال لها : أفريتِ الأوداج ؟ قال</w:t>
      </w:r>
      <w:r>
        <w:rPr>
          <w:rFonts w:ascii="Simplified Arabic" w:hAnsi="Simplified Arabic" w:cs="Simplified Arabic" w:hint="cs"/>
          <w:sz w:val="28"/>
          <w:szCs w:val="28"/>
          <w:rtl/>
        </w:rPr>
        <w:t>ت</w:t>
      </w:r>
      <w:r w:rsidRPr="00707060">
        <w:rPr>
          <w:rFonts w:ascii="Simplified Arabic" w:hAnsi="Simplified Arabic" w:cs="Simplified Arabic" w:hint="cs"/>
          <w:sz w:val="28"/>
          <w:szCs w:val="28"/>
          <w:rtl/>
        </w:rPr>
        <w:t>: نعم،قال:</w:t>
      </w:r>
      <w:r>
        <w:rPr>
          <w:rFonts w:ascii="Simplified Arabic" w:hAnsi="Simplified Arabic" w:cs="Simplified Arabic" w:hint="cs"/>
          <w:sz w:val="28"/>
          <w:szCs w:val="28"/>
          <w:rtl/>
        </w:rPr>
        <w:t xml:space="preserve">( </w:t>
      </w:r>
      <w:r w:rsidRPr="00707060">
        <w:rPr>
          <w:rFonts w:ascii="Simplified Arabic" w:hAnsi="Simplified Arabic" w:cs="Simplified Arabic" w:hint="cs"/>
          <w:sz w:val="28"/>
          <w:szCs w:val="28"/>
          <w:rtl/>
        </w:rPr>
        <w:t>كلّ ما أفرى الأوداج ما لم يكن قرض سن أو ظفر)</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707060">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363DF5" w:rsidRDefault="007737B2" w:rsidP="00363DF5">
      <w:pPr>
        <w:tabs>
          <w:tab w:val="left" w:pos="1631"/>
        </w:tabs>
        <w:jc w:val="both"/>
        <w:rPr>
          <w:rFonts w:ascii="Simplified Arabic" w:hAnsi="Simplified Arabic" w:cs="Simplified Arabic"/>
          <w:sz w:val="28"/>
          <w:szCs w:val="28"/>
          <w:rtl/>
        </w:rPr>
      </w:pPr>
      <w:r w:rsidRPr="00363DF5">
        <w:rPr>
          <w:rFonts w:ascii="Simplified Arabic" w:hAnsi="Simplified Arabic" w:cs="Simplified Arabic" w:hint="cs"/>
          <w:sz w:val="28"/>
          <w:szCs w:val="28"/>
          <w:rtl/>
        </w:rPr>
        <w:t xml:space="preserve">وجه الدلالة : </w:t>
      </w:r>
    </w:p>
    <w:p w:rsidR="007737B2" w:rsidRPr="00363DF5" w:rsidRDefault="007737B2" w:rsidP="00363DF5">
      <w:pPr>
        <w:tabs>
          <w:tab w:val="left" w:pos="1631"/>
        </w:tabs>
        <w:jc w:val="both"/>
        <w:rPr>
          <w:rFonts w:ascii="Simplified Arabic" w:hAnsi="Simplified Arabic" w:cs="Simplified Arabic"/>
          <w:sz w:val="28"/>
          <w:szCs w:val="28"/>
          <w:rtl/>
        </w:rPr>
      </w:pPr>
      <w:r w:rsidRPr="00363DF5">
        <w:rPr>
          <w:rFonts w:ascii="Simplified Arabic" w:hAnsi="Simplified Arabic" w:cs="Simplified Arabic" w:hint="cs"/>
          <w:sz w:val="28"/>
          <w:szCs w:val="28"/>
          <w:rtl/>
        </w:rPr>
        <w:t xml:space="preserve">بأن الحديث نصّ على قطع الودجين ؛ لأن مقصد الذبح يتحقق بهما 0 </w:t>
      </w:r>
    </w:p>
    <w:p w:rsidR="007737B2" w:rsidRPr="00363DF5" w:rsidRDefault="007737B2" w:rsidP="00363DF5">
      <w:pPr>
        <w:tabs>
          <w:tab w:val="left" w:pos="1631"/>
        </w:tabs>
        <w:jc w:val="both"/>
        <w:rPr>
          <w:rFonts w:ascii="Simplified Arabic" w:hAnsi="Simplified Arabic" w:cs="Simplified Arabic"/>
          <w:sz w:val="28"/>
          <w:szCs w:val="28"/>
          <w:rtl/>
        </w:rPr>
      </w:pPr>
      <w:r w:rsidRPr="00363DF5">
        <w:rPr>
          <w:rFonts w:ascii="Simplified Arabic" w:hAnsi="Simplified Arabic" w:cs="Simplified Arabic" w:hint="cs"/>
          <w:sz w:val="28"/>
          <w:szCs w:val="28"/>
          <w:rtl/>
        </w:rPr>
        <w:t>2-عن عدي بن حاتم -رضي الله عنه- قال : (قلت : يارسول الله</w:t>
      </w:r>
      <w:r w:rsidRPr="00363DF5">
        <w:rPr>
          <w:rFonts w:ascii="Simplified Arabic" w:hAnsi="Simplified Arabic" w:cs="Simplified Arabic"/>
          <w:sz w:val="28"/>
          <w:szCs w:val="28"/>
          <w:rtl/>
        </w:rPr>
        <w:t>–</w:t>
      </w:r>
      <w:r w:rsidRPr="00363DF5">
        <w:rPr>
          <w:rFonts w:ascii="Simplified Arabic" w:hAnsi="Simplified Arabic" w:cs="Simplified Arabic" w:hint="cs"/>
          <w:sz w:val="28"/>
          <w:szCs w:val="28"/>
          <w:rtl/>
        </w:rPr>
        <w:t>صلى الله عليه وسلم</w:t>
      </w:r>
      <w:r w:rsidRPr="00363DF5">
        <w:rPr>
          <w:rFonts w:ascii="Simplified Arabic" w:hAnsi="Simplified Arabic" w:cs="Simplified Arabic" w:hint="cs"/>
          <w:sz w:val="32"/>
          <w:szCs w:val="32"/>
          <w:rtl/>
        </w:rPr>
        <w:t xml:space="preserve">-  </w:t>
      </w:r>
      <w:r w:rsidRPr="00363DF5">
        <w:rPr>
          <w:rFonts w:ascii="Simplified Arabic" w:hAnsi="Simplified Arabic" w:cs="Simplified Arabic" w:hint="cs"/>
          <w:sz w:val="28"/>
          <w:szCs w:val="28"/>
          <w:rtl/>
        </w:rPr>
        <w:t xml:space="preserve">إنا نصيد الصيد فلا نجد سكيناً إلاّ الظرار وشقة العصا </w:t>
      </w:r>
      <w:r w:rsidRPr="00363DF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363DF5">
        <w:rPr>
          <w:rFonts w:ascii="Simplified Arabic" w:hAnsi="Simplified Arabic" w:cs="Simplified Arabic" w:hint="cs"/>
          <w:sz w:val="28"/>
          <w:szCs w:val="28"/>
          <w:vertAlign w:val="superscript"/>
          <w:rtl/>
        </w:rPr>
        <w:t xml:space="preserve">) </w:t>
      </w:r>
      <w:r w:rsidRPr="00363DF5">
        <w:rPr>
          <w:rFonts w:ascii="Simplified Arabic" w:hAnsi="Simplified Arabic" w:cs="Simplified Arabic" w:hint="cs"/>
          <w:sz w:val="28"/>
          <w:szCs w:val="28"/>
          <w:rtl/>
        </w:rPr>
        <w:t xml:space="preserve">، فقال رسول الله </w:t>
      </w:r>
      <w:r w:rsidRPr="00363DF5">
        <w:rPr>
          <w:rFonts w:ascii="Simplified Arabic" w:hAnsi="Simplified Arabic" w:cs="Simplified Arabic"/>
          <w:sz w:val="28"/>
          <w:szCs w:val="28"/>
          <w:rtl/>
        </w:rPr>
        <w:t>–</w:t>
      </w:r>
      <w:r w:rsidRPr="00363DF5">
        <w:rPr>
          <w:rFonts w:ascii="Simplified Arabic" w:hAnsi="Simplified Arabic" w:cs="Simplified Arabic" w:hint="cs"/>
          <w:sz w:val="28"/>
          <w:szCs w:val="28"/>
          <w:rtl/>
        </w:rPr>
        <w:t>صلى الله عليه وسلم</w:t>
      </w:r>
      <w:r w:rsidRPr="00363DF5">
        <w:rPr>
          <w:rFonts w:ascii="Simplified Arabic" w:hAnsi="Simplified Arabic" w:cs="Simplified Arabic" w:hint="cs"/>
          <w:sz w:val="32"/>
          <w:szCs w:val="32"/>
          <w:rtl/>
        </w:rPr>
        <w:t>-</w:t>
      </w:r>
      <w:r w:rsidRPr="00363DF5">
        <w:rPr>
          <w:rFonts w:ascii="Simplified Arabic" w:hAnsi="Simplified Arabic" w:cs="Simplified Arabic" w:hint="cs"/>
          <w:sz w:val="28"/>
          <w:szCs w:val="28"/>
          <w:rtl/>
        </w:rPr>
        <w:t xml:space="preserve"> : أَمَرَّ الدمَ بما شئتَ واذكر اسم الله ) </w:t>
      </w:r>
      <w:r w:rsidRPr="00363DF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7</w:t>
      </w:r>
      <w:r w:rsidRPr="00363DF5">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707060" w:rsidRDefault="007737B2" w:rsidP="00CE6D5D">
      <w:pPr>
        <w:tabs>
          <w:tab w:val="left" w:pos="1631"/>
        </w:tabs>
        <w:jc w:val="both"/>
        <w:rPr>
          <w:rFonts w:ascii="Simplified Arabic" w:hAnsi="Simplified Arabic" w:cs="Simplified Arabic"/>
          <w:sz w:val="28"/>
          <w:szCs w:val="28"/>
          <w:rtl/>
        </w:rPr>
      </w:pPr>
      <w:r w:rsidRPr="00707060">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707060" w:rsidRDefault="007737B2" w:rsidP="0051160C">
      <w:pPr>
        <w:tabs>
          <w:tab w:val="left" w:pos="1631"/>
        </w:tabs>
        <w:jc w:val="both"/>
        <w:rPr>
          <w:rFonts w:ascii="Simplified Arabic" w:hAnsi="Simplified Arabic" w:cs="Simplified Arabic"/>
          <w:sz w:val="28"/>
          <w:szCs w:val="28"/>
          <w:rtl/>
        </w:rPr>
      </w:pPr>
      <w:r>
        <w:rPr>
          <w:rFonts w:ascii="Simplified Arabic" w:hAnsi="Simplified Arabic" w:cs="Simplified Arabic" w:hint="cs"/>
          <w:rtl/>
        </w:rPr>
        <w:t>(1)</w:t>
      </w:r>
      <w:r w:rsidRPr="00707060">
        <w:rPr>
          <w:rFonts w:ascii="Simplified Arabic" w:hAnsi="Simplified Arabic" w:cs="Simplified Arabic" w:hint="cs"/>
          <w:rtl/>
        </w:rPr>
        <w:t xml:space="preserve"> ينظر : الفقه المالكي وأدلته : 3 / 25 ،    فقه العبادات وأدلته على مذهب السادة المالكية : ص622</w:t>
      </w:r>
    </w:p>
    <w:p w:rsidR="007737B2" w:rsidRPr="00707060" w:rsidRDefault="007737B2" w:rsidP="0051160C">
      <w:pPr>
        <w:tabs>
          <w:tab w:val="left" w:pos="1631"/>
        </w:tabs>
        <w:jc w:val="both"/>
        <w:rPr>
          <w:rFonts w:ascii="Simplified Arabic" w:hAnsi="Simplified Arabic" w:cs="Simplified Arabic"/>
          <w:rtl/>
        </w:rPr>
      </w:pPr>
      <w:r>
        <w:rPr>
          <w:rFonts w:ascii="Simplified Arabic" w:hAnsi="Simplified Arabic" w:cs="Simplified Arabic" w:hint="cs"/>
          <w:rtl/>
        </w:rPr>
        <w:t>(2)</w:t>
      </w:r>
      <w:r w:rsidRPr="00707060">
        <w:rPr>
          <w:rFonts w:ascii="Simplified Arabic" w:hAnsi="Simplified Arabic" w:cs="Simplified Arabic" w:hint="cs"/>
          <w:rtl/>
        </w:rPr>
        <w:t xml:space="preserve"> ينظر : المجموع للنووي : 9 / 61   </w:t>
      </w:r>
      <w:r>
        <w:rPr>
          <w:rFonts w:ascii="Simplified Arabic" w:hAnsi="Simplified Arabic" w:cs="Simplified Arabic" w:hint="cs"/>
          <w:rtl/>
        </w:rPr>
        <w:t>.</w:t>
      </w:r>
    </w:p>
    <w:p w:rsidR="007737B2" w:rsidRPr="00707060" w:rsidRDefault="007737B2" w:rsidP="0051160C">
      <w:pPr>
        <w:tabs>
          <w:tab w:val="left" w:pos="1631"/>
        </w:tabs>
        <w:jc w:val="both"/>
        <w:rPr>
          <w:rFonts w:ascii="Simplified Arabic" w:hAnsi="Simplified Arabic" w:cs="Simplified Arabic"/>
          <w:rtl/>
        </w:rPr>
      </w:pPr>
      <w:r>
        <w:rPr>
          <w:rFonts w:ascii="Simplified Arabic" w:hAnsi="Simplified Arabic" w:cs="Simplified Arabic" w:hint="cs"/>
          <w:rtl/>
        </w:rPr>
        <w:t>(3)</w:t>
      </w:r>
      <w:r w:rsidRPr="00707060">
        <w:rPr>
          <w:rFonts w:ascii="Simplified Arabic" w:hAnsi="Simplified Arabic" w:cs="Simplified Arabic" w:hint="cs"/>
          <w:rtl/>
        </w:rPr>
        <w:t xml:space="preserve"> ينظر : المهذب للشيرازي : 9 / 59  ، المغني لابن قدامة : 13 / 54  </w:t>
      </w:r>
      <w:r>
        <w:rPr>
          <w:rFonts w:ascii="Simplified Arabic" w:hAnsi="Simplified Arabic" w:cs="Simplified Arabic" w:hint="cs"/>
          <w:rtl/>
        </w:rPr>
        <w:t xml:space="preserve">. </w:t>
      </w:r>
    </w:p>
    <w:p w:rsidR="007737B2" w:rsidRPr="00707060" w:rsidRDefault="007737B2" w:rsidP="0051160C">
      <w:pPr>
        <w:tabs>
          <w:tab w:val="left" w:pos="1631"/>
        </w:tabs>
        <w:jc w:val="both"/>
        <w:rPr>
          <w:rFonts w:ascii="Simplified Arabic" w:hAnsi="Simplified Arabic" w:cs="Simplified Arabic"/>
          <w:rtl/>
        </w:rPr>
      </w:pPr>
      <w:r>
        <w:rPr>
          <w:rFonts w:ascii="Simplified Arabic" w:hAnsi="Simplified Arabic" w:cs="Simplified Arabic" w:hint="cs"/>
          <w:rtl/>
        </w:rPr>
        <w:t>(4)</w:t>
      </w:r>
      <w:r w:rsidRPr="00707060">
        <w:rPr>
          <w:rFonts w:ascii="Simplified Arabic" w:hAnsi="Simplified Arabic" w:cs="Simplified Arabic" w:hint="cs"/>
          <w:rtl/>
        </w:rPr>
        <w:t xml:space="preserve"> ينظر : المحلّى لابن حزم : 8 / 79  ، مغني المحتاج : 4 / 359  </w:t>
      </w:r>
      <w:r>
        <w:rPr>
          <w:rFonts w:ascii="Simplified Arabic" w:hAnsi="Simplified Arabic" w:cs="Simplified Arabic" w:hint="cs"/>
          <w:rtl/>
        </w:rPr>
        <w:t>.</w:t>
      </w:r>
    </w:p>
    <w:p w:rsidR="007737B2" w:rsidRDefault="007737B2" w:rsidP="00E47082">
      <w:pPr>
        <w:tabs>
          <w:tab w:val="left" w:pos="1631"/>
        </w:tabs>
        <w:jc w:val="both"/>
        <w:rPr>
          <w:rFonts w:ascii="Simplified Arabic" w:hAnsi="Simplified Arabic" w:cs="Simplified Arabic"/>
          <w:rtl/>
        </w:rPr>
      </w:pPr>
      <w:r>
        <w:rPr>
          <w:rFonts w:ascii="Simplified Arabic" w:hAnsi="Simplified Arabic" w:cs="Simplified Arabic" w:hint="cs"/>
          <w:rtl/>
        </w:rPr>
        <w:t>(5)</w:t>
      </w:r>
      <w:r w:rsidRPr="00707060">
        <w:rPr>
          <w:rFonts w:ascii="Simplified Arabic" w:hAnsi="Simplified Arabic" w:cs="Simplified Arabic" w:hint="cs"/>
          <w:rtl/>
        </w:rPr>
        <w:t xml:space="preserve"> المعجم الكبير</w:t>
      </w:r>
      <w:r>
        <w:rPr>
          <w:rFonts w:ascii="Simplified Arabic" w:hAnsi="Simplified Arabic" w:cs="Simplified Arabic" w:hint="cs"/>
          <w:rtl/>
        </w:rPr>
        <w:t xml:space="preserve"> للطبراني </w:t>
      </w:r>
      <w:r w:rsidRPr="00707060">
        <w:rPr>
          <w:rFonts w:ascii="Simplified Arabic" w:hAnsi="Simplified Arabic" w:cs="Simplified Arabic" w:hint="cs"/>
          <w:rtl/>
        </w:rPr>
        <w:t xml:space="preserve">، باب الصاد صدى بن العجلان أبو أمامة الباهلي دخل الشام ومات بها ومن أخباره : 8 / 211 برقم 7851 ، قال الهيثهي في الزوائد : فيه علي بن يزيد وهوضعيف وقد وثق </w:t>
      </w:r>
      <w:r>
        <w:rPr>
          <w:rFonts w:ascii="Simplified Arabic" w:hAnsi="Simplified Arabic" w:cs="Simplified Arabic" w:hint="cs"/>
          <w:rtl/>
        </w:rPr>
        <w:t xml:space="preserve">. </w:t>
      </w:r>
      <w:r w:rsidRPr="00707060">
        <w:rPr>
          <w:rFonts w:ascii="Simplified Arabic" w:hAnsi="Simplified Arabic" w:cs="Simplified Arabic" w:hint="cs"/>
          <w:rtl/>
        </w:rPr>
        <w:t xml:space="preserve"> مجمع الزوائد : 4 / 42   </w:t>
      </w:r>
      <w:r>
        <w:rPr>
          <w:rFonts w:ascii="Simplified Arabic" w:hAnsi="Simplified Arabic" w:cs="Simplified Arabic" w:hint="cs"/>
          <w:rtl/>
        </w:rPr>
        <w:t xml:space="preserve">. </w:t>
      </w:r>
    </w:p>
    <w:p w:rsidR="007737B2" w:rsidRPr="00363DF5" w:rsidRDefault="007737B2" w:rsidP="00363DF5">
      <w:pPr>
        <w:tabs>
          <w:tab w:val="left" w:pos="1631"/>
        </w:tabs>
        <w:jc w:val="both"/>
        <w:rPr>
          <w:rFonts w:ascii="Simplified Arabic" w:hAnsi="Simplified Arabic" w:cs="Simplified Arabic"/>
          <w:rtl/>
        </w:rPr>
      </w:pPr>
      <w:r>
        <w:rPr>
          <w:rFonts w:ascii="Simplified Arabic" w:hAnsi="Simplified Arabic" w:cs="Simplified Arabic" w:hint="cs"/>
          <w:rtl/>
        </w:rPr>
        <w:t>(6)</w:t>
      </w:r>
      <w:r w:rsidRPr="00363DF5">
        <w:rPr>
          <w:rFonts w:ascii="Simplified Arabic" w:hAnsi="Simplified Arabic" w:cs="Simplified Arabic" w:hint="cs"/>
          <w:rtl/>
        </w:rPr>
        <w:t xml:space="preserve"> السكين : بكسرالسين أي بما يشق منها ويكون محدداً ، الظرار جمع ظرر وهو حجر محدد صلب 0 ينظر : البد المنير : 9 / 253  </w:t>
      </w:r>
      <w:r>
        <w:rPr>
          <w:rFonts w:ascii="Simplified Arabic" w:hAnsi="Simplified Arabic" w:cs="Simplified Arabic" w:hint="cs"/>
          <w:rtl/>
        </w:rPr>
        <w:t>.</w:t>
      </w:r>
    </w:p>
    <w:p w:rsidR="007737B2" w:rsidRPr="00707060" w:rsidRDefault="007737B2" w:rsidP="00FC616E">
      <w:pPr>
        <w:tabs>
          <w:tab w:val="left" w:pos="1631"/>
        </w:tabs>
        <w:jc w:val="both"/>
        <w:rPr>
          <w:rFonts w:ascii="Simplified Arabic" w:hAnsi="Simplified Arabic" w:cs="Simplified Arabic"/>
          <w:rtl/>
        </w:rPr>
      </w:pPr>
      <w:r>
        <w:rPr>
          <w:rFonts w:ascii="Simplified Arabic" w:hAnsi="Simplified Arabic" w:cs="Simplified Arabic" w:hint="cs"/>
          <w:rtl/>
        </w:rPr>
        <w:t>(7) مسند الإمام أحمد بن حنبل : 30</w:t>
      </w:r>
      <w:r w:rsidRPr="00363DF5">
        <w:rPr>
          <w:rFonts w:ascii="Simplified Arabic" w:hAnsi="Simplified Arabic" w:cs="Simplified Arabic" w:hint="cs"/>
          <w:rtl/>
        </w:rPr>
        <w:t xml:space="preserve">/ 185 برقم 1825 ، </w:t>
      </w:r>
      <w:r>
        <w:rPr>
          <w:rFonts w:ascii="Simplified Arabic" w:hAnsi="Simplified Arabic" w:cs="Simplified Arabic" w:hint="cs"/>
          <w:rtl/>
        </w:rPr>
        <w:t>المستدرك على الصحيحين ، كتاب الذبائح : 4</w:t>
      </w:r>
      <w:r w:rsidRPr="00363DF5">
        <w:rPr>
          <w:rFonts w:ascii="Simplified Arabic" w:hAnsi="Simplified Arabic" w:cs="Simplified Arabic" w:hint="cs"/>
          <w:rtl/>
        </w:rPr>
        <w:t>/ 267 برقم 7600 ، وقال : هذا حديث</w:t>
      </w:r>
      <w:r>
        <w:rPr>
          <w:rFonts w:ascii="Simplified Arabic" w:hAnsi="Simplified Arabic" w:cs="Simplified Arabic" w:hint="cs"/>
          <w:rtl/>
        </w:rPr>
        <w:t xml:space="preserve"> صحيح على شرط مسلم ولم يخرجه ، وسكت عنه الذهبي . </w:t>
      </w:r>
    </w:p>
    <w:p w:rsidR="007737B2" w:rsidRPr="0051160C" w:rsidRDefault="007737B2" w:rsidP="00302FD8">
      <w:pPr>
        <w:tabs>
          <w:tab w:val="left" w:pos="1631"/>
        </w:tabs>
        <w:jc w:val="center"/>
        <w:rPr>
          <w:rFonts w:ascii="Simplified Arabic" w:hAnsi="Simplified Arabic" w:cs="Simplified Arabic"/>
          <w:b/>
          <w:bCs/>
          <w:rtl/>
        </w:rPr>
      </w:pPr>
      <w:r w:rsidRPr="0051160C">
        <w:rPr>
          <w:rFonts w:ascii="Simplified Arabic" w:hAnsi="Simplified Arabic" w:cs="Simplified Arabic" w:hint="cs"/>
          <w:b/>
          <w:bCs/>
          <w:rtl/>
        </w:rPr>
        <w:t>(2</w:t>
      </w:r>
      <w:r>
        <w:rPr>
          <w:rFonts w:ascii="Simplified Arabic" w:hAnsi="Simplified Arabic" w:cs="Simplified Arabic" w:hint="cs"/>
          <w:b/>
          <w:bCs/>
          <w:rtl/>
        </w:rPr>
        <w:t>08</w:t>
      </w:r>
      <w:r w:rsidRPr="0051160C">
        <w:rPr>
          <w:rFonts w:ascii="Simplified Arabic" w:hAnsi="Simplified Arabic" w:cs="Simplified Arabic" w:hint="cs"/>
          <w:b/>
          <w:bCs/>
          <w:rtl/>
        </w:rPr>
        <w:t xml:space="preserve">) </w:t>
      </w:r>
    </w:p>
    <w:p w:rsidR="007737B2" w:rsidRPr="00363DF5" w:rsidRDefault="007737B2" w:rsidP="00363DF5">
      <w:pPr>
        <w:tabs>
          <w:tab w:val="left" w:pos="1631"/>
        </w:tabs>
        <w:jc w:val="both"/>
        <w:rPr>
          <w:rFonts w:ascii="Simplified Arabic" w:hAnsi="Simplified Arabic" w:cs="Simplified Arabic"/>
          <w:sz w:val="28"/>
          <w:szCs w:val="28"/>
          <w:rtl/>
        </w:rPr>
      </w:pPr>
      <w:r w:rsidRPr="00363DF5">
        <w:rPr>
          <w:rFonts w:ascii="Simplified Arabic" w:hAnsi="Simplified Arabic" w:cs="Simplified Arabic" w:hint="cs"/>
          <w:sz w:val="28"/>
          <w:szCs w:val="28"/>
          <w:rtl/>
        </w:rPr>
        <w:t xml:space="preserve"> وجه الدلالة : </w:t>
      </w:r>
    </w:p>
    <w:p w:rsidR="007737B2" w:rsidRPr="00363DF5" w:rsidRDefault="007737B2" w:rsidP="00363DF5">
      <w:pPr>
        <w:tabs>
          <w:tab w:val="left" w:pos="1631"/>
        </w:tabs>
        <w:jc w:val="both"/>
        <w:rPr>
          <w:rFonts w:ascii="Simplified Arabic" w:hAnsi="Simplified Arabic" w:cs="Simplified Arabic"/>
          <w:sz w:val="28"/>
          <w:szCs w:val="28"/>
          <w:rtl/>
        </w:rPr>
      </w:pPr>
      <w:r w:rsidRPr="00363DF5">
        <w:rPr>
          <w:rFonts w:ascii="Simplified Arabic" w:hAnsi="Simplified Arabic" w:cs="Simplified Arabic" w:hint="cs"/>
          <w:sz w:val="28"/>
          <w:szCs w:val="28"/>
          <w:rtl/>
        </w:rPr>
        <w:t xml:space="preserve"> دلّ الحديث على جواز الذبح بشقة العصا ، ومن المعلوم أن شقة العصا لا تفرى كلّ الأوداج </w:t>
      </w:r>
      <w:r w:rsidRPr="00363DF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363DF5">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p>
    <w:p w:rsidR="007737B2" w:rsidRPr="0051160C" w:rsidRDefault="007737B2" w:rsidP="00363DF5">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أجيب : </w:t>
      </w:r>
    </w:p>
    <w:p w:rsidR="007737B2" w:rsidRPr="00363DF5" w:rsidRDefault="007737B2" w:rsidP="00363DF5">
      <w:pPr>
        <w:tabs>
          <w:tab w:val="left" w:pos="1631"/>
        </w:tabs>
        <w:jc w:val="both"/>
        <w:rPr>
          <w:rFonts w:ascii="Simplified Arabic" w:hAnsi="Simplified Arabic" w:cs="Simplified Arabic"/>
          <w:sz w:val="28"/>
          <w:szCs w:val="28"/>
          <w:rtl/>
        </w:rPr>
      </w:pPr>
      <w:r w:rsidRPr="00363DF5">
        <w:rPr>
          <w:rFonts w:ascii="Simplified Arabic" w:hAnsi="Simplified Arabic" w:cs="Simplified Arabic" w:hint="cs"/>
          <w:sz w:val="28"/>
          <w:szCs w:val="28"/>
          <w:rtl/>
        </w:rPr>
        <w:t xml:space="preserve">بأن عموم الحديث مخصوص بالنهي الوارد في حديث رافع بن خديج </w:t>
      </w:r>
      <w:r w:rsidRPr="00363DF5">
        <w:rPr>
          <w:rFonts w:ascii="Simplified Arabic" w:hAnsi="Simplified Arabic" w:cs="Simplified Arabic"/>
          <w:sz w:val="28"/>
          <w:szCs w:val="28"/>
          <w:rtl/>
        </w:rPr>
        <w:t>–</w:t>
      </w:r>
      <w:r w:rsidRPr="00363DF5">
        <w:rPr>
          <w:rFonts w:ascii="Simplified Arabic" w:hAnsi="Simplified Arabic" w:cs="Simplified Arabic" w:hint="cs"/>
          <w:sz w:val="28"/>
          <w:szCs w:val="28"/>
          <w:rtl/>
        </w:rPr>
        <w:t xml:space="preserve">رضي الله عنه </w:t>
      </w:r>
      <w:r w:rsidRPr="00363DF5">
        <w:rPr>
          <w:rFonts w:ascii="Simplified Arabic" w:hAnsi="Simplified Arabic" w:cs="Simplified Arabic" w:hint="cs"/>
          <w:sz w:val="32"/>
          <w:szCs w:val="32"/>
          <w:rtl/>
        </w:rPr>
        <w:t>-</w:t>
      </w:r>
      <w:r w:rsidRPr="00363DF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363DF5">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w:t>
      </w:r>
    </w:p>
    <w:p w:rsidR="007737B2" w:rsidRPr="00363DF5" w:rsidRDefault="007737B2" w:rsidP="00126DB5">
      <w:pPr>
        <w:tabs>
          <w:tab w:val="left" w:pos="1631"/>
        </w:tabs>
        <w:jc w:val="both"/>
        <w:rPr>
          <w:rFonts w:ascii="Simplified Arabic" w:hAnsi="Simplified Arabic" w:cs="Simplified Arabic"/>
          <w:sz w:val="28"/>
          <w:szCs w:val="28"/>
          <w:rtl/>
        </w:rPr>
      </w:pPr>
      <w:r w:rsidRPr="00363DF5">
        <w:rPr>
          <w:rFonts w:ascii="Simplified Arabic" w:hAnsi="Simplified Arabic" w:cs="Simplified Arabic" w:hint="cs"/>
          <w:b/>
          <w:bCs/>
          <w:sz w:val="28"/>
          <w:szCs w:val="28"/>
          <w:rtl/>
        </w:rPr>
        <w:t>القولالراجح :</w:t>
      </w:r>
    </w:p>
    <w:p w:rsidR="007737B2" w:rsidRPr="00363DF5" w:rsidRDefault="007737B2" w:rsidP="00A674C3">
      <w:pPr>
        <w:tabs>
          <w:tab w:val="left" w:pos="1631"/>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والذي أ</w:t>
      </w:r>
      <w:r w:rsidRPr="00363DF5">
        <w:rPr>
          <w:rFonts w:ascii="Simplified Arabic" w:hAnsi="Simplified Arabic" w:cs="Simplified Arabic" w:hint="cs"/>
          <w:sz w:val="28"/>
          <w:szCs w:val="28"/>
          <w:rtl/>
        </w:rPr>
        <w:t xml:space="preserve">راه بعد عرض الأدلة ومناقشتها أن الراجح هو ما ذهب إليه أصحاب القول الأول من وجوب قطع الحلقوم والودجين جميعاً ؛ لأن الأحاديث الواردة نصت على قطع الودجين ، ولا يوصل إلى قطعهما إلاّ بعد قطع الحلقوم ، أما قطع المريء فلا يدخل في إنهار الدم ؛ لأنه مجرى الطعام وليس فيه من الدم إلاّ اليسير الذي لا يحصل به الإنهار ، إضافة إلى هذا لم يرد عن أحد الصحابة </w:t>
      </w:r>
      <w:r w:rsidRPr="00363DF5">
        <w:rPr>
          <w:rFonts w:ascii="Simplified Arabic" w:hAnsi="Simplified Arabic" w:cs="Simplified Arabic"/>
          <w:sz w:val="28"/>
          <w:szCs w:val="28"/>
          <w:rtl/>
        </w:rPr>
        <w:t>–</w:t>
      </w:r>
      <w:r w:rsidRPr="00363DF5">
        <w:rPr>
          <w:rFonts w:ascii="Simplified Arabic" w:hAnsi="Simplified Arabic" w:cs="Simplified Arabic" w:hint="cs"/>
          <w:sz w:val="28"/>
          <w:szCs w:val="28"/>
          <w:rtl/>
        </w:rPr>
        <w:t xml:space="preserve">رضي الله عنهم </w:t>
      </w:r>
      <w:r w:rsidRPr="00363DF5">
        <w:rPr>
          <w:rFonts w:ascii="Simplified Arabic" w:hAnsi="Simplified Arabic" w:cs="Simplified Arabic"/>
          <w:sz w:val="32"/>
          <w:szCs w:val="32"/>
          <w:rtl/>
        </w:rPr>
        <w:t>–</w:t>
      </w:r>
      <w:r w:rsidRPr="00363DF5">
        <w:rPr>
          <w:rFonts w:ascii="Simplified Arabic" w:hAnsi="Simplified Arabic" w:cs="Simplified Arabic" w:hint="cs"/>
          <w:sz w:val="28"/>
          <w:szCs w:val="28"/>
          <w:rtl/>
        </w:rPr>
        <w:t xml:space="preserve">القول بوجوب قطعه  ، والله أعلم 0 </w:t>
      </w:r>
    </w:p>
    <w:p w:rsidR="007737B2" w:rsidRPr="00363DF5" w:rsidRDefault="007737B2" w:rsidP="00C4497A">
      <w:pPr>
        <w:tabs>
          <w:tab w:val="left" w:pos="1631"/>
        </w:tabs>
        <w:jc w:val="both"/>
        <w:rPr>
          <w:rFonts w:ascii="Simplified Arabic" w:hAnsi="Simplified Arabic" w:cs="Simplified Arabic"/>
          <w:sz w:val="28"/>
          <w:szCs w:val="28"/>
          <w:rtl/>
        </w:rPr>
      </w:pPr>
      <w:r w:rsidRPr="00363DF5">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Pr="00363DF5" w:rsidRDefault="007737B2" w:rsidP="00363DF5">
      <w:pPr>
        <w:tabs>
          <w:tab w:val="left" w:pos="1631"/>
        </w:tabs>
        <w:jc w:val="both"/>
        <w:rPr>
          <w:rFonts w:ascii="Simplified Arabic" w:hAnsi="Simplified Arabic" w:cs="Simplified Arabic"/>
          <w:rtl/>
        </w:rPr>
      </w:pPr>
      <w:r>
        <w:rPr>
          <w:rFonts w:ascii="Simplified Arabic" w:hAnsi="Simplified Arabic" w:cs="Simplified Arabic" w:hint="cs"/>
          <w:rtl/>
        </w:rPr>
        <w:t>(1)</w:t>
      </w:r>
      <w:r w:rsidRPr="00363DF5">
        <w:rPr>
          <w:rFonts w:ascii="Simplified Arabic" w:hAnsi="Simplified Arabic" w:cs="Simplified Arabic" w:hint="cs"/>
          <w:rtl/>
        </w:rPr>
        <w:t xml:space="preserve"> ينظر : السيل الجرار  : ص713   </w:t>
      </w:r>
      <w:r>
        <w:rPr>
          <w:rFonts w:ascii="Simplified Arabic" w:hAnsi="Simplified Arabic" w:cs="Simplified Arabic" w:hint="cs"/>
          <w:rtl/>
        </w:rPr>
        <w:t xml:space="preserve">. </w:t>
      </w:r>
    </w:p>
    <w:p w:rsidR="007737B2" w:rsidRDefault="007737B2" w:rsidP="00363DF5">
      <w:pPr>
        <w:tabs>
          <w:tab w:val="left" w:pos="1631"/>
        </w:tabs>
        <w:jc w:val="both"/>
        <w:rPr>
          <w:rFonts w:ascii="Simplified Arabic" w:hAnsi="Simplified Arabic" w:cs="Simplified Arabic"/>
          <w:rtl/>
        </w:rPr>
      </w:pPr>
      <w:r>
        <w:rPr>
          <w:rFonts w:ascii="Simplified Arabic" w:hAnsi="Simplified Arabic" w:cs="Simplified Arabic" w:hint="cs"/>
          <w:rtl/>
        </w:rPr>
        <w:t>(2)</w:t>
      </w:r>
      <w:r w:rsidRPr="00363DF5">
        <w:rPr>
          <w:rFonts w:ascii="Simplified Arabic" w:hAnsi="Simplified Arabic" w:cs="Simplified Arabic" w:hint="cs"/>
          <w:rtl/>
        </w:rPr>
        <w:t xml:space="preserve"> ينظر : فتح الباري : 11 / 71   </w:t>
      </w:r>
      <w:r>
        <w:rPr>
          <w:rFonts w:ascii="Simplified Arabic" w:hAnsi="Simplified Arabic" w:cs="Simplified Arabic" w:hint="cs"/>
          <w:rtl/>
        </w:rPr>
        <w:t>.</w:t>
      </w: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Default="007737B2" w:rsidP="00363DF5">
      <w:pPr>
        <w:tabs>
          <w:tab w:val="left" w:pos="1631"/>
        </w:tabs>
        <w:jc w:val="both"/>
        <w:rPr>
          <w:rFonts w:ascii="Simplified Arabic" w:hAnsi="Simplified Arabic" w:cs="Simplified Arabic"/>
          <w:rtl/>
        </w:rPr>
      </w:pPr>
    </w:p>
    <w:p w:rsidR="007737B2" w:rsidRPr="00363DF5" w:rsidRDefault="007737B2" w:rsidP="00363DF5">
      <w:pPr>
        <w:tabs>
          <w:tab w:val="left" w:pos="1631"/>
        </w:tabs>
        <w:jc w:val="both"/>
        <w:rPr>
          <w:rFonts w:ascii="Simplified Arabic" w:hAnsi="Simplified Arabic" w:cs="Simplified Arabic"/>
          <w:rtl/>
        </w:rPr>
      </w:pPr>
    </w:p>
    <w:p w:rsidR="007737B2" w:rsidRDefault="007737B2" w:rsidP="00302FD8">
      <w:pPr>
        <w:tabs>
          <w:tab w:val="left" w:pos="1631"/>
        </w:tabs>
        <w:jc w:val="center"/>
        <w:rPr>
          <w:rFonts w:ascii="Simplified Arabic" w:hAnsi="Simplified Arabic" w:cs="Simplified Arabic"/>
          <w:b/>
          <w:bCs/>
          <w:rtl/>
        </w:rPr>
      </w:pPr>
    </w:p>
    <w:p w:rsidR="007737B2" w:rsidRPr="00363DF5" w:rsidRDefault="007737B2" w:rsidP="00302FD8">
      <w:pPr>
        <w:tabs>
          <w:tab w:val="left" w:pos="1631"/>
        </w:tabs>
        <w:jc w:val="center"/>
        <w:rPr>
          <w:rFonts w:ascii="Simplified Arabic" w:hAnsi="Simplified Arabic" w:cs="Simplified Arabic"/>
          <w:b/>
          <w:bCs/>
          <w:sz w:val="28"/>
          <w:szCs w:val="28"/>
          <w:rtl/>
        </w:rPr>
      </w:pPr>
      <w:r w:rsidRPr="00363DF5">
        <w:rPr>
          <w:rFonts w:ascii="Simplified Arabic" w:hAnsi="Simplified Arabic" w:cs="Simplified Arabic" w:hint="cs"/>
          <w:b/>
          <w:bCs/>
          <w:rtl/>
        </w:rPr>
        <w:t>(2</w:t>
      </w:r>
      <w:r>
        <w:rPr>
          <w:rFonts w:ascii="Simplified Arabic" w:hAnsi="Simplified Arabic" w:cs="Simplified Arabic" w:hint="cs"/>
          <w:b/>
          <w:bCs/>
          <w:rtl/>
        </w:rPr>
        <w:t>09</w:t>
      </w:r>
      <w:r w:rsidRPr="00363DF5">
        <w:rPr>
          <w:rFonts w:ascii="Simplified Arabic" w:hAnsi="Simplified Arabic" w:cs="Simplified Arabic" w:hint="cs"/>
          <w:b/>
          <w:bCs/>
          <w:rtl/>
        </w:rPr>
        <w:t>)</w:t>
      </w:r>
    </w:p>
    <w:p w:rsidR="007737B2" w:rsidRDefault="007737B2" w:rsidP="00E50E24">
      <w:pPr>
        <w:tabs>
          <w:tab w:val="left" w:pos="1631"/>
        </w:tabs>
        <w:jc w:val="center"/>
        <w:rPr>
          <w:rFonts w:ascii="Simplified Arabic" w:hAnsi="Simplified Arabic" w:cs="Simplified Arabic"/>
          <w:sz w:val="28"/>
          <w:szCs w:val="28"/>
          <w:rtl/>
        </w:rPr>
      </w:pPr>
    </w:p>
    <w:p w:rsidR="007737B2" w:rsidRDefault="007737B2" w:rsidP="007C18A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المطلب الرابع </w:t>
      </w:r>
      <w:r>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الجهاد وفيه مسألتان :</w:t>
      </w:r>
    </w:p>
    <w:p w:rsidR="007737B2" w:rsidRPr="00B34873" w:rsidRDefault="00C63647" w:rsidP="007C18A7">
      <w:pPr>
        <w:rPr>
          <w:rFonts w:ascii="Simplified Arabic" w:hAnsi="Simplified Arabic" w:cs="Simplified Arabic"/>
          <w:sz w:val="30"/>
          <w:szCs w:val="30"/>
          <w:rtl/>
          <w:lang w:bidi="ar-IQ"/>
        </w:rPr>
      </w:pPr>
      <w:r w:rsidRPr="00C63647">
        <w:rPr>
          <w:rtl/>
        </w:rPr>
        <w:pict>
          <v:line id="_x0000_s1061" style="position:absolute;left:0;text-align:left;flip:x;z-index:251697152" from="-25.7pt,0" to="433.3pt,0" strokeweight="4.5pt">
            <v:stroke linestyle="thinThick"/>
            <w10:wrap anchorx="page"/>
          </v:line>
        </w:pict>
      </w:r>
    </w:p>
    <w:p w:rsidR="007737B2" w:rsidRPr="00CF213D" w:rsidRDefault="007737B2" w:rsidP="00D3499B">
      <w:pPr>
        <w:tabs>
          <w:tab w:val="left" w:pos="1631"/>
        </w:tabs>
        <w:jc w:val="both"/>
        <w:rPr>
          <w:rFonts w:ascii="Simplified Arabic" w:hAnsi="Simplified Arabic" w:cs="Simplified Arabic"/>
          <w:b/>
          <w:bCs/>
          <w:sz w:val="28"/>
          <w:szCs w:val="28"/>
          <w:rtl/>
          <w:lang w:bidi="ar-IQ"/>
        </w:rPr>
      </w:pPr>
      <w:r w:rsidRPr="00CF213D">
        <w:rPr>
          <w:rFonts w:ascii="Simplified Arabic" w:hAnsi="Simplified Arabic" w:cs="Simplified Arabic" w:hint="cs"/>
          <w:b/>
          <w:bCs/>
          <w:sz w:val="28"/>
          <w:szCs w:val="28"/>
          <w:rtl/>
          <w:lang w:bidi="ar-IQ"/>
        </w:rPr>
        <w:t xml:space="preserve">المسألة الأولى : حكم الغنيمة التي يأخذها أحد أو جماعة من الغزاة دون الجيش </w:t>
      </w:r>
    </w:p>
    <w:p w:rsidR="007737B2" w:rsidRPr="00CF213D" w:rsidRDefault="007737B2" w:rsidP="001F3A93">
      <w:pPr>
        <w:tabs>
          <w:tab w:val="left" w:pos="1631"/>
        </w:tabs>
        <w:jc w:val="both"/>
        <w:rPr>
          <w:rFonts w:ascii="Simplified Arabic" w:hAnsi="Simplified Arabic" w:cs="Simplified Arabic"/>
          <w:sz w:val="28"/>
          <w:szCs w:val="28"/>
          <w:rtl/>
          <w:lang w:bidi="ar-IQ"/>
        </w:rPr>
      </w:pPr>
      <w:r w:rsidRPr="00CF213D">
        <w:rPr>
          <w:rFonts w:ascii="Simplified Arabic" w:hAnsi="Simplified Arabic" w:cs="Simplified Arabic" w:hint="cs"/>
          <w:sz w:val="28"/>
          <w:szCs w:val="28"/>
          <w:rtl/>
          <w:lang w:bidi="ar-IQ"/>
        </w:rPr>
        <w:t xml:space="preserve">     لا </w:t>
      </w:r>
      <w:r>
        <w:rPr>
          <w:rFonts w:ascii="Simplified Arabic" w:hAnsi="Simplified Arabic" w:cs="Simplified Arabic" w:hint="cs"/>
          <w:sz w:val="28"/>
          <w:szCs w:val="28"/>
          <w:rtl/>
          <w:lang w:bidi="ar-IQ"/>
        </w:rPr>
        <w:t xml:space="preserve">أعلم </w:t>
      </w:r>
      <w:r w:rsidRPr="00CF213D">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CF213D">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CF213D">
        <w:rPr>
          <w:rFonts w:ascii="Simplified Arabic" w:hAnsi="Simplified Arabic" w:cs="Simplified Arabic" w:hint="cs"/>
          <w:sz w:val="28"/>
          <w:szCs w:val="28"/>
          <w:rtl/>
          <w:lang w:bidi="ar-IQ"/>
        </w:rPr>
        <w:t xml:space="preserve">أن أحداً أو جماعة من الغزاة </w:t>
      </w:r>
      <w:r w:rsidRPr="00CF213D">
        <w:rPr>
          <w:rFonts w:ascii="Simplified Arabic" w:hAnsi="Simplified Arabic" w:cs="Simplified Arabic" w:hint="cs"/>
          <w:b/>
          <w:bCs/>
          <w:sz w:val="28"/>
          <w:szCs w:val="28"/>
          <w:rtl/>
          <w:lang w:bidi="ar-IQ"/>
        </w:rPr>
        <w:t>إ</w:t>
      </w:r>
      <w:r w:rsidRPr="00CF213D">
        <w:rPr>
          <w:rFonts w:ascii="Simplified Arabic" w:hAnsi="Simplified Arabic" w:cs="Simplified Arabic" w:hint="cs"/>
          <w:sz w:val="28"/>
          <w:szCs w:val="28"/>
          <w:rtl/>
          <w:lang w:bidi="ar-IQ"/>
        </w:rPr>
        <w:t xml:space="preserve">ذا خرجوا لملاقاة العدوّ بأذن الإمام فغنموا </w:t>
      </w:r>
      <w:r w:rsidRPr="00CF213D">
        <w:rPr>
          <w:rFonts w:ascii="Simplified Arabic" w:hAnsi="Simplified Arabic" w:cs="Simplified Arabic" w:hint="cs"/>
          <w:sz w:val="28"/>
          <w:szCs w:val="28"/>
          <w:vertAlign w:val="superscript"/>
          <w:rtl/>
          <w:lang w:bidi="ar-IQ"/>
        </w:rPr>
        <w:t>(1)</w:t>
      </w:r>
      <w:r w:rsidRPr="00CF213D">
        <w:rPr>
          <w:rFonts w:ascii="Simplified Arabic" w:hAnsi="Simplified Arabic" w:cs="Simplified Arabic" w:hint="cs"/>
          <w:sz w:val="28"/>
          <w:szCs w:val="28"/>
          <w:rtl/>
          <w:lang w:bidi="ar-IQ"/>
        </w:rPr>
        <w:t xml:space="preserve">أموال الكفار ، فإن هذه الأموال تخمّس </w:t>
      </w:r>
      <w:r>
        <w:rPr>
          <w:rFonts w:ascii="Simplified Arabic" w:hAnsi="Simplified Arabic" w:cs="Simplified Arabic" w:hint="cs"/>
          <w:sz w:val="28"/>
          <w:szCs w:val="28"/>
          <w:rtl/>
          <w:lang w:bidi="ar-IQ"/>
        </w:rPr>
        <w:t>سواءً كانوا أحراراً</w:t>
      </w:r>
      <w:r w:rsidRPr="00CF213D">
        <w:rPr>
          <w:rFonts w:ascii="Simplified Arabic" w:hAnsi="Simplified Arabic" w:cs="Simplified Arabic" w:hint="cs"/>
          <w:sz w:val="28"/>
          <w:szCs w:val="28"/>
          <w:rtl/>
          <w:lang w:bidi="ar-IQ"/>
        </w:rPr>
        <w:t xml:space="preserve"> أم عبيداً ؛ لأن النبي </w:t>
      </w:r>
      <w:r w:rsidRPr="00CF213D">
        <w:rPr>
          <w:rFonts w:ascii="Simplified Arabic" w:hAnsi="Simplified Arabic" w:cs="Simplified Arabic"/>
          <w:sz w:val="28"/>
          <w:szCs w:val="28"/>
          <w:rtl/>
          <w:lang w:bidi="ar-IQ"/>
        </w:rPr>
        <w:t>–</w:t>
      </w:r>
      <w:r w:rsidRPr="00CF213D">
        <w:rPr>
          <w:rFonts w:ascii="Simplified Arabic" w:hAnsi="Simplified Arabic" w:cs="Simplified Arabic" w:hint="cs"/>
          <w:sz w:val="28"/>
          <w:szCs w:val="28"/>
          <w:rtl/>
          <w:lang w:bidi="ar-IQ"/>
        </w:rPr>
        <w:t>صلى الله عليه وسلم- لما غزا هوازن بعث سرية من الجيش قبل أوطاس</w:t>
      </w:r>
      <w:r>
        <w:rPr>
          <w:rFonts w:ascii="Simplified Arabic" w:hAnsi="Simplified Arabic" w:cs="Simplified Arabic" w:hint="cs"/>
          <w:sz w:val="28"/>
          <w:szCs w:val="28"/>
          <w:vertAlign w:val="superscript"/>
          <w:rtl/>
          <w:lang w:bidi="ar-IQ"/>
        </w:rPr>
        <w:t>(2)</w:t>
      </w:r>
      <w:r w:rsidRPr="00CF213D">
        <w:rPr>
          <w:rFonts w:ascii="Simplified Arabic" w:hAnsi="Simplified Arabic" w:cs="Simplified Arabic" w:hint="cs"/>
          <w:sz w:val="28"/>
          <w:szCs w:val="28"/>
          <w:rtl/>
          <w:lang w:bidi="ar-IQ"/>
        </w:rPr>
        <w:t xml:space="preserve"> فغنمت السرية فأشرك بينها وبين الجيش </w:t>
      </w:r>
      <w:r w:rsidRPr="00CF213D">
        <w:rPr>
          <w:rFonts w:ascii="Simplified Arabic" w:hAnsi="Simplified Arabic" w:cs="Simplified Arabic" w:hint="cs"/>
          <w:sz w:val="28"/>
          <w:szCs w:val="28"/>
          <w:vertAlign w:val="superscript"/>
          <w:rtl/>
          <w:lang w:bidi="ar-IQ"/>
        </w:rPr>
        <w:t>(2)</w:t>
      </w:r>
      <w:r w:rsidRPr="00CF213D">
        <w:rPr>
          <w:rFonts w:ascii="Simplified Arabic" w:hAnsi="Simplified Arabic" w:cs="Simplified Arabic" w:hint="cs"/>
          <w:sz w:val="28"/>
          <w:szCs w:val="28"/>
          <w:rtl/>
          <w:lang w:bidi="ar-IQ"/>
        </w:rPr>
        <w:t xml:space="preserve"> ، و يجب على إمام المسلمين أن ينصرهم ؛ لأنهم خرجوا بإذنه فنصرهم نصرٌ للمسلمين وخذلهم خذل لهم </w:t>
      </w:r>
      <w:r w:rsidRPr="00CF213D">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وا</w:t>
      </w:r>
      <w:r w:rsidRPr="00CF213D">
        <w:rPr>
          <w:rFonts w:ascii="Simplified Arabic" w:hAnsi="Simplified Arabic" w:cs="Simplified Arabic" w:hint="cs"/>
          <w:sz w:val="28"/>
          <w:szCs w:val="28"/>
          <w:rtl/>
          <w:lang w:bidi="ar-IQ"/>
        </w:rPr>
        <w:t xml:space="preserve">ختلفوا فيما إذا خرجوا لوحدهم دون الجيش بغير إذن الإمام وغنموا أموالاً ، على أقوال :- </w:t>
      </w:r>
    </w:p>
    <w:p w:rsidR="007737B2" w:rsidRPr="00CF213D" w:rsidRDefault="007737B2" w:rsidP="00D3499B">
      <w:pPr>
        <w:tabs>
          <w:tab w:val="left" w:pos="1631"/>
        </w:tabs>
        <w:jc w:val="both"/>
        <w:rPr>
          <w:rFonts w:ascii="Simplified Arabic" w:hAnsi="Simplified Arabic" w:cs="Simplified Arabic"/>
          <w:b/>
          <w:bCs/>
          <w:sz w:val="28"/>
          <w:szCs w:val="28"/>
          <w:rtl/>
          <w:lang w:bidi="ar-IQ"/>
        </w:rPr>
      </w:pPr>
      <w:r w:rsidRPr="00CF213D">
        <w:rPr>
          <w:rFonts w:ascii="Simplified Arabic" w:hAnsi="Simplified Arabic" w:cs="Simplified Arabic" w:hint="cs"/>
          <w:b/>
          <w:bCs/>
          <w:sz w:val="28"/>
          <w:szCs w:val="28"/>
          <w:rtl/>
          <w:lang w:bidi="ar-IQ"/>
        </w:rPr>
        <w:t xml:space="preserve">القول الأول : </w:t>
      </w:r>
    </w:p>
    <w:p w:rsidR="007737B2" w:rsidRPr="00CF213D" w:rsidRDefault="007737B2" w:rsidP="00CF213D">
      <w:pPr>
        <w:tabs>
          <w:tab w:val="left" w:pos="1631"/>
        </w:tabs>
        <w:jc w:val="both"/>
        <w:rPr>
          <w:rFonts w:ascii="Simplified Arabic" w:hAnsi="Simplified Arabic" w:cs="Simplified Arabic"/>
          <w:sz w:val="28"/>
          <w:szCs w:val="28"/>
          <w:rtl/>
          <w:lang w:bidi="ar-IQ"/>
        </w:rPr>
      </w:pPr>
      <w:r w:rsidRPr="00CF213D">
        <w:rPr>
          <w:rFonts w:ascii="Simplified Arabic" w:hAnsi="Simplified Arabic" w:cs="Simplified Arabic" w:hint="cs"/>
          <w:sz w:val="28"/>
          <w:szCs w:val="28"/>
          <w:rtl/>
          <w:lang w:bidi="ar-IQ"/>
        </w:rPr>
        <w:t xml:space="preserve">   تخمّس الأموال سواء كانوا أحراراً أو عبيداً ، ذهب إلى ذلك ابن الق</w:t>
      </w:r>
      <w:r>
        <w:rPr>
          <w:rFonts w:ascii="Simplified Arabic" w:hAnsi="Simplified Arabic" w:cs="Simplified Arabic" w:hint="cs"/>
          <w:sz w:val="28"/>
          <w:szCs w:val="28"/>
          <w:rtl/>
          <w:lang w:bidi="ar-IQ"/>
        </w:rPr>
        <w:t>اسم وأشهب من المالكية ، وبه قال</w:t>
      </w:r>
      <w:r w:rsidRPr="00CF213D">
        <w:rPr>
          <w:rFonts w:ascii="Simplified Arabic" w:hAnsi="Simplified Arabic" w:cs="Simplified Arabic" w:hint="cs"/>
          <w:sz w:val="28"/>
          <w:szCs w:val="28"/>
          <w:rtl/>
          <w:lang w:bidi="ar-IQ"/>
        </w:rPr>
        <w:t xml:space="preserve"> الشافعية </w:t>
      </w:r>
      <w:r>
        <w:rPr>
          <w:rFonts w:ascii="Simplified Arabic" w:hAnsi="Simplified Arabic" w:cs="Simplified Arabic" w:hint="cs"/>
          <w:sz w:val="28"/>
          <w:szCs w:val="28"/>
          <w:rtl/>
          <w:lang w:bidi="ar-IQ"/>
        </w:rPr>
        <w:t>و</w:t>
      </w:r>
      <w:r w:rsidRPr="00CF213D">
        <w:rPr>
          <w:rFonts w:ascii="Simplified Arabic" w:hAnsi="Simplified Arabic" w:cs="Simplified Arabic" w:hint="cs"/>
          <w:sz w:val="28"/>
          <w:szCs w:val="28"/>
          <w:rtl/>
          <w:lang w:bidi="ar-IQ"/>
        </w:rPr>
        <w:t xml:space="preserve">الحنابلة والزيدية والإمامية والظاهرية </w:t>
      </w:r>
      <w:r w:rsidRPr="00CF213D">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w:t>
      </w:r>
    </w:p>
    <w:p w:rsidR="007737B2" w:rsidRDefault="007737B2" w:rsidP="005A3F36">
      <w:pPr>
        <w:tabs>
          <w:tab w:val="left" w:pos="1631"/>
        </w:tabs>
        <w:jc w:val="both"/>
        <w:rPr>
          <w:rFonts w:ascii="Simplified Arabic" w:hAnsi="Simplified Arabic" w:cs="Simplified Arabic"/>
          <w:b/>
          <w:bCs/>
          <w:sz w:val="28"/>
          <w:szCs w:val="28"/>
          <w:rtl/>
          <w:lang w:bidi="ar-IQ"/>
        </w:rPr>
      </w:pPr>
      <w:r w:rsidRPr="00CF213D">
        <w:rPr>
          <w:rFonts w:ascii="Simplified Arabic" w:hAnsi="Simplified Arabic" w:cs="Simplified Arabic" w:hint="cs"/>
          <w:b/>
          <w:bCs/>
          <w:sz w:val="28"/>
          <w:szCs w:val="28"/>
          <w:rtl/>
          <w:lang w:bidi="ar-IQ"/>
        </w:rPr>
        <w:t>القول الثاني :</w:t>
      </w:r>
    </w:p>
    <w:p w:rsidR="007737B2" w:rsidRPr="00CF213D" w:rsidRDefault="007737B2" w:rsidP="00CF213D">
      <w:pPr>
        <w:tabs>
          <w:tab w:val="left" w:pos="1631"/>
        </w:tabs>
        <w:jc w:val="both"/>
        <w:rPr>
          <w:rFonts w:ascii="Simplified Arabic" w:hAnsi="Simplified Arabic" w:cs="Simplified Arabic"/>
          <w:sz w:val="28"/>
          <w:szCs w:val="28"/>
          <w:rtl/>
          <w:lang w:bidi="ar-IQ"/>
        </w:rPr>
      </w:pPr>
      <w:r w:rsidRPr="00CF213D">
        <w:rPr>
          <w:rFonts w:ascii="Simplified Arabic" w:hAnsi="Simplified Arabic" w:cs="Simplified Arabic" w:hint="cs"/>
          <w:sz w:val="28"/>
          <w:szCs w:val="28"/>
          <w:rtl/>
          <w:lang w:bidi="ar-IQ"/>
        </w:rPr>
        <w:t xml:space="preserve">لا تخمّس وإنها لهم إن كانوا عبيداً ، ذهب إلى ذلك سحنون وأصبغ والقاضي عبد الوهاب والقرافي وابن جزي الكلبي من المالكية ، وهو مذهب الحنفية  </w:t>
      </w:r>
      <w:r w:rsidRPr="00CF213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F213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CF213D" w:rsidRDefault="007737B2" w:rsidP="00CF213D">
      <w:pPr>
        <w:tabs>
          <w:tab w:val="left" w:pos="1631"/>
        </w:tabs>
        <w:jc w:val="both"/>
        <w:rPr>
          <w:rFonts w:ascii="Simplified Arabic" w:hAnsi="Simplified Arabic" w:cs="Simplified Arabic"/>
          <w:b/>
          <w:bCs/>
          <w:sz w:val="28"/>
          <w:szCs w:val="28"/>
          <w:rtl/>
          <w:lang w:bidi="ar-IQ"/>
        </w:rPr>
      </w:pPr>
      <w:r w:rsidRPr="00CF213D">
        <w:rPr>
          <w:rFonts w:ascii="Simplified Arabic" w:hAnsi="Simplified Arabic" w:cs="Simplified Arabic" w:hint="cs"/>
          <w:b/>
          <w:bCs/>
          <w:sz w:val="28"/>
          <w:szCs w:val="28"/>
          <w:rtl/>
          <w:lang w:bidi="ar-IQ"/>
        </w:rPr>
        <w:t xml:space="preserve">القول الثالث :  </w:t>
      </w:r>
    </w:p>
    <w:p w:rsidR="007737B2" w:rsidRPr="00CF213D" w:rsidRDefault="007737B2" w:rsidP="00D81349">
      <w:pPr>
        <w:tabs>
          <w:tab w:val="left" w:pos="1631"/>
        </w:tabs>
        <w:jc w:val="both"/>
        <w:rPr>
          <w:rFonts w:ascii="Simplified Arabic" w:hAnsi="Simplified Arabic" w:cs="Simplified Arabic"/>
          <w:sz w:val="28"/>
          <w:szCs w:val="28"/>
          <w:rtl/>
          <w:lang w:bidi="ar-IQ"/>
        </w:rPr>
      </w:pPr>
      <w:r w:rsidRPr="00CF213D">
        <w:rPr>
          <w:rFonts w:ascii="Simplified Arabic" w:hAnsi="Simplified Arabic" w:cs="Simplified Arabic" w:hint="cs"/>
          <w:sz w:val="28"/>
          <w:szCs w:val="28"/>
          <w:rtl/>
          <w:lang w:bidi="ar-IQ"/>
        </w:rPr>
        <w:t xml:space="preserve"> ــــــــــــــــــــــــــــــــــــــــ</w:t>
      </w:r>
      <w:r>
        <w:rPr>
          <w:rFonts w:ascii="Simplified Arabic" w:hAnsi="Simplified Arabic" w:cs="Simplified Arabic" w:hint="cs"/>
          <w:sz w:val="28"/>
          <w:szCs w:val="28"/>
          <w:rtl/>
          <w:lang w:bidi="ar-IQ"/>
        </w:rPr>
        <w:t>ـــــ</w:t>
      </w:r>
    </w:p>
    <w:p w:rsidR="007737B2" w:rsidRDefault="007737B2" w:rsidP="0039727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CF213D">
        <w:rPr>
          <w:rFonts w:ascii="Simplified Arabic" w:hAnsi="Simplified Arabic" w:cs="Simplified Arabic" w:hint="cs"/>
          <w:rtl/>
          <w:lang w:bidi="ar-IQ"/>
        </w:rPr>
        <w:t xml:space="preserve"> الغنيمة : اسم لما يؤخذ من أموال الكفار بقوّة الغزاة وقهر الكفرة </w:t>
      </w:r>
      <w:r>
        <w:rPr>
          <w:rFonts w:ascii="Simplified Arabic" w:hAnsi="Simplified Arabic" w:cs="Simplified Arabic" w:hint="cs"/>
          <w:rtl/>
          <w:lang w:bidi="ar-IQ"/>
        </w:rPr>
        <w:t>.</w:t>
      </w:r>
      <w:r w:rsidRPr="00CF213D">
        <w:rPr>
          <w:rFonts w:ascii="Simplified Arabic" w:hAnsi="Simplified Arabic" w:cs="Simplified Arabic" w:hint="cs"/>
          <w:rtl/>
          <w:lang w:bidi="ar-IQ"/>
        </w:rPr>
        <w:t xml:space="preserve"> ينظر :</w:t>
      </w:r>
      <w:r>
        <w:rPr>
          <w:rFonts w:ascii="Simplified Arabic" w:hAnsi="Simplified Arabic" w:cs="Simplified Arabic" w:hint="cs"/>
          <w:rtl/>
          <w:lang w:bidi="ar-IQ"/>
        </w:rPr>
        <w:t xml:space="preserve"> المجموع للنووي : 21</w:t>
      </w:r>
      <w:r w:rsidRPr="00CF213D">
        <w:rPr>
          <w:rFonts w:ascii="Simplified Arabic" w:hAnsi="Simplified Arabic" w:cs="Simplified Arabic" w:hint="cs"/>
          <w:rtl/>
          <w:lang w:bidi="ar-IQ"/>
        </w:rPr>
        <w:t xml:space="preserve">/ 237 ،  حاشية ابن عابدين : 6 / 218  ، الفقه المالكي وأدلته : 7 / 448 </w:t>
      </w:r>
      <w:r>
        <w:rPr>
          <w:rFonts w:ascii="Simplified Arabic" w:hAnsi="Simplified Arabic" w:cs="Simplified Arabic" w:hint="cs"/>
          <w:rtl/>
          <w:lang w:bidi="ar-IQ"/>
        </w:rPr>
        <w:t xml:space="preserve"> .</w:t>
      </w:r>
    </w:p>
    <w:p w:rsidR="007737B2" w:rsidRPr="00CF213D" w:rsidRDefault="007737B2" w:rsidP="0039727B">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أوطاس بفتح أوله وادٍ في الطائف وهو موضع حرب يوم حنين . ينظر : شرح النووي على صحيح مسلم : 9 / 184 </w:t>
      </w:r>
    </w:p>
    <w:p w:rsidR="007737B2" w:rsidRPr="00CF213D" w:rsidRDefault="007737B2" w:rsidP="008D1B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F213D">
        <w:rPr>
          <w:rFonts w:ascii="Simplified Arabic" w:hAnsi="Simplified Arabic" w:cs="Simplified Arabic" w:hint="cs"/>
          <w:rtl/>
          <w:lang w:bidi="ar-IQ"/>
        </w:rPr>
        <w:t xml:space="preserve"> أخرجه البخاري في صحيحه ، كتاب المغازي ، باب غزوة أوطاس  :4 / 1571 برقم4068</w:t>
      </w:r>
      <w:r>
        <w:rPr>
          <w:rFonts w:ascii="Simplified Arabic" w:hAnsi="Simplified Arabic" w:cs="Simplified Arabic" w:hint="cs"/>
          <w:rtl/>
          <w:lang w:bidi="ar-IQ"/>
        </w:rPr>
        <w:t xml:space="preserve">  . </w:t>
      </w:r>
    </w:p>
    <w:p w:rsidR="007737B2" w:rsidRPr="00CF213D" w:rsidRDefault="007737B2" w:rsidP="00CF213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F213D">
        <w:rPr>
          <w:rFonts w:ascii="Simplified Arabic" w:hAnsi="Simplified Arabic" w:cs="Simplified Arabic" w:hint="cs"/>
          <w:rtl/>
          <w:lang w:bidi="ar-IQ"/>
        </w:rPr>
        <w:t xml:space="preserve"> ينظر: المبسوط في فقه الإمامية : 2 / 29 ، بداية المجتهد : ص358 ، </w:t>
      </w:r>
      <w:r>
        <w:rPr>
          <w:rFonts w:ascii="Simplified Arabic" w:hAnsi="Simplified Arabic" w:cs="Simplified Arabic" w:hint="cs"/>
          <w:rtl/>
          <w:lang w:bidi="ar-IQ"/>
        </w:rPr>
        <w:t>المحيط البرهاني : 5</w:t>
      </w:r>
      <w:r w:rsidRPr="00CF213D">
        <w:rPr>
          <w:rFonts w:ascii="Simplified Arabic" w:hAnsi="Simplified Arabic" w:cs="Simplified Arabic" w:hint="cs"/>
          <w:rtl/>
          <w:lang w:bidi="ar-IQ"/>
        </w:rPr>
        <w:t xml:space="preserve">/ 122 ، المغني لابن قدامة : 12/565 ، المجموع للنووي : 21 / 252 ، الذخيرة للقرافي : 3 / 243 ، الشرح الكبير للدردير : 2 / 507 ، الدراري المضيّة : ص303 ، حاشية ابن عابدين : 6 / 241 </w:t>
      </w:r>
      <w:r>
        <w:rPr>
          <w:rFonts w:ascii="Simplified Arabic" w:hAnsi="Simplified Arabic" w:cs="Simplified Arabic" w:hint="cs"/>
          <w:rtl/>
          <w:lang w:bidi="ar-IQ"/>
        </w:rPr>
        <w:t>.</w:t>
      </w:r>
    </w:p>
    <w:p w:rsidR="007737B2" w:rsidRDefault="007737B2" w:rsidP="00B2420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 ينظر :النوادر والزيادات : 3</w:t>
      </w:r>
      <w:r w:rsidRPr="00CF213D">
        <w:rPr>
          <w:rFonts w:ascii="Simplified Arabic" w:hAnsi="Simplified Arabic" w:cs="Simplified Arabic" w:hint="cs"/>
          <w:rtl/>
          <w:lang w:bidi="ar-IQ"/>
        </w:rPr>
        <w:t>/ 199 ، المحلّ</w:t>
      </w:r>
      <w:r>
        <w:rPr>
          <w:rFonts w:ascii="Simplified Arabic" w:hAnsi="Simplified Arabic" w:cs="Simplified Arabic" w:hint="cs"/>
          <w:rtl/>
          <w:lang w:bidi="ar-IQ"/>
        </w:rPr>
        <w:t>ى لابن حزم : 7</w:t>
      </w:r>
      <w:r w:rsidRPr="00CF213D">
        <w:rPr>
          <w:rFonts w:ascii="Simplified Arabic" w:hAnsi="Simplified Arabic" w:cs="Simplified Arabic" w:hint="cs"/>
          <w:rtl/>
          <w:lang w:bidi="ar-IQ"/>
        </w:rPr>
        <w:t>/ 260</w:t>
      </w:r>
      <w:r>
        <w:rPr>
          <w:rFonts w:ascii="Simplified Arabic" w:hAnsi="Simplified Arabic" w:cs="Simplified Arabic" w:hint="cs"/>
          <w:rtl/>
          <w:lang w:bidi="ar-IQ"/>
        </w:rPr>
        <w:t xml:space="preserve"> ، المبسوط في فقه الإمامية : 2</w:t>
      </w:r>
      <w:r w:rsidRPr="00CF213D">
        <w:rPr>
          <w:rFonts w:ascii="Simplified Arabic" w:hAnsi="Simplified Arabic" w:cs="Simplified Arabic" w:hint="cs"/>
          <w:rtl/>
          <w:lang w:bidi="ar-IQ"/>
        </w:rPr>
        <w:t xml:space="preserve">/ 29 ، العدة شرح العمدة : ص558 ، المجموع للنووي : 21/ 245  </w:t>
      </w:r>
      <w:r>
        <w:rPr>
          <w:rFonts w:ascii="Simplified Arabic" w:hAnsi="Simplified Arabic" w:cs="Simplified Arabic" w:hint="cs"/>
          <w:rtl/>
          <w:lang w:bidi="ar-IQ"/>
        </w:rPr>
        <w:t>، سبل السلام : 4</w:t>
      </w:r>
      <w:r w:rsidRPr="00CF213D">
        <w:rPr>
          <w:rFonts w:ascii="Simplified Arabic" w:hAnsi="Simplified Arabic" w:cs="Simplified Arabic" w:hint="cs"/>
          <w:rtl/>
          <w:lang w:bidi="ar-IQ"/>
        </w:rPr>
        <w:t xml:space="preserve">/ 418   </w:t>
      </w:r>
      <w:r>
        <w:rPr>
          <w:rFonts w:ascii="Simplified Arabic" w:hAnsi="Simplified Arabic" w:cs="Simplified Arabic" w:hint="cs"/>
          <w:rtl/>
          <w:lang w:bidi="ar-IQ"/>
        </w:rPr>
        <w:t>.</w:t>
      </w:r>
    </w:p>
    <w:p w:rsidR="007737B2" w:rsidRPr="00CF213D" w:rsidRDefault="007737B2" w:rsidP="00CF213D">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(5) ينظر : </w:t>
      </w:r>
      <w:r w:rsidRPr="00CF213D">
        <w:rPr>
          <w:rFonts w:ascii="Simplified Arabic" w:hAnsi="Simplified Arabic" w:cs="Simplified Arabic" w:hint="cs"/>
          <w:rtl/>
          <w:lang w:bidi="ar-IQ"/>
        </w:rPr>
        <w:t xml:space="preserve">التلقين لعبد الوهاب المالكي : ص72 ،البيان والتحصيل </w:t>
      </w:r>
      <w:r>
        <w:rPr>
          <w:rFonts w:ascii="Simplified Arabic" w:hAnsi="Simplified Arabic" w:cs="Simplified Arabic" w:hint="cs"/>
          <w:rtl/>
          <w:lang w:bidi="ar-IQ"/>
        </w:rPr>
        <w:t xml:space="preserve">لابن رشد </w:t>
      </w:r>
      <w:r w:rsidRPr="00CF213D">
        <w:rPr>
          <w:rFonts w:ascii="Simplified Arabic" w:hAnsi="Simplified Arabic" w:cs="Simplified Arabic" w:hint="cs"/>
          <w:rtl/>
          <w:lang w:bidi="ar-IQ"/>
        </w:rPr>
        <w:t xml:space="preserve">: 3 / 16 ، أحكام القرآن لابن العربي : 2 / 363 ، الإختيار لتعليل المختار 2 / 359 ،  التاج والإكليل : 4 / 583 ، حاشية ابن عابدين : 6 / 241  </w:t>
      </w:r>
      <w:r>
        <w:rPr>
          <w:rFonts w:ascii="Simplified Arabic" w:hAnsi="Simplified Arabic" w:cs="Simplified Arabic" w:hint="cs"/>
          <w:rtl/>
          <w:lang w:bidi="ar-IQ"/>
        </w:rPr>
        <w:t>.</w:t>
      </w:r>
    </w:p>
    <w:p w:rsidR="007737B2" w:rsidRPr="00CF213D" w:rsidRDefault="007737B2" w:rsidP="00B24202">
      <w:pPr>
        <w:tabs>
          <w:tab w:val="left" w:pos="1631"/>
        </w:tabs>
        <w:jc w:val="center"/>
        <w:rPr>
          <w:rFonts w:ascii="Simplified Arabic" w:hAnsi="Simplified Arabic" w:cs="Simplified Arabic"/>
          <w:b/>
          <w:bCs/>
          <w:rtl/>
          <w:lang w:bidi="ar-IQ"/>
        </w:rPr>
      </w:pPr>
      <w:r w:rsidRPr="00CF213D">
        <w:rPr>
          <w:rFonts w:ascii="Simplified Arabic" w:hAnsi="Simplified Arabic" w:cs="Simplified Arabic" w:hint="cs"/>
          <w:b/>
          <w:bCs/>
          <w:rtl/>
          <w:lang w:bidi="ar-IQ"/>
        </w:rPr>
        <w:t>(21</w:t>
      </w:r>
      <w:r>
        <w:rPr>
          <w:rFonts w:ascii="Simplified Arabic" w:hAnsi="Simplified Arabic" w:cs="Simplified Arabic" w:hint="cs"/>
          <w:b/>
          <w:bCs/>
          <w:rtl/>
          <w:lang w:bidi="ar-IQ"/>
        </w:rPr>
        <w:t>0</w:t>
      </w:r>
      <w:r w:rsidRPr="00CF213D">
        <w:rPr>
          <w:rFonts w:ascii="Simplified Arabic" w:hAnsi="Simplified Arabic" w:cs="Simplified Arabic" w:hint="cs"/>
          <w:b/>
          <w:bCs/>
          <w:rtl/>
          <w:lang w:bidi="ar-IQ"/>
        </w:rPr>
        <w:t>)</w:t>
      </w:r>
    </w:p>
    <w:p w:rsidR="007737B2" w:rsidRPr="00CF213D" w:rsidRDefault="007737B2" w:rsidP="00424E3A">
      <w:pPr>
        <w:tabs>
          <w:tab w:val="left" w:pos="1631"/>
        </w:tabs>
        <w:jc w:val="both"/>
        <w:rPr>
          <w:rFonts w:ascii="Simplified Arabic" w:hAnsi="Simplified Arabic" w:cs="Simplified Arabic"/>
          <w:sz w:val="28"/>
          <w:szCs w:val="28"/>
          <w:rtl/>
          <w:lang w:bidi="ar-IQ"/>
        </w:rPr>
      </w:pPr>
      <w:r w:rsidRPr="00CF213D">
        <w:rPr>
          <w:rFonts w:ascii="Simplified Arabic" w:hAnsi="Simplified Arabic" w:cs="Simplified Arabic" w:hint="cs"/>
          <w:sz w:val="28"/>
          <w:szCs w:val="28"/>
          <w:rtl/>
          <w:lang w:bidi="ar-IQ"/>
        </w:rPr>
        <w:t xml:space="preserve">  هذه الأموال تكون فيئاً </w:t>
      </w:r>
      <w:r w:rsidRPr="00CF213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F213D">
        <w:rPr>
          <w:rFonts w:ascii="Simplified Arabic" w:hAnsi="Simplified Arabic" w:cs="Simplified Arabic" w:hint="cs"/>
          <w:sz w:val="28"/>
          <w:szCs w:val="28"/>
          <w:vertAlign w:val="superscript"/>
          <w:rtl/>
          <w:lang w:bidi="ar-IQ"/>
        </w:rPr>
        <w:t xml:space="preserve">) </w:t>
      </w:r>
      <w:r w:rsidRPr="00CF213D">
        <w:rPr>
          <w:rFonts w:ascii="Simplified Arabic" w:hAnsi="Simplified Arabic" w:cs="Simplified Arabic" w:hint="cs"/>
          <w:sz w:val="28"/>
          <w:szCs w:val="28"/>
          <w:rtl/>
          <w:lang w:bidi="ar-IQ"/>
        </w:rPr>
        <w:t>لا حقّ للجماعة التي خرجت بغير إذن الإمام ، ذهب إلى</w:t>
      </w:r>
      <w:r>
        <w:rPr>
          <w:rFonts w:ascii="Simplified Arabic" w:hAnsi="Simplified Arabic" w:cs="Simplified Arabic" w:hint="cs"/>
          <w:sz w:val="28"/>
          <w:szCs w:val="28"/>
          <w:rtl/>
          <w:lang w:bidi="ar-IQ"/>
        </w:rPr>
        <w:t xml:space="preserve"> ذلك</w:t>
      </w:r>
      <w:r w:rsidRPr="00CF213D">
        <w:rPr>
          <w:rFonts w:ascii="Simplified Arabic" w:hAnsi="Simplified Arabic" w:cs="Simplified Arabic" w:hint="cs"/>
          <w:sz w:val="28"/>
          <w:szCs w:val="28"/>
          <w:rtl/>
          <w:lang w:bidi="ar-IQ"/>
        </w:rPr>
        <w:t xml:space="preserve"> بعض  الفقهاء ، وبه قال الحسن البصري والأوزاعي </w:t>
      </w:r>
      <w:r w:rsidRPr="00CF213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CF213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424E3A">
      <w:pPr>
        <w:tabs>
          <w:tab w:val="left" w:pos="1631"/>
        </w:tabs>
        <w:jc w:val="both"/>
        <w:rPr>
          <w:rFonts w:ascii="Simplified Arabic" w:hAnsi="Simplified Arabic" w:cs="Simplified Arabic"/>
          <w:sz w:val="28"/>
          <w:szCs w:val="28"/>
          <w:rtl/>
          <w:lang w:bidi="ar-IQ"/>
        </w:rPr>
      </w:pPr>
      <w:r w:rsidRPr="00CF213D">
        <w:rPr>
          <w:rFonts w:ascii="Simplified Arabic" w:hAnsi="Simplified Arabic" w:cs="Simplified Arabic" w:hint="cs"/>
          <w:sz w:val="28"/>
          <w:szCs w:val="28"/>
          <w:rtl/>
          <w:lang w:bidi="ar-IQ"/>
        </w:rPr>
        <w:t xml:space="preserve">والذي رجّحه سيدي خليل </w:t>
      </w:r>
      <w:r w:rsidRPr="00CF213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F213D">
        <w:rPr>
          <w:rFonts w:ascii="Simplified Arabic" w:hAnsi="Simplified Arabic" w:cs="Simplified Arabic" w:hint="cs"/>
          <w:sz w:val="28"/>
          <w:szCs w:val="28"/>
          <w:vertAlign w:val="superscript"/>
          <w:rtl/>
          <w:lang w:bidi="ar-IQ"/>
        </w:rPr>
        <w:t xml:space="preserve">)  </w:t>
      </w:r>
      <w:r w:rsidRPr="00CF213D">
        <w:rPr>
          <w:rFonts w:ascii="Simplified Arabic" w:hAnsi="Simplified Arabic" w:cs="Simplified Arabic" w:hint="cs"/>
          <w:sz w:val="28"/>
          <w:szCs w:val="28"/>
          <w:rtl/>
          <w:lang w:bidi="ar-IQ"/>
        </w:rPr>
        <w:t xml:space="preserve">هو أن أموال الكفار التي تحصل عليها طائفة  من الغزاة دون الجيش سواء كانوا أحراراً أو عبيداً تكون غنيمة وتخمّس على الجيش كافةً </w:t>
      </w:r>
      <w:r w:rsidRPr="00CF213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F213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24E3A" w:rsidRDefault="007737B2" w:rsidP="00424E3A">
      <w:pPr>
        <w:tabs>
          <w:tab w:val="left" w:pos="1631"/>
        </w:tabs>
        <w:jc w:val="both"/>
        <w:rPr>
          <w:rFonts w:ascii="Simplified Arabic" w:hAnsi="Simplified Arabic" w:cs="Simplified Arabic"/>
          <w:b/>
          <w:bCs/>
          <w:sz w:val="28"/>
          <w:szCs w:val="28"/>
          <w:rtl/>
          <w:lang w:bidi="ar-IQ"/>
        </w:rPr>
      </w:pPr>
      <w:r w:rsidRPr="00424E3A">
        <w:rPr>
          <w:rFonts w:ascii="Simplified Arabic" w:hAnsi="Simplified Arabic" w:cs="Simplified Arabic" w:hint="cs"/>
          <w:b/>
          <w:bCs/>
          <w:sz w:val="28"/>
          <w:szCs w:val="28"/>
          <w:rtl/>
          <w:lang w:bidi="ar-IQ"/>
        </w:rPr>
        <w:t xml:space="preserve">الأدلة ومناقشتها : </w:t>
      </w:r>
    </w:p>
    <w:p w:rsidR="007737B2" w:rsidRPr="00424E3A" w:rsidRDefault="007737B2" w:rsidP="00424E3A">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b/>
          <w:bCs/>
          <w:sz w:val="28"/>
          <w:szCs w:val="28"/>
          <w:rtl/>
          <w:lang w:bidi="ar-IQ"/>
        </w:rPr>
        <w:t>أدلة</w:t>
      </w:r>
      <w:r w:rsidRPr="0035477F">
        <w:rPr>
          <w:rFonts w:ascii="Simplified Arabic" w:hAnsi="Simplified Arabic" w:cs="Simplified Arabic" w:hint="cs"/>
          <w:b/>
          <w:bCs/>
          <w:sz w:val="28"/>
          <w:szCs w:val="28"/>
          <w:rtl/>
          <w:lang w:bidi="ar-IQ"/>
        </w:rPr>
        <w:t>أصحاب القول الأول :</w:t>
      </w:r>
    </w:p>
    <w:p w:rsidR="007737B2" w:rsidRPr="00424E3A" w:rsidRDefault="007737B2" w:rsidP="00FB33AA">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1-قال تعالى :</w:t>
      </w:r>
      <w:r>
        <w:rPr>
          <w:rFonts w:ascii="QCF_BSML" w:hAnsi="QCF_BSML" w:cs="QCF_BSML"/>
          <w:color w:val="000000"/>
          <w:sz w:val="29"/>
          <w:szCs w:val="29"/>
          <w:rtl/>
        </w:rPr>
        <w:t>ﭽ</w:t>
      </w:r>
      <w:r>
        <w:rPr>
          <w:rFonts w:ascii="QCF_P182" w:hAnsi="QCF_P182" w:cs="QCF_P182"/>
          <w:color w:val="000000"/>
          <w:sz w:val="29"/>
          <w:szCs w:val="29"/>
          <w:rtl/>
        </w:rPr>
        <w:t xml:space="preserve">  ﭒ  ﭓ  ﭔ  ﭕ  ﭖ  ﭗ  ﭘ  ﭙ  ﭚ   ﭛ  ﭜ  ﭝ  ﭞ  </w:t>
      </w:r>
      <w:r>
        <w:rPr>
          <w:rFonts w:ascii="QCF_BSML" w:hAnsi="QCF_BSML" w:cs="QCF_BSML"/>
          <w:color w:val="000000"/>
          <w:sz w:val="29"/>
          <w:szCs w:val="29"/>
          <w:rtl/>
        </w:rPr>
        <w:t>ﭼ</w:t>
      </w:r>
      <w:r w:rsidRPr="00424E3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24E3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24E3A" w:rsidRDefault="007737B2" w:rsidP="00424E3A">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وجه الدلالة :-</w:t>
      </w:r>
    </w:p>
    <w:p w:rsidR="007737B2" w:rsidRDefault="007737B2" w:rsidP="00424E3A">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 xml:space="preserve">    أن العبيد إذا لم يكونوا من جملة العسكر فإنهم من المؤمنين ، لذا هم داخلون تحت خطاب الأحرار </w:t>
      </w:r>
      <w:r w:rsidRPr="00424E3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24E3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CF213D" w:rsidRDefault="007737B2" w:rsidP="00682CA9">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424E3A">
        <w:rPr>
          <w:rFonts w:ascii="Simplified Arabic" w:hAnsi="Simplified Arabic" w:cs="Simplified Arabic" w:hint="cs"/>
          <w:sz w:val="28"/>
          <w:szCs w:val="28"/>
          <w:rtl/>
          <w:lang w:bidi="ar-IQ"/>
        </w:rPr>
        <w:t>-قال تعالى :</w:t>
      </w:r>
      <w:r>
        <w:rPr>
          <w:rFonts w:ascii="QCF_BSML" w:hAnsi="QCF_BSML" w:cs="QCF_BSML"/>
          <w:color w:val="000000"/>
          <w:sz w:val="29"/>
          <w:szCs w:val="29"/>
          <w:rtl/>
        </w:rPr>
        <w:t xml:space="preserve">ﭽ </w:t>
      </w:r>
      <w:r>
        <w:rPr>
          <w:rFonts w:ascii="QCF_P185" w:hAnsi="QCF_P185" w:cs="QCF_P185"/>
          <w:color w:val="000000"/>
          <w:sz w:val="29"/>
          <w:szCs w:val="29"/>
          <w:rtl/>
        </w:rPr>
        <w:t>ﯽ  ﯾ     ﯿ  ﰀ  ﰁ</w:t>
      </w:r>
      <w:r>
        <w:rPr>
          <w:rFonts w:ascii="QCF_P185" w:hAnsi="QCF_P185" w:cs="QCF_P185"/>
          <w:color w:val="0000A5"/>
          <w:sz w:val="29"/>
          <w:szCs w:val="29"/>
          <w:rtl/>
        </w:rPr>
        <w:t>ﰂ</w:t>
      </w:r>
      <w:r>
        <w:rPr>
          <w:rFonts w:ascii="QCF_P185" w:hAnsi="QCF_P185" w:cs="QCF_P185"/>
          <w:color w:val="000000"/>
          <w:sz w:val="29"/>
          <w:szCs w:val="29"/>
          <w:rtl/>
        </w:rPr>
        <w:t xml:space="preserve">  ﰃ  ﰄ</w:t>
      </w:r>
      <w:r>
        <w:rPr>
          <w:rFonts w:ascii="QCF_P185" w:hAnsi="QCF_P185" w:cs="QCF_P185"/>
          <w:color w:val="0000A5"/>
          <w:sz w:val="29"/>
          <w:szCs w:val="29"/>
          <w:rtl/>
        </w:rPr>
        <w:t>ﰅ</w:t>
      </w:r>
      <w:r>
        <w:rPr>
          <w:rFonts w:ascii="QCF_P185" w:hAnsi="QCF_P185" w:cs="QCF_P185"/>
          <w:color w:val="000000"/>
          <w:sz w:val="29"/>
          <w:szCs w:val="29"/>
          <w:rtl/>
        </w:rPr>
        <w:t xml:space="preserve">  ﰆ   ﰇ  ﰈ  ﰉ     </w:t>
      </w:r>
      <w:r>
        <w:rPr>
          <w:rFonts w:ascii="QCF_BSML" w:hAnsi="QCF_BSML" w:cs="QCF_BSML"/>
          <w:color w:val="000000"/>
          <w:sz w:val="29"/>
          <w:szCs w:val="29"/>
          <w:rtl/>
        </w:rPr>
        <w:t>ﭼ</w:t>
      </w:r>
      <w:r w:rsidRPr="00424E3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424E3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915CE0">
      <w:pPr>
        <w:tabs>
          <w:tab w:val="left" w:pos="1631"/>
        </w:tabs>
        <w:jc w:val="both"/>
        <w:rPr>
          <w:rFonts w:ascii="Simplified Arabic" w:hAnsi="Simplified Arabic" w:cs="Simplified Arabic"/>
          <w:sz w:val="28"/>
          <w:szCs w:val="28"/>
          <w:rtl/>
          <w:lang w:bidi="ar-IQ"/>
        </w:rPr>
      </w:pPr>
      <w:r w:rsidRPr="00CF213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CF213D" w:rsidRDefault="007737B2" w:rsidP="00424E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 الفيء :</w:t>
      </w:r>
      <w:r w:rsidRPr="00CF213D">
        <w:rPr>
          <w:rFonts w:ascii="Simplified Arabic" w:hAnsi="Simplified Arabic" w:cs="Simplified Arabic" w:hint="cs"/>
          <w:rtl/>
          <w:lang w:bidi="ar-IQ"/>
        </w:rPr>
        <w:t>هو المال الذي يأخذه المسلمو</w:t>
      </w:r>
      <w:r>
        <w:rPr>
          <w:rFonts w:ascii="Simplified Arabic" w:hAnsi="Simplified Arabic" w:cs="Simplified Arabic" w:hint="cs"/>
          <w:rtl/>
          <w:lang w:bidi="ar-IQ"/>
        </w:rPr>
        <w:t xml:space="preserve">ن من الكفار بغير وقوع قتال بينهم. </w:t>
      </w:r>
      <w:r w:rsidRPr="00CF213D">
        <w:rPr>
          <w:rFonts w:ascii="Simplified Arabic" w:hAnsi="Simplified Arabic" w:cs="Simplified Arabic" w:hint="cs"/>
          <w:rtl/>
          <w:lang w:bidi="ar-IQ"/>
        </w:rPr>
        <w:t xml:space="preserve">ينظر : </w:t>
      </w:r>
      <w:r>
        <w:rPr>
          <w:rFonts w:ascii="Simplified Arabic" w:hAnsi="Simplified Arabic" w:cs="Simplified Arabic" w:hint="cs"/>
          <w:rtl/>
          <w:lang w:bidi="ar-IQ"/>
        </w:rPr>
        <w:t>تكملة المجموع: 21</w:t>
      </w:r>
      <w:r w:rsidRPr="00CF213D">
        <w:rPr>
          <w:rFonts w:ascii="Simplified Arabic" w:hAnsi="Simplified Arabic" w:cs="Simplified Arabic" w:hint="cs"/>
          <w:rtl/>
          <w:lang w:bidi="ar-IQ"/>
        </w:rPr>
        <w:t xml:space="preserve">/ 263 ، حاشية ابن عابدين : 6 / 218   </w:t>
      </w:r>
      <w:r>
        <w:rPr>
          <w:rFonts w:ascii="Simplified Arabic" w:hAnsi="Simplified Arabic" w:cs="Simplified Arabic" w:hint="cs"/>
          <w:rtl/>
          <w:lang w:bidi="ar-IQ"/>
        </w:rPr>
        <w:t xml:space="preserve">. </w:t>
      </w:r>
    </w:p>
    <w:p w:rsidR="007737B2" w:rsidRPr="00CF213D" w:rsidRDefault="007737B2" w:rsidP="008D1B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CF213D">
        <w:rPr>
          <w:rFonts w:ascii="Simplified Arabic" w:hAnsi="Simplified Arabic" w:cs="Simplified Arabic" w:hint="cs"/>
          <w:rtl/>
          <w:lang w:bidi="ar-IQ"/>
        </w:rPr>
        <w:t xml:space="preserve"> ينظر :الإشراف على مذاهب العلماء </w:t>
      </w:r>
      <w:r>
        <w:rPr>
          <w:rFonts w:ascii="Simplified Arabic" w:hAnsi="Simplified Arabic" w:cs="Simplified Arabic" w:hint="cs"/>
          <w:rtl/>
          <w:lang w:bidi="ar-IQ"/>
        </w:rPr>
        <w:t>، أبو</w:t>
      </w:r>
      <w:r w:rsidRPr="00CF213D">
        <w:rPr>
          <w:rFonts w:ascii="Simplified Arabic" w:hAnsi="Simplified Arabic" w:cs="Simplified Arabic" w:hint="cs"/>
          <w:rtl/>
          <w:lang w:bidi="ar-IQ"/>
        </w:rPr>
        <w:t xml:space="preserve"> بكر محمد بن إبراهيم بن المنذر النيسابوري </w:t>
      </w:r>
      <w:r>
        <w:rPr>
          <w:rFonts w:ascii="Simplified Arabic" w:hAnsi="Simplified Arabic" w:cs="Simplified Arabic" w:hint="cs"/>
          <w:rtl/>
          <w:lang w:bidi="ar-IQ"/>
        </w:rPr>
        <w:t>ت (</w:t>
      </w:r>
      <w:r w:rsidRPr="00CF213D">
        <w:rPr>
          <w:rFonts w:ascii="Simplified Arabic" w:hAnsi="Simplified Arabic" w:cs="Simplified Arabic" w:hint="cs"/>
          <w:rtl/>
          <w:lang w:bidi="ar-IQ"/>
        </w:rPr>
        <w:t xml:space="preserve"> 318ﻫ)  تحقيق د- أبو حماد صغير أحمد الأنصاري </w:t>
      </w:r>
      <w:r>
        <w:rPr>
          <w:rFonts w:ascii="Simplified Arabic" w:hAnsi="Simplified Arabic" w:cs="Simplified Arabic" w:hint="cs"/>
          <w:rtl/>
          <w:lang w:bidi="ar-IQ"/>
        </w:rPr>
        <w:t>،</w:t>
      </w:r>
      <w:r w:rsidRPr="00CF213D">
        <w:rPr>
          <w:rFonts w:ascii="Simplified Arabic" w:hAnsi="Simplified Arabic" w:cs="Simplified Arabic" w:hint="cs"/>
          <w:rtl/>
          <w:lang w:bidi="ar-IQ"/>
        </w:rPr>
        <w:t xml:space="preserve"> دار النشر مكتبة مكة الثقافة </w:t>
      </w:r>
      <w:r w:rsidRPr="00CF213D">
        <w:rPr>
          <w:rFonts w:ascii="Simplified Arabic" w:hAnsi="Simplified Arabic" w:cs="Simplified Arabic"/>
          <w:rtl/>
          <w:lang w:bidi="ar-IQ"/>
        </w:rPr>
        <w:t>–</w:t>
      </w:r>
      <w:r w:rsidRPr="00CF213D">
        <w:rPr>
          <w:rFonts w:ascii="Simplified Arabic" w:hAnsi="Simplified Arabic" w:cs="Simplified Arabic" w:hint="cs"/>
          <w:rtl/>
          <w:lang w:bidi="ar-IQ"/>
        </w:rPr>
        <w:t xml:space="preserve"> رأس الخيمة </w:t>
      </w:r>
      <w:r w:rsidRPr="00CF213D">
        <w:rPr>
          <w:rFonts w:ascii="Simplified Arabic" w:hAnsi="Simplified Arabic" w:cs="Simplified Arabic"/>
          <w:rtl/>
          <w:lang w:bidi="ar-IQ"/>
        </w:rPr>
        <w:t>–</w:t>
      </w:r>
      <w:r w:rsidRPr="00CF213D">
        <w:rPr>
          <w:rFonts w:ascii="Simplified Arabic" w:hAnsi="Simplified Arabic" w:cs="Simplified Arabic" w:hint="cs"/>
          <w:rtl/>
          <w:lang w:bidi="ar-IQ"/>
        </w:rPr>
        <w:t xml:space="preserve"> الإمارات العربية المتحدة </w:t>
      </w:r>
      <w:r>
        <w:rPr>
          <w:rFonts w:ascii="Simplified Arabic" w:hAnsi="Simplified Arabic" w:cs="Simplified Arabic" w:hint="cs"/>
          <w:rtl/>
          <w:lang w:bidi="ar-IQ"/>
        </w:rPr>
        <w:t>،</w:t>
      </w:r>
      <w:r w:rsidRPr="00CF213D">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 xml:space="preserve">، </w:t>
      </w:r>
      <w:r w:rsidRPr="00CF213D">
        <w:rPr>
          <w:rFonts w:ascii="Simplified Arabic" w:hAnsi="Simplified Arabic" w:cs="Simplified Arabic" w:hint="cs"/>
          <w:rtl/>
          <w:lang w:bidi="ar-IQ"/>
        </w:rPr>
        <w:t xml:space="preserve">1425ﻫ - 2004م </w:t>
      </w:r>
      <w:r>
        <w:rPr>
          <w:rFonts w:ascii="Simplified Arabic" w:hAnsi="Simplified Arabic" w:cs="Simplified Arabic" w:hint="cs"/>
          <w:rtl/>
          <w:lang w:bidi="ar-IQ"/>
        </w:rPr>
        <w:t xml:space="preserve"> : 4</w:t>
      </w:r>
      <w:r w:rsidRPr="00CF213D">
        <w:rPr>
          <w:rFonts w:ascii="Simplified Arabic" w:hAnsi="Simplified Arabic" w:cs="Simplified Arabic" w:hint="cs"/>
          <w:rtl/>
          <w:lang w:bidi="ar-IQ"/>
        </w:rPr>
        <w:t xml:space="preserve">/ 98 ، بداية المجتهد : ص 358 ، المجموع للنووي : 21 / 238 ، العدة شرح العمدة : ص558  </w:t>
      </w:r>
      <w:r>
        <w:rPr>
          <w:rFonts w:ascii="Simplified Arabic" w:hAnsi="Simplified Arabic" w:cs="Simplified Arabic" w:hint="cs"/>
          <w:rtl/>
          <w:lang w:bidi="ar-IQ"/>
        </w:rPr>
        <w:t>.</w:t>
      </w:r>
    </w:p>
    <w:p w:rsidR="007737B2" w:rsidRPr="00CF213D" w:rsidRDefault="007737B2" w:rsidP="00915CE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CF213D">
        <w:rPr>
          <w:rFonts w:ascii="Simplified Arabic" w:hAnsi="Simplified Arabic" w:cs="Simplified Arabic" w:hint="cs"/>
          <w:rtl/>
          <w:lang w:bidi="ar-IQ"/>
        </w:rPr>
        <w:t xml:space="preserve"> قال سيدي خليل : ( والمشترك للمقاتل ، ودفع أجر شريكه والمستند للجيش كهو وإلاّ فله ، كمتلصِّصِ وخمّس مسلم ولو عبداً على الأصحِّ ) 0 مختصر العلامة خليل في فقه الإمام مالك : ص104 0 </w:t>
      </w:r>
    </w:p>
    <w:p w:rsidR="007737B2" w:rsidRPr="00424E3A" w:rsidRDefault="007737B2" w:rsidP="0004764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(4)ا</w:t>
      </w:r>
      <w:r w:rsidRPr="00CF213D">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CF213D">
        <w:rPr>
          <w:rFonts w:ascii="Simplified Arabic" w:hAnsi="Simplified Arabic" w:cs="Simplified Arabic" w:hint="cs"/>
          <w:rtl/>
          <w:lang w:bidi="ar-IQ"/>
        </w:rPr>
        <w:t xml:space="preserve">هذه المسألة من ترجيحات سيدي خليل على  رأي الحطاب قال : ( قال في التوضيح : قال اللخمي وأختلف الناس فيما غنمه النساء والصبيان إذا انفرد بالغنيمة هل يخمّس أو لا ؟ وكأنه أشار إلى تخريجه على ما انفرد العبد) ، وعلى  رأي الشيخ الدسوقي قال : (وردّ بلو قول مَن قال إن المسلم لا يخمس ما أخذه من الحربيين على وجه التلصص إلاّ إذا كان حراً لا إن كان عبداً ، قوله على الأصحّ ، قال ابن عاشر لم أر مَن صححه ولعل </w:t>
      </w:r>
      <w:r w:rsidRPr="00424E3A">
        <w:rPr>
          <w:rFonts w:ascii="Simplified Arabic" w:hAnsi="Simplified Arabic" w:cs="Simplified Arabic" w:hint="cs"/>
          <w:rtl/>
          <w:lang w:bidi="ar-IQ"/>
        </w:rPr>
        <w:t xml:space="preserve"> الذي صححه المؤلف ) ، وعلى رأي الشيخ عليش قال : ( ولو كان المسلم عبدا على الصحيح ابن عاشر لم أر مَن صححه ولعل الذي صححه المصنف ) 0 مواهب الجليل : 4 / 583 ، حاشية الدسوقي على الشرح الكبير : 2 / 507 ، منح الجليل شرح مختصر خليل : 1 /745 </w:t>
      </w:r>
    </w:p>
    <w:p w:rsidR="007737B2" w:rsidRPr="00424E3A" w:rsidRDefault="007737B2" w:rsidP="00424E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424E3A">
        <w:rPr>
          <w:rFonts w:ascii="Simplified Arabic" w:hAnsi="Simplified Arabic" w:cs="Simplified Arabic" w:hint="cs"/>
          <w:rtl/>
          <w:lang w:bidi="ar-IQ"/>
        </w:rPr>
        <w:t xml:space="preserve"> سورة الأنفال : الآية (41) </w:t>
      </w:r>
    </w:p>
    <w:p w:rsidR="007737B2" w:rsidRDefault="007737B2" w:rsidP="00424E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424E3A">
        <w:rPr>
          <w:rFonts w:ascii="Simplified Arabic" w:hAnsi="Simplified Arabic" w:cs="Simplified Arabic" w:hint="cs"/>
          <w:rtl/>
          <w:lang w:bidi="ar-IQ"/>
        </w:rPr>
        <w:t xml:space="preserve"> ينظر : البيان والتحصيل : 3 / 16 ، بداية المجتهد : ص358 ،التاج والإكليل :4 /583 </w:t>
      </w:r>
      <w:r>
        <w:rPr>
          <w:rFonts w:ascii="Simplified Arabic" w:hAnsi="Simplified Arabic" w:cs="Simplified Arabic" w:hint="cs"/>
          <w:rtl/>
          <w:lang w:bidi="ar-IQ"/>
        </w:rPr>
        <w:t xml:space="preserve">. </w:t>
      </w:r>
    </w:p>
    <w:p w:rsidR="007737B2" w:rsidRPr="00424E3A" w:rsidRDefault="007737B2" w:rsidP="00424E3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424E3A">
        <w:rPr>
          <w:rFonts w:ascii="Simplified Arabic" w:hAnsi="Simplified Arabic" w:cs="Simplified Arabic" w:hint="cs"/>
          <w:rtl/>
          <w:lang w:bidi="ar-IQ"/>
        </w:rPr>
        <w:t xml:space="preserve"> سورة الأنفال : الآية (69)</w:t>
      </w:r>
    </w:p>
    <w:p w:rsidR="007737B2" w:rsidRPr="003A5D81" w:rsidRDefault="007737B2" w:rsidP="00302FD8">
      <w:pPr>
        <w:tabs>
          <w:tab w:val="left" w:pos="1631"/>
        </w:tabs>
        <w:jc w:val="center"/>
        <w:rPr>
          <w:rFonts w:ascii="Simplified Arabic" w:hAnsi="Simplified Arabic" w:cs="Simplified Arabic"/>
          <w:b/>
          <w:bCs/>
          <w:rtl/>
          <w:lang w:bidi="ar-IQ"/>
        </w:rPr>
      </w:pPr>
      <w:r w:rsidRPr="003A5D81">
        <w:rPr>
          <w:rFonts w:ascii="Simplified Arabic" w:hAnsi="Simplified Arabic" w:cs="Simplified Arabic" w:hint="cs"/>
          <w:b/>
          <w:bCs/>
          <w:rtl/>
          <w:lang w:bidi="ar-IQ"/>
        </w:rPr>
        <w:t>(21</w:t>
      </w:r>
      <w:r>
        <w:rPr>
          <w:rFonts w:ascii="Simplified Arabic" w:hAnsi="Simplified Arabic" w:cs="Simplified Arabic" w:hint="cs"/>
          <w:b/>
          <w:bCs/>
          <w:rtl/>
          <w:lang w:bidi="ar-IQ"/>
        </w:rPr>
        <w:t>1</w:t>
      </w:r>
      <w:r w:rsidRPr="003A5D81">
        <w:rPr>
          <w:rFonts w:ascii="Simplified Arabic" w:hAnsi="Simplified Arabic" w:cs="Simplified Arabic" w:hint="cs"/>
          <w:b/>
          <w:bCs/>
          <w:rtl/>
          <w:lang w:bidi="ar-IQ"/>
        </w:rPr>
        <w:t xml:space="preserve">) </w:t>
      </w:r>
    </w:p>
    <w:p w:rsidR="007737B2" w:rsidRPr="00424E3A" w:rsidRDefault="007737B2" w:rsidP="00107A5C">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 xml:space="preserve">وجه الدلالة : </w:t>
      </w:r>
    </w:p>
    <w:p w:rsidR="007737B2" w:rsidRPr="00424E3A" w:rsidRDefault="007737B2" w:rsidP="003A5D81">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 xml:space="preserve">    هذه الآية عامة في كلّ مَن دخل من المسلمين فغنم في أرض العدوّ سواء كان وحده أو مع جماعة بإذن الإمام وبغير إذنه </w:t>
      </w:r>
      <w:r w:rsidRPr="00424E3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24E3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24E3A" w:rsidRDefault="007737B2" w:rsidP="0004764A">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424E3A">
        <w:rPr>
          <w:rFonts w:ascii="Simplified Arabic" w:hAnsi="Simplified Arabic" w:cs="Simplified Arabic" w:hint="cs"/>
          <w:sz w:val="28"/>
          <w:szCs w:val="28"/>
          <w:rtl/>
          <w:lang w:bidi="ar-IQ"/>
        </w:rPr>
        <w:t xml:space="preserve">حتجوا بالقياس على دخولهم في أرض الحرب بإذن الإمام </w:t>
      </w:r>
      <w:r w:rsidRPr="00424E3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24E3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24E3A" w:rsidRDefault="007737B2" w:rsidP="0004764A">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424E3A">
        <w:rPr>
          <w:rFonts w:ascii="Simplified Arabic" w:hAnsi="Simplified Arabic" w:cs="Simplified Arabic" w:hint="cs"/>
          <w:sz w:val="28"/>
          <w:szCs w:val="28"/>
          <w:rtl/>
          <w:lang w:bidi="ar-IQ"/>
        </w:rPr>
        <w:t xml:space="preserve">حتجوا بأنه يجوز أن يأذن  للعبد سيده في القتال ، ويقاتل من أجل نصرة الدين </w:t>
      </w:r>
      <w:r w:rsidRPr="00424E3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24E3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424E3A" w:rsidRDefault="007737B2" w:rsidP="00107A5C">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b/>
          <w:bCs/>
          <w:sz w:val="28"/>
          <w:szCs w:val="28"/>
          <w:rtl/>
          <w:lang w:bidi="ar-IQ"/>
        </w:rPr>
        <w:t>أدلة</w:t>
      </w:r>
      <w:r w:rsidRPr="003A5D81">
        <w:rPr>
          <w:rFonts w:ascii="Simplified Arabic" w:hAnsi="Simplified Arabic" w:cs="Simplified Arabic" w:hint="cs"/>
          <w:b/>
          <w:bCs/>
          <w:sz w:val="28"/>
          <w:szCs w:val="28"/>
          <w:rtl/>
          <w:lang w:bidi="ar-IQ"/>
        </w:rPr>
        <w:t xml:space="preserve">أصحاب القول الثاني : </w:t>
      </w:r>
    </w:p>
    <w:p w:rsidR="007737B2" w:rsidRPr="00742807" w:rsidRDefault="007737B2" w:rsidP="00742807">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 xml:space="preserve">1- قال تعالى : </w:t>
      </w:r>
      <w:r>
        <w:rPr>
          <w:rFonts w:ascii="QCF_BSML" w:hAnsi="QCF_BSML" w:cs="QCF_BSML"/>
          <w:color w:val="000000"/>
          <w:sz w:val="29"/>
          <w:szCs w:val="29"/>
          <w:rtl/>
        </w:rPr>
        <w:t>ﭽ</w:t>
      </w:r>
      <w:r>
        <w:rPr>
          <w:rFonts w:ascii="QCF_P182" w:hAnsi="QCF_P182" w:cs="QCF_P182"/>
          <w:color w:val="000000"/>
          <w:sz w:val="29"/>
          <w:szCs w:val="29"/>
          <w:rtl/>
        </w:rPr>
        <w:t xml:space="preserve">  ﭒ  ﭓ  ﭔ  ﭕ  ﭖ  ﭗ  ﭘ  ﭙ  ﭚ   ﭛ  ﭜ  ﭝ    </w:t>
      </w:r>
      <w:r>
        <w:rPr>
          <w:rFonts w:ascii="QCF_BSML" w:hAnsi="QCF_BSML" w:cs="QCF_BSML"/>
          <w:color w:val="000000"/>
          <w:sz w:val="29"/>
          <w:szCs w:val="29"/>
          <w:rtl/>
        </w:rPr>
        <w:t>ﭼ</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A5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A5D81" w:rsidRDefault="007737B2" w:rsidP="003A5D8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وجه الدلالة : </w:t>
      </w:r>
    </w:p>
    <w:p w:rsidR="007737B2" w:rsidRPr="003A5D81" w:rsidRDefault="007737B2" w:rsidP="003A5D8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   أن الخطاب في الآية للأحرار دون العبيد ؛ لأنهم لا حقّ لهم مع الأحرار في الغنيمة إذا غزوا معهم في عسكرهم ،فوجب أن يكونوا كالنصارى بحيث لا يخمس عليهم فيما غنموه إذا لم يغزوا في جملة عسكر المسلمين لخروجهم من الآية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A5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A5D81" w:rsidRDefault="007737B2" w:rsidP="003A5D8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أجيب : </w:t>
      </w:r>
    </w:p>
    <w:p w:rsidR="007737B2" w:rsidRPr="003A5D81" w:rsidRDefault="007737B2" w:rsidP="003A5D8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    بأنه هناك فرق بين المتلصّص خفية وبين الذي يغزوا علناً ، فيخمس في التلصص ولا يخمس في العلن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A5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A5D81" w:rsidRDefault="007737B2" w:rsidP="0004764A">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A5D81">
        <w:rPr>
          <w:rFonts w:ascii="Simplified Arabic" w:hAnsi="Simplified Arabic" w:cs="Simplified Arabic" w:hint="cs"/>
          <w:sz w:val="28"/>
          <w:szCs w:val="28"/>
          <w:rtl/>
          <w:lang w:bidi="ar-IQ"/>
        </w:rPr>
        <w:t xml:space="preserve">حتجوا بأنه اكتساب مباح من غير جهاد ؛ لأنه تلصص على العدوّ والجهاد إنما يكون بإذن الإمام أو من طائفة لهم منعة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04764A">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3A5D81">
        <w:rPr>
          <w:rFonts w:ascii="Simplified Arabic" w:hAnsi="Simplified Arabic" w:cs="Simplified Arabic" w:hint="cs"/>
          <w:sz w:val="28"/>
          <w:szCs w:val="28"/>
          <w:rtl/>
          <w:lang w:bidi="ar-IQ"/>
        </w:rPr>
        <w:t xml:space="preserve">ستدلوا بأنه لم تؤخذ غنيمتهم بقوّة المسلمين ، ولا يلزم على إمام المسلمين نصرتهم ؛ لأنه لم يأمرهم بالخروج ولا وهن على الإسلام في ترك نصرتهم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3A5D81" w:rsidRDefault="007737B2" w:rsidP="003A5D8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b/>
          <w:bCs/>
          <w:sz w:val="28"/>
          <w:szCs w:val="28"/>
          <w:rtl/>
          <w:lang w:bidi="ar-IQ"/>
        </w:rPr>
        <w:t>أدلةأصحاب القول الثالث :</w:t>
      </w:r>
    </w:p>
    <w:p w:rsidR="007737B2" w:rsidRPr="00424E3A" w:rsidRDefault="007737B2" w:rsidP="0004764A">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3A5D81">
        <w:rPr>
          <w:rFonts w:ascii="Simplified Arabic" w:hAnsi="Simplified Arabic" w:cs="Simplified Arabic" w:hint="cs"/>
          <w:sz w:val="28"/>
          <w:szCs w:val="28"/>
          <w:rtl/>
          <w:lang w:bidi="ar-IQ"/>
        </w:rPr>
        <w:t xml:space="preserve">ستدلوا بأن جميع السرايا في زمن النبي </w:t>
      </w:r>
      <w:r w:rsidRPr="003A5D81">
        <w:rPr>
          <w:rFonts w:ascii="Simplified Arabic" w:hAnsi="Simplified Arabic" w:cs="Simplified Arabic"/>
          <w:sz w:val="28"/>
          <w:szCs w:val="28"/>
          <w:rtl/>
          <w:lang w:bidi="ar-IQ"/>
        </w:rPr>
        <w:t>–</w:t>
      </w:r>
      <w:r w:rsidRPr="003A5D81">
        <w:rPr>
          <w:rFonts w:ascii="Simplified Arabic" w:hAnsi="Simplified Arabic" w:cs="Simplified Arabic" w:hint="cs"/>
          <w:sz w:val="28"/>
          <w:szCs w:val="28"/>
          <w:rtl/>
          <w:lang w:bidi="ar-IQ"/>
        </w:rPr>
        <w:t>صلى الله عليه وسلم- كانت تخرج عن إذنه ،</w:t>
      </w:r>
    </w:p>
    <w:p w:rsidR="007737B2" w:rsidRPr="003A5D81" w:rsidRDefault="007737B2" w:rsidP="003A5D81">
      <w:pPr>
        <w:tabs>
          <w:tab w:val="left" w:pos="1631"/>
        </w:tabs>
        <w:jc w:val="both"/>
        <w:rPr>
          <w:rFonts w:ascii="Simplified Arabic" w:hAnsi="Simplified Arabic" w:cs="Simplified Arabic"/>
          <w:sz w:val="28"/>
          <w:szCs w:val="28"/>
          <w:rtl/>
          <w:lang w:bidi="ar-IQ"/>
        </w:rPr>
      </w:pPr>
      <w:r w:rsidRPr="00424E3A">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ـــــــ</w:t>
      </w:r>
    </w:p>
    <w:p w:rsidR="007737B2" w:rsidRPr="00424E3A"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424E3A">
        <w:rPr>
          <w:rFonts w:ascii="Simplified Arabic" w:hAnsi="Simplified Arabic" w:cs="Simplified Arabic" w:hint="cs"/>
          <w:rtl/>
          <w:lang w:bidi="ar-IQ"/>
        </w:rPr>
        <w:t xml:space="preserve"> ينظر : المحلّى لابن حزم : 7 / 260  </w:t>
      </w:r>
      <w:r>
        <w:rPr>
          <w:rFonts w:ascii="Simplified Arabic" w:hAnsi="Simplified Arabic" w:cs="Simplified Arabic" w:hint="cs"/>
          <w:rtl/>
          <w:lang w:bidi="ar-IQ"/>
        </w:rPr>
        <w:t>.</w:t>
      </w:r>
    </w:p>
    <w:p w:rsidR="007737B2" w:rsidRPr="00424E3A"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424E3A">
        <w:rPr>
          <w:rFonts w:ascii="Simplified Arabic" w:hAnsi="Simplified Arabic" w:cs="Simplified Arabic" w:hint="cs"/>
          <w:rtl/>
          <w:lang w:bidi="ar-IQ"/>
        </w:rPr>
        <w:t xml:space="preserve"> ينظر : العدة شرح العمدة : ص 557   </w:t>
      </w:r>
      <w:r>
        <w:rPr>
          <w:rFonts w:ascii="Simplified Arabic" w:hAnsi="Simplified Arabic" w:cs="Simplified Arabic" w:hint="cs"/>
          <w:rtl/>
          <w:lang w:bidi="ar-IQ"/>
        </w:rPr>
        <w:t>.</w:t>
      </w:r>
    </w:p>
    <w:p w:rsidR="007737B2"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424E3A">
        <w:rPr>
          <w:rFonts w:ascii="Simplified Arabic" w:hAnsi="Simplified Arabic" w:cs="Simplified Arabic" w:hint="cs"/>
          <w:rtl/>
          <w:lang w:bidi="ar-IQ"/>
        </w:rPr>
        <w:t xml:space="preserve"> ينظر : أحكام القرآن لابن العربي : 2 / 363 ، تفسير القرطبي : 8 / 44   </w:t>
      </w:r>
      <w:r>
        <w:rPr>
          <w:rFonts w:ascii="Simplified Arabic" w:hAnsi="Simplified Arabic" w:cs="Simplified Arabic" w:hint="cs"/>
          <w:rtl/>
          <w:lang w:bidi="ar-IQ"/>
        </w:rPr>
        <w:t xml:space="preserve">. </w:t>
      </w:r>
    </w:p>
    <w:p w:rsidR="007737B2" w:rsidRPr="003A5D81"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3A5D81">
        <w:rPr>
          <w:rFonts w:ascii="Simplified Arabic" w:hAnsi="Simplified Arabic" w:cs="Simplified Arabic" w:hint="cs"/>
          <w:rtl/>
          <w:lang w:bidi="ar-IQ"/>
        </w:rPr>
        <w:t xml:space="preserve"> سورة الأنفال : الآية (41) </w:t>
      </w:r>
    </w:p>
    <w:p w:rsidR="007737B2" w:rsidRPr="003A5D81"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3A5D81">
        <w:rPr>
          <w:rFonts w:ascii="Simplified Arabic" w:hAnsi="Simplified Arabic" w:cs="Simplified Arabic" w:hint="cs"/>
          <w:rtl/>
          <w:lang w:bidi="ar-IQ"/>
        </w:rPr>
        <w:t xml:space="preserve"> ينظر : البيان والتحصيل : 3 / 16  </w:t>
      </w:r>
      <w:r>
        <w:rPr>
          <w:rFonts w:ascii="Simplified Arabic" w:hAnsi="Simplified Arabic" w:cs="Simplified Arabic" w:hint="cs"/>
          <w:rtl/>
          <w:lang w:bidi="ar-IQ"/>
        </w:rPr>
        <w:t>.</w:t>
      </w:r>
    </w:p>
    <w:p w:rsidR="007737B2" w:rsidRPr="003A5D81"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3A5D81">
        <w:rPr>
          <w:rFonts w:ascii="Simplified Arabic" w:hAnsi="Simplified Arabic" w:cs="Simplified Arabic" w:hint="cs"/>
          <w:rtl/>
          <w:lang w:bidi="ar-IQ"/>
        </w:rPr>
        <w:t xml:space="preserve"> ينظر : النوادر والزيادات : 3 / 199  </w:t>
      </w:r>
      <w:r>
        <w:rPr>
          <w:rFonts w:ascii="Simplified Arabic" w:hAnsi="Simplified Arabic" w:cs="Simplified Arabic" w:hint="cs"/>
          <w:rtl/>
          <w:lang w:bidi="ar-IQ"/>
        </w:rPr>
        <w:t>.</w:t>
      </w:r>
    </w:p>
    <w:p w:rsidR="007737B2" w:rsidRPr="003A5D81" w:rsidRDefault="007737B2" w:rsidP="003A5D81">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(7)</w:t>
      </w:r>
      <w:r w:rsidRPr="003A5D81">
        <w:rPr>
          <w:rFonts w:ascii="Simplified Arabic" w:hAnsi="Simplified Arabic" w:cs="Simplified Arabic" w:hint="cs"/>
          <w:rtl/>
          <w:lang w:bidi="ar-IQ"/>
        </w:rPr>
        <w:t xml:space="preserve"> ينظر : العدة شرح العمدة : ص557-558 </w:t>
      </w:r>
      <w:r>
        <w:rPr>
          <w:rFonts w:ascii="Simplified Arabic" w:hAnsi="Simplified Arabic" w:cs="Simplified Arabic" w:hint="cs"/>
          <w:sz w:val="28"/>
          <w:szCs w:val="28"/>
          <w:rtl/>
          <w:lang w:bidi="ar-IQ"/>
        </w:rPr>
        <w:t>.</w:t>
      </w:r>
    </w:p>
    <w:p w:rsidR="007737B2"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3A5D81">
        <w:rPr>
          <w:rFonts w:ascii="Simplified Arabic" w:hAnsi="Simplified Arabic" w:cs="Simplified Arabic" w:hint="cs"/>
          <w:rtl/>
          <w:lang w:bidi="ar-IQ"/>
        </w:rPr>
        <w:t xml:space="preserve"> ينظر : الإختيار لتعليل المختار: 2 / 360  ، حاشية ابن عابدين : 6 / 241   </w:t>
      </w:r>
      <w:r>
        <w:rPr>
          <w:rFonts w:ascii="Simplified Arabic" w:hAnsi="Simplified Arabic" w:cs="Simplified Arabic" w:hint="cs"/>
          <w:rtl/>
          <w:lang w:bidi="ar-IQ"/>
        </w:rPr>
        <w:t>.</w:t>
      </w:r>
    </w:p>
    <w:p w:rsidR="007737B2" w:rsidRPr="00424E3A" w:rsidRDefault="007737B2" w:rsidP="003A5D81">
      <w:pPr>
        <w:tabs>
          <w:tab w:val="left" w:pos="1631"/>
        </w:tabs>
        <w:jc w:val="both"/>
        <w:rPr>
          <w:rFonts w:ascii="Simplified Arabic" w:hAnsi="Simplified Arabic" w:cs="Simplified Arabic"/>
          <w:rtl/>
          <w:lang w:bidi="ar-IQ"/>
        </w:rPr>
      </w:pPr>
    </w:p>
    <w:p w:rsidR="007737B2" w:rsidRPr="003A5D81" w:rsidRDefault="007737B2" w:rsidP="00302FD8">
      <w:pPr>
        <w:tabs>
          <w:tab w:val="left" w:pos="1631"/>
        </w:tabs>
        <w:jc w:val="center"/>
        <w:rPr>
          <w:rFonts w:ascii="Simplified Arabic" w:hAnsi="Simplified Arabic" w:cs="Simplified Arabic"/>
          <w:b/>
          <w:bCs/>
          <w:rtl/>
          <w:lang w:bidi="ar-IQ"/>
        </w:rPr>
      </w:pPr>
      <w:r w:rsidRPr="003A5D81">
        <w:rPr>
          <w:rFonts w:ascii="Simplified Arabic" w:hAnsi="Simplified Arabic" w:cs="Simplified Arabic" w:hint="cs"/>
          <w:b/>
          <w:bCs/>
          <w:rtl/>
          <w:lang w:bidi="ar-IQ"/>
        </w:rPr>
        <w:t>(21</w:t>
      </w:r>
      <w:r>
        <w:rPr>
          <w:rFonts w:ascii="Simplified Arabic" w:hAnsi="Simplified Arabic" w:cs="Simplified Arabic" w:hint="cs"/>
          <w:b/>
          <w:bCs/>
          <w:rtl/>
          <w:lang w:bidi="ar-IQ"/>
        </w:rPr>
        <w:t>2</w:t>
      </w:r>
      <w:r w:rsidRPr="003A5D81">
        <w:rPr>
          <w:rFonts w:ascii="Simplified Arabic" w:hAnsi="Simplified Arabic" w:cs="Simplified Arabic" w:hint="cs"/>
          <w:b/>
          <w:bCs/>
          <w:rtl/>
          <w:lang w:bidi="ar-IQ"/>
        </w:rPr>
        <w:t xml:space="preserve">) </w:t>
      </w:r>
    </w:p>
    <w:p w:rsidR="007737B2" w:rsidRPr="003A5D81" w:rsidRDefault="007737B2" w:rsidP="003A5D8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ورأوا أن إذن الإمام شرط في خروجهم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A5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A5D81" w:rsidRDefault="007737B2" w:rsidP="0004764A">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A5D81">
        <w:rPr>
          <w:rFonts w:ascii="Simplified Arabic" w:hAnsi="Simplified Arabic" w:cs="Simplified Arabic" w:hint="cs"/>
          <w:sz w:val="28"/>
          <w:szCs w:val="28"/>
          <w:rtl/>
          <w:lang w:bidi="ar-IQ"/>
        </w:rPr>
        <w:t xml:space="preserve">حتجوا بأنهم عصاة بفعلهم ؛ لأنهم خرجوا بغير إذن الإمام ، فليس لهم في الأموال التي حصلوا عليها حقّ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A5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475D7F">
      <w:pPr>
        <w:tabs>
          <w:tab w:val="left" w:pos="1631"/>
        </w:tabs>
        <w:jc w:val="both"/>
        <w:rPr>
          <w:rFonts w:ascii="Simplified Arabic" w:hAnsi="Simplified Arabic" w:cs="Simplified Arabic"/>
          <w:b/>
          <w:bCs/>
          <w:sz w:val="28"/>
          <w:szCs w:val="28"/>
          <w:rtl/>
          <w:lang w:bidi="ar-IQ"/>
        </w:rPr>
      </w:pPr>
      <w:r w:rsidRPr="003A5D81">
        <w:rPr>
          <w:rFonts w:ascii="Simplified Arabic" w:hAnsi="Simplified Arabic" w:cs="Simplified Arabic" w:hint="cs"/>
          <w:b/>
          <w:bCs/>
          <w:sz w:val="28"/>
          <w:szCs w:val="28"/>
          <w:rtl/>
          <w:lang w:bidi="ar-IQ"/>
        </w:rPr>
        <w:t xml:space="preserve">القول الراجح : </w:t>
      </w:r>
    </w:p>
    <w:p w:rsidR="007737B2" w:rsidRPr="003A5D81" w:rsidRDefault="007737B2" w:rsidP="00F9054A">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أ</w:t>
      </w:r>
      <w:r w:rsidRPr="003A5D81">
        <w:rPr>
          <w:rFonts w:ascii="Simplified Arabic" w:hAnsi="Simplified Arabic" w:cs="Simplified Arabic" w:hint="cs"/>
          <w:sz w:val="28"/>
          <w:szCs w:val="28"/>
          <w:rtl/>
          <w:lang w:bidi="ar-IQ"/>
        </w:rPr>
        <w:t xml:space="preserve">ميل إليه بعد عرض الأدلة ومناقشتها أن الراجح هو ما ذهب إليه أصحاب القول من تخميس الأموال التي حصلت عليها جماعة من الغزاة إذا خرجوا بغيرإذن الإمام سواء كانوا أحراراً أو عبيداً ، ممّا يدلّ على رجحان قولهم عموم آية الغنائم التي لم تفرق بين أن يغزوا بإذن الإمام أو بغير إذنه </w:t>
      </w:r>
      <w:r>
        <w:rPr>
          <w:rFonts w:ascii="Simplified Arabic" w:hAnsi="Simplified Arabic" w:cs="Simplified Arabic" w:hint="cs"/>
          <w:sz w:val="28"/>
          <w:szCs w:val="28"/>
          <w:rtl/>
          <w:lang w:bidi="ar-IQ"/>
        </w:rPr>
        <w:t xml:space="preserve">، والله أعلم . </w:t>
      </w:r>
    </w:p>
    <w:p w:rsidR="007737B2" w:rsidRPr="003A5D81" w:rsidRDefault="007737B2" w:rsidP="003A5D8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b/>
          <w:bCs/>
          <w:sz w:val="28"/>
          <w:szCs w:val="28"/>
          <w:rtl/>
          <w:lang w:bidi="ar-IQ"/>
        </w:rPr>
        <w:t xml:space="preserve">المسألة الثانية : مَن فدى شيئاً من أيدي اللصوص ، هل يأخذه صاحبه من الفادي بغير شئ أو لا ؟ </w:t>
      </w:r>
    </w:p>
    <w:p w:rsidR="007737B2" w:rsidRDefault="007737B2" w:rsidP="00AE7116">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لا أعلم خلافاً بين</w:t>
      </w:r>
      <w:r w:rsidRPr="003A5D81">
        <w:rPr>
          <w:rFonts w:ascii="Simplified Arabic" w:hAnsi="Simplified Arabic" w:cs="Simplified Arabic" w:hint="cs"/>
          <w:sz w:val="28"/>
          <w:szCs w:val="28"/>
          <w:rtl/>
          <w:lang w:bidi="ar-IQ"/>
        </w:rPr>
        <w:t xml:space="preserve"> الفقهاء </w:t>
      </w:r>
      <w:r>
        <w:rPr>
          <w:rFonts w:ascii="Simplified Arabic" w:hAnsi="Simplified Arabic" w:cs="Simplified Arabic" w:hint="cs"/>
          <w:sz w:val="28"/>
          <w:szCs w:val="28"/>
          <w:rtl/>
          <w:lang w:bidi="ar-IQ"/>
        </w:rPr>
        <w:t>في</w:t>
      </w:r>
      <w:r w:rsidRPr="003A5D81">
        <w:rPr>
          <w:rFonts w:ascii="Simplified Arabic" w:hAnsi="Simplified Arabic" w:cs="Simplified Arabic" w:hint="cs"/>
          <w:sz w:val="28"/>
          <w:szCs w:val="28"/>
          <w:rtl/>
          <w:lang w:bidi="ar-IQ"/>
        </w:rPr>
        <w:t xml:space="preserve"> أن الفادي يأخذ حقّه من صاحب المال إذا أخذ الحاجة من اللصوص مقابل شيئ وكان بإذنه ؛ لأنه إذا أذن فيه كان نائبه في التصرف كالوكيل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A5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A5D81" w:rsidRDefault="007737B2" w:rsidP="00F9054A">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واختلفوا في الرجوع إلى صاحب المال إذا أخذ الحاجة من اللصوص بغير إذنه ، على قولين :- </w:t>
      </w:r>
    </w:p>
    <w:p w:rsidR="007737B2" w:rsidRPr="003A5D81" w:rsidRDefault="007737B2" w:rsidP="003A5D81">
      <w:pPr>
        <w:tabs>
          <w:tab w:val="left" w:pos="1631"/>
        </w:tabs>
        <w:jc w:val="both"/>
        <w:rPr>
          <w:rFonts w:ascii="Simplified Arabic" w:hAnsi="Simplified Arabic" w:cs="Simplified Arabic"/>
          <w:b/>
          <w:bCs/>
          <w:sz w:val="28"/>
          <w:szCs w:val="28"/>
          <w:rtl/>
          <w:lang w:bidi="ar-IQ"/>
        </w:rPr>
      </w:pPr>
      <w:r w:rsidRPr="003A5D81">
        <w:rPr>
          <w:rFonts w:ascii="Simplified Arabic" w:hAnsi="Simplified Arabic" w:cs="Simplified Arabic" w:hint="cs"/>
          <w:b/>
          <w:bCs/>
          <w:sz w:val="28"/>
          <w:szCs w:val="28"/>
          <w:rtl/>
          <w:lang w:bidi="ar-IQ"/>
        </w:rPr>
        <w:t xml:space="preserve">القول الأول : </w:t>
      </w:r>
    </w:p>
    <w:p w:rsidR="007737B2" w:rsidRDefault="007737B2" w:rsidP="003A5D8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  لا يرجع الفا</w:t>
      </w:r>
      <w:r>
        <w:rPr>
          <w:rFonts w:ascii="Simplified Arabic" w:hAnsi="Simplified Arabic" w:cs="Simplified Arabic" w:hint="cs"/>
          <w:sz w:val="28"/>
          <w:szCs w:val="28"/>
          <w:rtl/>
          <w:lang w:bidi="ar-IQ"/>
        </w:rPr>
        <w:t>دي إلى صاحب المال ، وهو مذهب الإ</w:t>
      </w:r>
      <w:r w:rsidRPr="003A5D81">
        <w:rPr>
          <w:rFonts w:ascii="Simplified Arabic" w:hAnsi="Simplified Arabic" w:cs="Simplified Arabic" w:hint="cs"/>
          <w:sz w:val="28"/>
          <w:szCs w:val="28"/>
          <w:rtl/>
          <w:lang w:bidi="ar-IQ"/>
        </w:rPr>
        <w:t xml:space="preserve">مامية </w:t>
      </w:r>
      <w:r>
        <w:rPr>
          <w:rFonts w:ascii="Simplified Arabic" w:hAnsi="Simplified Arabic" w:cs="Simplified Arabic" w:hint="cs"/>
          <w:sz w:val="28"/>
          <w:szCs w:val="28"/>
          <w:rtl/>
          <w:lang w:bidi="ar-IQ"/>
        </w:rPr>
        <w:t>وبه قال</w:t>
      </w:r>
      <w:r w:rsidRPr="003A5D81">
        <w:rPr>
          <w:rFonts w:ascii="Simplified Arabic" w:hAnsi="Simplified Arabic" w:cs="Simplified Arabic" w:hint="cs"/>
          <w:sz w:val="28"/>
          <w:szCs w:val="28"/>
          <w:rtl/>
          <w:lang w:bidi="ar-IQ"/>
        </w:rPr>
        <w:t xml:space="preserve"> ابن عرفة وابن عبد السلام في أحد قوليه من المالكية، وبه قال الإمام الثوري وابن المنذر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A5D81" w:rsidRDefault="007737B2" w:rsidP="003A5D81">
      <w:pPr>
        <w:tabs>
          <w:tab w:val="left" w:pos="1631"/>
        </w:tabs>
        <w:jc w:val="both"/>
        <w:rPr>
          <w:rFonts w:ascii="Simplified Arabic" w:hAnsi="Simplified Arabic" w:cs="Simplified Arabic"/>
          <w:b/>
          <w:bCs/>
          <w:sz w:val="28"/>
          <w:szCs w:val="28"/>
          <w:rtl/>
          <w:lang w:bidi="ar-IQ"/>
        </w:rPr>
      </w:pPr>
      <w:r w:rsidRPr="003A5D81">
        <w:rPr>
          <w:rFonts w:ascii="Simplified Arabic" w:hAnsi="Simplified Arabic" w:cs="Simplified Arabic" w:hint="cs"/>
          <w:b/>
          <w:bCs/>
          <w:sz w:val="28"/>
          <w:szCs w:val="28"/>
          <w:rtl/>
          <w:lang w:bidi="ar-IQ"/>
        </w:rPr>
        <w:t xml:space="preserve">القول الثاني : </w:t>
      </w:r>
    </w:p>
    <w:p w:rsidR="007737B2" w:rsidRPr="003A5D81" w:rsidRDefault="007737B2" w:rsidP="008D1BF1">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 xml:space="preserve">    يرجع الفادي إلى صاحب المال ، ذهب إلى ذلك الإمام مالك </w:t>
      </w:r>
      <w:r>
        <w:rPr>
          <w:rFonts w:ascii="Simplified Arabic" w:hAnsi="Simplified Arabic" w:cs="Simplified Arabic" w:hint="cs"/>
          <w:sz w:val="28"/>
          <w:szCs w:val="28"/>
          <w:rtl/>
          <w:lang w:bidi="ar-IQ"/>
        </w:rPr>
        <w:t>و</w:t>
      </w:r>
      <w:r w:rsidRPr="003A5D81">
        <w:rPr>
          <w:rFonts w:ascii="Simplified Arabic" w:hAnsi="Simplified Arabic" w:cs="Simplified Arabic" w:hint="cs"/>
          <w:sz w:val="28"/>
          <w:szCs w:val="28"/>
          <w:rtl/>
          <w:lang w:bidi="ar-IQ"/>
        </w:rPr>
        <w:t xml:space="preserve">سحنون وابن يونس من المالكية ، وهو مذهب الحنابلة والظاهرية ، وبه قال الإمام الحسن البصري والنخعي والزهري والأوزاعي والإمام الليث في قول </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A5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3A5D81" w:rsidRDefault="007737B2" w:rsidP="005A3F36">
      <w:pPr>
        <w:tabs>
          <w:tab w:val="left" w:pos="1631"/>
        </w:tabs>
        <w:jc w:val="both"/>
        <w:rPr>
          <w:rFonts w:ascii="Simplified Arabic" w:hAnsi="Simplified Arabic" w:cs="Simplified Arabic"/>
          <w:sz w:val="28"/>
          <w:szCs w:val="28"/>
          <w:rtl/>
          <w:lang w:bidi="ar-IQ"/>
        </w:rPr>
      </w:pPr>
      <w:r w:rsidRPr="003A5D8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A5D81"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3A5D81">
        <w:rPr>
          <w:rFonts w:ascii="Simplified Arabic" w:hAnsi="Simplified Arabic" w:cs="Simplified Arabic" w:hint="cs"/>
          <w:rtl/>
          <w:lang w:bidi="ar-IQ"/>
        </w:rPr>
        <w:t xml:space="preserve"> ينظر : بداية المجتهد : ص358   </w:t>
      </w:r>
      <w:r>
        <w:rPr>
          <w:rFonts w:ascii="Simplified Arabic" w:hAnsi="Simplified Arabic" w:cs="Simplified Arabic" w:hint="cs"/>
          <w:rtl/>
          <w:lang w:bidi="ar-IQ"/>
        </w:rPr>
        <w:t>.</w:t>
      </w:r>
    </w:p>
    <w:p w:rsidR="007737B2"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3A5D81">
        <w:rPr>
          <w:rFonts w:ascii="Simplified Arabic" w:hAnsi="Simplified Arabic" w:cs="Simplified Arabic" w:hint="cs"/>
          <w:rtl/>
          <w:lang w:bidi="ar-IQ"/>
        </w:rPr>
        <w:t xml:space="preserve"> ينظر : العدة شرح العمدة : ص558   </w:t>
      </w:r>
      <w:r>
        <w:rPr>
          <w:rFonts w:ascii="Simplified Arabic" w:hAnsi="Simplified Arabic" w:cs="Simplified Arabic" w:hint="cs"/>
          <w:rtl/>
          <w:lang w:bidi="ar-IQ"/>
        </w:rPr>
        <w:t xml:space="preserve">. </w:t>
      </w:r>
    </w:p>
    <w:p w:rsidR="007737B2" w:rsidRPr="003A5D81"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3A5D81">
        <w:rPr>
          <w:rFonts w:ascii="Simplified Arabic" w:hAnsi="Simplified Arabic" w:cs="Simplified Arabic" w:hint="cs"/>
          <w:rtl/>
          <w:lang w:bidi="ar-IQ"/>
        </w:rPr>
        <w:t xml:space="preserve"> ينظر : المحلى لابن حزم : 7 / 225  ، المغني لابن قدامة : 12 / 567  ، شرح الخرشي على سيدي خليل : 4 / 71  </w:t>
      </w:r>
      <w:r>
        <w:rPr>
          <w:rFonts w:ascii="Simplified Arabic" w:hAnsi="Simplified Arabic" w:cs="Simplified Arabic" w:hint="cs"/>
          <w:rtl/>
          <w:lang w:bidi="ar-IQ"/>
        </w:rPr>
        <w:t xml:space="preserve"> .</w:t>
      </w:r>
    </w:p>
    <w:p w:rsidR="007737B2"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 ينظر:</w:t>
      </w:r>
      <w:r w:rsidRPr="003A5D81">
        <w:rPr>
          <w:rFonts w:ascii="Simplified Arabic" w:hAnsi="Simplified Arabic" w:cs="Simplified Arabic" w:hint="cs"/>
          <w:rtl/>
          <w:lang w:bidi="ar-IQ"/>
        </w:rPr>
        <w:t xml:space="preserve">المبسوط في فقه الإمامية : </w:t>
      </w:r>
      <w:r>
        <w:rPr>
          <w:rFonts w:ascii="Simplified Arabic" w:hAnsi="Simplified Arabic" w:cs="Simplified Arabic" w:hint="cs"/>
          <w:rtl/>
          <w:lang w:bidi="ar-IQ"/>
        </w:rPr>
        <w:t>2/ 26 ، المغني لابن قدامة : 12</w:t>
      </w:r>
      <w:r w:rsidRPr="003A5D81">
        <w:rPr>
          <w:rFonts w:ascii="Simplified Arabic" w:hAnsi="Simplified Arabic" w:cs="Simplified Arabic" w:hint="cs"/>
          <w:rtl/>
          <w:lang w:bidi="ar-IQ"/>
        </w:rPr>
        <w:t>/ 567 ، التاج والإك</w:t>
      </w:r>
      <w:r>
        <w:rPr>
          <w:rFonts w:ascii="Simplified Arabic" w:hAnsi="Simplified Arabic" w:cs="Simplified Arabic" w:hint="cs"/>
          <w:rtl/>
          <w:lang w:bidi="ar-IQ"/>
        </w:rPr>
        <w:t>ليل : 4</w:t>
      </w:r>
      <w:r w:rsidRPr="003A5D81">
        <w:rPr>
          <w:rFonts w:ascii="Simplified Arabic" w:hAnsi="Simplified Arabic" w:cs="Simplified Arabic" w:hint="cs"/>
          <w:rtl/>
          <w:lang w:bidi="ar-IQ"/>
        </w:rPr>
        <w:t xml:space="preserve">/ 590- 591 ، حاشية الدسوقي على الشرح الكبير : 2 / 515  </w:t>
      </w:r>
      <w:r>
        <w:rPr>
          <w:rFonts w:ascii="Simplified Arabic" w:hAnsi="Simplified Arabic" w:cs="Simplified Arabic" w:hint="cs"/>
          <w:rtl/>
          <w:lang w:bidi="ar-IQ"/>
        </w:rPr>
        <w:t xml:space="preserve">.  </w:t>
      </w:r>
    </w:p>
    <w:p w:rsidR="007737B2" w:rsidRPr="003A5D81" w:rsidRDefault="007737B2" w:rsidP="003A5D8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3A5D81">
        <w:rPr>
          <w:rFonts w:ascii="Simplified Arabic" w:hAnsi="Simplified Arabic" w:cs="Simplified Arabic" w:hint="cs"/>
          <w:rtl/>
          <w:lang w:bidi="ar-IQ"/>
        </w:rPr>
        <w:t xml:space="preserve"> ينظر : النوادر والزيادات </w:t>
      </w:r>
      <w:r>
        <w:rPr>
          <w:rFonts w:ascii="Simplified Arabic" w:hAnsi="Simplified Arabic" w:cs="Simplified Arabic" w:hint="cs"/>
          <w:rtl/>
          <w:lang w:bidi="ar-IQ"/>
        </w:rPr>
        <w:t>: 3 / 303 ، المحلى لابن حزم : 7/ 225 ، المغني لابن قدامة : 12</w:t>
      </w:r>
      <w:r w:rsidRPr="003A5D81">
        <w:rPr>
          <w:rFonts w:ascii="Simplified Arabic" w:hAnsi="Simplified Arabic" w:cs="Simplified Arabic" w:hint="cs"/>
          <w:rtl/>
          <w:lang w:bidi="ar-IQ"/>
        </w:rPr>
        <w:t>/ 568 ، شرح الخرشي على سيدي خليل : 4 / 71  0</w:t>
      </w:r>
    </w:p>
    <w:p w:rsidR="007737B2" w:rsidRPr="003A5D81" w:rsidRDefault="007737B2" w:rsidP="00302FD8">
      <w:pPr>
        <w:tabs>
          <w:tab w:val="left" w:pos="1631"/>
        </w:tabs>
        <w:jc w:val="center"/>
        <w:rPr>
          <w:rFonts w:ascii="Simplified Arabic" w:hAnsi="Simplified Arabic" w:cs="Simplified Arabic"/>
          <w:b/>
          <w:bCs/>
          <w:rtl/>
          <w:lang w:bidi="ar-IQ"/>
        </w:rPr>
      </w:pPr>
      <w:r w:rsidRPr="003A5D81">
        <w:rPr>
          <w:rFonts w:ascii="Simplified Arabic" w:hAnsi="Simplified Arabic" w:cs="Simplified Arabic" w:hint="cs"/>
          <w:b/>
          <w:bCs/>
          <w:rtl/>
          <w:lang w:bidi="ar-IQ"/>
        </w:rPr>
        <w:t>(21</w:t>
      </w:r>
      <w:r>
        <w:rPr>
          <w:rFonts w:ascii="Simplified Arabic" w:hAnsi="Simplified Arabic" w:cs="Simplified Arabic" w:hint="cs"/>
          <w:b/>
          <w:bCs/>
          <w:rtl/>
          <w:lang w:bidi="ar-IQ"/>
        </w:rPr>
        <w:t>3</w:t>
      </w:r>
      <w:r w:rsidRPr="003A5D81">
        <w:rPr>
          <w:rFonts w:ascii="Simplified Arabic" w:hAnsi="Simplified Arabic" w:cs="Simplified Arabic" w:hint="cs"/>
          <w:b/>
          <w:bCs/>
          <w:rtl/>
          <w:lang w:bidi="ar-IQ"/>
        </w:rPr>
        <w:t>)</w:t>
      </w:r>
    </w:p>
    <w:p w:rsidR="007737B2" w:rsidRPr="006672A7" w:rsidRDefault="007737B2" w:rsidP="006672A7">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والذي رجّحه سيدي خليل </w:t>
      </w:r>
      <w:r w:rsidRPr="006672A7">
        <w:rPr>
          <w:rFonts w:ascii="Simplified Arabic" w:hAnsi="Simplified Arabic" w:cs="Simplified Arabic" w:hint="cs"/>
          <w:sz w:val="28"/>
          <w:szCs w:val="28"/>
          <w:vertAlign w:val="superscript"/>
          <w:rtl/>
          <w:lang w:bidi="ar-IQ"/>
        </w:rPr>
        <w:t>(1)</w:t>
      </w:r>
      <w:r w:rsidRPr="006672A7">
        <w:rPr>
          <w:rFonts w:ascii="Simplified Arabic" w:hAnsi="Simplified Arabic" w:cs="Simplified Arabic" w:hint="cs"/>
          <w:sz w:val="28"/>
          <w:szCs w:val="28"/>
          <w:rtl/>
          <w:lang w:bidi="ar-IQ"/>
        </w:rPr>
        <w:t xml:space="preserve"> هو أن الفادي يرجع إلى صاحب المال الذي أخذ ماله بغير رضاه سواء أخذه محارب أو ظالم أو غاصب أو لصّ أو غيرهم </w:t>
      </w:r>
      <w:r w:rsidRPr="006672A7">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w:t>
      </w:r>
    </w:p>
    <w:p w:rsidR="007737B2" w:rsidRPr="006672A7" w:rsidRDefault="007737B2" w:rsidP="000300CC">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b/>
          <w:bCs/>
          <w:sz w:val="28"/>
          <w:szCs w:val="28"/>
          <w:rtl/>
          <w:lang w:bidi="ar-IQ"/>
        </w:rPr>
        <w:t>الأدلةومناقشتها :-</w:t>
      </w:r>
    </w:p>
    <w:p w:rsidR="007737B2" w:rsidRPr="006672A7" w:rsidRDefault="007737B2" w:rsidP="000300CC">
      <w:pPr>
        <w:tabs>
          <w:tab w:val="left" w:pos="1631"/>
        </w:tabs>
        <w:jc w:val="both"/>
        <w:rPr>
          <w:rFonts w:ascii="Simplified Arabic" w:hAnsi="Simplified Arabic" w:cs="Simplified Arabic"/>
          <w:b/>
          <w:bCs/>
          <w:sz w:val="28"/>
          <w:szCs w:val="28"/>
          <w:rtl/>
          <w:lang w:bidi="ar-IQ"/>
        </w:rPr>
      </w:pPr>
      <w:r w:rsidRPr="006672A7">
        <w:rPr>
          <w:rFonts w:ascii="Simplified Arabic" w:hAnsi="Simplified Arabic" w:cs="Simplified Arabic" w:hint="cs"/>
          <w:b/>
          <w:bCs/>
          <w:sz w:val="28"/>
          <w:szCs w:val="28"/>
          <w:rtl/>
          <w:lang w:bidi="ar-IQ"/>
        </w:rPr>
        <w:t xml:space="preserve">أدلة أصحاب القول الأول : </w:t>
      </w:r>
    </w:p>
    <w:p w:rsidR="007737B2" w:rsidRPr="006672A7" w:rsidRDefault="007737B2" w:rsidP="002867EC">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1-عن عمران بن حصين </w:t>
      </w:r>
      <w:r>
        <w:rPr>
          <w:rFonts w:ascii="Simplified Arabic" w:hAnsi="Simplified Arabic" w:cs="Simplified Arabic" w:hint="cs"/>
          <w:sz w:val="28"/>
          <w:szCs w:val="28"/>
          <w:rtl/>
          <w:lang w:bidi="ar-IQ"/>
        </w:rPr>
        <w:t xml:space="preserve">-  رضي الله عنه - </w:t>
      </w:r>
      <w:r w:rsidRPr="006672A7">
        <w:rPr>
          <w:rFonts w:ascii="Simplified Arabic" w:hAnsi="Simplified Arabic" w:cs="Simplified Arabic" w:hint="cs"/>
          <w:sz w:val="28"/>
          <w:szCs w:val="28"/>
          <w:rtl/>
          <w:lang w:bidi="ar-IQ"/>
        </w:rPr>
        <w:t>قال : ( أسرت إم</w:t>
      </w:r>
      <w:r>
        <w:rPr>
          <w:rFonts w:ascii="Simplified Arabic" w:hAnsi="Simplified Arabic" w:cs="Simplified Arabic" w:hint="cs"/>
          <w:sz w:val="28"/>
          <w:szCs w:val="28"/>
          <w:rtl/>
          <w:lang w:bidi="ar-IQ"/>
        </w:rPr>
        <w:t>رأة من الأنصار وأصيبت العض</w:t>
      </w:r>
      <w:r w:rsidRPr="006672A7">
        <w:rPr>
          <w:rFonts w:ascii="Simplified Arabic" w:hAnsi="Simplified Arabic" w:cs="Simplified Arabic" w:hint="cs"/>
          <w:sz w:val="28"/>
          <w:szCs w:val="28"/>
          <w:rtl/>
          <w:lang w:bidi="ar-IQ"/>
        </w:rPr>
        <w:t>باء</w:t>
      </w:r>
      <w:r>
        <w:rPr>
          <w:rFonts w:ascii="Simplified Arabic" w:hAnsi="Simplified Arabic" w:cs="Simplified Arabic" w:hint="cs"/>
          <w:sz w:val="28"/>
          <w:szCs w:val="28"/>
          <w:vertAlign w:val="superscript"/>
          <w:rtl/>
          <w:lang w:bidi="ar-IQ"/>
        </w:rPr>
        <w:t>(3)</w:t>
      </w:r>
      <w:r w:rsidRPr="006672A7">
        <w:rPr>
          <w:rFonts w:ascii="Simplified Arabic" w:hAnsi="Simplified Arabic" w:cs="Simplified Arabic" w:hint="cs"/>
          <w:sz w:val="28"/>
          <w:szCs w:val="28"/>
          <w:rtl/>
          <w:lang w:bidi="ar-IQ"/>
        </w:rPr>
        <w:t xml:space="preserve"> فكانت المرأة في الوثاق وكان القوم يريحون نعمهم بين يدي بيوتهم ، فانفلت ذات ليلة من الوثاق ، فأتت الإبل فجعلت إذا دنت من البعير رغا ، فتتركه حتى تنتهي إلى العضباء فلم ترغ ، قال : وهي ناقة منوّقة فقعدت في عجزها ثمّ زجرتها فانطلقت ونذروا بها فأعجزتهم قال : ونذرت لله إن نجاها الله عليها لتنحرنّها ، فلما قدمت المدينة رآها الناس ، فقالوا الغضباء ناقة رسول الله </w:t>
      </w:r>
      <w:r w:rsidRPr="00302FD8">
        <w:rPr>
          <w:rFonts w:ascii="Simplified Arabic" w:hAnsi="Simplified Arabic" w:cs="Simplified Arabic"/>
          <w:sz w:val="28"/>
          <w:szCs w:val="28"/>
          <w:rtl/>
          <w:lang w:bidi="ar-IQ"/>
        </w:rPr>
        <w:t>–</w:t>
      </w:r>
      <w:r w:rsidRPr="00302FD8">
        <w:rPr>
          <w:rFonts w:ascii="Simplified Arabic" w:hAnsi="Simplified Arabic" w:cs="Simplified Arabic" w:hint="cs"/>
          <w:sz w:val="28"/>
          <w:szCs w:val="28"/>
          <w:rtl/>
          <w:lang w:bidi="ar-IQ"/>
        </w:rPr>
        <w:t xml:space="preserve"> صلى الله عليه وسلم </w:t>
      </w:r>
      <w:r w:rsidRPr="00302FD8">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فقالت : إنها نذرت لله إن نجاها الله عليها لتنحرنها ، فأتوا رسول الله </w:t>
      </w:r>
      <w:r w:rsidRPr="006672A7">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 صلى الله عليه وسلم </w:t>
      </w:r>
      <w:r w:rsidRPr="006672A7">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فذكروا ذلك ، فقال : سبحان الله بئسما جزتها إن نجاها الله عليها لتنحرنها ، لا وفاء لنذر في معصية ، ولا فيما لا يملك العبد) </w:t>
      </w:r>
      <w:r w:rsidRPr="006672A7">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6672A7" w:rsidRDefault="007737B2" w:rsidP="000300CC">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وجه الدلالة : </w:t>
      </w:r>
    </w:p>
    <w:p w:rsidR="007737B2" w:rsidRDefault="007737B2" w:rsidP="006672A7">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   دلّ الحديث على أن المسلم إذا حاز الكافر أو غيره ماله ، ثمّ ظفر به المسلمون فإنه يردّ إلى صاحبه ولا يغنمه أحد </w:t>
      </w:r>
      <w:r w:rsidRPr="006672A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672A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672A7" w:rsidRDefault="007737B2" w:rsidP="001C0852">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2-عن ابن عمر </w:t>
      </w:r>
      <w:r w:rsidRPr="006672A7">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 رضي الله عنهما- ( أنه ذهب فرس له ، فأخذه العدوّ فظهر عليهم المسلمون فردّ عليه في زمن النبي </w:t>
      </w:r>
      <w:r w:rsidRPr="006672A7">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 صلى الله عليه وسلم </w:t>
      </w:r>
      <w:r w:rsidRPr="006672A7">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 وأبق عبد له فلحق بأرض الروم ، وظهر عليهم المسلمون فردّه عليه خالد بن الوليد  بعد النبي </w:t>
      </w:r>
      <w:r w:rsidRPr="006672A7">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 صلى الله عليه وسلم )</w:t>
      </w:r>
      <w:r w:rsidRPr="006672A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672A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672A7" w:rsidRDefault="007737B2" w:rsidP="000300CC">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6672A7" w:rsidRDefault="007737B2" w:rsidP="005A3F3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6672A7">
        <w:rPr>
          <w:rFonts w:ascii="Simplified Arabic" w:hAnsi="Simplified Arabic" w:cs="Simplified Arabic" w:hint="cs"/>
          <w:rtl/>
          <w:lang w:bidi="ar-IQ"/>
        </w:rPr>
        <w:t xml:space="preserve"> قال سيدي خليل :(ولمالكه الثمن أو الزائد ، والأحسن في المفديّ من لصّ أخْذُهُ بالفداء) 0 مختصر العلامة خليل في فقه الإمام مالك : ص105 </w:t>
      </w:r>
      <w:r w:rsidRPr="006672A7">
        <w:rPr>
          <w:rFonts w:ascii="Simplified Arabic" w:hAnsi="Simplified Arabic" w:cs="Simplified Arabic" w:hint="cs"/>
          <w:sz w:val="28"/>
          <w:szCs w:val="28"/>
          <w:rtl/>
          <w:lang w:bidi="ar-IQ"/>
        </w:rPr>
        <w:t xml:space="preserve"> 0 </w:t>
      </w:r>
    </w:p>
    <w:p w:rsidR="007737B2" w:rsidRDefault="007737B2" w:rsidP="0004764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(2)ا</w:t>
      </w:r>
      <w:r w:rsidRPr="006672A7">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6672A7">
        <w:rPr>
          <w:rFonts w:ascii="Simplified Arabic" w:hAnsi="Simplified Arabic" w:cs="Simplified Arabic" w:hint="cs"/>
          <w:rtl/>
          <w:lang w:bidi="ar-IQ"/>
        </w:rPr>
        <w:t xml:space="preserve">هذه المسألة من ترجيحات سيدي خليل على  رأي </w:t>
      </w:r>
      <w:r>
        <w:rPr>
          <w:rFonts w:ascii="Simplified Arabic" w:hAnsi="Simplified Arabic" w:cs="Simplified Arabic" w:hint="cs"/>
          <w:rtl/>
          <w:lang w:bidi="ar-IQ"/>
        </w:rPr>
        <w:t>ال</w:t>
      </w:r>
      <w:r w:rsidRPr="006672A7">
        <w:rPr>
          <w:rFonts w:ascii="Simplified Arabic" w:hAnsi="Simplified Arabic" w:cs="Simplified Arabic" w:hint="cs"/>
          <w:rtl/>
          <w:lang w:bidi="ar-IQ"/>
        </w:rPr>
        <w:t>ش</w:t>
      </w:r>
      <w:r>
        <w:rPr>
          <w:rFonts w:ascii="Simplified Arabic" w:hAnsi="Simplified Arabic" w:cs="Simplified Arabic" w:hint="cs"/>
          <w:rtl/>
          <w:lang w:bidi="ar-IQ"/>
        </w:rPr>
        <w:t>ي</w:t>
      </w:r>
      <w:r w:rsidRPr="006672A7">
        <w:rPr>
          <w:rFonts w:ascii="Simplified Arabic" w:hAnsi="Simplified Arabic" w:cs="Simplified Arabic" w:hint="cs"/>
          <w:rtl/>
          <w:lang w:bidi="ar-IQ"/>
        </w:rPr>
        <w:t xml:space="preserve">خ أحمد العدوي قال : (والأحسن اي والقول الأحسن أي الأرجح) والشيخ الدردير قال : (والأحسن اي الأرجح في المال المفدي بفتح الميم وكسر الدال ) ، وعلى  رأي الشيخ الدسوقي قال : (والأحسن اي القول الأرجح بمعنى الأرجح من القولين عن ابن عبد السلام) 0 </w:t>
      </w:r>
      <w:r>
        <w:rPr>
          <w:rFonts w:ascii="Simplified Arabic" w:hAnsi="Simplified Arabic" w:cs="Simplified Arabic" w:hint="cs"/>
          <w:rtl/>
          <w:lang w:bidi="ar-IQ"/>
        </w:rPr>
        <w:t>حاشية أحمد العدوي</w:t>
      </w:r>
      <w:r w:rsidRPr="006672A7">
        <w:rPr>
          <w:rFonts w:ascii="Simplified Arabic" w:hAnsi="Simplified Arabic" w:cs="Simplified Arabic" w:hint="cs"/>
          <w:rtl/>
          <w:lang w:bidi="ar-IQ"/>
        </w:rPr>
        <w:t xml:space="preserve"> : 4 / 70 </w:t>
      </w:r>
      <w:r>
        <w:rPr>
          <w:rFonts w:ascii="Simplified Arabic" w:hAnsi="Simplified Arabic" w:cs="Simplified Arabic" w:hint="cs"/>
          <w:rtl/>
          <w:lang w:bidi="ar-IQ"/>
        </w:rPr>
        <w:t>، حاشية الدسوقي</w:t>
      </w:r>
      <w:r w:rsidRPr="006672A7">
        <w:rPr>
          <w:rFonts w:ascii="Simplified Arabic" w:hAnsi="Simplified Arabic" w:cs="Simplified Arabic" w:hint="cs"/>
          <w:rtl/>
          <w:lang w:bidi="ar-IQ"/>
        </w:rPr>
        <w:t xml:space="preserve"> : 2 / 515 </w:t>
      </w:r>
      <w:r>
        <w:rPr>
          <w:rFonts w:ascii="Simplified Arabic" w:hAnsi="Simplified Arabic" w:cs="Simplified Arabic" w:hint="cs"/>
          <w:rtl/>
          <w:lang w:bidi="ar-IQ"/>
        </w:rPr>
        <w:t xml:space="preserve"> . </w:t>
      </w:r>
    </w:p>
    <w:p w:rsidR="007737B2" w:rsidRPr="006672A7" w:rsidRDefault="007737B2" w:rsidP="0004764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 العضباء هي اسم لناقة النبيّ </w:t>
      </w:r>
      <w:r>
        <w:rPr>
          <w:rFonts w:ascii="Simplified Arabic" w:hAnsi="Simplified Arabic" w:cs="Simplified Arabic"/>
          <w:rtl/>
          <w:lang w:bidi="ar-IQ"/>
        </w:rPr>
        <w:t>–</w:t>
      </w:r>
      <w:r>
        <w:rPr>
          <w:rFonts w:ascii="Simplified Arabic" w:hAnsi="Simplified Arabic" w:cs="Simplified Arabic" w:hint="cs"/>
          <w:rtl/>
          <w:lang w:bidi="ar-IQ"/>
        </w:rPr>
        <w:t xml:space="preserve">صلى الله عليه وسلم - . ينظر : شرح النووي صحيح </w:t>
      </w:r>
      <w:r w:rsidRPr="006672A7">
        <w:rPr>
          <w:rFonts w:ascii="Simplified Arabic" w:hAnsi="Simplified Arabic" w:cs="Simplified Arabic" w:hint="cs"/>
          <w:rtl/>
          <w:lang w:bidi="ar-IQ"/>
        </w:rPr>
        <w:t>مسلم</w:t>
      </w:r>
      <w:r>
        <w:rPr>
          <w:rFonts w:ascii="Simplified Arabic" w:hAnsi="Simplified Arabic" w:cs="Simplified Arabic" w:hint="cs"/>
          <w:rtl/>
          <w:lang w:bidi="ar-IQ"/>
        </w:rPr>
        <w:t xml:space="preserve"> : 8 / 173</w:t>
      </w:r>
    </w:p>
    <w:p w:rsidR="007737B2" w:rsidRDefault="007737B2" w:rsidP="002867E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 صحيح مسلم،كتاب النذر،</w:t>
      </w:r>
      <w:r w:rsidRPr="006672A7">
        <w:rPr>
          <w:rFonts w:ascii="Simplified Arabic" w:hAnsi="Simplified Arabic" w:cs="Simplified Arabic" w:hint="cs"/>
          <w:rtl/>
          <w:lang w:bidi="ar-IQ"/>
        </w:rPr>
        <w:t xml:space="preserve">باب لا وفاء لنذر في معصية </w:t>
      </w:r>
      <w:r>
        <w:rPr>
          <w:rFonts w:ascii="Simplified Arabic" w:hAnsi="Simplified Arabic" w:cs="Simplified Arabic" w:hint="cs"/>
          <w:rtl/>
          <w:lang w:bidi="ar-IQ"/>
        </w:rPr>
        <w:t>الله ولا فيما لا يملك العبد: 3</w:t>
      </w:r>
      <w:r w:rsidRPr="006672A7">
        <w:rPr>
          <w:rFonts w:ascii="Simplified Arabic" w:hAnsi="Simplified Arabic" w:cs="Simplified Arabic" w:hint="cs"/>
          <w:rtl/>
          <w:lang w:bidi="ar-IQ"/>
        </w:rPr>
        <w:t>/ 126</w:t>
      </w:r>
      <w:r>
        <w:rPr>
          <w:rFonts w:ascii="Simplified Arabic" w:hAnsi="Simplified Arabic" w:cs="Simplified Arabic" w:hint="cs"/>
          <w:rtl/>
          <w:lang w:bidi="ar-IQ"/>
        </w:rPr>
        <w:t>2</w:t>
      </w:r>
      <w:r w:rsidRPr="006672A7">
        <w:rPr>
          <w:rFonts w:ascii="Simplified Arabic" w:hAnsi="Simplified Arabic" w:cs="Simplified Arabic" w:hint="cs"/>
          <w:rtl/>
          <w:lang w:bidi="ar-IQ"/>
        </w:rPr>
        <w:t xml:space="preserve">برقم </w:t>
      </w:r>
      <w:r>
        <w:rPr>
          <w:rFonts w:ascii="Simplified Arabic" w:hAnsi="Simplified Arabic" w:cs="Simplified Arabic" w:hint="cs"/>
          <w:rtl/>
          <w:lang w:bidi="ar-IQ"/>
        </w:rPr>
        <w:t>1641</w:t>
      </w:r>
    </w:p>
    <w:p w:rsidR="007737B2" w:rsidRDefault="007737B2" w:rsidP="006672A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6672A7">
        <w:rPr>
          <w:rFonts w:ascii="Simplified Arabic" w:hAnsi="Simplified Arabic" w:cs="Simplified Arabic" w:hint="cs"/>
          <w:rtl/>
          <w:lang w:bidi="ar-IQ"/>
        </w:rPr>
        <w:t xml:space="preserve"> ينظر : عون المعبود شرح سنن أبي داوود : 9 / 105-106   </w:t>
      </w:r>
      <w:r>
        <w:rPr>
          <w:rFonts w:ascii="Simplified Arabic" w:hAnsi="Simplified Arabic" w:cs="Simplified Arabic" w:hint="cs"/>
          <w:rtl/>
          <w:lang w:bidi="ar-IQ"/>
        </w:rPr>
        <w:t xml:space="preserve">.  </w:t>
      </w:r>
    </w:p>
    <w:p w:rsidR="007737B2" w:rsidRPr="006672A7" w:rsidRDefault="007737B2" w:rsidP="00C025C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(5)صحيح </w:t>
      </w:r>
      <w:r w:rsidRPr="006672A7">
        <w:rPr>
          <w:rFonts w:ascii="Simplified Arabic" w:hAnsi="Simplified Arabic" w:cs="Simplified Arabic" w:hint="cs"/>
          <w:rtl/>
          <w:lang w:bidi="ar-IQ"/>
        </w:rPr>
        <w:t xml:space="preserve">البخاري ، كتاب الجهاد والسير ، باب إذا غنم المشركون مال المسلم ثم وجده المسلم : 3 / 1116 برقم 2902   </w:t>
      </w:r>
      <w:r>
        <w:rPr>
          <w:rFonts w:ascii="Simplified Arabic" w:hAnsi="Simplified Arabic" w:cs="Simplified Arabic" w:hint="cs"/>
          <w:rtl/>
          <w:lang w:bidi="ar-IQ"/>
        </w:rPr>
        <w:t>.</w:t>
      </w:r>
    </w:p>
    <w:p w:rsidR="007737B2" w:rsidRPr="006672A7" w:rsidRDefault="007737B2" w:rsidP="00302FD8">
      <w:pPr>
        <w:tabs>
          <w:tab w:val="left" w:pos="1631"/>
        </w:tabs>
        <w:jc w:val="center"/>
        <w:rPr>
          <w:rFonts w:ascii="Simplified Arabic" w:hAnsi="Simplified Arabic" w:cs="Simplified Arabic"/>
          <w:b/>
          <w:bCs/>
          <w:rtl/>
          <w:lang w:bidi="ar-IQ"/>
        </w:rPr>
      </w:pPr>
      <w:r w:rsidRPr="006672A7">
        <w:rPr>
          <w:rFonts w:ascii="Simplified Arabic" w:hAnsi="Simplified Arabic" w:cs="Simplified Arabic" w:hint="cs"/>
          <w:b/>
          <w:bCs/>
          <w:rtl/>
          <w:lang w:bidi="ar-IQ"/>
        </w:rPr>
        <w:t>(21</w:t>
      </w:r>
      <w:r>
        <w:rPr>
          <w:rFonts w:ascii="Simplified Arabic" w:hAnsi="Simplified Arabic" w:cs="Simplified Arabic" w:hint="cs"/>
          <w:b/>
          <w:bCs/>
          <w:rtl/>
          <w:lang w:bidi="ar-IQ"/>
        </w:rPr>
        <w:t>4</w:t>
      </w:r>
      <w:r w:rsidRPr="006672A7">
        <w:rPr>
          <w:rFonts w:ascii="Simplified Arabic" w:hAnsi="Simplified Arabic" w:cs="Simplified Arabic" w:hint="cs"/>
          <w:b/>
          <w:bCs/>
          <w:rtl/>
          <w:lang w:bidi="ar-IQ"/>
        </w:rPr>
        <w:t>)</w:t>
      </w:r>
    </w:p>
    <w:p w:rsidR="007737B2" w:rsidRPr="006672A7" w:rsidRDefault="007737B2" w:rsidP="008B67D8">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وجه الدلالة : </w:t>
      </w:r>
    </w:p>
    <w:p w:rsidR="007737B2" w:rsidRPr="006672A7" w:rsidRDefault="007737B2" w:rsidP="0035477F">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دلّ الحديث على أنّه ردّ الصحابة</w:t>
      </w:r>
      <w:r w:rsidRPr="006672A7">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رضي الله عنهم- مال المسلم بدون أن يأخذوا منه شيئاً</w:t>
      </w:r>
      <w:r>
        <w:rPr>
          <w:rFonts w:ascii="Simplified Arabic" w:hAnsi="Simplified Arabic" w:cs="Simplified Arabic" w:hint="cs"/>
          <w:sz w:val="28"/>
          <w:szCs w:val="28"/>
          <w:rtl/>
          <w:lang w:bidi="ar-IQ"/>
        </w:rPr>
        <w:t xml:space="preserve"> . </w:t>
      </w:r>
    </w:p>
    <w:p w:rsidR="007737B2" w:rsidRPr="006672A7" w:rsidRDefault="007737B2" w:rsidP="001C0852">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3- احتجوا بأنه تبرع بما لا يلزم الفادي ، ولم يأذن له صاحب المال فيه فأشبه ما لو عمّر داره </w:t>
      </w:r>
      <w:r w:rsidRPr="006672A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672A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672A7" w:rsidRDefault="007737B2" w:rsidP="00540F8A">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b/>
          <w:bCs/>
          <w:sz w:val="28"/>
          <w:szCs w:val="28"/>
          <w:rtl/>
          <w:lang w:bidi="ar-IQ"/>
        </w:rPr>
        <w:t>أدلة</w:t>
      </w:r>
      <w:r w:rsidRPr="001C0852">
        <w:rPr>
          <w:rFonts w:ascii="Simplified Arabic" w:hAnsi="Simplified Arabic" w:cs="Simplified Arabic" w:hint="cs"/>
          <w:b/>
          <w:bCs/>
          <w:sz w:val="28"/>
          <w:szCs w:val="28"/>
          <w:rtl/>
          <w:lang w:bidi="ar-IQ"/>
        </w:rPr>
        <w:t>أصحاب القول الثاني :</w:t>
      </w:r>
    </w:p>
    <w:p w:rsidR="007737B2" w:rsidRPr="006672A7" w:rsidRDefault="007737B2" w:rsidP="00975D76">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1-قال تعالى :</w:t>
      </w:r>
      <w:r>
        <w:rPr>
          <w:rFonts w:ascii="QCF_BSML" w:hAnsi="QCF_BSML" w:cs="QCF_BSML"/>
          <w:color w:val="000000"/>
          <w:sz w:val="29"/>
          <w:szCs w:val="29"/>
          <w:rtl/>
        </w:rPr>
        <w:t xml:space="preserve">ﭽ </w:t>
      </w:r>
      <w:r>
        <w:rPr>
          <w:rFonts w:ascii="QCF_P029" w:hAnsi="QCF_P029" w:cs="QCF_P029"/>
          <w:color w:val="000000"/>
          <w:sz w:val="29"/>
          <w:szCs w:val="29"/>
          <w:rtl/>
        </w:rPr>
        <w:t xml:space="preserve">ﮛ  ﮜ  ﮝ  ﮞ   ﮟ  ﮠ  ﮡ    ﮢ  ﮣ  ﮤ  ﮥ  ﮦ    ﮧ  ﮨ  ﮩ  ﮪ  ﮫ    </w:t>
      </w:r>
      <w:r>
        <w:rPr>
          <w:rFonts w:ascii="QCF_BSML" w:hAnsi="QCF_BSML" w:cs="QCF_BSML"/>
          <w:color w:val="000000"/>
          <w:sz w:val="29"/>
          <w:szCs w:val="29"/>
          <w:rtl/>
        </w:rPr>
        <w:t>ﭼ</w:t>
      </w:r>
      <w:r w:rsidRPr="006672A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672A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672A7" w:rsidRDefault="007737B2" w:rsidP="00540F8A">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وجه الدلالة : </w:t>
      </w:r>
    </w:p>
    <w:p w:rsidR="007737B2" w:rsidRPr="006672A7" w:rsidRDefault="007737B2" w:rsidP="001C0852">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   أكل مال المسلم الذي فدى غيره وأخلصه من أرض الكفر أبطل الباطل </w:t>
      </w:r>
      <w:r w:rsidRPr="006672A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672A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9630D" w:rsidRDefault="007737B2" w:rsidP="0004764A">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6672A7">
        <w:rPr>
          <w:rFonts w:ascii="Simplified Arabic" w:hAnsi="Simplified Arabic" w:cs="Simplified Arabic" w:hint="cs"/>
          <w:sz w:val="28"/>
          <w:szCs w:val="28"/>
          <w:rtl/>
          <w:lang w:bidi="ar-IQ"/>
        </w:rPr>
        <w:t xml:space="preserve">ستدلوا بقصة رويت عن الإمام الشعبي </w:t>
      </w:r>
      <w:r w:rsidRPr="006672A7">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 رحمه الله- قال : (</w:t>
      </w:r>
      <w:r>
        <w:rPr>
          <w:rFonts w:ascii="Simplified Arabic" w:hAnsi="Simplified Arabic" w:cs="Simplified Arabic" w:hint="cs"/>
          <w:sz w:val="28"/>
          <w:szCs w:val="28"/>
          <w:rtl/>
          <w:lang w:bidi="ar-IQ"/>
        </w:rPr>
        <w:t xml:space="preserve"> أغار </w:t>
      </w:r>
      <w:r w:rsidRPr="006672A7">
        <w:rPr>
          <w:rFonts w:ascii="Simplified Arabic" w:hAnsi="Simplified Arabic" w:cs="Simplified Arabic" w:hint="cs"/>
          <w:sz w:val="28"/>
          <w:szCs w:val="28"/>
          <w:rtl/>
          <w:lang w:bidi="ar-IQ"/>
        </w:rPr>
        <w:t xml:space="preserve">أهل جولاء على العرب فأصابوا سبايا من سبايا العرب ، فكتب السائب بن الأقرع إلى عمر بن الخطاب </w:t>
      </w:r>
      <w:r w:rsidRPr="001C0852">
        <w:rPr>
          <w:rFonts w:ascii="Simplified Arabic" w:hAnsi="Simplified Arabic" w:cs="Simplified Arabic"/>
          <w:sz w:val="28"/>
          <w:szCs w:val="28"/>
          <w:rtl/>
          <w:lang w:bidi="ar-IQ"/>
        </w:rPr>
        <w:t>–</w:t>
      </w:r>
      <w:r w:rsidRPr="001C0852">
        <w:rPr>
          <w:rFonts w:ascii="Simplified Arabic" w:hAnsi="Simplified Arabic" w:cs="Simplified Arabic" w:hint="cs"/>
          <w:sz w:val="28"/>
          <w:szCs w:val="28"/>
          <w:rtl/>
          <w:lang w:bidi="ar-IQ"/>
        </w:rPr>
        <w:t xml:space="preserve"> رضي الله عنه </w:t>
      </w:r>
      <w:r w:rsidRPr="001C0852">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في سبايا المسلمين ورقيقهم ومتاعهم قد اشتراه التجار من أهل ماه فكتب عمر بن الخطاب </w:t>
      </w:r>
      <w:r w:rsidRPr="001C0852">
        <w:rPr>
          <w:rFonts w:ascii="Simplified Arabic" w:hAnsi="Simplified Arabic" w:cs="Simplified Arabic"/>
          <w:sz w:val="28"/>
          <w:szCs w:val="28"/>
          <w:rtl/>
          <w:lang w:bidi="ar-IQ"/>
        </w:rPr>
        <w:t>–</w:t>
      </w:r>
      <w:r w:rsidRPr="001C0852">
        <w:rPr>
          <w:rFonts w:ascii="Simplified Arabic" w:hAnsi="Simplified Arabic" w:cs="Simplified Arabic" w:hint="cs"/>
          <w:sz w:val="28"/>
          <w:szCs w:val="28"/>
          <w:rtl/>
          <w:lang w:bidi="ar-IQ"/>
        </w:rPr>
        <w:t xml:space="preserve"> رضي الله عنه </w:t>
      </w:r>
      <w:r w:rsidRPr="001C0852">
        <w:rPr>
          <w:rFonts w:ascii="Simplified Arabic" w:hAnsi="Simplified Arabic" w:cs="Simplified Arabic"/>
          <w:sz w:val="28"/>
          <w:szCs w:val="28"/>
          <w:rtl/>
          <w:lang w:bidi="ar-IQ"/>
        </w:rPr>
        <w:t>–</w:t>
      </w:r>
      <w:r w:rsidRPr="006672A7">
        <w:rPr>
          <w:rFonts w:ascii="Simplified Arabic" w:hAnsi="Simplified Arabic" w:cs="Simplified Arabic" w:hint="cs"/>
          <w:sz w:val="28"/>
          <w:szCs w:val="28"/>
          <w:rtl/>
          <w:lang w:bidi="ar-IQ"/>
        </w:rPr>
        <w:t xml:space="preserve">: </w:t>
      </w:r>
      <w:r w:rsidRPr="001C0852">
        <w:rPr>
          <w:rFonts w:ascii="Simplified Arabic" w:hAnsi="Simplified Arabic" w:cs="Simplified Arabic" w:hint="cs"/>
          <w:sz w:val="28"/>
          <w:szCs w:val="28"/>
          <w:rtl/>
          <w:lang w:bidi="ar-IQ"/>
        </w:rPr>
        <w:t xml:space="preserve">أيما رجل أصاب رقيقه ومتاعه بعينه فهو أحقّ به من غيره وإن أصابه في أيدي التجار بعدما اقتسم فلا سبيل إليه ، وأيما حرّ اشتراه التجار فإنه يردّ إليهم </w:t>
      </w:r>
      <w:r>
        <w:rPr>
          <w:rFonts w:ascii="Simplified Arabic" w:hAnsi="Simplified Arabic" w:cs="Simplified Arabic" w:hint="cs"/>
          <w:sz w:val="28"/>
          <w:szCs w:val="28"/>
          <w:rtl/>
          <w:lang w:bidi="ar-IQ"/>
        </w:rPr>
        <w:t>رؤ</w:t>
      </w:r>
      <w:r w:rsidRPr="00B9630D">
        <w:rPr>
          <w:rFonts w:ascii="Simplified Arabic" w:hAnsi="Simplified Arabic" w:cs="Simplified Arabic" w:hint="cs"/>
          <w:sz w:val="28"/>
          <w:szCs w:val="28"/>
          <w:rtl/>
          <w:lang w:bidi="ar-IQ"/>
        </w:rPr>
        <w:t xml:space="preserve">وس أموالهم فإن الحرّ لايباع ولا يشترى ) </w:t>
      </w:r>
      <w:r w:rsidRPr="00B9630D">
        <w:rPr>
          <w:rFonts w:ascii="Simplified Arabic" w:hAnsi="Simplified Arabic" w:cs="Simplified Arabic" w:hint="cs"/>
          <w:sz w:val="28"/>
          <w:szCs w:val="28"/>
          <w:vertAlign w:val="superscript"/>
          <w:rtl/>
          <w:lang w:bidi="ar-IQ"/>
        </w:rPr>
        <w:t xml:space="preserve">(4) </w:t>
      </w:r>
      <w:r w:rsidRPr="00B9630D">
        <w:rPr>
          <w:rFonts w:ascii="Simplified Arabic" w:hAnsi="Simplified Arabic" w:cs="Simplified Arabic" w:hint="cs"/>
          <w:sz w:val="28"/>
          <w:szCs w:val="28"/>
          <w:rtl/>
          <w:lang w:bidi="ar-IQ"/>
        </w:rPr>
        <w:t xml:space="preserve">. </w:t>
      </w:r>
    </w:p>
    <w:p w:rsidR="007737B2" w:rsidRPr="001C0852" w:rsidRDefault="007737B2" w:rsidP="001C0852">
      <w:pPr>
        <w:tabs>
          <w:tab w:val="left" w:pos="1631"/>
        </w:tabs>
        <w:jc w:val="both"/>
        <w:rPr>
          <w:rFonts w:ascii="Simplified Arabic" w:hAnsi="Simplified Arabic" w:cs="Simplified Arabic"/>
          <w:sz w:val="28"/>
          <w:szCs w:val="28"/>
          <w:rtl/>
          <w:lang w:bidi="ar-IQ"/>
        </w:rPr>
      </w:pPr>
      <w:r w:rsidRPr="00B9630D">
        <w:rPr>
          <w:rFonts w:ascii="Simplified Arabic" w:hAnsi="Simplified Arabic" w:cs="Simplified Arabic" w:hint="cs"/>
          <w:sz w:val="28"/>
          <w:szCs w:val="28"/>
          <w:rtl/>
          <w:lang w:bidi="ar-IQ"/>
        </w:rPr>
        <w:t>وجه الدلالة</w:t>
      </w:r>
      <w:r w:rsidRPr="001C0852">
        <w:rPr>
          <w:rFonts w:ascii="Simplified Arabic" w:hAnsi="Simplified Arabic" w:cs="Simplified Arabic" w:hint="cs"/>
          <w:sz w:val="28"/>
          <w:szCs w:val="28"/>
          <w:rtl/>
          <w:lang w:bidi="ar-IQ"/>
        </w:rPr>
        <w:t xml:space="preserve"> : </w:t>
      </w:r>
    </w:p>
    <w:p w:rsidR="007737B2" w:rsidRPr="001C0852" w:rsidRDefault="007737B2" w:rsidP="000243F1">
      <w:pPr>
        <w:tabs>
          <w:tab w:val="left" w:pos="1631"/>
        </w:tabs>
        <w:jc w:val="both"/>
        <w:rPr>
          <w:rFonts w:ascii="Simplified Arabic" w:hAnsi="Simplified Arabic" w:cs="Simplified Arabic"/>
          <w:sz w:val="28"/>
          <w:szCs w:val="28"/>
          <w:rtl/>
          <w:lang w:bidi="ar-IQ"/>
        </w:rPr>
      </w:pPr>
      <w:r w:rsidRPr="001C0852">
        <w:rPr>
          <w:rFonts w:ascii="Simplified Arabic" w:hAnsi="Simplified Arabic" w:cs="Simplified Arabic" w:hint="cs"/>
          <w:sz w:val="28"/>
          <w:szCs w:val="28"/>
          <w:rtl/>
          <w:lang w:bidi="ar-IQ"/>
        </w:rPr>
        <w:t xml:space="preserve">   أن سيدنا عمر بن الخطاب </w:t>
      </w:r>
      <w:r w:rsidRPr="001C0852">
        <w:rPr>
          <w:rFonts w:ascii="Simplified Arabic" w:hAnsi="Simplified Arabic" w:cs="Simplified Arabic"/>
          <w:sz w:val="28"/>
          <w:szCs w:val="28"/>
          <w:rtl/>
          <w:lang w:bidi="ar-IQ"/>
        </w:rPr>
        <w:t>–</w:t>
      </w:r>
      <w:r w:rsidRPr="001C0852">
        <w:rPr>
          <w:rFonts w:ascii="Simplified Arabic" w:hAnsi="Simplified Arabic" w:cs="Simplified Arabic" w:hint="cs"/>
          <w:sz w:val="28"/>
          <w:szCs w:val="28"/>
          <w:rtl/>
          <w:lang w:bidi="ar-IQ"/>
        </w:rPr>
        <w:t xml:space="preserve"> رضي الله عنه </w:t>
      </w:r>
      <w:r w:rsidRPr="001C0852">
        <w:rPr>
          <w:rFonts w:ascii="Simplified Arabic" w:hAnsi="Simplified Arabic" w:cs="Simplified Arabic"/>
          <w:sz w:val="28"/>
          <w:szCs w:val="28"/>
          <w:rtl/>
          <w:lang w:bidi="ar-IQ"/>
        </w:rPr>
        <w:t>–</w:t>
      </w:r>
      <w:r w:rsidRPr="001C0852">
        <w:rPr>
          <w:rFonts w:ascii="Simplified Arabic" w:hAnsi="Simplified Arabic" w:cs="Simplified Arabic" w:hint="cs"/>
          <w:sz w:val="28"/>
          <w:szCs w:val="28"/>
          <w:rtl/>
          <w:lang w:bidi="ar-IQ"/>
        </w:rPr>
        <w:t xml:space="preserve"> حكم بردّ رؤوس الأموال للتجار ، ولم ينكر عليه أحد </w:t>
      </w:r>
      <w:r w:rsidRPr="001C08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C085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0243F1">
      <w:pPr>
        <w:tabs>
          <w:tab w:val="left" w:pos="1631"/>
        </w:tabs>
        <w:jc w:val="both"/>
        <w:rPr>
          <w:rFonts w:ascii="Simplified Arabic" w:hAnsi="Simplified Arabic" w:cs="Simplified Arabic"/>
          <w:sz w:val="28"/>
          <w:szCs w:val="28"/>
          <w:rtl/>
          <w:lang w:bidi="ar-IQ"/>
        </w:rPr>
      </w:pPr>
      <w:r w:rsidRPr="001C0852">
        <w:rPr>
          <w:rFonts w:ascii="Simplified Arabic" w:hAnsi="Simplified Arabic" w:cs="Simplified Arabic" w:hint="cs"/>
          <w:sz w:val="28"/>
          <w:szCs w:val="28"/>
          <w:rtl/>
          <w:lang w:bidi="ar-IQ"/>
        </w:rPr>
        <w:t xml:space="preserve">3- قاسوا على ما فدى من دار الحرب ؛ لأنّه لو أخذه صاحبه ممّن فداه وخلّصه بغير شيء مع كثرة اللصوص وقطاع الطريق والظالمين لسدّ هذا الباب مع احتياج الناس إليه كثيراً </w:t>
      </w:r>
      <w:r w:rsidRPr="001C08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C08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6672A7" w:rsidRDefault="007737B2" w:rsidP="000243F1">
      <w:pPr>
        <w:tabs>
          <w:tab w:val="left" w:pos="1631"/>
        </w:tabs>
        <w:jc w:val="both"/>
        <w:rPr>
          <w:rFonts w:ascii="Simplified Arabic" w:hAnsi="Simplified Arabic" w:cs="Simplified Arabic"/>
          <w:sz w:val="28"/>
          <w:szCs w:val="28"/>
          <w:rtl/>
          <w:lang w:bidi="ar-IQ"/>
        </w:rPr>
      </w:pPr>
      <w:r w:rsidRPr="001C0852">
        <w:rPr>
          <w:rFonts w:ascii="Simplified Arabic" w:hAnsi="Simplified Arabic" w:cs="Simplified Arabic" w:hint="cs"/>
          <w:sz w:val="28"/>
          <w:szCs w:val="28"/>
          <w:rtl/>
          <w:lang w:bidi="ar-IQ"/>
        </w:rPr>
        <w:t>4- قاسوا على الأسير ؛ لأنه يجب عليه فداء نفسه ليتخلص من حكم الكفار ويخرج من تحت</w:t>
      </w:r>
    </w:p>
    <w:p w:rsidR="007737B2" w:rsidRPr="006672A7" w:rsidRDefault="007737B2" w:rsidP="00540F8A">
      <w:pPr>
        <w:tabs>
          <w:tab w:val="left" w:pos="1631"/>
        </w:tabs>
        <w:jc w:val="both"/>
        <w:rPr>
          <w:rFonts w:ascii="Simplified Arabic" w:hAnsi="Simplified Arabic" w:cs="Simplified Arabic"/>
          <w:sz w:val="28"/>
          <w:szCs w:val="28"/>
          <w:rtl/>
          <w:lang w:bidi="ar-IQ"/>
        </w:rPr>
      </w:pPr>
      <w:r w:rsidRPr="006672A7">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672A7">
        <w:rPr>
          <w:rFonts w:ascii="Simplified Arabic" w:hAnsi="Simplified Arabic" w:cs="Simplified Arabic" w:hint="cs"/>
          <w:sz w:val="28"/>
          <w:szCs w:val="28"/>
          <w:rtl/>
          <w:lang w:bidi="ar-IQ"/>
        </w:rPr>
        <w:t xml:space="preserve">ـ </w:t>
      </w:r>
    </w:p>
    <w:p w:rsidR="007737B2" w:rsidRPr="006672A7" w:rsidRDefault="007737B2" w:rsidP="001C085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6672A7">
        <w:rPr>
          <w:rFonts w:ascii="Simplified Arabic" w:hAnsi="Simplified Arabic" w:cs="Simplified Arabic" w:hint="cs"/>
          <w:rtl/>
          <w:lang w:bidi="ar-IQ"/>
        </w:rPr>
        <w:t xml:space="preserve"> ينظر : المغني لابن قدامة : 12 / 568    </w:t>
      </w:r>
      <w:r>
        <w:rPr>
          <w:rFonts w:ascii="Simplified Arabic" w:hAnsi="Simplified Arabic" w:cs="Simplified Arabic" w:hint="cs"/>
          <w:rtl/>
          <w:lang w:bidi="ar-IQ"/>
        </w:rPr>
        <w:t xml:space="preserve">. </w:t>
      </w:r>
    </w:p>
    <w:p w:rsidR="007737B2" w:rsidRPr="006672A7" w:rsidRDefault="007737B2" w:rsidP="007116A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6672A7">
        <w:rPr>
          <w:rFonts w:ascii="Simplified Arabic" w:hAnsi="Simplified Arabic" w:cs="Simplified Arabic" w:hint="cs"/>
          <w:rtl/>
          <w:lang w:bidi="ar-IQ"/>
        </w:rPr>
        <w:t xml:space="preserve"> سورة البقرة : الآية (188) </w:t>
      </w:r>
    </w:p>
    <w:p w:rsidR="007737B2" w:rsidRDefault="007737B2" w:rsidP="001C085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6672A7">
        <w:rPr>
          <w:rFonts w:ascii="Simplified Arabic" w:hAnsi="Simplified Arabic" w:cs="Simplified Arabic" w:hint="cs"/>
          <w:rtl/>
          <w:lang w:bidi="ar-IQ"/>
        </w:rPr>
        <w:t xml:space="preserve"> ينظر : المحلّى لابن حزم : 7 / 225  </w:t>
      </w:r>
      <w:r>
        <w:rPr>
          <w:rFonts w:ascii="Simplified Arabic" w:hAnsi="Simplified Arabic" w:cs="Simplified Arabic" w:hint="cs"/>
          <w:rtl/>
          <w:lang w:bidi="ar-IQ"/>
        </w:rPr>
        <w:t xml:space="preserve">.  </w:t>
      </w:r>
    </w:p>
    <w:p w:rsidR="007737B2" w:rsidRPr="001C0852" w:rsidRDefault="007737B2" w:rsidP="000243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C0852">
        <w:rPr>
          <w:rFonts w:ascii="Simplified Arabic" w:hAnsi="Simplified Arabic" w:cs="Simplified Arabic" w:hint="cs"/>
          <w:rtl/>
          <w:lang w:bidi="ar-IQ"/>
        </w:rPr>
        <w:t xml:space="preserve"> ينظر : المغني لابن قدامة : 12 / 568 ، العدّة شرح العمدة : ص546   </w:t>
      </w:r>
      <w:r>
        <w:rPr>
          <w:rFonts w:ascii="Simplified Arabic" w:hAnsi="Simplified Arabic" w:cs="Simplified Arabic" w:hint="cs"/>
          <w:rtl/>
          <w:lang w:bidi="ar-IQ"/>
        </w:rPr>
        <w:t xml:space="preserve">. </w:t>
      </w:r>
    </w:p>
    <w:p w:rsidR="007737B2" w:rsidRPr="001C0852" w:rsidRDefault="007737B2" w:rsidP="000243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C0852">
        <w:rPr>
          <w:rFonts w:ascii="Simplified Arabic" w:hAnsi="Simplified Arabic" w:cs="Simplified Arabic" w:hint="cs"/>
          <w:rtl/>
          <w:lang w:bidi="ar-IQ"/>
        </w:rPr>
        <w:t xml:space="preserve"> ينظر : المغني لابن قدامة : 12 / 568  </w:t>
      </w:r>
      <w:r>
        <w:rPr>
          <w:rFonts w:ascii="Simplified Arabic" w:hAnsi="Simplified Arabic" w:cs="Simplified Arabic" w:hint="cs"/>
          <w:rtl/>
          <w:lang w:bidi="ar-IQ"/>
        </w:rPr>
        <w:t xml:space="preserve">. </w:t>
      </w:r>
    </w:p>
    <w:p w:rsidR="007737B2" w:rsidRDefault="007737B2" w:rsidP="000243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1C0852">
        <w:rPr>
          <w:rFonts w:ascii="Simplified Arabic" w:hAnsi="Simplified Arabic" w:cs="Simplified Arabic" w:hint="cs"/>
          <w:rtl/>
          <w:lang w:bidi="ar-IQ"/>
        </w:rPr>
        <w:t xml:space="preserve"> ينظر : حاشية الدسوقي على الشرح الكبير : 2 / 515 ، منح الجليل: 1 / 753  </w:t>
      </w:r>
      <w:r>
        <w:rPr>
          <w:rFonts w:ascii="Simplified Arabic" w:hAnsi="Simplified Arabic" w:cs="Simplified Arabic" w:hint="cs"/>
          <w:rtl/>
          <w:lang w:bidi="ar-IQ"/>
        </w:rPr>
        <w:t xml:space="preserve">. </w:t>
      </w:r>
    </w:p>
    <w:p w:rsidR="007737B2" w:rsidRPr="006672A7" w:rsidRDefault="007737B2" w:rsidP="000243F1">
      <w:pPr>
        <w:tabs>
          <w:tab w:val="left" w:pos="1631"/>
        </w:tabs>
        <w:jc w:val="both"/>
        <w:rPr>
          <w:rFonts w:ascii="Simplified Arabic" w:hAnsi="Simplified Arabic" w:cs="Simplified Arabic"/>
          <w:rtl/>
          <w:lang w:bidi="ar-IQ"/>
        </w:rPr>
      </w:pPr>
    </w:p>
    <w:p w:rsidR="007737B2" w:rsidRPr="001C0852" w:rsidRDefault="007737B2" w:rsidP="00302FD8">
      <w:pPr>
        <w:tabs>
          <w:tab w:val="left" w:pos="1631"/>
        </w:tabs>
        <w:jc w:val="center"/>
        <w:rPr>
          <w:rFonts w:ascii="Simplified Arabic" w:hAnsi="Simplified Arabic" w:cs="Simplified Arabic"/>
          <w:b/>
          <w:bCs/>
          <w:rtl/>
          <w:lang w:bidi="ar-IQ"/>
        </w:rPr>
      </w:pPr>
      <w:r w:rsidRPr="001C0852">
        <w:rPr>
          <w:rFonts w:ascii="Simplified Arabic" w:hAnsi="Simplified Arabic" w:cs="Simplified Arabic" w:hint="cs"/>
          <w:b/>
          <w:bCs/>
          <w:rtl/>
          <w:lang w:bidi="ar-IQ"/>
        </w:rPr>
        <w:t>(21</w:t>
      </w:r>
      <w:r>
        <w:rPr>
          <w:rFonts w:ascii="Simplified Arabic" w:hAnsi="Simplified Arabic" w:cs="Simplified Arabic" w:hint="cs"/>
          <w:b/>
          <w:bCs/>
          <w:rtl/>
          <w:lang w:bidi="ar-IQ"/>
        </w:rPr>
        <w:t>5</w:t>
      </w:r>
      <w:r w:rsidRPr="001C0852">
        <w:rPr>
          <w:rFonts w:ascii="Simplified Arabic" w:hAnsi="Simplified Arabic" w:cs="Simplified Arabic" w:hint="cs"/>
          <w:b/>
          <w:bCs/>
          <w:rtl/>
          <w:lang w:bidi="ar-IQ"/>
        </w:rPr>
        <w:t xml:space="preserve">)  </w:t>
      </w:r>
    </w:p>
    <w:p w:rsidR="007737B2" w:rsidRDefault="007737B2" w:rsidP="000243F1">
      <w:pPr>
        <w:tabs>
          <w:tab w:val="left" w:pos="1631"/>
        </w:tabs>
        <w:jc w:val="both"/>
        <w:rPr>
          <w:rFonts w:ascii="Simplified Arabic" w:hAnsi="Simplified Arabic" w:cs="Simplified Arabic"/>
          <w:b/>
          <w:bCs/>
          <w:sz w:val="28"/>
          <w:szCs w:val="28"/>
          <w:rtl/>
          <w:lang w:bidi="ar-IQ"/>
        </w:rPr>
      </w:pPr>
      <w:r w:rsidRPr="001C0852">
        <w:rPr>
          <w:rFonts w:ascii="Simplified Arabic" w:hAnsi="Simplified Arabic" w:cs="Simplified Arabic" w:hint="cs"/>
          <w:sz w:val="28"/>
          <w:szCs w:val="28"/>
          <w:rtl/>
          <w:lang w:bidi="ar-IQ"/>
        </w:rPr>
        <w:t xml:space="preserve">أيديهم ، فإذا ناب عنه غيره في ذلك وجب على الأسير قضاؤه كما لو قضى الحاكم عنه حقّاً امتنع من أدائه </w:t>
      </w:r>
      <w:r w:rsidRPr="001C085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C085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C0852" w:rsidRDefault="007737B2" w:rsidP="00EC3627">
      <w:pPr>
        <w:tabs>
          <w:tab w:val="left" w:pos="1631"/>
        </w:tabs>
        <w:jc w:val="both"/>
        <w:rPr>
          <w:rFonts w:ascii="Simplified Arabic" w:hAnsi="Simplified Arabic" w:cs="Simplified Arabic"/>
          <w:sz w:val="28"/>
          <w:szCs w:val="28"/>
          <w:rtl/>
          <w:lang w:bidi="ar-IQ"/>
        </w:rPr>
      </w:pPr>
      <w:r w:rsidRPr="001C0852">
        <w:rPr>
          <w:rFonts w:ascii="Simplified Arabic" w:hAnsi="Simplified Arabic" w:cs="Simplified Arabic" w:hint="cs"/>
          <w:b/>
          <w:bCs/>
          <w:sz w:val="28"/>
          <w:szCs w:val="28"/>
          <w:rtl/>
          <w:lang w:bidi="ar-IQ"/>
        </w:rPr>
        <w:t>القولالراجح :</w:t>
      </w:r>
    </w:p>
    <w:p w:rsidR="007737B2" w:rsidRPr="001C0852" w:rsidRDefault="007737B2" w:rsidP="009C7D04">
      <w:pPr>
        <w:tabs>
          <w:tab w:val="left" w:pos="1631"/>
        </w:tabs>
        <w:jc w:val="both"/>
        <w:rPr>
          <w:rFonts w:ascii="Simplified Arabic" w:hAnsi="Simplified Arabic" w:cs="Simplified Arabic"/>
          <w:sz w:val="28"/>
          <w:szCs w:val="28"/>
          <w:rtl/>
          <w:lang w:bidi="ar-IQ"/>
        </w:rPr>
      </w:pPr>
      <w:r w:rsidRPr="001C0852">
        <w:rPr>
          <w:rFonts w:ascii="Simplified Arabic" w:hAnsi="Simplified Arabic" w:cs="Simplified Arabic" w:hint="cs"/>
          <w:sz w:val="28"/>
          <w:szCs w:val="28"/>
          <w:rtl/>
          <w:lang w:bidi="ar-IQ"/>
        </w:rPr>
        <w:t xml:space="preserve">    والذي يظهر بعد عرض الأدلة ومناقشتها أن الراجح هو ما ذهب </w:t>
      </w:r>
      <w:r>
        <w:rPr>
          <w:rFonts w:ascii="Simplified Arabic" w:hAnsi="Simplified Arabic" w:cs="Simplified Arabic" w:hint="cs"/>
          <w:sz w:val="28"/>
          <w:szCs w:val="28"/>
          <w:rtl/>
          <w:lang w:bidi="ar-IQ"/>
        </w:rPr>
        <w:t xml:space="preserve">إليه </w:t>
      </w:r>
      <w:r w:rsidRPr="001C0852">
        <w:rPr>
          <w:rFonts w:ascii="Simplified Arabic" w:hAnsi="Simplified Arabic" w:cs="Simplified Arabic" w:hint="cs"/>
          <w:sz w:val="28"/>
          <w:szCs w:val="28"/>
          <w:rtl/>
          <w:lang w:bidi="ar-IQ"/>
        </w:rPr>
        <w:t>أصحاب القول الثاني أن الفادي يرجع إلى صاحب المال ليأخذ حقّه منه ؛ لقوّة أدلتهم ولحاجة الناس إليه في هذا الزمان الذي كثرت فيه الإستهانة بحقوق الآخرين من ظلم أو نهب أو غصب ،</w:t>
      </w:r>
      <w:r>
        <w:rPr>
          <w:rFonts w:ascii="Simplified Arabic" w:hAnsi="Simplified Arabic" w:cs="Simplified Arabic" w:hint="cs"/>
          <w:sz w:val="28"/>
          <w:szCs w:val="28"/>
          <w:rtl/>
          <w:lang w:bidi="ar-IQ"/>
        </w:rPr>
        <w:t xml:space="preserve"> وأمّاما استدل به</w:t>
      </w:r>
      <w:r w:rsidRPr="001C0852">
        <w:rPr>
          <w:rFonts w:ascii="Simplified Arabic" w:hAnsi="Simplified Arabic" w:cs="Simplified Arabic" w:hint="cs"/>
          <w:sz w:val="28"/>
          <w:szCs w:val="28"/>
          <w:rtl/>
          <w:lang w:bidi="ar-IQ"/>
        </w:rPr>
        <w:t xml:space="preserve"> أصح</w:t>
      </w:r>
      <w:r>
        <w:rPr>
          <w:rFonts w:ascii="Simplified Arabic" w:hAnsi="Simplified Arabic" w:cs="Simplified Arabic" w:hint="cs"/>
          <w:sz w:val="28"/>
          <w:szCs w:val="28"/>
          <w:rtl/>
          <w:lang w:bidi="ar-IQ"/>
        </w:rPr>
        <w:t xml:space="preserve">اب القول الأول من حديث عمران بن حصين وابن عمر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عنهم - ليس فيهما استدال</w:t>
      </w:r>
      <w:r w:rsidRPr="001C0852">
        <w:rPr>
          <w:rFonts w:ascii="Simplified Arabic" w:hAnsi="Simplified Arabic" w:cs="Simplified Arabic" w:hint="cs"/>
          <w:sz w:val="28"/>
          <w:szCs w:val="28"/>
          <w:rtl/>
          <w:lang w:bidi="ar-IQ"/>
        </w:rPr>
        <w:t xml:space="preserve"> ؛ لأن المال رجع إلى صاحبهما </w:t>
      </w:r>
      <w:r>
        <w:rPr>
          <w:rFonts w:ascii="Simplified Arabic" w:hAnsi="Simplified Arabic" w:cs="Simplified Arabic" w:hint="cs"/>
          <w:sz w:val="28"/>
          <w:szCs w:val="28"/>
          <w:rtl/>
          <w:lang w:bidi="ar-IQ"/>
        </w:rPr>
        <w:t xml:space="preserve">بإمر من </w:t>
      </w:r>
      <w:r w:rsidRPr="001C0852">
        <w:rPr>
          <w:rFonts w:ascii="Simplified Arabic" w:hAnsi="Simplified Arabic" w:cs="Simplified Arabic" w:hint="cs"/>
          <w:sz w:val="28"/>
          <w:szCs w:val="28"/>
          <w:rtl/>
          <w:lang w:bidi="ar-IQ"/>
        </w:rPr>
        <w:t xml:space="preserve">إمام المسلمين و قائد الجيش  ، والله أعلم </w:t>
      </w:r>
      <w:r>
        <w:rPr>
          <w:rFonts w:ascii="Simplified Arabic" w:hAnsi="Simplified Arabic" w:cs="Simplified Arabic" w:hint="cs"/>
          <w:sz w:val="28"/>
          <w:szCs w:val="28"/>
          <w:rtl/>
          <w:lang w:bidi="ar-IQ"/>
        </w:rPr>
        <w:t xml:space="preserve">. </w:t>
      </w:r>
    </w:p>
    <w:p w:rsidR="007737B2" w:rsidRPr="001C0852" w:rsidRDefault="007737B2" w:rsidP="005A3F36">
      <w:pPr>
        <w:tabs>
          <w:tab w:val="left" w:pos="1631"/>
        </w:tabs>
        <w:jc w:val="both"/>
        <w:rPr>
          <w:rFonts w:ascii="Simplified Arabic" w:hAnsi="Simplified Arabic" w:cs="Simplified Arabic"/>
          <w:sz w:val="28"/>
          <w:szCs w:val="28"/>
          <w:rtl/>
          <w:lang w:bidi="ar-IQ"/>
        </w:rPr>
      </w:pPr>
      <w:r w:rsidRPr="001C085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C0852">
        <w:rPr>
          <w:rFonts w:ascii="Simplified Arabic" w:hAnsi="Simplified Arabic" w:cs="Simplified Arabic" w:hint="cs"/>
          <w:sz w:val="28"/>
          <w:szCs w:val="28"/>
          <w:rtl/>
          <w:lang w:bidi="ar-IQ"/>
        </w:rPr>
        <w:t xml:space="preserve">ـ </w:t>
      </w:r>
    </w:p>
    <w:p w:rsidR="007737B2" w:rsidRDefault="007737B2" w:rsidP="000243F1">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C0852">
        <w:rPr>
          <w:rFonts w:ascii="Simplified Arabic" w:hAnsi="Simplified Arabic" w:cs="Simplified Arabic" w:hint="cs"/>
          <w:rtl/>
          <w:lang w:bidi="ar-IQ"/>
        </w:rPr>
        <w:t xml:space="preserve"> ينظر : المغني لابن قدامة : 12 / 568  </w:t>
      </w:r>
      <w:r>
        <w:rPr>
          <w:rFonts w:ascii="Simplified Arabic" w:hAnsi="Simplified Arabic" w:cs="Simplified Arabic" w:hint="cs"/>
          <w:rtl/>
          <w:lang w:bidi="ar-IQ"/>
        </w:rPr>
        <w:t xml:space="preserve">. </w:t>
      </w: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Default="007737B2" w:rsidP="000243F1">
      <w:pPr>
        <w:tabs>
          <w:tab w:val="left" w:pos="1631"/>
        </w:tabs>
        <w:jc w:val="both"/>
        <w:rPr>
          <w:rFonts w:ascii="Simplified Arabic" w:hAnsi="Simplified Arabic" w:cs="Simplified Arabic"/>
          <w:rtl/>
          <w:lang w:bidi="ar-IQ"/>
        </w:rPr>
      </w:pPr>
    </w:p>
    <w:p w:rsidR="007737B2" w:rsidRPr="000243F1" w:rsidRDefault="007737B2" w:rsidP="00E36B6F">
      <w:pPr>
        <w:tabs>
          <w:tab w:val="left" w:pos="1631"/>
        </w:tabs>
        <w:jc w:val="center"/>
        <w:rPr>
          <w:rFonts w:ascii="Simplified Arabic" w:hAnsi="Simplified Arabic" w:cs="Simplified Arabic"/>
          <w:b/>
          <w:bCs/>
          <w:rtl/>
          <w:lang w:bidi="ar-IQ"/>
        </w:rPr>
      </w:pPr>
      <w:r w:rsidRPr="000243F1">
        <w:rPr>
          <w:rFonts w:ascii="Simplified Arabic" w:hAnsi="Simplified Arabic" w:cs="Simplified Arabic" w:hint="cs"/>
          <w:b/>
          <w:bCs/>
          <w:rtl/>
          <w:lang w:bidi="ar-IQ"/>
        </w:rPr>
        <w:t>(21</w:t>
      </w:r>
      <w:r>
        <w:rPr>
          <w:rFonts w:ascii="Simplified Arabic" w:hAnsi="Simplified Arabic" w:cs="Simplified Arabic" w:hint="cs"/>
          <w:b/>
          <w:bCs/>
          <w:rtl/>
          <w:lang w:bidi="ar-IQ"/>
        </w:rPr>
        <w:t>6</w:t>
      </w:r>
      <w:r w:rsidRPr="000243F1">
        <w:rPr>
          <w:rFonts w:ascii="Simplified Arabic" w:hAnsi="Simplified Arabic" w:cs="Simplified Arabic" w:hint="cs"/>
          <w:b/>
          <w:bCs/>
          <w:rtl/>
          <w:lang w:bidi="ar-IQ"/>
        </w:rPr>
        <w:t>)</w:t>
      </w:r>
    </w:p>
    <w:p w:rsidR="007737B2" w:rsidRDefault="007737B2" w:rsidP="00B2453B">
      <w:pPr>
        <w:tabs>
          <w:tab w:val="left" w:pos="1631"/>
        </w:tabs>
        <w:jc w:val="both"/>
        <w:rPr>
          <w:rFonts w:ascii="Simplified Arabic" w:hAnsi="Simplified Arabic" w:cs="Simplified Arabic"/>
          <w:b/>
          <w:bCs/>
          <w:sz w:val="28"/>
          <w:szCs w:val="28"/>
          <w:rtl/>
          <w:lang w:bidi="ar-IQ"/>
        </w:rPr>
        <w:sectPr w:rsidR="007737B2" w:rsidSect="002404CB">
          <w:pgSz w:w="11906" w:h="16838"/>
          <w:pgMar w:top="1440" w:right="1800" w:bottom="1440" w:left="1800" w:header="708" w:footer="708" w:gutter="0"/>
          <w:cols w:space="708"/>
          <w:bidi/>
          <w:rtlGutter/>
          <w:docGrid w:linePitch="360"/>
        </w:sectPr>
      </w:pPr>
    </w:p>
    <w:p w:rsidR="007737B2" w:rsidRDefault="007737B2" w:rsidP="00F9417F">
      <w:pPr>
        <w:jc w:val="center"/>
        <w:rPr>
          <w:rFonts w:cs="Simplified Arabic"/>
          <w:b/>
          <w:bCs/>
          <w:sz w:val="32"/>
          <w:szCs w:val="32"/>
          <w:lang w:bidi="ar-IQ"/>
        </w:rPr>
      </w:pPr>
      <w:r>
        <w:rPr>
          <w:rFonts w:cs="Simplified Arabic"/>
          <w:b/>
          <w:bCs/>
          <w:sz w:val="32"/>
          <w:szCs w:val="32"/>
          <w:rtl/>
          <w:lang w:bidi="ar-IQ"/>
        </w:rPr>
        <w:t>المطلب الأول–</w:t>
      </w:r>
      <w:r>
        <w:rPr>
          <w:rFonts w:cs="Simplified Arabic" w:hint="cs"/>
          <w:b/>
          <w:bCs/>
          <w:sz w:val="32"/>
          <w:szCs w:val="32"/>
          <w:rtl/>
          <w:lang w:bidi="ar-IQ"/>
        </w:rPr>
        <w:t xml:space="preserve"> النكاح وفيه ثلاث مسائل :</w:t>
      </w:r>
    </w:p>
    <w:p w:rsidR="007737B2" w:rsidRDefault="00C63647" w:rsidP="00013487">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62" style="position:absolute;left:0;text-align:left;flip:x;z-index:251699200" from="-16.7pt,9pt" to="433.3pt,9pt" strokeweight="4.5pt">
            <v:stroke linestyle="thickThin"/>
            <w10:wrap anchorx="page"/>
          </v:line>
        </w:pict>
      </w:r>
    </w:p>
    <w:p w:rsidR="007737B2" w:rsidRPr="00787A26" w:rsidRDefault="007737B2" w:rsidP="005F62EA">
      <w:pPr>
        <w:jc w:val="both"/>
        <w:rPr>
          <w:rFonts w:ascii="Simplified Arabic" w:hAnsi="Simplified Arabic" w:cs="Simplified Arabic"/>
          <w:b/>
          <w:bCs/>
          <w:sz w:val="26"/>
          <w:szCs w:val="26"/>
          <w:rtl/>
          <w:lang w:bidi="ar-IQ"/>
        </w:rPr>
      </w:pPr>
      <w:r w:rsidRPr="00787A26">
        <w:rPr>
          <w:rFonts w:ascii="Simplified Arabic" w:hAnsi="Simplified Arabic" w:cs="Simplified Arabic" w:hint="cs"/>
          <w:b/>
          <w:bCs/>
          <w:sz w:val="28"/>
          <w:szCs w:val="28"/>
          <w:rtl/>
          <w:lang w:bidi="ar-IQ"/>
        </w:rPr>
        <w:t xml:space="preserve">المسألة الأولى : حكم اليتيمة إذا زوّجها الوليّ غير المجبر : </w:t>
      </w:r>
    </w:p>
    <w:p w:rsidR="007737B2" w:rsidRPr="00787A26" w:rsidRDefault="007737B2" w:rsidP="002563C6">
      <w:pPr>
        <w:jc w:val="both"/>
        <w:rPr>
          <w:rFonts w:ascii="Simplified Arabic" w:hAnsi="Simplified Arabic" w:cs="Simplified Arabic"/>
          <w:b/>
          <w:bCs/>
          <w:sz w:val="28"/>
          <w:szCs w:val="28"/>
          <w:rtl/>
          <w:lang w:bidi="ar-IQ"/>
        </w:rPr>
      </w:pPr>
      <w:r w:rsidRPr="00787A26">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787A26">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787A26">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787A26">
        <w:rPr>
          <w:rFonts w:ascii="Simplified Arabic" w:hAnsi="Simplified Arabic" w:cs="Simplified Arabic" w:hint="cs"/>
          <w:sz w:val="28"/>
          <w:szCs w:val="28"/>
          <w:rtl/>
          <w:lang w:bidi="ar-IQ"/>
        </w:rPr>
        <w:t>أن الأب له ولاية على تزويج ابنته الصغيرة بدون رضاها</w:t>
      </w:r>
      <w:r w:rsidRPr="00787A26">
        <w:rPr>
          <w:rFonts w:ascii="Simplified Arabic" w:hAnsi="Simplified Arabic" w:cs="Simplified Arabic" w:hint="cs"/>
          <w:sz w:val="28"/>
          <w:szCs w:val="28"/>
          <w:vertAlign w:val="superscript"/>
          <w:rtl/>
          <w:lang w:bidi="ar-IQ"/>
        </w:rPr>
        <w:t xml:space="preserve">(1) </w:t>
      </w:r>
      <w:r w:rsidRPr="00787A26">
        <w:rPr>
          <w:rFonts w:ascii="Simplified Arabic" w:hAnsi="Simplified Arabic" w:cs="Simplified Arabic" w:hint="cs"/>
          <w:b/>
          <w:bCs/>
          <w:sz w:val="28"/>
          <w:szCs w:val="28"/>
          <w:rtl/>
          <w:lang w:bidi="ar-IQ"/>
        </w:rPr>
        <w:t xml:space="preserve">، </w:t>
      </w:r>
      <w:r>
        <w:rPr>
          <w:rFonts w:ascii="Simplified Arabic" w:hAnsi="Simplified Arabic" w:cs="Simplified Arabic" w:hint="cs"/>
          <w:sz w:val="28"/>
          <w:szCs w:val="28"/>
          <w:rtl/>
          <w:lang w:bidi="ar-IQ"/>
        </w:rPr>
        <w:t>وا</w:t>
      </w:r>
      <w:r w:rsidRPr="00787A26">
        <w:rPr>
          <w:rFonts w:ascii="Simplified Arabic" w:hAnsi="Simplified Arabic" w:cs="Simplified Arabic" w:hint="cs"/>
          <w:sz w:val="28"/>
          <w:szCs w:val="28"/>
          <w:rtl/>
          <w:lang w:bidi="ar-IQ"/>
        </w:rPr>
        <w:t xml:space="preserve">ستدلوا بقوله تعالى : </w:t>
      </w:r>
      <w:r>
        <w:rPr>
          <w:rFonts w:ascii="QCF_BSML" w:hAnsi="QCF_BSML" w:cs="QCF_BSML"/>
          <w:color w:val="000000"/>
          <w:sz w:val="29"/>
          <w:szCs w:val="29"/>
          <w:rtl/>
        </w:rPr>
        <w:t xml:space="preserve">ﭽ </w:t>
      </w:r>
      <w:r>
        <w:rPr>
          <w:rFonts w:ascii="QCF_P558" w:hAnsi="QCF_P558" w:cs="QCF_P558"/>
          <w:color w:val="000000"/>
          <w:sz w:val="29"/>
          <w:szCs w:val="29"/>
          <w:rtl/>
        </w:rPr>
        <w:t>ﯛ  ﯜ    ﯝ  ﯞ  ﯟ  ﯠ  ﯡ  ﯢ  ﯣ  ﯤ  ﯥ   ﯦ  ﯧ   ﯨ</w:t>
      </w:r>
      <w:r>
        <w:rPr>
          <w:rFonts w:ascii="QCF_P558" w:hAnsi="QCF_P558" w:cs="QCF_P558"/>
          <w:color w:val="0000A5"/>
          <w:sz w:val="29"/>
          <w:szCs w:val="29"/>
          <w:rtl/>
        </w:rPr>
        <w:t>ﯩ</w:t>
      </w:r>
      <w:r>
        <w:rPr>
          <w:rFonts w:ascii="QCF_P558" w:hAnsi="QCF_P558" w:cs="QCF_P558"/>
          <w:color w:val="000000"/>
          <w:sz w:val="29"/>
          <w:szCs w:val="29"/>
          <w:rtl/>
        </w:rPr>
        <w:t xml:space="preserve">  ﯪ  ﯫ  ﯬ  ﯭ  ﯮ  ﯯ</w:t>
      </w:r>
      <w:r>
        <w:rPr>
          <w:rFonts w:ascii="QCF_P558" w:hAnsi="QCF_P558" w:cs="QCF_P558"/>
          <w:color w:val="0000A5"/>
          <w:sz w:val="29"/>
          <w:szCs w:val="29"/>
          <w:rtl/>
        </w:rPr>
        <w:t>ﯰ</w:t>
      </w:r>
      <w:r>
        <w:rPr>
          <w:rFonts w:ascii="QCF_P558" w:hAnsi="QCF_P558" w:cs="QCF_P558"/>
          <w:color w:val="000000"/>
          <w:sz w:val="29"/>
          <w:szCs w:val="29"/>
          <w:rtl/>
        </w:rPr>
        <w:t xml:space="preserve">   ﯱ  ﯲ    ﯳ  ﯴ  ﯵ  ﯶ  ﯷ  ﯸ              </w:t>
      </w:r>
      <w:r>
        <w:rPr>
          <w:rFonts w:ascii="QCF_BSML" w:hAnsi="QCF_BSML" w:cs="QCF_BSML"/>
          <w:color w:val="000000"/>
          <w:sz w:val="29"/>
          <w:szCs w:val="29"/>
          <w:rtl/>
        </w:rPr>
        <w:t>ﭼ</w:t>
      </w:r>
      <w:r w:rsidRPr="00787A26">
        <w:rPr>
          <w:rFonts w:ascii="Simplified Arabic" w:hAnsi="Simplified Arabic" w:cs="Simplified Arabic" w:hint="cs"/>
          <w:b/>
          <w:bCs/>
          <w:sz w:val="28"/>
          <w:szCs w:val="28"/>
          <w:vertAlign w:val="superscript"/>
          <w:rtl/>
          <w:lang w:bidi="ar-IQ"/>
        </w:rPr>
        <w:t>(2)</w:t>
      </w:r>
      <w:r>
        <w:rPr>
          <w:rFonts w:ascii="Simplified Arabic" w:hAnsi="Simplified Arabic" w:cs="Simplified Arabic" w:hint="cs"/>
          <w:b/>
          <w:bCs/>
          <w:sz w:val="28"/>
          <w:szCs w:val="28"/>
          <w:rtl/>
          <w:lang w:bidi="ar-IQ"/>
        </w:rPr>
        <w:t>.</w:t>
      </w:r>
    </w:p>
    <w:p w:rsidR="007737B2" w:rsidRPr="00787A26" w:rsidRDefault="007737B2" w:rsidP="007E5014">
      <w:pPr>
        <w:jc w:val="both"/>
        <w:rPr>
          <w:rFonts w:ascii="Simplified Arabic" w:hAnsi="Simplified Arabic" w:cs="Simplified Arabic"/>
          <w:b/>
          <w:bCs/>
          <w:sz w:val="28"/>
          <w:szCs w:val="28"/>
          <w:rtl/>
          <w:lang w:bidi="ar-IQ"/>
        </w:rPr>
      </w:pPr>
      <w:r w:rsidRPr="00787A26">
        <w:rPr>
          <w:rFonts w:ascii="Simplified Arabic" w:hAnsi="Simplified Arabic" w:cs="Simplified Arabic" w:hint="cs"/>
          <w:sz w:val="28"/>
          <w:szCs w:val="28"/>
          <w:rtl/>
          <w:lang w:bidi="ar-IQ"/>
        </w:rPr>
        <w:t>يقول الإمام النووي : (فدلّ على أن الصغيرة التي لم تحض يصح نكاحها ، ولا جهة يصح نكاحها معها إلاّ أن يزوّجها أبوها )</w:t>
      </w:r>
      <w:r w:rsidRPr="00787A26">
        <w:rPr>
          <w:rFonts w:ascii="Simplified Arabic" w:hAnsi="Simplified Arabic" w:cs="Simplified Arabic" w:hint="cs"/>
          <w:b/>
          <w:bCs/>
          <w:sz w:val="28"/>
          <w:szCs w:val="28"/>
          <w:vertAlign w:val="superscript"/>
          <w:rtl/>
          <w:lang w:bidi="ar-IQ"/>
        </w:rPr>
        <w:t>(3)</w:t>
      </w:r>
      <w:r>
        <w:rPr>
          <w:rFonts w:ascii="Simplified Arabic" w:hAnsi="Simplified Arabic" w:cs="Simplified Arabic" w:hint="cs"/>
          <w:b/>
          <w:bCs/>
          <w:sz w:val="28"/>
          <w:szCs w:val="28"/>
          <w:rtl/>
          <w:lang w:bidi="ar-IQ"/>
        </w:rPr>
        <w:t>.</w:t>
      </w:r>
    </w:p>
    <w:p w:rsidR="007737B2" w:rsidRPr="00787A26" w:rsidRDefault="007737B2" w:rsidP="00E346C4">
      <w:pPr>
        <w:jc w:val="both"/>
        <w:rPr>
          <w:rFonts w:ascii="Simplified Arabic" w:hAnsi="Simplified Arabic" w:cs="Simplified Arabic"/>
          <w:sz w:val="28"/>
          <w:szCs w:val="28"/>
          <w:rtl/>
          <w:lang w:bidi="ar-IQ"/>
        </w:rPr>
      </w:pPr>
      <w:r w:rsidRPr="00787A26">
        <w:rPr>
          <w:rFonts w:ascii="Simplified Arabic" w:hAnsi="Simplified Arabic" w:cs="Simplified Arabic" w:hint="cs"/>
          <w:sz w:val="30"/>
          <w:szCs w:val="30"/>
          <w:rtl/>
          <w:lang w:bidi="ar-IQ"/>
        </w:rPr>
        <w:t>و</w:t>
      </w:r>
      <w:r>
        <w:rPr>
          <w:rFonts w:ascii="Simplified Arabic" w:hAnsi="Simplified Arabic" w:cs="Simplified Arabic" w:hint="cs"/>
          <w:sz w:val="30"/>
          <w:szCs w:val="30"/>
          <w:rtl/>
          <w:lang w:bidi="ar-IQ"/>
        </w:rPr>
        <w:t>ا</w:t>
      </w:r>
      <w:r w:rsidRPr="00787A26">
        <w:rPr>
          <w:rFonts w:ascii="Simplified Arabic" w:hAnsi="Simplified Arabic" w:cs="Simplified Arabic" w:hint="cs"/>
          <w:sz w:val="30"/>
          <w:szCs w:val="30"/>
          <w:rtl/>
          <w:lang w:bidi="ar-IQ"/>
        </w:rPr>
        <w:t>ستدلوا</w:t>
      </w:r>
      <w:r w:rsidRPr="00787A26">
        <w:rPr>
          <w:rFonts w:ascii="Simplified Arabic" w:hAnsi="Simplified Arabic" w:cs="Simplified Arabic" w:hint="cs"/>
          <w:sz w:val="28"/>
          <w:szCs w:val="28"/>
          <w:rtl/>
          <w:lang w:bidi="ar-IQ"/>
        </w:rPr>
        <w:t xml:space="preserve"> بقول عائشة -رضي الله عنها-</w:t>
      </w:r>
      <w:r w:rsidRPr="00787A26">
        <w:rPr>
          <w:rFonts w:ascii="Simplified Arabic" w:hAnsi="Simplified Arabic" w:cs="Simplified Arabic" w:hint="cs"/>
          <w:rtl/>
          <w:lang w:bidi="ar-IQ"/>
        </w:rPr>
        <w:t xml:space="preserve">:( </w:t>
      </w:r>
      <w:r w:rsidRPr="00787A26">
        <w:rPr>
          <w:rFonts w:ascii="Simplified Arabic" w:hAnsi="Simplified Arabic" w:cs="Simplified Arabic" w:hint="cs"/>
          <w:sz w:val="28"/>
          <w:szCs w:val="28"/>
          <w:rtl/>
          <w:lang w:bidi="ar-IQ"/>
        </w:rPr>
        <w:t>أن النبي - صلّى الله عليه وسلم-تزوّجها وهي بنت ست سنين وأدخلت عليه وهي بنت تسع  ومكثت عنده تسعاً)</w:t>
      </w:r>
      <w:r w:rsidRPr="00787A26">
        <w:rPr>
          <w:rFonts w:ascii="Simplified Arabic" w:hAnsi="Simplified Arabic" w:cs="Simplified Arabic" w:hint="cs"/>
          <w:sz w:val="28"/>
          <w:szCs w:val="28"/>
          <w:vertAlign w:val="superscript"/>
          <w:rtl/>
          <w:lang w:bidi="ar-IQ"/>
        </w:rPr>
        <w:t xml:space="preserve"> (4)</w:t>
      </w:r>
      <w:r>
        <w:rPr>
          <w:rFonts w:ascii="Simplified Arabic" w:hAnsi="Simplified Arabic" w:cs="Simplified Arabic" w:hint="cs"/>
          <w:sz w:val="28"/>
          <w:szCs w:val="28"/>
          <w:rtl/>
          <w:lang w:bidi="ar-IQ"/>
        </w:rPr>
        <w:t xml:space="preserve">. </w:t>
      </w:r>
    </w:p>
    <w:p w:rsidR="007737B2" w:rsidRPr="00787A26" w:rsidRDefault="007737B2" w:rsidP="00787A26">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 xml:space="preserve">    فدلّ الحديث على أن هذا الزو</w:t>
      </w:r>
      <w:r>
        <w:rPr>
          <w:rFonts w:ascii="Simplified Arabic" w:hAnsi="Simplified Arabic" w:cs="Simplified Arabic" w:hint="cs"/>
          <w:sz w:val="28"/>
          <w:szCs w:val="28"/>
          <w:rtl/>
          <w:lang w:bidi="ar-IQ"/>
        </w:rPr>
        <w:t>ا</w:t>
      </w:r>
      <w:r w:rsidRPr="00787A26">
        <w:rPr>
          <w:rFonts w:ascii="Simplified Arabic" w:hAnsi="Simplified Arabic" w:cs="Simplified Arabic" w:hint="cs"/>
          <w:sz w:val="28"/>
          <w:szCs w:val="28"/>
          <w:rtl/>
          <w:lang w:bidi="ar-IQ"/>
        </w:rPr>
        <w:t xml:space="preserve">ج لم يكن بإذن السيدة عائشة -رضي الله عنها-، و إنما زوّجها أبوها بغير إذنها ؛ لأن الأب أدرى بمصلحة الصغيرة و لوفرة شفقته عليها لا يختار لها إلاّ ما فيه مصلحة لها </w:t>
      </w:r>
      <w:r w:rsidRPr="00787A26">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w:t>
      </w:r>
    </w:p>
    <w:p w:rsidR="007737B2" w:rsidRDefault="007737B2" w:rsidP="00E346C4">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787A26">
        <w:rPr>
          <w:rFonts w:ascii="Simplified Arabic" w:hAnsi="Simplified Arabic" w:cs="Simplified Arabic" w:hint="cs"/>
          <w:sz w:val="28"/>
          <w:szCs w:val="28"/>
          <w:rtl/>
          <w:lang w:bidi="ar-IQ"/>
        </w:rPr>
        <w:t>ختلفوا في اليتيمة إذا زوّجها الوليّ غير المجبر</w:t>
      </w:r>
      <w:r w:rsidRPr="00787A26">
        <w:rPr>
          <w:rFonts w:ascii="Simplified Arabic" w:hAnsi="Simplified Arabic" w:cs="Simplified Arabic" w:hint="cs"/>
          <w:sz w:val="28"/>
          <w:szCs w:val="28"/>
          <w:vertAlign w:val="superscript"/>
          <w:rtl/>
          <w:lang w:bidi="ar-IQ"/>
        </w:rPr>
        <w:t>(6)</w:t>
      </w:r>
      <w:r w:rsidRPr="00787A26">
        <w:rPr>
          <w:rFonts w:ascii="Simplified Arabic" w:hAnsi="Simplified Arabic" w:cs="Simplified Arabic" w:hint="cs"/>
          <w:sz w:val="28"/>
          <w:szCs w:val="28"/>
          <w:rtl/>
          <w:lang w:bidi="ar-IQ"/>
        </w:rPr>
        <w:t xml:space="preserve"> ، على أقوال :- </w:t>
      </w:r>
    </w:p>
    <w:p w:rsidR="007737B2" w:rsidRDefault="007737B2" w:rsidP="00787A26">
      <w:pPr>
        <w:jc w:val="both"/>
        <w:rPr>
          <w:rFonts w:ascii="Simplified Arabic" w:hAnsi="Simplified Arabic" w:cs="Simplified Arabic"/>
          <w:b/>
          <w:bCs/>
          <w:sz w:val="28"/>
          <w:szCs w:val="28"/>
          <w:rtl/>
          <w:lang w:bidi="ar-IQ"/>
        </w:rPr>
      </w:pPr>
      <w:r w:rsidRPr="00787A26">
        <w:rPr>
          <w:rFonts w:ascii="Simplified Arabic" w:hAnsi="Simplified Arabic" w:cs="Simplified Arabic" w:hint="cs"/>
          <w:b/>
          <w:bCs/>
          <w:sz w:val="28"/>
          <w:szCs w:val="28"/>
          <w:rtl/>
          <w:lang w:bidi="ar-IQ"/>
        </w:rPr>
        <w:t xml:space="preserve">القول الأول : </w:t>
      </w:r>
    </w:p>
    <w:p w:rsidR="007737B2" w:rsidRPr="00787A26" w:rsidRDefault="007737B2" w:rsidP="00233DB3">
      <w:pPr>
        <w:jc w:val="both"/>
        <w:rPr>
          <w:rFonts w:ascii="Simplified Arabic" w:hAnsi="Simplified Arabic" w:cs="Simplified Arabic"/>
          <w:b/>
          <w:bCs/>
          <w:sz w:val="28"/>
          <w:szCs w:val="28"/>
          <w:rtl/>
          <w:lang w:bidi="ar-IQ"/>
        </w:rPr>
      </w:pPr>
      <w:r w:rsidRPr="00787A26">
        <w:rPr>
          <w:rFonts w:ascii="Simplified Arabic" w:hAnsi="Simplified Arabic" w:cs="Simplified Arabic" w:hint="cs"/>
          <w:sz w:val="28"/>
          <w:szCs w:val="28"/>
          <w:rtl/>
          <w:lang w:bidi="ar-IQ"/>
        </w:rPr>
        <w:t xml:space="preserve">يزوّج الولي غير المجبر اليتيمة الصغيرة بشروط </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787A26">
        <w:rPr>
          <w:rFonts w:ascii="Simplified Arabic" w:hAnsi="Simplified Arabic" w:cs="Simplified Arabic" w:hint="cs"/>
          <w:sz w:val="28"/>
          <w:szCs w:val="28"/>
          <w:vertAlign w:val="superscript"/>
          <w:rtl/>
          <w:lang w:bidi="ar-IQ"/>
        </w:rPr>
        <w:t xml:space="preserve">) </w:t>
      </w:r>
      <w:r w:rsidRPr="00787A26">
        <w:rPr>
          <w:rFonts w:ascii="Simplified Arabic" w:hAnsi="Simplified Arabic" w:cs="Simplified Arabic" w:hint="cs"/>
          <w:sz w:val="28"/>
          <w:szCs w:val="28"/>
          <w:rtl/>
          <w:lang w:bidi="ar-IQ"/>
        </w:rPr>
        <w:t>، ذهب إلى ذلك أصبغ وابن بشير</w:t>
      </w:r>
    </w:p>
    <w:p w:rsidR="007737B2" w:rsidRPr="00787A26" w:rsidRDefault="007737B2" w:rsidP="005F62EA">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87A26">
        <w:rPr>
          <w:rFonts w:ascii="Simplified Arabic" w:hAnsi="Simplified Arabic" w:cs="Simplified Arabic" w:hint="cs"/>
          <w:sz w:val="28"/>
          <w:szCs w:val="28"/>
          <w:rtl/>
          <w:lang w:bidi="ar-IQ"/>
        </w:rPr>
        <w:t>ـ</w:t>
      </w:r>
    </w:p>
    <w:p w:rsidR="007737B2" w:rsidRPr="00787A26" w:rsidRDefault="007737B2" w:rsidP="00787A26">
      <w:pPr>
        <w:jc w:val="both"/>
        <w:rPr>
          <w:rFonts w:ascii="Simplified Arabic" w:hAnsi="Simplified Arabic" w:cs="Simplified Arabic"/>
          <w:rtl/>
          <w:lang w:bidi="ar-IQ"/>
        </w:rPr>
      </w:pPr>
      <w:r>
        <w:rPr>
          <w:rFonts w:ascii="Simplified Arabic" w:hAnsi="Simplified Arabic" w:cs="Simplified Arabic" w:hint="cs"/>
          <w:rtl/>
          <w:lang w:bidi="ar-IQ"/>
        </w:rPr>
        <w:t xml:space="preserve">(1) </w:t>
      </w:r>
      <w:r w:rsidRPr="00787A26">
        <w:rPr>
          <w:rFonts w:ascii="Simplified Arabic" w:hAnsi="Simplified Arabic" w:cs="Simplified Arabic" w:hint="cs"/>
          <w:rtl/>
          <w:lang w:bidi="ar-IQ"/>
        </w:rPr>
        <w:t>ينظر : المحلّ</w:t>
      </w:r>
      <w:r>
        <w:rPr>
          <w:rFonts w:ascii="Simplified Arabic" w:hAnsi="Simplified Arabic" w:cs="Simplified Arabic" w:hint="cs"/>
          <w:rtl/>
          <w:lang w:bidi="ar-IQ"/>
        </w:rPr>
        <w:t>ى لابن حزم : 11</w:t>
      </w:r>
      <w:r w:rsidRPr="00787A26">
        <w:rPr>
          <w:rFonts w:ascii="Simplified Arabic" w:hAnsi="Simplified Arabic" w:cs="Simplified Arabic" w:hint="cs"/>
          <w:rtl/>
          <w:lang w:bidi="ar-IQ"/>
        </w:rPr>
        <w:t>/ 20 ،  تهذيب الأحكام للطوسي: 7 / 441 ،</w:t>
      </w:r>
      <w:r>
        <w:rPr>
          <w:rFonts w:ascii="Simplified Arabic" w:hAnsi="Simplified Arabic" w:cs="Simplified Arabic" w:hint="cs"/>
          <w:rtl/>
          <w:lang w:bidi="ar-IQ"/>
        </w:rPr>
        <w:t xml:space="preserve"> بدائع الصنائع : 2</w:t>
      </w:r>
      <w:r w:rsidRPr="00787A26">
        <w:rPr>
          <w:rFonts w:ascii="Simplified Arabic" w:hAnsi="Simplified Arabic" w:cs="Simplified Arabic" w:hint="cs"/>
          <w:rtl/>
          <w:lang w:bidi="ar-IQ"/>
        </w:rPr>
        <w:t xml:space="preserve">/ 241 ،  المغني لابن قدامة : 9 / 172 ، </w:t>
      </w:r>
      <w:r>
        <w:rPr>
          <w:rFonts w:ascii="Simplified Arabic" w:hAnsi="Simplified Arabic" w:cs="Simplified Arabic" w:hint="cs"/>
          <w:rtl/>
          <w:lang w:bidi="ar-IQ"/>
        </w:rPr>
        <w:t xml:space="preserve"> تكملة المجموع : 17</w:t>
      </w:r>
      <w:r w:rsidRPr="00787A26">
        <w:rPr>
          <w:rFonts w:ascii="Simplified Arabic" w:hAnsi="Simplified Arabic" w:cs="Simplified Arabic" w:hint="cs"/>
          <w:rtl/>
          <w:lang w:bidi="ar-IQ"/>
        </w:rPr>
        <w:t xml:space="preserve">/ 178 ،  </w:t>
      </w:r>
      <w:r>
        <w:rPr>
          <w:rFonts w:ascii="Simplified Arabic" w:hAnsi="Simplified Arabic" w:cs="Simplified Arabic" w:hint="cs"/>
          <w:rtl/>
          <w:lang w:bidi="ar-IQ"/>
        </w:rPr>
        <w:t>فتح الباري : 10</w:t>
      </w:r>
      <w:r w:rsidRPr="00787A26">
        <w:rPr>
          <w:rFonts w:ascii="Simplified Arabic" w:hAnsi="Simplified Arabic" w:cs="Simplified Arabic" w:hint="cs"/>
          <w:rtl/>
          <w:lang w:bidi="ar-IQ"/>
        </w:rPr>
        <w:t xml:space="preserve">/ 157 ، </w:t>
      </w:r>
      <w:r>
        <w:rPr>
          <w:rFonts w:ascii="Simplified Arabic" w:hAnsi="Simplified Arabic" w:cs="Simplified Arabic" w:hint="cs"/>
          <w:rtl/>
          <w:lang w:bidi="ar-IQ"/>
        </w:rPr>
        <w:t>مواهب الجليل : 5</w:t>
      </w:r>
      <w:r w:rsidRPr="00787A26">
        <w:rPr>
          <w:rFonts w:ascii="Simplified Arabic" w:hAnsi="Simplified Arabic" w:cs="Simplified Arabic" w:hint="cs"/>
          <w:rtl/>
          <w:lang w:bidi="ar-IQ"/>
        </w:rPr>
        <w:t xml:space="preserve">/ 56 ، حاشية ابن عابدين : 4 / 166  </w:t>
      </w:r>
      <w:r>
        <w:rPr>
          <w:rFonts w:ascii="Simplified Arabic" w:hAnsi="Simplified Arabic" w:cs="Simplified Arabic" w:hint="cs"/>
          <w:rtl/>
          <w:lang w:bidi="ar-IQ"/>
        </w:rPr>
        <w:t>.</w:t>
      </w:r>
    </w:p>
    <w:p w:rsidR="007737B2" w:rsidRPr="00787A26" w:rsidRDefault="007737B2" w:rsidP="00233DB3">
      <w:pPr>
        <w:jc w:val="both"/>
        <w:rPr>
          <w:rFonts w:ascii="Simplified Arabic" w:hAnsi="Simplified Arabic" w:cs="Simplified Arabic"/>
          <w:rtl/>
          <w:lang w:bidi="ar-IQ"/>
        </w:rPr>
      </w:pPr>
      <w:r>
        <w:rPr>
          <w:rFonts w:ascii="Simplified Arabic" w:hAnsi="Simplified Arabic" w:cs="Simplified Arabic" w:hint="cs"/>
          <w:rtl/>
          <w:lang w:bidi="ar-IQ"/>
        </w:rPr>
        <w:t>(2)</w:t>
      </w:r>
      <w:r w:rsidRPr="00787A26">
        <w:rPr>
          <w:rFonts w:ascii="Simplified Arabic" w:hAnsi="Simplified Arabic" w:cs="Simplified Arabic" w:hint="cs"/>
          <w:rtl/>
          <w:lang w:bidi="ar-IQ"/>
        </w:rPr>
        <w:t xml:space="preserve"> سورة الطلاق : الآية (</w:t>
      </w:r>
      <w:r>
        <w:rPr>
          <w:rFonts w:ascii="Simplified Arabic" w:hAnsi="Simplified Arabic" w:cs="Simplified Arabic" w:hint="cs"/>
          <w:rtl/>
          <w:lang w:bidi="ar-IQ"/>
        </w:rPr>
        <w:t>4</w:t>
      </w:r>
      <w:r w:rsidRPr="00787A26">
        <w:rPr>
          <w:rFonts w:ascii="Simplified Arabic" w:hAnsi="Simplified Arabic" w:cs="Simplified Arabic" w:hint="cs"/>
          <w:rtl/>
          <w:lang w:bidi="ar-IQ"/>
        </w:rPr>
        <w:t xml:space="preserve">) </w:t>
      </w:r>
    </w:p>
    <w:p w:rsidR="007737B2" w:rsidRPr="00787A26" w:rsidRDefault="007737B2" w:rsidP="00787A26">
      <w:pPr>
        <w:jc w:val="both"/>
        <w:rPr>
          <w:rFonts w:ascii="Simplified Arabic" w:hAnsi="Simplified Arabic" w:cs="Simplified Arabic"/>
          <w:rtl/>
          <w:lang w:bidi="ar-IQ"/>
        </w:rPr>
      </w:pPr>
      <w:r>
        <w:rPr>
          <w:rFonts w:ascii="Simplified Arabic" w:hAnsi="Simplified Arabic" w:cs="Simplified Arabic" w:hint="cs"/>
          <w:rtl/>
          <w:lang w:bidi="ar-IQ"/>
        </w:rPr>
        <w:t>(3)</w:t>
      </w:r>
      <w:r w:rsidRPr="00787A26">
        <w:rPr>
          <w:rFonts w:ascii="Simplified Arabic" w:hAnsi="Simplified Arabic" w:cs="Simplified Arabic" w:hint="cs"/>
          <w:rtl/>
          <w:lang w:bidi="ar-IQ"/>
        </w:rPr>
        <w:t xml:space="preserve"> تكملة المجموع : 17 / 179 </w:t>
      </w:r>
      <w:r>
        <w:rPr>
          <w:rFonts w:ascii="Simplified Arabic" w:hAnsi="Simplified Arabic" w:cs="Simplified Arabic" w:hint="cs"/>
          <w:rtl/>
          <w:lang w:bidi="ar-IQ"/>
        </w:rPr>
        <w:t>.</w:t>
      </w:r>
    </w:p>
    <w:p w:rsidR="007737B2" w:rsidRPr="00787A26" w:rsidRDefault="007737B2" w:rsidP="00F3155F">
      <w:pPr>
        <w:jc w:val="both"/>
        <w:rPr>
          <w:rFonts w:ascii="Simplified Arabic" w:hAnsi="Simplified Arabic" w:cs="Simplified Arabic"/>
          <w:rtl/>
          <w:lang w:bidi="ar-IQ"/>
        </w:rPr>
      </w:pPr>
      <w:r>
        <w:rPr>
          <w:rFonts w:ascii="Simplified Arabic" w:hAnsi="Simplified Arabic" w:cs="Simplified Arabic" w:hint="cs"/>
          <w:rtl/>
          <w:lang w:bidi="ar-IQ"/>
        </w:rPr>
        <w:t xml:space="preserve">(4)صحيح </w:t>
      </w:r>
      <w:r w:rsidRPr="00787A26">
        <w:rPr>
          <w:rFonts w:ascii="Simplified Arabic" w:hAnsi="Simplified Arabic" w:cs="Simplified Arabic" w:hint="cs"/>
          <w:rtl/>
          <w:lang w:bidi="ar-IQ"/>
        </w:rPr>
        <w:t xml:space="preserve">البخاري ، كتاب النكاح ، باب إنكاح الأب ولده الصغير : 5 /1973 برقم 4840 ، </w:t>
      </w:r>
      <w:r>
        <w:rPr>
          <w:rFonts w:ascii="Simplified Arabic" w:hAnsi="Simplified Arabic" w:cs="Simplified Arabic" w:hint="cs"/>
          <w:rtl/>
          <w:lang w:bidi="ar-IQ"/>
        </w:rPr>
        <w:t xml:space="preserve">صحيح </w:t>
      </w:r>
      <w:r w:rsidRPr="00787A26">
        <w:rPr>
          <w:rFonts w:ascii="Simplified Arabic" w:hAnsi="Simplified Arabic" w:cs="Simplified Arabic" w:hint="cs"/>
          <w:rtl/>
          <w:lang w:bidi="ar-IQ"/>
        </w:rPr>
        <w:t xml:space="preserve">مسلم ، كتاب النكاح ، باب تزويج الأب البكر الصغيرة : </w:t>
      </w:r>
      <w:r>
        <w:rPr>
          <w:rFonts w:ascii="Simplified Arabic" w:hAnsi="Simplified Arabic" w:cs="Simplified Arabic" w:hint="cs"/>
          <w:rtl/>
          <w:lang w:bidi="ar-IQ"/>
        </w:rPr>
        <w:t>2</w:t>
      </w:r>
      <w:r w:rsidRPr="00787A26">
        <w:rPr>
          <w:rFonts w:ascii="Simplified Arabic" w:hAnsi="Simplified Arabic" w:cs="Simplified Arabic" w:hint="cs"/>
          <w:rtl/>
          <w:lang w:bidi="ar-IQ"/>
        </w:rPr>
        <w:t xml:space="preserve">/ 1038 برقم 1422  </w:t>
      </w:r>
      <w:r>
        <w:rPr>
          <w:rFonts w:ascii="Simplified Arabic" w:hAnsi="Simplified Arabic" w:cs="Simplified Arabic" w:hint="cs"/>
          <w:rtl/>
          <w:lang w:bidi="ar-IQ"/>
        </w:rPr>
        <w:t>.</w:t>
      </w:r>
    </w:p>
    <w:p w:rsidR="007737B2" w:rsidRPr="00787A26" w:rsidRDefault="007737B2" w:rsidP="00787A26">
      <w:pPr>
        <w:jc w:val="both"/>
        <w:rPr>
          <w:rFonts w:ascii="Simplified Arabic" w:hAnsi="Simplified Arabic" w:cs="Simplified Arabic"/>
          <w:rtl/>
          <w:lang w:bidi="ar-IQ"/>
        </w:rPr>
      </w:pPr>
      <w:r>
        <w:rPr>
          <w:rFonts w:ascii="Simplified Arabic" w:hAnsi="Simplified Arabic" w:cs="Simplified Arabic" w:hint="cs"/>
          <w:rtl/>
          <w:lang w:bidi="ar-IQ"/>
        </w:rPr>
        <w:t>(5) ينظر : المحلى لابن حزم : 11</w:t>
      </w:r>
      <w:r w:rsidRPr="00787A26">
        <w:rPr>
          <w:rFonts w:ascii="Simplified Arabic" w:hAnsi="Simplified Arabic" w:cs="Simplified Arabic" w:hint="cs"/>
          <w:rtl/>
          <w:lang w:bidi="ar-IQ"/>
        </w:rPr>
        <w:t>/ 20 ، تهذيب الأحكام للطوسي : 7 / 441 ، مو</w:t>
      </w:r>
      <w:r>
        <w:rPr>
          <w:rFonts w:ascii="Simplified Arabic" w:hAnsi="Simplified Arabic" w:cs="Simplified Arabic" w:hint="cs"/>
          <w:rtl/>
          <w:lang w:bidi="ar-IQ"/>
        </w:rPr>
        <w:t>اهب الجليل : 5</w:t>
      </w:r>
      <w:r w:rsidRPr="00787A26">
        <w:rPr>
          <w:rFonts w:ascii="Simplified Arabic" w:hAnsi="Simplified Arabic" w:cs="Simplified Arabic" w:hint="cs"/>
          <w:rtl/>
          <w:lang w:bidi="ar-IQ"/>
        </w:rPr>
        <w:t xml:space="preserve">/ 56 ، حاشية ابن عابدين : 4 / 166 </w:t>
      </w:r>
      <w:r>
        <w:rPr>
          <w:rFonts w:ascii="Simplified Arabic" w:hAnsi="Simplified Arabic" w:cs="Simplified Arabic" w:hint="cs"/>
          <w:rtl/>
          <w:lang w:bidi="ar-IQ"/>
        </w:rPr>
        <w:t>.</w:t>
      </w:r>
    </w:p>
    <w:p w:rsidR="007737B2" w:rsidRDefault="007737B2" w:rsidP="00233DB3">
      <w:pPr>
        <w:jc w:val="both"/>
        <w:rPr>
          <w:rFonts w:ascii="Simplified Arabic" w:hAnsi="Simplified Arabic" w:cs="Simplified Arabic"/>
          <w:rtl/>
          <w:lang w:bidi="ar-IQ"/>
        </w:rPr>
      </w:pPr>
      <w:r>
        <w:rPr>
          <w:rFonts w:ascii="Simplified Arabic" w:hAnsi="Simplified Arabic" w:cs="Simplified Arabic" w:hint="cs"/>
          <w:rtl/>
          <w:lang w:bidi="ar-IQ"/>
        </w:rPr>
        <w:t>(6)</w:t>
      </w:r>
      <w:r w:rsidRPr="00787A26">
        <w:rPr>
          <w:rFonts w:ascii="Simplified Arabic" w:hAnsi="Simplified Arabic" w:cs="Simplified Arabic" w:hint="cs"/>
          <w:rtl/>
          <w:lang w:bidi="ar-IQ"/>
        </w:rPr>
        <w:t xml:space="preserve"> المراد باليتيمة هي الصغيرة التي مات أبوها  ، وأما الولي غير المجبر عند المالكية فهوغير الأب من العصبة كالابن والأخ والجد والعم وابن العم وغيرهم 0 ينظر : التلقين للقاضي عبد الوهاب : ص84 ، القوانين الفقهية : ص158 ، شرح الخرشي على سيدي خليل : 4 /</w:t>
      </w:r>
      <w:r>
        <w:rPr>
          <w:rFonts w:ascii="Simplified Arabic" w:hAnsi="Simplified Arabic" w:cs="Simplified Arabic" w:hint="cs"/>
          <w:rtl/>
          <w:lang w:bidi="ar-IQ"/>
        </w:rPr>
        <w:t xml:space="preserve"> 146 ، منح الجليل</w:t>
      </w:r>
      <w:r w:rsidRPr="00787A26">
        <w:rPr>
          <w:rFonts w:ascii="Simplified Arabic" w:hAnsi="Simplified Arabic" w:cs="Simplified Arabic" w:hint="cs"/>
          <w:rtl/>
          <w:lang w:bidi="ar-IQ"/>
        </w:rPr>
        <w:t xml:space="preserve">: 2 / 16  </w:t>
      </w:r>
      <w:r>
        <w:rPr>
          <w:rFonts w:ascii="Simplified Arabic" w:hAnsi="Simplified Arabic" w:cs="Simplified Arabic" w:hint="cs"/>
          <w:rtl/>
          <w:lang w:bidi="ar-IQ"/>
        </w:rPr>
        <w:t xml:space="preserve">. </w:t>
      </w:r>
    </w:p>
    <w:p w:rsidR="007737B2" w:rsidRPr="00787A26" w:rsidRDefault="007737B2" w:rsidP="00233DB3">
      <w:pPr>
        <w:jc w:val="both"/>
        <w:rPr>
          <w:rFonts w:ascii="Simplified Arabic" w:hAnsi="Simplified Arabic" w:cs="Simplified Arabic"/>
          <w:rtl/>
          <w:lang w:bidi="ar-IQ"/>
        </w:rPr>
      </w:pPr>
      <w:r>
        <w:rPr>
          <w:rFonts w:ascii="Simplified Arabic" w:hAnsi="Simplified Arabic" w:cs="Simplified Arabic" w:hint="cs"/>
          <w:rtl/>
          <w:lang w:bidi="ar-IQ"/>
        </w:rPr>
        <w:t>(7)</w:t>
      </w:r>
      <w:r w:rsidRPr="00787A26">
        <w:rPr>
          <w:rFonts w:ascii="Simplified Arabic" w:hAnsi="Simplified Arabic" w:cs="Simplified Arabic" w:hint="cs"/>
          <w:rtl/>
          <w:lang w:bidi="ar-IQ"/>
        </w:rPr>
        <w:t xml:space="preserve"> الشروط التي اشترطها فقهاء المالكية هي : بلوغ اليتيمة عشر سنوات ومشاورة القاضي والخوف من</w:t>
      </w:r>
      <w:r>
        <w:rPr>
          <w:rFonts w:ascii="Simplified Arabic" w:hAnsi="Simplified Arabic" w:cs="Simplified Arabic" w:hint="cs"/>
          <w:rtl/>
          <w:lang w:bidi="ar-IQ"/>
        </w:rPr>
        <w:t>=</w:t>
      </w:r>
    </w:p>
    <w:p w:rsidR="007737B2" w:rsidRPr="00787A26" w:rsidRDefault="007737B2" w:rsidP="00A3289A">
      <w:pPr>
        <w:jc w:val="center"/>
        <w:rPr>
          <w:rFonts w:ascii="Simplified Arabic" w:hAnsi="Simplified Arabic" w:cs="Simplified Arabic"/>
          <w:rtl/>
          <w:lang w:bidi="ar-IQ"/>
        </w:rPr>
      </w:pPr>
      <w:r w:rsidRPr="00787A26">
        <w:rPr>
          <w:rFonts w:ascii="Simplified Arabic" w:hAnsi="Simplified Arabic" w:cs="Simplified Arabic" w:hint="cs"/>
          <w:b/>
          <w:bCs/>
          <w:rtl/>
          <w:lang w:bidi="ar-IQ"/>
        </w:rPr>
        <w:t>(21</w:t>
      </w:r>
      <w:r>
        <w:rPr>
          <w:rFonts w:ascii="Simplified Arabic" w:hAnsi="Simplified Arabic" w:cs="Simplified Arabic" w:hint="cs"/>
          <w:b/>
          <w:bCs/>
          <w:rtl/>
          <w:lang w:bidi="ar-IQ"/>
        </w:rPr>
        <w:t>7</w:t>
      </w:r>
      <w:r w:rsidRPr="00787A26">
        <w:rPr>
          <w:rFonts w:ascii="Simplified Arabic" w:hAnsi="Simplified Arabic" w:cs="Simplified Arabic" w:hint="cs"/>
          <w:b/>
          <w:bCs/>
          <w:rtl/>
          <w:lang w:bidi="ar-IQ"/>
        </w:rPr>
        <w:t>)</w:t>
      </w:r>
    </w:p>
    <w:p w:rsidR="007737B2" w:rsidRPr="00787A26" w:rsidRDefault="007737B2" w:rsidP="00233DB3">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 xml:space="preserve">وابنعبد السلام و المتيطي </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87A26">
        <w:rPr>
          <w:rFonts w:ascii="Simplified Arabic" w:hAnsi="Simplified Arabic" w:cs="Simplified Arabic" w:hint="cs"/>
          <w:sz w:val="28"/>
          <w:szCs w:val="28"/>
          <w:vertAlign w:val="superscript"/>
          <w:rtl/>
          <w:lang w:bidi="ar-IQ"/>
        </w:rPr>
        <w:t>)</w:t>
      </w:r>
      <w:r w:rsidRPr="00787A26">
        <w:rPr>
          <w:rFonts w:ascii="Simplified Arabic" w:hAnsi="Simplified Arabic" w:cs="Simplified Arabic" w:hint="cs"/>
          <w:sz w:val="28"/>
          <w:szCs w:val="28"/>
          <w:rtl/>
          <w:lang w:bidi="ar-IQ"/>
        </w:rPr>
        <w:t xml:space="preserve"> من المالكية ، وهو قول الحنفيّة والزيدية والإمامية ، وبه قال  سيدنا عمر وعليّ وابن مسعود وابن عمر وأبو هريرة </w:t>
      </w:r>
      <w:r w:rsidRPr="00787A26">
        <w:rPr>
          <w:rFonts w:ascii="Simplified Arabic" w:hAnsi="Simplified Arabic" w:cs="Simplified Arabic"/>
          <w:sz w:val="28"/>
          <w:szCs w:val="28"/>
          <w:rtl/>
          <w:lang w:bidi="ar-IQ"/>
        </w:rPr>
        <w:t>–</w:t>
      </w:r>
      <w:r w:rsidRPr="00787A26">
        <w:rPr>
          <w:rFonts w:ascii="Simplified Arabic" w:hAnsi="Simplified Arabic" w:cs="Simplified Arabic" w:hint="cs"/>
          <w:sz w:val="28"/>
          <w:szCs w:val="28"/>
          <w:rtl/>
          <w:lang w:bidi="ar-IQ"/>
        </w:rPr>
        <w:t xml:space="preserve"> رضي الله عنهم </w:t>
      </w:r>
      <w:r w:rsidRPr="00787A26">
        <w:rPr>
          <w:rFonts w:ascii="Simplified Arabic" w:hAnsi="Simplified Arabic" w:cs="Simplified Arabic"/>
          <w:sz w:val="28"/>
          <w:szCs w:val="28"/>
          <w:rtl/>
          <w:lang w:bidi="ar-IQ"/>
        </w:rPr>
        <w:t>–</w:t>
      </w:r>
      <w:r w:rsidRPr="00787A26">
        <w:rPr>
          <w:rFonts w:ascii="Simplified Arabic" w:hAnsi="Simplified Arabic" w:cs="Simplified Arabic" w:hint="cs"/>
          <w:sz w:val="28"/>
          <w:szCs w:val="28"/>
          <w:rtl/>
          <w:lang w:bidi="ar-IQ"/>
        </w:rPr>
        <w:t xml:space="preserve"> والحسن البصري وعمر بن عبد العزيز وعطاء وطاووس وابن شبرمة والأوزاعي </w:t>
      </w:r>
      <w:r w:rsidRPr="00787A26">
        <w:rPr>
          <w:rFonts w:ascii="Simplified Arabic" w:hAnsi="Simplified Arabic" w:cs="Simplified Arabic"/>
          <w:sz w:val="28"/>
          <w:szCs w:val="28"/>
          <w:rtl/>
          <w:lang w:bidi="ar-IQ"/>
        </w:rPr>
        <w:t>–</w:t>
      </w:r>
      <w:r w:rsidRPr="00787A26">
        <w:rPr>
          <w:rFonts w:ascii="Simplified Arabic" w:hAnsi="Simplified Arabic" w:cs="Simplified Arabic" w:hint="cs"/>
          <w:sz w:val="28"/>
          <w:szCs w:val="28"/>
          <w:rtl/>
          <w:lang w:bidi="ar-IQ"/>
        </w:rPr>
        <w:t xml:space="preserve"> رحمهم الله </w:t>
      </w:r>
      <w:r w:rsidRPr="00787A26">
        <w:rPr>
          <w:rFonts w:ascii="Simplified Arabic" w:hAnsi="Simplified Arabic" w:cs="Simplified Arabic"/>
          <w:sz w:val="28"/>
          <w:szCs w:val="28"/>
          <w:rtl/>
          <w:lang w:bidi="ar-IQ"/>
        </w:rPr>
        <w:t>–</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87A2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787A26" w:rsidRDefault="007737B2" w:rsidP="00AE24B8">
      <w:pPr>
        <w:jc w:val="both"/>
        <w:rPr>
          <w:rFonts w:ascii="Simplified Arabic" w:hAnsi="Simplified Arabic" w:cs="Simplified Arabic"/>
          <w:b/>
          <w:bCs/>
          <w:sz w:val="28"/>
          <w:szCs w:val="28"/>
          <w:rtl/>
          <w:lang w:bidi="ar-IQ"/>
        </w:rPr>
      </w:pPr>
      <w:r w:rsidRPr="00787A26">
        <w:rPr>
          <w:rFonts w:ascii="Simplified Arabic" w:hAnsi="Simplified Arabic" w:cs="Simplified Arabic" w:hint="cs"/>
          <w:b/>
          <w:bCs/>
          <w:sz w:val="28"/>
          <w:szCs w:val="28"/>
          <w:rtl/>
          <w:lang w:bidi="ar-IQ"/>
        </w:rPr>
        <w:t xml:space="preserve">القول الثاني : </w:t>
      </w:r>
    </w:p>
    <w:p w:rsidR="007737B2" w:rsidRDefault="007737B2" w:rsidP="00233DB3">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 xml:space="preserve">  لا يزوّج الولي غير المجبر اليتيمة الصغيرة أبداً ، ذهب إلى ذلك</w:t>
      </w:r>
      <w:r>
        <w:rPr>
          <w:rFonts w:ascii="Simplified Arabic" w:hAnsi="Simplified Arabic" w:cs="Simplified Arabic" w:hint="cs"/>
          <w:sz w:val="28"/>
          <w:szCs w:val="28"/>
          <w:rtl/>
          <w:lang w:bidi="ar-IQ"/>
        </w:rPr>
        <w:t xml:space="preserve"> الإمام مالك في </w:t>
      </w:r>
      <w:r w:rsidRPr="00787A26">
        <w:rPr>
          <w:rFonts w:ascii="Simplified Arabic" w:hAnsi="Simplified Arabic" w:cs="Simplified Arabic" w:hint="cs"/>
          <w:sz w:val="28"/>
          <w:szCs w:val="28"/>
          <w:rtl/>
          <w:lang w:bidi="ar-IQ"/>
        </w:rPr>
        <w:t xml:space="preserve"> رواية ابن حبيب ، وقال به أبو الحسن الصُّغَيِّر</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787A26">
        <w:rPr>
          <w:rFonts w:ascii="Simplified Arabic" w:hAnsi="Simplified Arabic" w:cs="Simplified Arabic" w:hint="cs"/>
          <w:sz w:val="28"/>
          <w:szCs w:val="28"/>
          <w:vertAlign w:val="superscript"/>
          <w:rtl/>
          <w:lang w:bidi="ar-IQ"/>
        </w:rPr>
        <w:t>)</w:t>
      </w:r>
      <w:r w:rsidRPr="00787A26">
        <w:rPr>
          <w:rFonts w:ascii="Simplified Arabic" w:hAnsi="Simplified Arabic" w:cs="Simplified Arabic" w:hint="cs"/>
          <w:sz w:val="28"/>
          <w:szCs w:val="28"/>
          <w:rtl/>
          <w:lang w:bidi="ar-IQ"/>
        </w:rPr>
        <w:t xml:space="preserve"> من المالكية ، وهو قول الشافعية </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87A26">
        <w:rPr>
          <w:rFonts w:ascii="Simplified Arabic" w:hAnsi="Simplified Arabic" w:cs="Simplified Arabic" w:hint="cs"/>
          <w:sz w:val="28"/>
          <w:szCs w:val="28"/>
          <w:vertAlign w:val="superscript"/>
          <w:rtl/>
          <w:lang w:bidi="ar-IQ"/>
        </w:rPr>
        <w:t>)</w:t>
      </w:r>
      <w:r w:rsidRPr="00787A26">
        <w:rPr>
          <w:rFonts w:ascii="Simplified Arabic" w:hAnsi="Simplified Arabic" w:cs="Simplified Arabic" w:hint="cs"/>
          <w:sz w:val="28"/>
          <w:szCs w:val="28"/>
          <w:rtl/>
          <w:lang w:bidi="ar-IQ"/>
        </w:rPr>
        <w:t xml:space="preserve"> والحنابلة والظاهرية ، و به قال أبو عبيد وسفيان الثوري وابن أبي ليلى وأبو ثور</w:t>
      </w:r>
      <w:r w:rsidRPr="00787A26">
        <w:rPr>
          <w:rFonts w:ascii="Simplified Arabic" w:hAnsi="Simplified Arabic" w:cs="Simplified Arabic"/>
          <w:sz w:val="28"/>
          <w:szCs w:val="28"/>
          <w:rtl/>
          <w:lang w:bidi="ar-IQ"/>
        </w:rPr>
        <w:t>–</w:t>
      </w:r>
      <w:r w:rsidRPr="00787A26">
        <w:rPr>
          <w:rFonts w:ascii="Simplified Arabic" w:hAnsi="Simplified Arabic" w:cs="Simplified Arabic" w:hint="cs"/>
          <w:sz w:val="28"/>
          <w:szCs w:val="28"/>
          <w:rtl/>
          <w:lang w:bidi="ar-IQ"/>
        </w:rPr>
        <w:t xml:space="preserve"> رحمهم الله </w:t>
      </w:r>
      <w:r w:rsidRPr="00787A26">
        <w:rPr>
          <w:rFonts w:ascii="Simplified Arabic" w:hAnsi="Simplified Arabic" w:cs="Simplified Arabic"/>
          <w:sz w:val="28"/>
          <w:szCs w:val="28"/>
          <w:rtl/>
          <w:lang w:bidi="ar-IQ"/>
        </w:rPr>
        <w:t>–</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87A2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233DB3">
      <w:pPr>
        <w:jc w:val="both"/>
        <w:rPr>
          <w:rFonts w:ascii="Simplified Arabic" w:hAnsi="Simplified Arabic" w:cs="Simplified Arabic"/>
          <w:b/>
          <w:bCs/>
          <w:sz w:val="28"/>
          <w:szCs w:val="28"/>
          <w:rtl/>
          <w:lang w:bidi="ar-IQ"/>
        </w:rPr>
      </w:pPr>
      <w:r w:rsidRPr="00787A26">
        <w:rPr>
          <w:rFonts w:ascii="Simplified Arabic" w:hAnsi="Simplified Arabic" w:cs="Simplified Arabic" w:hint="cs"/>
          <w:b/>
          <w:bCs/>
          <w:sz w:val="28"/>
          <w:szCs w:val="28"/>
          <w:rtl/>
          <w:lang w:bidi="ar-IQ"/>
        </w:rPr>
        <w:t xml:space="preserve">القول الثالث : </w:t>
      </w:r>
    </w:p>
    <w:p w:rsidR="007737B2" w:rsidRPr="00233DB3" w:rsidRDefault="007737B2" w:rsidP="00233DB3">
      <w:pPr>
        <w:jc w:val="both"/>
        <w:rPr>
          <w:rFonts w:ascii="Simplified Arabic" w:hAnsi="Simplified Arabic" w:cs="Simplified Arabic"/>
          <w:b/>
          <w:bCs/>
          <w:sz w:val="28"/>
          <w:szCs w:val="28"/>
          <w:rtl/>
          <w:lang w:bidi="ar-IQ"/>
        </w:rPr>
      </w:pPr>
      <w:r w:rsidRPr="00787A26">
        <w:rPr>
          <w:rFonts w:ascii="Simplified Arabic" w:hAnsi="Simplified Arabic" w:cs="Simplified Arabic" w:hint="cs"/>
          <w:sz w:val="28"/>
          <w:szCs w:val="28"/>
          <w:rtl/>
          <w:lang w:bidi="ar-IQ"/>
        </w:rPr>
        <w:t xml:space="preserve">    يفسخ النكاح قبل الدخول وبعده إذا زوّجها الوليّ غير المجبر إلاّ إذا دخل بها وطال الزمن</w:t>
      </w:r>
    </w:p>
    <w:p w:rsidR="007737B2" w:rsidRPr="00787A26" w:rsidRDefault="007737B2" w:rsidP="00233DB3">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787A26" w:rsidRDefault="007737B2" w:rsidP="00014058">
      <w:pPr>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787A26">
        <w:rPr>
          <w:rFonts w:ascii="Simplified Arabic" w:hAnsi="Simplified Arabic" w:cs="Simplified Arabic" w:hint="cs"/>
          <w:rtl/>
          <w:lang w:bidi="ar-IQ"/>
        </w:rPr>
        <w:t xml:space="preserve">فساد حالها من فقر وضياع ، أمّا الفقهاء الباقون فاشترطوا لها الخيار إذا بلغت بإستثناء أبي يوسف من الحنفية لم يشترط لها الخيار 0 ينظر : المبسوط في فقه الإمامية : 4 / 155 ، الإختيار لتعليل المختار : 2 / 111 ،      البحر الزخار الجامع لمذاهب علماء الأمصار </w:t>
      </w:r>
      <w:r>
        <w:rPr>
          <w:rFonts w:ascii="Simplified Arabic" w:hAnsi="Simplified Arabic" w:cs="Simplified Arabic" w:hint="cs"/>
          <w:rtl/>
          <w:lang w:bidi="ar-IQ"/>
        </w:rPr>
        <w:t>،</w:t>
      </w:r>
      <w:r w:rsidRPr="00787A26">
        <w:rPr>
          <w:rFonts w:ascii="Simplified Arabic" w:hAnsi="Simplified Arabic" w:cs="Simplified Arabic" w:hint="cs"/>
          <w:rtl/>
          <w:lang w:bidi="ar-IQ"/>
        </w:rPr>
        <w:t xml:space="preserve"> الإمام أحمد يحيى المرتضى </w:t>
      </w:r>
      <w:r>
        <w:rPr>
          <w:rFonts w:ascii="Simplified Arabic" w:hAnsi="Simplified Arabic" w:cs="Simplified Arabic" w:hint="cs"/>
          <w:rtl/>
          <w:lang w:bidi="ar-IQ"/>
        </w:rPr>
        <w:t>ت (</w:t>
      </w:r>
      <w:r w:rsidRPr="00787A26">
        <w:rPr>
          <w:rFonts w:ascii="Simplified Arabic" w:hAnsi="Simplified Arabic" w:cs="Simplified Arabic" w:hint="cs"/>
          <w:rtl/>
          <w:lang w:bidi="ar-IQ"/>
        </w:rPr>
        <w:t xml:space="preserve">840ﻫ)  مع جواهر الأخبار والآثار المستخرجة من لجة البحر الزخار للعلامة محمد بن يحيى بهران الصعدي </w:t>
      </w:r>
      <w:r>
        <w:rPr>
          <w:rFonts w:ascii="Simplified Arabic" w:hAnsi="Simplified Arabic" w:cs="Simplified Arabic" w:hint="cs"/>
          <w:rtl/>
          <w:lang w:bidi="ar-IQ"/>
        </w:rPr>
        <w:t>ت(957</w:t>
      </w:r>
      <w:r w:rsidRPr="00787A26">
        <w:rPr>
          <w:rFonts w:ascii="Simplified Arabic" w:hAnsi="Simplified Arabic" w:cs="Simplified Arabic" w:hint="cs"/>
          <w:rtl/>
          <w:lang w:bidi="ar-IQ"/>
        </w:rPr>
        <w:t>ﻫ</w:t>
      </w:r>
      <w:r>
        <w:rPr>
          <w:rFonts w:ascii="Simplified Arabic" w:hAnsi="Simplified Arabic" w:cs="Simplified Arabic" w:hint="cs"/>
          <w:rtl/>
          <w:lang w:bidi="ar-IQ"/>
        </w:rPr>
        <w:t>)</w:t>
      </w:r>
      <w:r w:rsidRPr="00787A26">
        <w:rPr>
          <w:rFonts w:ascii="Simplified Arabic" w:hAnsi="Simplified Arabic" w:cs="Simplified Arabic" w:hint="cs"/>
          <w:rtl/>
          <w:lang w:bidi="ar-IQ"/>
        </w:rPr>
        <w:t xml:space="preserve"> ، دار النشردار الحكمة اليمانية </w:t>
      </w:r>
      <w:r>
        <w:rPr>
          <w:rFonts w:ascii="Simplified Arabic" w:hAnsi="Simplified Arabic" w:cs="Simplified Arabic"/>
          <w:rtl/>
          <w:lang w:bidi="ar-IQ"/>
        </w:rPr>
        <w:t>–</w:t>
      </w:r>
      <w:r w:rsidRPr="00787A26">
        <w:rPr>
          <w:rFonts w:ascii="Simplified Arabic" w:hAnsi="Simplified Arabic" w:cs="Simplified Arabic" w:hint="cs"/>
          <w:rtl/>
          <w:lang w:bidi="ar-IQ"/>
        </w:rPr>
        <w:t xml:space="preserve"> صنعاء</w:t>
      </w:r>
      <w:r>
        <w:rPr>
          <w:rFonts w:ascii="Simplified Arabic" w:hAnsi="Simplified Arabic" w:cs="Simplified Arabic" w:hint="cs"/>
          <w:rtl/>
          <w:lang w:bidi="ar-IQ"/>
        </w:rPr>
        <w:t xml:space="preserve"> ، </w:t>
      </w:r>
      <w:r w:rsidRPr="00787A26">
        <w:rPr>
          <w:rFonts w:ascii="Simplified Arabic" w:hAnsi="Simplified Arabic" w:cs="Simplified Arabic" w:hint="cs"/>
          <w:rtl/>
          <w:lang w:bidi="ar-IQ"/>
        </w:rPr>
        <w:t>الطبعة الثانية</w:t>
      </w:r>
      <w:r>
        <w:rPr>
          <w:rFonts w:ascii="Simplified Arabic" w:hAnsi="Simplified Arabic" w:cs="Simplified Arabic" w:hint="cs"/>
          <w:rtl/>
          <w:lang w:bidi="ar-IQ"/>
        </w:rPr>
        <w:t xml:space="preserve"> ،</w:t>
      </w:r>
      <w:r w:rsidRPr="00787A26">
        <w:rPr>
          <w:rFonts w:ascii="Simplified Arabic" w:hAnsi="Simplified Arabic" w:cs="Simplified Arabic" w:hint="cs"/>
          <w:rtl/>
          <w:lang w:bidi="ar-IQ"/>
        </w:rPr>
        <w:t xml:space="preserve"> 1409ﻫ - 1988م  :3 / 56 ، مواهب الجليل : 5 / 56 ، حاشية ابن عابدين : 4/170جواهر الإكليل : 1 / 391 </w:t>
      </w:r>
      <w:r>
        <w:rPr>
          <w:rFonts w:ascii="Simplified Arabic" w:hAnsi="Simplified Arabic" w:cs="Simplified Arabic" w:hint="cs"/>
          <w:rtl/>
          <w:lang w:bidi="ar-IQ"/>
        </w:rPr>
        <w:t>.</w:t>
      </w:r>
    </w:p>
    <w:p w:rsidR="007737B2" w:rsidRPr="00787A26" w:rsidRDefault="007737B2" w:rsidP="00014058">
      <w:pPr>
        <w:jc w:val="both"/>
        <w:rPr>
          <w:rFonts w:cs="Simplified Arabic"/>
          <w:rtl/>
        </w:rPr>
      </w:pPr>
      <w:r>
        <w:rPr>
          <w:rFonts w:ascii="Simplified Arabic" w:hAnsi="Simplified Arabic" w:cs="Simplified Arabic" w:hint="cs"/>
          <w:rtl/>
          <w:lang w:bidi="ar-IQ"/>
        </w:rPr>
        <w:t>(1)</w:t>
      </w:r>
      <w:r w:rsidRPr="00787A26">
        <w:rPr>
          <w:rFonts w:ascii="Simplified Arabic" w:hAnsi="Simplified Arabic" w:cs="Simplified Arabic" w:hint="cs"/>
          <w:rtl/>
          <w:lang w:bidi="ar-IQ"/>
        </w:rPr>
        <w:t xml:space="preserve"> هو </w:t>
      </w:r>
      <w:r w:rsidRPr="00787A26">
        <w:rPr>
          <w:rFonts w:cs="Simplified Arabic" w:hint="cs"/>
          <w:rtl/>
          <w:lang w:bidi="ar-IQ"/>
        </w:rPr>
        <w:t xml:space="preserve">القاضي أبو الحسن </w:t>
      </w:r>
      <w:r w:rsidRPr="00787A26">
        <w:rPr>
          <w:rFonts w:ascii="Simplified Arabic" w:hAnsi="Simplified Arabic" w:cs="Simplified Arabic" w:hint="cs"/>
          <w:rtl/>
          <w:lang w:bidi="ar-IQ"/>
        </w:rPr>
        <w:t xml:space="preserve">علي بن عبد الله بن إبراهيم بن محمد الأنصاري المالكي ،  المعروف بالمتيطي ، ومتيطة قرية من أحواز الجزيرة الخضراء بالأندلس ، كان فقيهاً عارفاً بالشروط ، ولي قضاء شريش وتوفي بها سنة (570ﻫ) من تصانيفه </w:t>
      </w:r>
      <w:r>
        <w:rPr>
          <w:rFonts w:ascii="Simplified Arabic" w:hAnsi="Simplified Arabic" w:cs="Simplified Arabic" w:hint="cs"/>
          <w:rtl/>
          <w:lang w:bidi="ar-IQ"/>
        </w:rPr>
        <w:t xml:space="preserve">: </w:t>
      </w:r>
      <w:r w:rsidRPr="00787A26">
        <w:rPr>
          <w:rFonts w:ascii="Simplified Arabic" w:hAnsi="Simplified Arabic" w:cs="Simplified Arabic" w:hint="cs"/>
          <w:rtl/>
          <w:lang w:bidi="ar-IQ"/>
        </w:rPr>
        <w:t xml:space="preserve">النهاية والتمام في معرفة الوثائق  </w:t>
      </w:r>
      <w:r>
        <w:rPr>
          <w:rFonts w:ascii="Simplified Arabic" w:hAnsi="Simplified Arabic" w:cs="Simplified Arabic" w:hint="cs"/>
          <w:rtl/>
          <w:lang w:bidi="ar-IQ"/>
        </w:rPr>
        <w:t xml:space="preserve">. </w:t>
      </w:r>
      <w:r w:rsidRPr="00787A26">
        <w:rPr>
          <w:rFonts w:ascii="Simplified Arabic" w:hAnsi="Simplified Arabic" w:cs="Simplified Arabic" w:hint="cs"/>
          <w:rtl/>
          <w:lang w:bidi="ar-IQ"/>
        </w:rPr>
        <w:t xml:space="preserve">ينظر : نيل الإبتهاج : 1 / 352 ، معجم المؤلفين : 2 / 462 </w:t>
      </w:r>
      <w:r>
        <w:rPr>
          <w:rFonts w:cs="Simplified Arabic" w:hint="cs"/>
          <w:rtl/>
        </w:rPr>
        <w:t>.</w:t>
      </w:r>
    </w:p>
    <w:p w:rsidR="007737B2" w:rsidRDefault="007737B2" w:rsidP="00787A26">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787A26">
        <w:rPr>
          <w:rFonts w:ascii="Simplified Arabic" w:hAnsi="Simplified Arabic" w:cs="Simplified Arabic" w:hint="cs"/>
          <w:rtl/>
          <w:lang w:bidi="ar-IQ"/>
        </w:rPr>
        <w:t xml:space="preserve"> ينظر : تهذيب الأحكام للطوسي : 7 / 446 ،   بداية المجتهد : ص440 ، بدائع الصنائع : 3/ 357  ، المغني لابن قدامة : 9 /172 ، الذخيرة للقرافي : 4 / 36 ،   البحر الزخار : 3 / 56 ، الشرح الكبير للدردير : 3 /18 </w:t>
      </w:r>
      <w:r w:rsidRPr="00787A26">
        <w:rPr>
          <w:rFonts w:ascii="Simplified Arabic" w:hAnsi="Simplified Arabic" w:cs="Simplified Arabic"/>
          <w:rtl/>
          <w:lang w:bidi="ar-IQ"/>
        </w:rPr>
        <w:t>–</w:t>
      </w:r>
      <w:r w:rsidRPr="00787A26">
        <w:rPr>
          <w:rFonts w:ascii="Simplified Arabic" w:hAnsi="Simplified Arabic" w:cs="Simplified Arabic" w:hint="cs"/>
          <w:rtl/>
          <w:lang w:bidi="ar-IQ"/>
        </w:rPr>
        <w:t xml:space="preserve"> 19   </w:t>
      </w:r>
      <w:r>
        <w:rPr>
          <w:rFonts w:ascii="Simplified Arabic" w:hAnsi="Simplified Arabic" w:cs="Simplified Arabic" w:hint="cs"/>
          <w:sz w:val="28"/>
          <w:szCs w:val="28"/>
          <w:rtl/>
          <w:lang w:bidi="ar-IQ"/>
        </w:rPr>
        <w:t>.</w:t>
      </w:r>
    </w:p>
    <w:p w:rsidR="007737B2" w:rsidRPr="00787A26" w:rsidRDefault="007737B2" w:rsidP="00014058">
      <w:pPr>
        <w:jc w:val="both"/>
        <w:rPr>
          <w:rFonts w:ascii="Simplified Arabic" w:hAnsi="Simplified Arabic" w:cs="Simplified Arabic"/>
          <w:rtl/>
          <w:lang w:bidi="ar-IQ"/>
        </w:rPr>
      </w:pPr>
      <w:r>
        <w:rPr>
          <w:rFonts w:ascii="Simplified Arabic" w:hAnsi="Simplified Arabic" w:cs="Simplified Arabic" w:hint="cs"/>
          <w:rtl/>
          <w:lang w:bidi="ar-IQ"/>
        </w:rPr>
        <w:t>(3)</w:t>
      </w:r>
      <w:r w:rsidRPr="00787A26">
        <w:rPr>
          <w:rFonts w:ascii="Simplified Arabic" w:hAnsi="Simplified Arabic" w:cs="Simplified Arabic" w:hint="cs"/>
          <w:rtl/>
          <w:lang w:bidi="ar-IQ"/>
        </w:rPr>
        <w:t xml:space="preserve"> هو علي بن محمد بن عبد الحق الزروالي  المعروف بأبي الحسن </w:t>
      </w:r>
      <w:r w:rsidRPr="00D67D94">
        <w:rPr>
          <w:rFonts w:ascii="Simplified Arabic" w:hAnsi="Simplified Arabic" w:cs="Simplified Arabic" w:hint="cs"/>
          <w:rtl/>
          <w:lang w:bidi="ar-IQ"/>
        </w:rPr>
        <w:t>الصُّغَيِّر</w:t>
      </w:r>
      <w:r w:rsidRPr="00787A26">
        <w:rPr>
          <w:rFonts w:ascii="Simplified Arabic" w:hAnsi="Simplified Arabic" w:cs="Simplified Arabic" w:hint="cs"/>
          <w:rtl/>
          <w:lang w:bidi="ar-IQ"/>
        </w:rPr>
        <w:t xml:space="preserve"> ، كان قاضياً حافظاً فقيهاً مشاركاً في شيء من أصول الفقه وله صوت حسن ، وكان من كبار المفتين في المغرب ولّاه السلطان أبو الربيع القضاء بفاس فحسنت سيرته ، وكان مدرساً بجامع الأصدع فيها قوراً فيه سكون متثبتاُ صابراً على مشقة الطلبة وسوء طريقتهم في المناظرة والبحث ، توفي سنة (719ﻫ)  من تصانيفه </w:t>
      </w:r>
      <w:r>
        <w:rPr>
          <w:rFonts w:ascii="Simplified Arabic" w:hAnsi="Simplified Arabic" w:cs="Simplified Arabic" w:hint="cs"/>
          <w:rtl/>
          <w:lang w:bidi="ar-IQ"/>
        </w:rPr>
        <w:t xml:space="preserve">: </w:t>
      </w:r>
      <w:r w:rsidRPr="00787A26">
        <w:rPr>
          <w:rFonts w:ascii="Simplified Arabic" w:hAnsi="Simplified Arabic" w:cs="Simplified Arabic" w:hint="cs"/>
          <w:rtl/>
          <w:lang w:bidi="ar-IQ"/>
        </w:rPr>
        <w:t xml:space="preserve">شرح تهذيب المدونة في فقه المالكية </w:t>
      </w:r>
      <w:r>
        <w:rPr>
          <w:rFonts w:ascii="Simplified Arabic" w:hAnsi="Simplified Arabic" w:cs="Simplified Arabic" w:hint="cs"/>
          <w:rtl/>
          <w:lang w:bidi="ar-IQ"/>
        </w:rPr>
        <w:t xml:space="preserve">. </w:t>
      </w:r>
      <w:r w:rsidRPr="00787A26">
        <w:rPr>
          <w:rFonts w:ascii="Simplified Arabic" w:hAnsi="Simplified Arabic" w:cs="Simplified Arabic" w:hint="cs"/>
          <w:rtl/>
          <w:lang w:bidi="ar-IQ"/>
        </w:rPr>
        <w:t xml:space="preserve"> ينظر : الديباج المذهب : 2 / 93 -94 ، الأعلام للزركلي : 4 / 334  </w:t>
      </w:r>
      <w:r>
        <w:rPr>
          <w:rFonts w:ascii="Simplified Arabic" w:hAnsi="Simplified Arabic" w:cs="Simplified Arabic" w:hint="cs"/>
          <w:rtl/>
          <w:lang w:bidi="ar-IQ"/>
        </w:rPr>
        <w:t>.</w:t>
      </w:r>
    </w:p>
    <w:p w:rsidR="007737B2" w:rsidRPr="00787A26" w:rsidRDefault="007737B2" w:rsidP="007E5014">
      <w:pPr>
        <w:jc w:val="both"/>
        <w:rPr>
          <w:rFonts w:ascii="Simplified Arabic" w:hAnsi="Simplified Arabic" w:cs="Simplified Arabic"/>
          <w:rtl/>
          <w:lang w:bidi="ar-IQ"/>
        </w:rPr>
      </w:pPr>
      <w:r>
        <w:rPr>
          <w:rFonts w:ascii="Simplified Arabic" w:hAnsi="Simplified Arabic" w:cs="Simplified Arabic" w:hint="cs"/>
          <w:rtl/>
          <w:lang w:bidi="ar-IQ"/>
        </w:rPr>
        <w:t xml:space="preserve">5 </w:t>
      </w:r>
      <w:r w:rsidRPr="00787A26">
        <w:rPr>
          <w:rFonts w:ascii="Simplified Arabic" w:hAnsi="Simplified Arabic" w:cs="Simplified Arabic" w:hint="cs"/>
          <w:rtl/>
          <w:lang w:bidi="ar-IQ"/>
        </w:rPr>
        <w:t xml:space="preserve">/ ممّا ينبغي ذكره أن الشافعية جعلوا الجدّ كالأب في ولاية الإجبار على اليتيمة الصغيرة </w:t>
      </w:r>
      <w:r>
        <w:rPr>
          <w:rFonts w:ascii="Simplified Arabic" w:hAnsi="Simplified Arabic" w:cs="Simplified Arabic" w:hint="cs"/>
          <w:sz w:val="28"/>
          <w:szCs w:val="28"/>
          <w:rtl/>
          <w:lang w:bidi="ar-IQ"/>
        </w:rPr>
        <w:t xml:space="preserve">. ينظر: </w:t>
      </w:r>
      <w:r w:rsidRPr="00787A26">
        <w:rPr>
          <w:rFonts w:ascii="Simplified Arabic" w:hAnsi="Simplified Arabic" w:cs="Simplified Arabic" w:hint="cs"/>
          <w:rtl/>
          <w:lang w:bidi="ar-IQ"/>
        </w:rPr>
        <w:t xml:space="preserve">تكملة المجموع : 17 / 179 ، مغني المحتاج : 3 / 201 </w:t>
      </w:r>
      <w:r>
        <w:rPr>
          <w:rFonts w:ascii="Simplified Arabic" w:hAnsi="Simplified Arabic" w:cs="Simplified Arabic" w:hint="cs"/>
          <w:rtl/>
          <w:lang w:bidi="ar-IQ"/>
        </w:rPr>
        <w:t>.</w:t>
      </w:r>
    </w:p>
    <w:p w:rsidR="007737B2" w:rsidRPr="00787A26" w:rsidRDefault="007737B2" w:rsidP="00233DB3">
      <w:pPr>
        <w:jc w:val="both"/>
        <w:rPr>
          <w:rFonts w:ascii="Simplified Arabic" w:hAnsi="Simplified Arabic" w:cs="Simplified Arabic"/>
          <w:rtl/>
          <w:lang w:bidi="ar-IQ"/>
        </w:rPr>
      </w:pPr>
      <w:r>
        <w:rPr>
          <w:rFonts w:ascii="Simplified Arabic" w:hAnsi="Simplified Arabic" w:cs="Simplified Arabic" w:hint="cs"/>
          <w:rtl/>
          <w:lang w:bidi="ar-IQ"/>
        </w:rPr>
        <w:t xml:space="preserve">(4) </w:t>
      </w:r>
      <w:r w:rsidRPr="00787A26">
        <w:rPr>
          <w:rFonts w:ascii="Simplified Arabic" w:hAnsi="Simplified Arabic" w:cs="Simplified Arabic" w:hint="cs"/>
          <w:rtl/>
          <w:lang w:bidi="ar-IQ"/>
        </w:rPr>
        <w:t>ينظر : الإشراف على مذاهب العلماء</w:t>
      </w:r>
      <w:r>
        <w:rPr>
          <w:rFonts w:ascii="Simplified Arabic" w:hAnsi="Simplified Arabic" w:cs="Simplified Arabic" w:hint="cs"/>
          <w:rtl/>
          <w:lang w:bidi="ar-IQ"/>
        </w:rPr>
        <w:t xml:space="preserve"> : 5/ 19 ، الحاوي للماوردي : 9/ 54 ، المحلّى لابن حزم : 11</w:t>
      </w:r>
      <w:r w:rsidRPr="00787A26">
        <w:rPr>
          <w:rFonts w:ascii="Simplified Arabic" w:hAnsi="Simplified Arabic" w:cs="Simplified Arabic" w:hint="cs"/>
          <w:rtl/>
          <w:lang w:bidi="ar-IQ"/>
        </w:rPr>
        <w:t>/ 20 ، المغني لابن قدامة : 9 / 172 ، التاج والإكليل : 5 / 56 ،</w:t>
      </w:r>
      <w:r>
        <w:rPr>
          <w:rFonts w:ascii="Simplified Arabic" w:hAnsi="Simplified Arabic" w:cs="Simplified Arabic" w:hint="cs"/>
          <w:rtl/>
          <w:lang w:bidi="ar-IQ"/>
        </w:rPr>
        <w:t xml:space="preserve"> جواهر الإكليل : 1</w:t>
      </w:r>
      <w:r w:rsidRPr="00787A26">
        <w:rPr>
          <w:rFonts w:ascii="Simplified Arabic" w:hAnsi="Simplified Arabic" w:cs="Simplified Arabic" w:hint="cs"/>
          <w:rtl/>
          <w:lang w:bidi="ar-IQ"/>
        </w:rPr>
        <w:t xml:space="preserve">/ 391  </w:t>
      </w:r>
      <w:r>
        <w:rPr>
          <w:rFonts w:ascii="Simplified Arabic" w:hAnsi="Simplified Arabic" w:cs="Simplified Arabic" w:hint="cs"/>
          <w:rtl/>
          <w:lang w:bidi="ar-IQ"/>
        </w:rPr>
        <w:t>.</w:t>
      </w:r>
    </w:p>
    <w:p w:rsidR="007737B2" w:rsidRPr="00787A26" w:rsidRDefault="007737B2" w:rsidP="00A3289A">
      <w:pPr>
        <w:jc w:val="center"/>
        <w:rPr>
          <w:rFonts w:ascii="Simplified Arabic" w:hAnsi="Simplified Arabic" w:cs="Simplified Arabic"/>
          <w:b/>
          <w:bCs/>
          <w:rtl/>
          <w:lang w:bidi="ar-IQ"/>
        </w:rPr>
      </w:pPr>
      <w:r w:rsidRPr="00787A26">
        <w:rPr>
          <w:rFonts w:ascii="Simplified Arabic" w:hAnsi="Simplified Arabic" w:cs="Simplified Arabic" w:hint="cs"/>
          <w:b/>
          <w:bCs/>
          <w:rtl/>
          <w:lang w:bidi="ar-IQ"/>
        </w:rPr>
        <w:t>(21</w:t>
      </w:r>
      <w:r>
        <w:rPr>
          <w:rFonts w:ascii="Simplified Arabic" w:hAnsi="Simplified Arabic" w:cs="Simplified Arabic" w:hint="cs"/>
          <w:b/>
          <w:bCs/>
          <w:rtl/>
          <w:lang w:bidi="ar-IQ"/>
        </w:rPr>
        <w:t>8</w:t>
      </w:r>
      <w:r w:rsidRPr="00787A26">
        <w:rPr>
          <w:rFonts w:ascii="Simplified Arabic" w:hAnsi="Simplified Arabic" w:cs="Simplified Arabic" w:hint="cs"/>
          <w:b/>
          <w:bCs/>
          <w:rtl/>
          <w:lang w:bidi="ar-IQ"/>
        </w:rPr>
        <w:t>)</w:t>
      </w:r>
    </w:p>
    <w:p w:rsidR="007737B2" w:rsidRPr="00787A26" w:rsidRDefault="007737B2" w:rsidP="00D67D94">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 xml:space="preserve">بعد الدخول </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87A26">
        <w:rPr>
          <w:rFonts w:ascii="Simplified Arabic" w:hAnsi="Simplified Arabic" w:cs="Simplified Arabic" w:hint="cs"/>
          <w:sz w:val="28"/>
          <w:szCs w:val="28"/>
          <w:vertAlign w:val="superscript"/>
          <w:rtl/>
          <w:lang w:bidi="ar-IQ"/>
        </w:rPr>
        <w:t xml:space="preserve">) </w:t>
      </w:r>
      <w:r w:rsidRPr="00787A26">
        <w:rPr>
          <w:rFonts w:ascii="Simplified Arabic" w:hAnsi="Simplified Arabic" w:cs="Simplified Arabic" w:hint="cs"/>
          <w:sz w:val="28"/>
          <w:szCs w:val="28"/>
          <w:rtl/>
          <w:lang w:bidi="ar-IQ"/>
        </w:rPr>
        <w:t>، قال به بعض المالكية وعزاه ابن حبيب إلى الإمام مالك وابن القاسم و رجّحه أبو الحسن الصُّغَيِّر</w:t>
      </w:r>
      <w:r w:rsidRPr="00787A2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2</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D67D94" w:rsidRDefault="007737B2" w:rsidP="00BA2E9D">
      <w:pPr>
        <w:jc w:val="both"/>
        <w:rPr>
          <w:rFonts w:ascii="Simplified Arabic" w:hAnsi="Simplified Arabic" w:cs="Simplified Arabic"/>
          <w:b/>
          <w:bCs/>
          <w:sz w:val="28"/>
          <w:szCs w:val="28"/>
          <w:rtl/>
          <w:lang w:bidi="ar-IQ"/>
        </w:rPr>
      </w:pPr>
      <w:r w:rsidRPr="00D67D94">
        <w:rPr>
          <w:rFonts w:ascii="Simplified Arabic" w:hAnsi="Simplified Arabic" w:cs="Simplified Arabic" w:hint="cs"/>
          <w:b/>
          <w:bCs/>
          <w:sz w:val="28"/>
          <w:szCs w:val="28"/>
          <w:rtl/>
          <w:lang w:bidi="ar-IQ"/>
        </w:rPr>
        <w:t xml:space="preserve">القول الرابع :  </w:t>
      </w:r>
    </w:p>
    <w:p w:rsidR="007737B2" w:rsidRDefault="007737B2" w:rsidP="00D67D94">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 xml:space="preserve">   لا يفسخ النكاح قبل الدخول إذا زوّجها الوليّ غير المجبر وبعده وإن لم يطل بعد الدخول ، قال به بعض المالكية  ورجّحه المتيطي </w:t>
      </w:r>
      <w:r w:rsidRPr="00787A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787A2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AC1D81" w:rsidRDefault="007737B2" w:rsidP="00AC1D81">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والذي رجّحه سيدي خليل</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C1D81">
        <w:rPr>
          <w:rFonts w:ascii="Simplified Arabic" w:hAnsi="Simplified Arabic" w:cs="Simplified Arabic" w:hint="cs"/>
          <w:sz w:val="28"/>
          <w:szCs w:val="28"/>
          <w:vertAlign w:val="superscript"/>
          <w:rtl/>
          <w:lang w:bidi="ar-IQ"/>
        </w:rPr>
        <w:t>)</w:t>
      </w:r>
      <w:r w:rsidRPr="00AC1D81">
        <w:rPr>
          <w:rFonts w:ascii="Simplified Arabic" w:hAnsi="Simplified Arabic" w:cs="Simplified Arabic" w:hint="cs"/>
          <w:sz w:val="28"/>
          <w:szCs w:val="28"/>
          <w:rtl/>
          <w:lang w:bidi="ar-IQ"/>
        </w:rPr>
        <w:t xml:space="preserve"> هو أن الوليّ غير المجبر يزوّج اليتيمة الصغيرة بشرط بلوغها عشر سنين ، أو الخوف عليها من الفساد ، ويشاور القاضي في زواجها ، ولا يُفْسَخُ النكاح إن دخل الزوج بها وطال الدخول </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AC1D81" w:rsidRDefault="007737B2" w:rsidP="00AC1D81">
      <w:pPr>
        <w:jc w:val="both"/>
        <w:rPr>
          <w:rFonts w:ascii="Simplified Arabic" w:hAnsi="Simplified Arabic" w:cs="Simplified Arabic"/>
          <w:b/>
          <w:bCs/>
          <w:sz w:val="28"/>
          <w:szCs w:val="28"/>
          <w:rtl/>
          <w:lang w:bidi="ar-IQ"/>
        </w:rPr>
      </w:pPr>
      <w:r w:rsidRPr="00AC1D81">
        <w:rPr>
          <w:rFonts w:ascii="Simplified Arabic" w:hAnsi="Simplified Arabic" w:cs="Simplified Arabic" w:hint="cs"/>
          <w:b/>
          <w:bCs/>
          <w:sz w:val="28"/>
          <w:szCs w:val="28"/>
          <w:rtl/>
          <w:lang w:bidi="ar-IQ"/>
        </w:rPr>
        <w:t xml:space="preserve">الأدلة ومناقشتها :- </w:t>
      </w:r>
    </w:p>
    <w:p w:rsidR="007737B2" w:rsidRPr="00AC1D81" w:rsidRDefault="007737B2" w:rsidP="00AC1D81">
      <w:pPr>
        <w:jc w:val="both"/>
        <w:rPr>
          <w:rFonts w:ascii="Simplified Arabic" w:hAnsi="Simplified Arabic" w:cs="Simplified Arabic"/>
          <w:sz w:val="28"/>
          <w:szCs w:val="28"/>
          <w:rtl/>
          <w:lang w:bidi="ar-IQ"/>
        </w:rPr>
      </w:pPr>
      <w:r w:rsidRPr="00AC1D81">
        <w:rPr>
          <w:rFonts w:ascii="Simplified Arabic" w:hAnsi="Simplified Arabic" w:cs="Simplified Arabic" w:hint="cs"/>
          <w:b/>
          <w:bCs/>
          <w:sz w:val="28"/>
          <w:szCs w:val="28"/>
          <w:rtl/>
          <w:lang w:bidi="ar-IQ"/>
        </w:rPr>
        <w:t xml:space="preserve">أدلة أصحاب القول الأول :- </w:t>
      </w:r>
    </w:p>
    <w:p w:rsidR="007737B2" w:rsidRPr="00AC1D81" w:rsidRDefault="007737B2" w:rsidP="000844FF">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1- قوله تعالى :</w:t>
      </w:r>
      <w:r>
        <w:rPr>
          <w:rFonts w:ascii="QCF_BSML" w:hAnsi="QCF_BSML" w:cs="QCF_BSML"/>
          <w:color w:val="000000"/>
          <w:sz w:val="29"/>
          <w:szCs w:val="29"/>
          <w:rtl/>
        </w:rPr>
        <w:t xml:space="preserve">ﭽ </w:t>
      </w:r>
      <w:r>
        <w:rPr>
          <w:rFonts w:ascii="QCF_P077" w:hAnsi="QCF_P077" w:cs="QCF_P077"/>
          <w:color w:val="000000"/>
          <w:sz w:val="29"/>
          <w:szCs w:val="29"/>
          <w:rtl/>
        </w:rPr>
        <w:t>ﮄ  ﮅ  ﮆ  ﮇ  ﮈ  ﮉ   ﮊ    ﮋ  ﮌ  ﮍ  ﮎ  ﮏ  ﮐ  ﮑ  ﮒ</w:t>
      </w:r>
      <w:r>
        <w:rPr>
          <w:rFonts w:ascii="QCF_P077" w:hAnsi="QCF_P077" w:cs="QCF_P077"/>
          <w:color w:val="0000A5"/>
          <w:sz w:val="29"/>
          <w:szCs w:val="29"/>
          <w:rtl/>
        </w:rPr>
        <w:t>ﮓ</w:t>
      </w:r>
      <w:r>
        <w:rPr>
          <w:rFonts w:ascii="QCF_BSML" w:hAnsi="QCF_BSML" w:cs="QCF_BSML"/>
          <w:color w:val="000000"/>
          <w:sz w:val="29"/>
          <w:szCs w:val="29"/>
          <w:rtl/>
        </w:rPr>
        <w:t>ﭼ</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AC1D81">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وجه الدلالة : </w:t>
      </w:r>
    </w:p>
    <w:p w:rsidR="007737B2" w:rsidRDefault="007737B2" w:rsidP="00E81C33">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دلّ ظاهر الآية على تزويج اليتيمة قبل البلوغ ، إذ اليتيم لا يطلق إلاّ على غير البالغة ، إذالبالغة لا يقال لها يتيمة </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787A26" w:rsidRDefault="007737B2" w:rsidP="00E81C33">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أجيب : </w:t>
      </w:r>
    </w:p>
    <w:p w:rsidR="007737B2" w:rsidRPr="00787A26" w:rsidRDefault="007737B2" w:rsidP="00BA2E9D">
      <w:pPr>
        <w:jc w:val="both"/>
        <w:rPr>
          <w:rFonts w:ascii="Simplified Arabic" w:hAnsi="Simplified Arabic" w:cs="Simplified Arabic"/>
          <w:sz w:val="28"/>
          <w:szCs w:val="28"/>
          <w:rtl/>
          <w:lang w:bidi="ar-IQ"/>
        </w:rPr>
      </w:pPr>
      <w:r w:rsidRPr="00787A26">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787A26" w:rsidRDefault="007737B2" w:rsidP="00BA2E9D">
      <w:pPr>
        <w:jc w:val="both"/>
        <w:rPr>
          <w:rFonts w:ascii="Simplified Arabic" w:hAnsi="Simplified Arabic" w:cs="Simplified Arabic"/>
          <w:rtl/>
          <w:lang w:bidi="ar-IQ"/>
        </w:rPr>
      </w:pPr>
      <w:r>
        <w:rPr>
          <w:rFonts w:ascii="Simplified Arabic" w:hAnsi="Simplified Arabic" w:cs="Simplified Arabic" w:hint="cs"/>
          <w:rtl/>
          <w:lang w:bidi="ar-IQ"/>
        </w:rPr>
        <w:t>(1)</w:t>
      </w:r>
      <w:r w:rsidRPr="00787A26">
        <w:rPr>
          <w:rFonts w:ascii="Simplified Arabic" w:hAnsi="Simplified Arabic" w:cs="Simplified Arabic" w:hint="cs"/>
          <w:rtl/>
          <w:lang w:bidi="ar-IQ"/>
        </w:rPr>
        <w:t xml:space="preserve"> قدّر زمن الطول بثلاث سنين بعد دخولها وبلوغها ، وكذلك إذا ولدت الأولاد كاثنين في بطنين 0 ينظر : منح الجليل : 2 / 17   ، الفقه المالكي وأدلته : 3 / 218  0</w:t>
      </w:r>
    </w:p>
    <w:p w:rsidR="007737B2" w:rsidRPr="00787A26" w:rsidRDefault="007737B2" w:rsidP="00BA2E9D">
      <w:pPr>
        <w:jc w:val="both"/>
        <w:rPr>
          <w:rFonts w:ascii="Simplified Arabic" w:hAnsi="Simplified Arabic" w:cs="Simplified Arabic"/>
          <w:rtl/>
          <w:lang w:bidi="ar-IQ"/>
        </w:rPr>
      </w:pPr>
      <w:r>
        <w:rPr>
          <w:rFonts w:ascii="Simplified Arabic" w:hAnsi="Simplified Arabic" w:cs="Simplified Arabic" w:hint="cs"/>
          <w:rtl/>
          <w:lang w:bidi="ar-IQ"/>
        </w:rPr>
        <w:t>(2)</w:t>
      </w:r>
      <w:r w:rsidRPr="00787A26">
        <w:rPr>
          <w:rFonts w:ascii="Simplified Arabic" w:hAnsi="Simplified Arabic" w:cs="Simplified Arabic" w:hint="cs"/>
          <w:rtl/>
          <w:lang w:bidi="ar-IQ"/>
        </w:rPr>
        <w:t xml:space="preserve"> ينظر : البيان والتحصيل : 4 / 283 ،  الذخيرة : 4 / 36 ،  مواهب الجليل :5/56</w:t>
      </w:r>
    </w:p>
    <w:p w:rsidR="007737B2" w:rsidRDefault="007737B2" w:rsidP="00D67D94">
      <w:pPr>
        <w:jc w:val="both"/>
        <w:rPr>
          <w:rFonts w:ascii="Simplified Arabic" w:hAnsi="Simplified Arabic" w:cs="Simplified Arabic"/>
          <w:rtl/>
          <w:lang w:bidi="ar-IQ"/>
        </w:rPr>
      </w:pPr>
      <w:r>
        <w:rPr>
          <w:rFonts w:ascii="Simplified Arabic" w:hAnsi="Simplified Arabic" w:cs="Simplified Arabic" w:hint="cs"/>
          <w:rtl/>
          <w:lang w:bidi="ar-IQ"/>
        </w:rPr>
        <w:t>(3)</w:t>
      </w:r>
      <w:r w:rsidRPr="00787A26">
        <w:rPr>
          <w:rFonts w:ascii="Simplified Arabic" w:hAnsi="Simplified Arabic" w:cs="Simplified Arabic" w:hint="cs"/>
          <w:rtl/>
          <w:lang w:bidi="ar-IQ"/>
        </w:rPr>
        <w:t xml:space="preserve"> ينظر : النوادر والزيادات : 4 / 398  ،  البيان والتحصيل : 4 / 283  </w:t>
      </w:r>
      <w:r>
        <w:rPr>
          <w:rFonts w:ascii="Simplified Arabic" w:hAnsi="Simplified Arabic" w:cs="Simplified Arabic" w:hint="cs"/>
          <w:rtl/>
          <w:lang w:bidi="ar-IQ"/>
        </w:rPr>
        <w:t xml:space="preserve"> .  </w:t>
      </w:r>
    </w:p>
    <w:p w:rsidR="007737B2" w:rsidRPr="00AC1D81" w:rsidRDefault="007737B2" w:rsidP="00014058">
      <w:pPr>
        <w:jc w:val="both"/>
        <w:rPr>
          <w:rFonts w:ascii="Simplified Arabic" w:hAnsi="Simplified Arabic" w:cs="Simplified Arabic"/>
          <w:rtl/>
          <w:lang w:bidi="ar-IQ"/>
        </w:rPr>
      </w:pPr>
      <w:r>
        <w:rPr>
          <w:rFonts w:ascii="Simplified Arabic" w:hAnsi="Simplified Arabic" w:cs="Simplified Arabic" w:hint="cs"/>
          <w:rtl/>
          <w:lang w:bidi="ar-IQ"/>
        </w:rPr>
        <w:t>(4)</w:t>
      </w:r>
      <w:r w:rsidRPr="00AC1D81">
        <w:rPr>
          <w:rFonts w:ascii="Simplified Arabic" w:hAnsi="Simplified Arabic" w:cs="Simplified Arabic" w:hint="cs"/>
          <w:rtl/>
          <w:lang w:bidi="ar-IQ"/>
        </w:rPr>
        <w:t xml:space="preserve"> قال سيدي خليل بعد أن ذكر حكم ولاية الأب على الصغيرة : ( ثمّ لا جبر فالبالغ إلاّ اليتيمة خِيف فسادها وبلغت عشراّ وشُووِرَ القاضي والأصحّ إن دخل وطال ) 0 مختصر العلامة خليل : ص110 </w:t>
      </w:r>
      <w:r>
        <w:rPr>
          <w:rFonts w:ascii="Simplified Arabic" w:hAnsi="Simplified Arabic" w:cs="Simplified Arabic" w:hint="cs"/>
          <w:rtl/>
          <w:lang w:bidi="ar-IQ"/>
        </w:rPr>
        <w:t xml:space="preserve">. </w:t>
      </w:r>
    </w:p>
    <w:p w:rsidR="007737B2" w:rsidRPr="00AC1D81" w:rsidRDefault="007737B2" w:rsidP="00E346C4">
      <w:pPr>
        <w:jc w:val="both"/>
        <w:rPr>
          <w:rFonts w:ascii="Simplified Arabic" w:hAnsi="Simplified Arabic" w:cs="Simplified Arabic"/>
          <w:rtl/>
          <w:lang w:bidi="ar-IQ"/>
        </w:rPr>
      </w:pPr>
      <w:r>
        <w:rPr>
          <w:rFonts w:ascii="Simplified Arabic" w:hAnsi="Simplified Arabic" w:cs="Simplified Arabic" w:hint="cs"/>
          <w:rtl/>
          <w:lang w:bidi="ar-IQ"/>
        </w:rPr>
        <w:t>(5)ا</w:t>
      </w:r>
      <w:r w:rsidRPr="00AC1D81">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AC1D81">
        <w:rPr>
          <w:rFonts w:ascii="Simplified Arabic" w:hAnsi="Simplified Arabic" w:cs="Simplified Arabic" w:hint="cs"/>
          <w:rtl/>
          <w:lang w:bidi="ar-IQ"/>
        </w:rPr>
        <w:t xml:space="preserve">هذه المسألة من ترجيحات سيدي خليل على رأي الإمام الحطاب قال : ( والأصحّ إن دخل وطال ، هذا ما مشى عليه المصنف من أنه إذا زوّجت اليتيمة ولم يخف عليها الفساد أولم تبلغ عشر سنين أو لم يشاور القاضي فسخ قبل البناء وبعده ما لم يطل بعد الدخول  ) وعلى رأي الشيخ محمد عليش قال : (000فإن لم يدخل الزوج بها أو لم يطل فسخ على المشهور وعمدة المصنف في هذا تشهير المتيطي له ) و على  رأي الشيخ الآبي الزهري قال : (ومذهب المدونة أنها لا تزوّج إلاّ إذا بلغت ، لكن العمل بما في المتن وهو مقدّم على المشهور، ولذا اقتصر عليه المصنف ) 0 ينظر : مواهب الجليل : 5 / 56 ، منح الجليل شرح مختصر خليل : 2 / 17 ، جواهر الإكليل : 1 / 391  </w:t>
      </w:r>
      <w:r>
        <w:rPr>
          <w:rFonts w:ascii="Simplified Arabic" w:hAnsi="Simplified Arabic" w:cs="Simplified Arabic" w:hint="cs"/>
          <w:rtl/>
          <w:lang w:bidi="ar-IQ"/>
        </w:rPr>
        <w:t>.</w:t>
      </w:r>
    </w:p>
    <w:p w:rsidR="007737B2" w:rsidRDefault="007737B2" w:rsidP="000844FF">
      <w:pPr>
        <w:jc w:val="both"/>
        <w:rPr>
          <w:rFonts w:ascii="Simplified Arabic" w:hAnsi="Simplified Arabic" w:cs="Simplified Arabic"/>
          <w:rtl/>
          <w:lang w:bidi="ar-IQ"/>
        </w:rPr>
      </w:pPr>
      <w:r>
        <w:rPr>
          <w:rFonts w:ascii="Simplified Arabic" w:hAnsi="Simplified Arabic" w:cs="Simplified Arabic" w:hint="cs"/>
          <w:rtl/>
          <w:lang w:bidi="ar-IQ"/>
        </w:rPr>
        <w:t>(6)</w:t>
      </w:r>
      <w:r w:rsidRPr="00AC1D81">
        <w:rPr>
          <w:rFonts w:ascii="Simplified Arabic" w:hAnsi="Simplified Arabic" w:cs="Simplified Arabic" w:hint="cs"/>
          <w:rtl/>
          <w:lang w:bidi="ar-IQ"/>
        </w:rPr>
        <w:t xml:space="preserve"> سورة النساء : الآية (3) </w:t>
      </w:r>
    </w:p>
    <w:p w:rsidR="007737B2" w:rsidRPr="00787A26" w:rsidRDefault="007737B2" w:rsidP="00E81C33">
      <w:pPr>
        <w:jc w:val="both"/>
        <w:rPr>
          <w:rFonts w:ascii="Simplified Arabic" w:hAnsi="Simplified Arabic" w:cs="Simplified Arabic"/>
          <w:rtl/>
          <w:lang w:bidi="ar-IQ"/>
        </w:rPr>
      </w:pPr>
      <w:r>
        <w:rPr>
          <w:rFonts w:ascii="Simplified Arabic" w:hAnsi="Simplified Arabic" w:cs="Simplified Arabic" w:hint="cs"/>
          <w:rtl/>
          <w:lang w:bidi="ar-IQ"/>
        </w:rPr>
        <w:t>(7)</w:t>
      </w:r>
      <w:r w:rsidRPr="00AC1D81">
        <w:rPr>
          <w:rFonts w:ascii="Simplified Arabic" w:hAnsi="Simplified Arabic" w:cs="Simplified Arabic" w:hint="cs"/>
          <w:rtl/>
          <w:lang w:bidi="ar-IQ"/>
        </w:rPr>
        <w:t xml:space="preserve">  ينظر : بداية المجتهد : ص440 ،   التوضيح لسيدي خليل : 3 / 354    </w:t>
      </w:r>
    </w:p>
    <w:p w:rsidR="007737B2" w:rsidRPr="00E81C33" w:rsidRDefault="007737B2" w:rsidP="00E81C33">
      <w:pPr>
        <w:jc w:val="center"/>
        <w:rPr>
          <w:rFonts w:ascii="Simplified Arabic" w:hAnsi="Simplified Arabic" w:cs="Simplified Arabic"/>
          <w:b/>
          <w:bCs/>
          <w:rtl/>
          <w:lang w:bidi="ar-IQ"/>
        </w:rPr>
      </w:pPr>
      <w:r w:rsidRPr="00AC1D81">
        <w:rPr>
          <w:rFonts w:ascii="Simplified Arabic" w:hAnsi="Simplified Arabic" w:cs="Simplified Arabic" w:hint="cs"/>
          <w:b/>
          <w:bCs/>
          <w:rtl/>
          <w:lang w:bidi="ar-IQ"/>
        </w:rPr>
        <w:t>(2</w:t>
      </w:r>
      <w:r>
        <w:rPr>
          <w:rFonts w:ascii="Simplified Arabic" w:hAnsi="Simplified Arabic" w:cs="Simplified Arabic" w:hint="cs"/>
          <w:b/>
          <w:bCs/>
          <w:rtl/>
          <w:lang w:bidi="ar-IQ"/>
        </w:rPr>
        <w:t>19</w:t>
      </w:r>
      <w:r w:rsidRPr="00AC1D81">
        <w:rPr>
          <w:rFonts w:ascii="Simplified Arabic" w:hAnsi="Simplified Arabic" w:cs="Simplified Arabic" w:hint="cs"/>
          <w:b/>
          <w:bCs/>
          <w:rtl/>
          <w:lang w:bidi="ar-IQ"/>
        </w:rPr>
        <w:t>)</w:t>
      </w:r>
    </w:p>
    <w:p w:rsidR="007737B2" w:rsidRPr="00AC1D81" w:rsidRDefault="007737B2" w:rsidP="00E81C33">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    بأن الآية محمولة على البالغة ؛ لأن اسم اليتيمة قد يطلق على البالغة </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AC1D81">
        <w:rPr>
          <w:rFonts w:ascii="Simplified Arabic" w:hAnsi="Simplified Arabic" w:cs="Simplified Arabic" w:hint="cs"/>
          <w:sz w:val="28"/>
          <w:szCs w:val="28"/>
          <w:vertAlign w:val="superscript"/>
          <w:rtl/>
          <w:lang w:bidi="ar-IQ"/>
        </w:rPr>
        <w:t>)</w:t>
      </w:r>
      <w:r w:rsidRPr="00AC1D81">
        <w:rPr>
          <w:rFonts w:ascii="Simplified Arabic" w:hAnsi="Simplified Arabic" w:cs="Simplified Arabic" w:hint="cs"/>
          <w:sz w:val="28"/>
          <w:szCs w:val="28"/>
          <w:rtl/>
          <w:lang w:bidi="ar-IQ"/>
        </w:rPr>
        <w:t xml:space="preserve">،وممّا يدلّ على ذلك أن الله تعالى يقول : </w:t>
      </w:r>
      <w:r>
        <w:rPr>
          <w:rFonts w:ascii="QCF_BSML" w:hAnsi="QCF_BSML" w:cs="QCF_BSML"/>
          <w:color w:val="000000"/>
          <w:sz w:val="29"/>
          <w:szCs w:val="29"/>
          <w:rtl/>
        </w:rPr>
        <w:t xml:space="preserve">ﭽ </w:t>
      </w:r>
      <w:r>
        <w:rPr>
          <w:rFonts w:ascii="QCF_P098" w:hAnsi="QCF_P098" w:cs="QCF_P098"/>
          <w:color w:val="000000"/>
          <w:sz w:val="29"/>
          <w:szCs w:val="29"/>
          <w:rtl/>
        </w:rPr>
        <w:t>ﮱ  ﯓ  ﯔ</w:t>
      </w:r>
      <w:r>
        <w:rPr>
          <w:rFonts w:ascii="QCF_P098" w:hAnsi="QCF_P098" w:cs="QCF_P098"/>
          <w:color w:val="0000A5"/>
          <w:sz w:val="29"/>
          <w:szCs w:val="29"/>
          <w:rtl/>
        </w:rPr>
        <w:t>ﯕ</w:t>
      </w:r>
      <w:r>
        <w:rPr>
          <w:rFonts w:ascii="QCF_P098" w:hAnsi="QCF_P098" w:cs="QCF_P098"/>
          <w:color w:val="000000"/>
          <w:sz w:val="29"/>
          <w:szCs w:val="29"/>
          <w:rtl/>
        </w:rPr>
        <w:t xml:space="preserve">  ﯖ  ﯗ  ﯘ   ﯙ  ﯚ  ﯛ  ﯜ  ﯝ  ﯞ  ﯟ  ﯠ  ﯡ      ﯢ  ﯣ  ﯤ  ﯥ  ﯦ      ﯧ  ﯨ  ﯩ  ﯪ     </w:t>
      </w:r>
      <w:r>
        <w:rPr>
          <w:rFonts w:ascii="QCF_BSML" w:hAnsi="QCF_BSML" w:cs="QCF_BSML"/>
          <w:color w:val="000000"/>
          <w:sz w:val="29"/>
          <w:szCs w:val="29"/>
          <w:rtl/>
        </w:rPr>
        <w:t>ﭼ</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C1D81">
        <w:rPr>
          <w:rFonts w:ascii="Simplified Arabic" w:hAnsi="Simplified Arabic" w:cs="Simplified Arabic" w:hint="cs"/>
          <w:sz w:val="28"/>
          <w:szCs w:val="28"/>
          <w:vertAlign w:val="superscript"/>
          <w:rtl/>
          <w:lang w:bidi="ar-IQ"/>
        </w:rPr>
        <w:t xml:space="preserve">) </w:t>
      </w:r>
      <w:r w:rsidRPr="00AC1D81">
        <w:rPr>
          <w:rFonts w:ascii="Simplified Arabic" w:hAnsi="Simplified Arabic" w:cs="Simplified Arabic" w:hint="cs"/>
          <w:sz w:val="28"/>
          <w:szCs w:val="28"/>
          <w:rtl/>
          <w:lang w:bidi="ar-IQ"/>
        </w:rPr>
        <w:t xml:space="preserve">، إنما يدفع المال إلى الكبيرة وقد سمّاها الله يتيمة </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AC1D81" w:rsidRDefault="007737B2" w:rsidP="00E81C33">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     وأجيب من قبل الإمام الماوردي بقوله : ( أمّا الآية فتحمل على إنكاحها قبل اليُتْمِ أو على إنكاح الجدّ ؛ لأن اليُتْمَ بموت الأب وإن كان الجدّ باقياً ) </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AC1D81" w:rsidRDefault="007737B2" w:rsidP="00E81C33">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2- قوله تعالى :</w:t>
      </w:r>
      <w:r>
        <w:rPr>
          <w:rFonts w:ascii="QCF_BSML" w:hAnsi="QCF_BSML" w:cs="QCF_BSML"/>
          <w:color w:val="000000"/>
          <w:sz w:val="29"/>
          <w:szCs w:val="29"/>
          <w:rtl/>
        </w:rPr>
        <w:t xml:space="preserve">ﭽ </w:t>
      </w:r>
      <w:r>
        <w:rPr>
          <w:rFonts w:ascii="QCF_P098" w:hAnsi="QCF_P098" w:cs="QCF_P098"/>
          <w:color w:val="000000"/>
          <w:sz w:val="29"/>
          <w:szCs w:val="29"/>
          <w:rtl/>
        </w:rPr>
        <w:t>ﮱ  ﯓ  ﯔ</w:t>
      </w:r>
      <w:r>
        <w:rPr>
          <w:rFonts w:ascii="QCF_P098" w:hAnsi="QCF_P098" w:cs="QCF_P098"/>
          <w:color w:val="0000A5"/>
          <w:sz w:val="29"/>
          <w:szCs w:val="29"/>
          <w:rtl/>
        </w:rPr>
        <w:t>ﯕ</w:t>
      </w:r>
      <w:r>
        <w:rPr>
          <w:rFonts w:ascii="QCF_P098" w:hAnsi="QCF_P098" w:cs="QCF_P098"/>
          <w:color w:val="000000"/>
          <w:sz w:val="29"/>
          <w:szCs w:val="29"/>
          <w:rtl/>
        </w:rPr>
        <w:t xml:space="preserve">  ﯖ  ﯗ  ﯘ   ﯙ  ﯚ  ﯛ  ﯜ  ﯝ  ﯞ  ﯟ  ﯠ  ﯡ      ﯢ  ﯣ  ﯤ  ﯥ  ﯦ        ﯧ  ﯨ  ﯩ  ﯪ     </w:t>
      </w:r>
      <w:r>
        <w:rPr>
          <w:rFonts w:ascii="QCF_BSML" w:hAnsi="QCF_BSML" w:cs="QCF_BSML"/>
          <w:color w:val="000000"/>
          <w:sz w:val="29"/>
          <w:szCs w:val="29"/>
          <w:rtl/>
        </w:rPr>
        <w:t>ﭼ</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AC1D81" w:rsidRDefault="007737B2" w:rsidP="00AC1D81">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 وجه الدلالة : </w:t>
      </w:r>
    </w:p>
    <w:p w:rsidR="007737B2" w:rsidRPr="00AC1D81" w:rsidRDefault="007737B2" w:rsidP="00E81C33">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   ما روي عن عائشة </w:t>
      </w:r>
      <w:r w:rsidRPr="00AC1D81">
        <w:rPr>
          <w:rFonts w:ascii="Simplified Arabic" w:hAnsi="Simplified Arabic" w:cs="Simplified Arabic"/>
          <w:b/>
          <w:bCs/>
          <w:rtl/>
          <w:lang w:bidi="ar-IQ"/>
        </w:rPr>
        <w:t>–</w:t>
      </w:r>
      <w:r w:rsidRPr="00AC1D81">
        <w:rPr>
          <w:rFonts w:ascii="Simplified Arabic" w:hAnsi="Simplified Arabic" w:cs="Simplified Arabic" w:hint="cs"/>
          <w:b/>
          <w:bCs/>
          <w:rtl/>
          <w:lang w:bidi="ar-IQ"/>
        </w:rPr>
        <w:t>رضي الله عنها-</w:t>
      </w:r>
      <w:r w:rsidRPr="00AC1D81">
        <w:rPr>
          <w:rFonts w:ascii="Simplified Arabic" w:hAnsi="Simplified Arabic" w:cs="Simplified Arabic" w:hint="cs"/>
          <w:sz w:val="28"/>
          <w:szCs w:val="28"/>
          <w:rtl/>
          <w:lang w:bidi="ar-IQ"/>
        </w:rPr>
        <w:t xml:space="preserve"> أنها قالت : ( هي اليتيمة تكون في حجر وليها ، فيرغب في نكاحها ولا يقسط لها سنة الصداق ، فنهوا عن نكاحهنّ إلاّ أن يقسطوا لهنّ سنة صداقهنّ ) وإذا جاز للأولياء جاز لغيرهم ، إذ لم تفرّق بين أحد من الأولياء</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6</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AC1D81">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أجيب :   </w:t>
      </w:r>
    </w:p>
    <w:p w:rsidR="007737B2" w:rsidRPr="00AC1D81" w:rsidRDefault="007737B2" w:rsidP="00E81C33">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يحمل قول</w:t>
      </w:r>
      <w:r w:rsidRPr="00AC1D81">
        <w:rPr>
          <w:rFonts w:ascii="Simplified Arabic" w:hAnsi="Simplified Arabic" w:cs="Simplified Arabic" w:hint="cs"/>
          <w:sz w:val="28"/>
          <w:szCs w:val="28"/>
          <w:rtl/>
          <w:lang w:bidi="ar-IQ"/>
        </w:rPr>
        <w:t xml:space="preserve">عائشة </w:t>
      </w:r>
      <w:r w:rsidRPr="00AC1D81">
        <w:rPr>
          <w:rFonts w:ascii="Simplified Arabic" w:hAnsi="Simplified Arabic" w:cs="Simplified Arabic"/>
          <w:b/>
          <w:bCs/>
          <w:rtl/>
          <w:lang w:bidi="ar-IQ"/>
        </w:rPr>
        <w:t>–</w:t>
      </w:r>
      <w:r w:rsidRPr="00AC1D81">
        <w:rPr>
          <w:rFonts w:ascii="Simplified Arabic" w:hAnsi="Simplified Arabic" w:cs="Simplified Arabic" w:hint="cs"/>
          <w:b/>
          <w:bCs/>
          <w:rtl/>
          <w:lang w:bidi="ar-IQ"/>
        </w:rPr>
        <w:t>رضي الله عنها-</w:t>
      </w:r>
      <w:r w:rsidRPr="00AC1D81">
        <w:rPr>
          <w:rFonts w:ascii="Simplified Arabic" w:hAnsi="Simplified Arabic" w:cs="Simplified Arabic" w:hint="cs"/>
          <w:sz w:val="28"/>
          <w:szCs w:val="28"/>
          <w:rtl/>
          <w:lang w:bidi="ar-IQ"/>
        </w:rPr>
        <w:t xml:space="preserve">  على اليتيمة بعد البلوغ استصحاباً لاسمها قبل البلوغ ؛ لأنه ورد اسم اليتيم في السنة  وأريدت منه بعد البلوغ </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AC1D81" w:rsidRDefault="007737B2" w:rsidP="00E81C33">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3- </w:t>
      </w:r>
      <w:r w:rsidRPr="00AC1D81">
        <w:rPr>
          <w:rFonts w:ascii="Simplified Arabic" w:hAnsi="Simplified Arabic" w:cs="Simplified Arabic" w:hint="cs"/>
          <w:sz w:val="28"/>
          <w:szCs w:val="28"/>
          <w:rtl/>
          <w:lang w:bidi="ar-IQ"/>
        </w:rPr>
        <w:t>قوله تعالى :</w:t>
      </w:r>
      <w:r>
        <w:rPr>
          <w:rFonts w:ascii="QCF_BSML" w:hAnsi="QCF_BSML" w:cs="QCF_BSML"/>
          <w:color w:val="000000"/>
          <w:sz w:val="29"/>
          <w:szCs w:val="29"/>
          <w:rtl/>
        </w:rPr>
        <w:t xml:space="preserve">ﭽ </w:t>
      </w:r>
      <w:r>
        <w:rPr>
          <w:rFonts w:ascii="QCF_P354" w:hAnsi="QCF_P354" w:cs="QCF_P354"/>
          <w:color w:val="000000"/>
          <w:sz w:val="29"/>
          <w:szCs w:val="29"/>
          <w:rtl/>
        </w:rPr>
        <w:t>ﭑ  ﭒ  ﭓ  ﭔ  ﭕ  ﭖ  ﭗ</w:t>
      </w:r>
      <w:r>
        <w:rPr>
          <w:rFonts w:ascii="QCF_P354" w:hAnsi="QCF_P354" w:cs="QCF_P354"/>
          <w:color w:val="0000A5"/>
          <w:sz w:val="29"/>
          <w:szCs w:val="29"/>
          <w:rtl/>
        </w:rPr>
        <w:t>ﭘ</w:t>
      </w:r>
      <w:r>
        <w:rPr>
          <w:rFonts w:ascii="QCF_P354" w:hAnsi="QCF_P354" w:cs="QCF_P354"/>
          <w:color w:val="000000"/>
          <w:sz w:val="29"/>
          <w:szCs w:val="29"/>
          <w:rtl/>
        </w:rPr>
        <w:t xml:space="preserve"> ﭙ   ﭚ  ﭛ  ﭜ  ﭝ  ﭞ  ﭟ</w:t>
      </w:r>
      <w:r>
        <w:rPr>
          <w:rFonts w:ascii="QCF_P354" w:hAnsi="QCF_P354" w:cs="QCF_P354"/>
          <w:color w:val="0000A5"/>
          <w:sz w:val="29"/>
          <w:szCs w:val="29"/>
          <w:rtl/>
        </w:rPr>
        <w:t>ﭠ</w:t>
      </w:r>
      <w:r>
        <w:rPr>
          <w:rFonts w:ascii="QCF_P354" w:hAnsi="QCF_P354" w:cs="QCF_P354"/>
          <w:color w:val="000000"/>
          <w:sz w:val="29"/>
          <w:szCs w:val="29"/>
          <w:rtl/>
        </w:rPr>
        <w:t xml:space="preserve">  ﭡ  ﭢ  ﭣ   </w:t>
      </w:r>
      <w:r>
        <w:rPr>
          <w:rFonts w:ascii="QCF_BSML" w:hAnsi="QCF_BSML" w:cs="QCF_BSML"/>
          <w:color w:val="000000"/>
          <w:sz w:val="29"/>
          <w:szCs w:val="29"/>
          <w:rtl/>
        </w:rPr>
        <w:t>ﭼ</w:t>
      </w:r>
      <w:r w:rsidRPr="00AC1D8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AC1D8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7B3233">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وجه الدلالة : </w:t>
      </w:r>
    </w:p>
    <w:p w:rsidR="007737B2" w:rsidRPr="00AC1D81" w:rsidRDefault="007737B2" w:rsidP="007B3233">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 xml:space="preserve">هذه الآية خطاب للمؤمنين كافة ؛ لأنه بني على خطاب الله تعالى وتوبوا إلى </w:t>
      </w:r>
      <w:r>
        <w:rPr>
          <w:rFonts w:ascii="Simplified Arabic" w:hAnsi="Simplified Arabic" w:cs="Simplified Arabic" w:hint="cs"/>
          <w:sz w:val="32"/>
          <w:szCs w:val="32"/>
          <w:rtl/>
          <w:lang w:bidi="ar-IQ"/>
        </w:rPr>
        <w:t xml:space="preserve">الله </w:t>
      </w:r>
      <w:r w:rsidRPr="00B92EC9">
        <w:rPr>
          <w:rFonts w:ascii="Simplified Arabic" w:hAnsi="Simplified Arabic" w:cs="Simplified Arabic" w:hint="cs"/>
          <w:sz w:val="28"/>
          <w:szCs w:val="28"/>
          <w:rtl/>
          <w:lang w:bidi="ar-IQ"/>
        </w:rPr>
        <w:t>جميعاأيها المؤمنون لعلكم تفلحون ، ثمّ خصّ منه الأجانب فبقي الأقا</w:t>
      </w:r>
      <w:r>
        <w:rPr>
          <w:rFonts w:ascii="Simplified Arabic" w:hAnsi="Simplified Arabic" w:cs="Simplified Arabic" w:hint="cs"/>
          <w:sz w:val="28"/>
          <w:szCs w:val="28"/>
          <w:rtl/>
          <w:lang w:bidi="ar-IQ"/>
        </w:rPr>
        <w:t xml:space="preserve">رب تحت الخطاب إلاّ من خصّ  </w:t>
      </w:r>
    </w:p>
    <w:p w:rsidR="007737B2" w:rsidRPr="00AC1D81" w:rsidRDefault="007737B2" w:rsidP="00651869">
      <w:pPr>
        <w:jc w:val="both"/>
        <w:rPr>
          <w:rFonts w:ascii="Simplified Arabic" w:hAnsi="Simplified Arabic" w:cs="Simplified Arabic"/>
          <w:sz w:val="28"/>
          <w:szCs w:val="28"/>
          <w:rtl/>
          <w:lang w:bidi="ar-IQ"/>
        </w:rPr>
      </w:pPr>
      <w:r w:rsidRPr="00AC1D8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0844FF">
      <w:pPr>
        <w:jc w:val="both"/>
        <w:rPr>
          <w:rFonts w:ascii="Simplified Arabic" w:hAnsi="Simplified Arabic" w:cs="Simplified Arabic"/>
          <w:rtl/>
          <w:lang w:bidi="ar-IQ"/>
        </w:rPr>
      </w:pPr>
      <w:r>
        <w:rPr>
          <w:rFonts w:ascii="Simplified Arabic" w:hAnsi="Simplified Arabic" w:cs="Simplified Arabic" w:hint="cs"/>
          <w:rtl/>
          <w:lang w:bidi="ar-IQ"/>
        </w:rPr>
        <w:t>(1)</w:t>
      </w:r>
      <w:r w:rsidRPr="00AC1D81">
        <w:rPr>
          <w:rFonts w:ascii="Simplified Arabic" w:hAnsi="Simplified Arabic" w:cs="Simplified Arabic" w:hint="cs"/>
          <w:rtl/>
          <w:lang w:bidi="ar-IQ"/>
        </w:rPr>
        <w:t xml:space="preserve">  ينظر : بداية المجتهد : ص440 ،    المغني لابن قدامة : 9 / 173        </w:t>
      </w:r>
      <w:r>
        <w:rPr>
          <w:rFonts w:ascii="Simplified Arabic" w:hAnsi="Simplified Arabic" w:cs="Simplified Arabic" w:hint="cs"/>
          <w:rtl/>
          <w:lang w:bidi="ar-IQ"/>
        </w:rPr>
        <w:t>.</w:t>
      </w:r>
    </w:p>
    <w:p w:rsidR="007737B2" w:rsidRPr="00AC1D81" w:rsidRDefault="007737B2" w:rsidP="00AC1D81">
      <w:pPr>
        <w:jc w:val="both"/>
        <w:rPr>
          <w:rFonts w:ascii="Simplified Arabic" w:hAnsi="Simplified Arabic" w:cs="Simplified Arabic"/>
          <w:rtl/>
          <w:lang w:bidi="ar-IQ"/>
        </w:rPr>
      </w:pPr>
      <w:r>
        <w:rPr>
          <w:rFonts w:ascii="Simplified Arabic" w:hAnsi="Simplified Arabic" w:cs="Simplified Arabic" w:hint="cs"/>
          <w:rtl/>
          <w:lang w:bidi="ar-IQ"/>
        </w:rPr>
        <w:t>(2)</w:t>
      </w:r>
      <w:r w:rsidRPr="00AC1D81">
        <w:rPr>
          <w:rFonts w:ascii="Simplified Arabic" w:hAnsi="Simplified Arabic" w:cs="Simplified Arabic" w:hint="cs"/>
          <w:rtl/>
          <w:lang w:bidi="ar-IQ"/>
        </w:rPr>
        <w:t xml:space="preserve"> سورة النساء : الآية (127) </w:t>
      </w:r>
    </w:p>
    <w:p w:rsidR="007737B2" w:rsidRPr="00AC1D81" w:rsidRDefault="007737B2" w:rsidP="00AC1D81">
      <w:pPr>
        <w:jc w:val="both"/>
        <w:rPr>
          <w:rFonts w:ascii="Simplified Arabic" w:hAnsi="Simplified Arabic" w:cs="Simplified Arabic"/>
          <w:rtl/>
          <w:lang w:bidi="ar-IQ"/>
        </w:rPr>
      </w:pPr>
      <w:r>
        <w:rPr>
          <w:rFonts w:ascii="Simplified Arabic" w:hAnsi="Simplified Arabic" w:cs="Simplified Arabic" w:hint="cs"/>
          <w:rtl/>
          <w:lang w:bidi="ar-IQ"/>
        </w:rPr>
        <w:t>(3)</w:t>
      </w:r>
      <w:r w:rsidRPr="00AC1D81">
        <w:rPr>
          <w:rFonts w:ascii="Simplified Arabic" w:hAnsi="Simplified Arabic" w:cs="Simplified Arabic" w:hint="cs"/>
          <w:rtl/>
          <w:lang w:bidi="ar-IQ"/>
        </w:rPr>
        <w:t xml:space="preserve"> ينظر : المغني لابن قدامة : 9 / 173  </w:t>
      </w:r>
      <w:r>
        <w:rPr>
          <w:rFonts w:ascii="Simplified Arabic" w:hAnsi="Simplified Arabic" w:cs="Simplified Arabic" w:hint="cs"/>
          <w:rtl/>
          <w:lang w:bidi="ar-IQ"/>
        </w:rPr>
        <w:t>.</w:t>
      </w:r>
    </w:p>
    <w:p w:rsidR="007737B2" w:rsidRPr="00AC1D81" w:rsidRDefault="007737B2" w:rsidP="00AC1D81">
      <w:pPr>
        <w:jc w:val="both"/>
        <w:rPr>
          <w:rFonts w:ascii="Simplified Arabic" w:hAnsi="Simplified Arabic" w:cs="Simplified Arabic"/>
          <w:rtl/>
          <w:lang w:bidi="ar-IQ"/>
        </w:rPr>
      </w:pPr>
      <w:r>
        <w:rPr>
          <w:rFonts w:ascii="Simplified Arabic" w:hAnsi="Simplified Arabic" w:cs="Simplified Arabic" w:hint="cs"/>
          <w:rtl/>
          <w:lang w:bidi="ar-IQ"/>
        </w:rPr>
        <w:t>(4)</w:t>
      </w:r>
      <w:r w:rsidRPr="00AC1D81">
        <w:rPr>
          <w:rFonts w:ascii="Simplified Arabic" w:hAnsi="Simplified Arabic" w:cs="Simplified Arabic" w:hint="cs"/>
          <w:rtl/>
          <w:lang w:bidi="ar-IQ"/>
        </w:rPr>
        <w:t xml:space="preserve"> الحاوي للماوردي :  9 / 54   </w:t>
      </w:r>
      <w:r>
        <w:rPr>
          <w:rFonts w:ascii="Simplified Arabic" w:hAnsi="Simplified Arabic" w:cs="Simplified Arabic" w:hint="cs"/>
          <w:rtl/>
          <w:lang w:bidi="ar-IQ"/>
        </w:rPr>
        <w:t>.</w:t>
      </w:r>
    </w:p>
    <w:p w:rsidR="007737B2" w:rsidRPr="00AC1D81" w:rsidRDefault="007737B2" w:rsidP="00AC1D81">
      <w:pPr>
        <w:jc w:val="both"/>
        <w:rPr>
          <w:rFonts w:ascii="Simplified Arabic" w:hAnsi="Simplified Arabic" w:cs="Simplified Arabic"/>
          <w:rtl/>
          <w:lang w:bidi="ar-IQ"/>
        </w:rPr>
      </w:pPr>
      <w:r>
        <w:rPr>
          <w:rFonts w:ascii="Simplified Arabic" w:hAnsi="Simplified Arabic" w:cs="Simplified Arabic" w:hint="cs"/>
          <w:rtl/>
          <w:lang w:bidi="ar-IQ"/>
        </w:rPr>
        <w:t>(5)</w:t>
      </w:r>
      <w:r w:rsidRPr="00AC1D81">
        <w:rPr>
          <w:rFonts w:ascii="Simplified Arabic" w:hAnsi="Simplified Arabic" w:cs="Simplified Arabic" w:hint="cs"/>
          <w:rtl/>
          <w:lang w:bidi="ar-IQ"/>
        </w:rPr>
        <w:t xml:space="preserve"> سورة النساء : الآية (127) </w:t>
      </w:r>
    </w:p>
    <w:p w:rsidR="007737B2" w:rsidRDefault="007737B2" w:rsidP="00AC1D81">
      <w:pPr>
        <w:jc w:val="both"/>
        <w:rPr>
          <w:rFonts w:ascii="Simplified Arabic" w:hAnsi="Simplified Arabic" w:cs="Simplified Arabic"/>
          <w:rtl/>
          <w:lang w:bidi="ar-IQ"/>
        </w:rPr>
      </w:pPr>
      <w:r>
        <w:rPr>
          <w:rFonts w:ascii="Simplified Arabic" w:hAnsi="Simplified Arabic" w:cs="Simplified Arabic" w:hint="cs"/>
          <w:rtl/>
          <w:lang w:bidi="ar-IQ"/>
        </w:rPr>
        <w:t>(6)</w:t>
      </w:r>
      <w:r w:rsidRPr="00AC1D81">
        <w:rPr>
          <w:rFonts w:ascii="Simplified Arabic" w:hAnsi="Simplified Arabic" w:cs="Simplified Arabic" w:hint="cs"/>
          <w:rtl/>
          <w:lang w:bidi="ar-IQ"/>
        </w:rPr>
        <w:t xml:space="preserve"> ينظر : فتح الباري : 10 / 248 ، البحر الزخار : 3 / 56 ، سبل السلام : 3 / 158</w:t>
      </w:r>
      <w:r>
        <w:rPr>
          <w:rFonts w:ascii="Simplified Arabic" w:hAnsi="Simplified Arabic" w:cs="Simplified Arabic" w:hint="cs"/>
          <w:rtl/>
          <w:lang w:bidi="ar-IQ"/>
        </w:rPr>
        <w:t xml:space="preserve"> .</w:t>
      </w:r>
    </w:p>
    <w:p w:rsidR="007737B2" w:rsidRPr="00AC1D81" w:rsidRDefault="007737B2" w:rsidP="000844FF">
      <w:pPr>
        <w:jc w:val="both"/>
        <w:rPr>
          <w:rFonts w:ascii="Simplified Arabic" w:hAnsi="Simplified Arabic" w:cs="Simplified Arabic"/>
          <w:rtl/>
          <w:lang w:bidi="ar-IQ"/>
        </w:rPr>
      </w:pPr>
      <w:r>
        <w:rPr>
          <w:rFonts w:ascii="Simplified Arabic" w:hAnsi="Simplified Arabic" w:cs="Simplified Arabic" w:hint="cs"/>
          <w:rtl/>
          <w:lang w:bidi="ar-IQ"/>
        </w:rPr>
        <w:t>(7)</w:t>
      </w:r>
      <w:r w:rsidRPr="00AC1D81">
        <w:rPr>
          <w:rFonts w:ascii="Simplified Arabic" w:hAnsi="Simplified Arabic" w:cs="Simplified Arabic" w:hint="cs"/>
          <w:rtl/>
          <w:lang w:bidi="ar-IQ"/>
        </w:rPr>
        <w:t xml:space="preserve"> ينظر : تكملة المجموع : 17 / 179 </w:t>
      </w:r>
      <w:r>
        <w:rPr>
          <w:rFonts w:ascii="Simplified Arabic" w:hAnsi="Simplified Arabic" w:cs="Simplified Arabic" w:hint="cs"/>
          <w:rtl/>
          <w:lang w:bidi="ar-IQ"/>
        </w:rPr>
        <w:t>.</w:t>
      </w:r>
    </w:p>
    <w:p w:rsidR="007737B2" w:rsidRDefault="007737B2" w:rsidP="00E81C33">
      <w:pPr>
        <w:jc w:val="both"/>
        <w:rPr>
          <w:rFonts w:ascii="Simplified Arabic" w:hAnsi="Simplified Arabic" w:cs="Simplified Arabic"/>
          <w:rtl/>
          <w:lang w:bidi="ar-IQ"/>
        </w:rPr>
      </w:pPr>
      <w:r>
        <w:rPr>
          <w:rFonts w:ascii="Simplified Arabic" w:hAnsi="Simplified Arabic" w:cs="Simplified Arabic" w:hint="cs"/>
          <w:rtl/>
          <w:lang w:bidi="ar-IQ"/>
        </w:rPr>
        <w:t>(8)</w:t>
      </w:r>
      <w:r w:rsidRPr="00AC1D81">
        <w:rPr>
          <w:rFonts w:ascii="Simplified Arabic" w:hAnsi="Simplified Arabic" w:cs="Simplified Arabic" w:hint="cs"/>
          <w:rtl/>
          <w:lang w:bidi="ar-IQ"/>
        </w:rPr>
        <w:t xml:space="preserve"> سورة النور : الآية (32)</w:t>
      </w:r>
    </w:p>
    <w:p w:rsidR="007737B2" w:rsidRPr="007B3233" w:rsidRDefault="007737B2" w:rsidP="00D12177">
      <w:pPr>
        <w:jc w:val="center"/>
        <w:rPr>
          <w:rFonts w:ascii="Simplified Arabic" w:hAnsi="Simplified Arabic" w:cs="Simplified Arabic"/>
          <w:rtl/>
          <w:lang w:bidi="ar-IQ"/>
        </w:rPr>
      </w:pPr>
      <w:r w:rsidRPr="00B92EC9">
        <w:rPr>
          <w:rFonts w:ascii="Simplified Arabic" w:hAnsi="Simplified Arabic" w:cs="Simplified Arabic" w:hint="cs"/>
          <w:b/>
          <w:bCs/>
          <w:rtl/>
          <w:lang w:bidi="ar-IQ"/>
        </w:rPr>
        <w:t>(22</w:t>
      </w:r>
      <w:r>
        <w:rPr>
          <w:rFonts w:ascii="Simplified Arabic" w:hAnsi="Simplified Arabic" w:cs="Simplified Arabic" w:hint="cs"/>
          <w:b/>
          <w:bCs/>
          <w:rtl/>
          <w:lang w:bidi="ar-IQ"/>
        </w:rPr>
        <w:t>0</w:t>
      </w:r>
      <w:r w:rsidRPr="00B92EC9">
        <w:rPr>
          <w:rFonts w:ascii="Simplified Arabic" w:hAnsi="Simplified Arabic" w:cs="Simplified Arabic" w:hint="cs"/>
          <w:b/>
          <w:bCs/>
          <w:rtl/>
          <w:lang w:bidi="ar-IQ"/>
        </w:rPr>
        <w:t>)</w:t>
      </w:r>
    </w:p>
    <w:p w:rsidR="007737B2" w:rsidRPr="007B3233" w:rsidRDefault="007737B2" w:rsidP="00E81C33">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بدليل</w:t>
      </w:r>
      <w:r w:rsidRPr="00B92EC9">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w:t>
      </w:r>
    </w:p>
    <w:p w:rsidR="007737B2" w:rsidRPr="00B92EC9" w:rsidRDefault="007737B2" w:rsidP="00121B2B">
      <w:pPr>
        <w:jc w:val="both"/>
        <w:rPr>
          <w:rFonts w:ascii="Simplified Arabic" w:hAnsi="Simplified Arabic" w:cs="Simplified Arabic"/>
          <w:sz w:val="28"/>
          <w:szCs w:val="28"/>
          <w:rtl/>
          <w:lang w:bidi="ar-IQ"/>
        </w:rPr>
      </w:pPr>
      <w:r w:rsidRPr="00B92EC9">
        <w:rPr>
          <w:rFonts w:ascii="Simplified Arabic" w:hAnsi="Simplified Arabic" w:cs="Simplified Arabic" w:hint="cs"/>
          <w:sz w:val="28"/>
          <w:szCs w:val="28"/>
          <w:rtl/>
          <w:lang w:bidi="ar-IQ"/>
        </w:rPr>
        <w:t>3-احتجوا بأن رسول الله</w:t>
      </w:r>
      <w:r w:rsidRPr="008E7114">
        <w:rPr>
          <w:rFonts w:ascii="Simplified Arabic" w:hAnsi="Simplified Arabic" w:cs="Simplified Arabic" w:hint="cs"/>
          <w:sz w:val="28"/>
          <w:szCs w:val="28"/>
          <w:rtl/>
          <w:lang w:bidi="ar-IQ"/>
        </w:rPr>
        <w:t>-صلى الله عليه وسلم-</w:t>
      </w:r>
      <w:r w:rsidRPr="00B92EC9">
        <w:rPr>
          <w:rFonts w:ascii="Simplified Arabic" w:hAnsi="Simplified Arabic" w:cs="Simplified Arabic" w:hint="cs"/>
          <w:sz w:val="28"/>
          <w:szCs w:val="28"/>
          <w:rtl/>
          <w:lang w:bidi="ar-IQ"/>
        </w:rPr>
        <w:t xml:space="preserve">زوّج أمامة بنت </w:t>
      </w:r>
      <w:r>
        <w:rPr>
          <w:rFonts w:ascii="Simplified Arabic" w:hAnsi="Simplified Arabic" w:cs="Simplified Arabic" w:hint="cs"/>
          <w:sz w:val="28"/>
          <w:szCs w:val="28"/>
          <w:rtl/>
          <w:lang w:bidi="ar-IQ"/>
        </w:rPr>
        <w:t xml:space="preserve">عمه </w:t>
      </w:r>
      <w:r w:rsidRPr="00B92EC9">
        <w:rPr>
          <w:rFonts w:ascii="Simplified Arabic" w:hAnsi="Simplified Arabic" w:cs="Simplified Arabic" w:hint="cs"/>
          <w:sz w:val="28"/>
          <w:szCs w:val="28"/>
          <w:rtl/>
          <w:lang w:bidi="ar-IQ"/>
        </w:rPr>
        <w:t xml:space="preserve">حمزة من عمر بن أبي سلمة وكانت صغيرة  </w:t>
      </w:r>
      <w:r w:rsidRPr="00B92EC9">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w:t>
      </w:r>
    </w:p>
    <w:p w:rsidR="007737B2" w:rsidRPr="00B92EC9" w:rsidRDefault="007737B2" w:rsidP="00945C5B">
      <w:pPr>
        <w:jc w:val="both"/>
        <w:rPr>
          <w:rFonts w:ascii="Simplified Arabic" w:hAnsi="Simplified Arabic" w:cs="Simplified Arabic"/>
          <w:sz w:val="28"/>
          <w:szCs w:val="28"/>
          <w:rtl/>
          <w:lang w:bidi="ar-IQ"/>
        </w:rPr>
      </w:pPr>
      <w:r w:rsidRPr="00B92EC9">
        <w:rPr>
          <w:rFonts w:ascii="Simplified Arabic" w:hAnsi="Simplified Arabic" w:cs="Simplified Arabic" w:hint="cs"/>
          <w:sz w:val="28"/>
          <w:szCs w:val="28"/>
          <w:rtl/>
          <w:lang w:bidi="ar-IQ"/>
        </w:rPr>
        <w:t>وجه الدلالة :</w:t>
      </w:r>
    </w:p>
    <w:p w:rsidR="007737B2" w:rsidRPr="00B92EC9" w:rsidRDefault="007737B2" w:rsidP="00C255E4">
      <w:pPr>
        <w:jc w:val="both"/>
        <w:rPr>
          <w:rFonts w:ascii="Simplified Arabic" w:hAnsi="Simplified Arabic" w:cs="Simplified Arabic"/>
          <w:sz w:val="28"/>
          <w:szCs w:val="28"/>
          <w:rtl/>
          <w:lang w:bidi="ar-IQ"/>
        </w:rPr>
      </w:pPr>
      <w:r w:rsidRPr="00B92EC9">
        <w:rPr>
          <w:rFonts w:ascii="Simplified Arabic" w:hAnsi="Simplified Arabic" w:cs="Simplified Arabic" w:hint="cs"/>
          <w:sz w:val="28"/>
          <w:szCs w:val="28"/>
          <w:rtl/>
          <w:lang w:bidi="ar-IQ"/>
        </w:rPr>
        <w:t xml:space="preserve">     دلّت القصة على أن النبي</w:t>
      </w:r>
      <w:r w:rsidRPr="00B92EC9">
        <w:rPr>
          <w:rFonts w:ascii="Simplified Arabic" w:hAnsi="Simplified Arabic" w:cs="Simplified Arabic" w:hint="cs"/>
          <w:rtl/>
          <w:lang w:bidi="ar-IQ"/>
        </w:rPr>
        <w:t>-</w:t>
      </w:r>
      <w:r w:rsidRPr="008E7114">
        <w:rPr>
          <w:rFonts w:ascii="Simplified Arabic" w:hAnsi="Simplified Arabic" w:cs="Simplified Arabic" w:hint="cs"/>
          <w:sz w:val="28"/>
          <w:szCs w:val="28"/>
          <w:rtl/>
          <w:lang w:bidi="ar-IQ"/>
        </w:rPr>
        <w:t xml:space="preserve">صلى الله عليه وسلم- </w:t>
      </w:r>
      <w:r w:rsidRPr="00B92EC9">
        <w:rPr>
          <w:rFonts w:ascii="Simplified Arabic" w:hAnsi="Simplified Arabic" w:cs="Simplified Arabic" w:hint="cs"/>
          <w:sz w:val="28"/>
          <w:szCs w:val="28"/>
          <w:rtl/>
          <w:lang w:bidi="ar-IQ"/>
        </w:rPr>
        <w:t xml:space="preserve">زوّجها لقربه منها وولايته عليها ولم يزوّجها بصفته نبيّاً ، إذ لو زوّجها بصفته نبيّاً لم يكن لها حقّ الخيار إذا بلغت </w:t>
      </w:r>
      <w:r w:rsidRPr="00B92EC9">
        <w:rPr>
          <w:rFonts w:ascii="Simplified Arabic" w:hAnsi="Simplified Arabic" w:cs="Simplified Arabic" w:hint="cs"/>
          <w:sz w:val="28"/>
          <w:szCs w:val="28"/>
          <w:vertAlign w:val="superscript"/>
          <w:rtl/>
          <w:lang w:bidi="ar-IQ"/>
        </w:rPr>
        <w:t xml:space="preserve">(3) </w:t>
      </w:r>
      <w:r w:rsidRPr="00B92EC9">
        <w:rPr>
          <w:rFonts w:ascii="Simplified Arabic" w:hAnsi="Simplified Arabic" w:cs="Simplified Arabic" w:hint="cs"/>
          <w:sz w:val="28"/>
          <w:szCs w:val="28"/>
          <w:rtl/>
          <w:lang w:bidi="ar-IQ"/>
        </w:rPr>
        <w:t xml:space="preserve">، لقوله تعالى : </w:t>
      </w:r>
      <w:r>
        <w:rPr>
          <w:rFonts w:ascii="QCF_BSML" w:hAnsi="QCF_BSML" w:cs="QCF_BSML"/>
          <w:color w:val="000000"/>
          <w:sz w:val="29"/>
          <w:szCs w:val="29"/>
          <w:rtl/>
        </w:rPr>
        <w:t xml:space="preserve">ﭽ </w:t>
      </w:r>
      <w:r>
        <w:rPr>
          <w:rFonts w:ascii="QCF_P423" w:hAnsi="QCF_P423" w:cs="QCF_P423"/>
          <w:color w:val="000000"/>
          <w:sz w:val="29"/>
          <w:szCs w:val="29"/>
          <w:rtl/>
        </w:rPr>
        <w:t>ﭑ  ﭒ         ﭓ  ﭔ    ﭕ  ﭖ  ﭗ  ﭘ  ﭙ  ﭚ  ﭛ  ﭜ   ﭝ  ﭞ  ﭟ  ﭠ</w:t>
      </w:r>
      <w:r>
        <w:rPr>
          <w:rFonts w:ascii="QCF_P423" w:hAnsi="QCF_P423" w:cs="QCF_P423"/>
          <w:color w:val="0000A5"/>
          <w:sz w:val="29"/>
          <w:szCs w:val="29"/>
          <w:rtl/>
        </w:rPr>
        <w:t>ﭡ</w:t>
      </w:r>
      <w:r>
        <w:rPr>
          <w:rFonts w:ascii="QCF_BSML" w:hAnsi="QCF_BSML" w:cs="QCF_BSML"/>
          <w:color w:val="000000"/>
          <w:sz w:val="29"/>
          <w:szCs w:val="29"/>
          <w:rtl/>
        </w:rPr>
        <w:t>ﭼ</w:t>
      </w:r>
      <w:r w:rsidRPr="00B92EC9">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w:t>
      </w:r>
    </w:p>
    <w:p w:rsidR="007737B2" w:rsidRPr="00B92EC9" w:rsidRDefault="007737B2" w:rsidP="00945C5B">
      <w:pPr>
        <w:jc w:val="both"/>
        <w:rPr>
          <w:rFonts w:ascii="Simplified Arabic" w:hAnsi="Simplified Arabic" w:cs="Simplified Arabic"/>
          <w:sz w:val="28"/>
          <w:szCs w:val="28"/>
          <w:rtl/>
          <w:lang w:bidi="ar-IQ"/>
        </w:rPr>
      </w:pPr>
      <w:r w:rsidRPr="00B92EC9">
        <w:rPr>
          <w:rFonts w:ascii="Simplified Arabic" w:hAnsi="Simplified Arabic" w:cs="Simplified Arabic" w:hint="cs"/>
          <w:sz w:val="28"/>
          <w:szCs w:val="28"/>
          <w:rtl/>
          <w:lang w:bidi="ar-IQ"/>
        </w:rPr>
        <w:t xml:space="preserve">أجيب : </w:t>
      </w:r>
    </w:p>
    <w:p w:rsidR="007737B2" w:rsidRPr="00B92EC9" w:rsidRDefault="007737B2" w:rsidP="008E7114">
      <w:pPr>
        <w:jc w:val="both"/>
        <w:rPr>
          <w:rFonts w:ascii="Simplified Arabic" w:hAnsi="Simplified Arabic" w:cs="Simplified Arabic"/>
          <w:sz w:val="28"/>
          <w:szCs w:val="28"/>
          <w:rtl/>
          <w:lang w:bidi="ar-IQ"/>
        </w:rPr>
      </w:pPr>
      <w:r w:rsidRPr="00B92EC9">
        <w:rPr>
          <w:rFonts w:ascii="Simplified Arabic" w:hAnsi="Simplified Arabic" w:cs="Simplified Arabic" w:hint="cs"/>
          <w:sz w:val="28"/>
          <w:szCs w:val="28"/>
          <w:rtl/>
          <w:lang w:bidi="ar-IQ"/>
        </w:rPr>
        <w:t xml:space="preserve">    بأنه زوّجها بولاية النبوة لا بولاية القرابة ، بدليل أن عمّه عباس بن عبد المطلب</w:t>
      </w:r>
      <w:r w:rsidRPr="008E7114">
        <w:rPr>
          <w:rFonts w:ascii="Simplified Arabic" w:hAnsi="Simplified Arabic" w:cs="Simplified Arabic" w:hint="cs"/>
          <w:sz w:val="28"/>
          <w:szCs w:val="28"/>
          <w:rtl/>
          <w:lang w:bidi="ar-IQ"/>
        </w:rPr>
        <w:t>- رضي الله عنه-</w:t>
      </w:r>
      <w:r w:rsidRPr="00B92EC9">
        <w:rPr>
          <w:rFonts w:ascii="Simplified Arabic" w:hAnsi="Simplified Arabic" w:cs="Simplified Arabic" w:hint="cs"/>
          <w:sz w:val="28"/>
          <w:szCs w:val="28"/>
          <w:rtl/>
          <w:lang w:bidi="ar-IQ"/>
        </w:rPr>
        <w:t>أقرب منه إليها ؛ لأنه عمّ ولا ولاية لابن العمّ مع وجود العمّ ، والرجل المتزوّج سلمة بن أبي سلمة لا عمر، فقد غلط من قال عمر</w:t>
      </w:r>
      <w:r w:rsidRPr="00B92EC9">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 </w:t>
      </w:r>
    </w:p>
    <w:p w:rsidR="007737B2" w:rsidRDefault="007737B2" w:rsidP="008E7114">
      <w:pPr>
        <w:jc w:val="both"/>
        <w:rPr>
          <w:rFonts w:ascii="Simplified Arabic" w:hAnsi="Simplified Arabic" w:cs="Simplified Arabic"/>
          <w:sz w:val="28"/>
          <w:szCs w:val="28"/>
          <w:rtl/>
          <w:lang w:bidi="ar-IQ"/>
        </w:rPr>
      </w:pPr>
      <w:r w:rsidRPr="00B92EC9">
        <w:rPr>
          <w:rFonts w:ascii="Simplified Arabic" w:hAnsi="Simplified Arabic" w:cs="Simplified Arabic" w:hint="cs"/>
          <w:sz w:val="28"/>
          <w:szCs w:val="28"/>
          <w:rtl/>
          <w:lang w:bidi="ar-IQ"/>
        </w:rPr>
        <w:t xml:space="preserve">4- احتجوا بأن شفقة غير الأب قاصرة تجاه اليتيمة الصغيرة ، وهذا القصور مظنة وقوع الخلل في المقصود من النكاح مع صحته ،إذ عقد عليها في حال لا يعرف فيه رشدها ، فجعل العقد موقوفاً على خيارها عند البلوغ لدفع الخلل الحاصل في نكاحها </w:t>
      </w:r>
      <w:r w:rsidRPr="00B92EC9">
        <w:rPr>
          <w:rFonts w:ascii="Simplified Arabic" w:hAnsi="Simplified Arabic" w:cs="Simplified Arabic" w:hint="cs"/>
          <w:sz w:val="28"/>
          <w:szCs w:val="28"/>
          <w:vertAlign w:val="superscript"/>
          <w:rtl/>
          <w:lang w:bidi="ar-IQ"/>
        </w:rPr>
        <w:t xml:space="preserve">(6) </w:t>
      </w:r>
      <w:r>
        <w:rPr>
          <w:rFonts w:ascii="Simplified Arabic" w:hAnsi="Simplified Arabic" w:cs="Simplified Arabic" w:hint="cs"/>
          <w:sz w:val="28"/>
          <w:szCs w:val="28"/>
          <w:rtl/>
          <w:lang w:bidi="ar-IQ"/>
        </w:rPr>
        <w:t xml:space="preserve">. </w:t>
      </w:r>
    </w:p>
    <w:p w:rsidR="007737B2" w:rsidRPr="008E7114" w:rsidRDefault="007737B2" w:rsidP="008E7114">
      <w:pPr>
        <w:jc w:val="both"/>
        <w:rPr>
          <w:rFonts w:ascii="Simplified Arabic" w:hAnsi="Simplified Arabic" w:cs="Simplified Arabic"/>
          <w:sz w:val="28"/>
          <w:szCs w:val="28"/>
          <w:rtl/>
          <w:lang w:bidi="ar-IQ"/>
        </w:rPr>
      </w:pPr>
      <w:r w:rsidRPr="008E7114">
        <w:rPr>
          <w:rFonts w:ascii="Simplified Arabic" w:hAnsi="Simplified Arabic" w:cs="Simplified Arabic" w:hint="cs"/>
          <w:sz w:val="28"/>
          <w:szCs w:val="28"/>
          <w:rtl/>
          <w:lang w:bidi="ar-IQ"/>
        </w:rPr>
        <w:t>5- قاسوا زواج اليتيمة الصغيرة على الأمة إذا أعتقت وهي متزوجة فإنها تخيّر ، والعلة الجامعة هي  التصرف في ملك الغير</w:t>
      </w:r>
      <w:r w:rsidRPr="008E71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8E711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8E7114" w:rsidRDefault="007737B2" w:rsidP="008E7114">
      <w:pPr>
        <w:jc w:val="both"/>
        <w:rPr>
          <w:rFonts w:ascii="Simplified Arabic" w:hAnsi="Simplified Arabic" w:cs="Simplified Arabic"/>
          <w:sz w:val="28"/>
          <w:szCs w:val="28"/>
          <w:rtl/>
          <w:lang w:bidi="ar-IQ"/>
        </w:rPr>
      </w:pPr>
      <w:r w:rsidRPr="008E7114">
        <w:rPr>
          <w:rFonts w:ascii="Simplified Arabic" w:hAnsi="Simplified Arabic" w:cs="Simplified Arabic" w:hint="cs"/>
          <w:sz w:val="28"/>
          <w:szCs w:val="28"/>
          <w:rtl/>
          <w:lang w:bidi="ar-IQ"/>
        </w:rPr>
        <w:t xml:space="preserve">أجيب : </w:t>
      </w:r>
    </w:p>
    <w:p w:rsidR="007737B2" w:rsidRDefault="007737B2" w:rsidP="008E7114">
      <w:pPr>
        <w:jc w:val="both"/>
        <w:rPr>
          <w:rFonts w:ascii="Simplified Arabic" w:hAnsi="Simplified Arabic" w:cs="Simplified Arabic"/>
          <w:sz w:val="28"/>
          <w:szCs w:val="28"/>
          <w:rtl/>
          <w:lang w:bidi="ar-IQ"/>
        </w:rPr>
      </w:pPr>
      <w:r w:rsidRPr="008E7114">
        <w:rPr>
          <w:rFonts w:ascii="Simplified Arabic" w:hAnsi="Simplified Arabic" w:cs="Simplified Arabic" w:hint="cs"/>
          <w:sz w:val="28"/>
          <w:szCs w:val="28"/>
          <w:rtl/>
          <w:lang w:bidi="ar-IQ"/>
        </w:rPr>
        <w:t xml:space="preserve">  بأن هذا القياس ضعيف ، وذلك لجواز فسخ النكاح في اليتيمة  بخلاف الأمة </w:t>
      </w:r>
      <w:r w:rsidRPr="008E71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8E71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D12177">
      <w:pPr>
        <w:jc w:val="both"/>
        <w:rPr>
          <w:rFonts w:ascii="Simplified Arabic" w:hAnsi="Simplified Arabic" w:cs="Simplified Arabic"/>
          <w:sz w:val="28"/>
          <w:szCs w:val="28"/>
          <w:rtl/>
          <w:lang w:bidi="ar-IQ"/>
        </w:rPr>
      </w:pPr>
      <w:r w:rsidRPr="008E7114">
        <w:rPr>
          <w:rFonts w:ascii="Simplified Arabic" w:hAnsi="Simplified Arabic" w:cs="Simplified Arabic" w:hint="cs"/>
          <w:b/>
          <w:bCs/>
          <w:sz w:val="28"/>
          <w:szCs w:val="28"/>
          <w:rtl/>
          <w:lang w:bidi="ar-IQ"/>
        </w:rPr>
        <w:t>أدلة أصحاب القول الثاني:-</w:t>
      </w:r>
    </w:p>
    <w:p w:rsidR="007737B2" w:rsidRPr="00B92EC9" w:rsidRDefault="007737B2" w:rsidP="00D12177">
      <w:pPr>
        <w:jc w:val="both"/>
        <w:rPr>
          <w:rFonts w:ascii="Simplified Arabic" w:hAnsi="Simplified Arabic" w:cs="Simplified Arabic"/>
          <w:sz w:val="28"/>
          <w:szCs w:val="28"/>
          <w:rtl/>
          <w:lang w:bidi="ar-IQ"/>
        </w:rPr>
      </w:pPr>
      <w:r w:rsidRPr="008E7114">
        <w:rPr>
          <w:rFonts w:ascii="Simplified Arabic" w:hAnsi="Simplified Arabic" w:cs="Simplified Arabic" w:hint="cs"/>
          <w:sz w:val="28"/>
          <w:szCs w:val="28"/>
          <w:rtl/>
          <w:lang w:bidi="ar-IQ"/>
        </w:rPr>
        <w:t>1-عن أبي هريرة</w:t>
      </w:r>
      <w:r w:rsidRPr="00573B38">
        <w:rPr>
          <w:rFonts w:ascii="Simplified Arabic" w:hAnsi="Simplified Arabic" w:cs="Simplified Arabic"/>
          <w:sz w:val="28"/>
          <w:szCs w:val="28"/>
          <w:rtl/>
          <w:lang w:bidi="ar-IQ"/>
        </w:rPr>
        <w:t>–</w:t>
      </w:r>
      <w:r w:rsidRPr="00573B38">
        <w:rPr>
          <w:rFonts w:ascii="Simplified Arabic" w:hAnsi="Simplified Arabic" w:cs="Simplified Arabic" w:hint="cs"/>
          <w:sz w:val="28"/>
          <w:szCs w:val="28"/>
          <w:rtl/>
          <w:lang w:bidi="ar-IQ"/>
        </w:rPr>
        <w:t>رضي الله عنه-</w:t>
      </w:r>
      <w:r w:rsidRPr="008E7114">
        <w:rPr>
          <w:rFonts w:ascii="Simplified Arabic" w:hAnsi="Simplified Arabic" w:cs="Simplified Arabic" w:hint="cs"/>
          <w:sz w:val="28"/>
          <w:szCs w:val="28"/>
          <w:rtl/>
          <w:lang w:bidi="ar-IQ"/>
        </w:rPr>
        <w:t>قال : قال رسول الله</w:t>
      </w:r>
      <w:r w:rsidRPr="008E7114">
        <w:rPr>
          <w:rFonts w:ascii="Simplified Arabic" w:hAnsi="Simplified Arabic" w:cs="Simplified Arabic" w:hint="cs"/>
          <w:rtl/>
          <w:lang w:bidi="ar-IQ"/>
        </w:rPr>
        <w:t>-</w:t>
      </w:r>
      <w:r w:rsidRPr="00573B38">
        <w:rPr>
          <w:rFonts w:ascii="Simplified Arabic" w:hAnsi="Simplified Arabic" w:cs="Simplified Arabic" w:hint="cs"/>
          <w:sz w:val="28"/>
          <w:szCs w:val="28"/>
          <w:rtl/>
          <w:lang w:bidi="ar-IQ"/>
        </w:rPr>
        <w:t xml:space="preserve">صلى الله عليه وسلم- </w:t>
      </w:r>
      <w:r w:rsidRPr="008E7114">
        <w:rPr>
          <w:rFonts w:ascii="Simplified Arabic" w:hAnsi="Simplified Arabic" w:cs="Simplified Arabic" w:hint="cs"/>
          <w:sz w:val="28"/>
          <w:szCs w:val="28"/>
          <w:rtl/>
          <w:lang w:bidi="ar-IQ"/>
        </w:rPr>
        <w:t>:( تستأمر</w:t>
      </w:r>
    </w:p>
    <w:p w:rsidR="007737B2" w:rsidRPr="00B92EC9" w:rsidRDefault="007737B2" w:rsidP="00945C5B">
      <w:pPr>
        <w:jc w:val="both"/>
        <w:rPr>
          <w:rFonts w:ascii="Simplified Arabic" w:hAnsi="Simplified Arabic" w:cs="Simplified Arabic"/>
          <w:sz w:val="28"/>
          <w:szCs w:val="28"/>
          <w:rtl/>
          <w:lang w:bidi="ar-IQ"/>
        </w:rPr>
      </w:pPr>
      <w:r w:rsidRPr="00B92EC9">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B92EC9">
        <w:rPr>
          <w:rFonts w:ascii="Simplified Arabic" w:hAnsi="Simplified Arabic" w:cs="Simplified Arabic" w:hint="cs"/>
          <w:sz w:val="28"/>
          <w:szCs w:val="28"/>
          <w:rtl/>
          <w:lang w:bidi="ar-IQ"/>
        </w:rPr>
        <w:t xml:space="preserve">ـ </w:t>
      </w:r>
    </w:p>
    <w:p w:rsidR="007737B2" w:rsidRPr="00B92EC9" w:rsidRDefault="007737B2" w:rsidP="008E7114">
      <w:pPr>
        <w:jc w:val="both"/>
        <w:rPr>
          <w:rFonts w:ascii="Simplified Arabic" w:hAnsi="Simplified Arabic" w:cs="Simplified Arabic"/>
          <w:rtl/>
          <w:lang w:bidi="ar-IQ"/>
        </w:rPr>
      </w:pPr>
      <w:r>
        <w:rPr>
          <w:rFonts w:ascii="Simplified Arabic" w:hAnsi="Simplified Arabic" w:cs="Simplified Arabic" w:hint="cs"/>
          <w:rtl/>
          <w:lang w:bidi="ar-IQ"/>
        </w:rPr>
        <w:t>(1)</w:t>
      </w:r>
      <w:r w:rsidRPr="00B92EC9">
        <w:rPr>
          <w:rFonts w:ascii="Simplified Arabic" w:hAnsi="Simplified Arabic" w:cs="Simplified Arabic" w:hint="cs"/>
          <w:rtl/>
          <w:lang w:bidi="ar-IQ"/>
        </w:rPr>
        <w:t xml:space="preserve"> ينظر : بدائع الصنائع : 3 /  365  </w:t>
      </w:r>
      <w:r>
        <w:rPr>
          <w:rFonts w:ascii="Simplified Arabic" w:hAnsi="Simplified Arabic" w:cs="Simplified Arabic" w:hint="cs"/>
          <w:rtl/>
          <w:lang w:bidi="ar-IQ"/>
        </w:rPr>
        <w:t>.</w:t>
      </w:r>
    </w:p>
    <w:p w:rsidR="007737B2" w:rsidRPr="00B92EC9" w:rsidRDefault="007737B2" w:rsidP="00014058">
      <w:pPr>
        <w:jc w:val="both"/>
        <w:rPr>
          <w:rFonts w:ascii="Simplified Arabic" w:hAnsi="Simplified Arabic" w:cs="Simplified Arabic"/>
          <w:rtl/>
          <w:lang w:bidi="ar-IQ"/>
        </w:rPr>
      </w:pPr>
      <w:r>
        <w:rPr>
          <w:rFonts w:ascii="Simplified Arabic" w:hAnsi="Simplified Arabic" w:cs="Simplified Arabic" w:hint="cs"/>
          <w:rtl/>
          <w:lang w:bidi="ar-IQ"/>
        </w:rPr>
        <w:t>(2)</w:t>
      </w:r>
      <w:r w:rsidRPr="00B92EC9">
        <w:rPr>
          <w:rFonts w:ascii="Simplified Arabic" w:hAnsi="Simplified Arabic" w:cs="Simplified Arabic" w:hint="cs"/>
          <w:rtl/>
          <w:lang w:bidi="ar-IQ"/>
        </w:rPr>
        <w:t xml:space="preserve"> ينظر: تنقيح  تحقيق أحاديث التعليق </w:t>
      </w:r>
      <w:r>
        <w:rPr>
          <w:rFonts w:ascii="Simplified Arabic" w:hAnsi="Simplified Arabic" w:cs="Simplified Arabic" w:hint="cs"/>
          <w:rtl/>
          <w:lang w:bidi="ar-IQ"/>
        </w:rPr>
        <w:t xml:space="preserve">، </w:t>
      </w:r>
      <w:r w:rsidRPr="00B92EC9">
        <w:rPr>
          <w:rFonts w:ascii="Simplified Arabic" w:hAnsi="Simplified Arabic" w:cs="Simplified Arabic" w:hint="cs"/>
          <w:rtl/>
          <w:lang w:bidi="ar-IQ"/>
        </w:rPr>
        <w:t xml:space="preserve">محمد بن أحمد بن عبد الهادي الحنبلي </w:t>
      </w:r>
      <w:r>
        <w:rPr>
          <w:rFonts w:ascii="Simplified Arabic" w:hAnsi="Simplified Arabic" w:cs="Simplified Arabic" w:hint="cs"/>
          <w:rtl/>
          <w:lang w:bidi="ar-IQ"/>
        </w:rPr>
        <w:t>ت(</w:t>
      </w:r>
      <w:r w:rsidRPr="00B92EC9">
        <w:rPr>
          <w:rFonts w:ascii="Simplified Arabic" w:hAnsi="Simplified Arabic" w:cs="Simplified Arabic" w:hint="cs"/>
          <w:rtl/>
          <w:lang w:bidi="ar-IQ"/>
        </w:rPr>
        <w:t xml:space="preserve"> 744ﻫ) تحقيق أيمن صالح </w:t>
      </w:r>
      <w:r>
        <w:rPr>
          <w:rFonts w:ascii="Simplified Arabic" w:hAnsi="Simplified Arabic" w:cs="Simplified Arabic" w:hint="cs"/>
          <w:rtl/>
          <w:lang w:bidi="ar-IQ"/>
        </w:rPr>
        <w:t>،</w:t>
      </w:r>
      <w:r w:rsidRPr="00B92EC9">
        <w:rPr>
          <w:rFonts w:ascii="Simplified Arabic" w:hAnsi="Simplified Arabic" w:cs="Simplified Arabic" w:hint="cs"/>
          <w:rtl/>
          <w:lang w:bidi="ar-IQ"/>
        </w:rPr>
        <w:t xml:space="preserve"> دار النشر دار الكتب العلمية </w:t>
      </w:r>
      <w:r w:rsidRPr="00B92EC9">
        <w:rPr>
          <w:rFonts w:ascii="Simplified Arabic" w:hAnsi="Simplified Arabic" w:cs="Simplified Arabic"/>
          <w:rtl/>
          <w:lang w:bidi="ar-IQ"/>
        </w:rPr>
        <w:t>–</w:t>
      </w:r>
      <w:r>
        <w:rPr>
          <w:rFonts w:ascii="Simplified Arabic" w:hAnsi="Simplified Arabic" w:cs="Simplified Arabic" w:hint="cs"/>
          <w:rtl/>
          <w:lang w:bidi="ar-IQ"/>
        </w:rPr>
        <w:t xml:space="preserve"> بيروت ،</w:t>
      </w:r>
      <w:r w:rsidRPr="00B92EC9">
        <w:rPr>
          <w:rFonts w:ascii="Simplified Arabic" w:hAnsi="Simplified Arabic" w:cs="Simplified Arabic" w:hint="cs"/>
          <w:rtl/>
          <w:lang w:bidi="ar-IQ"/>
        </w:rPr>
        <w:t xml:space="preserve"> 1419ﻫ - 1998م </w:t>
      </w:r>
      <w:r>
        <w:rPr>
          <w:rFonts w:ascii="Simplified Arabic" w:hAnsi="Simplified Arabic" w:cs="Simplified Arabic" w:hint="cs"/>
          <w:rtl/>
          <w:lang w:bidi="ar-IQ"/>
        </w:rPr>
        <w:t>،</w:t>
      </w:r>
      <w:r w:rsidRPr="00B92EC9">
        <w:rPr>
          <w:rFonts w:ascii="Simplified Arabic" w:hAnsi="Simplified Arabic" w:cs="Simplified Arabic" w:hint="cs"/>
          <w:rtl/>
          <w:lang w:bidi="ar-IQ"/>
        </w:rPr>
        <w:t xml:space="preserve"> د- ط : 3 / 157 </w:t>
      </w:r>
      <w:r>
        <w:rPr>
          <w:rFonts w:ascii="Simplified Arabic" w:hAnsi="Simplified Arabic" w:cs="Simplified Arabic" w:hint="cs"/>
          <w:rtl/>
          <w:lang w:bidi="ar-IQ"/>
        </w:rPr>
        <w:t>.</w:t>
      </w:r>
    </w:p>
    <w:p w:rsidR="007737B2" w:rsidRPr="00B92EC9" w:rsidRDefault="007737B2" w:rsidP="008E7114">
      <w:pPr>
        <w:jc w:val="both"/>
        <w:rPr>
          <w:rFonts w:ascii="Simplified Arabic" w:hAnsi="Simplified Arabic" w:cs="Simplified Arabic"/>
          <w:rtl/>
          <w:lang w:bidi="ar-IQ"/>
        </w:rPr>
      </w:pPr>
      <w:r>
        <w:rPr>
          <w:rFonts w:ascii="Simplified Arabic" w:hAnsi="Simplified Arabic" w:cs="Simplified Arabic" w:hint="cs"/>
          <w:rtl/>
          <w:lang w:bidi="ar-IQ"/>
        </w:rPr>
        <w:t>(3)</w:t>
      </w:r>
      <w:r w:rsidRPr="00B92EC9">
        <w:rPr>
          <w:rFonts w:ascii="Simplified Arabic" w:hAnsi="Simplified Arabic" w:cs="Simplified Arabic" w:hint="cs"/>
          <w:rtl/>
          <w:lang w:bidi="ar-IQ"/>
        </w:rPr>
        <w:t xml:space="preserve">  ينظر : البحر الزخار : 3 / 56   </w:t>
      </w:r>
      <w:r>
        <w:rPr>
          <w:rFonts w:ascii="Simplified Arabic" w:hAnsi="Simplified Arabic" w:cs="Simplified Arabic" w:hint="cs"/>
          <w:rtl/>
          <w:lang w:bidi="ar-IQ"/>
        </w:rPr>
        <w:t>.</w:t>
      </w:r>
    </w:p>
    <w:p w:rsidR="007737B2" w:rsidRPr="00B92EC9" w:rsidRDefault="007737B2" w:rsidP="008E7114">
      <w:pPr>
        <w:jc w:val="both"/>
        <w:rPr>
          <w:rFonts w:ascii="Simplified Arabic" w:hAnsi="Simplified Arabic" w:cs="Simplified Arabic"/>
          <w:rtl/>
          <w:lang w:bidi="ar-IQ"/>
        </w:rPr>
      </w:pPr>
      <w:r>
        <w:rPr>
          <w:rFonts w:ascii="Simplified Arabic" w:hAnsi="Simplified Arabic" w:cs="Simplified Arabic" w:hint="cs"/>
          <w:rtl/>
          <w:lang w:bidi="ar-IQ"/>
        </w:rPr>
        <w:t>(4)</w:t>
      </w:r>
      <w:r w:rsidRPr="00B92EC9">
        <w:rPr>
          <w:rFonts w:ascii="Simplified Arabic" w:hAnsi="Simplified Arabic" w:cs="Simplified Arabic" w:hint="cs"/>
          <w:rtl/>
          <w:lang w:bidi="ar-IQ"/>
        </w:rPr>
        <w:t xml:space="preserve"> سورة الأحزاب : الآية (36)  </w:t>
      </w:r>
      <w:r>
        <w:rPr>
          <w:rFonts w:ascii="Simplified Arabic" w:hAnsi="Simplified Arabic" w:cs="Simplified Arabic" w:hint="cs"/>
          <w:rtl/>
          <w:lang w:bidi="ar-IQ"/>
        </w:rPr>
        <w:t>.</w:t>
      </w:r>
    </w:p>
    <w:p w:rsidR="007737B2" w:rsidRPr="00B92EC9" w:rsidRDefault="007737B2" w:rsidP="008E7114">
      <w:pPr>
        <w:jc w:val="both"/>
        <w:rPr>
          <w:rFonts w:ascii="Simplified Arabic" w:hAnsi="Simplified Arabic" w:cs="Simplified Arabic"/>
          <w:rtl/>
          <w:lang w:bidi="ar-IQ"/>
        </w:rPr>
      </w:pPr>
      <w:r>
        <w:rPr>
          <w:rFonts w:ascii="Simplified Arabic" w:hAnsi="Simplified Arabic" w:cs="Simplified Arabic" w:hint="cs"/>
          <w:rtl/>
          <w:lang w:bidi="ar-IQ"/>
        </w:rPr>
        <w:t>(5)</w:t>
      </w:r>
      <w:r w:rsidRPr="00B92EC9">
        <w:rPr>
          <w:rFonts w:ascii="Simplified Arabic" w:hAnsi="Simplified Arabic" w:cs="Simplified Arabic" w:hint="cs"/>
          <w:rtl/>
          <w:lang w:bidi="ar-IQ"/>
        </w:rPr>
        <w:t xml:space="preserve"> ينظر : تنقيح تحقيق أحاديث التعليق : 3 / 158  </w:t>
      </w:r>
      <w:r>
        <w:rPr>
          <w:rFonts w:ascii="Simplified Arabic" w:hAnsi="Simplified Arabic" w:cs="Simplified Arabic" w:hint="cs"/>
          <w:rtl/>
          <w:lang w:bidi="ar-IQ"/>
        </w:rPr>
        <w:t>.</w:t>
      </w:r>
    </w:p>
    <w:p w:rsidR="007737B2" w:rsidRDefault="007737B2" w:rsidP="008E7114">
      <w:pPr>
        <w:jc w:val="both"/>
        <w:rPr>
          <w:rFonts w:ascii="Simplified Arabic" w:hAnsi="Simplified Arabic" w:cs="Simplified Arabic"/>
          <w:rtl/>
          <w:lang w:bidi="ar-IQ"/>
        </w:rPr>
      </w:pPr>
      <w:r>
        <w:rPr>
          <w:rFonts w:ascii="Simplified Arabic" w:hAnsi="Simplified Arabic" w:cs="Simplified Arabic" w:hint="cs"/>
          <w:rtl/>
          <w:lang w:bidi="ar-IQ"/>
        </w:rPr>
        <w:t>(6)</w:t>
      </w:r>
      <w:r w:rsidRPr="00B92EC9">
        <w:rPr>
          <w:rFonts w:ascii="Simplified Arabic" w:hAnsi="Simplified Arabic" w:cs="Simplified Arabic" w:hint="cs"/>
          <w:rtl/>
          <w:lang w:bidi="ar-IQ"/>
        </w:rPr>
        <w:t xml:space="preserve"> ينظر : البيان والتحصيل : 4 / 283 ،  الإختيار لتعليل المختار : 3 / 111  </w:t>
      </w:r>
      <w:r>
        <w:rPr>
          <w:rFonts w:ascii="Simplified Arabic" w:hAnsi="Simplified Arabic" w:cs="Simplified Arabic" w:hint="cs"/>
          <w:rtl/>
          <w:lang w:bidi="ar-IQ"/>
        </w:rPr>
        <w:t xml:space="preserve">.  </w:t>
      </w:r>
    </w:p>
    <w:p w:rsidR="007737B2" w:rsidRPr="008E7114" w:rsidRDefault="007737B2" w:rsidP="008E7114">
      <w:pPr>
        <w:jc w:val="both"/>
        <w:rPr>
          <w:rFonts w:ascii="Simplified Arabic" w:hAnsi="Simplified Arabic" w:cs="Simplified Arabic"/>
          <w:rtl/>
          <w:lang w:bidi="ar-IQ"/>
        </w:rPr>
      </w:pPr>
      <w:r>
        <w:rPr>
          <w:rFonts w:ascii="Simplified Arabic" w:hAnsi="Simplified Arabic" w:cs="Simplified Arabic" w:hint="cs"/>
          <w:rtl/>
          <w:lang w:bidi="ar-IQ"/>
        </w:rPr>
        <w:t>(7)</w:t>
      </w:r>
      <w:r w:rsidRPr="008E7114">
        <w:rPr>
          <w:rFonts w:ascii="Simplified Arabic" w:hAnsi="Simplified Arabic" w:cs="Simplified Arabic" w:hint="cs"/>
          <w:rtl/>
          <w:lang w:bidi="ar-IQ"/>
        </w:rPr>
        <w:t xml:space="preserve"> ينظر : سبل السلام : 3 / 158  </w:t>
      </w:r>
      <w:r>
        <w:rPr>
          <w:rFonts w:ascii="Simplified Arabic" w:hAnsi="Simplified Arabic" w:cs="Simplified Arabic" w:hint="cs"/>
          <w:rtl/>
          <w:lang w:bidi="ar-IQ"/>
        </w:rPr>
        <w:t xml:space="preserve"> .</w:t>
      </w:r>
    </w:p>
    <w:p w:rsidR="007737B2" w:rsidRDefault="007737B2" w:rsidP="007B3233">
      <w:pPr>
        <w:jc w:val="both"/>
        <w:rPr>
          <w:rFonts w:ascii="Simplified Arabic" w:hAnsi="Simplified Arabic" w:cs="Simplified Arabic"/>
          <w:rtl/>
          <w:lang w:bidi="ar-IQ"/>
        </w:rPr>
      </w:pPr>
      <w:r>
        <w:rPr>
          <w:rFonts w:ascii="Simplified Arabic" w:hAnsi="Simplified Arabic" w:cs="Simplified Arabic" w:hint="cs"/>
          <w:rtl/>
          <w:lang w:bidi="ar-IQ"/>
        </w:rPr>
        <w:t>(8)</w:t>
      </w:r>
      <w:r w:rsidRPr="008E7114">
        <w:rPr>
          <w:rFonts w:ascii="Simplified Arabic" w:hAnsi="Simplified Arabic" w:cs="Simplified Arabic" w:hint="cs"/>
          <w:rtl/>
          <w:lang w:bidi="ar-IQ"/>
        </w:rPr>
        <w:t xml:space="preserve"> ينظر : المصدر نفسه : 3 / 158  </w:t>
      </w:r>
      <w:r>
        <w:rPr>
          <w:rFonts w:ascii="Simplified Arabic" w:hAnsi="Simplified Arabic" w:cs="Simplified Arabic" w:hint="cs"/>
          <w:rtl/>
          <w:lang w:bidi="ar-IQ"/>
        </w:rPr>
        <w:t>.</w:t>
      </w:r>
    </w:p>
    <w:p w:rsidR="007737B2" w:rsidRPr="00EE2BB9" w:rsidRDefault="007737B2" w:rsidP="00EE2BB9">
      <w:pPr>
        <w:jc w:val="center"/>
        <w:rPr>
          <w:rFonts w:ascii="Simplified Arabic" w:hAnsi="Simplified Arabic" w:cs="Simplified Arabic"/>
          <w:rtl/>
          <w:lang w:bidi="ar-IQ"/>
        </w:rPr>
      </w:pPr>
      <w:r w:rsidRPr="008E7114">
        <w:rPr>
          <w:rFonts w:ascii="Simplified Arabic" w:hAnsi="Simplified Arabic" w:cs="Simplified Arabic" w:hint="cs"/>
          <w:b/>
          <w:bCs/>
          <w:rtl/>
          <w:lang w:bidi="ar-IQ"/>
        </w:rPr>
        <w:t>(22</w:t>
      </w:r>
      <w:r>
        <w:rPr>
          <w:rFonts w:ascii="Simplified Arabic" w:hAnsi="Simplified Arabic" w:cs="Simplified Arabic" w:hint="cs"/>
          <w:b/>
          <w:bCs/>
          <w:rtl/>
          <w:lang w:bidi="ar-IQ"/>
        </w:rPr>
        <w:t>1</w:t>
      </w:r>
      <w:r w:rsidRPr="008E7114">
        <w:rPr>
          <w:rFonts w:ascii="Simplified Arabic" w:hAnsi="Simplified Arabic" w:cs="Simplified Arabic" w:hint="cs"/>
          <w:b/>
          <w:bCs/>
          <w:rtl/>
          <w:lang w:bidi="ar-IQ"/>
        </w:rPr>
        <w:t>)</w:t>
      </w:r>
    </w:p>
    <w:p w:rsidR="007737B2" w:rsidRPr="008E7114" w:rsidRDefault="007737B2" w:rsidP="00573B38">
      <w:pPr>
        <w:jc w:val="both"/>
        <w:rPr>
          <w:rFonts w:ascii="Simplified Arabic" w:hAnsi="Simplified Arabic" w:cs="Simplified Arabic"/>
          <w:sz w:val="28"/>
          <w:szCs w:val="28"/>
          <w:rtl/>
          <w:lang w:bidi="ar-IQ"/>
        </w:rPr>
      </w:pPr>
      <w:r w:rsidRPr="008E7114">
        <w:rPr>
          <w:rFonts w:ascii="Simplified Arabic" w:hAnsi="Simplified Arabic" w:cs="Simplified Arabic" w:hint="cs"/>
          <w:sz w:val="28"/>
          <w:szCs w:val="28"/>
          <w:rtl/>
          <w:lang w:bidi="ar-IQ"/>
        </w:rPr>
        <w:t xml:space="preserve">اليتيمة في نفسها فإن سكتت فهو إذنها وإن أبت فلا جواز عليها ) </w:t>
      </w:r>
      <w:r w:rsidRPr="008E71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8E711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8E7114" w:rsidRDefault="007737B2" w:rsidP="00AD1153">
      <w:pPr>
        <w:jc w:val="both"/>
        <w:rPr>
          <w:rFonts w:ascii="Simplified Arabic" w:hAnsi="Simplified Arabic" w:cs="Simplified Arabic"/>
          <w:sz w:val="28"/>
          <w:szCs w:val="28"/>
          <w:rtl/>
          <w:lang w:bidi="ar-IQ"/>
        </w:rPr>
      </w:pPr>
      <w:r w:rsidRPr="008E7114">
        <w:rPr>
          <w:rFonts w:ascii="Simplified Arabic" w:hAnsi="Simplified Arabic" w:cs="Simplified Arabic" w:hint="cs"/>
          <w:sz w:val="28"/>
          <w:szCs w:val="28"/>
          <w:rtl/>
          <w:lang w:bidi="ar-IQ"/>
        </w:rPr>
        <w:t xml:space="preserve">وجه الدلالة :- </w:t>
      </w:r>
    </w:p>
    <w:p w:rsidR="007737B2" w:rsidRPr="008E7114" w:rsidRDefault="007737B2" w:rsidP="00573B38">
      <w:pPr>
        <w:jc w:val="both"/>
        <w:rPr>
          <w:rFonts w:ascii="Simplified Arabic" w:hAnsi="Simplified Arabic" w:cs="Simplified Arabic"/>
          <w:rtl/>
          <w:lang w:bidi="ar-IQ"/>
        </w:rPr>
      </w:pPr>
      <w:r w:rsidRPr="008E7114">
        <w:rPr>
          <w:rFonts w:ascii="Simplified Arabic" w:hAnsi="Simplified Arabic" w:cs="Simplified Arabic" w:hint="cs"/>
          <w:sz w:val="28"/>
          <w:szCs w:val="28"/>
          <w:rtl/>
          <w:lang w:bidi="ar-IQ"/>
        </w:rPr>
        <w:t xml:space="preserve">    دلّ الحديث على أن اليتيمة الصغيرة ليست من أهل الأستئمار إذ لا فائدة لإستئمار ها ، لذا فهو محمول على اليتيمة بعد البلوغ </w:t>
      </w:r>
      <w:r w:rsidRPr="008E711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8E7114">
        <w:rPr>
          <w:rFonts w:ascii="Simplified Arabic" w:hAnsi="Simplified Arabic" w:cs="Simplified Arabic" w:hint="cs"/>
          <w:sz w:val="28"/>
          <w:szCs w:val="28"/>
          <w:vertAlign w:val="superscript"/>
          <w:rtl/>
          <w:lang w:bidi="ar-IQ"/>
        </w:rPr>
        <w:t>)</w:t>
      </w:r>
      <w:r w:rsidRPr="008E7114">
        <w:rPr>
          <w:rFonts w:ascii="Simplified Arabic" w:hAnsi="Simplified Arabic" w:cs="Simplified Arabic" w:hint="cs"/>
          <w:sz w:val="28"/>
          <w:szCs w:val="28"/>
          <w:rtl/>
          <w:lang w:bidi="ar-IQ"/>
        </w:rPr>
        <w:t xml:space="preserve"> 0  </w:t>
      </w:r>
    </w:p>
    <w:p w:rsidR="007737B2" w:rsidRPr="00573B38" w:rsidRDefault="007737B2" w:rsidP="00F423AD">
      <w:pPr>
        <w:jc w:val="both"/>
        <w:rPr>
          <w:rFonts w:ascii="Simplified Arabic" w:hAnsi="Simplified Arabic" w:cs="Simplified Arabic"/>
          <w:sz w:val="28"/>
          <w:szCs w:val="28"/>
          <w:rtl/>
          <w:lang w:bidi="ar-IQ"/>
        </w:rPr>
      </w:pPr>
      <w:r w:rsidRPr="008E7114">
        <w:rPr>
          <w:rFonts w:ascii="Simplified Arabic" w:hAnsi="Simplified Arabic" w:cs="Simplified Arabic" w:hint="cs"/>
          <w:sz w:val="28"/>
          <w:szCs w:val="28"/>
          <w:rtl/>
          <w:lang w:bidi="ar-IQ"/>
        </w:rPr>
        <w:t xml:space="preserve">2-عن </w:t>
      </w:r>
      <w:r>
        <w:rPr>
          <w:rFonts w:ascii="Simplified Arabic" w:hAnsi="Simplified Arabic" w:cs="Simplified Arabic" w:hint="cs"/>
          <w:sz w:val="28"/>
          <w:szCs w:val="28"/>
          <w:rtl/>
          <w:lang w:bidi="ar-IQ"/>
        </w:rPr>
        <w:t xml:space="preserve">عبد الله </w:t>
      </w:r>
      <w:r w:rsidRPr="008E7114">
        <w:rPr>
          <w:rFonts w:ascii="Simplified Arabic" w:hAnsi="Simplified Arabic" w:cs="Simplified Arabic" w:hint="cs"/>
          <w:sz w:val="28"/>
          <w:szCs w:val="28"/>
          <w:rtl/>
          <w:lang w:bidi="ar-IQ"/>
        </w:rPr>
        <w:t xml:space="preserve">بن عمر </w:t>
      </w:r>
      <w:r w:rsidRPr="00573B38">
        <w:rPr>
          <w:rFonts w:ascii="Simplified Arabic" w:hAnsi="Simplified Arabic" w:cs="Simplified Arabic" w:hint="cs"/>
          <w:sz w:val="32"/>
          <w:szCs w:val="32"/>
          <w:rtl/>
          <w:lang w:bidi="ar-IQ"/>
        </w:rPr>
        <w:t>-</w:t>
      </w:r>
      <w:r w:rsidRPr="00573B38">
        <w:rPr>
          <w:rFonts w:ascii="Simplified Arabic" w:hAnsi="Simplified Arabic" w:cs="Simplified Arabic" w:hint="cs"/>
          <w:sz w:val="28"/>
          <w:szCs w:val="28"/>
          <w:rtl/>
          <w:lang w:bidi="ar-IQ"/>
        </w:rPr>
        <w:t>رضي الله عنهما-</w:t>
      </w:r>
      <w:r w:rsidRPr="008E7114">
        <w:rPr>
          <w:rFonts w:ascii="Simplified Arabic" w:hAnsi="Simplified Arabic" w:cs="Simplified Arabic" w:hint="cs"/>
          <w:sz w:val="28"/>
          <w:szCs w:val="28"/>
          <w:rtl/>
          <w:lang w:bidi="ar-IQ"/>
        </w:rPr>
        <w:t>قال:</w:t>
      </w:r>
      <w:r>
        <w:rPr>
          <w:rFonts w:ascii="Simplified Arabic" w:hAnsi="Simplified Arabic" w:cs="Simplified Arabic" w:hint="cs"/>
          <w:sz w:val="28"/>
          <w:szCs w:val="28"/>
          <w:rtl/>
          <w:lang w:bidi="ar-IQ"/>
        </w:rPr>
        <w:t>(</w:t>
      </w:r>
      <w:r w:rsidRPr="008E7114">
        <w:rPr>
          <w:rFonts w:ascii="Simplified Arabic" w:hAnsi="Simplified Arabic" w:cs="Simplified Arabic" w:hint="cs"/>
          <w:sz w:val="28"/>
          <w:szCs w:val="28"/>
          <w:rtl/>
          <w:lang w:bidi="ar-IQ"/>
        </w:rPr>
        <w:t xml:space="preserve"> توفي عثمان بن مظعون وترك ابنة له من خويلة بنت حكيم بن أمية </w:t>
      </w:r>
      <w:r>
        <w:rPr>
          <w:rFonts w:ascii="Simplified Arabic" w:hAnsi="Simplified Arabic" w:cs="Simplified Arabic" w:hint="cs"/>
          <w:sz w:val="28"/>
          <w:szCs w:val="28"/>
          <w:rtl/>
          <w:lang w:bidi="ar-IQ"/>
        </w:rPr>
        <w:t xml:space="preserve">بن حارثة بن الأوقصى </w:t>
      </w:r>
      <w:r w:rsidRPr="008E7114">
        <w:rPr>
          <w:rFonts w:ascii="Simplified Arabic" w:hAnsi="Simplified Arabic" w:cs="Simplified Arabic" w:hint="cs"/>
          <w:sz w:val="28"/>
          <w:szCs w:val="28"/>
          <w:rtl/>
          <w:lang w:bidi="ar-IQ"/>
        </w:rPr>
        <w:t xml:space="preserve">، قال : وأوصى إلى أخيه قدامة بن مظعون ، قال : عبد الله : وهما خالاي ، قال : فخطبت إلى قدامة بن مظعون ابنة عثمان بن مظعون ، فزوّجنيها ، ودخل المغيرة بن شعبة فأرغبها في المال ، فحطّت إليه ، وحطّت الجارية إلى هوى أمّها ، فأبيا حتى ارتفع أمرهما إلى رسول الله </w:t>
      </w:r>
      <w:r w:rsidRPr="00573B38">
        <w:rPr>
          <w:rFonts w:ascii="Simplified Arabic" w:hAnsi="Simplified Arabic" w:cs="Simplified Arabic" w:hint="cs"/>
          <w:sz w:val="28"/>
          <w:szCs w:val="28"/>
          <w:rtl/>
          <w:lang w:bidi="ar-IQ"/>
        </w:rPr>
        <w:t xml:space="preserve">-صلى الله عليه وسلم- </w:t>
      </w:r>
      <w:r w:rsidRPr="008E7114">
        <w:rPr>
          <w:rFonts w:ascii="Simplified Arabic" w:hAnsi="Simplified Arabic" w:cs="Simplified Arabic" w:hint="cs"/>
          <w:sz w:val="28"/>
          <w:szCs w:val="28"/>
          <w:rtl/>
          <w:lang w:bidi="ar-IQ"/>
        </w:rPr>
        <w:t xml:space="preserve">، فقال قدامة : يا رسول الله ابنة أخي أوصى بها إليّ فزوّجتها </w:t>
      </w:r>
      <w:r>
        <w:rPr>
          <w:rFonts w:ascii="Simplified Arabic" w:hAnsi="Simplified Arabic" w:cs="Simplified Arabic" w:hint="cs"/>
          <w:sz w:val="28"/>
          <w:szCs w:val="28"/>
          <w:rtl/>
          <w:lang w:bidi="ar-IQ"/>
        </w:rPr>
        <w:t xml:space="preserve">بن عمتها </w:t>
      </w:r>
      <w:r w:rsidRPr="008E7114">
        <w:rPr>
          <w:rFonts w:ascii="Simplified Arabic" w:hAnsi="Simplified Arabic" w:cs="Simplified Arabic" w:hint="cs"/>
          <w:sz w:val="28"/>
          <w:szCs w:val="28"/>
          <w:rtl/>
          <w:lang w:bidi="ar-IQ"/>
        </w:rPr>
        <w:t xml:space="preserve">عبد الله بن عمر ، فلم أقصر بها في الصلاح ولا في الكفاءة ، ولكنها </w:t>
      </w:r>
      <w:r w:rsidRPr="00573B38">
        <w:rPr>
          <w:rFonts w:ascii="Simplified Arabic" w:hAnsi="Simplified Arabic" w:cs="Simplified Arabic" w:hint="cs"/>
          <w:sz w:val="28"/>
          <w:szCs w:val="28"/>
          <w:rtl/>
          <w:lang w:bidi="ar-IQ"/>
        </w:rPr>
        <w:t>إمرأة ، وإنما حطّت إلى هوى أمّها ،</w:t>
      </w:r>
      <w:r>
        <w:rPr>
          <w:rFonts w:ascii="Simplified Arabic" w:hAnsi="Simplified Arabic" w:cs="Simplified Arabic" w:hint="cs"/>
          <w:sz w:val="28"/>
          <w:szCs w:val="28"/>
          <w:rtl/>
          <w:lang w:bidi="ar-IQ"/>
        </w:rPr>
        <w:t xml:space="preserve">قال : </w:t>
      </w:r>
      <w:r w:rsidRPr="00573B38">
        <w:rPr>
          <w:rFonts w:ascii="Simplified Arabic" w:hAnsi="Simplified Arabic" w:cs="Simplified Arabic" w:hint="cs"/>
          <w:sz w:val="28"/>
          <w:szCs w:val="28"/>
          <w:rtl/>
          <w:lang w:bidi="ar-IQ"/>
        </w:rPr>
        <w:t>فقال رسول الله</w:t>
      </w:r>
      <w:r w:rsidRPr="00573B38">
        <w:rPr>
          <w:rFonts w:ascii="Simplified Arabic" w:hAnsi="Simplified Arabic" w:cs="Simplified Arabic" w:hint="cs"/>
          <w:rtl/>
          <w:lang w:bidi="ar-IQ"/>
        </w:rPr>
        <w:t>-</w:t>
      </w:r>
      <w:r w:rsidRPr="00573B38">
        <w:rPr>
          <w:rFonts w:ascii="Simplified Arabic" w:hAnsi="Simplified Arabic" w:cs="Simplified Arabic" w:hint="cs"/>
          <w:sz w:val="28"/>
          <w:szCs w:val="28"/>
          <w:rtl/>
          <w:lang w:bidi="ar-IQ"/>
        </w:rPr>
        <w:t xml:space="preserve">صلى الله عليه وسلم- </w:t>
      </w:r>
      <w:r w:rsidRPr="00573B38">
        <w:rPr>
          <w:rFonts w:ascii="Simplified Arabic" w:hAnsi="Simplified Arabic" w:cs="Simplified Arabic" w:hint="cs"/>
          <w:sz w:val="32"/>
          <w:szCs w:val="32"/>
          <w:rtl/>
          <w:lang w:bidi="ar-IQ"/>
        </w:rPr>
        <w:t xml:space="preserve">: </w:t>
      </w:r>
      <w:r w:rsidRPr="00573B38">
        <w:rPr>
          <w:rFonts w:ascii="Simplified Arabic" w:hAnsi="Simplified Arabic" w:cs="Simplified Arabic" w:hint="cs"/>
          <w:sz w:val="28"/>
          <w:szCs w:val="28"/>
          <w:rtl/>
          <w:lang w:bidi="ar-IQ"/>
        </w:rPr>
        <w:t xml:space="preserve">هي يتيمة ولا تنكح إلاّ بإذنها فانتزعت والله منّي بعد أن ملكتها ، فزوّجوها المغيرة بن شعبة </w:t>
      </w:r>
      <w:r w:rsidRPr="00573B38">
        <w:rPr>
          <w:rFonts w:ascii="Simplified Arabic" w:hAnsi="Simplified Arabic" w:cs="Simplified Arabic"/>
          <w:rtl/>
          <w:lang w:bidi="ar-IQ"/>
        </w:rPr>
        <w:t>–</w:t>
      </w:r>
      <w:r w:rsidRPr="00573B38">
        <w:rPr>
          <w:rFonts w:ascii="Simplified Arabic" w:hAnsi="Simplified Arabic" w:cs="Simplified Arabic" w:hint="cs"/>
          <w:sz w:val="28"/>
          <w:szCs w:val="28"/>
          <w:rtl/>
          <w:lang w:bidi="ar-IQ"/>
        </w:rPr>
        <w:t xml:space="preserve">رضي الله عنهم- </w:t>
      </w:r>
      <w:r w:rsidRPr="00573B3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73B3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73B38" w:rsidRDefault="007737B2" w:rsidP="00573B38">
      <w:pPr>
        <w:rPr>
          <w:rFonts w:ascii="Simplified Arabic" w:hAnsi="Simplified Arabic" w:cs="Simplified Arabic"/>
          <w:rtl/>
          <w:lang w:bidi="ar-IQ"/>
        </w:rPr>
      </w:pPr>
      <w:r w:rsidRPr="00573B38">
        <w:rPr>
          <w:rFonts w:ascii="Simplified Arabic" w:hAnsi="Simplified Arabic" w:cs="Simplified Arabic" w:hint="cs"/>
          <w:sz w:val="28"/>
          <w:szCs w:val="28"/>
          <w:rtl/>
          <w:lang w:bidi="ar-IQ"/>
        </w:rPr>
        <w:t xml:space="preserve">وجه الدلالة : </w:t>
      </w:r>
    </w:p>
    <w:p w:rsidR="007737B2" w:rsidRPr="00573B38" w:rsidRDefault="007737B2" w:rsidP="00573B38">
      <w:pPr>
        <w:jc w:val="both"/>
        <w:rPr>
          <w:rFonts w:ascii="Simplified Arabic" w:hAnsi="Simplified Arabic" w:cs="Simplified Arabic"/>
          <w:rtl/>
          <w:lang w:bidi="ar-IQ"/>
        </w:rPr>
      </w:pPr>
      <w:r w:rsidRPr="00573B38">
        <w:rPr>
          <w:rFonts w:ascii="Simplified Arabic" w:hAnsi="Simplified Arabic" w:cs="Simplified Arabic" w:hint="cs"/>
          <w:sz w:val="28"/>
          <w:szCs w:val="28"/>
          <w:rtl/>
          <w:lang w:bidi="ar-IQ"/>
        </w:rPr>
        <w:t xml:space="preserve">   أن رسول الله -صلى الله عليه وسلم- ناط عدم جواز جبر العمّ لابنة أخيه باليتم ، وفسخ نكاحها ، فدلّ على أن الجبر ليس بيد أحد سوى الأب</w:t>
      </w:r>
      <w:r w:rsidRPr="00573B38">
        <w:rPr>
          <w:rFonts w:ascii="Simplified Arabic" w:hAnsi="Simplified Arabic" w:cs="Simplified Arabic" w:hint="cs"/>
          <w:vertAlign w:val="superscript"/>
          <w:rtl/>
          <w:lang w:bidi="ar-IQ"/>
        </w:rPr>
        <w:t>(</w:t>
      </w:r>
      <w:r>
        <w:rPr>
          <w:rFonts w:ascii="Simplified Arabic" w:hAnsi="Simplified Arabic" w:cs="Simplified Arabic" w:hint="cs"/>
          <w:vertAlign w:val="superscript"/>
          <w:rtl/>
          <w:lang w:bidi="ar-IQ"/>
        </w:rPr>
        <w:t>4</w:t>
      </w:r>
      <w:r w:rsidRPr="00573B38">
        <w:rPr>
          <w:rFonts w:ascii="Simplified Arabic" w:hAnsi="Simplified Arabic" w:cs="Simplified Arabic" w:hint="cs"/>
          <w:vertAlign w:val="superscript"/>
          <w:rtl/>
          <w:lang w:bidi="ar-IQ"/>
        </w:rPr>
        <w:t xml:space="preserve">) </w:t>
      </w:r>
      <w:r>
        <w:rPr>
          <w:rFonts w:ascii="Simplified Arabic" w:hAnsi="Simplified Arabic" w:cs="Simplified Arabic" w:hint="cs"/>
          <w:rtl/>
          <w:lang w:bidi="ar-IQ"/>
        </w:rPr>
        <w:t xml:space="preserve">. </w:t>
      </w:r>
    </w:p>
    <w:p w:rsidR="007737B2" w:rsidRDefault="007737B2" w:rsidP="005D7DE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ا</w:t>
      </w:r>
      <w:r w:rsidRPr="00573B38">
        <w:rPr>
          <w:rFonts w:ascii="Simplified Arabic" w:hAnsi="Simplified Arabic" w:cs="Simplified Arabic" w:hint="cs"/>
          <w:sz w:val="28"/>
          <w:szCs w:val="28"/>
          <w:rtl/>
          <w:lang w:bidi="ar-IQ"/>
        </w:rPr>
        <w:t xml:space="preserve">حتجوا بأن غير الأب ليس له التصرف في مال اليتيمة الصغيرة بنفسه ، لذا لا يملكإجبارها على النكاح كالأجنبي </w:t>
      </w:r>
      <w:r w:rsidRPr="00573B3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73B3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8E7114" w:rsidRDefault="007737B2" w:rsidP="00E346C4">
      <w:pPr>
        <w:jc w:val="both"/>
        <w:rPr>
          <w:rFonts w:ascii="Simplified Arabic" w:hAnsi="Simplified Arabic" w:cs="Simplified Arabic"/>
          <w:sz w:val="28"/>
          <w:szCs w:val="28"/>
          <w:rtl/>
          <w:lang w:bidi="ar-IQ"/>
        </w:rPr>
      </w:pPr>
      <w:r w:rsidRPr="00573B38">
        <w:rPr>
          <w:rFonts w:ascii="Simplified Arabic" w:hAnsi="Simplified Arabic" w:cs="Simplified Arabic" w:hint="cs"/>
          <w:sz w:val="28"/>
          <w:szCs w:val="28"/>
          <w:rtl/>
          <w:lang w:bidi="ar-IQ"/>
        </w:rPr>
        <w:t>4- احتجوا بأن كلّ من لم يملك قبض صداقها لم يملك عقد نكاحها كالعمّ مع الثيّب ؛ لأن</w:t>
      </w:r>
    </w:p>
    <w:p w:rsidR="007737B2" w:rsidRPr="008E7114" w:rsidRDefault="007737B2" w:rsidP="00CA1A2A">
      <w:pPr>
        <w:jc w:val="both"/>
        <w:rPr>
          <w:rFonts w:ascii="Simplified Arabic" w:hAnsi="Simplified Arabic" w:cs="Simplified Arabic"/>
          <w:sz w:val="28"/>
          <w:szCs w:val="28"/>
          <w:rtl/>
          <w:lang w:bidi="ar-IQ"/>
        </w:rPr>
      </w:pPr>
      <w:r w:rsidRPr="008E7114">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8E7114">
        <w:rPr>
          <w:rFonts w:ascii="Simplified Arabic" w:hAnsi="Simplified Arabic" w:cs="Simplified Arabic" w:hint="cs"/>
          <w:sz w:val="28"/>
          <w:szCs w:val="28"/>
          <w:rtl/>
          <w:lang w:bidi="ar-IQ"/>
        </w:rPr>
        <w:t xml:space="preserve">ـ </w:t>
      </w:r>
    </w:p>
    <w:p w:rsidR="007737B2" w:rsidRPr="008E7114" w:rsidRDefault="007737B2" w:rsidP="005D7DE1">
      <w:pPr>
        <w:jc w:val="both"/>
        <w:rPr>
          <w:rFonts w:ascii="Simplified Arabic" w:hAnsi="Simplified Arabic" w:cs="Simplified Arabic"/>
          <w:rtl/>
          <w:lang w:bidi="ar-IQ"/>
        </w:rPr>
      </w:pPr>
      <w:r>
        <w:rPr>
          <w:rFonts w:ascii="Simplified Arabic" w:hAnsi="Simplified Arabic" w:cs="Simplified Arabic" w:hint="cs"/>
          <w:rtl/>
          <w:lang w:bidi="ar-IQ"/>
        </w:rPr>
        <w:t>(1)مسند</w:t>
      </w:r>
      <w:r w:rsidRPr="008E7114">
        <w:rPr>
          <w:rFonts w:ascii="Simplified Arabic" w:hAnsi="Simplified Arabic" w:cs="Simplified Arabic" w:hint="cs"/>
          <w:rtl/>
          <w:lang w:bidi="ar-IQ"/>
        </w:rPr>
        <w:t xml:space="preserve"> الإمام أحمد </w:t>
      </w:r>
      <w:r>
        <w:rPr>
          <w:rFonts w:ascii="Simplified Arabic" w:hAnsi="Simplified Arabic" w:cs="Simplified Arabic" w:hint="cs"/>
          <w:rtl/>
          <w:lang w:bidi="ar-IQ"/>
        </w:rPr>
        <w:t>بن حنبل</w:t>
      </w:r>
      <w:r w:rsidRPr="008E7114">
        <w:rPr>
          <w:rFonts w:ascii="Simplified Arabic" w:hAnsi="Simplified Arabic" w:cs="Simplified Arabic" w:hint="cs"/>
          <w:rtl/>
          <w:lang w:bidi="ar-IQ"/>
        </w:rPr>
        <w:t xml:space="preserve"> : 12 / 496 ، برقم 7527 ، </w:t>
      </w:r>
      <w:r>
        <w:rPr>
          <w:rFonts w:ascii="Simplified Arabic" w:hAnsi="Simplified Arabic" w:cs="Simplified Arabic" w:hint="cs"/>
          <w:rtl/>
          <w:lang w:bidi="ar-IQ"/>
        </w:rPr>
        <w:t>سنن أبي</w:t>
      </w:r>
      <w:r w:rsidRPr="008E7114">
        <w:rPr>
          <w:rFonts w:ascii="Simplified Arabic" w:hAnsi="Simplified Arabic" w:cs="Simplified Arabic" w:hint="cs"/>
          <w:rtl/>
          <w:lang w:bidi="ar-IQ"/>
        </w:rPr>
        <w:t xml:space="preserve"> داوود ، كتاب النكاح ، باب  في الإستئمار </w:t>
      </w:r>
      <w:r>
        <w:rPr>
          <w:rFonts w:ascii="Simplified Arabic" w:hAnsi="Simplified Arabic" w:cs="Simplified Arabic" w:hint="cs"/>
          <w:rtl/>
          <w:lang w:bidi="ar-IQ"/>
        </w:rPr>
        <w:t>: 1</w:t>
      </w:r>
      <w:r w:rsidRPr="008E7114">
        <w:rPr>
          <w:rFonts w:ascii="Simplified Arabic" w:hAnsi="Simplified Arabic" w:cs="Simplified Arabic" w:hint="cs"/>
          <w:rtl/>
          <w:lang w:bidi="ar-IQ"/>
        </w:rPr>
        <w:t xml:space="preserve">/ 637 برقم 2093  ، </w:t>
      </w:r>
      <w:r>
        <w:rPr>
          <w:rFonts w:ascii="Simplified Arabic" w:hAnsi="Simplified Arabic" w:cs="Simplified Arabic" w:hint="cs"/>
          <w:rtl/>
          <w:lang w:bidi="ar-IQ"/>
        </w:rPr>
        <w:t xml:space="preserve">سنن </w:t>
      </w:r>
      <w:r w:rsidRPr="008E7114">
        <w:rPr>
          <w:rFonts w:ascii="Simplified Arabic" w:hAnsi="Simplified Arabic" w:cs="Simplified Arabic" w:hint="cs"/>
          <w:rtl/>
          <w:lang w:bidi="ar-IQ"/>
        </w:rPr>
        <w:t xml:space="preserve">النسائي ، كتاب النكاح ، باب البكر يزوّجها أبوها وهي كارهة </w:t>
      </w:r>
      <w:r>
        <w:rPr>
          <w:rFonts w:ascii="Simplified Arabic" w:hAnsi="Simplified Arabic" w:cs="Simplified Arabic" w:hint="cs"/>
          <w:rtl/>
          <w:lang w:bidi="ar-IQ"/>
        </w:rPr>
        <w:t>: 3</w:t>
      </w:r>
      <w:r w:rsidRPr="008E7114">
        <w:rPr>
          <w:rFonts w:ascii="Simplified Arabic" w:hAnsi="Simplified Arabic" w:cs="Simplified Arabic" w:hint="cs"/>
          <w:rtl/>
          <w:lang w:bidi="ar-IQ"/>
        </w:rPr>
        <w:t xml:space="preserve">/ 282 برقم 5381 ، قال ابن الملقن : ( هذا حديث رواه الترمذي وقال : حديث حسن ، والحاكم في مستدركه وقال : حديث صحيح على شرط مسلم ) </w:t>
      </w:r>
      <w:r>
        <w:rPr>
          <w:rFonts w:ascii="Simplified Arabic" w:hAnsi="Simplified Arabic" w:cs="Simplified Arabic" w:hint="cs"/>
          <w:rtl/>
          <w:lang w:bidi="ar-IQ"/>
        </w:rPr>
        <w:t>.</w:t>
      </w:r>
      <w:r w:rsidRPr="008E7114">
        <w:rPr>
          <w:rFonts w:ascii="Simplified Arabic" w:hAnsi="Simplified Arabic" w:cs="Simplified Arabic" w:hint="cs"/>
          <w:rtl/>
          <w:lang w:bidi="ar-IQ"/>
        </w:rPr>
        <w:t xml:space="preserve"> البدر المنير : 7 / 574  </w:t>
      </w:r>
      <w:r>
        <w:rPr>
          <w:rFonts w:ascii="Simplified Arabic" w:hAnsi="Simplified Arabic" w:cs="Simplified Arabic" w:hint="cs"/>
          <w:rtl/>
          <w:lang w:bidi="ar-IQ"/>
        </w:rPr>
        <w:t>.</w:t>
      </w:r>
    </w:p>
    <w:p w:rsidR="007737B2" w:rsidRDefault="007737B2" w:rsidP="00DC4D46">
      <w:pPr>
        <w:jc w:val="both"/>
        <w:rPr>
          <w:rFonts w:ascii="Simplified Arabic" w:hAnsi="Simplified Arabic" w:cs="Simplified Arabic"/>
          <w:rtl/>
          <w:lang w:bidi="ar-IQ"/>
        </w:rPr>
      </w:pPr>
      <w:r>
        <w:rPr>
          <w:rFonts w:ascii="Simplified Arabic" w:hAnsi="Simplified Arabic" w:cs="Simplified Arabic" w:hint="cs"/>
          <w:rtl/>
          <w:lang w:bidi="ar-IQ"/>
        </w:rPr>
        <w:t>(2)</w:t>
      </w:r>
      <w:r w:rsidRPr="008E7114">
        <w:rPr>
          <w:rFonts w:ascii="Simplified Arabic" w:hAnsi="Simplified Arabic" w:cs="Simplified Arabic" w:hint="cs"/>
          <w:rtl/>
          <w:lang w:bidi="ar-IQ"/>
        </w:rPr>
        <w:t xml:space="preserve"> ينظر : بداية المجتهد : ص440 ، بدائع الصنائع : 3 / 360 ،  سبل السلام : 3 / 157  </w:t>
      </w:r>
      <w:r>
        <w:rPr>
          <w:rFonts w:ascii="Simplified Arabic" w:hAnsi="Simplified Arabic" w:cs="Simplified Arabic" w:hint="cs"/>
          <w:rtl/>
          <w:lang w:bidi="ar-IQ"/>
        </w:rPr>
        <w:t xml:space="preserve"> .</w:t>
      </w:r>
    </w:p>
    <w:p w:rsidR="007737B2" w:rsidRPr="00573B38" w:rsidRDefault="007737B2" w:rsidP="005D7DE1">
      <w:pPr>
        <w:jc w:val="both"/>
        <w:rPr>
          <w:rFonts w:ascii="Simplified Arabic" w:hAnsi="Simplified Arabic" w:cs="Simplified Arabic"/>
          <w:rtl/>
          <w:lang w:bidi="ar-IQ"/>
        </w:rPr>
      </w:pPr>
      <w:r>
        <w:rPr>
          <w:rFonts w:ascii="Simplified Arabic" w:hAnsi="Simplified Arabic" w:cs="Simplified Arabic" w:hint="cs"/>
          <w:rtl/>
          <w:lang w:bidi="ar-IQ"/>
        </w:rPr>
        <w:t>(3)مسند</w:t>
      </w:r>
      <w:r w:rsidRPr="008E7114">
        <w:rPr>
          <w:rFonts w:ascii="Simplified Arabic" w:hAnsi="Simplified Arabic" w:cs="Simplified Arabic" w:hint="cs"/>
          <w:rtl/>
          <w:lang w:bidi="ar-IQ"/>
        </w:rPr>
        <w:t xml:space="preserve"> الإمام أحمد </w:t>
      </w:r>
      <w:r>
        <w:rPr>
          <w:rFonts w:ascii="Simplified Arabic" w:hAnsi="Simplified Arabic" w:cs="Simplified Arabic" w:hint="cs"/>
          <w:rtl/>
          <w:lang w:bidi="ar-IQ"/>
        </w:rPr>
        <w:t>بن حنبل : 10</w:t>
      </w:r>
      <w:r w:rsidRPr="00573B38">
        <w:rPr>
          <w:rFonts w:ascii="Simplified Arabic" w:hAnsi="Simplified Arabic" w:cs="Simplified Arabic" w:hint="cs"/>
          <w:rtl/>
          <w:lang w:bidi="ar-IQ"/>
        </w:rPr>
        <w:t>/ 284-285 برقم 6136 ،</w:t>
      </w:r>
      <w:r>
        <w:rPr>
          <w:rFonts w:ascii="Simplified Arabic" w:hAnsi="Simplified Arabic" w:cs="Simplified Arabic" w:hint="cs"/>
          <w:rtl/>
          <w:lang w:bidi="ar-IQ"/>
        </w:rPr>
        <w:t xml:space="preserve"> سنن </w:t>
      </w:r>
      <w:r w:rsidRPr="00573B38">
        <w:rPr>
          <w:rFonts w:ascii="Simplified Arabic" w:hAnsi="Simplified Arabic" w:cs="Simplified Arabic" w:hint="cs"/>
          <w:rtl/>
          <w:lang w:bidi="ar-IQ"/>
        </w:rPr>
        <w:t xml:space="preserve">الدار قطني ، كتاب النكاح : 3 / 230 برقم 37 ، </w:t>
      </w:r>
      <w:r>
        <w:rPr>
          <w:rFonts w:ascii="Simplified Arabic" w:hAnsi="Simplified Arabic" w:cs="Simplified Arabic" w:hint="cs"/>
          <w:rtl/>
          <w:lang w:bidi="ar-IQ"/>
        </w:rPr>
        <w:t xml:space="preserve">سنن </w:t>
      </w:r>
      <w:r w:rsidRPr="00573B38">
        <w:rPr>
          <w:rFonts w:ascii="Simplified Arabic" w:hAnsi="Simplified Arabic" w:cs="Simplified Arabic" w:hint="cs"/>
          <w:rtl/>
          <w:lang w:bidi="ar-IQ"/>
        </w:rPr>
        <w:t xml:space="preserve">البيهقي </w:t>
      </w:r>
      <w:r>
        <w:rPr>
          <w:rFonts w:ascii="Simplified Arabic" w:hAnsi="Simplified Arabic" w:cs="Simplified Arabic" w:hint="cs"/>
          <w:rtl/>
          <w:lang w:bidi="ar-IQ"/>
        </w:rPr>
        <w:t>الكبرى</w:t>
      </w:r>
      <w:r w:rsidRPr="00573B38">
        <w:rPr>
          <w:rFonts w:ascii="Simplified Arabic" w:hAnsi="Simplified Arabic" w:cs="Simplified Arabic" w:hint="cs"/>
          <w:rtl/>
          <w:lang w:bidi="ar-IQ"/>
        </w:rPr>
        <w:t xml:space="preserve"> ، كتاب النكاح ، باب لا ولاية لوصيّ في نكاح </w:t>
      </w:r>
      <w:r>
        <w:rPr>
          <w:rFonts w:ascii="Simplified Arabic" w:hAnsi="Simplified Arabic" w:cs="Simplified Arabic" w:hint="cs"/>
          <w:rtl/>
          <w:lang w:bidi="ar-IQ"/>
        </w:rPr>
        <w:t xml:space="preserve"> : 7/ 113 </w:t>
      </w:r>
      <w:r w:rsidRPr="00573B38">
        <w:rPr>
          <w:rFonts w:ascii="Simplified Arabic" w:hAnsi="Simplified Arabic" w:cs="Simplified Arabic" w:hint="cs"/>
          <w:rtl/>
          <w:lang w:bidi="ar-IQ"/>
        </w:rPr>
        <w:t>برقم  14027</w:t>
      </w:r>
      <w:r>
        <w:rPr>
          <w:rFonts w:ascii="Simplified Arabic" w:hAnsi="Simplified Arabic" w:cs="Simplified Arabic" w:hint="cs"/>
          <w:rtl/>
          <w:lang w:bidi="ar-IQ"/>
        </w:rPr>
        <w:t xml:space="preserve"> ، قال الهيثمي:(روى ابن ماجه طرفاً منه ورواه أحمد و رجاله ثقات) مجمع الزوائد : 4/ 324 </w:t>
      </w:r>
    </w:p>
    <w:p w:rsidR="007737B2" w:rsidRPr="00573B38" w:rsidRDefault="007737B2" w:rsidP="00573B38">
      <w:pPr>
        <w:jc w:val="both"/>
        <w:rPr>
          <w:rFonts w:ascii="Simplified Arabic" w:hAnsi="Simplified Arabic" w:cs="Simplified Arabic"/>
          <w:rtl/>
          <w:lang w:bidi="ar-IQ"/>
        </w:rPr>
      </w:pPr>
      <w:r>
        <w:rPr>
          <w:rFonts w:ascii="Simplified Arabic" w:hAnsi="Simplified Arabic" w:cs="Simplified Arabic" w:hint="cs"/>
          <w:rtl/>
          <w:lang w:bidi="ar-IQ"/>
        </w:rPr>
        <w:t>(4)</w:t>
      </w:r>
      <w:r w:rsidRPr="00573B38">
        <w:rPr>
          <w:rFonts w:ascii="Simplified Arabic" w:hAnsi="Simplified Arabic" w:cs="Simplified Arabic" w:hint="cs"/>
          <w:rtl/>
          <w:lang w:bidi="ar-IQ"/>
        </w:rPr>
        <w:t xml:space="preserve"> ينظر : الفقه المالكي وأدلته : 3 / 210 </w:t>
      </w:r>
      <w:r>
        <w:rPr>
          <w:rFonts w:ascii="Simplified Arabic" w:hAnsi="Simplified Arabic" w:cs="Simplified Arabic" w:hint="cs"/>
          <w:rtl/>
          <w:lang w:bidi="ar-IQ"/>
        </w:rPr>
        <w:t xml:space="preserve">  . </w:t>
      </w:r>
    </w:p>
    <w:p w:rsidR="007737B2" w:rsidRPr="00573B38" w:rsidRDefault="007737B2" w:rsidP="005D7DE1">
      <w:pPr>
        <w:jc w:val="both"/>
        <w:rPr>
          <w:rFonts w:ascii="Simplified Arabic" w:hAnsi="Simplified Arabic" w:cs="Simplified Arabic"/>
          <w:rtl/>
          <w:lang w:bidi="ar-IQ"/>
        </w:rPr>
      </w:pPr>
      <w:r>
        <w:rPr>
          <w:rFonts w:ascii="Simplified Arabic" w:hAnsi="Simplified Arabic" w:cs="Simplified Arabic" w:hint="cs"/>
          <w:rtl/>
          <w:lang w:bidi="ar-IQ"/>
        </w:rPr>
        <w:t xml:space="preserve">(5) ينظر: الاستذكار </w:t>
      </w:r>
      <w:r w:rsidRPr="00573B38">
        <w:rPr>
          <w:rFonts w:ascii="Simplified Arabic" w:hAnsi="Simplified Arabic" w:cs="Simplified Arabic" w:hint="cs"/>
          <w:rtl/>
          <w:lang w:bidi="ar-IQ"/>
        </w:rPr>
        <w:t xml:space="preserve">: 16 / 58  ، المغني لابن قدامة : 9 / 173 ، </w:t>
      </w:r>
      <w:r>
        <w:rPr>
          <w:rFonts w:ascii="Simplified Arabic" w:hAnsi="Simplified Arabic" w:cs="Simplified Arabic" w:hint="cs"/>
          <w:rtl/>
          <w:lang w:bidi="ar-IQ"/>
        </w:rPr>
        <w:t xml:space="preserve">تكملة المجموع </w:t>
      </w:r>
      <w:r w:rsidRPr="00573B38">
        <w:rPr>
          <w:rFonts w:ascii="Simplified Arabic" w:hAnsi="Simplified Arabic" w:cs="Simplified Arabic" w:hint="cs"/>
          <w:rtl/>
          <w:lang w:bidi="ar-IQ"/>
        </w:rPr>
        <w:t xml:space="preserve">: 17 / 179  </w:t>
      </w:r>
      <w:r>
        <w:rPr>
          <w:rFonts w:ascii="Simplified Arabic" w:hAnsi="Simplified Arabic" w:cs="Simplified Arabic" w:hint="cs"/>
          <w:rtl/>
          <w:lang w:bidi="ar-IQ"/>
        </w:rPr>
        <w:t xml:space="preserve">. </w:t>
      </w:r>
    </w:p>
    <w:p w:rsidR="007737B2" w:rsidRPr="00B47875" w:rsidRDefault="007737B2" w:rsidP="00B47875">
      <w:pPr>
        <w:jc w:val="center"/>
        <w:rPr>
          <w:rFonts w:ascii="Simplified Arabic" w:hAnsi="Simplified Arabic" w:cs="Simplified Arabic"/>
          <w:b/>
          <w:bCs/>
          <w:rtl/>
          <w:lang w:bidi="ar-IQ"/>
        </w:rPr>
      </w:pPr>
      <w:r w:rsidRPr="00573B38">
        <w:rPr>
          <w:rFonts w:ascii="Simplified Arabic" w:hAnsi="Simplified Arabic" w:cs="Simplified Arabic" w:hint="cs"/>
          <w:b/>
          <w:bCs/>
          <w:rtl/>
          <w:lang w:bidi="ar-IQ"/>
        </w:rPr>
        <w:t>(22</w:t>
      </w:r>
      <w:r>
        <w:rPr>
          <w:rFonts w:ascii="Simplified Arabic" w:hAnsi="Simplified Arabic" w:cs="Simplified Arabic" w:hint="cs"/>
          <w:b/>
          <w:bCs/>
          <w:rtl/>
          <w:lang w:bidi="ar-IQ"/>
        </w:rPr>
        <w:t>2</w:t>
      </w:r>
      <w:r w:rsidRPr="00573B38">
        <w:rPr>
          <w:rFonts w:ascii="Simplified Arabic" w:hAnsi="Simplified Arabic" w:cs="Simplified Arabic" w:hint="cs"/>
          <w:b/>
          <w:bCs/>
          <w:rtl/>
          <w:lang w:bidi="ar-IQ"/>
        </w:rPr>
        <w:t xml:space="preserve">) </w:t>
      </w:r>
    </w:p>
    <w:p w:rsidR="007737B2" w:rsidRPr="00573B38" w:rsidRDefault="007737B2" w:rsidP="00B47875">
      <w:pPr>
        <w:jc w:val="both"/>
        <w:rPr>
          <w:rFonts w:ascii="Simplified Arabic" w:hAnsi="Simplified Arabic" w:cs="Simplified Arabic"/>
          <w:sz w:val="28"/>
          <w:szCs w:val="28"/>
          <w:rtl/>
          <w:lang w:bidi="ar-IQ"/>
        </w:rPr>
      </w:pPr>
      <w:r w:rsidRPr="00573B38">
        <w:rPr>
          <w:rFonts w:ascii="Simplified Arabic" w:hAnsi="Simplified Arabic" w:cs="Simplified Arabic" w:hint="cs"/>
          <w:sz w:val="28"/>
          <w:szCs w:val="28"/>
          <w:rtl/>
          <w:lang w:bidi="ar-IQ"/>
        </w:rPr>
        <w:t xml:space="preserve">قبض الصداق للأب في الصغيرة من غير توليه ، فوجب أن يختص بها من بين العصبات كولاية المال </w:t>
      </w:r>
      <w:r w:rsidRPr="00573B3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73B3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573B38" w:rsidRDefault="007737B2" w:rsidP="00DE4043">
      <w:pPr>
        <w:jc w:val="both"/>
        <w:rPr>
          <w:rFonts w:ascii="Simplified Arabic" w:hAnsi="Simplified Arabic" w:cs="Simplified Arabic"/>
          <w:b/>
          <w:bCs/>
          <w:sz w:val="28"/>
          <w:szCs w:val="28"/>
          <w:rtl/>
          <w:lang w:bidi="ar-IQ"/>
        </w:rPr>
      </w:pPr>
      <w:r w:rsidRPr="00573B38">
        <w:rPr>
          <w:rFonts w:ascii="Simplified Arabic" w:hAnsi="Simplified Arabic" w:cs="Simplified Arabic" w:hint="cs"/>
          <w:b/>
          <w:bCs/>
          <w:sz w:val="28"/>
          <w:szCs w:val="28"/>
          <w:rtl/>
          <w:lang w:bidi="ar-IQ"/>
        </w:rPr>
        <w:t>أدلة أصحاب القول الثالث :</w:t>
      </w:r>
    </w:p>
    <w:p w:rsidR="007737B2" w:rsidRPr="00573B38" w:rsidRDefault="007737B2" w:rsidP="00B4787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والذي تبيّن لي</w:t>
      </w:r>
      <w:r w:rsidRPr="00573B38">
        <w:rPr>
          <w:rFonts w:ascii="Simplified Arabic" w:hAnsi="Simplified Arabic" w:cs="Simplified Arabic" w:hint="cs"/>
          <w:sz w:val="28"/>
          <w:szCs w:val="28"/>
          <w:rtl/>
          <w:lang w:bidi="ar-IQ"/>
        </w:rPr>
        <w:t xml:space="preserve"> من خلال البحث عن الأدلة أنهم يحتجون بأن العقد وقع في غير موضعه ، لذا قالوا إن النكاح فاسد بسبب عقده </w:t>
      </w:r>
      <w:r w:rsidRPr="00573B3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573B3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73B38" w:rsidRDefault="007737B2" w:rsidP="002D473D">
      <w:pPr>
        <w:jc w:val="both"/>
        <w:rPr>
          <w:rFonts w:ascii="Simplified Arabic" w:hAnsi="Simplified Arabic" w:cs="Simplified Arabic"/>
          <w:sz w:val="28"/>
          <w:szCs w:val="28"/>
          <w:rtl/>
          <w:lang w:bidi="ar-IQ"/>
        </w:rPr>
      </w:pPr>
      <w:r w:rsidRPr="00573B38">
        <w:rPr>
          <w:rFonts w:ascii="Simplified Arabic" w:hAnsi="Simplified Arabic" w:cs="Simplified Arabic" w:hint="cs"/>
          <w:sz w:val="28"/>
          <w:szCs w:val="28"/>
          <w:rtl/>
          <w:lang w:bidi="ar-IQ"/>
        </w:rPr>
        <w:t xml:space="preserve">أجيب: </w:t>
      </w:r>
    </w:p>
    <w:p w:rsidR="007737B2" w:rsidRDefault="007737B2" w:rsidP="009813C8">
      <w:pPr>
        <w:jc w:val="both"/>
        <w:rPr>
          <w:rFonts w:ascii="Simplified Arabic" w:hAnsi="Simplified Arabic" w:cs="Simplified Arabic"/>
          <w:sz w:val="28"/>
          <w:szCs w:val="28"/>
          <w:rtl/>
          <w:lang w:bidi="ar-IQ"/>
        </w:rPr>
      </w:pPr>
      <w:r w:rsidRPr="00573B38">
        <w:rPr>
          <w:rFonts w:ascii="Simplified Arabic" w:hAnsi="Simplified Arabic" w:cs="Simplified Arabic" w:hint="cs"/>
          <w:sz w:val="28"/>
          <w:szCs w:val="28"/>
          <w:rtl/>
          <w:lang w:bidi="ar-IQ"/>
        </w:rPr>
        <w:t>لا يسلّم بأن العقد وقع في غير موضعه ؛ لأنه عقد حضره الوليّ غير أنه لم يكن مجبراً ، والعقد الواقع في غير موضعه هو العقد الذي لا يحضره الوليّ</w:t>
      </w:r>
      <w:r>
        <w:rPr>
          <w:rFonts w:ascii="Simplified Arabic" w:hAnsi="Simplified Arabic" w:cs="Simplified Arabic" w:hint="cs"/>
          <w:sz w:val="28"/>
          <w:szCs w:val="28"/>
          <w:rtl/>
          <w:lang w:bidi="ar-IQ"/>
        </w:rPr>
        <w:t xml:space="preserve"> . </w:t>
      </w:r>
    </w:p>
    <w:p w:rsidR="007737B2" w:rsidRPr="009813C8" w:rsidRDefault="007737B2" w:rsidP="009813C8">
      <w:pPr>
        <w:jc w:val="both"/>
        <w:rPr>
          <w:rFonts w:ascii="Simplified Arabic" w:hAnsi="Simplified Arabic" w:cs="Simplified Arabic"/>
          <w:b/>
          <w:bCs/>
          <w:sz w:val="28"/>
          <w:szCs w:val="28"/>
          <w:rtl/>
          <w:lang w:bidi="ar-IQ"/>
        </w:rPr>
      </w:pPr>
      <w:r w:rsidRPr="009813C8">
        <w:rPr>
          <w:rFonts w:ascii="Simplified Arabic" w:hAnsi="Simplified Arabic" w:cs="Simplified Arabic" w:hint="cs"/>
          <w:b/>
          <w:bCs/>
          <w:sz w:val="28"/>
          <w:szCs w:val="28"/>
          <w:rtl/>
          <w:lang w:bidi="ar-IQ"/>
        </w:rPr>
        <w:t>أدلة أصحاب القول الرابع :</w:t>
      </w:r>
    </w:p>
    <w:p w:rsidR="007737B2" w:rsidRPr="009813C8" w:rsidRDefault="007737B2" w:rsidP="00B47875">
      <w:pPr>
        <w:jc w:val="both"/>
        <w:rPr>
          <w:rFonts w:ascii="Simplified Arabic" w:hAnsi="Simplified Arabic" w:cs="Simplified Arabic"/>
          <w:sz w:val="28"/>
          <w:szCs w:val="28"/>
          <w:rtl/>
          <w:lang w:bidi="ar-IQ"/>
        </w:rPr>
      </w:pPr>
      <w:r w:rsidRPr="009813C8">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9813C8">
        <w:rPr>
          <w:rFonts w:ascii="Simplified Arabic" w:hAnsi="Simplified Arabic" w:cs="Simplified Arabic" w:hint="cs"/>
          <w:sz w:val="28"/>
          <w:szCs w:val="28"/>
          <w:rtl/>
          <w:lang w:bidi="ar-IQ"/>
        </w:rPr>
        <w:t>حتجوا بتزويج عروة بن الزبير ابنة أخيه وهي صبيّة ، ابنه والناس متوافرون  ولم ينكر عليه أحد ٌ</w:t>
      </w:r>
      <w:r w:rsidRPr="009813C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813C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9813C8" w:rsidRDefault="007737B2" w:rsidP="00B47875">
      <w:pPr>
        <w:jc w:val="both"/>
        <w:rPr>
          <w:rFonts w:ascii="Simplified Arabic" w:hAnsi="Simplified Arabic" w:cs="Simplified Arabic"/>
          <w:sz w:val="28"/>
          <w:szCs w:val="28"/>
          <w:rtl/>
          <w:lang w:bidi="ar-IQ"/>
        </w:rPr>
      </w:pPr>
      <w:r w:rsidRPr="009813C8">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xml:space="preserve"> ا</w:t>
      </w:r>
      <w:r w:rsidRPr="009813C8">
        <w:rPr>
          <w:rFonts w:ascii="Simplified Arabic" w:hAnsi="Simplified Arabic" w:cs="Simplified Arabic" w:hint="cs"/>
          <w:sz w:val="28"/>
          <w:szCs w:val="28"/>
          <w:rtl/>
          <w:lang w:bidi="ar-IQ"/>
        </w:rPr>
        <w:t xml:space="preserve">حتجوا بالإستحسان مع مراعاة الخلاف لقول مَن يرى أن للوليّ إنكاح وليّته اليتيمة قبل بلوغها </w:t>
      </w:r>
      <w:r w:rsidRPr="009813C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9813C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813C8" w:rsidRDefault="007737B2" w:rsidP="009813C8">
      <w:pPr>
        <w:jc w:val="both"/>
        <w:rPr>
          <w:rFonts w:ascii="Simplified Arabic" w:hAnsi="Simplified Arabic" w:cs="Simplified Arabic"/>
          <w:b/>
          <w:bCs/>
          <w:sz w:val="28"/>
          <w:szCs w:val="28"/>
          <w:rtl/>
          <w:lang w:bidi="ar-IQ"/>
        </w:rPr>
      </w:pPr>
      <w:r w:rsidRPr="009813C8">
        <w:rPr>
          <w:rFonts w:ascii="Simplified Arabic" w:hAnsi="Simplified Arabic" w:cs="Simplified Arabic" w:hint="cs"/>
          <w:b/>
          <w:bCs/>
          <w:sz w:val="28"/>
          <w:szCs w:val="28"/>
          <w:rtl/>
          <w:lang w:bidi="ar-IQ"/>
        </w:rPr>
        <w:t>القول الراجح :</w:t>
      </w:r>
    </w:p>
    <w:p w:rsidR="007737B2" w:rsidRPr="00573B38" w:rsidRDefault="007737B2" w:rsidP="00F302D8">
      <w:pPr>
        <w:jc w:val="both"/>
        <w:rPr>
          <w:rFonts w:ascii="Simplified Arabic" w:hAnsi="Simplified Arabic" w:cs="Simplified Arabic"/>
          <w:sz w:val="28"/>
          <w:szCs w:val="28"/>
          <w:rtl/>
          <w:lang w:bidi="ar-IQ"/>
        </w:rPr>
      </w:pPr>
      <w:r w:rsidRPr="009813C8">
        <w:rPr>
          <w:rFonts w:ascii="Simplified Arabic" w:hAnsi="Simplified Arabic" w:cs="Simplified Arabic" w:hint="cs"/>
          <w:sz w:val="28"/>
          <w:szCs w:val="28"/>
          <w:rtl/>
          <w:lang w:bidi="ar-IQ"/>
        </w:rPr>
        <w:t xml:space="preserve">     والذي يظهر بعد عرض الأدلة ومناقشتها لأراء الفقهاء أن الراجح هو ما ذهب إليه أصحاب القول الثاني بأنه ليس لغير الأب أن يزوّج اليتيمة الصغيرة ، وذلك لقوّة الأدلة التي استدلوا بها ، ولقصور شفقة غير الأب تجاهها ،</w:t>
      </w:r>
      <w:r>
        <w:rPr>
          <w:rFonts w:ascii="Simplified Arabic" w:hAnsi="Simplified Arabic" w:cs="Simplified Arabic" w:hint="cs"/>
          <w:sz w:val="28"/>
          <w:szCs w:val="28"/>
          <w:rtl/>
          <w:lang w:bidi="ar-IQ"/>
        </w:rPr>
        <w:t xml:space="preserve"> ولأنّ بعض الأولياء يجعل من غير ابنته سلعة تباع للخاطب المتقدم حتى ولو كان كبيراً فيعطيها ، أو إذا كانت ذو مال كثير فيمنعها من الزواج حتى تكون له السيطرة على مالها ،</w:t>
      </w:r>
      <w:r w:rsidRPr="009813C8">
        <w:rPr>
          <w:rFonts w:ascii="Simplified Arabic" w:hAnsi="Simplified Arabic" w:cs="Simplified Arabic" w:hint="cs"/>
          <w:sz w:val="28"/>
          <w:szCs w:val="28"/>
          <w:rtl/>
          <w:lang w:bidi="ar-IQ"/>
        </w:rPr>
        <w:t xml:space="preserve"> وما ورد عن بعض الصحابة </w:t>
      </w:r>
      <w:r w:rsidRPr="009813C8">
        <w:rPr>
          <w:rFonts w:ascii="Simplified Arabic" w:hAnsi="Simplified Arabic" w:cs="Simplified Arabic"/>
          <w:sz w:val="28"/>
          <w:szCs w:val="28"/>
          <w:rtl/>
          <w:lang w:bidi="ar-IQ"/>
        </w:rPr>
        <w:t>–</w:t>
      </w:r>
      <w:r w:rsidRPr="009813C8">
        <w:rPr>
          <w:rFonts w:ascii="Simplified Arabic" w:hAnsi="Simplified Arabic" w:cs="Simplified Arabic" w:hint="cs"/>
          <w:sz w:val="28"/>
          <w:szCs w:val="28"/>
          <w:rtl/>
          <w:lang w:bidi="ar-IQ"/>
        </w:rPr>
        <w:t xml:space="preserve"> رضي الله عنهم - من تزويج اليتيمة فمحمول على بعد البلوغ ؛ لأنه يطلق على اليتيمة بعد البلوغ استصحاباً لاسمها قبل البلوغ ، والله أعلم </w:t>
      </w:r>
      <w:r>
        <w:rPr>
          <w:rFonts w:ascii="Simplified Arabic" w:hAnsi="Simplified Arabic" w:cs="Simplified Arabic" w:hint="cs"/>
          <w:sz w:val="28"/>
          <w:szCs w:val="28"/>
          <w:rtl/>
          <w:lang w:bidi="ar-IQ"/>
        </w:rPr>
        <w:t xml:space="preserve">. </w:t>
      </w:r>
    </w:p>
    <w:p w:rsidR="007737B2" w:rsidRDefault="007737B2" w:rsidP="00DE4043">
      <w:pPr>
        <w:jc w:val="both"/>
        <w:rPr>
          <w:rFonts w:ascii="Simplified Arabic" w:hAnsi="Simplified Arabic" w:cs="Simplified Arabic"/>
          <w:sz w:val="28"/>
          <w:szCs w:val="28"/>
          <w:rtl/>
          <w:lang w:bidi="ar-IQ"/>
        </w:rPr>
      </w:pPr>
      <w:r w:rsidRPr="00573B38">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573B38">
        <w:rPr>
          <w:rFonts w:ascii="Simplified Arabic" w:hAnsi="Simplified Arabic" w:cs="Simplified Arabic" w:hint="cs"/>
          <w:sz w:val="28"/>
          <w:szCs w:val="28"/>
          <w:rtl/>
          <w:lang w:bidi="ar-IQ"/>
        </w:rPr>
        <w:t xml:space="preserve">ـ </w:t>
      </w:r>
    </w:p>
    <w:p w:rsidR="007737B2" w:rsidRPr="00573B38" w:rsidRDefault="007737B2" w:rsidP="009813C8">
      <w:pPr>
        <w:jc w:val="both"/>
        <w:rPr>
          <w:rFonts w:ascii="Simplified Arabic" w:hAnsi="Simplified Arabic" w:cs="Simplified Arabic"/>
          <w:rtl/>
          <w:lang w:bidi="ar-IQ"/>
        </w:rPr>
      </w:pPr>
      <w:r>
        <w:rPr>
          <w:rFonts w:ascii="Simplified Arabic" w:hAnsi="Simplified Arabic" w:cs="Simplified Arabic" w:hint="cs"/>
          <w:rtl/>
          <w:lang w:bidi="ar-IQ"/>
        </w:rPr>
        <w:t>(1)</w:t>
      </w:r>
      <w:r w:rsidRPr="00573B38">
        <w:rPr>
          <w:rFonts w:ascii="Simplified Arabic" w:hAnsi="Simplified Arabic" w:cs="Simplified Arabic" w:hint="cs"/>
          <w:rtl/>
          <w:lang w:bidi="ar-IQ"/>
        </w:rPr>
        <w:t xml:space="preserve"> ينظر : الحاوي للماوردي : 9 / 54  </w:t>
      </w:r>
      <w:r>
        <w:rPr>
          <w:rFonts w:ascii="Simplified Arabic" w:hAnsi="Simplified Arabic" w:cs="Simplified Arabic" w:hint="cs"/>
          <w:rtl/>
          <w:lang w:bidi="ar-IQ"/>
        </w:rPr>
        <w:t xml:space="preserve">. </w:t>
      </w:r>
    </w:p>
    <w:p w:rsidR="007737B2" w:rsidRDefault="007737B2" w:rsidP="009813C8">
      <w:pPr>
        <w:jc w:val="both"/>
        <w:rPr>
          <w:rFonts w:ascii="Simplified Arabic" w:hAnsi="Simplified Arabic" w:cs="Simplified Arabic"/>
          <w:rtl/>
          <w:lang w:bidi="ar-IQ"/>
        </w:rPr>
      </w:pPr>
      <w:r>
        <w:rPr>
          <w:rFonts w:ascii="Simplified Arabic" w:hAnsi="Simplified Arabic" w:cs="Simplified Arabic" w:hint="cs"/>
          <w:rtl/>
          <w:lang w:bidi="ar-IQ"/>
        </w:rPr>
        <w:t>(2)</w:t>
      </w:r>
      <w:r w:rsidRPr="00573B38">
        <w:rPr>
          <w:rFonts w:ascii="Simplified Arabic" w:hAnsi="Simplified Arabic" w:cs="Simplified Arabic" w:hint="cs"/>
          <w:rtl/>
          <w:lang w:bidi="ar-IQ"/>
        </w:rPr>
        <w:t xml:space="preserve"> ينظر : البيان والتحصيل : 4 / 283   </w:t>
      </w:r>
      <w:r>
        <w:rPr>
          <w:rFonts w:ascii="Simplified Arabic" w:hAnsi="Simplified Arabic" w:cs="Simplified Arabic" w:hint="cs"/>
          <w:rtl/>
          <w:lang w:bidi="ar-IQ"/>
        </w:rPr>
        <w:t xml:space="preserve">. </w:t>
      </w:r>
    </w:p>
    <w:p w:rsidR="007737B2" w:rsidRPr="009813C8" w:rsidRDefault="007737B2" w:rsidP="009813C8">
      <w:pPr>
        <w:jc w:val="both"/>
        <w:rPr>
          <w:rFonts w:ascii="Simplified Arabic" w:hAnsi="Simplified Arabic" w:cs="Simplified Arabic"/>
          <w:rtl/>
          <w:lang w:bidi="ar-IQ"/>
        </w:rPr>
      </w:pPr>
      <w:r>
        <w:rPr>
          <w:rFonts w:ascii="Simplified Arabic" w:hAnsi="Simplified Arabic" w:cs="Simplified Arabic" w:hint="cs"/>
          <w:rtl/>
          <w:lang w:bidi="ar-IQ"/>
        </w:rPr>
        <w:t>(3) ينظر : الا</w:t>
      </w:r>
      <w:r w:rsidRPr="009813C8">
        <w:rPr>
          <w:rFonts w:ascii="Simplified Arabic" w:hAnsi="Simplified Arabic" w:cs="Simplified Arabic" w:hint="cs"/>
          <w:rtl/>
          <w:lang w:bidi="ar-IQ"/>
        </w:rPr>
        <w:t xml:space="preserve">ستذكار لابن عبد البر : 16 / 59  ،  الفقه المالكي وأدلته : 3 /  218 </w:t>
      </w:r>
    </w:p>
    <w:p w:rsidR="007737B2" w:rsidRDefault="007737B2" w:rsidP="00B47875">
      <w:pPr>
        <w:jc w:val="both"/>
        <w:rPr>
          <w:rFonts w:ascii="Simplified Arabic" w:hAnsi="Simplified Arabic" w:cs="Simplified Arabic"/>
          <w:b/>
          <w:bCs/>
          <w:rtl/>
          <w:lang w:bidi="ar-IQ"/>
        </w:rPr>
      </w:pPr>
      <w:r>
        <w:rPr>
          <w:rFonts w:ascii="Simplified Arabic" w:hAnsi="Simplified Arabic" w:cs="Simplified Arabic" w:hint="cs"/>
          <w:rtl/>
          <w:lang w:bidi="ar-IQ"/>
        </w:rPr>
        <w:t>(4)</w:t>
      </w:r>
      <w:r w:rsidRPr="009813C8">
        <w:rPr>
          <w:rFonts w:ascii="Simplified Arabic" w:hAnsi="Simplified Arabic" w:cs="Simplified Arabic" w:hint="cs"/>
          <w:rtl/>
          <w:lang w:bidi="ar-IQ"/>
        </w:rPr>
        <w:t xml:space="preserve"> ينظر : البيان والتحصيل : 4 / 284  </w:t>
      </w:r>
      <w:r>
        <w:rPr>
          <w:rFonts w:ascii="Simplified Arabic" w:hAnsi="Simplified Arabic" w:cs="Simplified Arabic" w:hint="cs"/>
          <w:rtl/>
          <w:lang w:bidi="ar-IQ"/>
        </w:rPr>
        <w:t xml:space="preserve"> .</w:t>
      </w:r>
    </w:p>
    <w:p w:rsidR="007737B2" w:rsidRDefault="007737B2" w:rsidP="00B47875">
      <w:pPr>
        <w:jc w:val="both"/>
        <w:rPr>
          <w:rFonts w:ascii="Simplified Arabic" w:hAnsi="Simplified Arabic" w:cs="Simplified Arabic"/>
          <w:b/>
          <w:bCs/>
          <w:rtl/>
          <w:lang w:bidi="ar-IQ"/>
        </w:rPr>
      </w:pPr>
    </w:p>
    <w:p w:rsidR="007737B2" w:rsidRDefault="007737B2" w:rsidP="00B47875">
      <w:pPr>
        <w:jc w:val="both"/>
        <w:rPr>
          <w:rFonts w:ascii="Simplified Arabic" w:hAnsi="Simplified Arabic" w:cs="Simplified Arabic"/>
          <w:b/>
          <w:bCs/>
          <w:rtl/>
          <w:lang w:bidi="ar-IQ"/>
        </w:rPr>
      </w:pPr>
    </w:p>
    <w:p w:rsidR="007737B2" w:rsidRDefault="007737B2" w:rsidP="00B47875">
      <w:pPr>
        <w:jc w:val="both"/>
        <w:rPr>
          <w:rFonts w:ascii="Simplified Arabic" w:hAnsi="Simplified Arabic" w:cs="Simplified Arabic"/>
          <w:b/>
          <w:bCs/>
          <w:rtl/>
          <w:lang w:bidi="ar-IQ"/>
        </w:rPr>
      </w:pPr>
    </w:p>
    <w:p w:rsidR="007737B2" w:rsidRDefault="007737B2" w:rsidP="00B47875">
      <w:pPr>
        <w:jc w:val="both"/>
        <w:rPr>
          <w:rFonts w:ascii="Simplified Arabic" w:hAnsi="Simplified Arabic" w:cs="Simplified Arabic"/>
          <w:b/>
          <w:bCs/>
          <w:rtl/>
          <w:lang w:bidi="ar-IQ"/>
        </w:rPr>
      </w:pPr>
    </w:p>
    <w:p w:rsidR="007737B2" w:rsidRPr="00F302D8" w:rsidRDefault="007737B2" w:rsidP="00C009CE">
      <w:pPr>
        <w:jc w:val="center"/>
        <w:rPr>
          <w:rFonts w:ascii="Simplified Arabic" w:hAnsi="Simplified Arabic" w:cs="Simplified Arabic"/>
          <w:rtl/>
          <w:lang w:bidi="ar-IQ"/>
        </w:rPr>
      </w:pPr>
      <w:r w:rsidRPr="009813C8">
        <w:rPr>
          <w:rFonts w:ascii="Simplified Arabic" w:hAnsi="Simplified Arabic" w:cs="Simplified Arabic" w:hint="cs"/>
          <w:b/>
          <w:bCs/>
          <w:rtl/>
          <w:lang w:bidi="ar-IQ"/>
        </w:rPr>
        <w:t>(22</w:t>
      </w:r>
      <w:r>
        <w:rPr>
          <w:rFonts w:ascii="Simplified Arabic" w:hAnsi="Simplified Arabic" w:cs="Simplified Arabic" w:hint="cs"/>
          <w:b/>
          <w:bCs/>
          <w:rtl/>
          <w:lang w:bidi="ar-IQ"/>
        </w:rPr>
        <w:t>3</w:t>
      </w:r>
      <w:r w:rsidRPr="009813C8">
        <w:rPr>
          <w:rFonts w:ascii="Simplified Arabic" w:hAnsi="Simplified Arabic" w:cs="Simplified Arabic" w:hint="cs"/>
          <w:b/>
          <w:bCs/>
          <w:rtl/>
          <w:lang w:bidi="ar-IQ"/>
        </w:rPr>
        <w:t>)</w:t>
      </w:r>
    </w:p>
    <w:p w:rsidR="007737B2" w:rsidRPr="009813C8" w:rsidRDefault="007737B2" w:rsidP="004022A3">
      <w:pPr>
        <w:jc w:val="both"/>
        <w:rPr>
          <w:rFonts w:ascii="Simplified Arabic" w:hAnsi="Simplified Arabic" w:cs="Simplified Arabic"/>
          <w:b/>
          <w:bCs/>
          <w:sz w:val="28"/>
          <w:szCs w:val="28"/>
          <w:rtl/>
          <w:lang w:bidi="ar-IQ"/>
        </w:rPr>
      </w:pPr>
      <w:r w:rsidRPr="009813C8">
        <w:rPr>
          <w:rFonts w:ascii="Simplified Arabic" w:hAnsi="Simplified Arabic" w:cs="Simplified Arabic" w:hint="cs"/>
          <w:b/>
          <w:bCs/>
          <w:sz w:val="28"/>
          <w:szCs w:val="28"/>
          <w:rtl/>
          <w:lang w:bidi="ar-IQ"/>
        </w:rPr>
        <w:t xml:space="preserve">المسألة الثانية : حكم ولاية الكافل في النكاح :- </w:t>
      </w:r>
    </w:p>
    <w:p w:rsidR="007737B2" w:rsidRPr="00816665" w:rsidRDefault="007737B2" w:rsidP="002563C6">
      <w:pPr>
        <w:jc w:val="both"/>
        <w:rPr>
          <w:rFonts w:ascii="Simplified Arabic" w:hAnsi="Simplified Arabic" w:cs="Simplified Arabic"/>
          <w:b/>
          <w:bCs/>
          <w:sz w:val="28"/>
          <w:szCs w:val="28"/>
          <w:rtl/>
          <w:lang w:bidi="ar-IQ"/>
        </w:rPr>
      </w:pPr>
      <w:r>
        <w:rPr>
          <w:rFonts w:ascii="Simplified Arabic" w:hAnsi="Simplified Arabic" w:cs="Simplified Arabic" w:hint="cs"/>
          <w:sz w:val="28"/>
          <w:szCs w:val="28"/>
          <w:rtl/>
          <w:lang w:bidi="ar-IQ"/>
        </w:rPr>
        <w:t>لا أعلم خلافاً بين</w:t>
      </w:r>
      <w:r w:rsidRPr="009813C8">
        <w:rPr>
          <w:rFonts w:ascii="Simplified Arabic" w:hAnsi="Simplified Arabic" w:cs="Simplified Arabic" w:hint="cs"/>
          <w:sz w:val="28"/>
          <w:szCs w:val="28"/>
          <w:rtl/>
          <w:lang w:bidi="ar-IQ"/>
        </w:rPr>
        <w:t xml:space="preserve"> فقهاء المالكية </w:t>
      </w:r>
      <w:r>
        <w:rPr>
          <w:rFonts w:ascii="Simplified Arabic" w:hAnsi="Simplified Arabic" w:cs="Simplified Arabic" w:hint="cs"/>
          <w:sz w:val="28"/>
          <w:szCs w:val="28"/>
          <w:rtl/>
          <w:lang w:bidi="ar-IQ"/>
        </w:rPr>
        <w:t>في</w:t>
      </w:r>
      <w:r w:rsidRPr="009813C8">
        <w:rPr>
          <w:rFonts w:ascii="Simplified Arabic" w:hAnsi="Simplified Arabic" w:cs="Simplified Arabic" w:hint="cs"/>
          <w:sz w:val="28"/>
          <w:szCs w:val="28"/>
          <w:rtl/>
          <w:lang w:bidi="ar-IQ"/>
        </w:rPr>
        <w:t xml:space="preserve"> أن الكفالة سبب من أسباب الولاية في النكاح </w:t>
      </w:r>
      <w:r w:rsidRPr="009813C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813C8">
        <w:rPr>
          <w:rFonts w:ascii="Simplified Arabic" w:hAnsi="Simplified Arabic" w:cs="Simplified Arabic" w:hint="cs"/>
          <w:sz w:val="28"/>
          <w:szCs w:val="28"/>
          <w:vertAlign w:val="superscript"/>
          <w:rtl/>
          <w:lang w:bidi="ar-IQ"/>
        </w:rPr>
        <w:t>)</w:t>
      </w:r>
      <w:r w:rsidRPr="009813C8">
        <w:rPr>
          <w:rFonts w:ascii="Simplified Arabic" w:hAnsi="Simplified Arabic" w:cs="Simplified Arabic" w:hint="cs"/>
          <w:sz w:val="28"/>
          <w:szCs w:val="28"/>
          <w:rtl/>
          <w:lang w:bidi="ar-IQ"/>
        </w:rPr>
        <w:t xml:space="preserve">، وأن الكافل </w:t>
      </w:r>
      <w:r w:rsidRPr="009813C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813C8">
        <w:rPr>
          <w:rFonts w:ascii="Simplified Arabic" w:hAnsi="Simplified Arabic" w:cs="Simplified Arabic" w:hint="cs"/>
          <w:sz w:val="28"/>
          <w:szCs w:val="28"/>
          <w:vertAlign w:val="superscript"/>
          <w:rtl/>
          <w:lang w:bidi="ar-IQ"/>
        </w:rPr>
        <w:t xml:space="preserve">) </w:t>
      </w:r>
      <w:r w:rsidRPr="009813C8">
        <w:rPr>
          <w:rFonts w:ascii="Simplified Arabic" w:hAnsi="Simplified Arabic" w:cs="Simplified Arabic" w:hint="cs"/>
          <w:sz w:val="28"/>
          <w:szCs w:val="28"/>
          <w:rtl/>
          <w:lang w:bidi="ar-IQ"/>
        </w:rPr>
        <w:t xml:space="preserve"> له ولاية علىالمرأة الدنيئة </w:t>
      </w:r>
      <w:r w:rsidRPr="009813C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813C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وا</w:t>
      </w:r>
      <w:r w:rsidRPr="009813C8">
        <w:rPr>
          <w:rFonts w:ascii="Simplified Arabic" w:hAnsi="Simplified Arabic" w:cs="Simplified Arabic" w:hint="cs"/>
          <w:sz w:val="28"/>
          <w:szCs w:val="28"/>
          <w:rtl/>
          <w:lang w:bidi="ar-IQ"/>
        </w:rPr>
        <w:t xml:space="preserve">ختلفوا في ولايته على المرأة </w:t>
      </w:r>
      <w:r w:rsidRPr="00816665">
        <w:rPr>
          <w:rFonts w:ascii="Simplified Arabic" w:hAnsi="Simplified Arabic" w:cs="Simplified Arabic" w:hint="cs"/>
          <w:sz w:val="28"/>
          <w:szCs w:val="28"/>
          <w:rtl/>
          <w:lang w:bidi="ar-IQ"/>
        </w:rPr>
        <w:t xml:space="preserve">الشريفة </w:t>
      </w:r>
      <w:r w:rsidRPr="008166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816665">
        <w:rPr>
          <w:rFonts w:ascii="Simplified Arabic" w:hAnsi="Simplified Arabic" w:cs="Simplified Arabic" w:hint="cs"/>
          <w:sz w:val="28"/>
          <w:szCs w:val="28"/>
          <w:vertAlign w:val="superscript"/>
          <w:rtl/>
          <w:lang w:bidi="ar-IQ"/>
        </w:rPr>
        <w:t xml:space="preserve">) </w:t>
      </w:r>
      <w:r w:rsidRPr="00816665">
        <w:rPr>
          <w:rFonts w:ascii="Simplified Arabic" w:hAnsi="Simplified Arabic" w:cs="Simplified Arabic" w:hint="cs"/>
          <w:sz w:val="28"/>
          <w:szCs w:val="28"/>
          <w:rtl/>
          <w:lang w:bidi="ar-IQ"/>
        </w:rPr>
        <w:t xml:space="preserve">على أقوال :- </w:t>
      </w:r>
    </w:p>
    <w:p w:rsidR="007737B2" w:rsidRPr="00816665" w:rsidRDefault="007737B2" w:rsidP="00816665">
      <w:pPr>
        <w:jc w:val="both"/>
        <w:rPr>
          <w:rFonts w:ascii="Simplified Arabic" w:hAnsi="Simplified Arabic" w:cs="Simplified Arabic"/>
          <w:b/>
          <w:bCs/>
          <w:sz w:val="28"/>
          <w:szCs w:val="28"/>
          <w:rtl/>
          <w:lang w:bidi="ar-IQ"/>
        </w:rPr>
      </w:pPr>
      <w:r w:rsidRPr="00816665">
        <w:rPr>
          <w:rFonts w:ascii="Simplified Arabic" w:hAnsi="Simplified Arabic" w:cs="Simplified Arabic" w:hint="cs"/>
          <w:b/>
          <w:bCs/>
          <w:sz w:val="28"/>
          <w:szCs w:val="28"/>
          <w:rtl/>
          <w:lang w:bidi="ar-IQ"/>
        </w:rPr>
        <w:t xml:space="preserve">القول الأول : </w:t>
      </w:r>
    </w:p>
    <w:p w:rsidR="007737B2" w:rsidRPr="00816665" w:rsidRDefault="007737B2" w:rsidP="00306FA1">
      <w:pPr>
        <w:jc w:val="both"/>
        <w:rPr>
          <w:rFonts w:ascii="Simplified Arabic" w:hAnsi="Simplified Arabic" w:cs="Simplified Arabic"/>
          <w:sz w:val="28"/>
          <w:szCs w:val="28"/>
          <w:rtl/>
          <w:lang w:bidi="ar-IQ"/>
        </w:rPr>
      </w:pPr>
      <w:r w:rsidRPr="00816665">
        <w:rPr>
          <w:rFonts w:ascii="Simplified Arabic" w:hAnsi="Simplified Arabic" w:cs="Simplified Arabic" w:hint="cs"/>
          <w:sz w:val="28"/>
          <w:szCs w:val="28"/>
          <w:rtl/>
          <w:lang w:bidi="ar-IQ"/>
        </w:rPr>
        <w:t xml:space="preserve">    لا ولاية للكافل على المرأة الشريفة ، ذهب إلى ذلك جمهور المالكية منهم الإمام مالك وظاهر كلام ابن أبي زيد القيرواني وابن عبد السلام والدردير</w:t>
      </w:r>
      <w:r w:rsidRPr="008166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81666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816665" w:rsidRDefault="007737B2" w:rsidP="00816665">
      <w:pPr>
        <w:jc w:val="both"/>
        <w:rPr>
          <w:rFonts w:ascii="Simplified Arabic" w:hAnsi="Simplified Arabic" w:cs="Simplified Arabic"/>
          <w:b/>
          <w:bCs/>
          <w:sz w:val="28"/>
          <w:szCs w:val="28"/>
          <w:rtl/>
          <w:lang w:bidi="ar-IQ"/>
        </w:rPr>
      </w:pPr>
      <w:r w:rsidRPr="00816665">
        <w:rPr>
          <w:rFonts w:ascii="Simplified Arabic" w:hAnsi="Simplified Arabic" w:cs="Simplified Arabic" w:hint="cs"/>
          <w:b/>
          <w:bCs/>
          <w:sz w:val="28"/>
          <w:szCs w:val="28"/>
          <w:rtl/>
          <w:lang w:bidi="ar-IQ"/>
        </w:rPr>
        <w:t xml:space="preserve">القول الثاني : </w:t>
      </w:r>
    </w:p>
    <w:p w:rsidR="007737B2" w:rsidRPr="00816665" w:rsidRDefault="007737B2" w:rsidP="00B77ECC">
      <w:pPr>
        <w:jc w:val="both"/>
        <w:rPr>
          <w:rFonts w:ascii="Simplified Arabic" w:hAnsi="Simplified Arabic" w:cs="Simplified Arabic"/>
          <w:sz w:val="28"/>
          <w:szCs w:val="28"/>
          <w:rtl/>
          <w:lang w:bidi="ar-IQ"/>
        </w:rPr>
      </w:pPr>
      <w:r w:rsidRPr="00816665">
        <w:rPr>
          <w:rFonts w:ascii="Simplified Arabic" w:hAnsi="Simplified Arabic" w:cs="Simplified Arabic" w:hint="cs"/>
          <w:sz w:val="28"/>
          <w:szCs w:val="28"/>
          <w:rtl/>
          <w:lang w:bidi="ar-IQ"/>
        </w:rPr>
        <w:t xml:space="preserve">    لا ولاية للكافل لا على المرأة الشريفة ولا على المرأة الدنيئة ، ذهب إلى ذلك جمهور الفقهاء من غير المالكية </w:t>
      </w:r>
      <w:r w:rsidRPr="008166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81666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813C8" w:rsidRDefault="007737B2" w:rsidP="007930DB">
      <w:pPr>
        <w:jc w:val="both"/>
        <w:rPr>
          <w:rFonts w:ascii="Simplified Arabic" w:hAnsi="Simplified Arabic" w:cs="Simplified Arabic"/>
          <w:sz w:val="28"/>
          <w:szCs w:val="28"/>
          <w:rtl/>
          <w:lang w:bidi="ar-IQ"/>
        </w:rPr>
      </w:pPr>
      <w:r w:rsidRPr="009813C8">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9813C8">
        <w:rPr>
          <w:rFonts w:ascii="Simplified Arabic" w:hAnsi="Simplified Arabic" w:cs="Simplified Arabic" w:hint="cs"/>
          <w:sz w:val="28"/>
          <w:szCs w:val="28"/>
          <w:rtl/>
          <w:lang w:bidi="ar-IQ"/>
        </w:rPr>
        <w:t xml:space="preserve">ـ </w:t>
      </w:r>
    </w:p>
    <w:p w:rsidR="007737B2" w:rsidRPr="009813C8" w:rsidRDefault="007737B2" w:rsidP="00B77ECC">
      <w:pPr>
        <w:jc w:val="both"/>
        <w:rPr>
          <w:rFonts w:ascii="Simplified Arabic" w:hAnsi="Simplified Arabic" w:cs="Simplified Arabic"/>
          <w:rtl/>
          <w:lang w:bidi="ar-IQ"/>
        </w:rPr>
      </w:pPr>
      <w:r>
        <w:rPr>
          <w:rFonts w:ascii="Simplified Arabic" w:hAnsi="Simplified Arabic" w:cs="Simplified Arabic" w:hint="cs"/>
          <w:rtl/>
          <w:lang w:bidi="ar-IQ"/>
        </w:rPr>
        <w:t>(1)</w:t>
      </w:r>
      <w:r w:rsidRPr="009813C8">
        <w:rPr>
          <w:rFonts w:ascii="Simplified Arabic" w:hAnsi="Simplified Arabic" w:cs="Simplified Arabic" w:hint="cs"/>
          <w:rtl/>
          <w:lang w:bidi="ar-IQ"/>
        </w:rPr>
        <w:t xml:space="preserve"> ينظر : </w:t>
      </w:r>
      <w:r>
        <w:rPr>
          <w:rFonts w:ascii="Simplified Arabic" w:hAnsi="Simplified Arabic" w:cs="Simplified Arabic" w:hint="cs"/>
          <w:rtl/>
          <w:lang w:bidi="ar-IQ"/>
        </w:rPr>
        <w:t>الذخيرة للقرافي : 4</w:t>
      </w:r>
      <w:r w:rsidRPr="009813C8">
        <w:rPr>
          <w:rFonts w:ascii="Simplified Arabic" w:hAnsi="Simplified Arabic" w:cs="Simplified Arabic" w:hint="cs"/>
          <w:rtl/>
          <w:lang w:bidi="ar-IQ"/>
        </w:rPr>
        <w:t xml:space="preserve">/ 44 ، التوضيح لسيدي خليل : 3 / 382 ، </w:t>
      </w:r>
      <w:r>
        <w:rPr>
          <w:rFonts w:ascii="Simplified Arabic" w:hAnsi="Simplified Arabic" w:cs="Simplified Arabic" w:hint="cs"/>
          <w:rtl/>
          <w:lang w:bidi="ar-IQ"/>
        </w:rPr>
        <w:t>الشرح الكبير للدردير : 3</w:t>
      </w:r>
      <w:r w:rsidRPr="009813C8">
        <w:rPr>
          <w:rFonts w:ascii="Simplified Arabic" w:hAnsi="Simplified Arabic" w:cs="Simplified Arabic" w:hint="cs"/>
          <w:rtl/>
          <w:lang w:bidi="ar-IQ"/>
        </w:rPr>
        <w:t xml:space="preserve">/ 21 ، تسهيل المسالك إلى مذهب مالك : 4 / 1166  </w:t>
      </w:r>
      <w:r>
        <w:rPr>
          <w:rFonts w:ascii="Simplified Arabic" w:hAnsi="Simplified Arabic" w:cs="Simplified Arabic" w:hint="cs"/>
          <w:rtl/>
          <w:lang w:bidi="ar-IQ"/>
        </w:rPr>
        <w:t>.</w:t>
      </w:r>
    </w:p>
    <w:p w:rsidR="007737B2" w:rsidRPr="009813C8" w:rsidRDefault="007737B2" w:rsidP="00B77ECC">
      <w:pPr>
        <w:jc w:val="both"/>
        <w:rPr>
          <w:rFonts w:ascii="Simplified Arabic" w:hAnsi="Simplified Arabic" w:cs="Simplified Arabic"/>
          <w:rtl/>
          <w:lang w:bidi="ar-IQ"/>
        </w:rPr>
      </w:pPr>
      <w:r>
        <w:rPr>
          <w:rFonts w:ascii="Simplified Arabic" w:hAnsi="Simplified Arabic" w:cs="Simplified Arabic" w:hint="cs"/>
          <w:rtl/>
          <w:lang w:bidi="ar-IQ"/>
        </w:rPr>
        <w:t>(2)</w:t>
      </w:r>
      <w:r w:rsidRPr="009813C8">
        <w:rPr>
          <w:rFonts w:ascii="Simplified Arabic" w:hAnsi="Simplified Arabic" w:cs="Simplified Arabic" w:hint="cs"/>
          <w:rtl/>
          <w:lang w:bidi="ar-IQ"/>
        </w:rPr>
        <w:t xml:space="preserve"> هو الذي قام بكفالة إمرأة فقدت والدها وغاب عنها أهلها ، وقام بتربيتها زمناً فيكون عليها حق الولاية في تزويجها ، واشترطوا لثبوت هذه الولاية  أن تكون الكفالة مدةً تحصل فيها الشفقة والحنان عليها بالفعل عادة ، ولا يقدّر بأربعة سنين ولا بعشر سنين على الأظهر عند فقهاء المالكية  0 ينظر : </w:t>
      </w:r>
      <w:r>
        <w:rPr>
          <w:rFonts w:ascii="Simplified Arabic" w:hAnsi="Simplified Arabic" w:cs="Simplified Arabic" w:hint="cs"/>
          <w:rtl/>
          <w:lang w:bidi="ar-IQ"/>
        </w:rPr>
        <w:t>التوضيح لسيدي خليل : 3</w:t>
      </w:r>
      <w:r w:rsidRPr="009813C8">
        <w:rPr>
          <w:rFonts w:ascii="Simplified Arabic" w:hAnsi="Simplified Arabic" w:cs="Simplified Arabic" w:hint="cs"/>
          <w:rtl/>
          <w:lang w:bidi="ar-IQ"/>
        </w:rPr>
        <w:t>/ 383 ، الشرح الكبير للدردير</w:t>
      </w:r>
      <w:r>
        <w:rPr>
          <w:rFonts w:ascii="Simplified Arabic" w:hAnsi="Simplified Arabic" w:cs="Simplified Arabic" w:hint="cs"/>
          <w:rtl/>
          <w:lang w:bidi="ar-IQ"/>
        </w:rPr>
        <w:t xml:space="preserve"> :3</w:t>
      </w:r>
      <w:r w:rsidRPr="009813C8">
        <w:rPr>
          <w:rFonts w:ascii="Simplified Arabic" w:hAnsi="Simplified Arabic" w:cs="Simplified Arabic" w:hint="cs"/>
          <w:rtl/>
          <w:lang w:bidi="ar-IQ"/>
        </w:rPr>
        <w:t>/ 21 ،</w:t>
      </w:r>
      <w:r>
        <w:rPr>
          <w:rFonts w:ascii="Simplified Arabic" w:hAnsi="Simplified Arabic" w:cs="Simplified Arabic" w:hint="cs"/>
          <w:rtl/>
          <w:lang w:bidi="ar-IQ"/>
        </w:rPr>
        <w:t xml:space="preserve"> جواهر الإكليل : 1</w:t>
      </w:r>
      <w:r w:rsidRPr="009813C8">
        <w:rPr>
          <w:rFonts w:ascii="Simplified Arabic" w:hAnsi="Simplified Arabic" w:cs="Simplified Arabic" w:hint="cs"/>
          <w:rtl/>
          <w:lang w:bidi="ar-IQ"/>
        </w:rPr>
        <w:t>/ 392 ، تسهيل المسالك إلى مذهب</w:t>
      </w:r>
      <w:r>
        <w:rPr>
          <w:rFonts w:ascii="Simplified Arabic" w:hAnsi="Simplified Arabic" w:cs="Simplified Arabic" w:hint="cs"/>
          <w:rtl/>
          <w:lang w:bidi="ar-IQ"/>
        </w:rPr>
        <w:t xml:space="preserve"> الإمام</w:t>
      </w:r>
      <w:r w:rsidRPr="009813C8">
        <w:rPr>
          <w:rFonts w:ascii="Simplified Arabic" w:hAnsi="Simplified Arabic" w:cs="Simplified Arabic" w:hint="cs"/>
          <w:rtl/>
          <w:lang w:bidi="ar-IQ"/>
        </w:rPr>
        <w:t xml:space="preserve"> مالك : 4 / 1166  </w:t>
      </w:r>
      <w:r>
        <w:rPr>
          <w:rFonts w:ascii="Simplified Arabic" w:hAnsi="Simplified Arabic" w:cs="Simplified Arabic" w:hint="cs"/>
          <w:rtl/>
          <w:lang w:bidi="ar-IQ"/>
        </w:rPr>
        <w:t>.</w:t>
      </w:r>
    </w:p>
    <w:p w:rsidR="007737B2" w:rsidRPr="00816665" w:rsidRDefault="007737B2" w:rsidP="006F4E7B">
      <w:pPr>
        <w:jc w:val="both"/>
        <w:rPr>
          <w:rFonts w:ascii="Simplified Arabic" w:hAnsi="Simplified Arabic" w:cs="Simplified Arabic"/>
          <w:rtl/>
          <w:lang w:bidi="ar-IQ"/>
        </w:rPr>
      </w:pPr>
      <w:r>
        <w:rPr>
          <w:rFonts w:ascii="Simplified Arabic" w:hAnsi="Simplified Arabic" w:cs="Simplified Arabic" w:hint="cs"/>
          <w:rtl/>
          <w:lang w:bidi="ar-IQ"/>
        </w:rPr>
        <w:t>(3)</w:t>
      </w:r>
      <w:r w:rsidRPr="009813C8">
        <w:rPr>
          <w:rFonts w:ascii="Simplified Arabic" w:hAnsi="Simplified Arabic" w:cs="Simplified Arabic" w:hint="cs"/>
          <w:rtl/>
          <w:lang w:bidi="ar-IQ"/>
        </w:rPr>
        <w:t xml:space="preserve"> المرأة الدنيئة عند المالكية : هي التي لا يرغب فيها لكونها ليست ذات جمال ولا مال ولا منصب أو خالية من النسب كبنت الزنا </w:t>
      </w:r>
      <w:r>
        <w:rPr>
          <w:rFonts w:ascii="Simplified Arabic" w:hAnsi="Simplified Arabic" w:cs="Simplified Arabic" w:hint="cs"/>
          <w:rtl/>
          <w:lang w:bidi="ar-IQ"/>
        </w:rPr>
        <w:t>.</w:t>
      </w:r>
      <w:r w:rsidRPr="009813C8">
        <w:rPr>
          <w:rFonts w:ascii="Simplified Arabic" w:hAnsi="Simplified Arabic" w:cs="Simplified Arabic" w:hint="cs"/>
          <w:rtl/>
          <w:lang w:bidi="ar-IQ"/>
        </w:rPr>
        <w:t xml:space="preserve"> ينظر : التمهيد لما في الموطّأ من المعاني والأسانيد </w:t>
      </w:r>
      <w:r>
        <w:rPr>
          <w:rFonts w:ascii="Simplified Arabic" w:hAnsi="Simplified Arabic" w:cs="Simplified Arabic" w:hint="cs"/>
          <w:rtl/>
          <w:lang w:bidi="ar-IQ"/>
        </w:rPr>
        <w:t xml:space="preserve">، </w:t>
      </w:r>
      <w:r w:rsidRPr="00816665">
        <w:rPr>
          <w:rFonts w:ascii="Simplified Arabic" w:hAnsi="Simplified Arabic" w:cs="Simplified Arabic" w:hint="cs"/>
          <w:rtl/>
          <w:lang w:bidi="ar-IQ"/>
        </w:rPr>
        <w:t xml:space="preserve">الإمام يوسف بن عبد الله بن محمد بن عبد البر إبن عاصم أبي عمر الأويسي المالكي القرطبي </w:t>
      </w:r>
      <w:r>
        <w:rPr>
          <w:rFonts w:ascii="Simplified Arabic" w:hAnsi="Simplified Arabic" w:cs="Simplified Arabic" w:hint="cs"/>
          <w:rtl/>
          <w:lang w:bidi="ar-IQ"/>
        </w:rPr>
        <w:t>ت(</w:t>
      </w:r>
      <w:r w:rsidRPr="00816665">
        <w:rPr>
          <w:rFonts w:ascii="Simplified Arabic" w:hAnsi="Simplified Arabic" w:cs="Simplified Arabic" w:hint="cs"/>
          <w:rtl/>
          <w:lang w:bidi="ar-IQ"/>
        </w:rPr>
        <w:t xml:space="preserve">463ﻫ) تحقيق عبد الرزاق المهديدار النشر دار إحياء التراث العربي </w:t>
      </w:r>
      <w:r w:rsidRPr="00816665">
        <w:rPr>
          <w:rFonts w:ascii="Simplified Arabic" w:hAnsi="Simplified Arabic" w:cs="Simplified Arabic"/>
          <w:rtl/>
          <w:lang w:bidi="ar-IQ"/>
        </w:rPr>
        <w:t>–</w:t>
      </w:r>
      <w:r w:rsidRPr="00816665">
        <w:rPr>
          <w:rFonts w:ascii="Simplified Arabic" w:hAnsi="Simplified Arabic" w:cs="Simplified Arabic" w:hint="cs"/>
          <w:rtl/>
          <w:lang w:bidi="ar-IQ"/>
        </w:rPr>
        <w:t xml:space="preserve">بيروت </w:t>
      </w:r>
      <w:r>
        <w:rPr>
          <w:rFonts w:ascii="Simplified Arabic" w:hAnsi="Simplified Arabic" w:cs="Simplified Arabic"/>
          <w:rtl/>
          <w:lang w:bidi="ar-IQ"/>
        </w:rPr>
        <w:t>–</w:t>
      </w:r>
      <w:r w:rsidRPr="00816665">
        <w:rPr>
          <w:rFonts w:ascii="Simplified Arabic" w:hAnsi="Simplified Arabic" w:cs="Simplified Arabic" w:hint="cs"/>
          <w:rtl/>
          <w:lang w:bidi="ar-IQ"/>
        </w:rPr>
        <w:t xml:space="preserve"> لبنان</w:t>
      </w:r>
      <w:r>
        <w:rPr>
          <w:rFonts w:ascii="Simplified Arabic" w:hAnsi="Simplified Arabic" w:cs="Simplified Arabic" w:hint="cs"/>
          <w:rtl/>
          <w:lang w:bidi="ar-IQ"/>
        </w:rPr>
        <w:t xml:space="preserve"> ،</w:t>
      </w:r>
      <w:r w:rsidRPr="00816665">
        <w:rPr>
          <w:rFonts w:ascii="Simplified Arabic" w:hAnsi="Simplified Arabic" w:cs="Simplified Arabic" w:hint="cs"/>
          <w:rtl/>
          <w:lang w:bidi="ar-IQ"/>
        </w:rPr>
        <w:t xml:space="preserve"> الطبعة الأولى د-ت</w:t>
      </w:r>
      <w:r>
        <w:rPr>
          <w:rFonts w:ascii="Simplified Arabic" w:hAnsi="Simplified Arabic" w:cs="Simplified Arabic" w:hint="cs"/>
          <w:rtl/>
          <w:lang w:bidi="ar-IQ"/>
        </w:rPr>
        <w:t>: 7</w:t>
      </w:r>
      <w:r w:rsidRPr="00816665">
        <w:rPr>
          <w:rFonts w:ascii="Simplified Arabic" w:hAnsi="Simplified Arabic" w:cs="Simplified Arabic" w:hint="cs"/>
          <w:rtl/>
          <w:lang w:bidi="ar-IQ"/>
        </w:rPr>
        <w:t xml:space="preserve">/ 70 ،  الثمر الداني للآبي الأزهري : ص 509  </w:t>
      </w:r>
      <w:r>
        <w:rPr>
          <w:rFonts w:ascii="Simplified Arabic" w:hAnsi="Simplified Arabic" w:cs="Simplified Arabic" w:hint="cs"/>
          <w:rtl/>
          <w:lang w:bidi="ar-IQ"/>
        </w:rPr>
        <w:t>.</w:t>
      </w:r>
    </w:p>
    <w:p w:rsidR="007737B2" w:rsidRPr="00816665" w:rsidRDefault="007737B2" w:rsidP="00816665">
      <w:pPr>
        <w:jc w:val="both"/>
        <w:rPr>
          <w:rFonts w:ascii="Simplified Arabic" w:hAnsi="Simplified Arabic" w:cs="Simplified Arabic"/>
          <w:rtl/>
          <w:lang w:bidi="ar-IQ"/>
        </w:rPr>
      </w:pPr>
      <w:r>
        <w:rPr>
          <w:rFonts w:ascii="Simplified Arabic" w:hAnsi="Simplified Arabic" w:cs="Simplified Arabic" w:hint="cs"/>
          <w:rtl/>
          <w:lang w:bidi="ar-IQ"/>
        </w:rPr>
        <w:t>(4)</w:t>
      </w:r>
      <w:r w:rsidRPr="00816665">
        <w:rPr>
          <w:rFonts w:ascii="Simplified Arabic" w:hAnsi="Simplified Arabic" w:cs="Simplified Arabic" w:hint="cs"/>
          <w:rtl/>
          <w:lang w:bidi="ar-IQ"/>
        </w:rPr>
        <w:t xml:space="preserve"> المرأة الشريفة عند المالكية : هي التي اتصفت بجمال أو مال أو جاه أو ما يعدّ مفخرة بين الناس كالنسب والحسب وكرم الآباء 0 ي</w:t>
      </w:r>
      <w:r>
        <w:rPr>
          <w:rFonts w:ascii="Simplified Arabic" w:hAnsi="Simplified Arabic" w:cs="Simplified Arabic" w:hint="cs"/>
          <w:rtl/>
          <w:lang w:bidi="ar-IQ"/>
        </w:rPr>
        <w:t>نظر : التمهيد لابن عبد البر : 7</w:t>
      </w:r>
      <w:r w:rsidRPr="00816665">
        <w:rPr>
          <w:rFonts w:ascii="Simplified Arabic" w:hAnsi="Simplified Arabic" w:cs="Simplified Arabic" w:hint="cs"/>
          <w:rtl/>
          <w:lang w:bidi="ar-IQ"/>
        </w:rPr>
        <w:t>/ 70</w:t>
      </w:r>
      <w:r>
        <w:rPr>
          <w:rFonts w:ascii="Simplified Arabic" w:hAnsi="Simplified Arabic" w:cs="Simplified Arabic" w:hint="cs"/>
          <w:rtl/>
          <w:lang w:bidi="ar-IQ"/>
        </w:rPr>
        <w:t xml:space="preserve"> ، شرح الخرشي على سيدي خليل : 4</w:t>
      </w:r>
      <w:r w:rsidRPr="00816665">
        <w:rPr>
          <w:rFonts w:ascii="Simplified Arabic" w:hAnsi="Simplified Arabic" w:cs="Simplified Arabic" w:hint="cs"/>
          <w:rtl/>
          <w:lang w:bidi="ar-IQ"/>
        </w:rPr>
        <w:t>/ 150 ، حاشية الدسوقي على الشرح الكبير : 3 / 22  0</w:t>
      </w:r>
    </w:p>
    <w:p w:rsidR="007737B2" w:rsidRPr="00816665" w:rsidRDefault="007737B2" w:rsidP="00816665">
      <w:pPr>
        <w:jc w:val="both"/>
        <w:rPr>
          <w:rFonts w:ascii="Simplified Arabic" w:hAnsi="Simplified Arabic" w:cs="Simplified Arabic"/>
          <w:rtl/>
          <w:lang w:bidi="ar-IQ"/>
        </w:rPr>
      </w:pPr>
      <w:r>
        <w:rPr>
          <w:rFonts w:ascii="Simplified Arabic" w:hAnsi="Simplified Arabic" w:cs="Simplified Arabic" w:hint="cs"/>
          <w:rtl/>
          <w:lang w:bidi="ar-IQ"/>
        </w:rPr>
        <w:t>(5)</w:t>
      </w:r>
      <w:r w:rsidRPr="00816665">
        <w:rPr>
          <w:rFonts w:ascii="Simplified Arabic" w:hAnsi="Simplified Arabic" w:cs="Simplified Arabic" w:hint="cs"/>
          <w:rtl/>
          <w:lang w:bidi="ar-IQ"/>
        </w:rPr>
        <w:t xml:space="preserve"> ينظر : رسالة أبي زيد : ص509 ،  بداية المجتهد : ص440 ،    التوضيح لسيدي خليل : 3 / 283-284 ، التاج والإكليل : 5 / 57  ، منح الجليل :  2 /18 0 </w:t>
      </w:r>
    </w:p>
    <w:p w:rsidR="007737B2" w:rsidRDefault="007737B2" w:rsidP="00055305">
      <w:pPr>
        <w:jc w:val="both"/>
        <w:rPr>
          <w:rFonts w:ascii="Simplified Arabic" w:hAnsi="Simplified Arabic" w:cs="Simplified Arabic"/>
          <w:rtl/>
          <w:lang w:bidi="ar-IQ"/>
        </w:rPr>
      </w:pPr>
      <w:r>
        <w:rPr>
          <w:rFonts w:ascii="Simplified Arabic" w:hAnsi="Simplified Arabic" w:cs="Simplified Arabic" w:hint="cs"/>
          <w:rtl/>
          <w:lang w:bidi="ar-IQ"/>
        </w:rPr>
        <w:t>(6)</w:t>
      </w:r>
      <w:r w:rsidRPr="00816665">
        <w:rPr>
          <w:rFonts w:ascii="Simplified Arabic" w:hAnsi="Simplified Arabic" w:cs="Simplified Arabic" w:hint="cs"/>
          <w:rtl/>
          <w:lang w:bidi="ar-IQ"/>
        </w:rPr>
        <w:t xml:space="preserve"> ينظر : الحاوي للماوردي :</w:t>
      </w:r>
      <w:r>
        <w:rPr>
          <w:rFonts w:ascii="Simplified Arabic" w:hAnsi="Simplified Arabic" w:cs="Simplified Arabic" w:hint="cs"/>
          <w:rtl/>
          <w:lang w:bidi="ar-IQ"/>
        </w:rPr>
        <w:t xml:space="preserve"> 9 / 92 ، المحلّى لابن حزم : 11</w:t>
      </w:r>
      <w:r w:rsidRPr="00816665">
        <w:rPr>
          <w:rFonts w:ascii="Simplified Arabic" w:hAnsi="Simplified Arabic" w:cs="Simplified Arabic" w:hint="cs"/>
          <w:rtl/>
          <w:lang w:bidi="ar-IQ"/>
        </w:rPr>
        <w:t xml:space="preserve">/ 18 ،  المحيط البرهاني :3 / 43  المغني لابن قدامة : 9 / 130 ، تكملة المجموع : 17 / 179 ، البحر الزخار : 3 / 48 ، رحمة الأمة في اختلاف الأئمة </w:t>
      </w:r>
      <w:r>
        <w:rPr>
          <w:rFonts w:ascii="Simplified Arabic" w:hAnsi="Simplified Arabic" w:cs="Simplified Arabic" w:hint="cs"/>
          <w:rtl/>
          <w:lang w:bidi="ar-IQ"/>
        </w:rPr>
        <w:t>، أبو</w:t>
      </w:r>
      <w:r w:rsidRPr="00816665">
        <w:rPr>
          <w:rFonts w:ascii="Simplified Arabic" w:hAnsi="Simplified Arabic" w:cs="Simplified Arabic" w:hint="cs"/>
          <w:rtl/>
          <w:lang w:bidi="ar-IQ"/>
        </w:rPr>
        <w:t xml:space="preserve"> عبد الله  محمد بن عبد الرحمن الدمشقي الشافعي</w:t>
      </w:r>
      <w:r>
        <w:rPr>
          <w:rFonts w:ascii="Simplified Arabic" w:hAnsi="Simplified Arabic" w:cs="Simplified Arabic" w:hint="cs"/>
          <w:rtl/>
          <w:lang w:bidi="ar-IQ"/>
        </w:rPr>
        <w:t xml:space="preserve">، </w:t>
      </w:r>
      <w:r w:rsidRPr="00816665">
        <w:rPr>
          <w:rFonts w:ascii="Simplified Arabic" w:hAnsi="Simplified Arabic" w:cs="Simplified Arabic" w:hint="cs"/>
          <w:rtl/>
          <w:lang w:bidi="ar-IQ"/>
        </w:rPr>
        <w:t xml:space="preserve">دار النشر دار الكتب العلمية </w:t>
      </w:r>
      <w:r w:rsidRPr="00816665">
        <w:rPr>
          <w:rFonts w:ascii="Simplified Arabic" w:hAnsi="Simplified Arabic" w:cs="Simplified Arabic"/>
          <w:rtl/>
          <w:lang w:bidi="ar-IQ"/>
        </w:rPr>
        <w:t>–</w:t>
      </w:r>
      <w:r w:rsidRPr="00816665">
        <w:rPr>
          <w:rFonts w:ascii="Simplified Arabic" w:hAnsi="Simplified Arabic" w:cs="Simplified Arabic" w:hint="cs"/>
          <w:rtl/>
          <w:lang w:bidi="ar-IQ"/>
        </w:rPr>
        <w:t xml:space="preserve"> بيروت </w:t>
      </w:r>
      <w:r w:rsidRPr="00816665">
        <w:rPr>
          <w:rFonts w:ascii="Simplified Arabic" w:hAnsi="Simplified Arabic" w:cs="Simplified Arabic"/>
          <w:rtl/>
          <w:lang w:bidi="ar-IQ"/>
        </w:rPr>
        <w:t>–</w:t>
      </w:r>
      <w:r w:rsidRPr="00816665">
        <w:rPr>
          <w:rFonts w:ascii="Simplified Arabic" w:hAnsi="Simplified Arabic" w:cs="Simplified Arabic" w:hint="cs"/>
          <w:rtl/>
          <w:lang w:bidi="ar-IQ"/>
        </w:rPr>
        <w:t xml:space="preserve"> لبنان</w:t>
      </w:r>
      <w:r>
        <w:rPr>
          <w:rFonts w:ascii="Simplified Arabic" w:hAnsi="Simplified Arabic" w:cs="Simplified Arabic" w:hint="cs"/>
          <w:rtl/>
          <w:lang w:bidi="ar-IQ"/>
        </w:rPr>
        <w:t>،</w:t>
      </w:r>
      <w:r w:rsidRPr="00816665">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816665">
        <w:rPr>
          <w:rFonts w:ascii="Simplified Arabic" w:hAnsi="Simplified Arabic" w:cs="Simplified Arabic" w:hint="cs"/>
          <w:rtl/>
          <w:lang w:bidi="ar-IQ"/>
        </w:rPr>
        <w:t>1416</w:t>
      </w:r>
      <w:r w:rsidRPr="00816665">
        <w:rPr>
          <w:rFonts w:ascii="Simplified Arabic" w:hAnsi="Simplified Arabic" w:cs="Simplified Arabic" w:hint="cs"/>
          <w:sz w:val="28"/>
          <w:szCs w:val="28"/>
          <w:rtl/>
          <w:lang w:bidi="ar-IQ"/>
        </w:rPr>
        <w:t xml:space="preserve">ﻫ </w:t>
      </w:r>
      <w:r w:rsidRPr="00816665">
        <w:rPr>
          <w:rFonts w:ascii="Simplified Arabic" w:hAnsi="Simplified Arabic" w:cs="Simplified Arabic" w:hint="cs"/>
          <w:rtl/>
          <w:lang w:bidi="ar-IQ"/>
        </w:rPr>
        <w:t xml:space="preserve">- 1995م : ص 213 </w:t>
      </w:r>
      <w:r w:rsidRPr="00816665">
        <w:rPr>
          <w:rFonts w:ascii="Simplified Arabic" w:hAnsi="Simplified Arabic" w:cs="Simplified Arabic" w:hint="cs"/>
          <w:sz w:val="28"/>
          <w:szCs w:val="28"/>
          <w:rtl/>
          <w:lang w:bidi="ar-IQ"/>
        </w:rPr>
        <w:t>،</w:t>
      </w:r>
      <w:r w:rsidRPr="00816665">
        <w:rPr>
          <w:rFonts w:ascii="Simplified Arabic" w:hAnsi="Simplified Arabic" w:cs="Simplified Arabic" w:hint="cs"/>
          <w:rtl/>
          <w:lang w:bidi="ar-IQ"/>
        </w:rPr>
        <w:t xml:space="preserve"> الروض المربع شرح زاد المستقنع على</w:t>
      </w:r>
      <w:r>
        <w:rPr>
          <w:rFonts w:ascii="Simplified Arabic" w:hAnsi="Simplified Arabic" w:cs="Simplified Arabic" w:hint="cs"/>
          <w:rtl/>
          <w:lang w:bidi="ar-IQ"/>
        </w:rPr>
        <w:t>=</w:t>
      </w:r>
    </w:p>
    <w:p w:rsidR="007737B2" w:rsidRPr="00816665" w:rsidRDefault="007737B2" w:rsidP="00A3289A">
      <w:pPr>
        <w:jc w:val="center"/>
        <w:rPr>
          <w:rFonts w:ascii="Simplified Arabic" w:hAnsi="Simplified Arabic" w:cs="Simplified Arabic"/>
          <w:b/>
          <w:bCs/>
          <w:lang w:bidi="ar-IQ"/>
        </w:rPr>
      </w:pPr>
      <w:r w:rsidRPr="00816665">
        <w:rPr>
          <w:rFonts w:ascii="Simplified Arabic" w:hAnsi="Simplified Arabic" w:cs="Simplified Arabic" w:hint="cs"/>
          <w:b/>
          <w:bCs/>
          <w:rtl/>
          <w:lang w:bidi="ar-IQ"/>
        </w:rPr>
        <w:t>(22</w:t>
      </w:r>
      <w:r>
        <w:rPr>
          <w:rFonts w:ascii="Simplified Arabic" w:hAnsi="Simplified Arabic" w:cs="Simplified Arabic" w:hint="cs"/>
          <w:b/>
          <w:bCs/>
          <w:rtl/>
          <w:lang w:bidi="ar-IQ"/>
        </w:rPr>
        <w:t>4</w:t>
      </w:r>
      <w:r w:rsidRPr="00816665">
        <w:rPr>
          <w:rFonts w:ascii="Simplified Arabic" w:hAnsi="Simplified Arabic" w:cs="Simplified Arabic" w:hint="cs"/>
          <w:b/>
          <w:bCs/>
          <w:rtl/>
          <w:lang w:bidi="ar-IQ"/>
        </w:rPr>
        <w:t>)</w:t>
      </w:r>
    </w:p>
    <w:p w:rsidR="007737B2" w:rsidRPr="00306FA1" w:rsidRDefault="007737B2" w:rsidP="00816665">
      <w:pPr>
        <w:jc w:val="both"/>
        <w:rPr>
          <w:rFonts w:ascii="Simplified Arabic" w:hAnsi="Simplified Arabic" w:cs="Simplified Arabic"/>
          <w:b/>
          <w:bCs/>
          <w:sz w:val="28"/>
          <w:szCs w:val="28"/>
          <w:rtl/>
          <w:lang w:bidi="ar-IQ"/>
        </w:rPr>
      </w:pPr>
      <w:r w:rsidRPr="00306FA1">
        <w:rPr>
          <w:rFonts w:ascii="Simplified Arabic" w:hAnsi="Simplified Arabic" w:cs="Simplified Arabic" w:hint="cs"/>
          <w:b/>
          <w:bCs/>
          <w:sz w:val="28"/>
          <w:szCs w:val="28"/>
          <w:rtl/>
          <w:lang w:bidi="ar-IQ"/>
        </w:rPr>
        <w:t xml:space="preserve">القول الثالث : </w:t>
      </w:r>
    </w:p>
    <w:p w:rsidR="007737B2" w:rsidRPr="00306FA1" w:rsidRDefault="007737B2" w:rsidP="00306FA1">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    الكافل له ولاية على المرأة الشريفة ، ذهب إلى ذلك بعض المالكية منهم ابنالعطار</w:t>
      </w:r>
      <w:r w:rsidRPr="00306FA1">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و</w:t>
      </w:r>
      <w:r w:rsidRPr="00306FA1">
        <w:rPr>
          <w:rFonts w:ascii="Simplified Arabic" w:hAnsi="Simplified Arabic" w:cs="Simplified Arabic" w:hint="cs"/>
          <w:sz w:val="28"/>
          <w:szCs w:val="28"/>
          <w:rtl/>
          <w:lang w:bidi="ar-IQ"/>
        </w:rPr>
        <w:t xml:space="preserve">الإمام اللقاني </w:t>
      </w:r>
      <w:r w:rsidRPr="00306FA1">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w:t>
      </w:r>
    </w:p>
    <w:p w:rsidR="007737B2" w:rsidRPr="00306FA1" w:rsidRDefault="007737B2" w:rsidP="00306FA1">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 والذي رجّحه سيدي خليل </w:t>
      </w:r>
      <w:r w:rsidRPr="00306FA1">
        <w:rPr>
          <w:rFonts w:ascii="Simplified Arabic" w:hAnsi="Simplified Arabic" w:cs="Simplified Arabic" w:hint="cs"/>
          <w:sz w:val="28"/>
          <w:szCs w:val="28"/>
          <w:vertAlign w:val="superscript"/>
          <w:rtl/>
          <w:lang w:bidi="ar-IQ"/>
        </w:rPr>
        <w:t>(3)</w:t>
      </w:r>
      <w:r w:rsidRPr="00306FA1">
        <w:rPr>
          <w:rFonts w:ascii="Simplified Arabic" w:hAnsi="Simplified Arabic" w:cs="Simplified Arabic" w:hint="cs"/>
          <w:sz w:val="28"/>
          <w:szCs w:val="28"/>
          <w:rtl/>
          <w:lang w:bidi="ar-IQ"/>
        </w:rPr>
        <w:t xml:space="preserve"> هو أن الكافل له ولاية على المرأة الشريفة </w:t>
      </w:r>
      <w:r w:rsidRPr="00306FA1">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 </w:t>
      </w:r>
    </w:p>
    <w:p w:rsidR="007737B2" w:rsidRPr="00306FA1" w:rsidRDefault="007737B2" w:rsidP="00AB49F4">
      <w:pPr>
        <w:jc w:val="both"/>
        <w:rPr>
          <w:rFonts w:ascii="Simplified Arabic" w:hAnsi="Simplified Arabic" w:cs="Simplified Arabic"/>
          <w:b/>
          <w:bCs/>
          <w:sz w:val="28"/>
          <w:szCs w:val="28"/>
          <w:rtl/>
          <w:lang w:bidi="ar-IQ"/>
        </w:rPr>
      </w:pPr>
      <w:r w:rsidRPr="00306FA1">
        <w:rPr>
          <w:rFonts w:ascii="Simplified Arabic" w:hAnsi="Simplified Arabic" w:cs="Simplified Arabic" w:hint="cs"/>
          <w:b/>
          <w:bCs/>
          <w:sz w:val="28"/>
          <w:szCs w:val="28"/>
          <w:rtl/>
          <w:lang w:bidi="ar-IQ"/>
        </w:rPr>
        <w:t xml:space="preserve">الأدلة ومناقشتها :- </w:t>
      </w:r>
    </w:p>
    <w:p w:rsidR="007737B2" w:rsidRPr="00B77ECC" w:rsidRDefault="007737B2" w:rsidP="00AB49F4">
      <w:pPr>
        <w:jc w:val="both"/>
        <w:rPr>
          <w:rFonts w:ascii="Simplified Arabic" w:hAnsi="Simplified Arabic" w:cs="Simplified Arabic"/>
          <w:b/>
          <w:bCs/>
          <w:sz w:val="28"/>
          <w:szCs w:val="28"/>
          <w:rtl/>
          <w:lang w:bidi="ar-IQ"/>
        </w:rPr>
      </w:pPr>
      <w:r w:rsidRPr="00B77ECC">
        <w:rPr>
          <w:rFonts w:ascii="Simplified Arabic" w:hAnsi="Simplified Arabic" w:cs="Simplified Arabic" w:hint="cs"/>
          <w:b/>
          <w:bCs/>
          <w:sz w:val="28"/>
          <w:szCs w:val="28"/>
          <w:rtl/>
          <w:lang w:bidi="ar-IQ"/>
        </w:rPr>
        <w:t xml:space="preserve">أدلة أصحاب القول الأول : </w:t>
      </w:r>
    </w:p>
    <w:p w:rsidR="007737B2" w:rsidRPr="00306FA1" w:rsidRDefault="007737B2" w:rsidP="000C7BA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w:t>
      </w:r>
      <w:r w:rsidRPr="00306FA1">
        <w:rPr>
          <w:rFonts w:ascii="Simplified Arabic" w:hAnsi="Simplified Arabic" w:cs="Simplified Arabic" w:hint="cs"/>
          <w:sz w:val="28"/>
          <w:szCs w:val="28"/>
          <w:rtl/>
          <w:lang w:bidi="ar-IQ"/>
        </w:rPr>
        <w:t xml:space="preserve">ستدلوا على قولهم في إجازة نكاح الكافل قياساً على البيع ، كما أنه لا يجوز بيعها كذلك لا يجوز إنكاحها  </w:t>
      </w:r>
      <w:r w:rsidRPr="00306FA1">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w:t>
      </w:r>
    </w:p>
    <w:p w:rsidR="007737B2" w:rsidRPr="00306FA1" w:rsidRDefault="007737B2" w:rsidP="0070540B">
      <w:pPr>
        <w:jc w:val="both"/>
        <w:rPr>
          <w:rFonts w:ascii="Simplified Arabic" w:hAnsi="Simplified Arabic" w:cs="Simplified Arabic"/>
          <w:sz w:val="28"/>
          <w:szCs w:val="28"/>
          <w:rtl/>
          <w:lang w:bidi="ar-IQ"/>
        </w:rPr>
      </w:pPr>
      <w:r w:rsidRPr="00306FA1">
        <w:rPr>
          <w:rFonts w:ascii="Simplified Arabic" w:hAnsi="Simplified Arabic" w:cs="Simplified Arabic" w:hint="cs"/>
          <w:b/>
          <w:bCs/>
          <w:sz w:val="28"/>
          <w:szCs w:val="28"/>
          <w:rtl/>
          <w:lang w:bidi="ar-IQ"/>
        </w:rPr>
        <w:t xml:space="preserve">أدلةأصحاب القول الثاني : </w:t>
      </w:r>
    </w:p>
    <w:p w:rsidR="007737B2" w:rsidRPr="00306FA1" w:rsidRDefault="007737B2" w:rsidP="003E708A">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1-عن عائشة- رضي الله عنها- قالت : قال رسول الله </w:t>
      </w:r>
      <w:r w:rsidRPr="00306FA1">
        <w:rPr>
          <w:rFonts w:ascii="Simplified Arabic" w:hAnsi="Simplified Arabic" w:cs="Simplified Arabic"/>
          <w:sz w:val="28"/>
          <w:szCs w:val="28"/>
          <w:rtl/>
          <w:lang w:bidi="ar-IQ"/>
        </w:rPr>
        <w:t>–</w:t>
      </w:r>
      <w:r w:rsidRPr="00306FA1">
        <w:rPr>
          <w:rFonts w:ascii="Simplified Arabic" w:hAnsi="Simplified Arabic" w:cs="Simplified Arabic" w:hint="cs"/>
          <w:sz w:val="28"/>
          <w:szCs w:val="28"/>
          <w:rtl/>
          <w:lang w:bidi="ar-IQ"/>
        </w:rPr>
        <w:t xml:space="preserve">صلى الله عليه وسلم- </w:t>
      </w:r>
      <w:r w:rsidRPr="00306FA1">
        <w:rPr>
          <w:rFonts w:ascii="Simplified Arabic" w:hAnsi="Simplified Arabic" w:cs="Simplified Arabic" w:hint="cs"/>
          <w:sz w:val="32"/>
          <w:szCs w:val="32"/>
          <w:rtl/>
          <w:lang w:bidi="ar-IQ"/>
        </w:rPr>
        <w:t xml:space="preserve">: </w:t>
      </w:r>
      <w:r w:rsidRPr="00306FA1">
        <w:rPr>
          <w:rFonts w:ascii="Simplified Arabic" w:hAnsi="Simplified Arabic" w:cs="Simplified Arabic" w:hint="cs"/>
          <w:sz w:val="28"/>
          <w:szCs w:val="28"/>
          <w:rtl/>
          <w:lang w:bidi="ar-IQ"/>
        </w:rPr>
        <w:t>( أيما إمرأة نكحت بغير إذن وليّها فنك</w:t>
      </w:r>
      <w:r>
        <w:rPr>
          <w:rFonts w:ascii="Simplified Arabic" w:hAnsi="Simplified Arabic" w:cs="Simplified Arabic" w:hint="cs"/>
          <w:sz w:val="28"/>
          <w:szCs w:val="28"/>
          <w:rtl/>
          <w:lang w:bidi="ar-IQ"/>
        </w:rPr>
        <w:t>ا</w:t>
      </w:r>
      <w:r w:rsidRPr="00306FA1">
        <w:rPr>
          <w:rFonts w:ascii="Simplified Arabic" w:hAnsi="Simplified Arabic" w:cs="Simplified Arabic" w:hint="cs"/>
          <w:sz w:val="28"/>
          <w:szCs w:val="28"/>
          <w:rtl/>
          <w:lang w:bidi="ar-IQ"/>
        </w:rPr>
        <w:t>حها باطل فنك</w:t>
      </w:r>
      <w:r>
        <w:rPr>
          <w:rFonts w:ascii="Simplified Arabic" w:hAnsi="Simplified Arabic" w:cs="Simplified Arabic" w:hint="cs"/>
          <w:sz w:val="28"/>
          <w:szCs w:val="28"/>
          <w:rtl/>
          <w:lang w:bidi="ar-IQ"/>
        </w:rPr>
        <w:t>ا</w:t>
      </w:r>
      <w:r w:rsidRPr="00306FA1">
        <w:rPr>
          <w:rFonts w:ascii="Simplified Arabic" w:hAnsi="Simplified Arabic" w:cs="Simplified Arabic" w:hint="cs"/>
          <w:sz w:val="28"/>
          <w:szCs w:val="28"/>
          <w:rtl/>
          <w:lang w:bidi="ar-IQ"/>
        </w:rPr>
        <w:t>حها باطل فنك</w:t>
      </w:r>
      <w:r>
        <w:rPr>
          <w:rFonts w:ascii="Simplified Arabic" w:hAnsi="Simplified Arabic" w:cs="Simplified Arabic" w:hint="cs"/>
          <w:sz w:val="28"/>
          <w:szCs w:val="28"/>
          <w:rtl/>
          <w:lang w:bidi="ar-IQ"/>
        </w:rPr>
        <w:t>ا</w:t>
      </w:r>
      <w:r w:rsidRPr="00306FA1">
        <w:rPr>
          <w:rFonts w:ascii="Simplified Arabic" w:hAnsi="Simplified Arabic" w:cs="Simplified Arabic" w:hint="cs"/>
          <w:sz w:val="28"/>
          <w:szCs w:val="28"/>
          <w:rtl/>
          <w:lang w:bidi="ar-IQ"/>
        </w:rPr>
        <w:t xml:space="preserve">حها باطل فإن أصابها فلها مهرها بما أصابها وإن تشاجروا فالسلطان وليّ مَن لا وليّ له ) </w:t>
      </w:r>
      <w:r w:rsidRPr="00306FA1">
        <w:rPr>
          <w:rFonts w:ascii="Simplified Arabic" w:hAnsi="Simplified Arabic" w:cs="Simplified Arabic" w:hint="cs"/>
          <w:sz w:val="28"/>
          <w:szCs w:val="28"/>
          <w:vertAlign w:val="superscript"/>
          <w:rtl/>
          <w:lang w:bidi="ar-IQ"/>
        </w:rPr>
        <w:t xml:space="preserve">(6) </w:t>
      </w:r>
      <w:r>
        <w:rPr>
          <w:rFonts w:ascii="Simplified Arabic" w:hAnsi="Simplified Arabic" w:cs="Simplified Arabic" w:hint="cs"/>
          <w:sz w:val="28"/>
          <w:szCs w:val="28"/>
          <w:rtl/>
          <w:lang w:bidi="ar-IQ"/>
        </w:rPr>
        <w:t xml:space="preserve"> . </w:t>
      </w:r>
    </w:p>
    <w:p w:rsidR="007737B2" w:rsidRDefault="007737B2" w:rsidP="005D5B93">
      <w:pPr>
        <w:jc w:val="both"/>
        <w:rPr>
          <w:rFonts w:ascii="Simplified Arabic" w:hAnsi="Simplified Arabic" w:cs="Simplified Arabic"/>
          <w:sz w:val="32"/>
          <w:szCs w:val="32"/>
          <w:rtl/>
          <w:lang w:bidi="ar-IQ"/>
        </w:rPr>
      </w:pPr>
      <w:r w:rsidRPr="00306FA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055305">
      <w:pPr>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816665">
        <w:rPr>
          <w:rFonts w:ascii="Simplified Arabic" w:hAnsi="Simplified Arabic" w:cs="Simplified Arabic" w:hint="cs"/>
          <w:rtl/>
          <w:lang w:bidi="ar-IQ"/>
        </w:rPr>
        <w:t xml:space="preserve">مذهب الإمام أحمد </w:t>
      </w:r>
      <w:r>
        <w:rPr>
          <w:rFonts w:ascii="Simplified Arabic" w:hAnsi="Simplified Arabic" w:cs="Simplified Arabic" w:hint="cs"/>
          <w:rtl/>
          <w:lang w:bidi="ar-IQ"/>
        </w:rPr>
        <w:t>،</w:t>
      </w:r>
      <w:r w:rsidRPr="00816665">
        <w:rPr>
          <w:rFonts w:ascii="Simplified Arabic" w:hAnsi="Simplified Arabic" w:cs="Simplified Arabic" w:hint="cs"/>
          <w:rtl/>
          <w:lang w:bidi="ar-IQ"/>
        </w:rPr>
        <w:t xml:space="preserve"> منصور بن يونس البهوتي </w:t>
      </w:r>
      <w:r>
        <w:rPr>
          <w:rFonts w:ascii="Simplified Arabic" w:hAnsi="Simplified Arabic" w:cs="Simplified Arabic" w:hint="cs"/>
          <w:rtl/>
          <w:lang w:bidi="ar-IQ"/>
        </w:rPr>
        <w:t>ت(1051</w:t>
      </w:r>
      <w:r w:rsidRPr="00816665">
        <w:rPr>
          <w:rFonts w:ascii="Simplified Arabic" w:hAnsi="Simplified Arabic" w:cs="Simplified Arabic" w:hint="cs"/>
          <w:rtl/>
          <w:lang w:bidi="ar-IQ"/>
        </w:rPr>
        <w:t xml:space="preserve">ﻫ) </w:t>
      </w:r>
      <w:r>
        <w:rPr>
          <w:rFonts w:ascii="Simplified Arabic" w:hAnsi="Simplified Arabic" w:cs="Simplified Arabic" w:hint="cs"/>
          <w:rtl/>
          <w:lang w:bidi="ar-IQ"/>
        </w:rPr>
        <w:t xml:space="preserve">، </w:t>
      </w:r>
      <w:r w:rsidRPr="00816665">
        <w:rPr>
          <w:rFonts w:ascii="Simplified Arabic" w:hAnsi="Simplified Arabic" w:cs="Simplified Arabic" w:hint="cs"/>
          <w:rtl/>
          <w:lang w:bidi="ar-IQ"/>
        </w:rPr>
        <w:t xml:space="preserve">تعليق عبد الرحمن ناصرالسعدي </w:t>
      </w:r>
      <w:r w:rsidRPr="00816665">
        <w:rPr>
          <w:rFonts w:ascii="Simplified Arabic" w:hAnsi="Simplified Arabic" w:cs="Simplified Arabic"/>
          <w:rtl/>
          <w:lang w:bidi="ar-IQ"/>
        </w:rPr>
        <w:t>–</w:t>
      </w:r>
      <w:r w:rsidRPr="00816665">
        <w:rPr>
          <w:rFonts w:ascii="Simplified Arabic" w:hAnsi="Simplified Arabic" w:cs="Simplified Arabic" w:hint="cs"/>
          <w:rtl/>
          <w:lang w:bidi="ar-IQ"/>
        </w:rPr>
        <w:t xml:space="preserve"> محمد</w:t>
      </w:r>
    </w:p>
    <w:p w:rsidR="007737B2" w:rsidRPr="00306FA1" w:rsidRDefault="007737B2" w:rsidP="00245F13">
      <w:pPr>
        <w:jc w:val="both"/>
        <w:rPr>
          <w:rFonts w:ascii="Simplified Arabic" w:hAnsi="Simplified Arabic" w:cs="Simplified Arabic"/>
          <w:rtl/>
          <w:lang w:bidi="ar-IQ"/>
        </w:rPr>
      </w:pPr>
      <w:r w:rsidRPr="00816665">
        <w:rPr>
          <w:rFonts w:ascii="Simplified Arabic" w:hAnsi="Simplified Arabic" w:cs="Simplified Arabic" w:hint="cs"/>
          <w:rtl/>
          <w:lang w:bidi="ar-IQ"/>
        </w:rPr>
        <w:t>بن صالح العثيمين</w:t>
      </w:r>
      <w:r>
        <w:rPr>
          <w:rFonts w:ascii="Simplified Arabic" w:hAnsi="Simplified Arabic" w:cs="Simplified Arabic" w:hint="cs"/>
          <w:rtl/>
          <w:lang w:bidi="ar-IQ"/>
        </w:rPr>
        <w:t>،</w:t>
      </w:r>
      <w:r w:rsidRPr="00816665">
        <w:rPr>
          <w:rFonts w:ascii="Simplified Arabic" w:hAnsi="Simplified Arabic" w:cs="Simplified Arabic" w:hint="cs"/>
          <w:rtl/>
          <w:lang w:bidi="ar-IQ"/>
        </w:rPr>
        <w:t xml:space="preserve"> خرّج أحاديثه محمد ناصر الدين الألباني</w:t>
      </w:r>
      <w:r>
        <w:rPr>
          <w:rFonts w:ascii="Simplified Arabic" w:hAnsi="Simplified Arabic" w:cs="Simplified Arabic" w:hint="cs"/>
          <w:rtl/>
          <w:lang w:bidi="ar-IQ"/>
        </w:rPr>
        <w:t xml:space="preserve"> ،</w:t>
      </w:r>
      <w:r w:rsidRPr="00816665">
        <w:rPr>
          <w:rFonts w:ascii="Simplified Arabic" w:hAnsi="Simplified Arabic" w:cs="Simplified Arabic" w:hint="cs"/>
          <w:rtl/>
          <w:lang w:bidi="ar-IQ"/>
        </w:rPr>
        <w:t xml:space="preserve"> دار النشردار ابن الجوزي  - القاهرة </w:t>
      </w:r>
      <w:r>
        <w:rPr>
          <w:rFonts w:ascii="Simplified Arabic" w:hAnsi="Simplified Arabic" w:cs="Simplified Arabic" w:hint="cs"/>
          <w:rtl/>
          <w:lang w:bidi="ar-IQ"/>
        </w:rPr>
        <w:t xml:space="preserve">، </w:t>
      </w:r>
      <w:r w:rsidRPr="00816665">
        <w:rPr>
          <w:rFonts w:ascii="Simplified Arabic" w:hAnsi="Simplified Arabic" w:cs="Simplified Arabic" w:hint="cs"/>
          <w:rtl/>
          <w:lang w:bidi="ar-IQ"/>
        </w:rPr>
        <w:t xml:space="preserve">الطبعة الأولى </w:t>
      </w:r>
      <w:r>
        <w:rPr>
          <w:rFonts w:ascii="Simplified Arabic" w:hAnsi="Simplified Arabic" w:cs="Simplified Arabic" w:hint="cs"/>
          <w:rtl/>
          <w:lang w:bidi="ar-IQ"/>
        </w:rPr>
        <w:t xml:space="preserve">، </w:t>
      </w:r>
      <w:r w:rsidRPr="00816665">
        <w:rPr>
          <w:rFonts w:ascii="Simplified Arabic" w:hAnsi="Simplified Arabic" w:cs="Simplified Arabic" w:hint="cs"/>
          <w:rtl/>
          <w:lang w:bidi="ar-IQ"/>
        </w:rPr>
        <w:t xml:space="preserve">1431ﻫ - 2010م : ص 359-360 </w:t>
      </w:r>
      <w:r>
        <w:rPr>
          <w:rFonts w:ascii="Simplified Arabic" w:hAnsi="Simplified Arabic" w:cs="Simplified Arabic" w:hint="cs"/>
          <w:rtl/>
          <w:lang w:bidi="ar-IQ"/>
        </w:rPr>
        <w:t xml:space="preserve">. </w:t>
      </w:r>
    </w:p>
    <w:p w:rsidR="007737B2" w:rsidRPr="00306FA1" w:rsidRDefault="007737B2" w:rsidP="00306FA1">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306FA1">
        <w:rPr>
          <w:rFonts w:cs="Simplified Arabic" w:hint="cs"/>
          <w:rtl/>
          <w:lang w:bidi="ar-IQ"/>
        </w:rPr>
        <w:t xml:space="preserve">علي بن إبراهيم بن داوود بن سلمان بن سليمان أبو الحسن علاء الدين ابن العطار ، فاضل من أهل دمشق كان أبوه عطاراً وجده طبيباً ، باشر مشيخة المدرسة النورية مدة 30 سنة توفي سنة (724ﻫ) له مصنفات منها الوثائق  المجموعة والاعتقاد الخالص من الشك والإنتقاد وغيرهما </w:t>
      </w:r>
      <w:r>
        <w:rPr>
          <w:rFonts w:cs="Simplified Arabic" w:hint="cs"/>
          <w:rtl/>
          <w:lang w:bidi="ar-IQ"/>
        </w:rPr>
        <w:t xml:space="preserve"> . </w:t>
      </w:r>
      <w:r w:rsidRPr="00306FA1">
        <w:rPr>
          <w:rFonts w:cs="Simplified Arabic" w:hint="cs"/>
          <w:rtl/>
          <w:lang w:bidi="ar-IQ"/>
        </w:rPr>
        <w:t>ينظر : الأعلام للزركلي : 4 / 251</w:t>
      </w:r>
      <w:r>
        <w:rPr>
          <w:rFonts w:ascii="Simplified Arabic" w:hAnsi="Simplified Arabic" w:cs="Simplified Arabic" w:hint="cs"/>
          <w:sz w:val="28"/>
          <w:szCs w:val="28"/>
          <w:rtl/>
          <w:lang w:bidi="ar-IQ"/>
        </w:rPr>
        <w:t xml:space="preserve">  . </w:t>
      </w:r>
    </w:p>
    <w:p w:rsidR="007737B2" w:rsidRPr="00306FA1" w:rsidRDefault="007737B2" w:rsidP="00306FA1">
      <w:pPr>
        <w:jc w:val="both"/>
        <w:rPr>
          <w:rFonts w:ascii="Simplified Arabic" w:hAnsi="Simplified Arabic" w:cs="Simplified Arabic"/>
          <w:rtl/>
          <w:lang w:bidi="ar-IQ"/>
        </w:rPr>
      </w:pPr>
      <w:r>
        <w:rPr>
          <w:rFonts w:ascii="Simplified Arabic" w:hAnsi="Simplified Arabic" w:cs="Simplified Arabic" w:hint="cs"/>
          <w:rtl/>
          <w:lang w:bidi="ar-IQ"/>
        </w:rPr>
        <w:t>(2)</w:t>
      </w:r>
      <w:r w:rsidRPr="00306FA1">
        <w:rPr>
          <w:rFonts w:ascii="Simplified Arabic" w:hAnsi="Simplified Arabic" w:cs="Simplified Arabic" w:hint="cs"/>
          <w:rtl/>
          <w:lang w:bidi="ar-IQ"/>
        </w:rPr>
        <w:t xml:space="preserve"> ينظر : التلقين لعبد الوهاب المال</w:t>
      </w:r>
      <w:r>
        <w:rPr>
          <w:rFonts w:ascii="Simplified Arabic" w:hAnsi="Simplified Arabic" w:cs="Simplified Arabic" w:hint="cs"/>
          <w:rtl/>
          <w:lang w:bidi="ar-IQ"/>
        </w:rPr>
        <w:t xml:space="preserve">كي:ص 85 ، التاج والإكليل : 5/ 57 ، </w:t>
      </w:r>
      <w:r w:rsidRPr="00306FA1">
        <w:rPr>
          <w:rFonts w:ascii="Simplified Arabic" w:hAnsi="Simplified Arabic" w:cs="Simplified Arabic" w:hint="cs"/>
          <w:rtl/>
          <w:lang w:bidi="ar-IQ"/>
        </w:rPr>
        <w:t xml:space="preserve">شرح الخرشي على سيدي خليل : 4 / 150 ، جواهر الإكليل : 1 / 392   </w:t>
      </w:r>
      <w:r>
        <w:rPr>
          <w:rFonts w:ascii="Simplified Arabic" w:hAnsi="Simplified Arabic" w:cs="Simplified Arabic" w:hint="cs"/>
          <w:rtl/>
          <w:lang w:bidi="ar-IQ"/>
        </w:rPr>
        <w:t xml:space="preserve"> . </w:t>
      </w:r>
    </w:p>
    <w:p w:rsidR="007737B2" w:rsidRPr="00306FA1" w:rsidRDefault="007737B2" w:rsidP="003C1E25">
      <w:pPr>
        <w:jc w:val="both"/>
        <w:rPr>
          <w:rFonts w:ascii="Simplified Arabic" w:hAnsi="Simplified Arabic" w:cs="Simplified Arabic"/>
          <w:rtl/>
          <w:lang w:bidi="ar-IQ"/>
        </w:rPr>
      </w:pPr>
      <w:r>
        <w:rPr>
          <w:rFonts w:ascii="Simplified Arabic" w:hAnsi="Simplified Arabic" w:cs="Simplified Arabic" w:hint="cs"/>
          <w:rtl/>
          <w:lang w:bidi="ar-IQ"/>
        </w:rPr>
        <w:t>(3)</w:t>
      </w:r>
      <w:r w:rsidRPr="00306FA1">
        <w:rPr>
          <w:rFonts w:ascii="Simplified Arabic" w:hAnsi="Simplified Arabic" w:cs="Simplified Arabic" w:hint="cs"/>
          <w:rtl/>
          <w:lang w:bidi="ar-IQ"/>
        </w:rPr>
        <w:t xml:space="preserve"> قال سيدي خليل بعد أن</w:t>
      </w:r>
      <w:r>
        <w:rPr>
          <w:rFonts w:ascii="Simplified Arabic" w:hAnsi="Simplified Arabic" w:cs="Simplified Arabic" w:hint="cs"/>
          <w:rtl/>
          <w:lang w:bidi="ar-IQ"/>
        </w:rPr>
        <w:t xml:space="preserve"> ذكر ترتيب الأولياء في النكاح :</w:t>
      </w:r>
      <w:r w:rsidRPr="00306FA1">
        <w:rPr>
          <w:rFonts w:ascii="Simplified Arabic" w:hAnsi="Simplified Arabic" w:cs="Simplified Arabic" w:hint="cs"/>
          <w:rtl/>
          <w:lang w:bidi="ar-IQ"/>
        </w:rPr>
        <w:t>( فكافل وهل إن كفل عشراً أو أربعاً أو ما يشفق تردّد وظاهرها شرط الدناءة ) 0 ينظر : مختصر العلامة خليل : ص 110</w:t>
      </w:r>
    </w:p>
    <w:p w:rsidR="007737B2" w:rsidRPr="00306FA1" w:rsidRDefault="007737B2" w:rsidP="002D473D">
      <w:pPr>
        <w:jc w:val="both"/>
        <w:rPr>
          <w:rFonts w:ascii="Simplified Arabic" w:hAnsi="Simplified Arabic" w:cs="Simplified Arabic"/>
          <w:rtl/>
          <w:lang w:bidi="ar-IQ"/>
        </w:rPr>
      </w:pPr>
      <w:r>
        <w:rPr>
          <w:rFonts w:ascii="Simplified Arabic" w:hAnsi="Simplified Arabic" w:cs="Simplified Arabic" w:hint="cs"/>
          <w:rtl/>
          <w:lang w:bidi="ar-IQ"/>
        </w:rPr>
        <w:t>(4)</w:t>
      </w:r>
      <w:r w:rsidRPr="00306FA1">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306FA1">
        <w:rPr>
          <w:rFonts w:ascii="Simplified Arabic" w:hAnsi="Simplified Arabic" w:cs="Simplified Arabic" w:hint="cs"/>
          <w:rtl/>
          <w:lang w:bidi="ar-IQ"/>
        </w:rPr>
        <w:t>هذه المسألة من ترجيحات سيدي خليل على كلام الشيخ أ</w:t>
      </w:r>
      <w:r>
        <w:rPr>
          <w:rFonts w:ascii="Simplified Arabic" w:hAnsi="Simplified Arabic" w:cs="Simplified Arabic" w:hint="cs"/>
          <w:rtl/>
          <w:lang w:bidi="ar-IQ"/>
        </w:rPr>
        <w:t>ح</w:t>
      </w:r>
      <w:r w:rsidRPr="00306FA1">
        <w:rPr>
          <w:rFonts w:ascii="Simplified Arabic" w:hAnsi="Simplified Arabic" w:cs="Simplified Arabic" w:hint="cs"/>
          <w:rtl/>
          <w:lang w:bidi="ar-IQ"/>
        </w:rPr>
        <w:t xml:space="preserve">مد العدوي قال : ( ورجّح اللقاني الأول وهو أن الكافل يزوّج الشريفة أيضاً وهو ظاهر المصنف لتقديمه الإطلاق وهو يؤذن بأرجحيته ) 0 حاشية العدوي  على شرح الخرشي : 4 / 150 </w:t>
      </w:r>
    </w:p>
    <w:p w:rsidR="007737B2" w:rsidRPr="00306FA1" w:rsidRDefault="007737B2" w:rsidP="00306FA1">
      <w:pPr>
        <w:jc w:val="both"/>
        <w:rPr>
          <w:rFonts w:ascii="Simplified Arabic" w:hAnsi="Simplified Arabic" w:cs="Simplified Arabic"/>
          <w:rtl/>
          <w:lang w:bidi="ar-IQ"/>
        </w:rPr>
      </w:pPr>
      <w:r>
        <w:rPr>
          <w:rFonts w:ascii="Simplified Arabic" w:hAnsi="Simplified Arabic" w:cs="Simplified Arabic" w:hint="cs"/>
          <w:rtl/>
          <w:lang w:bidi="ar-IQ"/>
        </w:rPr>
        <w:t>(5)</w:t>
      </w:r>
      <w:r w:rsidRPr="00306FA1">
        <w:rPr>
          <w:rFonts w:ascii="Simplified Arabic" w:hAnsi="Simplified Arabic" w:cs="Simplified Arabic" w:hint="cs"/>
          <w:rtl/>
          <w:lang w:bidi="ar-IQ"/>
        </w:rPr>
        <w:t xml:space="preserve"> ينظر : التوضيح لسيدي خليل : 3 / 384  </w:t>
      </w:r>
      <w:r>
        <w:rPr>
          <w:rFonts w:ascii="Simplified Arabic" w:hAnsi="Simplified Arabic" w:cs="Simplified Arabic" w:hint="cs"/>
          <w:rtl/>
          <w:lang w:bidi="ar-IQ"/>
        </w:rPr>
        <w:t xml:space="preserve">. </w:t>
      </w:r>
    </w:p>
    <w:p w:rsidR="007737B2" w:rsidRDefault="007737B2" w:rsidP="004C2A1D">
      <w:pPr>
        <w:jc w:val="both"/>
        <w:rPr>
          <w:rFonts w:ascii="Simplified Arabic" w:hAnsi="Simplified Arabic" w:cs="Simplified Arabic"/>
          <w:rtl/>
          <w:lang w:bidi="ar-IQ"/>
        </w:rPr>
      </w:pPr>
      <w:r>
        <w:rPr>
          <w:rFonts w:ascii="Simplified Arabic" w:hAnsi="Simplified Arabic" w:cs="Simplified Arabic" w:hint="cs"/>
          <w:rtl/>
          <w:lang w:bidi="ar-IQ"/>
        </w:rPr>
        <w:t>(6)سنن أبي</w:t>
      </w:r>
      <w:r w:rsidRPr="00306FA1">
        <w:rPr>
          <w:rFonts w:ascii="Simplified Arabic" w:hAnsi="Simplified Arabic" w:cs="Simplified Arabic" w:hint="cs"/>
          <w:rtl/>
          <w:lang w:bidi="ar-IQ"/>
        </w:rPr>
        <w:t xml:space="preserve"> داوود ، </w:t>
      </w:r>
      <w:r>
        <w:rPr>
          <w:rFonts w:ascii="Simplified Arabic" w:hAnsi="Simplified Arabic" w:cs="Simplified Arabic" w:hint="cs"/>
          <w:rtl/>
          <w:lang w:bidi="ar-IQ"/>
        </w:rPr>
        <w:t>كتاب النكاح ، باب في الوليّ : 1</w:t>
      </w:r>
      <w:r w:rsidRPr="00306FA1">
        <w:rPr>
          <w:rFonts w:ascii="Simplified Arabic" w:hAnsi="Simplified Arabic" w:cs="Simplified Arabic" w:hint="cs"/>
          <w:rtl/>
          <w:lang w:bidi="ar-IQ"/>
        </w:rPr>
        <w:t xml:space="preserve">/ 634 برقم 2706 ، </w:t>
      </w:r>
      <w:r>
        <w:rPr>
          <w:rFonts w:ascii="Simplified Arabic" w:hAnsi="Simplified Arabic" w:cs="Simplified Arabic" w:hint="cs"/>
          <w:rtl/>
          <w:lang w:bidi="ar-IQ"/>
        </w:rPr>
        <w:t xml:space="preserve">سنن </w:t>
      </w:r>
      <w:r w:rsidRPr="00306FA1">
        <w:rPr>
          <w:rFonts w:ascii="Simplified Arabic" w:hAnsi="Simplified Arabic" w:cs="Simplified Arabic" w:hint="cs"/>
          <w:rtl/>
          <w:lang w:bidi="ar-IQ"/>
        </w:rPr>
        <w:t xml:space="preserve">الترمذي ، كتاب النكاح ، باب ما جاء  لا نكاح إلاّ بوليّ </w:t>
      </w:r>
      <w:r>
        <w:rPr>
          <w:rFonts w:ascii="Simplified Arabic" w:hAnsi="Simplified Arabic" w:cs="Simplified Arabic" w:hint="cs"/>
          <w:rtl/>
          <w:lang w:bidi="ar-IQ"/>
        </w:rPr>
        <w:t>،</w:t>
      </w:r>
      <w:r w:rsidRPr="00306FA1">
        <w:rPr>
          <w:rFonts w:ascii="Simplified Arabic" w:hAnsi="Simplified Arabic" w:cs="Simplified Arabic" w:hint="cs"/>
          <w:rtl/>
          <w:lang w:bidi="ar-IQ"/>
        </w:rPr>
        <w:t xml:space="preserve"> قال أبو عيسى : هذا حديث حسن ، </w:t>
      </w:r>
      <w:r>
        <w:rPr>
          <w:rFonts w:ascii="Simplified Arabic" w:hAnsi="Simplified Arabic" w:cs="Simplified Arabic" w:hint="cs"/>
          <w:rtl/>
          <w:lang w:bidi="ar-IQ"/>
        </w:rPr>
        <w:t>المستدرك على الصحيحين</w:t>
      </w:r>
      <w:r w:rsidRPr="00306FA1">
        <w:rPr>
          <w:rFonts w:ascii="Simplified Arabic" w:hAnsi="Simplified Arabic" w:cs="Simplified Arabic" w:hint="cs"/>
          <w:rtl/>
          <w:lang w:bidi="ar-IQ"/>
        </w:rPr>
        <w:t xml:space="preserve"> : 2 / 182 برقم  2706</w:t>
      </w:r>
      <w:r>
        <w:rPr>
          <w:rFonts w:ascii="Simplified Arabic" w:hAnsi="Simplified Arabic" w:cs="Simplified Arabic" w:hint="cs"/>
          <w:rtl/>
          <w:lang w:bidi="ar-IQ"/>
        </w:rPr>
        <w:t xml:space="preserve"> ،</w:t>
      </w:r>
      <w:r w:rsidRPr="00306FA1">
        <w:rPr>
          <w:rFonts w:ascii="Simplified Arabic" w:hAnsi="Simplified Arabic" w:cs="Simplified Arabic" w:hint="cs"/>
          <w:rtl/>
          <w:lang w:bidi="ar-IQ"/>
        </w:rPr>
        <w:t xml:space="preserve"> وقال : هذا حديث صحيح على شرط الشيخين ولم يخرجاه</w:t>
      </w:r>
      <w:r>
        <w:rPr>
          <w:rFonts w:ascii="Simplified Arabic" w:hAnsi="Simplified Arabic" w:cs="Simplified Arabic" w:hint="cs"/>
          <w:rtl/>
          <w:lang w:bidi="ar-IQ"/>
        </w:rPr>
        <w:t xml:space="preserve"> ، سكت عنه الذهبي في التلخيص .</w:t>
      </w:r>
    </w:p>
    <w:p w:rsidR="007737B2" w:rsidRPr="00306FA1" w:rsidRDefault="007737B2" w:rsidP="00A3289A">
      <w:pPr>
        <w:jc w:val="center"/>
        <w:rPr>
          <w:rFonts w:ascii="Simplified Arabic" w:hAnsi="Simplified Arabic" w:cs="Simplified Arabic"/>
          <w:rtl/>
          <w:lang w:bidi="ar-IQ"/>
        </w:rPr>
      </w:pPr>
      <w:r w:rsidRPr="00306FA1">
        <w:rPr>
          <w:rFonts w:ascii="Simplified Arabic" w:hAnsi="Simplified Arabic" w:cs="Simplified Arabic" w:hint="cs"/>
          <w:b/>
          <w:bCs/>
          <w:rtl/>
          <w:lang w:bidi="ar-IQ"/>
        </w:rPr>
        <w:t>(22</w:t>
      </w:r>
      <w:r>
        <w:rPr>
          <w:rFonts w:ascii="Simplified Arabic" w:hAnsi="Simplified Arabic" w:cs="Simplified Arabic" w:hint="cs"/>
          <w:b/>
          <w:bCs/>
          <w:rtl/>
          <w:lang w:bidi="ar-IQ"/>
        </w:rPr>
        <w:t>5</w:t>
      </w:r>
      <w:r w:rsidRPr="00306FA1">
        <w:rPr>
          <w:rFonts w:ascii="Simplified Arabic" w:hAnsi="Simplified Arabic" w:cs="Simplified Arabic" w:hint="cs"/>
          <w:b/>
          <w:bCs/>
          <w:rtl/>
          <w:lang w:bidi="ar-IQ"/>
        </w:rPr>
        <w:t>)</w:t>
      </w:r>
    </w:p>
    <w:p w:rsidR="007737B2" w:rsidRDefault="007737B2" w:rsidP="00306FA1">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وجه الدلالة : </w:t>
      </w:r>
    </w:p>
    <w:p w:rsidR="007737B2" w:rsidRPr="00306FA1" w:rsidRDefault="007737B2" w:rsidP="00306FA1">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دلّ الحديث على أن الأولياء إذا انعدموا انتقلت الولاية إلى القاضي ؛ لأنه منصّب لتحقيقمصالح المسلمين وفي تزويج من لا وليّ لها ، فانتفى أن تكون  لغيره ولاية مع وجوده </w:t>
      </w:r>
      <w:r w:rsidRPr="00306FA1">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w:t>
      </w:r>
    </w:p>
    <w:p w:rsidR="007737B2" w:rsidRPr="00306FA1" w:rsidRDefault="007737B2" w:rsidP="00306FA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قال ابن حزم في </w:t>
      </w:r>
      <w:r w:rsidRPr="00306FA1">
        <w:rPr>
          <w:rFonts w:ascii="Simplified Arabic" w:hAnsi="Simplified Arabic" w:cs="Simplified Arabic" w:hint="cs"/>
          <w:sz w:val="28"/>
          <w:szCs w:val="28"/>
          <w:rtl/>
          <w:lang w:bidi="ar-IQ"/>
        </w:rPr>
        <w:t xml:space="preserve">شرح الحديث : ( قوله </w:t>
      </w:r>
      <w:r w:rsidRPr="00306FA1">
        <w:rPr>
          <w:rFonts w:ascii="Simplified Arabic" w:hAnsi="Simplified Arabic" w:cs="Simplified Arabic"/>
          <w:sz w:val="28"/>
          <w:szCs w:val="28"/>
          <w:rtl/>
          <w:lang w:bidi="ar-IQ"/>
        </w:rPr>
        <w:t>–</w:t>
      </w:r>
      <w:r w:rsidRPr="00306FA1">
        <w:rPr>
          <w:rFonts w:ascii="Simplified Arabic" w:hAnsi="Simplified Arabic" w:cs="Simplified Arabic" w:hint="cs"/>
          <w:sz w:val="28"/>
          <w:szCs w:val="28"/>
          <w:rtl/>
          <w:lang w:bidi="ar-IQ"/>
        </w:rPr>
        <w:t>صلى الله عليه وسلم-فالسلطان وليّ مَن لا وليّ له ، إذ لو أراد كلّ مسلم لكان قوله</w:t>
      </w:r>
      <w:r w:rsidRPr="00306FA1">
        <w:rPr>
          <w:rFonts w:ascii="Simplified Arabic" w:hAnsi="Simplified Arabic" w:cs="Simplified Arabic"/>
          <w:sz w:val="28"/>
          <w:szCs w:val="28"/>
          <w:rtl/>
          <w:lang w:bidi="ar-IQ"/>
        </w:rPr>
        <w:t>–</w:t>
      </w:r>
      <w:r w:rsidRPr="00306FA1">
        <w:rPr>
          <w:rFonts w:ascii="Simplified Arabic" w:hAnsi="Simplified Arabic" w:cs="Simplified Arabic" w:hint="cs"/>
          <w:sz w:val="28"/>
          <w:szCs w:val="28"/>
          <w:rtl/>
          <w:lang w:bidi="ar-IQ"/>
        </w:rPr>
        <w:t xml:space="preserve">صلى الله عليه وسلم- من لا ولي له لكان محالاً وباطلاً ، فصحّ أن المراد به العصبة الذين يوجدون لبعض النساء ولا يوجد لبعضهنّ ) </w:t>
      </w:r>
      <w:r w:rsidRPr="00306FA1">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w:t>
      </w:r>
    </w:p>
    <w:p w:rsidR="007737B2" w:rsidRPr="00306FA1" w:rsidRDefault="007737B2" w:rsidP="00306FA1">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    قال الإمام الصنعاني : ( ودلّ على أن السلطان وليّ من لا وليّ لها لعدمه أو منعه ومثلهما غيبة الوليّ ) </w:t>
      </w:r>
      <w:r w:rsidRPr="00306FA1">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306FA1" w:rsidRDefault="007737B2" w:rsidP="002D473D">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   والذي يظهر من الحديث ومن كلام شرّاحه أن الكافل لو كان له ولاية على المرأة في النكاح لأشار إليه </w:t>
      </w:r>
      <w:r w:rsidRPr="00306FA1">
        <w:rPr>
          <w:rFonts w:ascii="Simplified Arabic" w:hAnsi="Simplified Arabic" w:cs="Simplified Arabic"/>
          <w:sz w:val="28"/>
          <w:szCs w:val="28"/>
          <w:rtl/>
          <w:lang w:bidi="ar-IQ"/>
        </w:rPr>
        <w:t>–</w:t>
      </w:r>
      <w:r w:rsidRPr="00306FA1">
        <w:rPr>
          <w:rFonts w:ascii="Simplified Arabic" w:hAnsi="Simplified Arabic" w:cs="Simplified Arabic" w:hint="cs"/>
          <w:sz w:val="28"/>
          <w:szCs w:val="28"/>
          <w:rtl/>
          <w:lang w:bidi="ar-IQ"/>
        </w:rPr>
        <w:t xml:space="preserve"> عليه الصلاة والسلام -قبل ذكر ولاية السلطان لمّن لا وليّ لها</w:t>
      </w:r>
      <w:r>
        <w:rPr>
          <w:rFonts w:ascii="Simplified Arabic" w:hAnsi="Simplified Arabic" w:cs="Simplified Arabic" w:hint="cs"/>
          <w:sz w:val="28"/>
          <w:szCs w:val="28"/>
          <w:rtl/>
          <w:lang w:bidi="ar-IQ"/>
        </w:rPr>
        <w:t xml:space="preserve"> . </w:t>
      </w:r>
    </w:p>
    <w:p w:rsidR="007737B2" w:rsidRPr="00306FA1" w:rsidRDefault="007737B2" w:rsidP="002D473D">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xml:space="preserve"> ا</w:t>
      </w:r>
      <w:r w:rsidRPr="00306FA1">
        <w:rPr>
          <w:rFonts w:ascii="Simplified Arabic" w:hAnsi="Simplified Arabic" w:cs="Simplified Arabic" w:hint="cs"/>
          <w:sz w:val="28"/>
          <w:szCs w:val="28"/>
          <w:rtl/>
          <w:lang w:bidi="ar-IQ"/>
        </w:rPr>
        <w:t xml:space="preserve">حتجوا بأن الولاية مبنيّة على التعصيب في الإرث ، ولا توارث بين مسلم وكافل ؛ لأن الولاية لدفع العار عن النسب والنسب في العصبات وقدّم الأقرب على الأقرب في النسب </w:t>
      </w:r>
      <w:r w:rsidRPr="00306FA1">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w:t>
      </w:r>
    </w:p>
    <w:p w:rsidR="007737B2" w:rsidRPr="00306FA1" w:rsidRDefault="007737B2" w:rsidP="0000474E">
      <w:pPr>
        <w:jc w:val="both"/>
        <w:rPr>
          <w:rFonts w:ascii="Simplified Arabic" w:hAnsi="Simplified Arabic" w:cs="Simplified Arabic"/>
          <w:sz w:val="28"/>
          <w:szCs w:val="28"/>
          <w:vertAlign w:val="superscript"/>
          <w:rtl/>
          <w:lang w:bidi="ar-IQ"/>
        </w:rPr>
      </w:pPr>
      <w:r w:rsidRPr="00306FA1">
        <w:rPr>
          <w:rFonts w:ascii="Simplified Arabic" w:hAnsi="Simplified Arabic" w:cs="Simplified Arabic" w:hint="cs"/>
          <w:b/>
          <w:bCs/>
          <w:sz w:val="28"/>
          <w:szCs w:val="28"/>
          <w:rtl/>
          <w:lang w:bidi="ar-IQ"/>
        </w:rPr>
        <w:t xml:space="preserve"> أدلةأصحاب القول الثالث :</w:t>
      </w:r>
    </w:p>
    <w:p w:rsidR="007737B2" w:rsidRPr="00306FA1" w:rsidRDefault="007737B2" w:rsidP="002D473D">
      <w:pPr>
        <w:rPr>
          <w:rFonts w:ascii="Simplified Arabic" w:hAnsi="Simplified Arabic" w:cs="Simplified Arabic"/>
          <w:rtl/>
          <w:lang w:bidi="ar-IQ"/>
        </w:rPr>
      </w:pPr>
      <w:r>
        <w:rPr>
          <w:rFonts w:ascii="Simplified Arabic" w:hAnsi="Simplified Arabic" w:cs="Simplified Arabic" w:hint="cs"/>
          <w:sz w:val="28"/>
          <w:szCs w:val="28"/>
          <w:rtl/>
          <w:lang w:bidi="ar-IQ"/>
        </w:rPr>
        <w:t>1- ا</w:t>
      </w:r>
      <w:r w:rsidRPr="00306FA1">
        <w:rPr>
          <w:rFonts w:ascii="Simplified Arabic" w:hAnsi="Simplified Arabic" w:cs="Simplified Arabic" w:hint="cs"/>
          <w:sz w:val="28"/>
          <w:szCs w:val="28"/>
          <w:rtl/>
          <w:lang w:bidi="ar-IQ"/>
        </w:rPr>
        <w:t xml:space="preserve">حتجوا بأنه لوحصل عقد النكاح بولاية الكافل على وجه لو عقده الوليّ الخاص لم يزد عليه لم يكن في فسخه فائدة اعتباراً بتقديم بعض العصبة على بعض </w:t>
      </w:r>
      <w:r w:rsidRPr="00306F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06FA1">
        <w:rPr>
          <w:rFonts w:ascii="Simplified Arabic" w:hAnsi="Simplified Arabic" w:cs="Simplified Arabic" w:hint="cs"/>
          <w:sz w:val="28"/>
          <w:szCs w:val="28"/>
          <w:vertAlign w:val="superscript"/>
          <w:rtl/>
          <w:lang w:bidi="ar-IQ"/>
        </w:rPr>
        <w:t>)</w:t>
      </w:r>
      <w:r>
        <w:rPr>
          <w:rFonts w:ascii="Simplified Arabic" w:hAnsi="Simplified Arabic" w:cs="Simplified Arabic" w:hint="cs"/>
          <w:rtl/>
          <w:lang w:bidi="ar-IQ"/>
        </w:rPr>
        <w:t xml:space="preserve">. </w:t>
      </w:r>
    </w:p>
    <w:p w:rsidR="007737B2" w:rsidRPr="00306FA1" w:rsidRDefault="007737B2" w:rsidP="00306FA1">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2- احتجوا بأنّ الكفالة تتضمن حسن النظر </w:t>
      </w:r>
      <w:r w:rsidRPr="00306F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06FA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306FA1">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3- احتجوا بأنه لا توجد امرأة لا تستطيع رفع أمرها إلى السلطان </w:t>
      </w:r>
      <w:r w:rsidRPr="00306F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06F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306FA1" w:rsidRDefault="007737B2" w:rsidP="00E37F54">
      <w:pPr>
        <w:jc w:val="both"/>
        <w:rPr>
          <w:rFonts w:ascii="Simplified Arabic" w:hAnsi="Simplified Arabic" w:cs="Simplified Arabic"/>
          <w:b/>
          <w:bCs/>
          <w:sz w:val="28"/>
          <w:szCs w:val="28"/>
          <w:rtl/>
          <w:lang w:bidi="ar-IQ"/>
        </w:rPr>
      </w:pPr>
      <w:r w:rsidRPr="00306FA1">
        <w:rPr>
          <w:rFonts w:ascii="Simplified Arabic" w:hAnsi="Simplified Arabic" w:cs="Simplified Arabic" w:hint="cs"/>
          <w:b/>
          <w:bCs/>
          <w:sz w:val="28"/>
          <w:szCs w:val="28"/>
          <w:rtl/>
          <w:lang w:bidi="ar-IQ"/>
        </w:rPr>
        <w:t xml:space="preserve">القول الراجح : </w:t>
      </w:r>
    </w:p>
    <w:p w:rsidR="007737B2" w:rsidRPr="00306FA1" w:rsidRDefault="007737B2" w:rsidP="003E708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والذي أ</w:t>
      </w:r>
      <w:r w:rsidRPr="00306FA1">
        <w:rPr>
          <w:rFonts w:ascii="Simplified Arabic" w:hAnsi="Simplified Arabic" w:cs="Simplified Arabic" w:hint="cs"/>
          <w:sz w:val="28"/>
          <w:szCs w:val="28"/>
          <w:rtl/>
          <w:lang w:bidi="ar-IQ"/>
        </w:rPr>
        <w:t xml:space="preserve">ميل إليه بعد عرض أقوال الفقهاء وأدلتهم أن الراجح هو ما ذهب إليه جمهور الفقهاء من غير المالكية أن الكافل ليس له ولاية لا على المرأة الشريفة ولا علىالمرأة الدنيئة </w:t>
      </w:r>
    </w:p>
    <w:p w:rsidR="007737B2" w:rsidRPr="00306FA1" w:rsidRDefault="007737B2" w:rsidP="006200CF">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06FA1" w:rsidRDefault="007737B2" w:rsidP="00BD09CA">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306FA1">
        <w:rPr>
          <w:rFonts w:ascii="Simplified Arabic" w:hAnsi="Simplified Arabic" w:cs="Simplified Arabic" w:hint="cs"/>
          <w:rtl/>
          <w:lang w:bidi="ar-IQ"/>
        </w:rPr>
        <w:t xml:space="preserve"> ينظر :المعونة على مذهب عالم المدينة : 1 / 481 ،  حاشية ابن عابدين :4 / 181  </w:t>
      </w:r>
    </w:p>
    <w:p w:rsidR="007737B2" w:rsidRPr="00306FA1" w:rsidRDefault="007737B2" w:rsidP="004307C2">
      <w:pPr>
        <w:jc w:val="both"/>
        <w:rPr>
          <w:rFonts w:ascii="Simplified Arabic" w:hAnsi="Simplified Arabic" w:cs="Simplified Arabic"/>
          <w:rtl/>
          <w:lang w:bidi="ar-IQ"/>
        </w:rPr>
      </w:pPr>
      <w:r>
        <w:rPr>
          <w:rFonts w:ascii="Simplified Arabic" w:hAnsi="Simplified Arabic" w:cs="Simplified Arabic" w:hint="cs"/>
          <w:rtl/>
          <w:lang w:bidi="ar-IQ"/>
        </w:rPr>
        <w:t>(2)</w:t>
      </w:r>
      <w:r w:rsidRPr="00306FA1">
        <w:rPr>
          <w:rFonts w:ascii="Simplified Arabic" w:hAnsi="Simplified Arabic" w:cs="Simplified Arabic" w:hint="cs"/>
          <w:rtl/>
          <w:lang w:bidi="ar-IQ"/>
        </w:rPr>
        <w:t xml:space="preserve"> ينظر : المحلى لابن حزم : 11 / 18-19   0 </w:t>
      </w:r>
    </w:p>
    <w:p w:rsidR="007737B2" w:rsidRPr="00306FA1" w:rsidRDefault="007737B2" w:rsidP="004307C2">
      <w:pPr>
        <w:jc w:val="both"/>
        <w:rPr>
          <w:rFonts w:ascii="Simplified Arabic" w:hAnsi="Simplified Arabic" w:cs="Simplified Arabic"/>
          <w:rtl/>
          <w:lang w:bidi="ar-IQ"/>
        </w:rPr>
      </w:pPr>
      <w:r>
        <w:rPr>
          <w:rFonts w:ascii="Simplified Arabic" w:hAnsi="Simplified Arabic" w:cs="Simplified Arabic" w:hint="cs"/>
          <w:rtl/>
          <w:lang w:bidi="ar-IQ"/>
        </w:rPr>
        <w:t>(3)</w:t>
      </w:r>
      <w:r w:rsidRPr="00306FA1">
        <w:rPr>
          <w:rFonts w:ascii="Simplified Arabic" w:hAnsi="Simplified Arabic" w:cs="Simplified Arabic" w:hint="cs"/>
          <w:rtl/>
          <w:lang w:bidi="ar-IQ"/>
        </w:rPr>
        <w:t xml:space="preserve"> سبل السلام : 3 / 156   0 </w:t>
      </w:r>
    </w:p>
    <w:p w:rsidR="007737B2" w:rsidRDefault="007737B2" w:rsidP="00245F13">
      <w:pPr>
        <w:jc w:val="both"/>
        <w:rPr>
          <w:rFonts w:ascii="Simplified Arabic" w:hAnsi="Simplified Arabic" w:cs="Simplified Arabic"/>
          <w:rtl/>
          <w:lang w:bidi="ar-IQ"/>
        </w:rPr>
      </w:pPr>
      <w:r>
        <w:rPr>
          <w:rFonts w:ascii="Simplified Arabic" w:hAnsi="Simplified Arabic" w:cs="Simplified Arabic" w:hint="cs"/>
          <w:rtl/>
          <w:lang w:bidi="ar-IQ"/>
        </w:rPr>
        <w:t>(4)</w:t>
      </w:r>
      <w:r w:rsidRPr="00306FA1">
        <w:rPr>
          <w:rFonts w:ascii="Simplified Arabic" w:hAnsi="Simplified Arabic" w:cs="Simplified Arabic" w:hint="cs"/>
          <w:rtl/>
          <w:lang w:bidi="ar-IQ"/>
        </w:rPr>
        <w:t xml:space="preserve"> ينظر : الكافي </w:t>
      </w:r>
      <w:r>
        <w:rPr>
          <w:rFonts w:ascii="Simplified Arabic" w:hAnsi="Simplified Arabic" w:cs="Simplified Arabic" w:hint="cs"/>
          <w:rtl/>
          <w:lang w:bidi="ar-IQ"/>
        </w:rPr>
        <w:t>،</w:t>
      </w:r>
      <w:r w:rsidRPr="00306FA1">
        <w:rPr>
          <w:rFonts w:ascii="Simplified Arabic" w:hAnsi="Simplified Arabic" w:cs="Simplified Arabic" w:hint="cs"/>
          <w:rtl/>
          <w:lang w:bidi="ar-IQ"/>
        </w:rPr>
        <w:t xml:space="preserve"> موفق الدين أبي محمد عبد الله بن أحمد بن محمد بن قدامة المقدسي الدمشقي الحنبلي </w:t>
      </w:r>
      <w:r>
        <w:rPr>
          <w:rFonts w:ascii="Simplified Arabic" w:hAnsi="Simplified Arabic" w:cs="Simplified Arabic" w:hint="cs"/>
          <w:rtl/>
          <w:lang w:bidi="ar-IQ"/>
        </w:rPr>
        <w:t>ت(</w:t>
      </w:r>
      <w:r w:rsidRPr="00306FA1">
        <w:rPr>
          <w:rFonts w:ascii="Simplified Arabic" w:hAnsi="Simplified Arabic" w:cs="Simplified Arabic" w:hint="cs"/>
          <w:rtl/>
          <w:lang w:bidi="ar-IQ"/>
        </w:rPr>
        <w:t xml:space="preserve">620ﻫ ) تحقيقعبد الله بن عبد المحسن التركي بالتعاون مع مركز البحوث والدراسات العربية والإسلامية </w:t>
      </w:r>
      <w:r>
        <w:rPr>
          <w:rFonts w:ascii="Simplified Arabic" w:hAnsi="Simplified Arabic" w:cs="Simplified Arabic" w:hint="cs"/>
          <w:rtl/>
          <w:lang w:bidi="ar-IQ"/>
        </w:rPr>
        <w:t>،</w:t>
      </w:r>
      <w:r w:rsidRPr="00306FA1">
        <w:rPr>
          <w:rFonts w:ascii="Simplified Arabic" w:hAnsi="Simplified Arabic" w:cs="Simplified Arabic" w:hint="cs"/>
          <w:rtl/>
          <w:lang w:bidi="ar-IQ"/>
        </w:rPr>
        <w:t xml:space="preserve"> دار النشردار هجر</w:t>
      </w:r>
      <w:r>
        <w:rPr>
          <w:rFonts w:ascii="Simplified Arabic" w:hAnsi="Simplified Arabic" w:cs="Simplified Arabic" w:hint="cs"/>
          <w:rtl/>
          <w:lang w:bidi="ar-IQ"/>
        </w:rPr>
        <w:t>،</w:t>
      </w:r>
      <w:r w:rsidRPr="00306FA1">
        <w:rPr>
          <w:rFonts w:ascii="Simplified Arabic" w:hAnsi="Simplified Arabic" w:cs="Simplified Arabic" w:hint="cs"/>
          <w:rtl/>
          <w:lang w:bidi="ar-IQ"/>
        </w:rPr>
        <w:t xml:space="preserve"> الطبعة الأولى </w:t>
      </w:r>
      <w:r>
        <w:rPr>
          <w:rFonts w:ascii="Simplified Arabic" w:hAnsi="Simplified Arabic" w:cs="Simplified Arabic" w:hint="cs"/>
          <w:rtl/>
          <w:lang w:bidi="ar-IQ"/>
        </w:rPr>
        <w:t>،</w:t>
      </w:r>
      <w:r w:rsidRPr="00306FA1">
        <w:rPr>
          <w:rFonts w:ascii="Simplified Arabic" w:hAnsi="Simplified Arabic" w:cs="Simplified Arabic" w:hint="cs"/>
          <w:rtl/>
          <w:lang w:bidi="ar-IQ"/>
        </w:rPr>
        <w:t xml:space="preserve"> 1417ﻫ - 1997م  : 4 / 226   </w:t>
      </w:r>
      <w:r>
        <w:rPr>
          <w:rFonts w:ascii="Simplified Arabic" w:hAnsi="Simplified Arabic" w:cs="Simplified Arabic" w:hint="cs"/>
          <w:rtl/>
          <w:lang w:bidi="ar-IQ"/>
        </w:rPr>
        <w:t xml:space="preserve">. </w:t>
      </w:r>
    </w:p>
    <w:p w:rsidR="007737B2" w:rsidRPr="00306FA1" w:rsidRDefault="007737B2" w:rsidP="00BA1067">
      <w:pPr>
        <w:jc w:val="both"/>
        <w:rPr>
          <w:rFonts w:ascii="Simplified Arabic" w:hAnsi="Simplified Arabic" w:cs="Simplified Arabic"/>
          <w:rtl/>
          <w:lang w:bidi="ar-IQ"/>
        </w:rPr>
      </w:pPr>
      <w:r>
        <w:rPr>
          <w:rFonts w:ascii="Simplified Arabic" w:hAnsi="Simplified Arabic" w:cs="Simplified Arabic" w:hint="cs"/>
          <w:rtl/>
          <w:lang w:bidi="ar-IQ"/>
        </w:rPr>
        <w:t>(5)</w:t>
      </w:r>
      <w:r w:rsidRPr="00306FA1">
        <w:rPr>
          <w:rFonts w:ascii="Simplified Arabic" w:hAnsi="Simplified Arabic" w:cs="Simplified Arabic" w:hint="cs"/>
          <w:rtl/>
          <w:lang w:bidi="ar-IQ"/>
        </w:rPr>
        <w:t xml:space="preserve"> ينظر: المعونة على مذهب عالم المدينة : 1 / 482   </w:t>
      </w:r>
      <w:r>
        <w:rPr>
          <w:rFonts w:ascii="Simplified Arabic" w:hAnsi="Simplified Arabic" w:cs="Simplified Arabic" w:hint="cs"/>
          <w:rtl/>
          <w:lang w:bidi="ar-IQ"/>
        </w:rPr>
        <w:t xml:space="preserve">. </w:t>
      </w:r>
    </w:p>
    <w:p w:rsidR="007737B2" w:rsidRDefault="007737B2" w:rsidP="00BA1067">
      <w:pPr>
        <w:jc w:val="both"/>
        <w:rPr>
          <w:rFonts w:ascii="Simplified Arabic" w:hAnsi="Simplified Arabic" w:cs="Simplified Arabic"/>
          <w:rtl/>
          <w:lang w:bidi="ar-IQ"/>
        </w:rPr>
      </w:pPr>
      <w:r>
        <w:rPr>
          <w:rFonts w:ascii="Simplified Arabic" w:hAnsi="Simplified Arabic" w:cs="Simplified Arabic" w:hint="cs"/>
          <w:rtl/>
          <w:lang w:bidi="ar-IQ"/>
        </w:rPr>
        <w:t>(6)</w:t>
      </w:r>
      <w:r w:rsidRPr="00306FA1">
        <w:rPr>
          <w:rFonts w:ascii="Simplified Arabic" w:hAnsi="Simplified Arabic" w:cs="Simplified Arabic" w:hint="cs"/>
          <w:rtl/>
          <w:lang w:bidi="ar-IQ"/>
        </w:rPr>
        <w:t xml:space="preserve"> ينظر : الذخيرة للقرافي : 4 / 44  </w:t>
      </w:r>
      <w:r>
        <w:rPr>
          <w:rFonts w:ascii="Simplified Arabic" w:hAnsi="Simplified Arabic" w:cs="Simplified Arabic" w:hint="cs"/>
          <w:rtl/>
          <w:lang w:bidi="ar-IQ"/>
        </w:rPr>
        <w:t xml:space="preserve"> . </w:t>
      </w:r>
    </w:p>
    <w:p w:rsidR="007737B2" w:rsidRDefault="007737B2" w:rsidP="003E708A">
      <w:pPr>
        <w:jc w:val="both"/>
        <w:rPr>
          <w:rFonts w:ascii="Simplified Arabic" w:hAnsi="Simplified Arabic" w:cs="Simplified Arabic"/>
          <w:b/>
          <w:bCs/>
          <w:rtl/>
          <w:lang w:bidi="ar-IQ"/>
        </w:rPr>
      </w:pPr>
      <w:r>
        <w:rPr>
          <w:rFonts w:ascii="Simplified Arabic" w:hAnsi="Simplified Arabic" w:cs="Simplified Arabic" w:hint="cs"/>
          <w:rtl/>
          <w:lang w:bidi="ar-IQ"/>
        </w:rPr>
        <w:t>(7)</w:t>
      </w:r>
      <w:r w:rsidRPr="00306FA1">
        <w:rPr>
          <w:rFonts w:ascii="Simplified Arabic" w:hAnsi="Simplified Arabic" w:cs="Simplified Arabic" w:hint="cs"/>
          <w:rtl/>
          <w:lang w:bidi="ar-IQ"/>
        </w:rPr>
        <w:t xml:space="preserve"> ينظر : النوادر والزيادات : 4 / 404   </w:t>
      </w:r>
      <w:r>
        <w:rPr>
          <w:rFonts w:ascii="Simplified Arabic" w:hAnsi="Simplified Arabic" w:cs="Simplified Arabic" w:hint="cs"/>
          <w:rtl/>
          <w:lang w:bidi="ar-IQ"/>
        </w:rPr>
        <w:t xml:space="preserve">. </w:t>
      </w:r>
    </w:p>
    <w:p w:rsidR="007737B2" w:rsidRPr="003E708A" w:rsidRDefault="007737B2" w:rsidP="003E708A">
      <w:pPr>
        <w:jc w:val="center"/>
        <w:rPr>
          <w:rFonts w:ascii="Simplified Arabic" w:hAnsi="Simplified Arabic" w:cs="Simplified Arabic"/>
          <w:rtl/>
          <w:lang w:bidi="ar-IQ"/>
        </w:rPr>
      </w:pPr>
      <w:r w:rsidRPr="00306FA1">
        <w:rPr>
          <w:rFonts w:ascii="Simplified Arabic" w:hAnsi="Simplified Arabic" w:cs="Simplified Arabic" w:hint="cs"/>
          <w:b/>
          <w:bCs/>
          <w:rtl/>
          <w:lang w:bidi="ar-IQ"/>
        </w:rPr>
        <w:t>(22</w:t>
      </w:r>
      <w:r>
        <w:rPr>
          <w:rFonts w:ascii="Simplified Arabic" w:hAnsi="Simplified Arabic" w:cs="Simplified Arabic" w:hint="cs"/>
          <w:b/>
          <w:bCs/>
          <w:rtl/>
          <w:lang w:bidi="ar-IQ"/>
        </w:rPr>
        <w:t>6</w:t>
      </w:r>
      <w:r w:rsidRPr="00306FA1">
        <w:rPr>
          <w:rFonts w:ascii="Simplified Arabic" w:hAnsi="Simplified Arabic" w:cs="Simplified Arabic" w:hint="cs"/>
          <w:b/>
          <w:bCs/>
          <w:rtl/>
          <w:lang w:bidi="ar-IQ"/>
        </w:rPr>
        <w:t>)</w:t>
      </w:r>
    </w:p>
    <w:p w:rsidR="007737B2" w:rsidRDefault="007737B2" w:rsidP="00E57F28">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 xml:space="preserve">، وذلك لقوّة أدلتهم ولعدم وجود نصّ لا من القرآن الكريم ولا من السنة النبوية ولا قياس  صحيح يستدل به على ولاية الكافل ، إلاّ في حالة عدم وجود وليّ أو قاضي ، فإن المرأة المكفولة توكّل الكافل ليكون وليّاً </w:t>
      </w:r>
      <w:r>
        <w:rPr>
          <w:rFonts w:ascii="Simplified Arabic" w:hAnsi="Simplified Arabic" w:cs="Simplified Arabic" w:hint="cs"/>
          <w:sz w:val="28"/>
          <w:szCs w:val="28"/>
          <w:rtl/>
          <w:lang w:bidi="ar-IQ"/>
        </w:rPr>
        <w:t>عليها بصفته مسلماً لا بصفته</w:t>
      </w:r>
      <w:r w:rsidRPr="00306FA1">
        <w:rPr>
          <w:rFonts w:ascii="Simplified Arabic" w:hAnsi="Simplified Arabic" w:cs="Simplified Arabic" w:hint="cs"/>
          <w:sz w:val="28"/>
          <w:szCs w:val="28"/>
          <w:rtl/>
          <w:lang w:bidi="ar-IQ"/>
        </w:rPr>
        <w:t xml:space="preserve"> كافلاً ، استد</w:t>
      </w:r>
      <w:r>
        <w:rPr>
          <w:rFonts w:ascii="Simplified Arabic" w:hAnsi="Simplified Arabic" w:cs="Simplified Arabic" w:hint="cs"/>
          <w:sz w:val="28"/>
          <w:szCs w:val="28"/>
          <w:rtl/>
          <w:lang w:bidi="ar-IQ"/>
        </w:rPr>
        <w:t>ل</w:t>
      </w:r>
      <w:r w:rsidRPr="00306FA1">
        <w:rPr>
          <w:rFonts w:ascii="Simplified Arabic" w:hAnsi="Simplified Arabic" w:cs="Simplified Arabic" w:hint="cs"/>
          <w:sz w:val="28"/>
          <w:szCs w:val="28"/>
          <w:rtl/>
          <w:lang w:bidi="ar-IQ"/>
        </w:rPr>
        <w:t>الاً بقوله تعالى :</w:t>
      </w:r>
      <w:r>
        <w:rPr>
          <w:rFonts w:ascii="QCF_BSML" w:hAnsi="QCF_BSML" w:cs="QCF_BSML"/>
          <w:color w:val="000000"/>
          <w:sz w:val="29"/>
          <w:szCs w:val="29"/>
          <w:rtl/>
        </w:rPr>
        <w:t>ﭽ</w:t>
      </w:r>
      <w:r>
        <w:rPr>
          <w:rFonts w:ascii="QCF_P198" w:hAnsi="QCF_P198" w:cs="QCF_P198"/>
          <w:color w:val="000000"/>
          <w:sz w:val="29"/>
          <w:szCs w:val="29"/>
          <w:rtl/>
        </w:rPr>
        <w:t>ﮑ  ﮒ  ﮓ   ﮔ  ﮕ</w:t>
      </w:r>
      <w:r>
        <w:rPr>
          <w:rFonts w:ascii="QCF_P198" w:hAnsi="QCF_P198" w:cs="QCF_P198"/>
          <w:color w:val="0000A5"/>
          <w:sz w:val="29"/>
          <w:szCs w:val="29"/>
          <w:rtl/>
        </w:rPr>
        <w:t>ﮖ</w:t>
      </w:r>
      <w:r>
        <w:rPr>
          <w:rFonts w:ascii="QCF_P198" w:hAnsi="QCF_P198" w:cs="QCF_P198"/>
          <w:color w:val="000000"/>
          <w:sz w:val="29"/>
          <w:szCs w:val="29"/>
          <w:rtl/>
        </w:rPr>
        <w:t xml:space="preserve">  ﮗ  ﮘ  ﮙ  ﮚ  ﮛ     ﮜ  ﮝ  ﮞ  ﮟ  ﮠ  ﮡ   ﮢ</w:t>
      </w:r>
      <w:r>
        <w:rPr>
          <w:rFonts w:ascii="QCF_P198" w:hAnsi="QCF_P198" w:cs="QCF_P198"/>
          <w:color w:val="0000A5"/>
          <w:sz w:val="29"/>
          <w:szCs w:val="29"/>
          <w:rtl/>
        </w:rPr>
        <w:t>ﮣ</w:t>
      </w:r>
      <w:r>
        <w:rPr>
          <w:rFonts w:ascii="QCF_P198" w:hAnsi="QCF_P198" w:cs="QCF_P198"/>
          <w:color w:val="000000"/>
          <w:sz w:val="29"/>
          <w:szCs w:val="29"/>
          <w:rtl/>
        </w:rPr>
        <w:t xml:space="preserve">  ﮤ  ﮥ  ﮦ</w:t>
      </w:r>
      <w:r>
        <w:rPr>
          <w:rFonts w:ascii="QCF_P198" w:hAnsi="QCF_P198" w:cs="QCF_P198"/>
          <w:color w:val="0000A5"/>
          <w:sz w:val="29"/>
          <w:szCs w:val="29"/>
          <w:rtl/>
        </w:rPr>
        <w:t>ﮧ</w:t>
      </w:r>
      <w:r>
        <w:rPr>
          <w:rFonts w:ascii="QCF_P198" w:hAnsi="QCF_P198" w:cs="QCF_P198"/>
          <w:color w:val="000000"/>
          <w:sz w:val="29"/>
          <w:szCs w:val="29"/>
          <w:rtl/>
        </w:rPr>
        <w:t xml:space="preserve">  ﮨ  ﮩ  ﮪ </w:t>
      </w:r>
      <w:r>
        <w:rPr>
          <w:rFonts w:ascii="QCF_BSML" w:hAnsi="QCF_BSML" w:cs="QCF_BSML"/>
          <w:color w:val="000000"/>
          <w:sz w:val="29"/>
          <w:szCs w:val="29"/>
          <w:rtl/>
        </w:rPr>
        <w:t>ﭼ</w:t>
      </w:r>
      <w:r w:rsidRPr="00306F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06FA1">
        <w:rPr>
          <w:rFonts w:ascii="Simplified Arabic" w:hAnsi="Simplified Arabic" w:cs="Simplified Arabic" w:hint="cs"/>
          <w:sz w:val="28"/>
          <w:szCs w:val="28"/>
          <w:vertAlign w:val="superscript"/>
          <w:rtl/>
          <w:lang w:bidi="ar-IQ"/>
        </w:rPr>
        <w:t xml:space="preserve">) </w:t>
      </w:r>
      <w:r w:rsidRPr="00306FA1">
        <w:rPr>
          <w:rFonts w:ascii="Simplified Arabic" w:hAnsi="Simplified Arabic" w:cs="Simplified Arabic" w:hint="cs"/>
          <w:sz w:val="28"/>
          <w:szCs w:val="28"/>
          <w:rtl/>
          <w:lang w:bidi="ar-IQ"/>
        </w:rPr>
        <w:t xml:space="preserve">، وهذه الآية دالة على أن اتفاق الدين سبب من أسباب ولاية النكاح </w:t>
      </w:r>
      <w:r w:rsidRPr="00306FA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06FA1">
        <w:rPr>
          <w:rFonts w:ascii="Simplified Arabic" w:hAnsi="Simplified Arabic" w:cs="Simplified Arabic" w:hint="cs"/>
          <w:sz w:val="28"/>
          <w:szCs w:val="28"/>
          <w:vertAlign w:val="superscript"/>
          <w:rtl/>
          <w:lang w:bidi="ar-IQ"/>
        </w:rPr>
        <w:t xml:space="preserve">) </w:t>
      </w:r>
      <w:r w:rsidRPr="00306FA1">
        <w:rPr>
          <w:rFonts w:ascii="Simplified Arabic" w:hAnsi="Simplified Arabic" w:cs="Simplified Arabic" w:hint="cs"/>
          <w:sz w:val="28"/>
          <w:szCs w:val="28"/>
          <w:rtl/>
          <w:lang w:bidi="ar-IQ"/>
        </w:rPr>
        <w:t>، والله أعلم</w:t>
      </w:r>
      <w:r>
        <w:rPr>
          <w:rFonts w:ascii="Simplified Arabic" w:hAnsi="Simplified Arabic" w:cs="Simplified Arabic" w:hint="cs"/>
          <w:sz w:val="28"/>
          <w:szCs w:val="28"/>
          <w:rtl/>
          <w:lang w:bidi="ar-IQ"/>
        </w:rPr>
        <w:t xml:space="preserve"> . </w:t>
      </w:r>
    </w:p>
    <w:p w:rsidR="007737B2" w:rsidRPr="00BA1067" w:rsidRDefault="007737B2" w:rsidP="00BA1067">
      <w:pPr>
        <w:rPr>
          <w:rFonts w:ascii="Simplified Arabic" w:hAnsi="Simplified Arabic" w:cs="Simplified Arabic"/>
          <w:b/>
          <w:bCs/>
          <w:sz w:val="28"/>
          <w:szCs w:val="28"/>
          <w:rtl/>
          <w:lang w:bidi="ar-IQ"/>
        </w:rPr>
      </w:pPr>
      <w:r w:rsidRPr="00BA1067">
        <w:rPr>
          <w:rFonts w:ascii="Simplified Arabic" w:hAnsi="Simplified Arabic" w:cs="Simplified Arabic" w:hint="cs"/>
          <w:b/>
          <w:bCs/>
          <w:sz w:val="28"/>
          <w:szCs w:val="28"/>
          <w:rtl/>
          <w:lang w:bidi="ar-IQ"/>
        </w:rPr>
        <w:t xml:space="preserve">المسألة الثالثة : حكم نكاح المريض :- </w:t>
      </w:r>
    </w:p>
    <w:p w:rsidR="007737B2" w:rsidRPr="00BA1067" w:rsidRDefault="007737B2" w:rsidP="002563C6">
      <w:pPr>
        <w:jc w:val="both"/>
        <w:rPr>
          <w:rFonts w:ascii="Simplified Arabic" w:hAnsi="Simplified Arabic" w:cs="Simplified Arabic"/>
          <w:sz w:val="28"/>
          <w:szCs w:val="28"/>
          <w:rtl/>
          <w:lang w:bidi="ar-IQ"/>
        </w:rPr>
      </w:pPr>
      <w:r w:rsidRPr="00802C42">
        <w:rPr>
          <w:rFonts w:ascii="Simplified Arabic" w:hAnsi="Simplified Arabic" w:cs="Simplified Arabic" w:hint="cs"/>
          <w:sz w:val="28"/>
          <w:szCs w:val="28"/>
          <w:rtl/>
          <w:lang w:bidi="ar-IQ"/>
        </w:rPr>
        <w:t>لا أعلم خلافاً بين</w:t>
      </w:r>
      <w:r w:rsidRPr="00BA1067">
        <w:rPr>
          <w:rFonts w:ascii="Simplified Arabic" w:hAnsi="Simplified Arabic" w:cs="Simplified Arabic" w:hint="cs"/>
          <w:sz w:val="28"/>
          <w:szCs w:val="28"/>
          <w:rtl/>
          <w:lang w:bidi="ar-IQ"/>
        </w:rPr>
        <w:t xml:space="preserve">الفقهاء </w:t>
      </w:r>
      <w:r>
        <w:rPr>
          <w:rFonts w:ascii="Simplified Arabic" w:hAnsi="Simplified Arabic" w:cs="Simplified Arabic" w:hint="cs"/>
          <w:sz w:val="28"/>
          <w:szCs w:val="28"/>
          <w:rtl/>
          <w:lang w:bidi="ar-IQ"/>
        </w:rPr>
        <w:t>في أنّ</w:t>
      </w:r>
      <w:r w:rsidRPr="00BA1067">
        <w:rPr>
          <w:rFonts w:ascii="Simplified Arabic" w:hAnsi="Simplified Arabic" w:cs="Simplified Arabic" w:hint="cs"/>
          <w:sz w:val="28"/>
          <w:szCs w:val="28"/>
          <w:rtl/>
          <w:lang w:bidi="ar-IQ"/>
        </w:rPr>
        <w:t xml:space="preserve"> نكاح المريض في مرض لا يخاف على صاحبه الموت عادة كألم في الرأس أو البطن أو</w:t>
      </w:r>
      <w:r>
        <w:rPr>
          <w:rFonts w:ascii="Simplified Arabic" w:hAnsi="Simplified Arabic" w:cs="Simplified Arabic" w:hint="cs"/>
          <w:sz w:val="28"/>
          <w:szCs w:val="28"/>
          <w:rtl/>
          <w:lang w:bidi="ar-IQ"/>
        </w:rPr>
        <w:t xml:space="preserve"> كسر في الرجل أو غيره صحيح، </w:t>
      </w:r>
      <w:r w:rsidRPr="00BA1067">
        <w:rPr>
          <w:rFonts w:ascii="Simplified Arabic" w:hAnsi="Simplified Arabic" w:cs="Simplified Arabic" w:hint="cs"/>
          <w:sz w:val="28"/>
          <w:szCs w:val="28"/>
          <w:rtl/>
          <w:lang w:bidi="ar-IQ"/>
        </w:rPr>
        <w:t>واحتجوا بعموم</w:t>
      </w:r>
      <w:r>
        <w:rPr>
          <w:rFonts w:ascii="Simplified Arabic" w:hAnsi="Simplified Arabic" w:cs="Simplified Arabic" w:hint="cs"/>
          <w:sz w:val="28"/>
          <w:szCs w:val="28"/>
          <w:rtl/>
          <w:lang w:bidi="ar-IQ"/>
        </w:rPr>
        <w:t xml:space="preserve"> الأدلة الواردة في القرآن والسنة </w:t>
      </w:r>
      <w:r w:rsidRPr="00BA1067">
        <w:rPr>
          <w:rFonts w:ascii="Simplified Arabic" w:hAnsi="Simplified Arabic" w:cs="Simplified Arabic" w:hint="cs"/>
          <w:sz w:val="28"/>
          <w:szCs w:val="28"/>
          <w:rtl/>
          <w:lang w:bidi="ar-IQ"/>
        </w:rPr>
        <w:t>الدالة على مشروعية النكاح من حيث أنها لم تفرّق بين الصحيح والمريض</w:t>
      </w:r>
      <w:r w:rsidRPr="00BA106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BA106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وا</w:t>
      </w:r>
      <w:r w:rsidRPr="00BA1067">
        <w:rPr>
          <w:rFonts w:ascii="Simplified Arabic" w:hAnsi="Simplified Arabic" w:cs="Simplified Arabic" w:hint="cs"/>
          <w:sz w:val="28"/>
          <w:szCs w:val="28"/>
          <w:rtl/>
          <w:lang w:bidi="ar-IQ"/>
        </w:rPr>
        <w:t xml:space="preserve">ختلفوا في نكاح المريض إذا كان مرضه مرضاً مُخَوِّفاً </w:t>
      </w:r>
      <w:r w:rsidRPr="00BA106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BA1067">
        <w:rPr>
          <w:rFonts w:ascii="Simplified Arabic" w:hAnsi="Simplified Arabic" w:cs="Simplified Arabic" w:hint="cs"/>
          <w:sz w:val="28"/>
          <w:szCs w:val="28"/>
          <w:vertAlign w:val="superscript"/>
          <w:rtl/>
          <w:lang w:bidi="ar-IQ"/>
        </w:rPr>
        <w:t xml:space="preserve">) </w:t>
      </w:r>
      <w:r w:rsidRPr="00BA1067">
        <w:rPr>
          <w:rFonts w:ascii="Simplified Arabic" w:hAnsi="Simplified Arabic" w:cs="Simplified Arabic" w:hint="cs"/>
          <w:sz w:val="28"/>
          <w:szCs w:val="28"/>
          <w:rtl/>
          <w:lang w:bidi="ar-IQ"/>
        </w:rPr>
        <w:t xml:space="preserve">على أقوال :- </w:t>
      </w:r>
    </w:p>
    <w:p w:rsidR="007737B2" w:rsidRPr="00784D5D" w:rsidRDefault="007737B2" w:rsidP="00BA1067">
      <w:pPr>
        <w:jc w:val="both"/>
        <w:rPr>
          <w:rFonts w:ascii="Simplified Arabic" w:hAnsi="Simplified Arabic" w:cs="Simplified Arabic"/>
          <w:b/>
          <w:bCs/>
          <w:sz w:val="28"/>
          <w:szCs w:val="28"/>
          <w:rtl/>
          <w:lang w:bidi="ar-IQ"/>
        </w:rPr>
      </w:pPr>
      <w:r w:rsidRPr="00784D5D">
        <w:rPr>
          <w:rFonts w:ascii="Simplified Arabic" w:hAnsi="Simplified Arabic" w:cs="Simplified Arabic" w:hint="cs"/>
          <w:b/>
          <w:bCs/>
          <w:sz w:val="28"/>
          <w:szCs w:val="28"/>
          <w:rtl/>
          <w:lang w:bidi="ar-IQ"/>
        </w:rPr>
        <w:t xml:space="preserve">القول الأول : </w:t>
      </w:r>
    </w:p>
    <w:p w:rsidR="007737B2" w:rsidRPr="00E57F28" w:rsidRDefault="007737B2" w:rsidP="00E57F28">
      <w:pPr>
        <w:jc w:val="both"/>
        <w:rPr>
          <w:rFonts w:ascii="Simplified Arabic" w:hAnsi="Simplified Arabic" w:cs="Simplified Arabic"/>
          <w:sz w:val="28"/>
          <w:szCs w:val="28"/>
          <w:rtl/>
          <w:lang w:bidi="ar-IQ"/>
        </w:rPr>
      </w:pPr>
      <w:r w:rsidRPr="00BA1067">
        <w:rPr>
          <w:rFonts w:ascii="Simplified Arabic" w:hAnsi="Simplified Arabic" w:cs="Simplified Arabic" w:hint="cs"/>
          <w:sz w:val="28"/>
          <w:szCs w:val="28"/>
          <w:rtl/>
          <w:lang w:bidi="ar-IQ"/>
        </w:rPr>
        <w:t xml:space="preserve">     ذهبوا إلى عدم صحة نكاح المريض ، قال به الإمام مالك في المشهور عنه ، وبه قال ابن القاسم وابن حبيب وابن بشير وأبي زيد القيرواني وابن محرز</w:t>
      </w:r>
      <w:r w:rsidRPr="00BA106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BA1067">
        <w:rPr>
          <w:rFonts w:ascii="Simplified Arabic" w:hAnsi="Simplified Arabic" w:cs="Simplified Arabic" w:hint="cs"/>
          <w:sz w:val="28"/>
          <w:szCs w:val="28"/>
          <w:vertAlign w:val="superscript"/>
          <w:rtl/>
          <w:lang w:bidi="ar-IQ"/>
        </w:rPr>
        <w:t xml:space="preserve">) </w:t>
      </w:r>
      <w:r w:rsidRPr="00BA1067">
        <w:rPr>
          <w:rFonts w:ascii="Simplified Arabic" w:hAnsi="Simplified Arabic" w:cs="Simplified Arabic" w:hint="cs"/>
          <w:sz w:val="28"/>
          <w:szCs w:val="28"/>
          <w:rtl/>
          <w:lang w:bidi="ar-IQ"/>
        </w:rPr>
        <w:t xml:space="preserve">وابن الحاجب والأصح عند بعض فقهاء البغداديين من المالكية </w:t>
      </w:r>
      <w:r w:rsidRPr="00BA106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BA106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6FA1" w:rsidRDefault="007737B2" w:rsidP="00795771">
      <w:pPr>
        <w:jc w:val="both"/>
        <w:rPr>
          <w:rFonts w:ascii="Simplified Arabic" w:hAnsi="Simplified Arabic" w:cs="Simplified Arabic"/>
          <w:sz w:val="28"/>
          <w:szCs w:val="28"/>
          <w:rtl/>
          <w:lang w:bidi="ar-IQ"/>
        </w:rPr>
      </w:pPr>
      <w:r w:rsidRPr="00306FA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06FA1" w:rsidRDefault="007737B2" w:rsidP="00C77749">
      <w:pPr>
        <w:jc w:val="both"/>
        <w:rPr>
          <w:rFonts w:ascii="Simplified Arabic" w:hAnsi="Simplified Arabic" w:cs="Simplified Arabic"/>
          <w:rtl/>
          <w:lang w:bidi="ar-IQ"/>
        </w:rPr>
      </w:pPr>
      <w:r>
        <w:rPr>
          <w:rFonts w:ascii="Simplified Arabic" w:hAnsi="Simplified Arabic" w:cs="Simplified Arabic" w:hint="cs"/>
          <w:rtl/>
          <w:lang w:bidi="ar-IQ"/>
        </w:rPr>
        <w:t>(1)</w:t>
      </w:r>
      <w:r w:rsidRPr="00306FA1">
        <w:rPr>
          <w:rFonts w:ascii="Simplified Arabic" w:hAnsi="Simplified Arabic" w:cs="Simplified Arabic" w:hint="cs"/>
          <w:rtl/>
          <w:lang w:bidi="ar-IQ"/>
        </w:rPr>
        <w:t xml:space="preserve"> سورة التوبة : الآية (71)  </w:t>
      </w:r>
    </w:p>
    <w:p w:rsidR="007737B2" w:rsidRDefault="007737B2" w:rsidP="00BA1067">
      <w:pPr>
        <w:jc w:val="both"/>
        <w:rPr>
          <w:rFonts w:ascii="Simplified Arabic" w:hAnsi="Simplified Arabic" w:cs="Simplified Arabic"/>
          <w:b/>
          <w:bCs/>
          <w:rtl/>
          <w:lang w:bidi="ar-IQ"/>
        </w:rPr>
      </w:pPr>
      <w:r>
        <w:rPr>
          <w:rFonts w:ascii="Simplified Arabic" w:hAnsi="Simplified Arabic" w:cs="Simplified Arabic" w:hint="cs"/>
          <w:rtl/>
          <w:lang w:bidi="ar-IQ"/>
        </w:rPr>
        <w:t>(2)</w:t>
      </w:r>
      <w:r w:rsidRPr="00306FA1">
        <w:rPr>
          <w:rFonts w:ascii="Simplified Arabic" w:hAnsi="Simplified Arabic" w:cs="Simplified Arabic" w:hint="cs"/>
          <w:rtl/>
          <w:lang w:bidi="ar-IQ"/>
        </w:rPr>
        <w:t xml:space="preserve"> ينظر : الكافي لابن قدامة : 4 / 230   </w:t>
      </w:r>
      <w:r>
        <w:rPr>
          <w:rFonts w:ascii="Simplified Arabic" w:hAnsi="Simplified Arabic" w:cs="Simplified Arabic" w:hint="cs"/>
          <w:rtl/>
          <w:lang w:bidi="ar-IQ"/>
        </w:rPr>
        <w:t xml:space="preserve">. </w:t>
      </w:r>
    </w:p>
    <w:p w:rsidR="007737B2" w:rsidRPr="00BA1067" w:rsidRDefault="007737B2" w:rsidP="00E2149C">
      <w:pPr>
        <w:jc w:val="both"/>
        <w:rPr>
          <w:rFonts w:ascii="Simplified Arabic" w:hAnsi="Simplified Arabic" w:cs="Simplified Arabic"/>
          <w:rtl/>
          <w:lang w:bidi="ar-IQ"/>
        </w:rPr>
      </w:pPr>
      <w:r>
        <w:rPr>
          <w:rFonts w:ascii="Simplified Arabic" w:hAnsi="Simplified Arabic" w:cs="Simplified Arabic" w:hint="cs"/>
          <w:rtl/>
          <w:lang w:bidi="ar-IQ"/>
        </w:rPr>
        <w:t>(3)</w:t>
      </w:r>
      <w:r w:rsidRPr="00BA1067">
        <w:rPr>
          <w:rFonts w:ascii="Simplified Arabic" w:hAnsi="Simplified Arabic" w:cs="Simplified Arabic" w:hint="cs"/>
          <w:rtl/>
          <w:lang w:bidi="ar-IQ"/>
        </w:rPr>
        <w:t xml:space="preserve"> ينظر : الحاوي للماوردي : 8 / 279 ، المغني لابن قدامة : 8 / 552 ، الذخيرة لل</w:t>
      </w:r>
      <w:r>
        <w:rPr>
          <w:rFonts w:ascii="Simplified Arabic" w:hAnsi="Simplified Arabic" w:cs="Simplified Arabic" w:hint="cs"/>
          <w:rtl/>
          <w:lang w:bidi="ar-IQ"/>
        </w:rPr>
        <w:t>قرافي : 4 / 19 ، مجموعة الفتاوى ،ا</w:t>
      </w:r>
      <w:r w:rsidRPr="00BA1067">
        <w:rPr>
          <w:rFonts w:ascii="Simplified Arabic" w:hAnsi="Simplified Arabic" w:cs="Simplified Arabic" w:hint="cs"/>
          <w:rtl/>
          <w:lang w:bidi="ar-IQ"/>
        </w:rPr>
        <w:t xml:space="preserve">لشيخ الإسلام تقي الدين أحمد بن تيمية الحراني </w:t>
      </w:r>
      <w:r>
        <w:rPr>
          <w:rFonts w:ascii="Simplified Arabic" w:hAnsi="Simplified Arabic" w:cs="Simplified Arabic" w:hint="cs"/>
          <w:rtl/>
          <w:lang w:bidi="ar-IQ"/>
        </w:rPr>
        <w:t>ت (</w:t>
      </w:r>
      <w:r w:rsidRPr="00BA1067">
        <w:rPr>
          <w:rFonts w:ascii="Simplified Arabic" w:hAnsi="Simplified Arabic" w:cs="Simplified Arabic" w:hint="cs"/>
          <w:rtl/>
          <w:lang w:bidi="ar-IQ"/>
        </w:rPr>
        <w:t xml:space="preserve"> 728ﻫ ) </w:t>
      </w:r>
      <w:r>
        <w:rPr>
          <w:rFonts w:ascii="Simplified Arabic" w:hAnsi="Simplified Arabic" w:cs="Simplified Arabic" w:hint="cs"/>
          <w:rtl/>
          <w:lang w:bidi="ar-IQ"/>
        </w:rPr>
        <w:t xml:space="preserve">، </w:t>
      </w:r>
      <w:r w:rsidRPr="00BA1067">
        <w:rPr>
          <w:rFonts w:ascii="Simplified Arabic" w:hAnsi="Simplified Arabic" w:cs="Simplified Arabic" w:hint="cs"/>
          <w:rtl/>
          <w:lang w:bidi="ar-IQ"/>
        </w:rPr>
        <w:t xml:space="preserve">اعتنى بها وخرّج أحاديثها عامر الجزار </w:t>
      </w:r>
      <w:r w:rsidRPr="00BA1067">
        <w:rPr>
          <w:rFonts w:ascii="Simplified Arabic" w:hAnsi="Simplified Arabic" w:cs="Simplified Arabic"/>
          <w:rtl/>
          <w:lang w:bidi="ar-IQ"/>
        </w:rPr>
        <w:t>–</w:t>
      </w:r>
      <w:r w:rsidRPr="00BA1067">
        <w:rPr>
          <w:rFonts w:ascii="Simplified Arabic" w:hAnsi="Simplified Arabic" w:cs="Simplified Arabic" w:hint="cs"/>
          <w:rtl/>
          <w:lang w:bidi="ar-IQ"/>
        </w:rPr>
        <w:t xml:space="preserve"> أنور الباز</w:t>
      </w:r>
      <w:r>
        <w:rPr>
          <w:rFonts w:ascii="Simplified Arabic" w:hAnsi="Simplified Arabic" w:cs="Simplified Arabic" w:hint="cs"/>
          <w:rtl/>
          <w:lang w:bidi="ar-IQ"/>
        </w:rPr>
        <w:t>،</w:t>
      </w:r>
      <w:r w:rsidRPr="00BA1067">
        <w:rPr>
          <w:rFonts w:ascii="Simplified Arabic" w:hAnsi="Simplified Arabic" w:cs="Simplified Arabic" w:hint="cs"/>
          <w:rtl/>
          <w:lang w:bidi="ar-IQ"/>
        </w:rPr>
        <w:t xml:space="preserve"> دار النشر  دار الوفاء </w:t>
      </w:r>
      <w:r>
        <w:rPr>
          <w:rFonts w:ascii="Simplified Arabic" w:hAnsi="Simplified Arabic" w:cs="Simplified Arabic"/>
          <w:rtl/>
          <w:lang w:bidi="ar-IQ"/>
        </w:rPr>
        <w:t>–</w:t>
      </w:r>
      <w:r w:rsidRPr="00BA1067">
        <w:rPr>
          <w:rFonts w:ascii="Simplified Arabic" w:hAnsi="Simplified Arabic" w:cs="Simplified Arabic" w:hint="cs"/>
          <w:rtl/>
          <w:lang w:bidi="ar-IQ"/>
        </w:rPr>
        <w:t xml:space="preserve"> المنصورة</w:t>
      </w:r>
      <w:r>
        <w:rPr>
          <w:rFonts w:ascii="Simplified Arabic" w:hAnsi="Simplified Arabic" w:cs="Simplified Arabic" w:hint="cs"/>
          <w:rtl/>
          <w:lang w:bidi="ar-IQ"/>
        </w:rPr>
        <w:t xml:space="preserve"> ،</w:t>
      </w:r>
      <w:r w:rsidRPr="00BA1067">
        <w:rPr>
          <w:rFonts w:ascii="Simplified Arabic" w:hAnsi="Simplified Arabic" w:cs="Simplified Arabic" w:hint="cs"/>
          <w:rtl/>
          <w:lang w:bidi="ar-IQ"/>
        </w:rPr>
        <w:t xml:space="preserve"> الطبعة الثالثة </w:t>
      </w:r>
      <w:r>
        <w:rPr>
          <w:rFonts w:ascii="Simplified Arabic" w:hAnsi="Simplified Arabic" w:cs="Simplified Arabic" w:hint="cs"/>
          <w:rtl/>
          <w:lang w:bidi="ar-IQ"/>
        </w:rPr>
        <w:t>،</w:t>
      </w:r>
      <w:r w:rsidRPr="00BA1067">
        <w:rPr>
          <w:rFonts w:ascii="Simplified Arabic" w:hAnsi="Simplified Arabic" w:cs="Simplified Arabic" w:hint="cs"/>
          <w:rtl/>
          <w:lang w:bidi="ar-IQ"/>
        </w:rPr>
        <w:t xml:space="preserve"> 1426ﻫ - 2005م</w:t>
      </w:r>
      <w:r>
        <w:rPr>
          <w:rFonts w:ascii="Simplified Arabic" w:hAnsi="Simplified Arabic" w:cs="Simplified Arabic" w:hint="cs"/>
          <w:rtl/>
          <w:lang w:bidi="ar-IQ"/>
        </w:rPr>
        <w:t xml:space="preserve"> :32 / 17،التوضيح لسيدي خليل : 3</w:t>
      </w:r>
      <w:r w:rsidRPr="00BA1067">
        <w:rPr>
          <w:rFonts w:ascii="Simplified Arabic" w:hAnsi="Simplified Arabic" w:cs="Simplified Arabic" w:hint="cs"/>
          <w:rtl/>
          <w:lang w:bidi="ar-IQ"/>
        </w:rPr>
        <w:t xml:space="preserve">/ 514 </w:t>
      </w:r>
      <w:r>
        <w:rPr>
          <w:rFonts w:ascii="Simplified Arabic" w:hAnsi="Simplified Arabic" w:cs="Simplified Arabic" w:hint="cs"/>
          <w:rtl/>
          <w:lang w:bidi="ar-IQ"/>
        </w:rPr>
        <w:t xml:space="preserve">، البحر الرائق </w:t>
      </w:r>
      <w:r w:rsidRPr="00BA1067">
        <w:rPr>
          <w:rFonts w:ascii="Simplified Arabic" w:hAnsi="Simplified Arabic" w:cs="Simplified Arabic" w:hint="cs"/>
          <w:rtl/>
          <w:lang w:bidi="ar-IQ"/>
        </w:rPr>
        <w:t xml:space="preserve">: 4/ 83 ، مغني المحتاج : 3 / 350 </w:t>
      </w:r>
    </w:p>
    <w:p w:rsidR="007737B2" w:rsidRPr="00BA1067" w:rsidRDefault="007737B2" w:rsidP="002563C6">
      <w:pPr>
        <w:jc w:val="both"/>
        <w:rPr>
          <w:rFonts w:ascii="Simplified Arabic" w:hAnsi="Simplified Arabic" w:cs="Simplified Arabic"/>
          <w:rtl/>
          <w:lang w:bidi="ar-IQ"/>
        </w:rPr>
      </w:pPr>
      <w:r>
        <w:rPr>
          <w:rFonts w:ascii="Simplified Arabic" w:hAnsi="Simplified Arabic" w:cs="Simplified Arabic" w:hint="cs"/>
          <w:rtl/>
          <w:lang w:bidi="ar-IQ"/>
        </w:rPr>
        <w:t>(4)</w:t>
      </w:r>
      <w:r w:rsidRPr="00BA1067">
        <w:rPr>
          <w:rFonts w:ascii="Simplified Arabic" w:hAnsi="Simplified Arabic" w:cs="Simplified Arabic" w:hint="cs"/>
          <w:rtl/>
          <w:lang w:bidi="ar-IQ"/>
        </w:rPr>
        <w:t xml:space="preserve"> المرض المخوّف هو المرض الذي من شأنه أن ينتهي بصاحبه إلى الموت إذا اشتدّ ثم برح به </w:t>
      </w:r>
      <w:r>
        <w:rPr>
          <w:rFonts w:ascii="Simplified Arabic" w:hAnsi="Simplified Arabic" w:cs="Simplified Arabic" w:hint="cs"/>
          <w:rtl/>
          <w:lang w:bidi="ar-IQ"/>
        </w:rPr>
        <w:t xml:space="preserve">، و وصل </w:t>
      </w:r>
      <w:r w:rsidRPr="00BA1067">
        <w:rPr>
          <w:rFonts w:ascii="Simplified Arabic" w:hAnsi="Simplified Arabic" w:cs="Simplified Arabic" w:hint="cs"/>
          <w:rtl/>
          <w:lang w:bidi="ar-IQ"/>
        </w:rPr>
        <w:t xml:space="preserve">هذا المرض </w:t>
      </w:r>
      <w:r>
        <w:rPr>
          <w:rFonts w:ascii="Simplified Arabic" w:hAnsi="Simplified Arabic" w:cs="Simplified Arabic" w:hint="cs"/>
          <w:rtl/>
          <w:lang w:bidi="ar-IQ"/>
        </w:rPr>
        <w:t xml:space="preserve">بصاحبه </w:t>
      </w:r>
      <w:r w:rsidRPr="00BA1067">
        <w:rPr>
          <w:rFonts w:ascii="Simplified Arabic" w:hAnsi="Simplified Arabic" w:cs="Simplified Arabic" w:hint="cs"/>
          <w:rtl/>
          <w:lang w:bidi="ar-IQ"/>
        </w:rPr>
        <w:t xml:space="preserve">إلى درجة جعلت أصحاب الخبرة كالطبيب يحذرونه من الموت </w:t>
      </w:r>
      <w:r>
        <w:rPr>
          <w:rFonts w:ascii="Simplified Arabic" w:hAnsi="Simplified Arabic" w:cs="Simplified Arabic" w:hint="cs"/>
          <w:rtl/>
          <w:lang w:bidi="ar-IQ"/>
        </w:rPr>
        <w:t>.</w:t>
      </w:r>
      <w:r w:rsidRPr="00BA1067">
        <w:rPr>
          <w:rFonts w:ascii="Simplified Arabic" w:hAnsi="Simplified Arabic" w:cs="Simplified Arabic" w:hint="cs"/>
          <w:rtl/>
          <w:lang w:bidi="ar-IQ"/>
        </w:rPr>
        <w:t xml:space="preserve"> ينظر : روضة الطالبين : 3 / 25 ، </w:t>
      </w:r>
      <w:r>
        <w:rPr>
          <w:rFonts w:ascii="Simplified Arabic" w:hAnsi="Simplified Arabic" w:cs="Simplified Arabic" w:hint="cs"/>
          <w:rtl/>
          <w:lang w:bidi="ar-IQ"/>
        </w:rPr>
        <w:t xml:space="preserve">الفقه المالكي وأدلته : 5 / 236 . </w:t>
      </w:r>
    </w:p>
    <w:p w:rsidR="007737B2" w:rsidRDefault="007737B2" w:rsidP="00A22A79">
      <w:pPr>
        <w:jc w:val="both"/>
        <w:rPr>
          <w:rFonts w:ascii="Simplified Arabic" w:hAnsi="Simplified Arabic" w:cs="Simplified Arabic"/>
          <w:b/>
          <w:bCs/>
          <w:rtl/>
          <w:lang w:bidi="ar-IQ"/>
        </w:rPr>
      </w:pPr>
      <w:r>
        <w:rPr>
          <w:rFonts w:ascii="Simplified Arabic" w:hAnsi="Simplified Arabic" w:cs="Simplified Arabic" w:hint="cs"/>
          <w:rtl/>
          <w:lang w:bidi="ar-IQ"/>
        </w:rPr>
        <w:t>(5)</w:t>
      </w:r>
      <w:r w:rsidRPr="00BA1067">
        <w:rPr>
          <w:rFonts w:ascii="Simplified Arabic" w:hAnsi="Simplified Arabic" w:cs="Simplified Arabic" w:hint="cs"/>
          <w:rtl/>
          <w:lang w:bidi="ar-IQ"/>
        </w:rPr>
        <w:t xml:space="preserve"> هو أبو القاسم عبد الرحمن بن محرز القيرواني ، تفقه بأبي أحمد بن عبد الرحمن ورحل إلى أبي عمران الفاسي والقابسي وأبي حفص العطار ، كان فقيهاً نظاراً نبيلاً ذا مروءة تامة ، وابتلى آخر عمره بالجذام </w:t>
      </w:r>
      <w:r>
        <w:rPr>
          <w:rFonts w:ascii="Simplified Arabic" w:hAnsi="Simplified Arabic" w:cs="Simplified Arabic" w:hint="cs"/>
          <w:rtl/>
          <w:lang w:bidi="ar-IQ"/>
        </w:rPr>
        <w:t>ت</w:t>
      </w:r>
      <w:r w:rsidRPr="00BA1067">
        <w:rPr>
          <w:rFonts w:ascii="Simplified Arabic" w:hAnsi="Simplified Arabic" w:cs="Simplified Arabic" w:hint="cs"/>
          <w:rtl/>
          <w:lang w:bidi="ar-IQ"/>
        </w:rPr>
        <w:t xml:space="preserve"> (450ﻫ) من تصانيفه </w:t>
      </w:r>
      <w:r>
        <w:rPr>
          <w:rFonts w:ascii="Simplified Arabic" w:hAnsi="Simplified Arabic" w:cs="Simplified Arabic" w:hint="cs"/>
          <w:rtl/>
          <w:lang w:bidi="ar-IQ"/>
        </w:rPr>
        <w:t xml:space="preserve">: </w:t>
      </w:r>
      <w:r w:rsidRPr="00BA1067">
        <w:rPr>
          <w:rFonts w:ascii="Simplified Arabic" w:hAnsi="Simplified Arabic" w:cs="Simplified Arabic" w:hint="cs"/>
          <w:rtl/>
          <w:lang w:bidi="ar-IQ"/>
        </w:rPr>
        <w:t xml:space="preserve">التبصرة </w:t>
      </w:r>
      <w:r w:rsidRPr="00BA1067">
        <w:rPr>
          <w:rFonts w:ascii="Simplified Arabic" w:hAnsi="Simplified Arabic" w:cs="Simplified Arabic"/>
          <w:rtl/>
          <w:lang w:bidi="ar-IQ"/>
        </w:rPr>
        <w:t>–</w:t>
      </w:r>
      <w:r w:rsidRPr="00BA1067">
        <w:rPr>
          <w:rFonts w:ascii="Simplified Arabic" w:hAnsi="Simplified Arabic" w:cs="Simplified Arabic" w:hint="cs"/>
          <w:rtl/>
          <w:lang w:bidi="ar-IQ"/>
        </w:rPr>
        <w:t xml:space="preserve"> كتابه الكبير سماه بالقصد والإيجاز</w:t>
      </w:r>
      <w:r>
        <w:rPr>
          <w:rFonts w:ascii="Simplified Arabic" w:hAnsi="Simplified Arabic" w:cs="Simplified Arabic" w:hint="cs"/>
          <w:rtl/>
          <w:lang w:bidi="ar-IQ"/>
        </w:rPr>
        <w:t>.ينظر :</w:t>
      </w:r>
      <w:r w:rsidRPr="00BA1067">
        <w:rPr>
          <w:rFonts w:ascii="Simplified Arabic" w:hAnsi="Simplified Arabic" w:cs="Simplified Arabic" w:hint="cs"/>
          <w:rtl/>
          <w:lang w:bidi="ar-IQ"/>
        </w:rPr>
        <w:t xml:space="preserve">ترتيب المدارك : 3 / 582 </w:t>
      </w:r>
      <w:r>
        <w:rPr>
          <w:rFonts w:ascii="Simplified Arabic" w:hAnsi="Simplified Arabic" w:cs="Simplified Arabic" w:hint="cs"/>
          <w:rtl/>
          <w:lang w:bidi="ar-IQ"/>
        </w:rPr>
        <w:t xml:space="preserve">(6) </w:t>
      </w:r>
      <w:r w:rsidRPr="00BA1067">
        <w:rPr>
          <w:rFonts w:ascii="Simplified Arabic" w:hAnsi="Simplified Arabic" w:cs="Simplified Arabic" w:hint="cs"/>
          <w:rtl/>
          <w:lang w:bidi="ar-IQ"/>
        </w:rPr>
        <w:t xml:space="preserve">ينظر: المدونة الكبرى : 2 / 170 ، الذخيرة للقرافي : 4 / </w:t>
      </w:r>
      <w:r>
        <w:rPr>
          <w:rFonts w:ascii="Simplified Arabic" w:hAnsi="Simplified Arabic" w:cs="Simplified Arabic" w:hint="cs"/>
          <w:rtl/>
          <w:lang w:bidi="ar-IQ"/>
        </w:rPr>
        <w:t>19  ،    التوضيح لسيدي خليل : 3</w:t>
      </w:r>
      <w:r w:rsidRPr="00BA1067">
        <w:rPr>
          <w:rFonts w:ascii="Simplified Arabic" w:hAnsi="Simplified Arabic" w:cs="Simplified Arabic" w:hint="cs"/>
          <w:rtl/>
          <w:lang w:bidi="ar-IQ"/>
        </w:rPr>
        <w:t xml:space="preserve">/ 514 ، التاج والإكليل : 5 / 143-144 ، حاشية الدسوقي  : 3/ 102 </w:t>
      </w:r>
      <w:r>
        <w:rPr>
          <w:rFonts w:ascii="Simplified Arabic" w:hAnsi="Simplified Arabic" w:cs="Simplified Arabic" w:hint="cs"/>
          <w:rtl/>
          <w:lang w:bidi="ar-IQ"/>
        </w:rPr>
        <w:t xml:space="preserve">. </w:t>
      </w:r>
    </w:p>
    <w:p w:rsidR="007737B2" w:rsidRPr="003E708A" w:rsidRDefault="007737B2" w:rsidP="00E2149C">
      <w:pPr>
        <w:jc w:val="center"/>
        <w:rPr>
          <w:rFonts w:ascii="Simplified Arabic" w:hAnsi="Simplified Arabic" w:cs="Simplified Arabic"/>
          <w:rtl/>
          <w:lang w:bidi="ar-IQ"/>
        </w:rPr>
      </w:pPr>
      <w:r w:rsidRPr="00BA1067">
        <w:rPr>
          <w:rFonts w:ascii="Simplified Arabic" w:hAnsi="Simplified Arabic" w:cs="Simplified Arabic" w:hint="cs"/>
          <w:b/>
          <w:bCs/>
          <w:rtl/>
          <w:lang w:bidi="ar-IQ"/>
        </w:rPr>
        <w:t>(22</w:t>
      </w:r>
      <w:r>
        <w:rPr>
          <w:rFonts w:ascii="Simplified Arabic" w:hAnsi="Simplified Arabic" w:cs="Simplified Arabic" w:hint="cs"/>
          <w:b/>
          <w:bCs/>
          <w:rtl/>
          <w:lang w:bidi="ar-IQ"/>
        </w:rPr>
        <w:t>7</w:t>
      </w:r>
      <w:r w:rsidRPr="00BA1067">
        <w:rPr>
          <w:rFonts w:ascii="Simplified Arabic" w:hAnsi="Simplified Arabic" w:cs="Simplified Arabic" w:hint="cs"/>
          <w:b/>
          <w:bCs/>
          <w:rtl/>
          <w:lang w:bidi="ar-IQ"/>
        </w:rPr>
        <w:t>)</w:t>
      </w:r>
    </w:p>
    <w:p w:rsidR="007737B2" w:rsidRDefault="007737B2" w:rsidP="00784D5D">
      <w:pPr>
        <w:jc w:val="both"/>
        <w:rPr>
          <w:rFonts w:ascii="Simplified Arabic" w:hAnsi="Simplified Arabic" w:cs="Simplified Arabic"/>
          <w:b/>
          <w:bCs/>
          <w:sz w:val="28"/>
          <w:szCs w:val="28"/>
          <w:rtl/>
          <w:lang w:bidi="ar-IQ"/>
        </w:rPr>
      </w:pPr>
      <w:r w:rsidRPr="00784D5D">
        <w:rPr>
          <w:rFonts w:ascii="Simplified Arabic" w:hAnsi="Simplified Arabic" w:cs="Simplified Arabic" w:hint="cs"/>
          <w:b/>
          <w:bCs/>
          <w:sz w:val="28"/>
          <w:szCs w:val="28"/>
          <w:rtl/>
          <w:lang w:bidi="ar-IQ"/>
        </w:rPr>
        <w:t xml:space="preserve">القول الثاني : </w:t>
      </w:r>
    </w:p>
    <w:p w:rsidR="007737B2" w:rsidRPr="00784D5D" w:rsidRDefault="007737B2" w:rsidP="00784D5D">
      <w:pPr>
        <w:jc w:val="both"/>
        <w:rPr>
          <w:rFonts w:ascii="Simplified Arabic" w:hAnsi="Simplified Arabic" w:cs="Simplified Arabic"/>
          <w:rtl/>
          <w:lang w:bidi="ar-IQ"/>
        </w:rPr>
      </w:pPr>
      <w:r w:rsidRPr="00784D5D">
        <w:rPr>
          <w:rFonts w:ascii="Simplified Arabic" w:hAnsi="Simplified Arabic" w:cs="Simplified Arabic" w:hint="cs"/>
          <w:sz w:val="28"/>
          <w:szCs w:val="28"/>
          <w:rtl/>
          <w:lang w:bidi="ar-IQ"/>
        </w:rPr>
        <w:t xml:space="preserve">ذهبوا إلى صحة نكاح المريض ، قال به جمهور الفقهاء من الحنفية والشافعية والحنابلة </w:t>
      </w:r>
      <w:r w:rsidRPr="00784D5D">
        <w:rPr>
          <w:rFonts w:ascii="Simplified Arabic" w:hAnsi="Simplified Arabic" w:cs="Simplified Arabic" w:hint="cs"/>
          <w:sz w:val="28"/>
          <w:szCs w:val="28"/>
          <w:vertAlign w:val="superscript"/>
          <w:rtl/>
          <w:lang w:bidi="ar-IQ"/>
        </w:rPr>
        <w:t>(1)</w:t>
      </w:r>
      <w:r w:rsidRPr="00784D5D">
        <w:rPr>
          <w:rFonts w:ascii="Simplified Arabic" w:hAnsi="Simplified Arabic" w:cs="Simplified Arabic" w:hint="cs"/>
          <w:sz w:val="28"/>
          <w:szCs w:val="28"/>
          <w:rtl/>
          <w:lang w:bidi="ar-IQ"/>
        </w:rPr>
        <w:t xml:space="preserve"> والزيدية والظاهرية ، وبه قال مطرّف </w:t>
      </w:r>
      <w:r>
        <w:rPr>
          <w:rFonts w:ascii="Simplified Arabic" w:hAnsi="Simplified Arabic" w:cs="Simplified Arabic" w:hint="cs"/>
          <w:sz w:val="28"/>
          <w:szCs w:val="28"/>
          <w:rtl/>
          <w:lang w:bidi="ar-IQ"/>
        </w:rPr>
        <w:t>و</w:t>
      </w:r>
      <w:r w:rsidRPr="00784D5D">
        <w:rPr>
          <w:rFonts w:ascii="Simplified Arabic" w:hAnsi="Simplified Arabic" w:cs="Simplified Arabic" w:hint="cs"/>
          <w:sz w:val="28"/>
          <w:szCs w:val="28"/>
          <w:rtl/>
          <w:lang w:bidi="ar-IQ"/>
        </w:rPr>
        <w:t xml:space="preserve">الإمام اللخمي والمتيطي من المالكية ورواية عن الإمام مالك ، وهو قول الإمام الثوري والأوزاعي والزهري وإسحاق وأبو عبيد </w:t>
      </w:r>
      <w:r w:rsidRPr="00784D5D">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w:t>
      </w:r>
    </w:p>
    <w:p w:rsidR="007737B2" w:rsidRPr="00784D5D" w:rsidRDefault="007737B2" w:rsidP="00FD7222">
      <w:pPr>
        <w:jc w:val="both"/>
        <w:rPr>
          <w:rFonts w:ascii="Simplified Arabic" w:hAnsi="Simplified Arabic" w:cs="Simplified Arabic"/>
          <w:b/>
          <w:bCs/>
          <w:sz w:val="28"/>
          <w:szCs w:val="28"/>
          <w:rtl/>
          <w:lang w:bidi="ar-IQ"/>
        </w:rPr>
      </w:pPr>
      <w:r w:rsidRPr="00784D5D">
        <w:rPr>
          <w:rFonts w:ascii="Simplified Arabic" w:hAnsi="Simplified Arabic" w:cs="Simplified Arabic" w:hint="cs"/>
          <w:b/>
          <w:bCs/>
          <w:sz w:val="28"/>
          <w:szCs w:val="28"/>
          <w:rtl/>
          <w:lang w:bidi="ar-IQ"/>
        </w:rPr>
        <w:t xml:space="preserve">القول الثالث : </w:t>
      </w:r>
    </w:p>
    <w:p w:rsidR="007737B2" w:rsidRPr="00784D5D" w:rsidRDefault="007737B2" w:rsidP="00E57F28">
      <w:pPr>
        <w:jc w:val="both"/>
        <w:rPr>
          <w:rFonts w:ascii="Simplified Arabic" w:hAnsi="Simplified Arabic" w:cs="Simplified Arabic"/>
          <w:sz w:val="28"/>
          <w:szCs w:val="28"/>
          <w:rtl/>
          <w:lang w:bidi="ar-IQ"/>
        </w:rPr>
      </w:pPr>
      <w:r w:rsidRPr="00784D5D">
        <w:rPr>
          <w:rFonts w:ascii="Simplified Arabic" w:hAnsi="Simplified Arabic" w:cs="Simplified Arabic" w:hint="cs"/>
          <w:sz w:val="28"/>
          <w:szCs w:val="28"/>
          <w:rtl/>
          <w:lang w:bidi="ar-IQ"/>
        </w:rPr>
        <w:t xml:space="preserve"> إن ظهر منه الإضرار في تزويجه لم يجز ، وإن لم يظه</w:t>
      </w:r>
      <w:r>
        <w:rPr>
          <w:rFonts w:ascii="Simplified Arabic" w:hAnsi="Simplified Arabic" w:cs="Simplified Arabic" w:hint="cs"/>
          <w:sz w:val="28"/>
          <w:szCs w:val="28"/>
          <w:rtl/>
          <w:lang w:bidi="ar-IQ"/>
        </w:rPr>
        <w:t xml:space="preserve">ر منه الإضرار جاز، قال به </w:t>
      </w:r>
      <w:r w:rsidRPr="00784D5D">
        <w:rPr>
          <w:rFonts w:ascii="Simplified Arabic" w:hAnsi="Simplified Arabic" w:cs="Simplified Arabic" w:hint="cs"/>
          <w:sz w:val="28"/>
          <w:szCs w:val="28"/>
          <w:rtl/>
          <w:lang w:bidi="ar-IQ"/>
        </w:rPr>
        <w:t>مالك في رواية عنه والحسن البصري وابن المنذر والقاسم بن محمد وأبو الحسن الصغير</w:t>
      </w:r>
      <w:r w:rsidRPr="00784D5D">
        <w:rPr>
          <w:rFonts w:ascii="Simplified Arabic" w:hAnsi="Simplified Arabic" w:cs="Simplified Arabic" w:hint="cs"/>
          <w:sz w:val="28"/>
          <w:szCs w:val="28"/>
          <w:vertAlign w:val="superscript"/>
          <w:rtl/>
          <w:lang w:bidi="ar-IQ"/>
        </w:rPr>
        <w:t>(3)</w:t>
      </w:r>
    </w:p>
    <w:p w:rsidR="007737B2" w:rsidRPr="00784D5D" w:rsidRDefault="007737B2" w:rsidP="00052F3E">
      <w:pPr>
        <w:jc w:val="both"/>
        <w:rPr>
          <w:rFonts w:ascii="Simplified Arabic" w:hAnsi="Simplified Arabic" w:cs="Simplified Arabic"/>
          <w:sz w:val="28"/>
          <w:szCs w:val="28"/>
          <w:rtl/>
          <w:lang w:bidi="ar-IQ"/>
        </w:rPr>
      </w:pPr>
      <w:r w:rsidRPr="00784D5D">
        <w:rPr>
          <w:rFonts w:ascii="Simplified Arabic" w:hAnsi="Simplified Arabic" w:cs="Simplified Arabic" w:hint="cs"/>
          <w:sz w:val="28"/>
          <w:szCs w:val="28"/>
          <w:rtl/>
          <w:lang w:bidi="ar-IQ"/>
        </w:rPr>
        <w:t xml:space="preserve">    والذي رجّحه سيدي خليل </w:t>
      </w:r>
      <w:r w:rsidRPr="00784D5D">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 xml:space="preserve"> هو القول الأول القائل</w:t>
      </w:r>
      <w:r w:rsidRPr="00784D5D">
        <w:rPr>
          <w:rFonts w:ascii="Simplified Arabic" w:hAnsi="Simplified Arabic" w:cs="Simplified Arabic" w:hint="cs"/>
          <w:sz w:val="28"/>
          <w:szCs w:val="28"/>
          <w:rtl/>
          <w:lang w:bidi="ar-IQ"/>
        </w:rPr>
        <w:t xml:space="preserve"> بعدم صحة نكاح المريض المخوّف الذي يؤدي إلى موت صاحبه عادة </w:t>
      </w:r>
      <w:r w:rsidRPr="00784D5D">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 xml:space="preserve"> . </w:t>
      </w:r>
    </w:p>
    <w:p w:rsidR="007737B2" w:rsidRPr="00784D5D" w:rsidRDefault="007737B2" w:rsidP="00FD7222">
      <w:pPr>
        <w:jc w:val="both"/>
        <w:rPr>
          <w:rFonts w:ascii="Simplified Arabic" w:hAnsi="Simplified Arabic" w:cs="Simplified Arabic"/>
          <w:sz w:val="28"/>
          <w:szCs w:val="28"/>
          <w:rtl/>
          <w:lang w:bidi="ar-IQ"/>
        </w:rPr>
      </w:pPr>
      <w:r w:rsidRPr="00784D5D">
        <w:rPr>
          <w:rFonts w:ascii="Simplified Arabic" w:hAnsi="Simplified Arabic" w:cs="Simplified Arabic" w:hint="cs"/>
          <w:b/>
          <w:bCs/>
          <w:sz w:val="28"/>
          <w:szCs w:val="28"/>
          <w:rtl/>
          <w:lang w:bidi="ar-IQ"/>
        </w:rPr>
        <w:t xml:space="preserve">الأدلة ومناقشتها :- </w:t>
      </w:r>
    </w:p>
    <w:p w:rsidR="007737B2" w:rsidRPr="00784D5D" w:rsidRDefault="007737B2" w:rsidP="00FD7222">
      <w:pPr>
        <w:jc w:val="both"/>
        <w:rPr>
          <w:rFonts w:ascii="Simplified Arabic" w:hAnsi="Simplified Arabic" w:cs="Simplified Arabic"/>
          <w:b/>
          <w:bCs/>
          <w:sz w:val="28"/>
          <w:szCs w:val="28"/>
          <w:rtl/>
          <w:lang w:bidi="ar-IQ"/>
        </w:rPr>
      </w:pPr>
      <w:r w:rsidRPr="00784D5D">
        <w:rPr>
          <w:rFonts w:ascii="Simplified Arabic" w:hAnsi="Simplified Arabic" w:cs="Simplified Arabic" w:hint="cs"/>
          <w:b/>
          <w:bCs/>
          <w:sz w:val="28"/>
          <w:szCs w:val="28"/>
          <w:rtl/>
          <w:lang w:bidi="ar-IQ"/>
        </w:rPr>
        <w:t xml:space="preserve">أدلة أصحاب القول الأول : </w:t>
      </w:r>
    </w:p>
    <w:p w:rsidR="007737B2" w:rsidRPr="00052F3E" w:rsidRDefault="007737B2" w:rsidP="00052F3E">
      <w:pPr>
        <w:jc w:val="both"/>
        <w:rPr>
          <w:rFonts w:ascii="Simplified Arabic" w:hAnsi="Simplified Arabic" w:cs="Simplified Arabic"/>
          <w:sz w:val="28"/>
          <w:szCs w:val="28"/>
          <w:rtl/>
          <w:lang w:bidi="ar-IQ"/>
        </w:rPr>
      </w:pPr>
      <w:r w:rsidRPr="00784D5D">
        <w:rPr>
          <w:rFonts w:ascii="Simplified Arabic" w:hAnsi="Simplified Arabic" w:cs="Simplified Arabic" w:hint="cs"/>
          <w:sz w:val="28"/>
          <w:szCs w:val="28"/>
          <w:rtl/>
          <w:lang w:bidi="ar-IQ"/>
        </w:rPr>
        <w:t xml:space="preserve">1-قاسوا نكاح المريض على طلاق الزوج زوجته في حالة المرض ، بعلة عدم </w:t>
      </w:r>
      <w:r w:rsidRPr="00052F3E">
        <w:rPr>
          <w:rFonts w:ascii="Simplified Arabic" w:hAnsi="Simplified Arabic" w:cs="Simplified Arabic" w:hint="cs"/>
          <w:sz w:val="28"/>
          <w:szCs w:val="28"/>
          <w:rtl/>
          <w:lang w:bidi="ar-IQ"/>
        </w:rPr>
        <w:t xml:space="preserve">جواز إخراج الوارث من الميراث في حالة المرض، كما أن الطلاق يؤدي إلى إخراج الزوجة ، كذلك نكاح المريض يؤدي إلى إخراج الوارث من بعض الميراث أو كله </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52F3E" w:rsidRDefault="007737B2" w:rsidP="00052F3E">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 xml:space="preserve">أجيب : </w:t>
      </w:r>
    </w:p>
    <w:p w:rsidR="007737B2" w:rsidRPr="00784D5D" w:rsidRDefault="007737B2" w:rsidP="00052F3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قال ابن حزم:( قستم الخطأ على الخطأ،</w:t>
      </w:r>
      <w:r w:rsidRPr="00052F3E">
        <w:rPr>
          <w:rFonts w:ascii="Simplified Arabic" w:hAnsi="Simplified Arabic" w:cs="Simplified Arabic" w:hint="cs"/>
          <w:sz w:val="28"/>
          <w:szCs w:val="28"/>
          <w:rtl/>
          <w:lang w:bidi="ar-IQ"/>
        </w:rPr>
        <w:t xml:space="preserve">ثم أخطأتم في القياس ؛ لأنكم أجزتم طلاقالمريض </w:t>
      </w:r>
    </w:p>
    <w:p w:rsidR="007737B2" w:rsidRPr="00784D5D" w:rsidRDefault="007737B2" w:rsidP="00FD7222">
      <w:pPr>
        <w:rPr>
          <w:rFonts w:ascii="Simplified Arabic" w:hAnsi="Simplified Arabic" w:cs="Simplified Arabic"/>
          <w:sz w:val="28"/>
          <w:szCs w:val="28"/>
          <w:rtl/>
          <w:lang w:bidi="ar-IQ"/>
        </w:rPr>
      </w:pPr>
      <w:r w:rsidRPr="00784D5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784D5D" w:rsidRDefault="007737B2" w:rsidP="00CD5DC2">
      <w:pPr>
        <w:jc w:val="both"/>
        <w:rPr>
          <w:rFonts w:ascii="Simplified Arabic" w:hAnsi="Simplified Arabic" w:cs="Simplified Arabic"/>
          <w:rtl/>
          <w:lang w:bidi="ar-IQ"/>
        </w:rPr>
      </w:pPr>
      <w:r>
        <w:rPr>
          <w:rFonts w:ascii="Simplified Arabic" w:hAnsi="Simplified Arabic" w:cs="Simplified Arabic" w:hint="cs"/>
          <w:rtl/>
          <w:lang w:bidi="ar-IQ"/>
        </w:rPr>
        <w:t xml:space="preserve">(1) </w:t>
      </w:r>
      <w:r w:rsidRPr="00784D5D">
        <w:rPr>
          <w:rFonts w:ascii="Simplified Arabic" w:hAnsi="Simplified Arabic" w:cs="Simplified Arabic" w:hint="cs"/>
          <w:rtl/>
          <w:lang w:bidi="ar-IQ"/>
        </w:rPr>
        <w:t xml:space="preserve">ممّا ينبغي ذكره أن جمهور الفقهاء قالوا بشرط أن يكون المهر مهر المثل </w:t>
      </w:r>
      <w:r>
        <w:rPr>
          <w:rFonts w:ascii="Simplified Arabic" w:hAnsi="Simplified Arabic" w:cs="Simplified Arabic" w:hint="cs"/>
          <w:rtl/>
          <w:lang w:bidi="ar-IQ"/>
        </w:rPr>
        <w:t xml:space="preserve">.     </w:t>
      </w:r>
      <w:r w:rsidRPr="00784D5D">
        <w:rPr>
          <w:rFonts w:ascii="Simplified Arabic" w:hAnsi="Simplified Arabic" w:cs="Simplified Arabic" w:hint="cs"/>
          <w:rtl/>
          <w:lang w:bidi="ar-IQ"/>
        </w:rPr>
        <w:t xml:space="preserve">ينظر : المغني لابن قدامة : 8 / 552 ، روضة الطالبين : 3 / 25 ، البحر الرائق  : 4 / 83 </w:t>
      </w:r>
      <w:r>
        <w:rPr>
          <w:rFonts w:ascii="Simplified Arabic" w:hAnsi="Simplified Arabic" w:cs="Simplified Arabic" w:hint="cs"/>
          <w:rtl/>
          <w:lang w:bidi="ar-IQ"/>
        </w:rPr>
        <w:t xml:space="preserve"> . </w:t>
      </w:r>
    </w:p>
    <w:p w:rsidR="007737B2" w:rsidRPr="00784D5D" w:rsidRDefault="007737B2" w:rsidP="00052F3E">
      <w:pPr>
        <w:jc w:val="both"/>
        <w:rPr>
          <w:rFonts w:ascii="Simplified Arabic" w:hAnsi="Simplified Arabic" w:cs="Simplified Arabic"/>
          <w:rtl/>
          <w:lang w:bidi="ar-IQ"/>
        </w:rPr>
      </w:pPr>
      <w:r>
        <w:rPr>
          <w:rFonts w:ascii="Simplified Arabic" w:hAnsi="Simplified Arabic" w:cs="Simplified Arabic" w:hint="cs"/>
          <w:rtl/>
          <w:lang w:bidi="ar-IQ"/>
        </w:rPr>
        <w:t>(2)</w:t>
      </w:r>
      <w:r w:rsidRPr="00784D5D">
        <w:rPr>
          <w:rFonts w:ascii="Simplified Arabic" w:hAnsi="Simplified Arabic" w:cs="Simplified Arabic" w:hint="cs"/>
          <w:rtl/>
          <w:lang w:bidi="ar-IQ"/>
        </w:rPr>
        <w:t xml:space="preserve"> ينظر : الإشراف على مذاهب العلماء : 5 / 106 ، الحاوي للماوردي : 8 / 279</w:t>
      </w:r>
      <w:r>
        <w:rPr>
          <w:rFonts w:ascii="Simplified Arabic" w:hAnsi="Simplified Arabic" w:cs="Simplified Arabic" w:hint="cs"/>
          <w:rtl/>
          <w:lang w:bidi="ar-IQ"/>
        </w:rPr>
        <w:t xml:space="preserve">  ، </w:t>
      </w:r>
      <w:r w:rsidRPr="00784D5D">
        <w:rPr>
          <w:rFonts w:ascii="Simplified Arabic" w:hAnsi="Simplified Arabic" w:cs="Simplified Arabic" w:hint="cs"/>
          <w:rtl/>
          <w:lang w:bidi="ar-IQ"/>
        </w:rPr>
        <w:t>المحل</w:t>
      </w:r>
      <w:r>
        <w:rPr>
          <w:rFonts w:ascii="Simplified Arabic" w:hAnsi="Simplified Arabic" w:cs="Simplified Arabic" w:hint="cs"/>
          <w:rtl/>
          <w:lang w:bidi="ar-IQ"/>
        </w:rPr>
        <w:t xml:space="preserve">ّى لابن حزم :11/101 ، المغني لابن قدامة : 8/ 552 ، </w:t>
      </w:r>
      <w:r w:rsidRPr="00784D5D">
        <w:rPr>
          <w:rFonts w:ascii="Simplified Arabic" w:hAnsi="Simplified Arabic" w:cs="Simplified Arabic" w:hint="cs"/>
          <w:rtl/>
          <w:lang w:bidi="ar-IQ"/>
        </w:rPr>
        <w:t xml:space="preserve">روضة الطالبين : 3 / 25 ، الذخيرة للقرافي : 4 / 19 ،  التوضيح لسيدي خليل : 3 / 515  ، التاج والإكليل : 5 / 144 ، حدائق الأزهار :ص922 ، البناية شرح الهداية : 5 / 303   </w:t>
      </w:r>
      <w:r>
        <w:rPr>
          <w:rFonts w:ascii="Simplified Arabic" w:hAnsi="Simplified Arabic" w:cs="Simplified Arabic" w:hint="cs"/>
          <w:rtl/>
          <w:lang w:bidi="ar-IQ"/>
        </w:rPr>
        <w:t xml:space="preserve">. </w:t>
      </w:r>
    </w:p>
    <w:p w:rsidR="007737B2" w:rsidRPr="00784D5D" w:rsidRDefault="007737B2" w:rsidP="00052F3E">
      <w:pPr>
        <w:jc w:val="both"/>
        <w:rPr>
          <w:rFonts w:ascii="Simplified Arabic" w:hAnsi="Simplified Arabic" w:cs="Simplified Arabic"/>
          <w:sz w:val="28"/>
          <w:szCs w:val="28"/>
          <w:rtl/>
          <w:lang w:bidi="ar-IQ"/>
        </w:rPr>
      </w:pPr>
      <w:r>
        <w:rPr>
          <w:rFonts w:ascii="Simplified Arabic" w:hAnsi="Simplified Arabic" w:cs="Simplified Arabic" w:hint="cs"/>
          <w:rtl/>
          <w:lang w:bidi="ar-IQ"/>
        </w:rPr>
        <w:t>(3)</w:t>
      </w:r>
      <w:r w:rsidRPr="00784D5D">
        <w:rPr>
          <w:rFonts w:ascii="Simplified Arabic" w:hAnsi="Simplified Arabic" w:cs="Simplified Arabic" w:hint="cs"/>
          <w:rtl/>
          <w:lang w:bidi="ar-IQ"/>
        </w:rPr>
        <w:t xml:space="preserve"> ينظر : المغني لابن قدامة : 8 / 552 ،  التوضيح لسيدي خليل : 3 / 514  </w:t>
      </w:r>
      <w:r>
        <w:rPr>
          <w:rFonts w:ascii="Simplified Arabic" w:hAnsi="Simplified Arabic" w:cs="Simplified Arabic" w:hint="cs"/>
          <w:rtl/>
          <w:lang w:bidi="ar-IQ"/>
        </w:rPr>
        <w:t xml:space="preserve"> . </w:t>
      </w:r>
    </w:p>
    <w:p w:rsidR="007737B2" w:rsidRPr="00784D5D" w:rsidRDefault="007737B2" w:rsidP="00F87EEF">
      <w:pPr>
        <w:jc w:val="both"/>
        <w:rPr>
          <w:rFonts w:ascii="Simplified Arabic" w:hAnsi="Simplified Arabic" w:cs="Simplified Arabic"/>
          <w:rtl/>
          <w:lang w:bidi="ar-IQ"/>
        </w:rPr>
      </w:pPr>
      <w:r>
        <w:rPr>
          <w:rFonts w:ascii="Simplified Arabic" w:hAnsi="Simplified Arabic" w:cs="Simplified Arabic" w:hint="cs"/>
          <w:rtl/>
          <w:lang w:bidi="ar-IQ"/>
        </w:rPr>
        <w:t>(4)</w:t>
      </w:r>
      <w:r w:rsidRPr="00784D5D">
        <w:rPr>
          <w:rFonts w:ascii="Simplified Arabic" w:hAnsi="Simplified Arabic" w:cs="Simplified Arabic" w:hint="cs"/>
          <w:rtl/>
          <w:lang w:bidi="ar-IQ"/>
        </w:rPr>
        <w:t xml:space="preserve"> قال سيدي خليل بعد أن ذكر بعض الأحكام التي تتعلق بالمريض :( ومنع نكاحه النصرانيّة والأمة على الأصحّ ، والمختار خلافه )0 مختصر العلامة خليل : ص117  </w:t>
      </w:r>
      <w:r>
        <w:rPr>
          <w:rFonts w:ascii="Simplified Arabic" w:hAnsi="Simplified Arabic" w:cs="Simplified Arabic" w:hint="cs"/>
          <w:rtl/>
          <w:lang w:bidi="ar-IQ"/>
        </w:rPr>
        <w:t xml:space="preserve">. </w:t>
      </w:r>
    </w:p>
    <w:p w:rsidR="007737B2" w:rsidRDefault="007737B2" w:rsidP="00B24614">
      <w:pPr>
        <w:jc w:val="both"/>
        <w:rPr>
          <w:rFonts w:ascii="Simplified Arabic" w:hAnsi="Simplified Arabic" w:cs="Simplified Arabic"/>
          <w:rtl/>
          <w:lang w:bidi="ar-IQ"/>
        </w:rPr>
      </w:pPr>
      <w:r>
        <w:rPr>
          <w:rFonts w:ascii="Simplified Arabic" w:hAnsi="Simplified Arabic" w:cs="Simplified Arabic" w:hint="cs"/>
          <w:rtl/>
          <w:lang w:bidi="ar-IQ"/>
        </w:rPr>
        <w:t>(5)</w:t>
      </w:r>
      <w:r w:rsidRPr="00784D5D">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784D5D">
        <w:rPr>
          <w:rFonts w:ascii="Simplified Arabic" w:hAnsi="Simplified Arabic" w:cs="Simplified Arabic" w:hint="cs"/>
          <w:rtl/>
          <w:lang w:bidi="ar-IQ"/>
        </w:rPr>
        <w:t xml:space="preserve">هذه المسألة من ترجيحات سيدي خليل على رأي الشيخ احمد العدوي قال : ( ومنع نكاحه النصرانيّة هذا هو الراجح ) وعلى  رأي الشيخ الدسوقي قال : (والمختار خلافه أي والذي اختاره اللخمي القول بجواز ذلك وهو ضعيف ) </w:t>
      </w:r>
      <w:r>
        <w:rPr>
          <w:rFonts w:ascii="Simplified Arabic" w:hAnsi="Simplified Arabic" w:cs="Simplified Arabic" w:hint="cs"/>
          <w:rtl/>
          <w:lang w:bidi="ar-IQ"/>
        </w:rPr>
        <w:t>.</w:t>
      </w:r>
      <w:r w:rsidRPr="00784D5D">
        <w:rPr>
          <w:rFonts w:ascii="Simplified Arabic" w:hAnsi="Simplified Arabic" w:cs="Simplified Arabic" w:hint="cs"/>
          <w:rtl/>
          <w:lang w:bidi="ar-IQ"/>
        </w:rPr>
        <w:t xml:space="preserve"> حاشية العدوي على شرح الخرشي : 4 / 253، حاشية الدسوقي على الشرح الكبير : 3 / 102 </w:t>
      </w:r>
      <w:r>
        <w:rPr>
          <w:rFonts w:ascii="Simplified Arabic" w:hAnsi="Simplified Arabic" w:cs="Simplified Arabic" w:hint="cs"/>
          <w:rtl/>
          <w:lang w:bidi="ar-IQ"/>
        </w:rPr>
        <w:t xml:space="preserve"> . </w:t>
      </w:r>
    </w:p>
    <w:p w:rsidR="007737B2" w:rsidRPr="00784D5D" w:rsidRDefault="007737B2" w:rsidP="00052F3E">
      <w:pPr>
        <w:jc w:val="both"/>
        <w:rPr>
          <w:rFonts w:ascii="Simplified Arabic" w:hAnsi="Simplified Arabic" w:cs="Simplified Arabic"/>
          <w:rtl/>
          <w:lang w:bidi="ar-IQ"/>
        </w:rPr>
      </w:pPr>
      <w:r>
        <w:rPr>
          <w:rFonts w:ascii="Simplified Arabic" w:hAnsi="Simplified Arabic" w:cs="Simplified Arabic" w:hint="cs"/>
          <w:rtl/>
          <w:lang w:bidi="ar-IQ"/>
        </w:rPr>
        <w:t>(6)</w:t>
      </w:r>
      <w:r w:rsidRPr="00052F3E">
        <w:rPr>
          <w:rFonts w:ascii="Simplified Arabic" w:hAnsi="Simplified Arabic" w:cs="Simplified Arabic" w:hint="cs"/>
          <w:rtl/>
          <w:lang w:bidi="ar-IQ"/>
        </w:rPr>
        <w:t xml:space="preserve"> ينظر : المعونة على مذهب عالم المدينة : 1 / 526 ، الذخيرة للقرافي : 4 / 19  </w:t>
      </w:r>
      <w:r>
        <w:rPr>
          <w:rFonts w:ascii="Simplified Arabic" w:hAnsi="Simplified Arabic" w:cs="Simplified Arabic" w:hint="cs"/>
          <w:rtl/>
          <w:lang w:bidi="ar-IQ"/>
        </w:rPr>
        <w:t xml:space="preserve"> . </w:t>
      </w:r>
    </w:p>
    <w:p w:rsidR="007737B2" w:rsidRPr="00784D5D" w:rsidRDefault="007737B2" w:rsidP="00A3289A">
      <w:pPr>
        <w:jc w:val="center"/>
        <w:rPr>
          <w:rFonts w:ascii="Simplified Arabic" w:hAnsi="Simplified Arabic" w:cs="Simplified Arabic"/>
          <w:b/>
          <w:bCs/>
          <w:rtl/>
          <w:lang w:bidi="ar-IQ"/>
        </w:rPr>
      </w:pPr>
      <w:r w:rsidRPr="00784D5D">
        <w:rPr>
          <w:rFonts w:ascii="Simplified Arabic" w:hAnsi="Simplified Arabic" w:cs="Simplified Arabic" w:hint="cs"/>
          <w:b/>
          <w:bCs/>
          <w:rtl/>
          <w:lang w:bidi="ar-IQ"/>
        </w:rPr>
        <w:t>(22</w:t>
      </w:r>
      <w:r>
        <w:rPr>
          <w:rFonts w:ascii="Simplified Arabic" w:hAnsi="Simplified Arabic" w:cs="Simplified Arabic" w:hint="cs"/>
          <w:b/>
          <w:bCs/>
          <w:rtl/>
          <w:lang w:bidi="ar-IQ"/>
        </w:rPr>
        <w:t>8</w:t>
      </w:r>
      <w:r w:rsidRPr="00784D5D">
        <w:rPr>
          <w:rFonts w:ascii="Simplified Arabic" w:hAnsi="Simplified Arabic" w:cs="Simplified Arabic" w:hint="cs"/>
          <w:b/>
          <w:bCs/>
          <w:rtl/>
          <w:lang w:bidi="ar-IQ"/>
        </w:rPr>
        <w:t xml:space="preserve">) </w:t>
      </w:r>
    </w:p>
    <w:p w:rsidR="007737B2" w:rsidRPr="00784D5D" w:rsidRDefault="007737B2" w:rsidP="00F57DF8">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 xml:space="preserve">و ورثتموه بعد ذلك ، فإن أردتم إصابة القياس فأجيزوا نكاحه) </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52F3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52F3E" w:rsidRDefault="007737B2" w:rsidP="0075120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052F3E">
        <w:rPr>
          <w:rFonts w:ascii="Simplified Arabic" w:hAnsi="Simplified Arabic" w:cs="Simplified Arabic" w:hint="cs"/>
          <w:sz w:val="28"/>
          <w:szCs w:val="28"/>
          <w:rtl/>
          <w:lang w:bidi="ar-IQ"/>
        </w:rPr>
        <w:t xml:space="preserve">- قاسوا نكاح المريض على هبته </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52F3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052F3E" w:rsidRDefault="007737B2" w:rsidP="00DA1E2A">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 xml:space="preserve">أجيب :- </w:t>
      </w:r>
    </w:p>
    <w:p w:rsidR="007737B2" w:rsidRPr="00052F3E" w:rsidRDefault="007737B2" w:rsidP="003F11C9">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 xml:space="preserve">    بأن قياس النكاح على الهبة غير صحيح ؛ لأن الهبة إذا كانت من الثلث فجائزة بالإتفاق ، أما النكاح </w:t>
      </w:r>
      <w:r>
        <w:rPr>
          <w:rFonts w:ascii="Simplified Arabic" w:hAnsi="Simplified Arabic" w:cs="Simplified Arabic" w:hint="cs"/>
          <w:sz w:val="28"/>
          <w:szCs w:val="28"/>
          <w:rtl/>
          <w:lang w:bidi="ar-IQ"/>
        </w:rPr>
        <w:t>بالثلث فغير جائز</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52F3E" w:rsidRDefault="007737B2" w:rsidP="00F57DF8">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 xml:space="preserve">3- احتجوا بوجود التهمة في نكاح المريض ، وهي إدخال الضرر على الورثة ، فصار كالمتلف للمال في  حالة المرض </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52F3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52F3E" w:rsidRDefault="007737B2" w:rsidP="00DA1E2A">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 xml:space="preserve">أجيب : </w:t>
      </w:r>
    </w:p>
    <w:p w:rsidR="007737B2" w:rsidRPr="00052F3E" w:rsidRDefault="007737B2" w:rsidP="00F57DF8">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 xml:space="preserve">   بأن وجود التهمة بعيدة في نكاح المريض ؛ لأنه غالباً يقصد وجه الله تعالى اضافة إلى أن وجود الضرر لا يمنع من جواز العقود كالبيع ، وإن كان ضرراً لورثته فهو منفعة لنفسه ، والمريض أحق بمنفعة نفسه من منفعة ورثته </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2D473D">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 ا</w:t>
      </w:r>
      <w:r w:rsidRPr="00052F3E">
        <w:rPr>
          <w:rFonts w:ascii="Simplified Arabic" w:hAnsi="Simplified Arabic" w:cs="Simplified Arabic" w:hint="cs"/>
          <w:sz w:val="28"/>
          <w:szCs w:val="28"/>
          <w:rtl/>
          <w:lang w:bidi="ar-IQ"/>
        </w:rPr>
        <w:t xml:space="preserve">حتجوا بأن المريض محجور عليه بأن يخرج ماله على غير معاوضة فيما لا حاجة به لحق الورثة </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052F3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F57DF8" w:rsidRDefault="007737B2" w:rsidP="00F57DF8">
      <w:pPr>
        <w:jc w:val="both"/>
        <w:rPr>
          <w:rFonts w:ascii="Simplified Arabic" w:hAnsi="Simplified Arabic" w:cs="Simplified Arabic"/>
          <w:sz w:val="28"/>
          <w:szCs w:val="28"/>
          <w:rtl/>
          <w:lang w:bidi="ar-IQ"/>
        </w:rPr>
      </w:pPr>
      <w:r w:rsidRPr="00F57DF8">
        <w:rPr>
          <w:rFonts w:ascii="Simplified Arabic" w:hAnsi="Simplified Arabic" w:cs="Simplified Arabic" w:hint="cs"/>
          <w:sz w:val="28"/>
          <w:szCs w:val="28"/>
          <w:rtl/>
          <w:lang w:bidi="ar-IQ"/>
        </w:rPr>
        <w:t xml:space="preserve">أجيب : </w:t>
      </w:r>
    </w:p>
    <w:p w:rsidR="007737B2" w:rsidRDefault="007737B2" w:rsidP="00751205">
      <w:pPr>
        <w:jc w:val="both"/>
        <w:rPr>
          <w:rFonts w:ascii="Simplified Arabic" w:hAnsi="Simplified Arabic" w:cs="Simplified Arabic"/>
          <w:sz w:val="28"/>
          <w:szCs w:val="28"/>
          <w:rtl/>
          <w:lang w:bidi="ar-IQ"/>
        </w:rPr>
      </w:pPr>
      <w:r w:rsidRPr="00F57DF8">
        <w:rPr>
          <w:rFonts w:ascii="Simplified Arabic" w:hAnsi="Simplified Arabic" w:cs="Simplified Arabic" w:hint="cs"/>
          <w:sz w:val="28"/>
          <w:szCs w:val="28"/>
          <w:rtl/>
          <w:lang w:bidi="ar-IQ"/>
        </w:rPr>
        <w:t xml:space="preserve">   بأنّ ما لم تمنع حالة الصحة منه لم يمنع المرض منه كالإقرار بوارث </w:t>
      </w:r>
      <w:r w:rsidRPr="00F57D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F57DF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57DF8" w:rsidRDefault="007737B2" w:rsidP="00F57DF8">
      <w:pPr>
        <w:jc w:val="both"/>
        <w:rPr>
          <w:rFonts w:ascii="Simplified Arabic" w:hAnsi="Simplified Arabic" w:cs="Simplified Arabic"/>
          <w:b/>
          <w:bCs/>
          <w:sz w:val="28"/>
          <w:szCs w:val="28"/>
          <w:rtl/>
          <w:lang w:bidi="ar-IQ"/>
        </w:rPr>
      </w:pPr>
      <w:r w:rsidRPr="00F57DF8">
        <w:rPr>
          <w:rFonts w:ascii="Simplified Arabic" w:hAnsi="Simplified Arabic" w:cs="Simplified Arabic" w:hint="cs"/>
          <w:b/>
          <w:bCs/>
          <w:sz w:val="28"/>
          <w:szCs w:val="28"/>
          <w:rtl/>
          <w:lang w:bidi="ar-IQ"/>
        </w:rPr>
        <w:t xml:space="preserve">أدلة أصحاب القول الثاني : </w:t>
      </w:r>
    </w:p>
    <w:p w:rsidR="007737B2" w:rsidRPr="00F57DF8" w:rsidRDefault="007737B2" w:rsidP="00C95883">
      <w:pPr>
        <w:jc w:val="both"/>
        <w:rPr>
          <w:rFonts w:ascii="Simplified Arabic" w:hAnsi="Simplified Arabic" w:cs="Simplified Arabic"/>
          <w:sz w:val="28"/>
          <w:szCs w:val="28"/>
          <w:rtl/>
          <w:lang w:bidi="ar-IQ"/>
        </w:rPr>
      </w:pPr>
      <w:r w:rsidRPr="00F57DF8">
        <w:rPr>
          <w:rFonts w:ascii="Simplified Arabic" w:hAnsi="Simplified Arabic" w:cs="Simplified Arabic" w:hint="cs"/>
          <w:sz w:val="28"/>
          <w:szCs w:val="28"/>
          <w:rtl/>
          <w:lang w:bidi="ar-IQ"/>
        </w:rPr>
        <w:t>1-قال تعالى :</w:t>
      </w:r>
      <w:r>
        <w:rPr>
          <w:rFonts w:ascii="QCF_BSML" w:hAnsi="QCF_BSML" w:cs="QCF_BSML"/>
          <w:color w:val="000000"/>
          <w:sz w:val="29"/>
          <w:szCs w:val="29"/>
          <w:rtl/>
        </w:rPr>
        <w:t xml:space="preserve">ﭽ </w:t>
      </w:r>
      <w:r>
        <w:rPr>
          <w:rFonts w:ascii="QCF_P077" w:hAnsi="QCF_P077" w:cs="QCF_P077"/>
          <w:color w:val="000000"/>
          <w:sz w:val="29"/>
          <w:szCs w:val="29"/>
          <w:rtl/>
        </w:rPr>
        <w:t>ﮄ  ﮅ  ﮆ  ﮇ  ﮈ  ﮉ   ﮊ    ﮋ  ﮌ  ﮍ  ﮎ  ﮏ  ﮐ  ﮑ  ﮒ</w:t>
      </w:r>
      <w:r>
        <w:rPr>
          <w:rFonts w:ascii="QCF_P077" w:hAnsi="QCF_P077" w:cs="QCF_P077"/>
          <w:color w:val="0000A5"/>
          <w:sz w:val="29"/>
          <w:szCs w:val="29"/>
          <w:rtl/>
        </w:rPr>
        <w:t>ﮓ</w:t>
      </w:r>
      <w:r>
        <w:rPr>
          <w:rFonts w:ascii="QCF_BSML" w:hAnsi="QCF_BSML" w:cs="QCF_BSML"/>
          <w:color w:val="000000"/>
          <w:sz w:val="29"/>
          <w:szCs w:val="29"/>
          <w:rtl/>
        </w:rPr>
        <w:t>ﭼ</w:t>
      </w:r>
      <w:r w:rsidRPr="00F57D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F57DF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F57DF8" w:rsidRDefault="007737B2" w:rsidP="00F57DF8">
      <w:pPr>
        <w:jc w:val="both"/>
        <w:rPr>
          <w:rFonts w:ascii="Simplified Arabic" w:hAnsi="Simplified Arabic" w:cs="Simplified Arabic"/>
          <w:sz w:val="28"/>
          <w:szCs w:val="28"/>
          <w:rtl/>
          <w:lang w:bidi="ar-IQ"/>
        </w:rPr>
      </w:pPr>
      <w:r w:rsidRPr="00F57DF8">
        <w:rPr>
          <w:rFonts w:ascii="Simplified Arabic" w:hAnsi="Simplified Arabic" w:cs="Simplified Arabic" w:hint="cs"/>
          <w:sz w:val="28"/>
          <w:szCs w:val="28"/>
          <w:rtl/>
          <w:lang w:bidi="ar-IQ"/>
        </w:rPr>
        <w:t xml:space="preserve">وجه الدلالة : </w:t>
      </w:r>
    </w:p>
    <w:p w:rsidR="007737B2" w:rsidRDefault="007737B2" w:rsidP="0075120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دلّ عموم</w:t>
      </w:r>
      <w:r w:rsidRPr="00F57DF8">
        <w:rPr>
          <w:rFonts w:ascii="Simplified Arabic" w:hAnsi="Simplified Arabic" w:cs="Simplified Arabic" w:hint="cs"/>
          <w:sz w:val="28"/>
          <w:szCs w:val="28"/>
          <w:rtl/>
          <w:lang w:bidi="ar-IQ"/>
        </w:rPr>
        <w:t xml:space="preserve"> الآية على مشروعية النكاح ، ولم تفرّق بين الصحيح والمريض </w:t>
      </w:r>
      <w:r w:rsidRPr="00F57D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9</w:t>
      </w:r>
      <w:r w:rsidRPr="00F57DF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52F3E" w:rsidRDefault="007737B2" w:rsidP="002D473D">
      <w:pPr>
        <w:jc w:val="both"/>
        <w:rPr>
          <w:rFonts w:ascii="Simplified Arabic" w:hAnsi="Simplified Arabic" w:cs="Simplified Arabic"/>
          <w:sz w:val="28"/>
          <w:szCs w:val="28"/>
          <w:rtl/>
          <w:lang w:bidi="ar-IQ"/>
        </w:rPr>
      </w:pPr>
      <w:r w:rsidRPr="00F57DF8">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F57DF8">
        <w:rPr>
          <w:rFonts w:ascii="Simplified Arabic" w:hAnsi="Simplified Arabic" w:cs="Simplified Arabic" w:hint="cs"/>
          <w:sz w:val="28"/>
          <w:szCs w:val="28"/>
          <w:rtl/>
          <w:lang w:bidi="ar-IQ"/>
        </w:rPr>
        <w:t xml:space="preserve">ستدلوا بآثار وردت عن الصحابة </w:t>
      </w:r>
      <w:r w:rsidRPr="006C7E61">
        <w:rPr>
          <w:rFonts w:ascii="Simplified Arabic" w:hAnsi="Simplified Arabic" w:cs="Simplified Arabic"/>
          <w:sz w:val="28"/>
          <w:szCs w:val="28"/>
          <w:rtl/>
          <w:lang w:bidi="ar-IQ"/>
        </w:rPr>
        <w:t>–</w:t>
      </w:r>
      <w:r w:rsidRPr="006C7E61">
        <w:rPr>
          <w:rFonts w:ascii="Simplified Arabic" w:hAnsi="Simplified Arabic" w:cs="Simplified Arabic" w:hint="cs"/>
          <w:sz w:val="28"/>
          <w:szCs w:val="28"/>
          <w:rtl/>
          <w:lang w:bidi="ar-IQ"/>
        </w:rPr>
        <w:t xml:space="preserve"> رضي الله عنهم - </w:t>
      </w:r>
      <w:r w:rsidRPr="00F57DF8">
        <w:rPr>
          <w:rFonts w:ascii="Simplified Arabic" w:hAnsi="Simplified Arabic" w:cs="Simplified Arabic" w:hint="cs"/>
          <w:sz w:val="28"/>
          <w:szCs w:val="28"/>
          <w:rtl/>
          <w:lang w:bidi="ar-IQ"/>
        </w:rPr>
        <w:t>منها : عن معاذ بن جبل</w:t>
      </w:r>
      <w:r w:rsidRPr="006C7E61">
        <w:rPr>
          <w:rFonts w:ascii="Simplified Arabic" w:hAnsi="Simplified Arabic" w:cs="Simplified Arabic"/>
          <w:sz w:val="28"/>
          <w:szCs w:val="28"/>
          <w:rtl/>
          <w:lang w:bidi="ar-IQ"/>
        </w:rPr>
        <w:t>–</w:t>
      </w:r>
      <w:r w:rsidRPr="006C7E61">
        <w:rPr>
          <w:rFonts w:ascii="Simplified Arabic" w:hAnsi="Simplified Arabic" w:cs="Simplified Arabic" w:hint="cs"/>
          <w:sz w:val="28"/>
          <w:szCs w:val="28"/>
          <w:rtl/>
          <w:lang w:bidi="ar-IQ"/>
        </w:rPr>
        <w:t xml:space="preserve"> رضي</w:t>
      </w:r>
    </w:p>
    <w:p w:rsidR="007737B2" w:rsidRPr="00052F3E" w:rsidRDefault="007737B2" w:rsidP="00052F3E">
      <w:pPr>
        <w:jc w:val="both"/>
        <w:rPr>
          <w:rFonts w:ascii="Simplified Arabic" w:hAnsi="Simplified Arabic" w:cs="Simplified Arabic"/>
          <w:sz w:val="28"/>
          <w:szCs w:val="28"/>
          <w:rtl/>
          <w:lang w:bidi="ar-IQ"/>
        </w:rPr>
      </w:pPr>
      <w:r w:rsidRPr="00052F3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052F3E" w:rsidRDefault="007737B2" w:rsidP="00F57DF8">
      <w:pPr>
        <w:jc w:val="both"/>
        <w:rPr>
          <w:rFonts w:ascii="Simplified Arabic" w:hAnsi="Simplified Arabic" w:cs="Simplified Arabic"/>
          <w:rtl/>
          <w:lang w:bidi="ar-IQ"/>
        </w:rPr>
      </w:pPr>
      <w:r>
        <w:rPr>
          <w:rFonts w:ascii="Simplified Arabic" w:hAnsi="Simplified Arabic" w:cs="Simplified Arabic" w:hint="cs"/>
          <w:rtl/>
          <w:lang w:bidi="ar-IQ"/>
        </w:rPr>
        <w:t>(1)</w:t>
      </w:r>
      <w:r w:rsidRPr="00052F3E">
        <w:rPr>
          <w:rFonts w:ascii="Simplified Arabic" w:hAnsi="Simplified Arabic" w:cs="Simplified Arabic" w:hint="cs"/>
          <w:rtl/>
          <w:lang w:bidi="ar-IQ"/>
        </w:rPr>
        <w:t xml:space="preserve"> المحلى لابن حزم : 11 / 103   </w:t>
      </w:r>
      <w:r>
        <w:rPr>
          <w:rFonts w:ascii="Simplified Arabic" w:hAnsi="Simplified Arabic" w:cs="Simplified Arabic" w:hint="cs"/>
          <w:rtl/>
          <w:lang w:bidi="ar-IQ"/>
        </w:rPr>
        <w:t>.</w:t>
      </w:r>
    </w:p>
    <w:p w:rsidR="007737B2" w:rsidRPr="00052F3E" w:rsidRDefault="007737B2" w:rsidP="00F57DF8">
      <w:pPr>
        <w:jc w:val="both"/>
        <w:rPr>
          <w:rFonts w:ascii="Simplified Arabic" w:hAnsi="Simplified Arabic" w:cs="Simplified Arabic"/>
          <w:rtl/>
          <w:lang w:bidi="ar-IQ"/>
        </w:rPr>
      </w:pPr>
      <w:r>
        <w:rPr>
          <w:rFonts w:ascii="Simplified Arabic" w:hAnsi="Simplified Arabic" w:cs="Simplified Arabic" w:hint="cs"/>
          <w:rtl/>
          <w:lang w:bidi="ar-IQ"/>
        </w:rPr>
        <w:t>(2)</w:t>
      </w:r>
      <w:r w:rsidRPr="00052F3E">
        <w:rPr>
          <w:rFonts w:ascii="Simplified Arabic" w:hAnsi="Simplified Arabic" w:cs="Simplified Arabic" w:hint="cs"/>
          <w:rtl/>
          <w:lang w:bidi="ar-IQ"/>
        </w:rPr>
        <w:t xml:space="preserve"> ينظر : بداية المجتهد : ص471   </w:t>
      </w:r>
      <w:r>
        <w:rPr>
          <w:rFonts w:ascii="Simplified Arabic" w:hAnsi="Simplified Arabic" w:cs="Simplified Arabic" w:hint="cs"/>
          <w:rtl/>
          <w:lang w:bidi="ar-IQ"/>
        </w:rPr>
        <w:t xml:space="preserve">. </w:t>
      </w:r>
    </w:p>
    <w:p w:rsidR="007737B2" w:rsidRPr="00052F3E" w:rsidRDefault="007737B2" w:rsidP="00F57DF8">
      <w:pPr>
        <w:jc w:val="both"/>
        <w:rPr>
          <w:rFonts w:ascii="Simplified Arabic" w:hAnsi="Simplified Arabic" w:cs="Simplified Arabic"/>
          <w:rtl/>
          <w:lang w:bidi="ar-IQ"/>
        </w:rPr>
      </w:pPr>
      <w:r>
        <w:rPr>
          <w:rFonts w:ascii="Simplified Arabic" w:hAnsi="Simplified Arabic" w:cs="Simplified Arabic" w:hint="cs"/>
          <w:rtl/>
          <w:lang w:bidi="ar-IQ"/>
        </w:rPr>
        <w:t>(3)</w:t>
      </w:r>
      <w:r w:rsidRPr="00052F3E">
        <w:rPr>
          <w:rFonts w:ascii="Simplified Arabic" w:hAnsi="Simplified Arabic" w:cs="Simplified Arabic" w:hint="cs"/>
          <w:rtl/>
          <w:lang w:bidi="ar-IQ"/>
        </w:rPr>
        <w:t xml:space="preserve"> المصدر نفسه : ص471   </w:t>
      </w:r>
      <w:r>
        <w:rPr>
          <w:rFonts w:ascii="Simplified Arabic" w:hAnsi="Simplified Arabic" w:cs="Simplified Arabic" w:hint="cs"/>
          <w:rtl/>
          <w:lang w:bidi="ar-IQ"/>
        </w:rPr>
        <w:t xml:space="preserve"> . </w:t>
      </w:r>
    </w:p>
    <w:p w:rsidR="007737B2" w:rsidRPr="00052F3E" w:rsidRDefault="007737B2" w:rsidP="00F57DF8">
      <w:pPr>
        <w:jc w:val="both"/>
        <w:rPr>
          <w:rFonts w:ascii="Simplified Arabic" w:hAnsi="Simplified Arabic" w:cs="Simplified Arabic"/>
          <w:rtl/>
          <w:lang w:bidi="ar-IQ"/>
        </w:rPr>
      </w:pPr>
      <w:r>
        <w:rPr>
          <w:rFonts w:ascii="Simplified Arabic" w:hAnsi="Simplified Arabic" w:cs="Simplified Arabic" w:hint="cs"/>
          <w:rtl/>
          <w:lang w:bidi="ar-IQ"/>
        </w:rPr>
        <w:t>(4)</w:t>
      </w:r>
      <w:r w:rsidRPr="00052F3E">
        <w:rPr>
          <w:rFonts w:ascii="Simplified Arabic" w:hAnsi="Simplified Arabic" w:cs="Simplified Arabic" w:hint="cs"/>
          <w:rtl/>
          <w:lang w:bidi="ar-IQ"/>
        </w:rPr>
        <w:t xml:space="preserve"> ينظر : المعونة على مذهب عالم المدينة : 1 / 526   </w:t>
      </w:r>
      <w:r>
        <w:rPr>
          <w:rFonts w:ascii="Simplified Arabic" w:hAnsi="Simplified Arabic" w:cs="Simplified Arabic" w:hint="cs"/>
          <w:rtl/>
          <w:lang w:bidi="ar-IQ"/>
        </w:rPr>
        <w:t xml:space="preserve">. </w:t>
      </w:r>
    </w:p>
    <w:p w:rsidR="007737B2" w:rsidRPr="00052F3E" w:rsidRDefault="007737B2" w:rsidP="00F57DF8">
      <w:pPr>
        <w:jc w:val="both"/>
        <w:rPr>
          <w:rFonts w:ascii="Simplified Arabic" w:hAnsi="Simplified Arabic" w:cs="Simplified Arabic"/>
          <w:rtl/>
          <w:lang w:bidi="ar-IQ"/>
        </w:rPr>
      </w:pPr>
      <w:r>
        <w:rPr>
          <w:rFonts w:ascii="Simplified Arabic" w:hAnsi="Simplified Arabic" w:cs="Simplified Arabic" w:hint="cs"/>
          <w:rtl/>
          <w:lang w:bidi="ar-IQ"/>
        </w:rPr>
        <w:t>(5)</w:t>
      </w:r>
      <w:r w:rsidRPr="00052F3E">
        <w:rPr>
          <w:rFonts w:ascii="Simplified Arabic" w:hAnsi="Simplified Arabic" w:cs="Simplified Arabic" w:hint="cs"/>
          <w:rtl/>
          <w:lang w:bidi="ar-IQ"/>
        </w:rPr>
        <w:t xml:space="preserve"> ينظر : الحاوي للماوردي : 8 / 280    </w:t>
      </w:r>
      <w:r>
        <w:rPr>
          <w:rFonts w:ascii="Simplified Arabic" w:hAnsi="Simplified Arabic" w:cs="Simplified Arabic" w:hint="cs"/>
          <w:rtl/>
          <w:lang w:bidi="ar-IQ"/>
        </w:rPr>
        <w:t xml:space="preserve">. </w:t>
      </w:r>
    </w:p>
    <w:p w:rsidR="007737B2" w:rsidRDefault="007737B2" w:rsidP="002B71CF">
      <w:pPr>
        <w:jc w:val="both"/>
        <w:rPr>
          <w:rFonts w:ascii="Simplified Arabic" w:hAnsi="Simplified Arabic" w:cs="Simplified Arabic"/>
          <w:rtl/>
          <w:lang w:bidi="ar-IQ"/>
        </w:rPr>
      </w:pPr>
      <w:r>
        <w:rPr>
          <w:rFonts w:ascii="Simplified Arabic" w:hAnsi="Simplified Arabic" w:cs="Simplified Arabic" w:hint="cs"/>
          <w:rtl/>
          <w:lang w:bidi="ar-IQ"/>
        </w:rPr>
        <w:t>(6)</w:t>
      </w:r>
      <w:r w:rsidRPr="00052F3E">
        <w:rPr>
          <w:rFonts w:ascii="Simplified Arabic" w:hAnsi="Simplified Arabic" w:cs="Simplified Arabic" w:hint="cs"/>
          <w:rtl/>
          <w:lang w:bidi="ar-IQ"/>
        </w:rPr>
        <w:t xml:space="preserve"> ينظر : المعونة على مذهب عالم المدينة : 1 / 526 ، الفقه المالكي وأدلته : 3 / 228  </w:t>
      </w:r>
    </w:p>
    <w:p w:rsidR="007737B2" w:rsidRPr="00F57DF8" w:rsidRDefault="007737B2" w:rsidP="006C7E61">
      <w:pPr>
        <w:jc w:val="both"/>
        <w:rPr>
          <w:rFonts w:ascii="Simplified Arabic" w:hAnsi="Simplified Arabic" w:cs="Simplified Arabic"/>
          <w:sz w:val="28"/>
          <w:szCs w:val="28"/>
          <w:rtl/>
          <w:lang w:bidi="ar-IQ"/>
        </w:rPr>
      </w:pPr>
      <w:r>
        <w:rPr>
          <w:rFonts w:ascii="Simplified Arabic" w:hAnsi="Simplified Arabic" w:cs="Simplified Arabic" w:hint="cs"/>
          <w:rtl/>
          <w:lang w:bidi="ar-IQ"/>
        </w:rPr>
        <w:t>(7)</w:t>
      </w:r>
      <w:r w:rsidRPr="00F57DF8">
        <w:rPr>
          <w:rFonts w:ascii="Simplified Arabic" w:hAnsi="Simplified Arabic" w:cs="Simplified Arabic" w:hint="cs"/>
          <w:rtl/>
          <w:lang w:bidi="ar-IQ"/>
        </w:rPr>
        <w:t xml:space="preserve"> ينظر : الحاوي للماوردي </w:t>
      </w:r>
      <w:r w:rsidRPr="00F57DF8">
        <w:rPr>
          <w:rFonts w:ascii="Simplified Arabic" w:hAnsi="Simplified Arabic" w:cs="Simplified Arabic" w:hint="cs"/>
          <w:sz w:val="20"/>
          <w:szCs w:val="20"/>
          <w:rtl/>
          <w:lang w:bidi="ar-IQ"/>
        </w:rPr>
        <w:t>:</w:t>
      </w:r>
      <w:r w:rsidRPr="00F57DF8">
        <w:rPr>
          <w:rFonts w:ascii="Simplified Arabic" w:hAnsi="Simplified Arabic" w:cs="Simplified Arabic" w:hint="cs"/>
          <w:rtl/>
          <w:lang w:bidi="ar-IQ"/>
        </w:rPr>
        <w:t xml:space="preserve">8 / 280 ، تكملة المجموع  : 16 / 420 </w:t>
      </w:r>
      <w:r>
        <w:rPr>
          <w:rFonts w:ascii="Simplified Arabic" w:hAnsi="Simplified Arabic" w:cs="Simplified Arabic" w:hint="cs"/>
          <w:rtl/>
          <w:lang w:bidi="ar-IQ"/>
        </w:rPr>
        <w:t xml:space="preserve">. </w:t>
      </w:r>
    </w:p>
    <w:p w:rsidR="007737B2" w:rsidRPr="00F57DF8" w:rsidRDefault="007737B2" w:rsidP="00751205">
      <w:pPr>
        <w:jc w:val="both"/>
        <w:rPr>
          <w:rFonts w:ascii="Simplified Arabic" w:hAnsi="Simplified Arabic" w:cs="Simplified Arabic"/>
          <w:rtl/>
          <w:lang w:bidi="ar-IQ"/>
        </w:rPr>
      </w:pPr>
      <w:r>
        <w:rPr>
          <w:rFonts w:ascii="Simplified Arabic" w:hAnsi="Simplified Arabic" w:cs="Simplified Arabic" w:hint="cs"/>
          <w:rtl/>
          <w:lang w:bidi="ar-IQ"/>
        </w:rPr>
        <w:t>(8)</w:t>
      </w:r>
      <w:r w:rsidRPr="00F57DF8">
        <w:rPr>
          <w:rFonts w:ascii="Simplified Arabic" w:hAnsi="Simplified Arabic" w:cs="Simplified Arabic" w:hint="cs"/>
          <w:rtl/>
          <w:lang w:bidi="ar-IQ"/>
        </w:rPr>
        <w:t xml:space="preserve"> سورة النساء : الآية (3) </w:t>
      </w:r>
    </w:p>
    <w:p w:rsidR="007737B2" w:rsidRPr="00052F3E" w:rsidRDefault="007737B2" w:rsidP="006C7E61">
      <w:pPr>
        <w:jc w:val="both"/>
        <w:rPr>
          <w:rFonts w:ascii="Simplified Arabic" w:hAnsi="Simplified Arabic" w:cs="Simplified Arabic"/>
          <w:rtl/>
          <w:lang w:bidi="ar-IQ"/>
        </w:rPr>
      </w:pPr>
      <w:r>
        <w:rPr>
          <w:rFonts w:ascii="Simplified Arabic" w:hAnsi="Simplified Arabic" w:cs="Simplified Arabic" w:hint="cs"/>
          <w:rtl/>
          <w:lang w:bidi="ar-IQ"/>
        </w:rPr>
        <w:t>(9)</w:t>
      </w:r>
      <w:r w:rsidRPr="00F57DF8">
        <w:rPr>
          <w:rFonts w:ascii="Simplified Arabic" w:hAnsi="Simplified Arabic" w:cs="Simplified Arabic" w:hint="cs"/>
          <w:rtl/>
          <w:lang w:bidi="ar-IQ"/>
        </w:rPr>
        <w:t xml:space="preserve"> ينظر : المحلّى لابن حزم : 11 / 102 ، المجموع للنووي : 16 / 420  </w:t>
      </w:r>
      <w:r>
        <w:rPr>
          <w:rFonts w:ascii="Simplified Arabic" w:hAnsi="Simplified Arabic" w:cs="Simplified Arabic" w:hint="cs"/>
          <w:rtl/>
          <w:lang w:bidi="ar-IQ"/>
        </w:rPr>
        <w:t>.</w:t>
      </w:r>
    </w:p>
    <w:p w:rsidR="007737B2" w:rsidRPr="00052F3E" w:rsidRDefault="007737B2" w:rsidP="00A3289A">
      <w:pPr>
        <w:jc w:val="center"/>
        <w:rPr>
          <w:rFonts w:ascii="Simplified Arabic" w:hAnsi="Simplified Arabic" w:cs="Simplified Arabic"/>
          <w:b/>
          <w:bCs/>
          <w:sz w:val="28"/>
          <w:szCs w:val="28"/>
          <w:rtl/>
          <w:lang w:bidi="ar-IQ"/>
        </w:rPr>
      </w:pPr>
      <w:r w:rsidRPr="00052F3E">
        <w:rPr>
          <w:rFonts w:ascii="Simplified Arabic" w:hAnsi="Simplified Arabic" w:cs="Simplified Arabic" w:hint="cs"/>
          <w:b/>
          <w:bCs/>
          <w:rtl/>
          <w:lang w:bidi="ar-IQ"/>
        </w:rPr>
        <w:t>(2</w:t>
      </w:r>
      <w:r>
        <w:rPr>
          <w:rFonts w:ascii="Simplified Arabic" w:hAnsi="Simplified Arabic" w:cs="Simplified Arabic" w:hint="cs"/>
          <w:b/>
          <w:bCs/>
          <w:rtl/>
          <w:lang w:bidi="ar-IQ"/>
        </w:rPr>
        <w:t>29</w:t>
      </w:r>
      <w:r w:rsidRPr="00052F3E">
        <w:rPr>
          <w:rFonts w:ascii="Simplified Arabic" w:hAnsi="Simplified Arabic" w:cs="Simplified Arabic" w:hint="cs"/>
          <w:b/>
          <w:bCs/>
          <w:rtl/>
          <w:lang w:bidi="ar-IQ"/>
        </w:rPr>
        <w:t>)</w:t>
      </w:r>
    </w:p>
    <w:p w:rsidR="007737B2" w:rsidRDefault="007737B2" w:rsidP="006C7E61">
      <w:pPr>
        <w:jc w:val="both"/>
        <w:rPr>
          <w:rFonts w:ascii="Simplified Arabic" w:hAnsi="Simplified Arabic" w:cs="Simplified Arabic"/>
          <w:sz w:val="28"/>
          <w:szCs w:val="28"/>
          <w:rtl/>
          <w:lang w:bidi="ar-IQ"/>
        </w:rPr>
      </w:pPr>
      <w:r w:rsidRPr="006C7E61">
        <w:rPr>
          <w:rFonts w:ascii="Simplified Arabic" w:hAnsi="Simplified Arabic" w:cs="Simplified Arabic" w:hint="cs"/>
          <w:sz w:val="28"/>
          <w:szCs w:val="28"/>
          <w:rtl/>
          <w:lang w:bidi="ar-IQ"/>
        </w:rPr>
        <w:t xml:space="preserve">الله عنه- </w:t>
      </w:r>
      <w:r w:rsidRPr="00F57DF8">
        <w:rPr>
          <w:rFonts w:ascii="Simplified Arabic" w:hAnsi="Simplified Arabic" w:cs="Simplified Arabic" w:hint="cs"/>
          <w:sz w:val="28"/>
          <w:szCs w:val="28"/>
          <w:rtl/>
          <w:lang w:bidi="ar-IQ"/>
        </w:rPr>
        <w:t xml:space="preserve">أنه قال في مرض موته : ( زوّجوني حتى لا ألقى الله عزباً ) </w:t>
      </w:r>
      <w:r w:rsidRPr="00F57D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F57DF8">
        <w:rPr>
          <w:rFonts w:ascii="Simplified Arabic" w:hAnsi="Simplified Arabic" w:cs="Simplified Arabic" w:hint="cs"/>
          <w:sz w:val="28"/>
          <w:szCs w:val="28"/>
          <w:vertAlign w:val="superscript"/>
          <w:rtl/>
          <w:lang w:bidi="ar-IQ"/>
        </w:rPr>
        <w:t xml:space="preserve">) </w:t>
      </w:r>
      <w:r w:rsidRPr="00F57DF8">
        <w:rPr>
          <w:rFonts w:ascii="Simplified Arabic" w:hAnsi="Simplified Arabic" w:cs="Simplified Arabic" w:hint="cs"/>
          <w:sz w:val="28"/>
          <w:szCs w:val="28"/>
          <w:rtl/>
          <w:lang w:bidi="ar-IQ"/>
        </w:rPr>
        <w:t>، وعن ابن مسعود</w:t>
      </w:r>
      <w:r w:rsidRPr="006C7E61">
        <w:rPr>
          <w:rFonts w:ascii="Simplified Arabic" w:hAnsi="Simplified Arabic" w:cs="Simplified Arabic"/>
          <w:sz w:val="28"/>
          <w:szCs w:val="28"/>
          <w:rtl/>
          <w:lang w:bidi="ar-IQ"/>
        </w:rPr>
        <w:t>–</w:t>
      </w:r>
      <w:r w:rsidRPr="006C7E61">
        <w:rPr>
          <w:rFonts w:ascii="Simplified Arabic" w:hAnsi="Simplified Arabic" w:cs="Simplified Arabic" w:hint="cs"/>
          <w:sz w:val="28"/>
          <w:szCs w:val="28"/>
          <w:rtl/>
          <w:lang w:bidi="ar-IQ"/>
        </w:rPr>
        <w:t xml:space="preserve"> رضي الله عنه-</w:t>
      </w:r>
      <w:r w:rsidRPr="00F57DF8">
        <w:rPr>
          <w:rFonts w:ascii="Simplified Arabic" w:hAnsi="Simplified Arabic" w:cs="Simplified Arabic" w:hint="cs"/>
          <w:sz w:val="28"/>
          <w:szCs w:val="28"/>
          <w:rtl/>
          <w:lang w:bidi="ar-IQ"/>
        </w:rPr>
        <w:t xml:space="preserve">قال : ( لو علمت أنه لم يبق من أجلي إلاّ عشر ليالي لأحببت أن لا تفارقني فيهنّ امرأة ) </w:t>
      </w:r>
      <w:r w:rsidRPr="00F57D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57D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6C7E6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w:t>
      </w:r>
      <w:r w:rsidRPr="00F57DF8">
        <w:rPr>
          <w:rFonts w:ascii="Simplified Arabic" w:hAnsi="Simplified Arabic" w:cs="Simplified Arabic" w:hint="cs"/>
          <w:sz w:val="28"/>
          <w:szCs w:val="28"/>
          <w:rtl/>
          <w:lang w:bidi="ar-IQ"/>
        </w:rPr>
        <w:t>-عن نافع مولى بن عمر</w:t>
      </w:r>
      <w:r w:rsidRPr="006C7E61">
        <w:rPr>
          <w:rFonts w:ascii="Simplified Arabic" w:hAnsi="Simplified Arabic" w:cs="Simplified Arabic" w:hint="cs"/>
          <w:sz w:val="28"/>
          <w:szCs w:val="28"/>
          <w:rtl/>
          <w:lang w:bidi="ar-IQ"/>
        </w:rPr>
        <w:t>- رضي الله عنهما</w:t>
      </w:r>
      <w:r w:rsidRPr="006C7E61">
        <w:rPr>
          <w:rFonts w:ascii="Simplified Arabic" w:hAnsi="Simplified Arabic" w:cs="Simplified Arabic" w:hint="cs"/>
          <w:sz w:val="32"/>
          <w:szCs w:val="32"/>
          <w:rtl/>
          <w:lang w:bidi="ar-IQ"/>
        </w:rPr>
        <w:t>-</w:t>
      </w:r>
      <w:r w:rsidRPr="00F57DF8">
        <w:rPr>
          <w:rFonts w:ascii="Simplified Arabic" w:hAnsi="Simplified Arabic" w:cs="Simplified Arabic" w:hint="cs"/>
          <w:sz w:val="28"/>
          <w:szCs w:val="28"/>
          <w:rtl/>
          <w:lang w:bidi="ar-IQ"/>
        </w:rPr>
        <w:t xml:space="preserve"> أنه قال : ( كانت ابنة حفص بن المغيرة عند عبد الله بن أبي ربيعة فطلّقها تطليقة ثم إن عمر بن الخطاب </w:t>
      </w:r>
      <w:r w:rsidRPr="006C7E61">
        <w:rPr>
          <w:rFonts w:ascii="Simplified Arabic" w:hAnsi="Simplified Arabic" w:cs="Simplified Arabic" w:hint="cs"/>
          <w:sz w:val="28"/>
          <w:szCs w:val="28"/>
          <w:rtl/>
          <w:lang w:bidi="ar-IQ"/>
        </w:rPr>
        <w:t>- رضي الله عنه-</w:t>
      </w:r>
      <w:r w:rsidRPr="00F57DF8">
        <w:rPr>
          <w:rFonts w:ascii="Simplified Arabic" w:hAnsi="Simplified Arabic" w:cs="Simplified Arabic" w:hint="cs"/>
          <w:sz w:val="28"/>
          <w:szCs w:val="28"/>
          <w:rtl/>
          <w:lang w:bidi="ar-IQ"/>
        </w:rPr>
        <w:t>تزوجها فحدّث أنها عاقر لا تلد قبل أن يجامعها ، فمكثت حياة عمر وبعض خلافة عثمان</w:t>
      </w:r>
      <w:r w:rsidRPr="006C7E61">
        <w:rPr>
          <w:rFonts w:ascii="Simplified Arabic" w:hAnsi="Simplified Arabic" w:cs="Simplified Arabic" w:hint="cs"/>
          <w:sz w:val="28"/>
          <w:szCs w:val="28"/>
          <w:rtl/>
          <w:lang w:bidi="ar-IQ"/>
        </w:rPr>
        <w:t>- رضي الله عنهما</w:t>
      </w:r>
      <w:r w:rsidRPr="00F57DF8">
        <w:rPr>
          <w:rFonts w:ascii="Simplified Arabic" w:hAnsi="Simplified Arabic" w:cs="Simplified Arabic" w:hint="cs"/>
          <w:sz w:val="28"/>
          <w:szCs w:val="28"/>
          <w:rtl/>
          <w:lang w:bidi="ar-IQ"/>
        </w:rPr>
        <w:t xml:space="preserve">، ثم تزوجها عبد الله بن أبي ربيعة وهو مريض لتشرك نساءه في الميراث ، وكانت بينه وبينها قرابة ) </w:t>
      </w:r>
      <w:r w:rsidRPr="00F57D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57DF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C7E61" w:rsidRDefault="007737B2" w:rsidP="006C4111">
      <w:pPr>
        <w:jc w:val="both"/>
        <w:rPr>
          <w:rFonts w:ascii="Simplified Arabic" w:hAnsi="Simplified Arabic" w:cs="Simplified Arabic"/>
          <w:sz w:val="28"/>
          <w:szCs w:val="28"/>
          <w:rtl/>
          <w:lang w:bidi="ar-IQ"/>
        </w:rPr>
      </w:pPr>
      <w:r w:rsidRPr="006C7E61">
        <w:rPr>
          <w:rFonts w:ascii="Simplified Arabic" w:hAnsi="Simplified Arabic" w:cs="Simplified Arabic" w:hint="cs"/>
          <w:sz w:val="28"/>
          <w:szCs w:val="28"/>
          <w:rtl/>
          <w:lang w:bidi="ar-IQ"/>
        </w:rPr>
        <w:t xml:space="preserve">4- قاسوا نكاح المريض على البيع والشراء ؛ لأن العقد لا يخلومن أن يكون لحاجة أو لشهوة ، فإن كان لحاجة لم يجز منعه وإن كان لشهوة فهي مباحة ، كما يباح له أن يلتزم بما شاء من أكل وشرب </w:t>
      </w:r>
      <w:r w:rsidRPr="006C7E6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C7E6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C7E61" w:rsidRDefault="007737B2" w:rsidP="006C411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ا</w:t>
      </w:r>
      <w:r w:rsidRPr="006C7E61">
        <w:rPr>
          <w:rFonts w:ascii="Simplified Arabic" w:hAnsi="Simplified Arabic" w:cs="Simplified Arabic" w:hint="cs"/>
          <w:sz w:val="28"/>
          <w:szCs w:val="28"/>
          <w:rtl/>
          <w:lang w:bidi="ar-IQ"/>
        </w:rPr>
        <w:t xml:space="preserve">حتجوا بأن النكاح يعتبر من الحوائج الأصلية ولا حجر على تصرفات المريض  المتعلقة بحوائجه الأصلية كطعامه وشرابه </w:t>
      </w:r>
      <w:r w:rsidRPr="006C7E6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C7E6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6C7E6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r w:rsidRPr="006C7E61">
        <w:rPr>
          <w:rFonts w:ascii="Simplified Arabic" w:hAnsi="Simplified Arabic" w:cs="Simplified Arabic" w:hint="cs"/>
          <w:sz w:val="28"/>
          <w:szCs w:val="28"/>
          <w:rtl/>
          <w:lang w:bidi="ar-IQ"/>
        </w:rPr>
        <w:t xml:space="preserve">- احتجوا بأن عقد النكاح وقع من أهله في محله مع توفر شروطه لذا يكون صحيحاً كحالة الصحة </w:t>
      </w:r>
      <w:r w:rsidRPr="006C7E6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C7E6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C7E61" w:rsidRDefault="007737B2" w:rsidP="006C7E61">
      <w:pPr>
        <w:jc w:val="both"/>
        <w:rPr>
          <w:rFonts w:ascii="Simplified Arabic" w:hAnsi="Simplified Arabic" w:cs="Simplified Arabic"/>
          <w:b/>
          <w:bCs/>
          <w:sz w:val="28"/>
          <w:szCs w:val="28"/>
          <w:rtl/>
          <w:lang w:bidi="ar-IQ"/>
        </w:rPr>
      </w:pPr>
      <w:r w:rsidRPr="006C7E61">
        <w:rPr>
          <w:rFonts w:ascii="Simplified Arabic" w:hAnsi="Simplified Arabic" w:cs="Simplified Arabic" w:hint="cs"/>
          <w:b/>
          <w:bCs/>
          <w:sz w:val="28"/>
          <w:szCs w:val="28"/>
          <w:rtl/>
          <w:lang w:bidi="ar-IQ"/>
        </w:rPr>
        <w:t xml:space="preserve">أدلة أصحاب القول الثالث :   </w:t>
      </w:r>
    </w:p>
    <w:p w:rsidR="007737B2" w:rsidRDefault="007737B2" w:rsidP="006C7E61">
      <w:pPr>
        <w:jc w:val="both"/>
        <w:rPr>
          <w:rFonts w:ascii="Simplified Arabic" w:hAnsi="Simplified Arabic" w:cs="Simplified Arabic"/>
          <w:sz w:val="28"/>
          <w:szCs w:val="28"/>
          <w:rtl/>
          <w:lang w:bidi="ar-IQ"/>
        </w:rPr>
      </w:pPr>
      <w:r w:rsidRPr="006C7E61">
        <w:rPr>
          <w:rFonts w:ascii="Simplified Arabic" w:hAnsi="Simplified Arabic" w:cs="Simplified Arabic" w:hint="cs"/>
          <w:b/>
          <w:bCs/>
          <w:sz w:val="28"/>
          <w:szCs w:val="28"/>
          <w:rtl/>
          <w:lang w:bidi="ar-IQ"/>
        </w:rPr>
        <w:t>1</w:t>
      </w:r>
      <w:r w:rsidRPr="006C7E61">
        <w:rPr>
          <w:rFonts w:ascii="Simplified Arabic" w:hAnsi="Simplified Arabic" w:cs="Simplified Arabic" w:hint="cs"/>
          <w:sz w:val="28"/>
          <w:szCs w:val="28"/>
          <w:rtl/>
          <w:lang w:bidi="ar-IQ"/>
        </w:rPr>
        <w:t xml:space="preserve">-احتجوا بأن نكاح المريض فيه إضرار بحق الورثة ، فبناءً على مصلحتهم والإضرار بهم من خلال إدخال وارث فغير جائز ، وإذا انتفى الضرر </w:t>
      </w:r>
      <w:r>
        <w:rPr>
          <w:rFonts w:ascii="Simplified Arabic" w:hAnsi="Simplified Arabic" w:cs="Simplified Arabic" w:hint="cs"/>
          <w:sz w:val="28"/>
          <w:szCs w:val="28"/>
          <w:rtl/>
          <w:lang w:bidi="ar-IQ"/>
        </w:rPr>
        <w:t>ف</w:t>
      </w:r>
      <w:r w:rsidRPr="006C7E61">
        <w:rPr>
          <w:rFonts w:ascii="Simplified Arabic" w:hAnsi="Simplified Arabic" w:cs="Simplified Arabic" w:hint="cs"/>
          <w:sz w:val="28"/>
          <w:szCs w:val="28"/>
          <w:rtl/>
          <w:lang w:bidi="ar-IQ"/>
        </w:rPr>
        <w:t xml:space="preserve">جاز </w:t>
      </w:r>
      <w:r w:rsidRPr="006C7E6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C7E6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57DF8" w:rsidRDefault="007737B2" w:rsidP="006C7E61">
      <w:pPr>
        <w:jc w:val="both"/>
        <w:rPr>
          <w:rFonts w:ascii="Simplified Arabic" w:hAnsi="Simplified Arabic" w:cs="Simplified Arabic"/>
          <w:sz w:val="28"/>
          <w:szCs w:val="28"/>
          <w:rtl/>
          <w:lang w:bidi="ar-IQ"/>
        </w:rPr>
      </w:pPr>
      <w:r w:rsidRPr="006C7E61">
        <w:rPr>
          <w:rFonts w:ascii="Simplified Arabic" w:hAnsi="Simplified Arabic" w:cs="Simplified Arabic" w:hint="cs"/>
          <w:sz w:val="28"/>
          <w:szCs w:val="28"/>
          <w:rtl/>
          <w:lang w:bidi="ar-IQ"/>
        </w:rPr>
        <w:t>أجيب :</w:t>
      </w:r>
    </w:p>
    <w:p w:rsidR="007737B2" w:rsidRPr="00F57DF8" w:rsidRDefault="007737B2" w:rsidP="00F87093">
      <w:pPr>
        <w:jc w:val="both"/>
        <w:rPr>
          <w:rFonts w:ascii="Simplified Arabic" w:hAnsi="Simplified Arabic" w:cs="Simplified Arabic"/>
          <w:sz w:val="28"/>
          <w:szCs w:val="28"/>
          <w:rtl/>
          <w:lang w:bidi="ar-IQ"/>
        </w:rPr>
      </w:pPr>
      <w:r w:rsidRPr="00F57DF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6C7E61">
      <w:pPr>
        <w:jc w:val="both"/>
        <w:rPr>
          <w:rFonts w:ascii="Simplified Arabic" w:hAnsi="Simplified Arabic" w:cs="Simplified Arabic"/>
          <w:rtl/>
          <w:lang w:bidi="ar-IQ"/>
        </w:rPr>
      </w:pPr>
      <w:r>
        <w:rPr>
          <w:rFonts w:ascii="Simplified Arabic" w:hAnsi="Simplified Arabic" w:cs="Simplified Arabic" w:hint="cs"/>
          <w:rtl/>
          <w:lang w:bidi="ar-IQ"/>
        </w:rPr>
        <w:t xml:space="preserve">(1) سنن البيهقي الكبرى ، كتاب الوصايا ، باب نكاح المريض : 6 / 276 برقم 12395 ، قال ابن الملقن : </w:t>
      </w:r>
      <w:r w:rsidRPr="00F57DF8">
        <w:rPr>
          <w:rFonts w:ascii="Simplified Arabic" w:hAnsi="Simplified Arabic" w:cs="Simplified Arabic" w:hint="cs"/>
          <w:rtl/>
          <w:lang w:bidi="ar-IQ"/>
        </w:rPr>
        <w:t>( هذا الأثر رواه الشافعي ب</w:t>
      </w:r>
      <w:r>
        <w:rPr>
          <w:rFonts w:ascii="Simplified Arabic" w:hAnsi="Simplified Arabic" w:cs="Simplified Arabic" w:hint="cs"/>
          <w:rtl/>
          <w:lang w:bidi="ar-IQ"/>
        </w:rPr>
        <w:t>لاغاً ونقله عنه البيهقي في سننه</w:t>
      </w:r>
      <w:r w:rsidRPr="00F57DF8">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 </w:t>
      </w:r>
      <w:r w:rsidRPr="00F57DF8">
        <w:rPr>
          <w:rFonts w:ascii="Simplified Arabic" w:hAnsi="Simplified Arabic" w:cs="Simplified Arabic" w:hint="cs"/>
          <w:rtl/>
          <w:lang w:bidi="ar-IQ"/>
        </w:rPr>
        <w:t xml:space="preserve">البدر المنير : 7 / 289-290   </w:t>
      </w:r>
      <w:r>
        <w:rPr>
          <w:rFonts w:ascii="Simplified Arabic" w:hAnsi="Simplified Arabic" w:cs="Simplified Arabic" w:hint="cs"/>
          <w:rtl/>
          <w:lang w:bidi="ar-IQ"/>
        </w:rPr>
        <w:t xml:space="preserve">. </w:t>
      </w:r>
    </w:p>
    <w:p w:rsidR="007737B2" w:rsidRPr="00F57DF8" w:rsidRDefault="007737B2" w:rsidP="00CD5DC2">
      <w:pPr>
        <w:jc w:val="both"/>
        <w:rPr>
          <w:rFonts w:ascii="Simplified Arabic" w:hAnsi="Simplified Arabic" w:cs="Simplified Arabic"/>
          <w:rtl/>
          <w:lang w:bidi="ar-IQ"/>
        </w:rPr>
      </w:pPr>
      <w:r>
        <w:rPr>
          <w:rFonts w:ascii="Simplified Arabic" w:hAnsi="Simplified Arabic" w:cs="Simplified Arabic" w:hint="cs"/>
          <w:rtl/>
          <w:lang w:bidi="ar-IQ"/>
        </w:rPr>
        <w:t>(2)</w:t>
      </w:r>
      <w:r w:rsidRPr="00F57DF8">
        <w:rPr>
          <w:rFonts w:ascii="Simplified Arabic" w:hAnsi="Simplified Arabic" w:cs="Simplified Arabic" w:hint="cs"/>
          <w:rtl/>
          <w:lang w:bidi="ar-IQ"/>
        </w:rPr>
        <w:t xml:space="preserve"> رواه الطبران</w:t>
      </w:r>
      <w:r>
        <w:rPr>
          <w:rFonts w:ascii="Simplified Arabic" w:hAnsi="Simplified Arabic" w:cs="Simplified Arabic" w:hint="cs"/>
          <w:rtl/>
          <w:lang w:bidi="ar-IQ"/>
        </w:rPr>
        <w:t>ي في معجمه الكبير :9</w:t>
      </w:r>
      <w:r w:rsidRPr="00F57DF8">
        <w:rPr>
          <w:rFonts w:ascii="Simplified Arabic" w:hAnsi="Simplified Arabic" w:cs="Simplified Arabic" w:hint="cs"/>
          <w:rtl/>
          <w:lang w:bidi="ar-IQ"/>
        </w:rPr>
        <w:t xml:space="preserve">/ 239 برقم 9172، قال الهيثمي </w:t>
      </w:r>
      <w:r>
        <w:rPr>
          <w:rFonts w:ascii="Simplified Arabic" w:hAnsi="Simplified Arabic" w:cs="Simplified Arabic" w:hint="cs"/>
          <w:rtl/>
          <w:lang w:bidi="ar-IQ"/>
        </w:rPr>
        <w:t xml:space="preserve">في الزوائد </w:t>
      </w:r>
      <w:r w:rsidRPr="00F57DF8">
        <w:rPr>
          <w:rFonts w:ascii="Simplified Arabic" w:hAnsi="Simplified Arabic" w:cs="Simplified Arabic" w:hint="cs"/>
          <w:rtl/>
          <w:lang w:bidi="ar-IQ"/>
        </w:rPr>
        <w:t xml:space="preserve">: ( رواه الطبراني وفيه عبد الرحمن بن عبد الله المسعودي وهو ثقة ولكنه اختلط وبقية رجاله رجال الصحيح ) </w:t>
      </w:r>
      <w:r>
        <w:rPr>
          <w:rFonts w:ascii="Simplified Arabic" w:hAnsi="Simplified Arabic" w:cs="Simplified Arabic" w:hint="cs"/>
          <w:rtl/>
          <w:lang w:bidi="ar-IQ"/>
        </w:rPr>
        <w:t xml:space="preserve">.  </w:t>
      </w:r>
      <w:r w:rsidRPr="00F57DF8">
        <w:rPr>
          <w:rFonts w:ascii="Simplified Arabic" w:hAnsi="Simplified Arabic" w:cs="Simplified Arabic" w:hint="cs"/>
          <w:rtl/>
          <w:lang w:bidi="ar-IQ"/>
        </w:rPr>
        <w:t xml:space="preserve">مجمع الزوائد : 4 / 290   </w:t>
      </w:r>
      <w:r>
        <w:rPr>
          <w:rFonts w:ascii="Simplified Arabic" w:hAnsi="Simplified Arabic" w:cs="Simplified Arabic" w:hint="cs"/>
          <w:rtl/>
          <w:lang w:bidi="ar-IQ"/>
        </w:rPr>
        <w:t xml:space="preserve">. </w:t>
      </w:r>
    </w:p>
    <w:p w:rsidR="007737B2" w:rsidRDefault="007737B2" w:rsidP="00F15051">
      <w:pPr>
        <w:jc w:val="both"/>
        <w:rPr>
          <w:rFonts w:ascii="Simplified Arabic" w:hAnsi="Simplified Arabic" w:cs="Simplified Arabic"/>
          <w:rtl/>
          <w:lang w:bidi="ar-IQ"/>
        </w:rPr>
      </w:pPr>
      <w:r>
        <w:rPr>
          <w:rFonts w:ascii="Simplified Arabic" w:hAnsi="Simplified Arabic" w:cs="Simplified Arabic" w:hint="cs"/>
          <w:rtl/>
          <w:lang w:bidi="ar-IQ"/>
        </w:rPr>
        <w:t>(3)سنن</w:t>
      </w:r>
      <w:r w:rsidRPr="00F57DF8">
        <w:rPr>
          <w:rFonts w:ascii="Simplified Arabic" w:hAnsi="Simplified Arabic" w:cs="Simplified Arabic" w:hint="cs"/>
          <w:rtl/>
          <w:lang w:bidi="ar-IQ"/>
        </w:rPr>
        <w:t xml:space="preserve"> البيهقي الكبرى ، كتاب النكاح ، باب  نكاح المريض  : 6 / 276 برقم 12394 </w:t>
      </w:r>
      <w:r>
        <w:rPr>
          <w:rFonts w:ascii="Simplified Arabic" w:hAnsi="Simplified Arabic" w:cs="Simplified Arabic" w:hint="cs"/>
          <w:rtl/>
          <w:lang w:bidi="ar-IQ"/>
        </w:rPr>
        <w:t xml:space="preserve">.   </w:t>
      </w:r>
    </w:p>
    <w:p w:rsidR="007737B2" w:rsidRPr="006C7E61" w:rsidRDefault="007737B2" w:rsidP="006C7E61">
      <w:pPr>
        <w:jc w:val="both"/>
        <w:rPr>
          <w:rFonts w:ascii="Simplified Arabic" w:hAnsi="Simplified Arabic" w:cs="Simplified Arabic"/>
          <w:rtl/>
          <w:lang w:bidi="ar-IQ"/>
        </w:rPr>
      </w:pPr>
      <w:r>
        <w:rPr>
          <w:rFonts w:ascii="Simplified Arabic" w:hAnsi="Simplified Arabic" w:cs="Simplified Arabic" w:hint="cs"/>
          <w:rtl/>
          <w:lang w:bidi="ar-IQ"/>
        </w:rPr>
        <w:t>(4)</w:t>
      </w:r>
      <w:r w:rsidRPr="006C7E61">
        <w:rPr>
          <w:rFonts w:ascii="Simplified Arabic" w:hAnsi="Simplified Arabic" w:cs="Simplified Arabic" w:hint="cs"/>
          <w:rtl/>
          <w:lang w:bidi="ar-IQ"/>
        </w:rPr>
        <w:t xml:space="preserve"> ينظر : الحاوي للماوردي : 8 / 280 ، المغني لابن قدامة : 8 / 552  </w:t>
      </w:r>
      <w:r>
        <w:rPr>
          <w:rFonts w:ascii="Simplified Arabic" w:hAnsi="Simplified Arabic" w:cs="Simplified Arabic" w:hint="cs"/>
          <w:rtl/>
          <w:lang w:bidi="ar-IQ"/>
        </w:rPr>
        <w:t xml:space="preserve">. </w:t>
      </w:r>
    </w:p>
    <w:p w:rsidR="007737B2" w:rsidRPr="006C7E61" w:rsidRDefault="007737B2" w:rsidP="006C7E61">
      <w:pPr>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6C7E61">
        <w:rPr>
          <w:rFonts w:ascii="Simplified Arabic" w:hAnsi="Simplified Arabic" w:cs="Simplified Arabic" w:hint="cs"/>
          <w:rtl/>
          <w:lang w:bidi="ar-IQ"/>
        </w:rPr>
        <w:t xml:space="preserve"> ينظر : حاشية ابن عابدين : 9 / 250</w:t>
      </w:r>
      <w:r>
        <w:rPr>
          <w:rFonts w:ascii="Simplified Arabic" w:hAnsi="Simplified Arabic" w:cs="Simplified Arabic" w:hint="cs"/>
          <w:sz w:val="28"/>
          <w:szCs w:val="28"/>
          <w:rtl/>
          <w:lang w:bidi="ar-IQ"/>
        </w:rPr>
        <w:t xml:space="preserve"> . </w:t>
      </w:r>
    </w:p>
    <w:p w:rsidR="007737B2" w:rsidRDefault="007737B2" w:rsidP="006C7E61">
      <w:pPr>
        <w:jc w:val="both"/>
        <w:rPr>
          <w:rFonts w:ascii="Simplified Arabic" w:hAnsi="Simplified Arabic" w:cs="Simplified Arabic"/>
          <w:rtl/>
          <w:lang w:bidi="ar-IQ"/>
        </w:rPr>
      </w:pPr>
      <w:r>
        <w:rPr>
          <w:rFonts w:ascii="Simplified Arabic" w:hAnsi="Simplified Arabic" w:cs="Simplified Arabic" w:hint="cs"/>
          <w:rtl/>
          <w:lang w:bidi="ar-IQ"/>
        </w:rPr>
        <w:t>(6)</w:t>
      </w:r>
      <w:r w:rsidRPr="006C7E61">
        <w:rPr>
          <w:rFonts w:ascii="Simplified Arabic" w:hAnsi="Simplified Arabic" w:cs="Simplified Arabic" w:hint="cs"/>
          <w:rtl/>
          <w:lang w:bidi="ar-IQ"/>
        </w:rPr>
        <w:t xml:space="preserve"> ينظر : المغني لابن قدامة : 8 / 552 </w:t>
      </w:r>
    </w:p>
    <w:p w:rsidR="007737B2" w:rsidRPr="00F57DF8" w:rsidRDefault="007737B2" w:rsidP="006C7E61">
      <w:pPr>
        <w:jc w:val="both"/>
        <w:rPr>
          <w:rFonts w:ascii="Simplified Arabic" w:hAnsi="Simplified Arabic" w:cs="Simplified Arabic"/>
          <w:rtl/>
          <w:lang w:bidi="ar-IQ"/>
        </w:rPr>
      </w:pPr>
      <w:r>
        <w:rPr>
          <w:rFonts w:ascii="Simplified Arabic" w:hAnsi="Simplified Arabic" w:cs="Simplified Arabic" w:hint="cs"/>
          <w:rtl/>
          <w:lang w:bidi="ar-IQ"/>
        </w:rPr>
        <w:t>(7)</w:t>
      </w:r>
      <w:r w:rsidRPr="006C7E61">
        <w:rPr>
          <w:rFonts w:ascii="Simplified Arabic" w:hAnsi="Simplified Arabic" w:cs="Simplified Arabic" w:hint="cs"/>
          <w:rtl/>
          <w:lang w:bidi="ar-IQ"/>
        </w:rPr>
        <w:t xml:space="preserve"> ينظر : الذخيرة للقرافي : 4 / 19 ، الفقه المالكي وأدلته : 3 / 228</w:t>
      </w:r>
    </w:p>
    <w:p w:rsidR="007737B2" w:rsidRPr="006C7E61" w:rsidRDefault="007737B2" w:rsidP="00A3289A">
      <w:pPr>
        <w:jc w:val="center"/>
        <w:rPr>
          <w:rFonts w:ascii="Simplified Arabic" w:hAnsi="Simplified Arabic" w:cs="Simplified Arabic"/>
          <w:b/>
          <w:bCs/>
          <w:rtl/>
          <w:lang w:bidi="ar-IQ"/>
        </w:rPr>
      </w:pPr>
      <w:r w:rsidRPr="006C7E61">
        <w:rPr>
          <w:rFonts w:ascii="Simplified Arabic" w:hAnsi="Simplified Arabic" w:cs="Simplified Arabic" w:hint="cs"/>
          <w:b/>
          <w:bCs/>
          <w:rtl/>
          <w:lang w:bidi="ar-IQ"/>
        </w:rPr>
        <w:t xml:space="preserve"> (23</w:t>
      </w:r>
      <w:r>
        <w:rPr>
          <w:rFonts w:ascii="Simplified Arabic" w:hAnsi="Simplified Arabic" w:cs="Simplified Arabic" w:hint="cs"/>
          <w:b/>
          <w:bCs/>
          <w:rtl/>
          <w:lang w:bidi="ar-IQ"/>
        </w:rPr>
        <w:t>0</w:t>
      </w:r>
      <w:r w:rsidRPr="006C7E61">
        <w:rPr>
          <w:rFonts w:ascii="Simplified Arabic" w:hAnsi="Simplified Arabic" w:cs="Simplified Arabic" w:hint="cs"/>
          <w:b/>
          <w:bCs/>
          <w:rtl/>
          <w:lang w:bidi="ar-IQ"/>
        </w:rPr>
        <w:t>)</w:t>
      </w:r>
    </w:p>
    <w:p w:rsidR="007737B2" w:rsidRPr="006C7E61" w:rsidRDefault="007737B2" w:rsidP="009341D0">
      <w:pPr>
        <w:jc w:val="both"/>
        <w:rPr>
          <w:rFonts w:ascii="Simplified Arabic" w:hAnsi="Simplified Arabic" w:cs="Simplified Arabic"/>
          <w:sz w:val="28"/>
          <w:szCs w:val="28"/>
          <w:rtl/>
          <w:lang w:bidi="ar-IQ"/>
        </w:rPr>
      </w:pPr>
      <w:r w:rsidRPr="006C7E61">
        <w:rPr>
          <w:rFonts w:ascii="Simplified Arabic" w:hAnsi="Simplified Arabic" w:cs="Simplified Arabic" w:hint="cs"/>
          <w:sz w:val="28"/>
          <w:szCs w:val="28"/>
          <w:rtl/>
          <w:lang w:bidi="ar-IQ"/>
        </w:rPr>
        <w:t xml:space="preserve">    بأن إدخال وارث قياس مصلحي</w:t>
      </w:r>
      <w:r>
        <w:rPr>
          <w:rFonts w:ascii="Simplified Arabic" w:hAnsi="Simplified Arabic" w:cs="Simplified Arabic" w:hint="cs"/>
          <w:sz w:val="28"/>
          <w:szCs w:val="28"/>
          <w:vertAlign w:val="superscript"/>
          <w:rtl/>
          <w:lang w:bidi="ar-IQ"/>
        </w:rPr>
        <w:t>(1)</w:t>
      </w:r>
      <w:r w:rsidRPr="006C7E61">
        <w:rPr>
          <w:rFonts w:ascii="Simplified Arabic" w:hAnsi="Simplified Arabic" w:cs="Simplified Arabic" w:hint="cs"/>
          <w:sz w:val="28"/>
          <w:szCs w:val="28"/>
          <w:rtl/>
          <w:lang w:bidi="ar-IQ"/>
        </w:rPr>
        <w:t xml:space="preserve"> ، والقياس المصلحي لا يجوز عند أكثر الفقهاء ، وكونه يوجب مصالح للورثة لم يعتبرها الشرع </w:t>
      </w:r>
      <w:r w:rsidRPr="006C7E6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C7E6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C7E61" w:rsidRDefault="007737B2" w:rsidP="00F87093">
      <w:pPr>
        <w:jc w:val="both"/>
        <w:rPr>
          <w:rFonts w:ascii="Simplified Arabic" w:hAnsi="Simplified Arabic" w:cs="Simplified Arabic"/>
          <w:b/>
          <w:bCs/>
          <w:sz w:val="28"/>
          <w:szCs w:val="28"/>
          <w:rtl/>
          <w:lang w:bidi="ar-IQ"/>
        </w:rPr>
      </w:pPr>
      <w:r w:rsidRPr="006C7E61">
        <w:rPr>
          <w:rFonts w:ascii="Simplified Arabic" w:hAnsi="Simplified Arabic" w:cs="Simplified Arabic" w:hint="cs"/>
          <w:b/>
          <w:bCs/>
          <w:sz w:val="28"/>
          <w:szCs w:val="28"/>
          <w:rtl/>
          <w:lang w:bidi="ar-IQ"/>
        </w:rPr>
        <w:t xml:space="preserve">القول الراجح : </w:t>
      </w:r>
    </w:p>
    <w:p w:rsidR="007737B2" w:rsidRPr="006C7E61" w:rsidRDefault="007737B2" w:rsidP="003F11C9">
      <w:pPr>
        <w:jc w:val="both"/>
        <w:rPr>
          <w:rFonts w:ascii="Simplified Arabic" w:hAnsi="Simplified Arabic" w:cs="Simplified Arabic"/>
          <w:sz w:val="28"/>
          <w:szCs w:val="28"/>
          <w:rtl/>
          <w:lang w:bidi="ar-IQ"/>
        </w:rPr>
      </w:pPr>
      <w:r w:rsidRPr="006C7E61">
        <w:rPr>
          <w:rFonts w:ascii="Simplified Arabic" w:hAnsi="Simplified Arabic" w:cs="Simplified Arabic" w:hint="cs"/>
          <w:sz w:val="28"/>
          <w:szCs w:val="28"/>
          <w:rtl/>
          <w:lang w:bidi="ar-IQ"/>
        </w:rPr>
        <w:t xml:space="preserve">   والذي يظهر بعد عرض الأقوال ومناقشتها أن الراجح هو ما ذهب إليه جمهور </w:t>
      </w:r>
      <w:r>
        <w:rPr>
          <w:rFonts w:ascii="Simplified Arabic" w:hAnsi="Simplified Arabic" w:cs="Simplified Arabic" w:hint="cs"/>
          <w:sz w:val="28"/>
          <w:szCs w:val="28"/>
          <w:rtl/>
          <w:lang w:bidi="ar-IQ"/>
        </w:rPr>
        <w:t xml:space="preserve">الفقهاء </w:t>
      </w:r>
      <w:r w:rsidRPr="006C7E61">
        <w:rPr>
          <w:rFonts w:ascii="Simplified Arabic" w:hAnsi="Simplified Arabic" w:cs="Simplified Arabic" w:hint="cs"/>
          <w:sz w:val="28"/>
          <w:szCs w:val="28"/>
          <w:rtl/>
          <w:lang w:bidi="ar-IQ"/>
        </w:rPr>
        <w:t xml:space="preserve">من جواز نكاح المريض ، لعدم وجود نص دالّ على منعه ؛ </w:t>
      </w:r>
      <w:r>
        <w:rPr>
          <w:rFonts w:ascii="Simplified Arabic" w:hAnsi="Simplified Arabic" w:cs="Simplified Arabic" w:hint="cs"/>
          <w:sz w:val="28"/>
          <w:szCs w:val="28"/>
          <w:rtl/>
          <w:lang w:bidi="ar-IQ"/>
        </w:rPr>
        <w:t>و</w:t>
      </w:r>
      <w:r w:rsidRPr="006C7E61">
        <w:rPr>
          <w:rFonts w:ascii="Simplified Arabic" w:hAnsi="Simplified Arabic" w:cs="Simplified Arabic" w:hint="cs"/>
          <w:sz w:val="28"/>
          <w:szCs w:val="28"/>
          <w:rtl/>
          <w:lang w:bidi="ar-IQ"/>
        </w:rPr>
        <w:t xml:space="preserve">لأن النكاح من الحوائج الأصلية للإنسان ولا حجر على المريض فيما هو من حوائجه الأصلية ، والله أعلم  </w:t>
      </w:r>
    </w:p>
    <w:p w:rsidR="007737B2" w:rsidRDefault="007737B2" w:rsidP="006C7E61">
      <w:pPr>
        <w:jc w:val="both"/>
        <w:rPr>
          <w:rFonts w:ascii="Simplified Arabic" w:hAnsi="Simplified Arabic" w:cs="Simplified Arabic"/>
          <w:sz w:val="28"/>
          <w:szCs w:val="28"/>
          <w:rtl/>
          <w:lang w:bidi="ar-IQ"/>
        </w:rPr>
      </w:pPr>
      <w:r w:rsidRPr="006C7E6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9341D0" w:rsidRDefault="007737B2" w:rsidP="009341D0">
      <w:pPr>
        <w:jc w:val="both"/>
        <w:rPr>
          <w:rFonts w:ascii="Simplified Arabic" w:hAnsi="Simplified Arabic" w:cs="Simplified Arabic"/>
          <w:rtl/>
          <w:lang w:bidi="ar-IQ"/>
        </w:rPr>
      </w:pPr>
      <w:r>
        <w:rPr>
          <w:rFonts w:ascii="Simplified Arabic" w:hAnsi="Simplified Arabic" w:cs="Simplified Arabic" w:hint="cs"/>
          <w:rtl/>
          <w:lang w:bidi="ar-IQ"/>
        </w:rPr>
        <w:t xml:space="preserve">(1) القياس المصلحي قياس ذكره ابن رشد في كتابه بداية المجتهد ويسمى عند علماء الأصول بالقياس المرسل لذا يعرف بأنّه الذي لا يستند إلى أصل منصوص عليه في الشرع إلاّ ما يعقل من المصلحة الشرعية فيه .  ينظر : </w:t>
      </w:r>
      <w:r w:rsidRPr="006C7E61">
        <w:rPr>
          <w:rFonts w:ascii="Simplified Arabic" w:hAnsi="Simplified Arabic" w:cs="Simplified Arabic" w:hint="cs"/>
          <w:rtl/>
          <w:lang w:bidi="ar-IQ"/>
        </w:rPr>
        <w:t>بداية المجتهد : ص471</w:t>
      </w:r>
    </w:p>
    <w:p w:rsidR="007737B2" w:rsidRDefault="007737B2" w:rsidP="009341D0">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6C7E61">
        <w:rPr>
          <w:rFonts w:ascii="Simplified Arabic" w:hAnsi="Simplified Arabic" w:cs="Simplified Arabic" w:hint="cs"/>
          <w:rtl/>
          <w:lang w:bidi="ar-IQ"/>
        </w:rPr>
        <w:t xml:space="preserve">ينظر : </w:t>
      </w:r>
      <w:r>
        <w:rPr>
          <w:rFonts w:ascii="Simplified Arabic" w:hAnsi="Simplified Arabic" w:cs="Simplified Arabic" w:hint="cs"/>
          <w:rtl/>
          <w:lang w:bidi="ar-IQ"/>
        </w:rPr>
        <w:t xml:space="preserve">المصدر نفسه </w:t>
      </w:r>
      <w:r w:rsidRPr="006C7E61">
        <w:rPr>
          <w:rFonts w:ascii="Simplified Arabic" w:hAnsi="Simplified Arabic" w:cs="Simplified Arabic" w:hint="cs"/>
          <w:rtl/>
          <w:lang w:bidi="ar-IQ"/>
        </w:rPr>
        <w:t xml:space="preserve"> : ص471</w:t>
      </w: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830048">
      <w:pPr>
        <w:jc w:val="both"/>
        <w:rPr>
          <w:rFonts w:ascii="Simplified Arabic" w:hAnsi="Simplified Arabic" w:cs="Simplified Arabic"/>
          <w:sz w:val="28"/>
          <w:szCs w:val="28"/>
          <w:rtl/>
          <w:lang w:bidi="ar-IQ"/>
        </w:rPr>
      </w:pPr>
    </w:p>
    <w:p w:rsidR="007737B2" w:rsidRDefault="007737B2" w:rsidP="00672D39">
      <w:pPr>
        <w:rPr>
          <w:rFonts w:ascii="Simplified Arabic" w:hAnsi="Simplified Arabic" w:cs="Simplified Arabic"/>
          <w:sz w:val="28"/>
          <w:szCs w:val="28"/>
          <w:rtl/>
          <w:lang w:bidi="ar-IQ"/>
        </w:rPr>
      </w:pPr>
    </w:p>
    <w:p w:rsidR="007737B2" w:rsidRPr="006C7E61" w:rsidRDefault="007737B2" w:rsidP="00672D39">
      <w:pPr>
        <w:jc w:val="center"/>
        <w:rPr>
          <w:rFonts w:ascii="Simplified Arabic" w:hAnsi="Simplified Arabic" w:cs="Simplified Arabic"/>
          <w:b/>
          <w:bCs/>
          <w:sz w:val="28"/>
          <w:szCs w:val="28"/>
          <w:rtl/>
          <w:lang w:bidi="ar-IQ"/>
        </w:rPr>
      </w:pPr>
      <w:r w:rsidRPr="006C7E61">
        <w:rPr>
          <w:rFonts w:ascii="Simplified Arabic" w:hAnsi="Simplified Arabic" w:cs="Simplified Arabic" w:hint="cs"/>
          <w:b/>
          <w:bCs/>
          <w:rtl/>
          <w:lang w:bidi="ar-IQ"/>
        </w:rPr>
        <w:t>(23</w:t>
      </w:r>
      <w:r>
        <w:rPr>
          <w:rFonts w:ascii="Simplified Arabic" w:hAnsi="Simplified Arabic" w:cs="Simplified Arabic" w:hint="cs"/>
          <w:b/>
          <w:bCs/>
          <w:rtl/>
          <w:lang w:bidi="ar-IQ"/>
        </w:rPr>
        <w:t>1</w:t>
      </w:r>
      <w:r w:rsidRPr="006C7E61">
        <w:rPr>
          <w:rFonts w:ascii="Simplified Arabic" w:hAnsi="Simplified Arabic" w:cs="Simplified Arabic" w:hint="cs"/>
          <w:b/>
          <w:bCs/>
          <w:rtl/>
          <w:lang w:bidi="ar-IQ"/>
        </w:rPr>
        <w:t>)</w:t>
      </w:r>
    </w:p>
    <w:p w:rsidR="007737B2" w:rsidRDefault="007737B2" w:rsidP="008533B5">
      <w:pPr>
        <w:jc w:val="center"/>
        <w:rPr>
          <w:rFonts w:cs="Simplified Arabic"/>
          <w:b/>
          <w:bCs/>
          <w:sz w:val="32"/>
          <w:szCs w:val="32"/>
          <w:rtl/>
          <w:lang w:bidi="ar-IQ"/>
        </w:rPr>
      </w:pPr>
      <w:r>
        <w:rPr>
          <w:rFonts w:cs="Simplified Arabic"/>
          <w:b/>
          <w:bCs/>
          <w:sz w:val="32"/>
          <w:szCs w:val="32"/>
          <w:rtl/>
          <w:lang w:bidi="ar-IQ"/>
        </w:rPr>
        <w:t>المطلب ال</w:t>
      </w:r>
      <w:r>
        <w:rPr>
          <w:rFonts w:cs="Simplified Arabic" w:hint="cs"/>
          <w:b/>
          <w:bCs/>
          <w:sz w:val="32"/>
          <w:szCs w:val="32"/>
          <w:rtl/>
          <w:lang w:bidi="ar-IQ"/>
        </w:rPr>
        <w:t xml:space="preserve">ثاني </w:t>
      </w:r>
      <w:r>
        <w:rPr>
          <w:rFonts w:cs="Simplified Arabic"/>
          <w:b/>
          <w:bCs/>
          <w:sz w:val="32"/>
          <w:szCs w:val="32"/>
          <w:rtl/>
          <w:lang w:bidi="ar-IQ"/>
        </w:rPr>
        <w:t>–</w:t>
      </w:r>
      <w:r>
        <w:rPr>
          <w:rFonts w:cs="Simplified Arabic" w:hint="cs"/>
          <w:b/>
          <w:bCs/>
          <w:sz w:val="32"/>
          <w:szCs w:val="32"/>
          <w:rtl/>
          <w:lang w:bidi="ar-IQ"/>
        </w:rPr>
        <w:t xml:space="preserve"> الخيار لأحد الزوجين وفيه مسألة :</w:t>
      </w:r>
    </w:p>
    <w:p w:rsidR="007737B2" w:rsidRDefault="007737B2" w:rsidP="008533B5">
      <w:pPr>
        <w:jc w:val="center"/>
        <w:rPr>
          <w:rFonts w:cs="Simplified Arabic"/>
          <w:b/>
          <w:bCs/>
          <w:sz w:val="32"/>
          <w:szCs w:val="32"/>
          <w:lang w:bidi="ar-IQ"/>
        </w:rPr>
      </w:pPr>
      <w:r>
        <w:rPr>
          <w:rFonts w:cs="Simplified Arabic" w:hint="cs"/>
          <w:b/>
          <w:bCs/>
          <w:sz w:val="32"/>
          <w:szCs w:val="32"/>
          <w:rtl/>
          <w:lang w:bidi="ar-IQ"/>
        </w:rPr>
        <w:t>( حكم نفقة الزوجة إذا كان زوجها مُعْتَرَضاً )</w:t>
      </w:r>
    </w:p>
    <w:p w:rsidR="007737B2" w:rsidRDefault="00C63647" w:rsidP="000B5464">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63" style="position:absolute;left:0;text-align:left;flip:x;z-index:251700224" from="-16.7pt,9pt" to="433.3pt,9pt" strokeweight="4.5pt">
            <v:stroke linestyle="thickThin"/>
            <w10:wrap anchorx="page"/>
          </v:line>
        </w:pict>
      </w:r>
    </w:p>
    <w:p w:rsidR="007737B2" w:rsidRPr="00397ACD" w:rsidRDefault="007737B2" w:rsidP="00397ACD">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ذهب جمهور الفقهاء إلى أن الا</w:t>
      </w:r>
      <w:r w:rsidRPr="00397ACD">
        <w:rPr>
          <w:rFonts w:ascii="Simplified Arabic" w:hAnsi="Simplified Arabic" w:cs="Simplified Arabic" w:hint="cs"/>
          <w:sz w:val="28"/>
          <w:szCs w:val="28"/>
          <w:rtl/>
          <w:lang w:bidi="ar-IQ"/>
        </w:rPr>
        <w:t xml:space="preserve">عتراض </w:t>
      </w:r>
      <w:r w:rsidRPr="00397ACD">
        <w:rPr>
          <w:rFonts w:ascii="Simplified Arabic" w:hAnsi="Simplified Arabic" w:cs="Simplified Arabic" w:hint="cs"/>
          <w:sz w:val="28"/>
          <w:szCs w:val="28"/>
          <w:vertAlign w:val="superscript"/>
          <w:rtl/>
          <w:lang w:bidi="ar-IQ"/>
        </w:rPr>
        <w:t xml:space="preserve">(1) </w:t>
      </w:r>
      <w:r w:rsidRPr="00397ACD">
        <w:rPr>
          <w:rFonts w:ascii="Simplified Arabic" w:hAnsi="Simplified Arabic" w:cs="Simplified Arabic" w:hint="cs"/>
          <w:sz w:val="28"/>
          <w:szCs w:val="28"/>
          <w:rtl/>
          <w:lang w:bidi="ar-IQ"/>
        </w:rPr>
        <w:t xml:space="preserve">من عيوب النكاح ، وإذا ظهر هذا العيب في الزوج يضرب له سنة لمعرفة حاله ، فإن استطاع وطء زوجته بعد المدة التي يضرب له فتبقى الزوجة في عصمته ، وإن لم تعد فمن حقّها أن تطالب الزوج بالطلاق </w:t>
      </w:r>
      <w:r w:rsidRPr="00397ACD">
        <w:rPr>
          <w:rFonts w:ascii="Simplified Arabic" w:hAnsi="Simplified Arabic" w:cs="Simplified Arabic" w:hint="cs"/>
          <w:sz w:val="28"/>
          <w:szCs w:val="28"/>
          <w:vertAlign w:val="superscript"/>
          <w:rtl/>
          <w:lang w:bidi="ar-IQ"/>
        </w:rPr>
        <w:t>(2)</w:t>
      </w:r>
      <w:r w:rsidRPr="00397ACD">
        <w:rPr>
          <w:rFonts w:ascii="Simplified Arabic" w:hAnsi="Simplified Arabic" w:cs="Simplified Arabic" w:hint="cs"/>
          <w:sz w:val="28"/>
          <w:szCs w:val="28"/>
          <w:rtl/>
          <w:lang w:bidi="ar-IQ"/>
        </w:rPr>
        <w:t xml:space="preserve"> ، واستدلوا بآثار وردت عن الصحابة </w:t>
      </w:r>
      <w:r w:rsidRPr="00397ACD">
        <w:rPr>
          <w:rFonts w:ascii="Simplified Arabic" w:hAnsi="Simplified Arabic" w:cs="Simplified Arabic"/>
          <w:sz w:val="28"/>
          <w:szCs w:val="28"/>
          <w:rtl/>
          <w:lang w:bidi="ar-IQ"/>
        </w:rPr>
        <w:t>–</w:t>
      </w:r>
      <w:r w:rsidRPr="00397ACD">
        <w:rPr>
          <w:rFonts w:ascii="Simplified Arabic" w:hAnsi="Simplified Arabic" w:cs="Simplified Arabic" w:hint="cs"/>
          <w:sz w:val="28"/>
          <w:szCs w:val="28"/>
          <w:rtl/>
          <w:lang w:bidi="ar-IQ"/>
        </w:rPr>
        <w:t xml:space="preserve"> رضي الله عنهم - منها قول سيدنا عمر</w:t>
      </w:r>
      <w:r w:rsidRPr="00397ACD">
        <w:rPr>
          <w:rFonts w:ascii="Simplified Arabic" w:hAnsi="Simplified Arabic" w:cs="Simplified Arabic"/>
          <w:sz w:val="28"/>
          <w:szCs w:val="28"/>
          <w:rtl/>
          <w:lang w:bidi="ar-IQ"/>
        </w:rPr>
        <w:t>–</w:t>
      </w:r>
      <w:r w:rsidRPr="00397ACD">
        <w:rPr>
          <w:rFonts w:ascii="Simplified Arabic" w:hAnsi="Simplified Arabic" w:cs="Simplified Arabic" w:hint="cs"/>
          <w:sz w:val="28"/>
          <w:szCs w:val="28"/>
          <w:rtl/>
          <w:lang w:bidi="ar-IQ"/>
        </w:rPr>
        <w:t xml:space="preserve"> رضي الله عنه-أنه قال : ( يؤجل سنة وإلاّ فرّق بينهما )</w:t>
      </w:r>
      <w:r w:rsidRPr="00397ACD">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397ACD" w:rsidRDefault="007737B2" w:rsidP="00397ACD">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   يقول ابن عبد البرّ في بيان الحكمة من التأجيل :(وإنما أجله سنة فيما ذكر والله أعلم لتكمل له المداواة والعلاج في أزمان السنة كلها لاختلاف أعراض العلل في أزمة العام وفصوله فإن لم يبرأ في السنة يئسوا منه وفرق بينه وبين إمراته) </w:t>
      </w:r>
      <w:r w:rsidRPr="00397ACD">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 xml:space="preserve"> . </w:t>
      </w:r>
    </w:p>
    <w:p w:rsidR="007737B2" w:rsidRDefault="007737B2" w:rsidP="002D473D">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397ACD">
        <w:rPr>
          <w:rFonts w:ascii="Simplified Arabic" w:hAnsi="Simplified Arabic" w:cs="Simplified Arabic" w:hint="cs"/>
          <w:sz w:val="28"/>
          <w:szCs w:val="28"/>
          <w:rtl/>
          <w:lang w:bidi="ar-IQ"/>
        </w:rPr>
        <w:t xml:space="preserve">ختلف الفقهاء في مسائل تتعلق بالزوج المعترض وزوجته ، منها نفقة الزوجة </w:t>
      </w:r>
      <w:r>
        <w:rPr>
          <w:rFonts w:ascii="Simplified Arabic" w:hAnsi="Simplified Arabic" w:cs="Simplified Arabic" w:hint="cs"/>
          <w:sz w:val="32"/>
          <w:szCs w:val="32"/>
          <w:rtl/>
          <w:lang w:bidi="ar-IQ"/>
        </w:rPr>
        <w:t xml:space="preserve">في مدّة التأجيل التي يضرب للزوج من أجل معرفة حاله ، على قولين : </w:t>
      </w:r>
    </w:p>
    <w:p w:rsidR="007737B2" w:rsidRPr="00397ACD" w:rsidRDefault="007737B2" w:rsidP="00397ACD">
      <w:pPr>
        <w:jc w:val="both"/>
        <w:rPr>
          <w:rFonts w:ascii="Simplified Arabic" w:hAnsi="Simplified Arabic" w:cs="Simplified Arabic"/>
          <w:b/>
          <w:bCs/>
          <w:sz w:val="28"/>
          <w:szCs w:val="28"/>
          <w:rtl/>
          <w:lang w:bidi="ar-IQ"/>
        </w:rPr>
      </w:pPr>
      <w:r w:rsidRPr="00397ACD">
        <w:rPr>
          <w:rFonts w:ascii="Simplified Arabic" w:hAnsi="Simplified Arabic" w:cs="Simplified Arabic" w:hint="cs"/>
          <w:b/>
          <w:bCs/>
          <w:sz w:val="28"/>
          <w:szCs w:val="28"/>
          <w:rtl/>
          <w:lang w:bidi="ar-IQ"/>
        </w:rPr>
        <w:t xml:space="preserve">القول الأول : </w:t>
      </w:r>
    </w:p>
    <w:p w:rsidR="007737B2" w:rsidRPr="00397ACD" w:rsidRDefault="007737B2" w:rsidP="00397ACD">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  لا يجب</w:t>
      </w:r>
      <w:r>
        <w:rPr>
          <w:rFonts w:ascii="Simplified Arabic" w:hAnsi="Simplified Arabic" w:cs="Simplified Arabic" w:hint="cs"/>
          <w:sz w:val="28"/>
          <w:szCs w:val="28"/>
          <w:rtl/>
          <w:lang w:bidi="ar-IQ"/>
        </w:rPr>
        <w:t xml:space="preserve"> عليه </w:t>
      </w:r>
      <w:r w:rsidRPr="00397ACD">
        <w:rPr>
          <w:rFonts w:ascii="Simplified Arabic" w:hAnsi="Simplified Arabic" w:cs="Simplified Arabic" w:hint="cs"/>
          <w:sz w:val="28"/>
          <w:szCs w:val="28"/>
          <w:rtl/>
          <w:lang w:bidi="ar-IQ"/>
        </w:rPr>
        <w:t xml:space="preserve"> نفقة زوجته في مدّة التأجيل ، قال به بعض المالكية كابن رشد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397ACD" w:rsidRDefault="007737B2" w:rsidP="001037BA">
      <w:pPr>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97ACD" w:rsidRDefault="007737B2" w:rsidP="00C95883">
      <w:pPr>
        <w:jc w:val="both"/>
        <w:rPr>
          <w:rFonts w:ascii="Simplified Arabic" w:hAnsi="Simplified Arabic" w:cs="Simplified Arabic"/>
          <w:rtl/>
          <w:lang w:bidi="ar-IQ"/>
        </w:rPr>
      </w:pPr>
      <w:r>
        <w:rPr>
          <w:rFonts w:ascii="Simplified Arabic" w:hAnsi="Simplified Arabic" w:cs="Simplified Arabic" w:hint="cs"/>
          <w:rtl/>
          <w:lang w:bidi="ar-IQ"/>
        </w:rPr>
        <w:t>(1)الا</w:t>
      </w:r>
      <w:r w:rsidRPr="00397ACD">
        <w:rPr>
          <w:rFonts w:ascii="Simplified Arabic" w:hAnsi="Simplified Arabic" w:cs="Simplified Arabic" w:hint="cs"/>
          <w:rtl/>
          <w:lang w:bidi="ar-IQ"/>
        </w:rPr>
        <w:t xml:space="preserve">عتراض عند المالكية : هو عدم قدرة الزوج على وطء زوجته لعلة كسحر أو خوف أو مرض ، أمّا العنّة عندهم : فهي صغر الذكر بحيث لا يتأتى به الجماع ولا يتأتى منه انتشار يولج به لصغره ، أما عند جمهور الفقهاء لا فرق بين الإعتراض والعنّة فيطلقون على الزوج في الحالتين العنين ، ويعرفونه بقولهم هو العاجز عن وطء زوجته </w:t>
      </w:r>
      <w:r>
        <w:rPr>
          <w:rFonts w:ascii="Simplified Arabic" w:hAnsi="Simplified Arabic" w:cs="Simplified Arabic" w:hint="cs"/>
          <w:rtl/>
          <w:lang w:bidi="ar-IQ"/>
        </w:rPr>
        <w:t>.</w:t>
      </w:r>
      <w:r w:rsidRPr="00397ACD">
        <w:rPr>
          <w:rFonts w:ascii="Simplified Arabic" w:hAnsi="Simplified Arabic" w:cs="Simplified Arabic" w:hint="cs"/>
          <w:rtl/>
          <w:lang w:bidi="ar-IQ"/>
        </w:rPr>
        <w:t xml:space="preserve"> ينظر: المحيط البرهاني :3 / 173 ، المغني لابن قدامة : 9 / 428 ، الذخيرة للقرافي : 4 / 205 ، التوضيح لسيدي خليل : 3 / 522 ، حدود ابن عرفة : ص 254 ، تحفة المحتاج : 3 / 256  ،  السيل الجرار : ص375  </w:t>
      </w:r>
      <w:r>
        <w:rPr>
          <w:rFonts w:ascii="Simplified Arabic" w:hAnsi="Simplified Arabic" w:cs="Simplified Arabic" w:hint="cs"/>
          <w:rtl/>
          <w:lang w:bidi="ar-IQ"/>
        </w:rPr>
        <w:t xml:space="preserve">. </w:t>
      </w:r>
    </w:p>
    <w:p w:rsidR="007737B2" w:rsidRPr="00397ACD" w:rsidRDefault="007737B2" w:rsidP="00397ACD">
      <w:pPr>
        <w:jc w:val="both"/>
        <w:rPr>
          <w:rFonts w:ascii="Simplified Arabic" w:hAnsi="Simplified Arabic" w:cs="Simplified Arabic"/>
          <w:rtl/>
          <w:lang w:bidi="ar-IQ"/>
        </w:rPr>
      </w:pPr>
      <w:r>
        <w:rPr>
          <w:rFonts w:ascii="Simplified Arabic" w:hAnsi="Simplified Arabic" w:cs="Simplified Arabic" w:hint="cs"/>
          <w:rtl/>
          <w:lang w:bidi="ar-IQ"/>
        </w:rPr>
        <w:t>(2)</w:t>
      </w:r>
      <w:r w:rsidRPr="00397ACD">
        <w:rPr>
          <w:rFonts w:ascii="Simplified Arabic" w:hAnsi="Simplified Arabic" w:cs="Simplified Arabic" w:hint="cs"/>
          <w:rtl/>
          <w:lang w:bidi="ar-IQ"/>
        </w:rPr>
        <w:t xml:space="preserve"> ينظر : الإشراف على مذاهب العلماء : 5 / 80 ، المبسوط في فقه الإمامية : 4 / 255 ، تكملة المجموع : 17 / 261 ، الذخيرة  للقرافي :4 /205 ، رحمة الأمة : ص220 ، البحر الزخار : 3 / 66 ، الروض المربع : ص366  ، كشاف القناع : 4 / 95  </w:t>
      </w:r>
      <w:r>
        <w:rPr>
          <w:rFonts w:ascii="Simplified Arabic" w:hAnsi="Simplified Arabic" w:cs="Simplified Arabic" w:hint="cs"/>
          <w:rtl/>
          <w:lang w:bidi="ar-IQ"/>
        </w:rPr>
        <w:t xml:space="preserve">. </w:t>
      </w:r>
    </w:p>
    <w:p w:rsidR="007737B2" w:rsidRPr="00397ACD" w:rsidRDefault="007737B2" w:rsidP="00D724A2">
      <w:pPr>
        <w:jc w:val="both"/>
        <w:rPr>
          <w:rFonts w:ascii="Simplified Arabic" w:hAnsi="Simplified Arabic" w:cs="Simplified Arabic"/>
          <w:rtl/>
          <w:lang w:bidi="ar-IQ"/>
        </w:rPr>
      </w:pPr>
      <w:r>
        <w:rPr>
          <w:rFonts w:ascii="Simplified Arabic" w:hAnsi="Simplified Arabic" w:cs="Simplified Arabic" w:hint="cs"/>
          <w:rtl/>
          <w:lang w:bidi="ar-IQ"/>
        </w:rPr>
        <w:t>(3)سنن</w:t>
      </w:r>
      <w:r w:rsidRPr="00397ACD">
        <w:rPr>
          <w:rFonts w:ascii="Simplified Arabic" w:hAnsi="Simplified Arabic" w:cs="Simplified Arabic" w:hint="cs"/>
          <w:rtl/>
          <w:lang w:bidi="ar-IQ"/>
        </w:rPr>
        <w:t xml:space="preserve"> البيهقي </w:t>
      </w:r>
      <w:r>
        <w:rPr>
          <w:rFonts w:ascii="Simplified Arabic" w:hAnsi="Simplified Arabic" w:cs="Simplified Arabic" w:hint="cs"/>
          <w:rtl/>
          <w:lang w:bidi="ar-IQ"/>
        </w:rPr>
        <w:t>الكبرى</w:t>
      </w:r>
      <w:r w:rsidRPr="00397ACD">
        <w:rPr>
          <w:rFonts w:ascii="Simplified Arabic" w:hAnsi="Simplified Arabic" w:cs="Simplified Arabic" w:hint="cs"/>
          <w:rtl/>
          <w:lang w:bidi="ar-IQ"/>
        </w:rPr>
        <w:t xml:space="preserve"> ، كتاب النكاح ، باب أجل العنين : 7 / 226 برقم 14683 ، قال الزيلعي : ( أما الرواية عن عمر فلها طرق : منها رواه عبد الرزاق في مصنفه ، والدار قطني في سننه ، وابن أبي شيبة في مصنفه  : نصب الراية : 3 / 255   </w:t>
      </w:r>
      <w:r>
        <w:rPr>
          <w:rFonts w:ascii="Simplified Arabic" w:hAnsi="Simplified Arabic" w:cs="Simplified Arabic" w:hint="cs"/>
          <w:rtl/>
          <w:lang w:bidi="ar-IQ"/>
        </w:rPr>
        <w:t xml:space="preserve">. </w:t>
      </w:r>
    </w:p>
    <w:p w:rsidR="007737B2" w:rsidRDefault="007737B2" w:rsidP="00397ACD">
      <w:pPr>
        <w:jc w:val="both"/>
        <w:rPr>
          <w:rFonts w:ascii="Simplified Arabic" w:hAnsi="Simplified Arabic" w:cs="Simplified Arabic"/>
          <w:rtl/>
          <w:lang w:bidi="ar-IQ"/>
        </w:rPr>
      </w:pPr>
      <w:r>
        <w:rPr>
          <w:rFonts w:ascii="Simplified Arabic" w:hAnsi="Simplified Arabic" w:cs="Simplified Arabic" w:hint="cs"/>
          <w:rtl/>
          <w:lang w:bidi="ar-IQ"/>
        </w:rPr>
        <w:t>(4) الا</w:t>
      </w:r>
      <w:r w:rsidRPr="00397ACD">
        <w:rPr>
          <w:rFonts w:ascii="Simplified Arabic" w:hAnsi="Simplified Arabic" w:cs="Simplified Arabic" w:hint="cs"/>
          <w:rtl/>
          <w:lang w:bidi="ar-IQ"/>
        </w:rPr>
        <w:t xml:space="preserve">ستذكار لابن عبد البرّ : 18 / 133- 134   </w:t>
      </w:r>
      <w:r>
        <w:rPr>
          <w:rFonts w:ascii="Simplified Arabic" w:hAnsi="Simplified Arabic" w:cs="Simplified Arabic" w:hint="cs"/>
          <w:rtl/>
          <w:lang w:bidi="ar-IQ"/>
        </w:rPr>
        <w:t xml:space="preserve">. </w:t>
      </w:r>
    </w:p>
    <w:p w:rsidR="007737B2" w:rsidRPr="00397ACD" w:rsidRDefault="007737B2" w:rsidP="00397ACD">
      <w:pPr>
        <w:jc w:val="both"/>
        <w:rPr>
          <w:rFonts w:ascii="Simplified Arabic" w:hAnsi="Simplified Arabic" w:cs="Simplified Arabic"/>
          <w:rtl/>
          <w:lang w:bidi="ar-IQ"/>
        </w:rPr>
      </w:pPr>
      <w:r>
        <w:rPr>
          <w:rFonts w:ascii="Simplified Arabic" w:hAnsi="Simplified Arabic" w:cs="Simplified Arabic" w:hint="cs"/>
          <w:rtl/>
          <w:lang w:bidi="ar-IQ"/>
        </w:rPr>
        <w:t xml:space="preserve">(5)ينظر : شرح الخرشي </w:t>
      </w:r>
      <w:r w:rsidRPr="00397ACD">
        <w:rPr>
          <w:rFonts w:ascii="Simplified Arabic" w:hAnsi="Simplified Arabic" w:cs="Simplified Arabic" w:hint="cs"/>
          <w:rtl/>
          <w:lang w:bidi="ar-IQ"/>
        </w:rPr>
        <w:t xml:space="preserve"> : 4 / 264 </w:t>
      </w:r>
      <w:r>
        <w:rPr>
          <w:rFonts w:ascii="Simplified Arabic" w:hAnsi="Simplified Arabic" w:cs="Simplified Arabic" w:hint="cs"/>
          <w:rtl/>
          <w:lang w:bidi="ar-IQ"/>
        </w:rPr>
        <w:t xml:space="preserve">، حاشية الدسوقي </w:t>
      </w:r>
      <w:r w:rsidRPr="00397ACD">
        <w:rPr>
          <w:rFonts w:ascii="Simplified Arabic" w:hAnsi="Simplified Arabic" w:cs="Simplified Arabic" w:hint="cs"/>
          <w:rtl/>
          <w:lang w:bidi="ar-IQ"/>
        </w:rPr>
        <w:t xml:space="preserve">: 3 / 111 ، جواهر الإكليل : 1 / 422 </w:t>
      </w:r>
      <w:r>
        <w:rPr>
          <w:rFonts w:ascii="Simplified Arabic" w:hAnsi="Simplified Arabic" w:cs="Simplified Arabic" w:hint="cs"/>
          <w:rtl/>
          <w:lang w:bidi="ar-IQ"/>
        </w:rPr>
        <w:t xml:space="preserve"> . </w:t>
      </w:r>
    </w:p>
    <w:p w:rsidR="007737B2" w:rsidRPr="00397ACD" w:rsidRDefault="007737B2" w:rsidP="00A3289A">
      <w:pPr>
        <w:jc w:val="center"/>
        <w:rPr>
          <w:rFonts w:ascii="Simplified Arabic" w:hAnsi="Simplified Arabic" w:cs="Simplified Arabic"/>
          <w:b/>
          <w:bCs/>
          <w:rtl/>
          <w:lang w:bidi="ar-IQ"/>
        </w:rPr>
      </w:pPr>
      <w:r w:rsidRPr="00397ACD">
        <w:rPr>
          <w:rFonts w:ascii="Simplified Arabic" w:hAnsi="Simplified Arabic" w:cs="Simplified Arabic" w:hint="cs"/>
          <w:b/>
          <w:bCs/>
          <w:rtl/>
          <w:lang w:bidi="ar-IQ"/>
        </w:rPr>
        <w:t>(23</w:t>
      </w:r>
      <w:r>
        <w:rPr>
          <w:rFonts w:ascii="Simplified Arabic" w:hAnsi="Simplified Arabic" w:cs="Simplified Arabic" w:hint="cs"/>
          <w:b/>
          <w:bCs/>
          <w:rtl/>
          <w:lang w:bidi="ar-IQ"/>
        </w:rPr>
        <w:t>2</w:t>
      </w:r>
      <w:r w:rsidRPr="00397ACD">
        <w:rPr>
          <w:rFonts w:ascii="Simplified Arabic" w:hAnsi="Simplified Arabic" w:cs="Simplified Arabic" w:hint="cs"/>
          <w:b/>
          <w:bCs/>
          <w:rtl/>
          <w:lang w:bidi="ar-IQ"/>
        </w:rPr>
        <w:t>)</w:t>
      </w:r>
    </w:p>
    <w:p w:rsidR="007737B2" w:rsidRPr="00397ACD" w:rsidRDefault="007737B2" w:rsidP="00397ACD">
      <w:pPr>
        <w:jc w:val="both"/>
        <w:rPr>
          <w:rFonts w:ascii="Simplified Arabic" w:hAnsi="Simplified Arabic" w:cs="Simplified Arabic"/>
          <w:b/>
          <w:bCs/>
          <w:sz w:val="28"/>
          <w:szCs w:val="28"/>
          <w:rtl/>
          <w:lang w:bidi="ar-IQ"/>
        </w:rPr>
      </w:pPr>
      <w:r w:rsidRPr="00397ACD">
        <w:rPr>
          <w:rFonts w:ascii="Simplified Arabic" w:hAnsi="Simplified Arabic" w:cs="Simplified Arabic" w:hint="cs"/>
          <w:b/>
          <w:bCs/>
          <w:sz w:val="28"/>
          <w:szCs w:val="28"/>
          <w:rtl/>
          <w:lang w:bidi="ar-IQ"/>
        </w:rPr>
        <w:t xml:space="preserve">القول الثاني : </w:t>
      </w:r>
    </w:p>
    <w:p w:rsidR="007737B2" w:rsidRPr="00397ACD" w:rsidRDefault="007737B2" w:rsidP="00D70AC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يجب عليه </w:t>
      </w:r>
      <w:r w:rsidRPr="00397ACD">
        <w:rPr>
          <w:rFonts w:ascii="Simplified Arabic" w:hAnsi="Simplified Arabic" w:cs="Simplified Arabic" w:hint="cs"/>
          <w:sz w:val="28"/>
          <w:szCs w:val="28"/>
          <w:rtl/>
          <w:lang w:bidi="ar-IQ"/>
        </w:rPr>
        <w:t xml:space="preserve"> نفقة زوجته في مدّة التأجيل ، </w:t>
      </w:r>
      <w:r>
        <w:rPr>
          <w:rFonts w:ascii="Simplified Arabic" w:hAnsi="Simplified Arabic" w:cs="Simplified Arabic" w:hint="cs"/>
          <w:sz w:val="28"/>
          <w:szCs w:val="28"/>
          <w:rtl/>
          <w:lang w:bidi="ar-IQ"/>
        </w:rPr>
        <w:t>وهو قول</w:t>
      </w:r>
      <w:r w:rsidRPr="00397ACD">
        <w:rPr>
          <w:rFonts w:ascii="Simplified Arabic" w:hAnsi="Simplified Arabic" w:cs="Simplified Arabic" w:hint="cs"/>
          <w:sz w:val="28"/>
          <w:szCs w:val="28"/>
          <w:rtl/>
          <w:lang w:bidi="ar-IQ"/>
        </w:rPr>
        <w:t xml:space="preserve"> الإمام مالك </w:t>
      </w:r>
      <w:r>
        <w:rPr>
          <w:rFonts w:ascii="Simplified Arabic" w:hAnsi="Simplified Arabic" w:cs="Simplified Arabic" w:hint="cs"/>
          <w:sz w:val="28"/>
          <w:szCs w:val="28"/>
          <w:rtl/>
          <w:lang w:bidi="ar-IQ"/>
        </w:rPr>
        <w:t xml:space="preserve">وبه قال فقهاء الحنفية والشافعية الحنابلة والظاهرية والزيدية والإمامية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97A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7ACD" w:rsidRDefault="007737B2" w:rsidP="00397ACD">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    والذي رجّحه سيدي خليل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97ACD">
        <w:rPr>
          <w:rFonts w:ascii="Simplified Arabic" w:hAnsi="Simplified Arabic" w:cs="Simplified Arabic" w:hint="cs"/>
          <w:sz w:val="28"/>
          <w:szCs w:val="28"/>
          <w:vertAlign w:val="superscript"/>
          <w:rtl/>
          <w:lang w:bidi="ar-IQ"/>
        </w:rPr>
        <w:t>)</w:t>
      </w:r>
      <w:r w:rsidRPr="00397ACD">
        <w:rPr>
          <w:rFonts w:ascii="Simplified Arabic" w:hAnsi="Simplified Arabic" w:cs="Simplified Arabic" w:hint="cs"/>
          <w:sz w:val="28"/>
          <w:szCs w:val="28"/>
          <w:rtl/>
          <w:lang w:bidi="ar-IQ"/>
        </w:rPr>
        <w:t xml:space="preserve"> هو عدم وجوب نفقة الزوجة على زوجها المعترض في المدة التي يضرب له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FB6E31">
      <w:pPr>
        <w:jc w:val="both"/>
        <w:rPr>
          <w:rFonts w:ascii="Simplified Arabic" w:hAnsi="Simplified Arabic" w:cs="Simplified Arabic"/>
          <w:b/>
          <w:bCs/>
          <w:sz w:val="28"/>
          <w:szCs w:val="28"/>
          <w:rtl/>
          <w:lang w:bidi="ar-IQ"/>
        </w:rPr>
      </w:pPr>
      <w:r w:rsidRPr="00397ACD">
        <w:rPr>
          <w:rFonts w:ascii="Simplified Arabic" w:hAnsi="Simplified Arabic" w:cs="Simplified Arabic" w:hint="cs"/>
          <w:b/>
          <w:bCs/>
          <w:sz w:val="28"/>
          <w:szCs w:val="28"/>
          <w:rtl/>
          <w:lang w:bidi="ar-IQ"/>
        </w:rPr>
        <w:t>الأدلة ومناقشتها :</w:t>
      </w:r>
    </w:p>
    <w:p w:rsidR="007737B2" w:rsidRPr="00397ACD" w:rsidRDefault="007737B2" w:rsidP="00E0481A">
      <w:pPr>
        <w:jc w:val="both"/>
        <w:rPr>
          <w:rFonts w:ascii="Simplified Arabic" w:hAnsi="Simplified Arabic" w:cs="Simplified Arabic"/>
          <w:sz w:val="28"/>
          <w:szCs w:val="28"/>
          <w:rtl/>
          <w:lang w:bidi="ar-IQ"/>
        </w:rPr>
      </w:pPr>
      <w:r w:rsidRPr="00397ACD">
        <w:rPr>
          <w:rFonts w:ascii="Simplified Arabic" w:hAnsi="Simplified Arabic" w:cs="Simplified Arabic" w:hint="cs"/>
          <w:b/>
          <w:bCs/>
          <w:sz w:val="28"/>
          <w:szCs w:val="28"/>
          <w:rtl/>
          <w:lang w:bidi="ar-IQ"/>
        </w:rPr>
        <w:t>أدلة</w:t>
      </w:r>
      <w:r w:rsidRPr="00E0481A">
        <w:rPr>
          <w:rFonts w:ascii="Simplified Arabic" w:hAnsi="Simplified Arabic" w:cs="Simplified Arabic" w:hint="cs"/>
          <w:b/>
          <w:bCs/>
          <w:sz w:val="28"/>
          <w:szCs w:val="28"/>
          <w:rtl/>
          <w:lang w:bidi="ar-IQ"/>
        </w:rPr>
        <w:t xml:space="preserve">أصحاب القول الأول : </w:t>
      </w:r>
    </w:p>
    <w:p w:rsidR="007737B2" w:rsidRPr="00397ACD" w:rsidRDefault="007737B2" w:rsidP="00CF0963">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1- قاسوا امرأة المعترض على امرأة المجنون إذا عزل عنها ؛ لأنها منعت نفسها بما لا قدرة له على رفعه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97A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7ACD" w:rsidRDefault="007737B2" w:rsidP="00E0481A">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أجيب : </w:t>
      </w:r>
    </w:p>
    <w:p w:rsidR="007737B2" w:rsidRPr="00397ACD" w:rsidRDefault="007737B2" w:rsidP="00CF0963">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   بأنه قياس مع الفارق لعدم وجود علة جامعة بين المقيس والمقيس عليه ؛ لأن زوجة المجنون إذا أجل لرجاء البر لها النفقة إن كانت مدخولا بها أو غير مدخول بها على المذهب الصحيح ، وكذلك امرأة المعترض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97A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555F9F">
      <w:pPr>
        <w:jc w:val="both"/>
        <w:rPr>
          <w:rFonts w:ascii="Simplified Arabic" w:hAnsi="Simplified Arabic" w:cs="Simplified Arabic"/>
          <w:b/>
          <w:bCs/>
          <w:sz w:val="28"/>
          <w:szCs w:val="28"/>
          <w:rtl/>
          <w:lang w:bidi="ar-IQ"/>
        </w:rPr>
      </w:pPr>
      <w:r w:rsidRPr="00397ACD">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97ACD">
        <w:rPr>
          <w:rFonts w:ascii="Simplified Arabic" w:hAnsi="Simplified Arabic" w:cs="Simplified Arabic" w:hint="cs"/>
          <w:sz w:val="28"/>
          <w:szCs w:val="28"/>
          <w:rtl/>
          <w:lang w:bidi="ar-IQ"/>
        </w:rPr>
        <w:t xml:space="preserve">حتجوا بأن نفقة الزوجة تكون واجبة مقابل الأستمتاع بها ، وبما أن الزوج المعترض لا يستمتع بها فلا نفقة لها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97A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7ACD" w:rsidRDefault="007737B2" w:rsidP="004A767B">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97ACD" w:rsidRDefault="007737B2" w:rsidP="00397ACD">
      <w:pPr>
        <w:jc w:val="both"/>
        <w:rPr>
          <w:rFonts w:ascii="Simplified Arabic" w:hAnsi="Simplified Arabic" w:cs="Simplified Arabic"/>
          <w:rtl/>
          <w:lang w:bidi="ar-IQ"/>
        </w:rPr>
      </w:pPr>
      <w:r>
        <w:rPr>
          <w:rFonts w:ascii="Simplified Arabic" w:hAnsi="Simplified Arabic" w:cs="Simplified Arabic" w:hint="cs"/>
          <w:rtl/>
          <w:lang w:bidi="ar-IQ"/>
        </w:rPr>
        <w:t>(1)</w:t>
      </w:r>
      <w:r w:rsidRPr="00397ACD">
        <w:rPr>
          <w:rFonts w:ascii="Simplified Arabic" w:hAnsi="Simplified Arabic" w:cs="Simplified Arabic" w:hint="cs"/>
          <w:rtl/>
          <w:lang w:bidi="ar-IQ"/>
        </w:rPr>
        <w:t xml:space="preserve"> ينظر : المحلّ</w:t>
      </w:r>
      <w:r>
        <w:rPr>
          <w:rFonts w:ascii="Simplified Arabic" w:hAnsi="Simplified Arabic" w:cs="Simplified Arabic" w:hint="cs"/>
          <w:rtl/>
          <w:lang w:bidi="ar-IQ"/>
        </w:rPr>
        <w:t>ى لابن حزم : 11</w:t>
      </w:r>
      <w:r w:rsidRPr="00397ACD">
        <w:rPr>
          <w:rFonts w:ascii="Simplified Arabic" w:hAnsi="Simplified Arabic" w:cs="Simplified Arabic" w:hint="cs"/>
          <w:rtl/>
          <w:lang w:bidi="ar-IQ"/>
        </w:rPr>
        <w:t xml:space="preserve">/ 154 ، المبسوط في فقه الإمامية : 6 / 25 ، بدائع الصنائع : 4 / 19 ، </w:t>
      </w:r>
      <w:r>
        <w:rPr>
          <w:rFonts w:ascii="Simplified Arabic" w:hAnsi="Simplified Arabic" w:cs="Simplified Arabic" w:hint="cs"/>
          <w:rtl/>
          <w:lang w:bidi="ar-IQ"/>
        </w:rPr>
        <w:t xml:space="preserve">تكملة المجموع </w:t>
      </w:r>
      <w:r w:rsidRPr="00397ACD">
        <w:rPr>
          <w:rFonts w:ascii="Simplified Arabic" w:hAnsi="Simplified Arabic" w:cs="Simplified Arabic" w:hint="cs"/>
          <w:rtl/>
          <w:lang w:bidi="ar-IQ"/>
        </w:rPr>
        <w:t xml:space="preserve">: 20 / 97 ، الإختيار لتعليل المختار : 4 / 220 ، البحر الزخار : 3 / 66 ، مواهب الجليل : 5 / 153 </w:t>
      </w:r>
      <w:r>
        <w:rPr>
          <w:rFonts w:ascii="Simplified Arabic" w:hAnsi="Simplified Arabic" w:cs="Simplified Arabic" w:hint="cs"/>
          <w:rtl/>
          <w:lang w:bidi="ar-IQ"/>
        </w:rPr>
        <w:t>.</w:t>
      </w:r>
    </w:p>
    <w:p w:rsidR="007737B2" w:rsidRPr="00397ACD" w:rsidRDefault="007737B2" w:rsidP="003629C5">
      <w:pPr>
        <w:jc w:val="both"/>
        <w:rPr>
          <w:rFonts w:ascii="Simplified Arabic" w:hAnsi="Simplified Arabic" w:cs="Simplified Arabic"/>
          <w:rtl/>
          <w:lang w:bidi="ar-IQ"/>
        </w:rPr>
      </w:pPr>
      <w:r>
        <w:rPr>
          <w:rFonts w:ascii="Simplified Arabic" w:hAnsi="Simplified Arabic" w:cs="Simplified Arabic" w:hint="cs"/>
          <w:rtl/>
          <w:lang w:bidi="ar-IQ"/>
        </w:rPr>
        <w:t>(2)</w:t>
      </w:r>
      <w:r w:rsidRPr="00397ACD">
        <w:rPr>
          <w:rFonts w:ascii="Simplified Arabic" w:hAnsi="Simplified Arabic" w:cs="Simplified Arabic" w:hint="cs"/>
          <w:rtl/>
          <w:lang w:bidi="ar-IQ"/>
        </w:rPr>
        <w:t xml:space="preserve"> قال سيدي خليل : ( وأُجّل المُعْتَرَضُ سنة  بعد الصحة من يوم الحكم ، وإن مرض ؛ والعبد نصفها ، والظاهر لا نفقة لها فيها ) </w:t>
      </w:r>
      <w:r>
        <w:rPr>
          <w:rFonts w:ascii="Simplified Arabic" w:hAnsi="Simplified Arabic" w:cs="Simplified Arabic" w:hint="cs"/>
          <w:rtl/>
          <w:lang w:bidi="ar-IQ"/>
        </w:rPr>
        <w:t>.</w:t>
      </w:r>
      <w:r w:rsidRPr="00397ACD">
        <w:rPr>
          <w:rFonts w:ascii="Simplified Arabic" w:hAnsi="Simplified Arabic" w:cs="Simplified Arabic" w:hint="cs"/>
          <w:rtl/>
          <w:lang w:bidi="ar-IQ"/>
        </w:rPr>
        <w:t xml:space="preserve"> مختصر العلامة خليل : ص118 </w:t>
      </w:r>
    </w:p>
    <w:p w:rsidR="007737B2" w:rsidRPr="00397ACD" w:rsidRDefault="007737B2" w:rsidP="00D922F6">
      <w:pPr>
        <w:jc w:val="both"/>
        <w:rPr>
          <w:rFonts w:ascii="Simplified Arabic" w:hAnsi="Simplified Arabic" w:cs="Simplified Arabic"/>
          <w:rtl/>
          <w:lang w:bidi="ar-IQ"/>
        </w:rPr>
      </w:pPr>
      <w:r>
        <w:rPr>
          <w:rFonts w:ascii="Simplified Arabic" w:hAnsi="Simplified Arabic" w:cs="Simplified Arabic" w:hint="cs"/>
          <w:rtl/>
          <w:lang w:bidi="ar-IQ"/>
        </w:rPr>
        <w:t>(3)ا</w:t>
      </w:r>
      <w:r w:rsidRPr="00397ACD">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397ACD">
        <w:rPr>
          <w:rFonts w:ascii="Simplified Arabic" w:hAnsi="Simplified Arabic" w:cs="Simplified Arabic" w:hint="cs"/>
          <w:rtl/>
          <w:lang w:bidi="ar-IQ"/>
        </w:rPr>
        <w:t xml:space="preserve">هذه المسألة من ترجيحات سيدي خليل على  رأي الشيخ الخرشي قال : ( والظاهر عند المؤلف لا نفقة لامرأة المعترض في السنة ) ، وعلى  رأي الشيخ الدردير قال : (والظاهر عند المصنف لا نفقة لامرأة المعترض في مدة التأجيل ) على  رأي الشيخ الدسوقي قال : ( وأما زوجة المعترض إذا أجل لرجاء البرء فاستظهر المصنف أنه لا نفقة لها ) 0 ينظر : شرح الخرشي على سيدي خليل : 4 / 264 ، حاشية الدسوقي على الشرح الكبير: 3 / 111 -112  </w:t>
      </w:r>
      <w:r>
        <w:rPr>
          <w:rFonts w:ascii="Simplified Arabic" w:hAnsi="Simplified Arabic" w:cs="Simplified Arabic" w:hint="cs"/>
          <w:rtl/>
          <w:lang w:bidi="ar-IQ"/>
        </w:rPr>
        <w:t xml:space="preserve">. </w:t>
      </w:r>
    </w:p>
    <w:p w:rsidR="007737B2" w:rsidRDefault="007737B2" w:rsidP="00397ACD">
      <w:pPr>
        <w:jc w:val="both"/>
        <w:rPr>
          <w:rFonts w:ascii="Simplified Arabic" w:hAnsi="Simplified Arabic" w:cs="Simplified Arabic"/>
          <w:rtl/>
          <w:lang w:bidi="ar-IQ"/>
        </w:rPr>
      </w:pPr>
      <w:r w:rsidRPr="00397ACD">
        <w:rPr>
          <w:rFonts w:ascii="Simplified Arabic" w:hAnsi="Simplified Arabic" w:cs="Simplified Arabic" w:hint="cs"/>
          <w:rtl/>
          <w:lang w:bidi="ar-IQ"/>
        </w:rPr>
        <w:t xml:space="preserve">     يقول الشيخ  أحمد العدوي : ( كون المستظهر المصنف خلافاً لاصطلاحه أوّل الكتاب من أنه يشير لغير المشايخ الأربعة وهو داخل فيه بصحح أو أستحسن ) </w:t>
      </w:r>
      <w:r>
        <w:rPr>
          <w:rFonts w:ascii="Simplified Arabic" w:hAnsi="Simplified Arabic" w:cs="Simplified Arabic" w:hint="cs"/>
          <w:rtl/>
          <w:lang w:bidi="ar-IQ"/>
        </w:rPr>
        <w:t xml:space="preserve">. حاشية العدوي على </w:t>
      </w:r>
      <w:r w:rsidRPr="00397ACD">
        <w:rPr>
          <w:rFonts w:ascii="Simplified Arabic" w:hAnsi="Simplified Arabic" w:cs="Simplified Arabic" w:hint="cs"/>
          <w:rtl/>
          <w:lang w:bidi="ar-IQ"/>
        </w:rPr>
        <w:t xml:space="preserve"> الخرشي : 4 / 264 -265  </w:t>
      </w:r>
      <w:r>
        <w:rPr>
          <w:rFonts w:ascii="Simplified Arabic" w:hAnsi="Simplified Arabic" w:cs="Simplified Arabic" w:hint="cs"/>
          <w:rtl/>
          <w:lang w:bidi="ar-IQ"/>
        </w:rPr>
        <w:t xml:space="preserve">. </w:t>
      </w:r>
    </w:p>
    <w:p w:rsidR="007737B2" w:rsidRPr="00397ACD" w:rsidRDefault="007737B2" w:rsidP="004D3167">
      <w:pPr>
        <w:jc w:val="both"/>
        <w:rPr>
          <w:rFonts w:ascii="Simplified Arabic" w:hAnsi="Simplified Arabic" w:cs="Simplified Arabic"/>
          <w:rtl/>
          <w:lang w:bidi="ar-IQ"/>
        </w:rPr>
      </w:pPr>
      <w:r>
        <w:rPr>
          <w:rFonts w:ascii="Simplified Arabic" w:hAnsi="Simplified Arabic" w:cs="Simplified Arabic" w:hint="cs"/>
          <w:rtl/>
          <w:lang w:bidi="ar-IQ"/>
        </w:rPr>
        <w:t>(4)</w:t>
      </w:r>
      <w:r w:rsidRPr="00397ACD">
        <w:rPr>
          <w:rFonts w:ascii="Simplified Arabic" w:hAnsi="Simplified Arabic" w:cs="Simplified Arabic" w:hint="cs"/>
          <w:rtl/>
          <w:lang w:bidi="ar-IQ"/>
        </w:rPr>
        <w:t xml:space="preserve"> ينظر : شرح الخرشي على سيدي خليل : 4 / 264   </w:t>
      </w:r>
      <w:r>
        <w:rPr>
          <w:rFonts w:ascii="Simplified Arabic" w:hAnsi="Simplified Arabic" w:cs="Simplified Arabic" w:hint="cs"/>
          <w:rtl/>
          <w:lang w:bidi="ar-IQ"/>
        </w:rPr>
        <w:t xml:space="preserve">. </w:t>
      </w:r>
    </w:p>
    <w:p w:rsidR="007737B2" w:rsidRPr="00397ACD" w:rsidRDefault="007737B2" w:rsidP="00E0481A">
      <w:pPr>
        <w:jc w:val="both"/>
        <w:rPr>
          <w:rFonts w:ascii="Simplified Arabic" w:hAnsi="Simplified Arabic" w:cs="Simplified Arabic"/>
          <w:rtl/>
          <w:lang w:bidi="ar-IQ"/>
        </w:rPr>
      </w:pPr>
      <w:r>
        <w:rPr>
          <w:rFonts w:ascii="Simplified Arabic" w:hAnsi="Simplified Arabic" w:cs="Simplified Arabic" w:hint="cs"/>
          <w:rtl/>
          <w:lang w:bidi="ar-IQ"/>
        </w:rPr>
        <w:t>(5)</w:t>
      </w:r>
      <w:r w:rsidRPr="00397ACD">
        <w:rPr>
          <w:rFonts w:ascii="Simplified Arabic" w:hAnsi="Simplified Arabic" w:cs="Simplified Arabic" w:hint="cs"/>
          <w:rtl/>
          <w:lang w:bidi="ar-IQ"/>
        </w:rPr>
        <w:t xml:space="preserve"> ينظر : مواهب الجليل : 5 / 153 ، حاشية الدسوقي على الشرح الكبير: 3 / 112 </w:t>
      </w:r>
      <w:r>
        <w:rPr>
          <w:rFonts w:ascii="Simplified Arabic" w:hAnsi="Simplified Arabic" w:cs="Simplified Arabic" w:hint="cs"/>
          <w:rtl/>
          <w:lang w:bidi="ar-IQ"/>
        </w:rPr>
        <w:t xml:space="preserve">. </w:t>
      </w:r>
    </w:p>
    <w:p w:rsidR="007737B2" w:rsidRPr="00397ACD" w:rsidRDefault="007737B2" w:rsidP="004D3167">
      <w:pPr>
        <w:jc w:val="both"/>
        <w:rPr>
          <w:rFonts w:ascii="Simplified Arabic" w:hAnsi="Simplified Arabic" w:cs="Simplified Arabic"/>
          <w:rtl/>
          <w:lang w:bidi="ar-IQ"/>
        </w:rPr>
      </w:pPr>
      <w:r>
        <w:rPr>
          <w:rFonts w:ascii="Simplified Arabic" w:hAnsi="Simplified Arabic" w:cs="Simplified Arabic" w:hint="cs"/>
          <w:rtl/>
          <w:lang w:bidi="ar-IQ"/>
        </w:rPr>
        <w:t>(6)</w:t>
      </w:r>
      <w:r w:rsidRPr="00397ACD">
        <w:rPr>
          <w:rFonts w:ascii="Simplified Arabic" w:hAnsi="Simplified Arabic" w:cs="Simplified Arabic" w:hint="cs"/>
          <w:rtl/>
          <w:lang w:bidi="ar-IQ"/>
        </w:rPr>
        <w:t xml:space="preserve"> ينظر : حاشية الدسوقي على الشرح الكبير: 3 / 111 ، الفتاوى الهندية : 1 / 569</w:t>
      </w:r>
      <w:r>
        <w:rPr>
          <w:rFonts w:ascii="Simplified Arabic" w:hAnsi="Simplified Arabic" w:cs="Simplified Arabic" w:hint="cs"/>
          <w:rtl/>
          <w:lang w:bidi="ar-IQ"/>
        </w:rPr>
        <w:t xml:space="preserve"> . </w:t>
      </w:r>
    </w:p>
    <w:p w:rsidR="007737B2" w:rsidRPr="00CF0963" w:rsidRDefault="007737B2" w:rsidP="00A3289A">
      <w:pPr>
        <w:jc w:val="center"/>
        <w:rPr>
          <w:rFonts w:ascii="Simplified Arabic" w:hAnsi="Simplified Arabic" w:cs="Simplified Arabic"/>
          <w:b/>
          <w:bCs/>
          <w:rtl/>
          <w:lang w:bidi="ar-IQ"/>
        </w:rPr>
      </w:pPr>
      <w:r w:rsidRPr="00397ACD">
        <w:rPr>
          <w:rFonts w:ascii="Simplified Arabic" w:hAnsi="Simplified Arabic" w:cs="Simplified Arabic" w:hint="cs"/>
          <w:b/>
          <w:bCs/>
          <w:rtl/>
          <w:lang w:bidi="ar-IQ"/>
        </w:rPr>
        <w:t>(23</w:t>
      </w:r>
      <w:r>
        <w:rPr>
          <w:rFonts w:ascii="Simplified Arabic" w:hAnsi="Simplified Arabic" w:cs="Simplified Arabic" w:hint="cs"/>
          <w:b/>
          <w:bCs/>
          <w:rtl/>
          <w:lang w:bidi="ar-IQ"/>
        </w:rPr>
        <w:t>3</w:t>
      </w:r>
      <w:r w:rsidRPr="00397ACD">
        <w:rPr>
          <w:rFonts w:ascii="Simplified Arabic" w:hAnsi="Simplified Arabic" w:cs="Simplified Arabic" w:hint="cs"/>
          <w:b/>
          <w:bCs/>
          <w:rtl/>
          <w:lang w:bidi="ar-IQ"/>
        </w:rPr>
        <w:t xml:space="preserve">) </w:t>
      </w:r>
    </w:p>
    <w:p w:rsidR="007737B2" w:rsidRPr="004D3167" w:rsidRDefault="007737B2" w:rsidP="00D70AC1">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أجيب : </w:t>
      </w:r>
    </w:p>
    <w:p w:rsidR="007737B2" w:rsidRPr="00397ACD" w:rsidRDefault="007737B2" w:rsidP="00CF0963">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بأن التسليم والتمكين وجد من الزوجة وسلمت نفسها للزوج ؛ ولكن تعذر الأستمتاع من جهة الزوج لا من جهتها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97A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7ACD" w:rsidRDefault="007737B2" w:rsidP="00D922F6">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397ACD">
        <w:rPr>
          <w:rFonts w:ascii="Simplified Arabic" w:hAnsi="Simplified Arabic" w:cs="Simplified Arabic" w:hint="cs"/>
          <w:sz w:val="28"/>
          <w:szCs w:val="28"/>
          <w:rtl/>
          <w:lang w:bidi="ar-IQ"/>
        </w:rPr>
        <w:t>حتجوا بأن زوجة المعترض تمنع نفسها بسبب ما عليه الزوج من عدم القدرة على رفعه</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97A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7ACD" w:rsidRDefault="007737B2" w:rsidP="00E7109B">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أجيب : </w:t>
      </w:r>
    </w:p>
    <w:p w:rsidR="007737B2" w:rsidRPr="00397ACD" w:rsidRDefault="007737B2" w:rsidP="00CF0963">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  بأن هذا غير صحيح ؛ بل إن الزوجة في نظير الأستمتاع وهي ممكنة له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7ACD" w:rsidRDefault="007737B2" w:rsidP="004954BB">
      <w:pPr>
        <w:jc w:val="both"/>
        <w:rPr>
          <w:rFonts w:ascii="Simplified Arabic" w:hAnsi="Simplified Arabic" w:cs="Simplified Arabic"/>
          <w:b/>
          <w:bCs/>
          <w:sz w:val="28"/>
          <w:szCs w:val="28"/>
          <w:rtl/>
          <w:lang w:bidi="ar-IQ"/>
        </w:rPr>
      </w:pPr>
      <w:r w:rsidRPr="00397ACD">
        <w:rPr>
          <w:rFonts w:ascii="Simplified Arabic" w:hAnsi="Simplified Arabic" w:cs="Simplified Arabic" w:hint="cs"/>
          <w:b/>
          <w:bCs/>
          <w:sz w:val="28"/>
          <w:szCs w:val="28"/>
          <w:rtl/>
          <w:lang w:bidi="ar-IQ"/>
        </w:rPr>
        <w:t>أدلة</w:t>
      </w:r>
      <w:r>
        <w:rPr>
          <w:rFonts w:ascii="Simplified Arabic" w:hAnsi="Simplified Arabic" w:cs="Simplified Arabic" w:hint="cs"/>
          <w:b/>
          <w:bCs/>
          <w:sz w:val="28"/>
          <w:szCs w:val="28"/>
          <w:rtl/>
          <w:lang w:bidi="ar-IQ"/>
        </w:rPr>
        <w:t xml:space="preserve"> أصحاب القول الثاني </w:t>
      </w:r>
      <w:r w:rsidRPr="00397ACD">
        <w:rPr>
          <w:rFonts w:ascii="Simplified Arabic" w:hAnsi="Simplified Arabic" w:cs="Simplified Arabic" w:hint="cs"/>
          <w:b/>
          <w:bCs/>
          <w:sz w:val="28"/>
          <w:szCs w:val="28"/>
          <w:rtl/>
          <w:lang w:bidi="ar-IQ"/>
        </w:rPr>
        <w:t xml:space="preserve">: </w:t>
      </w:r>
    </w:p>
    <w:p w:rsidR="007737B2" w:rsidRPr="00397ACD" w:rsidRDefault="007737B2" w:rsidP="00856259">
      <w:pPr>
        <w:jc w:val="both"/>
        <w:rPr>
          <w:rFonts w:ascii="Simplified Arabic" w:hAnsi="Simplified Arabic" w:cs="Simplified Arabic"/>
          <w:b/>
          <w:bCs/>
          <w:sz w:val="28"/>
          <w:szCs w:val="28"/>
          <w:rtl/>
          <w:lang w:bidi="ar-IQ"/>
        </w:rPr>
      </w:pPr>
      <w:r w:rsidRPr="00397ACD">
        <w:rPr>
          <w:rFonts w:ascii="Simplified Arabic" w:hAnsi="Simplified Arabic" w:cs="Simplified Arabic" w:hint="cs"/>
          <w:sz w:val="28"/>
          <w:szCs w:val="28"/>
          <w:rtl/>
          <w:lang w:bidi="ar-IQ"/>
        </w:rPr>
        <w:t>1-قال تعالى :</w:t>
      </w:r>
      <w:r>
        <w:rPr>
          <w:rFonts w:ascii="QCF_BSML" w:hAnsi="QCF_BSML" w:cs="QCF_BSML"/>
          <w:color w:val="000000"/>
          <w:sz w:val="29"/>
          <w:szCs w:val="29"/>
          <w:rtl/>
        </w:rPr>
        <w:t xml:space="preserve">ﭽ </w:t>
      </w:r>
      <w:r>
        <w:rPr>
          <w:rFonts w:ascii="QCF_P080" w:hAnsi="QCF_P080" w:cs="QCF_P080"/>
          <w:color w:val="000000"/>
          <w:sz w:val="29"/>
          <w:szCs w:val="29"/>
          <w:rtl/>
        </w:rPr>
        <w:t>ﯢ  ﯣ</w:t>
      </w:r>
      <w:r>
        <w:rPr>
          <w:rFonts w:ascii="QCF_P080" w:hAnsi="QCF_P080" w:cs="QCF_P080"/>
          <w:color w:val="0000A5"/>
          <w:sz w:val="29"/>
          <w:szCs w:val="29"/>
          <w:rtl/>
        </w:rPr>
        <w:t>ﯤ</w:t>
      </w:r>
      <w:r>
        <w:rPr>
          <w:rFonts w:ascii="QCF_P080" w:hAnsi="QCF_P080" w:cs="QCF_P080"/>
          <w:color w:val="000000"/>
          <w:sz w:val="29"/>
          <w:szCs w:val="29"/>
          <w:rtl/>
        </w:rPr>
        <w:t xml:space="preserve">  ﯥ  ﯦ     ﯧ   ﯨ  ﯩ  ﯪ  ﯫ  ﯬ  ﯭ  ﯮ  ﯯ    </w:t>
      </w:r>
      <w:r>
        <w:rPr>
          <w:rFonts w:ascii="QCF_BSML" w:hAnsi="QCF_BSML" w:cs="QCF_BSML"/>
          <w:color w:val="000000"/>
          <w:sz w:val="29"/>
          <w:szCs w:val="29"/>
          <w:rtl/>
        </w:rPr>
        <w:t>ﭼ</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w:t>
      </w:r>
    </w:p>
    <w:p w:rsidR="007737B2" w:rsidRPr="00397ACD" w:rsidRDefault="007737B2" w:rsidP="00CF0963">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وجه الدلالة : </w:t>
      </w:r>
    </w:p>
    <w:p w:rsidR="007737B2" w:rsidRDefault="007737B2" w:rsidP="00CF0963">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دلّّ عموم على وجوب</w:t>
      </w:r>
      <w:r w:rsidRPr="00397ACD">
        <w:rPr>
          <w:rFonts w:ascii="Simplified Arabic" w:hAnsi="Simplified Arabic" w:cs="Simplified Arabic" w:hint="cs"/>
          <w:sz w:val="28"/>
          <w:szCs w:val="28"/>
          <w:rtl/>
          <w:lang w:bidi="ar-IQ"/>
        </w:rPr>
        <w:t xml:space="preserve"> المعاشرة بالمعروف </w:t>
      </w:r>
      <w:r>
        <w:rPr>
          <w:rFonts w:ascii="Simplified Arabic" w:hAnsi="Simplified Arabic" w:cs="Simplified Arabic" w:hint="cs"/>
          <w:sz w:val="28"/>
          <w:szCs w:val="28"/>
          <w:rtl/>
          <w:lang w:bidi="ar-IQ"/>
        </w:rPr>
        <w:t xml:space="preserve">بين الزوجين ، ومن </w:t>
      </w:r>
      <w:r w:rsidRPr="00397ACD">
        <w:rPr>
          <w:rFonts w:ascii="Simplified Arabic" w:hAnsi="Simplified Arabic" w:cs="Simplified Arabic" w:hint="cs"/>
          <w:sz w:val="28"/>
          <w:szCs w:val="28"/>
          <w:rtl/>
          <w:lang w:bidi="ar-IQ"/>
        </w:rPr>
        <w:t>معاشرة</w:t>
      </w:r>
      <w:r>
        <w:rPr>
          <w:rFonts w:ascii="Simplified Arabic" w:hAnsi="Simplified Arabic" w:cs="Simplified Arabic" w:hint="cs"/>
          <w:sz w:val="28"/>
          <w:szCs w:val="28"/>
          <w:rtl/>
          <w:lang w:bidi="ar-IQ"/>
        </w:rPr>
        <w:t xml:space="preserve"> الزوج</w:t>
      </w:r>
      <w:r w:rsidRPr="00397ACD">
        <w:rPr>
          <w:rFonts w:ascii="Simplified Arabic" w:hAnsi="Simplified Arabic" w:cs="Simplified Arabic" w:hint="cs"/>
          <w:sz w:val="28"/>
          <w:szCs w:val="28"/>
          <w:rtl/>
          <w:lang w:bidi="ar-IQ"/>
        </w:rPr>
        <w:t xml:space="preserve"> للزوج</w:t>
      </w:r>
      <w:r>
        <w:rPr>
          <w:rFonts w:ascii="Simplified Arabic" w:hAnsi="Simplified Arabic" w:cs="Simplified Arabic" w:hint="cs"/>
          <w:sz w:val="28"/>
          <w:szCs w:val="28"/>
          <w:rtl/>
          <w:lang w:bidi="ar-IQ"/>
        </w:rPr>
        <w:t xml:space="preserve">ة الإنفاق عليها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CF0963">
      <w:pPr>
        <w:jc w:val="both"/>
        <w:rPr>
          <w:rFonts w:ascii="Simplified Arabic" w:hAnsi="Simplified Arabic" w:cs="Simplified Arabic"/>
          <w:sz w:val="28"/>
          <w:szCs w:val="28"/>
          <w:rtl/>
        </w:rPr>
      </w:pPr>
      <w:r>
        <w:rPr>
          <w:rFonts w:ascii="Simplified Arabic" w:hAnsi="Simplified Arabic" w:cs="Simplified Arabic" w:hint="cs"/>
          <w:sz w:val="28"/>
          <w:szCs w:val="28"/>
          <w:rtl/>
          <w:lang w:bidi="ar-IQ"/>
        </w:rPr>
        <w:t>2</w:t>
      </w:r>
      <w:r w:rsidRPr="00397ACD">
        <w:rPr>
          <w:rFonts w:ascii="Simplified Arabic" w:hAnsi="Simplified Arabic" w:cs="Simplified Arabic" w:hint="cs"/>
          <w:sz w:val="28"/>
          <w:szCs w:val="28"/>
          <w:rtl/>
          <w:lang w:bidi="ar-IQ"/>
        </w:rPr>
        <w:t>-قال تعالى :</w:t>
      </w:r>
      <w:r>
        <w:rPr>
          <w:rFonts w:ascii="QCF_BSML" w:hAnsi="QCF_BSML" w:cs="QCF_BSML"/>
          <w:color w:val="000000"/>
          <w:sz w:val="29"/>
          <w:szCs w:val="29"/>
          <w:rtl/>
        </w:rPr>
        <w:t xml:space="preserve">ﭽ </w:t>
      </w:r>
      <w:r>
        <w:rPr>
          <w:rFonts w:ascii="QCF_P559" w:hAnsi="QCF_P559" w:cs="QCF_P559"/>
          <w:color w:val="000000"/>
          <w:sz w:val="29"/>
          <w:szCs w:val="29"/>
          <w:rtl/>
        </w:rPr>
        <w:t>ﭶ  ﭷ  ﭸ    ﭹ  ﭺ</w:t>
      </w:r>
      <w:r>
        <w:rPr>
          <w:rFonts w:ascii="QCF_P559" w:hAnsi="QCF_P559" w:cs="QCF_P559"/>
          <w:color w:val="0000A5"/>
          <w:sz w:val="29"/>
          <w:szCs w:val="29"/>
          <w:rtl/>
        </w:rPr>
        <w:t>ﭻ</w:t>
      </w:r>
      <w:r>
        <w:rPr>
          <w:rFonts w:ascii="QCF_P559" w:hAnsi="QCF_P559" w:cs="QCF_P559"/>
          <w:color w:val="000000"/>
          <w:sz w:val="29"/>
          <w:szCs w:val="29"/>
          <w:rtl/>
        </w:rPr>
        <w:t xml:space="preserve">   ﭼ  ﭽ  ﭾ  ﭿ  ﮀ  ﮁ  ﮂ  ﮃ</w:t>
      </w:r>
      <w:r>
        <w:rPr>
          <w:rFonts w:ascii="QCF_P559" w:hAnsi="QCF_P559" w:cs="QCF_P559"/>
          <w:color w:val="0000A5"/>
          <w:sz w:val="29"/>
          <w:szCs w:val="29"/>
          <w:rtl/>
        </w:rPr>
        <w:t>ﮄ</w:t>
      </w:r>
      <w:r>
        <w:rPr>
          <w:rFonts w:ascii="QCF_P559" w:hAnsi="QCF_P559" w:cs="QCF_P559"/>
          <w:color w:val="000000"/>
          <w:sz w:val="29"/>
          <w:szCs w:val="29"/>
          <w:rtl/>
        </w:rPr>
        <w:t xml:space="preserve">  ﮅ  ﮆ  ﮇ  ﮈ   ﮉ      ﮊ  ﮋ</w:t>
      </w:r>
      <w:r>
        <w:rPr>
          <w:rFonts w:ascii="QCF_P559" w:hAnsi="QCF_P559" w:cs="QCF_P559"/>
          <w:color w:val="0000A5"/>
          <w:sz w:val="29"/>
          <w:szCs w:val="29"/>
          <w:rtl/>
        </w:rPr>
        <w:t>ﮌ</w:t>
      </w:r>
      <w:r>
        <w:rPr>
          <w:rFonts w:ascii="QCF_P559" w:hAnsi="QCF_P559" w:cs="QCF_P559"/>
          <w:color w:val="000000"/>
          <w:sz w:val="29"/>
          <w:szCs w:val="29"/>
          <w:rtl/>
        </w:rPr>
        <w:t xml:space="preserve">  ﮍ  ﮎ  ﮏ  ﮐ  ﮑ      </w:t>
      </w:r>
      <w:r>
        <w:rPr>
          <w:rFonts w:ascii="QCF_BSML" w:hAnsi="QCF_BSML" w:cs="QCF_BSML"/>
          <w:color w:val="000000"/>
          <w:sz w:val="29"/>
          <w:szCs w:val="29"/>
          <w:rtl/>
        </w:rPr>
        <w:t>ﭼ</w:t>
      </w:r>
      <w:r>
        <w:rPr>
          <w:rFonts w:ascii="Simplified Arabic" w:hAnsi="Simplified Arabic" w:cs="Simplified Arabic" w:hint="cs"/>
          <w:sz w:val="28"/>
          <w:szCs w:val="28"/>
          <w:vertAlign w:val="superscript"/>
          <w:rtl/>
        </w:rPr>
        <w:t xml:space="preserve"> (6) </w:t>
      </w:r>
      <w:r>
        <w:rPr>
          <w:rFonts w:ascii="Simplified Arabic" w:hAnsi="Simplified Arabic" w:cs="Simplified Arabic" w:hint="cs"/>
          <w:sz w:val="28"/>
          <w:szCs w:val="28"/>
          <w:rtl/>
        </w:rPr>
        <w:t xml:space="preserve">. </w:t>
      </w:r>
    </w:p>
    <w:p w:rsidR="007737B2" w:rsidRDefault="007737B2" w:rsidP="00CF0963">
      <w:pPr>
        <w:jc w:val="both"/>
        <w:rPr>
          <w:rFonts w:ascii="Simplified Arabic" w:hAnsi="Simplified Arabic" w:cs="Simplified Arabic"/>
          <w:sz w:val="28"/>
          <w:szCs w:val="28"/>
          <w:rtl/>
        </w:rPr>
      </w:pPr>
      <w:r>
        <w:rPr>
          <w:rFonts w:ascii="Simplified Arabic" w:hAnsi="Simplified Arabic" w:cs="Simplified Arabic" w:hint="cs"/>
          <w:sz w:val="28"/>
          <w:szCs w:val="28"/>
          <w:rtl/>
        </w:rPr>
        <w:t>وجه الدلالة :</w:t>
      </w:r>
    </w:p>
    <w:p w:rsidR="007737B2" w:rsidRPr="009C3DC0" w:rsidRDefault="007737B2" w:rsidP="007A292F">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دلّ عموم الآية على وجوب نفقة الزوجة على زوجها ، ويكون على قدر وسعه حتى يوسع الله عليهما </w:t>
      </w:r>
      <w:r>
        <w:rPr>
          <w:rFonts w:ascii="Simplified Arabic" w:hAnsi="Simplified Arabic" w:cs="Simplified Arabic" w:hint="cs"/>
          <w:sz w:val="28"/>
          <w:szCs w:val="28"/>
          <w:vertAlign w:val="superscript"/>
          <w:rtl/>
        </w:rPr>
        <w:t xml:space="preserve">(7) </w:t>
      </w:r>
      <w:r>
        <w:rPr>
          <w:rFonts w:ascii="Simplified Arabic" w:hAnsi="Simplified Arabic" w:cs="Simplified Arabic" w:hint="cs"/>
          <w:sz w:val="28"/>
          <w:szCs w:val="28"/>
          <w:rtl/>
        </w:rPr>
        <w:t xml:space="preserve">. </w:t>
      </w:r>
    </w:p>
    <w:p w:rsidR="007737B2" w:rsidRDefault="007737B2" w:rsidP="009C3DC0">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ا</w:t>
      </w:r>
      <w:r w:rsidRPr="00397ACD">
        <w:rPr>
          <w:rFonts w:ascii="Simplified Arabic" w:hAnsi="Simplified Arabic" w:cs="Simplified Arabic" w:hint="cs"/>
          <w:sz w:val="28"/>
          <w:szCs w:val="28"/>
          <w:rtl/>
          <w:lang w:bidi="ar-IQ"/>
        </w:rPr>
        <w:t>ستدلوا بخطبة النبي</w:t>
      </w:r>
      <w:r w:rsidRPr="00CF0963">
        <w:rPr>
          <w:rFonts w:ascii="Simplified Arabic" w:hAnsi="Simplified Arabic" w:cs="Simplified Arabic" w:hint="cs"/>
          <w:sz w:val="28"/>
          <w:szCs w:val="28"/>
          <w:rtl/>
          <w:lang w:bidi="ar-IQ"/>
        </w:rPr>
        <w:t>-صلى الله عليه وسلم</w:t>
      </w:r>
      <w:r w:rsidRPr="00397ACD">
        <w:rPr>
          <w:rFonts w:ascii="Simplified Arabic" w:hAnsi="Simplified Arabic" w:cs="Simplified Arabic" w:hint="cs"/>
          <w:sz w:val="28"/>
          <w:szCs w:val="28"/>
          <w:rtl/>
          <w:lang w:bidi="ar-IQ"/>
        </w:rPr>
        <w:t xml:space="preserve">-في حجة الوادع ، فذكر فيها (فاتقوا الله في النساء فإنكم أخذتموهنّ بأمانة الله واستحللتم فروجهنّ بكلمة الله ولكم عليهنّ أن لا يوطئن فراشكم أحداً تكرهونه فإن فعلن ذلك فاضربوهنّ ضرباً غير مبرّح ولهنّ عليكم رزقهنّ </w:t>
      </w:r>
    </w:p>
    <w:p w:rsidR="007737B2" w:rsidRPr="00397ACD" w:rsidRDefault="007737B2" w:rsidP="00DB3326">
      <w:pPr>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97ACD" w:rsidRDefault="007737B2" w:rsidP="00422141">
      <w:pPr>
        <w:jc w:val="both"/>
        <w:rPr>
          <w:rFonts w:ascii="Simplified Arabic" w:hAnsi="Simplified Arabic" w:cs="Simplified Arabic"/>
          <w:rtl/>
          <w:lang w:bidi="ar-IQ"/>
        </w:rPr>
      </w:pPr>
      <w:r>
        <w:rPr>
          <w:rFonts w:ascii="Simplified Arabic" w:hAnsi="Simplified Arabic" w:cs="Simplified Arabic" w:hint="cs"/>
          <w:rtl/>
          <w:lang w:bidi="ar-IQ"/>
        </w:rPr>
        <w:t xml:space="preserve">(1) ينظر : </w:t>
      </w:r>
      <w:r w:rsidRPr="00397ACD">
        <w:rPr>
          <w:rFonts w:ascii="Simplified Arabic" w:hAnsi="Simplified Arabic" w:cs="Simplified Arabic" w:hint="cs"/>
          <w:rtl/>
          <w:lang w:bidi="ar-IQ"/>
        </w:rPr>
        <w:t>ال</w:t>
      </w:r>
      <w:r>
        <w:rPr>
          <w:rFonts w:ascii="Simplified Arabic" w:hAnsi="Simplified Arabic" w:cs="Simplified Arabic" w:hint="cs"/>
          <w:rtl/>
          <w:lang w:bidi="ar-IQ"/>
        </w:rPr>
        <w:t>مبسوط في فقه الإمامية : 6 / 11</w:t>
      </w:r>
      <w:r w:rsidRPr="00397ACD">
        <w:rPr>
          <w:rFonts w:ascii="Simplified Arabic" w:hAnsi="Simplified Arabic" w:cs="Simplified Arabic" w:hint="cs"/>
          <w:rtl/>
          <w:lang w:bidi="ar-IQ"/>
        </w:rPr>
        <w:t xml:space="preserve">، الكافي لابن قدامة : 5 / 78 ، تكملة المجموع : 20 / 97  </w:t>
      </w:r>
    </w:p>
    <w:p w:rsidR="007737B2" w:rsidRPr="00397ACD" w:rsidRDefault="007737B2" w:rsidP="00CF0963">
      <w:pPr>
        <w:jc w:val="both"/>
        <w:rPr>
          <w:rFonts w:ascii="Simplified Arabic" w:hAnsi="Simplified Arabic" w:cs="Simplified Arabic"/>
          <w:rtl/>
          <w:lang w:bidi="ar-IQ"/>
        </w:rPr>
      </w:pPr>
      <w:r>
        <w:rPr>
          <w:rFonts w:ascii="Simplified Arabic" w:hAnsi="Simplified Arabic" w:cs="Simplified Arabic" w:hint="cs"/>
          <w:rtl/>
          <w:lang w:bidi="ar-IQ"/>
        </w:rPr>
        <w:t>(2)</w:t>
      </w:r>
      <w:r w:rsidRPr="00397ACD">
        <w:rPr>
          <w:rFonts w:ascii="Simplified Arabic" w:hAnsi="Simplified Arabic" w:cs="Simplified Arabic" w:hint="cs"/>
          <w:rtl/>
          <w:lang w:bidi="ar-IQ"/>
        </w:rPr>
        <w:t xml:space="preserve"> ينظر : التاج والإكليل : 5 / 153   </w:t>
      </w:r>
      <w:r>
        <w:rPr>
          <w:rFonts w:ascii="Simplified Arabic" w:hAnsi="Simplified Arabic" w:cs="Simplified Arabic" w:hint="cs"/>
          <w:rtl/>
          <w:lang w:bidi="ar-IQ"/>
        </w:rPr>
        <w:t xml:space="preserve">. </w:t>
      </w:r>
    </w:p>
    <w:p w:rsidR="007737B2" w:rsidRDefault="007737B2" w:rsidP="00CF0963">
      <w:pPr>
        <w:jc w:val="both"/>
        <w:rPr>
          <w:rFonts w:ascii="Simplified Arabic" w:hAnsi="Simplified Arabic" w:cs="Simplified Arabic"/>
          <w:rtl/>
          <w:lang w:bidi="ar-IQ"/>
        </w:rPr>
      </w:pPr>
      <w:r>
        <w:rPr>
          <w:rFonts w:ascii="Simplified Arabic" w:hAnsi="Simplified Arabic" w:cs="Simplified Arabic" w:hint="cs"/>
          <w:rtl/>
          <w:lang w:bidi="ar-IQ"/>
        </w:rPr>
        <w:t>(3)</w:t>
      </w:r>
      <w:r w:rsidRPr="00397ACD">
        <w:rPr>
          <w:rFonts w:ascii="Simplified Arabic" w:hAnsi="Simplified Arabic" w:cs="Simplified Arabic" w:hint="cs"/>
          <w:rtl/>
          <w:lang w:bidi="ar-IQ"/>
        </w:rPr>
        <w:t xml:space="preserve"> ينظر : الفقه المالكي وأدلته : 3 / 310   </w:t>
      </w:r>
      <w:r>
        <w:rPr>
          <w:rFonts w:ascii="Simplified Arabic" w:hAnsi="Simplified Arabic" w:cs="Simplified Arabic" w:hint="cs"/>
          <w:rtl/>
          <w:lang w:bidi="ar-IQ"/>
        </w:rPr>
        <w:t xml:space="preserve">. </w:t>
      </w:r>
    </w:p>
    <w:p w:rsidR="007737B2" w:rsidRPr="00397ACD" w:rsidRDefault="007737B2" w:rsidP="00CF0963">
      <w:pPr>
        <w:jc w:val="both"/>
        <w:rPr>
          <w:rFonts w:ascii="Simplified Arabic" w:hAnsi="Simplified Arabic" w:cs="Simplified Arabic"/>
          <w:rtl/>
          <w:lang w:bidi="ar-IQ"/>
        </w:rPr>
      </w:pPr>
      <w:r>
        <w:rPr>
          <w:rFonts w:ascii="Simplified Arabic" w:hAnsi="Simplified Arabic" w:cs="Simplified Arabic" w:hint="cs"/>
          <w:rtl/>
          <w:lang w:bidi="ar-IQ"/>
        </w:rPr>
        <w:t>(4)</w:t>
      </w:r>
      <w:r w:rsidRPr="00397ACD">
        <w:rPr>
          <w:rFonts w:ascii="Simplified Arabic" w:hAnsi="Simplified Arabic" w:cs="Simplified Arabic" w:hint="cs"/>
          <w:rtl/>
          <w:lang w:bidi="ar-IQ"/>
        </w:rPr>
        <w:t xml:space="preserve"> سورة النساء : الآية (19)</w:t>
      </w:r>
    </w:p>
    <w:p w:rsidR="007737B2" w:rsidRDefault="007737B2" w:rsidP="00CF0963">
      <w:pPr>
        <w:rPr>
          <w:rFonts w:ascii="Simplified Arabic" w:hAnsi="Simplified Arabic" w:cs="Simplified Arabic"/>
          <w:rtl/>
          <w:lang w:bidi="ar-IQ"/>
        </w:rPr>
      </w:pPr>
      <w:r>
        <w:rPr>
          <w:rFonts w:ascii="Simplified Arabic" w:hAnsi="Simplified Arabic" w:cs="Simplified Arabic" w:hint="cs"/>
          <w:rtl/>
          <w:lang w:bidi="ar-IQ"/>
        </w:rPr>
        <w:t xml:space="preserve">(5)ينظر : البحر الزخار : 3 / 273  . </w:t>
      </w:r>
    </w:p>
    <w:p w:rsidR="007737B2" w:rsidRDefault="007737B2" w:rsidP="00CF0963">
      <w:pPr>
        <w:rPr>
          <w:rFonts w:ascii="Simplified Arabic" w:hAnsi="Simplified Arabic" w:cs="Simplified Arabic"/>
          <w:rtl/>
          <w:lang w:bidi="ar-IQ"/>
        </w:rPr>
      </w:pPr>
      <w:r>
        <w:rPr>
          <w:rFonts w:ascii="Simplified Arabic" w:hAnsi="Simplified Arabic" w:cs="Simplified Arabic" w:hint="cs"/>
          <w:rtl/>
          <w:lang w:bidi="ar-IQ"/>
        </w:rPr>
        <w:t>(6) سورة الطلاق : الآية (6)</w:t>
      </w:r>
    </w:p>
    <w:p w:rsidR="007737B2" w:rsidRPr="00397ACD" w:rsidRDefault="007737B2" w:rsidP="00CF0963">
      <w:pPr>
        <w:rPr>
          <w:rFonts w:ascii="Simplified Arabic" w:hAnsi="Simplified Arabic" w:cs="Simplified Arabic"/>
          <w:rtl/>
          <w:lang w:bidi="ar-IQ"/>
        </w:rPr>
      </w:pPr>
      <w:r>
        <w:rPr>
          <w:rFonts w:ascii="Simplified Arabic" w:hAnsi="Simplified Arabic" w:cs="Simplified Arabic" w:hint="cs"/>
          <w:rtl/>
          <w:lang w:bidi="ar-IQ"/>
        </w:rPr>
        <w:t>(7) ينظر : تفسير القرطبي : 18 / 110</w:t>
      </w:r>
    </w:p>
    <w:p w:rsidR="007737B2" w:rsidRPr="003C1BAC" w:rsidRDefault="007737B2" w:rsidP="00A3289A">
      <w:pPr>
        <w:jc w:val="center"/>
        <w:rPr>
          <w:rFonts w:ascii="Simplified Arabic" w:hAnsi="Simplified Arabic" w:cs="Simplified Arabic"/>
          <w:b/>
          <w:bCs/>
          <w:rtl/>
          <w:lang w:bidi="ar-IQ"/>
        </w:rPr>
      </w:pPr>
      <w:r w:rsidRPr="003C1BAC">
        <w:rPr>
          <w:rFonts w:ascii="Simplified Arabic" w:hAnsi="Simplified Arabic" w:cs="Simplified Arabic" w:hint="cs"/>
          <w:b/>
          <w:bCs/>
          <w:rtl/>
          <w:lang w:bidi="ar-IQ"/>
        </w:rPr>
        <w:t xml:space="preserve"> (23</w:t>
      </w:r>
      <w:r>
        <w:rPr>
          <w:rFonts w:ascii="Simplified Arabic" w:hAnsi="Simplified Arabic" w:cs="Simplified Arabic" w:hint="cs"/>
          <w:b/>
          <w:bCs/>
          <w:rtl/>
          <w:lang w:bidi="ar-IQ"/>
        </w:rPr>
        <w:t>4</w:t>
      </w:r>
      <w:r w:rsidRPr="003C1BAC">
        <w:rPr>
          <w:rFonts w:ascii="Simplified Arabic" w:hAnsi="Simplified Arabic" w:cs="Simplified Arabic" w:hint="cs"/>
          <w:b/>
          <w:bCs/>
          <w:rtl/>
          <w:lang w:bidi="ar-IQ"/>
        </w:rPr>
        <w:t>)</w:t>
      </w:r>
    </w:p>
    <w:p w:rsidR="007737B2" w:rsidRDefault="007737B2" w:rsidP="007A292F">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وكسوتهنّ بالمعروف)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F0963" w:rsidRDefault="007737B2" w:rsidP="009C3DC0">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وجه الدلالة :- </w:t>
      </w:r>
    </w:p>
    <w:p w:rsidR="007737B2" w:rsidRDefault="007737B2" w:rsidP="007A292F">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قال الإمام النووي :( قوله</w:t>
      </w:r>
      <w:r w:rsidRPr="003C1BAC">
        <w:rPr>
          <w:rFonts w:ascii="Simplified Arabic" w:hAnsi="Simplified Arabic" w:cs="Simplified Arabic" w:hint="cs"/>
          <w:sz w:val="28"/>
          <w:szCs w:val="28"/>
          <w:rtl/>
          <w:lang w:bidi="ar-IQ"/>
        </w:rPr>
        <w:t>- صلى الله عليه وسلم</w:t>
      </w:r>
      <w:r w:rsidRPr="003C1BAC">
        <w:rPr>
          <w:rFonts w:ascii="Simplified Arabic" w:hAnsi="Simplified Arabic" w:cs="Simplified Arabic" w:hint="cs"/>
          <w:sz w:val="32"/>
          <w:szCs w:val="32"/>
          <w:rtl/>
          <w:lang w:bidi="ar-IQ"/>
        </w:rPr>
        <w:t xml:space="preserve">- </w:t>
      </w:r>
      <w:r w:rsidRPr="00397ACD">
        <w:rPr>
          <w:rFonts w:ascii="Simplified Arabic" w:hAnsi="Simplified Arabic" w:cs="Simplified Arabic" w:hint="cs"/>
          <w:sz w:val="28"/>
          <w:szCs w:val="28"/>
          <w:rtl/>
          <w:lang w:bidi="ar-IQ"/>
        </w:rPr>
        <w:t>ولهنّ عليكم رزقهنّ وكسوتهنّ بالمعروف ، فيه وجوب نفقة الزوجة وكسوتها وذلك ثابت بالإجماع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97A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3C1BAC" w:rsidRDefault="007737B2" w:rsidP="003C1BAC">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والذي يظهر أن </w:t>
      </w:r>
      <w:r>
        <w:rPr>
          <w:rFonts w:ascii="Simplified Arabic" w:hAnsi="Simplified Arabic" w:cs="Simplified Arabic" w:hint="cs"/>
          <w:sz w:val="28"/>
          <w:szCs w:val="28"/>
          <w:rtl/>
          <w:lang w:bidi="ar-IQ"/>
        </w:rPr>
        <w:t>زوجة المعترض داخلة في عموم الآيتين</w:t>
      </w:r>
      <w:r w:rsidRPr="00397ACD">
        <w:rPr>
          <w:rFonts w:ascii="Simplified Arabic" w:hAnsi="Simplified Arabic" w:cs="Simplified Arabic" w:hint="cs"/>
          <w:sz w:val="28"/>
          <w:szCs w:val="28"/>
          <w:rtl/>
          <w:lang w:bidi="ar-IQ"/>
        </w:rPr>
        <w:t xml:space="preserve"> والحديث ؛ لأن اسم الزوجة غير منفك عنها ويقال : لها زوجة فلان  </w:t>
      </w:r>
      <w:r>
        <w:rPr>
          <w:rFonts w:ascii="Simplified Arabic" w:hAnsi="Simplified Arabic" w:cs="Simplified Arabic" w:hint="cs"/>
          <w:sz w:val="28"/>
          <w:szCs w:val="28"/>
          <w:rtl/>
          <w:lang w:bidi="ar-IQ"/>
        </w:rPr>
        <w:t xml:space="preserve">. </w:t>
      </w:r>
    </w:p>
    <w:p w:rsidR="007737B2" w:rsidRPr="00397ACD" w:rsidRDefault="007737B2" w:rsidP="007A292F">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 xml:space="preserve">3- قاسوا زوجة المعترض على زوجة المعسر بالصداق إذا منعت نفسها حتى تؤدي صداقها ؛ لأنه ربما لديه مال ويكتمه ، فزوجة المعترض من باب أولى في وجوب النفقة لها لإرساله عليها </w:t>
      </w:r>
      <w:r w:rsidRPr="00397A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97A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C1BAC" w:rsidRDefault="007737B2" w:rsidP="007A292F">
      <w:pPr>
        <w:jc w:val="both"/>
        <w:rPr>
          <w:rFonts w:ascii="Simplified Arabic" w:hAnsi="Simplified Arabic" w:cs="Simplified Arabic"/>
          <w:sz w:val="28"/>
          <w:szCs w:val="28"/>
          <w:rtl/>
          <w:lang w:bidi="ar-IQ"/>
        </w:rPr>
      </w:pPr>
      <w:r w:rsidRPr="00397ACD">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ا</w:t>
      </w:r>
      <w:r w:rsidRPr="00397ACD">
        <w:rPr>
          <w:rFonts w:ascii="Simplified Arabic" w:hAnsi="Simplified Arabic" w:cs="Simplified Arabic" w:hint="cs"/>
          <w:sz w:val="28"/>
          <w:szCs w:val="28"/>
          <w:rtl/>
          <w:lang w:bidi="ar-IQ"/>
        </w:rPr>
        <w:t xml:space="preserve">حتجوا بأن الزوجة صالحة للجماع والاستمتاع إلاّ إذا كانت مانعة ؛ ولكن الزوج لا يطيق الجماع بشرط أن تكون غير مانعة ، اضافة إلى أنها محبوسة من </w:t>
      </w:r>
      <w:r w:rsidRPr="003C1BAC">
        <w:rPr>
          <w:rFonts w:ascii="Simplified Arabic" w:hAnsi="Simplified Arabic" w:cs="Simplified Arabic" w:hint="cs"/>
          <w:sz w:val="28"/>
          <w:szCs w:val="28"/>
          <w:rtl/>
          <w:lang w:bidi="ar-IQ"/>
        </w:rPr>
        <w:t xml:space="preserve">أجله وفاتت منفعة الزوج لسبب من جهته </w:t>
      </w:r>
      <w:r w:rsidRPr="003C1BA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C1BAC">
        <w:rPr>
          <w:rFonts w:ascii="Simplified Arabic" w:hAnsi="Simplified Arabic" w:cs="Simplified Arabic" w:hint="cs"/>
          <w:sz w:val="28"/>
          <w:szCs w:val="28"/>
          <w:vertAlign w:val="superscript"/>
          <w:rtl/>
          <w:lang w:bidi="ar-IQ"/>
        </w:rPr>
        <w:t>)</w:t>
      </w:r>
      <w:r w:rsidRPr="003C1BAC">
        <w:rPr>
          <w:rFonts w:ascii="Simplified Arabic" w:hAnsi="Simplified Arabic" w:cs="Simplified Arabic" w:hint="cs"/>
          <w:sz w:val="28"/>
          <w:szCs w:val="28"/>
          <w:rtl/>
          <w:lang w:bidi="ar-IQ"/>
        </w:rPr>
        <w:t xml:space="preserve"> . </w:t>
      </w:r>
    </w:p>
    <w:p w:rsidR="007737B2" w:rsidRPr="003C1BAC" w:rsidRDefault="007737B2" w:rsidP="003C1BAC">
      <w:pPr>
        <w:jc w:val="both"/>
        <w:rPr>
          <w:rFonts w:ascii="Simplified Arabic" w:hAnsi="Simplified Arabic" w:cs="Simplified Arabic"/>
          <w:b/>
          <w:bCs/>
          <w:sz w:val="28"/>
          <w:szCs w:val="28"/>
          <w:rtl/>
          <w:lang w:bidi="ar-IQ"/>
        </w:rPr>
      </w:pPr>
      <w:r w:rsidRPr="003C1BAC">
        <w:rPr>
          <w:rFonts w:ascii="Simplified Arabic" w:hAnsi="Simplified Arabic" w:cs="Simplified Arabic" w:hint="cs"/>
          <w:b/>
          <w:bCs/>
          <w:sz w:val="28"/>
          <w:szCs w:val="28"/>
          <w:rtl/>
          <w:lang w:bidi="ar-IQ"/>
        </w:rPr>
        <w:t xml:space="preserve">القول الراجح : </w:t>
      </w:r>
    </w:p>
    <w:p w:rsidR="007737B2" w:rsidRPr="003C1BAC" w:rsidRDefault="007737B2" w:rsidP="00D922F6">
      <w:pPr>
        <w:jc w:val="both"/>
        <w:rPr>
          <w:rFonts w:ascii="Simplified Arabic" w:hAnsi="Simplified Arabic" w:cs="Simplified Arabic"/>
          <w:rtl/>
          <w:lang w:bidi="ar-IQ"/>
        </w:rPr>
      </w:pPr>
      <w:r w:rsidRPr="003C1BAC">
        <w:rPr>
          <w:rFonts w:ascii="Simplified Arabic" w:hAnsi="Simplified Arabic" w:cs="Simplified Arabic" w:hint="cs"/>
          <w:sz w:val="28"/>
          <w:szCs w:val="28"/>
          <w:rtl/>
          <w:lang w:bidi="ar-IQ"/>
        </w:rPr>
        <w:t xml:space="preserve">    والذي يبدو بعد عرض الأقوال ومناقشتها أن الراجح هو ما ذهب إليه جمهور الفقهاء من وجوب نفقة زوجة المُعْتَرَض على ز</w:t>
      </w:r>
      <w:r>
        <w:rPr>
          <w:rFonts w:ascii="Simplified Arabic" w:hAnsi="Simplified Arabic" w:cs="Simplified Arabic" w:hint="cs"/>
          <w:sz w:val="28"/>
          <w:szCs w:val="28"/>
          <w:rtl/>
          <w:lang w:bidi="ar-IQ"/>
        </w:rPr>
        <w:t>وجها ، لأن النفقة تكون مقابل الا</w:t>
      </w:r>
      <w:r w:rsidRPr="003C1BAC">
        <w:rPr>
          <w:rFonts w:ascii="Simplified Arabic" w:hAnsi="Simplified Arabic" w:cs="Simplified Arabic" w:hint="cs"/>
          <w:sz w:val="28"/>
          <w:szCs w:val="28"/>
          <w:rtl/>
          <w:lang w:bidi="ar-IQ"/>
        </w:rPr>
        <w:t>ستمتاع</w:t>
      </w:r>
      <w:r>
        <w:rPr>
          <w:rFonts w:ascii="Simplified Arabic" w:hAnsi="Simplified Arabic" w:cs="Simplified Arabic" w:hint="cs"/>
          <w:sz w:val="28"/>
          <w:szCs w:val="28"/>
          <w:rtl/>
          <w:lang w:bidi="ar-IQ"/>
        </w:rPr>
        <w:t xml:space="preserve"> ، والزوجة سلمت نفسها للزوج والا</w:t>
      </w:r>
      <w:r w:rsidRPr="003C1BAC">
        <w:rPr>
          <w:rFonts w:ascii="Simplified Arabic" w:hAnsi="Simplified Arabic" w:cs="Simplified Arabic" w:hint="cs"/>
          <w:sz w:val="28"/>
          <w:szCs w:val="28"/>
          <w:rtl/>
          <w:lang w:bidi="ar-IQ"/>
        </w:rPr>
        <w:t>ستمتاع ممكن بها و</w:t>
      </w:r>
      <w:r>
        <w:rPr>
          <w:rFonts w:ascii="Simplified Arabic" w:hAnsi="Simplified Arabic" w:cs="Simplified Arabic" w:hint="cs"/>
          <w:sz w:val="28"/>
          <w:szCs w:val="28"/>
          <w:rtl/>
          <w:lang w:bidi="ar-IQ"/>
        </w:rPr>
        <w:t>لا تفريط من جهتها وإنما تعذر الا</w:t>
      </w:r>
      <w:r w:rsidRPr="003C1BAC">
        <w:rPr>
          <w:rFonts w:ascii="Simplified Arabic" w:hAnsi="Simplified Arabic" w:cs="Simplified Arabic" w:hint="cs"/>
          <w:sz w:val="28"/>
          <w:szCs w:val="28"/>
          <w:rtl/>
          <w:lang w:bidi="ar-IQ"/>
        </w:rPr>
        <w:t>ستمتاع بها من جهة الزوج ، و ممّا يدلّ عل</w:t>
      </w:r>
      <w:r>
        <w:rPr>
          <w:rFonts w:ascii="Simplified Arabic" w:hAnsi="Simplified Arabic" w:cs="Simplified Arabic" w:hint="cs"/>
          <w:sz w:val="28"/>
          <w:szCs w:val="28"/>
          <w:rtl/>
          <w:lang w:bidi="ar-IQ"/>
        </w:rPr>
        <w:t>ى رجحان قولهم قوّة الأدلة التي ا</w:t>
      </w:r>
      <w:r w:rsidRPr="003C1BAC">
        <w:rPr>
          <w:rFonts w:ascii="Simplified Arabic" w:hAnsi="Simplified Arabic" w:cs="Simplified Arabic" w:hint="cs"/>
          <w:sz w:val="28"/>
          <w:szCs w:val="28"/>
          <w:rtl/>
          <w:lang w:bidi="ar-IQ"/>
        </w:rPr>
        <w:t xml:space="preserve">ستدلوا بها ، والله أعلم </w:t>
      </w:r>
      <w:r>
        <w:rPr>
          <w:rFonts w:ascii="Simplified Arabic" w:hAnsi="Simplified Arabic" w:cs="Simplified Arabic" w:hint="cs"/>
          <w:sz w:val="28"/>
          <w:szCs w:val="28"/>
          <w:rtl/>
          <w:lang w:bidi="ar-IQ"/>
        </w:rPr>
        <w:t xml:space="preserve">. </w:t>
      </w:r>
    </w:p>
    <w:p w:rsidR="007737B2" w:rsidRDefault="007737B2" w:rsidP="003C1BAC">
      <w:pPr>
        <w:rPr>
          <w:rFonts w:ascii="Simplified Arabic" w:hAnsi="Simplified Arabic" w:cs="Simplified Arabic"/>
          <w:sz w:val="32"/>
          <w:szCs w:val="32"/>
          <w:rtl/>
          <w:lang w:bidi="ar-IQ"/>
        </w:rPr>
      </w:pPr>
      <w:r w:rsidRPr="003C1BAC">
        <w:rPr>
          <w:rFonts w:ascii="Simplified Arabic" w:hAnsi="Simplified Arabic" w:cs="Simplified Arabic" w:hint="cs"/>
          <w:sz w:val="28"/>
          <w:szCs w:val="28"/>
          <w:rtl/>
          <w:lang w:bidi="ar-IQ"/>
        </w:rPr>
        <w:t>ــــــــــــــــــــــــــــــــــــــــــــــ</w:t>
      </w:r>
    </w:p>
    <w:p w:rsidR="007737B2" w:rsidRPr="009C3DC0" w:rsidRDefault="007737B2" w:rsidP="002957A4">
      <w:pPr>
        <w:rPr>
          <w:rFonts w:ascii="Simplified Arabic" w:hAnsi="Simplified Arabic" w:cs="Simplified Arabic"/>
          <w:rtl/>
          <w:lang w:bidi="ar-IQ"/>
        </w:rPr>
      </w:pPr>
      <w:r>
        <w:rPr>
          <w:rFonts w:ascii="Simplified Arabic" w:hAnsi="Simplified Arabic" w:cs="Simplified Arabic" w:hint="cs"/>
          <w:rtl/>
          <w:lang w:bidi="ar-IQ"/>
        </w:rPr>
        <w:t>(1)صحيح</w:t>
      </w:r>
      <w:r w:rsidRPr="00397ACD">
        <w:rPr>
          <w:rFonts w:ascii="Simplified Arabic" w:hAnsi="Simplified Arabic" w:cs="Simplified Arabic" w:hint="cs"/>
          <w:rtl/>
          <w:lang w:bidi="ar-IQ"/>
        </w:rPr>
        <w:t xml:space="preserve"> مسلم ، كتاب الحجّ ، باب  حجة النبي </w:t>
      </w:r>
      <w:r>
        <w:rPr>
          <w:rFonts w:ascii="Simplified Arabic" w:hAnsi="Simplified Arabic" w:cs="Simplified Arabic" w:hint="cs"/>
          <w:rtl/>
          <w:lang w:bidi="ar-IQ"/>
        </w:rPr>
        <w:t>-</w:t>
      </w:r>
      <w:r w:rsidRPr="00397ACD">
        <w:rPr>
          <w:rFonts w:ascii="Simplified Arabic" w:hAnsi="Simplified Arabic" w:cs="Simplified Arabic" w:hint="cs"/>
          <w:rtl/>
          <w:lang w:bidi="ar-IQ"/>
        </w:rPr>
        <w:t>صلى الله عليه وسلم</w:t>
      </w:r>
      <w:r>
        <w:rPr>
          <w:rFonts w:ascii="Simplified Arabic" w:hAnsi="Simplified Arabic" w:cs="Simplified Arabic" w:hint="cs"/>
          <w:rtl/>
          <w:lang w:bidi="ar-IQ"/>
        </w:rPr>
        <w:t>-</w:t>
      </w:r>
      <w:r w:rsidRPr="00397ACD">
        <w:rPr>
          <w:rFonts w:ascii="Simplified Arabic" w:hAnsi="Simplified Arabic" w:cs="Simplified Arabic" w:hint="cs"/>
          <w:rtl/>
          <w:lang w:bidi="ar-IQ"/>
        </w:rPr>
        <w:t xml:space="preserve"> : 2 / 886 برقم 1218 ، وابن ماجه في سننه ، كتاب المناسك ، باب حجة رسول الله : 2 / 1022 برقم 3074   </w:t>
      </w:r>
      <w:r>
        <w:rPr>
          <w:rFonts w:ascii="Simplified Arabic" w:hAnsi="Simplified Arabic" w:cs="Simplified Arabic" w:hint="cs"/>
          <w:rtl/>
          <w:lang w:bidi="ar-IQ"/>
        </w:rPr>
        <w:t xml:space="preserve">. </w:t>
      </w:r>
    </w:p>
    <w:p w:rsidR="007737B2" w:rsidRPr="009C3DC0" w:rsidRDefault="007737B2" w:rsidP="009C3DC0">
      <w:pPr>
        <w:rPr>
          <w:rFonts w:ascii="Simplified Arabic" w:hAnsi="Simplified Arabic" w:cs="Simplified Arabic"/>
          <w:rtl/>
          <w:lang w:bidi="ar-IQ"/>
        </w:rPr>
      </w:pPr>
      <w:r>
        <w:rPr>
          <w:rFonts w:ascii="Simplified Arabic" w:hAnsi="Simplified Arabic" w:cs="Simplified Arabic" w:hint="cs"/>
          <w:rtl/>
          <w:lang w:bidi="ar-IQ"/>
        </w:rPr>
        <w:t>(2)</w:t>
      </w:r>
      <w:r w:rsidRPr="00397ACD">
        <w:rPr>
          <w:rFonts w:ascii="Simplified Arabic" w:hAnsi="Simplified Arabic" w:cs="Simplified Arabic" w:hint="cs"/>
          <w:rtl/>
          <w:lang w:bidi="ar-IQ"/>
        </w:rPr>
        <w:t xml:space="preserve"> شرح النووي على صحيح مسلم : 8 / 184  0</w:t>
      </w:r>
    </w:p>
    <w:p w:rsidR="007737B2" w:rsidRDefault="007737B2" w:rsidP="000D2831">
      <w:pPr>
        <w:rPr>
          <w:rFonts w:ascii="Simplified Arabic" w:hAnsi="Simplified Arabic" w:cs="Simplified Arabic"/>
          <w:rtl/>
          <w:lang w:bidi="ar-IQ"/>
        </w:rPr>
      </w:pPr>
      <w:r>
        <w:rPr>
          <w:rFonts w:ascii="Simplified Arabic" w:hAnsi="Simplified Arabic" w:cs="Simplified Arabic" w:hint="cs"/>
          <w:rtl/>
          <w:lang w:bidi="ar-IQ"/>
        </w:rPr>
        <w:t>(3)</w:t>
      </w:r>
      <w:r w:rsidRPr="00397ACD">
        <w:rPr>
          <w:rFonts w:ascii="Simplified Arabic" w:hAnsi="Simplified Arabic" w:cs="Simplified Arabic" w:hint="cs"/>
          <w:rtl/>
          <w:lang w:bidi="ar-IQ"/>
        </w:rPr>
        <w:t xml:space="preserve"> ينظر : التاج والإكليل : 5 / 153  ، شرح الخرشي على سيدي خليل : 4 / 264 </w:t>
      </w:r>
    </w:p>
    <w:p w:rsidR="007737B2" w:rsidRDefault="007737B2" w:rsidP="003C1BAC">
      <w:pPr>
        <w:jc w:val="both"/>
        <w:rPr>
          <w:rFonts w:ascii="Simplified Arabic" w:hAnsi="Simplified Arabic" w:cs="Simplified Arabic"/>
          <w:rtl/>
          <w:lang w:bidi="ar-IQ"/>
        </w:rPr>
      </w:pPr>
      <w:r>
        <w:rPr>
          <w:rFonts w:ascii="Simplified Arabic" w:hAnsi="Simplified Arabic" w:cs="Simplified Arabic" w:hint="cs"/>
          <w:rtl/>
          <w:lang w:bidi="ar-IQ"/>
        </w:rPr>
        <w:t>(4) ينظر : بدائع الصنائع :5</w:t>
      </w:r>
      <w:r w:rsidRPr="003C1BAC">
        <w:rPr>
          <w:rFonts w:ascii="Simplified Arabic" w:hAnsi="Simplified Arabic" w:cs="Simplified Arabic" w:hint="cs"/>
          <w:rtl/>
          <w:lang w:bidi="ar-IQ"/>
        </w:rPr>
        <w:t>/ 113 ،  المحيط البرهاني : 3 /</w:t>
      </w:r>
      <w:r>
        <w:rPr>
          <w:rFonts w:ascii="Simplified Arabic" w:hAnsi="Simplified Arabic" w:cs="Simplified Arabic" w:hint="cs"/>
          <w:rtl/>
          <w:lang w:bidi="ar-IQ"/>
        </w:rPr>
        <w:t xml:space="preserve"> 520 ،   المغني لابن قدامة : 11/ 240 ، تكملة المجموع : 20/ 97 ، البحر الزخار : 3</w:t>
      </w:r>
      <w:r w:rsidRPr="003C1BAC">
        <w:rPr>
          <w:rFonts w:ascii="Simplified Arabic" w:hAnsi="Simplified Arabic" w:cs="Simplified Arabic" w:hint="cs"/>
          <w:rtl/>
          <w:lang w:bidi="ar-IQ"/>
        </w:rPr>
        <w:t xml:space="preserve">/ 274  </w:t>
      </w:r>
      <w:r>
        <w:rPr>
          <w:rFonts w:ascii="Simplified Arabic" w:hAnsi="Simplified Arabic" w:cs="Simplified Arabic" w:hint="cs"/>
          <w:rtl/>
          <w:lang w:bidi="ar-IQ"/>
        </w:rPr>
        <w:t xml:space="preserve"> .  </w:t>
      </w:r>
    </w:p>
    <w:p w:rsidR="007737B2" w:rsidRDefault="007737B2" w:rsidP="003C1BAC">
      <w:pPr>
        <w:jc w:val="both"/>
        <w:rPr>
          <w:rFonts w:ascii="Simplified Arabic" w:hAnsi="Simplified Arabic" w:cs="Simplified Arabic"/>
          <w:rtl/>
          <w:lang w:bidi="ar-IQ"/>
        </w:rPr>
      </w:pPr>
    </w:p>
    <w:p w:rsidR="007737B2" w:rsidRDefault="007737B2" w:rsidP="003C1BAC">
      <w:pPr>
        <w:jc w:val="both"/>
        <w:rPr>
          <w:rFonts w:ascii="Simplified Arabic" w:hAnsi="Simplified Arabic" w:cs="Simplified Arabic"/>
          <w:rtl/>
          <w:lang w:bidi="ar-IQ"/>
        </w:rPr>
      </w:pPr>
    </w:p>
    <w:p w:rsidR="007737B2" w:rsidRDefault="007737B2" w:rsidP="003C1BAC">
      <w:pPr>
        <w:jc w:val="both"/>
        <w:rPr>
          <w:rFonts w:ascii="Simplified Arabic" w:hAnsi="Simplified Arabic" w:cs="Simplified Arabic"/>
          <w:rtl/>
          <w:lang w:bidi="ar-IQ"/>
        </w:rPr>
      </w:pPr>
    </w:p>
    <w:p w:rsidR="007737B2" w:rsidRDefault="007737B2" w:rsidP="003C1BAC">
      <w:pPr>
        <w:jc w:val="both"/>
        <w:rPr>
          <w:rFonts w:ascii="Simplified Arabic" w:hAnsi="Simplified Arabic" w:cs="Simplified Arabic"/>
          <w:rtl/>
          <w:lang w:bidi="ar-IQ"/>
        </w:rPr>
      </w:pPr>
    </w:p>
    <w:p w:rsidR="007737B2" w:rsidRDefault="007737B2" w:rsidP="003C1BAC">
      <w:pPr>
        <w:jc w:val="both"/>
        <w:rPr>
          <w:rFonts w:ascii="Simplified Arabic" w:hAnsi="Simplified Arabic" w:cs="Simplified Arabic"/>
          <w:rtl/>
          <w:lang w:bidi="ar-IQ"/>
        </w:rPr>
      </w:pPr>
    </w:p>
    <w:p w:rsidR="007737B2" w:rsidRDefault="007737B2" w:rsidP="003C1BAC">
      <w:pPr>
        <w:jc w:val="both"/>
        <w:rPr>
          <w:rFonts w:ascii="Simplified Arabic" w:hAnsi="Simplified Arabic" w:cs="Simplified Arabic"/>
          <w:rtl/>
          <w:lang w:bidi="ar-IQ"/>
        </w:rPr>
      </w:pPr>
    </w:p>
    <w:p w:rsidR="007737B2" w:rsidRPr="003C1BAC" w:rsidRDefault="007737B2" w:rsidP="007A292F">
      <w:pPr>
        <w:tabs>
          <w:tab w:val="left" w:pos="3761"/>
          <w:tab w:val="center" w:pos="4153"/>
        </w:tabs>
        <w:rPr>
          <w:rFonts w:ascii="Simplified Arabic" w:hAnsi="Simplified Arabic" w:cs="Simplified Arabic"/>
          <w:b/>
          <w:bCs/>
          <w:rtl/>
          <w:lang w:bidi="ar-IQ"/>
        </w:rPr>
      </w:pPr>
      <w:r>
        <w:rPr>
          <w:rFonts w:ascii="Simplified Arabic" w:hAnsi="Simplified Arabic" w:cs="Simplified Arabic"/>
          <w:b/>
          <w:bCs/>
          <w:rtl/>
          <w:lang w:bidi="ar-IQ"/>
        </w:rPr>
        <w:tab/>
      </w:r>
      <w:r w:rsidRPr="003C1BAC">
        <w:rPr>
          <w:rFonts w:ascii="Simplified Arabic" w:hAnsi="Simplified Arabic" w:cs="Simplified Arabic" w:hint="cs"/>
          <w:b/>
          <w:bCs/>
          <w:rtl/>
          <w:lang w:bidi="ar-IQ"/>
        </w:rPr>
        <w:t>(23</w:t>
      </w:r>
      <w:r>
        <w:rPr>
          <w:rFonts w:ascii="Simplified Arabic" w:hAnsi="Simplified Arabic" w:cs="Simplified Arabic" w:hint="cs"/>
          <w:b/>
          <w:bCs/>
          <w:rtl/>
          <w:lang w:bidi="ar-IQ"/>
        </w:rPr>
        <w:t>5</w:t>
      </w:r>
      <w:r w:rsidRPr="003C1BAC">
        <w:rPr>
          <w:rFonts w:ascii="Simplified Arabic" w:hAnsi="Simplified Arabic" w:cs="Simplified Arabic" w:hint="cs"/>
          <w:b/>
          <w:bCs/>
          <w:rtl/>
          <w:lang w:bidi="ar-IQ"/>
        </w:rPr>
        <w:t>)</w:t>
      </w:r>
    </w:p>
    <w:p w:rsidR="007737B2" w:rsidRPr="00EE62FA" w:rsidRDefault="007737B2" w:rsidP="00EE62FA">
      <w:pPr>
        <w:jc w:val="center"/>
        <w:rPr>
          <w:rFonts w:cs="Simplified Arabic"/>
          <w:b/>
          <w:bCs/>
          <w:sz w:val="32"/>
          <w:szCs w:val="32"/>
          <w:lang w:bidi="ar-IQ"/>
        </w:rPr>
      </w:pPr>
      <w:r>
        <w:rPr>
          <w:rFonts w:cs="Simplified Arabic"/>
          <w:b/>
          <w:bCs/>
          <w:sz w:val="32"/>
          <w:szCs w:val="32"/>
          <w:rtl/>
          <w:lang w:bidi="ar-IQ"/>
        </w:rPr>
        <w:t>المطلب ال</w:t>
      </w:r>
      <w:r>
        <w:rPr>
          <w:rFonts w:cs="Simplified Arabic" w:hint="cs"/>
          <w:b/>
          <w:bCs/>
          <w:sz w:val="32"/>
          <w:szCs w:val="32"/>
          <w:rtl/>
          <w:lang w:bidi="ar-IQ"/>
        </w:rPr>
        <w:t xml:space="preserve">ثالث </w:t>
      </w:r>
      <w:r>
        <w:rPr>
          <w:rFonts w:cs="Simplified Arabic"/>
          <w:b/>
          <w:bCs/>
          <w:sz w:val="32"/>
          <w:szCs w:val="32"/>
          <w:rtl/>
          <w:lang w:bidi="ar-IQ"/>
        </w:rPr>
        <w:t>–</w:t>
      </w:r>
      <w:r>
        <w:rPr>
          <w:rFonts w:cs="Simplified Arabic" w:hint="cs"/>
          <w:b/>
          <w:bCs/>
          <w:sz w:val="32"/>
          <w:szCs w:val="32"/>
          <w:rtl/>
          <w:lang w:bidi="ar-IQ"/>
        </w:rPr>
        <w:t xml:space="preserve"> الصداق وفيه مسألة :( حكم النكاح بلفظ الهبة وبلا صداق )</w:t>
      </w:r>
    </w:p>
    <w:p w:rsidR="007737B2" w:rsidRDefault="00C63647" w:rsidP="00521A20">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64" style="position:absolute;left:0;text-align:left;flip:x;z-index:251701248" from="-16.7pt,9pt" to="433.3pt,9pt" strokeweight="4.5pt">
            <v:stroke linestyle="thickThin"/>
            <w10:wrap anchorx="page"/>
          </v:line>
        </w:pict>
      </w:r>
    </w:p>
    <w:p w:rsidR="007737B2" w:rsidRPr="003C1BAC" w:rsidRDefault="007737B2" w:rsidP="004954BB">
      <w:pPr>
        <w:jc w:val="both"/>
        <w:rPr>
          <w:rFonts w:ascii="Simplified Arabic" w:hAnsi="Simplified Arabic" w:cs="Simplified Arabic"/>
          <w:sz w:val="28"/>
          <w:szCs w:val="28"/>
          <w:rtl/>
          <w:lang w:bidi="ar-IQ"/>
        </w:rPr>
      </w:pPr>
      <w:r w:rsidRPr="006A2B0C">
        <w:rPr>
          <w:rFonts w:ascii="Simplified Arabic" w:hAnsi="Simplified Arabic" w:cs="Simplified Arabic" w:hint="cs"/>
          <w:sz w:val="28"/>
          <w:szCs w:val="28"/>
          <w:rtl/>
          <w:lang w:bidi="ar-IQ"/>
        </w:rPr>
        <w:t>لا أعلم خلافاً بين</w:t>
      </w:r>
      <w:r w:rsidRPr="003C1BAC">
        <w:rPr>
          <w:rFonts w:ascii="Simplified Arabic" w:hAnsi="Simplified Arabic" w:cs="Simplified Arabic" w:hint="cs"/>
          <w:sz w:val="28"/>
          <w:szCs w:val="28"/>
          <w:rtl/>
          <w:lang w:bidi="ar-IQ"/>
        </w:rPr>
        <w:t xml:space="preserve">الفقهاء </w:t>
      </w:r>
      <w:r>
        <w:rPr>
          <w:rFonts w:ascii="Simplified Arabic" w:hAnsi="Simplified Arabic" w:cs="Simplified Arabic" w:hint="cs"/>
          <w:sz w:val="28"/>
          <w:szCs w:val="28"/>
          <w:rtl/>
          <w:lang w:bidi="ar-IQ"/>
        </w:rPr>
        <w:t>في أنّ</w:t>
      </w:r>
      <w:r w:rsidRPr="003C1BAC">
        <w:rPr>
          <w:rFonts w:ascii="Simplified Arabic" w:hAnsi="Simplified Arabic" w:cs="Simplified Arabic" w:hint="cs"/>
          <w:sz w:val="28"/>
          <w:szCs w:val="28"/>
          <w:rtl/>
          <w:lang w:bidi="ar-IQ"/>
        </w:rPr>
        <w:t xml:space="preserve"> عقد النكاح </w:t>
      </w:r>
      <w:r>
        <w:rPr>
          <w:rFonts w:ascii="Simplified Arabic" w:hAnsi="Simplified Arabic" w:cs="Simplified Arabic" w:hint="cs"/>
          <w:sz w:val="28"/>
          <w:szCs w:val="28"/>
          <w:rtl/>
          <w:lang w:bidi="ar-IQ"/>
        </w:rPr>
        <w:t xml:space="preserve">صحيح </w:t>
      </w:r>
      <w:r w:rsidRPr="003C1BAC">
        <w:rPr>
          <w:rFonts w:ascii="Simplified Arabic" w:hAnsi="Simplified Arabic" w:cs="Simplified Arabic" w:hint="cs"/>
          <w:sz w:val="28"/>
          <w:szCs w:val="28"/>
          <w:rtl/>
          <w:lang w:bidi="ar-IQ"/>
        </w:rPr>
        <w:t>بلفظ التزويج والإنكاح سواء ذكر الصداق مع العقد أو لم يذكر، واستدلوا بأن لفظ الإنكاح والتزويج هما اللفظان اللذان ورد بهما القرآن</w:t>
      </w:r>
      <w:r w:rsidRPr="003C1BAC">
        <w:rPr>
          <w:rFonts w:ascii="Simplified Arabic" w:hAnsi="Simplified Arabic" w:cs="Simplified Arabic" w:hint="cs"/>
          <w:sz w:val="28"/>
          <w:szCs w:val="28"/>
          <w:vertAlign w:val="superscript"/>
          <w:rtl/>
          <w:lang w:bidi="ar-IQ"/>
        </w:rPr>
        <w:t>(1)</w:t>
      </w:r>
      <w:r w:rsidRPr="003C1BAC">
        <w:rPr>
          <w:rFonts w:ascii="Simplified Arabic" w:hAnsi="Simplified Arabic" w:cs="Simplified Arabic" w:hint="cs"/>
          <w:sz w:val="28"/>
          <w:szCs w:val="28"/>
          <w:rtl/>
          <w:lang w:bidi="ar-IQ"/>
        </w:rPr>
        <w:t xml:space="preserve"> ، وهو قوله تعالى </w:t>
      </w:r>
      <w:r w:rsidRPr="00836682">
        <w:rPr>
          <w:rFonts w:ascii="Simplified Arabic" w:hAnsi="Simplified Arabic" w:cs="Simplified Arabic" w:hint="cs"/>
          <w:sz w:val="30"/>
          <w:szCs w:val="30"/>
          <w:rtl/>
          <w:lang w:bidi="ar-IQ"/>
        </w:rPr>
        <w:t>:</w:t>
      </w:r>
      <w:r w:rsidRPr="00836682">
        <w:rPr>
          <w:rFonts w:ascii="QCF_BSML" w:hAnsi="QCF_BSML" w:cs="QCF_BSML"/>
          <w:color w:val="000000"/>
          <w:sz w:val="29"/>
          <w:szCs w:val="29"/>
          <w:rtl/>
        </w:rPr>
        <w:t xml:space="preserve">ﭽ </w:t>
      </w:r>
      <w:r w:rsidRPr="00836682">
        <w:rPr>
          <w:rFonts w:ascii="QCF_P081" w:hAnsi="QCF_P081" w:cs="QCF_P081"/>
          <w:color w:val="000000"/>
          <w:sz w:val="29"/>
          <w:szCs w:val="29"/>
          <w:rtl/>
        </w:rPr>
        <w:t>ﭰ  ﭱ  ﭲ  ﭳ  ﭴ  ﭵ   ﭶ  ﭷ  ﭸ  ﭹ  ﭺ</w:t>
      </w:r>
      <w:r w:rsidRPr="00836682">
        <w:rPr>
          <w:rFonts w:ascii="QCF_P081" w:hAnsi="QCF_P081" w:cs="QCF_P081"/>
          <w:color w:val="0000A5"/>
          <w:sz w:val="29"/>
          <w:szCs w:val="29"/>
          <w:rtl/>
        </w:rPr>
        <w:t>ﭻ</w:t>
      </w:r>
      <w:r w:rsidRPr="00836682">
        <w:rPr>
          <w:rFonts w:ascii="QCF_BSML" w:hAnsi="QCF_BSML" w:cs="QCF_BSML"/>
          <w:color w:val="000000"/>
          <w:sz w:val="29"/>
          <w:szCs w:val="29"/>
          <w:rtl/>
        </w:rPr>
        <w:t>ﭼ</w:t>
      </w:r>
      <w:r w:rsidRPr="003C1BAC">
        <w:rPr>
          <w:rFonts w:ascii="Simplified Arabic" w:hAnsi="Simplified Arabic" w:cs="Simplified Arabic" w:hint="cs"/>
          <w:sz w:val="28"/>
          <w:szCs w:val="28"/>
          <w:vertAlign w:val="superscript"/>
          <w:rtl/>
          <w:lang w:bidi="ar-IQ"/>
        </w:rPr>
        <w:t xml:space="preserve">(2) </w:t>
      </w:r>
      <w:r w:rsidRPr="003C1BAC">
        <w:rPr>
          <w:rFonts w:ascii="Simplified Arabic" w:hAnsi="Simplified Arabic" w:cs="Simplified Arabic" w:hint="cs"/>
          <w:sz w:val="28"/>
          <w:szCs w:val="28"/>
          <w:rtl/>
          <w:lang w:bidi="ar-IQ"/>
        </w:rPr>
        <w:t>، و قوله تعالى :</w:t>
      </w:r>
      <w:r w:rsidRPr="00836682">
        <w:rPr>
          <w:rFonts w:ascii="QCF_BSML" w:hAnsi="QCF_BSML" w:cs="QCF_BSML"/>
          <w:color w:val="000000"/>
          <w:sz w:val="29"/>
          <w:szCs w:val="29"/>
          <w:rtl/>
        </w:rPr>
        <w:t xml:space="preserve"> ﭽ </w:t>
      </w:r>
      <w:r w:rsidRPr="00836682">
        <w:rPr>
          <w:rFonts w:ascii="QCF_P423" w:hAnsi="QCF_P423" w:cs="QCF_P423"/>
          <w:color w:val="0000A5"/>
          <w:sz w:val="29"/>
          <w:szCs w:val="29"/>
          <w:rtl/>
        </w:rPr>
        <w:t>ﮄ</w:t>
      </w:r>
      <w:r w:rsidRPr="00836682">
        <w:rPr>
          <w:rFonts w:ascii="QCF_P423" w:hAnsi="QCF_P423" w:cs="QCF_P423"/>
          <w:color w:val="000000"/>
          <w:sz w:val="29"/>
          <w:szCs w:val="29"/>
          <w:rtl/>
        </w:rPr>
        <w:t xml:space="preserve">  ﮅ  ﮆ  ﮇ   ﮈ  ﮉ  ﮊ    </w:t>
      </w:r>
      <w:r w:rsidRPr="00836682">
        <w:rPr>
          <w:rFonts w:ascii="QCF_BSML" w:hAnsi="QCF_BSML" w:cs="QCF_BSML"/>
          <w:color w:val="000000"/>
          <w:sz w:val="29"/>
          <w:szCs w:val="29"/>
          <w:rtl/>
        </w:rPr>
        <w:t>ﭼ</w:t>
      </w:r>
      <w:r w:rsidRPr="003C1BAC">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 </w:t>
      </w:r>
      <w:r w:rsidRPr="003C1BAC">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w:t>
      </w:r>
      <w:r w:rsidRPr="003C1BAC">
        <w:rPr>
          <w:rFonts w:ascii="Simplified Arabic" w:hAnsi="Simplified Arabic" w:cs="Simplified Arabic" w:hint="cs"/>
          <w:sz w:val="28"/>
          <w:szCs w:val="28"/>
          <w:rtl/>
          <w:lang w:bidi="ar-IQ"/>
        </w:rPr>
        <w:t xml:space="preserve">ستدلوا أيضاً أن الله تعالى أباح الطلاق في نكاح لم يُذكَر فيه الصداق ، و لا يكون الطلاق واقعاً إلاّ إذا كان النكاح صحيحاً </w:t>
      </w:r>
      <w:r w:rsidRPr="003C1BAC">
        <w:rPr>
          <w:rFonts w:ascii="Simplified Arabic" w:hAnsi="Simplified Arabic" w:cs="Simplified Arabic" w:hint="cs"/>
          <w:sz w:val="28"/>
          <w:szCs w:val="28"/>
          <w:vertAlign w:val="superscript"/>
          <w:rtl/>
          <w:lang w:bidi="ar-IQ"/>
        </w:rPr>
        <w:t>(4)</w:t>
      </w:r>
      <w:r w:rsidRPr="003C1BAC">
        <w:rPr>
          <w:rFonts w:ascii="Simplified Arabic" w:hAnsi="Simplified Arabic" w:cs="Simplified Arabic" w:hint="cs"/>
          <w:sz w:val="28"/>
          <w:szCs w:val="28"/>
          <w:rtl/>
          <w:lang w:bidi="ar-IQ"/>
        </w:rPr>
        <w:t xml:space="preserve"> ، وهو قوله تعالى : </w:t>
      </w:r>
      <w:r w:rsidRPr="00836682">
        <w:rPr>
          <w:rFonts w:ascii="QCF_BSML" w:hAnsi="QCF_BSML" w:cs="QCF_BSML"/>
          <w:color w:val="000000"/>
          <w:sz w:val="29"/>
          <w:szCs w:val="29"/>
          <w:rtl/>
        </w:rPr>
        <w:t xml:space="preserve">ﭽ </w:t>
      </w:r>
      <w:r w:rsidRPr="00836682">
        <w:rPr>
          <w:rFonts w:ascii="QCF_P038" w:hAnsi="QCF_P038" w:cs="QCF_P038"/>
          <w:color w:val="000000"/>
          <w:sz w:val="29"/>
          <w:szCs w:val="29"/>
          <w:rtl/>
        </w:rPr>
        <w:t>ﮡ  ﮢ  ﮣ  ﮤ      ﮥ  ﮦ    ﮧ  ﮨ  ﮩ  ﮪ  ﮫ  ﮬ  ﮭ</w:t>
      </w:r>
      <w:r w:rsidRPr="00836682">
        <w:rPr>
          <w:rFonts w:ascii="QCF_P038" w:hAnsi="QCF_P038" w:cs="QCF_P038"/>
          <w:color w:val="0000A5"/>
          <w:sz w:val="29"/>
          <w:szCs w:val="29"/>
          <w:rtl/>
        </w:rPr>
        <w:t>ﮮ</w:t>
      </w:r>
      <w:r w:rsidRPr="00836682">
        <w:rPr>
          <w:rFonts w:ascii="QCF_BSML" w:hAnsi="QCF_BSML" w:cs="QCF_BSML"/>
          <w:color w:val="000000"/>
          <w:sz w:val="29"/>
          <w:szCs w:val="29"/>
          <w:rtl/>
        </w:rPr>
        <w:t>ﭼ</w:t>
      </w:r>
      <w:r w:rsidRPr="003C1BAC">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w:t>
      </w:r>
    </w:p>
    <w:p w:rsidR="007737B2" w:rsidRPr="003C1BAC" w:rsidRDefault="007737B2" w:rsidP="00CB0918">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3C1BAC">
        <w:rPr>
          <w:rFonts w:ascii="Simplified Arabic" w:hAnsi="Simplified Arabic" w:cs="Simplified Arabic" w:hint="cs"/>
          <w:sz w:val="28"/>
          <w:szCs w:val="28"/>
          <w:rtl/>
          <w:lang w:bidi="ar-IQ"/>
        </w:rPr>
        <w:t xml:space="preserve">ختلف الفقهاء في وقوع عقد النكاح بلفظ الهبة </w:t>
      </w:r>
      <w:r>
        <w:rPr>
          <w:rFonts w:ascii="Simplified Arabic" w:hAnsi="Simplified Arabic" w:cs="Simplified Arabic" w:hint="cs"/>
          <w:sz w:val="28"/>
          <w:szCs w:val="28"/>
          <w:rtl/>
          <w:lang w:bidi="ar-IQ"/>
        </w:rPr>
        <w:t>وبلا صداق</w:t>
      </w:r>
      <w:r w:rsidRPr="003C1BAC">
        <w:rPr>
          <w:rFonts w:ascii="Simplified Arabic" w:hAnsi="Simplified Arabic" w:cs="Simplified Arabic" w:hint="cs"/>
          <w:sz w:val="28"/>
          <w:szCs w:val="28"/>
          <w:rtl/>
          <w:lang w:bidi="ar-IQ"/>
        </w:rPr>
        <w:t xml:space="preserve"> كأن يقول الرجل للآخر قد وهبتُ لك ابنتي ، على أقوال :- </w:t>
      </w:r>
    </w:p>
    <w:p w:rsidR="007737B2" w:rsidRPr="003C1BAC" w:rsidRDefault="007737B2" w:rsidP="00140CA5">
      <w:pPr>
        <w:jc w:val="both"/>
        <w:rPr>
          <w:rFonts w:ascii="Simplified Arabic" w:hAnsi="Simplified Arabic" w:cs="Simplified Arabic"/>
          <w:b/>
          <w:bCs/>
          <w:sz w:val="28"/>
          <w:szCs w:val="28"/>
          <w:rtl/>
          <w:lang w:bidi="ar-IQ"/>
        </w:rPr>
      </w:pPr>
      <w:r w:rsidRPr="003C1BAC">
        <w:rPr>
          <w:rFonts w:ascii="Simplified Arabic" w:hAnsi="Simplified Arabic" w:cs="Simplified Arabic" w:hint="cs"/>
          <w:b/>
          <w:bCs/>
          <w:sz w:val="28"/>
          <w:szCs w:val="28"/>
          <w:rtl/>
          <w:lang w:bidi="ar-IQ"/>
        </w:rPr>
        <w:t xml:space="preserve">القول الأول : </w:t>
      </w:r>
    </w:p>
    <w:p w:rsidR="007737B2" w:rsidRDefault="007737B2" w:rsidP="003C1BAC">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 xml:space="preserve">   لا ينعقد النكاح بلفظ الهبة ، وهو قول الشافعية والحنابلة والإمامية والظاهرية ، وبه قال سعيد بن المسيب وعطاء و</w:t>
      </w:r>
      <w:r>
        <w:rPr>
          <w:rFonts w:ascii="Simplified Arabic" w:hAnsi="Simplified Arabic" w:cs="Simplified Arabic" w:hint="cs"/>
          <w:sz w:val="28"/>
          <w:szCs w:val="28"/>
          <w:rtl/>
          <w:lang w:bidi="ar-IQ"/>
        </w:rPr>
        <w:t>الزهري وربيعة وأبو ثور وأبي داود</w:t>
      </w:r>
      <w:r w:rsidRPr="003C1BAC">
        <w:rPr>
          <w:rFonts w:ascii="Simplified Arabic" w:hAnsi="Simplified Arabic" w:cs="Simplified Arabic" w:hint="cs"/>
          <w:sz w:val="28"/>
          <w:szCs w:val="28"/>
          <w:rtl/>
          <w:lang w:bidi="ar-IQ"/>
        </w:rPr>
        <w:t xml:space="preserve"> ، وهو  قول للإمام مالك </w:t>
      </w:r>
      <w:r w:rsidRPr="003C1BAC">
        <w:rPr>
          <w:rFonts w:ascii="Simplified Arabic" w:hAnsi="Simplified Arabic" w:cs="Simplified Arabic" w:hint="cs"/>
          <w:sz w:val="28"/>
          <w:szCs w:val="28"/>
          <w:vertAlign w:val="superscript"/>
          <w:rtl/>
          <w:lang w:bidi="ar-IQ"/>
        </w:rPr>
        <w:t xml:space="preserve">(6) </w:t>
      </w:r>
      <w:r>
        <w:rPr>
          <w:rFonts w:ascii="Simplified Arabic" w:hAnsi="Simplified Arabic" w:cs="Simplified Arabic" w:hint="cs"/>
          <w:sz w:val="28"/>
          <w:szCs w:val="28"/>
          <w:rtl/>
          <w:lang w:bidi="ar-IQ"/>
        </w:rPr>
        <w:t xml:space="preserve">. </w:t>
      </w:r>
    </w:p>
    <w:p w:rsidR="007737B2" w:rsidRPr="003C1BAC" w:rsidRDefault="007737B2" w:rsidP="003C1BAC">
      <w:pPr>
        <w:jc w:val="both"/>
        <w:rPr>
          <w:rFonts w:ascii="Simplified Arabic" w:hAnsi="Simplified Arabic" w:cs="Simplified Arabic"/>
          <w:b/>
          <w:bCs/>
          <w:sz w:val="28"/>
          <w:szCs w:val="28"/>
          <w:rtl/>
          <w:lang w:bidi="ar-IQ"/>
        </w:rPr>
      </w:pPr>
      <w:r w:rsidRPr="003C1BAC">
        <w:rPr>
          <w:rFonts w:ascii="Simplified Arabic" w:hAnsi="Simplified Arabic" w:cs="Simplified Arabic" w:hint="cs"/>
          <w:b/>
          <w:bCs/>
          <w:sz w:val="28"/>
          <w:szCs w:val="28"/>
          <w:rtl/>
          <w:lang w:bidi="ar-IQ"/>
        </w:rPr>
        <w:t xml:space="preserve">القول الثاني : </w:t>
      </w:r>
    </w:p>
    <w:p w:rsidR="007737B2" w:rsidRDefault="007737B2" w:rsidP="003629C5">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 xml:space="preserve">   ينعقد النكاح بلفظ الهبة ولها صداق المثل </w:t>
      </w:r>
      <w:r>
        <w:rPr>
          <w:rFonts w:ascii="Simplified Arabic" w:hAnsi="Simplified Arabic" w:cs="Simplified Arabic" w:hint="cs"/>
          <w:sz w:val="28"/>
          <w:szCs w:val="28"/>
          <w:rtl/>
          <w:lang w:bidi="ar-IQ"/>
        </w:rPr>
        <w:t xml:space="preserve">قبل </w:t>
      </w:r>
      <w:r w:rsidRPr="003C1BAC">
        <w:rPr>
          <w:rFonts w:ascii="Simplified Arabic" w:hAnsi="Simplified Arabic" w:cs="Simplified Arabic" w:hint="cs"/>
          <w:sz w:val="28"/>
          <w:szCs w:val="28"/>
          <w:rtl/>
          <w:lang w:bidi="ar-IQ"/>
        </w:rPr>
        <w:t xml:space="preserve">الدخول وبعده ، وهو قول الحنفية والزيدية وابن القاسم من المالكية ، وبه قال الأوزاعي والثوري </w:t>
      </w:r>
      <w:r>
        <w:rPr>
          <w:rFonts w:ascii="Simplified Arabic" w:hAnsi="Simplified Arabic" w:cs="Simplified Arabic" w:hint="cs"/>
          <w:sz w:val="28"/>
          <w:szCs w:val="28"/>
          <w:rtl/>
          <w:lang w:bidi="ar-IQ"/>
        </w:rPr>
        <w:t>و</w:t>
      </w:r>
      <w:r w:rsidRPr="003C1BAC">
        <w:rPr>
          <w:rFonts w:ascii="Simplified Arabic" w:hAnsi="Simplified Arabic" w:cs="Simplified Arabic" w:hint="cs"/>
          <w:sz w:val="28"/>
          <w:szCs w:val="28"/>
          <w:rtl/>
          <w:lang w:bidi="ar-IQ"/>
        </w:rPr>
        <w:t xml:space="preserve">ابن تيمية </w:t>
      </w:r>
      <w:r w:rsidRPr="003C1BA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C1BA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7A292F">
      <w:pPr>
        <w:jc w:val="both"/>
        <w:rPr>
          <w:rFonts w:ascii="Simplified Arabic" w:hAnsi="Simplified Arabic" w:cs="Simplified Arabic"/>
          <w:sz w:val="28"/>
          <w:szCs w:val="28"/>
          <w:rtl/>
          <w:lang w:bidi="ar-IQ"/>
        </w:rPr>
      </w:pPr>
      <w:r w:rsidRPr="003C1BAC">
        <w:rPr>
          <w:rFonts w:ascii="Simplified Arabic" w:hAnsi="Simplified Arabic" w:cs="Simplified Arabic" w:hint="cs"/>
          <w:b/>
          <w:bCs/>
          <w:sz w:val="28"/>
          <w:szCs w:val="28"/>
          <w:rtl/>
          <w:lang w:bidi="ar-IQ"/>
        </w:rPr>
        <w:t>القول الثالث :</w:t>
      </w:r>
    </w:p>
    <w:p w:rsidR="007737B2" w:rsidRPr="003C1BAC" w:rsidRDefault="007737B2" w:rsidP="00EE62FA">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يفسخ قبل ا</w:t>
      </w:r>
      <w:r>
        <w:rPr>
          <w:rFonts w:ascii="Simplified Arabic" w:hAnsi="Simplified Arabic" w:cs="Simplified Arabic" w:hint="cs"/>
          <w:sz w:val="28"/>
          <w:szCs w:val="28"/>
          <w:rtl/>
          <w:lang w:bidi="ar-IQ"/>
        </w:rPr>
        <w:t>لدخول ولها صداق المثل إن دخل بها</w:t>
      </w:r>
      <w:r w:rsidRPr="003C1BAC">
        <w:rPr>
          <w:rFonts w:ascii="Simplified Arabic" w:hAnsi="Simplified Arabic" w:cs="Simplified Arabic" w:hint="cs"/>
          <w:sz w:val="28"/>
          <w:szCs w:val="28"/>
          <w:rtl/>
          <w:lang w:bidi="ar-IQ"/>
        </w:rPr>
        <w:t xml:space="preserve"> ، وهو قول للإمام مالك ، وقال به ابن </w:t>
      </w:r>
    </w:p>
    <w:p w:rsidR="007737B2" w:rsidRPr="003C1BAC" w:rsidRDefault="007737B2" w:rsidP="003C1BAC">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C1BAC" w:rsidRDefault="007737B2" w:rsidP="00374C09">
      <w:pPr>
        <w:jc w:val="both"/>
        <w:rPr>
          <w:rFonts w:ascii="Simplified Arabic" w:hAnsi="Simplified Arabic" w:cs="Simplified Arabic"/>
          <w:sz w:val="28"/>
          <w:szCs w:val="28"/>
          <w:rtl/>
          <w:lang w:bidi="ar-IQ"/>
        </w:rPr>
      </w:pPr>
      <w:r w:rsidRPr="002957A4">
        <w:rPr>
          <w:rFonts w:ascii="Simplified Arabic" w:hAnsi="Simplified Arabic" w:cs="Simplified Arabic" w:hint="cs"/>
          <w:rtl/>
          <w:lang w:bidi="ar-IQ"/>
        </w:rPr>
        <w:t>(1)</w:t>
      </w:r>
      <w:r w:rsidRPr="003C1BAC">
        <w:rPr>
          <w:rFonts w:ascii="Simplified Arabic" w:hAnsi="Simplified Arabic" w:cs="Simplified Arabic" w:hint="cs"/>
          <w:rtl/>
          <w:lang w:bidi="ar-IQ"/>
        </w:rPr>
        <w:t xml:space="preserve"> ينظر : التمهيد</w:t>
      </w:r>
      <w:r>
        <w:rPr>
          <w:rFonts w:ascii="Simplified Arabic" w:hAnsi="Simplified Arabic" w:cs="Simplified Arabic" w:hint="cs"/>
          <w:rtl/>
          <w:lang w:bidi="ar-IQ"/>
        </w:rPr>
        <w:t xml:space="preserve"> لابن عبد البرّ :7</w:t>
      </w:r>
      <w:r w:rsidRPr="003C1BAC">
        <w:rPr>
          <w:rFonts w:ascii="Simplified Arabic" w:hAnsi="Simplified Arabic" w:cs="Simplified Arabic" w:hint="cs"/>
          <w:rtl/>
          <w:lang w:bidi="ar-IQ"/>
        </w:rPr>
        <w:t xml:space="preserve">/ 439 ، المغني لابن قدامة : 9/ 227  ، روضة الطالبين 3 / 194 </w:t>
      </w:r>
      <w:r>
        <w:rPr>
          <w:rFonts w:ascii="Simplified Arabic" w:hAnsi="Simplified Arabic" w:cs="Simplified Arabic" w:hint="cs"/>
          <w:rtl/>
          <w:lang w:bidi="ar-IQ"/>
        </w:rPr>
        <w:t xml:space="preserve">، الإختيار لتعليل المختار : 2 / 97 ، </w:t>
      </w:r>
      <w:r w:rsidRPr="003C1BAC">
        <w:rPr>
          <w:rFonts w:ascii="Simplified Arabic" w:hAnsi="Simplified Arabic" w:cs="Simplified Arabic" w:hint="cs"/>
          <w:rtl/>
          <w:lang w:bidi="ar-IQ"/>
        </w:rPr>
        <w:t>القوانين الفقهية : ص 159 ، السيل الجرار : ص360</w:t>
      </w:r>
      <w:r>
        <w:rPr>
          <w:rFonts w:ascii="Simplified Arabic" w:hAnsi="Simplified Arabic" w:cs="Simplified Arabic" w:hint="cs"/>
          <w:rtl/>
          <w:lang w:bidi="ar-IQ"/>
        </w:rPr>
        <w:t xml:space="preserve"> . </w:t>
      </w:r>
    </w:p>
    <w:p w:rsidR="007737B2" w:rsidRPr="003C1BAC" w:rsidRDefault="007737B2" w:rsidP="00450120">
      <w:pPr>
        <w:jc w:val="both"/>
        <w:rPr>
          <w:rFonts w:ascii="Simplified Arabic" w:hAnsi="Simplified Arabic" w:cs="Simplified Arabic"/>
          <w:rtl/>
          <w:lang w:bidi="ar-IQ"/>
        </w:rPr>
      </w:pPr>
      <w:r>
        <w:rPr>
          <w:rFonts w:ascii="Simplified Arabic" w:hAnsi="Simplified Arabic" w:cs="Simplified Arabic" w:hint="cs"/>
          <w:rtl/>
          <w:lang w:bidi="ar-IQ"/>
        </w:rPr>
        <w:t>(2)</w:t>
      </w:r>
      <w:r w:rsidRPr="003C1BAC">
        <w:rPr>
          <w:rFonts w:ascii="Simplified Arabic" w:hAnsi="Simplified Arabic" w:cs="Simplified Arabic" w:hint="cs"/>
          <w:rtl/>
          <w:lang w:bidi="ar-IQ"/>
        </w:rPr>
        <w:t xml:space="preserve"> سورة النساء : الآية (22) </w:t>
      </w:r>
    </w:p>
    <w:p w:rsidR="007737B2" w:rsidRPr="003C1BAC" w:rsidRDefault="007737B2" w:rsidP="00450120">
      <w:pPr>
        <w:jc w:val="both"/>
        <w:rPr>
          <w:rFonts w:ascii="Simplified Arabic" w:hAnsi="Simplified Arabic" w:cs="Simplified Arabic"/>
          <w:rtl/>
          <w:lang w:bidi="ar-IQ"/>
        </w:rPr>
      </w:pPr>
      <w:r>
        <w:rPr>
          <w:rFonts w:ascii="Simplified Arabic" w:hAnsi="Simplified Arabic" w:cs="Simplified Arabic" w:hint="cs"/>
          <w:rtl/>
          <w:lang w:bidi="ar-IQ"/>
        </w:rPr>
        <w:t>(3)</w:t>
      </w:r>
      <w:r w:rsidRPr="003C1BAC">
        <w:rPr>
          <w:rFonts w:ascii="Simplified Arabic" w:hAnsi="Simplified Arabic" w:cs="Simplified Arabic" w:hint="cs"/>
          <w:rtl/>
          <w:lang w:bidi="ar-IQ"/>
        </w:rPr>
        <w:t xml:space="preserve"> سورة الأحزاب : الآية (37)</w:t>
      </w:r>
    </w:p>
    <w:p w:rsidR="007737B2" w:rsidRPr="003C1BAC" w:rsidRDefault="007737B2" w:rsidP="00140CA5">
      <w:pPr>
        <w:jc w:val="both"/>
        <w:rPr>
          <w:rFonts w:ascii="Simplified Arabic" w:hAnsi="Simplified Arabic" w:cs="Simplified Arabic"/>
          <w:rtl/>
          <w:lang w:bidi="ar-IQ"/>
        </w:rPr>
      </w:pPr>
      <w:r>
        <w:rPr>
          <w:rFonts w:ascii="Simplified Arabic" w:hAnsi="Simplified Arabic" w:cs="Simplified Arabic" w:hint="cs"/>
          <w:rtl/>
          <w:lang w:bidi="ar-IQ"/>
        </w:rPr>
        <w:t>(4)</w:t>
      </w:r>
      <w:r w:rsidRPr="003C1BAC">
        <w:rPr>
          <w:rFonts w:ascii="Simplified Arabic" w:hAnsi="Simplified Arabic" w:cs="Simplified Arabic" w:hint="cs"/>
          <w:rtl/>
          <w:lang w:bidi="ar-IQ"/>
        </w:rPr>
        <w:t xml:space="preserve"> ينظر : التحرير والتنوير </w:t>
      </w:r>
      <w:r>
        <w:rPr>
          <w:rFonts w:ascii="Simplified Arabic" w:hAnsi="Simplified Arabic" w:cs="Simplified Arabic" w:hint="cs"/>
          <w:rtl/>
          <w:lang w:bidi="ar-IQ"/>
        </w:rPr>
        <w:t xml:space="preserve">لابن عاشور </w:t>
      </w:r>
      <w:r w:rsidRPr="003C1BAC">
        <w:rPr>
          <w:rFonts w:ascii="Simplified Arabic" w:hAnsi="Simplified Arabic" w:cs="Simplified Arabic" w:hint="cs"/>
          <w:rtl/>
          <w:lang w:bidi="ar-IQ"/>
        </w:rPr>
        <w:t xml:space="preserve">: 2 / 435 ، روائع البيان للصابوني : 1 / 379  </w:t>
      </w:r>
      <w:r>
        <w:rPr>
          <w:rFonts w:ascii="Simplified Arabic" w:hAnsi="Simplified Arabic" w:cs="Simplified Arabic" w:hint="cs"/>
          <w:rtl/>
          <w:lang w:bidi="ar-IQ"/>
        </w:rPr>
        <w:t xml:space="preserve">. </w:t>
      </w:r>
    </w:p>
    <w:p w:rsidR="007737B2" w:rsidRPr="003C1BAC" w:rsidRDefault="007737B2" w:rsidP="00450120">
      <w:pPr>
        <w:jc w:val="both"/>
        <w:rPr>
          <w:rFonts w:ascii="Simplified Arabic" w:hAnsi="Simplified Arabic" w:cs="Simplified Arabic"/>
          <w:rtl/>
          <w:lang w:bidi="ar-IQ"/>
        </w:rPr>
      </w:pPr>
      <w:r>
        <w:rPr>
          <w:rFonts w:ascii="Simplified Arabic" w:hAnsi="Simplified Arabic" w:cs="Simplified Arabic" w:hint="cs"/>
          <w:rtl/>
          <w:lang w:bidi="ar-IQ"/>
        </w:rPr>
        <w:t>(5)</w:t>
      </w:r>
      <w:r w:rsidRPr="003C1BAC">
        <w:rPr>
          <w:rFonts w:ascii="Simplified Arabic" w:hAnsi="Simplified Arabic" w:cs="Simplified Arabic" w:hint="cs"/>
          <w:rtl/>
          <w:lang w:bidi="ar-IQ"/>
        </w:rPr>
        <w:t xml:space="preserve"> سورة البقرة : الآية (236) </w:t>
      </w:r>
    </w:p>
    <w:p w:rsidR="007737B2" w:rsidRPr="003C1BAC" w:rsidRDefault="007737B2" w:rsidP="00211DD5">
      <w:pPr>
        <w:jc w:val="both"/>
        <w:rPr>
          <w:rFonts w:ascii="Simplified Arabic" w:hAnsi="Simplified Arabic" w:cs="Simplified Arabic"/>
          <w:rtl/>
          <w:lang w:bidi="ar-IQ"/>
        </w:rPr>
      </w:pPr>
      <w:r>
        <w:rPr>
          <w:rFonts w:ascii="Simplified Arabic" w:hAnsi="Simplified Arabic" w:cs="Simplified Arabic" w:hint="cs"/>
          <w:rtl/>
          <w:lang w:bidi="ar-IQ"/>
        </w:rPr>
        <w:t>(6)</w:t>
      </w:r>
      <w:r w:rsidRPr="003C1BAC">
        <w:rPr>
          <w:rFonts w:ascii="Simplified Arabic" w:hAnsi="Simplified Arabic" w:cs="Simplified Arabic" w:hint="cs"/>
          <w:rtl/>
          <w:lang w:bidi="ar-IQ"/>
        </w:rPr>
        <w:t xml:space="preserve"> ينظر : المحلّى </w:t>
      </w:r>
      <w:r>
        <w:rPr>
          <w:rFonts w:ascii="Simplified Arabic" w:hAnsi="Simplified Arabic" w:cs="Simplified Arabic" w:hint="cs"/>
          <w:rtl/>
          <w:lang w:bidi="ar-IQ"/>
        </w:rPr>
        <w:t xml:space="preserve">لابن حزم </w:t>
      </w:r>
      <w:r w:rsidRPr="003C1BAC">
        <w:rPr>
          <w:rFonts w:ascii="Simplified Arabic" w:hAnsi="Simplified Arabic" w:cs="Simplified Arabic" w:hint="cs"/>
          <w:rtl/>
          <w:lang w:bidi="ar-IQ"/>
        </w:rPr>
        <w:t>: 11 / 25 ، المبسوط</w:t>
      </w:r>
      <w:r>
        <w:rPr>
          <w:rFonts w:ascii="Simplified Arabic" w:hAnsi="Simplified Arabic" w:cs="Simplified Arabic" w:hint="cs"/>
          <w:rtl/>
          <w:lang w:bidi="ar-IQ"/>
        </w:rPr>
        <w:t xml:space="preserve"> في فقه الإمامية </w:t>
      </w:r>
      <w:r w:rsidRPr="003C1BAC">
        <w:rPr>
          <w:rFonts w:ascii="Simplified Arabic" w:hAnsi="Simplified Arabic" w:cs="Simplified Arabic" w:hint="cs"/>
          <w:rtl/>
          <w:lang w:bidi="ar-IQ"/>
        </w:rPr>
        <w:t xml:space="preserve"> للطوسي : 4 / 193 ، التمهيد </w:t>
      </w:r>
      <w:r>
        <w:rPr>
          <w:rFonts w:ascii="Simplified Arabic" w:hAnsi="Simplified Arabic" w:cs="Simplified Arabic" w:hint="cs"/>
          <w:rtl/>
          <w:lang w:bidi="ar-IQ"/>
        </w:rPr>
        <w:t>لابن عبد البر</w:t>
      </w:r>
      <w:r w:rsidRPr="003C1BAC">
        <w:rPr>
          <w:rFonts w:ascii="Simplified Arabic" w:hAnsi="Simplified Arabic" w:cs="Simplified Arabic" w:hint="cs"/>
          <w:rtl/>
          <w:lang w:bidi="ar-IQ"/>
        </w:rPr>
        <w:t xml:space="preserve"> : 7 / 439  تكملة المجموع: 17 / 209، فتح الباري : 10 / 205 ، كشاف القناع : 4 / 35</w:t>
      </w:r>
      <w:r>
        <w:rPr>
          <w:rFonts w:ascii="Simplified Arabic" w:hAnsi="Simplified Arabic" w:cs="Simplified Arabic" w:hint="cs"/>
          <w:rtl/>
          <w:lang w:bidi="ar-IQ"/>
        </w:rPr>
        <w:t>.</w:t>
      </w:r>
    </w:p>
    <w:p w:rsidR="007737B2" w:rsidRPr="003C1BAC" w:rsidRDefault="007737B2" w:rsidP="00D70560">
      <w:pPr>
        <w:jc w:val="both"/>
        <w:rPr>
          <w:rFonts w:ascii="Simplified Arabic" w:hAnsi="Simplified Arabic" w:cs="Simplified Arabic"/>
          <w:rtl/>
          <w:lang w:bidi="ar-IQ"/>
        </w:rPr>
      </w:pPr>
      <w:r>
        <w:rPr>
          <w:rFonts w:ascii="Simplified Arabic" w:hAnsi="Simplified Arabic" w:cs="Simplified Arabic" w:hint="cs"/>
          <w:rtl/>
          <w:lang w:bidi="ar-IQ"/>
        </w:rPr>
        <w:t>(7)</w:t>
      </w:r>
      <w:r w:rsidRPr="003C1BAC">
        <w:rPr>
          <w:rFonts w:ascii="Simplified Arabic" w:hAnsi="Simplified Arabic" w:cs="Simplified Arabic" w:hint="cs"/>
          <w:rtl/>
          <w:lang w:bidi="ar-IQ"/>
        </w:rPr>
        <w:t xml:space="preserve"> ينظر : التمهيد لابن عبد البرّ : 7 / 439 ، المحيط البرهاني : 3 / 9 ، السيل الجرار : ص360 ، </w:t>
      </w:r>
      <w:r>
        <w:rPr>
          <w:rFonts w:ascii="Simplified Arabic" w:hAnsi="Simplified Arabic" w:cs="Simplified Arabic" w:hint="cs"/>
          <w:rtl/>
          <w:lang w:bidi="ar-IQ"/>
        </w:rPr>
        <w:t>=</w:t>
      </w:r>
    </w:p>
    <w:p w:rsidR="007737B2" w:rsidRPr="008F47A6" w:rsidRDefault="007737B2" w:rsidP="008F47A6">
      <w:pPr>
        <w:jc w:val="center"/>
        <w:rPr>
          <w:rFonts w:ascii="Simplified Arabic" w:hAnsi="Simplified Arabic" w:cs="Simplified Arabic"/>
          <w:b/>
          <w:bCs/>
          <w:rtl/>
          <w:lang w:bidi="ar-IQ"/>
        </w:rPr>
      </w:pPr>
      <w:r w:rsidRPr="003C1BAC">
        <w:rPr>
          <w:rFonts w:ascii="Simplified Arabic" w:hAnsi="Simplified Arabic" w:cs="Simplified Arabic" w:hint="cs"/>
          <w:b/>
          <w:bCs/>
          <w:rtl/>
          <w:lang w:bidi="ar-IQ"/>
        </w:rPr>
        <w:t>(23</w:t>
      </w:r>
      <w:r>
        <w:rPr>
          <w:rFonts w:ascii="Simplified Arabic" w:hAnsi="Simplified Arabic" w:cs="Simplified Arabic" w:hint="cs"/>
          <w:b/>
          <w:bCs/>
          <w:rtl/>
          <w:lang w:bidi="ar-IQ"/>
        </w:rPr>
        <w:t>6</w:t>
      </w:r>
      <w:r w:rsidRPr="003C1BAC">
        <w:rPr>
          <w:rFonts w:ascii="Simplified Arabic" w:hAnsi="Simplified Arabic" w:cs="Simplified Arabic" w:hint="cs"/>
          <w:b/>
          <w:bCs/>
          <w:rtl/>
          <w:lang w:bidi="ar-IQ"/>
        </w:rPr>
        <w:t>)</w:t>
      </w:r>
    </w:p>
    <w:p w:rsidR="007737B2" w:rsidRPr="003C1BAC" w:rsidRDefault="007737B2" w:rsidP="00D70560">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 xml:space="preserve">وهب وابن حبيب و ابن أبي زيد وابن عبد السلام من المالكية </w:t>
      </w:r>
      <w:r w:rsidRPr="003C1BA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C1BA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D70560" w:rsidRDefault="007737B2" w:rsidP="00FB014F">
      <w:pPr>
        <w:jc w:val="both"/>
        <w:rPr>
          <w:rFonts w:ascii="Simplified Arabic" w:hAnsi="Simplified Arabic" w:cs="Simplified Arabic"/>
          <w:b/>
          <w:bCs/>
          <w:sz w:val="28"/>
          <w:szCs w:val="28"/>
          <w:rtl/>
          <w:lang w:bidi="ar-IQ"/>
        </w:rPr>
      </w:pPr>
      <w:r w:rsidRPr="00D70560">
        <w:rPr>
          <w:rFonts w:ascii="Simplified Arabic" w:hAnsi="Simplified Arabic" w:cs="Simplified Arabic" w:hint="cs"/>
          <w:b/>
          <w:bCs/>
          <w:sz w:val="28"/>
          <w:szCs w:val="28"/>
          <w:rtl/>
          <w:lang w:bidi="ar-IQ"/>
        </w:rPr>
        <w:t xml:space="preserve">القول الرابع : </w:t>
      </w:r>
    </w:p>
    <w:p w:rsidR="007737B2" w:rsidRPr="003C1BAC" w:rsidRDefault="007737B2" w:rsidP="00D70560">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 xml:space="preserve">يفسخ قبل الدخول وبعده ، وهو قول الإمام أشهب </w:t>
      </w:r>
      <w:r>
        <w:rPr>
          <w:rFonts w:ascii="Simplified Arabic" w:hAnsi="Simplified Arabic" w:cs="Simplified Arabic" w:hint="cs"/>
          <w:sz w:val="28"/>
          <w:szCs w:val="28"/>
          <w:rtl/>
          <w:lang w:bidi="ar-IQ"/>
        </w:rPr>
        <w:t>و</w:t>
      </w:r>
      <w:r w:rsidRPr="003C1BAC">
        <w:rPr>
          <w:rFonts w:ascii="Simplified Arabic" w:hAnsi="Simplified Arabic" w:cs="Simplified Arabic" w:hint="cs"/>
          <w:sz w:val="28"/>
          <w:szCs w:val="28"/>
          <w:rtl/>
          <w:lang w:bidi="ar-IQ"/>
        </w:rPr>
        <w:t xml:space="preserve">سحنون وأصبغ وابن عبد الحكم والباجي </w:t>
      </w:r>
      <w:r w:rsidRPr="003C1BA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C1BAC">
        <w:rPr>
          <w:rFonts w:ascii="Simplified Arabic" w:hAnsi="Simplified Arabic" w:cs="Simplified Arabic" w:hint="cs"/>
          <w:sz w:val="28"/>
          <w:szCs w:val="28"/>
          <w:vertAlign w:val="superscript"/>
          <w:rtl/>
          <w:lang w:bidi="ar-IQ"/>
        </w:rPr>
        <w:t>)</w:t>
      </w:r>
      <w:r w:rsidRPr="003C1BAC">
        <w:rPr>
          <w:rFonts w:ascii="Simplified Arabic" w:hAnsi="Simplified Arabic" w:cs="Simplified Arabic" w:hint="cs"/>
          <w:sz w:val="28"/>
          <w:szCs w:val="28"/>
          <w:rtl/>
          <w:lang w:bidi="ar-IQ"/>
        </w:rPr>
        <w:t xml:space="preserve"> ورواية عن الإمام مالك </w:t>
      </w:r>
      <w:r w:rsidRPr="003C1BA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C1BA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D70560">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 xml:space="preserve">   والذي رجّحه سيدي خليل </w:t>
      </w:r>
      <w:r w:rsidRPr="003C1BA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C1BAC">
        <w:rPr>
          <w:rFonts w:ascii="Simplified Arabic" w:hAnsi="Simplified Arabic" w:cs="Simplified Arabic" w:hint="cs"/>
          <w:sz w:val="28"/>
          <w:szCs w:val="28"/>
          <w:vertAlign w:val="superscript"/>
          <w:rtl/>
          <w:lang w:bidi="ar-IQ"/>
        </w:rPr>
        <w:t xml:space="preserve">) </w:t>
      </w:r>
      <w:r w:rsidRPr="003C1BAC">
        <w:rPr>
          <w:rFonts w:ascii="Simplified Arabic" w:hAnsi="Simplified Arabic" w:cs="Simplified Arabic" w:hint="cs"/>
          <w:sz w:val="28"/>
          <w:szCs w:val="28"/>
          <w:rtl/>
          <w:lang w:bidi="ar-IQ"/>
        </w:rPr>
        <w:t>هو أن حكم النكاح بلفظ الهبة وبلا صداق يفسخ قبل ا</w:t>
      </w:r>
      <w:r>
        <w:rPr>
          <w:rFonts w:ascii="Simplified Arabic" w:hAnsi="Simplified Arabic" w:cs="Simplified Arabic" w:hint="cs"/>
          <w:sz w:val="28"/>
          <w:szCs w:val="28"/>
          <w:rtl/>
          <w:lang w:bidi="ar-IQ"/>
        </w:rPr>
        <w:t>لدخول ولها صداق المثل إن دخل بها</w:t>
      </w:r>
      <w:r w:rsidRPr="003C1BA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C1BA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C6D1C" w:rsidRDefault="007737B2" w:rsidP="009C6D1C">
      <w:pPr>
        <w:jc w:val="both"/>
        <w:rPr>
          <w:rFonts w:ascii="Simplified Arabic" w:hAnsi="Simplified Arabic" w:cs="Simplified Arabic"/>
          <w:b/>
          <w:bCs/>
          <w:sz w:val="28"/>
          <w:szCs w:val="28"/>
          <w:rtl/>
          <w:lang w:bidi="ar-IQ"/>
        </w:rPr>
      </w:pPr>
      <w:r w:rsidRPr="009C6D1C">
        <w:rPr>
          <w:rFonts w:ascii="Simplified Arabic" w:hAnsi="Simplified Arabic" w:cs="Simplified Arabic" w:hint="cs"/>
          <w:b/>
          <w:bCs/>
          <w:sz w:val="28"/>
          <w:szCs w:val="28"/>
          <w:rtl/>
          <w:lang w:bidi="ar-IQ"/>
        </w:rPr>
        <w:t xml:space="preserve">الأدلة ومناقشتها :- </w:t>
      </w:r>
    </w:p>
    <w:p w:rsidR="007737B2" w:rsidRPr="009C6D1C" w:rsidRDefault="007737B2" w:rsidP="009C6D1C">
      <w:pPr>
        <w:jc w:val="both"/>
        <w:rPr>
          <w:rFonts w:ascii="Simplified Arabic" w:hAnsi="Simplified Arabic" w:cs="Simplified Arabic"/>
          <w:b/>
          <w:bCs/>
          <w:sz w:val="28"/>
          <w:szCs w:val="28"/>
          <w:rtl/>
          <w:lang w:bidi="ar-IQ"/>
        </w:rPr>
      </w:pPr>
      <w:r w:rsidRPr="009C6D1C">
        <w:rPr>
          <w:rFonts w:ascii="Simplified Arabic" w:hAnsi="Simplified Arabic" w:cs="Simplified Arabic" w:hint="cs"/>
          <w:b/>
          <w:bCs/>
          <w:sz w:val="28"/>
          <w:szCs w:val="28"/>
          <w:rtl/>
          <w:lang w:bidi="ar-IQ"/>
        </w:rPr>
        <w:t xml:space="preserve">أدلة أصحاب القول الأول :- </w:t>
      </w:r>
    </w:p>
    <w:p w:rsidR="007737B2" w:rsidRPr="009C6D1C" w:rsidRDefault="007737B2" w:rsidP="00EB0F0E">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1- قوله تعالى :</w:t>
      </w:r>
      <w:r w:rsidRPr="00EB0F0E">
        <w:rPr>
          <w:rFonts w:ascii="QCF_BSML" w:hAnsi="QCF_BSML" w:cs="QCF_BSML"/>
          <w:color w:val="000000"/>
          <w:sz w:val="29"/>
          <w:szCs w:val="29"/>
          <w:rtl/>
        </w:rPr>
        <w:t xml:space="preserve">ﭽ </w:t>
      </w:r>
      <w:r w:rsidRPr="00EB0F0E">
        <w:rPr>
          <w:rFonts w:ascii="QCF_P388" w:hAnsi="QCF_P388" w:cs="QCF_P388"/>
          <w:color w:val="000000"/>
          <w:sz w:val="29"/>
          <w:szCs w:val="29"/>
          <w:rtl/>
        </w:rPr>
        <w:t>ﯖ  ﯗ      ﯘ  ﯙ  ﯚ  ﯛ     ﯜ    ﯝ  ﯞ  ﯟ     ﯠ  ﯡ  ﯢ</w:t>
      </w:r>
      <w:r w:rsidRPr="00EB0F0E">
        <w:rPr>
          <w:rFonts w:ascii="QCF_P388" w:hAnsi="QCF_P388" w:cs="QCF_P388"/>
          <w:color w:val="0000A5"/>
          <w:sz w:val="29"/>
          <w:szCs w:val="29"/>
          <w:rtl/>
        </w:rPr>
        <w:t>ﯣ</w:t>
      </w:r>
      <w:r w:rsidRPr="00EB0F0E">
        <w:rPr>
          <w:rFonts w:ascii="QCF_BSML" w:hAnsi="QCF_BSML" w:cs="QCF_BSML"/>
          <w:color w:val="000000"/>
          <w:sz w:val="29"/>
          <w:szCs w:val="29"/>
          <w:rtl/>
        </w:rPr>
        <w:t>ﭼ</w:t>
      </w:r>
      <w:r w:rsidRPr="009C6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C6D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C6D1C" w:rsidRDefault="007737B2" w:rsidP="009C6D1C">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 xml:space="preserve">وجه الدلالة : </w:t>
      </w:r>
    </w:p>
    <w:p w:rsidR="007737B2" w:rsidRDefault="007737B2" w:rsidP="009C6D1C">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دلّت الآية على أن النكاح الذي حصل بين سيدنا موسى وابنة شعيب</w:t>
      </w:r>
      <w:r w:rsidRPr="009C6D1C">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صلى الله عليه وسلّم </w:t>
      </w:r>
      <w:r w:rsidRPr="009C6D1C">
        <w:rPr>
          <w:rFonts w:ascii="Simplified Arabic" w:hAnsi="Simplified Arabic" w:cs="Simplified Arabic" w:hint="cs"/>
          <w:sz w:val="28"/>
          <w:szCs w:val="28"/>
          <w:rtl/>
          <w:lang w:bidi="ar-IQ"/>
        </w:rPr>
        <w:t>-</w:t>
      </w:r>
      <w:r w:rsidRPr="009C6D1C">
        <w:rPr>
          <w:rFonts w:ascii="Simplified Arabic" w:hAnsi="Simplified Arabic" w:cs="Simplified Arabic" w:hint="cs"/>
          <w:sz w:val="32"/>
          <w:szCs w:val="32"/>
          <w:rtl/>
          <w:lang w:bidi="ar-IQ"/>
        </w:rPr>
        <w:t>،</w:t>
      </w:r>
      <w:r w:rsidRPr="009C6D1C">
        <w:rPr>
          <w:rFonts w:ascii="Simplified Arabic" w:hAnsi="Simplified Arabic" w:cs="Simplified Arabic" w:hint="cs"/>
          <w:sz w:val="28"/>
          <w:szCs w:val="28"/>
          <w:rtl/>
          <w:lang w:bidi="ar-IQ"/>
        </w:rPr>
        <w:t xml:space="preserve">كان بلفظ الإنكاح وشرع مَن قلبنا شرع لنا ما لم يرد دليل على تخصيصه </w:t>
      </w:r>
      <w:r w:rsidRPr="009C6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C6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9C6D1C" w:rsidRDefault="007737B2" w:rsidP="008F47A6">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 xml:space="preserve"> أجيب : </w:t>
      </w:r>
    </w:p>
    <w:p w:rsidR="007737B2" w:rsidRPr="003C1BAC" w:rsidRDefault="007737B2" w:rsidP="008F47A6">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 xml:space="preserve">  بأن الآية شرع من قبلنا والجمهور لا يرونه حجة في كلّ شيء  </w:t>
      </w:r>
      <w:r w:rsidRPr="009C6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9C6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C1BAC" w:rsidRDefault="007737B2" w:rsidP="00FB014F">
      <w:pPr>
        <w:jc w:val="both"/>
        <w:rPr>
          <w:rFonts w:ascii="Simplified Arabic" w:hAnsi="Simplified Arabic" w:cs="Simplified Arabic"/>
          <w:sz w:val="28"/>
          <w:szCs w:val="28"/>
          <w:rtl/>
          <w:lang w:bidi="ar-IQ"/>
        </w:rPr>
      </w:pPr>
      <w:r w:rsidRPr="003C1BAC">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3C1BAC">
        <w:rPr>
          <w:rFonts w:ascii="Simplified Arabic" w:hAnsi="Simplified Arabic" w:cs="Simplified Arabic" w:hint="cs"/>
          <w:sz w:val="28"/>
          <w:szCs w:val="28"/>
          <w:rtl/>
          <w:lang w:bidi="ar-IQ"/>
        </w:rPr>
        <w:t>ـ</w:t>
      </w:r>
    </w:p>
    <w:p w:rsidR="007737B2" w:rsidRPr="003C1BAC" w:rsidRDefault="007737B2" w:rsidP="00D70560">
      <w:pPr>
        <w:jc w:val="both"/>
        <w:rPr>
          <w:rFonts w:ascii="Simplified Arabic" w:hAnsi="Simplified Arabic" w:cs="Simplified Arabic"/>
          <w:rtl/>
          <w:lang w:bidi="ar-IQ"/>
        </w:rPr>
      </w:pPr>
      <w:r w:rsidRPr="003C1BAC">
        <w:rPr>
          <w:rFonts w:ascii="Simplified Arabic" w:hAnsi="Simplified Arabic" w:cs="Simplified Arabic" w:hint="cs"/>
          <w:rtl/>
          <w:lang w:bidi="ar-IQ"/>
        </w:rPr>
        <w:t xml:space="preserve">= 370 ، الفتاوى لابن تيمية : 32/ 15 ،  فتح الباري : 10 / 205 ، حاشية ابن عابدين : 4 / 89  </w:t>
      </w:r>
      <w:r>
        <w:rPr>
          <w:rFonts w:ascii="Simplified Arabic" w:hAnsi="Simplified Arabic" w:cs="Simplified Arabic" w:hint="cs"/>
          <w:rtl/>
          <w:lang w:bidi="ar-IQ"/>
        </w:rPr>
        <w:t xml:space="preserve">. </w:t>
      </w:r>
    </w:p>
    <w:p w:rsidR="007737B2" w:rsidRPr="003C1BAC" w:rsidRDefault="007737B2" w:rsidP="009C6D1C">
      <w:pPr>
        <w:jc w:val="both"/>
        <w:rPr>
          <w:rFonts w:ascii="Simplified Arabic" w:hAnsi="Simplified Arabic" w:cs="Simplified Arabic"/>
          <w:rtl/>
          <w:lang w:bidi="ar-IQ"/>
        </w:rPr>
      </w:pPr>
      <w:r>
        <w:rPr>
          <w:rFonts w:ascii="Simplified Arabic" w:hAnsi="Simplified Arabic" w:cs="Simplified Arabic" w:hint="cs"/>
          <w:rtl/>
          <w:lang w:bidi="ar-IQ"/>
        </w:rPr>
        <w:t>(1)</w:t>
      </w:r>
      <w:r w:rsidRPr="003C1BAC">
        <w:rPr>
          <w:rFonts w:ascii="Simplified Arabic" w:hAnsi="Simplified Arabic" w:cs="Simplified Arabic" w:hint="cs"/>
          <w:rtl/>
          <w:lang w:bidi="ar-IQ"/>
        </w:rPr>
        <w:t xml:space="preserve"> ينظر: التلقين لعبد الوهاب المالكي : ص86 ، الرسالة للقيرواني : ص514 ، المنتقى شرح الموطأ :</w:t>
      </w:r>
      <w:r>
        <w:rPr>
          <w:rFonts w:ascii="Simplified Arabic" w:hAnsi="Simplified Arabic" w:cs="Simplified Arabic" w:hint="cs"/>
          <w:rtl/>
          <w:lang w:bidi="ar-IQ"/>
        </w:rPr>
        <w:t>3</w:t>
      </w:r>
      <w:r w:rsidRPr="003C1BAC">
        <w:rPr>
          <w:rFonts w:ascii="Simplified Arabic" w:hAnsi="Simplified Arabic" w:cs="Simplified Arabic" w:hint="cs"/>
          <w:rtl/>
          <w:lang w:bidi="ar-IQ"/>
        </w:rPr>
        <w:t xml:space="preserve">/ 275  ، التوضيح لسيدي خليل : 3 / 596 ، التاج والإكليل :5 / 198 ، مواهب الجليل : 5 / 199 </w:t>
      </w:r>
      <w:r>
        <w:rPr>
          <w:rFonts w:ascii="Simplified Arabic" w:hAnsi="Simplified Arabic" w:cs="Simplified Arabic" w:hint="cs"/>
          <w:rtl/>
          <w:lang w:bidi="ar-IQ"/>
        </w:rPr>
        <w:t xml:space="preserve">. </w:t>
      </w:r>
    </w:p>
    <w:p w:rsidR="007737B2" w:rsidRPr="003C1BAC" w:rsidRDefault="007737B2" w:rsidP="009C6D1C">
      <w:pPr>
        <w:jc w:val="both"/>
        <w:rPr>
          <w:rFonts w:ascii="Simplified Arabic" w:hAnsi="Simplified Arabic" w:cs="Simplified Arabic"/>
          <w:rtl/>
          <w:lang w:bidi="ar-IQ"/>
        </w:rPr>
      </w:pPr>
      <w:r>
        <w:rPr>
          <w:rFonts w:ascii="Simplified Arabic" w:hAnsi="Simplified Arabic" w:cs="Simplified Arabic" w:hint="cs"/>
          <w:rtl/>
          <w:lang w:bidi="ar-IQ"/>
        </w:rPr>
        <w:t>(2)</w:t>
      </w:r>
      <w:r w:rsidRPr="003C1BAC">
        <w:rPr>
          <w:rFonts w:ascii="Simplified Arabic" w:hAnsi="Simplified Arabic" w:cs="Simplified Arabic" w:hint="cs"/>
          <w:rtl/>
          <w:lang w:bidi="ar-IQ"/>
        </w:rPr>
        <w:t xml:space="preserve"> ذهب الإمام الباجي إلى أن النكاح بلفظ الهبة مع عدم ذكر الصداق حكمه حكم الزنا ويحدّان ولا يلحق به الولد 0 ينظر : المنتقى شرح الموطأ : 3 / 275   </w:t>
      </w:r>
      <w:r>
        <w:rPr>
          <w:rFonts w:ascii="Simplified Arabic" w:hAnsi="Simplified Arabic" w:cs="Simplified Arabic" w:hint="cs"/>
          <w:rtl/>
          <w:lang w:bidi="ar-IQ"/>
        </w:rPr>
        <w:t xml:space="preserve">. </w:t>
      </w:r>
    </w:p>
    <w:p w:rsidR="007737B2" w:rsidRPr="003C1BAC" w:rsidRDefault="007737B2" w:rsidP="009C6D1C">
      <w:pPr>
        <w:jc w:val="both"/>
        <w:rPr>
          <w:rFonts w:ascii="Simplified Arabic" w:hAnsi="Simplified Arabic" w:cs="Simplified Arabic"/>
          <w:rtl/>
          <w:lang w:bidi="ar-IQ"/>
        </w:rPr>
      </w:pPr>
      <w:r>
        <w:rPr>
          <w:rFonts w:ascii="Simplified Arabic" w:hAnsi="Simplified Arabic" w:cs="Simplified Arabic" w:hint="cs"/>
          <w:rtl/>
          <w:lang w:bidi="ar-IQ"/>
        </w:rPr>
        <w:t>(3)</w:t>
      </w:r>
      <w:r w:rsidRPr="003C1BAC">
        <w:rPr>
          <w:rFonts w:ascii="Simplified Arabic" w:hAnsi="Simplified Arabic" w:cs="Simplified Arabic" w:hint="cs"/>
          <w:rtl/>
          <w:lang w:bidi="ar-IQ"/>
        </w:rPr>
        <w:t xml:space="preserve"> ينظر : الذخيرة للقرافي : 4 / 138 ، التوضيح لسيدي خليل : 3 / 597 ، حاشية الدسوقي على الشرح الكبير: 3 / 162 </w:t>
      </w:r>
      <w:r>
        <w:rPr>
          <w:rFonts w:ascii="Simplified Arabic" w:hAnsi="Simplified Arabic" w:cs="Simplified Arabic" w:hint="cs"/>
          <w:rtl/>
          <w:lang w:bidi="ar-IQ"/>
        </w:rPr>
        <w:t xml:space="preserve">. </w:t>
      </w:r>
    </w:p>
    <w:p w:rsidR="007737B2" w:rsidRPr="003C1BAC" w:rsidRDefault="007737B2" w:rsidP="007A292F">
      <w:pPr>
        <w:jc w:val="both"/>
        <w:rPr>
          <w:rFonts w:ascii="Simplified Arabic" w:hAnsi="Simplified Arabic" w:cs="Simplified Arabic"/>
          <w:rtl/>
          <w:lang w:bidi="ar-IQ"/>
        </w:rPr>
      </w:pPr>
      <w:r>
        <w:rPr>
          <w:rFonts w:ascii="Simplified Arabic" w:hAnsi="Simplified Arabic" w:cs="Simplified Arabic" w:hint="cs"/>
          <w:rtl/>
          <w:lang w:bidi="ar-IQ"/>
        </w:rPr>
        <w:t>(4)</w:t>
      </w:r>
      <w:r w:rsidRPr="003C1BAC">
        <w:rPr>
          <w:rFonts w:ascii="Simplified Arabic" w:hAnsi="Simplified Arabic" w:cs="Simplified Arabic" w:hint="cs"/>
          <w:rtl/>
          <w:lang w:bidi="ar-IQ"/>
        </w:rPr>
        <w:t xml:space="preserve"> قال سيدي خليل :( وفسخ إن وهبت نفسها قبله وصُحِّح أنّه زنا) 0مختصر العلامة خليل </w:t>
      </w:r>
      <w:r>
        <w:rPr>
          <w:rFonts w:ascii="Simplified Arabic" w:hAnsi="Simplified Arabic" w:cs="Simplified Arabic" w:hint="cs"/>
          <w:rtl/>
          <w:lang w:bidi="ar-IQ"/>
        </w:rPr>
        <w:t xml:space="preserve">في فقه الإمام </w:t>
      </w:r>
      <w:r w:rsidRPr="003C1BAC">
        <w:rPr>
          <w:rFonts w:ascii="Simplified Arabic" w:hAnsi="Simplified Arabic" w:cs="Simplified Arabic" w:hint="cs"/>
          <w:rtl/>
          <w:lang w:bidi="ar-IQ"/>
        </w:rPr>
        <w:t xml:space="preserve">مالك : ص123  </w:t>
      </w:r>
    </w:p>
    <w:p w:rsidR="007737B2" w:rsidRDefault="007737B2" w:rsidP="0098013D">
      <w:pPr>
        <w:jc w:val="both"/>
        <w:rPr>
          <w:rFonts w:ascii="Simplified Arabic" w:hAnsi="Simplified Arabic" w:cs="Simplified Arabic"/>
          <w:rtl/>
          <w:lang w:bidi="ar-IQ"/>
        </w:rPr>
      </w:pPr>
      <w:r>
        <w:rPr>
          <w:rFonts w:ascii="Simplified Arabic" w:hAnsi="Simplified Arabic" w:cs="Simplified Arabic" w:hint="cs"/>
          <w:rtl/>
          <w:lang w:bidi="ar-IQ"/>
        </w:rPr>
        <w:t>(5) ا</w:t>
      </w:r>
      <w:r w:rsidRPr="003C1BAC">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3C1BAC">
        <w:rPr>
          <w:rFonts w:ascii="Simplified Arabic" w:hAnsi="Simplified Arabic" w:cs="Simplified Arabic" w:hint="cs"/>
          <w:rtl/>
          <w:lang w:bidi="ar-IQ"/>
        </w:rPr>
        <w:t>هذه المسألة من ترجيحات سيدي خليل على رأي  الشيخ أحمد العدوي قال : (إن التصحيح ضعيف والمعتمد الأول) ، وعلى  رأي الشيخ الدردير قال</w:t>
      </w:r>
      <w:r w:rsidRPr="009C6D1C">
        <w:rPr>
          <w:rFonts w:ascii="Simplified Arabic" w:hAnsi="Simplified Arabic" w:cs="Simplified Arabic" w:hint="cs"/>
          <w:rtl/>
          <w:lang w:bidi="ar-IQ"/>
        </w:rPr>
        <w:t>(صُحِّحَ أي الباجي أنه أي إن هبة ذاتها ليست من النكاح في شيء ؛ بل هو زنا يفرق بينهما ولو بعد الدخول ويحدان ولا يل</w:t>
      </w:r>
      <w:r>
        <w:rPr>
          <w:rFonts w:ascii="Simplified Arabic" w:hAnsi="Simplified Arabic" w:cs="Simplified Arabic" w:hint="cs"/>
          <w:rtl/>
          <w:lang w:bidi="ar-IQ"/>
        </w:rPr>
        <w:t>ح</w:t>
      </w:r>
      <w:r w:rsidRPr="009C6D1C">
        <w:rPr>
          <w:rFonts w:ascii="Simplified Arabic" w:hAnsi="Simplified Arabic" w:cs="Simplified Arabic" w:hint="cs"/>
          <w:rtl/>
          <w:lang w:bidi="ar-IQ"/>
        </w:rPr>
        <w:t xml:space="preserve">ق به الولد وهو ضعيف والمعتمد الأول ) 0 حاشية العدوي على شرح الخرشي : 4 / 328 ، الشرح الكبير للدردير : 3 / 162 </w:t>
      </w:r>
      <w:r>
        <w:rPr>
          <w:rFonts w:ascii="Simplified Arabic" w:hAnsi="Simplified Arabic" w:cs="Simplified Arabic" w:hint="cs"/>
          <w:rtl/>
          <w:lang w:bidi="ar-IQ"/>
        </w:rPr>
        <w:t xml:space="preserve">. </w:t>
      </w:r>
    </w:p>
    <w:p w:rsidR="007737B2" w:rsidRPr="009C6D1C" w:rsidRDefault="007737B2" w:rsidP="00E877D0">
      <w:pPr>
        <w:jc w:val="both"/>
        <w:rPr>
          <w:rFonts w:ascii="Simplified Arabic" w:hAnsi="Simplified Arabic" w:cs="Simplified Arabic"/>
          <w:rtl/>
          <w:lang w:bidi="ar-IQ"/>
        </w:rPr>
      </w:pPr>
      <w:r>
        <w:rPr>
          <w:rFonts w:ascii="Simplified Arabic" w:hAnsi="Simplified Arabic" w:cs="Simplified Arabic" w:hint="cs"/>
          <w:rtl/>
          <w:lang w:bidi="ar-IQ"/>
        </w:rPr>
        <w:t>(6)</w:t>
      </w:r>
      <w:r w:rsidRPr="009C6D1C">
        <w:rPr>
          <w:rFonts w:ascii="Simplified Arabic" w:hAnsi="Simplified Arabic" w:cs="Simplified Arabic" w:hint="cs"/>
          <w:rtl/>
          <w:lang w:bidi="ar-IQ"/>
        </w:rPr>
        <w:t xml:space="preserve"> سورة القصص : الآية (27) </w:t>
      </w:r>
    </w:p>
    <w:p w:rsidR="007737B2" w:rsidRDefault="007737B2" w:rsidP="00A3289A">
      <w:pPr>
        <w:jc w:val="center"/>
        <w:rPr>
          <w:rFonts w:ascii="Simplified Arabic" w:hAnsi="Simplified Arabic" w:cs="Simplified Arabic"/>
          <w:rtl/>
          <w:lang w:bidi="ar-IQ"/>
        </w:rPr>
      </w:pPr>
      <w:r>
        <w:rPr>
          <w:rFonts w:ascii="Simplified Arabic" w:hAnsi="Simplified Arabic" w:cs="Simplified Arabic" w:hint="cs"/>
          <w:rtl/>
          <w:lang w:bidi="ar-IQ"/>
        </w:rPr>
        <w:t xml:space="preserve">(7)ينظر: </w:t>
      </w:r>
      <w:r w:rsidRPr="009C6D1C">
        <w:rPr>
          <w:rFonts w:ascii="Simplified Arabic" w:hAnsi="Simplified Arabic" w:cs="Simplified Arabic" w:hint="cs"/>
          <w:rtl/>
          <w:lang w:bidi="ar-IQ"/>
        </w:rPr>
        <w:t>أحك</w:t>
      </w:r>
      <w:r>
        <w:rPr>
          <w:rFonts w:ascii="Simplified Arabic" w:hAnsi="Simplified Arabic" w:cs="Simplified Arabic" w:hint="cs"/>
          <w:rtl/>
          <w:lang w:bidi="ar-IQ"/>
        </w:rPr>
        <w:t>ام القرآن لابن العربي : 3 /436</w:t>
      </w:r>
      <w:r w:rsidRPr="009C6D1C">
        <w:rPr>
          <w:rFonts w:ascii="Simplified Arabic" w:hAnsi="Simplified Arabic" w:cs="Simplified Arabic" w:hint="cs"/>
          <w:rtl/>
          <w:lang w:bidi="ar-IQ"/>
        </w:rPr>
        <w:t xml:space="preserve">، تكملة المجموع  </w:t>
      </w:r>
      <w:r>
        <w:rPr>
          <w:rFonts w:ascii="Simplified Arabic" w:hAnsi="Simplified Arabic" w:cs="Simplified Arabic" w:hint="cs"/>
          <w:rtl/>
          <w:lang w:bidi="ar-IQ"/>
        </w:rPr>
        <w:t>: 17 / 209</w:t>
      </w:r>
      <w:r w:rsidRPr="009C6D1C">
        <w:rPr>
          <w:rFonts w:ascii="Simplified Arabic" w:hAnsi="Simplified Arabic" w:cs="Simplified Arabic" w:hint="cs"/>
          <w:rtl/>
          <w:lang w:bidi="ar-IQ"/>
        </w:rPr>
        <w:t xml:space="preserve">، </w:t>
      </w:r>
      <w:r>
        <w:rPr>
          <w:rFonts w:ascii="Simplified Arabic" w:hAnsi="Simplified Arabic" w:cs="Simplified Arabic" w:hint="cs"/>
          <w:rtl/>
          <w:lang w:bidi="ar-IQ"/>
        </w:rPr>
        <w:t>تفسير القرطبي: 13</w:t>
      </w:r>
      <w:r w:rsidRPr="009C6D1C">
        <w:rPr>
          <w:rFonts w:ascii="Simplified Arabic" w:hAnsi="Simplified Arabic" w:cs="Simplified Arabic" w:hint="cs"/>
          <w:rtl/>
          <w:lang w:bidi="ar-IQ"/>
        </w:rPr>
        <w:t xml:space="preserve">/ 177  </w:t>
      </w:r>
    </w:p>
    <w:p w:rsidR="007737B2" w:rsidRDefault="007737B2" w:rsidP="008F47A6">
      <w:pPr>
        <w:jc w:val="both"/>
        <w:rPr>
          <w:rFonts w:ascii="Simplified Arabic" w:hAnsi="Simplified Arabic" w:cs="Simplified Arabic"/>
          <w:rtl/>
          <w:lang w:bidi="ar-IQ"/>
        </w:rPr>
      </w:pPr>
      <w:r>
        <w:rPr>
          <w:rFonts w:ascii="Simplified Arabic" w:hAnsi="Simplified Arabic" w:cs="Simplified Arabic" w:hint="cs"/>
          <w:rtl/>
          <w:lang w:bidi="ar-IQ"/>
        </w:rPr>
        <w:t>(8)</w:t>
      </w:r>
      <w:r w:rsidRPr="009C6D1C">
        <w:rPr>
          <w:rFonts w:ascii="Simplified Arabic" w:hAnsi="Simplified Arabic" w:cs="Simplified Arabic" w:hint="cs"/>
          <w:rtl/>
          <w:lang w:bidi="ar-IQ"/>
        </w:rPr>
        <w:t xml:space="preserve"> ينظر : تفسير القرطبي : 13 / 177  </w:t>
      </w:r>
      <w:r>
        <w:rPr>
          <w:rFonts w:ascii="Simplified Arabic" w:hAnsi="Simplified Arabic" w:cs="Simplified Arabic" w:hint="cs"/>
          <w:rtl/>
          <w:lang w:bidi="ar-IQ"/>
        </w:rPr>
        <w:t xml:space="preserve">. </w:t>
      </w:r>
    </w:p>
    <w:p w:rsidR="007737B2" w:rsidRPr="00E877D0" w:rsidRDefault="007737B2" w:rsidP="00A3289A">
      <w:pPr>
        <w:jc w:val="center"/>
        <w:rPr>
          <w:rFonts w:ascii="Simplified Arabic" w:hAnsi="Simplified Arabic" w:cs="Simplified Arabic"/>
          <w:rtl/>
          <w:lang w:bidi="ar-IQ"/>
        </w:rPr>
      </w:pPr>
      <w:r w:rsidRPr="009C6D1C">
        <w:rPr>
          <w:rFonts w:ascii="Simplified Arabic" w:hAnsi="Simplified Arabic" w:cs="Simplified Arabic" w:hint="cs"/>
          <w:b/>
          <w:bCs/>
          <w:rtl/>
          <w:lang w:bidi="ar-IQ"/>
        </w:rPr>
        <w:t>(23</w:t>
      </w:r>
      <w:r>
        <w:rPr>
          <w:rFonts w:ascii="Simplified Arabic" w:hAnsi="Simplified Arabic" w:cs="Simplified Arabic" w:hint="cs"/>
          <w:b/>
          <w:bCs/>
          <w:rtl/>
          <w:lang w:bidi="ar-IQ"/>
        </w:rPr>
        <w:t>7</w:t>
      </w:r>
      <w:r w:rsidRPr="009C6D1C">
        <w:rPr>
          <w:rFonts w:ascii="Simplified Arabic" w:hAnsi="Simplified Arabic" w:cs="Simplified Arabic" w:hint="cs"/>
          <w:b/>
          <w:bCs/>
          <w:rtl/>
          <w:lang w:bidi="ar-IQ"/>
        </w:rPr>
        <w:t>)</w:t>
      </w:r>
    </w:p>
    <w:p w:rsidR="007737B2" w:rsidRPr="009C6D1C" w:rsidRDefault="007737B2" w:rsidP="008F47A6">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 xml:space="preserve">2- قوله تعالى : </w:t>
      </w:r>
      <w:r w:rsidRPr="00EB0F0E">
        <w:rPr>
          <w:rFonts w:ascii="QCF_BSML" w:hAnsi="QCF_BSML" w:cs="QCF_BSML"/>
          <w:color w:val="000000"/>
          <w:sz w:val="29"/>
          <w:szCs w:val="29"/>
          <w:rtl/>
        </w:rPr>
        <w:t>ﭽ</w:t>
      </w:r>
      <w:r w:rsidRPr="00897829">
        <w:rPr>
          <w:rFonts w:ascii="QCF_P424" w:hAnsi="QCF_P424" w:cs="QCF_P424"/>
          <w:color w:val="000000"/>
          <w:sz w:val="29"/>
          <w:szCs w:val="29"/>
          <w:rtl/>
        </w:rPr>
        <w:t xml:space="preserve"> ﯕ   ﯖ  ﯗ  ﯘ  ﯙ  ﯚ      ﯛ  ﯜ  ﯝ   ﯞ  ﯟ    ﯠ  ﯡ  ﯢ  ﯣ  ﯤ</w:t>
      </w:r>
      <w:r w:rsidRPr="00897829">
        <w:rPr>
          <w:rFonts w:ascii="QCF_P424" w:hAnsi="QCF_P424" w:cs="QCF_P424"/>
          <w:color w:val="0000A5"/>
          <w:sz w:val="29"/>
          <w:szCs w:val="29"/>
          <w:rtl/>
        </w:rPr>
        <w:t>ﯥ</w:t>
      </w:r>
      <w:r w:rsidRPr="00897829">
        <w:rPr>
          <w:rFonts w:ascii="QCF_BSML" w:hAnsi="QCF_BSML" w:cs="QCF_BSML"/>
          <w:color w:val="000000"/>
          <w:sz w:val="29"/>
          <w:szCs w:val="29"/>
          <w:rtl/>
        </w:rPr>
        <w:t>ﭼ</w:t>
      </w:r>
      <w:r w:rsidRPr="009C6D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9C6D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C6D1C" w:rsidRDefault="007737B2" w:rsidP="00326BB9">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 xml:space="preserve">وجه الدلالة : </w:t>
      </w:r>
    </w:p>
    <w:p w:rsidR="007737B2" w:rsidRPr="009C6D1C" w:rsidRDefault="007737B2" w:rsidP="008F47A6">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 xml:space="preserve">فدلّت الآية على النكاح بلفظ الهبة مخصوص بالنبيّ </w:t>
      </w:r>
      <w:r w:rsidRPr="00F00D8B">
        <w:rPr>
          <w:rFonts w:ascii="Simplified Arabic" w:hAnsi="Simplified Arabic" w:cs="Simplified Arabic"/>
          <w:sz w:val="28"/>
          <w:szCs w:val="28"/>
          <w:rtl/>
          <w:lang w:bidi="ar-IQ"/>
        </w:rPr>
        <w:t>–</w:t>
      </w:r>
      <w:r w:rsidRPr="00F00D8B">
        <w:rPr>
          <w:rFonts w:ascii="Simplified Arabic" w:hAnsi="Simplified Arabic" w:cs="Simplified Arabic" w:hint="cs"/>
          <w:sz w:val="28"/>
          <w:szCs w:val="28"/>
          <w:rtl/>
          <w:lang w:bidi="ar-IQ"/>
        </w:rPr>
        <w:t>صلى الله عليه وسلم -</w:t>
      </w:r>
      <w:r w:rsidRPr="009C6D1C">
        <w:rPr>
          <w:rFonts w:ascii="Simplified Arabic" w:hAnsi="Simplified Arabic" w:cs="Simplified Arabic" w:hint="cs"/>
          <w:sz w:val="28"/>
          <w:szCs w:val="28"/>
          <w:rtl/>
          <w:lang w:bidi="ar-IQ"/>
        </w:rPr>
        <w:t xml:space="preserve"> وأن غيره لا يساويه ؛ لأنه لفظ ينعقد به غير النكاح ، فلم ينعقد به النكاح كالإباحة </w:t>
      </w:r>
      <w:r w:rsidRPr="009C6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C6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354876">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 xml:space="preserve">أجيب :   </w:t>
      </w:r>
    </w:p>
    <w:p w:rsidR="007737B2" w:rsidRPr="00F00D8B" w:rsidRDefault="007737B2" w:rsidP="004A717D">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بأن المراد من الآية أن الواهبة تختصّ به لا مطلق الهبة أو المراد بها من غير صداق فالخلوص يرجع إلى الصداق لا إ</w:t>
      </w:r>
      <w:r>
        <w:rPr>
          <w:rFonts w:ascii="Simplified Arabic" w:hAnsi="Simplified Arabic" w:cs="Simplified Arabic" w:hint="cs"/>
          <w:sz w:val="28"/>
          <w:szCs w:val="28"/>
          <w:rtl/>
          <w:lang w:bidi="ar-IQ"/>
        </w:rPr>
        <w:t>لى الهبة التي وهبت نفسها للنبيّ</w:t>
      </w:r>
      <w:r w:rsidRPr="00F00D8B">
        <w:rPr>
          <w:rFonts w:ascii="Simplified Arabic" w:hAnsi="Simplified Arabic" w:cs="Simplified Arabic"/>
          <w:sz w:val="28"/>
          <w:szCs w:val="28"/>
          <w:rtl/>
          <w:lang w:bidi="ar-IQ"/>
        </w:rPr>
        <w:t>–</w:t>
      </w:r>
      <w:r w:rsidRPr="00F00D8B">
        <w:rPr>
          <w:rFonts w:ascii="Simplified Arabic" w:hAnsi="Simplified Arabic" w:cs="Simplified Arabic" w:hint="cs"/>
          <w:sz w:val="28"/>
          <w:szCs w:val="28"/>
          <w:rtl/>
          <w:lang w:bidi="ar-IQ"/>
        </w:rPr>
        <w:t xml:space="preserve"> صلى الله عليه وسلم </w:t>
      </w:r>
      <w:r w:rsidRPr="00F00D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00D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F00D8B" w:rsidRDefault="007737B2" w:rsidP="004A717D">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F00D8B">
        <w:rPr>
          <w:rFonts w:ascii="Simplified Arabic" w:hAnsi="Simplified Arabic" w:cs="Simplified Arabic" w:hint="cs"/>
          <w:sz w:val="28"/>
          <w:szCs w:val="28"/>
          <w:rtl/>
          <w:lang w:bidi="ar-IQ"/>
        </w:rPr>
        <w:t xml:space="preserve">ستدلوا بحديث النبيّ </w:t>
      </w:r>
      <w:r w:rsidRPr="00F00D8B">
        <w:rPr>
          <w:rFonts w:ascii="Simplified Arabic" w:hAnsi="Simplified Arabic" w:cs="Simplified Arabic"/>
          <w:rtl/>
          <w:lang w:bidi="ar-IQ"/>
        </w:rPr>
        <w:t>–</w:t>
      </w:r>
      <w:r w:rsidRPr="00F00D8B">
        <w:rPr>
          <w:rFonts w:ascii="Simplified Arabic" w:hAnsi="Simplified Arabic" w:cs="Simplified Arabic" w:hint="cs"/>
          <w:sz w:val="28"/>
          <w:szCs w:val="28"/>
          <w:rtl/>
          <w:lang w:bidi="ar-IQ"/>
        </w:rPr>
        <w:t xml:space="preserve">صلى الله عليه وسلم -( فاتقوا الله في النساء فإنكم أخذتموهنّ بأمانة الله واستحللتم فروجهنّ بكلمة الله ) </w:t>
      </w:r>
      <w:r w:rsidRPr="00F00D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F00D8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00D8B" w:rsidRDefault="007737B2" w:rsidP="00F00D8B">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 xml:space="preserve">وجه الدلالة : </w:t>
      </w:r>
    </w:p>
    <w:p w:rsidR="007737B2" w:rsidRPr="00F00D8B" w:rsidRDefault="007737B2" w:rsidP="004A717D">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 xml:space="preserve">   كلمة الله هي القرآن ، وليس في القرآن عقد النكاح بلفظ الهبة ، وإنما بلفظ التزويج والإنكاح وفي إجازة النكاح بلفظ الهبة إبطال لبعض خصوصية النبيّ </w:t>
      </w:r>
      <w:r w:rsidRPr="00CD6968">
        <w:rPr>
          <w:rFonts w:ascii="Simplified Arabic" w:hAnsi="Simplified Arabic" w:cs="Simplified Arabic" w:hint="cs"/>
          <w:sz w:val="28"/>
          <w:szCs w:val="28"/>
          <w:rtl/>
          <w:lang w:bidi="ar-IQ"/>
        </w:rPr>
        <w:t>صلى الله عليه وسلم</w:t>
      </w:r>
      <w:r w:rsidRPr="00F00D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00D8B">
        <w:rPr>
          <w:rFonts w:ascii="Simplified Arabic" w:hAnsi="Simplified Arabic" w:cs="Simplified Arabic" w:hint="cs"/>
          <w:sz w:val="28"/>
          <w:szCs w:val="28"/>
          <w:vertAlign w:val="superscript"/>
          <w:rtl/>
          <w:lang w:bidi="ar-IQ"/>
        </w:rPr>
        <w:t>)</w:t>
      </w:r>
    </w:p>
    <w:p w:rsidR="007737B2" w:rsidRPr="00F00D8B" w:rsidRDefault="007737B2" w:rsidP="00F00D8B">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 xml:space="preserve">أجيب :   </w:t>
      </w:r>
    </w:p>
    <w:p w:rsidR="007737B2" w:rsidRPr="00F00D8B" w:rsidRDefault="007737B2" w:rsidP="00357BC1">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 xml:space="preserve">    بأنه يمكن القول بأن كلمة الله هي حكم الله ، كما ورد في القرآن ، قال تعالى : </w:t>
      </w:r>
      <w:r>
        <w:rPr>
          <w:rFonts w:ascii="QCF_BSML" w:hAnsi="QCF_BSML" w:cs="QCF_BSML"/>
          <w:color w:val="000000"/>
          <w:sz w:val="29"/>
          <w:szCs w:val="29"/>
          <w:rtl/>
        </w:rPr>
        <w:t xml:space="preserve">ﭽ </w:t>
      </w:r>
      <w:r>
        <w:rPr>
          <w:rFonts w:ascii="QCF_P212" w:hAnsi="QCF_P212" w:cs="QCF_P212"/>
          <w:color w:val="000000"/>
          <w:sz w:val="29"/>
          <w:szCs w:val="29"/>
          <w:rtl/>
        </w:rPr>
        <w:t xml:space="preserve">ﰆ     ﰇ  ﰈ           ﰉ  ﰊ  ﰋ    ﰌ  ﰍ  ﰎ     ﰏ    </w:t>
      </w:r>
      <w:r>
        <w:rPr>
          <w:rFonts w:ascii="QCF_BSML" w:hAnsi="QCF_BSML" w:cs="QCF_BSML"/>
          <w:color w:val="000000"/>
          <w:sz w:val="29"/>
          <w:szCs w:val="29"/>
          <w:rtl/>
        </w:rPr>
        <w:t>ﭼ</w:t>
      </w:r>
      <w:r w:rsidRPr="00F00D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F00D8B">
        <w:rPr>
          <w:rFonts w:ascii="Simplified Arabic" w:hAnsi="Simplified Arabic" w:cs="Simplified Arabic" w:hint="cs"/>
          <w:sz w:val="28"/>
          <w:szCs w:val="28"/>
          <w:vertAlign w:val="superscript"/>
          <w:rtl/>
          <w:lang w:bidi="ar-IQ"/>
        </w:rPr>
        <w:t>)</w:t>
      </w:r>
      <w:r w:rsidRPr="00F00D8B">
        <w:rPr>
          <w:rFonts w:ascii="Simplified Arabic" w:hAnsi="Simplified Arabic" w:cs="Simplified Arabic" w:hint="cs"/>
          <w:sz w:val="28"/>
          <w:szCs w:val="28"/>
          <w:rtl/>
          <w:lang w:bidi="ar-IQ"/>
        </w:rPr>
        <w:t xml:space="preserve"> أي حكم الله </w:t>
      </w:r>
      <w:r w:rsidRPr="00F00D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F00D8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C6D1C" w:rsidRDefault="007737B2" w:rsidP="004A717D">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 xml:space="preserve">4- احتجوا بأن لفظ الهبة ليس بصريح في دلالتها على النكاح ،فهي من قبيل الكنايات فلا يصح بها الإيجاب والقبول ولا ينعقد بها النكاح ؛ لأن الشهادة شرط في عقد النكاح والكنايةإنما تعلم بالنية ، ولا يمكن الشهادة على النية لعدم إطلاع الشهود عليه وبهذا فارق النكاح بقيةالعقود والطلاق </w:t>
      </w:r>
      <w:r w:rsidRPr="00F00D8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F00D8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9C6D1C" w:rsidRDefault="007737B2" w:rsidP="000F7E8D">
      <w:pPr>
        <w:jc w:val="both"/>
        <w:rPr>
          <w:rFonts w:ascii="Simplified Arabic" w:hAnsi="Simplified Arabic" w:cs="Simplified Arabic"/>
          <w:sz w:val="28"/>
          <w:szCs w:val="28"/>
          <w:rtl/>
          <w:lang w:bidi="ar-IQ"/>
        </w:rPr>
      </w:pPr>
      <w:r w:rsidRPr="009C6D1C">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9C6D1C" w:rsidRDefault="007737B2" w:rsidP="00174739">
      <w:pPr>
        <w:jc w:val="both"/>
        <w:rPr>
          <w:rFonts w:ascii="Simplified Arabic" w:hAnsi="Simplified Arabic" w:cs="Simplified Arabic"/>
          <w:rtl/>
          <w:lang w:bidi="ar-IQ"/>
        </w:rPr>
      </w:pPr>
      <w:r>
        <w:rPr>
          <w:rFonts w:ascii="Simplified Arabic" w:hAnsi="Simplified Arabic" w:cs="Simplified Arabic" w:hint="cs"/>
          <w:rtl/>
          <w:lang w:bidi="ar-IQ"/>
        </w:rPr>
        <w:t>(1)</w:t>
      </w:r>
      <w:r w:rsidRPr="009C6D1C">
        <w:rPr>
          <w:rFonts w:ascii="Simplified Arabic" w:hAnsi="Simplified Arabic" w:cs="Simplified Arabic" w:hint="cs"/>
          <w:rtl/>
          <w:lang w:bidi="ar-IQ"/>
        </w:rPr>
        <w:t xml:space="preserve"> سورة الأحزاب : الآية ( 50 ) </w:t>
      </w:r>
    </w:p>
    <w:p w:rsidR="007737B2" w:rsidRDefault="007737B2" w:rsidP="002957A4">
      <w:pPr>
        <w:jc w:val="both"/>
        <w:rPr>
          <w:rFonts w:ascii="Simplified Arabic" w:hAnsi="Simplified Arabic" w:cs="Simplified Arabic"/>
          <w:rtl/>
          <w:lang w:bidi="ar-IQ"/>
        </w:rPr>
      </w:pPr>
      <w:r>
        <w:rPr>
          <w:rFonts w:ascii="Simplified Arabic" w:hAnsi="Simplified Arabic" w:cs="Simplified Arabic" w:hint="cs"/>
          <w:rtl/>
          <w:lang w:bidi="ar-IQ"/>
        </w:rPr>
        <w:t>(2)ينظر</w:t>
      </w:r>
      <w:r w:rsidRPr="009C6D1C">
        <w:rPr>
          <w:rFonts w:ascii="Simplified Arabic" w:hAnsi="Simplified Arabic" w:cs="Simplified Arabic" w:hint="cs"/>
          <w:rtl/>
          <w:lang w:bidi="ar-IQ"/>
        </w:rPr>
        <w:t xml:space="preserve">: أحكام القرآن لابن العربي : 3 / 524 ، </w:t>
      </w:r>
      <w:r>
        <w:rPr>
          <w:rFonts w:ascii="Simplified Arabic" w:hAnsi="Simplified Arabic" w:cs="Simplified Arabic" w:hint="cs"/>
          <w:rtl/>
          <w:lang w:bidi="ar-IQ"/>
        </w:rPr>
        <w:t>المغني لابن قدامة : 9</w:t>
      </w:r>
      <w:r w:rsidRPr="009C6D1C">
        <w:rPr>
          <w:rFonts w:ascii="Simplified Arabic" w:hAnsi="Simplified Arabic" w:cs="Simplified Arabic" w:hint="cs"/>
          <w:rtl/>
          <w:lang w:bidi="ar-IQ"/>
        </w:rPr>
        <w:t xml:space="preserve">/ 227 ، فتح الباري : 10 / 205  </w:t>
      </w:r>
    </w:p>
    <w:p w:rsidR="007737B2" w:rsidRPr="00F00D8B" w:rsidRDefault="007737B2" w:rsidP="00CD6968">
      <w:pPr>
        <w:jc w:val="both"/>
        <w:rPr>
          <w:rFonts w:ascii="Simplified Arabic" w:hAnsi="Simplified Arabic" w:cs="Simplified Arabic"/>
          <w:rtl/>
          <w:lang w:bidi="ar-IQ"/>
        </w:rPr>
      </w:pPr>
      <w:r>
        <w:rPr>
          <w:rFonts w:ascii="Simplified Arabic" w:hAnsi="Simplified Arabic" w:cs="Simplified Arabic" w:hint="cs"/>
          <w:rtl/>
          <w:lang w:bidi="ar-IQ"/>
        </w:rPr>
        <w:t>(3)</w:t>
      </w:r>
      <w:r w:rsidRPr="00F00D8B">
        <w:rPr>
          <w:rFonts w:ascii="Simplified Arabic" w:hAnsi="Simplified Arabic" w:cs="Simplified Arabic" w:hint="cs"/>
          <w:rtl/>
          <w:lang w:bidi="ar-IQ"/>
        </w:rPr>
        <w:t xml:space="preserve"> ينظر : بدائع الصنائع :  3 / 319 ،  فتح الباري :10 / 205 </w:t>
      </w:r>
      <w:r>
        <w:rPr>
          <w:rFonts w:ascii="Simplified Arabic" w:hAnsi="Simplified Arabic" w:cs="Simplified Arabic" w:hint="cs"/>
          <w:rtl/>
          <w:lang w:bidi="ar-IQ"/>
        </w:rPr>
        <w:t xml:space="preserve"> . </w:t>
      </w:r>
    </w:p>
    <w:p w:rsidR="007737B2" w:rsidRPr="00F00D8B" w:rsidRDefault="007737B2" w:rsidP="008D34BC">
      <w:pPr>
        <w:jc w:val="both"/>
        <w:rPr>
          <w:rFonts w:ascii="Simplified Arabic" w:hAnsi="Simplified Arabic" w:cs="Simplified Arabic"/>
          <w:rtl/>
          <w:lang w:bidi="ar-IQ"/>
        </w:rPr>
      </w:pPr>
      <w:r>
        <w:rPr>
          <w:rFonts w:ascii="Simplified Arabic" w:hAnsi="Simplified Arabic" w:cs="Simplified Arabic" w:hint="cs"/>
          <w:rtl/>
          <w:lang w:bidi="ar-IQ"/>
        </w:rPr>
        <w:t>(4)</w:t>
      </w:r>
      <w:r w:rsidRPr="00F00D8B">
        <w:rPr>
          <w:rFonts w:ascii="Simplified Arabic" w:hAnsi="Simplified Arabic" w:cs="Simplified Arabic" w:hint="cs"/>
          <w:rtl/>
          <w:lang w:bidi="ar-IQ"/>
        </w:rPr>
        <w:t xml:space="preserve"> سبق تخريجه : ص2</w:t>
      </w:r>
      <w:r>
        <w:rPr>
          <w:rFonts w:ascii="Simplified Arabic" w:hAnsi="Simplified Arabic" w:cs="Simplified Arabic" w:hint="cs"/>
          <w:rtl/>
          <w:lang w:bidi="ar-IQ"/>
        </w:rPr>
        <w:t xml:space="preserve">34 . </w:t>
      </w:r>
    </w:p>
    <w:p w:rsidR="007737B2" w:rsidRDefault="007737B2" w:rsidP="00CD6968">
      <w:pPr>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F00D8B">
        <w:rPr>
          <w:rFonts w:ascii="Simplified Arabic" w:hAnsi="Simplified Arabic" w:cs="Simplified Arabic" w:hint="cs"/>
          <w:rtl/>
          <w:lang w:bidi="ar-IQ"/>
        </w:rPr>
        <w:t xml:space="preserve"> ينظر : التمهيد لابن عبد البرّ : 7 / 440 </w:t>
      </w:r>
      <w:r w:rsidRPr="00F00D8B">
        <w:rPr>
          <w:rFonts w:ascii="Simplified Arabic" w:hAnsi="Simplified Arabic" w:cs="Simplified Arabic" w:hint="cs"/>
          <w:sz w:val="28"/>
          <w:szCs w:val="28"/>
          <w:rtl/>
          <w:lang w:bidi="ar-IQ"/>
        </w:rPr>
        <w:t xml:space="preserve"> ، </w:t>
      </w:r>
      <w:r w:rsidRPr="00F00D8B">
        <w:rPr>
          <w:rFonts w:ascii="Simplified Arabic" w:hAnsi="Simplified Arabic" w:cs="Simplified Arabic" w:hint="cs"/>
          <w:rtl/>
          <w:lang w:bidi="ar-IQ"/>
        </w:rPr>
        <w:t>مغني المحتاج : 3 /190</w:t>
      </w:r>
      <w:r>
        <w:rPr>
          <w:rFonts w:ascii="Simplified Arabic" w:hAnsi="Simplified Arabic" w:cs="Simplified Arabic" w:hint="cs"/>
          <w:sz w:val="28"/>
          <w:szCs w:val="28"/>
          <w:rtl/>
          <w:lang w:bidi="ar-IQ"/>
        </w:rPr>
        <w:t xml:space="preserve">. </w:t>
      </w:r>
    </w:p>
    <w:p w:rsidR="007737B2" w:rsidRPr="00F00D8B" w:rsidRDefault="007737B2" w:rsidP="00CD6968">
      <w:pPr>
        <w:jc w:val="both"/>
        <w:rPr>
          <w:rFonts w:ascii="Simplified Arabic" w:hAnsi="Simplified Arabic" w:cs="Simplified Arabic"/>
          <w:rtl/>
          <w:lang w:bidi="ar-IQ"/>
        </w:rPr>
      </w:pPr>
      <w:r>
        <w:rPr>
          <w:rFonts w:ascii="Simplified Arabic" w:hAnsi="Simplified Arabic" w:cs="Simplified Arabic" w:hint="cs"/>
          <w:rtl/>
          <w:lang w:bidi="ar-IQ"/>
        </w:rPr>
        <w:t>(6)</w:t>
      </w:r>
      <w:r w:rsidRPr="00F00D8B">
        <w:rPr>
          <w:rFonts w:ascii="Simplified Arabic" w:hAnsi="Simplified Arabic" w:cs="Simplified Arabic" w:hint="cs"/>
          <w:rtl/>
          <w:lang w:bidi="ar-IQ"/>
        </w:rPr>
        <w:t xml:space="preserve"> سورة يونس : الآية (33)</w:t>
      </w:r>
    </w:p>
    <w:p w:rsidR="007737B2" w:rsidRDefault="007737B2" w:rsidP="00897829">
      <w:pPr>
        <w:jc w:val="both"/>
        <w:rPr>
          <w:rFonts w:ascii="Simplified Arabic" w:hAnsi="Simplified Arabic" w:cs="Simplified Arabic"/>
          <w:b/>
          <w:bCs/>
          <w:rtl/>
          <w:lang w:bidi="ar-IQ"/>
        </w:rPr>
      </w:pPr>
      <w:r>
        <w:rPr>
          <w:rFonts w:ascii="Simplified Arabic" w:hAnsi="Simplified Arabic" w:cs="Simplified Arabic" w:hint="cs"/>
          <w:rtl/>
          <w:lang w:bidi="ar-IQ"/>
        </w:rPr>
        <w:t>(7)</w:t>
      </w:r>
      <w:r w:rsidRPr="00F00D8B">
        <w:rPr>
          <w:rFonts w:ascii="Simplified Arabic" w:hAnsi="Simplified Arabic" w:cs="Simplified Arabic" w:hint="cs"/>
          <w:rtl/>
          <w:lang w:bidi="ar-IQ"/>
        </w:rPr>
        <w:t xml:space="preserve"> ينظر : تفسير القرطبي : 8 / 247 </w:t>
      </w:r>
      <w:r>
        <w:rPr>
          <w:rFonts w:ascii="Simplified Arabic" w:hAnsi="Simplified Arabic" w:cs="Simplified Arabic" w:hint="cs"/>
          <w:rtl/>
          <w:lang w:bidi="ar-IQ"/>
        </w:rPr>
        <w:t xml:space="preserve"> . </w:t>
      </w:r>
    </w:p>
    <w:p w:rsidR="007737B2" w:rsidRDefault="007737B2" w:rsidP="002957A4">
      <w:pPr>
        <w:jc w:val="both"/>
        <w:rPr>
          <w:rFonts w:ascii="Simplified Arabic" w:hAnsi="Simplified Arabic" w:cs="Simplified Arabic"/>
          <w:b/>
          <w:bCs/>
          <w:rtl/>
          <w:lang w:bidi="ar-IQ"/>
        </w:rPr>
      </w:pPr>
      <w:r>
        <w:rPr>
          <w:rFonts w:ascii="Simplified Arabic" w:hAnsi="Simplified Arabic" w:cs="Simplified Arabic" w:hint="cs"/>
          <w:rtl/>
          <w:lang w:bidi="ar-IQ"/>
        </w:rPr>
        <w:t>(8)ينظر:المغني لابن قدامة : 9/ 228</w:t>
      </w:r>
      <w:r w:rsidRPr="00F00D8B">
        <w:rPr>
          <w:rFonts w:ascii="Simplified Arabic" w:hAnsi="Simplified Arabic" w:cs="Simplified Arabic" w:hint="cs"/>
          <w:rtl/>
          <w:lang w:bidi="ar-IQ"/>
        </w:rPr>
        <w:t xml:space="preserve">، مغني المحتاج : 3 /190 </w:t>
      </w:r>
      <w:r>
        <w:rPr>
          <w:rFonts w:ascii="Simplified Arabic" w:hAnsi="Simplified Arabic" w:cs="Simplified Arabic" w:hint="cs"/>
          <w:rtl/>
          <w:lang w:bidi="ar-IQ"/>
        </w:rPr>
        <w:t>، المفصل د-</w:t>
      </w:r>
      <w:r w:rsidRPr="00F00D8B">
        <w:rPr>
          <w:rFonts w:ascii="Simplified Arabic" w:hAnsi="Simplified Arabic" w:cs="Simplified Arabic" w:hint="cs"/>
          <w:rtl/>
          <w:lang w:bidi="ar-IQ"/>
        </w:rPr>
        <w:t>عبد الكريم زيدان</w:t>
      </w:r>
      <w:r>
        <w:rPr>
          <w:rFonts w:ascii="Simplified Arabic" w:hAnsi="Simplified Arabic" w:cs="Simplified Arabic" w:hint="cs"/>
          <w:rtl/>
          <w:lang w:bidi="ar-IQ"/>
        </w:rPr>
        <w:t xml:space="preserve"> : 5</w:t>
      </w:r>
      <w:r w:rsidRPr="00F00D8B">
        <w:rPr>
          <w:rFonts w:ascii="Simplified Arabic" w:hAnsi="Simplified Arabic" w:cs="Simplified Arabic" w:hint="cs"/>
          <w:rtl/>
          <w:lang w:bidi="ar-IQ"/>
        </w:rPr>
        <w:t xml:space="preserve">/ 82   </w:t>
      </w:r>
    </w:p>
    <w:p w:rsidR="007737B2" w:rsidRPr="004A717D" w:rsidRDefault="007737B2" w:rsidP="004A717D">
      <w:pPr>
        <w:jc w:val="center"/>
        <w:rPr>
          <w:rFonts w:ascii="Simplified Arabic" w:hAnsi="Simplified Arabic" w:cs="Simplified Arabic"/>
          <w:rtl/>
          <w:lang w:bidi="ar-IQ"/>
        </w:rPr>
      </w:pPr>
      <w:r w:rsidRPr="00F00D8B">
        <w:rPr>
          <w:rFonts w:ascii="Simplified Arabic" w:hAnsi="Simplified Arabic" w:cs="Simplified Arabic" w:hint="cs"/>
          <w:b/>
          <w:bCs/>
          <w:rtl/>
          <w:lang w:bidi="ar-IQ"/>
        </w:rPr>
        <w:t>(23</w:t>
      </w:r>
      <w:r>
        <w:rPr>
          <w:rFonts w:ascii="Simplified Arabic" w:hAnsi="Simplified Arabic" w:cs="Simplified Arabic" w:hint="cs"/>
          <w:b/>
          <w:bCs/>
          <w:rtl/>
          <w:lang w:bidi="ar-IQ"/>
        </w:rPr>
        <w:t>8</w:t>
      </w:r>
      <w:r w:rsidRPr="00F00D8B">
        <w:rPr>
          <w:rFonts w:ascii="Simplified Arabic" w:hAnsi="Simplified Arabic" w:cs="Simplified Arabic" w:hint="cs"/>
          <w:b/>
          <w:bCs/>
          <w:rtl/>
          <w:lang w:bidi="ar-IQ"/>
        </w:rPr>
        <w:t>)</w:t>
      </w:r>
    </w:p>
    <w:p w:rsidR="007737B2" w:rsidRPr="00F00D8B" w:rsidRDefault="007737B2" w:rsidP="00195093">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 xml:space="preserve">أجيب : </w:t>
      </w:r>
    </w:p>
    <w:p w:rsidR="007737B2" w:rsidRPr="006747F1" w:rsidRDefault="007737B2" w:rsidP="004A717D">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 xml:space="preserve">   بأن الكناية تفتقر إلى النيّة مطلقاً ؛ بل إذا قرن بها لفظ من ألفاظ الصريح أو</w:t>
      </w:r>
      <w:r w:rsidRPr="006747F1">
        <w:rPr>
          <w:rFonts w:ascii="Simplified Arabic" w:hAnsi="Simplified Arabic" w:cs="Simplified Arabic" w:hint="cs"/>
          <w:sz w:val="28"/>
          <w:szCs w:val="28"/>
          <w:rtl/>
          <w:lang w:bidi="ar-IQ"/>
        </w:rPr>
        <w:t xml:space="preserve"> حكم من أحكام العقد كانت صريحة </w:t>
      </w:r>
      <w:r w:rsidRPr="006747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747F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747F1" w:rsidRDefault="007737B2" w:rsidP="004A717D">
      <w:pPr>
        <w:jc w:val="both"/>
        <w:rPr>
          <w:rFonts w:ascii="Simplified Arabic" w:hAnsi="Simplified Arabic" w:cs="Simplified Arabic"/>
          <w:sz w:val="28"/>
          <w:szCs w:val="28"/>
          <w:vertAlign w:val="superscript"/>
          <w:rtl/>
          <w:lang w:bidi="ar-IQ"/>
        </w:rPr>
      </w:pPr>
      <w:r>
        <w:rPr>
          <w:rFonts w:ascii="Simplified Arabic" w:hAnsi="Simplified Arabic" w:cs="Simplified Arabic" w:hint="cs"/>
          <w:sz w:val="28"/>
          <w:szCs w:val="28"/>
          <w:rtl/>
          <w:lang w:bidi="ar-IQ"/>
        </w:rPr>
        <w:t>5-ا</w:t>
      </w:r>
      <w:r w:rsidRPr="006747F1">
        <w:rPr>
          <w:rFonts w:ascii="Simplified Arabic" w:hAnsi="Simplified Arabic" w:cs="Simplified Arabic" w:hint="cs"/>
          <w:sz w:val="28"/>
          <w:szCs w:val="28"/>
          <w:rtl/>
          <w:lang w:bidi="ar-IQ"/>
        </w:rPr>
        <w:t>حتجوا بما أنه لا يجوز عقد الهبة</w:t>
      </w:r>
      <w:r>
        <w:rPr>
          <w:rFonts w:ascii="Simplified Arabic" w:hAnsi="Simplified Arabic" w:cs="Simplified Arabic" w:hint="cs"/>
          <w:sz w:val="28"/>
          <w:szCs w:val="28"/>
          <w:rtl/>
          <w:lang w:bidi="ar-IQ"/>
        </w:rPr>
        <w:t xml:space="preserve"> بلفظ النكاح ، </w:t>
      </w:r>
      <w:r w:rsidRPr="006747F1">
        <w:rPr>
          <w:rFonts w:ascii="Simplified Arabic" w:hAnsi="Simplified Arabic" w:cs="Simplified Arabic" w:hint="cs"/>
          <w:sz w:val="28"/>
          <w:szCs w:val="28"/>
          <w:rtl/>
          <w:lang w:bidi="ar-IQ"/>
        </w:rPr>
        <w:t>فوجب ألاّ يجوز عقد النكاح  بلفظ الهبة</w:t>
      </w:r>
      <w:r w:rsidRPr="006747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747F1">
        <w:rPr>
          <w:rFonts w:ascii="Simplified Arabic" w:hAnsi="Simplified Arabic" w:cs="Simplified Arabic" w:hint="cs"/>
          <w:sz w:val="28"/>
          <w:szCs w:val="28"/>
          <w:vertAlign w:val="superscript"/>
          <w:rtl/>
          <w:lang w:bidi="ar-IQ"/>
        </w:rPr>
        <w:t xml:space="preserve">) </w:t>
      </w:r>
    </w:p>
    <w:p w:rsidR="007737B2" w:rsidRPr="006747F1" w:rsidRDefault="007737B2" w:rsidP="006747F1">
      <w:pPr>
        <w:jc w:val="both"/>
        <w:rPr>
          <w:rFonts w:ascii="Simplified Arabic" w:hAnsi="Simplified Arabic" w:cs="Simplified Arabic"/>
          <w:sz w:val="28"/>
          <w:szCs w:val="28"/>
          <w:rtl/>
          <w:lang w:bidi="ar-IQ"/>
        </w:rPr>
      </w:pPr>
      <w:r w:rsidRPr="006747F1">
        <w:rPr>
          <w:rFonts w:ascii="Simplified Arabic" w:hAnsi="Simplified Arabic" w:cs="Simplified Arabic" w:hint="cs"/>
          <w:b/>
          <w:bCs/>
          <w:sz w:val="28"/>
          <w:szCs w:val="28"/>
          <w:rtl/>
          <w:lang w:bidi="ar-IQ"/>
        </w:rPr>
        <w:t>أدلة</w:t>
      </w:r>
      <w:r w:rsidRPr="00977C7E">
        <w:rPr>
          <w:rFonts w:ascii="Simplified Arabic" w:hAnsi="Simplified Arabic" w:cs="Simplified Arabic" w:hint="cs"/>
          <w:b/>
          <w:bCs/>
          <w:sz w:val="28"/>
          <w:szCs w:val="28"/>
          <w:rtl/>
          <w:lang w:bidi="ar-IQ"/>
        </w:rPr>
        <w:t xml:space="preserve">أصحاب القول الثاني : </w:t>
      </w:r>
    </w:p>
    <w:p w:rsidR="007737B2" w:rsidRPr="006747F1" w:rsidRDefault="007737B2" w:rsidP="004A717D">
      <w:pPr>
        <w:jc w:val="both"/>
        <w:rPr>
          <w:rFonts w:ascii="Simplified Arabic" w:hAnsi="Simplified Arabic" w:cs="Simplified Arabic"/>
          <w:sz w:val="28"/>
          <w:szCs w:val="28"/>
          <w:rtl/>
          <w:lang w:bidi="ar-IQ"/>
        </w:rPr>
      </w:pPr>
      <w:r w:rsidRPr="006747F1">
        <w:rPr>
          <w:rFonts w:ascii="Simplified Arabic" w:hAnsi="Simplified Arabic" w:cs="Simplified Arabic" w:hint="cs"/>
          <w:sz w:val="28"/>
          <w:szCs w:val="28"/>
          <w:rtl/>
          <w:lang w:bidi="ar-IQ"/>
        </w:rPr>
        <w:t>1- قوله تعالى :</w:t>
      </w:r>
      <w:r w:rsidRPr="00EB0F0E">
        <w:rPr>
          <w:rFonts w:ascii="QCF_BSML" w:hAnsi="QCF_BSML" w:cs="QCF_BSML"/>
          <w:color w:val="000000"/>
          <w:sz w:val="29"/>
          <w:szCs w:val="29"/>
          <w:rtl/>
        </w:rPr>
        <w:t>ﭽ</w:t>
      </w:r>
      <w:r w:rsidRPr="00897829">
        <w:rPr>
          <w:rFonts w:ascii="QCF_P424" w:hAnsi="QCF_P424" w:cs="QCF_P424"/>
          <w:color w:val="000000"/>
          <w:sz w:val="29"/>
          <w:szCs w:val="29"/>
          <w:rtl/>
        </w:rPr>
        <w:t xml:space="preserve"> ﯕ   ﯖ  ﯗ  ﯘ  ﯙ  ﯚ      ﯛ  ﯜ  ﯝ   ﯞ  ﯟ    ﯠ  ﯡ  ﯢ  ﯣ  ﯤ</w:t>
      </w:r>
      <w:r w:rsidRPr="00897829">
        <w:rPr>
          <w:rFonts w:ascii="QCF_P424" w:hAnsi="QCF_P424" w:cs="QCF_P424"/>
          <w:color w:val="0000A5"/>
          <w:sz w:val="29"/>
          <w:szCs w:val="29"/>
          <w:rtl/>
        </w:rPr>
        <w:t>ﯥ</w:t>
      </w:r>
      <w:r>
        <w:rPr>
          <w:rFonts w:ascii="QCF_P424" w:hAnsi="QCF_P424" w:cs="QCF_P424"/>
          <w:color w:val="0000A5"/>
          <w:sz w:val="29"/>
          <w:szCs w:val="29"/>
          <w:rtl/>
        </w:rPr>
        <w:t>ﯥ</w:t>
      </w:r>
      <w:r>
        <w:rPr>
          <w:rFonts w:ascii="QCF_P424" w:hAnsi="QCF_P424" w:cs="QCF_P424"/>
          <w:color w:val="000000"/>
          <w:sz w:val="29"/>
          <w:szCs w:val="29"/>
          <w:rtl/>
        </w:rPr>
        <w:t xml:space="preserve">  ﯦ  ﯧ  ﯨ  ﯩ   ﯪ  ﯫ  ﯬ  ﯭ  ﯮ  ﯯ </w:t>
      </w:r>
      <w:r w:rsidRPr="00897829">
        <w:rPr>
          <w:rFonts w:ascii="QCF_BSML" w:hAnsi="QCF_BSML" w:cs="QCF_BSML"/>
          <w:color w:val="000000"/>
          <w:sz w:val="29"/>
          <w:szCs w:val="29"/>
          <w:rtl/>
        </w:rPr>
        <w:t>ﭼ</w:t>
      </w:r>
      <w:r w:rsidRPr="006747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747F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747F1" w:rsidRDefault="007737B2" w:rsidP="006747F1">
      <w:pPr>
        <w:jc w:val="both"/>
        <w:rPr>
          <w:rFonts w:ascii="Simplified Arabic" w:hAnsi="Simplified Arabic" w:cs="Simplified Arabic"/>
          <w:sz w:val="28"/>
          <w:szCs w:val="28"/>
          <w:rtl/>
          <w:lang w:bidi="ar-IQ"/>
        </w:rPr>
      </w:pPr>
      <w:r w:rsidRPr="006747F1">
        <w:rPr>
          <w:rFonts w:ascii="Simplified Arabic" w:hAnsi="Simplified Arabic" w:cs="Simplified Arabic" w:hint="cs"/>
          <w:sz w:val="28"/>
          <w:szCs w:val="28"/>
          <w:rtl/>
          <w:lang w:bidi="ar-IQ"/>
        </w:rPr>
        <w:t xml:space="preserve">وجه الدلالة : </w:t>
      </w:r>
    </w:p>
    <w:p w:rsidR="007737B2" w:rsidRPr="006747F1" w:rsidRDefault="007737B2" w:rsidP="004A717D">
      <w:pPr>
        <w:jc w:val="both"/>
        <w:rPr>
          <w:rFonts w:ascii="Simplified Arabic" w:hAnsi="Simplified Arabic" w:cs="Simplified Arabic"/>
          <w:sz w:val="28"/>
          <w:szCs w:val="28"/>
          <w:rtl/>
          <w:lang w:bidi="ar-IQ"/>
        </w:rPr>
      </w:pPr>
      <w:r w:rsidRPr="006747F1">
        <w:rPr>
          <w:rFonts w:ascii="Simplified Arabic" w:hAnsi="Simplified Arabic" w:cs="Simplified Arabic" w:hint="cs"/>
          <w:sz w:val="28"/>
          <w:szCs w:val="28"/>
          <w:rtl/>
          <w:lang w:bidi="ar-IQ"/>
        </w:rPr>
        <w:t xml:space="preserve">   دلّت الآية على انعقاد نكاح النبيّ </w:t>
      </w:r>
      <w:r w:rsidRPr="00977C7E">
        <w:rPr>
          <w:rFonts w:ascii="Simplified Arabic" w:hAnsi="Simplified Arabic" w:cs="Simplified Arabic"/>
          <w:sz w:val="28"/>
          <w:szCs w:val="28"/>
          <w:rtl/>
          <w:lang w:bidi="ar-IQ"/>
        </w:rPr>
        <w:t>–</w:t>
      </w:r>
      <w:r w:rsidRPr="00977C7E">
        <w:rPr>
          <w:rFonts w:ascii="Simplified Arabic" w:hAnsi="Simplified Arabic" w:cs="Simplified Arabic" w:hint="cs"/>
          <w:sz w:val="28"/>
          <w:szCs w:val="28"/>
          <w:rtl/>
          <w:lang w:bidi="ar-IQ"/>
        </w:rPr>
        <w:t xml:space="preserve">صلى الله عليه وسلم </w:t>
      </w:r>
      <w:r w:rsidRPr="00977C7E">
        <w:rPr>
          <w:rFonts w:ascii="Simplified Arabic" w:hAnsi="Simplified Arabic" w:cs="Simplified Arabic"/>
          <w:sz w:val="28"/>
          <w:szCs w:val="28"/>
          <w:rtl/>
          <w:lang w:bidi="ar-IQ"/>
        </w:rPr>
        <w:t>–</w:t>
      </w:r>
      <w:r w:rsidRPr="006747F1">
        <w:rPr>
          <w:rFonts w:ascii="Simplified Arabic" w:hAnsi="Simplified Arabic" w:cs="Simplified Arabic" w:hint="cs"/>
          <w:sz w:val="28"/>
          <w:szCs w:val="28"/>
          <w:rtl/>
          <w:lang w:bidi="ar-IQ"/>
        </w:rPr>
        <w:t xml:space="preserve">بلفظ الهبة ، فكذلك ينعقد به نكاح غيره </w:t>
      </w:r>
      <w:r w:rsidRPr="006747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747F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747F1" w:rsidRDefault="007737B2" w:rsidP="006747F1">
      <w:pPr>
        <w:jc w:val="both"/>
        <w:rPr>
          <w:rFonts w:ascii="Simplified Arabic" w:hAnsi="Simplified Arabic" w:cs="Simplified Arabic"/>
          <w:sz w:val="28"/>
          <w:szCs w:val="28"/>
          <w:rtl/>
          <w:lang w:bidi="ar-IQ"/>
        </w:rPr>
      </w:pPr>
      <w:r w:rsidRPr="006747F1">
        <w:rPr>
          <w:rFonts w:ascii="Simplified Arabic" w:hAnsi="Simplified Arabic" w:cs="Simplified Arabic" w:hint="cs"/>
          <w:sz w:val="28"/>
          <w:szCs w:val="28"/>
          <w:rtl/>
          <w:lang w:bidi="ar-IQ"/>
        </w:rPr>
        <w:t xml:space="preserve">أجيب : </w:t>
      </w:r>
    </w:p>
    <w:p w:rsidR="007737B2" w:rsidRPr="006747F1" w:rsidRDefault="007737B2" w:rsidP="004A717D">
      <w:pPr>
        <w:jc w:val="both"/>
        <w:rPr>
          <w:rFonts w:ascii="Simplified Arabic" w:hAnsi="Simplified Arabic" w:cs="Simplified Arabic"/>
          <w:sz w:val="28"/>
          <w:szCs w:val="28"/>
          <w:rtl/>
          <w:lang w:bidi="ar-IQ"/>
        </w:rPr>
      </w:pPr>
      <w:r w:rsidRPr="006747F1">
        <w:rPr>
          <w:rFonts w:ascii="Simplified Arabic" w:hAnsi="Simplified Arabic" w:cs="Simplified Arabic" w:hint="cs"/>
          <w:sz w:val="28"/>
          <w:szCs w:val="28"/>
          <w:rtl/>
          <w:lang w:bidi="ar-IQ"/>
        </w:rPr>
        <w:t xml:space="preserve">   بأنّ الآية خاصة بالنبيّ </w:t>
      </w:r>
      <w:r w:rsidRPr="00977C7E">
        <w:rPr>
          <w:rFonts w:ascii="Simplified Arabic" w:hAnsi="Simplified Arabic" w:cs="Simplified Arabic"/>
          <w:sz w:val="28"/>
          <w:szCs w:val="28"/>
          <w:rtl/>
          <w:lang w:bidi="ar-IQ"/>
        </w:rPr>
        <w:t>–</w:t>
      </w:r>
      <w:r w:rsidRPr="00977C7E">
        <w:rPr>
          <w:rFonts w:ascii="Simplified Arabic" w:hAnsi="Simplified Arabic" w:cs="Simplified Arabic" w:hint="cs"/>
          <w:sz w:val="28"/>
          <w:szCs w:val="28"/>
          <w:rtl/>
          <w:lang w:bidi="ar-IQ"/>
        </w:rPr>
        <w:t xml:space="preserve">صلى الله عليه وسلم </w:t>
      </w:r>
      <w:r w:rsidRPr="00977C7E">
        <w:rPr>
          <w:rFonts w:ascii="Simplified Arabic" w:hAnsi="Simplified Arabic" w:cs="Simplified Arabic"/>
          <w:sz w:val="28"/>
          <w:szCs w:val="28"/>
          <w:rtl/>
          <w:lang w:bidi="ar-IQ"/>
        </w:rPr>
        <w:t>–</w:t>
      </w:r>
      <w:r w:rsidRPr="006747F1">
        <w:rPr>
          <w:rFonts w:ascii="Simplified Arabic" w:hAnsi="Simplified Arabic" w:cs="Simplified Arabic" w:hint="cs"/>
          <w:vertAlign w:val="superscript"/>
          <w:rtl/>
          <w:lang w:bidi="ar-IQ"/>
        </w:rPr>
        <w:t>(</w:t>
      </w:r>
      <w:r>
        <w:rPr>
          <w:rFonts w:ascii="Simplified Arabic" w:hAnsi="Simplified Arabic" w:cs="Simplified Arabic" w:hint="cs"/>
          <w:vertAlign w:val="superscript"/>
          <w:rtl/>
          <w:lang w:bidi="ar-IQ"/>
        </w:rPr>
        <w:t>5</w:t>
      </w:r>
      <w:r w:rsidRPr="006747F1">
        <w:rPr>
          <w:rFonts w:ascii="Simplified Arabic" w:hAnsi="Simplified Arabic" w:cs="Simplified Arabic" w:hint="cs"/>
          <w:vertAlign w:val="superscript"/>
          <w:rtl/>
          <w:lang w:bidi="ar-IQ"/>
        </w:rPr>
        <w:t xml:space="preserve">) </w:t>
      </w:r>
      <w:r>
        <w:rPr>
          <w:rFonts w:ascii="Simplified Arabic" w:hAnsi="Simplified Arabic" w:cs="Simplified Arabic" w:hint="cs"/>
          <w:rtl/>
          <w:lang w:bidi="ar-IQ"/>
        </w:rPr>
        <w:t xml:space="preserve"> . </w:t>
      </w:r>
    </w:p>
    <w:p w:rsidR="007737B2" w:rsidRPr="006747F1" w:rsidRDefault="007737B2" w:rsidP="004A717D">
      <w:pPr>
        <w:jc w:val="both"/>
        <w:rPr>
          <w:rFonts w:ascii="Simplified Arabic" w:hAnsi="Simplified Arabic" w:cs="Simplified Arabic"/>
          <w:sz w:val="28"/>
          <w:szCs w:val="28"/>
          <w:rtl/>
          <w:lang w:bidi="ar-IQ"/>
        </w:rPr>
      </w:pPr>
      <w:r w:rsidRPr="006747F1">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6747F1">
        <w:rPr>
          <w:rFonts w:ascii="Simplified Arabic" w:hAnsi="Simplified Arabic" w:cs="Simplified Arabic" w:hint="cs"/>
          <w:sz w:val="28"/>
          <w:szCs w:val="28"/>
          <w:rtl/>
          <w:lang w:bidi="ar-IQ"/>
        </w:rPr>
        <w:t xml:space="preserve">ستدلوا بحديث الواهبة نفسها للنبيّ </w:t>
      </w:r>
      <w:r w:rsidRPr="00977C7E">
        <w:rPr>
          <w:rFonts w:ascii="Simplified Arabic" w:hAnsi="Simplified Arabic" w:cs="Simplified Arabic"/>
          <w:sz w:val="28"/>
          <w:szCs w:val="28"/>
          <w:rtl/>
          <w:lang w:bidi="ar-IQ"/>
        </w:rPr>
        <w:t>–</w:t>
      </w:r>
      <w:r w:rsidRPr="00977C7E">
        <w:rPr>
          <w:rFonts w:ascii="Simplified Arabic" w:hAnsi="Simplified Arabic" w:cs="Simplified Arabic" w:hint="cs"/>
          <w:sz w:val="28"/>
          <w:szCs w:val="28"/>
          <w:rtl/>
          <w:lang w:bidi="ar-IQ"/>
        </w:rPr>
        <w:t xml:space="preserve">صلى الله عليه وسلم </w:t>
      </w:r>
      <w:r w:rsidRPr="00977C7E">
        <w:rPr>
          <w:rFonts w:ascii="Simplified Arabic" w:hAnsi="Simplified Arabic" w:cs="Simplified Arabic"/>
          <w:sz w:val="28"/>
          <w:szCs w:val="28"/>
          <w:rtl/>
          <w:lang w:bidi="ar-IQ"/>
        </w:rPr>
        <w:t>–</w:t>
      </w:r>
      <w:r w:rsidRPr="006747F1">
        <w:rPr>
          <w:rFonts w:ascii="Simplified Arabic" w:hAnsi="Simplified Arabic" w:cs="Simplified Arabic" w:hint="cs"/>
          <w:sz w:val="28"/>
          <w:szCs w:val="28"/>
          <w:rtl/>
          <w:lang w:bidi="ar-IQ"/>
        </w:rPr>
        <w:t>و قال</w:t>
      </w:r>
      <w:r w:rsidRPr="00977C7E">
        <w:rPr>
          <w:rFonts w:ascii="Simplified Arabic" w:hAnsi="Simplified Arabic" w:cs="Simplified Arabic"/>
          <w:sz w:val="28"/>
          <w:szCs w:val="28"/>
          <w:rtl/>
          <w:lang w:bidi="ar-IQ"/>
        </w:rPr>
        <w:t>–</w:t>
      </w:r>
      <w:r w:rsidRPr="00977C7E">
        <w:rPr>
          <w:rFonts w:ascii="Simplified Arabic" w:hAnsi="Simplified Arabic" w:cs="Simplified Arabic" w:hint="cs"/>
          <w:sz w:val="28"/>
          <w:szCs w:val="28"/>
          <w:rtl/>
          <w:lang w:bidi="ar-IQ"/>
        </w:rPr>
        <w:t xml:space="preserve">صلى الله عليه وسلم </w:t>
      </w:r>
      <w:r w:rsidRPr="00977C7E">
        <w:rPr>
          <w:rFonts w:ascii="Simplified Arabic" w:hAnsi="Simplified Arabic" w:cs="Simplified Arabic"/>
          <w:sz w:val="28"/>
          <w:szCs w:val="28"/>
          <w:rtl/>
          <w:lang w:bidi="ar-IQ"/>
        </w:rPr>
        <w:t>–</w:t>
      </w:r>
      <w:r w:rsidRPr="006747F1">
        <w:rPr>
          <w:rFonts w:ascii="Simplified Arabic" w:hAnsi="Simplified Arabic" w:cs="Simplified Arabic" w:hint="cs"/>
          <w:sz w:val="28"/>
          <w:szCs w:val="28"/>
          <w:rtl/>
          <w:lang w:bidi="ar-IQ"/>
        </w:rPr>
        <w:t xml:space="preserve">لمّن زوّجه بها : ( ملكتكها بما معك من القرآن ) </w:t>
      </w:r>
      <w:r w:rsidRPr="006747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747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6747F1">
      <w:pPr>
        <w:jc w:val="both"/>
        <w:rPr>
          <w:rFonts w:ascii="Simplified Arabic" w:hAnsi="Simplified Arabic" w:cs="Simplified Arabic"/>
          <w:sz w:val="28"/>
          <w:szCs w:val="28"/>
          <w:rtl/>
          <w:lang w:bidi="ar-IQ"/>
        </w:rPr>
      </w:pPr>
      <w:r w:rsidRPr="006747F1">
        <w:rPr>
          <w:rFonts w:ascii="Simplified Arabic" w:hAnsi="Simplified Arabic" w:cs="Simplified Arabic" w:hint="cs"/>
          <w:sz w:val="28"/>
          <w:szCs w:val="28"/>
          <w:rtl/>
          <w:lang w:bidi="ar-IQ"/>
        </w:rPr>
        <w:t xml:space="preserve">وجه الدلالة : </w:t>
      </w:r>
    </w:p>
    <w:p w:rsidR="007737B2" w:rsidRDefault="007737B2" w:rsidP="004A717D">
      <w:pPr>
        <w:jc w:val="both"/>
        <w:rPr>
          <w:rFonts w:ascii="Simplified Arabic" w:hAnsi="Simplified Arabic" w:cs="Simplified Arabic"/>
          <w:sz w:val="28"/>
          <w:szCs w:val="28"/>
          <w:rtl/>
          <w:lang w:bidi="ar-IQ"/>
        </w:rPr>
      </w:pPr>
      <w:r w:rsidRPr="006747F1">
        <w:rPr>
          <w:rFonts w:ascii="Simplified Arabic" w:hAnsi="Simplified Arabic" w:cs="Simplified Arabic" w:hint="cs"/>
          <w:sz w:val="28"/>
          <w:szCs w:val="28"/>
          <w:rtl/>
          <w:lang w:bidi="ar-IQ"/>
        </w:rPr>
        <w:t xml:space="preserve">دلّ الحديث على أنه لا يجزيء في عقد النكاح لفظ أو ألفاظ مخصوصة ، وإنما يجزيء كلّ لفظ دلّ على التفاهم بين العاقدين </w:t>
      </w:r>
      <w:r w:rsidRPr="006747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747F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977C7E" w:rsidRDefault="007737B2" w:rsidP="00DE1757">
      <w:pPr>
        <w:jc w:val="both"/>
        <w:rPr>
          <w:rFonts w:ascii="Simplified Arabic" w:hAnsi="Simplified Arabic" w:cs="Simplified Arabic"/>
          <w:sz w:val="28"/>
          <w:szCs w:val="28"/>
          <w:rtl/>
          <w:lang w:bidi="ar-IQ"/>
        </w:rPr>
      </w:pPr>
      <w:r w:rsidRPr="00977C7E">
        <w:rPr>
          <w:rFonts w:ascii="Simplified Arabic" w:hAnsi="Simplified Arabic" w:cs="Simplified Arabic" w:hint="cs"/>
          <w:sz w:val="28"/>
          <w:szCs w:val="28"/>
          <w:rtl/>
          <w:lang w:bidi="ar-IQ"/>
        </w:rPr>
        <w:t xml:space="preserve">أجيب : </w:t>
      </w:r>
    </w:p>
    <w:p w:rsidR="007737B2" w:rsidRDefault="007737B2" w:rsidP="00357BC1">
      <w:pPr>
        <w:jc w:val="both"/>
        <w:rPr>
          <w:rFonts w:ascii="Simplified Arabic" w:hAnsi="Simplified Arabic" w:cs="Simplified Arabic"/>
          <w:sz w:val="28"/>
          <w:szCs w:val="28"/>
          <w:rtl/>
          <w:lang w:bidi="ar-IQ"/>
        </w:rPr>
      </w:pPr>
      <w:r w:rsidRPr="00977C7E">
        <w:rPr>
          <w:rFonts w:ascii="Simplified Arabic" w:hAnsi="Simplified Arabic" w:cs="Simplified Arabic" w:hint="cs"/>
          <w:sz w:val="28"/>
          <w:szCs w:val="28"/>
          <w:rtl/>
          <w:lang w:bidi="ar-IQ"/>
        </w:rPr>
        <w:t xml:space="preserve">بأن الحديث ورد بعدّة روايات منها (فقد أنكحتكها بما معك من القرآن) </w:t>
      </w:r>
      <w:r w:rsidRPr="00977C7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977C7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r w:rsidRPr="00977C7E">
        <w:rPr>
          <w:rFonts w:ascii="Simplified Arabic" w:hAnsi="Simplified Arabic" w:cs="Simplified Arabic" w:hint="cs"/>
          <w:sz w:val="28"/>
          <w:szCs w:val="28"/>
          <w:rtl/>
          <w:lang w:bidi="ar-IQ"/>
        </w:rPr>
        <w:t>و منها ( فقد</w:t>
      </w:r>
    </w:p>
    <w:p w:rsidR="007737B2" w:rsidRPr="004A717D" w:rsidRDefault="007737B2" w:rsidP="004A717D">
      <w:pPr>
        <w:jc w:val="both"/>
        <w:rPr>
          <w:rFonts w:ascii="Simplified Arabic" w:hAnsi="Simplified Arabic" w:cs="Simplified Arabic"/>
          <w:sz w:val="28"/>
          <w:szCs w:val="28"/>
          <w:rtl/>
          <w:lang w:bidi="ar-IQ"/>
        </w:rPr>
      </w:pPr>
      <w:r w:rsidRPr="00F00D8B">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F00D8B">
        <w:rPr>
          <w:rFonts w:ascii="Simplified Arabic" w:hAnsi="Simplified Arabic" w:cs="Simplified Arabic" w:hint="cs"/>
          <w:sz w:val="28"/>
          <w:szCs w:val="28"/>
          <w:rtl/>
          <w:lang w:bidi="ar-IQ"/>
        </w:rPr>
        <w:t>ـ</w:t>
      </w:r>
    </w:p>
    <w:p w:rsidR="007737B2" w:rsidRPr="006747F1" w:rsidRDefault="007737B2" w:rsidP="00977C7E">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6747F1">
        <w:rPr>
          <w:rFonts w:ascii="Simplified Arabic" w:hAnsi="Simplified Arabic" w:cs="Simplified Arabic" w:hint="cs"/>
          <w:rtl/>
          <w:lang w:bidi="ar-IQ"/>
        </w:rPr>
        <w:t xml:space="preserve"> ينظر : الفتاوى لابن تيمية : 32 / 15    </w:t>
      </w:r>
      <w:r>
        <w:rPr>
          <w:rFonts w:ascii="Simplified Arabic" w:hAnsi="Simplified Arabic" w:cs="Simplified Arabic" w:hint="cs"/>
          <w:rtl/>
          <w:lang w:bidi="ar-IQ"/>
        </w:rPr>
        <w:t xml:space="preserve">. </w:t>
      </w:r>
    </w:p>
    <w:p w:rsidR="007737B2" w:rsidRPr="006747F1" w:rsidRDefault="007737B2" w:rsidP="00977C7E">
      <w:pPr>
        <w:jc w:val="both"/>
        <w:rPr>
          <w:rFonts w:ascii="Simplified Arabic" w:hAnsi="Simplified Arabic" w:cs="Simplified Arabic"/>
          <w:rtl/>
          <w:lang w:bidi="ar-IQ"/>
        </w:rPr>
      </w:pPr>
      <w:r>
        <w:rPr>
          <w:rFonts w:ascii="Simplified Arabic" w:hAnsi="Simplified Arabic" w:cs="Simplified Arabic" w:hint="cs"/>
          <w:rtl/>
          <w:lang w:bidi="ar-IQ"/>
        </w:rPr>
        <w:t>(2)</w:t>
      </w:r>
      <w:r w:rsidRPr="006747F1">
        <w:rPr>
          <w:rFonts w:ascii="Simplified Arabic" w:hAnsi="Simplified Arabic" w:cs="Simplified Arabic" w:hint="cs"/>
          <w:rtl/>
          <w:lang w:bidi="ar-IQ"/>
        </w:rPr>
        <w:t xml:space="preserve"> ينظر : الاستذكار لابن عبد البر : 16 / 69   </w:t>
      </w:r>
      <w:r>
        <w:rPr>
          <w:rFonts w:ascii="Simplified Arabic" w:hAnsi="Simplified Arabic" w:cs="Simplified Arabic" w:hint="cs"/>
          <w:rtl/>
          <w:lang w:bidi="ar-IQ"/>
        </w:rPr>
        <w:t xml:space="preserve">. </w:t>
      </w:r>
    </w:p>
    <w:p w:rsidR="007737B2" w:rsidRPr="006747F1" w:rsidRDefault="007737B2" w:rsidP="006747F1">
      <w:pPr>
        <w:jc w:val="both"/>
        <w:rPr>
          <w:rFonts w:ascii="Simplified Arabic" w:hAnsi="Simplified Arabic" w:cs="Simplified Arabic"/>
          <w:rtl/>
          <w:lang w:bidi="ar-IQ"/>
        </w:rPr>
      </w:pPr>
      <w:r>
        <w:rPr>
          <w:rFonts w:ascii="Simplified Arabic" w:hAnsi="Simplified Arabic" w:cs="Simplified Arabic" w:hint="cs"/>
          <w:rtl/>
          <w:lang w:bidi="ar-IQ"/>
        </w:rPr>
        <w:t>(3)</w:t>
      </w:r>
      <w:r w:rsidRPr="006747F1">
        <w:rPr>
          <w:rFonts w:ascii="Simplified Arabic" w:hAnsi="Simplified Arabic" w:cs="Simplified Arabic" w:hint="cs"/>
          <w:rtl/>
          <w:lang w:bidi="ar-IQ"/>
        </w:rPr>
        <w:t xml:space="preserve"> سورة الأحزاب : الآية ( 50 ) </w:t>
      </w:r>
    </w:p>
    <w:p w:rsidR="007737B2" w:rsidRPr="006747F1" w:rsidRDefault="007737B2" w:rsidP="00977C7E">
      <w:pPr>
        <w:jc w:val="both"/>
        <w:rPr>
          <w:rFonts w:ascii="Simplified Arabic" w:hAnsi="Simplified Arabic" w:cs="Simplified Arabic"/>
          <w:rtl/>
          <w:lang w:bidi="ar-IQ"/>
        </w:rPr>
      </w:pPr>
      <w:r>
        <w:rPr>
          <w:rFonts w:ascii="Simplified Arabic" w:hAnsi="Simplified Arabic" w:cs="Simplified Arabic" w:hint="cs"/>
          <w:rtl/>
          <w:lang w:bidi="ar-IQ"/>
        </w:rPr>
        <w:t>(4)</w:t>
      </w:r>
      <w:r w:rsidRPr="006747F1">
        <w:rPr>
          <w:rFonts w:ascii="Simplified Arabic" w:hAnsi="Simplified Arabic" w:cs="Simplified Arabic" w:hint="cs"/>
          <w:rtl/>
          <w:lang w:bidi="ar-IQ"/>
        </w:rPr>
        <w:t xml:space="preserve"> ينظر: بدائع الصنائع : 2 / 230 ،  فقه السنة للسيد سابق : 2 / 172  </w:t>
      </w:r>
      <w:r>
        <w:rPr>
          <w:rFonts w:ascii="Simplified Arabic" w:hAnsi="Simplified Arabic" w:cs="Simplified Arabic" w:hint="cs"/>
          <w:rtl/>
          <w:lang w:bidi="ar-IQ"/>
        </w:rPr>
        <w:t xml:space="preserve">. </w:t>
      </w:r>
    </w:p>
    <w:p w:rsidR="007737B2" w:rsidRPr="006747F1" w:rsidRDefault="007737B2" w:rsidP="00977C7E">
      <w:pPr>
        <w:jc w:val="both"/>
        <w:rPr>
          <w:rFonts w:ascii="Simplified Arabic" w:hAnsi="Simplified Arabic" w:cs="Simplified Arabic"/>
          <w:rtl/>
          <w:lang w:bidi="ar-IQ"/>
        </w:rPr>
      </w:pPr>
      <w:r>
        <w:rPr>
          <w:rFonts w:ascii="Simplified Arabic" w:hAnsi="Simplified Arabic" w:cs="Simplified Arabic" w:hint="cs"/>
          <w:rtl/>
          <w:lang w:bidi="ar-IQ"/>
        </w:rPr>
        <w:t>(5)</w:t>
      </w:r>
      <w:r w:rsidRPr="006747F1">
        <w:rPr>
          <w:rFonts w:ascii="Simplified Arabic" w:hAnsi="Simplified Arabic" w:cs="Simplified Arabic" w:hint="cs"/>
          <w:rtl/>
          <w:lang w:bidi="ar-IQ"/>
        </w:rPr>
        <w:t xml:space="preserve"> ينظر : المغني لابن قدامة : 9 / 227 ، مغني المحتاج : 3 /190  </w:t>
      </w:r>
      <w:r>
        <w:rPr>
          <w:rFonts w:ascii="Simplified Arabic" w:hAnsi="Simplified Arabic" w:cs="Simplified Arabic" w:hint="cs"/>
          <w:rtl/>
          <w:lang w:bidi="ar-IQ"/>
        </w:rPr>
        <w:t xml:space="preserve">. </w:t>
      </w:r>
    </w:p>
    <w:p w:rsidR="007737B2" w:rsidRDefault="007737B2" w:rsidP="00817A92">
      <w:pPr>
        <w:jc w:val="both"/>
        <w:rPr>
          <w:rFonts w:ascii="Simplified Arabic" w:hAnsi="Simplified Arabic" w:cs="Simplified Arabic"/>
          <w:rtl/>
          <w:lang w:bidi="ar-IQ"/>
        </w:rPr>
      </w:pPr>
      <w:r>
        <w:rPr>
          <w:rFonts w:ascii="Simplified Arabic" w:hAnsi="Simplified Arabic" w:cs="Simplified Arabic" w:hint="cs"/>
          <w:rtl/>
          <w:lang w:bidi="ar-IQ"/>
        </w:rPr>
        <w:t>(6)موطّأ</w:t>
      </w:r>
      <w:r w:rsidRPr="006747F1">
        <w:rPr>
          <w:rFonts w:ascii="Simplified Arabic" w:hAnsi="Simplified Arabic" w:cs="Simplified Arabic" w:hint="cs"/>
          <w:rtl/>
          <w:lang w:bidi="ar-IQ"/>
        </w:rPr>
        <w:t xml:space="preserve"> مالك ، كتاب النكاح ، باب ما جاء في الصداق والحياء  : 3 / 752 برقم 1921 ، و البخاري في صحيحه ، كتاب النكاح ، باب  التز</w:t>
      </w:r>
      <w:r>
        <w:rPr>
          <w:rFonts w:ascii="Simplified Arabic" w:hAnsi="Simplified Arabic" w:cs="Simplified Arabic" w:hint="cs"/>
          <w:rtl/>
          <w:lang w:bidi="ar-IQ"/>
        </w:rPr>
        <w:t>ويج على القرآن وبغير صداق  : 5</w:t>
      </w:r>
      <w:r w:rsidRPr="006747F1">
        <w:rPr>
          <w:rFonts w:ascii="Simplified Arabic" w:hAnsi="Simplified Arabic" w:cs="Simplified Arabic" w:hint="cs"/>
          <w:rtl/>
          <w:lang w:bidi="ar-IQ"/>
        </w:rPr>
        <w:t xml:space="preserve">/ 1977 برقم 4854  </w:t>
      </w:r>
      <w:r>
        <w:rPr>
          <w:rFonts w:ascii="Simplified Arabic" w:hAnsi="Simplified Arabic" w:cs="Simplified Arabic" w:hint="cs"/>
          <w:rtl/>
          <w:lang w:bidi="ar-IQ"/>
        </w:rPr>
        <w:t xml:space="preserve">. </w:t>
      </w:r>
    </w:p>
    <w:p w:rsidR="007737B2" w:rsidRDefault="007737B2" w:rsidP="00977C7E">
      <w:pPr>
        <w:jc w:val="both"/>
        <w:rPr>
          <w:rFonts w:ascii="Simplified Arabic" w:hAnsi="Simplified Arabic" w:cs="Simplified Arabic"/>
          <w:rtl/>
          <w:lang w:bidi="ar-IQ"/>
        </w:rPr>
      </w:pPr>
      <w:r>
        <w:rPr>
          <w:rFonts w:ascii="Simplified Arabic" w:hAnsi="Simplified Arabic" w:cs="Simplified Arabic" w:hint="cs"/>
          <w:rtl/>
          <w:lang w:bidi="ar-IQ"/>
        </w:rPr>
        <w:t>(7)</w:t>
      </w:r>
      <w:r w:rsidRPr="006747F1">
        <w:rPr>
          <w:rFonts w:ascii="Simplified Arabic" w:hAnsi="Simplified Arabic" w:cs="Simplified Arabic" w:hint="cs"/>
          <w:rtl/>
          <w:lang w:bidi="ar-IQ"/>
        </w:rPr>
        <w:t xml:space="preserve"> ينظر : السيل الجرار : ص360 </w:t>
      </w:r>
      <w:r>
        <w:rPr>
          <w:rFonts w:ascii="Simplified Arabic" w:hAnsi="Simplified Arabic" w:cs="Simplified Arabic" w:hint="cs"/>
          <w:rtl/>
          <w:lang w:bidi="ar-IQ"/>
        </w:rPr>
        <w:t xml:space="preserve">. </w:t>
      </w:r>
    </w:p>
    <w:p w:rsidR="007737B2" w:rsidRDefault="007737B2" w:rsidP="00817A92">
      <w:pPr>
        <w:jc w:val="both"/>
        <w:rPr>
          <w:rFonts w:ascii="Simplified Arabic" w:hAnsi="Simplified Arabic" w:cs="Simplified Arabic"/>
          <w:rtl/>
          <w:lang w:bidi="ar-IQ"/>
        </w:rPr>
      </w:pPr>
      <w:r>
        <w:rPr>
          <w:rFonts w:ascii="Simplified Arabic" w:hAnsi="Simplified Arabic" w:cs="Simplified Arabic" w:hint="cs"/>
          <w:rtl/>
          <w:lang w:bidi="ar-IQ"/>
        </w:rPr>
        <w:t>(8) صحيح</w:t>
      </w:r>
      <w:r w:rsidRPr="00977C7E">
        <w:rPr>
          <w:rFonts w:ascii="Simplified Arabic" w:hAnsi="Simplified Arabic" w:cs="Simplified Arabic" w:hint="cs"/>
          <w:rtl/>
          <w:lang w:bidi="ar-IQ"/>
        </w:rPr>
        <w:t xml:space="preserve"> البخاري ، كتاب النكاح ، باب  تزويج المعسر:5/1976 برقم 4854</w:t>
      </w:r>
      <w:r>
        <w:rPr>
          <w:rFonts w:ascii="Simplified Arabic" w:hAnsi="Simplified Arabic" w:cs="Simplified Arabic" w:hint="cs"/>
          <w:rtl/>
          <w:lang w:bidi="ar-IQ"/>
        </w:rPr>
        <w:t xml:space="preserve"> .  </w:t>
      </w:r>
    </w:p>
    <w:p w:rsidR="007737B2" w:rsidRPr="00977C7E" w:rsidRDefault="007737B2" w:rsidP="00D436EF">
      <w:pPr>
        <w:jc w:val="center"/>
        <w:rPr>
          <w:rFonts w:ascii="Simplified Arabic" w:hAnsi="Simplified Arabic" w:cs="Simplified Arabic"/>
          <w:b/>
          <w:bCs/>
          <w:lang w:bidi="ar-IQ"/>
        </w:rPr>
      </w:pPr>
      <w:r w:rsidRPr="006747F1">
        <w:rPr>
          <w:rFonts w:ascii="Simplified Arabic" w:hAnsi="Simplified Arabic" w:cs="Simplified Arabic" w:hint="cs"/>
          <w:b/>
          <w:bCs/>
          <w:rtl/>
          <w:lang w:bidi="ar-IQ"/>
        </w:rPr>
        <w:t>(2</w:t>
      </w:r>
      <w:r>
        <w:rPr>
          <w:rFonts w:ascii="Simplified Arabic" w:hAnsi="Simplified Arabic" w:cs="Simplified Arabic" w:hint="cs"/>
          <w:b/>
          <w:bCs/>
          <w:rtl/>
          <w:lang w:bidi="ar-IQ"/>
        </w:rPr>
        <w:t>39</w:t>
      </w:r>
      <w:r w:rsidRPr="006747F1">
        <w:rPr>
          <w:rFonts w:ascii="Simplified Arabic" w:hAnsi="Simplified Arabic" w:cs="Simplified Arabic" w:hint="cs"/>
          <w:b/>
          <w:bCs/>
          <w:rtl/>
          <w:lang w:bidi="ar-IQ"/>
        </w:rPr>
        <w:t>)</w:t>
      </w:r>
    </w:p>
    <w:p w:rsidR="007737B2" w:rsidRPr="00977C7E" w:rsidRDefault="007737B2" w:rsidP="00DE1757">
      <w:pPr>
        <w:jc w:val="both"/>
        <w:rPr>
          <w:rFonts w:ascii="Simplified Arabic" w:hAnsi="Simplified Arabic" w:cs="Simplified Arabic"/>
          <w:sz w:val="28"/>
          <w:szCs w:val="28"/>
          <w:rtl/>
          <w:lang w:bidi="ar-IQ"/>
        </w:rPr>
      </w:pPr>
      <w:r w:rsidRPr="00977C7E">
        <w:rPr>
          <w:rFonts w:ascii="Simplified Arabic" w:hAnsi="Simplified Arabic" w:cs="Simplified Arabic" w:hint="cs"/>
          <w:sz w:val="28"/>
          <w:szCs w:val="28"/>
          <w:rtl/>
          <w:lang w:bidi="ar-IQ"/>
        </w:rPr>
        <w:t>زوجتكها بما معك من القرآن )</w:t>
      </w:r>
      <w:r w:rsidRPr="00977C7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77C7E">
        <w:rPr>
          <w:rFonts w:ascii="Simplified Arabic" w:hAnsi="Simplified Arabic" w:cs="Simplified Arabic" w:hint="cs"/>
          <w:sz w:val="28"/>
          <w:szCs w:val="28"/>
          <w:vertAlign w:val="superscript"/>
          <w:rtl/>
          <w:lang w:bidi="ar-IQ"/>
        </w:rPr>
        <w:t xml:space="preserve">) </w:t>
      </w:r>
      <w:r w:rsidRPr="00977C7E">
        <w:rPr>
          <w:rFonts w:ascii="Simplified Arabic" w:hAnsi="Simplified Arabic" w:cs="Simplified Arabic" w:hint="cs"/>
          <w:sz w:val="28"/>
          <w:szCs w:val="28"/>
          <w:rtl/>
          <w:lang w:bidi="ar-IQ"/>
        </w:rPr>
        <w:t xml:space="preserve">، وهذه الروايات كلها قصة واحدة والظاهر أن الراوي روى بالمعنى ظنّاً منه أن المعنى واحد ، وإن قيل أن النبيّ </w:t>
      </w:r>
      <w:r w:rsidRPr="00665324">
        <w:rPr>
          <w:rFonts w:ascii="Simplified Arabic" w:hAnsi="Simplified Arabic" w:cs="Simplified Arabic"/>
          <w:sz w:val="28"/>
          <w:szCs w:val="28"/>
          <w:rtl/>
          <w:lang w:bidi="ar-IQ"/>
        </w:rPr>
        <w:t>–</w:t>
      </w:r>
      <w:r w:rsidRPr="00665324">
        <w:rPr>
          <w:rFonts w:ascii="Simplified Arabic" w:hAnsi="Simplified Arabic" w:cs="Simplified Arabic" w:hint="cs"/>
          <w:sz w:val="28"/>
          <w:szCs w:val="28"/>
          <w:rtl/>
          <w:lang w:bidi="ar-IQ"/>
        </w:rPr>
        <w:t>صلى الله عليه وسلم</w:t>
      </w:r>
      <w:r w:rsidRPr="00665324">
        <w:rPr>
          <w:rFonts w:ascii="Simplified Arabic" w:hAnsi="Simplified Arabic" w:cs="Simplified Arabic"/>
          <w:sz w:val="28"/>
          <w:szCs w:val="28"/>
          <w:rtl/>
          <w:lang w:bidi="ar-IQ"/>
        </w:rPr>
        <w:t>–</w:t>
      </w:r>
      <w:r w:rsidRPr="00977C7E">
        <w:rPr>
          <w:rFonts w:ascii="Simplified Arabic" w:hAnsi="Simplified Arabic" w:cs="Simplified Arabic" w:hint="cs"/>
          <w:sz w:val="28"/>
          <w:szCs w:val="28"/>
          <w:rtl/>
          <w:lang w:bidi="ar-IQ"/>
        </w:rPr>
        <w:t>جمع بين الألفاظ ، فيقال : لا حجة لهذا الجمع ؛ لأن النكاح انعقد بأحدها والباقي فضلة</w:t>
      </w:r>
      <w:r w:rsidRPr="00977C7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77C7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77C7E" w:rsidRDefault="007737B2" w:rsidP="00DE1757">
      <w:pPr>
        <w:jc w:val="both"/>
        <w:rPr>
          <w:rFonts w:ascii="Simplified Arabic" w:hAnsi="Simplified Arabic" w:cs="Simplified Arabic"/>
          <w:sz w:val="28"/>
          <w:szCs w:val="28"/>
          <w:rtl/>
          <w:lang w:bidi="ar-IQ"/>
        </w:rPr>
      </w:pPr>
      <w:r w:rsidRPr="00977C7E">
        <w:rPr>
          <w:rFonts w:ascii="Simplified Arabic" w:hAnsi="Simplified Arabic" w:cs="Simplified Arabic" w:hint="cs"/>
          <w:sz w:val="28"/>
          <w:szCs w:val="28"/>
          <w:rtl/>
          <w:lang w:bidi="ar-IQ"/>
        </w:rPr>
        <w:t xml:space="preserve">3- قاسوا النكاح على الطلاق بعلة الصريح والكناية ، بما أن الطلاق يقع بالتصريح والكناية فكذلك النكاح ، والذي خصّ به رسول الله </w:t>
      </w:r>
      <w:r w:rsidRPr="00665324">
        <w:rPr>
          <w:rFonts w:ascii="Simplified Arabic" w:hAnsi="Simplified Arabic" w:cs="Simplified Arabic"/>
          <w:sz w:val="28"/>
          <w:szCs w:val="28"/>
          <w:rtl/>
          <w:lang w:bidi="ar-IQ"/>
        </w:rPr>
        <w:t>–</w:t>
      </w:r>
      <w:r w:rsidRPr="00665324">
        <w:rPr>
          <w:rFonts w:ascii="Simplified Arabic" w:hAnsi="Simplified Arabic" w:cs="Simplified Arabic" w:hint="cs"/>
          <w:sz w:val="28"/>
          <w:szCs w:val="28"/>
          <w:rtl/>
          <w:lang w:bidi="ar-IQ"/>
        </w:rPr>
        <w:t>صلى الله عليه وسلم -</w:t>
      </w:r>
      <w:r w:rsidRPr="00977C7E">
        <w:rPr>
          <w:rFonts w:ascii="Simplified Arabic" w:hAnsi="Simplified Arabic" w:cs="Simplified Arabic" w:hint="cs"/>
          <w:sz w:val="28"/>
          <w:szCs w:val="28"/>
          <w:rtl/>
          <w:lang w:bidi="ar-IQ"/>
        </w:rPr>
        <w:t xml:space="preserve">تعري البضع من العوض لا النكاح بلفظ الهبة </w:t>
      </w:r>
      <w:r w:rsidRPr="00977C7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77C7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77C7E" w:rsidRDefault="007737B2" w:rsidP="005D6D94">
      <w:pPr>
        <w:jc w:val="both"/>
        <w:rPr>
          <w:rFonts w:ascii="Simplified Arabic" w:hAnsi="Simplified Arabic" w:cs="Simplified Arabic"/>
          <w:sz w:val="28"/>
          <w:szCs w:val="28"/>
          <w:rtl/>
          <w:lang w:bidi="ar-IQ"/>
        </w:rPr>
      </w:pPr>
      <w:r w:rsidRPr="00977C7E">
        <w:rPr>
          <w:rFonts w:ascii="Simplified Arabic" w:hAnsi="Simplified Arabic" w:cs="Simplified Arabic" w:hint="cs"/>
          <w:sz w:val="28"/>
          <w:szCs w:val="28"/>
          <w:rtl/>
          <w:lang w:bidi="ar-IQ"/>
        </w:rPr>
        <w:t xml:space="preserve">أجيب : </w:t>
      </w:r>
    </w:p>
    <w:p w:rsidR="007737B2" w:rsidRPr="00977C7E" w:rsidRDefault="007737B2" w:rsidP="00DE1757">
      <w:pPr>
        <w:jc w:val="both"/>
        <w:rPr>
          <w:rFonts w:ascii="Simplified Arabic" w:hAnsi="Simplified Arabic" w:cs="Simplified Arabic"/>
          <w:sz w:val="28"/>
          <w:szCs w:val="28"/>
          <w:rtl/>
          <w:lang w:bidi="ar-IQ"/>
        </w:rPr>
      </w:pPr>
      <w:r w:rsidRPr="00977C7E">
        <w:rPr>
          <w:rFonts w:ascii="Simplified Arabic" w:hAnsi="Simplified Arabic" w:cs="Simplified Arabic" w:hint="cs"/>
          <w:sz w:val="28"/>
          <w:szCs w:val="28"/>
          <w:rtl/>
          <w:lang w:bidi="ar-IQ"/>
        </w:rPr>
        <w:t>قال ابن عبد البرّ :( إن النكاح مفتقر إلى التصريح ، لتقع الشهادة عليه وهو ضد الطلاق ، فكيف يقاس عليه ؟ وقد أجمعوا أن الن</w:t>
      </w:r>
      <w:r>
        <w:rPr>
          <w:rFonts w:ascii="Simplified Arabic" w:hAnsi="Simplified Arabic" w:cs="Simplified Arabic" w:hint="cs"/>
          <w:sz w:val="28"/>
          <w:szCs w:val="28"/>
          <w:rtl/>
          <w:lang w:bidi="ar-IQ"/>
        </w:rPr>
        <w:t>كاح لا ينعقد بقوله :</w:t>
      </w:r>
      <w:r w:rsidRPr="00977C7E">
        <w:rPr>
          <w:rFonts w:ascii="Simplified Arabic" w:hAnsi="Simplified Arabic" w:cs="Simplified Arabic" w:hint="cs"/>
          <w:sz w:val="28"/>
          <w:szCs w:val="28"/>
          <w:rtl/>
          <w:lang w:bidi="ar-IQ"/>
        </w:rPr>
        <w:t xml:space="preserve"> وقد أحللت لك ، فكذلك الهبة )</w:t>
      </w:r>
      <w:r w:rsidRPr="00977C7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977C7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77C7E" w:rsidRDefault="007737B2" w:rsidP="00DE1757">
      <w:pPr>
        <w:jc w:val="both"/>
        <w:rPr>
          <w:rFonts w:ascii="Simplified Arabic" w:hAnsi="Simplified Arabic" w:cs="Simplified Arabic"/>
          <w:sz w:val="28"/>
          <w:szCs w:val="28"/>
          <w:rtl/>
          <w:lang w:bidi="ar-IQ"/>
        </w:rPr>
      </w:pPr>
      <w:r w:rsidRPr="00977C7E">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977C7E">
        <w:rPr>
          <w:rFonts w:ascii="Simplified Arabic" w:hAnsi="Simplified Arabic" w:cs="Simplified Arabic" w:hint="cs"/>
          <w:sz w:val="28"/>
          <w:szCs w:val="28"/>
          <w:rtl/>
          <w:lang w:bidi="ar-IQ"/>
        </w:rPr>
        <w:t xml:space="preserve">حتجوا بأن العبرة في العقود للمعاني لا للألفاظ حتى في النكاح ، ومن هذه الألفاظ لفظ الهبة ؛ لأنه تؤدي معنى النكاح </w:t>
      </w:r>
      <w:r w:rsidRPr="00977C7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977C7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77C7E" w:rsidRDefault="007737B2" w:rsidP="00201607">
      <w:pPr>
        <w:rPr>
          <w:rFonts w:ascii="Simplified Arabic" w:hAnsi="Simplified Arabic" w:cs="Simplified Arabic"/>
          <w:rtl/>
          <w:lang w:bidi="ar-IQ"/>
        </w:rPr>
      </w:pPr>
      <w:r w:rsidRPr="00977C7E">
        <w:rPr>
          <w:rFonts w:ascii="Simplified Arabic" w:hAnsi="Simplified Arabic" w:cs="Simplified Arabic" w:hint="cs"/>
          <w:b/>
          <w:bCs/>
          <w:sz w:val="28"/>
          <w:szCs w:val="28"/>
          <w:rtl/>
          <w:lang w:bidi="ar-IQ"/>
        </w:rPr>
        <w:t>أدلة</w:t>
      </w:r>
      <w:r w:rsidRPr="00665324">
        <w:rPr>
          <w:rFonts w:ascii="Simplified Arabic" w:hAnsi="Simplified Arabic" w:cs="Simplified Arabic" w:hint="cs"/>
          <w:b/>
          <w:bCs/>
          <w:sz w:val="28"/>
          <w:szCs w:val="28"/>
          <w:rtl/>
          <w:lang w:bidi="ar-IQ"/>
        </w:rPr>
        <w:t>أصحاب القول الثالث :</w:t>
      </w:r>
    </w:p>
    <w:p w:rsidR="007737B2" w:rsidRPr="00665324" w:rsidRDefault="007737B2" w:rsidP="00DE1757">
      <w:pPr>
        <w:jc w:val="both"/>
        <w:rPr>
          <w:rFonts w:ascii="Simplified Arabic" w:hAnsi="Simplified Arabic" w:cs="Simplified Arabic"/>
          <w:sz w:val="28"/>
          <w:szCs w:val="28"/>
          <w:rtl/>
          <w:lang w:bidi="ar-IQ"/>
        </w:rPr>
      </w:pPr>
      <w:r w:rsidRPr="00977C7E">
        <w:rPr>
          <w:rFonts w:ascii="Simplified Arabic" w:hAnsi="Simplified Arabic" w:cs="Simplified Arabic" w:hint="cs"/>
          <w:rtl/>
          <w:lang w:bidi="ar-IQ"/>
        </w:rPr>
        <w:t>1-</w:t>
      </w:r>
      <w:r w:rsidRPr="00977C7E">
        <w:rPr>
          <w:rFonts w:ascii="Simplified Arabic" w:hAnsi="Simplified Arabic" w:cs="Simplified Arabic" w:hint="cs"/>
          <w:sz w:val="28"/>
          <w:szCs w:val="28"/>
          <w:rtl/>
          <w:lang w:bidi="ar-IQ"/>
        </w:rPr>
        <w:t xml:space="preserve"> قوله تعالى :</w:t>
      </w:r>
      <w:r w:rsidRPr="00EB0F0E">
        <w:rPr>
          <w:rFonts w:ascii="QCF_BSML" w:hAnsi="QCF_BSML" w:cs="QCF_BSML"/>
          <w:color w:val="000000"/>
          <w:sz w:val="29"/>
          <w:szCs w:val="29"/>
          <w:rtl/>
        </w:rPr>
        <w:t>ﭽ</w:t>
      </w:r>
      <w:r w:rsidRPr="00897829">
        <w:rPr>
          <w:rFonts w:ascii="QCF_P424" w:hAnsi="QCF_P424" w:cs="QCF_P424"/>
          <w:color w:val="000000"/>
          <w:sz w:val="29"/>
          <w:szCs w:val="29"/>
          <w:rtl/>
        </w:rPr>
        <w:t xml:space="preserve"> ﯕ   ﯖ  ﯗ  ﯘ  ﯙ  ﯚ      ﯛ  ﯜ  ﯝ   ﯞ  ﯟ    ﯠ  ﯡ  ﯢ  ﯣ  ﯤ</w:t>
      </w:r>
      <w:r w:rsidRPr="00897829">
        <w:rPr>
          <w:rFonts w:ascii="QCF_P424" w:hAnsi="QCF_P424" w:cs="QCF_P424"/>
          <w:color w:val="0000A5"/>
          <w:sz w:val="29"/>
          <w:szCs w:val="29"/>
          <w:rtl/>
        </w:rPr>
        <w:t>ﯥ</w:t>
      </w:r>
      <w:r>
        <w:rPr>
          <w:rFonts w:ascii="QCF_P424" w:hAnsi="QCF_P424" w:cs="QCF_P424"/>
          <w:color w:val="000000"/>
          <w:sz w:val="29"/>
          <w:szCs w:val="29"/>
          <w:rtl/>
        </w:rPr>
        <w:t xml:space="preserve">ﯦ  ﯧ  ﯨ  ﯩ   ﯪ  ﯫ  ﯬ  ﯭ  ﯮ  ﯯ </w:t>
      </w:r>
      <w:r w:rsidRPr="00897829">
        <w:rPr>
          <w:rFonts w:ascii="QCF_BSML" w:hAnsi="QCF_BSML" w:cs="QCF_BSML"/>
          <w:color w:val="000000"/>
          <w:sz w:val="29"/>
          <w:szCs w:val="29"/>
          <w:rtl/>
        </w:rPr>
        <w:t>ﭼ</w:t>
      </w:r>
      <w:r w:rsidRPr="0066532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6</w:t>
      </w:r>
      <w:r w:rsidRPr="0066532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65324" w:rsidRDefault="007737B2" w:rsidP="00353E1F">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وجه الدلالة :  </w:t>
      </w:r>
    </w:p>
    <w:p w:rsidR="007737B2" w:rsidRDefault="007737B2" w:rsidP="00DE1757">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يقول الإمام القرطبي : ( قوله </w:t>
      </w:r>
      <w:r w:rsidRPr="00665324">
        <w:rPr>
          <w:rFonts w:ascii="Simplified Arabic" w:hAnsi="Simplified Arabic" w:cs="Simplified Arabic"/>
          <w:sz w:val="28"/>
          <w:szCs w:val="28"/>
          <w:rtl/>
          <w:lang w:bidi="ar-IQ"/>
        </w:rPr>
        <w:t>–</w:t>
      </w:r>
      <w:r w:rsidRPr="00665324">
        <w:rPr>
          <w:rFonts w:ascii="Simplified Arabic" w:hAnsi="Simplified Arabic" w:cs="Simplified Arabic" w:hint="cs"/>
          <w:sz w:val="28"/>
          <w:szCs w:val="28"/>
          <w:rtl/>
          <w:lang w:bidi="ar-IQ"/>
        </w:rPr>
        <w:t xml:space="preserve"> خالصة لك </w:t>
      </w:r>
      <w:r w:rsidRPr="00665324">
        <w:rPr>
          <w:rFonts w:ascii="Simplified Arabic" w:hAnsi="Simplified Arabic" w:cs="Simplified Arabic"/>
          <w:sz w:val="28"/>
          <w:szCs w:val="28"/>
          <w:rtl/>
          <w:lang w:bidi="ar-IQ"/>
        </w:rPr>
        <w:t>–</w:t>
      </w:r>
      <w:r w:rsidRPr="00665324">
        <w:rPr>
          <w:rFonts w:ascii="Simplified Arabic" w:hAnsi="Simplified Arabic" w:cs="Simplified Arabic" w:hint="cs"/>
          <w:sz w:val="28"/>
          <w:szCs w:val="28"/>
          <w:rtl/>
          <w:lang w:bidi="ar-IQ"/>
        </w:rPr>
        <w:t xml:space="preserve"> أي هبة النساء أنفسهنّ ومزيّة لا تجوز ، فلا يجوز أن تهب المرأة نفسها لرجل ، ووجه الخاصيّة أنها لو طلبت فرض المهر قبل الدخول لم يكن لها ذلك ، فأما فيما بيننا فللمفوّضة طلب المهر قبل الدخول ، ومهر المثل بعد الدخول) </w:t>
      </w:r>
      <w:r w:rsidRPr="0066532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65324">
        <w:rPr>
          <w:rFonts w:ascii="Simplified Arabic" w:hAnsi="Simplified Arabic" w:cs="Simplified Arabic" w:hint="cs"/>
          <w:sz w:val="28"/>
          <w:szCs w:val="28"/>
          <w:vertAlign w:val="superscript"/>
          <w:rtl/>
          <w:lang w:bidi="ar-IQ"/>
        </w:rPr>
        <w:t xml:space="preserve">) </w:t>
      </w:r>
    </w:p>
    <w:p w:rsidR="007737B2" w:rsidRPr="00977C7E" w:rsidRDefault="007737B2" w:rsidP="00DE1757">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أجيب : </w:t>
      </w:r>
    </w:p>
    <w:p w:rsidR="007737B2" w:rsidRPr="00665324" w:rsidRDefault="007737B2" w:rsidP="00DE1757">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اضافة إلى ما تقدّم بأن الآية خاصة بالنبيّ </w:t>
      </w:r>
      <w:r w:rsidRPr="006E0203">
        <w:rPr>
          <w:rFonts w:ascii="Simplified Arabic" w:hAnsi="Simplified Arabic" w:cs="Simplified Arabic"/>
          <w:sz w:val="28"/>
          <w:szCs w:val="28"/>
          <w:rtl/>
          <w:lang w:bidi="ar-IQ"/>
        </w:rPr>
        <w:t>–</w:t>
      </w:r>
      <w:r w:rsidRPr="006E0203">
        <w:rPr>
          <w:rFonts w:ascii="Simplified Arabic" w:hAnsi="Simplified Arabic" w:cs="Simplified Arabic" w:hint="cs"/>
          <w:sz w:val="28"/>
          <w:szCs w:val="28"/>
          <w:rtl/>
          <w:lang w:bidi="ar-IQ"/>
        </w:rPr>
        <w:t>صلى الله عليه وسلم -</w:t>
      </w:r>
      <w:r w:rsidRPr="00665324">
        <w:rPr>
          <w:rFonts w:ascii="Simplified Arabic" w:hAnsi="Simplified Arabic" w:cs="Simplified Arabic" w:hint="cs"/>
          <w:sz w:val="28"/>
          <w:szCs w:val="28"/>
          <w:rtl/>
          <w:lang w:bidi="ar-IQ"/>
        </w:rPr>
        <w:t>، أن المهر مغاير لعقد</w:t>
      </w:r>
    </w:p>
    <w:p w:rsidR="007737B2" w:rsidRPr="00665324" w:rsidRDefault="007737B2" w:rsidP="005D6D94">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ــــــــــــــــــــــــــــــــــــــــــــــ</w:t>
      </w:r>
    </w:p>
    <w:p w:rsidR="007737B2" w:rsidRPr="00977C7E" w:rsidRDefault="007737B2" w:rsidP="00C40B01">
      <w:pPr>
        <w:jc w:val="both"/>
        <w:rPr>
          <w:rFonts w:ascii="Simplified Arabic" w:hAnsi="Simplified Arabic" w:cs="Simplified Arabic"/>
          <w:rtl/>
          <w:lang w:bidi="ar-IQ"/>
        </w:rPr>
      </w:pPr>
      <w:r>
        <w:rPr>
          <w:rFonts w:ascii="Simplified Arabic" w:hAnsi="Simplified Arabic" w:cs="Simplified Arabic" w:hint="cs"/>
          <w:rtl/>
          <w:lang w:bidi="ar-IQ"/>
        </w:rPr>
        <w:t>(1)صحيح</w:t>
      </w:r>
      <w:r w:rsidRPr="00977C7E">
        <w:rPr>
          <w:rFonts w:ascii="Simplified Arabic" w:hAnsi="Simplified Arabic" w:cs="Simplified Arabic" w:hint="cs"/>
          <w:rtl/>
          <w:lang w:bidi="ar-IQ"/>
        </w:rPr>
        <w:t xml:space="preserve"> البخاري ، كتاب فضائل القرآن ، بابخ</w:t>
      </w:r>
      <w:r>
        <w:rPr>
          <w:rFonts w:ascii="Simplified Arabic" w:hAnsi="Simplified Arabic" w:cs="Simplified Arabic" w:hint="cs"/>
          <w:rtl/>
          <w:lang w:bidi="ar-IQ"/>
        </w:rPr>
        <w:t>يركم من تعلم القرآن وعلمه : 4</w:t>
      </w:r>
      <w:r w:rsidRPr="00977C7E">
        <w:rPr>
          <w:rFonts w:ascii="Simplified Arabic" w:hAnsi="Simplified Arabic" w:cs="Simplified Arabic" w:hint="cs"/>
          <w:rtl/>
          <w:lang w:bidi="ar-IQ"/>
        </w:rPr>
        <w:t xml:space="preserve">/ 1919 برقم 4741  </w:t>
      </w:r>
    </w:p>
    <w:p w:rsidR="007737B2" w:rsidRPr="00977C7E" w:rsidRDefault="007737B2" w:rsidP="00C47A14">
      <w:pPr>
        <w:jc w:val="both"/>
        <w:rPr>
          <w:rFonts w:ascii="Simplified Arabic" w:hAnsi="Simplified Arabic" w:cs="Simplified Arabic"/>
          <w:rtl/>
          <w:lang w:bidi="ar-IQ"/>
        </w:rPr>
      </w:pPr>
      <w:r>
        <w:rPr>
          <w:rFonts w:ascii="Simplified Arabic" w:hAnsi="Simplified Arabic" w:cs="Simplified Arabic" w:hint="cs"/>
          <w:rtl/>
          <w:lang w:bidi="ar-IQ"/>
        </w:rPr>
        <w:t>(2)</w:t>
      </w:r>
      <w:r w:rsidRPr="00977C7E">
        <w:rPr>
          <w:rFonts w:ascii="Simplified Arabic" w:hAnsi="Simplified Arabic" w:cs="Simplified Arabic" w:hint="cs"/>
          <w:rtl/>
          <w:lang w:bidi="ar-IQ"/>
        </w:rPr>
        <w:t xml:space="preserve"> ينظر : المغني لابن قدامة : 9 / 227 ، كشاف القناع : 4 /36 </w:t>
      </w:r>
      <w:r>
        <w:rPr>
          <w:rFonts w:ascii="Simplified Arabic" w:hAnsi="Simplified Arabic" w:cs="Simplified Arabic" w:hint="cs"/>
          <w:rtl/>
          <w:lang w:bidi="ar-IQ"/>
        </w:rPr>
        <w:t xml:space="preserve">، </w:t>
      </w:r>
      <w:r w:rsidRPr="00977C7E">
        <w:rPr>
          <w:rFonts w:ascii="Simplified Arabic" w:hAnsi="Simplified Arabic" w:cs="Simplified Arabic" w:hint="cs"/>
          <w:rtl/>
          <w:lang w:bidi="ar-IQ"/>
        </w:rPr>
        <w:t>سبل السلام : 3 / 153</w:t>
      </w:r>
    </w:p>
    <w:p w:rsidR="007737B2" w:rsidRPr="00977C7E" w:rsidRDefault="007737B2" w:rsidP="00665324">
      <w:pPr>
        <w:jc w:val="both"/>
        <w:rPr>
          <w:rFonts w:ascii="Simplified Arabic" w:hAnsi="Simplified Arabic" w:cs="Simplified Arabic"/>
          <w:rtl/>
          <w:lang w:bidi="ar-IQ"/>
        </w:rPr>
      </w:pPr>
      <w:r>
        <w:rPr>
          <w:rFonts w:ascii="Simplified Arabic" w:hAnsi="Simplified Arabic" w:cs="Simplified Arabic" w:hint="cs"/>
          <w:rtl/>
          <w:lang w:bidi="ar-IQ"/>
        </w:rPr>
        <w:t>(3)</w:t>
      </w:r>
      <w:r w:rsidRPr="00977C7E">
        <w:rPr>
          <w:rFonts w:ascii="Simplified Arabic" w:hAnsi="Simplified Arabic" w:cs="Simplified Arabic" w:hint="cs"/>
          <w:rtl/>
          <w:lang w:bidi="ar-IQ"/>
        </w:rPr>
        <w:t xml:space="preserve"> ينظر : التمهيد لابن عبد البرّ : 7 / 440   ،   فتح الباري : 10 / 205   </w:t>
      </w:r>
      <w:r>
        <w:rPr>
          <w:rFonts w:ascii="Simplified Arabic" w:hAnsi="Simplified Arabic" w:cs="Simplified Arabic" w:hint="cs"/>
          <w:rtl/>
          <w:lang w:bidi="ar-IQ"/>
        </w:rPr>
        <w:t xml:space="preserve">. </w:t>
      </w:r>
    </w:p>
    <w:p w:rsidR="007737B2" w:rsidRPr="00977C7E" w:rsidRDefault="007737B2" w:rsidP="00665324">
      <w:pPr>
        <w:jc w:val="both"/>
        <w:rPr>
          <w:rFonts w:ascii="Simplified Arabic" w:hAnsi="Simplified Arabic" w:cs="Simplified Arabic"/>
          <w:rtl/>
          <w:lang w:bidi="ar-IQ"/>
        </w:rPr>
      </w:pPr>
      <w:r>
        <w:rPr>
          <w:rFonts w:ascii="Simplified Arabic" w:hAnsi="Simplified Arabic" w:cs="Simplified Arabic" w:hint="cs"/>
          <w:rtl/>
          <w:lang w:bidi="ar-IQ"/>
        </w:rPr>
        <w:t>(4)</w:t>
      </w:r>
      <w:r w:rsidRPr="00977C7E">
        <w:rPr>
          <w:rFonts w:ascii="Simplified Arabic" w:hAnsi="Simplified Arabic" w:cs="Simplified Arabic" w:hint="cs"/>
          <w:rtl/>
          <w:lang w:bidi="ar-IQ"/>
        </w:rPr>
        <w:t xml:space="preserve"> ينظر : المصدر نفسه : 7 / 440   </w:t>
      </w:r>
      <w:r>
        <w:rPr>
          <w:rFonts w:ascii="Simplified Arabic" w:hAnsi="Simplified Arabic" w:cs="Simplified Arabic" w:hint="cs"/>
          <w:rtl/>
          <w:lang w:bidi="ar-IQ"/>
        </w:rPr>
        <w:t xml:space="preserve">. </w:t>
      </w:r>
    </w:p>
    <w:p w:rsidR="007737B2" w:rsidRDefault="007737B2" w:rsidP="00665324">
      <w:pPr>
        <w:jc w:val="both"/>
        <w:rPr>
          <w:rFonts w:ascii="Simplified Arabic" w:hAnsi="Simplified Arabic" w:cs="Simplified Arabic"/>
          <w:rtl/>
          <w:lang w:bidi="ar-IQ"/>
        </w:rPr>
      </w:pPr>
      <w:r>
        <w:rPr>
          <w:rFonts w:ascii="Simplified Arabic" w:hAnsi="Simplified Arabic" w:cs="Simplified Arabic" w:hint="cs"/>
          <w:rtl/>
          <w:lang w:bidi="ar-IQ"/>
        </w:rPr>
        <w:t>(5)</w:t>
      </w:r>
      <w:r w:rsidRPr="00977C7E">
        <w:rPr>
          <w:rFonts w:ascii="Simplified Arabic" w:hAnsi="Simplified Arabic" w:cs="Simplified Arabic" w:hint="cs"/>
          <w:rtl/>
          <w:lang w:bidi="ar-IQ"/>
        </w:rPr>
        <w:t xml:space="preserve"> ينظر : حاشية ابن عابدين : 4 / 90      </w:t>
      </w:r>
      <w:r>
        <w:rPr>
          <w:rFonts w:ascii="Simplified Arabic" w:hAnsi="Simplified Arabic" w:cs="Simplified Arabic" w:hint="cs"/>
          <w:rtl/>
          <w:lang w:bidi="ar-IQ"/>
        </w:rPr>
        <w:t xml:space="preserve">. </w:t>
      </w:r>
    </w:p>
    <w:p w:rsidR="007737B2" w:rsidRPr="00665324" w:rsidRDefault="007737B2" w:rsidP="00353E1F">
      <w:pPr>
        <w:jc w:val="both"/>
        <w:rPr>
          <w:rFonts w:ascii="Simplified Arabic" w:hAnsi="Simplified Arabic" w:cs="Simplified Arabic"/>
          <w:rtl/>
          <w:lang w:bidi="ar-IQ"/>
        </w:rPr>
      </w:pPr>
      <w:r>
        <w:rPr>
          <w:rFonts w:ascii="Simplified Arabic" w:hAnsi="Simplified Arabic" w:cs="Simplified Arabic" w:hint="cs"/>
          <w:rtl/>
          <w:lang w:bidi="ar-IQ"/>
        </w:rPr>
        <w:t>(6)</w:t>
      </w:r>
      <w:r w:rsidRPr="00665324">
        <w:rPr>
          <w:rFonts w:ascii="Simplified Arabic" w:hAnsi="Simplified Arabic" w:cs="Simplified Arabic" w:hint="cs"/>
          <w:rtl/>
          <w:lang w:bidi="ar-IQ"/>
        </w:rPr>
        <w:t xml:space="preserve"> سورة الأحزاب : الآية (50)  </w:t>
      </w:r>
    </w:p>
    <w:p w:rsidR="007737B2" w:rsidRDefault="007737B2" w:rsidP="006802AD">
      <w:pPr>
        <w:jc w:val="both"/>
        <w:rPr>
          <w:rFonts w:ascii="Simplified Arabic" w:hAnsi="Simplified Arabic" w:cs="Simplified Arabic"/>
          <w:rtl/>
          <w:lang w:bidi="ar-IQ"/>
        </w:rPr>
      </w:pPr>
      <w:r>
        <w:rPr>
          <w:rFonts w:ascii="Simplified Arabic" w:hAnsi="Simplified Arabic" w:cs="Simplified Arabic" w:hint="cs"/>
          <w:rtl/>
          <w:lang w:bidi="ar-IQ"/>
        </w:rPr>
        <w:t>(7)</w:t>
      </w:r>
      <w:r w:rsidRPr="00665324">
        <w:rPr>
          <w:rFonts w:ascii="Simplified Arabic" w:hAnsi="Simplified Arabic" w:cs="Simplified Arabic" w:hint="cs"/>
          <w:rtl/>
          <w:lang w:bidi="ar-IQ"/>
        </w:rPr>
        <w:t xml:space="preserve"> ينظر : تفسير القرطبي : 14 / 138  </w:t>
      </w:r>
      <w:r>
        <w:rPr>
          <w:rFonts w:ascii="Simplified Arabic" w:hAnsi="Simplified Arabic" w:cs="Simplified Arabic" w:hint="cs"/>
          <w:rtl/>
          <w:lang w:bidi="ar-IQ"/>
        </w:rPr>
        <w:t xml:space="preserve">. </w:t>
      </w:r>
    </w:p>
    <w:p w:rsidR="007737B2" w:rsidRPr="00977C7E" w:rsidRDefault="007737B2" w:rsidP="006802AD">
      <w:pPr>
        <w:jc w:val="both"/>
        <w:rPr>
          <w:rFonts w:ascii="Simplified Arabic" w:hAnsi="Simplified Arabic" w:cs="Simplified Arabic"/>
          <w:rtl/>
          <w:lang w:bidi="ar-IQ"/>
        </w:rPr>
      </w:pPr>
    </w:p>
    <w:p w:rsidR="007737B2" w:rsidRPr="00DE1757" w:rsidRDefault="007737B2" w:rsidP="00DE1757">
      <w:pPr>
        <w:jc w:val="center"/>
        <w:rPr>
          <w:rFonts w:ascii="Simplified Arabic" w:hAnsi="Simplified Arabic" w:cs="Simplified Arabic"/>
          <w:b/>
          <w:bCs/>
          <w:lang w:bidi="ar-IQ"/>
        </w:rPr>
      </w:pPr>
      <w:r w:rsidRPr="00665324">
        <w:rPr>
          <w:rFonts w:ascii="Simplified Arabic" w:hAnsi="Simplified Arabic" w:cs="Simplified Arabic" w:hint="cs"/>
          <w:b/>
          <w:bCs/>
          <w:rtl/>
          <w:lang w:bidi="ar-IQ"/>
        </w:rPr>
        <w:t>(24</w:t>
      </w:r>
      <w:r>
        <w:rPr>
          <w:rFonts w:ascii="Simplified Arabic" w:hAnsi="Simplified Arabic" w:cs="Simplified Arabic" w:hint="cs"/>
          <w:b/>
          <w:bCs/>
          <w:rtl/>
          <w:lang w:bidi="ar-IQ"/>
        </w:rPr>
        <w:t>0</w:t>
      </w:r>
      <w:r w:rsidRPr="00665324">
        <w:rPr>
          <w:rFonts w:ascii="Simplified Arabic" w:hAnsi="Simplified Arabic" w:cs="Simplified Arabic" w:hint="cs"/>
          <w:b/>
          <w:bCs/>
          <w:rtl/>
          <w:lang w:bidi="ar-IQ"/>
        </w:rPr>
        <w:t>)</w:t>
      </w:r>
    </w:p>
    <w:p w:rsidR="007737B2" w:rsidRPr="00665324" w:rsidRDefault="007737B2" w:rsidP="006E0203">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النكاح ولا دليل على اشتراط ذكره </w:t>
      </w:r>
      <w:r w:rsidRPr="0066532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6532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65324" w:rsidRDefault="007737B2" w:rsidP="006E0203">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2- استدلوا بحديث الواهبة نفسها للنبيّ </w:t>
      </w:r>
      <w:r w:rsidRPr="006E0203">
        <w:rPr>
          <w:rFonts w:ascii="Simplified Arabic" w:hAnsi="Simplified Arabic" w:cs="Simplified Arabic"/>
          <w:sz w:val="28"/>
          <w:szCs w:val="28"/>
          <w:rtl/>
          <w:lang w:bidi="ar-IQ"/>
        </w:rPr>
        <w:t>–</w:t>
      </w:r>
      <w:r w:rsidRPr="006E0203">
        <w:rPr>
          <w:rFonts w:ascii="Simplified Arabic" w:hAnsi="Simplified Arabic" w:cs="Simplified Arabic" w:hint="cs"/>
          <w:sz w:val="28"/>
          <w:szCs w:val="28"/>
          <w:rtl/>
          <w:lang w:bidi="ar-IQ"/>
        </w:rPr>
        <w:t xml:space="preserve">صلى الله عليه وسلم </w:t>
      </w:r>
      <w:r w:rsidRPr="006E0203">
        <w:rPr>
          <w:rFonts w:ascii="Simplified Arabic" w:hAnsi="Simplified Arabic" w:cs="Simplified Arabic"/>
          <w:sz w:val="28"/>
          <w:szCs w:val="28"/>
          <w:rtl/>
          <w:lang w:bidi="ar-IQ"/>
        </w:rPr>
        <w:t>–</w:t>
      </w:r>
      <w:r w:rsidRPr="00665324">
        <w:rPr>
          <w:rFonts w:ascii="Simplified Arabic" w:hAnsi="Simplified Arabic" w:cs="Simplified Arabic" w:hint="cs"/>
          <w:sz w:val="28"/>
          <w:szCs w:val="28"/>
          <w:rtl/>
          <w:lang w:bidi="ar-IQ"/>
        </w:rPr>
        <w:t>و قال</w:t>
      </w:r>
      <w:r w:rsidRPr="00665324">
        <w:rPr>
          <w:rFonts w:ascii="Simplified Arabic" w:hAnsi="Simplified Arabic" w:cs="Simplified Arabic"/>
          <w:rtl/>
          <w:lang w:bidi="ar-IQ"/>
        </w:rPr>
        <w:t>–</w:t>
      </w:r>
      <w:r w:rsidRPr="006E0203">
        <w:rPr>
          <w:rFonts w:ascii="Simplified Arabic" w:hAnsi="Simplified Arabic" w:cs="Simplified Arabic" w:hint="cs"/>
          <w:sz w:val="28"/>
          <w:szCs w:val="28"/>
          <w:rtl/>
          <w:lang w:bidi="ar-IQ"/>
        </w:rPr>
        <w:t xml:space="preserve">صلى الله عليه وسلم </w:t>
      </w:r>
      <w:r w:rsidRPr="006E0203">
        <w:rPr>
          <w:rFonts w:ascii="Simplified Arabic" w:hAnsi="Simplified Arabic" w:cs="Simplified Arabic"/>
          <w:sz w:val="28"/>
          <w:szCs w:val="28"/>
          <w:rtl/>
          <w:lang w:bidi="ar-IQ"/>
        </w:rPr>
        <w:t>–</w:t>
      </w:r>
      <w:r w:rsidRPr="00665324">
        <w:rPr>
          <w:rFonts w:ascii="Simplified Arabic" w:hAnsi="Simplified Arabic" w:cs="Simplified Arabic" w:hint="cs"/>
          <w:sz w:val="28"/>
          <w:szCs w:val="28"/>
          <w:rtl/>
          <w:lang w:bidi="ar-IQ"/>
        </w:rPr>
        <w:t xml:space="preserve">لمّن زوّجه بها : ( ملكتكها بما معك من القرآن ) </w:t>
      </w:r>
      <w:r w:rsidRPr="0066532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6532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65324" w:rsidRDefault="007737B2" w:rsidP="00804023">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وجه الدلالة : </w:t>
      </w:r>
    </w:p>
    <w:p w:rsidR="007737B2" w:rsidRPr="00665324" w:rsidRDefault="007737B2" w:rsidP="006E0203">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  بأن النبيّ </w:t>
      </w:r>
      <w:r w:rsidRPr="006E0203">
        <w:rPr>
          <w:rFonts w:ascii="Simplified Arabic" w:hAnsi="Simplified Arabic" w:cs="Simplified Arabic"/>
          <w:sz w:val="28"/>
          <w:szCs w:val="28"/>
          <w:rtl/>
          <w:lang w:bidi="ar-IQ"/>
        </w:rPr>
        <w:t>–</w:t>
      </w:r>
      <w:r w:rsidRPr="006E0203">
        <w:rPr>
          <w:rFonts w:ascii="Simplified Arabic" w:hAnsi="Simplified Arabic" w:cs="Simplified Arabic" w:hint="cs"/>
          <w:sz w:val="28"/>
          <w:szCs w:val="28"/>
          <w:rtl/>
          <w:lang w:bidi="ar-IQ"/>
        </w:rPr>
        <w:t xml:space="preserve">صلى الله عليه وسلم </w:t>
      </w:r>
      <w:r w:rsidRPr="006E0203">
        <w:rPr>
          <w:rFonts w:ascii="Simplified Arabic" w:hAnsi="Simplified Arabic" w:cs="Simplified Arabic"/>
          <w:sz w:val="28"/>
          <w:szCs w:val="28"/>
          <w:rtl/>
          <w:lang w:bidi="ar-IQ"/>
        </w:rPr>
        <w:t>–</w:t>
      </w:r>
      <w:r w:rsidRPr="00665324">
        <w:rPr>
          <w:rFonts w:ascii="Simplified Arabic" w:hAnsi="Simplified Arabic" w:cs="Simplified Arabic" w:hint="cs"/>
          <w:sz w:val="28"/>
          <w:szCs w:val="28"/>
          <w:rtl/>
          <w:lang w:bidi="ar-IQ"/>
        </w:rPr>
        <w:t xml:space="preserve">زوّج الرجل إياها بلفظ التمليك </w:t>
      </w:r>
      <w:r w:rsidRPr="0066532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6532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65324" w:rsidRDefault="007737B2" w:rsidP="004B492B">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أجيب : </w:t>
      </w:r>
    </w:p>
    <w:p w:rsidR="007737B2" w:rsidRPr="00665324" w:rsidRDefault="007737B2" w:rsidP="006E0203">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  سبقت الإجابة على هذا الدليل من خلال مناقشة أدلة أصحاب القول الثاني </w:t>
      </w:r>
      <w:r w:rsidRPr="0066532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6532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65324" w:rsidRDefault="007737B2" w:rsidP="006E0203">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3- قاسوا النكاح على البيع الفاسد لفساد العوض ، بأنه يفسخ قبل العقد وقبل فوات السلعة ولا يفسخ بعد الفوات </w:t>
      </w:r>
      <w:r w:rsidRPr="0066532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6532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0D5596">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 xml:space="preserve">أجيب :  </w:t>
      </w:r>
    </w:p>
    <w:p w:rsidR="007737B2" w:rsidRPr="006E0203" w:rsidRDefault="007737B2" w:rsidP="006E0203">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 xml:space="preserve">   بأنه ليس من شرط النكاح صحة الصداق بدليل أن ذكر الصداق ليس شرطاً في صحة العقد بخلاف البيع </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E02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6E0203" w:rsidRDefault="007737B2" w:rsidP="006E0203">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 xml:space="preserve">4- قاسوا النكاح على الطلاق ؛لأن الطلاق يقع بالصريح والكناية فكذلك النكاح </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E0203" w:rsidRDefault="007737B2" w:rsidP="006E0203">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 xml:space="preserve">أجيب : </w:t>
      </w:r>
    </w:p>
    <w:p w:rsidR="007737B2" w:rsidRPr="006E0203" w:rsidRDefault="007737B2" w:rsidP="006E0203">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 xml:space="preserve">  بأنه لا يجوز النكاح مع الكناية ؛ لأن الشهادة شرط في النكاح ولعدم اطلاع الشاهد على ما في النية بخلاف الطلاق ، فكيف يقاس عليه ؟ </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E9469F">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 xml:space="preserve">5 - </w:t>
      </w:r>
      <w:r>
        <w:rPr>
          <w:rFonts w:ascii="Simplified Arabic" w:hAnsi="Simplified Arabic" w:cs="Simplified Arabic" w:hint="cs"/>
          <w:sz w:val="28"/>
          <w:szCs w:val="28"/>
          <w:rtl/>
          <w:lang w:bidi="ar-IQ"/>
        </w:rPr>
        <w:t>ا</w:t>
      </w:r>
      <w:r w:rsidRPr="006E0203">
        <w:rPr>
          <w:rFonts w:ascii="Simplified Arabic" w:hAnsi="Simplified Arabic" w:cs="Simplified Arabic" w:hint="cs"/>
          <w:sz w:val="28"/>
          <w:szCs w:val="28"/>
          <w:rtl/>
          <w:lang w:bidi="ar-IQ"/>
        </w:rPr>
        <w:t xml:space="preserve">ستدلوا على وجه الفسخ قبل الدخول هو التغليظ والردع </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9</w:t>
      </w:r>
      <w:r w:rsidRPr="006E02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E0203" w:rsidRDefault="007737B2" w:rsidP="00EC6959">
      <w:pPr>
        <w:jc w:val="both"/>
        <w:rPr>
          <w:rFonts w:ascii="Simplified Arabic" w:hAnsi="Simplified Arabic" w:cs="Simplified Arabic"/>
          <w:sz w:val="28"/>
          <w:szCs w:val="28"/>
          <w:rtl/>
          <w:lang w:bidi="ar-IQ"/>
        </w:rPr>
      </w:pPr>
      <w:r w:rsidRPr="006E0203">
        <w:rPr>
          <w:rFonts w:ascii="Simplified Arabic" w:hAnsi="Simplified Arabic" w:cs="Simplified Arabic" w:hint="cs"/>
          <w:b/>
          <w:bCs/>
          <w:sz w:val="28"/>
          <w:szCs w:val="28"/>
          <w:rtl/>
          <w:lang w:bidi="ar-IQ"/>
        </w:rPr>
        <w:t>أدلةأصحاب القول الرابع :</w:t>
      </w:r>
    </w:p>
    <w:p w:rsidR="007737B2" w:rsidRDefault="007737B2" w:rsidP="00EC695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w:t>
      </w:r>
      <w:r w:rsidRPr="006E0203">
        <w:rPr>
          <w:rFonts w:ascii="Simplified Arabic" w:hAnsi="Simplified Arabic" w:cs="Simplified Arabic" w:hint="cs"/>
          <w:sz w:val="28"/>
          <w:szCs w:val="28"/>
          <w:rtl/>
          <w:lang w:bidi="ar-IQ"/>
        </w:rPr>
        <w:t xml:space="preserve">ستدلوا على بطلان النكاح بلفظ الهبة ثم قالوا بفسخ النكاح ولو بعد الدخول بأدلة منها :- </w:t>
      </w:r>
    </w:p>
    <w:p w:rsidR="007737B2" w:rsidRPr="00665324" w:rsidRDefault="007737B2" w:rsidP="00EC695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r w:rsidRPr="006E0203">
        <w:rPr>
          <w:rFonts w:ascii="Simplified Arabic" w:hAnsi="Simplified Arabic" w:cs="Simplified Arabic" w:hint="cs"/>
          <w:sz w:val="28"/>
          <w:szCs w:val="28"/>
          <w:rtl/>
          <w:lang w:bidi="ar-IQ"/>
        </w:rPr>
        <w:t xml:space="preserve">-قوله تعالى : </w:t>
      </w:r>
      <w:r w:rsidRPr="00EB0F0E">
        <w:rPr>
          <w:rFonts w:ascii="QCF_BSML" w:hAnsi="QCF_BSML" w:cs="QCF_BSML"/>
          <w:color w:val="000000"/>
          <w:sz w:val="29"/>
          <w:szCs w:val="29"/>
          <w:rtl/>
        </w:rPr>
        <w:t>ﭽ</w:t>
      </w:r>
      <w:r w:rsidRPr="00897829">
        <w:rPr>
          <w:rFonts w:ascii="QCF_P424" w:hAnsi="QCF_P424" w:cs="QCF_P424"/>
          <w:color w:val="000000"/>
          <w:sz w:val="29"/>
          <w:szCs w:val="29"/>
          <w:rtl/>
        </w:rPr>
        <w:t xml:space="preserve"> ﯕ   ﯖ  ﯗ  ﯘ  ﯙ  ﯚ      ﯛ  ﯜ  ﯝ   ﯞ  ﯟ    ﯠ  ﯡ  ﯢ  </w:t>
      </w:r>
    </w:p>
    <w:p w:rsidR="007737B2" w:rsidRPr="00665324" w:rsidRDefault="007737B2" w:rsidP="003E176F">
      <w:pPr>
        <w:jc w:val="both"/>
        <w:rPr>
          <w:rFonts w:ascii="Simplified Arabic" w:hAnsi="Simplified Arabic" w:cs="Simplified Arabic"/>
          <w:sz w:val="28"/>
          <w:szCs w:val="28"/>
          <w:rtl/>
          <w:lang w:bidi="ar-IQ"/>
        </w:rPr>
      </w:pPr>
      <w:r w:rsidRPr="00665324">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65324">
        <w:rPr>
          <w:rFonts w:ascii="Simplified Arabic" w:hAnsi="Simplified Arabic" w:cs="Simplified Arabic" w:hint="cs"/>
          <w:sz w:val="28"/>
          <w:szCs w:val="28"/>
          <w:rtl/>
          <w:lang w:bidi="ar-IQ"/>
        </w:rPr>
        <w:t>ـ</w:t>
      </w:r>
    </w:p>
    <w:p w:rsidR="007737B2" w:rsidRPr="00665324" w:rsidRDefault="007737B2" w:rsidP="006E0203">
      <w:pPr>
        <w:jc w:val="both"/>
        <w:rPr>
          <w:rFonts w:ascii="Simplified Arabic" w:hAnsi="Simplified Arabic" w:cs="Simplified Arabic"/>
          <w:rtl/>
          <w:lang w:bidi="ar-IQ"/>
        </w:rPr>
      </w:pPr>
      <w:r>
        <w:rPr>
          <w:rFonts w:ascii="Simplified Arabic" w:hAnsi="Simplified Arabic" w:cs="Simplified Arabic" w:hint="cs"/>
          <w:rtl/>
          <w:lang w:bidi="ar-IQ"/>
        </w:rPr>
        <w:t>(1)</w:t>
      </w:r>
      <w:r w:rsidRPr="00665324">
        <w:rPr>
          <w:rFonts w:ascii="Simplified Arabic" w:hAnsi="Simplified Arabic" w:cs="Simplified Arabic" w:hint="cs"/>
          <w:rtl/>
          <w:lang w:bidi="ar-IQ"/>
        </w:rPr>
        <w:t xml:space="preserve"> ينظر : البحر الزخار : 3 / 18 ، تحفة المحتاج : 3 / 189  </w:t>
      </w:r>
      <w:r>
        <w:rPr>
          <w:rFonts w:ascii="Simplified Arabic" w:hAnsi="Simplified Arabic" w:cs="Simplified Arabic" w:hint="cs"/>
          <w:rtl/>
          <w:lang w:bidi="ar-IQ"/>
        </w:rPr>
        <w:t xml:space="preserve">. </w:t>
      </w:r>
    </w:p>
    <w:p w:rsidR="007737B2" w:rsidRPr="00665324" w:rsidRDefault="007737B2" w:rsidP="008D34BC">
      <w:pPr>
        <w:jc w:val="both"/>
        <w:rPr>
          <w:rFonts w:ascii="Simplified Arabic" w:hAnsi="Simplified Arabic" w:cs="Simplified Arabic"/>
          <w:rtl/>
          <w:lang w:bidi="ar-IQ"/>
        </w:rPr>
      </w:pPr>
      <w:r>
        <w:rPr>
          <w:rFonts w:ascii="Simplified Arabic" w:hAnsi="Simplified Arabic" w:cs="Simplified Arabic" w:hint="cs"/>
          <w:rtl/>
          <w:lang w:bidi="ar-IQ"/>
        </w:rPr>
        <w:t>(2)</w:t>
      </w:r>
      <w:r w:rsidRPr="00665324">
        <w:rPr>
          <w:rFonts w:ascii="Simplified Arabic" w:hAnsi="Simplified Arabic" w:cs="Simplified Arabic" w:hint="cs"/>
          <w:rtl/>
          <w:lang w:bidi="ar-IQ"/>
        </w:rPr>
        <w:t xml:space="preserve"> سبق تخريجه : ص2</w:t>
      </w:r>
      <w:r>
        <w:rPr>
          <w:rFonts w:ascii="Simplified Arabic" w:hAnsi="Simplified Arabic" w:cs="Simplified Arabic" w:hint="cs"/>
          <w:rtl/>
          <w:lang w:bidi="ar-IQ"/>
        </w:rPr>
        <w:t>39</w:t>
      </w:r>
    </w:p>
    <w:p w:rsidR="007737B2" w:rsidRPr="00665324" w:rsidRDefault="007737B2" w:rsidP="006E0203">
      <w:pPr>
        <w:jc w:val="both"/>
        <w:rPr>
          <w:rFonts w:ascii="Simplified Arabic" w:hAnsi="Simplified Arabic" w:cs="Simplified Arabic"/>
          <w:rtl/>
          <w:lang w:bidi="ar-IQ"/>
        </w:rPr>
      </w:pPr>
      <w:r>
        <w:rPr>
          <w:rFonts w:ascii="Simplified Arabic" w:hAnsi="Simplified Arabic" w:cs="Simplified Arabic" w:hint="cs"/>
          <w:rtl/>
          <w:lang w:bidi="ar-IQ"/>
        </w:rPr>
        <w:t>(3)</w:t>
      </w:r>
      <w:r w:rsidRPr="00665324">
        <w:rPr>
          <w:rFonts w:ascii="Simplified Arabic" w:hAnsi="Simplified Arabic" w:cs="Simplified Arabic" w:hint="cs"/>
          <w:rtl/>
          <w:lang w:bidi="ar-IQ"/>
        </w:rPr>
        <w:t xml:space="preserve"> ينظر : المنتقى شرح الموطأ : 3 / 276  </w:t>
      </w:r>
      <w:r>
        <w:rPr>
          <w:rFonts w:ascii="Simplified Arabic" w:hAnsi="Simplified Arabic" w:cs="Simplified Arabic" w:hint="cs"/>
          <w:rtl/>
          <w:lang w:bidi="ar-IQ"/>
        </w:rPr>
        <w:t xml:space="preserve">. </w:t>
      </w:r>
    </w:p>
    <w:p w:rsidR="007737B2" w:rsidRPr="00665324" w:rsidRDefault="007737B2" w:rsidP="0092171F">
      <w:pPr>
        <w:jc w:val="both"/>
        <w:rPr>
          <w:rFonts w:ascii="Simplified Arabic" w:hAnsi="Simplified Arabic" w:cs="Simplified Arabic"/>
          <w:rtl/>
          <w:lang w:bidi="ar-IQ"/>
        </w:rPr>
      </w:pPr>
      <w:r>
        <w:rPr>
          <w:rFonts w:ascii="Simplified Arabic" w:hAnsi="Simplified Arabic" w:cs="Simplified Arabic" w:hint="cs"/>
          <w:rtl/>
          <w:lang w:bidi="ar-IQ"/>
        </w:rPr>
        <w:t>(4)</w:t>
      </w:r>
      <w:r w:rsidRPr="00665324">
        <w:rPr>
          <w:rFonts w:ascii="Simplified Arabic" w:hAnsi="Simplified Arabic" w:cs="Simplified Arabic" w:hint="cs"/>
          <w:rtl/>
          <w:lang w:bidi="ar-IQ"/>
        </w:rPr>
        <w:t xml:space="preserve"> ينظر : ص 2</w:t>
      </w:r>
      <w:r>
        <w:rPr>
          <w:rFonts w:ascii="Simplified Arabic" w:hAnsi="Simplified Arabic" w:cs="Simplified Arabic" w:hint="cs"/>
          <w:rtl/>
          <w:lang w:bidi="ar-IQ"/>
        </w:rPr>
        <w:t>39</w:t>
      </w:r>
      <w:r w:rsidRPr="00665324">
        <w:rPr>
          <w:rFonts w:ascii="Simplified Arabic" w:hAnsi="Simplified Arabic" w:cs="Simplified Arabic" w:hint="cs"/>
          <w:rtl/>
          <w:lang w:bidi="ar-IQ"/>
        </w:rPr>
        <w:t xml:space="preserve"> من متن الدراسة    </w:t>
      </w:r>
      <w:r>
        <w:rPr>
          <w:rFonts w:ascii="Simplified Arabic" w:hAnsi="Simplified Arabic" w:cs="Simplified Arabic" w:hint="cs"/>
          <w:rtl/>
          <w:lang w:bidi="ar-IQ"/>
        </w:rPr>
        <w:t xml:space="preserve">. </w:t>
      </w:r>
    </w:p>
    <w:p w:rsidR="007737B2" w:rsidRDefault="007737B2" w:rsidP="006E0203">
      <w:pPr>
        <w:jc w:val="both"/>
        <w:rPr>
          <w:rFonts w:ascii="Simplified Arabic" w:hAnsi="Simplified Arabic" w:cs="Simplified Arabic"/>
          <w:rtl/>
          <w:lang w:bidi="ar-IQ"/>
        </w:rPr>
      </w:pPr>
      <w:r>
        <w:rPr>
          <w:rFonts w:ascii="Simplified Arabic" w:hAnsi="Simplified Arabic" w:cs="Simplified Arabic" w:hint="cs"/>
          <w:rtl/>
          <w:lang w:bidi="ar-IQ"/>
        </w:rPr>
        <w:t>(5)</w:t>
      </w:r>
      <w:r w:rsidRPr="00665324">
        <w:rPr>
          <w:rFonts w:ascii="Simplified Arabic" w:hAnsi="Simplified Arabic" w:cs="Simplified Arabic" w:hint="cs"/>
          <w:rtl/>
          <w:lang w:bidi="ar-IQ"/>
        </w:rPr>
        <w:t xml:space="preserve"> ينظر :  التمهيد لابن عبد البرّ : 7 / 440 ، الفقه المالكي وأدلته : 3 / 284  </w:t>
      </w:r>
      <w:r>
        <w:rPr>
          <w:rFonts w:ascii="Simplified Arabic" w:hAnsi="Simplified Arabic" w:cs="Simplified Arabic" w:hint="cs"/>
          <w:rtl/>
          <w:lang w:bidi="ar-IQ"/>
        </w:rPr>
        <w:t xml:space="preserve">. </w:t>
      </w:r>
    </w:p>
    <w:p w:rsidR="007737B2" w:rsidRPr="006E0203" w:rsidRDefault="007737B2" w:rsidP="006E0203">
      <w:pPr>
        <w:jc w:val="both"/>
        <w:rPr>
          <w:rFonts w:ascii="Simplified Arabic" w:hAnsi="Simplified Arabic" w:cs="Simplified Arabic"/>
          <w:rtl/>
          <w:lang w:bidi="ar-IQ"/>
        </w:rPr>
      </w:pPr>
      <w:r>
        <w:rPr>
          <w:rFonts w:ascii="Simplified Arabic" w:hAnsi="Simplified Arabic" w:cs="Simplified Arabic" w:hint="cs"/>
          <w:rtl/>
          <w:lang w:bidi="ar-IQ"/>
        </w:rPr>
        <w:t>(6)</w:t>
      </w:r>
      <w:r w:rsidRPr="006E0203">
        <w:rPr>
          <w:rFonts w:ascii="Simplified Arabic" w:hAnsi="Simplified Arabic" w:cs="Simplified Arabic" w:hint="cs"/>
          <w:rtl/>
          <w:lang w:bidi="ar-IQ"/>
        </w:rPr>
        <w:t xml:space="preserve"> ينظر : بداية المجتهد : ص456  </w:t>
      </w:r>
      <w:r>
        <w:rPr>
          <w:rFonts w:ascii="Simplified Arabic" w:hAnsi="Simplified Arabic" w:cs="Simplified Arabic" w:hint="cs"/>
          <w:rtl/>
          <w:lang w:bidi="ar-IQ"/>
        </w:rPr>
        <w:t xml:space="preserve"> . </w:t>
      </w:r>
    </w:p>
    <w:p w:rsidR="007737B2" w:rsidRPr="006E0203" w:rsidRDefault="007737B2" w:rsidP="006E0203">
      <w:pPr>
        <w:jc w:val="both"/>
        <w:rPr>
          <w:rFonts w:ascii="Simplified Arabic" w:hAnsi="Simplified Arabic" w:cs="Simplified Arabic"/>
          <w:rtl/>
          <w:lang w:bidi="ar-IQ"/>
        </w:rPr>
      </w:pPr>
      <w:r>
        <w:rPr>
          <w:rFonts w:ascii="Simplified Arabic" w:hAnsi="Simplified Arabic" w:cs="Simplified Arabic" w:hint="cs"/>
          <w:rtl/>
          <w:lang w:bidi="ar-IQ"/>
        </w:rPr>
        <w:t>(7)</w:t>
      </w:r>
      <w:r w:rsidRPr="006E0203">
        <w:rPr>
          <w:rFonts w:ascii="Simplified Arabic" w:hAnsi="Simplified Arabic" w:cs="Simplified Arabic" w:hint="cs"/>
          <w:rtl/>
          <w:lang w:bidi="ar-IQ"/>
        </w:rPr>
        <w:t xml:space="preserve"> ينظر : تفسير القرطبي : 13 / 177  </w:t>
      </w:r>
      <w:r>
        <w:rPr>
          <w:rFonts w:ascii="Simplified Arabic" w:hAnsi="Simplified Arabic" w:cs="Simplified Arabic" w:hint="cs"/>
          <w:rtl/>
          <w:lang w:bidi="ar-IQ"/>
        </w:rPr>
        <w:t xml:space="preserve">. </w:t>
      </w:r>
    </w:p>
    <w:p w:rsidR="007737B2" w:rsidRPr="006E0203" w:rsidRDefault="007737B2" w:rsidP="006E0203">
      <w:pPr>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(8) ينظر: </w:t>
      </w:r>
      <w:r w:rsidRPr="006E0203">
        <w:rPr>
          <w:rFonts w:ascii="Simplified Arabic" w:hAnsi="Simplified Arabic" w:cs="Simplified Arabic" w:hint="cs"/>
          <w:rtl/>
          <w:lang w:bidi="ar-IQ"/>
        </w:rPr>
        <w:t>تفسير القرطبي : 13 / 177</w:t>
      </w:r>
      <w:r>
        <w:rPr>
          <w:rFonts w:ascii="Simplified Arabic" w:hAnsi="Simplified Arabic" w:cs="Simplified Arabic" w:hint="cs"/>
          <w:sz w:val="28"/>
          <w:szCs w:val="28"/>
          <w:rtl/>
          <w:lang w:bidi="ar-IQ"/>
        </w:rPr>
        <w:t xml:space="preserve">. </w:t>
      </w:r>
    </w:p>
    <w:p w:rsidR="007737B2" w:rsidRPr="00665324" w:rsidRDefault="007737B2" w:rsidP="00EC6959">
      <w:pPr>
        <w:rPr>
          <w:rFonts w:ascii="Simplified Arabic" w:hAnsi="Simplified Arabic" w:cs="Simplified Arabic"/>
          <w:rtl/>
          <w:lang w:bidi="ar-IQ"/>
        </w:rPr>
      </w:pPr>
      <w:r>
        <w:rPr>
          <w:rFonts w:ascii="Simplified Arabic" w:hAnsi="Simplified Arabic" w:cs="Simplified Arabic" w:hint="cs"/>
          <w:rtl/>
          <w:lang w:bidi="ar-IQ"/>
        </w:rPr>
        <w:t>(9)</w:t>
      </w:r>
      <w:r w:rsidRPr="006E0203">
        <w:rPr>
          <w:rFonts w:ascii="Simplified Arabic" w:hAnsi="Simplified Arabic" w:cs="Simplified Arabic" w:hint="cs"/>
          <w:rtl/>
          <w:lang w:bidi="ar-IQ"/>
        </w:rPr>
        <w:t xml:space="preserve"> ينظر : المنتقى شرح الموطأ : 3 / 275   0</w:t>
      </w:r>
    </w:p>
    <w:p w:rsidR="007737B2" w:rsidRPr="006E0203" w:rsidRDefault="007737B2" w:rsidP="00A3289A">
      <w:pPr>
        <w:jc w:val="center"/>
        <w:rPr>
          <w:rFonts w:ascii="Simplified Arabic" w:hAnsi="Simplified Arabic" w:cs="Simplified Arabic"/>
          <w:b/>
          <w:bCs/>
          <w:rtl/>
          <w:lang w:bidi="ar-IQ"/>
        </w:rPr>
      </w:pPr>
      <w:r w:rsidRPr="006E0203">
        <w:rPr>
          <w:rFonts w:ascii="Simplified Arabic" w:hAnsi="Simplified Arabic" w:cs="Simplified Arabic" w:hint="cs"/>
          <w:b/>
          <w:bCs/>
          <w:rtl/>
          <w:lang w:bidi="ar-IQ"/>
        </w:rPr>
        <w:t xml:space="preserve"> (24</w:t>
      </w:r>
      <w:r>
        <w:rPr>
          <w:rFonts w:ascii="Simplified Arabic" w:hAnsi="Simplified Arabic" w:cs="Simplified Arabic" w:hint="cs"/>
          <w:b/>
          <w:bCs/>
          <w:rtl/>
          <w:lang w:bidi="ar-IQ"/>
        </w:rPr>
        <w:t>1</w:t>
      </w:r>
      <w:r w:rsidRPr="006E0203">
        <w:rPr>
          <w:rFonts w:ascii="Simplified Arabic" w:hAnsi="Simplified Arabic" w:cs="Simplified Arabic" w:hint="cs"/>
          <w:b/>
          <w:bCs/>
          <w:rtl/>
          <w:lang w:bidi="ar-IQ"/>
        </w:rPr>
        <w:t>)</w:t>
      </w:r>
    </w:p>
    <w:p w:rsidR="007737B2" w:rsidRPr="006E0203" w:rsidRDefault="007737B2" w:rsidP="00C845C7">
      <w:pPr>
        <w:jc w:val="both"/>
        <w:rPr>
          <w:rFonts w:ascii="Simplified Arabic" w:hAnsi="Simplified Arabic" w:cs="Simplified Arabic"/>
          <w:sz w:val="28"/>
          <w:szCs w:val="28"/>
          <w:rtl/>
          <w:lang w:bidi="ar-IQ"/>
        </w:rPr>
      </w:pPr>
      <w:r w:rsidRPr="00897829">
        <w:rPr>
          <w:rFonts w:ascii="QCF_P424" w:hAnsi="QCF_P424" w:cs="QCF_P424"/>
          <w:color w:val="000000"/>
          <w:sz w:val="29"/>
          <w:szCs w:val="29"/>
          <w:rtl/>
        </w:rPr>
        <w:t>ﯣ  ﯤ</w:t>
      </w:r>
      <w:r w:rsidRPr="00897829">
        <w:rPr>
          <w:rFonts w:ascii="QCF_P424" w:hAnsi="QCF_P424" w:cs="QCF_P424"/>
          <w:color w:val="0000A5"/>
          <w:sz w:val="29"/>
          <w:szCs w:val="29"/>
          <w:rtl/>
        </w:rPr>
        <w:t>ﯥ</w:t>
      </w:r>
      <w:r>
        <w:rPr>
          <w:rFonts w:ascii="QCF_P424" w:hAnsi="QCF_P424" w:cs="QCF_P424"/>
          <w:color w:val="000000"/>
          <w:sz w:val="29"/>
          <w:szCs w:val="29"/>
          <w:rtl/>
        </w:rPr>
        <w:t xml:space="preserve">ﯦ  ﯧ  ﯨ  ﯩ   ﯪ  ﯫ  ﯬ  ﯭ  ﯮ  ﯯ </w:t>
      </w:r>
      <w:r w:rsidRPr="00897829">
        <w:rPr>
          <w:rFonts w:ascii="QCF_BSML" w:hAnsi="QCF_BSML" w:cs="QCF_BSML"/>
          <w:color w:val="000000"/>
          <w:sz w:val="29"/>
          <w:szCs w:val="29"/>
          <w:rtl/>
        </w:rPr>
        <w:t>ﭼ</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E02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E0203" w:rsidRDefault="007737B2" w:rsidP="00436424">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 xml:space="preserve">وجه الدلالة : </w:t>
      </w:r>
    </w:p>
    <w:p w:rsidR="007737B2" w:rsidRPr="006E0203" w:rsidRDefault="007737B2" w:rsidP="00CB0918">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إنّ الله تعالى أخبر أن النكاح بدون ال</w:t>
      </w:r>
      <w:r>
        <w:rPr>
          <w:rFonts w:ascii="Simplified Arabic" w:hAnsi="Simplified Arabic" w:cs="Simplified Arabic" w:hint="cs"/>
          <w:sz w:val="28"/>
          <w:szCs w:val="28"/>
          <w:rtl/>
          <w:lang w:bidi="ar-IQ"/>
        </w:rPr>
        <w:t>صداق</w:t>
      </w:r>
      <w:r w:rsidRPr="006E0203">
        <w:rPr>
          <w:rFonts w:ascii="Simplified Arabic" w:hAnsi="Simplified Arabic" w:cs="Simplified Arabic" w:hint="cs"/>
          <w:sz w:val="28"/>
          <w:szCs w:val="28"/>
          <w:rtl/>
          <w:lang w:bidi="ar-IQ"/>
        </w:rPr>
        <w:t xml:space="preserve"> للتي وهبت نفسها أمر خاصّ بالنبيّ </w:t>
      </w:r>
      <w:r w:rsidRPr="006E0203">
        <w:rPr>
          <w:rFonts w:ascii="Simplified Arabic" w:hAnsi="Simplified Arabic" w:cs="Simplified Arabic"/>
          <w:sz w:val="28"/>
          <w:szCs w:val="28"/>
          <w:rtl/>
          <w:lang w:bidi="ar-IQ"/>
        </w:rPr>
        <w:t>–</w:t>
      </w:r>
      <w:r w:rsidRPr="006E0203">
        <w:rPr>
          <w:rFonts w:ascii="Simplified Arabic" w:hAnsi="Simplified Arabic" w:cs="Simplified Arabic" w:hint="cs"/>
          <w:sz w:val="28"/>
          <w:szCs w:val="28"/>
          <w:rtl/>
          <w:lang w:bidi="ar-IQ"/>
        </w:rPr>
        <w:t>صلى الله عليه وسلم</w:t>
      </w:r>
      <w:r w:rsidRPr="006E0203">
        <w:rPr>
          <w:rFonts w:ascii="Simplified Arabic" w:hAnsi="Simplified Arabic" w:cs="Simplified Arabic"/>
          <w:sz w:val="28"/>
          <w:szCs w:val="28"/>
          <w:rtl/>
          <w:lang w:bidi="ar-IQ"/>
        </w:rPr>
        <w:t>–</w:t>
      </w:r>
      <w:r w:rsidRPr="006E0203">
        <w:rPr>
          <w:rFonts w:ascii="Simplified Arabic" w:hAnsi="Simplified Arabic" w:cs="Simplified Arabic" w:hint="cs"/>
          <w:sz w:val="28"/>
          <w:szCs w:val="28"/>
          <w:rtl/>
          <w:lang w:bidi="ar-IQ"/>
        </w:rPr>
        <w:t xml:space="preserve"> دون سائر المؤمنين ، فلا يحل لغيره وإذا لم يحل له كان النكاح باطلاً </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E02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E9469F">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6E0203">
        <w:rPr>
          <w:rFonts w:ascii="Simplified Arabic" w:hAnsi="Simplified Arabic" w:cs="Simplified Arabic" w:hint="cs"/>
          <w:sz w:val="28"/>
          <w:szCs w:val="28"/>
          <w:rtl/>
          <w:lang w:bidi="ar-IQ"/>
        </w:rPr>
        <w:t xml:space="preserve">ستدلوا بحديث النبيّ </w:t>
      </w:r>
      <w:r w:rsidRPr="006E0203">
        <w:rPr>
          <w:rFonts w:ascii="Simplified Arabic" w:hAnsi="Simplified Arabic" w:cs="Simplified Arabic"/>
          <w:sz w:val="28"/>
          <w:szCs w:val="28"/>
          <w:rtl/>
          <w:lang w:bidi="ar-IQ"/>
        </w:rPr>
        <w:t>–</w:t>
      </w:r>
      <w:r w:rsidRPr="006E0203">
        <w:rPr>
          <w:rFonts w:ascii="Simplified Arabic" w:hAnsi="Simplified Arabic" w:cs="Simplified Arabic" w:hint="cs"/>
          <w:sz w:val="28"/>
          <w:szCs w:val="28"/>
          <w:rtl/>
          <w:lang w:bidi="ar-IQ"/>
        </w:rPr>
        <w:t xml:space="preserve">صلى الله عليه وسلم -( فاتقوا الله في النساء فإنكم أخذتموهنّ بأمانة الله واستحللتم فروجهنّ بكلمة الله ) </w:t>
      </w:r>
      <w:r w:rsidRPr="006E02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E02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8F6CFF" w:rsidRDefault="007737B2" w:rsidP="008F6CFF">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وجه الدلالة :</w:t>
      </w:r>
    </w:p>
    <w:p w:rsidR="007737B2" w:rsidRPr="008F6CFF" w:rsidRDefault="007737B2" w:rsidP="008F6CFF">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 xml:space="preserve">    بأن كلمة الله هي القرآن وليس في القرآن عقد النكاح بلفظ الهبة </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8F6CF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8F6CFF" w:rsidRDefault="007737B2" w:rsidP="008F6CFF">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 xml:space="preserve">أجيب : </w:t>
      </w:r>
    </w:p>
    <w:p w:rsidR="007737B2" w:rsidRPr="008F6CFF" w:rsidRDefault="007737B2" w:rsidP="008F6CFF">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 xml:space="preserve">بأنه يمكن القول بأن معنى كلمة الله أي حكم الله كما سبق </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F6CFF" w:rsidRDefault="007737B2" w:rsidP="00E9469F">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ا</w:t>
      </w:r>
      <w:r w:rsidRPr="008F6CFF">
        <w:rPr>
          <w:rFonts w:ascii="Simplified Arabic" w:hAnsi="Simplified Arabic" w:cs="Simplified Arabic" w:hint="cs"/>
          <w:sz w:val="28"/>
          <w:szCs w:val="28"/>
          <w:rtl/>
          <w:lang w:bidi="ar-IQ"/>
        </w:rPr>
        <w:t xml:space="preserve">حتجوا بأنه لا تنعقد هبة شيء من الأموال بلفظ النكاح ، فكذلك لا ينعقد النكاح بلفظ الهبة </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F6CFF" w:rsidRDefault="007737B2" w:rsidP="008F6CFF">
      <w:pPr>
        <w:jc w:val="both"/>
        <w:rPr>
          <w:rFonts w:ascii="Simplified Arabic" w:hAnsi="Simplified Arabic" w:cs="Simplified Arabic"/>
          <w:b/>
          <w:bCs/>
          <w:sz w:val="28"/>
          <w:szCs w:val="28"/>
          <w:rtl/>
          <w:lang w:bidi="ar-IQ"/>
        </w:rPr>
      </w:pPr>
      <w:r w:rsidRPr="008F6CFF">
        <w:rPr>
          <w:rFonts w:ascii="Simplified Arabic" w:hAnsi="Simplified Arabic" w:cs="Simplified Arabic" w:hint="cs"/>
          <w:b/>
          <w:bCs/>
          <w:sz w:val="28"/>
          <w:szCs w:val="28"/>
          <w:rtl/>
          <w:lang w:bidi="ar-IQ"/>
        </w:rPr>
        <w:t xml:space="preserve">القول الراجح :  </w:t>
      </w:r>
    </w:p>
    <w:p w:rsidR="007737B2" w:rsidRPr="006E0203" w:rsidRDefault="007737B2" w:rsidP="00CB0918">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والذي يظهر بعد عرض الأقوال ومناقشتها أن الراجح هو ما ذهب</w:t>
      </w:r>
      <w:r>
        <w:rPr>
          <w:rFonts w:ascii="Simplified Arabic" w:hAnsi="Simplified Arabic" w:cs="Simplified Arabic" w:hint="cs"/>
          <w:sz w:val="28"/>
          <w:szCs w:val="28"/>
          <w:rtl/>
          <w:lang w:bidi="ar-IQ"/>
        </w:rPr>
        <w:t xml:space="preserve"> إليه أصحاب القول الأول القائلون</w:t>
      </w:r>
      <w:r w:rsidRPr="008F6CFF">
        <w:rPr>
          <w:rFonts w:ascii="Simplified Arabic" w:hAnsi="Simplified Arabic" w:cs="Simplified Arabic" w:hint="cs"/>
          <w:sz w:val="28"/>
          <w:szCs w:val="28"/>
          <w:rtl/>
          <w:lang w:bidi="ar-IQ"/>
        </w:rPr>
        <w:t xml:space="preserve"> بعدم صحة النكاح بلفظ الهبة </w:t>
      </w:r>
      <w:r>
        <w:rPr>
          <w:rFonts w:ascii="Simplified Arabic" w:hAnsi="Simplified Arabic" w:cs="Simplified Arabic" w:hint="cs"/>
          <w:sz w:val="28"/>
          <w:szCs w:val="28"/>
          <w:rtl/>
          <w:lang w:bidi="ar-IQ"/>
        </w:rPr>
        <w:t>وبلا صداق</w:t>
      </w:r>
      <w:r w:rsidRPr="008F6CFF">
        <w:rPr>
          <w:rFonts w:ascii="Simplified Arabic" w:hAnsi="Simplified Arabic" w:cs="Simplified Arabic" w:hint="cs"/>
          <w:sz w:val="28"/>
          <w:szCs w:val="28"/>
          <w:rtl/>
          <w:lang w:bidi="ar-IQ"/>
        </w:rPr>
        <w:t xml:space="preserve"> ، وذلك لقوّة أدلتهم ولعدم ورود عقد النكاح بلفظ الهبة لا في القرآن الكريم ولا في السنة النبوية </w:t>
      </w:r>
      <w:r>
        <w:rPr>
          <w:rFonts w:ascii="Simplified Arabic" w:hAnsi="Simplified Arabic" w:cs="Simplified Arabic" w:hint="cs"/>
          <w:sz w:val="28"/>
          <w:szCs w:val="28"/>
          <w:rtl/>
          <w:lang w:bidi="ar-IQ"/>
        </w:rPr>
        <w:t xml:space="preserve"> لغير النبيّ </w:t>
      </w:r>
      <w:r w:rsidRPr="008F6CFF">
        <w:rPr>
          <w:rFonts w:ascii="Simplified Arabic" w:hAnsi="Simplified Arabic" w:cs="Simplified Arabic" w:hint="cs"/>
          <w:sz w:val="28"/>
          <w:szCs w:val="28"/>
          <w:rtl/>
          <w:lang w:bidi="ar-IQ"/>
        </w:rPr>
        <w:t xml:space="preserve">صلى الله عليه وسلم </w:t>
      </w:r>
      <w:r w:rsidRPr="008F6CFF">
        <w:rPr>
          <w:rFonts w:ascii="Simplified Arabic" w:hAnsi="Simplified Arabic" w:cs="Simplified Arabic"/>
          <w:sz w:val="28"/>
          <w:szCs w:val="28"/>
          <w:rtl/>
          <w:lang w:bidi="ar-IQ"/>
        </w:rPr>
        <w:t>–</w:t>
      </w:r>
      <w:r w:rsidRPr="008F6CFF">
        <w:rPr>
          <w:rFonts w:ascii="Simplified Arabic" w:hAnsi="Simplified Arabic" w:cs="Simplified Arabic" w:hint="cs"/>
          <w:sz w:val="28"/>
          <w:szCs w:val="28"/>
          <w:rtl/>
          <w:lang w:bidi="ar-IQ"/>
        </w:rPr>
        <w:t xml:space="preserve"> ، وفي جواز عقد النكاح بلفظ الهبة إبطال لخصوصية النبيّ </w:t>
      </w:r>
      <w:r w:rsidRPr="008F6CFF">
        <w:rPr>
          <w:rFonts w:ascii="Simplified Arabic" w:hAnsi="Simplified Arabic" w:cs="Simplified Arabic"/>
          <w:sz w:val="28"/>
          <w:szCs w:val="28"/>
          <w:rtl/>
          <w:lang w:bidi="ar-IQ"/>
        </w:rPr>
        <w:t>–</w:t>
      </w:r>
      <w:r w:rsidRPr="008F6CFF">
        <w:rPr>
          <w:rFonts w:ascii="Simplified Arabic" w:hAnsi="Simplified Arabic" w:cs="Simplified Arabic" w:hint="cs"/>
          <w:sz w:val="28"/>
          <w:szCs w:val="28"/>
          <w:rtl/>
          <w:lang w:bidi="ar-IQ"/>
        </w:rPr>
        <w:t xml:space="preserve"> صلى الله عليه وسلم </w:t>
      </w:r>
      <w:r w:rsidRPr="008F6CFF">
        <w:rPr>
          <w:rFonts w:ascii="Simplified Arabic" w:hAnsi="Simplified Arabic" w:cs="Simplified Arabic"/>
          <w:sz w:val="28"/>
          <w:szCs w:val="28"/>
          <w:rtl/>
          <w:lang w:bidi="ar-IQ"/>
        </w:rPr>
        <w:t>–</w:t>
      </w:r>
      <w:r w:rsidRPr="008F6CFF">
        <w:rPr>
          <w:rFonts w:ascii="Simplified Arabic" w:hAnsi="Simplified Arabic" w:cs="Simplified Arabic" w:hint="cs"/>
          <w:sz w:val="28"/>
          <w:szCs w:val="28"/>
          <w:rtl/>
          <w:lang w:bidi="ar-IQ"/>
        </w:rPr>
        <w:t xml:space="preserve"> والله أعلم</w:t>
      </w:r>
      <w:r>
        <w:rPr>
          <w:rFonts w:ascii="Simplified Arabic" w:hAnsi="Simplified Arabic" w:cs="Simplified Arabic" w:hint="cs"/>
          <w:sz w:val="28"/>
          <w:szCs w:val="28"/>
          <w:rtl/>
          <w:lang w:bidi="ar-IQ"/>
        </w:rPr>
        <w:t xml:space="preserve">  . </w:t>
      </w:r>
    </w:p>
    <w:p w:rsidR="007737B2" w:rsidRPr="006E0203" w:rsidRDefault="007737B2" w:rsidP="003E176F">
      <w:pPr>
        <w:jc w:val="both"/>
        <w:rPr>
          <w:rFonts w:ascii="Simplified Arabic" w:hAnsi="Simplified Arabic" w:cs="Simplified Arabic"/>
          <w:sz w:val="28"/>
          <w:szCs w:val="28"/>
          <w:rtl/>
          <w:lang w:bidi="ar-IQ"/>
        </w:rPr>
      </w:pPr>
      <w:r w:rsidRPr="006E0203">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E0203">
        <w:rPr>
          <w:rFonts w:ascii="Simplified Arabic" w:hAnsi="Simplified Arabic" w:cs="Simplified Arabic" w:hint="cs"/>
          <w:sz w:val="28"/>
          <w:szCs w:val="28"/>
          <w:rtl/>
          <w:lang w:bidi="ar-IQ"/>
        </w:rPr>
        <w:t>ـ</w:t>
      </w:r>
    </w:p>
    <w:p w:rsidR="007737B2" w:rsidRPr="006E0203" w:rsidRDefault="007737B2" w:rsidP="0034013E">
      <w:pPr>
        <w:rPr>
          <w:rFonts w:ascii="Simplified Arabic" w:hAnsi="Simplified Arabic" w:cs="Simplified Arabic"/>
          <w:rtl/>
          <w:lang w:bidi="ar-IQ"/>
        </w:rPr>
      </w:pPr>
      <w:r>
        <w:rPr>
          <w:rFonts w:ascii="Simplified Arabic" w:hAnsi="Simplified Arabic" w:cs="Simplified Arabic" w:hint="cs"/>
          <w:rtl/>
          <w:lang w:bidi="ar-IQ"/>
        </w:rPr>
        <w:t>(1)</w:t>
      </w:r>
      <w:r w:rsidRPr="006E0203">
        <w:rPr>
          <w:rFonts w:ascii="Simplified Arabic" w:hAnsi="Simplified Arabic" w:cs="Simplified Arabic" w:hint="cs"/>
          <w:rtl/>
          <w:lang w:bidi="ar-IQ"/>
        </w:rPr>
        <w:t xml:space="preserve"> سورة الأحزاب : الآية (50)</w:t>
      </w:r>
    </w:p>
    <w:p w:rsidR="007737B2" w:rsidRPr="006E0203" w:rsidRDefault="007737B2" w:rsidP="008F6CFF">
      <w:pPr>
        <w:rPr>
          <w:rFonts w:ascii="Simplified Arabic" w:hAnsi="Simplified Arabic" w:cs="Simplified Arabic"/>
          <w:sz w:val="28"/>
          <w:szCs w:val="28"/>
          <w:rtl/>
          <w:lang w:bidi="ar-IQ"/>
        </w:rPr>
      </w:pPr>
      <w:r>
        <w:rPr>
          <w:rFonts w:ascii="Simplified Arabic" w:hAnsi="Simplified Arabic" w:cs="Simplified Arabic" w:hint="cs"/>
          <w:rtl/>
          <w:lang w:bidi="ar-IQ"/>
        </w:rPr>
        <w:t>(2)</w:t>
      </w:r>
      <w:r w:rsidRPr="006E0203">
        <w:rPr>
          <w:rFonts w:ascii="Simplified Arabic" w:hAnsi="Simplified Arabic" w:cs="Simplified Arabic" w:hint="cs"/>
          <w:rtl/>
          <w:lang w:bidi="ar-IQ"/>
        </w:rPr>
        <w:t xml:space="preserve"> ينظر : المنتقى شرح الموطأ : 3 /275   ، أحكام القرآن لابن العربي : 3 / 524  </w:t>
      </w:r>
      <w:r>
        <w:rPr>
          <w:rFonts w:ascii="Simplified Arabic" w:hAnsi="Simplified Arabic" w:cs="Simplified Arabic" w:hint="cs"/>
          <w:rtl/>
          <w:lang w:bidi="ar-IQ"/>
        </w:rPr>
        <w:t xml:space="preserve">. </w:t>
      </w:r>
    </w:p>
    <w:p w:rsidR="007737B2" w:rsidRDefault="007737B2" w:rsidP="008D34BC">
      <w:pPr>
        <w:rPr>
          <w:rFonts w:ascii="Simplified Arabic" w:hAnsi="Simplified Arabic" w:cs="Simplified Arabic"/>
          <w:rtl/>
          <w:lang w:bidi="ar-IQ"/>
        </w:rPr>
      </w:pPr>
      <w:r>
        <w:rPr>
          <w:rFonts w:ascii="Simplified Arabic" w:hAnsi="Simplified Arabic" w:cs="Simplified Arabic" w:hint="cs"/>
          <w:rtl/>
          <w:lang w:bidi="ar-IQ"/>
        </w:rPr>
        <w:t>(3)</w:t>
      </w:r>
      <w:r w:rsidRPr="006E0203">
        <w:rPr>
          <w:rFonts w:ascii="Simplified Arabic" w:hAnsi="Simplified Arabic" w:cs="Simplified Arabic" w:hint="cs"/>
          <w:rtl/>
          <w:lang w:bidi="ar-IQ"/>
        </w:rPr>
        <w:t xml:space="preserve"> سبق تخريجه : ص2</w:t>
      </w:r>
      <w:r>
        <w:rPr>
          <w:rFonts w:ascii="Simplified Arabic" w:hAnsi="Simplified Arabic" w:cs="Simplified Arabic" w:hint="cs"/>
          <w:rtl/>
          <w:lang w:bidi="ar-IQ"/>
        </w:rPr>
        <w:t xml:space="preserve">34. </w:t>
      </w:r>
    </w:p>
    <w:p w:rsidR="007737B2" w:rsidRPr="008F6CFF" w:rsidRDefault="007737B2" w:rsidP="008F6CFF">
      <w:pPr>
        <w:rPr>
          <w:rFonts w:ascii="Simplified Arabic" w:hAnsi="Simplified Arabic" w:cs="Simplified Arabic"/>
          <w:rtl/>
          <w:lang w:bidi="ar-IQ"/>
        </w:rPr>
      </w:pPr>
      <w:r>
        <w:rPr>
          <w:rFonts w:ascii="Simplified Arabic" w:hAnsi="Simplified Arabic" w:cs="Simplified Arabic" w:hint="cs"/>
          <w:rtl/>
          <w:lang w:bidi="ar-IQ"/>
        </w:rPr>
        <w:t>(4)</w:t>
      </w:r>
      <w:r w:rsidRPr="008F6CFF">
        <w:rPr>
          <w:rFonts w:ascii="Simplified Arabic" w:hAnsi="Simplified Arabic" w:cs="Simplified Arabic" w:hint="cs"/>
          <w:rtl/>
          <w:lang w:bidi="ar-IQ"/>
        </w:rPr>
        <w:t xml:space="preserve"> ينظر : تفسير القرطبي : 13 / 177 </w:t>
      </w:r>
    </w:p>
    <w:p w:rsidR="007737B2" w:rsidRPr="008F6CFF" w:rsidRDefault="007737B2" w:rsidP="008F6CFF">
      <w:pPr>
        <w:rPr>
          <w:rFonts w:ascii="Simplified Arabic" w:hAnsi="Simplified Arabic" w:cs="Simplified Arabic"/>
          <w:rtl/>
          <w:lang w:bidi="ar-IQ"/>
        </w:rPr>
      </w:pPr>
      <w:r>
        <w:rPr>
          <w:rFonts w:ascii="Simplified Arabic" w:hAnsi="Simplified Arabic" w:cs="Simplified Arabic" w:hint="cs"/>
          <w:rtl/>
          <w:lang w:bidi="ar-IQ"/>
        </w:rPr>
        <w:t>(5)</w:t>
      </w:r>
      <w:r w:rsidRPr="008F6CFF">
        <w:rPr>
          <w:rFonts w:ascii="Simplified Arabic" w:hAnsi="Simplified Arabic" w:cs="Simplified Arabic" w:hint="cs"/>
          <w:rtl/>
          <w:lang w:bidi="ar-IQ"/>
        </w:rPr>
        <w:t xml:space="preserve"> ينظر : التمهيد لابن عبد البرّ : 7 / 440 </w:t>
      </w:r>
      <w:r w:rsidRPr="008F6CFF">
        <w:rPr>
          <w:rFonts w:ascii="Simplified Arabic" w:hAnsi="Simplified Arabic" w:cs="Simplified Arabic" w:hint="cs"/>
          <w:sz w:val="28"/>
          <w:szCs w:val="28"/>
          <w:rtl/>
          <w:lang w:bidi="ar-IQ"/>
        </w:rPr>
        <w:t xml:space="preserve"> ، </w:t>
      </w:r>
      <w:r w:rsidRPr="008F6CFF">
        <w:rPr>
          <w:rFonts w:ascii="Simplified Arabic" w:hAnsi="Simplified Arabic" w:cs="Simplified Arabic" w:hint="cs"/>
          <w:rtl/>
          <w:lang w:bidi="ar-IQ"/>
        </w:rPr>
        <w:t>مغني المحتاج : 3 /190</w:t>
      </w:r>
      <w:r w:rsidRPr="008F6CFF">
        <w:rPr>
          <w:rFonts w:ascii="Simplified Arabic" w:hAnsi="Simplified Arabic" w:cs="Simplified Arabic" w:hint="cs"/>
          <w:sz w:val="28"/>
          <w:szCs w:val="28"/>
          <w:rtl/>
          <w:lang w:bidi="ar-IQ"/>
        </w:rPr>
        <w:t xml:space="preserve">  0</w:t>
      </w:r>
    </w:p>
    <w:p w:rsidR="007737B2" w:rsidRPr="008F6CFF" w:rsidRDefault="007737B2" w:rsidP="008F6CFF">
      <w:pPr>
        <w:rPr>
          <w:rFonts w:ascii="Simplified Arabic" w:hAnsi="Simplified Arabic" w:cs="Simplified Arabic"/>
          <w:rtl/>
          <w:lang w:bidi="ar-IQ"/>
        </w:rPr>
      </w:pPr>
      <w:r>
        <w:rPr>
          <w:rFonts w:ascii="Simplified Arabic" w:hAnsi="Simplified Arabic" w:cs="Simplified Arabic" w:hint="cs"/>
          <w:rtl/>
          <w:lang w:bidi="ar-IQ"/>
        </w:rPr>
        <w:t>(6)</w:t>
      </w:r>
      <w:r w:rsidRPr="008F6CFF">
        <w:rPr>
          <w:rFonts w:ascii="Simplified Arabic" w:hAnsi="Simplified Arabic" w:cs="Simplified Arabic" w:hint="cs"/>
          <w:rtl/>
          <w:lang w:bidi="ar-IQ"/>
        </w:rPr>
        <w:t xml:space="preserve"> ينظر :  الاستذكار لابن عبد البرّ : 16 / 69    ،   تفسير القرطبي : 13 / 177 </w:t>
      </w:r>
    </w:p>
    <w:p w:rsidR="007737B2" w:rsidRPr="008F6CFF" w:rsidRDefault="007737B2" w:rsidP="008F6CFF">
      <w:pPr>
        <w:rPr>
          <w:rFonts w:ascii="Simplified Arabic" w:hAnsi="Simplified Arabic" w:cs="Simplified Arabic"/>
          <w:rtl/>
          <w:lang w:bidi="ar-IQ"/>
        </w:rPr>
      </w:pPr>
    </w:p>
    <w:p w:rsidR="007737B2" w:rsidRPr="006E0203" w:rsidRDefault="007737B2" w:rsidP="008F6CFF">
      <w:pPr>
        <w:rPr>
          <w:rFonts w:ascii="Simplified Arabic" w:hAnsi="Simplified Arabic" w:cs="Simplified Arabic"/>
          <w:rtl/>
          <w:lang w:bidi="ar-IQ"/>
        </w:rPr>
      </w:pPr>
    </w:p>
    <w:p w:rsidR="007737B2" w:rsidRDefault="007737B2" w:rsidP="00C845C7">
      <w:pPr>
        <w:jc w:val="center"/>
        <w:rPr>
          <w:rFonts w:ascii="Simplified Arabic" w:hAnsi="Simplified Arabic" w:cs="Simplified Arabic"/>
          <w:b/>
          <w:bCs/>
          <w:rtl/>
          <w:lang w:bidi="ar-IQ"/>
        </w:rPr>
      </w:pPr>
    </w:p>
    <w:p w:rsidR="007737B2" w:rsidRDefault="007737B2" w:rsidP="00C845C7">
      <w:pPr>
        <w:jc w:val="center"/>
        <w:rPr>
          <w:rFonts w:ascii="Simplified Arabic" w:hAnsi="Simplified Arabic" w:cs="Simplified Arabic"/>
          <w:b/>
          <w:bCs/>
          <w:rtl/>
          <w:lang w:bidi="ar-IQ"/>
        </w:rPr>
      </w:pPr>
    </w:p>
    <w:p w:rsidR="007737B2" w:rsidRDefault="007737B2" w:rsidP="00C845C7">
      <w:pPr>
        <w:jc w:val="center"/>
        <w:rPr>
          <w:rFonts w:ascii="Simplified Arabic" w:hAnsi="Simplified Arabic" w:cs="Simplified Arabic"/>
          <w:b/>
          <w:bCs/>
          <w:rtl/>
          <w:lang w:bidi="ar-IQ"/>
        </w:rPr>
      </w:pPr>
    </w:p>
    <w:p w:rsidR="007737B2" w:rsidRPr="00F9417F" w:rsidRDefault="007737B2" w:rsidP="00F9417F">
      <w:pPr>
        <w:jc w:val="center"/>
        <w:rPr>
          <w:rFonts w:ascii="Simplified Arabic" w:hAnsi="Simplified Arabic" w:cs="Simplified Arabic"/>
          <w:b/>
          <w:bCs/>
          <w:rtl/>
          <w:lang w:bidi="ar-IQ"/>
        </w:rPr>
      </w:pPr>
      <w:r w:rsidRPr="008F6CFF">
        <w:rPr>
          <w:rFonts w:ascii="Simplified Arabic" w:hAnsi="Simplified Arabic" w:cs="Simplified Arabic" w:hint="cs"/>
          <w:b/>
          <w:bCs/>
          <w:rtl/>
          <w:lang w:bidi="ar-IQ"/>
        </w:rPr>
        <w:t>(24</w:t>
      </w:r>
      <w:r>
        <w:rPr>
          <w:rFonts w:ascii="Simplified Arabic" w:hAnsi="Simplified Arabic" w:cs="Simplified Arabic" w:hint="cs"/>
          <w:b/>
          <w:bCs/>
          <w:rtl/>
          <w:lang w:bidi="ar-IQ"/>
        </w:rPr>
        <w:t>2</w:t>
      </w:r>
      <w:r w:rsidRPr="008F6CFF">
        <w:rPr>
          <w:rFonts w:ascii="Simplified Arabic" w:hAnsi="Simplified Arabic" w:cs="Simplified Arabic" w:hint="cs"/>
          <w:b/>
          <w:bCs/>
          <w:rtl/>
          <w:lang w:bidi="ar-IQ"/>
        </w:rPr>
        <w:t>)</w:t>
      </w:r>
    </w:p>
    <w:p w:rsidR="007737B2" w:rsidRDefault="007737B2" w:rsidP="00FA7B4C">
      <w:pPr>
        <w:jc w:val="center"/>
        <w:rPr>
          <w:rFonts w:cs="Simplified Arabic"/>
          <w:b/>
          <w:bCs/>
          <w:sz w:val="32"/>
          <w:szCs w:val="32"/>
          <w:lang w:bidi="ar-IQ"/>
        </w:rPr>
      </w:pPr>
      <w:r>
        <w:rPr>
          <w:rFonts w:cs="Simplified Arabic"/>
          <w:b/>
          <w:bCs/>
          <w:sz w:val="32"/>
          <w:szCs w:val="32"/>
          <w:rtl/>
          <w:lang w:bidi="ar-IQ"/>
        </w:rPr>
        <w:t>المطلب الأول–</w:t>
      </w:r>
      <w:r>
        <w:rPr>
          <w:rFonts w:cs="Simplified Arabic" w:hint="cs"/>
          <w:b/>
          <w:bCs/>
          <w:sz w:val="32"/>
          <w:szCs w:val="32"/>
          <w:rtl/>
          <w:lang w:bidi="ar-IQ"/>
        </w:rPr>
        <w:t xml:space="preserve"> الطلاق وفيه مسألتان :</w:t>
      </w:r>
    </w:p>
    <w:p w:rsidR="007737B2" w:rsidRDefault="00C63647" w:rsidP="00A627E3">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65" style="position:absolute;left:0;text-align:left;flip:x;z-index:251702272" from="-16.7pt,9pt" to="433.3pt,9pt" strokeweight="4.5pt">
            <v:stroke linestyle="thickThin"/>
            <w10:wrap anchorx="page"/>
          </v:line>
        </w:pict>
      </w:r>
    </w:p>
    <w:p w:rsidR="007737B2" w:rsidRPr="008F6CFF" w:rsidRDefault="007737B2" w:rsidP="00A627E3">
      <w:pPr>
        <w:jc w:val="both"/>
        <w:rPr>
          <w:rFonts w:ascii="Simplified Arabic" w:hAnsi="Simplified Arabic" w:cs="Simplified Arabic"/>
          <w:b/>
          <w:bCs/>
          <w:sz w:val="28"/>
          <w:szCs w:val="28"/>
          <w:rtl/>
          <w:lang w:bidi="ar-IQ"/>
        </w:rPr>
      </w:pPr>
      <w:r w:rsidRPr="008F6CFF">
        <w:rPr>
          <w:rFonts w:ascii="Simplified Arabic" w:hAnsi="Simplified Arabic" w:cs="Simplified Arabic" w:hint="cs"/>
          <w:b/>
          <w:bCs/>
          <w:sz w:val="28"/>
          <w:szCs w:val="28"/>
          <w:rtl/>
          <w:lang w:bidi="ar-IQ"/>
        </w:rPr>
        <w:t xml:space="preserve">المسالة الأولى : حكم مراجعة المرأة إذا طُلِّقَت وهي حائض :- </w:t>
      </w:r>
    </w:p>
    <w:p w:rsidR="007737B2" w:rsidRDefault="007737B2" w:rsidP="00546121">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 xml:space="preserve">    لا </w:t>
      </w:r>
      <w:r>
        <w:rPr>
          <w:rFonts w:ascii="Simplified Arabic" w:hAnsi="Simplified Arabic" w:cs="Simplified Arabic" w:hint="cs"/>
          <w:sz w:val="28"/>
          <w:szCs w:val="28"/>
          <w:rtl/>
          <w:lang w:bidi="ar-IQ"/>
        </w:rPr>
        <w:t xml:space="preserve">أعلم </w:t>
      </w:r>
      <w:r w:rsidRPr="008F6CFF">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8F6CFF">
        <w:rPr>
          <w:rFonts w:ascii="Simplified Arabic" w:hAnsi="Simplified Arabic" w:cs="Simplified Arabic" w:hint="cs"/>
          <w:sz w:val="28"/>
          <w:szCs w:val="28"/>
          <w:rtl/>
          <w:lang w:bidi="ar-IQ"/>
        </w:rPr>
        <w:t xml:space="preserve"> بين جمهور الفقهاء </w:t>
      </w:r>
      <w:r w:rsidRPr="008F6CFF">
        <w:rPr>
          <w:rFonts w:ascii="Simplified Arabic" w:hAnsi="Simplified Arabic" w:cs="Simplified Arabic" w:hint="cs"/>
          <w:sz w:val="28"/>
          <w:szCs w:val="28"/>
          <w:vertAlign w:val="superscript"/>
          <w:rtl/>
          <w:lang w:bidi="ar-IQ"/>
        </w:rPr>
        <w:t>(1)</w:t>
      </w:r>
      <w:r w:rsidRPr="008F6CFF">
        <w:rPr>
          <w:rFonts w:ascii="Simplified Arabic" w:hAnsi="Simplified Arabic" w:cs="Simplified Arabic" w:hint="cs"/>
          <w:sz w:val="28"/>
          <w:szCs w:val="28"/>
          <w:rtl/>
          <w:lang w:bidi="ar-IQ"/>
        </w:rPr>
        <w:t xml:space="preserve"> في وقوع طلاق الرجل إذا طلّق امرأته وهي حائض</w:t>
      </w:r>
      <w:r w:rsidRPr="008F6CFF">
        <w:rPr>
          <w:rFonts w:ascii="Simplified Arabic" w:hAnsi="Simplified Arabic" w:cs="Simplified Arabic" w:hint="cs"/>
          <w:sz w:val="28"/>
          <w:szCs w:val="28"/>
          <w:vertAlign w:val="superscript"/>
          <w:rtl/>
          <w:lang w:bidi="ar-IQ"/>
        </w:rPr>
        <w:t xml:space="preserve">(2) </w:t>
      </w:r>
      <w:r w:rsidRPr="008F6CFF">
        <w:rPr>
          <w:rFonts w:ascii="Simplified Arabic" w:hAnsi="Simplified Arabic" w:cs="Simplified Arabic" w:hint="cs"/>
          <w:sz w:val="28"/>
          <w:szCs w:val="28"/>
          <w:rtl/>
          <w:lang w:bidi="ar-IQ"/>
        </w:rPr>
        <w:t xml:space="preserve">، واستدلوا بحديث سيدنا ابن عمر- رضي الله عنهما - أنّه طلّق زوجته وهي حائض في عهد رسول الله </w:t>
      </w:r>
      <w:r w:rsidRPr="008F6CFF">
        <w:rPr>
          <w:rFonts w:ascii="Simplified Arabic" w:hAnsi="Simplified Arabic" w:cs="Simplified Arabic"/>
          <w:sz w:val="28"/>
          <w:szCs w:val="28"/>
          <w:rtl/>
          <w:lang w:bidi="ar-IQ"/>
        </w:rPr>
        <w:t>–</w:t>
      </w:r>
      <w:r w:rsidRPr="008F6CFF">
        <w:rPr>
          <w:rFonts w:ascii="Simplified Arabic" w:hAnsi="Simplified Arabic" w:cs="Simplified Arabic" w:hint="cs"/>
          <w:sz w:val="28"/>
          <w:szCs w:val="28"/>
          <w:rtl/>
          <w:lang w:bidi="ar-IQ"/>
        </w:rPr>
        <w:t xml:space="preserve"> صلى الله عليه وسلم -</w:t>
      </w:r>
      <w:r w:rsidRPr="008F6CFF">
        <w:rPr>
          <w:rFonts w:ascii="Simplified Arabic" w:hAnsi="Simplified Arabic" w:cs="Simplified Arabic" w:hint="cs"/>
          <w:sz w:val="32"/>
          <w:szCs w:val="32"/>
          <w:rtl/>
          <w:lang w:bidi="ar-IQ"/>
        </w:rPr>
        <w:t xml:space="preserve">، </w:t>
      </w:r>
      <w:r w:rsidRPr="008F6CFF">
        <w:rPr>
          <w:rFonts w:ascii="Simplified Arabic" w:hAnsi="Simplified Arabic" w:cs="Simplified Arabic" w:hint="cs"/>
          <w:sz w:val="28"/>
          <w:szCs w:val="28"/>
          <w:rtl/>
          <w:lang w:bidi="ar-IQ"/>
        </w:rPr>
        <w:t>فسأل عمر بن الخطاب- رضي الله عنه-رسول الله</w:t>
      </w:r>
      <w:r w:rsidRPr="008F6CFF">
        <w:rPr>
          <w:rFonts w:ascii="Simplified Arabic" w:hAnsi="Simplified Arabic" w:cs="Simplified Arabic"/>
          <w:rtl/>
          <w:lang w:bidi="ar-IQ"/>
        </w:rPr>
        <w:t>–</w:t>
      </w:r>
      <w:r w:rsidRPr="008F6CFF">
        <w:rPr>
          <w:rFonts w:ascii="Simplified Arabic" w:hAnsi="Simplified Arabic" w:cs="Simplified Arabic" w:hint="cs"/>
          <w:sz w:val="28"/>
          <w:szCs w:val="28"/>
          <w:rtl/>
          <w:lang w:bidi="ar-IQ"/>
        </w:rPr>
        <w:t xml:space="preserve">صلى الله عليه وسلم -عن ذلك ، فقال له رسول الله </w:t>
      </w:r>
      <w:r w:rsidRPr="008F6CFF">
        <w:rPr>
          <w:rFonts w:ascii="Simplified Arabic" w:hAnsi="Simplified Arabic" w:cs="Simplified Arabic"/>
          <w:sz w:val="28"/>
          <w:szCs w:val="28"/>
          <w:rtl/>
          <w:lang w:bidi="ar-IQ"/>
        </w:rPr>
        <w:t>–</w:t>
      </w:r>
      <w:r w:rsidRPr="008F6CFF">
        <w:rPr>
          <w:rFonts w:ascii="Simplified Arabic" w:hAnsi="Simplified Arabic" w:cs="Simplified Arabic" w:hint="cs"/>
          <w:sz w:val="28"/>
          <w:szCs w:val="28"/>
          <w:rtl/>
          <w:lang w:bidi="ar-IQ"/>
        </w:rPr>
        <w:t xml:space="preserve"> صلى الله عليه وسلم -</w:t>
      </w:r>
      <w:r w:rsidRPr="008F6CFF">
        <w:rPr>
          <w:rFonts w:ascii="Simplified Arabic" w:hAnsi="Simplified Arabic" w:cs="Simplified Arabic" w:hint="cs"/>
          <w:sz w:val="32"/>
          <w:szCs w:val="32"/>
          <w:rtl/>
          <w:lang w:bidi="ar-IQ"/>
        </w:rPr>
        <w:t xml:space="preserve">: </w:t>
      </w:r>
      <w:r w:rsidRPr="008F6CFF">
        <w:rPr>
          <w:rFonts w:ascii="Simplified Arabic" w:hAnsi="Simplified Arabic" w:cs="Simplified Arabic" w:hint="cs"/>
          <w:sz w:val="28"/>
          <w:szCs w:val="28"/>
          <w:rtl/>
          <w:lang w:bidi="ar-IQ"/>
        </w:rPr>
        <w:t xml:space="preserve">( مُرْهُ فَلْيُرَاجعْها ثمّ ليتركها حتى تطهر ثمّ تحيض ثمّ تطهر ثمّ إن شاء أمسك بعد وإن شاء طلّق قبل أن يمس ، فتلك العدة التي أمر الله عز وجل أن يطلق لها النساء ) </w:t>
      </w:r>
      <w:r w:rsidRPr="008F6CFF">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w:t>
      </w:r>
    </w:p>
    <w:p w:rsidR="007737B2" w:rsidRPr="008F6CFF" w:rsidRDefault="007737B2" w:rsidP="008F6CFF">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 xml:space="preserve">وجه الدلالة : </w:t>
      </w:r>
    </w:p>
    <w:p w:rsidR="007737B2" w:rsidRPr="008F6CFF" w:rsidRDefault="007737B2" w:rsidP="008F6CFF">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 xml:space="preserve">     يقول ابن عبد البرّ: ( وفيه </w:t>
      </w:r>
      <w:r w:rsidRPr="008F6CFF">
        <w:rPr>
          <w:rFonts w:ascii="Simplified Arabic" w:hAnsi="Simplified Arabic" w:cs="Simplified Arabic"/>
          <w:sz w:val="28"/>
          <w:szCs w:val="28"/>
          <w:rtl/>
          <w:lang w:bidi="ar-IQ"/>
        </w:rPr>
        <w:t>–</w:t>
      </w:r>
      <w:r w:rsidRPr="008F6CFF">
        <w:rPr>
          <w:rFonts w:ascii="Simplified Arabic" w:hAnsi="Simplified Arabic" w:cs="Simplified Arabic" w:hint="cs"/>
          <w:sz w:val="28"/>
          <w:szCs w:val="28"/>
          <w:rtl/>
          <w:lang w:bidi="ar-IQ"/>
        </w:rPr>
        <w:t xml:space="preserve"> أي الحديث </w:t>
      </w:r>
      <w:r w:rsidRPr="008F6CFF">
        <w:rPr>
          <w:rFonts w:ascii="Simplified Arabic" w:hAnsi="Simplified Arabic" w:cs="Simplified Arabic"/>
          <w:sz w:val="28"/>
          <w:szCs w:val="28"/>
          <w:rtl/>
          <w:lang w:bidi="ar-IQ"/>
        </w:rPr>
        <w:t>–</w:t>
      </w:r>
      <w:r w:rsidRPr="008F6CFF">
        <w:rPr>
          <w:rFonts w:ascii="Simplified Arabic" w:hAnsi="Simplified Arabic" w:cs="Simplified Arabic" w:hint="cs"/>
          <w:sz w:val="28"/>
          <w:szCs w:val="28"/>
          <w:rtl/>
          <w:lang w:bidi="ar-IQ"/>
        </w:rPr>
        <w:t xml:space="preserve"> أن الطلاق في الحيض لازم لمن أوقعه وإن كان فاعله قد فعل ما كره له إذ ترك وجه الطلاق وسنته ، وعلى هذا جمهور علماء المسلمين ولا مخالف في ذلك إلاّ أهل البدع والضلال والجهل فإنهم يقولون : إن الطلاق لغير السنة غير واقع ولا لازم ) </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F6CFF" w:rsidRDefault="007737B2" w:rsidP="00A627E3">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8F6CFF">
        <w:rPr>
          <w:rFonts w:ascii="Simplified Arabic" w:hAnsi="Simplified Arabic" w:cs="Simplified Arabic" w:hint="cs"/>
          <w:sz w:val="28"/>
          <w:szCs w:val="28"/>
          <w:rtl/>
          <w:lang w:bidi="ar-IQ"/>
        </w:rPr>
        <w:t xml:space="preserve">ـ </w:t>
      </w:r>
    </w:p>
    <w:p w:rsidR="007737B2" w:rsidRPr="008F6CFF" w:rsidRDefault="007737B2" w:rsidP="00DA352C">
      <w:pPr>
        <w:jc w:val="both"/>
        <w:rPr>
          <w:rFonts w:ascii="Simplified Arabic" w:hAnsi="Simplified Arabic" w:cs="Simplified Arabic"/>
          <w:rtl/>
          <w:lang w:bidi="ar-IQ"/>
        </w:rPr>
      </w:pPr>
      <w:r>
        <w:rPr>
          <w:rFonts w:ascii="Simplified Arabic" w:hAnsi="Simplified Arabic" w:cs="Simplified Arabic" w:hint="cs"/>
          <w:rtl/>
          <w:lang w:bidi="ar-IQ"/>
        </w:rPr>
        <w:t>(1) با</w:t>
      </w:r>
      <w:r w:rsidRPr="008F6CFF">
        <w:rPr>
          <w:rFonts w:ascii="Simplified Arabic" w:hAnsi="Simplified Arabic" w:cs="Simplified Arabic" w:hint="cs"/>
          <w:rtl/>
          <w:lang w:bidi="ar-IQ"/>
        </w:rPr>
        <w:t xml:space="preserve">ستثناء فقهاء الظاهرية والإمامية القائلين بعدم وقوع طلاق المرأة في الحيض ، </w:t>
      </w:r>
    </w:p>
    <w:p w:rsidR="007737B2" w:rsidRPr="008F6CFF" w:rsidRDefault="007737B2" w:rsidP="00114C5E">
      <w:pPr>
        <w:jc w:val="both"/>
        <w:rPr>
          <w:rFonts w:ascii="Simplified Arabic" w:hAnsi="Simplified Arabic" w:cs="Simplified Arabic"/>
          <w:rtl/>
          <w:lang w:bidi="ar-IQ"/>
        </w:rPr>
      </w:pPr>
      <w:r w:rsidRPr="008F6CFF">
        <w:rPr>
          <w:rFonts w:ascii="Simplified Arabic" w:hAnsi="Simplified Arabic" w:cs="Simplified Arabic" w:hint="cs"/>
          <w:rtl/>
          <w:lang w:bidi="ar-IQ"/>
        </w:rPr>
        <w:t xml:space="preserve">    يقول ابن حزم الظاهري : ( من أراد طلاق امرأة له قد وطئها لم يحل له أن يطلّقها في حيضتها ولا في طهر وطئها فيه ، فإن طلقها طلقة أو طلقتين في طهر وطئها فيه أو في حيضتها لم ينفذ ذلك الطلاق ) </w:t>
      </w:r>
      <w:r>
        <w:rPr>
          <w:rFonts w:ascii="Simplified Arabic" w:hAnsi="Simplified Arabic" w:cs="Simplified Arabic" w:hint="cs"/>
          <w:rtl/>
          <w:lang w:bidi="ar-IQ"/>
        </w:rPr>
        <w:t xml:space="preserve">. </w:t>
      </w:r>
      <w:r w:rsidRPr="008F6CFF">
        <w:rPr>
          <w:rFonts w:ascii="Simplified Arabic" w:hAnsi="Simplified Arabic" w:cs="Simplified Arabic" w:hint="cs"/>
          <w:rtl/>
          <w:lang w:bidi="ar-IQ"/>
        </w:rPr>
        <w:t xml:space="preserve">المحلى لابن حزم : 11 / 214 </w:t>
      </w:r>
      <w:r>
        <w:rPr>
          <w:rFonts w:ascii="Simplified Arabic" w:hAnsi="Simplified Arabic" w:cs="Simplified Arabic" w:hint="cs"/>
          <w:rtl/>
          <w:lang w:bidi="ar-IQ"/>
        </w:rPr>
        <w:t xml:space="preserve"> . </w:t>
      </w:r>
    </w:p>
    <w:p w:rsidR="007737B2" w:rsidRPr="008F6CFF" w:rsidRDefault="007737B2" w:rsidP="00A627E3">
      <w:pPr>
        <w:jc w:val="both"/>
        <w:rPr>
          <w:rFonts w:ascii="Simplified Arabic" w:hAnsi="Simplified Arabic" w:cs="Simplified Arabic"/>
          <w:rtl/>
          <w:lang w:bidi="ar-IQ"/>
        </w:rPr>
      </w:pPr>
      <w:r w:rsidRPr="008F6CFF">
        <w:rPr>
          <w:rFonts w:ascii="Simplified Arabic" w:hAnsi="Simplified Arabic" w:cs="Simplified Arabic" w:hint="cs"/>
          <w:rtl/>
          <w:lang w:bidi="ar-IQ"/>
        </w:rPr>
        <w:t xml:space="preserve">    يقول الطوسي : ( والطلاق على أربعة أضرب : واجب ومحظور ومندوب ومكروه، والمحظور طلاق الحائض بعد الدخول أو في طهر قربها فيه قبل أن يظهر بها حمل ) وقال : ( كلّ طلاق لم يحضره شاهدان مسلمان عدلان لا يقع عندنا وعند المخالف يقع وقد بيّنا أن طلاق المحظور لا يقع ، وأن عندهم يقع ؛ لكنه يستحب فيه المراجعة وقال بعضهم يجب فيه المراجعة ) 0 المبسوط في فقه الإمامية للطوسي : 5 / 2-4  0</w:t>
      </w:r>
    </w:p>
    <w:p w:rsidR="007737B2" w:rsidRPr="008F6CFF" w:rsidRDefault="007737B2" w:rsidP="008F6CFF">
      <w:pPr>
        <w:jc w:val="both"/>
        <w:rPr>
          <w:rFonts w:ascii="Simplified Arabic" w:hAnsi="Simplified Arabic" w:cs="Simplified Arabic"/>
          <w:rtl/>
          <w:lang w:bidi="ar-IQ"/>
        </w:rPr>
      </w:pPr>
      <w:r>
        <w:rPr>
          <w:rFonts w:ascii="Simplified Arabic" w:hAnsi="Simplified Arabic" w:cs="Simplified Arabic" w:hint="cs"/>
          <w:rtl/>
          <w:lang w:bidi="ar-IQ"/>
        </w:rPr>
        <w:t xml:space="preserve">(2) </w:t>
      </w:r>
      <w:r w:rsidRPr="008F6CFF">
        <w:rPr>
          <w:rFonts w:ascii="Simplified Arabic" w:hAnsi="Simplified Arabic" w:cs="Simplified Arabic" w:hint="cs"/>
          <w:rtl/>
          <w:lang w:bidi="ar-IQ"/>
        </w:rPr>
        <w:t>ينظر : الحاوي للماوردي</w:t>
      </w:r>
      <w:r>
        <w:rPr>
          <w:rFonts w:ascii="Simplified Arabic" w:hAnsi="Simplified Arabic" w:cs="Simplified Arabic" w:hint="cs"/>
          <w:rtl/>
          <w:lang w:bidi="ar-IQ"/>
        </w:rPr>
        <w:t xml:space="preserve"> : 10</w:t>
      </w:r>
      <w:r w:rsidRPr="008F6CFF">
        <w:rPr>
          <w:rFonts w:ascii="Simplified Arabic" w:hAnsi="Simplified Arabic" w:cs="Simplified Arabic" w:hint="cs"/>
          <w:rtl/>
          <w:lang w:bidi="ar-IQ"/>
        </w:rPr>
        <w:t>/ 116 ، المغني لابن قدامة :</w:t>
      </w:r>
      <w:r>
        <w:rPr>
          <w:rFonts w:ascii="Simplified Arabic" w:hAnsi="Simplified Arabic" w:cs="Simplified Arabic" w:hint="cs"/>
          <w:rtl/>
          <w:lang w:bidi="ar-IQ"/>
        </w:rPr>
        <w:t xml:space="preserve"> 10/ 87 ، التوضيح لسيدي خليل : 4</w:t>
      </w:r>
      <w:r w:rsidRPr="008F6CFF">
        <w:rPr>
          <w:rFonts w:ascii="Simplified Arabic" w:hAnsi="Simplified Arabic" w:cs="Simplified Arabic" w:hint="cs"/>
          <w:rtl/>
          <w:lang w:bidi="ar-IQ"/>
        </w:rPr>
        <w:t xml:space="preserve">/ 44 ، البحر الزخار: 3 / 154 ،  مواهب الجليل : 5 / 302، الشرح الكبير للدردير: 3 / 241 ، الفتاوى الهندية : 1 / 383  </w:t>
      </w:r>
      <w:r>
        <w:rPr>
          <w:rFonts w:ascii="Simplified Arabic" w:hAnsi="Simplified Arabic" w:cs="Simplified Arabic" w:hint="cs"/>
          <w:rtl/>
          <w:lang w:bidi="ar-IQ"/>
        </w:rPr>
        <w:t xml:space="preserve">. </w:t>
      </w:r>
    </w:p>
    <w:p w:rsidR="007737B2" w:rsidRDefault="007737B2" w:rsidP="00FF22E2">
      <w:pPr>
        <w:jc w:val="both"/>
        <w:rPr>
          <w:rFonts w:ascii="Simplified Arabic" w:hAnsi="Simplified Arabic" w:cs="Simplified Arabic"/>
          <w:rtl/>
          <w:lang w:bidi="ar-IQ"/>
        </w:rPr>
      </w:pPr>
      <w:r>
        <w:rPr>
          <w:rFonts w:ascii="Simplified Arabic" w:hAnsi="Simplified Arabic" w:cs="Simplified Arabic" w:hint="cs"/>
          <w:rtl/>
          <w:lang w:bidi="ar-IQ"/>
        </w:rPr>
        <w:t xml:space="preserve">(3) مسند </w:t>
      </w:r>
      <w:r w:rsidRPr="008F6CFF">
        <w:rPr>
          <w:rFonts w:ascii="Simplified Arabic" w:hAnsi="Simplified Arabic" w:cs="Simplified Arabic" w:hint="cs"/>
          <w:rtl/>
          <w:lang w:bidi="ar-IQ"/>
        </w:rPr>
        <w:t xml:space="preserve">الإمام أحمد </w:t>
      </w:r>
      <w:r>
        <w:rPr>
          <w:rFonts w:ascii="Simplified Arabic" w:hAnsi="Simplified Arabic" w:cs="Simplified Arabic" w:hint="cs"/>
          <w:rtl/>
          <w:lang w:bidi="ar-IQ"/>
        </w:rPr>
        <w:t>بن حنبل : 9</w:t>
      </w:r>
      <w:r w:rsidRPr="008F6CFF">
        <w:rPr>
          <w:rFonts w:ascii="Simplified Arabic" w:hAnsi="Simplified Arabic" w:cs="Simplified Arabic" w:hint="cs"/>
          <w:rtl/>
          <w:lang w:bidi="ar-IQ"/>
        </w:rPr>
        <w:t>/ 221 برقم 5299</w:t>
      </w:r>
      <w:r>
        <w:rPr>
          <w:rFonts w:ascii="Simplified Arabic" w:hAnsi="Simplified Arabic" w:cs="Simplified Arabic" w:hint="cs"/>
          <w:rtl/>
          <w:lang w:bidi="ar-IQ"/>
        </w:rPr>
        <w:t xml:space="preserve"> ، صحيح </w:t>
      </w:r>
      <w:r w:rsidRPr="008F6CFF">
        <w:rPr>
          <w:rFonts w:ascii="Simplified Arabic" w:hAnsi="Simplified Arabic" w:cs="Simplified Arabic" w:hint="cs"/>
          <w:rtl/>
          <w:lang w:bidi="ar-IQ"/>
        </w:rPr>
        <w:t xml:space="preserve">مسلم: كتاب الطلاق ، باب تحريم الحائض بغير رضاها وأنه لو خالف وقع الطلاق ويؤمر برجعتها </w:t>
      </w:r>
      <w:r>
        <w:rPr>
          <w:rFonts w:ascii="Simplified Arabic" w:hAnsi="Simplified Arabic" w:cs="Simplified Arabic" w:hint="cs"/>
          <w:rtl/>
          <w:lang w:bidi="ar-IQ"/>
        </w:rPr>
        <w:t>: 2</w:t>
      </w:r>
      <w:r w:rsidRPr="008F6CFF">
        <w:rPr>
          <w:rFonts w:ascii="Simplified Arabic" w:hAnsi="Simplified Arabic" w:cs="Simplified Arabic" w:hint="cs"/>
          <w:rtl/>
          <w:lang w:bidi="ar-IQ"/>
        </w:rPr>
        <w:t>/ 1093 برقم  1471</w:t>
      </w:r>
      <w:r>
        <w:rPr>
          <w:rFonts w:ascii="Simplified Arabic" w:hAnsi="Simplified Arabic" w:cs="Simplified Arabic" w:hint="cs"/>
          <w:rtl/>
          <w:lang w:bidi="ar-IQ"/>
        </w:rPr>
        <w:t xml:space="preserve"> ،سنن أبي</w:t>
      </w:r>
      <w:r w:rsidRPr="008F6CFF">
        <w:rPr>
          <w:rFonts w:ascii="Simplified Arabic" w:hAnsi="Simplified Arabic" w:cs="Simplified Arabic" w:hint="cs"/>
          <w:rtl/>
          <w:lang w:bidi="ar-IQ"/>
        </w:rPr>
        <w:t xml:space="preserve"> داوود ، كتاب الطلاق ، باب  في طلاق السنة  : 1 / 662 برقم 2179</w:t>
      </w:r>
      <w:r>
        <w:rPr>
          <w:rFonts w:ascii="Simplified Arabic" w:hAnsi="Simplified Arabic" w:cs="Simplified Arabic" w:hint="cs"/>
          <w:rtl/>
          <w:lang w:bidi="ar-IQ"/>
        </w:rPr>
        <w:t xml:space="preserve">  .  </w:t>
      </w:r>
    </w:p>
    <w:p w:rsidR="007737B2" w:rsidRPr="008F6CFF" w:rsidRDefault="007737B2" w:rsidP="00C845C7">
      <w:pPr>
        <w:jc w:val="both"/>
        <w:rPr>
          <w:rFonts w:ascii="Simplified Arabic" w:hAnsi="Simplified Arabic" w:cs="Simplified Arabic"/>
          <w:rtl/>
          <w:lang w:bidi="ar-IQ"/>
        </w:rPr>
      </w:pPr>
      <w:r>
        <w:rPr>
          <w:rFonts w:ascii="Simplified Arabic" w:hAnsi="Simplified Arabic" w:cs="Simplified Arabic" w:hint="cs"/>
          <w:rtl/>
          <w:lang w:bidi="ar-IQ"/>
        </w:rPr>
        <w:t>(4)</w:t>
      </w:r>
      <w:r w:rsidRPr="008F6CFF">
        <w:rPr>
          <w:rFonts w:ascii="Simplified Arabic" w:hAnsi="Simplified Arabic" w:cs="Simplified Arabic" w:hint="cs"/>
          <w:rtl/>
          <w:lang w:bidi="ar-IQ"/>
        </w:rPr>
        <w:t xml:space="preserve"> التمهيد لابن عبد البرّ : 5 / 431  </w:t>
      </w:r>
      <w:r>
        <w:rPr>
          <w:rFonts w:ascii="Simplified Arabic" w:hAnsi="Simplified Arabic" w:cs="Simplified Arabic" w:hint="cs"/>
          <w:rtl/>
          <w:lang w:bidi="ar-IQ"/>
        </w:rPr>
        <w:t>.</w:t>
      </w:r>
    </w:p>
    <w:p w:rsidR="007737B2" w:rsidRPr="004B7288" w:rsidRDefault="007737B2" w:rsidP="00A3289A">
      <w:pPr>
        <w:jc w:val="center"/>
        <w:rPr>
          <w:rFonts w:ascii="Simplified Arabic" w:hAnsi="Simplified Arabic" w:cs="Simplified Arabic"/>
          <w:b/>
          <w:bCs/>
          <w:rtl/>
          <w:lang w:bidi="ar-IQ"/>
        </w:rPr>
      </w:pPr>
      <w:r w:rsidRPr="008F6CFF">
        <w:rPr>
          <w:rFonts w:ascii="Simplified Arabic" w:hAnsi="Simplified Arabic" w:cs="Simplified Arabic" w:hint="cs"/>
          <w:b/>
          <w:bCs/>
          <w:rtl/>
          <w:lang w:bidi="ar-IQ"/>
        </w:rPr>
        <w:t>(24</w:t>
      </w:r>
      <w:r>
        <w:rPr>
          <w:rFonts w:ascii="Simplified Arabic" w:hAnsi="Simplified Arabic" w:cs="Simplified Arabic" w:hint="cs"/>
          <w:b/>
          <w:bCs/>
          <w:rtl/>
          <w:lang w:bidi="ar-IQ"/>
        </w:rPr>
        <w:t>3</w:t>
      </w:r>
      <w:r w:rsidRPr="008F6CFF">
        <w:rPr>
          <w:rFonts w:ascii="Simplified Arabic" w:hAnsi="Simplified Arabic" w:cs="Simplified Arabic" w:hint="cs"/>
          <w:b/>
          <w:bCs/>
          <w:rtl/>
          <w:lang w:bidi="ar-IQ"/>
        </w:rPr>
        <w:t>)</w:t>
      </w:r>
    </w:p>
    <w:p w:rsidR="007737B2" w:rsidRPr="008F6CFF" w:rsidRDefault="007737B2" w:rsidP="00E9469F">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w:t>
      </w:r>
      <w:r w:rsidRPr="008F6CFF">
        <w:rPr>
          <w:rFonts w:ascii="Simplified Arabic" w:hAnsi="Simplified Arabic" w:cs="Simplified Arabic" w:hint="cs"/>
          <w:sz w:val="28"/>
          <w:szCs w:val="28"/>
          <w:rtl/>
          <w:lang w:bidi="ar-IQ"/>
        </w:rPr>
        <w:t>ختلف الفقهاء في إجبار الزوج على مراجعة زوجته المطلقة وهي حائض على قولين :</w:t>
      </w:r>
    </w:p>
    <w:p w:rsidR="007737B2" w:rsidRPr="004B7288" w:rsidRDefault="007737B2" w:rsidP="00050451">
      <w:pPr>
        <w:jc w:val="both"/>
        <w:rPr>
          <w:rFonts w:ascii="Simplified Arabic" w:hAnsi="Simplified Arabic" w:cs="Simplified Arabic"/>
          <w:b/>
          <w:bCs/>
          <w:sz w:val="28"/>
          <w:szCs w:val="28"/>
          <w:rtl/>
          <w:lang w:bidi="ar-IQ"/>
        </w:rPr>
      </w:pPr>
      <w:r w:rsidRPr="004B7288">
        <w:rPr>
          <w:rFonts w:ascii="Simplified Arabic" w:hAnsi="Simplified Arabic" w:cs="Simplified Arabic" w:hint="cs"/>
          <w:b/>
          <w:bCs/>
          <w:sz w:val="28"/>
          <w:szCs w:val="28"/>
          <w:rtl/>
          <w:lang w:bidi="ar-IQ"/>
        </w:rPr>
        <w:t xml:space="preserve">القول الأول : </w:t>
      </w:r>
    </w:p>
    <w:p w:rsidR="007737B2" w:rsidRPr="008F6CFF" w:rsidRDefault="007737B2" w:rsidP="004B7288">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 xml:space="preserve">   لا يجبر الزوج على الرجعة ؛ بل يستحب له ، وهو قول الإمام الباجي والموّاق من المالكية والقول المرجوح للحنفية ، وبه قال الشافعية والحنابلة والزيدية والإمام الأوزاعي والثوري وابن أبي ليلى </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8F6CF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B7288" w:rsidRDefault="007737B2" w:rsidP="00050451">
      <w:pPr>
        <w:jc w:val="both"/>
        <w:rPr>
          <w:rFonts w:ascii="Simplified Arabic" w:hAnsi="Simplified Arabic" w:cs="Simplified Arabic"/>
          <w:b/>
          <w:bCs/>
          <w:sz w:val="28"/>
          <w:szCs w:val="28"/>
          <w:rtl/>
          <w:lang w:bidi="ar-IQ"/>
        </w:rPr>
      </w:pPr>
      <w:r w:rsidRPr="004B7288">
        <w:rPr>
          <w:rFonts w:ascii="Simplified Arabic" w:hAnsi="Simplified Arabic" w:cs="Simplified Arabic" w:hint="cs"/>
          <w:b/>
          <w:bCs/>
          <w:sz w:val="28"/>
          <w:szCs w:val="28"/>
          <w:rtl/>
          <w:lang w:bidi="ar-IQ"/>
        </w:rPr>
        <w:t xml:space="preserve">القول الثاني : </w:t>
      </w:r>
    </w:p>
    <w:p w:rsidR="007737B2" w:rsidRPr="004B7288" w:rsidRDefault="007737B2" w:rsidP="00173E32">
      <w:pPr>
        <w:jc w:val="both"/>
        <w:rPr>
          <w:rFonts w:ascii="Simplified Arabic" w:hAnsi="Simplified Arabic" w:cs="Simplified Arabic"/>
          <w:rtl/>
          <w:lang w:bidi="ar-IQ"/>
        </w:rPr>
      </w:pPr>
      <w:r w:rsidRPr="008F6CFF">
        <w:rPr>
          <w:rFonts w:ascii="Simplified Arabic" w:hAnsi="Simplified Arabic" w:cs="Simplified Arabic" w:hint="cs"/>
          <w:sz w:val="28"/>
          <w:szCs w:val="28"/>
          <w:rtl/>
          <w:lang w:bidi="ar-IQ"/>
        </w:rPr>
        <w:t xml:space="preserve">    يجبر الزوج على الرجعة ، وهو قول مالك أشهب وأبي عمران الفاسي</w:t>
      </w:r>
      <w:r w:rsidRPr="008F6CF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8F6CFF">
        <w:rPr>
          <w:rFonts w:ascii="Simplified Arabic" w:hAnsi="Simplified Arabic" w:cs="Simplified Arabic" w:hint="cs"/>
          <w:sz w:val="28"/>
          <w:szCs w:val="28"/>
          <w:vertAlign w:val="superscript"/>
          <w:rtl/>
          <w:lang w:bidi="ar-IQ"/>
        </w:rPr>
        <w:t xml:space="preserve">) </w:t>
      </w:r>
      <w:r w:rsidRPr="008F6CFF">
        <w:rPr>
          <w:rFonts w:ascii="Simplified Arabic" w:hAnsi="Simplified Arabic" w:cs="Simplified Arabic" w:hint="cs"/>
          <w:sz w:val="28"/>
          <w:szCs w:val="28"/>
          <w:rtl/>
          <w:lang w:bidi="ar-IQ"/>
        </w:rPr>
        <w:t xml:space="preserve">وابن أبي زيد القيرواني واللخمي وابن يونس وابن الحاجب وابن جزّي من المالكية </w:t>
      </w:r>
      <w:r w:rsidRPr="004B7288">
        <w:rPr>
          <w:rFonts w:ascii="Simplified Arabic" w:hAnsi="Simplified Arabic" w:cs="Simplified Arabic" w:hint="cs"/>
          <w:sz w:val="28"/>
          <w:szCs w:val="28"/>
          <w:rtl/>
          <w:lang w:bidi="ar-IQ"/>
        </w:rPr>
        <w:t>والقول الأ</w:t>
      </w:r>
      <w:r>
        <w:rPr>
          <w:rFonts w:ascii="Simplified Arabic" w:hAnsi="Simplified Arabic" w:cs="Simplified Arabic" w:hint="cs"/>
          <w:sz w:val="28"/>
          <w:szCs w:val="28"/>
          <w:rtl/>
          <w:lang w:bidi="ar-IQ"/>
        </w:rPr>
        <w:t xml:space="preserve">صح عند </w:t>
      </w:r>
      <w:r w:rsidRPr="004B7288">
        <w:rPr>
          <w:rFonts w:ascii="Simplified Arabic" w:hAnsi="Simplified Arabic" w:cs="Simplified Arabic" w:hint="cs"/>
          <w:sz w:val="28"/>
          <w:szCs w:val="28"/>
          <w:rtl/>
          <w:lang w:bidi="ar-IQ"/>
        </w:rPr>
        <w:t xml:space="preserve">الحنفية والإمام أحمد في رواية  و داوود الظاهري </w:t>
      </w:r>
      <w:r w:rsidRPr="004B72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B72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4B7288" w:rsidRDefault="007737B2" w:rsidP="00173E32">
      <w:pPr>
        <w:jc w:val="both"/>
        <w:rPr>
          <w:rFonts w:ascii="Simplified Arabic" w:hAnsi="Simplified Arabic" w:cs="Simplified Arabic"/>
          <w:sz w:val="28"/>
          <w:szCs w:val="28"/>
          <w:rtl/>
          <w:lang w:bidi="ar-IQ"/>
        </w:rPr>
      </w:pPr>
      <w:r w:rsidRPr="004B7288">
        <w:rPr>
          <w:rFonts w:ascii="Simplified Arabic" w:hAnsi="Simplified Arabic" w:cs="Simplified Arabic" w:hint="cs"/>
          <w:sz w:val="28"/>
          <w:szCs w:val="28"/>
          <w:rtl/>
          <w:lang w:bidi="ar-IQ"/>
        </w:rPr>
        <w:t xml:space="preserve">   والذي رجّحه سيدي خليل </w:t>
      </w:r>
      <w:r w:rsidRPr="004B72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B7288">
        <w:rPr>
          <w:rFonts w:ascii="Simplified Arabic" w:hAnsi="Simplified Arabic" w:cs="Simplified Arabic" w:hint="cs"/>
          <w:sz w:val="28"/>
          <w:szCs w:val="28"/>
          <w:vertAlign w:val="superscript"/>
          <w:rtl/>
          <w:lang w:bidi="ar-IQ"/>
        </w:rPr>
        <w:t>)</w:t>
      </w:r>
      <w:r w:rsidRPr="004B7288">
        <w:rPr>
          <w:rFonts w:ascii="Simplified Arabic" w:hAnsi="Simplified Arabic" w:cs="Simplified Arabic" w:hint="cs"/>
          <w:sz w:val="28"/>
          <w:szCs w:val="28"/>
          <w:rtl/>
          <w:lang w:bidi="ar-IQ"/>
        </w:rPr>
        <w:t xml:space="preserve"> هو أن الزوج  يجبر على رجعة زوجته إذا طلّقها في الحيض وإن كان في أيام انقطاع الدم قبل تمام أكثر حيضها وأقلّ طهرها </w:t>
      </w:r>
      <w:r w:rsidRPr="004B72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B72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8F6CFF" w:rsidRDefault="007737B2" w:rsidP="00050451">
      <w:pPr>
        <w:jc w:val="both"/>
        <w:rPr>
          <w:rFonts w:ascii="Simplified Arabic" w:hAnsi="Simplified Arabic" w:cs="Simplified Arabic"/>
          <w:sz w:val="28"/>
          <w:szCs w:val="28"/>
          <w:rtl/>
          <w:lang w:bidi="ar-IQ"/>
        </w:rPr>
      </w:pPr>
      <w:r w:rsidRPr="008F6CF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8F6CFF" w:rsidRDefault="007737B2" w:rsidP="00C845C7">
      <w:pPr>
        <w:jc w:val="both"/>
        <w:rPr>
          <w:rFonts w:ascii="Simplified Arabic" w:hAnsi="Simplified Arabic" w:cs="Simplified Arabic"/>
          <w:rtl/>
          <w:lang w:bidi="ar-IQ"/>
        </w:rPr>
      </w:pPr>
      <w:r>
        <w:rPr>
          <w:rFonts w:ascii="Simplified Arabic" w:hAnsi="Simplified Arabic" w:cs="Simplified Arabic" w:hint="cs"/>
          <w:rtl/>
          <w:lang w:bidi="ar-IQ"/>
        </w:rPr>
        <w:t>(1)</w:t>
      </w:r>
      <w:r w:rsidRPr="008F6CFF">
        <w:rPr>
          <w:rFonts w:ascii="Simplified Arabic" w:hAnsi="Simplified Arabic" w:cs="Simplified Arabic" w:hint="cs"/>
          <w:rtl/>
          <w:lang w:bidi="ar-IQ"/>
        </w:rPr>
        <w:t xml:space="preserve"> ينظر : </w:t>
      </w:r>
      <w:r>
        <w:rPr>
          <w:rFonts w:ascii="Simplified Arabic" w:hAnsi="Simplified Arabic" w:cs="Simplified Arabic" w:hint="cs"/>
          <w:rtl/>
          <w:lang w:bidi="ar-IQ"/>
        </w:rPr>
        <w:t>الحاوي للماوردي : 10</w:t>
      </w:r>
      <w:r w:rsidRPr="008F6CFF">
        <w:rPr>
          <w:rFonts w:ascii="Simplified Arabic" w:hAnsi="Simplified Arabic" w:cs="Simplified Arabic" w:hint="cs"/>
          <w:rtl/>
          <w:lang w:bidi="ar-IQ"/>
        </w:rPr>
        <w:t xml:space="preserve">/ 123 ، بداية المجتهد : ص 488 ، بدائع الصنائع  </w:t>
      </w:r>
      <w:r>
        <w:rPr>
          <w:rFonts w:ascii="Simplified Arabic" w:hAnsi="Simplified Arabic" w:cs="Simplified Arabic" w:hint="cs"/>
          <w:rtl/>
          <w:lang w:bidi="ar-IQ"/>
        </w:rPr>
        <w:t>:3</w:t>
      </w:r>
      <w:r w:rsidRPr="008F6CFF">
        <w:rPr>
          <w:rFonts w:ascii="Simplified Arabic" w:hAnsi="Simplified Arabic" w:cs="Simplified Arabic" w:hint="cs"/>
          <w:rtl/>
          <w:lang w:bidi="ar-IQ"/>
        </w:rPr>
        <w:t>/ 94  ،</w:t>
      </w:r>
      <w:r>
        <w:rPr>
          <w:rFonts w:ascii="Simplified Arabic" w:hAnsi="Simplified Arabic" w:cs="Simplified Arabic" w:hint="cs"/>
          <w:rtl/>
          <w:lang w:bidi="ar-IQ"/>
        </w:rPr>
        <w:t xml:space="preserve"> روضة الطالبين : 3</w:t>
      </w:r>
      <w:r w:rsidRPr="008F6CFF">
        <w:rPr>
          <w:rFonts w:ascii="Simplified Arabic" w:hAnsi="Simplified Arabic" w:cs="Simplified Arabic" w:hint="cs"/>
          <w:rtl/>
          <w:lang w:bidi="ar-IQ"/>
        </w:rPr>
        <w:t xml:space="preserve">/ 420 ، </w:t>
      </w:r>
      <w:r>
        <w:rPr>
          <w:rFonts w:ascii="Simplified Arabic" w:hAnsi="Simplified Arabic" w:cs="Simplified Arabic" w:hint="cs"/>
          <w:rtl/>
          <w:lang w:bidi="ar-IQ"/>
        </w:rPr>
        <w:t>البحر الزخار : 3</w:t>
      </w:r>
      <w:r w:rsidRPr="008F6CFF">
        <w:rPr>
          <w:rFonts w:ascii="Simplified Arabic" w:hAnsi="Simplified Arabic" w:cs="Simplified Arabic" w:hint="cs"/>
          <w:rtl/>
          <w:lang w:bidi="ar-IQ"/>
        </w:rPr>
        <w:t xml:space="preserve">/ 145 ، الإنصاف في معرفة الراجح من الخلاف : </w:t>
      </w:r>
      <w:r>
        <w:rPr>
          <w:rFonts w:ascii="Simplified Arabic" w:hAnsi="Simplified Arabic" w:cs="Simplified Arabic" w:hint="cs"/>
          <w:rtl/>
          <w:lang w:bidi="ar-IQ"/>
        </w:rPr>
        <w:t>8</w:t>
      </w:r>
      <w:r w:rsidRPr="008F6CFF">
        <w:rPr>
          <w:rFonts w:ascii="Simplified Arabic" w:hAnsi="Simplified Arabic" w:cs="Simplified Arabic" w:hint="cs"/>
          <w:rtl/>
          <w:lang w:bidi="ar-IQ"/>
        </w:rPr>
        <w:t xml:space="preserve">/ 449   التاج والإكليل : 5 / 302 ، الروض المربع : ص389 ،  جواهر الإكليل : 1 / 474   </w:t>
      </w:r>
      <w:r>
        <w:rPr>
          <w:rFonts w:ascii="Simplified Arabic" w:hAnsi="Simplified Arabic" w:cs="Simplified Arabic" w:hint="cs"/>
          <w:rtl/>
          <w:lang w:bidi="ar-IQ"/>
        </w:rPr>
        <w:t>.</w:t>
      </w:r>
    </w:p>
    <w:p w:rsidR="007737B2" w:rsidRDefault="007737B2" w:rsidP="0037118F">
      <w:pPr>
        <w:jc w:val="both"/>
        <w:rPr>
          <w:rFonts w:ascii="Simplified Arabic" w:hAnsi="Simplified Arabic" w:cs="Simplified Arabic"/>
          <w:rtl/>
          <w:lang w:bidi="ar-IQ"/>
        </w:rPr>
      </w:pPr>
      <w:r>
        <w:rPr>
          <w:rFonts w:ascii="Simplified Arabic" w:hAnsi="Simplified Arabic" w:cs="Simplified Arabic" w:hint="cs"/>
          <w:rtl/>
          <w:lang w:bidi="ar-IQ"/>
        </w:rPr>
        <w:t>(2)</w:t>
      </w:r>
      <w:r w:rsidRPr="008F6CFF">
        <w:rPr>
          <w:rFonts w:ascii="Simplified Arabic" w:hAnsi="Simplified Arabic" w:cs="Simplified Arabic" w:hint="cs"/>
          <w:rtl/>
          <w:lang w:bidi="ar-IQ"/>
        </w:rPr>
        <w:t xml:space="preserve"> هو أبو عمران موسى بن عيسى بن أبي حاج الغفجومي الفاسي القيرواني ، أصله من فاس و استوطن القيروان وحصلت له بها رئاسة العلم ، تفقه بالفاسي وبقرطبة عند أبي محمد الأصيلي وأحمد بن قاسم وبالعراق بأبي الفتح بن أبي الفوارس ، وبمصر عند أبي الحسن ابن أبي جدار وأخذ الأصول عن الباقلاني وأخذ عنه ابن محرز وابن عتيق السوسي ، توفي سنة (430ﻫ)  من تصانيفه (كتاب التعليق على المدونة  ولم يكمله خرج من عوالي حديثه نحو مائة ورقة) </w:t>
      </w:r>
      <w:r>
        <w:rPr>
          <w:rFonts w:ascii="Simplified Arabic" w:hAnsi="Simplified Arabic" w:cs="Simplified Arabic" w:hint="cs"/>
          <w:rtl/>
          <w:lang w:bidi="ar-IQ"/>
        </w:rPr>
        <w:t xml:space="preserve"> .  </w:t>
      </w:r>
      <w:r w:rsidRPr="008F6CFF">
        <w:rPr>
          <w:rFonts w:ascii="Simplified Arabic" w:hAnsi="Simplified Arabic" w:cs="Simplified Arabic" w:hint="cs"/>
          <w:rtl/>
          <w:lang w:bidi="ar-IQ"/>
        </w:rPr>
        <w:t xml:space="preserve">ينظر : ترتيب المدارك : 3 / 395-396 ، الديباج المذهب : 2 / 269  </w:t>
      </w:r>
      <w:r>
        <w:rPr>
          <w:rFonts w:ascii="Simplified Arabic" w:hAnsi="Simplified Arabic" w:cs="Simplified Arabic" w:hint="cs"/>
          <w:rtl/>
          <w:lang w:bidi="ar-IQ"/>
        </w:rPr>
        <w:t>.</w:t>
      </w:r>
    </w:p>
    <w:p w:rsidR="007737B2" w:rsidRPr="004B7288" w:rsidRDefault="007737B2" w:rsidP="0037118F">
      <w:pPr>
        <w:jc w:val="both"/>
        <w:rPr>
          <w:rFonts w:ascii="Simplified Arabic" w:hAnsi="Simplified Arabic" w:cs="Simplified Arabic"/>
          <w:rtl/>
          <w:lang w:bidi="ar-IQ"/>
        </w:rPr>
      </w:pPr>
      <w:r>
        <w:rPr>
          <w:rFonts w:ascii="Simplified Arabic" w:hAnsi="Simplified Arabic" w:cs="Simplified Arabic" w:hint="cs"/>
          <w:rtl/>
          <w:lang w:bidi="ar-IQ"/>
        </w:rPr>
        <w:t>(3)</w:t>
      </w:r>
      <w:r w:rsidRPr="004B7288">
        <w:rPr>
          <w:rFonts w:ascii="Simplified Arabic" w:hAnsi="Simplified Arabic" w:cs="Simplified Arabic" w:hint="cs"/>
          <w:rtl/>
          <w:lang w:bidi="ar-IQ"/>
        </w:rPr>
        <w:t xml:space="preserve"> ينظر : المدونة الكبرى</w:t>
      </w:r>
      <w:r>
        <w:rPr>
          <w:rFonts w:ascii="Simplified Arabic" w:hAnsi="Simplified Arabic" w:cs="Simplified Arabic" w:hint="cs"/>
          <w:rtl/>
          <w:lang w:bidi="ar-IQ"/>
        </w:rPr>
        <w:t xml:space="preserve"> : 2/ 6 ، بدائع الصنائع : 3</w:t>
      </w:r>
      <w:r w:rsidRPr="004B7288">
        <w:rPr>
          <w:rFonts w:ascii="Simplified Arabic" w:hAnsi="Simplified Arabic" w:cs="Simplified Arabic" w:hint="cs"/>
          <w:rtl/>
          <w:lang w:bidi="ar-IQ"/>
        </w:rPr>
        <w:t>/ 94 ،  مجموعة الفتاوى لابن تيمية : 3</w:t>
      </w:r>
      <w:r>
        <w:rPr>
          <w:rFonts w:ascii="Simplified Arabic" w:hAnsi="Simplified Arabic" w:cs="Simplified Arabic" w:hint="cs"/>
          <w:rtl/>
          <w:lang w:bidi="ar-IQ"/>
        </w:rPr>
        <w:t>3/ 58 ، التوضيح لسيدي خليل : 4</w:t>
      </w:r>
      <w:r w:rsidRPr="004B7288">
        <w:rPr>
          <w:rFonts w:ascii="Simplified Arabic" w:hAnsi="Simplified Arabic" w:cs="Simplified Arabic" w:hint="cs"/>
          <w:rtl/>
          <w:lang w:bidi="ar-IQ"/>
        </w:rPr>
        <w:t>/ 44</w:t>
      </w:r>
      <w:r>
        <w:rPr>
          <w:rFonts w:ascii="Simplified Arabic" w:hAnsi="Simplified Arabic" w:cs="Simplified Arabic" w:hint="cs"/>
          <w:rtl/>
          <w:lang w:bidi="ar-IQ"/>
        </w:rPr>
        <w:t xml:space="preserve"> ، القوانين الفقهية : ص179 ،</w:t>
      </w:r>
      <w:r w:rsidRPr="004B7288">
        <w:rPr>
          <w:rFonts w:ascii="Simplified Arabic" w:hAnsi="Simplified Arabic" w:cs="Simplified Arabic" w:hint="cs"/>
          <w:rtl/>
          <w:lang w:bidi="ar-IQ"/>
        </w:rPr>
        <w:t>حاش</w:t>
      </w:r>
      <w:r>
        <w:rPr>
          <w:rFonts w:ascii="Simplified Arabic" w:hAnsi="Simplified Arabic" w:cs="Simplified Arabic" w:hint="cs"/>
          <w:rtl/>
          <w:lang w:bidi="ar-IQ"/>
        </w:rPr>
        <w:t>ية الدسوقي على الشرح الكبير : 3</w:t>
      </w:r>
      <w:r w:rsidRPr="004B7288">
        <w:rPr>
          <w:rFonts w:ascii="Simplified Arabic" w:hAnsi="Simplified Arabic" w:cs="Simplified Arabic" w:hint="cs"/>
          <w:rtl/>
          <w:lang w:bidi="ar-IQ"/>
        </w:rPr>
        <w:t xml:space="preserve">/ 241  ، نيل الأوطار : ص1260 ، حاشية ابن عابدين : 4 / 424  </w:t>
      </w:r>
      <w:r>
        <w:rPr>
          <w:rFonts w:ascii="Simplified Arabic" w:hAnsi="Simplified Arabic" w:cs="Simplified Arabic" w:hint="cs"/>
          <w:rtl/>
          <w:lang w:bidi="ar-IQ"/>
        </w:rPr>
        <w:t>.</w:t>
      </w:r>
    </w:p>
    <w:p w:rsidR="007737B2" w:rsidRPr="004B7288" w:rsidRDefault="007737B2" w:rsidP="00C845C7">
      <w:pPr>
        <w:jc w:val="both"/>
        <w:rPr>
          <w:rFonts w:ascii="Simplified Arabic" w:hAnsi="Simplified Arabic" w:cs="Simplified Arabic"/>
          <w:rtl/>
          <w:lang w:bidi="ar-IQ"/>
        </w:rPr>
      </w:pPr>
      <w:r>
        <w:rPr>
          <w:rFonts w:ascii="Simplified Arabic" w:hAnsi="Simplified Arabic" w:cs="Simplified Arabic" w:hint="cs"/>
          <w:rtl/>
          <w:lang w:bidi="ar-IQ"/>
        </w:rPr>
        <w:t>(4)</w:t>
      </w:r>
      <w:r w:rsidRPr="004B7288">
        <w:rPr>
          <w:rFonts w:ascii="Simplified Arabic" w:hAnsi="Simplified Arabic" w:cs="Simplified Arabic" w:hint="cs"/>
          <w:rtl/>
          <w:lang w:bidi="ar-IQ"/>
        </w:rPr>
        <w:t xml:space="preserve"> قال سيدي خليل : ( وأجبر على الرجعة ولو لمعتادة الدّم لما يضاف فيه للأوّل على الأرجح والأحسن عدمه) 0 مختصر العلامة خليل : ص132  </w:t>
      </w:r>
      <w:r>
        <w:rPr>
          <w:rFonts w:ascii="Simplified Arabic" w:hAnsi="Simplified Arabic" w:cs="Simplified Arabic" w:hint="cs"/>
          <w:rtl/>
          <w:lang w:bidi="ar-IQ"/>
        </w:rPr>
        <w:t>.</w:t>
      </w:r>
    </w:p>
    <w:p w:rsidR="007737B2" w:rsidRPr="004B7288" w:rsidRDefault="007737B2" w:rsidP="00E9469F">
      <w:pPr>
        <w:jc w:val="both"/>
        <w:rPr>
          <w:rFonts w:ascii="Simplified Arabic" w:hAnsi="Simplified Arabic" w:cs="Simplified Arabic"/>
          <w:rtl/>
          <w:lang w:bidi="ar-IQ"/>
        </w:rPr>
      </w:pPr>
      <w:r>
        <w:rPr>
          <w:rFonts w:ascii="Simplified Arabic" w:hAnsi="Simplified Arabic" w:cs="Simplified Arabic" w:hint="cs"/>
          <w:rtl/>
          <w:lang w:bidi="ar-IQ"/>
        </w:rPr>
        <w:t>(5)ا</w:t>
      </w:r>
      <w:r w:rsidRPr="004B7288">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4B7288">
        <w:rPr>
          <w:rFonts w:ascii="Simplified Arabic" w:hAnsi="Simplified Arabic" w:cs="Simplified Arabic" w:hint="cs"/>
          <w:rtl/>
          <w:lang w:bidi="ar-IQ"/>
        </w:rPr>
        <w:t xml:space="preserve">هذه المسألة من ترجيحات سيدي خليل على رأي  الشيخ أحمد العدوي قال : (الأحسن عدمه ضعيف والمعتمد الأول ) وعلى رأي  الشيخ الدسوقي قال في تعليقه على  رأي  الشيخ الدردير : ( قوله وهو المعتمد ومقابله ما قاله بعض أشياخ عبد الحقّ من أنه لا يجبر على الرجعة واستحسنه الباجي وإليه أشار المصنف بقوله و الأحسن عدمه وهو ضعيف وقد أشار المصنف لردّه بلو في قوله ولو لمعادة الدم ) </w:t>
      </w:r>
      <w:r>
        <w:rPr>
          <w:rFonts w:ascii="Simplified Arabic" w:hAnsi="Simplified Arabic" w:cs="Simplified Arabic" w:hint="cs"/>
          <w:rtl/>
          <w:lang w:bidi="ar-IQ"/>
        </w:rPr>
        <w:t xml:space="preserve">.    </w:t>
      </w:r>
      <w:r w:rsidRPr="004B7288">
        <w:rPr>
          <w:rFonts w:ascii="Simplified Arabic" w:hAnsi="Simplified Arabic" w:cs="Simplified Arabic" w:hint="cs"/>
          <w:rtl/>
          <w:lang w:bidi="ar-IQ"/>
        </w:rPr>
        <w:t xml:space="preserve">حاشية العدوي على شرح الخرشي : 4 / 436 </w:t>
      </w:r>
      <w:r>
        <w:rPr>
          <w:rFonts w:ascii="Simplified Arabic" w:hAnsi="Simplified Arabic" w:cs="Simplified Arabic" w:hint="cs"/>
          <w:rtl/>
          <w:lang w:bidi="ar-IQ"/>
        </w:rPr>
        <w:t xml:space="preserve">، حاشية الدسوقي </w:t>
      </w:r>
      <w:r w:rsidRPr="004B7288">
        <w:rPr>
          <w:rFonts w:ascii="Simplified Arabic" w:hAnsi="Simplified Arabic" w:cs="Simplified Arabic" w:hint="cs"/>
          <w:rtl/>
          <w:lang w:bidi="ar-IQ"/>
        </w:rPr>
        <w:t xml:space="preserve"> : 3 / 241  </w:t>
      </w:r>
      <w:r>
        <w:rPr>
          <w:rFonts w:ascii="Simplified Arabic" w:hAnsi="Simplified Arabic" w:cs="Simplified Arabic" w:hint="cs"/>
          <w:rtl/>
          <w:lang w:bidi="ar-IQ"/>
        </w:rPr>
        <w:t xml:space="preserve">. </w:t>
      </w:r>
    </w:p>
    <w:p w:rsidR="007737B2" w:rsidRPr="004B7288" w:rsidRDefault="007737B2" w:rsidP="00A3289A">
      <w:pPr>
        <w:jc w:val="center"/>
        <w:rPr>
          <w:rFonts w:ascii="Simplified Arabic" w:hAnsi="Simplified Arabic" w:cs="Simplified Arabic"/>
          <w:b/>
          <w:bCs/>
          <w:rtl/>
          <w:lang w:bidi="ar-IQ"/>
        </w:rPr>
      </w:pPr>
      <w:r w:rsidRPr="004B7288">
        <w:rPr>
          <w:rFonts w:ascii="Simplified Arabic" w:hAnsi="Simplified Arabic" w:cs="Simplified Arabic" w:hint="cs"/>
          <w:b/>
          <w:bCs/>
          <w:rtl/>
          <w:lang w:bidi="ar-IQ"/>
        </w:rPr>
        <w:t>(24</w:t>
      </w:r>
      <w:r>
        <w:rPr>
          <w:rFonts w:ascii="Simplified Arabic" w:hAnsi="Simplified Arabic" w:cs="Simplified Arabic" w:hint="cs"/>
          <w:b/>
          <w:bCs/>
          <w:rtl/>
          <w:lang w:bidi="ar-IQ"/>
        </w:rPr>
        <w:t>4</w:t>
      </w:r>
      <w:r w:rsidRPr="004B7288">
        <w:rPr>
          <w:rFonts w:ascii="Simplified Arabic" w:hAnsi="Simplified Arabic" w:cs="Simplified Arabic" w:hint="cs"/>
          <w:b/>
          <w:bCs/>
          <w:rtl/>
          <w:lang w:bidi="ar-IQ"/>
        </w:rPr>
        <w:t>)</w:t>
      </w:r>
    </w:p>
    <w:p w:rsidR="007737B2" w:rsidRPr="004B7288" w:rsidRDefault="007737B2" w:rsidP="004B7288">
      <w:pPr>
        <w:jc w:val="both"/>
        <w:rPr>
          <w:rFonts w:ascii="Simplified Arabic" w:hAnsi="Simplified Arabic" w:cs="Simplified Arabic"/>
          <w:b/>
          <w:bCs/>
          <w:sz w:val="28"/>
          <w:szCs w:val="28"/>
          <w:rtl/>
          <w:lang w:bidi="ar-IQ"/>
        </w:rPr>
      </w:pPr>
      <w:r w:rsidRPr="004B7288">
        <w:rPr>
          <w:rFonts w:ascii="Simplified Arabic" w:hAnsi="Simplified Arabic" w:cs="Simplified Arabic" w:hint="cs"/>
          <w:b/>
          <w:bCs/>
          <w:sz w:val="28"/>
          <w:szCs w:val="28"/>
          <w:rtl/>
          <w:lang w:bidi="ar-IQ"/>
        </w:rPr>
        <w:t xml:space="preserve">الأدلة ومناقشتها : </w:t>
      </w:r>
    </w:p>
    <w:p w:rsidR="007737B2" w:rsidRPr="004B7288" w:rsidRDefault="007737B2" w:rsidP="004B7288">
      <w:pPr>
        <w:jc w:val="both"/>
        <w:rPr>
          <w:rFonts w:ascii="Simplified Arabic" w:hAnsi="Simplified Arabic" w:cs="Simplified Arabic"/>
          <w:sz w:val="28"/>
          <w:szCs w:val="28"/>
          <w:rtl/>
          <w:lang w:bidi="ar-IQ"/>
        </w:rPr>
      </w:pPr>
      <w:r w:rsidRPr="004B7288">
        <w:rPr>
          <w:rFonts w:ascii="Simplified Arabic" w:hAnsi="Simplified Arabic" w:cs="Simplified Arabic" w:hint="cs"/>
          <w:b/>
          <w:bCs/>
          <w:sz w:val="28"/>
          <w:szCs w:val="28"/>
          <w:rtl/>
          <w:lang w:bidi="ar-IQ"/>
        </w:rPr>
        <w:t>أدلة</w:t>
      </w:r>
      <w:r w:rsidRPr="00173E32">
        <w:rPr>
          <w:rFonts w:ascii="Simplified Arabic" w:hAnsi="Simplified Arabic" w:cs="Simplified Arabic" w:hint="cs"/>
          <w:b/>
          <w:bCs/>
          <w:sz w:val="28"/>
          <w:szCs w:val="28"/>
          <w:rtl/>
          <w:lang w:bidi="ar-IQ"/>
        </w:rPr>
        <w:t>أصحاب القول الأول :-</w:t>
      </w:r>
    </w:p>
    <w:p w:rsidR="007737B2" w:rsidRPr="00963E66" w:rsidRDefault="007737B2" w:rsidP="00963E66">
      <w:pPr>
        <w:rPr>
          <w:rFonts w:ascii="Arial" w:hAnsi="Arial"/>
          <w:rtl/>
        </w:rPr>
      </w:pPr>
      <w:r w:rsidRPr="004B7288">
        <w:rPr>
          <w:rFonts w:ascii="Simplified Arabic" w:hAnsi="Simplified Arabic" w:cs="Simplified Arabic" w:hint="cs"/>
          <w:sz w:val="28"/>
          <w:szCs w:val="28"/>
          <w:rtl/>
          <w:lang w:bidi="ar-IQ"/>
        </w:rPr>
        <w:t>1- قال تعالى :</w:t>
      </w:r>
      <w:r w:rsidRPr="00963E66">
        <w:rPr>
          <w:rFonts w:ascii="QCF_BSML" w:hAnsi="QCF_BSML" w:cs="QCF_BSML"/>
          <w:color w:val="000000"/>
          <w:sz w:val="29"/>
          <w:szCs w:val="29"/>
          <w:rtl/>
        </w:rPr>
        <w:t xml:space="preserve">ﭽ </w:t>
      </w:r>
      <w:r w:rsidRPr="00963E66">
        <w:rPr>
          <w:rFonts w:ascii="QCF_P036" w:hAnsi="QCF_P036" w:cs="QCF_P036"/>
          <w:color w:val="0000A5"/>
          <w:sz w:val="29"/>
          <w:szCs w:val="29"/>
          <w:rtl/>
        </w:rPr>
        <w:t>ﮎ</w:t>
      </w:r>
      <w:r w:rsidRPr="00963E66">
        <w:rPr>
          <w:rFonts w:ascii="QCF_P036" w:hAnsi="QCF_P036" w:cs="QCF_P036"/>
          <w:color w:val="000000"/>
          <w:sz w:val="29"/>
          <w:szCs w:val="29"/>
          <w:rtl/>
        </w:rPr>
        <w:t xml:space="preserve">  ﮏ  ﮐ  ﮑ   ﮒ  ﮓ  ﮔ     ﮕ  ﮖ</w:t>
      </w:r>
      <w:r w:rsidRPr="00963E66">
        <w:rPr>
          <w:rFonts w:ascii="QCF_P036" w:hAnsi="QCF_P036" w:cs="QCF_P036"/>
          <w:color w:val="0000A5"/>
          <w:sz w:val="29"/>
          <w:szCs w:val="29"/>
          <w:rtl/>
        </w:rPr>
        <w:t>ﮗ</w:t>
      </w:r>
      <w:r w:rsidRPr="00963E66">
        <w:rPr>
          <w:rFonts w:ascii="QCF_BSML" w:hAnsi="QCF_BSML" w:cs="QCF_BSML"/>
          <w:color w:val="000000"/>
          <w:sz w:val="29"/>
          <w:szCs w:val="29"/>
          <w:rtl/>
        </w:rPr>
        <w:t>ﭼ</w:t>
      </w:r>
      <w:r w:rsidRPr="004B72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B72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8F6CFF" w:rsidRDefault="007737B2" w:rsidP="004B7288">
      <w:pPr>
        <w:jc w:val="both"/>
        <w:rPr>
          <w:rFonts w:ascii="Simplified Arabic" w:hAnsi="Simplified Arabic" w:cs="Simplified Arabic"/>
          <w:sz w:val="28"/>
          <w:szCs w:val="28"/>
          <w:rtl/>
          <w:lang w:bidi="ar-IQ"/>
        </w:rPr>
      </w:pPr>
      <w:r w:rsidRPr="004B7288">
        <w:rPr>
          <w:rFonts w:ascii="Simplified Arabic" w:hAnsi="Simplified Arabic" w:cs="Simplified Arabic" w:hint="cs"/>
          <w:sz w:val="28"/>
          <w:szCs w:val="28"/>
          <w:rtl/>
          <w:lang w:bidi="ar-IQ"/>
        </w:rPr>
        <w:t xml:space="preserve">وجه الدلالة : </w:t>
      </w:r>
    </w:p>
    <w:p w:rsidR="007737B2" w:rsidRPr="004B7288" w:rsidRDefault="007737B2" w:rsidP="00173E32">
      <w:pPr>
        <w:jc w:val="both"/>
        <w:rPr>
          <w:rFonts w:ascii="Simplified Arabic" w:hAnsi="Simplified Arabic" w:cs="Simplified Arabic"/>
          <w:sz w:val="28"/>
          <w:szCs w:val="28"/>
          <w:rtl/>
          <w:lang w:bidi="ar-IQ"/>
        </w:rPr>
      </w:pPr>
      <w:r w:rsidRPr="004B7288">
        <w:rPr>
          <w:rFonts w:ascii="Simplified Arabic" w:hAnsi="Simplified Arabic" w:cs="Simplified Arabic" w:hint="cs"/>
          <w:sz w:val="28"/>
          <w:szCs w:val="28"/>
          <w:rtl/>
          <w:lang w:bidi="ar-IQ"/>
        </w:rPr>
        <w:t xml:space="preserve">دلّت الآية على عدم وجوب الرجعة ؛ لأنّ الآية جعلتها حقّاً للأزواج و بإرادة الإصلاح </w:t>
      </w:r>
      <w:r w:rsidRPr="004B72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B72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B7288" w:rsidRDefault="007737B2" w:rsidP="00FC24A8">
      <w:pPr>
        <w:jc w:val="both"/>
        <w:rPr>
          <w:rFonts w:ascii="Simplified Arabic" w:hAnsi="Simplified Arabic" w:cs="Simplified Arabic"/>
          <w:sz w:val="28"/>
          <w:szCs w:val="28"/>
          <w:rtl/>
          <w:lang w:bidi="ar-IQ"/>
        </w:rPr>
      </w:pPr>
      <w:r w:rsidRPr="004B7288">
        <w:rPr>
          <w:rFonts w:ascii="Simplified Arabic" w:hAnsi="Simplified Arabic" w:cs="Simplified Arabic" w:hint="cs"/>
          <w:sz w:val="28"/>
          <w:szCs w:val="28"/>
          <w:rtl/>
          <w:lang w:bidi="ar-IQ"/>
        </w:rPr>
        <w:t>2- قال تعالى :</w:t>
      </w:r>
      <w:r>
        <w:rPr>
          <w:rFonts w:ascii="QCF_BSML" w:hAnsi="QCF_BSML" w:cs="QCF_BSML"/>
          <w:color w:val="000000"/>
          <w:sz w:val="29"/>
          <w:szCs w:val="29"/>
          <w:rtl/>
        </w:rPr>
        <w:t xml:space="preserve">ﭽ </w:t>
      </w:r>
      <w:r>
        <w:rPr>
          <w:rFonts w:ascii="QCF_P036" w:hAnsi="QCF_P036" w:cs="QCF_P036"/>
          <w:color w:val="000000"/>
          <w:sz w:val="29"/>
          <w:szCs w:val="29"/>
          <w:rtl/>
        </w:rPr>
        <w:t>ﮦ  ﮧ</w:t>
      </w:r>
      <w:r>
        <w:rPr>
          <w:rFonts w:ascii="QCF_P036" w:hAnsi="QCF_P036" w:cs="QCF_P036"/>
          <w:color w:val="0000A5"/>
          <w:sz w:val="29"/>
          <w:szCs w:val="29"/>
          <w:rtl/>
        </w:rPr>
        <w:t>ﮨ</w:t>
      </w:r>
      <w:r>
        <w:rPr>
          <w:rFonts w:ascii="QCF_P036" w:hAnsi="QCF_P036" w:cs="QCF_P036"/>
          <w:color w:val="000000"/>
          <w:sz w:val="29"/>
          <w:szCs w:val="29"/>
          <w:rtl/>
        </w:rPr>
        <w:t xml:space="preserve">   ﮩ  ﮪ  ﮫ  ﮬ  ﮭ</w:t>
      </w:r>
      <w:r>
        <w:rPr>
          <w:rFonts w:ascii="QCF_P036" w:hAnsi="QCF_P036" w:cs="QCF_P036"/>
          <w:color w:val="0000A5"/>
          <w:sz w:val="29"/>
          <w:szCs w:val="29"/>
          <w:rtl/>
        </w:rPr>
        <w:t>ﮮ</w:t>
      </w:r>
      <w:r>
        <w:rPr>
          <w:rFonts w:ascii="QCF_BSML" w:hAnsi="QCF_BSML" w:cs="QCF_BSML"/>
          <w:color w:val="000000"/>
          <w:sz w:val="29"/>
          <w:szCs w:val="29"/>
          <w:rtl/>
        </w:rPr>
        <w:t>ﭼ</w:t>
      </w:r>
      <w:r w:rsidRPr="004B72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B72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6B479F">
      <w:pPr>
        <w:jc w:val="both"/>
        <w:rPr>
          <w:rFonts w:ascii="Simplified Arabic" w:hAnsi="Simplified Arabic" w:cs="Simplified Arabic"/>
          <w:sz w:val="28"/>
          <w:szCs w:val="28"/>
          <w:rtl/>
          <w:lang w:bidi="ar-IQ"/>
        </w:rPr>
      </w:pPr>
      <w:r w:rsidRPr="004B7288">
        <w:rPr>
          <w:rFonts w:ascii="Simplified Arabic" w:hAnsi="Simplified Arabic" w:cs="Simplified Arabic" w:hint="cs"/>
          <w:sz w:val="28"/>
          <w:szCs w:val="28"/>
          <w:rtl/>
          <w:lang w:bidi="ar-IQ"/>
        </w:rPr>
        <w:t xml:space="preserve">وجه الدلالة : </w:t>
      </w:r>
    </w:p>
    <w:p w:rsidR="007737B2" w:rsidRPr="00173E32" w:rsidRDefault="007737B2" w:rsidP="00173E32">
      <w:pPr>
        <w:jc w:val="both"/>
        <w:rPr>
          <w:rFonts w:ascii="Simplified Arabic" w:hAnsi="Simplified Arabic" w:cs="Simplified Arabic"/>
          <w:sz w:val="28"/>
          <w:szCs w:val="28"/>
          <w:rtl/>
          <w:lang w:bidi="ar-IQ"/>
        </w:rPr>
      </w:pPr>
      <w:r w:rsidRPr="00173E32">
        <w:rPr>
          <w:rFonts w:ascii="Simplified Arabic" w:hAnsi="Simplified Arabic" w:cs="Simplified Arabic" w:hint="cs"/>
          <w:sz w:val="28"/>
          <w:szCs w:val="28"/>
          <w:rtl/>
          <w:lang w:bidi="ar-IQ"/>
        </w:rPr>
        <w:t>أنّ الله تعالى خيّر الزوج بين الرجعة والترك ، والإختيارلا يدلّ على الوجوب</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173E32" w:rsidRDefault="007737B2" w:rsidP="001B36B6">
      <w:pPr>
        <w:jc w:val="both"/>
        <w:rPr>
          <w:rFonts w:ascii="Simplified Arabic" w:hAnsi="Simplified Arabic" w:cs="Simplified Arabic"/>
          <w:sz w:val="28"/>
          <w:szCs w:val="28"/>
          <w:rtl/>
          <w:lang w:bidi="ar-IQ"/>
        </w:rPr>
      </w:pPr>
      <w:r w:rsidRPr="001B36B6">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ا</w:t>
      </w:r>
      <w:r w:rsidRPr="00173E32">
        <w:rPr>
          <w:rFonts w:ascii="Simplified Arabic" w:hAnsi="Simplified Arabic" w:cs="Simplified Arabic" w:hint="cs"/>
          <w:sz w:val="28"/>
          <w:szCs w:val="28"/>
          <w:rtl/>
          <w:lang w:bidi="ar-IQ"/>
        </w:rPr>
        <w:t xml:space="preserve">ستدلوا بحديث سيدنا ابن عمر- رضي الله عنهما -أنّه طلّق زوجته وهي حائض في عهد رسول الله </w:t>
      </w:r>
      <w:r w:rsidRPr="00173E32">
        <w:rPr>
          <w:rFonts w:ascii="Simplified Arabic" w:hAnsi="Simplified Arabic" w:cs="Simplified Arabic"/>
          <w:sz w:val="28"/>
          <w:szCs w:val="28"/>
          <w:rtl/>
          <w:lang w:bidi="ar-IQ"/>
        </w:rPr>
        <w:t>–</w:t>
      </w:r>
      <w:r w:rsidRPr="00173E32">
        <w:rPr>
          <w:rFonts w:ascii="Simplified Arabic" w:hAnsi="Simplified Arabic" w:cs="Simplified Arabic" w:hint="cs"/>
          <w:sz w:val="28"/>
          <w:szCs w:val="28"/>
          <w:rtl/>
          <w:lang w:bidi="ar-IQ"/>
        </w:rPr>
        <w:t xml:space="preserve"> صلى الله عليه وسلم -، فسأل عمر بن الخطاب- رضي الله عنه- رسول الله</w:t>
      </w:r>
      <w:r w:rsidRPr="00173E32">
        <w:rPr>
          <w:rFonts w:ascii="Simplified Arabic" w:hAnsi="Simplified Arabic" w:cs="Simplified Arabic"/>
          <w:rtl/>
          <w:lang w:bidi="ar-IQ"/>
        </w:rPr>
        <w:t>–</w:t>
      </w:r>
      <w:r w:rsidRPr="00173E32">
        <w:rPr>
          <w:rFonts w:ascii="Simplified Arabic" w:hAnsi="Simplified Arabic" w:cs="Simplified Arabic" w:hint="cs"/>
          <w:sz w:val="28"/>
          <w:szCs w:val="28"/>
          <w:rtl/>
          <w:lang w:bidi="ar-IQ"/>
        </w:rPr>
        <w:t xml:space="preserve">صلى الله عليه وسلم -عن ذلك ، فقال له رسول الله </w:t>
      </w:r>
      <w:r w:rsidRPr="00173E32">
        <w:rPr>
          <w:rFonts w:ascii="Simplified Arabic" w:hAnsi="Simplified Arabic" w:cs="Simplified Arabic"/>
          <w:sz w:val="28"/>
          <w:szCs w:val="28"/>
          <w:rtl/>
          <w:lang w:bidi="ar-IQ"/>
        </w:rPr>
        <w:t>–</w:t>
      </w:r>
      <w:r w:rsidRPr="00173E32">
        <w:rPr>
          <w:rFonts w:ascii="Simplified Arabic" w:hAnsi="Simplified Arabic" w:cs="Simplified Arabic" w:hint="cs"/>
          <w:sz w:val="28"/>
          <w:szCs w:val="28"/>
          <w:rtl/>
          <w:lang w:bidi="ar-IQ"/>
        </w:rPr>
        <w:t xml:space="preserve"> صلى الله عليه وسلم </w:t>
      </w:r>
      <w:r w:rsidRPr="00173E32">
        <w:rPr>
          <w:rFonts w:ascii="Simplified Arabic" w:hAnsi="Simplified Arabic" w:cs="Simplified Arabic" w:hint="cs"/>
          <w:rtl/>
          <w:lang w:bidi="ar-IQ"/>
        </w:rPr>
        <w:t>-</w:t>
      </w:r>
      <w:r w:rsidRPr="00173E32">
        <w:rPr>
          <w:rFonts w:ascii="Simplified Arabic" w:hAnsi="Simplified Arabic" w:cs="Simplified Arabic" w:hint="cs"/>
          <w:sz w:val="28"/>
          <w:szCs w:val="28"/>
          <w:rtl/>
          <w:lang w:bidi="ar-IQ"/>
        </w:rPr>
        <w:t xml:space="preserve">: ( مره فليراجعها ثمّ ليتركها حتى تطهر ثمّ تحيض ثمّ تطهر ثمّ إن شاء أمسك بعد وإن شاء طلّق قبل أن يمس ، فتلك العدة التي أمر الله عز وجل أن يطلق لها النساء ) </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173E32" w:rsidRDefault="007737B2" w:rsidP="00173E32">
      <w:pPr>
        <w:jc w:val="both"/>
        <w:rPr>
          <w:rFonts w:ascii="Simplified Arabic" w:hAnsi="Simplified Arabic" w:cs="Simplified Arabic"/>
          <w:sz w:val="28"/>
          <w:szCs w:val="28"/>
          <w:rtl/>
          <w:lang w:bidi="ar-IQ"/>
        </w:rPr>
      </w:pPr>
      <w:r w:rsidRPr="00173E32">
        <w:rPr>
          <w:rFonts w:ascii="Simplified Arabic" w:hAnsi="Simplified Arabic" w:cs="Simplified Arabic" w:hint="cs"/>
          <w:sz w:val="28"/>
          <w:szCs w:val="28"/>
          <w:rtl/>
          <w:lang w:bidi="ar-IQ"/>
        </w:rPr>
        <w:t xml:space="preserve">وجه الدلالة : </w:t>
      </w:r>
    </w:p>
    <w:p w:rsidR="007737B2" w:rsidRPr="00173E32" w:rsidRDefault="007737B2" w:rsidP="00173E32">
      <w:pPr>
        <w:jc w:val="both"/>
        <w:rPr>
          <w:rFonts w:ascii="Simplified Arabic" w:hAnsi="Simplified Arabic" w:cs="Simplified Arabic"/>
          <w:sz w:val="28"/>
          <w:szCs w:val="28"/>
          <w:rtl/>
          <w:lang w:bidi="ar-IQ"/>
        </w:rPr>
      </w:pPr>
      <w:r w:rsidRPr="00173E32">
        <w:rPr>
          <w:rFonts w:ascii="Simplified Arabic" w:hAnsi="Simplified Arabic" w:cs="Simplified Arabic" w:hint="cs"/>
          <w:sz w:val="28"/>
          <w:szCs w:val="28"/>
          <w:rtl/>
          <w:lang w:bidi="ar-IQ"/>
        </w:rPr>
        <w:t>أ- بأن الأمر في قوله</w:t>
      </w:r>
      <w:r w:rsidRPr="00173E32">
        <w:rPr>
          <w:rFonts w:ascii="Simplified Arabic" w:hAnsi="Simplified Arabic" w:cs="Simplified Arabic"/>
          <w:sz w:val="28"/>
          <w:szCs w:val="28"/>
          <w:rtl/>
          <w:lang w:bidi="ar-IQ"/>
        </w:rPr>
        <w:t>–</w:t>
      </w:r>
      <w:r w:rsidRPr="00173E32">
        <w:rPr>
          <w:rFonts w:ascii="Simplified Arabic" w:hAnsi="Simplified Arabic" w:cs="Simplified Arabic" w:hint="cs"/>
          <w:sz w:val="28"/>
          <w:szCs w:val="28"/>
          <w:rtl/>
          <w:lang w:bidi="ar-IQ"/>
        </w:rPr>
        <w:t xml:space="preserve"> صلى الله عليه وسلم -مره فليراجعها للندب قياساً على ابتداء النكاح ، كما أن ابتداؤه لا يجب فكذلك استدامته </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173E32" w:rsidRDefault="007737B2" w:rsidP="00173E32">
      <w:pPr>
        <w:ind w:left="105"/>
        <w:jc w:val="both"/>
        <w:rPr>
          <w:rFonts w:ascii="Simplified Arabic" w:hAnsi="Simplified Arabic" w:cs="Simplified Arabic"/>
          <w:sz w:val="28"/>
          <w:szCs w:val="28"/>
          <w:rtl/>
          <w:lang w:bidi="ar-IQ"/>
        </w:rPr>
      </w:pPr>
      <w:r w:rsidRPr="00173E32">
        <w:rPr>
          <w:rFonts w:ascii="Simplified Arabic" w:hAnsi="Simplified Arabic" w:cs="Simplified Arabic" w:hint="cs"/>
          <w:sz w:val="28"/>
          <w:szCs w:val="28"/>
          <w:rtl/>
          <w:lang w:bidi="ar-IQ"/>
        </w:rPr>
        <w:t xml:space="preserve">أجيب : </w:t>
      </w:r>
    </w:p>
    <w:p w:rsidR="007737B2" w:rsidRDefault="007737B2" w:rsidP="00173E32">
      <w:pPr>
        <w:ind w:left="105"/>
        <w:jc w:val="both"/>
        <w:rPr>
          <w:rFonts w:ascii="Simplified Arabic" w:hAnsi="Simplified Arabic" w:cs="Simplified Arabic"/>
          <w:sz w:val="28"/>
          <w:szCs w:val="28"/>
          <w:rtl/>
          <w:lang w:bidi="ar-IQ"/>
        </w:rPr>
      </w:pPr>
      <w:r w:rsidRPr="00173E32">
        <w:rPr>
          <w:rFonts w:ascii="Simplified Arabic" w:hAnsi="Simplified Arabic" w:cs="Simplified Arabic" w:hint="cs"/>
          <w:sz w:val="28"/>
          <w:szCs w:val="28"/>
          <w:rtl/>
          <w:lang w:bidi="ar-IQ"/>
        </w:rPr>
        <w:t xml:space="preserve">   بأن الطلاق لما كان محرّما في الحيض كانت استدامة النكاح فيه واجبة ، اضافة إلى أن ظاهر الأمر للوجوب </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4B7288" w:rsidRDefault="007737B2" w:rsidP="009C25DC">
      <w:pPr>
        <w:ind w:left="105"/>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يقول ابن حجر الهيتمي ت </w:t>
      </w:r>
      <w:r w:rsidRPr="00173E32">
        <w:rPr>
          <w:rFonts w:ascii="Simplified Arabic" w:hAnsi="Simplified Arabic" w:cs="Simplified Arabic" w:hint="cs"/>
          <w:sz w:val="28"/>
          <w:szCs w:val="28"/>
          <w:rtl/>
          <w:lang w:bidi="ar-IQ"/>
        </w:rPr>
        <w:t xml:space="preserve">(974ﻫ) في وجه الدلالة من الحديث : ( ولم تجب الرجعة ؛ لأن الأمر بالأمر بالشيء ليس أمراً بذلك الشيء ، وليس في </w:t>
      </w:r>
      <w:r w:rsidRPr="00173E32">
        <w:rPr>
          <w:rFonts w:ascii="Simplified Arabic" w:hAnsi="Simplified Arabic" w:cs="Simplified Arabic"/>
          <w:sz w:val="28"/>
          <w:szCs w:val="28"/>
          <w:rtl/>
          <w:lang w:bidi="ar-IQ"/>
        </w:rPr>
        <w:t>–</w:t>
      </w:r>
      <w:r w:rsidRPr="00173E32">
        <w:rPr>
          <w:rFonts w:ascii="Simplified Arabic" w:hAnsi="Simplified Arabic" w:cs="Simplified Arabic" w:hint="cs"/>
          <w:sz w:val="28"/>
          <w:szCs w:val="28"/>
          <w:rtl/>
          <w:lang w:bidi="ar-IQ"/>
        </w:rPr>
        <w:t xml:space="preserve"> فليراجعها </w:t>
      </w:r>
      <w:r w:rsidRPr="00173E32">
        <w:rPr>
          <w:rFonts w:ascii="Simplified Arabic" w:hAnsi="Simplified Arabic" w:cs="Simplified Arabic"/>
          <w:sz w:val="28"/>
          <w:szCs w:val="28"/>
          <w:rtl/>
          <w:lang w:bidi="ar-IQ"/>
        </w:rPr>
        <w:t>–</w:t>
      </w:r>
      <w:r w:rsidRPr="00173E32">
        <w:rPr>
          <w:rFonts w:ascii="Simplified Arabic" w:hAnsi="Simplified Arabic" w:cs="Simplified Arabic" w:hint="cs"/>
          <w:sz w:val="28"/>
          <w:szCs w:val="28"/>
          <w:rtl/>
          <w:lang w:bidi="ar-IQ"/>
        </w:rPr>
        <w:t xml:space="preserve"> أمر لابن عمر</w:t>
      </w:r>
      <w:r w:rsidRPr="00173E32">
        <w:rPr>
          <w:rFonts w:ascii="Simplified Arabic" w:hAnsi="Simplified Arabic" w:cs="Simplified Arabic" w:hint="cs"/>
          <w:rtl/>
          <w:lang w:bidi="ar-IQ"/>
        </w:rPr>
        <w:t xml:space="preserve">- </w:t>
      </w:r>
    </w:p>
    <w:p w:rsidR="007737B2" w:rsidRPr="00173E32" w:rsidRDefault="007737B2" w:rsidP="00A07085">
      <w:pPr>
        <w:jc w:val="both"/>
        <w:rPr>
          <w:rFonts w:ascii="Simplified Arabic" w:hAnsi="Simplified Arabic" w:cs="Simplified Arabic"/>
          <w:sz w:val="28"/>
          <w:szCs w:val="28"/>
          <w:rtl/>
          <w:lang w:bidi="ar-IQ"/>
        </w:rPr>
      </w:pPr>
      <w:r w:rsidRPr="00173E32">
        <w:rPr>
          <w:rFonts w:ascii="Simplified Arabic" w:hAnsi="Simplified Arabic" w:cs="Simplified Arabic" w:hint="cs"/>
          <w:sz w:val="28"/>
          <w:szCs w:val="28"/>
          <w:rtl/>
          <w:lang w:bidi="ar-IQ"/>
        </w:rPr>
        <w:t>ــــــــــــــــــــــــــــــــــــــــــــــ</w:t>
      </w:r>
    </w:p>
    <w:p w:rsidR="007737B2" w:rsidRPr="004B7288" w:rsidRDefault="007737B2" w:rsidP="00A07085">
      <w:pPr>
        <w:jc w:val="both"/>
        <w:rPr>
          <w:rFonts w:ascii="Simplified Arabic" w:hAnsi="Simplified Arabic" w:cs="Simplified Arabic"/>
          <w:rtl/>
        </w:rPr>
      </w:pPr>
      <w:r>
        <w:rPr>
          <w:rFonts w:ascii="Simplified Arabic" w:hAnsi="Simplified Arabic" w:cs="Simplified Arabic" w:hint="cs"/>
          <w:rtl/>
        </w:rPr>
        <w:t>(1)</w:t>
      </w:r>
      <w:r w:rsidRPr="004B7288">
        <w:rPr>
          <w:rFonts w:ascii="Simplified Arabic" w:hAnsi="Simplified Arabic" w:cs="Simplified Arabic" w:hint="cs"/>
          <w:rtl/>
        </w:rPr>
        <w:t xml:space="preserve"> سورة البقرة : الآية (228) </w:t>
      </w:r>
    </w:p>
    <w:p w:rsidR="007737B2" w:rsidRPr="004B7288" w:rsidRDefault="007737B2" w:rsidP="00173E32">
      <w:pPr>
        <w:jc w:val="both"/>
        <w:rPr>
          <w:rFonts w:ascii="Simplified Arabic" w:hAnsi="Simplified Arabic" w:cs="Simplified Arabic"/>
          <w:rtl/>
        </w:rPr>
      </w:pPr>
      <w:r>
        <w:rPr>
          <w:rFonts w:ascii="Simplified Arabic" w:hAnsi="Simplified Arabic" w:cs="Simplified Arabic" w:hint="cs"/>
          <w:rtl/>
        </w:rPr>
        <w:t>(2)</w:t>
      </w:r>
      <w:r w:rsidRPr="004B7288">
        <w:rPr>
          <w:rFonts w:ascii="Simplified Arabic" w:hAnsi="Simplified Arabic" w:cs="Simplified Arabic" w:hint="cs"/>
          <w:rtl/>
        </w:rPr>
        <w:t xml:space="preserve"> ينظر : الحاوي للماوردي : 10 / 123 ، تفسير ابن كثير : 1 / 282  </w:t>
      </w:r>
      <w:r>
        <w:rPr>
          <w:rFonts w:ascii="Simplified Arabic" w:hAnsi="Simplified Arabic" w:cs="Simplified Arabic" w:hint="cs"/>
          <w:rtl/>
        </w:rPr>
        <w:t xml:space="preserve">. </w:t>
      </w:r>
    </w:p>
    <w:p w:rsidR="007737B2" w:rsidRDefault="007737B2" w:rsidP="00870EB2">
      <w:pPr>
        <w:jc w:val="both"/>
        <w:rPr>
          <w:rFonts w:ascii="Simplified Arabic" w:hAnsi="Simplified Arabic" w:cs="Simplified Arabic"/>
          <w:rtl/>
        </w:rPr>
      </w:pPr>
      <w:r>
        <w:rPr>
          <w:rFonts w:ascii="Simplified Arabic" w:hAnsi="Simplified Arabic" w:cs="Simplified Arabic" w:hint="cs"/>
          <w:rtl/>
        </w:rPr>
        <w:t>(3)</w:t>
      </w:r>
      <w:r w:rsidRPr="004B7288">
        <w:rPr>
          <w:rFonts w:ascii="Simplified Arabic" w:hAnsi="Simplified Arabic" w:cs="Simplified Arabic" w:hint="cs"/>
          <w:rtl/>
        </w:rPr>
        <w:t xml:space="preserve"> سورة البقرة : الآية (229)</w:t>
      </w:r>
    </w:p>
    <w:p w:rsidR="007737B2" w:rsidRPr="00173E32" w:rsidRDefault="007737B2" w:rsidP="00173E32">
      <w:pPr>
        <w:jc w:val="both"/>
        <w:rPr>
          <w:rFonts w:ascii="Simplified Arabic" w:hAnsi="Simplified Arabic" w:cs="Simplified Arabic"/>
          <w:rtl/>
        </w:rPr>
      </w:pPr>
      <w:r>
        <w:rPr>
          <w:rFonts w:ascii="Simplified Arabic" w:hAnsi="Simplified Arabic" w:cs="Simplified Arabic" w:hint="cs"/>
          <w:rtl/>
        </w:rPr>
        <w:t>(4)</w:t>
      </w:r>
      <w:r w:rsidRPr="00173E32">
        <w:rPr>
          <w:rFonts w:ascii="Simplified Arabic" w:hAnsi="Simplified Arabic" w:cs="Simplified Arabic" w:hint="cs"/>
          <w:rtl/>
        </w:rPr>
        <w:t xml:space="preserve"> ينظر : تفسير ابن كثير : 1 / 283 ، التحرير والتنوير لابن عاشور: 2 / 287  </w:t>
      </w:r>
      <w:r>
        <w:rPr>
          <w:rFonts w:ascii="Simplified Arabic" w:hAnsi="Simplified Arabic" w:cs="Simplified Arabic" w:hint="cs"/>
          <w:rtl/>
        </w:rPr>
        <w:t xml:space="preserve">. </w:t>
      </w:r>
    </w:p>
    <w:p w:rsidR="007737B2" w:rsidRPr="00173E32" w:rsidRDefault="007737B2" w:rsidP="008D34BC">
      <w:pPr>
        <w:jc w:val="both"/>
        <w:rPr>
          <w:rFonts w:ascii="Simplified Arabic" w:hAnsi="Simplified Arabic" w:cs="Simplified Arabic"/>
          <w:rtl/>
        </w:rPr>
      </w:pPr>
      <w:r>
        <w:rPr>
          <w:rFonts w:ascii="Simplified Arabic" w:hAnsi="Simplified Arabic" w:cs="Simplified Arabic" w:hint="cs"/>
          <w:rtl/>
        </w:rPr>
        <w:t>(5)</w:t>
      </w:r>
      <w:r w:rsidRPr="00173E32">
        <w:rPr>
          <w:rFonts w:ascii="Simplified Arabic" w:hAnsi="Simplified Arabic" w:cs="Simplified Arabic" w:hint="cs"/>
          <w:rtl/>
        </w:rPr>
        <w:t xml:space="preserve"> سبق تخريجه : ص 2</w:t>
      </w:r>
      <w:r>
        <w:rPr>
          <w:rFonts w:ascii="Simplified Arabic" w:hAnsi="Simplified Arabic" w:cs="Simplified Arabic" w:hint="cs"/>
          <w:rtl/>
        </w:rPr>
        <w:t xml:space="preserve">43 . </w:t>
      </w:r>
    </w:p>
    <w:p w:rsidR="007737B2" w:rsidRPr="00173E32" w:rsidRDefault="007737B2" w:rsidP="00173E32">
      <w:pPr>
        <w:jc w:val="both"/>
        <w:rPr>
          <w:rFonts w:ascii="Simplified Arabic" w:hAnsi="Simplified Arabic" w:cs="Simplified Arabic"/>
          <w:rtl/>
        </w:rPr>
      </w:pPr>
      <w:r>
        <w:rPr>
          <w:rFonts w:ascii="Simplified Arabic" w:hAnsi="Simplified Arabic" w:cs="Simplified Arabic" w:hint="cs"/>
          <w:rtl/>
        </w:rPr>
        <w:t>(6)</w:t>
      </w:r>
      <w:r w:rsidRPr="00173E32">
        <w:rPr>
          <w:rFonts w:ascii="Simplified Arabic" w:hAnsi="Simplified Arabic" w:cs="Simplified Arabic" w:hint="cs"/>
          <w:rtl/>
        </w:rPr>
        <w:t xml:space="preserve"> ينظر : التمهيد لابن عبد البر : 5 / 435  ، البحر الزخار : 3 / 153-154</w:t>
      </w:r>
      <w:r>
        <w:rPr>
          <w:rFonts w:ascii="Simplified Arabic" w:hAnsi="Simplified Arabic" w:cs="Simplified Arabic" w:hint="cs"/>
          <w:rtl/>
        </w:rPr>
        <w:t xml:space="preserve">. </w:t>
      </w:r>
    </w:p>
    <w:p w:rsidR="007737B2" w:rsidRPr="004B7288" w:rsidRDefault="007737B2" w:rsidP="00173E32">
      <w:pPr>
        <w:jc w:val="both"/>
        <w:rPr>
          <w:rFonts w:ascii="Simplified Arabic" w:hAnsi="Simplified Arabic" w:cs="Simplified Arabic"/>
          <w:rtl/>
        </w:rPr>
      </w:pPr>
      <w:r>
        <w:rPr>
          <w:rFonts w:ascii="Simplified Arabic" w:hAnsi="Simplified Arabic" w:cs="Simplified Arabic" w:hint="cs"/>
          <w:rtl/>
        </w:rPr>
        <w:t>(7) ينظر : المغني لابن قدامة : 10</w:t>
      </w:r>
      <w:r w:rsidRPr="00173E32">
        <w:rPr>
          <w:rFonts w:ascii="Simplified Arabic" w:hAnsi="Simplified Arabic" w:cs="Simplified Arabic" w:hint="cs"/>
          <w:rtl/>
        </w:rPr>
        <w:t xml:space="preserve">/ 78 ،فتح الباري :10/439 </w:t>
      </w:r>
      <w:r>
        <w:rPr>
          <w:rFonts w:ascii="Simplified Arabic" w:hAnsi="Simplified Arabic" w:cs="Simplified Arabic" w:hint="cs"/>
          <w:rtl/>
        </w:rPr>
        <w:t xml:space="preserve">،  </w:t>
      </w:r>
      <w:r w:rsidRPr="00173E32">
        <w:rPr>
          <w:rFonts w:ascii="Simplified Arabic" w:hAnsi="Simplified Arabic" w:cs="Simplified Arabic" w:hint="cs"/>
          <w:rtl/>
        </w:rPr>
        <w:t xml:space="preserve">نيل الأوطار : ص1260  </w:t>
      </w:r>
    </w:p>
    <w:p w:rsidR="007737B2" w:rsidRPr="00173E32" w:rsidRDefault="007737B2" w:rsidP="00A3289A">
      <w:pPr>
        <w:jc w:val="center"/>
        <w:rPr>
          <w:rFonts w:ascii="Simplified Arabic" w:hAnsi="Simplified Arabic" w:cs="Simplified Arabic"/>
          <w:b/>
          <w:bCs/>
          <w:rtl/>
        </w:rPr>
      </w:pPr>
      <w:r w:rsidRPr="00173E32">
        <w:rPr>
          <w:rFonts w:ascii="Simplified Arabic" w:hAnsi="Simplified Arabic" w:cs="Simplified Arabic" w:hint="cs"/>
          <w:b/>
          <w:bCs/>
          <w:rtl/>
        </w:rPr>
        <w:t>(24</w:t>
      </w:r>
      <w:r>
        <w:rPr>
          <w:rFonts w:ascii="Simplified Arabic" w:hAnsi="Simplified Arabic" w:cs="Simplified Arabic" w:hint="cs"/>
          <w:b/>
          <w:bCs/>
          <w:rtl/>
        </w:rPr>
        <w:t>5</w:t>
      </w:r>
      <w:r w:rsidRPr="00173E32">
        <w:rPr>
          <w:rFonts w:ascii="Simplified Arabic" w:hAnsi="Simplified Arabic" w:cs="Simplified Arabic" w:hint="cs"/>
          <w:b/>
          <w:bCs/>
          <w:rtl/>
        </w:rPr>
        <w:t>)</w:t>
      </w:r>
    </w:p>
    <w:p w:rsidR="007737B2" w:rsidRPr="00173E32" w:rsidRDefault="007737B2" w:rsidP="00192142">
      <w:pPr>
        <w:ind w:left="105"/>
        <w:jc w:val="both"/>
        <w:rPr>
          <w:rFonts w:ascii="Simplified Arabic" w:hAnsi="Simplified Arabic" w:cs="Simplified Arabic"/>
          <w:sz w:val="28"/>
          <w:szCs w:val="28"/>
          <w:rtl/>
          <w:lang w:bidi="ar-IQ"/>
        </w:rPr>
      </w:pPr>
      <w:r w:rsidRPr="00173E32">
        <w:rPr>
          <w:rFonts w:ascii="Simplified Arabic" w:hAnsi="Simplified Arabic" w:cs="Simplified Arabic" w:hint="cs"/>
          <w:sz w:val="28"/>
          <w:szCs w:val="28"/>
          <w:rtl/>
          <w:lang w:bidi="ar-IQ"/>
        </w:rPr>
        <w:t xml:space="preserve">  رضي الله عنهما -  ؛ لأنه تفريع على أمر عمر ، فالمعنى فليراجعها لأجل أمرك لكونك والده ) </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73E3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173E32" w:rsidRDefault="007737B2" w:rsidP="005E0859">
      <w:pPr>
        <w:jc w:val="both"/>
        <w:rPr>
          <w:rFonts w:ascii="Simplified Arabic" w:hAnsi="Simplified Arabic" w:cs="Simplified Arabic"/>
          <w:sz w:val="28"/>
          <w:szCs w:val="28"/>
          <w:rtl/>
        </w:rPr>
      </w:pPr>
      <w:r w:rsidRPr="00173E32">
        <w:rPr>
          <w:rFonts w:ascii="Simplified Arabic" w:hAnsi="Simplified Arabic" w:cs="Simplified Arabic" w:hint="cs"/>
          <w:sz w:val="28"/>
          <w:szCs w:val="28"/>
          <w:rtl/>
        </w:rPr>
        <w:t xml:space="preserve">أجيب : </w:t>
      </w:r>
    </w:p>
    <w:p w:rsidR="007737B2" w:rsidRPr="00822A45" w:rsidRDefault="007737B2" w:rsidP="00FC24A8">
      <w:pPr>
        <w:jc w:val="both"/>
        <w:rPr>
          <w:rFonts w:ascii="Simplified Arabic" w:hAnsi="Simplified Arabic" w:cs="Simplified Arabic"/>
          <w:sz w:val="28"/>
          <w:szCs w:val="28"/>
          <w:rtl/>
        </w:rPr>
      </w:pPr>
      <w:r w:rsidRPr="00173E32">
        <w:rPr>
          <w:rFonts w:ascii="Simplified Arabic" w:hAnsi="Simplified Arabic" w:cs="Simplified Arabic" w:hint="cs"/>
          <w:sz w:val="28"/>
          <w:szCs w:val="28"/>
          <w:rtl/>
        </w:rPr>
        <w:t xml:space="preserve">   بأنه يعتبر فعل النائب فعل المنوب ، فكأن النبي أمره بذلك فثبت الوجوب اضافة إلى أن عمر بن الخطاباستفتى النبي</w:t>
      </w:r>
      <w:r w:rsidRPr="00822A45">
        <w:rPr>
          <w:rFonts w:ascii="Simplified Arabic" w:hAnsi="Simplified Arabic" w:cs="Simplified Arabic"/>
          <w:sz w:val="28"/>
          <w:szCs w:val="28"/>
          <w:rtl/>
          <w:lang w:bidi="ar-IQ"/>
        </w:rPr>
        <w:t>–</w:t>
      </w:r>
      <w:r w:rsidRPr="00822A45">
        <w:rPr>
          <w:rFonts w:ascii="Simplified Arabic" w:hAnsi="Simplified Arabic" w:cs="Simplified Arabic" w:hint="cs"/>
          <w:sz w:val="28"/>
          <w:szCs w:val="28"/>
          <w:rtl/>
          <w:lang w:bidi="ar-IQ"/>
        </w:rPr>
        <w:t xml:space="preserve"> صلى الله عليه وسلم</w:t>
      </w:r>
      <w:r w:rsidRPr="00192142">
        <w:rPr>
          <w:rFonts w:ascii="Simplified Arabic" w:hAnsi="Simplified Arabic" w:cs="Simplified Arabic" w:hint="cs"/>
          <w:sz w:val="28"/>
          <w:szCs w:val="28"/>
          <w:rtl/>
          <w:lang w:bidi="ar-IQ"/>
        </w:rPr>
        <w:t xml:space="preserve">- </w:t>
      </w:r>
      <w:r w:rsidRPr="00822A45">
        <w:rPr>
          <w:rFonts w:ascii="Simplified Arabic" w:hAnsi="Simplified Arabic" w:cs="Simplified Arabic" w:hint="cs"/>
          <w:sz w:val="28"/>
          <w:szCs w:val="28"/>
          <w:rtl/>
        </w:rPr>
        <w:t xml:space="preserve">ليمتثل ما يأمره به ويلزم ابنه به </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822A45" w:rsidRDefault="007737B2" w:rsidP="00E9469F">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4- </w:t>
      </w:r>
      <w:r>
        <w:rPr>
          <w:rFonts w:ascii="Simplified Arabic" w:hAnsi="Simplified Arabic" w:cs="Simplified Arabic" w:hint="cs"/>
          <w:sz w:val="28"/>
          <w:szCs w:val="28"/>
          <w:rtl/>
        </w:rPr>
        <w:t>ا</w:t>
      </w:r>
      <w:r w:rsidRPr="00822A45">
        <w:rPr>
          <w:rFonts w:ascii="Simplified Arabic" w:hAnsi="Simplified Arabic" w:cs="Simplified Arabic" w:hint="cs"/>
          <w:sz w:val="28"/>
          <w:szCs w:val="28"/>
          <w:rtl/>
        </w:rPr>
        <w:t>حتجوا بأن الطلاق وقع في زمن يجوز فيه الوطء و</w:t>
      </w:r>
      <w:r>
        <w:rPr>
          <w:rFonts w:ascii="Simplified Arabic" w:hAnsi="Simplified Arabic" w:cs="Simplified Arabic" w:hint="cs"/>
          <w:sz w:val="28"/>
          <w:szCs w:val="28"/>
          <w:rtl/>
        </w:rPr>
        <w:t>الصوم وهو زمن الطهر ، و لم يتعد</w:t>
      </w:r>
      <w:r w:rsidRPr="00822A45">
        <w:rPr>
          <w:rFonts w:ascii="Simplified Arabic" w:hAnsi="Simplified Arabic" w:cs="Simplified Arabic" w:hint="cs"/>
          <w:sz w:val="28"/>
          <w:szCs w:val="28"/>
          <w:rtl/>
        </w:rPr>
        <w:t xml:space="preserve"> الزوج حدود الله بوقوعه الطلاق في زمن الطهر </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3</w:t>
      </w:r>
      <w:r w:rsidRPr="00822A45">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822A45" w:rsidRDefault="007737B2" w:rsidP="00E9469F">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5- </w:t>
      </w:r>
      <w:r>
        <w:rPr>
          <w:rFonts w:ascii="Simplified Arabic" w:hAnsi="Simplified Arabic" w:cs="Simplified Arabic" w:hint="cs"/>
          <w:sz w:val="28"/>
          <w:szCs w:val="28"/>
          <w:rtl/>
        </w:rPr>
        <w:t>ا</w:t>
      </w:r>
      <w:r w:rsidRPr="00822A45">
        <w:rPr>
          <w:rFonts w:ascii="Simplified Arabic" w:hAnsi="Simplified Arabic" w:cs="Simplified Arabic" w:hint="cs"/>
          <w:sz w:val="28"/>
          <w:szCs w:val="28"/>
          <w:rtl/>
        </w:rPr>
        <w:t>حتجوا بأنه إذا راجعها أمكنه أن يطلّق</w:t>
      </w:r>
      <w:r>
        <w:rPr>
          <w:rFonts w:ascii="Simplified Arabic" w:hAnsi="Simplified Arabic" w:cs="Simplified Arabic" w:hint="cs"/>
          <w:sz w:val="28"/>
          <w:szCs w:val="28"/>
          <w:rtl/>
        </w:rPr>
        <w:t>ه للسنة ، فتبين منه بطلاق مع زوال الضرر الذي يلحق</w:t>
      </w:r>
      <w:r w:rsidRPr="00822A45">
        <w:rPr>
          <w:rFonts w:ascii="Simplified Arabic" w:hAnsi="Simplified Arabic" w:cs="Simplified Arabic" w:hint="cs"/>
          <w:sz w:val="28"/>
          <w:szCs w:val="28"/>
          <w:rtl/>
        </w:rPr>
        <w:t xml:space="preserve"> بالمرأة </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4</w:t>
      </w:r>
      <w:r w:rsidRPr="00822A45">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 </w:t>
      </w:r>
    </w:p>
    <w:p w:rsidR="007737B2" w:rsidRPr="00822A45" w:rsidRDefault="007737B2" w:rsidP="00822A45">
      <w:pPr>
        <w:jc w:val="both"/>
        <w:rPr>
          <w:rFonts w:ascii="Simplified Arabic" w:hAnsi="Simplified Arabic" w:cs="Simplified Arabic"/>
          <w:sz w:val="28"/>
          <w:szCs w:val="28"/>
          <w:rtl/>
        </w:rPr>
      </w:pPr>
      <w:r w:rsidRPr="00822A45">
        <w:rPr>
          <w:rFonts w:ascii="Simplified Arabic" w:hAnsi="Simplified Arabic" w:cs="Simplified Arabic" w:hint="cs"/>
          <w:b/>
          <w:bCs/>
          <w:sz w:val="28"/>
          <w:szCs w:val="28"/>
          <w:rtl/>
        </w:rPr>
        <w:t>أدلةأصحاب القول الثاني :</w:t>
      </w:r>
    </w:p>
    <w:p w:rsidR="007737B2" w:rsidRPr="00822A45" w:rsidRDefault="007737B2" w:rsidP="00FC24A8">
      <w:pPr>
        <w:jc w:val="both"/>
        <w:rPr>
          <w:rFonts w:ascii="Simplified Arabic" w:hAnsi="Simplified Arabic" w:cs="Simplified Arabic"/>
          <w:sz w:val="32"/>
          <w:szCs w:val="32"/>
          <w:rtl/>
        </w:rPr>
      </w:pPr>
      <w:r w:rsidRPr="00822A45">
        <w:rPr>
          <w:rFonts w:ascii="Simplified Arabic" w:hAnsi="Simplified Arabic" w:cs="Simplified Arabic" w:hint="cs"/>
          <w:sz w:val="28"/>
          <w:szCs w:val="28"/>
          <w:rtl/>
        </w:rPr>
        <w:t>1- احتجوا بأن ظاهر الأمر الوارد في حديث سيدنا ابن عمر</w:t>
      </w:r>
      <w:r w:rsidRPr="00822A45">
        <w:rPr>
          <w:rFonts w:ascii="Simplified Arabic" w:hAnsi="Simplified Arabic" w:cs="Simplified Arabic" w:hint="cs"/>
          <w:sz w:val="28"/>
          <w:szCs w:val="28"/>
          <w:rtl/>
          <w:lang w:bidi="ar-IQ"/>
        </w:rPr>
        <w:t xml:space="preserve">- رضي الله عنهما </w:t>
      </w:r>
      <w:r w:rsidRPr="00822A45">
        <w:rPr>
          <w:rFonts w:ascii="Simplified Arabic" w:hAnsi="Simplified Arabic" w:cs="Simplified Arabic"/>
          <w:sz w:val="28"/>
          <w:szCs w:val="28"/>
          <w:rtl/>
          <w:lang w:bidi="ar-IQ"/>
        </w:rPr>
        <w:t>–</w:t>
      </w:r>
      <w:r w:rsidRPr="00822A45">
        <w:rPr>
          <w:rFonts w:ascii="Simplified Arabic" w:hAnsi="Simplified Arabic" w:cs="Simplified Arabic" w:hint="cs"/>
          <w:sz w:val="28"/>
          <w:szCs w:val="28"/>
          <w:rtl/>
          <w:lang w:bidi="ar-IQ"/>
        </w:rPr>
        <w:t xml:space="preserve"> هو الوجوب على ما هو عليه عند الجمهور </w:t>
      </w:r>
      <w:r w:rsidRPr="00822A4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822A4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822A45">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2 -عن عائشة </w:t>
      </w:r>
      <w:r w:rsidRPr="00FD076E">
        <w:rPr>
          <w:rFonts w:ascii="Simplified Arabic" w:hAnsi="Simplified Arabic" w:cs="Simplified Arabic"/>
          <w:sz w:val="18"/>
          <w:szCs w:val="18"/>
          <w:rtl/>
        </w:rPr>
        <w:t>–</w:t>
      </w:r>
      <w:r w:rsidRPr="00FD076E">
        <w:rPr>
          <w:rFonts w:ascii="Simplified Arabic" w:hAnsi="Simplified Arabic" w:cs="Simplified Arabic" w:hint="cs"/>
          <w:sz w:val="18"/>
          <w:szCs w:val="18"/>
          <w:rtl/>
        </w:rPr>
        <w:t>رضي الله عنها-</w:t>
      </w:r>
      <w:r w:rsidRPr="00822A45">
        <w:rPr>
          <w:rFonts w:ascii="Simplified Arabic" w:hAnsi="Simplified Arabic" w:cs="Simplified Arabic" w:hint="cs"/>
          <w:sz w:val="28"/>
          <w:szCs w:val="28"/>
          <w:rtl/>
        </w:rPr>
        <w:t xml:space="preserve">عن النبيّ </w:t>
      </w:r>
      <w:r w:rsidRPr="00822A45">
        <w:rPr>
          <w:rFonts w:ascii="Simplified Arabic" w:hAnsi="Simplified Arabic" w:cs="Simplified Arabic"/>
          <w:sz w:val="28"/>
          <w:szCs w:val="28"/>
          <w:rtl/>
        </w:rPr>
        <w:t>–</w:t>
      </w:r>
      <w:r>
        <w:rPr>
          <w:rFonts w:ascii="Simplified Arabic" w:hAnsi="Simplified Arabic" w:cs="Simplified Arabic" w:hint="cs"/>
          <w:sz w:val="28"/>
          <w:szCs w:val="28"/>
          <w:rtl/>
        </w:rPr>
        <w:t>صلى الله عليه وسلم - قال:</w:t>
      </w:r>
      <w:r w:rsidRPr="00822A45">
        <w:rPr>
          <w:rFonts w:ascii="Simplified Arabic" w:hAnsi="Simplified Arabic" w:cs="Simplified Arabic" w:hint="cs"/>
          <w:sz w:val="28"/>
          <w:szCs w:val="28"/>
          <w:rtl/>
        </w:rPr>
        <w:t>(لا ضرر ولا ضرار)</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822A45" w:rsidRDefault="007737B2" w:rsidP="00822A45">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وجه الدلالة : </w:t>
      </w:r>
    </w:p>
    <w:p w:rsidR="007737B2" w:rsidRPr="00173E32" w:rsidRDefault="007737B2" w:rsidP="00822A45">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   أن النبيّ</w:t>
      </w:r>
      <w:r w:rsidRPr="00822A45">
        <w:rPr>
          <w:rFonts w:ascii="Simplified Arabic" w:hAnsi="Simplified Arabic" w:cs="Simplified Arabic"/>
          <w:sz w:val="28"/>
          <w:szCs w:val="28"/>
          <w:rtl/>
        </w:rPr>
        <w:t>–</w:t>
      </w:r>
      <w:r w:rsidRPr="00822A45">
        <w:rPr>
          <w:rFonts w:ascii="Simplified Arabic" w:hAnsi="Simplified Arabic" w:cs="Simplified Arabic" w:hint="cs"/>
          <w:sz w:val="28"/>
          <w:szCs w:val="28"/>
          <w:rtl/>
        </w:rPr>
        <w:t xml:space="preserve">صلى الله عليه وسلم -أمر بإزالة الضرر ، وطلاق المرأة في الحيض إضرار بها إنما كان لما فيه من الإضرار بالمرأة في تطويل عدتها، لذا وجب إزالته ولا طريق لإزالة الضرر إلاّ بالارتجاع </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7</w:t>
      </w:r>
      <w:r w:rsidRPr="00822A45">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822A45" w:rsidRDefault="007737B2" w:rsidP="00822A45">
      <w:pPr>
        <w:jc w:val="both"/>
        <w:rPr>
          <w:rFonts w:ascii="Simplified Arabic" w:hAnsi="Simplified Arabic" w:cs="Simplified Arabic"/>
          <w:sz w:val="28"/>
          <w:szCs w:val="28"/>
          <w:rtl/>
        </w:rPr>
      </w:pPr>
      <w:r w:rsidRPr="00173E32">
        <w:rPr>
          <w:rFonts w:ascii="Simplified Arabic" w:hAnsi="Simplified Arabic" w:cs="Simplified Arabic" w:hint="cs"/>
          <w:sz w:val="28"/>
          <w:szCs w:val="28"/>
          <w:rtl/>
        </w:rPr>
        <w:t>ــــــــــــــــــــــــــــــــــــــــ</w:t>
      </w:r>
      <w:r>
        <w:rPr>
          <w:rFonts w:ascii="Simplified Arabic" w:hAnsi="Simplified Arabic" w:cs="Simplified Arabic" w:hint="cs"/>
          <w:sz w:val="28"/>
          <w:szCs w:val="28"/>
          <w:rtl/>
        </w:rPr>
        <w:t>ــــــ</w:t>
      </w:r>
    </w:p>
    <w:p w:rsidR="007737B2" w:rsidRDefault="007737B2" w:rsidP="00822A45">
      <w:pPr>
        <w:jc w:val="both"/>
        <w:rPr>
          <w:rFonts w:ascii="Simplified Arabic" w:hAnsi="Simplified Arabic" w:cs="Simplified Arabic"/>
          <w:rtl/>
        </w:rPr>
      </w:pPr>
      <w:r>
        <w:rPr>
          <w:rFonts w:ascii="Simplified Arabic" w:hAnsi="Simplified Arabic" w:cs="Simplified Arabic" w:hint="cs"/>
          <w:rtl/>
        </w:rPr>
        <w:t>(1)</w:t>
      </w:r>
      <w:r w:rsidRPr="00173E32">
        <w:rPr>
          <w:rFonts w:ascii="Simplified Arabic" w:hAnsi="Simplified Arabic" w:cs="Simplified Arabic" w:hint="cs"/>
          <w:rtl/>
        </w:rPr>
        <w:t xml:space="preserve"> تحفة المحتاج : 3 / 384  </w:t>
      </w:r>
      <w:r>
        <w:rPr>
          <w:rFonts w:ascii="Simplified Arabic" w:hAnsi="Simplified Arabic" w:cs="Simplified Arabic" w:hint="cs"/>
          <w:rtl/>
        </w:rPr>
        <w:t xml:space="preserve">. </w:t>
      </w:r>
    </w:p>
    <w:p w:rsidR="007737B2" w:rsidRPr="00822A45" w:rsidRDefault="007737B2" w:rsidP="00822A45">
      <w:pPr>
        <w:jc w:val="both"/>
        <w:rPr>
          <w:rFonts w:ascii="Simplified Arabic" w:hAnsi="Simplified Arabic" w:cs="Simplified Arabic"/>
          <w:rtl/>
        </w:rPr>
      </w:pPr>
      <w:r>
        <w:rPr>
          <w:rFonts w:ascii="Simplified Arabic" w:hAnsi="Simplified Arabic" w:cs="Simplified Arabic" w:hint="cs"/>
          <w:rtl/>
        </w:rPr>
        <w:t>(3)</w:t>
      </w:r>
      <w:r w:rsidRPr="00822A45">
        <w:rPr>
          <w:rFonts w:ascii="Simplified Arabic" w:hAnsi="Simplified Arabic" w:cs="Simplified Arabic" w:hint="cs"/>
          <w:rtl/>
        </w:rPr>
        <w:t xml:space="preserve"> ينظر : فتح الباري : 10 / 438  </w:t>
      </w:r>
      <w:r>
        <w:rPr>
          <w:rFonts w:ascii="Simplified Arabic" w:hAnsi="Simplified Arabic" w:cs="Simplified Arabic" w:hint="cs"/>
          <w:rtl/>
        </w:rPr>
        <w:t xml:space="preserve">. </w:t>
      </w:r>
    </w:p>
    <w:p w:rsidR="007737B2" w:rsidRPr="00822A45" w:rsidRDefault="007737B2" w:rsidP="00822A45">
      <w:pPr>
        <w:jc w:val="both"/>
        <w:rPr>
          <w:rFonts w:ascii="Simplified Arabic" w:hAnsi="Simplified Arabic" w:cs="Simplified Arabic"/>
          <w:sz w:val="28"/>
          <w:szCs w:val="28"/>
          <w:rtl/>
        </w:rPr>
      </w:pPr>
      <w:r>
        <w:rPr>
          <w:rFonts w:ascii="Simplified Arabic" w:hAnsi="Simplified Arabic" w:cs="Simplified Arabic" w:hint="cs"/>
          <w:rtl/>
        </w:rPr>
        <w:t>(4)</w:t>
      </w:r>
      <w:r w:rsidRPr="00822A45">
        <w:rPr>
          <w:rFonts w:ascii="Simplified Arabic" w:hAnsi="Simplified Arabic" w:cs="Simplified Arabic" w:hint="cs"/>
          <w:rtl/>
        </w:rPr>
        <w:t xml:space="preserve"> ينظر : التوضيح لسيدي خليل : 4 / 44 ، التاج والإكليل : 5 / 302 ، شرح الخرشي على سيدي خليل : 4 / 436 ، منح الجليل : 2 / 203 </w:t>
      </w:r>
      <w:r>
        <w:rPr>
          <w:rFonts w:ascii="Simplified Arabic" w:hAnsi="Simplified Arabic" w:cs="Simplified Arabic" w:hint="cs"/>
          <w:sz w:val="28"/>
          <w:szCs w:val="28"/>
          <w:rtl/>
        </w:rPr>
        <w:t xml:space="preserve">. </w:t>
      </w:r>
    </w:p>
    <w:p w:rsidR="007737B2" w:rsidRPr="00822A45" w:rsidRDefault="007737B2" w:rsidP="00822A45">
      <w:pPr>
        <w:jc w:val="both"/>
        <w:rPr>
          <w:rFonts w:ascii="Simplified Arabic" w:hAnsi="Simplified Arabic" w:cs="Simplified Arabic"/>
          <w:sz w:val="28"/>
          <w:szCs w:val="28"/>
          <w:rtl/>
        </w:rPr>
      </w:pPr>
      <w:r>
        <w:rPr>
          <w:rFonts w:ascii="Simplified Arabic" w:hAnsi="Simplified Arabic" w:cs="Simplified Arabic" w:hint="cs"/>
          <w:rtl/>
        </w:rPr>
        <w:t>(5)</w:t>
      </w:r>
      <w:r w:rsidRPr="00822A45">
        <w:rPr>
          <w:rFonts w:ascii="Simplified Arabic" w:hAnsi="Simplified Arabic" w:cs="Simplified Arabic" w:hint="cs"/>
          <w:rtl/>
        </w:rPr>
        <w:t xml:space="preserve"> ينظر : بدائع الصنائع : 3 / 94  ، روضة الطالبين : 3 / 420</w:t>
      </w:r>
      <w:r>
        <w:rPr>
          <w:rFonts w:ascii="Simplified Arabic" w:hAnsi="Simplified Arabic" w:cs="Simplified Arabic" w:hint="cs"/>
          <w:rtl/>
        </w:rPr>
        <w:t xml:space="preserve">. </w:t>
      </w:r>
    </w:p>
    <w:p w:rsidR="007737B2" w:rsidRPr="00822A45" w:rsidRDefault="007737B2" w:rsidP="00822A45">
      <w:pPr>
        <w:jc w:val="both"/>
        <w:rPr>
          <w:rFonts w:ascii="Simplified Arabic" w:hAnsi="Simplified Arabic" w:cs="Simplified Arabic"/>
          <w:rtl/>
        </w:rPr>
      </w:pPr>
      <w:r>
        <w:rPr>
          <w:rFonts w:ascii="Simplified Arabic" w:hAnsi="Simplified Arabic" w:cs="Simplified Arabic" w:hint="cs"/>
          <w:rtl/>
        </w:rPr>
        <w:t>(6)</w:t>
      </w:r>
      <w:r w:rsidRPr="00822A45">
        <w:rPr>
          <w:rFonts w:ascii="Simplified Arabic" w:hAnsi="Simplified Arabic" w:cs="Simplified Arabic" w:hint="cs"/>
          <w:rtl/>
        </w:rPr>
        <w:t xml:space="preserve"> ينظر : التمهيد لابن عبد البر : 5 / 435   ، بداية المجتهد : ص489 </w:t>
      </w:r>
    </w:p>
    <w:p w:rsidR="007737B2" w:rsidRDefault="007737B2" w:rsidP="00D361A4">
      <w:pPr>
        <w:rPr>
          <w:rFonts w:ascii="Simplified Arabic" w:hAnsi="Simplified Arabic" w:cs="Simplified Arabic"/>
          <w:rtl/>
        </w:rPr>
      </w:pPr>
      <w:r>
        <w:rPr>
          <w:rFonts w:ascii="Simplified Arabic" w:hAnsi="Simplified Arabic" w:cs="Simplified Arabic" w:hint="cs"/>
          <w:rtl/>
        </w:rPr>
        <w:t>(7)سنن</w:t>
      </w:r>
      <w:r w:rsidRPr="00822A45">
        <w:rPr>
          <w:rFonts w:ascii="Simplified Arabic" w:hAnsi="Simplified Arabic" w:cs="Simplified Arabic" w:hint="cs"/>
          <w:rtl/>
        </w:rPr>
        <w:t xml:space="preserve"> الدار قطني ، كتاب الأقضية والأحكام وغير ذلك ، باب  في المرأة تقتل إذا ارتدت: 4 / 227 برقم </w:t>
      </w:r>
      <w:r>
        <w:rPr>
          <w:rFonts w:ascii="Simplified Arabic" w:hAnsi="Simplified Arabic" w:cs="Simplified Arabic" w:hint="cs"/>
          <w:rtl/>
        </w:rPr>
        <w:t>83</w:t>
      </w:r>
      <w:r w:rsidRPr="00822A45">
        <w:rPr>
          <w:rFonts w:ascii="Simplified Arabic" w:hAnsi="Simplified Arabic" w:cs="Simplified Arabic" w:hint="cs"/>
          <w:rtl/>
        </w:rPr>
        <w:t xml:space="preserve"> ،</w:t>
      </w:r>
      <w:r>
        <w:rPr>
          <w:rFonts w:ascii="Simplified Arabic" w:hAnsi="Simplified Arabic" w:cs="Simplified Arabic" w:hint="cs"/>
          <w:rtl/>
        </w:rPr>
        <w:t>المستدرك على الصحيحين ، كتاب البيوع : 2 / 66 برقم 2345 ، وقال الحاكم : هذا حديث صحيح الإسناد على شرط مسلم ولم يخرجاه ، وقال الذهبي : على شرط مسلم .</w:t>
      </w:r>
    </w:p>
    <w:p w:rsidR="007737B2" w:rsidRDefault="007737B2" w:rsidP="00D361A4">
      <w:pPr>
        <w:jc w:val="both"/>
        <w:rPr>
          <w:rFonts w:ascii="Simplified Arabic" w:hAnsi="Simplified Arabic" w:cs="Simplified Arabic"/>
          <w:rtl/>
        </w:rPr>
      </w:pPr>
      <w:r>
        <w:rPr>
          <w:rFonts w:ascii="Simplified Arabic" w:hAnsi="Simplified Arabic" w:cs="Simplified Arabic" w:hint="cs"/>
          <w:rtl/>
        </w:rPr>
        <w:t>(8) ينظر:</w:t>
      </w:r>
      <w:r w:rsidRPr="00822A45">
        <w:rPr>
          <w:rFonts w:ascii="Simplified Arabic" w:hAnsi="Simplified Arabic" w:cs="Simplified Arabic" w:hint="cs"/>
          <w:rtl/>
        </w:rPr>
        <w:t xml:space="preserve"> عارضة الأحوذي بشرح صحيح الترمذي </w:t>
      </w:r>
      <w:r>
        <w:rPr>
          <w:rFonts w:ascii="Simplified Arabic" w:hAnsi="Simplified Arabic" w:cs="Simplified Arabic" w:hint="cs"/>
          <w:rtl/>
        </w:rPr>
        <w:t xml:space="preserve">، </w:t>
      </w:r>
      <w:r w:rsidRPr="00822A45">
        <w:rPr>
          <w:rFonts w:ascii="Simplified Arabic" w:hAnsi="Simplified Arabic" w:cs="Simplified Arabic" w:hint="cs"/>
          <w:rtl/>
        </w:rPr>
        <w:t>الحافظ أبي بكر بن عبد الله بن محمد بن عبد الله المعروف بابن العربي المالكي</w:t>
      </w:r>
      <w:r>
        <w:rPr>
          <w:rFonts w:ascii="Simplified Arabic" w:hAnsi="Simplified Arabic" w:cs="Simplified Arabic" w:hint="cs"/>
          <w:rtl/>
        </w:rPr>
        <w:t>،</w:t>
      </w:r>
      <w:r w:rsidRPr="00822A45">
        <w:rPr>
          <w:rFonts w:ascii="Simplified Arabic" w:hAnsi="Simplified Arabic" w:cs="Simplified Arabic" w:hint="cs"/>
          <w:rtl/>
        </w:rPr>
        <w:t xml:space="preserve"> وضع حواشيه جمال مرعشلي</w:t>
      </w:r>
      <w:r>
        <w:rPr>
          <w:rFonts w:ascii="Simplified Arabic" w:hAnsi="Simplified Arabic" w:cs="Simplified Arabic" w:hint="cs"/>
          <w:rtl/>
        </w:rPr>
        <w:t xml:space="preserve"> ، </w:t>
      </w:r>
      <w:r w:rsidRPr="00822A45">
        <w:rPr>
          <w:rFonts w:ascii="Simplified Arabic" w:hAnsi="Simplified Arabic" w:cs="Simplified Arabic" w:hint="cs"/>
          <w:rtl/>
        </w:rPr>
        <w:t xml:space="preserve"> دار النشر  دار الكتب العلمية </w:t>
      </w:r>
      <w:r w:rsidRPr="00822A45">
        <w:rPr>
          <w:rFonts w:ascii="Simplified Arabic" w:hAnsi="Simplified Arabic" w:cs="Simplified Arabic"/>
          <w:rtl/>
        </w:rPr>
        <w:t>–</w:t>
      </w:r>
      <w:r w:rsidRPr="00822A45">
        <w:rPr>
          <w:rFonts w:ascii="Simplified Arabic" w:hAnsi="Simplified Arabic" w:cs="Simplified Arabic" w:hint="cs"/>
          <w:rtl/>
        </w:rPr>
        <w:t xml:space="preserve"> بيروت- لبنان</w:t>
      </w:r>
      <w:r>
        <w:rPr>
          <w:rFonts w:ascii="Simplified Arabic" w:hAnsi="Simplified Arabic" w:cs="Simplified Arabic" w:hint="cs"/>
          <w:rtl/>
        </w:rPr>
        <w:t>،</w:t>
      </w:r>
      <w:r w:rsidRPr="00822A45">
        <w:rPr>
          <w:rFonts w:ascii="Simplified Arabic" w:hAnsi="Simplified Arabic" w:cs="Simplified Arabic" w:hint="cs"/>
          <w:rtl/>
        </w:rPr>
        <w:t xml:space="preserve"> الطبعة الأولى </w:t>
      </w:r>
      <w:r>
        <w:rPr>
          <w:rFonts w:ascii="Simplified Arabic" w:hAnsi="Simplified Arabic" w:cs="Simplified Arabic" w:hint="cs"/>
          <w:rtl/>
        </w:rPr>
        <w:t>،</w:t>
      </w:r>
      <w:r w:rsidRPr="00822A45">
        <w:rPr>
          <w:rFonts w:ascii="Simplified Arabic" w:hAnsi="Simplified Arabic" w:cs="Simplified Arabic" w:hint="cs"/>
          <w:rtl/>
        </w:rPr>
        <w:t xml:space="preserve"> 1418ﻫ - 1997م : 5 / 103 </w:t>
      </w:r>
      <w:r>
        <w:rPr>
          <w:rFonts w:ascii="Simplified Arabic" w:hAnsi="Simplified Arabic" w:cs="Simplified Arabic" w:hint="cs"/>
          <w:rtl/>
        </w:rPr>
        <w:t xml:space="preserve">. </w:t>
      </w:r>
    </w:p>
    <w:p w:rsidR="007737B2" w:rsidRPr="00192142" w:rsidRDefault="007737B2" w:rsidP="00D361A4">
      <w:pPr>
        <w:jc w:val="center"/>
        <w:rPr>
          <w:rFonts w:ascii="Simplified Arabic" w:hAnsi="Simplified Arabic" w:cs="Simplified Arabic"/>
          <w:rtl/>
        </w:rPr>
      </w:pPr>
      <w:r w:rsidRPr="00822A45">
        <w:rPr>
          <w:rFonts w:ascii="Simplified Arabic" w:hAnsi="Simplified Arabic" w:cs="Simplified Arabic" w:hint="cs"/>
          <w:b/>
          <w:bCs/>
          <w:rtl/>
        </w:rPr>
        <w:t>(24</w:t>
      </w:r>
      <w:r>
        <w:rPr>
          <w:rFonts w:ascii="Simplified Arabic" w:hAnsi="Simplified Arabic" w:cs="Simplified Arabic" w:hint="cs"/>
          <w:b/>
          <w:bCs/>
          <w:rtl/>
        </w:rPr>
        <w:t>6</w:t>
      </w:r>
      <w:r w:rsidRPr="00822A45">
        <w:rPr>
          <w:rFonts w:ascii="Simplified Arabic" w:hAnsi="Simplified Arabic" w:cs="Simplified Arabic" w:hint="cs"/>
          <w:b/>
          <w:bCs/>
          <w:rtl/>
        </w:rPr>
        <w:t>)</w:t>
      </w:r>
    </w:p>
    <w:p w:rsidR="007737B2" w:rsidRPr="00822A45" w:rsidRDefault="007737B2" w:rsidP="0016678E">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  أجيب : </w:t>
      </w:r>
    </w:p>
    <w:p w:rsidR="007737B2" w:rsidRPr="00822A45" w:rsidRDefault="007737B2" w:rsidP="00822A45">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بأنّ قوله ثمّ إن شاء طلّق وإن شاء أمسك ترجع المشيئة إلى الرجعة والطلاق وما ردّ إلى مشيئة فاعله لم يجب عليه </w:t>
      </w:r>
      <w:r w:rsidRPr="00822A45">
        <w:rPr>
          <w:rFonts w:ascii="Simplified Arabic" w:hAnsi="Simplified Arabic" w:cs="Simplified Arabic" w:hint="cs"/>
          <w:sz w:val="28"/>
          <w:szCs w:val="28"/>
          <w:vertAlign w:val="superscript"/>
          <w:rtl/>
        </w:rPr>
        <w:t>(1)</w:t>
      </w:r>
      <w:r>
        <w:rPr>
          <w:rFonts w:ascii="Simplified Arabic" w:hAnsi="Simplified Arabic" w:cs="Simplified Arabic" w:hint="cs"/>
          <w:sz w:val="28"/>
          <w:szCs w:val="28"/>
          <w:rtl/>
        </w:rPr>
        <w:t xml:space="preserve">. </w:t>
      </w:r>
    </w:p>
    <w:p w:rsidR="007737B2" w:rsidRPr="00822A45" w:rsidRDefault="007737B2" w:rsidP="00E9469F">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3 </w:t>
      </w:r>
      <w:r w:rsidRPr="00822A45">
        <w:rPr>
          <w:rFonts w:ascii="Simplified Arabic" w:hAnsi="Simplified Arabic" w:cs="Simplified Arabic"/>
          <w:sz w:val="28"/>
          <w:szCs w:val="28"/>
          <w:rtl/>
        </w:rPr>
        <w:t>–</w:t>
      </w:r>
      <w:r>
        <w:rPr>
          <w:rFonts w:ascii="Simplified Arabic" w:hAnsi="Simplified Arabic" w:cs="Simplified Arabic" w:hint="cs"/>
          <w:sz w:val="28"/>
          <w:szCs w:val="28"/>
          <w:rtl/>
        </w:rPr>
        <w:t>ا</w:t>
      </w:r>
      <w:r w:rsidRPr="00822A45">
        <w:rPr>
          <w:rFonts w:ascii="Simplified Arabic" w:hAnsi="Simplified Arabic" w:cs="Simplified Arabic" w:hint="cs"/>
          <w:sz w:val="28"/>
          <w:szCs w:val="28"/>
          <w:rtl/>
        </w:rPr>
        <w:t xml:space="preserve">حتجوا بأن طلاقها يؤول في المستقبل إلى ضرر المرأة وهو تطويل العدة ، إذ قد ظهر أنه مطلق في وقت يضاف إلى ما بعده من الدم إلى ما قبله ، فتعدّ ذلك كلّه حيضة واحدة كالذي طلّق حال الحيض </w:t>
      </w:r>
      <w:r w:rsidRPr="00822A45">
        <w:rPr>
          <w:rFonts w:ascii="Simplified Arabic" w:hAnsi="Simplified Arabic" w:cs="Simplified Arabic" w:hint="cs"/>
          <w:sz w:val="28"/>
          <w:szCs w:val="28"/>
          <w:vertAlign w:val="superscript"/>
          <w:rtl/>
        </w:rPr>
        <w:t xml:space="preserve">(2) </w:t>
      </w:r>
      <w:r>
        <w:rPr>
          <w:rFonts w:ascii="Simplified Arabic" w:hAnsi="Simplified Arabic" w:cs="Simplified Arabic" w:hint="cs"/>
          <w:sz w:val="28"/>
          <w:szCs w:val="28"/>
          <w:rtl/>
        </w:rPr>
        <w:t xml:space="preserve">. </w:t>
      </w:r>
    </w:p>
    <w:p w:rsidR="007737B2" w:rsidRPr="00822A45" w:rsidRDefault="007737B2" w:rsidP="00E9469F">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4 </w:t>
      </w:r>
      <w:r w:rsidRPr="00822A45">
        <w:rPr>
          <w:rFonts w:ascii="Simplified Arabic" w:hAnsi="Simplified Arabic" w:cs="Simplified Arabic"/>
          <w:sz w:val="28"/>
          <w:szCs w:val="28"/>
          <w:rtl/>
        </w:rPr>
        <w:t>–</w:t>
      </w:r>
      <w:r>
        <w:rPr>
          <w:rFonts w:ascii="Simplified Arabic" w:hAnsi="Simplified Arabic" w:cs="Simplified Arabic" w:hint="cs"/>
          <w:sz w:val="28"/>
          <w:szCs w:val="28"/>
          <w:rtl/>
        </w:rPr>
        <w:t>ا</w:t>
      </w:r>
      <w:r w:rsidRPr="00822A45">
        <w:rPr>
          <w:rFonts w:ascii="Simplified Arabic" w:hAnsi="Simplified Arabic" w:cs="Simplified Arabic" w:hint="cs"/>
          <w:sz w:val="28"/>
          <w:szCs w:val="28"/>
          <w:rtl/>
        </w:rPr>
        <w:t xml:space="preserve">حتجوا بأن الرجعة تجري مجرى استبقاء النكاح ، واستبقاؤه واجب ؛ لأن الرجعة إمساك للزوجة كأمساكها قبل الطلاق </w:t>
      </w:r>
      <w:r w:rsidRPr="00822A45">
        <w:rPr>
          <w:rFonts w:ascii="Simplified Arabic" w:hAnsi="Simplified Arabic" w:cs="Simplified Arabic" w:hint="cs"/>
          <w:sz w:val="28"/>
          <w:szCs w:val="28"/>
          <w:vertAlign w:val="superscript"/>
          <w:rtl/>
        </w:rPr>
        <w:t xml:space="preserve">(3) </w:t>
      </w:r>
      <w:r>
        <w:rPr>
          <w:rFonts w:ascii="Simplified Arabic" w:hAnsi="Simplified Arabic" w:cs="Simplified Arabic" w:hint="cs"/>
          <w:sz w:val="28"/>
          <w:szCs w:val="28"/>
          <w:rtl/>
        </w:rPr>
        <w:t xml:space="preserve">. </w:t>
      </w:r>
    </w:p>
    <w:p w:rsidR="007737B2" w:rsidRPr="00822A45" w:rsidRDefault="007737B2" w:rsidP="0016678E">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أجيب : </w:t>
      </w:r>
    </w:p>
    <w:p w:rsidR="007737B2" w:rsidRPr="00822A45" w:rsidRDefault="007737B2" w:rsidP="00822A45">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    بأن هذا الدليل ينقض من حيث المعنى </w:t>
      </w:r>
      <w:r>
        <w:rPr>
          <w:rFonts w:ascii="Simplified Arabic" w:hAnsi="Simplified Arabic" w:cs="Simplified Arabic" w:hint="cs"/>
          <w:sz w:val="28"/>
          <w:szCs w:val="28"/>
          <w:rtl/>
        </w:rPr>
        <w:t>و</w:t>
      </w:r>
      <w:r w:rsidRPr="00822A45">
        <w:rPr>
          <w:rFonts w:ascii="Simplified Arabic" w:hAnsi="Simplified Arabic" w:cs="Simplified Arabic" w:hint="cs"/>
          <w:sz w:val="28"/>
          <w:szCs w:val="28"/>
          <w:rtl/>
        </w:rPr>
        <w:t xml:space="preserve">الصورة التي ذكرها الفقهاء وهي أن الطلاق لا يرتفع بالرجعة ، لذا لا يجب على الزوج مراجعة زوجته كما يجب عليه مراجعتها إذا طلّقها في طهر مسّها </w:t>
      </w:r>
      <w:r w:rsidRPr="00822A45">
        <w:rPr>
          <w:rFonts w:ascii="Simplified Arabic" w:hAnsi="Simplified Arabic" w:cs="Simplified Arabic" w:hint="cs"/>
          <w:sz w:val="28"/>
          <w:szCs w:val="28"/>
          <w:vertAlign w:val="superscript"/>
          <w:rtl/>
        </w:rPr>
        <w:t>(4)</w:t>
      </w:r>
      <w:r>
        <w:rPr>
          <w:rFonts w:ascii="Simplified Arabic" w:hAnsi="Simplified Arabic" w:cs="Simplified Arabic" w:hint="cs"/>
          <w:sz w:val="28"/>
          <w:szCs w:val="28"/>
          <w:rtl/>
        </w:rPr>
        <w:t xml:space="preserve">. </w:t>
      </w:r>
    </w:p>
    <w:p w:rsidR="007737B2" w:rsidRPr="00822A45" w:rsidRDefault="007737B2" w:rsidP="00E9469F">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5 </w:t>
      </w:r>
      <w:r w:rsidRPr="00822A45">
        <w:rPr>
          <w:rFonts w:ascii="Simplified Arabic" w:hAnsi="Simplified Arabic" w:cs="Simplified Arabic"/>
          <w:sz w:val="28"/>
          <w:szCs w:val="28"/>
          <w:rtl/>
        </w:rPr>
        <w:t>–</w:t>
      </w:r>
      <w:r>
        <w:rPr>
          <w:rFonts w:ascii="Simplified Arabic" w:hAnsi="Simplified Arabic" w:cs="Simplified Arabic" w:hint="cs"/>
          <w:sz w:val="28"/>
          <w:szCs w:val="28"/>
          <w:rtl/>
        </w:rPr>
        <w:t>ا</w:t>
      </w:r>
      <w:r w:rsidRPr="00822A45">
        <w:rPr>
          <w:rFonts w:ascii="Simplified Arabic" w:hAnsi="Simplified Arabic" w:cs="Simplified Arabic" w:hint="cs"/>
          <w:sz w:val="28"/>
          <w:szCs w:val="28"/>
          <w:rtl/>
        </w:rPr>
        <w:t>حتجوا بأن الدم العائد بعد ذلك الطهر يضاف للدم قبله لعوده قبل تمام الطهر ، فنزل منزلة دم واحد ونزل الطهر بينهما كلا طهر</w:t>
      </w:r>
      <w:r w:rsidRPr="00822A45">
        <w:rPr>
          <w:rFonts w:ascii="Simplified Arabic" w:hAnsi="Simplified Arabic" w:cs="Simplified Arabic" w:hint="cs"/>
          <w:sz w:val="28"/>
          <w:szCs w:val="28"/>
          <w:vertAlign w:val="superscript"/>
          <w:rtl/>
        </w:rPr>
        <w:t>(5)</w:t>
      </w:r>
      <w:r>
        <w:rPr>
          <w:rFonts w:ascii="Simplified Arabic" w:hAnsi="Simplified Arabic" w:cs="Simplified Arabic" w:hint="cs"/>
          <w:sz w:val="28"/>
          <w:szCs w:val="28"/>
          <w:rtl/>
        </w:rPr>
        <w:t xml:space="preserve">. </w:t>
      </w:r>
    </w:p>
    <w:p w:rsidR="007737B2" w:rsidRPr="00822A45" w:rsidRDefault="007737B2" w:rsidP="003D061E">
      <w:pPr>
        <w:rPr>
          <w:rFonts w:ascii="Simplified Arabic" w:hAnsi="Simplified Arabic" w:cs="Simplified Arabic"/>
          <w:b/>
          <w:bCs/>
          <w:sz w:val="28"/>
          <w:szCs w:val="28"/>
          <w:rtl/>
        </w:rPr>
      </w:pPr>
      <w:r w:rsidRPr="00822A45">
        <w:rPr>
          <w:rFonts w:ascii="Simplified Arabic" w:hAnsi="Simplified Arabic" w:cs="Simplified Arabic" w:hint="cs"/>
          <w:b/>
          <w:bCs/>
          <w:sz w:val="28"/>
          <w:szCs w:val="28"/>
          <w:rtl/>
        </w:rPr>
        <w:t xml:space="preserve">القول الراجح : </w:t>
      </w:r>
    </w:p>
    <w:p w:rsidR="007737B2" w:rsidRPr="00822A45" w:rsidRDefault="007737B2" w:rsidP="004C47F7">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 xml:space="preserve">والذي يبدو بعد ذكر الأدلة ومناقشتها أن الراجح هو ما قاله أصحاب القول الثاني القائلون بجبر الزوج على مراجعة زوجته ،لأن الرجعة ترفع الضرر الواقع على المرأة وذلك بعدم تطويل عدتها ، اضافة إلى أن ظاهر الأمر للوجوب حتى جاء في بعض روايات الحديث أن النبي </w:t>
      </w:r>
      <w:r w:rsidRPr="00822A45">
        <w:rPr>
          <w:rFonts w:ascii="Simplified Arabic" w:hAnsi="Simplified Arabic" w:cs="Simplified Arabic"/>
          <w:sz w:val="28"/>
          <w:szCs w:val="28"/>
          <w:rtl/>
        </w:rPr>
        <w:t>–</w:t>
      </w:r>
      <w:r w:rsidRPr="00822A45">
        <w:rPr>
          <w:rFonts w:ascii="Simplified Arabic" w:hAnsi="Simplified Arabic" w:cs="Simplified Arabic" w:hint="cs"/>
          <w:sz w:val="28"/>
          <w:szCs w:val="28"/>
          <w:rtl/>
        </w:rPr>
        <w:t xml:space="preserve"> صلى الله عليه سلم </w:t>
      </w:r>
      <w:r w:rsidRPr="00822A45">
        <w:rPr>
          <w:rFonts w:ascii="Simplified Arabic" w:hAnsi="Simplified Arabic" w:cs="Simplified Arabic" w:hint="cs"/>
          <w:rtl/>
        </w:rPr>
        <w:t xml:space="preserve">- </w:t>
      </w:r>
      <w:r w:rsidRPr="00822A45">
        <w:rPr>
          <w:rFonts w:ascii="Simplified Arabic" w:hAnsi="Simplified Arabic" w:cs="Simplified Arabic" w:hint="cs"/>
          <w:sz w:val="28"/>
          <w:szCs w:val="28"/>
          <w:rtl/>
        </w:rPr>
        <w:t>قال : ( مرّ عبد الله فليراجعها ، فإذا اغتسلت من حيضتها الأخرى فلا يمسها حتى يطلقها ، وإن شاء أن يمسكها فليمسكها</w:t>
      </w:r>
      <w:r>
        <w:rPr>
          <w:rFonts w:ascii="Simplified Arabic" w:hAnsi="Simplified Arabic" w:cs="Simplified Arabic" w:hint="cs"/>
          <w:sz w:val="28"/>
          <w:szCs w:val="28"/>
          <w:rtl/>
        </w:rPr>
        <w:t xml:space="preserve"> فإنها العدة التي أمر الله أن تطلق لها النساء </w:t>
      </w:r>
      <w:r w:rsidRPr="00822A45">
        <w:rPr>
          <w:rFonts w:ascii="Simplified Arabic" w:hAnsi="Simplified Arabic" w:cs="Simplified Arabic" w:hint="cs"/>
          <w:sz w:val="28"/>
          <w:szCs w:val="28"/>
          <w:rtl/>
        </w:rPr>
        <w:t xml:space="preserve">) </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6</w:t>
      </w:r>
      <w:r w:rsidRPr="00822A45">
        <w:rPr>
          <w:rFonts w:ascii="Simplified Arabic" w:hAnsi="Simplified Arabic" w:cs="Simplified Arabic" w:hint="cs"/>
          <w:sz w:val="28"/>
          <w:szCs w:val="28"/>
          <w:vertAlign w:val="superscript"/>
          <w:rtl/>
        </w:rPr>
        <w:t xml:space="preserve">) </w:t>
      </w:r>
      <w:r w:rsidRPr="00822A45">
        <w:rPr>
          <w:rFonts w:ascii="Simplified Arabic" w:hAnsi="Simplified Arabic" w:cs="Simplified Arabic" w:hint="cs"/>
          <w:sz w:val="28"/>
          <w:szCs w:val="28"/>
          <w:rtl/>
        </w:rPr>
        <w:t>، والله أعلم</w:t>
      </w:r>
      <w:r>
        <w:rPr>
          <w:rFonts w:ascii="Simplified Arabic" w:hAnsi="Simplified Arabic" w:cs="Simplified Arabic" w:hint="cs"/>
          <w:sz w:val="28"/>
          <w:szCs w:val="28"/>
          <w:rtl/>
        </w:rPr>
        <w:t xml:space="preserve">. </w:t>
      </w:r>
    </w:p>
    <w:p w:rsidR="007737B2" w:rsidRPr="00822A45" w:rsidRDefault="007737B2" w:rsidP="008915B6">
      <w:pPr>
        <w:jc w:val="both"/>
        <w:rPr>
          <w:rFonts w:ascii="Simplified Arabic" w:hAnsi="Simplified Arabic" w:cs="Simplified Arabic"/>
          <w:sz w:val="28"/>
          <w:szCs w:val="28"/>
          <w:rtl/>
        </w:rPr>
      </w:pPr>
      <w:r w:rsidRPr="00822A45">
        <w:rPr>
          <w:rFonts w:ascii="Simplified Arabic" w:hAnsi="Simplified Arabic" w:cs="Simplified Arabic" w:hint="cs"/>
          <w:sz w:val="28"/>
          <w:szCs w:val="28"/>
          <w:rtl/>
        </w:rPr>
        <w:t>ـــــــــــــــــــــــــــــــــــــــ</w:t>
      </w:r>
      <w:r>
        <w:rPr>
          <w:rFonts w:ascii="Simplified Arabic" w:hAnsi="Simplified Arabic" w:cs="Simplified Arabic" w:hint="cs"/>
          <w:sz w:val="28"/>
          <w:szCs w:val="28"/>
          <w:rtl/>
        </w:rPr>
        <w:t>ــــــ</w:t>
      </w:r>
      <w:r w:rsidRPr="00822A45">
        <w:rPr>
          <w:rFonts w:ascii="Simplified Arabic" w:hAnsi="Simplified Arabic" w:cs="Simplified Arabic" w:hint="cs"/>
          <w:sz w:val="28"/>
          <w:szCs w:val="28"/>
          <w:rtl/>
        </w:rPr>
        <w:t>ـ</w:t>
      </w:r>
    </w:p>
    <w:p w:rsidR="007737B2" w:rsidRPr="00822A45" w:rsidRDefault="007737B2" w:rsidP="00822A45">
      <w:pPr>
        <w:jc w:val="both"/>
        <w:rPr>
          <w:rFonts w:ascii="Simplified Arabic" w:hAnsi="Simplified Arabic" w:cs="Simplified Arabic"/>
          <w:rtl/>
        </w:rPr>
      </w:pPr>
      <w:r>
        <w:rPr>
          <w:rFonts w:ascii="Simplified Arabic" w:hAnsi="Simplified Arabic" w:cs="Simplified Arabic" w:hint="cs"/>
          <w:rtl/>
        </w:rPr>
        <w:t>(1)</w:t>
      </w:r>
      <w:r w:rsidRPr="00822A45">
        <w:rPr>
          <w:rFonts w:ascii="Simplified Arabic" w:hAnsi="Simplified Arabic" w:cs="Simplified Arabic" w:hint="cs"/>
          <w:rtl/>
        </w:rPr>
        <w:t xml:space="preserve"> ينظر : الحاوي للماوردي : 10 / 124   </w:t>
      </w:r>
      <w:r>
        <w:rPr>
          <w:rFonts w:ascii="Simplified Arabic" w:hAnsi="Simplified Arabic" w:cs="Simplified Arabic" w:hint="cs"/>
          <w:rtl/>
        </w:rPr>
        <w:t xml:space="preserve">. </w:t>
      </w:r>
    </w:p>
    <w:p w:rsidR="007737B2" w:rsidRPr="00822A45" w:rsidRDefault="007737B2" w:rsidP="00822A45">
      <w:pPr>
        <w:jc w:val="both"/>
        <w:rPr>
          <w:rFonts w:ascii="Simplified Arabic" w:hAnsi="Simplified Arabic" w:cs="Simplified Arabic"/>
          <w:rtl/>
        </w:rPr>
      </w:pPr>
      <w:r>
        <w:rPr>
          <w:rFonts w:ascii="Simplified Arabic" w:hAnsi="Simplified Arabic" w:cs="Simplified Arabic" w:hint="cs"/>
          <w:rtl/>
        </w:rPr>
        <w:t>(2)</w:t>
      </w:r>
      <w:r w:rsidRPr="00822A45">
        <w:rPr>
          <w:rFonts w:ascii="Simplified Arabic" w:hAnsi="Simplified Arabic" w:cs="Simplified Arabic" w:hint="cs"/>
          <w:rtl/>
        </w:rPr>
        <w:t xml:space="preserve"> ينظر : التاج والإكليل : 5 / 302     </w:t>
      </w:r>
      <w:r>
        <w:rPr>
          <w:rFonts w:ascii="Simplified Arabic" w:hAnsi="Simplified Arabic" w:cs="Simplified Arabic" w:hint="cs"/>
          <w:rtl/>
        </w:rPr>
        <w:t xml:space="preserve">. </w:t>
      </w:r>
    </w:p>
    <w:p w:rsidR="007737B2" w:rsidRPr="00822A45" w:rsidRDefault="007737B2" w:rsidP="00822A45">
      <w:pPr>
        <w:jc w:val="both"/>
        <w:rPr>
          <w:rFonts w:ascii="Simplified Arabic" w:hAnsi="Simplified Arabic" w:cs="Simplified Arabic"/>
          <w:sz w:val="28"/>
          <w:szCs w:val="28"/>
          <w:rtl/>
        </w:rPr>
      </w:pPr>
      <w:r>
        <w:rPr>
          <w:rFonts w:ascii="Simplified Arabic" w:hAnsi="Simplified Arabic" w:cs="Simplified Arabic" w:hint="cs"/>
          <w:rtl/>
        </w:rPr>
        <w:t>(3)</w:t>
      </w:r>
      <w:r w:rsidRPr="00822A45">
        <w:rPr>
          <w:rFonts w:ascii="Simplified Arabic" w:hAnsi="Simplified Arabic" w:cs="Simplified Arabic" w:hint="cs"/>
          <w:rtl/>
        </w:rPr>
        <w:t xml:space="preserve"> ينظر : المغني لابن قدامة : 10 / 78  </w:t>
      </w:r>
      <w:r>
        <w:rPr>
          <w:rFonts w:ascii="Simplified Arabic" w:hAnsi="Simplified Arabic" w:cs="Simplified Arabic" w:hint="cs"/>
          <w:rtl/>
        </w:rPr>
        <w:t xml:space="preserve">. </w:t>
      </w:r>
    </w:p>
    <w:p w:rsidR="007737B2" w:rsidRPr="00822A45" w:rsidRDefault="007737B2" w:rsidP="00822A45">
      <w:pPr>
        <w:jc w:val="both"/>
        <w:rPr>
          <w:rFonts w:ascii="Simplified Arabic" w:hAnsi="Simplified Arabic" w:cs="Simplified Arabic"/>
          <w:rtl/>
        </w:rPr>
      </w:pPr>
      <w:r>
        <w:rPr>
          <w:rFonts w:ascii="Simplified Arabic" w:hAnsi="Simplified Arabic" w:cs="Simplified Arabic" w:hint="cs"/>
          <w:rtl/>
        </w:rPr>
        <w:t>(4)</w:t>
      </w:r>
      <w:r w:rsidRPr="00822A45">
        <w:rPr>
          <w:rFonts w:ascii="Simplified Arabic" w:hAnsi="Simplified Arabic" w:cs="Simplified Arabic" w:hint="cs"/>
          <w:rtl/>
        </w:rPr>
        <w:t xml:space="preserve"> ينظر  : المغني لابن قدامة : 10 / 78  </w:t>
      </w:r>
      <w:r>
        <w:rPr>
          <w:rFonts w:ascii="Simplified Arabic" w:hAnsi="Simplified Arabic" w:cs="Simplified Arabic" w:hint="cs"/>
          <w:rtl/>
        </w:rPr>
        <w:t xml:space="preserve">. </w:t>
      </w:r>
    </w:p>
    <w:p w:rsidR="007737B2" w:rsidRDefault="007737B2" w:rsidP="00415657">
      <w:pPr>
        <w:jc w:val="both"/>
        <w:rPr>
          <w:rFonts w:ascii="Simplified Arabic" w:hAnsi="Simplified Arabic" w:cs="Simplified Arabic"/>
          <w:rtl/>
        </w:rPr>
      </w:pPr>
      <w:r>
        <w:rPr>
          <w:rFonts w:ascii="Simplified Arabic" w:hAnsi="Simplified Arabic" w:cs="Simplified Arabic" w:hint="cs"/>
          <w:rtl/>
        </w:rPr>
        <w:t>(5)</w:t>
      </w:r>
      <w:r w:rsidRPr="00822A45">
        <w:rPr>
          <w:rFonts w:ascii="Simplified Arabic" w:hAnsi="Simplified Arabic" w:cs="Simplified Arabic" w:hint="cs"/>
          <w:rtl/>
        </w:rPr>
        <w:t xml:space="preserve"> ينظر:التوضيح لسيدي خليل : 4 / 44 ، حاشية الدسوقي على الشرح الكبير : 3 / 241 </w:t>
      </w:r>
      <w:r>
        <w:rPr>
          <w:rFonts w:ascii="Simplified Arabic" w:hAnsi="Simplified Arabic" w:cs="Simplified Arabic" w:hint="cs"/>
          <w:rtl/>
        </w:rPr>
        <w:t xml:space="preserve">. </w:t>
      </w:r>
    </w:p>
    <w:p w:rsidR="007737B2" w:rsidRPr="00822A45" w:rsidRDefault="007737B2" w:rsidP="001B75EB">
      <w:pPr>
        <w:jc w:val="both"/>
        <w:rPr>
          <w:rFonts w:ascii="Simplified Arabic" w:hAnsi="Simplified Arabic" w:cs="Simplified Arabic"/>
          <w:rtl/>
        </w:rPr>
      </w:pPr>
      <w:r>
        <w:rPr>
          <w:rFonts w:ascii="Simplified Arabic" w:hAnsi="Simplified Arabic" w:cs="Simplified Arabic" w:hint="cs"/>
          <w:rtl/>
        </w:rPr>
        <w:t>(6) سنن النسائي الكبرى</w:t>
      </w:r>
      <w:r w:rsidRPr="00822A45">
        <w:rPr>
          <w:rFonts w:ascii="Simplified Arabic" w:hAnsi="Simplified Arabic" w:cs="Simplified Arabic" w:hint="cs"/>
          <w:rtl/>
        </w:rPr>
        <w:t xml:space="preserve"> ، كتاب الطلاق ، باب ما يفعل إذا طلقها تطليقة وهي حائض  : 3 / 342 برقم 5589 ، والدار قطني ، كتاب ال</w:t>
      </w:r>
      <w:r>
        <w:rPr>
          <w:rFonts w:ascii="Simplified Arabic" w:hAnsi="Simplified Arabic" w:cs="Simplified Arabic" w:hint="cs"/>
          <w:rtl/>
        </w:rPr>
        <w:t xml:space="preserve">طلاق والخلع والإبلاء وغيره : 4 / 7 برقم 15 ، قال ابن الملقن : ( وهذا إسناد صحيح ) . البدر المنير : 8 / 72 </w:t>
      </w:r>
    </w:p>
    <w:p w:rsidR="007737B2" w:rsidRPr="00822A45" w:rsidRDefault="007737B2" w:rsidP="004B756A">
      <w:pPr>
        <w:jc w:val="center"/>
        <w:rPr>
          <w:rFonts w:ascii="Simplified Arabic" w:hAnsi="Simplified Arabic" w:cs="Simplified Arabic"/>
          <w:b/>
          <w:bCs/>
          <w:rtl/>
        </w:rPr>
      </w:pPr>
      <w:r w:rsidRPr="00822A45">
        <w:rPr>
          <w:rFonts w:ascii="Simplified Arabic" w:hAnsi="Simplified Arabic" w:cs="Simplified Arabic" w:hint="cs"/>
          <w:b/>
          <w:bCs/>
          <w:rtl/>
        </w:rPr>
        <w:t>(24</w:t>
      </w:r>
      <w:r>
        <w:rPr>
          <w:rFonts w:ascii="Simplified Arabic" w:hAnsi="Simplified Arabic" w:cs="Simplified Arabic" w:hint="cs"/>
          <w:b/>
          <w:bCs/>
          <w:rtl/>
        </w:rPr>
        <w:t>7</w:t>
      </w:r>
      <w:r w:rsidRPr="00822A45">
        <w:rPr>
          <w:rFonts w:ascii="Simplified Arabic" w:hAnsi="Simplified Arabic" w:cs="Simplified Arabic" w:hint="cs"/>
          <w:b/>
          <w:bCs/>
          <w:rtl/>
        </w:rPr>
        <w:t>)</w:t>
      </w:r>
    </w:p>
    <w:p w:rsidR="007737B2" w:rsidRPr="00822A45" w:rsidRDefault="007737B2" w:rsidP="00A2250C">
      <w:pPr>
        <w:jc w:val="both"/>
        <w:rPr>
          <w:rFonts w:ascii="Simplified Arabic" w:hAnsi="Simplified Arabic" w:cs="Simplified Arabic"/>
          <w:b/>
          <w:bCs/>
          <w:sz w:val="28"/>
          <w:szCs w:val="28"/>
          <w:rtl/>
        </w:rPr>
      </w:pPr>
      <w:r w:rsidRPr="00822A45">
        <w:rPr>
          <w:rFonts w:ascii="Simplified Arabic" w:hAnsi="Simplified Arabic" w:cs="Simplified Arabic" w:hint="cs"/>
          <w:b/>
          <w:bCs/>
          <w:sz w:val="28"/>
          <w:szCs w:val="28"/>
          <w:rtl/>
        </w:rPr>
        <w:t xml:space="preserve">المسألة الثانية : إذا قال الرجل لامرأته أمرك بيدك فطلقت نفسها ثلاثاً :-  </w:t>
      </w:r>
    </w:p>
    <w:p w:rsidR="007737B2" w:rsidRPr="00822A45" w:rsidRDefault="007737B2" w:rsidP="00A768F7">
      <w:pPr>
        <w:jc w:val="both"/>
        <w:rPr>
          <w:rFonts w:cs="Simplified Arabic"/>
          <w:sz w:val="28"/>
          <w:szCs w:val="28"/>
          <w:rtl/>
        </w:rPr>
      </w:pPr>
      <w:r w:rsidRPr="00822A45">
        <w:rPr>
          <w:rFonts w:ascii="Simplified Arabic" w:hAnsi="Simplified Arabic" w:cs="Simplified Arabic" w:hint="cs"/>
          <w:sz w:val="28"/>
          <w:szCs w:val="28"/>
          <w:rtl/>
        </w:rPr>
        <w:t xml:space="preserve">ذهب جمهور الفقهاء إلى أن الرجل إذا أراد أن يطلق امرأته فهو مخيّر بين أن يطلقها بنفسه أو يوكّل غيره ليطلقها أو يفوّضه إلى امرأته ويجعله إلى اختيارها، ويقول لها أمرك بيدك </w:t>
      </w:r>
      <w:r w:rsidRPr="00822A45">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822A45">
        <w:rPr>
          <w:rFonts w:ascii="Simplified Arabic" w:hAnsi="Simplified Arabic" w:cs="Simplified Arabic" w:hint="cs"/>
          <w:sz w:val="28"/>
          <w:szCs w:val="28"/>
          <w:vertAlign w:val="superscript"/>
          <w:rtl/>
        </w:rPr>
        <w:t>)</w:t>
      </w:r>
      <w:r w:rsidRPr="00822A45">
        <w:rPr>
          <w:rFonts w:ascii="Simplified Arabic" w:hAnsi="Simplified Arabic" w:cs="Simplified Arabic" w:hint="cs"/>
          <w:sz w:val="28"/>
          <w:szCs w:val="28"/>
          <w:rtl/>
        </w:rPr>
        <w:t xml:space="preserve"> ، واستدلوا ب</w:t>
      </w:r>
      <w:r w:rsidRPr="00822A45">
        <w:rPr>
          <w:rFonts w:cs="Simplified Arabic"/>
          <w:sz w:val="28"/>
          <w:szCs w:val="28"/>
          <w:rtl/>
        </w:rPr>
        <w:t>أن عائشة –</w:t>
      </w:r>
      <w:r w:rsidRPr="00822A45">
        <w:rPr>
          <w:rFonts w:cs="Simplified Arabic" w:hint="cs"/>
          <w:sz w:val="28"/>
          <w:szCs w:val="28"/>
          <w:rtl/>
        </w:rPr>
        <w:t xml:space="preserve">رضي الله عنها- </w:t>
      </w:r>
      <w:r w:rsidRPr="00822A45">
        <w:rPr>
          <w:rFonts w:cs="Simplified Arabic"/>
          <w:sz w:val="28"/>
          <w:szCs w:val="28"/>
          <w:rtl/>
        </w:rPr>
        <w:t xml:space="preserve">زوج النبي </w:t>
      </w:r>
      <w:r w:rsidRPr="00822A45">
        <w:rPr>
          <w:rFonts w:cs="Simplified Arabic" w:hint="cs"/>
          <w:sz w:val="28"/>
          <w:szCs w:val="28"/>
          <w:rtl/>
        </w:rPr>
        <w:t>-</w:t>
      </w:r>
      <w:r w:rsidRPr="00822A45">
        <w:rPr>
          <w:rFonts w:cs="Simplified Arabic"/>
          <w:sz w:val="28"/>
          <w:szCs w:val="28"/>
          <w:rtl/>
        </w:rPr>
        <w:t xml:space="preserve">صلى الله عليه و سلم </w:t>
      </w:r>
      <w:r w:rsidRPr="00822A45">
        <w:rPr>
          <w:rFonts w:cs="Simplified Arabic" w:hint="cs"/>
          <w:sz w:val="28"/>
          <w:szCs w:val="28"/>
          <w:rtl/>
        </w:rPr>
        <w:t>-</w:t>
      </w:r>
      <w:r w:rsidRPr="00822A45">
        <w:rPr>
          <w:rFonts w:cs="Simplified Arabic"/>
          <w:sz w:val="28"/>
          <w:szCs w:val="28"/>
          <w:rtl/>
        </w:rPr>
        <w:t>قالت :</w:t>
      </w:r>
      <w:r w:rsidRPr="00822A45">
        <w:rPr>
          <w:rFonts w:cs="Simplified Arabic" w:hint="cs"/>
          <w:sz w:val="28"/>
          <w:szCs w:val="28"/>
          <w:rtl/>
        </w:rPr>
        <w:t xml:space="preserve">( </w:t>
      </w:r>
      <w:r w:rsidRPr="00822A45">
        <w:rPr>
          <w:rFonts w:cs="Simplified Arabic"/>
          <w:sz w:val="28"/>
          <w:szCs w:val="28"/>
          <w:rtl/>
        </w:rPr>
        <w:t>لما أ</w:t>
      </w:r>
      <w:r w:rsidRPr="00822A45">
        <w:rPr>
          <w:rFonts w:cs="Simplified Arabic" w:hint="cs"/>
          <w:sz w:val="28"/>
          <w:szCs w:val="28"/>
          <w:rtl/>
        </w:rPr>
        <w:t>ُ</w:t>
      </w:r>
      <w:r w:rsidRPr="00822A45">
        <w:rPr>
          <w:rFonts w:cs="Simplified Arabic"/>
          <w:sz w:val="28"/>
          <w:szCs w:val="28"/>
          <w:rtl/>
        </w:rPr>
        <w:t>م</w:t>
      </w:r>
      <w:r w:rsidRPr="00822A45">
        <w:rPr>
          <w:rFonts w:cs="Simplified Arabic" w:hint="cs"/>
          <w:sz w:val="28"/>
          <w:szCs w:val="28"/>
          <w:rtl/>
        </w:rPr>
        <w:t>ِ</w:t>
      </w:r>
      <w:r w:rsidRPr="00822A45">
        <w:rPr>
          <w:rFonts w:cs="Simplified Arabic"/>
          <w:sz w:val="28"/>
          <w:szCs w:val="28"/>
          <w:rtl/>
        </w:rPr>
        <w:t>ر</w:t>
      </w:r>
      <w:r w:rsidRPr="00822A45">
        <w:rPr>
          <w:rFonts w:cs="Simplified Arabic" w:hint="cs"/>
          <w:sz w:val="28"/>
          <w:szCs w:val="28"/>
          <w:rtl/>
        </w:rPr>
        <w:t>َ</w:t>
      </w:r>
      <w:r w:rsidRPr="00822A45">
        <w:rPr>
          <w:rFonts w:cs="Simplified Arabic"/>
          <w:sz w:val="28"/>
          <w:szCs w:val="28"/>
          <w:rtl/>
        </w:rPr>
        <w:t xml:space="preserve"> رسول الله </w:t>
      </w:r>
      <w:r w:rsidRPr="00822A45">
        <w:rPr>
          <w:rFonts w:cs="Simplified Arabic" w:hint="cs"/>
          <w:sz w:val="28"/>
          <w:szCs w:val="28"/>
          <w:rtl/>
        </w:rPr>
        <w:t>-</w:t>
      </w:r>
      <w:r w:rsidRPr="00822A45">
        <w:rPr>
          <w:rFonts w:cs="Simplified Arabic"/>
          <w:sz w:val="28"/>
          <w:szCs w:val="28"/>
          <w:rtl/>
        </w:rPr>
        <w:t>صلى الله عليه و سلم</w:t>
      </w:r>
      <w:r w:rsidRPr="00822A45">
        <w:rPr>
          <w:rFonts w:cs="Simplified Arabic" w:hint="cs"/>
          <w:sz w:val="28"/>
          <w:szCs w:val="28"/>
          <w:rtl/>
        </w:rPr>
        <w:t xml:space="preserve"> -</w:t>
      </w:r>
      <w:r w:rsidRPr="00822A45">
        <w:rPr>
          <w:rFonts w:cs="Simplified Arabic"/>
          <w:sz w:val="28"/>
          <w:szCs w:val="28"/>
          <w:rtl/>
        </w:rPr>
        <w:t xml:space="preserve"> بتخيير أزواجهبدأ بي فقال</w:t>
      </w:r>
      <w:r w:rsidRPr="00822A45">
        <w:rPr>
          <w:rFonts w:cs="Simplified Arabic" w:hint="cs"/>
          <w:sz w:val="28"/>
          <w:szCs w:val="28"/>
          <w:rtl/>
        </w:rPr>
        <w:t xml:space="preserve"> : </w:t>
      </w:r>
      <w:r w:rsidRPr="00822A45">
        <w:rPr>
          <w:rFonts w:cs="Simplified Arabic"/>
          <w:sz w:val="28"/>
          <w:szCs w:val="28"/>
          <w:rtl/>
        </w:rPr>
        <w:t>إني ذاكر</w:t>
      </w:r>
      <w:r w:rsidRPr="00822A45">
        <w:rPr>
          <w:rFonts w:cs="Simplified Arabic" w:hint="cs"/>
          <w:sz w:val="28"/>
          <w:szCs w:val="28"/>
          <w:rtl/>
        </w:rPr>
        <w:t xml:space="preserve">ٌ </w:t>
      </w:r>
      <w:r w:rsidRPr="00822A45">
        <w:rPr>
          <w:rFonts w:cs="Simplified Arabic"/>
          <w:sz w:val="28"/>
          <w:szCs w:val="28"/>
          <w:rtl/>
        </w:rPr>
        <w:t>لك أمرا</w:t>
      </w:r>
      <w:r w:rsidRPr="00822A45">
        <w:rPr>
          <w:rFonts w:cs="Simplified Arabic" w:hint="cs"/>
          <w:sz w:val="28"/>
          <w:szCs w:val="28"/>
          <w:rtl/>
        </w:rPr>
        <w:t>ً</w:t>
      </w:r>
      <w:r w:rsidRPr="00822A45">
        <w:rPr>
          <w:rFonts w:cs="Simplified Arabic"/>
          <w:sz w:val="28"/>
          <w:szCs w:val="28"/>
          <w:rtl/>
        </w:rPr>
        <w:t xml:space="preserve"> فلا عليك أن لا تعجلي حتى تستأمري أبويك </w:t>
      </w:r>
      <w:r w:rsidRPr="00822A45">
        <w:rPr>
          <w:rFonts w:cs="Simplified Arabic" w:hint="cs"/>
          <w:sz w:val="28"/>
          <w:szCs w:val="28"/>
          <w:rtl/>
        </w:rPr>
        <w:t>،</w:t>
      </w:r>
      <w:r w:rsidRPr="00822A45">
        <w:rPr>
          <w:rFonts w:cs="Simplified Arabic"/>
          <w:sz w:val="28"/>
          <w:szCs w:val="28"/>
          <w:rtl/>
        </w:rPr>
        <w:t xml:space="preserve"> قالت</w:t>
      </w:r>
      <w:r w:rsidRPr="00822A45">
        <w:rPr>
          <w:rFonts w:cs="Simplified Arabic" w:hint="cs"/>
          <w:sz w:val="28"/>
          <w:szCs w:val="28"/>
          <w:rtl/>
        </w:rPr>
        <w:t xml:space="preserve"> : </w:t>
      </w:r>
      <w:r w:rsidRPr="00822A45">
        <w:rPr>
          <w:rFonts w:cs="Simplified Arabic"/>
          <w:sz w:val="28"/>
          <w:szCs w:val="28"/>
          <w:rtl/>
        </w:rPr>
        <w:t>وقد علم أن أبوي لم يكونا يأمراني بفراقه قالت</w:t>
      </w:r>
      <w:r w:rsidRPr="00822A45">
        <w:rPr>
          <w:rFonts w:cs="Simplified Arabic" w:hint="cs"/>
          <w:sz w:val="28"/>
          <w:szCs w:val="28"/>
          <w:rtl/>
        </w:rPr>
        <w:t>:</w:t>
      </w:r>
      <w:r w:rsidRPr="00822A45">
        <w:rPr>
          <w:rFonts w:cs="Simplified Arabic"/>
          <w:sz w:val="28"/>
          <w:szCs w:val="28"/>
          <w:rtl/>
        </w:rPr>
        <w:t xml:space="preserve"> ثم قال إن الله جل ثناؤه قال </w:t>
      </w:r>
      <w:r w:rsidRPr="00822A45">
        <w:rPr>
          <w:rFonts w:cs="Simplified Arabic" w:hint="cs"/>
          <w:sz w:val="28"/>
          <w:szCs w:val="28"/>
          <w:rtl/>
        </w:rPr>
        <w:t xml:space="preserve">: </w:t>
      </w:r>
      <w:r>
        <w:rPr>
          <w:rFonts w:ascii="QCF_BSML" w:hAnsi="QCF_BSML" w:cs="QCF_BSML"/>
          <w:color w:val="000000"/>
          <w:sz w:val="29"/>
          <w:szCs w:val="29"/>
          <w:rtl/>
        </w:rPr>
        <w:t xml:space="preserve">ﭽ </w:t>
      </w:r>
      <w:r>
        <w:rPr>
          <w:rFonts w:ascii="QCF_P421" w:hAnsi="QCF_P421" w:cs="QCF_P421"/>
          <w:color w:val="000000"/>
          <w:sz w:val="29"/>
          <w:szCs w:val="29"/>
          <w:rtl/>
        </w:rPr>
        <w:t xml:space="preserve">ﮫ  ﮬ  ﮭ  ﮮ  ﮯ   ﮰ            ﮱ   ﯓ  ﯔ  ﯕ  ﯖ  ﯗ  ﯘ   ﯙ  ﯚ    </w:t>
      </w:r>
      <w:r>
        <w:rPr>
          <w:rFonts w:ascii="QCF_BSML" w:hAnsi="QCF_BSML" w:cs="QCF_BSML"/>
          <w:color w:val="000000"/>
          <w:sz w:val="29"/>
          <w:szCs w:val="29"/>
          <w:rtl/>
        </w:rPr>
        <w:t>ﭼ</w:t>
      </w:r>
      <w:r w:rsidRPr="00822A45">
        <w:rPr>
          <w:rFonts w:cs="Simplified Arabic" w:hint="cs"/>
          <w:sz w:val="28"/>
          <w:szCs w:val="28"/>
          <w:vertAlign w:val="superscript"/>
          <w:rtl/>
        </w:rPr>
        <w:t>(</w:t>
      </w:r>
      <w:r>
        <w:rPr>
          <w:rFonts w:cs="Simplified Arabic" w:hint="cs"/>
          <w:sz w:val="28"/>
          <w:szCs w:val="28"/>
          <w:vertAlign w:val="superscript"/>
          <w:rtl/>
        </w:rPr>
        <w:t>2</w:t>
      </w:r>
      <w:r w:rsidRPr="00822A45">
        <w:rPr>
          <w:rFonts w:cs="Simplified Arabic" w:hint="cs"/>
          <w:sz w:val="28"/>
          <w:szCs w:val="28"/>
          <w:vertAlign w:val="superscript"/>
          <w:rtl/>
        </w:rPr>
        <w:t>)</w:t>
      </w:r>
      <w:r w:rsidRPr="00822A45">
        <w:rPr>
          <w:rFonts w:cs="Simplified Arabic"/>
          <w:sz w:val="28"/>
          <w:szCs w:val="28"/>
          <w:rtl/>
        </w:rPr>
        <w:t xml:space="preserve"> قالت</w:t>
      </w:r>
      <w:r w:rsidRPr="00822A45">
        <w:rPr>
          <w:rFonts w:cs="Simplified Arabic" w:hint="cs"/>
          <w:sz w:val="28"/>
          <w:szCs w:val="28"/>
          <w:rtl/>
        </w:rPr>
        <w:t xml:space="preserve"> : </w:t>
      </w:r>
      <w:r w:rsidRPr="00822A45">
        <w:rPr>
          <w:rFonts w:cs="Simplified Arabic"/>
          <w:sz w:val="28"/>
          <w:szCs w:val="28"/>
          <w:rtl/>
        </w:rPr>
        <w:t xml:space="preserve">فقلت ففي أي هذا أستأمر أبوي فإني أريد الله ورسوله والدار الآخرة </w:t>
      </w:r>
      <w:r w:rsidRPr="00822A45">
        <w:rPr>
          <w:rFonts w:cs="Simplified Arabic" w:hint="cs"/>
          <w:sz w:val="28"/>
          <w:szCs w:val="28"/>
          <w:rtl/>
        </w:rPr>
        <w:t>،</w:t>
      </w:r>
      <w:r w:rsidRPr="00822A45">
        <w:rPr>
          <w:rFonts w:cs="Simplified Arabic"/>
          <w:sz w:val="28"/>
          <w:szCs w:val="28"/>
          <w:rtl/>
        </w:rPr>
        <w:t xml:space="preserve">قالت </w:t>
      </w:r>
      <w:r w:rsidRPr="00822A45">
        <w:rPr>
          <w:rFonts w:cs="Simplified Arabic" w:hint="cs"/>
          <w:sz w:val="28"/>
          <w:szCs w:val="28"/>
          <w:rtl/>
        </w:rPr>
        <w:t>:</w:t>
      </w:r>
      <w:r w:rsidRPr="00822A45">
        <w:rPr>
          <w:rFonts w:cs="Simplified Arabic"/>
          <w:sz w:val="28"/>
          <w:szCs w:val="28"/>
          <w:rtl/>
        </w:rPr>
        <w:t>ثم فعل أزواج النبي صلى اله عليه وسلم مثل ما فعلت</w:t>
      </w:r>
      <w:r w:rsidRPr="00822A45">
        <w:rPr>
          <w:rFonts w:cs="Simplified Arabic" w:hint="cs"/>
          <w:sz w:val="28"/>
          <w:szCs w:val="28"/>
          <w:rtl/>
        </w:rPr>
        <w:t>)</w:t>
      </w:r>
      <w:r w:rsidRPr="00822A45">
        <w:rPr>
          <w:rFonts w:cs="Simplified Arabic" w:hint="cs"/>
          <w:sz w:val="28"/>
          <w:szCs w:val="28"/>
          <w:vertAlign w:val="superscript"/>
          <w:rtl/>
        </w:rPr>
        <w:t>(</w:t>
      </w:r>
      <w:r>
        <w:rPr>
          <w:rFonts w:cs="Simplified Arabic" w:hint="cs"/>
          <w:sz w:val="28"/>
          <w:szCs w:val="28"/>
          <w:vertAlign w:val="superscript"/>
          <w:rtl/>
        </w:rPr>
        <w:t>3</w:t>
      </w:r>
      <w:r w:rsidRPr="00822A45">
        <w:rPr>
          <w:rFonts w:cs="Simplified Arabic" w:hint="cs"/>
          <w:sz w:val="28"/>
          <w:szCs w:val="28"/>
          <w:vertAlign w:val="superscript"/>
          <w:rtl/>
        </w:rPr>
        <w:t>)</w:t>
      </w:r>
      <w:r>
        <w:rPr>
          <w:rFonts w:cs="Simplified Arabic" w:hint="cs"/>
          <w:sz w:val="28"/>
          <w:szCs w:val="28"/>
          <w:rtl/>
        </w:rPr>
        <w:t xml:space="preserve">. </w:t>
      </w:r>
    </w:p>
    <w:p w:rsidR="007737B2" w:rsidRPr="00822A45" w:rsidRDefault="007737B2" w:rsidP="007A03E8">
      <w:pPr>
        <w:jc w:val="both"/>
        <w:rPr>
          <w:rFonts w:cs="Simplified Arabic"/>
          <w:sz w:val="28"/>
          <w:szCs w:val="28"/>
          <w:rtl/>
        </w:rPr>
      </w:pPr>
      <w:r w:rsidRPr="00822A45">
        <w:rPr>
          <w:rFonts w:cs="Simplified Arabic" w:hint="cs"/>
          <w:sz w:val="28"/>
          <w:szCs w:val="28"/>
          <w:rtl/>
        </w:rPr>
        <w:t xml:space="preserve">وجه الدلالة : </w:t>
      </w:r>
    </w:p>
    <w:p w:rsidR="007737B2" w:rsidRDefault="007737B2" w:rsidP="00A768F7">
      <w:pPr>
        <w:jc w:val="both"/>
        <w:rPr>
          <w:rFonts w:cs="Simplified Arabic"/>
          <w:sz w:val="28"/>
          <w:szCs w:val="28"/>
          <w:rtl/>
        </w:rPr>
      </w:pPr>
      <w:r>
        <w:rPr>
          <w:rFonts w:cs="Simplified Arabic" w:hint="cs"/>
          <w:sz w:val="28"/>
          <w:szCs w:val="28"/>
          <w:rtl/>
        </w:rPr>
        <w:t>يقول ابن حجر:</w:t>
      </w:r>
      <w:r w:rsidRPr="00822A45">
        <w:rPr>
          <w:rFonts w:cs="Simplified Arabic" w:hint="cs"/>
          <w:sz w:val="28"/>
          <w:szCs w:val="28"/>
          <w:rtl/>
        </w:rPr>
        <w:t xml:space="preserve">( قال القرطبي : إن الزوجة إذا خيّرها زوجها </w:t>
      </w:r>
      <w:r w:rsidRPr="009445E3">
        <w:rPr>
          <w:rFonts w:cs="Simplified Arabic" w:hint="cs"/>
          <w:sz w:val="28"/>
          <w:szCs w:val="28"/>
          <w:rtl/>
        </w:rPr>
        <w:t xml:space="preserve">فاختارت نفسها ، إن نفس ذلك الاختيار يكون طلاقاً من غير احتياج إلى نطق بلفظ يدل على الطلاق </w:t>
      </w:r>
      <w:r>
        <w:rPr>
          <w:rFonts w:cs="Simplified Arabic" w:hint="cs"/>
          <w:sz w:val="28"/>
          <w:szCs w:val="28"/>
          <w:rtl/>
        </w:rPr>
        <w:t xml:space="preserve">؛ </w:t>
      </w:r>
      <w:r w:rsidRPr="009445E3">
        <w:rPr>
          <w:rFonts w:cs="Simplified Arabic" w:hint="cs"/>
          <w:sz w:val="28"/>
          <w:szCs w:val="28"/>
          <w:rtl/>
        </w:rPr>
        <w:t xml:space="preserve">لكن ظاهر الآية أن ذلك بمجرده لا يكون طلاقاً ؛ بل لابد من إنشاء الزوج الطلاق ) </w:t>
      </w:r>
      <w:r w:rsidRPr="009445E3">
        <w:rPr>
          <w:rFonts w:cs="Simplified Arabic" w:hint="cs"/>
          <w:sz w:val="28"/>
          <w:szCs w:val="28"/>
          <w:vertAlign w:val="superscript"/>
          <w:rtl/>
        </w:rPr>
        <w:t>(</w:t>
      </w:r>
      <w:r>
        <w:rPr>
          <w:rFonts w:cs="Simplified Arabic" w:hint="cs"/>
          <w:sz w:val="28"/>
          <w:szCs w:val="28"/>
          <w:vertAlign w:val="superscript"/>
          <w:rtl/>
        </w:rPr>
        <w:t>4</w:t>
      </w:r>
      <w:r w:rsidRPr="009445E3">
        <w:rPr>
          <w:rFonts w:cs="Simplified Arabic" w:hint="cs"/>
          <w:sz w:val="28"/>
          <w:szCs w:val="28"/>
          <w:vertAlign w:val="superscript"/>
          <w:rtl/>
        </w:rPr>
        <w:t>)</w:t>
      </w:r>
      <w:r>
        <w:rPr>
          <w:rFonts w:cs="Simplified Arabic" w:hint="cs"/>
          <w:sz w:val="28"/>
          <w:szCs w:val="28"/>
          <w:rtl/>
        </w:rPr>
        <w:t xml:space="preserve"> . </w:t>
      </w:r>
    </w:p>
    <w:p w:rsidR="007737B2" w:rsidRPr="009445E3" w:rsidRDefault="007737B2" w:rsidP="00E9469F">
      <w:pPr>
        <w:jc w:val="both"/>
        <w:rPr>
          <w:rFonts w:cs="Simplified Arabic"/>
          <w:sz w:val="28"/>
          <w:szCs w:val="28"/>
          <w:rtl/>
        </w:rPr>
      </w:pPr>
      <w:r>
        <w:rPr>
          <w:rFonts w:cs="Simplified Arabic" w:hint="cs"/>
          <w:sz w:val="28"/>
          <w:szCs w:val="28"/>
          <w:rtl/>
        </w:rPr>
        <w:t>وا</w:t>
      </w:r>
      <w:r w:rsidRPr="009445E3">
        <w:rPr>
          <w:rFonts w:cs="Simplified Arabic" w:hint="cs"/>
          <w:sz w:val="28"/>
          <w:szCs w:val="28"/>
          <w:rtl/>
        </w:rPr>
        <w:t>ختلف الفقهاء فيما</w:t>
      </w:r>
      <w:r w:rsidRPr="009445E3">
        <w:rPr>
          <w:rFonts w:ascii="Simplified Arabic" w:hAnsi="Simplified Arabic" w:cs="Simplified Arabic" w:hint="cs"/>
          <w:sz w:val="28"/>
          <w:szCs w:val="28"/>
          <w:rtl/>
        </w:rPr>
        <w:t>إذا قال الرجل لامرأته أمرك بيدك فطلقت نفسها ثلاثاً</w:t>
      </w:r>
      <w:r w:rsidRPr="009445E3">
        <w:rPr>
          <w:rFonts w:cs="Simplified Arabic" w:hint="cs"/>
          <w:sz w:val="28"/>
          <w:szCs w:val="28"/>
          <w:rtl/>
        </w:rPr>
        <w:t xml:space="preserve"> ، أيقبل من الرجل قوله أردت واحدة وليس ثلاثاً ؟ على أقوال : </w:t>
      </w:r>
    </w:p>
    <w:p w:rsidR="007737B2" w:rsidRPr="009445E3" w:rsidRDefault="007737B2" w:rsidP="009445E3">
      <w:pPr>
        <w:jc w:val="both"/>
        <w:rPr>
          <w:rFonts w:ascii="Simplified Arabic" w:hAnsi="Simplified Arabic" w:cs="Simplified Arabic"/>
          <w:b/>
          <w:bCs/>
          <w:sz w:val="28"/>
          <w:szCs w:val="28"/>
          <w:rtl/>
        </w:rPr>
      </w:pPr>
      <w:r w:rsidRPr="009445E3">
        <w:rPr>
          <w:rFonts w:ascii="Simplified Arabic" w:hAnsi="Simplified Arabic" w:cs="Simplified Arabic" w:hint="cs"/>
          <w:b/>
          <w:bCs/>
          <w:sz w:val="28"/>
          <w:szCs w:val="28"/>
          <w:rtl/>
        </w:rPr>
        <w:t xml:space="preserve">القول الأول : </w:t>
      </w:r>
    </w:p>
    <w:p w:rsidR="007737B2" w:rsidRPr="009445E3" w:rsidRDefault="007737B2" w:rsidP="009445E3">
      <w:pPr>
        <w:jc w:val="both"/>
        <w:rPr>
          <w:rFonts w:ascii="Simplified Arabic" w:hAnsi="Simplified Arabic" w:cs="Simplified Arabic"/>
          <w:sz w:val="28"/>
          <w:szCs w:val="28"/>
          <w:rtl/>
        </w:rPr>
      </w:pPr>
      <w:r w:rsidRPr="009445E3">
        <w:rPr>
          <w:rFonts w:ascii="Simplified Arabic" w:hAnsi="Simplified Arabic" w:cs="Simplified Arabic" w:hint="cs"/>
          <w:sz w:val="28"/>
          <w:szCs w:val="28"/>
          <w:rtl/>
        </w:rPr>
        <w:t xml:space="preserve">   يقبل من الرجل إذا قال أردت واحدة ، وهو قول ابن القاسم وابن رشد (الجد) وابن الحاجب من المالكية والحنفية إن كان التفويض مطلقاً و الش</w:t>
      </w:r>
      <w:r>
        <w:rPr>
          <w:rFonts w:ascii="Simplified Arabic" w:hAnsi="Simplified Arabic" w:cs="Simplified Arabic" w:hint="cs"/>
          <w:sz w:val="28"/>
          <w:szCs w:val="28"/>
          <w:rtl/>
        </w:rPr>
        <w:t xml:space="preserve">افعية والزيدية ، وبه قال </w:t>
      </w:r>
      <w:r w:rsidRPr="009445E3">
        <w:rPr>
          <w:rFonts w:ascii="Simplified Arabic" w:hAnsi="Simplified Arabic" w:cs="Simplified Arabic" w:hint="cs"/>
          <w:sz w:val="28"/>
          <w:szCs w:val="28"/>
          <w:rtl/>
        </w:rPr>
        <w:t xml:space="preserve">عمر وابن مسعود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رضي الله عنهما - </w:t>
      </w:r>
      <w:r w:rsidRPr="009445E3">
        <w:rPr>
          <w:rFonts w:ascii="Simplified Arabic" w:hAnsi="Simplified Arabic" w:cs="Simplified Arabic" w:hint="cs"/>
          <w:sz w:val="28"/>
          <w:szCs w:val="28"/>
          <w:rtl/>
        </w:rPr>
        <w:t xml:space="preserve">وعطاء ومجاهد وربيعة والأوزاعي </w:t>
      </w:r>
      <w:r w:rsidRPr="009445E3">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5</w:t>
      </w:r>
      <w:r w:rsidRPr="009445E3">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p>
    <w:p w:rsidR="007737B2" w:rsidRPr="00822A45" w:rsidRDefault="007737B2" w:rsidP="00692848">
      <w:pPr>
        <w:jc w:val="both"/>
        <w:rPr>
          <w:rFonts w:cs="Simplified Arabic"/>
          <w:sz w:val="28"/>
          <w:szCs w:val="28"/>
          <w:rtl/>
        </w:rPr>
      </w:pPr>
      <w:r w:rsidRPr="00822A45">
        <w:rPr>
          <w:rFonts w:cs="Simplified Arabic" w:hint="cs"/>
          <w:sz w:val="28"/>
          <w:szCs w:val="28"/>
          <w:rtl/>
        </w:rPr>
        <w:t>ــــــــــــــــــــــــــــــــــــــــ</w:t>
      </w:r>
      <w:r>
        <w:rPr>
          <w:rFonts w:cs="Simplified Arabic" w:hint="cs"/>
          <w:sz w:val="28"/>
          <w:szCs w:val="28"/>
          <w:rtl/>
        </w:rPr>
        <w:t>ـــــ</w:t>
      </w:r>
    </w:p>
    <w:p w:rsidR="007737B2" w:rsidRPr="00822A45" w:rsidRDefault="007737B2" w:rsidP="00D10761">
      <w:pPr>
        <w:jc w:val="both"/>
        <w:rPr>
          <w:rFonts w:cs="Simplified Arabic"/>
          <w:rtl/>
        </w:rPr>
      </w:pPr>
      <w:r>
        <w:rPr>
          <w:rFonts w:cs="Simplified Arabic" w:hint="cs"/>
          <w:rtl/>
        </w:rPr>
        <w:t>(1)</w:t>
      </w:r>
      <w:r w:rsidRPr="00822A45">
        <w:rPr>
          <w:rFonts w:cs="Simplified Arabic" w:hint="cs"/>
          <w:rtl/>
        </w:rPr>
        <w:t xml:space="preserve"> ينظر : المدونة الكبرى : 2 / 279 ، الحاوي للماوردي : 10 / 172 ، المحيط البرهاني : 3 / 241 ، المغني لابن قدامة : 10 / 148 ، تكملة المجموع : 18 / 253 ، البحر الزخار : 3 / 164 ، رحمة الأمة : ص231  ، البناية شرح الهداية :5 / 134   0 </w:t>
      </w:r>
    </w:p>
    <w:p w:rsidR="007737B2" w:rsidRPr="00822A45" w:rsidRDefault="007737B2" w:rsidP="007A03E8">
      <w:pPr>
        <w:jc w:val="both"/>
        <w:rPr>
          <w:rFonts w:ascii="Simplified Arabic" w:hAnsi="Simplified Arabic" w:cs="Simplified Arabic"/>
          <w:sz w:val="28"/>
          <w:szCs w:val="28"/>
          <w:rtl/>
        </w:rPr>
      </w:pPr>
      <w:r>
        <w:rPr>
          <w:rFonts w:cs="Simplified Arabic" w:hint="cs"/>
          <w:rtl/>
        </w:rPr>
        <w:t>(2)</w:t>
      </w:r>
      <w:r w:rsidRPr="00822A45">
        <w:rPr>
          <w:rFonts w:cs="Simplified Arabic" w:hint="cs"/>
          <w:rtl/>
        </w:rPr>
        <w:t xml:space="preserve"> سورة الأحزاب : الآية (28-29)</w:t>
      </w:r>
    </w:p>
    <w:p w:rsidR="007737B2" w:rsidRDefault="007737B2" w:rsidP="0022765A">
      <w:pPr>
        <w:jc w:val="both"/>
        <w:rPr>
          <w:rFonts w:ascii="Simplified Arabic" w:hAnsi="Simplified Arabic" w:cs="Simplified Arabic"/>
          <w:rtl/>
        </w:rPr>
      </w:pPr>
      <w:r>
        <w:rPr>
          <w:rFonts w:ascii="Simplified Arabic" w:hAnsi="Simplified Arabic" w:cs="Simplified Arabic" w:hint="cs"/>
          <w:rtl/>
        </w:rPr>
        <w:t>(3)</w:t>
      </w:r>
      <w:r w:rsidRPr="00822A45">
        <w:rPr>
          <w:rFonts w:ascii="Simplified Arabic" w:hAnsi="Simplified Arabic" w:cs="Simplified Arabic" w:hint="cs"/>
          <w:rtl/>
        </w:rPr>
        <w:t xml:space="preserve"> أخرجه البخاري في صحيحه ، كتاب التفسير ، سورة الأحزاب : 4 / 1796 برقم 4508 ، ومسلم في صحيحه ، كتاب الطلاق ، باب بيان أن تخيير امرأة لا يكون طلاقاً إلاّ بالنيّة </w:t>
      </w:r>
      <w:r>
        <w:rPr>
          <w:rFonts w:ascii="Simplified Arabic" w:hAnsi="Simplified Arabic" w:cs="Simplified Arabic" w:hint="cs"/>
          <w:rtl/>
        </w:rPr>
        <w:t xml:space="preserve"> : 2</w:t>
      </w:r>
      <w:r w:rsidRPr="00822A45">
        <w:rPr>
          <w:rFonts w:ascii="Simplified Arabic" w:hAnsi="Simplified Arabic" w:cs="Simplified Arabic" w:hint="cs"/>
          <w:rtl/>
        </w:rPr>
        <w:t>/ 1103 برقم  1475</w:t>
      </w:r>
      <w:r>
        <w:rPr>
          <w:rFonts w:ascii="Simplified Arabic" w:hAnsi="Simplified Arabic" w:cs="Simplified Arabic" w:hint="cs"/>
          <w:rtl/>
        </w:rPr>
        <w:t xml:space="preserve"> . </w:t>
      </w:r>
    </w:p>
    <w:p w:rsidR="007737B2" w:rsidRPr="009445E3" w:rsidRDefault="007737B2" w:rsidP="009445E3">
      <w:pPr>
        <w:jc w:val="both"/>
        <w:rPr>
          <w:rFonts w:ascii="Simplified Arabic" w:hAnsi="Simplified Arabic" w:cs="Simplified Arabic"/>
          <w:rtl/>
        </w:rPr>
      </w:pPr>
      <w:r>
        <w:rPr>
          <w:rFonts w:ascii="Simplified Arabic" w:hAnsi="Simplified Arabic" w:cs="Simplified Arabic" w:hint="cs"/>
          <w:rtl/>
        </w:rPr>
        <w:t>(4)</w:t>
      </w:r>
      <w:r w:rsidRPr="009445E3">
        <w:rPr>
          <w:rFonts w:ascii="Simplified Arabic" w:hAnsi="Simplified Arabic" w:cs="Simplified Arabic" w:hint="cs"/>
          <w:rtl/>
        </w:rPr>
        <w:t xml:space="preserve"> فتح الباري :10 / 463 0</w:t>
      </w:r>
    </w:p>
    <w:p w:rsidR="007737B2" w:rsidRPr="009445E3" w:rsidRDefault="007737B2" w:rsidP="009445E3">
      <w:pPr>
        <w:jc w:val="both"/>
        <w:rPr>
          <w:rFonts w:ascii="Simplified Arabic" w:hAnsi="Simplified Arabic" w:cs="Simplified Arabic"/>
          <w:sz w:val="28"/>
          <w:szCs w:val="28"/>
          <w:rtl/>
        </w:rPr>
      </w:pPr>
      <w:r>
        <w:rPr>
          <w:rFonts w:ascii="Simplified Arabic" w:hAnsi="Simplified Arabic" w:cs="Simplified Arabic" w:hint="cs"/>
          <w:rtl/>
        </w:rPr>
        <w:t>(5)</w:t>
      </w:r>
      <w:r w:rsidRPr="009445E3">
        <w:rPr>
          <w:rFonts w:ascii="Simplified Arabic" w:hAnsi="Simplified Arabic" w:cs="Simplified Arabic" w:hint="cs"/>
          <w:rtl/>
        </w:rPr>
        <w:t xml:space="preserve"> ينظر : </w:t>
      </w:r>
      <w:r>
        <w:rPr>
          <w:rFonts w:ascii="Simplified Arabic" w:hAnsi="Simplified Arabic" w:cs="Simplified Arabic" w:hint="cs"/>
          <w:rtl/>
        </w:rPr>
        <w:t xml:space="preserve">بدائع الصنائع : 3 / 117 ، </w:t>
      </w:r>
      <w:r w:rsidRPr="009445E3">
        <w:rPr>
          <w:rFonts w:ascii="Simplified Arabic" w:hAnsi="Simplified Arabic" w:cs="Simplified Arabic" w:hint="cs"/>
          <w:rtl/>
        </w:rPr>
        <w:t>روضة الطالبين : 3 / 447 ،  التوضيح لسيدي خليل : 4 / 143، ، التاج والإكليل : 5 / 392 ، السيل الجرا</w:t>
      </w:r>
      <w:r>
        <w:rPr>
          <w:rFonts w:ascii="Simplified Arabic" w:hAnsi="Simplified Arabic" w:cs="Simplified Arabic" w:hint="cs"/>
          <w:rtl/>
        </w:rPr>
        <w:t>ر : ص413 ، حاشية ابن عابدين : 4</w:t>
      </w:r>
      <w:r w:rsidRPr="009445E3">
        <w:rPr>
          <w:rFonts w:ascii="Simplified Arabic" w:hAnsi="Simplified Arabic" w:cs="Simplified Arabic" w:hint="cs"/>
          <w:rtl/>
        </w:rPr>
        <w:t>/ 555</w:t>
      </w:r>
    </w:p>
    <w:p w:rsidR="007737B2" w:rsidRPr="009445E3" w:rsidRDefault="007737B2" w:rsidP="00A3289A">
      <w:pPr>
        <w:jc w:val="center"/>
        <w:rPr>
          <w:rFonts w:ascii="Simplified Arabic" w:hAnsi="Simplified Arabic" w:cs="Simplified Arabic"/>
          <w:b/>
          <w:bCs/>
          <w:sz w:val="28"/>
          <w:szCs w:val="28"/>
          <w:rtl/>
        </w:rPr>
      </w:pPr>
      <w:r w:rsidRPr="009445E3">
        <w:rPr>
          <w:rFonts w:ascii="Simplified Arabic" w:hAnsi="Simplified Arabic" w:cs="Simplified Arabic" w:hint="cs"/>
          <w:b/>
          <w:bCs/>
          <w:rtl/>
        </w:rPr>
        <w:t>(24</w:t>
      </w:r>
      <w:r>
        <w:rPr>
          <w:rFonts w:ascii="Simplified Arabic" w:hAnsi="Simplified Arabic" w:cs="Simplified Arabic" w:hint="cs"/>
          <w:b/>
          <w:bCs/>
          <w:rtl/>
        </w:rPr>
        <w:t>8</w:t>
      </w:r>
      <w:r w:rsidRPr="009445E3">
        <w:rPr>
          <w:rFonts w:ascii="Simplified Arabic" w:hAnsi="Simplified Arabic" w:cs="Simplified Arabic" w:hint="cs"/>
          <w:b/>
          <w:bCs/>
          <w:rtl/>
        </w:rPr>
        <w:t>)</w:t>
      </w:r>
    </w:p>
    <w:p w:rsidR="007737B2" w:rsidRPr="009445E3" w:rsidRDefault="007737B2" w:rsidP="00E056EF">
      <w:pPr>
        <w:jc w:val="both"/>
        <w:rPr>
          <w:rFonts w:ascii="Simplified Arabic" w:hAnsi="Simplified Arabic" w:cs="Simplified Arabic"/>
          <w:b/>
          <w:bCs/>
          <w:sz w:val="28"/>
          <w:szCs w:val="28"/>
          <w:rtl/>
        </w:rPr>
      </w:pPr>
      <w:r w:rsidRPr="009445E3">
        <w:rPr>
          <w:rFonts w:ascii="Simplified Arabic" w:hAnsi="Simplified Arabic" w:cs="Simplified Arabic" w:hint="cs"/>
          <w:b/>
          <w:bCs/>
          <w:sz w:val="28"/>
          <w:szCs w:val="28"/>
          <w:rtl/>
        </w:rPr>
        <w:t xml:space="preserve">القول الثاني : </w:t>
      </w:r>
    </w:p>
    <w:p w:rsidR="007737B2" w:rsidRPr="009445E3" w:rsidRDefault="007737B2" w:rsidP="009445E3">
      <w:pPr>
        <w:jc w:val="both"/>
        <w:rPr>
          <w:rFonts w:ascii="Simplified Arabic" w:hAnsi="Simplified Arabic" w:cs="Simplified Arabic"/>
          <w:sz w:val="28"/>
          <w:szCs w:val="28"/>
          <w:rtl/>
        </w:rPr>
      </w:pPr>
      <w:r w:rsidRPr="009445E3">
        <w:rPr>
          <w:rFonts w:ascii="Simplified Arabic" w:hAnsi="Simplified Arabic" w:cs="Simplified Arabic" w:hint="cs"/>
          <w:sz w:val="28"/>
          <w:szCs w:val="28"/>
          <w:rtl/>
        </w:rPr>
        <w:t xml:space="preserve">   لا تطلق لا واحدة ولا ثلاثاً، وهو قول الإمامية والظاهرية وروي عن ابن عباس و طاووس </w:t>
      </w:r>
      <w:r w:rsidRPr="009445E3">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1</w:t>
      </w:r>
      <w:r w:rsidRPr="009445E3">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Default="007737B2" w:rsidP="003E6723">
      <w:pPr>
        <w:jc w:val="both"/>
        <w:rPr>
          <w:rFonts w:ascii="Simplified Arabic" w:hAnsi="Simplified Arabic" w:cs="Simplified Arabic"/>
          <w:b/>
          <w:bCs/>
          <w:sz w:val="28"/>
          <w:szCs w:val="28"/>
          <w:rtl/>
        </w:rPr>
      </w:pPr>
      <w:r w:rsidRPr="009445E3">
        <w:rPr>
          <w:rFonts w:ascii="Simplified Arabic" w:hAnsi="Simplified Arabic" w:cs="Simplified Arabic" w:hint="cs"/>
          <w:b/>
          <w:bCs/>
          <w:sz w:val="28"/>
          <w:szCs w:val="28"/>
          <w:rtl/>
        </w:rPr>
        <w:t xml:space="preserve">القول الثالث : </w:t>
      </w:r>
    </w:p>
    <w:p w:rsidR="007737B2" w:rsidRPr="009445E3" w:rsidRDefault="007737B2" w:rsidP="00306F1B">
      <w:pPr>
        <w:jc w:val="both"/>
        <w:rPr>
          <w:rFonts w:ascii="Simplified Arabic" w:hAnsi="Simplified Arabic" w:cs="Simplified Arabic"/>
          <w:sz w:val="28"/>
          <w:szCs w:val="28"/>
          <w:rtl/>
        </w:rPr>
      </w:pPr>
      <w:r w:rsidRPr="009445E3">
        <w:rPr>
          <w:rFonts w:ascii="Simplified Arabic" w:hAnsi="Simplified Arabic" w:cs="Simplified Arabic" w:hint="cs"/>
          <w:sz w:val="28"/>
          <w:szCs w:val="28"/>
          <w:rtl/>
        </w:rPr>
        <w:t>لا يقبل من الرجل إذا قال أردت واحدة وإنما يقع ثلاثاً ، وهو قول أصبغ من الما</w:t>
      </w:r>
      <w:r>
        <w:rPr>
          <w:rFonts w:ascii="Simplified Arabic" w:hAnsi="Simplified Arabic" w:cs="Simplified Arabic" w:hint="cs"/>
          <w:sz w:val="28"/>
          <w:szCs w:val="28"/>
          <w:rtl/>
        </w:rPr>
        <w:t xml:space="preserve">لكية والحنابلة ، وبه قال </w:t>
      </w:r>
      <w:r w:rsidRPr="009445E3">
        <w:rPr>
          <w:rFonts w:ascii="Simplified Arabic" w:hAnsi="Simplified Arabic" w:cs="Simplified Arabic" w:hint="cs"/>
          <w:sz w:val="28"/>
          <w:szCs w:val="28"/>
          <w:rtl/>
        </w:rPr>
        <w:t xml:space="preserve">عثمان وعلي وابن عمر وسعيد بن المسيب والزهري </w:t>
      </w:r>
      <w:r w:rsidRPr="009445E3">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2</w:t>
      </w:r>
      <w:r w:rsidRPr="009445E3">
        <w:rPr>
          <w:rFonts w:ascii="Simplified Arabic" w:hAnsi="Simplified Arabic" w:cs="Simplified Arabic" w:hint="cs"/>
          <w:sz w:val="28"/>
          <w:szCs w:val="28"/>
          <w:vertAlign w:val="superscript"/>
          <w:rtl/>
        </w:rPr>
        <w:t>)</w:t>
      </w:r>
      <w:r w:rsidRPr="009445E3">
        <w:rPr>
          <w:rFonts w:ascii="Simplified Arabic" w:hAnsi="Simplified Arabic" w:cs="Simplified Arabic" w:hint="cs"/>
          <w:sz w:val="28"/>
          <w:szCs w:val="28"/>
          <w:rtl/>
        </w:rPr>
        <w:t xml:space="preserve"> 0</w:t>
      </w:r>
    </w:p>
    <w:p w:rsidR="007737B2" w:rsidRPr="009445E3" w:rsidRDefault="007737B2" w:rsidP="009445E3">
      <w:pPr>
        <w:jc w:val="both"/>
        <w:rPr>
          <w:rFonts w:ascii="Simplified Arabic" w:hAnsi="Simplified Arabic" w:cs="Simplified Arabic"/>
          <w:sz w:val="28"/>
          <w:szCs w:val="28"/>
          <w:rtl/>
        </w:rPr>
      </w:pPr>
      <w:r w:rsidRPr="009445E3">
        <w:rPr>
          <w:rFonts w:ascii="Simplified Arabic" w:hAnsi="Simplified Arabic" w:cs="Simplified Arabic" w:hint="cs"/>
          <w:sz w:val="28"/>
          <w:szCs w:val="28"/>
          <w:rtl/>
        </w:rPr>
        <w:t xml:space="preserve">والذي رجّحه سيدي خليل </w:t>
      </w:r>
      <w:r w:rsidRPr="009445E3">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3</w:t>
      </w:r>
      <w:r w:rsidRPr="009445E3">
        <w:rPr>
          <w:rFonts w:ascii="Simplified Arabic" w:hAnsi="Simplified Arabic" w:cs="Simplified Arabic" w:hint="cs"/>
          <w:sz w:val="28"/>
          <w:szCs w:val="28"/>
          <w:vertAlign w:val="superscript"/>
          <w:rtl/>
        </w:rPr>
        <w:t>)</w:t>
      </w:r>
      <w:r w:rsidRPr="009445E3">
        <w:rPr>
          <w:rFonts w:ascii="Simplified Arabic" w:hAnsi="Simplified Arabic" w:cs="Simplified Arabic" w:hint="cs"/>
          <w:sz w:val="28"/>
          <w:szCs w:val="28"/>
          <w:rtl/>
        </w:rPr>
        <w:t xml:space="preserve"> هو قبول قول الرجل </w:t>
      </w:r>
      <w:r w:rsidRPr="009445E3">
        <w:rPr>
          <w:rFonts w:cs="Simplified Arabic" w:hint="cs"/>
          <w:sz w:val="28"/>
          <w:szCs w:val="28"/>
          <w:rtl/>
        </w:rPr>
        <w:t>إذا قال لامرأته أمرك بيدك وطلقت نفسها ثلاثاً أردت واحدة</w:t>
      </w:r>
      <w:r w:rsidRPr="009445E3">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4</w:t>
      </w:r>
      <w:r w:rsidRPr="009445E3">
        <w:rPr>
          <w:rFonts w:ascii="Simplified Arabic" w:hAnsi="Simplified Arabic" w:cs="Simplified Arabic" w:hint="cs"/>
          <w:sz w:val="28"/>
          <w:szCs w:val="28"/>
          <w:vertAlign w:val="superscript"/>
          <w:rtl/>
        </w:rPr>
        <w:t>)</w:t>
      </w:r>
      <w:r>
        <w:rPr>
          <w:rFonts w:ascii="Simplified Arabic" w:hAnsi="Simplified Arabic" w:cs="Simplified Arabic" w:hint="cs"/>
          <w:sz w:val="28"/>
          <w:szCs w:val="28"/>
          <w:rtl/>
        </w:rPr>
        <w:t xml:space="preserve">. </w:t>
      </w:r>
    </w:p>
    <w:p w:rsidR="007737B2" w:rsidRPr="009445E3" w:rsidRDefault="007737B2" w:rsidP="009445E3">
      <w:pPr>
        <w:jc w:val="both"/>
        <w:rPr>
          <w:rFonts w:ascii="Simplified Arabic" w:hAnsi="Simplified Arabic" w:cs="Simplified Arabic"/>
          <w:sz w:val="28"/>
          <w:szCs w:val="28"/>
          <w:rtl/>
        </w:rPr>
      </w:pPr>
      <w:r w:rsidRPr="009445E3">
        <w:rPr>
          <w:rFonts w:ascii="Simplified Arabic" w:hAnsi="Simplified Arabic" w:cs="Simplified Arabic" w:hint="cs"/>
          <w:b/>
          <w:bCs/>
          <w:sz w:val="28"/>
          <w:szCs w:val="28"/>
          <w:rtl/>
        </w:rPr>
        <w:t>الأدلة ومناقشتها :</w:t>
      </w:r>
    </w:p>
    <w:p w:rsidR="007737B2" w:rsidRPr="009445E3" w:rsidRDefault="007737B2" w:rsidP="009445E3">
      <w:pPr>
        <w:jc w:val="both"/>
        <w:rPr>
          <w:rFonts w:ascii="Simplified Arabic" w:hAnsi="Simplified Arabic" w:cs="Simplified Arabic"/>
          <w:sz w:val="28"/>
          <w:szCs w:val="28"/>
          <w:rtl/>
        </w:rPr>
      </w:pPr>
      <w:r w:rsidRPr="009445E3">
        <w:rPr>
          <w:rFonts w:ascii="Simplified Arabic" w:hAnsi="Simplified Arabic" w:cs="Simplified Arabic" w:hint="cs"/>
          <w:b/>
          <w:bCs/>
          <w:sz w:val="28"/>
          <w:szCs w:val="28"/>
          <w:rtl/>
        </w:rPr>
        <w:t>أدلة</w:t>
      </w:r>
      <w:r w:rsidRPr="0083669F">
        <w:rPr>
          <w:rFonts w:ascii="Simplified Arabic" w:hAnsi="Simplified Arabic" w:cs="Simplified Arabic" w:hint="cs"/>
          <w:b/>
          <w:bCs/>
          <w:sz w:val="28"/>
          <w:szCs w:val="28"/>
          <w:rtl/>
        </w:rPr>
        <w:t>أصحاب القول الأول :</w:t>
      </w:r>
    </w:p>
    <w:p w:rsidR="007737B2" w:rsidRDefault="007737B2" w:rsidP="00944FB3">
      <w:pPr>
        <w:jc w:val="both"/>
        <w:rPr>
          <w:rFonts w:ascii="Simplified Arabic" w:hAnsi="Simplified Arabic" w:cs="Simplified Arabic"/>
          <w:b/>
          <w:bCs/>
          <w:sz w:val="28"/>
          <w:szCs w:val="28"/>
          <w:rtl/>
        </w:rPr>
      </w:pPr>
      <w:r w:rsidRPr="009445E3">
        <w:rPr>
          <w:rFonts w:cs="Simplified Arabic" w:hint="cs"/>
          <w:sz w:val="28"/>
          <w:szCs w:val="28"/>
          <w:rtl/>
        </w:rPr>
        <w:t xml:space="preserve">1- </w:t>
      </w:r>
      <w:r w:rsidRPr="009445E3">
        <w:rPr>
          <w:rFonts w:cs="Simplified Arabic"/>
          <w:sz w:val="28"/>
          <w:szCs w:val="28"/>
          <w:rtl/>
        </w:rPr>
        <w:t>قال</w:t>
      </w:r>
      <w:r w:rsidRPr="009445E3">
        <w:rPr>
          <w:rFonts w:cs="Simplified Arabic" w:hint="cs"/>
          <w:sz w:val="28"/>
          <w:szCs w:val="28"/>
          <w:rtl/>
        </w:rPr>
        <w:t xml:space="preserve"> تعالى : </w:t>
      </w:r>
      <w:r>
        <w:rPr>
          <w:rFonts w:ascii="QCF_BSML" w:hAnsi="QCF_BSML" w:cs="QCF_BSML"/>
          <w:color w:val="000000"/>
          <w:sz w:val="29"/>
          <w:szCs w:val="29"/>
          <w:rtl/>
        </w:rPr>
        <w:t xml:space="preserve">ﭽ </w:t>
      </w:r>
      <w:r>
        <w:rPr>
          <w:rFonts w:ascii="QCF_P421" w:hAnsi="QCF_P421" w:cs="QCF_P421"/>
          <w:color w:val="000000"/>
          <w:sz w:val="29"/>
          <w:szCs w:val="29"/>
          <w:rtl/>
        </w:rPr>
        <w:t xml:space="preserve">ﮫ  ﮬ  ﮭ  ﮮ  ﮯ   ﮰ            ﮱ   ﯓ  ﯔ  ﯕ  ﯖ  ﯗ  ﯘ   ﯙ  ﯚ    </w:t>
      </w:r>
      <w:r>
        <w:rPr>
          <w:rFonts w:ascii="QCF_BSML" w:hAnsi="QCF_BSML" w:cs="QCF_BSML"/>
          <w:color w:val="000000"/>
          <w:sz w:val="29"/>
          <w:szCs w:val="29"/>
          <w:rtl/>
        </w:rPr>
        <w:t>ﭼ</w:t>
      </w:r>
      <w:r w:rsidRPr="009445E3">
        <w:rPr>
          <w:rFonts w:cs="Simplified Arabic" w:hint="cs"/>
          <w:sz w:val="28"/>
          <w:szCs w:val="28"/>
          <w:vertAlign w:val="superscript"/>
          <w:rtl/>
        </w:rPr>
        <w:t>(</w:t>
      </w:r>
      <w:r>
        <w:rPr>
          <w:rFonts w:cs="Simplified Arabic" w:hint="cs"/>
          <w:sz w:val="28"/>
          <w:szCs w:val="28"/>
          <w:vertAlign w:val="superscript"/>
          <w:rtl/>
        </w:rPr>
        <w:t>5</w:t>
      </w:r>
      <w:r w:rsidRPr="009445E3">
        <w:rPr>
          <w:rFonts w:cs="Simplified Arabic" w:hint="cs"/>
          <w:sz w:val="28"/>
          <w:szCs w:val="28"/>
          <w:vertAlign w:val="superscript"/>
          <w:rtl/>
        </w:rPr>
        <w:t xml:space="preserve">) </w:t>
      </w:r>
      <w:r>
        <w:rPr>
          <w:rFonts w:cs="Simplified Arabic" w:hint="cs"/>
          <w:sz w:val="28"/>
          <w:szCs w:val="28"/>
          <w:rtl/>
        </w:rPr>
        <w:t xml:space="preserve">. </w:t>
      </w:r>
    </w:p>
    <w:p w:rsidR="007737B2" w:rsidRPr="009445E3" w:rsidRDefault="007737B2" w:rsidP="00944FB3">
      <w:pPr>
        <w:jc w:val="both"/>
        <w:rPr>
          <w:rFonts w:ascii="Simplified Arabic" w:hAnsi="Simplified Arabic" w:cs="Simplified Arabic"/>
          <w:b/>
          <w:bCs/>
          <w:sz w:val="28"/>
          <w:szCs w:val="28"/>
          <w:rtl/>
        </w:rPr>
      </w:pPr>
      <w:r w:rsidRPr="009445E3">
        <w:rPr>
          <w:rFonts w:cs="Simplified Arabic" w:hint="cs"/>
          <w:sz w:val="28"/>
          <w:szCs w:val="28"/>
          <w:rtl/>
        </w:rPr>
        <w:t>وجه الدلالة :</w:t>
      </w:r>
    </w:p>
    <w:p w:rsidR="007737B2" w:rsidRPr="009445E3" w:rsidRDefault="007737B2" w:rsidP="00870E9B">
      <w:pPr>
        <w:jc w:val="both"/>
        <w:rPr>
          <w:rFonts w:ascii="Simplified Arabic" w:hAnsi="Simplified Arabic" w:cs="Simplified Arabic"/>
          <w:sz w:val="28"/>
          <w:szCs w:val="28"/>
          <w:rtl/>
        </w:rPr>
      </w:pPr>
      <w:r w:rsidRPr="009445E3">
        <w:rPr>
          <w:rFonts w:ascii="Simplified Arabic" w:hAnsi="Simplified Arabic" w:cs="Simplified Arabic" w:hint="cs"/>
          <w:sz w:val="28"/>
          <w:szCs w:val="28"/>
          <w:rtl/>
        </w:rPr>
        <w:t xml:space="preserve"> ــــــــــــــــــــــــــــــــــــــــ</w:t>
      </w:r>
      <w:r>
        <w:rPr>
          <w:rFonts w:ascii="Simplified Arabic" w:hAnsi="Simplified Arabic" w:cs="Simplified Arabic" w:hint="cs"/>
          <w:sz w:val="28"/>
          <w:szCs w:val="28"/>
          <w:rtl/>
        </w:rPr>
        <w:t>ـــــ</w:t>
      </w:r>
    </w:p>
    <w:p w:rsidR="007737B2" w:rsidRPr="009445E3" w:rsidRDefault="007737B2" w:rsidP="00C26ECE">
      <w:pPr>
        <w:jc w:val="both"/>
        <w:rPr>
          <w:rFonts w:ascii="Simplified Arabic" w:hAnsi="Simplified Arabic" w:cs="Simplified Arabic"/>
          <w:rtl/>
        </w:rPr>
      </w:pPr>
      <w:r>
        <w:rPr>
          <w:rFonts w:ascii="Simplified Arabic" w:hAnsi="Simplified Arabic" w:cs="Simplified Arabic" w:hint="cs"/>
          <w:rtl/>
        </w:rPr>
        <w:t>(1)</w:t>
      </w:r>
      <w:r w:rsidRPr="009445E3">
        <w:rPr>
          <w:rFonts w:ascii="Simplified Arabic" w:hAnsi="Simplified Arabic" w:cs="Simplified Arabic" w:hint="cs"/>
          <w:rtl/>
        </w:rPr>
        <w:t xml:space="preserve"> ينظر :</w:t>
      </w:r>
      <w:r>
        <w:rPr>
          <w:rFonts w:ascii="Simplified Arabic" w:hAnsi="Simplified Arabic" w:cs="Simplified Arabic" w:hint="cs"/>
          <w:rtl/>
        </w:rPr>
        <w:t>الاستذكار لابن عبد البرّ : 17</w:t>
      </w:r>
      <w:r w:rsidRPr="009445E3">
        <w:rPr>
          <w:rFonts w:ascii="Simplified Arabic" w:hAnsi="Simplified Arabic" w:cs="Simplified Arabic" w:hint="cs"/>
          <w:rtl/>
        </w:rPr>
        <w:t>/ 57 ،  المحلّ</w:t>
      </w:r>
      <w:r>
        <w:rPr>
          <w:rFonts w:ascii="Simplified Arabic" w:hAnsi="Simplified Arabic" w:cs="Simplified Arabic" w:hint="cs"/>
          <w:rtl/>
        </w:rPr>
        <w:t>ى  لابن حزم : 11</w:t>
      </w:r>
      <w:r w:rsidRPr="009445E3">
        <w:rPr>
          <w:rFonts w:ascii="Simplified Arabic" w:hAnsi="Simplified Arabic" w:cs="Simplified Arabic" w:hint="cs"/>
          <w:rtl/>
        </w:rPr>
        <w:t xml:space="preserve">/ 177 ، تهذيب الاحكام للطوسي : 8 / 156  </w:t>
      </w:r>
      <w:r>
        <w:rPr>
          <w:rFonts w:ascii="Simplified Arabic" w:hAnsi="Simplified Arabic" w:cs="Simplified Arabic" w:hint="cs"/>
          <w:rtl/>
        </w:rPr>
        <w:t>.</w:t>
      </w:r>
    </w:p>
    <w:p w:rsidR="007737B2" w:rsidRPr="009445E3" w:rsidRDefault="007737B2" w:rsidP="00C26ECE">
      <w:pPr>
        <w:jc w:val="both"/>
        <w:rPr>
          <w:rFonts w:ascii="Simplified Arabic" w:hAnsi="Simplified Arabic" w:cs="Simplified Arabic"/>
          <w:rtl/>
        </w:rPr>
      </w:pPr>
      <w:r w:rsidRPr="009445E3">
        <w:rPr>
          <w:rFonts w:ascii="Simplified Arabic" w:hAnsi="Simplified Arabic" w:cs="Simplified Arabic" w:hint="cs"/>
          <w:rtl/>
        </w:rPr>
        <w:t xml:space="preserve">  جاء في فقه الظاهرية :( ومن خيّر امرأته فاختارت نفسها أو اختارت الطلاق أو اختارت زوجها أو لم تختر شيئا ً ، فكل ذلك لا شيء وكل ذلك سواء ولا تطلق بذلك ولا تحرم عليه ولا لشيء من ذلك حكم ولو كرر التخيير وكررت هي اختيار نفسها أو اختيار الطلاق ألف مرة ، وكذلك إن ملكها أمر نفسها أو جعل أمرها بيدها ولا فرق) </w:t>
      </w:r>
      <w:r>
        <w:rPr>
          <w:rFonts w:ascii="Simplified Arabic" w:hAnsi="Simplified Arabic" w:cs="Simplified Arabic" w:hint="cs"/>
          <w:rtl/>
        </w:rPr>
        <w:t>.</w:t>
      </w:r>
    </w:p>
    <w:p w:rsidR="007737B2" w:rsidRDefault="007737B2" w:rsidP="0022765A">
      <w:pPr>
        <w:jc w:val="both"/>
        <w:rPr>
          <w:rFonts w:ascii="Simplified Arabic" w:hAnsi="Simplified Arabic" w:cs="Simplified Arabic"/>
          <w:rtl/>
        </w:rPr>
      </w:pPr>
      <w:r w:rsidRPr="009445E3">
        <w:rPr>
          <w:rFonts w:ascii="Simplified Arabic" w:hAnsi="Simplified Arabic" w:cs="Simplified Arabic" w:hint="cs"/>
          <w:rtl/>
        </w:rPr>
        <w:t xml:space="preserve">   جاء في فقه الإمامية : ( و من جعل أمر امرأته إليها فاختارت الطلاق في الحال أو بعده قبل قيامها من مكانها أو بعده وعلى جميع الأحوال لم يكن ذلك شيء )  </w:t>
      </w:r>
      <w:r>
        <w:rPr>
          <w:rFonts w:ascii="Simplified Arabic" w:hAnsi="Simplified Arabic" w:cs="Simplified Arabic" w:hint="cs"/>
          <w:rtl/>
        </w:rPr>
        <w:t>.   المحلّى  لابن حزم : 11/  177  ، تهذيب الأ</w:t>
      </w:r>
      <w:r w:rsidRPr="009445E3">
        <w:rPr>
          <w:rFonts w:ascii="Simplified Arabic" w:hAnsi="Simplified Arabic" w:cs="Simplified Arabic" w:hint="cs"/>
          <w:rtl/>
        </w:rPr>
        <w:t>حكام للطوسي : 8 / 156</w:t>
      </w:r>
      <w:r>
        <w:rPr>
          <w:rFonts w:ascii="Simplified Arabic" w:hAnsi="Simplified Arabic" w:cs="Simplified Arabic" w:hint="cs"/>
          <w:rtl/>
        </w:rPr>
        <w:t xml:space="preserve">  . </w:t>
      </w:r>
    </w:p>
    <w:p w:rsidR="007737B2" w:rsidRPr="009445E3" w:rsidRDefault="007737B2" w:rsidP="00C26ECE">
      <w:pPr>
        <w:jc w:val="both"/>
        <w:rPr>
          <w:rFonts w:ascii="Simplified Arabic" w:hAnsi="Simplified Arabic" w:cs="Simplified Arabic"/>
          <w:rtl/>
        </w:rPr>
      </w:pPr>
      <w:r>
        <w:rPr>
          <w:rFonts w:ascii="Simplified Arabic" w:hAnsi="Simplified Arabic" w:cs="Simplified Arabic" w:hint="cs"/>
          <w:rtl/>
        </w:rPr>
        <w:t>(2)</w:t>
      </w:r>
      <w:r w:rsidRPr="009445E3">
        <w:rPr>
          <w:rFonts w:ascii="Simplified Arabic" w:hAnsi="Simplified Arabic" w:cs="Simplified Arabic" w:hint="cs"/>
          <w:rtl/>
        </w:rPr>
        <w:t xml:space="preserve"> ينظر : الاستذكار لابن عبد البر :17 /56 ، المغني لابن قدامة : 10 / 151 شرح الخرشي على سيدي خليل : 4 / 522 ، عون المعبود : 6 / 207 </w:t>
      </w:r>
      <w:r>
        <w:rPr>
          <w:rFonts w:ascii="Simplified Arabic" w:hAnsi="Simplified Arabic" w:cs="Simplified Arabic" w:hint="cs"/>
          <w:rtl/>
        </w:rPr>
        <w:t>.</w:t>
      </w:r>
    </w:p>
    <w:p w:rsidR="007737B2" w:rsidRPr="009445E3" w:rsidRDefault="007737B2" w:rsidP="009445E3">
      <w:pPr>
        <w:jc w:val="both"/>
        <w:rPr>
          <w:rFonts w:ascii="Simplified Arabic" w:hAnsi="Simplified Arabic" w:cs="Simplified Arabic"/>
          <w:rtl/>
        </w:rPr>
      </w:pPr>
      <w:r>
        <w:rPr>
          <w:rFonts w:ascii="Simplified Arabic" w:hAnsi="Simplified Arabic" w:cs="Simplified Arabic" w:hint="cs"/>
          <w:rtl/>
        </w:rPr>
        <w:t>(3)</w:t>
      </w:r>
      <w:r w:rsidRPr="009445E3">
        <w:rPr>
          <w:rFonts w:ascii="Simplified Arabic" w:hAnsi="Simplified Arabic" w:cs="Simplified Arabic" w:hint="cs"/>
          <w:rtl/>
        </w:rPr>
        <w:t xml:space="preserve"> قال سيدي خليل : ( وقُبِلَ إرادة الواحدة بعد قوله لم أرد طلاقاً والأصحّ خلافه ) 0 مختصر العلامة خليل في فقه الإمام مالك : ص143 </w:t>
      </w:r>
      <w:r>
        <w:rPr>
          <w:rFonts w:ascii="Simplified Arabic" w:hAnsi="Simplified Arabic" w:cs="Simplified Arabic" w:hint="cs"/>
          <w:rtl/>
        </w:rPr>
        <w:t>.</w:t>
      </w:r>
    </w:p>
    <w:p w:rsidR="007737B2" w:rsidRDefault="007737B2" w:rsidP="00C26ECE">
      <w:pPr>
        <w:jc w:val="both"/>
        <w:rPr>
          <w:rFonts w:ascii="Simplified Arabic" w:hAnsi="Simplified Arabic" w:cs="Simplified Arabic"/>
          <w:rtl/>
        </w:rPr>
      </w:pPr>
      <w:r>
        <w:rPr>
          <w:rFonts w:ascii="Simplified Arabic" w:hAnsi="Simplified Arabic" w:cs="Simplified Arabic" w:hint="cs"/>
          <w:rtl/>
        </w:rPr>
        <w:t>(4) ا</w:t>
      </w:r>
      <w:r w:rsidRPr="009445E3">
        <w:rPr>
          <w:rFonts w:ascii="Simplified Arabic" w:hAnsi="Simplified Arabic" w:cs="Simplified Arabic" w:hint="cs"/>
          <w:rtl/>
        </w:rPr>
        <w:t>عتمد</w:t>
      </w:r>
      <w:r>
        <w:rPr>
          <w:rFonts w:ascii="Simplified Arabic" w:hAnsi="Simplified Arabic" w:cs="Simplified Arabic" w:hint="cs"/>
          <w:rtl/>
        </w:rPr>
        <w:t xml:space="preserve">تفي </w:t>
      </w:r>
      <w:r w:rsidRPr="009445E3">
        <w:rPr>
          <w:rFonts w:ascii="Simplified Arabic" w:hAnsi="Simplified Arabic" w:cs="Simplified Arabic" w:hint="cs"/>
          <w:rtl/>
        </w:rPr>
        <w:t xml:space="preserve">هذه المسألة من ترجيحات سيدي خليل على  رأي الشيخ أحمد العدوي قال : (قوله </w:t>
      </w:r>
      <w:r w:rsidRPr="009445E3">
        <w:rPr>
          <w:rFonts w:ascii="Simplified Arabic" w:hAnsi="Simplified Arabic" w:cs="Simplified Arabic"/>
          <w:rtl/>
        </w:rPr>
        <w:t>–</w:t>
      </w:r>
      <w:r w:rsidRPr="009445E3">
        <w:rPr>
          <w:rFonts w:ascii="Simplified Arabic" w:hAnsi="Simplified Arabic" w:cs="Simplified Arabic" w:hint="cs"/>
          <w:rtl/>
        </w:rPr>
        <w:t xml:space="preserve"> سيدي خليل - والأصح خلافه ضعيف) ، وعلى  رأي الشيخ الدسوقي قال : ( قوله والأصح خلافه ضعيف والمعتمد ما قبله ) </w:t>
      </w:r>
      <w:r>
        <w:rPr>
          <w:rFonts w:ascii="Simplified Arabic" w:hAnsi="Simplified Arabic" w:cs="Simplified Arabic" w:hint="cs"/>
          <w:rtl/>
        </w:rPr>
        <w:t xml:space="preserve">.   </w:t>
      </w:r>
      <w:r w:rsidRPr="009445E3">
        <w:rPr>
          <w:rFonts w:ascii="Simplified Arabic" w:hAnsi="Simplified Arabic" w:cs="Simplified Arabic" w:hint="cs"/>
          <w:rtl/>
        </w:rPr>
        <w:t xml:space="preserve">حاشية العدوي على الخرشي : 4 / 522 ، حاشية الدسوقي على الشرح الكبير : 3 / 317   </w:t>
      </w:r>
      <w:r>
        <w:rPr>
          <w:rFonts w:ascii="Simplified Arabic" w:hAnsi="Simplified Arabic" w:cs="Simplified Arabic" w:hint="cs"/>
          <w:rtl/>
        </w:rPr>
        <w:t xml:space="preserve">. </w:t>
      </w:r>
    </w:p>
    <w:p w:rsidR="007737B2" w:rsidRPr="009445E3" w:rsidRDefault="007737B2" w:rsidP="0022765A">
      <w:pPr>
        <w:jc w:val="both"/>
        <w:rPr>
          <w:rFonts w:ascii="Simplified Arabic" w:hAnsi="Simplified Arabic" w:cs="Simplified Arabic"/>
          <w:rtl/>
        </w:rPr>
      </w:pPr>
      <w:r>
        <w:rPr>
          <w:rFonts w:cs="Simplified Arabic" w:hint="cs"/>
          <w:rtl/>
        </w:rPr>
        <w:t>(5)</w:t>
      </w:r>
      <w:r w:rsidRPr="009445E3">
        <w:rPr>
          <w:rFonts w:cs="Simplified Arabic" w:hint="cs"/>
          <w:rtl/>
        </w:rPr>
        <w:t xml:space="preserve"> سورة الأحزاب : الآية (28-29)</w:t>
      </w:r>
    </w:p>
    <w:p w:rsidR="007737B2" w:rsidRPr="0022765A" w:rsidRDefault="007737B2" w:rsidP="0022765A">
      <w:pPr>
        <w:jc w:val="center"/>
        <w:rPr>
          <w:rFonts w:ascii="Simplified Arabic" w:hAnsi="Simplified Arabic" w:cs="Simplified Arabic"/>
          <w:rtl/>
        </w:rPr>
      </w:pPr>
      <w:r w:rsidRPr="00606A5F">
        <w:rPr>
          <w:rFonts w:ascii="Simplified Arabic" w:hAnsi="Simplified Arabic" w:cs="Simplified Arabic" w:hint="cs"/>
          <w:b/>
          <w:bCs/>
          <w:rtl/>
        </w:rPr>
        <w:t>(2</w:t>
      </w:r>
      <w:r>
        <w:rPr>
          <w:rFonts w:ascii="Simplified Arabic" w:hAnsi="Simplified Arabic" w:cs="Simplified Arabic" w:hint="cs"/>
          <w:b/>
          <w:bCs/>
          <w:rtl/>
        </w:rPr>
        <w:t>49</w:t>
      </w:r>
      <w:r w:rsidRPr="009445E3">
        <w:rPr>
          <w:rFonts w:ascii="Simplified Arabic" w:hAnsi="Simplified Arabic" w:cs="Simplified Arabic" w:hint="cs"/>
          <w:rtl/>
        </w:rPr>
        <w:t xml:space="preserve">) </w:t>
      </w:r>
    </w:p>
    <w:p w:rsidR="007737B2" w:rsidRPr="009445E3" w:rsidRDefault="007737B2" w:rsidP="0083669F">
      <w:pPr>
        <w:jc w:val="both"/>
        <w:rPr>
          <w:rFonts w:cs="Simplified Arabic"/>
          <w:sz w:val="28"/>
          <w:szCs w:val="28"/>
          <w:rtl/>
        </w:rPr>
      </w:pPr>
      <w:r w:rsidRPr="009445E3">
        <w:rPr>
          <w:rFonts w:cs="Simplified Arabic" w:hint="cs"/>
          <w:sz w:val="28"/>
          <w:szCs w:val="28"/>
          <w:rtl/>
        </w:rPr>
        <w:t xml:space="preserve">     هذه الآية أمر للنبيّ </w:t>
      </w:r>
      <w:r w:rsidRPr="0083669F">
        <w:rPr>
          <w:rFonts w:cs="Simplified Arabic"/>
          <w:sz w:val="28"/>
          <w:szCs w:val="28"/>
          <w:rtl/>
        </w:rPr>
        <w:t>–</w:t>
      </w:r>
      <w:r w:rsidRPr="0083669F">
        <w:rPr>
          <w:rFonts w:cs="Simplified Arabic" w:hint="cs"/>
          <w:sz w:val="28"/>
          <w:szCs w:val="28"/>
          <w:rtl/>
        </w:rPr>
        <w:t xml:space="preserve">صلى الله عليه وسلم </w:t>
      </w:r>
      <w:r w:rsidRPr="0083669F">
        <w:rPr>
          <w:rFonts w:cs="Simplified Arabic"/>
          <w:sz w:val="28"/>
          <w:szCs w:val="28"/>
          <w:rtl/>
        </w:rPr>
        <w:t>–</w:t>
      </w:r>
      <w:r w:rsidRPr="009445E3">
        <w:rPr>
          <w:rFonts w:cs="Simplified Arabic" w:hint="cs"/>
          <w:sz w:val="28"/>
          <w:szCs w:val="28"/>
          <w:rtl/>
        </w:rPr>
        <w:t xml:space="preserve">ّبأن يخيّر أزواجه ، ولا تدلّ على أن هذا الأمر خاصّ به وإنّما عامة المسلمين جميعاً </w:t>
      </w:r>
      <w:r w:rsidRPr="009445E3">
        <w:rPr>
          <w:rFonts w:cs="Simplified Arabic" w:hint="cs"/>
          <w:sz w:val="28"/>
          <w:szCs w:val="28"/>
          <w:vertAlign w:val="superscript"/>
          <w:rtl/>
        </w:rPr>
        <w:t>(</w:t>
      </w:r>
      <w:r>
        <w:rPr>
          <w:rFonts w:cs="Simplified Arabic" w:hint="cs"/>
          <w:sz w:val="28"/>
          <w:szCs w:val="28"/>
          <w:vertAlign w:val="superscript"/>
          <w:rtl/>
        </w:rPr>
        <w:t>1</w:t>
      </w:r>
      <w:r w:rsidRPr="009445E3">
        <w:rPr>
          <w:rFonts w:cs="Simplified Arabic" w:hint="cs"/>
          <w:sz w:val="28"/>
          <w:szCs w:val="28"/>
          <w:vertAlign w:val="superscript"/>
          <w:rtl/>
        </w:rPr>
        <w:t>)</w:t>
      </w:r>
      <w:r>
        <w:rPr>
          <w:rFonts w:cs="Simplified Arabic" w:hint="cs"/>
          <w:sz w:val="28"/>
          <w:szCs w:val="28"/>
          <w:rtl/>
        </w:rPr>
        <w:t xml:space="preserve">. </w:t>
      </w:r>
    </w:p>
    <w:p w:rsidR="007737B2" w:rsidRDefault="007737B2" w:rsidP="0083669F">
      <w:pPr>
        <w:jc w:val="both"/>
        <w:rPr>
          <w:rFonts w:cs="Simplified Arabic"/>
          <w:sz w:val="28"/>
          <w:szCs w:val="28"/>
          <w:rtl/>
        </w:rPr>
      </w:pPr>
      <w:r w:rsidRPr="009445E3">
        <w:rPr>
          <w:rFonts w:cs="Simplified Arabic" w:hint="cs"/>
          <w:sz w:val="28"/>
          <w:szCs w:val="28"/>
          <w:rtl/>
        </w:rPr>
        <w:t>2- عن ابن مسعود</w:t>
      </w:r>
      <w:r w:rsidRPr="0083669F">
        <w:rPr>
          <w:rFonts w:cs="Simplified Arabic" w:hint="cs"/>
          <w:sz w:val="28"/>
          <w:szCs w:val="28"/>
          <w:rtl/>
        </w:rPr>
        <w:t xml:space="preserve">- رضي الله عنه </w:t>
      </w:r>
      <w:r w:rsidRPr="009445E3">
        <w:rPr>
          <w:rFonts w:cs="Simplified Arabic" w:hint="cs"/>
          <w:rtl/>
        </w:rPr>
        <w:t>-</w:t>
      </w:r>
      <w:r w:rsidRPr="009445E3">
        <w:rPr>
          <w:rFonts w:cs="Simplified Arabic" w:hint="cs"/>
          <w:sz w:val="28"/>
          <w:szCs w:val="28"/>
          <w:rtl/>
        </w:rPr>
        <w:t xml:space="preserve">أنه جاءه رجل فقال كان بيني وبين إمرأتي بعض ما يكون بين الناس، فقالت :لو أن الذي بيدك من أمري بيدي لعلمت كيف أصنع ؟ فقال إن الذي بيدي من أمرك بيدك ، قالت : فأنت طالق ثلاثاً ، قال : </w:t>
      </w:r>
      <w:r w:rsidRPr="0083669F">
        <w:rPr>
          <w:rFonts w:cs="Simplified Arabic" w:hint="cs"/>
          <w:sz w:val="28"/>
          <w:szCs w:val="28"/>
          <w:rtl/>
        </w:rPr>
        <w:t>آراها واحدة أنت</w:t>
      </w:r>
      <w:r>
        <w:rPr>
          <w:rFonts w:cs="Simplified Arabic" w:hint="cs"/>
          <w:sz w:val="28"/>
          <w:szCs w:val="28"/>
          <w:rtl/>
        </w:rPr>
        <w:t xml:space="preserve"> أحق بها ما دامت في عدتها وسألقى</w:t>
      </w:r>
      <w:r w:rsidRPr="0083669F">
        <w:rPr>
          <w:rFonts w:cs="Simplified Arabic" w:hint="cs"/>
          <w:sz w:val="28"/>
          <w:szCs w:val="28"/>
          <w:rtl/>
        </w:rPr>
        <w:t xml:space="preserve"> أمير المؤمنين عمر لقيه فقصّ عليه القصة ،فقال فعل الله بالرجال وفعل يعمدون إلى ما جعل الله في أيديهم فيجعلون في أيدي النساء بفيها التراب ، ماذا قلت فيها ؟ قال : قلت : آراها واحدة وهو أحق بها ،قال :وأنا أرى ذلك ولو رأيت غير ذلك لرأيت أنك لم تصب)</w:t>
      </w:r>
      <w:r w:rsidRPr="0083669F">
        <w:rPr>
          <w:rFonts w:cs="Simplified Arabic" w:hint="cs"/>
          <w:sz w:val="28"/>
          <w:szCs w:val="28"/>
          <w:vertAlign w:val="superscript"/>
          <w:rtl/>
        </w:rPr>
        <w:t>(</w:t>
      </w:r>
      <w:r>
        <w:rPr>
          <w:rFonts w:cs="Simplified Arabic" w:hint="cs"/>
          <w:sz w:val="28"/>
          <w:szCs w:val="28"/>
          <w:vertAlign w:val="superscript"/>
          <w:rtl/>
        </w:rPr>
        <w:t>2</w:t>
      </w:r>
      <w:r w:rsidRPr="0083669F">
        <w:rPr>
          <w:rFonts w:cs="Simplified Arabic" w:hint="cs"/>
          <w:sz w:val="28"/>
          <w:szCs w:val="28"/>
          <w:vertAlign w:val="superscript"/>
          <w:rtl/>
        </w:rPr>
        <w:t>)</w:t>
      </w:r>
      <w:r>
        <w:rPr>
          <w:rFonts w:cs="Simplified Arabic" w:hint="cs"/>
          <w:sz w:val="28"/>
          <w:szCs w:val="28"/>
          <w:rtl/>
        </w:rPr>
        <w:t xml:space="preserve">. </w:t>
      </w:r>
    </w:p>
    <w:p w:rsidR="007737B2" w:rsidRPr="0083669F" w:rsidRDefault="007737B2" w:rsidP="0083669F">
      <w:pPr>
        <w:jc w:val="both"/>
        <w:rPr>
          <w:rFonts w:cs="Simplified Arabic"/>
          <w:sz w:val="28"/>
          <w:szCs w:val="28"/>
          <w:rtl/>
        </w:rPr>
      </w:pPr>
      <w:r w:rsidRPr="0083669F">
        <w:rPr>
          <w:rFonts w:cs="Simplified Arabic" w:hint="cs"/>
          <w:sz w:val="28"/>
          <w:szCs w:val="28"/>
          <w:rtl/>
        </w:rPr>
        <w:t xml:space="preserve"> 3- احتجوا بأن لفظه يحتمل العموم والخصوص ، واحتاج قوله إلى نيّة الواحدة في الأمر باليد ، والمطلق ينصرف إلى ذلك ويصدق بالواحدة الرجعية  </w:t>
      </w:r>
      <w:r w:rsidRPr="0083669F">
        <w:rPr>
          <w:rFonts w:cs="Simplified Arabic" w:hint="cs"/>
          <w:sz w:val="28"/>
          <w:szCs w:val="28"/>
          <w:vertAlign w:val="superscript"/>
          <w:rtl/>
        </w:rPr>
        <w:t>(</w:t>
      </w:r>
      <w:r>
        <w:rPr>
          <w:rFonts w:cs="Simplified Arabic" w:hint="cs"/>
          <w:sz w:val="28"/>
          <w:szCs w:val="28"/>
          <w:vertAlign w:val="superscript"/>
          <w:rtl/>
        </w:rPr>
        <w:t>3</w:t>
      </w:r>
      <w:r w:rsidRPr="0083669F">
        <w:rPr>
          <w:rFonts w:cs="Simplified Arabic" w:hint="cs"/>
          <w:sz w:val="28"/>
          <w:szCs w:val="28"/>
          <w:vertAlign w:val="superscript"/>
          <w:rtl/>
        </w:rPr>
        <w:t xml:space="preserve">) </w:t>
      </w:r>
      <w:r>
        <w:rPr>
          <w:rFonts w:cs="Simplified Arabic" w:hint="cs"/>
          <w:sz w:val="28"/>
          <w:szCs w:val="28"/>
          <w:rtl/>
        </w:rPr>
        <w:t xml:space="preserve">. </w:t>
      </w:r>
    </w:p>
    <w:p w:rsidR="007737B2" w:rsidRDefault="007737B2" w:rsidP="0083669F">
      <w:pPr>
        <w:jc w:val="both"/>
        <w:rPr>
          <w:rFonts w:cs="Simplified Arabic"/>
          <w:sz w:val="28"/>
          <w:szCs w:val="28"/>
          <w:rtl/>
        </w:rPr>
      </w:pPr>
      <w:r w:rsidRPr="0083669F">
        <w:rPr>
          <w:rFonts w:cs="Simplified Arabic" w:hint="cs"/>
          <w:sz w:val="28"/>
          <w:szCs w:val="28"/>
          <w:rtl/>
        </w:rPr>
        <w:t xml:space="preserve">أجيب : </w:t>
      </w:r>
    </w:p>
    <w:p w:rsidR="007737B2" w:rsidRPr="0083669F" w:rsidRDefault="007737B2" w:rsidP="0083669F">
      <w:pPr>
        <w:jc w:val="both"/>
        <w:rPr>
          <w:rFonts w:cs="Simplified Arabic"/>
          <w:sz w:val="28"/>
          <w:szCs w:val="28"/>
          <w:rtl/>
        </w:rPr>
      </w:pPr>
      <w:r w:rsidRPr="0083669F">
        <w:rPr>
          <w:rFonts w:cs="Simplified Arabic" w:hint="cs"/>
          <w:sz w:val="28"/>
          <w:szCs w:val="28"/>
          <w:rtl/>
        </w:rPr>
        <w:t xml:space="preserve">   بأن اللفظ من الكنايات الظاهرة ، والكنايات الظاهرة تقتضي ثلاثا </w:t>
      </w:r>
      <w:r w:rsidRPr="0083669F">
        <w:rPr>
          <w:rFonts w:cs="Simplified Arabic" w:hint="cs"/>
          <w:sz w:val="28"/>
          <w:szCs w:val="28"/>
          <w:vertAlign w:val="superscript"/>
          <w:rtl/>
        </w:rPr>
        <w:t>(</w:t>
      </w:r>
      <w:r>
        <w:rPr>
          <w:rFonts w:cs="Simplified Arabic" w:hint="cs"/>
          <w:sz w:val="28"/>
          <w:szCs w:val="28"/>
          <w:vertAlign w:val="superscript"/>
          <w:rtl/>
        </w:rPr>
        <w:t>4</w:t>
      </w:r>
      <w:r w:rsidRPr="0083669F">
        <w:rPr>
          <w:rFonts w:cs="Simplified Arabic" w:hint="cs"/>
          <w:sz w:val="28"/>
          <w:szCs w:val="28"/>
          <w:vertAlign w:val="superscript"/>
          <w:rtl/>
        </w:rPr>
        <w:t xml:space="preserve">) </w:t>
      </w:r>
      <w:r>
        <w:rPr>
          <w:rFonts w:cs="Simplified Arabic" w:hint="cs"/>
          <w:sz w:val="28"/>
          <w:szCs w:val="28"/>
          <w:rtl/>
        </w:rPr>
        <w:t xml:space="preserve">. </w:t>
      </w:r>
    </w:p>
    <w:p w:rsidR="007737B2" w:rsidRPr="0083669F" w:rsidRDefault="007737B2" w:rsidP="00306F1B">
      <w:pPr>
        <w:jc w:val="both"/>
        <w:rPr>
          <w:rFonts w:cs="Simplified Arabic"/>
          <w:sz w:val="28"/>
          <w:szCs w:val="28"/>
          <w:rtl/>
        </w:rPr>
      </w:pPr>
      <w:r w:rsidRPr="0083669F">
        <w:rPr>
          <w:rFonts w:cs="Simplified Arabic" w:hint="cs"/>
          <w:sz w:val="28"/>
          <w:szCs w:val="28"/>
          <w:rtl/>
        </w:rPr>
        <w:t xml:space="preserve">4- </w:t>
      </w:r>
      <w:r>
        <w:rPr>
          <w:rFonts w:cs="Simplified Arabic" w:hint="cs"/>
          <w:sz w:val="28"/>
          <w:szCs w:val="28"/>
          <w:rtl/>
        </w:rPr>
        <w:t>ا</w:t>
      </w:r>
      <w:r w:rsidRPr="0083669F">
        <w:rPr>
          <w:rFonts w:cs="Simplified Arabic" w:hint="cs"/>
          <w:sz w:val="28"/>
          <w:szCs w:val="28"/>
          <w:rtl/>
        </w:rPr>
        <w:t xml:space="preserve">حتجوا بأن لفظ التمليك يقتضي الواحدة ، لأن ظاهره تمليك نفسها وذلك لا يكون إلاّ بالطلاق ، فقد فهم من هذا اللفظ وضع الطلاق بيدها </w:t>
      </w:r>
      <w:r w:rsidRPr="0083669F">
        <w:rPr>
          <w:rFonts w:cs="Simplified Arabic" w:hint="cs"/>
          <w:sz w:val="28"/>
          <w:szCs w:val="28"/>
          <w:vertAlign w:val="superscript"/>
          <w:rtl/>
        </w:rPr>
        <w:t>(</w:t>
      </w:r>
      <w:r>
        <w:rPr>
          <w:rFonts w:cs="Simplified Arabic" w:hint="cs"/>
          <w:sz w:val="28"/>
          <w:szCs w:val="28"/>
          <w:vertAlign w:val="superscript"/>
          <w:rtl/>
        </w:rPr>
        <w:t>5</w:t>
      </w:r>
      <w:r w:rsidRPr="0083669F">
        <w:rPr>
          <w:rFonts w:cs="Simplified Arabic" w:hint="cs"/>
          <w:sz w:val="28"/>
          <w:szCs w:val="28"/>
          <w:vertAlign w:val="superscript"/>
          <w:rtl/>
        </w:rPr>
        <w:t xml:space="preserve">) </w:t>
      </w:r>
      <w:r>
        <w:rPr>
          <w:rFonts w:cs="Simplified Arabic" w:hint="cs"/>
          <w:sz w:val="28"/>
          <w:szCs w:val="28"/>
          <w:rtl/>
        </w:rPr>
        <w:t xml:space="preserve">. </w:t>
      </w:r>
    </w:p>
    <w:p w:rsidR="007737B2" w:rsidRPr="0083669F" w:rsidRDefault="007737B2" w:rsidP="00306F1B">
      <w:pPr>
        <w:jc w:val="both"/>
        <w:rPr>
          <w:rFonts w:cs="Simplified Arabic"/>
          <w:sz w:val="28"/>
          <w:szCs w:val="28"/>
          <w:rtl/>
        </w:rPr>
      </w:pPr>
      <w:r>
        <w:rPr>
          <w:rFonts w:cs="Simplified Arabic" w:hint="cs"/>
          <w:sz w:val="28"/>
          <w:szCs w:val="28"/>
          <w:rtl/>
        </w:rPr>
        <w:t>5-ا</w:t>
      </w:r>
      <w:r w:rsidRPr="0083669F">
        <w:rPr>
          <w:rFonts w:cs="Simplified Arabic" w:hint="cs"/>
          <w:sz w:val="28"/>
          <w:szCs w:val="28"/>
          <w:rtl/>
        </w:rPr>
        <w:t xml:space="preserve">حتجوا بأنّ الطلاق بيد الزوج فلا يخرج عنه إلاّ ما أقرّ أنّه أراد تمليكها ويحتمل ما قاله </w:t>
      </w:r>
      <w:r w:rsidRPr="0083669F">
        <w:rPr>
          <w:rFonts w:cs="Simplified Arabic" w:hint="cs"/>
          <w:sz w:val="28"/>
          <w:szCs w:val="28"/>
          <w:vertAlign w:val="superscript"/>
          <w:rtl/>
        </w:rPr>
        <w:t>(5)</w:t>
      </w:r>
    </w:p>
    <w:p w:rsidR="007737B2" w:rsidRPr="004C47F7" w:rsidRDefault="007737B2" w:rsidP="004C47F7">
      <w:pPr>
        <w:jc w:val="both"/>
        <w:rPr>
          <w:rFonts w:ascii="Simplified Arabic" w:hAnsi="Simplified Arabic" w:cs="Simplified Arabic"/>
          <w:sz w:val="28"/>
          <w:szCs w:val="28"/>
          <w:rtl/>
        </w:rPr>
      </w:pPr>
      <w:r w:rsidRPr="009445E3">
        <w:rPr>
          <w:rFonts w:ascii="Simplified Arabic" w:hAnsi="Simplified Arabic" w:cs="Simplified Arabic" w:hint="cs"/>
          <w:b/>
          <w:bCs/>
          <w:sz w:val="28"/>
          <w:szCs w:val="28"/>
          <w:rtl/>
        </w:rPr>
        <w:t>أدلة</w:t>
      </w:r>
      <w:r w:rsidRPr="0083669F">
        <w:rPr>
          <w:rFonts w:ascii="Simplified Arabic" w:hAnsi="Simplified Arabic" w:cs="Simplified Arabic" w:hint="cs"/>
          <w:b/>
          <w:bCs/>
          <w:sz w:val="28"/>
          <w:szCs w:val="28"/>
          <w:rtl/>
        </w:rPr>
        <w:t>أصحاب القول ال</w:t>
      </w:r>
      <w:r>
        <w:rPr>
          <w:rFonts w:ascii="Simplified Arabic" w:hAnsi="Simplified Arabic" w:cs="Simplified Arabic" w:hint="cs"/>
          <w:b/>
          <w:bCs/>
          <w:sz w:val="28"/>
          <w:szCs w:val="28"/>
          <w:rtl/>
        </w:rPr>
        <w:t xml:space="preserve">ثاني </w:t>
      </w:r>
      <w:r w:rsidRPr="0083669F">
        <w:rPr>
          <w:rFonts w:cs="Simplified Arabic" w:hint="cs"/>
          <w:b/>
          <w:bCs/>
          <w:sz w:val="28"/>
          <w:szCs w:val="28"/>
          <w:rtl/>
        </w:rPr>
        <w:t xml:space="preserve">:- </w:t>
      </w:r>
    </w:p>
    <w:p w:rsidR="007737B2" w:rsidRDefault="007737B2" w:rsidP="00944940">
      <w:pPr>
        <w:jc w:val="both"/>
        <w:rPr>
          <w:rFonts w:cs="Simplified Arabic"/>
          <w:sz w:val="28"/>
          <w:szCs w:val="28"/>
          <w:rtl/>
        </w:rPr>
      </w:pPr>
      <w:r w:rsidRPr="0083669F">
        <w:rPr>
          <w:rFonts w:cs="Simplified Arabic" w:hint="cs"/>
          <w:sz w:val="28"/>
          <w:szCs w:val="28"/>
          <w:rtl/>
        </w:rPr>
        <w:t xml:space="preserve">1-قال تعالى : </w:t>
      </w:r>
      <w:r>
        <w:rPr>
          <w:rFonts w:ascii="QCF_BSML" w:hAnsi="QCF_BSML" w:cs="QCF_BSML"/>
          <w:color w:val="000000"/>
          <w:sz w:val="29"/>
          <w:szCs w:val="29"/>
          <w:rtl/>
        </w:rPr>
        <w:t xml:space="preserve">ﭽ </w:t>
      </w:r>
      <w:r>
        <w:rPr>
          <w:rFonts w:ascii="QCF_P421" w:hAnsi="QCF_P421" w:cs="QCF_P421"/>
          <w:color w:val="000000"/>
          <w:sz w:val="29"/>
          <w:szCs w:val="29"/>
          <w:rtl/>
        </w:rPr>
        <w:t xml:space="preserve">ﮫ  ﮬ  ﮭ  ﮮ  ﮯ   ﮰ            ﮱ   ﯓ  ﯔ  ﯕ  ﯖ  ﯗ  ﯘ   ﯙ  ﯚ    </w:t>
      </w:r>
      <w:r>
        <w:rPr>
          <w:rFonts w:ascii="QCF_BSML" w:hAnsi="QCF_BSML" w:cs="QCF_BSML"/>
          <w:color w:val="000000"/>
          <w:sz w:val="29"/>
          <w:szCs w:val="29"/>
          <w:rtl/>
        </w:rPr>
        <w:t>ﭼ</w:t>
      </w:r>
      <w:r w:rsidRPr="0083669F">
        <w:rPr>
          <w:rFonts w:cs="Simplified Arabic" w:hint="cs"/>
          <w:sz w:val="28"/>
          <w:szCs w:val="28"/>
          <w:vertAlign w:val="superscript"/>
          <w:rtl/>
        </w:rPr>
        <w:t>(</w:t>
      </w:r>
      <w:r>
        <w:rPr>
          <w:rFonts w:cs="Simplified Arabic" w:hint="cs"/>
          <w:sz w:val="28"/>
          <w:szCs w:val="28"/>
          <w:vertAlign w:val="superscript"/>
          <w:rtl/>
        </w:rPr>
        <w:t>7</w:t>
      </w:r>
      <w:r w:rsidRPr="0083669F">
        <w:rPr>
          <w:rFonts w:cs="Simplified Arabic" w:hint="cs"/>
          <w:sz w:val="28"/>
          <w:szCs w:val="28"/>
          <w:vertAlign w:val="superscript"/>
          <w:rtl/>
        </w:rPr>
        <w:t xml:space="preserve">) </w:t>
      </w:r>
      <w:r>
        <w:rPr>
          <w:rFonts w:cs="Simplified Arabic" w:hint="cs"/>
          <w:sz w:val="28"/>
          <w:szCs w:val="28"/>
          <w:rtl/>
        </w:rPr>
        <w:t xml:space="preserve">. </w:t>
      </w:r>
    </w:p>
    <w:p w:rsidR="007737B2" w:rsidRPr="009445E3" w:rsidRDefault="007737B2" w:rsidP="00944940">
      <w:pPr>
        <w:jc w:val="both"/>
        <w:rPr>
          <w:rFonts w:cs="Simplified Arabic"/>
          <w:sz w:val="28"/>
          <w:szCs w:val="28"/>
          <w:rtl/>
        </w:rPr>
      </w:pPr>
      <w:r w:rsidRPr="0083669F">
        <w:rPr>
          <w:rFonts w:cs="Simplified Arabic" w:hint="cs"/>
          <w:sz w:val="28"/>
          <w:szCs w:val="28"/>
          <w:rtl/>
        </w:rPr>
        <w:t xml:space="preserve">يقول ابن حزم </w:t>
      </w:r>
      <w:r>
        <w:rPr>
          <w:rFonts w:cs="Simplified Arabic"/>
          <w:sz w:val="28"/>
          <w:szCs w:val="28"/>
          <w:rtl/>
        </w:rPr>
        <w:t>–</w:t>
      </w:r>
      <w:r>
        <w:rPr>
          <w:rFonts w:cs="Simplified Arabic" w:hint="cs"/>
          <w:sz w:val="28"/>
          <w:szCs w:val="28"/>
          <w:rtl/>
        </w:rPr>
        <w:t xml:space="preserve"> رحمه الله - </w:t>
      </w:r>
      <w:r w:rsidRPr="0083669F">
        <w:rPr>
          <w:rFonts w:cs="Simplified Arabic" w:hint="cs"/>
          <w:sz w:val="28"/>
          <w:szCs w:val="28"/>
          <w:rtl/>
        </w:rPr>
        <w:t xml:space="preserve">:( فإنّما نصّ الله تعالى أنه </w:t>
      </w:r>
      <w:r w:rsidRPr="0083669F">
        <w:rPr>
          <w:rFonts w:cs="Simplified Arabic"/>
          <w:sz w:val="28"/>
          <w:szCs w:val="28"/>
          <w:rtl/>
        </w:rPr>
        <w:t>–</w:t>
      </w:r>
      <w:r w:rsidRPr="0083669F">
        <w:rPr>
          <w:rFonts w:cs="Simplified Arabic" w:hint="cs"/>
          <w:sz w:val="28"/>
          <w:szCs w:val="28"/>
          <w:rtl/>
        </w:rPr>
        <w:t xml:space="preserve"> عليه الصلاة والسلام </w:t>
      </w:r>
      <w:r w:rsidRPr="0083669F">
        <w:rPr>
          <w:rFonts w:cs="Simplified Arabic"/>
          <w:sz w:val="28"/>
          <w:szCs w:val="28"/>
          <w:rtl/>
        </w:rPr>
        <w:t>–</w:t>
      </w:r>
      <w:r w:rsidRPr="0083669F">
        <w:rPr>
          <w:rFonts w:cs="Simplified Arabic" w:hint="cs"/>
          <w:sz w:val="28"/>
          <w:szCs w:val="28"/>
          <w:rtl/>
        </w:rPr>
        <w:t>إن</w:t>
      </w:r>
    </w:p>
    <w:p w:rsidR="007737B2" w:rsidRPr="0083669F" w:rsidRDefault="007737B2" w:rsidP="0083669F">
      <w:pPr>
        <w:jc w:val="both"/>
        <w:rPr>
          <w:rFonts w:cs="Simplified Arabic"/>
          <w:sz w:val="28"/>
          <w:szCs w:val="28"/>
          <w:rtl/>
        </w:rPr>
      </w:pPr>
      <w:r w:rsidRPr="009445E3">
        <w:rPr>
          <w:rFonts w:cs="Simplified Arabic" w:hint="cs"/>
          <w:sz w:val="28"/>
          <w:szCs w:val="28"/>
          <w:rtl/>
        </w:rPr>
        <w:t>ـــــــــــــــــــــــــــــــــــــــ</w:t>
      </w:r>
      <w:r>
        <w:rPr>
          <w:rFonts w:cs="Simplified Arabic" w:hint="cs"/>
          <w:sz w:val="28"/>
          <w:szCs w:val="28"/>
          <w:rtl/>
        </w:rPr>
        <w:t>ــــــ</w:t>
      </w:r>
      <w:r w:rsidRPr="009445E3">
        <w:rPr>
          <w:rFonts w:cs="Simplified Arabic" w:hint="cs"/>
          <w:sz w:val="28"/>
          <w:szCs w:val="28"/>
          <w:rtl/>
        </w:rPr>
        <w:t xml:space="preserve">ـ </w:t>
      </w:r>
    </w:p>
    <w:p w:rsidR="007737B2" w:rsidRDefault="007737B2" w:rsidP="0083669F">
      <w:pPr>
        <w:jc w:val="both"/>
        <w:rPr>
          <w:rFonts w:cs="Simplified Arabic"/>
          <w:rtl/>
        </w:rPr>
      </w:pPr>
      <w:r>
        <w:rPr>
          <w:rFonts w:cs="Simplified Arabic" w:hint="cs"/>
          <w:rtl/>
        </w:rPr>
        <w:t>(1)</w:t>
      </w:r>
      <w:r w:rsidRPr="009445E3">
        <w:rPr>
          <w:rFonts w:cs="Simplified Arabic" w:hint="cs"/>
          <w:rtl/>
        </w:rPr>
        <w:t xml:space="preserve">  ينظر : تكملة المجموع : 18 / 253   </w:t>
      </w:r>
      <w:r>
        <w:rPr>
          <w:rFonts w:cs="Simplified Arabic" w:hint="cs"/>
          <w:rtl/>
        </w:rPr>
        <w:t xml:space="preserve">. </w:t>
      </w:r>
    </w:p>
    <w:p w:rsidR="007737B2" w:rsidRPr="0083669F" w:rsidRDefault="007737B2" w:rsidP="00C26ECE">
      <w:pPr>
        <w:jc w:val="both"/>
        <w:rPr>
          <w:rFonts w:cs="Simplified Arabic"/>
          <w:rtl/>
        </w:rPr>
      </w:pPr>
      <w:r>
        <w:rPr>
          <w:rFonts w:cs="Simplified Arabic" w:hint="cs"/>
          <w:rtl/>
        </w:rPr>
        <w:t>(2)ال</w:t>
      </w:r>
      <w:r w:rsidRPr="0083669F">
        <w:rPr>
          <w:rFonts w:cs="Simplified Arabic" w:hint="cs"/>
          <w:rtl/>
        </w:rPr>
        <w:t>معجم الكبير</w:t>
      </w:r>
      <w:r>
        <w:rPr>
          <w:rFonts w:cs="Simplified Arabic" w:hint="cs"/>
          <w:rtl/>
        </w:rPr>
        <w:t xml:space="preserve"> للطبراني</w:t>
      </w:r>
      <w:r w:rsidRPr="0083669F">
        <w:rPr>
          <w:rFonts w:cs="Simplified Arabic" w:hint="cs"/>
          <w:rtl/>
        </w:rPr>
        <w:t xml:space="preserve"> : 9 / 322 برقم ( 9649) ، </w:t>
      </w:r>
      <w:r>
        <w:rPr>
          <w:rFonts w:cs="Simplified Arabic" w:hint="cs"/>
          <w:rtl/>
        </w:rPr>
        <w:t xml:space="preserve">سنن </w:t>
      </w:r>
      <w:r w:rsidRPr="0083669F">
        <w:rPr>
          <w:rFonts w:cs="Simplified Arabic" w:hint="cs"/>
          <w:rtl/>
        </w:rPr>
        <w:t xml:space="preserve">البيهقي </w:t>
      </w:r>
      <w:r>
        <w:rPr>
          <w:rFonts w:cs="Simplified Arabic" w:hint="cs"/>
          <w:rtl/>
        </w:rPr>
        <w:t>الكبرى ،</w:t>
      </w:r>
      <w:r w:rsidRPr="0083669F">
        <w:rPr>
          <w:rFonts w:cs="Simplified Arabic" w:hint="cs"/>
          <w:rtl/>
        </w:rPr>
        <w:t xml:space="preserve"> كتاب الخلع والطلاق باب  ما جاء في التمليك : 7 / 347 برقم 14815  </w:t>
      </w:r>
      <w:r>
        <w:rPr>
          <w:rFonts w:cs="Simplified Arabic" w:hint="cs"/>
          <w:rtl/>
        </w:rPr>
        <w:t xml:space="preserve">. </w:t>
      </w:r>
    </w:p>
    <w:p w:rsidR="007737B2" w:rsidRDefault="007737B2" w:rsidP="0083669F">
      <w:pPr>
        <w:jc w:val="both"/>
        <w:rPr>
          <w:rFonts w:cs="Simplified Arabic"/>
          <w:rtl/>
        </w:rPr>
      </w:pPr>
      <w:r>
        <w:rPr>
          <w:rFonts w:cs="Simplified Arabic" w:hint="cs"/>
          <w:rtl/>
        </w:rPr>
        <w:t>(3)</w:t>
      </w:r>
      <w:r w:rsidRPr="0083669F">
        <w:rPr>
          <w:rFonts w:cs="Simplified Arabic" w:hint="cs"/>
          <w:rtl/>
        </w:rPr>
        <w:t xml:space="preserve"> ينظر :المحيط البرهاني : 3 / 260،البحر الزخار : 3 / 163، السيل الجرار للشوكاني : ص 413  البناية شرح الهداية : 5 / 136  </w:t>
      </w:r>
      <w:r>
        <w:rPr>
          <w:rFonts w:cs="Simplified Arabic" w:hint="cs"/>
          <w:rtl/>
        </w:rPr>
        <w:t xml:space="preserve">. </w:t>
      </w:r>
    </w:p>
    <w:p w:rsidR="007737B2" w:rsidRPr="0083669F" w:rsidRDefault="007737B2" w:rsidP="0083669F">
      <w:pPr>
        <w:jc w:val="both"/>
        <w:rPr>
          <w:rFonts w:cs="Simplified Arabic"/>
          <w:rtl/>
        </w:rPr>
      </w:pPr>
      <w:r>
        <w:rPr>
          <w:rFonts w:cs="Simplified Arabic" w:hint="cs"/>
          <w:rtl/>
        </w:rPr>
        <w:t>(4)</w:t>
      </w:r>
      <w:r w:rsidRPr="0083669F">
        <w:rPr>
          <w:rFonts w:cs="Simplified Arabic" w:hint="cs"/>
          <w:rtl/>
        </w:rPr>
        <w:t xml:space="preserve"> ينظر :  المغني لابن قدامة : 10 / 151   </w:t>
      </w:r>
      <w:r>
        <w:rPr>
          <w:rFonts w:cs="Simplified Arabic" w:hint="cs"/>
          <w:rtl/>
        </w:rPr>
        <w:t xml:space="preserve">. </w:t>
      </w:r>
    </w:p>
    <w:p w:rsidR="007737B2" w:rsidRPr="0083669F" w:rsidRDefault="007737B2" w:rsidP="0083669F">
      <w:pPr>
        <w:jc w:val="both"/>
        <w:rPr>
          <w:rFonts w:cs="Simplified Arabic"/>
          <w:rtl/>
        </w:rPr>
      </w:pPr>
      <w:r>
        <w:rPr>
          <w:rFonts w:cs="Simplified Arabic" w:hint="cs"/>
          <w:rtl/>
        </w:rPr>
        <w:t>(5)</w:t>
      </w:r>
      <w:r w:rsidRPr="0083669F">
        <w:rPr>
          <w:rFonts w:cs="Simplified Arabic" w:hint="cs"/>
          <w:rtl/>
        </w:rPr>
        <w:t xml:space="preserve"> ينظر : عارضة الأحوذي :5 / 110   </w:t>
      </w:r>
      <w:r>
        <w:rPr>
          <w:rFonts w:cs="Simplified Arabic" w:hint="cs"/>
          <w:rtl/>
        </w:rPr>
        <w:t xml:space="preserve">. </w:t>
      </w:r>
    </w:p>
    <w:p w:rsidR="007737B2" w:rsidRPr="0083669F" w:rsidRDefault="007737B2" w:rsidP="0083669F">
      <w:pPr>
        <w:jc w:val="both"/>
        <w:rPr>
          <w:rFonts w:cs="Simplified Arabic"/>
          <w:rtl/>
        </w:rPr>
      </w:pPr>
      <w:r>
        <w:rPr>
          <w:rFonts w:cs="Simplified Arabic" w:hint="cs"/>
          <w:rtl/>
        </w:rPr>
        <w:t>(6)</w:t>
      </w:r>
      <w:r w:rsidRPr="0083669F">
        <w:rPr>
          <w:rFonts w:cs="Simplified Arabic" w:hint="cs"/>
          <w:rtl/>
        </w:rPr>
        <w:t xml:space="preserve"> ينظر : المعونة على مذهب عالم المدينة : 1 / 595  </w:t>
      </w:r>
      <w:r>
        <w:rPr>
          <w:rFonts w:cs="Simplified Arabic" w:hint="cs"/>
          <w:rtl/>
        </w:rPr>
        <w:t xml:space="preserve">. </w:t>
      </w:r>
    </w:p>
    <w:p w:rsidR="007737B2" w:rsidRPr="009445E3" w:rsidRDefault="007737B2" w:rsidP="0022765A">
      <w:pPr>
        <w:jc w:val="both"/>
        <w:rPr>
          <w:rFonts w:cs="Simplified Arabic"/>
          <w:rtl/>
        </w:rPr>
      </w:pPr>
      <w:r>
        <w:rPr>
          <w:rFonts w:cs="Simplified Arabic" w:hint="cs"/>
          <w:rtl/>
        </w:rPr>
        <w:t>(7)</w:t>
      </w:r>
      <w:r w:rsidRPr="0083669F">
        <w:rPr>
          <w:rFonts w:cs="Simplified Arabic" w:hint="cs"/>
          <w:rtl/>
        </w:rPr>
        <w:t xml:space="preserve"> سورة الأحزاب : الآية (28)  </w:t>
      </w:r>
    </w:p>
    <w:p w:rsidR="007737B2" w:rsidRPr="0083669F" w:rsidRDefault="007737B2" w:rsidP="00A3289A">
      <w:pPr>
        <w:jc w:val="center"/>
        <w:rPr>
          <w:rFonts w:cs="Simplified Arabic"/>
          <w:b/>
          <w:bCs/>
          <w:sz w:val="28"/>
          <w:szCs w:val="28"/>
          <w:rtl/>
        </w:rPr>
      </w:pPr>
      <w:r w:rsidRPr="0083669F">
        <w:rPr>
          <w:rFonts w:cs="Simplified Arabic" w:hint="cs"/>
          <w:b/>
          <w:bCs/>
          <w:rtl/>
        </w:rPr>
        <w:t>(25</w:t>
      </w:r>
      <w:r>
        <w:rPr>
          <w:rFonts w:cs="Simplified Arabic" w:hint="cs"/>
          <w:b/>
          <w:bCs/>
          <w:rtl/>
        </w:rPr>
        <w:t>0</w:t>
      </w:r>
      <w:r w:rsidRPr="0083669F">
        <w:rPr>
          <w:rFonts w:cs="Simplified Arabic" w:hint="cs"/>
          <w:b/>
          <w:bCs/>
          <w:rtl/>
        </w:rPr>
        <w:t xml:space="preserve">) </w:t>
      </w:r>
    </w:p>
    <w:p w:rsidR="007737B2" w:rsidRPr="0083669F" w:rsidRDefault="007737B2" w:rsidP="0022765A">
      <w:pPr>
        <w:jc w:val="both"/>
        <w:rPr>
          <w:rFonts w:cs="Simplified Arabic"/>
          <w:sz w:val="28"/>
          <w:szCs w:val="28"/>
          <w:rtl/>
        </w:rPr>
      </w:pPr>
      <w:r w:rsidRPr="0083669F">
        <w:rPr>
          <w:rFonts w:cs="Simplified Arabic" w:hint="cs"/>
          <w:sz w:val="28"/>
          <w:szCs w:val="28"/>
          <w:rtl/>
        </w:rPr>
        <w:t>أردن الدنيا ، ولم يردن الآخرة طلقهنّ حينئذ من</w:t>
      </w:r>
      <w:r>
        <w:rPr>
          <w:rFonts w:cs="Simplified Arabic" w:hint="cs"/>
          <w:sz w:val="28"/>
          <w:szCs w:val="28"/>
          <w:rtl/>
        </w:rPr>
        <w:t xml:space="preserve"> قبل نفسه مختاراً للطلاق لا أنهنّ</w:t>
      </w:r>
      <w:r w:rsidRPr="0083669F">
        <w:rPr>
          <w:rFonts w:cs="Simplified Arabic" w:hint="cs"/>
          <w:sz w:val="28"/>
          <w:szCs w:val="28"/>
          <w:rtl/>
        </w:rPr>
        <w:t xml:space="preserve"> طوالق بنفس</w:t>
      </w:r>
      <w:r>
        <w:rPr>
          <w:rFonts w:cs="Simplified Arabic" w:hint="cs"/>
          <w:sz w:val="28"/>
          <w:szCs w:val="28"/>
          <w:rtl/>
        </w:rPr>
        <w:t>اختيارهن الدنيا</w:t>
      </w:r>
      <w:r w:rsidRPr="0083669F">
        <w:rPr>
          <w:rFonts w:cs="Simplified Arabic" w:hint="cs"/>
          <w:sz w:val="28"/>
          <w:szCs w:val="28"/>
          <w:rtl/>
        </w:rPr>
        <w:t xml:space="preserve">) </w:t>
      </w:r>
      <w:r w:rsidRPr="0083669F">
        <w:rPr>
          <w:rFonts w:cs="Simplified Arabic" w:hint="cs"/>
          <w:sz w:val="28"/>
          <w:szCs w:val="28"/>
          <w:vertAlign w:val="superscript"/>
          <w:rtl/>
        </w:rPr>
        <w:t>(</w:t>
      </w:r>
      <w:r>
        <w:rPr>
          <w:rFonts w:cs="Simplified Arabic" w:hint="cs"/>
          <w:sz w:val="28"/>
          <w:szCs w:val="28"/>
          <w:vertAlign w:val="superscript"/>
          <w:rtl/>
        </w:rPr>
        <w:t>1</w:t>
      </w:r>
      <w:r w:rsidRPr="0083669F">
        <w:rPr>
          <w:rFonts w:cs="Simplified Arabic" w:hint="cs"/>
          <w:sz w:val="28"/>
          <w:szCs w:val="28"/>
          <w:vertAlign w:val="superscript"/>
          <w:rtl/>
        </w:rPr>
        <w:t>)</w:t>
      </w:r>
      <w:r>
        <w:rPr>
          <w:rFonts w:cs="Simplified Arabic" w:hint="cs"/>
          <w:sz w:val="28"/>
          <w:szCs w:val="28"/>
          <w:rtl/>
        </w:rPr>
        <w:t xml:space="preserve">  . </w:t>
      </w:r>
    </w:p>
    <w:p w:rsidR="007737B2" w:rsidRPr="0083669F" w:rsidRDefault="007737B2" w:rsidP="00536E4B">
      <w:pPr>
        <w:jc w:val="both"/>
        <w:rPr>
          <w:rFonts w:cs="Simplified Arabic"/>
          <w:sz w:val="28"/>
          <w:szCs w:val="28"/>
          <w:rtl/>
        </w:rPr>
      </w:pPr>
      <w:r w:rsidRPr="0083669F">
        <w:rPr>
          <w:rFonts w:cs="Simplified Arabic" w:hint="cs"/>
          <w:sz w:val="28"/>
          <w:szCs w:val="28"/>
          <w:rtl/>
        </w:rPr>
        <w:t xml:space="preserve">2- عن مجاهد أنّه قال : ( جاء رجل إلى ابن عباس </w:t>
      </w:r>
      <w:r w:rsidRPr="008B60A3">
        <w:rPr>
          <w:rFonts w:cs="Simplified Arabic"/>
          <w:sz w:val="28"/>
          <w:szCs w:val="28"/>
          <w:rtl/>
        </w:rPr>
        <w:t>–</w:t>
      </w:r>
      <w:r w:rsidRPr="008B60A3">
        <w:rPr>
          <w:rFonts w:cs="Simplified Arabic" w:hint="cs"/>
          <w:sz w:val="28"/>
          <w:szCs w:val="28"/>
          <w:rtl/>
        </w:rPr>
        <w:t xml:space="preserve"> رضي الله عنهما- </w:t>
      </w:r>
      <w:r w:rsidRPr="0083669F">
        <w:rPr>
          <w:rFonts w:cs="Simplified Arabic" w:hint="cs"/>
          <w:sz w:val="28"/>
          <w:szCs w:val="28"/>
          <w:rtl/>
        </w:rPr>
        <w:t xml:space="preserve">فقال : ملّكت إمرأتي أمرها فطلّقتني ثلاثاً ، قال ابن عباس </w:t>
      </w:r>
      <w:r w:rsidRPr="008B60A3">
        <w:rPr>
          <w:rFonts w:cs="Simplified Arabic"/>
          <w:sz w:val="28"/>
          <w:szCs w:val="28"/>
          <w:rtl/>
        </w:rPr>
        <w:t>–</w:t>
      </w:r>
      <w:r w:rsidRPr="008B60A3">
        <w:rPr>
          <w:rFonts w:cs="Simplified Arabic" w:hint="cs"/>
          <w:sz w:val="28"/>
          <w:szCs w:val="28"/>
          <w:rtl/>
        </w:rPr>
        <w:t xml:space="preserve"> رضي الله عنهما-</w:t>
      </w:r>
      <w:r w:rsidRPr="0083669F">
        <w:rPr>
          <w:rFonts w:cs="Simplified Arabic" w:hint="cs"/>
          <w:sz w:val="28"/>
          <w:szCs w:val="28"/>
          <w:rtl/>
        </w:rPr>
        <w:t>: خطّأ الله نوءها</w:t>
      </w:r>
      <w:r>
        <w:rPr>
          <w:rFonts w:cs="Simplified Arabic" w:hint="cs"/>
          <w:sz w:val="28"/>
          <w:szCs w:val="28"/>
          <w:vertAlign w:val="superscript"/>
          <w:rtl/>
        </w:rPr>
        <w:t>(2)</w:t>
      </w:r>
      <w:r w:rsidRPr="0083669F">
        <w:rPr>
          <w:rFonts w:cs="Simplified Arabic" w:hint="cs"/>
          <w:sz w:val="28"/>
          <w:szCs w:val="28"/>
          <w:rtl/>
        </w:rPr>
        <w:t xml:space="preserve"> إنّما الطلاق لك عليها وليس لها عليك ) </w:t>
      </w:r>
      <w:r w:rsidRPr="0083669F">
        <w:rPr>
          <w:rFonts w:cs="Simplified Arabic" w:hint="cs"/>
          <w:sz w:val="28"/>
          <w:szCs w:val="28"/>
          <w:vertAlign w:val="superscript"/>
          <w:rtl/>
        </w:rPr>
        <w:t>(</w:t>
      </w:r>
      <w:r>
        <w:rPr>
          <w:rFonts w:cs="Simplified Arabic" w:hint="cs"/>
          <w:sz w:val="28"/>
          <w:szCs w:val="28"/>
          <w:vertAlign w:val="superscript"/>
          <w:rtl/>
        </w:rPr>
        <w:t>3</w:t>
      </w:r>
      <w:r w:rsidRPr="0083669F">
        <w:rPr>
          <w:rFonts w:cs="Simplified Arabic" w:hint="cs"/>
          <w:sz w:val="28"/>
          <w:szCs w:val="28"/>
          <w:vertAlign w:val="superscript"/>
          <w:rtl/>
        </w:rPr>
        <w:t>)</w:t>
      </w:r>
      <w:r>
        <w:rPr>
          <w:rFonts w:cs="Simplified Arabic" w:hint="cs"/>
          <w:sz w:val="28"/>
          <w:szCs w:val="28"/>
          <w:rtl/>
        </w:rPr>
        <w:t xml:space="preserve"> . </w:t>
      </w:r>
    </w:p>
    <w:p w:rsidR="007737B2" w:rsidRPr="0083669F" w:rsidRDefault="007737B2" w:rsidP="008B60A3">
      <w:pPr>
        <w:jc w:val="both"/>
        <w:rPr>
          <w:rFonts w:cs="Simplified Arabic"/>
          <w:sz w:val="28"/>
          <w:szCs w:val="28"/>
          <w:rtl/>
        </w:rPr>
      </w:pPr>
      <w:r w:rsidRPr="0083669F">
        <w:rPr>
          <w:rFonts w:cs="Simplified Arabic" w:hint="cs"/>
          <w:sz w:val="28"/>
          <w:szCs w:val="28"/>
          <w:rtl/>
        </w:rPr>
        <w:t xml:space="preserve">أجيب : </w:t>
      </w:r>
    </w:p>
    <w:p w:rsidR="007737B2" w:rsidRPr="001C09F6" w:rsidRDefault="007737B2" w:rsidP="00536E4B">
      <w:pPr>
        <w:jc w:val="both"/>
        <w:rPr>
          <w:rFonts w:cs="Simplified Arabic"/>
          <w:sz w:val="32"/>
          <w:szCs w:val="32"/>
          <w:rtl/>
        </w:rPr>
      </w:pPr>
      <w:r w:rsidRPr="0083669F">
        <w:rPr>
          <w:rFonts w:cs="Simplified Arabic" w:hint="cs"/>
          <w:sz w:val="28"/>
          <w:szCs w:val="28"/>
          <w:rtl/>
        </w:rPr>
        <w:t xml:space="preserve">  بأنّه روي عن ابن عباس </w:t>
      </w:r>
      <w:r w:rsidRPr="008B60A3">
        <w:rPr>
          <w:rFonts w:cs="Simplified Arabic"/>
          <w:sz w:val="28"/>
          <w:szCs w:val="28"/>
          <w:rtl/>
        </w:rPr>
        <w:t>–</w:t>
      </w:r>
      <w:r w:rsidRPr="008B60A3">
        <w:rPr>
          <w:rFonts w:cs="Simplified Arabic" w:hint="cs"/>
          <w:sz w:val="28"/>
          <w:szCs w:val="28"/>
          <w:rtl/>
        </w:rPr>
        <w:t xml:space="preserve"> رضي الله عنهما- </w:t>
      </w:r>
      <w:r w:rsidRPr="0083669F">
        <w:rPr>
          <w:rFonts w:cs="Simplified Arabic" w:hint="cs"/>
          <w:sz w:val="28"/>
          <w:szCs w:val="28"/>
          <w:rtl/>
        </w:rPr>
        <w:t xml:space="preserve">على غير ما ذهب إليه طاووس </w:t>
      </w:r>
      <w:r w:rsidRPr="0083669F">
        <w:rPr>
          <w:rFonts w:cs="Simplified Arabic" w:hint="cs"/>
          <w:sz w:val="28"/>
          <w:szCs w:val="28"/>
          <w:vertAlign w:val="superscript"/>
          <w:rtl/>
        </w:rPr>
        <w:t>(</w:t>
      </w:r>
      <w:r>
        <w:rPr>
          <w:rFonts w:cs="Simplified Arabic" w:hint="cs"/>
          <w:sz w:val="28"/>
          <w:szCs w:val="28"/>
          <w:vertAlign w:val="superscript"/>
          <w:rtl/>
        </w:rPr>
        <w:t>4</w:t>
      </w:r>
      <w:r w:rsidRPr="0083669F">
        <w:rPr>
          <w:rFonts w:cs="Simplified Arabic" w:hint="cs"/>
          <w:sz w:val="28"/>
          <w:szCs w:val="28"/>
          <w:vertAlign w:val="superscript"/>
          <w:rtl/>
        </w:rPr>
        <w:t>)</w:t>
      </w:r>
      <w:r>
        <w:rPr>
          <w:rFonts w:cs="Simplified Arabic" w:hint="cs"/>
          <w:sz w:val="32"/>
          <w:szCs w:val="32"/>
          <w:rtl/>
        </w:rPr>
        <w:t xml:space="preserve">. </w:t>
      </w:r>
    </w:p>
    <w:p w:rsidR="007737B2" w:rsidRPr="0083669F" w:rsidRDefault="007737B2" w:rsidP="00536E4B">
      <w:pPr>
        <w:jc w:val="both"/>
        <w:rPr>
          <w:rFonts w:cs="Simplified Arabic"/>
          <w:sz w:val="28"/>
          <w:szCs w:val="28"/>
          <w:rtl/>
        </w:rPr>
      </w:pPr>
      <w:r w:rsidRPr="0083669F">
        <w:rPr>
          <w:rFonts w:cs="Simplified Arabic" w:hint="cs"/>
          <w:sz w:val="28"/>
          <w:szCs w:val="28"/>
          <w:rtl/>
        </w:rPr>
        <w:t xml:space="preserve">3- </w:t>
      </w:r>
      <w:r>
        <w:rPr>
          <w:rFonts w:cs="Simplified Arabic" w:hint="cs"/>
          <w:sz w:val="28"/>
          <w:szCs w:val="28"/>
          <w:rtl/>
        </w:rPr>
        <w:t>ا</w:t>
      </w:r>
      <w:r w:rsidRPr="0083669F">
        <w:rPr>
          <w:rFonts w:cs="Simplified Arabic" w:hint="cs"/>
          <w:sz w:val="28"/>
          <w:szCs w:val="28"/>
          <w:rtl/>
        </w:rPr>
        <w:t xml:space="preserve">حتج ابن حزم بأنه لم يأت نصٌّ لا في القرآن ولا في السنة النبوية أن قول الرجل لامرأته أمرك بيدك يوجب طلاقاً ، أو أن لها أن تطلق نفسها أو أن تختار طلاقاً ، فلا يجوز أن يحرم على الرجل فرج أباحه الله تعالى له </w:t>
      </w:r>
      <w:r w:rsidRPr="0083669F">
        <w:rPr>
          <w:rFonts w:cs="Simplified Arabic" w:hint="cs"/>
          <w:sz w:val="28"/>
          <w:szCs w:val="28"/>
          <w:vertAlign w:val="superscript"/>
          <w:rtl/>
        </w:rPr>
        <w:t>(</w:t>
      </w:r>
      <w:r>
        <w:rPr>
          <w:rFonts w:cs="Simplified Arabic" w:hint="cs"/>
          <w:sz w:val="28"/>
          <w:szCs w:val="28"/>
          <w:vertAlign w:val="superscript"/>
          <w:rtl/>
        </w:rPr>
        <w:t>5</w:t>
      </w:r>
      <w:r w:rsidRPr="0083669F">
        <w:rPr>
          <w:rFonts w:cs="Simplified Arabic" w:hint="cs"/>
          <w:sz w:val="28"/>
          <w:szCs w:val="28"/>
          <w:vertAlign w:val="superscript"/>
          <w:rtl/>
        </w:rPr>
        <w:t xml:space="preserve">) </w:t>
      </w:r>
      <w:r>
        <w:rPr>
          <w:rFonts w:cs="Simplified Arabic" w:hint="cs"/>
          <w:sz w:val="28"/>
          <w:szCs w:val="28"/>
          <w:rtl/>
        </w:rPr>
        <w:t>.</w:t>
      </w:r>
    </w:p>
    <w:p w:rsidR="007737B2" w:rsidRDefault="007737B2" w:rsidP="00536E4B">
      <w:pPr>
        <w:jc w:val="both"/>
        <w:rPr>
          <w:rFonts w:cs="Simplified Arabic"/>
          <w:sz w:val="28"/>
          <w:szCs w:val="28"/>
          <w:rtl/>
        </w:rPr>
      </w:pPr>
      <w:r w:rsidRPr="0083669F">
        <w:rPr>
          <w:rFonts w:cs="Simplified Arabic" w:hint="cs"/>
          <w:sz w:val="28"/>
          <w:szCs w:val="28"/>
          <w:rtl/>
        </w:rPr>
        <w:t xml:space="preserve">4- </w:t>
      </w:r>
      <w:r>
        <w:rPr>
          <w:rFonts w:cs="Simplified Arabic" w:hint="cs"/>
          <w:sz w:val="28"/>
          <w:szCs w:val="28"/>
          <w:rtl/>
        </w:rPr>
        <w:t>استدل</w:t>
      </w:r>
      <w:r w:rsidRPr="0083669F">
        <w:rPr>
          <w:rFonts w:cs="Simplified Arabic" w:hint="cs"/>
          <w:sz w:val="28"/>
          <w:szCs w:val="28"/>
          <w:rtl/>
        </w:rPr>
        <w:t xml:space="preserve"> الإمامية بما روي عن الإمام جعفر الصادق </w:t>
      </w:r>
      <w:r w:rsidRPr="0083669F">
        <w:rPr>
          <w:rFonts w:cs="Simplified Arabic"/>
          <w:sz w:val="28"/>
          <w:szCs w:val="28"/>
          <w:rtl/>
        </w:rPr>
        <w:t>–</w:t>
      </w:r>
      <w:r w:rsidRPr="0083669F">
        <w:rPr>
          <w:rFonts w:cs="Simplified Arabic" w:hint="cs"/>
          <w:sz w:val="28"/>
          <w:szCs w:val="28"/>
          <w:rtl/>
        </w:rPr>
        <w:t xml:space="preserve"> رحمه الله - أنّه سئل عن رجل خيّر امرأته فاختارت نفسها بانت منه ، قال :  ( لا إنما هذا شيء كان لرسول الله </w:t>
      </w:r>
      <w:r w:rsidRPr="001C09F6">
        <w:rPr>
          <w:rFonts w:cs="Simplified Arabic"/>
          <w:sz w:val="28"/>
          <w:szCs w:val="28"/>
          <w:rtl/>
        </w:rPr>
        <w:t>–</w:t>
      </w:r>
      <w:r w:rsidRPr="001C09F6">
        <w:rPr>
          <w:rFonts w:cs="Simplified Arabic" w:hint="cs"/>
          <w:sz w:val="28"/>
          <w:szCs w:val="28"/>
          <w:rtl/>
        </w:rPr>
        <w:t xml:space="preserve"> عليه الصلاة والسلام </w:t>
      </w:r>
      <w:r w:rsidRPr="001C09F6">
        <w:rPr>
          <w:rFonts w:cs="Simplified Arabic"/>
          <w:sz w:val="28"/>
          <w:szCs w:val="28"/>
          <w:rtl/>
        </w:rPr>
        <w:t>–</w:t>
      </w:r>
      <w:r w:rsidRPr="0083669F">
        <w:rPr>
          <w:rFonts w:cs="Simplified Arabic" w:hint="cs"/>
          <w:sz w:val="28"/>
          <w:szCs w:val="28"/>
          <w:rtl/>
        </w:rPr>
        <w:t xml:space="preserve">خاصة أُمِرَ بذلك ففعل ولو اخترن أنفسهنَ لطلّقهنّ ) </w:t>
      </w:r>
      <w:r w:rsidRPr="0083669F">
        <w:rPr>
          <w:rFonts w:cs="Simplified Arabic" w:hint="cs"/>
          <w:sz w:val="28"/>
          <w:szCs w:val="28"/>
          <w:vertAlign w:val="superscript"/>
          <w:rtl/>
        </w:rPr>
        <w:t>(</w:t>
      </w:r>
      <w:r>
        <w:rPr>
          <w:rFonts w:cs="Simplified Arabic" w:hint="cs"/>
          <w:sz w:val="28"/>
          <w:szCs w:val="28"/>
          <w:vertAlign w:val="superscript"/>
          <w:rtl/>
        </w:rPr>
        <w:t>6</w:t>
      </w:r>
      <w:r w:rsidRPr="0083669F">
        <w:rPr>
          <w:rFonts w:cs="Simplified Arabic" w:hint="cs"/>
          <w:sz w:val="28"/>
          <w:szCs w:val="28"/>
          <w:vertAlign w:val="superscript"/>
          <w:rtl/>
        </w:rPr>
        <w:t>)</w:t>
      </w:r>
      <w:r>
        <w:rPr>
          <w:rFonts w:cs="Simplified Arabic" w:hint="cs"/>
          <w:sz w:val="28"/>
          <w:szCs w:val="28"/>
          <w:rtl/>
        </w:rPr>
        <w:t>.</w:t>
      </w:r>
    </w:p>
    <w:p w:rsidR="007737B2" w:rsidRPr="0083669F" w:rsidRDefault="007737B2" w:rsidP="001C09F6">
      <w:pPr>
        <w:jc w:val="both"/>
        <w:rPr>
          <w:rFonts w:cs="Simplified Arabic"/>
          <w:sz w:val="28"/>
          <w:szCs w:val="28"/>
          <w:rtl/>
        </w:rPr>
      </w:pPr>
      <w:r w:rsidRPr="0083669F">
        <w:rPr>
          <w:rFonts w:cs="Simplified Arabic" w:hint="cs"/>
          <w:sz w:val="28"/>
          <w:szCs w:val="28"/>
          <w:rtl/>
        </w:rPr>
        <w:t>أ</w:t>
      </w:r>
      <w:r w:rsidRPr="0083669F">
        <w:rPr>
          <w:rFonts w:cs="Simplified Arabic" w:hint="cs"/>
          <w:b/>
          <w:bCs/>
          <w:sz w:val="28"/>
          <w:szCs w:val="28"/>
          <w:rtl/>
        </w:rPr>
        <w:t>دلة</w:t>
      </w:r>
      <w:r w:rsidRPr="001C09F6">
        <w:rPr>
          <w:rFonts w:cs="Simplified Arabic" w:hint="cs"/>
          <w:b/>
          <w:bCs/>
          <w:sz w:val="28"/>
          <w:szCs w:val="28"/>
          <w:rtl/>
        </w:rPr>
        <w:t xml:space="preserve">أصحاب القول الثالث : </w:t>
      </w:r>
    </w:p>
    <w:p w:rsidR="007737B2" w:rsidRPr="0083669F" w:rsidRDefault="007737B2" w:rsidP="00536E4B">
      <w:pPr>
        <w:jc w:val="both"/>
        <w:rPr>
          <w:rFonts w:cs="Simplified Arabic"/>
          <w:sz w:val="28"/>
          <w:szCs w:val="28"/>
          <w:rtl/>
        </w:rPr>
      </w:pPr>
      <w:r w:rsidRPr="0083669F">
        <w:rPr>
          <w:rFonts w:cs="Simplified Arabic" w:hint="cs"/>
          <w:sz w:val="28"/>
          <w:szCs w:val="28"/>
          <w:rtl/>
        </w:rPr>
        <w:t>1-روى عن عثمان بن عفان</w:t>
      </w:r>
      <w:r w:rsidRPr="001C09F6">
        <w:rPr>
          <w:rFonts w:cs="Simplified Arabic" w:hint="cs"/>
          <w:sz w:val="28"/>
          <w:szCs w:val="28"/>
          <w:rtl/>
        </w:rPr>
        <w:t>- رضي الله عنه -</w:t>
      </w:r>
      <w:r w:rsidRPr="0083669F">
        <w:rPr>
          <w:rFonts w:cs="Simplified Arabic" w:hint="cs"/>
          <w:sz w:val="28"/>
          <w:szCs w:val="28"/>
          <w:rtl/>
        </w:rPr>
        <w:t xml:space="preserve">أن القضاء ما قضت </w:t>
      </w:r>
      <w:r w:rsidRPr="0083669F">
        <w:rPr>
          <w:rFonts w:cs="Simplified Arabic" w:hint="cs"/>
          <w:sz w:val="28"/>
          <w:szCs w:val="28"/>
          <w:vertAlign w:val="superscript"/>
          <w:rtl/>
        </w:rPr>
        <w:t>(</w:t>
      </w:r>
      <w:r>
        <w:rPr>
          <w:rFonts w:cs="Simplified Arabic" w:hint="cs"/>
          <w:sz w:val="28"/>
          <w:szCs w:val="28"/>
          <w:vertAlign w:val="superscript"/>
          <w:rtl/>
        </w:rPr>
        <w:t>7</w:t>
      </w:r>
      <w:r w:rsidRPr="0083669F">
        <w:rPr>
          <w:rFonts w:cs="Simplified Arabic" w:hint="cs"/>
          <w:sz w:val="28"/>
          <w:szCs w:val="28"/>
          <w:vertAlign w:val="superscript"/>
          <w:rtl/>
        </w:rPr>
        <w:t>)</w:t>
      </w:r>
      <w:r>
        <w:rPr>
          <w:rFonts w:cs="Simplified Arabic" w:hint="cs"/>
          <w:sz w:val="28"/>
          <w:szCs w:val="28"/>
          <w:rtl/>
        </w:rPr>
        <w:t>.</w:t>
      </w:r>
    </w:p>
    <w:p w:rsidR="007737B2" w:rsidRDefault="007737B2" w:rsidP="00536E4B">
      <w:pPr>
        <w:jc w:val="both"/>
        <w:rPr>
          <w:rFonts w:cs="Simplified Arabic"/>
          <w:sz w:val="28"/>
          <w:szCs w:val="28"/>
          <w:rtl/>
        </w:rPr>
      </w:pPr>
      <w:r w:rsidRPr="0083669F">
        <w:rPr>
          <w:rFonts w:cs="Simplified Arabic" w:hint="cs"/>
          <w:sz w:val="28"/>
          <w:szCs w:val="28"/>
          <w:rtl/>
        </w:rPr>
        <w:t>2- عن نافع أن عبد الله بن عمر</w:t>
      </w:r>
      <w:r w:rsidRPr="001C09F6">
        <w:rPr>
          <w:rFonts w:cs="Simplified Arabic" w:hint="cs"/>
          <w:sz w:val="28"/>
          <w:szCs w:val="28"/>
          <w:rtl/>
        </w:rPr>
        <w:t xml:space="preserve">- رضي الله عنهما -  </w:t>
      </w:r>
      <w:r w:rsidRPr="0083669F">
        <w:rPr>
          <w:rFonts w:cs="Simplified Arabic" w:hint="cs"/>
          <w:sz w:val="28"/>
          <w:szCs w:val="28"/>
          <w:rtl/>
        </w:rPr>
        <w:t>كان يقول : ( إذا ملك الرجل امرأتهأمرها ، فالقضاء ما قضت إلاّ أن ينكر عليها فيقول : لم أرد إلاّ واحدة</w:t>
      </w:r>
      <w:r>
        <w:rPr>
          <w:rFonts w:cs="Simplified Arabic" w:hint="cs"/>
          <w:sz w:val="32"/>
          <w:szCs w:val="32"/>
          <w:rtl/>
        </w:rPr>
        <w:t xml:space="preserve">فيحلف على ذلك ويكون أملك بها ما كانت في عدتها ) </w:t>
      </w:r>
      <w:r>
        <w:rPr>
          <w:rFonts w:cs="Simplified Arabic" w:hint="cs"/>
          <w:sz w:val="32"/>
          <w:szCs w:val="32"/>
          <w:vertAlign w:val="superscript"/>
          <w:rtl/>
        </w:rPr>
        <w:t xml:space="preserve">(8)  </w:t>
      </w:r>
      <w:r>
        <w:rPr>
          <w:rFonts w:cs="Simplified Arabic" w:hint="cs"/>
          <w:sz w:val="32"/>
          <w:szCs w:val="32"/>
          <w:rtl/>
        </w:rPr>
        <w:t xml:space="preserve">. </w:t>
      </w:r>
    </w:p>
    <w:p w:rsidR="007737B2" w:rsidRPr="0083669F" w:rsidRDefault="007737B2" w:rsidP="006566A1">
      <w:pPr>
        <w:jc w:val="both"/>
        <w:rPr>
          <w:rFonts w:cs="Simplified Arabic"/>
          <w:sz w:val="28"/>
          <w:szCs w:val="28"/>
          <w:rtl/>
        </w:rPr>
      </w:pPr>
      <w:r w:rsidRPr="0083669F">
        <w:rPr>
          <w:rFonts w:cs="Simplified Arabic" w:hint="cs"/>
          <w:sz w:val="28"/>
          <w:szCs w:val="28"/>
          <w:rtl/>
        </w:rPr>
        <w:t>ـــــــــــــــــــــــــــــــــــــــ</w:t>
      </w:r>
      <w:r>
        <w:rPr>
          <w:rFonts w:cs="Simplified Arabic" w:hint="cs"/>
          <w:sz w:val="28"/>
          <w:szCs w:val="28"/>
          <w:rtl/>
        </w:rPr>
        <w:t>ــــــ</w:t>
      </w:r>
      <w:r w:rsidRPr="0083669F">
        <w:rPr>
          <w:rFonts w:cs="Simplified Arabic" w:hint="cs"/>
          <w:sz w:val="28"/>
          <w:szCs w:val="28"/>
          <w:rtl/>
        </w:rPr>
        <w:t xml:space="preserve">ـ </w:t>
      </w:r>
    </w:p>
    <w:p w:rsidR="007737B2" w:rsidRDefault="007737B2" w:rsidP="001C09F6">
      <w:pPr>
        <w:jc w:val="both"/>
        <w:rPr>
          <w:rFonts w:cs="Simplified Arabic"/>
          <w:rtl/>
        </w:rPr>
      </w:pPr>
      <w:r>
        <w:rPr>
          <w:rFonts w:cs="Simplified Arabic" w:hint="cs"/>
          <w:rtl/>
        </w:rPr>
        <w:t>(1)</w:t>
      </w:r>
      <w:r w:rsidRPr="0083669F">
        <w:rPr>
          <w:rFonts w:ascii="Simplified Arabic" w:hAnsi="Simplified Arabic" w:cs="Simplified Arabic" w:hint="cs"/>
          <w:rtl/>
        </w:rPr>
        <w:t>ينظر : المحلّى  لابن حزم : 11 /</w:t>
      </w:r>
      <w:r w:rsidRPr="0083669F">
        <w:rPr>
          <w:rFonts w:cs="Simplified Arabic" w:hint="cs"/>
          <w:rtl/>
        </w:rPr>
        <w:t xml:space="preserve"> 182  </w:t>
      </w:r>
      <w:r>
        <w:rPr>
          <w:rFonts w:cs="Simplified Arabic" w:hint="cs"/>
          <w:rtl/>
        </w:rPr>
        <w:t xml:space="preserve">. </w:t>
      </w:r>
    </w:p>
    <w:p w:rsidR="007737B2" w:rsidRPr="0083669F" w:rsidRDefault="007737B2" w:rsidP="001C09F6">
      <w:pPr>
        <w:jc w:val="both"/>
        <w:rPr>
          <w:rFonts w:cs="Simplified Arabic"/>
          <w:rtl/>
        </w:rPr>
      </w:pPr>
      <w:r>
        <w:rPr>
          <w:rFonts w:cs="Simplified Arabic" w:hint="cs"/>
          <w:rtl/>
        </w:rPr>
        <w:t xml:space="preserve">(2) قال ابن الأثير في معنى نوءها : ( لو طلقت نفسها لوقع طلاقها ، فحيث طلقت زوجها لم يقع فكانت كمن يخطئه النوء فلا يمطر) . النهاية في غريب الحديث والأثر : ص 932 . </w:t>
      </w:r>
    </w:p>
    <w:p w:rsidR="007737B2" w:rsidRPr="0083669F" w:rsidRDefault="007737B2" w:rsidP="00932247">
      <w:pPr>
        <w:jc w:val="both"/>
        <w:rPr>
          <w:rFonts w:cs="Simplified Arabic"/>
          <w:rtl/>
        </w:rPr>
      </w:pPr>
      <w:r>
        <w:rPr>
          <w:rFonts w:cs="Simplified Arabic" w:hint="cs"/>
          <w:rtl/>
        </w:rPr>
        <w:t xml:space="preserve">(3)مصنف </w:t>
      </w:r>
      <w:r w:rsidRPr="0083669F">
        <w:rPr>
          <w:rFonts w:cs="Simplified Arabic" w:hint="cs"/>
          <w:rtl/>
        </w:rPr>
        <w:t xml:space="preserve">عبد الرزاق </w:t>
      </w:r>
      <w:r>
        <w:rPr>
          <w:rFonts w:cs="Simplified Arabic" w:hint="cs"/>
          <w:rtl/>
        </w:rPr>
        <w:t xml:space="preserve">، كتاب الطلاق،باب </w:t>
      </w:r>
      <w:r w:rsidRPr="0083669F">
        <w:rPr>
          <w:rFonts w:cs="Simplified Arabic" w:hint="cs"/>
          <w:rtl/>
        </w:rPr>
        <w:t>الم</w:t>
      </w:r>
      <w:r>
        <w:rPr>
          <w:rFonts w:cs="Simplified Arabic" w:hint="cs"/>
          <w:rtl/>
        </w:rPr>
        <w:t>رأة تملك أمرها فردته هل تستحلف : 6/ 521</w:t>
      </w:r>
      <w:r w:rsidRPr="0083669F">
        <w:rPr>
          <w:rFonts w:cs="Simplified Arabic" w:hint="cs"/>
          <w:rtl/>
        </w:rPr>
        <w:t xml:space="preserve"> برقم 11918 </w:t>
      </w:r>
    </w:p>
    <w:p w:rsidR="007737B2" w:rsidRPr="0083669F" w:rsidRDefault="007737B2" w:rsidP="001C09F6">
      <w:pPr>
        <w:jc w:val="both"/>
        <w:rPr>
          <w:rFonts w:cs="Simplified Arabic"/>
          <w:rtl/>
        </w:rPr>
      </w:pPr>
      <w:r>
        <w:rPr>
          <w:rFonts w:cs="Simplified Arabic" w:hint="cs"/>
          <w:rtl/>
        </w:rPr>
        <w:t>(4) ينظر : الا</w:t>
      </w:r>
      <w:r w:rsidRPr="0083669F">
        <w:rPr>
          <w:rFonts w:cs="Simplified Arabic" w:hint="cs"/>
          <w:rtl/>
        </w:rPr>
        <w:t xml:space="preserve">ستذكار لابن عبد البرّ : 17 / 60   </w:t>
      </w:r>
      <w:r>
        <w:rPr>
          <w:rFonts w:cs="Simplified Arabic" w:hint="cs"/>
          <w:rtl/>
        </w:rPr>
        <w:t xml:space="preserve">. </w:t>
      </w:r>
    </w:p>
    <w:p w:rsidR="007737B2" w:rsidRPr="0083669F" w:rsidRDefault="007737B2" w:rsidP="001C09F6">
      <w:pPr>
        <w:jc w:val="both"/>
        <w:rPr>
          <w:rFonts w:cs="Simplified Arabic"/>
          <w:rtl/>
        </w:rPr>
      </w:pPr>
      <w:r>
        <w:rPr>
          <w:rFonts w:cs="Simplified Arabic" w:hint="cs"/>
          <w:rtl/>
        </w:rPr>
        <w:t>(5)</w:t>
      </w:r>
      <w:r w:rsidRPr="0083669F">
        <w:rPr>
          <w:rFonts w:ascii="Simplified Arabic" w:hAnsi="Simplified Arabic" w:cs="Simplified Arabic" w:hint="cs"/>
          <w:rtl/>
        </w:rPr>
        <w:t>ينظر : المحلّى  لابن حزم : 11 /</w:t>
      </w:r>
      <w:r w:rsidRPr="0083669F">
        <w:rPr>
          <w:rFonts w:cs="Simplified Arabic" w:hint="cs"/>
          <w:rtl/>
        </w:rPr>
        <w:t xml:space="preserve"> 183  </w:t>
      </w:r>
      <w:r>
        <w:rPr>
          <w:rFonts w:cs="Simplified Arabic" w:hint="cs"/>
          <w:rtl/>
        </w:rPr>
        <w:t xml:space="preserve">. </w:t>
      </w:r>
    </w:p>
    <w:p w:rsidR="007737B2" w:rsidRDefault="007737B2" w:rsidP="001C09F6">
      <w:pPr>
        <w:jc w:val="both"/>
        <w:rPr>
          <w:rFonts w:cs="Simplified Arabic"/>
          <w:rtl/>
        </w:rPr>
      </w:pPr>
      <w:r>
        <w:rPr>
          <w:rFonts w:cs="Simplified Arabic" w:hint="cs"/>
          <w:rtl/>
        </w:rPr>
        <w:t>(6)</w:t>
      </w:r>
      <w:r w:rsidRPr="0083669F">
        <w:rPr>
          <w:rFonts w:cs="Simplified Arabic" w:hint="cs"/>
          <w:rtl/>
        </w:rPr>
        <w:t xml:space="preserve"> ينظر : تهذيب الأحكام للطوسي : 8 / 157   </w:t>
      </w:r>
      <w:r>
        <w:rPr>
          <w:rFonts w:cs="Simplified Arabic" w:hint="cs"/>
          <w:rtl/>
        </w:rPr>
        <w:t xml:space="preserve">. </w:t>
      </w:r>
    </w:p>
    <w:p w:rsidR="007737B2" w:rsidRDefault="007737B2" w:rsidP="00932247">
      <w:pPr>
        <w:jc w:val="both"/>
        <w:rPr>
          <w:rFonts w:cs="Simplified Arabic"/>
          <w:rtl/>
        </w:rPr>
      </w:pPr>
      <w:r>
        <w:rPr>
          <w:rFonts w:cs="Simplified Arabic" w:hint="cs"/>
          <w:rtl/>
        </w:rPr>
        <w:t>(7)سنن</w:t>
      </w:r>
      <w:r w:rsidRPr="0083669F">
        <w:rPr>
          <w:rFonts w:cs="Simplified Arabic" w:hint="cs"/>
          <w:rtl/>
        </w:rPr>
        <w:t xml:space="preserve"> الترمذي ، كتاب الطلاق ، باب  ما جاء في أمرك بيدك  : 3 / 481 برقم 1178</w:t>
      </w:r>
      <w:r>
        <w:rPr>
          <w:rFonts w:cs="Simplified Arabic" w:hint="cs"/>
          <w:rtl/>
        </w:rPr>
        <w:t xml:space="preserve"> . </w:t>
      </w:r>
    </w:p>
    <w:p w:rsidR="007737B2" w:rsidRPr="00536E4B" w:rsidRDefault="007737B2" w:rsidP="00932247">
      <w:pPr>
        <w:jc w:val="both"/>
        <w:rPr>
          <w:rFonts w:cs="Simplified Arabic"/>
          <w:rtl/>
        </w:rPr>
      </w:pPr>
      <w:r>
        <w:rPr>
          <w:rFonts w:cs="Simplified Arabic" w:hint="cs"/>
          <w:rtl/>
        </w:rPr>
        <w:t>(8)مسند</w:t>
      </w:r>
      <w:r w:rsidRPr="001C09F6">
        <w:rPr>
          <w:rFonts w:cs="Simplified Arabic" w:hint="cs"/>
          <w:rtl/>
        </w:rPr>
        <w:t xml:space="preserve"> الشافعي ، كتاب اختلاف مالك والشافعي : 1 / 229 برقم 1130</w:t>
      </w:r>
      <w:r>
        <w:rPr>
          <w:rFonts w:cs="Simplified Arabic" w:hint="cs"/>
          <w:rtl/>
        </w:rPr>
        <w:t xml:space="preserve"> ،موطّأ</w:t>
      </w:r>
      <w:r w:rsidRPr="001C09F6">
        <w:rPr>
          <w:rFonts w:cs="Simplified Arabic" w:hint="cs"/>
          <w:rtl/>
        </w:rPr>
        <w:t xml:space="preserve"> مالك ، كتاب الطلاق ، باب ما يبين من التمليك</w:t>
      </w:r>
      <w:r>
        <w:rPr>
          <w:rFonts w:cs="Simplified Arabic" w:hint="cs"/>
          <w:rtl/>
        </w:rPr>
        <w:t xml:space="preserve"> : 4</w:t>
      </w:r>
      <w:r w:rsidRPr="001C09F6">
        <w:rPr>
          <w:rFonts w:cs="Simplified Arabic" w:hint="cs"/>
          <w:rtl/>
        </w:rPr>
        <w:t xml:space="preserve">/ 794 برقم 2034 ، </w:t>
      </w:r>
      <w:r>
        <w:rPr>
          <w:rFonts w:cs="Simplified Arabic" w:hint="cs"/>
          <w:rtl/>
        </w:rPr>
        <w:t xml:space="preserve">سنن </w:t>
      </w:r>
      <w:r w:rsidRPr="001C09F6">
        <w:rPr>
          <w:rFonts w:cs="Simplified Arabic" w:hint="cs"/>
          <w:rtl/>
        </w:rPr>
        <w:t xml:space="preserve">البيهقي </w:t>
      </w:r>
      <w:r>
        <w:rPr>
          <w:rFonts w:cs="Simplified Arabic" w:hint="cs"/>
          <w:rtl/>
        </w:rPr>
        <w:t xml:space="preserve">الكبرى </w:t>
      </w:r>
      <w:r w:rsidRPr="001C09F6">
        <w:rPr>
          <w:rFonts w:cs="Simplified Arabic" w:hint="cs"/>
          <w:rtl/>
        </w:rPr>
        <w:t xml:space="preserve">، كتاب الخلع والطلاق باب ما جاء في التمليك : 7 / 348 برقم 15438  </w:t>
      </w:r>
      <w:r>
        <w:rPr>
          <w:rFonts w:cs="Simplified Arabic" w:hint="cs"/>
          <w:rtl/>
        </w:rPr>
        <w:t>.</w:t>
      </w:r>
    </w:p>
    <w:p w:rsidR="007737B2" w:rsidRPr="001C09F6" w:rsidRDefault="007737B2" w:rsidP="00932247">
      <w:pPr>
        <w:jc w:val="center"/>
        <w:rPr>
          <w:rFonts w:cs="Simplified Arabic"/>
          <w:b/>
          <w:bCs/>
          <w:rtl/>
        </w:rPr>
      </w:pPr>
      <w:r w:rsidRPr="001C09F6">
        <w:rPr>
          <w:rFonts w:cs="Simplified Arabic" w:hint="cs"/>
          <w:b/>
          <w:bCs/>
          <w:rtl/>
        </w:rPr>
        <w:t>(25</w:t>
      </w:r>
      <w:r>
        <w:rPr>
          <w:rFonts w:cs="Simplified Arabic" w:hint="cs"/>
          <w:b/>
          <w:bCs/>
          <w:rtl/>
        </w:rPr>
        <w:t>1</w:t>
      </w:r>
      <w:r w:rsidRPr="001C09F6">
        <w:rPr>
          <w:rFonts w:cs="Simplified Arabic" w:hint="cs"/>
          <w:b/>
          <w:bCs/>
          <w:rtl/>
        </w:rPr>
        <w:t>)</w:t>
      </w:r>
    </w:p>
    <w:p w:rsidR="007737B2" w:rsidRPr="008B60A3" w:rsidRDefault="007737B2" w:rsidP="00536E4B">
      <w:pPr>
        <w:jc w:val="both"/>
        <w:rPr>
          <w:rFonts w:cs="Simplified Arabic"/>
          <w:sz w:val="28"/>
          <w:szCs w:val="28"/>
          <w:rtl/>
        </w:rPr>
      </w:pPr>
      <w:r w:rsidRPr="001C09F6">
        <w:rPr>
          <w:rFonts w:cs="Simplified Arabic" w:hint="cs"/>
          <w:sz w:val="28"/>
          <w:szCs w:val="28"/>
          <w:rtl/>
        </w:rPr>
        <w:t xml:space="preserve">3- روى عن علي بن أبي طالب- رضي الله عنه </w:t>
      </w:r>
      <w:r w:rsidRPr="001C09F6">
        <w:rPr>
          <w:rFonts w:cs="Simplified Arabic"/>
          <w:sz w:val="28"/>
          <w:szCs w:val="28"/>
          <w:rtl/>
        </w:rPr>
        <w:t>–</w:t>
      </w:r>
      <w:r w:rsidRPr="001C09F6">
        <w:rPr>
          <w:rFonts w:cs="Simplified Arabic" w:hint="cs"/>
          <w:sz w:val="28"/>
          <w:szCs w:val="28"/>
          <w:rtl/>
        </w:rPr>
        <w:t>إذا جعل أمرها بيدها فالقضاء ما قضت</w:t>
      </w:r>
    </w:p>
    <w:p w:rsidR="007737B2" w:rsidRPr="001C09F6" w:rsidRDefault="007737B2" w:rsidP="001C09F6">
      <w:pPr>
        <w:jc w:val="both"/>
        <w:rPr>
          <w:rFonts w:cs="Simplified Arabic"/>
          <w:sz w:val="28"/>
          <w:szCs w:val="28"/>
          <w:rtl/>
        </w:rPr>
      </w:pPr>
      <w:r w:rsidRPr="001C09F6">
        <w:rPr>
          <w:rFonts w:cs="Simplified Arabic" w:hint="cs"/>
          <w:sz w:val="28"/>
          <w:szCs w:val="28"/>
          <w:rtl/>
        </w:rPr>
        <w:t xml:space="preserve">هي و غيرها </w:t>
      </w:r>
      <w:r w:rsidRPr="001C09F6">
        <w:rPr>
          <w:rFonts w:cs="Simplified Arabic" w:hint="cs"/>
          <w:sz w:val="28"/>
          <w:szCs w:val="28"/>
          <w:vertAlign w:val="superscript"/>
          <w:rtl/>
        </w:rPr>
        <w:t>(</w:t>
      </w:r>
      <w:r>
        <w:rPr>
          <w:rFonts w:cs="Simplified Arabic" w:hint="cs"/>
          <w:sz w:val="28"/>
          <w:szCs w:val="28"/>
          <w:vertAlign w:val="superscript"/>
          <w:rtl/>
        </w:rPr>
        <w:t>1</w:t>
      </w:r>
      <w:r w:rsidRPr="001C09F6">
        <w:rPr>
          <w:rFonts w:cs="Simplified Arabic" w:hint="cs"/>
          <w:sz w:val="28"/>
          <w:szCs w:val="28"/>
          <w:vertAlign w:val="superscript"/>
          <w:rtl/>
        </w:rPr>
        <w:t xml:space="preserve">) </w:t>
      </w:r>
      <w:r>
        <w:rPr>
          <w:rFonts w:cs="Simplified Arabic" w:hint="cs"/>
          <w:sz w:val="28"/>
          <w:szCs w:val="28"/>
          <w:rtl/>
        </w:rPr>
        <w:t xml:space="preserve">. </w:t>
      </w:r>
    </w:p>
    <w:p w:rsidR="007737B2" w:rsidRPr="001C09F6" w:rsidRDefault="007737B2" w:rsidP="00306F1B">
      <w:pPr>
        <w:jc w:val="both"/>
        <w:rPr>
          <w:rFonts w:cs="Simplified Arabic"/>
          <w:sz w:val="28"/>
          <w:szCs w:val="28"/>
          <w:rtl/>
        </w:rPr>
      </w:pPr>
      <w:r w:rsidRPr="001C09F6">
        <w:rPr>
          <w:rFonts w:cs="Simplified Arabic" w:hint="cs"/>
          <w:sz w:val="28"/>
          <w:szCs w:val="28"/>
          <w:rtl/>
        </w:rPr>
        <w:t xml:space="preserve">4- </w:t>
      </w:r>
      <w:r>
        <w:rPr>
          <w:rFonts w:cs="Simplified Arabic" w:hint="cs"/>
          <w:sz w:val="28"/>
          <w:szCs w:val="28"/>
          <w:rtl/>
        </w:rPr>
        <w:t>ا</w:t>
      </w:r>
      <w:r w:rsidRPr="001C09F6">
        <w:rPr>
          <w:rFonts w:cs="Simplified Arabic" w:hint="cs"/>
          <w:sz w:val="28"/>
          <w:szCs w:val="28"/>
          <w:rtl/>
        </w:rPr>
        <w:t>حتجوا بأن اللفظ يقتضي العموم في جميع أمرها ؛ لأنه اسم جنس مضاف فيتناول الطلقات الثلاث ، كما قال له</w:t>
      </w:r>
      <w:r>
        <w:rPr>
          <w:rFonts w:cs="Simplified Arabic" w:hint="cs"/>
          <w:sz w:val="28"/>
          <w:szCs w:val="28"/>
          <w:rtl/>
        </w:rPr>
        <w:t>ا</w:t>
      </w:r>
      <w:r w:rsidRPr="001C09F6">
        <w:rPr>
          <w:rFonts w:cs="Simplified Arabic" w:hint="cs"/>
          <w:sz w:val="28"/>
          <w:szCs w:val="28"/>
          <w:rtl/>
        </w:rPr>
        <w:t xml:space="preserve"> : طلقي نفسك ما شئت  </w:t>
      </w:r>
      <w:r w:rsidRPr="001C09F6">
        <w:rPr>
          <w:rFonts w:cs="Simplified Arabic" w:hint="cs"/>
          <w:sz w:val="28"/>
          <w:szCs w:val="28"/>
          <w:vertAlign w:val="superscript"/>
          <w:rtl/>
        </w:rPr>
        <w:t>(</w:t>
      </w:r>
      <w:r>
        <w:rPr>
          <w:rFonts w:cs="Simplified Arabic" w:hint="cs"/>
          <w:sz w:val="28"/>
          <w:szCs w:val="28"/>
          <w:vertAlign w:val="superscript"/>
          <w:rtl/>
        </w:rPr>
        <w:t>2</w:t>
      </w:r>
      <w:r w:rsidRPr="001C09F6">
        <w:rPr>
          <w:rFonts w:cs="Simplified Arabic" w:hint="cs"/>
          <w:sz w:val="28"/>
          <w:szCs w:val="28"/>
          <w:vertAlign w:val="superscript"/>
          <w:rtl/>
        </w:rPr>
        <w:t xml:space="preserve">) </w:t>
      </w:r>
      <w:r>
        <w:rPr>
          <w:rFonts w:cs="Simplified Arabic" w:hint="cs"/>
          <w:sz w:val="28"/>
          <w:szCs w:val="28"/>
          <w:rtl/>
        </w:rPr>
        <w:t xml:space="preserve">. </w:t>
      </w:r>
    </w:p>
    <w:p w:rsidR="007737B2" w:rsidRPr="001C09F6" w:rsidRDefault="007737B2" w:rsidP="0044384D">
      <w:pPr>
        <w:jc w:val="both"/>
        <w:rPr>
          <w:rFonts w:cs="Simplified Arabic"/>
          <w:sz w:val="28"/>
          <w:szCs w:val="28"/>
          <w:rtl/>
        </w:rPr>
      </w:pPr>
      <w:r w:rsidRPr="001C09F6">
        <w:rPr>
          <w:rFonts w:cs="Simplified Arabic" w:hint="cs"/>
          <w:sz w:val="28"/>
          <w:szCs w:val="28"/>
          <w:rtl/>
        </w:rPr>
        <w:t xml:space="preserve">أجيب : </w:t>
      </w:r>
    </w:p>
    <w:p w:rsidR="007737B2" w:rsidRPr="001C09F6" w:rsidRDefault="007737B2" w:rsidP="001C09F6">
      <w:pPr>
        <w:jc w:val="both"/>
        <w:rPr>
          <w:rFonts w:cs="Simplified Arabic"/>
          <w:sz w:val="28"/>
          <w:szCs w:val="28"/>
          <w:rtl/>
        </w:rPr>
      </w:pPr>
      <w:r>
        <w:rPr>
          <w:rFonts w:cs="Simplified Arabic" w:hint="cs"/>
          <w:sz w:val="28"/>
          <w:szCs w:val="28"/>
          <w:rtl/>
        </w:rPr>
        <w:t xml:space="preserve">  والذييبدو </w:t>
      </w:r>
      <w:r w:rsidRPr="001C09F6">
        <w:rPr>
          <w:rFonts w:cs="Simplified Arabic" w:hint="cs"/>
          <w:sz w:val="28"/>
          <w:szCs w:val="28"/>
          <w:rtl/>
        </w:rPr>
        <w:t xml:space="preserve">أن هذه أقوال الصحابة </w:t>
      </w:r>
      <w:r w:rsidRPr="001C09F6">
        <w:rPr>
          <w:rFonts w:cs="Simplified Arabic"/>
          <w:sz w:val="28"/>
          <w:szCs w:val="28"/>
          <w:rtl/>
        </w:rPr>
        <w:t>–</w:t>
      </w:r>
      <w:r w:rsidRPr="001C09F6">
        <w:rPr>
          <w:rFonts w:cs="Simplified Arabic" w:hint="cs"/>
          <w:sz w:val="28"/>
          <w:szCs w:val="28"/>
          <w:rtl/>
        </w:rPr>
        <w:t xml:space="preserve"> رضي الله عنهم-  </w:t>
      </w:r>
      <w:r>
        <w:rPr>
          <w:rFonts w:cs="Simplified Arabic" w:hint="cs"/>
          <w:sz w:val="28"/>
          <w:szCs w:val="28"/>
          <w:rtl/>
        </w:rPr>
        <w:t xml:space="preserve">، </w:t>
      </w:r>
      <w:r w:rsidRPr="001C09F6">
        <w:rPr>
          <w:rFonts w:cs="Simplified Arabic" w:hint="cs"/>
          <w:sz w:val="28"/>
          <w:szCs w:val="28"/>
          <w:rtl/>
        </w:rPr>
        <w:t xml:space="preserve">ولا حجّة في قول الصحابي إذا كان مخالفاً لقول صحابي آخر </w:t>
      </w:r>
      <w:r>
        <w:rPr>
          <w:rFonts w:cs="Simplified Arabic" w:hint="cs"/>
          <w:sz w:val="28"/>
          <w:szCs w:val="28"/>
          <w:rtl/>
        </w:rPr>
        <w:t xml:space="preserve">كما يقول علماء أصول الفقه </w:t>
      </w:r>
      <w:r>
        <w:rPr>
          <w:rFonts w:cs="Simplified Arabic" w:hint="cs"/>
          <w:sz w:val="28"/>
          <w:szCs w:val="28"/>
          <w:vertAlign w:val="superscript"/>
          <w:rtl/>
        </w:rPr>
        <w:t>(3)</w:t>
      </w:r>
      <w:r>
        <w:rPr>
          <w:rFonts w:cs="Simplified Arabic" w:hint="cs"/>
          <w:sz w:val="28"/>
          <w:szCs w:val="28"/>
          <w:rtl/>
        </w:rPr>
        <w:t xml:space="preserve">. </w:t>
      </w:r>
    </w:p>
    <w:p w:rsidR="007737B2" w:rsidRPr="001C09F6" w:rsidRDefault="007737B2" w:rsidP="00FE0750">
      <w:pPr>
        <w:jc w:val="both"/>
        <w:rPr>
          <w:rFonts w:cs="Simplified Arabic"/>
          <w:b/>
          <w:bCs/>
          <w:sz w:val="28"/>
          <w:szCs w:val="28"/>
          <w:rtl/>
        </w:rPr>
      </w:pPr>
      <w:r w:rsidRPr="001C09F6">
        <w:rPr>
          <w:rFonts w:cs="Simplified Arabic" w:hint="cs"/>
          <w:b/>
          <w:bCs/>
          <w:sz w:val="28"/>
          <w:szCs w:val="28"/>
          <w:rtl/>
        </w:rPr>
        <w:t>القول الراجح :</w:t>
      </w:r>
    </w:p>
    <w:p w:rsidR="007737B2" w:rsidRPr="001C09F6" w:rsidRDefault="007737B2" w:rsidP="00306F1B">
      <w:pPr>
        <w:jc w:val="both"/>
        <w:rPr>
          <w:rFonts w:cs="Simplified Arabic"/>
          <w:sz w:val="28"/>
          <w:szCs w:val="28"/>
          <w:rtl/>
        </w:rPr>
      </w:pPr>
      <w:r>
        <w:rPr>
          <w:rFonts w:cs="Simplified Arabic" w:hint="cs"/>
          <w:sz w:val="28"/>
          <w:szCs w:val="28"/>
          <w:rtl/>
        </w:rPr>
        <w:t xml:space="preserve">   والذي أراه </w:t>
      </w:r>
      <w:r w:rsidRPr="001C09F6">
        <w:rPr>
          <w:rFonts w:cs="Simplified Arabic" w:hint="cs"/>
          <w:sz w:val="28"/>
          <w:szCs w:val="28"/>
          <w:rtl/>
        </w:rPr>
        <w:t xml:space="preserve">بعد عرض الأقوال ومناقشتها أن الراجح هو ما ذهب إليه  أصحاب القول الأول من قبول قول الرجل إذا قال لامرأته أمرك بيدك وطلقت نفسها ثلاثاً أردت واحدة ، بدلالة الآثار الواردة عن الصحابة الكرام </w:t>
      </w:r>
      <w:r w:rsidRPr="00F71296">
        <w:rPr>
          <w:rFonts w:cs="Simplified Arabic"/>
          <w:sz w:val="28"/>
          <w:szCs w:val="28"/>
          <w:rtl/>
        </w:rPr>
        <w:t>–</w:t>
      </w:r>
      <w:r w:rsidRPr="00F71296">
        <w:rPr>
          <w:rFonts w:cs="Simplified Arabic" w:hint="cs"/>
          <w:sz w:val="28"/>
          <w:szCs w:val="28"/>
          <w:rtl/>
        </w:rPr>
        <w:t xml:space="preserve"> رضي الله عنهم - </w:t>
      </w:r>
      <w:r w:rsidRPr="001C09F6">
        <w:rPr>
          <w:rFonts w:cs="Simplified Arabic" w:hint="cs"/>
          <w:sz w:val="28"/>
          <w:szCs w:val="28"/>
          <w:rtl/>
        </w:rPr>
        <w:t>؛ لأن اللفظ يدخل من باب الكنايات ، وما كان من الكنايات احتاج إلى النية ، اضافة إلى أن المراد بعموم اللفظ واحدة ، والله أعلم</w:t>
      </w:r>
      <w:r>
        <w:rPr>
          <w:rFonts w:cs="Simplified Arabic" w:hint="cs"/>
          <w:sz w:val="28"/>
          <w:szCs w:val="28"/>
          <w:rtl/>
        </w:rPr>
        <w:t xml:space="preserve"> . </w:t>
      </w:r>
    </w:p>
    <w:p w:rsidR="007737B2" w:rsidRDefault="007737B2" w:rsidP="00FE0750">
      <w:pPr>
        <w:jc w:val="both"/>
        <w:rPr>
          <w:rFonts w:cs="Simplified Arabic"/>
          <w:sz w:val="28"/>
          <w:szCs w:val="28"/>
          <w:rtl/>
        </w:rPr>
      </w:pPr>
      <w:r w:rsidRPr="001C09F6">
        <w:rPr>
          <w:rFonts w:cs="Simplified Arabic" w:hint="cs"/>
          <w:sz w:val="28"/>
          <w:szCs w:val="28"/>
          <w:rtl/>
        </w:rPr>
        <w:t>ــــــــــــــــــــــــــــــــــــــــ</w:t>
      </w:r>
      <w:r>
        <w:rPr>
          <w:rFonts w:cs="Simplified Arabic" w:hint="cs"/>
          <w:sz w:val="28"/>
          <w:szCs w:val="28"/>
          <w:rtl/>
        </w:rPr>
        <w:t>ــــــ</w:t>
      </w:r>
    </w:p>
    <w:p w:rsidR="007737B2" w:rsidRPr="001C09F6" w:rsidRDefault="007737B2" w:rsidP="001C09F6">
      <w:pPr>
        <w:jc w:val="both"/>
        <w:rPr>
          <w:rFonts w:cs="Simplified Arabic"/>
          <w:rtl/>
        </w:rPr>
      </w:pPr>
      <w:r>
        <w:rPr>
          <w:rFonts w:cs="Simplified Arabic" w:hint="cs"/>
          <w:rtl/>
        </w:rPr>
        <w:t>(1)</w:t>
      </w:r>
      <w:r w:rsidRPr="001C09F6">
        <w:rPr>
          <w:rFonts w:cs="Simplified Arabic" w:hint="cs"/>
          <w:rtl/>
        </w:rPr>
        <w:t xml:space="preserve"> ينظر : الاستذكار لابن عبد البرّ : 17 / 57  </w:t>
      </w:r>
      <w:r>
        <w:rPr>
          <w:rFonts w:cs="Simplified Arabic" w:hint="cs"/>
          <w:rtl/>
        </w:rPr>
        <w:t xml:space="preserve">. </w:t>
      </w:r>
    </w:p>
    <w:p w:rsidR="007737B2" w:rsidRDefault="007737B2" w:rsidP="001C09F6">
      <w:pPr>
        <w:jc w:val="both"/>
        <w:rPr>
          <w:rFonts w:cs="Simplified Arabic"/>
          <w:rtl/>
        </w:rPr>
      </w:pPr>
      <w:r>
        <w:rPr>
          <w:rFonts w:cs="Simplified Arabic" w:hint="cs"/>
          <w:rtl/>
        </w:rPr>
        <w:t>(2)</w:t>
      </w:r>
      <w:r w:rsidRPr="001C09F6">
        <w:rPr>
          <w:rFonts w:cs="Simplified Arabic" w:hint="cs"/>
          <w:rtl/>
        </w:rPr>
        <w:t xml:space="preserve"> ينظر :  المغني لابن قدامة : 10 / 151     </w:t>
      </w:r>
      <w:r>
        <w:rPr>
          <w:rFonts w:cs="Simplified Arabic" w:hint="cs"/>
          <w:rtl/>
        </w:rPr>
        <w:t xml:space="preserve">. </w:t>
      </w:r>
    </w:p>
    <w:p w:rsidR="007737B2" w:rsidRPr="001C09F6" w:rsidRDefault="007737B2" w:rsidP="001C09F6">
      <w:pPr>
        <w:jc w:val="both"/>
        <w:rPr>
          <w:rFonts w:cs="Simplified Arabic"/>
          <w:rtl/>
        </w:rPr>
      </w:pPr>
      <w:r>
        <w:rPr>
          <w:rFonts w:cs="Simplified Arabic" w:hint="cs"/>
          <w:rtl/>
        </w:rPr>
        <w:t xml:space="preserve">(3) ينظر : ص 250-251 من الأطروحة  . </w:t>
      </w:r>
    </w:p>
    <w:p w:rsidR="007737B2" w:rsidRPr="001C09F6" w:rsidRDefault="007737B2" w:rsidP="0044384D">
      <w:pPr>
        <w:jc w:val="both"/>
        <w:rPr>
          <w:rFonts w:cs="Simplified Arabic"/>
          <w:rtl/>
        </w:rPr>
      </w:pPr>
    </w:p>
    <w:p w:rsidR="007737B2" w:rsidRDefault="007737B2" w:rsidP="0044384D">
      <w:pPr>
        <w:jc w:val="both"/>
        <w:rPr>
          <w:rFonts w:cs="Simplified Arabic"/>
          <w:sz w:val="28"/>
          <w:szCs w:val="28"/>
          <w:rtl/>
        </w:rPr>
      </w:pPr>
    </w:p>
    <w:p w:rsidR="007737B2" w:rsidRDefault="007737B2" w:rsidP="0044384D">
      <w:pPr>
        <w:jc w:val="both"/>
        <w:rPr>
          <w:rFonts w:cs="Simplified Arabic"/>
          <w:sz w:val="28"/>
          <w:szCs w:val="28"/>
          <w:rtl/>
        </w:rPr>
      </w:pPr>
    </w:p>
    <w:p w:rsidR="007737B2" w:rsidRDefault="007737B2" w:rsidP="0044384D">
      <w:pPr>
        <w:jc w:val="both"/>
        <w:rPr>
          <w:rFonts w:cs="Simplified Arabic"/>
          <w:sz w:val="28"/>
          <w:szCs w:val="28"/>
          <w:rtl/>
        </w:rPr>
      </w:pPr>
    </w:p>
    <w:p w:rsidR="007737B2" w:rsidRDefault="007737B2" w:rsidP="0044384D">
      <w:pPr>
        <w:jc w:val="both"/>
        <w:rPr>
          <w:rFonts w:cs="Simplified Arabic"/>
          <w:sz w:val="28"/>
          <w:szCs w:val="28"/>
          <w:rtl/>
        </w:rPr>
      </w:pPr>
    </w:p>
    <w:p w:rsidR="007737B2" w:rsidRDefault="007737B2" w:rsidP="001C09F6">
      <w:pPr>
        <w:jc w:val="center"/>
        <w:rPr>
          <w:rFonts w:cs="Simplified Arabic"/>
          <w:b/>
          <w:bCs/>
          <w:rtl/>
        </w:rPr>
      </w:pPr>
    </w:p>
    <w:p w:rsidR="007737B2" w:rsidRDefault="007737B2" w:rsidP="001C09F6">
      <w:pPr>
        <w:jc w:val="center"/>
        <w:rPr>
          <w:rFonts w:cs="Simplified Arabic"/>
          <w:b/>
          <w:bCs/>
          <w:rtl/>
        </w:rPr>
      </w:pPr>
    </w:p>
    <w:p w:rsidR="007737B2" w:rsidRDefault="007737B2" w:rsidP="001C09F6">
      <w:pPr>
        <w:jc w:val="center"/>
        <w:rPr>
          <w:rFonts w:cs="Simplified Arabic"/>
          <w:b/>
          <w:bCs/>
          <w:rtl/>
        </w:rPr>
      </w:pPr>
    </w:p>
    <w:p w:rsidR="007737B2" w:rsidRDefault="007737B2" w:rsidP="001C09F6">
      <w:pPr>
        <w:jc w:val="center"/>
        <w:rPr>
          <w:rFonts w:cs="Simplified Arabic"/>
          <w:b/>
          <w:bCs/>
          <w:rtl/>
        </w:rPr>
      </w:pPr>
    </w:p>
    <w:p w:rsidR="007737B2" w:rsidRDefault="007737B2" w:rsidP="001C09F6">
      <w:pPr>
        <w:jc w:val="center"/>
        <w:rPr>
          <w:rFonts w:cs="Simplified Arabic"/>
          <w:b/>
          <w:bCs/>
          <w:rtl/>
        </w:rPr>
      </w:pPr>
    </w:p>
    <w:p w:rsidR="007737B2" w:rsidRDefault="007737B2" w:rsidP="001C09F6">
      <w:pPr>
        <w:jc w:val="center"/>
        <w:rPr>
          <w:rFonts w:cs="Simplified Arabic"/>
          <w:b/>
          <w:bCs/>
          <w:rtl/>
        </w:rPr>
      </w:pPr>
    </w:p>
    <w:p w:rsidR="007737B2" w:rsidRDefault="007737B2" w:rsidP="001C09F6">
      <w:pPr>
        <w:jc w:val="center"/>
        <w:rPr>
          <w:rFonts w:cs="Simplified Arabic"/>
          <w:b/>
          <w:bCs/>
          <w:rtl/>
        </w:rPr>
      </w:pPr>
    </w:p>
    <w:p w:rsidR="007737B2" w:rsidRDefault="007737B2" w:rsidP="001C09F6">
      <w:pPr>
        <w:jc w:val="center"/>
        <w:rPr>
          <w:rFonts w:cs="Simplified Arabic"/>
          <w:b/>
          <w:bCs/>
          <w:rtl/>
        </w:rPr>
      </w:pPr>
    </w:p>
    <w:p w:rsidR="007737B2" w:rsidRDefault="007737B2" w:rsidP="001C09F6">
      <w:pPr>
        <w:jc w:val="center"/>
        <w:rPr>
          <w:rFonts w:cs="Simplified Arabic"/>
          <w:b/>
          <w:bCs/>
          <w:rtl/>
        </w:rPr>
      </w:pPr>
    </w:p>
    <w:p w:rsidR="007737B2" w:rsidRPr="001C09F6" w:rsidRDefault="007737B2" w:rsidP="007524C2">
      <w:pPr>
        <w:jc w:val="center"/>
        <w:rPr>
          <w:rFonts w:cs="Simplified Arabic"/>
          <w:b/>
          <w:bCs/>
          <w:sz w:val="28"/>
          <w:szCs w:val="28"/>
          <w:rtl/>
        </w:rPr>
      </w:pPr>
      <w:r w:rsidRPr="001C09F6">
        <w:rPr>
          <w:rFonts w:cs="Simplified Arabic" w:hint="cs"/>
          <w:b/>
          <w:bCs/>
          <w:rtl/>
        </w:rPr>
        <w:t>(25</w:t>
      </w:r>
      <w:r>
        <w:rPr>
          <w:rFonts w:cs="Simplified Arabic" w:hint="cs"/>
          <w:b/>
          <w:bCs/>
          <w:rtl/>
        </w:rPr>
        <w:t>2</w:t>
      </w:r>
      <w:r w:rsidRPr="001C09F6">
        <w:rPr>
          <w:rFonts w:cs="Simplified Arabic" w:hint="cs"/>
          <w:b/>
          <w:bCs/>
          <w:rtl/>
        </w:rPr>
        <w:t>)</w:t>
      </w:r>
    </w:p>
    <w:p w:rsidR="007737B2" w:rsidRDefault="007737B2" w:rsidP="00E22AB5">
      <w:pPr>
        <w:jc w:val="center"/>
        <w:rPr>
          <w:rFonts w:cs="Simplified Arabic"/>
          <w:b/>
          <w:bCs/>
          <w:sz w:val="32"/>
          <w:szCs w:val="32"/>
          <w:lang w:bidi="ar-IQ"/>
        </w:rPr>
      </w:pPr>
      <w:r>
        <w:rPr>
          <w:rFonts w:cs="Simplified Arabic"/>
          <w:b/>
          <w:bCs/>
          <w:sz w:val="32"/>
          <w:szCs w:val="32"/>
          <w:rtl/>
          <w:lang w:bidi="ar-IQ"/>
        </w:rPr>
        <w:t>المطلب ال</w:t>
      </w:r>
      <w:r>
        <w:rPr>
          <w:rFonts w:cs="Simplified Arabic" w:hint="cs"/>
          <w:b/>
          <w:bCs/>
          <w:sz w:val="32"/>
          <w:szCs w:val="32"/>
          <w:rtl/>
          <w:lang w:bidi="ar-IQ"/>
        </w:rPr>
        <w:t xml:space="preserve">ثاني </w:t>
      </w:r>
      <w:r>
        <w:rPr>
          <w:rFonts w:cs="Simplified Arabic"/>
          <w:b/>
          <w:bCs/>
          <w:sz w:val="32"/>
          <w:szCs w:val="32"/>
          <w:rtl/>
          <w:lang w:bidi="ar-IQ"/>
        </w:rPr>
        <w:t>–</w:t>
      </w:r>
      <w:r>
        <w:rPr>
          <w:rFonts w:cs="Simplified Arabic" w:hint="cs"/>
          <w:b/>
          <w:bCs/>
          <w:sz w:val="32"/>
          <w:szCs w:val="32"/>
          <w:rtl/>
          <w:lang w:bidi="ar-IQ"/>
        </w:rPr>
        <w:t xml:space="preserve"> الرجعة وفيها ثلاث مسائل :</w:t>
      </w:r>
    </w:p>
    <w:p w:rsidR="007737B2" w:rsidRDefault="00C63647" w:rsidP="001B37A1">
      <w:pPr>
        <w:jc w:val="both"/>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66" style="position:absolute;left:0;text-align:left;flip:x;z-index:251703296" from="-16.7pt,9pt" to="433.3pt,9pt" strokeweight="4.5pt">
            <v:stroke linestyle="thickThin"/>
            <w10:wrap anchorx="page"/>
          </v:line>
        </w:pict>
      </w:r>
    </w:p>
    <w:p w:rsidR="007737B2" w:rsidRPr="009B4629" w:rsidRDefault="007737B2" w:rsidP="001B37A1">
      <w:pPr>
        <w:jc w:val="both"/>
        <w:rPr>
          <w:rFonts w:cs="Simplified Arabic"/>
          <w:b/>
          <w:bCs/>
          <w:sz w:val="28"/>
          <w:szCs w:val="28"/>
          <w:rtl/>
          <w:lang w:bidi="ar-IQ"/>
        </w:rPr>
      </w:pPr>
      <w:r w:rsidRPr="009B4629">
        <w:rPr>
          <w:rFonts w:cs="Simplified Arabic" w:hint="cs"/>
          <w:b/>
          <w:bCs/>
          <w:sz w:val="28"/>
          <w:szCs w:val="28"/>
          <w:rtl/>
          <w:lang w:bidi="ar-IQ"/>
        </w:rPr>
        <w:t xml:space="preserve">المسألة الأول : حكم الرجعة إذا كانت بالنيّة :- </w:t>
      </w:r>
    </w:p>
    <w:p w:rsidR="007737B2" w:rsidRPr="009B4629" w:rsidRDefault="007737B2" w:rsidP="00E22AB5">
      <w:pPr>
        <w:jc w:val="both"/>
        <w:rPr>
          <w:rFonts w:cs="Simplified Arabic"/>
          <w:sz w:val="28"/>
          <w:szCs w:val="28"/>
          <w:rtl/>
          <w:lang w:bidi="ar-IQ"/>
        </w:rPr>
      </w:pPr>
      <w:r>
        <w:rPr>
          <w:rFonts w:cs="Simplified Arabic" w:hint="cs"/>
          <w:sz w:val="28"/>
          <w:szCs w:val="28"/>
          <w:rtl/>
          <w:lang w:bidi="ar-IQ"/>
        </w:rPr>
        <w:t>لا أعلم خلافاً بين</w:t>
      </w:r>
      <w:r w:rsidRPr="009B4629">
        <w:rPr>
          <w:rFonts w:cs="Simplified Arabic" w:hint="cs"/>
          <w:sz w:val="28"/>
          <w:szCs w:val="28"/>
          <w:rtl/>
          <w:lang w:bidi="ar-IQ"/>
        </w:rPr>
        <w:t xml:space="preserve"> الفقهاء </w:t>
      </w:r>
      <w:r>
        <w:rPr>
          <w:rFonts w:cs="Simplified Arabic" w:hint="cs"/>
          <w:sz w:val="28"/>
          <w:szCs w:val="28"/>
          <w:rtl/>
          <w:lang w:bidi="ar-IQ"/>
        </w:rPr>
        <w:t>في</w:t>
      </w:r>
      <w:r w:rsidRPr="009B4629">
        <w:rPr>
          <w:rFonts w:cs="Simplified Arabic" w:hint="cs"/>
          <w:sz w:val="28"/>
          <w:szCs w:val="28"/>
          <w:rtl/>
          <w:lang w:bidi="ar-IQ"/>
        </w:rPr>
        <w:t xml:space="preserve"> أن الرجعة تكون صحيحة إذا كانت بالنيّة </w:t>
      </w:r>
      <w:r w:rsidRPr="009B4629">
        <w:rPr>
          <w:rFonts w:cs="Simplified Arabic" w:hint="cs"/>
          <w:sz w:val="28"/>
          <w:szCs w:val="28"/>
          <w:vertAlign w:val="superscript"/>
          <w:rtl/>
          <w:lang w:bidi="ar-IQ"/>
        </w:rPr>
        <w:t xml:space="preserve">(1) </w:t>
      </w:r>
      <w:r w:rsidRPr="009B4629">
        <w:rPr>
          <w:rFonts w:cs="Simplified Arabic" w:hint="cs"/>
          <w:sz w:val="28"/>
          <w:szCs w:val="28"/>
          <w:rtl/>
          <w:lang w:bidi="ar-IQ"/>
        </w:rPr>
        <w:t xml:space="preserve">مع القول ، كقول الرجل لامرأته المطلقة راجعتُك أو أمسكتك أو ارتجعتك وغيرها من الأقوال </w:t>
      </w:r>
      <w:r w:rsidRPr="009B4629">
        <w:rPr>
          <w:rFonts w:cs="Simplified Arabic" w:hint="cs"/>
          <w:sz w:val="28"/>
          <w:szCs w:val="28"/>
          <w:vertAlign w:val="superscript"/>
          <w:rtl/>
          <w:lang w:bidi="ar-IQ"/>
        </w:rPr>
        <w:t>(2)</w:t>
      </w:r>
      <w:r w:rsidRPr="009B4629">
        <w:rPr>
          <w:rFonts w:cs="Simplified Arabic" w:hint="cs"/>
          <w:sz w:val="28"/>
          <w:szCs w:val="28"/>
          <w:rtl/>
          <w:lang w:bidi="ar-IQ"/>
        </w:rPr>
        <w:t xml:space="preserve"> ، واستدلوا بقوله تعالى :</w:t>
      </w:r>
      <w:r>
        <w:rPr>
          <w:rFonts w:ascii="QCF_BSML" w:hAnsi="QCF_BSML" w:cs="QCF_BSML"/>
          <w:color w:val="000000"/>
          <w:sz w:val="29"/>
          <w:szCs w:val="29"/>
          <w:rtl/>
        </w:rPr>
        <w:t xml:space="preserve">ﭽ </w:t>
      </w:r>
      <w:r>
        <w:rPr>
          <w:rFonts w:ascii="QCF_P037" w:hAnsi="QCF_P037" w:cs="QCF_P037"/>
          <w:color w:val="000000"/>
          <w:sz w:val="29"/>
          <w:szCs w:val="29"/>
          <w:rtl/>
        </w:rPr>
        <w:t>ﭑ  ﭒ  ﭓ  ﭔ  ﭕ  ﭖ  ﭗ  ﭘ   ﭙ  ﭚ</w:t>
      </w:r>
      <w:r>
        <w:rPr>
          <w:rFonts w:ascii="QCF_P037" w:hAnsi="QCF_P037" w:cs="QCF_P037"/>
          <w:color w:val="0000A5"/>
          <w:sz w:val="29"/>
          <w:szCs w:val="29"/>
          <w:rtl/>
        </w:rPr>
        <w:t>ﭛ</w:t>
      </w:r>
      <w:r>
        <w:rPr>
          <w:rFonts w:ascii="QCF_BSML" w:hAnsi="QCF_BSML" w:cs="QCF_BSML"/>
          <w:color w:val="000000"/>
          <w:sz w:val="29"/>
          <w:szCs w:val="29"/>
          <w:rtl/>
        </w:rPr>
        <w:t>ﭼ</w:t>
      </w:r>
      <w:r w:rsidRPr="009B4629">
        <w:rPr>
          <w:rFonts w:cs="Simplified Arabic" w:hint="cs"/>
          <w:sz w:val="28"/>
          <w:szCs w:val="28"/>
          <w:vertAlign w:val="superscript"/>
          <w:rtl/>
          <w:lang w:bidi="ar-IQ"/>
        </w:rPr>
        <w:t>(3)</w:t>
      </w:r>
      <w:r w:rsidRPr="009B4629">
        <w:rPr>
          <w:rFonts w:cs="Simplified Arabic" w:hint="cs"/>
          <w:sz w:val="28"/>
          <w:szCs w:val="28"/>
          <w:rtl/>
          <w:lang w:bidi="ar-IQ"/>
        </w:rPr>
        <w:t xml:space="preserve"> وقوله تعالى :</w:t>
      </w:r>
      <w:r>
        <w:rPr>
          <w:rFonts w:ascii="QCF_BSML" w:hAnsi="QCF_BSML" w:cs="QCF_BSML"/>
          <w:color w:val="000000"/>
          <w:sz w:val="29"/>
          <w:szCs w:val="29"/>
          <w:rtl/>
        </w:rPr>
        <w:t xml:space="preserve">ﭽ </w:t>
      </w:r>
      <w:r>
        <w:rPr>
          <w:rFonts w:ascii="QCF_P558" w:hAnsi="QCF_P558" w:cs="QCF_P558"/>
          <w:color w:val="000000"/>
          <w:sz w:val="29"/>
          <w:szCs w:val="29"/>
          <w:rtl/>
        </w:rPr>
        <w:t xml:space="preserve">ﮀ  ﮁ  ﮂ  ﮃ   ﮄ   ﮅ  ﮆ  ﮇ  ﮈ  ﮉ  ﮊ  ﮋ   </w:t>
      </w:r>
      <w:r>
        <w:rPr>
          <w:rFonts w:ascii="QCF_BSML" w:hAnsi="QCF_BSML" w:cs="QCF_BSML"/>
          <w:color w:val="000000"/>
          <w:sz w:val="29"/>
          <w:szCs w:val="29"/>
          <w:rtl/>
        </w:rPr>
        <w:t>ﭼ</w:t>
      </w:r>
      <w:r w:rsidRPr="009B4629">
        <w:rPr>
          <w:rFonts w:cs="Simplified Arabic" w:hint="cs"/>
          <w:sz w:val="28"/>
          <w:szCs w:val="28"/>
          <w:vertAlign w:val="superscript"/>
          <w:rtl/>
          <w:lang w:bidi="ar-IQ"/>
        </w:rPr>
        <w:t>(4)</w:t>
      </w:r>
      <w:r>
        <w:rPr>
          <w:rFonts w:cs="Simplified Arabic" w:hint="cs"/>
          <w:sz w:val="28"/>
          <w:szCs w:val="28"/>
          <w:rtl/>
          <w:lang w:bidi="ar-IQ"/>
        </w:rPr>
        <w:t xml:space="preserve">. </w:t>
      </w:r>
    </w:p>
    <w:p w:rsidR="007737B2" w:rsidRPr="009B4629" w:rsidRDefault="007737B2" w:rsidP="00F21D8F">
      <w:pPr>
        <w:jc w:val="both"/>
        <w:rPr>
          <w:rFonts w:cs="Simplified Arabic"/>
          <w:sz w:val="28"/>
          <w:szCs w:val="28"/>
          <w:rtl/>
          <w:lang w:bidi="ar-IQ"/>
        </w:rPr>
      </w:pPr>
      <w:r w:rsidRPr="009B4629">
        <w:rPr>
          <w:rFonts w:cs="Simplified Arabic" w:hint="cs"/>
          <w:sz w:val="28"/>
          <w:szCs w:val="28"/>
          <w:rtl/>
          <w:lang w:bidi="ar-IQ"/>
        </w:rPr>
        <w:t xml:space="preserve">وجه الدلالة : </w:t>
      </w:r>
    </w:p>
    <w:p w:rsidR="007737B2" w:rsidRPr="009B4629" w:rsidRDefault="007737B2" w:rsidP="009B4629">
      <w:pPr>
        <w:jc w:val="both"/>
        <w:rPr>
          <w:rFonts w:cs="Simplified Arabic"/>
          <w:sz w:val="28"/>
          <w:szCs w:val="28"/>
          <w:rtl/>
          <w:lang w:bidi="ar-IQ"/>
        </w:rPr>
      </w:pPr>
      <w:r w:rsidRPr="009B4629">
        <w:rPr>
          <w:rFonts w:cs="Simplified Arabic" w:hint="cs"/>
          <w:sz w:val="28"/>
          <w:szCs w:val="28"/>
          <w:rtl/>
          <w:lang w:bidi="ar-IQ"/>
        </w:rPr>
        <w:t xml:space="preserve">    ظاهر الآية في القول إذ الإمساك يكون به عادة وشرعاً </w:t>
      </w:r>
      <w:r w:rsidRPr="009B4629">
        <w:rPr>
          <w:rFonts w:cs="Simplified Arabic" w:hint="cs"/>
          <w:sz w:val="28"/>
          <w:szCs w:val="28"/>
          <w:vertAlign w:val="superscript"/>
          <w:rtl/>
          <w:lang w:bidi="ar-IQ"/>
        </w:rPr>
        <w:t xml:space="preserve">(5) </w:t>
      </w:r>
      <w:r w:rsidRPr="009B4629">
        <w:rPr>
          <w:rFonts w:cs="Simplified Arabic" w:hint="cs"/>
          <w:sz w:val="28"/>
          <w:szCs w:val="28"/>
          <w:rtl/>
          <w:lang w:bidi="ar-IQ"/>
        </w:rPr>
        <w:t xml:space="preserve">، ويقول ابن قدامة : ( إن الله شرع للأزواج الرجعة ، وليس المراد بها إلاّ أن يرجعها إلى نكاحه بأن يقول : قد راجعتك أو راجعت فلانة أو يؤذنها بأنها تعود إلى ما كانت عليه أو يأمرها بأن تدخل إلى المكان الذي كانا عليه يجتمعان فيه ) </w:t>
      </w:r>
      <w:r w:rsidRPr="009B4629">
        <w:rPr>
          <w:rFonts w:cs="Simplified Arabic" w:hint="cs"/>
          <w:sz w:val="28"/>
          <w:szCs w:val="28"/>
          <w:vertAlign w:val="superscript"/>
          <w:rtl/>
          <w:lang w:bidi="ar-IQ"/>
        </w:rPr>
        <w:t xml:space="preserve">(6) </w:t>
      </w:r>
      <w:r>
        <w:rPr>
          <w:rFonts w:cs="Simplified Arabic" w:hint="cs"/>
          <w:sz w:val="28"/>
          <w:szCs w:val="28"/>
          <w:rtl/>
          <w:lang w:bidi="ar-IQ"/>
        </w:rPr>
        <w:t xml:space="preserve">. </w:t>
      </w:r>
    </w:p>
    <w:p w:rsidR="007737B2" w:rsidRDefault="007737B2" w:rsidP="00306F1B">
      <w:pPr>
        <w:jc w:val="both"/>
        <w:rPr>
          <w:rFonts w:cs="Simplified Arabic"/>
          <w:sz w:val="28"/>
          <w:szCs w:val="28"/>
          <w:rtl/>
          <w:lang w:bidi="ar-IQ"/>
        </w:rPr>
      </w:pPr>
      <w:r w:rsidRPr="009B4629">
        <w:rPr>
          <w:rFonts w:cs="Simplified Arabic" w:hint="cs"/>
          <w:sz w:val="28"/>
          <w:szCs w:val="28"/>
          <w:rtl/>
          <w:lang w:bidi="ar-IQ"/>
        </w:rPr>
        <w:t xml:space="preserve">   و</w:t>
      </w:r>
      <w:r>
        <w:rPr>
          <w:rFonts w:cs="Simplified Arabic" w:hint="cs"/>
          <w:sz w:val="28"/>
          <w:szCs w:val="28"/>
          <w:rtl/>
          <w:lang w:bidi="ar-IQ"/>
        </w:rPr>
        <w:t>ا</w:t>
      </w:r>
      <w:r w:rsidRPr="009B4629">
        <w:rPr>
          <w:rFonts w:cs="Simplified Arabic" w:hint="cs"/>
          <w:sz w:val="28"/>
          <w:szCs w:val="28"/>
          <w:rtl/>
          <w:lang w:bidi="ar-IQ"/>
        </w:rPr>
        <w:t xml:space="preserve">ختلفوا في حكم الرجعة </w:t>
      </w:r>
      <w:r w:rsidRPr="009B4629">
        <w:rPr>
          <w:rFonts w:cs="Simplified Arabic" w:hint="cs"/>
          <w:sz w:val="28"/>
          <w:szCs w:val="28"/>
          <w:vertAlign w:val="superscript"/>
          <w:rtl/>
          <w:lang w:bidi="ar-IQ"/>
        </w:rPr>
        <w:t xml:space="preserve">(7) </w:t>
      </w:r>
      <w:r w:rsidRPr="009B4629">
        <w:rPr>
          <w:rFonts w:cs="Simplified Arabic" w:hint="cs"/>
          <w:sz w:val="28"/>
          <w:szCs w:val="28"/>
          <w:rtl/>
          <w:lang w:bidi="ar-IQ"/>
        </w:rPr>
        <w:t>إذا كان</w:t>
      </w:r>
      <w:r>
        <w:rPr>
          <w:rFonts w:cs="Simplified Arabic" w:hint="cs"/>
          <w:sz w:val="28"/>
          <w:szCs w:val="28"/>
          <w:rtl/>
          <w:lang w:bidi="ar-IQ"/>
        </w:rPr>
        <w:t xml:space="preserve">ت  </w:t>
      </w:r>
      <w:r w:rsidRPr="009B4629">
        <w:rPr>
          <w:rFonts w:cs="Simplified Arabic" w:hint="cs"/>
          <w:sz w:val="28"/>
          <w:szCs w:val="28"/>
          <w:rtl/>
          <w:lang w:bidi="ar-IQ"/>
        </w:rPr>
        <w:t xml:space="preserve">بالنيّة دون القول ،على قولين :-   </w:t>
      </w:r>
    </w:p>
    <w:p w:rsidR="007737B2" w:rsidRPr="00B46F07" w:rsidRDefault="007737B2" w:rsidP="009B4629">
      <w:pPr>
        <w:jc w:val="both"/>
        <w:rPr>
          <w:rFonts w:cs="Simplified Arabic"/>
          <w:b/>
          <w:bCs/>
          <w:sz w:val="28"/>
          <w:szCs w:val="28"/>
          <w:rtl/>
          <w:lang w:bidi="ar-IQ"/>
        </w:rPr>
      </w:pPr>
      <w:r w:rsidRPr="00B46F07">
        <w:rPr>
          <w:rFonts w:cs="Simplified Arabic" w:hint="cs"/>
          <w:b/>
          <w:bCs/>
          <w:sz w:val="28"/>
          <w:szCs w:val="28"/>
          <w:rtl/>
          <w:lang w:bidi="ar-IQ"/>
        </w:rPr>
        <w:t xml:space="preserve">القول الأول : </w:t>
      </w:r>
    </w:p>
    <w:p w:rsidR="007737B2" w:rsidRDefault="007737B2" w:rsidP="00B46F07">
      <w:pPr>
        <w:jc w:val="both"/>
        <w:rPr>
          <w:rFonts w:cs="Simplified Arabic"/>
          <w:sz w:val="28"/>
          <w:szCs w:val="28"/>
          <w:rtl/>
          <w:lang w:bidi="ar-IQ"/>
        </w:rPr>
      </w:pPr>
      <w:r w:rsidRPr="009B4629">
        <w:rPr>
          <w:rFonts w:cs="Simplified Arabic" w:hint="cs"/>
          <w:sz w:val="28"/>
          <w:szCs w:val="28"/>
          <w:rtl/>
          <w:lang w:bidi="ar-IQ"/>
        </w:rPr>
        <w:t xml:space="preserve">   تصح الرجعة بمجرد النيّة ، وهو قول الإمام مالك واللخمي وابن عبد السلام وابن رشد الجد من المالكيّة </w:t>
      </w:r>
      <w:r w:rsidRPr="009B4629">
        <w:rPr>
          <w:rFonts w:cs="Simplified Arabic" w:hint="cs"/>
          <w:sz w:val="28"/>
          <w:szCs w:val="28"/>
          <w:vertAlign w:val="superscript"/>
          <w:rtl/>
          <w:lang w:bidi="ar-IQ"/>
        </w:rPr>
        <w:t>(</w:t>
      </w:r>
      <w:r>
        <w:rPr>
          <w:rFonts w:cs="Simplified Arabic" w:hint="cs"/>
          <w:sz w:val="28"/>
          <w:szCs w:val="28"/>
          <w:vertAlign w:val="superscript"/>
          <w:rtl/>
          <w:lang w:bidi="ar-IQ"/>
        </w:rPr>
        <w:t>8</w:t>
      </w:r>
      <w:r w:rsidRPr="009B4629">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B46F07" w:rsidRDefault="007737B2" w:rsidP="00B46F07">
      <w:pPr>
        <w:jc w:val="both"/>
        <w:rPr>
          <w:rFonts w:cs="Simplified Arabic"/>
          <w:b/>
          <w:bCs/>
          <w:sz w:val="28"/>
          <w:szCs w:val="28"/>
          <w:rtl/>
          <w:lang w:bidi="ar-IQ"/>
        </w:rPr>
      </w:pPr>
      <w:r w:rsidRPr="00B46F07">
        <w:rPr>
          <w:rFonts w:cs="Simplified Arabic" w:hint="cs"/>
          <w:b/>
          <w:bCs/>
          <w:sz w:val="28"/>
          <w:szCs w:val="28"/>
          <w:rtl/>
          <w:lang w:bidi="ar-IQ"/>
        </w:rPr>
        <w:t xml:space="preserve">القول الثاني : </w:t>
      </w:r>
    </w:p>
    <w:p w:rsidR="007737B2" w:rsidRPr="009B4629" w:rsidRDefault="007737B2" w:rsidP="001B37A1">
      <w:pPr>
        <w:jc w:val="both"/>
        <w:rPr>
          <w:rFonts w:cs="Simplified Arabic"/>
          <w:sz w:val="28"/>
          <w:szCs w:val="28"/>
          <w:rtl/>
          <w:lang w:bidi="ar-IQ"/>
        </w:rPr>
      </w:pPr>
      <w:r w:rsidRPr="009B4629">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9B4629">
        <w:rPr>
          <w:rFonts w:cs="Simplified Arabic" w:hint="cs"/>
          <w:sz w:val="28"/>
          <w:szCs w:val="28"/>
          <w:rtl/>
          <w:lang w:bidi="ar-IQ"/>
        </w:rPr>
        <w:t xml:space="preserve">ـ </w:t>
      </w:r>
    </w:p>
    <w:p w:rsidR="007737B2" w:rsidRPr="009B4629" w:rsidRDefault="007737B2" w:rsidP="0022765A">
      <w:pPr>
        <w:jc w:val="both"/>
        <w:rPr>
          <w:rFonts w:cs="Simplified Arabic"/>
          <w:rtl/>
          <w:lang w:bidi="ar-IQ"/>
        </w:rPr>
      </w:pPr>
      <w:r>
        <w:rPr>
          <w:rFonts w:cs="Simplified Arabic" w:hint="cs"/>
          <w:rtl/>
          <w:lang w:bidi="ar-IQ"/>
        </w:rPr>
        <w:t>(1)</w:t>
      </w:r>
      <w:r w:rsidRPr="009B4629">
        <w:rPr>
          <w:rFonts w:cs="Simplified Arabic" w:hint="cs"/>
          <w:rtl/>
          <w:lang w:bidi="ar-IQ"/>
        </w:rPr>
        <w:t xml:space="preserve"> المراد بالنيّة : هي الكلام النفسي الواقع في القلب بأن يقول في نفسه راجعت إمرأتي لا مجرد القصد </w:t>
      </w:r>
      <w:r>
        <w:rPr>
          <w:rFonts w:cs="Simplified Arabic" w:hint="cs"/>
          <w:rtl/>
          <w:lang w:bidi="ar-IQ"/>
        </w:rPr>
        <w:t>.</w:t>
      </w:r>
      <w:r w:rsidRPr="009B4629">
        <w:rPr>
          <w:rFonts w:cs="Simplified Arabic" w:hint="cs"/>
          <w:rtl/>
          <w:lang w:bidi="ar-IQ"/>
        </w:rPr>
        <w:t xml:space="preserve"> ينظر : الشرح الكبير للدردير : 3 / 328 ، جواهر الإكليل : 1 / 511 </w:t>
      </w:r>
      <w:r>
        <w:rPr>
          <w:rFonts w:cs="Simplified Arabic" w:hint="cs"/>
          <w:rtl/>
          <w:lang w:bidi="ar-IQ"/>
        </w:rPr>
        <w:t xml:space="preserve">. </w:t>
      </w:r>
    </w:p>
    <w:p w:rsidR="007737B2" w:rsidRPr="009B4629" w:rsidRDefault="007737B2" w:rsidP="003B7834">
      <w:pPr>
        <w:jc w:val="both"/>
        <w:rPr>
          <w:rFonts w:cs="Simplified Arabic"/>
          <w:rtl/>
          <w:lang w:bidi="ar-IQ"/>
        </w:rPr>
      </w:pPr>
      <w:r>
        <w:rPr>
          <w:rFonts w:cs="Simplified Arabic" w:hint="cs"/>
          <w:rtl/>
          <w:lang w:bidi="ar-IQ"/>
        </w:rPr>
        <w:t>(2)ينظر : المحلّى لابن حزم : 11</w:t>
      </w:r>
      <w:r w:rsidRPr="009B4629">
        <w:rPr>
          <w:rFonts w:cs="Simplified Arabic" w:hint="cs"/>
          <w:rtl/>
          <w:lang w:bidi="ar-IQ"/>
        </w:rPr>
        <w:t xml:space="preserve">/ 291 ، بداية المجتهد : ص504 ، </w:t>
      </w:r>
      <w:r>
        <w:rPr>
          <w:rFonts w:cs="Simplified Arabic" w:hint="cs"/>
          <w:rtl/>
          <w:lang w:bidi="ar-IQ"/>
        </w:rPr>
        <w:t>المغني لابن قدامة : 10</w:t>
      </w:r>
      <w:r w:rsidRPr="009B4629">
        <w:rPr>
          <w:rFonts w:cs="Simplified Arabic" w:hint="cs"/>
          <w:rtl/>
          <w:lang w:bidi="ar-IQ"/>
        </w:rPr>
        <w:t>/ 345 ، مغني المحتاج : 3 / 440 ، السيل الجرار : ص438 ، شرح الخرشي على سيدي خليل : 4 / 537  0</w:t>
      </w:r>
    </w:p>
    <w:p w:rsidR="007737B2" w:rsidRPr="009B4629" w:rsidRDefault="007737B2" w:rsidP="001B37A1">
      <w:pPr>
        <w:jc w:val="both"/>
        <w:rPr>
          <w:rFonts w:cs="Simplified Arabic"/>
          <w:rtl/>
          <w:lang w:bidi="ar-IQ"/>
        </w:rPr>
      </w:pPr>
      <w:r>
        <w:rPr>
          <w:rFonts w:cs="Simplified Arabic" w:hint="cs"/>
          <w:rtl/>
          <w:lang w:bidi="ar-IQ"/>
        </w:rPr>
        <w:t>(3)</w:t>
      </w:r>
      <w:r w:rsidRPr="009B4629">
        <w:rPr>
          <w:rFonts w:cs="Simplified Arabic" w:hint="cs"/>
          <w:rtl/>
          <w:lang w:bidi="ar-IQ"/>
        </w:rPr>
        <w:t xml:space="preserve"> سورة البقرة : الآية : ( 231 ) </w:t>
      </w:r>
    </w:p>
    <w:p w:rsidR="007737B2" w:rsidRPr="009B4629" w:rsidRDefault="007737B2" w:rsidP="001B37A1">
      <w:pPr>
        <w:jc w:val="both"/>
        <w:rPr>
          <w:rFonts w:cs="Simplified Arabic"/>
          <w:rtl/>
          <w:lang w:bidi="ar-IQ"/>
        </w:rPr>
      </w:pPr>
      <w:r>
        <w:rPr>
          <w:rFonts w:cs="Simplified Arabic" w:hint="cs"/>
          <w:rtl/>
          <w:lang w:bidi="ar-IQ"/>
        </w:rPr>
        <w:t>(4)</w:t>
      </w:r>
      <w:r w:rsidRPr="009B4629">
        <w:rPr>
          <w:rFonts w:cs="Simplified Arabic" w:hint="cs"/>
          <w:rtl/>
          <w:lang w:bidi="ar-IQ"/>
        </w:rPr>
        <w:t xml:space="preserve"> سورة الطلاق : الآية (2) </w:t>
      </w:r>
    </w:p>
    <w:p w:rsidR="007737B2" w:rsidRPr="009B4629" w:rsidRDefault="007737B2" w:rsidP="009B4629">
      <w:pPr>
        <w:jc w:val="both"/>
        <w:rPr>
          <w:rFonts w:cs="Simplified Arabic"/>
          <w:rtl/>
          <w:lang w:bidi="ar-IQ"/>
        </w:rPr>
      </w:pPr>
      <w:r>
        <w:rPr>
          <w:rFonts w:cs="Simplified Arabic" w:hint="cs"/>
          <w:rtl/>
          <w:lang w:bidi="ar-IQ"/>
        </w:rPr>
        <w:t>(5)</w:t>
      </w:r>
      <w:r w:rsidRPr="009B4629">
        <w:rPr>
          <w:rFonts w:cs="Simplified Arabic" w:hint="cs"/>
          <w:rtl/>
          <w:lang w:bidi="ar-IQ"/>
        </w:rPr>
        <w:t xml:space="preserve"> ينظر : أحكام القرآن لابن العربي : 4 / 251  </w:t>
      </w:r>
      <w:r>
        <w:rPr>
          <w:rFonts w:cs="Simplified Arabic" w:hint="cs"/>
          <w:rtl/>
          <w:lang w:bidi="ar-IQ"/>
        </w:rPr>
        <w:t xml:space="preserve">. </w:t>
      </w:r>
    </w:p>
    <w:p w:rsidR="007737B2" w:rsidRPr="009B4629" w:rsidRDefault="007737B2" w:rsidP="001B37A1">
      <w:pPr>
        <w:jc w:val="both"/>
        <w:rPr>
          <w:rFonts w:cs="Simplified Arabic"/>
          <w:rtl/>
          <w:lang w:bidi="ar-IQ"/>
        </w:rPr>
      </w:pPr>
      <w:r>
        <w:rPr>
          <w:rFonts w:cs="Simplified Arabic" w:hint="cs"/>
          <w:rtl/>
          <w:lang w:bidi="ar-IQ"/>
        </w:rPr>
        <w:t>(6)</w:t>
      </w:r>
      <w:r w:rsidRPr="009B4629">
        <w:rPr>
          <w:rFonts w:cs="Simplified Arabic" w:hint="cs"/>
          <w:rtl/>
          <w:lang w:bidi="ar-IQ"/>
        </w:rPr>
        <w:t xml:space="preserve">  المغني لابن قدامة : 10 / 345   0</w:t>
      </w:r>
    </w:p>
    <w:p w:rsidR="007737B2" w:rsidRDefault="007737B2" w:rsidP="00E6077C">
      <w:pPr>
        <w:jc w:val="both"/>
        <w:rPr>
          <w:rFonts w:cs="Simplified Arabic"/>
          <w:rtl/>
          <w:lang w:bidi="ar-IQ"/>
        </w:rPr>
      </w:pPr>
      <w:r>
        <w:rPr>
          <w:rFonts w:cs="Simplified Arabic" w:hint="cs"/>
          <w:rtl/>
          <w:lang w:bidi="ar-IQ"/>
        </w:rPr>
        <w:t>(7)</w:t>
      </w:r>
      <w:r w:rsidRPr="009B4629">
        <w:rPr>
          <w:rFonts w:cs="Simplified Arabic" w:hint="cs"/>
          <w:rtl/>
          <w:lang w:bidi="ar-IQ"/>
        </w:rPr>
        <w:t xml:space="preserve"> عرّف ابن عرفة الرجعة بقوله : ( بأنها رفع الزوج أو الحاكم حرمة المتعة بالزوجة لطلاقها)  </w:t>
      </w:r>
      <w:r>
        <w:rPr>
          <w:rFonts w:cs="Simplified Arabic" w:hint="cs"/>
          <w:rtl/>
          <w:lang w:bidi="ar-IQ"/>
        </w:rPr>
        <w:t xml:space="preserve">. </w:t>
      </w:r>
      <w:r w:rsidRPr="009B4629">
        <w:rPr>
          <w:rFonts w:cs="Simplified Arabic" w:hint="cs"/>
          <w:rtl/>
          <w:lang w:bidi="ar-IQ"/>
        </w:rPr>
        <w:t xml:space="preserve">حدود ابن عرفة : ص287  </w:t>
      </w:r>
      <w:r>
        <w:rPr>
          <w:rFonts w:cs="Simplified Arabic" w:hint="cs"/>
          <w:rtl/>
          <w:lang w:bidi="ar-IQ"/>
        </w:rPr>
        <w:t xml:space="preserve">. </w:t>
      </w:r>
    </w:p>
    <w:p w:rsidR="007737B2" w:rsidRPr="009B4629" w:rsidRDefault="007737B2" w:rsidP="009B4629">
      <w:pPr>
        <w:jc w:val="both"/>
        <w:rPr>
          <w:rFonts w:cs="Simplified Arabic"/>
          <w:rtl/>
          <w:lang w:bidi="ar-IQ"/>
        </w:rPr>
      </w:pPr>
      <w:r>
        <w:rPr>
          <w:rFonts w:cs="Simplified Arabic" w:hint="cs"/>
          <w:rtl/>
          <w:lang w:bidi="ar-IQ"/>
        </w:rPr>
        <w:t>(8)</w:t>
      </w:r>
      <w:r w:rsidRPr="009B4629">
        <w:rPr>
          <w:rFonts w:cs="Simplified Arabic" w:hint="cs"/>
          <w:rtl/>
          <w:lang w:bidi="ar-IQ"/>
        </w:rPr>
        <w:t xml:space="preserve"> ينظر : التوضيح لسيدي خليل : 4 / 171- 172 ، مواهب الجليل : 5 / 405</w:t>
      </w:r>
    </w:p>
    <w:p w:rsidR="007737B2" w:rsidRPr="009B4629" w:rsidRDefault="007737B2" w:rsidP="00A3289A">
      <w:pPr>
        <w:jc w:val="center"/>
        <w:rPr>
          <w:rFonts w:cs="Simplified Arabic"/>
          <w:b/>
          <w:bCs/>
          <w:rtl/>
          <w:lang w:bidi="ar-IQ"/>
        </w:rPr>
      </w:pPr>
      <w:r w:rsidRPr="009B4629">
        <w:rPr>
          <w:rFonts w:cs="Simplified Arabic" w:hint="cs"/>
          <w:b/>
          <w:bCs/>
          <w:rtl/>
          <w:lang w:bidi="ar-IQ"/>
        </w:rPr>
        <w:t>(25</w:t>
      </w:r>
      <w:r>
        <w:rPr>
          <w:rFonts w:cs="Simplified Arabic" w:hint="cs"/>
          <w:b/>
          <w:bCs/>
          <w:rtl/>
          <w:lang w:bidi="ar-IQ"/>
        </w:rPr>
        <w:t>3</w:t>
      </w:r>
      <w:r w:rsidRPr="009B4629">
        <w:rPr>
          <w:rFonts w:cs="Simplified Arabic" w:hint="cs"/>
          <w:b/>
          <w:bCs/>
          <w:rtl/>
          <w:lang w:bidi="ar-IQ"/>
        </w:rPr>
        <w:t xml:space="preserve">) </w:t>
      </w:r>
    </w:p>
    <w:p w:rsidR="007737B2" w:rsidRDefault="007737B2" w:rsidP="00D1153D">
      <w:pPr>
        <w:jc w:val="both"/>
        <w:rPr>
          <w:rFonts w:cs="Simplified Arabic"/>
          <w:sz w:val="28"/>
          <w:szCs w:val="28"/>
          <w:rtl/>
          <w:lang w:bidi="ar-IQ"/>
        </w:rPr>
      </w:pPr>
      <w:r w:rsidRPr="009B4629">
        <w:rPr>
          <w:rFonts w:cs="Simplified Arabic" w:hint="cs"/>
          <w:sz w:val="28"/>
          <w:szCs w:val="28"/>
          <w:rtl/>
          <w:lang w:bidi="ar-IQ"/>
        </w:rPr>
        <w:t xml:space="preserve">    تصح الرجعة بالنيّة مع القول</w:t>
      </w:r>
      <w:r w:rsidRPr="009B4629">
        <w:rPr>
          <w:rFonts w:cs="Simplified Arabic" w:hint="cs"/>
          <w:sz w:val="28"/>
          <w:szCs w:val="28"/>
          <w:vertAlign w:val="superscript"/>
          <w:rtl/>
          <w:lang w:bidi="ar-IQ"/>
        </w:rPr>
        <w:t>(</w:t>
      </w:r>
      <w:r>
        <w:rPr>
          <w:rFonts w:cs="Simplified Arabic" w:hint="cs"/>
          <w:sz w:val="28"/>
          <w:szCs w:val="28"/>
          <w:vertAlign w:val="superscript"/>
          <w:rtl/>
          <w:lang w:bidi="ar-IQ"/>
        </w:rPr>
        <w:t>1</w:t>
      </w:r>
      <w:r w:rsidRPr="009B4629">
        <w:rPr>
          <w:rFonts w:cs="Simplified Arabic" w:hint="cs"/>
          <w:sz w:val="28"/>
          <w:szCs w:val="28"/>
          <w:vertAlign w:val="superscript"/>
          <w:rtl/>
          <w:lang w:bidi="ar-IQ"/>
        </w:rPr>
        <w:t>)</w:t>
      </w:r>
      <w:r w:rsidRPr="009B4629">
        <w:rPr>
          <w:rFonts w:cs="Simplified Arabic" w:hint="cs"/>
          <w:sz w:val="28"/>
          <w:szCs w:val="28"/>
          <w:rtl/>
          <w:lang w:bidi="ar-IQ"/>
        </w:rPr>
        <w:t xml:space="preserve"> ، وهو  قول للإمام مالك و ابن الموّاز وابن بشير وابن جزي من المالكية ، وبه قال جمهور الفقهاء </w:t>
      </w:r>
      <w:r w:rsidRPr="009B4629">
        <w:rPr>
          <w:rFonts w:cs="Simplified Arabic" w:hint="cs"/>
          <w:sz w:val="28"/>
          <w:szCs w:val="28"/>
          <w:vertAlign w:val="superscript"/>
          <w:rtl/>
          <w:lang w:bidi="ar-IQ"/>
        </w:rPr>
        <w:t>(</w:t>
      </w:r>
      <w:r>
        <w:rPr>
          <w:rFonts w:cs="Simplified Arabic" w:hint="cs"/>
          <w:sz w:val="28"/>
          <w:szCs w:val="28"/>
          <w:vertAlign w:val="superscript"/>
          <w:rtl/>
          <w:lang w:bidi="ar-IQ"/>
        </w:rPr>
        <w:t>2</w:t>
      </w:r>
      <w:r w:rsidRPr="009B4629">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9B4629" w:rsidRDefault="007737B2" w:rsidP="009B71FE">
      <w:pPr>
        <w:jc w:val="both"/>
        <w:rPr>
          <w:rFonts w:cs="Simplified Arabic"/>
          <w:sz w:val="28"/>
          <w:szCs w:val="28"/>
          <w:rtl/>
          <w:lang w:bidi="ar-IQ"/>
        </w:rPr>
      </w:pPr>
      <w:r w:rsidRPr="009B4629">
        <w:rPr>
          <w:rFonts w:cs="Simplified Arabic" w:hint="cs"/>
          <w:sz w:val="28"/>
          <w:szCs w:val="28"/>
          <w:rtl/>
          <w:lang w:bidi="ar-IQ"/>
        </w:rPr>
        <w:t xml:space="preserve">والذي رجّحه سيدي خليل </w:t>
      </w:r>
      <w:r w:rsidRPr="009B4629">
        <w:rPr>
          <w:rFonts w:cs="Simplified Arabic" w:hint="cs"/>
          <w:sz w:val="28"/>
          <w:szCs w:val="28"/>
          <w:vertAlign w:val="superscript"/>
          <w:rtl/>
          <w:lang w:bidi="ar-IQ"/>
        </w:rPr>
        <w:t>(</w:t>
      </w:r>
      <w:r>
        <w:rPr>
          <w:rFonts w:cs="Simplified Arabic" w:hint="cs"/>
          <w:sz w:val="28"/>
          <w:szCs w:val="28"/>
          <w:vertAlign w:val="superscript"/>
          <w:rtl/>
          <w:lang w:bidi="ar-IQ"/>
        </w:rPr>
        <w:t>3</w:t>
      </w:r>
      <w:r w:rsidRPr="009B4629">
        <w:rPr>
          <w:rFonts w:cs="Simplified Arabic" w:hint="cs"/>
          <w:sz w:val="28"/>
          <w:szCs w:val="28"/>
          <w:vertAlign w:val="superscript"/>
          <w:rtl/>
          <w:lang w:bidi="ar-IQ"/>
        </w:rPr>
        <w:t xml:space="preserve">) </w:t>
      </w:r>
      <w:r w:rsidRPr="009B4629">
        <w:rPr>
          <w:rFonts w:cs="Simplified Arabic" w:hint="cs"/>
          <w:sz w:val="28"/>
          <w:szCs w:val="28"/>
          <w:rtl/>
          <w:lang w:bidi="ar-IQ"/>
        </w:rPr>
        <w:t xml:space="preserve">هو أن الرجعة </w:t>
      </w:r>
      <w:r>
        <w:rPr>
          <w:rFonts w:cs="Simplified Arabic" w:hint="cs"/>
          <w:sz w:val="28"/>
          <w:szCs w:val="28"/>
          <w:rtl/>
          <w:lang w:bidi="ar-IQ"/>
        </w:rPr>
        <w:t xml:space="preserve">لا </w:t>
      </w:r>
      <w:r w:rsidRPr="009B4629">
        <w:rPr>
          <w:rFonts w:cs="Simplified Arabic" w:hint="cs"/>
          <w:sz w:val="28"/>
          <w:szCs w:val="28"/>
          <w:rtl/>
          <w:lang w:bidi="ar-IQ"/>
        </w:rPr>
        <w:t xml:space="preserve">تصح بمجرد النيّة </w:t>
      </w:r>
      <w:r>
        <w:rPr>
          <w:rFonts w:cs="Simplified Arabic" w:hint="cs"/>
          <w:sz w:val="28"/>
          <w:szCs w:val="28"/>
          <w:rtl/>
          <w:lang w:bidi="ar-IQ"/>
        </w:rPr>
        <w:t xml:space="preserve">إلاّ مع </w:t>
      </w:r>
      <w:r w:rsidRPr="009B4629">
        <w:rPr>
          <w:rFonts w:cs="Simplified Arabic" w:hint="cs"/>
          <w:sz w:val="28"/>
          <w:szCs w:val="28"/>
          <w:rtl/>
          <w:lang w:bidi="ar-IQ"/>
        </w:rPr>
        <w:t xml:space="preserve">القول </w:t>
      </w:r>
      <w:r w:rsidRPr="009B4629">
        <w:rPr>
          <w:rFonts w:cs="Simplified Arabic" w:hint="cs"/>
          <w:sz w:val="28"/>
          <w:szCs w:val="28"/>
          <w:vertAlign w:val="superscript"/>
          <w:rtl/>
          <w:lang w:bidi="ar-IQ"/>
        </w:rPr>
        <w:t>(</w:t>
      </w:r>
      <w:r>
        <w:rPr>
          <w:rFonts w:cs="Simplified Arabic" w:hint="cs"/>
          <w:sz w:val="28"/>
          <w:szCs w:val="28"/>
          <w:vertAlign w:val="superscript"/>
          <w:rtl/>
          <w:lang w:bidi="ar-IQ"/>
        </w:rPr>
        <w:t>4</w:t>
      </w:r>
      <w:r w:rsidRPr="009B4629">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B4629" w:rsidRDefault="007737B2" w:rsidP="00212530">
      <w:pPr>
        <w:jc w:val="both"/>
        <w:rPr>
          <w:rFonts w:cs="Simplified Arabic"/>
          <w:b/>
          <w:bCs/>
          <w:sz w:val="28"/>
          <w:szCs w:val="28"/>
          <w:rtl/>
          <w:lang w:bidi="ar-IQ"/>
        </w:rPr>
      </w:pPr>
      <w:r w:rsidRPr="009B4629">
        <w:rPr>
          <w:rFonts w:cs="Simplified Arabic" w:hint="cs"/>
          <w:b/>
          <w:bCs/>
          <w:sz w:val="28"/>
          <w:szCs w:val="28"/>
          <w:rtl/>
          <w:lang w:bidi="ar-IQ"/>
        </w:rPr>
        <w:t xml:space="preserve">الأدلة ومناقشتها : </w:t>
      </w:r>
    </w:p>
    <w:p w:rsidR="007737B2" w:rsidRPr="009B4629" w:rsidRDefault="007737B2" w:rsidP="00212530">
      <w:pPr>
        <w:jc w:val="both"/>
        <w:rPr>
          <w:rFonts w:cs="Simplified Arabic"/>
          <w:sz w:val="28"/>
          <w:szCs w:val="28"/>
          <w:rtl/>
          <w:lang w:bidi="ar-IQ"/>
        </w:rPr>
      </w:pPr>
      <w:r w:rsidRPr="009B4629">
        <w:rPr>
          <w:rFonts w:cs="Simplified Arabic" w:hint="cs"/>
          <w:b/>
          <w:bCs/>
          <w:sz w:val="28"/>
          <w:szCs w:val="28"/>
          <w:rtl/>
          <w:lang w:bidi="ar-IQ"/>
        </w:rPr>
        <w:t>أدلة</w:t>
      </w:r>
      <w:r w:rsidRPr="00B46F07">
        <w:rPr>
          <w:rFonts w:cs="Simplified Arabic" w:hint="cs"/>
          <w:b/>
          <w:bCs/>
          <w:sz w:val="28"/>
          <w:szCs w:val="28"/>
          <w:rtl/>
          <w:lang w:bidi="ar-IQ"/>
        </w:rPr>
        <w:t>أصحاب القول الأول :</w:t>
      </w:r>
    </w:p>
    <w:p w:rsidR="007737B2" w:rsidRPr="009B4629" w:rsidRDefault="007737B2" w:rsidP="00D1153D">
      <w:pPr>
        <w:jc w:val="both"/>
        <w:rPr>
          <w:rFonts w:cs="Simplified Arabic"/>
          <w:sz w:val="28"/>
          <w:szCs w:val="28"/>
          <w:rtl/>
          <w:lang w:bidi="ar-IQ"/>
        </w:rPr>
      </w:pPr>
      <w:r w:rsidRPr="009B4629">
        <w:rPr>
          <w:rFonts w:cs="Simplified Arabic" w:hint="cs"/>
          <w:sz w:val="28"/>
          <w:szCs w:val="28"/>
          <w:rtl/>
          <w:lang w:bidi="ar-IQ"/>
        </w:rPr>
        <w:t>1-</w:t>
      </w:r>
      <w:r>
        <w:rPr>
          <w:rFonts w:cs="Simplified Arabic" w:hint="cs"/>
          <w:sz w:val="28"/>
          <w:szCs w:val="28"/>
          <w:rtl/>
          <w:lang w:bidi="ar-IQ"/>
        </w:rPr>
        <w:t>قال تعالى</w:t>
      </w:r>
      <w:r w:rsidRPr="009B4629">
        <w:rPr>
          <w:rFonts w:cs="Simplified Arabic" w:hint="cs"/>
          <w:sz w:val="28"/>
          <w:szCs w:val="28"/>
          <w:rtl/>
          <w:lang w:bidi="ar-IQ"/>
        </w:rPr>
        <w:t>:</w:t>
      </w:r>
      <w:r>
        <w:rPr>
          <w:rFonts w:ascii="QCF_BSML" w:hAnsi="QCF_BSML" w:cs="QCF_BSML"/>
          <w:color w:val="000000"/>
          <w:sz w:val="29"/>
          <w:szCs w:val="29"/>
          <w:rtl/>
        </w:rPr>
        <w:t>ﭽ</w:t>
      </w:r>
      <w:r>
        <w:rPr>
          <w:rFonts w:ascii="QCF_P558" w:hAnsi="QCF_P558" w:cs="QCF_P558"/>
          <w:color w:val="000000"/>
          <w:sz w:val="29"/>
          <w:szCs w:val="29"/>
          <w:rtl/>
        </w:rPr>
        <w:t xml:space="preserve">ﮀ  ﮁ  ﮂ  ﮃ   ﮄ   ﮅ  ﮆ  ﮇ  ﮈ  ﮉ  ﮊ  ﮋ  </w:t>
      </w:r>
      <w:r>
        <w:rPr>
          <w:rFonts w:ascii="QCF_BSML" w:hAnsi="QCF_BSML" w:cs="QCF_BSML"/>
          <w:color w:val="000000"/>
          <w:sz w:val="29"/>
          <w:szCs w:val="29"/>
          <w:rtl/>
        </w:rPr>
        <w:t>ﭼ</w:t>
      </w:r>
      <w:r w:rsidRPr="009B4629">
        <w:rPr>
          <w:rFonts w:cs="Simplified Arabic" w:hint="cs"/>
          <w:sz w:val="28"/>
          <w:szCs w:val="28"/>
          <w:vertAlign w:val="superscript"/>
          <w:rtl/>
          <w:lang w:bidi="ar-IQ"/>
        </w:rPr>
        <w:t>(</w:t>
      </w:r>
      <w:r>
        <w:rPr>
          <w:rFonts w:cs="Simplified Arabic" w:hint="cs"/>
          <w:sz w:val="28"/>
          <w:szCs w:val="28"/>
          <w:vertAlign w:val="superscript"/>
          <w:rtl/>
          <w:lang w:bidi="ar-IQ"/>
        </w:rPr>
        <w:t>5</w:t>
      </w:r>
      <w:r w:rsidRPr="009B4629">
        <w:rPr>
          <w:rFonts w:cs="Simplified Arabic" w:hint="cs"/>
          <w:sz w:val="28"/>
          <w:szCs w:val="28"/>
          <w:vertAlign w:val="superscript"/>
          <w:rtl/>
          <w:lang w:bidi="ar-IQ"/>
        </w:rPr>
        <w:t xml:space="preserve">) </w:t>
      </w:r>
    </w:p>
    <w:p w:rsidR="007737B2" w:rsidRDefault="007737B2" w:rsidP="00C405F5">
      <w:pPr>
        <w:jc w:val="both"/>
        <w:rPr>
          <w:rFonts w:cs="Simplified Arabic"/>
          <w:sz w:val="28"/>
          <w:szCs w:val="28"/>
          <w:rtl/>
          <w:lang w:bidi="ar-IQ"/>
        </w:rPr>
      </w:pPr>
      <w:r w:rsidRPr="009B4629">
        <w:rPr>
          <w:rFonts w:cs="Simplified Arabic" w:hint="cs"/>
          <w:sz w:val="28"/>
          <w:szCs w:val="28"/>
          <w:rtl/>
          <w:lang w:bidi="ar-IQ"/>
        </w:rPr>
        <w:t xml:space="preserve">وجه الدلالة : </w:t>
      </w:r>
    </w:p>
    <w:p w:rsidR="007737B2" w:rsidRPr="00B46F07" w:rsidRDefault="007737B2" w:rsidP="00B46F07">
      <w:pPr>
        <w:jc w:val="both"/>
        <w:rPr>
          <w:rFonts w:cs="Simplified Arabic"/>
          <w:sz w:val="28"/>
          <w:szCs w:val="28"/>
          <w:rtl/>
          <w:lang w:bidi="ar-IQ"/>
        </w:rPr>
      </w:pPr>
      <w:r w:rsidRPr="00B46F07">
        <w:rPr>
          <w:rFonts w:cs="Simplified Arabic" w:hint="cs"/>
          <w:sz w:val="28"/>
          <w:szCs w:val="28"/>
          <w:rtl/>
          <w:lang w:bidi="ar-IQ"/>
        </w:rPr>
        <w:t>إن الله أمر بالإمساك عند مقاربة بلوغ الأجل ، والإمساك اعتزام المراجعة وعبر عنه بالإمساك للإيماء إلى أن المطلقة الرجعية لها حكم الزوجة عدا الاستمتاع</w:t>
      </w:r>
      <w:r w:rsidRPr="00B46F07">
        <w:rPr>
          <w:rFonts w:cs="Simplified Arabic" w:hint="cs"/>
          <w:sz w:val="28"/>
          <w:szCs w:val="28"/>
          <w:vertAlign w:val="superscript"/>
          <w:rtl/>
          <w:lang w:bidi="ar-IQ"/>
        </w:rPr>
        <w:t>(</w:t>
      </w:r>
      <w:r>
        <w:rPr>
          <w:rFonts w:cs="Simplified Arabic" w:hint="cs"/>
          <w:sz w:val="28"/>
          <w:szCs w:val="28"/>
          <w:vertAlign w:val="superscript"/>
          <w:rtl/>
          <w:lang w:bidi="ar-IQ"/>
        </w:rPr>
        <w:t>6</w:t>
      </w:r>
      <w:r w:rsidRPr="00B46F07">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B46F07" w:rsidRDefault="007737B2" w:rsidP="00B46F07">
      <w:pPr>
        <w:jc w:val="both"/>
        <w:rPr>
          <w:rFonts w:cs="Simplified Arabic"/>
          <w:sz w:val="28"/>
          <w:szCs w:val="28"/>
          <w:rtl/>
          <w:lang w:bidi="ar-IQ"/>
        </w:rPr>
      </w:pPr>
      <w:r w:rsidRPr="00B46F07">
        <w:rPr>
          <w:rFonts w:cs="Simplified Arabic" w:hint="cs"/>
          <w:sz w:val="28"/>
          <w:szCs w:val="28"/>
          <w:rtl/>
          <w:lang w:bidi="ar-IQ"/>
        </w:rPr>
        <w:t>أجيب :</w:t>
      </w:r>
    </w:p>
    <w:p w:rsidR="007737B2" w:rsidRPr="00B46F07" w:rsidRDefault="007737B2" w:rsidP="00B46F07">
      <w:pPr>
        <w:jc w:val="both"/>
        <w:rPr>
          <w:rFonts w:cs="Simplified Arabic"/>
          <w:sz w:val="28"/>
          <w:szCs w:val="28"/>
          <w:rtl/>
          <w:lang w:bidi="ar-IQ"/>
        </w:rPr>
      </w:pPr>
      <w:r w:rsidRPr="00B46F07">
        <w:rPr>
          <w:rFonts w:cs="Simplified Arabic" w:hint="cs"/>
          <w:sz w:val="28"/>
          <w:szCs w:val="28"/>
          <w:rtl/>
          <w:lang w:bidi="ar-IQ"/>
        </w:rPr>
        <w:t xml:space="preserve">بأن هذا إخبار عن الله تعالى بأنه أراد ما لم يخبرنا بأنه أراده ولا أخبرنا به رسول الله </w:t>
      </w:r>
      <w:r w:rsidRPr="00B46F07">
        <w:rPr>
          <w:rFonts w:cs="Simplified Arabic"/>
          <w:rtl/>
          <w:lang w:bidi="ar-IQ"/>
        </w:rPr>
        <w:t>–</w:t>
      </w:r>
      <w:r w:rsidRPr="00B46F07">
        <w:rPr>
          <w:rFonts w:cs="Simplified Arabic" w:hint="cs"/>
          <w:sz w:val="28"/>
          <w:szCs w:val="28"/>
          <w:rtl/>
          <w:lang w:bidi="ar-IQ"/>
        </w:rPr>
        <w:t xml:space="preserve">صلى الله عليه وسلم </w:t>
      </w:r>
      <w:r w:rsidRPr="00B46F07">
        <w:rPr>
          <w:rFonts w:cs="Simplified Arabic"/>
          <w:sz w:val="28"/>
          <w:szCs w:val="28"/>
          <w:rtl/>
          <w:lang w:bidi="ar-IQ"/>
        </w:rPr>
        <w:t>–</w:t>
      </w:r>
      <w:r w:rsidRPr="00B46F07">
        <w:rPr>
          <w:rFonts w:cs="Simplified Arabic" w:hint="cs"/>
          <w:sz w:val="28"/>
          <w:szCs w:val="28"/>
          <w:vertAlign w:val="superscript"/>
          <w:rtl/>
          <w:lang w:bidi="ar-IQ"/>
        </w:rPr>
        <w:t>(</w:t>
      </w:r>
      <w:r>
        <w:rPr>
          <w:rFonts w:cs="Simplified Arabic" w:hint="cs"/>
          <w:sz w:val="28"/>
          <w:szCs w:val="28"/>
          <w:vertAlign w:val="superscript"/>
          <w:rtl/>
          <w:lang w:bidi="ar-IQ"/>
        </w:rPr>
        <w:t>7</w:t>
      </w:r>
      <w:r w:rsidRPr="00B46F07">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B4629" w:rsidRDefault="007737B2" w:rsidP="00B46F07">
      <w:pPr>
        <w:jc w:val="both"/>
        <w:rPr>
          <w:rFonts w:cs="Simplified Arabic"/>
          <w:sz w:val="28"/>
          <w:szCs w:val="28"/>
          <w:rtl/>
          <w:lang w:bidi="ar-IQ"/>
        </w:rPr>
      </w:pPr>
      <w:r w:rsidRPr="00B46F07">
        <w:rPr>
          <w:rFonts w:cs="Simplified Arabic" w:hint="cs"/>
          <w:sz w:val="28"/>
          <w:szCs w:val="28"/>
          <w:rtl/>
          <w:lang w:bidi="ar-IQ"/>
        </w:rPr>
        <w:t xml:space="preserve">2- عن عمر بن الخطاب </w:t>
      </w:r>
      <w:r w:rsidRPr="00B46F07">
        <w:rPr>
          <w:rFonts w:cs="Simplified Arabic"/>
          <w:sz w:val="28"/>
          <w:szCs w:val="28"/>
          <w:rtl/>
          <w:lang w:bidi="ar-IQ"/>
        </w:rPr>
        <w:t>–</w:t>
      </w:r>
      <w:r w:rsidRPr="00B46F07">
        <w:rPr>
          <w:rFonts w:cs="Simplified Arabic" w:hint="cs"/>
          <w:sz w:val="28"/>
          <w:szCs w:val="28"/>
          <w:rtl/>
          <w:lang w:bidi="ar-IQ"/>
        </w:rPr>
        <w:t xml:space="preserve"> رضي الله عنه </w:t>
      </w:r>
      <w:r w:rsidRPr="00B46F07">
        <w:rPr>
          <w:rFonts w:cs="Simplified Arabic" w:hint="cs"/>
          <w:rtl/>
          <w:lang w:bidi="ar-IQ"/>
        </w:rPr>
        <w:t xml:space="preserve">- </w:t>
      </w:r>
      <w:r w:rsidRPr="00B46F07">
        <w:rPr>
          <w:rFonts w:cs="Simplified Arabic" w:hint="cs"/>
          <w:sz w:val="28"/>
          <w:szCs w:val="28"/>
          <w:rtl/>
          <w:lang w:bidi="ar-IQ"/>
        </w:rPr>
        <w:t xml:space="preserve">قال : سمعت النبي </w:t>
      </w:r>
      <w:r w:rsidRPr="00B46F07">
        <w:rPr>
          <w:rFonts w:cs="Simplified Arabic"/>
          <w:sz w:val="28"/>
          <w:szCs w:val="28"/>
          <w:rtl/>
          <w:lang w:bidi="ar-IQ"/>
        </w:rPr>
        <w:t>–</w:t>
      </w:r>
      <w:r w:rsidRPr="00B46F07">
        <w:rPr>
          <w:rFonts w:cs="Simplified Arabic" w:hint="cs"/>
          <w:sz w:val="28"/>
          <w:szCs w:val="28"/>
          <w:rtl/>
          <w:lang w:bidi="ar-IQ"/>
        </w:rPr>
        <w:t xml:space="preserve"> صلى الله عليه وسلم </w:t>
      </w:r>
      <w:r w:rsidRPr="00B46F07">
        <w:rPr>
          <w:rFonts w:cs="Simplified Arabic"/>
          <w:sz w:val="28"/>
          <w:szCs w:val="28"/>
          <w:rtl/>
          <w:lang w:bidi="ar-IQ"/>
        </w:rPr>
        <w:t>–</w:t>
      </w:r>
      <w:r w:rsidRPr="00B46F07">
        <w:rPr>
          <w:rFonts w:cs="Simplified Arabic" w:hint="cs"/>
          <w:sz w:val="28"/>
          <w:szCs w:val="28"/>
          <w:rtl/>
          <w:lang w:bidi="ar-IQ"/>
        </w:rPr>
        <w:t xml:space="preserve">  على المنبر يقول : ( إنما الأعمال بالنيّات وإنما لكلّ إمرئ ما نوى ) </w:t>
      </w:r>
      <w:r w:rsidRPr="00B46F07">
        <w:rPr>
          <w:rFonts w:cs="Simplified Arabic" w:hint="cs"/>
          <w:sz w:val="28"/>
          <w:szCs w:val="28"/>
          <w:vertAlign w:val="superscript"/>
          <w:rtl/>
          <w:lang w:bidi="ar-IQ"/>
        </w:rPr>
        <w:t>(</w:t>
      </w:r>
      <w:r>
        <w:rPr>
          <w:rFonts w:cs="Simplified Arabic" w:hint="cs"/>
          <w:sz w:val="28"/>
          <w:szCs w:val="28"/>
          <w:vertAlign w:val="superscript"/>
          <w:rtl/>
          <w:lang w:bidi="ar-IQ"/>
        </w:rPr>
        <w:t>8</w:t>
      </w:r>
      <w:r w:rsidRPr="00B46F07">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B46F07" w:rsidRDefault="007737B2" w:rsidP="00B46F07">
      <w:pPr>
        <w:jc w:val="both"/>
        <w:rPr>
          <w:rFonts w:cs="Simplified Arabic"/>
          <w:sz w:val="28"/>
          <w:szCs w:val="28"/>
          <w:rtl/>
          <w:lang w:bidi="ar-IQ"/>
        </w:rPr>
      </w:pPr>
      <w:r w:rsidRPr="009B4629">
        <w:rPr>
          <w:rFonts w:cs="Simplified Arabic" w:hint="cs"/>
          <w:sz w:val="28"/>
          <w:szCs w:val="28"/>
          <w:rtl/>
          <w:lang w:bidi="ar-IQ"/>
        </w:rPr>
        <w:t>ــــــــــــــــــــــــــــــــــــــــ</w:t>
      </w:r>
      <w:r>
        <w:rPr>
          <w:rFonts w:cs="Simplified Arabic" w:hint="cs"/>
          <w:sz w:val="28"/>
          <w:szCs w:val="28"/>
          <w:rtl/>
          <w:lang w:bidi="ar-IQ"/>
        </w:rPr>
        <w:t xml:space="preserve">ــــــ </w:t>
      </w:r>
    </w:p>
    <w:p w:rsidR="007737B2" w:rsidRPr="009B4629" w:rsidRDefault="007737B2" w:rsidP="00ED052F">
      <w:pPr>
        <w:jc w:val="both"/>
        <w:rPr>
          <w:rFonts w:cs="Simplified Arabic"/>
          <w:rtl/>
          <w:lang w:bidi="ar-IQ"/>
        </w:rPr>
      </w:pPr>
      <w:r>
        <w:rPr>
          <w:rFonts w:cs="Simplified Arabic" w:hint="cs"/>
          <w:rtl/>
          <w:lang w:bidi="ar-IQ"/>
        </w:rPr>
        <w:t xml:space="preserve">(1) </w:t>
      </w:r>
      <w:r w:rsidRPr="009B4629">
        <w:rPr>
          <w:rFonts w:cs="Simplified Arabic" w:hint="cs"/>
          <w:rtl/>
          <w:lang w:bidi="ar-IQ"/>
        </w:rPr>
        <w:t xml:space="preserve">إن كان القول صريحا ً فلا يحتاج إلى النيّة بمعنى الكلام النفسي ؛ بل يحتاج إلى القصد وإن كان غير صريح فيحتاج إلى النيّة كقوله أنت إمرأتي </w:t>
      </w:r>
      <w:r w:rsidRPr="009B4629">
        <w:rPr>
          <w:rFonts w:cs="Simplified Arabic"/>
          <w:rtl/>
          <w:lang w:bidi="ar-IQ"/>
        </w:rPr>
        <w:t>–</w:t>
      </w:r>
      <w:r w:rsidRPr="009B4629">
        <w:rPr>
          <w:rFonts w:cs="Simplified Arabic" w:hint="cs"/>
          <w:rtl/>
          <w:lang w:bidi="ar-IQ"/>
        </w:rPr>
        <w:t xml:space="preserve"> رفعت تحريمك</w:t>
      </w:r>
      <w:r>
        <w:rPr>
          <w:rFonts w:cs="Simplified Arabic" w:hint="cs"/>
          <w:rtl/>
          <w:lang w:bidi="ar-IQ"/>
        </w:rPr>
        <w:t xml:space="preserve"> . </w:t>
      </w:r>
      <w:r w:rsidRPr="009B4629">
        <w:rPr>
          <w:rFonts w:cs="Simplified Arabic" w:hint="cs"/>
          <w:rtl/>
          <w:lang w:bidi="ar-IQ"/>
        </w:rPr>
        <w:t xml:space="preserve"> ينظر : بدائع الصنائع : 3 / 183 ، المحيط البرهاني : 3 / 422 ، روضة الطالبين : 3 / 544 0 </w:t>
      </w:r>
    </w:p>
    <w:p w:rsidR="007737B2" w:rsidRPr="009B4629" w:rsidRDefault="007737B2" w:rsidP="00984BFA">
      <w:pPr>
        <w:jc w:val="both"/>
        <w:rPr>
          <w:rFonts w:cs="Simplified Arabic"/>
          <w:rtl/>
          <w:lang w:bidi="ar-IQ"/>
        </w:rPr>
      </w:pPr>
      <w:r>
        <w:rPr>
          <w:rFonts w:cs="Simplified Arabic" w:hint="cs"/>
          <w:rtl/>
          <w:lang w:bidi="ar-IQ"/>
        </w:rPr>
        <w:t>(2)</w:t>
      </w:r>
      <w:r w:rsidRPr="009B4629">
        <w:rPr>
          <w:rFonts w:cs="Simplified Arabic" w:hint="cs"/>
          <w:rtl/>
          <w:lang w:bidi="ar-IQ"/>
        </w:rPr>
        <w:t xml:space="preserve"> ينظر: المحلّ</w:t>
      </w:r>
      <w:r>
        <w:rPr>
          <w:rFonts w:cs="Simplified Arabic" w:hint="cs"/>
          <w:rtl/>
          <w:lang w:bidi="ar-IQ"/>
        </w:rPr>
        <w:t>ى لابن حزم :11/ 29</w:t>
      </w:r>
      <w:r w:rsidRPr="009B4629">
        <w:rPr>
          <w:rFonts w:cs="Simplified Arabic" w:hint="cs"/>
          <w:rtl/>
          <w:lang w:bidi="ar-IQ"/>
        </w:rPr>
        <w:t xml:space="preserve"> ، المبسوط في فقه الإمامية :</w:t>
      </w:r>
      <w:r>
        <w:rPr>
          <w:rFonts w:cs="Simplified Arabic" w:hint="cs"/>
          <w:rtl/>
          <w:lang w:bidi="ar-IQ"/>
        </w:rPr>
        <w:t xml:space="preserve"> 5/ 102 ، روضة الطالبين : 3</w:t>
      </w:r>
      <w:r w:rsidRPr="009B4629">
        <w:rPr>
          <w:rFonts w:cs="Simplified Arabic" w:hint="cs"/>
          <w:rtl/>
          <w:lang w:bidi="ar-IQ"/>
        </w:rPr>
        <w:t>/ 544 ، القوانين ال</w:t>
      </w:r>
      <w:r>
        <w:rPr>
          <w:rFonts w:cs="Simplified Arabic" w:hint="cs"/>
          <w:rtl/>
          <w:lang w:bidi="ar-IQ"/>
        </w:rPr>
        <w:t>فقهية : ص185 ، البحر الزخار : 3</w:t>
      </w:r>
      <w:r w:rsidRPr="009B4629">
        <w:rPr>
          <w:rFonts w:cs="Simplified Arabic" w:hint="cs"/>
          <w:rtl/>
          <w:lang w:bidi="ar-IQ"/>
        </w:rPr>
        <w:t>/ 207 ،</w:t>
      </w:r>
      <w:r>
        <w:rPr>
          <w:rFonts w:cs="Simplified Arabic" w:hint="cs"/>
          <w:rtl/>
          <w:lang w:bidi="ar-IQ"/>
        </w:rPr>
        <w:t xml:space="preserve">  كشاف القناع : 4</w:t>
      </w:r>
      <w:r w:rsidRPr="009B4629">
        <w:rPr>
          <w:rFonts w:cs="Simplified Arabic" w:hint="cs"/>
          <w:rtl/>
          <w:lang w:bidi="ar-IQ"/>
        </w:rPr>
        <w:t>/ 298 ، البناية شرح الهداية  : 5 / 227 ،  منح الجليل : 2 / 297 0</w:t>
      </w:r>
    </w:p>
    <w:p w:rsidR="007737B2" w:rsidRPr="009B4629" w:rsidRDefault="007737B2" w:rsidP="00B55A9B">
      <w:pPr>
        <w:jc w:val="both"/>
        <w:rPr>
          <w:rFonts w:cs="Simplified Arabic"/>
          <w:rtl/>
          <w:lang w:bidi="ar-IQ"/>
        </w:rPr>
      </w:pPr>
      <w:r>
        <w:rPr>
          <w:rFonts w:cs="Simplified Arabic" w:hint="cs"/>
          <w:rtl/>
          <w:lang w:bidi="ar-IQ"/>
        </w:rPr>
        <w:t>(3)</w:t>
      </w:r>
      <w:r w:rsidRPr="009B4629">
        <w:rPr>
          <w:rFonts w:cs="Simplified Arabic" w:hint="cs"/>
          <w:rtl/>
          <w:lang w:bidi="ar-IQ"/>
        </w:rPr>
        <w:t xml:space="preserve"> قال </w:t>
      </w:r>
      <w:r w:rsidRPr="00B46F07">
        <w:rPr>
          <w:rFonts w:cs="Simplified Arabic" w:hint="cs"/>
          <w:rtl/>
          <w:lang w:bidi="ar-IQ"/>
        </w:rPr>
        <w:t>سيدي خليل</w:t>
      </w:r>
      <w:r w:rsidRPr="009B4629">
        <w:rPr>
          <w:rFonts w:cs="Simplified Arabic" w:hint="cs"/>
          <w:rtl/>
          <w:lang w:bidi="ar-IQ"/>
        </w:rPr>
        <w:t>:(يرتجع مَن ينكح طالقاً غير بائن في عدة نكاح صحيح حلّ وطؤه بقول مع نيّة كرجعت وأمسكتها أو نيّة على الأظهر وصُحِّحَ خلافه) مختصرخليل : ص 144</w:t>
      </w:r>
    </w:p>
    <w:p w:rsidR="007737B2" w:rsidRPr="009B4629" w:rsidRDefault="007737B2" w:rsidP="00306F1B">
      <w:pPr>
        <w:jc w:val="both"/>
        <w:rPr>
          <w:rFonts w:cs="Simplified Arabic"/>
          <w:rtl/>
          <w:lang w:bidi="ar-IQ"/>
        </w:rPr>
      </w:pPr>
      <w:r>
        <w:rPr>
          <w:rFonts w:cs="Simplified Arabic" w:hint="cs"/>
          <w:rtl/>
          <w:lang w:bidi="ar-IQ"/>
        </w:rPr>
        <w:t xml:space="preserve">(4) </w:t>
      </w:r>
      <w:r w:rsidRPr="009B4629">
        <w:rPr>
          <w:rFonts w:cs="Simplified Arabic" w:hint="cs"/>
          <w:rtl/>
          <w:lang w:bidi="ar-IQ"/>
        </w:rPr>
        <w:t>اعتمد</w:t>
      </w:r>
      <w:r>
        <w:rPr>
          <w:rFonts w:cs="Simplified Arabic" w:hint="cs"/>
          <w:rtl/>
          <w:lang w:bidi="ar-IQ"/>
        </w:rPr>
        <w:t xml:space="preserve">تفي </w:t>
      </w:r>
      <w:r w:rsidRPr="009B4629">
        <w:rPr>
          <w:rFonts w:cs="Simplified Arabic" w:hint="cs"/>
          <w:rtl/>
          <w:lang w:bidi="ar-IQ"/>
        </w:rPr>
        <w:t>هذه المسألة من ترجيحات سيدي خليل على كلام الشيخ أحمد العدوي قال : ( وعادة المصنف إذا  قدّم قولاً ثمّ قال : " وصُحِّحَ خلافه " يكون الأول أقوى عند المصنف فالظاهر اعتماده ) 0 حاشية العدوي على شرح الخرشي : 4 / 537  0</w:t>
      </w:r>
    </w:p>
    <w:p w:rsidR="007737B2" w:rsidRDefault="007737B2" w:rsidP="00C405F5">
      <w:pPr>
        <w:jc w:val="both"/>
        <w:rPr>
          <w:rFonts w:cs="Simplified Arabic"/>
          <w:rtl/>
          <w:lang w:bidi="ar-IQ"/>
        </w:rPr>
      </w:pPr>
      <w:r>
        <w:rPr>
          <w:rFonts w:cs="Simplified Arabic" w:hint="cs"/>
          <w:rtl/>
          <w:lang w:bidi="ar-IQ"/>
        </w:rPr>
        <w:t xml:space="preserve">(5) </w:t>
      </w:r>
      <w:r w:rsidRPr="009B4629">
        <w:rPr>
          <w:rFonts w:cs="Simplified Arabic" w:hint="cs"/>
          <w:rtl/>
          <w:lang w:bidi="ar-IQ"/>
        </w:rPr>
        <w:t xml:space="preserve">سورة الطلاق : الآية (2)   </w:t>
      </w:r>
    </w:p>
    <w:p w:rsidR="007737B2" w:rsidRPr="00B46F07" w:rsidRDefault="007737B2" w:rsidP="00B46F07">
      <w:pPr>
        <w:jc w:val="both"/>
        <w:rPr>
          <w:rFonts w:cs="Simplified Arabic"/>
          <w:rtl/>
          <w:lang w:bidi="ar-IQ"/>
        </w:rPr>
      </w:pPr>
      <w:r>
        <w:rPr>
          <w:rFonts w:cs="Simplified Arabic" w:hint="cs"/>
          <w:rtl/>
          <w:lang w:bidi="ar-IQ"/>
        </w:rPr>
        <w:t>(6)</w:t>
      </w:r>
      <w:r w:rsidRPr="00B46F07">
        <w:rPr>
          <w:rFonts w:cs="Simplified Arabic" w:hint="cs"/>
          <w:rtl/>
          <w:lang w:bidi="ar-IQ"/>
        </w:rPr>
        <w:t xml:space="preserve"> ينظر : التحرير والتنوير : 28 / 276  </w:t>
      </w:r>
      <w:r>
        <w:rPr>
          <w:rFonts w:cs="Simplified Arabic" w:hint="cs"/>
          <w:rtl/>
          <w:lang w:bidi="ar-IQ"/>
        </w:rPr>
        <w:t xml:space="preserve">. </w:t>
      </w:r>
    </w:p>
    <w:p w:rsidR="007737B2" w:rsidRPr="00B46F07" w:rsidRDefault="007737B2" w:rsidP="00B46F07">
      <w:pPr>
        <w:jc w:val="both"/>
        <w:rPr>
          <w:rFonts w:cs="Simplified Arabic"/>
          <w:rtl/>
          <w:lang w:bidi="ar-IQ"/>
        </w:rPr>
      </w:pPr>
      <w:r>
        <w:rPr>
          <w:rFonts w:cs="Simplified Arabic" w:hint="cs"/>
          <w:rtl/>
          <w:lang w:bidi="ar-IQ"/>
        </w:rPr>
        <w:t>(7)</w:t>
      </w:r>
      <w:r w:rsidRPr="00B46F07">
        <w:rPr>
          <w:rFonts w:cs="Simplified Arabic" w:hint="cs"/>
          <w:rtl/>
          <w:lang w:bidi="ar-IQ"/>
        </w:rPr>
        <w:t xml:space="preserve"> ينظر : المحلّى لابن حزم : 11 / 291   </w:t>
      </w:r>
      <w:r>
        <w:rPr>
          <w:rFonts w:cs="Simplified Arabic" w:hint="cs"/>
          <w:rtl/>
          <w:lang w:bidi="ar-IQ"/>
        </w:rPr>
        <w:t xml:space="preserve">. </w:t>
      </w:r>
    </w:p>
    <w:p w:rsidR="007737B2" w:rsidRPr="009B4629" w:rsidRDefault="007737B2" w:rsidP="00D503E1">
      <w:pPr>
        <w:jc w:val="both"/>
        <w:rPr>
          <w:rFonts w:cs="Simplified Arabic"/>
          <w:rtl/>
          <w:lang w:bidi="ar-IQ"/>
        </w:rPr>
      </w:pPr>
      <w:r>
        <w:rPr>
          <w:rFonts w:cs="Simplified Arabic" w:hint="cs"/>
          <w:rtl/>
          <w:lang w:bidi="ar-IQ"/>
        </w:rPr>
        <w:t>(8)صحيح</w:t>
      </w:r>
      <w:r w:rsidRPr="00B46F07">
        <w:rPr>
          <w:rFonts w:cs="Simplified Arabic" w:hint="cs"/>
          <w:rtl/>
          <w:lang w:bidi="ar-IQ"/>
        </w:rPr>
        <w:t xml:space="preserve"> البخاري ، بدء الوحي ، باب كيف كان بدء الوحي إلى رسول الله </w:t>
      </w:r>
      <w:r w:rsidRPr="00B46F07">
        <w:rPr>
          <w:rFonts w:cs="Simplified Arabic"/>
          <w:rtl/>
          <w:lang w:bidi="ar-IQ"/>
        </w:rPr>
        <w:t>–</w:t>
      </w:r>
      <w:r w:rsidRPr="00B46F07">
        <w:rPr>
          <w:rFonts w:cs="Simplified Arabic" w:hint="cs"/>
          <w:rtl/>
          <w:lang w:bidi="ar-IQ"/>
        </w:rPr>
        <w:t xml:space="preserve"> صلى الله عليه وسلم </w:t>
      </w:r>
      <w:r w:rsidRPr="00B46F07">
        <w:rPr>
          <w:rFonts w:cs="Simplified Arabic"/>
          <w:rtl/>
          <w:lang w:bidi="ar-IQ"/>
        </w:rPr>
        <w:t>–</w:t>
      </w:r>
      <w:r>
        <w:rPr>
          <w:rFonts w:cs="Simplified Arabic" w:hint="cs"/>
          <w:rtl/>
          <w:lang w:bidi="ar-IQ"/>
        </w:rPr>
        <w:t xml:space="preserve"> ؟  : 1 / 3 برقم 1 . </w:t>
      </w:r>
    </w:p>
    <w:p w:rsidR="007737B2" w:rsidRPr="00B46F07" w:rsidRDefault="007737B2" w:rsidP="00A3289A">
      <w:pPr>
        <w:jc w:val="center"/>
        <w:rPr>
          <w:rFonts w:cs="Simplified Arabic"/>
          <w:b/>
          <w:bCs/>
          <w:rtl/>
          <w:lang w:bidi="ar-IQ"/>
        </w:rPr>
      </w:pPr>
      <w:r w:rsidRPr="00B46F07">
        <w:rPr>
          <w:rFonts w:cs="Simplified Arabic" w:hint="cs"/>
          <w:b/>
          <w:bCs/>
          <w:rtl/>
          <w:lang w:bidi="ar-IQ"/>
        </w:rPr>
        <w:t>(25</w:t>
      </w:r>
      <w:r>
        <w:rPr>
          <w:rFonts w:cs="Simplified Arabic" w:hint="cs"/>
          <w:b/>
          <w:bCs/>
          <w:rtl/>
          <w:lang w:bidi="ar-IQ"/>
        </w:rPr>
        <w:t>4</w:t>
      </w:r>
      <w:r w:rsidRPr="00B46F07">
        <w:rPr>
          <w:rFonts w:cs="Simplified Arabic" w:hint="cs"/>
          <w:b/>
          <w:bCs/>
          <w:rtl/>
          <w:lang w:bidi="ar-IQ"/>
        </w:rPr>
        <w:t>)</w:t>
      </w:r>
    </w:p>
    <w:p w:rsidR="007737B2" w:rsidRPr="00B46F07" w:rsidRDefault="007737B2" w:rsidP="00B24BE9">
      <w:pPr>
        <w:jc w:val="both"/>
        <w:rPr>
          <w:rFonts w:cs="Simplified Arabic"/>
          <w:sz w:val="28"/>
          <w:szCs w:val="28"/>
          <w:rtl/>
          <w:lang w:bidi="ar-IQ"/>
        </w:rPr>
      </w:pPr>
      <w:r w:rsidRPr="00B46F07">
        <w:rPr>
          <w:rFonts w:cs="Simplified Arabic" w:hint="cs"/>
          <w:sz w:val="28"/>
          <w:szCs w:val="28"/>
          <w:rtl/>
          <w:lang w:bidi="ar-IQ"/>
        </w:rPr>
        <w:t xml:space="preserve">وجه الدلالة : </w:t>
      </w:r>
    </w:p>
    <w:p w:rsidR="007737B2" w:rsidRPr="00B46F07" w:rsidRDefault="007737B2" w:rsidP="00C56E31">
      <w:pPr>
        <w:jc w:val="both"/>
        <w:rPr>
          <w:rFonts w:cs="Simplified Arabic"/>
          <w:sz w:val="28"/>
          <w:szCs w:val="28"/>
          <w:rtl/>
          <w:lang w:bidi="ar-IQ"/>
        </w:rPr>
      </w:pPr>
      <w:r w:rsidRPr="00B46F07">
        <w:rPr>
          <w:rFonts w:cs="Simplified Arabic" w:hint="cs"/>
          <w:sz w:val="28"/>
          <w:szCs w:val="28"/>
          <w:rtl/>
          <w:lang w:bidi="ar-IQ"/>
        </w:rPr>
        <w:t xml:space="preserve"> يدلّ الحديث على أن العمل غير مقبول بدون نيّة </w:t>
      </w:r>
      <w:r w:rsidRPr="00B46F07">
        <w:rPr>
          <w:rFonts w:cs="Simplified Arabic" w:hint="cs"/>
          <w:sz w:val="28"/>
          <w:szCs w:val="28"/>
          <w:vertAlign w:val="superscript"/>
          <w:rtl/>
          <w:lang w:bidi="ar-IQ"/>
        </w:rPr>
        <w:t>(</w:t>
      </w:r>
      <w:r>
        <w:rPr>
          <w:rFonts w:cs="Simplified Arabic" w:hint="cs"/>
          <w:sz w:val="28"/>
          <w:szCs w:val="28"/>
          <w:vertAlign w:val="superscript"/>
          <w:rtl/>
          <w:lang w:bidi="ar-IQ"/>
        </w:rPr>
        <w:t>1</w:t>
      </w:r>
      <w:r w:rsidRPr="00B46F07">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B46F07" w:rsidRDefault="007737B2" w:rsidP="00B24BE9">
      <w:pPr>
        <w:jc w:val="both"/>
        <w:rPr>
          <w:rFonts w:cs="Simplified Arabic"/>
          <w:sz w:val="28"/>
          <w:szCs w:val="28"/>
          <w:rtl/>
          <w:lang w:bidi="ar-IQ"/>
        </w:rPr>
      </w:pPr>
      <w:r w:rsidRPr="00B46F07">
        <w:rPr>
          <w:rFonts w:cs="Simplified Arabic" w:hint="cs"/>
          <w:sz w:val="28"/>
          <w:szCs w:val="28"/>
          <w:rtl/>
          <w:lang w:bidi="ar-IQ"/>
        </w:rPr>
        <w:t xml:space="preserve">أجيب : </w:t>
      </w:r>
    </w:p>
    <w:p w:rsidR="007737B2" w:rsidRPr="00B46F07" w:rsidRDefault="007737B2" w:rsidP="00D1153D">
      <w:pPr>
        <w:jc w:val="both"/>
        <w:rPr>
          <w:rFonts w:cs="Simplified Arabic"/>
          <w:sz w:val="28"/>
          <w:szCs w:val="28"/>
          <w:rtl/>
          <w:lang w:bidi="ar-IQ"/>
        </w:rPr>
      </w:pPr>
      <w:r w:rsidRPr="00B46F07">
        <w:rPr>
          <w:rFonts w:cs="Simplified Arabic" w:hint="cs"/>
          <w:sz w:val="28"/>
          <w:szCs w:val="28"/>
          <w:rtl/>
          <w:lang w:bidi="ar-IQ"/>
        </w:rPr>
        <w:t>بأن الحديث مخصوص ،بقوله تعالى :</w:t>
      </w:r>
      <w:r>
        <w:rPr>
          <w:rFonts w:ascii="QCF_BSML" w:hAnsi="QCF_BSML" w:cs="QCF_BSML"/>
          <w:color w:val="000000"/>
          <w:sz w:val="29"/>
          <w:szCs w:val="29"/>
          <w:rtl/>
        </w:rPr>
        <w:t xml:space="preserve">ﭽ </w:t>
      </w:r>
      <w:r>
        <w:rPr>
          <w:rFonts w:ascii="QCF_P558" w:hAnsi="QCF_P558" w:cs="QCF_P558"/>
          <w:color w:val="000000"/>
          <w:sz w:val="29"/>
          <w:szCs w:val="29"/>
          <w:rtl/>
        </w:rPr>
        <w:t xml:space="preserve">ﮀ  ﮁ  ﮂ  ﮃ   ﮄ   ﮅ  ﮆ  ﮇ  ﮈ  ﮉ  ﮊ  ﮋ   </w:t>
      </w:r>
      <w:r>
        <w:rPr>
          <w:rFonts w:ascii="QCF_BSML" w:hAnsi="QCF_BSML" w:cs="QCF_BSML"/>
          <w:color w:val="000000"/>
          <w:sz w:val="29"/>
          <w:szCs w:val="29"/>
          <w:rtl/>
        </w:rPr>
        <w:t>ﭼ</w:t>
      </w:r>
      <w:r w:rsidRPr="00B46F07">
        <w:rPr>
          <w:rFonts w:cs="Simplified Arabic" w:hint="cs"/>
          <w:sz w:val="28"/>
          <w:szCs w:val="28"/>
          <w:vertAlign w:val="superscript"/>
          <w:rtl/>
          <w:lang w:bidi="ar-IQ"/>
        </w:rPr>
        <w:t>(</w:t>
      </w:r>
      <w:r>
        <w:rPr>
          <w:rFonts w:cs="Simplified Arabic" w:hint="cs"/>
          <w:sz w:val="28"/>
          <w:szCs w:val="28"/>
          <w:vertAlign w:val="superscript"/>
          <w:rtl/>
          <w:lang w:bidi="ar-IQ"/>
        </w:rPr>
        <w:t>2</w:t>
      </w:r>
      <w:r w:rsidRPr="00B46F07">
        <w:rPr>
          <w:rFonts w:cs="Simplified Arabic" w:hint="cs"/>
          <w:sz w:val="28"/>
          <w:szCs w:val="28"/>
          <w:vertAlign w:val="superscript"/>
          <w:rtl/>
          <w:lang w:bidi="ar-IQ"/>
        </w:rPr>
        <w:t xml:space="preserve">) </w:t>
      </w:r>
      <w:r w:rsidRPr="00B46F07">
        <w:rPr>
          <w:rFonts w:cs="Simplified Arabic" w:hint="cs"/>
          <w:sz w:val="28"/>
          <w:szCs w:val="28"/>
          <w:rtl/>
          <w:lang w:bidi="ar-IQ"/>
        </w:rPr>
        <w:t>، أو بحديث ابن عمر</w:t>
      </w:r>
      <w:r w:rsidRPr="00C56E31">
        <w:rPr>
          <w:rFonts w:cs="Simplified Arabic"/>
          <w:sz w:val="28"/>
          <w:szCs w:val="28"/>
          <w:rtl/>
          <w:lang w:bidi="ar-IQ"/>
        </w:rPr>
        <w:t>–</w:t>
      </w:r>
      <w:r w:rsidRPr="00C56E31">
        <w:rPr>
          <w:rFonts w:cs="Simplified Arabic" w:hint="cs"/>
          <w:sz w:val="28"/>
          <w:szCs w:val="28"/>
          <w:rtl/>
          <w:lang w:bidi="ar-IQ"/>
        </w:rPr>
        <w:t xml:space="preserve"> رضي الله عنهما -</w:t>
      </w:r>
      <w:r w:rsidRPr="00B46F07">
        <w:rPr>
          <w:rFonts w:cs="Simplified Arabic" w:hint="cs"/>
          <w:sz w:val="28"/>
          <w:szCs w:val="28"/>
          <w:rtl/>
          <w:lang w:bidi="ar-IQ"/>
        </w:rPr>
        <w:t xml:space="preserve">عندما طلّق إمرأته وهي حائض وأمره النبي </w:t>
      </w:r>
      <w:r w:rsidRPr="00C56E31">
        <w:rPr>
          <w:rFonts w:cs="Simplified Arabic"/>
          <w:sz w:val="28"/>
          <w:szCs w:val="28"/>
          <w:rtl/>
          <w:lang w:bidi="ar-IQ"/>
        </w:rPr>
        <w:t>–</w:t>
      </w:r>
      <w:r w:rsidRPr="00C56E31">
        <w:rPr>
          <w:rFonts w:cs="Simplified Arabic" w:hint="cs"/>
          <w:sz w:val="28"/>
          <w:szCs w:val="28"/>
          <w:rtl/>
          <w:lang w:bidi="ar-IQ"/>
        </w:rPr>
        <w:t xml:space="preserve"> صلى الله عليه وسلم </w:t>
      </w:r>
      <w:r w:rsidRPr="00C56E31">
        <w:rPr>
          <w:rFonts w:cs="Simplified Arabic"/>
          <w:sz w:val="28"/>
          <w:szCs w:val="28"/>
          <w:rtl/>
          <w:lang w:bidi="ar-IQ"/>
        </w:rPr>
        <w:t>–</w:t>
      </w:r>
      <w:r w:rsidRPr="00B46F07">
        <w:rPr>
          <w:rFonts w:cs="Simplified Arabic" w:hint="cs"/>
          <w:sz w:val="28"/>
          <w:szCs w:val="28"/>
          <w:rtl/>
          <w:lang w:bidi="ar-IQ"/>
        </w:rPr>
        <w:t xml:space="preserve">بالرجعة و لم يذكر النيّة </w:t>
      </w:r>
      <w:r w:rsidRPr="00B46F07">
        <w:rPr>
          <w:rFonts w:cs="Simplified Arabic" w:hint="cs"/>
          <w:sz w:val="28"/>
          <w:szCs w:val="28"/>
          <w:vertAlign w:val="superscript"/>
          <w:rtl/>
          <w:lang w:bidi="ar-IQ"/>
        </w:rPr>
        <w:t>(</w:t>
      </w:r>
      <w:r>
        <w:rPr>
          <w:rFonts w:cs="Simplified Arabic" w:hint="cs"/>
          <w:sz w:val="28"/>
          <w:szCs w:val="28"/>
          <w:vertAlign w:val="superscript"/>
          <w:rtl/>
          <w:lang w:bidi="ar-IQ"/>
        </w:rPr>
        <w:t>3</w:t>
      </w:r>
      <w:r w:rsidRPr="00B46F07">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B46F07" w:rsidRDefault="007737B2" w:rsidP="00306F1B">
      <w:pPr>
        <w:jc w:val="both"/>
        <w:rPr>
          <w:rFonts w:cs="Simplified Arabic"/>
          <w:sz w:val="28"/>
          <w:szCs w:val="28"/>
          <w:rtl/>
          <w:lang w:bidi="ar-IQ"/>
        </w:rPr>
      </w:pPr>
      <w:r w:rsidRPr="00B46F07">
        <w:rPr>
          <w:rFonts w:cs="Simplified Arabic" w:hint="cs"/>
          <w:sz w:val="28"/>
          <w:szCs w:val="28"/>
          <w:rtl/>
          <w:lang w:bidi="ar-IQ"/>
        </w:rPr>
        <w:t xml:space="preserve">3- </w:t>
      </w:r>
      <w:r>
        <w:rPr>
          <w:rFonts w:cs="Simplified Arabic" w:hint="cs"/>
          <w:sz w:val="28"/>
          <w:szCs w:val="28"/>
          <w:rtl/>
          <w:lang w:bidi="ar-IQ"/>
        </w:rPr>
        <w:t>ا</w:t>
      </w:r>
      <w:r w:rsidRPr="00B46F07">
        <w:rPr>
          <w:rFonts w:cs="Simplified Arabic" w:hint="cs"/>
          <w:sz w:val="28"/>
          <w:szCs w:val="28"/>
          <w:rtl/>
          <w:lang w:bidi="ar-IQ"/>
        </w:rPr>
        <w:t xml:space="preserve">حتجوا بأن النيّة عبارة عما في النفس ، فإذا نوى في نفسه أنه قد راجعها واعتقد ذلك في ضميره صحت رجعته </w:t>
      </w:r>
      <w:r w:rsidRPr="00B46F07">
        <w:rPr>
          <w:rFonts w:cs="Simplified Arabic" w:hint="cs"/>
          <w:sz w:val="28"/>
          <w:szCs w:val="28"/>
          <w:vertAlign w:val="superscript"/>
          <w:rtl/>
          <w:lang w:bidi="ar-IQ"/>
        </w:rPr>
        <w:t>(</w:t>
      </w:r>
      <w:r>
        <w:rPr>
          <w:rFonts w:cs="Simplified Arabic" w:hint="cs"/>
          <w:sz w:val="28"/>
          <w:szCs w:val="28"/>
          <w:vertAlign w:val="superscript"/>
          <w:rtl/>
          <w:lang w:bidi="ar-IQ"/>
        </w:rPr>
        <w:t>4</w:t>
      </w:r>
      <w:r w:rsidRPr="00B46F07">
        <w:rPr>
          <w:rFonts w:cs="Simplified Arabic" w:hint="cs"/>
          <w:sz w:val="28"/>
          <w:szCs w:val="28"/>
          <w:vertAlign w:val="superscript"/>
          <w:rtl/>
          <w:lang w:bidi="ar-IQ"/>
        </w:rPr>
        <w:t xml:space="preserve">) </w:t>
      </w:r>
      <w:r w:rsidRPr="00B46F07">
        <w:rPr>
          <w:rFonts w:cs="Simplified Arabic" w:hint="cs"/>
          <w:sz w:val="28"/>
          <w:szCs w:val="28"/>
          <w:rtl/>
          <w:lang w:bidi="ar-IQ"/>
        </w:rPr>
        <w:t xml:space="preserve">0 </w:t>
      </w:r>
    </w:p>
    <w:p w:rsidR="007737B2" w:rsidRPr="00B15EE5" w:rsidRDefault="007737B2" w:rsidP="00B15EE5">
      <w:pPr>
        <w:jc w:val="both"/>
        <w:rPr>
          <w:rFonts w:cs="Simplified Arabic"/>
          <w:b/>
          <w:bCs/>
          <w:sz w:val="28"/>
          <w:szCs w:val="28"/>
          <w:rtl/>
          <w:lang w:bidi="ar-IQ"/>
        </w:rPr>
      </w:pPr>
      <w:r>
        <w:rPr>
          <w:rFonts w:cs="Simplified Arabic" w:hint="cs"/>
          <w:sz w:val="28"/>
          <w:szCs w:val="28"/>
          <w:rtl/>
          <w:lang w:bidi="ar-IQ"/>
        </w:rPr>
        <w:t>4- ا</w:t>
      </w:r>
      <w:r w:rsidRPr="00B46F07">
        <w:rPr>
          <w:rFonts w:cs="Simplified Arabic" w:hint="cs"/>
          <w:sz w:val="28"/>
          <w:szCs w:val="28"/>
          <w:rtl/>
          <w:lang w:bidi="ar-IQ"/>
        </w:rPr>
        <w:t xml:space="preserve">حتجوا بأن وطء الزوجة حرام حتى يراجعها ، ولا يتصور حصول الرجعة </w:t>
      </w:r>
      <w:r w:rsidRPr="00B15EE5">
        <w:rPr>
          <w:rFonts w:cs="Simplified Arabic" w:hint="cs"/>
          <w:sz w:val="28"/>
          <w:szCs w:val="28"/>
          <w:rtl/>
          <w:lang w:bidi="ar-IQ"/>
        </w:rPr>
        <w:t xml:space="preserve">من الزوج إلاّ بالنيّة </w:t>
      </w:r>
      <w:r w:rsidRPr="00B15EE5">
        <w:rPr>
          <w:rFonts w:cs="Simplified Arabic" w:hint="cs"/>
          <w:sz w:val="28"/>
          <w:szCs w:val="28"/>
          <w:vertAlign w:val="superscript"/>
          <w:rtl/>
          <w:lang w:bidi="ar-IQ"/>
        </w:rPr>
        <w:t>(</w:t>
      </w:r>
      <w:r>
        <w:rPr>
          <w:rFonts w:cs="Simplified Arabic" w:hint="cs"/>
          <w:sz w:val="28"/>
          <w:szCs w:val="28"/>
          <w:vertAlign w:val="superscript"/>
          <w:rtl/>
          <w:lang w:bidi="ar-IQ"/>
        </w:rPr>
        <w:t>5</w:t>
      </w:r>
      <w:r w:rsidRPr="00B15EE5">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B15EE5" w:rsidRDefault="007737B2" w:rsidP="00B15EE5">
      <w:pPr>
        <w:jc w:val="both"/>
        <w:rPr>
          <w:rFonts w:cs="Simplified Arabic"/>
          <w:b/>
          <w:bCs/>
          <w:sz w:val="28"/>
          <w:szCs w:val="28"/>
          <w:rtl/>
          <w:lang w:bidi="ar-IQ"/>
        </w:rPr>
      </w:pPr>
      <w:r w:rsidRPr="00B15EE5">
        <w:rPr>
          <w:rFonts w:cs="Simplified Arabic" w:hint="cs"/>
          <w:b/>
          <w:bCs/>
          <w:sz w:val="28"/>
          <w:szCs w:val="28"/>
          <w:rtl/>
          <w:lang w:bidi="ar-IQ"/>
        </w:rPr>
        <w:t xml:space="preserve">أدلة الجمهور : </w:t>
      </w:r>
    </w:p>
    <w:p w:rsidR="007737B2" w:rsidRPr="00B15EE5" w:rsidRDefault="007737B2" w:rsidP="00D1153D">
      <w:pPr>
        <w:jc w:val="both"/>
        <w:rPr>
          <w:rFonts w:cs="Simplified Arabic"/>
          <w:sz w:val="28"/>
          <w:szCs w:val="28"/>
          <w:rtl/>
          <w:lang w:bidi="ar-IQ"/>
        </w:rPr>
      </w:pPr>
      <w:r>
        <w:rPr>
          <w:rFonts w:cs="Simplified Arabic" w:hint="cs"/>
          <w:sz w:val="28"/>
          <w:szCs w:val="28"/>
          <w:rtl/>
          <w:lang w:bidi="ar-IQ"/>
        </w:rPr>
        <w:t>1- قال تعالى</w:t>
      </w:r>
      <w:r w:rsidRPr="00B15EE5">
        <w:rPr>
          <w:rFonts w:cs="Simplified Arabic" w:hint="cs"/>
          <w:sz w:val="28"/>
          <w:szCs w:val="28"/>
          <w:rtl/>
          <w:lang w:bidi="ar-IQ"/>
        </w:rPr>
        <w:t>:</w:t>
      </w:r>
      <w:r>
        <w:rPr>
          <w:rFonts w:ascii="QCF_BSML" w:hAnsi="QCF_BSML" w:cs="QCF_BSML"/>
          <w:color w:val="000000"/>
          <w:sz w:val="29"/>
          <w:szCs w:val="29"/>
          <w:rtl/>
        </w:rPr>
        <w:t>ﭽ</w:t>
      </w:r>
      <w:r>
        <w:rPr>
          <w:rFonts w:ascii="QCF_P558" w:hAnsi="QCF_P558" w:cs="QCF_P558"/>
          <w:color w:val="000000"/>
          <w:sz w:val="29"/>
          <w:szCs w:val="29"/>
          <w:rtl/>
        </w:rPr>
        <w:t xml:space="preserve">ﮀ  ﮁ  ﮂ  ﮃ   ﮄ   ﮅ  ﮆ  ﮇ  </w:t>
      </w:r>
      <w:r>
        <w:rPr>
          <w:rFonts w:ascii="QCF_BSML" w:hAnsi="QCF_BSML" w:cs="QCF_BSML"/>
          <w:color w:val="000000"/>
          <w:sz w:val="29"/>
          <w:szCs w:val="29"/>
          <w:rtl/>
        </w:rPr>
        <w:t>ﭼ</w:t>
      </w:r>
      <w:r w:rsidRPr="00B15EE5">
        <w:rPr>
          <w:rFonts w:cs="Simplified Arabic" w:hint="cs"/>
          <w:sz w:val="28"/>
          <w:szCs w:val="28"/>
          <w:vertAlign w:val="superscript"/>
          <w:rtl/>
          <w:lang w:bidi="ar-IQ"/>
        </w:rPr>
        <w:t>(</w:t>
      </w:r>
      <w:r>
        <w:rPr>
          <w:rFonts w:cs="Simplified Arabic" w:hint="cs"/>
          <w:sz w:val="28"/>
          <w:szCs w:val="28"/>
          <w:vertAlign w:val="superscript"/>
          <w:rtl/>
          <w:lang w:bidi="ar-IQ"/>
        </w:rPr>
        <w:t>6</w:t>
      </w:r>
      <w:r w:rsidRPr="00B15EE5">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B15EE5" w:rsidRDefault="007737B2" w:rsidP="00B15EE5">
      <w:pPr>
        <w:jc w:val="both"/>
        <w:rPr>
          <w:rFonts w:cs="Simplified Arabic"/>
          <w:sz w:val="28"/>
          <w:szCs w:val="28"/>
          <w:rtl/>
          <w:lang w:bidi="ar-IQ"/>
        </w:rPr>
      </w:pPr>
      <w:r w:rsidRPr="00B15EE5">
        <w:rPr>
          <w:rFonts w:cs="Simplified Arabic" w:hint="cs"/>
          <w:sz w:val="28"/>
          <w:szCs w:val="28"/>
          <w:rtl/>
          <w:lang w:bidi="ar-IQ"/>
        </w:rPr>
        <w:t xml:space="preserve">وجه الدلالة : </w:t>
      </w:r>
    </w:p>
    <w:p w:rsidR="007737B2" w:rsidRPr="00B15EE5" w:rsidRDefault="007737B2" w:rsidP="00B15EE5">
      <w:pPr>
        <w:jc w:val="both"/>
        <w:rPr>
          <w:rFonts w:cs="Simplified Arabic"/>
          <w:sz w:val="28"/>
          <w:szCs w:val="28"/>
          <w:rtl/>
          <w:lang w:bidi="ar-IQ"/>
        </w:rPr>
      </w:pPr>
      <w:r w:rsidRPr="00B15EE5">
        <w:rPr>
          <w:rFonts w:cs="Simplified Arabic" w:hint="cs"/>
          <w:sz w:val="28"/>
          <w:szCs w:val="28"/>
          <w:rtl/>
          <w:lang w:bidi="ar-IQ"/>
        </w:rPr>
        <w:t xml:space="preserve">دلّت الآية على أن الرجعة لا تكون رجعة إلاّ بما صحّ أنه رجعة والذي صحّ هو المعروف ، والمعروف ما عرف به ما في نفس الممسك الرادّ ولا يعرف ذلك إلاّ بالكلام </w:t>
      </w:r>
      <w:r w:rsidRPr="00B15EE5">
        <w:rPr>
          <w:rFonts w:cs="Simplified Arabic" w:hint="cs"/>
          <w:sz w:val="28"/>
          <w:szCs w:val="28"/>
          <w:vertAlign w:val="superscript"/>
          <w:rtl/>
          <w:lang w:bidi="ar-IQ"/>
        </w:rPr>
        <w:t>(</w:t>
      </w:r>
      <w:r>
        <w:rPr>
          <w:rFonts w:cs="Simplified Arabic" w:hint="cs"/>
          <w:sz w:val="28"/>
          <w:szCs w:val="28"/>
          <w:vertAlign w:val="superscript"/>
          <w:rtl/>
          <w:lang w:bidi="ar-IQ"/>
        </w:rPr>
        <w:t>7</w:t>
      </w:r>
      <w:r w:rsidRPr="00B15EE5">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Default="007737B2" w:rsidP="00B15EE5">
      <w:pPr>
        <w:jc w:val="both"/>
        <w:rPr>
          <w:rFonts w:cs="Simplified Arabic"/>
          <w:sz w:val="28"/>
          <w:szCs w:val="28"/>
          <w:rtl/>
          <w:lang w:bidi="ar-IQ"/>
        </w:rPr>
      </w:pPr>
      <w:r w:rsidRPr="00B15EE5">
        <w:rPr>
          <w:rFonts w:cs="Simplified Arabic" w:hint="cs"/>
          <w:sz w:val="28"/>
          <w:szCs w:val="28"/>
          <w:rtl/>
          <w:lang w:bidi="ar-IQ"/>
        </w:rPr>
        <w:t xml:space="preserve">2- قاسوا الرجعة على النكاح ، لأن الطلاق يزيل النكاح ولا نكاح إلاّ بالقول كذلك لا رجعة إلاّ بالقول </w:t>
      </w:r>
      <w:r w:rsidRPr="00B15EE5">
        <w:rPr>
          <w:rFonts w:cs="Simplified Arabic" w:hint="cs"/>
          <w:sz w:val="28"/>
          <w:szCs w:val="28"/>
          <w:vertAlign w:val="superscript"/>
          <w:rtl/>
          <w:lang w:bidi="ar-IQ"/>
        </w:rPr>
        <w:t>(</w:t>
      </w:r>
      <w:r>
        <w:rPr>
          <w:rFonts w:cs="Simplified Arabic" w:hint="cs"/>
          <w:sz w:val="28"/>
          <w:szCs w:val="28"/>
          <w:vertAlign w:val="superscript"/>
          <w:rtl/>
          <w:lang w:bidi="ar-IQ"/>
        </w:rPr>
        <w:t>8</w:t>
      </w:r>
      <w:r w:rsidRPr="00B15EE5">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B15EE5" w:rsidRDefault="007737B2" w:rsidP="00B15EE5">
      <w:pPr>
        <w:jc w:val="both"/>
        <w:rPr>
          <w:rFonts w:cs="Simplified Arabic"/>
          <w:sz w:val="28"/>
          <w:szCs w:val="28"/>
          <w:rtl/>
          <w:lang w:bidi="ar-IQ"/>
        </w:rPr>
      </w:pPr>
      <w:r w:rsidRPr="00B15EE5">
        <w:rPr>
          <w:rFonts w:cs="Simplified Arabic" w:hint="cs"/>
          <w:sz w:val="28"/>
          <w:szCs w:val="28"/>
          <w:rtl/>
          <w:lang w:bidi="ar-IQ"/>
        </w:rPr>
        <w:t xml:space="preserve">أجيب : </w:t>
      </w:r>
    </w:p>
    <w:p w:rsidR="007737B2" w:rsidRPr="00B15EE5" w:rsidRDefault="007737B2" w:rsidP="00B15EE5">
      <w:pPr>
        <w:jc w:val="both"/>
        <w:rPr>
          <w:rFonts w:cs="Simplified Arabic"/>
          <w:sz w:val="28"/>
          <w:szCs w:val="28"/>
          <w:rtl/>
          <w:lang w:bidi="ar-IQ"/>
        </w:rPr>
      </w:pPr>
      <w:r w:rsidRPr="00B15EE5">
        <w:rPr>
          <w:rFonts w:cs="Simplified Arabic" w:hint="cs"/>
          <w:sz w:val="28"/>
          <w:szCs w:val="28"/>
          <w:rtl/>
          <w:lang w:bidi="ar-IQ"/>
        </w:rPr>
        <w:t xml:space="preserve">  بأن أصل النكاح باقي والذي زال هو وصفه الذي يكون في الأستمتاع </w:t>
      </w:r>
      <w:r w:rsidRPr="00B15EE5">
        <w:rPr>
          <w:rFonts w:cs="Simplified Arabic" w:hint="cs"/>
          <w:sz w:val="28"/>
          <w:szCs w:val="28"/>
          <w:vertAlign w:val="superscript"/>
          <w:rtl/>
          <w:lang w:bidi="ar-IQ"/>
        </w:rPr>
        <w:t>(</w:t>
      </w:r>
      <w:r>
        <w:rPr>
          <w:rFonts w:cs="Simplified Arabic" w:hint="cs"/>
          <w:sz w:val="28"/>
          <w:szCs w:val="28"/>
          <w:vertAlign w:val="superscript"/>
          <w:rtl/>
          <w:lang w:bidi="ar-IQ"/>
        </w:rPr>
        <w:t>9</w:t>
      </w:r>
      <w:r w:rsidRPr="00B15EE5">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B46F07" w:rsidRDefault="007737B2" w:rsidP="00B15EE5">
      <w:pPr>
        <w:jc w:val="both"/>
        <w:rPr>
          <w:rFonts w:cs="Simplified Arabic"/>
          <w:sz w:val="28"/>
          <w:szCs w:val="28"/>
          <w:rtl/>
          <w:lang w:bidi="ar-IQ"/>
        </w:rPr>
      </w:pPr>
      <w:r w:rsidRPr="00B46F07">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ـــــــ</w:t>
      </w:r>
    </w:p>
    <w:p w:rsidR="007737B2" w:rsidRPr="00B46F07" w:rsidRDefault="007737B2" w:rsidP="0071530B">
      <w:pPr>
        <w:jc w:val="both"/>
        <w:rPr>
          <w:rFonts w:cs="Simplified Arabic"/>
          <w:rtl/>
          <w:lang w:bidi="ar-IQ"/>
        </w:rPr>
      </w:pPr>
      <w:r>
        <w:rPr>
          <w:rFonts w:cs="Simplified Arabic" w:hint="cs"/>
          <w:rtl/>
          <w:lang w:bidi="ar-IQ"/>
        </w:rPr>
        <w:t>(1)</w:t>
      </w:r>
      <w:r w:rsidRPr="00B46F07">
        <w:rPr>
          <w:rFonts w:cs="Simplified Arabic" w:hint="cs"/>
          <w:rtl/>
          <w:lang w:bidi="ar-IQ"/>
        </w:rPr>
        <w:t xml:space="preserve"> ينظر : السيل الجرار : ص438  </w:t>
      </w:r>
      <w:r>
        <w:rPr>
          <w:rFonts w:cs="Simplified Arabic" w:hint="cs"/>
          <w:rtl/>
          <w:lang w:bidi="ar-IQ"/>
        </w:rPr>
        <w:t xml:space="preserve"> . </w:t>
      </w:r>
    </w:p>
    <w:p w:rsidR="007737B2" w:rsidRPr="00B46F07" w:rsidRDefault="007737B2" w:rsidP="008C0465">
      <w:pPr>
        <w:jc w:val="both"/>
        <w:rPr>
          <w:rFonts w:cs="Simplified Arabic"/>
          <w:rtl/>
          <w:lang w:bidi="ar-IQ"/>
        </w:rPr>
      </w:pPr>
      <w:r>
        <w:rPr>
          <w:rFonts w:cs="Simplified Arabic" w:hint="cs"/>
          <w:rtl/>
          <w:lang w:bidi="ar-IQ"/>
        </w:rPr>
        <w:t>(2)</w:t>
      </w:r>
      <w:r w:rsidRPr="00B46F07">
        <w:rPr>
          <w:rFonts w:cs="Simplified Arabic" w:hint="cs"/>
          <w:rtl/>
          <w:lang w:bidi="ar-IQ"/>
        </w:rPr>
        <w:t xml:space="preserve"> سورة البقرة : الآية (231) </w:t>
      </w:r>
    </w:p>
    <w:p w:rsidR="007737B2" w:rsidRPr="00B46F07" w:rsidRDefault="007737B2" w:rsidP="0071530B">
      <w:pPr>
        <w:jc w:val="both"/>
        <w:rPr>
          <w:rFonts w:cs="Simplified Arabic"/>
          <w:rtl/>
          <w:lang w:bidi="ar-IQ"/>
        </w:rPr>
      </w:pPr>
      <w:r>
        <w:rPr>
          <w:rFonts w:cs="Simplified Arabic" w:hint="cs"/>
          <w:rtl/>
          <w:lang w:bidi="ar-IQ"/>
        </w:rPr>
        <w:t>(3)</w:t>
      </w:r>
      <w:r w:rsidRPr="00B46F07">
        <w:rPr>
          <w:rFonts w:cs="Simplified Arabic" w:hint="cs"/>
          <w:rtl/>
          <w:lang w:bidi="ar-IQ"/>
        </w:rPr>
        <w:t xml:space="preserve"> ينظر : البحر الزخار : 3 / 208  </w:t>
      </w:r>
      <w:r>
        <w:rPr>
          <w:rFonts w:cs="Simplified Arabic" w:hint="cs"/>
          <w:rtl/>
          <w:lang w:bidi="ar-IQ"/>
        </w:rPr>
        <w:t xml:space="preserve"> . </w:t>
      </w:r>
    </w:p>
    <w:p w:rsidR="007737B2" w:rsidRDefault="007737B2" w:rsidP="00B15EE5">
      <w:pPr>
        <w:jc w:val="both"/>
        <w:rPr>
          <w:rFonts w:cs="Simplified Arabic"/>
          <w:rtl/>
          <w:lang w:bidi="ar-IQ"/>
        </w:rPr>
      </w:pPr>
      <w:r>
        <w:rPr>
          <w:rFonts w:cs="Simplified Arabic" w:hint="cs"/>
          <w:rtl/>
          <w:lang w:bidi="ar-IQ"/>
        </w:rPr>
        <w:t>(4)</w:t>
      </w:r>
      <w:r w:rsidRPr="00B46F07">
        <w:rPr>
          <w:rFonts w:cs="Simplified Arabic" w:hint="cs"/>
          <w:rtl/>
          <w:lang w:bidi="ar-IQ"/>
        </w:rPr>
        <w:t xml:space="preserve"> ينظر : التوضيح لسيدي خليل : 4 / 171 ، التاج والإكليل : 5 / 405   </w:t>
      </w:r>
      <w:r>
        <w:rPr>
          <w:rFonts w:cs="Simplified Arabic" w:hint="cs"/>
          <w:rtl/>
          <w:lang w:bidi="ar-IQ"/>
        </w:rPr>
        <w:t xml:space="preserve">. </w:t>
      </w:r>
    </w:p>
    <w:p w:rsidR="007737B2" w:rsidRDefault="007737B2" w:rsidP="00905E5E">
      <w:pPr>
        <w:jc w:val="both"/>
        <w:rPr>
          <w:rFonts w:cs="Simplified Arabic"/>
          <w:rtl/>
          <w:lang w:bidi="ar-IQ"/>
        </w:rPr>
      </w:pPr>
      <w:r>
        <w:rPr>
          <w:rFonts w:cs="Simplified Arabic" w:hint="cs"/>
          <w:rtl/>
          <w:lang w:bidi="ar-IQ"/>
        </w:rPr>
        <w:t>(5)</w:t>
      </w:r>
      <w:r w:rsidRPr="00B15EE5">
        <w:rPr>
          <w:rFonts w:cs="Simplified Arabic" w:hint="cs"/>
          <w:rtl/>
          <w:lang w:bidi="ar-IQ"/>
        </w:rPr>
        <w:t xml:space="preserve"> ينظر : بداية المجتهد : ص 504  </w:t>
      </w:r>
      <w:r>
        <w:rPr>
          <w:rFonts w:cs="Simplified Arabic" w:hint="cs"/>
          <w:rtl/>
          <w:lang w:bidi="ar-IQ"/>
        </w:rPr>
        <w:t>.</w:t>
      </w:r>
    </w:p>
    <w:p w:rsidR="007737B2" w:rsidRPr="00B15EE5" w:rsidRDefault="007737B2" w:rsidP="00B15EE5">
      <w:pPr>
        <w:jc w:val="both"/>
        <w:rPr>
          <w:rFonts w:cs="Simplified Arabic"/>
          <w:rtl/>
          <w:lang w:bidi="ar-IQ"/>
        </w:rPr>
      </w:pPr>
      <w:r>
        <w:rPr>
          <w:rFonts w:cs="Simplified Arabic" w:hint="cs"/>
          <w:rtl/>
          <w:lang w:bidi="ar-IQ"/>
        </w:rPr>
        <w:t>(6)</w:t>
      </w:r>
      <w:r w:rsidRPr="00B15EE5">
        <w:rPr>
          <w:rFonts w:cs="Simplified Arabic" w:hint="cs"/>
          <w:rtl/>
          <w:lang w:bidi="ar-IQ"/>
        </w:rPr>
        <w:t xml:space="preserve"> سورة البقرة : الآية (231) </w:t>
      </w:r>
    </w:p>
    <w:p w:rsidR="007737B2" w:rsidRPr="00B15EE5" w:rsidRDefault="007737B2" w:rsidP="00B15EE5">
      <w:pPr>
        <w:jc w:val="both"/>
        <w:rPr>
          <w:rFonts w:cs="Simplified Arabic"/>
          <w:rtl/>
          <w:lang w:bidi="ar-IQ"/>
        </w:rPr>
      </w:pPr>
      <w:r>
        <w:rPr>
          <w:rFonts w:cs="Simplified Arabic" w:hint="cs"/>
          <w:rtl/>
          <w:lang w:bidi="ar-IQ"/>
        </w:rPr>
        <w:t>(7)</w:t>
      </w:r>
      <w:r w:rsidRPr="00B15EE5">
        <w:rPr>
          <w:rFonts w:cs="Simplified Arabic" w:hint="cs"/>
          <w:rtl/>
          <w:lang w:bidi="ar-IQ"/>
        </w:rPr>
        <w:t xml:space="preserve"> ينظر : المحلّى لابن حزم : 11 / 291   </w:t>
      </w:r>
      <w:r>
        <w:rPr>
          <w:rFonts w:cs="Simplified Arabic" w:hint="cs"/>
          <w:rtl/>
          <w:lang w:bidi="ar-IQ"/>
        </w:rPr>
        <w:t xml:space="preserve">. </w:t>
      </w:r>
    </w:p>
    <w:p w:rsidR="007737B2" w:rsidRPr="00B15EE5" w:rsidRDefault="007737B2" w:rsidP="00B15EE5">
      <w:pPr>
        <w:jc w:val="both"/>
        <w:rPr>
          <w:rFonts w:cs="Simplified Arabic"/>
          <w:rtl/>
          <w:lang w:bidi="ar-IQ"/>
        </w:rPr>
      </w:pPr>
      <w:r>
        <w:rPr>
          <w:rFonts w:cs="Simplified Arabic" w:hint="cs"/>
          <w:rtl/>
          <w:lang w:bidi="ar-IQ"/>
        </w:rPr>
        <w:t>(8)</w:t>
      </w:r>
      <w:r w:rsidRPr="00B15EE5">
        <w:rPr>
          <w:rFonts w:cs="Simplified Arabic" w:hint="cs"/>
          <w:rtl/>
          <w:lang w:bidi="ar-IQ"/>
        </w:rPr>
        <w:t xml:space="preserve"> ينظر : بداية المجتهد : ص504 ، نيل الأوطار : ص 1280  روائع البيان : 1 / 332 </w:t>
      </w:r>
    </w:p>
    <w:p w:rsidR="007737B2" w:rsidRPr="00B46F07" w:rsidRDefault="007737B2" w:rsidP="00B15EE5">
      <w:pPr>
        <w:jc w:val="both"/>
        <w:rPr>
          <w:rFonts w:cs="Simplified Arabic"/>
          <w:rtl/>
          <w:lang w:bidi="ar-IQ"/>
        </w:rPr>
      </w:pPr>
      <w:r>
        <w:rPr>
          <w:rFonts w:cs="Simplified Arabic" w:hint="cs"/>
          <w:rtl/>
          <w:lang w:bidi="ar-IQ"/>
        </w:rPr>
        <w:t>(9)</w:t>
      </w:r>
      <w:r w:rsidRPr="00B15EE5">
        <w:rPr>
          <w:rFonts w:cs="Simplified Arabic" w:hint="cs"/>
          <w:rtl/>
          <w:lang w:bidi="ar-IQ"/>
        </w:rPr>
        <w:t xml:space="preserve"> ينظر : فتح الباري : 10 / 606  </w:t>
      </w:r>
      <w:r>
        <w:rPr>
          <w:rFonts w:cs="Simplified Arabic" w:hint="cs"/>
          <w:rtl/>
          <w:lang w:bidi="ar-IQ"/>
        </w:rPr>
        <w:t xml:space="preserve">. </w:t>
      </w:r>
    </w:p>
    <w:p w:rsidR="007737B2" w:rsidRPr="0071530B" w:rsidRDefault="007737B2" w:rsidP="00A3289A">
      <w:pPr>
        <w:jc w:val="center"/>
        <w:rPr>
          <w:rFonts w:cs="Simplified Arabic"/>
          <w:b/>
          <w:bCs/>
          <w:rtl/>
          <w:lang w:bidi="ar-IQ"/>
        </w:rPr>
      </w:pPr>
      <w:r w:rsidRPr="0071530B">
        <w:rPr>
          <w:rFonts w:cs="Simplified Arabic" w:hint="cs"/>
          <w:b/>
          <w:bCs/>
          <w:rtl/>
          <w:lang w:bidi="ar-IQ"/>
        </w:rPr>
        <w:t>(</w:t>
      </w:r>
      <w:r>
        <w:rPr>
          <w:rFonts w:cs="Simplified Arabic" w:hint="cs"/>
          <w:b/>
          <w:bCs/>
          <w:rtl/>
          <w:lang w:bidi="ar-IQ"/>
        </w:rPr>
        <w:t>255</w:t>
      </w:r>
      <w:r w:rsidRPr="0071530B">
        <w:rPr>
          <w:rFonts w:cs="Simplified Arabic" w:hint="cs"/>
          <w:b/>
          <w:bCs/>
          <w:rtl/>
          <w:lang w:bidi="ar-IQ"/>
        </w:rPr>
        <w:t xml:space="preserve">) </w:t>
      </w:r>
    </w:p>
    <w:p w:rsidR="007737B2" w:rsidRPr="00B46F07" w:rsidRDefault="007737B2" w:rsidP="00306F1B">
      <w:pPr>
        <w:jc w:val="both"/>
        <w:rPr>
          <w:rFonts w:cs="Simplified Arabic"/>
          <w:sz w:val="28"/>
          <w:szCs w:val="28"/>
          <w:rtl/>
          <w:lang w:bidi="ar-IQ"/>
        </w:rPr>
      </w:pPr>
      <w:r w:rsidRPr="00B15EE5">
        <w:rPr>
          <w:rFonts w:cs="Simplified Arabic" w:hint="cs"/>
          <w:sz w:val="28"/>
          <w:szCs w:val="28"/>
          <w:rtl/>
          <w:lang w:bidi="ar-IQ"/>
        </w:rPr>
        <w:t xml:space="preserve">3- </w:t>
      </w:r>
      <w:r>
        <w:rPr>
          <w:rFonts w:cs="Simplified Arabic" w:hint="cs"/>
          <w:sz w:val="28"/>
          <w:szCs w:val="28"/>
          <w:rtl/>
          <w:lang w:bidi="ar-IQ"/>
        </w:rPr>
        <w:t>ا</w:t>
      </w:r>
      <w:r w:rsidRPr="00B15EE5">
        <w:rPr>
          <w:rFonts w:cs="Simplified Arabic" w:hint="cs"/>
          <w:sz w:val="28"/>
          <w:szCs w:val="28"/>
          <w:rtl/>
          <w:lang w:bidi="ar-IQ"/>
        </w:rPr>
        <w:t>حتجوا بأن الله تعالى أمر بالإشهاد على الرجعة ولا إشهاد إلاّ على القول كالنكاح ؛ ولأن</w:t>
      </w:r>
    </w:p>
    <w:p w:rsidR="007737B2" w:rsidRPr="00B15EE5" w:rsidRDefault="007737B2" w:rsidP="00BB1694">
      <w:pPr>
        <w:jc w:val="both"/>
        <w:rPr>
          <w:rFonts w:cs="Simplified Arabic"/>
          <w:sz w:val="28"/>
          <w:szCs w:val="28"/>
          <w:rtl/>
          <w:lang w:bidi="ar-IQ"/>
        </w:rPr>
      </w:pPr>
      <w:r w:rsidRPr="00B15EE5">
        <w:rPr>
          <w:rFonts w:cs="Simplified Arabic" w:hint="cs"/>
          <w:sz w:val="28"/>
          <w:szCs w:val="28"/>
          <w:rtl/>
          <w:lang w:bidi="ar-IQ"/>
        </w:rPr>
        <w:t xml:space="preserve">غير القول فعل من قادر على القول فلم تحصل به الرجعة </w:t>
      </w:r>
      <w:r w:rsidRPr="00B15EE5">
        <w:rPr>
          <w:rFonts w:cs="Simplified Arabic" w:hint="cs"/>
          <w:sz w:val="28"/>
          <w:szCs w:val="28"/>
          <w:vertAlign w:val="superscript"/>
          <w:rtl/>
          <w:lang w:bidi="ar-IQ"/>
        </w:rPr>
        <w:t>(</w:t>
      </w:r>
      <w:r>
        <w:rPr>
          <w:rFonts w:cs="Simplified Arabic" w:hint="cs"/>
          <w:sz w:val="28"/>
          <w:szCs w:val="28"/>
          <w:vertAlign w:val="superscript"/>
          <w:rtl/>
          <w:lang w:bidi="ar-IQ"/>
        </w:rPr>
        <w:t>1</w:t>
      </w:r>
      <w:r w:rsidRPr="00B15EE5">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B15EE5" w:rsidRDefault="007737B2" w:rsidP="005465FF">
      <w:pPr>
        <w:jc w:val="both"/>
        <w:rPr>
          <w:rFonts w:cs="Simplified Arabic"/>
          <w:sz w:val="28"/>
          <w:szCs w:val="28"/>
          <w:rtl/>
          <w:lang w:bidi="ar-IQ"/>
        </w:rPr>
      </w:pPr>
      <w:r w:rsidRPr="00B15EE5">
        <w:rPr>
          <w:rFonts w:cs="Simplified Arabic" w:hint="cs"/>
          <w:sz w:val="28"/>
          <w:szCs w:val="28"/>
          <w:rtl/>
          <w:lang w:bidi="ar-IQ"/>
        </w:rPr>
        <w:t xml:space="preserve">أجيب : </w:t>
      </w:r>
    </w:p>
    <w:p w:rsidR="007737B2" w:rsidRPr="00B15EE5" w:rsidRDefault="007737B2" w:rsidP="00BB1694">
      <w:pPr>
        <w:jc w:val="both"/>
        <w:rPr>
          <w:rFonts w:cs="Simplified Arabic"/>
          <w:sz w:val="28"/>
          <w:szCs w:val="28"/>
          <w:rtl/>
          <w:lang w:bidi="ar-IQ"/>
        </w:rPr>
      </w:pPr>
      <w:r w:rsidRPr="00B15EE5">
        <w:rPr>
          <w:rFonts w:cs="Simplified Arabic" w:hint="cs"/>
          <w:sz w:val="28"/>
          <w:szCs w:val="28"/>
          <w:rtl/>
          <w:lang w:bidi="ar-IQ"/>
        </w:rPr>
        <w:t xml:space="preserve">   بأن الإشهاد غير واجب ، وهي زوجته ما دامت في العدّة </w:t>
      </w:r>
      <w:r w:rsidRPr="00B15EE5">
        <w:rPr>
          <w:rFonts w:cs="Simplified Arabic" w:hint="cs"/>
          <w:sz w:val="28"/>
          <w:szCs w:val="28"/>
          <w:vertAlign w:val="superscript"/>
          <w:rtl/>
          <w:lang w:bidi="ar-IQ"/>
        </w:rPr>
        <w:t>(</w:t>
      </w:r>
      <w:r>
        <w:rPr>
          <w:rFonts w:cs="Simplified Arabic" w:hint="cs"/>
          <w:sz w:val="28"/>
          <w:szCs w:val="28"/>
          <w:vertAlign w:val="superscript"/>
          <w:rtl/>
          <w:lang w:bidi="ar-IQ"/>
        </w:rPr>
        <w:t>2</w:t>
      </w:r>
      <w:r w:rsidRPr="00B15EE5">
        <w:rPr>
          <w:rFonts w:cs="Simplified Arabic" w:hint="cs"/>
          <w:sz w:val="28"/>
          <w:szCs w:val="28"/>
          <w:vertAlign w:val="superscript"/>
          <w:rtl/>
          <w:lang w:bidi="ar-IQ"/>
        </w:rPr>
        <w:t xml:space="preserve">) </w:t>
      </w:r>
      <w:r>
        <w:rPr>
          <w:rFonts w:cs="Simplified Arabic" w:hint="cs"/>
          <w:sz w:val="28"/>
          <w:szCs w:val="28"/>
          <w:rtl/>
          <w:lang w:bidi="ar-IQ"/>
        </w:rPr>
        <w:t xml:space="preserve"> . </w:t>
      </w:r>
    </w:p>
    <w:p w:rsidR="007737B2" w:rsidRDefault="007737B2" w:rsidP="00306F1B">
      <w:pPr>
        <w:jc w:val="both"/>
        <w:rPr>
          <w:rFonts w:cs="Simplified Arabic"/>
          <w:sz w:val="28"/>
          <w:szCs w:val="28"/>
          <w:rtl/>
          <w:lang w:bidi="ar-IQ"/>
        </w:rPr>
      </w:pPr>
      <w:r w:rsidRPr="00B15EE5">
        <w:rPr>
          <w:rFonts w:cs="Simplified Arabic" w:hint="cs"/>
          <w:sz w:val="28"/>
          <w:szCs w:val="28"/>
          <w:rtl/>
          <w:lang w:bidi="ar-IQ"/>
        </w:rPr>
        <w:t xml:space="preserve">4- </w:t>
      </w:r>
      <w:r>
        <w:rPr>
          <w:rFonts w:cs="Simplified Arabic" w:hint="cs"/>
          <w:sz w:val="28"/>
          <w:szCs w:val="28"/>
          <w:rtl/>
          <w:lang w:bidi="ar-IQ"/>
        </w:rPr>
        <w:t>ا</w:t>
      </w:r>
      <w:r w:rsidRPr="00B15EE5">
        <w:rPr>
          <w:rFonts w:cs="Simplified Arabic" w:hint="cs"/>
          <w:sz w:val="28"/>
          <w:szCs w:val="28"/>
          <w:rtl/>
          <w:lang w:bidi="ar-IQ"/>
        </w:rPr>
        <w:t xml:space="preserve">حتجوا بأن العدة التي شرعت للزوجة المطلقة هي مدة خيار للزوج ، والإختيار يكون بالقول </w:t>
      </w:r>
      <w:r w:rsidRPr="00B15EE5">
        <w:rPr>
          <w:rFonts w:cs="Simplified Arabic" w:hint="cs"/>
          <w:sz w:val="28"/>
          <w:szCs w:val="28"/>
          <w:vertAlign w:val="superscript"/>
          <w:rtl/>
          <w:lang w:bidi="ar-IQ"/>
        </w:rPr>
        <w:t>(</w:t>
      </w:r>
      <w:r>
        <w:rPr>
          <w:rFonts w:cs="Simplified Arabic" w:hint="cs"/>
          <w:sz w:val="28"/>
          <w:szCs w:val="28"/>
          <w:vertAlign w:val="superscript"/>
          <w:rtl/>
          <w:lang w:bidi="ar-IQ"/>
        </w:rPr>
        <w:t>3</w:t>
      </w:r>
      <w:r w:rsidRPr="00B15EE5">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BB1694" w:rsidRDefault="007737B2" w:rsidP="00306F1B">
      <w:pPr>
        <w:jc w:val="both"/>
        <w:rPr>
          <w:rFonts w:cs="Simplified Arabic"/>
          <w:b/>
          <w:bCs/>
          <w:sz w:val="28"/>
          <w:szCs w:val="28"/>
          <w:rtl/>
          <w:lang w:bidi="ar-IQ"/>
        </w:rPr>
      </w:pPr>
      <w:r w:rsidRPr="00BB1694">
        <w:rPr>
          <w:rFonts w:cs="Simplified Arabic" w:hint="cs"/>
          <w:sz w:val="28"/>
          <w:szCs w:val="28"/>
          <w:rtl/>
          <w:lang w:bidi="ar-IQ"/>
        </w:rPr>
        <w:t xml:space="preserve">6- </w:t>
      </w:r>
      <w:r>
        <w:rPr>
          <w:rFonts w:cs="Simplified Arabic" w:hint="cs"/>
          <w:sz w:val="28"/>
          <w:szCs w:val="28"/>
          <w:rtl/>
          <w:lang w:bidi="ar-IQ"/>
        </w:rPr>
        <w:t>ا</w:t>
      </w:r>
      <w:r w:rsidRPr="00BB1694">
        <w:rPr>
          <w:rFonts w:cs="Simplified Arabic" w:hint="cs"/>
          <w:sz w:val="28"/>
          <w:szCs w:val="28"/>
          <w:rtl/>
          <w:lang w:bidi="ar-IQ"/>
        </w:rPr>
        <w:t xml:space="preserve">ستدلوا بأن القول إذا كان صريحاً لا خلاف في الرجعة ، و إذا كان غير صريح ففيه خلاف فاحتاج إلى النيّة ، قياساً على صرائح العقود وكناياتها </w:t>
      </w:r>
      <w:r w:rsidRPr="00BB1694">
        <w:rPr>
          <w:rFonts w:cs="Simplified Arabic" w:hint="cs"/>
          <w:sz w:val="28"/>
          <w:szCs w:val="28"/>
          <w:vertAlign w:val="superscript"/>
          <w:rtl/>
          <w:lang w:bidi="ar-IQ"/>
        </w:rPr>
        <w:t>(</w:t>
      </w:r>
      <w:r>
        <w:rPr>
          <w:rFonts w:cs="Simplified Arabic" w:hint="cs"/>
          <w:sz w:val="28"/>
          <w:szCs w:val="28"/>
          <w:vertAlign w:val="superscript"/>
          <w:rtl/>
          <w:lang w:bidi="ar-IQ"/>
        </w:rPr>
        <w:t>4</w:t>
      </w:r>
      <w:r w:rsidRPr="00BB1694">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BB1694" w:rsidRDefault="007737B2" w:rsidP="00BB1694">
      <w:pPr>
        <w:jc w:val="both"/>
        <w:rPr>
          <w:rFonts w:cs="Simplified Arabic"/>
          <w:b/>
          <w:bCs/>
          <w:sz w:val="28"/>
          <w:szCs w:val="28"/>
          <w:rtl/>
          <w:lang w:bidi="ar-IQ"/>
        </w:rPr>
      </w:pPr>
      <w:r w:rsidRPr="00BB1694">
        <w:rPr>
          <w:rFonts w:cs="Simplified Arabic" w:hint="cs"/>
          <w:b/>
          <w:bCs/>
          <w:sz w:val="28"/>
          <w:szCs w:val="28"/>
          <w:rtl/>
          <w:lang w:bidi="ar-IQ"/>
        </w:rPr>
        <w:t xml:space="preserve">القول الراجح :- </w:t>
      </w:r>
    </w:p>
    <w:p w:rsidR="007737B2" w:rsidRDefault="007737B2" w:rsidP="00306F1B">
      <w:pPr>
        <w:jc w:val="both"/>
        <w:rPr>
          <w:rFonts w:cs="Simplified Arabic"/>
          <w:sz w:val="28"/>
          <w:szCs w:val="28"/>
          <w:rtl/>
          <w:lang w:bidi="ar-IQ"/>
        </w:rPr>
      </w:pPr>
      <w:r>
        <w:rPr>
          <w:rFonts w:cs="Simplified Arabic" w:hint="cs"/>
          <w:sz w:val="28"/>
          <w:szCs w:val="28"/>
          <w:rtl/>
          <w:lang w:bidi="ar-IQ"/>
        </w:rPr>
        <w:t xml:space="preserve">    والذي أراه </w:t>
      </w:r>
      <w:r w:rsidRPr="00BB1694">
        <w:rPr>
          <w:rFonts w:cs="Simplified Arabic" w:hint="cs"/>
          <w:sz w:val="28"/>
          <w:szCs w:val="28"/>
          <w:rtl/>
          <w:lang w:bidi="ar-IQ"/>
        </w:rPr>
        <w:t xml:space="preserve"> بعد ذكر أقوال الفقهاء وأدلتهم أن الراجح هو ما ذهب إليه جمهور الفقهاء من أن حكم الرجعة يكون بالنيّة مع القول ؛ لأن الله أمر بالإشهاد على الرجعة ولا يكون الإشهاد إلاّ بالقول ، إضافة إلى أن الله أمر الزوج بإمساك زوجته بالمعروف عند بلوغ المدة المقدرة للأجل أو مفارقتها ، والمعروف في الإمساك هو حسن اللقاء والعود إلى حسن المعاشرة ولا يكون ذلك إلاّ بالكلام وممّا يدل على رجحان قولهم أنّه لا يتصور حصول الرجعة من الزوج بدون نيّة ، والله أعلم</w:t>
      </w:r>
      <w:r>
        <w:rPr>
          <w:rFonts w:cs="Simplified Arabic" w:hint="cs"/>
          <w:sz w:val="28"/>
          <w:szCs w:val="28"/>
          <w:rtl/>
          <w:lang w:bidi="ar-IQ"/>
        </w:rPr>
        <w:t xml:space="preserve"> . </w:t>
      </w:r>
    </w:p>
    <w:p w:rsidR="007737B2" w:rsidRPr="00BB1694" w:rsidRDefault="007737B2" w:rsidP="009F50F4">
      <w:pPr>
        <w:jc w:val="both"/>
        <w:rPr>
          <w:rFonts w:cs="Simplified Arabic"/>
          <w:sz w:val="28"/>
          <w:szCs w:val="28"/>
          <w:rtl/>
          <w:lang w:bidi="ar-IQ"/>
        </w:rPr>
      </w:pPr>
      <w:r w:rsidRPr="00BB1694">
        <w:rPr>
          <w:rFonts w:cs="Simplified Arabic" w:hint="cs"/>
          <w:b/>
          <w:bCs/>
          <w:sz w:val="28"/>
          <w:szCs w:val="28"/>
          <w:rtl/>
          <w:lang w:bidi="ar-IQ"/>
        </w:rPr>
        <w:t>المسالة الثانية : حكم الرجعة إذا كانت بالفعل</w:t>
      </w:r>
      <w:r w:rsidRPr="00BB1694">
        <w:rPr>
          <w:rFonts w:cs="Simplified Arabic" w:hint="cs"/>
          <w:sz w:val="28"/>
          <w:szCs w:val="28"/>
          <w:rtl/>
          <w:lang w:bidi="ar-IQ"/>
        </w:rPr>
        <w:t xml:space="preserve"> :- </w:t>
      </w:r>
    </w:p>
    <w:p w:rsidR="007737B2" w:rsidRPr="00BB1694" w:rsidRDefault="007737B2" w:rsidP="00306F1B">
      <w:pPr>
        <w:jc w:val="both"/>
        <w:rPr>
          <w:rFonts w:cs="Simplified Arabic"/>
          <w:b/>
          <w:bCs/>
          <w:sz w:val="28"/>
          <w:szCs w:val="28"/>
          <w:rtl/>
          <w:lang w:bidi="ar-IQ"/>
        </w:rPr>
      </w:pPr>
      <w:r>
        <w:rPr>
          <w:rFonts w:cs="Simplified Arabic" w:hint="cs"/>
          <w:sz w:val="28"/>
          <w:szCs w:val="28"/>
          <w:rtl/>
          <w:lang w:bidi="ar-IQ"/>
        </w:rPr>
        <w:t>ا</w:t>
      </w:r>
      <w:r w:rsidRPr="00BB1694">
        <w:rPr>
          <w:rFonts w:cs="Simplified Arabic" w:hint="cs"/>
          <w:sz w:val="28"/>
          <w:szCs w:val="28"/>
          <w:rtl/>
          <w:lang w:bidi="ar-IQ"/>
        </w:rPr>
        <w:t xml:space="preserve">ختلف الفقهاء في حكم الرجعة فيما إذا كانت بالفعل كوطء أو قبلة أو لمس بشهوة ، على أقوال : </w:t>
      </w:r>
    </w:p>
    <w:p w:rsidR="007737B2" w:rsidRPr="009F50F4" w:rsidRDefault="007737B2" w:rsidP="009F50F4">
      <w:pPr>
        <w:jc w:val="both"/>
        <w:rPr>
          <w:rFonts w:cs="Simplified Arabic"/>
          <w:b/>
          <w:bCs/>
          <w:sz w:val="28"/>
          <w:szCs w:val="28"/>
          <w:rtl/>
          <w:lang w:bidi="ar-IQ"/>
        </w:rPr>
      </w:pPr>
      <w:r w:rsidRPr="009F50F4">
        <w:rPr>
          <w:rFonts w:cs="Simplified Arabic" w:hint="cs"/>
          <w:b/>
          <w:bCs/>
          <w:sz w:val="28"/>
          <w:szCs w:val="28"/>
          <w:rtl/>
          <w:lang w:bidi="ar-IQ"/>
        </w:rPr>
        <w:t xml:space="preserve">القول الأول : </w:t>
      </w:r>
    </w:p>
    <w:p w:rsidR="007737B2" w:rsidRPr="00B15EE5" w:rsidRDefault="007737B2" w:rsidP="0022227A">
      <w:pPr>
        <w:jc w:val="both"/>
        <w:rPr>
          <w:rFonts w:cs="Simplified Arabic"/>
          <w:sz w:val="28"/>
          <w:szCs w:val="28"/>
          <w:rtl/>
          <w:lang w:bidi="ar-IQ"/>
        </w:rPr>
      </w:pPr>
      <w:r w:rsidRPr="00BB1694">
        <w:rPr>
          <w:rFonts w:cs="Simplified Arabic" w:hint="cs"/>
          <w:sz w:val="28"/>
          <w:szCs w:val="28"/>
          <w:rtl/>
          <w:lang w:bidi="ar-IQ"/>
        </w:rPr>
        <w:t xml:space="preserve">   تصح الرجعة بالفعل وإن كان</w:t>
      </w:r>
      <w:r>
        <w:rPr>
          <w:rFonts w:cs="Simplified Arabic" w:hint="cs"/>
          <w:sz w:val="28"/>
          <w:szCs w:val="28"/>
          <w:rtl/>
          <w:lang w:bidi="ar-IQ"/>
        </w:rPr>
        <w:t>ت</w:t>
      </w:r>
      <w:r w:rsidRPr="00BB1694">
        <w:rPr>
          <w:rFonts w:cs="Simplified Arabic" w:hint="cs"/>
          <w:sz w:val="28"/>
          <w:szCs w:val="28"/>
          <w:rtl/>
          <w:lang w:bidi="ar-IQ"/>
        </w:rPr>
        <w:t xml:space="preserve"> بدون نيّة ، وهو قول ابن وهب وأشهب وابن يونس وابن عبد السلام من المالكية ، وهو قول الحنفية والإمامية ، والإمام أحمد في أظهر روايتيه إن كان الفعل وطئاً واختاره أبو حامد والقاضي أبو يعلى من الحنابلة ، وبه قال سعيد بن المسيّب والحسن البصري وابن سيرين وعطاء</w:t>
      </w:r>
      <w:r>
        <w:rPr>
          <w:rFonts w:cs="Simplified Arabic" w:hint="cs"/>
          <w:sz w:val="28"/>
          <w:szCs w:val="28"/>
          <w:rtl/>
          <w:lang w:bidi="ar-IQ"/>
        </w:rPr>
        <w:t xml:space="preserve"> وطاووس والأوزاعي وابن أبي ليلى</w:t>
      </w:r>
      <w:r w:rsidRPr="009F50F4">
        <w:rPr>
          <w:rFonts w:cs="Simplified Arabic"/>
          <w:sz w:val="28"/>
          <w:szCs w:val="28"/>
          <w:rtl/>
          <w:lang w:bidi="ar-IQ"/>
        </w:rPr>
        <w:t>–</w:t>
      </w:r>
      <w:r w:rsidRPr="009F50F4">
        <w:rPr>
          <w:rFonts w:cs="Simplified Arabic" w:hint="cs"/>
          <w:sz w:val="28"/>
          <w:szCs w:val="28"/>
          <w:rtl/>
          <w:lang w:bidi="ar-IQ"/>
        </w:rPr>
        <w:t xml:space="preserve"> رحمهم الله </w:t>
      </w:r>
      <w:r w:rsidRPr="009F50F4">
        <w:rPr>
          <w:rFonts w:cs="Simplified Arabic"/>
          <w:sz w:val="28"/>
          <w:szCs w:val="28"/>
          <w:rtl/>
          <w:lang w:bidi="ar-IQ"/>
        </w:rPr>
        <w:t>–</w:t>
      </w:r>
      <w:r w:rsidRPr="00BB1694">
        <w:rPr>
          <w:rFonts w:cs="Simplified Arabic" w:hint="cs"/>
          <w:sz w:val="28"/>
          <w:szCs w:val="28"/>
          <w:vertAlign w:val="superscript"/>
          <w:rtl/>
          <w:lang w:bidi="ar-IQ"/>
        </w:rPr>
        <w:t>(</w:t>
      </w:r>
      <w:r>
        <w:rPr>
          <w:rFonts w:cs="Simplified Arabic" w:hint="cs"/>
          <w:sz w:val="28"/>
          <w:szCs w:val="28"/>
          <w:vertAlign w:val="superscript"/>
          <w:rtl/>
          <w:lang w:bidi="ar-IQ"/>
        </w:rPr>
        <w:t>5</w:t>
      </w:r>
      <w:r w:rsidRPr="00BB1694">
        <w:rPr>
          <w:rFonts w:cs="Simplified Arabic" w:hint="cs"/>
          <w:sz w:val="28"/>
          <w:szCs w:val="28"/>
          <w:vertAlign w:val="superscript"/>
          <w:rtl/>
          <w:lang w:bidi="ar-IQ"/>
        </w:rPr>
        <w:t>)</w:t>
      </w:r>
    </w:p>
    <w:p w:rsidR="007737B2" w:rsidRPr="00BB1694" w:rsidRDefault="007737B2" w:rsidP="00BB1694">
      <w:pPr>
        <w:jc w:val="both"/>
        <w:rPr>
          <w:rFonts w:cs="Simplified Arabic"/>
          <w:sz w:val="28"/>
          <w:szCs w:val="28"/>
          <w:rtl/>
          <w:lang w:bidi="ar-IQ"/>
        </w:rPr>
      </w:pPr>
      <w:r w:rsidRPr="00B15EE5">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B15EE5">
        <w:rPr>
          <w:rFonts w:cs="Simplified Arabic" w:hint="cs"/>
          <w:sz w:val="28"/>
          <w:szCs w:val="28"/>
          <w:rtl/>
          <w:lang w:bidi="ar-IQ"/>
        </w:rPr>
        <w:t xml:space="preserve">ـ </w:t>
      </w:r>
    </w:p>
    <w:p w:rsidR="007737B2" w:rsidRPr="00B15EE5" w:rsidRDefault="007737B2" w:rsidP="00BB1694">
      <w:pPr>
        <w:jc w:val="both"/>
        <w:rPr>
          <w:rFonts w:cs="Simplified Arabic"/>
          <w:rtl/>
          <w:lang w:bidi="ar-IQ"/>
        </w:rPr>
      </w:pPr>
      <w:r>
        <w:rPr>
          <w:rFonts w:cs="Simplified Arabic" w:hint="cs"/>
          <w:rtl/>
          <w:lang w:bidi="ar-IQ"/>
        </w:rPr>
        <w:t>(1)</w:t>
      </w:r>
      <w:r w:rsidRPr="00B15EE5">
        <w:rPr>
          <w:rFonts w:cs="Simplified Arabic" w:hint="cs"/>
          <w:rtl/>
          <w:lang w:bidi="ar-IQ"/>
        </w:rPr>
        <w:t xml:space="preserve"> ينظر :  بداية المجتهد : ص 504  ، المغني لابن قدامة : 10 / 345  </w:t>
      </w:r>
      <w:r>
        <w:rPr>
          <w:rFonts w:cs="Simplified Arabic" w:hint="cs"/>
          <w:rtl/>
          <w:lang w:bidi="ar-IQ"/>
        </w:rPr>
        <w:t xml:space="preserve"> . </w:t>
      </w:r>
    </w:p>
    <w:p w:rsidR="007737B2" w:rsidRPr="00B15EE5" w:rsidRDefault="007737B2" w:rsidP="00BB1694">
      <w:pPr>
        <w:jc w:val="both"/>
        <w:rPr>
          <w:rFonts w:cs="Simplified Arabic"/>
          <w:rtl/>
          <w:lang w:bidi="ar-IQ"/>
        </w:rPr>
      </w:pPr>
      <w:r>
        <w:rPr>
          <w:rFonts w:cs="Simplified Arabic" w:hint="cs"/>
          <w:rtl/>
          <w:lang w:bidi="ar-IQ"/>
        </w:rPr>
        <w:t>(2)</w:t>
      </w:r>
      <w:r w:rsidRPr="00B15EE5">
        <w:rPr>
          <w:rFonts w:cs="Simplified Arabic" w:hint="cs"/>
          <w:rtl/>
          <w:lang w:bidi="ar-IQ"/>
        </w:rPr>
        <w:t xml:space="preserve"> ينظر : سبل السلام : 3 / 239 </w:t>
      </w:r>
      <w:r>
        <w:rPr>
          <w:rFonts w:cs="Simplified Arabic" w:hint="cs"/>
          <w:rtl/>
          <w:lang w:bidi="ar-IQ"/>
        </w:rPr>
        <w:t xml:space="preserve"> . </w:t>
      </w:r>
    </w:p>
    <w:p w:rsidR="007737B2" w:rsidRDefault="007737B2" w:rsidP="00BB1694">
      <w:pPr>
        <w:jc w:val="both"/>
        <w:rPr>
          <w:rFonts w:cs="Simplified Arabic"/>
          <w:rtl/>
          <w:lang w:bidi="ar-IQ"/>
        </w:rPr>
      </w:pPr>
      <w:r>
        <w:rPr>
          <w:rFonts w:cs="Simplified Arabic" w:hint="cs"/>
          <w:rtl/>
          <w:lang w:bidi="ar-IQ"/>
        </w:rPr>
        <w:t>(3)</w:t>
      </w:r>
      <w:r w:rsidRPr="00B15EE5">
        <w:rPr>
          <w:rFonts w:cs="Simplified Arabic" w:hint="cs"/>
          <w:rtl/>
          <w:lang w:bidi="ar-IQ"/>
        </w:rPr>
        <w:t xml:space="preserve"> ينظر : نيل الأوطار : ص1280  </w:t>
      </w:r>
      <w:r>
        <w:rPr>
          <w:rFonts w:cs="Simplified Arabic" w:hint="cs"/>
          <w:rtl/>
          <w:lang w:bidi="ar-IQ"/>
        </w:rPr>
        <w:t xml:space="preserve">. </w:t>
      </w:r>
    </w:p>
    <w:p w:rsidR="007737B2" w:rsidRDefault="007737B2" w:rsidP="00BB1694">
      <w:pPr>
        <w:jc w:val="both"/>
        <w:rPr>
          <w:rFonts w:cs="Simplified Arabic"/>
          <w:rtl/>
          <w:lang w:bidi="ar-IQ"/>
        </w:rPr>
      </w:pPr>
      <w:r>
        <w:rPr>
          <w:rFonts w:cs="Simplified Arabic" w:hint="cs"/>
          <w:rtl/>
          <w:lang w:bidi="ar-IQ"/>
        </w:rPr>
        <w:t>(4)</w:t>
      </w:r>
      <w:r w:rsidRPr="00BB1694">
        <w:rPr>
          <w:rFonts w:cs="Simplified Arabic" w:hint="cs"/>
          <w:rtl/>
          <w:lang w:bidi="ar-IQ"/>
        </w:rPr>
        <w:t xml:space="preserve"> ينظر : الإختيار لتعليل المختار : 2 / 173 ، البحر الزخار : 3 / 208 ،    كشاف القناع :4 / 298 ،  حاشية ابن عابدين 5 / 27  </w:t>
      </w:r>
      <w:r>
        <w:rPr>
          <w:rFonts w:cs="Simplified Arabic" w:hint="cs"/>
          <w:rtl/>
          <w:lang w:bidi="ar-IQ"/>
        </w:rPr>
        <w:t xml:space="preserve">. </w:t>
      </w:r>
    </w:p>
    <w:p w:rsidR="007737B2" w:rsidRPr="00B15EE5" w:rsidRDefault="007737B2" w:rsidP="00905E5E">
      <w:pPr>
        <w:jc w:val="both"/>
        <w:rPr>
          <w:rFonts w:cs="Simplified Arabic"/>
          <w:rtl/>
          <w:lang w:bidi="ar-IQ"/>
        </w:rPr>
      </w:pPr>
      <w:r>
        <w:rPr>
          <w:rFonts w:cs="Simplified Arabic" w:hint="cs"/>
          <w:rtl/>
          <w:lang w:bidi="ar-IQ"/>
        </w:rPr>
        <w:t>(5)</w:t>
      </w:r>
      <w:r w:rsidRPr="00BB1694">
        <w:rPr>
          <w:rFonts w:cs="Simplified Arabic" w:hint="cs"/>
          <w:rtl/>
          <w:lang w:bidi="ar-IQ"/>
        </w:rPr>
        <w:t xml:space="preserve"> ينظ</w:t>
      </w:r>
      <w:r>
        <w:rPr>
          <w:rFonts w:cs="Simplified Arabic" w:hint="cs"/>
          <w:rtl/>
          <w:lang w:bidi="ar-IQ"/>
        </w:rPr>
        <w:t>ر : المبسوط في فقه الإمامية : 5</w:t>
      </w:r>
      <w:r w:rsidRPr="00BB1694">
        <w:rPr>
          <w:rFonts w:cs="Simplified Arabic" w:hint="cs"/>
          <w:rtl/>
          <w:lang w:bidi="ar-IQ"/>
        </w:rPr>
        <w:t>/ 102 ، بدائع الصنائع : 4/ 392  ،</w:t>
      </w:r>
      <w:r>
        <w:rPr>
          <w:rFonts w:cs="Simplified Arabic" w:hint="cs"/>
          <w:rtl/>
          <w:lang w:bidi="ar-IQ"/>
        </w:rPr>
        <w:t xml:space="preserve">  المحيط البرهاني : 3</w:t>
      </w:r>
      <w:r w:rsidRPr="00BB1694">
        <w:rPr>
          <w:rFonts w:cs="Simplified Arabic" w:hint="cs"/>
          <w:rtl/>
          <w:lang w:bidi="ar-IQ"/>
        </w:rPr>
        <w:t>/</w:t>
      </w:r>
      <w:r>
        <w:rPr>
          <w:rFonts w:cs="Simplified Arabic" w:hint="cs"/>
          <w:rtl/>
          <w:lang w:bidi="ar-IQ"/>
        </w:rPr>
        <w:t xml:space="preserve">422 </w:t>
      </w:r>
    </w:p>
    <w:p w:rsidR="007737B2" w:rsidRPr="009F50F4" w:rsidRDefault="007737B2" w:rsidP="00A3289A">
      <w:pPr>
        <w:jc w:val="center"/>
        <w:rPr>
          <w:rFonts w:cs="Simplified Arabic"/>
          <w:b/>
          <w:bCs/>
          <w:rtl/>
          <w:lang w:bidi="ar-IQ"/>
        </w:rPr>
      </w:pPr>
      <w:r w:rsidRPr="00BB1694">
        <w:rPr>
          <w:rFonts w:cs="Simplified Arabic" w:hint="cs"/>
          <w:b/>
          <w:bCs/>
          <w:rtl/>
          <w:lang w:bidi="ar-IQ"/>
        </w:rPr>
        <w:t>(25</w:t>
      </w:r>
      <w:r>
        <w:rPr>
          <w:rFonts w:cs="Simplified Arabic" w:hint="cs"/>
          <w:b/>
          <w:bCs/>
          <w:rtl/>
          <w:lang w:bidi="ar-IQ"/>
        </w:rPr>
        <w:t>6</w:t>
      </w:r>
      <w:r w:rsidRPr="00BB1694">
        <w:rPr>
          <w:rFonts w:cs="Simplified Arabic" w:hint="cs"/>
          <w:b/>
          <w:bCs/>
          <w:rtl/>
          <w:lang w:bidi="ar-IQ"/>
        </w:rPr>
        <w:t xml:space="preserve">) </w:t>
      </w:r>
    </w:p>
    <w:p w:rsidR="007737B2" w:rsidRPr="00770FF0" w:rsidRDefault="007737B2" w:rsidP="00106852">
      <w:pPr>
        <w:jc w:val="both"/>
        <w:rPr>
          <w:rFonts w:cs="Simplified Arabic"/>
          <w:b/>
          <w:bCs/>
          <w:sz w:val="28"/>
          <w:szCs w:val="28"/>
          <w:rtl/>
          <w:lang w:bidi="ar-IQ"/>
        </w:rPr>
      </w:pPr>
      <w:r w:rsidRPr="00770FF0">
        <w:rPr>
          <w:rFonts w:cs="Simplified Arabic" w:hint="cs"/>
          <w:b/>
          <w:bCs/>
          <w:sz w:val="28"/>
          <w:szCs w:val="28"/>
          <w:rtl/>
          <w:lang w:bidi="ar-IQ"/>
        </w:rPr>
        <w:t xml:space="preserve">القول الثاني : </w:t>
      </w:r>
    </w:p>
    <w:p w:rsidR="007737B2" w:rsidRPr="00770FF0" w:rsidRDefault="007737B2" w:rsidP="0083725A">
      <w:pPr>
        <w:jc w:val="both"/>
        <w:rPr>
          <w:rFonts w:cs="Simplified Arabic"/>
          <w:sz w:val="28"/>
          <w:szCs w:val="28"/>
          <w:rtl/>
          <w:lang w:bidi="ar-IQ"/>
        </w:rPr>
      </w:pPr>
      <w:r w:rsidRPr="00770FF0">
        <w:rPr>
          <w:rFonts w:cs="Simplified Arabic" w:hint="cs"/>
          <w:sz w:val="28"/>
          <w:szCs w:val="28"/>
          <w:rtl/>
          <w:lang w:bidi="ar-IQ"/>
        </w:rPr>
        <w:t xml:space="preserve">    لا تصح الرجعة بالفعل إلاّ مع النيّة ، وهو قول الإمام مالك وقول لأشهب وأبي عمران الفاسي والباجي من المالكية ، وبه قالت الزيدية والإمام الأوزاعي وإسحاق </w:t>
      </w:r>
      <w:r w:rsidRPr="00770FF0">
        <w:rPr>
          <w:rFonts w:cs="Simplified Arabic" w:hint="cs"/>
          <w:sz w:val="28"/>
          <w:szCs w:val="28"/>
          <w:vertAlign w:val="superscript"/>
          <w:rtl/>
          <w:lang w:bidi="ar-IQ"/>
        </w:rPr>
        <w:t>(1)</w:t>
      </w:r>
      <w:r w:rsidRPr="00770FF0">
        <w:rPr>
          <w:rFonts w:cs="Simplified Arabic" w:hint="cs"/>
          <w:sz w:val="28"/>
          <w:szCs w:val="28"/>
          <w:rtl/>
          <w:lang w:bidi="ar-IQ"/>
        </w:rPr>
        <w:t xml:space="preserve"> 0 </w:t>
      </w:r>
    </w:p>
    <w:p w:rsidR="007737B2" w:rsidRPr="00770FF0" w:rsidRDefault="007737B2" w:rsidP="000752A4">
      <w:pPr>
        <w:jc w:val="both"/>
        <w:rPr>
          <w:rFonts w:cs="Simplified Arabic"/>
          <w:b/>
          <w:bCs/>
          <w:sz w:val="28"/>
          <w:szCs w:val="28"/>
          <w:rtl/>
          <w:lang w:bidi="ar-IQ"/>
        </w:rPr>
      </w:pPr>
      <w:r w:rsidRPr="00770FF0">
        <w:rPr>
          <w:rFonts w:cs="Simplified Arabic" w:hint="cs"/>
          <w:b/>
          <w:bCs/>
          <w:sz w:val="28"/>
          <w:szCs w:val="28"/>
          <w:rtl/>
          <w:lang w:bidi="ar-IQ"/>
        </w:rPr>
        <w:t xml:space="preserve">القول الثالث : </w:t>
      </w:r>
    </w:p>
    <w:p w:rsidR="007737B2" w:rsidRPr="00770FF0" w:rsidRDefault="007737B2" w:rsidP="0083725A">
      <w:pPr>
        <w:jc w:val="both"/>
        <w:rPr>
          <w:rFonts w:cs="Simplified Arabic"/>
          <w:sz w:val="28"/>
          <w:szCs w:val="28"/>
          <w:rtl/>
          <w:lang w:bidi="ar-IQ"/>
        </w:rPr>
      </w:pPr>
      <w:r w:rsidRPr="00770FF0">
        <w:rPr>
          <w:rFonts w:cs="Simplified Arabic" w:hint="cs"/>
          <w:sz w:val="28"/>
          <w:szCs w:val="28"/>
          <w:rtl/>
          <w:lang w:bidi="ar-IQ"/>
        </w:rPr>
        <w:t xml:space="preserve">   لا تصح الرجعة بالفعل سواء نوى الرجعة أو لم ينو ، وهو قول الشافعية والظاهرية ورواية عن الإمام أحمد إن كان الفعل من مقدمات الوطء </w:t>
      </w:r>
      <w:r w:rsidRPr="00770FF0">
        <w:rPr>
          <w:rFonts w:cs="Simplified Arabic" w:hint="cs"/>
          <w:sz w:val="28"/>
          <w:szCs w:val="28"/>
          <w:vertAlign w:val="superscript"/>
          <w:rtl/>
          <w:lang w:bidi="ar-IQ"/>
        </w:rPr>
        <w:t xml:space="preserve">(2) </w:t>
      </w:r>
      <w:r w:rsidRPr="00770FF0">
        <w:rPr>
          <w:rFonts w:cs="Simplified Arabic" w:hint="cs"/>
          <w:sz w:val="28"/>
          <w:szCs w:val="28"/>
          <w:rtl/>
          <w:lang w:bidi="ar-IQ"/>
        </w:rPr>
        <w:t xml:space="preserve">0 </w:t>
      </w:r>
    </w:p>
    <w:p w:rsidR="007737B2" w:rsidRPr="00770FF0" w:rsidRDefault="007737B2" w:rsidP="0083725A">
      <w:pPr>
        <w:jc w:val="both"/>
        <w:rPr>
          <w:rFonts w:cs="Simplified Arabic"/>
          <w:sz w:val="28"/>
          <w:szCs w:val="28"/>
          <w:rtl/>
          <w:lang w:bidi="ar-IQ"/>
        </w:rPr>
      </w:pPr>
      <w:r w:rsidRPr="00770FF0">
        <w:rPr>
          <w:rFonts w:cs="Simplified Arabic" w:hint="cs"/>
          <w:sz w:val="28"/>
          <w:szCs w:val="28"/>
          <w:rtl/>
          <w:lang w:bidi="ar-IQ"/>
        </w:rPr>
        <w:t xml:space="preserve">    والذي رجّحه سيدي خليل </w:t>
      </w:r>
      <w:r w:rsidRPr="00770FF0">
        <w:rPr>
          <w:rFonts w:cs="Simplified Arabic" w:hint="cs"/>
          <w:sz w:val="28"/>
          <w:szCs w:val="28"/>
          <w:vertAlign w:val="superscript"/>
          <w:rtl/>
          <w:lang w:bidi="ar-IQ"/>
        </w:rPr>
        <w:t xml:space="preserve">(3) </w:t>
      </w:r>
      <w:r w:rsidRPr="00770FF0">
        <w:rPr>
          <w:rFonts w:cs="Simplified Arabic" w:hint="cs"/>
          <w:sz w:val="28"/>
          <w:szCs w:val="28"/>
          <w:rtl/>
          <w:lang w:bidi="ar-IQ"/>
        </w:rPr>
        <w:t xml:space="preserve">هو عدم صحة الرجعة بالفعل كوطء إلاّ مع نيّة الرجعة </w:t>
      </w:r>
      <w:r w:rsidRPr="00770FF0">
        <w:rPr>
          <w:rFonts w:cs="Simplified Arabic" w:hint="cs"/>
          <w:sz w:val="28"/>
          <w:szCs w:val="28"/>
          <w:vertAlign w:val="superscript"/>
          <w:rtl/>
          <w:lang w:bidi="ar-IQ"/>
        </w:rPr>
        <w:t>(4)</w:t>
      </w:r>
      <w:r w:rsidRPr="00770FF0">
        <w:rPr>
          <w:rFonts w:cs="Simplified Arabic" w:hint="cs"/>
          <w:sz w:val="28"/>
          <w:szCs w:val="28"/>
          <w:rtl/>
          <w:lang w:bidi="ar-IQ"/>
        </w:rPr>
        <w:t xml:space="preserve"> 0 </w:t>
      </w:r>
    </w:p>
    <w:p w:rsidR="007737B2" w:rsidRPr="00770FF0" w:rsidRDefault="007737B2" w:rsidP="0083725A">
      <w:pPr>
        <w:jc w:val="both"/>
        <w:rPr>
          <w:rFonts w:cs="Simplified Arabic"/>
          <w:b/>
          <w:bCs/>
          <w:sz w:val="28"/>
          <w:szCs w:val="28"/>
          <w:rtl/>
          <w:lang w:bidi="ar-IQ"/>
        </w:rPr>
      </w:pPr>
      <w:r w:rsidRPr="00770FF0">
        <w:rPr>
          <w:rFonts w:cs="Simplified Arabic" w:hint="cs"/>
          <w:b/>
          <w:bCs/>
          <w:sz w:val="28"/>
          <w:szCs w:val="28"/>
          <w:rtl/>
          <w:lang w:bidi="ar-IQ"/>
        </w:rPr>
        <w:t xml:space="preserve">الأدلة ومناقشتها : </w:t>
      </w:r>
    </w:p>
    <w:p w:rsidR="007737B2" w:rsidRDefault="007737B2" w:rsidP="0083725A">
      <w:pPr>
        <w:jc w:val="both"/>
        <w:rPr>
          <w:rFonts w:cs="Simplified Arabic"/>
          <w:b/>
          <w:bCs/>
          <w:sz w:val="28"/>
          <w:szCs w:val="28"/>
          <w:rtl/>
          <w:lang w:bidi="ar-IQ"/>
        </w:rPr>
      </w:pPr>
      <w:r w:rsidRPr="00770FF0">
        <w:rPr>
          <w:rFonts w:cs="Simplified Arabic" w:hint="cs"/>
          <w:b/>
          <w:bCs/>
          <w:sz w:val="28"/>
          <w:szCs w:val="28"/>
          <w:rtl/>
          <w:lang w:bidi="ar-IQ"/>
        </w:rPr>
        <w:t xml:space="preserve">أدلة أصحاب القول الأول : </w:t>
      </w:r>
    </w:p>
    <w:p w:rsidR="007737B2" w:rsidRPr="00770FF0" w:rsidRDefault="007737B2" w:rsidP="0022227A">
      <w:pPr>
        <w:jc w:val="both"/>
        <w:rPr>
          <w:rFonts w:cs="Simplified Arabic"/>
          <w:sz w:val="28"/>
          <w:szCs w:val="28"/>
          <w:rtl/>
          <w:lang w:bidi="ar-IQ"/>
        </w:rPr>
      </w:pPr>
      <w:r>
        <w:rPr>
          <w:rFonts w:cs="Simplified Arabic" w:hint="cs"/>
          <w:sz w:val="28"/>
          <w:szCs w:val="28"/>
          <w:rtl/>
          <w:lang w:bidi="ar-IQ"/>
        </w:rPr>
        <w:t>1-قال تعالى</w:t>
      </w:r>
      <w:r w:rsidRPr="00770FF0">
        <w:rPr>
          <w:rFonts w:cs="Simplified Arabic" w:hint="cs"/>
          <w:sz w:val="28"/>
          <w:szCs w:val="28"/>
          <w:rtl/>
          <w:lang w:bidi="ar-IQ"/>
        </w:rPr>
        <w:t>:</w:t>
      </w:r>
      <w:r>
        <w:rPr>
          <w:rFonts w:ascii="QCF_BSML" w:hAnsi="QCF_BSML" w:cs="QCF_BSML"/>
          <w:color w:val="000000"/>
          <w:sz w:val="29"/>
          <w:szCs w:val="29"/>
          <w:rtl/>
        </w:rPr>
        <w:t>ﭽ</w:t>
      </w:r>
      <w:r>
        <w:rPr>
          <w:rFonts w:ascii="QCF_P558" w:hAnsi="QCF_P558" w:cs="QCF_P558"/>
          <w:color w:val="000000"/>
          <w:sz w:val="29"/>
          <w:szCs w:val="29"/>
          <w:rtl/>
        </w:rPr>
        <w:t xml:space="preserve">ﮀ  ﮁ  ﮂ  ﮃ   ﮄ   ﮅ  ﮆ  ﮇ  ﮈ  ﮉ  ﮊ  ﮋ  </w:t>
      </w:r>
      <w:r>
        <w:rPr>
          <w:rFonts w:ascii="QCF_BSML" w:hAnsi="QCF_BSML" w:cs="QCF_BSML"/>
          <w:color w:val="000000"/>
          <w:sz w:val="29"/>
          <w:szCs w:val="29"/>
          <w:rtl/>
        </w:rPr>
        <w:t>ﭼ</w:t>
      </w:r>
      <w:r w:rsidRPr="00770FF0">
        <w:rPr>
          <w:rFonts w:cs="Simplified Arabic" w:hint="cs"/>
          <w:sz w:val="28"/>
          <w:szCs w:val="28"/>
          <w:vertAlign w:val="superscript"/>
          <w:rtl/>
          <w:lang w:bidi="ar-IQ"/>
        </w:rPr>
        <w:t>(</w:t>
      </w:r>
      <w:r>
        <w:rPr>
          <w:rFonts w:cs="Simplified Arabic" w:hint="cs"/>
          <w:sz w:val="28"/>
          <w:szCs w:val="28"/>
          <w:vertAlign w:val="superscript"/>
          <w:rtl/>
          <w:lang w:bidi="ar-IQ"/>
        </w:rPr>
        <w:t>5</w:t>
      </w:r>
      <w:r w:rsidRPr="00770FF0">
        <w:rPr>
          <w:rFonts w:cs="Simplified Arabic" w:hint="cs"/>
          <w:sz w:val="28"/>
          <w:szCs w:val="28"/>
          <w:vertAlign w:val="superscript"/>
          <w:rtl/>
          <w:lang w:bidi="ar-IQ"/>
        </w:rPr>
        <w:t>)</w:t>
      </w:r>
    </w:p>
    <w:p w:rsidR="007737B2" w:rsidRDefault="007737B2" w:rsidP="00770FF0">
      <w:pPr>
        <w:jc w:val="both"/>
        <w:rPr>
          <w:rFonts w:cs="Simplified Arabic"/>
          <w:b/>
          <w:bCs/>
          <w:sz w:val="28"/>
          <w:szCs w:val="28"/>
          <w:rtl/>
          <w:lang w:bidi="ar-IQ"/>
        </w:rPr>
      </w:pPr>
      <w:r w:rsidRPr="00770FF0">
        <w:rPr>
          <w:rFonts w:cs="Simplified Arabic" w:hint="cs"/>
          <w:sz w:val="28"/>
          <w:szCs w:val="28"/>
          <w:rtl/>
          <w:lang w:bidi="ar-IQ"/>
        </w:rPr>
        <w:t>وجه الدلالة :</w:t>
      </w:r>
    </w:p>
    <w:p w:rsidR="007737B2" w:rsidRPr="0022227A" w:rsidRDefault="007737B2" w:rsidP="00022F48">
      <w:pPr>
        <w:jc w:val="both"/>
        <w:rPr>
          <w:rFonts w:cs="Simplified Arabic"/>
          <w:sz w:val="28"/>
          <w:szCs w:val="28"/>
          <w:rtl/>
          <w:lang w:bidi="ar-IQ"/>
        </w:rPr>
      </w:pPr>
      <w:r w:rsidRPr="00770FF0">
        <w:rPr>
          <w:rFonts w:cs="Simplified Arabic" w:hint="cs"/>
          <w:sz w:val="28"/>
          <w:szCs w:val="28"/>
          <w:rtl/>
          <w:lang w:bidi="ar-IQ"/>
        </w:rPr>
        <w:t>سمّى الله تعالى الرجعة إمساكاً ، و حقيقة الإمساك  تكون بالفعل</w:t>
      </w:r>
      <w:r w:rsidRPr="00770FF0">
        <w:rPr>
          <w:rFonts w:cs="Simplified Arabic" w:hint="cs"/>
          <w:sz w:val="28"/>
          <w:szCs w:val="28"/>
          <w:vertAlign w:val="superscript"/>
          <w:rtl/>
          <w:lang w:bidi="ar-IQ"/>
        </w:rPr>
        <w:t>(</w:t>
      </w:r>
      <w:r>
        <w:rPr>
          <w:rFonts w:cs="Simplified Arabic" w:hint="cs"/>
          <w:sz w:val="28"/>
          <w:szCs w:val="28"/>
          <w:vertAlign w:val="superscript"/>
          <w:rtl/>
          <w:lang w:bidi="ar-IQ"/>
        </w:rPr>
        <w:t>6</w:t>
      </w:r>
      <w:r w:rsidRPr="00770FF0">
        <w:rPr>
          <w:rFonts w:cs="Simplified Arabic" w:hint="cs"/>
          <w:sz w:val="28"/>
          <w:szCs w:val="28"/>
          <w:vertAlign w:val="superscript"/>
          <w:rtl/>
          <w:lang w:bidi="ar-IQ"/>
        </w:rPr>
        <w:t>)</w:t>
      </w:r>
      <w:r>
        <w:rPr>
          <w:rFonts w:cs="Simplified Arabic" w:hint="cs"/>
          <w:sz w:val="28"/>
          <w:szCs w:val="28"/>
          <w:rtl/>
          <w:lang w:bidi="ar-IQ"/>
        </w:rPr>
        <w:t xml:space="preserve">. </w:t>
      </w:r>
    </w:p>
    <w:p w:rsidR="007737B2" w:rsidRDefault="007737B2" w:rsidP="00106852">
      <w:pPr>
        <w:jc w:val="both"/>
        <w:rPr>
          <w:rFonts w:cs="Simplified Arabic"/>
          <w:sz w:val="32"/>
          <w:szCs w:val="32"/>
          <w:rtl/>
          <w:lang w:bidi="ar-IQ"/>
        </w:rPr>
      </w:pPr>
      <w:r>
        <w:rPr>
          <w:rFonts w:cs="Simplified Arabic" w:hint="cs"/>
          <w:sz w:val="32"/>
          <w:szCs w:val="32"/>
          <w:rtl/>
          <w:lang w:bidi="ar-IQ"/>
        </w:rPr>
        <w:t>ــــــــــــــــــــــــــــــــــــــــ</w:t>
      </w:r>
    </w:p>
    <w:p w:rsidR="007737B2" w:rsidRPr="00770FF0" w:rsidRDefault="007737B2" w:rsidP="00770FF0">
      <w:pPr>
        <w:jc w:val="both"/>
        <w:rPr>
          <w:rFonts w:cs="Simplified Arabic"/>
          <w:rtl/>
          <w:lang w:bidi="ar-IQ"/>
        </w:rPr>
      </w:pPr>
      <w:r>
        <w:rPr>
          <w:rFonts w:cs="Simplified Arabic" w:hint="cs"/>
          <w:rtl/>
          <w:lang w:bidi="ar-IQ"/>
        </w:rPr>
        <w:t>=، المغني لابن قدامة : 10</w:t>
      </w:r>
      <w:r w:rsidRPr="00BB1694">
        <w:rPr>
          <w:rFonts w:cs="Simplified Arabic" w:hint="cs"/>
          <w:rtl/>
          <w:lang w:bidi="ar-IQ"/>
        </w:rPr>
        <w:t>/ 345-346،  التوضيح لسيدي خليل</w:t>
      </w:r>
      <w:r>
        <w:rPr>
          <w:rFonts w:cs="Simplified Arabic" w:hint="cs"/>
          <w:rtl/>
          <w:lang w:bidi="ar-IQ"/>
        </w:rPr>
        <w:t xml:space="preserve"> : 4/ 170 ، التاج والإكليل : 5</w:t>
      </w:r>
      <w:r w:rsidRPr="00BB1694">
        <w:rPr>
          <w:rFonts w:cs="Simplified Arabic" w:hint="cs"/>
          <w:rtl/>
          <w:lang w:bidi="ar-IQ"/>
        </w:rPr>
        <w:t xml:space="preserve">/ 406 ، رحمة الأمة في اختلاف الأئمة : ص234 ، الروض المربع : ص 403  </w:t>
      </w:r>
      <w:r>
        <w:rPr>
          <w:rFonts w:cs="Simplified Arabic" w:hint="cs"/>
          <w:rtl/>
          <w:lang w:bidi="ar-IQ"/>
        </w:rPr>
        <w:t xml:space="preserve">. </w:t>
      </w:r>
    </w:p>
    <w:p w:rsidR="007737B2" w:rsidRPr="00770FF0" w:rsidRDefault="007737B2" w:rsidP="0083725A">
      <w:pPr>
        <w:jc w:val="both"/>
        <w:rPr>
          <w:rFonts w:cs="Simplified Arabic"/>
          <w:rtl/>
          <w:lang w:bidi="ar-IQ"/>
        </w:rPr>
      </w:pPr>
      <w:r>
        <w:rPr>
          <w:rFonts w:cs="Simplified Arabic" w:hint="cs"/>
          <w:rtl/>
          <w:lang w:bidi="ar-IQ"/>
        </w:rPr>
        <w:t>(1)</w:t>
      </w:r>
      <w:r w:rsidRPr="00770FF0">
        <w:rPr>
          <w:rFonts w:cs="Simplified Arabic" w:hint="cs"/>
          <w:rtl/>
          <w:lang w:bidi="ar-IQ"/>
        </w:rPr>
        <w:t xml:space="preserve"> ينظر</w:t>
      </w:r>
      <w:r>
        <w:rPr>
          <w:rFonts w:cs="Simplified Arabic" w:hint="cs"/>
          <w:rtl/>
          <w:lang w:bidi="ar-IQ"/>
        </w:rPr>
        <w:t xml:space="preserve"> : أحكام القرآن لابن العربي : 4</w:t>
      </w:r>
      <w:r w:rsidRPr="00770FF0">
        <w:rPr>
          <w:rFonts w:cs="Simplified Arabic" w:hint="cs"/>
          <w:rtl/>
          <w:lang w:bidi="ar-IQ"/>
        </w:rPr>
        <w:t xml:space="preserve">/ 251 ، بداية المجتهد : ص504 ، فتح الباري : 10 / 606 ،القوانين الفقهية : ص185 ، السيل الجرار : ص239 0 </w:t>
      </w:r>
    </w:p>
    <w:p w:rsidR="007737B2" w:rsidRPr="00770FF0" w:rsidRDefault="007737B2" w:rsidP="008D34BC">
      <w:pPr>
        <w:jc w:val="both"/>
        <w:rPr>
          <w:rFonts w:cs="Simplified Arabic"/>
          <w:rtl/>
          <w:lang w:bidi="ar-IQ"/>
        </w:rPr>
      </w:pPr>
      <w:r>
        <w:rPr>
          <w:rFonts w:cs="Simplified Arabic" w:hint="cs"/>
          <w:rtl/>
          <w:lang w:bidi="ar-IQ"/>
        </w:rPr>
        <w:t>(2) ينظر</w:t>
      </w:r>
      <w:r w:rsidRPr="00770FF0">
        <w:rPr>
          <w:rFonts w:cs="Simplified Arabic" w:hint="cs"/>
          <w:rtl/>
          <w:lang w:bidi="ar-IQ"/>
        </w:rPr>
        <w:t xml:space="preserve">: الحاوي للماوردي </w:t>
      </w:r>
      <w:r>
        <w:rPr>
          <w:rFonts w:cs="Simplified Arabic" w:hint="cs"/>
          <w:rtl/>
          <w:lang w:bidi="ar-IQ"/>
        </w:rPr>
        <w:t>: 10/ 310، المحلى لابن حزم : 11/ 290،</w:t>
      </w:r>
      <w:r w:rsidRPr="00770FF0">
        <w:rPr>
          <w:rFonts w:cs="Simplified Arabic" w:hint="cs"/>
          <w:rtl/>
          <w:lang w:bidi="ar-IQ"/>
        </w:rPr>
        <w:t>المغني لابن قدامة : 10</w:t>
      </w:r>
      <w:r>
        <w:rPr>
          <w:rFonts w:cs="Simplified Arabic" w:hint="cs"/>
          <w:rtl/>
          <w:lang w:bidi="ar-IQ"/>
        </w:rPr>
        <w:t xml:space="preserve">/ </w:t>
      </w:r>
      <w:r w:rsidRPr="00770FF0">
        <w:rPr>
          <w:rFonts w:cs="Simplified Arabic" w:hint="cs"/>
          <w:rtl/>
          <w:lang w:bidi="ar-IQ"/>
        </w:rPr>
        <w:t xml:space="preserve">346  ، روضة الطالبين : 3 / 545  ، تحفة المحتاج : 3 / 421 </w:t>
      </w:r>
      <w:r>
        <w:rPr>
          <w:rFonts w:cs="Simplified Arabic" w:hint="cs"/>
          <w:rtl/>
          <w:lang w:bidi="ar-IQ"/>
        </w:rPr>
        <w:t xml:space="preserve"> . </w:t>
      </w:r>
    </w:p>
    <w:p w:rsidR="007737B2" w:rsidRPr="00770FF0" w:rsidRDefault="007737B2" w:rsidP="00ED052F">
      <w:pPr>
        <w:jc w:val="both"/>
        <w:rPr>
          <w:rFonts w:cs="Simplified Arabic"/>
          <w:rtl/>
          <w:lang w:bidi="ar-IQ"/>
        </w:rPr>
      </w:pPr>
      <w:r>
        <w:rPr>
          <w:rFonts w:cs="Simplified Arabic" w:hint="cs"/>
          <w:rtl/>
          <w:lang w:bidi="ar-IQ"/>
        </w:rPr>
        <w:t>(3)</w:t>
      </w:r>
      <w:r w:rsidRPr="00770FF0">
        <w:rPr>
          <w:rFonts w:cs="Simplified Arabic" w:hint="cs"/>
          <w:rtl/>
          <w:lang w:bidi="ar-IQ"/>
        </w:rPr>
        <w:t xml:space="preserve"> قال سيدي خليل : ( ولا بفعل دونها </w:t>
      </w:r>
      <w:r w:rsidRPr="00770FF0">
        <w:rPr>
          <w:rFonts w:cs="Simplified Arabic"/>
          <w:rtl/>
          <w:lang w:bidi="ar-IQ"/>
        </w:rPr>
        <w:t>–</w:t>
      </w:r>
      <w:r w:rsidRPr="00770FF0">
        <w:rPr>
          <w:rFonts w:cs="Simplified Arabic" w:hint="cs"/>
          <w:rtl/>
          <w:lang w:bidi="ar-IQ"/>
        </w:rPr>
        <w:t xml:space="preserve"> أي النيّة </w:t>
      </w:r>
      <w:r w:rsidRPr="00770FF0">
        <w:rPr>
          <w:rFonts w:cs="Simplified Arabic"/>
          <w:rtl/>
          <w:lang w:bidi="ar-IQ"/>
        </w:rPr>
        <w:t>–</w:t>
      </w:r>
      <w:r w:rsidRPr="00770FF0">
        <w:rPr>
          <w:rFonts w:cs="Simplified Arabic" w:hint="cs"/>
          <w:rtl/>
          <w:lang w:bidi="ar-IQ"/>
        </w:rPr>
        <w:t xml:space="preserve"> كوطء ولا صداق وإن استمرّ وانقضت لحقها طلاقه على الأصحّ ) </w:t>
      </w:r>
      <w:r>
        <w:rPr>
          <w:rFonts w:cs="Simplified Arabic" w:hint="cs"/>
          <w:rtl/>
          <w:lang w:bidi="ar-IQ"/>
        </w:rPr>
        <w:t>.</w:t>
      </w:r>
      <w:r w:rsidRPr="00770FF0">
        <w:rPr>
          <w:rFonts w:cs="Simplified Arabic" w:hint="cs"/>
          <w:rtl/>
          <w:lang w:bidi="ar-IQ"/>
        </w:rPr>
        <w:t xml:space="preserve"> مختصر العلامة خليل : ص144  </w:t>
      </w:r>
      <w:r>
        <w:rPr>
          <w:rFonts w:cs="Simplified Arabic" w:hint="cs"/>
          <w:rtl/>
          <w:lang w:bidi="ar-IQ"/>
        </w:rPr>
        <w:t xml:space="preserve">. </w:t>
      </w:r>
    </w:p>
    <w:p w:rsidR="007737B2" w:rsidRDefault="007737B2" w:rsidP="00ED052F">
      <w:pPr>
        <w:jc w:val="both"/>
        <w:rPr>
          <w:rFonts w:cs="Simplified Arabic"/>
          <w:rtl/>
          <w:lang w:bidi="ar-IQ"/>
        </w:rPr>
      </w:pPr>
      <w:r>
        <w:rPr>
          <w:rFonts w:cs="Simplified Arabic" w:hint="cs"/>
          <w:rtl/>
          <w:lang w:bidi="ar-IQ"/>
        </w:rPr>
        <w:t>(4)</w:t>
      </w:r>
      <w:r w:rsidRPr="00770FF0">
        <w:rPr>
          <w:rFonts w:cs="Simplified Arabic" w:hint="cs"/>
          <w:rtl/>
          <w:lang w:bidi="ar-IQ"/>
        </w:rPr>
        <w:t xml:space="preserve"> اعتمد</w:t>
      </w:r>
      <w:r>
        <w:rPr>
          <w:rFonts w:cs="Simplified Arabic" w:hint="cs"/>
          <w:rtl/>
          <w:lang w:bidi="ar-IQ"/>
        </w:rPr>
        <w:t xml:space="preserve">تفي </w:t>
      </w:r>
      <w:r w:rsidRPr="00770FF0">
        <w:rPr>
          <w:rFonts w:cs="Simplified Arabic" w:hint="cs"/>
          <w:rtl/>
          <w:lang w:bidi="ar-IQ"/>
        </w:rPr>
        <w:t xml:space="preserve">هذه المسألة من ترجيحات سيدي خليل على  رأي الشيخ الخرشي قال : (إذا طلقها طلاقاً رجعياً واستمر على وطئها ولم يرد بذلك الرجعة إلى أن انقضت العدة ثمّ حنث فيها بالثلاث أو طلقها فإنه يلزمه الثلاث مراعاة لقول ابن وهب بصحة رجعته فهو كمطلق في نكاح مختلف فيه ، ابن عبد السلام : وهو الصحيح وإليه الإشارة بقوله " على الأصحّ " وقال أبو محمد : لا يلحقها إذ قد بانت منه ، قال في توضيحه والأول أظهر ) وعلى  رأي الشيخ الدسوقي قال تعليقاً على كلام الدردير : ( فهو مشهور مبني على ضعيف وهو أن الرجعة تكون بمجرد الفعل بدون نيّة وقال أبو محمد : لا يلحقها إذ قد بانت منه ، قال في توضيحه والأول أظهر ) </w:t>
      </w:r>
      <w:r>
        <w:rPr>
          <w:rFonts w:cs="Simplified Arabic" w:hint="cs"/>
          <w:rtl/>
          <w:lang w:bidi="ar-IQ"/>
        </w:rPr>
        <w:t>.</w:t>
      </w:r>
      <w:r w:rsidRPr="00770FF0">
        <w:rPr>
          <w:rFonts w:cs="Simplified Arabic" w:hint="cs"/>
          <w:rtl/>
          <w:lang w:bidi="ar-IQ"/>
        </w:rPr>
        <w:t xml:space="preserve"> شرح الخرشي على سيدي خليل : 4 / 539- 540 ، حاشية الدسوقي على الشرح الكبير : 3 / 330 </w:t>
      </w:r>
      <w:r>
        <w:rPr>
          <w:rFonts w:cs="Simplified Arabic" w:hint="cs"/>
          <w:rtl/>
          <w:lang w:bidi="ar-IQ"/>
        </w:rPr>
        <w:t xml:space="preserve">. </w:t>
      </w:r>
    </w:p>
    <w:p w:rsidR="007737B2" w:rsidRDefault="007737B2" w:rsidP="0022227A">
      <w:pPr>
        <w:jc w:val="both"/>
        <w:rPr>
          <w:rFonts w:cs="Simplified Arabic"/>
          <w:rtl/>
          <w:lang w:bidi="ar-IQ"/>
        </w:rPr>
      </w:pPr>
      <w:r>
        <w:rPr>
          <w:rFonts w:cs="Simplified Arabic" w:hint="cs"/>
          <w:rtl/>
          <w:lang w:bidi="ar-IQ"/>
        </w:rPr>
        <w:t>(5)</w:t>
      </w:r>
      <w:r w:rsidRPr="00770FF0">
        <w:rPr>
          <w:rFonts w:cs="Simplified Arabic" w:hint="cs"/>
          <w:rtl/>
          <w:lang w:bidi="ar-IQ"/>
        </w:rPr>
        <w:t xml:space="preserve"> سورة الطلاق : الآية (2)</w:t>
      </w:r>
    </w:p>
    <w:p w:rsidR="007737B2" w:rsidRPr="00770FF0" w:rsidRDefault="007737B2" w:rsidP="0022227A">
      <w:pPr>
        <w:jc w:val="both"/>
        <w:rPr>
          <w:rFonts w:cs="Simplified Arabic"/>
          <w:rtl/>
          <w:lang w:bidi="ar-IQ"/>
        </w:rPr>
      </w:pPr>
      <w:r>
        <w:rPr>
          <w:rFonts w:cs="Simplified Arabic" w:hint="cs"/>
          <w:rtl/>
          <w:lang w:bidi="ar-IQ"/>
        </w:rPr>
        <w:t>(6)</w:t>
      </w:r>
      <w:r w:rsidRPr="00770FF0">
        <w:rPr>
          <w:rFonts w:cs="Simplified Arabic" w:hint="cs"/>
          <w:rtl/>
          <w:lang w:bidi="ar-IQ"/>
        </w:rPr>
        <w:t xml:space="preserve"> ينظر : أحكام القرآن لابن العربي : 4 / 250 ، بدائع الصنائع : 3 / 182 ، تفسير الرازي : 7 / 93  </w:t>
      </w:r>
    </w:p>
    <w:p w:rsidR="007737B2" w:rsidRDefault="007737B2" w:rsidP="007C4EA1">
      <w:pPr>
        <w:jc w:val="center"/>
        <w:rPr>
          <w:rFonts w:cs="Simplified Arabic"/>
          <w:b/>
          <w:bCs/>
          <w:rtl/>
          <w:lang w:bidi="ar-IQ"/>
        </w:rPr>
      </w:pPr>
      <w:r w:rsidRPr="00770FF0">
        <w:rPr>
          <w:rFonts w:cs="Simplified Arabic" w:hint="cs"/>
          <w:b/>
          <w:bCs/>
          <w:rtl/>
          <w:lang w:bidi="ar-IQ"/>
        </w:rPr>
        <w:t>(25</w:t>
      </w:r>
      <w:r>
        <w:rPr>
          <w:rFonts w:cs="Simplified Arabic" w:hint="cs"/>
          <w:b/>
          <w:bCs/>
          <w:rtl/>
          <w:lang w:bidi="ar-IQ"/>
        </w:rPr>
        <w:t>7</w:t>
      </w:r>
      <w:r w:rsidRPr="00770FF0">
        <w:rPr>
          <w:rFonts w:cs="Simplified Arabic" w:hint="cs"/>
          <w:b/>
          <w:bCs/>
          <w:rtl/>
          <w:lang w:bidi="ar-IQ"/>
        </w:rPr>
        <w:t xml:space="preserve">) </w:t>
      </w:r>
    </w:p>
    <w:p w:rsidR="007737B2" w:rsidRPr="007C4EA1" w:rsidRDefault="007737B2" w:rsidP="007C4EA1">
      <w:pPr>
        <w:rPr>
          <w:rFonts w:cs="Simplified Arabic"/>
          <w:b/>
          <w:bCs/>
          <w:rtl/>
          <w:lang w:bidi="ar-IQ"/>
        </w:rPr>
      </w:pPr>
      <w:r>
        <w:rPr>
          <w:rFonts w:cs="Simplified Arabic" w:hint="cs"/>
          <w:b/>
          <w:bCs/>
          <w:rtl/>
          <w:lang w:bidi="ar-IQ"/>
        </w:rPr>
        <w:t>2</w:t>
      </w:r>
      <w:r w:rsidRPr="00770FF0">
        <w:rPr>
          <w:rFonts w:cs="Simplified Arabic" w:hint="cs"/>
          <w:sz w:val="28"/>
          <w:szCs w:val="28"/>
          <w:rtl/>
          <w:lang w:bidi="ar-IQ"/>
        </w:rPr>
        <w:t>- قال تعالى :</w:t>
      </w:r>
      <w:r w:rsidRPr="00963E66">
        <w:rPr>
          <w:rFonts w:ascii="QCF_BSML" w:hAnsi="QCF_BSML" w:cs="QCF_BSML"/>
          <w:color w:val="000000"/>
          <w:sz w:val="29"/>
          <w:szCs w:val="29"/>
          <w:rtl/>
        </w:rPr>
        <w:t xml:space="preserve">ﭽ </w:t>
      </w:r>
      <w:r w:rsidRPr="00963E66">
        <w:rPr>
          <w:rFonts w:ascii="QCF_P036" w:hAnsi="QCF_P036" w:cs="QCF_P036"/>
          <w:color w:val="0000A5"/>
          <w:sz w:val="29"/>
          <w:szCs w:val="29"/>
          <w:rtl/>
        </w:rPr>
        <w:t>ﮎ</w:t>
      </w:r>
      <w:r w:rsidRPr="00963E66">
        <w:rPr>
          <w:rFonts w:ascii="QCF_P036" w:hAnsi="QCF_P036" w:cs="QCF_P036"/>
          <w:color w:val="000000"/>
          <w:sz w:val="29"/>
          <w:szCs w:val="29"/>
          <w:rtl/>
        </w:rPr>
        <w:t xml:space="preserve">  ﮏ  ﮐ  ﮑ   ﮒ  ﮓ  ﮔ     ﮕ  ﮖ</w:t>
      </w:r>
      <w:r w:rsidRPr="00963E66">
        <w:rPr>
          <w:rFonts w:ascii="QCF_P036" w:hAnsi="QCF_P036" w:cs="QCF_P036"/>
          <w:color w:val="0000A5"/>
          <w:sz w:val="29"/>
          <w:szCs w:val="29"/>
          <w:rtl/>
        </w:rPr>
        <w:t>ﮗ</w:t>
      </w:r>
      <w:r w:rsidRPr="00963E66">
        <w:rPr>
          <w:rFonts w:ascii="QCF_BSML" w:hAnsi="QCF_BSML" w:cs="QCF_BSML"/>
          <w:color w:val="000000"/>
          <w:sz w:val="29"/>
          <w:szCs w:val="29"/>
          <w:rtl/>
        </w:rPr>
        <w:t>ﭼ</w:t>
      </w:r>
      <w:r w:rsidRPr="00770FF0">
        <w:rPr>
          <w:rFonts w:cs="Simplified Arabic" w:hint="cs"/>
          <w:sz w:val="28"/>
          <w:szCs w:val="28"/>
          <w:vertAlign w:val="superscript"/>
          <w:rtl/>
          <w:lang w:bidi="ar-IQ"/>
        </w:rPr>
        <w:t>(</w:t>
      </w:r>
      <w:r>
        <w:rPr>
          <w:rFonts w:cs="Simplified Arabic" w:hint="cs"/>
          <w:sz w:val="28"/>
          <w:szCs w:val="28"/>
          <w:vertAlign w:val="superscript"/>
          <w:rtl/>
          <w:lang w:bidi="ar-IQ"/>
        </w:rPr>
        <w:t>1</w:t>
      </w:r>
      <w:r w:rsidRPr="00770FF0">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770FF0" w:rsidRDefault="007737B2" w:rsidP="006228FE">
      <w:pPr>
        <w:jc w:val="both"/>
        <w:rPr>
          <w:rFonts w:cs="Simplified Arabic"/>
          <w:sz w:val="28"/>
          <w:szCs w:val="28"/>
          <w:rtl/>
          <w:lang w:bidi="ar-IQ"/>
        </w:rPr>
      </w:pPr>
      <w:r w:rsidRPr="00770FF0">
        <w:rPr>
          <w:rFonts w:cs="Simplified Arabic" w:hint="cs"/>
          <w:sz w:val="28"/>
          <w:szCs w:val="28"/>
          <w:rtl/>
          <w:lang w:bidi="ar-IQ"/>
        </w:rPr>
        <w:t xml:space="preserve">وجه الدلالة : </w:t>
      </w:r>
    </w:p>
    <w:p w:rsidR="007737B2" w:rsidRPr="00770FF0" w:rsidRDefault="007737B2" w:rsidP="00022F48">
      <w:pPr>
        <w:jc w:val="both"/>
        <w:rPr>
          <w:rFonts w:cs="Simplified Arabic"/>
          <w:sz w:val="28"/>
          <w:szCs w:val="28"/>
          <w:rtl/>
          <w:lang w:bidi="ar-IQ"/>
        </w:rPr>
      </w:pPr>
      <w:r w:rsidRPr="00770FF0">
        <w:rPr>
          <w:rFonts w:cs="Simplified Arabic" w:hint="cs"/>
          <w:sz w:val="28"/>
          <w:szCs w:val="28"/>
          <w:rtl/>
          <w:lang w:bidi="ar-IQ"/>
        </w:rPr>
        <w:t xml:space="preserve">   دلّت الآية على حكم المراجعة بالفعل ؛ لأنها لم تخصص فعلاً من نيّة </w:t>
      </w:r>
      <w:r w:rsidRPr="00770FF0">
        <w:rPr>
          <w:rFonts w:cs="Simplified Arabic" w:hint="cs"/>
          <w:sz w:val="28"/>
          <w:szCs w:val="28"/>
          <w:vertAlign w:val="superscript"/>
          <w:rtl/>
          <w:lang w:bidi="ar-IQ"/>
        </w:rPr>
        <w:t>(</w:t>
      </w:r>
      <w:r>
        <w:rPr>
          <w:rFonts w:cs="Simplified Arabic" w:hint="cs"/>
          <w:sz w:val="28"/>
          <w:szCs w:val="28"/>
          <w:vertAlign w:val="superscript"/>
          <w:rtl/>
          <w:lang w:bidi="ar-IQ"/>
        </w:rPr>
        <w:t>2</w:t>
      </w:r>
      <w:r w:rsidRPr="00770FF0">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770FF0" w:rsidRDefault="007737B2" w:rsidP="00306F1B">
      <w:pPr>
        <w:jc w:val="both"/>
        <w:rPr>
          <w:rFonts w:cs="Simplified Arabic"/>
          <w:sz w:val="28"/>
          <w:szCs w:val="28"/>
          <w:rtl/>
          <w:lang w:bidi="ar-IQ"/>
        </w:rPr>
      </w:pPr>
      <w:r w:rsidRPr="00770FF0">
        <w:rPr>
          <w:rFonts w:cs="Simplified Arabic" w:hint="cs"/>
          <w:sz w:val="28"/>
          <w:szCs w:val="28"/>
          <w:rtl/>
          <w:lang w:bidi="ar-IQ"/>
        </w:rPr>
        <w:t xml:space="preserve">3- </w:t>
      </w:r>
      <w:r>
        <w:rPr>
          <w:rFonts w:cs="Simplified Arabic" w:hint="cs"/>
          <w:sz w:val="28"/>
          <w:szCs w:val="28"/>
          <w:rtl/>
          <w:lang w:bidi="ar-IQ"/>
        </w:rPr>
        <w:t>ا</w:t>
      </w:r>
      <w:r w:rsidRPr="00770FF0">
        <w:rPr>
          <w:rFonts w:cs="Simplified Arabic" w:hint="cs"/>
          <w:sz w:val="28"/>
          <w:szCs w:val="28"/>
          <w:rtl/>
          <w:lang w:bidi="ar-IQ"/>
        </w:rPr>
        <w:t xml:space="preserve">حتجوا بأن الفعل أقوى من القول ؛ لأن الرجعة فيها استدامة النكاح واستبقاؤه ، وهذه الأفعال كانت مختصة بالنكاح فدلّت على استدامة ملك النكاح </w:t>
      </w:r>
      <w:r w:rsidRPr="00770FF0">
        <w:rPr>
          <w:rFonts w:cs="Simplified Arabic" w:hint="cs"/>
          <w:sz w:val="28"/>
          <w:szCs w:val="28"/>
          <w:vertAlign w:val="superscript"/>
          <w:rtl/>
          <w:lang w:bidi="ar-IQ"/>
        </w:rPr>
        <w:t>(</w:t>
      </w:r>
      <w:r>
        <w:rPr>
          <w:rFonts w:cs="Simplified Arabic" w:hint="cs"/>
          <w:sz w:val="28"/>
          <w:szCs w:val="28"/>
          <w:vertAlign w:val="superscript"/>
          <w:rtl/>
          <w:lang w:bidi="ar-IQ"/>
        </w:rPr>
        <w:t>3</w:t>
      </w:r>
      <w:r w:rsidRPr="00770FF0">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770FF0" w:rsidRDefault="007737B2" w:rsidP="00306F1B">
      <w:pPr>
        <w:jc w:val="both"/>
        <w:rPr>
          <w:rFonts w:cs="Simplified Arabic"/>
          <w:sz w:val="28"/>
          <w:szCs w:val="28"/>
          <w:rtl/>
          <w:lang w:bidi="ar-IQ"/>
        </w:rPr>
      </w:pPr>
      <w:r w:rsidRPr="00770FF0">
        <w:rPr>
          <w:rFonts w:cs="Simplified Arabic" w:hint="cs"/>
          <w:sz w:val="28"/>
          <w:szCs w:val="28"/>
          <w:rtl/>
          <w:lang w:bidi="ar-IQ"/>
        </w:rPr>
        <w:t xml:space="preserve">4- </w:t>
      </w:r>
      <w:r>
        <w:rPr>
          <w:rFonts w:cs="Simplified Arabic" w:hint="cs"/>
          <w:sz w:val="28"/>
          <w:szCs w:val="28"/>
          <w:rtl/>
          <w:lang w:bidi="ar-IQ"/>
        </w:rPr>
        <w:t>ا</w:t>
      </w:r>
      <w:r w:rsidRPr="00770FF0">
        <w:rPr>
          <w:rFonts w:cs="Simplified Arabic" w:hint="cs"/>
          <w:sz w:val="28"/>
          <w:szCs w:val="28"/>
          <w:rtl/>
          <w:lang w:bidi="ar-IQ"/>
        </w:rPr>
        <w:t xml:space="preserve">حتجوا بأن الفعل من عوارض اللفظ ، لذا يكون في حكم اللفظ الصريح لثبوت الرجعة </w:t>
      </w:r>
      <w:r w:rsidRPr="00770FF0">
        <w:rPr>
          <w:rFonts w:cs="Simplified Arabic" w:hint="cs"/>
          <w:sz w:val="28"/>
          <w:szCs w:val="28"/>
          <w:vertAlign w:val="superscript"/>
          <w:rtl/>
          <w:lang w:bidi="ar-IQ"/>
        </w:rPr>
        <w:t>(</w:t>
      </w:r>
      <w:r>
        <w:rPr>
          <w:rFonts w:cs="Simplified Arabic" w:hint="cs"/>
          <w:sz w:val="28"/>
          <w:szCs w:val="28"/>
          <w:vertAlign w:val="superscript"/>
          <w:rtl/>
          <w:lang w:bidi="ar-IQ"/>
        </w:rPr>
        <w:t>4</w:t>
      </w:r>
      <w:r w:rsidRPr="00770FF0">
        <w:rPr>
          <w:rFonts w:cs="Simplified Arabic" w:hint="cs"/>
          <w:sz w:val="28"/>
          <w:szCs w:val="28"/>
          <w:vertAlign w:val="superscript"/>
          <w:rtl/>
          <w:lang w:bidi="ar-IQ"/>
        </w:rPr>
        <w:t xml:space="preserve">) </w:t>
      </w:r>
    </w:p>
    <w:p w:rsidR="007737B2" w:rsidRPr="00770FF0" w:rsidRDefault="007737B2" w:rsidP="00306F1B">
      <w:pPr>
        <w:jc w:val="both"/>
        <w:rPr>
          <w:rFonts w:cs="Simplified Arabic"/>
          <w:sz w:val="28"/>
          <w:szCs w:val="28"/>
          <w:rtl/>
          <w:lang w:bidi="ar-IQ"/>
        </w:rPr>
      </w:pPr>
      <w:r w:rsidRPr="00770FF0">
        <w:rPr>
          <w:rFonts w:cs="Simplified Arabic" w:hint="cs"/>
          <w:sz w:val="28"/>
          <w:szCs w:val="28"/>
          <w:rtl/>
          <w:lang w:bidi="ar-IQ"/>
        </w:rPr>
        <w:t xml:space="preserve">5- </w:t>
      </w:r>
      <w:r>
        <w:rPr>
          <w:rFonts w:cs="Simplified Arabic" w:hint="cs"/>
          <w:sz w:val="28"/>
          <w:szCs w:val="28"/>
          <w:rtl/>
          <w:lang w:bidi="ar-IQ"/>
        </w:rPr>
        <w:t>ا</w:t>
      </w:r>
      <w:r w:rsidRPr="00770FF0">
        <w:rPr>
          <w:rFonts w:cs="Simplified Arabic" w:hint="cs"/>
          <w:sz w:val="28"/>
          <w:szCs w:val="28"/>
          <w:rtl/>
          <w:lang w:bidi="ar-IQ"/>
        </w:rPr>
        <w:t xml:space="preserve">حتجوا بأن النيّة بمعنى القصد لا تشترط في الرجعة إذا كانت بالقول ، ففي الفعل من باب أولى </w:t>
      </w:r>
      <w:r w:rsidRPr="00770FF0">
        <w:rPr>
          <w:rFonts w:cs="Simplified Arabic" w:hint="cs"/>
          <w:sz w:val="28"/>
          <w:szCs w:val="28"/>
          <w:vertAlign w:val="superscript"/>
          <w:rtl/>
          <w:lang w:bidi="ar-IQ"/>
        </w:rPr>
        <w:t>(</w:t>
      </w:r>
      <w:r>
        <w:rPr>
          <w:rFonts w:cs="Simplified Arabic" w:hint="cs"/>
          <w:sz w:val="28"/>
          <w:szCs w:val="28"/>
          <w:vertAlign w:val="superscript"/>
          <w:rtl/>
          <w:lang w:bidi="ar-IQ"/>
        </w:rPr>
        <w:t>5</w:t>
      </w:r>
      <w:r w:rsidRPr="00770FF0">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770FF0" w:rsidRDefault="007737B2" w:rsidP="00022F48">
      <w:pPr>
        <w:jc w:val="both"/>
        <w:rPr>
          <w:rFonts w:cs="Simplified Arabic"/>
          <w:sz w:val="28"/>
          <w:szCs w:val="28"/>
          <w:rtl/>
          <w:lang w:bidi="ar-IQ"/>
        </w:rPr>
      </w:pPr>
      <w:r w:rsidRPr="00770FF0">
        <w:rPr>
          <w:rFonts w:cs="Simplified Arabic" w:hint="cs"/>
          <w:sz w:val="28"/>
          <w:szCs w:val="28"/>
          <w:rtl/>
          <w:lang w:bidi="ar-IQ"/>
        </w:rPr>
        <w:t xml:space="preserve">6- قاسوا مدّة الرجعة على مدّة الإيلاء ؛ لأنها تؤدي إلى البينونة وترفع بالوطء كما أن الإيلاء يرفع بالوطء </w:t>
      </w:r>
      <w:r w:rsidRPr="00770FF0">
        <w:rPr>
          <w:rFonts w:cs="Simplified Arabic" w:hint="cs"/>
          <w:sz w:val="28"/>
          <w:szCs w:val="28"/>
          <w:vertAlign w:val="superscript"/>
          <w:rtl/>
          <w:lang w:bidi="ar-IQ"/>
        </w:rPr>
        <w:t>(</w:t>
      </w:r>
      <w:r>
        <w:rPr>
          <w:rFonts w:cs="Simplified Arabic" w:hint="cs"/>
          <w:sz w:val="28"/>
          <w:szCs w:val="28"/>
          <w:vertAlign w:val="superscript"/>
          <w:rtl/>
          <w:lang w:bidi="ar-IQ"/>
        </w:rPr>
        <w:t>6</w:t>
      </w:r>
      <w:r w:rsidRPr="00770FF0">
        <w:rPr>
          <w:rFonts w:cs="Simplified Arabic" w:hint="cs"/>
          <w:sz w:val="28"/>
          <w:szCs w:val="28"/>
          <w:vertAlign w:val="superscript"/>
          <w:rtl/>
          <w:lang w:bidi="ar-IQ"/>
        </w:rPr>
        <w:t>)</w:t>
      </w:r>
      <w:r>
        <w:rPr>
          <w:rFonts w:cs="Simplified Arabic" w:hint="cs"/>
          <w:sz w:val="28"/>
          <w:szCs w:val="28"/>
          <w:rtl/>
          <w:lang w:bidi="ar-IQ"/>
        </w:rPr>
        <w:t xml:space="preserve"> . </w:t>
      </w:r>
    </w:p>
    <w:p w:rsidR="007737B2" w:rsidRDefault="007737B2" w:rsidP="00E25E12">
      <w:pPr>
        <w:jc w:val="both"/>
        <w:rPr>
          <w:rFonts w:cs="Simplified Arabic"/>
          <w:sz w:val="28"/>
          <w:szCs w:val="28"/>
          <w:rtl/>
          <w:lang w:bidi="ar-IQ"/>
        </w:rPr>
      </w:pPr>
      <w:r w:rsidRPr="00770FF0">
        <w:rPr>
          <w:rFonts w:cs="Simplified Arabic" w:hint="cs"/>
          <w:b/>
          <w:bCs/>
          <w:sz w:val="28"/>
          <w:szCs w:val="28"/>
          <w:rtl/>
          <w:lang w:bidi="ar-IQ"/>
        </w:rPr>
        <w:t>أدلة</w:t>
      </w:r>
      <w:r w:rsidRPr="00D873C8">
        <w:rPr>
          <w:rFonts w:cs="Simplified Arabic" w:hint="cs"/>
          <w:b/>
          <w:bCs/>
          <w:sz w:val="28"/>
          <w:szCs w:val="28"/>
          <w:rtl/>
          <w:lang w:bidi="ar-IQ"/>
        </w:rPr>
        <w:t>أصحاب القول الثاني :</w:t>
      </w:r>
    </w:p>
    <w:p w:rsidR="007737B2" w:rsidRPr="00D873C8" w:rsidRDefault="007737B2" w:rsidP="00B20EDD">
      <w:pPr>
        <w:jc w:val="both"/>
        <w:rPr>
          <w:rFonts w:cs="Simplified Arabic"/>
          <w:sz w:val="28"/>
          <w:szCs w:val="28"/>
          <w:rtl/>
          <w:lang w:bidi="ar-IQ"/>
        </w:rPr>
      </w:pPr>
      <w:r w:rsidRPr="00D873C8">
        <w:rPr>
          <w:rFonts w:cs="Simplified Arabic" w:hint="cs"/>
          <w:sz w:val="28"/>
          <w:szCs w:val="28"/>
          <w:rtl/>
          <w:lang w:bidi="ar-IQ"/>
        </w:rPr>
        <w:t>1- قال تعالى :</w:t>
      </w:r>
      <w:r w:rsidRPr="00963E66">
        <w:rPr>
          <w:rFonts w:ascii="QCF_BSML" w:hAnsi="QCF_BSML" w:cs="QCF_BSML"/>
          <w:color w:val="000000"/>
          <w:sz w:val="29"/>
          <w:szCs w:val="29"/>
          <w:rtl/>
        </w:rPr>
        <w:t xml:space="preserve">ﭽ </w:t>
      </w:r>
      <w:r w:rsidRPr="00963E66">
        <w:rPr>
          <w:rFonts w:ascii="QCF_P036" w:hAnsi="QCF_P036" w:cs="QCF_P036"/>
          <w:color w:val="0000A5"/>
          <w:sz w:val="29"/>
          <w:szCs w:val="29"/>
          <w:rtl/>
        </w:rPr>
        <w:t>ﮎ</w:t>
      </w:r>
      <w:r w:rsidRPr="00963E66">
        <w:rPr>
          <w:rFonts w:ascii="QCF_P036" w:hAnsi="QCF_P036" w:cs="QCF_P036"/>
          <w:color w:val="000000"/>
          <w:sz w:val="29"/>
          <w:szCs w:val="29"/>
          <w:rtl/>
        </w:rPr>
        <w:t xml:space="preserve">  ﮏ  ﮐ  ﮑ   ﮒ  ﮓ  ﮔ     ﮕ  ﮖ</w:t>
      </w:r>
      <w:r w:rsidRPr="00963E66">
        <w:rPr>
          <w:rFonts w:ascii="QCF_P036" w:hAnsi="QCF_P036" w:cs="QCF_P036"/>
          <w:color w:val="0000A5"/>
          <w:sz w:val="29"/>
          <w:szCs w:val="29"/>
          <w:rtl/>
        </w:rPr>
        <w:t>ﮗ</w:t>
      </w:r>
      <w:r w:rsidRPr="00963E66">
        <w:rPr>
          <w:rFonts w:ascii="QCF_BSML" w:hAnsi="QCF_BSML" w:cs="QCF_BSML"/>
          <w:color w:val="000000"/>
          <w:sz w:val="29"/>
          <w:szCs w:val="29"/>
          <w:rtl/>
        </w:rPr>
        <w:t>ﭼ</w:t>
      </w:r>
      <w:r w:rsidRPr="00D873C8">
        <w:rPr>
          <w:rFonts w:cs="Simplified Arabic" w:hint="cs"/>
          <w:sz w:val="28"/>
          <w:szCs w:val="28"/>
          <w:vertAlign w:val="superscript"/>
          <w:rtl/>
          <w:lang w:bidi="ar-IQ"/>
        </w:rPr>
        <w:t>(</w:t>
      </w:r>
      <w:r>
        <w:rPr>
          <w:rFonts w:cs="Simplified Arabic" w:hint="cs"/>
          <w:sz w:val="28"/>
          <w:szCs w:val="28"/>
          <w:vertAlign w:val="superscript"/>
          <w:rtl/>
          <w:lang w:bidi="ar-IQ"/>
        </w:rPr>
        <w:t>7</w:t>
      </w:r>
      <w:r w:rsidRPr="00D873C8">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D873C8" w:rsidRDefault="007737B2" w:rsidP="00D873C8">
      <w:pPr>
        <w:jc w:val="both"/>
        <w:rPr>
          <w:rFonts w:cs="Simplified Arabic"/>
          <w:sz w:val="28"/>
          <w:szCs w:val="28"/>
          <w:rtl/>
          <w:lang w:bidi="ar-IQ"/>
        </w:rPr>
      </w:pPr>
      <w:r w:rsidRPr="00D873C8">
        <w:rPr>
          <w:rFonts w:cs="Simplified Arabic" w:hint="cs"/>
          <w:sz w:val="28"/>
          <w:szCs w:val="28"/>
          <w:rtl/>
          <w:lang w:bidi="ar-IQ"/>
        </w:rPr>
        <w:t xml:space="preserve">وجه الدلالة : </w:t>
      </w:r>
    </w:p>
    <w:p w:rsidR="007737B2" w:rsidRPr="00D873C8" w:rsidRDefault="007737B2" w:rsidP="00022F48">
      <w:pPr>
        <w:jc w:val="both"/>
        <w:rPr>
          <w:rFonts w:cs="Simplified Arabic"/>
          <w:sz w:val="28"/>
          <w:szCs w:val="28"/>
          <w:rtl/>
          <w:lang w:bidi="ar-IQ"/>
        </w:rPr>
      </w:pPr>
      <w:r w:rsidRPr="00D873C8">
        <w:rPr>
          <w:rFonts w:cs="Simplified Arabic" w:hint="cs"/>
          <w:sz w:val="28"/>
          <w:szCs w:val="28"/>
          <w:rtl/>
          <w:lang w:bidi="ar-IQ"/>
        </w:rPr>
        <w:t xml:space="preserve">  سمّى الله تعالى الإمساك ردّاً والردّ يكون بالفعل كما يكون بالقول كردّ الوديعة ؛ لأنها مدة مضروبة للفرقة فصحّ رفعها بالفعل كالإيلاء والعنّة </w:t>
      </w:r>
      <w:r w:rsidRPr="00D873C8">
        <w:rPr>
          <w:rFonts w:cs="Simplified Arabic" w:hint="cs"/>
          <w:sz w:val="28"/>
          <w:szCs w:val="28"/>
          <w:vertAlign w:val="superscript"/>
          <w:rtl/>
          <w:lang w:bidi="ar-IQ"/>
        </w:rPr>
        <w:t>(</w:t>
      </w:r>
      <w:r>
        <w:rPr>
          <w:rFonts w:cs="Simplified Arabic" w:hint="cs"/>
          <w:sz w:val="28"/>
          <w:szCs w:val="28"/>
          <w:vertAlign w:val="superscript"/>
          <w:rtl/>
          <w:lang w:bidi="ar-IQ"/>
        </w:rPr>
        <w:t>8</w:t>
      </w:r>
      <w:r w:rsidRPr="00D873C8">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D873C8" w:rsidRDefault="007737B2" w:rsidP="00D873C8">
      <w:pPr>
        <w:jc w:val="both"/>
        <w:rPr>
          <w:rFonts w:cs="Simplified Arabic"/>
          <w:sz w:val="28"/>
          <w:szCs w:val="28"/>
          <w:rtl/>
          <w:lang w:bidi="ar-IQ"/>
        </w:rPr>
      </w:pPr>
      <w:r w:rsidRPr="00D873C8">
        <w:rPr>
          <w:rFonts w:cs="Simplified Arabic" w:hint="cs"/>
          <w:sz w:val="28"/>
          <w:szCs w:val="28"/>
          <w:rtl/>
          <w:lang w:bidi="ar-IQ"/>
        </w:rPr>
        <w:t xml:space="preserve">أجيب : </w:t>
      </w:r>
    </w:p>
    <w:p w:rsidR="007737B2" w:rsidRDefault="007737B2" w:rsidP="00022F48">
      <w:pPr>
        <w:jc w:val="both"/>
        <w:rPr>
          <w:rFonts w:cs="Simplified Arabic"/>
          <w:sz w:val="28"/>
          <w:szCs w:val="28"/>
          <w:rtl/>
          <w:lang w:bidi="ar-IQ"/>
        </w:rPr>
      </w:pPr>
      <w:r w:rsidRPr="00D873C8">
        <w:rPr>
          <w:rFonts w:cs="Simplified Arabic" w:hint="cs"/>
          <w:sz w:val="28"/>
          <w:szCs w:val="28"/>
          <w:rtl/>
          <w:lang w:bidi="ar-IQ"/>
        </w:rPr>
        <w:t xml:space="preserve">  بأن الردّ نوعان مشاهد وحكم ، فأما المشاهد فلا يكون إلاّ بالفعل كالوديعة ، وأما الحكم فلا يكون إلاّ بالقول كالرجعة </w:t>
      </w:r>
      <w:r w:rsidRPr="00D873C8">
        <w:rPr>
          <w:rFonts w:cs="Simplified Arabic" w:hint="cs"/>
          <w:sz w:val="28"/>
          <w:szCs w:val="28"/>
          <w:vertAlign w:val="superscript"/>
          <w:rtl/>
          <w:lang w:bidi="ar-IQ"/>
        </w:rPr>
        <w:t>(</w:t>
      </w:r>
      <w:r>
        <w:rPr>
          <w:rFonts w:cs="Simplified Arabic" w:hint="cs"/>
          <w:sz w:val="28"/>
          <w:szCs w:val="28"/>
          <w:vertAlign w:val="superscript"/>
          <w:rtl/>
          <w:lang w:bidi="ar-IQ"/>
        </w:rPr>
        <w:t>9</w:t>
      </w:r>
      <w:r w:rsidRPr="00D873C8">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770FF0" w:rsidRDefault="007737B2" w:rsidP="00AE1476">
      <w:pPr>
        <w:jc w:val="both"/>
        <w:rPr>
          <w:rFonts w:cs="Simplified Arabic"/>
          <w:sz w:val="28"/>
          <w:szCs w:val="28"/>
          <w:rtl/>
          <w:lang w:bidi="ar-IQ"/>
        </w:rPr>
      </w:pPr>
      <w:r>
        <w:rPr>
          <w:rFonts w:cs="Simplified Arabic" w:hint="cs"/>
          <w:sz w:val="28"/>
          <w:szCs w:val="28"/>
          <w:rtl/>
          <w:lang w:bidi="ar-IQ"/>
        </w:rPr>
        <w:t>2</w:t>
      </w:r>
      <w:r w:rsidRPr="00D873C8">
        <w:rPr>
          <w:rFonts w:cs="Simplified Arabic" w:hint="cs"/>
          <w:sz w:val="28"/>
          <w:szCs w:val="28"/>
          <w:rtl/>
          <w:lang w:bidi="ar-IQ"/>
        </w:rPr>
        <w:t xml:space="preserve">- </w:t>
      </w:r>
      <w:r>
        <w:rPr>
          <w:rFonts w:cs="Simplified Arabic" w:hint="cs"/>
          <w:sz w:val="28"/>
          <w:szCs w:val="28"/>
          <w:rtl/>
          <w:lang w:bidi="ar-IQ"/>
        </w:rPr>
        <w:t>ا</w:t>
      </w:r>
      <w:r w:rsidRPr="00D873C8">
        <w:rPr>
          <w:rFonts w:cs="Simplified Arabic" w:hint="cs"/>
          <w:sz w:val="28"/>
          <w:szCs w:val="28"/>
          <w:rtl/>
          <w:lang w:bidi="ar-IQ"/>
        </w:rPr>
        <w:t>حتجوا بأن الفعل لا دلالة له بالوضع ، لذلك اشترطت معه النيّة لضعف دلالته ، بخلاف</w:t>
      </w:r>
    </w:p>
    <w:p w:rsidR="007737B2" w:rsidRPr="00D873C8" w:rsidRDefault="007737B2" w:rsidP="00D873C8">
      <w:pPr>
        <w:jc w:val="both"/>
        <w:rPr>
          <w:rFonts w:cs="Simplified Arabic"/>
          <w:sz w:val="28"/>
          <w:szCs w:val="28"/>
          <w:rtl/>
          <w:lang w:bidi="ar-IQ"/>
        </w:rPr>
      </w:pPr>
      <w:r w:rsidRPr="00770FF0">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770FF0">
        <w:rPr>
          <w:rFonts w:cs="Simplified Arabic" w:hint="cs"/>
          <w:sz w:val="28"/>
          <w:szCs w:val="28"/>
          <w:rtl/>
          <w:lang w:bidi="ar-IQ"/>
        </w:rPr>
        <w:t xml:space="preserve">ـ </w:t>
      </w:r>
    </w:p>
    <w:p w:rsidR="007737B2" w:rsidRPr="00770FF0" w:rsidRDefault="007737B2" w:rsidP="00550E58">
      <w:pPr>
        <w:jc w:val="both"/>
        <w:rPr>
          <w:rFonts w:cs="Simplified Arabic"/>
          <w:rtl/>
          <w:lang w:bidi="ar-IQ"/>
        </w:rPr>
      </w:pPr>
      <w:r>
        <w:rPr>
          <w:rFonts w:cs="Simplified Arabic" w:hint="cs"/>
          <w:rtl/>
          <w:lang w:bidi="ar-IQ"/>
        </w:rPr>
        <w:t>(1)</w:t>
      </w:r>
      <w:r w:rsidRPr="00770FF0">
        <w:rPr>
          <w:rFonts w:cs="Simplified Arabic" w:hint="cs"/>
          <w:rtl/>
          <w:lang w:bidi="ar-IQ"/>
        </w:rPr>
        <w:t xml:space="preserve"> سورة البقرة : الآية (288) </w:t>
      </w:r>
    </w:p>
    <w:p w:rsidR="007737B2" w:rsidRPr="00770FF0" w:rsidRDefault="007737B2" w:rsidP="008C1C70">
      <w:pPr>
        <w:jc w:val="both"/>
        <w:rPr>
          <w:rFonts w:cs="Simplified Arabic"/>
          <w:rtl/>
          <w:lang w:bidi="ar-IQ"/>
        </w:rPr>
      </w:pPr>
      <w:r>
        <w:rPr>
          <w:rFonts w:cs="Simplified Arabic" w:hint="cs"/>
          <w:rtl/>
          <w:lang w:bidi="ar-IQ"/>
        </w:rPr>
        <w:t>(2)</w:t>
      </w:r>
      <w:r w:rsidRPr="00770FF0">
        <w:rPr>
          <w:rFonts w:cs="Simplified Arabic" w:hint="cs"/>
          <w:rtl/>
          <w:lang w:bidi="ar-IQ"/>
        </w:rPr>
        <w:t xml:space="preserve"> ينظر : </w:t>
      </w:r>
      <w:r>
        <w:rPr>
          <w:rFonts w:cs="Simplified Arabic" w:hint="cs"/>
          <w:rtl/>
          <w:lang w:bidi="ar-IQ"/>
        </w:rPr>
        <w:t>تفسير القرطبي : 3</w:t>
      </w:r>
      <w:r w:rsidRPr="00770FF0">
        <w:rPr>
          <w:rFonts w:cs="Simplified Arabic" w:hint="cs"/>
          <w:rtl/>
          <w:lang w:bidi="ar-IQ"/>
        </w:rPr>
        <w:t>/ 84 ،</w:t>
      </w:r>
      <w:r>
        <w:rPr>
          <w:rFonts w:cs="Simplified Arabic" w:hint="cs"/>
          <w:rtl/>
          <w:lang w:bidi="ar-IQ"/>
        </w:rPr>
        <w:t xml:space="preserve">   التحرير والتنوير : 2</w:t>
      </w:r>
      <w:r w:rsidRPr="00770FF0">
        <w:rPr>
          <w:rFonts w:cs="Simplified Arabic" w:hint="cs"/>
          <w:rtl/>
          <w:lang w:bidi="ar-IQ"/>
        </w:rPr>
        <w:t xml:space="preserve">/ 376  </w:t>
      </w:r>
      <w:r>
        <w:rPr>
          <w:rFonts w:cs="Simplified Arabic" w:hint="cs"/>
          <w:rtl/>
          <w:lang w:bidi="ar-IQ"/>
        </w:rPr>
        <w:t xml:space="preserve">. </w:t>
      </w:r>
    </w:p>
    <w:p w:rsidR="007737B2" w:rsidRPr="00770FF0" w:rsidRDefault="007737B2" w:rsidP="00D873C8">
      <w:pPr>
        <w:jc w:val="both"/>
        <w:rPr>
          <w:rFonts w:cs="Simplified Arabic"/>
          <w:sz w:val="28"/>
          <w:szCs w:val="28"/>
          <w:rtl/>
          <w:lang w:bidi="ar-IQ"/>
        </w:rPr>
      </w:pPr>
      <w:r>
        <w:rPr>
          <w:rFonts w:cs="Simplified Arabic" w:hint="cs"/>
          <w:rtl/>
          <w:lang w:bidi="ar-IQ"/>
        </w:rPr>
        <w:t>(3)</w:t>
      </w:r>
      <w:r w:rsidRPr="00770FF0">
        <w:rPr>
          <w:rFonts w:cs="Simplified Arabic" w:hint="cs"/>
          <w:rtl/>
          <w:lang w:bidi="ar-IQ"/>
        </w:rPr>
        <w:t xml:space="preserve"> ينظر : الإختيار لتعليل المختار : 3 / 172 ، البناية شرح الهداية : 5 / 228</w:t>
      </w:r>
      <w:r>
        <w:rPr>
          <w:rFonts w:cs="Simplified Arabic" w:hint="cs"/>
          <w:sz w:val="28"/>
          <w:szCs w:val="28"/>
          <w:rtl/>
          <w:lang w:bidi="ar-IQ"/>
        </w:rPr>
        <w:t xml:space="preserve">. </w:t>
      </w:r>
    </w:p>
    <w:p w:rsidR="007737B2" w:rsidRPr="00770FF0" w:rsidRDefault="007737B2" w:rsidP="00D873C8">
      <w:pPr>
        <w:jc w:val="both"/>
        <w:rPr>
          <w:rFonts w:cs="Simplified Arabic"/>
          <w:rtl/>
          <w:lang w:bidi="ar-IQ"/>
        </w:rPr>
      </w:pPr>
      <w:r>
        <w:rPr>
          <w:rFonts w:cs="Simplified Arabic" w:hint="cs"/>
          <w:rtl/>
          <w:lang w:bidi="ar-IQ"/>
        </w:rPr>
        <w:t>(4)</w:t>
      </w:r>
      <w:r w:rsidRPr="00770FF0">
        <w:rPr>
          <w:rFonts w:cs="Simplified Arabic" w:hint="cs"/>
          <w:rtl/>
          <w:lang w:bidi="ar-IQ"/>
        </w:rPr>
        <w:t xml:space="preserve"> ينظر : حاشية ابن عابدين : 5 / 27   </w:t>
      </w:r>
      <w:r>
        <w:rPr>
          <w:rFonts w:cs="Simplified Arabic" w:hint="cs"/>
          <w:rtl/>
          <w:lang w:bidi="ar-IQ"/>
        </w:rPr>
        <w:t>.</w:t>
      </w:r>
    </w:p>
    <w:p w:rsidR="007737B2" w:rsidRPr="00770FF0" w:rsidRDefault="007737B2" w:rsidP="00D873C8">
      <w:pPr>
        <w:jc w:val="both"/>
        <w:rPr>
          <w:rFonts w:cs="Simplified Arabic"/>
          <w:rtl/>
          <w:lang w:bidi="ar-IQ"/>
        </w:rPr>
      </w:pPr>
      <w:r>
        <w:rPr>
          <w:rFonts w:cs="Simplified Arabic" w:hint="cs"/>
          <w:rtl/>
          <w:lang w:bidi="ar-IQ"/>
        </w:rPr>
        <w:t>(5)</w:t>
      </w:r>
      <w:r w:rsidRPr="00770FF0">
        <w:rPr>
          <w:rFonts w:cs="Simplified Arabic" w:hint="cs"/>
          <w:rtl/>
          <w:lang w:bidi="ar-IQ"/>
        </w:rPr>
        <w:t xml:space="preserve"> ينظر : التوضيح لسيدي خليل : 4 / 170  </w:t>
      </w:r>
      <w:r>
        <w:rPr>
          <w:rFonts w:cs="Simplified Arabic" w:hint="cs"/>
          <w:rtl/>
          <w:lang w:bidi="ar-IQ"/>
        </w:rPr>
        <w:t>.</w:t>
      </w:r>
    </w:p>
    <w:p w:rsidR="007737B2" w:rsidRDefault="007737B2" w:rsidP="00D873C8">
      <w:pPr>
        <w:jc w:val="both"/>
        <w:rPr>
          <w:rFonts w:cs="Simplified Arabic"/>
          <w:rtl/>
          <w:lang w:bidi="ar-IQ"/>
        </w:rPr>
      </w:pPr>
      <w:r>
        <w:rPr>
          <w:rFonts w:cs="Simplified Arabic" w:hint="cs"/>
          <w:rtl/>
          <w:lang w:bidi="ar-IQ"/>
        </w:rPr>
        <w:t>(6)</w:t>
      </w:r>
      <w:r w:rsidRPr="00770FF0">
        <w:rPr>
          <w:rFonts w:cs="Simplified Arabic" w:hint="cs"/>
          <w:rtl/>
          <w:lang w:bidi="ar-IQ"/>
        </w:rPr>
        <w:t xml:space="preserve"> ينظر : المغني لابن قدامة : 10 / 346   </w:t>
      </w:r>
      <w:r>
        <w:rPr>
          <w:rFonts w:cs="Simplified Arabic" w:hint="cs"/>
          <w:rtl/>
          <w:lang w:bidi="ar-IQ"/>
        </w:rPr>
        <w:t xml:space="preserve">. </w:t>
      </w:r>
    </w:p>
    <w:p w:rsidR="007737B2" w:rsidRPr="00D873C8" w:rsidRDefault="007737B2" w:rsidP="00D873C8">
      <w:pPr>
        <w:jc w:val="both"/>
        <w:rPr>
          <w:rFonts w:cs="Simplified Arabic"/>
          <w:rtl/>
          <w:lang w:bidi="ar-IQ"/>
        </w:rPr>
      </w:pPr>
      <w:r>
        <w:rPr>
          <w:rFonts w:cs="Simplified Arabic" w:hint="cs"/>
          <w:rtl/>
          <w:lang w:bidi="ar-IQ"/>
        </w:rPr>
        <w:t>(7)</w:t>
      </w:r>
      <w:r w:rsidRPr="00D873C8">
        <w:rPr>
          <w:rFonts w:cs="Simplified Arabic" w:hint="cs"/>
          <w:rtl/>
          <w:lang w:bidi="ar-IQ"/>
        </w:rPr>
        <w:t xml:space="preserve"> سورة البقرة : الآية (228)</w:t>
      </w:r>
    </w:p>
    <w:p w:rsidR="007737B2" w:rsidRPr="00D873C8" w:rsidRDefault="007737B2" w:rsidP="00D873C8">
      <w:pPr>
        <w:jc w:val="both"/>
        <w:rPr>
          <w:rFonts w:cs="Simplified Arabic"/>
          <w:sz w:val="28"/>
          <w:szCs w:val="28"/>
          <w:rtl/>
          <w:lang w:bidi="ar-IQ"/>
        </w:rPr>
      </w:pPr>
      <w:r>
        <w:rPr>
          <w:rFonts w:cs="Simplified Arabic" w:hint="cs"/>
          <w:rtl/>
          <w:lang w:bidi="ar-IQ"/>
        </w:rPr>
        <w:t>(8)</w:t>
      </w:r>
      <w:r w:rsidRPr="00D873C8">
        <w:rPr>
          <w:rFonts w:cs="Simplified Arabic" w:hint="cs"/>
          <w:rtl/>
          <w:lang w:bidi="ar-IQ"/>
        </w:rPr>
        <w:t xml:space="preserve"> ينظر : الحاوي للماوردي : 10 / 310  </w:t>
      </w:r>
      <w:r>
        <w:rPr>
          <w:rFonts w:cs="Simplified Arabic" w:hint="cs"/>
          <w:sz w:val="28"/>
          <w:szCs w:val="28"/>
          <w:rtl/>
          <w:lang w:bidi="ar-IQ"/>
        </w:rPr>
        <w:t xml:space="preserve">. </w:t>
      </w:r>
    </w:p>
    <w:p w:rsidR="007737B2" w:rsidRDefault="007737B2" w:rsidP="003B07BA">
      <w:pPr>
        <w:jc w:val="both"/>
        <w:rPr>
          <w:rFonts w:cs="Simplified Arabic"/>
          <w:rtl/>
          <w:lang w:bidi="ar-IQ"/>
        </w:rPr>
      </w:pPr>
      <w:r>
        <w:rPr>
          <w:rFonts w:cs="Simplified Arabic" w:hint="cs"/>
          <w:rtl/>
          <w:lang w:bidi="ar-IQ"/>
        </w:rPr>
        <w:t>(9)</w:t>
      </w:r>
      <w:r w:rsidRPr="00D873C8">
        <w:rPr>
          <w:rFonts w:cs="Simplified Arabic" w:hint="cs"/>
          <w:rtl/>
          <w:lang w:bidi="ar-IQ"/>
        </w:rPr>
        <w:t xml:space="preserve"> ينظر : المصدر نفسه : 10 / 310  </w:t>
      </w:r>
      <w:r>
        <w:rPr>
          <w:rFonts w:cs="Simplified Arabic" w:hint="cs"/>
          <w:rtl/>
          <w:lang w:bidi="ar-IQ"/>
        </w:rPr>
        <w:t xml:space="preserve">. </w:t>
      </w:r>
    </w:p>
    <w:p w:rsidR="007737B2" w:rsidRPr="00D873C8" w:rsidRDefault="007737B2" w:rsidP="00B20EDD">
      <w:pPr>
        <w:jc w:val="center"/>
        <w:rPr>
          <w:rFonts w:cs="Simplified Arabic"/>
          <w:b/>
          <w:bCs/>
          <w:rtl/>
          <w:lang w:bidi="ar-IQ"/>
        </w:rPr>
      </w:pPr>
      <w:r w:rsidRPr="00D873C8">
        <w:rPr>
          <w:rFonts w:cs="Simplified Arabic" w:hint="cs"/>
          <w:b/>
          <w:bCs/>
          <w:rtl/>
          <w:lang w:bidi="ar-IQ"/>
        </w:rPr>
        <w:t>(25</w:t>
      </w:r>
      <w:r>
        <w:rPr>
          <w:rFonts w:cs="Simplified Arabic" w:hint="cs"/>
          <w:b/>
          <w:bCs/>
          <w:rtl/>
          <w:lang w:bidi="ar-IQ"/>
        </w:rPr>
        <w:t>8</w:t>
      </w:r>
      <w:r w:rsidRPr="00D873C8">
        <w:rPr>
          <w:rFonts w:cs="Simplified Arabic" w:hint="cs"/>
          <w:b/>
          <w:bCs/>
          <w:rtl/>
          <w:lang w:bidi="ar-IQ"/>
        </w:rPr>
        <w:t>)</w:t>
      </w:r>
    </w:p>
    <w:p w:rsidR="007737B2" w:rsidRDefault="007737B2" w:rsidP="00D873C8">
      <w:pPr>
        <w:jc w:val="both"/>
        <w:rPr>
          <w:rFonts w:cs="Simplified Arabic"/>
          <w:sz w:val="28"/>
          <w:szCs w:val="28"/>
          <w:rtl/>
          <w:lang w:bidi="ar-IQ"/>
        </w:rPr>
      </w:pPr>
      <w:r w:rsidRPr="00D873C8">
        <w:rPr>
          <w:rFonts w:cs="Simplified Arabic" w:hint="cs"/>
          <w:sz w:val="28"/>
          <w:szCs w:val="28"/>
          <w:rtl/>
          <w:lang w:bidi="ar-IQ"/>
        </w:rPr>
        <w:t xml:space="preserve">اللفظ فإنه يدل بالوضع لقوّة دلالته </w:t>
      </w:r>
      <w:r w:rsidRPr="00D873C8">
        <w:rPr>
          <w:rFonts w:cs="Simplified Arabic" w:hint="cs"/>
          <w:sz w:val="28"/>
          <w:szCs w:val="28"/>
          <w:vertAlign w:val="superscript"/>
          <w:rtl/>
          <w:lang w:bidi="ar-IQ"/>
        </w:rPr>
        <w:t>(</w:t>
      </w:r>
      <w:r>
        <w:rPr>
          <w:rFonts w:cs="Simplified Arabic" w:hint="cs"/>
          <w:sz w:val="28"/>
          <w:szCs w:val="28"/>
          <w:vertAlign w:val="superscript"/>
          <w:rtl/>
          <w:lang w:bidi="ar-IQ"/>
        </w:rPr>
        <w:t>1</w:t>
      </w:r>
      <w:r w:rsidRPr="00D873C8">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D873C8" w:rsidRDefault="007737B2" w:rsidP="00EC7C0F">
      <w:pPr>
        <w:jc w:val="both"/>
        <w:rPr>
          <w:rFonts w:cs="Simplified Arabic"/>
          <w:sz w:val="28"/>
          <w:szCs w:val="28"/>
          <w:rtl/>
          <w:lang w:bidi="ar-IQ"/>
        </w:rPr>
      </w:pPr>
      <w:r>
        <w:rPr>
          <w:rFonts w:cs="Simplified Arabic" w:hint="cs"/>
          <w:sz w:val="28"/>
          <w:szCs w:val="28"/>
          <w:rtl/>
          <w:lang w:bidi="ar-IQ"/>
        </w:rPr>
        <w:t>3</w:t>
      </w:r>
      <w:r w:rsidRPr="00D873C8">
        <w:rPr>
          <w:rFonts w:cs="Simplified Arabic" w:hint="cs"/>
          <w:sz w:val="28"/>
          <w:szCs w:val="28"/>
          <w:rtl/>
          <w:lang w:bidi="ar-IQ"/>
        </w:rPr>
        <w:t xml:space="preserve">- قاسوا الفعل على القول ،وبما أن القول لا يصح إلاّ مع النيّة فكذلك الفعل </w:t>
      </w:r>
      <w:r w:rsidRPr="00D873C8">
        <w:rPr>
          <w:rFonts w:cs="Simplified Arabic" w:hint="cs"/>
          <w:sz w:val="28"/>
          <w:szCs w:val="28"/>
          <w:vertAlign w:val="superscript"/>
          <w:rtl/>
          <w:lang w:bidi="ar-IQ"/>
        </w:rPr>
        <w:t>(</w:t>
      </w:r>
      <w:r>
        <w:rPr>
          <w:rFonts w:cs="Simplified Arabic" w:hint="cs"/>
          <w:sz w:val="28"/>
          <w:szCs w:val="28"/>
          <w:vertAlign w:val="superscript"/>
          <w:rtl/>
          <w:lang w:bidi="ar-IQ"/>
        </w:rPr>
        <w:t>2</w:t>
      </w:r>
      <w:r w:rsidRPr="00D873C8">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D873C8" w:rsidRDefault="007737B2" w:rsidP="00AE1476">
      <w:pPr>
        <w:jc w:val="both"/>
        <w:rPr>
          <w:rFonts w:cs="Simplified Arabic"/>
          <w:sz w:val="28"/>
          <w:szCs w:val="28"/>
          <w:rtl/>
          <w:lang w:bidi="ar-IQ"/>
        </w:rPr>
      </w:pPr>
      <w:r w:rsidRPr="00D873C8">
        <w:rPr>
          <w:rFonts w:cs="Simplified Arabic" w:hint="cs"/>
          <w:sz w:val="28"/>
          <w:szCs w:val="28"/>
          <w:rtl/>
          <w:lang w:bidi="ar-IQ"/>
        </w:rPr>
        <w:t xml:space="preserve">4- </w:t>
      </w:r>
      <w:r>
        <w:rPr>
          <w:rFonts w:cs="Simplified Arabic" w:hint="cs"/>
          <w:sz w:val="28"/>
          <w:szCs w:val="28"/>
          <w:rtl/>
          <w:lang w:bidi="ar-IQ"/>
        </w:rPr>
        <w:t>ا</w:t>
      </w:r>
      <w:r w:rsidRPr="00D873C8">
        <w:rPr>
          <w:rFonts w:cs="Simplified Arabic" w:hint="cs"/>
          <w:sz w:val="28"/>
          <w:szCs w:val="28"/>
          <w:rtl/>
          <w:lang w:bidi="ar-IQ"/>
        </w:rPr>
        <w:t>حتجوا بأنه لو اقتحم على زوجته المطلقة وأخذ برجلها ونكحها  فهذا رجعة ؛ لأنه لا يتصور صدور هذا الفعل إلاّ من قصد ولا يفعله إلا من أراد الرجوع فيما كانا فيه من النكاح</w:t>
      </w:r>
      <w:r w:rsidRPr="00D873C8">
        <w:rPr>
          <w:rFonts w:cs="Simplified Arabic" w:hint="cs"/>
          <w:sz w:val="28"/>
          <w:szCs w:val="28"/>
          <w:vertAlign w:val="superscript"/>
          <w:rtl/>
          <w:lang w:bidi="ar-IQ"/>
        </w:rPr>
        <w:t>(</w:t>
      </w:r>
      <w:r>
        <w:rPr>
          <w:rFonts w:cs="Simplified Arabic" w:hint="cs"/>
          <w:sz w:val="28"/>
          <w:szCs w:val="28"/>
          <w:vertAlign w:val="superscript"/>
          <w:rtl/>
          <w:lang w:bidi="ar-IQ"/>
        </w:rPr>
        <w:t>3</w:t>
      </w:r>
      <w:r w:rsidRPr="00D873C8">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D873C8" w:rsidRDefault="007737B2" w:rsidP="00AE1476">
      <w:pPr>
        <w:jc w:val="both"/>
        <w:rPr>
          <w:rFonts w:cs="Simplified Arabic"/>
          <w:sz w:val="28"/>
          <w:szCs w:val="28"/>
          <w:rtl/>
          <w:lang w:bidi="ar-IQ"/>
        </w:rPr>
      </w:pPr>
      <w:r w:rsidRPr="00D873C8">
        <w:rPr>
          <w:rFonts w:cs="Simplified Arabic" w:hint="cs"/>
          <w:sz w:val="28"/>
          <w:szCs w:val="28"/>
          <w:rtl/>
          <w:lang w:bidi="ar-IQ"/>
        </w:rPr>
        <w:t xml:space="preserve">5- </w:t>
      </w:r>
      <w:r>
        <w:rPr>
          <w:rFonts w:cs="Simplified Arabic" w:hint="cs"/>
          <w:sz w:val="28"/>
          <w:szCs w:val="28"/>
          <w:rtl/>
          <w:lang w:bidi="ar-IQ"/>
        </w:rPr>
        <w:t>ا</w:t>
      </w:r>
      <w:r w:rsidRPr="00D873C8">
        <w:rPr>
          <w:rFonts w:cs="Simplified Arabic" w:hint="cs"/>
          <w:sz w:val="28"/>
          <w:szCs w:val="28"/>
          <w:rtl/>
          <w:lang w:bidi="ar-IQ"/>
        </w:rPr>
        <w:t xml:space="preserve">حتجوا بأن تأثير الوطء أبلغ في الإباحة من القول قياساً على المطلقة ثلاثاً لا تستباح إلاّ بوطء زوج ، فإذا كانت الرجعة بالقول جائزة فمن باب أولى أن تستباح بالفعل </w:t>
      </w:r>
      <w:r w:rsidRPr="00D873C8">
        <w:rPr>
          <w:rFonts w:cs="Simplified Arabic" w:hint="cs"/>
          <w:sz w:val="28"/>
          <w:szCs w:val="28"/>
          <w:vertAlign w:val="superscript"/>
          <w:rtl/>
          <w:lang w:bidi="ar-IQ"/>
        </w:rPr>
        <w:t>(</w:t>
      </w:r>
      <w:r>
        <w:rPr>
          <w:rFonts w:cs="Simplified Arabic" w:hint="cs"/>
          <w:sz w:val="28"/>
          <w:szCs w:val="28"/>
          <w:vertAlign w:val="superscript"/>
          <w:rtl/>
          <w:lang w:bidi="ar-IQ"/>
        </w:rPr>
        <w:t>4</w:t>
      </w:r>
      <w:r w:rsidRPr="00D873C8">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05065D" w:rsidRDefault="007737B2" w:rsidP="00260CEB">
      <w:pPr>
        <w:jc w:val="both"/>
        <w:rPr>
          <w:rFonts w:cs="Simplified Arabic"/>
          <w:b/>
          <w:bCs/>
          <w:sz w:val="28"/>
          <w:szCs w:val="28"/>
          <w:rtl/>
          <w:lang w:bidi="ar-IQ"/>
        </w:rPr>
      </w:pPr>
      <w:r w:rsidRPr="0005065D">
        <w:rPr>
          <w:rFonts w:cs="Simplified Arabic" w:hint="cs"/>
          <w:b/>
          <w:bCs/>
          <w:sz w:val="28"/>
          <w:szCs w:val="28"/>
          <w:rtl/>
          <w:lang w:bidi="ar-IQ"/>
        </w:rPr>
        <w:t xml:space="preserve">أدلة أصحاب القول الثالث : </w:t>
      </w:r>
    </w:p>
    <w:p w:rsidR="007737B2" w:rsidRPr="0005065D" w:rsidRDefault="007737B2" w:rsidP="00EC7C0F">
      <w:pPr>
        <w:jc w:val="both"/>
        <w:rPr>
          <w:rFonts w:cs="Simplified Arabic"/>
          <w:sz w:val="28"/>
          <w:szCs w:val="28"/>
          <w:rtl/>
          <w:lang w:bidi="ar-IQ"/>
        </w:rPr>
      </w:pPr>
      <w:r w:rsidRPr="00D873C8">
        <w:rPr>
          <w:rFonts w:cs="Simplified Arabic" w:hint="cs"/>
          <w:sz w:val="28"/>
          <w:szCs w:val="28"/>
          <w:rtl/>
          <w:lang w:bidi="ar-IQ"/>
        </w:rPr>
        <w:t>1-قال تعالى :</w:t>
      </w:r>
      <w:r>
        <w:rPr>
          <w:rFonts w:ascii="QCF_BSML" w:hAnsi="QCF_BSML" w:cs="QCF_BSML"/>
          <w:color w:val="000000"/>
          <w:sz w:val="29"/>
          <w:szCs w:val="29"/>
          <w:rtl/>
        </w:rPr>
        <w:t>ﭽ</w:t>
      </w:r>
      <w:r>
        <w:rPr>
          <w:rFonts w:ascii="QCF_P558" w:hAnsi="QCF_P558" w:cs="QCF_P558"/>
          <w:color w:val="000000"/>
          <w:sz w:val="29"/>
          <w:szCs w:val="29"/>
          <w:rtl/>
        </w:rPr>
        <w:t xml:space="preserve">ﮀ  ﮁ  ﮂ  ﮃ   ﮄ   ﮅ  ﮆ  ﮇ  ﮈ  ﮉ  ﮊ  ﮋ  </w:t>
      </w:r>
      <w:r>
        <w:rPr>
          <w:rFonts w:ascii="QCF_BSML" w:hAnsi="QCF_BSML" w:cs="QCF_BSML"/>
          <w:color w:val="000000"/>
          <w:sz w:val="29"/>
          <w:szCs w:val="29"/>
          <w:rtl/>
        </w:rPr>
        <w:t>ﭼ</w:t>
      </w:r>
      <w:r w:rsidRPr="0005065D">
        <w:rPr>
          <w:rFonts w:cs="Simplified Arabic" w:hint="cs"/>
          <w:sz w:val="28"/>
          <w:szCs w:val="28"/>
          <w:vertAlign w:val="superscript"/>
          <w:rtl/>
          <w:lang w:bidi="ar-IQ"/>
        </w:rPr>
        <w:t>(</w:t>
      </w:r>
      <w:r>
        <w:rPr>
          <w:rFonts w:cs="Simplified Arabic" w:hint="cs"/>
          <w:sz w:val="28"/>
          <w:szCs w:val="28"/>
          <w:vertAlign w:val="superscript"/>
          <w:rtl/>
          <w:lang w:bidi="ar-IQ"/>
        </w:rPr>
        <w:t>5</w:t>
      </w:r>
      <w:r w:rsidRPr="0005065D">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05065D" w:rsidRDefault="007737B2" w:rsidP="0005065D">
      <w:pPr>
        <w:jc w:val="both"/>
        <w:rPr>
          <w:rFonts w:cs="Simplified Arabic"/>
          <w:sz w:val="28"/>
          <w:szCs w:val="28"/>
          <w:rtl/>
          <w:lang w:bidi="ar-IQ"/>
        </w:rPr>
      </w:pPr>
      <w:r w:rsidRPr="0005065D">
        <w:rPr>
          <w:rFonts w:cs="Simplified Arabic" w:hint="cs"/>
          <w:sz w:val="28"/>
          <w:szCs w:val="28"/>
          <w:rtl/>
          <w:lang w:bidi="ar-IQ"/>
        </w:rPr>
        <w:t xml:space="preserve">وجه الدلالة : </w:t>
      </w:r>
    </w:p>
    <w:p w:rsidR="007737B2" w:rsidRPr="0005065D" w:rsidRDefault="007737B2" w:rsidP="0005065D">
      <w:pPr>
        <w:jc w:val="both"/>
        <w:rPr>
          <w:rFonts w:cs="Simplified Arabic"/>
          <w:sz w:val="28"/>
          <w:szCs w:val="28"/>
          <w:rtl/>
          <w:lang w:bidi="ar-IQ"/>
        </w:rPr>
      </w:pPr>
      <w:r w:rsidRPr="0005065D">
        <w:rPr>
          <w:rFonts w:cs="Simplified Arabic" w:hint="cs"/>
          <w:sz w:val="28"/>
          <w:szCs w:val="28"/>
          <w:rtl/>
          <w:lang w:bidi="ar-IQ"/>
        </w:rPr>
        <w:t xml:space="preserve">  دلّت الآية على أن إباحة الإمتلاك يكون بعد الإمساك ، ولما أمر الله الزوج بالإشهاد دلّ على أنها وجه تصح فيه الشهادة والوطء </w:t>
      </w:r>
      <w:r w:rsidRPr="0005065D">
        <w:rPr>
          <w:rFonts w:cs="Simplified Arabic" w:hint="cs"/>
          <w:sz w:val="28"/>
          <w:szCs w:val="28"/>
          <w:vertAlign w:val="superscript"/>
          <w:rtl/>
          <w:lang w:bidi="ar-IQ"/>
        </w:rPr>
        <w:t>(</w:t>
      </w:r>
      <w:r>
        <w:rPr>
          <w:rFonts w:cs="Simplified Arabic" w:hint="cs"/>
          <w:sz w:val="28"/>
          <w:szCs w:val="28"/>
          <w:vertAlign w:val="superscript"/>
          <w:rtl/>
          <w:lang w:bidi="ar-IQ"/>
        </w:rPr>
        <w:t>6</w:t>
      </w:r>
      <w:r w:rsidRPr="0005065D">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05065D" w:rsidRDefault="007737B2" w:rsidP="00AE1476">
      <w:pPr>
        <w:jc w:val="both"/>
        <w:rPr>
          <w:rFonts w:cs="Simplified Arabic"/>
          <w:sz w:val="28"/>
          <w:szCs w:val="28"/>
          <w:rtl/>
          <w:lang w:bidi="ar-IQ"/>
        </w:rPr>
      </w:pPr>
      <w:r w:rsidRPr="0005065D">
        <w:rPr>
          <w:rFonts w:cs="Simplified Arabic" w:hint="cs"/>
          <w:sz w:val="28"/>
          <w:szCs w:val="28"/>
          <w:rtl/>
          <w:lang w:bidi="ar-IQ"/>
        </w:rPr>
        <w:t xml:space="preserve">2- </w:t>
      </w:r>
      <w:r>
        <w:rPr>
          <w:rFonts w:cs="Simplified Arabic" w:hint="cs"/>
          <w:sz w:val="28"/>
          <w:szCs w:val="28"/>
          <w:rtl/>
          <w:lang w:bidi="ar-IQ"/>
        </w:rPr>
        <w:t>ا</w:t>
      </w:r>
      <w:r w:rsidRPr="0005065D">
        <w:rPr>
          <w:rFonts w:cs="Simplified Arabic" w:hint="cs"/>
          <w:sz w:val="28"/>
          <w:szCs w:val="28"/>
          <w:rtl/>
          <w:lang w:bidi="ar-IQ"/>
        </w:rPr>
        <w:t xml:space="preserve">ستدلوا بحديث ابن عمر- رضي الله عنهما- عندما طلق إمرأته وهي حائض فسال عمر رسول الله - صلى الله عليه وسلم </w:t>
      </w:r>
      <w:r w:rsidRPr="0005065D">
        <w:rPr>
          <w:rFonts w:cs="Simplified Arabic"/>
          <w:sz w:val="28"/>
          <w:szCs w:val="28"/>
          <w:rtl/>
          <w:lang w:bidi="ar-IQ"/>
        </w:rPr>
        <w:t>–</w:t>
      </w:r>
      <w:r w:rsidRPr="0005065D">
        <w:rPr>
          <w:rFonts w:cs="Simplified Arabic" w:hint="cs"/>
          <w:sz w:val="28"/>
          <w:szCs w:val="28"/>
          <w:rtl/>
          <w:lang w:bidi="ar-IQ"/>
        </w:rPr>
        <w:t xml:space="preserve">فقال </w:t>
      </w:r>
      <w:r w:rsidRPr="0005065D">
        <w:rPr>
          <w:rFonts w:cs="Simplified Arabic"/>
          <w:sz w:val="28"/>
          <w:szCs w:val="28"/>
          <w:rtl/>
          <w:lang w:bidi="ar-IQ"/>
        </w:rPr>
        <w:t>–</w:t>
      </w:r>
      <w:r w:rsidRPr="0005065D">
        <w:rPr>
          <w:rFonts w:cs="Simplified Arabic" w:hint="cs"/>
          <w:sz w:val="28"/>
          <w:szCs w:val="28"/>
          <w:rtl/>
          <w:lang w:bidi="ar-IQ"/>
        </w:rPr>
        <w:t xml:space="preserve"> عليه الصلاة والسلام -له : ( مره فليراجعها ثم ليمسكها حتى تطهر 000) </w:t>
      </w:r>
      <w:r w:rsidRPr="0005065D">
        <w:rPr>
          <w:rFonts w:cs="Simplified Arabic" w:hint="cs"/>
          <w:sz w:val="28"/>
          <w:szCs w:val="28"/>
          <w:vertAlign w:val="superscript"/>
          <w:rtl/>
          <w:lang w:bidi="ar-IQ"/>
        </w:rPr>
        <w:t>(</w:t>
      </w:r>
      <w:r>
        <w:rPr>
          <w:rFonts w:cs="Simplified Arabic" w:hint="cs"/>
          <w:sz w:val="28"/>
          <w:szCs w:val="28"/>
          <w:vertAlign w:val="superscript"/>
          <w:rtl/>
          <w:lang w:bidi="ar-IQ"/>
        </w:rPr>
        <w:t>7</w:t>
      </w:r>
      <w:r w:rsidRPr="0005065D">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05065D" w:rsidRDefault="007737B2" w:rsidP="0005065D">
      <w:pPr>
        <w:jc w:val="both"/>
        <w:rPr>
          <w:rFonts w:cs="Simplified Arabic"/>
          <w:sz w:val="28"/>
          <w:szCs w:val="28"/>
          <w:rtl/>
          <w:lang w:bidi="ar-IQ"/>
        </w:rPr>
      </w:pPr>
      <w:r w:rsidRPr="0005065D">
        <w:rPr>
          <w:rFonts w:cs="Simplified Arabic" w:hint="cs"/>
          <w:sz w:val="28"/>
          <w:szCs w:val="28"/>
          <w:rtl/>
          <w:lang w:bidi="ar-IQ"/>
        </w:rPr>
        <w:t xml:space="preserve">وجه الدلالة : </w:t>
      </w:r>
    </w:p>
    <w:p w:rsidR="007737B2" w:rsidRPr="0005065D" w:rsidRDefault="007737B2" w:rsidP="0005065D">
      <w:pPr>
        <w:jc w:val="both"/>
        <w:rPr>
          <w:rFonts w:cs="Simplified Arabic"/>
          <w:sz w:val="28"/>
          <w:szCs w:val="28"/>
          <w:rtl/>
          <w:lang w:bidi="ar-IQ"/>
        </w:rPr>
      </w:pPr>
      <w:r w:rsidRPr="0005065D">
        <w:rPr>
          <w:rFonts w:cs="Simplified Arabic" w:hint="cs"/>
          <w:sz w:val="28"/>
          <w:szCs w:val="28"/>
          <w:rtl/>
          <w:lang w:bidi="ar-IQ"/>
        </w:rPr>
        <w:t xml:space="preserve">  دلّ الحديث على جواز المراجعة ، فإن كان مأذوناً بالمراجعة في زمان الحيض ، وما كان مأذوناً بالوطء في زمان الحيض فيلزم ألاّ يكون الوطء رجعة </w:t>
      </w:r>
      <w:r w:rsidRPr="0005065D">
        <w:rPr>
          <w:rFonts w:cs="Simplified Arabic" w:hint="cs"/>
          <w:sz w:val="28"/>
          <w:szCs w:val="28"/>
          <w:vertAlign w:val="superscript"/>
          <w:rtl/>
          <w:lang w:bidi="ar-IQ"/>
        </w:rPr>
        <w:t>(</w:t>
      </w:r>
      <w:r>
        <w:rPr>
          <w:rFonts w:cs="Simplified Arabic" w:hint="cs"/>
          <w:sz w:val="28"/>
          <w:szCs w:val="28"/>
          <w:vertAlign w:val="superscript"/>
          <w:rtl/>
          <w:lang w:bidi="ar-IQ"/>
        </w:rPr>
        <w:t>8</w:t>
      </w:r>
      <w:r w:rsidRPr="0005065D">
        <w:rPr>
          <w:rFonts w:cs="Simplified Arabic" w:hint="cs"/>
          <w:sz w:val="28"/>
          <w:szCs w:val="28"/>
          <w:vertAlign w:val="superscript"/>
          <w:rtl/>
          <w:lang w:bidi="ar-IQ"/>
        </w:rPr>
        <w:t>)</w:t>
      </w:r>
      <w:r>
        <w:rPr>
          <w:rFonts w:cs="Simplified Arabic" w:hint="cs"/>
          <w:sz w:val="28"/>
          <w:szCs w:val="28"/>
          <w:rtl/>
          <w:lang w:bidi="ar-IQ"/>
        </w:rPr>
        <w:t>.</w:t>
      </w:r>
    </w:p>
    <w:p w:rsidR="007737B2" w:rsidRPr="00D873C8" w:rsidRDefault="007737B2" w:rsidP="00AE1476">
      <w:pPr>
        <w:jc w:val="both"/>
        <w:rPr>
          <w:rFonts w:cs="Simplified Arabic"/>
          <w:sz w:val="28"/>
          <w:szCs w:val="28"/>
          <w:rtl/>
          <w:lang w:bidi="ar-IQ"/>
        </w:rPr>
      </w:pPr>
      <w:r w:rsidRPr="0005065D">
        <w:rPr>
          <w:rFonts w:cs="Simplified Arabic" w:hint="cs"/>
          <w:sz w:val="28"/>
          <w:szCs w:val="28"/>
          <w:rtl/>
          <w:lang w:bidi="ar-IQ"/>
        </w:rPr>
        <w:t xml:space="preserve">2- </w:t>
      </w:r>
      <w:r>
        <w:rPr>
          <w:rFonts w:cs="Simplified Arabic" w:hint="cs"/>
          <w:sz w:val="28"/>
          <w:szCs w:val="28"/>
          <w:rtl/>
          <w:lang w:bidi="ar-IQ"/>
        </w:rPr>
        <w:t>ا</w:t>
      </w:r>
      <w:r w:rsidRPr="0005065D">
        <w:rPr>
          <w:rFonts w:cs="Simplified Arabic" w:hint="cs"/>
          <w:sz w:val="28"/>
          <w:szCs w:val="28"/>
          <w:rtl/>
          <w:lang w:bidi="ar-IQ"/>
        </w:rPr>
        <w:t>حتجوا بأن ابتداء النكاح لا يحصل بهذه الأفعال ، لذلك لا تدل على الرجعة ؛ لأن الرجعة</w:t>
      </w:r>
    </w:p>
    <w:p w:rsidR="007737B2" w:rsidRPr="00D873C8" w:rsidRDefault="007737B2" w:rsidP="007B1215">
      <w:pPr>
        <w:jc w:val="both"/>
        <w:rPr>
          <w:rFonts w:cs="Simplified Arabic"/>
          <w:sz w:val="28"/>
          <w:szCs w:val="28"/>
          <w:rtl/>
          <w:lang w:bidi="ar-IQ"/>
        </w:rPr>
      </w:pPr>
      <w:r w:rsidRPr="00D873C8">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D873C8">
        <w:rPr>
          <w:rFonts w:cs="Simplified Arabic" w:hint="cs"/>
          <w:sz w:val="28"/>
          <w:szCs w:val="28"/>
          <w:rtl/>
          <w:lang w:bidi="ar-IQ"/>
        </w:rPr>
        <w:t>ـ</w:t>
      </w:r>
    </w:p>
    <w:p w:rsidR="007737B2" w:rsidRPr="00D873C8" w:rsidRDefault="007737B2" w:rsidP="0005065D">
      <w:pPr>
        <w:jc w:val="both"/>
        <w:rPr>
          <w:rFonts w:cs="Simplified Arabic"/>
          <w:rtl/>
          <w:lang w:bidi="ar-IQ"/>
        </w:rPr>
      </w:pPr>
      <w:r>
        <w:rPr>
          <w:rFonts w:cs="Simplified Arabic" w:hint="cs"/>
          <w:rtl/>
          <w:lang w:bidi="ar-IQ"/>
        </w:rPr>
        <w:t>(1)</w:t>
      </w:r>
      <w:r w:rsidRPr="00D873C8">
        <w:rPr>
          <w:rFonts w:cs="Simplified Arabic" w:hint="cs"/>
          <w:rtl/>
          <w:lang w:bidi="ar-IQ"/>
        </w:rPr>
        <w:t xml:space="preserve"> ينظر : التوضيح لسيدي خليل : 4 / 170  </w:t>
      </w:r>
      <w:r>
        <w:rPr>
          <w:rFonts w:cs="Simplified Arabic" w:hint="cs"/>
          <w:rtl/>
          <w:lang w:bidi="ar-IQ"/>
        </w:rPr>
        <w:t xml:space="preserve">. </w:t>
      </w:r>
    </w:p>
    <w:p w:rsidR="007737B2" w:rsidRPr="00D873C8" w:rsidRDefault="007737B2" w:rsidP="0005065D">
      <w:pPr>
        <w:jc w:val="both"/>
        <w:rPr>
          <w:rFonts w:cs="Simplified Arabic"/>
          <w:rtl/>
          <w:lang w:bidi="ar-IQ"/>
        </w:rPr>
      </w:pPr>
      <w:r>
        <w:rPr>
          <w:rFonts w:cs="Simplified Arabic" w:hint="cs"/>
          <w:rtl/>
          <w:lang w:bidi="ar-IQ"/>
        </w:rPr>
        <w:t>(2)</w:t>
      </w:r>
      <w:r w:rsidRPr="00D873C8">
        <w:rPr>
          <w:rFonts w:cs="Simplified Arabic" w:hint="cs"/>
          <w:rtl/>
          <w:lang w:bidi="ar-IQ"/>
        </w:rPr>
        <w:t xml:space="preserve"> ينظر : بداية المجتهد : ص504    </w:t>
      </w:r>
      <w:r>
        <w:rPr>
          <w:rFonts w:cs="Simplified Arabic" w:hint="cs"/>
          <w:rtl/>
          <w:lang w:bidi="ar-IQ"/>
        </w:rPr>
        <w:t xml:space="preserve">. </w:t>
      </w:r>
    </w:p>
    <w:p w:rsidR="007737B2" w:rsidRPr="00D873C8" w:rsidRDefault="007737B2" w:rsidP="0005065D">
      <w:pPr>
        <w:jc w:val="both"/>
        <w:rPr>
          <w:rFonts w:cs="Simplified Arabic"/>
          <w:rtl/>
          <w:lang w:bidi="ar-IQ"/>
        </w:rPr>
      </w:pPr>
      <w:r>
        <w:rPr>
          <w:rFonts w:cs="Simplified Arabic" w:hint="cs"/>
          <w:rtl/>
          <w:lang w:bidi="ar-IQ"/>
        </w:rPr>
        <w:t>(3)</w:t>
      </w:r>
      <w:r w:rsidRPr="00D873C8">
        <w:rPr>
          <w:rFonts w:cs="Simplified Arabic" w:hint="cs"/>
          <w:rtl/>
          <w:lang w:bidi="ar-IQ"/>
        </w:rPr>
        <w:t xml:space="preserve"> ينظر : السيل الجرار : ص 438  </w:t>
      </w:r>
      <w:r>
        <w:rPr>
          <w:rFonts w:cs="Simplified Arabic" w:hint="cs"/>
          <w:rtl/>
          <w:lang w:bidi="ar-IQ"/>
        </w:rPr>
        <w:t>.</w:t>
      </w:r>
    </w:p>
    <w:p w:rsidR="007737B2" w:rsidRDefault="007737B2" w:rsidP="0005065D">
      <w:pPr>
        <w:jc w:val="both"/>
        <w:rPr>
          <w:rFonts w:cs="Simplified Arabic"/>
          <w:sz w:val="28"/>
          <w:szCs w:val="28"/>
          <w:rtl/>
          <w:lang w:bidi="ar-IQ"/>
        </w:rPr>
      </w:pPr>
      <w:r>
        <w:rPr>
          <w:rFonts w:cs="Simplified Arabic" w:hint="cs"/>
          <w:rtl/>
          <w:lang w:bidi="ar-IQ"/>
        </w:rPr>
        <w:t>(4)</w:t>
      </w:r>
      <w:r w:rsidRPr="00D873C8">
        <w:rPr>
          <w:rFonts w:cs="Simplified Arabic" w:hint="cs"/>
          <w:rtl/>
          <w:lang w:bidi="ar-IQ"/>
        </w:rPr>
        <w:t xml:space="preserve"> ينظر : الحاوي للماوردي : 10 / 310  </w:t>
      </w:r>
      <w:r>
        <w:rPr>
          <w:rFonts w:cs="Simplified Arabic" w:hint="cs"/>
          <w:rtl/>
          <w:lang w:bidi="ar-IQ"/>
        </w:rPr>
        <w:t>.</w:t>
      </w:r>
    </w:p>
    <w:p w:rsidR="007737B2" w:rsidRPr="0005065D" w:rsidRDefault="007737B2" w:rsidP="0005065D">
      <w:pPr>
        <w:jc w:val="both"/>
        <w:rPr>
          <w:rFonts w:cs="Simplified Arabic"/>
          <w:rtl/>
          <w:lang w:bidi="ar-IQ"/>
        </w:rPr>
      </w:pPr>
      <w:r>
        <w:rPr>
          <w:rFonts w:cs="Simplified Arabic" w:hint="cs"/>
          <w:rtl/>
          <w:lang w:bidi="ar-IQ"/>
        </w:rPr>
        <w:t>(5)</w:t>
      </w:r>
      <w:r w:rsidRPr="0005065D">
        <w:rPr>
          <w:rFonts w:cs="Simplified Arabic" w:hint="cs"/>
          <w:rtl/>
          <w:lang w:bidi="ar-IQ"/>
        </w:rPr>
        <w:t xml:space="preserve"> سورة الطلاق : الآية (2) </w:t>
      </w:r>
    </w:p>
    <w:p w:rsidR="007737B2" w:rsidRPr="0005065D" w:rsidRDefault="007737B2" w:rsidP="0005065D">
      <w:pPr>
        <w:jc w:val="both"/>
        <w:rPr>
          <w:rFonts w:cs="Simplified Arabic"/>
          <w:rtl/>
          <w:lang w:bidi="ar-IQ"/>
        </w:rPr>
      </w:pPr>
      <w:r>
        <w:rPr>
          <w:rFonts w:cs="Simplified Arabic" w:hint="cs"/>
          <w:rtl/>
          <w:lang w:bidi="ar-IQ"/>
        </w:rPr>
        <w:t>(6)</w:t>
      </w:r>
      <w:r w:rsidRPr="0005065D">
        <w:rPr>
          <w:rFonts w:cs="Simplified Arabic" w:hint="cs"/>
          <w:rtl/>
          <w:lang w:bidi="ar-IQ"/>
        </w:rPr>
        <w:t xml:space="preserve"> ينظر : الحاوي للماوردي : 10 / 311   0</w:t>
      </w:r>
    </w:p>
    <w:p w:rsidR="007737B2" w:rsidRDefault="007737B2" w:rsidP="00E5184A">
      <w:pPr>
        <w:jc w:val="both"/>
        <w:rPr>
          <w:rFonts w:cs="Simplified Arabic"/>
          <w:rtl/>
          <w:lang w:bidi="ar-IQ"/>
        </w:rPr>
      </w:pPr>
      <w:r>
        <w:rPr>
          <w:rFonts w:cs="Simplified Arabic" w:hint="cs"/>
          <w:rtl/>
          <w:lang w:bidi="ar-IQ"/>
        </w:rPr>
        <w:t>(7)</w:t>
      </w:r>
      <w:r w:rsidRPr="0005065D">
        <w:rPr>
          <w:rFonts w:cs="Simplified Arabic" w:hint="cs"/>
          <w:rtl/>
          <w:lang w:bidi="ar-IQ"/>
        </w:rPr>
        <w:t xml:space="preserve"> سبق تخريجه : ص 2</w:t>
      </w:r>
      <w:r>
        <w:rPr>
          <w:rFonts w:cs="Simplified Arabic" w:hint="cs"/>
          <w:rtl/>
          <w:lang w:bidi="ar-IQ"/>
        </w:rPr>
        <w:t>43</w:t>
      </w:r>
    </w:p>
    <w:p w:rsidR="007737B2" w:rsidRPr="0005065D" w:rsidRDefault="007737B2" w:rsidP="0005065D">
      <w:pPr>
        <w:jc w:val="both"/>
        <w:rPr>
          <w:rFonts w:cs="Simplified Arabic"/>
          <w:rtl/>
          <w:lang w:bidi="ar-IQ"/>
        </w:rPr>
      </w:pPr>
      <w:r>
        <w:rPr>
          <w:rFonts w:cs="Simplified Arabic" w:hint="cs"/>
          <w:rtl/>
          <w:lang w:bidi="ar-IQ"/>
        </w:rPr>
        <w:t>(8)</w:t>
      </w:r>
      <w:r w:rsidRPr="0005065D">
        <w:rPr>
          <w:rFonts w:cs="Simplified Arabic" w:hint="cs"/>
          <w:rtl/>
          <w:lang w:bidi="ar-IQ"/>
        </w:rPr>
        <w:t xml:space="preserve"> ينظر : تفسير الرازي : 6 / 93  </w:t>
      </w:r>
      <w:r>
        <w:rPr>
          <w:rFonts w:cs="Simplified Arabic" w:hint="cs"/>
          <w:rtl/>
          <w:lang w:bidi="ar-IQ"/>
        </w:rPr>
        <w:t xml:space="preserve">. </w:t>
      </w:r>
    </w:p>
    <w:p w:rsidR="007737B2" w:rsidRPr="0005065D" w:rsidRDefault="007737B2" w:rsidP="00A3289A">
      <w:pPr>
        <w:jc w:val="center"/>
        <w:rPr>
          <w:rFonts w:cs="Simplified Arabic"/>
          <w:b/>
          <w:bCs/>
          <w:rtl/>
          <w:lang w:bidi="ar-IQ"/>
        </w:rPr>
      </w:pPr>
      <w:r w:rsidRPr="0005065D">
        <w:rPr>
          <w:rFonts w:cs="Simplified Arabic" w:hint="cs"/>
          <w:b/>
          <w:bCs/>
          <w:rtl/>
          <w:lang w:bidi="ar-IQ"/>
        </w:rPr>
        <w:t>(2</w:t>
      </w:r>
      <w:r>
        <w:rPr>
          <w:rFonts w:cs="Simplified Arabic" w:hint="cs"/>
          <w:b/>
          <w:bCs/>
          <w:rtl/>
          <w:lang w:bidi="ar-IQ"/>
        </w:rPr>
        <w:t>59</w:t>
      </w:r>
      <w:r w:rsidRPr="0005065D">
        <w:rPr>
          <w:rFonts w:cs="Simplified Arabic" w:hint="cs"/>
          <w:b/>
          <w:bCs/>
          <w:rtl/>
          <w:lang w:bidi="ar-IQ"/>
        </w:rPr>
        <w:t xml:space="preserve">) </w:t>
      </w:r>
    </w:p>
    <w:p w:rsidR="007737B2" w:rsidRPr="0005065D" w:rsidRDefault="007737B2" w:rsidP="005514B4">
      <w:pPr>
        <w:jc w:val="both"/>
        <w:rPr>
          <w:rFonts w:cs="Simplified Arabic"/>
          <w:sz w:val="28"/>
          <w:szCs w:val="28"/>
          <w:rtl/>
          <w:lang w:bidi="ar-IQ"/>
        </w:rPr>
      </w:pPr>
      <w:r w:rsidRPr="0005065D">
        <w:rPr>
          <w:rFonts w:cs="Simplified Arabic" w:hint="cs"/>
          <w:sz w:val="28"/>
          <w:szCs w:val="28"/>
          <w:rtl/>
          <w:lang w:bidi="ar-IQ"/>
        </w:rPr>
        <w:t>إنشاء للنكاح وإنشاء النكاح لا يكون إلاّ بالقول</w:t>
      </w:r>
      <w:r w:rsidRPr="0005065D">
        <w:rPr>
          <w:rFonts w:cs="Simplified Arabic" w:hint="cs"/>
          <w:sz w:val="28"/>
          <w:szCs w:val="28"/>
          <w:vertAlign w:val="superscript"/>
          <w:rtl/>
          <w:lang w:bidi="ar-IQ"/>
        </w:rPr>
        <w:t>(</w:t>
      </w:r>
      <w:r>
        <w:rPr>
          <w:rFonts w:cs="Simplified Arabic" w:hint="cs"/>
          <w:sz w:val="28"/>
          <w:szCs w:val="28"/>
          <w:vertAlign w:val="superscript"/>
          <w:rtl/>
          <w:lang w:bidi="ar-IQ"/>
        </w:rPr>
        <w:t>1</w:t>
      </w:r>
      <w:r w:rsidRPr="0005065D">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05065D" w:rsidRDefault="007737B2" w:rsidP="00AE1476">
      <w:pPr>
        <w:jc w:val="both"/>
        <w:rPr>
          <w:rFonts w:cs="Simplified Arabic"/>
          <w:sz w:val="28"/>
          <w:szCs w:val="28"/>
          <w:rtl/>
          <w:lang w:bidi="ar-IQ"/>
        </w:rPr>
      </w:pPr>
      <w:r w:rsidRPr="0005065D">
        <w:rPr>
          <w:rFonts w:cs="Simplified Arabic" w:hint="cs"/>
          <w:sz w:val="28"/>
          <w:szCs w:val="28"/>
          <w:rtl/>
          <w:lang w:bidi="ar-IQ"/>
        </w:rPr>
        <w:t xml:space="preserve">3- </w:t>
      </w:r>
      <w:r>
        <w:rPr>
          <w:rFonts w:cs="Simplified Arabic" w:hint="cs"/>
          <w:sz w:val="28"/>
          <w:szCs w:val="28"/>
          <w:rtl/>
          <w:lang w:bidi="ar-IQ"/>
        </w:rPr>
        <w:t>ا</w:t>
      </w:r>
      <w:r w:rsidRPr="0005065D">
        <w:rPr>
          <w:rFonts w:cs="Simplified Arabic" w:hint="cs"/>
          <w:sz w:val="28"/>
          <w:szCs w:val="28"/>
          <w:rtl/>
          <w:lang w:bidi="ar-IQ"/>
        </w:rPr>
        <w:t xml:space="preserve">ستدل ابن حزم بقوله :( لم يأت بأن الجماع رجعة قرآن ولا سنة ، ولا خلاف في أن الرجعة بالكلام رجعة ، فلا يكون رجعة إلاّ بما صحّ أنه رجعة) </w:t>
      </w:r>
      <w:r w:rsidRPr="0005065D">
        <w:rPr>
          <w:rFonts w:cs="Simplified Arabic" w:hint="cs"/>
          <w:sz w:val="28"/>
          <w:szCs w:val="28"/>
          <w:vertAlign w:val="superscript"/>
          <w:rtl/>
          <w:lang w:bidi="ar-IQ"/>
        </w:rPr>
        <w:t>(</w:t>
      </w:r>
      <w:r>
        <w:rPr>
          <w:rFonts w:cs="Simplified Arabic" w:hint="cs"/>
          <w:sz w:val="28"/>
          <w:szCs w:val="28"/>
          <w:vertAlign w:val="superscript"/>
          <w:rtl/>
          <w:lang w:bidi="ar-IQ"/>
        </w:rPr>
        <w:t>2</w:t>
      </w:r>
      <w:r w:rsidRPr="0005065D">
        <w:rPr>
          <w:rFonts w:cs="Simplified Arabic" w:hint="cs"/>
          <w:sz w:val="28"/>
          <w:szCs w:val="28"/>
          <w:vertAlign w:val="superscript"/>
          <w:rtl/>
          <w:lang w:bidi="ar-IQ"/>
        </w:rPr>
        <w:t>)</w:t>
      </w:r>
      <w:r>
        <w:rPr>
          <w:rFonts w:cs="Simplified Arabic" w:hint="cs"/>
          <w:sz w:val="28"/>
          <w:szCs w:val="28"/>
          <w:rtl/>
          <w:lang w:bidi="ar-IQ"/>
        </w:rPr>
        <w:t>.</w:t>
      </w:r>
    </w:p>
    <w:p w:rsidR="007737B2" w:rsidRPr="0005065D" w:rsidRDefault="007737B2" w:rsidP="0096173E">
      <w:pPr>
        <w:jc w:val="both"/>
        <w:rPr>
          <w:rFonts w:cs="Simplified Arabic"/>
          <w:sz w:val="28"/>
          <w:szCs w:val="28"/>
          <w:rtl/>
          <w:lang w:bidi="ar-IQ"/>
        </w:rPr>
      </w:pPr>
      <w:r w:rsidRPr="0005065D">
        <w:rPr>
          <w:rFonts w:cs="Simplified Arabic" w:hint="cs"/>
          <w:sz w:val="28"/>
          <w:szCs w:val="28"/>
          <w:rtl/>
          <w:lang w:bidi="ar-IQ"/>
        </w:rPr>
        <w:t xml:space="preserve">أجيب : </w:t>
      </w:r>
    </w:p>
    <w:p w:rsidR="007737B2" w:rsidRDefault="007737B2" w:rsidP="00FD3EBD">
      <w:pPr>
        <w:jc w:val="both"/>
        <w:rPr>
          <w:rFonts w:cs="Simplified Arabic"/>
          <w:sz w:val="28"/>
          <w:szCs w:val="28"/>
          <w:rtl/>
          <w:lang w:bidi="ar-IQ"/>
        </w:rPr>
      </w:pPr>
      <w:r w:rsidRPr="0005065D">
        <w:rPr>
          <w:rFonts w:cs="Simplified Arabic" w:hint="cs"/>
          <w:sz w:val="28"/>
          <w:szCs w:val="28"/>
          <w:rtl/>
          <w:lang w:bidi="ar-IQ"/>
        </w:rPr>
        <w:t xml:space="preserve">   بأنه ورد قي القرآن الكريم ما يدلّ على صحة الرجعة بالأفعال ، كقوله تعالى : </w:t>
      </w:r>
      <w:r w:rsidRPr="00963E66">
        <w:rPr>
          <w:rFonts w:ascii="QCF_BSML" w:hAnsi="QCF_BSML" w:cs="QCF_BSML"/>
          <w:color w:val="000000"/>
          <w:sz w:val="29"/>
          <w:szCs w:val="29"/>
          <w:rtl/>
        </w:rPr>
        <w:t xml:space="preserve">ﭽ </w:t>
      </w:r>
      <w:r w:rsidRPr="00963E66">
        <w:rPr>
          <w:rFonts w:ascii="QCF_P036" w:hAnsi="QCF_P036" w:cs="QCF_P036"/>
          <w:color w:val="0000A5"/>
          <w:sz w:val="29"/>
          <w:szCs w:val="29"/>
          <w:rtl/>
        </w:rPr>
        <w:t>ﮎ</w:t>
      </w:r>
      <w:r w:rsidRPr="00963E66">
        <w:rPr>
          <w:rFonts w:ascii="QCF_P036" w:hAnsi="QCF_P036" w:cs="QCF_P036"/>
          <w:color w:val="000000"/>
          <w:sz w:val="29"/>
          <w:szCs w:val="29"/>
          <w:rtl/>
        </w:rPr>
        <w:t xml:space="preserve">  ﮏ  ﮐ  ﮑ   ﮒ  ﮓ  ﮔ     ﮕ  ﮖ</w:t>
      </w:r>
      <w:r w:rsidRPr="00963E66">
        <w:rPr>
          <w:rFonts w:ascii="QCF_P036" w:hAnsi="QCF_P036" w:cs="QCF_P036"/>
          <w:color w:val="0000A5"/>
          <w:sz w:val="29"/>
          <w:szCs w:val="29"/>
          <w:rtl/>
        </w:rPr>
        <w:t>ﮗ</w:t>
      </w:r>
      <w:r w:rsidRPr="00963E66">
        <w:rPr>
          <w:rFonts w:ascii="QCF_BSML" w:hAnsi="QCF_BSML" w:cs="QCF_BSML"/>
          <w:color w:val="000000"/>
          <w:sz w:val="29"/>
          <w:szCs w:val="29"/>
          <w:rtl/>
        </w:rPr>
        <w:t>ﭼ</w:t>
      </w:r>
      <w:r>
        <w:rPr>
          <w:rFonts w:cs="Simplified Arabic" w:hint="cs"/>
          <w:sz w:val="28"/>
          <w:szCs w:val="28"/>
          <w:vertAlign w:val="superscript"/>
          <w:rtl/>
          <w:lang w:bidi="ar-IQ"/>
        </w:rPr>
        <w:t xml:space="preserve"> (3)</w:t>
      </w:r>
      <w:r w:rsidRPr="0005065D">
        <w:rPr>
          <w:rFonts w:cs="Simplified Arabic" w:hint="cs"/>
          <w:sz w:val="28"/>
          <w:szCs w:val="28"/>
          <w:rtl/>
          <w:lang w:bidi="ar-IQ"/>
        </w:rPr>
        <w:t xml:space="preserve"> قد سمى القرآن الرجعة ردّاً ، والردّ لا يكون إلاّ بالقول كردّ المغصوب وردّ الوديعة </w:t>
      </w:r>
      <w:r w:rsidRPr="0005065D">
        <w:rPr>
          <w:rFonts w:cs="Simplified Arabic" w:hint="cs"/>
          <w:sz w:val="28"/>
          <w:szCs w:val="28"/>
          <w:vertAlign w:val="superscript"/>
          <w:rtl/>
          <w:lang w:bidi="ar-IQ"/>
        </w:rPr>
        <w:t>(</w:t>
      </w:r>
      <w:r>
        <w:rPr>
          <w:rFonts w:cs="Simplified Arabic" w:hint="cs"/>
          <w:sz w:val="28"/>
          <w:szCs w:val="28"/>
          <w:vertAlign w:val="superscript"/>
          <w:rtl/>
          <w:lang w:bidi="ar-IQ"/>
        </w:rPr>
        <w:t>4</w:t>
      </w:r>
      <w:r w:rsidRPr="0005065D">
        <w:rPr>
          <w:rFonts w:cs="Simplified Arabic" w:hint="cs"/>
          <w:sz w:val="28"/>
          <w:szCs w:val="28"/>
          <w:vertAlign w:val="superscript"/>
          <w:rtl/>
          <w:lang w:bidi="ar-IQ"/>
        </w:rPr>
        <w:t>)</w:t>
      </w:r>
      <w:r>
        <w:rPr>
          <w:rFonts w:cs="Simplified Arabic" w:hint="cs"/>
          <w:sz w:val="28"/>
          <w:szCs w:val="28"/>
          <w:rtl/>
          <w:lang w:bidi="ar-IQ"/>
        </w:rPr>
        <w:t>.</w:t>
      </w:r>
    </w:p>
    <w:p w:rsidR="007737B2" w:rsidRPr="005514B4" w:rsidRDefault="007737B2" w:rsidP="00FD3EBD">
      <w:pPr>
        <w:jc w:val="both"/>
        <w:rPr>
          <w:rFonts w:cs="Simplified Arabic"/>
          <w:sz w:val="28"/>
          <w:szCs w:val="28"/>
          <w:rtl/>
          <w:lang w:bidi="ar-IQ"/>
        </w:rPr>
      </w:pPr>
      <w:r w:rsidRPr="005514B4">
        <w:rPr>
          <w:rFonts w:cs="Simplified Arabic" w:hint="cs"/>
          <w:sz w:val="28"/>
          <w:szCs w:val="28"/>
          <w:rtl/>
          <w:lang w:bidi="ar-IQ"/>
        </w:rPr>
        <w:t xml:space="preserve">4- قاسوا على إسلام أحد المشركين ثمّ إسلام الآخر في العدّة فلا يصح إمساكها بالوطء ، كذلك الرجعة لا تصح إمساكها بالوطء ؛ لأنها تؤدي إلى البينونة </w:t>
      </w:r>
      <w:r w:rsidRPr="005514B4">
        <w:rPr>
          <w:rFonts w:cs="Simplified Arabic" w:hint="cs"/>
          <w:sz w:val="28"/>
          <w:szCs w:val="28"/>
          <w:vertAlign w:val="superscript"/>
          <w:rtl/>
          <w:lang w:bidi="ar-IQ"/>
        </w:rPr>
        <w:t>(</w:t>
      </w:r>
      <w:r>
        <w:rPr>
          <w:rFonts w:cs="Simplified Arabic" w:hint="cs"/>
          <w:sz w:val="28"/>
          <w:szCs w:val="28"/>
          <w:vertAlign w:val="superscript"/>
          <w:rtl/>
          <w:lang w:bidi="ar-IQ"/>
        </w:rPr>
        <w:t>5</w:t>
      </w:r>
      <w:r w:rsidRPr="005514B4">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5514B4" w:rsidRDefault="007737B2" w:rsidP="005514B4">
      <w:pPr>
        <w:jc w:val="both"/>
        <w:rPr>
          <w:rFonts w:cs="Simplified Arabic"/>
          <w:sz w:val="28"/>
          <w:szCs w:val="28"/>
          <w:rtl/>
          <w:lang w:bidi="ar-IQ"/>
        </w:rPr>
      </w:pPr>
      <w:r w:rsidRPr="005514B4">
        <w:rPr>
          <w:rFonts w:cs="Simplified Arabic" w:hint="cs"/>
          <w:sz w:val="28"/>
          <w:szCs w:val="28"/>
          <w:rtl/>
          <w:lang w:bidi="ar-IQ"/>
        </w:rPr>
        <w:t xml:space="preserve">أجيب : </w:t>
      </w:r>
    </w:p>
    <w:p w:rsidR="007737B2" w:rsidRPr="005514B4" w:rsidRDefault="007737B2" w:rsidP="00FD3EBD">
      <w:pPr>
        <w:jc w:val="both"/>
        <w:rPr>
          <w:rFonts w:cs="Simplified Arabic"/>
          <w:b/>
          <w:bCs/>
          <w:sz w:val="28"/>
          <w:szCs w:val="28"/>
          <w:rtl/>
          <w:lang w:bidi="ar-IQ"/>
        </w:rPr>
      </w:pPr>
      <w:r w:rsidRPr="005514B4">
        <w:rPr>
          <w:rFonts w:cs="Simplified Arabic" w:hint="cs"/>
          <w:sz w:val="28"/>
          <w:szCs w:val="28"/>
          <w:rtl/>
          <w:lang w:bidi="ar-IQ"/>
        </w:rPr>
        <w:t xml:space="preserve">  بأن النكاح مازال أصله وإنما زال وصفه </w:t>
      </w:r>
      <w:r w:rsidRPr="005514B4">
        <w:rPr>
          <w:rFonts w:cs="Simplified Arabic" w:hint="cs"/>
          <w:b/>
          <w:bCs/>
          <w:sz w:val="28"/>
          <w:szCs w:val="28"/>
          <w:vertAlign w:val="superscript"/>
          <w:rtl/>
          <w:lang w:bidi="ar-IQ"/>
        </w:rPr>
        <w:t>(</w:t>
      </w:r>
      <w:r>
        <w:rPr>
          <w:rFonts w:cs="Simplified Arabic" w:hint="cs"/>
          <w:b/>
          <w:bCs/>
          <w:sz w:val="28"/>
          <w:szCs w:val="28"/>
          <w:vertAlign w:val="superscript"/>
          <w:rtl/>
          <w:lang w:bidi="ar-IQ"/>
        </w:rPr>
        <w:t>6</w:t>
      </w:r>
      <w:r w:rsidRPr="005514B4">
        <w:rPr>
          <w:rFonts w:cs="Simplified Arabic" w:hint="cs"/>
          <w:b/>
          <w:bCs/>
          <w:sz w:val="28"/>
          <w:szCs w:val="28"/>
          <w:vertAlign w:val="superscript"/>
          <w:rtl/>
          <w:lang w:bidi="ar-IQ"/>
        </w:rPr>
        <w:t xml:space="preserve">) </w:t>
      </w:r>
      <w:r>
        <w:rPr>
          <w:rFonts w:cs="Simplified Arabic" w:hint="cs"/>
          <w:b/>
          <w:bCs/>
          <w:sz w:val="28"/>
          <w:szCs w:val="28"/>
          <w:rtl/>
          <w:lang w:bidi="ar-IQ"/>
        </w:rPr>
        <w:t xml:space="preserve">. </w:t>
      </w:r>
    </w:p>
    <w:p w:rsidR="007737B2" w:rsidRPr="005514B4" w:rsidRDefault="007737B2" w:rsidP="005514B4">
      <w:pPr>
        <w:jc w:val="both"/>
        <w:rPr>
          <w:rFonts w:cs="Simplified Arabic"/>
          <w:b/>
          <w:bCs/>
          <w:sz w:val="28"/>
          <w:szCs w:val="28"/>
          <w:rtl/>
          <w:lang w:bidi="ar-IQ"/>
        </w:rPr>
      </w:pPr>
      <w:r w:rsidRPr="005514B4">
        <w:rPr>
          <w:rFonts w:cs="Simplified Arabic" w:hint="cs"/>
          <w:b/>
          <w:bCs/>
          <w:sz w:val="28"/>
          <w:szCs w:val="28"/>
          <w:rtl/>
          <w:lang w:bidi="ar-IQ"/>
        </w:rPr>
        <w:t xml:space="preserve">القول الراجح :- </w:t>
      </w:r>
    </w:p>
    <w:p w:rsidR="007737B2" w:rsidRDefault="007737B2" w:rsidP="00551273">
      <w:pPr>
        <w:jc w:val="both"/>
        <w:rPr>
          <w:rFonts w:cs="Simplified Arabic"/>
          <w:sz w:val="28"/>
          <w:szCs w:val="28"/>
          <w:rtl/>
          <w:lang w:bidi="ar-IQ"/>
        </w:rPr>
      </w:pPr>
      <w:r w:rsidRPr="005514B4">
        <w:rPr>
          <w:rFonts w:cs="Simplified Arabic" w:hint="cs"/>
          <w:sz w:val="28"/>
          <w:szCs w:val="28"/>
          <w:rtl/>
          <w:lang w:bidi="ar-IQ"/>
        </w:rPr>
        <w:t xml:space="preserve">والذي يبدو أن الراجح هو ما ذهب </w:t>
      </w:r>
      <w:r>
        <w:rPr>
          <w:rFonts w:cs="Simplified Arabic" w:hint="cs"/>
          <w:sz w:val="28"/>
          <w:szCs w:val="28"/>
          <w:rtl/>
          <w:lang w:bidi="ar-IQ"/>
        </w:rPr>
        <w:t xml:space="preserve">إليه </w:t>
      </w:r>
      <w:r w:rsidRPr="005514B4">
        <w:rPr>
          <w:rFonts w:cs="Simplified Arabic" w:hint="cs"/>
          <w:sz w:val="28"/>
          <w:szCs w:val="28"/>
          <w:rtl/>
          <w:lang w:bidi="ar-IQ"/>
        </w:rPr>
        <w:t xml:space="preserve">أصحاب القول الثاني أن الوطء ومقدماته بنيّة المراجعة يعتبر رجعة ؛ </w:t>
      </w:r>
      <w:r>
        <w:rPr>
          <w:rFonts w:cs="Simplified Arabic" w:hint="cs"/>
          <w:sz w:val="28"/>
          <w:szCs w:val="28"/>
          <w:rtl/>
          <w:lang w:bidi="ar-IQ"/>
        </w:rPr>
        <w:t xml:space="preserve">لأنّ </w:t>
      </w:r>
      <w:r w:rsidRPr="00D873C8">
        <w:rPr>
          <w:rFonts w:cs="Simplified Arabic" w:hint="cs"/>
          <w:sz w:val="28"/>
          <w:szCs w:val="28"/>
          <w:rtl/>
          <w:lang w:bidi="ar-IQ"/>
        </w:rPr>
        <w:t>الله تعالى سمّى الإمساك ردّاً والردّ يكون بالفعل كما يكون بالقول</w:t>
      </w:r>
      <w:r>
        <w:rPr>
          <w:rFonts w:cs="Simplified Arabic" w:hint="cs"/>
          <w:sz w:val="28"/>
          <w:szCs w:val="28"/>
          <w:rtl/>
          <w:lang w:bidi="ar-IQ"/>
        </w:rPr>
        <w:t xml:space="preserve">، قال تعالى </w:t>
      </w:r>
      <w:r w:rsidRPr="00963E66">
        <w:rPr>
          <w:rFonts w:ascii="QCF_BSML" w:hAnsi="QCF_BSML" w:cs="QCF_BSML"/>
          <w:color w:val="000000"/>
          <w:sz w:val="29"/>
          <w:szCs w:val="29"/>
          <w:rtl/>
        </w:rPr>
        <w:t xml:space="preserve"> ﭽ </w:t>
      </w:r>
      <w:r w:rsidRPr="00963E66">
        <w:rPr>
          <w:rFonts w:ascii="QCF_P036" w:hAnsi="QCF_P036" w:cs="QCF_P036"/>
          <w:color w:val="0000A5"/>
          <w:sz w:val="29"/>
          <w:szCs w:val="29"/>
          <w:rtl/>
        </w:rPr>
        <w:t>ﮎ</w:t>
      </w:r>
      <w:r w:rsidRPr="00963E66">
        <w:rPr>
          <w:rFonts w:ascii="QCF_P036" w:hAnsi="QCF_P036" w:cs="QCF_P036"/>
          <w:color w:val="000000"/>
          <w:sz w:val="29"/>
          <w:szCs w:val="29"/>
          <w:rtl/>
        </w:rPr>
        <w:t xml:space="preserve">  ﮏ  ﮐ  ﮑ   ﮒ  ﮓ  ﮔ     ﮕ  ﮖ</w:t>
      </w:r>
      <w:r w:rsidRPr="00963E66">
        <w:rPr>
          <w:rFonts w:ascii="QCF_P036" w:hAnsi="QCF_P036" w:cs="QCF_P036"/>
          <w:color w:val="0000A5"/>
          <w:sz w:val="29"/>
          <w:szCs w:val="29"/>
          <w:rtl/>
        </w:rPr>
        <w:t>ﮗ</w:t>
      </w:r>
      <w:r w:rsidRPr="00963E66">
        <w:rPr>
          <w:rFonts w:ascii="QCF_BSML" w:hAnsi="QCF_BSML" w:cs="QCF_BSML"/>
          <w:color w:val="000000"/>
          <w:sz w:val="29"/>
          <w:szCs w:val="29"/>
          <w:rtl/>
        </w:rPr>
        <w:t>ﭼ</w:t>
      </w:r>
      <w:r>
        <w:rPr>
          <w:rFonts w:cs="Simplified Arabic" w:hint="cs"/>
          <w:sz w:val="28"/>
          <w:szCs w:val="28"/>
          <w:vertAlign w:val="superscript"/>
          <w:rtl/>
          <w:lang w:bidi="ar-IQ"/>
        </w:rPr>
        <w:t>(7)</w:t>
      </w:r>
      <w:r>
        <w:rPr>
          <w:rFonts w:cs="Simplified Arabic" w:hint="cs"/>
          <w:sz w:val="28"/>
          <w:szCs w:val="28"/>
          <w:rtl/>
          <w:lang w:bidi="ar-IQ"/>
        </w:rPr>
        <w:t>، و</w:t>
      </w:r>
      <w:r w:rsidRPr="005514B4">
        <w:rPr>
          <w:rFonts w:cs="Simplified Arabic" w:hint="cs"/>
          <w:sz w:val="28"/>
          <w:szCs w:val="28"/>
          <w:rtl/>
          <w:lang w:bidi="ar-IQ"/>
        </w:rPr>
        <w:t xml:space="preserve"> الفعل له دلالة على إرادة المراجعة إذا اقترن بالنيّة ولا يفعله الزوج إلاّ بقصد الرجعة ، والله أعلم </w:t>
      </w:r>
      <w:r>
        <w:rPr>
          <w:rFonts w:cs="Simplified Arabic" w:hint="cs"/>
          <w:sz w:val="28"/>
          <w:szCs w:val="28"/>
          <w:rtl/>
          <w:lang w:bidi="ar-IQ"/>
        </w:rPr>
        <w:t xml:space="preserve"> . </w:t>
      </w:r>
    </w:p>
    <w:p w:rsidR="007737B2" w:rsidRPr="005514B4" w:rsidRDefault="007737B2" w:rsidP="005514B4">
      <w:pPr>
        <w:rPr>
          <w:rFonts w:cs="Simplified Arabic"/>
          <w:b/>
          <w:bCs/>
          <w:sz w:val="28"/>
          <w:szCs w:val="28"/>
          <w:rtl/>
          <w:lang w:bidi="ar-IQ"/>
        </w:rPr>
      </w:pPr>
      <w:r w:rsidRPr="005514B4">
        <w:rPr>
          <w:rFonts w:cs="Simplified Arabic" w:hint="cs"/>
          <w:b/>
          <w:bCs/>
          <w:sz w:val="28"/>
          <w:szCs w:val="28"/>
          <w:rtl/>
          <w:lang w:bidi="ar-IQ"/>
        </w:rPr>
        <w:t xml:space="preserve">المسالة الثالثة : هل تصحّ الرجعة بالخلوة أو لا ؟ </w:t>
      </w:r>
    </w:p>
    <w:p w:rsidR="007737B2" w:rsidRPr="005514B4" w:rsidRDefault="007737B2" w:rsidP="00AE1476">
      <w:pPr>
        <w:jc w:val="both"/>
        <w:rPr>
          <w:rFonts w:cs="Simplified Arabic"/>
          <w:sz w:val="28"/>
          <w:szCs w:val="28"/>
          <w:rtl/>
          <w:lang w:bidi="ar-IQ"/>
        </w:rPr>
      </w:pPr>
      <w:r>
        <w:rPr>
          <w:rFonts w:cs="Simplified Arabic" w:hint="cs"/>
          <w:sz w:val="28"/>
          <w:szCs w:val="28"/>
          <w:rtl/>
          <w:lang w:bidi="ar-IQ"/>
        </w:rPr>
        <w:t>ا</w:t>
      </w:r>
      <w:r w:rsidRPr="005514B4">
        <w:rPr>
          <w:rFonts w:cs="Simplified Arabic" w:hint="cs"/>
          <w:sz w:val="28"/>
          <w:szCs w:val="28"/>
          <w:rtl/>
          <w:lang w:bidi="ar-IQ"/>
        </w:rPr>
        <w:t xml:space="preserve">ختلف الفقهاء في صحة الرجعة إذا خلا الزوج بزوجته المطلقة في خلوة سواء كانت خلوة زيارة أو بناء ، على أقوال :- </w:t>
      </w:r>
    </w:p>
    <w:p w:rsidR="007737B2" w:rsidRPr="005514B4" w:rsidRDefault="007737B2" w:rsidP="005514B4">
      <w:pPr>
        <w:jc w:val="both"/>
        <w:rPr>
          <w:rFonts w:cs="Simplified Arabic"/>
          <w:b/>
          <w:bCs/>
          <w:sz w:val="28"/>
          <w:szCs w:val="28"/>
          <w:rtl/>
          <w:lang w:bidi="ar-IQ"/>
        </w:rPr>
      </w:pPr>
      <w:r w:rsidRPr="005514B4">
        <w:rPr>
          <w:rFonts w:cs="Simplified Arabic" w:hint="cs"/>
          <w:b/>
          <w:bCs/>
          <w:sz w:val="28"/>
          <w:szCs w:val="28"/>
          <w:rtl/>
          <w:lang w:bidi="ar-IQ"/>
        </w:rPr>
        <w:t xml:space="preserve">القول الأول : </w:t>
      </w:r>
    </w:p>
    <w:p w:rsidR="007737B2" w:rsidRPr="0005065D" w:rsidRDefault="007737B2" w:rsidP="00551273">
      <w:pPr>
        <w:jc w:val="both"/>
        <w:rPr>
          <w:rFonts w:cs="Simplified Arabic"/>
          <w:sz w:val="28"/>
          <w:szCs w:val="28"/>
          <w:rtl/>
          <w:lang w:bidi="ar-IQ"/>
        </w:rPr>
      </w:pPr>
      <w:r w:rsidRPr="005514B4">
        <w:rPr>
          <w:rFonts w:cs="Simplified Arabic" w:hint="cs"/>
          <w:sz w:val="28"/>
          <w:szCs w:val="28"/>
          <w:rtl/>
          <w:lang w:bidi="ar-IQ"/>
        </w:rPr>
        <w:t xml:space="preserve">   لا تصح الرجعة بالخلوة سواء كانت خلوة البناء أو الزيارة ، وهو قول جمهور الفقهاء من </w:t>
      </w:r>
    </w:p>
    <w:p w:rsidR="007737B2" w:rsidRPr="005514B4" w:rsidRDefault="007737B2" w:rsidP="005514B4">
      <w:pPr>
        <w:jc w:val="both"/>
        <w:rPr>
          <w:rFonts w:cs="Simplified Arabic"/>
          <w:sz w:val="28"/>
          <w:szCs w:val="28"/>
          <w:rtl/>
          <w:lang w:bidi="ar-IQ"/>
        </w:rPr>
      </w:pPr>
      <w:r w:rsidRPr="0005065D">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05065D">
        <w:rPr>
          <w:rFonts w:cs="Simplified Arabic" w:hint="cs"/>
          <w:sz w:val="28"/>
          <w:szCs w:val="28"/>
          <w:rtl/>
          <w:lang w:bidi="ar-IQ"/>
        </w:rPr>
        <w:t xml:space="preserve">ـ </w:t>
      </w:r>
    </w:p>
    <w:p w:rsidR="007737B2" w:rsidRPr="0005065D" w:rsidRDefault="007737B2" w:rsidP="004E5169">
      <w:pPr>
        <w:jc w:val="both"/>
        <w:rPr>
          <w:rFonts w:cs="Simplified Arabic"/>
          <w:rtl/>
          <w:lang w:bidi="ar-IQ"/>
        </w:rPr>
      </w:pPr>
      <w:r>
        <w:rPr>
          <w:rFonts w:cs="Simplified Arabic" w:hint="cs"/>
          <w:rtl/>
          <w:lang w:bidi="ar-IQ"/>
        </w:rPr>
        <w:t xml:space="preserve">(1) </w:t>
      </w:r>
      <w:r w:rsidRPr="0005065D">
        <w:rPr>
          <w:rFonts w:cs="Simplified Arabic" w:hint="cs"/>
          <w:rtl/>
          <w:lang w:bidi="ar-IQ"/>
        </w:rPr>
        <w:t xml:space="preserve">ينظر : تكملة المجموع : 18 / 411    ، تحفة المحتاج : 3 / 421  </w:t>
      </w:r>
      <w:r>
        <w:rPr>
          <w:rFonts w:cs="Simplified Arabic" w:hint="cs"/>
          <w:rtl/>
          <w:lang w:bidi="ar-IQ"/>
        </w:rPr>
        <w:t xml:space="preserve">. </w:t>
      </w:r>
    </w:p>
    <w:p w:rsidR="007737B2" w:rsidRDefault="007737B2" w:rsidP="005514B4">
      <w:pPr>
        <w:jc w:val="both"/>
        <w:rPr>
          <w:rFonts w:cs="Simplified Arabic"/>
          <w:rtl/>
          <w:lang w:bidi="ar-IQ"/>
        </w:rPr>
      </w:pPr>
      <w:r>
        <w:rPr>
          <w:rFonts w:cs="Simplified Arabic" w:hint="cs"/>
          <w:rtl/>
          <w:lang w:bidi="ar-IQ"/>
        </w:rPr>
        <w:t>(2)</w:t>
      </w:r>
      <w:r w:rsidRPr="0005065D">
        <w:rPr>
          <w:rFonts w:cs="Simplified Arabic" w:hint="cs"/>
          <w:rtl/>
          <w:lang w:bidi="ar-IQ"/>
        </w:rPr>
        <w:t xml:space="preserve"> ينظر : المحل</w:t>
      </w:r>
      <w:r>
        <w:rPr>
          <w:rFonts w:cs="Simplified Arabic" w:hint="cs"/>
          <w:rtl/>
          <w:lang w:bidi="ar-IQ"/>
        </w:rPr>
        <w:t>ّ</w:t>
      </w:r>
      <w:r w:rsidRPr="0005065D">
        <w:rPr>
          <w:rFonts w:cs="Simplified Arabic" w:hint="cs"/>
          <w:rtl/>
          <w:lang w:bidi="ar-IQ"/>
        </w:rPr>
        <w:t xml:space="preserve">ى لابن حزم : 11 / 291  </w:t>
      </w:r>
      <w:r>
        <w:rPr>
          <w:rFonts w:cs="Simplified Arabic" w:hint="cs"/>
          <w:rtl/>
          <w:lang w:bidi="ar-IQ"/>
        </w:rPr>
        <w:t xml:space="preserve">. </w:t>
      </w:r>
    </w:p>
    <w:p w:rsidR="007737B2" w:rsidRPr="0005065D" w:rsidRDefault="007737B2" w:rsidP="005514B4">
      <w:pPr>
        <w:jc w:val="both"/>
        <w:rPr>
          <w:rFonts w:cs="Simplified Arabic"/>
          <w:rtl/>
          <w:lang w:bidi="ar-IQ"/>
        </w:rPr>
      </w:pPr>
      <w:r>
        <w:rPr>
          <w:rFonts w:cs="Simplified Arabic" w:hint="cs"/>
          <w:rtl/>
          <w:lang w:bidi="ar-IQ"/>
        </w:rPr>
        <w:t>(3) سورة البقرة : الآية (228)</w:t>
      </w:r>
    </w:p>
    <w:p w:rsidR="007737B2" w:rsidRDefault="007737B2" w:rsidP="005514B4">
      <w:pPr>
        <w:jc w:val="both"/>
        <w:rPr>
          <w:rFonts w:cs="Simplified Arabic"/>
          <w:rtl/>
          <w:lang w:bidi="ar-IQ"/>
        </w:rPr>
      </w:pPr>
      <w:r>
        <w:rPr>
          <w:rFonts w:cs="Simplified Arabic" w:hint="cs"/>
          <w:rtl/>
          <w:lang w:bidi="ar-IQ"/>
        </w:rPr>
        <w:t>(4)</w:t>
      </w:r>
      <w:r w:rsidRPr="0005065D">
        <w:rPr>
          <w:rFonts w:cs="Simplified Arabic" w:hint="cs"/>
          <w:rtl/>
          <w:lang w:bidi="ar-IQ"/>
        </w:rPr>
        <w:t xml:space="preserve"> ينظر : بدائع الصنائع : 4 / 392 </w:t>
      </w:r>
      <w:r>
        <w:rPr>
          <w:rFonts w:cs="Simplified Arabic" w:hint="cs"/>
          <w:rtl/>
          <w:lang w:bidi="ar-IQ"/>
        </w:rPr>
        <w:t xml:space="preserve"> . </w:t>
      </w:r>
    </w:p>
    <w:p w:rsidR="007737B2" w:rsidRPr="005514B4" w:rsidRDefault="007737B2" w:rsidP="005514B4">
      <w:pPr>
        <w:jc w:val="both"/>
        <w:rPr>
          <w:rFonts w:cs="Simplified Arabic"/>
          <w:rtl/>
          <w:lang w:bidi="ar-IQ"/>
        </w:rPr>
      </w:pPr>
      <w:r>
        <w:rPr>
          <w:rFonts w:cs="Simplified Arabic" w:hint="cs"/>
          <w:rtl/>
          <w:lang w:bidi="ar-IQ"/>
        </w:rPr>
        <w:t>(5)</w:t>
      </w:r>
      <w:r w:rsidRPr="005514B4">
        <w:rPr>
          <w:rFonts w:cs="Simplified Arabic" w:hint="cs"/>
          <w:rtl/>
          <w:lang w:bidi="ar-IQ"/>
        </w:rPr>
        <w:t xml:space="preserve"> ينظر :تكملة المجموع : 18 / 411  ،  فتح الباري : 10 / 606  </w:t>
      </w:r>
      <w:r>
        <w:rPr>
          <w:rFonts w:cs="Simplified Arabic" w:hint="cs"/>
          <w:rtl/>
          <w:lang w:bidi="ar-IQ"/>
        </w:rPr>
        <w:t>.</w:t>
      </w:r>
    </w:p>
    <w:p w:rsidR="007737B2" w:rsidRDefault="007737B2" w:rsidP="005514B4">
      <w:pPr>
        <w:jc w:val="both"/>
        <w:rPr>
          <w:rFonts w:cs="Simplified Arabic"/>
          <w:rtl/>
          <w:lang w:bidi="ar-IQ"/>
        </w:rPr>
      </w:pPr>
      <w:r>
        <w:rPr>
          <w:rFonts w:cs="Simplified Arabic" w:hint="cs"/>
          <w:rtl/>
          <w:lang w:bidi="ar-IQ"/>
        </w:rPr>
        <w:t>(6)</w:t>
      </w:r>
      <w:r w:rsidRPr="005514B4">
        <w:rPr>
          <w:rFonts w:cs="Simplified Arabic" w:hint="cs"/>
          <w:rtl/>
          <w:lang w:bidi="ar-IQ"/>
        </w:rPr>
        <w:t xml:space="preserve"> ينظر : فتح الباري : 10 / 606  </w:t>
      </w:r>
      <w:r>
        <w:rPr>
          <w:rFonts w:cs="Simplified Arabic" w:hint="cs"/>
          <w:rtl/>
          <w:lang w:bidi="ar-IQ"/>
        </w:rPr>
        <w:t xml:space="preserve">. </w:t>
      </w:r>
    </w:p>
    <w:p w:rsidR="007737B2" w:rsidRDefault="007737B2" w:rsidP="005514B4">
      <w:pPr>
        <w:jc w:val="both"/>
        <w:rPr>
          <w:rFonts w:cs="Simplified Arabic"/>
          <w:rtl/>
          <w:lang w:bidi="ar-IQ"/>
        </w:rPr>
      </w:pPr>
      <w:r>
        <w:rPr>
          <w:rFonts w:cs="Simplified Arabic" w:hint="cs"/>
          <w:rtl/>
          <w:lang w:bidi="ar-IQ"/>
        </w:rPr>
        <w:t xml:space="preserve">(7) </w:t>
      </w:r>
      <w:r w:rsidRPr="00D873C8">
        <w:rPr>
          <w:rFonts w:cs="Simplified Arabic" w:hint="cs"/>
          <w:rtl/>
          <w:lang w:bidi="ar-IQ"/>
        </w:rPr>
        <w:t>سورة البقرة : الآية (228)</w:t>
      </w:r>
    </w:p>
    <w:p w:rsidR="007737B2" w:rsidRPr="00551273" w:rsidRDefault="007737B2" w:rsidP="00551273">
      <w:pPr>
        <w:jc w:val="center"/>
        <w:rPr>
          <w:rFonts w:cs="Simplified Arabic"/>
          <w:b/>
          <w:bCs/>
          <w:rtl/>
          <w:lang w:bidi="ar-IQ"/>
        </w:rPr>
      </w:pPr>
      <w:r w:rsidRPr="005514B4">
        <w:rPr>
          <w:rFonts w:cs="Simplified Arabic" w:hint="cs"/>
          <w:b/>
          <w:bCs/>
          <w:rtl/>
          <w:lang w:bidi="ar-IQ"/>
        </w:rPr>
        <w:t>(</w:t>
      </w:r>
      <w:r>
        <w:rPr>
          <w:rFonts w:cs="Simplified Arabic" w:hint="cs"/>
          <w:b/>
          <w:bCs/>
          <w:rtl/>
          <w:lang w:bidi="ar-IQ"/>
        </w:rPr>
        <w:t>260</w:t>
      </w:r>
      <w:r w:rsidRPr="005514B4">
        <w:rPr>
          <w:rFonts w:cs="Simplified Arabic" w:hint="cs"/>
          <w:b/>
          <w:bCs/>
          <w:rtl/>
          <w:lang w:bidi="ar-IQ"/>
        </w:rPr>
        <w:t>)</w:t>
      </w:r>
    </w:p>
    <w:p w:rsidR="007737B2" w:rsidRPr="0005065D" w:rsidRDefault="007737B2" w:rsidP="009E050E">
      <w:pPr>
        <w:jc w:val="both"/>
        <w:rPr>
          <w:rFonts w:cs="Simplified Arabic"/>
          <w:sz w:val="28"/>
          <w:szCs w:val="28"/>
          <w:rtl/>
          <w:lang w:bidi="ar-IQ"/>
        </w:rPr>
      </w:pPr>
      <w:r w:rsidRPr="005514B4">
        <w:rPr>
          <w:rFonts w:cs="Simplified Arabic" w:hint="cs"/>
          <w:sz w:val="28"/>
          <w:szCs w:val="28"/>
          <w:rtl/>
          <w:lang w:bidi="ar-IQ"/>
        </w:rPr>
        <w:t xml:space="preserve">الحنفية والظاهرية </w:t>
      </w:r>
      <w:r>
        <w:rPr>
          <w:rFonts w:cs="Simplified Arabic" w:hint="cs"/>
          <w:sz w:val="28"/>
          <w:szCs w:val="28"/>
          <w:rtl/>
          <w:lang w:bidi="ar-IQ"/>
        </w:rPr>
        <w:t>و</w:t>
      </w:r>
      <w:r w:rsidRPr="005514B4">
        <w:rPr>
          <w:rFonts w:cs="Simplified Arabic" w:hint="cs"/>
          <w:sz w:val="28"/>
          <w:szCs w:val="28"/>
          <w:rtl/>
          <w:lang w:bidi="ar-IQ"/>
        </w:rPr>
        <w:t xml:space="preserve">الزيدية والإمامية ، وبه قال الشافعي في قوله الجديد وبعض الحنابلة </w:t>
      </w:r>
      <w:r w:rsidRPr="005514B4">
        <w:rPr>
          <w:rFonts w:cs="Simplified Arabic" w:hint="cs"/>
          <w:sz w:val="28"/>
          <w:szCs w:val="28"/>
          <w:vertAlign w:val="superscript"/>
          <w:rtl/>
          <w:lang w:bidi="ar-IQ"/>
        </w:rPr>
        <w:t>(</w:t>
      </w:r>
      <w:r>
        <w:rPr>
          <w:rFonts w:cs="Simplified Arabic" w:hint="cs"/>
          <w:sz w:val="28"/>
          <w:szCs w:val="28"/>
          <w:vertAlign w:val="superscript"/>
          <w:rtl/>
          <w:lang w:bidi="ar-IQ"/>
        </w:rPr>
        <w:t>1</w:t>
      </w:r>
      <w:r w:rsidRPr="005514B4">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5514B4" w:rsidRDefault="007737B2" w:rsidP="00F43051">
      <w:pPr>
        <w:jc w:val="both"/>
        <w:rPr>
          <w:rFonts w:cs="Simplified Arabic"/>
          <w:b/>
          <w:bCs/>
          <w:sz w:val="28"/>
          <w:szCs w:val="28"/>
          <w:rtl/>
          <w:lang w:bidi="ar-IQ"/>
        </w:rPr>
      </w:pPr>
      <w:r w:rsidRPr="005514B4">
        <w:rPr>
          <w:rFonts w:cs="Simplified Arabic" w:hint="cs"/>
          <w:b/>
          <w:bCs/>
          <w:sz w:val="28"/>
          <w:szCs w:val="28"/>
          <w:rtl/>
          <w:lang w:bidi="ar-IQ"/>
        </w:rPr>
        <w:t xml:space="preserve">القول الثاني : </w:t>
      </w:r>
    </w:p>
    <w:p w:rsidR="007737B2" w:rsidRPr="005514B4" w:rsidRDefault="007737B2" w:rsidP="009E050E">
      <w:pPr>
        <w:jc w:val="both"/>
        <w:rPr>
          <w:rFonts w:cs="Simplified Arabic"/>
          <w:sz w:val="28"/>
          <w:szCs w:val="28"/>
          <w:rtl/>
          <w:lang w:bidi="ar-IQ"/>
        </w:rPr>
      </w:pPr>
      <w:r w:rsidRPr="005514B4">
        <w:rPr>
          <w:rFonts w:cs="Simplified Arabic" w:hint="cs"/>
          <w:sz w:val="28"/>
          <w:szCs w:val="28"/>
          <w:rtl/>
          <w:lang w:bidi="ar-IQ"/>
        </w:rPr>
        <w:t xml:space="preserve">   تصح الرجعة بالخلوة سواء كانت خلوة البناء أو الزيارة ، وهو قول ابن عرفة وابن الحاجب والإمام الحطاب والدردير من المالكية ، وبه قال الشافعي في القديم وبعض الحنابلة</w:t>
      </w:r>
      <w:r w:rsidRPr="005514B4">
        <w:rPr>
          <w:rFonts w:cs="Simplified Arabic" w:hint="cs"/>
          <w:sz w:val="28"/>
          <w:szCs w:val="28"/>
          <w:vertAlign w:val="superscript"/>
          <w:rtl/>
          <w:lang w:bidi="ar-IQ"/>
        </w:rPr>
        <w:t>(</w:t>
      </w:r>
      <w:r>
        <w:rPr>
          <w:rFonts w:cs="Simplified Arabic" w:hint="cs"/>
          <w:sz w:val="28"/>
          <w:szCs w:val="28"/>
          <w:vertAlign w:val="superscript"/>
          <w:rtl/>
          <w:lang w:bidi="ar-IQ"/>
        </w:rPr>
        <w:t>2</w:t>
      </w:r>
      <w:r w:rsidRPr="005514B4">
        <w:rPr>
          <w:rFonts w:cs="Simplified Arabic" w:hint="cs"/>
          <w:sz w:val="28"/>
          <w:szCs w:val="28"/>
          <w:vertAlign w:val="superscript"/>
          <w:rtl/>
          <w:lang w:bidi="ar-IQ"/>
        </w:rPr>
        <w:t>)</w:t>
      </w:r>
    </w:p>
    <w:p w:rsidR="007737B2" w:rsidRPr="005514B4" w:rsidRDefault="007737B2" w:rsidP="00195BF8">
      <w:pPr>
        <w:jc w:val="both"/>
        <w:rPr>
          <w:rFonts w:cs="Simplified Arabic"/>
          <w:b/>
          <w:bCs/>
          <w:sz w:val="28"/>
          <w:szCs w:val="28"/>
          <w:rtl/>
          <w:lang w:bidi="ar-IQ"/>
        </w:rPr>
      </w:pPr>
      <w:r w:rsidRPr="005514B4">
        <w:rPr>
          <w:rFonts w:cs="Simplified Arabic" w:hint="cs"/>
          <w:b/>
          <w:bCs/>
          <w:sz w:val="28"/>
          <w:szCs w:val="28"/>
          <w:rtl/>
          <w:lang w:bidi="ar-IQ"/>
        </w:rPr>
        <w:t xml:space="preserve">القول الثالث : </w:t>
      </w:r>
    </w:p>
    <w:p w:rsidR="007737B2" w:rsidRPr="005514B4" w:rsidRDefault="007737B2" w:rsidP="009E050E">
      <w:pPr>
        <w:jc w:val="both"/>
        <w:rPr>
          <w:rFonts w:cs="Simplified Arabic"/>
          <w:sz w:val="28"/>
          <w:szCs w:val="28"/>
          <w:rtl/>
          <w:lang w:bidi="ar-IQ"/>
        </w:rPr>
      </w:pPr>
      <w:r w:rsidRPr="005514B4">
        <w:rPr>
          <w:rFonts w:cs="Simplified Arabic" w:hint="cs"/>
          <w:sz w:val="28"/>
          <w:szCs w:val="28"/>
          <w:rtl/>
          <w:lang w:bidi="ar-IQ"/>
        </w:rPr>
        <w:t xml:space="preserve">   تصح الرجعة في خلوة البناء دون خلوة الزيارة ، وهو قول ابن القاسم وابن الموّاز واللخمي وابن رشد </w:t>
      </w:r>
      <w:r>
        <w:rPr>
          <w:rFonts w:cs="Simplified Arabic"/>
          <w:sz w:val="28"/>
          <w:szCs w:val="28"/>
          <w:rtl/>
          <w:lang w:bidi="ar-IQ"/>
        </w:rPr>
        <w:t>–</w:t>
      </w:r>
      <w:r w:rsidRPr="005514B4">
        <w:rPr>
          <w:rFonts w:cs="Simplified Arabic" w:hint="cs"/>
          <w:sz w:val="28"/>
          <w:szCs w:val="28"/>
          <w:rtl/>
          <w:lang w:bidi="ar-IQ"/>
        </w:rPr>
        <w:t>الجدّ</w:t>
      </w:r>
      <w:r>
        <w:rPr>
          <w:rFonts w:cs="Simplified Arabic" w:hint="cs"/>
          <w:sz w:val="28"/>
          <w:szCs w:val="28"/>
          <w:rtl/>
          <w:lang w:bidi="ar-IQ"/>
        </w:rPr>
        <w:t>-</w:t>
      </w:r>
      <w:r w:rsidRPr="005514B4">
        <w:rPr>
          <w:rFonts w:cs="Simplified Arabic" w:hint="cs"/>
          <w:sz w:val="28"/>
          <w:szCs w:val="28"/>
          <w:rtl/>
          <w:lang w:bidi="ar-IQ"/>
        </w:rPr>
        <w:t xml:space="preserve"> من المالكية </w:t>
      </w:r>
      <w:r w:rsidRPr="005514B4">
        <w:rPr>
          <w:rFonts w:cs="Simplified Arabic" w:hint="cs"/>
          <w:sz w:val="28"/>
          <w:szCs w:val="28"/>
          <w:vertAlign w:val="superscript"/>
          <w:rtl/>
          <w:lang w:bidi="ar-IQ"/>
        </w:rPr>
        <w:t>(</w:t>
      </w:r>
      <w:r>
        <w:rPr>
          <w:rFonts w:cs="Simplified Arabic" w:hint="cs"/>
          <w:sz w:val="28"/>
          <w:szCs w:val="28"/>
          <w:vertAlign w:val="superscript"/>
          <w:rtl/>
          <w:lang w:bidi="ar-IQ"/>
        </w:rPr>
        <w:t>3</w:t>
      </w:r>
      <w:r w:rsidRPr="005514B4">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5514B4" w:rsidRDefault="007737B2" w:rsidP="00195BF8">
      <w:pPr>
        <w:jc w:val="both"/>
        <w:rPr>
          <w:rFonts w:cs="Simplified Arabic"/>
          <w:b/>
          <w:bCs/>
          <w:sz w:val="28"/>
          <w:szCs w:val="28"/>
          <w:rtl/>
          <w:lang w:bidi="ar-IQ"/>
        </w:rPr>
      </w:pPr>
      <w:r w:rsidRPr="005514B4">
        <w:rPr>
          <w:rFonts w:cs="Simplified Arabic" w:hint="cs"/>
          <w:b/>
          <w:bCs/>
          <w:sz w:val="28"/>
          <w:szCs w:val="28"/>
          <w:rtl/>
          <w:lang w:bidi="ar-IQ"/>
        </w:rPr>
        <w:t xml:space="preserve">القول الرابع : </w:t>
      </w:r>
    </w:p>
    <w:p w:rsidR="007737B2" w:rsidRPr="005514B4" w:rsidRDefault="007737B2" w:rsidP="009E050E">
      <w:pPr>
        <w:jc w:val="both"/>
        <w:rPr>
          <w:rFonts w:cs="Simplified Arabic"/>
          <w:sz w:val="28"/>
          <w:szCs w:val="28"/>
          <w:rtl/>
          <w:lang w:bidi="ar-IQ"/>
        </w:rPr>
      </w:pPr>
      <w:r w:rsidRPr="005514B4">
        <w:rPr>
          <w:rFonts w:cs="Simplified Arabic" w:hint="cs"/>
          <w:sz w:val="28"/>
          <w:szCs w:val="28"/>
          <w:rtl/>
          <w:lang w:bidi="ar-IQ"/>
        </w:rPr>
        <w:t xml:space="preserve">  تصح الرجعة في خلوة البناء إن أقر الزوج بالوطء ، أما في خلوة الزيارة فلا تصح إذا أقر الزوج بالوطء وأنكرت الزوجة </w:t>
      </w:r>
      <w:r w:rsidRPr="005514B4">
        <w:rPr>
          <w:rFonts w:cs="Simplified Arabic" w:hint="cs"/>
          <w:sz w:val="28"/>
          <w:szCs w:val="28"/>
          <w:vertAlign w:val="superscript"/>
          <w:rtl/>
          <w:lang w:bidi="ar-IQ"/>
        </w:rPr>
        <w:t>(</w:t>
      </w:r>
      <w:r>
        <w:rPr>
          <w:rFonts w:cs="Simplified Arabic" w:hint="cs"/>
          <w:sz w:val="28"/>
          <w:szCs w:val="28"/>
          <w:vertAlign w:val="superscript"/>
          <w:rtl/>
          <w:lang w:bidi="ar-IQ"/>
        </w:rPr>
        <w:t>4</w:t>
      </w:r>
      <w:r w:rsidRPr="005514B4">
        <w:rPr>
          <w:rFonts w:cs="Simplified Arabic" w:hint="cs"/>
          <w:sz w:val="28"/>
          <w:szCs w:val="28"/>
          <w:vertAlign w:val="superscript"/>
          <w:rtl/>
          <w:lang w:bidi="ar-IQ"/>
        </w:rPr>
        <w:t>)</w:t>
      </w:r>
      <w:r>
        <w:rPr>
          <w:rFonts w:cs="Simplified Arabic" w:hint="cs"/>
          <w:sz w:val="28"/>
          <w:szCs w:val="28"/>
          <w:rtl/>
          <w:lang w:bidi="ar-IQ"/>
        </w:rPr>
        <w:t>.</w:t>
      </w:r>
    </w:p>
    <w:p w:rsidR="007737B2" w:rsidRPr="005514B4" w:rsidRDefault="007737B2" w:rsidP="009E050E">
      <w:pPr>
        <w:jc w:val="both"/>
        <w:rPr>
          <w:rFonts w:cs="Simplified Arabic"/>
          <w:sz w:val="28"/>
          <w:szCs w:val="28"/>
          <w:rtl/>
          <w:lang w:bidi="ar-IQ"/>
        </w:rPr>
      </w:pPr>
      <w:r w:rsidRPr="005514B4">
        <w:rPr>
          <w:rFonts w:cs="Simplified Arabic" w:hint="cs"/>
          <w:sz w:val="28"/>
          <w:szCs w:val="28"/>
          <w:rtl/>
          <w:lang w:bidi="ar-IQ"/>
        </w:rPr>
        <w:t xml:space="preserve">   والذي رجّحه سيدي خليل </w:t>
      </w:r>
      <w:r w:rsidRPr="005514B4">
        <w:rPr>
          <w:rFonts w:cs="Simplified Arabic" w:hint="cs"/>
          <w:sz w:val="28"/>
          <w:szCs w:val="28"/>
          <w:vertAlign w:val="superscript"/>
          <w:rtl/>
          <w:lang w:bidi="ar-IQ"/>
        </w:rPr>
        <w:t>(</w:t>
      </w:r>
      <w:r>
        <w:rPr>
          <w:rFonts w:cs="Simplified Arabic" w:hint="cs"/>
          <w:sz w:val="28"/>
          <w:szCs w:val="28"/>
          <w:vertAlign w:val="superscript"/>
          <w:rtl/>
          <w:lang w:bidi="ar-IQ"/>
        </w:rPr>
        <w:t>5</w:t>
      </w:r>
      <w:r w:rsidRPr="005514B4">
        <w:rPr>
          <w:rFonts w:cs="Simplified Arabic" w:hint="cs"/>
          <w:sz w:val="28"/>
          <w:szCs w:val="28"/>
          <w:vertAlign w:val="superscript"/>
          <w:rtl/>
          <w:lang w:bidi="ar-IQ"/>
        </w:rPr>
        <w:t xml:space="preserve">) </w:t>
      </w:r>
      <w:r w:rsidRPr="005514B4">
        <w:rPr>
          <w:rFonts w:cs="Simplified Arabic" w:hint="cs"/>
          <w:sz w:val="28"/>
          <w:szCs w:val="28"/>
          <w:rtl/>
          <w:lang w:bidi="ar-IQ"/>
        </w:rPr>
        <w:t xml:space="preserve">هو صحة الرجعة في خلوة البناء لا في خلوة الزيارة إذا أقر الزوج بالوطء وأنكرت الزوجة </w:t>
      </w:r>
      <w:r w:rsidRPr="005514B4">
        <w:rPr>
          <w:rFonts w:cs="Simplified Arabic" w:hint="cs"/>
          <w:sz w:val="28"/>
          <w:szCs w:val="28"/>
          <w:vertAlign w:val="superscript"/>
          <w:rtl/>
          <w:lang w:bidi="ar-IQ"/>
        </w:rPr>
        <w:t>(</w:t>
      </w:r>
      <w:r>
        <w:rPr>
          <w:rFonts w:cs="Simplified Arabic" w:hint="cs"/>
          <w:sz w:val="28"/>
          <w:szCs w:val="28"/>
          <w:vertAlign w:val="superscript"/>
          <w:rtl/>
          <w:lang w:bidi="ar-IQ"/>
        </w:rPr>
        <w:t>6</w:t>
      </w:r>
      <w:r w:rsidRPr="005514B4">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5514B4" w:rsidRDefault="007737B2" w:rsidP="009B7B4C">
      <w:pPr>
        <w:rPr>
          <w:rFonts w:cs="Simplified Arabic"/>
          <w:b/>
          <w:bCs/>
          <w:sz w:val="28"/>
          <w:szCs w:val="28"/>
          <w:rtl/>
          <w:lang w:bidi="ar-IQ"/>
        </w:rPr>
      </w:pPr>
      <w:r w:rsidRPr="005514B4">
        <w:rPr>
          <w:rFonts w:cs="Simplified Arabic" w:hint="cs"/>
          <w:b/>
          <w:bCs/>
          <w:sz w:val="28"/>
          <w:szCs w:val="28"/>
          <w:rtl/>
          <w:lang w:bidi="ar-IQ"/>
        </w:rPr>
        <w:t xml:space="preserve">الأدلة ومناقشتها : </w:t>
      </w:r>
    </w:p>
    <w:p w:rsidR="007737B2" w:rsidRPr="005514B4" w:rsidRDefault="007737B2" w:rsidP="009B7B4C">
      <w:pPr>
        <w:rPr>
          <w:rFonts w:cs="Simplified Arabic"/>
          <w:b/>
          <w:bCs/>
          <w:sz w:val="28"/>
          <w:szCs w:val="28"/>
          <w:rtl/>
          <w:lang w:bidi="ar-IQ"/>
        </w:rPr>
      </w:pPr>
      <w:r w:rsidRPr="005514B4">
        <w:rPr>
          <w:rFonts w:cs="Simplified Arabic" w:hint="cs"/>
          <w:b/>
          <w:bCs/>
          <w:sz w:val="28"/>
          <w:szCs w:val="28"/>
          <w:rtl/>
          <w:lang w:bidi="ar-IQ"/>
        </w:rPr>
        <w:t xml:space="preserve">أدلة أصحاب القول الأول : </w:t>
      </w:r>
    </w:p>
    <w:p w:rsidR="007737B2" w:rsidRDefault="007737B2" w:rsidP="009E050E">
      <w:pPr>
        <w:jc w:val="both"/>
        <w:rPr>
          <w:rFonts w:cs="Simplified Arabic"/>
          <w:sz w:val="28"/>
          <w:szCs w:val="28"/>
          <w:rtl/>
          <w:lang w:bidi="ar-IQ"/>
        </w:rPr>
      </w:pPr>
      <w:r w:rsidRPr="005514B4">
        <w:rPr>
          <w:rFonts w:cs="Simplified Arabic" w:hint="cs"/>
          <w:sz w:val="28"/>
          <w:szCs w:val="28"/>
          <w:rtl/>
          <w:lang w:bidi="ar-IQ"/>
        </w:rPr>
        <w:t xml:space="preserve">1- </w:t>
      </w:r>
      <w:r>
        <w:rPr>
          <w:rFonts w:cs="Simplified Arabic" w:hint="cs"/>
          <w:sz w:val="28"/>
          <w:szCs w:val="28"/>
          <w:rtl/>
          <w:lang w:bidi="ar-IQ"/>
        </w:rPr>
        <w:t>قال تعالى</w:t>
      </w:r>
      <w:r>
        <w:rPr>
          <w:rFonts w:ascii="QCF_BSML" w:hAnsi="QCF_BSML" w:cs="QCF_BSML"/>
          <w:color w:val="000000"/>
          <w:sz w:val="29"/>
          <w:szCs w:val="29"/>
          <w:rtl/>
        </w:rPr>
        <w:t>ﭽ</w:t>
      </w:r>
      <w:r>
        <w:rPr>
          <w:rFonts w:ascii="QCF_P558" w:hAnsi="QCF_P558" w:cs="QCF_P558"/>
          <w:color w:val="000000"/>
          <w:sz w:val="29"/>
          <w:szCs w:val="29"/>
          <w:rtl/>
        </w:rPr>
        <w:t xml:space="preserve">ﮀ  ﮁ  ﮂ  ﮃ   ﮄ   ﮅ  ﮆ  ﮇ  ﮈ  ﮉ  ﮊ  ﮋ  </w:t>
      </w:r>
      <w:r>
        <w:rPr>
          <w:rFonts w:ascii="QCF_BSML" w:hAnsi="QCF_BSML" w:cs="QCF_BSML"/>
          <w:color w:val="000000"/>
          <w:sz w:val="29"/>
          <w:szCs w:val="29"/>
          <w:rtl/>
        </w:rPr>
        <w:t>ﭼ</w:t>
      </w:r>
      <w:r w:rsidRPr="005514B4">
        <w:rPr>
          <w:rFonts w:cs="Simplified Arabic" w:hint="cs"/>
          <w:sz w:val="28"/>
          <w:szCs w:val="28"/>
          <w:vertAlign w:val="superscript"/>
          <w:rtl/>
          <w:lang w:bidi="ar-IQ"/>
        </w:rPr>
        <w:t>(</w:t>
      </w:r>
      <w:r>
        <w:rPr>
          <w:rFonts w:cs="Simplified Arabic" w:hint="cs"/>
          <w:sz w:val="28"/>
          <w:szCs w:val="28"/>
          <w:vertAlign w:val="superscript"/>
          <w:rtl/>
          <w:lang w:bidi="ar-IQ"/>
        </w:rPr>
        <w:t>7</w:t>
      </w:r>
      <w:r w:rsidRPr="005514B4">
        <w:rPr>
          <w:rFonts w:cs="Simplified Arabic" w:hint="cs"/>
          <w:sz w:val="28"/>
          <w:szCs w:val="28"/>
          <w:vertAlign w:val="superscript"/>
          <w:rtl/>
          <w:lang w:bidi="ar-IQ"/>
        </w:rPr>
        <w:t>)</w:t>
      </w:r>
    </w:p>
    <w:p w:rsidR="007737B2" w:rsidRDefault="007737B2" w:rsidP="009B7B4C">
      <w:pPr>
        <w:jc w:val="both"/>
        <w:rPr>
          <w:rFonts w:cs="Simplified Arabic"/>
          <w:sz w:val="28"/>
          <w:szCs w:val="28"/>
          <w:rtl/>
          <w:lang w:bidi="ar-IQ"/>
        </w:rPr>
      </w:pPr>
      <w:r w:rsidRPr="005514B4">
        <w:rPr>
          <w:rFonts w:cs="Simplified Arabic" w:hint="cs"/>
          <w:sz w:val="28"/>
          <w:szCs w:val="28"/>
          <w:rtl/>
          <w:lang w:bidi="ar-IQ"/>
        </w:rPr>
        <w:t>ــــــــــــــــــــــــــــــــــــــــ</w:t>
      </w:r>
      <w:r>
        <w:rPr>
          <w:rFonts w:cs="Simplified Arabic" w:hint="cs"/>
          <w:sz w:val="28"/>
          <w:szCs w:val="28"/>
          <w:rtl/>
          <w:lang w:bidi="ar-IQ"/>
        </w:rPr>
        <w:t xml:space="preserve">ــــــ </w:t>
      </w:r>
    </w:p>
    <w:p w:rsidR="007737B2" w:rsidRPr="005514B4" w:rsidRDefault="007737B2" w:rsidP="0074604F">
      <w:pPr>
        <w:jc w:val="both"/>
        <w:rPr>
          <w:rFonts w:cs="Simplified Arabic"/>
          <w:sz w:val="28"/>
          <w:szCs w:val="28"/>
          <w:rtl/>
          <w:lang w:bidi="ar-IQ"/>
        </w:rPr>
      </w:pPr>
      <w:r>
        <w:rPr>
          <w:rFonts w:cs="Simplified Arabic" w:hint="cs"/>
          <w:rtl/>
          <w:lang w:bidi="ar-IQ"/>
        </w:rPr>
        <w:t>(1) ينظر:المحلّى لابن حزم : 11/ 290 ،</w:t>
      </w:r>
      <w:r w:rsidRPr="005514B4">
        <w:rPr>
          <w:rFonts w:cs="Simplified Arabic" w:hint="cs"/>
          <w:rtl/>
          <w:lang w:bidi="ar-IQ"/>
        </w:rPr>
        <w:t xml:space="preserve">المبسوط في فقه الإمامية </w:t>
      </w:r>
      <w:r>
        <w:rPr>
          <w:rFonts w:cs="Simplified Arabic" w:hint="cs"/>
          <w:rtl/>
          <w:lang w:bidi="ar-IQ"/>
        </w:rPr>
        <w:t>: 5/ 102،المحيط البرهاني : 3</w:t>
      </w:r>
      <w:r w:rsidRPr="005514B4">
        <w:rPr>
          <w:rFonts w:cs="Simplified Arabic" w:hint="cs"/>
          <w:rtl/>
          <w:lang w:bidi="ar-IQ"/>
        </w:rPr>
        <w:t>/</w:t>
      </w:r>
      <w:r>
        <w:rPr>
          <w:rFonts w:cs="Simplified Arabic" w:hint="cs"/>
          <w:rtl/>
          <w:lang w:bidi="ar-IQ"/>
        </w:rPr>
        <w:t>242</w:t>
      </w:r>
      <w:r w:rsidRPr="005514B4">
        <w:rPr>
          <w:rFonts w:cs="Simplified Arabic" w:hint="cs"/>
          <w:rtl/>
          <w:lang w:bidi="ar-IQ"/>
        </w:rPr>
        <w:t xml:space="preserve">  المغني لابن قدامة : 10 / 358 ، روضة الطالبين : 3 / 544 ، البحر الزخار : 3 / 208</w:t>
      </w:r>
      <w:r>
        <w:rPr>
          <w:rFonts w:cs="Simplified Arabic" w:hint="cs"/>
          <w:rtl/>
          <w:lang w:bidi="ar-IQ"/>
        </w:rPr>
        <w:t>.</w:t>
      </w:r>
    </w:p>
    <w:p w:rsidR="007737B2" w:rsidRPr="00603606" w:rsidRDefault="007737B2" w:rsidP="00603606">
      <w:pPr>
        <w:jc w:val="both"/>
        <w:rPr>
          <w:rFonts w:cs="Simplified Arabic"/>
          <w:rtl/>
          <w:lang w:bidi="ar-IQ"/>
        </w:rPr>
      </w:pPr>
      <w:r w:rsidRPr="00DE753D">
        <w:rPr>
          <w:rFonts w:cs="Simplified Arabic" w:hint="cs"/>
          <w:rtl/>
          <w:lang w:bidi="ar-IQ"/>
        </w:rPr>
        <w:t>(</w:t>
      </w:r>
      <w:r>
        <w:rPr>
          <w:rFonts w:cs="Simplified Arabic" w:hint="cs"/>
          <w:rtl/>
          <w:lang w:bidi="ar-IQ"/>
        </w:rPr>
        <w:t>2</w:t>
      </w:r>
      <w:r w:rsidRPr="00DE753D">
        <w:rPr>
          <w:rFonts w:cs="Simplified Arabic" w:hint="cs"/>
          <w:rtl/>
          <w:lang w:bidi="ar-IQ"/>
        </w:rPr>
        <w:t>)</w:t>
      </w:r>
      <w:r w:rsidRPr="00860CA4">
        <w:rPr>
          <w:rFonts w:cs="Simplified Arabic" w:hint="cs"/>
          <w:rtl/>
          <w:lang w:bidi="ar-IQ"/>
        </w:rPr>
        <w:t>ينظر</w:t>
      </w:r>
      <w:r w:rsidRPr="005514B4">
        <w:rPr>
          <w:rFonts w:cs="Simplified Arabic" w:hint="cs"/>
          <w:sz w:val="28"/>
          <w:szCs w:val="28"/>
          <w:rtl/>
          <w:lang w:bidi="ar-IQ"/>
        </w:rPr>
        <w:t xml:space="preserve"> :</w:t>
      </w:r>
      <w:r>
        <w:rPr>
          <w:rFonts w:cs="Simplified Arabic" w:hint="cs"/>
          <w:rtl/>
          <w:lang w:bidi="ar-IQ"/>
        </w:rPr>
        <w:t>المغني لابن قدامة : 10</w:t>
      </w:r>
      <w:r w:rsidRPr="005514B4">
        <w:rPr>
          <w:rFonts w:cs="Simplified Arabic" w:hint="cs"/>
          <w:rtl/>
          <w:lang w:bidi="ar-IQ"/>
        </w:rPr>
        <w:t xml:space="preserve">/ 358 ،روضة الطالبين : </w:t>
      </w:r>
      <w:r>
        <w:rPr>
          <w:rFonts w:cs="Simplified Arabic" w:hint="cs"/>
          <w:rtl/>
          <w:lang w:bidi="ar-IQ"/>
        </w:rPr>
        <w:t>3</w:t>
      </w:r>
      <w:r w:rsidRPr="005514B4">
        <w:rPr>
          <w:rFonts w:cs="Simplified Arabic" w:hint="cs"/>
          <w:rtl/>
          <w:lang w:bidi="ar-IQ"/>
        </w:rPr>
        <w:t>/ 544</w:t>
      </w:r>
      <w:r>
        <w:rPr>
          <w:rFonts w:cs="Simplified Arabic" w:hint="cs"/>
          <w:rtl/>
          <w:lang w:bidi="ar-IQ"/>
        </w:rPr>
        <w:t xml:space="preserve"> ،التوضيح لسيدي خليل : 4/ 163 ، مواهب الجليل : 5</w:t>
      </w:r>
      <w:r w:rsidRPr="005514B4">
        <w:rPr>
          <w:rFonts w:cs="Simplified Arabic" w:hint="cs"/>
          <w:rtl/>
          <w:lang w:bidi="ar-IQ"/>
        </w:rPr>
        <w:t xml:space="preserve">/ 407 ،    </w:t>
      </w:r>
      <w:r>
        <w:rPr>
          <w:rFonts w:cs="Simplified Arabic" w:hint="cs"/>
          <w:rtl/>
          <w:lang w:bidi="ar-IQ"/>
        </w:rPr>
        <w:t>حاشية العدوي على شرح الخرشي : 4</w:t>
      </w:r>
      <w:r w:rsidRPr="005514B4">
        <w:rPr>
          <w:rFonts w:cs="Simplified Arabic" w:hint="cs"/>
          <w:rtl/>
          <w:lang w:bidi="ar-IQ"/>
        </w:rPr>
        <w:t xml:space="preserve">/ 542 </w:t>
      </w:r>
      <w:r>
        <w:rPr>
          <w:rFonts w:cs="Simplified Arabic" w:hint="cs"/>
          <w:rtl/>
          <w:lang w:bidi="ar-IQ"/>
        </w:rPr>
        <w:t xml:space="preserve">. </w:t>
      </w:r>
    </w:p>
    <w:p w:rsidR="007737B2" w:rsidRPr="005514B4" w:rsidRDefault="007737B2" w:rsidP="009E050E">
      <w:pPr>
        <w:jc w:val="both"/>
        <w:rPr>
          <w:rFonts w:cs="Simplified Arabic"/>
          <w:rtl/>
          <w:lang w:bidi="ar-IQ"/>
        </w:rPr>
      </w:pPr>
      <w:r>
        <w:rPr>
          <w:rFonts w:cs="Simplified Arabic" w:hint="cs"/>
          <w:rtl/>
          <w:lang w:bidi="ar-IQ"/>
        </w:rPr>
        <w:t>(3) ينظر : التوضيح لسيدي خليل : 4</w:t>
      </w:r>
      <w:r w:rsidRPr="005514B4">
        <w:rPr>
          <w:rFonts w:cs="Simplified Arabic" w:hint="cs"/>
          <w:rtl/>
          <w:lang w:bidi="ar-IQ"/>
        </w:rPr>
        <w:t xml:space="preserve">/ 163 </w:t>
      </w:r>
      <w:r>
        <w:rPr>
          <w:rFonts w:cs="Simplified Arabic" w:hint="cs"/>
          <w:rtl/>
          <w:lang w:bidi="ar-IQ"/>
        </w:rPr>
        <w:t>، منح الجليل على مختصر خليل : 2</w:t>
      </w:r>
      <w:r w:rsidRPr="005514B4">
        <w:rPr>
          <w:rFonts w:cs="Simplified Arabic" w:hint="cs"/>
          <w:rtl/>
          <w:lang w:bidi="ar-IQ"/>
        </w:rPr>
        <w:t xml:space="preserve">/ 301 </w:t>
      </w:r>
    </w:p>
    <w:p w:rsidR="007737B2" w:rsidRPr="005514B4" w:rsidRDefault="007737B2" w:rsidP="009E050E">
      <w:pPr>
        <w:jc w:val="both"/>
        <w:rPr>
          <w:rFonts w:cs="Simplified Arabic"/>
          <w:rtl/>
          <w:lang w:bidi="ar-IQ"/>
        </w:rPr>
      </w:pPr>
      <w:r>
        <w:rPr>
          <w:rFonts w:cs="Simplified Arabic" w:hint="cs"/>
          <w:rtl/>
          <w:lang w:bidi="ar-IQ"/>
        </w:rPr>
        <w:t>(4)</w:t>
      </w:r>
      <w:r w:rsidRPr="005514B4">
        <w:rPr>
          <w:rFonts w:cs="Simplified Arabic" w:hint="cs"/>
          <w:rtl/>
          <w:lang w:bidi="ar-IQ"/>
        </w:rPr>
        <w:t xml:space="preserve"> ينظر : التوضيح لسيدي خليل : 4 / 163 ، جواهر الإكليل : 1 / 512 </w:t>
      </w:r>
    </w:p>
    <w:p w:rsidR="007737B2" w:rsidRPr="005514B4" w:rsidRDefault="007737B2" w:rsidP="009E050E">
      <w:pPr>
        <w:jc w:val="both"/>
        <w:rPr>
          <w:rFonts w:cs="Simplified Arabic"/>
          <w:rtl/>
          <w:lang w:bidi="ar-IQ"/>
        </w:rPr>
      </w:pPr>
      <w:r>
        <w:rPr>
          <w:rFonts w:cs="Simplified Arabic" w:hint="cs"/>
          <w:rtl/>
          <w:lang w:bidi="ar-IQ"/>
        </w:rPr>
        <w:t>(5)</w:t>
      </w:r>
      <w:r w:rsidRPr="005514B4">
        <w:rPr>
          <w:rFonts w:cs="Simplified Arabic" w:hint="cs"/>
          <w:rtl/>
          <w:lang w:bidi="ar-IQ"/>
        </w:rPr>
        <w:t xml:space="preserve"> قال سيدي خليل و</w:t>
      </w:r>
      <w:r>
        <w:rPr>
          <w:rFonts w:cs="Simplified Arabic" w:hint="cs"/>
          <w:rtl/>
          <w:lang w:bidi="ar-IQ"/>
        </w:rPr>
        <w:t xml:space="preserve">هو يتكلم عن صحة الرجعة  : ( ولا تطلق لحقّها في الوطء ، وله جبرها على تجديد عقد بربع دينار ولا </w:t>
      </w:r>
      <w:r w:rsidRPr="005514B4">
        <w:rPr>
          <w:rFonts w:cs="Simplified Arabic" w:hint="cs"/>
          <w:rtl/>
          <w:lang w:bidi="ar-IQ"/>
        </w:rPr>
        <w:t xml:space="preserve">إن أقرّ به فقط في زيارة بخلاف البناء ) </w:t>
      </w:r>
      <w:r>
        <w:rPr>
          <w:rFonts w:cs="Simplified Arabic" w:hint="cs"/>
          <w:rtl/>
          <w:lang w:bidi="ar-IQ"/>
        </w:rPr>
        <w:t>.</w:t>
      </w:r>
      <w:r w:rsidRPr="005514B4">
        <w:rPr>
          <w:rFonts w:cs="Simplified Arabic" w:hint="cs"/>
          <w:rtl/>
          <w:lang w:bidi="ar-IQ"/>
        </w:rPr>
        <w:t xml:space="preserve"> مختصر العلامة خليل : ص145  </w:t>
      </w:r>
      <w:r>
        <w:rPr>
          <w:rFonts w:cs="Simplified Arabic" w:hint="cs"/>
          <w:rtl/>
          <w:lang w:bidi="ar-IQ"/>
        </w:rPr>
        <w:t>.</w:t>
      </w:r>
    </w:p>
    <w:p w:rsidR="007737B2" w:rsidRPr="005514B4" w:rsidRDefault="007737B2" w:rsidP="009E050E">
      <w:pPr>
        <w:jc w:val="both"/>
        <w:rPr>
          <w:rFonts w:cs="Simplified Arabic"/>
          <w:rtl/>
          <w:lang w:bidi="ar-IQ"/>
        </w:rPr>
      </w:pPr>
      <w:r>
        <w:rPr>
          <w:rFonts w:cs="Simplified Arabic" w:hint="cs"/>
          <w:rtl/>
          <w:lang w:bidi="ar-IQ"/>
        </w:rPr>
        <w:t>(6)</w:t>
      </w:r>
      <w:r w:rsidRPr="005514B4">
        <w:rPr>
          <w:rFonts w:cs="Simplified Arabic" w:hint="cs"/>
          <w:rtl/>
          <w:lang w:bidi="ar-IQ"/>
        </w:rPr>
        <w:t xml:space="preserve"> اعتمد</w:t>
      </w:r>
      <w:r>
        <w:rPr>
          <w:rFonts w:cs="Simplified Arabic" w:hint="cs"/>
          <w:rtl/>
          <w:lang w:bidi="ar-IQ"/>
        </w:rPr>
        <w:t xml:space="preserve">تفي </w:t>
      </w:r>
      <w:r w:rsidRPr="005514B4">
        <w:rPr>
          <w:rFonts w:cs="Simplified Arabic" w:hint="cs"/>
          <w:rtl/>
          <w:lang w:bidi="ar-IQ"/>
        </w:rPr>
        <w:t>هذه المسألة من ترجيحات سيدي خليل على  رأي الإمام الحطاب قال : (واحترز بقوله فقط مما إذا أقربه  في خلوة الاهتداء فإن له الرجعة ، وهذا القول هو الذي رج</w:t>
      </w:r>
      <w:r>
        <w:rPr>
          <w:rFonts w:cs="Simplified Arabic" w:hint="cs"/>
          <w:rtl/>
          <w:lang w:bidi="ar-IQ"/>
        </w:rPr>
        <w:t>ّ</w:t>
      </w:r>
      <w:r w:rsidRPr="005514B4">
        <w:rPr>
          <w:rFonts w:cs="Simplified Arabic" w:hint="cs"/>
          <w:rtl/>
          <w:lang w:bidi="ar-IQ"/>
        </w:rPr>
        <w:t xml:space="preserve">حه المصنف في التوضيح هنا ) وعلى  رأي الشيخ أحمد العدوي يقول تعليقاً على كلام الخرشي : ( وكلام المؤلف فيما إذا كان هو الزائر ، واقتصر بعضهم عليها فيفيد ترجيحه ) </w:t>
      </w:r>
      <w:r>
        <w:rPr>
          <w:rFonts w:cs="Simplified Arabic" w:hint="cs"/>
          <w:rtl/>
          <w:lang w:bidi="ar-IQ"/>
        </w:rPr>
        <w:t>.</w:t>
      </w:r>
      <w:r w:rsidRPr="005514B4">
        <w:rPr>
          <w:rFonts w:cs="Simplified Arabic" w:hint="cs"/>
          <w:rtl/>
          <w:lang w:bidi="ar-IQ"/>
        </w:rPr>
        <w:t xml:space="preserve"> مواهب الجليل </w:t>
      </w:r>
      <w:r>
        <w:rPr>
          <w:rFonts w:cs="Simplified Arabic" w:hint="cs"/>
          <w:rtl/>
          <w:lang w:bidi="ar-IQ"/>
        </w:rPr>
        <w:t xml:space="preserve">شرح مختصر خليل </w:t>
      </w:r>
      <w:r w:rsidRPr="005514B4">
        <w:rPr>
          <w:rFonts w:cs="Simplified Arabic" w:hint="cs"/>
          <w:rtl/>
          <w:lang w:bidi="ar-IQ"/>
        </w:rPr>
        <w:t xml:space="preserve">: 5 / 407 ، حاشية العدوي على الخرشي : 4 / 543  </w:t>
      </w:r>
      <w:r>
        <w:rPr>
          <w:rFonts w:cs="Simplified Arabic" w:hint="cs"/>
          <w:rtl/>
          <w:lang w:bidi="ar-IQ"/>
        </w:rPr>
        <w:t>.</w:t>
      </w:r>
    </w:p>
    <w:p w:rsidR="007737B2" w:rsidRDefault="007737B2" w:rsidP="009E050E">
      <w:pPr>
        <w:jc w:val="both"/>
        <w:rPr>
          <w:rFonts w:cs="Simplified Arabic"/>
          <w:rtl/>
          <w:lang w:bidi="ar-IQ"/>
        </w:rPr>
      </w:pPr>
      <w:r>
        <w:rPr>
          <w:rFonts w:cs="Simplified Arabic" w:hint="cs"/>
          <w:rtl/>
          <w:lang w:bidi="ar-IQ"/>
        </w:rPr>
        <w:t>(7)</w:t>
      </w:r>
      <w:r w:rsidRPr="005514B4">
        <w:rPr>
          <w:rFonts w:cs="Simplified Arabic" w:hint="cs"/>
          <w:rtl/>
          <w:lang w:bidi="ar-IQ"/>
        </w:rPr>
        <w:t xml:space="preserve"> سورة الطلاق : الآية (2) </w:t>
      </w:r>
    </w:p>
    <w:p w:rsidR="007737B2" w:rsidRPr="001A0AB9" w:rsidRDefault="007737B2" w:rsidP="00A93F85">
      <w:pPr>
        <w:jc w:val="center"/>
        <w:rPr>
          <w:rFonts w:cs="Simplified Arabic"/>
          <w:b/>
          <w:bCs/>
          <w:rtl/>
          <w:lang w:bidi="ar-IQ"/>
        </w:rPr>
      </w:pPr>
      <w:r w:rsidRPr="001A0AB9">
        <w:rPr>
          <w:rFonts w:cs="Simplified Arabic" w:hint="cs"/>
          <w:b/>
          <w:bCs/>
          <w:rtl/>
          <w:lang w:bidi="ar-IQ"/>
        </w:rPr>
        <w:t>(26</w:t>
      </w:r>
      <w:r>
        <w:rPr>
          <w:rFonts w:cs="Simplified Arabic" w:hint="cs"/>
          <w:b/>
          <w:bCs/>
          <w:rtl/>
          <w:lang w:bidi="ar-IQ"/>
        </w:rPr>
        <w:t>1</w:t>
      </w:r>
      <w:r w:rsidRPr="001A0AB9">
        <w:rPr>
          <w:rFonts w:cs="Simplified Arabic" w:hint="cs"/>
          <w:b/>
          <w:bCs/>
          <w:rtl/>
          <w:lang w:bidi="ar-IQ"/>
        </w:rPr>
        <w:t>)</w:t>
      </w:r>
    </w:p>
    <w:p w:rsidR="007737B2" w:rsidRPr="005514B4" w:rsidRDefault="007737B2" w:rsidP="0074604F">
      <w:pPr>
        <w:jc w:val="both"/>
        <w:rPr>
          <w:rFonts w:cs="Simplified Arabic"/>
          <w:sz w:val="28"/>
          <w:szCs w:val="28"/>
          <w:rtl/>
          <w:lang w:bidi="ar-IQ"/>
        </w:rPr>
      </w:pPr>
      <w:r w:rsidRPr="001A0AB9">
        <w:rPr>
          <w:rFonts w:cs="Simplified Arabic" w:hint="cs"/>
          <w:sz w:val="28"/>
          <w:szCs w:val="28"/>
          <w:rtl/>
          <w:lang w:bidi="ar-IQ"/>
        </w:rPr>
        <w:t xml:space="preserve">وجه الدلالة :  </w:t>
      </w:r>
    </w:p>
    <w:p w:rsidR="007737B2" w:rsidRDefault="007737B2" w:rsidP="001A0AB9">
      <w:pPr>
        <w:jc w:val="both"/>
        <w:rPr>
          <w:rFonts w:cs="Simplified Arabic"/>
          <w:sz w:val="28"/>
          <w:szCs w:val="28"/>
          <w:rtl/>
          <w:lang w:bidi="ar-IQ"/>
        </w:rPr>
      </w:pPr>
      <w:r w:rsidRPr="001A0AB9">
        <w:rPr>
          <w:rFonts w:cs="Simplified Arabic" w:hint="cs"/>
          <w:sz w:val="28"/>
          <w:szCs w:val="28"/>
          <w:rtl/>
          <w:lang w:bidi="ar-IQ"/>
        </w:rPr>
        <w:t>إن الله فرّق بين المراجعة والطلاق والإشهاد ، فلا يجوز إفراد بعض ذلك عن بعض ،وبما أنّ الله أمر بالإشهاد والخلوة خالية من الإشهاد فلا تصح الرجعة</w:t>
      </w:r>
      <w:r w:rsidRPr="001A0AB9">
        <w:rPr>
          <w:rFonts w:cs="Simplified Arabic" w:hint="cs"/>
          <w:sz w:val="28"/>
          <w:szCs w:val="28"/>
          <w:vertAlign w:val="superscript"/>
          <w:rtl/>
          <w:lang w:bidi="ar-IQ"/>
        </w:rPr>
        <w:t>(</w:t>
      </w:r>
      <w:r>
        <w:rPr>
          <w:rFonts w:cs="Simplified Arabic" w:hint="cs"/>
          <w:sz w:val="28"/>
          <w:szCs w:val="28"/>
          <w:vertAlign w:val="superscript"/>
          <w:rtl/>
          <w:lang w:bidi="ar-IQ"/>
        </w:rPr>
        <w:t>1</w:t>
      </w:r>
      <w:r w:rsidRPr="001A0AB9">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1A0AB9" w:rsidRDefault="007737B2" w:rsidP="00166D5B">
      <w:pPr>
        <w:jc w:val="both"/>
        <w:rPr>
          <w:rFonts w:cs="Simplified Arabic"/>
          <w:sz w:val="28"/>
          <w:szCs w:val="28"/>
          <w:rtl/>
          <w:lang w:bidi="ar-IQ"/>
        </w:rPr>
      </w:pPr>
      <w:r>
        <w:rPr>
          <w:rFonts w:cs="Simplified Arabic" w:hint="cs"/>
          <w:sz w:val="28"/>
          <w:szCs w:val="28"/>
          <w:rtl/>
          <w:lang w:bidi="ar-IQ"/>
        </w:rPr>
        <w:t>2</w:t>
      </w:r>
      <w:r w:rsidRPr="001A0AB9">
        <w:rPr>
          <w:rFonts w:cs="Simplified Arabic" w:hint="cs"/>
          <w:sz w:val="28"/>
          <w:szCs w:val="28"/>
          <w:rtl/>
          <w:lang w:bidi="ar-IQ"/>
        </w:rPr>
        <w:t xml:space="preserve">- </w:t>
      </w:r>
      <w:r>
        <w:rPr>
          <w:rFonts w:cs="Simplified Arabic" w:hint="cs"/>
          <w:sz w:val="28"/>
          <w:szCs w:val="28"/>
          <w:rtl/>
          <w:lang w:bidi="ar-IQ"/>
        </w:rPr>
        <w:t>ا</w:t>
      </w:r>
      <w:r w:rsidRPr="001A0AB9">
        <w:rPr>
          <w:rFonts w:cs="Simplified Arabic" w:hint="cs"/>
          <w:sz w:val="28"/>
          <w:szCs w:val="28"/>
          <w:rtl/>
          <w:lang w:bidi="ar-IQ"/>
        </w:rPr>
        <w:t xml:space="preserve">حتجوا بأن الخلوة ليست باستمتاع ، ولم يوجد فيها ما يدل على الخلوة لا من قول ولا من فعل </w:t>
      </w:r>
      <w:r w:rsidRPr="001A0AB9">
        <w:rPr>
          <w:rFonts w:cs="Simplified Arabic" w:hint="cs"/>
          <w:sz w:val="28"/>
          <w:szCs w:val="28"/>
          <w:vertAlign w:val="superscript"/>
          <w:rtl/>
          <w:lang w:bidi="ar-IQ"/>
        </w:rPr>
        <w:t xml:space="preserve">(2) </w:t>
      </w:r>
      <w:r>
        <w:rPr>
          <w:rFonts w:cs="Simplified Arabic" w:hint="cs"/>
          <w:sz w:val="28"/>
          <w:szCs w:val="28"/>
          <w:rtl/>
          <w:lang w:bidi="ar-IQ"/>
        </w:rPr>
        <w:t xml:space="preserve">. </w:t>
      </w:r>
    </w:p>
    <w:p w:rsidR="007737B2" w:rsidRPr="001A0AB9" w:rsidRDefault="007737B2" w:rsidP="001A0AB9">
      <w:pPr>
        <w:jc w:val="both"/>
        <w:rPr>
          <w:rFonts w:cs="Simplified Arabic"/>
          <w:sz w:val="28"/>
          <w:szCs w:val="28"/>
          <w:rtl/>
          <w:lang w:bidi="ar-IQ"/>
        </w:rPr>
      </w:pPr>
      <w:r w:rsidRPr="001A0AB9">
        <w:rPr>
          <w:rFonts w:cs="Simplified Arabic" w:hint="cs"/>
          <w:sz w:val="28"/>
          <w:szCs w:val="28"/>
          <w:rtl/>
          <w:lang w:bidi="ar-IQ"/>
        </w:rPr>
        <w:t xml:space="preserve">3- احتجوا بأن الخلوة لا تختص بالملك وكل فعل إذا فعله الزوج وهو لا يختص بالملك بالمعتدة  لذا لا تكون رجعة </w:t>
      </w:r>
      <w:r w:rsidRPr="001A0AB9">
        <w:rPr>
          <w:rFonts w:cs="Simplified Arabic" w:hint="cs"/>
          <w:sz w:val="28"/>
          <w:szCs w:val="28"/>
          <w:vertAlign w:val="superscript"/>
          <w:rtl/>
          <w:lang w:bidi="ar-IQ"/>
        </w:rPr>
        <w:t>(3)</w:t>
      </w:r>
      <w:r>
        <w:rPr>
          <w:rFonts w:cs="Simplified Arabic" w:hint="cs"/>
          <w:sz w:val="28"/>
          <w:szCs w:val="28"/>
          <w:rtl/>
          <w:lang w:bidi="ar-IQ"/>
        </w:rPr>
        <w:t xml:space="preserve"> . </w:t>
      </w:r>
    </w:p>
    <w:p w:rsidR="007737B2" w:rsidRDefault="007737B2" w:rsidP="00166D5B">
      <w:pPr>
        <w:jc w:val="both"/>
        <w:rPr>
          <w:rFonts w:cs="Simplified Arabic"/>
          <w:sz w:val="28"/>
          <w:szCs w:val="28"/>
          <w:rtl/>
          <w:lang w:bidi="ar-IQ"/>
        </w:rPr>
      </w:pPr>
      <w:r w:rsidRPr="001A0AB9">
        <w:rPr>
          <w:rFonts w:cs="Simplified Arabic" w:hint="cs"/>
          <w:sz w:val="28"/>
          <w:szCs w:val="28"/>
          <w:rtl/>
          <w:lang w:bidi="ar-IQ"/>
        </w:rPr>
        <w:t xml:space="preserve">4- </w:t>
      </w:r>
      <w:r>
        <w:rPr>
          <w:rFonts w:cs="Simplified Arabic" w:hint="cs"/>
          <w:sz w:val="28"/>
          <w:szCs w:val="28"/>
          <w:rtl/>
          <w:lang w:bidi="ar-IQ"/>
        </w:rPr>
        <w:t>ا</w:t>
      </w:r>
      <w:r w:rsidRPr="001A0AB9">
        <w:rPr>
          <w:rFonts w:cs="Simplified Arabic" w:hint="cs"/>
          <w:sz w:val="28"/>
          <w:szCs w:val="28"/>
          <w:rtl/>
          <w:lang w:bidi="ar-IQ"/>
        </w:rPr>
        <w:t xml:space="preserve">حتجوا بأن الخلوة غير مصابة فلا تستحق رجعتها كغير التي خلا بها </w:t>
      </w:r>
      <w:r w:rsidRPr="001A0AB9">
        <w:rPr>
          <w:rFonts w:cs="Simplified Arabic" w:hint="cs"/>
          <w:sz w:val="28"/>
          <w:szCs w:val="28"/>
          <w:vertAlign w:val="superscript"/>
          <w:rtl/>
          <w:lang w:bidi="ar-IQ"/>
        </w:rPr>
        <w:t>(4)</w:t>
      </w:r>
      <w:r>
        <w:rPr>
          <w:rFonts w:cs="Simplified Arabic" w:hint="cs"/>
          <w:sz w:val="28"/>
          <w:szCs w:val="28"/>
          <w:rtl/>
          <w:lang w:bidi="ar-IQ"/>
        </w:rPr>
        <w:t>.</w:t>
      </w:r>
    </w:p>
    <w:p w:rsidR="007737B2" w:rsidRPr="001A0AB9" w:rsidRDefault="007737B2" w:rsidP="00351305">
      <w:pPr>
        <w:jc w:val="both"/>
        <w:rPr>
          <w:rFonts w:cs="Simplified Arabic"/>
          <w:sz w:val="28"/>
          <w:szCs w:val="28"/>
          <w:rtl/>
          <w:lang w:bidi="ar-IQ"/>
        </w:rPr>
      </w:pPr>
      <w:r w:rsidRPr="001A0AB9">
        <w:rPr>
          <w:rFonts w:cs="Simplified Arabic" w:hint="cs"/>
          <w:b/>
          <w:bCs/>
          <w:sz w:val="28"/>
          <w:szCs w:val="28"/>
          <w:rtl/>
          <w:lang w:bidi="ar-IQ"/>
        </w:rPr>
        <w:t>أدلةأصحاب القول الثاني :</w:t>
      </w:r>
    </w:p>
    <w:p w:rsidR="007737B2" w:rsidRPr="001A0AB9" w:rsidRDefault="007737B2" w:rsidP="00166D5B">
      <w:pPr>
        <w:jc w:val="both"/>
        <w:rPr>
          <w:rFonts w:cs="Simplified Arabic"/>
          <w:sz w:val="28"/>
          <w:szCs w:val="28"/>
          <w:rtl/>
          <w:lang w:bidi="ar-IQ"/>
        </w:rPr>
      </w:pPr>
      <w:r w:rsidRPr="001A0AB9">
        <w:rPr>
          <w:rFonts w:cs="Simplified Arabic" w:hint="cs"/>
          <w:sz w:val="28"/>
          <w:szCs w:val="28"/>
          <w:rtl/>
          <w:lang w:bidi="ar-IQ"/>
        </w:rPr>
        <w:t xml:space="preserve">1- </w:t>
      </w:r>
      <w:r>
        <w:rPr>
          <w:rFonts w:cs="Simplified Arabic" w:hint="cs"/>
          <w:sz w:val="28"/>
          <w:szCs w:val="28"/>
          <w:rtl/>
          <w:lang w:bidi="ar-IQ"/>
        </w:rPr>
        <w:t>ا</w:t>
      </w:r>
      <w:r w:rsidRPr="001A0AB9">
        <w:rPr>
          <w:rFonts w:cs="Simplified Arabic" w:hint="cs"/>
          <w:sz w:val="28"/>
          <w:szCs w:val="28"/>
          <w:rtl/>
          <w:lang w:bidi="ar-IQ"/>
        </w:rPr>
        <w:t xml:space="preserve">حتج ابن قدامة : ( لأنها معتدة من طلاق لا عوض فيه ولم تستوف عدده فثبت الرجعة كالمصابة ؛ ولأنها معتدة يلحقها طلاقه فملك رجعتها كالتي أصابها وفارق التي لم يخل بها ، فإنها بائن منه لا عدة لها ، ولا يلحقها طلاقه وإنما تكون الرجعة للمعتدة التي يلحقها ) </w:t>
      </w:r>
      <w:r w:rsidRPr="001A0AB9">
        <w:rPr>
          <w:rFonts w:cs="Simplified Arabic" w:hint="cs"/>
          <w:sz w:val="28"/>
          <w:szCs w:val="28"/>
          <w:vertAlign w:val="superscript"/>
          <w:rtl/>
          <w:lang w:bidi="ar-IQ"/>
        </w:rPr>
        <w:t xml:space="preserve">(5) </w:t>
      </w:r>
      <w:r>
        <w:rPr>
          <w:rFonts w:cs="Simplified Arabic" w:hint="cs"/>
          <w:sz w:val="28"/>
          <w:szCs w:val="28"/>
          <w:rtl/>
          <w:lang w:bidi="ar-IQ"/>
        </w:rPr>
        <w:t>.</w:t>
      </w:r>
    </w:p>
    <w:p w:rsidR="007737B2" w:rsidRPr="001A0AB9" w:rsidRDefault="007737B2" w:rsidP="00166D5B">
      <w:pPr>
        <w:jc w:val="both"/>
        <w:rPr>
          <w:rFonts w:cs="Simplified Arabic"/>
          <w:sz w:val="28"/>
          <w:szCs w:val="28"/>
          <w:rtl/>
          <w:lang w:bidi="ar-IQ"/>
        </w:rPr>
      </w:pPr>
      <w:r w:rsidRPr="001A0AB9">
        <w:rPr>
          <w:rFonts w:cs="Simplified Arabic" w:hint="cs"/>
          <w:sz w:val="28"/>
          <w:szCs w:val="28"/>
          <w:rtl/>
          <w:lang w:bidi="ar-IQ"/>
        </w:rPr>
        <w:t xml:space="preserve">1- </w:t>
      </w:r>
      <w:r>
        <w:rPr>
          <w:rFonts w:cs="Simplified Arabic" w:hint="cs"/>
          <w:sz w:val="28"/>
          <w:szCs w:val="28"/>
          <w:rtl/>
          <w:lang w:bidi="ar-IQ"/>
        </w:rPr>
        <w:t>ا</w:t>
      </w:r>
      <w:r w:rsidRPr="001A0AB9">
        <w:rPr>
          <w:rFonts w:cs="Simplified Arabic" w:hint="cs"/>
          <w:sz w:val="28"/>
          <w:szCs w:val="28"/>
          <w:rtl/>
          <w:lang w:bidi="ar-IQ"/>
        </w:rPr>
        <w:t>حتجوا بأن الخلوة مع الأجنبية حرام ومع الزوجة حلال فحصلت بها الرجعة كالأستمتاع</w:t>
      </w:r>
      <w:r w:rsidRPr="001A0AB9">
        <w:rPr>
          <w:rFonts w:cs="Simplified Arabic" w:hint="cs"/>
          <w:sz w:val="28"/>
          <w:szCs w:val="28"/>
          <w:vertAlign w:val="superscript"/>
          <w:rtl/>
          <w:lang w:bidi="ar-IQ"/>
        </w:rPr>
        <w:t>(6)</w:t>
      </w:r>
      <w:r>
        <w:rPr>
          <w:rFonts w:cs="Simplified Arabic" w:hint="cs"/>
          <w:sz w:val="28"/>
          <w:szCs w:val="28"/>
          <w:rtl/>
          <w:lang w:bidi="ar-IQ"/>
        </w:rPr>
        <w:t xml:space="preserve">. </w:t>
      </w:r>
    </w:p>
    <w:p w:rsidR="007737B2" w:rsidRPr="001A0AB9" w:rsidRDefault="007737B2" w:rsidP="008A0FA7">
      <w:pPr>
        <w:jc w:val="both"/>
        <w:rPr>
          <w:rFonts w:cs="Simplified Arabic"/>
          <w:b/>
          <w:bCs/>
          <w:sz w:val="28"/>
          <w:szCs w:val="28"/>
          <w:rtl/>
          <w:lang w:bidi="ar-IQ"/>
        </w:rPr>
      </w:pPr>
      <w:r w:rsidRPr="001A0AB9">
        <w:rPr>
          <w:rFonts w:cs="Simplified Arabic" w:hint="cs"/>
          <w:b/>
          <w:bCs/>
          <w:sz w:val="28"/>
          <w:szCs w:val="28"/>
          <w:rtl/>
          <w:lang w:bidi="ar-IQ"/>
        </w:rPr>
        <w:t xml:space="preserve">أدلة أصحاب القول الثالث : </w:t>
      </w:r>
    </w:p>
    <w:p w:rsidR="007737B2" w:rsidRDefault="007737B2" w:rsidP="00166D5B">
      <w:pPr>
        <w:jc w:val="both"/>
        <w:rPr>
          <w:rFonts w:cs="Simplified Arabic"/>
          <w:sz w:val="28"/>
          <w:szCs w:val="28"/>
          <w:rtl/>
          <w:lang w:bidi="ar-IQ"/>
        </w:rPr>
      </w:pPr>
      <w:r w:rsidRPr="001A0AB9">
        <w:rPr>
          <w:rFonts w:cs="Simplified Arabic" w:hint="cs"/>
          <w:sz w:val="28"/>
          <w:szCs w:val="28"/>
          <w:rtl/>
          <w:lang w:bidi="ar-IQ"/>
        </w:rPr>
        <w:t xml:space="preserve">1- </w:t>
      </w:r>
      <w:r>
        <w:rPr>
          <w:rFonts w:cs="Simplified Arabic" w:hint="cs"/>
          <w:sz w:val="28"/>
          <w:szCs w:val="28"/>
          <w:rtl/>
          <w:lang w:bidi="ar-IQ"/>
        </w:rPr>
        <w:t>ا</w:t>
      </w:r>
      <w:r w:rsidRPr="001A0AB9">
        <w:rPr>
          <w:rFonts w:cs="Simplified Arabic" w:hint="cs"/>
          <w:sz w:val="28"/>
          <w:szCs w:val="28"/>
          <w:rtl/>
          <w:lang w:bidi="ar-IQ"/>
        </w:rPr>
        <w:t xml:space="preserve">حتجوا بأنه يقبل قول الزوج في الطلاق وإيجاب العدة و في دفع الصداق إليها وكذلك يقبل قوله في الخلوة إذا أقر بالوطء </w:t>
      </w:r>
      <w:r w:rsidRPr="001A0AB9">
        <w:rPr>
          <w:rFonts w:cs="Simplified Arabic" w:hint="cs"/>
          <w:sz w:val="28"/>
          <w:szCs w:val="28"/>
          <w:vertAlign w:val="superscript"/>
          <w:rtl/>
          <w:lang w:bidi="ar-IQ"/>
        </w:rPr>
        <w:t xml:space="preserve">(7) </w:t>
      </w:r>
      <w:r>
        <w:rPr>
          <w:rFonts w:cs="Simplified Arabic" w:hint="cs"/>
          <w:sz w:val="28"/>
          <w:szCs w:val="28"/>
          <w:rtl/>
          <w:lang w:bidi="ar-IQ"/>
        </w:rPr>
        <w:t xml:space="preserve">. </w:t>
      </w:r>
    </w:p>
    <w:p w:rsidR="007737B2" w:rsidRPr="00166D5B" w:rsidRDefault="007737B2" w:rsidP="001A0AB9">
      <w:pPr>
        <w:rPr>
          <w:rFonts w:cs="Simplified Arabic"/>
          <w:b/>
          <w:bCs/>
          <w:sz w:val="28"/>
          <w:szCs w:val="28"/>
          <w:rtl/>
          <w:lang w:bidi="ar-IQ"/>
        </w:rPr>
      </w:pPr>
      <w:r w:rsidRPr="00166D5B">
        <w:rPr>
          <w:rFonts w:cs="Simplified Arabic" w:hint="cs"/>
          <w:b/>
          <w:bCs/>
          <w:sz w:val="28"/>
          <w:szCs w:val="28"/>
          <w:rtl/>
          <w:lang w:bidi="ar-IQ"/>
        </w:rPr>
        <w:t xml:space="preserve">القول الراجح : </w:t>
      </w:r>
    </w:p>
    <w:p w:rsidR="007737B2" w:rsidRPr="001A0AB9" w:rsidRDefault="007737B2" w:rsidP="00166D5B">
      <w:pPr>
        <w:jc w:val="both"/>
        <w:rPr>
          <w:rFonts w:cs="Simplified Arabic"/>
          <w:sz w:val="28"/>
          <w:szCs w:val="28"/>
          <w:rtl/>
          <w:lang w:bidi="ar-IQ"/>
        </w:rPr>
      </w:pPr>
      <w:r w:rsidRPr="00166D5B">
        <w:rPr>
          <w:rFonts w:cs="Simplified Arabic" w:hint="cs"/>
          <w:sz w:val="28"/>
          <w:szCs w:val="28"/>
          <w:rtl/>
          <w:lang w:bidi="ar-IQ"/>
        </w:rPr>
        <w:t xml:space="preserve">  والذي يظهر بعد عرض أقوال الفقهاء وأدلتهم أن الراجح ما ذهب إليه أصحاب القول الأول من عدم صحة الرجعة بالخلوة لا خلوة البناء و لا خلوة الزيارة ؛ لأن </w:t>
      </w:r>
      <w:r w:rsidRPr="001A0AB9">
        <w:rPr>
          <w:rFonts w:cs="Simplified Arabic" w:hint="cs"/>
          <w:sz w:val="28"/>
          <w:szCs w:val="28"/>
          <w:rtl/>
          <w:lang w:bidi="ar-IQ"/>
        </w:rPr>
        <w:t xml:space="preserve">الخلوة خالية من الإشهاد </w:t>
      </w:r>
      <w:r>
        <w:rPr>
          <w:rFonts w:cs="Simplified Arabic" w:hint="cs"/>
          <w:sz w:val="28"/>
          <w:szCs w:val="28"/>
          <w:rtl/>
          <w:lang w:bidi="ar-IQ"/>
        </w:rPr>
        <w:t xml:space="preserve">الذي أمر الله به ، وقد سبق أنّ </w:t>
      </w:r>
      <w:r w:rsidRPr="00166D5B">
        <w:rPr>
          <w:rFonts w:cs="Simplified Arabic" w:hint="cs"/>
          <w:sz w:val="28"/>
          <w:szCs w:val="28"/>
          <w:rtl/>
          <w:lang w:bidi="ar-IQ"/>
        </w:rPr>
        <w:t xml:space="preserve">الرجعة تكون بالقول كأمسكتك أو بالفعل كوطء الزوجة والخلوة ليست بقول ولا بفعل ، والله أعلم .   </w:t>
      </w:r>
    </w:p>
    <w:p w:rsidR="007737B2" w:rsidRPr="001A0AB9" w:rsidRDefault="007737B2" w:rsidP="0076076A">
      <w:pPr>
        <w:jc w:val="both"/>
        <w:rPr>
          <w:rFonts w:cs="Simplified Arabic"/>
          <w:sz w:val="28"/>
          <w:szCs w:val="28"/>
          <w:rtl/>
          <w:lang w:bidi="ar-IQ"/>
        </w:rPr>
      </w:pPr>
      <w:r w:rsidRPr="001A0AB9">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1A0AB9" w:rsidRDefault="007737B2" w:rsidP="001A0AB9">
      <w:pPr>
        <w:rPr>
          <w:rFonts w:cs="Simplified Arabic"/>
          <w:rtl/>
          <w:lang w:bidi="ar-IQ"/>
        </w:rPr>
      </w:pPr>
      <w:r>
        <w:rPr>
          <w:rFonts w:cs="Simplified Arabic" w:hint="cs"/>
          <w:rtl/>
          <w:lang w:bidi="ar-IQ"/>
        </w:rPr>
        <w:t>(1)</w:t>
      </w:r>
      <w:r w:rsidRPr="001A0AB9">
        <w:rPr>
          <w:rFonts w:cs="Simplified Arabic" w:hint="cs"/>
          <w:rtl/>
          <w:lang w:bidi="ar-IQ"/>
        </w:rPr>
        <w:t xml:space="preserve"> ينظر : المحلّى لابن حزم : 11 / 290  </w:t>
      </w:r>
      <w:r>
        <w:rPr>
          <w:rFonts w:cs="Simplified Arabic" w:hint="cs"/>
          <w:rtl/>
          <w:lang w:bidi="ar-IQ"/>
        </w:rPr>
        <w:t>.</w:t>
      </w:r>
    </w:p>
    <w:p w:rsidR="007737B2" w:rsidRPr="001A0AB9" w:rsidRDefault="007737B2" w:rsidP="001A0AB9">
      <w:pPr>
        <w:rPr>
          <w:rFonts w:cs="Simplified Arabic"/>
          <w:rtl/>
          <w:lang w:bidi="ar-IQ"/>
        </w:rPr>
      </w:pPr>
      <w:r>
        <w:rPr>
          <w:rFonts w:cs="Simplified Arabic" w:hint="cs"/>
          <w:rtl/>
          <w:lang w:bidi="ar-IQ"/>
        </w:rPr>
        <w:t>(2)</w:t>
      </w:r>
      <w:r w:rsidRPr="001A0AB9">
        <w:rPr>
          <w:rFonts w:cs="Simplified Arabic" w:hint="cs"/>
          <w:rtl/>
          <w:lang w:bidi="ar-IQ"/>
        </w:rPr>
        <w:t xml:space="preserve"> ينظر : المغني لابن قدامة : 10 /  346 ، الإختيار لتعليل المختار : 3 / 172 </w:t>
      </w:r>
      <w:r>
        <w:rPr>
          <w:rFonts w:cs="Simplified Arabic" w:hint="cs"/>
          <w:rtl/>
          <w:lang w:bidi="ar-IQ"/>
        </w:rPr>
        <w:t xml:space="preserve">. </w:t>
      </w:r>
    </w:p>
    <w:p w:rsidR="007737B2" w:rsidRPr="001A0AB9" w:rsidRDefault="007737B2" w:rsidP="001A0AB9">
      <w:pPr>
        <w:rPr>
          <w:rFonts w:cs="Simplified Arabic"/>
          <w:rtl/>
          <w:lang w:bidi="ar-IQ"/>
        </w:rPr>
      </w:pPr>
      <w:r>
        <w:rPr>
          <w:rFonts w:cs="Simplified Arabic" w:hint="cs"/>
          <w:rtl/>
          <w:lang w:bidi="ar-IQ"/>
        </w:rPr>
        <w:t>(3)</w:t>
      </w:r>
      <w:r w:rsidRPr="001A0AB9">
        <w:rPr>
          <w:rFonts w:cs="Simplified Arabic" w:hint="cs"/>
          <w:rtl/>
          <w:lang w:bidi="ar-IQ"/>
        </w:rPr>
        <w:t xml:space="preserve"> ينظر : المحيط البرهاني : 3 / 424  ، الكافي لابن قدامة : 4 / 518  </w:t>
      </w:r>
      <w:r>
        <w:rPr>
          <w:rFonts w:cs="Simplified Arabic" w:hint="cs"/>
          <w:rtl/>
          <w:lang w:bidi="ar-IQ"/>
        </w:rPr>
        <w:t xml:space="preserve">. </w:t>
      </w:r>
    </w:p>
    <w:p w:rsidR="007737B2" w:rsidRPr="001A0AB9" w:rsidRDefault="007737B2" w:rsidP="001A0AB9">
      <w:pPr>
        <w:jc w:val="both"/>
        <w:rPr>
          <w:rFonts w:cs="Simplified Arabic"/>
          <w:sz w:val="28"/>
          <w:szCs w:val="28"/>
          <w:rtl/>
          <w:lang w:bidi="ar-IQ"/>
        </w:rPr>
      </w:pPr>
      <w:r>
        <w:rPr>
          <w:rFonts w:cs="Simplified Arabic" w:hint="cs"/>
          <w:rtl/>
          <w:lang w:bidi="ar-IQ"/>
        </w:rPr>
        <w:t>(4)</w:t>
      </w:r>
      <w:r w:rsidRPr="001A0AB9">
        <w:rPr>
          <w:rFonts w:cs="Simplified Arabic" w:hint="cs"/>
          <w:rtl/>
          <w:lang w:bidi="ar-IQ"/>
        </w:rPr>
        <w:t xml:space="preserve"> ينظر : المغني لابن قدامة : 10 / 358  </w:t>
      </w:r>
      <w:r>
        <w:rPr>
          <w:rFonts w:cs="Simplified Arabic" w:hint="cs"/>
          <w:sz w:val="28"/>
          <w:szCs w:val="28"/>
          <w:rtl/>
          <w:lang w:bidi="ar-IQ"/>
        </w:rPr>
        <w:t>.</w:t>
      </w:r>
    </w:p>
    <w:p w:rsidR="007737B2" w:rsidRPr="001A0AB9" w:rsidRDefault="007737B2" w:rsidP="001A0AB9">
      <w:pPr>
        <w:jc w:val="both"/>
        <w:rPr>
          <w:rFonts w:cs="Simplified Arabic"/>
          <w:rtl/>
          <w:lang w:bidi="ar-IQ"/>
        </w:rPr>
      </w:pPr>
      <w:r>
        <w:rPr>
          <w:rFonts w:cs="Simplified Arabic" w:hint="cs"/>
          <w:rtl/>
          <w:lang w:bidi="ar-IQ"/>
        </w:rPr>
        <w:t>(5)</w:t>
      </w:r>
      <w:r w:rsidRPr="001A0AB9">
        <w:rPr>
          <w:rFonts w:cs="Simplified Arabic" w:hint="cs"/>
          <w:rtl/>
          <w:lang w:bidi="ar-IQ"/>
        </w:rPr>
        <w:t xml:space="preserve">  ينظر  : المصدر نفسه :  10 / 358   </w:t>
      </w:r>
      <w:r>
        <w:rPr>
          <w:rFonts w:cs="Simplified Arabic" w:hint="cs"/>
          <w:rtl/>
          <w:lang w:bidi="ar-IQ"/>
        </w:rPr>
        <w:t>.</w:t>
      </w:r>
    </w:p>
    <w:p w:rsidR="007737B2" w:rsidRPr="001A0AB9" w:rsidRDefault="007737B2" w:rsidP="001A0AB9">
      <w:pPr>
        <w:jc w:val="both"/>
        <w:rPr>
          <w:rFonts w:cs="Simplified Arabic"/>
          <w:rtl/>
          <w:lang w:bidi="ar-IQ"/>
        </w:rPr>
      </w:pPr>
      <w:r>
        <w:rPr>
          <w:rFonts w:cs="Simplified Arabic" w:hint="cs"/>
          <w:rtl/>
          <w:lang w:bidi="ar-IQ"/>
        </w:rPr>
        <w:t>(6)</w:t>
      </w:r>
      <w:r w:rsidRPr="001A0AB9">
        <w:rPr>
          <w:rFonts w:cs="Simplified Arabic" w:hint="cs"/>
          <w:rtl/>
          <w:lang w:bidi="ar-IQ"/>
        </w:rPr>
        <w:t xml:space="preserve"> ينظر : الكافي لابن قدامة : 10 / 358   </w:t>
      </w:r>
      <w:r>
        <w:rPr>
          <w:rFonts w:cs="Simplified Arabic" w:hint="cs"/>
          <w:rtl/>
          <w:lang w:bidi="ar-IQ"/>
        </w:rPr>
        <w:t>.</w:t>
      </w:r>
    </w:p>
    <w:p w:rsidR="007737B2" w:rsidRDefault="007737B2" w:rsidP="001A0AB9">
      <w:pPr>
        <w:jc w:val="both"/>
        <w:rPr>
          <w:rFonts w:cs="Simplified Arabic"/>
          <w:rtl/>
          <w:lang w:bidi="ar-IQ"/>
        </w:rPr>
      </w:pPr>
      <w:r>
        <w:rPr>
          <w:rFonts w:cs="Simplified Arabic" w:hint="cs"/>
          <w:rtl/>
          <w:lang w:bidi="ar-IQ"/>
        </w:rPr>
        <w:t>(7)</w:t>
      </w:r>
      <w:r w:rsidRPr="001A0AB9">
        <w:rPr>
          <w:rFonts w:cs="Simplified Arabic" w:hint="cs"/>
          <w:rtl/>
          <w:lang w:bidi="ar-IQ"/>
        </w:rPr>
        <w:t xml:space="preserve"> ينظر : التوضيح لسيدي خليل  : 4 /  163  </w:t>
      </w:r>
      <w:r>
        <w:rPr>
          <w:rFonts w:cs="Simplified Arabic" w:hint="cs"/>
          <w:rtl/>
          <w:lang w:bidi="ar-IQ"/>
        </w:rPr>
        <w:t>.</w:t>
      </w:r>
    </w:p>
    <w:p w:rsidR="007737B2" w:rsidRPr="00F9417F" w:rsidRDefault="007737B2" w:rsidP="00F9417F">
      <w:pPr>
        <w:jc w:val="center"/>
        <w:rPr>
          <w:rFonts w:cs="Simplified Arabic"/>
          <w:b/>
          <w:bCs/>
          <w:rtl/>
          <w:lang w:bidi="ar-IQ"/>
        </w:rPr>
      </w:pPr>
      <w:r w:rsidRPr="001A0AB9">
        <w:rPr>
          <w:rFonts w:cs="Simplified Arabic" w:hint="cs"/>
          <w:rtl/>
          <w:lang w:bidi="ar-IQ"/>
        </w:rPr>
        <w:t>(</w:t>
      </w:r>
      <w:r w:rsidRPr="001A0AB9">
        <w:rPr>
          <w:rFonts w:cs="Simplified Arabic" w:hint="cs"/>
          <w:b/>
          <w:bCs/>
          <w:rtl/>
          <w:lang w:bidi="ar-IQ"/>
        </w:rPr>
        <w:t>26</w:t>
      </w:r>
      <w:r>
        <w:rPr>
          <w:rFonts w:cs="Simplified Arabic" w:hint="cs"/>
          <w:b/>
          <w:bCs/>
          <w:rtl/>
          <w:lang w:bidi="ar-IQ"/>
        </w:rPr>
        <w:t>2</w:t>
      </w:r>
      <w:r w:rsidRPr="001A0AB9">
        <w:rPr>
          <w:rFonts w:cs="Simplified Arabic" w:hint="cs"/>
          <w:b/>
          <w:bCs/>
          <w:rtl/>
          <w:lang w:bidi="ar-IQ"/>
        </w:rPr>
        <w:t>)</w:t>
      </w:r>
    </w:p>
    <w:p w:rsidR="007737B2" w:rsidRPr="001A0AB9" w:rsidRDefault="007737B2" w:rsidP="001A0AB9">
      <w:pPr>
        <w:jc w:val="center"/>
        <w:rPr>
          <w:rFonts w:cs="Simplified Arabic"/>
          <w:sz w:val="32"/>
          <w:szCs w:val="32"/>
          <w:rtl/>
          <w:lang w:bidi="ar-IQ"/>
        </w:rPr>
      </w:pPr>
      <w:r>
        <w:rPr>
          <w:rFonts w:cs="Simplified Arabic"/>
          <w:b/>
          <w:bCs/>
          <w:sz w:val="32"/>
          <w:szCs w:val="32"/>
          <w:rtl/>
          <w:lang w:bidi="ar-IQ"/>
        </w:rPr>
        <w:t>المطلب الأول–</w:t>
      </w:r>
      <w:r>
        <w:rPr>
          <w:rFonts w:cs="Simplified Arabic" w:hint="cs"/>
          <w:b/>
          <w:bCs/>
          <w:sz w:val="32"/>
          <w:szCs w:val="32"/>
          <w:rtl/>
          <w:lang w:bidi="ar-IQ"/>
        </w:rPr>
        <w:t xml:space="preserve"> العدة وفيها مسألة :</w:t>
      </w:r>
    </w:p>
    <w:p w:rsidR="007737B2" w:rsidRDefault="007737B2" w:rsidP="00AC5BF5">
      <w:pPr>
        <w:jc w:val="center"/>
        <w:rPr>
          <w:rFonts w:cs="Simplified Arabic"/>
          <w:b/>
          <w:bCs/>
          <w:sz w:val="32"/>
          <w:szCs w:val="32"/>
          <w:lang w:bidi="ar-IQ"/>
        </w:rPr>
      </w:pPr>
      <w:r>
        <w:rPr>
          <w:rFonts w:cs="Simplified Arabic" w:hint="cs"/>
          <w:b/>
          <w:bCs/>
          <w:sz w:val="32"/>
          <w:szCs w:val="32"/>
          <w:rtl/>
          <w:lang w:bidi="ar-IQ"/>
        </w:rPr>
        <w:t>( عدة المرأة إذا خرجت مع زوجها لتجارة أو زيارة فطلقها أو مات عنها )</w:t>
      </w:r>
    </w:p>
    <w:p w:rsidR="007737B2" w:rsidRDefault="00C63647" w:rsidP="00AC5BF5">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67" style="position:absolute;left:0;text-align:left;flip:x;z-index:251704320" from="-16.7pt,9pt" to="433.3pt,9pt" strokeweight="4.5pt">
            <v:stroke linestyle="thickThin"/>
            <w10:wrap anchorx="page"/>
          </v:line>
        </w:pict>
      </w:r>
    </w:p>
    <w:p w:rsidR="007737B2" w:rsidRPr="0035276D" w:rsidRDefault="007737B2" w:rsidP="009B71FE">
      <w:pPr>
        <w:jc w:val="both"/>
        <w:rPr>
          <w:rFonts w:cs="Simplified Arabic"/>
          <w:sz w:val="28"/>
          <w:szCs w:val="28"/>
          <w:rtl/>
          <w:lang w:bidi="ar-IQ"/>
        </w:rPr>
      </w:pPr>
      <w:r w:rsidRPr="006F0A90">
        <w:rPr>
          <w:rFonts w:cs="Simplified Arabic" w:hint="cs"/>
          <w:sz w:val="28"/>
          <w:szCs w:val="28"/>
          <w:rtl/>
          <w:lang w:bidi="ar-IQ"/>
        </w:rPr>
        <w:t xml:space="preserve">لا أعلم خلافاً بين </w:t>
      </w:r>
      <w:r w:rsidRPr="0035276D">
        <w:rPr>
          <w:rFonts w:cs="Simplified Arabic" w:hint="cs"/>
          <w:sz w:val="28"/>
          <w:szCs w:val="28"/>
          <w:rtl/>
          <w:lang w:bidi="ar-IQ"/>
        </w:rPr>
        <w:t xml:space="preserve">الفقهاء </w:t>
      </w:r>
      <w:r>
        <w:rPr>
          <w:rFonts w:cs="Simplified Arabic" w:hint="cs"/>
          <w:sz w:val="28"/>
          <w:szCs w:val="28"/>
          <w:rtl/>
          <w:lang w:bidi="ar-IQ"/>
        </w:rPr>
        <w:t xml:space="preserve">في أنّ </w:t>
      </w:r>
      <w:r w:rsidRPr="0035276D">
        <w:rPr>
          <w:rFonts w:cs="Simplified Arabic" w:hint="cs"/>
          <w:sz w:val="28"/>
          <w:szCs w:val="28"/>
          <w:rtl/>
          <w:lang w:bidi="ar-IQ"/>
        </w:rPr>
        <w:t xml:space="preserve">رجوع المرأة </w:t>
      </w:r>
      <w:r>
        <w:rPr>
          <w:rFonts w:cs="Simplified Arabic" w:hint="cs"/>
          <w:sz w:val="28"/>
          <w:szCs w:val="28"/>
          <w:rtl/>
          <w:lang w:bidi="ar-IQ"/>
        </w:rPr>
        <w:t>واجب</w:t>
      </w:r>
      <w:r w:rsidRPr="0035276D">
        <w:rPr>
          <w:rFonts w:cs="Simplified Arabic" w:hint="cs"/>
          <w:sz w:val="28"/>
          <w:szCs w:val="28"/>
          <w:rtl/>
          <w:lang w:bidi="ar-IQ"/>
        </w:rPr>
        <w:t xml:space="preserve"> إلى البيت الذي كانت تسكنه مع زوجها إذا خرجت لتجارة أو لزيارة الأقرباء فطلّقها أو مات عنها إذا كانت قربية من بيتها </w:t>
      </w:r>
      <w:r w:rsidRPr="0035276D">
        <w:rPr>
          <w:rFonts w:cs="Simplified Arabic" w:hint="cs"/>
          <w:sz w:val="28"/>
          <w:szCs w:val="28"/>
          <w:vertAlign w:val="superscript"/>
          <w:rtl/>
          <w:lang w:bidi="ar-IQ"/>
        </w:rPr>
        <w:t xml:space="preserve">(1) </w:t>
      </w:r>
      <w:r>
        <w:rPr>
          <w:rFonts w:cs="Simplified Arabic" w:hint="cs"/>
          <w:sz w:val="28"/>
          <w:szCs w:val="28"/>
          <w:rtl/>
          <w:lang w:bidi="ar-IQ"/>
        </w:rPr>
        <w:t>، وا</w:t>
      </w:r>
      <w:r w:rsidRPr="0035276D">
        <w:rPr>
          <w:rFonts w:cs="Simplified Arabic" w:hint="cs"/>
          <w:sz w:val="28"/>
          <w:szCs w:val="28"/>
          <w:rtl/>
          <w:lang w:bidi="ar-IQ"/>
        </w:rPr>
        <w:t>ستدلوا بقوله تعالى :</w:t>
      </w:r>
      <w:r>
        <w:rPr>
          <w:rFonts w:ascii="QCF_BSML" w:hAnsi="QCF_BSML" w:cs="QCF_BSML"/>
          <w:color w:val="000000"/>
          <w:sz w:val="29"/>
          <w:szCs w:val="29"/>
          <w:rtl/>
        </w:rPr>
        <w:t xml:space="preserve">ﭽ </w:t>
      </w:r>
      <w:r>
        <w:rPr>
          <w:rFonts w:ascii="QCF_P559" w:hAnsi="QCF_P559" w:cs="QCF_P559"/>
          <w:color w:val="000000"/>
          <w:sz w:val="29"/>
          <w:szCs w:val="29"/>
          <w:rtl/>
        </w:rPr>
        <w:t>ﭑ  ﭒ  ﭓ  ﭔ  ﭕ  ﭖ  ﭗ     ﭘ  ﭙ     ﭚ</w:t>
      </w:r>
      <w:r>
        <w:rPr>
          <w:rFonts w:ascii="QCF_P559" w:hAnsi="QCF_P559" w:cs="QCF_P559"/>
          <w:color w:val="0000A5"/>
          <w:sz w:val="29"/>
          <w:szCs w:val="29"/>
          <w:rtl/>
        </w:rPr>
        <w:t>ﭛ</w:t>
      </w:r>
      <w:r>
        <w:rPr>
          <w:rFonts w:ascii="QCF_BSML" w:hAnsi="QCF_BSML" w:cs="QCF_BSML"/>
          <w:color w:val="000000"/>
          <w:sz w:val="29"/>
          <w:szCs w:val="29"/>
          <w:rtl/>
        </w:rPr>
        <w:t>ﭼ</w:t>
      </w:r>
      <w:r w:rsidRPr="0035276D">
        <w:rPr>
          <w:rFonts w:cs="Simplified Arabic" w:hint="cs"/>
          <w:sz w:val="28"/>
          <w:szCs w:val="28"/>
          <w:vertAlign w:val="superscript"/>
          <w:rtl/>
          <w:lang w:bidi="ar-IQ"/>
        </w:rPr>
        <w:t>(2)</w:t>
      </w:r>
      <w:r>
        <w:rPr>
          <w:rFonts w:cs="Simplified Arabic" w:hint="cs"/>
          <w:sz w:val="28"/>
          <w:szCs w:val="28"/>
          <w:rtl/>
          <w:lang w:bidi="ar-IQ"/>
        </w:rPr>
        <w:t xml:space="preserve">. </w:t>
      </w:r>
    </w:p>
    <w:p w:rsidR="007737B2" w:rsidRPr="0035276D" w:rsidRDefault="007737B2" w:rsidP="00627A88">
      <w:pPr>
        <w:jc w:val="both"/>
        <w:rPr>
          <w:rFonts w:cs="Simplified Arabic"/>
          <w:sz w:val="28"/>
          <w:szCs w:val="28"/>
          <w:rtl/>
          <w:lang w:bidi="ar-IQ"/>
        </w:rPr>
      </w:pPr>
      <w:r w:rsidRPr="0035276D">
        <w:rPr>
          <w:rFonts w:cs="Simplified Arabic" w:hint="cs"/>
          <w:sz w:val="28"/>
          <w:szCs w:val="28"/>
          <w:rtl/>
          <w:lang w:bidi="ar-IQ"/>
        </w:rPr>
        <w:t xml:space="preserve">وجه الدلالة : </w:t>
      </w:r>
    </w:p>
    <w:p w:rsidR="007737B2" w:rsidRPr="0035276D" w:rsidRDefault="007737B2" w:rsidP="00627A88">
      <w:pPr>
        <w:jc w:val="both"/>
        <w:rPr>
          <w:rFonts w:cs="Simplified Arabic"/>
          <w:sz w:val="28"/>
          <w:szCs w:val="28"/>
          <w:rtl/>
          <w:lang w:bidi="ar-IQ"/>
        </w:rPr>
      </w:pPr>
      <w:r w:rsidRPr="0035276D">
        <w:rPr>
          <w:rFonts w:cs="Simplified Arabic" w:hint="cs"/>
          <w:sz w:val="28"/>
          <w:szCs w:val="28"/>
          <w:rtl/>
          <w:lang w:bidi="ar-IQ"/>
        </w:rPr>
        <w:t xml:space="preserve">   أضاف الله تعالى البيت إلى النساء المطلقات كلّهنّ ، و أمر بإسكانهنّ في البيوت التي كانت تسكن مع زوجها </w:t>
      </w:r>
      <w:r w:rsidRPr="0035276D">
        <w:rPr>
          <w:rFonts w:cs="Simplified Arabic" w:hint="cs"/>
          <w:sz w:val="28"/>
          <w:szCs w:val="28"/>
          <w:vertAlign w:val="superscript"/>
          <w:rtl/>
          <w:lang w:bidi="ar-IQ"/>
        </w:rPr>
        <w:t xml:space="preserve">(3) </w:t>
      </w:r>
      <w:r w:rsidRPr="0035276D">
        <w:rPr>
          <w:rFonts w:cs="Simplified Arabic" w:hint="cs"/>
          <w:sz w:val="28"/>
          <w:szCs w:val="28"/>
          <w:rtl/>
          <w:lang w:bidi="ar-IQ"/>
        </w:rPr>
        <w:t xml:space="preserve">0   </w:t>
      </w:r>
    </w:p>
    <w:p w:rsidR="007737B2" w:rsidRPr="0035276D" w:rsidRDefault="007737B2" w:rsidP="00CA4E7D">
      <w:pPr>
        <w:jc w:val="both"/>
        <w:rPr>
          <w:rFonts w:cs="Simplified Arabic"/>
          <w:sz w:val="28"/>
          <w:szCs w:val="28"/>
          <w:rtl/>
          <w:lang w:bidi="ar-IQ"/>
        </w:rPr>
      </w:pPr>
      <w:r>
        <w:rPr>
          <w:rFonts w:cs="Simplified Arabic" w:hint="cs"/>
          <w:sz w:val="28"/>
          <w:szCs w:val="28"/>
          <w:rtl/>
          <w:lang w:bidi="ar-IQ"/>
        </w:rPr>
        <w:t>وا</w:t>
      </w:r>
      <w:r w:rsidRPr="0035276D">
        <w:rPr>
          <w:rFonts w:cs="Simplified Arabic" w:hint="cs"/>
          <w:sz w:val="28"/>
          <w:szCs w:val="28"/>
          <w:rtl/>
          <w:lang w:bidi="ar-IQ"/>
        </w:rPr>
        <w:t xml:space="preserve">ختلفوا في عدة المرأة إذا خرجت مع زوجها لتجارة أو لزيارة وأقامت معه أكثر من أشهر أو </w:t>
      </w:r>
      <w:r>
        <w:rPr>
          <w:rFonts w:cs="Simplified Arabic" w:hint="cs"/>
          <w:sz w:val="28"/>
          <w:szCs w:val="28"/>
          <w:rtl/>
          <w:lang w:bidi="ar-IQ"/>
        </w:rPr>
        <w:t>سنة ، فهل ترجع إلى بيتها لتعتد</w:t>
      </w:r>
      <w:r w:rsidRPr="0035276D">
        <w:rPr>
          <w:rFonts w:cs="Simplified Arabic" w:hint="cs"/>
          <w:sz w:val="28"/>
          <w:szCs w:val="28"/>
          <w:rtl/>
          <w:lang w:bidi="ar-IQ"/>
        </w:rPr>
        <w:t xml:space="preserve"> أو تعدّ في المكان الذي بقيت معه الفترة المذكورة ، على أقوال : </w:t>
      </w:r>
    </w:p>
    <w:p w:rsidR="007737B2" w:rsidRPr="0035276D" w:rsidRDefault="007737B2" w:rsidP="00627A88">
      <w:pPr>
        <w:jc w:val="both"/>
        <w:rPr>
          <w:rFonts w:cs="Simplified Arabic"/>
          <w:b/>
          <w:bCs/>
          <w:sz w:val="28"/>
          <w:szCs w:val="28"/>
          <w:rtl/>
          <w:lang w:bidi="ar-IQ"/>
        </w:rPr>
      </w:pPr>
      <w:r w:rsidRPr="0035276D">
        <w:rPr>
          <w:rFonts w:cs="Simplified Arabic" w:hint="cs"/>
          <w:b/>
          <w:bCs/>
          <w:sz w:val="28"/>
          <w:szCs w:val="28"/>
          <w:rtl/>
          <w:lang w:bidi="ar-IQ"/>
        </w:rPr>
        <w:t xml:space="preserve">القول الأول : </w:t>
      </w:r>
    </w:p>
    <w:p w:rsidR="007737B2" w:rsidRPr="0035276D" w:rsidRDefault="007737B2" w:rsidP="0035276D">
      <w:pPr>
        <w:jc w:val="both"/>
        <w:rPr>
          <w:rFonts w:cs="Simplified Arabic"/>
          <w:sz w:val="28"/>
          <w:szCs w:val="28"/>
          <w:rtl/>
          <w:lang w:bidi="ar-IQ"/>
        </w:rPr>
      </w:pPr>
      <w:r w:rsidRPr="0035276D">
        <w:rPr>
          <w:rFonts w:cs="Simplified Arabic" w:hint="cs"/>
          <w:sz w:val="28"/>
          <w:szCs w:val="28"/>
          <w:rtl/>
          <w:lang w:bidi="ar-IQ"/>
        </w:rPr>
        <w:t xml:space="preserve">  لا ترجع إلى البيت وتعتد بمحل إقامتها ، وهو قول لمالك واللخمي وابن جزي من المالكية ، وبه قال جمهور الفقهاء وهو مذهب سيدنا عمر وعثمان وابن عباس وابن مسعود والأوزاعي والليث بن سعد </w:t>
      </w:r>
      <w:r w:rsidRPr="0035276D">
        <w:rPr>
          <w:rFonts w:cs="Simplified Arabic"/>
          <w:sz w:val="28"/>
          <w:szCs w:val="28"/>
          <w:rtl/>
          <w:lang w:bidi="ar-IQ"/>
        </w:rPr>
        <w:t>–</w:t>
      </w:r>
      <w:r w:rsidRPr="0035276D">
        <w:rPr>
          <w:rFonts w:cs="Simplified Arabic" w:hint="cs"/>
          <w:sz w:val="28"/>
          <w:szCs w:val="28"/>
          <w:rtl/>
          <w:lang w:bidi="ar-IQ"/>
        </w:rPr>
        <w:t xml:space="preserve"> رضي الله عنهم -  </w:t>
      </w:r>
      <w:r w:rsidRPr="0035276D">
        <w:rPr>
          <w:rFonts w:cs="Simplified Arabic" w:hint="cs"/>
          <w:sz w:val="28"/>
          <w:szCs w:val="28"/>
          <w:vertAlign w:val="superscript"/>
          <w:rtl/>
          <w:lang w:bidi="ar-IQ"/>
        </w:rPr>
        <w:t xml:space="preserve">(4) </w:t>
      </w:r>
      <w:r>
        <w:rPr>
          <w:rFonts w:cs="Simplified Arabic" w:hint="cs"/>
          <w:sz w:val="28"/>
          <w:szCs w:val="28"/>
          <w:rtl/>
          <w:lang w:bidi="ar-IQ"/>
        </w:rPr>
        <w:t xml:space="preserve">. </w:t>
      </w:r>
    </w:p>
    <w:p w:rsidR="007737B2" w:rsidRPr="0035276D" w:rsidRDefault="007737B2" w:rsidP="00DF6E2E">
      <w:pPr>
        <w:jc w:val="both"/>
        <w:rPr>
          <w:rFonts w:cs="Simplified Arabic"/>
          <w:b/>
          <w:bCs/>
          <w:sz w:val="28"/>
          <w:szCs w:val="28"/>
          <w:rtl/>
          <w:lang w:bidi="ar-IQ"/>
        </w:rPr>
      </w:pPr>
      <w:r w:rsidRPr="0035276D">
        <w:rPr>
          <w:rFonts w:cs="Simplified Arabic" w:hint="cs"/>
          <w:b/>
          <w:bCs/>
          <w:sz w:val="28"/>
          <w:szCs w:val="28"/>
          <w:rtl/>
          <w:lang w:bidi="ar-IQ"/>
        </w:rPr>
        <w:t>القول الثاني :</w:t>
      </w:r>
    </w:p>
    <w:p w:rsidR="007737B2" w:rsidRPr="0035276D" w:rsidRDefault="007737B2" w:rsidP="0035276D">
      <w:pPr>
        <w:jc w:val="both"/>
        <w:rPr>
          <w:rFonts w:cs="Simplified Arabic"/>
          <w:sz w:val="28"/>
          <w:szCs w:val="28"/>
          <w:rtl/>
          <w:lang w:bidi="ar-IQ"/>
        </w:rPr>
      </w:pPr>
      <w:r w:rsidRPr="0035276D">
        <w:rPr>
          <w:rFonts w:cs="Simplified Arabic" w:hint="cs"/>
          <w:sz w:val="28"/>
          <w:szCs w:val="28"/>
          <w:rtl/>
          <w:lang w:bidi="ar-IQ"/>
        </w:rPr>
        <w:t xml:space="preserve">  ترجع إلى البيت لتعتدّ ، وهو قول لمالك في رواية ابن القاسم وبه قال ابن المواز وابن عبد الحكم وابن الحاجب وابن عبد لسلام وسفيان الثوري وإسحاق </w:t>
      </w:r>
      <w:r w:rsidRPr="0035276D">
        <w:rPr>
          <w:rFonts w:cs="Simplified Arabic" w:hint="cs"/>
          <w:sz w:val="28"/>
          <w:szCs w:val="28"/>
          <w:vertAlign w:val="superscript"/>
          <w:rtl/>
          <w:lang w:bidi="ar-IQ"/>
        </w:rPr>
        <w:t>(</w:t>
      </w:r>
      <w:r>
        <w:rPr>
          <w:rFonts w:cs="Simplified Arabic" w:hint="cs"/>
          <w:sz w:val="28"/>
          <w:szCs w:val="28"/>
          <w:vertAlign w:val="superscript"/>
          <w:rtl/>
          <w:lang w:bidi="ar-IQ"/>
        </w:rPr>
        <w:t>5</w:t>
      </w:r>
      <w:r w:rsidRPr="0035276D">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35276D" w:rsidRDefault="007737B2" w:rsidP="0035276D">
      <w:pPr>
        <w:jc w:val="both"/>
        <w:rPr>
          <w:rFonts w:cs="Simplified Arabic"/>
          <w:b/>
          <w:bCs/>
          <w:sz w:val="28"/>
          <w:szCs w:val="28"/>
          <w:rtl/>
          <w:lang w:bidi="ar-IQ"/>
        </w:rPr>
      </w:pPr>
      <w:r w:rsidRPr="0035276D">
        <w:rPr>
          <w:rFonts w:cs="Simplified Arabic" w:hint="cs"/>
          <w:b/>
          <w:bCs/>
          <w:sz w:val="28"/>
          <w:szCs w:val="28"/>
          <w:rtl/>
          <w:lang w:bidi="ar-IQ"/>
        </w:rPr>
        <w:t xml:space="preserve">القول الثالث : </w:t>
      </w:r>
    </w:p>
    <w:p w:rsidR="007737B2" w:rsidRPr="0035276D" w:rsidRDefault="007737B2" w:rsidP="00627A88">
      <w:pPr>
        <w:jc w:val="both"/>
        <w:rPr>
          <w:rFonts w:cs="Simplified Arabic"/>
          <w:sz w:val="28"/>
          <w:szCs w:val="28"/>
          <w:rtl/>
          <w:lang w:bidi="ar-IQ"/>
        </w:rPr>
      </w:pPr>
      <w:r w:rsidRPr="0035276D">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35276D" w:rsidRDefault="007737B2" w:rsidP="0036705F">
      <w:pPr>
        <w:jc w:val="both"/>
        <w:rPr>
          <w:rFonts w:cs="Simplified Arabic"/>
          <w:rtl/>
          <w:lang w:bidi="ar-IQ"/>
        </w:rPr>
      </w:pPr>
      <w:r>
        <w:rPr>
          <w:rFonts w:cs="Simplified Arabic" w:hint="cs"/>
          <w:rtl/>
          <w:lang w:bidi="ar-IQ"/>
        </w:rPr>
        <w:t>(1)</w:t>
      </w:r>
      <w:r w:rsidRPr="0035276D">
        <w:rPr>
          <w:rFonts w:cs="Simplified Arabic" w:hint="cs"/>
          <w:rtl/>
          <w:lang w:bidi="ar-IQ"/>
        </w:rPr>
        <w:t xml:space="preserve"> ينظر : الكافي لابن قدامة : 5 / 38، </w:t>
      </w:r>
      <w:r>
        <w:rPr>
          <w:rFonts w:cs="Simplified Arabic" w:hint="cs"/>
          <w:rtl/>
          <w:lang w:bidi="ar-IQ"/>
        </w:rPr>
        <w:t xml:space="preserve">تكملة المجموع : 20 / 15 ، </w:t>
      </w:r>
      <w:r w:rsidRPr="0035276D">
        <w:rPr>
          <w:rFonts w:cs="Simplified Arabic" w:hint="cs"/>
          <w:rtl/>
          <w:lang w:bidi="ar-IQ"/>
        </w:rPr>
        <w:t xml:space="preserve"> التوضيح لسيدي خليل : 4 / 358 ، الثمر الداني للأزهري : ص563 ، السيل الجرار : 430 ، حاشية ابن عابدين : 5 / 229  0</w:t>
      </w:r>
    </w:p>
    <w:p w:rsidR="007737B2" w:rsidRPr="0035276D" w:rsidRDefault="007737B2" w:rsidP="00627A88">
      <w:pPr>
        <w:jc w:val="both"/>
        <w:rPr>
          <w:rFonts w:cs="Simplified Arabic"/>
          <w:rtl/>
          <w:lang w:bidi="ar-IQ"/>
        </w:rPr>
      </w:pPr>
      <w:r>
        <w:rPr>
          <w:rFonts w:cs="Simplified Arabic" w:hint="cs"/>
          <w:rtl/>
          <w:lang w:bidi="ar-IQ"/>
        </w:rPr>
        <w:t>(2)</w:t>
      </w:r>
      <w:r w:rsidRPr="0035276D">
        <w:rPr>
          <w:rFonts w:cs="Simplified Arabic" w:hint="cs"/>
          <w:rtl/>
          <w:lang w:bidi="ar-IQ"/>
        </w:rPr>
        <w:t xml:space="preserve"> سورة الطلاق : الآية (6) </w:t>
      </w:r>
    </w:p>
    <w:p w:rsidR="007737B2" w:rsidRPr="0035276D" w:rsidRDefault="007737B2" w:rsidP="00627A88">
      <w:pPr>
        <w:jc w:val="both"/>
        <w:rPr>
          <w:rFonts w:cs="Simplified Arabic"/>
          <w:rtl/>
          <w:lang w:bidi="ar-IQ"/>
        </w:rPr>
      </w:pPr>
      <w:r>
        <w:rPr>
          <w:rFonts w:cs="Simplified Arabic" w:hint="cs"/>
          <w:rtl/>
          <w:lang w:bidi="ar-IQ"/>
        </w:rPr>
        <w:t>(3)</w:t>
      </w:r>
      <w:r w:rsidRPr="0035276D">
        <w:rPr>
          <w:rFonts w:cs="Simplified Arabic" w:hint="cs"/>
          <w:rtl/>
          <w:lang w:bidi="ar-IQ"/>
        </w:rPr>
        <w:t xml:space="preserve"> ينظر : التحرير والتنوير لابن عاشور : 28 / 292-293  0</w:t>
      </w:r>
    </w:p>
    <w:p w:rsidR="007737B2" w:rsidRDefault="007737B2" w:rsidP="00292EB4">
      <w:pPr>
        <w:jc w:val="both"/>
        <w:rPr>
          <w:rFonts w:cs="Simplified Arabic"/>
          <w:rtl/>
          <w:lang w:bidi="ar-IQ"/>
        </w:rPr>
      </w:pPr>
      <w:r>
        <w:rPr>
          <w:rFonts w:cs="Simplified Arabic" w:hint="cs"/>
          <w:rtl/>
          <w:lang w:bidi="ar-IQ"/>
        </w:rPr>
        <w:t xml:space="preserve">(4) </w:t>
      </w:r>
      <w:r w:rsidRPr="0035276D">
        <w:rPr>
          <w:rFonts w:cs="Simplified Arabic" w:hint="cs"/>
          <w:rtl/>
          <w:lang w:bidi="ar-IQ"/>
        </w:rPr>
        <w:t>ينظر :التمهيد لابن عبد البرّ</w:t>
      </w:r>
      <w:r>
        <w:rPr>
          <w:rFonts w:cs="Simplified Arabic" w:hint="cs"/>
          <w:rtl/>
          <w:lang w:bidi="ar-IQ"/>
        </w:rPr>
        <w:t xml:space="preserve">: 7/ 278 </w:t>
      </w:r>
      <w:r w:rsidRPr="0035276D">
        <w:rPr>
          <w:rFonts w:cs="Simplified Arabic" w:hint="cs"/>
          <w:rtl/>
          <w:lang w:bidi="ar-IQ"/>
        </w:rPr>
        <w:t>،</w:t>
      </w:r>
      <w:r>
        <w:rPr>
          <w:rFonts w:cs="Simplified Arabic" w:hint="cs"/>
          <w:rtl/>
          <w:lang w:bidi="ar-IQ"/>
        </w:rPr>
        <w:t xml:space="preserve"> المغني لابن قدامة : 10 / 117 ، تكملة المجموع : 20/ 15، الإختيار لتعليل المختار :3</w:t>
      </w:r>
      <w:r w:rsidRPr="0035276D">
        <w:rPr>
          <w:rFonts w:cs="Simplified Arabic" w:hint="cs"/>
          <w:rtl/>
          <w:lang w:bidi="ar-IQ"/>
        </w:rPr>
        <w:t>/ 210 ، القوانين الفقهية : ص189 ، التاج والإكليل : 5 / 509   0</w:t>
      </w:r>
    </w:p>
    <w:p w:rsidR="007737B2" w:rsidRPr="0035276D" w:rsidRDefault="007737B2" w:rsidP="0035276D">
      <w:pPr>
        <w:jc w:val="both"/>
        <w:rPr>
          <w:rFonts w:cs="Simplified Arabic"/>
          <w:rtl/>
          <w:lang w:bidi="ar-IQ"/>
        </w:rPr>
      </w:pPr>
      <w:r>
        <w:rPr>
          <w:rFonts w:cs="Simplified Arabic" w:hint="cs"/>
          <w:rtl/>
          <w:lang w:bidi="ar-IQ"/>
        </w:rPr>
        <w:t>(5)</w:t>
      </w:r>
      <w:r w:rsidRPr="0035276D">
        <w:rPr>
          <w:rFonts w:cs="Simplified Arabic" w:hint="cs"/>
          <w:rtl/>
          <w:lang w:bidi="ar-IQ"/>
        </w:rPr>
        <w:t xml:space="preserve"> ينظر : النوادر والزياد</w:t>
      </w:r>
      <w:r>
        <w:rPr>
          <w:rFonts w:cs="Simplified Arabic" w:hint="cs"/>
          <w:rtl/>
          <w:lang w:bidi="ar-IQ"/>
        </w:rPr>
        <w:t>ا</w:t>
      </w:r>
      <w:r w:rsidRPr="0035276D">
        <w:rPr>
          <w:rFonts w:cs="Simplified Arabic" w:hint="cs"/>
          <w:rtl/>
          <w:lang w:bidi="ar-IQ"/>
        </w:rPr>
        <w:t xml:space="preserve">ت :5 / 47 ، التوضيح لسيدي خليل : 4 / 358 ، شرح الخرشي على سيدي خليل : 5 / 138 ، حاشية الدسوقي على الشرح الكبير : 3 / 439  </w:t>
      </w:r>
      <w:r>
        <w:rPr>
          <w:rFonts w:cs="Simplified Arabic" w:hint="cs"/>
          <w:rtl/>
          <w:lang w:bidi="ar-IQ"/>
        </w:rPr>
        <w:t xml:space="preserve">. </w:t>
      </w:r>
    </w:p>
    <w:p w:rsidR="007737B2" w:rsidRPr="00ED739B" w:rsidRDefault="007737B2" w:rsidP="00A3289A">
      <w:pPr>
        <w:jc w:val="center"/>
        <w:rPr>
          <w:rFonts w:cs="Simplified Arabic"/>
          <w:b/>
          <w:bCs/>
          <w:rtl/>
          <w:lang w:bidi="ar-IQ"/>
        </w:rPr>
      </w:pPr>
      <w:r w:rsidRPr="00ED739B">
        <w:rPr>
          <w:rFonts w:cs="Simplified Arabic" w:hint="cs"/>
          <w:b/>
          <w:bCs/>
          <w:rtl/>
          <w:lang w:bidi="ar-IQ"/>
        </w:rPr>
        <w:t>(26</w:t>
      </w:r>
      <w:r>
        <w:rPr>
          <w:rFonts w:cs="Simplified Arabic" w:hint="cs"/>
          <w:b/>
          <w:bCs/>
          <w:rtl/>
          <w:lang w:bidi="ar-IQ"/>
        </w:rPr>
        <w:t>3</w:t>
      </w:r>
      <w:r w:rsidRPr="00ED739B">
        <w:rPr>
          <w:rFonts w:cs="Simplified Arabic" w:hint="cs"/>
          <w:b/>
          <w:bCs/>
          <w:rtl/>
          <w:lang w:bidi="ar-IQ"/>
        </w:rPr>
        <w:t>)</w:t>
      </w:r>
    </w:p>
    <w:p w:rsidR="007737B2" w:rsidRPr="0035276D" w:rsidRDefault="007737B2" w:rsidP="0035276D">
      <w:pPr>
        <w:jc w:val="both"/>
        <w:rPr>
          <w:rFonts w:cs="Simplified Arabic"/>
          <w:sz w:val="28"/>
          <w:szCs w:val="28"/>
          <w:rtl/>
          <w:lang w:bidi="ar-IQ"/>
        </w:rPr>
      </w:pPr>
      <w:r w:rsidRPr="0035276D">
        <w:rPr>
          <w:rFonts w:cs="Simplified Arabic" w:hint="cs"/>
          <w:sz w:val="28"/>
          <w:szCs w:val="28"/>
          <w:rtl/>
          <w:lang w:bidi="ar-IQ"/>
        </w:rPr>
        <w:t xml:space="preserve">     تعتد حيث شاءت إذا توفى عنها زوجها ، وهو قول الظاهرية ، وبه قال سيدنا علي وابن </w:t>
      </w:r>
    </w:p>
    <w:p w:rsidR="007737B2" w:rsidRPr="0035276D" w:rsidRDefault="007737B2" w:rsidP="00245316">
      <w:pPr>
        <w:jc w:val="both"/>
        <w:rPr>
          <w:rFonts w:cs="Simplified Arabic"/>
          <w:sz w:val="28"/>
          <w:szCs w:val="28"/>
          <w:rtl/>
          <w:lang w:bidi="ar-IQ"/>
        </w:rPr>
      </w:pPr>
      <w:r w:rsidRPr="0035276D">
        <w:rPr>
          <w:rFonts w:cs="Simplified Arabic" w:hint="cs"/>
          <w:sz w:val="28"/>
          <w:szCs w:val="28"/>
          <w:rtl/>
          <w:lang w:bidi="ar-IQ"/>
        </w:rPr>
        <w:t xml:space="preserve">عباس وعائشة و الحسن البصري وجابر بن زيد وعطاء </w:t>
      </w:r>
      <w:r w:rsidRPr="0035276D">
        <w:rPr>
          <w:rFonts w:cs="Simplified Arabic" w:hint="cs"/>
          <w:sz w:val="28"/>
          <w:szCs w:val="28"/>
          <w:vertAlign w:val="superscript"/>
          <w:rtl/>
          <w:lang w:bidi="ar-IQ"/>
        </w:rPr>
        <w:t>(</w:t>
      </w:r>
      <w:r>
        <w:rPr>
          <w:rFonts w:cs="Simplified Arabic" w:hint="cs"/>
          <w:sz w:val="28"/>
          <w:szCs w:val="28"/>
          <w:vertAlign w:val="superscript"/>
          <w:rtl/>
          <w:lang w:bidi="ar-IQ"/>
        </w:rPr>
        <w:t>1</w:t>
      </w:r>
      <w:r w:rsidRPr="0035276D">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35276D" w:rsidRDefault="007737B2" w:rsidP="00245316">
      <w:pPr>
        <w:jc w:val="both"/>
        <w:rPr>
          <w:rFonts w:cs="Simplified Arabic"/>
          <w:sz w:val="28"/>
          <w:szCs w:val="28"/>
          <w:rtl/>
          <w:lang w:bidi="ar-IQ"/>
        </w:rPr>
      </w:pPr>
      <w:r w:rsidRPr="0035276D">
        <w:rPr>
          <w:rFonts w:cs="Simplified Arabic" w:hint="cs"/>
          <w:sz w:val="28"/>
          <w:szCs w:val="28"/>
          <w:rtl/>
          <w:lang w:bidi="ar-IQ"/>
        </w:rPr>
        <w:t xml:space="preserve"> والذي رجّحه سيدي خليل </w:t>
      </w:r>
      <w:r w:rsidRPr="0035276D">
        <w:rPr>
          <w:rFonts w:cs="Simplified Arabic" w:hint="cs"/>
          <w:sz w:val="28"/>
          <w:szCs w:val="28"/>
          <w:vertAlign w:val="superscript"/>
          <w:rtl/>
          <w:lang w:bidi="ar-IQ"/>
        </w:rPr>
        <w:t>(</w:t>
      </w:r>
      <w:r>
        <w:rPr>
          <w:rFonts w:cs="Simplified Arabic" w:hint="cs"/>
          <w:sz w:val="28"/>
          <w:szCs w:val="28"/>
          <w:vertAlign w:val="superscript"/>
          <w:rtl/>
          <w:lang w:bidi="ar-IQ"/>
        </w:rPr>
        <w:t>2</w:t>
      </w:r>
      <w:r w:rsidRPr="0035276D">
        <w:rPr>
          <w:rFonts w:cs="Simplified Arabic" w:hint="cs"/>
          <w:sz w:val="28"/>
          <w:szCs w:val="28"/>
          <w:vertAlign w:val="superscript"/>
          <w:rtl/>
          <w:lang w:bidi="ar-IQ"/>
        </w:rPr>
        <w:t xml:space="preserve">) </w:t>
      </w:r>
      <w:r w:rsidRPr="0035276D">
        <w:rPr>
          <w:rFonts w:cs="Simplified Arabic" w:hint="cs"/>
          <w:sz w:val="28"/>
          <w:szCs w:val="28"/>
          <w:rtl/>
          <w:lang w:bidi="ar-IQ"/>
        </w:rPr>
        <w:t xml:space="preserve">هو رجوع المرأة إلى البيت لتعتد إذا خرجت مع زوجها لتجارة أو لزيارة وأقامت معه أكثر من أشهر أو سنة </w:t>
      </w:r>
      <w:r w:rsidRPr="0035276D">
        <w:rPr>
          <w:rFonts w:cs="Simplified Arabic" w:hint="cs"/>
          <w:sz w:val="28"/>
          <w:szCs w:val="28"/>
          <w:vertAlign w:val="superscript"/>
          <w:rtl/>
          <w:lang w:bidi="ar-IQ"/>
        </w:rPr>
        <w:t>(</w:t>
      </w:r>
      <w:r>
        <w:rPr>
          <w:rFonts w:cs="Simplified Arabic" w:hint="cs"/>
          <w:sz w:val="28"/>
          <w:szCs w:val="28"/>
          <w:vertAlign w:val="superscript"/>
          <w:rtl/>
          <w:lang w:bidi="ar-IQ"/>
        </w:rPr>
        <w:t>3</w:t>
      </w:r>
      <w:r w:rsidRPr="0035276D">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35276D" w:rsidRDefault="007737B2" w:rsidP="00DF6E2E">
      <w:pPr>
        <w:jc w:val="both"/>
        <w:rPr>
          <w:rFonts w:cs="Simplified Arabic"/>
          <w:b/>
          <w:bCs/>
          <w:sz w:val="28"/>
          <w:szCs w:val="28"/>
          <w:rtl/>
          <w:lang w:bidi="ar-IQ"/>
        </w:rPr>
      </w:pPr>
      <w:r w:rsidRPr="0035276D">
        <w:rPr>
          <w:rFonts w:cs="Simplified Arabic" w:hint="cs"/>
          <w:b/>
          <w:bCs/>
          <w:sz w:val="28"/>
          <w:szCs w:val="28"/>
          <w:rtl/>
          <w:lang w:bidi="ar-IQ"/>
        </w:rPr>
        <w:t xml:space="preserve">الأدلة ومناقشتها : </w:t>
      </w:r>
    </w:p>
    <w:p w:rsidR="007737B2" w:rsidRPr="00245316" w:rsidRDefault="007737B2" w:rsidP="00DF6E2E">
      <w:pPr>
        <w:jc w:val="both"/>
        <w:rPr>
          <w:rFonts w:cs="Simplified Arabic"/>
          <w:b/>
          <w:bCs/>
          <w:sz w:val="28"/>
          <w:szCs w:val="28"/>
          <w:rtl/>
          <w:lang w:bidi="ar-IQ"/>
        </w:rPr>
      </w:pPr>
      <w:r w:rsidRPr="00245316">
        <w:rPr>
          <w:rFonts w:cs="Simplified Arabic" w:hint="cs"/>
          <w:b/>
          <w:bCs/>
          <w:sz w:val="28"/>
          <w:szCs w:val="28"/>
          <w:rtl/>
          <w:lang w:bidi="ar-IQ"/>
        </w:rPr>
        <w:t xml:space="preserve">أدلة أصحاب القول الأول : </w:t>
      </w:r>
    </w:p>
    <w:p w:rsidR="007737B2" w:rsidRPr="0035276D" w:rsidRDefault="007737B2" w:rsidP="00397DFD">
      <w:pPr>
        <w:jc w:val="both"/>
        <w:rPr>
          <w:rFonts w:cs="Simplified Arabic"/>
          <w:sz w:val="28"/>
          <w:szCs w:val="28"/>
          <w:rtl/>
          <w:lang w:bidi="ar-IQ"/>
        </w:rPr>
      </w:pPr>
      <w:r w:rsidRPr="0035276D">
        <w:rPr>
          <w:rFonts w:cs="Simplified Arabic" w:hint="cs"/>
          <w:sz w:val="28"/>
          <w:szCs w:val="28"/>
          <w:rtl/>
          <w:lang w:bidi="ar-IQ"/>
        </w:rPr>
        <w:t xml:space="preserve">1- </w:t>
      </w:r>
      <w:r>
        <w:rPr>
          <w:rFonts w:cs="Simplified Arabic" w:hint="cs"/>
          <w:sz w:val="28"/>
          <w:szCs w:val="28"/>
          <w:rtl/>
          <w:lang w:bidi="ar-IQ"/>
        </w:rPr>
        <w:t>قال تعالى</w:t>
      </w:r>
      <w:r w:rsidRPr="0035276D">
        <w:rPr>
          <w:rFonts w:cs="Simplified Arabic" w:hint="cs"/>
          <w:sz w:val="28"/>
          <w:szCs w:val="28"/>
          <w:rtl/>
          <w:lang w:bidi="ar-IQ"/>
        </w:rPr>
        <w:t>:</w:t>
      </w:r>
      <w:r w:rsidRPr="00397DFD">
        <w:rPr>
          <w:rFonts w:ascii="QCF_BSML" w:hAnsi="QCF_BSML" w:cs="QCF_BSML"/>
          <w:color w:val="000000"/>
          <w:sz w:val="29"/>
          <w:szCs w:val="29"/>
          <w:rtl/>
        </w:rPr>
        <w:t xml:space="preserve">ﭽ </w:t>
      </w:r>
      <w:r w:rsidRPr="00397DFD">
        <w:rPr>
          <w:rFonts w:ascii="QCF_P039" w:hAnsi="QCF_P039" w:cs="QCF_P039"/>
          <w:color w:val="000000"/>
          <w:sz w:val="29"/>
          <w:szCs w:val="29"/>
          <w:rtl/>
        </w:rPr>
        <w:t>ﭫ  ﭬ  ﭭ  ﭮ  ﭯ  ﭰ   ﭱ  ﭲ  ﭳ  ﭴ  ﭵ  ﭶ</w:t>
      </w:r>
      <w:r w:rsidRPr="00397DFD">
        <w:rPr>
          <w:rFonts w:ascii="QCF_P039" w:hAnsi="QCF_P039" w:cs="QCF_P039"/>
          <w:color w:val="0000A5"/>
          <w:sz w:val="29"/>
          <w:szCs w:val="29"/>
          <w:rtl/>
        </w:rPr>
        <w:t>ﭷ</w:t>
      </w:r>
      <w:r w:rsidRPr="00397DFD">
        <w:rPr>
          <w:rFonts w:ascii="QCF_BSML" w:hAnsi="QCF_BSML" w:cs="QCF_BSML"/>
          <w:color w:val="000000"/>
          <w:sz w:val="29"/>
          <w:szCs w:val="29"/>
          <w:rtl/>
        </w:rPr>
        <w:t>ﭼ</w:t>
      </w:r>
      <w:r w:rsidRPr="0035276D">
        <w:rPr>
          <w:rFonts w:cs="Simplified Arabic" w:hint="cs"/>
          <w:sz w:val="28"/>
          <w:szCs w:val="28"/>
          <w:vertAlign w:val="superscript"/>
          <w:rtl/>
          <w:lang w:bidi="ar-IQ"/>
        </w:rPr>
        <w:t>(</w:t>
      </w:r>
      <w:r>
        <w:rPr>
          <w:rFonts w:cs="Simplified Arabic" w:hint="cs"/>
          <w:sz w:val="28"/>
          <w:szCs w:val="28"/>
          <w:vertAlign w:val="superscript"/>
          <w:rtl/>
          <w:lang w:bidi="ar-IQ"/>
        </w:rPr>
        <w:t>4</w:t>
      </w:r>
      <w:r w:rsidRPr="0035276D">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35276D" w:rsidRDefault="007737B2" w:rsidP="00DF6E2E">
      <w:pPr>
        <w:jc w:val="both"/>
        <w:rPr>
          <w:rFonts w:cs="Simplified Arabic"/>
          <w:sz w:val="28"/>
          <w:szCs w:val="28"/>
          <w:rtl/>
          <w:lang w:bidi="ar-IQ"/>
        </w:rPr>
      </w:pPr>
      <w:r w:rsidRPr="0035276D">
        <w:rPr>
          <w:rFonts w:cs="Simplified Arabic" w:hint="cs"/>
          <w:sz w:val="28"/>
          <w:szCs w:val="28"/>
          <w:rtl/>
          <w:lang w:bidi="ar-IQ"/>
        </w:rPr>
        <w:t xml:space="preserve">وجه الدلالة : </w:t>
      </w:r>
    </w:p>
    <w:p w:rsidR="007737B2" w:rsidRPr="00245316" w:rsidRDefault="007737B2" w:rsidP="00245316">
      <w:pPr>
        <w:jc w:val="both"/>
        <w:rPr>
          <w:rFonts w:cs="Simplified Arabic"/>
          <w:sz w:val="28"/>
          <w:szCs w:val="28"/>
          <w:rtl/>
          <w:lang w:bidi="ar-IQ"/>
        </w:rPr>
      </w:pPr>
      <w:r w:rsidRPr="0035276D">
        <w:rPr>
          <w:rFonts w:cs="Simplified Arabic" w:hint="cs"/>
          <w:sz w:val="28"/>
          <w:szCs w:val="28"/>
          <w:rtl/>
          <w:lang w:bidi="ar-IQ"/>
        </w:rPr>
        <w:t xml:space="preserve">  دلّت الآية على أن المتوفى عنها زوجها نفقتها وسكناها في البيت الذي كانت</w:t>
      </w:r>
      <w:r w:rsidRPr="00245316">
        <w:rPr>
          <w:rFonts w:cs="Simplified Arabic" w:hint="cs"/>
          <w:sz w:val="28"/>
          <w:szCs w:val="28"/>
          <w:rtl/>
          <w:lang w:bidi="ar-IQ"/>
        </w:rPr>
        <w:t xml:space="preserve"> تسكنه ، ثمّ نسخت بآية العدة وهي أربعة أشهر وعشرا ، و بقي لها السكنى في محل زوجها مدة العدة </w:t>
      </w:r>
      <w:r w:rsidRPr="00245316">
        <w:rPr>
          <w:rFonts w:cs="Simplified Arabic" w:hint="cs"/>
          <w:sz w:val="28"/>
          <w:szCs w:val="28"/>
          <w:vertAlign w:val="superscript"/>
          <w:rtl/>
          <w:lang w:bidi="ar-IQ"/>
        </w:rPr>
        <w:t>(</w:t>
      </w:r>
      <w:r>
        <w:rPr>
          <w:rFonts w:cs="Simplified Arabic" w:hint="cs"/>
          <w:sz w:val="28"/>
          <w:szCs w:val="28"/>
          <w:vertAlign w:val="superscript"/>
          <w:rtl/>
          <w:lang w:bidi="ar-IQ"/>
        </w:rPr>
        <w:t>5</w:t>
      </w:r>
      <w:r w:rsidRPr="00245316">
        <w:rPr>
          <w:rFonts w:cs="Simplified Arabic" w:hint="cs"/>
          <w:sz w:val="28"/>
          <w:szCs w:val="28"/>
          <w:vertAlign w:val="superscript"/>
          <w:rtl/>
          <w:lang w:bidi="ar-IQ"/>
        </w:rPr>
        <w:t>)</w:t>
      </w:r>
    </w:p>
    <w:p w:rsidR="007737B2" w:rsidRPr="00245316" w:rsidRDefault="007737B2" w:rsidP="00245316">
      <w:pPr>
        <w:jc w:val="both"/>
        <w:rPr>
          <w:rFonts w:cs="Simplified Arabic"/>
          <w:sz w:val="28"/>
          <w:szCs w:val="28"/>
          <w:rtl/>
          <w:lang w:bidi="ar-IQ"/>
        </w:rPr>
      </w:pPr>
      <w:r w:rsidRPr="00245316">
        <w:rPr>
          <w:rFonts w:cs="Simplified Arabic" w:hint="cs"/>
          <w:sz w:val="28"/>
          <w:szCs w:val="28"/>
          <w:rtl/>
          <w:lang w:bidi="ar-IQ"/>
        </w:rPr>
        <w:t xml:space="preserve">أجيب : </w:t>
      </w:r>
    </w:p>
    <w:p w:rsidR="007737B2" w:rsidRPr="00245316" w:rsidRDefault="007737B2" w:rsidP="00245316">
      <w:pPr>
        <w:jc w:val="both"/>
        <w:rPr>
          <w:rFonts w:cs="Simplified Arabic"/>
          <w:sz w:val="28"/>
          <w:szCs w:val="28"/>
          <w:rtl/>
          <w:lang w:bidi="ar-IQ"/>
        </w:rPr>
      </w:pPr>
      <w:r w:rsidRPr="00245316">
        <w:rPr>
          <w:rFonts w:cs="Simplified Arabic" w:hint="cs"/>
          <w:sz w:val="28"/>
          <w:szCs w:val="28"/>
          <w:rtl/>
          <w:lang w:bidi="ar-IQ"/>
        </w:rPr>
        <w:t xml:space="preserve">  بأن ابن الزبير قال: لعثمان بن عفان </w:t>
      </w:r>
      <w:r w:rsidRPr="00245316">
        <w:rPr>
          <w:rFonts w:cs="Simplified Arabic"/>
          <w:sz w:val="28"/>
          <w:szCs w:val="28"/>
          <w:rtl/>
          <w:lang w:bidi="ar-IQ"/>
        </w:rPr>
        <w:t>–</w:t>
      </w:r>
      <w:r w:rsidRPr="00245316">
        <w:rPr>
          <w:rFonts w:cs="Simplified Arabic" w:hint="cs"/>
          <w:sz w:val="28"/>
          <w:szCs w:val="28"/>
          <w:rtl/>
          <w:lang w:bidi="ar-IQ"/>
        </w:rPr>
        <w:t xml:space="preserve"> رضي الله عنهما </w:t>
      </w:r>
      <w:r w:rsidRPr="00245316">
        <w:rPr>
          <w:rFonts w:cs="Simplified Arabic"/>
          <w:sz w:val="28"/>
          <w:szCs w:val="28"/>
          <w:rtl/>
          <w:lang w:bidi="ar-IQ"/>
        </w:rPr>
        <w:t>–</w:t>
      </w:r>
      <w:r w:rsidRPr="00245316">
        <w:rPr>
          <w:rFonts w:cs="Simplified Arabic" w:hint="cs"/>
          <w:sz w:val="28"/>
          <w:szCs w:val="28"/>
          <w:rtl/>
          <w:lang w:bidi="ar-IQ"/>
        </w:rPr>
        <w:t xml:space="preserve">عن هذه الآية :( نسختها الآية الأخرى فلم تكتبها ؟ قال : يا ابن أخي لا أغيّر منه شيئاً عن مكانه) </w:t>
      </w:r>
      <w:r w:rsidRPr="00245316">
        <w:rPr>
          <w:rFonts w:cs="Simplified Arabic" w:hint="cs"/>
          <w:sz w:val="28"/>
          <w:szCs w:val="28"/>
          <w:vertAlign w:val="superscript"/>
          <w:rtl/>
          <w:lang w:bidi="ar-IQ"/>
        </w:rPr>
        <w:t>(</w:t>
      </w:r>
      <w:r>
        <w:rPr>
          <w:rFonts w:cs="Simplified Arabic" w:hint="cs"/>
          <w:sz w:val="28"/>
          <w:szCs w:val="28"/>
          <w:vertAlign w:val="superscript"/>
          <w:rtl/>
          <w:lang w:bidi="ar-IQ"/>
        </w:rPr>
        <w:t>6</w:t>
      </w:r>
      <w:r w:rsidRPr="00245316">
        <w:rPr>
          <w:rFonts w:cs="Simplified Arabic" w:hint="cs"/>
          <w:sz w:val="28"/>
          <w:szCs w:val="28"/>
          <w:vertAlign w:val="superscript"/>
          <w:rtl/>
          <w:lang w:bidi="ar-IQ"/>
        </w:rPr>
        <w:t>)</w:t>
      </w:r>
      <w:r>
        <w:rPr>
          <w:rFonts w:cs="Simplified Arabic" w:hint="cs"/>
          <w:sz w:val="28"/>
          <w:szCs w:val="28"/>
          <w:rtl/>
          <w:lang w:bidi="ar-IQ"/>
        </w:rPr>
        <w:t>.</w:t>
      </w:r>
    </w:p>
    <w:p w:rsidR="007737B2" w:rsidRPr="00245316" w:rsidRDefault="007737B2" w:rsidP="008B2803">
      <w:pPr>
        <w:rPr>
          <w:rFonts w:cs="Simplified Arabic"/>
          <w:sz w:val="28"/>
          <w:szCs w:val="28"/>
          <w:rtl/>
          <w:lang w:bidi="ar-IQ"/>
        </w:rPr>
      </w:pPr>
      <w:r>
        <w:rPr>
          <w:rFonts w:cs="Simplified Arabic" w:hint="cs"/>
          <w:sz w:val="28"/>
          <w:szCs w:val="28"/>
          <w:rtl/>
          <w:lang w:bidi="ar-IQ"/>
        </w:rPr>
        <w:t>2- عن زينب</w:t>
      </w:r>
      <w:r w:rsidRPr="00245316">
        <w:rPr>
          <w:rFonts w:cs="Simplified Arabic" w:hint="cs"/>
          <w:sz w:val="28"/>
          <w:szCs w:val="28"/>
          <w:rtl/>
          <w:lang w:bidi="ar-IQ"/>
        </w:rPr>
        <w:t xml:space="preserve"> بنت كعب </w:t>
      </w:r>
      <w:r>
        <w:rPr>
          <w:rFonts w:cs="Simplified Arabic" w:hint="cs"/>
          <w:sz w:val="28"/>
          <w:szCs w:val="28"/>
          <w:rtl/>
          <w:lang w:bidi="ar-IQ"/>
        </w:rPr>
        <w:t xml:space="preserve">بن </w:t>
      </w:r>
      <w:r w:rsidRPr="00245316">
        <w:rPr>
          <w:rFonts w:cs="Simplified Arabic" w:hint="cs"/>
          <w:sz w:val="28"/>
          <w:szCs w:val="28"/>
          <w:rtl/>
          <w:lang w:bidi="ar-IQ"/>
        </w:rPr>
        <w:t>عجرة أن الفريعة بنت مالك بن سنان أخت أبي سعيد الخدري</w:t>
      </w:r>
      <w:r w:rsidRPr="0035276D">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35276D">
        <w:rPr>
          <w:rFonts w:cs="Simplified Arabic" w:hint="cs"/>
          <w:sz w:val="28"/>
          <w:szCs w:val="28"/>
          <w:rtl/>
          <w:lang w:bidi="ar-IQ"/>
        </w:rPr>
        <w:t xml:space="preserve">ـ </w:t>
      </w:r>
    </w:p>
    <w:p w:rsidR="007737B2" w:rsidRPr="0035276D" w:rsidRDefault="007737B2" w:rsidP="00DF6E2E">
      <w:pPr>
        <w:jc w:val="both"/>
        <w:rPr>
          <w:rFonts w:cs="Simplified Arabic"/>
          <w:rtl/>
          <w:lang w:bidi="ar-IQ"/>
        </w:rPr>
      </w:pPr>
      <w:r>
        <w:rPr>
          <w:rFonts w:cs="Simplified Arabic" w:hint="cs"/>
          <w:rtl/>
          <w:lang w:bidi="ar-IQ"/>
        </w:rPr>
        <w:t>(1)</w:t>
      </w:r>
      <w:r w:rsidRPr="0035276D">
        <w:rPr>
          <w:rFonts w:cs="Simplified Arabic" w:hint="cs"/>
          <w:rtl/>
          <w:lang w:bidi="ar-IQ"/>
        </w:rPr>
        <w:t xml:space="preserve"> ينظر : المحلّى لابن حزم : 11 / 317 ، التمهيد لابن البر  : 7 / 278 ، أحكام القرآن لابن العربي : 1 / 226 ،  نيل الأوطار : ص1312 ، تحفة الأحوذي : 4 / 329 0</w:t>
      </w:r>
    </w:p>
    <w:p w:rsidR="007737B2" w:rsidRPr="0035276D" w:rsidRDefault="007737B2" w:rsidP="00DF6E2E">
      <w:pPr>
        <w:jc w:val="both"/>
        <w:rPr>
          <w:rFonts w:cs="Simplified Arabic"/>
          <w:rtl/>
          <w:lang w:bidi="ar-IQ"/>
        </w:rPr>
      </w:pPr>
      <w:r>
        <w:rPr>
          <w:rFonts w:cs="Simplified Arabic" w:hint="cs"/>
          <w:rtl/>
          <w:lang w:bidi="ar-IQ"/>
        </w:rPr>
        <w:t>(2)</w:t>
      </w:r>
      <w:r w:rsidRPr="0035276D">
        <w:rPr>
          <w:rFonts w:cs="Simplified Arabic" w:hint="cs"/>
          <w:rtl/>
          <w:lang w:bidi="ar-IQ"/>
        </w:rPr>
        <w:t xml:space="preserve"> قال سيدي خليل : ( وسكنت على ما كانت تسكن ورجعت المعتدة له إن نقلها واتّهم أو كانت بغيره وإن بشرط في إجارة رضاع وانفسخت الإجارة ومع ثقة إن بقي شيء من العدة إن خرجت صرورة فمات أو طلّقها في كالثلاثة الأيام وفي حج التطوع أو غيره إن خرج لرباط لا لمقام وإن وصلت والأحسن ولو أقامت نحو الستة أشهر والمختار خلافه ) 0 مختصر العلامة خليل في فقه الإمام مالك : ص158 0</w:t>
      </w:r>
    </w:p>
    <w:p w:rsidR="007737B2" w:rsidRPr="0035276D" w:rsidRDefault="007737B2" w:rsidP="00CA4E7D">
      <w:pPr>
        <w:jc w:val="both"/>
        <w:rPr>
          <w:rFonts w:cs="Simplified Arabic"/>
          <w:rtl/>
          <w:lang w:bidi="ar-IQ"/>
        </w:rPr>
      </w:pPr>
      <w:r>
        <w:rPr>
          <w:rFonts w:cs="Simplified Arabic" w:hint="cs"/>
          <w:rtl/>
          <w:lang w:bidi="ar-IQ"/>
        </w:rPr>
        <w:t>(3)</w:t>
      </w:r>
      <w:r w:rsidRPr="0035276D">
        <w:rPr>
          <w:rFonts w:cs="Simplified Arabic" w:hint="cs"/>
          <w:rtl/>
          <w:lang w:bidi="ar-IQ"/>
        </w:rPr>
        <w:t xml:space="preserve"> اعتمد</w:t>
      </w:r>
      <w:r>
        <w:rPr>
          <w:rFonts w:cs="Simplified Arabic" w:hint="cs"/>
          <w:rtl/>
          <w:lang w:bidi="ar-IQ"/>
        </w:rPr>
        <w:t xml:space="preserve">تفي </w:t>
      </w:r>
      <w:r w:rsidRPr="0035276D">
        <w:rPr>
          <w:rFonts w:cs="Simplified Arabic" w:hint="cs"/>
          <w:rtl/>
          <w:lang w:bidi="ar-IQ"/>
        </w:rPr>
        <w:t xml:space="preserve">هذه المسألة من ترجيحات سيدي خليل على  رأي الشيخ أحمد العدوي قال : (قوله " والمختار خلافه " ضعيف ولذلك قيل والنقل على القول المستحسن ) وعلى  رأي الشيخ الدردير : ( والمختار عند اللخمي خلافه  وكلام اللخمي ضعيف والراجح المستحسن ) 0 حاشية العدوي على شرح الخرشي : 5 / 138 ، الشرح الكبير: 3 / 439 </w:t>
      </w:r>
    </w:p>
    <w:p w:rsidR="007737B2" w:rsidRDefault="007737B2" w:rsidP="006C4D77">
      <w:pPr>
        <w:jc w:val="both"/>
        <w:rPr>
          <w:rFonts w:cs="Simplified Arabic"/>
          <w:rtl/>
          <w:lang w:bidi="ar-IQ"/>
        </w:rPr>
      </w:pPr>
      <w:r>
        <w:rPr>
          <w:rFonts w:cs="Simplified Arabic" w:hint="cs"/>
          <w:rtl/>
          <w:lang w:bidi="ar-IQ"/>
        </w:rPr>
        <w:t>(4)</w:t>
      </w:r>
      <w:r w:rsidRPr="0035276D">
        <w:rPr>
          <w:rFonts w:cs="Simplified Arabic" w:hint="cs"/>
          <w:rtl/>
          <w:lang w:bidi="ar-IQ"/>
        </w:rPr>
        <w:t xml:space="preserve"> سورة البقرة : الآية (240)</w:t>
      </w:r>
    </w:p>
    <w:p w:rsidR="007737B2" w:rsidRPr="00245316" w:rsidRDefault="007737B2" w:rsidP="00245316">
      <w:pPr>
        <w:jc w:val="both"/>
        <w:rPr>
          <w:rFonts w:cs="Simplified Arabic"/>
          <w:rtl/>
          <w:lang w:bidi="ar-IQ"/>
        </w:rPr>
      </w:pPr>
      <w:r>
        <w:rPr>
          <w:rFonts w:cs="Simplified Arabic" w:hint="cs"/>
          <w:rtl/>
          <w:lang w:bidi="ar-IQ"/>
        </w:rPr>
        <w:t>(5)</w:t>
      </w:r>
      <w:r w:rsidRPr="00245316">
        <w:rPr>
          <w:rFonts w:cs="Simplified Arabic" w:hint="cs"/>
          <w:rtl/>
          <w:lang w:bidi="ar-IQ"/>
        </w:rPr>
        <w:t xml:space="preserve"> ينظر : تفسير ابن كثير : 1 / 307  ، التحرير والتنوير لابن عاشور  : 2 / 450</w:t>
      </w:r>
    </w:p>
    <w:p w:rsidR="007737B2" w:rsidRPr="0035276D" w:rsidRDefault="007737B2" w:rsidP="005755E6">
      <w:pPr>
        <w:jc w:val="both"/>
        <w:rPr>
          <w:rFonts w:cs="Simplified Arabic"/>
          <w:rtl/>
          <w:lang w:bidi="ar-IQ"/>
        </w:rPr>
      </w:pPr>
      <w:r>
        <w:rPr>
          <w:rFonts w:cs="Simplified Arabic" w:hint="cs"/>
          <w:rtl/>
          <w:lang w:bidi="ar-IQ"/>
        </w:rPr>
        <w:t>(6) أخرجه البخاري في صحيحه ، كتاب التفسير ، باب (والذين يتوفون منكم يذرون أزواجاً يتربصن بأنفسهن أربعة أشهر وعشرا فإذا بلغن أجلهنّ فلا جناح عليكم فيما فعلن في أنفسهن): 4/ 1646 برقم 4256</w:t>
      </w:r>
    </w:p>
    <w:p w:rsidR="007737B2" w:rsidRPr="00245316" w:rsidRDefault="007737B2" w:rsidP="00A3289A">
      <w:pPr>
        <w:jc w:val="center"/>
        <w:rPr>
          <w:rFonts w:cs="Simplified Arabic"/>
          <w:b/>
          <w:bCs/>
          <w:rtl/>
          <w:lang w:bidi="ar-IQ"/>
        </w:rPr>
      </w:pPr>
      <w:r w:rsidRPr="00245316">
        <w:rPr>
          <w:rFonts w:cs="Simplified Arabic" w:hint="cs"/>
          <w:b/>
          <w:bCs/>
          <w:rtl/>
          <w:lang w:bidi="ar-IQ"/>
        </w:rPr>
        <w:t>(26</w:t>
      </w:r>
      <w:r>
        <w:rPr>
          <w:rFonts w:cs="Simplified Arabic" w:hint="cs"/>
          <w:b/>
          <w:bCs/>
          <w:rtl/>
          <w:lang w:bidi="ar-IQ"/>
        </w:rPr>
        <w:t>4</w:t>
      </w:r>
      <w:r w:rsidRPr="00245316">
        <w:rPr>
          <w:rFonts w:cs="Simplified Arabic" w:hint="cs"/>
          <w:b/>
          <w:bCs/>
          <w:rtl/>
          <w:lang w:bidi="ar-IQ"/>
        </w:rPr>
        <w:t xml:space="preserve">) </w:t>
      </w:r>
    </w:p>
    <w:p w:rsidR="007737B2" w:rsidRPr="00245316" w:rsidRDefault="007737B2" w:rsidP="00245316">
      <w:pPr>
        <w:jc w:val="both"/>
        <w:rPr>
          <w:rFonts w:cs="Simplified Arabic"/>
          <w:sz w:val="28"/>
          <w:szCs w:val="28"/>
          <w:rtl/>
          <w:lang w:bidi="ar-IQ"/>
        </w:rPr>
      </w:pPr>
      <w:r w:rsidRPr="00245316">
        <w:rPr>
          <w:rFonts w:cs="Simplified Arabic" w:hint="cs"/>
          <w:sz w:val="28"/>
          <w:szCs w:val="28"/>
          <w:rtl/>
          <w:lang w:bidi="ar-IQ"/>
        </w:rPr>
        <w:t xml:space="preserve">رضي الله عنه - أخبرتها :( أنها جاءت إلى رسول الله </w:t>
      </w:r>
      <w:r w:rsidRPr="00245316">
        <w:rPr>
          <w:rFonts w:cs="Simplified Arabic"/>
          <w:sz w:val="28"/>
          <w:szCs w:val="28"/>
          <w:rtl/>
          <w:lang w:bidi="ar-IQ"/>
        </w:rPr>
        <w:t>–</w:t>
      </w:r>
      <w:r w:rsidRPr="00245316">
        <w:rPr>
          <w:rFonts w:cs="Simplified Arabic" w:hint="cs"/>
          <w:sz w:val="28"/>
          <w:szCs w:val="28"/>
          <w:rtl/>
          <w:lang w:bidi="ar-IQ"/>
        </w:rPr>
        <w:t xml:space="preserve">صلى الله عليه وسلم - تسأله أن ترجع إلىأهلها في بني خدرة ، فإن زوجها خرج في طلب أعبد له أبقوا حتى إذا كانوابطرف القدوم لحقهم فقتلوه ، فسألت رسول الله </w:t>
      </w:r>
      <w:r w:rsidRPr="00245316">
        <w:rPr>
          <w:rFonts w:cs="Simplified Arabic"/>
          <w:sz w:val="28"/>
          <w:szCs w:val="28"/>
          <w:rtl/>
          <w:lang w:bidi="ar-IQ"/>
        </w:rPr>
        <w:t>–</w:t>
      </w:r>
      <w:r w:rsidRPr="00245316">
        <w:rPr>
          <w:rFonts w:cs="Simplified Arabic" w:hint="cs"/>
          <w:sz w:val="28"/>
          <w:szCs w:val="28"/>
          <w:rtl/>
          <w:lang w:bidi="ar-IQ"/>
        </w:rPr>
        <w:t>صلى الله عليه وسلم - أن أرجع إلى أهلي فإني لم يتركني في مسكن يملكه ولا نفقة قالت : فقال رسول الله</w:t>
      </w:r>
      <w:r w:rsidRPr="00245316">
        <w:rPr>
          <w:rFonts w:cs="Simplified Arabic"/>
          <w:rtl/>
          <w:lang w:bidi="ar-IQ"/>
        </w:rPr>
        <w:t>–</w:t>
      </w:r>
      <w:r w:rsidRPr="00245316">
        <w:rPr>
          <w:rFonts w:cs="Simplified Arabic" w:hint="cs"/>
          <w:sz w:val="28"/>
          <w:szCs w:val="28"/>
          <w:rtl/>
          <w:lang w:bidi="ar-IQ"/>
        </w:rPr>
        <w:t xml:space="preserve">صلى الله عليه وسلم - </w:t>
      </w:r>
      <w:r>
        <w:rPr>
          <w:rFonts w:cs="Simplified Arabic" w:hint="cs"/>
          <w:sz w:val="28"/>
          <w:szCs w:val="28"/>
          <w:rtl/>
          <w:lang w:bidi="ar-IQ"/>
        </w:rPr>
        <w:t>: نعم فخرجت حتى إذا ك</w:t>
      </w:r>
      <w:r w:rsidRPr="00245316">
        <w:rPr>
          <w:rFonts w:cs="Simplified Arabic" w:hint="cs"/>
          <w:sz w:val="28"/>
          <w:szCs w:val="28"/>
          <w:rtl/>
          <w:lang w:bidi="ar-IQ"/>
        </w:rPr>
        <w:t>نت في الحجرة أو في المسجد دعاني أو أمر بي فدعيت له فقال</w:t>
      </w:r>
      <w:r w:rsidRPr="00245316">
        <w:rPr>
          <w:rFonts w:cs="Simplified Arabic"/>
          <w:sz w:val="28"/>
          <w:szCs w:val="28"/>
          <w:rtl/>
          <w:lang w:bidi="ar-IQ"/>
        </w:rPr>
        <w:t>–</w:t>
      </w:r>
      <w:r w:rsidRPr="00245316">
        <w:rPr>
          <w:rFonts w:cs="Simplified Arabic" w:hint="cs"/>
          <w:sz w:val="28"/>
          <w:szCs w:val="28"/>
          <w:rtl/>
          <w:lang w:bidi="ar-IQ"/>
        </w:rPr>
        <w:t xml:space="preserve">صلى الله عليه وسلم -لها : كيف قلت ؟ فرددت عليه القصة التي ذكرت من شأن زوجي ، قالت : قال: </w:t>
      </w:r>
      <w:r>
        <w:rPr>
          <w:rFonts w:cs="Simplified Arabic" w:hint="cs"/>
          <w:sz w:val="28"/>
          <w:szCs w:val="28"/>
          <w:rtl/>
          <w:lang w:bidi="ar-IQ"/>
        </w:rPr>
        <w:t xml:space="preserve">( </w:t>
      </w:r>
      <w:r w:rsidRPr="00245316">
        <w:rPr>
          <w:rFonts w:cs="Simplified Arabic" w:hint="cs"/>
          <w:sz w:val="28"/>
          <w:szCs w:val="28"/>
          <w:rtl/>
          <w:lang w:bidi="ar-IQ"/>
        </w:rPr>
        <w:t>امكث</w:t>
      </w:r>
      <w:r>
        <w:rPr>
          <w:rFonts w:cs="Simplified Arabic" w:hint="cs"/>
          <w:sz w:val="28"/>
          <w:szCs w:val="28"/>
          <w:rtl/>
          <w:lang w:bidi="ar-IQ"/>
        </w:rPr>
        <w:t>ي في بيتك حتى يبلغ الكتاب أجله )</w:t>
      </w:r>
      <w:r w:rsidRPr="00245316">
        <w:rPr>
          <w:rFonts w:cs="Simplified Arabic" w:hint="cs"/>
          <w:sz w:val="28"/>
          <w:szCs w:val="28"/>
          <w:rtl/>
          <w:lang w:bidi="ar-IQ"/>
        </w:rPr>
        <w:t xml:space="preserve"> فقالت</w:t>
      </w:r>
      <w:r>
        <w:rPr>
          <w:rFonts w:cs="Simplified Arabic" w:hint="cs"/>
          <w:sz w:val="28"/>
          <w:szCs w:val="28"/>
          <w:rtl/>
          <w:lang w:bidi="ar-IQ"/>
        </w:rPr>
        <w:t>:</w:t>
      </w:r>
      <w:r w:rsidRPr="00245316">
        <w:rPr>
          <w:rFonts w:cs="Simplified Arabic" w:hint="cs"/>
          <w:sz w:val="28"/>
          <w:szCs w:val="28"/>
          <w:rtl/>
          <w:lang w:bidi="ar-IQ"/>
        </w:rPr>
        <w:t xml:space="preserve"> فاعتددت فيه أربعة أشهر وعشرا ، قالت : فلما كان عثمان بن عفان أرسل إليّ فسألني عن ذلك فأخبرته فاتبعه وقضى به ) </w:t>
      </w:r>
      <w:r w:rsidRPr="00245316">
        <w:rPr>
          <w:rFonts w:cs="Simplified Arabic" w:hint="cs"/>
          <w:sz w:val="28"/>
          <w:szCs w:val="28"/>
          <w:vertAlign w:val="superscript"/>
          <w:rtl/>
          <w:lang w:bidi="ar-IQ"/>
        </w:rPr>
        <w:t>(</w:t>
      </w:r>
      <w:r>
        <w:rPr>
          <w:rFonts w:cs="Simplified Arabic" w:hint="cs"/>
          <w:sz w:val="28"/>
          <w:szCs w:val="28"/>
          <w:vertAlign w:val="superscript"/>
          <w:rtl/>
          <w:lang w:bidi="ar-IQ"/>
        </w:rPr>
        <w:t>1</w:t>
      </w:r>
      <w:r w:rsidRPr="00245316">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245316" w:rsidRDefault="007737B2" w:rsidP="00000F6A">
      <w:pPr>
        <w:jc w:val="both"/>
        <w:rPr>
          <w:rFonts w:cs="Simplified Arabic"/>
          <w:sz w:val="28"/>
          <w:szCs w:val="28"/>
          <w:rtl/>
          <w:lang w:bidi="ar-IQ"/>
        </w:rPr>
      </w:pPr>
      <w:r w:rsidRPr="00245316">
        <w:rPr>
          <w:rFonts w:cs="Simplified Arabic" w:hint="cs"/>
          <w:sz w:val="28"/>
          <w:szCs w:val="28"/>
          <w:rtl/>
          <w:lang w:bidi="ar-IQ"/>
        </w:rPr>
        <w:t xml:space="preserve">وجه الدلالة : </w:t>
      </w:r>
    </w:p>
    <w:p w:rsidR="007737B2" w:rsidRDefault="007737B2" w:rsidP="00245316">
      <w:pPr>
        <w:jc w:val="both"/>
        <w:rPr>
          <w:rFonts w:cs="Simplified Arabic"/>
          <w:sz w:val="28"/>
          <w:szCs w:val="28"/>
          <w:rtl/>
          <w:lang w:bidi="ar-IQ"/>
        </w:rPr>
      </w:pPr>
      <w:r w:rsidRPr="00245316">
        <w:rPr>
          <w:rFonts w:cs="Simplified Arabic" w:hint="cs"/>
          <w:sz w:val="28"/>
          <w:szCs w:val="28"/>
          <w:rtl/>
          <w:lang w:bidi="ar-IQ"/>
        </w:rPr>
        <w:t xml:space="preserve">  دلّ الحديث على أن المرأة المتوفى عنها زوجها تعتدّ في البيت الذي وصلها نعي زوجها سواء كان ملكاً للزوج أو ليس ملكاً له </w:t>
      </w:r>
      <w:r>
        <w:rPr>
          <w:rFonts w:cs="Simplified Arabic" w:hint="cs"/>
          <w:sz w:val="28"/>
          <w:szCs w:val="28"/>
          <w:rtl/>
          <w:lang w:bidi="ar-IQ"/>
        </w:rPr>
        <w:t xml:space="preserve">. </w:t>
      </w:r>
    </w:p>
    <w:p w:rsidR="007737B2" w:rsidRPr="00245316" w:rsidRDefault="007737B2" w:rsidP="00CA4E7D">
      <w:pPr>
        <w:jc w:val="both"/>
        <w:rPr>
          <w:rFonts w:cs="Simplified Arabic"/>
          <w:sz w:val="28"/>
          <w:szCs w:val="28"/>
          <w:rtl/>
          <w:lang w:bidi="ar-IQ"/>
        </w:rPr>
      </w:pPr>
      <w:r w:rsidRPr="00245316">
        <w:rPr>
          <w:rFonts w:cs="Simplified Arabic" w:hint="cs"/>
          <w:sz w:val="28"/>
          <w:szCs w:val="28"/>
          <w:rtl/>
          <w:lang w:bidi="ar-IQ"/>
        </w:rPr>
        <w:t xml:space="preserve">3- </w:t>
      </w:r>
      <w:r>
        <w:rPr>
          <w:rFonts w:cs="Simplified Arabic" w:hint="cs"/>
          <w:sz w:val="28"/>
          <w:szCs w:val="28"/>
          <w:rtl/>
          <w:lang w:bidi="ar-IQ"/>
        </w:rPr>
        <w:t>ا</w:t>
      </w:r>
      <w:r w:rsidRPr="00245316">
        <w:rPr>
          <w:rFonts w:cs="Simplified Arabic" w:hint="cs"/>
          <w:sz w:val="28"/>
          <w:szCs w:val="28"/>
          <w:rtl/>
          <w:lang w:bidi="ar-IQ"/>
        </w:rPr>
        <w:t xml:space="preserve">حتجوا بأنه لو كلّفنا المرأة بالرجوع لكلفناها السفر الشاق والتغريب عن وطنها وأهلها والمقام مع غير محرمها والمخاطرة بنفسها مع فوات فرض العدة ، و ظاهر حال الزوج أنه لو علم أنه يموت لما سافر بها ونقلها </w:t>
      </w:r>
      <w:r w:rsidRPr="00245316">
        <w:rPr>
          <w:rFonts w:cs="Simplified Arabic" w:hint="cs"/>
          <w:sz w:val="28"/>
          <w:szCs w:val="28"/>
          <w:vertAlign w:val="superscript"/>
          <w:rtl/>
          <w:lang w:bidi="ar-IQ"/>
        </w:rPr>
        <w:t>(</w:t>
      </w:r>
      <w:r>
        <w:rPr>
          <w:rFonts w:cs="Simplified Arabic" w:hint="cs"/>
          <w:sz w:val="28"/>
          <w:szCs w:val="28"/>
          <w:vertAlign w:val="superscript"/>
          <w:rtl/>
          <w:lang w:bidi="ar-IQ"/>
        </w:rPr>
        <w:t>2</w:t>
      </w:r>
      <w:r w:rsidRPr="00245316">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245316" w:rsidRDefault="007737B2" w:rsidP="007C0942">
      <w:pPr>
        <w:jc w:val="both"/>
        <w:rPr>
          <w:rFonts w:cs="Simplified Arabic"/>
          <w:sz w:val="28"/>
          <w:szCs w:val="28"/>
          <w:rtl/>
          <w:lang w:bidi="ar-IQ"/>
        </w:rPr>
      </w:pPr>
      <w:r w:rsidRPr="00245316">
        <w:rPr>
          <w:rFonts w:cs="Simplified Arabic" w:hint="cs"/>
          <w:sz w:val="28"/>
          <w:szCs w:val="28"/>
          <w:rtl/>
          <w:lang w:bidi="ar-IQ"/>
        </w:rPr>
        <w:t xml:space="preserve">أجيب : </w:t>
      </w:r>
    </w:p>
    <w:p w:rsidR="007737B2" w:rsidRPr="00245316" w:rsidRDefault="007737B2" w:rsidP="0066496A">
      <w:pPr>
        <w:jc w:val="both"/>
        <w:rPr>
          <w:rFonts w:cs="Simplified Arabic"/>
          <w:sz w:val="28"/>
          <w:szCs w:val="28"/>
          <w:rtl/>
          <w:lang w:bidi="ar-IQ"/>
        </w:rPr>
      </w:pPr>
      <w:r w:rsidRPr="00245316">
        <w:rPr>
          <w:rFonts w:cs="Simplified Arabic" w:hint="cs"/>
          <w:sz w:val="28"/>
          <w:szCs w:val="28"/>
          <w:rtl/>
          <w:lang w:bidi="ar-IQ"/>
        </w:rPr>
        <w:t xml:space="preserve">   والذي يظهر </w:t>
      </w:r>
      <w:r>
        <w:rPr>
          <w:rFonts w:cs="Simplified Arabic" w:hint="cs"/>
          <w:sz w:val="28"/>
          <w:szCs w:val="28"/>
          <w:rtl/>
          <w:lang w:bidi="ar-IQ"/>
        </w:rPr>
        <w:t xml:space="preserve">لي </w:t>
      </w:r>
      <w:r w:rsidRPr="00245316">
        <w:rPr>
          <w:rFonts w:cs="Simplified Arabic" w:hint="cs"/>
          <w:sz w:val="28"/>
          <w:szCs w:val="28"/>
          <w:rtl/>
          <w:lang w:bidi="ar-IQ"/>
        </w:rPr>
        <w:t xml:space="preserve">أن هذا الدليل لا يصلح لهذا الزمان لتطور وسائل النقل بين دول العالم ، مع أن وصفة النقل تكون نقلاً جماعياً بخلاف زمانهم إضافة إلى كلفة بقاء المرأة خارج بلدها أكثر من كلفة رجوعها </w:t>
      </w:r>
      <w:r>
        <w:rPr>
          <w:rFonts w:cs="Simplified Arabic" w:hint="cs"/>
          <w:sz w:val="28"/>
          <w:szCs w:val="28"/>
          <w:rtl/>
          <w:lang w:bidi="ar-IQ"/>
        </w:rPr>
        <w:t xml:space="preserve">مع القول بأن للظروف دور ربما تكون ظروف البقاء خير من الرجوع والسفر </w:t>
      </w:r>
      <w:r w:rsidRPr="00245316">
        <w:rPr>
          <w:rFonts w:cs="Simplified Arabic" w:hint="cs"/>
          <w:sz w:val="28"/>
          <w:szCs w:val="28"/>
          <w:rtl/>
          <w:lang w:bidi="ar-IQ"/>
        </w:rPr>
        <w:t xml:space="preserve">، والله أعلم </w:t>
      </w:r>
      <w:r>
        <w:rPr>
          <w:rFonts w:cs="Simplified Arabic" w:hint="cs"/>
          <w:sz w:val="28"/>
          <w:szCs w:val="28"/>
          <w:rtl/>
          <w:lang w:bidi="ar-IQ"/>
        </w:rPr>
        <w:t>.</w:t>
      </w:r>
    </w:p>
    <w:p w:rsidR="007737B2" w:rsidRDefault="007737B2" w:rsidP="00CA4E7D">
      <w:pPr>
        <w:jc w:val="both"/>
        <w:rPr>
          <w:rFonts w:cs="Simplified Arabic"/>
          <w:sz w:val="28"/>
          <w:szCs w:val="28"/>
          <w:rtl/>
          <w:lang w:bidi="ar-IQ"/>
        </w:rPr>
      </w:pPr>
      <w:r w:rsidRPr="00245316">
        <w:rPr>
          <w:rFonts w:cs="Simplified Arabic" w:hint="cs"/>
          <w:sz w:val="28"/>
          <w:szCs w:val="28"/>
          <w:rtl/>
          <w:lang w:bidi="ar-IQ"/>
        </w:rPr>
        <w:t xml:space="preserve">4- </w:t>
      </w:r>
      <w:r>
        <w:rPr>
          <w:rFonts w:cs="Simplified Arabic" w:hint="cs"/>
          <w:sz w:val="28"/>
          <w:szCs w:val="28"/>
          <w:rtl/>
          <w:lang w:bidi="ar-IQ"/>
        </w:rPr>
        <w:t>ا</w:t>
      </w:r>
      <w:r w:rsidRPr="00245316">
        <w:rPr>
          <w:rFonts w:cs="Simplified Arabic" w:hint="cs"/>
          <w:sz w:val="28"/>
          <w:szCs w:val="28"/>
          <w:rtl/>
          <w:lang w:bidi="ar-IQ"/>
        </w:rPr>
        <w:t xml:space="preserve">حتجوا بأن محلّ إقامتها أصبح كالبيت الذي وجبت العدة فيه </w:t>
      </w:r>
      <w:r w:rsidRPr="00245316">
        <w:rPr>
          <w:rFonts w:cs="Simplified Arabic" w:hint="cs"/>
          <w:sz w:val="28"/>
          <w:szCs w:val="28"/>
          <w:vertAlign w:val="superscript"/>
          <w:rtl/>
          <w:lang w:bidi="ar-IQ"/>
        </w:rPr>
        <w:t>(</w:t>
      </w:r>
      <w:r>
        <w:rPr>
          <w:rFonts w:cs="Simplified Arabic" w:hint="cs"/>
          <w:sz w:val="28"/>
          <w:szCs w:val="28"/>
          <w:vertAlign w:val="superscript"/>
          <w:rtl/>
          <w:lang w:bidi="ar-IQ"/>
        </w:rPr>
        <w:t>3</w:t>
      </w:r>
      <w:r w:rsidRPr="00245316">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245316" w:rsidRDefault="007737B2" w:rsidP="007C0942">
      <w:pPr>
        <w:jc w:val="both"/>
        <w:rPr>
          <w:rFonts w:cs="Simplified Arabic"/>
          <w:sz w:val="28"/>
          <w:szCs w:val="28"/>
          <w:rtl/>
          <w:lang w:bidi="ar-IQ"/>
        </w:rPr>
      </w:pPr>
      <w:r w:rsidRPr="00245316">
        <w:rPr>
          <w:rFonts w:cs="Simplified Arabic" w:hint="cs"/>
          <w:b/>
          <w:bCs/>
          <w:sz w:val="28"/>
          <w:szCs w:val="28"/>
          <w:rtl/>
          <w:lang w:bidi="ar-IQ"/>
        </w:rPr>
        <w:t xml:space="preserve">أدلة </w:t>
      </w:r>
      <w:r w:rsidRPr="007C0942">
        <w:rPr>
          <w:rFonts w:cs="Simplified Arabic" w:hint="cs"/>
          <w:b/>
          <w:bCs/>
          <w:sz w:val="28"/>
          <w:szCs w:val="28"/>
          <w:rtl/>
          <w:lang w:bidi="ar-IQ"/>
        </w:rPr>
        <w:t>أصحاب القول الثاني :</w:t>
      </w:r>
    </w:p>
    <w:p w:rsidR="007737B2" w:rsidRPr="00245316" w:rsidRDefault="007737B2" w:rsidP="0015358E">
      <w:pPr>
        <w:jc w:val="both"/>
        <w:rPr>
          <w:rFonts w:cs="Simplified Arabic"/>
          <w:sz w:val="28"/>
          <w:szCs w:val="28"/>
          <w:rtl/>
          <w:lang w:bidi="ar-IQ"/>
        </w:rPr>
      </w:pPr>
      <w:r w:rsidRPr="00245316">
        <w:rPr>
          <w:rFonts w:cs="Simplified Arabic" w:hint="cs"/>
          <w:sz w:val="28"/>
          <w:szCs w:val="28"/>
          <w:rtl/>
          <w:lang w:bidi="ar-IQ"/>
        </w:rPr>
        <w:t>1- عن عروة عن عائشة</w:t>
      </w:r>
      <w:r w:rsidRPr="007C0942">
        <w:rPr>
          <w:rFonts w:cs="Simplified Arabic"/>
          <w:sz w:val="28"/>
          <w:szCs w:val="28"/>
          <w:rtl/>
          <w:lang w:bidi="ar-IQ"/>
        </w:rPr>
        <w:t>–</w:t>
      </w:r>
      <w:r w:rsidRPr="007C0942">
        <w:rPr>
          <w:rFonts w:cs="Simplified Arabic" w:hint="cs"/>
          <w:sz w:val="28"/>
          <w:szCs w:val="28"/>
          <w:rtl/>
          <w:lang w:bidi="ar-IQ"/>
        </w:rPr>
        <w:t xml:space="preserve"> رضي الله عنها -</w:t>
      </w:r>
      <w:r w:rsidRPr="00245316">
        <w:rPr>
          <w:rFonts w:cs="Simplified Arabic" w:hint="cs"/>
          <w:sz w:val="28"/>
          <w:szCs w:val="28"/>
          <w:rtl/>
          <w:lang w:bidi="ar-IQ"/>
        </w:rPr>
        <w:t>قال :( خرجت عائشة  بأختها أم كلثوم</w:t>
      </w:r>
      <w:r w:rsidRPr="007C0942">
        <w:rPr>
          <w:rFonts w:cs="Simplified Arabic"/>
          <w:sz w:val="28"/>
          <w:szCs w:val="28"/>
          <w:rtl/>
          <w:lang w:bidi="ar-IQ"/>
        </w:rPr>
        <w:t>–</w:t>
      </w:r>
      <w:r w:rsidRPr="007C0942">
        <w:rPr>
          <w:rFonts w:cs="Simplified Arabic" w:hint="cs"/>
          <w:sz w:val="28"/>
          <w:szCs w:val="28"/>
          <w:rtl/>
          <w:lang w:bidi="ar-IQ"/>
        </w:rPr>
        <w:t xml:space="preserve"> رضي </w:t>
      </w:r>
    </w:p>
    <w:p w:rsidR="007737B2" w:rsidRPr="00245316" w:rsidRDefault="007737B2" w:rsidP="00097876">
      <w:pPr>
        <w:jc w:val="both"/>
        <w:rPr>
          <w:rFonts w:cs="Simplified Arabic"/>
          <w:sz w:val="28"/>
          <w:szCs w:val="28"/>
          <w:rtl/>
          <w:lang w:bidi="ar-IQ"/>
        </w:rPr>
      </w:pPr>
      <w:r w:rsidRPr="00245316">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Default="007737B2" w:rsidP="008C1C70">
      <w:pPr>
        <w:jc w:val="both"/>
        <w:rPr>
          <w:rFonts w:cs="Simplified Arabic"/>
          <w:rtl/>
          <w:lang w:bidi="ar-IQ"/>
        </w:rPr>
      </w:pPr>
      <w:r>
        <w:rPr>
          <w:rFonts w:cs="Simplified Arabic" w:hint="cs"/>
          <w:rtl/>
          <w:lang w:bidi="ar-IQ"/>
        </w:rPr>
        <w:t>(1)</w:t>
      </w:r>
      <w:r w:rsidRPr="00245316">
        <w:rPr>
          <w:rFonts w:cs="Simplified Arabic" w:hint="cs"/>
          <w:rtl/>
          <w:lang w:bidi="ar-IQ"/>
        </w:rPr>
        <w:t xml:space="preserve"> أخرجه أبو داود في سننه ، كتاب الطلاق ، باب إحداد المتوفى عنها زوجها </w:t>
      </w:r>
      <w:r>
        <w:rPr>
          <w:rFonts w:cs="Simplified Arabic" w:hint="cs"/>
          <w:rtl/>
          <w:lang w:bidi="ar-IQ"/>
        </w:rPr>
        <w:t>: 1</w:t>
      </w:r>
      <w:r w:rsidRPr="00245316">
        <w:rPr>
          <w:rFonts w:cs="Simplified Arabic" w:hint="cs"/>
          <w:rtl/>
          <w:lang w:bidi="ar-IQ"/>
        </w:rPr>
        <w:t xml:space="preserve">/ 701 برقم 2300 ، سنن ابن ماجه ، كتاب الطلاق باب  أين تعتد المتوفى عنها زوجها </w:t>
      </w:r>
      <w:r>
        <w:rPr>
          <w:rFonts w:cs="Simplified Arabic" w:hint="cs"/>
          <w:rtl/>
          <w:lang w:bidi="ar-IQ"/>
        </w:rPr>
        <w:t xml:space="preserve"> : 1</w:t>
      </w:r>
      <w:r w:rsidRPr="00245316">
        <w:rPr>
          <w:rFonts w:cs="Simplified Arabic" w:hint="cs"/>
          <w:rtl/>
          <w:lang w:bidi="ar-IQ"/>
        </w:rPr>
        <w:t>/ 654 برقم  2031 ،النسائي في سننه ، كتاب التفسير ، قوله تعالى ( والذين يتوفون منكم ويذرون أزواجاً )</w:t>
      </w:r>
      <w:r>
        <w:rPr>
          <w:rFonts w:cs="Simplified Arabic" w:hint="cs"/>
          <w:rtl/>
          <w:lang w:bidi="ar-IQ"/>
        </w:rPr>
        <w:t xml:space="preserve"> : 6/</w:t>
      </w:r>
      <w:r w:rsidRPr="00245316">
        <w:rPr>
          <w:rFonts w:cs="Simplified Arabic" w:hint="cs"/>
          <w:rtl/>
          <w:lang w:bidi="ar-IQ"/>
        </w:rPr>
        <w:t xml:space="preserve"> 303 برقم </w:t>
      </w:r>
      <w:r>
        <w:rPr>
          <w:rFonts w:cs="Simplified Arabic" w:hint="cs"/>
          <w:rtl/>
          <w:lang w:bidi="ar-IQ"/>
        </w:rPr>
        <w:t>11044</w:t>
      </w:r>
      <w:r w:rsidRPr="00245316">
        <w:rPr>
          <w:rFonts w:cs="Simplified Arabic" w:hint="cs"/>
          <w:rtl/>
          <w:lang w:bidi="ar-IQ"/>
        </w:rPr>
        <w:t xml:space="preserve"> ، قال ابن الملقن : ( هذا حديث صحيح ) 0 البدر المنير : 8 / 243  </w:t>
      </w:r>
      <w:r>
        <w:rPr>
          <w:rFonts w:cs="Simplified Arabic" w:hint="cs"/>
          <w:rtl/>
          <w:lang w:bidi="ar-IQ"/>
        </w:rPr>
        <w:t xml:space="preserve">. </w:t>
      </w:r>
    </w:p>
    <w:p w:rsidR="007737B2" w:rsidRPr="00245316" w:rsidRDefault="007737B2" w:rsidP="007C0942">
      <w:pPr>
        <w:jc w:val="both"/>
        <w:rPr>
          <w:rFonts w:cs="Simplified Arabic"/>
          <w:sz w:val="28"/>
          <w:szCs w:val="28"/>
          <w:rtl/>
          <w:lang w:bidi="ar-IQ"/>
        </w:rPr>
      </w:pPr>
      <w:r>
        <w:rPr>
          <w:rFonts w:cs="Simplified Arabic" w:hint="cs"/>
          <w:rtl/>
          <w:lang w:bidi="ar-IQ"/>
        </w:rPr>
        <w:t>(2)</w:t>
      </w:r>
      <w:r w:rsidRPr="00245316">
        <w:rPr>
          <w:rFonts w:cs="Simplified Arabic" w:hint="cs"/>
          <w:rtl/>
          <w:lang w:bidi="ar-IQ"/>
        </w:rPr>
        <w:t xml:space="preserve"> ينظر : المغني لابن قدامة : 11 / 117- 118 ، تكملة المجموع :  20 / 15 </w:t>
      </w:r>
      <w:r>
        <w:rPr>
          <w:rFonts w:cs="Simplified Arabic" w:hint="cs"/>
          <w:rtl/>
          <w:lang w:bidi="ar-IQ"/>
        </w:rPr>
        <w:t xml:space="preserve">. </w:t>
      </w:r>
    </w:p>
    <w:p w:rsidR="007737B2" w:rsidRDefault="007737B2" w:rsidP="007C0942">
      <w:pPr>
        <w:jc w:val="both"/>
        <w:rPr>
          <w:rFonts w:cs="Simplified Arabic"/>
          <w:rtl/>
          <w:lang w:bidi="ar-IQ"/>
        </w:rPr>
      </w:pPr>
      <w:r>
        <w:rPr>
          <w:rFonts w:cs="Simplified Arabic" w:hint="cs"/>
          <w:rtl/>
          <w:lang w:bidi="ar-IQ"/>
        </w:rPr>
        <w:t>(3)</w:t>
      </w:r>
      <w:r w:rsidRPr="00245316">
        <w:rPr>
          <w:rFonts w:cs="Simplified Arabic" w:hint="cs"/>
          <w:rtl/>
          <w:lang w:bidi="ar-IQ"/>
        </w:rPr>
        <w:t xml:space="preserve"> ينظر : الكافي لابن قدامة : 5 / 38  </w:t>
      </w:r>
      <w:r>
        <w:rPr>
          <w:rFonts w:cs="Simplified Arabic" w:hint="cs"/>
          <w:rtl/>
          <w:lang w:bidi="ar-IQ"/>
        </w:rPr>
        <w:t xml:space="preserve">.  </w:t>
      </w:r>
    </w:p>
    <w:p w:rsidR="007737B2" w:rsidRDefault="007737B2" w:rsidP="00A3289A">
      <w:pPr>
        <w:jc w:val="center"/>
        <w:rPr>
          <w:rFonts w:cs="Simplified Arabic"/>
          <w:b/>
          <w:bCs/>
          <w:rtl/>
          <w:lang w:bidi="ar-IQ"/>
        </w:rPr>
      </w:pPr>
    </w:p>
    <w:p w:rsidR="007737B2" w:rsidRPr="007C0942" w:rsidRDefault="007737B2" w:rsidP="00A3289A">
      <w:pPr>
        <w:jc w:val="center"/>
        <w:rPr>
          <w:rFonts w:cs="Simplified Arabic"/>
          <w:rtl/>
          <w:lang w:bidi="ar-IQ"/>
        </w:rPr>
      </w:pPr>
      <w:r w:rsidRPr="00245316">
        <w:rPr>
          <w:rFonts w:cs="Simplified Arabic" w:hint="cs"/>
          <w:b/>
          <w:bCs/>
          <w:rtl/>
          <w:lang w:bidi="ar-IQ"/>
        </w:rPr>
        <w:t xml:space="preserve"> (26</w:t>
      </w:r>
      <w:r>
        <w:rPr>
          <w:rFonts w:cs="Simplified Arabic" w:hint="cs"/>
          <w:b/>
          <w:bCs/>
          <w:rtl/>
          <w:lang w:bidi="ar-IQ"/>
        </w:rPr>
        <w:t>5</w:t>
      </w:r>
      <w:r w:rsidRPr="00245316">
        <w:rPr>
          <w:rFonts w:cs="Simplified Arabic" w:hint="cs"/>
          <w:b/>
          <w:bCs/>
          <w:rtl/>
          <w:lang w:bidi="ar-IQ"/>
        </w:rPr>
        <w:t>)</w:t>
      </w:r>
    </w:p>
    <w:p w:rsidR="007737B2" w:rsidRPr="00245316" w:rsidRDefault="007737B2" w:rsidP="0015358E">
      <w:pPr>
        <w:jc w:val="both"/>
        <w:rPr>
          <w:rFonts w:cs="Simplified Arabic"/>
          <w:sz w:val="28"/>
          <w:szCs w:val="28"/>
          <w:rtl/>
          <w:lang w:bidi="ar-IQ"/>
        </w:rPr>
      </w:pPr>
      <w:r w:rsidRPr="007C0942">
        <w:rPr>
          <w:rFonts w:cs="Simplified Arabic" w:hint="cs"/>
          <w:sz w:val="28"/>
          <w:szCs w:val="28"/>
          <w:rtl/>
          <w:lang w:bidi="ar-IQ"/>
        </w:rPr>
        <w:t>الله عنهما -</w:t>
      </w:r>
      <w:r w:rsidRPr="00245316">
        <w:rPr>
          <w:rFonts w:cs="Simplified Arabic" w:hint="cs"/>
          <w:sz w:val="28"/>
          <w:szCs w:val="28"/>
          <w:rtl/>
          <w:lang w:bidi="ar-IQ"/>
        </w:rPr>
        <w:t xml:space="preserve"> حين قتل عنها طلحة بن عبيد الله إلى مكة في عمرة ، وقال : كانت تفتي المتوفى </w:t>
      </w:r>
    </w:p>
    <w:p w:rsidR="007737B2" w:rsidRDefault="007737B2" w:rsidP="00962D80">
      <w:pPr>
        <w:jc w:val="both"/>
        <w:rPr>
          <w:rFonts w:cs="Simplified Arabic"/>
          <w:sz w:val="28"/>
          <w:szCs w:val="28"/>
          <w:rtl/>
          <w:lang w:bidi="ar-IQ"/>
        </w:rPr>
      </w:pPr>
      <w:r w:rsidRPr="00245316">
        <w:rPr>
          <w:rFonts w:cs="Simplified Arabic" w:hint="cs"/>
          <w:sz w:val="28"/>
          <w:szCs w:val="28"/>
          <w:rtl/>
          <w:lang w:bidi="ar-IQ"/>
        </w:rPr>
        <w:t xml:space="preserve">عنها زوجها بالخروج في عدتها ) </w:t>
      </w:r>
      <w:r>
        <w:rPr>
          <w:rFonts w:cs="Simplified Arabic" w:hint="cs"/>
          <w:sz w:val="28"/>
          <w:szCs w:val="28"/>
          <w:vertAlign w:val="superscript"/>
          <w:rtl/>
          <w:lang w:bidi="ar-IQ"/>
        </w:rPr>
        <w:t>(1</w:t>
      </w:r>
      <w:r w:rsidRPr="00245316">
        <w:rPr>
          <w:rFonts w:cs="Simplified Arabic" w:hint="cs"/>
          <w:b/>
          <w:bCs/>
          <w:sz w:val="28"/>
          <w:szCs w:val="28"/>
          <w:vertAlign w:val="superscript"/>
          <w:rtl/>
          <w:lang w:bidi="ar-IQ"/>
        </w:rPr>
        <w:t>)</w:t>
      </w:r>
      <w:r>
        <w:rPr>
          <w:rFonts w:cs="Simplified Arabic" w:hint="cs"/>
          <w:b/>
          <w:bCs/>
          <w:rtl/>
          <w:lang w:bidi="ar-IQ"/>
        </w:rPr>
        <w:t xml:space="preserve">. </w:t>
      </w:r>
    </w:p>
    <w:p w:rsidR="007737B2" w:rsidRPr="00245316" w:rsidRDefault="007737B2" w:rsidP="00D4688B">
      <w:pPr>
        <w:jc w:val="both"/>
        <w:rPr>
          <w:rFonts w:cs="Simplified Arabic"/>
          <w:sz w:val="28"/>
          <w:szCs w:val="28"/>
          <w:rtl/>
          <w:lang w:bidi="ar-IQ"/>
        </w:rPr>
      </w:pPr>
      <w:r>
        <w:rPr>
          <w:rFonts w:cs="Simplified Arabic" w:hint="cs"/>
          <w:sz w:val="28"/>
          <w:szCs w:val="28"/>
          <w:rtl/>
          <w:lang w:bidi="ar-IQ"/>
        </w:rPr>
        <w:t>2</w:t>
      </w:r>
      <w:r w:rsidRPr="00245316">
        <w:rPr>
          <w:rFonts w:cs="Simplified Arabic" w:hint="cs"/>
          <w:sz w:val="28"/>
          <w:szCs w:val="28"/>
          <w:rtl/>
          <w:lang w:bidi="ar-IQ"/>
        </w:rPr>
        <w:t xml:space="preserve">- </w:t>
      </w:r>
      <w:r>
        <w:rPr>
          <w:rFonts w:cs="Simplified Arabic" w:hint="cs"/>
          <w:sz w:val="28"/>
          <w:szCs w:val="28"/>
          <w:rtl/>
          <w:lang w:bidi="ar-IQ"/>
        </w:rPr>
        <w:t xml:space="preserve"> روي أنّ </w:t>
      </w:r>
      <w:r w:rsidRPr="00245316">
        <w:rPr>
          <w:rFonts w:cs="Simplified Arabic" w:hint="cs"/>
          <w:sz w:val="28"/>
          <w:szCs w:val="28"/>
          <w:rtl/>
          <w:lang w:bidi="ar-IQ"/>
        </w:rPr>
        <w:t>عليّ بن أبي طالب</w:t>
      </w:r>
      <w:r>
        <w:rPr>
          <w:rFonts w:cs="Simplified Arabic"/>
          <w:sz w:val="28"/>
          <w:szCs w:val="28"/>
          <w:rtl/>
          <w:lang w:bidi="ar-IQ"/>
        </w:rPr>
        <w:t>–</w:t>
      </w:r>
      <w:r>
        <w:rPr>
          <w:rFonts w:cs="Simplified Arabic" w:hint="cs"/>
          <w:sz w:val="28"/>
          <w:szCs w:val="28"/>
          <w:rtl/>
          <w:lang w:bidi="ar-IQ"/>
        </w:rPr>
        <w:t xml:space="preserve">رضي الله عنه- </w:t>
      </w:r>
      <w:r w:rsidRPr="00245316">
        <w:rPr>
          <w:rFonts w:cs="Simplified Arabic" w:hint="cs"/>
          <w:sz w:val="28"/>
          <w:szCs w:val="28"/>
          <w:rtl/>
          <w:lang w:bidi="ar-IQ"/>
        </w:rPr>
        <w:t>انتقل ابنته أم كلثوم في عدتها حين قتل عنها عمر بن الخطاب</w:t>
      </w:r>
      <w:r w:rsidRPr="007C0942">
        <w:rPr>
          <w:rFonts w:cs="Simplified Arabic"/>
          <w:sz w:val="28"/>
          <w:szCs w:val="28"/>
          <w:rtl/>
          <w:lang w:bidi="ar-IQ"/>
        </w:rPr>
        <w:t>–</w:t>
      </w:r>
      <w:r w:rsidRPr="007C0942">
        <w:rPr>
          <w:rFonts w:cs="Simplified Arabic" w:hint="cs"/>
          <w:sz w:val="28"/>
          <w:szCs w:val="28"/>
          <w:rtl/>
          <w:lang w:bidi="ar-IQ"/>
        </w:rPr>
        <w:t xml:space="preserve"> رضي الله عنهم -</w:t>
      </w:r>
      <w:r w:rsidRPr="00245316">
        <w:rPr>
          <w:rFonts w:cs="Simplified Arabic" w:hint="cs"/>
          <w:sz w:val="28"/>
          <w:szCs w:val="28"/>
          <w:vertAlign w:val="superscript"/>
          <w:rtl/>
          <w:lang w:bidi="ar-IQ"/>
        </w:rPr>
        <w:t>(</w:t>
      </w:r>
      <w:r>
        <w:rPr>
          <w:rFonts w:cs="Simplified Arabic" w:hint="cs"/>
          <w:sz w:val="28"/>
          <w:szCs w:val="28"/>
          <w:vertAlign w:val="superscript"/>
          <w:rtl/>
          <w:lang w:bidi="ar-IQ"/>
        </w:rPr>
        <w:t>2</w:t>
      </w:r>
      <w:r w:rsidRPr="00245316">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245316" w:rsidRDefault="007737B2" w:rsidP="00E250AD">
      <w:pPr>
        <w:jc w:val="both"/>
        <w:rPr>
          <w:rFonts w:cs="Simplified Arabic"/>
          <w:sz w:val="28"/>
          <w:szCs w:val="28"/>
          <w:rtl/>
          <w:lang w:bidi="ar-IQ"/>
        </w:rPr>
      </w:pPr>
      <w:r w:rsidRPr="00245316">
        <w:rPr>
          <w:rFonts w:cs="Simplified Arabic" w:hint="cs"/>
          <w:sz w:val="28"/>
          <w:szCs w:val="28"/>
          <w:rtl/>
          <w:lang w:bidi="ar-IQ"/>
        </w:rPr>
        <w:t xml:space="preserve">أجيب : </w:t>
      </w:r>
    </w:p>
    <w:p w:rsidR="007737B2" w:rsidRDefault="007737B2" w:rsidP="00D4688B">
      <w:pPr>
        <w:jc w:val="both"/>
        <w:rPr>
          <w:rFonts w:cs="Simplified Arabic"/>
          <w:sz w:val="28"/>
          <w:szCs w:val="28"/>
          <w:rtl/>
          <w:lang w:bidi="ar-IQ"/>
        </w:rPr>
      </w:pPr>
      <w:r w:rsidRPr="00245316">
        <w:rPr>
          <w:rFonts w:cs="Simplified Arabic" w:hint="cs"/>
          <w:sz w:val="28"/>
          <w:szCs w:val="28"/>
          <w:rtl/>
          <w:lang w:bidi="ar-IQ"/>
        </w:rPr>
        <w:t xml:space="preserve">   قال ابن عبد البرّ : ( قد أخبر القاسم أن الناس في زمن عائشة </w:t>
      </w:r>
      <w:r w:rsidRPr="00245316">
        <w:rPr>
          <w:rFonts w:cs="Simplified Arabic"/>
          <w:sz w:val="28"/>
          <w:szCs w:val="28"/>
          <w:rtl/>
          <w:lang w:bidi="ar-IQ"/>
        </w:rPr>
        <w:t>–</w:t>
      </w:r>
      <w:r w:rsidRPr="00245316">
        <w:rPr>
          <w:rFonts w:cs="Simplified Arabic" w:hint="cs"/>
          <w:sz w:val="28"/>
          <w:szCs w:val="28"/>
          <w:rtl/>
          <w:lang w:bidi="ar-IQ"/>
        </w:rPr>
        <w:t xml:space="preserve"> يعني علماء زمانها </w:t>
      </w:r>
      <w:r w:rsidRPr="00245316">
        <w:rPr>
          <w:rFonts w:cs="Simplified Arabic"/>
          <w:sz w:val="28"/>
          <w:szCs w:val="28"/>
          <w:rtl/>
          <w:lang w:bidi="ar-IQ"/>
        </w:rPr>
        <w:t>–</w:t>
      </w:r>
      <w:r w:rsidRPr="00245316">
        <w:rPr>
          <w:rFonts w:cs="Simplified Arabic" w:hint="cs"/>
          <w:sz w:val="28"/>
          <w:szCs w:val="28"/>
          <w:rtl/>
          <w:lang w:bidi="ar-IQ"/>
        </w:rPr>
        <w:t xml:space="preserve"> أنكروا ذلك عليها وهم طائفة من الصحابة وجلة التابعين) </w:t>
      </w:r>
      <w:r w:rsidRPr="00245316">
        <w:rPr>
          <w:rFonts w:cs="Simplified Arabic" w:hint="cs"/>
          <w:sz w:val="28"/>
          <w:szCs w:val="28"/>
          <w:vertAlign w:val="superscript"/>
          <w:rtl/>
          <w:lang w:bidi="ar-IQ"/>
        </w:rPr>
        <w:t>(</w:t>
      </w:r>
      <w:r>
        <w:rPr>
          <w:rFonts w:cs="Simplified Arabic" w:hint="cs"/>
          <w:sz w:val="28"/>
          <w:szCs w:val="28"/>
          <w:vertAlign w:val="superscript"/>
          <w:rtl/>
          <w:lang w:bidi="ar-IQ"/>
        </w:rPr>
        <w:t>3</w:t>
      </w:r>
      <w:r w:rsidRPr="00245316">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7153E" w:rsidRDefault="007737B2" w:rsidP="00777FB5">
      <w:pPr>
        <w:jc w:val="both"/>
        <w:rPr>
          <w:rFonts w:cs="Simplified Arabic"/>
          <w:sz w:val="28"/>
          <w:szCs w:val="28"/>
          <w:rtl/>
          <w:lang w:bidi="ar-IQ"/>
        </w:rPr>
      </w:pPr>
      <w:r w:rsidRPr="0097153E">
        <w:rPr>
          <w:rFonts w:cs="Simplified Arabic" w:hint="cs"/>
          <w:sz w:val="28"/>
          <w:szCs w:val="28"/>
          <w:rtl/>
          <w:lang w:bidi="ar-IQ"/>
        </w:rPr>
        <w:t>و</w:t>
      </w:r>
      <w:r>
        <w:rPr>
          <w:rFonts w:cs="Simplified Arabic" w:hint="cs"/>
          <w:sz w:val="28"/>
          <w:szCs w:val="28"/>
          <w:rtl/>
          <w:lang w:bidi="ar-IQ"/>
        </w:rPr>
        <w:t xml:space="preserve">الذي يبدو </w:t>
      </w:r>
      <w:r w:rsidRPr="0097153E">
        <w:rPr>
          <w:rFonts w:cs="Simplified Arabic" w:hint="cs"/>
          <w:sz w:val="28"/>
          <w:szCs w:val="28"/>
          <w:rtl/>
          <w:lang w:bidi="ar-IQ"/>
        </w:rPr>
        <w:t xml:space="preserve">أن قول الصحابة </w:t>
      </w:r>
      <w:r>
        <w:rPr>
          <w:rFonts w:cs="Simplified Arabic"/>
          <w:sz w:val="28"/>
          <w:szCs w:val="28"/>
          <w:rtl/>
          <w:lang w:bidi="ar-IQ"/>
        </w:rPr>
        <w:t>–</w:t>
      </w:r>
      <w:r>
        <w:rPr>
          <w:rFonts w:cs="Simplified Arabic" w:hint="cs"/>
          <w:sz w:val="28"/>
          <w:szCs w:val="28"/>
          <w:rtl/>
          <w:lang w:bidi="ar-IQ"/>
        </w:rPr>
        <w:t xml:space="preserve"> رضي الله عنهم - </w:t>
      </w:r>
      <w:r w:rsidRPr="0097153E">
        <w:rPr>
          <w:rFonts w:cs="Simplified Arabic" w:hint="cs"/>
          <w:sz w:val="28"/>
          <w:szCs w:val="28"/>
          <w:rtl/>
          <w:lang w:bidi="ar-IQ"/>
        </w:rPr>
        <w:t xml:space="preserve">لا يصلح </w:t>
      </w:r>
      <w:r>
        <w:rPr>
          <w:rFonts w:cs="Simplified Arabic" w:hint="cs"/>
          <w:sz w:val="28"/>
          <w:szCs w:val="28"/>
          <w:rtl/>
          <w:lang w:bidi="ar-IQ"/>
        </w:rPr>
        <w:t>أن يكون معارضاًل</w:t>
      </w:r>
      <w:r w:rsidRPr="0097153E">
        <w:rPr>
          <w:rFonts w:cs="Simplified Arabic" w:hint="cs"/>
          <w:sz w:val="28"/>
          <w:szCs w:val="28"/>
          <w:rtl/>
          <w:lang w:bidi="ar-IQ"/>
        </w:rPr>
        <w:t>حديث الفريعة بنت مالك</w:t>
      </w:r>
      <w:r>
        <w:rPr>
          <w:rFonts w:cs="Simplified Arabic" w:hint="cs"/>
          <w:sz w:val="28"/>
          <w:szCs w:val="28"/>
          <w:rtl/>
          <w:lang w:bidi="ar-IQ"/>
        </w:rPr>
        <w:t xml:space="preserve">. </w:t>
      </w:r>
    </w:p>
    <w:p w:rsidR="007737B2" w:rsidRPr="0097153E" w:rsidRDefault="007737B2" w:rsidP="0097153E">
      <w:pPr>
        <w:rPr>
          <w:rFonts w:cs="Simplified Arabic"/>
          <w:sz w:val="28"/>
          <w:szCs w:val="28"/>
          <w:rtl/>
          <w:lang w:bidi="ar-IQ"/>
        </w:rPr>
      </w:pPr>
      <w:r w:rsidRPr="0097153E">
        <w:rPr>
          <w:rFonts w:cs="Simplified Arabic" w:hint="cs"/>
          <w:b/>
          <w:bCs/>
          <w:sz w:val="28"/>
          <w:szCs w:val="28"/>
          <w:rtl/>
          <w:lang w:bidi="ar-IQ"/>
        </w:rPr>
        <w:t>أدلة أصحاب القول الثالث :</w:t>
      </w:r>
    </w:p>
    <w:p w:rsidR="007737B2" w:rsidRPr="0097153E" w:rsidRDefault="007737B2" w:rsidP="00D4688B">
      <w:pPr>
        <w:jc w:val="both"/>
        <w:rPr>
          <w:rFonts w:cs="Simplified Arabic"/>
          <w:sz w:val="28"/>
          <w:szCs w:val="28"/>
          <w:rtl/>
          <w:lang w:bidi="ar-IQ"/>
        </w:rPr>
      </w:pPr>
      <w:r w:rsidRPr="0097153E">
        <w:rPr>
          <w:rFonts w:cs="Simplified Arabic" w:hint="cs"/>
          <w:sz w:val="28"/>
          <w:szCs w:val="28"/>
          <w:rtl/>
          <w:lang w:bidi="ar-IQ"/>
        </w:rPr>
        <w:t xml:space="preserve">1- قال تعالى : </w:t>
      </w:r>
      <w:r w:rsidRPr="00397DFD">
        <w:rPr>
          <w:rFonts w:ascii="QCF_BSML" w:hAnsi="QCF_BSML" w:cs="QCF_BSML"/>
          <w:color w:val="000000"/>
          <w:sz w:val="29"/>
          <w:szCs w:val="29"/>
          <w:rtl/>
        </w:rPr>
        <w:t xml:space="preserve">ﭽ </w:t>
      </w:r>
      <w:r w:rsidRPr="00397DFD">
        <w:rPr>
          <w:rFonts w:ascii="QCF_P039" w:hAnsi="QCF_P039" w:cs="QCF_P039"/>
          <w:color w:val="000000"/>
          <w:sz w:val="29"/>
          <w:szCs w:val="29"/>
          <w:rtl/>
        </w:rPr>
        <w:t>ﭫ  ﭬ  ﭭ  ﭮ  ﭯ  ﭰ   ﭱ  ﭲ  ﭳ  ﭴ  ﭵ  ﭶ</w:t>
      </w:r>
      <w:r w:rsidRPr="00397DFD">
        <w:rPr>
          <w:rFonts w:ascii="QCF_P039" w:hAnsi="QCF_P039" w:cs="QCF_P039"/>
          <w:color w:val="0000A5"/>
          <w:sz w:val="29"/>
          <w:szCs w:val="29"/>
          <w:rtl/>
        </w:rPr>
        <w:t>ﭷ</w:t>
      </w:r>
      <w:r w:rsidRPr="00397DFD">
        <w:rPr>
          <w:rFonts w:ascii="QCF_BSML" w:hAnsi="QCF_BSML" w:cs="QCF_BSML"/>
          <w:color w:val="000000"/>
          <w:sz w:val="29"/>
          <w:szCs w:val="29"/>
          <w:rtl/>
        </w:rPr>
        <w:t>ﭼ</w:t>
      </w:r>
      <w:r w:rsidRPr="0097153E">
        <w:rPr>
          <w:rFonts w:cs="Simplified Arabic" w:hint="cs"/>
          <w:sz w:val="28"/>
          <w:szCs w:val="28"/>
          <w:vertAlign w:val="superscript"/>
          <w:rtl/>
          <w:lang w:bidi="ar-IQ"/>
        </w:rPr>
        <w:t>(</w:t>
      </w:r>
      <w:r>
        <w:rPr>
          <w:rFonts w:cs="Simplified Arabic" w:hint="cs"/>
          <w:sz w:val="28"/>
          <w:szCs w:val="28"/>
          <w:vertAlign w:val="superscript"/>
          <w:rtl/>
          <w:lang w:bidi="ar-IQ"/>
        </w:rPr>
        <w:t>4</w:t>
      </w:r>
      <w:r w:rsidRPr="0097153E">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7153E" w:rsidRDefault="007737B2" w:rsidP="0097153E">
      <w:pPr>
        <w:jc w:val="both"/>
        <w:rPr>
          <w:rFonts w:cs="Simplified Arabic"/>
          <w:sz w:val="28"/>
          <w:szCs w:val="28"/>
          <w:rtl/>
          <w:lang w:bidi="ar-IQ"/>
        </w:rPr>
      </w:pPr>
      <w:r w:rsidRPr="0097153E">
        <w:rPr>
          <w:rFonts w:cs="Simplified Arabic" w:hint="cs"/>
          <w:sz w:val="28"/>
          <w:szCs w:val="28"/>
          <w:rtl/>
          <w:lang w:bidi="ar-IQ"/>
        </w:rPr>
        <w:t xml:space="preserve">وجه الدلالة : </w:t>
      </w:r>
    </w:p>
    <w:p w:rsidR="007737B2" w:rsidRPr="0097153E" w:rsidRDefault="007737B2" w:rsidP="00D4688B">
      <w:pPr>
        <w:jc w:val="both"/>
        <w:rPr>
          <w:rFonts w:cs="Simplified Arabic"/>
          <w:sz w:val="28"/>
          <w:szCs w:val="28"/>
          <w:rtl/>
          <w:lang w:bidi="ar-IQ"/>
        </w:rPr>
      </w:pPr>
      <w:r w:rsidRPr="0097153E">
        <w:rPr>
          <w:rFonts w:cs="Simplified Arabic" w:hint="cs"/>
          <w:sz w:val="28"/>
          <w:szCs w:val="28"/>
          <w:rtl/>
          <w:lang w:bidi="ar-IQ"/>
        </w:rPr>
        <w:t xml:space="preserve">   لم تخص الآية الكريمة مكاناً ؟ ولا يجوز تأخير البيان عن الحاجة كما يقول  الأصوليون</w:t>
      </w:r>
      <w:r w:rsidRPr="0097153E">
        <w:rPr>
          <w:rFonts w:cs="Simplified Arabic" w:hint="cs"/>
          <w:sz w:val="28"/>
          <w:szCs w:val="28"/>
          <w:vertAlign w:val="superscript"/>
          <w:rtl/>
          <w:lang w:bidi="ar-IQ"/>
        </w:rPr>
        <w:t>(</w:t>
      </w:r>
      <w:r>
        <w:rPr>
          <w:rFonts w:cs="Simplified Arabic" w:hint="cs"/>
          <w:sz w:val="28"/>
          <w:szCs w:val="28"/>
          <w:vertAlign w:val="superscript"/>
          <w:rtl/>
          <w:lang w:bidi="ar-IQ"/>
        </w:rPr>
        <w:t>5</w:t>
      </w:r>
      <w:r w:rsidRPr="0097153E">
        <w:rPr>
          <w:rFonts w:cs="Simplified Arabic" w:hint="cs"/>
          <w:sz w:val="28"/>
          <w:szCs w:val="28"/>
          <w:vertAlign w:val="superscript"/>
          <w:rtl/>
          <w:lang w:bidi="ar-IQ"/>
        </w:rPr>
        <w:t>)</w:t>
      </w:r>
    </w:p>
    <w:p w:rsidR="007737B2" w:rsidRDefault="007737B2" w:rsidP="00D4688B">
      <w:pPr>
        <w:jc w:val="both"/>
        <w:rPr>
          <w:rFonts w:cs="Simplified Arabic"/>
          <w:sz w:val="28"/>
          <w:szCs w:val="28"/>
          <w:rtl/>
          <w:lang w:bidi="ar-IQ"/>
        </w:rPr>
      </w:pPr>
      <w:r w:rsidRPr="0097153E">
        <w:rPr>
          <w:rFonts w:cs="Simplified Arabic" w:hint="cs"/>
          <w:sz w:val="28"/>
          <w:szCs w:val="28"/>
          <w:rtl/>
          <w:lang w:bidi="ar-IQ"/>
        </w:rPr>
        <w:t xml:space="preserve">2- </w:t>
      </w:r>
      <w:r>
        <w:rPr>
          <w:rFonts w:cs="Simplified Arabic" w:hint="cs"/>
          <w:sz w:val="28"/>
          <w:szCs w:val="28"/>
          <w:rtl/>
          <w:lang w:bidi="ar-IQ"/>
        </w:rPr>
        <w:t>ا</w:t>
      </w:r>
      <w:r w:rsidRPr="0097153E">
        <w:rPr>
          <w:rFonts w:cs="Simplified Arabic" w:hint="cs"/>
          <w:sz w:val="28"/>
          <w:szCs w:val="28"/>
          <w:rtl/>
          <w:lang w:bidi="ar-IQ"/>
        </w:rPr>
        <w:t>حتجوا بأن وجوب السكن ورد في القرآن الكريم في المط</w:t>
      </w:r>
      <w:r>
        <w:rPr>
          <w:rFonts w:cs="Simplified Arabic" w:hint="cs"/>
          <w:sz w:val="28"/>
          <w:szCs w:val="28"/>
          <w:rtl/>
          <w:lang w:bidi="ar-IQ"/>
        </w:rPr>
        <w:t xml:space="preserve">لقات وليس للمتوفى عنها زوجها </w:t>
      </w:r>
      <w:r w:rsidRPr="0097153E">
        <w:rPr>
          <w:rFonts w:cs="Simplified Arabic" w:hint="cs"/>
          <w:sz w:val="28"/>
          <w:szCs w:val="28"/>
          <w:vertAlign w:val="superscript"/>
          <w:rtl/>
          <w:lang w:bidi="ar-IQ"/>
        </w:rPr>
        <w:t>(</w:t>
      </w:r>
      <w:r>
        <w:rPr>
          <w:rFonts w:cs="Simplified Arabic" w:hint="cs"/>
          <w:sz w:val="28"/>
          <w:szCs w:val="28"/>
          <w:vertAlign w:val="superscript"/>
          <w:rtl/>
          <w:lang w:bidi="ar-IQ"/>
        </w:rPr>
        <w:t>6</w:t>
      </w:r>
      <w:r w:rsidRPr="0097153E">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Default="007737B2" w:rsidP="0015358E">
      <w:pPr>
        <w:jc w:val="both"/>
        <w:rPr>
          <w:rFonts w:cs="Simplified Arabic"/>
          <w:sz w:val="28"/>
          <w:szCs w:val="28"/>
          <w:rtl/>
          <w:lang w:bidi="ar-IQ"/>
        </w:rPr>
      </w:pPr>
      <w:r>
        <w:rPr>
          <w:rFonts w:cs="Simplified Arabic" w:hint="cs"/>
          <w:sz w:val="28"/>
          <w:szCs w:val="28"/>
          <w:rtl/>
          <w:lang w:bidi="ar-IQ"/>
        </w:rPr>
        <w:t>3</w:t>
      </w:r>
      <w:r w:rsidRPr="0097153E">
        <w:rPr>
          <w:rFonts w:cs="Simplified Arabic" w:hint="cs"/>
          <w:sz w:val="28"/>
          <w:szCs w:val="28"/>
          <w:rtl/>
          <w:lang w:bidi="ar-IQ"/>
        </w:rPr>
        <w:t xml:space="preserve">- </w:t>
      </w:r>
      <w:r>
        <w:rPr>
          <w:rFonts w:cs="Simplified Arabic" w:hint="cs"/>
          <w:sz w:val="28"/>
          <w:szCs w:val="28"/>
          <w:rtl/>
          <w:lang w:bidi="ar-IQ"/>
        </w:rPr>
        <w:t>ا</w:t>
      </w:r>
      <w:r w:rsidRPr="0097153E">
        <w:rPr>
          <w:rFonts w:cs="Simplified Arabic" w:hint="cs"/>
          <w:sz w:val="28"/>
          <w:szCs w:val="28"/>
          <w:rtl/>
          <w:lang w:bidi="ar-IQ"/>
        </w:rPr>
        <w:t xml:space="preserve">حتجوا بأن الأمر الوارد في حديث الفريعة للاستحباب، والحديث ترويه امرأة غير معروفة بحمل العلم و المسألة مسألة اختلاف وإيجاب السكن إيجاب حكم ، والأحكام لا تجب إلاّ بنصّ من القرآن أو السنة الصحيحة أو إجماع العلماء </w:t>
      </w:r>
      <w:r w:rsidRPr="0097153E">
        <w:rPr>
          <w:rFonts w:cs="Simplified Arabic" w:hint="cs"/>
          <w:sz w:val="28"/>
          <w:szCs w:val="28"/>
          <w:vertAlign w:val="superscript"/>
          <w:rtl/>
          <w:lang w:bidi="ar-IQ"/>
        </w:rPr>
        <w:t>(</w:t>
      </w:r>
      <w:r>
        <w:rPr>
          <w:rFonts w:cs="Simplified Arabic" w:hint="cs"/>
          <w:sz w:val="28"/>
          <w:szCs w:val="28"/>
          <w:vertAlign w:val="superscript"/>
          <w:rtl/>
          <w:lang w:bidi="ar-IQ"/>
        </w:rPr>
        <w:t>7</w:t>
      </w:r>
      <w:r w:rsidRPr="0097153E">
        <w:rPr>
          <w:rFonts w:cs="Simplified Arabic" w:hint="cs"/>
          <w:sz w:val="28"/>
          <w:szCs w:val="28"/>
          <w:vertAlign w:val="superscript"/>
          <w:rtl/>
          <w:lang w:bidi="ar-IQ"/>
        </w:rPr>
        <w:t>)</w:t>
      </w:r>
      <w:r>
        <w:rPr>
          <w:rFonts w:cs="Simplified Arabic" w:hint="cs"/>
          <w:sz w:val="28"/>
          <w:szCs w:val="28"/>
          <w:rtl/>
          <w:lang w:bidi="ar-IQ"/>
        </w:rPr>
        <w:t xml:space="preserve">. </w:t>
      </w:r>
    </w:p>
    <w:p w:rsidR="007737B2" w:rsidRDefault="007737B2" w:rsidP="006B0F1C">
      <w:pPr>
        <w:jc w:val="both"/>
        <w:rPr>
          <w:rFonts w:cs="Simplified Arabic"/>
          <w:sz w:val="28"/>
          <w:szCs w:val="28"/>
          <w:rtl/>
          <w:lang w:bidi="ar-IQ"/>
        </w:rPr>
      </w:pPr>
      <w:r w:rsidRPr="00245316">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245316">
        <w:rPr>
          <w:rFonts w:cs="Simplified Arabic" w:hint="cs"/>
          <w:sz w:val="28"/>
          <w:szCs w:val="28"/>
          <w:rtl/>
          <w:lang w:bidi="ar-IQ"/>
        </w:rPr>
        <w:t xml:space="preserve">ـ </w:t>
      </w:r>
    </w:p>
    <w:p w:rsidR="007737B2" w:rsidRPr="005755E6" w:rsidRDefault="007737B2" w:rsidP="005755E6">
      <w:pPr>
        <w:jc w:val="both"/>
        <w:rPr>
          <w:rFonts w:cs="Simplified Arabic"/>
          <w:rtl/>
          <w:lang w:bidi="ar-IQ"/>
        </w:rPr>
      </w:pPr>
      <w:r>
        <w:rPr>
          <w:rFonts w:cs="Simplified Arabic" w:hint="cs"/>
          <w:rtl/>
          <w:lang w:bidi="ar-IQ"/>
        </w:rPr>
        <w:t>(1)</w:t>
      </w:r>
      <w:r w:rsidRPr="00245316">
        <w:rPr>
          <w:rFonts w:cs="Simplified Arabic" w:hint="cs"/>
          <w:rtl/>
          <w:lang w:bidi="ar-IQ"/>
        </w:rPr>
        <w:t xml:space="preserve"> مصنف عبد الرزاق </w:t>
      </w:r>
      <w:r>
        <w:rPr>
          <w:rFonts w:cs="Simplified Arabic" w:hint="cs"/>
          <w:rtl/>
          <w:lang w:bidi="ar-IQ"/>
        </w:rPr>
        <w:t xml:space="preserve">، </w:t>
      </w:r>
      <w:r w:rsidRPr="00245316">
        <w:rPr>
          <w:rFonts w:cs="Simplified Arabic" w:hint="cs"/>
          <w:rtl/>
          <w:lang w:bidi="ar-IQ"/>
        </w:rPr>
        <w:t xml:space="preserve"> أبو بكر عبد الرزاق بن همام الصنعاني </w:t>
      </w:r>
      <w:r>
        <w:rPr>
          <w:rFonts w:cs="Simplified Arabic" w:hint="cs"/>
          <w:sz w:val="20"/>
          <w:szCs w:val="20"/>
          <w:rtl/>
          <w:lang w:bidi="ar-IQ"/>
        </w:rPr>
        <w:t>،</w:t>
      </w:r>
      <w:r w:rsidRPr="00245316">
        <w:rPr>
          <w:rFonts w:cs="Simplified Arabic" w:hint="cs"/>
          <w:rtl/>
          <w:lang w:bidi="ar-IQ"/>
        </w:rPr>
        <w:t xml:space="preserve"> تحقيق  حبيب الرحمن لأعظمي</w:t>
      </w:r>
      <w:r>
        <w:rPr>
          <w:rFonts w:cs="Simplified Arabic" w:hint="cs"/>
          <w:rtl/>
          <w:lang w:bidi="ar-IQ"/>
        </w:rPr>
        <w:t xml:space="preserve"> ،</w:t>
      </w:r>
      <w:r w:rsidRPr="00245316">
        <w:rPr>
          <w:rFonts w:cs="Simplified Arabic" w:hint="cs"/>
          <w:rtl/>
          <w:lang w:bidi="ar-IQ"/>
        </w:rPr>
        <w:t xml:space="preserve">دار النشرالمكتب الإسلامي </w:t>
      </w:r>
      <w:r w:rsidRPr="00245316">
        <w:rPr>
          <w:rFonts w:cs="Simplified Arabic"/>
          <w:rtl/>
          <w:lang w:bidi="ar-IQ"/>
        </w:rPr>
        <w:t>–</w:t>
      </w:r>
      <w:r w:rsidRPr="00245316">
        <w:rPr>
          <w:rFonts w:cs="Simplified Arabic" w:hint="cs"/>
          <w:rtl/>
          <w:lang w:bidi="ar-IQ"/>
        </w:rPr>
        <w:t xml:space="preserve"> بيروت </w:t>
      </w:r>
      <w:r w:rsidRPr="00245316">
        <w:rPr>
          <w:rFonts w:cs="Simplified Arabic"/>
          <w:rtl/>
          <w:lang w:bidi="ar-IQ"/>
        </w:rPr>
        <w:t>–</w:t>
      </w:r>
      <w:r w:rsidRPr="00245316">
        <w:rPr>
          <w:rFonts w:cs="Simplified Arabic" w:hint="cs"/>
          <w:rtl/>
          <w:lang w:bidi="ar-IQ"/>
        </w:rPr>
        <w:t xml:space="preserve"> لبنان </w:t>
      </w:r>
      <w:r>
        <w:rPr>
          <w:rFonts w:cs="Simplified Arabic" w:hint="cs"/>
          <w:rtl/>
          <w:lang w:bidi="ar-IQ"/>
        </w:rPr>
        <w:t>،</w:t>
      </w:r>
      <w:r w:rsidRPr="00245316">
        <w:rPr>
          <w:rFonts w:cs="Simplified Arabic" w:hint="cs"/>
          <w:rtl/>
          <w:lang w:bidi="ar-IQ"/>
        </w:rPr>
        <w:t xml:space="preserve"> الطبعة الثانية</w:t>
      </w:r>
      <w:r>
        <w:rPr>
          <w:rFonts w:cs="Simplified Arabic" w:hint="cs"/>
          <w:rtl/>
          <w:lang w:bidi="ar-IQ"/>
        </w:rPr>
        <w:t xml:space="preserve"> ،</w:t>
      </w:r>
      <w:r w:rsidRPr="00245316">
        <w:rPr>
          <w:rFonts w:cs="Simplified Arabic" w:hint="cs"/>
          <w:rtl/>
          <w:lang w:bidi="ar-IQ"/>
        </w:rPr>
        <w:t xml:space="preserve"> 1403ﻫ</w:t>
      </w:r>
      <w:r>
        <w:rPr>
          <w:rFonts w:cs="Simplified Arabic" w:hint="cs"/>
          <w:rtl/>
          <w:lang w:bidi="ar-IQ"/>
        </w:rPr>
        <w:t xml:space="preserve"> -1983م </w:t>
      </w:r>
      <w:r w:rsidRPr="00245316">
        <w:rPr>
          <w:rFonts w:cs="Simplified Arabic" w:hint="cs"/>
          <w:rtl/>
          <w:lang w:bidi="ar-IQ"/>
        </w:rPr>
        <w:t>، كتاب الطلاق ، بابأين تعتد المتوفى عنها ؟  : 7 / 29 برقم 12054</w:t>
      </w:r>
      <w:r>
        <w:rPr>
          <w:rFonts w:cs="Simplified Arabic" w:hint="cs"/>
          <w:sz w:val="28"/>
          <w:szCs w:val="28"/>
          <w:rtl/>
          <w:lang w:bidi="ar-IQ"/>
        </w:rPr>
        <w:t xml:space="preserve"> . </w:t>
      </w:r>
    </w:p>
    <w:p w:rsidR="007737B2" w:rsidRPr="00245316" w:rsidRDefault="007737B2" w:rsidP="00856A0B">
      <w:pPr>
        <w:jc w:val="both"/>
        <w:rPr>
          <w:rFonts w:cs="Simplified Arabic"/>
          <w:rtl/>
          <w:lang w:bidi="ar-IQ"/>
        </w:rPr>
      </w:pPr>
      <w:r>
        <w:rPr>
          <w:rFonts w:cs="Simplified Arabic" w:hint="cs"/>
          <w:rtl/>
          <w:lang w:bidi="ar-IQ"/>
        </w:rPr>
        <w:t>(2)مصنف</w:t>
      </w:r>
      <w:r w:rsidRPr="00245316">
        <w:rPr>
          <w:rFonts w:cs="Simplified Arabic" w:hint="cs"/>
          <w:rtl/>
          <w:lang w:bidi="ar-IQ"/>
        </w:rPr>
        <w:t xml:space="preserve"> عبد الرزاق</w:t>
      </w:r>
      <w:r>
        <w:rPr>
          <w:rFonts w:cs="Simplified Arabic" w:hint="cs"/>
          <w:rtl/>
          <w:lang w:bidi="ar-IQ"/>
        </w:rPr>
        <w:t xml:space="preserve"> ،</w:t>
      </w:r>
      <w:r w:rsidRPr="00245316">
        <w:rPr>
          <w:rFonts w:cs="Simplified Arabic" w:hint="cs"/>
          <w:rtl/>
          <w:lang w:bidi="ar-IQ"/>
        </w:rPr>
        <w:t xml:space="preserve"> كتاب الطلاق ، باب  أين تعتد المتوفى عنها ؟ </w:t>
      </w:r>
      <w:r>
        <w:rPr>
          <w:rFonts w:cs="Simplified Arabic" w:hint="cs"/>
          <w:rtl/>
          <w:lang w:bidi="ar-IQ"/>
        </w:rPr>
        <w:t xml:space="preserve"> : 7</w:t>
      </w:r>
      <w:r w:rsidRPr="00245316">
        <w:rPr>
          <w:rFonts w:cs="Simplified Arabic" w:hint="cs"/>
          <w:rtl/>
          <w:lang w:bidi="ar-IQ"/>
        </w:rPr>
        <w:t xml:space="preserve">/ 30 برقم 12057   </w:t>
      </w:r>
    </w:p>
    <w:p w:rsidR="007737B2" w:rsidRDefault="007737B2" w:rsidP="0097153E">
      <w:pPr>
        <w:jc w:val="both"/>
        <w:rPr>
          <w:rFonts w:cs="Simplified Arabic"/>
          <w:rtl/>
          <w:lang w:bidi="ar-IQ"/>
        </w:rPr>
      </w:pPr>
      <w:r>
        <w:rPr>
          <w:rFonts w:cs="Simplified Arabic" w:hint="cs"/>
          <w:rtl/>
          <w:lang w:bidi="ar-IQ"/>
        </w:rPr>
        <w:t>(3) الا</w:t>
      </w:r>
      <w:r w:rsidRPr="00245316">
        <w:rPr>
          <w:rFonts w:cs="Simplified Arabic" w:hint="cs"/>
          <w:rtl/>
          <w:lang w:bidi="ar-IQ"/>
        </w:rPr>
        <w:t xml:space="preserve">ستذكار لابن عبد البر: 18 / 184-185  </w:t>
      </w:r>
      <w:r>
        <w:rPr>
          <w:rFonts w:cs="Simplified Arabic" w:hint="cs"/>
          <w:rtl/>
          <w:lang w:bidi="ar-IQ"/>
        </w:rPr>
        <w:t xml:space="preserve">. </w:t>
      </w:r>
    </w:p>
    <w:p w:rsidR="007737B2" w:rsidRPr="0097153E" w:rsidRDefault="007737B2" w:rsidP="0097153E">
      <w:pPr>
        <w:jc w:val="both"/>
        <w:rPr>
          <w:rFonts w:cs="Simplified Arabic"/>
          <w:rtl/>
          <w:lang w:bidi="ar-IQ"/>
        </w:rPr>
      </w:pPr>
      <w:r>
        <w:rPr>
          <w:rFonts w:cs="Simplified Arabic" w:hint="cs"/>
          <w:rtl/>
          <w:lang w:bidi="ar-IQ"/>
        </w:rPr>
        <w:t>(4)</w:t>
      </w:r>
      <w:r w:rsidRPr="0097153E">
        <w:rPr>
          <w:rFonts w:cs="Simplified Arabic" w:hint="cs"/>
          <w:rtl/>
          <w:lang w:bidi="ar-IQ"/>
        </w:rPr>
        <w:t xml:space="preserve"> سورة البقرة : الآية (240) </w:t>
      </w:r>
    </w:p>
    <w:p w:rsidR="007737B2" w:rsidRPr="0097153E" w:rsidRDefault="007737B2" w:rsidP="0097153E">
      <w:pPr>
        <w:jc w:val="both"/>
        <w:rPr>
          <w:rFonts w:cs="Simplified Arabic"/>
          <w:rtl/>
          <w:lang w:bidi="ar-IQ"/>
        </w:rPr>
      </w:pPr>
      <w:r>
        <w:rPr>
          <w:rFonts w:cs="Simplified Arabic" w:hint="cs"/>
          <w:rtl/>
          <w:lang w:bidi="ar-IQ"/>
        </w:rPr>
        <w:t>(5)</w:t>
      </w:r>
      <w:r w:rsidRPr="0097153E">
        <w:rPr>
          <w:rFonts w:cs="Simplified Arabic" w:hint="cs"/>
          <w:rtl/>
          <w:lang w:bidi="ar-IQ"/>
        </w:rPr>
        <w:t xml:space="preserve"> ينظر : نيل الأوطار : ص1312-1313  </w:t>
      </w:r>
      <w:r>
        <w:rPr>
          <w:rFonts w:cs="Simplified Arabic" w:hint="cs"/>
          <w:rtl/>
          <w:lang w:bidi="ar-IQ"/>
        </w:rPr>
        <w:t xml:space="preserve">. </w:t>
      </w:r>
    </w:p>
    <w:p w:rsidR="007737B2" w:rsidRDefault="007737B2" w:rsidP="0097153E">
      <w:pPr>
        <w:jc w:val="both"/>
        <w:rPr>
          <w:rFonts w:cs="Simplified Arabic"/>
          <w:rtl/>
          <w:lang w:bidi="ar-IQ"/>
        </w:rPr>
      </w:pPr>
      <w:r>
        <w:rPr>
          <w:rFonts w:cs="Simplified Arabic" w:hint="cs"/>
          <w:rtl/>
          <w:lang w:bidi="ar-IQ"/>
        </w:rPr>
        <w:t>(6)</w:t>
      </w:r>
      <w:r w:rsidRPr="0097153E">
        <w:rPr>
          <w:rFonts w:cs="Simplified Arabic" w:hint="cs"/>
          <w:rtl/>
          <w:lang w:bidi="ar-IQ"/>
        </w:rPr>
        <w:t xml:space="preserve"> ينظر : التمهيد لابن عبد البرّ: 7 / 387   </w:t>
      </w:r>
      <w:r>
        <w:rPr>
          <w:rFonts w:cs="Simplified Arabic" w:hint="cs"/>
          <w:rtl/>
          <w:lang w:bidi="ar-IQ"/>
        </w:rPr>
        <w:t xml:space="preserve">. </w:t>
      </w:r>
    </w:p>
    <w:p w:rsidR="007737B2" w:rsidRDefault="007737B2" w:rsidP="00B67A08">
      <w:pPr>
        <w:jc w:val="both"/>
        <w:rPr>
          <w:rFonts w:cs="Simplified Arabic"/>
          <w:rtl/>
          <w:lang w:bidi="ar-IQ"/>
        </w:rPr>
      </w:pPr>
      <w:r>
        <w:rPr>
          <w:rFonts w:cs="Simplified Arabic" w:hint="cs"/>
          <w:rtl/>
          <w:lang w:bidi="ar-IQ"/>
        </w:rPr>
        <w:t>(7)</w:t>
      </w:r>
      <w:r w:rsidRPr="0097153E">
        <w:rPr>
          <w:rFonts w:cs="Simplified Arabic" w:hint="cs"/>
          <w:rtl/>
          <w:lang w:bidi="ar-IQ"/>
        </w:rPr>
        <w:t xml:space="preserve"> ينظر : المصدر نفسه : 7 / 387    ،  تحفة الأحوذي : 4 / 329   </w:t>
      </w:r>
      <w:r>
        <w:rPr>
          <w:rFonts w:cs="Simplified Arabic" w:hint="cs"/>
          <w:rtl/>
          <w:lang w:bidi="ar-IQ"/>
        </w:rPr>
        <w:t xml:space="preserve">. </w:t>
      </w:r>
    </w:p>
    <w:p w:rsidR="007737B2" w:rsidRDefault="007737B2" w:rsidP="005755E6">
      <w:pPr>
        <w:jc w:val="center"/>
        <w:rPr>
          <w:rFonts w:cs="Simplified Arabic"/>
          <w:b/>
          <w:bCs/>
          <w:rtl/>
          <w:lang w:bidi="ar-IQ"/>
        </w:rPr>
      </w:pPr>
      <w:r w:rsidRPr="0097153E">
        <w:rPr>
          <w:rFonts w:cs="Simplified Arabic" w:hint="cs"/>
          <w:b/>
          <w:bCs/>
          <w:rtl/>
          <w:lang w:bidi="ar-IQ"/>
        </w:rPr>
        <w:t>(26</w:t>
      </w:r>
      <w:r>
        <w:rPr>
          <w:rFonts w:cs="Simplified Arabic" w:hint="cs"/>
          <w:b/>
          <w:bCs/>
          <w:rtl/>
          <w:lang w:bidi="ar-IQ"/>
        </w:rPr>
        <w:t>6</w:t>
      </w:r>
      <w:r w:rsidRPr="0097153E">
        <w:rPr>
          <w:rFonts w:cs="Simplified Arabic" w:hint="cs"/>
          <w:b/>
          <w:bCs/>
          <w:rtl/>
          <w:lang w:bidi="ar-IQ"/>
        </w:rPr>
        <w:t>)</w:t>
      </w:r>
    </w:p>
    <w:p w:rsidR="007737B2" w:rsidRDefault="007737B2" w:rsidP="00DA1BC0">
      <w:pPr>
        <w:jc w:val="both"/>
        <w:rPr>
          <w:rFonts w:cs="Simplified Arabic"/>
          <w:sz w:val="28"/>
          <w:szCs w:val="28"/>
          <w:rtl/>
          <w:lang w:bidi="ar-IQ"/>
        </w:rPr>
      </w:pPr>
      <w:r w:rsidRPr="0097153E">
        <w:rPr>
          <w:rFonts w:cs="Simplified Arabic" w:hint="cs"/>
          <w:sz w:val="28"/>
          <w:szCs w:val="28"/>
          <w:rtl/>
          <w:lang w:bidi="ar-IQ"/>
        </w:rPr>
        <w:t xml:space="preserve">أجيب : </w:t>
      </w:r>
    </w:p>
    <w:p w:rsidR="007737B2" w:rsidRDefault="007737B2" w:rsidP="00DA1BC0">
      <w:pPr>
        <w:jc w:val="both"/>
        <w:rPr>
          <w:rFonts w:cs="Simplified Arabic"/>
          <w:b/>
          <w:bCs/>
          <w:sz w:val="28"/>
          <w:szCs w:val="28"/>
          <w:rtl/>
          <w:lang w:bidi="ar-IQ"/>
        </w:rPr>
      </w:pPr>
      <w:r w:rsidRPr="0097153E">
        <w:rPr>
          <w:rFonts w:cs="Simplified Arabic" w:hint="cs"/>
          <w:sz w:val="28"/>
          <w:szCs w:val="28"/>
          <w:rtl/>
          <w:lang w:bidi="ar-IQ"/>
        </w:rPr>
        <w:t xml:space="preserve">بأن أصل الأمر للوجوب كما يقول </w:t>
      </w:r>
      <w:r>
        <w:rPr>
          <w:rFonts w:cs="Simplified Arabic" w:hint="cs"/>
          <w:sz w:val="28"/>
          <w:szCs w:val="28"/>
          <w:rtl/>
          <w:lang w:bidi="ar-IQ"/>
        </w:rPr>
        <w:t xml:space="preserve">علماء الأصول . </w:t>
      </w:r>
    </w:p>
    <w:p w:rsidR="007737B2" w:rsidRDefault="007737B2" w:rsidP="00DA1BC0">
      <w:pPr>
        <w:jc w:val="both"/>
        <w:rPr>
          <w:rFonts w:cs="Simplified Arabic"/>
          <w:sz w:val="28"/>
          <w:szCs w:val="28"/>
          <w:rtl/>
          <w:lang w:bidi="ar-IQ"/>
        </w:rPr>
      </w:pPr>
      <w:r w:rsidRPr="0097153E">
        <w:rPr>
          <w:rFonts w:cs="Simplified Arabic" w:hint="cs"/>
          <w:b/>
          <w:bCs/>
          <w:sz w:val="28"/>
          <w:szCs w:val="28"/>
          <w:rtl/>
          <w:lang w:bidi="ar-IQ"/>
        </w:rPr>
        <w:t>القول الراجح :</w:t>
      </w:r>
    </w:p>
    <w:p w:rsidR="007737B2" w:rsidRPr="00CA4E7D" w:rsidRDefault="007737B2" w:rsidP="00CA4E7D">
      <w:pPr>
        <w:jc w:val="both"/>
        <w:rPr>
          <w:rFonts w:cs="Simplified Arabic"/>
          <w:b/>
          <w:bCs/>
          <w:sz w:val="28"/>
          <w:szCs w:val="28"/>
          <w:rtl/>
          <w:lang w:bidi="ar-IQ"/>
        </w:rPr>
      </w:pPr>
      <w:r>
        <w:rPr>
          <w:rFonts w:cs="Simplified Arabic" w:hint="cs"/>
          <w:sz w:val="28"/>
          <w:szCs w:val="28"/>
          <w:rtl/>
          <w:lang w:bidi="ar-IQ"/>
        </w:rPr>
        <w:t xml:space="preserve">   والذي أميل</w:t>
      </w:r>
      <w:r w:rsidRPr="0097153E">
        <w:rPr>
          <w:rFonts w:cs="Simplified Arabic" w:hint="cs"/>
          <w:sz w:val="28"/>
          <w:szCs w:val="28"/>
          <w:rtl/>
          <w:lang w:bidi="ar-IQ"/>
        </w:rPr>
        <w:t xml:space="preserve"> إليه أن الراجح من أقوال الفقهاء هو ما ذهب إليه أصحاب القولالأول من وجوب العدة على المرأة في محل إقامتها ، وذلك لحديث الفريعة بنت مالك ولم يأتدليل ما يخالفه ولا حجة في قول أفراد الصحابة </w:t>
      </w:r>
      <w:r w:rsidRPr="0097153E">
        <w:rPr>
          <w:rFonts w:cs="Simplified Arabic"/>
          <w:sz w:val="28"/>
          <w:szCs w:val="28"/>
          <w:rtl/>
          <w:lang w:bidi="ar-IQ"/>
        </w:rPr>
        <w:t>–</w:t>
      </w:r>
      <w:r w:rsidRPr="0097153E">
        <w:rPr>
          <w:rFonts w:cs="Simplified Arabic" w:hint="cs"/>
          <w:sz w:val="28"/>
          <w:szCs w:val="28"/>
          <w:rtl/>
          <w:lang w:bidi="ar-IQ"/>
        </w:rPr>
        <w:t xml:space="preserve"> رضي الله عنهم </w:t>
      </w:r>
      <w:r w:rsidRPr="0097153E">
        <w:rPr>
          <w:rFonts w:cs="Simplified Arabic"/>
          <w:sz w:val="28"/>
          <w:szCs w:val="28"/>
          <w:rtl/>
          <w:lang w:bidi="ar-IQ"/>
        </w:rPr>
        <w:t>–</w:t>
      </w:r>
      <w:r w:rsidRPr="0097153E">
        <w:rPr>
          <w:rFonts w:cs="Simplified Arabic" w:hint="cs"/>
          <w:sz w:val="28"/>
          <w:szCs w:val="28"/>
          <w:rtl/>
          <w:lang w:bidi="ar-IQ"/>
        </w:rPr>
        <w:t xml:space="preserve">إلاّ إذا </w:t>
      </w:r>
      <w:r>
        <w:rPr>
          <w:rFonts w:cs="Simplified Arabic" w:hint="cs"/>
          <w:sz w:val="28"/>
          <w:szCs w:val="28"/>
          <w:rtl/>
          <w:lang w:bidi="ar-IQ"/>
        </w:rPr>
        <w:t xml:space="preserve">كانت هناك </w:t>
      </w:r>
      <w:r w:rsidRPr="0097153E">
        <w:rPr>
          <w:rFonts w:cs="Simplified Arabic" w:hint="cs"/>
          <w:sz w:val="28"/>
          <w:szCs w:val="28"/>
          <w:rtl/>
          <w:lang w:bidi="ar-IQ"/>
        </w:rPr>
        <w:t>ضرورة تستوجب رجوعها إلى البيت كعدم وجود محرم معها أو الخوف أو الحسّ بالوحشة فحينئذ رجوعها أفضل من البقاء في محلّ إقامتها إن أمكنها قضاء شيء من عدتها في منزلها لزمها العود، والله أعلم</w:t>
      </w:r>
      <w:r>
        <w:rPr>
          <w:rFonts w:cs="Simplified Arabic" w:hint="cs"/>
          <w:sz w:val="28"/>
          <w:szCs w:val="28"/>
          <w:rtl/>
          <w:lang w:bidi="ar-IQ"/>
        </w:rPr>
        <w:t xml:space="preserve"> . </w:t>
      </w:r>
    </w:p>
    <w:p w:rsidR="007737B2" w:rsidRPr="0097153E" w:rsidRDefault="007737B2" w:rsidP="005617D2">
      <w:pPr>
        <w:jc w:val="both"/>
        <w:rPr>
          <w:rFonts w:cs="Simplified Arabic"/>
          <w:sz w:val="28"/>
          <w:szCs w:val="28"/>
          <w:rtl/>
          <w:lang w:bidi="ar-IQ"/>
        </w:rPr>
      </w:pPr>
      <w:r w:rsidRPr="0097153E">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97153E">
        <w:rPr>
          <w:rFonts w:cs="Simplified Arabic" w:hint="cs"/>
          <w:sz w:val="28"/>
          <w:szCs w:val="28"/>
          <w:rtl/>
          <w:lang w:bidi="ar-IQ"/>
        </w:rPr>
        <w:t>ـ</w:t>
      </w: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Default="007737B2" w:rsidP="00590BB3">
      <w:pPr>
        <w:jc w:val="center"/>
        <w:rPr>
          <w:rFonts w:cs="Simplified Arabic"/>
          <w:rtl/>
          <w:lang w:bidi="ar-IQ"/>
        </w:rPr>
      </w:pPr>
    </w:p>
    <w:p w:rsidR="007737B2" w:rsidRPr="00B67A08" w:rsidRDefault="007737B2" w:rsidP="00D20D91">
      <w:pPr>
        <w:jc w:val="center"/>
        <w:rPr>
          <w:rFonts w:cs="Simplified Arabic"/>
          <w:b/>
          <w:bCs/>
          <w:rtl/>
          <w:lang w:bidi="ar-IQ"/>
        </w:rPr>
      </w:pPr>
      <w:r w:rsidRPr="00B67A08">
        <w:rPr>
          <w:rFonts w:cs="Simplified Arabic" w:hint="cs"/>
          <w:b/>
          <w:bCs/>
          <w:rtl/>
          <w:lang w:bidi="ar-IQ"/>
        </w:rPr>
        <w:t>(26</w:t>
      </w:r>
      <w:r>
        <w:rPr>
          <w:rFonts w:cs="Simplified Arabic" w:hint="cs"/>
          <w:b/>
          <w:bCs/>
          <w:rtl/>
          <w:lang w:bidi="ar-IQ"/>
        </w:rPr>
        <w:t>7</w:t>
      </w:r>
      <w:r w:rsidRPr="00B67A08">
        <w:rPr>
          <w:rFonts w:cs="Simplified Arabic" w:hint="cs"/>
          <w:b/>
          <w:bCs/>
          <w:rtl/>
          <w:lang w:bidi="ar-IQ"/>
        </w:rPr>
        <w:t>)</w:t>
      </w:r>
    </w:p>
    <w:p w:rsidR="007737B2" w:rsidRDefault="007737B2" w:rsidP="00967F2C">
      <w:pPr>
        <w:jc w:val="center"/>
        <w:rPr>
          <w:rFonts w:cs="Simplified Arabic"/>
          <w:b/>
          <w:bCs/>
          <w:sz w:val="32"/>
          <w:szCs w:val="32"/>
          <w:rtl/>
          <w:lang w:bidi="ar-IQ"/>
        </w:rPr>
      </w:pPr>
      <w:r>
        <w:rPr>
          <w:rFonts w:cs="Simplified Arabic"/>
          <w:b/>
          <w:bCs/>
          <w:sz w:val="32"/>
          <w:szCs w:val="32"/>
          <w:rtl/>
          <w:lang w:bidi="ar-IQ"/>
        </w:rPr>
        <w:t>المطلب ال</w:t>
      </w:r>
      <w:r>
        <w:rPr>
          <w:rFonts w:cs="Simplified Arabic" w:hint="cs"/>
          <w:b/>
          <w:bCs/>
          <w:sz w:val="32"/>
          <w:szCs w:val="32"/>
          <w:rtl/>
          <w:lang w:bidi="ar-IQ"/>
        </w:rPr>
        <w:t xml:space="preserve">ثاني </w:t>
      </w:r>
      <w:r>
        <w:rPr>
          <w:rFonts w:cs="Simplified Arabic"/>
          <w:b/>
          <w:bCs/>
          <w:sz w:val="32"/>
          <w:szCs w:val="32"/>
          <w:rtl/>
          <w:lang w:bidi="ar-IQ"/>
        </w:rPr>
        <w:t>–</w:t>
      </w:r>
      <w:r>
        <w:rPr>
          <w:rFonts w:cs="Simplified Arabic" w:hint="cs"/>
          <w:b/>
          <w:bCs/>
          <w:sz w:val="32"/>
          <w:szCs w:val="32"/>
          <w:rtl/>
          <w:lang w:bidi="ar-IQ"/>
        </w:rPr>
        <w:t xml:space="preserve"> النفقة وفيها مسألة : </w:t>
      </w:r>
    </w:p>
    <w:p w:rsidR="007737B2" w:rsidRDefault="007737B2" w:rsidP="00967F2C">
      <w:pPr>
        <w:jc w:val="center"/>
        <w:rPr>
          <w:rFonts w:cs="Simplified Arabic"/>
          <w:b/>
          <w:bCs/>
          <w:sz w:val="32"/>
          <w:szCs w:val="32"/>
          <w:rtl/>
          <w:lang w:bidi="ar-IQ"/>
        </w:rPr>
      </w:pPr>
      <w:r>
        <w:rPr>
          <w:rFonts w:cs="Simplified Arabic" w:hint="cs"/>
          <w:b/>
          <w:bCs/>
          <w:sz w:val="32"/>
          <w:szCs w:val="32"/>
          <w:rtl/>
          <w:lang w:bidi="ar-IQ"/>
        </w:rPr>
        <w:t xml:space="preserve">( حكم نفقة المرأة المطلقة إذا ادعت الحمل ثم ظهر عكسه ) </w:t>
      </w:r>
    </w:p>
    <w:p w:rsidR="007737B2" w:rsidRDefault="00C63647" w:rsidP="00E27A81">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68" style="position:absolute;left:0;text-align:left;flip:x;z-index:251705344" from="-16.7pt,9pt" to="433.3pt,9pt" strokeweight="4.5pt">
            <v:stroke linestyle="thickThin"/>
            <w10:wrap anchorx="page"/>
          </v:line>
        </w:pict>
      </w:r>
    </w:p>
    <w:p w:rsidR="007737B2" w:rsidRPr="00B67A08" w:rsidRDefault="007737B2" w:rsidP="00751965">
      <w:pPr>
        <w:jc w:val="both"/>
        <w:rPr>
          <w:rFonts w:cs="Simplified Arabic"/>
          <w:sz w:val="28"/>
          <w:szCs w:val="28"/>
          <w:rtl/>
          <w:lang w:bidi="ar-IQ"/>
        </w:rPr>
      </w:pPr>
      <w:r>
        <w:rPr>
          <w:rFonts w:cs="Simplified Arabic" w:hint="cs"/>
          <w:sz w:val="28"/>
          <w:szCs w:val="28"/>
          <w:rtl/>
          <w:lang w:bidi="ar-IQ"/>
        </w:rPr>
        <w:t xml:space="preserve">ذهبجمهور </w:t>
      </w:r>
      <w:r w:rsidRPr="00B67A08">
        <w:rPr>
          <w:rFonts w:cs="Simplified Arabic" w:hint="cs"/>
          <w:sz w:val="28"/>
          <w:szCs w:val="28"/>
          <w:rtl/>
          <w:lang w:bidi="ar-IQ"/>
        </w:rPr>
        <w:t xml:space="preserve">الفقهاء على وجوب نفقة المرأة المطلقة على زوجها إذا كانت حاملاً سواء كان الطلاق رجعيّاً أو بائناً </w:t>
      </w:r>
      <w:r w:rsidRPr="00B67A08">
        <w:rPr>
          <w:rFonts w:cs="Simplified Arabic" w:hint="cs"/>
          <w:sz w:val="28"/>
          <w:szCs w:val="28"/>
          <w:vertAlign w:val="superscript"/>
          <w:rtl/>
          <w:lang w:bidi="ar-IQ"/>
        </w:rPr>
        <w:t xml:space="preserve">(1) </w:t>
      </w:r>
      <w:r>
        <w:rPr>
          <w:rFonts w:cs="Simplified Arabic" w:hint="cs"/>
          <w:sz w:val="28"/>
          <w:szCs w:val="28"/>
          <w:rtl/>
          <w:lang w:bidi="ar-IQ"/>
        </w:rPr>
        <w:t>، وا</w:t>
      </w:r>
      <w:r w:rsidRPr="00B67A08">
        <w:rPr>
          <w:rFonts w:cs="Simplified Arabic" w:hint="cs"/>
          <w:sz w:val="28"/>
          <w:szCs w:val="28"/>
          <w:rtl/>
          <w:lang w:bidi="ar-IQ"/>
        </w:rPr>
        <w:t xml:space="preserve">ستدلوا على ذلك بقوله تعالى : </w:t>
      </w:r>
      <w:r>
        <w:rPr>
          <w:rFonts w:ascii="QCF_BSML" w:hAnsi="QCF_BSML" w:cs="QCF_BSML"/>
          <w:color w:val="000000"/>
          <w:sz w:val="29"/>
          <w:szCs w:val="29"/>
          <w:rtl/>
        </w:rPr>
        <w:t xml:space="preserve">ﭽ </w:t>
      </w:r>
      <w:r>
        <w:rPr>
          <w:rFonts w:ascii="QCF_P559" w:hAnsi="QCF_P559" w:cs="QCF_P559"/>
          <w:color w:val="000000"/>
          <w:sz w:val="29"/>
          <w:szCs w:val="29"/>
          <w:rtl/>
        </w:rPr>
        <w:t>ﭑ  ﭒ  ﭓ  ﭔ  ﭕ  ﭖ  ﭗ     ﭘ  ﭙ     ﭚ</w:t>
      </w:r>
      <w:r>
        <w:rPr>
          <w:rFonts w:ascii="QCF_P559" w:hAnsi="QCF_P559" w:cs="QCF_P559"/>
          <w:color w:val="0000A5"/>
          <w:sz w:val="29"/>
          <w:szCs w:val="29"/>
          <w:rtl/>
        </w:rPr>
        <w:t>ﭛ</w:t>
      </w:r>
      <w:r>
        <w:rPr>
          <w:rFonts w:ascii="QCF_P559" w:hAnsi="QCF_P559" w:cs="QCF_P559"/>
          <w:color w:val="000000"/>
          <w:sz w:val="29"/>
          <w:szCs w:val="29"/>
          <w:rtl/>
        </w:rPr>
        <w:t xml:space="preserve">  ﭜ  ﭝ            ﭞ  ﭟ  ﭠ  ﭡ  ﭢ  ﭣ  ﭤ</w:t>
      </w:r>
      <w:r>
        <w:rPr>
          <w:rFonts w:ascii="QCF_P559" w:hAnsi="QCF_P559" w:cs="QCF_P559"/>
          <w:color w:val="0000A5"/>
          <w:sz w:val="29"/>
          <w:szCs w:val="29"/>
          <w:rtl/>
        </w:rPr>
        <w:t>ﭥ</w:t>
      </w:r>
      <w:r>
        <w:rPr>
          <w:rFonts w:ascii="QCF_BSML" w:hAnsi="QCF_BSML" w:cs="QCF_BSML"/>
          <w:color w:val="000000"/>
          <w:sz w:val="29"/>
          <w:szCs w:val="29"/>
          <w:rtl/>
        </w:rPr>
        <w:t>ﭼ</w:t>
      </w:r>
      <w:r w:rsidRPr="00B67A08">
        <w:rPr>
          <w:rFonts w:cs="Simplified Arabic" w:hint="cs"/>
          <w:sz w:val="28"/>
          <w:szCs w:val="28"/>
          <w:vertAlign w:val="superscript"/>
          <w:rtl/>
          <w:lang w:bidi="ar-IQ"/>
        </w:rPr>
        <w:t xml:space="preserve">(2) </w:t>
      </w:r>
      <w:r>
        <w:rPr>
          <w:rFonts w:cs="Simplified Arabic" w:hint="cs"/>
          <w:sz w:val="28"/>
          <w:szCs w:val="28"/>
          <w:rtl/>
          <w:lang w:bidi="ar-IQ"/>
        </w:rPr>
        <w:t>.</w:t>
      </w:r>
    </w:p>
    <w:p w:rsidR="007737B2" w:rsidRDefault="007737B2" w:rsidP="00751965">
      <w:pPr>
        <w:jc w:val="both"/>
        <w:rPr>
          <w:rFonts w:cs="Simplified Arabic"/>
          <w:sz w:val="28"/>
          <w:szCs w:val="28"/>
          <w:rtl/>
          <w:lang w:bidi="ar-IQ"/>
        </w:rPr>
      </w:pPr>
      <w:r w:rsidRPr="00B67A08">
        <w:rPr>
          <w:rFonts w:cs="Simplified Arabic" w:hint="cs"/>
          <w:sz w:val="28"/>
          <w:szCs w:val="28"/>
          <w:rtl/>
          <w:lang w:bidi="ar-IQ"/>
        </w:rPr>
        <w:t>يقول الإمام القرطبي</w:t>
      </w:r>
      <w:r>
        <w:rPr>
          <w:rFonts w:cs="Simplified Arabic" w:hint="cs"/>
          <w:sz w:val="28"/>
          <w:szCs w:val="28"/>
          <w:rtl/>
          <w:lang w:bidi="ar-IQ"/>
        </w:rPr>
        <w:t>- رحمه الله-</w:t>
      </w:r>
      <w:r w:rsidRPr="00B67A08">
        <w:rPr>
          <w:rFonts w:cs="Simplified Arabic" w:hint="cs"/>
          <w:sz w:val="28"/>
          <w:szCs w:val="28"/>
          <w:rtl/>
          <w:lang w:bidi="ar-IQ"/>
        </w:rPr>
        <w:t xml:space="preserve"> : ( لا خلاف بين العلماء في النفقة والسكنى للحامل المطلقة  ثلاثاً أو أقلً منهنّ حتى تضع حملها ) </w:t>
      </w:r>
      <w:r w:rsidRPr="00B67A08">
        <w:rPr>
          <w:rFonts w:cs="Simplified Arabic" w:hint="cs"/>
          <w:sz w:val="28"/>
          <w:szCs w:val="28"/>
          <w:vertAlign w:val="superscript"/>
          <w:rtl/>
          <w:lang w:bidi="ar-IQ"/>
        </w:rPr>
        <w:t>(</w:t>
      </w:r>
      <w:r>
        <w:rPr>
          <w:rFonts w:cs="Simplified Arabic" w:hint="cs"/>
          <w:sz w:val="28"/>
          <w:szCs w:val="28"/>
          <w:vertAlign w:val="superscript"/>
          <w:rtl/>
          <w:lang w:bidi="ar-IQ"/>
        </w:rPr>
        <w:t>3</w:t>
      </w:r>
      <w:r w:rsidRPr="00B67A08">
        <w:rPr>
          <w:rFonts w:cs="Simplified Arabic" w:hint="cs"/>
          <w:sz w:val="28"/>
          <w:szCs w:val="28"/>
          <w:vertAlign w:val="superscript"/>
          <w:rtl/>
          <w:lang w:bidi="ar-IQ"/>
        </w:rPr>
        <w:t>)</w:t>
      </w:r>
      <w:r>
        <w:rPr>
          <w:rFonts w:cs="Simplified Arabic" w:hint="cs"/>
          <w:sz w:val="28"/>
          <w:szCs w:val="28"/>
          <w:rtl/>
          <w:lang w:bidi="ar-IQ"/>
        </w:rPr>
        <w:t>.</w:t>
      </w:r>
    </w:p>
    <w:p w:rsidR="007737B2" w:rsidRPr="00B67A08" w:rsidRDefault="007737B2" w:rsidP="00751965">
      <w:pPr>
        <w:jc w:val="both"/>
        <w:rPr>
          <w:rFonts w:cs="Simplified Arabic"/>
          <w:sz w:val="28"/>
          <w:szCs w:val="28"/>
          <w:rtl/>
          <w:lang w:bidi="ar-IQ"/>
        </w:rPr>
      </w:pPr>
      <w:r>
        <w:rPr>
          <w:rFonts w:cs="Simplified Arabic" w:hint="cs"/>
          <w:sz w:val="28"/>
          <w:szCs w:val="28"/>
          <w:rtl/>
          <w:lang w:bidi="ar-IQ"/>
        </w:rPr>
        <w:t xml:space="preserve">    يقول ابن كثير- رحمه الله-</w:t>
      </w:r>
      <w:r>
        <w:rPr>
          <w:rFonts w:cs="Simplified Arabic" w:hint="cs"/>
          <w:sz w:val="28"/>
          <w:szCs w:val="28"/>
          <w:rtl/>
        </w:rPr>
        <w:t>: ( قال كثير من العلماء هذه الآية في البائن إن كانت حاملاً أنفق عليها حتى تضع حملها ، بدليل أنّ الرجعية تجب نفقتها سواء كانت حاملاً أو حائلاً )</w:t>
      </w:r>
      <w:r w:rsidRPr="00B67A08">
        <w:rPr>
          <w:rFonts w:cs="Simplified Arabic" w:hint="cs"/>
          <w:sz w:val="28"/>
          <w:szCs w:val="28"/>
          <w:vertAlign w:val="superscript"/>
          <w:rtl/>
          <w:lang w:bidi="ar-IQ"/>
        </w:rPr>
        <w:t>(</w:t>
      </w:r>
      <w:r>
        <w:rPr>
          <w:rFonts w:cs="Simplified Arabic" w:hint="cs"/>
          <w:sz w:val="28"/>
          <w:szCs w:val="28"/>
          <w:vertAlign w:val="superscript"/>
          <w:rtl/>
          <w:lang w:bidi="ar-IQ"/>
        </w:rPr>
        <w:t>4</w:t>
      </w:r>
      <w:r w:rsidRPr="00B67A08">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B67A08" w:rsidRDefault="007737B2" w:rsidP="003832A3">
      <w:pPr>
        <w:jc w:val="both"/>
        <w:rPr>
          <w:rFonts w:cs="Simplified Arabic"/>
          <w:sz w:val="28"/>
          <w:szCs w:val="28"/>
          <w:rtl/>
          <w:lang w:bidi="ar-IQ"/>
        </w:rPr>
      </w:pPr>
      <w:r>
        <w:rPr>
          <w:rFonts w:cs="Simplified Arabic" w:hint="cs"/>
          <w:sz w:val="28"/>
          <w:szCs w:val="28"/>
          <w:rtl/>
          <w:lang w:bidi="ar-IQ"/>
        </w:rPr>
        <w:t xml:space="preserve">   و</w:t>
      </w:r>
      <w:r w:rsidRPr="00B67A08">
        <w:rPr>
          <w:rFonts w:cs="Simplified Arabic" w:hint="cs"/>
          <w:sz w:val="28"/>
          <w:szCs w:val="28"/>
          <w:rtl/>
          <w:lang w:bidi="ar-IQ"/>
        </w:rPr>
        <w:t xml:space="preserve">إذا ادعت المرأة </w:t>
      </w:r>
      <w:r>
        <w:rPr>
          <w:rFonts w:cs="Simplified Arabic" w:hint="cs"/>
          <w:sz w:val="28"/>
          <w:szCs w:val="28"/>
          <w:rtl/>
          <w:lang w:bidi="ar-IQ"/>
        </w:rPr>
        <w:t xml:space="preserve">الحمل وهي مطلقة </w:t>
      </w:r>
      <w:r w:rsidRPr="00B67A08">
        <w:rPr>
          <w:rFonts w:cs="Simplified Arabic" w:hint="cs"/>
          <w:sz w:val="28"/>
          <w:szCs w:val="28"/>
          <w:rtl/>
          <w:lang w:bidi="ar-IQ"/>
        </w:rPr>
        <w:t>ثلاثاً</w:t>
      </w:r>
      <w:r>
        <w:rPr>
          <w:rFonts w:cs="Simplified Arabic" w:hint="cs"/>
          <w:sz w:val="28"/>
          <w:szCs w:val="28"/>
          <w:rtl/>
          <w:lang w:bidi="ar-IQ"/>
        </w:rPr>
        <w:t xml:space="preserve"> وأنفق عليها الزوج ثمّ بان </w:t>
      </w:r>
      <w:r w:rsidRPr="00B67A08">
        <w:rPr>
          <w:rFonts w:cs="Simplified Arabic" w:hint="cs"/>
          <w:sz w:val="28"/>
          <w:szCs w:val="28"/>
          <w:rtl/>
          <w:lang w:bidi="ar-IQ"/>
        </w:rPr>
        <w:t>أنّها غير حامل ،</w:t>
      </w:r>
      <w:r>
        <w:rPr>
          <w:rFonts w:cs="Simplified Arabic" w:hint="cs"/>
          <w:sz w:val="28"/>
          <w:szCs w:val="28"/>
          <w:rtl/>
          <w:lang w:bidi="ar-IQ"/>
        </w:rPr>
        <w:t xml:space="preserve"> هل يرجع عليها الزوج بما أنفق أو لا ، اختلف الفقهاء في ذلك إلى </w:t>
      </w:r>
      <w:r w:rsidRPr="00B67A08">
        <w:rPr>
          <w:rFonts w:cs="Simplified Arabic" w:hint="cs"/>
          <w:sz w:val="28"/>
          <w:szCs w:val="28"/>
          <w:rtl/>
          <w:lang w:bidi="ar-IQ"/>
        </w:rPr>
        <w:t xml:space="preserve">أقوال :-   </w:t>
      </w:r>
    </w:p>
    <w:p w:rsidR="007737B2" w:rsidRPr="00B67A08" w:rsidRDefault="007737B2" w:rsidP="00D30FC7">
      <w:pPr>
        <w:jc w:val="both"/>
        <w:rPr>
          <w:rFonts w:cs="Simplified Arabic"/>
          <w:b/>
          <w:bCs/>
          <w:sz w:val="28"/>
          <w:szCs w:val="28"/>
          <w:rtl/>
          <w:lang w:bidi="ar-IQ"/>
        </w:rPr>
      </w:pPr>
      <w:r w:rsidRPr="00B67A08">
        <w:rPr>
          <w:rFonts w:cs="Simplified Arabic" w:hint="cs"/>
          <w:b/>
          <w:bCs/>
          <w:sz w:val="28"/>
          <w:szCs w:val="28"/>
          <w:rtl/>
          <w:lang w:bidi="ar-IQ"/>
        </w:rPr>
        <w:t xml:space="preserve">القول الأول : </w:t>
      </w:r>
    </w:p>
    <w:p w:rsidR="007737B2" w:rsidRDefault="007737B2" w:rsidP="00B67A08">
      <w:pPr>
        <w:jc w:val="both"/>
        <w:rPr>
          <w:rFonts w:cs="Simplified Arabic"/>
          <w:sz w:val="28"/>
          <w:szCs w:val="28"/>
          <w:rtl/>
          <w:lang w:bidi="ar-IQ"/>
        </w:rPr>
      </w:pPr>
      <w:r>
        <w:rPr>
          <w:rFonts w:cs="Simplified Arabic" w:hint="cs"/>
          <w:sz w:val="28"/>
          <w:szCs w:val="28"/>
          <w:rtl/>
          <w:lang w:bidi="ar-IQ"/>
        </w:rPr>
        <w:t xml:space="preserve"> ي</w:t>
      </w:r>
      <w:r w:rsidRPr="00B67A08">
        <w:rPr>
          <w:rFonts w:cs="Simplified Arabic" w:hint="cs"/>
          <w:sz w:val="28"/>
          <w:szCs w:val="28"/>
          <w:rtl/>
          <w:lang w:bidi="ar-IQ"/>
        </w:rPr>
        <w:t xml:space="preserve">رجع الزوج بالنفقة ، وهو قول للإمام مالك وقال به ابن المواز وابن الماجشون ورواية عن الإمام أحمد وربيعة وأبو عبيد و الرأي الراجح عند الشافعية ، وهو مذهب الزيدية والظاهرية والإمامية  </w:t>
      </w:r>
      <w:r w:rsidRPr="00B67A08">
        <w:rPr>
          <w:rFonts w:cs="Simplified Arabic" w:hint="cs"/>
          <w:sz w:val="28"/>
          <w:szCs w:val="28"/>
          <w:vertAlign w:val="superscript"/>
          <w:rtl/>
          <w:lang w:bidi="ar-IQ"/>
        </w:rPr>
        <w:t>(5)</w:t>
      </w:r>
      <w:r>
        <w:rPr>
          <w:rFonts w:cs="Simplified Arabic" w:hint="cs"/>
          <w:sz w:val="28"/>
          <w:szCs w:val="28"/>
          <w:rtl/>
          <w:lang w:bidi="ar-IQ"/>
        </w:rPr>
        <w:t>.</w:t>
      </w:r>
    </w:p>
    <w:p w:rsidR="007737B2" w:rsidRPr="00B67A08" w:rsidRDefault="007737B2" w:rsidP="00B67A08">
      <w:pPr>
        <w:jc w:val="both"/>
        <w:rPr>
          <w:rFonts w:cs="Simplified Arabic"/>
          <w:b/>
          <w:bCs/>
          <w:sz w:val="28"/>
          <w:szCs w:val="28"/>
          <w:rtl/>
          <w:lang w:bidi="ar-IQ"/>
        </w:rPr>
      </w:pPr>
      <w:r w:rsidRPr="00B67A08">
        <w:rPr>
          <w:rFonts w:cs="Simplified Arabic" w:hint="cs"/>
          <w:b/>
          <w:bCs/>
          <w:sz w:val="28"/>
          <w:szCs w:val="28"/>
          <w:rtl/>
          <w:lang w:bidi="ar-IQ"/>
        </w:rPr>
        <w:t xml:space="preserve">القول الثاني : </w:t>
      </w:r>
    </w:p>
    <w:p w:rsidR="007737B2" w:rsidRPr="00B67A08" w:rsidRDefault="007737B2" w:rsidP="00B67A08">
      <w:pPr>
        <w:jc w:val="both"/>
        <w:rPr>
          <w:rFonts w:cs="Simplified Arabic"/>
          <w:sz w:val="28"/>
          <w:szCs w:val="28"/>
          <w:rtl/>
          <w:lang w:bidi="ar-IQ"/>
        </w:rPr>
      </w:pPr>
      <w:r w:rsidRPr="00B67A08">
        <w:rPr>
          <w:rFonts w:cs="Simplified Arabic" w:hint="cs"/>
          <w:sz w:val="28"/>
          <w:szCs w:val="28"/>
          <w:rtl/>
          <w:lang w:bidi="ar-IQ"/>
        </w:rPr>
        <w:t xml:space="preserve">   لا رجوع للزوج مطلقاً ، وهو رواية عن الإمام مالك في الموازية ورواية عن الإمام أحمد ، وقال به الإمام الزهري و هو مذهب الحنفية </w:t>
      </w:r>
      <w:r w:rsidRPr="00B67A08">
        <w:rPr>
          <w:rFonts w:cs="Simplified Arabic" w:hint="cs"/>
          <w:sz w:val="28"/>
          <w:szCs w:val="28"/>
          <w:vertAlign w:val="superscript"/>
          <w:rtl/>
          <w:lang w:bidi="ar-IQ"/>
        </w:rPr>
        <w:t>(</w:t>
      </w:r>
      <w:r>
        <w:rPr>
          <w:rFonts w:cs="Simplified Arabic" w:hint="cs"/>
          <w:sz w:val="28"/>
          <w:szCs w:val="28"/>
          <w:vertAlign w:val="superscript"/>
          <w:rtl/>
          <w:lang w:bidi="ar-IQ"/>
        </w:rPr>
        <w:t>6</w:t>
      </w:r>
      <w:r w:rsidRPr="00B67A08">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B67A08" w:rsidRDefault="007737B2" w:rsidP="00D30FC7">
      <w:pPr>
        <w:jc w:val="both"/>
        <w:rPr>
          <w:rFonts w:cs="Simplified Arabic"/>
          <w:sz w:val="28"/>
          <w:szCs w:val="28"/>
          <w:rtl/>
          <w:lang w:bidi="ar-IQ"/>
        </w:rPr>
      </w:pPr>
      <w:r w:rsidRPr="00B67A08">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B67A08" w:rsidRDefault="007737B2" w:rsidP="006C416D">
      <w:pPr>
        <w:jc w:val="both"/>
        <w:rPr>
          <w:rFonts w:cs="Simplified Arabic"/>
          <w:sz w:val="28"/>
          <w:szCs w:val="28"/>
          <w:rtl/>
          <w:lang w:bidi="ar-IQ"/>
        </w:rPr>
      </w:pPr>
      <w:r>
        <w:rPr>
          <w:rFonts w:cs="Simplified Arabic" w:hint="cs"/>
          <w:rtl/>
          <w:lang w:bidi="ar-IQ"/>
        </w:rPr>
        <w:t>(1)</w:t>
      </w:r>
      <w:r w:rsidRPr="00B67A08">
        <w:rPr>
          <w:rFonts w:cs="Simplified Arabic" w:hint="cs"/>
          <w:rtl/>
          <w:lang w:bidi="ar-IQ"/>
        </w:rPr>
        <w:t xml:space="preserve"> ي</w:t>
      </w:r>
      <w:r>
        <w:rPr>
          <w:rFonts w:cs="Simplified Arabic" w:hint="cs"/>
          <w:rtl/>
          <w:lang w:bidi="ar-IQ"/>
        </w:rPr>
        <w:t>نظر : الذخيرة للقرافي : 4/ 237 ، روضة الطالبين : 4</w:t>
      </w:r>
      <w:r w:rsidRPr="00B67A08">
        <w:rPr>
          <w:rFonts w:cs="Simplified Arabic" w:hint="cs"/>
          <w:rtl/>
          <w:lang w:bidi="ar-IQ"/>
        </w:rPr>
        <w:t xml:space="preserve">/ 41 ، </w:t>
      </w:r>
      <w:r>
        <w:rPr>
          <w:rFonts w:cs="Simplified Arabic" w:hint="cs"/>
          <w:rtl/>
          <w:lang w:bidi="ar-IQ"/>
        </w:rPr>
        <w:t>التوضيح لسيدي خليل : 4</w:t>
      </w:r>
      <w:r w:rsidRPr="00B67A08">
        <w:rPr>
          <w:rFonts w:cs="Simplified Arabic" w:hint="cs"/>
          <w:rtl/>
          <w:lang w:bidi="ar-IQ"/>
        </w:rPr>
        <w:t xml:space="preserve">/ 419 ،  الروض المربع : ص426 ، الشرح الكبير للدردير: 3 / 489-490  ، حاشية ابن عابدين : 5 / 340 </w:t>
      </w:r>
      <w:r>
        <w:rPr>
          <w:rFonts w:cs="Simplified Arabic" w:hint="cs"/>
          <w:rtl/>
          <w:lang w:bidi="ar-IQ"/>
        </w:rPr>
        <w:t>.</w:t>
      </w:r>
    </w:p>
    <w:p w:rsidR="007737B2" w:rsidRPr="00B67A08" w:rsidRDefault="007737B2" w:rsidP="00751965">
      <w:pPr>
        <w:jc w:val="both"/>
        <w:rPr>
          <w:rFonts w:cs="Simplified Arabic"/>
          <w:rtl/>
          <w:lang w:bidi="ar-IQ"/>
        </w:rPr>
      </w:pPr>
      <w:r>
        <w:rPr>
          <w:rFonts w:cs="Simplified Arabic" w:hint="cs"/>
          <w:rtl/>
          <w:lang w:bidi="ar-IQ"/>
        </w:rPr>
        <w:t>(2)</w:t>
      </w:r>
      <w:r w:rsidRPr="00B67A08">
        <w:rPr>
          <w:rFonts w:cs="Simplified Arabic" w:hint="cs"/>
          <w:rtl/>
          <w:lang w:bidi="ar-IQ"/>
        </w:rPr>
        <w:t xml:space="preserve"> سورة الطلاق : الآية (6) </w:t>
      </w:r>
    </w:p>
    <w:p w:rsidR="007737B2" w:rsidRDefault="007737B2" w:rsidP="006C416D">
      <w:pPr>
        <w:jc w:val="both"/>
        <w:rPr>
          <w:rFonts w:cs="Simplified Arabic"/>
          <w:rtl/>
          <w:lang w:bidi="ar-IQ"/>
        </w:rPr>
      </w:pPr>
      <w:r>
        <w:rPr>
          <w:rFonts w:cs="Simplified Arabic" w:hint="cs"/>
          <w:rtl/>
          <w:lang w:bidi="ar-IQ"/>
        </w:rPr>
        <w:t>(3)</w:t>
      </w:r>
      <w:r w:rsidRPr="00B67A08">
        <w:rPr>
          <w:rFonts w:cs="Simplified Arabic" w:hint="cs"/>
          <w:rtl/>
          <w:lang w:bidi="ar-IQ"/>
        </w:rPr>
        <w:t xml:space="preserve"> تفسير القرطبي : 18 / 109-110    </w:t>
      </w:r>
      <w:r>
        <w:rPr>
          <w:rFonts w:cs="Simplified Arabic" w:hint="cs"/>
          <w:rtl/>
          <w:lang w:bidi="ar-IQ"/>
        </w:rPr>
        <w:t>.</w:t>
      </w:r>
    </w:p>
    <w:p w:rsidR="007737B2" w:rsidRPr="00B67A08" w:rsidRDefault="007737B2" w:rsidP="00751965">
      <w:pPr>
        <w:jc w:val="both"/>
        <w:rPr>
          <w:rFonts w:cs="Simplified Arabic"/>
          <w:rtl/>
          <w:lang w:bidi="ar-IQ"/>
        </w:rPr>
      </w:pPr>
      <w:r>
        <w:rPr>
          <w:rFonts w:cs="Simplified Arabic" w:hint="cs"/>
          <w:rtl/>
          <w:lang w:bidi="ar-IQ"/>
        </w:rPr>
        <w:t>(4) تفسير ابن كثير : 5 / 374 .</w:t>
      </w:r>
    </w:p>
    <w:p w:rsidR="007737B2" w:rsidRDefault="007737B2" w:rsidP="006C416D">
      <w:pPr>
        <w:jc w:val="both"/>
        <w:rPr>
          <w:rFonts w:cs="Simplified Arabic"/>
          <w:rtl/>
          <w:lang w:bidi="ar-IQ"/>
        </w:rPr>
      </w:pPr>
      <w:r>
        <w:rPr>
          <w:rFonts w:cs="Simplified Arabic" w:hint="cs"/>
          <w:rtl/>
          <w:lang w:bidi="ar-IQ"/>
        </w:rPr>
        <w:t>(5)</w:t>
      </w:r>
      <w:r w:rsidRPr="00B67A08">
        <w:rPr>
          <w:rFonts w:cs="Simplified Arabic" w:hint="cs"/>
          <w:rtl/>
          <w:lang w:bidi="ar-IQ"/>
        </w:rPr>
        <w:t xml:space="preserve"> ينظر :</w:t>
      </w:r>
      <w:r>
        <w:rPr>
          <w:rFonts w:cs="Simplified Arabic" w:hint="cs"/>
          <w:rtl/>
          <w:lang w:bidi="ar-IQ"/>
        </w:rPr>
        <w:t xml:space="preserve"> الإشراف على مذاهب العلماء : 5</w:t>
      </w:r>
      <w:r w:rsidRPr="00B67A08">
        <w:rPr>
          <w:rFonts w:cs="Simplified Arabic" w:hint="cs"/>
          <w:rtl/>
          <w:lang w:bidi="ar-IQ"/>
        </w:rPr>
        <w:t>/ 34</w:t>
      </w:r>
      <w:r>
        <w:rPr>
          <w:rFonts w:cs="Simplified Arabic" w:hint="cs"/>
          <w:rtl/>
          <w:lang w:bidi="ar-IQ"/>
        </w:rPr>
        <w:t>8 ، المبسوط في فقه الإمامية : 6</w:t>
      </w:r>
      <w:r w:rsidRPr="00B67A08">
        <w:rPr>
          <w:rFonts w:cs="Simplified Arabic" w:hint="cs"/>
          <w:rtl/>
          <w:lang w:bidi="ar-IQ"/>
        </w:rPr>
        <w:t>/ 25 ، المحلّ</w:t>
      </w:r>
      <w:r>
        <w:rPr>
          <w:rFonts w:cs="Simplified Arabic" w:hint="cs"/>
          <w:rtl/>
          <w:lang w:bidi="ar-IQ"/>
        </w:rPr>
        <w:t>ى لابن حزم : 11</w:t>
      </w:r>
      <w:r w:rsidRPr="00B67A08">
        <w:rPr>
          <w:rFonts w:cs="Simplified Arabic" w:hint="cs"/>
          <w:rtl/>
          <w:lang w:bidi="ar-IQ"/>
        </w:rPr>
        <w:t xml:space="preserve">/ 311 ، </w:t>
      </w:r>
      <w:r>
        <w:rPr>
          <w:rFonts w:cs="Simplified Arabic" w:hint="cs"/>
          <w:rtl/>
          <w:lang w:bidi="ar-IQ"/>
        </w:rPr>
        <w:t>البيان والتحصيل : 5</w:t>
      </w:r>
      <w:r w:rsidRPr="00B67A08">
        <w:rPr>
          <w:rFonts w:cs="Simplified Arabic" w:hint="cs"/>
          <w:rtl/>
          <w:lang w:bidi="ar-IQ"/>
        </w:rPr>
        <w:t xml:space="preserve">/ 362 ، المغني لابن قدامة : </w:t>
      </w:r>
      <w:r>
        <w:rPr>
          <w:rFonts w:cs="Simplified Arabic" w:hint="cs"/>
          <w:rtl/>
          <w:lang w:bidi="ar-IQ"/>
        </w:rPr>
        <w:t>11</w:t>
      </w:r>
      <w:r w:rsidRPr="00B67A08">
        <w:rPr>
          <w:rFonts w:cs="Simplified Arabic" w:hint="cs"/>
          <w:rtl/>
          <w:lang w:bidi="ar-IQ"/>
        </w:rPr>
        <w:t xml:space="preserve">/ 199 ، تكملة </w:t>
      </w:r>
      <w:r>
        <w:rPr>
          <w:rFonts w:cs="Simplified Arabic" w:hint="cs"/>
          <w:rtl/>
          <w:lang w:bidi="ar-IQ"/>
        </w:rPr>
        <w:t>المجموع : 20</w:t>
      </w:r>
      <w:r w:rsidRPr="00B67A08">
        <w:rPr>
          <w:rFonts w:cs="Simplified Arabic" w:hint="cs"/>
          <w:rtl/>
          <w:lang w:bidi="ar-IQ"/>
        </w:rPr>
        <w:t xml:space="preserve">/ 125 ، البحر الزخار : 3 / 279 ، مواهب الجليل : 5 / 556  </w:t>
      </w:r>
      <w:r>
        <w:rPr>
          <w:rFonts w:cs="Simplified Arabic" w:hint="cs"/>
          <w:rtl/>
          <w:lang w:bidi="ar-IQ"/>
        </w:rPr>
        <w:t xml:space="preserve">. </w:t>
      </w:r>
    </w:p>
    <w:p w:rsidR="007737B2" w:rsidRDefault="007737B2" w:rsidP="006C416D">
      <w:pPr>
        <w:jc w:val="both"/>
        <w:rPr>
          <w:rFonts w:cs="Simplified Arabic"/>
          <w:rtl/>
          <w:lang w:bidi="ar-IQ"/>
        </w:rPr>
      </w:pPr>
      <w:r>
        <w:rPr>
          <w:rFonts w:cs="Simplified Arabic" w:hint="cs"/>
          <w:rtl/>
          <w:lang w:bidi="ar-IQ"/>
        </w:rPr>
        <w:t>(6)</w:t>
      </w:r>
      <w:r w:rsidRPr="00B67A08">
        <w:rPr>
          <w:rFonts w:cs="Simplified Arabic" w:hint="cs"/>
          <w:rtl/>
          <w:lang w:bidi="ar-IQ"/>
        </w:rPr>
        <w:t>ينظر : الإشراف على مذاهب العلماء : 5 / 348 ، المحيط البرهاني : 3 /554 ، المغني لابن</w:t>
      </w:r>
      <w:r>
        <w:rPr>
          <w:rFonts w:cs="Simplified Arabic" w:hint="cs"/>
          <w:rtl/>
          <w:lang w:bidi="ar-IQ"/>
        </w:rPr>
        <w:t xml:space="preserve"> =</w:t>
      </w:r>
    </w:p>
    <w:p w:rsidR="007737B2" w:rsidRPr="00A07860" w:rsidRDefault="007737B2" w:rsidP="00A07860">
      <w:pPr>
        <w:jc w:val="center"/>
        <w:rPr>
          <w:rFonts w:cs="Simplified Arabic"/>
          <w:rtl/>
          <w:lang w:bidi="ar-IQ"/>
        </w:rPr>
      </w:pPr>
      <w:r w:rsidRPr="00B67A08">
        <w:rPr>
          <w:rFonts w:cs="Simplified Arabic" w:hint="cs"/>
          <w:b/>
          <w:bCs/>
          <w:rtl/>
          <w:lang w:bidi="ar-IQ"/>
        </w:rPr>
        <w:t>(26</w:t>
      </w:r>
      <w:r>
        <w:rPr>
          <w:rFonts w:cs="Simplified Arabic" w:hint="cs"/>
          <w:b/>
          <w:bCs/>
          <w:rtl/>
          <w:lang w:bidi="ar-IQ"/>
        </w:rPr>
        <w:t>8</w:t>
      </w:r>
      <w:r w:rsidRPr="00B67A08">
        <w:rPr>
          <w:rFonts w:cs="Simplified Arabic" w:hint="cs"/>
          <w:b/>
          <w:bCs/>
          <w:rtl/>
          <w:lang w:bidi="ar-IQ"/>
        </w:rPr>
        <w:t>)</w:t>
      </w:r>
    </w:p>
    <w:p w:rsidR="007737B2" w:rsidRPr="00B67A08" w:rsidRDefault="007737B2" w:rsidP="00392453">
      <w:pPr>
        <w:jc w:val="both"/>
        <w:rPr>
          <w:rFonts w:cs="Simplified Arabic"/>
          <w:b/>
          <w:bCs/>
          <w:sz w:val="28"/>
          <w:szCs w:val="28"/>
          <w:rtl/>
          <w:lang w:bidi="ar-IQ"/>
        </w:rPr>
      </w:pPr>
      <w:r w:rsidRPr="00B67A08">
        <w:rPr>
          <w:rFonts w:cs="Simplified Arabic" w:hint="cs"/>
          <w:b/>
          <w:bCs/>
          <w:sz w:val="28"/>
          <w:szCs w:val="28"/>
          <w:rtl/>
          <w:lang w:bidi="ar-IQ"/>
        </w:rPr>
        <w:t xml:space="preserve">القول الثالث :- </w:t>
      </w:r>
    </w:p>
    <w:p w:rsidR="007737B2" w:rsidRPr="00B67A08" w:rsidRDefault="007737B2" w:rsidP="00465910">
      <w:pPr>
        <w:jc w:val="both"/>
        <w:rPr>
          <w:rFonts w:cs="Simplified Arabic"/>
          <w:sz w:val="28"/>
          <w:szCs w:val="28"/>
          <w:rtl/>
          <w:lang w:bidi="ar-IQ"/>
        </w:rPr>
      </w:pPr>
      <w:r w:rsidRPr="00B67A08">
        <w:rPr>
          <w:rFonts w:cs="Simplified Arabic" w:hint="cs"/>
          <w:sz w:val="28"/>
          <w:szCs w:val="28"/>
          <w:rtl/>
          <w:lang w:bidi="ar-IQ"/>
        </w:rPr>
        <w:t xml:space="preserve">   قالوا إن أنفق عليها بحكم القاضي رجع وإلاّ فلا ، وهو رواية عن الإمام مالك في العتبية وقال به ابن عرفة والمتيطي وابن رشد الجد ، وهو رأي للشافعية </w:t>
      </w:r>
      <w:r w:rsidRPr="00B67A08">
        <w:rPr>
          <w:rFonts w:cs="Simplified Arabic" w:hint="cs"/>
          <w:sz w:val="28"/>
          <w:szCs w:val="28"/>
          <w:vertAlign w:val="superscript"/>
          <w:rtl/>
          <w:lang w:bidi="ar-IQ"/>
        </w:rPr>
        <w:t>(</w:t>
      </w:r>
      <w:r>
        <w:rPr>
          <w:rFonts w:cs="Simplified Arabic" w:hint="cs"/>
          <w:sz w:val="28"/>
          <w:szCs w:val="28"/>
          <w:vertAlign w:val="superscript"/>
          <w:rtl/>
          <w:lang w:bidi="ar-IQ"/>
        </w:rPr>
        <w:t>1</w:t>
      </w:r>
      <w:r w:rsidRPr="00B67A08">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B67A08" w:rsidRDefault="007737B2" w:rsidP="00C76836">
      <w:pPr>
        <w:jc w:val="both"/>
        <w:rPr>
          <w:rFonts w:cs="Simplified Arabic"/>
          <w:b/>
          <w:bCs/>
          <w:sz w:val="28"/>
          <w:szCs w:val="28"/>
          <w:rtl/>
          <w:lang w:bidi="ar-IQ"/>
        </w:rPr>
      </w:pPr>
      <w:r w:rsidRPr="00B67A08">
        <w:rPr>
          <w:rFonts w:cs="Simplified Arabic" w:hint="cs"/>
          <w:b/>
          <w:bCs/>
          <w:sz w:val="28"/>
          <w:szCs w:val="28"/>
          <w:rtl/>
          <w:lang w:bidi="ar-IQ"/>
        </w:rPr>
        <w:t xml:space="preserve">القول الرابع : </w:t>
      </w:r>
    </w:p>
    <w:p w:rsidR="007737B2" w:rsidRPr="00B67A08" w:rsidRDefault="007737B2" w:rsidP="00B67A08">
      <w:pPr>
        <w:jc w:val="both"/>
        <w:rPr>
          <w:rFonts w:cs="Simplified Arabic"/>
          <w:sz w:val="28"/>
          <w:szCs w:val="28"/>
          <w:rtl/>
          <w:lang w:bidi="ar-IQ"/>
        </w:rPr>
      </w:pPr>
      <w:r w:rsidRPr="00B67A08">
        <w:rPr>
          <w:rFonts w:cs="Simplified Arabic" w:hint="cs"/>
          <w:sz w:val="28"/>
          <w:szCs w:val="28"/>
          <w:rtl/>
          <w:lang w:bidi="ar-IQ"/>
        </w:rPr>
        <w:t xml:space="preserve">  قالوا إن أنفق عليها بحكم القاضي لم يرجع وإلاّ رجع ، وهو قول للإمام مالك ، وقال به ابن يونس ونسبه ابن رشد الجد إلى عبد المالك ابن حبيب </w:t>
      </w:r>
      <w:r w:rsidRPr="00B67A08">
        <w:rPr>
          <w:rFonts w:cs="Simplified Arabic" w:hint="cs"/>
          <w:sz w:val="28"/>
          <w:szCs w:val="28"/>
          <w:vertAlign w:val="superscript"/>
          <w:rtl/>
          <w:lang w:bidi="ar-IQ"/>
        </w:rPr>
        <w:t>(</w:t>
      </w:r>
      <w:r>
        <w:rPr>
          <w:rFonts w:cs="Simplified Arabic" w:hint="cs"/>
          <w:sz w:val="28"/>
          <w:szCs w:val="28"/>
          <w:vertAlign w:val="superscript"/>
          <w:rtl/>
          <w:lang w:bidi="ar-IQ"/>
        </w:rPr>
        <w:t>2</w:t>
      </w:r>
      <w:r w:rsidRPr="00B67A08">
        <w:rPr>
          <w:rFonts w:cs="Simplified Arabic" w:hint="cs"/>
          <w:sz w:val="28"/>
          <w:szCs w:val="28"/>
          <w:vertAlign w:val="superscript"/>
          <w:rtl/>
          <w:lang w:bidi="ar-IQ"/>
        </w:rPr>
        <w:t xml:space="preserve">) </w:t>
      </w:r>
      <w:r>
        <w:rPr>
          <w:rFonts w:cs="Simplified Arabic" w:hint="cs"/>
          <w:sz w:val="28"/>
          <w:szCs w:val="28"/>
          <w:rtl/>
          <w:lang w:bidi="ar-IQ"/>
        </w:rPr>
        <w:t>.</w:t>
      </w:r>
    </w:p>
    <w:p w:rsidR="007737B2" w:rsidRDefault="007737B2" w:rsidP="00B67A08">
      <w:pPr>
        <w:jc w:val="both"/>
        <w:rPr>
          <w:rFonts w:cs="Simplified Arabic"/>
          <w:sz w:val="28"/>
          <w:szCs w:val="28"/>
          <w:rtl/>
          <w:lang w:bidi="ar-IQ"/>
        </w:rPr>
      </w:pPr>
      <w:r w:rsidRPr="00B67A08">
        <w:rPr>
          <w:rFonts w:cs="Simplified Arabic" w:hint="cs"/>
          <w:sz w:val="28"/>
          <w:szCs w:val="28"/>
          <w:rtl/>
          <w:lang w:bidi="ar-IQ"/>
        </w:rPr>
        <w:t xml:space="preserve"> والذي رجّحه سيدي خليل </w:t>
      </w:r>
      <w:r w:rsidRPr="00B67A08">
        <w:rPr>
          <w:rFonts w:cs="Simplified Arabic" w:hint="cs"/>
          <w:sz w:val="28"/>
          <w:szCs w:val="28"/>
          <w:vertAlign w:val="superscript"/>
          <w:rtl/>
          <w:lang w:bidi="ar-IQ"/>
        </w:rPr>
        <w:t>(</w:t>
      </w:r>
      <w:r>
        <w:rPr>
          <w:rFonts w:cs="Simplified Arabic" w:hint="cs"/>
          <w:sz w:val="28"/>
          <w:szCs w:val="28"/>
          <w:vertAlign w:val="superscript"/>
          <w:rtl/>
          <w:lang w:bidi="ar-IQ"/>
        </w:rPr>
        <w:t>3</w:t>
      </w:r>
      <w:r w:rsidRPr="00B67A08">
        <w:rPr>
          <w:rFonts w:cs="Simplified Arabic" w:hint="cs"/>
          <w:sz w:val="28"/>
          <w:szCs w:val="28"/>
          <w:vertAlign w:val="superscript"/>
          <w:rtl/>
          <w:lang w:bidi="ar-IQ"/>
        </w:rPr>
        <w:t>)</w:t>
      </w:r>
      <w:r w:rsidRPr="00B67A08">
        <w:rPr>
          <w:rFonts w:cs="Simplified Arabic" w:hint="cs"/>
          <w:sz w:val="28"/>
          <w:szCs w:val="28"/>
          <w:rtl/>
          <w:lang w:bidi="ar-IQ"/>
        </w:rPr>
        <w:t xml:space="preserve"> هو رجوع الزوج  إلى زوجته ليأخذ منها ما أنفق عليها بسبب أنها ادعت الحمل ثمّ ظهر عكسه </w:t>
      </w:r>
      <w:r w:rsidRPr="00B67A08">
        <w:rPr>
          <w:rFonts w:cs="Simplified Arabic" w:hint="cs"/>
          <w:sz w:val="28"/>
          <w:szCs w:val="28"/>
          <w:vertAlign w:val="superscript"/>
          <w:rtl/>
          <w:lang w:bidi="ar-IQ"/>
        </w:rPr>
        <w:t>(</w:t>
      </w:r>
      <w:r>
        <w:rPr>
          <w:rFonts w:cs="Simplified Arabic" w:hint="cs"/>
          <w:sz w:val="28"/>
          <w:szCs w:val="28"/>
          <w:vertAlign w:val="superscript"/>
          <w:rtl/>
          <w:lang w:bidi="ar-IQ"/>
        </w:rPr>
        <w:t>4</w:t>
      </w:r>
      <w:r w:rsidRPr="00B67A08">
        <w:rPr>
          <w:rFonts w:cs="Simplified Arabic" w:hint="cs"/>
          <w:sz w:val="28"/>
          <w:szCs w:val="28"/>
          <w:vertAlign w:val="superscript"/>
          <w:rtl/>
          <w:lang w:bidi="ar-IQ"/>
        </w:rPr>
        <w:t>)</w:t>
      </w:r>
      <w:r>
        <w:rPr>
          <w:rFonts w:cs="Simplified Arabic" w:hint="cs"/>
          <w:sz w:val="28"/>
          <w:szCs w:val="28"/>
          <w:rtl/>
          <w:lang w:bidi="ar-IQ"/>
        </w:rPr>
        <w:t>.</w:t>
      </w:r>
    </w:p>
    <w:p w:rsidR="007737B2" w:rsidRPr="00465910" w:rsidRDefault="007737B2" w:rsidP="00465910">
      <w:pPr>
        <w:jc w:val="both"/>
        <w:rPr>
          <w:rFonts w:cs="Simplified Arabic"/>
          <w:b/>
          <w:bCs/>
          <w:sz w:val="28"/>
          <w:szCs w:val="28"/>
          <w:rtl/>
          <w:lang w:bidi="ar-IQ"/>
        </w:rPr>
      </w:pPr>
      <w:r w:rsidRPr="00465910">
        <w:rPr>
          <w:rFonts w:cs="Simplified Arabic" w:hint="cs"/>
          <w:b/>
          <w:bCs/>
          <w:sz w:val="28"/>
          <w:szCs w:val="28"/>
          <w:rtl/>
          <w:lang w:bidi="ar-IQ"/>
        </w:rPr>
        <w:t xml:space="preserve">الأدلة ومناقشتها : </w:t>
      </w:r>
    </w:p>
    <w:p w:rsidR="007737B2" w:rsidRPr="00465910" w:rsidRDefault="007737B2" w:rsidP="00465910">
      <w:pPr>
        <w:jc w:val="both"/>
        <w:rPr>
          <w:rFonts w:cs="Simplified Arabic"/>
          <w:b/>
          <w:bCs/>
          <w:sz w:val="28"/>
          <w:szCs w:val="28"/>
          <w:rtl/>
          <w:lang w:bidi="ar-IQ"/>
        </w:rPr>
      </w:pPr>
      <w:r w:rsidRPr="00465910">
        <w:rPr>
          <w:rFonts w:cs="Simplified Arabic" w:hint="cs"/>
          <w:b/>
          <w:bCs/>
          <w:sz w:val="28"/>
          <w:szCs w:val="28"/>
          <w:rtl/>
          <w:lang w:bidi="ar-IQ"/>
        </w:rPr>
        <w:t xml:space="preserve"> أدلة أصحاب القول الأول : </w:t>
      </w:r>
    </w:p>
    <w:p w:rsidR="007737B2" w:rsidRPr="00465910" w:rsidRDefault="007737B2" w:rsidP="00AD5851">
      <w:pPr>
        <w:jc w:val="both"/>
        <w:rPr>
          <w:rFonts w:cs="Simplified Arabic"/>
          <w:sz w:val="28"/>
          <w:szCs w:val="28"/>
          <w:rtl/>
          <w:lang w:bidi="ar-IQ"/>
        </w:rPr>
      </w:pPr>
      <w:r w:rsidRPr="00465910">
        <w:rPr>
          <w:rFonts w:cs="Simplified Arabic" w:hint="cs"/>
          <w:sz w:val="28"/>
          <w:szCs w:val="28"/>
          <w:rtl/>
          <w:lang w:bidi="ar-IQ"/>
        </w:rPr>
        <w:t>1- قال تعالى :</w:t>
      </w:r>
      <w:r>
        <w:rPr>
          <w:rFonts w:ascii="QCF_BSML" w:hAnsi="QCF_BSML" w:cs="QCF_BSML"/>
          <w:color w:val="000000"/>
          <w:sz w:val="29"/>
          <w:szCs w:val="29"/>
          <w:rtl/>
        </w:rPr>
        <w:t xml:space="preserve">ﭽ </w:t>
      </w:r>
      <w:r>
        <w:rPr>
          <w:rFonts w:ascii="QCF_P559" w:hAnsi="QCF_P559" w:cs="QCF_P559"/>
          <w:color w:val="000000"/>
          <w:sz w:val="29"/>
          <w:szCs w:val="29"/>
          <w:rtl/>
        </w:rPr>
        <w:t>ﭜ  ﭝ            ﭞ  ﭟ  ﭠ  ﭡ  ﭢ  ﭣ  ﭤ</w:t>
      </w:r>
      <w:r>
        <w:rPr>
          <w:rFonts w:ascii="QCF_P559" w:hAnsi="QCF_P559" w:cs="QCF_P559"/>
          <w:color w:val="0000A5"/>
          <w:sz w:val="29"/>
          <w:szCs w:val="29"/>
          <w:rtl/>
        </w:rPr>
        <w:t>ﭥ</w:t>
      </w:r>
      <w:r>
        <w:rPr>
          <w:rFonts w:ascii="QCF_BSML" w:hAnsi="QCF_BSML" w:cs="QCF_BSML"/>
          <w:color w:val="000000"/>
          <w:sz w:val="29"/>
          <w:szCs w:val="29"/>
          <w:rtl/>
        </w:rPr>
        <w:t>ﭼ</w:t>
      </w:r>
      <w:r w:rsidRPr="00465910">
        <w:rPr>
          <w:rFonts w:cs="Simplified Arabic" w:hint="cs"/>
          <w:sz w:val="28"/>
          <w:szCs w:val="28"/>
          <w:vertAlign w:val="superscript"/>
          <w:rtl/>
          <w:lang w:bidi="ar-IQ"/>
        </w:rPr>
        <w:t>(</w:t>
      </w:r>
      <w:r>
        <w:rPr>
          <w:rFonts w:cs="Simplified Arabic" w:hint="cs"/>
          <w:sz w:val="28"/>
          <w:szCs w:val="28"/>
          <w:vertAlign w:val="superscript"/>
          <w:rtl/>
          <w:lang w:bidi="ar-IQ"/>
        </w:rPr>
        <w:t>5</w:t>
      </w:r>
      <w:r w:rsidRPr="00465910">
        <w:rPr>
          <w:rFonts w:cs="Simplified Arabic" w:hint="cs"/>
          <w:sz w:val="28"/>
          <w:szCs w:val="28"/>
          <w:vertAlign w:val="superscript"/>
          <w:rtl/>
          <w:lang w:bidi="ar-IQ"/>
        </w:rPr>
        <w:t xml:space="preserve">) </w:t>
      </w:r>
      <w:r>
        <w:rPr>
          <w:rFonts w:cs="Simplified Arabic" w:hint="cs"/>
          <w:sz w:val="28"/>
          <w:szCs w:val="28"/>
          <w:rtl/>
          <w:lang w:bidi="ar-IQ"/>
        </w:rPr>
        <w:t xml:space="preserve"> . </w:t>
      </w:r>
    </w:p>
    <w:p w:rsidR="007737B2" w:rsidRPr="00465910" w:rsidRDefault="007737B2" w:rsidP="00465910">
      <w:pPr>
        <w:jc w:val="both"/>
        <w:rPr>
          <w:rFonts w:cs="Simplified Arabic"/>
          <w:sz w:val="28"/>
          <w:szCs w:val="28"/>
          <w:rtl/>
          <w:lang w:bidi="ar-IQ"/>
        </w:rPr>
      </w:pPr>
      <w:r w:rsidRPr="00465910">
        <w:rPr>
          <w:rFonts w:cs="Simplified Arabic" w:hint="cs"/>
          <w:sz w:val="28"/>
          <w:szCs w:val="28"/>
          <w:rtl/>
          <w:lang w:bidi="ar-IQ"/>
        </w:rPr>
        <w:t xml:space="preserve">وجه الدلالة : </w:t>
      </w:r>
    </w:p>
    <w:p w:rsidR="007737B2" w:rsidRDefault="007737B2" w:rsidP="00465910">
      <w:pPr>
        <w:jc w:val="both"/>
        <w:rPr>
          <w:rFonts w:cs="Simplified Arabic"/>
          <w:sz w:val="28"/>
          <w:szCs w:val="28"/>
          <w:rtl/>
          <w:lang w:bidi="ar-IQ"/>
        </w:rPr>
      </w:pPr>
      <w:r w:rsidRPr="00465910">
        <w:rPr>
          <w:rFonts w:cs="Simplified Arabic" w:hint="cs"/>
          <w:sz w:val="28"/>
          <w:szCs w:val="28"/>
          <w:rtl/>
          <w:lang w:bidi="ar-IQ"/>
        </w:rPr>
        <w:t xml:space="preserve">أن الله تعالى أمر بالنفقة على المرأة المطلقة إذا كانت حاملاً ، فإن لم تكن حاملاً فلا نفقة لها ، وإذا أنفق عليها رجع ؛ لأنها لا تستحقها </w:t>
      </w:r>
      <w:r w:rsidRPr="00465910">
        <w:rPr>
          <w:rFonts w:cs="Simplified Arabic" w:hint="cs"/>
          <w:sz w:val="28"/>
          <w:szCs w:val="28"/>
          <w:vertAlign w:val="superscript"/>
          <w:rtl/>
          <w:lang w:bidi="ar-IQ"/>
        </w:rPr>
        <w:t>(</w:t>
      </w:r>
      <w:r>
        <w:rPr>
          <w:rFonts w:cs="Simplified Arabic" w:hint="cs"/>
          <w:sz w:val="28"/>
          <w:szCs w:val="28"/>
          <w:vertAlign w:val="superscript"/>
          <w:rtl/>
          <w:lang w:bidi="ar-IQ"/>
        </w:rPr>
        <w:t>6</w:t>
      </w:r>
      <w:r w:rsidRPr="00465910">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B67A08" w:rsidRDefault="007737B2" w:rsidP="00921357">
      <w:pPr>
        <w:jc w:val="both"/>
        <w:rPr>
          <w:rFonts w:cs="Simplified Arabic"/>
          <w:sz w:val="28"/>
          <w:szCs w:val="28"/>
          <w:rtl/>
        </w:rPr>
      </w:pPr>
      <w:r w:rsidRPr="00465910">
        <w:rPr>
          <w:rFonts w:cs="Simplified Arabic" w:hint="cs"/>
          <w:sz w:val="28"/>
          <w:szCs w:val="28"/>
          <w:rtl/>
          <w:lang w:bidi="ar-IQ"/>
        </w:rPr>
        <w:t>2-</w:t>
      </w:r>
      <w:r>
        <w:rPr>
          <w:rFonts w:cs="Simplified Arabic" w:hint="cs"/>
          <w:sz w:val="28"/>
          <w:szCs w:val="28"/>
          <w:rtl/>
        </w:rPr>
        <w:t>أنّ أبا</w:t>
      </w:r>
      <w:r w:rsidRPr="00465910">
        <w:rPr>
          <w:rFonts w:cs="Simplified Arabic" w:hint="cs"/>
          <w:sz w:val="28"/>
          <w:szCs w:val="28"/>
          <w:rtl/>
        </w:rPr>
        <w:t xml:space="preserve"> عمرو بن حفص بن المغيرة خرج مع علي بن أبي طالب </w:t>
      </w:r>
      <w:r w:rsidRPr="00465910">
        <w:rPr>
          <w:rFonts w:cs="Simplified Arabic"/>
          <w:sz w:val="28"/>
          <w:szCs w:val="28"/>
          <w:rtl/>
        </w:rPr>
        <w:t>–</w:t>
      </w:r>
      <w:r w:rsidRPr="00465910">
        <w:rPr>
          <w:rFonts w:cs="Simplified Arabic" w:hint="cs"/>
          <w:sz w:val="28"/>
          <w:szCs w:val="28"/>
          <w:rtl/>
        </w:rPr>
        <w:t xml:space="preserve">رضي الله عنهما-إلى </w:t>
      </w:r>
    </w:p>
    <w:p w:rsidR="007737B2" w:rsidRDefault="007737B2" w:rsidP="00392453">
      <w:pPr>
        <w:jc w:val="both"/>
        <w:rPr>
          <w:rFonts w:cs="Simplified Arabic"/>
          <w:sz w:val="28"/>
          <w:szCs w:val="28"/>
          <w:rtl/>
          <w:lang w:bidi="ar-IQ"/>
        </w:rPr>
      </w:pPr>
      <w:r w:rsidRPr="00B67A08">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B67A08">
        <w:rPr>
          <w:rFonts w:cs="Simplified Arabic" w:hint="cs"/>
          <w:sz w:val="28"/>
          <w:szCs w:val="28"/>
          <w:rtl/>
          <w:lang w:bidi="ar-IQ"/>
        </w:rPr>
        <w:t xml:space="preserve">ـ </w:t>
      </w:r>
    </w:p>
    <w:p w:rsidR="007737B2" w:rsidRPr="00B67A08" w:rsidRDefault="007737B2" w:rsidP="00B67A08">
      <w:pPr>
        <w:jc w:val="both"/>
        <w:rPr>
          <w:rFonts w:cs="Simplified Arabic"/>
          <w:rtl/>
          <w:lang w:bidi="ar-IQ"/>
        </w:rPr>
      </w:pPr>
      <w:r>
        <w:rPr>
          <w:rFonts w:cs="Simplified Arabic" w:hint="cs"/>
          <w:rtl/>
          <w:lang w:bidi="ar-IQ"/>
        </w:rPr>
        <w:t xml:space="preserve">= </w:t>
      </w:r>
      <w:r w:rsidRPr="00B67A08">
        <w:rPr>
          <w:rFonts w:cs="Simplified Arabic" w:hint="cs"/>
          <w:rtl/>
          <w:lang w:bidi="ar-IQ"/>
        </w:rPr>
        <w:t>قدامة :</w:t>
      </w:r>
      <w:r>
        <w:rPr>
          <w:rFonts w:cs="Simplified Arabic" w:hint="cs"/>
          <w:rtl/>
          <w:lang w:bidi="ar-IQ"/>
        </w:rPr>
        <w:t>11</w:t>
      </w:r>
      <w:r w:rsidRPr="00B67A08">
        <w:rPr>
          <w:rFonts w:cs="Simplified Arabic" w:hint="cs"/>
          <w:rtl/>
          <w:lang w:bidi="ar-IQ"/>
        </w:rPr>
        <w:t xml:space="preserve"> / 199 ، التوضيح لسيدي خليل : 4 / 422 ،التاج والإكليل</w:t>
      </w:r>
      <w:r>
        <w:rPr>
          <w:rFonts w:cs="Simplified Arabic" w:hint="cs"/>
          <w:rtl/>
          <w:lang w:bidi="ar-IQ"/>
        </w:rPr>
        <w:t xml:space="preserve"> شرح مختصر خليل</w:t>
      </w:r>
      <w:r w:rsidRPr="00B67A08">
        <w:rPr>
          <w:rFonts w:cs="Simplified Arabic" w:hint="cs"/>
          <w:rtl/>
          <w:lang w:bidi="ar-IQ"/>
        </w:rPr>
        <w:t xml:space="preserve">  :</w:t>
      </w:r>
      <w:r>
        <w:rPr>
          <w:rFonts w:cs="Simplified Arabic" w:hint="cs"/>
          <w:rtl/>
          <w:lang w:bidi="ar-IQ"/>
        </w:rPr>
        <w:t xml:space="preserve"> 5 / 556 ، حاشية ابن عابدين : 5</w:t>
      </w:r>
      <w:r w:rsidRPr="00B67A08">
        <w:rPr>
          <w:rFonts w:cs="Simplified Arabic" w:hint="cs"/>
          <w:rtl/>
          <w:lang w:bidi="ar-IQ"/>
        </w:rPr>
        <w:t xml:space="preserve">/ 242   </w:t>
      </w:r>
      <w:r>
        <w:rPr>
          <w:rFonts w:cs="Simplified Arabic" w:hint="cs"/>
          <w:rtl/>
          <w:lang w:bidi="ar-IQ"/>
        </w:rPr>
        <w:t>.</w:t>
      </w:r>
    </w:p>
    <w:p w:rsidR="007737B2" w:rsidRPr="00B67A08" w:rsidRDefault="007737B2" w:rsidP="00B67A08">
      <w:pPr>
        <w:jc w:val="both"/>
        <w:rPr>
          <w:rFonts w:cs="Simplified Arabic"/>
          <w:rtl/>
          <w:lang w:bidi="ar-IQ"/>
        </w:rPr>
      </w:pPr>
      <w:r>
        <w:rPr>
          <w:rFonts w:cs="Simplified Arabic" w:hint="cs"/>
          <w:rtl/>
          <w:lang w:bidi="ar-IQ"/>
        </w:rPr>
        <w:t>(1) ينظر : البيان والتحصيل : 5</w:t>
      </w:r>
      <w:r w:rsidRPr="00B67A08">
        <w:rPr>
          <w:rFonts w:cs="Simplified Arabic" w:hint="cs"/>
          <w:rtl/>
          <w:lang w:bidi="ar-IQ"/>
        </w:rPr>
        <w:t xml:space="preserve">/ 362 ، تكملة المجموع : 20 /125 ، </w:t>
      </w:r>
      <w:r>
        <w:rPr>
          <w:rFonts w:cs="Simplified Arabic" w:hint="cs"/>
          <w:rtl/>
          <w:lang w:bidi="ar-IQ"/>
        </w:rPr>
        <w:t>التوضيح لسيدي خليل : 4</w:t>
      </w:r>
      <w:r w:rsidRPr="00B67A08">
        <w:rPr>
          <w:rFonts w:cs="Simplified Arabic" w:hint="cs"/>
          <w:rtl/>
          <w:lang w:bidi="ar-IQ"/>
        </w:rPr>
        <w:t xml:space="preserve">/ 422 ، منح الجليل شرح مختصر خليل : 2 / 440  </w:t>
      </w:r>
      <w:r>
        <w:rPr>
          <w:rFonts w:cs="Simplified Arabic" w:hint="cs"/>
          <w:rtl/>
          <w:lang w:bidi="ar-IQ"/>
        </w:rPr>
        <w:t xml:space="preserve">. </w:t>
      </w:r>
    </w:p>
    <w:p w:rsidR="007737B2" w:rsidRPr="00B67A08" w:rsidRDefault="007737B2" w:rsidP="00B67A08">
      <w:pPr>
        <w:jc w:val="both"/>
        <w:rPr>
          <w:rFonts w:cs="Simplified Arabic"/>
          <w:rtl/>
          <w:lang w:bidi="ar-IQ"/>
        </w:rPr>
      </w:pPr>
      <w:r>
        <w:rPr>
          <w:rFonts w:cs="Simplified Arabic" w:hint="cs"/>
          <w:rtl/>
          <w:lang w:bidi="ar-IQ"/>
        </w:rPr>
        <w:t>(2)</w:t>
      </w:r>
      <w:r w:rsidRPr="00B67A08">
        <w:rPr>
          <w:rFonts w:cs="Simplified Arabic" w:hint="cs"/>
          <w:rtl/>
          <w:lang w:bidi="ar-IQ"/>
        </w:rPr>
        <w:t xml:space="preserve"> ينظر : البيان والتحصيل : 5 / 362 ، التوضيح لسيدي خليل : 4 / 422 ، التاج والإكليل  : 5 / 556 ، مواهب الجليل : 5 / 556  </w:t>
      </w:r>
      <w:r>
        <w:rPr>
          <w:rFonts w:cs="Simplified Arabic" w:hint="cs"/>
          <w:rtl/>
          <w:lang w:bidi="ar-IQ"/>
        </w:rPr>
        <w:t>.</w:t>
      </w:r>
    </w:p>
    <w:p w:rsidR="007737B2" w:rsidRPr="00B67A08" w:rsidRDefault="007737B2" w:rsidP="00B67A08">
      <w:pPr>
        <w:jc w:val="both"/>
        <w:rPr>
          <w:rFonts w:cs="Simplified Arabic"/>
          <w:rtl/>
          <w:lang w:bidi="ar-IQ"/>
        </w:rPr>
      </w:pPr>
      <w:r>
        <w:rPr>
          <w:rFonts w:cs="Simplified Arabic" w:hint="cs"/>
          <w:rtl/>
          <w:lang w:bidi="ar-IQ"/>
        </w:rPr>
        <w:t>(3)</w:t>
      </w:r>
      <w:r w:rsidRPr="00B67A08">
        <w:rPr>
          <w:rFonts w:cs="Simplified Arabic" w:hint="cs"/>
          <w:rtl/>
          <w:lang w:bidi="ar-IQ"/>
        </w:rPr>
        <w:t xml:space="preserve"> قال سيدي خليل : (  واستمرّ المسكن للحامل إن مات لا إن ماتت ، وردّتِ النفقة كانفشاش الحمل لا الكسوة بعد أشهر ) 0 مختصر العلامة  خليل : ص164  </w:t>
      </w:r>
      <w:r>
        <w:rPr>
          <w:rFonts w:cs="Simplified Arabic" w:hint="cs"/>
          <w:rtl/>
          <w:lang w:bidi="ar-IQ"/>
        </w:rPr>
        <w:t>.</w:t>
      </w:r>
    </w:p>
    <w:p w:rsidR="007737B2" w:rsidRDefault="007737B2" w:rsidP="00CA4E7D">
      <w:pPr>
        <w:jc w:val="both"/>
        <w:rPr>
          <w:rFonts w:cs="Simplified Arabic"/>
          <w:rtl/>
          <w:lang w:bidi="ar-IQ"/>
        </w:rPr>
      </w:pPr>
      <w:r>
        <w:rPr>
          <w:rFonts w:cs="Simplified Arabic" w:hint="cs"/>
          <w:rtl/>
          <w:lang w:bidi="ar-IQ"/>
        </w:rPr>
        <w:t>(4)</w:t>
      </w:r>
      <w:r w:rsidRPr="00B67A08">
        <w:rPr>
          <w:rFonts w:cs="Simplified Arabic" w:hint="cs"/>
          <w:rtl/>
          <w:lang w:bidi="ar-IQ"/>
        </w:rPr>
        <w:t xml:space="preserve"> اعتمد</w:t>
      </w:r>
      <w:r>
        <w:rPr>
          <w:rFonts w:cs="Simplified Arabic" w:hint="cs"/>
          <w:rtl/>
          <w:lang w:bidi="ar-IQ"/>
        </w:rPr>
        <w:t xml:space="preserve">تفي </w:t>
      </w:r>
      <w:r w:rsidRPr="00B67A08">
        <w:rPr>
          <w:rFonts w:cs="Simplified Arabic" w:hint="cs"/>
          <w:rtl/>
          <w:lang w:bidi="ar-IQ"/>
        </w:rPr>
        <w:t xml:space="preserve">هذه المسألة من ترجيحات سيدي خليل على  رأي الإمام الحطاب قال : ( ثمّ ظهر انفشاش الحمل فإنه يرجع عليها بالنفقة وتردّها وسواء أنفق الرجل من أوّل الحمل ظاناً أنها تلزمه أو ظهر الحمل فألزم الإنفاق والقول باللزوم هو قول ابن الماجشون و روايته واختاره ابن الموّاز ولذا رجّحه المؤلف )  وعلى  رأي الخرشي قال : ( بعد أشهر وسواء أنفق عليه بعد ظهوره أم لا وهذا هو الراجح وسواء أخذته بحكم أم لا ) 0 مواهب الجليل : 5 / 556 ، شرح الخرشي على سيدي خليل : 5 / 208 </w:t>
      </w:r>
      <w:r>
        <w:rPr>
          <w:rFonts w:cs="Simplified Arabic" w:hint="cs"/>
          <w:rtl/>
          <w:lang w:bidi="ar-IQ"/>
        </w:rPr>
        <w:t xml:space="preserve">. </w:t>
      </w:r>
    </w:p>
    <w:p w:rsidR="007737B2" w:rsidRPr="00465910" w:rsidRDefault="007737B2" w:rsidP="00465910">
      <w:pPr>
        <w:jc w:val="both"/>
        <w:rPr>
          <w:rFonts w:cs="Simplified Arabic"/>
          <w:rtl/>
          <w:lang w:bidi="ar-IQ"/>
        </w:rPr>
      </w:pPr>
      <w:r>
        <w:rPr>
          <w:rFonts w:cs="Simplified Arabic" w:hint="cs"/>
          <w:rtl/>
          <w:lang w:bidi="ar-IQ"/>
        </w:rPr>
        <w:t>(5)</w:t>
      </w:r>
      <w:r w:rsidRPr="00465910">
        <w:rPr>
          <w:rFonts w:cs="Simplified Arabic" w:hint="cs"/>
          <w:rtl/>
          <w:lang w:bidi="ar-IQ"/>
        </w:rPr>
        <w:t xml:space="preserve"> سورة الطلاق : الآية (6) </w:t>
      </w:r>
    </w:p>
    <w:p w:rsidR="007737B2" w:rsidRPr="00B67A08" w:rsidRDefault="007737B2" w:rsidP="00465910">
      <w:pPr>
        <w:jc w:val="both"/>
        <w:rPr>
          <w:rFonts w:cs="Simplified Arabic"/>
          <w:rtl/>
          <w:lang w:bidi="ar-IQ"/>
        </w:rPr>
      </w:pPr>
      <w:r>
        <w:rPr>
          <w:rFonts w:cs="Simplified Arabic" w:hint="cs"/>
          <w:rtl/>
          <w:lang w:bidi="ar-IQ"/>
        </w:rPr>
        <w:t>(6)</w:t>
      </w:r>
      <w:r w:rsidRPr="00465910">
        <w:rPr>
          <w:rFonts w:cs="Simplified Arabic" w:hint="cs"/>
          <w:rtl/>
          <w:lang w:bidi="ar-IQ"/>
        </w:rPr>
        <w:t xml:space="preserve"> ينظر : المغني لابن قدامة : 11 / 243  </w:t>
      </w:r>
      <w:r>
        <w:rPr>
          <w:rFonts w:cs="Simplified Arabic" w:hint="cs"/>
          <w:rtl/>
          <w:lang w:bidi="ar-IQ"/>
        </w:rPr>
        <w:t xml:space="preserve">. </w:t>
      </w:r>
    </w:p>
    <w:p w:rsidR="007737B2" w:rsidRPr="00921357" w:rsidRDefault="007737B2" w:rsidP="00A3289A">
      <w:pPr>
        <w:jc w:val="center"/>
        <w:rPr>
          <w:rFonts w:cs="Simplified Arabic"/>
          <w:b/>
          <w:bCs/>
          <w:rtl/>
          <w:lang w:bidi="ar-IQ"/>
        </w:rPr>
      </w:pPr>
      <w:r w:rsidRPr="00921357">
        <w:rPr>
          <w:rFonts w:cs="Simplified Arabic" w:hint="cs"/>
          <w:b/>
          <w:bCs/>
          <w:rtl/>
          <w:lang w:bidi="ar-IQ"/>
        </w:rPr>
        <w:t>(2</w:t>
      </w:r>
      <w:r>
        <w:rPr>
          <w:rFonts w:cs="Simplified Arabic" w:hint="cs"/>
          <w:b/>
          <w:bCs/>
          <w:rtl/>
          <w:lang w:bidi="ar-IQ"/>
        </w:rPr>
        <w:t>69</w:t>
      </w:r>
      <w:r w:rsidRPr="00921357">
        <w:rPr>
          <w:rFonts w:cs="Simplified Arabic" w:hint="cs"/>
          <w:b/>
          <w:bCs/>
          <w:rtl/>
          <w:lang w:bidi="ar-IQ"/>
        </w:rPr>
        <w:t>)</w:t>
      </w:r>
    </w:p>
    <w:p w:rsidR="007737B2" w:rsidRPr="00465910" w:rsidRDefault="007737B2" w:rsidP="00CC3995">
      <w:pPr>
        <w:jc w:val="both"/>
        <w:rPr>
          <w:rFonts w:cs="Simplified Arabic"/>
          <w:sz w:val="28"/>
          <w:szCs w:val="28"/>
          <w:rtl/>
          <w:lang w:bidi="ar-IQ"/>
        </w:rPr>
      </w:pPr>
      <w:r w:rsidRPr="00465910">
        <w:rPr>
          <w:rFonts w:cs="Simplified Arabic" w:hint="cs"/>
          <w:sz w:val="28"/>
          <w:szCs w:val="28"/>
          <w:rtl/>
        </w:rPr>
        <w:t xml:space="preserve">اليمن: ( فأرسل إلى امرأته فاطمة بنت قيس بتطليقة كانت بقيت من طلاقها وأمر لها الحارث بن هشام وعياش بن أبي ربيعة بنفقة فقالا : لها والله مالك نفقة إلا أن تكوني حاملا فأتت النبي </w:t>
      </w:r>
      <w:r w:rsidRPr="00921357">
        <w:rPr>
          <w:rFonts w:cs="Simplified Arabic" w:hint="cs"/>
          <w:sz w:val="28"/>
          <w:szCs w:val="28"/>
          <w:rtl/>
        </w:rPr>
        <w:t>-صلى الله عليه و سلم-</w:t>
      </w:r>
      <w:r w:rsidRPr="00465910">
        <w:rPr>
          <w:rFonts w:cs="Simplified Arabic" w:hint="cs"/>
          <w:sz w:val="28"/>
          <w:szCs w:val="28"/>
          <w:rtl/>
        </w:rPr>
        <w:t>فذكرت له قولهما فقال</w:t>
      </w:r>
      <w:r>
        <w:rPr>
          <w:rFonts w:cs="Simplified Arabic" w:hint="cs"/>
          <w:sz w:val="28"/>
          <w:szCs w:val="28"/>
          <w:rtl/>
        </w:rPr>
        <w:t>:</w:t>
      </w:r>
      <w:r w:rsidRPr="00465910">
        <w:rPr>
          <w:rFonts w:cs="Simplified Arabic" w:hint="cs"/>
          <w:sz w:val="28"/>
          <w:szCs w:val="28"/>
          <w:rtl/>
        </w:rPr>
        <w:t xml:space="preserve"> لا نفقة لك ، فاستأذنته في الانتقال فأذن لها فقالت أين  يا رسول الله </w:t>
      </w:r>
      <w:r>
        <w:rPr>
          <w:rFonts w:cs="Simplified Arabic" w:hint="cs"/>
          <w:sz w:val="28"/>
          <w:szCs w:val="28"/>
          <w:rtl/>
        </w:rPr>
        <w:t xml:space="preserve">؟ </w:t>
      </w:r>
      <w:r w:rsidRPr="00465910">
        <w:rPr>
          <w:rFonts w:cs="Simplified Arabic" w:hint="cs"/>
          <w:sz w:val="28"/>
          <w:szCs w:val="28"/>
          <w:rtl/>
        </w:rPr>
        <w:t xml:space="preserve">فقال </w:t>
      </w:r>
      <w:r>
        <w:rPr>
          <w:rFonts w:cs="Simplified Arabic" w:hint="cs"/>
          <w:sz w:val="28"/>
          <w:szCs w:val="28"/>
          <w:rtl/>
        </w:rPr>
        <w:t>:</w:t>
      </w:r>
      <w:r w:rsidRPr="00465910">
        <w:rPr>
          <w:rFonts w:cs="Simplified Arabic" w:hint="cs"/>
          <w:sz w:val="28"/>
          <w:szCs w:val="28"/>
          <w:rtl/>
        </w:rPr>
        <w:t xml:space="preserve">إلى ابن أم مكتوم وكان أعمى تضع ثيابها عنده ولا يراها فلما مضت عدتها أنكحها النبي </w:t>
      </w:r>
      <w:r w:rsidRPr="00921357">
        <w:rPr>
          <w:rFonts w:cs="Simplified Arabic" w:hint="cs"/>
          <w:sz w:val="28"/>
          <w:szCs w:val="28"/>
          <w:rtl/>
        </w:rPr>
        <w:t xml:space="preserve">صلى الله عليه و سلم </w:t>
      </w:r>
      <w:r w:rsidRPr="00465910">
        <w:rPr>
          <w:rFonts w:cs="Simplified Arabic" w:hint="cs"/>
          <w:sz w:val="28"/>
          <w:szCs w:val="28"/>
          <w:rtl/>
        </w:rPr>
        <w:t xml:space="preserve">أسامة ابن زيد فأرسل إليها مروان قبيصة بن ذؤيب يسألها عن الحديث فحدثته به فقال مروان لم نسمع هذا الحديث إلا من امرأة سنأخذ بالعصمة التي وجدنا الناس عليها فقالت فاطمة : حين بلغها قول مروان فبيني وبينكم القرآن قال الله :{ لا تخرجوهن من بيوتهن } قالت : هذا لمن كانت له مراجعة فأي أمر يحدث بعد الثلاث ؟ فكيف تقولون لا نفقة لها إذا لم تكن حاملا ؟ فعلام تحبسونها </w:t>
      </w:r>
      <w:r w:rsidRPr="00465910">
        <w:rPr>
          <w:rFonts w:cs="Simplified Arabic" w:hint="cs"/>
          <w:sz w:val="28"/>
          <w:szCs w:val="28"/>
          <w:rtl/>
          <w:lang w:bidi="ar-IQ"/>
        </w:rPr>
        <w:t xml:space="preserve">) </w:t>
      </w:r>
      <w:r w:rsidRPr="00465910">
        <w:rPr>
          <w:rFonts w:cs="Simplified Arabic" w:hint="cs"/>
          <w:sz w:val="28"/>
          <w:szCs w:val="28"/>
          <w:vertAlign w:val="superscript"/>
          <w:rtl/>
          <w:lang w:bidi="ar-IQ"/>
        </w:rPr>
        <w:t>(</w:t>
      </w:r>
      <w:r>
        <w:rPr>
          <w:rFonts w:cs="Simplified Arabic" w:hint="cs"/>
          <w:sz w:val="28"/>
          <w:szCs w:val="28"/>
          <w:vertAlign w:val="superscript"/>
          <w:rtl/>
          <w:lang w:bidi="ar-IQ"/>
        </w:rPr>
        <w:t>1</w:t>
      </w:r>
      <w:r w:rsidRPr="00465910">
        <w:rPr>
          <w:rFonts w:cs="Simplified Arabic" w:hint="cs"/>
          <w:sz w:val="28"/>
          <w:szCs w:val="28"/>
          <w:vertAlign w:val="superscript"/>
          <w:rtl/>
          <w:lang w:bidi="ar-IQ"/>
        </w:rPr>
        <w:t>)</w:t>
      </w:r>
      <w:r>
        <w:rPr>
          <w:rFonts w:cs="Simplified Arabic" w:hint="cs"/>
          <w:sz w:val="28"/>
          <w:szCs w:val="28"/>
          <w:rtl/>
          <w:lang w:bidi="ar-IQ"/>
        </w:rPr>
        <w:t>.</w:t>
      </w:r>
    </w:p>
    <w:p w:rsidR="007737B2" w:rsidRPr="00465910" w:rsidRDefault="007737B2" w:rsidP="00D0718E">
      <w:pPr>
        <w:jc w:val="both"/>
        <w:rPr>
          <w:rFonts w:cs="Simplified Arabic"/>
          <w:sz w:val="28"/>
          <w:szCs w:val="28"/>
          <w:rtl/>
          <w:lang w:bidi="ar-IQ"/>
        </w:rPr>
      </w:pPr>
      <w:r w:rsidRPr="00465910">
        <w:rPr>
          <w:rFonts w:cs="Simplified Arabic" w:hint="cs"/>
          <w:sz w:val="28"/>
          <w:szCs w:val="28"/>
          <w:rtl/>
          <w:lang w:bidi="ar-IQ"/>
        </w:rPr>
        <w:t>وجه الدلالة :</w:t>
      </w:r>
    </w:p>
    <w:p w:rsidR="007737B2" w:rsidRPr="00921357" w:rsidRDefault="007737B2" w:rsidP="00921357">
      <w:pPr>
        <w:jc w:val="both"/>
        <w:rPr>
          <w:rFonts w:cs="Simplified Arabic"/>
          <w:sz w:val="28"/>
          <w:szCs w:val="28"/>
          <w:rtl/>
          <w:lang w:bidi="ar-IQ"/>
        </w:rPr>
      </w:pPr>
      <w:r w:rsidRPr="00465910">
        <w:rPr>
          <w:rFonts w:cs="Simplified Arabic" w:hint="cs"/>
          <w:sz w:val="28"/>
          <w:szCs w:val="28"/>
          <w:rtl/>
          <w:lang w:bidi="ar-IQ"/>
        </w:rPr>
        <w:t xml:space="preserve"> دلّ الحديث على وجوب النفقة للمطلقة بائناً إذا كانت حاملاً ، وكذلك دلّ بمفهومه</w:t>
      </w:r>
      <w:r w:rsidRPr="00921357">
        <w:rPr>
          <w:rFonts w:cs="Simplified Arabic" w:hint="cs"/>
          <w:sz w:val="28"/>
          <w:szCs w:val="28"/>
          <w:rtl/>
          <w:lang w:bidi="ar-IQ"/>
        </w:rPr>
        <w:t xml:space="preserve"> على أنها لا تجب لغيرها ، وإذا لم تجب فمن حقّه الرجوع إليها </w:t>
      </w:r>
      <w:r w:rsidRPr="00921357">
        <w:rPr>
          <w:rFonts w:cs="Simplified Arabic" w:hint="cs"/>
          <w:sz w:val="28"/>
          <w:szCs w:val="28"/>
          <w:vertAlign w:val="superscript"/>
          <w:rtl/>
          <w:lang w:bidi="ar-IQ"/>
        </w:rPr>
        <w:t>(</w:t>
      </w:r>
      <w:r>
        <w:rPr>
          <w:rFonts w:cs="Simplified Arabic" w:hint="cs"/>
          <w:sz w:val="28"/>
          <w:szCs w:val="28"/>
          <w:vertAlign w:val="superscript"/>
          <w:rtl/>
          <w:lang w:bidi="ar-IQ"/>
        </w:rPr>
        <w:t>2</w:t>
      </w:r>
      <w:r w:rsidRPr="00921357">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921357" w:rsidRDefault="007737B2" w:rsidP="00CA4E7D">
      <w:pPr>
        <w:jc w:val="both"/>
        <w:rPr>
          <w:rFonts w:cs="Simplified Arabic"/>
          <w:sz w:val="28"/>
          <w:szCs w:val="28"/>
          <w:rtl/>
          <w:lang w:bidi="ar-IQ"/>
        </w:rPr>
      </w:pPr>
      <w:r w:rsidRPr="00921357">
        <w:rPr>
          <w:rFonts w:cs="Simplified Arabic" w:hint="cs"/>
          <w:sz w:val="28"/>
          <w:szCs w:val="28"/>
          <w:rtl/>
          <w:lang w:bidi="ar-IQ"/>
        </w:rPr>
        <w:t xml:space="preserve">3- </w:t>
      </w:r>
      <w:r>
        <w:rPr>
          <w:rFonts w:cs="Simplified Arabic" w:hint="cs"/>
          <w:sz w:val="28"/>
          <w:szCs w:val="28"/>
          <w:rtl/>
          <w:lang w:bidi="ar-IQ"/>
        </w:rPr>
        <w:t>ا</w:t>
      </w:r>
      <w:r w:rsidRPr="00921357">
        <w:rPr>
          <w:rFonts w:cs="Simplified Arabic" w:hint="cs"/>
          <w:sz w:val="28"/>
          <w:szCs w:val="28"/>
          <w:rtl/>
          <w:lang w:bidi="ar-IQ"/>
        </w:rPr>
        <w:t xml:space="preserve">حتجوا بأن الزوج دفع إليها النفقة بإعتبار أنها واجبة عليه ، وقد بان أنه لا نفقة عليه وجوباً </w:t>
      </w:r>
      <w:r w:rsidRPr="00921357">
        <w:rPr>
          <w:rFonts w:cs="Simplified Arabic" w:hint="cs"/>
          <w:sz w:val="28"/>
          <w:szCs w:val="28"/>
          <w:vertAlign w:val="superscript"/>
          <w:rtl/>
          <w:lang w:bidi="ar-IQ"/>
        </w:rPr>
        <w:t>(</w:t>
      </w:r>
      <w:r>
        <w:rPr>
          <w:rFonts w:cs="Simplified Arabic" w:hint="cs"/>
          <w:sz w:val="28"/>
          <w:szCs w:val="28"/>
          <w:vertAlign w:val="superscript"/>
          <w:rtl/>
          <w:lang w:bidi="ar-IQ"/>
        </w:rPr>
        <w:t>3</w:t>
      </w:r>
      <w:r w:rsidRPr="00921357">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921357" w:rsidRDefault="007737B2" w:rsidP="00921357">
      <w:pPr>
        <w:jc w:val="both"/>
        <w:rPr>
          <w:rFonts w:cs="Simplified Arabic"/>
          <w:sz w:val="28"/>
          <w:szCs w:val="28"/>
          <w:rtl/>
          <w:lang w:bidi="ar-IQ"/>
        </w:rPr>
      </w:pPr>
      <w:r w:rsidRPr="00921357">
        <w:rPr>
          <w:rFonts w:cs="Simplified Arabic" w:hint="cs"/>
          <w:sz w:val="28"/>
          <w:szCs w:val="28"/>
          <w:rtl/>
          <w:lang w:bidi="ar-IQ"/>
        </w:rPr>
        <w:t xml:space="preserve">4- قاسوا المسألة على مَن ظن عليه دَين فقضاه ثمّ تبيّن أنه ليس عليه شيء ، وكذلك لو أنفق على أبيه على ظن إعساره فبان موسراً يرجع عليه </w:t>
      </w:r>
      <w:r w:rsidRPr="00921357">
        <w:rPr>
          <w:rFonts w:cs="Simplified Arabic" w:hint="cs"/>
          <w:sz w:val="28"/>
          <w:szCs w:val="28"/>
          <w:vertAlign w:val="superscript"/>
          <w:rtl/>
          <w:lang w:bidi="ar-IQ"/>
        </w:rPr>
        <w:t>(</w:t>
      </w:r>
      <w:r>
        <w:rPr>
          <w:rFonts w:cs="Simplified Arabic" w:hint="cs"/>
          <w:sz w:val="28"/>
          <w:szCs w:val="28"/>
          <w:vertAlign w:val="superscript"/>
          <w:rtl/>
          <w:lang w:bidi="ar-IQ"/>
        </w:rPr>
        <w:t>4</w:t>
      </w:r>
      <w:r w:rsidRPr="00921357">
        <w:rPr>
          <w:rFonts w:cs="Simplified Arabic" w:hint="cs"/>
          <w:sz w:val="28"/>
          <w:szCs w:val="28"/>
          <w:vertAlign w:val="superscript"/>
          <w:rtl/>
          <w:lang w:bidi="ar-IQ"/>
        </w:rPr>
        <w:t xml:space="preserve">) </w:t>
      </w:r>
      <w:r>
        <w:rPr>
          <w:rFonts w:cs="Simplified Arabic" w:hint="cs"/>
          <w:sz w:val="28"/>
          <w:szCs w:val="28"/>
          <w:rtl/>
          <w:lang w:bidi="ar-IQ"/>
        </w:rPr>
        <w:t>.</w:t>
      </w:r>
    </w:p>
    <w:p w:rsidR="007737B2" w:rsidRDefault="007737B2" w:rsidP="00CA4E7D">
      <w:pPr>
        <w:jc w:val="both"/>
        <w:rPr>
          <w:rFonts w:cs="Simplified Arabic"/>
          <w:sz w:val="28"/>
          <w:szCs w:val="28"/>
          <w:rtl/>
          <w:lang w:bidi="ar-IQ"/>
        </w:rPr>
      </w:pPr>
      <w:r w:rsidRPr="00921357">
        <w:rPr>
          <w:rFonts w:cs="Simplified Arabic" w:hint="cs"/>
          <w:sz w:val="28"/>
          <w:szCs w:val="28"/>
          <w:rtl/>
          <w:lang w:bidi="ar-IQ"/>
        </w:rPr>
        <w:t xml:space="preserve">5- </w:t>
      </w:r>
      <w:r>
        <w:rPr>
          <w:rFonts w:cs="Simplified Arabic" w:hint="cs"/>
          <w:sz w:val="28"/>
          <w:szCs w:val="28"/>
          <w:rtl/>
          <w:lang w:bidi="ar-IQ"/>
        </w:rPr>
        <w:t>ا</w:t>
      </w:r>
      <w:r w:rsidRPr="00921357">
        <w:rPr>
          <w:rFonts w:cs="Simplified Arabic" w:hint="cs"/>
          <w:sz w:val="28"/>
          <w:szCs w:val="28"/>
          <w:rtl/>
          <w:lang w:bidi="ar-IQ"/>
        </w:rPr>
        <w:t xml:space="preserve">حتجوا بأن النفقة تجب بسبب وجود الحمل وتسقط بعدمه لا بسبب الحامل، بدليل أنها تجب لحامل ناشز أو لحامل وطىء بشبهة </w:t>
      </w:r>
      <w:r w:rsidRPr="00921357">
        <w:rPr>
          <w:rFonts w:cs="Simplified Arabic" w:hint="cs"/>
          <w:sz w:val="28"/>
          <w:szCs w:val="28"/>
          <w:vertAlign w:val="superscript"/>
          <w:rtl/>
          <w:lang w:bidi="ar-IQ"/>
        </w:rPr>
        <w:t>(</w:t>
      </w:r>
      <w:r>
        <w:rPr>
          <w:rFonts w:cs="Simplified Arabic" w:hint="cs"/>
          <w:sz w:val="28"/>
          <w:szCs w:val="28"/>
          <w:vertAlign w:val="superscript"/>
          <w:rtl/>
          <w:lang w:bidi="ar-IQ"/>
        </w:rPr>
        <w:t>5</w:t>
      </w:r>
      <w:r w:rsidRPr="00921357">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921357" w:rsidRDefault="007737B2" w:rsidP="00921357">
      <w:pPr>
        <w:jc w:val="both"/>
        <w:rPr>
          <w:rFonts w:cs="Simplified Arabic"/>
          <w:sz w:val="28"/>
          <w:szCs w:val="28"/>
          <w:rtl/>
          <w:lang w:bidi="ar-IQ"/>
        </w:rPr>
      </w:pPr>
      <w:r w:rsidRPr="00921357">
        <w:rPr>
          <w:rFonts w:cs="Simplified Arabic" w:hint="cs"/>
          <w:b/>
          <w:bCs/>
          <w:sz w:val="28"/>
          <w:szCs w:val="28"/>
          <w:rtl/>
          <w:lang w:bidi="ar-IQ"/>
        </w:rPr>
        <w:t>أدلةأصحاب القول الثاني :</w:t>
      </w:r>
    </w:p>
    <w:p w:rsidR="007737B2" w:rsidRDefault="007737B2" w:rsidP="007B7D8A">
      <w:pPr>
        <w:jc w:val="both"/>
        <w:rPr>
          <w:rFonts w:cs="Simplified Arabic"/>
          <w:sz w:val="28"/>
          <w:szCs w:val="28"/>
          <w:rtl/>
          <w:lang w:bidi="ar-IQ"/>
        </w:rPr>
      </w:pPr>
      <w:r w:rsidRPr="00921357">
        <w:rPr>
          <w:rFonts w:cs="Simplified Arabic" w:hint="cs"/>
          <w:sz w:val="28"/>
          <w:szCs w:val="28"/>
          <w:rtl/>
          <w:lang w:bidi="ar-IQ"/>
        </w:rPr>
        <w:t>1</w:t>
      </w:r>
      <w:r w:rsidRPr="00921357">
        <w:rPr>
          <w:rFonts w:cs="Simplified Arabic" w:hint="cs"/>
          <w:rtl/>
          <w:lang w:bidi="ar-IQ"/>
        </w:rPr>
        <w:t>-</w:t>
      </w:r>
      <w:r w:rsidRPr="00921357">
        <w:rPr>
          <w:rFonts w:cs="Simplified Arabic" w:hint="cs"/>
          <w:sz w:val="28"/>
          <w:szCs w:val="28"/>
          <w:rtl/>
          <w:lang w:bidi="ar-IQ"/>
        </w:rPr>
        <w:t xml:space="preserve"> قال تعالى:</w:t>
      </w:r>
      <w:r>
        <w:rPr>
          <w:rFonts w:ascii="QCF_BSML" w:hAnsi="QCF_BSML" w:cs="QCF_BSML"/>
          <w:color w:val="000000"/>
          <w:sz w:val="29"/>
          <w:szCs w:val="29"/>
          <w:rtl/>
        </w:rPr>
        <w:t xml:space="preserve">ﭽ </w:t>
      </w:r>
      <w:r>
        <w:rPr>
          <w:rFonts w:ascii="QCF_P414" w:hAnsi="QCF_P414" w:cs="QCF_P414"/>
          <w:color w:val="000000"/>
          <w:sz w:val="29"/>
          <w:szCs w:val="29"/>
          <w:rtl/>
        </w:rPr>
        <w:t>ﯫ  ﯬ  ﯭ    ﯮ  ﯯ  ﯰ  ﯱ   ﯲ  ﯳ  ﯴ  ﯵ</w:t>
      </w:r>
      <w:r>
        <w:rPr>
          <w:rFonts w:ascii="QCF_P414" w:hAnsi="QCF_P414" w:cs="QCF_P414"/>
          <w:color w:val="0000A5"/>
          <w:sz w:val="29"/>
          <w:szCs w:val="29"/>
          <w:rtl/>
        </w:rPr>
        <w:t>ﯶ</w:t>
      </w:r>
      <w:r>
        <w:rPr>
          <w:rFonts w:ascii="QCF_BSML" w:hAnsi="QCF_BSML" w:cs="QCF_BSML"/>
          <w:color w:val="000000"/>
          <w:sz w:val="29"/>
          <w:szCs w:val="29"/>
          <w:rtl/>
        </w:rPr>
        <w:t>ﭼ</w:t>
      </w:r>
      <w:r w:rsidRPr="00921357">
        <w:rPr>
          <w:rFonts w:cs="Simplified Arabic" w:hint="cs"/>
          <w:sz w:val="28"/>
          <w:szCs w:val="28"/>
          <w:vertAlign w:val="superscript"/>
          <w:rtl/>
          <w:lang w:bidi="ar-IQ"/>
        </w:rPr>
        <w:t>(</w:t>
      </w:r>
      <w:r>
        <w:rPr>
          <w:rFonts w:cs="Simplified Arabic" w:hint="cs"/>
          <w:sz w:val="28"/>
          <w:szCs w:val="28"/>
          <w:vertAlign w:val="superscript"/>
          <w:rtl/>
          <w:lang w:bidi="ar-IQ"/>
        </w:rPr>
        <w:t>6</w:t>
      </w:r>
      <w:r w:rsidRPr="00921357">
        <w:rPr>
          <w:rFonts w:cs="Simplified Arabic" w:hint="cs"/>
          <w:sz w:val="28"/>
          <w:szCs w:val="28"/>
          <w:vertAlign w:val="superscript"/>
          <w:rtl/>
          <w:lang w:bidi="ar-IQ"/>
        </w:rPr>
        <w:t>)</w:t>
      </w:r>
      <w:r>
        <w:rPr>
          <w:rFonts w:cs="Simplified Arabic" w:hint="cs"/>
          <w:sz w:val="28"/>
          <w:szCs w:val="28"/>
          <w:rtl/>
          <w:lang w:bidi="ar-IQ"/>
        </w:rPr>
        <w:t xml:space="preserve">. </w:t>
      </w:r>
    </w:p>
    <w:p w:rsidR="007737B2" w:rsidRDefault="007737B2" w:rsidP="00E72DA8">
      <w:pPr>
        <w:jc w:val="both"/>
        <w:rPr>
          <w:rFonts w:cs="Simplified Arabic"/>
          <w:sz w:val="28"/>
          <w:szCs w:val="28"/>
          <w:rtl/>
          <w:lang w:bidi="ar-IQ"/>
        </w:rPr>
      </w:pPr>
      <w:r w:rsidRPr="00921357">
        <w:rPr>
          <w:rFonts w:cs="Simplified Arabic" w:hint="cs"/>
          <w:sz w:val="28"/>
          <w:szCs w:val="28"/>
          <w:rtl/>
          <w:lang w:bidi="ar-IQ"/>
        </w:rPr>
        <w:t xml:space="preserve">وجه الدلالة : </w:t>
      </w:r>
    </w:p>
    <w:p w:rsidR="007737B2" w:rsidRPr="00465910" w:rsidRDefault="007737B2" w:rsidP="00E72DA8">
      <w:pPr>
        <w:jc w:val="both"/>
        <w:rPr>
          <w:rFonts w:cs="Simplified Arabic"/>
          <w:sz w:val="28"/>
          <w:szCs w:val="28"/>
          <w:rtl/>
          <w:lang w:bidi="ar-IQ"/>
        </w:rPr>
      </w:pPr>
      <w:r w:rsidRPr="00921357">
        <w:rPr>
          <w:rFonts w:cs="Simplified Arabic" w:hint="cs"/>
          <w:sz w:val="28"/>
          <w:szCs w:val="28"/>
          <w:rtl/>
          <w:lang w:bidi="ar-IQ"/>
        </w:rPr>
        <w:t>إنّ معرفة ما في الرحم حقيقة لا يعلمها إلاّ الله ، فإن قالت بأنها حامل تكون معذورة في</w:t>
      </w:r>
    </w:p>
    <w:p w:rsidR="007737B2" w:rsidRPr="00465910" w:rsidRDefault="007737B2" w:rsidP="00A51D5E">
      <w:pPr>
        <w:jc w:val="both"/>
        <w:rPr>
          <w:rFonts w:cs="Simplified Arabic"/>
          <w:sz w:val="28"/>
          <w:szCs w:val="28"/>
          <w:rtl/>
          <w:lang w:bidi="ar-IQ"/>
        </w:rPr>
      </w:pPr>
      <w:r w:rsidRPr="00465910">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Default="007737B2" w:rsidP="00856A0B">
      <w:pPr>
        <w:jc w:val="both"/>
        <w:rPr>
          <w:rFonts w:cs="Simplified Arabic"/>
          <w:rtl/>
          <w:lang w:bidi="ar-IQ"/>
        </w:rPr>
      </w:pPr>
      <w:r>
        <w:rPr>
          <w:rFonts w:cs="Simplified Arabic" w:hint="cs"/>
          <w:rtl/>
          <w:lang w:bidi="ar-IQ"/>
        </w:rPr>
        <w:t>(1) صحيح</w:t>
      </w:r>
      <w:r w:rsidRPr="00465910">
        <w:rPr>
          <w:rFonts w:cs="Simplified Arabic" w:hint="cs"/>
          <w:rtl/>
          <w:lang w:bidi="ar-IQ"/>
        </w:rPr>
        <w:t xml:space="preserve"> مسلم ، كتاب الطلاق ، باب المطلقة ثلاثاً لا نفقة لها </w:t>
      </w:r>
      <w:r>
        <w:rPr>
          <w:rFonts w:cs="Simplified Arabic" w:hint="cs"/>
          <w:rtl/>
          <w:lang w:bidi="ar-IQ"/>
        </w:rPr>
        <w:t xml:space="preserve"> : 2</w:t>
      </w:r>
      <w:r w:rsidRPr="00465910">
        <w:rPr>
          <w:rFonts w:cs="Simplified Arabic" w:hint="cs"/>
          <w:rtl/>
          <w:lang w:bidi="ar-IQ"/>
        </w:rPr>
        <w:t xml:space="preserve">/ 1114 برقم 1480 </w:t>
      </w:r>
      <w:r>
        <w:rPr>
          <w:rFonts w:cs="Simplified Arabic" w:hint="cs"/>
          <w:rtl/>
          <w:lang w:bidi="ar-IQ"/>
        </w:rPr>
        <w:t xml:space="preserve">. </w:t>
      </w:r>
    </w:p>
    <w:p w:rsidR="007737B2" w:rsidRPr="00921357" w:rsidRDefault="007737B2" w:rsidP="00921357">
      <w:pPr>
        <w:jc w:val="both"/>
        <w:rPr>
          <w:rFonts w:cs="Simplified Arabic"/>
          <w:rtl/>
          <w:lang w:bidi="ar-IQ"/>
        </w:rPr>
      </w:pPr>
      <w:r>
        <w:rPr>
          <w:rFonts w:cs="Simplified Arabic" w:hint="cs"/>
          <w:rtl/>
          <w:lang w:bidi="ar-IQ"/>
        </w:rPr>
        <w:t>(2)</w:t>
      </w:r>
      <w:r w:rsidRPr="00921357">
        <w:rPr>
          <w:rFonts w:cs="Simplified Arabic" w:hint="cs"/>
          <w:rtl/>
          <w:lang w:bidi="ar-IQ"/>
        </w:rPr>
        <w:t xml:space="preserve"> ينظر : شرح النووي على صحيح مسلم : 10 / 96 عون المعبود : 6 / 274  </w:t>
      </w:r>
      <w:r>
        <w:rPr>
          <w:rFonts w:cs="Simplified Arabic" w:hint="cs"/>
          <w:rtl/>
          <w:lang w:bidi="ar-IQ"/>
        </w:rPr>
        <w:t>.</w:t>
      </w:r>
    </w:p>
    <w:p w:rsidR="007737B2" w:rsidRPr="00921357" w:rsidRDefault="007737B2" w:rsidP="00921357">
      <w:pPr>
        <w:jc w:val="both"/>
        <w:rPr>
          <w:rFonts w:cs="Simplified Arabic"/>
          <w:rtl/>
          <w:lang w:bidi="ar-IQ"/>
        </w:rPr>
      </w:pPr>
      <w:r>
        <w:rPr>
          <w:rFonts w:cs="Simplified Arabic" w:hint="cs"/>
          <w:rtl/>
          <w:lang w:bidi="ar-IQ"/>
        </w:rPr>
        <w:t>(3) ينظر:الإشراف على مذاهب العلماء : 5</w:t>
      </w:r>
      <w:r w:rsidRPr="00921357">
        <w:rPr>
          <w:rFonts w:cs="Simplified Arabic" w:hint="cs"/>
          <w:rtl/>
          <w:lang w:bidi="ar-IQ"/>
        </w:rPr>
        <w:t>/ 34</w:t>
      </w:r>
      <w:r>
        <w:rPr>
          <w:rFonts w:cs="Simplified Arabic" w:hint="cs"/>
          <w:rtl/>
          <w:lang w:bidi="ar-IQ"/>
        </w:rPr>
        <w:t>8 ، المبسوط في فقه الإمامية : 6</w:t>
      </w:r>
      <w:r w:rsidRPr="00921357">
        <w:rPr>
          <w:rFonts w:cs="Simplified Arabic" w:hint="cs"/>
          <w:rtl/>
          <w:lang w:bidi="ar-IQ"/>
        </w:rPr>
        <w:t xml:space="preserve">/ 28 </w:t>
      </w:r>
      <w:r>
        <w:rPr>
          <w:rFonts w:cs="Simplified Arabic" w:hint="cs"/>
          <w:rtl/>
          <w:lang w:bidi="ar-IQ"/>
        </w:rPr>
        <w:t xml:space="preserve">، </w:t>
      </w:r>
      <w:r w:rsidRPr="00921357">
        <w:rPr>
          <w:rFonts w:cs="Simplified Arabic" w:hint="cs"/>
          <w:rtl/>
          <w:lang w:bidi="ar-IQ"/>
        </w:rPr>
        <w:t>تكملة المجموع : 20 / 125 ، البحر الزخار : 3 / 279</w:t>
      </w:r>
      <w:r>
        <w:rPr>
          <w:rFonts w:cs="Simplified Arabic" w:hint="cs"/>
          <w:rtl/>
          <w:lang w:bidi="ar-IQ"/>
        </w:rPr>
        <w:t>.</w:t>
      </w:r>
    </w:p>
    <w:p w:rsidR="007737B2" w:rsidRPr="00921357" w:rsidRDefault="007737B2" w:rsidP="00921357">
      <w:pPr>
        <w:jc w:val="both"/>
        <w:rPr>
          <w:rFonts w:cs="Simplified Arabic"/>
          <w:rtl/>
          <w:lang w:bidi="ar-IQ"/>
        </w:rPr>
      </w:pPr>
      <w:r>
        <w:rPr>
          <w:rFonts w:cs="Simplified Arabic" w:hint="cs"/>
          <w:rtl/>
          <w:lang w:bidi="ar-IQ"/>
        </w:rPr>
        <w:t>(4)</w:t>
      </w:r>
      <w:r w:rsidRPr="00921357">
        <w:rPr>
          <w:rFonts w:cs="Simplified Arabic" w:hint="cs"/>
          <w:rtl/>
          <w:lang w:bidi="ar-IQ"/>
        </w:rPr>
        <w:t xml:space="preserve"> ينظر : المغني لابن قدامة : 11 / 199 ، روضة الطالبين : 4 / 42   </w:t>
      </w:r>
      <w:r>
        <w:rPr>
          <w:rFonts w:cs="Simplified Arabic" w:hint="cs"/>
          <w:rtl/>
          <w:lang w:bidi="ar-IQ"/>
        </w:rPr>
        <w:t>.</w:t>
      </w:r>
    </w:p>
    <w:p w:rsidR="007737B2" w:rsidRDefault="007737B2" w:rsidP="00921357">
      <w:pPr>
        <w:jc w:val="both"/>
        <w:rPr>
          <w:rFonts w:cs="Simplified Arabic"/>
          <w:rtl/>
          <w:lang w:bidi="ar-IQ"/>
        </w:rPr>
      </w:pPr>
      <w:r>
        <w:rPr>
          <w:rFonts w:cs="Simplified Arabic" w:hint="cs"/>
          <w:rtl/>
          <w:lang w:bidi="ar-IQ"/>
        </w:rPr>
        <w:t>(5)</w:t>
      </w:r>
      <w:r w:rsidRPr="00921357">
        <w:rPr>
          <w:rFonts w:cs="Simplified Arabic" w:hint="cs"/>
          <w:rtl/>
          <w:lang w:bidi="ar-IQ"/>
        </w:rPr>
        <w:t xml:space="preserve"> ينظر : التوضيح لسيدي خليل : 4 / 422 ، الروض المربع : ص 426   </w:t>
      </w:r>
      <w:r>
        <w:rPr>
          <w:rFonts w:cs="Simplified Arabic" w:hint="cs"/>
          <w:rtl/>
          <w:lang w:bidi="ar-IQ"/>
        </w:rPr>
        <w:t xml:space="preserve">. </w:t>
      </w:r>
    </w:p>
    <w:p w:rsidR="007737B2" w:rsidRPr="00465910" w:rsidRDefault="007737B2" w:rsidP="00921357">
      <w:pPr>
        <w:jc w:val="both"/>
        <w:rPr>
          <w:rFonts w:cs="Simplified Arabic"/>
          <w:rtl/>
          <w:lang w:bidi="ar-IQ"/>
        </w:rPr>
      </w:pPr>
      <w:r>
        <w:rPr>
          <w:rFonts w:cs="Simplified Arabic" w:hint="cs"/>
          <w:rtl/>
          <w:lang w:bidi="ar-IQ"/>
        </w:rPr>
        <w:t>(6)</w:t>
      </w:r>
      <w:r w:rsidRPr="00921357">
        <w:rPr>
          <w:rFonts w:cs="Simplified Arabic" w:hint="cs"/>
          <w:rtl/>
          <w:lang w:bidi="ar-IQ"/>
        </w:rPr>
        <w:t xml:space="preserve"> سورة لقمان : الآية (34) </w:t>
      </w:r>
      <w:r>
        <w:rPr>
          <w:rFonts w:cs="Simplified Arabic" w:hint="cs"/>
          <w:rtl/>
          <w:lang w:bidi="ar-IQ"/>
        </w:rPr>
        <w:t xml:space="preserve">. </w:t>
      </w:r>
    </w:p>
    <w:p w:rsidR="007737B2" w:rsidRPr="006D0417" w:rsidRDefault="007737B2" w:rsidP="00A3289A">
      <w:pPr>
        <w:jc w:val="center"/>
        <w:rPr>
          <w:rFonts w:cs="Simplified Arabic"/>
          <w:b/>
          <w:bCs/>
          <w:sz w:val="28"/>
          <w:szCs w:val="28"/>
          <w:rtl/>
          <w:lang w:bidi="ar-IQ"/>
        </w:rPr>
      </w:pPr>
      <w:r w:rsidRPr="00921357">
        <w:rPr>
          <w:rFonts w:cs="Simplified Arabic" w:hint="cs"/>
          <w:b/>
          <w:bCs/>
          <w:rtl/>
          <w:lang w:bidi="ar-IQ"/>
        </w:rPr>
        <w:t>(27</w:t>
      </w:r>
      <w:r>
        <w:rPr>
          <w:rFonts w:cs="Simplified Arabic" w:hint="cs"/>
          <w:b/>
          <w:bCs/>
          <w:rtl/>
          <w:lang w:bidi="ar-IQ"/>
        </w:rPr>
        <w:t>0</w:t>
      </w:r>
      <w:r w:rsidRPr="00921357">
        <w:rPr>
          <w:rFonts w:cs="Simplified Arabic" w:hint="cs"/>
          <w:b/>
          <w:bCs/>
          <w:rtl/>
          <w:lang w:bidi="ar-IQ"/>
        </w:rPr>
        <w:t>)</w:t>
      </w:r>
    </w:p>
    <w:p w:rsidR="007737B2" w:rsidRPr="00921357" w:rsidRDefault="007737B2" w:rsidP="00856A0B">
      <w:pPr>
        <w:jc w:val="both"/>
        <w:rPr>
          <w:rFonts w:cs="Simplified Arabic"/>
          <w:sz w:val="28"/>
          <w:szCs w:val="28"/>
          <w:rtl/>
          <w:lang w:bidi="ar-IQ"/>
        </w:rPr>
      </w:pPr>
      <w:r w:rsidRPr="00921357">
        <w:rPr>
          <w:rFonts w:cs="Simplified Arabic" w:hint="cs"/>
          <w:sz w:val="28"/>
          <w:szCs w:val="28"/>
          <w:rtl/>
          <w:lang w:bidi="ar-IQ"/>
        </w:rPr>
        <w:t xml:space="preserve">قولها ، فكان لها النفقة حتى تنقضي عدتها  </w:t>
      </w:r>
      <w:r w:rsidRPr="00921357">
        <w:rPr>
          <w:rFonts w:cs="Simplified Arabic" w:hint="cs"/>
          <w:sz w:val="28"/>
          <w:szCs w:val="28"/>
          <w:vertAlign w:val="superscript"/>
          <w:rtl/>
          <w:lang w:bidi="ar-IQ"/>
        </w:rPr>
        <w:t>(</w:t>
      </w:r>
      <w:r>
        <w:rPr>
          <w:rFonts w:cs="Simplified Arabic" w:hint="cs"/>
          <w:sz w:val="28"/>
          <w:szCs w:val="28"/>
          <w:vertAlign w:val="superscript"/>
          <w:rtl/>
          <w:lang w:bidi="ar-IQ"/>
        </w:rPr>
        <w:t>1</w:t>
      </w:r>
      <w:r w:rsidRPr="00921357">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21357" w:rsidRDefault="007737B2" w:rsidP="005E3EBD">
      <w:pPr>
        <w:jc w:val="both"/>
        <w:rPr>
          <w:rFonts w:cs="Simplified Arabic"/>
          <w:sz w:val="28"/>
          <w:szCs w:val="28"/>
          <w:rtl/>
          <w:lang w:bidi="ar-IQ"/>
        </w:rPr>
      </w:pPr>
      <w:r w:rsidRPr="00921357">
        <w:rPr>
          <w:rFonts w:cs="Simplified Arabic" w:hint="cs"/>
          <w:sz w:val="28"/>
          <w:szCs w:val="28"/>
          <w:rtl/>
          <w:lang w:bidi="ar-IQ"/>
        </w:rPr>
        <w:t xml:space="preserve">أجيب : </w:t>
      </w:r>
    </w:p>
    <w:p w:rsidR="007737B2" w:rsidRPr="00921357" w:rsidRDefault="007737B2" w:rsidP="000461C7">
      <w:pPr>
        <w:jc w:val="both"/>
        <w:rPr>
          <w:rFonts w:cs="Simplified Arabic"/>
          <w:sz w:val="28"/>
          <w:szCs w:val="28"/>
          <w:rtl/>
          <w:lang w:bidi="ar-IQ"/>
        </w:rPr>
      </w:pPr>
      <w:r w:rsidRPr="00921357">
        <w:rPr>
          <w:rFonts w:cs="Simplified Arabic" w:hint="cs"/>
          <w:sz w:val="28"/>
          <w:szCs w:val="28"/>
          <w:rtl/>
          <w:lang w:bidi="ar-IQ"/>
        </w:rPr>
        <w:t xml:space="preserve">   يمكن القول بأنها غير معذورة في قولها ؛ لأنّ الله تعالى جعلها أمينة ً على رحمها ، وإذا لم تعلم حقيقة ما في الرحم فيمكن أن تعلم أنها حامل أو غير حامل عن طريق ما توصل إليه الناس وهو جهاز السونار ، والله أعلم </w:t>
      </w:r>
      <w:r>
        <w:rPr>
          <w:rFonts w:cs="Simplified Arabic" w:hint="cs"/>
          <w:sz w:val="28"/>
          <w:szCs w:val="28"/>
          <w:rtl/>
          <w:lang w:bidi="ar-IQ"/>
        </w:rPr>
        <w:t>.</w:t>
      </w:r>
    </w:p>
    <w:p w:rsidR="007737B2" w:rsidRPr="00C975E1" w:rsidRDefault="007737B2" w:rsidP="00C975E1">
      <w:pPr>
        <w:jc w:val="both"/>
        <w:rPr>
          <w:rFonts w:cs="Simplified Arabic"/>
          <w:sz w:val="28"/>
          <w:szCs w:val="28"/>
          <w:rtl/>
          <w:lang w:bidi="ar-IQ"/>
        </w:rPr>
      </w:pPr>
      <w:r>
        <w:rPr>
          <w:rFonts w:cs="Simplified Arabic" w:hint="cs"/>
          <w:sz w:val="28"/>
          <w:szCs w:val="28"/>
          <w:rtl/>
          <w:lang w:bidi="ar-IQ"/>
        </w:rPr>
        <w:t>2- ا</w:t>
      </w:r>
      <w:r w:rsidRPr="00921357">
        <w:rPr>
          <w:rFonts w:cs="Simplified Arabic" w:hint="cs"/>
          <w:sz w:val="28"/>
          <w:szCs w:val="28"/>
          <w:rtl/>
          <w:lang w:bidi="ar-IQ"/>
        </w:rPr>
        <w:t>حتجوا بأن الزوج أنفق عليها بحكم آثار النكاح فلم يرجع به كالنفقة في النكاح</w:t>
      </w:r>
      <w:r w:rsidRPr="00C975E1">
        <w:rPr>
          <w:rFonts w:cs="Simplified Arabic" w:hint="cs"/>
          <w:sz w:val="28"/>
          <w:szCs w:val="28"/>
          <w:rtl/>
          <w:lang w:bidi="ar-IQ"/>
        </w:rPr>
        <w:t xml:space="preserve"> الفاسد إذا تبيّن فساده </w:t>
      </w:r>
      <w:r w:rsidRPr="00C975E1">
        <w:rPr>
          <w:rFonts w:cs="Simplified Arabic" w:hint="cs"/>
          <w:sz w:val="28"/>
          <w:szCs w:val="28"/>
          <w:vertAlign w:val="superscript"/>
          <w:rtl/>
          <w:lang w:bidi="ar-IQ"/>
        </w:rPr>
        <w:t>(</w:t>
      </w:r>
      <w:r>
        <w:rPr>
          <w:rFonts w:cs="Simplified Arabic" w:hint="cs"/>
          <w:sz w:val="28"/>
          <w:szCs w:val="28"/>
          <w:vertAlign w:val="superscript"/>
          <w:rtl/>
          <w:lang w:bidi="ar-IQ"/>
        </w:rPr>
        <w:t>2</w:t>
      </w:r>
      <w:r w:rsidRPr="00C975E1">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C975E1" w:rsidRDefault="007737B2" w:rsidP="00C975E1">
      <w:pPr>
        <w:jc w:val="both"/>
        <w:rPr>
          <w:rFonts w:cs="Simplified Arabic"/>
          <w:sz w:val="28"/>
          <w:szCs w:val="28"/>
          <w:rtl/>
          <w:lang w:bidi="ar-IQ"/>
        </w:rPr>
      </w:pPr>
      <w:r w:rsidRPr="00C975E1">
        <w:rPr>
          <w:rFonts w:cs="Simplified Arabic" w:hint="cs"/>
          <w:b/>
          <w:bCs/>
          <w:sz w:val="28"/>
          <w:szCs w:val="28"/>
          <w:rtl/>
          <w:lang w:bidi="ar-IQ"/>
        </w:rPr>
        <w:t>أدلةأصحاب القول الثالث :</w:t>
      </w:r>
    </w:p>
    <w:p w:rsidR="007737B2" w:rsidRPr="00C975E1" w:rsidRDefault="007737B2" w:rsidP="00CA4E7D">
      <w:pPr>
        <w:jc w:val="both"/>
        <w:rPr>
          <w:rFonts w:cs="Simplified Arabic"/>
          <w:sz w:val="28"/>
          <w:szCs w:val="28"/>
          <w:rtl/>
          <w:lang w:bidi="ar-IQ"/>
        </w:rPr>
      </w:pPr>
      <w:r w:rsidRPr="00C975E1">
        <w:rPr>
          <w:rFonts w:cs="Simplified Arabic" w:hint="cs"/>
          <w:sz w:val="28"/>
          <w:szCs w:val="28"/>
          <w:rtl/>
          <w:lang w:bidi="ar-IQ"/>
        </w:rPr>
        <w:t xml:space="preserve">1- </w:t>
      </w:r>
      <w:r>
        <w:rPr>
          <w:rFonts w:cs="Simplified Arabic" w:hint="cs"/>
          <w:sz w:val="28"/>
          <w:szCs w:val="28"/>
          <w:rtl/>
          <w:lang w:bidi="ar-IQ"/>
        </w:rPr>
        <w:t>ا</w:t>
      </w:r>
      <w:r w:rsidRPr="00C975E1">
        <w:rPr>
          <w:rFonts w:cs="Simplified Arabic" w:hint="cs"/>
          <w:sz w:val="28"/>
          <w:szCs w:val="28"/>
          <w:rtl/>
          <w:lang w:bidi="ar-IQ"/>
        </w:rPr>
        <w:t>حتجوا بأن الزوج أنفق عليها بأم</w:t>
      </w:r>
      <w:r>
        <w:rPr>
          <w:rFonts w:cs="Simplified Arabic" w:hint="cs"/>
          <w:sz w:val="28"/>
          <w:szCs w:val="28"/>
          <w:rtl/>
          <w:lang w:bidi="ar-IQ"/>
        </w:rPr>
        <w:t xml:space="preserve">ر الحاكم ، وقد بان أن الأمر </w:t>
      </w:r>
      <w:r w:rsidRPr="00C975E1">
        <w:rPr>
          <w:rFonts w:cs="Simplified Arabic" w:hint="cs"/>
          <w:sz w:val="28"/>
          <w:szCs w:val="28"/>
          <w:rtl/>
          <w:lang w:bidi="ar-IQ"/>
        </w:rPr>
        <w:t>خلاف ما وجب عليه</w:t>
      </w:r>
      <w:r w:rsidRPr="00C975E1">
        <w:rPr>
          <w:rFonts w:cs="Simplified Arabic" w:hint="cs"/>
          <w:sz w:val="28"/>
          <w:szCs w:val="28"/>
          <w:vertAlign w:val="superscript"/>
          <w:rtl/>
          <w:lang w:bidi="ar-IQ"/>
        </w:rPr>
        <w:t>(</w:t>
      </w:r>
      <w:r>
        <w:rPr>
          <w:rFonts w:cs="Simplified Arabic" w:hint="cs"/>
          <w:sz w:val="28"/>
          <w:szCs w:val="28"/>
          <w:vertAlign w:val="superscript"/>
          <w:rtl/>
          <w:lang w:bidi="ar-IQ"/>
        </w:rPr>
        <w:t>3</w:t>
      </w:r>
      <w:r w:rsidRPr="00C975E1">
        <w:rPr>
          <w:rFonts w:cs="Simplified Arabic" w:hint="cs"/>
          <w:sz w:val="28"/>
          <w:szCs w:val="28"/>
          <w:vertAlign w:val="superscript"/>
          <w:rtl/>
          <w:lang w:bidi="ar-IQ"/>
        </w:rPr>
        <w:t>)</w:t>
      </w:r>
      <w:r>
        <w:rPr>
          <w:rFonts w:cs="Simplified Arabic" w:hint="cs"/>
          <w:sz w:val="28"/>
          <w:szCs w:val="28"/>
          <w:rtl/>
          <w:lang w:bidi="ar-IQ"/>
        </w:rPr>
        <w:t>.</w:t>
      </w:r>
    </w:p>
    <w:p w:rsidR="007737B2" w:rsidRPr="00C975E1" w:rsidRDefault="007737B2" w:rsidP="00C975E1">
      <w:pPr>
        <w:jc w:val="both"/>
        <w:rPr>
          <w:rFonts w:cs="Simplified Arabic"/>
          <w:sz w:val="28"/>
          <w:szCs w:val="28"/>
          <w:rtl/>
          <w:lang w:bidi="ar-IQ"/>
        </w:rPr>
      </w:pPr>
      <w:r w:rsidRPr="00C975E1">
        <w:rPr>
          <w:rFonts w:cs="Simplified Arabic" w:hint="cs"/>
          <w:sz w:val="28"/>
          <w:szCs w:val="28"/>
          <w:rtl/>
          <w:lang w:bidi="ar-IQ"/>
        </w:rPr>
        <w:t xml:space="preserve">2- قاسوا المسألة على مّن أخذ مالاً من رجل وجب له بأمر القضاء أو غيره ، ثمّ ثبت أنه لم يكن له شيء من المال يجب عليه الردّ بما أخذه </w:t>
      </w:r>
      <w:r w:rsidRPr="00C975E1">
        <w:rPr>
          <w:rFonts w:cs="Simplified Arabic" w:hint="cs"/>
          <w:sz w:val="28"/>
          <w:szCs w:val="28"/>
          <w:vertAlign w:val="superscript"/>
          <w:rtl/>
          <w:lang w:bidi="ar-IQ"/>
        </w:rPr>
        <w:t>(</w:t>
      </w:r>
      <w:r>
        <w:rPr>
          <w:rFonts w:cs="Simplified Arabic" w:hint="cs"/>
          <w:sz w:val="28"/>
          <w:szCs w:val="28"/>
          <w:vertAlign w:val="superscript"/>
          <w:rtl/>
          <w:lang w:bidi="ar-IQ"/>
        </w:rPr>
        <w:t>4</w:t>
      </w:r>
      <w:r w:rsidRPr="00C975E1">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C975E1" w:rsidRDefault="007737B2" w:rsidP="00CA4E7D">
      <w:pPr>
        <w:jc w:val="both"/>
        <w:rPr>
          <w:rFonts w:cs="Simplified Arabic"/>
          <w:sz w:val="28"/>
          <w:szCs w:val="28"/>
          <w:rtl/>
          <w:lang w:bidi="ar-IQ"/>
        </w:rPr>
      </w:pPr>
      <w:r w:rsidRPr="00C975E1">
        <w:rPr>
          <w:rFonts w:cs="Simplified Arabic" w:hint="cs"/>
          <w:sz w:val="28"/>
          <w:szCs w:val="28"/>
          <w:rtl/>
          <w:lang w:bidi="ar-IQ"/>
        </w:rPr>
        <w:t xml:space="preserve">3- </w:t>
      </w:r>
      <w:r>
        <w:rPr>
          <w:rFonts w:cs="Simplified Arabic" w:hint="cs"/>
          <w:sz w:val="28"/>
          <w:szCs w:val="28"/>
          <w:rtl/>
          <w:lang w:bidi="ar-IQ"/>
        </w:rPr>
        <w:t>ا</w:t>
      </w:r>
      <w:r w:rsidRPr="00C975E1">
        <w:rPr>
          <w:rFonts w:cs="Simplified Arabic" w:hint="cs"/>
          <w:sz w:val="28"/>
          <w:szCs w:val="28"/>
          <w:rtl/>
          <w:lang w:bidi="ar-IQ"/>
        </w:rPr>
        <w:t xml:space="preserve">ستدل لهم الإمام الموّاق بقوله :( أنه انكشف أن ما قضى به غير حقّ ) </w:t>
      </w:r>
      <w:r w:rsidRPr="00C975E1">
        <w:rPr>
          <w:rFonts w:cs="Simplified Arabic" w:hint="cs"/>
          <w:sz w:val="28"/>
          <w:szCs w:val="28"/>
          <w:vertAlign w:val="superscript"/>
          <w:rtl/>
          <w:lang w:bidi="ar-IQ"/>
        </w:rPr>
        <w:t>(</w:t>
      </w:r>
      <w:r>
        <w:rPr>
          <w:rFonts w:cs="Simplified Arabic" w:hint="cs"/>
          <w:sz w:val="28"/>
          <w:szCs w:val="28"/>
          <w:vertAlign w:val="superscript"/>
          <w:rtl/>
          <w:lang w:bidi="ar-IQ"/>
        </w:rPr>
        <w:t>5</w:t>
      </w:r>
      <w:r w:rsidRPr="00C975E1">
        <w:rPr>
          <w:rFonts w:cs="Simplified Arabic" w:hint="cs"/>
          <w:sz w:val="28"/>
          <w:szCs w:val="28"/>
          <w:vertAlign w:val="superscript"/>
          <w:rtl/>
          <w:lang w:bidi="ar-IQ"/>
        </w:rPr>
        <w:t>)</w:t>
      </w:r>
      <w:r>
        <w:rPr>
          <w:rFonts w:cs="Simplified Arabic" w:hint="cs"/>
          <w:sz w:val="28"/>
          <w:szCs w:val="28"/>
          <w:rtl/>
          <w:lang w:bidi="ar-IQ"/>
        </w:rPr>
        <w:t>.</w:t>
      </w:r>
    </w:p>
    <w:p w:rsidR="007737B2" w:rsidRPr="00C975E1" w:rsidRDefault="007737B2" w:rsidP="00C975E1">
      <w:pPr>
        <w:jc w:val="both"/>
        <w:rPr>
          <w:rFonts w:cs="Simplified Arabic"/>
          <w:sz w:val="28"/>
          <w:szCs w:val="28"/>
          <w:rtl/>
          <w:lang w:bidi="ar-IQ"/>
        </w:rPr>
      </w:pPr>
      <w:r w:rsidRPr="00C975E1">
        <w:rPr>
          <w:rFonts w:cs="Simplified Arabic" w:hint="cs"/>
          <w:b/>
          <w:bCs/>
          <w:sz w:val="28"/>
          <w:szCs w:val="28"/>
          <w:rtl/>
          <w:lang w:bidi="ar-IQ"/>
        </w:rPr>
        <w:t>أدلةأصحاب القول الرابع :</w:t>
      </w:r>
    </w:p>
    <w:p w:rsidR="007737B2" w:rsidRPr="00C975E1" w:rsidRDefault="007737B2" w:rsidP="00CA4E7D">
      <w:pPr>
        <w:jc w:val="both"/>
        <w:rPr>
          <w:rFonts w:cs="Simplified Arabic"/>
          <w:sz w:val="28"/>
          <w:szCs w:val="28"/>
          <w:rtl/>
          <w:lang w:bidi="ar-IQ"/>
        </w:rPr>
      </w:pPr>
      <w:r>
        <w:rPr>
          <w:rFonts w:cs="Simplified Arabic" w:hint="cs"/>
          <w:sz w:val="28"/>
          <w:szCs w:val="28"/>
          <w:rtl/>
          <w:lang w:bidi="ar-IQ"/>
        </w:rPr>
        <w:t>ا</w:t>
      </w:r>
      <w:r w:rsidRPr="00C975E1">
        <w:rPr>
          <w:rFonts w:cs="Simplified Arabic" w:hint="cs"/>
          <w:sz w:val="28"/>
          <w:szCs w:val="28"/>
          <w:rtl/>
          <w:lang w:bidi="ar-IQ"/>
        </w:rPr>
        <w:t xml:space="preserve">حتجوا بأن الزوج لو رجع إلى النفقة مع قضاء القاضي لكان في معنى نقض الحكم الذي أمره القاضي بخلاف إذا لم يقض </w:t>
      </w:r>
      <w:r w:rsidRPr="00C975E1">
        <w:rPr>
          <w:rFonts w:cs="Simplified Arabic" w:hint="cs"/>
          <w:sz w:val="28"/>
          <w:szCs w:val="28"/>
          <w:vertAlign w:val="superscript"/>
          <w:rtl/>
          <w:lang w:bidi="ar-IQ"/>
        </w:rPr>
        <w:t>(</w:t>
      </w:r>
      <w:r>
        <w:rPr>
          <w:rFonts w:cs="Simplified Arabic" w:hint="cs"/>
          <w:sz w:val="28"/>
          <w:szCs w:val="28"/>
          <w:vertAlign w:val="superscript"/>
          <w:rtl/>
          <w:lang w:bidi="ar-IQ"/>
        </w:rPr>
        <w:t>6</w:t>
      </w:r>
      <w:r w:rsidRPr="00C975E1">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C975E1" w:rsidRDefault="007737B2" w:rsidP="00C975E1">
      <w:pPr>
        <w:jc w:val="both"/>
        <w:rPr>
          <w:rFonts w:cs="Simplified Arabic"/>
          <w:b/>
          <w:bCs/>
          <w:sz w:val="28"/>
          <w:szCs w:val="28"/>
          <w:rtl/>
          <w:lang w:bidi="ar-IQ"/>
        </w:rPr>
      </w:pPr>
      <w:r w:rsidRPr="00C975E1">
        <w:rPr>
          <w:rFonts w:cs="Simplified Arabic" w:hint="cs"/>
          <w:b/>
          <w:bCs/>
          <w:sz w:val="28"/>
          <w:szCs w:val="28"/>
          <w:rtl/>
          <w:lang w:bidi="ar-IQ"/>
        </w:rPr>
        <w:t xml:space="preserve">القول  الراجح : </w:t>
      </w:r>
    </w:p>
    <w:p w:rsidR="007737B2" w:rsidRPr="00921357" w:rsidRDefault="007737B2" w:rsidP="00CA4E7D">
      <w:pPr>
        <w:jc w:val="both"/>
        <w:rPr>
          <w:rFonts w:cs="Simplified Arabic"/>
          <w:sz w:val="28"/>
          <w:szCs w:val="28"/>
          <w:rtl/>
          <w:lang w:bidi="ar-IQ"/>
        </w:rPr>
      </w:pPr>
      <w:r>
        <w:rPr>
          <w:rFonts w:cs="Simplified Arabic" w:hint="cs"/>
          <w:sz w:val="28"/>
          <w:szCs w:val="28"/>
          <w:rtl/>
          <w:lang w:bidi="ar-IQ"/>
        </w:rPr>
        <w:t xml:space="preserve">      والذي أ</w:t>
      </w:r>
      <w:r w:rsidRPr="00C975E1">
        <w:rPr>
          <w:rFonts w:cs="Simplified Arabic" w:hint="cs"/>
          <w:sz w:val="28"/>
          <w:szCs w:val="28"/>
          <w:rtl/>
          <w:lang w:bidi="ar-IQ"/>
        </w:rPr>
        <w:t>ميل إليه بعد عرض الأقوال ومناقشتها أن الراجح هو ما ذهب إليه أصحاب القول الأول من أن الزوج يأخذ النفقة التي أنفق على المرأة المطلقة إذا ظهر أنها غير حامل وإن أمره الحاكم بذلك ؛ لأن الله تعالى أوجب النفقة على الزوج للمرأة المطلقة ثلاثاً أن تكون حامل</w:t>
      </w:r>
      <w:r>
        <w:rPr>
          <w:rFonts w:cs="Simplified Arabic" w:hint="cs"/>
          <w:sz w:val="28"/>
          <w:szCs w:val="28"/>
          <w:rtl/>
          <w:lang w:bidi="ar-IQ"/>
        </w:rPr>
        <w:t>اً</w:t>
      </w:r>
      <w:r w:rsidRPr="00C975E1">
        <w:rPr>
          <w:rFonts w:cs="Simplified Arabic" w:hint="cs"/>
          <w:sz w:val="28"/>
          <w:szCs w:val="28"/>
          <w:rtl/>
          <w:lang w:bidi="ar-IQ"/>
        </w:rPr>
        <w:t xml:space="preserve"> فإذا انتفى الشرط انتفى المشروط ، ولا مانع أن ينقض الحاكم حكمه إذا تبيّن له خطأ حكمه وإن كانت القوانين الوضعية في هذا الزمان لا تحكم بطلاق البائن وإن طلّق الزوج زوجته ثلاثاُ عرفاً ، والله أعلم</w:t>
      </w:r>
      <w:r>
        <w:rPr>
          <w:rFonts w:cs="Simplified Arabic" w:hint="cs"/>
          <w:sz w:val="28"/>
          <w:szCs w:val="28"/>
          <w:rtl/>
          <w:lang w:bidi="ar-IQ"/>
        </w:rPr>
        <w:t xml:space="preserve"> . </w:t>
      </w:r>
    </w:p>
    <w:p w:rsidR="007737B2" w:rsidRPr="00C975E1" w:rsidRDefault="007737B2" w:rsidP="00A51D5E">
      <w:pPr>
        <w:jc w:val="both"/>
        <w:rPr>
          <w:rFonts w:cs="Simplified Arabic"/>
          <w:sz w:val="28"/>
          <w:szCs w:val="28"/>
          <w:rtl/>
          <w:lang w:bidi="ar-IQ"/>
        </w:rPr>
      </w:pPr>
      <w:r w:rsidRPr="00C975E1">
        <w:rPr>
          <w:rFonts w:cs="Simplified Arabic" w:hint="cs"/>
          <w:sz w:val="28"/>
          <w:szCs w:val="28"/>
          <w:rtl/>
          <w:lang w:bidi="ar-IQ"/>
        </w:rPr>
        <w:t>ــــــــــــــــــــــــــــــــــــــــــــــ</w:t>
      </w:r>
    </w:p>
    <w:p w:rsidR="007737B2" w:rsidRDefault="007737B2" w:rsidP="00C975E1">
      <w:pPr>
        <w:jc w:val="both"/>
        <w:rPr>
          <w:rFonts w:cs="Simplified Arabic"/>
          <w:rtl/>
          <w:lang w:bidi="ar-IQ"/>
        </w:rPr>
      </w:pPr>
      <w:r>
        <w:rPr>
          <w:rFonts w:cs="Simplified Arabic" w:hint="cs"/>
          <w:rtl/>
          <w:lang w:bidi="ar-IQ"/>
        </w:rPr>
        <w:t>(1)</w:t>
      </w:r>
      <w:r w:rsidRPr="00921357">
        <w:rPr>
          <w:rFonts w:cs="Simplified Arabic" w:hint="cs"/>
          <w:rtl/>
          <w:lang w:bidi="ar-IQ"/>
        </w:rPr>
        <w:t xml:space="preserve"> ينظر : بدائع الصنائع : 5 / 121  ،  المحيط البرهاني : 3 / 554  </w:t>
      </w:r>
      <w:r>
        <w:rPr>
          <w:rFonts w:cs="Simplified Arabic" w:hint="cs"/>
          <w:rtl/>
          <w:lang w:bidi="ar-IQ"/>
        </w:rPr>
        <w:t xml:space="preserve">. </w:t>
      </w:r>
    </w:p>
    <w:p w:rsidR="007737B2" w:rsidRPr="00C975E1" w:rsidRDefault="007737B2" w:rsidP="00C975E1">
      <w:pPr>
        <w:jc w:val="both"/>
        <w:rPr>
          <w:rFonts w:cs="Simplified Arabic"/>
          <w:rtl/>
          <w:lang w:bidi="ar-IQ"/>
        </w:rPr>
      </w:pPr>
      <w:r>
        <w:rPr>
          <w:rFonts w:cs="Simplified Arabic" w:hint="cs"/>
          <w:rtl/>
          <w:lang w:bidi="ar-IQ"/>
        </w:rPr>
        <w:t>(2)</w:t>
      </w:r>
      <w:r w:rsidRPr="00C975E1">
        <w:rPr>
          <w:rFonts w:cs="Simplified Arabic" w:hint="cs"/>
          <w:rtl/>
          <w:lang w:bidi="ar-IQ"/>
        </w:rPr>
        <w:t xml:space="preserve"> ينظر : المغني لابن قدامة : 11 / 199 -200   0</w:t>
      </w:r>
    </w:p>
    <w:p w:rsidR="007737B2" w:rsidRPr="00C975E1" w:rsidRDefault="007737B2" w:rsidP="00E72DA8">
      <w:pPr>
        <w:jc w:val="both"/>
        <w:rPr>
          <w:rFonts w:cs="Simplified Arabic"/>
          <w:rtl/>
          <w:lang w:bidi="ar-IQ"/>
        </w:rPr>
      </w:pPr>
      <w:r>
        <w:rPr>
          <w:rFonts w:cs="Simplified Arabic" w:hint="cs"/>
          <w:rtl/>
          <w:lang w:bidi="ar-IQ"/>
        </w:rPr>
        <w:t>(3)</w:t>
      </w:r>
      <w:r w:rsidRPr="00C975E1">
        <w:rPr>
          <w:rFonts w:cs="Simplified Arabic" w:hint="cs"/>
          <w:rtl/>
          <w:lang w:bidi="ar-IQ"/>
        </w:rPr>
        <w:t xml:space="preserve"> ينظر : تكملة المجموع : 20 / 125 ، التوضيح لسيدي خليل : 4 / 422  </w:t>
      </w:r>
      <w:r>
        <w:rPr>
          <w:rFonts w:cs="Simplified Arabic" w:hint="cs"/>
          <w:rtl/>
          <w:lang w:bidi="ar-IQ"/>
        </w:rPr>
        <w:t>.</w:t>
      </w:r>
    </w:p>
    <w:p w:rsidR="007737B2" w:rsidRPr="00C975E1" w:rsidRDefault="007737B2" w:rsidP="00E72DA8">
      <w:pPr>
        <w:jc w:val="both"/>
        <w:rPr>
          <w:rFonts w:cs="Simplified Arabic"/>
          <w:rtl/>
          <w:lang w:bidi="ar-IQ"/>
        </w:rPr>
      </w:pPr>
      <w:r>
        <w:rPr>
          <w:rFonts w:cs="Simplified Arabic" w:hint="cs"/>
          <w:rtl/>
          <w:lang w:bidi="ar-IQ"/>
        </w:rPr>
        <w:t>(4)</w:t>
      </w:r>
      <w:r w:rsidRPr="00C975E1">
        <w:rPr>
          <w:rFonts w:cs="Simplified Arabic" w:hint="cs"/>
          <w:rtl/>
          <w:lang w:bidi="ar-IQ"/>
        </w:rPr>
        <w:t xml:space="preserve"> ينظر : حاشية الدسوقي على الشرح الكبير : 3 / 490   </w:t>
      </w:r>
      <w:r>
        <w:rPr>
          <w:rFonts w:cs="Simplified Arabic" w:hint="cs"/>
          <w:rtl/>
          <w:lang w:bidi="ar-IQ"/>
        </w:rPr>
        <w:t>.</w:t>
      </w:r>
    </w:p>
    <w:p w:rsidR="007737B2" w:rsidRPr="00C975E1" w:rsidRDefault="007737B2" w:rsidP="00E72DA8">
      <w:pPr>
        <w:jc w:val="both"/>
        <w:rPr>
          <w:rFonts w:cs="Simplified Arabic"/>
          <w:rtl/>
          <w:lang w:bidi="ar-IQ"/>
        </w:rPr>
      </w:pPr>
      <w:r>
        <w:rPr>
          <w:rFonts w:cs="Simplified Arabic" w:hint="cs"/>
          <w:rtl/>
          <w:lang w:bidi="ar-IQ"/>
        </w:rPr>
        <w:t>(5)</w:t>
      </w:r>
      <w:r w:rsidRPr="00C975E1">
        <w:rPr>
          <w:rFonts w:cs="Simplified Arabic" w:hint="cs"/>
          <w:rtl/>
          <w:lang w:bidi="ar-IQ"/>
        </w:rPr>
        <w:t xml:space="preserve"> التاج والإكليل : 5 / 555   </w:t>
      </w:r>
      <w:r>
        <w:rPr>
          <w:rFonts w:cs="Simplified Arabic" w:hint="cs"/>
          <w:rtl/>
          <w:lang w:bidi="ar-IQ"/>
        </w:rPr>
        <w:t>.</w:t>
      </w:r>
    </w:p>
    <w:p w:rsidR="007737B2" w:rsidRPr="00C975E1" w:rsidRDefault="007737B2" w:rsidP="00E72DA8">
      <w:pPr>
        <w:jc w:val="both"/>
        <w:rPr>
          <w:rFonts w:cs="Simplified Arabic"/>
          <w:rtl/>
          <w:lang w:bidi="ar-IQ"/>
        </w:rPr>
      </w:pPr>
      <w:r>
        <w:rPr>
          <w:rFonts w:cs="Simplified Arabic" w:hint="cs"/>
          <w:rtl/>
          <w:lang w:bidi="ar-IQ"/>
        </w:rPr>
        <w:t>(6)</w:t>
      </w:r>
      <w:r w:rsidRPr="00C975E1">
        <w:rPr>
          <w:rFonts w:cs="Simplified Arabic" w:hint="cs"/>
          <w:rtl/>
          <w:lang w:bidi="ar-IQ"/>
        </w:rPr>
        <w:t xml:space="preserve"> ينظر : التوضيح لسيدي خليل : 4 / 422  </w:t>
      </w:r>
      <w:r>
        <w:rPr>
          <w:rFonts w:cs="Simplified Arabic" w:hint="cs"/>
          <w:rtl/>
          <w:lang w:bidi="ar-IQ"/>
        </w:rPr>
        <w:t>.</w:t>
      </w:r>
    </w:p>
    <w:p w:rsidR="007737B2" w:rsidRPr="00BB064D" w:rsidRDefault="007737B2" w:rsidP="00A3289A">
      <w:pPr>
        <w:jc w:val="center"/>
        <w:rPr>
          <w:rFonts w:cs="Simplified Arabic"/>
          <w:b/>
          <w:bCs/>
          <w:rtl/>
          <w:lang w:bidi="ar-IQ"/>
        </w:rPr>
      </w:pPr>
      <w:r w:rsidRPr="00C975E1">
        <w:rPr>
          <w:rFonts w:cs="Simplified Arabic" w:hint="cs"/>
          <w:b/>
          <w:bCs/>
          <w:rtl/>
          <w:lang w:bidi="ar-IQ"/>
        </w:rPr>
        <w:t>(27</w:t>
      </w:r>
      <w:r>
        <w:rPr>
          <w:rFonts w:cs="Simplified Arabic" w:hint="cs"/>
          <w:b/>
          <w:bCs/>
          <w:rtl/>
          <w:lang w:bidi="ar-IQ"/>
        </w:rPr>
        <w:t>1</w:t>
      </w:r>
      <w:r w:rsidRPr="00C975E1">
        <w:rPr>
          <w:rFonts w:cs="Simplified Arabic" w:hint="cs"/>
          <w:b/>
          <w:bCs/>
          <w:rtl/>
          <w:lang w:bidi="ar-IQ"/>
        </w:rPr>
        <w:t>)</w:t>
      </w:r>
    </w:p>
    <w:p w:rsidR="007737B2" w:rsidRDefault="007737B2" w:rsidP="003832A3">
      <w:pPr>
        <w:jc w:val="center"/>
        <w:rPr>
          <w:rFonts w:cs="Simplified Arabic"/>
          <w:b/>
          <w:bCs/>
          <w:sz w:val="32"/>
          <w:szCs w:val="32"/>
          <w:rtl/>
          <w:lang w:bidi="ar-IQ"/>
        </w:rPr>
      </w:pPr>
      <w:r>
        <w:rPr>
          <w:rFonts w:cs="Simplified Arabic"/>
          <w:b/>
          <w:bCs/>
          <w:sz w:val="32"/>
          <w:szCs w:val="32"/>
          <w:rtl/>
          <w:lang w:bidi="ar-IQ"/>
        </w:rPr>
        <w:t>المطلب ال</w:t>
      </w:r>
      <w:r>
        <w:rPr>
          <w:rFonts w:cs="Simplified Arabic" w:hint="cs"/>
          <w:b/>
          <w:bCs/>
          <w:sz w:val="32"/>
          <w:szCs w:val="32"/>
          <w:rtl/>
          <w:lang w:bidi="ar-IQ"/>
        </w:rPr>
        <w:t xml:space="preserve">ثالث </w:t>
      </w:r>
      <w:r>
        <w:rPr>
          <w:rFonts w:cs="Simplified Arabic"/>
          <w:b/>
          <w:bCs/>
          <w:sz w:val="32"/>
          <w:szCs w:val="32"/>
          <w:rtl/>
          <w:lang w:bidi="ar-IQ"/>
        </w:rPr>
        <w:t>–</w:t>
      </w:r>
      <w:r>
        <w:rPr>
          <w:rFonts w:cs="Simplified Arabic" w:hint="cs"/>
          <w:b/>
          <w:bCs/>
          <w:sz w:val="32"/>
          <w:szCs w:val="32"/>
          <w:rtl/>
          <w:lang w:bidi="ar-IQ"/>
        </w:rPr>
        <w:t xml:space="preserve"> الحضانة وفيها مسألة : ( حكم ثبوت الحضانة لجدّ أمّ ) </w:t>
      </w:r>
    </w:p>
    <w:p w:rsidR="007737B2" w:rsidRDefault="00C63647" w:rsidP="00B20C6E">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69" style="position:absolute;left:0;text-align:left;flip:x;z-index:251706368" from="-16.7pt,9pt" to="433.3pt,9pt" strokeweight="4.5pt">
            <v:stroke linestyle="thickThin"/>
            <w10:wrap anchorx="page"/>
          </v:line>
        </w:pict>
      </w:r>
    </w:p>
    <w:p w:rsidR="007737B2" w:rsidRPr="00BB064D" w:rsidRDefault="007737B2" w:rsidP="00CA4E7D">
      <w:pPr>
        <w:jc w:val="both"/>
        <w:rPr>
          <w:rFonts w:cs="Simplified Arabic"/>
          <w:sz w:val="28"/>
          <w:szCs w:val="28"/>
          <w:rtl/>
          <w:lang w:bidi="ar-IQ"/>
        </w:rPr>
      </w:pPr>
      <w:r w:rsidRPr="00BB064D">
        <w:rPr>
          <w:rFonts w:cs="Simplified Arabic" w:hint="cs"/>
          <w:sz w:val="28"/>
          <w:szCs w:val="28"/>
          <w:rtl/>
          <w:lang w:bidi="ar-IQ"/>
        </w:rPr>
        <w:t>لا</w:t>
      </w:r>
      <w:r>
        <w:rPr>
          <w:rFonts w:cs="Simplified Arabic" w:hint="cs"/>
          <w:sz w:val="28"/>
          <w:szCs w:val="28"/>
          <w:rtl/>
          <w:lang w:bidi="ar-IQ"/>
        </w:rPr>
        <w:t xml:space="preserve"> أعلم</w:t>
      </w:r>
      <w:r w:rsidRPr="00BB064D">
        <w:rPr>
          <w:rFonts w:cs="Simplified Arabic" w:hint="cs"/>
          <w:sz w:val="28"/>
          <w:szCs w:val="28"/>
          <w:rtl/>
          <w:lang w:bidi="ar-IQ"/>
        </w:rPr>
        <w:t xml:space="preserve"> خلاف</w:t>
      </w:r>
      <w:r>
        <w:rPr>
          <w:rFonts w:cs="Simplified Arabic" w:hint="cs"/>
          <w:sz w:val="28"/>
          <w:szCs w:val="28"/>
          <w:rtl/>
          <w:lang w:bidi="ar-IQ"/>
        </w:rPr>
        <w:t>اً</w:t>
      </w:r>
      <w:r w:rsidRPr="00BB064D">
        <w:rPr>
          <w:rFonts w:cs="Simplified Arabic" w:hint="cs"/>
          <w:sz w:val="28"/>
          <w:szCs w:val="28"/>
          <w:rtl/>
          <w:lang w:bidi="ar-IQ"/>
        </w:rPr>
        <w:t xml:space="preserve"> بين الفقهاء </w:t>
      </w:r>
      <w:r>
        <w:rPr>
          <w:rFonts w:cs="Simplified Arabic" w:hint="cs"/>
          <w:sz w:val="28"/>
          <w:szCs w:val="28"/>
          <w:rtl/>
          <w:lang w:bidi="ar-IQ"/>
        </w:rPr>
        <w:t xml:space="preserve">في </w:t>
      </w:r>
      <w:r w:rsidRPr="00BB064D">
        <w:rPr>
          <w:rFonts w:cs="Simplified Arabic" w:hint="cs"/>
          <w:sz w:val="28"/>
          <w:szCs w:val="28"/>
          <w:rtl/>
          <w:lang w:bidi="ar-IQ"/>
        </w:rPr>
        <w:t xml:space="preserve">أن الحضانة </w:t>
      </w:r>
      <w:r w:rsidRPr="00BB064D">
        <w:rPr>
          <w:rFonts w:cs="Simplified Arabic" w:hint="cs"/>
          <w:sz w:val="28"/>
          <w:szCs w:val="28"/>
          <w:vertAlign w:val="superscript"/>
          <w:rtl/>
          <w:lang w:bidi="ar-IQ"/>
        </w:rPr>
        <w:t>(1)</w:t>
      </w:r>
      <w:r w:rsidRPr="00BB064D">
        <w:rPr>
          <w:rFonts w:cs="Simplified Arabic" w:hint="cs"/>
          <w:sz w:val="28"/>
          <w:szCs w:val="28"/>
          <w:rtl/>
          <w:lang w:bidi="ar-IQ"/>
        </w:rPr>
        <w:t xml:space="preserve"> واجبة ؛ لأن الإنسان خلق ضعيفاً مفتقراً إلى مَن يكفله ويرعاه و إلاّ هلك إذا تركت حضانته ، لذا فحفظه من المهالك واجب كوجوب الإنفاق عليه وإنجائه من المهالك ، وهذه الحضانة حقّ لقربة الطفل ؛ لأنها ولاية على الطفل ولا تبث هذه الولاية لطفل أو مجنون أو معتوه ؛ لأنهم لا يقدرون عليها وهم يحتاجون إلى من يكفلهم ، فكيف يكفلون غيرهم ؟ وأن الفقهاء متفقون على أن الأمّ أحق بحضانة الولد من أبيه وغيره ما لم تتزوّج </w:t>
      </w:r>
      <w:r w:rsidRPr="00BB064D">
        <w:rPr>
          <w:rFonts w:cs="Simplified Arabic" w:hint="cs"/>
          <w:sz w:val="28"/>
          <w:szCs w:val="28"/>
          <w:vertAlign w:val="superscript"/>
          <w:rtl/>
          <w:lang w:bidi="ar-IQ"/>
        </w:rPr>
        <w:t>(2)</w:t>
      </w:r>
      <w:r>
        <w:rPr>
          <w:rFonts w:cs="Simplified Arabic" w:hint="cs"/>
          <w:sz w:val="28"/>
          <w:szCs w:val="28"/>
          <w:rtl/>
          <w:lang w:bidi="ar-IQ"/>
        </w:rPr>
        <w:t>، وا</w:t>
      </w:r>
      <w:r w:rsidRPr="00BB064D">
        <w:rPr>
          <w:rFonts w:cs="Simplified Arabic" w:hint="cs"/>
          <w:sz w:val="28"/>
          <w:szCs w:val="28"/>
          <w:rtl/>
          <w:lang w:bidi="ar-IQ"/>
        </w:rPr>
        <w:t xml:space="preserve">ستدلوا على ذلك بقوله تعالى : </w:t>
      </w:r>
      <w:r>
        <w:rPr>
          <w:rFonts w:ascii="QCF_BSML" w:hAnsi="QCF_BSML" w:cs="QCF_BSML"/>
          <w:color w:val="000000"/>
          <w:sz w:val="29"/>
          <w:szCs w:val="29"/>
          <w:rtl/>
        </w:rPr>
        <w:t>ﭽ</w:t>
      </w:r>
      <w:r w:rsidRPr="000D376B">
        <w:rPr>
          <w:rFonts w:ascii="QCF_P037" w:hAnsi="QCF_P037" w:cs="QCF_P037"/>
          <w:color w:val="000000"/>
          <w:sz w:val="29"/>
          <w:szCs w:val="29"/>
          <w:rtl/>
        </w:rPr>
        <w:t xml:space="preserve"> ﮪ  ﮫ  ﮬ   ﮭ  ﮮ</w:t>
      </w:r>
      <w:r>
        <w:rPr>
          <w:rFonts w:ascii="QCF_BSML" w:hAnsi="QCF_BSML" w:cs="QCF_BSML"/>
          <w:color w:val="000000"/>
          <w:sz w:val="29"/>
          <w:szCs w:val="29"/>
          <w:rtl/>
        </w:rPr>
        <w:t>ﭼ</w:t>
      </w:r>
      <w:r w:rsidRPr="00BB064D">
        <w:rPr>
          <w:rFonts w:cs="Simplified Arabic" w:hint="cs"/>
          <w:sz w:val="28"/>
          <w:szCs w:val="28"/>
          <w:vertAlign w:val="superscript"/>
          <w:rtl/>
          <w:lang w:bidi="ar-IQ"/>
        </w:rPr>
        <w:t xml:space="preserve">(3) </w:t>
      </w:r>
    </w:p>
    <w:p w:rsidR="007737B2" w:rsidRPr="00BB064D" w:rsidRDefault="007737B2" w:rsidP="00BB064D">
      <w:pPr>
        <w:jc w:val="both"/>
        <w:rPr>
          <w:rFonts w:cs="Simplified Arabic"/>
          <w:sz w:val="28"/>
          <w:szCs w:val="28"/>
          <w:rtl/>
          <w:lang w:bidi="ar-IQ"/>
        </w:rPr>
      </w:pPr>
      <w:r w:rsidRPr="00BB064D">
        <w:rPr>
          <w:rFonts w:cs="Simplified Arabic" w:hint="cs"/>
          <w:sz w:val="28"/>
          <w:szCs w:val="28"/>
          <w:rtl/>
          <w:lang w:bidi="ar-IQ"/>
        </w:rPr>
        <w:t xml:space="preserve">   يقول ابن عاشور: ( والوالدات أي المطلقات اللائي لهنّ أولاد في سنّ الرضاعة  ، ودليل التخصيص أن الخلاف في مدة الإرضاع لا يقع بين الأب والأم إلاّ بعد الفراق ولا يقع في حالة العصمة ) </w:t>
      </w:r>
      <w:r w:rsidRPr="00BB064D">
        <w:rPr>
          <w:rFonts w:cs="Simplified Arabic" w:hint="cs"/>
          <w:sz w:val="28"/>
          <w:szCs w:val="28"/>
          <w:vertAlign w:val="superscript"/>
          <w:rtl/>
          <w:lang w:bidi="ar-IQ"/>
        </w:rPr>
        <w:t xml:space="preserve">(4) </w:t>
      </w:r>
      <w:r>
        <w:rPr>
          <w:rFonts w:cs="Simplified Arabic" w:hint="cs"/>
          <w:sz w:val="28"/>
          <w:szCs w:val="28"/>
          <w:rtl/>
          <w:lang w:bidi="ar-IQ"/>
        </w:rPr>
        <w:t>.</w:t>
      </w:r>
    </w:p>
    <w:p w:rsidR="007737B2" w:rsidRDefault="007737B2" w:rsidP="00CA4E7D">
      <w:pPr>
        <w:jc w:val="both"/>
        <w:rPr>
          <w:rFonts w:cs="Simplified Arabic"/>
          <w:sz w:val="28"/>
          <w:szCs w:val="28"/>
          <w:rtl/>
          <w:lang w:bidi="ar-IQ"/>
        </w:rPr>
      </w:pPr>
      <w:r w:rsidRPr="00BB064D">
        <w:rPr>
          <w:rFonts w:cs="Simplified Arabic" w:hint="cs"/>
          <w:sz w:val="28"/>
          <w:szCs w:val="28"/>
          <w:rtl/>
          <w:lang w:bidi="ar-IQ"/>
        </w:rPr>
        <w:t>و</w:t>
      </w:r>
      <w:r>
        <w:rPr>
          <w:rFonts w:cs="Simplified Arabic" w:hint="cs"/>
          <w:sz w:val="28"/>
          <w:szCs w:val="28"/>
          <w:rtl/>
          <w:lang w:bidi="ar-IQ"/>
        </w:rPr>
        <w:t>ا</w:t>
      </w:r>
      <w:r w:rsidRPr="00BB064D">
        <w:rPr>
          <w:rFonts w:cs="Simplified Arabic" w:hint="cs"/>
          <w:sz w:val="28"/>
          <w:szCs w:val="28"/>
          <w:rtl/>
          <w:lang w:bidi="ar-IQ"/>
        </w:rPr>
        <w:t xml:space="preserve">ستدلوا بالحديث الوارد عن عمرو بن شعيب عن أبيه عن جدّه أنّ إمرأة قالت :( يا رسول الله </w:t>
      </w:r>
      <w:r w:rsidRPr="00BB064D">
        <w:rPr>
          <w:rFonts w:cs="Simplified Arabic"/>
          <w:sz w:val="28"/>
          <w:szCs w:val="28"/>
          <w:rtl/>
          <w:lang w:bidi="ar-IQ"/>
        </w:rPr>
        <w:t>–</w:t>
      </w:r>
      <w:r w:rsidRPr="00BB064D">
        <w:rPr>
          <w:rFonts w:cs="Simplified Arabic" w:hint="cs"/>
          <w:sz w:val="28"/>
          <w:szCs w:val="28"/>
          <w:rtl/>
          <w:lang w:bidi="ar-IQ"/>
        </w:rPr>
        <w:t xml:space="preserve"> صلى الله عليه وسلم -إنّ ابني هذا كان بطني له وعاء وثديي له سقاء وحجري له حواء ، و إنّ أباه طلقني ، وأراد أن ينتزعه منّي ، فقال رسول الله </w:t>
      </w:r>
      <w:r w:rsidRPr="00BB064D">
        <w:rPr>
          <w:rFonts w:cs="Simplified Arabic"/>
          <w:sz w:val="28"/>
          <w:szCs w:val="28"/>
          <w:rtl/>
          <w:lang w:bidi="ar-IQ"/>
        </w:rPr>
        <w:t>–</w:t>
      </w:r>
      <w:r w:rsidRPr="00BB064D">
        <w:rPr>
          <w:rFonts w:cs="Simplified Arabic" w:hint="cs"/>
          <w:sz w:val="28"/>
          <w:szCs w:val="28"/>
          <w:rtl/>
          <w:lang w:bidi="ar-IQ"/>
        </w:rPr>
        <w:t xml:space="preserve"> صلى الله عليه وسلم -: أنتِ أحقّ به ما لم تنكحي ) </w:t>
      </w:r>
      <w:r w:rsidRPr="00BB064D">
        <w:rPr>
          <w:rFonts w:cs="Simplified Arabic" w:hint="cs"/>
          <w:sz w:val="28"/>
          <w:szCs w:val="28"/>
          <w:vertAlign w:val="superscript"/>
          <w:rtl/>
          <w:lang w:bidi="ar-IQ"/>
        </w:rPr>
        <w:t>(5)</w:t>
      </w:r>
      <w:r>
        <w:rPr>
          <w:rFonts w:cs="Simplified Arabic" w:hint="cs"/>
          <w:sz w:val="28"/>
          <w:szCs w:val="28"/>
          <w:rtl/>
          <w:lang w:bidi="ar-IQ"/>
        </w:rPr>
        <w:t xml:space="preserve">. </w:t>
      </w:r>
    </w:p>
    <w:p w:rsidR="007737B2" w:rsidRPr="00BB064D" w:rsidRDefault="007737B2" w:rsidP="00551F01">
      <w:pPr>
        <w:jc w:val="both"/>
        <w:rPr>
          <w:rFonts w:cs="Simplified Arabic"/>
          <w:sz w:val="28"/>
          <w:szCs w:val="28"/>
          <w:rtl/>
          <w:lang w:bidi="ar-IQ"/>
        </w:rPr>
      </w:pPr>
      <w:r w:rsidRPr="00BB064D">
        <w:rPr>
          <w:rFonts w:cs="Simplified Arabic" w:hint="cs"/>
          <w:sz w:val="28"/>
          <w:szCs w:val="28"/>
          <w:rtl/>
          <w:lang w:bidi="ar-IQ"/>
        </w:rPr>
        <w:t>يقول الإمام الباجي في بيان الحكمة من حضانة الأمّ :( أن الأم أرفق بالابن وأحسن تناولاً لغسله وتنظيفه والقيام بشأنه كلّه مع ملاز</w:t>
      </w:r>
      <w:r>
        <w:rPr>
          <w:rFonts w:cs="Simplified Arabic" w:hint="cs"/>
          <w:sz w:val="28"/>
          <w:szCs w:val="28"/>
          <w:rtl/>
          <w:lang w:bidi="ar-IQ"/>
        </w:rPr>
        <w:t>متها ذلك واشتغال الأب في تصرفه ،</w:t>
      </w:r>
      <w:r w:rsidRPr="00BB064D">
        <w:rPr>
          <w:rFonts w:cs="Simplified Arabic" w:hint="cs"/>
          <w:sz w:val="28"/>
          <w:szCs w:val="28"/>
          <w:rtl/>
          <w:lang w:bidi="ar-IQ"/>
        </w:rPr>
        <w:t xml:space="preserve"> فكان ذلك </w:t>
      </w:r>
    </w:p>
    <w:p w:rsidR="007737B2" w:rsidRPr="00BB064D" w:rsidRDefault="007737B2" w:rsidP="004B34C7">
      <w:pPr>
        <w:jc w:val="both"/>
        <w:rPr>
          <w:rFonts w:cs="Simplified Arabic"/>
          <w:sz w:val="28"/>
          <w:szCs w:val="28"/>
          <w:rtl/>
          <w:lang w:bidi="ar-IQ"/>
        </w:rPr>
      </w:pPr>
      <w:r w:rsidRPr="00BB064D">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BB064D" w:rsidRDefault="007737B2" w:rsidP="00BB064D">
      <w:pPr>
        <w:jc w:val="both"/>
        <w:rPr>
          <w:rFonts w:cs="Simplified Arabic"/>
          <w:rtl/>
          <w:lang w:bidi="ar-IQ"/>
        </w:rPr>
      </w:pPr>
      <w:r>
        <w:rPr>
          <w:rFonts w:cs="Simplified Arabic" w:hint="cs"/>
          <w:rtl/>
          <w:lang w:bidi="ar-IQ"/>
        </w:rPr>
        <w:t>(1)</w:t>
      </w:r>
      <w:r w:rsidRPr="00BB064D">
        <w:rPr>
          <w:rFonts w:cs="Simplified Arabic" w:hint="cs"/>
          <w:rtl/>
          <w:lang w:bidi="ar-IQ"/>
        </w:rPr>
        <w:t xml:space="preserve"> الحضانة  لغة : الحفظ والصيانة ، واصطلاحاً : هي حفظ الولد والقيام بمصالحه 0 ينظر : مقاييس اللغة لابن فارس : ص214 ، الشرح الكبير للدردير : 3 / 508  </w:t>
      </w:r>
      <w:r>
        <w:rPr>
          <w:rFonts w:cs="Simplified Arabic" w:hint="cs"/>
          <w:rtl/>
          <w:lang w:bidi="ar-IQ"/>
        </w:rPr>
        <w:t>.</w:t>
      </w:r>
    </w:p>
    <w:p w:rsidR="007737B2" w:rsidRPr="00BB064D" w:rsidRDefault="007737B2" w:rsidP="00BB064D">
      <w:pPr>
        <w:jc w:val="both"/>
        <w:rPr>
          <w:rFonts w:cs="Simplified Arabic"/>
          <w:rtl/>
          <w:lang w:bidi="ar-IQ"/>
        </w:rPr>
      </w:pPr>
      <w:r>
        <w:rPr>
          <w:rFonts w:cs="Simplified Arabic" w:hint="cs"/>
          <w:rtl/>
          <w:lang w:bidi="ar-IQ"/>
        </w:rPr>
        <w:t>(2)</w:t>
      </w:r>
      <w:r w:rsidRPr="00BB064D">
        <w:rPr>
          <w:rFonts w:cs="Simplified Arabic" w:hint="cs"/>
          <w:rtl/>
          <w:lang w:bidi="ar-IQ"/>
        </w:rPr>
        <w:t xml:space="preserve"> ينظر : المعونة على مذهب عالم المدينة : 1 / 641 ، المغني لابن قدامة : 11 / 247 ، تكملة المجموع : 20 / 159 ،  التوضيح لسيدي خليل : 4 / 442 ، رحمة الأمة : ص259 ،  السيل الجرار : ص453 </w:t>
      </w:r>
      <w:r>
        <w:rPr>
          <w:rFonts w:cs="Simplified Arabic" w:hint="cs"/>
          <w:rtl/>
          <w:lang w:bidi="ar-IQ"/>
        </w:rPr>
        <w:t>.</w:t>
      </w:r>
    </w:p>
    <w:p w:rsidR="007737B2" w:rsidRPr="00BB064D" w:rsidRDefault="007737B2" w:rsidP="001E36B3">
      <w:pPr>
        <w:jc w:val="both"/>
        <w:rPr>
          <w:rFonts w:cs="Simplified Arabic"/>
          <w:rtl/>
          <w:lang w:bidi="ar-IQ"/>
        </w:rPr>
      </w:pPr>
      <w:r>
        <w:rPr>
          <w:rFonts w:cs="Simplified Arabic" w:hint="cs"/>
          <w:rtl/>
          <w:lang w:bidi="ar-IQ"/>
        </w:rPr>
        <w:t>(3)</w:t>
      </w:r>
      <w:r w:rsidRPr="00BB064D">
        <w:rPr>
          <w:rFonts w:cs="Simplified Arabic" w:hint="cs"/>
          <w:rtl/>
          <w:lang w:bidi="ar-IQ"/>
        </w:rPr>
        <w:t xml:space="preserve"> سورة البقرة : الآية (233) </w:t>
      </w:r>
    </w:p>
    <w:p w:rsidR="007737B2" w:rsidRPr="00BB064D" w:rsidRDefault="007737B2" w:rsidP="00BB064D">
      <w:pPr>
        <w:jc w:val="both"/>
        <w:rPr>
          <w:rFonts w:cs="Simplified Arabic"/>
          <w:rtl/>
          <w:lang w:bidi="ar-IQ"/>
        </w:rPr>
      </w:pPr>
      <w:r>
        <w:rPr>
          <w:rFonts w:cs="Simplified Arabic" w:hint="cs"/>
          <w:rtl/>
          <w:lang w:bidi="ar-IQ"/>
        </w:rPr>
        <w:t>(4)</w:t>
      </w:r>
      <w:r w:rsidRPr="00BB064D">
        <w:rPr>
          <w:rFonts w:cs="Simplified Arabic" w:hint="cs"/>
          <w:rtl/>
          <w:lang w:bidi="ar-IQ"/>
        </w:rPr>
        <w:t xml:space="preserve"> التحرير والتنوير لابن عاشور : 2 / 409  </w:t>
      </w:r>
      <w:r>
        <w:rPr>
          <w:rFonts w:cs="Simplified Arabic" w:hint="cs"/>
          <w:rtl/>
          <w:lang w:bidi="ar-IQ"/>
        </w:rPr>
        <w:t>.</w:t>
      </w:r>
    </w:p>
    <w:p w:rsidR="007737B2" w:rsidRPr="00BB064D" w:rsidRDefault="007737B2" w:rsidP="00C25C4F">
      <w:pPr>
        <w:jc w:val="both"/>
        <w:rPr>
          <w:rFonts w:cs="Simplified Arabic"/>
          <w:rtl/>
          <w:lang w:bidi="ar-IQ"/>
        </w:rPr>
      </w:pPr>
      <w:r>
        <w:rPr>
          <w:rFonts w:cs="Simplified Arabic" w:hint="cs"/>
          <w:rtl/>
          <w:lang w:bidi="ar-IQ"/>
        </w:rPr>
        <w:t>(5) مسند الإمام</w:t>
      </w:r>
      <w:r w:rsidRPr="00BB064D">
        <w:rPr>
          <w:rFonts w:cs="Simplified Arabic" w:hint="cs"/>
          <w:rtl/>
          <w:lang w:bidi="ar-IQ"/>
        </w:rPr>
        <w:t xml:space="preserve"> أحمد </w:t>
      </w:r>
      <w:r>
        <w:rPr>
          <w:rFonts w:cs="Simplified Arabic" w:hint="cs"/>
          <w:rtl/>
          <w:lang w:bidi="ar-IQ"/>
        </w:rPr>
        <w:t>بن حنبل</w:t>
      </w:r>
      <w:r w:rsidRPr="00BB064D">
        <w:rPr>
          <w:rFonts w:cs="Simplified Arabic" w:hint="cs"/>
          <w:rtl/>
          <w:lang w:bidi="ar-IQ"/>
        </w:rPr>
        <w:t xml:space="preserve"> : 11 / 310برقم (6707)، وأبو داوود في سننه ، كتاب الطلاق</w:t>
      </w:r>
      <w:r>
        <w:rPr>
          <w:rFonts w:cs="Simplified Arabic" w:hint="cs"/>
          <w:rtl/>
          <w:lang w:bidi="ar-IQ"/>
        </w:rPr>
        <w:t>باب مَ</w:t>
      </w:r>
      <w:r w:rsidRPr="00BB064D">
        <w:rPr>
          <w:rFonts w:cs="Simplified Arabic" w:hint="cs"/>
          <w:rtl/>
          <w:lang w:bidi="ar-IQ"/>
        </w:rPr>
        <w:t xml:space="preserve">ن أحقّ بالولد </w:t>
      </w:r>
      <w:r>
        <w:rPr>
          <w:rFonts w:cs="Simplified Arabic" w:hint="cs"/>
          <w:rtl/>
          <w:lang w:bidi="ar-IQ"/>
        </w:rPr>
        <w:t>: 1</w:t>
      </w:r>
      <w:r w:rsidRPr="00BB064D">
        <w:rPr>
          <w:rFonts w:cs="Simplified Arabic" w:hint="cs"/>
          <w:rtl/>
          <w:lang w:bidi="ar-IQ"/>
        </w:rPr>
        <w:t xml:space="preserve">/ 693 برقم 2276 ، </w:t>
      </w:r>
      <w:r>
        <w:rPr>
          <w:rFonts w:cs="Simplified Arabic" w:hint="cs"/>
          <w:rtl/>
          <w:lang w:bidi="ar-IQ"/>
        </w:rPr>
        <w:t>المستدرك على الصحيحين</w:t>
      </w:r>
      <w:r w:rsidRPr="00BB064D">
        <w:rPr>
          <w:rFonts w:cs="Simplified Arabic" w:hint="cs"/>
          <w:rtl/>
          <w:lang w:bidi="ar-IQ"/>
        </w:rPr>
        <w:t xml:space="preserve"> ، كتاب الطلاق : 2 /225 برقم 2830 ، وقال : هذا حديث صحيح الإسناد ولم يخرجاه ،  قال ابن الملقن :( هذا حديث صحيح  رواه أحمد وأبو داوود والبيهقي في السنن ) البدر المنير : 8 / 317 </w:t>
      </w:r>
      <w:r>
        <w:rPr>
          <w:rFonts w:cs="Simplified Arabic" w:hint="cs"/>
          <w:rtl/>
          <w:lang w:bidi="ar-IQ"/>
        </w:rPr>
        <w:t xml:space="preserve"> . </w:t>
      </w:r>
    </w:p>
    <w:p w:rsidR="007737B2" w:rsidRPr="00BB064D" w:rsidRDefault="007737B2" w:rsidP="00A3289A">
      <w:pPr>
        <w:jc w:val="center"/>
        <w:rPr>
          <w:rFonts w:cs="Simplified Arabic"/>
          <w:b/>
          <w:bCs/>
          <w:rtl/>
          <w:lang w:bidi="ar-IQ"/>
        </w:rPr>
      </w:pPr>
      <w:r w:rsidRPr="00BB064D">
        <w:rPr>
          <w:rFonts w:cs="Simplified Arabic" w:hint="cs"/>
          <w:b/>
          <w:bCs/>
          <w:rtl/>
          <w:lang w:bidi="ar-IQ"/>
        </w:rPr>
        <w:t>(27</w:t>
      </w:r>
      <w:r>
        <w:rPr>
          <w:rFonts w:cs="Simplified Arabic" w:hint="cs"/>
          <w:b/>
          <w:bCs/>
          <w:rtl/>
          <w:lang w:bidi="ar-IQ"/>
        </w:rPr>
        <w:t>2</w:t>
      </w:r>
      <w:r w:rsidRPr="00BB064D">
        <w:rPr>
          <w:rFonts w:cs="Simplified Arabic" w:hint="cs"/>
          <w:b/>
          <w:bCs/>
          <w:rtl/>
          <w:lang w:bidi="ar-IQ"/>
        </w:rPr>
        <w:t xml:space="preserve">)  </w:t>
      </w:r>
    </w:p>
    <w:p w:rsidR="007737B2" w:rsidRPr="00BB064D" w:rsidRDefault="007737B2" w:rsidP="00A13235">
      <w:pPr>
        <w:jc w:val="both"/>
        <w:rPr>
          <w:rFonts w:cs="Simplified Arabic"/>
          <w:sz w:val="28"/>
          <w:szCs w:val="28"/>
          <w:rtl/>
          <w:lang w:bidi="ar-IQ"/>
        </w:rPr>
      </w:pPr>
      <w:r w:rsidRPr="00BB064D">
        <w:rPr>
          <w:rFonts w:cs="Simplified Arabic" w:hint="cs"/>
          <w:sz w:val="28"/>
          <w:szCs w:val="28"/>
          <w:rtl/>
          <w:lang w:bidi="ar-IQ"/>
        </w:rPr>
        <w:t xml:space="preserve"> أرفق بالابن ) </w:t>
      </w:r>
      <w:r w:rsidRPr="00BB064D">
        <w:rPr>
          <w:rFonts w:cs="Simplified Arabic" w:hint="cs"/>
          <w:sz w:val="28"/>
          <w:szCs w:val="28"/>
          <w:vertAlign w:val="superscript"/>
          <w:rtl/>
          <w:lang w:bidi="ar-IQ"/>
        </w:rPr>
        <w:t xml:space="preserve">(1) </w:t>
      </w:r>
      <w:r>
        <w:rPr>
          <w:rFonts w:cs="Simplified Arabic" w:hint="cs"/>
          <w:sz w:val="28"/>
          <w:szCs w:val="28"/>
          <w:rtl/>
          <w:lang w:bidi="ar-IQ"/>
        </w:rPr>
        <w:t xml:space="preserve">. </w:t>
      </w:r>
    </w:p>
    <w:p w:rsidR="007737B2" w:rsidRPr="00BB064D" w:rsidRDefault="007737B2" w:rsidP="00BB064D">
      <w:pPr>
        <w:jc w:val="both"/>
        <w:rPr>
          <w:rFonts w:cs="Simplified Arabic"/>
          <w:sz w:val="28"/>
          <w:szCs w:val="28"/>
          <w:rtl/>
          <w:lang w:bidi="ar-IQ"/>
        </w:rPr>
      </w:pPr>
      <w:r w:rsidRPr="00BB064D">
        <w:rPr>
          <w:rFonts w:cs="Simplified Arabic" w:hint="cs"/>
          <w:sz w:val="28"/>
          <w:szCs w:val="28"/>
          <w:rtl/>
          <w:lang w:bidi="ar-IQ"/>
        </w:rPr>
        <w:t>وذكر الفقهاء أن بعد الأمّ أصنافاً لهم حقّ في الحضانة ، واعتمدوا في تقديم شخص على شخص في ترتيب الحضانة هو ما علم بالإستقرار أن</w:t>
      </w:r>
      <w:r>
        <w:rPr>
          <w:rFonts w:cs="Simplified Arabic" w:hint="cs"/>
          <w:sz w:val="28"/>
          <w:szCs w:val="28"/>
          <w:rtl/>
          <w:lang w:bidi="ar-IQ"/>
        </w:rPr>
        <w:t>ّ المقدّم أشفق على المحضون وأرفأ</w:t>
      </w:r>
      <w:r w:rsidRPr="00BB064D">
        <w:rPr>
          <w:rFonts w:cs="Simplified Arabic" w:hint="cs"/>
          <w:sz w:val="28"/>
          <w:szCs w:val="28"/>
          <w:rtl/>
          <w:lang w:bidi="ar-IQ"/>
        </w:rPr>
        <w:t xml:space="preserve"> به وأقوم بمنافعه ، ومن المسائل التي اختلفوا فيها هي ثبوت حضانة الجدّ لأمّ على قولين : </w:t>
      </w:r>
    </w:p>
    <w:p w:rsidR="007737B2" w:rsidRPr="00A13235" w:rsidRDefault="007737B2" w:rsidP="005D1695">
      <w:pPr>
        <w:jc w:val="both"/>
        <w:rPr>
          <w:rFonts w:cs="Simplified Arabic"/>
          <w:b/>
          <w:bCs/>
          <w:sz w:val="28"/>
          <w:szCs w:val="28"/>
          <w:rtl/>
          <w:lang w:bidi="ar-IQ"/>
        </w:rPr>
      </w:pPr>
      <w:r w:rsidRPr="00A13235">
        <w:rPr>
          <w:rFonts w:cs="Simplified Arabic" w:hint="cs"/>
          <w:b/>
          <w:bCs/>
          <w:sz w:val="28"/>
          <w:szCs w:val="28"/>
          <w:rtl/>
          <w:lang w:bidi="ar-IQ"/>
        </w:rPr>
        <w:t xml:space="preserve">القول الأول : </w:t>
      </w:r>
    </w:p>
    <w:p w:rsidR="007737B2" w:rsidRPr="00BB064D" w:rsidRDefault="007737B2" w:rsidP="00A13235">
      <w:pPr>
        <w:jc w:val="both"/>
        <w:rPr>
          <w:rFonts w:cs="Simplified Arabic"/>
          <w:sz w:val="28"/>
          <w:szCs w:val="28"/>
          <w:rtl/>
          <w:lang w:bidi="ar-IQ"/>
        </w:rPr>
      </w:pPr>
      <w:r w:rsidRPr="00BB064D">
        <w:rPr>
          <w:rFonts w:cs="Simplified Arabic" w:hint="cs"/>
          <w:sz w:val="28"/>
          <w:szCs w:val="28"/>
          <w:rtl/>
          <w:lang w:bidi="ar-IQ"/>
        </w:rPr>
        <w:t xml:space="preserve">    لا حضانة لجدّ أمّ ، قال به ابن رشد الجد من المالكية و قول للحنابلة ، والقول الأصح للشافعية و اختاره الإمام البغوي </w:t>
      </w:r>
      <w:r w:rsidRPr="00BB064D">
        <w:rPr>
          <w:rFonts w:cs="Simplified Arabic" w:hint="cs"/>
          <w:sz w:val="28"/>
          <w:szCs w:val="28"/>
          <w:vertAlign w:val="superscript"/>
          <w:rtl/>
          <w:lang w:bidi="ar-IQ"/>
        </w:rPr>
        <w:t xml:space="preserve">(2) </w:t>
      </w:r>
      <w:r>
        <w:rPr>
          <w:rFonts w:cs="Simplified Arabic" w:hint="cs"/>
          <w:sz w:val="28"/>
          <w:szCs w:val="28"/>
          <w:rtl/>
          <w:lang w:bidi="ar-IQ"/>
        </w:rPr>
        <w:t>.</w:t>
      </w:r>
    </w:p>
    <w:p w:rsidR="007737B2" w:rsidRPr="00A13235" w:rsidRDefault="007737B2" w:rsidP="005D1695">
      <w:pPr>
        <w:jc w:val="both"/>
        <w:rPr>
          <w:rFonts w:cs="Simplified Arabic"/>
          <w:b/>
          <w:bCs/>
          <w:sz w:val="28"/>
          <w:szCs w:val="28"/>
          <w:rtl/>
          <w:lang w:bidi="ar-IQ"/>
        </w:rPr>
      </w:pPr>
      <w:r w:rsidRPr="00A13235">
        <w:rPr>
          <w:rFonts w:cs="Simplified Arabic" w:hint="cs"/>
          <w:b/>
          <w:bCs/>
          <w:sz w:val="28"/>
          <w:szCs w:val="28"/>
          <w:rtl/>
          <w:lang w:bidi="ar-IQ"/>
        </w:rPr>
        <w:t xml:space="preserve">القول الثاني : </w:t>
      </w:r>
    </w:p>
    <w:p w:rsidR="007737B2" w:rsidRPr="00BB064D" w:rsidRDefault="007737B2" w:rsidP="00A13235">
      <w:pPr>
        <w:jc w:val="both"/>
        <w:rPr>
          <w:rFonts w:cs="Simplified Arabic"/>
          <w:sz w:val="28"/>
          <w:szCs w:val="28"/>
          <w:rtl/>
          <w:lang w:bidi="ar-IQ"/>
        </w:rPr>
      </w:pPr>
      <w:r w:rsidRPr="00BB064D">
        <w:rPr>
          <w:rFonts w:cs="Simplified Arabic" w:hint="cs"/>
          <w:sz w:val="28"/>
          <w:szCs w:val="28"/>
          <w:rtl/>
          <w:lang w:bidi="ar-IQ"/>
        </w:rPr>
        <w:t xml:space="preserve">لجدّ أمّ حضانة على الولد ،قال به الإمام اللخمي وابن العطار من المالكية والقول المرجوح عند الشافعية والأصح عند الحنابلة ،وهو قول الحنفيّة و الجمهور </w:t>
      </w:r>
      <w:r w:rsidRPr="00BB064D">
        <w:rPr>
          <w:rFonts w:cs="Simplified Arabic" w:hint="cs"/>
          <w:sz w:val="28"/>
          <w:szCs w:val="28"/>
          <w:vertAlign w:val="superscript"/>
          <w:rtl/>
          <w:lang w:bidi="ar-IQ"/>
        </w:rPr>
        <w:t xml:space="preserve">(3) </w:t>
      </w:r>
      <w:r>
        <w:rPr>
          <w:rFonts w:cs="Simplified Arabic" w:hint="cs"/>
          <w:sz w:val="28"/>
          <w:szCs w:val="28"/>
          <w:rtl/>
          <w:lang w:bidi="ar-IQ"/>
        </w:rPr>
        <w:t>.</w:t>
      </w:r>
    </w:p>
    <w:p w:rsidR="007737B2" w:rsidRPr="00A13235" w:rsidRDefault="007737B2" w:rsidP="00EC3495">
      <w:pPr>
        <w:jc w:val="both"/>
        <w:rPr>
          <w:rFonts w:cs="Simplified Arabic"/>
          <w:sz w:val="28"/>
          <w:szCs w:val="28"/>
          <w:rtl/>
          <w:lang w:bidi="ar-IQ"/>
        </w:rPr>
      </w:pPr>
      <w:r w:rsidRPr="00BB064D">
        <w:rPr>
          <w:rFonts w:cs="Simplified Arabic" w:hint="cs"/>
          <w:sz w:val="28"/>
          <w:szCs w:val="28"/>
          <w:rtl/>
          <w:lang w:bidi="ar-IQ"/>
        </w:rPr>
        <w:t xml:space="preserve">والذي رجّحه سيدي خليل </w:t>
      </w:r>
      <w:r w:rsidRPr="00BB064D">
        <w:rPr>
          <w:rFonts w:cs="Simplified Arabic" w:hint="cs"/>
          <w:sz w:val="28"/>
          <w:szCs w:val="28"/>
          <w:vertAlign w:val="superscript"/>
          <w:rtl/>
          <w:lang w:bidi="ar-IQ"/>
        </w:rPr>
        <w:t>(</w:t>
      </w:r>
      <w:r>
        <w:rPr>
          <w:rFonts w:cs="Simplified Arabic" w:hint="cs"/>
          <w:sz w:val="28"/>
          <w:szCs w:val="28"/>
          <w:vertAlign w:val="superscript"/>
          <w:rtl/>
          <w:lang w:bidi="ar-IQ"/>
        </w:rPr>
        <w:t>4</w:t>
      </w:r>
      <w:r w:rsidRPr="00BB064D">
        <w:rPr>
          <w:rFonts w:cs="Simplified Arabic" w:hint="cs"/>
          <w:sz w:val="28"/>
          <w:szCs w:val="28"/>
          <w:vertAlign w:val="superscript"/>
          <w:rtl/>
          <w:lang w:bidi="ar-IQ"/>
        </w:rPr>
        <w:t xml:space="preserve">) </w:t>
      </w:r>
      <w:r w:rsidRPr="00BB064D">
        <w:rPr>
          <w:rFonts w:cs="Simplified Arabic" w:hint="cs"/>
          <w:sz w:val="28"/>
          <w:szCs w:val="28"/>
          <w:rtl/>
          <w:lang w:bidi="ar-IQ"/>
        </w:rPr>
        <w:t xml:space="preserve"> من هذين القولين أن</w:t>
      </w:r>
      <w:r>
        <w:rPr>
          <w:rFonts w:cs="Simplified Arabic" w:hint="cs"/>
          <w:sz w:val="28"/>
          <w:szCs w:val="28"/>
          <w:rtl/>
          <w:lang w:bidi="ar-IQ"/>
        </w:rPr>
        <w:t xml:space="preserve">ّ </w:t>
      </w:r>
      <w:r w:rsidRPr="00BB064D">
        <w:rPr>
          <w:rFonts w:cs="Simplified Arabic" w:hint="cs"/>
          <w:sz w:val="28"/>
          <w:szCs w:val="28"/>
          <w:rtl/>
          <w:lang w:bidi="ar-IQ"/>
        </w:rPr>
        <w:t>الجدّ لأمّ ليس له حقّ في</w:t>
      </w:r>
      <w:r w:rsidRPr="00A13235">
        <w:rPr>
          <w:rFonts w:cs="Simplified Arabic" w:hint="cs"/>
          <w:sz w:val="28"/>
          <w:szCs w:val="28"/>
          <w:rtl/>
          <w:lang w:bidi="ar-IQ"/>
        </w:rPr>
        <w:t xml:space="preserve">  حضانة الولد</w:t>
      </w:r>
      <w:r w:rsidRPr="00A13235">
        <w:rPr>
          <w:rFonts w:cs="Simplified Arabic" w:hint="cs"/>
          <w:sz w:val="28"/>
          <w:szCs w:val="28"/>
          <w:vertAlign w:val="superscript"/>
          <w:rtl/>
          <w:lang w:bidi="ar-IQ"/>
        </w:rPr>
        <w:t>(</w:t>
      </w:r>
      <w:r>
        <w:rPr>
          <w:rFonts w:cs="Simplified Arabic" w:hint="cs"/>
          <w:sz w:val="28"/>
          <w:szCs w:val="28"/>
          <w:vertAlign w:val="superscript"/>
          <w:rtl/>
          <w:lang w:bidi="ar-IQ"/>
        </w:rPr>
        <w:t>5</w:t>
      </w:r>
      <w:r w:rsidRPr="00A13235">
        <w:rPr>
          <w:rFonts w:cs="Simplified Arabic" w:hint="cs"/>
          <w:sz w:val="28"/>
          <w:szCs w:val="28"/>
          <w:vertAlign w:val="superscript"/>
          <w:rtl/>
          <w:lang w:bidi="ar-IQ"/>
        </w:rPr>
        <w:t>)</w:t>
      </w:r>
    </w:p>
    <w:p w:rsidR="007737B2" w:rsidRPr="00A13235" w:rsidRDefault="007737B2" w:rsidP="00A13235">
      <w:pPr>
        <w:jc w:val="both"/>
        <w:rPr>
          <w:rFonts w:cs="Simplified Arabic"/>
          <w:b/>
          <w:bCs/>
          <w:sz w:val="28"/>
          <w:szCs w:val="28"/>
          <w:rtl/>
          <w:lang w:bidi="ar-IQ"/>
        </w:rPr>
      </w:pPr>
      <w:r w:rsidRPr="00A13235">
        <w:rPr>
          <w:rFonts w:cs="Simplified Arabic" w:hint="cs"/>
          <w:b/>
          <w:bCs/>
          <w:sz w:val="28"/>
          <w:szCs w:val="28"/>
          <w:rtl/>
          <w:lang w:bidi="ar-IQ"/>
        </w:rPr>
        <w:t xml:space="preserve">الأدلة ومناقشتها :- </w:t>
      </w:r>
    </w:p>
    <w:p w:rsidR="007737B2" w:rsidRPr="00A13235" w:rsidRDefault="007737B2" w:rsidP="00A13235">
      <w:pPr>
        <w:jc w:val="both"/>
        <w:rPr>
          <w:rFonts w:cs="Simplified Arabic"/>
          <w:b/>
          <w:bCs/>
          <w:sz w:val="28"/>
          <w:szCs w:val="28"/>
          <w:rtl/>
          <w:lang w:bidi="ar-IQ"/>
        </w:rPr>
      </w:pPr>
      <w:r w:rsidRPr="00A13235">
        <w:rPr>
          <w:rFonts w:cs="Simplified Arabic" w:hint="cs"/>
          <w:b/>
          <w:bCs/>
          <w:sz w:val="28"/>
          <w:szCs w:val="28"/>
          <w:rtl/>
          <w:lang w:bidi="ar-IQ"/>
        </w:rPr>
        <w:t xml:space="preserve">أدلة أصحاب القول الأول :- </w:t>
      </w:r>
    </w:p>
    <w:p w:rsidR="007737B2" w:rsidRPr="00A13235" w:rsidRDefault="007737B2" w:rsidP="00CA4E7D">
      <w:pPr>
        <w:jc w:val="both"/>
        <w:rPr>
          <w:rFonts w:cs="Simplified Arabic"/>
          <w:sz w:val="28"/>
          <w:szCs w:val="28"/>
          <w:rtl/>
          <w:lang w:bidi="ar-IQ"/>
        </w:rPr>
      </w:pPr>
      <w:r w:rsidRPr="00A13235">
        <w:rPr>
          <w:rFonts w:cs="Simplified Arabic" w:hint="cs"/>
          <w:sz w:val="28"/>
          <w:szCs w:val="28"/>
          <w:rtl/>
          <w:lang w:bidi="ar-IQ"/>
        </w:rPr>
        <w:t xml:space="preserve">1- </w:t>
      </w:r>
      <w:r>
        <w:rPr>
          <w:rFonts w:cs="Simplified Arabic" w:hint="cs"/>
          <w:sz w:val="28"/>
          <w:szCs w:val="28"/>
          <w:rtl/>
          <w:lang w:bidi="ar-IQ"/>
        </w:rPr>
        <w:t>ا</w:t>
      </w:r>
      <w:r w:rsidRPr="00A13235">
        <w:rPr>
          <w:rFonts w:cs="Simplified Arabic" w:hint="cs"/>
          <w:sz w:val="28"/>
          <w:szCs w:val="28"/>
          <w:rtl/>
          <w:lang w:bidi="ar-IQ"/>
        </w:rPr>
        <w:t xml:space="preserve">حتجوا بأنه ليس بإمرأة تتولى الحضانة ولا له قوّة قرابة كالعصبات </w:t>
      </w:r>
      <w:r w:rsidRPr="00A13235">
        <w:rPr>
          <w:rFonts w:cs="Simplified Arabic" w:hint="cs"/>
          <w:sz w:val="28"/>
          <w:szCs w:val="28"/>
          <w:vertAlign w:val="superscript"/>
          <w:rtl/>
          <w:lang w:bidi="ar-IQ"/>
        </w:rPr>
        <w:t>(</w:t>
      </w:r>
      <w:r>
        <w:rPr>
          <w:rFonts w:cs="Simplified Arabic" w:hint="cs"/>
          <w:sz w:val="28"/>
          <w:szCs w:val="28"/>
          <w:vertAlign w:val="superscript"/>
          <w:rtl/>
          <w:lang w:bidi="ar-IQ"/>
        </w:rPr>
        <w:t>6</w:t>
      </w:r>
      <w:r w:rsidRPr="00A13235">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A13235" w:rsidRDefault="007737B2" w:rsidP="00A13235">
      <w:pPr>
        <w:jc w:val="both"/>
        <w:rPr>
          <w:rFonts w:cs="Simplified Arabic"/>
          <w:sz w:val="28"/>
          <w:szCs w:val="28"/>
          <w:rtl/>
          <w:lang w:bidi="ar-IQ"/>
        </w:rPr>
      </w:pPr>
      <w:r w:rsidRPr="00A13235">
        <w:rPr>
          <w:rFonts w:cs="Simplified Arabic" w:hint="cs"/>
          <w:sz w:val="28"/>
          <w:szCs w:val="28"/>
          <w:rtl/>
          <w:lang w:bidi="ar-IQ"/>
        </w:rPr>
        <w:t xml:space="preserve">أجيب : </w:t>
      </w:r>
    </w:p>
    <w:p w:rsidR="007737B2" w:rsidRDefault="007737B2" w:rsidP="00A13235">
      <w:pPr>
        <w:jc w:val="both"/>
        <w:rPr>
          <w:rFonts w:cs="Simplified Arabic"/>
          <w:sz w:val="28"/>
          <w:szCs w:val="28"/>
          <w:rtl/>
          <w:lang w:bidi="ar-IQ"/>
        </w:rPr>
      </w:pPr>
      <w:r w:rsidRPr="00A13235">
        <w:rPr>
          <w:rFonts w:cs="Simplified Arabic" w:hint="cs"/>
          <w:sz w:val="28"/>
          <w:szCs w:val="28"/>
          <w:rtl/>
          <w:lang w:bidi="ar-IQ"/>
        </w:rPr>
        <w:t xml:space="preserve">   بأنّ حفظ الولد من الضياع واجب ، لذا يلزم الجدّ لأمّ بحكم القرابة </w:t>
      </w:r>
      <w:r w:rsidRPr="00A13235">
        <w:rPr>
          <w:rFonts w:cs="Simplified Arabic" w:hint="cs"/>
          <w:sz w:val="28"/>
          <w:szCs w:val="28"/>
          <w:vertAlign w:val="superscript"/>
          <w:rtl/>
          <w:lang w:bidi="ar-IQ"/>
        </w:rPr>
        <w:t>(</w:t>
      </w:r>
      <w:r>
        <w:rPr>
          <w:rFonts w:cs="Simplified Arabic" w:hint="cs"/>
          <w:sz w:val="28"/>
          <w:szCs w:val="28"/>
          <w:vertAlign w:val="superscript"/>
          <w:rtl/>
          <w:lang w:bidi="ar-IQ"/>
        </w:rPr>
        <w:t>7</w:t>
      </w:r>
      <w:r w:rsidRPr="00A13235">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BB064D" w:rsidRDefault="007737B2" w:rsidP="005E2EC2">
      <w:pPr>
        <w:jc w:val="both"/>
        <w:rPr>
          <w:rFonts w:cs="Simplified Arabic"/>
          <w:sz w:val="28"/>
          <w:szCs w:val="28"/>
          <w:rtl/>
          <w:lang w:bidi="ar-IQ"/>
        </w:rPr>
      </w:pPr>
      <w:r w:rsidRPr="00A13235">
        <w:rPr>
          <w:rFonts w:cs="Simplified Arabic" w:hint="cs"/>
          <w:sz w:val="28"/>
          <w:szCs w:val="28"/>
          <w:rtl/>
          <w:lang w:bidi="ar-IQ"/>
        </w:rPr>
        <w:t xml:space="preserve">2- قاسوا المسألة على الميراث بأنه ذكر لا يرث فأشبه الأجنبيّ </w:t>
      </w:r>
      <w:r w:rsidRPr="00A13235">
        <w:rPr>
          <w:rFonts w:cs="Simplified Arabic" w:hint="cs"/>
          <w:sz w:val="28"/>
          <w:szCs w:val="28"/>
          <w:vertAlign w:val="superscript"/>
          <w:rtl/>
          <w:lang w:bidi="ar-IQ"/>
        </w:rPr>
        <w:t>(</w:t>
      </w:r>
      <w:r>
        <w:rPr>
          <w:rFonts w:cs="Simplified Arabic" w:hint="cs"/>
          <w:sz w:val="28"/>
          <w:szCs w:val="28"/>
          <w:vertAlign w:val="superscript"/>
          <w:rtl/>
          <w:lang w:bidi="ar-IQ"/>
        </w:rPr>
        <w:t>8</w:t>
      </w:r>
      <w:r w:rsidRPr="00A13235">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A13235" w:rsidRDefault="007737B2" w:rsidP="00A13235">
      <w:pPr>
        <w:jc w:val="both"/>
        <w:rPr>
          <w:rFonts w:cs="Simplified Arabic"/>
          <w:sz w:val="28"/>
          <w:szCs w:val="28"/>
          <w:rtl/>
          <w:lang w:bidi="ar-IQ"/>
        </w:rPr>
      </w:pPr>
      <w:r w:rsidRPr="00BB064D">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BB064D" w:rsidRDefault="007737B2" w:rsidP="00B535DD">
      <w:pPr>
        <w:jc w:val="both"/>
        <w:rPr>
          <w:rFonts w:cs="Simplified Arabic"/>
          <w:rtl/>
          <w:lang w:bidi="ar-IQ"/>
        </w:rPr>
      </w:pPr>
      <w:r>
        <w:rPr>
          <w:rFonts w:cs="Simplified Arabic" w:hint="cs"/>
          <w:rtl/>
          <w:lang w:bidi="ar-IQ"/>
        </w:rPr>
        <w:t>(1)</w:t>
      </w:r>
      <w:r w:rsidRPr="00BB064D">
        <w:rPr>
          <w:rFonts w:cs="Simplified Arabic" w:hint="cs"/>
          <w:rtl/>
          <w:lang w:bidi="ar-IQ"/>
        </w:rPr>
        <w:t xml:space="preserve"> المنتقى شرح الموطأ : 6 / 185  </w:t>
      </w:r>
      <w:r>
        <w:rPr>
          <w:rFonts w:cs="Simplified Arabic" w:hint="cs"/>
          <w:rtl/>
          <w:lang w:bidi="ar-IQ"/>
        </w:rPr>
        <w:t>.</w:t>
      </w:r>
    </w:p>
    <w:p w:rsidR="007737B2" w:rsidRPr="00BB064D" w:rsidRDefault="007737B2" w:rsidP="00B535DD">
      <w:pPr>
        <w:jc w:val="both"/>
        <w:rPr>
          <w:rFonts w:cs="Simplified Arabic"/>
          <w:rtl/>
          <w:lang w:bidi="ar-IQ"/>
        </w:rPr>
      </w:pPr>
      <w:r>
        <w:rPr>
          <w:rFonts w:cs="Simplified Arabic" w:hint="cs"/>
          <w:rtl/>
          <w:lang w:bidi="ar-IQ"/>
        </w:rPr>
        <w:t>(2)</w:t>
      </w:r>
      <w:r w:rsidRPr="00BB064D">
        <w:rPr>
          <w:rFonts w:cs="Simplified Arabic" w:hint="cs"/>
          <w:rtl/>
          <w:lang w:bidi="ar-IQ"/>
        </w:rPr>
        <w:t xml:space="preserve"> ينظر : المغني لابن قدامة : 11 / 265 ، التوضيح لسيدي خليل : 4 / 442 ، شرح الخرشي على سيدي خليل : 5 / 240 ، الشرح الكبير للدردير : 3 / 510   </w:t>
      </w:r>
      <w:r>
        <w:rPr>
          <w:rFonts w:cs="Simplified Arabic" w:hint="cs"/>
          <w:rtl/>
          <w:lang w:bidi="ar-IQ"/>
        </w:rPr>
        <w:t>.</w:t>
      </w:r>
    </w:p>
    <w:p w:rsidR="007737B2" w:rsidRPr="00BB064D" w:rsidRDefault="007737B2" w:rsidP="005E2EC2">
      <w:pPr>
        <w:jc w:val="both"/>
        <w:rPr>
          <w:rFonts w:cs="Simplified Arabic"/>
          <w:rtl/>
          <w:lang w:bidi="ar-IQ"/>
        </w:rPr>
      </w:pPr>
      <w:r>
        <w:rPr>
          <w:rFonts w:cs="Simplified Arabic" w:hint="cs"/>
          <w:rtl/>
          <w:lang w:bidi="ar-IQ"/>
        </w:rPr>
        <w:t xml:space="preserve">(3) ينظر : </w:t>
      </w:r>
      <w:r w:rsidRPr="00BB064D">
        <w:rPr>
          <w:rFonts w:cs="Simplified Arabic" w:hint="cs"/>
          <w:rtl/>
          <w:lang w:bidi="ar-IQ"/>
        </w:rPr>
        <w:t>المحلّى لابن حزم : 11</w:t>
      </w:r>
      <w:r>
        <w:rPr>
          <w:rFonts w:cs="Simplified Arabic" w:hint="cs"/>
          <w:rtl/>
          <w:lang w:bidi="ar-IQ"/>
        </w:rPr>
        <w:t>/ 352 ، المغني لابن قدامة : 11</w:t>
      </w:r>
      <w:r w:rsidRPr="00BB064D">
        <w:rPr>
          <w:rFonts w:cs="Simplified Arabic" w:hint="cs"/>
          <w:rtl/>
          <w:lang w:bidi="ar-IQ"/>
        </w:rPr>
        <w:t xml:space="preserve">/ 265 ، تكملة </w:t>
      </w:r>
      <w:r>
        <w:rPr>
          <w:rFonts w:cs="Simplified Arabic" w:hint="cs"/>
          <w:rtl/>
          <w:lang w:bidi="ar-IQ"/>
        </w:rPr>
        <w:t>المجموع : 20/ 158  البحر الزخار: 3/ 288 ،جواهر الإكليل :1</w:t>
      </w:r>
      <w:r w:rsidRPr="00BB064D">
        <w:rPr>
          <w:rFonts w:cs="Simplified Arabic" w:hint="cs"/>
          <w:rtl/>
          <w:lang w:bidi="ar-IQ"/>
        </w:rPr>
        <w:t xml:space="preserve">/ 580 ، كشاف القناع </w:t>
      </w:r>
      <w:r>
        <w:rPr>
          <w:rFonts w:cs="Simplified Arabic" w:hint="cs"/>
          <w:rtl/>
          <w:lang w:bidi="ar-IQ"/>
        </w:rPr>
        <w:t>: 4 / 434 ، الفتاوى الهندية : 1</w:t>
      </w:r>
      <w:r w:rsidRPr="00BB064D">
        <w:rPr>
          <w:rFonts w:cs="Simplified Arabic" w:hint="cs"/>
          <w:rtl/>
          <w:lang w:bidi="ar-IQ"/>
        </w:rPr>
        <w:t xml:space="preserve">/ 556  </w:t>
      </w:r>
    </w:p>
    <w:p w:rsidR="007737B2" w:rsidRDefault="007737B2" w:rsidP="00B47EEA">
      <w:pPr>
        <w:jc w:val="both"/>
        <w:rPr>
          <w:rFonts w:cs="Simplified Arabic"/>
          <w:rtl/>
          <w:lang w:bidi="ar-IQ"/>
        </w:rPr>
      </w:pPr>
      <w:r>
        <w:rPr>
          <w:rFonts w:cs="Simplified Arabic" w:hint="cs"/>
          <w:rtl/>
          <w:lang w:bidi="ar-IQ"/>
        </w:rPr>
        <w:t>(4)</w:t>
      </w:r>
      <w:r w:rsidRPr="00BB064D">
        <w:rPr>
          <w:rFonts w:cs="Simplified Arabic" w:hint="cs"/>
          <w:rtl/>
          <w:lang w:bidi="ar-IQ"/>
        </w:rPr>
        <w:t xml:space="preserve"> قال سيدي خليل وهو يتكلّم عن ترتيب الأولياء في الحضانة : ( ثمّ الوصيّ ثمّ الأخ ثمّ ابنه ثمّ العمّ ثمّ ابنه لا جدّ لأمّ واختار خلافه ) 0 مختصر العلامة  خليل : ص167  0</w:t>
      </w:r>
    </w:p>
    <w:p w:rsidR="007737B2" w:rsidRPr="00A13235" w:rsidRDefault="007737B2" w:rsidP="00344AD9">
      <w:pPr>
        <w:jc w:val="both"/>
        <w:rPr>
          <w:rFonts w:cs="Simplified Arabic"/>
          <w:rtl/>
          <w:lang w:bidi="ar-IQ"/>
        </w:rPr>
      </w:pPr>
      <w:r>
        <w:rPr>
          <w:rFonts w:cs="Simplified Arabic" w:hint="cs"/>
          <w:rtl/>
          <w:lang w:bidi="ar-IQ"/>
        </w:rPr>
        <w:t>(5)</w:t>
      </w:r>
      <w:r w:rsidRPr="00A13235">
        <w:rPr>
          <w:rFonts w:cs="Simplified Arabic" w:hint="cs"/>
          <w:rtl/>
          <w:lang w:bidi="ar-IQ"/>
        </w:rPr>
        <w:t xml:space="preserve"> اعتمد</w:t>
      </w:r>
      <w:r>
        <w:rPr>
          <w:rFonts w:cs="Simplified Arabic" w:hint="cs"/>
          <w:rtl/>
          <w:lang w:bidi="ar-IQ"/>
        </w:rPr>
        <w:t xml:space="preserve">تفي </w:t>
      </w:r>
      <w:r w:rsidRPr="00A13235">
        <w:rPr>
          <w:rFonts w:cs="Simplified Arabic" w:hint="cs"/>
          <w:rtl/>
          <w:lang w:bidi="ar-IQ"/>
        </w:rPr>
        <w:t xml:space="preserve">هذه المسألة من ترجيحات سيدي خليل على كلام الشيخ أحمد العدوي قال : ( لا جدّ لأمّ هذا كلام المقدمات وهو المعتمد كما هو قاعدته </w:t>
      </w:r>
      <w:r w:rsidRPr="00A13235">
        <w:rPr>
          <w:rFonts w:cs="Simplified Arabic"/>
          <w:rtl/>
          <w:lang w:bidi="ar-IQ"/>
        </w:rPr>
        <w:t>–</w:t>
      </w:r>
      <w:r>
        <w:rPr>
          <w:rFonts w:cs="Simplified Arabic" w:hint="cs"/>
          <w:rtl/>
          <w:lang w:bidi="ar-IQ"/>
        </w:rPr>
        <w:t xml:space="preserve"> أي تقديم الأقوى) . حاشية العدوي على شرح الخرشي : 5</w:t>
      </w:r>
      <w:r w:rsidRPr="00A13235">
        <w:rPr>
          <w:rFonts w:cs="Simplified Arabic" w:hint="cs"/>
          <w:rtl/>
          <w:lang w:bidi="ar-IQ"/>
        </w:rPr>
        <w:t xml:space="preserve">/ 240   </w:t>
      </w:r>
      <w:r>
        <w:rPr>
          <w:rFonts w:cs="Simplified Arabic" w:hint="cs"/>
          <w:rtl/>
          <w:lang w:bidi="ar-IQ"/>
        </w:rPr>
        <w:t>.</w:t>
      </w:r>
    </w:p>
    <w:p w:rsidR="007737B2" w:rsidRPr="00A13235" w:rsidRDefault="007737B2" w:rsidP="00A13235">
      <w:pPr>
        <w:jc w:val="both"/>
        <w:rPr>
          <w:rFonts w:cs="Simplified Arabic"/>
          <w:rtl/>
          <w:lang w:bidi="ar-IQ"/>
        </w:rPr>
      </w:pPr>
      <w:r>
        <w:rPr>
          <w:rFonts w:cs="Simplified Arabic" w:hint="cs"/>
          <w:rtl/>
          <w:lang w:bidi="ar-IQ"/>
        </w:rPr>
        <w:t>(6)</w:t>
      </w:r>
      <w:r w:rsidRPr="00A13235">
        <w:rPr>
          <w:rFonts w:cs="Simplified Arabic" w:hint="cs"/>
          <w:rtl/>
          <w:lang w:bidi="ar-IQ"/>
        </w:rPr>
        <w:t xml:space="preserve"> ينظر : المغني لابن قدامة : 11 / 265   </w:t>
      </w:r>
      <w:r>
        <w:rPr>
          <w:rFonts w:cs="Simplified Arabic" w:hint="cs"/>
          <w:rtl/>
          <w:lang w:bidi="ar-IQ"/>
        </w:rPr>
        <w:t>.</w:t>
      </w:r>
    </w:p>
    <w:p w:rsidR="007737B2" w:rsidRDefault="007737B2" w:rsidP="00A13235">
      <w:pPr>
        <w:jc w:val="both"/>
        <w:rPr>
          <w:rFonts w:cs="Simplified Arabic"/>
          <w:rtl/>
          <w:lang w:bidi="ar-IQ"/>
        </w:rPr>
      </w:pPr>
      <w:r>
        <w:rPr>
          <w:rFonts w:cs="Simplified Arabic" w:hint="cs"/>
          <w:rtl/>
          <w:lang w:bidi="ar-IQ"/>
        </w:rPr>
        <w:t>(7)</w:t>
      </w:r>
      <w:r w:rsidRPr="00A13235">
        <w:rPr>
          <w:rFonts w:cs="Simplified Arabic" w:hint="cs"/>
          <w:rtl/>
          <w:lang w:bidi="ar-IQ"/>
        </w:rPr>
        <w:t xml:space="preserve"> ينظر : المعونة على مذهب عالم المدينة : 1 / 634  </w:t>
      </w:r>
      <w:r>
        <w:rPr>
          <w:rFonts w:cs="Simplified Arabic" w:hint="cs"/>
          <w:rtl/>
          <w:lang w:bidi="ar-IQ"/>
        </w:rPr>
        <w:t xml:space="preserve">. </w:t>
      </w:r>
    </w:p>
    <w:p w:rsidR="007737B2" w:rsidRPr="00BB064D" w:rsidRDefault="007737B2" w:rsidP="005E2EC2">
      <w:pPr>
        <w:jc w:val="both"/>
        <w:rPr>
          <w:rFonts w:cs="Simplified Arabic"/>
          <w:rtl/>
          <w:lang w:bidi="ar-IQ"/>
        </w:rPr>
      </w:pPr>
      <w:r>
        <w:rPr>
          <w:rFonts w:cs="Simplified Arabic" w:hint="cs"/>
          <w:rtl/>
          <w:lang w:bidi="ar-IQ"/>
        </w:rPr>
        <w:t>(8)</w:t>
      </w:r>
      <w:r w:rsidRPr="00A13235">
        <w:rPr>
          <w:rFonts w:cs="Simplified Arabic" w:hint="cs"/>
          <w:rtl/>
          <w:lang w:bidi="ar-IQ"/>
        </w:rPr>
        <w:t xml:space="preserve"> ينظر : تكملة المجموع  : 20 / 158   </w:t>
      </w:r>
      <w:r>
        <w:rPr>
          <w:rFonts w:cs="Simplified Arabic" w:hint="cs"/>
          <w:rtl/>
          <w:lang w:bidi="ar-IQ"/>
        </w:rPr>
        <w:t xml:space="preserve">. </w:t>
      </w:r>
    </w:p>
    <w:p w:rsidR="007737B2" w:rsidRPr="005E2EC2" w:rsidRDefault="007737B2" w:rsidP="005E2EC2">
      <w:pPr>
        <w:jc w:val="center"/>
        <w:rPr>
          <w:rFonts w:cs="Simplified Arabic"/>
          <w:b/>
          <w:bCs/>
          <w:rtl/>
          <w:lang w:bidi="ar-IQ"/>
        </w:rPr>
      </w:pPr>
      <w:r w:rsidRPr="00A13235">
        <w:rPr>
          <w:rFonts w:cs="Simplified Arabic" w:hint="cs"/>
          <w:b/>
          <w:bCs/>
          <w:rtl/>
          <w:lang w:bidi="ar-IQ"/>
        </w:rPr>
        <w:t>(27</w:t>
      </w:r>
      <w:r>
        <w:rPr>
          <w:rFonts w:cs="Simplified Arabic" w:hint="cs"/>
          <w:b/>
          <w:bCs/>
          <w:rtl/>
          <w:lang w:bidi="ar-IQ"/>
        </w:rPr>
        <w:t>3</w:t>
      </w:r>
      <w:r w:rsidRPr="00A13235">
        <w:rPr>
          <w:rFonts w:cs="Simplified Arabic" w:hint="cs"/>
          <w:b/>
          <w:bCs/>
          <w:rtl/>
          <w:lang w:bidi="ar-IQ"/>
        </w:rPr>
        <w:t xml:space="preserve">) </w:t>
      </w:r>
    </w:p>
    <w:p w:rsidR="007737B2" w:rsidRPr="00A13235" w:rsidRDefault="007737B2" w:rsidP="004E2F59">
      <w:pPr>
        <w:jc w:val="both"/>
        <w:rPr>
          <w:rFonts w:cs="Simplified Arabic"/>
          <w:b/>
          <w:bCs/>
          <w:sz w:val="28"/>
          <w:szCs w:val="28"/>
          <w:rtl/>
          <w:lang w:bidi="ar-IQ"/>
        </w:rPr>
      </w:pPr>
      <w:r w:rsidRPr="00A13235">
        <w:rPr>
          <w:rFonts w:cs="Simplified Arabic" w:hint="cs"/>
          <w:b/>
          <w:bCs/>
          <w:sz w:val="28"/>
          <w:szCs w:val="28"/>
          <w:rtl/>
          <w:lang w:bidi="ar-IQ"/>
        </w:rPr>
        <w:t xml:space="preserve">أدلة أصحاب القول الثاني :- </w:t>
      </w:r>
    </w:p>
    <w:p w:rsidR="007737B2" w:rsidRPr="00A13235" w:rsidRDefault="007737B2" w:rsidP="005E2EC2">
      <w:pPr>
        <w:jc w:val="both"/>
        <w:rPr>
          <w:rFonts w:cs="Simplified Arabic"/>
          <w:sz w:val="28"/>
          <w:szCs w:val="28"/>
          <w:rtl/>
          <w:lang w:bidi="ar-IQ"/>
        </w:rPr>
      </w:pPr>
      <w:r w:rsidRPr="00A13235">
        <w:rPr>
          <w:rFonts w:cs="Simplified Arabic" w:hint="cs"/>
          <w:sz w:val="28"/>
          <w:szCs w:val="28"/>
          <w:rtl/>
          <w:lang w:bidi="ar-IQ"/>
        </w:rPr>
        <w:t xml:space="preserve">1- قال تعالى : </w:t>
      </w:r>
      <w:r>
        <w:rPr>
          <w:rFonts w:ascii="QCF_BSML" w:hAnsi="QCF_BSML" w:cs="QCF_BSML"/>
          <w:color w:val="000000"/>
          <w:sz w:val="29"/>
          <w:szCs w:val="29"/>
          <w:rtl/>
        </w:rPr>
        <w:t xml:space="preserve">ﭽ </w:t>
      </w:r>
      <w:r>
        <w:rPr>
          <w:rFonts w:ascii="QCF_P186" w:hAnsi="QCF_P186" w:cs="QCF_P186"/>
          <w:color w:val="000000"/>
          <w:sz w:val="29"/>
          <w:szCs w:val="29"/>
          <w:rtl/>
        </w:rPr>
        <w:t>ﯷ</w:t>
      </w:r>
      <w:r>
        <w:rPr>
          <w:rFonts w:ascii="QCF_P186" w:hAnsi="QCF_P186" w:cs="QCF_P186"/>
          <w:color w:val="0000A5"/>
          <w:sz w:val="29"/>
          <w:szCs w:val="29"/>
          <w:rtl/>
        </w:rPr>
        <w:t>ﯸ</w:t>
      </w:r>
      <w:r>
        <w:rPr>
          <w:rFonts w:ascii="QCF_P186" w:hAnsi="QCF_P186" w:cs="QCF_P186"/>
          <w:color w:val="000000"/>
          <w:sz w:val="29"/>
          <w:szCs w:val="29"/>
          <w:rtl/>
        </w:rPr>
        <w:t xml:space="preserve">  ﯹ  ﯺ   ﯻ  ﯼ  ﯽ       ﯾ  ﯿ          ﰀ</w:t>
      </w:r>
      <w:r>
        <w:rPr>
          <w:rFonts w:ascii="QCF_P186" w:hAnsi="QCF_P186" w:cs="QCF_P186"/>
          <w:color w:val="0000A5"/>
          <w:sz w:val="29"/>
          <w:szCs w:val="29"/>
          <w:rtl/>
        </w:rPr>
        <w:t>ﰁ</w:t>
      </w:r>
      <w:r>
        <w:rPr>
          <w:rFonts w:ascii="QCF_P186" w:hAnsi="QCF_P186" w:cs="QCF_P186"/>
          <w:color w:val="000000"/>
          <w:sz w:val="29"/>
          <w:szCs w:val="29"/>
          <w:rtl/>
        </w:rPr>
        <w:t xml:space="preserve">  ﰂ    ﰃ  ﰄ  ﰅ  ﰆ </w:t>
      </w:r>
      <w:r>
        <w:rPr>
          <w:rFonts w:ascii="QCF_BSML" w:hAnsi="QCF_BSML" w:cs="QCF_BSML"/>
          <w:color w:val="000000"/>
          <w:sz w:val="29"/>
          <w:szCs w:val="29"/>
          <w:rtl/>
        </w:rPr>
        <w:t>ﭼ</w:t>
      </w:r>
      <w:r w:rsidRPr="00A13235">
        <w:rPr>
          <w:rFonts w:cs="Simplified Arabic" w:hint="cs"/>
          <w:sz w:val="28"/>
          <w:szCs w:val="28"/>
          <w:vertAlign w:val="superscript"/>
          <w:rtl/>
          <w:lang w:bidi="ar-IQ"/>
        </w:rPr>
        <w:t>(</w:t>
      </w:r>
      <w:r>
        <w:rPr>
          <w:rFonts w:cs="Simplified Arabic" w:hint="cs"/>
          <w:sz w:val="28"/>
          <w:szCs w:val="28"/>
          <w:vertAlign w:val="superscript"/>
          <w:rtl/>
          <w:lang w:bidi="ar-IQ"/>
        </w:rPr>
        <w:t>1</w:t>
      </w:r>
      <w:r w:rsidRPr="00A13235">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A13235" w:rsidRDefault="007737B2" w:rsidP="004E2F59">
      <w:pPr>
        <w:jc w:val="both"/>
        <w:rPr>
          <w:rFonts w:cs="Simplified Arabic"/>
          <w:sz w:val="28"/>
          <w:szCs w:val="28"/>
          <w:rtl/>
          <w:lang w:bidi="ar-IQ"/>
        </w:rPr>
      </w:pPr>
      <w:r w:rsidRPr="00A13235">
        <w:rPr>
          <w:rFonts w:cs="Simplified Arabic" w:hint="cs"/>
          <w:sz w:val="28"/>
          <w:szCs w:val="28"/>
          <w:rtl/>
          <w:lang w:bidi="ar-IQ"/>
        </w:rPr>
        <w:t xml:space="preserve">وجه الدلالة : </w:t>
      </w:r>
    </w:p>
    <w:p w:rsidR="007737B2" w:rsidRPr="00A13235" w:rsidRDefault="007737B2" w:rsidP="005E2EC2">
      <w:pPr>
        <w:jc w:val="both"/>
        <w:rPr>
          <w:rFonts w:cs="Simplified Arabic"/>
          <w:sz w:val="28"/>
          <w:szCs w:val="28"/>
          <w:rtl/>
          <w:lang w:bidi="ar-IQ"/>
        </w:rPr>
      </w:pPr>
      <w:r w:rsidRPr="00A13235">
        <w:rPr>
          <w:rFonts w:cs="Simplified Arabic" w:hint="cs"/>
          <w:sz w:val="28"/>
          <w:szCs w:val="28"/>
          <w:rtl/>
          <w:lang w:bidi="ar-IQ"/>
        </w:rPr>
        <w:t xml:space="preserve">   دلّت الآية على أن أولي الأرحام لهم ولاية وحضانة إن كانوا مؤمنين ، والجدّ لأمّ من محرم غير وارث فتبثت له الحضانة </w:t>
      </w:r>
      <w:r w:rsidRPr="00A13235">
        <w:rPr>
          <w:rFonts w:cs="Simplified Arabic" w:hint="cs"/>
          <w:sz w:val="28"/>
          <w:szCs w:val="28"/>
          <w:vertAlign w:val="superscript"/>
          <w:rtl/>
          <w:lang w:bidi="ar-IQ"/>
        </w:rPr>
        <w:t>(</w:t>
      </w:r>
      <w:r>
        <w:rPr>
          <w:rFonts w:cs="Simplified Arabic" w:hint="cs"/>
          <w:sz w:val="28"/>
          <w:szCs w:val="28"/>
          <w:vertAlign w:val="superscript"/>
          <w:rtl/>
          <w:lang w:bidi="ar-IQ"/>
        </w:rPr>
        <w:t>2</w:t>
      </w:r>
      <w:r w:rsidRPr="00A13235">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A13235" w:rsidRDefault="007737B2" w:rsidP="005E2EC2">
      <w:pPr>
        <w:jc w:val="both"/>
        <w:rPr>
          <w:rFonts w:cs="Simplified Arabic"/>
          <w:sz w:val="28"/>
          <w:szCs w:val="28"/>
          <w:rtl/>
          <w:lang w:bidi="ar-IQ"/>
        </w:rPr>
      </w:pPr>
      <w:r w:rsidRPr="00A13235">
        <w:rPr>
          <w:rFonts w:cs="Simplified Arabic" w:hint="cs"/>
          <w:sz w:val="28"/>
          <w:szCs w:val="28"/>
          <w:rtl/>
          <w:lang w:bidi="ar-IQ"/>
        </w:rPr>
        <w:t xml:space="preserve">2- </w:t>
      </w:r>
      <w:r>
        <w:rPr>
          <w:rFonts w:cs="Simplified Arabic" w:hint="cs"/>
          <w:sz w:val="28"/>
          <w:szCs w:val="28"/>
          <w:rtl/>
          <w:lang w:bidi="ar-IQ"/>
        </w:rPr>
        <w:t>ا</w:t>
      </w:r>
      <w:r w:rsidRPr="00A13235">
        <w:rPr>
          <w:rFonts w:cs="Simplified Arabic" w:hint="cs"/>
          <w:sz w:val="28"/>
          <w:szCs w:val="28"/>
          <w:rtl/>
          <w:lang w:bidi="ar-IQ"/>
        </w:rPr>
        <w:t xml:space="preserve">حتجوا بأنّ الجدّ لأمّ له شفقة  وحنان على الولد وتغلظ الدية عليه ، وقد قدموا الأخ للأم على الأخ للأب والعمّ مع عصوبتهما </w:t>
      </w:r>
      <w:r w:rsidRPr="00A13235">
        <w:rPr>
          <w:rFonts w:cs="Simplified Arabic" w:hint="cs"/>
          <w:sz w:val="28"/>
          <w:szCs w:val="28"/>
          <w:vertAlign w:val="superscript"/>
          <w:rtl/>
          <w:lang w:bidi="ar-IQ"/>
        </w:rPr>
        <w:t>(</w:t>
      </w:r>
      <w:r>
        <w:rPr>
          <w:rFonts w:cs="Simplified Arabic" w:hint="cs"/>
          <w:sz w:val="28"/>
          <w:szCs w:val="28"/>
          <w:vertAlign w:val="superscript"/>
          <w:rtl/>
          <w:lang w:bidi="ar-IQ"/>
        </w:rPr>
        <w:t>3</w:t>
      </w:r>
      <w:r w:rsidRPr="00A13235">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A13235" w:rsidRDefault="007737B2" w:rsidP="005E2EC2">
      <w:pPr>
        <w:jc w:val="both"/>
        <w:rPr>
          <w:rFonts w:cs="Simplified Arabic"/>
          <w:sz w:val="28"/>
          <w:szCs w:val="28"/>
          <w:rtl/>
          <w:lang w:bidi="ar-IQ"/>
        </w:rPr>
      </w:pPr>
      <w:r w:rsidRPr="00A13235">
        <w:rPr>
          <w:rFonts w:cs="Simplified Arabic" w:hint="cs"/>
          <w:sz w:val="28"/>
          <w:szCs w:val="28"/>
          <w:rtl/>
          <w:lang w:bidi="ar-IQ"/>
        </w:rPr>
        <w:t xml:space="preserve"> 3- </w:t>
      </w:r>
      <w:r>
        <w:rPr>
          <w:rFonts w:cs="Simplified Arabic" w:hint="cs"/>
          <w:sz w:val="28"/>
          <w:szCs w:val="28"/>
          <w:rtl/>
          <w:lang w:bidi="ar-IQ"/>
        </w:rPr>
        <w:t>ا</w:t>
      </w:r>
      <w:r w:rsidRPr="00A13235">
        <w:rPr>
          <w:rFonts w:cs="Simplified Arabic" w:hint="cs"/>
          <w:sz w:val="28"/>
          <w:szCs w:val="28"/>
          <w:rtl/>
          <w:lang w:bidi="ar-IQ"/>
        </w:rPr>
        <w:t xml:space="preserve">حتجوا بأنه لم يأت نص لا في ثبوت الحضانة له ولا في عدمه ، وبما أن له حنان وشفقة  ومنفعة على الولد والحضانة بنيت على ذلك ، فله حقّ فيها </w:t>
      </w:r>
      <w:r w:rsidRPr="00A13235">
        <w:rPr>
          <w:rFonts w:cs="Simplified Arabic" w:hint="cs"/>
          <w:sz w:val="28"/>
          <w:szCs w:val="28"/>
          <w:vertAlign w:val="superscript"/>
          <w:rtl/>
          <w:lang w:bidi="ar-IQ"/>
        </w:rPr>
        <w:t>(</w:t>
      </w:r>
      <w:r>
        <w:rPr>
          <w:rFonts w:cs="Simplified Arabic" w:hint="cs"/>
          <w:sz w:val="28"/>
          <w:szCs w:val="28"/>
          <w:vertAlign w:val="superscript"/>
          <w:rtl/>
          <w:lang w:bidi="ar-IQ"/>
        </w:rPr>
        <w:t>4</w:t>
      </w:r>
      <w:r w:rsidRPr="00A13235">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A13235" w:rsidRDefault="007737B2" w:rsidP="005E2EC2">
      <w:pPr>
        <w:jc w:val="both"/>
        <w:rPr>
          <w:rFonts w:cs="Simplified Arabic"/>
          <w:sz w:val="28"/>
          <w:szCs w:val="28"/>
          <w:rtl/>
          <w:lang w:bidi="ar-IQ"/>
        </w:rPr>
      </w:pPr>
      <w:r w:rsidRPr="00A13235">
        <w:rPr>
          <w:rFonts w:cs="Simplified Arabic" w:hint="cs"/>
          <w:sz w:val="28"/>
          <w:szCs w:val="28"/>
          <w:rtl/>
          <w:lang w:bidi="ar-IQ"/>
        </w:rPr>
        <w:t xml:space="preserve">4- احتجوا بأنّ الجدّ لأمّ يدلي بالأبوّة ، لذا يقدّم على الأخ ؛ لأنه يدلي بالبنوّة والأب يقدّم على الابن في الولاية ، لذا يقدّم عليه في الحضانة </w:t>
      </w:r>
      <w:r w:rsidRPr="00A13235">
        <w:rPr>
          <w:rFonts w:cs="Simplified Arabic" w:hint="cs"/>
          <w:sz w:val="28"/>
          <w:szCs w:val="28"/>
          <w:vertAlign w:val="superscript"/>
          <w:rtl/>
          <w:lang w:bidi="ar-IQ"/>
        </w:rPr>
        <w:t>(</w:t>
      </w:r>
      <w:r>
        <w:rPr>
          <w:rFonts w:cs="Simplified Arabic" w:hint="cs"/>
          <w:sz w:val="28"/>
          <w:szCs w:val="28"/>
          <w:vertAlign w:val="superscript"/>
          <w:rtl/>
          <w:lang w:bidi="ar-IQ"/>
        </w:rPr>
        <w:t>5</w:t>
      </w:r>
      <w:r w:rsidRPr="00A13235">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A13235" w:rsidRDefault="007737B2" w:rsidP="005E2EC2">
      <w:pPr>
        <w:jc w:val="both"/>
        <w:rPr>
          <w:rFonts w:cs="Simplified Arabic"/>
          <w:sz w:val="28"/>
          <w:szCs w:val="28"/>
          <w:rtl/>
          <w:lang w:bidi="ar-IQ"/>
        </w:rPr>
      </w:pPr>
      <w:r w:rsidRPr="00A13235">
        <w:rPr>
          <w:rFonts w:cs="Simplified Arabic" w:hint="cs"/>
          <w:sz w:val="28"/>
          <w:szCs w:val="28"/>
          <w:rtl/>
          <w:lang w:bidi="ar-IQ"/>
        </w:rPr>
        <w:t xml:space="preserve">5- احتجوا بأنّ الرجال وبما فيهم الجدّ لأمّ لهم القدرة على حماية الولد وصيانته وإقامة مصالحه ، لذا له حقّ في الحضانة </w:t>
      </w:r>
      <w:r w:rsidRPr="00A13235">
        <w:rPr>
          <w:rFonts w:cs="Simplified Arabic" w:hint="cs"/>
          <w:sz w:val="28"/>
          <w:szCs w:val="28"/>
          <w:vertAlign w:val="superscript"/>
          <w:rtl/>
          <w:lang w:bidi="ar-IQ"/>
        </w:rPr>
        <w:t>(</w:t>
      </w:r>
      <w:r>
        <w:rPr>
          <w:rFonts w:cs="Simplified Arabic" w:hint="cs"/>
          <w:sz w:val="28"/>
          <w:szCs w:val="28"/>
          <w:vertAlign w:val="superscript"/>
          <w:rtl/>
          <w:lang w:bidi="ar-IQ"/>
        </w:rPr>
        <w:t>6</w:t>
      </w:r>
      <w:r w:rsidRPr="00A13235">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A13235" w:rsidRDefault="007737B2" w:rsidP="00A13235">
      <w:pPr>
        <w:jc w:val="both"/>
        <w:rPr>
          <w:rFonts w:cs="Simplified Arabic"/>
          <w:b/>
          <w:bCs/>
          <w:sz w:val="28"/>
          <w:szCs w:val="28"/>
          <w:rtl/>
          <w:lang w:bidi="ar-IQ"/>
        </w:rPr>
      </w:pPr>
      <w:r w:rsidRPr="00A13235">
        <w:rPr>
          <w:rFonts w:cs="Simplified Arabic" w:hint="cs"/>
          <w:b/>
          <w:bCs/>
          <w:sz w:val="28"/>
          <w:szCs w:val="28"/>
          <w:rtl/>
          <w:lang w:bidi="ar-IQ"/>
        </w:rPr>
        <w:t xml:space="preserve">القول الراجح : </w:t>
      </w:r>
    </w:p>
    <w:p w:rsidR="007737B2" w:rsidRPr="00A13235" w:rsidRDefault="007737B2" w:rsidP="00344AD9">
      <w:pPr>
        <w:jc w:val="both"/>
        <w:rPr>
          <w:rFonts w:cs="Simplified Arabic"/>
          <w:sz w:val="28"/>
          <w:szCs w:val="28"/>
          <w:rtl/>
          <w:lang w:bidi="ar-IQ"/>
        </w:rPr>
      </w:pPr>
      <w:r w:rsidRPr="00A13235">
        <w:rPr>
          <w:rFonts w:cs="Simplified Arabic" w:hint="cs"/>
          <w:sz w:val="28"/>
          <w:szCs w:val="28"/>
          <w:rtl/>
          <w:lang w:bidi="ar-IQ"/>
        </w:rPr>
        <w:t xml:space="preserve">   ممّا ينبغي ذكره قبل بيان الراجح أن كلا القولين ليس لهما دليل صريح لا من القرآن الكريم ولا من السنة النبوية ، وقولهما مبنيّ على مدى شفقة وحنان الجدّ لأمّ تجاه الولد ، فالذين نفوا الشفقة والحنان من قبل الجدّ لأمّ قالوا بعدم حقّه في الحضانة كما ليس له حقّ في الميراث ، والذين أثبتوا الشفقة والحنان من قبل الجدّ لأم تجاه الولد قالوا بثبوت حقّه في الحضانة ، وبما أنّه لم يرد </w:t>
      </w:r>
      <w:r>
        <w:rPr>
          <w:rFonts w:cs="Simplified Arabic" w:hint="cs"/>
          <w:sz w:val="28"/>
          <w:szCs w:val="28"/>
          <w:rtl/>
          <w:lang w:bidi="ar-IQ"/>
        </w:rPr>
        <w:t xml:space="preserve">دليل يرجع إليه فالذي أميل إليه </w:t>
      </w:r>
      <w:r w:rsidRPr="00A13235">
        <w:rPr>
          <w:rFonts w:cs="Simplified Arabic" w:hint="cs"/>
          <w:sz w:val="28"/>
          <w:szCs w:val="28"/>
          <w:rtl/>
          <w:lang w:bidi="ar-IQ"/>
        </w:rPr>
        <w:t>هو الرجوع إلى القاضي إن رأى فيه مصلحة للولد وضعه عنده وإلاّ يضعه عند من ير فيه مصلحة للولد ، والله أعلم</w:t>
      </w:r>
      <w:r>
        <w:rPr>
          <w:rFonts w:cs="Simplified Arabic" w:hint="cs"/>
          <w:sz w:val="28"/>
          <w:szCs w:val="28"/>
          <w:rtl/>
          <w:lang w:bidi="ar-IQ"/>
        </w:rPr>
        <w:t xml:space="preserve">. </w:t>
      </w:r>
    </w:p>
    <w:p w:rsidR="007737B2" w:rsidRDefault="007737B2" w:rsidP="004E2F59">
      <w:pPr>
        <w:jc w:val="both"/>
        <w:rPr>
          <w:rFonts w:cs="Simplified Arabic"/>
          <w:sz w:val="28"/>
          <w:szCs w:val="28"/>
          <w:rtl/>
          <w:lang w:bidi="ar-IQ"/>
        </w:rPr>
      </w:pPr>
      <w:r w:rsidRPr="00A13235">
        <w:rPr>
          <w:rFonts w:cs="Simplified Arabic" w:hint="cs"/>
          <w:sz w:val="28"/>
          <w:szCs w:val="28"/>
          <w:rtl/>
          <w:lang w:bidi="ar-IQ"/>
        </w:rPr>
        <w:t>ــــــــــــــــــــــــــــــــــــــــ</w:t>
      </w:r>
      <w:r>
        <w:rPr>
          <w:rFonts w:cs="Simplified Arabic" w:hint="cs"/>
          <w:sz w:val="28"/>
          <w:szCs w:val="28"/>
          <w:rtl/>
          <w:lang w:bidi="ar-IQ"/>
        </w:rPr>
        <w:t xml:space="preserve">ــــــ </w:t>
      </w:r>
    </w:p>
    <w:p w:rsidR="007737B2" w:rsidRPr="00A13235" w:rsidRDefault="007737B2" w:rsidP="004E2F59">
      <w:pPr>
        <w:jc w:val="both"/>
        <w:rPr>
          <w:rFonts w:cs="Simplified Arabic"/>
          <w:rtl/>
          <w:lang w:bidi="ar-IQ"/>
        </w:rPr>
      </w:pPr>
      <w:r>
        <w:rPr>
          <w:rFonts w:cs="Simplified Arabic" w:hint="cs"/>
          <w:rtl/>
          <w:lang w:bidi="ar-IQ"/>
        </w:rPr>
        <w:t>(1)</w:t>
      </w:r>
      <w:r w:rsidRPr="00A13235">
        <w:rPr>
          <w:rFonts w:cs="Simplified Arabic" w:hint="cs"/>
          <w:rtl/>
          <w:lang w:bidi="ar-IQ"/>
        </w:rPr>
        <w:t xml:space="preserve"> سورة الأنفال : الآية (75) </w:t>
      </w:r>
    </w:p>
    <w:p w:rsidR="007737B2" w:rsidRPr="00A13235" w:rsidRDefault="007737B2" w:rsidP="00A13235">
      <w:pPr>
        <w:jc w:val="both"/>
        <w:rPr>
          <w:rFonts w:cs="Simplified Arabic"/>
          <w:rtl/>
          <w:lang w:bidi="ar-IQ"/>
        </w:rPr>
      </w:pPr>
      <w:r>
        <w:rPr>
          <w:rFonts w:cs="Simplified Arabic" w:hint="cs"/>
          <w:rtl/>
          <w:lang w:bidi="ar-IQ"/>
        </w:rPr>
        <w:t>(2)</w:t>
      </w:r>
      <w:r w:rsidRPr="00A13235">
        <w:rPr>
          <w:rFonts w:cs="Simplified Arabic" w:hint="cs"/>
          <w:rtl/>
          <w:lang w:bidi="ar-IQ"/>
        </w:rPr>
        <w:t xml:space="preserve"> ينظر : المحلّى لابن حزم : 11 / 352 ، روضة الطالبين : 4 / 63   </w:t>
      </w:r>
      <w:r>
        <w:rPr>
          <w:rFonts w:cs="Simplified Arabic" w:hint="cs"/>
          <w:rtl/>
          <w:lang w:bidi="ar-IQ"/>
        </w:rPr>
        <w:t xml:space="preserve">. </w:t>
      </w:r>
    </w:p>
    <w:p w:rsidR="007737B2" w:rsidRDefault="007737B2" w:rsidP="00A13235">
      <w:pPr>
        <w:jc w:val="both"/>
        <w:rPr>
          <w:rFonts w:cs="Simplified Arabic"/>
          <w:rtl/>
          <w:lang w:bidi="ar-IQ"/>
        </w:rPr>
      </w:pPr>
      <w:r>
        <w:rPr>
          <w:rFonts w:cs="Simplified Arabic" w:hint="cs"/>
          <w:rtl/>
          <w:lang w:bidi="ar-IQ"/>
        </w:rPr>
        <w:t>(3) ينظر :</w:t>
      </w:r>
      <w:r w:rsidRPr="00A13235">
        <w:rPr>
          <w:rFonts w:cs="Simplified Arabic" w:hint="cs"/>
          <w:rtl/>
          <w:lang w:bidi="ar-IQ"/>
        </w:rPr>
        <w:t>مواهب الجليل : 5 / 597 ، التاج والإكليل : 5 / 597</w:t>
      </w:r>
      <w:r>
        <w:rPr>
          <w:rFonts w:cs="Simplified Arabic" w:hint="cs"/>
          <w:rtl/>
          <w:lang w:bidi="ar-IQ"/>
        </w:rPr>
        <w:t xml:space="preserve"> ، شرح الخرشي على سيدي خليل: " 5</w:t>
      </w:r>
      <w:r w:rsidRPr="00A13235">
        <w:rPr>
          <w:rFonts w:cs="Simplified Arabic" w:hint="cs"/>
          <w:rtl/>
          <w:lang w:bidi="ar-IQ"/>
        </w:rPr>
        <w:t xml:space="preserve">/ 240 ، الشرح الكبير : 3 / 510-511   </w:t>
      </w:r>
      <w:r>
        <w:rPr>
          <w:rFonts w:cs="Simplified Arabic" w:hint="cs"/>
          <w:rtl/>
          <w:lang w:bidi="ar-IQ"/>
        </w:rPr>
        <w:t xml:space="preserve">. </w:t>
      </w:r>
    </w:p>
    <w:p w:rsidR="007737B2" w:rsidRPr="00A13235" w:rsidRDefault="007737B2" w:rsidP="00A13235">
      <w:pPr>
        <w:jc w:val="both"/>
        <w:rPr>
          <w:rFonts w:cs="Simplified Arabic"/>
          <w:rtl/>
          <w:lang w:bidi="ar-IQ"/>
        </w:rPr>
      </w:pPr>
      <w:r>
        <w:rPr>
          <w:rFonts w:cs="Simplified Arabic" w:hint="cs"/>
          <w:rtl/>
          <w:lang w:bidi="ar-IQ"/>
        </w:rPr>
        <w:t>(4)</w:t>
      </w:r>
      <w:r w:rsidRPr="00A13235">
        <w:rPr>
          <w:rFonts w:cs="Simplified Arabic" w:hint="cs"/>
          <w:rtl/>
          <w:lang w:bidi="ar-IQ"/>
        </w:rPr>
        <w:t xml:space="preserve"> ينظر : التوضيح لسيدي خليل : 4 / 443 ، البحر الزخار : 3 / 288   </w:t>
      </w:r>
      <w:r>
        <w:rPr>
          <w:rFonts w:cs="Simplified Arabic" w:hint="cs"/>
          <w:rtl/>
          <w:lang w:bidi="ar-IQ"/>
        </w:rPr>
        <w:t xml:space="preserve">. </w:t>
      </w:r>
    </w:p>
    <w:p w:rsidR="007737B2" w:rsidRPr="00A13235" w:rsidRDefault="007737B2" w:rsidP="00A13235">
      <w:pPr>
        <w:jc w:val="both"/>
        <w:rPr>
          <w:rFonts w:cs="Simplified Arabic"/>
          <w:rtl/>
          <w:lang w:bidi="ar-IQ"/>
        </w:rPr>
      </w:pPr>
      <w:r>
        <w:rPr>
          <w:rFonts w:cs="Simplified Arabic" w:hint="cs"/>
          <w:rtl/>
          <w:lang w:bidi="ar-IQ"/>
        </w:rPr>
        <w:t>(5)</w:t>
      </w:r>
      <w:r w:rsidRPr="00A13235">
        <w:rPr>
          <w:rFonts w:cs="Simplified Arabic" w:hint="cs"/>
          <w:rtl/>
          <w:lang w:bidi="ar-IQ"/>
        </w:rPr>
        <w:t xml:space="preserve"> ينظر : كشاف القناع : 4 / 434  </w:t>
      </w:r>
      <w:r>
        <w:rPr>
          <w:rFonts w:cs="Simplified Arabic" w:hint="cs"/>
          <w:rtl/>
          <w:lang w:bidi="ar-IQ"/>
        </w:rPr>
        <w:t xml:space="preserve">. </w:t>
      </w:r>
    </w:p>
    <w:p w:rsidR="007737B2" w:rsidRDefault="007737B2" w:rsidP="00A13235">
      <w:pPr>
        <w:jc w:val="both"/>
        <w:rPr>
          <w:rFonts w:cs="Simplified Arabic"/>
          <w:rtl/>
          <w:lang w:bidi="ar-IQ"/>
        </w:rPr>
      </w:pPr>
      <w:r>
        <w:rPr>
          <w:rFonts w:cs="Simplified Arabic" w:hint="cs"/>
          <w:rtl/>
          <w:lang w:bidi="ar-IQ"/>
        </w:rPr>
        <w:t>(6)</w:t>
      </w:r>
      <w:r w:rsidRPr="00A13235">
        <w:rPr>
          <w:rFonts w:cs="Simplified Arabic" w:hint="cs"/>
          <w:rtl/>
          <w:lang w:bidi="ar-IQ"/>
        </w:rPr>
        <w:t xml:space="preserve"> ينظر : بدائع الصنائع : 5 / 205  </w:t>
      </w:r>
      <w:r>
        <w:rPr>
          <w:rFonts w:cs="Simplified Arabic" w:hint="cs"/>
          <w:rtl/>
          <w:lang w:bidi="ar-IQ"/>
        </w:rPr>
        <w:t xml:space="preserve">. </w:t>
      </w:r>
    </w:p>
    <w:p w:rsidR="007737B2" w:rsidRDefault="007737B2" w:rsidP="00A13235">
      <w:pPr>
        <w:jc w:val="both"/>
        <w:rPr>
          <w:rFonts w:cs="Simplified Arabic"/>
          <w:rtl/>
          <w:lang w:bidi="ar-IQ"/>
        </w:rPr>
      </w:pPr>
    </w:p>
    <w:p w:rsidR="007737B2" w:rsidRPr="00A13235" w:rsidRDefault="007737B2" w:rsidP="00A13235">
      <w:pPr>
        <w:jc w:val="both"/>
        <w:rPr>
          <w:rFonts w:cs="Simplified Arabic"/>
          <w:rtl/>
          <w:lang w:bidi="ar-IQ"/>
        </w:rPr>
      </w:pPr>
    </w:p>
    <w:p w:rsidR="007737B2" w:rsidRPr="00F9417F" w:rsidRDefault="007737B2" w:rsidP="00F9417F">
      <w:pPr>
        <w:jc w:val="center"/>
        <w:rPr>
          <w:rFonts w:cs="Simplified Arabic"/>
          <w:b/>
          <w:bCs/>
          <w:rtl/>
          <w:lang w:bidi="ar-IQ"/>
        </w:rPr>
      </w:pPr>
      <w:r w:rsidRPr="00A13235">
        <w:rPr>
          <w:rFonts w:cs="Simplified Arabic" w:hint="cs"/>
          <w:b/>
          <w:bCs/>
          <w:rtl/>
          <w:lang w:bidi="ar-IQ"/>
        </w:rPr>
        <w:t>(27</w:t>
      </w:r>
      <w:r>
        <w:rPr>
          <w:rFonts w:cs="Simplified Arabic" w:hint="cs"/>
          <w:b/>
          <w:bCs/>
          <w:rtl/>
          <w:lang w:bidi="ar-IQ"/>
        </w:rPr>
        <w:t>4</w:t>
      </w:r>
      <w:r w:rsidRPr="00A13235">
        <w:rPr>
          <w:rFonts w:cs="Simplified Arabic" w:hint="cs"/>
          <w:b/>
          <w:bCs/>
          <w:rtl/>
          <w:lang w:bidi="ar-IQ"/>
        </w:rPr>
        <w:t>)</w:t>
      </w:r>
    </w:p>
    <w:p w:rsidR="007737B2" w:rsidRDefault="007737B2" w:rsidP="0067291A">
      <w:pPr>
        <w:jc w:val="center"/>
        <w:rPr>
          <w:rFonts w:cs="Simplified Arabic"/>
          <w:b/>
          <w:bCs/>
          <w:sz w:val="32"/>
          <w:szCs w:val="32"/>
          <w:rtl/>
          <w:lang w:bidi="ar-IQ"/>
        </w:rPr>
      </w:pPr>
      <w:r>
        <w:rPr>
          <w:rFonts w:cs="Simplified Arabic"/>
          <w:b/>
          <w:bCs/>
          <w:sz w:val="32"/>
          <w:szCs w:val="32"/>
          <w:rtl/>
          <w:lang w:bidi="ar-IQ"/>
        </w:rPr>
        <w:t>المطلب ال</w:t>
      </w:r>
      <w:r>
        <w:rPr>
          <w:rFonts w:cs="Simplified Arabic" w:hint="cs"/>
          <w:b/>
          <w:bCs/>
          <w:sz w:val="32"/>
          <w:szCs w:val="32"/>
          <w:rtl/>
          <w:lang w:bidi="ar-IQ"/>
        </w:rPr>
        <w:t xml:space="preserve">أول </w:t>
      </w:r>
      <w:r>
        <w:rPr>
          <w:rFonts w:cs="Simplified Arabic"/>
          <w:b/>
          <w:bCs/>
          <w:sz w:val="32"/>
          <w:szCs w:val="32"/>
          <w:rtl/>
          <w:lang w:bidi="ar-IQ"/>
        </w:rPr>
        <w:t>–</w:t>
      </w:r>
      <w:r>
        <w:rPr>
          <w:rFonts w:cs="Simplified Arabic" w:hint="cs"/>
          <w:b/>
          <w:bCs/>
          <w:sz w:val="32"/>
          <w:szCs w:val="32"/>
          <w:rtl/>
          <w:lang w:bidi="ar-IQ"/>
        </w:rPr>
        <w:t xml:space="preserve"> الشهادة وفيها مسألة :</w:t>
      </w:r>
    </w:p>
    <w:p w:rsidR="007737B2" w:rsidRDefault="007737B2" w:rsidP="0067291A">
      <w:pPr>
        <w:jc w:val="center"/>
        <w:rPr>
          <w:rFonts w:cs="Simplified Arabic"/>
          <w:b/>
          <w:bCs/>
          <w:sz w:val="32"/>
          <w:szCs w:val="32"/>
          <w:lang w:bidi="ar-IQ"/>
        </w:rPr>
      </w:pPr>
      <w:r>
        <w:rPr>
          <w:rFonts w:cs="Simplified Arabic" w:hint="cs"/>
          <w:b/>
          <w:bCs/>
          <w:sz w:val="32"/>
          <w:szCs w:val="32"/>
          <w:rtl/>
          <w:lang w:bidi="ar-IQ"/>
        </w:rPr>
        <w:t>( حكم القدح في الشهادة إذا كان الشاهد مبرِّزاً</w:t>
      </w:r>
      <w:r>
        <w:rPr>
          <w:rFonts w:cs="Simplified Arabic" w:hint="cs"/>
          <w:b/>
          <w:bCs/>
          <w:sz w:val="32"/>
          <w:szCs w:val="32"/>
          <w:vertAlign w:val="superscript"/>
          <w:rtl/>
          <w:lang w:bidi="ar-IQ"/>
        </w:rPr>
        <w:t>(1)</w:t>
      </w:r>
      <w:r>
        <w:rPr>
          <w:rFonts w:cs="Simplified Arabic" w:hint="cs"/>
          <w:b/>
          <w:bCs/>
          <w:sz w:val="32"/>
          <w:szCs w:val="32"/>
          <w:rtl/>
          <w:lang w:bidi="ar-IQ"/>
        </w:rPr>
        <w:t xml:space="preserve"> )</w:t>
      </w:r>
    </w:p>
    <w:p w:rsidR="007737B2" w:rsidRDefault="00C63647" w:rsidP="00092DC7">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72" style="position:absolute;left:0;text-align:left;flip:x;z-index:251709440" from="-16.7pt,9pt" to="433.3pt,9pt" strokeweight="4.5pt">
            <v:stroke linestyle="thickThin"/>
            <w10:wrap anchorx="page"/>
          </v:line>
        </w:pict>
      </w:r>
    </w:p>
    <w:p w:rsidR="007737B2" w:rsidRPr="00700872" w:rsidRDefault="007737B2" w:rsidP="004062B7">
      <w:pPr>
        <w:jc w:val="both"/>
        <w:rPr>
          <w:rFonts w:cs="Simplified Arabic"/>
          <w:sz w:val="28"/>
          <w:szCs w:val="28"/>
          <w:rtl/>
          <w:lang w:bidi="ar-IQ"/>
        </w:rPr>
      </w:pPr>
      <w:r w:rsidRPr="00700872">
        <w:rPr>
          <w:rFonts w:cs="Simplified Arabic" w:hint="cs"/>
          <w:sz w:val="28"/>
          <w:szCs w:val="28"/>
          <w:rtl/>
          <w:lang w:bidi="ar-IQ"/>
        </w:rPr>
        <w:t>إذا رفعت قضيّة للقاضي في المحكمة القضائية ببيّنة فلا يحكم على الخصم إلاّ بعد الإعذار</w:t>
      </w:r>
      <w:r w:rsidRPr="00700872">
        <w:rPr>
          <w:rFonts w:cs="Simplified Arabic" w:hint="cs"/>
          <w:sz w:val="28"/>
          <w:szCs w:val="28"/>
          <w:vertAlign w:val="superscript"/>
          <w:rtl/>
          <w:lang w:bidi="ar-IQ"/>
        </w:rPr>
        <w:t>(</w:t>
      </w:r>
      <w:r>
        <w:rPr>
          <w:rFonts w:cs="Simplified Arabic" w:hint="cs"/>
          <w:sz w:val="28"/>
          <w:szCs w:val="28"/>
          <w:vertAlign w:val="superscript"/>
          <w:rtl/>
          <w:lang w:bidi="ar-IQ"/>
        </w:rPr>
        <w:t>2</w:t>
      </w:r>
      <w:r w:rsidRPr="00700872">
        <w:rPr>
          <w:rFonts w:cs="Simplified Arabic" w:hint="cs"/>
          <w:sz w:val="28"/>
          <w:szCs w:val="28"/>
          <w:vertAlign w:val="superscript"/>
          <w:rtl/>
          <w:lang w:bidi="ar-IQ"/>
        </w:rPr>
        <w:t>)</w:t>
      </w:r>
      <w:r w:rsidRPr="00700872">
        <w:rPr>
          <w:rFonts w:cs="Simplified Arabic" w:hint="cs"/>
          <w:sz w:val="28"/>
          <w:szCs w:val="28"/>
          <w:rtl/>
          <w:lang w:bidi="ar-IQ"/>
        </w:rPr>
        <w:t xml:space="preserve"> إليه ، وصفة الإعذار أن يقول القاضي : شهد عليك فلان ؛ فإن لك عندك مدفع ادفع عن نفسك ، والأصل في هذا العمل هو </w:t>
      </w:r>
      <w:r>
        <w:rPr>
          <w:rFonts w:cs="Simplified Arabic" w:hint="cs"/>
          <w:sz w:val="28"/>
          <w:szCs w:val="28"/>
          <w:rtl/>
          <w:lang w:bidi="ar-IQ"/>
        </w:rPr>
        <w:t>قوله تعالى</w:t>
      </w:r>
      <w:r w:rsidRPr="00700872">
        <w:rPr>
          <w:rFonts w:cs="Simplified Arabic" w:hint="cs"/>
          <w:sz w:val="28"/>
          <w:szCs w:val="28"/>
          <w:rtl/>
          <w:lang w:bidi="ar-IQ"/>
        </w:rPr>
        <w:t>:</w:t>
      </w:r>
      <w:r>
        <w:rPr>
          <w:rFonts w:ascii="QCF_BSML" w:hAnsi="QCF_BSML" w:cs="QCF_BSML"/>
          <w:color w:val="000000"/>
          <w:sz w:val="29"/>
          <w:szCs w:val="29"/>
          <w:rtl/>
        </w:rPr>
        <w:t xml:space="preserve">ﭽ </w:t>
      </w:r>
      <w:r>
        <w:rPr>
          <w:rFonts w:ascii="QCF_P283" w:hAnsi="QCF_P283" w:cs="QCF_P283"/>
          <w:color w:val="0000A5"/>
          <w:sz w:val="29"/>
          <w:szCs w:val="29"/>
          <w:rtl/>
        </w:rPr>
        <w:t>ﯧ</w:t>
      </w:r>
      <w:r>
        <w:rPr>
          <w:rFonts w:ascii="QCF_P283" w:hAnsi="QCF_P283" w:cs="QCF_P283"/>
          <w:color w:val="000000"/>
          <w:sz w:val="29"/>
          <w:szCs w:val="29"/>
          <w:rtl/>
        </w:rPr>
        <w:t xml:space="preserve">  ﯨ  ﯩ        ﯪ  ﯫ  ﯬ     ﯭ    </w:t>
      </w:r>
      <w:r>
        <w:rPr>
          <w:rFonts w:ascii="QCF_BSML" w:hAnsi="QCF_BSML" w:cs="QCF_BSML"/>
          <w:color w:val="000000"/>
          <w:sz w:val="29"/>
          <w:szCs w:val="29"/>
          <w:rtl/>
        </w:rPr>
        <w:t>ﭼ</w:t>
      </w:r>
      <w:r w:rsidRPr="00700872">
        <w:rPr>
          <w:rFonts w:cs="Simplified Arabic" w:hint="cs"/>
          <w:sz w:val="28"/>
          <w:szCs w:val="28"/>
          <w:vertAlign w:val="superscript"/>
          <w:rtl/>
          <w:lang w:bidi="ar-IQ"/>
        </w:rPr>
        <w:t>(</w:t>
      </w:r>
      <w:r>
        <w:rPr>
          <w:rFonts w:cs="Simplified Arabic" w:hint="cs"/>
          <w:sz w:val="28"/>
          <w:szCs w:val="28"/>
          <w:vertAlign w:val="superscript"/>
          <w:rtl/>
          <w:lang w:bidi="ar-IQ"/>
        </w:rPr>
        <w:t>3</w:t>
      </w:r>
      <w:r w:rsidRPr="00700872">
        <w:rPr>
          <w:rFonts w:cs="Simplified Arabic" w:hint="cs"/>
          <w:sz w:val="28"/>
          <w:szCs w:val="28"/>
          <w:vertAlign w:val="superscript"/>
          <w:rtl/>
          <w:lang w:bidi="ar-IQ"/>
        </w:rPr>
        <w:t>)</w:t>
      </w:r>
    </w:p>
    <w:p w:rsidR="007737B2" w:rsidRPr="00700872" w:rsidRDefault="007737B2" w:rsidP="006A219E">
      <w:pPr>
        <w:jc w:val="both"/>
        <w:rPr>
          <w:rFonts w:cs="Simplified Arabic"/>
          <w:sz w:val="28"/>
          <w:szCs w:val="28"/>
          <w:vertAlign w:val="superscript"/>
          <w:rtl/>
          <w:lang w:bidi="ar-IQ"/>
        </w:rPr>
      </w:pPr>
      <w:r w:rsidRPr="00700872">
        <w:rPr>
          <w:rFonts w:cs="Simplified Arabic" w:hint="cs"/>
          <w:sz w:val="28"/>
          <w:szCs w:val="28"/>
          <w:rtl/>
          <w:lang w:bidi="ar-IQ"/>
        </w:rPr>
        <w:t xml:space="preserve">   دلت الآية على أن الحجة لا تلزم إلاّ بعد الإعذار  </w:t>
      </w:r>
      <w:r w:rsidRPr="00700872">
        <w:rPr>
          <w:rFonts w:cs="Simplified Arabic" w:hint="cs"/>
          <w:sz w:val="28"/>
          <w:szCs w:val="28"/>
          <w:vertAlign w:val="superscript"/>
          <w:rtl/>
          <w:lang w:bidi="ar-IQ"/>
        </w:rPr>
        <w:t>(</w:t>
      </w:r>
      <w:r>
        <w:rPr>
          <w:rFonts w:cs="Simplified Arabic" w:hint="cs"/>
          <w:sz w:val="28"/>
          <w:szCs w:val="28"/>
          <w:vertAlign w:val="superscript"/>
          <w:rtl/>
          <w:lang w:bidi="ar-IQ"/>
        </w:rPr>
        <w:t>4</w:t>
      </w:r>
      <w:r w:rsidRPr="00700872">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Default="007737B2" w:rsidP="006A219E">
      <w:pPr>
        <w:jc w:val="both"/>
        <w:rPr>
          <w:rFonts w:cs="Simplified Arabic"/>
          <w:sz w:val="32"/>
          <w:szCs w:val="32"/>
          <w:rtl/>
          <w:lang w:bidi="ar-IQ"/>
        </w:rPr>
      </w:pPr>
      <w:r w:rsidRPr="00700872">
        <w:rPr>
          <w:rFonts w:cs="Simplified Arabic" w:hint="cs"/>
          <w:sz w:val="28"/>
          <w:szCs w:val="28"/>
          <w:rtl/>
          <w:lang w:bidi="ar-IQ"/>
        </w:rPr>
        <w:t>و</w:t>
      </w:r>
      <w:r>
        <w:rPr>
          <w:rFonts w:cs="Simplified Arabic" w:hint="cs"/>
          <w:sz w:val="28"/>
          <w:szCs w:val="28"/>
          <w:rtl/>
          <w:lang w:bidi="ar-IQ"/>
        </w:rPr>
        <w:t>ا</w:t>
      </w:r>
      <w:r w:rsidRPr="00700872">
        <w:rPr>
          <w:rFonts w:cs="Simplified Arabic" w:hint="cs"/>
          <w:sz w:val="28"/>
          <w:szCs w:val="28"/>
          <w:rtl/>
          <w:lang w:bidi="ar-IQ"/>
        </w:rPr>
        <w:t>ستدلوا بحديث أبي هريرة  وزيد بن خالد الجهني</w:t>
      </w:r>
      <w:r w:rsidRPr="00700872">
        <w:rPr>
          <w:rFonts w:cs="Simplified Arabic"/>
          <w:sz w:val="32"/>
          <w:szCs w:val="32"/>
          <w:rtl/>
          <w:lang w:bidi="ar-IQ"/>
        </w:rPr>
        <w:t>–</w:t>
      </w:r>
      <w:r w:rsidRPr="00700872">
        <w:rPr>
          <w:rFonts w:cs="Simplified Arabic" w:hint="cs"/>
          <w:sz w:val="28"/>
          <w:szCs w:val="28"/>
          <w:rtl/>
          <w:lang w:bidi="ar-IQ"/>
        </w:rPr>
        <w:t xml:space="preserve">رضي الله عنهما </w:t>
      </w:r>
      <w:r w:rsidRPr="00700872">
        <w:rPr>
          <w:rFonts w:cs="Simplified Arabic"/>
          <w:sz w:val="28"/>
          <w:szCs w:val="28"/>
          <w:rtl/>
          <w:lang w:bidi="ar-IQ"/>
        </w:rPr>
        <w:t>–</w:t>
      </w:r>
      <w:r w:rsidRPr="00700872">
        <w:rPr>
          <w:rFonts w:cs="Simplified Arabic" w:hint="cs"/>
          <w:sz w:val="28"/>
          <w:szCs w:val="28"/>
          <w:rtl/>
          <w:lang w:bidi="ar-IQ"/>
        </w:rPr>
        <w:t xml:space="preserve"> إنّهما قالا: (إنّ رجلاً من الأعراب أتى رسول الله </w:t>
      </w:r>
      <w:r w:rsidRPr="00700872">
        <w:rPr>
          <w:rFonts w:cs="Simplified Arabic"/>
          <w:sz w:val="28"/>
          <w:szCs w:val="28"/>
          <w:rtl/>
          <w:lang w:bidi="ar-IQ"/>
        </w:rPr>
        <w:t>–</w:t>
      </w:r>
      <w:r w:rsidRPr="00700872">
        <w:rPr>
          <w:rFonts w:cs="Simplified Arabic" w:hint="cs"/>
          <w:sz w:val="28"/>
          <w:szCs w:val="28"/>
          <w:rtl/>
          <w:lang w:bidi="ar-IQ"/>
        </w:rPr>
        <w:t xml:space="preserve"> صلى الله عليه وسلم </w:t>
      </w:r>
      <w:r w:rsidRPr="00700872">
        <w:rPr>
          <w:rFonts w:cs="Simplified Arabic"/>
          <w:sz w:val="28"/>
          <w:szCs w:val="28"/>
          <w:rtl/>
          <w:lang w:bidi="ar-IQ"/>
        </w:rPr>
        <w:t>–</w:t>
      </w:r>
      <w:r w:rsidRPr="00700872">
        <w:rPr>
          <w:rFonts w:cs="Simplified Arabic" w:hint="cs"/>
          <w:sz w:val="28"/>
          <w:szCs w:val="28"/>
          <w:rtl/>
          <w:lang w:bidi="ar-IQ"/>
        </w:rPr>
        <w:t xml:space="preserve"> فقال يا رسول الله أنشدك الله إلا قضيتَ لي بكتاب الله ، فقال الخصم الآخر وهو أفقه منه فاقض بيننا بكتاب الله وائذن لي ، فقال :رسول الله</w:t>
      </w:r>
      <w:r w:rsidRPr="00700872">
        <w:rPr>
          <w:rFonts w:cs="Simplified Arabic"/>
          <w:sz w:val="28"/>
          <w:szCs w:val="28"/>
          <w:rtl/>
          <w:lang w:bidi="ar-IQ"/>
        </w:rPr>
        <w:t>–</w:t>
      </w:r>
      <w:r w:rsidRPr="00700872">
        <w:rPr>
          <w:rFonts w:cs="Simplified Arabic" w:hint="cs"/>
          <w:sz w:val="28"/>
          <w:szCs w:val="28"/>
          <w:rtl/>
          <w:lang w:bidi="ar-IQ"/>
        </w:rPr>
        <w:t xml:space="preserve"> صلى الله عليه وسلم </w:t>
      </w:r>
      <w:r w:rsidRPr="00700872">
        <w:rPr>
          <w:rFonts w:cs="Simplified Arabic"/>
          <w:sz w:val="28"/>
          <w:szCs w:val="28"/>
          <w:rtl/>
          <w:lang w:bidi="ar-IQ"/>
        </w:rPr>
        <w:t>–</w:t>
      </w:r>
      <w:r w:rsidRPr="00700872">
        <w:rPr>
          <w:rFonts w:cs="Simplified Arabic" w:hint="cs"/>
          <w:sz w:val="28"/>
          <w:szCs w:val="28"/>
          <w:rtl/>
          <w:lang w:bidi="ar-IQ"/>
        </w:rPr>
        <w:t xml:space="preserve"> قل: قال إن ابني كان عسيفاً على هذا فزنى بامرأته وإنّي أُخبرتُ أن على ابني الرجم فافتديت منه بمائة شاة و وليدة ، فسألت أهل العلم فأخبروني أنّما على ابني جلد مائة وتغريب عام وأنّ على امرأة هذا الرجم ، فقالرسول الله </w:t>
      </w:r>
      <w:r w:rsidRPr="00700872">
        <w:rPr>
          <w:rFonts w:cs="Simplified Arabic"/>
          <w:rtl/>
          <w:lang w:bidi="ar-IQ"/>
        </w:rPr>
        <w:t>–</w:t>
      </w:r>
      <w:r w:rsidRPr="00111637">
        <w:rPr>
          <w:rFonts w:cs="Simplified Arabic" w:hint="cs"/>
          <w:sz w:val="28"/>
          <w:szCs w:val="28"/>
          <w:rtl/>
          <w:lang w:bidi="ar-IQ"/>
        </w:rPr>
        <w:t xml:space="preserve">صلى الله عليه وسلم </w:t>
      </w:r>
      <w:r w:rsidRPr="00700872">
        <w:rPr>
          <w:rFonts w:cs="Simplified Arabic"/>
          <w:rtl/>
          <w:lang w:bidi="ar-IQ"/>
        </w:rPr>
        <w:t>–</w:t>
      </w:r>
      <w:r w:rsidRPr="00700872">
        <w:rPr>
          <w:rFonts w:cs="Simplified Arabic" w:hint="cs"/>
          <w:sz w:val="28"/>
          <w:szCs w:val="28"/>
          <w:rtl/>
          <w:lang w:bidi="ar-IQ"/>
        </w:rPr>
        <w:t>والذي نفسي بيده لأقضينّ بينكما بكتاب الله الوليدة والغنم ردٌّ وعلى ابنك جلد مائة وتغريب عام  واغد يا أنيس إلى إمرأة هذا فإن اعترفت فارجمها ،قال:فغدا عليها فاعترفت فأمر بها رسول الله</w:t>
      </w:r>
      <w:r w:rsidRPr="00700872">
        <w:rPr>
          <w:rFonts w:cs="Simplified Arabic"/>
          <w:sz w:val="28"/>
          <w:szCs w:val="28"/>
          <w:rtl/>
          <w:lang w:bidi="ar-IQ"/>
        </w:rPr>
        <w:t>–</w:t>
      </w:r>
      <w:r w:rsidRPr="00700872">
        <w:rPr>
          <w:rFonts w:cs="Simplified Arabic" w:hint="cs"/>
          <w:sz w:val="28"/>
          <w:szCs w:val="28"/>
          <w:rtl/>
          <w:lang w:bidi="ar-IQ"/>
        </w:rPr>
        <w:t xml:space="preserve"> صلى الله عليه وسلم </w:t>
      </w:r>
      <w:r w:rsidRPr="00700872">
        <w:rPr>
          <w:rFonts w:cs="Simplified Arabic"/>
          <w:sz w:val="28"/>
          <w:szCs w:val="28"/>
          <w:rtl/>
          <w:lang w:bidi="ar-IQ"/>
        </w:rPr>
        <w:t>–</w:t>
      </w:r>
      <w:r w:rsidRPr="00700872">
        <w:rPr>
          <w:rFonts w:cs="Simplified Arabic" w:hint="cs"/>
          <w:sz w:val="28"/>
          <w:szCs w:val="28"/>
          <w:rtl/>
          <w:lang w:bidi="ar-IQ"/>
        </w:rPr>
        <w:t>فرُجمت )</w:t>
      </w:r>
      <w:r w:rsidRPr="00700872">
        <w:rPr>
          <w:rFonts w:cs="Simplified Arabic" w:hint="cs"/>
          <w:sz w:val="28"/>
          <w:szCs w:val="28"/>
          <w:vertAlign w:val="superscript"/>
          <w:rtl/>
          <w:lang w:bidi="ar-IQ"/>
        </w:rPr>
        <w:t>(</w:t>
      </w:r>
      <w:r>
        <w:rPr>
          <w:rFonts w:cs="Simplified Arabic" w:hint="cs"/>
          <w:sz w:val="28"/>
          <w:szCs w:val="28"/>
          <w:vertAlign w:val="superscript"/>
          <w:rtl/>
          <w:lang w:bidi="ar-IQ"/>
        </w:rPr>
        <w:t>5</w:t>
      </w:r>
      <w:r w:rsidRPr="00700872">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700872" w:rsidRDefault="007737B2" w:rsidP="00700872">
      <w:pPr>
        <w:jc w:val="both"/>
        <w:rPr>
          <w:rFonts w:cs="Simplified Arabic"/>
          <w:sz w:val="28"/>
          <w:szCs w:val="28"/>
          <w:rtl/>
          <w:lang w:bidi="ar-IQ"/>
        </w:rPr>
      </w:pPr>
      <w:r w:rsidRPr="00700872">
        <w:rPr>
          <w:rFonts w:cs="Simplified Arabic" w:hint="cs"/>
          <w:sz w:val="28"/>
          <w:szCs w:val="28"/>
          <w:rtl/>
          <w:lang w:bidi="ar-IQ"/>
        </w:rPr>
        <w:t xml:space="preserve">وجه الدلالة : </w:t>
      </w:r>
    </w:p>
    <w:p w:rsidR="007737B2" w:rsidRPr="00700872" w:rsidRDefault="007737B2" w:rsidP="004062B7">
      <w:pPr>
        <w:jc w:val="both"/>
        <w:rPr>
          <w:rFonts w:cs="Simplified Arabic"/>
          <w:sz w:val="32"/>
          <w:szCs w:val="32"/>
          <w:rtl/>
          <w:lang w:bidi="ar-IQ"/>
        </w:rPr>
      </w:pPr>
      <w:r w:rsidRPr="00700872">
        <w:rPr>
          <w:rFonts w:cs="Simplified Arabic" w:hint="cs"/>
          <w:sz w:val="28"/>
          <w:szCs w:val="28"/>
          <w:rtl/>
          <w:lang w:bidi="ar-IQ"/>
        </w:rPr>
        <w:t xml:space="preserve">   دلّ الحديث على وجوب الإعذار ؛ لأن النبيّ </w:t>
      </w:r>
      <w:r w:rsidRPr="00700872">
        <w:rPr>
          <w:rFonts w:cs="Simplified Arabic"/>
          <w:sz w:val="28"/>
          <w:szCs w:val="28"/>
          <w:rtl/>
          <w:lang w:bidi="ar-IQ"/>
        </w:rPr>
        <w:t>–</w:t>
      </w:r>
      <w:r w:rsidRPr="00700872">
        <w:rPr>
          <w:rFonts w:cs="Simplified Arabic" w:hint="cs"/>
          <w:sz w:val="28"/>
          <w:szCs w:val="28"/>
          <w:rtl/>
          <w:lang w:bidi="ar-IQ"/>
        </w:rPr>
        <w:t xml:space="preserve"> صلى الله عليه وسلم </w:t>
      </w:r>
      <w:r w:rsidRPr="00700872">
        <w:rPr>
          <w:rFonts w:cs="Simplified Arabic"/>
          <w:sz w:val="28"/>
          <w:szCs w:val="28"/>
          <w:rtl/>
          <w:lang w:bidi="ar-IQ"/>
        </w:rPr>
        <w:t>–</w:t>
      </w:r>
      <w:r w:rsidRPr="00700872">
        <w:rPr>
          <w:rFonts w:cs="Simplified Arabic" w:hint="cs"/>
          <w:sz w:val="28"/>
          <w:szCs w:val="28"/>
          <w:rtl/>
          <w:lang w:bidi="ar-IQ"/>
        </w:rPr>
        <w:t xml:space="preserve"> بعث أنيساً لإعلام المرأة بأن هذا الرجل قذفها بابنه فيعرفها بأن لها عنده حدّ القذف فتطالب به أو تعفو عنه أو </w:t>
      </w:r>
    </w:p>
    <w:p w:rsidR="007737B2" w:rsidRDefault="007737B2" w:rsidP="00092DC7">
      <w:pPr>
        <w:jc w:val="both"/>
        <w:rPr>
          <w:rFonts w:cs="Simplified Arabic"/>
          <w:sz w:val="28"/>
          <w:szCs w:val="28"/>
          <w:rtl/>
          <w:lang w:bidi="ar-IQ"/>
        </w:rPr>
      </w:pPr>
      <w:r w:rsidRPr="00700872">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700872">
        <w:rPr>
          <w:rFonts w:cs="Simplified Arabic" w:hint="cs"/>
          <w:sz w:val="28"/>
          <w:szCs w:val="28"/>
          <w:rtl/>
          <w:lang w:bidi="ar-IQ"/>
        </w:rPr>
        <w:t>ـ</w:t>
      </w:r>
    </w:p>
    <w:p w:rsidR="007737B2" w:rsidRPr="00700872" w:rsidRDefault="007737B2" w:rsidP="00092DC7">
      <w:pPr>
        <w:jc w:val="both"/>
        <w:rPr>
          <w:rFonts w:cs="Simplified Arabic"/>
          <w:sz w:val="28"/>
          <w:szCs w:val="28"/>
          <w:rtl/>
          <w:lang w:bidi="ar-IQ"/>
        </w:rPr>
      </w:pPr>
      <w:r>
        <w:rPr>
          <w:rFonts w:cs="Simplified Arabic" w:hint="cs"/>
          <w:rtl/>
          <w:lang w:bidi="ar-IQ"/>
        </w:rPr>
        <w:t>(1)</w:t>
      </w:r>
      <w:r w:rsidRPr="00700872">
        <w:rPr>
          <w:rFonts w:cs="Simplified Arabic" w:hint="cs"/>
          <w:rtl/>
          <w:lang w:bidi="ar-IQ"/>
        </w:rPr>
        <w:t xml:space="preserve">  المبرَّز : هو الشخص المعروف بالفضل والصلاح أي ظاهر العدالة سابقاً غيره متقدماً فيها ، أصله من تبريز الخيل في السبق ، وسمي مبرزاً لظهوره وسبق غيره في العدالة 0 ينظر:</w:t>
      </w:r>
      <w:r>
        <w:rPr>
          <w:rFonts w:cs="Simplified Arabic" w:hint="cs"/>
          <w:rtl/>
          <w:lang w:bidi="ar-IQ"/>
        </w:rPr>
        <w:t xml:space="preserve"> مقاييس اللغة لابن فارس : ص81 ،</w:t>
      </w:r>
      <w:r w:rsidRPr="00700872">
        <w:rPr>
          <w:rFonts w:cs="Simplified Arabic" w:hint="cs"/>
          <w:rtl/>
          <w:lang w:bidi="ar-IQ"/>
        </w:rPr>
        <w:t xml:space="preserve"> الذخيرة للقرافي : 8 / 196 ، التوضيح </w:t>
      </w:r>
      <w:r>
        <w:rPr>
          <w:rFonts w:cs="Simplified Arabic" w:hint="cs"/>
          <w:rtl/>
          <w:lang w:bidi="ar-IQ"/>
        </w:rPr>
        <w:t xml:space="preserve">لسيدي خليل </w:t>
      </w:r>
      <w:r w:rsidRPr="00700872">
        <w:rPr>
          <w:rFonts w:cs="Simplified Arabic" w:hint="cs"/>
          <w:rtl/>
          <w:lang w:bidi="ar-IQ"/>
        </w:rPr>
        <w:t>: 6 / 570 ، حاشية الدسوقي : 6 / 87</w:t>
      </w:r>
      <w:r>
        <w:rPr>
          <w:rFonts w:cs="Simplified Arabic" w:hint="cs"/>
          <w:rtl/>
          <w:lang w:bidi="ar-IQ"/>
        </w:rPr>
        <w:t xml:space="preserve"> . </w:t>
      </w:r>
    </w:p>
    <w:p w:rsidR="007737B2" w:rsidRPr="00700872" w:rsidRDefault="007737B2" w:rsidP="00700872">
      <w:pPr>
        <w:jc w:val="both"/>
        <w:rPr>
          <w:rFonts w:cs="Simplified Arabic"/>
          <w:rtl/>
          <w:lang w:bidi="ar-IQ"/>
        </w:rPr>
      </w:pPr>
      <w:r>
        <w:rPr>
          <w:rFonts w:cs="Simplified Arabic" w:hint="cs"/>
          <w:rtl/>
          <w:lang w:bidi="ar-IQ"/>
        </w:rPr>
        <w:t>(2)</w:t>
      </w:r>
      <w:r w:rsidRPr="00700872">
        <w:rPr>
          <w:rFonts w:cs="Simplified Arabic" w:hint="cs"/>
          <w:rtl/>
          <w:lang w:bidi="ar-IQ"/>
        </w:rPr>
        <w:t xml:space="preserve"> الإعذار لغة : أعذر في الأمر بالغ فيه ، واصطلاحاً : هو سؤال الحاكم من توجه عليه حكم هل له ما يسقطه 0 ينظر : مقاييس اللغة لابن فارس : ص649 ، المصباح المنير : ص239 ، الشرح الكبير للدردير : 6 / 32   </w:t>
      </w:r>
      <w:r>
        <w:rPr>
          <w:rFonts w:cs="Simplified Arabic" w:hint="cs"/>
          <w:rtl/>
          <w:lang w:bidi="ar-IQ"/>
        </w:rPr>
        <w:t xml:space="preserve">. </w:t>
      </w:r>
    </w:p>
    <w:p w:rsidR="007737B2" w:rsidRPr="00700872" w:rsidRDefault="007737B2" w:rsidP="00092DC7">
      <w:pPr>
        <w:jc w:val="both"/>
        <w:rPr>
          <w:rFonts w:cs="Simplified Arabic"/>
          <w:rtl/>
          <w:lang w:bidi="ar-IQ"/>
        </w:rPr>
      </w:pPr>
      <w:r>
        <w:rPr>
          <w:rFonts w:cs="Simplified Arabic" w:hint="cs"/>
          <w:rtl/>
          <w:lang w:bidi="ar-IQ"/>
        </w:rPr>
        <w:t>(3)</w:t>
      </w:r>
      <w:r w:rsidRPr="00700872">
        <w:rPr>
          <w:rFonts w:cs="Simplified Arabic" w:hint="cs"/>
          <w:rtl/>
          <w:lang w:bidi="ar-IQ"/>
        </w:rPr>
        <w:t xml:space="preserve"> سورة الإسراء : الآية (15) </w:t>
      </w:r>
    </w:p>
    <w:p w:rsidR="007737B2" w:rsidRPr="00700872" w:rsidRDefault="007737B2" w:rsidP="00700872">
      <w:pPr>
        <w:jc w:val="both"/>
        <w:rPr>
          <w:rFonts w:cs="Simplified Arabic"/>
          <w:rtl/>
          <w:lang w:bidi="ar-IQ"/>
        </w:rPr>
      </w:pPr>
      <w:r>
        <w:rPr>
          <w:rFonts w:cs="Simplified Arabic" w:hint="cs"/>
          <w:rtl/>
          <w:lang w:bidi="ar-IQ"/>
        </w:rPr>
        <w:t>(4)</w:t>
      </w:r>
      <w:r w:rsidRPr="00700872">
        <w:rPr>
          <w:rFonts w:cs="Simplified Arabic" w:hint="cs"/>
          <w:rtl/>
          <w:lang w:bidi="ar-IQ"/>
        </w:rPr>
        <w:t xml:space="preserve"> ينظر: التحرير والتنوير لابن عاشور : 14 / 43   </w:t>
      </w:r>
      <w:r>
        <w:rPr>
          <w:rFonts w:cs="Simplified Arabic" w:hint="cs"/>
          <w:rtl/>
          <w:lang w:bidi="ar-IQ"/>
        </w:rPr>
        <w:t xml:space="preserve">. </w:t>
      </w:r>
    </w:p>
    <w:p w:rsidR="007737B2" w:rsidRPr="00700872" w:rsidRDefault="007737B2" w:rsidP="004062B7">
      <w:pPr>
        <w:jc w:val="both"/>
        <w:rPr>
          <w:rFonts w:cs="Simplified Arabic"/>
          <w:rtl/>
          <w:lang w:bidi="ar-IQ"/>
        </w:rPr>
      </w:pPr>
      <w:r>
        <w:rPr>
          <w:rFonts w:cs="Simplified Arabic" w:hint="cs"/>
          <w:rtl/>
          <w:lang w:bidi="ar-IQ"/>
        </w:rPr>
        <w:t>(5)</w:t>
      </w:r>
      <w:r w:rsidRPr="00700872">
        <w:rPr>
          <w:rFonts w:cs="Simplified Arabic" w:hint="cs"/>
          <w:rtl/>
          <w:lang w:bidi="ar-IQ"/>
        </w:rPr>
        <w:t>أخرجه البخاري ، كتاب الشروط ، باب  الشروط التي لا تحل  في الحدود</w:t>
      </w:r>
      <w:r>
        <w:rPr>
          <w:rFonts w:cs="Simplified Arabic" w:hint="cs"/>
          <w:rtl/>
          <w:lang w:bidi="ar-IQ"/>
        </w:rPr>
        <w:t xml:space="preserve"> : 2</w:t>
      </w:r>
      <w:r w:rsidRPr="00700872">
        <w:rPr>
          <w:rFonts w:cs="Simplified Arabic" w:hint="cs"/>
          <w:rtl/>
          <w:lang w:bidi="ar-IQ"/>
        </w:rPr>
        <w:t xml:space="preserve">/ 971 برقم </w:t>
      </w:r>
      <w:r>
        <w:rPr>
          <w:rFonts w:cs="Simplified Arabic" w:hint="cs"/>
          <w:rtl/>
          <w:lang w:bidi="ar-IQ"/>
        </w:rPr>
        <w:t xml:space="preserve">2575 . </w:t>
      </w:r>
    </w:p>
    <w:p w:rsidR="007737B2" w:rsidRPr="00700872" w:rsidRDefault="007737B2" w:rsidP="00A3289A">
      <w:pPr>
        <w:jc w:val="center"/>
        <w:rPr>
          <w:rFonts w:cs="Simplified Arabic"/>
          <w:b/>
          <w:bCs/>
          <w:rtl/>
          <w:lang w:bidi="ar-IQ"/>
        </w:rPr>
      </w:pPr>
      <w:r w:rsidRPr="00700872">
        <w:rPr>
          <w:rFonts w:cs="Simplified Arabic" w:hint="cs"/>
          <w:b/>
          <w:bCs/>
          <w:rtl/>
          <w:lang w:bidi="ar-IQ"/>
        </w:rPr>
        <w:t>(27</w:t>
      </w:r>
      <w:r>
        <w:rPr>
          <w:rFonts w:cs="Simplified Arabic" w:hint="cs"/>
          <w:b/>
          <w:bCs/>
          <w:rtl/>
          <w:lang w:bidi="ar-IQ"/>
        </w:rPr>
        <w:t>5</w:t>
      </w:r>
      <w:r w:rsidRPr="00700872">
        <w:rPr>
          <w:rFonts w:cs="Simplified Arabic" w:hint="cs"/>
          <w:b/>
          <w:bCs/>
          <w:rtl/>
          <w:lang w:bidi="ar-IQ"/>
        </w:rPr>
        <w:t>)</w:t>
      </w:r>
    </w:p>
    <w:p w:rsidR="007737B2" w:rsidRPr="00700872" w:rsidRDefault="007737B2" w:rsidP="006A219E">
      <w:pPr>
        <w:jc w:val="both"/>
        <w:rPr>
          <w:rFonts w:cs="Simplified Arabic"/>
          <w:sz w:val="32"/>
          <w:szCs w:val="32"/>
          <w:rtl/>
          <w:lang w:bidi="ar-IQ"/>
        </w:rPr>
      </w:pPr>
      <w:r w:rsidRPr="00700872">
        <w:rPr>
          <w:rFonts w:cs="Simplified Arabic" w:hint="cs"/>
          <w:sz w:val="28"/>
          <w:szCs w:val="28"/>
          <w:rtl/>
          <w:lang w:bidi="ar-IQ"/>
        </w:rPr>
        <w:t xml:space="preserve"> تعترف بالزنا ، لذا يجب على القاضي الإعذار للخصم </w:t>
      </w:r>
      <w:r w:rsidRPr="00700872">
        <w:rPr>
          <w:rFonts w:cs="Simplified Arabic" w:hint="cs"/>
          <w:sz w:val="28"/>
          <w:szCs w:val="28"/>
          <w:vertAlign w:val="superscript"/>
          <w:rtl/>
          <w:lang w:bidi="ar-IQ"/>
        </w:rPr>
        <w:t>(</w:t>
      </w:r>
      <w:r>
        <w:rPr>
          <w:rFonts w:cs="Simplified Arabic" w:hint="cs"/>
          <w:sz w:val="28"/>
          <w:szCs w:val="28"/>
          <w:vertAlign w:val="superscript"/>
          <w:rtl/>
          <w:lang w:bidi="ar-IQ"/>
        </w:rPr>
        <w:t>1</w:t>
      </w:r>
      <w:r w:rsidRPr="00700872">
        <w:rPr>
          <w:rFonts w:cs="Simplified Arabic" w:hint="cs"/>
          <w:sz w:val="28"/>
          <w:szCs w:val="28"/>
          <w:vertAlign w:val="superscript"/>
          <w:rtl/>
          <w:lang w:bidi="ar-IQ"/>
        </w:rPr>
        <w:t>)</w:t>
      </w:r>
      <w:r>
        <w:rPr>
          <w:rFonts w:cs="Simplified Arabic" w:hint="cs"/>
          <w:sz w:val="32"/>
          <w:szCs w:val="32"/>
          <w:rtl/>
          <w:lang w:bidi="ar-IQ"/>
        </w:rPr>
        <w:t xml:space="preserve">. </w:t>
      </w:r>
    </w:p>
    <w:p w:rsidR="007737B2" w:rsidRPr="00700872" w:rsidRDefault="007737B2" w:rsidP="006A219E">
      <w:pPr>
        <w:jc w:val="both"/>
        <w:rPr>
          <w:rFonts w:cs="Simplified Arabic"/>
          <w:sz w:val="28"/>
          <w:szCs w:val="28"/>
          <w:rtl/>
          <w:lang w:bidi="ar-IQ"/>
        </w:rPr>
      </w:pPr>
      <w:r w:rsidRPr="00700872">
        <w:rPr>
          <w:rFonts w:cs="Simplified Arabic" w:hint="cs"/>
          <w:sz w:val="28"/>
          <w:szCs w:val="28"/>
          <w:rtl/>
          <w:lang w:bidi="ar-IQ"/>
        </w:rPr>
        <w:t xml:space="preserve"> وإذا شرع الإسلام للقاضي أن يعذر الخصم ليدفع عن نفسه فيما اتهمت به سواء كانت التهمة حقّاً أو باطلا ، لذا جاز للخصم أن يقدح</w:t>
      </w:r>
      <w:r w:rsidRPr="00700872">
        <w:rPr>
          <w:rFonts w:cs="Simplified Arabic" w:hint="cs"/>
          <w:sz w:val="28"/>
          <w:szCs w:val="28"/>
          <w:vertAlign w:val="superscript"/>
          <w:rtl/>
          <w:lang w:bidi="ar-IQ"/>
        </w:rPr>
        <w:t>(</w:t>
      </w:r>
      <w:r>
        <w:rPr>
          <w:rFonts w:cs="Simplified Arabic" w:hint="cs"/>
          <w:sz w:val="28"/>
          <w:szCs w:val="28"/>
          <w:vertAlign w:val="superscript"/>
          <w:rtl/>
          <w:lang w:bidi="ar-IQ"/>
        </w:rPr>
        <w:t>2</w:t>
      </w:r>
      <w:r w:rsidRPr="00700872">
        <w:rPr>
          <w:rFonts w:cs="Simplified Arabic" w:hint="cs"/>
          <w:sz w:val="28"/>
          <w:szCs w:val="28"/>
          <w:vertAlign w:val="superscript"/>
          <w:rtl/>
          <w:lang w:bidi="ar-IQ"/>
        </w:rPr>
        <w:t xml:space="preserve">) </w:t>
      </w:r>
      <w:r w:rsidRPr="00700872">
        <w:rPr>
          <w:rFonts w:cs="Simplified Arabic" w:hint="cs"/>
          <w:sz w:val="28"/>
          <w:szCs w:val="28"/>
          <w:rtl/>
          <w:lang w:bidi="ar-IQ"/>
        </w:rPr>
        <w:t xml:space="preserve"> بكلّ قادح من تجريح أو عداوة أو قرابة أو فسق أو كونه في عيال الشهود له ، إذا كان الشاهد متوسطاً في  العدالة ، وهذا ممّا لا خلاف فيه بين الفقهاء </w:t>
      </w:r>
      <w:r w:rsidRPr="00700872">
        <w:rPr>
          <w:rFonts w:cs="Simplified Arabic" w:hint="cs"/>
          <w:sz w:val="28"/>
          <w:szCs w:val="28"/>
          <w:vertAlign w:val="superscript"/>
          <w:rtl/>
          <w:lang w:bidi="ar-IQ"/>
        </w:rPr>
        <w:t>(</w:t>
      </w:r>
      <w:r>
        <w:rPr>
          <w:rFonts w:cs="Simplified Arabic" w:hint="cs"/>
          <w:sz w:val="28"/>
          <w:szCs w:val="28"/>
          <w:vertAlign w:val="superscript"/>
          <w:rtl/>
          <w:lang w:bidi="ar-IQ"/>
        </w:rPr>
        <w:t>3</w:t>
      </w:r>
      <w:r w:rsidRPr="00700872">
        <w:rPr>
          <w:rFonts w:cs="Simplified Arabic" w:hint="cs"/>
          <w:sz w:val="28"/>
          <w:szCs w:val="28"/>
          <w:vertAlign w:val="superscript"/>
          <w:rtl/>
          <w:lang w:bidi="ar-IQ"/>
        </w:rPr>
        <w:t xml:space="preserve">) </w:t>
      </w:r>
      <w:r w:rsidRPr="00700872">
        <w:rPr>
          <w:rFonts w:cs="Simplified Arabic" w:hint="cs"/>
          <w:sz w:val="28"/>
          <w:szCs w:val="28"/>
          <w:rtl/>
          <w:lang w:bidi="ar-IQ"/>
        </w:rPr>
        <w:t xml:space="preserve">، واستدلوا بقوله تعالى : </w:t>
      </w:r>
      <w:r>
        <w:rPr>
          <w:rFonts w:ascii="QCF_BSML" w:hAnsi="QCF_BSML" w:cs="QCF_BSML"/>
          <w:color w:val="000000"/>
          <w:sz w:val="29"/>
          <w:szCs w:val="29"/>
          <w:rtl/>
        </w:rPr>
        <w:t>ﭽ</w:t>
      </w:r>
      <w:r>
        <w:rPr>
          <w:rFonts w:ascii="QCF_P558" w:hAnsi="QCF_P558" w:cs="QCF_P558"/>
          <w:color w:val="000000"/>
          <w:sz w:val="29"/>
          <w:szCs w:val="29"/>
          <w:rtl/>
        </w:rPr>
        <w:t xml:space="preserve">  ﮈ  ﮉ  ﮊ  ﮋ   ﮌ  ﮍ  ﮎ</w:t>
      </w:r>
      <w:r>
        <w:rPr>
          <w:rFonts w:ascii="QCF_P558" w:hAnsi="QCF_P558" w:cs="QCF_P558"/>
          <w:color w:val="0000A5"/>
          <w:sz w:val="29"/>
          <w:szCs w:val="29"/>
          <w:rtl/>
        </w:rPr>
        <w:t>ﮏ</w:t>
      </w:r>
      <w:r>
        <w:rPr>
          <w:rFonts w:ascii="QCF_P558" w:hAnsi="QCF_P558" w:cs="QCF_P558"/>
          <w:color w:val="000000"/>
          <w:sz w:val="29"/>
          <w:szCs w:val="29"/>
          <w:rtl/>
        </w:rPr>
        <w:t xml:space="preserve">  ﮐ  ﮑ  ﮒ  ﮓ  ﮔ            ﮕ   ﮖ  ﮗ  ﮘ</w:t>
      </w:r>
      <w:r>
        <w:rPr>
          <w:rFonts w:ascii="QCF_P558" w:hAnsi="QCF_P558" w:cs="QCF_P558"/>
          <w:color w:val="0000A5"/>
          <w:sz w:val="29"/>
          <w:szCs w:val="29"/>
          <w:rtl/>
        </w:rPr>
        <w:t>ﮙ</w:t>
      </w:r>
      <w:r>
        <w:rPr>
          <w:rFonts w:ascii="QCF_P558" w:hAnsi="QCF_P558" w:cs="QCF_P558"/>
          <w:color w:val="000000"/>
          <w:sz w:val="29"/>
          <w:szCs w:val="29"/>
          <w:rtl/>
        </w:rPr>
        <w:t xml:space="preserve">  ﮚ  ﮛ    ﮜ  ﮝ  ﮞ    ﮟ    </w:t>
      </w:r>
      <w:r>
        <w:rPr>
          <w:rFonts w:ascii="QCF_BSML" w:hAnsi="QCF_BSML" w:cs="QCF_BSML"/>
          <w:color w:val="000000"/>
          <w:sz w:val="29"/>
          <w:szCs w:val="29"/>
          <w:rtl/>
        </w:rPr>
        <w:t>ﭼ</w:t>
      </w:r>
      <w:r w:rsidRPr="00700872">
        <w:rPr>
          <w:rFonts w:cs="Simplified Arabic" w:hint="cs"/>
          <w:sz w:val="28"/>
          <w:szCs w:val="28"/>
          <w:vertAlign w:val="superscript"/>
          <w:rtl/>
          <w:lang w:bidi="ar-IQ"/>
        </w:rPr>
        <w:t>(</w:t>
      </w:r>
      <w:r>
        <w:rPr>
          <w:rFonts w:cs="Simplified Arabic" w:hint="cs"/>
          <w:sz w:val="28"/>
          <w:szCs w:val="28"/>
          <w:vertAlign w:val="superscript"/>
          <w:rtl/>
          <w:lang w:bidi="ar-IQ"/>
        </w:rPr>
        <w:t>4</w:t>
      </w:r>
      <w:r w:rsidRPr="00700872">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700872" w:rsidRDefault="007737B2" w:rsidP="006A219E">
      <w:pPr>
        <w:jc w:val="both"/>
        <w:rPr>
          <w:rFonts w:cs="Simplified Arabic"/>
          <w:sz w:val="28"/>
          <w:szCs w:val="28"/>
          <w:rtl/>
          <w:lang w:bidi="ar-IQ"/>
        </w:rPr>
      </w:pPr>
      <w:r w:rsidRPr="00700872">
        <w:rPr>
          <w:rFonts w:cs="Simplified Arabic" w:hint="cs"/>
          <w:sz w:val="28"/>
          <w:szCs w:val="28"/>
          <w:rtl/>
          <w:lang w:bidi="ar-IQ"/>
        </w:rPr>
        <w:t>يقول الإمام القرطبي : ( دلّ قوله تعالى على أن في الشهود مَن لا يرضى ، فيجيء من ذلك أن الناس ليسوا محمولين على العدالة حتى تثبت لهم ، وذلك أمر زائد على الإسلام )</w:t>
      </w:r>
      <w:r w:rsidRPr="00700872">
        <w:rPr>
          <w:rFonts w:cs="Simplified Arabic" w:hint="cs"/>
          <w:sz w:val="28"/>
          <w:szCs w:val="28"/>
          <w:vertAlign w:val="superscript"/>
          <w:rtl/>
          <w:lang w:bidi="ar-IQ"/>
        </w:rPr>
        <w:t>(</w:t>
      </w:r>
      <w:r>
        <w:rPr>
          <w:rFonts w:cs="Simplified Arabic" w:hint="cs"/>
          <w:sz w:val="28"/>
          <w:szCs w:val="28"/>
          <w:vertAlign w:val="superscript"/>
          <w:rtl/>
          <w:lang w:bidi="ar-IQ"/>
        </w:rPr>
        <w:t>5</w:t>
      </w:r>
      <w:r w:rsidRPr="00700872">
        <w:rPr>
          <w:rFonts w:cs="Simplified Arabic" w:hint="cs"/>
          <w:sz w:val="28"/>
          <w:szCs w:val="28"/>
          <w:vertAlign w:val="superscript"/>
          <w:rtl/>
          <w:lang w:bidi="ar-IQ"/>
        </w:rPr>
        <w:t>)</w:t>
      </w:r>
      <w:r>
        <w:rPr>
          <w:rFonts w:cs="Simplified Arabic" w:hint="cs"/>
          <w:sz w:val="28"/>
          <w:szCs w:val="28"/>
          <w:rtl/>
          <w:lang w:bidi="ar-IQ"/>
        </w:rPr>
        <w:t>.</w:t>
      </w:r>
    </w:p>
    <w:p w:rsidR="007737B2" w:rsidRDefault="007737B2" w:rsidP="006A219E">
      <w:pPr>
        <w:jc w:val="both"/>
        <w:rPr>
          <w:rFonts w:cs="Simplified Arabic"/>
          <w:sz w:val="28"/>
          <w:szCs w:val="28"/>
          <w:rtl/>
          <w:lang w:bidi="ar-IQ"/>
        </w:rPr>
      </w:pPr>
      <w:r w:rsidRPr="00700872">
        <w:rPr>
          <w:rFonts w:cs="Simplified Arabic" w:hint="cs"/>
          <w:sz w:val="28"/>
          <w:szCs w:val="28"/>
          <w:rtl/>
          <w:lang w:bidi="ar-IQ"/>
        </w:rPr>
        <w:t>و</w:t>
      </w:r>
      <w:r>
        <w:rPr>
          <w:rFonts w:cs="Simplified Arabic" w:hint="cs"/>
          <w:sz w:val="28"/>
          <w:szCs w:val="28"/>
          <w:rtl/>
          <w:lang w:bidi="ar-IQ"/>
        </w:rPr>
        <w:t>ا</w:t>
      </w:r>
      <w:r w:rsidRPr="00700872">
        <w:rPr>
          <w:rFonts w:cs="Simplified Arabic" w:hint="cs"/>
          <w:sz w:val="28"/>
          <w:szCs w:val="28"/>
          <w:rtl/>
          <w:lang w:bidi="ar-IQ"/>
        </w:rPr>
        <w:t xml:space="preserve">ستدلوا أيضاً بحديث عمرو بن شعيب عن أبيه عن جدّه قال : قال رسول الله </w:t>
      </w:r>
      <w:r w:rsidRPr="00700872">
        <w:rPr>
          <w:rFonts w:cs="Simplified Arabic"/>
          <w:sz w:val="28"/>
          <w:szCs w:val="28"/>
          <w:rtl/>
          <w:lang w:bidi="ar-IQ"/>
        </w:rPr>
        <w:t>–</w:t>
      </w:r>
      <w:r w:rsidRPr="00700872">
        <w:rPr>
          <w:rFonts w:cs="Simplified Arabic" w:hint="cs"/>
          <w:sz w:val="28"/>
          <w:szCs w:val="28"/>
          <w:rtl/>
          <w:lang w:bidi="ar-IQ"/>
        </w:rPr>
        <w:t xml:space="preserve"> صلى الله عليه وسلم </w:t>
      </w:r>
      <w:r w:rsidRPr="00700872">
        <w:rPr>
          <w:rFonts w:cs="Simplified Arabic"/>
          <w:sz w:val="28"/>
          <w:szCs w:val="28"/>
          <w:rtl/>
          <w:lang w:bidi="ar-IQ"/>
        </w:rPr>
        <w:t>–</w:t>
      </w:r>
      <w:r w:rsidRPr="00700872">
        <w:rPr>
          <w:rFonts w:cs="Simplified Arabic" w:hint="cs"/>
          <w:sz w:val="28"/>
          <w:szCs w:val="28"/>
          <w:rtl/>
          <w:lang w:bidi="ar-IQ"/>
        </w:rPr>
        <w:t xml:space="preserve">  : (لا تجوز شهادة خائن ولا خائنة ولا ذي غمر على أخيه ، ولا تجوز شهادة القانع لأهل البيت وهو الذي ينفق عليه أهل البيت) </w:t>
      </w:r>
      <w:r w:rsidRPr="00700872">
        <w:rPr>
          <w:rFonts w:cs="Simplified Arabic" w:hint="cs"/>
          <w:sz w:val="28"/>
          <w:szCs w:val="28"/>
          <w:vertAlign w:val="superscript"/>
          <w:rtl/>
          <w:lang w:bidi="ar-IQ"/>
        </w:rPr>
        <w:t>(</w:t>
      </w:r>
      <w:r>
        <w:rPr>
          <w:rFonts w:cs="Simplified Arabic" w:hint="cs"/>
          <w:sz w:val="28"/>
          <w:szCs w:val="28"/>
          <w:vertAlign w:val="superscript"/>
          <w:rtl/>
          <w:lang w:bidi="ar-IQ"/>
        </w:rPr>
        <w:t>6</w:t>
      </w:r>
      <w:r w:rsidRPr="00700872">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700872" w:rsidRDefault="007737B2" w:rsidP="00700872">
      <w:pPr>
        <w:jc w:val="both"/>
        <w:rPr>
          <w:rFonts w:cs="Simplified Arabic"/>
          <w:sz w:val="28"/>
          <w:szCs w:val="28"/>
          <w:rtl/>
          <w:lang w:bidi="ar-IQ"/>
        </w:rPr>
      </w:pPr>
      <w:r w:rsidRPr="00700872">
        <w:rPr>
          <w:rFonts w:cs="Simplified Arabic" w:hint="cs"/>
          <w:sz w:val="28"/>
          <w:szCs w:val="28"/>
          <w:rtl/>
          <w:lang w:bidi="ar-IQ"/>
        </w:rPr>
        <w:t xml:space="preserve">وجه الدلالة : </w:t>
      </w:r>
    </w:p>
    <w:p w:rsidR="007737B2" w:rsidRPr="00700872" w:rsidRDefault="007737B2" w:rsidP="006A219E">
      <w:pPr>
        <w:jc w:val="both"/>
        <w:rPr>
          <w:rFonts w:cs="Simplified Arabic"/>
          <w:sz w:val="28"/>
          <w:szCs w:val="28"/>
          <w:rtl/>
          <w:lang w:bidi="ar-IQ"/>
        </w:rPr>
      </w:pPr>
      <w:r w:rsidRPr="00700872">
        <w:rPr>
          <w:rFonts w:cs="Simplified Arabic" w:hint="cs"/>
          <w:sz w:val="28"/>
          <w:szCs w:val="28"/>
          <w:rtl/>
          <w:lang w:bidi="ar-IQ"/>
        </w:rPr>
        <w:t xml:space="preserve">   بأن الشاهد إذا استجاز فعل كبيرة استجاز مثلها ، ومن كان صفته فعل كبيرة لم يأمن أن يشهد بالزور لذا لا تقبل شهادته </w:t>
      </w:r>
      <w:r w:rsidRPr="00700872">
        <w:rPr>
          <w:rFonts w:cs="Simplified Arabic" w:hint="cs"/>
          <w:sz w:val="28"/>
          <w:szCs w:val="28"/>
          <w:vertAlign w:val="superscript"/>
          <w:rtl/>
          <w:lang w:bidi="ar-IQ"/>
        </w:rPr>
        <w:t>(</w:t>
      </w:r>
      <w:r>
        <w:rPr>
          <w:rFonts w:cs="Simplified Arabic" w:hint="cs"/>
          <w:sz w:val="28"/>
          <w:szCs w:val="28"/>
          <w:vertAlign w:val="superscript"/>
          <w:rtl/>
          <w:lang w:bidi="ar-IQ"/>
        </w:rPr>
        <w:t>7</w:t>
      </w:r>
      <w:r w:rsidRPr="00700872">
        <w:rPr>
          <w:rFonts w:cs="Simplified Arabic" w:hint="cs"/>
          <w:sz w:val="28"/>
          <w:szCs w:val="28"/>
          <w:vertAlign w:val="superscript"/>
          <w:rtl/>
          <w:lang w:bidi="ar-IQ"/>
        </w:rPr>
        <w:t>)</w:t>
      </w:r>
      <w:r>
        <w:rPr>
          <w:rFonts w:cs="Simplified Arabic" w:hint="cs"/>
          <w:sz w:val="28"/>
          <w:szCs w:val="28"/>
          <w:rtl/>
          <w:lang w:bidi="ar-IQ"/>
        </w:rPr>
        <w:t xml:space="preserve">. </w:t>
      </w:r>
    </w:p>
    <w:p w:rsidR="007737B2" w:rsidRDefault="007737B2" w:rsidP="006A219E">
      <w:pPr>
        <w:jc w:val="both"/>
        <w:rPr>
          <w:rFonts w:cs="Simplified Arabic"/>
          <w:sz w:val="28"/>
          <w:szCs w:val="28"/>
          <w:rtl/>
          <w:lang w:bidi="ar-IQ"/>
        </w:rPr>
      </w:pPr>
      <w:r>
        <w:rPr>
          <w:rFonts w:cs="Simplified Arabic" w:hint="cs"/>
          <w:sz w:val="28"/>
          <w:szCs w:val="28"/>
          <w:rtl/>
          <w:lang w:bidi="ar-IQ"/>
        </w:rPr>
        <w:t>وا</w:t>
      </w:r>
      <w:r w:rsidRPr="00700872">
        <w:rPr>
          <w:rFonts w:cs="Simplified Arabic" w:hint="cs"/>
          <w:sz w:val="28"/>
          <w:szCs w:val="28"/>
          <w:rtl/>
          <w:lang w:bidi="ar-IQ"/>
        </w:rPr>
        <w:t xml:space="preserve">ختلف الفقهاء في قدح الشهادة إذا كان الشاهد مبرِّزا ، على أقوال : </w:t>
      </w:r>
    </w:p>
    <w:p w:rsidR="007737B2" w:rsidRPr="004A3000" w:rsidRDefault="007737B2" w:rsidP="004A3000">
      <w:pPr>
        <w:rPr>
          <w:rFonts w:cs="Simplified Arabic"/>
          <w:b/>
          <w:bCs/>
          <w:sz w:val="28"/>
          <w:szCs w:val="28"/>
          <w:rtl/>
          <w:lang w:bidi="ar-IQ"/>
        </w:rPr>
      </w:pPr>
      <w:r w:rsidRPr="00625CA0">
        <w:rPr>
          <w:rFonts w:cs="Simplified Arabic" w:hint="cs"/>
          <w:b/>
          <w:bCs/>
          <w:sz w:val="28"/>
          <w:szCs w:val="28"/>
          <w:rtl/>
          <w:lang w:bidi="ar-IQ"/>
        </w:rPr>
        <w:t xml:space="preserve">القول الأول : </w:t>
      </w:r>
    </w:p>
    <w:p w:rsidR="007737B2" w:rsidRDefault="007737B2" w:rsidP="00D57AEE">
      <w:pPr>
        <w:jc w:val="both"/>
        <w:rPr>
          <w:rFonts w:cs="Simplified Arabic"/>
          <w:sz w:val="28"/>
          <w:szCs w:val="28"/>
          <w:rtl/>
          <w:lang w:bidi="ar-IQ"/>
        </w:rPr>
      </w:pPr>
      <w:r w:rsidRPr="00700872">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700872">
        <w:rPr>
          <w:rFonts w:cs="Simplified Arabic" w:hint="cs"/>
          <w:sz w:val="28"/>
          <w:szCs w:val="28"/>
          <w:rtl/>
          <w:lang w:bidi="ar-IQ"/>
        </w:rPr>
        <w:t>ـ</w:t>
      </w:r>
    </w:p>
    <w:p w:rsidR="007737B2" w:rsidRPr="00700872" w:rsidRDefault="007737B2" w:rsidP="00D57AEE">
      <w:pPr>
        <w:jc w:val="both"/>
        <w:rPr>
          <w:rFonts w:cs="Simplified Arabic"/>
          <w:sz w:val="28"/>
          <w:szCs w:val="28"/>
          <w:rtl/>
          <w:lang w:bidi="ar-IQ"/>
        </w:rPr>
      </w:pPr>
      <w:r>
        <w:rPr>
          <w:rFonts w:cs="Simplified Arabic" w:hint="cs"/>
          <w:rtl/>
          <w:lang w:bidi="ar-IQ"/>
        </w:rPr>
        <w:t>(1)</w:t>
      </w:r>
      <w:r w:rsidRPr="00700872">
        <w:rPr>
          <w:rFonts w:cs="Simplified Arabic" w:hint="cs"/>
          <w:rtl/>
          <w:lang w:bidi="ar-IQ"/>
        </w:rPr>
        <w:t>ينظر</w:t>
      </w:r>
      <w:r>
        <w:rPr>
          <w:rFonts w:cs="Simplified Arabic" w:hint="cs"/>
          <w:rtl/>
          <w:lang w:bidi="ar-IQ"/>
        </w:rPr>
        <w:t xml:space="preserve"> : </w:t>
      </w:r>
      <w:r w:rsidRPr="00700872">
        <w:rPr>
          <w:rFonts w:cs="Simplified Arabic" w:hint="cs"/>
          <w:rtl/>
          <w:lang w:bidi="ar-IQ"/>
        </w:rPr>
        <w:t xml:space="preserve"> شرح النووي على صحيح مسلم : 11 / 206</w:t>
      </w:r>
      <w:r w:rsidRPr="00700872">
        <w:rPr>
          <w:rFonts w:cs="Simplified Arabic" w:hint="cs"/>
          <w:sz w:val="28"/>
          <w:szCs w:val="28"/>
          <w:rtl/>
          <w:lang w:bidi="ar-IQ"/>
        </w:rPr>
        <w:t xml:space="preserve"> ، </w:t>
      </w:r>
      <w:r w:rsidRPr="00700872">
        <w:rPr>
          <w:rFonts w:cs="Simplified Arabic" w:hint="cs"/>
          <w:rtl/>
          <w:lang w:bidi="ar-IQ"/>
        </w:rPr>
        <w:t>الفقه المالكي وأدلته : 7 / 121</w:t>
      </w:r>
      <w:r>
        <w:rPr>
          <w:rFonts w:cs="Simplified Arabic" w:hint="cs"/>
          <w:rtl/>
          <w:lang w:bidi="ar-IQ"/>
        </w:rPr>
        <w:t xml:space="preserve">  .</w:t>
      </w:r>
    </w:p>
    <w:p w:rsidR="007737B2" w:rsidRPr="00700872" w:rsidRDefault="007737B2" w:rsidP="006A219E">
      <w:pPr>
        <w:jc w:val="both"/>
        <w:rPr>
          <w:rFonts w:cs="Simplified Arabic"/>
          <w:rtl/>
          <w:lang w:bidi="ar-IQ"/>
        </w:rPr>
      </w:pPr>
      <w:r>
        <w:rPr>
          <w:rFonts w:cs="Simplified Arabic" w:hint="cs"/>
          <w:rtl/>
          <w:lang w:bidi="ar-IQ"/>
        </w:rPr>
        <w:t>(2)</w:t>
      </w:r>
      <w:r w:rsidRPr="00700872">
        <w:rPr>
          <w:rFonts w:cs="Simplified Arabic" w:hint="cs"/>
          <w:rtl/>
          <w:lang w:bidi="ar-IQ"/>
        </w:rPr>
        <w:t xml:space="preserve"> قدح يقدح قدحاً ، يقال : قدح فلان  في فلان قدحاً أي عابه وتنقصه ، ومنه قدح في نسبه وعدالته إذا عيبه في نسبه وعدالته وذكر ما يؤثر في انقطاع النسب وردّ الش</w:t>
      </w:r>
      <w:r>
        <w:rPr>
          <w:rFonts w:cs="Simplified Arabic" w:hint="cs"/>
          <w:rtl/>
          <w:lang w:bidi="ar-IQ"/>
        </w:rPr>
        <w:t xml:space="preserve">هادة 0 ينظر : مختار الصحاح </w:t>
      </w:r>
      <w:r w:rsidRPr="00700872">
        <w:rPr>
          <w:rFonts w:cs="Simplified Arabic" w:hint="cs"/>
          <w:rtl/>
          <w:lang w:bidi="ar-IQ"/>
        </w:rPr>
        <w:t xml:space="preserve">: ص285  ،    المصباح المنير : ص297  </w:t>
      </w:r>
      <w:r>
        <w:rPr>
          <w:rFonts w:cs="Simplified Arabic" w:hint="cs"/>
          <w:rtl/>
          <w:lang w:bidi="ar-IQ"/>
        </w:rPr>
        <w:t xml:space="preserve">. </w:t>
      </w:r>
    </w:p>
    <w:p w:rsidR="007737B2" w:rsidRPr="00700872" w:rsidRDefault="007737B2" w:rsidP="00700872">
      <w:pPr>
        <w:jc w:val="both"/>
        <w:rPr>
          <w:rFonts w:cs="Simplified Arabic"/>
          <w:rtl/>
          <w:lang w:bidi="ar-IQ"/>
        </w:rPr>
      </w:pPr>
      <w:r>
        <w:rPr>
          <w:rFonts w:cs="Simplified Arabic" w:hint="cs"/>
          <w:rtl/>
          <w:lang w:bidi="ar-IQ"/>
        </w:rPr>
        <w:t>(3)</w:t>
      </w:r>
      <w:r w:rsidRPr="00700872">
        <w:rPr>
          <w:rFonts w:cs="Simplified Arabic" w:hint="cs"/>
          <w:rtl/>
          <w:lang w:bidi="ar-IQ"/>
        </w:rPr>
        <w:t xml:space="preserve"> ينظر : الحاوي للماوردي : 17 / 156 ، المحلّ</w:t>
      </w:r>
      <w:r>
        <w:rPr>
          <w:rFonts w:cs="Simplified Arabic" w:hint="cs"/>
          <w:rtl/>
          <w:lang w:bidi="ar-IQ"/>
        </w:rPr>
        <w:t>ى لابن حزم : 8</w:t>
      </w:r>
      <w:r w:rsidRPr="00700872">
        <w:rPr>
          <w:rFonts w:cs="Simplified Arabic" w:hint="cs"/>
          <w:rtl/>
          <w:lang w:bidi="ar-IQ"/>
        </w:rPr>
        <w:t xml:space="preserve">/ 282 ، </w:t>
      </w:r>
      <w:r>
        <w:rPr>
          <w:rFonts w:cs="Simplified Arabic" w:hint="cs"/>
          <w:rtl/>
          <w:lang w:bidi="ar-IQ"/>
        </w:rPr>
        <w:t>المغني لابن قدامة : 14</w:t>
      </w:r>
      <w:r w:rsidRPr="00700872">
        <w:rPr>
          <w:rFonts w:cs="Simplified Arabic" w:hint="cs"/>
          <w:rtl/>
          <w:lang w:bidi="ar-IQ"/>
        </w:rPr>
        <w:t xml:space="preserve">/ 34 ، الذخيرة للقرافي : 8 / 201 ، الشرح الكبير للدردير: 6 / 87 ، السيل الجرار: ص772 ، حاشية ابن عابدين : 11 / 142  </w:t>
      </w:r>
      <w:r>
        <w:rPr>
          <w:rFonts w:cs="Simplified Arabic" w:hint="cs"/>
          <w:rtl/>
          <w:lang w:bidi="ar-IQ"/>
        </w:rPr>
        <w:t xml:space="preserve">. </w:t>
      </w:r>
    </w:p>
    <w:p w:rsidR="007737B2" w:rsidRPr="00700872" w:rsidRDefault="007737B2" w:rsidP="003B4059">
      <w:pPr>
        <w:jc w:val="both"/>
        <w:rPr>
          <w:rFonts w:cs="Simplified Arabic"/>
          <w:rtl/>
          <w:lang w:bidi="ar-IQ"/>
        </w:rPr>
      </w:pPr>
      <w:r>
        <w:rPr>
          <w:rFonts w:cs="Simplified Arabic" w:hint="cs"/>
          <w:rtl/>
          <w:lang w:bidi="ar-IQ"/>
        </w:rPr>
        <w:t>(4)</w:t>
      </w:r>
      <w:r w:rsidRPr="00700872">
        <w:rPr>
          <w:rFonts w:cs="Simplified Arabic" w:hint="cs"/>
          <w:rtl/>
          <w:lang w:bidi="ar-IQ"/>
        </w:rPr>
        <w:t xml:space="preserve"> سورة الطلاق : الآية (2) </w:t>
      </w:r>
    </w:p>
    <w:p w:rsidR="007737B2" w:rsidRPr="00700872" w:rsidRDefault="007737B2" w:rsidP="00700872">
      <w:pPr>
        <w:jc w:val="both"/>
        <w:rPr>
          <w:rFonts w:cs="Simplified Arabic"/>
          <w:rtl/>
          <w:lang w:bidi="ar-IQ"/>
        </w:rPr>
      </w:pPr>
      <w:r>
        <w:rPr>
          <w:rFonts w:cs="Simplified Arabic" w:hint="cs"/>
          <w:rtl/>
          <w:lang w:bidi="ar-IQ"/>
        </w:rPr>
        <w:t>(5)</w:t>
      </w:r>
      <w:r w:rsidRPr="00700872">
        <w:rPr>
          <w:rFonts w:cs="Simplified Arabic" w:hint="cs"/>
          <w:rtl/>
          <w:lang w:bidi="ar-IQ"/>
        </w:rPr>
        <w:t xml:space="preserve"> تفسير القرطبي : 3 / 267 </w:t>
      </w:r>
      <w:r>
        <w:rPr>
          <w:rFonts w:cs="Simplified Arabic" w:hint="cs"/>
          <w:rtl/>
          <w:lang w:bidi="ar-IQ"/>
        </w:rPr>
        <w:t xml:space="preserve">. </w:t>
      </w:r>
    </w:p>
    <w:p w:rsidR="007737B2" w:rsidRDefault="007737B2" w:rsidP="004A3000">
      <w:pPr>
        <w:jc w:val="both"/>
        <w:rPr>
          <w:rFonts w:cs="Simplified Arabic"/>
          <w:rtl/>
          <w:lang w:bidi="ar-IQ"/>
        </w:rPr>
      </w:pPr>
      <w:r>
        <w:rPr>
          <w:rFonts w:cs="Simplified Arabic" w:hint="cs"/>
          <w:rtl/>
          <w:lang w:bidi="ar-IQ"/>
        </w:rPr>
        <w:t>(6) مصنف</w:t>
      </w:r>
      <w:r w:rsidRPr="00700872">
        <w:rPr>
          <w:rFonts w:cs="Simplified Arabic" w:hint="cs"/>
          <w:rtl/>
          <w:lang w:bidi="ar-IQ"/>
        </w:rPr>
        <w:t xml:space="preserve">عبد الرازق ، </w:t>
      </w:r>
      <w:r>
        <w:rPr>
          <w:rFonts w:cs="Simplified Arabic" w:hint="cs"/>
          <w:rtl/>
          <w:lang w:bidi="ar-IQ"/>
        </w:rPr>
        <w:t xml:space="preserve">كتاب الشهادات ، </w:t>
      </w:r>
      <w:r w:rsidRPr="00700872">
        <w:rPr>
          <w:rFonts w:cs="Simplified Arabic" w:hint="cs"/>
          <w:rtl/>
          <w:lang w:bidi="ar-IQ"/>
        </w:rPr>
        <w:t>باب لا يقبل متهم ولا جار إلى نفسه ولا ظنين : 8 / 320 برقم 15364 ، والإمام أحمد</w:t>
      </w:r>
      <w:r>
        <w:rPr>
          <w:rFonts w:cs="Simplified Arabic" w:hint="cs"/>
          <w:rtl/>
          <w:lang w:bidi="ar-IQ"/>
        </w:rPr>
        <w:t xml:space="preserve"> في مسنده : 2 / 204 برقم 6899 ، </w:t>
      </w:r>
      <w:r w:rsidRPr="00700872">
        <w:rPr>
          <w:rFonts w:cs="Simplified Arabic" w:hint="cs"/>
          <w:rtl/>
          <w:lang w:bidi="ar-IQ"/>
        </w:rPr>
        <w:t xml:space="preserve">قال البوصيري : (هذا إسناد ضعيف ، وله شاهد من حديث عائشة </w:t>
      </w:r>
      <w:r w:rsidRPr="00700872">
        <w:rPr>
          <w:rFonts w:cs="Simplified Arabic"/>
          <w:rtl/>
          <w:lang w:bidi="ar-IQ"/>
        </w:rPr>
        <w:t>–</w:t>
      </w:r>
      <w:r w:rsidRPr="00700872">
        <w:rPr>
          <w:rFonts w:cs="Simplified Arabic" w:hint="cs"/>
          <w:rtl/>
          <w:lang w:bidi="ar-IQ"/>
        </w:rPr>
        <w:t xml:space="preserve"> رضي الله عنها - رواه الترمذي في الجامع )</w:t>
      </w:r>
      <w:r>
        <w:rPr>
          <w:rFonts w:cs="Simplified Arabic" w:hint="cs"/>
          <w:rtl/>
          <w:lang w:bidi="ar-IQ"/>
        </w:rPr>
        <w:t xml:space="preserve"> .  </w:t>
      </w:r>
      <w:r w:rsidRPr="00700872">
        <w:rPr>
          <w:rFonts w:cs="Simplified Arabic" w:hint="cs"/>
          <w:rtl/>
          <w:lang w:bidi="ar-IQ"/>
        </w:rPr>
        <w:t xml:space="preserve"> مصباح الزجاجة : 2 / 33  </w:t>
      </w:r>
    </w:p>
    <w:p w:rsidR="007737B2" w:rsidRPr="00700872" w:rsidRDefault="007737B2" w:rsidP="00700872">
      <w:pPr>
        <w:jc w:val="both"/>
        <w:rPr>
          <w:rFonts w:cs="Simplified Arabic"/>
          <w:rtl/>
          <w:lang w:bidi="ar-IQ"/>
        </w:rPr>
      </w:pPr>
      <w:r>
        <w:rPr>
          <w:rFonts w:cs="Simplified Arabic" w:hint="cs"/>
          <w:rtl/>
          <w:lang w:bidi="ar-IQ"/>
        </w:rPr>
        <w:t>(7)</w:t>
      </w:r>
      <w:r w:rsidRPr="00700872">
        <w:rPr>
          <w:rFonts w:cs="Simplified Arabic" w:hint="cs"/>
          <w:rtl/>
          <w:lang w:bidi="ar-IQ"/>
        </w:rPr>
        <w:t xml:space="preserve"> ينظر : تكملة المجموع  : 23 / 25  </w:t>
      </w:r>
      <w:r>
        <w:rPr>
          <w:rFonts w:cs="Simplified Arabic" w:hint="cs"/>
          <w:rtl/>
          <w:lang w:bidi="ar-IQ"/>
        </w:rPr>
        <w:t xml:space="preserve">. </w:t>
      </w:r>
    </w:p>
    <w:p w:rsidR="007737B2" w:rsidRPr="00625CA0" w:rsidRDefault="007737B2" w:rsidP="004062B7">
      <w:pPr>
        <w:jc w:val="center"/>
        <w:rPr>
          <w:rFonts w:cs="Simplified Arabic"/>
          <w:b/>
          <w:bCs/>
          <w:rtl/>
          <w:lang w:bidi="ar-IQ"/>
        </w:rPr>
      </w:pPr>
      <w:r w:rsidRPr="00700872">
        <w:rPr>
          <w:rFonts w:cs="Simplified Arabic" w:hint="cs"/>
          <w:b/>
          <w:bCs/>
          <w:rtl/>
          <w:lang w:bidi="ar-IQ"/>
        </w:rPr>
        <w:t>(27</w:t>
      </w:r>
      <w:r>
        <w:rPr>
          <w:rFonts w:cs="Simplified Arabic" w:hint="cs"/>
          <w:b/>
          <w:bCs/>
          <w:rtl/>
          <w:lang w:bidi="ar-IQ"/>
        </w:rPr>
        <w:t>6</w:t>
      </w:r>
      <w:r w:rsidRPr="00700872">
        <w:rPr>
          <w:rFonts w:cs="Simplified Arabic" w:hint="cs"/>
          <w:b/>
          <w:bCs/>
          <w:rtl/>
          <w:lang w:bidi="ar-IQ"/>
        </w:rPr>
        <w:t>)</w:t>
      </w:r>
    </w:p>
    <w:p w:rsidR="007737B2" w:rsidRPr="00700872" w:rsidRDefault="007737B2" w:rsidP="00625CA0">
      <w:pPr>
        <w:jc w:val="both"/>
        <w:rPr>
          <w:rFonts w:cs="Simplified Arabic"/>
          <w:sz w:val="28"/>
          <w:szCs w:val="28"/>
          <w:rtl/>
          <w:lang w:bidi="ar-IQ"/>
        </w:rPr>
      </w:pPr>
      <w:r w:rsidRPr="00700872">
        <w:rPr>
          <w:rFonts w:cs="Simplified Arabic" w:hint="cs"/>
          <w:sz w:val="28"/>
          <w:szCs w:val="28"/>
          <w:rtl/>
          <w:lang w:bidi="ar-IQ"/>
        </w:rPr>
        <w:t xml:space="preserve">   لا تقدح الشهادة بشيء من القوادح إذا كان الشاهد مبرِّزا ، وهو قول الظاهرية وقول للمالكية وقال به أصبغ إذا كان القدح بغير قرابة أو عدواة </w:t>
      </w:r>
      <w:r w:rsidRPr="00700872">
        <w:rPr>
          <w:rFonts w:cs="Simplified Arabic" w:hint="cs"/>
          <w:sz w:val="28"/>
          <w:szCs w:val="28"/>
          <w:vertAlign w:val="superscript"/>
          <w:rtl/>
          <w:lang w:bidi="ar-IQ"/>
        </w:rPr>
        <w:t>(</w:t>
      </w:r>
      <w:r>
        <w:rPr>
          <w:rFonts w:cs="Simplified Arabic" w:hint="cs"/>
          <w:sz w:val="28"/>
          <w:szCs w:val="28"/>
          <w:vertAlign w:val="superscript"/>
          <w:rtl/>
          <w:lang w:bidi="ar-IQ"/>
        </w:rPr>
        <w:t>1</w:t>
      </w:r>
      <w:r w:rsidRPr="00700872">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625CA0" w:rsidRDefault="007737B2" w:rsidP="00066D49">
      <w:pPr>
        <w:jc w:val="both"/>
        <w:rPr>
          <w:rFonts w:cs="Simplified Arabic"/>
          <w:b/>
          <w:bCs/>
          <w:sz w:val="28"/>
          <w:szCs w:val="28"/>
          <w:rtl/>
          <w:lang w:bidi="ar-IQ"/>
        </w:rPr>
      </w:pPr>
      <w:r w:rsidRPr="00625CA0">
        <w:rPr>
          <w:rFonts w:cs="Simplified Arabic" w:hint="cs"/>
          <w:b/>
          <w:bCs/>
          <w:sz w:val="28"/>
          <w:szCs w:val="28"/>
          <w:rtl/>
          <w:lang w:bidi="ar-IQ"/>
        </w:rPr>
        <w:t xml:space="preserve">القول الثاني : </w:t>
      </w:r>
    </w:p>
    <w:p w:rsidR="007737B2" w:rsidRPr="00700872" w:rsidRDefault="007737B2" w:rsidP="00625CA0">
      <w:pPr>
        <w:jc w:val="both"/>
        <w:rPr>
          <w:rFonts w:cs="Simplified Arabic"/>
          <w:sz w:val="28"/>
          <w:szCs w:val="28"/>
          <w:rtl/>
          <w:lang w:bidi="ar-IQ"/>
        </w:rPr>
      </w:pPr>
      <w:r w:rsidRPr="00700872">
        <w:rPr>
          <w:rFonts w:cs="Simplified Arabic" w:hint="cs"/>
          <w:sz w:val="28"/>
          <w:szCs w:val="28"/>
          <w:rtl/>
          <w:lang w:bidi="ar-IQ"/>
        </w:rPr>
        <w:t xml:space="preserve">   لا تقدح شهادة المبرّز، وهو قول المتقدمين من الحنفية إذا كان القدح بعدواة </w:t>
      </w:r>
      <w:r w:rsidRPr="00700872">
        <w:rPr>
          <w:rFonts w:cs="Simplified Arabic" w:hint="cs"/>
          <w:sz w:val="28"/>
          <w:szCs w:val="28"/>
          <w:vertAlign w:val="superscript"/>
          <w:rtl/>
          <w:lang w:bidi="ar-IQ"/>
        </w:rPr>
        <w:t>(</w:t>
      </w:r>
      <w:r>
        <w:rPr>
          <w:rFonts w:cs="Simplified Arabic" w:hint="cs"/>
          <w:sz w:val="28"/>
          <w:szCs w:val="28"/>
          <w:vertAlign w:val="superscript"/>
          <w:rtl/>
          <w:lang w:bidi="ar-IQ"/>
        </w:rPr>
        <w:t>2</w:t>
      </w:r>
      <w:r w:rsidRPr="00700872">
        <w:rPr>
          <w:rFonts w:cs="Simplified Arabic" w:hint="cs"/>
          <w:sz w:val="28"/>
          <w:szCs w:val="28"/>
          <w:vertAlign w:val="superscript"/>
          <w:rtl/>
          <w:lang w:bidi="ar-IQ"/>
        </w:rPr>
        <w:t>)</w:t>
      </w:r>
      <w:r w:rsidRPr="00700872">
        <w:rPr>
          <w:rFonts w:cs="Simplified Arabic" w:hint="cs"/>
          <w:sz w:val="28"/>
          <w:szCs w:val="28"/>
          <w:rtl/>
          <w:lang w:bidi="ar-IQ"/>
        </w:rPr>
        <w:t xml:space="preserve"> والزيدية إذا كان القدح بقرابة  </w:t>
      </w:r>
      <w:r w:rsidRPr="00700872">
        <w:rPr>
          <w:rFonts w:cs="Simplified Arabic" w:hint="cs"/>
          <w:sz w:val="28"/>
          <w:szCs w:val="28"/>
          <w:vertAlign w:val="superscript"/>
          <w:rtl/>
          <w:lang w:bidi="ar-IQ"/>
        </w:rPr>
        <w:t>(</w:t>
      </w:r>
      <w:r>
        <w:rPr>
          <w:rFonts w:cs="Simplified Arabic" w:hint="cs"/>
          <w:sz w:val="28"/>
          <w:szCs w:val="28"/>
          <w:vertAlign w:val="superscript"/>
          <w:rtl/>
          <w:lang w:bidi="ar-IQ"/>
        </w:rPr>
        <w:t>3</w:t>
      </w:r>
      <w:r w:rsidRPr="00700872">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625CA0" w:rsidRDefault="007737B2" w:rsidP="00C20C99">
      <w:pPr>
        <w:jc w:val="both"/>
        <w:rPr>
          <w:rFonts w:cs="Simplified Arabic"/>
          <w:b/>
          <w:bCs/>
          <w:sz w:val="28"/>
          <w:szCs w:val="28"/>
          <w:rtl/>
          <w:lang w:bidi="ar-IQ"/>
        </w:rPr>
      </w:pPr>
      <w:r w:rsidRPr="00625CA0">
        <w:rPr>
          <w:rFonts w:cs="Simplified Arabic" w:hint="cs"/>
          <w:b/>
          <w:bCs/>
          <w:sz w:val="28"/>
          <w:szCs w:val="28"/>
          <w:rtl/>
          <w:lang w:bidi="ar-IQ"/>
        </w:rPr>
        <w:t xml:space="preserve">القول الثالث : </w:t>
      </w:r>
    </w:p>
    <w:p w:rsidR="007737B2" w:rsidRPr="00625CA0" w:rsidRDefault="007737B2" w:rsidP="00625CA0">
      <w:pPr>
        <w:jc w:val="both"/>
        <w:rPr>
          <w:rFonts w:cs="Simplified Arabic"/>
          <w:sz w:val="28"/>
          <w:szCs w:val="28"/>
          <w:rtl/>
          <w:lang w:bidi="ar-IQ"/>
        </w:rPr>
      </w:pPr>
      <w:r w:rsidRPr="00700872">
        <w:rPr>
          <w:rFonts w:cs="Simplified Arabic" w:hint="cs"/>
          <w:sz w:val="28"/>
          <w:szCs w:val="28"/>
          <w:rtl/>
          <w:lang w:bidi="ar-IQ"/>
        </w:rPr>
        <w:t>تقدح الشهادة بكلّ قادح كالمتوسط ، قال به الإمام سحنون و مطرّف واللخمي وابن رشد  واختاره ابن عبد السلام من المالكية وقول الزيدية عدا القرابة وقول</w:t>
      </w:r>
      <w:r w:rsidRPr="00625CA0">
        <w:rPr>
          <w:rFonts w:cs="Simplified Arabic" w:hint="cs"/>
          <w:sz w:val="28"/>
          <w:szCs w:val="28"/>
          <w:rtl/>
          <w:lang w:bidi="ar-IQ"/>
        </w:rPr>
        <w:t xml:space="preserve"> الحنفية ، وقال به جمهور الفقهاء </w:t>
      </w:r>
      <w:r w:rsidRPr="00625CA0">
        <w:rPr>
          <w:rFonts w:cs="Simplified Arabic" w:hint="cs"/>
          <w:sz w:val="28"/>
          <w:szCs w:val="28"/>
          <w:vertAlign w:val="superscript"/>
          <w:rtl/>
          <w:lang w:bidi="ar-IQ"/>
        </w:rPr>
        <w:t>(</w:t>
      </w:r>
      <w:r>
        <w:rPr>
          <w:rFonts w:cs="Simplified Arabic" w:hint="cs"/>
          <w:sz w:val="28"/>
          <w:szCs w:val="28"/>
          <w:vertAlign w:val="superscript"/>
          <w:rtl/>
          <w:lang w:bidi="ar-IQ"/>
        </w:rPr>
        <w:t>4</w:t>
      </w:r>
      <w:r w:rsidRPr="00625CA0">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625CA0" w:rsidRDefault="007737B2" w:rsidP="00625CA0">
      <w:pPr>
        <w:jc w:val="both"/>
        <w:rPr>
          <w:rFonts w:cs="Simplified Arabic"/>
          <w:b/>
          <w:bCs/>
          <w:sz w:val="28"/>
          <w:szCs w:val="28"/>
          <w:rtl/>
          <w:lang w:bidi="ar-IQ"/>
        </w:rPr>
      </w:pPr>
      <w:r w:rsidRPr="00625CA0">
        <w:rPr>
          <w:rFonts w:cs="Simplified Arabic" w:hint="cs"/>
          <w:b/>
          <w:bCs/>
          <w:sz w:val="28"/>
          <w:szCs w:val="28"/>
          <w:rtl/>
          <w:lang w:bidi="ar-IQ"/>
        </w:rPr>
        <w:t xml:space="preserve">القول الرابع : </w:t>
      </w:r>
    </w:p>
    <w:p w:rsidR="007737B2" w:rsidRPr="00625CA0" w:rsidRDefault="007737B2" w:rsidP="00625CA0">
      <w:pPr>
        <w:jc w:val="both"/>
        <w:rPr>
          <w:rFonts w:cs="Simplified Arabic"/>
          <w:sz w:val="28"/>
          <w:szCs w:val="28"/>
          <w:rtl/>
          <w:lang w:bidi="ar-IQ"/>
        </w:rPr>
      </w:pPr>
      <w:r w:rsidRPr="00625CA0">
        <w:rPr>
          <w:rFonts w:cs="Simplified Arabic" w:hint="cs"/>
          <w:sz w:val="28"/>
          <w:szCs w:val="28"/>
          <w:rtl/>
          <w:lang w:bidi="ar-IQ"/>
        </w:rPr>
        <w:t xml:space="preserve">   لا تقدح شهادة المبرّز بشيء من القوادح إن كان القادح أدنى منه عدالة ، وهو قول الإمام مالك ، وقال به ابن الماجشون وابن عبد الحكم </w:t>
      </w:r>
      <w:r w:rsidRPr="00625CA0">
        <w:rPr>
          <w:rFonts w:cs="Simplified Arabic" w:hint="cs"/>
          <w:sz w:val="28"/>
          <w:szCs w:val="28"/>
          <w:vertAlign w:val="superscript"/>
          <w:rtl/>
          <w:lang w:bidi="ar-IQ"/>
        </w:rPr>
        <w:t>(</w:t>
      </w:r>
      <w:r>
        <w:rPr>
          <w:rFonts w:cs="Simplified Arabic" w:hint="cs"/>
          <w:sz w:val="28"/>
          <w:szCs w:val="28"/>
          <w:vertAlign w:val="superscript"/>
          <w:rtl/>
          <w:lang w:bidi="ar-IQ"/>
        </w:rPr>
        <w:t>5</w:t>
      </w:r>
      <w:r w:rsidRPr="00625CA0">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700872" w:rsidRDefault="007737B2" w:rsidP="00876C6C">
      <w:pPr>
        <w:jc w:val="both"/>
        <w:rPr>
          <w:rFonts w:cs="Simplified Arabic"/>
          <w:sz w:val="28"/>
          <w:szCs w:val="28"/>
          <w:rtl/>
          <w:lang w:bidi="ar-IQ"/>
        </w:rPr>
      </w:pPr>
      <w:r w:rsidRPr="00625CA0">
        <w:rPr>
          <w:rFonts w:cs="Simplified Arabic" w:hint="cs"/>
          <w:sz w:val="28"/>
          <w:szCs w:val="28"/>
          <w:rtl/>
          <w:lang w:bidi="ar-IQ"/>
        </w:rPr>
        <w:t xml:space="preserve">والذي رجّحه سيدي خليل </w:t>
      </w:r>
      <w:r w:rsidRPr="00625CA0">
        <w:rPr>
          <w:rFonts w:cs="Simplified Arabic" w:hint="cs"/>
          <w:sz w:val="28"/>
          <w:szCs w:val="28"/>
          <w:vertAlign w:val="superscript"/>
          <w:rtl/>
          <w:lang w:bidi="ar-IQ"/>
        </w:rPr>
        <w:t>(</w:t>
      </w:r>
      <w:r>
        <w:rPr>
          <w:rFonts w:cs="Simplified Arabic" w:hint="cs"/>
          <w:sz w:val="28"/>
          <w:szCs w:val="28"/>
          <w:vertAlign w:val="superscript"/>
          <w:rtl/>
          <w:lang w:bidi="ar-IQ"/>
        </w:rPr>
        <w:t>6</w:t>
      </w:r>
      <w:r w:rsidRPr="00625CA0">
        <w:rPr>
          <w:rFonts w:cs="Simplified Arabic" w:hint="cs"/>
          <w:sz w:val="28"/>
          <w:szCs w:val="28"/>
          <w:vertAlign w:val="superscript"/>
          <w:rtl/>
          <w:lang w:bidi="ar-IQ"/>
        </w:rPr>
        <w:t xml:space="preserve">) </w:t>
      </w:r>
      <w:r w:rsidRPr="00625CA0">
        <w:rPr>
          <w:rFonts w:cs="Simplified Arabic" w:hint="cs"/>
          <w:sz w:val="28"/>
          <w:szCs w:val="28"/>
          <w:rtl/>
          <w:lang w:bidi="ar-IQ"/>
        </w:rPr>
        <w:t xml:space="preserve">هو أن شهادة المبرّز لا تقدح إلاّ بقرابته للشاهد أو عداوته له وإن كان القادح أدنى منه عدالة  </w:t>
      </w:r>
      <w:r w:rsidRPr="00625CA0">
        <w:rPr>
          <w:rFonts w:cs="Simplified Arabic" w:hint="cs"/>
          <w:sz w:val="28"/>
          <w:szCs w:val="28"/>
          <w:vertAlign w:val="superscript"/>
          <w:rtl/>
          <w:lang w:bidi="ar-IQ"/>
        </w:rPr>
        <w:t>(</w:t>
      </w:r>
      <w:r>
        <w:rPr>
          <w:rFonts w:cs="Simplified Arabic" w:hint="cs"/>
          <w:sz w:val="28"/>
          <w:szCs w:val="28"/>
          <w:vertAlign w:val="superscript"/>
          <w:rtl/>
          <w:lang w:bidi="ar-IQ"/>
        </w:rPr>
        <w:t>7</w:t>
      </w:r>
      <w:r w:rsidRPr="00625CA0">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700872" w:rsidRDefault="007737B2" w:rsidP="00F75800">
      <w:pPr>
        <w:jc w:val="both"/>
        <w:rPr>
          <w:rFonts w:cs="Simplified Arabic"/>
          <w:sz w:val="28"/>
          <w:szCs w:val="28"/>
          <w:rtl/>
          <w:lang w:bidi="ar-IQ"/>
        </w:rPr>
      </w:pPr>
      <w:r w:rsidRPr="00700872">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700872">
        <w:rPr>
          <w:rFonts w:cs="Simplified Arabic" w:hint="cs"/>
          <w:sz w:val="28"/>
          <w:szCs w:val="28"/>
          <w:rtl/>
          <w:lang w:bidi="ar-IQ"/>
        </w:rPr>
        <w:t xml:space="preserve">ـ </w:t>
      </w:r>
    </w:p>
    <w:p w:rsidR="007737B2" w:rsidRPr="00700872" w:rsidRDefault="007737B2" w:rsidP="00625CA0">
      <w:pPr>
        <w:jc w:val="both"/>
        <w:rPr>
          <w:rFonts w:cs="Simplified Arabic"/>
          <w:rtl/>
          <w:lang w:bidi="ar-IQ"/>
        </w:rPr>
      </w:pPr>
      <w:r>
        <w:rPr>
          <w:rFonts w:cs="Simplified Arabic" w:hint="cs"/>
          <w:rtl/>
          <w:lang w:bidi="ar-IQ"/>
        </w:rPr>
        <w:t>(1)</w:t>
      </w:r>
      <w:r w:rsidRPr="00700872">
        <w:rPr>
          <w:rFonts w:cs="Simplified Arabic" w:hint="cs"/>
          <w:rtl/>
          <w:lang w:bidi="ar-IQ"/>
        </w:rPr>
        <w:t xml:space="preserve"> ينظر : المحلّى لابن حزم : 10 / 287 ، التوضيح لسيدي خليل : 6 / 570 ، حاشية الدسوقي على الشرح الكبير: 6 / 88  </w:t>
      </w:r>
      <w:r>
        <w:rPr>
          <w:rFonts w:cs="Simplified Arabic" w:hint="cs"/>
          <w:rtl/>
          <w:lang w:bidi="ar-IQ"/>
        </w:rPr>
        <w:t>.</w:t>
      </w:r>
    </w:p>
    <w:p w:rsidR="007737B2" w:rsidRPr="00700872" w:rsidRDefault="007737B2" w:rsidP="00625CA0">
      <w:pPr>
        <w:jc w:val="both"/>
        <w:rPr>
          <w:rFonts w:cs="Simplified Arabic"/>
          <w:rtl/>
          <w:lang w:bidi="ar-IQ"/>
        </w:rPr>
      </w:pPr>
      <w:r>
        <w:rPr>
          <w:rFonts w:cs="Simplified Arabic" w:hint="cs"/>
          <w:rtl/>
          <w:lang w:bidi="ar-IQ"/>
        </w:rPr>
        <w:t>(2)</w:t>
      </w:r>
      <w:r w:rsidRPr="00700872">
        <w:rPr>
          <w:rFonts w:cs="Simplified Arabic" w:hint="cs"/>
          <w:rtl/>
          <w:lang w:bidi="ar-IQ"/>
        </w:rPr>
        <w:t xml:space="preserve"> يرى الفقهاء أن العداوة التي تردّ بها الشهادة أن تبلغ صاحبها حدّاً يتمنى زوال نعمه ويفرح بما يصيب عدوّه من ضير ويحزن لما يصيبه من خير ويتمنى له كلّ شرّ 0 ينظر : روضة الطالبين : 4 / 599 ،   حاشية ابن عابدين :11 / 141  </w:t>
      </w:r>
      <w:r>
        <w:rPr>
          <w:rFonts w:cs="Simplified Arabic" w:hint="cs"/>
          <w:rtl/>
          <w:lang w:bidi="ar-IQ"/>
        </w:rPr>
        <w:t xml:space="preserve">. </w:t>
      </w:r>
    </w:p>
    <w:p w:rsidR="007737B2" w:rsidRDefault="007737B2" w:rsidP="00625CA0">
      <w:pPr>
        <w:jc w:val="both"/>
        <w:rPr>
          <w:rFonts w:cs="Simplified Arabic"/>
          <w:rtl/>
          <w:lang w:bidi="ar-IQ"/>
        </w:rPr>
      </w:pPr>
      <w:r>
        <w:rPr>
          <w:rFonts w:cs="Simplified Arabic" w:hint="cs"/>
          <w:rtl/>
          <w:lang w:bidi="ar-IQ"/>
        </w:rPr>
        <w:t>(3)</w:t>
      </w:r>
      <w:r w:rsidRPr="00700872">
        <w:rPr>
          <w:rFonts w:cs="Simplified Arabic" w:hint="cs"/>
          <w:rtl/>
          <w:lang w:bidi="ar-IQ"/>
        </w:rPr>
        <w:t xml:space="preserve"> ينظر : السيل الجرار : ص776 ، حاشية ابن عابدين : 11 / 140  </w:t>
      </w:r>
      <w:r>
        <w:rPr>
          <w:rFonts w:cs="Simplified Arabic" w:hint="cs"/>
          <w:rtl/>
          <w:lang w:bidi="ar-IQ"/>
        </w:rPr>
        <w:t xml:space="preserve">. </w:t>
      </w:r>
    </w:p>
    <w:p w:rsidR="007737B2" w:rsidRPr="00625CA0" w:rsidRDefault="007737B2" w:rsidP="00625CA0">
      <w:pPr>
        <w:jc w:val="both"/>
        <w:rPr>
          <w:rFonts w:cs="Simplified Arabic"/>
          <w:sz w:val="28"/>
          <w:szCs w:val="28"/>
          <w:rtl/>
          <w:lang w:bidi="ar-IQ"/>
        </w:rPr>
      </w:pPr>
      <w:r>
        <w:rPr>
          <w:rFonts w:cs="Simplified Arabic" w:hint="cs"/>
          <w:rtl/>
          <w:lang w:bidi="ar-IQ"/>
        </w:rPr>
        <w:t>(4)</w:t>
      </w:r>
      <w:r w:rsidRPr="00625CA0">
        <w:rPr>
          <w:rFonts w:cs="Simplified Arabic" w:hint="cs"/>
          <w:rtl/>
          <w:lang w:bidi="ar-IQ"/>
        </w:rPr>
        <w:t xml:space="preserve"> ينظر : المبسوط في فقه الإمامية : 8 / 219- 220 ، المحيط البرهاني : 8 / 322 ، المغني لابن قدامة : 13 /   34 ، روضة الطالبين : 4 / 598 ،    الذخيرة للقرافي : 8 / 201 ، شرح الخرشي على سيدي خليل : 8 / 43 ،  جواهر الإكليل : 2 / 356 0</w:t>
      </w:r>
    </w:p>
    <w:p w:rsidR="007737B2" w:rsidRPr="00625CA0" w:rsidRDefault="007737B2" w:rsidP="00625CA0">
      <w:pPr>
        <w:jc w:val="both"/>
        <w:rPr>
          <w:rFonts w:cs="Simplified Arabic"/>
          <w:sz w:val="28"/>
          <w:szCs w:val="28"/>
          <w:rtl/>
          <w:lang w:bidi="ar-IQ"/>
        </w:rPr>
      </w:pPr>
      <w:r>
        <w:rPr>
          <w:rFonts w:cs="Simplified Arabic" w:hint="cs"/>
          <w:rtl/>
          <w:lang w:bidi="ar-IQ"/>
        </w:rPr>
        <w:t>(5)</w:t>
      </w:r>
      <w:r w:rsidRPr="00625CA0">
        <w:rPr>
          <w:rFonts w:cs="Simplified Arabic" w:hint="cs"/>
          <w:rtl/>
          <w:lang w:bidi="ar-IQ"/>
        </w:rPr>
        <w:t xml:space="preserve"> ينظر : التوضيح لسيدي خليل : 6 / 570 ،حاشية الدسوقي على الشرح الكبير: 6 / 87  </w:t>
      </w:r>
    </w:p>
    <w:p w:rsidR="007737B2" w:rsidRPr="00625CA0" w:rsidRDefault="007737B2" w:rsidP="00625CA0">
      <w:pPr>
        <w:jc w:val="both"/>
        <w:rPr>
          <w:rFonts w:cs="Simplified Arabic"/>
          <w:sz w:val="28"/>
          <w:szCs w:val="28"/>
          <w:rtl/>
          <w:lang w:bidi="ar-IQ"/>
        </w:rPr>
      </w:pPr>
      <w:r>
        <w:rPr>
          <w:rFonts w:cs="Simplified Arabic" w:hint="cs"/>
          <w:rtl/>
          <w:lang w:bidi="ar-IQ"/>
        </w:rPr>
        <w:t>(6)</w:t>
      </w:r>
      <w:r w:rsidRPr="00625CA0">
        <w:rPr>
          <w:rFonts w:cs="Simplified Arabic" w:hint="cs"/>
          <w:rtl/>
          <w:lang w:bidi="ar-IQ"/>
        </w:rPr>
        <w:t xml:space="preserve"> قال سيدي خليل : ( وقدح في الشاهد المتوسط بكلّ وفي المُبَرِّز بعداوة و قرابة وإن بدونه كغيرهما على المختار ) 0 مختصر العلامة خليل في فقه الإمام مالك : ص 2640</w:t>
      </w:r>
    </w:p>
    <w:p w:rsidR="007737B2" w:rsidRPr="00700872" w:rsidRDefault="007737B2" w:rsidP="000550EF">
      <w:pPr>
        <w:jc w:val="both"/>
        <w:rPr>
          <w:rFonts w:cs="Simplified Arabic"/>
          <w:rtl/>
          <w:lang w:bidi="ar-IQ"/>
        </w:rPr>
      </w:pPr>
      <w:r>
        <w:rPr>
          <w:rFonts w:cs="Simplified Arabic" w:hint="cs"/>
          <w:rtl/>
          <w:lang w:bidi="ar-IQ"/>
        </w:rPr>
        <w:t>(7)</w:t>
      </w:r>
      <w:r w:rsidRPr="00625CA0">
        <w:rPr>
          <w:rFonts w:cs="Simplified Arabic" w:hint="cs"/>
          <w:rtl/>
          <w:lang w:bidi="ar-IQ"/>
        </w:rPr>
        <w:t xml:space="preserve"> اعتمد</w:t>
      </w:r>
      <w:r>
        <w:rPr>
          <w:rFonts w:cs="Simplified Arabic" w:hint="cs"/>
          <w:rtl/>
          <w:lang w:bidi="ar-IQ"/>
        </w:rPr>
        <w:t xml:space="preserve">تفي </w:t>
      </w:r>
      <w:r w:rsidRPr="00625CA0">
        <w:rPr>
          <w:rFonts w:cs="Simplified Arabic" w:hint="cs"/>
          <w:rtl/>
          <w:lang w:bidi="ar-IQ"/>
        </w:rPr>
        <w:t xml:space="preserve">هذه المسألة من ترجيحات سيدي خليل على  رأي الشيخ أحمد العدوي قال تعليقاً على  رأي الخرشي (على ما اختاره اللخمي هو المشهور والمعتمد ، وقال اللقاني : المعتمد الأول وما قاله اللخمي ضعيف أقول : وظاهر المصنف أنه المعتمد لتقديمه ) : </w:t>
      </w:r>
      <w:r>
        <w:rPr>
          <w:rFonts w:cs="Simplified Arabic" w:hint="cs"/>
          <w:rtl/>
          <w:lang w:bidi="ar-IQ"/>
        </w:rPr>
        <w:t>وعلى  رأي الشيخ محمد عليش قال :</w:t>
      </w:r>
      <w:r w:rsidRPr="00625CA0">
        <w:rPr>
          <w:rFonts w:cs="Simplified Arabic" w:hint="cs"/>
          <w:rtl/>
          <w:lang w:bidi="ar-IQ"/>
        </w:rPr>
        <w:t>(كغيرهما أيالعداوة والقرابة فيقبل القدح به في المبرز على المختار من الخلاف وهو قول مطرف وابن الماجشون</w:t>
      </w:r>
      <w:r>
        <w:rPr>
          <w:rFonts w:cs="Simplified Arabic" w:hint="cs"/>
          <w:rtl/>
          <w:lang w:bidi="ar-IQ"/>
        </w:rPr>
        <w:t xml:space="preserve">  =</w:t>
      </w:r>
    </w:p>
    <w:p w:rsidR="007737B2" w:rsidRPr="00DE76D8" w:rsidRDefault="007737B2" w:rsidP="00DE76D8">
      <w:pPr>
        <w:jc w:val="center"/>
        <w:rPr>
          <w:rFonts w:cs="Simplified Arabic"/>
          <w:b/>
          <w:bCs/>
          <w:rtl/>
          <w:lang w:bidi="ar-IQ"/>
        </w:rPr>
      </w:pPr>
      <w:r w:rsidRPr="00625CA0">
        <w:rPr>
          <w:rFonts w:cs="Simplified Arabic" w:hint="cs"/>
          <w:b/>
          <w:bCs/>
          <w:rtl/>
          <w:lang w:bidi="ar-IQ"/>
        </w:rPr>
        <w:t>(27</w:t>
      </w:r>
      <w:r>
        <w:rPr>
          <w:rFonts w:cs="Simplified Arabic" w:hint="cs"/>
          <w:b/>
          <w:bCs/>
          <w:rtl/>
          <w:lang w:bidi="ar-IQ"/>
        </w:rPr>
        <w:t>7</w:t>
      </w:r>
      <w:r w:rsidRPr="00625CA0">
        <w:rPr>
          <w:rFonts w:cs="Simplified Arabic" w:hint="cs"/>
          <w:b/>
          <w:bCs/>
          <w:rtl/>
          <w:lang w:bidi="ar-IQ"/>
        </w:rPr>
        <w:t>)</w:t>
      </w:r>
    </w:p>
    <w:p w:rsidR="007737B2" w:rsidRDefault="007737B2" w:rsidP="00FE6603">
      <w:pPr>
        <w:rPr>
          <w:rFonts w:cs="Simplified Arabic"/>
          <w:b/>
          <w:bCs/>
          <w:sz w:val="28"/>
          <w:szCs w:val="28"/>
          <w:rtl/>
          <w:lang w:bidi="ar-IQ"/>
        </w:rPr>
      </w:pPr>
      <w:r w:rsidRPr="00625CA0">
        <w:rPr>
          <w:rFonts w:cs="Simplified Arabic" w:hint="cs"/>
          <w:b/>
          <w:bCs/>
          <w:sz w:val="28"/>
          <w:szCs w:val="28"/>
          <w:rtl/>
          <w:lang w:bidi="ar-IQ"/>
        </w:rPr>
        <w:t xml:space="preserve">الأدلة ومناقشتها : </w:t>
      </w:r>
    </w:p>
    <w:p w:rsidR="007737B2" w:rsidRPr="00625CA0" w:rsidRDefault="007737B2" w:rsidP="00FE6603">
      <w:pPr>
        <w:rPr>
          <w:rFonts w:cs="Simplified Arabic"/>
          <w:b/>
          <w:bCs/>
          <w:sz w:val="28"/>
          <w:szCs w:val="28"/>
          <w:rtl/>
          <w:lang w:bidi="ar-IQ"/>
        </w:rPr>
      </w:pPr>
      <w:r w:rsidRPr="00625CA0">
        <w:rPr>
          <w:rFonts w:cs="Simplified Arabic" w:hint="cs"/>
          <w:b/>
          <w:bCs/>
          <w:sz w:val="28"/>
          <w:szCs w:val="28"/>
          <w:rtl/>
          <w:lang w:bidi="ar-IQ"/>
        </w:rPr>
        <w:t xml:space="preserve">أدلة أصحاب القول الأول : </w:t>
      </w:r>
    </w:p>
    <w:p w:rsidR="007737B2" w:rsidRPr="00625CA0" w:rsidRDefault="007737B2" w:rsidP="002D59D6">
      <w:pPr>
        <w:rPr>
          <w:rFonts w:cs="Simplified Arabic"/>
          <w:sz w:val="28"/>
          <w:szCs w:val="28"/>
          <w:rtl/>
          <w:lang w:bidi="ar-IQ"/>
        </w:rPr>
      </w:pPr>
      <w:r w:rsidRPr="00625CA0">
        <w:rPr>
          <w:rFonts w:cs="Simplified Arabic" w:hint="cs"/>
          <w:sz w:val="28"/>
          <w:szCs w:val="28"/>
          <w:rtl/>
          <w:lang w:bidi="ar-IQ"/>
        </w:rPr>
        <w:t xml:space="preserve">1- قال تعالى : </w:t>
      </w:r>
      <w:r>
        <w:rPr>
          <w:rFonts w:ascii="QCF_BSML" w:hAnsi="QCF_BSML" w:cs="QCF_BSML"/>
          <w:color w:val="000000"/>
          <w:sz w:val="29"/>
          <w:szCs w:val="29"/>
          <w:rtl/>
        </w:rPr>
        <w:t xml:space="preserve">ﭽ </w:t>
      </w:r>
      <w:r>
        <w:rPr>
          <w:rFonts w:ascii="QCF_P108" w:hAnsi="QCF_P108" w:cs="QCF_P108"/>
          <w:color w:val="000000"/>
          <w:sz w:val="29"/>
          <w:szCs w:val="29"/>
          <w:rtl/>
        </w:rPr>
        <w:t>ﮱ  ﯓ  ﯔ  ﯕ  ﯖ   ﯗ  ﯘ</w:t>
      </w:r>
      <w:r>
        <w:rPr>
          <w:rFonts w:ascii="QCF_P108" w:hAnsi="QCF_P108" w:cs="QCF_P108"/>
          <w:color w:val="0000A5"/>
          <w:sz w:val="29"/>
          <w:szCs w:val="29"/>
          <w:rtl/>
        </w:rPr>
        <w:t>ﯙ</w:t>
      </w:r>
      <w:r>
        <w:rPr>
          <w:rFonts w:ascii="QCF_P108" w:hAnsi="QCF_P108" w:cs="QCF_P108"/>
          <w:color w:val="000000"/>
          <w:sz w:val="29"/>
          <w:szCs w:val="29"/>
          <w:rtl/>
        </w:rPr>
        <w:t xml:space="preserve">  ﯚ  ﯛ  ﯜ  ﯝ</w:t>
      </w:r>
      <w:r>
        <w:rPr>
          <w:rFonts w:ascii="QCF_P108" w:hAnsi="QCF_P108" w:cs="QCF_P108"/>
          <w:color w:val="0000A5"/>
          <w:sz w:val="29"/>
          <w:szCs w:val="29"/>
          <w:rtl/>
        </w:rPr>
        <w:t>ﯞ</w:t>
      </w:r>
      <w:r>
        <w:rPr>
          <w:rFonts w:ascii="QCF_P108" w:hAnsi="QCF_P108" w:cs="QCF_P108"/>
          <w:color w:val="000000"/>
          <w:sz w:val="29"/>
          <w:szCs w:val="29"/>
          <w:rtl/>
        </w:rPr>
        <w:t xml:space="preserve">  ﯟ  ﯠ</w:t>
      </w:r>
      <w:r>
        <w:rPr>
          <w:rFonts w:ascii="QCF_P108" w:hAnsi="QCF_P108" w:cs="QCF_P108"/>
          <w:color w:val="0000A5"/>
          <w:sz w:val="29"/>
          <w:szCs w:val="29"/>
          <w:rtl/>
        </w:rPr>
        <w:t>ﯡ</w:t>
      </w:r>
      <w:r>
        <w:rPr>
          <w:rFonts w:ascii="QCF_P108" w:hAnsi="QCF_P108" w:cs="QCF_P108"/>
          <w:color w:val="000000"/>
          <w:sz w:val="29"/>
          <w:szCs w:val="29"/>
          <w:rtl/>
        </w:rPr>
        <w:t xml:space="preserve">  ﯢ   ﯣ  ﯤ  ﯥ  ﯦ    </w:t>
      </w:r>
      <w:r>
        <w:rPr>
          <w:rFonts w:ascii="QCF_BSML" w:hAnsi="QCF_BSML" w:cs="QCF_BSML"/>
          <w:color w:val="000000"/>
          <w:sz w:val="29"/>
          <w:szCs w:val="29"/>
          <w:rtl/>
        </w:rPr>
        <w:t>ﭼ</w:t>
      </w:r>
      <w:r w:rsidRPr="00625CA0">
        <w:rPr>
          <w:rFonts w:cs="Simplified Arabic" w:hint="cs"/>
          <w:sz w:val="28"/>
          <w:szCs w:val="28"/>
          <w:vertAlign w:val="superscript"/>
          <w:rtl/>
          <w:lang w:bidi="ar-IQ"/>
        </w:rPr>
        <w:t>(</w:t>
      </w:r>
      <w:r>
        <w:rPr>
          <w:rFonts w:cs="Simplified Arabic" w:hint="cs"/>
          <w:sz w:val="28"/>
          <w:szCs w:val="28"/>
          <w:vertAlign w:val="superscript"/>
          <w:rtl/>
          <w:lang w:bidi="ar-IQ"/>
        </w:rPr>
        <w:t>1</w:t>
      </w:r>
      <w:r w:rsidRPr="00625CA0">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Default="007737B2" w:rsidP="00FE6603">
      <w:pPr>
        <w:rPr>
          <w:rFonts w:cs="Simplified Arabic"/>
          <w:sz w:val="28"/>
          <w:szCs w:val="28"/>
          <w:rtl/>
          <w:lang w:bidi="ar-IQ"/>
        </w:rPr>
      </w:pPr>
      <w:r w:rsidRPr="00625CA0">
        <w:rPr>
          <w:rFonts w:cs="Simplified Arabic" w:hint="cs"/>
          <w:sz w:val="28"/>
          <w:szCs w:val="28"/>
          <w:rtl/>
          <w:lang w:bidi="ar-IQ"/>
        </w:rPr>
        <w:t xml:space="preserve">وجه الدلالة : </w:t>
      </w:r>
    </w:p>
    <w:p w:rsidR="007737B2" w:rsidRPr="006920E1" w:rsidRDefault="007737B2" w:rsidP="006920E1">
      <w:pPr>
        <w:jc w:val="both"/>
        <w:rPr>
          <w:rFonts w:cs="Simplified Arabic"/>
          <w:sz w:val="28"/>
          <w:szCs w:val="28"/>
          <w:rtl/>
          <w:lang w:bidi="ar-IQ"/>
        </w:rPr>
      </w:pPr>
      <w:r w:rsidRPr="006920E1">
        <w:rPr>
          <w:rFonts w:cs="Simplified Arabic" w:hint="cs"/>
          <w:sz w:val="28"/>
          <w:szCs w:val="28"/>
          <w:rtl/>
          <w:lang w:bidi="ar-IQ"/>
        </w:rPr>
        <w:t xml:space="preserve">أمر الله تعالى بالعدل على الأعداء ، وكلّ من حكم بالعدل على عدوّه أو صديقه أو لهما أو شهد على عدوه أو صديقه أو لهما ، فشهادته مقبولة وحكمه نافذ </w:t>
      </w:r>
      <w:r w:rsidRPr="006920E1">
        <w:rPr>
          <w:rFonts w:cs="Simplified Arabic" w:hint="cs"/>
          <w:sz w:val="28"/>
          <w:szCs w:val="28"/>
          <w:vertAlign w:val="superscript"/>
          <w:rtl/>
          <w:lang w:bidi="ar-IQ"/>
        </w:rPr>
        <w:t>(</w:t>
      </w:r>
      <w:r>
        <w:rPr>
          <w:rFonts w:cs="Simplified Arabic" w:hint="cs"/>
          <w:sz w:val="28"/>
          <w:szCs w:val="28"/>
          <w:vertAlign w:val="superscript"/>
          <w:rtl/>
          <w:lang w:bidi="ar-IQ"/>
        </w:rPr>
        <w:t>2</w:t>
      </w:r>
      <w:r w:rsidRPr="006920E1">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6920E1" w:rsidRDefault="007737B2" w:rsidP="006920E1">
      <w:pPr>
        <w:jc w:val="both"/>
        <w:rPr>
          <w:rFonts w:cs="Simplified Arabic"/>
          <w:sz w:val="28"/>
          <w:szCs w:val="28"/>
          <w:rtl/>
          <w:lang w:bidi="ar-IQ"/>
        </w:rPr>
      </w:pPr>
      <w:r w:rsidRPr="006920E1">
        <w:rPr>
          <w:rFonts w:cs="Simplified Arabic" w:hint="cs"/>
          <w:sz w:val="28"/>
          <w:szCs w:val="28"/>
          <w:rtl/>
          <w:lang w:bidi="ar-IQ"/>
        </w:rPr>
        <w:t xml:space="preserve">أجيب : </w:t>
      </w:r>
    </w:p>
    <w:p w:rsidR="007737B2" w:rsidRPr="006920E1" w:rsidRDefault="007737B2" w:rsidP="006920E1">
      <w:pPr>
        <w:jc w:val="both"/>
        <w:rPr>
          <w:rFonts w:cs="Simplified Arabic"/>
          <w:sz w:val="28"/>
          <w:szCs w:val="28"/>
          <w:rtl/>
          <w:lang w:bidi="ar-IQ"/>
        </w:rPr>
      </w:pPr>
      <w:r w:rsidRPr="006920E1">
        <w:rPr>
          <w:rFonts w:cs="Simplified Arabic" w:hint="cs"/>
          <w:sz w:val="28"/>
          <w:szCs w:val="28"/>
          <w:rtl/>
          <w:lang w:bidi="ar-IQ"/>
        </w:rPr>
        <w:t xml:space="preserve">بأن شهادة العدل كسائر الشهادات يؤديها ؛ ولأن الجرح ممّا يكتمه الإنسان في نفسه ولا أن يطلع عليه إلاّ بعض الأفراد </w:t>
      </w:r>
      <w:r w:rsidRPr="006920E1">
        <w:rPr>
          <w:rFonts w:cs="Simplified Arabic" w:hint="cs"/>
          <w:sz w:val="28"/>
          <w:szCs w:val="28"/>
          <w:vertAlign w:val="superscript"/>
          <w:rtl/>
          <w:lang w:bidi="ar-IQ"/>
        </w:rPr>
        <w:t>(</w:t>
      </w:r>
      <w:r>
        <w:rPr>
          <w:rFonts w:cs="Simplified Arabic" w:hint="cs"/>
          <w:sz w:val="28"/>
          <w:szCs w:val="28"/>
          <w:vertAlign w:val="superscript"/>
          <w:rtl/>
          <w:lang w:bidi="ar-IQ"/>
        </w:rPr>
        <w:t>3</w:t>
      </w:r>
      <w:r w:rsidRPr="006920E1">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Default="007737B2" w:rsidP="000550EF">
      <w:pPr>
        <w:jc w:val="both"/>
        <w:rPr>
          <w:rFonts w:cs="Simplified Arabic"/>
          <w:sz w:val="28"/>
          <w:szCs w:val="28"/>
          <w:rtl/>
          <w:lang w:bidi="ar-IQ"/>
        </w:rPr>
      </w:pPr>
      <w:r w:rsidRPr="006920E1">
        <w:rPr>
          <w:rFonts w:cs="Simplified Arabic" w:hint="cs"/>
          <w:sz w:val="28"/>
          <w:szCs w:val="28"/>
          <w:rtl/>
          <w:lang w:bidi="ar-IQ"/>
        </w:rPr>
        <w:t xml:space="preserve">2- </w:t>
      </w:r>
      <w:r>
        <w:rPr>
          <w:rFonts w:cs="Simplified Arabic" w:hint="cs"/>
          <w:sz w:val="28"/>
          <w:szCs w:val="28"/>
          <w:rtl/>
          <w:lang w:bidi="ar-IQ"/>
        </w:rPr>
        <w:t>ا</w:t>
      </w:r>
      <w:r w:rsidRPr="006920E1">
        <w:rPr>
          <w:rFonts w:cs="Simplified Arabic" w:hint="cs"/>
          <w:sz w:val="28"/>
          <w:szCs w:val="28"/>
          <w:rtl/>
          <w:lang w:bidi="ar-IQ"/>
        </w:rPr>
        <w:t xml:space="preserve">حتجوابأن التهمة في شهادة العدل من فسق ونفع وتجريح غير مؤثرة عليها إلاّ تهمة القرابة والعداوة </w:t>
      </w:r>
      <w:r w:rsidRPr="006920E1">
        <w:rPr>
          <w:rFonts w:cs="Simplified Arabic" w:hint="cs"/>
          <w:sz w:val="28"/>
          <w:szCs w:val="28"/>
          <w:vertAlign w:val="superscript"/>
          <w:rtl/>
          <w:lang w:bidi="ar-IQ"/>
        </w:rPr>
        <w:t>(</w:t>
      </w:r>
      <w:r>
        <w:rPr>
          <w:rFonts w:cs="Simplified Arabic" w:hint="cs"/>
          <w:sz w:val="28"/>
          <w:szCs w:val="28"/>
          <w:vertAlign w:val="superscript"/>
          <w:rtl/>
          <w:lang w:bidi="ar-IQ"/>
        </w:rPr>
        <w:t>4</w:t>
      </w:r>
      <w:r w:rsidRPr="006920E1">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6920E1" w:rsidRDefault="007737B2" w:rsidP="006920E1">
      <w:pPr>
        <w:rPr>
          <w:rFonts w:cs="Simplified Arabic"/>
          <w:b/>
          <w:bCs/>
          <w:sz w:val="28"/>
          <w:szCs w:val="28"/>
          <w:rtl/>
          <w:lang w:bidi="ar-IQ"/>
        </w:rPr>
      </w:pPr>
      <w:r w:rsidRPr="006920E1">
        <w:rPr>
          <w:rFonts w:cs="Simplified Arabic" w:hint="cs"/>
          <w:b/>
          <w:bCs/>
          <w:sz w:val="28"/>
          <w:szCs w:val="28"/>
          <w:rtl/>
          <w:lang w:bidi="ar-IQ"/>
        </w:rPr>
        <w:t xml:space="preserve">أدلة أصحاب القول الثاني : </w:t>
      </w:r>
    </w:p>
    <w:p w:rsidR="007737B2" w:rsidRPr="006920E1" w:rsidRDefault="007737B2" w:rsidP="006920E1">
      <w:pPr>
        <w:jc w:val="both"/>
        <w:rPr>
          <w:rFonts w:cs="Simplified Arabic"/>
          <w:sz w:val="28"/>
          <w:szCs w:val="28"/>
          <w:rtl/>
          <w:lang w:bidi="ar-IQ"/>
        </w:rPr>
      </w:pPr>
      <w:r w:rsidRPr="006920E1">
        <w:rPr>
          <w:rFonts w:cs="Simplified Arabic" w:hint="cs"/>
          <w:sz w:val="28"/>
          <w:szCs w:val="28"/>
          <w:rtl/>
          <w:lang w:bidi="ar-IQ"/>
        </w:rPr>
        <w:t xml:space="preserve">1- عن سليمان بن موسى أنه قال : قال رسول الله-صلى الله عليه وسلم- ( لا تجوز شهادة خائن ولا خائنة ولا زان ولا زانية ولا ذي غمر على أخيه ) </w:t>
      </w:r>
      <w:r w:rsidRPr="006920E1">
        <w:rPr>
          <w:rFonts w:cs="Simplified Arabic" w:hint="cs"/>
          <w:sz w:val="28"/>
          <w:szCs w:val="28"/>
          <w:vertAlign w:val="superscript"/>
          <w:rtl/>
          <w:lang w:bidi="ar-IQ"/>
        </w:rPr>
        <w:t>(</w:t>
      </w:r>
      <w:r>
        <w:rPr>
          <w:rFonts w:cs="Simplified Arabic" w:hint="cs"/>
          <w:sz w:val="28"/>
          <w:szCs w:val="28"/>
          <w:vertAlign w:val="superscript"/>
          <w:rtl/>
          <w:lang w:bidi="ar-IQ"/>
        </w:rPr>
        <w:t>5</w:t>
      </w:r>
      <w:r w:rsidRPr="006920E1">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6920E1" w:rsidRDefault="007737B2" w:rsidP="006920E1">
      <w:pPr>
        <w:jc w:val="both"/>
        <w:rPr>
          <w:rFonts w:cs="Simplified Arabic"/>
          <w:sz w:val="28"/>
          <w:szCs w:val="28"/>
          <w:rtl/>
          <w:lang w:bidi="ar-IQ"/>
        </w:rPr>
      </w:pPr>
      <w:r w:rsidRPr="006920E1">
        <w:rPr>
          <w:rFonts w:cs="Simplified Arabic" w:hint="cs"/>
          <w:sz w:val="28"/>
          <w:szCs w:val="28"/>
          <w:rtl/>
          <w:lang w:bidi="ar-IQ"/>
        </w:rPr>
        <w:t xml:space="preserve">وجه الدلالة : </w:t>
      </w:r>
    </w:p>
    <w:p w:rsidR="007737B2" w:rsidRPr="00625CA0" w:rsidRDefault="007737B2" w:rsidP="00876C6C">
      <w:pPr>
        <w:jc w:val="both"/>
        <w:rPr>
          <w:rFonts w:cs="Simplified Arabic"/>
          <w:sz w:val="28"/>
          <w:szCs w:val="28"/>
          <w:rtl/>
          <w:lang w:bidi="ar-IQ"/>
        </w:rPr>
      </w:pPr>
      <w:r w:rsidRPr="006920E1">
        <w:rPr>
          <w:rFonts w:cs="Simplified Arabic" w:hint="cs"/>
          <w:sz w:val="28"/>
          <w:szCs w:val="28"/>
          <w:rtl/>
          <w:lang w:bidi="ar-IQ"/>
        </w:rPr>
        <w:t xml:space="preserve">   دلّ الحديث على جواز شهادة القريب لقريبه ، لأنها لم تذكر في الحديث وإذا جازت فلا قدح فيها </w:t>
      </w:r>
      <w:r w:rsidRPr="006920E1">
        <w:rPr>
          <w:rFonts w:cs="Simplified Arabic" w:hint="cs"/>
          <w:sz w:val="28"/>
          <w:szCs w:val="28"/>
          <w:vertAlign w:val="superscript"/>
          <w:rtl/>
          <w:lang w:bidi="ar-IQ"/>
        </w:rPr>
        <w:t>(</w:t>
      </w:r>
      <w:r>
        <w:rPr>
          <w:rFonts w:cs="Simplified Arabic" w:hint="cs"/>
          <w:sz w:val="28"/>
          <w:szCs w:val="28"/>
          <w:vertAlign w:val="superscript"/>
          <w:rtl/>
          <w:lang w:bidi="ar-IQ"/>
        </w:rPr>
        <w:t>6</w:t>
      </w:r>
      <w:r w:rsidRPr="006920E1">
        <w:rPr>
          <w:rFonts w:cs="Simplified Arabic" w:hint="cs"/>
          <w:sz w:val="28"/>
          <w:szCs w:val="28"/>
          <w:vertAlign w:val="superscript"/>
          <w:rtl/>
          <w:lang w:bidi="ar-IQ"/>
        </w:rPr>
        <w:t xml:space="preserve">) </w:t>
      </w:r>
      <w:r>
        <w:rPr>
          <w:rFonts w:cs="Simplified Arabic" w:hint="cs"/>
          <w:sz w:val="28"/>
          <w:szCs w:val="28"/>
          <w:rtl/>
          <w:lang w:bidi="ar-IQ"/>
        </w:rPr>
        <w:t>.</w:t>
      </w:r>
    </w:p>
    <w:p w:rsidR="007737B2" w:rsidRDefault="007737B2" w:rsidP="00AE36F3">
      <w:pPr>
        <w:jc w:val="both"/>
        <w:rPr>
          <w:rFonts w:cs="Simplified Arabic"/>
          <w:sz w:val="28"/>
          <w:szCs w:val="28"/>
          <w:rtl/>
          <w:lang w:bidi="ar-IQ"/>
        </w:rPr>
      </w:pPr>
      <w:r w:rsidRPr="00625CA0">
        <w:rPr>
          <w:rFonts w:cs="Simplified Arabic" w:hint="cs"/>
          <w:sz w:val="28"/>
          <w:szCs w:val="28"/>
          <w:rtl/>
          <w:lang w:bidi="ar-IQ"/>
        </w:rPr>
        <w:t>ــــــــــــــــــــــــــــــــــــــــ</w:t>
      </w:r>
      <w:r>
        <w:rPr>
          <w:rFonts w:cs="Simplified Arabic" w:hint="cs"/>
          <w:sz w:val="28"/>
          <w:szCs w:val="28"/>
          <w:rtl/>
          <w:lang w:bidi="ar-IQ"/>
        </w:rPr>
        <w:t xml:space="preserve">ــــــ </w:t>
      </w:r>
    </w:p>
    <w:p w:rsidR="007737B2" w:rsidRPr="00625CA0" w:rsidRDefault="007737B2" w:rsidP="00876C6C">
      <w:pPr>
        <w:jc w:val="both"/>
        <w:rPr>
          <w:rFonts w:cs="Simplified Arabic"/>
          <w:sz w:val="28"/>
          <w:szCs w:val="28"/>
          <w:rtl/>
          <w:lang w:bidi="ar-IQ"/>
        </w:rPr>
      </w:pPr>
      <w:r>
        <w:rPr>
          <w:rFonts w:cs="Simplified Arabic" w:hint="cs"/>
          <w:rtl/>
          <w:lang w:bidi="ar-IQ"/>
        </w:rPr>
        <w:t>=</w:t>
      </w:r>
      <w:r w:rsidRPr="00625CA0">
        <w:rPr>
          <w:rFonts w:cs="Simplified Arabic" w:hint="cs"/>
          <w:rtl/>
          <w:lang w:bidi="ar-IQ"/>
        </w:rPr>
        <w:t xml:space="preserve"> واختاره ابن عبد السلام ؛ لأن شأن الإنسان إخفاء جرحه وكتمه عن الناس ؛ وهي شهادة يؤديها مثل سائر الشهادات هذا هو المعتمد ،اللقاني هذا ضعيف والمعتمد الأول وهذا هو ظاهر صنيع المصنف ) حاشية العدوي على شرح الخرشي : 8 / 43 ، منح الجليل شرح مختصر خليل : 4 / 246-247</w:t>
      </w:r>
      <w:r>
        <w:rPr>
          <w:rFonts w:cs="Simplified Arabic" w:hint="cs"/>
          <w:sz w:val="28"/>
          <w:szCs w:val="28"/>
          <w:rtl/>
          <w:lang w:bidi="ar-IQ"/>
        </w:rPr>
        <w:t xml:space="preserve">. </w:t>
      </w:r>
    </w:p>
    <w:p w:rsidR="007737B2" w:rsidRDefault="007737B2" w:rsidP="00F05DBD">
      <w:pPr>
        <w:jc w:val="both"/>
        <w:rPr>
          <w:rFonts w:cs="Simplified Arabic"/>
          <w:rtl/>
          <w:lang w:bidi="ar-IQ"/>
        </w:rPr>
      </w:pPr>
      <w:r>
        <w:rPr>
          <w:rFonts w:cs="Simplified Arabic" w:hint="cs"/>
          <w:rtl/>
          <w:lang w:bidi="ar-IQ"/>
        </w:rPr>
        <w:t xml:space="preserve">(1) </w:t>
      </w:r>
      <w:r w:rsidRPr="00625CA0">
        <w:rPr>
          <w:rFonts w:cs="Simplified Arabic" w:hint="cs"/>
          <w:rtl/>
          <w:lang w:bidi="ar-IQ"/>
        </w:rPr>
        <w:t xml:space="preserve">سورة المائدة : الآية (8) </w:t>
      </w:r>
    </w:p>
    <w:p w:rsidR="007737B2" w:rsidRPr="006920E1" w:rsidRDefault="007737B2" w:rsidP="006920E1">
      <w:pPr>
        <w:jc w:val="both"/>
        <w:rPr>
          <w:rFonts w:cs="Simplified Arabic"/>
          <w:rtl/>
          <w:lang w:bidi="ar-IQ"/>
        </w:rPr>
      </w:pPr>
      <w:r>
        <w:rPr>
          <w:rFonts w:cs="Simplified Arabic" w:hint="cs"/>
          <w:rtl/>
          <w:lang w:bidi="ar-IQ"/>
        </w:rPr>
        <w:t>(2)</w:t>
      </w:r>
      <w:r w:rsidRPr="006920E1">
        <w:rPr>
          <w:rFonts w:cs="Simplified Arabic" w:hint="cs"/>
          <w:rtl/>
          <w:lang w:bidi="ar-IQ"/>
        </w:rPr>
        <w:t xml:space="preserve"> ينظر : المحلّى لابن حزم : 10 / 287  </w:t>
      </w:r>
      <w:r>
        <w:rPr>
          <w:rFonts w:cs="Simplified Arabic" w:hint="cs"/>
          <w:rtl/>
          <w:lang w:bidi="ar-IQ"/>
        </w:rPr>
        <w:t xml:space="preserve">. </w:t>
      </w:r>
    </w:p>
    <w:p w:rsidR="007737B2" w:rsidRPr="006920E1" w:rsidRDefault="007737B2" w:rsidP="006920E1">
      <w:pPr>
        <w:jc w:val="both"/>
        <w:rPr>
          <w:rFonts w:cs="Simplified Arabic"/>
          <w:rtl/>
          <w:lang w:bidi="ar-IQ"/>
        </w:rPr>
      </w:pPr>
      <w:r>
        <w:rPr>
          <w:rFonts w:cs="Simplified Arabic" w:hint="cs"/>
          <w:rtl/>
          <w:lang w:bidi="ar-IQ"/>
        </w:rPr>
        <w:t>(3)</w:t>
      </w:r>
      <w:r w:rsidRPr="006920E1">
        <w:rPr>
          <w:rFonts w:cs="Simplified Arabic" w:hint="cs"/>
          <w:rtl/>
          <w:lang w:bidi="ar-IQ"/>
        </w:rPr>
        <w:t xml:space="preserve"> ينظر : الذخيرة للقرافي : 8 / 201 ، الشرح الكبير للدردير : 6 / 88   </w:t>
      </w:r>
      <w:r>
        <w:rPr>
          <w:rFonts w:cs="Simplified Arabic" w:hint="cs"/>
          <w:rtl/>
          <w:lang w:bidi="ar-IQ"/>
        </w:rPr>
        <w:t xml:space="preserve">. </w:t>
      </w:r>
    </w:p>
    <w:p w:rsidR="007737B2" w:rsidRDefault="007737B2" w:rsidP="006920E1">
      <w:pPr>
        <w:jc w:val="both"/>
        <w:rPr>
          <w:rFonts w:cs="Simplified Arabic"/>
          <w:rtl/>
          <w:lang w:bidi="ar-IQ"/>
        </w:rPr>
      </w:pPr>
      <w:r>
        <w:rPr>
          <w:rFonts w:cs="Simplified Arabic" w:hint="cs"/>
          <w:rtl/>
          <w:lang w:bidi="ar-IQ"/>
        </w:rPr>
        <w:t>(4)</w:t>
      </w:r>
      <w:r w:rsidRPr="006920E1">
        <w:rPr>
          <w:rFonts w:cs="Simplified Arabic" w:hint="cs"/>
          <w:rtl/>
          <w:lang w:bidi="ar-IQ"/>
        </w:rPr>
        <w:t xml:space="preserve"> ينظر : بداية المجتهد : ص829  </w:t>
      </w:r>
      <w:r>
        <w:rPr>
          <w:rFonts w:cs="Simplified Arabic" w:hint="cs"/>
          <w:rtl/>
          <w:lang w:bidi="ar-IQ"/>
        </w:rPr>
        <w:t xml:space="preserve">. </w:t>
      </w:r>
    </w:p>
    <w:p w:rsidR="007737B2" w:rsidRDefault="007737B2" w:rsidP="00E63F10">
      <w:pPr>
        <w:jc w:val="both"/>
        <w:rPr>
          <w:rFonts w:cs="Simplified Arabic"/>
          <w:rtl/>
          <w:lang w:bidi="ar-IQ"/>
        </w:rPr>
      </w:pPr>
      <w:r>
        <w:rPr>
          <w:rFonts w:cs="Simplified Arabic" w:hint="cs"/>
          <w:rtl/>
          <w:lang w:bidi="ar-IQ"/>
        </w:rPr>
        <w:t>(5)سنن أبي</w:t>
      </w:r>
      <w:r w:rsidRPr="006920E1">
        <w:rPr>
          <w:rFonts w:cs="Simplified Arabic" w:hint="cs"/>
          <w:rtl/>
          <w:lang w:bidi="ar-IQ"/>
        </w:rPr>
        <w:t xml:space="preserve"> داوود في سننه ، كتاب الأقضية ، باب  مَن تردّ من شهادته  : 2 / 330 برقم 360 ،</w:t>
      </w:r>
      <w:r>
        <w:rPr>
          <w:rFonts w:cs="Simplified Arabic" w:hint="cs"/>
          <w:rtl/>
          <w:lang w:bidi="ar-IQ"/>
        </w:rPr>
        <w:t xml:space="preserve">سنن </w:t>
      </w:r>
      <w:r w:rsidRPr="006920E1">
        <w:rPr>
          <w:rFonts w:cs="Simplified Arabic" w:hint="cs"/>
          <w:rtl/>
          <w:lang w:bidi="ar-IQ"/>
        </w:rPr>
        <w:t xml:space="preserve">البيهقي </w:t>
      </w:r>
      <w:r>
        <w:rPr>
          <w:rFonts w:cs="Simplified Arabic" w:hint="cs"/>
          <w:rtl/>
          <w:lang w:bidi="ar-IQ"/>
        </w:rPr>
        <w:t xml:space="preserve">الكبرى ، كتاب الشهادات ، باب </w:t>
      </w:r>
      <w:r w:rsidRPr="006920E1">
        <w:rPr>
          <w:rFonts w:cs="Simplified Arabic" w:hint="cs"/>
          <w:rtl/>
          <w:lang w:bidi="ar-IQ"/>
        </w:rPr>
        <w:t xml:space="preserve">لا تقبل شهادة خائن ولا خائنة ولا ذي غمر على أخيه ولا ظنين </w:t>
      </w:r>
      <w:r>
        <w:rPr>
          <w:rFonts w:cs="Simplified Arabic" w:hint="cs"/>
          <w:rtl/>
          <w:lang w:bidi="ar-IQ"/>
        </w:rPr>
        <w:t xml:space="preserve">ولا خصم  : 10 / 301 برقم 20645 ، قال ابن حجر : ( سنده قوي ) . التلخيص الحبير : 4 / 480 </w:t>
      </w:r>
    </w:p>
    <w:p w:rsidR="007737B2" w:rsidRDefault="007737B2" w:rsidP="00876C6C">
      <w:pPr>
        <w:jc w:val="both"/>
        <w:rPr>
          <w:rFonts w:cs="Simplified Arabic"/>
          <w:rtl/>
          <w:lang w:bidi="ar-IQ"/>
        </w:rPr>
      </w:pPr>
      <w:r>
        <w:rPr>
          <w:rFonts w:cs="Simplified Arabic" w:hint="cs"/>
          <w:rtl/>
          <w:lang w:bidi="ar-IQ"/>
        </w:rPr>
        <w:t>(6)</w:t>
      </w:r>
      <w:r w:rsidRPr="006920E1">
        <w:rPr>
          <w:rFonts w:cs="Simplified Arabic" w:hint="cs"/>
          <w:rtl/>
          <w:lang w:bidi="ar-IQ"/>
        </w:rPr>
        <w:t xml:space="preserve"> ينظر : تحفة الأحوذي : 6 / 479  </w:t>
      </w:r>
    </w:p>
    <w:p w:rsidR="007737B2" w:rsidRPr="009F55AD" w:rsidRDefault="007737B2" w:rsidP="009F55AD">
      <w:pPr>
        <w:jc w:val="center"/>
        <w:rPr>
          <w:rFonts w:cs="Simplified Arabic"/>
          <w:rtl/>
          <w:lang w:bidi="ar-IQ"/>
        </w:rPr>
      </w:pPr>
      <w:r w:rsidRPr="006920E1">
        <w:rPr>
          <w:rFonts w:cs="Simplified Arabic" w:hint="cs"/>
          <w:b/>
          <w:bCs/>
          <w:rtl/>
          <w:lang w:bidi="ar-IQ"/>
        </w:rPr>
        <w:t>(27</w:t>
      </w:r>
      <w:r>
        <w:rPr>
          <w:rFonts w:cs="Simplified Arabic" w:hint="cs"/>
          <w:b/>
          <w:bCs/>
          <w:rtl/>
          <w:lang w:bidi="ar-IQ"/>
        </w:rPr>
        <w:t>8</w:t>
      </w:r>
      <w:r w:rsidRPr="006920E1">
        <w:rPr>
          <w:rFonts w:cs="Simplified Arabic" w:hint="cs"/>
          <w:b/>
          <w:bCs/>
          <w:rtl/>
          <w:lang w:bidi="ar-IQ"/>
        </w:rPr>
        <w:t>)</w:t>
      </w:r>
    </w:p>
    <w:p w:rsidR="007737B2" w:rsidRPr="006920E1" w:rsidRDefault="007737B2" w:rsidP="007D3F91">
      <w:pPr>
        <w:jc w:val="both"/>
        <w:rPr>
          <w:rFonts w:cs="Simplified Arabic"/>
          <w:sz w:val="28"/>
          <w:szCs w:val="28"/>
          <w:rtl/>
          <w:lang w:bidi="ar-IQ"/>
        </w:rPr>
      </w:pPr>
      <w:r w:rsidRPr="006920E1">
        <w:rPr>
          <w:rFonts w:cs="Simplified Arabic" w:hint="cs"/>
          <w:sz w:val="28"/>
          <w:szCs w:val="28"/>
          <w:rtl/>
          <w:lang w:bidi="ar-IQ"/>
        </w:rPr>
        <w:t xml:space="preserve">أجيب : </w:t>
      </w:r>
    </w:p>
    <w:p w:rsidR="007737B2" w:rsidRPr="006920E1" w:rsidRDefault="007737B2" w:rsidP="009F55AD">
      <w:pPr>
        <w:jc w:val="both"/>
        <w:rPr>
          <w:rFonts w:cs="Simplified Arabic"/>
          <w:sz w:val="28"/>
          <w:szCs w:val="28"/>
          <w:rtl/>
          <w:lang w:bidi="ar-IQ"/>
        </w:rPr>
      </w:pPr>
      <w:r>
        <w:rPr>
          <w:rFonts w:cs="Simplified Arabic" w:hint="cs"/>
          <w:sz w:val="28"/>
          <w:szCs w:val="28"/>
          <w:rtl/>
          <w:lang w:bidi="ar-IQ"/>
        </w:rPr>
        <w:t>بأن الحديث لا يصلح للا</w:t>
      </w:r>
      <w:r w:rsidRPr="006920E1">
        <w:rPr>
          <w:rFonts w:cs="Simplified Arabic" w:hint="cs"/>
          <w:sz w:val="28"/>
          <w:szCs w:val="28"/>
          <w:rtl/>
          <w:lang w:bidi="ar-IQ"/>
        </w:rPr>
        <w:t xml:space="preserve">حتجاج ؛ لأن رواته مجهولون أو لأنه مرسل </w:t>
      </w:r>
      <w:r w:rsidRPr="006920E1">
        <w:rPr>
          <w:rFonts w:cs="Simplified Arabic" w:hint="cs"/>
          <w:sz w:val="28"/>
          <w:szCs w:val="28"/>
          <w:vertAlign w:val="superscript"/>
          <w:rtl/>
          <w:lang w:bidi="ar-IQ"/>
        </w:rPr>
        <w:t>(</w:t>
      </w:r>
      <w:r>
        <w:rPr>
          <w:rFonts w:cs="Simplified Arabic" w:hint="cs"/>
          <w:sz w:val="28"/>
          <w:szCs w:val="28"/>
          <w:vertAlign w:val="superscript"/>
          <w:rtl/>
          <w:lang w:bidi="ar-IQ"/>
        </w:rPr>
        <w:t>1</w:t>
      </w:r>
      <w:r w:rsidRPr="006920E1">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9C41E0" w:rsidRDefault="007737B2" w:rsidP="009F55AD">
      <w:pPr>
        <w:jc w:val="both"/>
        <w:rPr>
          <w:rFonts w:cs="Simplified Arabic"/>
          <w:sz w:val="28"/>
          <w:szCs w:val="28"/>
          <w:rtl/>
          <w:lang w:bidi="ar-IQ"/>
        </w:rPr>
      </w:pPr>
      <w:r w:rsidRPr="006920E1">
        <w:rPr>
          <w:rFonts w:cs="Simplified Arabic" w:hint="cs"/>
          <w:sz w:val="28"/>
          <w:szCs w:val="28"/>
          <w:rtl/>
          <w:lang w:bidi="ar-IQ"/>
        </w:rPr>
        <w:t xml:space="preserve">2- </w:t>
      </w:r>
      <w:r>
        <w:rPr>
          <w:rFonts w:cs="Simplified Arabic" w:hint="cs"/>
          <w:sz w:val="28"/>
          <w:szCs w:val="28"/>
          <w:rtl/>
          <w:lang w:bidi="ar-IQ"/>
        </w:rPr>
        <w:t>ا</w:t>
      </w:r>
      <w:r w:rsidRPr="006920E1">
        <w:rPr>
          <w:rFonts w:cs="Simplified Arabic" w:hint="cs"/>
          <w:sz w:val="28"/>
          <w:szCs w:val="28"/>
          <w:rtl/>
          <w:lang w:bidi="ar-IQ"/>
        </w:rPr>
        <w:t>حتجوا بأن ال</w:t>
      </w:r>
      <w:r>
        <w:rPr>
          <w:rFonts w:cs="Simplified Arabic" w:hint="cs"/>
          <w:sz w:val="28"/>
          <w:szCs w:val="28"/>
          <w:rtl/>
          <w:lang w:bidi="ar-IQ"/>
        </w:rPr>
        <w:t>معاداة لأجل الدنيا حرام ، فمن أ</w:t>
      </w:r>
      <w:r w:rsidRPr="006920E1">
        <w:rPr>
          <w:rFonts w:cs="Simplified Arabic" w:hint="cs"/>
          <w:sz w:val="28"/>
          <w:szCs w:val="28"/>
          <w:rtl/>
          <w:lang w:bidi="ar-IQ"/>
        </w:rPr>
        <w:t xml:space="preserve">جل العداوة لا يؤمن منه التقول </w:t>
      </w:r>
      <w:r>
        <w:rPr>
          <w:rFonts w:cs="Simplified Arabic" w:hint="cs"/>
          <w:sz w:val="28"/>
          <w:szCs w:val="28"/>
          <w:rtl/>
          <w:lang w:bidi="ar-IQ"/>
        </w:rPr>
        <w:t xml:space="preserve">على عدوه </w:t>
      </w:r>
      <w:r w:rsidRPr="006920E1">
        <w:rPr>
          <w:rFonts w:cs="Simplified Arabic" w:hint="cs"/>
          <w:sz w:val="28"/>
          <w:szCs w:val="28"/>
          <w:rtl/>
          <w:lang w:bidi="ar-IQ"/>
        </w:rPr>
        <w:t xml:space="preserve">، أما إذا كانت العدواة لأجل الدنيا فإنها لا تمنع من قبول الشهادة ؛ </w:t>
      </w:r>
      <w:r w:rsidRPr="009C41E0">
        <w:rPr>
          <w:rFonts w:cs="Simplified Arabic" w:hint="cs"/>
          <w:sz w:val="28"/>
          <w:szCs w:val="28"/>
          <w:rtl/>
          <w:lang w:bidi="ar-IQ"/>
        </w:rPr>
        <w:t xml:space="preserve">لأنها تدل على كمال دين الشاهد وعدالته وهذا لأن المعاداة تكون واجبة كأن رأى فيه منكر </w:t>
      </w:r>
      <w:r w:rsidRPr="009C41E0">
        <w:rPr>
          <w:rFonts w:cs="Simplified Arabic" w:hint="cs"/>
          <w:sz w:val="28"/>
          <w:szCs w:val="28"/>
          <w:vertAlign w:val="superscript"/>
          <w:rtl/>
          <w:lang w:bidi="ar-IQ"/>
        </w:rPr>
        <w:t>(</w:t>
      </w:r>
      <w:r>
        <w:rPr>
          <w:rFonts w:cs="Simplified Arabic" w:hint="cs"/>
          <w:sz w:val="28"/>
          <w:szCs w:val="28"/>
          <w:vertAlign w:val="superscript"/>
          <w:rtl/>
          <w:lang w:bidi="ar-IQ"/>
        </w:rPr>
        <w:t>2</w:t>
      </w:r>
      <w:r w:rsidRPr="009C41E0">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9C41E0" w:rsidRDefault="007737B2" w:rsidP="009F55AD">
      <w:pPr>
        <w:jc w:val="both"/>
        <w:rPr>
          <w:rFonts w:cs="Simplified Arabic"/>
          <w:sz w:val="28"/>
          <w:szCs w:val="28"/>
          <w:rtl/>
          <w:lang w:bidi="ar-IQ"/>
        </w:rPr>
      </w:pPr>
      <w:r w:rsidRPr="009C41E0">
        <w:rPr>
          <w:rFonts w:cs="Simplified Arabic" w:hint="cs"/>
          <w:sz w:val="28"/>
          <w:szCs w:val="28"/>
          <w:rtl/>
          <w:lang w:bidi="ar-IQ"/>
        </w:rPr>
        <w:t xml:space="preserve">3- </w:t>
      </w:r>
      <w:r>
        <w:rPr>
          <w:rFonts w:cs="Simplified Arabic" w:hint="cs"/>
          <w:sz w:val="28"/>
          <w:szCs w:val="28"/>
          <w:rtl/>
          <w:lang w:bidi="ar-IQ"/>
        </w:rPr>
        <w:t>ا</w:t>
      </w:r>
      <w:r w:rsidRPr="009C41E0">
        <w:rPr>
          <w:rFonts w:cs="Simplified Arabic" w:hint="cs"/>
          <w:sz w:val="28"/>
          <w:szCs w:val="28"/>
          <w:rtl/>
          <w:lang w:bidi="ar-IQ"/>
        </w:rPr>
        <w:t xml:space="preserve">حتجوا بأن شهادة القريب ليست فيها تهمة المحاباة للمشهود عليه </w:t>
      </w:r>
      <w:r w:rsidRPr="009C41E0">
        <w:rPr>
          <w:rFonts w:cs="Simplified Arabic" w:hint="cs"/>
          <w:sz w:val="28"/>
          <w:szCs w:val="28"/>
          <w:vertAlign w:val="superscript"/>
          <w:rtl/>
          <w:lang w:bidi="ar-IQ"/>
        </w:rPr>
        <w:t>(</w:t>
      </w:r>
      <w:r>
        <w:rPr>
          <w:rFonts w:cs="Simplified Arabic" w:hint="cs"/>
          <w:sz w:val="28"/>
          <w:szCs w:val="28"/>
          <w:vertAlign w:val="superscript"/>
          <w:rtl/>
          <w:lang w:bidi="ar-IQ"/>
        </w:rPr>
        <w:t>3</w:t>
      </w:r>
      <w:r w:rsidRPr="009C41E0">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9C41E0" w:rsidRDefault="007737B2" w:rsidP="009C41E0">
      <w:pPr>
        <w:jc w:val="both"/>
        <w:rPr>
          <w:rFonts w:cs="Simplified Arabic"/>
          <w:sz w:val="28"/>
          <w:szCs w:val="28"/>
          <w:rtl/>
          <w:lang w:bidi="ar-IQ"/>
        </w:rPr>
      </w:pPr>
      <w:r w:rsidRPr="009C41E0">
        <w:rPr>
          <w:rFonts w:cs="Simplified Arabic" w:hint="cs"/>
          <w:sz w:val="28"/>
          <w:szCs w:val="28"/>
          <w:rtl/>
          <w:lang w:bidi="ar-IQ"/>
        </w:rPr>
        <w:t xml:space="preserve">أجيب : </w:t>
      </w:r>
    </w:p>
    <w:p w:rsidR="007737B2" w:rsidRPr="009C41E0" w:rsidRDefault="007737B2" w:rsidP="009F55AD">
      <w:pPr>
        <w:jc w:val="both"/>
        <w:rPr>
          <w:rFonts w:cs="Simplified Arabic"/>
          <w:b/>
          <w:bCs/>
          <w:sz w:val="28"/>
          <w:szCs w:val="28"/>
          <w:rtl/>
          <w:lang w:bidi="ar-IQ"/>
        </w:rPr>
      </w:pPr>
      <w:r w:rsidRPr="009C41E0">
        <w:rPr>
          <w:rFonts w:cs="Simplified Arabic" w:hint="cs"/>
          <w:sz w:val="28"/>
          <w:szCs w:val="28"/>
          <w:rtl/>
          <w:lang w:bidi="ar-IQ"/>
        </w:rPr>
        <w:t xml:space="preserve">  بأنه لا فرق بين شهادة القانع الذي ينفق عليه أهل البيت وبين شهادة القريب   لقريبه من حيث تهمة المحاباة </w:t>
      </w:r>
      <w:r w:rsidRPr="009C41E0">
        <w:rPr>
          <w:rFonts w:cs="Simplified Arabic" w:hint="cs"/>
          <w:sz w:val="28"/>
          <w:szCs w:val="28"/>
          <w:vertAlign w:val="superscript"/>
          <w:rtl/>
          <w:lang w:bidi="ar-IQ"/>
        </w:rPr>
        <w:t>(</w:t>
      </w:r>
      <w:r>
        <w:rPr>
          <w:rFonts w:cs="Simplified Arabic" w:hint="cs"/>
          <w:sz w:val="28"/>
          <w:szCs w:val="28"/>
          <w:vertAlign w:val="superscript"/>
          <w:rtl/>
          <w:lang w:bidi="ar-IQ"/>
        </w:rPr>
        <w:t>4</w:t>
      </w:r>
      <w:r w:rsidRPr="009C41E0">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C41E0" w:rsidRDefault="007737B2" w:rsidP="009C41E0">
      <w:pPr>
        <w:jc w:val="both"/>
        <w:rPr>
          <w:rFonts w:cs="Simplified Arabic"/>
          <w:sz w:val="28"/>
          <w:szCs w:val="28"/>
          <w:rtl/>
          <w:lang w:bidi="ar-IQ"/>
        </w:rPr>
      </w:pPr>
      <w:r w:rsidRPr="009C41E0">
        <w:rPr>
          <w:rFonts w:cs="Simplified Arabic" w:hint="cs"/>
          <w:b/>
          <w:bCs/>
          <w:sz w:val="28"/>
          <w:szCs w:val="28"/>
          <w:rtl/>
          <w:lang w:bidi="ar-IQ"/>
        </w:rPr>
        <w:t>أدلة أصحاب القول الثالث :</w:t>
      </w:r>
    </w:p>
    <w:p w:rsidR="007737B2" w:rsidRPr="009C41E0" w:rsidRDefault="007737B2" w:rsidP="009F55AD">
      <w:pPr>
        <w:jc w:val="both"/>
        <w:rPr>
          <w:rFonts w:cs="Simplified Arabic"/>
          <w:sz w:val="28"/>
          <w:szCs w:val="28"/>
          <w:rtl/>
          <w:lang w:bidi="ar-IQ"/>
        </w:rPr>
      </w:pPr>
      <w:r w:rsidRPr="009C41E0">
        <w:rPr>
          <w:rFonts w:cs="Simplified Arabic" w:hint="cs"/>
          <w:b/>
          <w:bCs/>
          <w:sz w:val="28"/>
          <w:szCs w:val="28"/>
          <w:rtl/>
          <w:lang w:bidi="ar-IQ"/>
        </w:rPr>
        <w:t>1-</w:t>
      </w:r>
      <w:r w:rsidRPr="009C41E0">
        <w:rPr>
          <w:rFonts w:cs="Simplified Arabic" w:hint="cs"/>
          <w:sz w:val="28"/>
          <w:szCs w:val="28"/>
          <w:rtl/>
          <w:lang w:bidi="ar-IQ"/>
        </w:rPr>
        <w:t xml:space="preserve"> قال تعالى : </w:t>
      </w:r>
      <w:r>
        <w:rPr>
          <w:rFonts w:ascii="QCF_BSML" w:hAnsi="QCF_BSML" w:cs="QCF_BSML"/>
          <w:color w:val="000000"/>
          <w:sz w:val="29"/>
          <w:szCs w:val="29"/>
          <w:rtl/>
        </w:rPr>
        <w:t xml:space="preserve">ﭽ </w:t>
      </w:r>
      <w:r>
        <w:rPr>
          <w:rFonts w:ascii="QCF_P048" w:hAnsi="QCF_P048" w:cs="QCF_P048"/>
          <w:color w:val="0000A5"/>
          <w:sz w:val="29"/>
          <w:szCs w:val="29"/>
          <w:rtl/>
        </w:rPr>
        <w:t>ﮯ</w:t>
      </w:r>
      <w:r>
        <w:rPr>
          <w:rFonts w:ascii="QCF_P048" w:hAnsi="QCF_P048" w:cs="QCF_P048"/>
          <w:color w:val="000000"/>
          <w:sz w:val="29"/>
          <w:szCs w:val="29"/>
          <w:rtl/>
        </w:rPr>
        <w:t xml:space="preserve">  ﮰ  ﮱ      ﯓ  ﯔ  ﯕ  ﯖ  ﯗ  ﯘ  ﯙ</w:t>
      </w:r>
      <w:r>
        <w:rPr>
          <w:rFonts w:ascii="QCF_P048" w:hAnsi="QCF_P048" w:cs="QCF_P048"/>
          <w:color w:val="0000A5"/>
          <w:sz w:val="29"/>
          <w:szCs w:val="29"/>
          <w:rtl/>
        </w:rPr>
        <w:t>ﯚ</w:t>
      </w:r>
      <w:r>
        <w:rPr>
          <w:rFonts w:ascii="QCF_BSML" w:hAnsi="QCF_BSML" w:cs="QCF_BSML"/>
          <w:color w:val="000000"/>
          <w:sz w:val="29"/>
          <w:szCs w:val="29"/>
          <w:rtl/>
        </w:rPr>
        <w:t>ﭼ</w:t>
      </w:r>
      <w:r w:rsidRPr="009C41E0">
        <w:rPr>
          <w:rFonts w:cs="Simplified Arabic" w:hint="cs"/>
          <w:sz w:val="28"/>
          <w:szCs w:val="28"/>
          <w:vertAlign w:val="superscript"/>
          <w:rtl/>
          <w:lang w:bidi="ar-IQ"/>
        </w:rPr>
        <w:t>(</w:t>
      </w:r>
      <w:r>
        <w:rPr>
          <w:rFonts w:cs="Simplified Arabic" w:hint="cs"/>
          <w:sz w:val="28"/>
          <w:szCs w:val="28"/>
          <w:vertAlign w:val="superscript"/>
          <w:rtl/>
          <w:lang w:bidi="ar-IQ"/>
        </w:rPr>
        <w:t>5</w:t>
      </w:r>
      <w:r w:rsidRPr="009C41E0">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9C41E0" w:rsidRDefault="007737B2" w:rsidP="009C41E0">
      <w:pPr>
        <w:jc w:val="both"/>
        <w:rPr>
          <w:rFonts w:cs="Simplified Arabic"/>
          <w:sz w:val="28"/>
          <w:szCs w:val="28"/>
          <w:rtl/>
          <w:lang w:bidi="ar-IQ"/>
        </w:rPr>
      </w:pPr>
      <w:r w:rsidRPr="009C41E0">
        <w:rPr>
          <w:rFonts w:cs="Simplified Arabic" w:hint="cs"/>
          <w:sz w:val="28"/>
          <w:szCs w:val="28"/>
          <w:rtl/>
          <w:lang w:bidi="ar-IQ"/>
        </w:rPr>
        <w:t xml:space="preserve">وجه الدلالة : </w:t>
      </w:r>
    </w:p>
    <w:p w:rsidR="007737B2" w:rsidRPr="009C41E0" w:rsidRDefault="007737B2" w:rsidP="009F55AD">
      <w:pPr>
        <w:jc w:val="both"/>
        <w:rPr>
          <w:rFonts w:cs="Simplified Arabic"/>
          <w:sz w:val="28"/>
          <w:szCs w:val="28"/>
          <w:rtl/>
          <w:lang w:bidi="ar-IQ"/>
        </w:rPr>
      </w:pPr>
      <w:r w:rsidRPr="009C41E0">
        <w:rPr>
          <w:rFonts w:cs="Simplified Arabic" w:hint="cs"/>
          <w:sz w:val="28"/>
          <w:szCs w:val="28"/>
          <w:rtl/>
          <w:lang w:bidi="ar-IQ"/>
        </w:rPr>
        <w:t xml:space="preserve">دلّت الآية على أن الريبة حاصلة بالتهمة من غير تفريق بين العدالة وغيرها </w:t>
      </w:r>
      <w:r w:rsidRPr="009C41E0">
        <w:rPr>
          <w:rFonts w:cs="Simplified Arabic" w:hint="cs"/>
          <w:sz w:val="28"/>
          <w:szCs w:val="28"/>
          <w:vertAlign w:val="superscript"/>
          <w:rtl/>
          <w:lang w:bidi="ar-IQ"/>
        </w:rPr>
        <w:t>(</w:t>
      </w:r>
      <w:r>
        <w:rPr>
          <w:rFonts w:cs="Simplified Arabic" w:hint="cs"/>
          <w:sz w:val="28"/>
          <w:szCs w:val="28"/>
          <w:vertAlign w:val="superscript"/>
          <w:rtl/>
          <w:lang w:bidi="ar-IQ"/>
        </w:rPr>
        <w:t>6</w:t>
      </w:r>
      <w:r w:rsidRPr="009C41E0">
        <w:rPr>
          <w:rFonts w:cs="Simplified Arabic" w:hint="cs"/>
          <w:sz w:val="28"/>
          <w:szCs w:val="28"/>
          <w:vertAlign w:val="superscript"/>
          <w:rtl/>
          <w:lang w:bidi="ar-IQ"/>
        </w:rPr>
        <w:t>)</w:t>
      </w:r>
      <w:r>
        <w:rPr>
          <w:rFonts w:cs="Simplified Arabic" w:hint="cs"/>
          <w:sz w:val="28"/>
          <w:szCs w:val="28"/>
          <w:rtl/>
          <w:lang w:bidi="ar-IQ"/>
        </w:rPr>
        <w:t xml:space="preserve"> . </w:t>
      </w:r>
    </w:p>
    <w:p w:rsidR="007737B2" w:rsidRDefault="007737B2" w:rsidP="009F55AD">
      <w:pPr>
        <w:jc w:val="both"/>
        <w:rPr>
          <w:rFonts w:cs="Simplified Arabic"/>
          <w:sz w:val="28"/>
          <w:szCs w:val="28"/>
          <w:rtl/>
          <w:lang w:bidi="ar-IQ"/>
        </w:rPr>
      </w:pPr>
      <w:r w:rsidRPr="009C41E0">
        <w:rPr>
          <w:rFonts w:cs="Simplified Arabic" w:hint="cs"/>
          <w:sz w:val="28"/>
          <w:szCs w:val="28"/>
          <w:rtl/>
          <w:lang w:bidi="ar-IQ"/>
        </w:rPr>
        <w:t xml:space="preserve">2-عن أبي هريرة </w:t>
      </w:r>
      <w:r>
        <w:rPr>
          <w:rFonts w:cs="Simplified Arabic" w:hint="cs"/>
          <w:sz w:val="28"/>
          <w:szCs w:val="28"/>
          <w:rtl/>
          <w:lang w:bidi="ar-IQ"/>
        </w:rPr>
        <w:t xml:space="preserve"> - رضي الله عنه - </w:t>
      </w:r>
      <w:r w:rsidRPr="009C41E0">
        <w:rPr>
          <w:rFonts w:cs="Simplified Arabic" w:hint="cs"/>
          <w:sz w:val="28"/>
          <w:szCs w:val="28"/>
          <w:rtl/>
          <w:lang w:bidi="ar-IQ"/>
        </w:rPr>
        <w:t>قال :قال رسول الله-</w:t>
      </w:r>
      <w:r w:rsidRPr="009C41E0">
        <w:rPr>
          <w:rFonts w:cs="Simplified Arabic" w:hint="cs"/>
          <w:sz w:val="30"/>
          <w:szCs w:val="30"/>
          <w:rtl/>
          <w:lang w:bidi="ar-IQ"/>
        </w:rPr>
        <w:t xml:space="preserve">صلى الله عليه وسلم- </w:t>
      </w:r>
      <w:r w:rsidRPr="009C41E0">
        <w:rPr>
          <w:rFonts w:cs="Simplified Arabic" w:hint="cs"/>
          <w:sz w:val="28"/>
          <w:szCs w:val="28"/>
          <w:rtl/>
          <w:lang w:bidi="ar-IQ"/>
        </w:rPr>
        <w:t>( لا تجوز شهادة ذي الظنة ولا ذي الحِنَة</w:t>
      </w:r>
      <w:r>
        <w:rPr>
          <w:rFonts w:cs="Simplified Arabic" w:hint="cs"/>
          <w:sz w:val="28"/>
          <w:szCs w:val="28"/>
          <w:vertAlign w:val="superscript"/>
          <w:rtl/>
          <w:lang w:bidi="ar-IQ"/>
        </w:rPr>
        <w:t>(7)</w:t>
      </w:r>
      <w:r w:rsidRPr="009C41E0">
        <w:rPr>
          <w:rFonts w:cs="Simplified Arabic" w:hint="cs"/>
          <w:sz w:val="28"/>
          <w:szCs w:val="28"/>
          <w:rtl/>
          <w:lang w:bidi="ar-IQ"/>
        </w:rPr>
        <w:t xml:space="preserve"> ) </w:t>
      </w:r>
      <w:r w:rsidRPr="009C41E0">
        <w:rPr>
          <w:rFonts w:cs="Simplified Arabic" w:hint="cs"/>
          <w:sz w:val="28"/>
          <w:szCs w:val="28"/>
          <w:vertAlign w:val="superscript"/>
          <w:rtl/>
          <w:lang w:bidi="ar-IQ"/>
        </w:rPr>
        <w:t>(</w:t>
      </w:r>
      <w:r>
        <w:rPr>
          <w:rFonts w:cs="Simplified Arabic" w:hint="cs"/>
          <w:sz w:val="28"/>
          <w:szCs w:val="28"/>
          <w:vertAlign w:val="superscript"/>
          <w:rtl/>
          <w:lang w:bidi="ar-IQ"/>
        </w:rPr>
        <w:t>8</w:t>
      </w:r>
      <w:r w:rsidRPr="009C41E0">
        <w:rPr>
          <w:rFonts w:cs="Simplified Arabic" w:hint="cs"/>
          <w:sz w:val="28"/>
          <w:szCs w:val="28"/>
          <w:vertAlign w:val="superscript"/>
          <w:rtl/>
          <w:lang w:bidi="ar-IQ"/>
        </w:rPr>
        <w:t>)</w:t>
      </w:r>
      <w:r>
        <w:rPr>
          <w:rFonts w:cs="Simplified Arabic" w:hint="cs"/>
          <w:sz w:val="28"/>
          <w:szCs w:val="28"/>
          <w:rtl/>
          <w:lang w:bidi="ar-IQ"/>
        </w:rPr>
        <w:t xml:space="preserve">. </w:t>
      </w:r>
    </w:p>
    <w:p w:rsidR="007737B2" w:rsidRDefault="007737B2" w:rsidP="002605DB">
      <w:pPr>
        <w:jc w:val="both"/>
        <w:rPr>
          <w:rFonts w:cs="Simplified Arabic"/>
          <w:sz w:val="28"/>
          <w:szCs w:val="28"/>
          <w:rtl/>
          <w:lang w:bidi="ar-IQ"/>
        </w:rPr>
      </w:pPr>
      <w:r w:rsidRPr="009C41E0">
        <w:rPr>
          <w:rFonts w:cs="Simplified Arabic" w:hint="cs"/>
          <w:sz w:val="28"/>
          <w:szCs w:val="28"/>
          <w:rtl/>
          <w:lang w:bidi="ar-IQ"/>
        </w:rPr>
        <w:t xml:space="preserve">وجه الدلالة : </w:t>
      </w:r>
    </w:p>
    <w:p w:rsidR="007737B2" w:rsidRPr="006920E1" w:rsidRDefault="007737B2" w:rsidP="002605DB">
      <w:pPr>
        <w:jc w:val="both"/>
        <w:rPr>
          <w:rFonts w:cs="Simplified Arabic"/>
          <w:sz w:val="28"/>
          <w:szCs w:val="28"/>
          <w:rtl/>
          <w:lang w:bidi="ar-IQ"/>
        </w:rPr>
      </w:pPr>
      <w:r w:rsidRPr="009C41E0">
        <w:rPr>
          <w:rFonts w:cs="Simplified Arabic" w:hint="cs"/>
          <w:sz w:val="28"/>
          <w:szCs w:val="28"/>
          <w:rtl/>
          <w:lang w:bidi="ar-IQ"/>
        </w:rPr>
        <w:t>دلّ الحديث على أن العداوة تمنع قبول الشهادة ؛ لأنها تورّث التهمة وتخالف الصداقة  ، فإن شهادة العدوّ على عدوّه يقصد بها نفع نفسه بالتشفي من عدوّه ؛لأن  الظنة معناها التهمة ،</w:t>
      </w:r>
    </w:p>
    <w:p w:rsidR="007737B2" w:rsidRPr="006920E1" w:rsidRDefault="007737B2" w:rsidP="009F55AD">
      <w:pPr>
        <w:jc w:val="both"/>
        <w:rPr>
          <w:rFonts w:cs="Simplified Arabic"/>
          <w:sz w:val="28"/>
          <w:szCs w:val="28"/>
          <w:rtl/>
          <w:lang w:bidi="ar-IQ"/>
        </w:rPr>
      </w:pPr>
      <w:r w:rsidRPr="006920E1">
        <w:rPr>
          <w:rFonts w:cs="Simplified Arabic" w:hint="cs"/>
          <w:sz w:val="28"/>
          <w:szCs w:val="28"/>
          <w:rtl/>
          <w:lang w:bidi="ar-IQ"/>
        </w:rPr>
        <w:t>ــــــــــــــــــــــــــــــــــــــــ</w:t>
      </w:r>
      <w:r>
        <w:rPr>
          <w:rFonts w:cs="Simplified Arabic" w:hint="cs"/>
          <w:sz w:val="28"/>
          <w:szCs w:val="28"/>
          <w:rtl/>
          <w:lang w:bidi="ar-IQ"/>
        </w:rPr>
        <w:t xml:space="preserve">ــــــ </w:t>
      </w:r>
    </w:p>
    <w:p w:rsidR="007737B2" w:rsidRDefault="007737B2" w:rsidP="009C41E0">
      <w:pPr>
        <w:jc w:val="both"/>
        <w:rPr>
          <w:rFonts w:cs="Simplified Arabic"/>
          <w:rtl/>
          <w:lang w:bidi="ar-IQ"/>
        </w:rPr>
      </w:pPr>
      <w:r>
        <w:rPr>
          <w:rFonts w:cs="Simplified Arabic" w:hint="cs"/>
          <w:rtl/>
          <w:lang w:bidi="ar-IQ"/>
        </w:rPr>
        <w:t>(1)</w:t>
      </w:r>
      <w:r w:rsidRPr="006920E1">
        <w:rPr>
          <w:rFonts w:cs="Simplified Arabic" w:hint="cs"/>
          <w:rtl/>
          <w:lang w:bidi="ar-IQ"/>
        </w:rPr>
        <w:t xml:space="preserve"> ينظر :  المحلّى لابن حزم : 10 / 286  </w:t>
      </w:r>
      <w:r>
        <w:rPr>
          <w:rFonts w:cs="Simplified Arabic" w:hint="cs"/>
          <w:rtl/>
          <w:lang w:bidi="ar-IQ"/>
        </w:rPr>
        <w:t xml:space="preserve">. </w:t>
      </w:r>
    </w:p>
    <w:p w:rsidR="007737B2" w:rsidRPr="009C41E0" w:rsidRDefault="007737B2" w:rsidP="0083477E">
      <w:pPr>
        <w:jc w:val="both"/>
        <w:rPr>
          <w:rFonts w:cs="Simplified Arabic"/>
          <w:rtl/>
          <w:lang w:bidi="ar-IQ"/>
        </w:rPr>
      </w:pPr>
      <w:r>
        <w:rPr>
          <w:rFonts w:cs="Simplified Arabic" w:hint="cs"/>
          <w:rtl/>
          <w:lang w:bidi="ar-IQ"/>
        </w:rPr>
        <w:t>(2)</w:t>
      </w:r>
      <w:r w:rsidRPr="009C41E0">
        <w:rPr>
          <w:rFonts w:cs="Simplified Arabic" w:hint="cs"/>
          <w:rtl/>
          <w:lang w:bidi="ar-IQ"/>
        </w:rPr>
        <w:t xml:space="preserve"> ينظر : المحيط البرهاني  : 8 / 317   ،  حاشية ابن عابدين : 11 / 140 </w:t>
      </w:r>
      <w:r>
        <w:rPr>
          <w:rFonts w:cs="Simplified Arabic" w:hint="cs"/>
          <w:rtl/>
          <w:lang w:bidi="ar-IQ"/>
        </w:rPr>
        <w:t>.</w:t>
      </w:r>
    </w:p>
    <w:p w:rsidR="007737B2" w:rsidRPr="009C41E0" w:rsidRDefault="007737B2" w:rsidP="0083477E">
      <w:pPr>
        <w:jc w:val="both"/>
        <w:rPr>
          <w:rFonts w:cs="Simplified Arabic"/>
          <w:rtl/>
          <w:lang w:bidi="ar-IQ"/>
        </w:rPr>
      </w:pPr>
      <w:r>
        <w:rPr>
          <w:rFonts w:cs="Simplified Arabic" w:hint="cs"/>
          <w:rtl/>
          <w:lang w:bidi="ar-IQ"/>
        </w:rPr>
        <w:t>(3)</w:t>
      </w:r>
      <w:r w:rsidRPr="009C41E0">
        <w:rPr>
          <w:rFonts w:cs="Simplified Arabic" w:hint="cs"/>
          <w:rtl/>
          <w:lang w:bidi="ar-IQ"/>
        </w:rPr>
        <w:t xml:space="preserve"> ينظر : حدائق الأزهار : ص774  </w:t>
      </w:r>
      <w:r>
        <w:rPr>
          <w:rFonts w:cs="Simplified Arabic" w:hint="cs"/>
          <w:rtl/>
          <w:lang w:bidi="ar-IQ"/>
        </w:rPr>
        <w:t>.</w:t>
      </w:r>
    </w:p>
    <w:p w:rsidR="007737B2" w:rsidRPr="009C41E0" w:rsidRDefault="007737B2" w:rsidP="0083477E">
      <w:pPr>
        <w:jc w:val="both"/>
        <w:rPr>
          <w:rFonts w:cs="Simplified Arabic"/>
          <w:rtl/>
          <w:lang w:bidi="ar-IQ"/>
        </w:rPr>
      </w:pPr>
      <w:r>
        <w:rPr>
          <w:rFonts w:cs="Simplified Arabic" w:hint="cs"/>
          <w:rtl/>
          <w:lang w:bidi="ar-IQ"/>
        </w:rPr>
        <w:t>(4)</w:t>
      </w:r>
      <w:r w:rsidRPr="009C41E0">
        <w:rPr>
          <w:rFonts w:cs="Simplified Arabic" w:hint="cs"/>
          <w:rtl/>
          <w:lang w:bidi="ar-IQ"/>
        </w:rPr>
        <w:t xml:space="preserve"> ينظر : السيل الجرار  : ص776   </w:t>
      </w:r>
      <w:r>
        <w:rPr>
          <w:rFonts w:cs="Simplified Arabic" w:hint="cs"/>
          <w:rtl/>
          <w:lang w:bidi="ar-IQ"/>
        </w:rPr>
        <w:t>.</w:t>
      </w:r>
    </w:p>
    <w:p w:rsidR="007737B2" w:rsidRPr="009C41E0" w:rsidRDefault="007737B2" w:rsidP="009C41E0">
      <w:pPr>
        <w:jc w:val="both"/>
        <w:rPr>
          <w:rFonts w:cs="Simplified Arabic"/>
          <w:rtl/>
          <w:lang w:bidi="ar-IQ"/>
        </w:rPr>
      </w:pPr>
      <w:r>
        <w:rPr>
          <w:rFonts w:cs="Simplified Arabic" w:hint="cs"/>
          <w:rtl/>
          <w:lang w:bidi="ar-IQ"/>
        </w:rPr>
        <w:t>(5)</w:t>
      </w:r>
      <w:r w:rsidRPr="009C41E0">
        <w:rPr>
          <w:rFonts w:cs="Simplified Arabic" w:hint="cs"/>
          <w:rtl/>
          <w:lang w:bidi="ar-IQ"/>
        </w:rPr>
        <w:t xml:space="preserve"> سورة البقرة : الآية (282) </w:t>
      </w:r>
    </w:p>
    <w:p w:rsidR="007737B2" w:rsidRDefault="007737B2" w:rsidP="009C41E0">
      <w:pPr>
        <w:jc w:val="both"/>
        <w:rPr>
          <w:rFonts w:cs="Simplified Arabic"/>
          <w:rtl/>
          <w:lang w:bidi="ar-IQ"/>
        </w:rPr>
      </w:pPr>
      <w:r>
        <w:rPr>
          <w:rFonts w:cs="Simplified Arabic" w:hint="cs"/>
          <w:rtl/>
          <w:lang w:bidi="ar-IQ"/>
        </w:rPr>
        <w:t>(6)</w:t>
      </w:r>
      <w:r w:rsidRPr="009C41E0">
        <w:rPr>
          <w:rFonts w:cs="Simplified Arabic" w:hint="cs"/>
          <w:rtl/>
          <w:lang w:bidi="ar-IQ"/>
        </w:rPr>
        <w:t xml:space="preserve"> ينظر : تفسير القرطبي : 3 / 272 ، مغني المحتاج :4 / 569  0</w:t>
      </w:r>
    </w:p>
    <w:p w:rsidR="007737B2" w:rsidRPr="009C41E0" w:rsidRDefault="007737B2" w:rsidP="009C41E0">
      <w:pPr>
        <w:jc w:val="both"/>
        <w:rPr>
          <w:rFonts w:cs="Simplified Arabic"/>
          <w:rtl/>
          <w:lang w:bidi="ar-IQ"/>
        </w:rPr>
      </w:pPr>
      <w:r>
        <w:rPr>
          <w:rFonts w:cs="Simplified Arabic" w:hint="cs"/>
          <w:rtl/>
          <w:lang w:bidi="ar-IQ"/>
        </w:rPr>
        <w:t xml:space="preserve">(7) ذي الظنة بالكسر أي شهادة ظنين أي متهم لعدم الوثوق به ، وذي الحنة يعني الذي بينك وبينه عداوة . ينظر : التقرير والتحبير : 4 / 171  ، نيل الأوطار : ص1722  ، تحفة الأحوذي : 6 / 480 </w:t>
      </w:r>
    </w:p>
    <w:p w:rsidR="007737B2" w:rsidRPr="006920E1" w:rsidRDefault="007737B2" w:rsidP="0035504A">
      <w:pPr>
        <w:jc w:val="both"/>
        <w:rPr>
          <w:rFonts w:cs="Simplified Arabic"/>
          <w:rtl/>
          <w:lang w:bidi="ar-IQ"/>
        </w:rPr>
      </w:pPr>
      <w:r>
        <w:rPr>
          <w:rFonts w:cs="Simplified Arabic" w:hint="cs"/>
          <w:rtl/>
          <w:lang w:bidi="ar-IQ"/>
        </w:rPr>
        <w:t>(8)</w:t>
      </w:r>
      <w:r w:rsidRPr="009C41E0">
        <w:rPr>
          <w:rFonts w:cs="Simplified Arabic" w:hint="cs"/>
          <w:rtl/>
          <w:lang w:bidi="ar-IQ"/>
        </w:rPr>
        <w:t xml:space="preserve"> أخرجه عبد الرازق في مصنفه ، كتاب الشهادات ، باب لا يقبل متهم ولا جار إلى نفسه ولا ظنين </w:t>
      </w:r>
      <w:r>
        <w:rPr>
          <w:rFonts w:cs="Simplified Arabic" w:hint="cs"/>
          <w:rtl/>
          <w:lang w:bidi="ar-IQ"/>
        </w:rPr>
        <w:t>: 8</w:t>
      </w:r>
      <w:r w:rsidRPr="009C41E0">
        <w:rPr>
          <w:rFonts w:cs="Simplified Arabic" w:hint="cs"/>
          <w:rtl/>
          <w:lang w:bidi="ar-IQ"/>
        </w:rPr>
        <w:t>/ 320 برقم 15366 ،</w:t>
      </w:r>
      <w:r>
        <w:rPr>
          <w:rFonts w:cs="Simplified Arabic" w:hint="cs"/>
          <w:rtl/>
          <w:lang w:bidi="ar-IQ"/>
        </w:rPr>
        <w:t xml:space="preserve">المستدرك على الصحيحين </w:t>
      </w:r>
      <w:r w:rsidRPr="009C41E0">
        <w:rPr>
          <w:rFonts w:cs="Simplified Arabic" w:hint="cs"/>
          <w:rtl/>
          <w:lang w:bidi="ar-IQ"/>
        </w:rPr>
        <w:t>، كتاب الأحكام : 4 / 111 برقم 7049 ، وقال : هذا حديث صحيح على شرط مسلم ولم يخرجاه</w:t>
      </w:r>
      <w:r>
        <w:rPr>
          <w:rFonts w:cs="Simplified Arabic" w:hint="cs"/>
          <w:rtl/>
          <w:lang w:bidi="ar-IQ"/>
        </w:rPr>
        <w:t xml:space="preserve"> ، قال الذهبي : على شرط البخاري . </w:t>
      </w:r>
    </w:p>
    <w:p w:rsidR="007737B2" w:rsidRPr="009C41E0" w:rsidRDefault="007737B2" w:rsidP="00A3289A">
      <w:pPr>
        <w:jc w:val="center"/>
        <w:rPr>
          <w:rFonts w:cs="Simplified Arabic"/>
          <w:b/>
          <w:bCs/>
          <w:rtl/>
          <w:lang w:bidi="ar-IQ"/>
        </w:rPr>
      </w:pPr>
      <w:r w:rsidRPr="009C41E0">
        <w:rPr>
          <w:rFonts w:cs="Simplified Arabic" w:hint="cs"/>
          <w:b/>
          <w:bCs/>
          <w:rtl/>
          <w:lang w:bidi="ar-IQ"/>
        </w:rPr>
        <w:t>(2</w:t>
      </w:r>
      <w:r>
        <w:rPr>
          <w:rFonts w:cs="Simplified Arabic" w:hint="cs"/>
          <w:b/>
          <w:bCs/>
          <w:rtl/>
          <w:lang w:bidi="ar-IQ"/>
        </w:rPr>
        <w:t>79</w:t>
      </w:r>
      <w:r w:rsidRPr="009C41E0">
        <w:rPr>
          <w:rFonts w:cs="Simplified Arabic" w:hint="cs"/>
          <w:b/>
          <w:bCs/>
          <w:rtl/>
          <w:lang w:bidi="ar-IQ"/>
        </w:rPr>
        <w:t xml:space="preserve">) </w:t>
      </w:r>
    </w:p>
    <w:p w:rsidR="007737B2" w:rsidRDefault="007737B2" w:rsidP="009C41E0">
      <w:pPr>
        <w:jc w:val="both"/>
        <w:rPr>
          <w:rFonts w:cs="Simplified Arabic"/>
          <w:sz w:val="28"/>
          <w:szCs w:val="28"/>
          <w:rtl/>
          <w:lang w:bidi="ar-IQ"/>
        </w:rPr>
      </w:pPr>
      <w:r w:rsidRPr="009C41E0">
        <w:rPr>
          <w:rFonts w:cs="Simplified Arabic" w:hint="cs"/>
          <w:sz w:val="28"/>
          <w:szCs w:val="28"/>
          <w:rtl/>
          <w:lang w:bidi="ar-IQ"/>
        </w:rPr>
        <w:t xml:space="preserve">والحنة معناها العداوة </w:t>
      </w:r>
      <w:r w:rsidRPr="009C41E0">
        <w:rPr>
          <w:rFonts w:cs="Simplified Arabic" w:hint="cs"/>
          <w:sz w:val="28"/>
          <w:szCs w:val="28"/>
          <w:vertAlign w:val="superscript"/>
          <w:rtl/>
          <w:lang w:bidi="ar-IQ"/>
        </w:rPr>
        <w:t>(</w:t>
      </w:r>
      <w:r>
        <w:rPr>
          <w:rFonts w:cs="Simplified Arabic" w:hint="cs"/>
          <w:sz w:val="28"/>
          <w:szCs w:val="28"/>
          <w:vertAlign w:val="superscript"/>
          <w:rtl/>
          <w:lang w:bidi="ar-IQ"/>
        </w:rPr>
        <w:t>1</w:t>
      </w:r>
      <w:r w:rsidRPr="009C41E0">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9C41E0" w:rsidRDefault="007737B2" w:rsidP="000550EF">
      <w:pPr>
        <w:jc w:val="both"/>
        <w:rPr>
          <w:rFonts w:cs="Simplified Arabic"/>
          <w:sz w:val="28"/>
          <w:szCs w:val="28"/>
          <w:rtl/>
          <w:lang w:bidi="ar-IQ"/>
        </w:rPr>
      </w:pPr>
      <w:r w:rsidRPr="009C41E0">
        <w:rPr>
          <w:rFonts w:cs="Simplified Arabic" w:hint="cs"/>
          <w:sz w:val="28"/>
          <w:szCs w:val="28"/>
          <w:rtl/>
          <w:lang w:bidi="ar-IQ"/>
        </w:rPr>
        <w:t xml:space="preserve">3- </w:t>
      </w:r>
      <w:r>
        <w:rPr>
          <w:rFonts w:cs="Simplified Arabic" w:hint="cs"/>
          <w:sz w:val="28"/>
          <w:szCs w:val="28"/>
          <w:rtl/>
          <w:lang w:bidi="ar-IQ"/>
        </w:rPr>
        <w:t>ا</w:t>
      </w:r>
      <w:r w:rsidRPr="009C41E0">
        <w:rPr>
          <w:rFonts w:cs="Simplified Arabic" w:hint="cs"/>
          <w:sz w:val="28"/>
          <w:szCs w:val="28"/>
          <w:rtl/>
          <w:lang w:bidi="ar-IQ"/>
        </w:rPr>
        <w:t xml:space="preserve">حتجوا بأن الإنسان من شأنه أن يكتم عيب نفسه حتى لا يطلع عليه أحدٌ ، فمن علم شيئاً من عيوب الآخر كان شهادة عنده يؤديها كسائر الشهادات </w:t>
      </w:r>
      <w:r w:rsidRPr="009C41E0">
        <w:rPr>
          <w:rFonts w:cs="Simplified Arabic" w:hint="cs"/>
          <w:sz w:val="28"/>
          <w:szCs w:val="28"/>
          <w:vertAlign w:val="superscript"/>
          <w:rtl/>
          <w:lang w:bidi="ar-IQ"/>
        </w:rPr>
        <w:t>(</w:t>
      </w:r>
      <w:r>
        <w:rPr>
          <w:rFonts w:cs="Simplified Arabic" w:hint="cs"/>
          <w:sz w:val="28"/>
          <w:szCs w:val="28"/>
          <w:vertAlign w:val="superscript"/>
          <w:rtl/>
          <w:lang w:bidi="ar-IQ"/>
        </w:rPr>
        <w:t>2</w:t>
      </w:r>
      <w:r w:rsidRPr="009C41E0">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C41E0" w:rsidRDefault="007737B2" w:rsidP="000550EF">
      <w:pPr>
        <w:jc w:val="both"/>
        <w:rPr>
          <w:rFonts w:cs="Simplified Arabic"/>
          <w:sz w:val="28"/>
          <w:szCs w:val="28"/>
          <w:rtl/>
          <w:lang w:bidi="ar-IQ"/>
        </w:rPr>
      </w:pPr>
      <w:r w:rsidRPr="009C41E0">
        <w:rPr>
          <w:rFonts w:cs="Simplified Arabic" w:hint="cs"/>
          <w:sz w:val="28"/>
          <w:szCs w:val="28"/>
          <w:rtl/>
          <w:lang w:bidi="ar-IQ"/>
        </w:rPr>
        <w:t xml:space="preserve">4- </w:t>
      </w:r>
      <w:r>
        <w:rPr>
          <w:rFonts w:cs="Simplified Arabic" w:hint="cs"/>
          <w:sz w:val="28"/>
          <w:szCs w:val="28"/>
          <w:rtl/>
          <w:lang w:bidi="ar-IQ"/>
        </w:rPr>
        <w:t>ا</w:t>
      </w:r>
      <w:r w:rsidRPr="009C41E0">
        <w:rPr>
          <w:rFonts w:cs="Simplified Arabic" w:hint="cs"/>
          <w:sz w:val="28"/>
          <w:szCs w:val="28"/>
          <w:rtl/>
          <w:lang w:bidi="ar-IQ"/>
        </w:rPr>
        <w:t xml:space="preserve">حتجوا بأن المحبة و البغضة التي سببها العداوة الدنيوية تضع شهادة العدل في موضع التهمة ، والتهمة لها تأثير في ردّ الشهادة </w:t>
      </w:r>
      <w:r w:rsidRPr="009C41E0">
        <w:rPr>
          <w:rFonts w:cs="Simplified Arabic" w:hint="cs"/>
          <w:sz w:val="28"/>
          <w:szCs w:val="28"/>
          <w:vertAlign w:val="superscript"/>
          <w:rtl/>
          <w:lang w:bidi="ar-IQ"/>
        </w:rPr>
        <w:t>(</w:t>
      </w:r>
      <w:r>
        <w:rPr>
          <w:rFonts w:cs="Simplified Arabic" w:hint="cs"/>
          <w:sz w:val="28"/>
          <w:szCs w:val="28"/>
          <w:vertAlign w:val="superscript"/>
          <w:rtl/>
          <w:lang w:bidi="ar-IQ"/>
        </w:rPr>
        <w:t>3</w:t>
      </w:r>
      <w:r w:rsidRPr="009C41E0">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9C41E0" w:rsidRDefault="007737B2" w:rsidP="009C41E0">
      <w:pPr>
        <w:jc w:val="both"/>
        <w:rPr>
          <w:rFonts w:cs="Simplified Arabic"/>
          <w:sz w:val="28"/>
          <w:szCs w:val="28"/>
          <w:rtl/>
          <w:lang w:bidi="ar-IQ"/>
        </w:rPr>
      </w:pPr>
      <w:r w:rsidRPr="009C41E0">
        <w:rPr>
          <w:rFonts w:cs="Simplified Arabic" w:hint="cs"/>
          <w:b/>
          <w:bCs/>
          <w:sz w:val="28"/>
          <w:szCs w:val="28"/>
          <w:rtl/>
          <w:lang w:bidi="ar-IQ"/>
        </w:rPr>
        <w:t>أدلة أصحاب القول الرابع :</w:t>
      </w:r>
    </w:p>
    <w:p w:rsidR="007737B2" w:rsidRPr="009C41E0" w:rsidRDefault="007737B2" w:rsidP="000550EF">
      <w:pPr>
        <w:jc w:val="both"/>
        <w:rPr>
          <w:rFonts w:cs="Simplified Arabic"/>
          <w:sz w:val="28"/>
          <w:szCs w:val="28"/>
          <w:rtl/>
          <w:lang w:bidi="ar-IQ"/>
        </w:rPr>
      </w:pPr>
      <w:r>
        <w:rPr>
          <w:rFonts w:cs="Simplified Arabic" w:hint="cs"/>
          <w:sz w:val="28"/>
          <w:szCs w:val="28"/>
          <w:rtl/>
          <w:lang w:bidi="ar-IQ"/>
        </w:rPr>
        <w:t>ا</w:t>
      </w:r>
      <w:r w:rsidRPr="009C41E0">
        <w:rPr>
          <w:rFonts w:cs="Simplified Arabic" w:hint="cs"/>
          <w:sz w:val="28"/>
          <w:szCs w:val="28"/>
          <w:rtl/>
          <w:lang w:bidi="ar-IQ"/>
        </w:rPr>
        <w:t>ستدلوا بأنه ورد في القرآن الكريم بقبول شهادة من اتصف بالعدل في الأموال وغيرها ، وإذا كان الشاهد عد</w:t>
      </w:r>
      <w:r>
        <w:rPr>
          <w:rFonts w:cs="Simplified Arabic" w:hint="cs"/>
          <w:sz w:val="28"/>
          <w:szCs w:val="28"/>
          <w:rtl/>
          <w:lang w:bidi="ar-IQ"/>
        </w:rPr>
        <w:t>لاً</w:t>
      </w:r>
      <w:r w:rsidRPr="009C41E0">
        <w:rPr>
          <w:rFonts w:cs="Simplified Arabic" w:hint="cs"/>
          <w:sz w:val="28"/>
          <w:szCs w:val="28"/>
          <w:rtl/>
          <w:lang w:bidi="ar-IQ"/>
        </w:rPr>
        <w:t xml:space="preserve"> فلا يقبل فيه التجريح لا بالعداوة ولا بالقرابة ولا بغيرهما إلاّ إذا أتى شاهد آخر عدل مثله وأثبت عليه ما يدعيه </w:t>
      </w:r>
      <w:r w:rsidRPr="009C41E0">
        <w:rPr>
          <w:rFonts w:cs="Simplified Arabic" w:hint="cs"/>
          <w:sz w:val="28"/>
          <w:szCs w:val="28"/>
          <w:vertAlign w:val="superscript"/>
          <w:rtl/>
          <w:lang w:bidi="ar-IQ"/>
        </w:rPr>
        <w:t>(</w:t>
      </w:r>
      <w:r>
        <w:rPr>
          <w:rFonts w:cs="Simplified Arabic" w:hint="cs"/>
          <w:sz w:val="28"/>
          <w:szCs w:val="28"/>
          <w:vertAlign w:val="superscript"/>
          <w:rtl/>
          <w:lang w:bidi="ar-IQ"/>
        </w:rPr>
        <w:t>4</w:t>
      </w:r>
      <w:r w:rsidRPr="009C41E0">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9C41E0" w:rsidRDefault="007737B2" w:rsidP="009C41E0">
      <w:pPr>
        <w:jc w:val="both"/>
        <w:rPr>
          <w:rFonts w:cs="Simplified Arabic"/>
          <w:sz w:val="28"/>
          <w:szCs w:val="28"/>
          <w:rtl/>
          <w:lang w:bidi="ar-IQ"/>
        </w:rPr>
      </w:pPr>
      <w:r w:rsidRPr="009C41E0">
        <w:rPr>
          <w:rFonts w:cs="Simplified Arabic" w:hint="cs"/>
          <w:sz w:val="28"/>
          <w:szCs w:val="28"/>
          <w:rtl/>
          <w:lang w:bidi="ar-IQ"/>
        </w:rPr>
        <w:t xml:space="preserve">أجيب : </w:t>
      </w:r>
    </w:p>
    <w:p w:rsidR="007737B2" w:rsidRDefault="007737B2" w:rsidP="009C41E0">
      <w:pPr>
        <w:jc w:val="both"/>
        <w:rPr>
          <w:rFonts w:cs="Simplified Arabic"/>
          <w:sz w:val="28"/>
          <w:szCs w:val="28"/>
          <w:rtl/>
          <w:lang w:bidi="ar-IQ"/>
        </w:rPr>
      </w:pPr>
      <w:r w:rsidRPr="009C41E0">
        <w:rPr>
          <w:rFonts w:cs="Simplified Arabic" w:hint="cs"/>
          <w:sz w:val="28"/>
          <w:szCs w:val="28"/>
          <w:rtl/>
          <w:lang w:bidi="ar-IQ"/>
        </w:rPr>
        <w:t xml:space="preserve">  بأن العدل المتفق على عدالته قد لا يقبل لفرط القرابة أو المحبة الموجبة للتهمة والريبة ، وإن كان مقبولاً لغيره اتفاقاً ، وفي ذلك  سدّ باب المعروف والإعانة على تخليص الحقوق </w:t>
      </w:r>
      <w:r w:rsidRPr="009C41E0">
        <w:rPr>
          <w:rFonts w:cs="Simplified Arabic" w:hint="cs"/>
          <w:sz w:val="28"/>
          <w:szCs w:val="28"/>
          <w:vertAlign w:val="superscript"/>
          <w:rtl/>
          <w:lang w:bidi="ar-IQ"/>
        </w:rPr>
        <w:t>(</w:t>
      </w:r>
      <w:r>
        <w:rPr>
          <w:rFonts w:cs="Simplified Arabic" w:hint="cs"/>
          <w:sz w:val="28"/>
          <w:szCs w:val="28"/>
          <w:vertAlign w:val="superscript"/>
          <w:rtl/>
          <w:lang w:bidi="ar-IQ"/>
        </w:rPr>
        <w:t>5</w:t>
      </w:r>
      <w:r w:rsidRPr="009C41E0">
        <w:rPr>
          <w:rFonts w:cs="Simplified Arabic" w:hint="cs"/>
          <w:sz w:val="28"/>
          <w:szCs w:val="28"/>
          <w:vertAlign w:val="superscript"/>
          <w:rtl/>
          <w:lang w:bidi="ar-IQ"/>
        </w:rPr>
        <w:t xml:space="preserve">) </w:t>
      </w:r>
    </w:p>
    <w:p w:rsidR="007737B2" w:rsidRPr="009C41E0" w:rsidRDefault="007737B2" w:rsidP="009C41E0">
      <w:pPr>
        <w:rPr>
          <w:rFonts w:cs="Simplified Arabic"/>
          <w:b/>
          <w:bCs/>
          <w:sz w:val="28"/>
          <w:szCs w:val="28"/>
          <w:rtl/>
          <w:lang w:bidi="ar-IQ"/>
        </w:rPr>
      </w:pPr>
      <w:r w:rsidRPr="009C41E0">
        <w:rPr>
          <w:rFonts w:cs="Simplified Arabic" w:hint="cs"/>
          <w:b/>
          <w:bCs/>
          <w:sz w:val="28"/>
          <w:szCs w:val="28"/>
          <w:rtl/>
          <w:lang w:bidi="ar-IQ"/>
        </w:rPr>
        <w:t xml:space="preserve">القول الراجح : </w:t>
      </w:r>
    </w:p>
    <w:p w:rsidR="007737B2" w:rsidRPr="009C41E0" w:rsidRDefault="007737B2" w:rsidP="000550EF">
      <w:pPr>
        <w:jc w:val="both"/>
        <w:rPr>
          <w:rFonts w:cs="Simplified Arabic"/>
          <w:sz w:val="28"/>
          <w:szCs w:val="28"/>
          <w:rtl/>
          <w:lang w:bidi="ar-IQ"/>
        </w:rPr>
      </w:pPr>
      <w:r>
        <w:rPr>
          <w:rFonts w:cs="Simplified Arabic" w:hint="cs"/>
          <w:sz w:val="28"/>
          <w:szCs w:val="28"/>
          <w:rtl/>
          <w:lang w:bidi="ar-IQ"/>
        </w:rPr>
        <w:t xml:space="preserve">   والذي أميل إليه</w:t>
      </w:r>
      <w:r w:rsidRPr="009C41E0">
        <w:rPr>
          <w:rFonts w:cs="Simplified Arabic" w:hint="cs"/>
          <w:sz w:val="28"/>
          <w:szCs w:val="28"/>
          <w:rtl/>
          <w:lang w:bidi="ar-IQ"/>
        </w:rPr>
        <w:t xml:space="preserve"> بعد عرض أقوال الفقهاء وأدلتهم أنّ ما ذهب إليه أصحاب القول الثالث هو الراجح وذلك لقوّة أدلتهم ، وطبيعة الإنسان تستوجب إظهار محاسنه وإخفاء عيوبه ، وربما كان الشاهد عدلاً ؛ ولكن بعد البحث تبيّن أن شهادته تقدح لسبب من أسباب القدح كالعداوة أو المحبة أو غيرهما ، والله أعلم </w:t>
      </w:r>
      <w:r>
        <w:rPr>
          <w:rFonts w:cs="Simplified Arabic" w:hint="cs"/>
          <w:sz w:val="28"/>
          <w:szCs w:val="28"/>
          <w:rtl/>
          <w:lang w:bidi="ar-IQ"/>
        </w:rPr>
        <w:t xml:space="preserve">. </w:t>
      </w:r>
    </w:p>
    <w:p w:rsidR="007737B2" w:rsidRPr="009C41E0" w:rsidRDefault="007737B2" w:rsidP="00FE6603">
      <w:pPr>
        <w:rPr>
          <w:rFonts w:cs="Simplified Arabic"/>
          <w:sz w:val="28"/>
          <w:szCs w:val="28"/>
          <w:rtl/>
          <w:lang w:bidi="ar-IQ"/>
        </w:rPr>
      </w:pPr>
      <w:r w:rsidRPr="009C41E0">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9C41E0">
        <w:rPr>
          <w:rFonts w:cs="Simplified Arabic" w:hint="cs"/>
          <w:sz w:val="28"/>
          <w:szCs w:val="28"/>
          <w:rtl/>
          <w:lang w:bidi="ar-IQ"/>
        </w:rPr>
        <w:t>ـ</w:t>
      </w:r>
    </w:p>
    <w:p w:rsidR="007737B2" w:rsidRPr="009C41E0" w:rsidRDefault="007737B2" w:rsidP="009C41E0">
      <w:pPr>
        <w:jc w:val="both"/>
        <w:rPr>
          <w:rFonts w:cs="Simplified Arabic"/>
          <w:rtl/>
          <w:lang w:bidi="ar-IQ"/>
        </w:rPr>
      </w:pPr>
      <w:r>
        <w:rPr>
          <w:rFonts w:cs="Simplified Arabic" w:hint="cs"/>
          <w:rtl/>
          <w:lang w:bidi="ar-IQ"/>
        </w:rPr>
        <w:t>(1)</w:t>
      </w:r>
      <w:r w:rsidRPr="009C41E0">
        <w:rPr>
          <w:rFonts w:cs="Simplified Arabic" w:hint="cs"/>
          <w:rtl/>
          <w:lang w:bidi="ar-IQ"/>
        </w:rPr>
        <w:t xml:space="preserve"> ينظر : تحفة الأحوذي : 6 / 480   ،  نيل الأوطار : ص 1722  </w:t>
      </w:r>
      <w:r>
        <w:rPr>
          <w:rFonts w:cs="Simplified Arabic" w:hint="cs"/>
          <w:rtl/>
          <w:lang w:bidi="ar-IQ"/>
        </w:rPr>
        <w:t xml:space="preserve">. </w:t>
      </w:r>
    </w:p>
    <w:p w:rsidR="007737B2" w:rsidRPr="009C41E0" w:rsidRDefault="007737B2" w:rsidP="009C41E0">
      <w:pPr>
        <w:jc w:val="both"/>
        <w:rPr>
          <w:rFonts w:cs="Simplified Arabic"/>
          <w:rtl/>
          <w:lang w:bidi="ar-IQ"/>
        </w:rPr>
      </w:pPr>
      <w:r>
        <w:rPr>
          <w:rFonts w:cs="Simplified Arabic" w:hint="cs"/>
          <w:rtl/>
          <w:lang w:bidi="ar-IQ"/>
        </w:rPr>
        <w:t>(2)</w:t>
      </w:r>
      <w:r w:rsidRPr="009C41E0">
        <w:rPr>
          <w:rFonts w:cs="Simplified Arabic" w:hint="cs"/>
          <w:rtl/>
          <w:lang w:bidi="ar-IQ"/>
        </w:rPr>
        <w:t xml:space="preserve"> ينظر : الشرح الكبير للدردير : 6 / 88 ، منح الجليل شرح مختصر خليل : 4 / 247</w:t>
      </w:r>
    </w:p>
    <w:p w:rsidR="007737B2" w:rsidRPr="009C41E0" w:rsidRDefault="007737B2" w:rsidP="009C41E0">
      <w:pPr>
        <w:jc w:val="both"/>
        <w:rPr>
          <w:rFonts w:cs="Simplified Arabic"/>
          <w:rtl/>
          <w:lang w:bidi="ar-IQ"/>
        </w:rPr>
      </w:pPr>
      <w:r>
        <w:rPr>
          <w:rFonts w:cs="Simplified Arabic" w:hint="cs"/>
          <w:rtl/>
          <w:lang w:bidi="ar-IQ"/>
        </w:rPr>
        <w:t>(3)</w:t>
      </w:r>
      <w:r w:rsidRPr="009C41E0">
        <w:rPr>
          <w:rFonts w:cs="Simplified Arabic" w:hint="cs"/>
          <w:rtl/>
          <w:lang w:bidi="ar-IQ"/>
        </w:rPr>
        <w:t xml:space="preserve"> ينظر: الحاوي للماوردي : 17 / 161 ، بداية المجتهد : ص829   </w:t>
      </w:r>
      <w:r>
        <w:rPr>
          <w:rFonts w:cs="Simplified Arabic" w:hint="cs"/>
          <w:rtl/>
          <w:lang w:bidi="ar-IQ"/>
        </w:rPr>
        <w:t xml:space="preserve">. </w:t>
      </w:r>
    </w:p>
    <w:p w:rsidR="007737B2" w:rsidRPr="009C41E0" w:rsidRDefault="007737B2" w:rsidP="009C41E0">
      <w:pPr>
        <w:jc w:val="both"/>
        <w:rPr>
          <w:rFonts w:cs="Simplified Arabic"/>
          <w:rtl/>
          <w:lang w:bidi="ar-IQ"/>
        </w:rPr>
      </w:pPr>
      <w:r>
        <w:rPr>
          <w:rFonts w:cs="Simplified Arabic" w:hint="cs"/>
          <w:rtl/>
          <w:lang w:bidi="ar-IQ"/>
        </w:rPr>
        <w:t>(4)</w:t>
      </w:r>
      <w:r w:rsidRPr="009C41E0">
        <w:rPr>
          <w:rFonts w:cs="Simplified Arabic" w:hint="cs"/>
          <w:rtl/>
          <w:lang w:bidi="ar-IQ"/>
        </w:rPr>
        <w:t xml:space="preserve"> ينظر : الذخيرة للقرافي : 8 / 195   </w:t>
      </w:r>
      <w:r>
        <w:rPr>
          <w:rFonts w:cs="Simplified Arabic" w:hint="cs"/>
          <w:rtl/>
          <w:lang w:bidi="ar-IQ"/>
        </w:rPr>
        <w:t xml:space="preserve">. </w:t>
      </w:r>
    </w:p>
    <w:p w:rsidR="007737B2" w:rsidRDefault="007737B2" w:rsidP="009C41E0">
      <w:pPr>
        <w:jc w:val="both"/>
        <w:rPr>
          <w:rFonts w:cs="Simplified Arabic"/>
          <w:rtl/>
          <w:lang w:bidi="ar-IQ"/>
        </w:rPr>
      </w:pPr>
      <w:r>
        <w:rPr>
          <w:rFonts w:cs="Simplified Arabic" w:hint="cs"/>
          <w:rtl/>
          <w:lang w:bidi="ar-IQ"/>
        </w:rPr>
        <w:t>(5)</w:t>
      </w:r>
      <w:r w:rsidRPr="009C41E0">
        <w:rPr>
          <w:rFonts w:cs="Simplified Arabic" w:hint="cs"/>
          <w:rtl/>
          <w:lang w:bidi="ar-IQ"/>
        </w:rPr>
        <w:t xml:space="preserve"> ينظر :  المصدر نفسه : 8 / 198    </w:t>
      </w:r>
      <w:r>
        <w:rPr>
          <w:rFonts w:cs="Simplified Arabic" w:hint="cs"/>
          <w:rtl/>
          <w:lang w:bidi="ar-IQ"/>
        </w:rPr>
        <w:t xml:space="preserve">. </w:t>
      </w:r>
    </w:p>
    <w:p w:rsidR="007737B2" w:rsidRDefault="007737B2" w:rsidP="009C41E0">
      <w:pPr>
        <w:jc w:val="both"/>
        <w:rPr>
          <w:rFonts w:cs="Simplified Arabic"/>
          <w:rtl/>
          <w:lang w:bidi="ar-IQ"/>
        </w:rPr>
      </w:pPr>
    </w:p>
    <w:p w:rsidR="007737B2" w:rsidRDefault="007737B2" w:rsidP="009C41E0">
      <w:pPr>
        <w:jc w:val="both"/>
        <w:rPr>
          <w:rFonts w:cs="Simplified Arabic"/>
          <w:rtl/>
          <w:lang w:bidi="ar-IQ"/>
        </w:rPr>
      </w:pPr>
    </w:p>
    <w:p w:rsidR="007737B2" w:rsidRDefault="007737B2" w:rsidP="009C41E0">
      <w:pPr>
        <w:jc w:val="both"/>
        <w:rPr>
          <w:rFonts w:cs="Simplified Arabic"/>
          <w:rtl/>
          <w:lang w:bidi="ar-IQ"/>
        </w:rPr>
      </w:pPr>
    </w:p>
    <w:p w:rsidR="007737B2" w:rsidRDefault="007737B2" w:rsidP="009C41E0">
      <w:pPr>
        <w:jc w:val="both"/>
        <w:rPr>
          <w:rFonts w:cs="Simplified Arabic"/>
          <w:rtl/>
          <w:lang w:bidi="ar-IQ"/>
        </w:rPr>
      </w:pPr>
    </w:p>
    <w:p w:rsidR="007737B2" w:rsidRDefault="007737B2" w:rsidP="009C41E0">
      <w:pPr>
        <w:jc w:val="both"/>
        <w:rPr>
          <w:rFonts w:cs="Simplified Arabic"/>
          <w:rtl/>
          <w:lang w:bidi="ar-IQ"/>
        </w:rPr>
      </w:pPr>
    </w:p>
    <w:p w:rsidR="007737B2" w:rsidRDefault="007737B2" w:rsidP="00A33604">
      <w:pPr>
        <w:jc w:val="center"/>
        <w:rPr>
          <w:rFonts w:cs="Simplified Arabic"/>
          <w:b/>
          <w:bCs/>
          <w:rtl/>
          <w:lang w:bidi="ar-IQ"/>
        </w:rPr>
      </w:pPr>
    </w:p>
    <w:p w:rsidR="007737B2" w:rsidRDefault="007737B2" w:rsidP="00A33604">
      <w:pPr>
        <w:jc w:val="center"/>
        <w:rPr>
          <w:rFonts w:cs="Simplified Arabic"/>
          <w:b/>
          <w:bCs/>
          <w:rtl/>
          <w:lang w:bidi="ar-IQ"/>
        </w:rPr>
      </w:pPr>
    </w:p>
    <w:p w:rsidR="007737B2" w:rsidRPr="009C41E0" w:rsidRDefault="007737B2" w:rsidP="00A33604">
      <w:pPr>
        <w:jc w:val="center"/>
        <w:rPr>
          <w:rFonts w:cs="Simplified Arabic"/>
          <w:b/>
          <w:bCs/>
          <w:rtl/>
          <w:lang w:bidi="ar-IQ"/>
        </w:rPr>
      </w:pPr>
      <w:r w:rsidRPr="009C41E0">
        <w:rPr>
          <w:rFonts w:cs="Simplified Arabic" w:hint="cs"/>
          <w:b/>
          <w:bCs/>
          <w:rtl/>
          <w:lang w:bidi="ar-IQ"/>
        </w:rPr>
        <w:t>(28</w:t>
      </w:r>
      <w:r>
        <w:rPr>
          <w:rFonts w:cs="Simplified Arabic" w:hint="cs"/>
          <w:b/>
          <w:bCs/>
          <w:rtl/>
          <w:lang w:bidi="ar-IQ"/>
        </w:rPr>
        <w:t>0</w:t>
      </w:r>
      <w:r w:rsidRPr="009C41E0">
        <w:rPr>
          <w:rFonts w:cs="Simplified Arabic" w:hint="cs"/>
          <w:b/>
          <w:bCs/>
          <w:rtl/>
          <w:lang w:bidi="ar-IQ"/>
        </w:rPr>
        <w:t>)</w:t>
      </w:r>
    </w:p>
    <w:p w:rsidR="007737B2" w:rsidRDefault="007737B2" w:rsidP="0092309D">
      <w:pPr>
        <w:jc w:val="center"/>
        <w:rPr>
          <w:rFonts w:cs="Simplified Arabic"/>
          <w:b/>
          <w:bCs/>
          <w:sz w:val="32"/>
          <w:szCs w:val="32"/>
          <w:lang w:bidi="ar-IQ"/>
        </w:rPr>
      </w:pPr>
      <w:r>
        <w:rPr>
          <w:rFonts w:cs="Simplified Arabic"/>
          <w:b/>
          <w:bCs/>
          <w:sz w:val="32"/>
          <w:szCs w:val="32"/>
          <w:rtl/>
          <w:lang w:bidi="ar-IQ"/>
        </w:rPr>
        <w:t>المطلب ال</w:t>
      </w:r>
      <w:r>
        <w:rPr>
          <w:rFonts w:cs="Simplified Arabic" w:hint="cs"/>
          <w:b/>
          <w:bCs/>
          <w:sz w:val="32"/>
          <w:szCs w:val="32"/>
          <w:rtl/>
          <w:lang w:bidi="ar-IQ"/>
        </w:rPr>
        <w:t xml:space="preserve">ثاني </w:t>
      </w:r>
      <w:r>
        <w:rPr>
          <w:rFonts w:cs="Simplified Arabic"/>
          <w:b/>
          <w:bCs/>
          <w:sz w:val="32"/>
          <w:szCs w:val="32"/>
          <w:rtl/>
          <w:lang w:bidi="ar-IQ"/>
        </w:rPr>
        <w:t>–</w:t>
      </w:r>
      <w:r>
        <w:rPr>
          <w:rFonts w:cs="Simplified Arabic" w:hint="cs"/>
          <w:b/>
          <w:bCs/>
          <w:sz w:val="32"/>
          <w:szCs w:val="32"/>
          <w:rtl/>
          <w:lang w:bidi="ar-IQ"/>
        </w:rPr>
        <w:t xml:space="preserve"> حدّ الزنا وفيه مسألة:(حكم حدّ الزنا على الرجل إذا أكره عليه )</w:t>
      </w:r>
    </w:p>
    <w:p w:rsidR="007737B2" w:rsidRDefault="00C63647" w:rsidP="00FE6603">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70" style="position:absolute;left:0;text-align:left;flip:x;z-index:251707392" from="-16.7pt,9pt" to="433.3pt,9pt" strokeweight="4.5pt">
            <v:stroke linestyle="thickThin"/>
            <w10:wrap anchorx="page"/>
          </v:line>
        </w:pict>
      </w:r>
    </w:p>
    <w:p w:rsidR="007737B2" w:rsidRPr="009C41E0" w:rsidRDefault="007737B2" w:rsidP="0092309D">
      <w:pPr>
        <w:jc w:val="both"/>
        <w:rPr>
          <w:rFonts w:cs="Simplified Arabic"/>
          <w:sz w:val="28"/>
          <w:szCs w:val="28"/>
          <w:rtl/>
          <w:lang w:bidi="ar-IQ"/>
        </w:rPr>
      </w:pPr>
      <w:r>
        <w:rPr>
          <w:rFonts w:cs="Simplified Arabic" w:hint="cs"/>
          <w:sz w:val="28"/>
          <w:szCs w:val="28"/>
          <w:rtl/>
          <w:lang w:bidi="ar-IQ"/>
        </w:rPr>
        <w:t xml:space="preserve">لا أعلم خلافاً بين الفقهاء في أنّ </w:t>
      </w:r>
      <w:r w:rsidRPr="009C41E0">
        <w:rPr>
          <w:rFonts w:cs="Simplified Arabic" w:hint="cs"/>
          <w:sz w:val="28"/>
          <w:szCs w:val="28"/>
          <w:rtl/>
          <w:lang w:bidi="ar-IQ"/>
        </w:rPr>
        <w:t>حدّ</w:t>
      </w:r>
      <w:r>
        <w:rPr>
          <w:rFonts w:cs="Simplified Arabic" w:hint="cs"/>
          <w:sz w:val="28"/>
          <w:szCs w:val="28"/>
          <w:rtl/>
          <w:lang w:bidi="ar-IQ"/>
        </w:rPr>
        <w:t xml:space="preserve"> الزنا لا يقام على المرأة المكرهة عليه</w:t>
      </w:r>
      <w:r w:rsidRPr="009C41E0">
        <w:rPr>
          <w:rFonts w:cs="Simplified Arabic" w:hint="cs"/>
          <w:sz w:val="28"/>
          <w:szCs w:val="28"/>
          <w:vertAlign w:val="superscript"/>
          <w:rtl/>
          <w:lang w:bidi="ar-IQ"/>
        </w:rPr>
        <w:t xml:space="preserve">(1) </w:t>
      </w:r>
      <w:r>
        <w:rPr>
          <w:rFonts w:cs="Simplified Arabic" w:hint="cs"/>
          <w:sz w:val="28"/>
          <w:szCs w:val="28"/>
          <w:rtl/>
          <w:lang w:bidi="ar-IQ"/>
        </w:rPr>
        <w:t>، وا</w:t>
      </w:r>
      <w:r w:rsidRPr="009C41E0">
        <w:rPr>
          <w:rFonts w:cs="Simplified Arabic" w:hint="cs"/>
          <w:sz w:val="28"/>
          <w:szCs w:val="28"/>
          <w:rtl/>
          <w:lang w:bidi="ar-IQ"/>
        </w:rPr>
        <w:t xml:space="preserve">ستدلوا بأدلة منها : </w:t>
      </w:r>
    </w:p>
    <w:p w:rsidR="007737B2" w:rsidRPr="009C41E0" w:rsidRDefault="007737B2" w:rsidP="009C41E0">
      <w:pPr>
        <w:jc w:val="both"/>
        <w:rPr>
          <w:rFonts w:cs="Simplified Arabic"/>
          <w:sz w:val="28"/>
          <w:szCs w:val="28"/>
          <w:rtl/>
          <w:lang w:bidi="ar-IQ"/>
        </w:rPr>
      </w:pPr>
      <w:r w:rsidRPr="009C41E0">
        <w:rPr>
          <w:rFonts w:cs="Simplified Arabic" w:hint="cs"/>
          <w:sz w:val="28"/>
          <w:szCs w:val="28"/>
          <w:rtl/>
          <w:lang w:bidi="ar-IQ"/>
        </w:rPr>
        <w:t xml:space="preserve">1- روي عن عبد الجبار بن وائل عن أبيه ( أن امرأة استكرهت على عهد رسول الله </w:t>
      </w:r>
      <w:r w:rsidRPr="009C41E0">
        <w:rPr>
          <w:rFonts w:cs="Simplified Arabic"/>
          <w:sz w:val="28"/>
          <w:szCs w:val="28"/>
          <w:rtl/>
          <w:lang w:bidi="ar-IQ"/>
        </w:rPr>
        <w:t>–</w:t>
      </w:r>
      <w:r w:rsidRPr="009C41E0">
        <w:rPr>
          <w:rFonts w:cs="Simplified Arabic" w:hint="cs"/>
          <w:sz w:val="28"/>
          <w:szCs w:val="28"/>
          <w:rtl/>
          <w:lang w:bidi="ar-IQ"/>
        </w:rPr>
        <w:t xml:space="preserve"> صلى الله عليه وسلم </w:t>
      </w:r>
      <w:r w:rsidRPr="009C41E0">
        <w:rPr>
          <w:rFonts w:cs="Simplified Arabic"/>
          <w:sz w:val="28"/>
          <w:szCs w:val="28"/>
          <w:rtl/>
          <w:lang w:bidi="ar-IQ"/>
        </w:rPr>
        <w:t>–</w:t>
      </w:r>
      <w:r w:rsidRPr="009C41E0">
        <w:rPr>
          <w:rFonts w:cs="Simplified Arabic" w:hint="cs"/>
          <w:sz w:val="28"/>
          <w:szCs w:val="28"/>
          <w:rtl/>
          <w:lang w:bidi="ar-IQ"/>
        </w:rPr>
        <w:t xml:space="preserve">فدرأ عنها الحدّ ) </w:t>
      </w:r>
      <w:r w:rsidRPr="009C41E0">
        <w:rPr>
          <w:rFonts w:cs="Simplified Arabic" w:hint="cs"/>
          <w:sz w:val="28"/>
          <w:szCs w:val="28"/>
          <w:vertAlign w:val="superscript"/>
          <w:rtl/>
          <w:lang w:bidi="ar-IQ"/>
        </w:rPr>
        <w:t xml:space="preserve">(2) </w:t>
      </w:r>
      <w:r>
        <w:rPr>
          <w:rFonts w:cs="Simplified Arabic" w:hint="cs"/>
          <w:sz w:val="28"/>
          <w:szCs w:val="28"/>
          <w:rtl/>
          <w:lang w:bidi="ar-IQ"/>
        </w:rPr>
        <w:t xml:space="preserve">. </w:t>
      </w:r>
    </w:p>
    <w:p w:rsidR="007737B2" w:rsidRPr="009C41E0" w:rsidRDefault="007737B2" w:rsidP="00557EE0">
      <w:pPr>
        <w:jc w:val="both"/>
        <w:rPr>
          <w:rFonts w:cs="Simplified Arabic"/>
          <w:sz w:val="28"/>
          <w:szCs w:val="28"/>
          <w:rtl/>
          <w:lang w:bidi="ar-IQ"/>
        </w:rPr>
      </w:pPr>
      <w:r w:rsidRPr="009C41E0">
        <w:rPr>
          <w:rFonts w:cs="Simplified Arabic" w:hint="cs"/>
          <w:sz w:val="28"/>
          <w:szCs w:val="28"/>
          <w:rtl/>
          <w:lang w:bidi="ar-IQ"/>
        </w:rPr>
        <w:t>2- عن أبي موسى الأشعري</w:t>
      </w:r>
      <w:r w:rsidRPr="00557EE0">
        <w:rPr>
          <w:rFonts w:cs="Simplified Arabic" w:hint="cs"/>
          <w:sz w:val="28"/>
          <w:szCs w:val="28"/>
          <w:rtl/>
          <w:lang w:bidi="ar-IQ"/>
        </w:rPr>
        <w:t>-رضي الله عنه -</w:t>
      </w:r>
      <w:r w:rsidRPr="009C41E0">
        <w:rPr>
          <w:rFonts w:cs="Simplified Arabic" w:hint="cs"/>
          <w:sz w:val="28"/>
          <w:szCs w:val="28"/>
          <w:rtl/>
          <w:lang w:bidi="ar-IQ"/>
        </w:rPr>
        <w:t>قال : ( أتي عمر بن الخطاب</w:t>
      </w:r>
      <w:r w:rsidRPr="009C41E0">
        <w:rPr>
          <w:rFonts w:cs="Simplified Arabic" w:hint="cs"/>
          <w:rtl/>
          <w:lang w:bidi="ar-IQ"/>
        </w:rPr>
        <w:t>-</w:t>
      </w:r>
      <w:r w:rsidRPr="00557EE0">
        <w:rPr>
          <w:rFonts w:cs="Simplified Arabic" w:hint="cs"/>
          <w:sz w:val="28"/>
          <w:szCs w:val="28"/>
          <w:rtl/>
          <w:lang w:bidi="ar-IQ"/>
        </w:rPr>
        <w:t>رضي الله عنه -</w:t>
      </w:r>
      <w:r w:rsidRPr="009C41E0">
        <w:rPr>
          <w:rFonts w:cs="Simplified Arabic" w:hint="cs"/>
          <w:sz w:val="28"/>
          <w:szCs w:val="28"/>
          <w:rtl/>
          <w:lang w:bidi="ar-IQ"/>
        </w:rPr>
        <w:t xml:space="preserve">بامرأة من أهل اليمن قالوا :بغت ،قالت : إني كنت نائمة فلم أستيقظ إلاّ برجل رمى في مثل الشهاب ، فقال عمر :يمانية نوّمة شابة فخلى عنها ) </w:t>
      </w:r>
      <w:r w:rsidRPr="009C41E0">
        <w:rPr>
          <w:rFonts w:cs="Simplified Arabic" w:hint="cs"/>
          <w:sz w:val="28"/>
          <w:szCs w:val="28"/>
          <w:vertAlign w:val="superscript"/>
          <w:rtl/>
          <w:lang w:bidi="ar-IQ"/>
        </w:rPr>
        <w:t xml:space="preserve">(3) </w:t>
      </w:r>
      <w:r>
        <w:rPr>
          <w:rFonts w:cs="Simplified Arabic" w:hint="cs"/>
          <w:sz w:val="28"/>
          <w:szCs w:val="28"/>
          <w:rtl/>
          <w:lang w:bidi="ar-IQ"/>
        </w:rPr>
        <w:t xml:space="preserve">. </w:t>
      </w:r>
    </w:p>
    <w:p w:rsidR="007737B2" w:rsidRPr="009C41E0" w:rsidRDefault="007737B2" w:rsidP="00557EE0">
      <w:pPr>
        <w:jc w:val="both"/>
        <w:rPr>
          <w:rFonts w:cs="Simplified Arabic"/>
          <w:sz w:val="28"/>
          <w:szCs w:val="28"/>
          <w:rtl/>
          <w:lang w:bidi="ar-IQ"/>
        </w:rPr>
      </w:pPr>
      <w:r w:rsidRPr="009C41E0">
        <w:rPr>
          <w:rFonts w:cs="Simplified Arabic" w:hint="cs"/>
          <w:sz w:val="28"/>
          <w:szCs w:val="28"/>
          <w:rtl/>
          <w:lang w:bidi="ar-IQ"/>
        </w:rPr>
        <w:t>3- عن نافع عن ابن عمر</w:t>
      </w:r>
      <w:r w:rsidRPr="00557EE0">
        <w:rPr>
          <w:rFonts w:cs="Simplified Arabic" w:hint="cs"/>
          <w:sz w:val="28"/>
          <w:szCs w:val="28"/>
          <w:rtl/>
          <w:lang w:bidi="ar-IQ"/>
        </w:rPr>
        <w:t>-رضي الله عنهما -</w:t>
      </w:r>
      <w:r w:rsidRPr="009C41E0">
        <w:rPr>
          <w:rFonts w:cs="Simplified Arabic" w:hint="cs"/>
          <w:sz w:val="28"/>
          <w:szCs w:val="28"/>
          <w:rtl/>
          <w:lang w:bidi="ar-IQ"/>
        </w:rPr>
        <w:t xml:space="preserve">أن عمر أتي بإماء من إماء الإمارة استكرههنّ غلمان من غلمان الإمارة فضرب الغلمان ولم يضرب الإماء ) </w:t>
      </w:r>
      <w:r w:rsidRPr="009C41E0">
        <w:rPr>
          <w:rFonts w:cs="Simplified Arabic" w:hint="cs"/>
          <w:sz w:val="28"/>
          <w:szCs w:val="28"/>
          <w:vertAlign w:val="superscript"/>
          <w:rtl/>
          <w:lang w:bidi="ar-IQ"/>
        </w:rPr>
        <w:t xml:space="preserve">(4) </w:t>
      </w:r>
      <w:r>
        <w:rPr>
          <w:rFonts w:cs="Simplified Arabic" w:hint="cs"/>
          <w:sz w:val="28"/>
          <w:szCs w:val="28"/>
          <w:rtl/>
          <w:lang w:bidi="ar-IQ"/>
        </w:rPr>
        <w:t xml:space="preserve">. </w:t>
      </w:r>
    </w:p>
    <w:p w:rsidR="007737B2" w:rsidRDefault="007737B2" w:rsidP="00C51171">
      <w:pPr>
        <w:jc w:val="both"/>
        <w:rPr>
          <w:rFonts w:cs="Simplified Arabic"/>
          <w:sz w:val="28"/>
          <w:szCs w:val="28"/>
          <w:rtl/>
          <w:lang w:bidi="ar-IQ"/>
        </w:rPr>
      </w:pPr>
      <w:r w:rsidRPr="009C41E0">
        <w:rPr>
          <w:rFonts w:cs="Simplified Arabic" w:hint="cs"/>
          <w:sz w:val="28"/>
          <w:szCs w:val="28"/>
          <w:rtl/>
          <w:lang w:bidi="ar-IQ"/>
        </w:rPr>
        <w:t xml:space="preserve">وأشار الفقهاء  إلى  بيان العلة من عدم وجوب الحدّ على المرأة المكرهة منهم: </w:t>
      </w:r>
    </w:p>
    <w:p w:rsidR="007737B2" w:rsidRPr="009C41E0" w:rsidRDefault="007737B2" w:rsidP="00557EE0">
      <w:pPr>
        <w:jc w:val="both"/>
        <w:rPr>
          <w:rFonts w:cs="Simplified Arabic"/>
          <w:sz w:val="28"/>
          <w:szCs w:val="28"/>
          <w:rtl/>
          <w:lang w:bidi="ar-IQ"/>
        </w:rPr>
      </w:pPr>
      <w:r w:rsidRPr="00557EE0">
        <w:rPr>
          <w:rFonts w:cs="Simplified Arabic" w:hint="cs"/>
          <w:sz w:val="28"/>
          <w:szCs w:val="28"/>
          <w:rtl/>
          <w:lang w:bidi="ar-IQ"/>
        </w:rPr>
        <w:t xml:space="preserve">الفقيه الحنفي ابن مازه </w:t>
      </w:r>
      <w:r w:rsidRPr="00557EE0">
        <w:rPr>
          <w:rFonts w:cs="Simplified Arabic" w:hint="cs"/>
          <w:sz w:val="28"/>
          <w:szCs w:val="28"/>
          <w:vertAlign w:val="superscript"/>
          <w:rtl/>
          <w:lang w:bidi="ar-IQ"/>
        </w:rPr>
        <w:t>(</w:t>
      </w:r>
      <w:r>
        <w:rPr>
          <w:rFonts w:cs="Simplified Arabic" w:hint="cs"/>
          <w:sz w:val="28"/>
          <w:szCs w:val="28"/>
          <w:vertAlign w:val="superscript"/>
          <w:rtl/>
          <w:lang w:bidi="ar-IQ"/>
        </w:rPr>
        <w:t>5</w:t>
      </w:r>
      <w:r w:rsidRPr="00557EE0">
        <w:rPr>
          <w:rFonts w:cs="Simplified Arabic" w:hint="cs"/>
          <w:sz w:val="28"/>
          <w:szCs w:val="28"/>
          <w:vertAlign w:val="superscript"/>
          <w:rtl/>
          <w:lang w:bidi="ar-IQ"/>
        </w:rPr>
        <w:t>)</w:t>
      </w:r>
      <w:r w:rsidRPr="00557EE0">
        <w:rPr>
          <w:rFonts w:cs="Simplified Arabic" w:hint="cs"/>
          <w:sz w:val="28"/>
          <w:szCs w:val="28"/>
          <w:rtl/>
          <w:lang w:bidi="ar-IQ"/>
        </w:rPr>
        <w:t xml:space="preserve"> يقول : ( والعلة في عدم القطع بأن للإكراه الرغبة  والإشتهاء إلى ما اكره عليه وإنه باطن فلا بدّ من إقامة سبب ظاهر مقامها ولم يوجد في جانبها سبب ظاهر يدل على الرغبة والإشتهاء ليقوم مقامه فلم تثبت الرغبة والشهوة في جانبها) </w:t>
      </w:r>
      <w:r w:rsidRPr="00557EE0">
        <w:rPr>
          <w:rFonts w:cs="Simplified Arabic" w:hint="cs"/>
          <w:sz w:val="28"/>
          <w:szCs w:val="28"/>
          <w:vertAlign w:val="superscript"/>
          <w:rtl/>
          <w:lang w:bidi="ar-IQ"/>
        </w:rPr>
        <w:t>(</w:t>
      </w:r>
      <w:r>
        <w:rPr>
          <w:rFonts w:cs="Simplified Arabic" w:hint="cs"/>
          <w:sz w:val="28"/>
          <w:szCs w:val="28"/>
          <w:vertAlign w:val="superscript"/>
          <w:rtl/>
          <w:lang w:bidi="ar-IQ"/>
        </w:rPr>
        <w:t>6</w:t>
      </w:r>
      <w:r w:rsidRPr="00557EE0">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C41E0" w:rsidRDefault="007737B2" w:rsidP="00503522">
      <w:pPr>
        <w:jc w:val="both"/>
        <w:rPr>
          <w:rFonts w:cs="Simplified Arabic"/>
          <w:sz w:val="28"/>
          <w:szCs w:val="28"/>
          <w:rtl/>
          <w:lang w:bidi="ar-IQ"/>
        </w:rPr>
      </w:pPr>
      <w:r w:rsidRPr="009C41E0">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9C41E0" w:rsidRDefault="007737B2" w:rsidP="00557EE0">
      <w:pPr>
        <w:jc w:val="both"/>
        <w:rPr>
          <w:rFonts w:cs="Simplified Arabic"/>
          <w:rtl/>
          <w:lang w:bidi="ar-IQ"/>
        </w:rPr>
      </w:pPr>
      <w:r>
        <w:rPr>
          <w:rFonts w:cs="Simplified Arabic" w:hint="cs"/>
          <w:rtl/>
          <w:lang w:bidi="ar-IQ"/>
        </w:rPr>
        <w:t>(1)</w:t>
      </w:r>
      <w:r w:rsidRPr="009C41E0">
        <w:rPr>
          <w:rFonts w:cs="Simplified Arabic" w:hint="cs"/>
          <w:rtl/>
          <w:lang w:bidi="ar-IQ"/>
        </w:rPr>
        <w:t xml:space="preserve"> ينظر : المحلّ</w:t>
      </w:r>
      <w:r>
        <w:rPr>
          <w:rFonts w:cs="Simplified Arabic" w:hint="cs"/>
          <w:rtl/>
          <w:lang w:bidi="ar-IQ"/>
        </w:rPr>
        <w:t>ى لابن حزم : 9</w:t>
      </w:r>
      <w:r w:rsidRPr="009C41E0">
        <w:rPr>
          <w:rFonts w:cs="Simplified Arabic" w:hint="cs"/>
          <w:rtl/>
          <w:lang w:bidi="ar-IQ"/>
        </w:rPr>
        <w:t>/ 126 ، تهذيب الأ</w:t>
      </w:r>
      <w:r>
        <w:rPr>
          <w:rFonts w:cs="Simplified Arabic" w:hint="cs"/>
          <w:rtl/>
          <w:lang w:bidi="ar-IQ"/>
        </w:rPr>
        <w:t>حكام للطوسي : 10</w:t>
      </w:r>
      <w:r w:rsidRPr="009C41E0">
        <w:rPr>
          <w:rFonts w:cs="Simplified Arabic" w:hint="cs"/>
          <w:rtl/>
          <w:lang w:bidi="ar-IQ"/>
        </w:rPr>
        <w:t>/ 21 ، بداية المجته</w:t>
      </w:r>
      <w:r>
        <w:rPr>
          <w:rFonts w:cs="Simplified Arabic" w:hint="cs"/>
          <w:rtl/>
          <w:lang w:bidi="ar-IQ"/>
        </w:rPr>
        <w:t>د : ص 807 ، المحيط البرهاني : 4</w:t>
      </w:r>
      <w:r w:rsidRPr="009C41E0">
        <w:rPr>
          <w:rFonts w:cs="Simplified Arabic" w:hint="cs"/>
          <w:rtl/>
          <w:lang w:bidi="ar-IQ"/>
        </w:rPr>
        <w:t>/ 470 ،  المغني لابن قدامة :</w:t>
      </w:r>
      <w:r>
        <w:rPr>
          <w:rFonts w:cs="Simplified Arabic" w:hint="cs"/>
          <w:rtl/>
          <w:lang w:bidi="ar-IQ"/>
        </w:rPr>
        <w:t xml:space="preserve"> 12/ 183 ، الذخيرة للقرافي : 9/ 342 ، البحر الزخار : 5</w:t>
      </w:r>
      <w:r w:rsidRPr="009C41E0">
        <w:rPr>
          <w:rFonts w:cs="Simplified Arabic" w:hint="cs"/>
          <w:rtl/>
          <w:lang w:bidi="ar-IQ"/>
        </w:rPr>
        <w:t xml:space="preserve">/ 100 </w:t>
      </w:r>
      <w:r w:rsidRPr="009C41E0">
        <w:rPr>
          <w:rFonts w:cs="Simplified Arabic" w:hint="cs"/>
          <w:sz w:val="28"/>
          <w:szCs w:val="28"/>
          <w:rtl/>
          <w:lang w:bidi="ar-IQ"/>
        </w:rPr>
        <w:t xml:space="preserve">، </w:t>
      </w:r>
      <w:r w:rsidRPr="009C41E0">
        <w:rPr>
          <w:rFonts w:cs="Simplified Arabic" w:hint="cs"/>
          <w:rtl/>
          <w:lang w:bidi="ar-IQ"/>
        </w:rPr>
        <w:t>حاشية الدسوقي على الشرح الك</w:t>
      </w:r>
      <w:r>
        <w:rPr>
          <w:rFonts w:cs="Simplified Arabic" w:hint="cs"/>
          <w:rtl/>
          <w:lang w:bidi="ar-IQ"/>
        </w:rPr>
        <w:t>بير : 6</w:t>
      </w:r>
      <w:r w:rsidRPr="009C41E0">
        <w:rPr>
          <w:rFonts w:cs="Simplified Arabic" w:hint="cs"/>
          <w:rtl/>
          <w:lang w:bidi="ar-IQ"/>
        </w:rPr>
        <w:t xml:space="preserve">/ 309  </w:t>
      </w:r>
      <w:r>
        <w:rPr>
          <w:rFonts w:cs="Simplified Arabic" w:hint="cs"/>
          <w:rtl/>
          <w:lang w:bidi="ar-IQ"/>
        </w:rPr>
        <w:t>، الفتاوى الهندية : 2</w:t>
      </w:r>
      <w:r w:rsidRPr="009C41E0">
        <w:rPr>
          <w:rFonts w:cs="Simplified Arabic" w:hint="cs"/>
          <w:rtl/>
          <w:lang w:bidi="ar-IQ"/>
        </w:rPr>
        <w:t xml:space="preserve">/ 166  </w:t>
      </w:r>
    </w:p>
    <w:p w:rsidR="007737B2" w:rsidRPr="009C41E0" w:rsidRDefault="007737B2" w:rsidP="0093300B">
      <w:pPr>
        <w:jc w:val="both"/>
        <w:rPr>
          <w:rFonts w:cs="Simplified Arabic"/>
          <w:rtl/>
          <w:lang w:bidi="ar-IQ"/>
        </w:rPr>
      </w:pPr>
      <w:r>
        <w:rPr>
          <w:rFonts w:cs="Simplified Arabic" w:hint="cs"/>
          <w:rtl/>
          <w:lang w:bidi="ar-IQ"/>
        </w:rPr>
        <w:t>(2)مسند</w:t>
      </w:r>
      <w:r w:rsidRPr="009C41E0">
        <w:rPr>
          <w:rFonts w:cs="Simplified Arabic" w:hint="cs"/>
          <w:rtl/>
          <w:lang w:bidi="ar-IQ"/>
        </w:rPr>
        <w:t xml:space="preserve"> الإمام أحمد </w:t>
      </w:r>
      <w:r>
        <w:rPr>
          <w:rFonts w:cs="Simplified Arabic" w:hint="cs"/>
          <w:rtl/>
          <w:lang w:bidi="ar-IQ"/>
        </w:rPr>
        <w:t>بن حنبل</w:t>
      </w:r>
      <w:r w:rsidRPr="009C41E0">
        <w:rPr>
          <w:rFonts w:cs="Simplified Arabic" w:hint="cs"/>
          <w:rtl/>
          <w:lang w:bidi="ar-IQ"/>
        </w:rPr>
        <w:t xml:space="preserve"> : 31 / 165 برقم 18872 ، </w:t>
      </w:r>
      <w:r>
        <w:rPr>
          <w:rFonts w:cs="Simplified Arabic" w:hint="cs"/>
          <w:rtl/>
          <w:lang w:bidi="ar-IQ"/>
        </w:rPr>
        <w:t xml:space="preserve">سنن </w:t>
      </w:r>
      <w:r w:rsidRPr="009C41E0">
        <w:rPr>
          <w:rFonts w:cs="Simplified Arabic" w:hint="cs"/>
          <w:rtl/>
          <w:lang w:bidi="ar-IQ"/>
        </w:rPr>
        <w:t>ابن ماجه ،</w:t>
      </w:r>
      <w:r>
        <w:rPr>
          <w:rFonts w:cs="Simplified Arabic" w:hint="cs"/>
          <w:rtl/>
          <w:lang w:bidi="ar-IQ"/>
        </w:rPr>
        <w:t xml:space="preserve"> كتاب الحدود ، باب المستكره : 2</w:t>
      </w:r>
      <w:r w:rsidRPr="009C41E0">
        <w:rPr>
          <w:rFonts w:cs="Simplified Arabic" w:hint="cs"/>
          <w:rtl/>
          <w:lang w:bidi="ar-IQ"/>
        </w:rPr>
        <w:t xml:space="preserve">/ 866 برقم 2598 ، </w:t>
      </w:r>
      <w:r>
        <w:rPr>
          <w:rFonts w:cs="Simplified Arabic" w:hint="cs"/>
          <w:rtl/>
          <w:lang w:bidi="ar-IQ"/>
        </w:rPr>
        <w:t xml:space="preserve">سنن </w:t>
      </w:r>
      <w:r w:rsidRPr="009C41E0">
        <w:rPr>
          <w:rFonts w:cs="Simplified Arabic" w:hint="cs"/>
          <w:rtl/>
          <w:lang w:bidi="ar-IQ"/>
        </w:rPr>
        <w:t xml:space="preserve">الدار قطني ، كتاب الحدود </w:t>
      </w:r>
      <w:r>
        <w:rPr>
          <w:rFonts w:cs="Simplified Arabic" w:hint="cs"/>
          <w:rtl/>
          <w:lang w:bidi="ar-IQ"/>
        </w:rPr>
        <w:t>:3</w:t>
      </w:r>
      <w:r w:rsidRPr="009C41E0">
        <w:rPr>
          <w:rFonts w:cs="Simplified Arabic" w:hint="cs"/>
          <w:rtl/>
          <w:lang w:bidi="ar-IQ"/>
        </w:rPr>
        <w:t xml:space="preserve">/ 92 برقم 40، </w:t>
      </w:r>
      <w:r>
        <w:rPr>
          <w:rFonts w:cs="Simplified Arabic" w:hint="cs"/>
          <w:rtl/>
          <w:lang w:bidi="ar-IQ"/>
        </w:rPr>
        <w:t xml:space="preserve">قال الهيثمي : ( رواه الطبراني وفيه الحجاج بن أرطأة وهو مدلس ) . مجمع الزوائد ومنبع الفوائد : 6 / 294وقال الشيخ </w:t>
      </w:r>
      <w:r w:rsidRPr="009C41E0">
        <w:rPr>
          <w:rFonts w:cs="Simplified Arabic" w:hint="cs"/>
          <w:rtl/>
          <w:lang w:bidi="ar-IQ"/>
        </w:rPr>
        <w:t xml:space="preserve">الألباني : حديث ضعيف </w:t>
      </w:r>
      <w:r>
        <w:rPr>
          <w:rFonts w:cs="Simplified Arabic" w:hint="cs"/>
          <w:rtl/>
          <w:lang w:bidi="ar-IQ"/>
        </w:rPr>
        <w:t xml:space="preserve"> . </w:t>
      </w:r>
    </w:p>
    <w:p w:rsidR="007737B2" w:rsidRPr="009C41E0" w:rsidRDefault="007737B2" w:rsidP="009B3BB8">
      <w:pPr>
        <w:jc w:val="both"/>
        <w:rPr>
          <w:rFonts w:cs="Simplified Arabic"/>
          <w:rtl/>
          <w:lang w:bidi="ar-IQ"/>
        </w:rPr>
      </w:pPr>
      <w:r>
        <w:rPr>
          <w:rFonts w:cs="Simplified Arabic" w:hint="cs"/>
          <w:rtl/>
          <w:lang w:bidi="ar-IQ"/>
        </w:rPr>
        <w:t>(3)سنن</w:t>
      </w:r>
      <w:r w:rsidRPr="009C41E0">
        <w:rPr>
          <w:rFonts w:cs="Simplified Arabic" w:hint="cs"/>
          <w:rtl/>
          <w:lang w:bidi="ar-IQ"/>
        </w:rPr>
        <w:t xml:space="preserve"> البيهقي ، كتاب </w:t>
      </w:r>
      <w:r>
        <w:rPr>
          <w:rFonts w:cs="Simplified Arabic" w:hint="cs"/>
          <w:rtl/>
          <w:lang w:bidi="ar-IQ"/>
        </w:rPr>
        <w:t>الحدود ، باب  مَ</w:t>
      </w:r>
      <w:r w:rsidRPr="009C41E0">
        <w:rPr>
          <w:rFonts w:cs="Simplified Arabic" w:hint="cs"/>
          <w:rtl/>
          <w:lang w:bidi="ar-IQ"/>
        </w:rPr>
        <w:t xml:space="preserve">ن زنى بامرأة </w:t>
      </w:r>
      <w:r>
        <w:rPr>
          <w:rFonts w:cs="Simplified Arabic" w:hint="cs"/>
          <w:rtl/>
          <w:lang w:bidi="ar-IQ"/>
        </w:rPr>
        <w:t>مستكرهة  : 8</w:t>
      </w:r>
      <w:r w:rsidRPr="009C41E0">
        <w:rPr>
          <w:rFonts w:cs="Simplified Arabic" w:hint="cs"/>
          <w:rtl/>
          <w:lang w:bidi="ar-IQ"/>
        </w:rPr>
        <w:t xml:space="preserve">/ 235 برقم 16824 </w:t>
      </w:r>
      <w:r>
        <w:rPr>
          <w:rFonts w:cs="Simplified Arabic" w:hint="cs"/>
          <w:rtl/>
          <w:lang w:bidi="ar-IQ"/>
        </w:rPr>
        <w:t>.</w:t>
      </w:r>
    </w:p>
    <w:p w:rsidR="007737B2" w:rsidRDefault="007737B2" w:rsidP="009B3BB8">
      <w:pPr>
        <w:jc w:val="both"/>
        <w:rPr>
          <w:rFonts w:cs="Simplified Arabic"/>
          <w:rtl/>
          <w:lang w:bidi="ar-IQ"/>
        </w:rPr>
      </w:pPr>
      <w:r>
        <w:rPr>
          <w:rFonts w:cs="Simplified Arabic" w:hint="cs"/>
          <w:rtl/>
          <w:lang w:bidi="ar-IQ"/>
        </w:rPr>
        <w:t>(4)مصنف</w:t>
      </w:r>
      <w:r w:rsidRPr="009C41E0">
        <w:rPr>
          <w:rFonts w:cs="Simplified Arabic" w:hint="cs"/>
          <w:rtl/>
          <w:lang w:bidi="ar-IQ"/>
        </w:rPr>
        <w:t xml:space="preserve"> ابن أبي  شيبة </w:t>
      </w:r>
      <w:r>
        <w:rPr>
          <w:rFonts w:cs="Simplified Arabic" w:hint="cs"/>
          <w:rtl/>
          <w:lang w:bidi="ar-IQ"/>
        </w:rPr>
        <w:t xml:space="preserve">، </w:t>
      </w:r>
      <w:r w:rsidRPr="009C41E0">
        <w:rPr>
          <w:rFonts w:cs="Simplified Arabic" w:hint="cs"/>
          <w:rtl/>
          <w:lang w:bidi="ar-IQ"/>
        </w:rPr>
        <w:t xml:space="preserve"> كتاب الحدود ، باب المستكرهة : 5 / 505 برقم 2842 </w:t>
      </w:r>
      <w:r>
        <w:rPr>
          <w:rFonts w:cs="Simplified Arabic" w:hint="cs"/>
          <w:rtl/>
          <w:lang w:bidi="ar-IQ"/>
        </w:rPr>
        <w:t xml:space="preserve"> . </w:t>
      </w:r>
    </w:p>
    <w:p w:rsidR="007737B2" w:rsidRPr="00557EE0" w:rsidRDefault="007737B2" w:rsidP="006E3C62">
      <w:pPr>
        <w:jc w:val="both"/>
        <w:rPr>
          <w:rFonts w:cs="Simplified Arabic"/>
          <w:rtl/>
          <w:lang w:bidi="ar-IQ"/>
        </w:rPr>
      </w:pPr>
      <w:r>
        <w:rPr>
          <w:rFonts w:cs="Simplified Arabic" w:hint="cs"/>
          <w:rtl/>
          <w:lang w:bidi="ar-IQ"/>
        </w:rPr>
        <w:t>(5)</w:t>
      </w:r>
      <w:r w:rsidRPr="00557EE0">
        <w:rPr>
          <w:rFonts w:cs="Simplified Arabic" w:hint="cs"/>
          <w:rtl/>
          <w:lang w:bidi="ar-IQ"/>
        </w:rPr>
        <w:t xml:space="preserve"> هو برهان الدين محمود بن أحمد بن عبد العزيز بن عمر بن مازه البخاري المرغيناني ، ولد بمرغينان سنة ( 551ﻫ )  من أكابر فقهاء الحنفية عده ابن كمال باشا من المجتهدين في المسائل وهو من بيت علم عظيم في بلاده ، وتوفي ببخارى سنة (616ﻫ) من تصانيفه </w:t>
      </w:r>
      <w:r>
        <w:rPr>
          <w:rFonts w:cs="Simplified Arabic" w:hint="cs"/>
          <w:rtl/>
          <w:lang w:bidi="ar-IQ"/>
        </w:rPr>
        <w:t xml:space="preserve">: </w:t>
      </w:r>
      <w:r w:rsidRPr="00557EE0">
        <w:rPr>
          <w:rFonts w:cs="Simplified Arabic" w:hint="cs"/>
          <w:rtl/>
          <w:lang w:bidi="ar-IQ"/>
        </w:rPr>
        <w:t>ا</w:t>
      </w:r>
      <w:r>
        <w:rPr>
          <w:rFonts w:cs="Simplified Arabic" w:hint="cs"/>
          <w:rtl/>
          <w:lang w:bidi="ar-IQ"/>
        </w:rPr>
        <w:t xml:space="preserve">لمحيط البرهاني </w:t>
      </w:r>
      <w:r w:rsidRPr="00557EE0">
        <w:rPr>
          <w:rFonts w:cs="Simplified Arabic" w:hint="cs"/>
          <w:rtl/>
          <w:lang w:bidi="ar-IQ"/>
        </w:rPr>
        <w:t xml:space="preserve"> ، ذخيرة الفتاوى ، الواقفات ، الطريقة البرهانية </w:t>
      </w:r>
      <w:r>
        <w:rPr>
          <w:rFonts w:cs="Simplified Arabic" w:hint="cs"/>
          <w:rtl/>
          <w:lang w:bidi="ar-IQ"/>
        </w:rPr>
        <w:t>.</w:t>
      </w:r>
      <w:r w:rsidRPr="00557EE0">
        <w:rPr>
          <w:rFonts w:cs="Simplified Arabic" w:hint="cs"/>
          <w:rtl/>
          <w:lang w:bidi="ar-IQ"/>
        </w:rPr>
        <w:t xml:space="preserve">  ينظر : معجم المؤلفين :3 / 795  ، الأعلام للزركلي : 7 / 161</w:t>
      </w:r>
      <w:r>
        <w:rPr>
          <w:rFonts w:cs="Simplified Arabic" w:hint="cs"/>
          <w:rtl/>
          <w:lang w:bidi="ar-IQ"/>
        </w:rPr>
        <w:t xml:space="preserve">  . </w:t>
      </w:r>
    </w:p>
    <w:p w:rsidR="007737B2" w:rsidRDefault="007737B2" w:rsidP="0093300B">
      <w:pPr>
        <w:jc w:val="both"/>
        <w:rPr>
          <w:rFonts w:cs="Simplified Arabic"/>
          <w:rtl/>
          <w:lang w:bidi="ar-IQ"/>
        </w:rPr>
      </w:pPr>
      <w:r>
        <w:rPr>
          <w:rFonts w:cs="Simplified Arabic" w:hint="cs"/>
          <w:rtl/>
          <w:lang w:bidi="ar-IQ"/>
        </w:rPr>
        <w:t>(6)</w:t>
      </w:r>
      <w:r w:rsidRPr="00557EE0">
        <w:rPr>
          <w:rFonts w:cs="Simplified Arabic" w:hint="cs"/>
          <w:rtl/>
          <w:lang w:bidi="ar-IQ"/>
        </w:rPr>
        <w:t xml:space="preserve"> المحيط البرهاني : 4 / 470</w:t>
      </w:r>
      <w:r>
        <w:rPr>
          <w:rFonts w:cs="Simplified Arabic" w:hint="cs"/>
          <w:rtl/>
          <w:lang w:bidi="ar-IQ"/>
        </w:rPr>
        <w:t xml:space="preserve">    . </w:t>
      </w:r>
    </w:p>
    <w:p w:rsidR="007737B2" w:rsidRPr="00557EE0" w:rsidRDefault="007737B2" w:rsidP="003678C9">
      <w:pPr>
        <w:jc w:val="center"/>
        <w:rPr>
          <w:rFonts w:cs="Simplified Arabic"/>
          <w:rtl/>
          <w:lang w:bidi="ar-IQ"/>
        </w:rPr>
      </w:pPr>
      <w:r w:rsidRPr="00557EE0">
        <w:rPr>
          <w:rFonts w:cs="Simplified Arabic" w:hint="cs"/>
          <w:b/>
          <w:bCs/>
          <w:rtl/>
          <w:lang w:bidi="ar-IQ"/>
        </w:rPr>
        <w:t>(28</w:t>
      </w:r>
      <w:r>
        <w:rPr>
          <w:rFonts w:cs="Simplified Arabic" w:hint="cs"/>
          <w:b/>
          <w:bCs/>
          <w:rtl/>
          <w:lang w:bidi="ar-IQ"/>
        </w:rPr>
        <w:t>1</w:t>
      </w:r>
      <w:r w:rsidRPr="00557EE0">
        <w:rPr>
          <w:rFonts w:cs="Simplified Arabic" w:hint="cs"/>
          <w:b/>
          <w:bCs/>
          <w:rtl/>
          <w:lang w:bidi="ar-IQ"/>
        </w:rPr>
        <w:t>)</w:t>
      </w:r>
    </w:p>
    <w:p w:rsidR="007737B2" w:rsidRPr="00557EE0" w:rsidRDefault="007737B2" w:rsidP="000550EF">
      <w:pPr>
        <w:jc w:val="both"/>
        <w:rPr>
          <w:rFonts w:cs="Simplified Arabic"/>
          <w:sz w:val="28"/>
          <w:szCs w:val="28"/>
          <w:rtl/>
          <w:lang w:bidi="ar-IQ"/>
        </w:rPr>
      </w:pPr>
      <w:r w:rsidRPr="00557EE0">
        <w:rPr>
          <w:rFonts w:cs="Simplified Arabic" w:hint="cs"/>
          <w:sz w:val="28"/>
          <w:szCs w:val="28"/>
          <w:rtl/>
          <w:lang w:bidi="ar-IQ"/>
        </w:rPr>
        <w:t xml:space="preserve">    و</w:t>
      </w:r>
      <w:r>
        <w:rPr>
          <w:rFonts w:cs="Simplified Arabic" w:hint="cs"/>
          <w:sz w:val="28"/>
          <w:szCs w:val="28"/>
          <w:rtl/>
          <w:lang w:bidi="ar-IQ"/>
        </w:rPr>
        <w:t>ا</w:t>
      </w:r>
      <w:r w:rsidRPr="00557EE0">
        <w:rPr>
          <w:rFonts w:cs="Simplified Arabic" w:hint="cs"/>
          <w:sz w:val="28"/>
          <w:szCs w:val="28"/>
          <w:rtl/>
          <w:lang w:bidi="ar-IQ"/>
        </w:rPr>
        <w:t xml:space="preserve">ختلف الفقهاء في وجوب حدّ  الزنا على الرجل إذا أكره </w:t>
      </w:r>
      <w:r w:rsidRPr="00557EE0">
        <w:rPr>
          <w:rFonts w:cs="Simplified Arabic" w:hint="cs"/>
          <w:sz w:val="28"/>
          <w:szCs w:val="28"/>
          <w:vertAlign w:val="superscript"/>
          <w:rtl/>
          <w:lang w:bidi="ar-IQ"/>
        </w:rPr>
        <w:t>(</w:t>
      </w:r>
      <w:r>
        <w:rPr>
          <w:rFonts w:cs="Simplified Arabic" w:hint="cs"/>
          <w:sz w:val="28"/>
          <w:szCs w:val="28"/>
          <w:vertAlign w:val="superscript"/>
          <w:rtl/>
          <w:lang w:bidi="ar-IQ"/>
        </w:rPr>
        <w:t>1</w:t>
      </w:r>
      <w:r w:rsidRPr="00557EE0">
        <w:rPr>
          <w:rFonts w:cs="Simplified Arabic" w:hint="cs"/>
          <w:sz w:val="28"/>
          <w:szCs w:val="28"/>
          <w:vertAlign w:val="superscript"/>
          <w:rtl/>
          <w:lang w:bidi="ar-IQ"/>
        </w:rPr>
        <w:t>)</w:t>
      </w:r>
      <w:r w:rsidRPr="00557EE0">
        <w:rPr>
          <w:rFonts w:cs="Simplified Arabic" w:hint="cs"/>
          <w:sz w:val="28"/>
          <w:szCs w:val="28"/>
          <w:rtl/>
          <w:lang w:bidi="ar-IQ"/>
        </w:rPr>
        <w:t xml:space="preserve"> عليه ، على أقوال : </w:t>
      </w:r>
    </w:p>
    <w:p w:rsidR="007737B2" w:rsidRPr="00557EE0" w:rsidRDefault="007737B2" w:rsidP="00E84182">
      <w:pPr>
        <w:jc w:val="both"/>
        <w:rPr>
          <w:rFonts w:cs="Simplified Arabic"/>
          <w:b/>
          <w:bCs/>
          <w:sz w:val="28"/>
          <w:szCs w:val="28"/>
          <w:rtl/>
          <w:lang w:bidi="ar-IQ"/>
        </w:rPr>
      </w:pPr>
      <w:r w:rsidRPr="00557EE0">
        <w:rPr>
          <w:rFonts w:cs="Simplified Arabic" w:hint="cs"/>
          <w:b/>
          <w:bCs/>
          <w:sz w:val="28"/>
          <w:szCs w:val="28"/>
          <w:rtl/>
          <w:lang w:bidi="ar-IQ"/>
        </w:rPr>
        <w:t xml:space="preserve">القول الأول : </w:t>
      </w:r>
    </w:p>
    <w:p w:rsidR="007737B2" w:rsidRDefault="007737B2" w:rsidP="00557EE0">
      <w:pPr>
        <w:jc w:val="both"/>
        <w:rPr>
          <w:rFonts w:cs="Simplified Arabic"/>
          <w:sz w:val="28"/>
          <w:szCs w:val="28"/>
          <w:rtl/>
          <w:lang w:bidi="ar-IQ"/>
        </w:rPr>
      </w:pPr>
      <w:r w:rsidRPr="00557EE0">
        <w:rPr>
          <w:rFonts w:cs="Simplified Arabic" w:hint="cs"/>
          <w:sz w:val="28"/>
          <w:szCs w:val="28"/>
          <w:rtl/>
          <w:lang w:bidi="ar-IQ"/>
        </w:rPr>
        <w:t xml:space="preserve">    قالوا لا يجب الحدّ على الرجل المكرَه ، وهو قول مالك واللخمي وابن رشد وابن العربي من المالكية وابن المنذر وأبي يوسف ومحمد بن الحسن والمتأخرين من الحنفيّة </w:t>
      </w:r>
      <w:r w:rsidRPr="00557EE0">
        <w:rPr>
          <w:rFonts w:cs="Simplified Arabic" w:hint="cs"/>
          <w:sz w:val="28"/>
          <w:szCs w:val="28"/>
          <w:vertAlign w:val="superscript"/>
          <w:rtl/>
          <w:lang w:bidi="ar-IQ"/>
        </w:rPr>
        <w:t>(</w:t>
      </w:r>
      <w:r>
        <w:rPr>
          <w:rFonts w:cs="Simplified Arabic" w:hint="cs"/>
          <w:sz w:val="28"/>
          <w:szCs w:val="28"/>
          <w:vertAlign w:val="superscript"/>
          <w:rtl/>
          <w:lang w:bidi="ar-IQ"/>
        </w:rPr>
        <w:t>2</w:t>
      </w:r>
      <w:r w:rsidRPr="00557EE0">
        <w:rPr>
          <w:rFonts w:cs="Simplified Arabic" w:hint="cs"/>
          <w:sz w:val="28"/>
          <w:szCs w:val="28"/>
          <w:vertAlign w:val="superscript"/>
          <w:rtl/>
          <w:lang w:bidi="ar-IQ"/>
        </w:rPr>
        <w:t>)</w:t>
      </w:r>
      <w:r w:rsidRPr="00557EE0">
        <w:rPr>
          <w:rFonts w:cs="Simplified Arabic" w:hint="cs"/>
          <w:sz w:val="28"/>
          <w:szCs w:val="28"/>
          <w:rtl/>
          <w:lang w:bidi="ar-IQ"/>
        </w:rPr>
        <w:t xml:space="preserve"> والقول الأصحّ عند الشافعية ،وهو مذهب الزيدية  والظاهرية </w:t>
      </w:r>
      <w:r w:rsidRPr="00557EE0">
        <w:rPr>
          <w:rFonts w:cs="Simplified Arabic" w:hint="cs"/>
          <w:sz w:val="28"/>
          <w:szCs w:val="28"/>
          <w:vertAlign w:val="superscript"/>
          <w:rtl/>
          <w:lang w:bidi="ar-IQ"/>
        </w:rPr>
        <w:t>(</w:t>
      </w:r>
      <w:r>
        <w:rPr>
          <w:rFonts w:cs="Simplified Arabic" w:hint="cs"/>
          <w:sz w:val="28"/>
          <w:szCs w:val="28"/>
          <w:vertAlign w:val="superscript"/>
          <w:rtl/>
          <w:lang w:bidi="ar-IQ"/>
        </w:rPr>
        <w:t>3</w:t>
      </w:r>
      <w:r w:rsidRPr="00557EE0">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1B533E" w:rsidRDefault="007737B2" w:rsidP="001B533E">
      <w:pPr>
        <w:rPr>
          <w:rFonts w:cs="Simplified Arabic"/>
          <w:b/>
          <w:bCs/>
          <w:sz w:val="28"/>
          <w:szCs w:val="28"/>
          <w:rtl/>
          <w:lang w:bidi="ar-IQ"/>
        </w:rPr>
      </w:pPr>
      <w:r w:rsidRPr="001B533E">
        <w:rPr>
          <w:rFonts w:cs="Simplified Arabic" w:hint="cs"/>
          <w:b/>
          <w:bCs/>
          <w:sz w:val="28"/>
          <w:szCs w:val="28"/>
          <w:rtl/>
          <w:lang w:bidi="ar-IQ"/>
        </w:rPr>
        <w:t xml:space="preserve">القول الثاني : </w:t>
      </w:r>
    </w:p>
    <w:p w:rsidR="007737B2" w:rsidRPr="001B533E" w:rsidRDefault="007737B2" w:rsidP="001B533E">
      <w:pPr>
        <w:jc w:val="both"/>
        <w:rPr>
          <w:rFonts w:cs="Simplified Arabic"/>
          <w:sz w:val="28"/>
          <w:szCs w:val="28"/>
          <w:rtl/>
          <w:lang w:bidi="ar-IQ"/>
        </w:rPr>
      </w:pPr>
      <w:r w:rsidRPr="001B533E">
        <w:rPr>
          <w:rFonts w:cs="Simplified Arabic" w:hint="cs"/>
          <w:sz w:val="28"/>
          <w:szCs w:val="28"/>
          <w:rtl/>
          <w:lang w:bidi="ar-IQ"/>
        </w:rPr>
        <w:t xml:space="preserve"> قالوا بوجوب الحدّ على الرجل المكرَه ، وهو قول جمهور المالكية ، وبه قال فقهاء الحنابلة والإمامية وأبو حنيفة و زفر وأبو ثور والقول المرجوح للشافعية</w:t>
      </w:r>
      <w:r w:rsidRPr="001B533E">
        <w:rPr>
          <w:rFonts w:cs="Simplified Arabic" w:hint="cs"/>
          <w:sz w:val="28"/>
          <w:szCs w:val="28"/>
          <w:vertAlign w:val="superscript"/>
          <w:rtl/>
          <w:lang w:bidi="ar-IQ"/>
        </w:rPr>
        <w:t>(</w:t>
      </w:r>
      <w:r>
        <w:rPr>
          <w:rFonts w:cs="Simplified Arabic" w:hint="cs"/>
          <w:sz w:val="28"/>
          <w:szCs w:val="28"/>
          <w:vertAlign w:val="superscript"/>
          <w:rtl/>
          <w:lang w:bidi="ar-IQ"/>
        </w:rPr>
        <w:t>4</w:t>
      </w:r>
      <w:r w:rsidRPr="001B533E">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1B533E" w:rsidRDefault="007737B2" w:rsidP="001B533E">
      <w:pPr>
        <w:jc w:val="both"/>
        <w:rPr>
          <w:rFonts w:cs="Simplified Arabic"/>
          <w:b/>
          <w:bCs/>
          <w:sz w:val="28"/>
          <w:szCs w:val="28"/>
          <w:rtl/>
          <w:lang w:bidi="ar-IQ"/>
        </w:rPr>
      </w:pPr>
      <w:r w:rsidRPr="001B533E">
        <w:rPr>
          <w:rFonts w:cs="Simplified Arabic" w:hint="cs"/>
          <w:b/>
          <w:bCs/>
          <w:sz w:val="28"/>
          <w:szCs w:val="28"/>
          <w:rtl/>
          <w:lang w:bidi="ar-IQ"/>
        </w:rPr>
        <w:t xml:space="preserve">القول الثالث : </w:t>
      </w:r>
    </w:p>
    <w:p w:rsidR="007737B2" w:rsidRPr="00557EE0" w:rsidRDefault="007737B2" w:rsidP="001B533E">
      <w:pPr>
        <w:jc w:val="both"/>
        <w:rPr>
          <w:rFonts w:cs="Simplified Arabic"/>
          <w:sz w:val="28"/>
          <w:szCs w:val="28"/>
          <w:rtl/>
          <w:lang w:bidi="ar-IQ"/>
        </w:rPr>
      </w:pPr>
      <w:r w:rsidRPr="001B533E">
        <w:rPr>
          <w:rFonts w:cs="Simplified Arabic" w:hint="cs"/>
          <w:sz w:val="28"/>
          <w:szCs w:val="28"/>
          <w:rtl/>
          <w:lang w:bidi="ar-IQ"/>
        </w:rPr>
        <w:t xml:space="preserve">قالوا بوجوب الحدّ إن انتشر ذكره حين إيلاجه ، وإن لم ينتشر فلا يحدّ ، وهو قول ابن القصار وعبد الوهاب من المالكية </w:t>
      </w:r>
      <w:r w:rsidRPr="001B533E">
        <w:rPr>
          <w:rFonts w:cs="Simplified Arabic" w:hint="cs"/>
          <w:sz w:val="28"/>
          <w:szCs w:val="28"/>
          <w:vertAlign w:val="superscript"/>
          <w:rtl/>
          <w:lang w:bidi="ar-IQ"/>
        </w:rPr>
        <w:t>(</w:t>
      </w:r>
      <w:r>
        <w:rPr>
          <w:rFonts w:cs="Simplified Arabic" w:hint="cs"/>
          <w:sz w:val="28"/>
          <w:szCs w:val="28"/>
          <w:vertAlign w:val="superscript"/>
          <w:rtl/>
          <w:lang w:bidi="ar-IQ"/>
        </w:rPr>
        <w:t>5</w:t>
      </w:r>
      <w:r w:rsidRPr="001B533E">
        <w:rPr>
          <w:rFonts w:cs="Simplified Arabic" w:hint="cs"/>
          <w:sz w:val="28"/>
          <w:szCs w:val="28"/>
          <w:vertAlign w:val="superscript"/>
          <w:rtl/>
          <w:lang w:bidi="ar-IQ"/>
        </w:rPr>
        <w:t xml:space="preserve">) </w:t>
      </w:r>
      <w:r w:rsidRPr="001B533E">
        <w:rPr>
          <w:rFonts w:cs="Simplified Arabic" w:hint="cs"/>
          <w:sz w:val="28"/>
          <w:szCs w:val="28"/>
          <w:rtl/>
          <w:lang w:bidi="ar-IQ"/>
        </w:rPr>
        <w:t xml:space="preserve">، وابن حزم إن كان قاصدا </w:t>
      </w:r>
      <w:r w:rsidRPr="001B533E">
        <w:rPr>
          <w:rFonts w:cs="Simplified Arabic" w:hint="cs"/>
          <w:sz w:val="28"/>
          <w:szCs w:val="28"/>
          <w:vertAlign w:val="superscript"/>
          <w:rtl/>
          <w:lang w:bidi="ar-IQ"/>
        </w:rPr>
        <w:t>(</w:t>
      </w:r>
      <w:r>
        <w:rPr>
          <w:rFonts w:cs="Simplified Arabic" w:hint="cs"/>
          <w:sz w:val="28"/>
          <w:szCs w:val="28"/>
          <w:vertAlign w:val="superscript"/>
          <w:rtl/>
          <w:lang w:bidi="ar-IQ"/>
        </w:rPr>
        <w:t>6</w:t>
      </w:r>
      <w:r w:rsidRPr="001B533E">
        <w:rPr>
          <w:rFonts w:cs="Simplified Arabic" w:hint="cs"/>
          <w:sz w:val="28"/>
          <w:szCs w:val="28"/>
          <w:vertAlign w:val="superscript"/>
          <w:rtl/>
          <w:lang w:bidi="ar-IQ"/>
        </w:rPr>
        <w:t xml:space="preserve">) </w:t>
      </w:r>
      <w:r>
        <w:rPr>
          <w:rFonts w:cs="Simplified Arabic" w:hint="cs"/>
          <w:sz w:val="28"/>
          <w:szCs w:val="28"/>
          <w:rtl/>
          <w:lang w:bidi="ar-IQ"/>
        </w:rPr>
        <w:t xml:space="preserve"> . </w:t>
      </w:r>
    </w:p>
    <w:p w:rsidR="007737B2" w:rsidRPr="00557EE0" w:rsidRDefault="007737B2" w:rsidP="00557EE0">
      <w:pPr>
        <w:jc w:val="both"/>
        <w:rPr>
          <w:rFonts w:cs="Simplified Arabic"/>
          <w:sz w:val="28"/>
          <w:szCs w:val="28"/>
          <w:rtl/>
          <w:lang w:bidi="ar-IQ"/>
        </w:rPr>
      </w:pPr>
      <w:r w:rsidRPr="00557EE0">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557EE0" w:rsidRDefault="007737B2" w:rsidP="00FB08A6">
      <w:pPr>
        <w:jc w:val="both"/>
        <w:rPr>
          <w:rFonts w:cs="Simplified Arabic"/>
          <w:rtl/>
          <w:lang w:bidi="ar-IQ"/>
        </w:rPr>
      </w:pPr>
      <w:r>
        <w:rPr>
          <w:rFonts w:cs="Simplified Arabic" w:hint="cs"/>
          <w:rtl/>
          <w:lang w:bidi="ar-IQ"/>
        </w:rPr>
        <w:t>(1)</w:t>
      </w:r>
      <w:r w:rsidRPr="00557EE0">
        <w:rPr>
          <w:rFonts w:cs="Simplified Arabic" w:hint="cs"/>
          <w:rtl/>
          <w:lang w:bidi="ar-IQ"/>
        </w:rPr>
        <w:t xml:space="preserve"> اشترط الفقهاء أن يكون المكره </w:t>
      </w:r>
      <w:r>
        <w:rPr>
          <w:rFonts w:cs="Simplified Arabic" w:hint="cs"/>
          <w:rtl/>
          <w:lang w:bidi="ar-IQ"/>
        </w:rPr>
        <w:t>-</w:t>
      </w:r>
      <w:r w:rsidRPr="00557EE0">
        <w:rPr>
          <w:rFonts w:cs="Simplified Arabic" w:hint="cs"/>
          <w:rtl/>
          <w:lang w:bidi="ar-IQ"/>
        </w:rPr>
        <w:t xml:space="preserve"> بكسر الراء </w:t>
      </w:r>
      <w:r>
        <w:rPr>
          <w:rFonts w:cs="Simplified Arabic" w:hint="cs"/>
          <w:rtl/>
          <w:lang w:bidi="ar-IQ"/>
        </w:rPr>
        <w:t>-</w:t>
      </w:r>
      <w:r w:rsidRPr="00557EE0">
        <w:rPr>
          <w:rFonts w:cs="Simplified Arabic" w:hint="cs"/>
          <w:rtl/>
          <w:lang w:bidi="ar-IQ"/>
        </w:rPr>
        <w:t xml:space="preserve"> قادراً على تنفيذ ما هدّد به المكره</w:t>
      </w:r>
      <w:r>
        <w:rPr>
          <w:rFonts w:cs="Simplified Arabic" w:hint="cs"/>
          <w:rtl/>
          <w:lang w:bidi="ar-IQ"/>
        </w:rPr>
        <w:t>-</w:t>
      </w:r>
      <w:r w:rsidRPr="00557EE0">
        <w:rPr>
          <w:rFonts w:cs="Simplified Arabic" w:hint="cs"/>
          <w:rtl/>
          <w:lang w:bidi="ar-IQ"/>
        </w:rPr>
        <w:t xml:space="preserve"> بفتح الراء</w:t>
      </w:r>
      <w:r>
        <w:rPr>
          <w:rFonts w:cs="Simplified Arabic" w:hint="cs"/>
          <w:rtl/>
          <w:lang w:bidi="ar-IQ"/>
        </w:rPr>
        <w:t>-</w:t>
      </w:r>
      <w:r w:rsidRPr="00557EE0">
        <w:rPr>
          <w:rFonts w:cs="Simplified Arabic" w:hint="cs"/>
          <w:rtl/>
          <w:lang w:bidi="ar-IQ"/>
        </w:rPr>
        <w:t xml:space="preserve"> إما بقتل أو قطع عضو أو ضرب أو طعن بذي حدّ 0 ينظر : البحر الزخار : 5 / 99 </w:t>
      </w:r>
      <w:r>
        <w:rPr>
          <w:rFonts w:cs="Simplified Arabic" w:hint="cs"/>
          <w:rtl/>
          <w:lang w:bidi="ar-IQ"/>
        </w:rPr>
        <w:t xml:space="preserve"> . </w:t>
      </w:r>
    </w:p>
    <w:p w:rsidR="007737B2" w:rsidRPr="00557EE0" w:rsidRDefault="007737B2" w:rsidP="009C7F65">
      <w:pPr>
        <w:jc w:val="both"/>
        <w:rPr>
          <w:rFonts w:cs="Simplified Arabic"/>
          <w:rtl/>
          <w:lang w:bidi="ar-IQ"/>
        </w:rPr>
      </w:pPr>
      <w:r>
        <w:rPr>
          <w:rFonts w:cs="Simplified Arabic" w:hint="cs"/>
          <w:rtl/>
          <w:lang w:bidi="ar-IQ"/>
        </w:rPr>
        <w:t>(2)</w:t>
      </w:r>
      <w:r w:rsidRPr="00557EE0">
        <w:rPr>
          <w:rFonts w:cs="Simplified Arabic" w:hint="cs"/>
          <w:rtl/>
          <w:lang w:bidi="ar-IQ"/>
        </w:rPr>
        <w:t xml:space="preserve"> قال أبو حنيفة : إن أكره السلطان فلا حد عليه وإن أكره ملجئاً  حدّ ، وعند أبي يوسف ومحمد بن الحسن : لا يحدّ سواء أكره السلطان أو غيره  0  وقال فقهاء الحنفية : هذا اختلاف  عصر وزمان لا اختلاف حجة وبرهان ؛ لأن في زمانه لم يكن لغير السلطان من القوّة ما يتحقق به الإكر</w:t>
      </w:r>
      <w:r>
        <w:rPr>
          <w:rFonts w:cs="Simplified Arabic" w:hint="cs"/>
          <w:rtl/>
          <w:lang w:bidi="ar-IQ"/>
        </w:rPr>
        <w:t xml:space="preserve">اه </w:t>
      </w:r>
      <w:r w:rsidRPr="009C7F65">
        <w:rPr>
          <w:rFonts w:cs="Simplified Arabic" w:hint="cs"/>
          <w:rtl/>
          <w:lang w:bidi="ar-IQ"/>
        </w:rPr>
        <w:t xml:space="preserve">.  ينظر </w:t>
      </w:r>
      <w:r>
        <w:rPr>
          <w:rFonts w:cs="Simplified Arabic" w:hint="cs"/>
          <w:rtl/>
          <w:lang w:bidi="ar-IQ"/>
        </w:rPr>
        <w:t>: المحيط البرهاني : 4</w:t>
      </w:r>
      <w:r w:rsidRPr="00557EE0">
        <w:rPr>
          <w:rFonts w:cs="Simplified Arabic" w:hint="cs"/>
          <w:rtl/>
          <w:lang w:bidi="ar-IQ"/>
        </w:rPr>
        <w:t xml:space="preserve">/ 471  ، البحر الرائق : 8 / 87 ، حاشية ابن عابدين : 9 / 218  </w:t>
      </w:r>
      <w:r>
        <w:rPr>
          <w:rFonts w:cs="Simplified Arabic" w:hint="cs"/>
          <w:rtl/>
          <w:lang w:bidi="ar-IQ"/>
        </w:rPr>
        <w:t>.</w:t>
      </w:r>
    </w:p>
    <w:p w:rsidR="007737B2" w:rsidRDefault="007737B2" w:rsidP="00372F3D">
      <w:pPr>
        <w:jc w:val="both"/>
        <w:rPr>
          <w:rFonts w:cs="Simplified Arabic"/>
          <w:rtl/>
          <w:lang w:bidi="ar-IQ"/>
        </w:rPr>
      </w:pPr>
      <w:r>
        <w:rPr>
          <w:rFonts w:cs="Simplified Arabic" w:hint="cs"/>
          <w:rtl/>
          <w:lang w:bidi="ar-IQ"/>
        </w:rPr>
        <w:t>(3)</w:t>
      </w:r>
      <w:r w:rsidRPr="00557EE0">
        <w:rPr>
          <w:rFonts w:cs="Simplified Arabic" w:hint="cs"/>
          <w:rtl/>
          <w:lang w:bidi="ar-IQ"/>
        </w:rPr>
        <w:t xml:space="preserve"> ينظر : المحلّى لابن حزم : 9 / 126 ، المغني لابن قدامة : 12 / 183 ،روضة الطالبين : 4 / 284 ، البحر الزخار : 5 / 100 ، البحر الرائق : 8 / 87</w:t>
      </w:r>
      <w:r>
        <w:rPr>
          <w:rFonts w:cs="Simplified Arabic" w:hint="cs"/>
          <w:rtl/>
          <w:lang w:bidi="ar-IQ"/>
        </w:rPr>
        <w:t xml:space="preserve"> ، شرح الخرشي على سيدي خليل : 8</w:t>
      </w:r>
      <w:r w:rsidRPr="00557EE0">
        <w:rPr>
          <w:rFonts w:cs="Simplified Arabic" w:hint="cs"/>
          <w:rtl/>
          <w:lang w:bidi="ar-IQ"/>
        </w:rPr>
        <w:t xml:space="preserve">/ 286 ،  حاشية ابن عابدين : 6 / 29 ، منح الجليل : 4 / 493 0 </w:t>
      </w:r>
    </w:p>
    <w:p w:rsidR="007737B2" w:rsidRPr="001B533E" w:rsidRDefault="007737B2" w:rsidP="006A60BC">
      <w:pPr>
        <w:jc w:val="both"/>
        <w:rPr>
          <w:rFonts w:cs="Simplified Arabic"/>
          <w:rtl/>
          <w:lang w:bidi="ar-IQ"/>
        </w:rPr>
      </w:pPr>
      <w:r>
        <w:rPr>
          <w:rFonts w:cs="Simplified Arabic" w:hint="cs"/>
          <w:rtl/>
          <w:lang w:bidi="ar-IQ"/>
        </w:rPr>
        <w:t>(4) ينظر:الحاوي للماوردي : 13</w:t>
      </w:r>
      <w:r w:rsidRPr="001B533E">
        <w:rPr>
          <w:rFonts w:cs="Simplified Arabic" w:hint="cs"/>
          <w:rtl/>
          <w:lang w:bidi="ar-IQ"/>
        </w:rPr>
        <w:t>/ 241 ،المبسوط في فقه الإمامية :</w:t>
      </w:r>
      <w:r>
        <w:rPr>
          <w:rFonts w:cs="Simplified Arabic" w:hint="cs"/>
          <w:rtl/>
          <w:lang w:bidi="ar-IQ"/>
        </w:rPr>
        <w:t xml:space="preserve"> 8/ 10، المغني لابن قدامة:12/ 183 ، التوضيح لسيدي خليل : 7</w:t>
      </w:r>
      <w:r w:rsidRPr="001B533E">
        <w:rPr>
          <w:rFonts w:cs="Simplified Arabic" w:hint="cs"/>
          <w:rtl/>
          <w:lang w:bidi="ar-IQ"/>
        </w:rPr>
        <w:t xml:space="preserve">/ 218 ، مغني المحتاج : 4 </w:t>
      </w:r>
      <w:r>
        <w:rPr>
          <w:rFonts w:cs="Simplified Arabic" w:hint="cs"/>
          <w:rtl/>
          <w:lang w:bidi="ar-IQ"/>
        </w:rPr>
        <w:t>/ 188 ، البناية شرح الهداية : 6</w:t>
      </w:r>
      <w:r w:rsidRPr="001B533E">
        <w:rPr>
          <w:rFonts w:cs="Simplified Arabic" w:hint="cs"/>
          <w:rtl/>
          <w:lang w:bidi="ar-IQ"/>
        </w:rPr>
        <w:t xml:space="preserve">/ 269 ، جواهر الإكليل : 2 / 424 </w:t>
      </w:r>
      <w:r>
        <w:rPr>
          <w:rFonts w:cs="Simplified Arabic" w:hint="cs"/>
          <w:rtl/>
          <w:lang w:bidi="ar-IQ"/>
        </w:rPr>
        <w:t xml:space="preserve">. </w:t>
      </w:r>
    </w:p>
    <w:p w:rsidR="007737B2" w:rsidRDefault="007737B2" w:rsidP="009A0B42">
      <w:pPr>
        <w:jc w:val="both"/>
        <w:rPr>
          <w:rFonts w:cs="Simplified Arabic"/>
          <w:rtl/>
          <w:lang w:bidi="ar-IQ"/>
        </w:rPr>
      </w:pPr>
      <w:r>
        <w:rPr>
          <w:rFonts w:cs="Simplified Arabic" w:hint="cs"/>
          <w:rtl/>
          <w:lang w:bidi="ar-IQ"/>
        </w:rPr>
        <w:t>(5)</w:t>
      </w:r>
      <w:r w:rsidRPr="001B533E">
        <w:rPr>
          <w:rFonts w:cs="Simplified Arabic" w:hint="cs"/>
          <w:rtl/>
          <w:lang w:bidi="ar-IQ"/>
        </w:rPr>
        <w:t xml:space="preserve"> ممّا ينبغي ذكره أن الخلاف بين المالكية إذا أكره الرجل على الزنا بالمرأة  وكانت طائعة ولا زوج لها وإلاّ وجب الحدّ اتفاقاً ، يقول الحبيب ابن طاهر : ( وأما الإكراه على الزنا بامرأة مكرهة  هي خلية من زوج أو ذات زوج  ففيه الحدّ اتفاقاً ، ولو أكره بالقتل ويجب عليه الرضا بقتل نفسه وعلة المنع في المكرهة ذات الزوج هو حقّ الزوج والعلة فيها وفي المكرهة الخلية من زوج غير الطائعة أنها مسكينة لا يجوز قهرها والإقدام عليها ولو بسفك دمه ) </w:t>
      </w:r>
      <w:r>
        <w:rPr>
          <w:rFonts w:cs="Simplified Arabic" w:hint="cs"/>
          <w:rtl/>
          <w:lang w:bidi="ar-IQ"/>
        </w:rPr>
        <w:t>.</w:t>
      </w:r>
      <w:r w:rsidRPr="001B533E">
        <w:rPr>
          <w:rFonts w:cs="Simplified Arabic" w:hint="cs"/>
          <w:rtl/>
          <w:lang w:bidi="ar-IQ"/>
        </w:rPr>
        <w:t xml:space="preserve"> الفقه المالكي وأدلته : 7 / 271  </w:t>
      </w:r>
      <w:r>
        <w:rPr>
          <w:rFonts w:cs="Simplified Arabic" w:hint="cs"/>
          <w:rtl/>
          <w:lang w:bidi="ar-IQ"/>
        </w:rPr>
        <w:t xml:space="preserve">. </w:t>
      </w:r>
    </w:p>
    <w:p w:rsidR="007737B2" w:rsidRDefault="007737B2" w:rsidP="008E6644">
      <w:pPr>
        <w:jc w:val="both"/>
        <w:rPr>
          <w:rFonts w:cs="Simplified Arabic"/>
          <w:rtl/>
          <w:lang w:bidi="ar-IQ"/>
        </w:rPr>
      </w:pPr>
      <w:r>
        <w:rPr>
          <w:rFonts w:cs="Simplified Arabic" w:hint="cs"/>
          <w:rtl/>
          <w:lang w:bidi="ar-IQ"/>
        </w:rPr>
        <w:t>(6)</w:t>
      </w:r>
      <w:r w:rsidRPr="001B533E">
        <w:rPr>
          <w:rFonts w:cs="Simplified Arabic" w:hint="cs"/>
          <w:rtl/>
          <w:lang w:bidi="ar-IQ"/>
        </w:rPr>
        <w:t xml:space="preserve"> ينظر : المحلى لابن حزم : 9 / 130 ، التوضيح لسيدي خليل : 7 / 218  ، القوانين الفقهية : ص 277 ، منح الجليل شرح مختصر خليل : 4 / 493  </w:t>
      </w:r>
      <w:r>
        <w:rPr>
          <w:rFonts w:cs="Simplified Arabic" w:hint="cs"/>
          <w:rtl/>
          <w:lang w:bidi="ar-IQ"/>
        </w:rPr>
        <w:t xml:space="preserve"> . </w:t>
      </w:r>
    </w:p>
    <w:p w:rsidR="007737B2" w:rsidRDefault="007737B2" w:rsidP="008E6644">
      <w:pPr>
        <w:jc w:val="both"/>
        <w:rPr>
          <w:rFonts w:cs="Simplified Arabic"/>
          <w:rtl/>
          <w:lang w:bidi="ar-IQ"/>
        </w:rPr>
      </w:pPr>
    </w:p>
    <w:p w:rsidR="007737B2" w:rsidRPr="008E6644" w:rsidRDefault="007737B2" w:rsidP="003678C9">
      <w:pPr>
        <w:jc w:val="center"/>
        <w:rPr>
          <w:rFonts w:cs="Simplified Arabic"/>
          <w:rtl/>
          <w:lang w:bidi="ar-IQ"/>
        </w:rPr>
      </w:pPr>
      <w:r w:rsidRPr="001B533E">
        <w:rPr>
          <w:rFonts w:cs="Simplified Arabic" w:hint="cs"/>
          <w:b/>
          <w:bCs/>
          <w:rtl/>
          <w:lang w:bidi="ar-IQ"/>
        </w:rPr>
        <w:t xml:space="preserve"> (28</w:t>
      </w:r>
      <w:r>
        <w:rPr>
          <w:rFonts w:cs="Simplified Arabic" w:hint="cs"/>
          <w:b/>
          <w:bCs/>
          <w:rtl/>
          <w:lang w:bidi="ar-IQ"/>
        </w:rPr>
        <w:t>2</w:t>
      </w:r>
      <w:r w:rsidRPr="001B533E">
        <w:rPr>
          <w:rFonts w:cs="Simplified Arabic" w:hint="cs"/>
          <w:b/>
          <w:bCs/>
          <w:rtl/>
          <w:lang w:bidi="ar-IQ"/>
        </w:rPr>
        <w:t>)</w:t>
      </w:r>
    </w:p>
    <w:p w:rsidR="007737B2" w:rsidRDefault="007737B2" w:rsidP="008E6644">
      <w:pPr>
        <w:jc w:val="both"/>
        <w:rPr>
          <w:rFonts w:cs="Simplified Arabic"/>
          <w:sz w:val="28"/>
          <w:szCs w:val="28"/>
          <w:rtl/>
          <w:lang w:bidi="ar-IQ"/>
        </w:rPr>
      </w:pPr>
      <w:r w:rsidRPr="001B533E">
        <w:rPr>
          <w:rFonts w:cs="Simplified Arabic" w:hint="cs"/>
          <w:sz w:val="28"/>
          <w:szCs w:val="28"/>
          <w:rtl/>
          <w:lang w:bidi="ar-IQ"/>
        </w:rPr>
        <w:t xml:space="preserve">    والذي رجّحه سيدي خليل </w:t>
      </w:r>
      <w:r w:rsidRPr="001B533E">
        <w:rPr>
          <w:rFonts w:cs="Simplified Arabic" w:hint="cs"/>
          <w:sz w:val="28"/>
          <w:szCs w:val="28"/>
          <w:vertAlign w:val="superscript"/>
          <w:rtl/>
          <w:lang w:bidi="ar-IQ"/>
        </w:rPr>
        <w:t>(</w:t>
      </w:r>
      <w:r>
        <w:rPr>
          <w:rFonts w:cs="Simplified Arabic" w:hint="cs"/>
          <w:sz w:val="28"/>
          <w:szCs w:val="28"/>
          <w:vertAlign w:val="superscript"/>
          <w:rtl/>
          <w:lang w:bidi="ar-IQ"/>
        </w:rPr>
        <w:t>1</w:t>
      </w:r>
      <w:r w:rsidRPr="001B533E">
        <w:rPr>
          <w:rFonts w:cs="Simplified Arabic" w:hint="cs"/>
          <w:sz w:val="28"/>
          <w:szCs w:val="28"/>
          <w:vertAlign w:val="superscript"/>
          <w:rtl/>
          <w:lang w:bidi="ar-IQ"/>
        </w:rPr>
        <w:t>)</w:t>
      </w:r>
      <w:r w:rsidRPr="001B533E">
        <w:rPr>
          <w:rFonts w:cs="Simplified Arabic" w:hint="cs"/>
          <w:sz w:val="28"/>
          <w:szCs w:val="28"/>
          <w:rtl/>
          <w:lang w:bidi="ar-IQ"/>
        </w:rPr>
        <w:t xml:space="preserve"> هو عدم وجوب الحدّ على الرجل المكره </w:t>
      </w:r>
      <w:r w:rsidRPr="001B533E">
        <w:rPr>
          <w:rFonts w:cs="Simplified Arabic" w:hint="cs"/>
          <w:sz w:val="28"/>
          <w:szCs w:val="28"/>
          <w:vertAlign w:val="superscript"/>
          <w:rtl/>
          <w:lang w:bidi="ar-IQ"/>
        </w:rPr>
        <w:t>(</w:t>
      </w:r>
      <w:r>
        <w:rPr>
          <w:rFonts w:cs="Simplified Arabic" w:hint="cs"/>
          <w:sz w:val="28"/>
          <w:szCs w:val="28"/>
          <w:vertAlign w:val="superscript"/>
          <w:rtl/>
          <w:lang w:bidi="ar-IQ"/>
        </w:rPr>
        <w:t>2</w:t>
      </w:r>
      <w:r w:rsidRPr="001B533E">
        <w:rPr>
          <w:rFonts w:cs="Simplified Arabic" w:hint="cs"/>
          <w:sz w:val="28"/>
          <w:szCs w:val="28"/>
          <w:vertAlign w:val="superscript"/>
          <w:rtl/>
          <w:lang w:bidi="ar-IQ"/>
        </w:rPr>
        <w:t xml:space="preserve">) </w:t>
      </w:r>
      <w:r>
        <w:rPr>
          <w:rFonts w:cs="Simplified Arabic" w:hint="cs"/>
          <w:sz w:val="28"/>
          <w:szCs w:val="28"/>
          <w:rtl/>
          <w:lang w:bidi="ar-IQ"/>
        </w:rPr>
        <w:t xml:space="preserve"> . </w:t>
      </w:r>
    </w:p>
    <w:p w:rsidR="007737B2" w:rsidRPr="008E6644" w:rsidRDefault="007737B2" w:rsidP="008E6644">
      <w:pPr>
        <w:jc w:val="both"/>
        <w:rPr>
          <w:rFonts w:cs="Simplified Arabic"/>
          <w:b/>
          <w:bCs/>
          <w:sz w:val="28"/>
          <w:szCs w:val="28"/>
          <w:rtl/>
          <w:lang w:bidi="ar-IQ"/>
        </w:rPr>
      </w:pPr>
      <w:r w:rsidRPr="008E6644">
        <w:rPr>
          <w:rFonts w:cs="Simplified Arabic" w:hint="cs"/>
          <w:b/>
          <w:bCs/>
          <w:sz w:val="28"/>
          <w:szCs w:val="28"/>
          <w:rtl/>
          <w:lang w:bidi="ar-IQ"/>
        </w:rPr>
        <w:t xml:space="preserve">الأدلة ومناقشتها : </w:t>
      </w:r>
    </w:p>
    <w:p w:rsidR="007737B2" w:rsidRPr="008E6644" w:rsidRDefault="007737B2" w:rsidP="008E6644">
      <w:pPr>
        <w:jc w:val="both"/>
        <w:rPr>
          <w:rFonts w:cs="Simplified Arabic"/>
          <w:sz w:val="28"/>
          <w:szCs w:val="28"/>
          <w:rtl/>
          <w:lang w:bidi="ar-IQ"/>
        </w:rPr>
      </w:pPr>
      <w:r w:rsidRPr="008E6644">
        <w:rPr>
          <w:rFonts w:cs="Simplified Arabic" w:hint="cs"/>
          <w:b/>
          <w:bCs/>
          <w:sz w:val="28"/>
          <w:szCs w:val="28"/>
          <w:rtl/>
          <w:lang w:bidi="ar-IQ"/>
        </w:rPr>
        <w:t>أدلةأصحاب القول الأول :</w:t>
      </w:r>
    </w:p>
    <w:p w:rsidR="007737B2" w:rsidRPr="008E6644" w:rsidRDefault="007737B2" w:rsidP="008E6644">
      <w:pPr>
        <w:jc w:val="both"/>
        <w:rPr>
          <w:rFonts w:cs="Simplified Arabic"/>
          <w:sz w:val="28"/>
          <w:szCs w:val="28"/>
          <w:rtl/>
          <w:lang w:bidi="ar-IQ"/>
        </w:rPr>
      </w:pPr>
      <w:r w:rsidRPr="008E6644">
        <w:rPr>
          <w:rFonts w:cs="Simplified Arabic" w:hint="cs"/>
          <w:sz w:val="28"/>
          <w:szCs w:val="28"/>
          <w:rtl/>
          <w:lang w:bidi="ar-IQ"/>
        </w:rPr>
        <w:t xml:space="preserve">1-عن ابن عباس-رضي الله عنهما - عن النبي </w:t>
      </w:r>
      <w:r w:rsidRPr="008E6644">
        <w:rPr>
          <w:rFonts w:cs="Simplified Arabic"/>
          <w:sz w:val="28"/>
          <w:szCs w:val="28"/>
          <w:rtl/>
          <w:lang w:bidi="ar-IQ"/>
        </w:rPr>
        <w:t>–</w:t>
      </w:r>
      <w:r w:rsidRPr="008E6644">
        <w:rPr>
          <w:rFonts w:cs="Simplified Arabic" w:hint="cs"/>
          <w:sz w:val="28"/>
          <w:szCs w:val="28"/>
          <w:rtl/>
          <w:lang w:bidi="ar-IQ"/>
        </w:rPr>
        <w:t xml:space="preserve"> صلى الله عليه وسلم - قال : ( إنّ الله وضع عن أمتي الخطأ والنسيان وما استكرهوا عليه ) </w:t>
      </w:r>
      <w:r w:rsidRPr="008E6644">
        <w:rPr>
          <w:rFonts w:cs="Simplified Arabic" w:hint="cs"/>
          <w:sz w:val="28"/>
          <w:szCs w:val="28"/>
          <w:vertAlign w:val="superscript"/>
          <w:rtl/>
          <w:lang w:bidi="ar-IQ"/>
        </w:rPr>
        <w:t>(</w:t>
      </w:r>
      <w:r>
        <w:rPr>
          <w:rFonts w:cs="Simplified Arabic" w:hint="cs"/>
          <w:sz w:val="28"/>
          <w:szCs w:val="28"/>
          <w:vertAlign w:val="superscript"/>
          <w:rtl/>
          <w:lang w:bidi="ar-IQ"/>
        </w:rPr>
        <w:t>3</w:t>
      </w:r>
      <w:r w:rsidRPr="008E6644">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8E6644" w:rsidRDefault="007737B2" w:rsidP="008E6644">
      <w:pPr>
        <w:jc w:val="both"/>
        <w:rPr>
          <w:rFonts w:cs="Simplified Arabic"/>
          <w:sz w:val="28"/>
          <w:szCs w:val="28"/>
          <w:rtl/>
          <w:lang w:bidi="ar-IQ"/>
        </w:rPr>
      </w:pPr>
      <w:r w:rsidRPr="008E6644">
        <w:rPr>
          <w:rFonts w:cs="Simplified Arabic" w:hint="cs"/>
          <w:sz w:val="28"/>
          <w:szCs w:val="28"/>
          <w:rtl/>
          <w:lang w:bidi="ar-IQ"/>
        </w:rPr>
        <w:t xml:space="preserve">وجه الدلالة : </w:t>
      </w:r>
    </w:p>
    <w:p w:rsidR="007737B2" w:rsidRPr="008E6644" w:rsidRDefault="007737B2" w:rsidP="008E6644">
      <w:pPr>
        <w:jc w:val="both"/>
        <w:rPr>
          <w:rFonts w:cs="Simplified Arabic"/>
          <w:sz w:val="28"/>
          <w:szCs w:val="28"/>
          <w:rtl/>
          <w:lang w:bidi="ar-IQ"/>
        </w:rPr>
      </w:pPr>
      <w:r w:rsidRPr="008E6644">
        <w:rPr>
          <w:rFonts w:cs="Simplified Arabic" w:hint="cs"/>
          <w:sz w:val="28"/>
          <w:szCs w:val="28"/>
          <w:rtl/>
          <w:lang w:bidi="ar-IQ"/>
        </w:rPr>
        <w:t xml:space="preserve">   دلّ عموم الحديث على أن الله وضع عن المكره الحرج والحكم فيما بينه وبين الله تعالى ، والمراد بالوضع ترتب أحكامه عليه </w:t>
      </w:r>
      <w:r w:rsidRPr="008E6644">
        <w:rPr>
          <w:rFonts w:cs="Simplified Arabic" w:hint="cs"/>
          <w:sz w:val="28"/>
          <w:szCs w:val="28"/>
          <w:vertAlign w:val="superscript"/>
          <w:rtl/>
          <w:lang w:bidi="ar-IQ"/>
        </w:rPr>
        <w:t>(</w:t>
      </w:r>
      <w:r>
        <w:rPr>
          <w:rFonts w:cs="Simplified Arabic" w:hint="cs"/>
          <w:sz w:val="28"/>
          <w:szCs w:val="28"/>
          <w:vertAlign w:val="superscript"/>
          <w:rtl/>
          <w:lang w:bidi="ar-IQ"/>
        </w:rPr>
        <w:t>4</w:t>
      </w:r>
      <w:r w:rsidRPr="008E6644">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1B533E" w:rsidRDefault="007737B2" w:rsidP="005F405F">
      <w:pPr>
        <w:jc w:val="both"/>
        <w:rPr>
          <w:rFonts w:cs="Simplified Arabic"/>
          <w:sz w:val="28"/>
          <w:szCs w:val="28"/>
          <w:rtl/>
          <w:lang w:bidi="ar-IQ"/>
        </w:rPr>
      </w:pPr>
      <w:r w:rsidRPr="008E6644">
        <w:rPr>
          <w:rFonts w:cs="Simplified Arabic" w:hint="cs"/>
          <w:sz w:val="28"/>
          <w:szCs w:val="28"/>
          <w:rtl/>
          <w:lang w:bidi="ar-IQ"/>
        </w:rPr>
        <w:t>2- عن عائشةرضي الله عنهما - قالت: قال رسول الله</w:t>
      </w:r>
      <w:r w:rsidRPr="008E6644">
        <w:rPr>
          <w:rFonts w:cs="Simplified Arabic"/>
          <w:sz w:val="28"/>
          <w:szCs w:val="28"/>
          <w:rtl/>
          <w:lang w:bidi="ar-IQ"/>
        </w:rPr>
        <w:t>–</w:t>
      </w:r>
      <w:r w:rsidRPr="008E6644">
        <w:rPr>
          <w:rFonts w:cs="Simplified Arabic" w:hint="cs"/>
          <w:sz w:val="28"/>
          <w:szCs w:val="28"/>
          <w:rtl/>
          <w:lang w:bidi="ar-IQ"/>
        </w:rPr>
        <w:t xml:space="preserve"> صلى الله عليه وسلم -:( ادرؤوا الحدود عن المسلمين ما استطعتم فإن وجدتم للمسلم مخرجاً فخلّوا سبيله فإن الإمام أن يخطئ في العفو خير له من أن يخطئ في العقوبة ) </w:t>
      </w:r>
      <w:r w:rsidRPr="008E6644">
        <w:rPr>
          <w:rFonts w:cs="Simplified Arabic" w:hint="cs"/>
          <w:sz w:val="28"/>
          <w:szCs w:val="28"/>
          <w:vertAlign w:val="superscript"/>
          <w:rtl/>
          <w:lang w:bidi="ar-IQ"/>
        </w:rPr>
        <w:t>(</w:t>
      </w:r>
      <w:r>
        <w:rPr>
          <w:rFonts w:cs="Simplified Arabic" w:hint="cs"/>
          <w:sz w:val="28"/>
          <w:szCs w:val="28"/>
          <w:vertAlign w:val="superscript"/>
          <w:rtl/>
          <w:lang w:bidi="ar-IQ"/>
        </w:rPr>
        <w:t>5</w:t>
      </w:r>
      <w:r w:rsidRPr="008E6644">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Default="007737B2" w:rsidP="00924F36">
      <w:pPr>
        <w:jc w:val="both"/>
        <w:rPr>
          <w:rFonts w:cs="Simplified Arabic"/>
          <w:sz w:val="28"/>
          <w:szCs w:val="28"/>
          <w:rtl/>
          <w:lang w:bidi="ar-IQ"/>
        </w:rPr>
      </w:pPr>
      <w:r w:rsidRPr="001B533E">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Default="007737B2" w:rsidP="008E6644">
      <w:pPr>
        <w:jc w:val="both"/>
        <w:rPr>
          <w:rFonts w:cs="Simplified Arabic"/>
          <w:rtl/>
          <w:lang w:bidi="ar-IQ"/>
        </w:rPr>
      </w:pPr>
      <w:r>
        <w:rPr>
          <w:rFonts w:cs="Simplified Arabic" w:hint="cs"/>
          <w:rtl/>
          <w:lang w:bidi="ar-IQ"/>
        </w:rPr>
        <w:t>(1)</w:t>
      </w:r>
      <w:r w:rsidRPr="001B533E">
        <w:rPr>
          <w:rFonts w:cs="Simplified Arabic" w:hint="cs"/>
          <w:rtl/>
          <w:lang w:bidi="ar-IQ"/>
        </w:rPr>
        <w:t xml:space="preserve"> قال سيدي خليل : ( مكرهة أو مبيعة بسبب غلاء والأظهر والأصح كإن ادعى شراء أمة ونكل البائع</w:t>
      </w:r>
    </w:p>
    <w:p w:rsidR="007737B2" w:rsidRPr="008E6644" w:rsidRDefault="007737B2" w:rsidP="008E6644">
      <w:pPr>
        <w:jc w:val="both"/>
        <w:rPr>
          <w:rFonts w:cs="Simplified Arabic"/>
          <w:rtl/>
          <w:lang w:bidi="ar-IQ"/>
        </w:rPr>
      </w:pPr>
      <w:r w:rsidRPr="001B533E">
        <w:rPr>
          <w:rFonts w:cs="Simplified Arabic" w:hint="cs"/>
          <w:rtl/>
          <w:lang w:bidi="ar-IQ"/>
        </w:rPr>
        <w:t xml:space="preserve">وحلف الواطىء والمختار أنّ المكره كذلك والأكثر على خلافه ) 0 مختصر العلامة خليل في فقه الإمام مالك : ص283  </w:t>
      </w:r>
      <w:r>
        <w:rPr>
          <w:rFonts w:cs="Simplified Arabic" w:hint="cs"/>
          <w:rtl/>
          <w:lang w:bidi="ar-IQ"/>
        </w:rPr>
        <w:t xml:space="preserve">. </w:t>
      </w:r>
    </w:p>
    <w:p w:rsidR="007737B2" w:rsidRDefault="007737B2" w:rsidP="000550EF">
      <w:pPr>
        <w:jc w:val="both"/>
        <w:rPr>
          <w:rFonts w:cs="Simplified Arabic"/>
          <w:rtl/>
          <w:lang w:bidi="ar-IQ"/>
        </w:rPr>
      </w:pPr>
      <w:r>
        <w:rPr>
          <w:rFonts w:cs="Simplified Arabic" w:hint="cs"/>
          <w:rtl/>
          <w:lang w:bidi="ar-IQ"/>
        </w:rPr>
        <w:t>(2)ا</w:t>
      </w:r>
      <w:r w:rsidRPr="001B533E">
        <w:rPr>
          <w:rFonts w:cs="Simplified Arabic" w:hint="cs"/>
          <w:rtl/>
          <w:lang w:bidi="ar-IQ"/>
        </w:rPr>
        <w:t>عتمد</w:t>
      </w:r>
      <w:r>
        <w:rPr>
          <w:rFonts w:cs="Simplified Arabic" w:hint="cs"/>
          <w:rtl/>
          <w:lang w:bidi="ar-IQ"/>
        </w:rPr>
        <w:t xml:space="preserve">تفي </w:t>
      </w:r>
      <w:r w:rsidRPr="001B533E">
        <w:rPr>
          <w:rFonts w:cs="Simplified Arabic" w:hint="cs"/>
          <w:rtl/>
          <w:lang w:bidi="ar-IQ"/>
        </w:rPr>
        <w:t>هذه المسألة من ترجيحات سيدي خليل على رأي  الشيخ الخرشي قال : ( مذهب المحققين كابن رشد وابن العربي لا حدّ عليه وغيرهم يقولون عليه الحدّ وعليه أكثر أهل المذهب وهو المذهب ) ، وعلى  رأي الدردير قال : (والمختار أنّ الرجل المكره بالفتح على الوطء كذلك أي لا يحد ولا يؤدب لعذره بالإكراه كالمرأة على خلافة وأنه يحد وهو المشهور) 0شرح الخرشي على سيدي خليل : 8 / 286 ، الشرح الكير : 6 / 310</w:t>
      </w:r>
      <w:r>
        <w:rPr>
          <w:rFonts w:cs="Simplified Arabic" w:hint="cs"/>
          <w:rtl/>
          <w:lang w:bidi="ar-IQ"/>
        </w:rPr>
        <w:t xml:space="preserve">  . </w:t>
      </w:r>
    </w:p>
    <w:p w:rsidR="007737B2" w:rsidRPr="008E6644" w:rsidRDefault="007737B2" w:rsidP="00AA1029">
      <w:pPr>
        <w:jc w:val="both"/>
        <w:rPr>
          <w:rFonts w:cs="Simplified Arabic"/>
          <w:rtl/>
          <w:lang w:bidi="ar-IQ"/>
        </w:rPr>
      </w:pPr>
      <w:r>
        <w:rPr>
          <w:rFonts w:cs="Simplified Arabic" w:hint="cs"/>
          <w:rtl/>
          <w:lang w:bidi="ar-IQ"/>
        </w:rPr>
        <w:t>(3)سنن</w:t>
      </w:r>
      <w:r w:rsidRPr="008E6644">
        <w:rPr>
          <w:rFonts w:cs="Simplified Arabic" w:hint="cs"/>
          <w:rtl/>
          <w:lang w:bidi="ar-IQ"/>
        </w:rPr>
        <w:t xml:space="preserve"> ابن ماجه ، كتاب الطلاق ، باب  طلاق المكره والناسي: 1 / 659 برقم  2045 ، قال ابن الملقن : ( رواه ابن ماجه وكذلك ابن حبان في صحيحه والحاكم في مستدركه بلفظ </w:t>
      </w:r>
      <w:r w:rsidRPr="008E6644">
        <w:rPr>
          <w:rFonts w:cs="Simplified Arabic"/>
          <w:rtl/>
          <w:lang w:bidi="ar-IQ"/>
        </w:rPr>
        <w:t>–</w:t>
      </w:r>
      <w:r w:rsidRPr="008E6644">
        <w:rPr>
          <w:rFonts w:cs="Simplified Arabic" w:hint="cs"/>
          <w:rtl/>
          <w:lang w:bidi="ar-IQ"/>
        </w:rPr>
        <w:t xml:space="preserve"> تجاوز الله عن أمتي الخطأ000 </w:t>
      </w:r>
      <w:r w:rsidRPr="008E6644">
        <w:rPr>
          <w:rFonts w:cs="Simplified Arabic"/>
          <w:rtl/>
          <w:lang w:bidi="ar-IQ"/>
        </w:rPr>
        <w:t>–</w:t>
      </w:r>
      <w:r w:rsidRPr="008E6644">
        <w:rPr>
          <w:rFonts w:cs="Simplified Arabic" w:hint="cs"/>
          <w:rtl/>
          <w:lang w:bidi="ar-IQ"/>
        </w:rPr>
        <w:t xml:space="preserve"> والدار قطني في سننه كذلك والبيهقي باللفظين والطبراني في أكبر معاجمه بلفظ </w:t>
      </w:r>
      <w:r w:rsidRPr="008E6644">
        <w:rPr>
          <w:rFonts w:cs="Simplified Arabic"/>
          <w:rtl/>
          <w:lang w:bidi="ar-IQ"/>
        </w:rPr>
        <w:t>–</w:t>
      </w:r>
      <w:r w:rsidRPr="008E6644">
        <w:rPr>
          <w:rFonts w:cs="Simplified Arabic" w:hint="cs"/>
          <w:rtl/>
          <w:lang w:bidi="ar-IQ"/>
        </w:rPr>
        <w:t xml:space="preserve"> إن الله تبارك وتعالى تجاوز لأمتي 000 قال الحاكم في مستدركه هذا حديث صحيح على شرط الشيخين ، قال البيهقي جود إسناد هذا الحديث بشر بن بكر ) ، البدر المنير : 4 / 177-178 0</w:t>
      </w:r>
    </w:p>
    <w:p w:rsidR="007737B2" w:rsidRPr="008E6644" w:rsidRDefault="007737B2" w:rsidP="008E6644">
      <w:pPr>
        <w:jc w:val="both"/>
        <w:rPr>
          <w:rFonts w:cs="Simplified Arabic"/>
          <w:rtl/>
          <w:lang w:bidi="ar-IQ"/>
        </w:rPr>
      </w:pPr>
      <w:r>
        <w:rPr>
          <w:rFonts w:cs="Simplified Arabic" w:hint="cs"/>
          <w:rtl/>
          <w:lang w:bidi="ar-IQ"/>
        </w:rPr>
        <w:t>(4)</w:t>
      </w:r>
      <w:r w:rsidRPr="008E6644">
        <w:rPr>
          <w:rFonts w:cs="Simplified Arabic" w:hint="cs"/>
          <w:rtl/>
          <w:lang w:bidi="ar-IQ"/>
        </w:rPr>
        <w:t xml:space="preserve"> ينظر : المغني لابن قدامة : 12 م 183 ، تحفة المحتاج : 4 / 120 ، السيل الجرار : ص 401-402 ، منح الجليل : 4 / 493  0</w:t>
      </w:r>
    </w:p>
    <w:p w:rsidR="007737B2" w:rsidRPr="001B533E" w:rsidRDefault="007737B2" w:rsidP="0093300B">
      <w:pPr>
        <w:jc w:val="both"/>
        <w:rPr>
          <w:rFonts w:cs="Simplified Arabic"/>
          <w:rtl/>
          <w:lang w:bidi="ar-IQ"/>
        </w:rPr>
      </w:pPr>
      <w:r>
        <w:rPr>
          <w:rFonts w:cs="Simplified Arabic" w:hint="cs"/>
          <w:rtl/>
          <w:lang w:bidi="ar-IQ"/>
        </w:rPr>
        <w:t xml:space="preserve">(5)مصنف </w:t>
      </w:r>
      <w:r w:rsidRPr="008E6644">
        <w:rPr>
          <w:rFonts w:cs="Simplified Arabic" w:hint="cs"/>
          <w:rtl/>
          <w:lang w:bidi="ar-IQ"/>
        </w:rPr>
        <w:t xml:space="preserve">عبد الرزاق ، كتاب اللقطة ، باب  ذكر المنافقين  : 10 / 166 برقم 18698 ، وابن أبي شيبة في مصنفه ، كتاب الحدود ، باب درء الحدود  بالشبهات : 5 / 512 برقم 28502 ، والترمذي في سننه ، كتاب الحدود ، باب  درء الحدود  : 4 /33 برقم 1424 ، </w:t>
      </w:r>
      <w:r>
        <w:rPr>
          <w:rFonts w:cs="Simplified Arabic" w:hint="cs"/>
          <w:rtl/>
          <w:lang w:bidi="ar-IQ"/>
        </w:rPr>
        <w:t>المستدرك على الصحيحين</w:t>
      </w:r>
      <w:r w:rsidRPr="008E6644">
        <w:rPr>
          <w:rFonts w:cs="Simplified Arabic" w:hint="cs"/>
          <w:rtl/>
          <w:lang w:bidi="ar-IQ"/>
        </w:rPr>
        <w:t xml:space="preserve"> ، كتاب الحدود : 4 / 426 برقم 8163</w:t>
      </w:r>
      <w:r>
        <w:rPr>
          <w:rFonts w:cs="Simplified Arabic" w:hint="cs"/>
          <w:rtl/>
          <w:lang w:bidi="ar-IQ"/>
        </w:rPr>
        <w:t xml:space="preserve"> ،</w:t>
      </w:r>
      <w:r w:rsidRPr="008E6644">
        <w:rPr>
          <w:rFonts w:cs="Simplified Arabic" w:hint="cs"/>
          <w:rtl/>
          <w:lang w:bidi="ar-IQ"/>
        </w:rPr>
        <w:t xml:space="preserve"> وقال : هذا حديث صحيح الإسناد ولم يخرجاه </w:t>
      </w:r>
      <w:r>
        <w:rPr>
          <w:rFonts w:cs="Simplified Arabic" w:hint="cs"/>
          <w:rtl/>
          <w:lang w:bidi="ar-IQ"/>
        </w:rPr>
        <w:t xml:space="preserve">، وسكت عنه الذهبي </w:t>
      </w:r>
      <w:r w:rsidRPr="008E6644">
        <w:rPr>
          <w:rFonts w:cs="Simplified Arabic" w:hint="cs"/>
          <w:rtl/>
          <w:lang w:bidi="ar-IQ"/>
        </w:rPr>
        <w:t xml:space="preserve">، قال البوصيري : ( رواه الترمذي  في الجامع مرفوعاً وموقوفاً وقال كونه موقوفاُ أصحّ ) مصباح الزجاجة : 2 / 63  </w:t>
      </w:r>
      <w:r>
        <w:rPr>
          <w:rFonts w:cs="Simplified Arabic" w:hint="cs"/>
          <w:rtl/>
          <w:lang w:bidi="ar-IQ"/>
        </w:rPr>
        <w:t xml:space="preserve">. </w:t>
      </w:r>
    </w:p>
    <w:p w:rsidR="007737B2" w:rsidRPr="008E6644" w:rsidRDefault="007737B2" w:rsidP="003678C9">
      <w:pPr>
        <w:jc w:val="center"/>
        <w:rPr>
          <w:rFonts w:cs="Simplified Arabic"/>
          <w:b/>
          <w:bCs/>
          <w:rtl/>
          <w:lang w:bidi="ar-IQ"/>
        </w:rPr>
      </w:pPr>
      <w:r w:rsidRPr="008E6644">
        <w:rPr>
          <w:rFonts w:cs="Simplified Arabic" w:hint="cs"/>
          <w:b/>
          <w:bCs/>
          <w:rtl/>
          <w:lang w:bidi="ar-IQ"/>
        </w:rPr>
        <w:t>(28</w:t>
      </w:r>
      <w:r>
        <w:rPr>
          <w:rFonts w:cs="Simplified Arabic" w:hint="cs"/>
          <w:b/>
          <w:bCs/>
          <w:rtl/>
          <w:lang w:bidi="ar-IQ"/>
        </w:rPr>
        <w:t>3</w:t>
      </w:r>
      <w:r w:rsidRPr="008E6644">
        <w:rPr>
          <w:rFonts w:cs="Simplified Arabic" w:hint="cs"/>
          <w:b/>
          <w:bCs/>
          <w:rtl/>
          <w:lang w:bidi="ar-IQ"/>
        </w:rPr>
        <w:t>)</w:t>
      </w:r>
    </w:p>
    <w:p w:rsidR="007737B2" w:rsidRPr="008E6644" w:rsidRDefault="007737B2" w:rsidP="000124BD">
      <w:pPr>
        <w:jc w:val="both"/>
        <w:rPr>
          <w:rFonts w:cs="Simplified Arabic"/>
          <w:sz w:val="28"/>
          <w:szCs w:val="28"/>
          <w:rtl/>
          <w:lang w:bidi="ar-IQ"/>
        </w:rPr>
      </w:pPr>
      <w:r w:rsidRPr="008E6644">
        <w:rPr>
          <w:rFonts w:cs="Simplified Arabic" w:hint="cs"/>
          <w:sz w:val="28"/>
          <w:szCs w:val="28"/>
          <w:rtl/>
          <w:lang w:bidi="ar-IQ"/>
        </w:rPr>
        <w:t xml:space="preserve">وجه الدلالة : </w:t>
      </w:r>
    </w:p>
    <w:p w:rsidR="007737B2" w:rsidRPr="00AF186C" w:rsidRDefault="007737B2" w:rsidP="00AF186C">
      <w:pPr>
        <w:jc w:val="both"/>
        <w:rPr>
          <w:rFonts w:cs="Simplified Arabic"/>
          <w:sz w:val="28"/>
          <w:szCs w:val="28"/>
          <w:rtl/>
          <w:lang w:bidi="ar-IQ"/>
        </w:rPr>
      </w:pPr>
      <w:r w:rsidRPr="008E6644">
        <w:rPr>
          <w:rFonts w:cs="Simplified Arabic" w:hint="cs"/>
          <w:sz w:val="28"/>
          <w:szCs w:val="28"/>
          <w:rtl/>
          <w:lang w:bidi="ar-IQ"/>
        </w:rPr>
        <w:t xml:space="preserve">   دلّ الحديث أن الحدود تدرأ بالشبهات والإكراه من أعظم الشبهات فيمنع الحدّ ،</w:t>
      </w:r>
      <w:r w:rsidRPr="00AF186C">
        <w:rPr>
          <w:rFonts w:cs="Simplified Arabic" w:hint="cs"/>
          <w:sz w:val="28"/>
          <w:szCs w:val="28"/>
          <w:rtl/>
          <w:lang w:bidi="ar-IQ"/>
        </w:rPr>
        <w:t xml:space="preserve"> اضافة لو كلف بما أكره به وثبت عليه أحكامه لكان قد حمل ما لا طاقة له به</w:t>
      </w:r>
      <w:r w:rsidRPr="00AF186C">
        <w:rPr>
          <w:rFonts w:cs="Simplified Arabic" w:hint="cs"/>
          <w:sz w:val="28"/>
          <w:szCs w:val="28"/>
          <w:vertAlign w:val="superscript"/>
          <w:rtl/>
          <w:lang w:bidi="ar-IQ"/>
        </w:rPr>
        <w:t xml:space="preserve">(1) </w:t>
      </w:r>
      <w:r>
        <w:rPr>
          <w:rFonts w:cs="Simplified Arabic" w:hint="cs"/>
          <w:sz w:val="28"/>
          <w:szCs w:val="28"/>
          <w:rtl/>
          <w:lang w:bidi="ar-IQ"/>
        </w:rPr>
        <w:t xml:space="preserve">. </w:t>
      </w:r>
    </w:p>
    <w:p w:rsidR="007737B2" w:rsidRPr="00AF186C" w:rsidRDefault="007737B2" w:rsidP="00AF186C">
      <w:pPr>
        <w:jc w:val="both"/>
        <w:rPr>
          <w:rFonts w:cs="Simplified Arabic"/>
          <w:sz w:val="28"/>
          <w:szCs w:val="28"/>
          <w:rtl/>
          <w:lang w:bidi="ar-IQ"/>
        </w:rPr>
      </w:pPr>
      <w:r>
        <w:rPr>
          <w:rFonts w:cs="Simplified Arabic" w:hint="cs"/>
          <w:sz w:val="28"/>
          <w:szCs w:val="28"/>
          <w:rtl/>
          <w:lang w:bidi="ar-IQ"/>
        </w:rPr>
        <w:t>3- ا</w:t>
      </w:r>
      <w:r w:rsidRPr="00AF186C">
        <w:rPr>
          <w:rFonts w:cs="Simplified Arabic" w:hint="cs"/>
          <w:sz w:val="28"/>
          <w:szCs w:val="28"/>
          <w:rtl/>
          <w:lang w:bidi="ar-IQ"/>
        </w:rPr>
        <w:t xml:space="preserve">حتجوا بأن الإكراه في الزنا متصور ؛ لأن انتشار الآلة عند الملامسة أمر طبيعي كالصبي قد ينتشر له ويكون طبعاً ولا يكون عن شهوة ، وقد يكون انتشار الآلة عن قصد وشهوة واختيار إلاّ أنه لم يختره راضياً بفعله وإنما اختاره على القتل مضطراً إليه كارهاً له غير راض به </w:t>
      </w:r>
      <w:r w:rsidRPr="00AF186C">
        <w:rPr>
          <w:rFonts w:cs="Simplified Arabic" w:hint="cs"/>
          <w:sz w:val="28"/>
          <w:szCs w:val="28"/>
          <w:vertAlign w:val="superscript"/>
          <w:rtl/>
          <w:lang w:bidi="ar-IQ"/>
        </w:rPr>
        <w:t xml:space="preserve">(2) </w:t>
      </w:r>
      <w:r>
        <w:rPr>
          <w:rFonts w:cs="Simplified Arabic" w:hint="cs"/>
          <w:sz w:val="28"/>
          <w:szCs w:val="28"/>
          <w:rtl/>
          <w:lang w:bidi="ar-IQ"/>
        </w:rPr>
        <w:t xml:space="preserve">. </w:t>
      </w:r>
    </w:p>
    <w:p w:rsidR="007737B2" w:rsidRPr="00AF186C" w:rsidRDefault="007737B2" w:rsidP="00AF186C">
      <w:pPr>
        <w:jc w:val="both"/>
        <w:rPr>
          <w:rFonts w:cs="Simplified Arabic"/>
          <w:sz w:val="28"/>
          <w:szCs w:val="28"/>
          <w:rtl/>
          <w:lang w:bidi="ar-IQ"/>
        </w:rPr>
      </w:pPr>
      <w:r w:rsidRPr="00AF186C">
        <w:rPr>
          <w:rFonts w:cs="Simplified Arabic" w:hint="cs"/>
          <w:sz w:val="28"/>
          <w:szCs w:val="28"/>
          <w:rtl/>
          <w:lang w:bidi="ar-IQ"/>
        </w:rPr>
        <w:t xml:space="preserve">أجيب : </w:t>
      </w:r>
    </w:p>
    <w:p w:rsidR="007737B2" w:rsidRPr="00AF186C" w:rsidRDefault="007737B2" w:rsidP="00AF186C">
      <w:pPr>
        <w:jc w:val="both"/>
        <w:rPr>
          <w:rFonts w:cs="Simplified Arabic"/>
          <w:sz w:val="28"/>
          <w:szCs w:val="28"/>
          <w:rtl/>
          <w:lang w:bidi="ar-IQ"/>
        </w:rPr>
      </w:pPr>
      <w:r w:rsidRPr="00AF186C">
        <w:rPr>
          <w:rFonts w:cs="Simplified Arabic" w:hint="cs"/>
          <w:sz w:val="28"/>
          <w:szCs w:val="28"/>
          <w:rtl/>
          <w:lang w:bidi="ar-IQ"/>
        </w:rPr>
        <w:t xml:space="preserve">بأن الإنتشار دليل متردد ؛ لأنّه قد يكون من غير قصد وقد يكون طبعاً كالنائم ، وربما تنتشر آلته لفرط فحولته وإن لم يقصده فأورث شبهة والحدّ يدرأ بالشبهة </w:t>
      </w:r>
      <w:r w:rsidRPr="00AF186C">
        <w:rPr>
          <w:rFonts w:cs="Simplified Arabic" w:hint="cs"/>
          <w:sz w:val="28"/>
          <w:szCs w:val="28"/>
          <w:vertAlign w:val="superscript"/>
          <w:rtl/>
          <w:lang w:bidi="ar-IQ"/>
        </w:rPr>
        <w:t>(3)</w:t>
      </w:r>
      <w:r>
        <w:rPr>
          <w:rFonts w:cs="Simplified Arabic" w:hint="cs"/>
          <w:sz w:val="28"/>
          <w:szCs w:val="28"/>
          <w:rtl/>
          <w:lang w:bidi="ar-IQ"/>
        </w:rPr>
        <w:t xml:space="preserve">. </w:t>
      </w:r>
    </w:p>
    <w:p w:rsidR="007737B2" w:rsidRPr="00AF186C" w:rsidRDefault="007737B2" w:rsidP="00AF186C">
      <w:pPr>
        <w:jc w:val="both"/>
        <w:rPr>
          <w:rFonts w:cs="Simplified Arabic"/>
          <w:sz w:val="28"/>
          <w:szCs w:val="28"/>
          <w:rtl/>
          <w:lang w:bidi="ar-IQ"/>
        </w:rPr>
      </w:pPr>
      <w:r w:rsidRPr="00AF186C">
        <w:rPr>
          <w:rFonts w:cs="Simplified Arabic" w:hint="cs"/>
          <w:sz w:val="28"/>
          <w:szCs w:val="28"/>
          <w:rtl/>
          <w:lang w:bidi="ar-IQ"/>
        </w:rPr>
        <w:t xml:space="preserve">4- قاسوا الرجل على المرأة ؛ لأن الإكراه إذا كان بالتخويف أو ما تفوت الحياة بمنعه كان الرجل كالمرأة ، فإذا لم يجب عليها الحد لم يجب عليه الحد </w:t>
      </w:r>
      <w:r w:rsidRPr="00AF186C">
        <w:rPr>
          <w:rFonts w:cs="Simplified Arabic" w:hint="cs"/>
          <w:sz w:val="28"/>
          <w:szCs w:val="28"/>
          <w:vertAlign w:val="superscript"/>
          <w:rtl/>
          <w:lang w:bidi="ar-IQ"/>
        </w:rPr>
        <w:t xml:space="preserve">(4) </w:t>
      </w:r>
      <w:r>
        <w:rPr>
          <w:rFonts w:cs="Simplified Arabic" w:hint="cs"/>
          <w:sz w:val="28"/>
          <w:szCs w:val="28"/>
          <w:rtl/>
          <w:lang w:bidi="ar-IQ"/>
        </w:rPr>
        <w:t xml:space="preserve"> . </w:t>
      </w:r>
    </w:p>
    <w:p w:rsidR="007737B2" w:rsidRPr="00AF186C" w:rsidRDefault="007737B2" w:rsidP="000550EF">
      <w:pPr>
        <w:jc w:val="both"/>
        <w:rPr>
          <w:rFonts w:cs="Simplified Arabic"/>
          <w:sz w:val="28"/>
          <w:szCs w:val="28"/>
          <w:rtl/>
          <w:lang w:bidi="ar-IQ"/>
        </w:rPr>
      </w:pPr>
      <w:r w:rsidRPr="00AF186C">
        <w:rPr>
          <w:rFonts w:cs="Simplified Arabic" w:hint="cs"/>
          <w:sz w:val="28"/>
          <w:szCs w:val="28"/>
          <w:rtl/>
          <w:lang w:bidi="ar-IQ"/>
        </w:rPr>
        <w:t xml:space="preserve">5- </w:t>
      </w:r>
      <w:r>
        <w:rPr>
          <w:rFonts w:cs="Simplified Arabic" w:hint="cs"/>
          <w:sz w:val="28"/>
          <w:szCs w:val="28"/>
          <w:rtl/>
          <w:lang w:bidi="ar-IQ"/>
        </w:rPr>
        <w:t>ا</w:t>
      </w:r>
      <w:r w:rsidRPr="00AF186C">
        <w:rPr>
          <w:rFonts w:cs="Simplified Arabic" w:hint="cs"/>
          <w:sz w:val="28"/>
          <w:szCs w:val="28"/>
          <w:rtl/>
          <w:lang w:bidi="ar-IQ"/>
        </w:rPr>
        <w:t xml:space="preserve">حتجوا بأن المكرَه مسلوب الإختيار كالنائم ، فكما لا يجب الحدّ على النائم إذا ارتكب حدّا فكذلك لا يجب على المكرَه </w:t>
      </w:r>
      <w:r w:rsidRPr="00AF186C">
        <w:rPr>
          <w:rFonts w:cs="Simplified Arabic" w:hint="cs"/>
          <w:sz w:val="28"/>
          <w:szCs w:val="28"/>
          <w:vertAlign w:val="superscript"/>
          <w:rtl/>
          <w:lang w:bidi="ar-IQ"/>
        </w:rPr>
        <w:t xml:space="preserve">(5) </w:t>
      </w:r>
      <w:r>
        <w:rPr>
          <w:rFonts w:cs="Simplified Arabic" w:hint="cs"/>
          <w:sz w:val="28"/>
          <w:szCs w:val="28"/>
          <w:rtl/>
          <w:lang w:bidi="ar-IQ"/>
        </w:rPr>
        <w:t xml:space="preserve"> . </w:t>
      </w:r>
    </w:p>
    <w:p w:rsidR="007737B2" w:rsidRPr="00AF186C" w:rsidRDefault="007737B2" w:rsidP="00AF186C">
      <w:pPr>
        <w:jc w:val="both"/>
        <w:rPr>
          <w:rFonts w:cs="Simplified Arabic"/>
          <w:sz w:val="28"/>
          <w:szCs w:val="28"/>
          <w:rtl/>
          <w:lang w:bidi="ar-IQ"/>
        </w:rPr>
      </w:pPr>
      <w:r w:rsidRPr="00AF186C">
        <w:rPr>
          <w:rFonts w:cs="Simplified Arabic" w:hint="cs"/>
          <w:b/>
          <w:bCs/>
          <w:sz w:val="28"/>
          <w:szCs w:val="28"/>
          <w:rtl/>
          <w:lang w:bidi="ar-IQ"/>
        </w:rPr>
        <w:t>أدلة</w:t>
      </w:r>
      <w:r w:rsidRPr="000550EF">
        <w:rPr>
          <w:rFonts w:cs="Simplified Arabic" w:hint="cs"/>
          <w:b/>
          <w:bCs/>
          <w:sz w:val="28"/>
          <w:szCs w:val="28"/>
          <w:rtl/>
          <w:lang w:bidi="ar-IQ"/>
        </w:rPr>
        <w:t>أصحاب القول الثاني :</w:t>
      </w:r>
    </w:p>
    <w:p w:rsidR="007737B2" w:rsidRPr="00AF186C" w:rsidRDefault="007737B2" w:rsidP="0076565A">
      <w:pPr>
        <w:jc w:val="both"/>
        <w:rPr>
          <w:rFonts w:cs="Simplified Arabic"/>
          <w:sz w:val="28"/>
          <w:szCs w:val="28"/>
          <w:rtl/>
          <w:lang w:bidi="ar-IQ"/>
        </w:rPr>
      </w:pPr>
      <w:r w:rsidRPr="00AF186C">
        <w:rPr>
          <w:rFonts w:cs="Simplified Arabic" w:hint="cs"/>
          <w:sz w:val="28"/>
          <w:szCs w:val="28"/>
          <w:rtl/>
          <w:lang w:bidi="ar-IQ"/>
        </w:rPr>
        <w:t xml:space="preserve">1- قال تعالى : </w:t>
      </w:r>
      <w:r>
        <w:rPr>
          <w:rFonts w:ascii="QCF_BSML" w:hAnsi="QCF_BSML" w:cs="QCF_BSML"/>
          <w:color w:val="000000"/>
          <w:sz w:val="29"/>
          <w:szCs w:val="29"/>
          <w:rtl/>
        </w:rPr>
        <w:t xml:space="preserve">ﭽ </w:t>
      </w:r>
      <w:r>
        <w:rPr>
          <w:rFonts w:ascii="QCF_P350" w:hAnsi="QCF_P350" w:cs="QCF_P350"/>
          <w:color w:val="000000"/>
          <w:sz w:val="29"/>
          <w:szCs w:val="29"/>
          <w:rtl/>
        </w:rPr>
        <w:t>ﭛ  ﭜ  ﭝ  ﭞ       ﭟ    ﭠ  ﭡ    ﭢ</w:t>
      </w:r>
      <w:r>
        <w:rPr>
          <w:rFonts w:ascii="QCF_P350" w:hAnsi="QCF_P350" w:cs="QCF_P350"/>
          <w:color w:val="0000A5"/>
          <w:sz w:val="29"/>
          <w:szCs w:val="29"/>
          <w:rtl/>
        </w:rPr>
        <w:t>ﭣ</w:t>
      </w:r>
      <w:r>
        <w:rPr>
          <w:rFonts w:ascii="QCF_P350" w:hAnsi="QCF_P350" w:cs="QCF_P350"/>
          <w:color w:val="000000"/>
          <w:sz w:val="29"/>
          <w:szCs w:val="29"/>
          <w:rtl/>
        </w:rPr>
        <w:t xml:space="preserve">  ﭤ   ﭥ   ﭦ  ﭧ   ﭨ  ﭩ  ﭪ    </w:t>
      </w:r>
      <w:r>
        <w:rPr>
          <w:rFonts w:ascii="QCF_BSML" w:hAnsi="QCF_BSML" w:cs="QCF_BSML"/>
          <w:color w:val="000000"/>
          <w:sz w:val="29"/>
          <w:szCs w:val="29"/>
          <w:rtl/>
        </w:rPr>
        <w:t>ﭼ</w:t>
      </w:r>
      <w:r w:rsidRPr="00AF186C">
        <w:rPr>
          <w:rFonts w:cs="Simplified Arabic" w:hint="cs"/>
          <w:sz w:val="28"/>
          <w:szCs w:val="28"/>
          <w:vertAlign w:val="superscript"/>
          <w:rtl/>
          <w:lang w:bidi="ar-IQ"/>
        </w:rPr>
        <w:t xml:space="preserve">(6) </w:t>
      </w:r>
      <w:r>
        <w:rPr>
          <w:rFonts w:cs="Simplified Arabic" w:hint="cs"/>
          <w:sz w:val="28"/>
          <w:szCs w:val="28"/>
          <w:rtl/>
          <w:lang w:bidi="ar-IQ"/>
        </w:rPr>
        <w:t xml:space="preserve">. </w:t>
      </w:r>
    </w:p>
    <w:p w:rsidR="007737B2" w:rsidRPr="00AF186C" w:rsidRDefault="007737B2" w:rsidP="00AF186C">
      <w:pPr>
        <w:jc w:val="both"/>
        <w:rPr>
          <w:rFonts w:cs="Simplified Arabic"/>
          <w:sz w:val="28"/>
          <w:szCs w:val="28"/>
          <w:rtl/>
          <w:lang w:bidi="ar-IQ"/>
        </w:rPr>
      </w:pPr>
      <w:r w:rsidRPr="00AF186C">
        <w:rPr>
          <w:rFonts w:cs="Simplified Arabic" w:hint="cs"/>
          <w:sz w:val="28"/>
          <w:szCs w:val="28"/>
          <w:rtl/>
          <w:lang w:bidi="ar-IQ"/>
        </w:rPr>
        <w:t xml:space="preserve">وجه الدلالة : </w:t>
      </w:r>
    </w:p>
    <w:p w:rsidR="007737B2" w:rsidRPr="00AF186C" w:rsidRDefault="007737B2" w:rsidP="00AF186C">
      <w:pPr>
        <w:jc w:val="both"/>
        <w:rPr>
          <w:rFonts w:cs="Simplified Arabic"/>
          <w:sz w:val="28"/>
          <w:szCs w:val="28"/>
          <w:rtl/>
          <w:lang w:bidi="ar-IQ"/>
        </w:rPr>
      </w:pPr>
      <w:r w:rsidRPr="00AF186C">
        <w:rPr>
          <w:rFonts w:cs="Simplified Arabic" w:hint="cs"/>
          <w:sz w:val="28"/>
          <w:szCs w:val="28"/>
          <w:rtl/>
          <w:lang w:bidi="ar-IQ"/>
        </w:rPr>
        <w:t xml:space="preserve">   هذه الآية عامة في كلّ زان ومنها الرجل المكره إذا أكره على الزنا </w:t>
      </w:r>
      <w:r w:rsidRPr="00AF186C">
        <w:rPr>
          <w:rFonts w:cs="Simplified Arabic" w:hint="cs"/>
          <w:sz w:val="28"/>
          <w:szCs w:val="28"/>
          <w:vertAlign w:val="superscript"/>
          <w:rtl/>
          <w:lang w:bidi="ar-IQ"/>
        </w:rPr>
        <w:t xml:space="preserve">(7) </w:t>
      </w:r>
      <w:r>
        <w:rPr>
          <w:rFonts w:cs="Simplified Arabic" w:hint="cs"/>
          <w:sz w:val="28"/>
          <w:szCs w:val="28"/>
          <w:rtl/>
          <w:lang w:bidi="ar-IQ"/>
        </w:rPr>
        <w:t xml:space="preserve"> . </w:t>
      </w:r>
    </w:p>
    <w:p w:rsidR="007737B2" w:rsidRDefault="007737B2" w:rsidP="00AF186C">
      <w:pPr>
        <w:jc w:val="both"/>
        <w:rPr>
          <w:rFonts w:cs="Simplified Arabic"/>
          <w:sz w:val="28"/>
          <w:szCs w:val="28"/>
          <w:rtl/>
          <w:lang w:bidi="ar-IQ"/>
        </w:rPr>
      </w:pPr>
      <w:r w:rsidRPr="00AF186C">
        <w:rPr>
          <w:rFonts w:cs="Simplified Arabic" w:hint="cs"/>
          <w:sz w:val="28"/>
          <w:szCs w:val="28"/>
          <w:rtl/>
          <w:lang w:bidi="ar-IQ"/>
        </w:rPr>
        <w:t xml:space="preserve">أجيب : </w:t>
      </w:r>
    </w:p>
    <w:p w:rsidR="007737B2" w:rsidRPr="008E6644" w:rsidRDefault="007737B2" w:rsidP="00AF186C">
      <w:pPr>
        <w:jc w:val="both"/>
        <w:rPr>
          <w:rFonts w:cs="Simplified Arabic"/>
          <w:sz w:val="28"/>
          <w:szCs w:val="28"/>
          <w:rtl/>
          <w:lang w:bidi="ar-IQ"/>
        </w:rPr>
      </w:pPr>
      <w:r w:rsidRPr="00AF186C">
        <w:rPr>
          <w:rFonts w:cs="Simplified Arabic" w:hint="cs"/>
          <w:sz w:val="28"/>
          <w:szCs w:val="28"/>
          <w:rtl/>
          <w:lang w:bidi="ar-IQ"/>
        </w:rPr>
        <w:t xml:space="preserve">بأن الآية مخصوصة بحديث </w:t>
      </w:r>
      <w:r w:rsidRPr="00AF186C">
        <w:rPr>
          <w:rFonts w:cs="Simplified Arabic" w:hint="cs"/>
          <w:sz w:val="28"/>
          <w:szCs w:val="28"/>
          <w:vertAlign w:val="superscript"/>
          <w:rtl/>
          <w:lang w:bidi="ar-IQ"/>
        </w:rPr>
        <w:t>(</w:t>
      </w:r>
      <w:r>
        <w:rPr>
          <w:rFonts w:cs="Simplified Arabic" w:hint="cs"/>
          <w:sz w:val="28"/>
          <w:szCs w:val="28"/>
          <w:vertAlign w:val="superscript"/>
          <w:rtl/>
          <w:lang w:bidi="ar-IQ"/>
        </w:rPr>
        <w:t>8</w:t>
      </w:r>
      <w:r w:rsidRPr="00AF186C">
        <w:rPr>
          <w:rFonts w:cs="Simplified Arabic" w:hint="cs"/>
          <w:sz w:val="28"/>
          <w:szCs w:val="28"/>
          <w:vertAlign w:val="superscript"/>
          <w:rtl/>
          <w:lang w:bidi="ar-IQ"/>
        </w:rPr>
        <w:t>)</w:t>
      </w:r>
      <w:r w:rsidRPr="00AF186C">
        <w:rPr>
          <w:rFonts w:cs="Simplified Arabic" w:hint="cs"/>
          <w:sz w:val="28"/>
          <w:szCs w:val="28"/>
          <w:rtl/>
          <w:lang w:bidi="ar-IQ"/>
        </w:rPr>
        <w:t xml:space="preserve"> النبيّ </w:t>
      </w:r>
      <w:r w:rsidRPr="00AF186C">
        <w:rPr>
          <w:rFonts w:cs="Simplified Arabic"/>
          <w:sz w:val="28"/>
          <w:szCs w:val="28"/>
          <w:rtl/>
          <w:lang w:bidi="ar-IQ"/>
        </w:rPr>
        <w:t>–</w:t>
      </w:r>
      <w:r w:rsidRPr="00AF186C">
        <w:rPr>
          <w:rFonts w:cs="Simplified Arabic" w:hint="cs"/>
          <w:sz w:val="28"/>
          <w:szCs w:val="28"/>
          <w:rtl/>
          <w:lang w:bidi="ar-IQ"/>
        </w:rPr>
        <w:t xml:space="preserve"> صلى الله عليه وسلم - ( إنّ الله وضع عن أمتي</w:t>
      </w:r>
    </w:p>
    <w:p w:rsidR="007737B2" w:rsidRPr="008E6644" w:rsidRDefault="007737B2" w:rsidP="001D2AD6">
      <w:pPr>
        <w:jc w:val="both"/>
        <w:rPr>
          <w:rFonts w:cs="Simplified Arabic"/>
          <w:sz w:val="28"/>
          <w:szCs w:val="28"/>
          <w:rtl/>
          <w:lang w:bidi="ar-IQ"/>
        </w:rPr>
      </w:pPr>
      <w:r w:rsidRPr="008E6644">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AF186C" w:rsidRDefault="007737B2" w:rsidP="00AF186C">
      <w:pPr>
        <w:jc w:val="both"/>
        <w:rPr>
          <w:rFonts w:cs="Simplified Arabic"/>
          <w:rtl/>
          <w:lang w:bidi="ar-IQ"/>
        </w:rPr>
      </w:pPr>
      <w:r>
        <w:rPr>
          <w:rFonts w:cs="Simplified Arabic" w:hint="cs"/>
          <w:rtl/>
          <w:lang w:bidi="ar-IQ"/>
        </w:rPr>
        <w:t>(1)</w:t>
      </w:r>
      <w:r w:rsidRPr="00AF186C">
        <w:rPr>
          <w:rFonts w:cs="Simplified Arabic" w:hint="cs"/>
          <w:rtl/>
          <w:lang w:bidi="ar-IQ"/>
        </w:rPr>
        <w:t xml:space="preserve"> ينظر : المغني لابن قدامة : 12 / 183  ، البحر الزخار : 5 / 100  </w:t>
      </w:r>
      <w:r>
        <w:rPr>
          <w:rFonts w:cs="Simplified Arabic" w:hint="cs"/>
          <w:rtl/>
          <w:lang w:bidi="ar-IQ"/>
        </w:rPr>
        <w:t xml:space="preserve">. </w:t>
      </w:r>
    </w:p>
    <w:p w:rsidR="007737B2" w:rsidRPr="00AF186C" w:rsidRDefault="007737B2" w:rsidP="003E73D7">
      <w:pPr>
        <w:jc w:val="both"/>
        <w:rPr>
          <w:rFonts w:cs="Simplified Arabic"/>
          <w:rtl/>
          <w:lang w:bidi="ar-IQ"/>
        </w:rPr>
      </w:pPr>
      <w:r>
        <w:rPr>
          <w:rFonts w:cs="Simplified Arabic" w:hint="cs"/>
          <w:rtl/>
          <w:lang w:bidi="ar-IQ"/>
        </w:rPr>
        <w:t>(2)</w:t>
      </w:r>
      <w:r w:rsidRPr="00AF186C">
        <w:rPr>
          <w:rFonts w:cs="Simplified Arabic" w:hint="cs"/>
          <w:rtl/>
          <w:lang w:bidi="ar-IQ"/>
        </w:rPr>
        <w:t xml:space="preserve"> ينظر : المحلّى لابن حزم : 9 / 130 ، المحيط البرهاني : 4 / 471 ،     تحفة المحتاج : 4 / 120 ، البناية شرح الهداية : 6 / 296 ،  الفقه المالكي وأدلته : 7 / 271 </w:t>
      </w:r>
    </w:p>
    <w:p w:rsidR="007737B2" w:rsidRPr="00AF186C" w:rsidRDefault="007737B2" w:rsidP="00AF186C">
      <w:pPr>
        <w:jc w:val="both"/>
        <w:rPr>
          <w:rFonts w:cs="Simplified Arabic"/>
          <w:rtl/>
          <w:lang w:bidi="ar-IQ"/>
        </w:rPr>
      </w:pPr>
      <w:r>
        <w:rPr>
          <w:rFonts w:cs="Simplified Arabic" w:hint="cs"/>
          <w:rtl/>
          <w:lang w:bidi="ar-IQ"/>
        </w:rPr>
        <w:t>(3)</w:t>
      </w:r>
      <w:r w:rsidRPr="00AF186C">
        <w:rPr>
          <w:rFonts w:cs="Simplified Arabic" w:hint="cs"/>
          <w:rtl/>
          <w:lang w:bidi="ar-IQ"/>
        </w:rPr>
        <w:t xml:space="preserve"> ينظر :  البناية شرح الهداية : 6 / 296  </w:t>
      </w:r>
      <w:r>
        <w:rPr>
          <w:rFonts w:cs="Simplified Arabic" w:hint="cs"/>
          <w:rtl/>
          <w:lang w:bidi="ar-IQ"/>
        </w:rPr>
        <w:t xml:space="preserve">. </w:t>
      </w:r>
    </w:p>
    <w:p w:rsidR="007737B2" w:rsidRPr="00AF186C" w:rsidRDefault="007737B2" w:rsidP="00AF186C">
      <w:pPr>
        <w:jc w:val="both"/>
        <w:rPr>
          <w:rFonts w:cs="Simplified Arabic"/>
          <w:rtl/>
          <w:lang w:bidi="ar-IQ"/>
        </w:rPr>
      </w:pPr>
      <w:r>
        <w:rPr>
          <w:rFonts w:cs="Simplified Arabic" w:hint="cs"/>
          <w:rtl/>
          <w:lang w:bidi="ar-IQ"/>
        </w:rPr>
        <w:t>(4)</w:t>
      </w:r>
      <w:r w:rsidRPr="00AF186C">
        <w:rPr>
          <w:rFonts w:cs="Simplified Arabic" w:hint="cs"/>
          <w:rtl/>
          <w:lang w:bidi="ar-IQ"/>
        </w:rPr>
        <w:t xml:space="preserve"> ينظر : المغني لابن قدامة : 12 / 183-184   </w:t>
      </w:r>
      <w:r>
        <w:rPr>
          <w:rFonts w:cs="Simplified Arabic" w:hint="cs"/>
          <w:rtl/>
          <w:lang w:bidi="ar-IQ"/>
        </w:rPr>
        <w:t xml:space="preserve">. </w:t>
      </w:r>
    </w:p>
    <w:p w:rsidR="007737B2" w:rsidRPr="00AF186C" w:rsidRDefault="007737B2" w:rsidP="00AF186C">
      <w:pPr>
        <w:jc w:val="both"/>
        <w:rPr>
          <w:rFonts w:cs="Simplified Arabic"/>
          <w:rtl/>
          <w:lang w:bidi="ar-IQ"/>
        </w:rPr>
      </w:pPr>
      <w:r>
        <w:rPr>
          <w:rFonts w:cs="Simplified Arabic" w:hint="cs"/>
          <w:rtl/>
          <w:lang w:bidi="ar-IQ"/>
        </w:rPr>
        <w:t>(5)</w:t>
      </w:r>
      <w:r w:rsidRPr="00AF186C">
        <w:rPr>
          <w:rFonts w:cs="Simplified Arabic" w:hint="cs"/>
          <w:rtl/>
          <w:lang w:bidi="ar-IQ"/>
        </w:rPr>
        <w:t xml:space="preserve"> ينظر : تكملة المجموع : 22 / 52   </w:t>
      </w:r>
      <w:r>
        <w:rPr>
          <w:rFonts w:cs="Simplified Arabic" w:hint="cs"/>
          <w:rtl/>
          <w:lang w:bidi="ar-IQ"/>
        </w:rPr>
        <w:t xml:space="preserve">. </w:t>
      </w:r>
    </w:p>
    <w:p w:rsidR="007737B2" w:rsidRPr="00AF186C" w:rsidRDefault="007737B2" w:rsidP="00E259C8">
      <w:pPr>
        <w:jc w:val="both"/>
        <w:rPr>
          <w:rFonts w:cs="Simplified Arabic"/>
          <w:rtl/>
          <w:lang w:bidi="ar-IQ"/>
        </w:rPr>
      </w:pPr>
      <w:r>
        <w:rPr>
          <w:rFonts w:cs="Simplified Arabic" w:hint="cs"/>
          <w:rtl/>
          <w:lang w:bidi="ar-IQ"/>
        </w:rPr>
        <w:t>(6)</w:t>
      </w:r>
      <w:r w:rsidRPr="00AF186C">
        <w:rPr>
          <w:rFonts w:cs="Simplified Arabic" w:hint="cs"/>
          <w:rtl/>
          <w:lang w:bidi="ar-IQ"/>
        </w:rPr>
        <w:t xml:space="preserve"> سورة النور : الآية (2) </w:t>
      </w:r>
    </w:p>
    <w:p w:rsidR="007737B2" w:rsidRDefault="007737B2" w:rsidP="00AF186C">
      <w:pPr>
        <w:jc w:val="both"/>
        <w:rPr>
          <w:rFonts w:cs="Simplified Arabic"/>
          <w:rtl/>
          <w:lang w:bidi="ar-IQ"/>
        </w:rPr>
      </w:pPr>
      <w:r>
        <w:rPr>
          <w:rFonts w:cs="Simplified Arabic" w:hint="cs"/>
          <w:rtl/>
          <w:lang w:bidi="ar-IQ"/>
        </w:rPr>
        <w:t>(7)</w:t>
      </w:r>
      <w:r w:rsidRPr="00AF186C">
        <w:rPr>
          <w:rFonts w:cs="Simplified Arabic" w:hint="cs"/>
          <w:rtl/>
          <w:lang w:bidi="ar-IQ"/>
        </w:rPr>
        <w:t xml:space="preserve"> ينظر : أحكام القرآن لابن العربي : 3 / 291   </w:t>
      </w:r>
      <w:r>
        <w:rPr>
          <w:rFonts w:cs="Simplified Arabic" w:hint="cs"/>
          <w:rtl/>
          <w:lang w:bidi="ar-IQ"/>
        </w:rPr>
        <w:t xml:space="preserve">. </w:t>
      </w:r>
    </w:p>
    <w:p w:rsidR="007737B2" w:rsidRDefault="007737B2" w:rsidP="00AF186C">
      <w:pPr>
        <w:jc w:val="both"/>
        <w:rPr>
          <w:rFonts w:cs="Simplified Arabic"/>
          <w:rtl/>
          <w:lang w:bidi="ar-IQ"/>
        </w:rPr>
      </w:pPr>
      <w:r>
        <w:rPr>
          <w:rFonts w:cs="Simplified Arabic" w:hint="cs"/>
          <w:rtl/>
          <w:lang w:bidi="ar-IQ"/>
        </w:rPr>
        <w:t>(8)</w:t>
      </w:r>
      <w:r w:rsidRPr="00AF186C">
        <w:rPr>
          <w:rFonts w:cs="Simplified Arabic" w:hint="cs"/>
          <w:rtl/>
          <w:lang w:bidi="ar-IQ"/>
        </w:rPr>
        <w:t xml:space="preserve"> ينظر : البحر الزخار : 5 / 100  </w:t>
      </w:r>
      <w:r>
        <w:rPr>
          <w:rFonts w:cs="Simplified Arabic" w:hint="cs"/>
          <w:rtl/>
          <w:lang w:bidi="ar-IQ"/>
        </w:rPr>
        <w:t xml:space="preserve">. </w:t>
      </w:r>
    </w:p>
    <w:p w:rsidR="007737B2" w:rsidRPr="00AF186C" w:rsidRDefault="007737B2" w:rsidP="003678C9">
      <w:pPr>
        <w:jc w:val="center"/>
        <w:rPr>
          <w:rFonts w:cs="Simplified Arabic"/>
          <w:b/>
          <w:bCs/>
          <w:rtl/>
          <w:lang w:bidi="ar-IQ"/>
        </w:rPr>
      </w:pPr>
      <w:r w:rsidRPr="00AF186C">
        <w:rPr>
          <w:rFonts w:cs="Simplified Arabic" w:hint="cs"/>
          <w:b/>
          <w:bCs/>
          <w:rtl/>
          <w:lang w:bidi="ar-IQ"/>
        </w:rPr>
        <w:t>(28</w:t>
      </w:r>
      <w:r>
        <w:rPr>
          <w:rFonts w:cs="Simplified Arabic" w:hint="cs"/>
          <w:b/>
          <w:bCs/>
          <w:rtl/>
          <w:lang w:bidi="ar-IQ"/>
        </w:rPr>
        <w:t>4</w:t>
      </w:r>
      <w:r w:rsidRPr="00AF186C">
        <w:rPr>
          <w:rFonts w:cs="Simplified Arabic" w:hint="cs"/>
          <w:b/>
          <w:bCs/>
          <w:rtl/>
          <w:lang w:bidi="ar-IQ"/>
        </w:rPr>
        <w:t xml:space="preserve">) </w:t>
      </w:r>
    </w:p>
    <w:p w:rsidR="007737B2" w:rsidRPr="00AF186C" w:rsidRDefault="007737B2" w:rsidP="00537C84">
      <w:pPr>
        <w:jc w:val="both"/>
        <w:rPr>
          <w:rFonts w:cs="Simplified Arabic"/>
          <w:sz w:val="28"/>
          <w:szCs w:val="28"/>
          <w:rtl/>
          <w:lang w:bidi="ar-IQ"/>
        </w:rPr>
      </w:pPr>
      <w:r w:rsidRPr="00AF186C">
        <w:rPr>
          <w:rFonts w:cs="Simplified Arabic" w:hint="cs"/>
          <w:sz w:val="28"/>
          <w:szCs w:val="28"/>
          <w:rtl/>
          <w:lang w:bidi="ar-IQ"/>
        </w:rPr>
        <w:t xml:space="preserve">الخطأ والنسيان وما استكرهوا عليه ) </w:t>
      </w:r>
      <w:r w:rsidRPr="00AF186C">
        <w:rPr>
          <w:rFonts w:cs="Simplified Arabic" w:hint="cs"/>
          <w:sz w:val="28"/>
          <w:szCs w:val="28"/>
          <w:vertAlign w:val="superscript"/>
          <w:rtl/>
          <w:lang w:bidi="ar-IQ"/>
        </w:rPr>
        <w:t>(</w:t>
      </w:r>
      <w:r>
        <w:rPr>
          <w:rFonts w:cs="Simplified Arabic" w:hint="cs"/>
          <w:sz w:val="28"/>
          <w:szCs w:val="28"/>
          <w:vertAlign w:val="superscript"/>
          <w:rtl/>
          <w:lang w:bidi="ar-IQ"/>
        </w:rPr>
        <w:t>1</w:t>
      </w:r>
      <w:r w:rsidRPr="00AF186C">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AF186C" w:rsidRDefault="007737B2" w:rsidP="006260A2">
      <w:pPr>
        <w:jc w:val="both"/>
        <w:rPr>
          <w:rFonts w:cs="Simplified Arabic"/>
          <w:sz w:val="28"/>
          <w:szCs w:val="28"/>
          <w:rtl/>
          <w:lang w:bidi="ar-IQ"/>
        </w:rPr>
      </w:pPr>
      <w:r w:rsidRPr="00AF186C">
        <w:rPr>
          <w:rFonts w:cs="Simplified Arabic" w:hint="cs"/>
          <w:sz w:val="28"/>
          <w:szCs w:val="28"/>
          <w:rtl/>
          <w:lang w:bidi="ar-IQ"/>
        </w:rPr>
        <w:t xml:space="preserve">2- </w:t>
      </w:r>
      <w:r>
        <w:rPr>
          <w:rFonts w:cs="Simplified Arabic" w:hint="cs"/>
          <w:sz w:val="28"/>
          <w:szCs w:val="28"/>
          <w:rtl/>
          <w:lang w:bidi="ar-IQ"/>
        </w:rPr>
        <w:t>ا</w:t>
      </w:r>
      <w:r w:rsidRPr="00AF186C">
        <w:rPr>
          <w:rFonts w:cs="Simplified Arabic" w:hint="cs"/>
          <w:sz w:val="28"/>
          <w:szCs w:val="28"/>
          <w:rtl/>
          <w:lang w:bidi="ar-IQ"/>
        </w:rPr>
        <w:t xml:space="preserve">حتجوا بأنه لا يتصور الزنا من الرجل إلاّ بانتشار الآلة ، ولا تنتشر آلته إلاّ بشهوة دعته إلى الوطء ، وإذا جاءت الرغبة والاشبهاء إلى ما أكره عليه زال الإكراه ؛ لأن المكره مَن يفعل ما أكره عليه من غير رغبة لدفع العذاب عن نفسه ، و بما أن الإكراه ينافي انتشار الآلة ، فيلزم المكرَه الحدّ كما لو أكره على غير الزنا فزنا </w:t>
      </w:r>
      <w:r w:rsidRPr="00AF186C">
        <w:rPr>
          <w:rFonts w:cs="Simplified Arabic" w:hint="cs"/>
          <w:sz w:val="28"/>
          <w:szCs w:val="28"/>
          <w:vertAlign w:val="superscript"/>
          <w:rtl/>
          <w:lang w:bidi="ar-IQ"/>
        </w:rPr>
        <w:t>(</w:t>
      </w:r>
      <w:r>
        <w:rPr>
          <w:rFonts w:cs="Simplified Arabic" w:hint="cs"/>
          <w:sz w:val="28"/>
          <w:szCs w:val="28"/>
          <w:vertAlign w:val="superscript"/>
          <w:rtl/>
          <w:lang w:bidi="ar-IQ"/>
        </w:rPr>
        <w:t>2</w:t>
      </w:r>
      <w:r w:rsidRPr="00AF186C">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AF186C" w:rsidRDefault="007737B2" w:rsidP="000E52B6">
      <w:pPr>
        <w:jc w:val="both"/>
        <w:rPr>
          <w:rFonts w:cs="Simplified Arabic"/>
          <w:sz w:val="28"/>
          <w:szCs w:val="28"/>
          <w:rtl/>
          <w:lang w:bidi="ar-IQ"/>
        </w:rPr>
      </w:pPr>
      <w:r w:rsidRPr="00AF186C">
        <w:rPr>
          <w:rFonts w:cs="Simplified Arabic" w:hint="cs"/>
          <w:sz w:val="28"/>
          <w:szCs w:val="28"/>
          <w:rtl/>
          <w:lang w:bidi="ar-IQ"/>
        </w:rPr>
        <w:t xml:space="preserve">أجيب : </w:t>
      </w:r>
    </w:p>
    <w:p w:rsidR="007737B2" w:rsidRPr="00AF186C" w:rsidRDefault="007737B2" w:rsidP="00537C84">
      <w:pPr>
        <w:jc w:val="both"/>
        <w:rPr>
          <w:rFonts w:cs="Simplified Arabic"/>
          <w:sz w:val="28"/>
          <w:szCs w:val="28"/>
          <w:rtl/>
          <w:lang w:bidi="ar-IQ"/>
        </w:rPr>
      </w:pPr>
      <w:r w:rsidRPr="00AF186C">
        <w:rPr>
          <w:rFonts w:cs="Simplified Arabic" w:hint="cs"/>
          <w:sz w:val="28"/>
          <w:szCs w:val="28"/>
          <w:rtl/>
          <w:lang w:bidi="ar-IQ"/>
        </w:rPr>
        <w:t xml:space="preserve">   بأن الشهوة مركوزة في الطباع البشري لا يمكن دفعها وإنما يمكن دفع النفس عن الإنقياد لها لدين أو تقية فصار الإكراه على الفعل لا على الشهوة والحدّ إنما يجب في الفعل دون الشهوة </w:t>
      </w:r>
      <w:r w:rsidRPr="00AF186C">
        <w:rPr>
          <w:rFonts w:cs="Simplified Arabic" w:hint="cs"/>
          <w:sz w:val="28"/>
          <w:szCs w:val="28"/>
          <w:vertAlign w:val="superscript"/>
          <w:rtl/>
          <w:lang w:bidi="ar-IQ"/>
        </w:rPr>
        <w:t>(</w:t>
      </w:r>
      <w:r>
        <w:rPr>
          <w:rFonts w:cs="Simplified Arabic" w:hint="cs"/>
          <w:sz w:val="28"/>
          <w:szCs w:val="28"/>
          <w:vertAlign w:val="superscript"/>
          <w:rtl/>
          <w:lang w:bidi="ar-IQ"/>
        </w:rPr>
        <w:t>3</w:t>
      </w:r>
      <w:r w:rsidRPr="00AF186C">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AF186C" w:rsidRDefault="007737B2" w:rsidP="006260A2">
      <w:pPr>
        <w:jc w:val="both"/>
        <w:rPr>
          <w:rFonts w:cs="Simplified Arabic"/>
          <w:sz w:val="28"/>
          <w:szCs w:val="28"/>
          <w:rtl/>
          <w:lang w:bidi="ar-IQ"/>
        </w:rPr>
      </w:pPr>
      <w:r w:rsidRPr="00AF186C">
        <w:rPr>
          <w:rFonts w:cs="Simplified Arabic" w:hint="cs"/>
          <w:sz w:val="28"/>
          <w:szCs w:val="28"/>
          <w:rtl/>
          <w:lang w:bidi="ar-IQ"/>
        </w:rPr>
        <w:t xml:space="preserve">3- </w:t>
      </w:r>
      <w:r>
        <w:rPr>
          <w:rFonts w:cs="Simplified Arabic" w:hint="cs"/>
          <w:sz w:val="28"/>
          <w:szCs w:val="28"/>
          <w:rtl/>
          <w:lang w:bidi="ar-IQ"/>
        </w:rPr>
        <w:t>ا</w:t>
      </w:r>
      <w:r w:rsidRPr="00AF186C">
        <w:rPr>
          <w:rFonts w:cs="Simplified Arabic" w:hint="cs"/>
          <w:sz w:val="28"/>
          <w:szCs w:val="28"/>
          <w:rtl/>
          <w:lang w:bidi="ar-IQ"/>
        </w:rPr>
        <w:t>حتجوا بأن الزنا إيلاج الحشفة في فرج محرّم مشتهي طبعاً وهو غير متوقف على إنتشار الآلة ؛ لأن اللذة والإنتشار طبيعتان عند ملاقاة الملتذ ، فلا يمنعهما الإكراه كاللذة بالشم والذوق</w:t>
      </w:r>
      <w:r w:rsidRPr="00AF186C">
        <w:rPr>
          <w:rFonts w:cs="Simplified Arabic" w:hint="cs"/>
          <w:sz w:val="28"/>
          <w:szCs w:val="28"/>
          <w:vertAlign w:val="superscript"/>
          <w:rtl/>
          <w:lang w:bidi="ar-IQ"/>
        </w:rPr>
        <w:t>(</w:t>
      </w:r>
      <w:r>
        <w:rPr>
          <w:rFonts w:cs="Simplified Arabic" w:hint="cs"/>
          <w:sz w:val="28"/>
          <w:szCs w:val="28"/>
          <w:vertAlign w:val="superscript"/>
          <w:rtl/>
          <w:lang w:bidi="ar-IQ"/>
        </w:rPr>
        <w:t>4</w:t>
      </w:r>
      <w:r w:rsidRPr="00AF186C">
        <w:rPr>
          <w:rFonts w:cs="Simplified Arabic" w:hint="cs"/>
          <w:sz w:val="28"/>
          <w:szCs w:val="28"/>
          <w:vertAlign w:val="superscript"/>
          <w:rtl/>
          <w:lang w:bidi="ar-IQ"/>
        </w:rPr>
        <w:t>)</w:t>
      </w:r>
      <w:r>
        <w:rPr>
          <w:rFonts w:cs="Simplified Arabic" w:hint="cs"/>
          <w:sz w:val="28"/>
          <w:szCs w:val="28"/>
          <w:rtl/>
          <w:lang w:bidi="ar-IQ"/>
        </w:rPr>
        <w:t>.</w:t>
      </w:r>
    </w:p>
    <w:p w:rsidR="007737B2" w:rsidRPr="00AF186C" w:rsidRDefault="007737B2" w:rsidP="006260A2">
      <w:pPr>
        <w:jc w:val="both"/>
        <w:rPr>
          <w:rFonts w:cs="Simplified Arabic"/>
          <w:sz w:val="28"/>
          <w:szCs w:val="28"/>
          <w:rtl/>
          <w:lang w:bidi="ar-IQ"/>
        </w:rPr>
      </w:pPr>
      <w:r w:rsidRPr="00AF186C">
        <w:rPr>
          <w:rFonts w:cs="Simplified Arabic" w:hint="cs"/>
          <w:sz w:val="28"/>
          <w:szCs w:val="28"/>
          <w:rtl/>
          <w:lang w:bidi="ar-IQ"/>
        </w:rPr>
        <w:t xml:space="preserve">4- </w:t>
      </w:r>
      <w:r>
        <w:rPr>
          <w:rFonts w:cs="Simplified Arabic" w:hint="cs"/>
          <w:sz w:val="28"/>
          <w:szCs w:val="28"/>
          <w:rtl/>
          <w:lang w:bidi="ar-IQ"/>
        </w:rPr>
        <w:t>ا</w:t>
      </w:r>
      <w:r w:rsidRPr="00AF186C">
        <w:rPr>
          <w:rFonts w:cs="Simplified Arabic" w:hint="cs"/>
          <w:sz w:val="28"/>
          <w:szCs w:val="28"/>
          <w:rtl/>
          <w:lang w:bidi="ar-IQ"/>
        </w:rPr>
        <w:t xml:space="preserve">حتجوا بأن الزنا اعتداء على حقّ المرأة ، لذا لا يجوز الإقدام عليه و إن كان الإكراه بالقتل </w:t>
      </w:r>
      <w:r w:rsidRPr="00AF186C">
        <w:rPr>
          <w:rFonts w:cs="Simplified Arabic" w:hint="cs"/>
          <w:sz w:val="28"/>
          <w:szCs w:val="28"/>
          <w:vertAlign w:val="superscript"/>
          <w:rtl/>
          <w:lang w:bidi="ar-IQ"/>
        </w:rPr>
        <w:t>(</w:t>
      </w:r>
      <w:r>
        <w:rPr>
          <w:rFonts w:cs="Simplified Arabic" w:hint="cs"/>
          <w:sz w:val="28"/>
          <w:szCs w:val="28"/>
          <w:vertAlign w:val="superscript"/>
          <w:rtl/>
          <w:lang w:bidi="ar-IQ"/>
        </w:rPr>
        <w:t>5</w:t>
      </w:r>
      <w:r w:rsidRPr="00AF186C">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AF186C" w:rsidRDefault="007737B2" w:rsidP="000E52B6">
      <w:pPr>
        <w:jc w:val="both"/>
        <w:rPr>
          <w:rFonts w:cs="Simplified Arabic"/>
          <w:sz w:val="28"/>
          <w:szCs w:val="28"/>
          <w:rtl/>
          <w:lang w:bidi="ar-IQ"/>
        </w:rPr>
      </w:pPr>
      <w:r w:rsidRPr="00AF186C">
        <w:rPr>
          <w:rFonts w:cs="Simplified Arabic" w:hint="cs"/>
          <w:b/>
          <w:bCs/>
          <w:sz w:val="28"/>
          <w:szCs w:val="28"/>
          <w:rtl/>
          <w:lang w:bidi="ar-IQ"/>
        </w:rPr>
        <w:t>أدلة</w:t>
      </w:r>
      <w:r w:rsidRPr="00537C84">
        <w:rPr>
          <w:rFonts w:cs="Simplified Arabic" w:hint="cs"/>
          <w:b/>
          <w:bCs/>
          <w:sz w:val="28"/>
          <w:szCs w:val="28"/>
          <w:rtl/>
          <w:lang w:bidi="ar-IQ"/>
        </w:rPr>
        <w:t>أصحاب القول الثالث :</w:t>
      </w:r>
    </w:p>
    <w:p w:rsidR="007737B2" w:rsidRPr="00537C84" w:rsidRDefault="007737B2" w:rsidP="006260A2">
      <w:pPr>
        <w:jc w:val="both"/>
        <w:rPr>
          <w:rFonts w:cs="Simplified Arabic"/>
          <w:sz w:val="28"/>
          <w:szCs w:val="28"/>
          <w:rtl/>
          <w:lang w:bidi="ar-IQ"/>
        </w:rPr>
      </w:pPr>
      <w:r w:rsidRPr="00AF186C">
        <w:rPr>
          <w:rFonts w:cs="Simplified Arabic" w:hint="cs"/>
          <w:sz w:val="28"/>
          <w:szCs w:val="28"/>
          <w:rtl/>
          <w:lang w:bidi="ar-IQ"/>
        </w:rPr>
        <w:t>1-</w:t>
      </w:r>
      <w:r>
        <w:rPr>
          <w:rFonts w:cs="Simplified Arabic" w:hint="cs"/>
          <w:sz w:val="28"/>
          <w:szCs w:val="28"/>
          <w:rtl/>
          <w:lang w:bidi="ar-IQ"/>
        </w:rPr>
        <w:t xml:space="preserve"> ا</w:t>
      </w:r>
      <w:r w:rsidRPr="00AF186C">
        <w:rPr>
          <w:rFonts w:cs="Simplified Arabic" w:hint="cs"/>
          <w:sz w:val="28"/>
          <w:szCs w:val="28"/>
          <w:rtl/>
          <w:lang w:bidi="ar-IQ"/>
        </w:rPr>
        <w:t xml:space="preserve">ستدل ابن حزم على قوله إن كان قاصدا مختارا في إدخال فرجه إلى فرجها ؛ </w:t>
      </w:r>
      <w:r w:rsidRPr="00537C84">
        <w:rPr>
          <w:rFonts w:cs="Simplified Arabic" w:hint="cs"/>
          <w:sz w:val="28"/>
          <w:szCs w:val="28"/>
          <w:rtl/>
          <w:lang w:bidi="ar-IQ"/>
        </w:rPr>
        <w:t xml:space="preserve">لأنه ينتفي حكم الإكراه عليه وإذا انتفى وجب الحدّ عليه </w:t>
      </w:r>
      <w:r w:rsidRPr="00537C84">
        <w:rPr>
          <w:rFonts w:cs="Simplified Arabic" w:hint="cs"/>
          <w:sz w:val="28"/>
          <w:szCs w:val="28"/>
          <w:vertAlign w:val="superscript"/>
          <w:rtl/>
          <w:lang w:bidi="ar-IQ"/>
        </w:rPr>
        <w:t>(</w:t>
      </w:r>
      <w:r>
        <w:rPr>
          <w:rFonts w:cs="Simplified Arabic" w:hint="cs"/>
          <w:sz w:val="28"/>
          <w:szCs w:val="28"/>
          <w:vertAlign w:val="superscript"/>
          <w:rtl/>
          <w:lang w:bidi="ar-IQ"/>
        </w:rPr>
        <w:t>6</w:t>
      </w:r>
      <w:r w:rsidRPr="00537C84">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537C84" w:rsidRDefault="007737B2" w:rsidP="0076565A">
      <w:pPr>
        <w:jc w:val="both"/>
        <w:rPr>
          <w:rFonts w:cs="Simplified Arabic"/>
          <w:sz w:val="28"/>
          <w:szCs w:val="28"/>
          <w:rtl/>
          <w:lang w:bidi="ar-IQ"/>
        </w:rPr>
      </w:pPr>
      <w:r w:rsidRPr="00537C84">
        <w:rPr>
          <w:rFonts w:cs="Simplified Arabic" w:hint="cs"/>
          <w:sz w:val="28"/>
          <w:szCs w:val="28"/>
          <w:rtl/>
          <w:lang w:bidi="ar-IQ"/>
        </w:rPr>
        <w:t xml:space="preserve">2- يمكن أن يستدل لهم بأنه لا يمكن أن ينتشر ذكره وهو مكره ؛ بل لا يمكن أن ينتشر إلاّ وهو مختار </w:t>
      </w:r>
      <w:r>
        <w:rPr>
          <w:rFonts w:cs="Simplified Arabic" w:hint="cs"/>
          <w:sz w:val="28"/>
          <w:szCs w:val="28"/>
          <w:rtl/>
          <w:lang w:bidi="ar-IQ"/>
        </w:rPr>
        <w:t>.</w:t>
      </w:r>
    </w:p>
    <w:p w:rsidR="007737B2" w:rsidRPr="00537C84" w:rsidRDefault="007737B2" w:rsidP="00537C84">
      <w:pPr>
        <w:jc w:val="both"/>
        <w:rPr>
          <w:rFonts w:cs="Simplified Arabic"/>
          <w:sz w:val="28"/>
          <w:szCs w:val="28"/>
          <w:rtl/>
          <w:lang w:bidi="ar-IQ"/>
        </w:rPr>
      </w:pPr>
      <w:r w:rsidRPr="00537C84">
        <w:rPr>
          <w:rFonts w:cs="Simplified Arabic" w:hint="cs"/>
          <w:sz w:val="28"/>
          <w:szCs w:val="28"/>
          <w:rtl/>
          <w:lang w:bidi="ar-IQ"/>
        </w:rPr>
        <w:t xml:space="preserve">أجيب : </w:t>
      </w:r>
    </w:p>
    <w:p w:rsidR="007737B2" w:rsidRPr="00537C84" w:rsidRDefault="007737B2" w:rsidP="00537C84">
      <w:pPr>
        <w:jc w:val="both"/>
        <w:rPr>
          <w:rFonts w:cs="Simplified Arabic"/>
          <w:sz w:val="28"/>
          <w:szCs w:val="28"/>
          <w:rtl/>
          <w:lang w:bidi="ar-IQ"/>
        </w:rPr>
      </w:pPr>
      <w:r w:rsidRPr="00537C84">
        <w:rPr>
          <w:rFonts w:cs="Simplified Arabic" w:hint="cs"/>
          <w:sz w:val="28"/>
          <w:szCs w:val="28"/>
          <w:rtl/>
          <w:lang w:bidi="ar-IQ"/>
        </w:rPr>
        <w:t xml:space="preserve">   بأن انتشار الآلة والشهوة أمر تقتضيه الطبيعة البشرية ؛ لأنه قد يكون مكرهاً ومع ذلك </w:t>
      </w:r>
    </w:p>
    <w:p w:rsidR="007737B2" w:rsidRPr="00AF186C" w:rsidRDefault="007737B2" w:rsidP="000E52B6">
      <w:pPr>
        <w:jc w:val="both"/>
        <w:rPr>
          <w:rFonts w:cs="Simplified Arabic"/>
          <w:sz w:val="28"/>
          <w:szCs w:val="28"/>
          <w:rtl/>
          <w:lang w:bidi="ar-IQ"/>
        </w:rPr>
      </w:pPr>
      <w:r w:rsidRPr="00AF186C">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AF186C" w:rsidRDefault="007737B2" w:rsidP="00793492">
      <w:pPr>
        <w:jc w:val="both"/>
        <w:rPr>
          <w:rFonts w:cs="Simplified Arabic"/>
          <w:sz w:val="28"/>
          <w:szCs w:val="28"/>
          <w:rtl/>
          <w:lang w:bidi="ar-IQ"/>
        </w:rPr>
      </w:pPr>
      <w:r>
        <w:rPr>
          <w:rFonts w:cs="Simplified Arabic" w:hint="cs"/>
          <w:rtl/>
          <w:lang w:bidi="ar-IQ"/>
        </w:rPr>
        <w:t xml:space="preserve">(1) </w:t>
      </w:r>
      <w:r w:rsidRPr="00AF186C">
        <w:rPr>
          <w:rFonts w:cs="Simplified Arabic" w:hint="cs"/>
          <w:rtl/>
          <w:lang w:bidi="ar-IQ"/>
        </w:rPr>
        <w:t xml:space="preserve"> سبق تخريجه   : ص</w:t>
      </w:r>
      <w:r>
        <w:rPr>
          <w:rFonts w:cs="Simplified Arabic" w:hint="cs"/>
          <w:rtl/>
          <w:lang w:bidi="ar-IQ"/>
        </w:rPr>
        <w:t xml:space="preserve">283. </w:t>
      </w:r>
    </w:p>
    <w:p w:rsidR="007737B2" w:rsidRPr="00AF186C" w:rsidRDefault="007737B2" w:rsidP="00537C84">
      <w:pPr>
        <w:rPr>
          <w:rFonts w:cs="Simplified Arabic"/>
          <w:sz w:val="28"/>
          <w:szCs w:val="28"/>
          <w:rtl/>
          <w:lang w:bidi="ar-IQ"/>
        </w:rPr>
      </w:pPr>
      <w:r>
        <w:rPr>
          <w:rFonts w:cs="Simplified Arabic" w:hint="cs"/>
          <w:rtl/>
          <w:lang w:bidi="ar-IQ"/>
        </w:rPr>
        <w:t>(2)</w:t>
      </w:r>
      <w:r w:rsidRPr="00AF186C">
        <w:rPr>
          <w:rFonts w:cs="Simplified Arabic" w:hint="cs"/>
          <w:rtl/>
          <w:lang w:bidi="ar-IQ"/>
        </w:rPr>
        <w:t>ينظر : المحيط البرهاني : 4 / 470</w:t>
      </w:r>
      <w:r w:rsidRPr="00AF186C">
        <w:rPr>
          <w:rFonts w:cs="Simplified Arabic" w:hint="cs"/>
          <w:sz w:val="28"/>
          <w:szCs w:val="28"/>
          <w:rtl/>
          <w:lang w:bidi="ar-IQ"/>
        </w:rPr>
        <w:t xml:space="preserve">  ، </w:t>
      </w:r>
      <w:r w:rsidRPr="00AF186C">
        <w:rPr>
          <w:rFonts w:cs="Simplified Arabic" w:hint="cs"/>
          <w:rtl/>
          <w:lang w:bidi="ar-IQ"/>
        </w:rPr>
        <w:t>المغني لابن قدامة : 12 / 183</w:t>
      </w:r>
      <w:r>
        <w:rPr>
          <w:rFonts w:cs="Simplified Arabic" w:hint="cs"/>
          <w:rtl/>
          <w:lang w:bidi="ar-IQ"/>
        </w:rPr>
        <w:t xml:space="preserve">. </w:t>
      </w:r>
    </w:p>
    <w:p w:rsidR="007737B2" w:rsidRPr="00AF186C" w:rsidRDefault="007737B2" w:rsidP="00537C84">
      <w:pPr>
        <w:rPr>
          <w:rFonts w:cs="Simplified Arabic"/>
          <w:rtl/>
          <w:lang w:bidi="ar-IQ"/>
        </w:rPr>
      </w:pPr>
      <w:r>
        <w:rPr>
          <w:rFonts w:cs="Simplified Arabic" w:hint="cs"/>
          <w:rtl/>
          <w:lang w:bidi="ar-IQ"/>
        </w:rPr>
        <w:t>(3)</w:t>
      </w:r>
      <w:r w:rsidRPr="00AF186C">
        <w:rPr>
          <w:rFonts w:cs="Simplified Arabic" w:hint="cs"/>
          <w:rtl/>
          <w:lang w:bidi="ar-IQ"/>
        </w:rPr>
        <w:t xml:space="preserve"> ينظر : الحاوي للماوردي : 13 / 241</w:t>
      </w:r>
      <w:r w:rsidRPr="00AF186C">
        <w:rPr>
          <w:rFonts w:cs="Simplified Arabic" w:hint="cs"/>
          <w:sz w:val="28"/>
          <w:szCs w:val="28"/>
          <w:rtl/>
          <w:lang w:bidi="ar-IQ"/>
        </w:rPr>
        <w:t xml:space="preserve">  ،    </w:t>
      </w:r>
      <w:r w:rsidRPr="00AF186C">
        <w:rPr>
          <w:rFonts w:cs="Simplified Arabic" w:hint="cs"/>
          <w:rtl/>
          <w:lang w:bidi="ar-IQ"/>
        </w:rPr>
        <w:t>المغني لابن قدامة : 12 / 183</w:t>
      </w:r>
      <w:r>
        <w:rPr>
          <w:rFonts w:cs="Simplified Arabic" w:hint="cs"/>
          <w:rtl/>
          <w:lang w:bidi="ar-IQ"/>
        </w:rPr>
        <w:t xml:space="preserve">. </w:t>
      </w:r>
    </w:p>
    <w:p w:rsidR="007737B2" w:rsidRPr="00AF186C" w:rsidRDefault="007737B2" w:rsidP="00537C84">
      <w:pPr>
        <w:rPr>
          <w:rFonts w:cs="Simplified Arabic"/>
          <w:rtl/>
          <w:lang w:bidi="ar-IQ"/>
        </w:rPr>
      </w:pPr>
      <w:r>
        <w:rPr>
          <w:rFonts w:cs="Simplified Arabic" w:hint="cs"/>
          <w:rtl/>
          <w:lang w:bidi="ar-IQ"/>
        </w:rPr>
        <w:t>(4)</w:t>
      </w:r>
      <w:r w:rsidRPr="00AF186C">
        <w:rPr>
          <w:rFonts w:cs="Simplified Arabic" w:hint="cs"/>
          <w:rtl/>
          <w:lang w:bidi="ar-IQ"/>
        </w:rPr>
        <w:t xml:space="preserve"> ينظر : الذخيرة للقرافي : 9 / 342  </w:t>
      </w:r>
      <w:r>
        <w:rPr>
          <w:rFonts w:cs="Simplified Arabic" w:hint="cs"/>
          <w:rtl/>
          <w:lang w:bidi="ar-IQ"/>
        </w:rPr>
        <w:t xml:space="preserve">. </w:t>
      </w:r>
    </w:p>
    <w:p w:rsidR="007737B2" w:rsidRDefault="007737B2" w:rsidP="00537C84">
      <w:pPr>
        <w:rPr>
          <w:rFonts w:cs="Simplified Arabic"/>
          <w:rtl/>
          <w:lang w:bidi="ar-IQ"/>
        </w:rPr>
      </w:pPr>
      <w:r>
        <w:rPr>
          <w:rFonts w:cs="Simplified Arabic" w:hint="cs"/>
          <w:rtl/>
          <w:lang w:bidi="ar-IQ"/>
        </w:rPr>
        <w:t>(5)</w:t>
      </w:r>
      <w:r w:rsidRPr="00AF186C">
        <w:rPr>
          <w:rFonts w:cs="Simplified Arabic" w:hint="cs"/>
          <w:rtl/>
          <w:lang w:bidi="ar-IQ"/>
        </w:rPr>
        <w:t xml:space="preserve"> ينظر : المصدر نفسه  : 9 / 342   </w:t>
      </w:r>
      <w:r>
        <w:rPr>
          <w:rFonts w:cs="Simplified Arabic" w:hint="cs"/>
          <w:rtl/>
          <w:lang w:bidi="ar-IQ"/>
        </w:rPr>
        <w:t xml:space="preserve">. </w:t>
      </w:r>
    </w:p>
    <w:p w:rsidR="007737B2" w:rsidRPr="00537C84" w:rsidRDefault="007737B2" w:rsidP="00537C84">
      <w:pPr>
        <w:rPr>
          <w:rFonts w:cs="Simplified Arabic"/>
          <w:rtl/>
          <w:lang w:bidi="ar-IQ"/>
        </w:rPr>
      </w:pPr>
      <w:r>
        <w:rPr>
          <w:rFonts w:cs="Simplified Arabic" w:hint="cs"/>
          <w:rtl/>
          <w:lang w:bidi="ar-IQ"/>
        </w:rPr>
        <w:t>(6)</w:t>
      </w:r>
      <w:r w:rsidRPr="00537C84">
        <w:rPr>
          <w:rFonts w:cs="Simplified Arabic" w:hint="cs"/>
          <w:rtl/>
          <w:lang w:bidi="ar-IQ"/>
        </w:rPr>
        <w:t xml:space="preserve"> ينظر : المحلّى لابن حزم : 9 / 130 0</w:t>
      </w:r>
    </w:p>
    <w:p w:rsidR="007737B2" w:rsidRDefault="007737B2" w:rsidP="00537C84">
      <w:pPr>
        <w:jc w:val="center"/>
        <w:rPr>
          <w:rFonts w:cs="Simplified Arabic"/>
          <w:b/>
          <w:bCs/>
          <w:rtl/>
          <w:lang w:bidi="ar-IQ"/>
        </w:rPr>
      </w:pPr>
    </w:p>
    <w:p w:rsidR="007737B2" w:rsidRPr="00537C84" w:rsidRDefault="007737B2" w:rsidP="006260A2">
      <w:pPr>
        <w:jc w:val="center"/>
        <w:rPr>
          <w:rFonts w:cs="Simplified Arabic"/>
          <w:b/>
          <w:bCs/>
          <w:sz w:val="28"/>
          <w:szCs w:val="28"/>
          <w:rtl/>
          <w:lang w:bidi="ar-IQ"/>
        </w:rPr>
      </w:pPr>
      <w:r w:rsidRPr="00537C84">
        <w:rPr>
          <w:rFonts w:cs="Simplified Arabic" w:hint="cs"/>
          <w:b/>
          <w:bCs/>
          <w:rtl/>
          <w:lang w:bidi="ar-IQ"/>
        </w:rPr>
        <w:t>(28</w:t>
      </w:r>
      <w:r>
        <w:rPr>
          <w:rFonts w:cs="Simplified Arabic" w:hint="cs"/>
          <w:b/>
          <w:bCs/>
          <w:rtl/>
          <w:lang w:bidi="ar-IQ"/>
        </w:rPr>
        <w:t>5</w:t>
      </w:r>
      <w:r w:rsidRPr="00537C84">
        <w:rPr>
          <w:rFonts w:cs="Simplified Arabic" w:hint="cs"/>
          <w:b/>
          <w:bCs/>
          <w:rtl/>
          <w:lang w:bidi="ar-IQ"/>
        </w:rPr>
        <w:t>)</w:t>
      </w:r>
    </w:p>
    <w:p w:rsidR="007737B2" w:rsidRPr="00537C84" w:rsidRDefault="007737B2" w:rsidP="00537C84">
      <w:pPr>
        <w:jc w:val="both"/>
        <w:rPr>
          <w:rFonts w:cs="Simplified Arabic"/>
          <w:sz w:val="28"/>
          <w:szCs w:val="28"/>
          <w:rtl/>
          <w:lang w:bidi="ar-IQ"/>
        </w:rPr>
      </w:pPr>
      <w:r w:rsidRPr="00537C84">
        <w:rPr>
          <w:rFonts w:cs="Simplified Arabic" w:hint="cs"/>
          <w:sz w:val="28"/>
          <w:szCs w:val="28"/>
          <w:rtl/>
          <w:lang w:bidi="ar-IQ"/>
        </w:rPr>
        <w:t xml:space="preserve"> ينتشر ذكره إما لقوة شهوة أو غير ذلك </w:t>
      </w:r>
      <w:r w:rsidRPr="00537C84">
        <w:rPr>
          <w:rFonts w:cs="Simplified Arabic" w:hint="cs"/>
          <w:sz w:val="28"/>
          <w:szCs w:val="28"/>
          <w:vertAlign w:val="superscript"/>
          <w:rtl/>
          <w:lang w:bidi="ar-IQ"/>
        </w:rPr>
        <w:t>(</w:t>
      </w:r>
      <w:r>
        <w:rPr>
          <w:rFonts w:cs="Simplified Arabic" w:hint="cs"/>
          <w:sz w:val="28"/>
          <w:szCs w:val="28"/>
          <w:vertAlign w:val="superscript"/>
          <w:rtl/>
          <w:lang w:bidi="ar-IQ"/>
        </w:rPr>
        <w:t>1</w:t>
      </w:r>
      <w:r w:rsidRPr="00537C84">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537C84" w:rsidRDefault="007737B2" w:rsidP="00537C84">
      <w:pPr>
        <w:rPr>
          <w:rFonts w:cs="Simplified Arabic"/>
          <w:b/>
          <w:bCs/>
          <w:sz w:val="28"/>
          <w:szCs w:val="28"/>
          <w:rtl/>
          <w:lang w:bidi="ar-IQ"/>
        </w:rPr>
      </w:pPr>
      <w:r w:rsidRPr="00537C84">
        <w:rPr>
          <w:rFonts w:cs="Simplified Arabic" w:hint="cs"/>
          <w:b/>
          <w:bCs/>
          <w:sz w:val="28"/>
          <w:szCs w:val="28"/>
          <w:rtl/>
          <w:lang w:bidi="ar-IQ"/>
        </w:rPr>
        <w:t xml:space="preserve">القول الراجح : </w:t>
      </w:r>
    </w:p>
    <w:p w:rsidR="007737B2" w:rsidRPr="00537C84" w:rsidRDefault="007737B2" w:rsidP="006260A2">
      <w:pPr>
        <w:jc w:val="both"/>
        <w:rPr>
          <w:rFonts w:cs="Simplified Arabic"/>
          <w:sz w:val="28"/>
          <w:szCs w:val="28"/>
          <w:rtl/>
          <w:lang w:bidi="ar-IQ"/>
        </w:rPr>
      </w:pPr>
      <w:r w:rsidRPr="00537C84">
        <w:rPr>
          <w:rFonts w:cs="Simplified Arabic" w:hint="cs"/>
          <w:sz w:val="28"/>
          <w:szCs w:val="28"/>
          <w:rtl/>
          <w:lang w:bidi="ar-IQ"/>
        </w:rPr>
        <w:t>والذي يظهر بعد عرض أقوال الفقهاء وأدلتهم أن الراجح هو ما ذهب إليه أصحاب القول الأول القائلون بعدم وجوب حدّ الزنا على الرجل المكرَه ، وذلك لقوّة أدلتهم ولعموم الخبر الوارد برفع الإثم عن صاحب الخطأ والنسيان والإكراه ، ولعدم ورود نصّ يفرّق بين رجل مكرَه وامرأة مكرَهة ، وإذا كان الإسلام قد التمس عذراً للرجل المكرَه إذا نطق بكلمة الكفر ، قال تعالى :</w:t>
      </w:r>
      <w:r w:rsidRPr="00793492">
        <w:rPr>
          <w:rFonts w:ascii="QCF_BSML" w:hAnsi="QCF_BSML" w:cs="QCF_BSML"/>
          <w:color w:val="000000"/>
          <w:sz w:val="29"/>
          <w:szCs w:val="29"/>
          <w:rtl/>
        </w:rPr>
        <w:t xml:space="preserve">ﭽ </w:t>
      </w:r>
      <w:r w:rsidRPr="00793492">
        <w:rPr>
          <w:rFonts w:ascii="QCF_P279" w:hAnsi="QCF_P279" w:cs="QCF_P279"/>
          <w:color w:val="000000"/>
          <w:sz w:val="29"/>
          <w:szCs w:val="29"/>
          <w:rtl/>
        </w:rPr>
        <w:t xml:space="preserve">ﭽ  ﭾ  ﭿ  ﮀ  ﮁ  ﮂ    ﮃ  ﮄ  ﮅ   ﮆ  ﮇ  ﮈ  ﮉ  ﮊ  ﮋ  ﮌ  ﮍ      ﮎ  ﮏ  ﮐ  ﮑ  ﮒ  ﮓ  ﮔ  </w:t>
      </w:r>
      <w:r w:rsidRPr="00793492">
        <w:rPr>
          <w:rFonts w:ascii="QCF_BSML" w:hAnsi="QCF_BSML" w:cs="QCF_BSML"/>
          <w:color w:val="000000"/>
          <w:sz w:val="29"/>
          <w:szCs w:val="29"/>
          <w:rtl/>
        </w:rPr>
        <w:t>ﭼ</w:t>
      </w:r>
      <w:r w:rsidRPr="00537C84">
        <w:rPr>
          <w:rFonts w:cs="Simplified Arabic" w:hint="cs"/>
          <w:sz w:val="28"/>
          <w:szCs w:val="28"/>
          <w:vertAlign w:val="superscript"/>
          <w:rtl/>
          <w:lang w:bidi="ar-IQ"/>
        </w:rPr>
        <w:t>(2)</w:t>
      </w:r>
      <w:r w:rsidRPr="00537C84">
        <w:rPr>
          <w:rFonts w:cs="Simplified Arabic" w:hint="cs"/>
          <w:sz w:val="28"/>
          <w:szCs w:val="28"/>
          <w:rtl/>
          <w:lang w:bidi="ar-IQ"/>
        </w:rPr>
        <w:t xml:space="preserve"> فلأن يلتمس له عذراً عند الزنا من باب أولى ، والله أعلم</w:t>
      </w:r>
      <w:r>
        <w:rPr>
          <w:rFonts w:cs="Simplified Arabic" w:hint="cs"/>
          <w:sz w:val="28"/>
          <w:szCs w:val="28"/>
          <w:rtl/>
          <w:lang w:bidi="ar-IQ"/>
        </w:rPr>
        <w:t xml:space="preserve"> . </w:t>
      </w:r>
    </w:p>
    <w:p w:rsidR="007737B2" w:rsidRPr="00537C84" w:rsidRDefault="007737B2" w:rsidP="00CE32B8">
      <w:pPr>
        <w:jc w:val="both"/>
        <w:rPr>
          <w:rFonts w:cs="Simplified Arabic"/>
          <w:sz w:val="28"/>
          <w:szCs w:val="28"/>
          <w:rtl/>
          <w:lang w:bidi="ar-IQ"/>
        </w:rPr>
      </w:pPr>
      <w:r w:rsidRPr="00537C84">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ـــــــ</w:t>
      </w:r>
    </w:p>
    <w:p w:rsidR="007737B2" w:rsidRPr="00537C84" w:rsidRDefault="007737B2" w:rsidP="00537C84">
      <w:pPr>
        <w:rPr>
          <w:rFonts w:cs="Simplified Arabic"/>
          <w:rtl/>
          <w:lang w:bidi="ar-IQ"/>
        </w:rPr>
      </w:pPr>
      <w:r>
        <w:rPr>
          <w:rFonts w:cs="Simplified Arabic" w:hint="cs"/>
          <w:rtl/>
          <w:lang w:bidi="ar-IQ"/>
        </w:rPr>
        <w:t>(1)</w:t>
      </w:r>
      <w:r w:rsidRPr="00537C84">
        <w:rPr>
          <w:rFonts w:cs="Simplified Arabic" w:hint="cs"/>
          <w:rtl/>
          <w:lang w:bidi="ar-IQ"/>
        </w:rPr>
        <w:t xml:space="preserve"> ينظر: الحاوي للماوردي : 13 / 421  ،  التوضيح لسيدي خليل : 7 / 218  0</w:t>
      </w:r>
    </w:p>
    <w:p w:rsidR="007737B2" w:rsidRPr="00537C84" w:rsidRDefault="007737B2" w:rsidP="00CE32B8">
      <w:pPr>
        <w:jc w:val="both"/>
        <w:rPr>
          <w:rFonts w:cs="Simplified Arabic"/>
          <w:rtl/>
          <w:lang w:bidi="ar-IQ"/>
        </w:rPr>
      </w:pPr>
      <w:r>
        <w:rPr>
          <w:rFonts w:cs="Simplified Arabic" w:hint="cs"/>
          <w:rtl/>
          <w:lang w:bidi="ar-IQ"/>
        </w:rPr>
        <w:t>(2)</w:t>
      </w:r>
      <w:r w:rsidRPr="00537C84">
        <w:rPr>
          <w:rFonts w:cs="Simplified Arabic" w:hint="cs"/>
          <w:rtl/>
          <w:lang w:bidi="ar-IQ"/>
        </w:rPr>
        <w:t xml:space="preserve"> سورة النحل : الآية (106)</w:t>
      </w:r>
    </w:p>
    <w:p w:rsidR="007737B2" w:rsidRPr="00537C84" w:rsidRDefault="007737B2" w:rsidP="00CE32B8">
      <w:pPr>
        <w:jc w:val="both"/>
        <w:rPr>
          <w:rFonts w:cs="Simplified Arabic"/>
          <w:rtl/>
          <w:lang w:bidi="ar-IQ"/>
        </w:rPr>
      </w:pPr>
    </w:p>
    <w:p w:rsidR="007737B2" w:rsidRPr="00537C84" w:rsidRDefault="007737B2" w:rsidP="00CE32B8">
      <w:pPr>
        <w:jc w:val="both"/>
        <w:rPr>
          <w:rFonts w:cs="Simplified Arabic"/>
          <w:rtl/>
          <w:lang w:bidi="ar-IQ"/>
        </w:rPr>
      </w:pPr>
    </w:p>
    <w:p w:rsidR="007737B2" w:rsidRPr="00537C84" w:rsidRDefault="007737B2" w:rsidP="00CE32B8">
      <w:pPr>
        <w:jc w:val="both"/>
        <w:rPr>
          <w:rFonts w:cs="Simplified Arabic"/>
          <w:rtl/>
          <w:lang w:bidi="ar-IQ"/>
        </w:rPr>
      </w:pPr>
    </w:p>
    <w:p w:rsidR="007737B2" w:rsidRPr="00537C84" w:rsidRDefault="007737B2" w:rsidP="00CE32B8">
      <w:pPr>
        <w:jc w:val="both"/>
        <w:rPr>
          <w:rFonts w:cs="Simplified Arabic"/>
          <w:rtl/>
          <w:lang w:bidi="ar-IQ"/>
        </w:rPr>
      </w:pPr>
    </w:p>
    <w:p w:rsidR="007737B2" w:rsidRPr="00537C84" w:rsidRDefault="007737B2" w:rsidP="00CE32B8">
      <w:pPr>
        <w:jc w:val="both"/>
        <w:rPr>
          <w:rFonts w:cs="Simplified Arabic"/>
          <w:rtl/>
          <w:lang w:bidi="ar-IQ"/>
        </w:rPr>
      </w:pPr>
    </w:p>
    <w:p w:rsidR="007737B2" w:rsidRPr="00537C84" w:rsidRDefault="007737B2" w:rsidP="00CE32B8">
      <w:pPr>
        <w:jc w:val="both"/>
        <w:rPr>
          <w:rFonts w:cs="Simplified Arabic"/>
          <w:rtl/>
          <w:lang w:bidi="ar-IQ"/>
        </w:rPr>
      </w:pPr>
    </w:p>
    <w:p w:rsidR="007737B2" w:rsidRPr="00537C84" w:rsidRDefault="007737B2" w:rsidP="00CE32B8">
      <w:pPr>
        <w:jc w:val="both"/>
        <w:rPr>
          <w:rFonts w:cs="Simplified Arabic"/>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5232C1">
      <w:pPr>
        <w:jc w:val="center"/>
        <w:rPr>
          <w:rFonts w:cs="Simplified Arabic"/>
          <w:b/>
          <w:bCs/>
          <w:rtl/>
          <w:lang w:bidi="ar-IQ"/>
        </w:rPr>
      </w:pPr>
    </w:p>
    <w:p w:rsidR="007737B2" w:rsidRDefault="007737B2" w:rsidP="00793492">
      <w:pPr>
        <w:jc w:val="center"/>
        <w:rPr>
          <w:rFonts w:cs="Simplified Arabic"/>
          <w:b/>
          <w:bCs/>
          <w:rtl/>
          <w:lang w:bidi="ar-IQ"/>
        </w:rPr>
      </w:pPr>
    </w:p>
    <w:p w:rsidR="007737B2" w:rsidRDefault="007737B2" w:rsidP="00793492">
      <w:pPr>
        <w:jc w:val="center"/>
        <w:rPr>
          <w:rFonts w:cs="Simplified Arabic"/>
          <w:rtl/>
          <w:lang w:bidi="ar-IQ"/>
        </w:rPr>
      </w:pPr>
      <w:r w:rsidRPr="005232C1">
        <w:rPr>
          <w:rFonts w:cs="Simplified Arabic" w:hint="cs"/>
          <w:b/>
          <w:bCs/>
          <w:rtl/>
          <w:lang w:bidi="ar-IQ"/>
        </w:rPr>
        <w:t>(28</w:t>
      </w:r>
      <w:r>
        <w:rPr>
          <w:rFonts w:cs="Simplified Arabic" w:hint="cs"/>
          <w:b/>
          <w:bCs/>
          <w:rtl/>
          <w:lang w:bidi="ar-IQ"/>
        </w:rPr>
        <w:t>6</w:t>
      </w:r>
      <w:r w:rsidRPr="00537C84">
        <w:rPr>
          <w:rFonts w:cs="Simplified Arabic" w:hint="cs"/>
          <w:rtl/>
          <w:lang w:bidi="ar-IQ"/>
        </w:rPr>
        <w:t>)</w:t>
      </w:r>
    </w:p>
    <w:p w:rsidR="007737B2" w:rsidRDefault="007737B2" w:rsidP="00A84643">
      <w:pPr>
        <w:jc w:val="both"/>
        <w:rPr>
          <w:rFonts w:cs="Simplified Arabic"/>
          <w:b/>
          <w:bCs/>
          <w:sz w:val="32"/>
          <w:szCs w:val="32"/>
          <w:lang w:bidi="ar-IQ"/>
        </w:rPr>
      </w:pPr>
      <w:r>
        <w:rPr>
          <w:rFonts w:cs="Simplified Arabic"/>
          <w:b/>
          <w:bCs/>
          <w:sz w:val="32"/>
          <w:szCs w:val="32"/>
          <w:rtl/>
          <w:lang w:bidi="ar-IQ"/>
        </w:rPr>
        <w:t>المطلب ال</w:t>
      </w:r>
      <w:r>
        <w:rPr>
          <w:rFonts w:cs="Simplified Arabic" w:hint="cs"/>
          <w:b/>
          <w:bCs/>
          <w:sz w:val="32"/>
          <w:szCs w:val="32"/>
          <w:rtl/>
          <w:lang w:bidi="ar-IQ"/>
        </w:rPr>
        <w:t xml:space="preserve">ثالث </w:t>
      </w:r>
      <w:r>
        <w:rPr>
          <w:rFonts w:cs="Simplified Arabic"/>
          <w:b/>
          <w:bCs/>
          <w:sz w:val="32"/>
          <w:szCs w:val="32"/>
          <w:rtl/>
          <w:lang w:bidi="ar-IQ"/>
        </w:rPr>
        <w:t>–</w:t>
      </w:r>
      <w:r>
        <w:rPr>
          <w:rFonts w:cs="Simplified Arabic" w:hint="cs"/>
          <w:b/>
          <w:bCs/>
          <w:sz w:val="32"/>
          <w:szCs w:val="32"/>
          <w:rtl/>
          <w:lang w:bidi="ar-IQ"/>
        </w:rPr>
        <w:t xml:space="preserve"> حدّ شارب المسكر وفيه مسألة : ( حكم شرب النبيذ )</w:t>
      </w:r>
    </w:p>
    <w:p w:rsidR="007737B2" w:rsidRDefault="00C63647" w:rsidP="008410B9">
      <w:pPr>
        <w:rPr>
          <w:rFonts w:ascii="Simplified Arabic" w:hAnsi="Simplified Arabic" w:cs="Simplified Arabic"/>
          <w:sz w:val="32"/>
          <w:szCs w:val="32"/>
          <w:rtl/>
          <w:lang w:bidi="ar-IQ"/>
        </w:rPr>
      </w:pPr>
      <w:r>
        <w:rPr>
          <w:rFonts w:ascii="Simplified Arabic" w:hAnsi="Simplified Arabic" w:cs="Simplified Arabic"/>
          <w:noProof/>
          <w:sz w:val="32"/>
          <w:szCs w:val="32"/>
          <w:rtl/>
        </w:rPr>
        <w:pict>
          <v:line id="_x0000_s1071" style="position:absolute;left:0;text-align:left;flip:x;z-index:251708416" from="-16.7pt,9pt" to="433.3pt,9pt" strokeweight="4.5pt">
            <v:stroke linestyle="thickThin"/>
            <w10:wrap anchorx="page"/>
          </v:line>
        </w:pict>
      </w:r>
    </w:p>
    <w:p w:rsidR="007737B2" w:rsidRPr="005232C1" w:rsidRDefault="007737B2" w:rsidP="00C52B11">
      <w:pPr>
        <w:jc w:val="both"/>
        <w:rPr>
          <w:rFonts w:cs="Simplified Arabic"/>
          <w:sz w:val="28"/>
          <w:szCs w:val="28"/>
          <w:rtl/>
          <w:lang w:bidi="ar-IQ"/>
        </w:rPr>
      </w:pPr>
      <w:r>
        <w:rPr>
          <w:rFonts w:cs="Simplified Arabic" w:hint="cs"/>
          <w:sz w:val="28"/>
          <w:szCs w:val="28"/>
          <w:rtl/>
          <w:lang w:bidi="ar-IQ"/>
        </w:rPr>
        <w:t xml:space="preserve">لا أعلم خلافاً بين </w:t>
      </w:r>
      <w:r w:rsidRPr="005232C1">
        <w:rPr>
          <w:rFonts w:cs="Simplified Arabic" w:hint="cs"/>
          <w:sz w:val="28"/>
          <w:szCs w:val="28"/>
          <w:rtl/>
          <w:lang w:bidi="ar-IQ"/>
        </w:rPr>
        <w:t xml:space="preserve">الفقهاء </w:t>
      </w:r>
      <w:r>
        <w:rPr>
          <w:rFonts w:cs="Simplified Arabic" w:hint="cs"/>
          <w:sz w:val="28"/>
          <w:szCs w:val="28"/>
          <w:rtl/>
          <w:lang w:bidi="ar-IQ"/>
        </w:rPr>
        <w:t>في أنّه يحرم</w:t>
      </w:r>
      <w:r w:rsidRPr="005232C1">
        <w:rPr>
          <w:rFonts w:cs="Simplified Arabic" w:hint="cs"/>
          <w:sz w:val="28"/>
          <w:szCs w:val="28"/>
          <w:rtl/>
          <w:lang w:bidi="ar-IQ"/>
        </w:rPr>
        <w:t xml:space="preserve"> القدر المسكر</w:t>
      </w:r>
      <w:r w:rsidRPr="005232C1">
        <w:rPr>
          <w:rFonts w:cs="Simplified Arabic" w:hint="cs"/>
          <w:sz w:val="28"/>
          <w:szCs w:val="28"/>
          <w:vertAlign w:val="superscript"/>
          <w:rtl/>
          <w:lang w:bidi="ar-IQ"/>
        </w:rPr>
        <w:t>(1)</w:t>
      </w:r>
      <w:r w:rsidRPr="005232C1">
        <w:rPr>
          <w:rFonts w:cs="Simplified Arabic" w:hint="cs"/>
          <w:sz w:val="28"/>
          <w:szCs w:val="28"/>
          <w:rtl/>
          <w:lang w:bidi="ar-IQ"/>
        </w:rPr>
        <w:t>من شرب النبيذ</w:t>
      </w:r>
      <w:r w:rsidRPr="005232C1">
        <w:rPr>
          <w:rFonts w:cs="Simplified Arabic" w:hint="cs"/>
          <w:sz w:val="28"/>
          <w:szCs w:val="28"/>
          <w:vertAlign w:val="superscript"/>
          <w:rtl/>
          <w:lang w:bidi="ar-IQ"/>
        </w:rPr>
        <w:t xml:space="preserve">(2) </w:t>
      </w:r>
      <w:r>
        <w:rPr>
          <w:rFonts w:cs="Simplified Arabic" w:hint="cs"/>
          <w:sz w:val="28"/>
          <w:szCs w:val="28"/>
          <w:rtl/>
          <w:lang w:bidi="ar-IQ"/>
        </w:rPr>
        <w:t>، وا</w:t>
      </w:r>
      <w:r w:rsidRPr="005232C1">
        <w:rPr>
          <w:rFonts w:cs="Simplified Arabic" w:hint="cs"/>
          <w:sz w:val="28"/>
          <w:szCs w:val="28"/>
          <w:rtl/>
          <w:lang w:bidi="ar-IQ"/>
        </w:rPr>
        <w:t>ستدلوا بحديث ابن عمر-رضي الله عنهما-</w:t>
      </w:r>
      <w:r>
        <w:rPr>
          <w:rFonts w:cs="Simplified Arabic" w:hint="cs"/>
          <w:sz w:val="28"/>
          <w:szCs w:val="28"/>
          <w:rtl/>
          <w:lang w:bidi="ar-IQ"/>
        </w:rPr>
        <w:t xml:space="preserve"> قال : قال النبيّ</w:t>
      </w:r>
      <w:r w:rsidRPr="005232C1">
        <w:rPr>
          <w:rFonts w:cs="Simplified Arabic"/>
          <w:sz w:val="28"/>
          <w:szCs w:val="28"/>
          <w:rtl/>
          <w:lang w:bidi="ar-IQ"/>
        </w:rPr>
        <w:t>–</w:t>
      </w:r>
      <w:r w:rsidRPr="005232C1">
        <w:rPr>
          <w:rFonts w:cs="Simplified Arabic" w:hint="cs"/>
          <w:sz w:val="28"/>
          <w:szCs w:val="28"/>
          <w:rtl/>
          <w:lang w:bidi="ar-IQ"/>
        </w:rPr>
        <w:t>صلى الله عليه وسلم-</w:t>
      </w:r>
      <w:r w:rsidRPr="005232C1">
        <w:rPr>
          <w:rFonts w:cs="Simplified Arabic" w:hint="cs"/>
          <w:sz w:val="32"/>
          <w:szCs w:val="32"/>
          <w:rtl/>
          <w:lang w:bidi="ar-IQ"/>
        </w:rPr>
        <w:t>:</w:t>
      </w:r>
      <w:r>
        <w:rPr>
          <w:rFonts w:cs="Simplified Arabic" w:hint="cs"/>
          <w:sz w:val="28"/>
          <w:szCs w:val="28"/>
          <w:rtl/>
          <w:lang w:bidi="ar-IQ"/>
        </w:rPr>
        <w:t xml:space="preserve"> ( كل مسكر خمر وكل مسكر حرام،</w:t>
      </w:r>
      <w:r w:rsidRPr="005232C1">
        <w:rPr>
          <w:rFonts w:cs="Simplified Arabic" w:hint="cs"/>
          <w:sz w:val="28"/>
          <w:szCs w:val="28"/>
          <w:rtl/>
          <w:lang w:bidi="ar-IQ"/>
        </w:rPr>
        <w:t>ومن شرب الخمر في الدنيا فمات وهو يد</w:t>
      </w:r>
      <w:r>
        <w:rPr>
          <w:rFonts w:cs="Simplified Arabic" w:hint="cs"/>
          <w:sz w:val="28"/>
          <w:szCs w:val="28"/>
          <w:rtl/>
          <w:lang w:bidi="ar-IQ"/>
        </w:rPr>
        <w:t xml:space="preserve">منها لم يتب لم يشربها في الآخرة </w:t>
      </w:r>
      <w:r w:rsidRPr="005232C1">
        <w:rPr>
          <w:rFonts w:cs="Simplified Arabic" w:hint="cs"/>
          <w:sz w:val="28"/>
          <w:szCs w:val="28"/>
          <w:rtl/>
          <w:lang w:bidi="ar-IQ"/>
        </w:rPr>
        <w:t>)</w:t>
      </w:r>
      <w:r w:rsidRPr="005232C1">
        <w:rPr>
          <w:rFonts w:cs="Simplified Arabic" w:hint="cs"/>
          <w:sz w:val="28"/>
          <w:szCs w:val="28"/>
          <w:vertAlign w:val="superscript"/>
          <w:rtl/>
          <w:lang w:bidi="ar-IQ"/>
        </w:rPr>
        <w:t>(3)</w:t>
      </w:r>
      <w:r>
        <w:rPr>
          <w:rFonts w:cs="Simplified Arabic" w:hint="cs"/>
          <w:sz w:val="28"/>
          <w:szCs w:val="28"/>
          <w:rtl/>
          <w:lang w:bidi="ar-IQ"/>
        </w:rPr>
        <w:t xml:space="preserve">. </w:t>
      </w:r>
    </w:p>
    <w:p w:rsidR="007737B2" w:rsidRPr="005232C1" w:rsidRDefault="007737B2" w:rsidP="005232C1">
      <w:pPr>
        <w:jc w:val="both"/>
        <w:rPr>
          <w:rFonts w:cs="Simplified Arabic"/>
          <w:sz w:val="28"/>
          <w:szCs w:val="28"/>
          <w:rtl/>
          <w:lang w:bidi="ar-IQ"/>
        </w:rPr>
      </w:pPr>
      <w:r w:rsidRPr="005232C1">
        <w:rPr>
          <w:rFonts w:cs="Simplified Arabic" w:hint="cs"/>
          <w:sz w:val="28"/>
          <w:szCs w:val="28"/>
          <w:rtl/>
          <w:lang w:bidi="ar-IQ"/>
        </w:rPr>
        <w:t xml:space="preserve">   يقول الإمام النووي </w:t>
      </w:r>
      <w:r w:rsidRPr="005232C1">
        <w:rPr>
          <w:rFonts w:cs="Simplified Arabic"/>
          <w:sz w:val="28"/>
          <w:szCs w:val="28"/>
          <w:rtl/>
          <w:lang w:bidi="ar-IQ"/>
        </w:rPr>
        <w:t>–</w:t>
      </w:r>
      <w:r w:rsidRPr="005232C1">
        <w:rPr>
          <w:rFonts w:cs="Simplified Arabic" w:hint="cs"/>
          <w:sz w:val="28"/>
          <w:szCs w:val="28"/>
          <w:rtl/>
          <w:lang w:bidi="ar-IQ"/>
        </w:rPr>
        <w:t xml:space="preserve">رحمه الله -:( وفي هذه الأحاديث التي ذكرها مسلم تصريح بتحريم جميع الأنبذة المسكرة وأنها كلها تسمى خمراً وسواء في ذلك الفضيخ ونبيذ التمر والرطب والبسر والزبيب والشعير والذرة والعسل وغيرها وكلها محرمة وتسمى خمراً ) </w:t>
      </w:r>
      <w:r w:rsidRPr="005232C1">
        <w:rPr>
          <w:rFonts w:cs="Simplified Arabic" w:hint="cs"/>
          <w:sz w:val="28"/>
          <w:szCs w:val="28"/>
          <w:vertAlign w:val="superscript"/>
          <w:rtl/>
          <w:lang w:bidi="ar-IQ"/>
        </w:rPr>
        <w:t xml:space="preserve">(4) </w:t>
      </w:r>
      <w:r>
        <w:rPr>
          <w:rFonts w:cs="Simplified Arabic" w:hint="cs"/>
          <w:sz w:val="28"/>
          <w:szCs w:val="28"/>
          <w:rtl/>
          <w:lang w:bidi="ar-IQ"/>
        </w:rPr>
        <w:t xml:space="preserve">. </w:t>
      </w:r>
    </w:p>
    <w:p w:rsidR="007737B2" w:rsidRPr="005232C1" w:rsidRDefault="007737B2" w:rsidP="004E358A">
      <w:pPr>
        <w:jc w:val="both"/>
        <w:rPr>
          <w:rFonts w:cs="Simplified Arabic"/>
          <w:sz w:val="28"/>
          <w:szCs w:val="28"/>
          <w:rtl/>
          <w:lang w:bidi="ar-IQ"/>
        </w:rPr>
      </w:pPr>
      <w:r>
        <w:rPr>
          <w:rFonts w:cs="Simplified Arabic" w:hint="cs"/>
          <w:sz w:val="28"/>
          <w:szCs w:val="28"/>
          <w:rtl/>
          <w:lang w:bidi="ar-IQ"/>
        </w:rPr>
        <w:t>وا</w:t>
      </w:r>
      <w:r w:rsidRPr="005232C1">
        <w:rPr>
          <w:rFonts w:cs="Simplified Arabic" w:hint="cs"/>
          <w:sz w:val="28"/>
          <w:szCs w:val="28"/>
          <w:rtl/>
          <w:lang w:bidi="ar-IQ"/>
        </w:rPr>
        <w:t xml:space="preserve">ختلفوا في وجوب الحدّ على شارب النبيذ إذا شرب قدراً لا يسكر منه ، على أقوال :- </w:t>
      </w:r>
    </w:p>
    <w:p w:rsidR="007737B2" w:rsidRPr="005232C1" w:rsidRDefault="007737B2" w:rsidP="00087866">
      <w:pPr>
        <w:jc w:val="both"/>
        <w:rPr>
          <w:rFonts w:cs="Simplified Arabic"/>
          <w:b/>
          <w:bCs/>
          <w:sz w:val="28"/>
          <w:szCs w:val="28"/>
          <w:rtl/>
          <w:lang w:bidi="ar-IQ"/>
        </w:rPr>
      </w:pPr>
      <w:r w:rsidRPr="005232C1">
        <w:rPr>
          <w:rFonts w:cs="Simplified Arabic" w:hint="cs"/>
          <w:b/>
          <w:bCs/>
          <w:sz w:val="28"/>
          <w:szCs w:val="28"/>
          <w:rtl/>
          <w:lang w:bidi="ar-IQ"/>
        </w:rPr>
        <w:t xml:space="preserve">القول الأول : </w:t>
      </w:r>
    </w:p>
    <w:p w:rsidR="007737B2" w:rsidRDefault="007737B2" w:rsidP="005232C1">
      <w:pPr>
        <w:jc w:val="both"/>
        <w:rPr>
          <w:rFonts w:cs="Simplified Arabic"/>
          <w:sz w:val="28"/>
          <w:szCs w:val="28"/>
          <w:rtl/>
          <w:lang w:bidi="ar-IQ"/>
        </w:rPr>
      </w:pPr>
      <w:r w:rsidRPr="005232C1">
        <w:rPr>
          <w:rFonts w:cs="Simplified Arabic" w:hint="cs"/>
          <w:sz w:val="28"/>
          <w:szCs w:val="28"/>
          <w:rtl/>
          <w:lang w:bidi="ar-IQ"/>
        </w:rPr>
        <w:t>قالوا لا يحدّ شارب النبيذ</w:t>
      </w:r>
      <w:r>
        <w:rPr>
          <w:rFonts w:cs="Simplified Arabic" w:hint="cs"/>
          <w:sz w:val="28"/>
          <w:szCs w:val="28"/>
          <w:rtl/>
          <w:lang w:bidi="ar-IQ"/>
        </w:rPr>
        <w:t xml:space="preserve"> إلاّ إذا أسكر</w:t>
      </w:r>
      <w:r w:rsidRPr="005232C1">
        <w:rPr>
          <w:rFonts w:cs="Simplified Arabic" w:hint="cs"/>
          <w:sz w:val="28"/>
          <w:szCs w:val="28"/>
          <w:rtl/>
          <w:lang w:bidi="ar-IQ"/>
        </w:rPr>
        <w:t xml:space="preserve">، وهو قول الإمام الباجي من المالكية وهو مذهب الحنفية ، وقال به سفيان الثوري وابن أبي </w:t>
      </w:r>
      <w:r>
        <w:rPr>
          <w:rFonts w:cs="Simplified Arabic" w:hint="cs"/>
          <w:sz w:val="28"/>
          <w:szCs w:val="28"/>
          <w:rtl/>
          <w:lang w:bidi="ar-IQ"/>
        </w:rPr>
        <w:t xml:space="preserve">ليلى </w:t>
      </w:r>
      <w:r w:rsidRPr="005232C1">
        <w:rPr>
          <w:rFonts w:cs="Simplified Arabic" w:hint="cs"/>
          <w:sz w:val="28"/>
          <w:szCs w:val="28"/>
          <w:rtl/>
          <w:lang w:bidi="ar-IQ"/>
        </w:rPr>
        <w:t xml:space="preserve">وابن شبرمة  </w:t>
      </w:r>
      <w:r w:rsidRPr="005232C1">
        <w:rPr>
          <w:rFonts w:cs="Simplified Arabic" w:hint="cs"/>
          <w:sz w:val="28"/>
          <w:szCs w:val="28"/>
          <w:vertAlign w:val="superscript"/>
          <w:rtl/>
          <w:lang w:bidi="ar-IQ"/>
        </w:rPr>
        <w:t>(5)</w:t>
      </w:r>
      <w:r>
        <w:rPr>
          <w:rFonts w:cs="Simplified Arabic" w:hint="cs"/>
          <w:sz w:val="28"/>
          <w:szCs w:val="28"/>
          <w:rtl/>
          <w:lang w:bidi="ar-IQ"/>
        </w:rPr>
        <w:t xml:space="preserve">. </w:t>
      </w:r>
    </w:p>
    <w:p w:rsidR="007737B2" w:rsidRPr="005232C1" w:rsidRDefault="007737B2" w:rsidP="005232C1">
      <w:pPr>
        <w:rPr>
          <w:rFonts w:cs="Simplified Arabic"/>
          <w:b/>
          <w:bCs/>
          <w:sz w:val="28"/>
          <w:szCs w:val="28"/>
          <w:rtl/>
          <w:lang w:bidi="ar-IQ"/>
        </w:rPr>
      </w:pPr>
      <w:r w:rsidRPr="005232C1">
        <w:rPr>
          <w:rFonts w:cs="Simplified Arabic" w:hint="cs"/>
          <w:b/>
          <w:bCs/>
          <w:sz w:val="28"/>
          <w:szCs w:val="28"/>
          <w:rtl/>
          <w:lang w:bidi="ar-IQ"/>
        </w:rPr>
        <w:t xml:space="preserve">القول الثاني : </w:t>
      </w:r>
    </w:p>
    <w:p w:rsidR="007737B2" w:rsidRPr="005232C1" w:rsidRDefault="007737B2" w:rsidP="005232C1">
      <w:pPr>
        <w:jc w:val="both"/>
        <w:rPr>
          <w:rFonts w:cs="Simplified Arabic"/>
          <w:sz w:val="28"/>
          <w:szCs w:val="28"/>
          <w:rtl/>
          <w:lang w:bidi="ar-IQ"/>
        </w:rPr>
      </w:pPr>
      <w:r w:rsidRPr="005232C1">
        <w:rPr>
          <w:rFonts w:cs="Simplified Arabic" w:hint="cs"/>
          <w:sz w:val="28"/>
          <w:szCs w:val="28"/>
          <w:rtl/>
          <w:lang w:bidi="ar-IQ"/>
        </w:rPr>
        <w:t xml:space="preserve">قالوا بوجوب الحدّ على شارب النبيذ </w:t>
      </w:r>
      <w:r>
        <w:rPr>
          <w:rFonts w:cs="Simplified Arabic" w:hint="cs"/>
          <w:sz w:val="28"/>
          <w:szCs w:val="28"/>
          <w:rtl/>
          <w:lang w:bidi="ar-IQ"/>
        </w:rPr>
        <w:t>أسكر أم لا يسكر</w:t>
      </w:r>
      <w:r w:rsidRPr="005232C1">
        <w:rPr>
          <w:rFonts w:cs="Simplified Arabic" w:hint="cs"/>
          <w:sz w:val="28"/>
          <w:szCs w:val="28"/>
          <w:rtl/>
          <w:lang w:bidi="ar-IQ"/>
        </w:rPr>
        <w:t xml:space="preserve">، وهو قول محمد بن الحسن والإمام الزيلعي من الحنفية ، وقال به جمهور الفقهاء </w:t>
      </w:r>
      <w:r w:rsidRPr="005232C1">
        <w:rPr>
          <w:rFonts w:cs="Simplified Arabic" w:hint="cs"/>
          <w:sz w:val="28"/>
          <w:szCs w:val="28"/>
          <w:vertAlign w:val="superscript"/>
          <w:rtl/>
          <w:lang w:bidi="ar-IQ"/>
        </w:rPr>
        <w:t>(</w:t>
      </w:r>
      <w:r>
        <w:rPr>
          <w:rFonts w:cs="Simplified Arabic" w:hint="cs"/>
          <w:sz w:val="28"/>
          <w:szCs w:val="28"/>
          <w:vertAlign w:val="superscript"/>
          <w:rtl/>
          <w:lang w:bidi="ar-IQ"/>
        </w:rPr>
        <w:t>6</w:t>
      </w:r>
      <w:r w:rsidRPr="005232C1">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Default="007737B2" w:rsidP="005232C1">
      <w:pPr>
        <w:jc w:val="both"/>
        <w:rPr>
          <w:rFonts w:cs="Simplified Arabic"/>
          <w:b/>
          <w:bCs/>
          <w:sz w:val="28"/>
          <w:szCs w:val="28"/>
          <w:rtl/>
          <w:lang w:bidi="ar-IQ"/>
        </w:rPr>
      </w:pPr>
      <w:r w:rsidRPr="005232C1">
        <w:rPr>
          <w:rFonts w:cs="Simplified Arabic" w:hint="cs"/>
          <w:b/>
          <w:bCs/>
          <w:sz w:val="28"/>
          <w:szCs w:val="28"/>
          <w:rtl/>
          <w:lang w:bidi="ar-IQ"/>
        </w:rPr>
        <w:t>القول الثالث :</w:t>
      </w:r>
    </w:p>
    <w:p w:rsidR="007737B2" w:rsidRPr="005232C1" w:rsidRDefault="007737B2" w:rsidP="005232C1">
      <w:pPr>
        <w:jc w:val="both"/>
        <w:rPr>
          <w:rFonts w:cs="Simplified Arabic"/>
          <w:b/>
          <w:bCs/>
          <w:sz w:val="28"/>
          <w:szCs w:val="28"/>
          <w:rtl/>
          <w:lang w:bidi="ar-IQ"/>
        </w:rPr>
      </w:pPr>
      <w:r w:rsidRPr="005232C1">
        <w:rPr>
          <w:rFonts w:cs="Simplified Arabic" w:hint="cs"/>
          <w:sz w:val="28"/>
          <w:szCs w:val="28"/>
          <w:rtl/>
          <w:lang w:bidi="ar-IQ"/>
        </w:rPr>
        <w:t>قالوا بوجوب الحدّ إن لم يكن من أهل الاجتهاد ، ولا يحدّ إن كان من أهله ، وهو رواية</w:t>
      </w:r>
    </w:p>
    <w:p w:rsidR="007737B2" w:rsidRPr="005232C1" w:rsidRDefault="007737B2" w:rsidP="005F186F">
      <w:pPr>
        <w:jc w:val="both"/>
        <w:rPr>
          <w:rFonts w:cs="Simplified Arabic"/>
          <w:sz w:val="28"/>
          <w:szCs w:val="28"/>
          <w:rtl/>
          <w:lang w:bidi="ar-IQ"/>
        </w:rPr>
      </w:pPr>
      <w:r w:rsidRPr="005232C1">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5232C1" w:rsidRDefault="007737B2" w:rsidP="005232C1">
      <w:pPr>
        <w:jc w:val="both"/>
        <w:rPr>
          <w:rFonts w:cs="Simplified Arabic"/>
          <w:rtl/>
          <w:lang w:bidi="ar-IQ"/>
        </w:rPr>
      </w:pPr>
      <w:r>
        <w:rPr>
          <w:rFonts w:cs="Simplified Arabic" w:hint="cs"/>
          <w:rtl/>
          <w:lang w:bidi="ar-IQ"/>
        </w:rPr>
        <w:t>(1)</w:t>
      </w:r>
      <w:r w:rsidRPr="005232C1">
        <w:rPr>
          <w:rFonts w:cs="Simplified Arabic" w:hint="cs"/>
          <w:rtl/>
          <w:lang w:bidi="ar-IQ"/>
        </w:rPr>
        <w:t xml:space="preserve"> ينظر : بدائع الصنائع : 9/ 216 ، التفريع لابن الجلاب : 1 / 410 ، المغني لابن قدامة : 12 / 394 ، روضة الطالبين : 4 / 328 474  ، رحمة الأمة  : ص299 </w:t>
      </w:r>
      <w:r>
        <w:rPr>
          <w:rFonts w:cs="Simplified Arabic" w:hint="cs"/>
          <w:rtl/>
          <w:lang w:bidi="ar-IQ"/>
        </w:rPr>
        <w:t xml:space="preserve"> . </w:t>
      </w:r>
    </w:p>
    <w:p w:rsidR="007737B2" w:rsidRPr="005232C1" w:rsidRDefault="007737B2" w:rsidP="009A0B42">
      <w:pPr>
        <w:jc w:val="both"/>
        <w:rPr>
          <w:rFonts w:cs="Simplified Arabic"/>
          <w:rtl/>
          <w:lang w:bidi="ar-IQ"/>
        </w:rPr>
      </w:pPr>
      <w:r>
        <w:rPr>
          <w:rFonts w:cs="Simplified Arabic" w:hint="cs"/>
          <w:rtl/>
          <w:lang w:bidi="ar-IQ"/>
        </w:rPr>
        <w:t>(2)</w:t>
      </w:r>
      <w:r w:rsidRPr="005232C1">
        <w:rPr>
          <w:rFonts w:cs="Simplified Arabic" w:hint="cs"/>
          <w:rtl/>
          <w:lang w:bidi="ar-IQ"/>
        </w:rPr>
        <w:t xml:space="preserve"> النبيذ : هو الشراب الذي يتخذ من غير العنب كالزبيب أو التمر أو العجوة </w:t>
      </w:r>
      <w:r>
        <w:rPr>
          <w:rFonts w:cs="Simplified Arabic" w:hint="cs"/>
          <w:rtl/>
          <w:lang w:bidi="ar-IQ"/>
        </w:rPr>
        <w:t xml:space="preserve">. </w:t>
      </w:r>
      <w:r w:rsidRPr="005232C1">
        <w:rPr>
          <w:rFonts w:cs="Simplified Arabic" w:hint="cs"/>
          <w:rtl/>
          <w:lang w:bidi="ar-IQ"/>
        </w:rPr>
        <w:t xml:space="preserve">ينظر : البناية شرح الهداية : 6 / 315  ، حاشية الدسوقي  : 6 / 367  </w:t>
      </w:r>
      <w:r>
        <w:rPr>
          <w:rFonts w:cs="Simplified Arabic" w:hint="cs"/>
          <w:rtl/>
          <w:lang w:bidi="ar-IQ"/>
        </w:rPr>
        <w:t>.</w:t>
      </w:r>
    </w:p>
    <w:p w:rsidR="007737B2" w:rsidRPr="005232C1" w:rsidRDefault="007737B2" w:rsidP="00EE23AB">
      <w:pPr>
        <w:jc w:val="both"/>
        <w:rPr>
          <w:rFonts w:cs="Simplified Arabic"/>
          <w:rtl/>
          <w:lang w:bidi="ar-IQ"/>
        </w:rPr>
      </w:pPr>
      <w:r>
        <w:rPr>
          <w:rFonts w:cs="Simplified Arabic" w:hint="cs"/>
          <w:rtl/>
          <w:lang w:bidi="ar-IQ"/>
        </w:rPr>
        <w:t xml:space="preserve">(3) صحيح مسلم ، </w:t>
      </w:r>
      <w:r w:rsidRPr="005232C1">
        <w:rPr>
          <w:rFonts w:cs="Simplified Arabic" w:hint="cs"/>
          <w:rtl/>
          <w:lang w:bidi="ar-IQ"/>
        </w:rPr>
        <w:t xml:space="preserve">كتاب الأشربة ، باب بيان أن  كلّ  مسكر خمر وأن كل خمر حرام : 3 / 587 برقم 2003  </w:t>
      </w:r>
      <w:r>
        <w:rPr>
          <w:rFonts w:cs="Simplified Arabic" w:hint="cs"/>
          <w:rtl/>
          <w:lang w:bidi="ar-IQ"/>
        </w:rPr>
        <w:t xml:space="preserve">. </w:t>
      </w:r>
    </w:p>
    <w:p w:rsidR="007737B2" w:rsidRPr="005232C1" w:rsidRDefault="007737B2" w:rsidP="005F186F">
      <w:pPr>
        <w:jc w:val="both"/>
        <w:rPr>
          <w:rFonts w:cs="Simplified Arabic"/>
          <w:rtl/>
          <w:lang w:bidi="ar-IQ"/>
        </w:rPr>
      </w:pPr>
      <w:r>
        <w:rPr>
          <w:rFonts w:cs="Simplified Arabic" w:hint="cs"/>
          <w:rtl/>
          <w:lang w:bidi="ar-IQ"/>
        </w:rPr>
        <w:t>(4)</w:t>
      </w:r>
      <w:r w:rsidRPr="005232C1">
        <w:rPr>
          <w:rFonts w:cs="Simplified Arabic" w:hint="cs"/>
          <w:rtl/>
          <w:lang w:bidi="ar-IQ"/>
        </w:rPr>
        <w:t xml:space="preserve"> شرح النووي على صحيح مسلم : 3 / 148  0</w:t>
      </w:r>
    </w:p>
    <w:p w:rsidR="007737B2" w:rsidRDefault="007737B2" w:rsidP="005232C1">
      <w:pPr>
        <w:jc w:val="both"/>
        <w:rPr>
          <w:rFonts w:cs="Simplified Arabic"/>
          <w:rtl/>
          <w:lang w:bidi="ar-IQ"/>
        </w:rPr>
      </w:pPr>
      <w:r>
        <w:rPr>
          <w:rFonts w:cs="Simplified Arabic" w:hint="cs"/>
          <w:rtl/>
          <w:lang w:bidi="ar-IQ"/>
        </w:rPr>
        <w:t>(5)</w:t>
      </w:r>
      <w:r w:rsidRPr="005232C1">
        <w:rPr>
          <w:rFonts w:cs="Simplified Arabic" w:hint="cs"/>
          <w:rtl/>
          <w:lang w:bidi="ar-IQ"/>
        </w:rPr>
        <w:t xml:space="preserve"> ينظر : الإختيار لتعليل المختار : 4 / 321 ، تفسير القرطبي : 3 / 38 ، البحر الرائق شرح كنز الدقائق : 8 / 248 ، رحمة الأمة : ص300 ، حاشية ابن عابدين : 6 / 60  </w:t>
      </w:r>
      <w:r>
        <w:rPr>
          <w:rFonts w:cs="Simplified Arabic" w:hint="cs"/>
          <w:rtl/>
          <w:lang w:bidi="ar-IQ"/>
        </w:rPr>
        <w:t xml:space="preserve"> . </w:t>
      </w:r>
    </w:p>
    <w:p w:rsidR="007737B2" w:rsidRPr="005232C1" w:rsidRDefault="007737B2" w:rsidP="00A84643">
      <w:pPr>
        <w:jc w:val="both"/>
        <w:rPr>
          <w:rFonts w:cs="Simplified Arabic"/>
          <w:rtl/>
          <w:lang w:bidi="ar-IQ"/>
        </w:rPr>
      </w:pPr>
      <w:r>
        <w:rPr>
          <w:rFonts w:cs="Simplified Arabic" w:hint="cs"/>
          <w:rtl/>
          <w:lang w:bidi="ar-IQ"/>
        </w:rPr>
        <w:t>(6)</w:t>
      </w:r>
      <w:r w:rsidRPr="005232C1">
        <w:rPr>
          <w:rFonts w:cs="Simplified Arabic" w:hint="cs"/>
          <w:rtl/>
          <w:lang w:bidi="ar-IQ"/>
        </w:rPr>
        <w:t xml:space="preserve"> ينظر : المحلّى لابن حزم : 8 / 113 ، تهذيب الأحكام للطوسي : 10 / 105 ، التمهيد لابن عبد البرّ : 1 / 186 ، روضة الطالبين : 4 / 328 ، الذخيرة للقرافي : 9 / 475 ،  البحر الزخار : 5 / 192 ، حاشية ابن عابدين : 6 / 60  </w:t>
      </w:r>
      <w:r>
        <w:rPr>
          <w:rFonts w:cs="Simplified Arabic" w:hint="cs"/>
          <w:rtl/>
          <w:lang w:bidi="ar-IQ"/>
        </w:rPr>
        <w:t xml:space="preserve">. </w:t>
      </w:r>
    </w:p>
    <w:p w:rsidR="007737B2" w:rsidRPr="005232C1" w:rsidRDefault="007737B2" w:rsidP="0024119C">
      <w:pPr>
        <w:jc w:val="center"/>
        <w:rPr>
          <w:rFonts w:cs="Simplified Arabic"/>
          <w:b/>
          <w:bCs/>
          <w:rtl/>
          <w:lang w:bidi="ar-IQ"/>
        </w:rPr>
      </w:pPr>
      <w:r w:rsidRPr="005232C1">
        <w:rPr>
          <w:rFonts w:cs="Simplified Arabic" w:hint="cs"/>
          <w:b/>
          <w:bCs/>
          <w:rtl/>
          <w:lang w:bidi="ar-IQ"/>
        </w:rPr>
        <w:t>(28</w:t>
      </w:r>
      <w:r>
        <w:rPr>
          <w:rFonts w:cs="Simplified Arabic" w:hint="cs"/>
          <w:b/>
          <w:bCs/>
          <w:rtl/>
          <w:lang w:bidi="ar-IQ"/>
        </w:rPr>
        <w:t>7</w:t>
      </w:r>
      <w:r w:rsidRPr="005232C1">
        <w:rPr>
          <w:rFonts w:cs="Simplified Arabic" w:hint="cs"/>
          <w:b/>
          <w:bCs/>
          <w:rtl/>
          <w:lang w:bidi="ar-IQ"/>
        </w:rPr>
        <w:t>)</w:t>
      </w:r>
    </w:p>
    <w:p w:rsidR="007737B2" w:rsidRPr="005232C1" w:rsidRDefault="007737B2" w:rsidP="00A84643">
      <w:pPr>
        <w:jc w:val="both"/>
        <w:rPr>
          <w:rFonts w:cs="Simplified Arabic"/>
          <w:sz w:val="28"/>
          <w:szCs w:val="28"/>
          <w:rtl/>
          <w:lang w:bidi="ar-IQ"/>
        </w:rPr>
      </w:pPr>
      <w:r w:rsidRPr="005232C1">
        <w:rPr>
          <w:rFonts w:cs="Simplified Arabic" w:hint="cs"/>
          <w:sz w:val="28"/>
          <w:szCs w:val="28"/>
          <w:rtl/>
          <w:lang w:bidi="ar-IQ"/>
        </w:rPr>
        <w:t xml:space="preserve">عن الباجي ،وبه قال الإمام اللخمي وابن عرفة وابن الحاجب  </w:t>
      </w:r>
      <w:r w:rsidRPr="005232C1">
        <w:rPr>
          <w:rFonts w:cs="Simplified Arabic" w:hint="cs"/>
          <w:sz w:val="28"/>
          <w:szCs w:val="28"/>
          <w:vertAlign w:val="superscript"/>
          <w:rtl/>
          <w:lang w:bidi="ar-IQ"/>
        </w:rPr>
        <w:t>(</w:t>
      </w:r>
      <w:r>
        <w:rPr>
          <w:rFonts w:cs="Simplified Arabic" w:hint="cs"/>
          <w:sz w:val="28"/>
          <w:szCs w:val="28"/>
          <w:vertAlign w:val="superscript"/>
          <w:rtl/>
          <w:lang w:bidi="ar-IQ"/>
        </w:rPr>
        <w:t>1</w:t>
      </w:r>
      <w:r w:rsidRPr="005232C1">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5232C1" w:rsidRDefault="007737B2" w:rsidP="005232C1">
      <w:pPr>
        <w:jc w:val="both"/>
        <w:rPr>
          <w:rFonts w:cs="Simplified Arabic"/>
          <w:sz w:val="28"/>
          <w:szCs w:val="28"/>
          <w:rtl/>
          <w:lang w:bidi="ar-IQ"/>
        </w:rPr>
      </w:pPr>
      <w:r w:rsidRPr="005232C1">
        <w:rPr>
          <w:rFonts w:cs="Simplified Arabic" w:hint="cs"/>
          <w:sz w:val="28"/>
          <w:szCs w:val="28"/>
          <w:rtl/>
          <w:lang w:bidi="ar-IQ"/>
        </w:rPr>
        <w:t xml:space="preserve"> والذي رجّحه سيدي خليل </w:t>
      </w:r>
      <w:r w:rsidRPr="005232C1">
        <w:rPr>
          <w:rFonts w:cs="Simplified Arabic" w:hint="cs"/>
          <w:sz w:val="28"/>
          <w:szCs w:val="28"/>
          <w:vertAlign w:val="superscript"/>
          <w:rtl/>
          <w:lang w:bidi="ar-IQ"/>
        </w:rPr>
        <w:t>(</w:t>
      </w:r>
      <w:r>
        <w:rPr>
          <w:rFonts w:cs="Simplified Arabic" w:hint="cs"/>
          <w:sz w:val="28"/>
          <w:szCs w:val="28"/>
          <w:vertAlign w:val="superscript"/>
          <w:rtl/>
          <w:lang w:bidi="ar-IQ"/>
        </w:rPr>
        <w:t>2</w:t>
      </w:r>
      <w:r w:rsidRPr="005232C1">
        <w:rPr>
          <w:rFonts w:cs="Simplified Arabic" w:hint="cs"/>
          <w:sz w:val="28"/>
          <w:szCs w:val="28"/>
          <w:vertAlign w:val="superscript"/>
          <w:rtl/>
          <w:lang w:bidi="ar-IQ"/>
        </w:rPr>
        <w:t>)</w:t>
      </w:r>
      <w:r w:rsidRPr="005232C1">
        <w:rPr>
          <w:rFonts w:cs="Simplified Arabic" w:hint="cs"/>
          <w:sz w:val="28"/>
          <w:szCs w:val="28"/>
          <w:rtl/>
          <w:lang w:bidi="ar-IQ"/>
        </w:rPr>
        <w:t xml:space="preserve"> هو وجوب حدّ الشرب على شارب النبيذ في القدر الذي لا يسكر منه </w:t>
      </w:r>
      <w:r w:rsidRPr="005232C1">
        <w:rPr>
          <w:rFonts w:cs="Simplified Arabic" w:hint="cs"/>
          <w:sz w:val="28"/>
          <w:szCs w:val="28"/>
          <w:vertAlign w:val="superscript"/>
          <w:rtl/>
          <w:lang w:bidi="ar-IQ"/>
        </w:rPr>
        <w:t>(</w:t>
      </w:r>
      <w:r>
        <w:rPr>
          <w:rFonts w:cs="Simplified Arabic" w:hint="cs"/>
          <w:sz w:val="28"/>
          <w:szCs w:val="28"/>
          <w:vertAlign w:val="superscript"/>
          <w:rtl/>
          <w:lang w:bidi="ar-IQ"/>
        </w:rPr>
        <w:t>3</w:t>
      </w:r>
      <w:r w:rsidRPr="005232C1">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5232C1" w:rsidRDefault="007737B2" w:rsidP="00CF11B8">
      <w:pPr>
        <w:jc w:val="both"/>
        <w:rPr>
          <w:rFonts w:cs="Simplified Arabic"/>
          <w:b/>
          <w:bCs/>
          <w:sz w:val="28"/>
          <w:szCs w:val="28"/>
          <w:rtl/>
          <w:lang w:bidi="ar-IQ"/>
        </w:rPr>
      </w:pPr>
      <w:r w:rsidRPr="005232C1">
        <w:rPr>
          <w:rFonts w:cs="Simplified Arabic" w:hint="cs"/>
          <w:b/>
          <w:bCs/>
          <w:sz w:val="28"/>
          <w:szCs w:val="28"/>
          <w:rtl/>
          <w:lang w:bidi="ar-IQ"/>
        </w:rPr>
        <w:t xml:space="preserve">الأدلة ومناقشتها </w:t>
      </w:r>
    </w:p>
    <w:p w:rsidR="007737B2" w:rsidRDefault="007737B2" w:rsidP="004E358A">
      <w:pPr>
        <w:jc w:val="both"/>
        <w:rPr>
          <w:rFonts w:cs="Simplified Arabic"/>
          <w:sz w:val="28"/>
          <w:szCs w:val="28"/>
          <w:rtl/>
          <w:lang w:bidi="ar-IQ"/>
        </w:rPr>
      </w:pPr>
      <w:r>
        <w:rPr>
          <w:rFonts w:cs="Simplified Arabic" w:hint="cs"/>
          <w:sz w:val="28"/>
          <w:szCs w:val="28"/>
          <w:rtl/>
          <w:lang w:bidi="ar-IQ"/>
        </w:rPr>
        <w:t xml:space="preserve">  أ</w:t>
      </w:r>
      <w:r w:rsidRPr="005232C1">
        <w:rPr>
          <w:rFonts w:cs="Simplified Arabic" w:hint="cs"/>
          <w:sz w:val="28"/>
          <w:szCs w:val="28"/>
          <w:rtl/>
          <w:lang w:bidi="ar-IQ"/>
        </w:rPr>
        <w:t xml:space="preserve">ذكر أدلة القول الأول ومناقشة </w:t>
      </w:r>
      <w:r>
        <w:rPr>
          <w:rFonts w:cs="Simplified Arabic" w:hint="cs"/>
          <w:sz w:val="28"/>
          <w:szCs w:val="28"/>
          <w:rtl/>
          <w:lang w:bidi="ar-IQ"/>
        </w:rPr>
        <w:t>ال</w:t>
      </w:r>
      <w:r w:rsidRPr="005232C1">
        <w:rPr>
          <w:rFonts w:cs="Simplified Arabic" w:hint="cs"/>
          <w:sz w:val="28"/>
          <w:szCs w:val="28"/>
          <w:rtl/>
          <w:lang w:bidi="ar-IQ"/>
        </w:rPr>
        <w:t>جمهور له</w:t>
      </w:r>
      <w:r>
        <w:rPr>
          <w:rFonts w:cs="Simplified Arabic" w:hint="cs"/>
          <w:sz w:val="28"/>
          <w:szCs w:val="28"/>
          <w:rtl/>
          <w:lang w:bidi="ar-IQ"/>
        </w:rPr>
        <w:t xml:space="preserve">ا ومن خلالها تتبيّن أدلتهم ، فاستدلوا بأدلة منها </w:t>
      </w:r>
      <w:r w:rsidRPr="005232C1">
        <w:rPr>
          <w:rFonts w:cs="Simplified Arabic" w:hint="cs"/>
          <w:sz w:val="28"/>
          <w:szCs w:val="28"/>
          <w:rtl/>
          <w:lang w:bidi="ar-IQ"/>
        </w:rPr>
        <w:t xml:space="preserve">: </w:t>
      </w:r>
    </w:p>
    <w:p w:rsidR="007737B2" w:rsidRPr="008D16BF" w:rsidRDefault="007737B2" w:rsidP="008D16BF">
      <w:pPr>
        <w:rPr>
          <w:rFonts w:cs="Simplified Arabic"/>
          <w:sz w:val="28"/>
          <w:szCs w:val="28"/>
          <w:vertAlign w:val="superscript"/>
          <w:rtl/>
          <w:lang w:bidi="ar-IQ"/>
        </w:rPr>
      </w:pPr>
      <w:r w:rsidRPr="005232C1">
        <w:rPr>
          <w:rFonts w:cs="Simplified Arabic" w:hint="cs"/>
          <w:sz w:val="28"/>
          <w:szCs w:val="28"/>
          <w:rtl/>
          <w:lang w:bidi="ar-IQ"/>
        </w:rPr>
        <w:t>1-قال تعالى:</w:t>
      </w:r>
      <w:r>
        <w:rPr>
          <w:rFonts w:ascii="QCF_BSML" w:hAnsi="QCF_BSML" w:cs="QCF_BSML"/>
          <w:color w:val="000000"/>
          <w:sz w:val="29"/>
          <w:szCs w:val="29"/>
          <w:rtl/>
        </w:rPr>
        <w:t xml:space="preserve">ﭽ </w:t>
      </w:r>
      <w:r>
        <w:rPr>
          <w:rFonts w:ascii="QCF_P239" w:hAnsi="QCF_P239" w:cs="QCF_P239"/>
          <w:color w:val="000000"/>
          <w:sz w:val="29"/>
          <w:szCs w:val="29"/>
          <w:rtl/>
        </w:rPr>
        <w:t>ﯕ  ﯖ  ﯗ  ﯘ</w:t>
      </w:r>
      <w:r>
        <w:rPr>
          <w:rFonts w:ascii="QCF_P239" w:hAnsi="QCF_P239" w:cs="QCF_P239"/>
          <w:color w:val="0000A5"/>
          <w:sz w:val="29"/>
          <w:szCs w:val="29"/>
          <w:rtl/>
        </w:rPr>
        <w:t>ﯙ</w:t>
      </w:r>
      <w:r>
        <w:rPr>
          <w:rFonts w:ascii="QCF_P239" w:hAnsi="QCF_P239" w:cs="QCF_P239"/>
          <w:color w:val="000000"/>
          <w:sz w:val="29"/>
          <w:szCs w:val="29"/>
          <w:rtl/>
        </w:rPr>
        <w:t xml:space="preserve">  ﯚ  ﯛ    ﯜ     ﯝ  ﯞ    ﯟ</w:t>
      </w:r>
      <w:r>
        <w:rPr>
          <w:rFonts w:ascii="QCF_P239" w:hAnsi="QCF_P239" w:cs="QCF_P239"/>
          <w:color w:val="0000A5"/>
          <w:sz w:val="29"/>
          <w:szCs w:val="29"/>
          <w:rtl/>
        </w:rPr>
        <w:t>ﯠ</w:t>
      </w:r>
      <w:r>
        <w:rPr>
          <w:rFonts w:ascii="QCF_BSML" w:hAnsi="QCF_BSML" w:cs="QCF_BSML"/>
          <w:color w:val="000000"/>
          <w:sz w:val="29"/>
          <w:szCs w:val="29"/>
          <w:rtl/>
        </w:rPr>
        <w:t>ﭼ</w:t>
      </w:r>
      <w:r w:rsidRPr="005232C1">
        <w:rPr>
          <w:rFonts w:cs="Simplified Arabic" w:hint="cs"/>
          <w:sz w:val="28"/>
          <w:szCs w:val="28"/>
          <w:vertAlign w:val="superscript"/>
          <w:rtl/>
          <w:lang w:bidi="ar-IQ"/>
        </w:rPr>
        <w:t>(</w:t>
      </w:r>
      <w:r>
        <w:rPr>
          <w:rFonts w:cs="Simplified Arabic" w:hint="cs"/>
          <w:sz w:val="28"/>
          <w:szCs w:val="28"/>
          <w:vertAlign w:val="superscript"/>
          <w:rtl/>
          <w:lang w:bidi="ar-IQ"/>
        </w:rPr>
        <w:t>4</w:t>
      </w:r>
      <w:r w:rsidRPr="005232C1">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5232C1" w:rsidRDefault="007737B2" w:rsidP="005232C1">
      <w:pPr>
        <w:jc w:val="both"/>
        <w:rPr>
          <w:rFonts w:cs="Simplified Arabic"/>
          <w:sz w:val="28"/>
          <w:szCs w:val="28"/>
          <w:rtl/>
          <w:lang w:bidi="ar-IQ"/>
        </w:rPr>
      </w:pPr>
      <w:r w:rsidRPr="005232C1">
        <w:rPr>
          <w:rFonts w:cs="Simplified Arabic" w:hint="cs"/>
          <w:sz w:val="28"/>
          <w:szCs w:val="28"/>
          <w:rtl/>
          <w:lang w:bidi="ar-IQ"/>
        </w:rPr>
        <w:t xml:space="preserve">وجه الدلالة : </w:t>
      </w:r>
    </w:p>
    <w:p w:rsidR="007737B2" w:rsidRPr="005232C1" w:rsidRDefault="007737B2" w:rsidP="006F12AC">
      <w:pPr>
        <w:jc w:val="both"/>
        <w:rPr>
          <w:rFonts w:cs="Simplified Arabic"/>
          <w:sz w:val="28"/>
          <w:szCs w:val="28"/>
          <w:rtl/>
          <w:lang w:bidi="ar-IQ"/>
        </w:rPr>
      </w:pPr>
      <w:r w:rsidRPr="005232C1">
        <w:rPr>
          <w:rFonts w:cs="Simplified Arabic" w:hint="cs"/>
          <w:sz w:val="28"/>
          <w:szCs w:val="28"/>
          <w:rtl/>
          <w:lang w:bidi="ar-IQ"/>
        </w:rPr>
        <w:t xml:space="preserve">   دلّت على أن الخمر من العنب ؛ لأن مرادها عنب خمر بحذف المضاف</w:t>
      </w:r>
      <w:r w:rsidRPr="005232C1">
        <w:rPr>
          <w:rFonts w:cs="Simplified Arabic" w:hint="cs"/>
          <w:sz w:val="28"/>
          <w:szCs w:val="28"/>
          <w:vertAlign w:val="superscript"/>
          <w:rtl/>
          <w:lang w:bidi="ar-IQ"/>
        </w:rPr>
        <w:t xml:space="preserve"> (</w:t>
      </w:r>
      <w:r>
        <w:rPr>
          <w:rFonts w:cs="Simplified Arabic" w:hint="cs"/>
          <w:sz w:val="28"/>
          <w:szCs w:val="28"/>
          <w:vertAlign w:val="superscript"/>
          <w:rtl/>
          <w:lang w:bidi="ar-IQ"/>
        </w:rPr>
        <w:t>5</w:t>
      </w:r>
      <w:r w:rsidRPr="005232C1">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5232C1" w:rsidRDefault="007737B2" w:rsidP="005232C1">
      <w:pPr>
        <w:jc w:val="both"/>
        <w:rPr>
          <w:rFonts w:cs="Simplified Arabic"/>
          <w:sz w:val="28"/>
          <w:szCs w:val="28"/>
          <w:rtl/>
          <w:lang w:bidi="ar-IQ"/>
        </w:rPr>
      </w:pPr>
      <w:r w:rsidRPr="005232C1">
        <w:rPr>
          <w:rFonts w:cs="Simplified Arabic" w:hint="cs"/>
          <w:sz w:val="28"/>
          <w:szCs w:val="28"/>
          <w:rtl/>
          <w:lang w:bidi="ar-IQ"/>
        </w:rPr>
        <w:t xml:space="preserve">أجيب : </w:t>
      </w:r>
    </w:p>
    <w:p w:rsidR="007737B2" w:rsidRDefault="007737B2" w:rsidP="008D16BF">
      <w:pPr>
        <w:jc w:val="both"/>
        <w:rPr>
          <w:rFonts w:cs="Simplified Arabic"/>
          <w:sz w:val="28"/>
          <w:szCs w:val="28"/>
          <w:rtl/>
          <w:lang w:bidi="ar-IQ"/>
        </w:rPr>
      </w:pPr>
      <w:r w:rsidRPr="005232C1">
        <w:rPr>
          <w:rFonts w:cs="Simplified Arabic" w:hint="cs"/>
          <w:sz w:val="28"/>
          <w:szCs w:val="28"/>
          <w:rtl/>
          <w:lang w:bidi="ar-IQ"/>
        </w:rPr>
        <w:t xml:space="preserve">   ليس في الآية دليل على أن الخمر ما عصر من العنب ولا تكون من غيره ؛ لأن تحريم الخمر ورد في القرآن مطلقا ولم يخص خمر العنب من غيرها ، فكل ما وقع عليه اسم خمرمن الأشربة ، فهو داخل في التحريم بظاهر خطاب الآية </w:t>
      </w:r>
      <w:r w:rsidRPr="005232C1">
        <w:rPr>
          <w:rFonts w:cs="Simplified Arabic" w:hint="cs"/>
          <w:sz w:val="28"/>
          <w:szCs w:val="28"/>
          <w:vertAlign w:val="superscript"/>
          <w:rtl/>
          <w:lang w:bidi="ar-IQ"/>
        </w:rPr>
        <w:t>(</w:t>
      </w:r>
      <w:r>
        <w:rPr>
          <w:rFonts w:cs="Simplified Arabic" w:hint="cs"/>
          <w:sz w:val="28"/>
          <w:szCs w:val="28"/>
          <w:vertAlign w:val="superscript"/>
          <w:rtl/>
          <w:lang w:bidi="ar-IQ"/>
        </w:rPr>
        <w:t>6</w:t>
      </w:r>
      <w:r w:rsidRPr="005232C1">
        <w:rPr>
          <w:rFonts w:cs="Simplified Arabic" w:hint="cs"/>
          <w:sz w:val="28"/>
          <w:szCs w:val="28"/>
          <w:vertAlign w:val="superscript"/>
          <w:rtl/>
          <w:lang w:bidi="ar-IQ"/>
        </w:rPr>
        <w:t xml:space="preserve">) </w:t>
      </w:r>
      <w:r w:rsidRPr="005232C1">
        <w:rPr>
          <w:rFonts w:cs="Simplified Arabic" w:hint="cs"/>
          <w:sz w:val="28"/>
          <w:szCs w:val="28"/>
          <w:rtl/>
          <w:lang w:bidi="ar-IQ"/>
        </w:rPr>
        <w:t xml:space="preserve">، قال تعالى : </w:t>
      </w:r>
      <w:r>
        <w:rPr>
          <w:rFonts w:ascii="QCF_BSML" w:hAnsi="QCF_BSML" w:cs="QCF_BSML"/>
          <w:color w:val="000000"/>
          <w:sz w:val="29"/>
          <w:szCs w:val="29"/>
          <w:rtl/>
        </w:rPr>
        <w:t xml:space="preserve">ﭽ </w:t>
      </w:r>
      <w:r>
        <w:rPr>
          <w:rFonts w:ascii="QCF_P123" w:hAnsi="QCF_P123" w:cs="QCF_P123"/>
          <w:color w:val="000000"/>
          <w:sz w:val="29"/>
          <w:szCs w:val="29"/>
          <w:rtl/>
        </w:rPr>
        <w:t xml:space="preserve">ﭑ  ﭒ  ﭓ  </w:t>
      </w:r>
      <w:r w:rsidRPr="008D16BF">
        <w:rPr>
          <w:rFonts w:ascii="QCF_P123" w:hAnsi="QCF_P123" w:cs="QCF_P123"/>
          <w:color w:val="000000"/>
          <w:sz w:val="29"/>
          <w:szCs w:val="29"/>
          <w:rtl/>
        </w:rPr>
        <w:t xml:space="preserve">ﭔ  ﭕ       ﭖ  ﭗ  ﭘ  ﭙ   ﭚ  ﭛ  ﭜ  ﭝ  ﭞ  ﭟ   </w:t>
      </w:r>
      <w:r w:rsidRPr="008D16BF">
        <w:rPr>
          <w:rFonts w:ascii="QCF_BSML" w:hAnsi="QCF_BSML" w:cs="QCF_BSML"/>
          <w:color w:val="000000"/>
          <w:sz w:val="29"/>
          <w:szCs w:val="29"/>
          <w:rtl/>
        </w:rPr>
        <w:t>ﭼ</w:t>
      </w:r>
      <w:r w:rsidRPr="005232C1">
        <w:rPr>
          <w:rFonts w:cs="Simplified Arabic" w:hint="cs"/>
          <w:sz w:val="28"/>
          <w:szCs w:val="28"/>
          <w:vertAlign w:val="superscript"/>
          <w:rtl/>
          <w:lang w:bidi="ar-IQ"/>
        </w:rPr>
        <w:t>(</w:t>
      </w:r>
      <w:r>
        <w:rPr>
          <w:rFonts w:cs="Simplified Arabic" w:hint="cs"/>
          <w:sz w:val="28"/>
          <w:szCs w:val="28"/>
          <w:vertAlign w:val="superscript"/>
          <w:rtl/>
          <w:lang w:bidi="ar-IQ"/>
        </w:rPr>
        <w:t>7</w:t>
      </w:r>
      <w:r w:rsidRPr="005232C1">
        <w:rPr>
          <w:rFonts w:cs="Simplified Arabic" w:hint="cs"/>
          <w:sz w:val="28"/>
          <w:szCs w:val="28"/>
          <w:vertAlign w:val="superscript"/>
          <w:rtl/>
          <w:lang w:bidi="ar-IQ"/>
        </w:rPr>
        <w:t>)</w:t>
      </w:r>
      <w:r>
        <w:rPr>
          <w:rFonts w:cs="Simplified Arabic" w:hint="cs"/>
          <w:sz w:val="28"/>
          <w:szCs w:val="28"/>
          <w:rtl/>
          <w:lang w:bidi="ar-IQ"/>
        </w:rPr>
        <w:t>.</w:t>
      </w:r>
    </w:p>
    <w:p w:rsidR="007737B2" w:rsidRPr="005232C1" w:rsidRDefault="007737B2" w:rsidP="008D16BF">
      <w:pPr>
        <w:jc w:val="both"/>
        <w:rPr>
          <w:rFonts w:cs="Simplified Arabic"/>
          <w:sz w:val="28"/>
          <w:szCs w:val="28"/>
          <w:rtl/>
          <w:lang w:bidi="ar-IQ"/>
        </w:rPr>
      </w:pPr>
      <w:r w:rsidRPr="005232C1">
        <w:rPr>
          <w:rFonts w:cs="Simplified Arabic" w:hint="cs"/>
          <w:sz w:val="28"/>
          <w:szCs w:val="28"/>
          <w:rtl/>
          <w:lang w:bidi="ar-IQ"/>
        </w:rPr>
        <w:t xml:space="preserve">2- عن أبي هريرة </w:t>
      </w:r>
      <w:r w:rsidRPr="009E0A5F">
        <w:rPr>
          <w:rFonts w:cs="Simplified Arabic"/>
          <w:sz w:val="28"/>
          <w:szCs w:val="28"/>
          <w:rtl/>
          <w:lang w:bidi="ar-IQ"/>
        </w:rPr>
        <w:t>–</w:t>
      </w:r>
      <w:r w:rsidRPr="009E0A5F">
        <w:rPr>
          <w:rFonts w:cs="Simplified Arabic" w:hint="cs"/>
          <w:sz w:val="28"/>
          <w:szCs w:val="28"/>
          <w:rtl/>
          <w:lang w:bidi="ar-IQ"/>
        </w:rPr>
        <w:t xml:space="preserve"> رضي الله عنه </w:t>
      </w:r>
      <w:r w:rsidRPr="009E0A5F">
        <w:rPr>
          <w:rFonts w:cs="Simplified Arabic"/>
          <w:sz w:val="28"/>
          <w:szCs w:val="28"/>
          <w:rtl/>
          <w:lang w:bidi="ar-IQ"/>
        </w:rPr>
        <w:t>–</w:t>
      </w:r>
      <w:r w:rsidRPr="005232C1">
        <w:rPr>
          <w:rFonts w:cs="Simplified Arabic" w:hint="cs"/>
          <w:sz w:val="28"/>
          <w:szCs w:val="28"/>
          <w:rtl/>
          <w:lang w:bidi="ar-IQ"/>
        </w:rPr>
        <w:t xml:space="preserve">قال:(علمت أن رسول الله </w:t>
      </w:r>
      <w:r w:rsidRPr="009E0A5F">
        <w:rPr>
          <w:rFonts w:cs="Simplified Arabic"/>
          <w:sz w:val="28"/>
          <w:szCs w:val="28"/>
          <w:rtl/>
          <w:lang w:bidi="ar-IQ"/>
        </w:rPr>
        <w:t>–</w:t>
      </w:r>
      <w:r w:rsidRPr="009E0A5F">
        <w:rPr>
          <w:rFonts w:cs="Simplified Arabic" w:hint="cs"/>
          <w:sz w:val="28"/>
          <w:szCs w:val="28"/>
          <w:rtl/>
          <w:lang w:bidi="ar-IQ"/>
        </w:rPr>
        <w:t xml:space="preserve">صلى الله عليه وسلم </w:t>
      </w:r>
      <w:r w:rsidRPr="005232C1">
        <w:rPr>
          <w:rFonts w:cs="Simplified Arabic" w:hint="cs"/>
          <w:sz w:val="28"/>
          <w:szCs w:val="28"/>
          <w:rtl/>
          <w:lang w:bidi="ar-IQ"/>
        </w:rPr>
        <w:t>كان</w:t>
      </w:r>
    </w:p>
    <w:p w:rsidR="007737B2" w:rsidRPr="005232C1" w:rsidRDefault="007737B2" w:rsidP="00CF11B8">
      <w:pPr>
        <w:jc w:val="both"/>
        <w:rPr>
          <w:rFonts w:cs="Simplified Arabic"/>
          <w:sz w:val="28"/>
          <w:szCs w:val="28"/>
          <w:rtl/>
          <w:lang w:bidi="ar-IQ"/>
        </w:rPr>
      </w:pPr>
      <w:r w:rsidRPr="005232C1">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5232C1">
        <w:rPr>
          <w:rFonts w:cs="Simplified Arabic" w:hint="cs"/>
          <w:sz w:val="28"/>
          <w:szCs w:val="28"/>
          <w:rtl/>
          <w:lang w:bidi="ar-IQ"/>
        </w:rPr>
        <w:t>ـ</w:t>
      </w:r>
    </w:p>
    <w:p w:rsidR="007737B2" w:rsidRPr="005232C1" w:rsidRDefault="007737B2" w:rsidP="005232C1">
      <w:pPr>
        <w:jc w:val="both"/>
        <w:rPr>
          <w:rFonts w:cs="Simplified Arabic"/>
          <w:rtl/>
          <w:lang w:bidi="ar-IQ"/>
        </w:rPr>
      </w:pPr>
      <w:r>
        <w:rPr>
          <w:rFonts w:cs="Simplified Arabic" w:hint="cs"/>
          <w:rtl/>
          <w:lang w:bidi="ar-IQ"/>
        </w:rPr>
        <w:t>(1)</w:t>
      </w:r>
      <w:r w:rsidRPr="005232C1">
        <w:rPr>
          <w:rFonts w:cs="Simplified Arabic" w:hint="cs"/>
          <w:rtl/>
          <w:lang w:bidi="ar-IQ"/>
        </w:rPr>
        <w:t xml:space="preserve"> ينظر : المنتقى شرح الموطأ : 3 / 146 ، التوضيح لسيدي خليل : 7 / 328 شرح الخرشي على سيدي خليل : 8 / 341 ، منح الجليل : 4 / 550  </w:t>
      </w:r>
      <w:r>
        <w:rPr>
          <w:rFonts w:cs="Simplified Arabic" w:hint="cs"/>
          <w:rtl/>
          <w:lang w:bidi="ar-IQ"/>
        </w:rPr>
        <w:t xml:space="preserve">. </w:t>
      </w:r>
    </w:p>
    <w:p w:rsidR="007737B2" w:rsidRPr="005232C1" w:rsidRDefault="007737B2" w:rsidP="008D16BF">
      <w:pPr>
        <w:jc w:val="both"/>
        <w:rPr>
          <w:rFonts w:cs="Simplified Arabic"/>
          <w:rtl/>
          <w:lang w:bidi="ar-IQ"/>
        </w:rPr>
      </w:pPr>
      <w:r>
        <w:rPr>
          <w:rFonts w:cs="Simplified Arabic" w:hint="cs"/>
          <w:rtl/>
          <w:lang w:bidi="ar-IQ"/>
        </w:rPr>
        <w:t>(2)</w:t>
      </w:r>
      <w:r w:rsidRPr="005232C1">
        <w:rPr>
          <w:rFonts w:cs="Simplified Arabic" w:hint="cs"/>
          <w:rtl/>
          <w:lang w:bidi="ar-IQ"/>
        </w:rPr>
        <w:t xml:space="preserve"> قال سيدي خليل : ( بشرب المسلم المكلّف  ما يسكر جنسه طوعاً بلا عذر وضرورة وظنّه غيراً وإن قلّ أو جهل  وجوب الحدّ أو الحرمة لقرب عهد ولو حنفيّاً يشرب النبيذ وصُحِّحَ نفيه ) </w:t>
      </w:r>
      <w:r>
        <w:rPr>
          <w:rFonts w:cs="Simplified Arabic" w:hint="cs"/>
          <w:rtl/>
          <w:lang w:bidi="ar-IQ"/>
        </w:rPr>
        <w:t>.</w:t>
      </w:r>
      <w:r w:rsidRPr="005232C1">
        <w:rPr>
          <w:rFonts w:cs="Simplified Arabic" w:hint="cs"/>
          <w:rtl/>
          <w:lang w:bidi="ar-IQ"/>
        </w:rPr>
        <w:t xml:space="preserve"> ينظر : مختصر العلامة خليل : ص288  </w:t>
      </w:r>
      <w:r>
        <w:rPr>
          <w:rFonts w:cs="Simplified Arabic" w:hint="cs"/>
          <w:rtl/>
          <w:lang w:bidi="ar-IQ"/>
        </w:rPr>
        <w:t xml:space="preserve">. </w:t>
      </w:r>
    </w:p>
    <w:p w:rsidR="007737B2" w:rsidRDefault="007737B2" w:rsidP="004E358A">
      <w:pPr>
        <w:jc w:val="both"/>
        <w:rPr>
          <w:rFonts w:cs="Simplified Arabic"/>
          <w:rtl/>
          <w:lang w:bidi="ar-IQ"/>
        </w:rPr>
      </w:pPr>
      <w:r>
        <w:rPr>
          <w:rFonts w:cs="Simplified Arabic" w:hint="cs"/>
          <w:rtl/>
          <w:lang w:bidi="ar-IQ"/>
        </w:rPr>
        <w:t>(3) ا</w:t>
      </w:r>
      <w:r w:rsidRPr="005232C1">
        <w:rPr>
          <w:rFonts w:cs="Simplified Arabic" w:hint="cs"/>
          <w:rtl/>
          <w:lang w:bidi="ar-IQ"/>
        </w:rPr>
        <w:t>عتمد</w:t>
      </w:r>
      <w:r>
        <w:rPr>
          <w:rFonts w:cs="Simplified Arabic" w:hint="cs"/>
          <w:rtl/>
          <w:lang w:bidi="ar-IQ"/>
        </w:rPr>
        <w:t xml:space="preserve">تفي </w:t>
      </w:r>
      <w:r w:rsidRPr="005232C1">
        <w:rPr>
          <w:rFonts w:cs="Simplified Arabic" w:hint="cs"/>
          <w:rtl/>
          <w:lang w:bidi="ar-IQ"/>
        </w:rPr>
        <w:t xml:space="preserve">هذه المسألة من ترجيحات سيدي خليل على  رأي الشيخ أحمد العدوي : ( وعادة المصنف إذا قدّم قولاً ثم قال وصحح خلافه يكون الأول أقوى عند المصنف ) ، وقال : ( صحح نفيه ظاهر عبارة الشارح </w:t>
      </w:r>
      <w:r w:rsidRPr="005232C1">
        <w:rPr>
          <w:rFonts w:cs="Simplified Arabic"/>
          <w:rtl/>
          <w:lang w:bidi="ar-IQ"/>
        </w:rPr>
        <w:t>–</w:t>
      </w:r>
      <w:r w:rsidRPr="005232C1">
        <w:rPr>
          <w:rFonts w:cs="Simplified Arabic" w:hint="cs"/>
          <w:rtl/>
          <w:lang w:bidi="ar-IQ"/>
        </w:rPr>
        <w:t xml:space="preserve"> الخرشي </w:t>
      </w:r>
      <w:r w:rsidRPr="005232C1">
        <w:rPr>
          <w:rFonts w:cs="Simplified Arabic"/>
          <w:rtl/>
          <w:lang w:bidi="ar-IQ"/>
        </w:rPr>
        <w:t>–</w:t>
      </w:r>
      <w:r w:rsidRPr="005232C1">
        <w:rPr>
          <w:rFonts w:cs="Simplified Arabic" w:hint="cs"/>
          <w:rtl/>
          <w:lang w:bidi="ar-IQ"/>
        </w:rPr>
        <w:t xml:space="preserve"> والمصنف أن كلام الباجي مطلق سواء كان من أهل الإجتهاد والعلم أم العلم مع أن كلام الباجي إنما هو فيما إذا كان من أهل الإجتهاد والعلم وذلك لأنه قال : لعل هذا فيمن ليس من أهل الإجتهاد والعلم فأما ما كان من أهل الإجتهاد فالصواب أن لا حدّ عليه إلاّ أن يسكر منه ، وعلى كلّ حال فهذا القول ضعيف) 0    حاشية العدوي على شرح الخرشي : 4 / 537  ، : 8 / 341  </w:t>
      </w:r>
      <w:r>
        <w:rPr>
          <w:rFonts w:cs="Simplified Arabic" w:hint="cs"/>
          <w:rtl/>
          <w:lang w:bidi="ar-IQ"/>
        </w:rPr>
        <w:t xml:space="preserve">. </w:t>
      </w:r>
    </w:p>
    <w:p w:rsidR="007737B2" w:rsidRPr="005232C1" w:rsidRDefault="007737B2" w:rsidP="001F5E5E">
      <w:pPr>
        <w:jc w:val="both"/>
        <w:rPr>
          <w:rFonts w:cs="Simplified Arabic"/>
          <w:sz w:val="28"/>
          <w:szCs w:val="28"/>
          <w:rtl/>
          <w:lang w:bidi="ar-IQ"/>
        </w:rPr>
      </w:pPr>
      <w:r>
        <w:rPr>
          <w:rFonts w:cs="Simplified Arabic" w:hint="cs"/>
          <w:rtl/>
          <w:lang w:bidi="ar-IQ"/>
        </w:rPr>
        <w:t>(4)</w:t>
      </w:r>
      <w:r w:rsidRPr="005232C1">
        <w:rPr>
          <w:rFonts w:cs="Simplified Arabic" w:hint="cs"/>
          <w:rtl/>
          <w:lang w:bidi="ar-IQ"/>
        </w:rPr>
        <w:t xml:space="preserve"> سورة يوسف : الآية (36)</w:t>
      </w:r>
    </w:p>
    <w:p w:rsidR="007737B2" w:rsidRDefault="007737B2" w:rsidP="001F5E5E">
      <w:pPr>
        <w:jc w:val="both"/>
        <w:rPr>
          <w:rFonts w:cs="Simplified Arabic"/>
          <w:rtl/>
          <w:lang w:bidi="ar-IQ"/>
        </w:rPr>
      </w:pPr>
      <w:r>
        <w:rPr>
          <w:rFonts w:cs="Simplified Arabic" w:hint="cs"/>
          <w:rtl/>
          <w:lang w:bidi="ar-IQ"/>
        </w:rPr>
        <w:t>(5)</w:t>
      </w:r>
      <w:r w:rsidRPr="005232C1">
        <w:rPr>
          <w:rFonts w:cs="Simplified Arabic" w:hint="cs"/>
          <w:rtl/>
          <w:lang w:bidi="ar-IQ"/>
        </w:rPr>
        <w:t xml:space="preserve"> ينظر : تفسير القرطبي : 9 / 129 </w:t>
      </w:r>
    </w:p>
    <w:p w:rsidR="007737B2" w:rsidRDefault="007737B2" w:rsidP="009E0A5F">
      <w:pPr>
        <w:jc w:val="both"/>
        <w:rPr>
          <w:rFonts w:cs="Simplified Arabic"/>
          <w:rtl/>
          <w:lang w:bidi="ar-IQ"/>
        </w:rPr>
      </w:pPr>
      <w:r>
        <w:rPr>
          <w:rFonts w:cs="Simplified Arabic" w:hint="cs"/>
          <w:rtl/>
          <w:lang w:bidi="ar-IQ"/>
        </w:rPr>
        <w:t>(6)</w:t>
      </w:r>
      <w:r w:rsidRPr="005232C1">
        <w:rPr>
          <w:rFonts w:cs="Simplified Arabic" w:hint="cs"/>
          <w:rtl/>
          <w:lang w:bidi="ar-IQ"/>
        </w:rPr>
        <w:t xml:space="preserve"> ينظر : التمهيد لابن عبد البرّ : 1 / 186 ، نيل الأوطار : ص1646</w:t>
      </w:r>
    </w:p>
    <w:p w:rsidR="007737B2" w:rsidRDefault="007737B2" w:rsidP="00C52B11">
      <w:pPr>
        <w:jc w:val="both"/>
        <w:rPr>
          <w:rFonts w:cs="Simplified Arabic"/>
          <w:b/>
          <w:bCs/>
          <w:rtl/>
          <w:lang w:bidi="ar-IQ"/>
        </w:rPr>
      </w:pPr>
      <w:r>
        <w:rPr>
          <w:rFonts w:cs="Simplified Arabic" w:hint="cs"/>
          <w:rtl/>
          <w:lang w:bidi="ar-IQ"/>
        </w:rPr>
        <w:t>(7)</w:t>
      </w:r>
      <w:r w:rsidRPr="005232C1">
        <w:rPr>
          <w:rFonts w:cs="Simplified Arabic" w:hint="cs"/>
          <w:rtl/>
          <w:lang w:bidi="ar-IQ"/>
        </w:rPr>
        <w:t xml:space="preserve"> سورة المائدة : الآية (90)</w:t>
      </w:r>
    </w:p>
    <w:p w:rsidR="007737B2" w:rsidRPr="008D16BF" w:rsidRDefault="007737B2" w:rsidP="00BB632C">
      <w:pPr>
        <w:jc w:val="center"/>
        <w:rPr>
          <w:rFonts w:cs="Simplified Arabic"/>
          <w:b/>
          <w:bCs/>
          <w:rtl/>
          <w:lang w:bidi="ar-IQ"/>
        </w:rPr>
      </w:pPr>
      <w:r w:rsidRPr="005232C1">
        <w:rPr>
          <w:rFonts w:cs="Simplified Arabic" w:hint="cs"/>
          <w:b/>
          <w:bCs/>
          <w:rtl/>
          <w:lang w:bidi="ar-IQ"/>
        </w:rPr>
        <w:t>(28</w:t>
      </w:r>
      <w:r>
        <w:rPr>
          <w:rFonts w:cs="Simplified Arabic" w:hint="cs"/>
          <w:b/>
          <w:bCs/>
          <w:rtl/>
          <w:lang w:bidi="ar-IQ"/>
        </w:rPr>
        <w:t>8</w:t>
      </w:r>
      <w:r w:rsidRPr="005232C1">
        <w:rPr>
          <w:rFonts w:cs="Simplified Arabic" w:hint="cs"/>
          <w:b/>
          <w:bCs/>
          <w:rtl/>
          <w:lang w:bidi="ar-IQ"/>
        </w:rPr>
        <w:t>)</w:t>
      </w:r>
    </w:p>
    <w:p w:rsidR="007737B2" w:rsidRPr="005232C1" w:rsidRDefault="007737B2" w:rsidP="009E0A5F">
      <w:pPr>
        <w:jc w:val="both"/>
        <w:rPr>
          <w:rFonts w:cs="Simplified Arabic"/>
          <w:rtl/>
          <w:lang w:bidi="ar-IQ"/>
        </w:rPr>
      </w:pPr>
      <w:r w:rsidRPr="005232C1">
        <w:rPr>
          <w:rFonts w:cs="Simplified Arabic" w:hint="cs"/>
          <w:sz w:val="28"/>
          <w:szCs w:val="28"/>
          <w:rtl/>
          <w:lang w:bidi="ar-IQ"/>
        </w:rPr>
        <w:t>يصوم فتحينت</w:t>
      </w:r>
      <w:r>
        <w:rPr>
          <w:rFonts w:cs="Simplified Arabic" w:hint="cs"/>
          <w:sz w:val="28"/>
          <w:szCs w:val="28"/>
          <w:rtl/>
          <w:lang w:bidi="ar-IQ"/>
        </w:rPr>
        <w:t xml:space="preserve"> فطره بنبيذ صنعته في دُبّاء فجئ</w:t>
      </w:r>
      <w:r w:rsidRPr="005232C1">
        <w:rPr>
          <w:rFonts w:cs="Simplified Arabic" w:hint="cs"/>
          <w:sz w:val="28"/>
          <w:szCs w:val="28"/>
          <w:rtl/>
          <w:lang w:bidi="ar-IQ"/>
        </w:rPr>
        <w:t xml:space="preserve">ت به فقال ادنه فأدنيته ،فقال: اضرب بها الحائط فإن هذا </w:t>
      </w:r>
      <w:r>
        <w:rPr>
          <w:rFonts w:cs="Simplified Arabic" w:hint="cs"/>
          <w:sz w:val="28"/>
          <w:szCs w:val="28"/>
          <w:rtl/>
          <w:lang w:bidi="ar-IQ"/>
        </w:rPr>
        <w:t>شراب من لا يؤمن بالله واليوم الآ</w:t>
      </w:r>
      <w:r w:rsidRPr="005232C1">
        <w:rPr>
          <w:rFonts w:cs="Simplified Arabic" w:hint="cs"/>
          <w:sz w:val="28"/>
          <w:szCs w:val="28"/>
          <w:rtl/>
          <w:lang w:bidi="ar-IQ"/>
        </w:rPr>
        <w:t xml:space="preserve">خر ) </w:t>
      </w:r>
      <w:r w:rsidRPr="005232C1">
        <w:rPr>
          <w:rFonts w:cs="Simplified Arabic" w:hint="cs"/>
          <w:sz w:val="28"/>
          <w:szCs w:val="28"/>
          <w:vertAlign w:val="superscript"/>
          <w:rtl/>
          <w:lang w:bidi="ar-IQ"/>
        </w:rPr>
        <w:t>(</w:t>
      </w:r>
      <w:r>
        <w:rPr>
          <w:rFonts w:cs="Simplified Arabic" w:hint="cs"/>
          <w:sz w:val="28"/>
          <w:szCs w:val="28"/>
          <w:vertAlign w:val="superscript"/>
          <w:rtl/>
          <w:lang w:bidi="ar-IQ"/>
        </w:rPr>
        <w:t>1</w:t>
      </w:r>
      <w:r w:rsidRPr="005232C1">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5232C1" w:rsidRDefault="007737B2" w:rsidP="009F54D6">
      <w:pPr>
        <w:jc w:val="both"/>
        <w:rPr>
          <w:rFonts w:cs="Simplified Arabic"/>
          <w:sz w:val="28"/>
          <w:szCs w:val="28"/>
          <w:rtl/>
          <w:lang w:bidi="ar-IQ"/>
        </w:rPr>
      </w:pPr>
      <w:r w:rsidRPr="005232C1">
        <w:rPr>
          <w:rFonts w:cs="Simplified Arabic" w:hint="cs"/>
          <w:sz w:val="28"/>
          <w:szCs w:val="28"/>
          <w:rtl/>
          <w:lang w:bidi="ar-IQ"/>
        </w:rPr>
        <w:t xml:space="preserve">وجه الدلالة : </w:t>
      </w:r>
    </w:p>
    <w:p w:rsidR="007737B2" w:rsidRDefault="007737B2" w:rsidP="009E0A5F">
      <w:pPr>
        <w:jc w:val="both"/>
        <w:rPr>
          <w:rFonts w:cs="Simplified Arabic"/>
          <w:sz w:val="28"/>
          <w:szCs w:val="28"/>
          <w:rtl/>
          <w:lang w:bidi="ar-IQ"/>
        </w:rPr>
      </w:pPr>
      <w:r w:rsidRPr="005232C1">
        <w:rPr>
          <w:rFonts w:cs="Simplified Arabic" w:hint="cs"/>
          <w:sz w:val="28"/>
          <w:szCs w:val="28"/>
          <w:rtl/>
          <w:lang w:bidi="ar-IQ"/>
        </w:rPr>
        <w:t xml:space="preserve">  يمكن القول بأن أبا هريرة </w:t>
      </w:r>
      <w:r w:rsidRPr="009E0A5F">
        <w:rPr>
          <w:rFonts w:cs="Simplified Arabic"/>
          <w:sz w:val="28"/>
          <w:szCs w:val="28"/>
          <w:rtl/>
          <w:lang w:bidi="ar-IQ"/>
        </w:rPr>
        <w:t>–</w:t>
      </w:r>
      <w:r w:rsidRPr="009E0A5F">
        <w:rPr>
          <w:rFonts w:cs="Simplified Arabic" w:hint="cs"/>
          <w:sz w:val="28"/>
          <w:szCs w:val="28"/>
          <w:rtl/>
          <w:lang w:bidi="ar-IQ"/>
        </w:rPr>
        <w:t xml:space="preserve"> رضي الله عنه </w:t>
      </w:r>
      <w:r w:rsidRPr="009E0A5F">
        <w:rPr>
          <w:rFonts w:cs="Simplified Arabic"/>
          <w:sz w:val="28"/>
          <w:szCs w:val="28"/>
          <w:rtl/>
          <w:lang w:bidi="ar-IQ"/>
        </w:rPr>
        <w:t>–</w:t>
      </w:r>
      <w:r w:rsidRPr="005232C1">
        <w:rPr>
          <w:rFonts w:cs="Simplified Arabic" w:hint="cs"/>
          <w:sz w:val="28"/>
          <w:szCs w:val="28"/>
          <w:rtl/>
          <w:lang w:bidi="ar-IQ"/>
        </w:rPr>
        <w:t xml:space="preserve">أخبر بأنه أراد أن يأتي بنبيذ للنبيّ </w:t>
      </w:r>
      <w:r w:rsidRPr="009E0A5F">
        <w:rPr>
          <w:rFonts w:cs="Simplified Arabic"/>
          <w:sz w:val="28"/>
          <w:szCs w:val="28"/>
          <w:rtl/>
          <w:lang w:bidi="ar-IQ"/>
        </w:rPr>
        <w:t>–</w:t>
      </w:r>
      <w:r w:rsidRPr="009E0A5F">
        <w:rPr>
          <w:rFonts w:cs="Simplified Arabic" w:hint="cs"/>
          <w:sz w:val="28"/>
          <w:szCs w:val="28"/>
          <w:rtl/>
          <w:lang w:bidi="ar-IQ"/>
        </w:rPr>
        <w:t>صلى الله عليه وسلم</w:t>
      </w:r>
      <w:r w:rsidRPr="009E0A5F">
        <w:rPr>
          <w:rFonts w:cs="Simplified Arabic" w:hint="cs"/>
          <w:sz w:val="32"/>
          <w:szCs w:val="32"/>
          <w:rtl/>
          <w:lang w:bidi="ar-IQ"/>
        </w:rPr>
        <w:t xml:space="preserve"> -</w:t>
      </w:r>
      <w:r w:rsidRPr="005232C1">
        <w:rPr>
          <w:rFonts w:cs="Simplified Arabic" w:hint="cs"/>
          <w:sz w:val="28"/>
          <w:szCs w:val="28"/>
          <w:rtl/>
          <w:lang w:bidi="ar-IQ"/>
        </w:rPr>
        <w:t>عندما كان صائماً ، ولما أتى به إذا هو يغلي وحصل له علامة التخمر قال</w:t>
      </w:r>
      <w:r w:rsidRPr="009E0A5F">
        <w:rPr>
          <w:rFonts w:cs="Simplified Arabic"/>
          <w:sz w:val="28"/>
          <w:szCs w:val="28"/>
          <w:rtl/>
          <w:lang w:bidi="ar-IQ"/>
        </w:rPr>
        <w:t>–</w:t>
      </w:r>
      <w:r w:rsidRPr="009E0A5F">
        <w:rPr>
          <w:rFonts w:cs="Simplified Arabic" w:hint="cs"/>
          <w:sz w:val="28"/>
          <w:szCs w:val="28"/>
          <w:rtl/>
          <w:lang w:bidi="ar-IQ"/>
        </w:rPr>
        <w:t>صلى الله عليه وسلم</w:t>
      </w:r>
      <w:r w:rsidRPr="009E0A5F">
        <w:rPr>
          <w:rFonts w:cs="Simplified Arabic" w:hint="cs"/>
          <w:sz w:val="32"/>
          <w:szCs w:val="32"/>
          <w:rtl/>
          <w:lang w:bidi="ar-IQ"/>
        </w:rPr>
        <w:t xml:space="preserve">- </w:t>
      </w:r>
      <w:r w:rsidRPr="005232C1">
        <w:rPr>
          <w:rFonts w:cs="Simplified Arabic" w:hint="cs"/>
          <w:sz w:val="28"/>
          <w:szCs w:val="28"/>
          <w:rtl/>
          <w:lang w:bidi="ar-IQ"/>
        </w:rPr>
        <w:t xml:space="preserve">له : اضرب بها الحائط ، ولو لم تحصل علامة الغلي لما أمره بأن يضرب بها الحائط ، والله أعلم </w:t>
      </w:r>
      <w:r>
        <w:rPr>
          <w:rFonts w:cs="Simplified Arabic" w:hint="cs"/>
          <w:sz w:val="28"/>
          <w:szCs w:val="28"/>
          <w:rtl/>
          <w:lang w:bidi="ar-IQ"/>
        </w:rPr>
        <w:t xml:space="preserve">. </w:t>
      </w:r>
    </w:p>
    <w:p w:rsidR="007737B2" w:rsidRPr="009E0A5F" w:rsidRDefault="007737B2" w:rsidP="009E0A5F">
      <w:pPr>
        <w:jc w:val="both"/>
        <w:rPr>
          <w:rFonts w:cs="Simplified Arabic"/>
          <w:sz w:val="28"/>
          <w:szCs w:val="28"/>
          <w:rtl/>
          <w:lang w:bidi="ar-IQ"/>
        </w:rPr>
      </w:pPr>
      <w:r w:rsidRPr="009E0A5F">
        <w:rPr>
          <w:rFonts w:cs="Simplified Arabic" w:hint="cs"/>
          <w:sz w:val="28"/>
          <w:szCs w:val="28"/>
          <w:rtl/>
          <w:lang w:bidi="ar-IQ"/>
        </w:rPr>
        <w:t xml:space="preserve">أجيب :- </w:t>
      </w:r>
    </w:p>
    <w:p w:rsidR="007737B2" w:rsidRPr="009E0A5F" w:rsidRDefault="007737B2" w:rsidP="009E0A5F">
      <w:pPr>
        <w:jc w:val="both"/>
        <w:rPr>
          <w:rFonts w:cs="Simplified Arabic"/>
          <w:sz w:val="28"/>
          <w:szCs w:val="28"/>
          <w:rtl/>
          <w:lang w:bidi="ar-IQ"/>
        </w:rPr>
      </w:pPr>
      <w:r w:rsidRPr="009E0A5F">
        <w:rPr>
          <w:rFonts w:cs="Simplified Arabic" w:hint="cs"/>
          <w:sz w:val="28"/>
          <w:szCs w:val="28"/>
          <w:rtl/>
          <w:lang w:bidi="ar-IQ"/>
        </w:rPr>
        <w:t xml:space="preserve">   قال الإمام النسائي بعد أن ذكر الحديث : ( وفي هذا دليل على تحريم السكر قليله وكثيره ، ولا خلاف بين أهل العلم أن السكر بكليته لا يحدث على الشربة الأخيرة دون الأولى والثانية بعدها ) </w:t>
      </w:r>
      <w:r w:rsidRPr="009E0A5F">
        <w:rPr>
          <w:rFonts w:cs="Simplified Arabic" w:hint="cs"/>
          <w:sz w:val="28"/>
          <w:szCs w:val="28"/>
          <w:vertAlign w:val="superscript"/>
          <w:rtl/>
          <w:lang w:bidi="ar-IQ"/>
        </w:rPr>
        <w:t>(</w:t>
      </w:r>
      <w:r>
        <w:rPr>
          <w:rFonts w:cs="Simplified Arabic" w:hint="cs"/>
          <w:sz w:val="28"/>
          <w:szCs w:val="28"/>
          <w:vertAlign w:val="superscript"/>
          <w:rtl/>
          <w:lang w:bidi="ar-IQ"/>
        </w:rPr>
        <w:t>2</w:t>
      </w:r>
      <w:r w:rsidRPr="009E0A5F">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9E0A5F" w:rsidRDefault="007737B2" w:rsidP="009E0A5F">
      <w:pPr>
        <w:jc w:val="both"/>
        <w:rPr>
          <w:rFonts w:cs="Simplified Arabic"/>
          <w:sz w:val="28"/>
          <w:szCs w:val="28"/>
          <w:rtl/>
          <w:lang w:bidi="ar-IQ"/>
        </w:rPr>
      </w:pPr>
      <w:r w:rsidRPr="009E0A5F">
        <w:rPr>
          <w:rFonts w:cs="Simplified Arabic" w:hint="cs"/>
          <w:sz w:val="28"/>
          <w:szCs w:val="28"/>
          <w:rtl/>
          <w:lang w:bidi="ar-IQ"/>
        </w:rPr>
        <w:t xml:space="preserve">3- عن أبي هريرة </w:t>
      </w:r>
      <w:r w:rsidRPr="009E0A5F">
        <w:rPr>
          <w:rFonts w:cs="Simplified Arabic"/>
          <w:sz w:val="28"/>
          <w:szCs w:val="28"/>
          <w:rtl/>
          <w:lang w:bidi="ar-IQ"/>
        </w:rPr>
        <w:t>–</w:t>
      </w:r>
      <w:r w:rsidRPr="009E0A5F">
        <w:rPr>
          <w:rFonts w:cs="Simplified Arabic" w:hint="cs"/>
          <w:sz w:val="28"/>
          <w:szCs w:val="28"/>
          <w:rtl/>
          <w:lang w:bidi="ar-IQ"/>
        </w:rPr>
        <w:t xml:space="preserve"> رضي الله عنه </w:t>
      </w:r>
      <w:r w:rsidRPr="009E0A5F">
        <w:rPr>
          <w:rFonts w:cs="Simplified Arabic"/>
          <w:sz w:val="28"/>
          <w:szCs w:val="28"/>
          <w:rtl/>
          <w:lang w:bidi="ar-IQ"/>
        </w:rPr>
        <w:t>–</w:t>
      </w:r>
      <w:r w:rsidRPr="009E0A5F">
        <w:rPr>
          <w:rFonts w:cs="Simplified Arabic" w:hint="cs"/>
          <w:sz w:val="28"/>
          <w:szCs w:val="28"/>
          <w:rtl/>
          <w:lang w:bidi="ar-IQ"/>
        </w:rPr>
        <w:t xml:space="preserve"> قال: أن رسول الله </w:t>
      </w:r>
      <w:r w:rsidRPr="009E0A5F">
        <w:rPr>
          <w:rFonts w:cs="Simplified Arabic"/>
          <w:sz w:val="28"/>
          <w:szCs w:val="28"/>
          <w:rtl/>
          <w:lang w:bidi="ar-IQ"/>
        </w:rPr>
        <w:t>–</w:t>
      </w:r>
      <w:r w:rsidRPr="009E0A5F">
        <w:rPr>
          <w:rFonts w:cs="Simplified Arabic" w:hint="cs"/>
          <w:sz w:val="28"/>
          <w:szCs w:val="28"/>
          <w:rtl/>
          <w:lang w:bidi="ar-IQ"/>
        </w:rPr>
        <w:t>صلى الله عليه وسلم</w:t>
      </w:r>
      <w:r w:rsidRPr="009E0A5F">
        <w:rPr>
          <w:rFonts w:cs="Simplified Arabic" w:hint="cs"/>
          <w:sz w:val="32"/>
          <w:szCs w:val="32"/>
          <w:rtl/>
          <w:lang w:bidi="ar-IQ"/>
        </w:rPr>
        <w:t xml:space="preserve">- </w:t>
      </w:r>
      <w:r w:rsidRPr="009E0A5F">
        <w:rPr>
          <w:rFonts w:cs="Simplified Arabic" w:hint="cs"/>
          <w:sz w:val="28"/>
          <w:szCs w:val="28"/>
          <w:rtl/>
          <w:lang w:bidi="ar-IQ"/>
        </w:rPr>
        <w:t xml:space="preserve">قال : ( الخمر من هاتين النخلة والعِنَبَة ) </w:t>
      </w:r>
      <w:r w:rsidRPr="009E0A5F">
        <w:rPr>
          <w:rFonts w:cs="Simplified Arabic" w:hint="cs"/>
          <w:sz w:val="28"/>
          <w:szCs w:val="28"/>
          <w:vertAlign w:val="superscript"/>
          <w:rtl/>
          <w:lang w:bidi="ar-IQ"/>
        </w:rPr>
        <w:t>(</w:t>
      </w:r>
      <w:r>
        <w:rPr>
          <w:rFonts w:cs="Simplified Arabic" w:hint="cs"/>
          <w:sz w:val="28"/>
          <w:szCs w:val="28"/>
          <w:vertAlign w:val="superscript"/>
          <w:rtl/>
          <w:lang w:bidi="ar-IQ"/>
        </w:rPr>
        <w:t>3</w:t>
      </w:r>
      <w:r w:rsidRPr="009E0A5F">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9E0A5F" w:rsidRDefault="007737B2" w:rsidP="009E0A5F">
      <w:pPr>
        <w:jc w:val="both"/>
        <w:rPr>
          <w:rFonts w:cs="Simplified Arabic"/>
          <w:sz w:val="28"/>
          <w:szCs w:val="28"/>
          <w:rtl/>
          <w:lang w:bidi="ar-IQ"/>
        </w:rPr>
      </w:pPr>
      <w:r w:rsidRPr="009E0A5F">
        <w:rPr>
          <w:rFonts w:cs="Simplified Arabic" w:hint="cs"/>
          <w:sz w:val="28"/>
          <w:szCs w:val="28"/>
          <w:rtl/>
          <w:lang w:bidi="ar-IQ"/>
        </w:rPr>
        <w:t xml:space="preserve">وجه الدلالة : </w:t>
      </w:r>
    </w:p>
    <w:p w:rsidR="007737B2" w:rsidRDefault="007737B2" w:rsidP="009E0A5F">
      <w:pPr>
        <w:jc w:val="both"/>
        <w:rPr>
          <w:rFonts w:cs="Simplified Arabic"/>
          <w:sz w:val="28"/>
          <w:szCs w:val="28"/>
          <w:rtl/>
          <w:lang w:bidi="ar-IQ"/>
        </w:rPr>
      </w:pPr>
      <w:r w:rsidRPr="009E0A5F">
        <w:rPr>
          <w:rFonts w:cs="Simplified Arabic" w:hint="cs"/>
          <w:sz w:val="28"/>
          <w:szCs w:val="28"/>
          <w:rtl/>
          <w:lang w:bidi="ar-IQ"/>
        </w:rPr>
        <w:t xml:space="preserve">  دلّ الحديث على أن الخمر من النخلة والعنبة ، ففي ذلك نفي أن تكون الخمر من غيرهما</w:t>
      </w:r>
      <w:r w:rsidRPr="009E0A5F">
        <w:rPr>
          <w:rFonts w:cs="Simplified Arabic" w:hint="cs"/>
          <w:sz w:val="28"/>
          <w:szCs w:val="28"/>
          <w:vertAlign w:val="superscript"/>
          <w:rtl/>
          <w:lang w:bidi="ar-IQ"/>
        </w:rPr>
        <w:t>(</w:t>
      </w:r>
      <w:r>
        <w:rPr>
          <w:rFonts w:cs="Simplified Arabic" w:hint="cs"/>
          <w:sz w:val="28"/>
          <w:szCs w:val="28"/>
          <w:vertAlign w:val="superscript"/>
          <w:rtl/>
          <w:lang w:bidi="ar-IQ"/>
        </w:rPr>
        <w:t>4</w:t>
      </w:r>
      <w:r w:rsidRPr="009E0A5F">
        <w:rPr>
          <w:rFonts w:cs="Simplified Arabic" w:hint="cs"/>
          <w:sz w:val="28"/>
          <w:szCs w:val="28"/>
          <w:vertAlign w:val="superscript"/>
          <w:rtl/>
          <w:lang w:bidi="ar-IQ"/>
        </w:rPr>
        <w:t>)</w:t>
      </w:r>
    </w:p>
    <w:p w:rsidR="007737B2" w:rsidRPr="009E0A5F" w:rsidRDefault="007737B2" w:rsidP="009E0A5F">
      <w:pPr>
        <w:rPr>
          <w:rFonts w:cs="Simplified Arabic"/>
          <w:sz w:val="28"/>
          <w:szCs w:val="28"/>
          <w:rtl/>
          <w:lang w:bidi="ar-IQ"/>
        </w:rPr>
      </w:pPr>
      <w:r w:rsidRPr="009E0A5F">
        <w:rPr>
          <w:rFonts w:cs="Simplified Arabic" w:hint="cs"/>
          <w:sz w:val="28"/>
          <w:szCs w:val="28"/>
          <w:rtl/>
          <w:lang w:bidi="ar-IQ"/>
        </w:rPr>
        <w:t xml:space="preserve">أجيب : </w:t>
      </w:r>
    </w:p>
    <w:p w:rsidR="007737B2" w:rsidRPr="005232C1" w:rsidRDefault="007737B2" w:rsidP="002F4321">
      <w:pPr>
        <w:jc w:val="both"/>
        <w:rPr>
          <w:rFonts w:cs="Simplified Arabic"/>
          <w:sz w:val="28"/>
          <w:szCs w:val="28"/>
          <w:rtl/>
          <w:lang w:bidi="ar-IQ"/>
        </w:rPr>
      </w:pPr>
      <w:r w:rsidRPr="009E0A5F">
        <w:rPr>
          <w:rFonts w:cs="Simplified Arabic" w:hint="cs"/>
          <w:sz w:val="28"/>
          <w:szCs w:val="28"/>
          <w:rtl/>
          <w:lang w:bidi="ar-IQ"/>
        </w:rPr>
        <w:t xml:space="preserve">  إنما خصّ بالذكر هاتين الشجرتين ؛ لأن أكثر الخمر منهما وأعلى الخمر وأنفسه عند أهله منهما ، ودليل على أن الأنبذة المتخذة من التمر والزبيب وغيرها تسمى خمراً </w:t>
      </w:r>
      <w:r w:rsidRPr="009E0A5F">
        <w:rPr>
          <w:rFonts w:cs="Simplified Arabic" w:hint="cs"/>
          <w:sz w:val="28"/>
          <w:szCs w:val="28"/>
          <w:vertAlign w:val="superscript"/>
          <w:rtl/>
          <w:lang w:bidi="ar-IQ"/>
        </w:rPr>
        <w:t>(</w:t>
      </w:r>
      <w:r>
        <w:rPr>
          <w:rFonts w:cs="Simplified Arabic" w:hint="cs"/>
          <w:sz w:val="28"/>
          <w:szCs w:val="28"/>
          <w:vertAlign w:val="superscript"/>
          <w:rtl/>
          <w:lang w:bidi="ar-IQ"/>
        </w:rPr>
        <w:t>5</w:t>
      </w:r>
      <w:r w:rsidRPr="009E0A5F">
        <w:rPr>
          <w:rFonts w:cs="Simplified Arabic" w:hint="cs"/>
          <w:sz w:val="28"/>
          <w:szCs w:val="28"/>
          <w:vertAlign w:val="superscript"/>
          <w:rtl/>
          <w:lang w:bidi="ar-IQ"/>
        </w:rPr>
        <w:t>)</w:t>
      </w:r>
      <w:r w:rsidRPr="009E0A5F">
        <w:rPr>
          <w:rFonts w:cs="Simplified Arabic" w:hint="cs"/>
          <w:sz w:val="28"/>
          <w:szCs w:val="28"/>
          <w:rtl/>
          <w:lang w:bidi="ar-IQ"/>
        </w:rPr>
        <w:t xml:space="preserve">، وقد وردتعن </w:t>
      </w:r>
      <w:r>
        <w:rPr>
          <w:rFonts w:cs="Simplified Arabic" w:hint="cs"/>
          <w:sz w:val="28"/>
          <w:szCs w:val="28"/>
          <w:rtl/>
          <w:lang w:bidi="ar-IQ"/>
        </w:rPr>
        <w:t>النبيّ</w:t>
      </w:r>
      <w:r w:rsidRPr="009E0A5F">
        <w:rPr>
          <w:rFonts w:cs="Simplified Arabic"/>
          <w:sz w:val="28"/>
          <w:szCs w:val="28"/>
          <w:rtl/>
          <w:lang w:bidi="ar-IQ"/>
        </w:rPr>
        <w:t>–</w:t>
      </w:r>
      <w:r w:rsidRPr="009E0A5F">
        <w:rPr>
          <w:rFonts w:cs="Simplified Arabic" w:hint="cs"/>
          <w:sz w:val="28"/>
          <w:szCs w:val="28"/>
          <w:rtl/>
          <w:lang w:bidi="ar-IQ"/>
        </w:rPr>
        <w:t>صلى الله عليه وسلم</w:t>
      </w:r>
      <w:r w:rsidRPr="009E0A5F">
        <w:rPr>
          <w:rFonts w:cs="Simplified Arabic" w:hint="cs"/>
          <w:sz w:val="32"/>
          <w:szCs w:val="32"/>
          <w:rtl/>
          <w:lang w:bidi="ar-IQ"/>
        </w:rPr>
        <w:t xml:space="preserve">- </w:t>
      </w:r>
      <w:r w:rsidRPr="009E0A5F">
        <w:rPr>
          <w:rFonts w:cs="Simplified Arabic" w:hint="cs"/>
          <w:sz w:val="28"/>
          <w:szCs w:val="28"/>
          <w:rtl/>
          <w:lang w:bidi="ar-IQ"/>
        </w:rPr>
        <w:t>أحاديث تدلّ على أن الخمر من غير النخلة والعنبة</w:t>
      </w:r>
      <w:r>
        <w:rPr>
          <w:rFonts w:cs="Simplified Arabic" w:hint="cs"/>
          <w:sz w:val="28"/>
          <w:szCs w:val="28"/>
          <w:rtl/>
          <w:lang w:bidi="ar-IQ"/>
        </w:rPr>
        <w:t xml:space="preserve"> منها :-  </w:t>
      </w:r>
    </w:p>
    <w:p w:rsidR="007737B2" w:rsidRPr="005232C1" w:rsidRDefault="007737B2" w:rsidP="00381437">
      <w:pPr>
        <w:jc w:val="both"/>
        <w:rPr>
          <w:rFonts w:cs="Simplified Arabic"/>
          <w:sz w:val="28"/>
          <w:szCs w:val="28"/>
          <w:rtl/>
          <w:lang w:bidi="ar-IQ"/>
        </w:rPr>
      </w:pPr>
      <w:r w:rsidRPr="005232C1">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Default="007737B2" w:rsidP="00A751D3">
      <w:pPr>
        <w:jc w:val="both"/>
        <w:rPr>
          <w:rFonts w:cs="Simplified Arabic"/>
          <w:sz w:val="28"/>
          <w:szCs w:val="28"/>
          <w:rtl/>
          <w:lang w:bidi="ar-IQ"/>
        </w:rPr>
      </w:pPr>
      <w:r>
        <w:rPr>
          <w:rFonts w:cs="Simplified Arabic" w:hint="cs"/>
          <w:rtl/>
          <w:lang w:bidi="ar-IQ"/>
        </w:rPr>
        <w:t>(1)</w:t>
      </w:r>
      <w:r w:rsidRPr="005232C1">
        <w:rPr>
          <w:rFonts w:cs="Simplified Arabic" w:hint="cs"/>
          <w:rtl/>
          <w:lang w:bidi="ar-IQ"/>
        </w:rPr>
        <w:t xml:space="preserve"> أخرجه أبو داوود</w:t>
      </w:r>
      <w:r>
        <w:rPr>
          <w:rFonts w:cs="Simplified Arabic" w:hint="cs"/>
          <w:rtl/>
          <w:lang w:bidi="ar-IQ"/>
        </w:rPr>
        <w:t xml:space="preserve"> في سننه ، كتاب الأشربة ، باب في النبيذ إذا غلى </w:t>
      </w:r>
      <w:r w:rsidRPr="005232C1">
        <w:rPr>
          <w:rFonts w:cs="Simplified Arabic" w:hint="cs"/>
          <w:rtl/>
          <w:lang w:bidi="ar-IQ"/>
        </w:rPr>
        <w:t>: 2 / 361 برقم 3716، و النسائي في سننه ، كتاب الأشربة ، باب</w:t>
      </w:r>
      <w:r w:rsidRPr="009E0A5F">
        <w:rPr>
          <w:rFonts w:cs="Simplified Arabic" w:hint="cs"/>
          <w:rtl/>
          <w:lang w:bidi="ar-IQ"/>
        </w:rPr>
        <w:t xml:space="preserve">تحريم كل شرب أسكر </w:t>
      </w:r>
      <w:r w:rsidRPr="005232C1">
        <w:rPr>
          <w:rFonts w:cs="Simplified Arabic" w:hint="cs"/>
          <w:rtl/>
          <w:lang w:bidi="ar-IQ"/>
        </w:rPr>
        <w:t>كثيره  : 3 / 217 برقم 5120 ، والبيهقي في سننه الكبرى ، كتاب الأشربة والحدّ فيها  ، باب ما جاء في السكر بالماء : 8 / 361 برقم 17210</w:t>
      </w:r>
      <w:r w:rsidRPr="009A0B42">
        <w:rPr>
          <w:rFonts w:cs="Simplified Arabic" w:hint="cs"/>
          <w:rtl/>
          <w:lang w:bidi="ar-IQ"/>
        </w:rPr>
        <w:t xml:space="preserve">. </w:t>
      </w:r>
    </w:p>
    <w:p w:rsidR="007737B2" w:rsidRPr="009E0A5F" w:rsidRDefault="007737B2" w:rsidP="009E0A5F">
      <w:pPr>
        <w:jc w:val="both"/>
        <w:rPr>
          <w:rFonts w:cs="Simplified Arabic"/>
          <w:rtl/>
          <w:lang w:bidi="ar-IQ"/>
        </w:rPr>
      </w:pPr>
      <w:r>
        <w:rPr>
          <w:rFonts w:cs="Simplified Arabic" w:hint="cs"/>
          <w:rtl/>
          <w:lang w:bidi="ar-IQ"/>
        </w:rPr>
        <w:t>(2)</w:t>
      </w:r>
      <w:r w:rsidRPr="009E0A5F">
        <w:rPr>
          <w:rFonts w:cs="Simplified Arabic" w:hint="cs"/>
          <w:rtl/>
          <w:lang w:bidi="ar-IQ"/>
        </w:rPr>
        <w:t xml:space="preserve"> سنن النسائي : 8 / 310   </w:t>
      </w:r>
      <w:r>
        <w:rPr>
          <w:rFonts w:cs="Simplified Arabic" w:hint="cs"/>
          <w:rtl/>
          <w:lang w:bidi="ar-IQ"/>
        </w:rPr>
        <w:t xml:space="preserve">. </w:t>
      </w:r>
    </w:p>
    <w:p w:rsidR="007737B2" w:rsidRPr="009E0A5F" w:rsidRDefault="007737B2" w:rsidP="00D46BAB">
      <w:pPr>
        <w:jc w:val="both"/>
        <w:rPr>
          <w:rFonts w:cs="Simplified Arabic"/>
          <w:sz w:val="28"/>
          <w:szCs w:val="28"/>
          <w:rtl/>
          <w:lang w:bidi="ar-IQ"/>
        </w:rPr>
      </w:pPr>
      <w:r>
        <w:rPr>
          <w:rFonts w:cs="Simplified Arabic" w:hint="cs"/>
          <w:rtl/>
          <w:lang w:bidi="ar-IQ"/>
        </w:rPr>
        <w:t>(3)صحيح</w:t>
      </w:r>
      <w:r w:rsidRPr="009E0A5F">
        <w:rPr>
          <w:rFonts w:cs="Simplified Arabic" w:hint="cs"/>
          <w:rtl/>
          <w:lang w:bidi="ar-IQ"/>
        </w:rPr>
        <w:t xml:space="preserve"> مسلم ، كتاب الأشربة ، باب  بيان أن جميع ممّا يتخذ </w:t>
      </w:r>
      <w:r>
        <w:rPr>
          <w:rFonts w:cs="Simplified Arabic" w:hint="cs"/>
          <w:rtl/>
          <w:lang w:bidi="ar-IQ"/>
        </w:rPr>
        <w:t>من النخل والعنب يسمى خمراً  : 3</w:t>
      </w:r>
      <w:r w:rsidRPr="009E0A5F">
        <w:rPr>
          <w:rFonts w:cs="Simplified Arabic" w:hint="cs"/>
          <w:rtl/>
          <w:lang w:bidi="ar-IQ"/>
        </w:rPr>
        <w:t xml:space="preserve">/ 573 برقم 1985 ،سنن الترمذي ، كتاب الأشربة ، باب  ما جاء في الحبوب التي يتخذ منها الخمر ، قال أبو عيسى : هذا حديث حسن صحيح </w:t>
      </w:r>
      <w:r>
        <w:rPr>
          <w:rFonts w:cs="Simplified Arabic" w:hint="cs"/>
          <w:rtl/>
          <w:lang w:bidi="ar-IQ"/>
        </w:rPr>
        <w:t xml:space="preserve"> . </w:t>
      </w:r>
    </w:p>
    <w:p w:rsidR="007737B2" w:rsidRPr="009E0A5F" w:rsidRDefault="007737B2" w:rsidP="009E0A5F">
      <w:pPr>
        <w:jc w:val="both"/>
        <w:rPr>
          <w:rFonts w:cs="Simplified Arabic"/>
          <w:rtl/>
          <w:lang w:bidi="ar-IQ"/>
        </w:rPr>
      </w:pPr>
      <w:r>
        <w:rPr>
          <w:rFonts w:cs="Simplified Arabic" w:hint="cs"/>
          <w:rtl/>
          <w:lang w:bidi="ar-IQ"/>
        </w:rPr>
        <w:t>(4)</w:t>
      </w:r>
      <w:r w:rsidRPr="009E0A5F">
        <w:rPr>
          <w:rFonts w:cs="Simplified Arabic" w:hint="cs"/>
          <w:rtl/>
          <w:lang w:bidi="ar-IQ"/>
        </w:rPr>
        <w:t xml:space="preserve"> ينظر : التمهيد لابن عبد البرّ : 1 / 186   </w:t>
      </w:r>
      <w:r>
        <w:rPr>
          <w:rFonts w:cs="Simplified Arabic" w:hint="cs"/>
          <w:rtl/>
          <w:lang w:bidi="ar-IQ"/>
        </w:rPr>
        <w:t xml:space="preserve">. </w:t>
      </w:r>
    </w:p>
    <w:p w:rsidR="007737B2" w:rsidRPr="009E0A5F" w:rsidRDefault="007737B2" w:rsidP="002F4321">
      <w:pPr>
        <w:jc w:val="both"/>
        <w:rPr>
          <w:rFonts w:cs="Simplified Arabic"/>
          <w:rtl/>
          <w:lang w:bidi="ar-IQ"/>
        </w:rPr>
      </w:pPr>
      <w:r>
        <w:rPr>
          <w:rFonts w:cs="Simplified Arabic" w:hint="cs"/>
          <w:rtl/>
          <w:lang w:bidi="ar-IQ"/>
        </w:rPr>
        <w:t>(5)</w:t>
      </w:r>
      <w:r w:rsidRPr="009E0A5F">
        <w:rPr>
          <w:rFonts w:cs="Simplified Arabic" w:hint="cs"/>
          <w:rtl/>
          <w:lang w:bidi="ar-IQ"/>
        </w:rPr>
        <w:t xml:space="preserve"> ينظر : شرح النووي على صحيح مسلم : 13 / 152 ، نيل الأوطار : ص1645</w:t>
      </w:r>
    </w:p>
    <w:p w:rsidR="007737B2" w:rsidRPr="00373D1E" w:rsidRDefault="007737B2" w:rsidP="0024119C">
      <w:pPr>
        <w:jc w:val="center"/>
        <w:rPr>
          <w:rFonts w:cs="Simplified Arabic"/>
          <w:b/>
          <w:bCs/>
          <w:rtl/>
          <w:lang w:bidi="ar-IQ"/>
        </w:rPr>
      </w:pPr>
      <w:r w:rsidRPr="00373D1E">
        <w:rPr>
          <w:rFonts w:cs="Simplified Arabic" w:hint="cs"/>
          <w:b/>
          <w:bCs/>
          <w:rtl/>
          <w:lang w:bidi="ar-IQ"/>
        </w:rPr>
        <w:t>(2</w:t>
      </w:r>
      <w:r>
        <w:rPr>
          <w:rFonts w:cs="Simplified Arabic" w:hint="cs"/>
          <w:b/>
          <w:bCs/>
          <w:rtl/>
          <w:lang w:bidi="ar-IQ"/>
        </w:rPr>
        <w:t>89</w:t>
      </w:r>
      <w:r w:rsidRPr="00373D1E">
        <w:rPr>
          <w:rFonts w:cs="Simplified Arabic" w:hint="cs"/>
          <w:b/>
          <w:bCs/>
          <w:rtl/>
          <w:lang w:bidi="ar-IQ"/>
        </w:rPr>
        <w:t xml:space="preserve">) </w:t>
      </w:r>
    </w:p>
    <w:p w:rsidR="007737B2" w:rsidRDefault="007737B2" w:rsidP="00F34A4B">
      <w:pPr>
        <w:jc w:val="both"/>
        <w:rPr>
          <w:rFonts w:cs="Simplified Arabic"/>
          <w:sz w:val="28"/>
          <w:szCs w:val="28"/>
          <w:rtl/>
          <w:lang w:bidi="ar-IQ"/>
        </w:rPr>
      </w:pPr>
      <w:r w:rsidRPr="009E0A5F">
        <w:rPr>
          <w:rFonts w:cs="Simplified Arabic" w:hint="cs"/>
          <w:sz w:val="28"/>
          <w:szCs w:val="28"/>
          <w:rtl/>
          <w:lang w:bidi="ar-IQ"/>
        </w:rPr>
        <w:t xml:space="preserve">أ- عن النعمان بن بشير </w:t>
      </w:r>
      <w:r w:rsidRPr="00373D1E">
        <w:rPr>
          <w:rFonts w:cs="Simplified Arabic"/>
          <w:sz w:val="28"/>
          <w:szCs w:val="28"/>
          <w:rtl/>
          <w:lang w:bidi="ar-IQ"/>
        </w:rPr>
        <w:t>–</w:t>
      </w:r>
      <w:r w:rsidRPr="00373D1E">
        <w:rPr>
          <w:rFonts w:cs="Simplified Arabic" w:hint="cs"/>
          <w:sz w:val="28"/>
          <w:szCs w:val="28"/>
          <w:rtl/>
          <w:lang w:bidi="ar-IQ"/>
        </w:rPr>
        <w:t xml:space="preserve"> رضي الله عنه </w:t>
      </w:r>
      <w:r w:rsidRPr="00373D1E">
        <w:rPr>
          <w:rFonts w:cs="Simplified Arabic"/>
          <w:sz w:val="28"/>
          <w:szCs w:val="28"/>
          <w:rtl/>
          <w:lang w:bidi="ar-IQ"/>
        </w:rPr>
        <w:t>–</w:t>
      </w:r>
      <w:r w:rsidRPr="009E0A5F">
        <w:rPr>
          <w:rFonts w:cs="Simplified Arabic" w:hint="cs"/>
          <w:sz w:val="28"/>
          <w:szCs w:val="28"/>
          <w:rtl/>
          <w:lang w:bidi="ar-IQ"/>
        </w:rPr>
        <w:t xml:space="preserve">قال: قال رسول الله </w:t>
      </w:r>
      <w:r w:rsidRPr="00373D1E">
        <w:rPr>
          <w:rFonts w:cs="Simplified Arabic"/>
          <w:sz w:val="28"/>
          <w:szCs w:val="28"/>
          <w:rtl/>
          <w:lang w:bidi="ar-IQ"/>
        </w:rPr>
        <w:t>–</w:t>
      </w:r>
      <w:r w:rsidRPr="00373D1E">
        <w:rPr>
          <w:rFonts w:cs="Simplified Arabic" w:hint="cs"/>
          <w:sz w:val="28"/>
          <w:szCs w:val="28"/>
          <w:rtl/>
          <w:lang w:bidi="ar-IQ"/>
        </w:rPr>
        <w:t>صلى الله عليه وسلم</w:t>
      </w:r>
      <w:r w:rsidRPr="00373D1E">
        <w:rPr>
          <w:rFonts w:cs="Simplified Arabic" w:hint="cs"/>
          <w:sz w:val="32"/>
          <w:szCs w:val="32"/>
          <w:rtl/>
          <w:lang w:bidi="ar-IQ"/>
        </w:rPr>
        <w:t xml:space="preserve">- </w:t>
      </w:r>
      <w:r w:rsidRPr="009E0A5F">
        <w:rPr>
          <w:rFonts w:cs="Simplified Arabic" w:hint="cs"/>
          <w:sz w:val="28"/>
          <w:szCs w:val="28"/>
          <w:rtl/>
          <w:lang w:bidi="ar-IQ"/>
        </w:rPr>
        <w:t xml:space="preserve">:( إن من العنب خمراً ، وإن من التمر خمراً ، وإن من العسل خمراً ، وإن من البرّ خمراً ، وإن من الشعير خمراً) </w:t>
      </w:r>
      <w:r w:rsidRPr="009E0A5F">
        <w:rPr>
          <w:rFonts w:cs="Simplified Arabic" w:hint="cs"/>
          <w:sz w:val="28"/>
          <w:szCs w:val="28"/>
          <w:vertAlign w:val="superscript"/>
          <w:rtl/>
          <w:lang w:bidi="ar-IQ"/>
        </w:rPr>
        <w:t>(</w:t>
      </w:r>
      <w:r>
        <w:rPr>
          <w:rFonts w:cs="Simplified Arabic" w:hint="cs"/>
          <w:sz w:val="28"/>
          <w:szCs w:val="28"/>
          <w:vertAlign w:val="superscript"/>
          <w:rtl/>
          <w:lang w:bidi="ar-IQ"/>
        </w:rPr>
        <w:t>1</w:t>
      </w:r>
      <w:r w:rsidRPr="009E0A5F">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373D1E" w:rsidRDefault="007737B2" w:rsidP="00500975">
      <w:pPr>
        <w:jc w:val="both"/>
        <w:rPr>
          <w:rFonts w:cs="Simplified Arabic"/>
          <w:sz w:val="28"/>
          <w:szCs w:val="28"/>
          <w:rtl/>
          <w:lang w:bidi="ar-IQ"/>
        </w:rPr>
      </w:pPr>
      <w:r w:rsidRPr="00373D1E">
        <w:rPr>
          <w:rFonts w:cs="Simplified Arabic" w:hint="cs"/>
          <w:sz w:val="28"/>
          <w:szCs w:val="28"/>
          <w:rtl/>
          <w:lang w:bidi="ar-IQ"/>
        </w:rPr>
        <w:t xml:space="preserve">ب- عن سلمة بن كهيل قال : سمعت أبا الحكم ، قال :(سألت ابن عباس </w:t>
      </w:r>
      <w:r w:rsidRPr="00373D1E">
        <w:rPr>
          <w:rFonts w:cs="Simplified Arabic"/>
          <w:sz w:val="28"/>
          <w:szCs w:val="28"/>
          <w:rtl/>
          <w:lang w:bidi="ar-IQ"/>
        </w:rPr>
        <w:t>–</w:t>
      </w:r>
      <w:r w:rsidRPr="00373D1E">
        <w:rPr>
          <w:rFonts w:cs="Simplified Arabic" w:hint="cs"/>
          <w:sz w:val="28"/>
          <w:szCs w:val="28"/>
          <w:rtl/>
          <w:lang w:bidi="ar-IQ"/>
        </w:rPr>
        <w:t xml:space="preserve"> رضي الله عنه </w:t>
      </w:r>
      <w:r w:rsidRPr="00373D1E">
        <w:rPr>
          <w:rFonts w:cs="Simplified Arabic"/>
          <w:sz w:val="28"/>
          <w:szCs w:val="28"/>
          <w:rtl/>
          <w:lang w:bidi="ar-IQ"/>
        </w:rPr>
        <w:t>–</w:t>
      </w:r>
      <w:r w:rsidRPr="00373D1E">
        <w:rPr>
          <w:rFonts w:cs="Simplified Arabic" w:hint="cs"/>
          <w:sz w:val="28"/>
          <w:szCs w:val="28"/>
          <w:rtl/>
          <w:lang w:bidi="ar-IQ"/>
        </w:rPr>
        <w:t xml:space="preserve">عن نبيذ الجر ، فقال : نهى رسول الله </w:t>
      </w:r>
      <w:r w:rsidRPr="00373D1E">
        <w:rPr>
          <w:rFonts w:cs="Simplified Arabic"/>
          <w:sz w:val="28"/>
          <w:szCs w:val="28"/>
          <w:rtl/>
          <w:lang w:bidi="ar-IQ"/>
        </w:rPr>
        <w:t>–</w:t>
      </w:r>
      <w:r w:rsidRPr="00373D1E">
        <w:rPr>
          <w:rFonts w:cs="Simplified Arabic" w:hint="cs"/>
          <w:sz w:val="28"/>
          <w:szCs w:val="28"/>
          <w:rtl/>
          <w:lang w:bidi="ar-IQ"/>
        </w:rPr>
        <w:t>صلى الله عليه وسلم</w:t>
      </w:r>
      <w:r w:rsidRPr="00373D1E">
        <w:rPr>
          <w:rFonts w:cs="Simplified Arabic" w:hint="cs"/>
          <w:sz w:val="32"/>
          <w:szCs w:val="32"/>
          <w:rtl/>
          <w:lang w:bidi="ar-IQ"/>
        </w:rPr>
        <w:t xml:space="preserve">- </w:t>
      </w:r>
      <w:r w:rsidRPr="00373D1E">
        <w:rPr>
          <w:rFonts w:cs="Simplified Arabic" w:hint="cs"/>
          <w:sz w:val="28"/>
          <w:szCs w:val="28"/>
          <w:rtl/>
          <w:lang w:bidi="ar-IQ"/>
        </w:rPr>
        <w:t>عن نبيذ الجرّ والدُّباء</w:t>
      </w:r>
      <w:r>
        <w:rPr>
          <w:rFonts w:cs="Simplified Arabic" w:hint="cs"/>
          <w:sz w:val="28"/>
          <w:szCs w:val="28"/>
          <w:vertAlign w:val="superscript"/>
          <w:rtl/>
          <w:lang w:bidi="ar-IQ"/>
        </w:rPr>
        <w:t>(2)</w:t>
      </w:r>
      <w:r w:rsidRPr="00373D1E">
        <w:rPr>
          <w:rFonts w:cs="Simplified Arabic" w:hint="cs"/>
          <w:sz w:val="28"/>
          <w:szCs w:val="28"/>
          <w:rtl/>
          <w:lang w:bidi="ar-IQ"/>
        </w:rPr>
        <w:t xml:space="preserve"> ، وقال ابن عباس</w:t>
      </w:r>
      <w:r w:rsidRPr="00373D1E">
        <w:rPr>
          <w:rFonts w:cs="Simplified Arabic"/>
          <w:sz w:val="28"/>
          <w:szCs w:val="28"/>
          <w:rtl/>
          <w:lang w:bidi="ar-IQ"/>
        </w:rPr>
        <w:t>–</w:t>
      </w:r>
      <w:r w:rsidRPr="00373D1E">
        <w:rPr>
          <w:rFonts w:cs="Simplified Arabic" w:hint="cs"/>
          <w:sz w:val="28"/>
          <w:szCs w:val="28"/>
          <w:rtl/>
          <w:lang w:bidi="ar-IQ"/>
        </w:rPr>
        <w:t xml:space="preserve"> رضي الله عنه </w:t>
      </w:r>
      <w:r w:rsidRPr="00373D1E">
        <w:rPr>
          <w:rFonts w:cs="Simplified Arabic"/>
          <w:sz w:val="28"/>
          <w:szCs w:val="28"/>
          <w:rtl/>
          <w:lang w:bidi="ar-IQ"/>
        </w:rPr>
        <w:t>–</w:t>
      </w:r>
      <w:r w:rsidRPr="00373D1E">
        <w:rPr>
          <w:rFonts w:cs="Simplified Arabic" w:hint="cs"/>
          <w:sz w:val="28"/>
          <w:szCs w:val="28"/>
          <w:rtl/>
          <w:lang w:bidi="ar-IQ"/>
        </w:rPr>
        <w:t xml:space="preserve">: مَن سرّه أن يُحرّم ما حرّم الله فليُحرّم النبيذ ) </w:t>
      </w:r>
      <w:r w:rsidRPr="00373D1E">
        <w:rPr>
          <w:rFonts w:cs="Simplified Arabic" w:hint="cs"/>
          <w:sz w:val="28"/>
          <w:szCs w:val="28"/>
          <w:vertAlign w:val="superscript"/>
          <w:rtl/>
          <w:lang w:bidi="ar-IQ"/>
        </w:rPr>
        <w:t>(</w:t>
      </w:r>
      <w:r>
        <w:rPr>
          <w:rFonts w:cs="Simplified Arabic" w:hint="cs"/>
          <w:sz w:val="28"/>
          <w:szCs w:val="28"/>
          <w:vertAlign w:val="superscript"/>
          <w:rtl/>
          <w:lang w:bidi="ar-IQ"/>
        </w:rPr>
        <w:t>3</w:t>
      </w:r>
      <w:r w:rsidRPr="00373D1E">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373D1E" w:rsidRDefault="007737B2" w:rsidP="00500975">
      <w:pPr>
        <w:jc w:val="both"/>
        <w:rPr>
          <w:rFonts w:cs="Simplified Arabic"/>
          <w:sz w:val="28"/>
          <w:szCs w:val="28"/>
          <w:rtl/>
          <w:lang w:bidi="ar-IQ"/>
        </w:rPr>
      </w:pPr>
      <w:r w:rsidRPr="00373D1E">
        <w:rPr>
          <w:rFonts w:cs="Simplified Arabic" w:hint="cs"/>
          <w:sz w:val="28"/>
          <w:szCs w:val="28"/>
          <w:rtl/>
          <w:lang w:bidi="ar-IQ"/>
        </w:rPr>
        <w:t xml:space="preserve">ج- عن جابر بن عبد الله </w:t>
      </w:r>
      <w:r w:rsidRPr="00373D1E">
        <w:rPr>
          <w:rFonts w:cs="Simplified Arabic"/>
          <w:sz w:val="28"/>
          <w:szCs w:val="28"/>
          <w:rtl/>
          <w:lang w:bidi="ar-IQ"/>
        </w:rPr>
        <w:t>–</w:t>
      </w:r>
      <w:r w:rsidRPr="00373D1E">
        <w:rPr>
          <w:rFonts w:cs="Simplified Arabic" w:hint="cs"/>
          <w:sz w:val="28"/>
          <w:szCs w:val="28"/>
          <w:rtl/>
          <w:lang w:bidi="ar-IQ"/>
        </w:rPr>
        <w:t xml:space="preserve"> رضي الله عنه </w:t>
      </w:r>
      <w:r w:rsidRPr="00373D1E">
        <w:rPr>
          <w:rFonts w:cs="Simplified Arabic"/>
          <w:sz w:val="28"/>
          <w:szCs w:val="28"/>
          <w:rtl/>
          <w:lang w:bidi="ar-IQ"/>
        </w:rPr>
        <w:t>–</w:t>
      </w:r>
      <w:r w:rsidRPr="00373D1E">
        <w:rPr>
          <w:rFonts w:cs="Simplified Arabic" w:hint="cs"/>
          <w:sz w:val="28"/>
          <w:szCs w:val="28"/>
          <w:rtl/>
          <w:lang w:bidi="ar-IQ"/>
        </w:rPr>
        <w:t xml:space="preserve"> أنّ رسول الله </w:t>
      </w:r>
      <w:r w:rsidRPr="00373D1E">
        <w:rPr>
          <w:rFonts w:cs="Simplified Arabic"/>
          <w:sz w:val="28"/>
          <w:szCs w:val="28"/>
          <w:rtl/>
          <w:lang w:bidi="ar-IQ"/>
        </w:rPr>
        <w:t>–</w:t>
      </w:r>
      <w:r w:rsidRPr="00373D1E">
        <w:rPr>
          <w:rFonts w:cs="Simplified Arabic" w:hint="cs"/>
          <w:sz w:val="28"/>
          <w:szCs w:val="28"/>
          <w:rtl/>
          <w:lang w:bidi="ar-IQ"/>
        </w:rPr>
        <w:t>صلى الله عليه وسلم</w:t>
      </w:r>
      <w:r w:rsidRPr="00373D1E">
        <w:rPr>
          <w:rFonts w:cs="Simplified Arabic" w:hint="cs"/>
          <w:sz w:val="32"/>
          <w:szCs w:val="32"/>
          <w:rtl/>
          <w:lang w:bidi="ar-IQ"/>
        </w:rPr>
        <w:t>-</w:t>
      </w:r>
      <w:r w:rsidRPr="00373D1E">
        <w:rPr>
          <w:rFonts w:cs="Simplified Arabic" w:hint="cs"/>
          <w:sz w:val="28"/>
          <w:szCs w:val="28"/>
          <w:rtl/>
          <w:lang w:bidi="ar-IQ"/>
        </w:rPr>
        <w:t xml:space="preserve"> قال :( ما أسكر كثيره فقليله حرام ) </w:t>
      </w:r>
      <w:r w:rsidRPr="00373D1E">
        <w:rPr>
          <w:rFonts w:cs="Simplified Arabic" w:hint="cs"/>
          <w:sz w:val="28"/>
          <w:szCs w:val="28"/>
          <w:vertAlign w:val="superscript"/>
          <w:rtl/>
          <w:lang w:bidi="ar-IQ"/>
        </w:rPr>
        <w:t>(</w:t>
      </w:r>
      <w:r>
        <w:rPr>
          <w:rFonts w:cs="Simplified Arabic" w:hint="cs"/>
          <w:sz w:val="28"/>
          <w:szCs w:val="28"/>
          <w:vertAlign w:val="superscript"/>
          <w:rtl/>
          <w:lang w:bidi="ar-IQ"/>
        </w:rPr>
        <w:t>4</w:t>
      </w:r>
      <w:r w:rsidRPr="00373D1E">
        <w:rPr>
          <w:rFonts w:cs="Simplified Arabic" w:hint="cs"/>
          <w:sz w:val="28"/>
          <w:szCs w:val="28"/>
          <w:vertAlign w:val="superscript"/>
          <w:rtl/>
          <w:lang w:bidi="ar-IQ"/>
        </w:rPr>
        <w:t>)</w:t>
      </w:r>
      <w:r>
        <w:rPr>
          <w:rFonts w:cs="Simplified Arabic" w:hint="cs"/>
          <w:sz w:val="28"/>
          <w:szCs w:val="28"/>
          <w:rtl/>
          <w:lang w:bidi="ar-IQ"/>
        </w:rPr>
        <w:t xml:space="preserve">. </w:t>
      </w:r>
    </w:p>
    <w:p w:rsidR="007737B2" w:rsidRDefault="007737B2" w:rsidP="00500975">
      <w:pPr>
        <w:jc w:val="both"/>
        <w:rPr>
          <w:rFonts w:cs="Simplified Arabic"/>
          <w:sz w:val="28"/>
          <w:szCs w:val="28"/>
          <w:rtl/>
          <w:lang w:bidi="ar-IQ"/>
        </w:rPr>
      </w:pPr>
      <w:r w:rsidRPr="00373D1E">
        <w:rPr>
          <w:rFonts w:cs="Simplified Arabic" w:hint="cs"/>
          <w:sz w:val="28"/>
          <w:szCs w:val="28"/>
          <w:rtl/>
          <w:lang w:bidi="ar-IQ"/>
        </w:rPr>
        <w:t>فهذه الأحاديث دالة على أن المسكرات كلّها تسمى خمراً لا فرق بين العنب وغيره ، لذا يجب الحدّ على شارب كلّ مسكر</w:t>
      </w:r>
      <w:r w:rsidRPr="00373D1E">
        <w:rPr>
          <w:rFonts w:cs="Simplified Arabic" w:hint="cs"/>
          <w:sz w:val="28"/>
          <w:szCs w:val="28"/>
          <w:vertAlign w:val="superscript"/>
          <w:rtl/>
          <w:lang w:bidi="ar-IQ"/>
        </w:rPr>
        <w:t>(</w:t>
      </w:r>
      <w:r>
        <w:rPr>
          <w:rFonts w:cs="Simplified Arabic" w:hint="cs"/>
          <w:sz w:val="28"/>
          <w:szCs w:val="28"/>
          <w:vertAlign w:val="superscript"/>
          <w:rtl/>
          <w:lang w:bidi="ar-IQ"/>
        </w:rPr>
        <w:t>5</w:t>
      </w:r>
      <w:r w:rsidRPr="00373D1E">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373D1E" w:rsidRDefault="007737B2" w:rsidP="004E0C35">
      <w:pPr>
        <w:jc w:val="both"/>
        <w:rPr>
          <w:rFonts w:cs="Simplified Arabic"/>
          <w:sz w:val="28"/>
          <w:szCs w:val="28"/>
          <w:rtl/>
          <w:lang w:bidi="ar-IQ"/>
        </w:rPr>
      </w:pPr>
      <w:r w:rsidRPr="00373D1E">
        <w:rPr>
          <w:rFonts w:cs="Simplified Arabic" w:hint="cs"/>
          <w:sz w:val="28"/>
          <w:szCs w:val="28"/>
          <w:rtl/>
          <w:lang w:bidi="ar-IQ"/>
        </w:rPr>
        <w:t xml:space="preserve">أجيب من قبل فقهاء الحنفية : </w:t>
      </w:r>
    </w:p>
    <w:p w:rsidR="007737B2" w:rsidRPr="00373D1E" w:rsidRDefault="007737B2" w:rsidP="00843AE3">
      <w:pPr>
        <w:jc w:val="both"/>
        <w:rPr>
          <w:rFonts w:cs="Simplified Arabic"/>
          <w:sz w:val="28"/>
          <w:szCs w:val="28"/>
          <w:rtl/>
          <w:lang w:bidi="ar-IQ"/>
        </w:rPr>
      </w:pPr>
      <w:r>
        <w:rPr>
          <w:rFonts w:cs="Simplified Arabic" w:hint="cs"/>
          <w:sz w:val="28"/>
          <w:szCs w:val="28"/>
          <w:rtl/>
          <w:lang w:bidi="ar-IQ"/>
        </w:rPr>
        <w:t xml:space="preserve">    بأن </w:t>
      </w:r>
      <w:r w:rsidRPr="00373D1E">
        <w:rPr>
          <w:rFonts w:cs="Simplified Arabic" w:hint="cs"/>
          <w:sz w:val="28"/>
          <w:szCs w:val="28"/>
          <w:rtl/>
          <w:lang w:bidi="ar-IQ"/>
        </w:rPr>
        <w:t>يحيى بن معين طعن</w:t>
      </w:r>
      <w:r>
        <w:rPr>
          <w:rFonts w:cs="Simplified Arabic" w:hint="cs"/>
          <w:sz w:val="28"/>
          <w:szCs w:val="28"/>
          <w:rtl/>
          <w:lang w:bidi="ar-IQ"/>
        </w:rPr>
        <w:t xml:space="preserve"> في الأحاديثالتي استدلوا بها ، </w:t>
      </w:r>
      <w:r w:rsidRPr="00373D1E">
        <w:rPr>
          <w:rFonts w:cs="Simplified Arabic" w:hint="cs"/>
          <w:sz w:val="28"/>
          <w:szCs w:val="28"/>
          <w:rtl/>
          <w:lang w:bidi="ar-IQ"/>
        </w:rPr>
        <w:t xml:space="preserve">وعامة الصحابة </w:t>
      </w:r>
      <w:r w:rsidRPr="00F34A4B">
        <w:rPr>
          <w:rFonts w:cs="Simplified Arabic"/>
          <w:sz w:val="28"/>
          <w:szCs w:val="28"/>
          <w:rtl/>
          <w:lang w:bidi="ar-IQ"/>
        </w:rPr>
        <w:t>–</w:t>
      </w:r>
      <w:r w:rsidRPr="00F34A4B">
        <w:rPr>
          <w:rFonts w:cs="Simplified Arabic" w:hint="cs"/>
          <w:sz w:val="28"/>
          <w:szCs w:val="28"/>
          <w:rtl/>
          <w:lang w:bidi="ar-IQ"/>
        </w:rPr>
        <w:t xml:space="preserve"> رضي الله عنهم- </w:t>
      </w:r>
      <w:r w:rsidRPr="00373D1E">
        <w:rPr>
          <w:rFonts w:cs="Simplified Arabic" w:hint="cs"/>
          <w:sz w:val="28"/>
          <w:szCs w:val="28"/>
          <w:rtl/>
          <w:lang w:bidi="ar-IQ"/>
        </w:rPr>
        <w:t xml:space="preserve">خالفوه فدلّ على عدم صحته أو هو محمول على الشرب المسكر أو التلهي أو أن المسكر هو القدح الأخير فنحن نقول بالموجب ؛ولأن حرمة قليل الخمر يدعو إلى كثيره لرقته ولطافته فأعطي حكمه وليس كذلك النبيذ ؛لأن قليله لا يدعو إلى كثيره </w:t>
      </w:r>
      <w:r w:rsidRPr="00373D1E">
        <w:rPr>
          <w:rFonts w:cs="Simplified Arabic" w:hint="cs"/>
          <w:sz w:val="28"/>
          <w:szCs w:val="28"/>
          <w:vertAlign w:val="superscript"/>
          <w:rtl/>
          <w:lang w:bidi="ar-IQ"/>
        </w:rPr>
        <w:t>(</w:t>
      </w:r>
      <w:r>
        <w:rPr>
          <w:rFonts w:cs="Simplified Arabic" w:hint="cs"/>
          <w:sz w:val="28"/>
          <w:szCs w:val="28"/>
          <w:vertAlign w:val="superscript"/>
          <w:rtl/>
          <w:lang w:bidi="ar-IQ"/>
        </w:rPr>
        <w:t>6</w:t>
      </w:r>
      <w:r w:rsidRPr="00373D1E">
        <w:rPr>
          <w:rFonts w:cs="Simplified Arabic" w:hint="cs"/>
          <w:sz w:val="28"/>
          <w:szCs w:val="28"/>
          <w:vertAlign w:val="superscript"/>
          <w:rtl/>
          <w:lang w:bidi="ar-IQ"/>
        </w:rPr>
        <w:t>)</w:t>
      </w:r>
      <w:r>
        <w:rPr>
          <w:rFonts w:cs="Simplified Arabic" w:hint="cs"/>
          <w:sz w:val="28"/>
          <w:szCs w:val="28"/>
          <w:rtl/>
          <w:lang w:bidi="ar-IQ"/>
        </w:rPr>
        <w:t xml:space="preserve">. </w:t>
      </w:r>
    </w:p>
    <w:p w:rsidR="007737B2" w:rsidRDefault="007737B2" w:rsidP="004E0C35">
      <w:pPr>
        <w:jc w:val="both"/>
        <w:rPr>
          <w:rFonts w:cs="Simplified Arabic"/>
          <w:sz w:val="28"/>
          <w:szCs w:val="28"/>
          <w:rtl/>
          <w:lang w:bidi="ar-IQ"/>
        </w:rPr>
      </w:pPr>
      <w:r w:rsidRPr="00373D1E">
        <w:rPr>
          <w:rFonts w:cs="Simplified Arabic" w:hint="cs"/>
          <w:sz w:val="28"/>
          <w:szCs w:val="28"/>
          <w:rtl/>
          <w:lang w:bidi="ar-IQ"/>
        </w:rPr>
        <w:t xml:space="preserve">أجيب عن هذا الاعتراض : </w:t>
      </w:r>
    </w:p>
    <w:p w:rsidR="007737B2" w:rsidRPr="009E0A5F" w:rsidRDefault="007737B2" w:rsidP="0050339D">
      <w:pPr>
        <w:jc w:val="both"/>
        <w:rPr>
          <w:rFonts w:cs="Simplified Arabic"/>
          <w:sz w:val="28"/>
          <w:szCs w:val="28"/>
          <w:rtl/>
          <w:lang w:bidi="ar-IQ"/>
        </w:rPr>
      </w:pPr>
      <w:r w:rsidRPr="00373D1E">
        <w:rPr>
          <w:rFonts w:cs="Simplified Arabic" w:hint="cs"/>
          <w:sz w:val="28"/>
          <w:szCs w:val="28"/>
          <w:rtl/>
          <w:lang w:bidi="ar-IQ"/>
        </w:rPr>
        <w:t xml:space="preserve">قد تواردت الأحاديث على أن المسكر المتخذ من غير العنب يسمى خمراً ، وما دام يسمىخمراً فلا فرق بين القليل والكثير </w:t>
      </w:r>
      <w:r w:rsidRPr="00373D1E">
        <w:rPr>
          <w:rFonts w:cs="Simplified Arabic" w:hint="cs"/>
          <w:sz w:val="28"/>
          <w:szCs w:val="28"/>
          <w:vertAlign w:val="superscript"/>
          <w:rtl/>
          <w:lang w:bidi="ar-IQ"/>
        </w:rPr>
        <w:t>(</w:t>
      </w:r>
      <w:r>
        <w:rPr>
          <w:rFonts w:cs="Simplified Arabic" w:hint="cs"/>
          <w:sz w:val="28"/>
          <w:szCs w:val="28"/>
          <w:vertAlign w:val="superscript"/>
          <w:rtl/>
          <w:lang w:bidi="ar-IQ"/>
        </w:rPr>
        <w:t>7</w:t>
      </w:r>
      <w:r w:rsidRPr="00373D1E">
        <w:rPr>
          <w:rFonts w:cs="Simplified Arabic" w:hint="cs"/>
          <w:sz w:val="28"/>
          <w:szCs w:val="28"/>
          <w:vertAlign w:val="superscript"/>
          <w:rtl/>
          <w:lang w:bidi="ar-IQ"/>
        </w:rPr>
        <w:t>)</w:t>
      </w:r>
      <w:r>
        <w:rPr>
          <w:rFonts w:cs="Simplified Arabic" w:hint="cs"/>
          <w:sz w:val="28"/>
          <w:szCs w:val="28"/>
          <w:rtl/>
          <w:lang w:bidi="ar-IQ"/>
        </w:rPr>
        <w:t xml:space="preserve">. </w:t>
      </w:r>
    </w:p>
    <w:p w:rsidR="007737B2" w:rsidRPr="009E0A5F" w:rsidRDefault="007737B2" w:rsidP="005633D1">
      <w:pPr>
        <w:jc w:val="both"/>
        <w:rPr>
          <w:rFonts w:cs="Simplified Arabic"/>
          <w:sz w:val="28"/>
          <w:szCs w:val="28"/>
          <w:rtl/>
          <w:lang w:bidi="ar-IQ"/>
        </w:rPr>
      </w:pPr>
      <w:r w:rsidRPr="009E0A5F">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9E0A5F">
        <w:rPr>
          <w:rFonts w:cs="Simplified Arabic" w:hint="cs"/>
          <w:sz w:val="28"/>
          <w:szCs w:val="28"/>
          <w:rtl/>
          <w:lang w:bidi="ar-IQ"/>
        </w:rPr>
        <w:t xml:space="preserve">ـ </w:t>
      </w:r>
    </w:p>
    <w:p w:rsidR="007737B2" w:rsidRDefault="007737B2" w:rsidP="00D46BAB">
      <w:pPr>
        <w:jc w:val="both"/>
        <w:rPr>
          <w:rFonts w:cs="Simplified Arabic"/>
          <w:rtl/>
          <w:lang w:bidi="ar-IQ"/>
        </w:rPr>
      </w:pPr>
      <w:r>
        <w:rPr>
          <w:rFonts w:cs="Simplified Arabic" w:hint="cs"/>
          <w:rtl/>
          <w:lang w:bidi="ar-IQ"/>
        </w:rPr>
        <w:t>(1)سنن أبي</w:t>
      </w:r>
      <w:r w:rsidRPr="009E0A5F">
        <w:rPr>
          <w:rFonts w:cs="Simplified Arabic" w:hint="cs"/>
          <w:rtl/>
          <w:lang w:bidi="ar-IQ"/>
        </w:rPr>
        <w:t xml:space="preserve"> داوود في سننه ، كتاب الأشربة ، باب  الخمر ممّا هي ؟: 2 / 351 برقم 3176</w:t>
      </w:r>
      <w:r>
        <w:rPr>
          <w:rFonts w:cs="Simplified Arabic" w:hint="cs"/>
          <w:rtl/>
          <w:lang w:bidi="ar-IQ"/>
        </w:rPr>
        <w:t xml:space="preserve"> ،</w:t>
      </w:r>
      <w:r w:rsidRPr="009E0A5F">
        <w:rPr>
          <w:rFonts w:cs="Simplified Arabic" w:hint="cs"/>
          <w:rtl/>
          <w:lang w:bidi="ar-IQ"/>
        </w:rPr>
        <w:t xml:space="preserve"> وقال الشيخ الألباني : صحيح </w:t>
      </w:r>
      <w:r>
        <w:rPr>
          <w:rFonts w:cs="Simplified Arabic" w:hint="cs"/>
          <w:rtl/>
          <w:lang w:bidi="ar-IQ"/>
        </w:rPr>
        <w:t xml:space="preserve"> . </w:t>
      </w:r>
    </w:p>
    <w:p w:rsidR="007737B2" w:rsidRDefault="007737B2" w:rsidP="00C218B0">
      <w:pPr>
        <w:jc w:val="both"/>
        <w:rPr>
          <w:rFonts w:cs="Simplified Arabic"/>
          <w:rtl/>
          <w:lang w:bidi="ar-IQ"/>
        </w:rPr>
      </w:pPr>
      <w:r>
        <w:rPr>
          <w:rFonts w:cs="Simplified Arabic" w:hint="cs"/>
          <w:rtl/>
          <w:lang w:bidi="ar-IQ"/>
        </w:rPr>
        <w:t xml:space="preserve">(2) الجرّ : كلّ ما يصنع من مدر ، أمّا الدباء فهو القرع الذي كانوا ينبذون فيه الشراب . ينظر : الاستذكار لابن عبد البر: 24 / 306   ، النهاية في غريب الحديث والأثر : ص 295  </w:t>
      </w:r>
    </w:p>
    <w:p w:rsidR="007737B2" w:rsidRPr="00373D1E" w:rsidRDefault="007737B2" w:rsidP="00DD274E">
      <w:pPr>
        <w:jc w:val="both"/>
        <w:rPr>
          <w:rFonts w:cs="Simplified Arabic"/>
          <w:rtl/>
          <w:lang w:bidi="ar-IQ"/>
        </w:rPr>
      </w:pPr>
      <w:r>
        <w:rPr>
          <w:rFonts w:cs="Simplified Arabic" w:hint="cs"/>
          <w:rtl/>
          <w:lang w:bidi="ar-IQ"/>
        </w:rPr>
        <w:t>(3) مسند الإمام</w:t>
      </w:r>
      <w:r w:rsidRPr="00373D1E">
        <w:rPr>
          <w:rFonts w:cs="Simplified Arabic" w:hint="cs"/>
          <w:rtl/>
          <w:lang w:bidi="ar-IQ"/>
        </w:rPr>
        <w:t xml:space="preserve"> أحمد </w:t>
      </w:r>
      <w:r>
        <w:rPr>
          <w:rFonts w:cs="Simplified Arabic" w:hint="cs"/>
          <w:rtl/>
          <w:lang w:bidi="ar-IQ"/>
        </w:rPr>
        <w:t>بن حنبل:</w:t>
      </w:r>
      <w:r w:rsidRPr="00373D1E">
        <w:rPr>
          <w:rFonts w:cs="Simplified Arabic" w:hint="cs"/>
          <w:rtl/>
          <w:lang w:bidi="ar-IQ"/>
        </w:rPr>
        <w:t xml:space="preserve"> 1 / 27 برقم 185 ،</w:t>
      </w:r>
      <w:r>
        <w:rPr>
          <w:rFonts w:cs="Simplified Arabic" w:hint="cs"/>
          <w:rtl/>
          <w:lang w:bidi="ar-IQ"/>
        </w:rPr>
        <w:t xml:space="preserve"> المعجم الكبير للطبراني </w:t>
      </w:r>
      <w:r w:rsidRPr="00373D1E">
        <w:rPr>
          <w:rFonts w:cs="Simplified Arabic" w:hint="cs"/>
          <w:rtl/>
          <w:lang w:bidi="ar-IQ"/>
        </w:rPr>
        <w:t xml:space="preserve">: 10/ 298 </w:t>
      </w:r>
      <w:r>
        <w:rPr>
          <w:rFonts w:cs="Simplified Arabic" w:hint="cs"/>
          <w:rtl/>
          <w:lang w:bidi="ar-IQ"/>
        </w:rPr>
        <w:t xml:space="preserve">. </w:t>
      </w:r>
    </w:p>
    <w:p w:rsidR="007737B2" w:rsidRPr="00373D1E" w:rsidRDefault="007737B2" w:rsidP="00C32896">
      <w:pPr>
        <w:jc w:val="both"/>
        <w:rPr>
          <w:rFonts w:cs="Simplified Arabic"/>
          <w:rtl/>
          <w:lang w:bidi="ar-IQ"/>
        </w:rPr>
      </w:pPr>
      <w:r>
        <w:rPr>
          <w:rFonts w:cs="Simplified Arabic" w:hint="cs"/>
          <w:rtl/>
          <w:lang w:bidi="ar-IQ"/>
        </w:rPr>
        <w:t>(4) مسند الإمام</w:t>
      </w:r>
      <w:r w:rsidRPr="00373D1E">
        <w:rPr>
          <w:rFonts w:cs="Simplified Arabic" w:hint="cs"/>
          <w:rtl/>
          <w:lang w:bidi="ar-IQ"/>
        </w:rPr>
        <w:t xml:space="preserve"> أحمد </w:t>
      </w:r>
      <w:r>
        <w:rPr>
          <w:rFonts w:cs="Simplified Arabic" w:hint="cs"/>
          <w:rtl/>
          <w:lang w:bidi="ar-IQ"/>
        </w:rPr>
        <w:t>بن حنبل:</w:t>
      </w:r>
      <w:r w:rsidRPr="00373D1E">
        <w:rPr>
          <w:rFonts w:cs="Simplified Arabic" w:hint="cs"/>
          <w:rtl/>
          <w:lang w:bidi="ar-IQ"/>
        </w:rPr>
        <w:t xml:space="preserve"> 2 / 343 برقم 14727 ، </w:t>
      </w:r>
      <w:r>
        <w:rPr>
          <w:rFonts w:cs="Simplified Arabic" w:hint="cs"/>
          <w:rtl/>
          <w:lang w:bidi="ar-IQ"/>
        </w:rPr>
        <w:t xml:space="preserve">سنن </w:t>
      </w:r>
      <w:r w:rsidRPr="00373D1E">
        <w:rPr>
          <w:rFonts w:cs="Simplified Arabic" w:hint="cs"/>
          <w:rtl/>
          <w:lang w:bidi="ar-IQ"/>
        </w:rPr>
        <w:t xml:space="preserve">ابن ماجه ، كتاب الأشربة ، باب ما أسكر كثيره فقليله حرام  : 2 / 1125 برقم 3393 ، </w:t>
      </w:r>
      <w:r>
        <w:rPr>
          <w:rFonts w:cs="Simplified Arabic" w:hint="cs"/>
          <w:rtl/>
          <w:lang w:bidi="ar-IQ"/>
        </w:rPr>
        <w:t>سنن</w:t>
      </w:r>
      <w:r w:rsidRPr="00373D1E">
        <w:rPr>
          <w:rFonts w:cs="Simplified Arabic" w:hint="cs"/>
          <w:rtl/>
          <w:lang w:bidi="ar-IQ"/>
        </w:rPr>
        <w:t xml:space="preserve"> الترمذي ، كتاب الأشربة ، باب  ما أسكر كثيره فقليله حرام ) : 4 / 292 برقم 1865 ، قال : هذا حديث حسن غريب  </w:t>
      </w:r>
      <w:r>
        <w:rPr>
          <w:rFonts w:cs="Simplified Arabic" w:hint="cs"/>
          <w:rtl/>
          <w:lang w:bidi="ar-IQ"/>
        </w:rPr>
        <w:t xml:space="preserve">. </w:t>
      </w:r>
    </w:p>
    <w:p w:rsidR="007737B2" w:rsidRDefault="007737B2" w:rsidP="00D46BAB">
      <w:pPr>
        <w:jc w:val="both"/>
        <w:rPr>
          <w:rFonts w:cs="Simplified Arabic"/>
          <w:sz w:val="28"/>
          <w:szCs w:val="28"/>
          <w:rtl/>
          <w:lang w:bidi="ar-IQ"/>
        </w:rPr>
      </w:pPr>
      <w:r>
        <w:rPr>
          <w:rFonts w:cs="Simplified Arabic" w:hint="cs"/>
          <w:rtl/>
          <w:lang w:bidi="ar-IQ"/>
        </w:rPr>
        <w:t>(5)</w:t>
      </w:r>
      <w:r w:rsidRPr="00373D1E">
        <w:rPr>
          <w:rFonts w:cs="Simplified Arabic" w:hint="cs"/>
          <w:rtl/>
          <w:lang w:bidi="ar-IQ"/>
        </w:rPr>
        <w:t xml:space="preserve"> ينظر : شرح النووي على صحيح </w:t>
      </w:r>
      <w:r>
        <w:rPr>
          <w:rFonts w:cs="Simplified Arabic" w:hint="cs"/>
          <w:rtl/>
          <w:lang w:bidi="ar-IQ"/>
        </w:rPr>
        <w:t>مسلم : 3/ 148 ، سبل السلام : 4</w:t>
      </w:r>
      <w:r w:rsidRPr="00373D1E">
        <w:rPr>
          <w:rFonts w:cs="Simplified Arabic" w:hint="cs"/>
          <w:rtl/>
          <w:lang w:bidi="ar-IQ"/>
        </w:rPr>
        <w:t>/ 393 ، السيل الجرار : ص857</w:t>
      </w:r>
    </w:p>
    <w:p w:rsidR="007737B2" w:rsidRDefault="007737B2" w:rsidP="004E0C35">
      <w:pPr>
        <w:jc w:val="both"/>
        <w:rPr>
          <w:rFonts w:cs="Simplified Arabic"/>
          <w:rtl/>
          <w:lang w:bidi="ar-IQ"/>
        </w:rPr>
      </w:pPr>
      <w:r>
        <w:rPr>
          <w:rFonts w:cs="Simplified Arabic" w:hint="cs"/>
          <w:rtl/>
          <w:lang w:bidi="ar-IQ"/>
        </w:rPr>
        <w:t>(6) ينظر :  الإ</w:t>
      </w:r>
      <w:r w:rsidRPr="00373D1E">
        <w:rPr>
          <w:rFonts w:cs="Simplified Arabic" w:hint="cs"/>
          <w:rtl/>
          <w:lang w:bidi="ar-IQ"/>
        </w:rPr>
        <w:t xml:space="preserve">ختيار لتعليل المختار : 4 / 322   </w:t>
      </w:r>
      <w:r>
        <w:rPr>
          <w:rFonts w:cs="Simplified Arabic" w:hint="cs"/>
          <w:rtl/>
          <w:lang w:bidi="ar-IQ"/>
        </w:rPr>
        <w:t xml:space="preserve">. </w:t>
      </w:r>
    </w:p>
    <w:p w:rsidR="007737B2" w:rsidRDefault="007737B2" w:rsidP="0050339D">
      <w:pPr>
        <w:jc w:val="both"/>
        <w:rPr>
          <w:rFonts w:cs="Simplified Arabic"/>
          <w:rtl/>
          <w:lang w:bidi="ar-IQ"/>
        </w:rPr>
      </w:pPr>
      <w:r>
        <w:rPr>
          <w:rFonts w:cs="Simplified Arabic" w:hint="cs"/>
          <w:rtl/>
          <w:lang w:bidi="ar-IQ"/>
        </w:rPr>
        <w:t>(7)</w:t>
      </w:r>
      <w:r w:rsidRPr="00373D1E">
        <w:rPr>
          <w:rFonts w:cs="Simplified Arabic" w:hint="cs"/>
          <w:rtl/>
          <w:lang w:bidi="ar-IQ"/>
        </w:rPr>
        <w:t xml:space="preserve"> ينظر : الذخيرة للقرافي : 9 / 475   ،     نيل الأوطار :ص1646 </w:t>
      </w:r>
      <w:r>
        <w:rPr>
          <w:rFonts w:cs="Simplified Arabic" w:hint="cs"/>
          <w:rtl/>
          <w:lang w:bidi="ar-IQ"/>
        </w:rPr>
        <w:t xml:space="preserve">. </w:t>
      </w:r>
    </w:p>
    <w:p w:rsidR="007737B2" w:rsidRPr="00373D1E" w:rsidRDefault="007737B2" w:rsidP="00C218B0">
      <w:pPr>
        <w:jc w:val="center"/>
        <w:rPr>
          <w:rFonts w:cs="Simplified Arabic"/>
          <w:b/>
          <w:bCs/>
          <w:rtl/>
          <w:lang w:bidi="ar-IQ"/>
        </w:rPr>
      </w:pPr>
      <w:r w:rsidRPr="00373D1E">
        <w:rPr>
          <w:rFonts w:cs="Simplified Arabic" w:hint="cs"/>
          <w:b/>
          <w:bCs/>
          <w:rtl/>
          <w:lang w:bidi="ar-IQ"/>
        </w:rPr>
        <w:t>(29</w:t>
      </w:r>
      <w:r>
        <w:rPr>
          <w:rFonts w:cs="Simplified Arabic" w:hint="cs"/>
          <w:b/>
          <w:bCs/>
          <w:rtl/>
          <w:lang w:bidi="ar-IQ"/>
        </w:rPr>
        <w:t>0</w:t>
      </w:r>
      <w:r w:rsidRPr="00373D1E">
        <w:rPr>
          <w:rFonts w:cs="Simplified Arabic" w:hint="cs"/>
          <w:b/>
          <w:bCs/>
          <w:rtl/>
          <w:lang w:bidi="ar-IQ"/>
        </w:rPr>
        <w:t>)</w:t>
      </w:r>
    </w:p>
    <w:p w:rsidR="007737B2" w:rsidRPr="004E0C35" w:rsidRDefault="007737B2" w:rsidP="00EC6537">
      <w:pPr>
        <w:jc w:val="both"/>
        <w:rPr>
          <w:rFonts w:cs="Simplified Arabic"/>
          <w:sz w:val="28"/>
          <w:szCs w:val="28"/>
          <w:rtl/>
          <w:lang w:bidi="ar-IQ"/>
        </w:rPr>
      </w:pPr>
      <w:r w:rsidRPr="004E0C35">
        <w:rPr>
          <w:rFonts w:cs="Simplified Arabic" w:hint="cs"/>
          <w:sz w:val="28"/>
          <w:szCs w:val="28"/>
          <w:rtl/>
          <w:lang w:bidi="ar-IQ"/>
        </w:rPr>
        <w:t>4- عن ابن عمر</w:t>
      </w:r>
      <w:r w:rsidRPr="004E0C35">
        <w:rPr>
          <w:rFonts w:cs="Simplified Arabic"/>
          <w:sz w:val="28"/>
          <w:szCs w:val="28"/>
          <w:rtl/>
          <w:lang w:bidi="ar-IQ"/>
        </w:rPr>
        <w:t>–</w:t>
      </w:r>
      <w:r w:rsidRPr="004E0C35">
        <w:rPr>
          <w:rFonts w:cs="Simplified Arabic" w:hint="cs"/>
          <w:sz w:val="28"/>
          <w:szCs w:val="28"/>
          <w:rtl/>
          <w:lang w:bidi="ar-IQ"/>
        </w:rPr>
        <w:t xml:space="preserve"> رضي الله عنهما </w:t>
      </w:r>
      <w:r w:rsidRPr="004E0C35">
        <w:rPr>
          <w:rFonts w:cs="Simplified Arabic"/>
          <w:sz w:val="28"/>
          <w:szCs w:val="28"/>
          <w:rtl/>
          <w:lang w:bidi="ar-IQ"/>
        </w:rPr>
        <w:t>–</w:t>
      </w:r>
      <w:r w:rsidRPr="004E0C35">
        <w:rPr>
          <w:rFonts w:cs="Simplified Arabic" w:hint="cs"/>
          <w:sz w:val="28"/>
          <w:szCs w:val="28"/>
          <w:rtl/>
          <w:lang w:bidi="ar-IQ"/>
        </w:rPr>
        <w:t xml:space="preserve"> قال:( كنّا عند النبيّ </w:t>
      </w:r>
      <w:r w:rsidRPr="004E0C35">
        <w:rPr>
          <w:rFonts w:cs="Simplified Arabic"/>
          <w:sz w:val="28"/>
          <w:szCs w:val="28"/>
          <w:rtl/>
          <w:lang w:bidi="ar-IQ"/>
        </w:rPr>
        <w:t>–</w:t>
      </w:r>
      <w:r w:rsidRPr="004E0C35">
        <w:rPr>
          <w:rFonts w:cs="Simplified Arabic" w:hint="cs"/>
          <w:sz w:val="28"/>
          <w:szCs w:val="28"/>
          <w:rtl/>
          <w:lang w:bidi="ar-IQ"/>
        </w:rPr>
        <w:t>صلى الله عليه وسلم</w:t>
      </w:r>
      <w:r w:rsidRPr="004E0C35">
        <w:rPr>
          <w:rFonts w:cs="Simplified Arabic" w:hint="cs"/>
          <w:sz w:val="32"/>
          <w:szCs w:val="32"/>
          <w:rtl/>
          <w:lang w:bidi="ar-IQ"/>
        </w:rPr>
        <w:t xml:space="preserve">- </w:t>
      </w:r>
      <w:r w:rsidRPr="004E0C35">
        <w:rPr>
          <w:rFonts w:cs="Simplified Arabic" w:hint="cs"/>
          <w:sz w:val="28"/>
          <w:szCs w:val="28"/>
          <w:rtl/>
          <w:lang w:bidi="ar-IQ"/>
        </w:rPr>
        <w:t xml:space="preserve">فأتي بقدح فيه شراب فقربه إلى فيّه ثمّ ردّه فقال له : بعض جلسائه : أحرام هو يا رسول الله </w:t>
      </w:r>
      <w:r w:rsidRPr="004E0C35">
        <w:rPr>
          <w:rFonts w:cs="Simplified Arabic"/>
          <w:sz w:val="28"/>
          <w:szCs w:val="28"/>
          <w:rtl/>
          <w:lang w:bidi="ar-IQ"/>
        </w:rPr>
        <w:t>–</w:t>
      </w:r>
      <w:r w:rsidRPr="004E0C35">
        <w:rPr>
          <w:rFonts w:cs="Simplified Arabic" w:hint="cs"/>
          <w:sz w:val="28"/>
          <w:szCs w:val="28"/>
          <w:rtl/>
          <w:lang w:bidi="ar-IQ"/>
        </w:rPr>
        <w:t>صلى الله عليه وسلم</w:t>
      </w:r>
      <w:r w:rsidRPr="004E0C35">
        <w:rPr>
          <w:rFonts w:cs="Simplified Arabic" w:hint="cs"/>
          <w:sz w:val="32"/>
          <w:szCs w:val="32"/>
          <w:rtl/>
          <w:lang w:bidi="ar-IQ"/>
        </w:rPr>
        <w:t xml:space="preserve">- </w:t>
      </w:r>
      <w:r w:rsidRPr="004E0C35">
        <w:rPr>
          <w:rFonts w:cs="Simplified Arabic" w:hint="cs"/>
          <w:sz w:val="28"/>
          <w:szCs w:val="28"/>
          <w:rtl/>
          <w:lang w:bidi="ar-IQ"/>
        </w:rPr>
        <w:t xml:space="preserve">: فقال : ردّوه ، فردّوه ثمّ دعا بماء فصبّه عليه ثم شرب ،فقال </w:t>
      </w:r>
      <w:r w:rsidRPr="004E0C35">
        <w:rPr>
          <w:rFonts w:cs="Simplified Arabic"/>
          <w:sz w:val="28"/>
          <w:szCs w:val="28"/>
          <w:rtl/>
          <w:lang w:bidi="ar-IQ"/>
        </w:rPr>
        <w:t>–</w:t>
      </w:r>
      <w:r w:rsidRPr="004E0C35">
        <w:rPr>
          <w:rFonts w:cs="Simplified Arabic" w:hint="cs"/>
          <w:sz w:val="28"/>
          <w:szCs w:val="28"/>
          <w:rtl/>
          <w:lang w:bidi="ar-IQ"/>
        </w:rPr>
        <w:t>صلى الله عليه وسلم</w:t>
      </w:r>
      <w:r w:rsidRPr="004E0C35">
        <w:rPr>
          <w:rFonts w:cs="Simplified Arabic" w:hint="cs"/>
          <w:sz w:val="32"/>
          <w:szCs w:val="32"/>
          <w:rtl/>
          <w:lang w:bidi="ar-IQ"/>
        </w:rPr>
        <w:t>-</w:t>
      </w:r>
      <w:r w:rsidRPr="004E0C35">
        <w:rPr>
          <w:rFonts w:cs="Simplified Arabic" w:hint="cs"/>
          <w:sz w:val="28"/>
          <w:szCs w:val="28"/>
          <w:rtl/>
          <w:lang w:bidi="ar-IQ"/>
        </w:rPr>
        <w:t xml:space="preserve"> : انظروا هذه الأشربة إذا اغتلمت</w:t>
      </w:r>
      <w:r>
        <w:rPr>
          <w:rFonts w:cs="Simplified Arabic" w:hint="cs"/>
          <w:sz w:val="28"/>
          <w:szCs w:val="28"/>
          <w:vertAlign w:val="superscript"/>
          <w:rtl/>
          <w:lang w:bidi="ar-IQ"/>
        </w:rPr>
        <w:t>(1)</w:t>
      </w:r>
      <w:r w:rsidRPr="004E0C35">
        <w:rPr>
          <w:rFonts w:cs="Simplified Arabic" w:hint="cs"/>
          <w:sz w:val="28"/>
          <w:szCs w:val="28"/>
          <w:rtl/>
          <w:lang w:bidi="ar-IQ"/>
        </w:rPr>
        <w:t xml:space="preserve"> عليكم فاقطعوا متونها بالماء )</w:t>
      </w:r>
      <w:r w:rsidRPr="004E0C35">
        <w:rPr>
          <w:rFonts w:cs="Simplified Arabic" w:hint="cs"/>
          <w:sz w:val="28"/>
          <w:szCs w:val="28"/>
          <w:vertAlign w:val="superscript"/>
          <w:rtl/>
          <w:lang w:bidi="ar-IQ"/>
        </w:rPr>
        <w:t xml:space="preserve"> (</w:t>
      </w:r>
      <w:r>
        <w:rPr>
          <w:rFonts w:cs="Simplified Arabic" w:hint="cs"/>
          <w:sz w:val="28"/>
          <w:szCs w:val="28"/>
          <w:vertAlign w:val="superscript"/>
          <w:rtl/>
          <w:lang w:bidi="ar-IQ"/>
        </w:rPr>
        <w:t>2</w:t>
      </w:r>
      <w:r w:rsidRPr="004E0C35">
        <w:rPr>
          <w:rFonts w:cs="Simplified Arabic" w:hint="cs"/>
          <w:sz w:val="28"/>
          <w:szCs w:val="28"/>
          <w:vertAlign w:val="superscript"/>
          <w:rtl/>
          <w:lang w:bidi="ar-IQ"/>
        </w:rPr>
        <w:t>)</w:t>
      </w:r>
      <w:r>
        <w:rPr>
          <w:rFonts w:cs="Simplified Arabic" w:hint="cs"/>
          <w:sz w:val="28"/>
          <w:szCs w:val="28"/>
          <w:rtl/>
          <w:lang w:bidi="ar-IQ"/>
        </w:rPr>
        <w:t xml:space="preserve"> . </w:t>
      </w:r>
    </w:p>
    <w:p w:rsidR="007737B2" w:rsidRPr="004E0C35" w:rsidRDefault="007737B2" w:rsidP="004E0C35">
      <w:pPr>
        <w:jc w:val="both"/>
        <w:rPr>
          <w:rFonts w:cs="Simplified Arabic"/>
          <w:sz w:val="28"/>
          <w:szCs w:val="28"/>
          <w:rtl/>
          <w:lang w:bidi="ar-IQ"/>
        </w:rPr>
      </w:pPr>
      <w:r w:rsidRPr="004E0C35">
        <w:rPr>
          <w:rFonts w:cs="Simplified Arabic" w:hint="cs"/>
          <w:sz w:val="28"/>
          <w:szCs w:val="28"/>
          <w:rtl/>
          <w:lang w:bidi="ar-IQ"/>
        </w:rPr>
        <w:t xml:space="preserve">أجيب : </w:t>
      </w:r>
    </w:p>
    <w:p w:rsidR="007737B2" w:rsidRPr="004E0C35" w:rsidRDefault="007737B2" w:rsidP="00EC6537">
      <w:pPr>
        <w:jc w:val="both"/>
        <w:rPr>
          <w:rFonts w:cs="Simplified Arabic"/>
          <w:sz w:val="28"/>
          <w:szCs w:val="28"/>
          <w:rtl/>
          <w:lang w:bidi="ar-IQ"/>
        </w:rPr>
      </w:pPr>
      <w:r w:rsidRPr="004E0C35">
        <w:rPr>
          <w:rFonts w:cs="Simplified Arabic" w:hint="cs"/>
          <w:sz w:val="28"/>
          <w:szCs w:val="28"/>
          <w:rtl/>
          <w:lang w:bidi="ar-IQ"/>
        </w:rPr>
        <w:t xml:space="preserve">    بأن هذا الحديث ضعيف لا يصلح للاحتجاج </w:t>
      </w:r>
      <w:r w:rsidRPr="004E0C35">
        <w:rPr>
          <w:rFonts w:cs="Simplified Arabic" w:hint="cs"/>
          <w:sz w:val="28"/>
          <w:szCs w:val="28"/>
          <w:vertAlign w:val="superscript"/>
          <w:rtl/>
          <w:lang w:bidi="ar-IQ"/>
        </w:rPr>
        <w:t>(</w:t>
      </w:r>
      <w:r>
        <w:rPr>
          <w:rFonts w:cs="Simplified Arabic" w:hint="cs"/>
          <w:sz w:val="28"/>
          <w:szCs w:val="28"/>
          <w:vertAlign w:val="superscript"/>
          <w:rtl/>
          <w:lang w:bidi="ar-IQ"/>
        </w:rPr>
        <w:t>3</w:t>
      </w:r>
      <w:r w:rsidRPr="004E0C35">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4E0C35" w:rsidRDefault="007737B2" w:rsidP="00EC6537">
      <w:pPr>
        <w:jc w:val="both"/>
        <w:rPr>
          <w:rFonts w:cs="Simplified Arabic"/>
          <w:sz w:val="28"/>
          <w:szCs w:val="28"/>
          <w:rtl/>
          <w:lang w:bidi="ar-IQ"/>
        </w:rPr>
      </w:pPr>
      <w:r w:rsidRPr="004E0C35">
        <w:rPr>
          <w:rFonts w:cs="Simplified Arabic" w:hint="cs"/>
          <w:sz w:val="28"/>
          <w:szCs w:val="28"/>
          <w:rtl/>
          <w:lang w:bidi="ar-IQ"/>
        </w:rPr>
        <w:t xml:space="preserve">5 </w:t>
      </w:r>
      <w:r w:rsidRPr="004E0C35">
        <w:rPr>
          <w:rFonts w:cs="Simplified Arabic"/>
          <w:sz w:val="28"/>
          <w:szCs w:val="28"/>
          <w:rtl/>
          <w:lang w:bidi="ar-IQ"/>
        </w:rPr>
        <w:t>–</w:t>
      </w:r>
      <w:r>
        <w:rPr>
          <w:rFonts w:cs="Simplified Arabic" w:hint="cs"/>
          <w:sz w:val="28"/>
          <w:szCs w:val="28"/>
          <w:rtl/>
          <w:lang w:bidi="ar-IQ"/>
        </w:rPr>
        <w:t>ا</w:t>
      </w:r>
      <w:r w:rsidRPr="004E0C35">
        <w:rPr>
          <w:rFonts w:cs="Simplified Arabic" w:hint="cs"/>
          <w:sz w:val="28"/>
          <w:szCs w:val="28"/>
          <w:rtl/>
          <w:lang w:bidi="ar-IQ"/>
        </w:rPr>
        <w:t>ستدلوا بأقوال الصحابة</w:t>
      </w:r>
      <w:r w:rsidRPr="004E0C35">
        <w:rPr>
          <w:rFonts w:cs="Simplified Arabic"/>
          <w:sz w:val="28"/>
          <w:szCs w:val="28"/>
          <w:rtl/>
          <w:lang w:bidi="ar-IQ"/>
        </w:rPr>
        <w:t>–</w:t>
      </w:r>
      <w:r w:rsidRPr="004E0C35">
        <w:rPr>
          <w:rFonts w:cs="Simplified Arabic" w:hint="cs"/>
          <w:sz w:val="28"/>
          <w:szCs w:val="28"/>
          <w:rtl/>
          <w:lang w:bidi="ar-IQ"/>
        </w:rPr>
        <w:t xml:space="preserve"> رضي الله عنهم</w:t>
      </w:r>
      <w:r w:rsidRPr="004E0C35">
        <w:rPr>
          <w:rFonts w:cs="Simplified Arabic"/>
          <w:sz w:val="28"/>
          <w:szCs w:val="28"/>
          <w:rtl/>
          <w:lang w:bidi="ar-IQ"/>
        </w:rPr>
        <w:t>–</w:t>
      </w:r>
      <w:r w:rsidRPr="004E0C35">
        <w:rPr>
          <w:rFonts w:cs="Simplified Arabic" w:hint="cs"/>
          <w:sz w:val="28"/>
          <w:szCs w:val="28"/>
          <w:rtl/>
          <w:lang w:bidi="ar-IQ"/>
        </w:rPr>
        <w:t xml:space="preserve">منها : عن ابن عباس </w:t>
      </w:r>
      <w:r w:rsidRPr="004E0C35">
        <w:rPr>
          <w:rFonts w:cs="Simplified Arabic"/>
          <w:sz w:val="28"/>
          <w:szCs w:val="28"/>
          <w:rtl/>
          <w:lang w:bidi="ar-IQ"/>
        </w:rPr>
        <w:t>–</w:t>
      </w:r>
      <w:r w:rsidRPr="004E0C35">
        <w:rPr>
          <w:rFonts w:cs="Simplified Arabic" w:hint="cs"/>
          <w:sz w:val="28"/>
          <w:szCs w:val="28"/>
          <w:rtl/>
          <w:lang w:bidi="ar-IQ"/>
        </w:rPr>
        <w:t xml:space="preserve"> رضي الله عنهما </w:t>
      </w:r>
      <w:r w:rsidRPr="004E0C35">
        <w:rPr>
          <w:rFonts w:cs="Simplified Arabic"/>
          <w:sz w:val="28"/>
          <w:szCs w:val="28"/>
          <w:rtl/>
          <w:lang w:bidi="ar-IQ"/>
        </w:rPr>
        <w:t>–</w:t>
      </w:r>
      <w:r w:rsidRPr="004E0C35">
        <w:rPr>
          <w:rFonts w:cs="Simplified Arabic" w:hint="cs"/>
          <w:sz w:val="28"/>
          <w:szCs w:val="28"/>
          <w:rtl/>
          <w:lang w:bidi="ar-IQ"/>
        </w:rPr>
        <w:t xml:space="preserve"> قال : ( حرّمت الخمرة  لعينها قليلها و كثيرها والسكر من كل شراب ) </w:t>
      </w:r>
      <w:r w:rsidRPr="004E0C35">
        <w:rPr>
          <w:rFonts w:cs="Simplified Arabic" w:hint="cs"/>
          <w:sz w:val="28"/>
          <w:szCs w:val="28"/>
          <w:vertAlign w:val="superscript"/>
          <w:rtl/>
          <w:lang w:bidi="ar-IQ"/>
        </w:rPr>
        <w:t>(</w:t>
      </w:r>
      <w:r>
        <w:rPr>
          <w:rFonts w:cs="Simplified Arabic" w:hint="cs"/>
          <w:sz w:val="28"/>
          <w:szCs w:val="28"/>
          <w:vertAlign w:val="superscript"/>
          <w:rtl/>
          <w:lang w:bidi="ar-IQ"/>
        </w:rPr>
        <w:t>4</w:t>
      </w:r>
      <w:r w:rsidRPr="004E0C35">
        <w:rPr>
          <w:rFonts w:cs="Simplified Arabic" w:hint="cs"/>
          <w:sz w:val="28"/>
          <w:szCs w:val="28"/>
          <w:vertAlign w:val="superscript"/>
          <w:rtl/>
          <w:lang w:bidi="ar-IQ"/>
        </w:rPr>
        <w:t>)</w:t>
      </w:r>
      <w:r w:rsidRPr="004E0C35">
        <w:rPr>
          <w:rFonts w:cs="Simplified Arabic" w:hint="cs"/>
          <w:sz w:val="28"/>
          <w:szCs w:val="28"/>
          <w:rtl/>
          <w:lang w:bidi="ar-IQ"/>
        </w:rPr>
        <w:t xml:space="preserve">، وعن  </w:t>
      </w:r>
      <w:r>
        <w:rPr>
          <w:rFonts w:cs="Simplified Arabic" w:hint="cs"/>
          <w:sz w:val="28"/>
          <w:szCs w:val="28"/>
          <w:rtl/>
          <w:lang w:bidi="ar-IQ"/>
        </w:rPr>
        <w:t>عبد الرحمن بن أبي ليلى قال :</w:t>
      </w:r>
      <w:r w:rsidRPr="004E0C35">
        <w:rPr>
          <w:rFonts w:cs="Simplified Arabic" w:hint="cs"/>
          <w:sz w:val="28"/>
          <w:szCs w:val="28"/>
          <w:rtl/>
          <w:lang w:bidi="ar-IQ"/>
        </w:rPr>
        <w:t xml:space="preserve">( كنت أشرب النبيذ في الجرار الخضر من البدرية من صحابة النبيّ </w:t>
      </w:r>
      <w:r w:rsidRPr="004E0C35">
        <w:rPr>
          <w:rFonts w:cs="Simplified Arabic"/>
          <w:sz w:val="28"/>
          <w:szCs w:val="28"/>
          <w:rtl/>
          <w:lang w:bidi="ar-IQ"/>
        </w:rPr>
        <w:t>–</w:t>
      </w:r>
      <w:r w:rsidRPr="004E0C35">
        <w:rPr>
          <w:rFonts w:cs="Simplified Arabic" w:hint="cs"/>
          <w:sz w:val="28"/>
          <w:szCs w:val="28"/>
          <w:rtl/>
          <w:lang w:bidi="ar-IQ"/>
        </w:rPr>
        <w:t>صلى الله عليه وسلم</w:t>
      </w:r>
      <w:r w:rsidRPr="004E0C35">
        <w:rPr>
          <w:rFonts w:cs="Simplified Arabic" w:hint="cs"/>
          <w:sz w:val="32"/>
          <w:szCs w:val="32"/>
          <w:rtl/>
          <w:lang w:bidi="ar-IQ"/>
        </w:rPr>
        <w:t xml:space="preserve">-  </w:t>
      </w:r>
      <w:r w:rsidRPr="004E0C35">
        <w:rPr>
          <w:rFonts w:cs="Simplified Arabic" w:hint="cs"/>
          <w:sz w:val="28"/>
          <w:szCs w:val="28"/>
          <w:rtl/>
          <w:lang w:bidi="ar-IQ"/>
        </w:rPr>
        <w:t xml:space="preserve">) </w:t>
      </w:r>
      <w:r w:rsidRPr="004E0C35">
        <w:rPr>
          <w:rFonts w:cs="Simplified Arabic" w:hint="cs"/>
          <w:sz w:val="28"/>
          <w:szCs w:val="28"/>
          <w:vertAlign w:val="superscript"/>
          <w:rtl/>
          <w:lang w:bidi="ar-IQ"/>
        </w:rPr>
        <w:t>(</w:t>
      </w:r>
      <w:r>
        <w:rPr>
          <w:rFonts w:cs="Simplified Arabic" w:hint="cs"/>
          <w:sz w:val="28"/>
          <w:szCs w:val="28"/>
          <w:vertAlign w:val="superscript"/>
          <w:rtl/>
          <w:lang w:bidi="ar-IQ"/>
        </w:rPr>
        <w:t>5</w:t>
      </w:r>
      <w:r w:rsidRPr="004E0C35">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4E0C35" w:rsidRDefault="007737B2" w:rsidP="00EC6537">
      <w:pPr>
        <w:jc w:val="both"/>
        <w:rPr>
          <w:rFonts w:cs="Simplified Arabic"/>
          <w:sz w:val="28"/>
          <w:szCs w:val="28"/>
          <w:rtl/>
          <w:lang w:bidi="ar-IQ"/>
        </w:rPr>
      </w:pPr>
      <w:r w:rsidRPr="004E0C35">
        <w:rPr>
          <w:rFonts w:cs="Simplified Arabic" w:hint="cs"/>
          <w:sz w:val="28"/>
          <w:szCs w:val="28"/>
          <w:rtl/>
          <w:lang w:bidi="ar-IQ"/>
        </w:rPr>
        <w:t xml:space="preserve">  فدلّ قول ابن عباس </w:t>
      </w:r>
      <w:r w:rsidRPr="004E0C35">
        <w:rPr>
          <w:rFonts w:cs="Simplified Arabic"/>
          <w:sz w:val="28"/>
          <w:szCs w:val="28"/>
          <w:rtl/>
          <w:lang w:bidi="ar-IQ"/>
        </w:rPr>
        <w:t>–</w:t>
      </w:r>
      <w:r w:rsidRPr="004E0C35">
        <w:rPr>
          <w:rFonts w:cs="Simplified Arabic" w:hint="cs"/>
          <w:sz w:val="28"/>
          <w:szCs w:val="28"/>
          <w:rtl/>
          <w:lang w:bidi="ar-IQ"/>
        </w:rPr>
        <w:t xml:space="preserve"> رضي الله عنهما </w:t>
      </w:r>
      <w:r w:rsidRPr="004E0C35">
        <w:rPr>
          <w:rFonts w:cs="Simplified Arabic"/>
          <w:sz w:val="28"/>
          <w:szCs w:val="28"/>
          <w:rtl/>
          <w:lang w:bidi="ar-IQ"/>
        </w:rPr>
        <w:t>–</w:t>
      </w:r>
      <w:r w:rsidRPr="004E0C35">
        <w:rPr>
          <w:rFonts w:cs="Simplified Arabic" w:hint="cs"/>
          <w:sz w:val="28"/>
          <w:szCs w:val="28"/>
          <w:rtl/>
          <w:lang w:bidi="ar-IQ"/>
        </w:rPr>
        <w:t xml:space="preserve">على أن غير الخمر لم تحرم بعينها كما حرمت الخمر فمّن عمم التحريم بالسكر وغيره فقد خالف النص، </w:t>
      </w:r>
      <w:r w:rsidRPr="004E0C35">
        <w:rPr>
          <w:rFonts w:cs="Simplified Arabic" w:hint="cs"/>
          <w:sz w:val="28"/>
          <w:szCs w:val="28"/>
          <w:vertAlign w:val="superscript"/>
          <w:rtl/>
          <w:lang w:bidi="ar-IQ"/>
        </w:rPr>
        <w:t>(</w:t>
      </w:r>
      <w:r>
        <w:rPr>
          <w:rFonts w:cs="Simplified Arabic" w:hint="cs"/>
          <w:sz w:val="28"/>
          <w:szCs w:val="28"/>
          <w:vertAlign w:val="superscript"/>
          <w:rtl/>
          <w:lang w:bidi="ar-IQ"/>
        </w:rPr>
        <w:t>6</w:t>
      </w:r>
      <w:r w:rsidRPr="004E0C35">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4E0C35" w:rsidRDefault="007737B2" w:rsidP="004E0C35">
      <w:pPr>
        <w:jc w:val="both"/>
        <w:rPr>
          <w:rFonts w:cs="Simplified Arabic"/>
          <w:sz w:val="28"/>
          <w:szCs w:val="28"/>
          <w:rtl/>
          <w:lang w:bidi="ar-IQ"/>
        </w:rPr>
      </w:pPr>
      <w:r w:rsidRPr="004E0C35">
        <w:rPr>
          <w:rFonts w:cs="Simplified Arabic" w:hint="cs"/>
          <w:sz w:val="28"/>
          <w:szCs w:val="28"/>
          <w:rtl/>
          <w:lang w:bidi="ar-IQ"/>
        </w:rPr>
        <w:t xml:space="preserve">أجيب : </w:t>
      </w:r>
    </w:p>
    <w:p w:rsidR="007737B2" w:rsidRDefault="007737B2" w:rsidP="004E0C35">
      <w:pPr>
        <w:jc w:val="both"/>
        <w:rPr>
          <w:rFonts w:cs="Simplified Arabic"/>
          <w:sz w:val="28"/>
          <w:szCs w:val="28"/>
          <w:rtl/>
          <w:lang w:bidi="ar-IQ"/>
        </w:rPr>
      </w:pPr>
      <w:r w:rsidRPr="004E0C35">
        <w:rPr>
          <w:rFonts w:cs="Simplified Arabic" w:hint="cs"/>
          <w:sz w:val="28"/>
          <w:szCs w:val="28"/>
          <w:rtl/>
          <w:lang w:bidi="ar-IQ"/>
        </w:rPr>
        <w:t xml:space="preserve">   بأنه ورد أن كل مسكر خمر وكلّ ما أسكر فهو حرام وأن تحريم الخمر نزل </w:t>
      </w:r>
      <w:r>
        <w:rPr>
          <w:rFonts w:cs="Simplified Arabic" w:hint="cs"/>
          <w:sz w:val="28"/>
          <w:szCs w:val="28"/>
          <w:rtl/>
          <w:lang w:bidi="ar-IQ"/>
        </w:rPr>
        <w:t>ب</w:t>
      </w:r>
      <w:r w:rsidRPr="004E0C35">
        <w:rPr>
          <w:rFonts w:cs="Simplified Arabic" w:hint="cs"/>
          <w:sz w:val="28"/>
          <w:szCs w:val="28"/>
          <w:rtl/>
          <w:lang w:bidi="ar-IQ"/>
        </w:rPr>
        <w:t xml:space="preserve">المدينة وخمرهم كانت يومئذ من التمر وفهموا ذلك فأحرقوها، والدليل على ذلك  : </w:t>
      </w:r>
    </w:p>
    <w:p w:rsidR="007737B2" w:rsidRDefault="007737B2" w:rsidP="00EC6537">
      <w:pPr>
        <w:jc w:val="both"/>
        <w:rPr>
          <w:rFonts w:cs="Simplified Arabic"/>
          <w:sz w:val="28"/>
          <w:szCs w:val="28"/>
          <w:rtl/>
          <w:lang w:bidi="ar-IQ"/>
        </w:rPr>
      </w:pPr>
      <w:r w:rsidRPr="0017219D">
        <w:rPr>
          <w:rFonts w:cs="Simplified Arabic" w:hint="cs"/>
          <w:sz w:val="28"/>
          <w:szCs w:val="28"/>
          <w:rtl/>
          <w:lang w:bidi="ar-IQ"/>
        </w:rPr>
        <w:t xml:space="preserve">أ-عن أنس بن مالك قال : ( كنت أسقي أبا عبيدة وأبا طلحة وأبي بن كعب من فضيخ زهووتمر فجاهم آت فقال : إن الخمر قد حرمت فقال أبو طلحة قم يا أنس فأهرقها فأهرقتها) </w:t>
      </w:r>
      <w:r w:rsidRPr="0017219D">
        <w:rPr>
          <w:rFonts w:cs="Simplified Arabic" w:hint="cs"/>
          <w:sz w:val="28"/>
          <w:szCs w:val="28"/>
          <w:vertAlign w:val="superscript"/>
          <w:rtl/>
          <w:lang w:bidi="ar-IQ"/>
        </w:rPr>
        <w:t>(</w:t>
      </w:r>
      <w:r>
        <w:rPr>
          <w:rFonts w:cs="Simplified Arabic" w:hint="cs"/>
          <w:sz w:val="28"/>
          <w:szCs w:val="28"/>
          <w:vertAlign w:val="superscript"/>
          <w:rtl/>
          <w:lang w:bidi="ar-IQ"/>
        </w:rPr>
        <w:t>7</w:t>
      </w:r>
      <w:r w:rsidRPr="0017219D">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373D1E" w:rsidRDefault="007737B2" w:rsidP="00EC6537">
      <w:pPr>
        <w:jc w:val="both"/>
        <w:rPr>
          <w:rFonts w:cs="Simplified Arabic"/>
          <w:sz w:val="28"/>
          <w:szCs w:val="28"/>
          <w:rtl/>
          <w:lang w:bidi="ar-IQ"/>
        </w:rPr>
      </w:pPr>
      <w:r w:rsidRPr="0017219D">
        <w:rPr>
          <w:rFonts w:cs="Simplified Arabic" w:hint="cs"/>
          <w:sz w:val="28"/>
          <w:szCs w:val="28"/>
          <w:rtl/>
          <w:lang w:bidi="ar-IQ"/>
        </w:rPr>
        <w:t>قال الإمام الباجي- رحمه الله -</w:t>
      </w:r>
      <w:r w:rsidRPr="0017219D">
        <w:rPr>
          <w:rFonts w:cs="Simplified Arabic" w:hint="cs"/>
          <w:sz w:val="32"/>
          <w:szCs w:val="32"/>
          <w:rtl/>
          <w:lang w:bidi="ar-IQ"/>
        </w:rPr>
        <w:t xml:space="preserve">:( </w:t>
      </w:r>
      <w:r w:rsidRPr="0017219D">
        <w:rPr>
          <w:rFonts w:cs="Simplified Arabic" w:hint="cs"/>
          <w:sz w:val="28"/>
          <w:szCs w:val="28"/>
          <w:rtl/>
          <w:lang w:bidi="ar-IQ"/>
        </w:rPr>
        <w:t>يدلّ  على أن فضيخ التمر عنده يطلق عليه اسم الخمر</w:t>
      </w:r>
    </w:p>
    <w:p w:rsidR="007737B2" w:rsidRPr="00373D1E" w:rsidRDefault="007737B2" w:rsidP="00DE6FC6">
      <w:pPr>
        <w:jc w:val="both"/>
        <w:rPr>
          <w:rFonts w:cs="Simplified Arabic"/>
          <w:sz w:val="28"/>
          <w:szCs w:val="28"/>
          <w:rtl/>
          <w:lang w:bidi="ar-IQ"/>
        </w:rPr>
      </w:pPr>
      <w:r w:rsidRPr="00373D1E">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Pr="00373D1E" w:rsidRDefault="007737B2" w:rsidP="004A513B">
      <w:pPr>
        <w:jc w:val="both"/>
        <w:rPr>
          <w:rFonts w:cs="Simplified Arabic"/>
          <w:rtl/>
          <w:lang w:bidi="ar-IQ"/>
        </w:rPr>
      </w:pPr>
      <w:r>
        <w:rPr>
          <w:rFonts w:cs="Simplified Arabic" w:hint="cs"/>
          <w:rtl/>
          <w:lang w:bidi="ar-IQ"/>
        </w:rPr>
        <w:t xml:space="preserve">(1) إذا جاوزت حدّها الذي لا يُسكِر إلى حدّها الذي يسكر.  ينظر:النهاية في غريب الحديث : ص665 </w:t>
      </w:r>
    </w:p>
    <w:p w:rsidR="007737B2" w:rsidRPr="004E0C35" w:rsidRDefault="007737B2" w:rsidP="0001239D">
      <w:pPr>
        <w:jc w:val="both"/>
        <w:rPr>
          <w:rFonts w:cs="Simplified Arabic"/>
          <w:sz w:val="28"/>
          <w:szCs w:val="28"/>
          <w:rtl/>
          <w:lang w:bidi="ar-IQ"/>
        </w:rPr>
      </w:pPr>
      <w:r>
        <w:rPr>
          <w:rFonts w:cs="Simplified Arabic" w:hint="cs"/>
          <w:rtl/>
          <w:lang w:bidi="ar-IQ"/>
        </w:rPr>
        <w:t>(2)مصنف</w:t>
      </w:r>
      <w:r w:rsidRPr="004E0C35">
        <w:rPr>
          <w:rFonts w:cs="Simplified Arabic" w:hint="cs"/>
          <w:rtl/>
          <w:lang w:bidi="ar-IQ"/>
        </w:rPr>
        <w:t xml:space="preserve"> ابن أبي شيبة ، كتاب الأشربة ،باب من كان ي</w:t>
      </w:r>
      <w:r>
        <w:rPr>
          <w:rFonts w:cs="Simplified Arabic" w:hint="cs"/>
          <w:rtl/>
          <w:lang w:bidi="ar-IQ"/>
        </w:rPr>
        <w:t>قول إذا اشتد عليك فاكسره بالماء</w:t>
      </w:r>
      <w:r w:rsidRPr="004E0C35">
        <w:rPr>
          <w:rFonts w:cs="Simplified Arabic" w:hint="cs"/>
          <w:rtl/>
          <w:lang w:bidi="ar-IQ"/>
        </w:rPr>
        <w:t xml:space="preserve">: 5 / 110 برقم 24210 ، </w:t>
      </w:r>
      <w:r>
        <w:rPr>
          <w:rFonts w:cs="Simplified Arabic" w:hint="cs"/>
          <w:rtl/>
          <w:lang w:bidi="ar-IQ"/>
        </w:rPr>
        <w:t xml:space="preserve">سنن </w:t>
      </w:r>
      <w:r w:rsidRPr="004E0C35">
        <w:rPr>
          <w:rFonts w:cs="Simplified Arabic" w:hint="cs"/>
          <w:rtl/>
          <w:lang w:bidi="ar-IQ"/>
        </w:rPr>
        <w:t>البيهقي الكبرى، كتاب الأشربة  والحدّ فيها ، باب  ما جاء في الكسر بالماء  : 8 / 305 برقم 17223</w:t>
      </w:r>
      <w:r>
        <w:rPr>
          <w:rFonts w:cs="Simplified Arabic" w:hint="cs"/>
          <w:sz w:val="28"/>
          <w:szCs w:val="28"/>
          <w:rtl/>
          <w:lang w:bidi="ar-IQ"/>
        </w:rPr>
        <w:t xml:space="preserve">. </w:t>
      </w:r>
    </w:p>
    <w:p w:rsidR="007737B2" w:rsidRPr="004E0C35" w:rsidRDefault="007737B2" w:rsidP="004E0C35">
      <w:pPr>
        <w:jc w:val="both"/>
        <w:rPr>
          <w:rFonts w:cs="Simplified Arabic"/>
          <w:rtl/>
          <w:lang w:bidi="ar-IQ"/>
        </w:rPr>
      </w:pPr>
      <w:r>
        <w:rPr>
          <w:rFonts w:cs="Simplified Arabic" w:hint="cs"/>
          <w:rtl/>
          <w:lang w:bidi="ar-IQ"/>
        </w:rPr>
        <w:t>(3)</w:t>
      </w:r>
      <w:r w:rsidRPr="004E0C35">
        <w:rPr>
          <w:rFonts w:cs="Simplified Arabic" w:hint="cs"/>
          <w:rtl/>
          <w:lang w:bidi="ar-IQ"/>
        </w:rPr>
        <w:t xml:space="preserve"> ينظر: المحلّى لابن حزم : 8 / 117 </w:t>
      </w:r>
      <w:r>
        <w:rPr>
          <w:rFonts w:cs="Simplified Arabic" w:hint="cs"/>
          <w:rtl/>
          <w:lang w:bidi="ar-IQ"/>
        </w:rPr>
        <w:t xml:space="preserve">. </w:t>
      </w:r>
    </w:p>
    <w:p w:rsidR="007737B2" w:rsidRPr="005122EC" w:rsidRDefault="007737B2" w:rsidP="0001239D">
      <w:pPr>
        <w:jc w:val="both"/>
        <w:rPr>
          <w:rFonts w:cs="Simplified Arabic"/>
          <w:sz w:val="26"/>
          <w:szCs w:val="26"/>
          <w:rtl/>
          <w:lang w:bidi="ar-IQ"/>
        </w:rPr>
      </w:pPr>
      <w:r>
        <w:rPr>
          <w:rFonts w:cs="Simplified Arabic" w:hint="cs"/>
          <w:rtl/>
          <w:lang w:bidi="ar-IQ"/>
        </w:rPr>
        <w:t xml:space="preserve">(4)سنن </w:t>
      </w:r>
      <w:r w:rsidRPr="004E0C35">
        <w:rPr>
          <w:rFonts w:cs="Simplified Arabic" w:hint="cs"/>
          <w:rtl/>
          <w:lang w:bidi="ar-IQ"/>
        </w:rPr>
        <w:t xml:space="preserve">البيهقي الكبرى،  كتاب الشهادات ، باب شهادة أهل الأشربة </w:t>
      </w:r>
      <w:r>
        <w:rPr>
          <w:rFonts w:cs="Simplified Arabic" w:hint="cs"/>
          <w:rtl/>
          <w:lang w:bidi="ar-IQ"/>
        </w:rPr>
        <w:t>:</w:t>
      </w:r>
      <w:r w:rsidRPr="004E0C35">
        <w:rPr>
          <w:rFonts w:cs="Simplified Arabic" w:hint="cs"/>
          <w:rtl/>
          <w:lang w:bidi="ar-IQ"/>
        </w:rPr>
        <w:t xml:space="preserve">10/ 213 برقم 21475  </w:t>
      </w:r>
    </w:p>
    <w:p w:rsidR="007737B2" w:rsidRPr="004E0C35" w:rsidRDefault="007737B2" w:rsidP="0001239D">
      <w:pPr>
        <w:jc w:val="both"/>
        <w:rPr>
          <w:rFonts w:cs="Simplified Arabic"/>
          <w:rtl/>
          <w:lang w:bidi="ar-IQ"/>
        </w:rPr>
      </w:pPr>
      <w:r>
        <w:rPr>
          <w:rFonts w:cs="Simplified Arabic" w:hint="cs"/>
          <w:rtl/>
          <w:lang w:bidi="ar-IQ"/>
        </w:rPr>
        <w:t>(5) مصنف ابن أبي شيبة ، كتاب الأشربة،</w:t>
      </w:r>
      <w:r w:rsidRPr="004E0C35">
        <w:rPr>
          <w:rFonts w:cs="Simplified Arabic" w:hint="cs"/>
          <w:rtl/>
          <w:lang w:bidi="ar-IQ"/>
        </w:rPr>
        <w:t>باب</w:t>
      </w:r>
      <w:r>
        <w:rPr>
          <w:rFonts w:cs="Simplified Arabic" w:hint="cs"/>
          <w:rtl/>
          <w:lang w:bidi="ar-IQ"/>
        </w:rPr>
        <w:t xml:space="preserve"> من رخص في نبيذ الجر الأخضر: 5</w:t>
      </w:r>
      <w:r w:rsidRPr="004E0C35">
        <w:rPr>
          <w:rFonts w:cs="Simplified Arabic" w:hint="cs"/>
          <w:rtl/>
          <w:lang w:bidi="ar-IQ"/>
        </w:rPr>
        <w:t xml:space="preserve">/ 84 برقم 23927  </w:t>
      </w:r>
      <w:r>
        <w:rPr>
          <w:rFonts w:cs="Simplified Arabic" w:hint="cs"/>
          <w:rtl/>
          <w:lang w:bidi="ar-IQ"/>
        </w:rPr>
        <w:t xml:space="preserve">. </w:t>
      </w:r>
    </w:p>
    <w:p w:rsidR="007737B2" w:rsidRDefault="007737B2" w:rsidP="007F7808">
      <w:pPr>
        <w:jc w:val="both"/>
        <w:rPr>
          <w:rFonts w:cs="Simplified Arabic"/>
          <w:rtl/>
          <w:lang w:bidi="ar-IQ"/>
        </w:rPr>
      </w:pPr>
      <w:r>
        <w:rPr>
          <w:rFonts w:cs="Simplified Arabic" w:hint="cs"/>
          <w:rtl/>
          <w:lang w:bidi="ar-IQ"/>
        </w:rPr>
        <w:t>(6) ينظر : الا</w:t>
      </w:r>
      <w:r w:rsidRPr="004E0C35">
        <w:rPr>
          <w:rFonts w:cs="Simplified Arabic" w:hint="cs"/>
          <w:rtl/>
          <w:lang w:bidi="ar-IQ"/>
        </w:rPr>
        <w:t xml:space="preserve">ستذكار لابن عبد البرّ : 24 / 306  ، الإختيار لتعليل المختار : 4 / 322 </w:t>
      </w:r>
      <w:r>
        <w:rPr>
          <w:rFonts w:cs="Simplified Arabic" w:hint="cs"/>
          <w:rtl/>
          <w:lang w:bidi="ar-IQ"/>
        </w:rPr>
        <w:t xml:space="preserve"> . </w:t>
      </w:r>
    </w:p>
    <w:p w:rsidR="007737B2" w:rsidRDefault="007737B2" w:rsidP="0001239D">
      <w:pPr>
        <w:jc w:val="both"/>
        <w:rPr>
          <w:rFonts w:cs="Simplified Arabic"/>
          <w:rtl/>
          <w:lang w:bidi="ar-IQ"/>
        </w:rPr>
      </w:pPr>
      <w:r>
        <w:rPr>
          <w:rFonts w:cs="Simplified Arabic" w:hint="cs"/>
          <w:rtl/>
          <w:lang w:bidi="ar-IQ"/>
        </w:rPr>
        <w:t>(7)صحيح</w:t>
      </w:r>
      <w:r w:rsidRPr="0017219D">
        <w:rPr>
          <w:rFonts w:cs="Simplified Arabic" w:hint="cs"/>
          <w:rtl/>
          <w:lang w:bidi="ar-IQ"/>
        </w:rPr>
        <w:t xml:space="preserve"> البخاري ، كتاب الأشربة ، باب  نزل تحريم الخمر وهي من البسر والتمر</w:t>
      </w:r>
      <w:r>
        <w:rPr>
          <w:rFonts w:cs="Simplified Arabic" w:hint="cs"/>
          <w:rtl/>
          <w:lang w:bidi="ar-IQ"/>
        </w:rPr>
        <w:t>: 5</w:t>
      </w:r>
      <w:r w:rsidRPr="0017219D">
        <w:rPr>
          <w:rFonts w:cs="Simplified Arabic" w:hint="cs"/>
          <w:rtl/>
          <w:lang w:bidi="ar-IQ"/>
        </w:rPr>
        <w:t>/ 2121 برقم 5260 ، و مسلم في صحيحه ، كتاب الأشربة ، باب  تحريم الخمر وبيان أنها من عصيرالعنبومن التمر</w:t>
      </w:r>
      <w:r>
        <w:rPr>
          <w:rFonts w:cs="Simplified Arabic" w:hint="cs"/>
          <w:rtl/>
          <w:lang w:bidi="ar-IQ"/>
        </w:rPr>
        <w:t>=</w:t>
      </w:r>
    </w:p>
    <w:p w:rsidR="007737B2" w:rsidRPr="00444974" w:rsidRDefault="007737B2" w:rsidP="005122EC">
      <w:pPr>
        <w:jc w:val="center"/>
        <w:rPr>
          <w:rFonts w:cs="Simplified Arabic"/>
          <w:b/>
          <w:bCs/>
          <w:rtl/>
          <w:lang w:bidi="ar-IQ"/>
        </w:rPr>
      </w:pPr>
      <w:r w:rsidRPr="00444974">
        <w:rPr>
          <w:rFonts w:cs="Simplified Arabic" w:hint="cs"/>
          <w:b/>
          <w:bCs/>
          <w:rtl/>
          <w:lang w:bidi="ar-IQ"/>
        </w:rPr>
        <w:t>(29</w:t>
      </w:r>
      <w:r>
        <w:rPr>
          <w:rFonts w:cs="Simplified Arabic" w:hint="cs"/>
          <w:b/>
          <w:bCs/>
          <w:rtl/>
          <w:lang w:bidi="ar-IQ"/>
        </w:rPr>
        <w:t>1</w:t>
      </w:r>
      <w:r w:rsidRPr="00444974">
        <w:rPr>
          <w:rFonts w:cs="Simplified Arabic" w:hint="cs"/>
          <w:b/>
          <w:bCs/>
          <w:rtl/>
          <w:lang w:bidi="ar-IQ"/>
        </w:rPr>
        <w:t>)</w:t>
      </w:r>
    </w:p>
    <w:p w:rsidR="007737B2" w:rsidRPr="0017219D" w:rsidRDefault="007737B2" w:rsidP="009A3C74">
      <w:pPr>
        <w:jc w:val="both"/>
        <w:rPr>
          <w:rFonts w:cs="Simplified Arabic"/>
          <w:sz w:val="28"/>
          <w:szCs w:val="28"/>
          <w:rtl/>
          <w:lang w:bidi="ar-IQ"/>
        </w:rPr>
      </w:pPr>
      <w:r w:rsidRPr="0017219D">
        <w:rPr>
          <w:rFonts w:cs="Simplified Arabic" w:hint="cs"/>
          <w:sz w:val="28"/>
          <w:szCs w:val="28"/>
          <w:rtl/>
          <w:lang w:bidi="ar-IQ"/>
        </w:rPr>
        <w:t xml:space="preserve">   ولو لم يقع عليه اسم الخمر لما جاز أن يأمر بكسر المباح عنده لتحريم غيره ، بل لا يجوز أن يأمر بكسر نوع من المائعات المشروبات لتحريم الخمر إذا لم يكن المسكر خمراً ) </w:t>
      </w:r>
      <w:r w:rsidRPr="0017219D">
        <w:rPr>
          <w:rFonts w:cs="Simplified Arabic" w:hint="cs"/>
          <w:sz w:val="28"/>
          <w:szCs w:val="28"/>
          <w:vertAlign w:val="superscript"/>
          <w:rtl/>
          <w:lang w:bidi="ar-IQ"/>
        </w:rPr>
        <w:t>(</w:t>
      </w:r>
      <w:r>
        <w:rPr>
          <w:rFonts w:cs="Simplified Arabic" w:hint="cs"/>
          <w:sz w:val="28"/>
          <w:szCs w:val="28"/>
          <w:vertAlign w:val="superscript"/>
          <w:rtl/>
          <w:lang w:bidi="ar-IQ"/>
        </w:rPr>
        <w:t>1</w:t>
      </w:r>
      <w:r w:rsidRPr="0017219D">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17219D" w:rsidRDefault="007737B2" w:rsidP="00FA29EC">
      <w:pPr>
        <w:jc w:val="both"/>
        <w:rPr>
          <w:rFonts w:cs="Simplified Arabic"/>
          <w:sz w:val="28"/>
          <w:szCs w:val="28"/>
          <w:rtl/>
          <w:lang w:bidi="ar-IQ"/>
        </w:rPr>
      </w:pPr>
      <w:r w:rsidRPr="0017219D">
        <w:rPr>
          <w:rFonts w:cs="Simplified Arabic" w:hint="cs"/>
          <w:sz w:val="28"/>
          <w:szCs w:val="28"/>
          <w:rtl/>
          <w:lang w:bidi="ar-IQ"/>
        </w:rPr>
        <w:t>ب- عن ابن عمر</w:t>
      </w:r>
      <w:r w:rsidRPr="008C33C8">
        <w:rPr>
          <w:rFonts w:cs="Simplified Arabic"/>
          <w:sz w:val="28"/>
          <w:szCs w:val="28"/>
          <w:rtl/>
          <w:lang w:bidi="ar-IQ"/>
        </w:rPr>
        <w:t>–</w:t>
      </w:r>
      <w:r w:rsidRPr="008C33C8">
        <w:rPr>
          <w:rFonts w:cs="Simplified Arabic" w:hint="cs"/>
          <w:sz w:val="28"/>
          <w:szCs w:val="28"/>
          <w:rtl/>
          <w:lang w:bidi="ar-IQ"/>
        </w:rPr>
        <w:t xml:space="preserve"> رضي الله عنهما </w:t>
      </w:r>
      <w:r w:rsidRPr="008C33C8">
        <w:rPr>
          <w:rFonts w:cs="Simplified Arabic"/>
          <w:sz w:val="28"/>
          <w:szCs w:val="28"/>
          <w:rtl/>
          <w:lang w:bidi="ar-IQ"/>
        </w:rPr>
        <w:t>–</w:t>
      </w:r>
      <w:r w:rsidRPr="0017219D">
        <w:rPr>
          <w:rFonts w:cs="Simplified Arabic" w:hint="cs"/>
          <w:sz w:val="28"/>
          <w:szCs w:val="28"/>
          <w:rtl/>
          <w:lang w:bidi="ar-IQ"/>
        </w:rPr>
        <w:t>قال : (سمعت عمر بن الخطاب</w:t>
      </w:r>
      <w:r w:rsidRPr="008C33C8">
        <w:rPr>
          <w:rFonts w:cs="Simplified Arabic"/>
          <w:sz w:val="28"/>
          <w:szCs w:val="28"/>
          <w:rtl/>
          <w:lang w:bidi="ar-IQ"/>
        </w:rPr>
        <w:t>–</w:t>
      </w:r>
      <w:r w:rsidRPr="008C33C8">
        <w:rPr>
          <w:rFonts w:cs="Simplified Arabic" w:hint="cs"/>
          <w:sz w:val="28"/>
          <w:szCs w:val="28"/>
          <w:rtl/>
          <w:lang w:bidi="ar-IQ"/>
        </w:rPr>
        <w:t xml:space="preserve"> رضي الله عنه</w:t>
      </w:r>
      <w:r w:rsidRPr="008C33C8">
        <w:rPr>
          <w:rFonts w:cs="Simplified Arabic"/>
          <w:sz w:val="28"/>
          <w:szCs w:val="28"/>
          <w:rtl/>
          <w:lang w:bidi="ar-IQ"/>
        </w:rPr>
        <w:t>–</w:t>
      </w:r>
      <w:r w:rsidRPr="0017219D">
        <w:rPr>
          <w:rFonts w:cs="Simplified Arabic" w:hint="cs"/>
          <w:sz w:val="28"/>
          <w:szCs w:val="28"/>
          <w:rtl/>
          <w:lang w:bidi="ar-IQ"/>
        </w:rPr>
        <w:t xml:space="preserve">قال:يا أيها الناس ، ألا إنه قد نزل تحريم الخمر يوم نزل ، وهي من خمسة ، من العنب والتمر والعسل والحنطة والخمر ما خامر العقل) </w:t>
      </w:r>
      <w:r w:rsidRPr="0017219D">
        <w:rPr>
          <w:rFonts w:cs="Simplified Arabic" w:hint="cs"/>
          <w:sz w:val="28"/>
          <w:szCs w:val="28"/>
          <w:vertAlign w:val="superscript"/>
          <w:rtl/>
          <w:lang w:bidi="ar-IQ"/>
        </w:rPr>
        <w:t>(</w:t>
      </w:r>
      <w:r>
        <w:rPr>
          <w:rFonts w:cs="Simplified Arabic" w:hint="cs"/>
          <w:sz w:val="28"/>
          <w:szCs w:val="28"/>
          <w:vertAlign w:val="superscript"/>
          <w:rtl/>
          <w:lang w:bidi="ar-IQ"/>
        </w:rPr>
        <w:t>2</w:t>
      </w:r>
      <w:r w:rsidRPr="0017219D">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Pr="0017219D" w:rsidRDefault="007737B2" w:rsidP="00FA29EC">
      <w:pPr>
        <w:jc w:val="both"/>
        <w:rPr>
          <w:rFonts w:cs="Simplified Arabic"/>
          <w:sz w:val="28"/>
          <w:szCs w:val="28"/>
          <w:rtl/>
          <w:lang w:bidi="ar-IQ"/>
        </w:rPr>
      </w:pPr>
      <w:r w:rsidRPr="0017219D">
        <w:rPr>
          <w:rFonts w:cs="Simplified Arabic" w:hint="cs"/>
          <w:sz w:val="28"/>
          <w:szCs w:val="28"/>
          <w:rtl/>
          <w:lang w:bidi="ar-IQ"/>
        </w:rPr>
        <w:t xml:space="preserve">6- </w:t>
      </w:r>
      <w:r>
        <w:rPr>
          <w:rFonts w:cs="Simplified Arabic" w:hint="cs"/>
          <w:sz w:val="28"/>
          <w:szCs w:val="28"/>
          <w:rtl/>
          <w:lang w:bidi="ar-IQ"/>
        </w:rPr>
        <w:t>ا</w:t>
      </w:r>
      <w:r w:rsidRPr="0017219D">
        <w:rPr>
          <w:rFonts w:cs="Simplified Arabic" w:hint="cs"/>
          <w:sz w:val="28"/>
          <w:szCs w:val="28"/>
          <w:rtl/>
          <w:lang w:bidi="ar-IQ"/>
        </w:rPr>
        <w:t>حتجوا بأنّ الخمر حقيقة في النيء من ماء العنب وتسمية غير</w:t>
      </w:r>
      <w:r>
        <w:rPr>
          <w:rFonts w:cs="Simplified Arabic" w:hint="cs"/>
          <w:sz w:val="28"/>
          <w:szCs w:val="28"/>
          <w:rtl/>
          <w:lang w:bidi="ar-IQ"/>
        </w:rPr>
        <w:t>ها بالخمر مجاز ،</w:t>
      </w:r>
      <w:r w:rsidRPr="0017219D">
        <w:rPr>
          <w:rFonts w:cs="Simplified Arabic" w:hint="cs"/>
          <w:sz w:val="28"/>
          <w:szCs w:val="28"/>
          <w:rtl/>
          <w:lang w:bidi="ar-IQ"/>
        </w:rPr>
        <w:t>والأحاديث الواردة عن النبي</w:t>
      </w:r>
      <w:r w:rsidRPr="008C33C8">
        <w:rPr>
          <w:rFonts w:cs="Simplified Arabic" w:hint="cs"/>
          <w:sz w:val="28"/>
          <w:szCs w:val="28"/>
          <w:rtl/>
          <w:lang w:bidi="ar-IQ"/>
        </w:rPr>
        <w:t>- صلى الله عليه وسلم-</w:t>
      </w:r>
      <w:r w:rsidRPr="0017219D">
        <w:rPr>
          <w:rFonts w:cs="Simplified Arabic" w:hint="cs"/>
          <w:sz w:val="28"/>
          <w:szCs w:val="28"/>
          <w:rtl/>
          <w:lang w:bidi="ar-IQ"/>
        </w:rPr>
        <w:t xml:space="preserve">التي فيها خمر محمولة على بيان الحكم ؛ لأن النبيّ </w:t>
      </w:r>
      <w:r w:rsidRPr="008C33C8">
        <w:rPr>
          <w:rFonts w:cs="Simplified Arabic" w:hint="cs"/>
          <w:sz w:val="28"/>
          <w:szCs w:val="28"/>
          <w:rtl/>
          <w:lang w:bidi="ar-IQ"/>
        </w:rPr>
        <w:t>- صلى الله عليه وسلم-</w:t>
      </w:r>
      <w:r w:rsidRPr="0017219D">
        <w:rPr>
          <w:rFonts w:cs="Simplified Arabic" w:hint="cs"/>
          <w:sz w:val="28"/>
          <w:szCs w:val="28"/>
          <w:rtl/>
          <w:lang w:bidi="ar-IQ"/>
        </w:rPr>
        <w:t xml:space="preserve">بعث لبيان الأحكام لا لبيان الحقيقة اللغوية </w:t>
      </w:r>
      <w:r w:rsidRPr="0017219D">
        <w:rPr>
          <w:rFonts w:cs="Simplified Arabic" w:hint="cs"/>
          <w:sz w:val="28"/>
          <w:szCs w:val="28"/>
          <w:vertAlign w:val="superscript"/>
          <w:rtl/>
          <w:lang w:bidi="ar-IQ"/>
        </w:rPr>
        <w:t>(</w:t>
      </w:r>
      <w:r>
        <w:rPr>
          <w:rFonts w:cs="Simplified Arabic" w:hint="cs"/>
          <w:sz w:val="28"/>
          <w:szCs w:val="28"/>
          <w:vertAlign w:val="superscript"/>
          <w:rtl/>
          <w:lang w:bidi="ar-IQ"/>
        </w:rPr>
        <w:t>3</w:t>
      </w:r>
      <w:r w:rsidRPr="0017219D">
        <w:rPr>
          <w:rFonts w:cs="Simplified Arabic" w:hint="cs"/>
          <w:sz w:val="28"/>
          <w:szCs w:val="28"/>
          <w:vertAlign w:val="superscript"/>
          <w:rtl/>
          <w:lang w:bidi="ar-IQ"/>
        </w:rPr>
        <w:t>)</w:t>
      </w:r>
      <w:r>
        <w:rPr>
          <w:rFonts w:cs="Simplified Arabic" w:hint="cs"/>
          <w:sz w:val="28"/>
          <w:szCs w:val="28"/>
          <w:rtl/>
          <w:lang w:bidi="ar-IQ"/>
        </w:rPr>
        <w:t>.</w:t>
      </w:r>
    </w:p>
    <w:p w:rsidR="007737B2" w:rsidRPr="0017219D" w:rsidRDefault="007737B2" w:rsidP="0049383A">
      <w:pPr>
        <w:jc w:val="both"/>
        <w:rPr>
          <w:rFonts w:cs="Simplified Arabic"/>
          <w:sz w:val="28"/>
          <w:szCs w:val="28"/>
          <w:rtl/>
          <w:lang w:bidi="ar-IQ"/>
        </w:rPr>
      </w:pPr>
      <w:r w:rsidRPr="0017219D">
        <w:rPr>
          <w:rFonts w:cs="Simplified Arabic" w:hint="cs"/>
          <w:sz w:val="28"/>
          <w:szCs w:val="28"/>
          <w:rtl/>
          <w:lang w:bidi="ar-IQ"/>
        </w:rPr>
        <w:t xml:space="preserve">أجيب : </w:t>
      </w:r>
    </w:p>
    <w:p w:rsidR="007737B2" w:rsidRDefault="007737B2" w:rsidP="00FA29EC">
      <w:pPr>
        <w:jc w:val="both"/>
        <w:rPr>
          <w:rFonts w:cs="Simplified Arabic"/>
          <w:sz w:val="28"/>
          <w:szCs w:val="28"/>
          <w:rtl/>
          <w:lang w:bidi="ar-IQ"/>
        </w:rPr>
      </w:pPr>
      <w:r w:rsidRPr="0017219D">
        <w:rPr>
          <w:rFonts w:cs="Simplified Arabic" w:hint="cs"/>
          <w:sz w:val="28"/>
          <w:szCs w:val="28"/>
          <w:rtl/>
          <w:lang w:bidi="ar-IQ"/>
        </w:rPr>
        <w:t xml:space="preserve">     بأن هذا غير مسلّم ؛ لأن الخمر كل شراب مسكر إلاّ أنه غلب على عصير</w:t>
      </w:r>
      <w:r w:rsidRPr="008C33C8">
        <w:rPr>
          <w:rFonts w:cs="Simplified Arabic" w:hint="cs"/>
          <w:sz w:val="28"/>
          <w:szCs w:val="28"/>
          <w:rtl/>
          <w:lang w:bidi="ar-IQ"/>
        </w:rPr>
        <w:t xml:space="preserve"> العنب المسكر؛ لأن العرب كانت</w:t>
      </w:r>
      <w:r>
        <w:rPr>
          <w:rFonts w:cs="Simplified Arabic" w:hint="cs"/>
          <w:sz w:val="28"/>
          <w:szCs w:val="28"/>
          <w:rtl/>
          <w:lang w:bidi="ar-IQ"/>
        </w:rPr>
        <w:t xml:space="preserve"> تتنافس فيه وأن غيره يطلق عليه خ</w:t>
      </w:r>
      <w:r w:rsidRPr="008C33C8">
        <w:rPr>
          <w:rFonts w:cs="Simplified Arabic" w:hint="cs"/>
          <w:sz w:val="28"/>
          <w:szCs w:val="28"/>
          <w:rtl/>
          <w:lang w:bidi="ar-IQ"/>
        </w:rPr>
        <w:t xml:space="preserve">مر ونبيذ و فضيخ ، وقد وردت أخبار صحيحة تدل على ما ذكر </w:t>
      </w:r>
      <w:r w:rsidRPr="008C33C8">
        <w:rPr>
          <w:rFonts w:cs="Simplified Arabic" w:hint="cs"/>
          <w:sz w:val="28"/>
          <w:szCs w:val="28"/>
          <w:vertAlign w:val="superscript"/>
          <w:rtl/>
          <w:lang w:bidi="ar-IQ"/>
        </w:rPr>
        <w:t>(</w:t>
      </w:r>
      <w:r>
        <w:rPr>
          <w:rFonts w:cs="Simplified Arabic" w:hint="cs"/>
          <w:sz w:val="28"/>
          <w:szCs w:val="28"/>
          <w:vertAlign w:val="superscript"/>
          <w:rtl/>
          <w:lang w:bidi="ar-IQ"/>
        </w:rPr>
        <w:t>4</w:t>
      </w:r>
      <w:r w:rsidRPr="008C33C8">
        <w:rPr>
          <w:rFonts w:cs="Simplified Arabic" w:hint="cs"/>
          <w:sz w:val="28"/>
          <w:szCs w:val="28"/>
          <w:vertAlign w:val="superscript"/>
          <w:rtl/>
          <w:lang w:bidi="ar-IQ"/>
        </w:rPr>
        <w:t xml:space="preserve">) </w:t>
      </w:r>
      <w:r>
        <w:rPr>
          <w:rFonts w:cs="Simplified Arabic" w:hint="cs"/>
          <w:sz w:val="28"/>
          <w:szCs w:val="28"/>
          <w:rtl/>
          <w:lang w:bidi="ar-IQ"/>
        </w:rPr>
        <w:t xml:space="preserve">. </w:t>
      </w:r>
    </w:p>
    <w:p w:rsidR="007737B2" w:rsidRDefault="007737B2" w:rsidP="00FA29EC">
      <w:pPr>
        <w:jc w:val="both"/>
        <w:rPr>
          <w:rFonts w:cs="Simplified Arabic"/>
          <w:sz w:val="28"/>
          <w:szCs w:val="28"/>
          <w:rtl/>
          <w:lang w:bidi="ar-IQ"/>
        </w:rPr>
      </w:pPr>
      <w:r w:rsidRPr="008C33C8">
        <w:rPr>
          <w:rFonts w:cs="Simplified Arabic" w:hint="cs"/>
          <w:sz w:val="28"/>
          <w:szCs w:val="28"/>
          <w:rtl/>
          <w:lang w:bidi="ar-IQ"/>
        </w:rPr>
        <w:t xml:space="preserve">يقول الإمام الرازي بعد أن ذكر اشتقاق الخمر: ( فهذه الأشتقاقات من أقوى الدلائل على أن مسمى الخمر هو المسكر ، فكيف إذا انضافت الأحاديث الكثيرة إليه ، لا يقال : هذا إثبات للغة بالقياس وهو غير جائز ، لأنا نقول : ليس هذا إثباتاً للغة بالقياس ؛ بل هو تعيين المسمى بواسطة هذه الإشتقاقات ) </w:t>
      </w:r>
      <w:r w:rsidRPr="008C33C8">
        <w:rPr>
          <w:rFonts w:cs="Simplified Arabic" w:hint="cs"/>
          <w:sz w:val="28"/>
          <w:szCs w:val="28"/>
          <w:vertAlign w:val="superscript"/>
          <w:rtl/>
          <w:lang w:bidi="ar-IQ"/>
        </w:rPr>
        <w:t>(</w:t>
      </w:r>
      <w:r>
        <w:rPr>
          <w:rFonts w:cs="Simplified Arabic" w:hint="cs"/>
          <w:sz w:val="28"/>
          <w:szCs w:val="28"/>
          <w:vertAlign w:val="superscript"/>
          <w:rtl/>
          <w:lang w:bidi="ar-IQ"/>
        </w:rPr>
        <w:t>5</w:t>
      </w:r>
      <w:r w:rsidRPr="008C33C8">
        <w:rPr>
          <w:rFonts w:cs="Simplified Arabic" w:hint="cs"/>
          <w:sz w:val="28"/>
          <w:szCs w:val="28"/>
          <w:vertAlign w:val="superscript"/>
          <w:rtl/>
          <w:lang w:bidi="ar-IQ"/>
        </w:rPr>
        <w:t>)</w:t>
      </w:r>
      <w:r>
        <w:rPr>
          <w:rFonts w:cs="Simplified Arabic" w:hint="cs"/>
          <w:sz w:val="28"/>
          <w:szCs w:val="28"/>
          <w:rtl/>
          <w:lang w:bidi="ar-IQ"/>
        </w:rPr>
        <w:t>.</w:t>
      </w:r>
    </w:p>
    <w:p w:rsidR="007737B2" w:rsidRDefault="007737B2" w:rsidP="008C33C8">
      <w:pPr>
        <w:jc w:val="both"/>
        <w:rPr>
          <w:rFonts w:cs="Simplified Arabic"/>
          <w:sz w:val="28"/>
          <w:szCs w:val="28"/>
          <w:rtl/>
          <w:lang w:bidi="ar-IQ"/>
        </w:rPr>
      </w:pPr>
      <w:r w:rsidRPr="008C33C8">
        <w:rPr>
          <w:rFonts w:cs="Simplified Arabic" w:hint="cs"/>
          <w:b/>
          <w:bCs/>
          <w:sz w:val="28"/>
          <w:szCs w:val="28"/>
          <w:rtl/>
          <w:lang w:bidi="ar-IQ"/>
        </w:rPr>
        <w:t>أدلة القول الثالث :</w:t>
      </w:r>
    </w:p>
    <w:p w:rsidR="007737B2" w:rsidRPr="00FA29EC" w:rsidRDefault="007737B2" w:rsidP="008745E9">
      <w:pPr>
        <w:jc w:val="both"/>
        <w:rPr>
          <w:rFonts w:cs="Simplified Arabic"/>
          <w:sz w:val="28"/>
          <w:szCs w:val="28"/>
          <w:vertAlign w:val="superscript"/>
          <w:rtl/>
          <w:lang w:bidi="ar-IQ"/>
        </w:rPr>
      </w:pPr>
      <w:r w:rsidRPr="008C33C8">
        <w:rPr>
          <w:rFonts w:cs="Simplified Arabic" w:hint="cs"/>
          <w:sz w:val="28"/>
          <w:szCs w:val="28"/>
          <w:rtl/>
          <w:lang w:bidi="ar-IQ"/>
        </w:rPr>
        <w:t xml:space="preserve">1- </w:t>
      </w:r>
      <w:r>
        <w:rPr>
          <w:rFonts w:cs="Simplified Arabic" w:hint="cs"/>
          <w:sz w:val="28"/>
          <w:szCs w:val="28"/>
          <w:rtl/>
          <w:lang w:bidi="ar-IQ"/>
        </w:rPr>
        <w:t>ا</w:t>
      </w:r>
      <w:r w:rsidRPr="008C33C8">
        <w:rPr>
          <w:rFonts w:cs="Simplified Arabic" w:hint="cs"/>
          <w:sz w:val="28"/>
          <w:szCs w:val="28"/>
          <w:rtl/>
          <w:lang w:bidi="ar-IQ"/>
        </w:rPr>
        <w:t xml:space="preserve">ستدلوا بأن الإمام مالك جالس سفيان الثوري- رحمهما الله -وغيره من الأئمة ممّن كان يبيح شرب النبيذ فما أقام على أحد منهم حدّاً ولا دعا إليه مع تظاهرهم بشربه ومناظرتهم فيه، حتى ورد عن الإمام سفيان الثوري اشرب من النبيذ كما تشرب من الماء </w:t>
      </w:r>
      <w:r w:rsidRPr="008C33C8">
        <w:rPr>
          <w:rFonts w:cs="Simplified Arabic" w:hint="cs"/>
          <w:sz w:val="28"/>
          <w:szCs w:val="28"/>
          <w:vertAlign w:val="superscript"/>
          <w:rtl/>
          <w:lang w:bidi="ar-IQ"/>
        </w:rPr>
        <w:t>(</w:t>
      </w:r>
      <w:r>
        <w:rPr>
          <w:rFonts w:cs="Simplified Arabic" w:hint="cs"/>
          <w:sz w:val="28"/>
          <w:szCs w:val="28"/>
          <w:vertAlign w:val="superscript"/>
          <w:rtl/>
          <w:lang w:bidi="ar-IQ"/>
        </w:rPr>
        <w:t>6</w:t>
      </w:r>
      <w:r w:rsidRPr="008C33C8">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17219D" w:rsidRDefault="007737B2" w:rsidP="00805949">
      <w:pPr>
        <w:jc w:val="both"/>
        <w:rPr>
          <w:rFonts w:cs="Simplified Arabic"/>
          <w:sz w:val="28"/>
          <w:szCs w:val="28"/>
          <w:rtl/>
          <w:lang w:bidi="ar-IQ"/>
        </w:rPr>
      </w:pPr>
      <w:r w:rsidRPr="0017219D">
        <w:rPr>
          <w:rFonts w:cs="Simplified Arabic" w:hint="cs"/>
          <w:sz w:val="28"/>
          <w:szCs w:val="28"/>
          <w:rtl/>
          <w:lang w:bidi="ar-IQ"/>
        </w:rPr>
        <w:t>ـــــــــــــــــــــــــــــــــــــــ</w:t>
      </w:r>
      <w:r>
        <w:rPr>
          <w:rFonts w:cs="Simplified Arabic" w:hint="cs"/>
          <w:sz w:val="28"/>
          <w:szCs w:val="28"/>
          <w:rtl/>
          <w:lang w:bidi="ar-IQ"/>
        </w:rPr>
        <w:t>ــــــ</w:t>
      </w:r>
      <w:r w:rsidRPr="0017219D">
        <w:rPr>
          <w:rFonts w:cs="Simplified Arabic" w:hint="cs"/>
          <w:sz w:val="28"/>
          <w:szCs w:val="28"/>
          <w:rtl/>
          <w:lang w:bidi="ar-IQ"/>
        </w:rPr>
        <w:t>ـ</w:t>
      </w:r>
    </w:p>
    <w:p w:rsidR="007737B2" w:rsidRPr="0017219D" w:rsidRDefault="007737B2" w:rsidP="000D706B">
      <w:pPr>
        <w:jc w:val="both"/>
        <w:rPr>
          <w:rFonts w:cs="Simplified Arabic"/>
          <w:rtl/>
          <w:lang w:bidi="ar-IQ"/>
        </w:rPr>
      </w:pPr>
      <w:r>
        <w:rPr>
          <w:rFonts w:cs="Simplified Arabic" w:hint="cs"/>
          <w:rtl/>
          <w:lang w:bidi="ar-IQ"/>
        </w:rPr>
        <w:t>=</w:t>
      </w:r>
      <w:r w:rsidRPr="0017219D">
        <w:rPr>
          <w:rFonts w:cs="Simplified Arabic" w:hint="cs"/>
          <w:rtl/>
          <w:lang w:bidi="ar-IQ"/>
        </w:rPr>
        <w:t xml:space="preserve">والبسر والزبيب وغيرها مما يسكر : 3 / 1572 برقم 1980  </w:t>
      </w:r>
      <w:r>
        <w:rPr>
          <w:rFonts w:cs="Simplified Arabic" w:hint="cs"/>
          <w:rtl/>
          <w:lang w:bidi="ar-IQ"/>
        </w:rPr>
        <w:t>.</w:t>
      </w:r>
    </w:p>
    <w:p w:rsidR="007737B2" w:rsidRPr="0017219D" w:rsidRDefault="007737B2" w:rsidP="008C33C8">
      <w:pPr>
        <w:jc w:val="both"/>
        <w:rPr>
          <w:rFonts w:cs="Simplified Arabic"/>
          <w:rtl/>
          <w:lang w:bidi="ar-IQ"/>
        </w:rPr>
      </w:pPr>
      <w:r>
        <w:rPr>
          <w:rFonts w:cs="Simplified Arabic" w:hint="cs"/>
          <w:rtl/>
          <w:lang w:bidi="ar-IQ"/>
        </w:rPr>
        <w:t>(1)</w:t>
      </w:r>
      <w:r w:rsidRPr="0017219D">
        <w:rPr>
          <w:rFonts w:cs="Simplified Arabic" w:hint="cs"/>
          <w:rtl/>
          <w:lang w:bidi="ar-IQ"/>
        </w:rPr>
        <w:t xml:space="preserve"> المنتقى شرح الموطأ : 3 / 155  </w:t>
      </w:r>
      <w:r>
        <w:rPr>
          <w:rFonts w:cs="Simplified Arabic" w:hint="cs"/>
          <w:rtl/>
          <w:lang w:bidi="ar-IQ"/>
        </w:rPr>
        <w:t>.</w:t>
      </w:r>
    </w:p>
    <w:p w:rsidR="007737B2" w:rsidRPr="0017219D" w:rsidRDefault="007737B2" w:rsidP="0020047F">
      <w:pPr>
        <w:jc w:val="both"/>
        <w:rPr>
          <w:rFonts w:cs="Simplified Arabic"/>
          <w:rtl/>
          <w:lang w:bidi="ar-IQ"/>
        </w:rPr>
      </w:pPr>
      <w:r>
        <w:rPr>
          <w:rFonts w:cs="Simplified Arabic" w:hint="cs"/>
          <w:rtl/>
          <w:lang w:bidi="ar-IQ"/>
        </w:rPr>
        <w:t>(2)صحيح</w:t>
      </w:r>
      <w:r w:rsidRPr="0017219D">
        <w:rPr>
          <w:rFonts w:cs="Simplified Arabic" w:hint="cs"/>
          <w:rtl/>
          <w:lang w:bidi="ar-IQ"/>
        </w:rPr>
        <w:t xml:space="preserve"> البخاري ، كتاب التفسير ، باب قوله تعالى ( إنما الخمر والميسر والأنصاب والأزلام رجس من عمل الشيطان 000) : 4 / 1688 برقم 4343 ، </w:t>
      </w:r>
      <w:r>
        <w:rPr>
          <w:rFonts w:cs="Simplified Arabic" w:hint="cs"/>
          <w:rtl/>
          <w:lang w:bidi="ar-IQ"/>
        </w:rPr>
        <w:t xml:space="preserve">صحيح </w:t>
      </w:r>
      <w:r w:rsidRPr="0017219D">
        <w:rPr>
          <w:rFonts w:cs="Simplified Arabic" w:hint="cs"/>
          <w:rtl/>
          <w:lang w:bidi="ar-IQ"/>
        </w:rPr>
        <w:t xml:space="preserve">مسلم </w:t>
      </w:r>
      <w:r>
        <w:rPr>
          <w:rFonts w:cs="Simplified Arabic" w:hint="cs"/>
          <w:rtl/>
          <w:lang w:bidi="ar-IQ"/>
        </w:rPr>
        <w:t>،</w:t>
      </w:r>
      <w:r w:rsidRPr="0017219D">
        <w:rPr>
          <w:rFonts w:cs="Simplified Arabic" w:hint="cs"/>
          <w:rtl/>
          <w:lang w:bidi="ar-IQ"/>
        </w:rPr>
        <w:t xml:space="preserve"> كتاب التفسير، باب  في نزول تحريم الخمر : 4 / 2322 برقم 3032  </w:t>
      </w:r>
      <w:r>
        <w:rPr>
          <w:rFonts w:cs="Simplified Arabic" w:hint="cs"/>
          <w:rtl/>
          <w:lang w:bidi="ar-IQ"/>
        </w:rPr>
        <w:t>.</w:t>
      </w:r>
    </w:p>
    <w:p w:rsidR="007737B2" w:rsidRDefault="007737B2" w:rsidP="008C33C8">
      <w:pPr>
        <w:jc w:val="both"/>
        <w:rPr>
          <w:rFonts w:cs="Simplified Arabic"/>
          <w:rtl/>
          <w:lang w:bidi="ar-IQ"/>
        </w:rPr>
      </w:pPr>
      <w:r>
        <w:rPr>
          <w:rFonts w:cs="Simplified Arabic" w:hint="cs"/>
          <w:rtl/>
          <w:lang w:bidi="ar-IQ"/>
        </w:rPr>
        <w:t>(3)</w:t>
      </w:r>
      <w:r w:rsidRPr="0017219D">
        <w:rPr>
          <w:rFonts w:cs="Simplified Arabic" w:hint="cs"/>
          <w:rtl/>
          <w:lang w:bidi="ar-IQ"/>
        </w:rPr>
        <w:t xml:space="preserve"> ينظر :  البحر الرائق شرح كنز الدقائق : 8 / 247  </w:t>
      </w:r>
      <w:r>
        <w:rPr>
          <w:rFonts w:cs="Simplified Arabic" w:hint="cs"/>
          <w:rtl/>
          <w:lang w:bidi="ar-IQ"/>
        </w:rPr>
        <w:t xml:space="preserve">.  </w:t>
      </w:r>
    </w:p>
    <w:p w:rsidR="007737B2" w:rsidRDefault="007737B2" w:rsidP="00F34A4B">
      <w:pPr>
        <w:jc w:val="both"/>
        <w:rPr>
          <w:rFonts w:cs="Simplified Arabic"/>
          <w:rtl/>
          <w:lang w:bidi="ar-IQ"/>
        </w:rPr>
      </w:pPr>
      <w:r>
        <w:rPr>
          <w:rFonts w:cs="Simplified Arabic" w:hint="cs"/>
          <w:rtl/>
          <w:lang w:bidi="ar-IQ"/>
        </w:rPr>
        <w:t>(4)</w:t>
      </w:r>
      <w:r w:rsidRPr="008C33C8">
        <w:rPr>
          <w:rFonts w:cs="Simplified Arabic" w:hint="cs"/>
          <w:rtl/>
          <w:lang w:bidi="ar-IQ"/>
        </w:rPr>
        <w:t xml:space="preserve"> ينظر : أحكام القرآن لابن العربي : 1 م 164 ، التحرير والتنوير لابن عاشور </w:t>
      </w:r>
      <w:r>
        <w:rPr>
          <w:rFonts w:cs="Simplified Arabic" w:hint="cs"/>
          <w:rtl/>
          <w:lang w:bidi="ar-IQ"/>
        </w:rPr>
        <w:t xml:space="preserve"> : 2 / 323  . </w:t>
      </w:r>
    </w:p>
    <w:p w:rsidR="007737B2" w:rsidRDefault="007737B2" w:rsidP="00FA29EC">
      <w:pPr>
        <w:jc w:val="both"/>
        <w:rPr>
          <w:rFonts w:cs="Simplified Arabic"/>
          <w:rtl/>
          <w:lang w:bidi="ar-IQ"/>
        </w:rPr>
      </w:pPr>
      <w:r>
        <w:rPr>
          <w:rFonts w:cs="Simplified Arabic" w:hint="cs"/>
          <w:rtl/>
          <w:lang w:bidi="ar-IQ"/>
        </w:rPr>
        <w:t>(5)</w:t>
      </w:r>
      <w:r w:rsidRPr="008C33C8">
        <w:rPr>
          <w:rFonts w:cs="Simplified Arabic" w:hint="cs"/>
          <w:rtl/>
          <w:lang w:bidi="ar-IQ"/>
        </w:rPr>
        <w:t xml:space="preserve"> تفسير الرازي : 6 / 37  </w:t>
      </w:r>
      <w:r>
        <w:rPr>
          <w:rFonts w:cs="Simplified Arabic" w:hint="cs"/>
          <w:rtl/>
          <w:lang w:bidi="ar-IQ"/>
        </w:rPr>
        <w:t>.</w:t>
      </w:r>
    </w:p>
    <w:p w:rsidR="007737B2" w:rsidRDefault="007737B2" w:rsidP="0001239D">
      <w:pPr>
        <w:jc w:val="both"/>
        <w:rPr>
          <w:rFonts w:cs="Simplified Arabic"/>
          <w:rtl/>
          <w:lang w:bidi="ar-IQ"/>
        </w:rPr>
      </w:pPr>
      <w:r>
        <w:rPr>
          <w:rFonts w:cs="Simplified Arabic" w:hint="cs"/>
          <w:rtl/>
          <w:lang w:bidi="ar-IQ"/>
        </w:rPr>
        <w:t>(6) ينظر</w:t>
      </w:r>
      <w:r w:rsidRPr="008C33C8">
        <w:rPr>
          <w:rFonts w:cs="Simplified Arabic" w:hint="cs"/>
          <w:rtl/>
          <w:lang w:bidi="ar-IQ"/>
        </w:rPr>
        <w:t xml:space="preserve">: </w:t>
      </w:r>
      <w:r>
        <w:rPr>
          <w:rFonts w:cs="Simplified Arabic" w:hint="cs"/>
          <w:rtl/>
          <w:lang w:bidi="ar-IQ"/>
        </w:rPr>
        <w:t>الا</w:t>
      </w:r>
      <w:r w:rsidRPr="008C33C8">
        <w:rPr>
          <w:rFonts w:cs="Simplified Arabic" w:hint="cs"/>
          <w:rtl/>
          <w:lang w:bidi="ar-IQ"/>
        </w:rPr>
        <w:t>ستذكار لابن عبد البرّ: 24 / 304 ،</w:t>
      </w:r>
      <w:r>
        <w:rPr>
          <w:rFonts w:cs="Simplified Arabic" w:hint="cs"/>
          <w:rtl/>
          <w:lang w:bidi="ar-IQ"/>
        </w:rPr>
        <w:t xml:space="preserve"> المنتقى شرح الموطأ : 3 / 146</w:t>
      </w:r>
      <w:r w:rsidRPr="008C33C8">
        <w:rPr>
          <w:rFonts w:cs="Simplified Arabic" w:hint="cs"/>
          <w:rtl/>
          <w:lang w:bidi="ar-IQ"/>
        </w:rPr>
        <w:t>، منح الجليل</w:t>
      </w:r>
      <w:r>
        <w:rPr>
          <w:rFonts w:cs="Simplified Arabic" w:hint="cs"/>
          <w:rtl/>
          <w:lang w:bidi="ar-IQ"/>
        </w:rPr>
        <w:t xml:space="preserve"> : 4</w:t>
      </w:r>
      <w:r w:rsidRPr="008C33C8">
        <w:rPr>
          <w:rFonts w:cs="Simplified Arabic" w:hint="cs"/>
          <w:rtl/>
          <w:lang w:bidi="ar-IQ"/>
        </w:rPr>
        <w:t xml:space="preserve">/ 551  </w:t>
      </w:r>
    </w:p>
    <w:p w:rsidR="007737B2" w:rsidRPr="009A3C74" w:rsidRDefault="007737B2" w:rsidP="009A3C74">
      <w:pPr>
        <w:jc w:val="center"/>
        <w:rPr>
          <w:rFonts w:cs="Simplified Arabic"/>
          <w:rtl/>
          <w:lang w:bidi="ar-IQ"/>
        </w:rPr>
      </w:pPr>
      <w:r w:rsidRPr="008C33C8">
        <w:rPr>
          <w:rFonts w:cs="Simplified Arabic" w:hint="cs"/>
          <w:b/>
          <w:bCs/>
          <w:rtl/>
          <w:lang w:bidi="ar-IQ"/>
        </w:rPr>
        <w:t>(29</w:t>
      </w:r>
      <w:r>
        <w:rPr>
          <w:rFonts w:cs="Simplified Arabic" w:hint="cs"/>
          <w:b/>
          <w:bCs/>
          <w:rtl/>
          <w:lang w:bidi="ar-IQ"/>
        </w:rPr>
        <w:t>2</w:t>
      </w:r>
      <w:r w:rsidRPr="008C33C8">
        <w:rPr>
          <w:rFonts w:cs="Simplified Arabic" w:hint="cs"/>
          <w:b/>
          <w:bCs/>
          <w:rtl/>
          <w:lang w:bidi="ar-IQ"/>
        </w:rPr>
        <w:t>)</w:t>
      </w:r>
    </w:p>
    <w:p w:rsidR="007737B2" w:rsidRPr="008C33C8" w:rsidRDefault="007737B2" w:rsidP="008745E9">
      <w:pPr>
        <w:jc w:val="both"/>
        <w:rPr>
          <w:rFonts w:cs="Simplified Arabic"/>
          <w:sz w:val="28"/>
          <w:szCs w:val="28"/>
          <w:rtl/>
          <w:lang w:bidi="ar-IQ"/>
        </w:rPr>
      </w:pPr>
      <w:r>
        <w:rPr>
          <w:rFonts w:cs="Simplified Arabic" w:hint="cs"/>
          <w:sz w:val="28"/>
          <w:szCs w:val="28"/>
          <w:rtl/>
          <w:lang w:bidi="ar-IQ"/>
        </w:rPr>
        <w:t>2</w:t>
      </w:r>
      <w:r w:rsidRPr="008C33C8">
        <w:rPr>
          <w:rFonts w:cs="Simplified Arabic" w:hint="cs"/>
          <w:sz w:val="28"/>
          <w:szCs w:val="28"/>
          <w:rtl/>
          <w:lang w:bidi="ar-IQ"/>
        </w:rPr>
        <w:t xml:space="preserve">- احتجوا بأنه إذا كلّ مجتهد مصيب فهذا واضح ، وإن كان المصيب واحداً فلا أقل من أن يكون هذا شبهة في ردّ الحدّ </w:t>
      </w:r>
      <w:r w:rsidRPr="008C33C8">
        <w:rPr>
          <w:rFonts w:cs="Simplified Arabic" w:hint="cs"/>
          <w:sz w:val="28"/>
          <w:szCs w:val="28"/>
          <w:vertAlign w:val="superscript"/>
          <w:rtl/>
          <w:lang w:bidi="ar-IQ"/>
        </w:rPr>
        <w:t>(</w:t>
      </w:r>
      <w:r>
        <w:rPr>
          <w:rFonts w:cs="Simplified Arabic" w:hint="cs"/>
          <w:sz w:val="28"/>
          <w:szCs w:val="28"/>
          <w:vertAlign w:val="superscript"/>
          <w:rtl/>
          <w:lang w:bidi="ar-IQ"/>
        </w:rPr>
        <w:t>1</w:t>
      </w:r>
      <w:r w:rsidRPr="008C33C8">
        <w:rPr>
          <w:rFonts w:cs="Simplified Arabic" w:hint="cs"/>
          <w:sz w:val="28"/>
          <w:szCs w:val="28"/>
          <w:vertAlign w:val="superscript"/>
          <w:rtl/>
          <w:lang w:bidi="ar-IQ"/>
        </w:rPr>
        <w:t xml:space="preserve">) </w:t>
      </w:r>
      <w:r>
        <w:rPr>
          <w:rFonts w:cs="Simplified Arabic" w:hint="cs"/>
          <w:sz w:val="28"/>
          <w:szCs w:val="28"/>
          <w:rtl/>
          <w:lang w:bidi="ar-IQ"/>
        </w:rPr>
        <w:t>.</w:t>
      </w:r>
    </w:p>
    <w:p w:rsidR="007737B2" w:rsidRPr="008C33C8" w:rsidRDefault="007737B2" w:rsidP="00CA245A">
      <w:pPr>
        <w:jc w:val="both"/>
        <w:rPr>
          <w:rFonts w:cs="Simplified Arabic"/>
          <w:sz w:val="28"/>
          <w:szCs w:val="28"/>
          <w:rtl/>
          <w:lang w:bidi="ar-IQ"/>
        </w:rPr>
      </w:pPr>
      <w:r w:rsidRPr="008C33C8">
        <w:rPr>
          <w:rFonts w:cs="Simplified Arabic" w:hint="cs"/>
          <w:sz w:val="28"/>
          <w:szCs w:val="28"/>
          <w:rtl/>
          <w:lang w:bidi="ar-IQ"/>
        </w:rPr>
        <w:t xml:space="preserve">أجيب : </w:t>
      </w:r>
    </w:p>
    <w:p w:rsidR="007737B2" w:rsidRDefault="007737B2" w:rsidP="00FA29EC">
      <w:pPr>
        <w:jc w:val="both"/>
        <w:rPr>
          <w:rFonts w:cs="Simplified Arabic"/>
          <w:sz w:val="28"/>
          <w:szCs w:val="28"/>
          <w:rtl/>
          <w:lang w:bidi="ar-IQ"/>
        </w:rPr>
      </w:pPr>
      <w:r w:rsidRPr="008C33C8">
        <w:rPr>
          <w:rFonts w:cs="Simplified Arabic" w:hint="cs"/>
          <w:sz w:val="28"/>
          <w:szCs w:val="28"/>
          <w:rtl/>
          <w:lang w:bidi="ar-IQ"/>
        </w:rPr>
        <w:t xml:space="preserve">    يمكن القول بأنه لا يؤخذ بقول أحد إذا كان مخالفاً للقرآن الكريم والسنة النبوية ؛ فإذا لم تكن الحجة في قول الصحابة إن كان ذلك فقول غيرهم من باب أولى ، اضافة إلى أنّه يمكن حمل القصة على النبيذ الحلال الذي لم تظهر علامة التخمر والغلي فيه ، ويقول الأصوليون لا اجتهاد مع وجود نصّ ،والنصوص  في تحريم الشراب المسكر قليلاً كان أو كثيراً صحيحة  </w:t>
      </w:r>
      <w:r>
        <w:rPr>
          <w:rFonts w:cs="Simplified Arabic" w:hint="cs"/>
          <w:sz w:val="28"/>
          <w:szCs w:val="28"/>
          <w:rtl/>
          <w:lang w:bidi="ar-IQ"/>
        </w:rPr>
        <w:t>.</w:t>
      </w:r>
    </w:p>
    <w:p w:rsidR="007737B2" w:rsidRPr="008C33C8" w:rsidRDefault="007737B2" w:rsidP="008C33C8">
      <w:pPr>
        <w:jc w:val="both"/>
        <w:rPr>
          <w:rFonts w:cs="Simplified Arabic"/>
          <w:rtl/>
          <w:lang w:bidi="ar-IQ"/>
        </w:rPr>
      </w:pPr>
      <w:r w:rsidRPr="008C33C8">
        <w:rPr>
          <w:rFonts w:cs="Simplified Arabic" w:hint="cs"/>
          <w:b/>
          <w:bCs/>
          <w:sz w:val="28"/>
          <w:szCs w:val="28"/>
          <w:rtl/>
          <w:lang w:bidi="ar-IQ"/>
        </w:rPr>
        <w:t xml:space="preserve">القول الراجح : </w:t>
      </w:r>
    </w:p>
    <w:p w:rsidR="007737B2" w:rsidRPr="008C33C8" w:rsidRDefault="007737B2" w:rsidP="008745E9">
      <w:pPr>
        <w:jc w:val="both"/>
        <w:rPr>
          <w:rFonts w:cs="Simplified Arabic"/>
          <w:sz w:val="28"/>
          <w:szCs w:val="28"/>
          <w:rtl/>
        </w:rPr>
      </w:pPr>
      <w:r>
        <w:rPr>
          <w:rFonts w:cs="Simplified Arabic" w:hint="cs"/>
          <w:sz w:val="28"/>
          <w:szCs w:val="28"/>
          <w:rtl/>
          <w:lang w:bidi="ar-IQ"/>
        </w:rPr>
        <w:t xml:space="preserve">    والذي أ</w:t>
      </w:r>
      <w:r w:rsidRPr="008C33C8">
        <w:rPr>
          <w:rFonts w:cs="Simplified Arabic" w:hint="cs"/>
          <w:sz w:val="28"/>
          <w:szCs w:val="28"/>
          <w:rtl/>
          <w:lang w:bidi="ar-IQ"/>
        </w:rPr>
        <w:t>ميل إليه بعد ذكر أقوال الفقهاء و أدلتهم أن الراجح هو ما ذهب إليه جمهور الفقهاء من وجوب حدّ الشرب على شارب النبيذ سواء سكر منه أو لم يسكر ما دام فيه علة الإسكار ، وذلك لقوّة أدلتهم الدالة على أن الخمر اسم لكل شراب مسكر سواء كان من عصير العنب أو من التمر أو من الشعير أو من غيره ؛ لأنّها سميت بالخمر لمخامرتها للعقل ، والنبيذ يخامر العقل ، وممّا يدل على رجحان قولهم أن الله تعالى ذكر الخمر في القرآن الكريم ثلاث مرات ، مر</w:t>
      </w:r>
      <w:r>
        <w:rPr>
          <w:rFonts w:cs="Simplified Arabic" w:hint="cs"/>
          <w:sz w:val="28"/>
          <w:szCs w:val="28"/>
          <w:rtl/>
          <w:lang w:bidi="ar-IQ"/>
        </w:rPr>
        <w:t xml:space="preserve">تين بذكر الخمر ومرة بذكر السكر </w:t>
      </w:r>
      <w:r w:rsidRPr="008C33C8">
        <w:rPr>
          <w:rFonts w:cs="Simplified Arabic" w:hint="cs"/>
          <w:sz w:val="28"/>
          <w:szCs w:val="28"/>
          <w:rtl/>
          <w:lang w:bidi="ar-IQ"/>
        </w:rPr>
        <w:t>وهذه الآيات هي ، قال تعالى :</w:t>
      </w:r>
      <w:r>
        <w:rPr>
          <w:rFonts w:ascii="QCF_BSML" w:hAnsi="QCF_BSML" w:cs="QCF_BSML"/>
          <w:color w:val="000000"/>
          <w:sz w:val="29"/>
          <w:szCs w:val="29"/>
          <w:rtl/>
        </w:rPr>
        <w:t>ﭽ</w:t>
      </w:r>
      <w:r>
        <w:rPr>
          <w:rFonts w:ascii="QCF_P034" w:hAnsi="QCF_P034" w:cs="QCF_P034"/>
          <w:color w:val="000000"/>
          <w:sz w:val="29"/>
          <w:szCs w:val="29"/>
          <w:rtl/>
        </w:rPr>
        <w:t xml:space="preserve">  ﯣ  ﯤ  ﯥ   ﯦ</w:t>
      </w:r>
      <w:r>
        <w:rPr>
          <w:rFonts w:ascii="QCF_P034" w:hAnsi="QCF_P034" w:cs="QCF_P034"/>
          <w:color w:val="0000A5"/>
          <w:sz w:val="29"/>
          <w:szCs w:val="29"/>
          <w:rtl/>
        </w:rPr>
        <w:t>ﯧ</w:t>
      </w:r>
      <w:r>
        <w:rPr>
          <w:rFonts w:ascii="QCF_P034" w:hAnsi="QCF_P034" w:cs="QCF_P034"/>
          <w:color w:val="000000"/>
          <w:sz w:val="29"/>
          <w:szCs w:val="29"/>
          <w:rtl/>
        </w:rPr>
        <w:t xml:space="preserve">  ﯨ  ﯩ  ﯪ         ﯫ  ﯬ  ﯭ  ﯮ   ﯯ   ﯰ  ﯱ</w:t>
      </w:r>
      <w:r>
        <w:rPr>
          <w:rFonts w:ascii="QCF_P034" w:hAnsi="QCF_P034" w:cs="QCF_P034"/>
          <w:color w:val="0000A5"/>
          <w:sz w:val="29"/>
          <w:szCs w:val="29"/>
          <w:rtl/>
        </w:rPr>
        <w:t>ﯲ</w:t>
      </w:r>
      <w:r>
        <w:rPr>
          <w:rFonts w:ascii="QCF_BSML" w:hAnsi="QCF_BSML" w:cs="QCF_BSML"/>
          <w:color w:val="000000"/>
          <w:sz w:val="29"/>
          <w:szCs w:val="29"/>
          <w:rtl/>
        </w:rPr>
        <w:t>ﭼ</w:t>
      </w:r>
      <w:r w:rsidRPr="008C33C8">
        <w:rPr>
          <w:rFonts w:cs="Simplified Arabic" w:hint="cs"/>
          <w:sz w:val="28"/>
          <w:szCs w:val="28"/>
          <w:vertAlign w:val="superscript"/>
          <w:rtl/>
          <w:lang w:bidi="ar-IQ"/>
        </w:rPr>
        <w:t>(</w:t>
      </w:r>
      <w:r>
        <w:rPr>
          <w:rFonts w:cs="Simplified Arabic" w:hint="cs"/>
          <w:sz w:val="28"/>
          <w:szCs w:val="28"/>
          <w:vertAlign w:val="superscript"/>
          <w:rtl/>
          <w:lang w:bidi="ar-IQ"/>
        </w:rPr>
        <w:t>2</w:t>
      </w:r>
      <w:r w:rsidRPr="008C33C8">
        <w:rPr>
          <w:rFonts w:cs="Simplified Arabic" w:hint="cs"/>
          <w:sz w:val="28"/>
          <w:szCs w:val="28"/>
          <w:vertAlign w:val="superscript"/>
          <w:rtl/>
          <w:lang w:bidi="ar-IQ"/>
        </w:rPr>
        <w:t>)</w:t>
      </w:r>
      <w:r w:rsidRPr="008C33C8">
        <w:rPr>
          <w:rFonts w:cs="Simplified Arabic" w:hint="cs"/>
          <w:sz w:val="28"/>
          <w:szCs w:val="28"/>
          <w:rtl/>
          <w:lang w:bidi="ar-IQ"/>
        </w:rPr>
        <w:t xml:space="preserve"> ،  قال تعالى </w:t>
      </w:r>
      <w:r>
        <w:rPr>
          <w:rFonts w:ascii="QCF_BSML" w:hAnsi="QCF_BSML" w:cs="QCF_BSML"/>
          <w:color w:val="000000"/>
          <w:sz w:val="29"/>
          <w:szCs w:val="29"/>
          <w:rtl/>
        </w:rPr>
        <w:t xml:space="preserve">ﭽ </w:t>
      </w:r>
      <w:r>
        <w:rPr>
          <w:rFonts w:ascii="QCF_P123" w:hAnsi="QCF_P123" w:cs="QCF_P123"/>
          <w:color w:val="000000"/>
          <w:sz w:val="29"/>
          <w:szCs w:val="29"/>
          <w:rtl/>
        </w:rPr>
        <w:t xml:space="preserve">ﭑ  ﭒ  ﭓ  </w:t>
      </w:r>
      <w:r w:rsidRPr="008D16BF">
        <w:rPr>
          <w:rFonts w:ascii="QCF_P123" w:hAnsi="QCF_P123" w:cs="QCF_P123"/>
          <w:color w:val="000000"/>
          <w:sz w:val="29"/>
          <w:szCs w:val="29"/>
          <w:rtl/>
        </w:rPr>
        <w:t xml:space="preserve">ﭔ  ﭕ       ﭖ  ﭗ  ﭘ  ﭙ   ﭚ  ﭛ  ﭜ  ﭝ  ﭞ  ﭟ   </w:t>
      </w:r>
      <w:r w:rsidRPr="008D16BF">
        <w:rPr>
          <w:rFonts w:ascii="QCF_BSML" w:hAnsi="QCF_BSML" w:cs="QCF_BSML"/>
          <w:color w:val="000000"/>
          <w:sz w:val="29"/>
          <w:szCs w:val="29"/>
          <w:rtl/>
        </w:rPr>
        <w:t>ﭼ</w:t>
      </w:r>
      <w:r w:rsidRPr="008C33C8">
        <w:rPr>
          <w:rFonts w:cs="Simplified Arabic" w:hint="cs"/>
          <w:sz w:val="28"/>
          <w:szCs w:val="28"/>
          <w:vertAlign w:val="superscript"/>
          <w:rtl/>
          <w:lang w:bidi="ar-IQ"/>
        </w:rPr>
        <w:t>(</w:t>
      </w:r>
      <w:r>
        <w:rPr>
          <w:rFonts w:cs="Simplified Arabic" w:hint="cs"/>
          <w:sz w:val="28"/>
          <w:szCs w:val="28"/>
          <w:vertAlign w:val="superscript"/>
          <w:rtl/>
          <w:lang w:bidi="ar-IQ"/>
        </w:rPr>
        <w:t>3</w:t>
      </w:r>
      <w:r w:rsidRPr="008C33C8">
        <w:rPr>
          <w:rFonts w:cs="Simplified Arabic" w:hint="cs"/>
          <w:sz w:val="28"/>
          <w:szCs w:val="28"/>
          <w:vertAlign w:val="superscript"/>
          <w:rtl/>
          <w:lang w:bidi="ar-IQ"/>
        </w:rPr>
        <w:t>)</w:t>
      </w:r>
      <w:r w:rsidRPr="008C33C8">
        <w:rPr>
          <w:rFonts w:cs="Simplified Arabic" w:hint="cs"/>
          <w:sz w:val="28"/>
          <w:szCs w:val="28"/>
          <w:rtl/>
          <w:lang w:bidi="ar-IQ"/>
        </w:rPr>
        <w:t xml:space="preserve"> وقال تعالى :</w:t>
      </w:r>
      <w:r>
        <w:rPr>
          <w:rFonts w:ascii="QCF_BSML" w:hAnsi="QCF_BSML" w:cs="QCF_BSML"/>
          <w:color w:val="000000"/>
          <w:sz w:val="29"/>
          <w:szCs w:val="29"/>
          <w:rtl/>
        </w:rPr>
        <w:t xml:space="preserve">ﭽ </w:t>
      </w:r>
      <w:r>
        <w:rPr>
          <w:rFonts w:ascii="QCF_P085" w:hAnsi="QCF_P085" w:cs="QCF_P085"/>
          <w:color w:val="000000"/>
          <w:sz w:val="29"/>
          <w:szCs w:val="29"/>
          <w:rtl/>
        </w:rPr>
        <w:t xml:space="preserve">ﮣ  ﮤ  ﮥ  ﮦ  ﮧ  ﮨ    ﮩ  ﮪ  ﮫ  ﮬ  ﮭ  ﮮ  </w:t>
      </w:r>
      <w:r>
        <w:rPr>
          <w:rFonts w:ascii="QCF_BSML" w:hAnsi="QCF_BSML" w:cs="QCF_BSML"/>
          <w:color w:val="000000"/>
          <w:sz w:val="29"/>
          <w:szCs w:val="29"/>
          <w:rtl/>
        </w:rPr>
        <w:t>ﭼ</w:t>
      </w:r>
      <w:r w:rsidRPr="008C33C8">
        <w:rPr>
          <w:rFonts w:cs="Simplified Arabic" w:hint="cs"/>
          <w:sz w:val="28"/>
          <w:szCs w:val="28"/>
          <w:vertAlign w:val="superscript"/>
          <w:rtl/>
          <w:lang w:bidi="ar-IQ"/>
        </w:rPr>
        <w:t>(</w:t>
      </w:r>
      <w:r>
        <w:rPr>
          <w:rFonts w:cs="Simplified Arabic" w:hint="cs"/>
          <w:sz w:val="28"/>
          <w:szCs w:val="28"/>
          <w:vertAlign w:val="superscript"/>
          <w:rtl/>
          <w:lang w:bidi="ar-IQ"/>
        </w:rPr>
        <w:t>4</w:t>
      </w:r>
      <w:r w:rsidRPr="008C33C8">
        <w:rPr>
          <w:rFonts w:cs="Simplified Arabic" w:hint="cs"/>
          <w:sz w:val="28"/>
          <w:szCs w:val="28"/>
          <w:vertAlign w:val="superscript"/>
          <w:rtl/>
          <w:lang w:bidi="ar-IQ"/>
        </w:rPr>
        <w:t>)</w:t>
      </w:r>
      <w:r w:rsidRPr="008C33C8">
        <w:rPr>
          <w:rFonts w:cs="Simplified Arabic" w:hint="cs"/>
          <w:sz w:val="28"/>
          <w:szCs w:val="28"/>
          <w:rtl/>
          <w:lang w:bidi="ar-IQ"/>
        </w:rPr>
        <w:t xml:space="preserve">، ، والسكران من أخذ عقله في الانغلاق بسبب شراب ما </w:t>
      </w:r>
      <w:r w:rsidRPr="008C33C8">
        <w:rPr>
          <w:rFonts w:cs="Simplified Arabic" w:hint="cs"/>
          <w:sz w:val="28"/>
          <w:szCs w:val="28"/>
          <w:vertAlign w:val="superscript"/>
          <w:rtl/>
          <w:lang w:bidi="ar-IQ"/>
        </w:rPr>
        <w:t>(</w:t>
      </w:r>
      <w:r>
        <w:rPr>
          <w:rFonts w:cs="Simplified Arabic" w:hint="cs"/>
          <w:sz w:val="28"/>
          <w:szCs w:val="28"/>
          <w:vertAlign w:val="superscript"/>
          <w:rtl/>
          <w:lang w:bidi="ar-IQ"/>
        </w:rPr>
        <w:t>5</w:t>
      </w:r>
      <w:r w:rsidRPr="008C33C8">
        <w:rPr>
          <w:rFonts w:cs="Simplified Arabic" w:hint="cs"/>
          <w:sz w:val="28"/>
          <w:szCs w:val="28"/>
          <w:vertAlign w:val="superscript"/>
          <w:rtl/>
          <w:lang w:bidi="ar-IQ"/>
        </w:rPr>
        <w:t xml:space="preserve">) </w:t>
      </w:r>
      <w:r w:rsidRPr="008C33C8">
        <w:rPr>
          <w:rFonts w:cs="Simplified Arabic" w:hint="cs"/>
          <w:sz w:val="28"/>
          <w:szCs w:val="28"/>
          <w:rtl/>
          <w:lang w:bidi="ar-IQ"/>
        </w:rPr>
        <w:t xml:space="preserve"> ، والله أعلم  </w:t>
      </w:r>
      <w:r>
        <w:rPr>
          <w:rFonts w:cs="Simplified Arabic" w:hint="cs"/>
          <w:sz w:val="28"/>
          <w:szCs w:val="28"/>
          <w:rtl/>
          <w:lang w:bidi="ar-IQ"/>
        </w:rPr>
        <w:t xml:space="preserve">. </w:t>
      </w:r>
    </w:p>
    <w:p w:rsidR="007737B2" w:rsidRPr="008C33C8" w:rsidRDefault="007737B2" w:rsidP="003A7B0A">
      <w:pPr>
        <w:jc w:val="both"/>
        <w:rPr>
          <w:rFonts w:cs="Simplified Arabic"/>
          <w:sz w:val="28"/>
          <w:szCs w:val="28"/>
          <w:rtl/>
          <w:lang w:bidi="ar-IQ"/>
        </w:rPr>
      </w:pPr>
      <w:r w:rsidRPr="008C33C8">
        <w:rPr>
          <w:rFonts w:cs="Simplified Arabic" w:hint="cs"/>
          <w:sz w:val="28"/>
          <w:szCs w:val="28"/>
          <w:rtl/>
          <w:lang w:bidi="ar-IQ"/>
        </w:rPr>
        <w:t>ــــــــــــــــــــــــــــــــــــــــ</w:t>
      </w:r>
      <w:r>
        <w:rPr>
          <w:rFonts w:cs="Simplified Arabic" w:hint="cs"/>
          <w:sz w:val="28"/>
          <w:szCs w:val="28"/>
          <w:rtl/>
          <w:lang w:bidi="ar-IQ"/>
        </w:rPr>
        <w:t>ــــــ</w:t>
      </w:r>
    </w:p>
    <w:p w:rsidR="007737B2" w:rsidRDefault="007737B2" w:rsidP="008C33C8">
      <w:pPr>
        <w:jc w:val="both"/>
        <w:rPr>
          <w:rFonts w:cs="Simplified Arabic"/>
          <w:rtl/>
          <w:lang w:bidi="ar-IQ"/>
        </w:rPr>
      </w:pPr>
      <w:r>
        <w:rPr>
          <w:rFonts w:cs="Simplified Arabic" w:hint="cs"/>
          <w:rtl/>
          <w:lang w:bidi="ar-IQ"/>
        </w:rPr>
        <w:t>(1)</w:t>
      </w:r>
      <w:r w:rsidRPr="008C33C8">
        <w:rPr>
          <w:rFonts w:cs="Simplified Arabic" w:hint="cs"/>
          <w:rtl/>
          <w:lang w:bidi="ar-IQ"/>
        </w:rPr>
        <w:t xml:space="preserve"> ينظر : التوضيح لسيدي خليل : 7 / 328   </w:t>
      </w:r>
      <w:r>
        <w:rPr>
          <w:rFonts w:cs="Simplified Arabic" w:hint="cs"/>
          <w:rtl/>
          <w:lang w:bidi="ar-IQ"/>
        </w:rPr>
        <w:t xml:space="preserve">. </w:t>
      </w:r>
    </w:p>
    <w:p w:rsidR="007737B2" w:rsidRPr="008C33C8" w:rsidRDefault="007737B2" w:rsidP="008C33C8">
      <w:pPr>
        <w:jc w:val="both"/>
        <w:rPr>
          <w:rFonts w:cs="Simplified Arabic"/>
          <w:sz w:val="28"/>
          <w:szCs w:val="28"/>
          <w:rtl/>
          <w:lang w:bidi="ar-IQ"/>
        </w:rPr>
      </w:pPr>
      <w:r>
        <w:rPr>
          <w:rFonts w:cs="Simplified Arabic" w:hint="cs"/>
          <w:rtl/>
          <w:lang w:bidi="ar-IQ"/>
        </w:rPr>
        <w:t>(2)</w:t>
      </w:r>
      <w:r w:rsidRPr="008C33C8">
        <w:rPr>
          <w:rFonts w:cs="Simplified Arabic" w:hint="cs"/>
          <w:rtl/>
          <w:lang w:bidi="ar-IQ"/>
        </w:rPr>
        <w:t xml:space="preserve"> سورة البقرة : الآية (219)</w:t>
      </w:r>
    </w:p>
    <w:p w:rsidR="007737B2" w:rsidRPr="008C33C8" w:rsidRDefault="007737B2" w:rsidP="008C33C8">
      <w:pPr>
        <w:jc w:val="both"/>
        <w:rPr>
          <w:rFonts w:cs="Simplified Arabic"/>
          <w:rtl/>
          <w:lang w:bidi="ar-IQ"/>
        </w:rPr>
      </w:pPr>
      <w:r>
        <w:rPr>
          <w:rFonts w:cs="Simplified Arabic" w:hint="cs"/>
          <w:rtl/>
          <w:lang w:bidi="ar-IQ"/>
        </w:rPr>
        <w:t>(3)</w:t>
      </w:r>
      <w:r w:rsidRPr="008C33C8">
        <w:rPr>
          <w:rFonts w:cs="Simplified Arabic" w:hint="cs"/>
          <w:rtl/>
          <w:lang w:bidi="ar-IQ"/>
        </w:rPr>
        <w:t xml:space="preserve"> سورة المائدة : الآية (90) </w:t>
      </w:r>
    </w:p>
    <w:p w:rsidR="007737B2" w:rsidRPr="008C33C8" w:rsidRDefault="007737B2" w:rsidP="008C33C8">
      <w:pPr>
        <w:jc w:val="both"/>
        <w:rPr>
          <w:rFonts w:cs="Simplified Arabic"/>
          <w:rtl/>
          <w:lang w:bidi="ar-IQ"/>
        </w:rPr>
      </w:pPr>
      <w:r>
        <w:rPr>
          <w:rFonts w:cs="Simplified Arabic" w:hint="cs"/>
          <w:rtl/>
          <w:lang w:bidi="ar-IQ"/>
        </w:rPr>
        <w:t>(4)</w:t>
      </w:r>
      <w:r w:rsidRPr="008C33C8">
        <w:rPr>
          <w:rFonts w:cs="Simplified Arabic" w:hint="cs"/>
          <w:rtl/>
          <w:lang w:bidi="ar-IQ"/>
        </w:rPr>
        <w:t xml:space="preserve"> سورة النساء : الآية (43) </w:t>
      </w:r>
    </w:p>
    <w:p w:rsidR="007737B2" w:rsidRDefault="007737B2" w:rsidP="00561EEA">
      <w:pPr>
        <w:jc w:val="both"/>
        <w:rPr>
          <w:rFonts w:cs="Simplified Arabic"/>
          <w:rtl/>
          <w:lang w:bidi="ar-IQ"/>
        </w:rPr>
      </w:pPr>
      <w:r>
        <w:rPr>
          <w:rFonts w:cs="Simplified Arabic" w:hint="cs"/>
          <w:rtl/>
          <w:lang w:bidi="ar-IQ"/>
        </w:rPr>
        <w:t>(5)</w:t>
      </w:r>
      <w:r w:rsidRPr="008C33C8">
        <w:rPr>
          <w:rFonts w:cs="Simplified Arabic" w:hint="cs"/>
          <w:rtl/>
          <w:lang w:bidi="ar-IQ"/>
        </w:rPr>
        <w:t xml:space="preserve"> ينظر : التحرير والتنوير لابن عاشور : 4 / 134  </w:t>
      </w:r>
      <w:r>
        <w:rPr>
          <w:rFonts w:cs="Simplified Arabic" w:hint="cs"/>
          <w:rtl/>
          <w:lang w:bidi="ar-IQ"/>
        </w:rPr>
        <w:t xml:space="preserve">. </w:t>
      </w:r>
    </w:p>
    <w:p w:rsidR="007737B2" w:rsidRDefault="007737B2" w:rsidP="00561EEA">
      <w:pPr>
        <w:jc w:val="both"/>
        <w:rPr>
          <w:rFonts w:cs="Simplified Arabic"/>
          <w:rtl/>
          <w:lang w:bidi="ar-IQ"/>
        </w:rPr>
      </w:pPr>
    </w:p>
    <w:p w:rsidR="007737B2" w:rsidRDefault="007737B2" w:rsidP="00561EEA">
      <w:pPr>
        <w:jc w:val="both"/>
        <w:rPr>
          <w:rFonts w:cs="Simplified Arabic"/>
          <w:rtl/>
          <w:lang w:bidi="ar-IQ"/>
        </w:rPr>
      </w:pPr>
    </w:p>
    <w:p w:rsidR="007737B2" w:rsidRDefault="007737B2" w:rsidP="00561EEA">
      <w:pPr>
        <w:jc w:val="both"/>
        <w:rPr>
          <w:rFonts w:cs="Simplified Arabic"/>
          <w:rtl/>
          <w:lang w:bidi="ar-IQ"/>
        </w:rPr>
      </w:pPr>
    </w:p>
    <w:p w:rsidR="007737B2" w:rsidRDefault="007737B2" w:rsidP="00561EEA">
      <w:pPr>
        <w:jc w:val="both"/>
        <w:rPr>
          <w:rFonts w:cs="Simplified Arabic"/>
          <w:b/>
          <w:bCs/>
          <w:rtl/>
          <w:lang w:bidi="ar-IQ"/>
        </w:rPr>
      </w:pPr>
    </w:p>
    <w:p w:rsidR="007737B2" w:rsidRPr="008C33C8" w:rsidRDefault="007737B2" w:rsidP="0024119C">
      <w:pPr>
        <w:jc w:val="center"/>
        <w:rPr>
          <w:rFonts w:cs="Simplified Arabic"/>
          <w:rtl/>
          <w:lang w:bidi="ar-IQ"/>
        </w:rPr>
      </w:pPr>
      <w:r w:rsidRPr="008C33C8">
        <w:rPr>
          <w:rFonts w:cs="Simplified Arabic" w:hint="cs"/>
          <w:b/>
          <w:bCs/>
          <w:rtl/>
          <w:lang w:bidi="ar-IQ"/>
        </w:rPr>
        <w:t>(29</w:t>
      </w:r>
      <w:r>
        <w:rPr>
          <w:rFonts w:cs="Simplified Arabic" w:hint="cs"/>
          <w:b/>
          <w:bCs/>
          <w:rtl/>
          <w:lang w:bidi="ar-IQ"/>
        </w:rPr>
        <w:t>3</w:t>
      </w:r>
      <w:r w:rsidRPr="008C33C8">
        <w:rPr>
          <w:rFonts w:cs="Simplified Arabic" w:hint="cs"/>
          <w:b/>
          <w:bCs/>
          <w:rtl/>
          <w:lang w:bidi="ar-IQ"/>
        </w:rPr>
        <w:t>)</w:t>
      </w:r>
    </w:p>
    <w:p w:rsidR="007737B2" w:rsidRPr="008C33C8" w:rsidRDefault="007737B2" w:rsidP="00056BCC">
      <w:pPr>
        <w:jc w:val="both"/>
        <w:rPr>
          <w:rFonts w:cs="Simplified Arabic"/>
          <w:sz w:val="28"/>
          <w:szCs w:val="28"/>
          <w:rtl/>
          <w:lang w:bidi="ar-IQ"/>
        </w:rPr>
      </w:pPr>
    </w:p>
    <w:p w:rsidR="007737B2" w:rsidRPr="008C33C8" w:rsidRDefault="007737B2" w:rsidP="0047564A">
      <w:pPr>
        <w:jc w:val="both"/>
        <w:rPr>
          <w:rFonts w:cs="Simplified Arabic"/>
          <w:rtl/>
          <w:lang w:bidi="ar-IQ"/>
        </w:rPr>
      </w:pPr>
    </w:p>
    <w:p w:rsidR="007737B2" w:rsidRDefault="007737B2" w:rsidP="0047564A">
      <w:pPr>
        <w:jc w:val="both"/>
        <w:rPr>
          <w:rFonts w:cs="Simplified Arabic"/>
          <w:sz w:val="28"/>
          <w:szCs w:val="28"/>
          <w:rtl/>
          <w:lang w:bidi="ar-IQ"/>
        </w:rPr>
      </w:pPr>
    </w:p>
    <w:p w:rsidR="007737B2" w:rsidRDefault="007737B2" w:rsidP="0047564A">
      <w:pPr>
        <w:jc w:val="both"/>
        <w:rPr>
          <w:rFonts w:cs="Simplified Arabic"/>
          <w:sz w:val="28"/>
          <w:szCs w:val="28"/>
          <w:rtl/>
          <w:lang w:bidi="ar-IQ"/>
        </w:rPr>
      </w:pPr>
    </w:p>
    <w:p w:rsidR="007737B2" w:rsidRDefault="007737B2" w:rsidP="0047564A">
      <w:pPr>
        <w:jc w:val="both"/>
        <w:rPr>
          <w:rFonts w:cs="Simplified Arabic"/>
          <w:sz w:val="28"/>
          <w:szCs w:val="28"/>
          <w:rtl/>
          <w:lang w:bidi="ar-IQ"/>
        </w:rPr>
      </w:pPr>
    </w:p>
    <w:p w:rsidR="007737B2" w:rsidRDefault="007737B2" w:rsidP="00F409CA">
      <w:pPr>
        <w:jc w:val="both"/>
        <w:rPr>
          <w:rFonts w:cs="Simplified Arabic"/>
          <w:sz w:val="28"/>
          <w:szCs w:val="28"/>
          <w:rtl/>
        </w:rPr>
      </w:pPr>
    </w:p>
    <w:p w:rsidR="007737B2" w:rsidRDefault="007737B2" w:rsidP="0047564A">
      <w:pPr>
        <w:jc w:val="both"/>
        <w:rPr>
          <w:rFonts w:cs="Simplified Arabic"/>
          <w:sz w:val="28"/>
          <w:szCs w:val="28"/>
          <w:rtl/>
          <w:lang w:bidi="ar-IQ"/>
        </w:rPr>
      </w:pPr>
    </w:p>
    <w:p w:rsidR="007737B2" w:rsidRDefault="007737B2" w:rsidP="00056BCC">
      <w:pPr>
        <w:jc w:val="both"/>
        <w:rPr>
          <w:rFonts w:cs="Simplified Arabic"/>
          <w:sz w:val="28"/>
          <w:szCs w:val="28"/>
          <w:rtl/>
          <w:lang w:bidi="ar-IQ"/>
        </w:rPr>
      </w:pPr>
    </w:p>
    <w:p w:rsidR="007737B2" w:rsidRDefault="007737B2" w:rsidP="005627CE">
      <w:pPr>
        <w:rPr>
          <w:rFonts w:cs="Simplified Arabic"/>
          <w:sz w:val="28"/>
          <w:szCs w:val="28"/>
          <w:rtl/>
          <w:lang w:bidi="ar-IQ"/>
        </w:rPr>
      </w:pPr>
    </w:p>
    <w:p w:rsidR="007737B2" w:rsidRDefault="007737B2" w:rsidP="003A7B0A">
      <w:pPr>
        <w:jc w:val="both"/>
        <w:rPr>
          <w:rFonts w:cs="Simplified Arabic"/>
          <w:sz w:val="28"/>
          <w:szCs w:val="28"/>
          <w:rtl/>
          <w:lang w:bidi="ar-IQ"/>
        </w:rPr>
        <w:sectPr w:rsidR="007737B2" w:rsidSect="002404CB">
          <w:pgSz w:w="11906" w:h="16838"/>
          <w:pgMar w:top="1440" w:right="1800" w:bottom="1440" w:left="1800" w:header="708" w:footer="708" w:gutter="0"/>
          <w:cols w:space="708"/>
          <w:bidi/>
          <w:rtlGutter/>
          <w:docGrid w:linePitch="360"/>
        </w:sectPr>
      </w:pPr>
    </w:p>
    <w:p w:rsidR="007737B2" w:rsidRDefault="007737B2" w:rsidP="008011C7">
      <w:pPr>
        <w:jc w:val="center"/>
        <w:rPr>
          <w:rFonts w:cs="PT Bold Heading"/>
          <w:b/>
          <w:bCs/>
          <w:sz w:val="32"/>
          <w:szCs w:val="32"/>
          <w:lang w:bidi="ar-IQ"/>
        </w:rPr>
      </w:pPr>
      <w:r>
        <w:rPr>
          <w:rFonts w:cs="PT Bold Heading" w:hint="cs"/>
          <w:b/>
          <w:bCs/>
          <w:sz w:val="32"/>
          <w:szCs w:val="32"/>
          <w:rtl/>
          <w:lang w:bidi="ar-IQ"/>
        </w:rPr>
        <w:t>الفصل الرابع :</w:t>
      </w:r>
    </w:p>
    <w:p w:rsidR="007737B2" w:rsidRDefault="007737B2" w:rsidP="008011C7">
      <w:pPr>
        <w:jc w:val="center"/>
        <w:rPr>
          <w:rFonts w:cs="PT Bold Heading"/>
          <w:sz w:val="32"/>
          <w:szCs w:val="32"/>
          <w:rtl/>
          <w:lang w:bidi="ar-IQ"/>
        </w:rPr>
      </w:pPr>
      <w:r>
        <w:rPr>
          <w:rFonts w:cs="PT Bold Heading" w:hint="cs"/>
          <w:b/>
          <w:bCs/>
          <w:sz w:val="32"/>
          <w:szCs w:val="32"/>
          <w:rtl/>
          <w:lang w:bidi="ar-IQ"/>
        </w:rPr>
        <w:t>(ترجيحات سيدي خليل الفقهية في البيوع وفيها أربعة مباحث)</w:t>
      </w:r>
    </w:p>
    <w:p w:rsidR="007737B2" w:rsidRDefault="007737B2" w:rsidP="008011C7">
      <w:pPr>
        <w:jc w:val="center"/>
        <w:rPr>
          <w:rFonts w:cs="PT Bold Heading"/>
          <w:sz w:val="32"/>
          <w:szCs w:val="32"/>
          <w:rtl/>
          <w:lang w:bidi="ar-IQ"/>
        </w:rPr>
      </w:pPr>
    </w:p>
    <w:p w:rsidR="007737B2" w:rsidRDefault="007737B2" w:rsidP="008011C7">
      <w:pPr>
        <w:jc w:val="center"/>
        <w:rPr>
          <w:rFonts w:cs="PT Bold Heading"/>
          <w:b/>
          <w:bCs/>
          <w:sz w:val="32"/>
          <w:szCs w:val="32"/>
          <w:rtl/>
          <w:lang w:bidi="ar-IQ"/>
        </w:rPr>
      </w:pPr>
      <w:r>
        <w:rPr>
          <w:rFonts w:cs="PT Bold Heading" w:hint="cs"/>
          <w:b/>
          <w:bCs/>
          <w:sz w:val="32"/>
          <w:szCs w:val="32"/>
          <w:rtl/>
          <w:lang w:bidi="ar-IQ"/>
        </w:rPr>
        <w:t>المبحث الأول :</w:t>
      </w:r>
    </w:p>
    <w:p w:rsidR="007737B2" w:rsidRDefault="007737B2" w:rsidP="008011C7">
      <w:pPr>
        <w:jc w:val="center"/>
        <w:rPr>
          <w:rFonts w:cs="PT Bold Heading"/>
          <w:b/>
          <w:bCs/>
          <w:sz w:val="32"/>
          <w:szCs w:val="32"/>
          <w:rtl/>
          <w:lang w:bidi="ar-IQ"/>
        </w:rPr>
      </w:pPr>
      <w:r>
        <w:rPr>
          <w:rFonts w:cs="PT Bold Heading" w:hint="cs"/>
          <w:b/>
          <w:bCs/>
          <w:sz w:val="32"/>
          <w:szCs w:val="32"/>
          <w:rtl/>
          <w:lang w:bidi="ar-IQ"/>
        </w:rPr>
        <w:t>(ترجيحات سيدي خليل الفقهية في الربا وبيع العينة  وبيع الثمرة والجائحة و السلم وفيها أربعة مطالب )</w:t>
      </w:r>
    </w:p>
    <w:p w:rsidR="007737B2" w:rsidRDefault="007737B2" w:rsidP="008011C7">
      <w:pPr>
        <w:jc w:val="center"/>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الأول  : الرِّبا وفيه مسألتان : </w:t>
      </w: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المسألة الأولى : (حكم دفع التِّبر لأهل الضرب ليأخذ زنته مضروباً )</w:t>
      </w: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المسألة الثانية : (حكم بيع النقد المغشوش بالخالص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الثاني : بيع العينة وفيه مسألة : ( حكم إذا قال شخص لآخر اشتر لي السلعة الفلانية بخمسين ألفاً نقداً وأنا أشتريها منك بستين ألفاً نقداً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الثالث : بيع الثمرة والجائحة وفيه مسألة: ( حكم وضع الجائحة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الرابع : السلم  وفيه مسألتان : </w:t>
      </w: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المسألة الأولى : (حكم سلم الجمل الكثير الحمل في واحد أو اثنين قليل الحمل )</w:t>
      </w: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المسألة الثانية : (حكم سلم الشاة الكثيرة اللبن في شاة أو شاتين قليلة اللبن )</w:t>
      </w:r>
    </w:p>
    <w:p w:rsidR="007737B2" w:rsidRDefault="007737B2" w:rsidP="008011C7">
      <w:pPr>
        <w:jc w:val="lowKashida"/>
        <w:rPr>
          <w:rFonts w:cs="PT Bold Heading"/>
          <w:b/>
          <w:bCs/>
          <w:sz w:val="32"/>
          <w:szCs w:val="32"/>
          <w:rtl/>
          <w:lang w:bidi="ar-IQ"/>
        </w:rPr>
      </w:pPr>
    </w:p>
    <w:p w:rsidR="007737B2" w:rsidRDefault="007737B2" w:rsidP="008011C7">
      <w:pPr>
        <w:rPr>
          <w:rFonts w:cs="PT Bold Heading"/>
          <w:sz w:val="34"/>
          <w:szCs w:val="34"/>
          <w:rtl/>
          <w:lang w:bidi="ar-IQ"/>
        </w:rPr>
      </w:pPr>
    </w:p>
    <w:p w:rsidR="007737B2" w:rsidRDefault="007737B2" w:rsidP="008011C7">
      <w:pPr>
        <w:rPr>
          <w:rFonts w:cs="Simplified Arabic"/>
          <w:sz w:val="32"/>
          <w:szCs w:val="32"/>
          <w:lang w:bidi="ar-IQ"/>
        </w:rPr>
      </w:pPr>
    </w:p>
    <w:p w:rsidR="007737B2" w:rsidRPr="00FE011D" w:rsidRDefault="007737B2" w:rsidP="003657C6">
      <w:pPr>
        <w:jc w:val="center"/>
        <w:rPr>
          <w:rFonts w:cs="Simplified Arabic"/>
          <w:b/>
          <w:bCs/>
          <w:sz w:val="32"/>
          <w:szCs w:val="32"/>
          <w:rtl/>
        </w:rPr>
      </w:pPr>
      <w:r w:rsidRPr="00750C99">
        <w:rPr>
          <w:rFonts w:ascii="Simplified Arabic" w:hAnsi="Simplified Arabic" w:cs="Simplified Arabic" w:hint="cs"/>
          <w:b/>
          <w:bCs/>
          <w:sz w:val="32"/>
          <w:szCs w:val="32"/>
          <w:rtl/>
          <w:lang w:bidi="ar-IQ"/>
        </w:rPr>
        <w:t xml:space="preserve">المطلب الأول </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الربا وفيه مسألتان</w:t>
      </w:r>
    </w:p>
    <w:p w:rsidR="007737B2" w:rsidRPr="00EC603C" w:rsidRDefault="00C63647" w:rsidP="00EC603C">
      <w:pPr>
        <w:rPr>
          <w:rFonts w:ascii="Simplified Arabic" w:hAnsi="Simplified Arabic" w:cs="Simplified Arabic"/>
          <w:sz w:val="30"/>
          <w:szCs w:val="30"/>
          <w:lang w:bidi="ar-IQ"/>
        </w:rPr>
      </w:pPr>
      <w:r w:rsidRPr="00C63647">
        <w:rPr>
          <w:rFonts w:ascii="Times New Roman" w:hAnsi="Times New Roman" w:cs="Times New Roman"/>
          <w:sz w:val="24"/>
          <w:szCs w:val="24"/>
        </w:rPr>
        <w:pict>
          <v:line id="_x0000_s1074" style="position:absolute;left:0;text-align:left;flip:x;z-index:251712512" from="-25.7pt,0" to="433.3pt,0" strokeweight="4.5pt">
            <v:stroke linestyle="thinThick"/>
            <w10:wrap anchorx="page"/>
          </v:line>
        </w:pict>
      </w:r>
    </w:p>
    <w:p w:rsidR="007737B2" w:rsidRPr="00142B66" w:rsidRDefault="007737B2" w:rsidP="007D2502">
      <w:pPr>
        <w:tabs>
          <w:tab w:val="left" w:pos="1631"/>
        </w:tabs>
        <w:rPr>
          <w:rFonts w:ascii="Simplified Arabic" w:hAnsi="Simplified Arabic" w:cs="Simplified Arabic"/>
          <w:b/>
          <w:bCs/>
          <w:sz w:val="28"/>
          <w:szCs w:val="28"/>
          <w:rtl/>
          <w:lang w:bidi="ar-IQ"/>
        </w:rPr>
      </w:pPr>
      <w:r w:rsidRPr="00142B66">
        <w:rPr>
          <w:rFonts w:ascii="Simplified Arabic" w:hAnsi="Simplified Arabic" w:cs="Simplified Arabic" w:hint="cs"/>
          <w:b/>
          <w:bCs/>
          <w:sz w:val="28"/>
          <w:szCs w:val="28"/>
          <w:rtl/>
          <w:lang w:bidi="ar-IQ"/>
        </w:rPr>
        <w:t xml:space="preserve">المسألة الأولى : حكم دفع التبر لأهل الضرب ليأخذ زنته مضروباً :-  </w:t>
      </w:r>
    </w:p>
    <w:p w:rsidR="007737B2" w:rsidRPr="00142B66" w:rsidRDefault="007737B2" w:rsidP="00BF3A32">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 xml:space="preserve">   لا </w:t>
      </w:r>
      <w:r>
        <w:rPr>
          <w:rFonts w:ascii="Simplified Arabic" w:hAnsi="Simplified Arabic" w:cs="Simplified Arabic" w:hint="cs"/>
          <w:sz w:val="28"/>
          <w:szCs w:val="28"/>
          <w:rtl/>
          <w:lang w:bidi="ar-IQ"/>
        </w:rPr>
        <w:t xml:space="preserve">أعلم </w:t>
      </w:r>
      <w:r w:rsidRPr="00142B66">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142B66">
        <w:rPr>
          <w:rFonts w:ascii="Simplified Arabic" w:hAnsi="Simplified Arabic" w:cs="Simplified Arabic" w:hint="cs"/>
          <w:sz w:val="28"/>
          <w:szCs w:val="28"/>
          <w:rtl/>
          <w:lang w:bidi="ar-IQ"/>
        </w:rPr>
        <w:t xml:space="preserve"> بين </w:t>
      </w:r>
      <w:r>
        <w:rPr>
          <w:rFonts w:ascii="Simplified Arabic" w:hAnsi="Simplified Arabic" w:cs="Simplified Arabic" w:hint="cs"/>
          <w:sz w:val="28"/>
          <w:szCs w:val="28"/>
          <w:rtl/>
          <w:lang w:bidi="ar-IQ"/>
        </w:rPr>
        <w:t>الفقهاء في أنّه يحرم</w:t>
      </w:r>
      <w:r w:rsidRPr="00142B66">
        <w:rPr>
          <w:rFonts w:ascii="Simplified Arabic" w:hAnsi="Simplified Arabic" w:cs="Simplified Arabic" w:hint="cs"/>
          <w:sz w:val="28"/>
          <w:szCs w:val="28"/>
          <w:rtl/>
          <w:lang w:bidi="ar-IQ"/>
        </w:rPr>
        <w:t xml:space="preserve"> بيع الدينار بالدينار والدرهم بالدرهم تفاضلاً إذا كان البائع والمشتري غير مسافرين ولا محتاجين</w:t>
      </w:r>
      <w:r w:rsidRPr="00142B66">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وا</w:t>
      </w:r>
      <w:r w:rsidRPr="00142B66">
        <w:rPr>
          <w:rFonts w:ascii="Simplified Arabic" w:hAnsi="Simplified Arabic" w:cs="Simplified Arabic" w:hint="cs"/>
          <w:sz w:val="28"/>
          <w:szCs w:val="28"/>
          <w:rtl/>
          <w:lang w:bidi="ar-IQ"/>
        </w:rPr>
        <w:t>ستدلوا على قولهم بأحاديث واردة عن النبي</w:t>
      </w:r>
      <w:r w:rsidRPr="00142B66">
        <w:rPr>
          <w:rFonts w:ascii="Simplified Arabic" w:hAnsi="Simplified Arabic" w:cs="Simplified Arabic"/>
          <w:sz w:val="28"/>
          <w:szCs w:val="28"/>
          <w:rtl/>
          <w:lang w:bidi="ar-IQ"/>
        </w:rPr>
        <w:t>–</w:t>
      </w:r>
      <w:r w:rsidRPr="00142B66">
        <w:rPr>
          <w:rFonts w:ascii="Simplified Arabic" w:hAnsi="Simplified Arabic" w:cs="Simplified Arabic" w:hint="cs"/>
          <w:sz w:val="28"/>
          <w:szCs w:val="28"/>
          <w:rtl/>
          <w:lang w:bidi="ar-IQ"/>
        </w:rPr>
        <w:t xml:space="preserve"> صلى الله عليه وسلم - منها :-   </w:t>
      </w:r>
    </w:p>
    <w:p w:rsidR="007737B2" w:rsidRPr="00142B66" w:rsidRDefault="007737B2" w:rsidP="00142B66">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 xml:space="preserve">   عن أبي بكرة </w:t>
      </w:r>
      <w:r w:rsidRPr="00142B66">
        <w:rPr>
          <w:rFonts w:ascii="Simplified Arabic" w:hAnsi="Simplified Arabic" w:cs="Simplified Arabic"/>
          <w:sz w:val="28"/>
          <w:szCs w:val="28"/>
          <w:rtl/>
          <w:lang w:bidi="ar-IQ"/>
        </w:rPr>
        <w:t>–</w:t>
      </w:r>
      <w:r w:rsidRPr="00142B66">
        <w:rPr>
          <w:rFonts w:ascii="Simplified Arabic" w:hAnsi="Simplified Arabic" w:cs="Simplified Arabic" w:hint="cs"/>
          <w:sz w:val="28"/>
          <w:szCs w:val="28"/>
          <w:rtl/>
          <w:lang w:bidi="ar-IQ"/>
        </w:rPr>
        <w:t xml:space="preserve"> رضي الله عنه - قال : قال رسول الله </w:t>
      </w:r>
      <w:r w:rsidRPr="00142B66">
        <w:rPr>
          <w:rFonts w:ascii="Simplified Arabic" w:hAnsi="Simplified Arabic" w:cs="Simplified Arabic"/>
          <w:sz w:val="28"/>
          <w:szCs w:val="28"/>
          <w:rtl/>
          <w:lang w:bidi="ar-IQ"/>
        </w:rPr>
        <w:t>–</w:t>
      </w:r>
      <w:r w:rsidRPr="00142B66">
        <w:rPr>
          <w:rFonts w:ascii="Simplified Arabic" w:hAnsi="Simplified Arabic" w:cs="Simplified Arabic" w:hint="cs"/>
          <w:sz w:val="28"/>
          <w:szCs w:val="28"/>
          <w:rtl/>
          <w:lang w:bidi="ar-IQ"/>
        </w:rPr>
        <w:t xml:space="preserve"> صلى الله عليه وسلم - ( لا تبيعوا الذهب بالذهب إلاّ سواء بسواء والفضة بالفضة إلاّ سواء بسواء وبيعوا الذهب بالفضة والفضة بالذهب كيف شئتم ) </w:t>
      </w:r>
      <w:r w:rsidRPr="00142B66">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Pr="00142B66" w:rsidRDefault="007737B2" w:rsidP="00142B66">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 xml:space="preserve">   عن أبي سعيد الخدري </w:t>
      </w:r>
      <w:r w:rsidRPr="00142B66">
        <w:rPr>
          <w:rFonts w:ascii="Simplified Arabic" w:hAnsi="Simplified Arabic" w:cs="Simplified Arabic"/>
          <w:sz w:val="28"/>
          <w:szCs w:val="28"/>
          <w:rtl/>
          <w:lang w:bidi="ar-IQ"/>
        </w:rPr>
        <w:t>–</w:t>
      </w:r>
      <w:r w:rsidRPr="00142B66">
        <w:rPr>
          <w:rFonts w:ascii="Simplified Arabic" w:hAnsi="Simplified Arabic" w:cs="Simplified Arabic" w:hint="cs"/>
          <w:sz w:val="28"/>
          <w:szCs w:val="28"/>
          <w:rtl/>
          <w:lang w:bidi="ar-IQ"/>
        </w:rPr>
        <w:t xml:space="preserve"> رضي الله عنه </w:t>
      </w:r>
      <w:r w:rsidRPr="00142B66">
        <w:rPr>
          <w:rFonts w:ascii="Simplified Arabic" w:hAnsi="Simplified Arabic" w:cs="Simplified Arabic"/>
          <w:sz w:val="28"/>
          <w:szCs w:val="28"/>
          <w:rtl/>
          <w:lang w:bidi="ar-IQ"/>
        </w:rPr>
        <w:t>–</w:t>
      </w:r>
      <w:r w:rsidRPr="00142B66">
        <w:rPr>
          <w:rFonts w:ascii="Simplified Arabic" w:hAnsi="Simplified Arabic" w:cs="Simplified Arabic" w:hint="cs"/>
          <w:sz w:val="28"/>
          <w:szCs w:val="28"/>
          <w:rtl/>
          <w:lang w:bidi="ar-IQ"/>
        </w:rPr>
        <w:t xml:space="preserve"> أن رسول الله </w:t>
      </w:r>
      <w:r w:rsidRPr="00142B66">
        <w:rPr>
          <w:rFonts w:ascii="Simplified Arabic" w:hAnsi="Simplified Arabic" w:cs="Simplified Arabic"/>
          <w:sz w:val="28"/>
          <w:szCs w:val="28"/>
          <w:rtl/>
          <w:lang w:bidi="ar-IQ"/>
        </w:rPr>
        <w:t>–</w:t>
      </w:r>
      <w:r w:rsidRPr="00142B66">
        <w:rPr>
          <w:rFonts w:ascii="Simplified Arabic" w:hAnsi="Simplified Arabic" w:cs="Simplified Arabic" w:hint="cs"/>
          <w:sz w:val="28"/>
          <w:szCs w:val="28"/>
          <w:rtl/>
          <w:lang w:bidi="ar-IQ"/>
        </w:rPr>
        <w:t xml:space="preserve"> صلى الله عليه وسلم </w:t>
      </w:r>
      <w:r w:rsidRPr="00142B66">
        <w:rPr>
          <w:rFonts w:ascii="Simplified Arabic" w:hAnsi="Simplified Arabic" w:cs="Simplified Arabic"/>
          <w:sz w:val="28"/>
          <w:szCs w:val="28"/>
          <w:rtl/>
          <w:lang w:bidi="ar-IQ"/>
        </w:rPr>
        <w:t>–</w:t>
      </w:r>
      <w:r w:rsidRPr="00142B66">
        <w:rPr>
          <w:rFonts w:ascii="Simplified Arabic" w:hAnsi="Simplified Arabic" w:cs="Simplified Arabic" w:hint="cs"/>
          <w:sz w:val="28"/>
          <w:szCs w:val="28"/>
          <w:rtl/>
          <w:lang w:bidi="ar-IQ"/>
        </w:rPr>
        <w:t xml:space="preserve"> قال :( لا تبيعوا الذهب بالذهب ولا الورق بالورق إلاّ وزناً بوزن مثلاً بمثل سواء بسواء ) </w:t>
      </w:r>
      <w:r w:rsidRPr="00142B66">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142B66" w:rsidRDefault="007737B2" w:rsidP="00EE2B43">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 xml:space="preserve">وجه الدلالة : </w:t>
      </w:r>
    </w:p>
    <w:p w:rsidR="007737B2" w:rsidRPr="00142B66" w:rsidRDefault="007737B2" w:rsidP="00142B66">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 xml:space="preserve">   دلّ الحديثان على تحريم بيع الدينار بالدينار متفاضلاً ، وكذا الدرهم بالدرهم متفاضلاً سواء كان البيع عاجلا أو آجلاً </w:t>
      </w:r>
      <w:r w:rsidRPr="00142B66">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142B66" w:rsidRDefault="007737B2" w:rsidP="004A7545">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w:t>
      </w:r>
      <w:r w:rsidRPr="00142B66">
        <w:rPr>
          <w:rFonts w:ascii="Simplified Arabic" w:hAnsi="Simplified Arabic" w:cs="Simplified Arabic" w:hint="cs"/>
          <w:sz w:val="28"/>
          <w:szCs w:val="28"/>
          <w:rtl/>
          <w:lang w:bidi="ar-IQ"/>
        </w:rPr>
        <w:t>ختلف الفقهاء في حكم بيع المسافر إذا كان في بلد ومعه عين غير مسكوكة أو ما يسمى بالتِّبْرِ</w:t>
      </w:r>
      <w:r w:rsidRPr="00142B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42B66">
        <w:rPr>
          <w:rFonts w:ascii="Simplified Arabic" w:hAnsi="Simplified Arabic" w:cs="Simplified Arabic" w:hint="cs"/>
          <w:sz w:val="28"/>
          <w:szCs w:val="28"/>
          <w:vertAlign w:val="superscript"/>
          <w:rtl/>
          <w:lang w:bidi="ar-IQ"/>
        </w:rPr>
        <w:t>)</w:t>
      </w:r>
      <w:r w:rsidRPr="00142B66">
        <w:rPr>
          <w:rFonts w:ascii="Simplified Arabic" w:hAnsi="Simplified Arabic" w:cs="Simplified Arabic" w:hint="cs"/>
          <w:sz w:val="28"/>
          <w:szCs w:val="28"/>
          <w:rtl/>
          <w:lang w:bidi="ar-IQ"/>
        </w:rPr>
        <w:t xml:space="preserve"> ولا تروج في البلد الذي سافر إليه ، فإذا أتى دار الضرب أو أحداً من الناس ، وباعها لهم ثمّ دفع أجرتها وأخذ وزن ما دفع مسكوكاً ، على أقوال :-  </w:t>
      </w:r>
    </w:p>
    <w:p w:rsidR="007737B2" w:rsidRDefault="007737B2" w:rsidP="00142B66">
      <w:pPr>
        <w:tabs>
          <w:tab w:val="left" w:pos="1631"/>
        </w:tabs>
        <w:jc w:val="both"/>
        <w:rPr>
          <w:rFonts w:ascii="Simplified Arabic" w:hAnsi="Simplified Arabic" w:cs="Simplified Arabic"/>
          <w:b/>
          <w:bCs/>
          <w:sz w:val="28"/>
          <w:szCs w:val="28"/>
          <w:rtl/>
          <w:lang w:bidi="ar-IQ"/>
        </w:rPr>
      </w:pPr>
      <w:r w:rsidRPr="00142B66">
        <w:rPr>
          <w:rFonts w:ascii="Simplified Arabic" w:hAnsi="Simplified Arabic" w:cs="Simplified Arabic" w:hint="cs"/>
          <w:b/>
          <w:bCs/>
          <w:sz w:val="28"/>
          <w:szCs w:val="28"/>
          <w:rtl/>
          <w:lang w:bidi="ar-IQ"/>
        </w:rPr>
        <w:t xml:space="preserve">القول الأول :- </w:t>
      </w:r>
    </w:p>
    <w:p w:rsidR="007737B2" w:rsidRPr="00142B66" w:rsidRDefault="007737B2" w:rsidP="00142B66">
      <w:pPr>
        <w:tabs>
          <w:tab w:val="left" w:pos="1631"/>
        </w:tabs>
        <w:jc w:val="both"/>
        <w:rPr>
          <w:rFonts w:ascii="Simplified Arabic" w:hAnsi="Simplified Arabic" w:cs="Simplified Arabic"/>
          <w:b/>
          <w:bCs/>
          <w:sz w:val="28"/>
          <w:szCs w:val="28"/>
          <w:rtl/>
          <w:lang w:bidi="ar-IQ"/>
        </w:rPr>
      </w:pPr>
      <w:r w:rsidRPr="00142B66">
        <w:rPr>
          <w:rFonts w:ascii="Simplified Arabic" w:hAnsi="Simplified Arabic" w:cs="Simplified Arabic" w:hint="cs"/>
          <w:sz w:val="28"/>
          <w:szCs w:val="28"/>
          <w:rtl/>
          <w:lang w:bidi="ar-IQ"/>
        </w:rPr>
        <w:t>يجوز للمسافر إذا باع التبر لدار الضرب ويأخذ وزن أجرته مسكوكاً ، وهو قول للإمام</w:t>
      </w:r>
    </w:p>
    <w:p w:rsidR="007737B2" w:rsidRPr="00142B66" w:rsidRDefault="007737B2" w:rsidP="00EE2B43">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142B66" w:rsidRDefault="007737B2" w:rsidP="00142B6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 ينظر:</w:t>
      </w:r>
      <w:r w:rsidRPr="00142B66">
        <w:rPr>
          <w:rFonts w:ascii="Simplified Arabic" w:hAnsi="Simplified Arabic" w:cs="Simplified Arabic" w:hint="cs"/>
          <w:rtl/>
          <w:lang w:bidi="ar-IQ"/>
        </w:rPr>
        <w:t>المحلّ</w:t>
      </w:r>
      <w:r>
        <w:rPr>
          <w:rFonts w:ascii="Simplified Arabic" w:hAnsi="Simplified Arabic" w:cs="Simplified Arabic" w:hint="cs"/>
          <w:rtl/>
          <w:lang w:bidi="ar-IQ"/>
        </w:rPr>
        <w:t>ى لابن حزم : 9</w:t>
      </w:r>
      <w:r w:rsidRPr="00142B66">
        <w:rPr>
          <w:rFonts w:ascii="Simplified Arabic" w:hAnsi="Simplified Arabic" w:cs="Simplified Arabic" w:hint="cs"/>
          <w:rtl/>
          <w:lang w:bidi="ar-IQ"/>
        </w:rPr>
        <w:t>/ 15</w:t>
      </w:r>
      <w:r>
        <w:rPr>
          <w:rFonts w:ascii="Simplified Arabic" w:hAnsi="Simplified Arabic" w:cs="Simplified Arabic" w:hint="cs"/>
          <w:rtl/>
          <w:lang w:bidi="ar-IQ"/>
        </w:rPr>
        <w:t>8، المبسوط في فقه الإمامية : 2</w:t>
      </w:r>
      <w:r w:rsidRPr="00142B66">
        <w:rPr>
          <w:rFonts w:ascii="Simplified Arabic" w:hAnsi="Simplified Arabic" w:cs="Simplified Arabic" w:hint="cs"/>
          <w:rtl/>
          <w:lang w:bidi="ar-IQ"/>
        </w:rPr>
        <w:t>/</w:t>
      </w:r>
      <w:r>
        <w:rPr>
          <w:rFonts w:ascii="Simplified Arabic" w:hAnsi="Simplified Arabic" w:cs="Simplified Arabic" w:hint="cs"/>
          <w:rtl/>
          <w:lang w:bidi="ar-IQ"/>
        </w:rPr>
        <w:t xml:space="preserve"> 88 ، التمهيد لابن عبد البر : 3/ 123</w:t>
      </w:r>
      <w:r w:rsidRPr="00142B66">
        <w:rPr>
          <w:rFonts w:ascii="Simplified Arabic" w:hAnsi="Simplified Arabic" w:cs="Simplified Arabic" w:hint="cs"/>
          <w:rtl/>
          <w:lang w:bidi="ar-IQ"/>
        </w:rPr>
        <w:t xml:space="preserve"> ،  بداية المجتهد : ص 595 ، تكملة المجموع : 10 / 61 ، الإختيار لتعليل المختار : 1 / 298 ،  البحر الزخار : 3 / 333   </w:t>
      </w:r>
      <w:r>
        <w:rPr>
          <w:rFonts w:ascii="Simplified Arabic" w:hAnsi="Simplified Arabic" w:cs="Simplified Arabic" w:hint="cs"/>
          <w:rtl/>
          <w:lang w:bidi="ar-IQ"/>
        </w:rPr>
        <w:t xml:space="preserve">. </w:t>
      </w:r>
    </w:p>
    <w:p w:rsidR="007737B2" w:rsidRPr="00142B66" w:rsidRDefault="007737B2" w:rsidP="00E50E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(2)صحيح</w:t>
      </w:r>
      <w:r w:rsidRPr="00142B66">
        <w:rPr>
          <w:rFonts w:ascii="Simplified Arabic" w:hAnsi="Simplified Arabic" w:cs="Simplified Arabic" w:hint="cs"/>
          <w:rtl/>
          <w:lang w:bidi="ar-IQ"/>
        </w:rPr>
        <w:t xml:space="preserve"> البخاري ، كتاب البيوع ، باب  الذهب بالذهب  : 2 / 761 برقم 7066   </w:t>
      </w:r>
      <w:r>
        <w:rPr>
          <w:rFonts w:ascii="Simplified Arabic" w:hAnsi="Simplified Arabic" w:cs="Simplified Arabic" w:hint="cs"/>
          <w:rtl/>
          <w:lang w:bidi="ar-IQ"/>
        </w:rPr>
        <w:t>.</w:t>
      </w:r>
    </w:p>
    <w:p w:rsidR="007737B2" w:rsidRPr="00142B66" w:rsidRDefault="007737B2" w:rsidP="00E50E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(3)مسند </w:t>
      </w:r>
      <w:r w:rsidRPr="00142B66">
        <w:rPr>
          <w:rFonts w:ascii="Simplified Arabic" w:hAnsi="Simplified Arabic" w:cs="Simplified Arabic" w:hint="cs"/>
          <w:rtl/>
          <w:lang w:bidi="ar-IQ"/>
        </w:rPr>
        <w:t xml:space="preserve">الإمام </w:t>
      </w:r>
      <w:r>
        <w:rPr>
          <w:rFonts w:ascii="Simplified Arabic" w:hAnsi="Simplified Arabic" w:cs="Simplified Arabic" w:hint="cs"/>
          <w:rtl/>
          <w:lang w:bidi="ar-IQ"/>
        </w:rPr>
        <w:t>بن حنبل</w:t>
      </w:r>
      <w:r w:rsidRPr="00142B66">
        <w:rPr>
          <w:rFonts w:ascii="Simplified Arabic" w:hAnsi="Simplified Arabic" w:cs="Simplified Arabic" w:hint="cs"/>
          <w:rtl/>
          <w:lang w:bidi="ar-IQ"/>
        </w:rPr>
        <w:t xml:space="preserve"> : 3 / 9 برقم  11077 ، </w:t>
      </w:r>
      <w:r>
        <w:rPr>
          <w:rFonts w:ascii="Simplified Arabic" w:hAnsi="Simplified Arabic" w:cs="Simplified Arabic" w:hint="cs"/>
          <w:rtl/>
          <w:lang w:bidi="ar-IQ"/>
        </w:rPr>
        <w:t xml:space="preserve">صحيح </w:t>
      </w:r>
      <w:r w:rsidRPr="00142B66">
        <w:rPr>
          <w:rFonts w:ascii="Simplified Arabic" w:hAnsi="Simplified Arabic" w:cs="Simplified Arabic" w:hint="cs"/>
          <w:rtl/>
          <w:lang w:bidi="ar-IQ"/>
        </w:rPr>
        <w:t xml:space="preserve">مسلم ، كتاب المساقاة ، باب  الربا : 3 / 1208 برقم 1584  </w:t>
      </w:r>
      <w:r>
        <w:rPr>
          <w:rFonts w:ascii="Simplified Arabic" w:hAnsi="Simplified Arabic" w:cs="Simplified Arabic" w:hint="cs"/>
          <w:rtl/>
          <w:lang w:bidi="ar-IQ"/>
        </w:rPr>
        <w:t xml:space="preserve">. </w:t>
      </w:r>
    </w:p>
    <w:p w:rsidR="007737B2" w:rsidRDefault="007737B2" w:rsidP="00E50E4F">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42B66">
        <w:rPr>
          <w:rFonts w:ascii="Simplified Arabic" w:hAnsi="Simplified Arabic" w:cs="Simplified Arabic" w:hint="cs"/>
          <w:rtl/>
          <w:lang w:bidi="ar-IQ"/>
        </w:rPr>
        <w:t xml:space="preserve"> ينظر : </w:t>
      </w:r>
      <w:r>
        <w:rPr>
          <w:rFonts w:ascii="Simplified Arabic" w:hAnsi="Simplified Arabic" w:cs="Simplified Arabic" w:hint="cs"/>
          <w:rtl/>
          <w:lang w:bidi="ar-IQ"/>
        </w:rPr>
        <w:t>التمهيد لابن عبد البرّ : 3</w:t>
      </w:r>
      <w:r w:rsidRPr="00142B66">
        <w:rPr>
          <w:rFonts w:ascii="Simplified Arabic" w:hAnsi="Simplified Arabic" w:cs="Simplified Arabic" w:hint="cs"/>
          <w:rtl/>
          <w:lang w:bidi="ar-IQ"/>
        </w:rPr>
        <w:t>/ 123 ، شرح النووي على صحيح مسلم :11 /10</w:t>
      </w:r>
      <w:r>
        <w:rPr>
          <w:rFonts w:ascii="Simplified Arabic" w:hAnsi="Simplified Arabic" w:cs="Simplified Arabic" w:hint="cs"/>
          <w:rtl/>
          <w:lang w:bidi="ar-IQ"/>
        </w:rPr>
        <w:t xml:space="preserve"> سبل السلام : 3</w:t>
      </w:r>
      <w:r w:rsidRPr="00142B66">
        <w:rPr>
          <w:rFonts w:ascii="Simplified Arabic" w:hAnsi="Simplified Arabic" w:cs="Simplified Arabic" w:hint="cs"/>
          <w:rtl/>
          <w:lang w:bidi="ar-IQ"/>
        </w:rPr>
        <w:t xml:space="preserve">/ 50 ، تحفة الأحوذي : 4 / 369   </w:t>
      </w:r>
      <w:r>
        <w:rPr>
          <w:rFonts w:ascii="Simplified Arabic" w:hAnsi="Simplified Arabic" w:cs="Simplified Arabic" w:hint="cs"/>
          <w:rtl/>
          <w:lang w:bidi="ar-IQ"/>
        </w:rPr>
        <w:t xml:space="preserve">. </w:t>
      </w:r>
    </w:p>
    <w:p w:rsidR="007737B2" w:rsidRPr="00142B66" w:rsidRDefault="007737B2" w:rsidP="004A754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142B66">
        <w:rPr>
          <w:rFonts w:ascii="Simplified Arabic" w:hAnsi="Simplified Arabic" w:cs="Simplified Arabic" w:hint="cs"/>
          <w:rtl/>
          <w:lang w:bidi="ar-IQ"/>
        </w:rPr>
        <w:t xml:space="preserve"> التِّبْرُ : قطعة من الذهب والفضة قبل أن تضرب وتطبع دنانير أو دارهم </w:t>
      </w:r>
      <w:r>
        <w:rPr>
          <w:rFonts w:ascii="Simplified Arabic" w:hAnsi="Simplified Arabic" w:cs="Simplified Arabic" w:hint="cs"/>
          <w:rtl/>
          <w:lang w:bidi="ar-IQ"/>
        </w:rPr>
        <w:t xml:space="preserve">. </w:t>
      </w:r>
      <w:r w:rsidRPr="00142B66">
        <w:rPr>
          <w:rFonts w:ascii="Simplified Arabic" w:hAnsi="Simplified Arabic" w:cs="Simplified Arabic" w:hint="cs"/>
          <w:rtl/>
          <w:lang w:bidi="ar-IQ"/>
        </w:rPr>
        <w:t xml:space="preserve"> ينظر : مقاييس اللغة : ص133 ، شرح الزرقاني على الموطأ : 3 / 379 ، منح الجليل : 2 / 516 </w:t>
      </w:r>
    </w:p>
    <w:p w:rsidR="007737B2" w:rsidRPr="005C36C2" w:rsidRDefault="007737B2" w:rsidP="00F54C34">
      <w:pPr>
        <w:tabs>
          <w:tab w:val="left" w:pos="1631"/>
        </w:tabs>
        <w:jc w:val="center"/>
        <w:rPr>
          <w:rFonts w:ascii="Simplified Arabic" w:hAnsi="Simplified Arabic" w:cs="Simplified Arabic"/>
          <w:b/>
          <w:bCs/>
          <w:rtl/>
          <w:lang w:bidi="ar-IQ"/>
        </w:rPr>
      </w:pPr>
      <w:r w:rsidRPr="005C36C2">
        <w:rPr>
          <w:rFonts w:ascii="Simplified Arabic" w:hAnsi="Simplified Arabic" w:cs="Simplified Arabic" w:hint="cs"/>
          <w:b/>
          <w:bCs/>
          <w:rtl/>
          <w:lang w:bidi="ar-IQ"/>
        </w:rPr>
        <w:t>(29</w:t>
      </w:r>
      <w:r>
        <w:rPr>
          <w:rFonts w:ascii="Simplified Arabic" w:hAnsi="Simplified Arabic" w:cs="Simplified Arabic" w:hint="cs"/>
          <w:b/>
          <w:bCs/>
          <w:rtl/>
          <w:lang w:bidi="ar-IQ"/>
        </w:rPr>
        <w:t>4</w:t>
      </w:r>
      <w:r w:rsidRPr="005C36C2">
        <w:rPr>
          <w:rFonts w:ascii="Simplified Arabic" w:hAnsi="Simplified Arabic" w:cs="Simplified Arabic" w:hint="cs"/>
          <w:b/>
          <w:bCs/>
          <w:rtl/>
          <w:lang w:bidi="ar-IQ"/>
        </w:rPr>
        <w:t>)</w:t>
      </w:r>
    </w:p>
    <w:p w:rsidR="007737B2" w:rsidRPr="00142B66" w:rsidRDefault="007737B2" w:rsidP="00545E26">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 xml:space="preserve">   مالك في سماع ابن القاسم ، وبه قال ابن يونس </w:t>
      </w:r>
      <w:r w:rsidRPr="00142B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42B6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45E26" w:rsidRDefault="007737B2" w:rsidP="00D03715">
      <w:pPr>
        <w:tabs>
          <w:tab w:val="left" w:pos="1631"/>
        </w:tabs>
        <w:jc w:val="both"/>
        <w:rPr>
          <w:rFonts w:ascii="Simplified Arabic" w:hAnsi="Simplified Arabic" w:cs="Simplified Arabic"/>
          <w:b/>
          <w:bCs/>
          <w:sz w:val="28"/>
          <w:szCs w:val="28"/>
          <w:rtl/>
          <w:lang w:bidi="ar-IQ"/>
        </w:rPr>
      </w:pPr>
      <w:r w:rsidRPr="00545E26">
        <w:rPr>
          <w:rFonts w:ascii="Simplified Arabic" w:hAnsi="Simplified Arabic" w:cs="Simplified Arabic" w:hint="cs"/>
          <w:b/>
          <w:bCs/>
          <w:sz w:val="28"/>
          <w:szCs w:val="28"/>
          <w:rtl/>
          <w:lang w:bidi="ar-IQ"/>
        </w:rPr>
        <w:t xml:space="preserve">القول الثاني : </w:t>
      </w:r>
    </w:p>
    <w:p w:rsidR="007737B2" w:rsidRPr="00142B66" w:rsidRDefault="007737B2" w:rsidP="00545E26">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 xml:space="preserve">   يجوز للمضطر ولذي الحاجة ، وهو قول ابن القاسم و سحنون والأبهريّ والراجح عند الإمام الحطاب </w:t>
      </w:r>
      <w:r w:rsidRPr="00142B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42B6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45E26" w:rsidRDefault="007737B2" w:rsidP="00D03715">
      <w:pPr>
        <w:tabs>
          <w:tab w:val="left" w:pos="1631"/>
        </w:tabs>
        <w:jc w:val="both"/>
        <w:rPr>
          <w:rFonts w:ascii="Simplified Arabic" w:hAnsi="Simplified Arabic" w:cs="Simplified Arabic"/>
          <w:b/>
          <w:bCs/>
          <w:sz w:val="28"/>
          <w:szCs w:val="28"/>
          <w:rtl/>
          <w:lang w:bidi="ar-IQ"/>
        </w:rPr>
      </w:pPr>
      <w:r w:rsidRPr="00545E26">
        <w:rPr>
          <w:rFonts w:ascii="Simplified Arabic" w:hAnsi="Simplified Arabic" w:cs="Simplified Arabic" w:hint="cs"/>
          <w:b/>
          <w:bCs/>
          <w:sz w:val="28"/>
          <w:szCs w:val="28"/>
          <w:rtl/>
          <w:lang w:bidi="ar-IQ"/>
        </w:rPr>
        <w:t xml:space="preserve">القول الثالث : </w:t>
      </w:r>
    </w:p>
    <w:p w:rsidR="007737B2" w:rsidRPr="00142B66" w:rsidRDefault="007737B2" w:rsidP="00545E26">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يحرم على المسافر أن يبيع التبر ويأخذ وزن أجرته مسكوكاً ، وهو قول ابن المواز وابن وهب والقاضي عبد الوهاب من المالكية ، وبه قال جمهور الأئمة</w:t>
      </w:r>
      <w:r w:rsidRPr="00142B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42B6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45E26" w:rsidRDefault="007737B2" w:rsidP="00467D12">
      <w:pPr>
        <w:tabs>
          <w:tab w:val="left" w:pos="1631"/>
        </w:tabs>
        <w:jc w:val="both"/>
        <w:rPr>
          <w:rFonts w:ascii="Simplified Arabic" w:hAnsi="Simplified Arabic" w:cs="Simplified Arabic"/>
          <w:b/>
          <w:bCs/>
          <w:sz w:val="28"/>
          <w:szCs w:val="28"/>
          <w:rtl/>
          <w:lang w:bidi="ar-IQ"/>
        </w:rPr>
      </w:pPr>
      <w:r w:rsidRPr="00142B66">
        <w:rPr>
          <w:rFonts w:ascii="Simplified Arabic" w:hAnsi="Simplified Arabic" w:cs="Simplified Arabic" w:hint="cs"/>
          <w:sz w:val="28"/>
          <w:szCs w:val="28"/>
          <w:rtl/>
          <w:lang w:bidi="ar-IQ"/>
        </w:rPr>
        <w:t xml:space="preserve">   والذي رجّحه سيدي خليل </w:t>
      </w:r>
      <w:r w:rsidRPr="00142B6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42B66">
        <w:rPr>
          <w:rFonts w:ascii="Simplified Arabic" w:hAnsi="Simplified Arabic" w:cs="Simplified Arabic" w:hint="cs"/>
          <w:sz w:val="28"/>
          <w:szCs w:val="28"/>
          <w:vertAlign w:val="superscript"/>
          <w:rtl/>
          <w:lang w:bidi="ar-IQ"/>
        </w:rPr>
        <w:t>)</w:t>
      </w:r>
      <w:r w:rsidRPr="00142B66">
        <w:rPr>
          <w:rFonts w:ascii="Simplified Arabic" w:hAnsi="Simplified Arabic" w:cs="Simplified Arabic" w:hint="cs"/>
          <w:sz w:val="28"/>
          <w:szCs w:val="28"/>
          <w:rtl/>
          <w:lang w:bidi="ar-IQ"/>
        </w:rPr>
        <w:t>من هذه الأقوال هو جواز بيع المسافر إذا باع التبر</w:t>
      </w:r>
      <w:r w:rsidRPr="00545E26">
        <w:rPr>
          <w:rFonts w:ascii="Simplified Arabic" w:hAnsi="Simplified Arabic" w:cs="Simplified Arabic" w:hint="cs"/>
          <w:sz w:val="28"/>
          <w:szCs w:val="28"/>
          <w:rtl/>
          <w:lang w:bidi="ar-IQ"/>
        </w:rPr>
        <w:t xml:space="preserve"> لدار الضرب ويأخذ وزن أجرته مسكوكاً </w:t>
      </w:r>
      <w:r w:rsidRPr="00545E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45E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45E26" w:rsidRDefault="007737B2" w:rsidP="00545E26">
      <w:pPr>
        <w:tabs>
          <w:tab w:val="left" w:pos="1631"/>
        </w:tabs>
        <w:jc w:val="both"/>
        <w:rPr>
          <w:rFonts w:ascii="Simplified Arabic" w:hAnsi="Simplified Arabic" w:cs="Simplified Arabic"/>
          <w:b/>
          <w:bCs/>
          <w:sz w:val="28"/>
          <w:szCs w:val="28"/>
          <w:rtl/>
          <w:lang w:bidi="ar-IQ"/>
        </w:rPr>
      </w:pPr>
      <w:r w:rsidRPr="00545E26">
        <w:rPr>
          <w:rFonts w:ascii="Simplified Arabic" w:hAnsi="Simplified Arabic" w:cs="Simplified Arabic" w:hint="cs"/>
          <w:b/>
          <w:bCs/>
          <w:sz w:val="28"/>
          <w:szCs w:val="28"/>
          <w:rtl/>
          <w:lang w:bidi="ar-IQ"/>
        </w:rPr>
        <w:t xml:space="preserve">الأدلة ومناقشتها :- </w:t>
      </w:r>
    </w:p>
    <w:p w:rsidR="007737B2" w:rsidRPr="00545E26" w:rsidRDefault="007737B2" w:rsidP="00545E26">
      <w:pPr>
        <w:tabs>
          <w:tab w:val="left" w:pos="1631"/>
        </w:tabs>
        <w:jc w:val="both"/>
        <w:rPr>
          <w:rFonts w:ascii="Simplified Arabic" w:hAnsi="Simplified Arabic" w:cs="Simplified Arabic"/>
          <w:b/>
          <w:bCs/>
          <w:sz w:val="28"/>
          <w:szCs w:val="28"/>
          <w:rtl/>
          <w:lang w:bidi="ar-IQ"/>
        </w:rPr>
      </w:pPr>
      <w:r w:rsidRPr="00545E26">
        <w:rPr>
          <w:rFonts w:ascii="Simplified Arabic" w:hAnsi="Simplified Arabic" w:cs="Simplified Arabic" w:hint="cs"/>
          <w:b/>
          <w:bCs/>
          <w:sz w:val="28"/>
          <w:szCs w:val="28"/>
          <w:rtl/>
          <w:lang w:bidi="ar-IQ"/>
        </w:rPr>
        <w:t xml:space="preserve">أدلة أصحاب القول الأول :- </w:t>
      </w:r>
    </w:p>
    <w:p w:rsidR="007737B2" w:rsidRDefault="007737B2" w:rsidP="004A7545">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b/>
          <w:bCs/>
          <w:sz w:val="28"/>
          <w:szCs w:val="28"/>
          <w:rtl/>
          <w:lang w:bidi="ar-IQ"/>
        </w:rPr>
        <w:t>1-</w:t>
      </w:r>
      <w:r>
        <w:rPr>
          <w:rFonts w:ascii="Simplified Arabic" w:hAnsi="Simplified Arabic" w:cs="Simplified Arabic" w:hint="cs"/>
          <w:sz w:val="28"/>
          <w:szCs w:val="28"/>
          <w:rtl/>
          <w:lang w:bidi="ar-IQ"/>
        </w:rPr>
        <w:t>ا</w:t>
      </w:r>
      <w:r w:rsidRPr="00545E26">
        <w:rPr>
          <w:rFonts w:ascii="Simplified Arabic" w:hAnsi="Simplified Arabic" w:cs="Simplified Arabic" w:hint="cs"/>
          <w:sz w:val="28"/>
          <w:szCs w:val="28"/>
          <w:rtl/>
          <w:lang w:bidi="ar-IQ"/>
        </w:rPr>
        <w:t xml:space="preserve">حتجوا بأن معاوية بن أبي سفيان </w:t>
      </w:r>
      <w:r w:rsidRPr="0072552A">
        <w:rPr>
          <w:rFonts w:ascii="Simplified Arabic" w:hAnsi="Simplified Arabic" w:cs="Simplified Arabic"/>
          <w:sz w:val="28"/>
          <w:szCs w:val="28"/>
          <w:rtl/>
          <w:lang w:bidi="ar-IQ"/>
        </w:rPr>
        <w:t>–</w:t>
      </w:r>
      <w:r w:rsidRPr="0072552A">
        <w:rPr>
          <w:rFonts w:ascii="Simplified Arabic" w:hAnsi="Simplified Arabic" w:cs="Simplified Arabic" w:hint="cs"/>
          <w:sz w:val="28"/>
          <w:szCs w:val="28"/>
          <w:rtl/>
          <w:lang w:bidi="ar-IQ"/>
        </w:rPr>
        <w:t xml:space="preserve"> رضي الله عنهما- </w:t>
      </w:r>
      <w:r w:rsidRPr="00545E26">
        <w:rPr>
          <w:rFonts w:ascii="Simplified Arabic" w:hAnsi="Simplified Arabic" w:cs="Simplified Arabic" w:hint="cs"/>
          <w:sz w:val="28"/>
          <w:szCs w:val="28"/>
          <w:rtl/>
          <w:lang w:bidi="ar-IQ"/>
        </w:rPr>
        <w:t xml:space="preserve">كان لا يرى الربا في بيع العين بالتبر ولا بالمصوّغ ، ويذهب إلى أن الربا لا يكون في التفاضل إلاّ في التبر بالتبر وفي المصوغ بالمصوغ وفي العين بالعين </w:t>
      </w:r>
      <w:r w:rsidRPr="00545E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45E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45E26" w:rsidRDefault="007737B2" w:rsidP="0072552A">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sz w:val="28"/>
          <w:szCs w:val="28"/>
          <w:rtl/>
          <w:lang w:bidi="ar-IQ"/>
        </w:rPr>
        <w:t xml:space="preserve">أجيب :  </w:t>
      </w:r>
    </w:p>
    <w:p w:rsidR="007737B2" w:rsidRPr="00142B66" w:rsidRDefault="007737B2" w:rsidP="00D03715">
      <w:pPr>
        <w:tabs>
          <w:tab w:val="left" w:pos="1631"/>
        </w:tabs>
        <w:jc w:val="both"/>
        <w:rPr>
          <w:rFonts w:ascii="Simplified Arabic" w:hAnsi="Simplified Arabic" w:cs="Simplified Arabic"/>
          <w:sz w:val="28"/>
          <w:szCs w:val="28"/>
          <w:rtl/>
          <w:lang w:bidi="ar-IQ"/>
        </w:rPr>
      </w:pPr>
      <w:r w:rsidRPr="00142B66">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142B66">
        <w:rPr>
          <w:rFonts w:ascii="Simplified Arabic" w:hAnsi="Simplified Arabic" w:cs="Simplified Arabic" w:hint="cs"/>
          <w:sz w:val="28"/>
          <w:szCs w:val="28"/>
          <w:rtl/>
          <w:lang w:bidi="ar-IQ"/>
        </w:rPr>
        <w:t>ـ</w:t>
      </w:r>
    </w:p>
    <w:p w:rsidR="007737B2" w:rsidRPr="00142B66" w:rsidRDefault="007737B2" w:rsidP="00545E2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142B66">
        <w:rPr>
          <w:rFonts w:ascii="Simplified Arabic" w:hAnsi="Simplified Arabic" w:cs="Simplified Arabic" w:hint="cs"/>
          <w:rtl/>
          <w:lang w:bidi="ar-IQ"/>
        </w:rPr>
        <w:t xml:space="preserve"> ينظر : البيان والتحصيل : 6 / 442 ، التوضيح لسيدي خليل : 4 / 564 ، التاج والإكليل : 6 / 153  </w:t>
      </w:r>
    </w:p>
    <w:p w:rsidR="007737B2" w:rsidRPr="00142B66" w:rsidRDefault="007737B2" w:rsidP="00545E2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142B66">
        <w:rPr>
          <w:rFonts w:ascii="Simplified Arabic" w:hAnsi="Simplified Arabic" w:cs="Simplified Arabic" w:hint="cs"/>
          <w:rtl/>
          <w:lang w:bidi="ar-IQ"/>
        </w:rPr>
        <w:t xml:space="preserve"> ينظر : تفسير القرطبي :3 / 238 ، التوضيح لسيدي خليل : 4 / 564 ،  مواهب الجليل : 6 / 153 ، منح الجليل شرح مختصر خليل : 2 / 516  </w:t>
      </w:r>
      <w:r>
        <w:rPr>
          <w:rFonts w:ascii="Simplified Arabic" w:hAnsi="Simplified Arabic" w:cs="Simplified Arabic" w:hint="cs"/>
          <w:rtl/>
          <w:lang w:bidi="ar-IQ"/>
        </w:rPr>
        <w:t xml:space="preserve">. </w:t>
      </w:r>
    </w:p>
    <w:p w:rsidR="007737B2" w:rsidRPr="00142B66" w:rsidRDefault="007737B2" w:rsidP="00545E2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142B66">
        <w:rPr>
          <w:rFonts w:ascii="Simplified Arabic" w:hAnsi="Simplified Arabic" w:cs="Simplified Arabic" w:hint="cs"/>
          <w:rtl/>
          <w:lang w:bidi="ar-IQ"/>
        </w:rPr>
        <w:t xml:space="preserve"> ينظر : المعونة على مذهب عالم المدينة : 2 / 4 ، المحلّى لابن حزم : 9 / 158 ، بداية المجتهد</w:t>
      </w:r>
      <w:r>
        <w:rPr>
          <w:rFonts w:ascii="Simplified Arabic" w:hAnsi="Simplified Arabic" w:cs="Simplified Arabic" w:hint="cs"/>
          <w:rtl/>
          <w:lang w:bidi="ar-IQ"/>
        </w:rPr>
        <w:t xml:space="preserve"> : ص595 ، المغني لابن قدامة : 5</w:t>
      </w:r>
      <w:r w:rsidRPr="00142B66">
        <w:rPr>
          <w:rFonts w:ascii="Simplified Arabic" w:hAnsi="Simplified Arabic" w:cs="Simplified Arabic" w:hint="cs"/>
          <w:rtl/>
          <w:lang w:bidi="ar-IQ"/>
        </w:rPr>
        <w:t xml:space="preserve">/ 394 ، تكملة المجموع </w:t>
      </w:r>
      <w:r>
        <w:rPr>
          <w:rFonts w:ascii="Simplified Arabic" w:hAnsi="Simplified Arabic" w:cs="Simplified Arabic" w:hint="cs"/>
          <w:rtl/>
          <w:lang w:bidi="ar-IQ"/>
        </w:rPr>
        <w:t>: 10</w:t>
      </w:r>
      <w:r w:rsidRPr="00142B66">
        <w:rPr>
          <w:rFonts w:ascii="Simplified Arabic" w:hAnsi="Simplified Arabic" w:cs="Simplified Arabic" w:hint="cs"/>
          <w:rtl/>
          <w:lang w:bidi="ar-IQ"/>
        </w:rPr>
        <w:t>/ 6</w:t>
      </w:r>
      <w:r>
        <w:rPr>
          <w:rFonts w:ascii="Simplified Arabic" w:hAnsi="Simplified Arabic" w:cs="Simplified Arabic" w:hint="cs"/>
          <w:rtl/>
          <w:lang w:bidi="ar-IQ"/>
        </w:rPr>
        <w:t>1 ، الإختيار لتعليل المختار : 1</w:t>
      </w:r>
      <w:r w:rsidRPr="00142B66">
        <w:rPr>
          <w:rFonts w:ascii="Simplified Arabic" w:hAnsi="Simplified Arabic" w:cs="Simplified Arabic" w:hint="cs"/>
          <w:rtl/>
          <w:lang w:bidi="ar-IQ"/>
        </w:rPr>
        <w:t xml:space="preserve">/ 298 ،  البحر الزخار : 3 / 333  </w:t>
      </w:r>
      <w:r>
        <w:rPr>
          <w:rFonts w:ascii="Simplified Arabic" w:hAnsi="Simplified Arabic" w:cs="Simplified Arabic" w:hint="cs"/>
          <w:rtl/>
          <w:lang w:bidi="ar-IQ"/>
        </w:rPr>
        <w:t xml:space="preserve">. </w:t>
      </w:r>
    </w:p>
    <w:p w:rsidR="007737B2" w:rsidRDefault="007737B2" w:rsidP="00545E2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142B66">
        <w:rPr>
          <w:rFonts w:ascii="Simplified Arabic" w:hAnsi="Simplified Arabic" w:cs="Simplified Arabic" w:hint="cs"/>
          <w:rtl/>
          <w:lang w:bidi="ar-IQ"/>
        </w:rPr>
        <w:t xml:space="preserve"> قال سيدي خليل : ( وصائغ يعطى الزنة والأجرة كزيتون وأجرته لِمَعْصِرَةٍ بخلاف تِبْرٍ يعطيه المسافر وأجرته دار الضرب ليأخذ زِنَتَهُ والأظهر خلافه ) 0مختصر العلامة خليل في فقه الإمام مالك : ص 172 </w:t>
      </w:r>
      <w:r>
        <w:rPr>
          <w:rFonts w:ascii="Simplified Arabic" w:hAnsi="Simplified Arabic" w:cs="Simplified Arabic" w:hint="cs"/>
          <w:rtl/>
          <w:lang w:bidi="ar-IQ"/>
        </w:rPr>
        <w:t xml:space="preserve">. </w:t>
      </w:r>
    </w:p>
    <w:p w:rsidR="007737B2" w:rsidRPr="00545E26" w:rsidRDefault="007737B2" w:rsidP="004A754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545E26">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545E26">
        <w:rPr>
          <w:rFonts w:ascii="Simplified Arabic" w:hAnsi="Simplified Arabic" w:cs="Simplified Arabic" w:hint="cs"/>
          <w:rtl/>
          <w:lang w:bidi="ar-IQ"/>
        </w:rPr>
        <w:t xml:space="preserve">هذه المسألة من ترجيحات سيدي خليل على رأي الشيخ العدوي يقول في تعليقه على كلام الخرشي: ( والصواب أن لا يجوز إلا لخوف النفس المبيح لأكل الميتة </w:t>
      </w:r>
      <w:r w:rsidRPr="00545E26">
        <w:rPr>
          <w:rFonts w:ascii="Simplified Arabic" w:hAnsi="Simplified Arabic" w:cs="Simplified Arabic"/>
          <w:rtl/>
          <w:lang w:bidi="ar-IQ"/>
        </w:rPr>
        <w:t>–</w:t>
      </w:r>
      <w:r w:rsidRPr="00545E26">
        <w:rPr>
          <w:rFonts w:ascii="Simplified Arabic" w:hAnsi="Simplified Arabic" w:cs="Simplified Arabic" w:hint="cs"/>
          <w:rtl/>
          <w:lang w:bidi="ar-IQ"/>
        </w:rPr>
        <w:t xml:space="preserve"> قال العدوي </w:t>
      </w:r>
      <w:r w:rsidRPr="00545E26">
        <w:rPr>
          <w:rFonts w:ascii="Simplified Arabic" w:hAnsi="Simplified Arabic" w:cs="Simplified Arabic"/>
          <w:rtl/>
          <w:lang w:bidi="ar-IQ"/>
        </w:rPr>
        <w:t>–</w:t>
      </w:r>
      <w:r w:rsidRPr="00545E26">
        <w:rPr>
          <w:rFonts w:ascii="Simplified Arabic" w:hAnsi="Simplified Arabic" w:cs="Simplified Arabic" w:hint="cs"/>
          <w:rtl/>
          <w:lang w:bidi="ar-IQ"/>
        </w:rPr>
        <w:t xml:space="preserve"> هذا ضعيف قرره شيخنا السلموني ) وعلى رأي الشيخ الدردير قال : ( والأظهر خلافه ولو اشتدت الحاجة ما لم يخف على نفسه الهلاك وإل</w:t>
      </w:r>
      <w:r>
        <w:rPr>
          <w:rFonts w:ascii="Simplified Arabic" w:hAnsi="Simplified Arabic" w:cs="Simplified Arabic" w:hint="cs"/>
          <w:rtl/>
          <w:lang w:bidi="ar-IQ"/>
        </w:rPr>
        <w:t xml:space="preserve">اّ جاز والمعتمد الأول )  </w:t>
      </w:r>
      <w:r w:rsidRPr="00545E26">
        <w:rPr>
          <w:rFonts w:ascii="Simplified Arabic" w:hAnsi="Simplified Arabic" w:cs="Simplified Arabic" w:hint="cs"/>
          <w:rtl/>
          <w:lang w:bidi="ar-IQ"/>
        </w:rPr>
        <w:t>الشرح الكبير للدردير : 4 /54، حاشية العدوي على شرح الخرشي : 5 / 332</w:t>
      </w:r>
    </w:p>
    <w:p w:rsidR="007737B2" w:rsidRDefault="007737B2" w:rsidP="0072552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72552A">
        <w:rPr>
          <w:rFonts w:ascii="Simplified Arabic" w:hAnsi="Simplified Arabic" w:cs="Simplified Arabic" w:hint="cs"/>
          <w:rtl/>
          <w:lang w:bidi="ar-IQ"/>
        </w:rPr>
        <w:t xml:space="preserve"> ينظر </w:t>
      </w:r>
      <w:r w:rsidRPr="00545E26">
        <w:rPr>
          <w:rFonts w:ascii="Simplified Arabic" w:hAnsi="Simplified Arabic" w:cs="Simplified Arabic" w:hint="cs"/>
          <w:sz w:val="28"/>
          <w:szCs w:val="28"/>
          <w:rtl/>
          <w:lang w:bidi="ar-IQ"/>
        </w:rPr>
        <w:t xml:space="preserve">: </w:t>
      </w:r>
      <w:r w:rsidRPr="00545E26">
        <w:rPr>
          <w:rFonts w:ascii="Simplified Arabic" w:hAnsi="Simplified Arabic" w:cs="Simplified Arabic" w:hint="cs"/>
          <w:rtl/>
          <w:lang w:bidi="ar-IQ"/>
        </w:rPr>
        <w:t xml:space="preserve">البيان والتحصيل : 6 / 443 ، التوضيح لسيدي خليل : 4 / 564  </w:t>
      </w:r>
      <w:r>
        <w:rPr>
          <w:rFonts w:ascii="Simplified Arabic" w:hAnsi="Simplified Arabic" w:cs="Simplified Arabic" w:hint="cs"/>
          <w:rtl/>
          <w:lang w:bidi="ar-IQ"/>
        </w:rPr>
        <w:t xml:space="preserve">. </w:t>
      </w:r>
    </w:p>
    <w:p w:rsidR="007737B2" w:rsidRPr="00545E26" w:rsidRDefault="007737B2" w:rsidP="0072552A">
      <w:pPr>
        <w:tabs>
          <w:tab w:val="left" w:pos="1631"/>
        </w:tabs>
        <w:jc w:val="both"/>
        <w:rPr>
          <w:rFonts w:ascii="Simplified Arabic" w:hAnsi="Simplified Arabic" w:cs="Simplified Arabic"/>
          <w:rtl/>
          <w:lang w:bidi="ar-IQ"/>
        </w:rPr>
      </w:pPr>
    </w:p>
    <w:p w:rsidR="007737B2" w:rsidRPr="0072552A" w:rsidRDefault="007737B2" w:rsidP="00BE107E">
      <w:pPr>
        <w:tabs>
          <w:tab w:val="left" w:pos="1631"/>
        </w:tabs>
        <w:jc w:val="center"/>
        <w:rPr>
          <w:rFonts w:ascii="Simplified Arabic" w:hAnsi="Simplified Arabic" w:cs="Simplified Arabic"/>
          <w:rtl/>
          <w:lang w:bidi="ar-IQ"/>
        </w:rPr>
      </w:pPr>
      <w:r w:rsidRPr="00545E26">
        <w:rPr>
          <w:rFonts w:ascii="Simplified Arabic" w:hAnsi="Simplified Arabic" w:cs="Simplified Arabic" w:hint="cs"/>
          <w:b/>
          <w:bCs/>
          <w:rtl/>
          <w:lang w:bidi="ar-IQ"/>
        </w:rPr>
        <w:t>(29</w:t>
      </w:r>
      <w:r>
        <w:rPr>
          <w:rFonts w:ascii="Simplified Arabic" w:hAnsi="Simplified Arabic" w:cs="Simplified Arabic" w:hint="cs"/>
          <w:b/>
          <w:bCs/>
          <w:rtl/>
          <w:lang w:bidi="ar-IQ"/>
        </w:rPr>
        <w:t>5</w:t>
      </w:r>
      <w:r w:rsidRPr="00545E26">
        <w:rPr>
          <w:rFonts w:ascii="Simplified Arabic" w:hAnsi="Simplified Arabic" w:cs="Simplified Arabic" w:hint="cs"/>
          <w:b/>
          <w:bCs/>
          <w:rtl/>
          <w:lang w:bidi="ar-IQ"/>
        </w:rPr>
        <w:t>)</w:t>
      </w:r>
    </w:p>
    <w:p w:rsidR="007737B2" w:rsidRPr="00545E26" w:rsidRDefault="007737B2" w:rsidP="0072552A">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sz w:val="28"/>
          <w:szCs w:val="28"/>
          <w:rtl/>
          <w:lang w:bidi="ar-IQ"/>
        </w:rPr>
        <w:t xml:space="preserve">بأن هذا مخالف لما عليه جمهور الصحابة من بيع التبر بالعين المسكوكة </w:t>
      </w:r>
      <w:r w:rsidRPr="00545E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45E2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42B66" w:rsidRDefault="007737B2" w:rsidP="004A7545">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545E26">
        <w:rPr>
          <w:rFonts w:ascii="Simplified Arabic" w:hAnsi="Simplified Arabic" w:cs="Simplified Arabic" w:hint="cs"/>
          <w:sz w:val="28"/>
          <w:szCs w:val="28"/>
          <w:rtl/>
          <w:lang w:bidi="ar-IQ"/>
        </w:rPr>
        <w:t>حتجوا بالقياس لو أتلف حُليّاً وزنه مائة وصياغته تساوي عشراً ، فإنه يجب عليه مائة</w:t>
      </w:r>
    </w:p>
    <w:p w:rsidR="007737B2" w:rsidRPr="00545E26" w:rsidRDefault="007737B2" w:rsidP="0072552A">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sz w:val="28"/>
          <w:szCs w:val="28"/>
          <w:rtl/>
          <w:lang w:bidi="ar-IQ"/>
        </w:rPr>
        <w:t xml:space="preserve">وعشرة ولا يكون ذلك ربا فكذلك إذا اشتراه </w:t>
      </w:r>
      <w:r w:rsidRPr="00545E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545E2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45E26" w:rsidRDefault="007737B2" w:rsidP="00D6797B">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sz w:val="28"/>
          <w:szCs w:val="28"/>
          <w:rtl/>
          <w:lang w:bidi="ar-IQ"/>
        </w:rPr>
        <w:t xml:space="preserve">أجيب : </w:t>
      </w:r>
    </w:p>
    <w:p w:rsidR="007737B2" w:rsidRPr="00545E26" w:rsidRDefault="007737B2" w:rsidP="0072552A">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sz w:val="28"/>
          <w:szCs w:val="28"/>
          <w:rtl/>
          <w:lang w:bidi="ar-IQ"/>
        </w:rPr>
        <w:t xml:space="preserve">بأنه إذا كان نقد البلد من غير جنس المتلف مثل أن يكون نقد البلد فضة والمتلف ذهباً ، فإنه يقوم بنقد البلد ولا يكون ربا ، وإن كان نقد البلد من جنس المتلف كأن يكون جميعاً ذهباً أو فضة فكذلك يقوّم بغير جنسه </w:t>
      </w:r>
      <w:r w:rsidRPr="00545E2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45E2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45E26" w:rsidRDefault="007737B2" w:rsidP="00C07938">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b/>
          <w:bCs/>
          <w:sz w:val="28"/>
          <w:szCs w:val="28"/>
          <w:rtl/>
          <w:lang w:bidi="ar-IQ"/>
        </w:rPr>
        <w:t>أدلة أصحاب القول الثاني :</w:t>
      </w:r>
    </w:p>
    <w:p w:rsidR="007737B2" w:rsidRPr="0072552A" w:rsidRDefault="007737B2" w:rsidP="0072552A">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sz w:val="28"/>
          <w:szCs w:val="28"/>
          <w:rtl/>
          <w:lang w:bidi="ar-IQ"/>
        </w:rPr>
        <w:t xml:space="preserve">1- ذكر الإمام الباجي </w:t>
      </w:r>
      <w:r w:rsidRPr="0072552A">
        <w:rPr>
          <w:rFonts w:ascii="Simplified Arabic" w:hAnsi="Simplified Arabic" w:cs="Simplified Arabic"/>
          <w:sz w:val="28"/>
          <w:szCs w:val="28"/>
          <w:rtl/>
          <w:lang w:bidi="ar-IQ"/>
        </w:rPr>
        <w:t>–</w:t>
      </w:r>
      <w:r w:rsidRPr="0072552A">
        <w:rPr>
          <w:rFonts w:ascii="Simplified Arabic" w:hAnsi="Simplified Arabic" w:cs="Simplified Arabic" w:hint="cs"/>
          <w:sz w:val="28"/>
          <w:szCs w:val="28"/>
          <w:rtl/>
          <w:lang w:bidi="ar-IQ"/>
        </w:rPr>
        <w:t xml:space="preserve">رحمه الله - </w:t>
      </w:r>
      <w:r w:rsidRPr="00545E26">
        <w:rPr>
          <w:rFonts w:ascii="Simplified Arabic" w:hAnsi="Simplified Arabic" w:cs="Simplified Arabic" w:hint="cs"/>
          <w:sz w:val="28"/>
          <w:szCs w:val="28"/>
          <w:rtl/>
          <w:lang w:bidi="ar-IQ"/>
        </w:rPr>
        <w:t>دليلهم بقوله :( ما احتيج به من ضرورة الناس</w:t>
      </w:r>
      <w:r w:rsidRPr="0072552A">
        <w:rPr>
          <w:rFonts w:ascii="Simplified Arabic" w:hAnsi="Simplified Arabic" w:cs="Simplified Arabic" w:hint="cs"/>
          <w:sz w:val="28"/>
          <w:szCs w:val="28"/>
          <w:rtl/>
          <w:lang w:bidi="ar-IQ"/>
        </w:rPr>
        <w:t xml:space="preserve"> إلى الدراهم وتعذر الصرف إلاّ في ذلك الموضع مع حاجة الناس إلى الإستعجال وانحفاز المسافر للمرور مع أصحابه وخوفه على نفسه في الإنفراد ويخاف إن غاب عنه ذهبه أن لا يعطاه و يمطل به والضرورة العامة تبيح المحظور ) </w:t>
      </w:r>
      <w:r w:rsidRPr="0072552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2552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2552A" w:rsidRDefault="007737B2" w:rsidP="0072552A">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sz w:val="28"/>
          <w:szCs w:val="28"/>
          <w:rtl/>
          <w:lang w:bidi="ar-IQ"/>
        </w:rPr>
        <w:t xml:space="preserve">أجيب : </w:t>
      </w:r>
    </w:p>
    <w:p w:rsidR="007737B2" w:rsidRPr="0072552A" w:rsidRDefault="007737B2" w:rsidP="0072552A">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sz w:val="28"/>
          <w:szCs w:val="28"/>
          <w:rtl/>
          <w:lang w:bidi="ar-IQ"/>
        </w:rPr>
        <w:t xml:space="preserve">  بأن الضرورة منتفي</w:t>
      </w:r>
      <w:r>
        <w:rPr>
          <w:rFonts w:ascii="Simplified Arabic" w:hAnsi="Simplified Arabic" w:cs="Simplified Arabic" w:hint="cs"/>
          <w:sz w:val="28"/>
          <w:szCs w:val="28"/>
          <w:rtl/>
          <w:lang w:bidi="ar-IQ"/>
        </w:rPr>
        <w:t>ة ، فلا يجوز القول بجوازها للمضط</w:t>
      </w:r>
      <w:r w:rsidRPr="0072552A">
        <w:rPr>
          <w:rFonts w:ascii="Simplified Arabic" w:hAnsi="Simplified Arabic" w:cs="Simplified Arabic" w:hint="cs"/>
          <w:sz w:val="28"/>
          <w:szCs w:val="28"/>
          <w:rtl/>
          <w:lang w:bidi="ar-IQ"/>
        </w:rPr>
        <w:t>ر في هذا العصر</w:t>
      </w:r>
      <w:r w:rsidRPr="0072552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2552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2552A" w:rsidRDefault="007737B2" w:rsidP="004A7545">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72552A">
        <w:rPr>
          <w:rFonts w:ascii="Simplified Arabic" w:hAnsi="Simplified Arabic" w:cs="Simplified Arabic" w:hint="cs"/>
          <w:sz w:val="28"/>
          <w:szCs w:val="28"/>
          <w:rtl/>
          <w:lang w:bidi="ar-IQ"/>
        </w:rPr>
        <w:t xml:space="preserve">حتجوا بأنّ المسافر محتاج إلى بيعها مع وجود مشقة الإنتظار على ضربها ، اضافة إلى وجود عملة واحدة مع وجود كثرة التجار </w:t>
      </w:r>
      <w:r w:rsidRPr="0072552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2552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2552A" w:rsidRDefault="007737B2" w:rsidP="0072552A">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sz w:val="28"/>
          <w:szCs w:val="28"/>
          <w:rtl/>
          <w:lang w:bidi="ar-IQ"/>
        </w:rPr>
        <w:t xml:space="preserve">أجيب : </w:t>
      </w:r>
    </w:p>
    <w:p w:rsidR="007737B2" w:rsidRDefault="007737B2" w:rsidP="004A7545">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sz w:val="28"/>
          <w:szCs w:val="28"/>
          <w:rtl/>
          <w:lang w:bidi="ar-IQ"/>
        </w:rPr>
        <w:t xml:space="preserve">   والذي يبدو بأن هذا الدليل لا يصلح لهذا الزمان ، لأنه أصبح لكل بلد عملة خاصة تختلف عن غيرها وإذا اختلف جازت بيعها بالتفاضل ، والله أعلم</w:t>
      </w:r>
      <w:r>
        <w:rPr>
          <w:rFonts w:ascii="Simplified Arabic" w:hAnsi="Simplified Arabic" w:cs="Simplified Arabic" w:hint="cs"/>
          <w:sz w:val="28"/>
          <w:szCs w:val="28"/>
          <w:rtl/>
          <w:lang w:bidi="ar-IQ"/>
        </w:rPr>
        <w:t xml:space="preserve"> . </w:t>
      </w:r>
    </w:p>
    <w:p w:rsidR="007737B2" w:rsidRPr="0072552A" w:rsidRDefault="007737B2" w:rsidP="0072552A">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b/>
          <w:bCs/>
          <w:sz w:val="28"/>
          <w:szCs w:val="28"/>
          <w:rtl/>
          <w:lang w:bidi="ar-IQ"/>
        </w:rPr>
        <w:t>أدلة أصحاب القول الثالث :</w:t>
      </w:r>
    </w:p>
    <w:p w:rsidR="007737B2" w:rsidRPr="00545E26" w:rsidRDefault="007737B2" w:rsidP="0072552A">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sz w:val="28"/>
          <w:szCs w:val="28"/>
          <w:rtl/>
          <w:lang w:bidi="ar-IQ"/>
        </w:rPr>
        <w:t>1- عن أبي هريرة</w:t>
      </w:r>
      <w:r w:rsidRPr="0072552A">
        <w:rPr>
          <w:rFonts w:ascii="Simplified Arabic" w:hAnsi="Simplified Arabic" w:cs="Simplified Arabic"/>
          <w:sz w:val="28"/>
          <w:szCs w:val="28"/>
          <w:rtl/>
          <w:lang w:bidi="ar-IQ"/>
        </w:rPr>
        <w:t>–</w:t>
      </w:r>
      <w:r w:rsidRPr="0072552A">
        <w:rPr>
          <w:rFonts w:ascii="Simplified Arabic" w:hAnsi="Simplified Arabic" w:cs="Simplified Arabic" w:hint="cs"/>
          <w:sz w:val="28"/>
          <w:szCs w:val="28"/>
          <w:rtl/>
          <w:lang w:bidi="ar-IQ"/>
        </w:rPr>
        <w:t xml:space="preserve"> رضي الله عنه-أن رسول الله </w:t>
      </w:r>
      <w:r w:rsidRPr="0072552A">
        <w:rPr>
          <w:rFonts w:ascii="Simplified Arabic" w:hAnsi="Simplified Arabic" w:cs="Simplified Arabic"/>
          <w:sz w:val="28"/>
          <w:szCs w:val="28"/>
          <w:rtl/>
          <w:lang w:bidi="ar-IQ"/>
        </w:rPr>
        <w:t>–</w:t>
      </w:r>
      <w:r w:rsidRPr="0072552A">
        <w:rPr>
          <w:rFonts w:ascii="Simplified Arabic" w:hAnsi="Simplified Arabic" w:cs="Simplified Arabic" w:hint="cs"/>
          <w:sz w:val="28"/>
          <w:szCs w:val="28"/>
          <w:rtl/>
          <w:lang w:bidi="ar-IQ"/>
        </w:rPr>
        <w:t xml:space="preserve"> صلى الله عليه وسلم </w:t>
      </w:r>
      <w:r w:rsidRPr="0072552A">
        <w:rPr>
          <w:rFonts w:ascii="Simplified Arabic" w:hAnsi="Simplified Arabic" w:cs="Simplified Arabic"/>
          <w:sz w:val="28"/>
          <w:szCs w:val="28"/>
          <w:rtl/>
          <w:lang w:bidi="ar-IQ"/>
        </w:rPr>
        <w:t>–</w:t>
      </w:r>
      <w:r w:rsidRPr="0072552A">
        <w:rPr>
          <w:rFonts w:ascii="Simplified Arabic" w:hAnsi="Simplified Arabic" w:cs="Simplified Arabic" w:hint="cs"/>
          <w:sz w:val="28"/>
          <w:szCs w:val="28"/>
          <w:rtl/>
          <w:lang w:bidi="ar-IQ"/>
        </w:rPr>
        <w:t xml:space="preserve"> قال :( الديناربالدينار لا فضل بينهما والدرهم بالدرهم لا فضل بينهما)</w:t>
      </w:r>
      <w:r w:rsidRPr="0072552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7</w:t>
      </w:r>
      <w:r w:rsidRPr="0072552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45E26" w:rsidRDefault="007737B2" w:rsidP="00D6797B">
      <w:pPr>
        <w:tabs>
          <w:tab w:val="left" w:pos="1631"/>
        </w:tabs>
        <w:jc w:val="both"/>
        <w:rPr>
          <w:rFonts w:ascii="Simplified Arabic" w:hAnsi="Simplified Arabic" w:cs="Simplified Arabic"/>
          <w:sz w:val="28"/>
          <w:szCs w:val="28"/>
          <w:rtl/>
          <w:lang w:bidi="ar-IQ"/>
        </w:rPr>
      </w:pPr>
      <w:r w:rsidRPr="00545E26">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45E26" w:rsidRDefault="007737B2" w:rsidP="0072552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545E26">
        <w:rPr>
          <w:rFonts w:ascii="Simplified Arabic" w:hAnsi="Simplified Arabic" w:cs="Simplified Arabic" w:hint="cs"/>
          <w:rtl/>
          <w:lang w:bidi="ar-IQ"/>
        </w:rPr>
        <w:t xml:space="preserve"> ينظر : التمهيد لابن عبد البر : 1 / 426  </w:t>
      </w:r>
      <w:r>
        <w:rPr>
          <w:rFonts w:ascii="Simplified Arabic" w:hAnsi="Simplified Arabic" w:cs="Simplified Arabic" w:hint="cs"/>
          <w:rtl/>
          <w:lang w:bidi="ar-IQ"/>
        </w:rPr>
        <w:t xml:space="preserve">. </w:t>
      </w:r>
    </w:p>
    <w:p w:rsidR="007737B2" w:rsidRPr="00545E26" w:rsidRDefault="007737B2" w:rsidP="0072552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545E26">
        <w:rPr>
          <w:rFonts w:ascii="Simplified Arabic" w:hAnsi="Simplified Arabic" w:cs="Simplified Arabic" w:hint="cs"/>
          <w:rtl/>
          <w:lang w:bidi="ar-IQ"/>
        </w:rPr>
        <w:t xml:space="preserve"> ينظر : تكملة  المجموع : 10 / 64   </w:t>
      </w:r>
      <w:r>
        <w:rPr>
          <w:rFonts w:ascii="Simplified Arabic" w:hAnsi="Simplified Arabic" w:cs="Simplified Arabic" w:hint="cs"/>
          <w:rtl/>
          <w:lang w:bidi="ar-IQ"/>
        </w:rPr>
        <w:t xml:space="preserve">. </w:t>
      </w:r>
    </w:p>
    <w:p w:rsidR="007737B2" w:rsidRDefault="007737B2" w:rsidP="003058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545E26">
        <w:rPr>
          <w:rFonts w:ascii="Simplified Arabic" w:hAnsi="Simplified Arabic" w:cs="Simplified Arabic" w:hint="cs"/>
          <w:rtl/>
          <w:lang w:bidi="ar-IQ"/>
        </w:rPr>
        <w:t xml:space="preserve"> ينظر : المصدر نفسه : 10 / 64   </w:t>
      </w:r>
      <w:r>
        <w:rPr>
          <w:rFonts w:ascii="Simplified Arabic" w:hAnsi="Simplified Arabic" w:cs="Simplified Arabic" w:hint="cs"/>
          <w:rtl/>
          <w:lang w:bidi="ar-IQ"/>
        </w:rPr>
        <w:t xml:space="preserve">. </w:t>
      </w:r>
    </w:p>
    <w:p w:rsidR="007737B2" w:rsidRPr="0072552A" w:rsidRDefault="007737B2" w:rsidP="0072552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72552A">
        <w:rPr>
          <w:rFonts w:ascii="Simplified Arabic" w:hAnsi="Simplified Arabic" w:cs="Simplified Arabic" w:hint="cs"/>
          <w:rtl/>
          <w:lang w:bidi="ar-IQ"/>
        </w:rPr>
        <w:t xml:space="preserve"> الم</w:t>
      </w:r>
      <w:r>
        <w:rPr>
          <w:rFonts w:ascii="Simplified Arabic" w:hAnsi="Simplified Arabic" w:cs="Simplified Arabic" w:hint="cs"/>
          <w:rtl/>
          <w:lang w:bidi="ar-IQ"/>
        </w:rPr>
        <w:t>ن</w:t>
      </w:r>
      <w:r w:rsidRPr="0072552A">
        <w:rPr>
          <w:rFonts w:ascii="Simplified Arabic" w:hAnsi="Simplified Arabic" w:cs="Simplified Arabic" w:hint="cs"/>
          <w:rtl/>
          <w:lang w:bidi="ar-IQ"/>
        </w:rPr>
        <w:t xml:space="preserve">تقى شرح الموطأ : 4 / 259  </w:t>
      </w:r>
      <w:r>
        <w:rPr>
          <w:rFonts w:ascii="Simplified Arabic" w:hAnsi="Simplified Arabic" w:cs="Simplified Arabic" w:hint="cs"/>
          <w:rtl/>
          <w:lang w:bidi="ar-IQ"/>
        </w:rPr>
        <w:t xml:space="preserve">. </w:t>
      </w:r>
    </w:p>
    <w:p w:rsidR="007737B2" w:rsidRPr="0072552A" w:rsidRDefault="007737B2" w:rsidP="0072552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72552A">
        <w:rPr>
          <w:rFonts w:ascii="Simplified Arabic" w:hAnsi="Simplified Arabic" w:cs="Simplified Arabic" w:hint="cs"/>
          <w:rtl/>
          <w:lang w:bidi="ar-IQ"/>
        </w:rPr>
        <w:t xml:space="preserve"> ينظر: البيان والتحصيل : 6 / 443 </w:t>
      </w:r>
      <w:r>
        <w:rPr>
          <w:rFonts w:ascii="Simplified Arabic" w:hAnsi="Simplified Arabic" w:cs="Simplified Arabic" w:hint="cs"/>
          <w:rtl/>
          <w:lang w:bidi="ar-IQ"/>
        </w:rPr>
        <w:t>.</w:t>
      </w:r>
    </w:p>
    <w:p w:rsidR="007737B2" w:rsidRDefault="007737B2" w:rsidP="0072552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72552A">
        <w:rPr>
          <w:rFonts w:ascii="Simplified Arabic" w:hAnsi="Simplified Arabic" w:cs="Simplified Arabic" w:hint="cs"/>
          <w:rtl/>
          <w:lang w:bidi="ar-IQ"/>
        </w:rPr>
        <w:t xml:space="preserve"> ينظر : المصدر نفسه : 6 / 442 </w:t>
      </w:r>
      <w:r>
        <w:rPr>
          <w:rFonts w:ascii="Simplified Arabic" w:hAnsi="Simplified Arabic" w:cs="Simplified Arabic" w:hint="cs"/>
          <w:rtl/>
          <w:lang w:bidi="ar-IQ"/>
        </w:rPr>
        <w:t xml:space="preserve">. </w:t>
      </w:r>
    </w:p>
    <w:p w:rsidR="007737B2" w:rsidRDefault="007737B2" w:rsidP="00EC3B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(7)</w:t>
      </w:r>
      <w:r w:rsidRPr="0072552A">
        <w:rPr>
          <w:rFonts w:ascii="Simplified Arabic" w:hAnsi="Simplified Arabic" w:cs="Simplified Arabic" w:hint="cs"/>
          <w:rtl/>
          <w:lang w:bidi="ar-IQ"/>
        </w:rPr>
        <w:t xml:space="preserve"> أخرجه الإمام مالك في الموطأ ، كتاب البيوع ، باب بيع الذهب بالفضة تبراً وعيناً  : 4/914 برقم</w:t>
      </w:r>
      <w:r>
        <w:rPr>
          <w:rFonts w:ascii="Simplified Arabic" w:hAnsi="Simplified Arabic" w:cs="Simplified Arabic" w:hint="cs"/>
          <w:rtl/>
          <w:lang w:bidi="ar-IQ"/>
        </w:rPr>
        <w:t xml:space="preserve">=  </w:t>
      </w:r>
    </w:p>
    <w:p w:rsidR="007737B2" w:rsidRPr="0072552A" w:rsidRDefault="007737B2" w:rsidP="00BE107E">
      <w:pPr>
        <w:tabs>
          <w:tab w:val="left" w:pos="1631"/>
        </w:tabs>
        <w:jc w:val="center"/>
        <w:rPr>
          <w:rFonts w:ascii="Simplified Arabic" w:hAnsi="Simplified Arabic" w:cs="Simplified Arabic"/>
          <w:b/>
          <w:bCs/>
          <w:sz w:val="28"/>
          <w:szCs w:val="28"/>
          <w:rtl/>
          <w:lang w:bidi="ar-IQ"/>
        </w:rPr>
      </w:pPr>
      <w:r w:rsidRPr="0072552A">
        <w:rPr>
          <w:rFonts w:ascii="Simplified Arabic" w:hAnsi="Simplified Arabic" w:cs="Simplified Arabic" w:hint="cs"/>
          <w:b/>
          <w:bCs/>
          <w:rtl/>
          <w:lang w:bidi="ar-IQ"/>
        </w:rPr>
        <w:t>(</w:t>
      </w:r>
      <w:r>
        <w:rPr>
          <w:rFonts w:ascii="Simplified Arabic" w:hAnsi="Simplified Arabic" w:cs="Simplified Arabic" w:hint="cs"/>
          <w:b/>
          <w:bCs/>
          <w:rtl/>
          <w:lang w:bidi="ar-IQ"/>
        </w:rPr>
        <w:t>296</w:t>
      </w:r>
      <w:r w:rsidRPr="0072552A">
        <w:rPr>
          <w:rFonts w:ascii="Simplified Arabic" w:hAnsi="Simplified Arabic" w:cs="Simplified Arabic" w:hint="cs"/>
          <w:b/>
          <w:bCs/>
          <w:rtl/>
          <w:lang w:bidi="ar-IQ"/>
        </w:rPr>
        <w:t>)</w:t>
      </w:r>
    </w:p>
    <w:p w:rsidR="007737B2" w:rsidRDefault="007737B2" w:rsidP="00611A9D">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sz w:val="28"/>
          <w:szCs w:val="28"/>
          <w:rtl/>
          <w:lang w:bidi="ar-IQ"/>
        </w:rPr>
        <w:t>2- عن عمر بن محمد بن علي بن أبي طالب عن أبيه عن جده</w:t>
      </w:r>
      <w:r w:rsidRPr="0072552A">
        <w:rPr>
          <w:rFonts w:ascii="Simplified Arabic" w:hAnsi="Simplified Arabic" w:cs="Simplified Arabic"/>
          <w:sz w:val="28"/>
          <w:szCs w:val="28"/>
          <w:rtl/>
          <w:lang w:bidi="ar-IQ"/>
        </w:rPr>
        <w:t>–</w:t>
      </w:r>
      <w:r w:rsidRPr="0072552A">
        <w:rPr>
          <w:rFonts w:ascii="Simplified Arabic" w:hAnsi="Simplified Arabic" w:cs="Simplified Arabic" w:hint="cs"/>
          <w:sz w:val="28"/>
          <w:szCs w:val="28"/>
          <w:rtl/>
          <w:lang w:bidi="ar-IQ"/>
        </w:rPr>
        <w:t xml:space="preserve"> رضي الله عنهم-قال : قال رسول الله </w:t>
      </w:r>
      <w:r w:rsidRPr="0072552A">
        <w:rPr>
          <w:rFonts w:ascii="Simplified Arabic" w:hAnsi="Simplified Arabic" w:cs="Simplified Arabic"/>
          <w:rtl/>
          <w:lang w:bidi="ar-IQ"/>
        </w:rPr>
        <w:t>–</w:t>
      </w:r>
      <w:r w:rsidRPr="0072552A">
        <w:rPr>
          <w:rFonts w:ascii="Simplified Arabic" w:hAnsi="Simplified Arabic" w:cs="Simplified Arabic" w:hint="cs"/>
          <w:sz w:val="28"/>
          <w:szCs w:val="28"/>
          <w:rtl/>
          <w:lang w:bidi="ar-IQ"/>
        </w:rPr>
        <w:t xml:space="preserve"> صلى الله عليه وسلم </w:t>
      </w:r>
      <w:r w:rsidRPr="0072552A">
        <w:rPr>
          <w:rFonts w:ascii="Simplified Arabic" w:hAnsi="Simplified Arabic" w:cs="Simplified Arabic"/>
          <w:sz w:val="28"/>
          <w:szCs w:val="28"/>
          <w:rtl/>
          <w:lang w:bidi="ar-IQ"/>
        </w:rPr>
        <w:t>–</w:t>
      </w:r>
      <w:r w:rsidRPr="0072552A">
        <w:rPr>
          <w:rFonts w:ascii="Simplified Arabic" w:hAnsi="Simplified Arabic" w:cs="Simplified Arabic" w:hint="cs"/>
          <w:sz w:val="28"/>
          <w:szCs w:val="28"/>
          <w:rtl/>
          <w:lang w:bidi="ar-IQ"/>
        </w:rPr>
        <w:t xml:space="preserve">:( الدينار بالدينار والدرهم بالدرهم لا فضل بينهما فمن كانت له حاجة بورق فليصرفها بذهب ، ومن كانت له حاجة بذهب فليصرفها بورق والصرف هاء وهاء ) </w:t>
      </w:r>
      <w:r w:rsidRPr="0072552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2552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11A9D" w:rsidRDefault="007737B2" w:rsidP="00611A9D">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3</w:t>
      </w:r>
      <w:r w:rsidRPr="00611A9D">
        <w:rPr>
          <w:rFonts w:ascii="Simplified Arabic" w:hAnsi="Simplified Arabic" w:cs="Simplified Arabic" w:hint="cs"/>
          <w:b/>
          <w:bCs/>
          <w:sz w:val="28"/>
          <w:szCs w:val="28"/>
          <w:rtl/>
          <w:lang w:bidi="ar-IQ"/>
        </w:rPr>
        <w:t>-</w:t>
      </w:r>
      <w:r w:rsidRPr="00611A9D">
        <w:rPr>
          <w:rFonts w:ascii="Simplified Arabic" w:hAnsi="Simplified Arabic" w:cs="Simplified Arabic" w:hint="cs"/>
          <w:sz w:val="28"/>
          <w:szCs w:val="28"/>
          <w:rtl/>
          <w:lang w:bidi="ar-IQ"/>
        </w:rPr>
        <w:t>عنعبادة بن الصامت</w:t>
      </w:r>
      <w:r w:rsidRPr="00611A9D">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 رضي الله عنه-أن رسول الله </w:t>
      </w:r>
      <w:r w:rsidRPr="00611A9D">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 صلى الله عليه وسلم </w:t>
      </w:r>
      <w:r w:rsidRPr="00611A9D">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 قال :( الذهب بالذهب تبرها وعينها والفضة بالفضة تبرها وعينها والبر بالبر مدي بمدي والشعير بالشعير مدي بمدي والتمر بالتمر مدي بمدي والملح بالملح مدي بمدي فمَن زاد أو ازداد فقد أربى ) </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11A9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11A9D" w:rsidRDefault="007737B2" w:rsidP="00611A9D">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 xml:space="preserve">وجه الدلالة من الأحاديث : </w:t>
      </w:r>
    </w:p>
    <w:p w:rsidR="007737B2" w:rsidRPr="00611A9D" w:rsidRDefault="007737B2" w:rsidP="00611A9D">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 xml:space="preserve">   دلّت الأحاديث على تحريم بيع مثقال ذهب عيناً بمثقال وشيء من تبر غير مضروب ،وكذلك على تحريم التفاوت بين المضروب من الفضة وغير المضروب منها ، مع أن الأحاديث شاملة للذهب والفضة بجميع أنواعهما من مضروب ومنقوش وجيد ورديء وصحيح ومكسّر وحليّ وتبر وخالص ومغشوش </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72552A" w:rsidRDefault="007737B2" w:rsidP="004A7545">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611A9D">
        <w:rPr>
          <w:rFonts w:ascii="Simplified Arabic" w:hAnsi="Simplified Arabic" w:cs="Simplified Arabic" w:hint="cs"/>
          <w:sz w:val="28"/>
          <w:szCs w:val="28"/>
          <w:rtl/>
          <w:lang w:bidi="ar-IQ"/>
        </w:rPr>
        <w:t>حتجوا بأن صائغاً سأل ابن عمر</w:t>
      </w:r>
      <w:r w:rsidRPr="00611A9D">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 رضي الله عنهما-، فقال يا أبا عبد الرحمن إنّي أصوغ ثمّ أبيع الشيء بأكثر من وزنه وأستفضل من ذلك قدر عملي ، فنهاه فجعل الصائغ يرد عليه المسألة ويأبى ابن عمر </w:t>
      </w:r>
      <w:r w:rsidRPr="00611A9D">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 رضي الله عنهما-حتى انتهى إلى بابه ، فقال ابن عمر</w:t>
      </w:r>
      <w:r w:rsidRPr="00611A9D">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 رضي الله عنهما-:( الدينار بالدينار والدرهم بالدرهم لا فضل بينهما هذا عهد نبيّنا </w:t>
      </w:r>
      <w:r w:rsidRPr="00611A9D">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 صلى الله عليه وسلم </w:t>
      </w:r>
      <w:r w:rsidRPr="00611A9D">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إلينا وعهدنا إليكم ) </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2552A" w:rsidRDefault="007737B2" w:rsidP="00C07938">
      <w:pPr>
        <w:tabs>
          <w:tab w:val="left" w:pos="1631"/>
        </w:tabs>
        <w:jc w:val="both"/>
        <w:rPr>
          <w:rFonts w:ascii="Simplified Arabic" w:hAnsi="Simplified Arabic" w:cs="Simplified Arabic"/>
          <w:sz w:val="28"/>
          <w:szCs w:val="28"/>
          <w:rtl/>
          <w:lang w:bidi="ar-IQ"/>
        </w:rPr>
      </w:pPr>
      <w:r w:rsidRPr="0072552A">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2552A">
        <w:rPr>
          <w:rFonts w:ascii="Simplified Arabic" w:hAnsi="Simplified Arabic" w:cs="Simplified Arabic" w:hint="cs"/>
          <w:sz w:val="28"/>
          <w:szCs w:val="28"/>
          <w:rtl/>
          <w:lang w:bidi="ar-IQ"/>
        </w:rPr>
        <w:t>ـ</w:t>
      </w:r>
    </w:p>
    <w:p w:rsidR="007737B2" w:rsidRPr="0072552A" w:rsidRDefault="007737B2" w:rsidP="00EC3B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w:t>
      </w:r>
      <w:r w:rsidRPr="0072552A">
        <w:rPr>
          <w:rFonts w:ascii="Simplified Arabic" w:hAnsi="Simplified Arabic" w:cs="Simplified Arabic" w:hint="cs"/>
          <w:rtl/>
          <w:lang w:bidi="ar-IQ"/>
        </w:rPr>
        <w:t xml:space="preserve">2332 ، ومسلم في صحيحه ، كتاب المساقاة ، باب </w:t>
      </w:r>
      <w:r>
        <w:rPr>
          <w:rFonts w:ascii="Simplified Arabic" w:hAnsi="Simplified Arabic" w:cs="Simplified Arabic" w:hint="cs"/>
          <w:rtl/>
          <w:lang w:bidi="ar-IQ"/>
        </w:rPr>
        <w:t xml:space="preserve"> الصرف وبيع الذهب بالورق نقداً : 3/ 1211 </w:t>
      </w:r>
      <w:r w:rsidRPr="0072552A">
        <w:rPr>
          <w:rFonts w:ascii="Simplified Arabic" w:hAnsi="Simplified Arabic" w:cs="Simplified Arabic" w:hint="cs"/>
          <w:rtl/>
          <w:lang w:bidi="ar-IQ"/>
        </w:rPr>
        <w:t xml:space="preserve">برقم 1588 </w:t>
      </w:r>
      <w:r>
        <w:rPr>
          <w:rFonts w:ascii="Simplified Arabic" w:hAnsi="Simplified Arabic" w:cs="Simplified Arabic" w:hint="cs"/>
          <w:rtl/>
          <w:lang w:bidi="ar-IQ"/>
        </w:rPr>
        <w:t>.</w:t>
      </w:r>
    </w:p>
    <w:p w:rsidR="007737B2" w:rsidRDefault="007737B2" w:rsidP="003058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(1)سنن</w:t>
      </w:r>
      <w:r w:rsidRPr="0072552A">
        <w:rPr>
          <w:rFonts w:ascii="Simplified Arabic" w:hAnsi="Simplified Arabic" w:cs="Simplified Arabic" w:hint="cs"/>
          <w:rtl/>
          <w:lang w:bidi="ar-IQ"/>
        </w:rPr>
        <w:t xml:space="preserve"> ابن ماجه ، كتاب التجارات ، باب صرف الذهب بالورق: 2 / 760 برقم 2261 ، </w:t>
      </w:r>
      <w:r>
        <w:rPr>
          <w:rFonts w:ascii="Simplified Arabic" w:hAnsi="Simplified Arabic" w:cs="Simplified Arabic" w:hint="cs"/>
          <w:rtl/>
          <w:lang w:bidi="ar-IQ"/>
        </w:rPr>
        <w:t xml:space="preserve">المستدرك على الصحيحين </w:t>
      </w:r>
      <w:r w:rsidRPr="0072552A">
        <w:rPr>
          <w:rFonts w:ascii="Simplified Arabic" w:hAnsi="Simplified Arabic" w:cs="Simplified Arabic" w:hint="cs"/>
          <w:rtl/>
          <w:lang w:bidi="ar-IQ"/>
        </w:rPr>
        <w:t xml:space="preserve">، كتاب البيوع : 2/56برقم 2308 </w:t>
      </w:r>
      <w:r>
        <w:rPr>
          <w:rFonts w:ascii="Simplified Arabic" w:hAnsi="Simplified Arabic" w:cs="Simplified Arabic" w:hint="cs"/>
          <w:rtl/>
          <w:lang w:bidi="ar-IQ"/>
        </w:rPr>
        <w:t xml:space="preserve"> ، </w:t>
      </w:r>
      <w:r w:rsidRPr="0072552A">
        <w:rPr>
          <w:rFonts w:ascii="Simplified Arabic" w:hAnsi="Simplified Arabic" w:cs="Simplified Arabic" w:hint="cs"/>
          <w:rtl/>
          <w:lang w:bidi="ar-IQ"/>
        </w:rPr>
        <w:t xml:space="preserve">وقال : صحيح </w:t>
      </w:r>
      <w:r>
        <w:rPr>
          <w:rFonts w:ascii="Simplified Arabic" w:hAnsi="Simplified Arabic" w:cs="Simplified Arabic" w:hint="cs"/>
          <w:rtl/>
          <w:lang w:bidi="ar-IQ"/>
        </w:rPr>
        <w:t xml:space="preserve">، وقال الذهبي : صحيح . </w:t>
      </w:r>
    </w:p>
    <w:p w:rsidR="007737B2" w:rsidRPr="00611A9D" w:rsidRDefault="007737B2" w:rsidP="0030582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(2)سنن أبي</w:t>
      </w:r>
      <w:r w:rsidRPr="00611A9D">
        <w:rPr>
          <w:rFonts w:ascii="Simplified Arabic" w:hAnsi="Simplified Arabic" w:cs="Simplified Arabic" w:hint="cs"/>
          <w:rtl/>
          <w:lang w:bidi="ar-IQ"/>
        </w:rPr>
        <w:t xml:space="preserve"> داوود ، كتاب البيوع ، </w:t>
      </w:r>
      <w:r>
        <w:rPr>
          <w:rFonts w:ascii="Simplified Arabic" w:hAnsi="Simplified Arabic" w:cs="Simplified Arabic" w:hint="cs"/>
          <w:rtl/>
          <w:lang w:bidi="ar-IQ"/>
        </w:rPr>
        <w:t>باب في الصرف : 2</w:t>
      </w:r>
      <w:r w:rsidRPr="00611A9D">
        <w:rPr>
          <w:rFonts w:ascii="Simplified Arabic" w:hAnsi="Simplified Arabic" w:cs="Simplified Arabic" w:hint="cs"/>
          <w:rtl/>
          <w:lang w:bidi="ar-IQ"/>
        </w:rPr>
        <w:t>/ 268 برقم 3349</w:t>
      </w:r>
      <w:r w:rsidRPr="00611A9D">
        <w:rPr>
          <w:rFonts w:ascii="Simplified Arabic" w:hAnsi="Simplified Arabic" w:cs="Simplified Arabic" w:hint="cs"/>
          <w:b/>
          <w:bCs/>
          <w:sz w:val="28"/>
          <w:szCs w:val="28"/>
          <w:rtl/>
          <w:lang w:bidi="ar-IQ"/>
        </w:rPr>
        <w:t xml:space="preserve">، </w:t>
      </w:r>
      <w:r>
        <w:rPr>
          <w:rFonts w:ascii="Simplified Arabic" w:hAnsi="Simplified Arabic" w:cs="Simplified Arabic" w:hint="cs"/>
          <w:rtl/>
          <w:lang w:bidi="ar-IQ"/>
        </w:rPr>
        <w:t xml:space="preserve">سنن </w:t>
      </w:r>
      <w:r w:rsidRPr="00611A9D">
        <w:rPr>
          <w:rFonts w:ascii="Simplified Arabic" w:hAnsi="Simplified Arabic" w:cs="Simplified Arabic" w:hint="cs"/>
          <w:rtl/>
          <w:lang w:bidi="ar-IQ"/>
        </w:rPr>
        <w:t xml:space="preserve">البيهقي </w:t>
      </w:r>
      <w:r>
        <w:rPr>
          <w:rFonts w:ascii="Simplified Arabic" w:hAnsi="Simplified Arabic" w:cs="Simplified Arabic" w:hint="cs"/>
          <w:rtl/>
          <w:lang w:bidi="ar-IQ"/>
        </w:rPr>
        <w:t>الكبرى : 5</w:t>
      </w:r>
      <w:r w:rsidRPr="00611A9D">
        <w:rPr>
          <w:rFonts w:ascii="Simplified Arabic" w:hAnsi="Simplified Arabic" w:cs="Simplified Arabic" w:hint="cs"/>
          <w:rtl/>
          <w:lang w:bidi="ar-IQ"/>
        </w:rPr>
        <w:t xml:space="preserve">/ 291 برقم  10848 ، قال ابن الملقن : ( هذا حديث صحيح رواه الشافعي والبيهقي في السنن وأبو داوود في سننه ) </w:t>
      </w:r>
      <w:r>
        <w:rPr>
          <w:rFonts w:ascii="Simplified Arabic" w:hAnsi="Simplified Arabic" w:cs="Simplified Arabic" w:hint="cs"/>
          <w:rtl/>
          <w:lang w:bidi="ar-IQ"/>
        </w:rPr>
        <w:t xml:space="preserve">. </w:t>
      </w:r>
      <w:r w:rsidRPr="00611A9D">
        <w:rPr>
          <w:rFonts w:ascii="Simplified Arabic" w:hAnsi="Simplified Arabic" w:cs="Simplified Arabic" w:hint="cs"/>
          <w:rtl/>
          <w:lang w:bidi="ar-IQ"/>
        </w:rPr>
        <w:t xml:space="preserve">البد المنير : 6 / 466  </w:t>
      </w:r>
      <w:r>
        <w:rPr>
          <w:rFonts w:ascii="Simplified Arabic" w:hAnsi="Simplified Arabic" w:cs="Simplified Arabic" w:hint="cs"/>
          <w:rtl/>
          <w:lang w:bidi="ar-IQ"/>
        </w:rPr>
        <w:t>.</w:t>
      </w:r>
    </w:p>
    <w:p w:rsidR="007737B2" w:rsidRDefault="007737B2" w:rsidP="00611A9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611A9D">
        <w:rPr>
          <w:rFonts w:ascii="Simplified Arabic" w:hAnsi="Simplified Arabic" w:cs="Simplified Arabic" w:hint="cs"/>
          <w:rtl/>
          <w:lang w:bidi="ar-IQ"/>
        </w:rPr>
        <w:t xml:space="preserve"> ينظر : التمهيد لابن عبد البر : 3 / 122 ،  عون المعبود : 9 / 142 ،   تحفة الأحوذي : 4 / 369 ، نيل الأوطار : ص1005   </w:t>
      </w:r>
      <w:r>
        <w:rPr>
          <w:rFonts w:ascii="Simplified Arabic" w:hAnsi="Simplified Arabic" w:cs="Simplified Arabic" w:hint="cs"/>
          <w:rtl/>
          <w:lang w:bidi="ar-IQ"/>
        </w:rPr>
        <w:t xml:space="preserve">. </w:t>
      </w:r>
    </w:p>
    <w:p w:rsidR="007737B2" w:rsidRPr="0072552A" w:rsidRDefault="007737B2" w:rsidP="00A91B6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611A9D">
        <w:rPr>
          <w:rFonts w:ascii="Simplified Arabic" w:hAnsi="Simplified Arabic" w:cs="Simplified Arabic" w:hint="cs"/>
          <w:rtl/>
          <w:lang w:bidi="ar-IQ"/>
        </w:rPr>
        <w:t xml:space="preserve"> ينظر : المعونة على مذهب عالم المدينة : 2 / 4 ، مصنف عبد الرزاق ، كتاب البيوع ، باب الفضة بالفضة والذهب بالذهب : 8 / 125 برقم 14574  </w:t>
      </w:r>
      <w:r>
        <w:rPr>
          <w:rFonts w:ascii="Simplified Arabic" w:hAnsi="Simplified Arabic" w:cs="Simplified Arabic" w:hint="cs"/>
          <w:rtl/>
          <w:lang w:bidi="ar-IQ"/>
        </w:rPr>
        <w:t>.</w:t>
      </w:r>
    </w:p>
    <w:p w:rsidR="007737B2" w:rsidRPr="00611A9D" w:rsidRDefault="007737B2" w:rsidP="00BE107E">
      <w:pPr>
        <w:tabs>
          <w:tab w:val="left" w:pos="1631"/>
        </w:tabs>
        <w:jc w:val="center"/>
        <w:rPr>
          <w:rFonts w:ascii="Simplified Arabic" w:hAnsi="Simplified Arabic" w:cs="Simplified Arabic"/>
          <w:b/>
          <w:bCs/>
          <w:rtl/>
          <w:lang w:bidi="ar-IQ"/>
        </w:rPr>
      </w:pPr>
      <w:r w:rsidRPr="00611A9D">
        <w:rPr>
          <w:rFonts w:ascii="Simplified Arabic" w:hAnsi="Simplified Arabic" w:cs="Simplified Arabic" w:hint="cs"/>
          <w:b/>
          <w:bCs/>
          <w:rtl/>
          <w:lang w:bidi="ar-IQ"/>
        </w:rPr>
        <w:t>(29</w:t>
      </w:r>
      <w:r>
        <w:rPr>
          <w:rFonts w:ascii="Simplified Arabic" w:hAnsi="Simplified Arabic" w:cs="Simplified Arabic" w:hint="cs"/>
          <w:b/>
          <w:bCs/>
          <w:rtl/>
          <w:lang w:bidi="ar-IQ"/>
        </w:rPr>
        <w:t>7</w:t>
      </w:r>
      <w:r w:rsidRPr="00611A9D">
        <w:rPr>
          <w:rFonts w:ascii="Simplified Arabic" w:hAnsi="Simplified Arabic" w:cs="Simplified Arabic" w:hint="cs"/>
          <w:b/>
          <w:bCs/>
          <w:rtl/>
          <w:lang w:bidi="ar-IQ"/>
        </w:rPr>
        <w:t>)</w:t>
      </w:r>
    </w:p>
    <w:p w:rsidR="007737B2" w:rsidRDefault="007737B2" w:rsidP="004A7545">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611A9D">
        <w:rPr>
          <w:rFonts w:ascii="Simplified Arabic" w:hAnsi="Simplified Arabic" w:cs="Simplified Arabic" w:hint="cs"/>
          <w:sz w:val="28"/>
          <w:szCs w:val="28"/>
          <w:rtl/>
          <w:lang w:bidi="ar-IQ"/>
        </w:rPr>
        <w:t xml:space="preserve">حتجوا بأنه مال ربوي بيع بجنسه على حالة لا تعلم المماثلة بينهما كبيع الصبرة بالصبرة ، مع أن قصد المشتري في بيع الفضة والذهب شيئاً وهو مجهول لا يعرف ، فإذا كان جاهلاً ففيه غرر ، وبيع الغرر منهيّ عنه في الإسلام </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11A9D" w:rsidRDefault="007737B2" w:rsidP="00611A9D">
      <w:pPr>
        <w:tabs>
          <w:tab w:val="left" w:pos="1631"/>
        </w:tabs>
        <w:jc w:val="both"/>
        <w:rPr>
          <w:rFonts w:ascii="Simplified Arabic" w:hAnsi="Simplified Arabic" w:cs="Simplified Arabic"/>
          <w:b/>
          <w:bCs/>
          <w:sz w:val="28"/>
          <w:szCs w:val="28"/>
          <w:rtl/>
          <w:lang w:bidi="ar-IQ"/>
        </w:rPr>
      </w:pPr>
      <w:r w:rsidRPr="00611A9D">
        <w:rPr>
          <w:rFonts w:ascii="Simplified Arabic" w:hAnsi="Simplified Arabic" w:cs="Simplified Arabic" w:hint="cs"/>
          <w:b/>
          <w:bCs/>
          <w:sz w:val="28"/>
          <w:szCs w:val="28"/>
          <w:rtl/>
          <w:lang w:bidi="ar-IQ"/>
        </w:rPr>
        <w:t xml:space="preserve">القول الراجح :-  </w:t>
      </w:r>
    </w:p>
    <w:p w:rsidR="007737B2" w:rsidRDefault="007737B2" w:rsidP="005A4C0F">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 xml:space="preserve">     والذي </w:t>
      </w:r>
      <w:r>
        <w:rPr>
          <w:rFonts w:ascii="Simplified Arabic" w:hAnsi="Simplified Arabic" w:cs="Simplified Arabic" w:hint="cs"/>
          <w:sz w:val="28"/>
          <w:szCs w:val="28"/>
          <w:rtl/>
          <w:lang w:bidi="ar-IQ"/>
        </w:rPr>
        <w:t xml:space="preserve">أراه </w:t>
      </w:r>
      <w:r w:rsidRPr="00611A9D">
        <w:rPr>
          <w:rFonts w:ascii="Simplified Arabic" w:hAnsi="Simplified Arabic" w:cs="Simplified Arabic" w:hint="cs"/>
          <w:sz w:val="28"/>
          <w:szCs w:val="28"/>
          <w:rtl/>
          <w:lang w:bidi="ar-IQ"/>
        </w:rPr>
        <w:t xml:space="preserve">بعد عرض أقوال الفقهاء وأدلتهم أن الراجح هو ما ذهب إليه أصحاب القول الثالث من تحريم بيع المسافر </w:t>
      </w:r>
      <w:r>
        <w:rPr>
          <w:rFonts w:ascii="Simplified Arabic" w:hAnsi="Simplified Arabic" w:cs="Simplified Arabic" w:hint="cs"/>
          <w:sz w:val="28"/>
          <w:szCs w:val="28"/>
          <w:rtl/>
          <w:lang w:bidi="ar-IQ"/>
        </w:rPr>
        <w:t xml:space="preserve">و المقيم </w:t>
      </w:r>
      <w:r w:rsidRPr="00611A9D">
        <w:rPr>
          <w:rFonts w:ascii="Simplified Arabic" w:hAnsi="Simplified Arabic" w:cs="Simplified Arabic" w:hint="cs"/>
          <w:sz w:val="28"/>
          <w:szCs w:val="28"/>
          <w:rtl/>
          <w:lang w:bidi="ar-IQ"/>
        </w:rPr>
        <w:t xml:space="preserve">التبر لدار الضرب أو أحد من الناس ويأخذ وزن أجرته مسكوكاً ، وذلك للأحاديث الصحيحة والصريحة الدالة على التحريم من غير تفريق بين المسافر وغيره </w:t>
      </w:r>
      <w:r>
        <w:rPr>
          <w:rFonts w:ascii="Simplified Arabic" w:hAnsi="Simplified Arabic" w:cs="Simplified Arabic" w:hint="cs"/>
          <w:sz w:val="28"/>
          <w:szCs w:val="28"/>
          <w:vertAlign w:val="superscript"/>
          <w:rtl/>
          <w:lang w:bidi="ar-IQ"/>
        </w:rPr>
        <w:t>(2)</w:t>
      </w:r>
      <w:r w:rsidRPr="00611A9D">
        <w:rPr>
          <w:rFonts w:ascii="Simplified Arabic" w:hAnsi="Simplified Arabic" w:cs="Simplified Arabic" w:hint="cs"/>
          <w:sz w:val="28"/>
          <w:szCs w:val="28"/>
          <w:rtl/>
          <w:lang w:bidi="ar-IQ"/>
        </w:rPr>
        <w:t xml:space="preserve">، وممّا يدلّ على رجحان قولهم فعل الصحابة </w:t>
      </w:r>
      <w:r w:rsidRPr="00076E85">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رضي الله عنهم</w:t>
      </w:r>
      <w:r w:rsidRPr="00076E85">
        <w:rPr>
          <w:rFonts w:ascii="Simplified Arabic" w:hAnsi="Simplified Arabic" w:cs="Simplified Arabic" w:hint="cs"/>
          <w:sz w:val="28"/>
          <w:szCs w:val="28"/>
          <w:rtl/>
          <w:lang w:bidi="ar-IQ"/>
        </w:rPr>
        <w:t xml:space="preserve"> - </w:t>
      </w:r>
      <w:r w:rsidRPr="00611A9D">
        <w:rPr>
          <w:rFonts w:ascii="Simplified Arabic" w:hAnsi="Simplified Arabic" w:cs="Simplified Arabic" w:hint="cs"/>
          <w:sz w:val="28"/>
          <w:szCs w:val="28"/>
          <w:rtl/>
          <w:lang w:bidi="ar-IQ"/>
        </w:rPr>
        <w:t xml:space="preserve">، اضافة إلى انتفاء الضرورة في هذا العصر لوجود عملة لكلّ بلد تختلف عن غيره ، وإذا اختلفت العملتان جاز بيع بعضها ببعض تفاضلاً بشرط أن يكون يداً بيدٍ ، والله أعلم </w:t>
      </w:r>
      <w:r>
        <w:rPr>
          <w:rFonts w:ascii="Simplified Arabic" w:hAnsi="Simplified Arabic" w:cs="Simplified Arabic" w:hint="cs"/>
          <w:sz w:val="28"/>
          <w:szCs w:val="28"/>
          <w:rtl/>
          <w:lang w:bidi="ar-IQ"/>
        </w:rPr>
        <w:t>.</w:t>
      </w:r>
    </w:p>
    <w:p w:rsidR="007737B2" w:rsidRPr="00611A9D" w:rsidRDefault="007737B2" w:rsidP="005A4C0F">
      <w:pPr>
        <w:tabs>
          <w:tab w:val="left" w:pos="1631"/>
        </w:tabs>
        <w:jc w:val="both"/>
        <w:rPr>
          <w:rFonts w:ascii="Simplified Arabic" w:hAnsi="Simplified Arabic" w:cs="Simplified Arabic"/>
          <w:sz w:val="28"/>
          <w:szCs w:val="28"/>
          <w:rtl/>
          <w:lang w:bidi="ar-IQ"/>
        </w:rPr>
      </w:pPr>
    </w:p>
    <w:p w:rsidR="007737B2" w:rsidRPr="00611A9D" w:rsidRDefault="007737B2" w:rsidP="00611A9D">
      <w:pPr>
        <w:tabs>
          <w:tab w:val="left" w:pos="1631"/>
        </w:tabs>
        <w:jc w:val="both"/>
        <w:rPr>
          <w:rFonts w:ascii="Simplified Arabic" w:hAnsi="Simplified Arabic" w:cs="Simplified Arabic"/>
          <w:b/>
          <w:bCs/>
          <w:sz w:val="28"/>
          <w:szCs w:val="28"/>
          <w:rtl/>
          <w:lang w:bidi="ar-IQ"/>
        </w:rPr>
      </w:pPr>
      <w:r w:rsidRPr="00611A9D">
        <w:rPr>
          <w:rFonts w:ascii="Simplified Arabic" w:hAnsi="Simplified Arabic" w:cs="Simplified Arabic" w:hint="cs"/>
          <w:b/>
          <w:bCs/>
          <w:sz w:val="28"/>
          <w:szCs w:val="28"/>
          <w:rtl/>
          <w:lang w:bidi="ar-IQ"/>
        </w:rPr>
        <w:t xml:space="preserve">المسألة الثانية : حكم بيع </w:t>
      </w:r>
      <w:r w:rsidRPr="00611A9D">
        <w:rPr>
          <w:rFonts w:ascii="Simplified Arabic" w:hAnsi="Simplified Arabic" w:cs="Simplified Arabic" w:hint="cs"/>
          <w:b/>
          <w:bCs/>
          <w:sz w:val="28"/>
          <w:szCs w:val="28"/>
          <w:rtl/>
        </w:rPr>
        <w:t>ال</w:t>
      </w:r>
      <w:r w:rsidRPr="00611A9D">
        <w:rPr>
          <w:rFonts w:ascii="Simplified Arabic" w:hAnsi="Simplified Arabic" w:cs="Simplified Arabic" w:hint="cs"/>
          <w:b/>
          <w:bCs/>
          <w:sz w:val="28"/>
          <w:szCs w:val="28"/>
          <w:rtl/>
          <w:lang w:bidi="ar-IQ"/>
        </w:rPr>
        <w:t xml:space="preserve">نقد المغشوش بالخالص :- </w:t>
      </w:r>
    </w:p>
    <w:p w:rsidR="007737B2" w:rsidRPr="00611A9D" w:rsidRDefault="007737B2" w:rsidP="000114EB">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 xml:space="preserve">ذهب جمهور الفقهاء إلى جواز بيع الدينار المغشوش بالمغشوش مثله ، وكذا الدرهم المغشوش بالمغشوش مثله إذا كان يداً بيد </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11A9D">
        <w:rPr>
          <w:rFonts w:ascii="Simplified Arabic" w:hAnsi="Simplified Arabic" w:cs="Simplified Arabic" w:hint="cs"/>
          <w:sz w:val="28"/>
          <w:szCs w:val="28"/>
          <w:vertAlign w:val="superscript"/>
          <w:rtl/>
          <w:lang w:bidi="ar-IQ"/>
        </w:rPr>
        <w:t xml:space="preserve">) </w:t>
      </w:r>
      <w:r w:rsidRPr="00611A9D">
        <w:rPr>
          <w:rFonts w:ascii="Simplified Arabic" w:hAnsi="Simplified Arabic" w:cs="Simplified Arabic" w:hint="cs"/>
          <w:sz w:val="28"/>
          <w:szCs w:val="28"/>
          <w:rtl/>
          <w:lang w:bidi="ar-IQ"/>
        </w:rPr>
        <w:t xml:space="preserve">، واستدلوا بعموم الأدلة الدالة على جواز بيع الدينار بالدينار والدرهم  بالدرهم كالذي أخرجه الإمام مسلم في صحيحه </w:t>
      </w:r>
      <w:r w:rsidRPr="00076E85">
        <w:rPr>
          <w:rFonts w:ascii="Simplified Arabic" w:hAnsi="Simplified Arabic" w:cs="Simplified Arabic"/>
          <w:sz w:val="28"/>
          <w:szCs w:val="28"/>
          <w:rtl/>
          <w:lang w:bidi="ar-IQ"/>
        </w:rPr>
        <w:t>–</w:t>
      </w:r>
      <w:r w:rsidRPr="00076E85">
        <w:rPr>
          <w:rFonts w:ascii="Simplified Arabic" w:hAnsi="Simplified Arabic" w:cs="Simplified Arabic" w:hint="cs"/>
          <w:sz w:val="28"/>
          <w:szCs w:val="28"/>
          <w:rtl/>
          <w:lang w:bidi="ar-IQ"/>
        </w:rPr>
        <w:t xml:space="preserve"> رحمه الله -</w:t>
      </w:r>
      <w:r w:rsidRPr="00611A9D">
        <w:rPr>
          <w:rFonts w:ascii="Simplified Arabic" w:hAnsi="Simplified Arabic" w:cs="Simplified Arabic" w:hint="cs"/>
          <w:sz w:val="28"/>
          <w:szCs w:val="28"/>
          <w:rtl/>
          <w:lang w:bidi="ar-IQ"/>
        </w:rPr>
        <w:t xml:space="preserve">عن أبي سعيد الخدري </w:t>
      </w:r>
      <w:r w:rsidRPr="00076E85">
        <w:rPr>
          <w:rFonts w:ascii="Simplified Arabic" w:hAnsi="Simplified Arabic" w:cs="Simplified Arabic"/>
          <w:sz w:val="28"/>
          <w:szCs w:val="28"/>
          <w:rtl/>
          <w:lang w:bidi="ar-IQ"/>
        </w:rPr>
        <w:t>–</w:t>
      </w:r>
      <w:r w:rsidRPr="00076E85">
        <w:rPr>
          <w:rFonts w:ascii="Simplified Arabic" w:hAnsi="Simplified Arabic" w:cs="Simplified Arabic" w:hint="cs"/>
          <w:sz w:val="28"/>
          <w:szCs w:val="28"/>
          <w:rtl/>
          <w:lang w:bidi="ar-IQ"/>
        </w:rPr>
        <w:t xml:space="preserve"> رضي الله عنه </w:t>
      </w:r>
      <w:r w:rsidRPr="00076E85">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أن رسول الله </w:t>
      </w:r>
      <w:r w:rsidRPr="00076E85">
        <w:rPr>
          <w:rFonts w:ascii="Simplified Arabic" w:hAnsi="Simplified Arabic" w:cs="Simplified Arabic"/>
          <w:sz w:val="28"/>
          <w:szCs w:val="28"/>
          <w:rtl/>
          <w:lang w:bidi="ar-IQ"/>
        </w:rPr>
        <w:t>–</w:t>
      </w:r>
      <w:r w:rsidRPr="00076E85">
        <w:rPr>
          <w:rFonts w:ascii="Simplified Arabic" w:hAnsi="Simplified Arabic" w:cs="Simplified Arabic" w:hint="cs"/>
          <w:sz w:val="28"/>
          <w:szCs w:val="28"/>
          <w:rtl/>
          <w:lang w:bidi="ar-IQ"/>
        </w:rPr>
        <w:t xml:space="preserve"> صلى الله عليه وسلم </w:t>
      </w:r>
      <w:r w:rsidRPr="00076E85">
        <w:rPr>
          <w:rFonts w:ascii="Simplified Arabic" w:hAnsi="Simplified Arabic" w:cs="Simplified Arabic"/>
          <w:sz w:val="28"/>
          <w:szCs w:val="28"/>
          <w:rtl/>
          <w:lang w:bidi="ar-IQ"/>
        </w:rPr>
        <w:t>–</w:t>
      </w:r>
      <w:r w:rsidRPr="00611A9D">
        <w:rPr>
          <w:rFonts w:ascii="Simplified Arabic" w:hAnsi="Simplified Arabic" w:cs="Simplified Arabic" w:hint="cs"/>
          <w:sz w:val="28"/>
          <w:szCs w:val="28"/>
          <w:rtl/>
          <w:lang w:bidi="ar-IQ"/>
        </w:rPr>
        <w:t xml:space="preserve">قال :( لا تبيعوا الذهب بالذهب ولا الورق بالورق إلاّ وزناً بوزن مثلاً بمثل سواء بسواء ) </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11A9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0114EB">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 xml:space="preserve">   يقول الإمام الشوكاني </w:t>
      </w:r>
      <w:r w:rsidRPr="000807D5">
        <w:rPr>
          <w:rFonts w:ascii="Simplified Arabic" w:hAnsi="Simplified Arabic" w:cs="Simplified Arabic"/>
          <w:sz w:val="28"/>
          <w:szCs w:val="28"/>
          <w:rtl/>
          <w:lang w:bidi="ar-IQ"/>
        </w:rPr>
        <w:t>–</w:t>
      </w:r>
      <w:r w:rsidRPr="000807D5">
        <w:rPr>
          <w:rFonts w:ascii="Simplified Arabic" w:hAnsi="Simplified Arabic" w:cs="Simplified Arabic" w:hint="cs"/>
          <w:sz w:val="28"/>
          <w:szCs w:val="28"/>
          <w:rtl/>
          <w:lang w:bidi="ar-IQ"/>
        </w:rPr>
        <w:t xml:space="preserve"> رحمه الله </w:t>
      </w:r>
      <w:r w:rsidRPr="000807D5">
        <w:rPr>
          <w:rFonts w:ascii="Simplified Arabic" w:hAnsi="Simplified Arabic" w:cs="Simplified Arabic"/>
          <w:sz w:val="28"/>
          <w:szCs w:val="28"/>
          <w:rtl/>
          <w:lang w:bidi="ar-IQ"/>
        </w:rPr>
        <w:t>–</w:t>
      </w:r>
      <w:r w:rsidRPr="00611A9D">
        <w:rPr>
          <w:rFonts w:ascii="Simplified Arabic" w:hAnsi="Simplified Arabic" w:cs="Simplified Arabic" w:hint="cs"/>
          <w:rtl/>
          <w:lang w:bidi="ar-IQ"/>
        </w:rPr>
        <w:t>:</w:t>
      </w:r>
      <w:r w:rsidRPr="00611A9D">
        <w:rPr>
          <w:rFonts w:ascii="Simplified Arabic" w:hAnsi="Simplified Arabic" w:cs="Simplified Arabic" w:hint="cs"/>
          <w:sz w:val="28"/>
          <w:szCs w:val="28"/>
          <w:rtl/>
          <w:lang w:bidi="ar-IQ"/>
        </w:rPr>
        <w:t xml:space="preserve">( يدخل في الذهب جميع أنواعه من مشروب ومنقوش وجيّدٍ ورديء وصحيح ومكسّرٍ وحليٍّ وتبرٍ وخالص ومغشوش ، ويدخل في ذلك جميع أنواع الفضة ) </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11A9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11A9D" w:rsidRDefault="007737B2" w:rsidP="004A7545">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611A9D">
        <w:rPr>
          <w:rFonts w:ascii="Simplified Arabic" w:hAnsi="Simplified Arabic" w:cs="Simplified Arabic" w:hint="cs"/>
          <w:sz w:val="28"/>
          <w:szCs w:val="28"/>
          <w:rtl/>
          <w:lang w:bidi="ar-IQ"/>
        </w:rPr>
        <w:t xml:space="preserve">ختلف الفقهاء في  بيع النقد المغشوش بالنقد الخالص من الغشّ على قولين :- </w:t>
      </w:r>
    </w:p>
    <w:p w:rsidR="007737B2" w:rsidRPr="00905E8E" w:rsidRDefault="007737B2" w:rsidP="00905E8E">
      <w:pPr>
        <w:tabs>
          <w:tab w:val="left" w:pos="1631"/>
        </w:tabs>
        <w:jc w:val="both"/>
        <w:rPr>
          <w:rFonts w:ascii="Simplified Arabic" w:hAnsi="Simplified Arabic" w:cs="Simplified Arabic"/>
          <w:b/>
          <w:bCs/>
          <w:sz w:val="28"/>
          <w:szCs w:val="28"/>
          <w:rtl/>
          <w:lang w:bidi="ar-IQ"/>
        </w:rPr>
      </w:pPr>
      <w:r w:rsidRPr="00905E8E">
        <w:rPr>
          <w:rFonts w:ascii="Simplified Arabic" w:hAnsi="Simplified Arabic" w:cs="Simplified Arabic" w:hint="cs"/>
          <w:b/>
          <w:bCs/>
          <w:sz w:val="28"/>
          <w:szCs w:val="28"/>
          <w:rtl/>
          <w:lang w:bidi="ar-IQ"/>
        </w:rPr>
        <w:t xml:space="preserve">القول الأول : </w:t>
      </w:r>
    </w:p>
    <w:p w:rsidR="007737B2" w:rsidRPr="00611A9D" w:rsidRDefault="007737B2" w:rsidP="008510A2">
      <w:pPr>
        <w:tabs>
          <w:tab w:val="left" w:pos="1631"/>
        </w:tabs>
        <w:jc w:val="both"/>
        <w:rPr>
          <w:rFonts w:ascii="Simplified Arabic" w:hAnsi="Simplified Arabic" w:cs="Simplified Arabic"/>
          <w:sz w:val="28"/>
          <w:szCs w:val="28"/>
          <w:rtl/>
          <w:lang w:bidi="ar-IQ"/>
        </w:rPr>
      </w:pPr>
      <w:r w:rsidRPr="00611A9D">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611A9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611A9D">
        <w:rPr>
          <w:rFonts w:ascii="Simplified Arabic" w:hAnsi="Simplified Arabic" w:cs="Simplified Arabic" w:hint="cs"/>
          <w:rtl/>
          <w:lang w:bidi="ar-IQ"/>
        </w:rPr>
        <w:t xml:space="preserve"> ينظر : المحلّى لابن حزم : 9 / 185 ، المغني لابن قدامة : 5 / 464  </w:t>
      </w:r>
      <w:r>
        <w:rPr>
          <w:rFonts w:ascii="Simplified Arabic" w:hAnsi="Simplified Arabic" w:cs="Simplified Arabic" w:hint="cs"/>
          <w:rtl/>
          <w:lang w:bidi="ar-IQ"/>
        </w:rPr>
        <w:t xml:space="preserve">. </w:t>
      </w:r>
    </w:p>
    <w:p w:rsidR="007737B2" w:rsidRDefault="007737B2" w:rsidP="00611A9D">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(2) ينظر : ص 96-97 من الأطروحة . </w:t>
      </w:r>
    </w:p>
    <w:p w:rsidR="007737B2" w:rsidRPr="00611A9D" w:rsidRDefault="007737B2" w:rsidP="00076E8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611A9D">
        <w:rPr>
          <w:rFonts w:ascii="Simplified Arabic" w:hAnsi="Simplified Arabic" w:cs="Simplified Arabic" w:hint="cs"/>
          <w:rtl/>
          <w:lang w:bidi="ar-IQ"/>
        </w:rPr>
        <w:t xml:space="preserve"> ينظر : المحلّى لابن حزم : 9 / 257 ، تهذيب الأحكام للطوسي : 7 / 138 ، التمهيد لابن ا</w:t>
      </w:r>
      <w:r>
        <w:rPr>
          <w:rFonts w:ascii="Simplified Arabic" w:hAnsi="Simplified Arabic" w:cs="Simplified Arabic" w:hint="cs"/>
          <w:rtl/>
          <w:lang w:bidi="ar-IQ"/>
        </w:rPr>
        <w:t>لبرّ : 1</w:t>
      </w:r>
      <w:r w:rsidRPr="00611A9D">
        <w:rPr>
          <w:rFonts w:ascii="Simplified Arabic" w:hAnsi="Simplified Arabic" w:cs="Simplified Arabic" w:hint="cs"/>
          <w:rtl/>
          <w:lang w:bidi="ar-IQ"/>
        </w:rPr>
        <w:t xml:space="preserve">/ 426 ، المحيط البرهاني : 6 /  327 ،  الفتاوى لابن تيميّة : 29/ 247 ، حاشية الدسوقي على الشرح الكبير : 4 / 67  </w:t>
      </w:r>
      <w:r>
        <w:rPr>
          <w:rFonts w:ascii="Simplified Arabic" w:hAnsi="Simplified Arabic" w:cs="Simplified Arabic" w:hint="cs"/>
          <w:rtl/>
          <w:lang w:bidi="ar-IQ"/>
        </w:rPr>
        <w:t xml:space="preserve">. </w:t>
      </w:r>
    </w:p>
    <w:p w:rsidR="007737B2" w:rsidRPr="00611A9D" w:rsidRDefault="007737B2" w:rsidP="00E379A7">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 سبق تخريجه :ص294.</w:t>
      </w:r>
    </w:p>
    <w:p w:rsidR="007737B2" w:rsidRDefault="007737B2" w:rsidP="00076E8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611A9D">
        <w:rPr>
          <w:rFonts w:ascii="Simplified Arabic" w:hAnsi="Simplified Arabic" w:cs="Simplified Arabic" w:hint="cs"/>
          <w:rtl/>
          <w:lang w:bidi="ar-IQ"/>
        </w:rPr>
        <w:t xml:space="preserve"> نيل الأوطار للشوكاني : ص1005-1006  </w:t>
      </w:r>
      <w:r>
        <w:rPr>
          <w:rFonts w:ascii="Simplified Arabic" w:hAnsi="Simplified Arabic" w:cs="Simplified Arabic" w:hint="cs"/>
          <w:rtl/>
          <w:lang w:bidi="ar-IQ"/>
        </w:rPr>
        <w:t xml:space="preserve">.  </w:t>
      </w:r>
    </w:p>
    <w:p w:rsidR="007737B2" w:rsidRPr="00905E8E" w:rsidRDefault="007737B2" w:rsidP="005A4C0F">
      <w:pPr>
        <w:tabs>
          <w:tab w:val="left" w:pos="1631"/>
        </w:tabs>
        <w:jc w:val="center"/>
        <w:rPr>
          <w:rFonts w:ascii="Simplified Arabic" w:hAnsi="Simplified Arabic" w:cs="Simplified Arabic"/>
          <w:b/>
          <w:bCs/>
          <w:rtl/>
          <w:lang w:bidi="ar-IQ"/>
        </w:rPr>
      </w:pPr>
      <w:r w:rsidRPr="00611A9D">
        <w:rPr>
          <w:rFonts w:ascii="Simplified Arabic" w:hAnsi="Simplified Arabic" w:cs="Simplified Arabic" w:hint="cs"/>
          <w:b/>
          <w:bCs/>
          <w:rtl/>
          <w:lang w:bidi="ar-IQ"/>
        </w:rPr>
        <w:t>(29</w:t>
      </w:r>
      <w:r>
        <w:rPr>
          <w:rFonts w:ascii="Simplified Arabic" w:hAnsi="Simplified Arabic" w:cs="Simplified Arabic" w:hint="cs"/>
          <w:b/>
          <w:bCs/>
          <w:rtl/>
          <w:lang w:bidi="ar-IQ"/>
        </w:rPr>
        <w:t>8</w:t>
      </w:r>
      <w:r w:rsidRPr="00611A9D">
        <w:rPr>
          <w:rFonts w:ascii="Simplified Arabic" w:hAnsi="Simplified Arabic" w:cs="Simplified Arabic" w:hint="cs"/>
          <w:b/>
          <w:bCs/>
          <w:rtl/>
          <w:lang w:bidi="ar-IQ"/>
        </w:rPr>
        <w:t>)</w:t>
      </w:r>
    </w:p>
    <w:p w:rsidR="007737B2" w:rsidRPr="00905E8E" w:rsidRDefault="007737B2" w:rsidP="00905E8E">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يجوز بيع النقد المغشوش بالخالص مثله ، وهو قول للمالكية</w:t>
      </w:r>
      <w:r w:rsidRPr="00905E8E">
        <w:rPr>
          <w:rFonts w:ascii="Simplified Arabic" w:hAnsi="Simplified Arabic" w:cs="Simplified Arabic" w:hint="cs"/>
          <w:sz w:val="28"/>
          <w:szCs w:val="28"/>
          <w:vertAlign w:val="superscript"/>
          <w:rtl/>
          <w:lang w:bidi="ar-IQ"/>
        </w:rPr>
        <w:t xml:space="preserve"> (1)</w:t>
      </w:r>
      <w:r w:rsidRPr="00905E8E">
        <w:rPr>
          <w:rFonts w:ascii="Simplified Arabic" w:hAnsi="Simplified Arabic" w:cs="Simplified Arabic" w:hint="cs"/>
          <w:sz w:val="28"/>
          <w:szCs w:val="28"/>
          <w:rtl/>
          <w:lang w:bidi="ar-IQ"/>
        </w:rPr>
        <w:t xml:space="preserve"> واختاره الإمام الحطاب ، وبه قالت الحنفية </w:t>
      </w:r>
      <w:r w:rsidRPr="00905E8E">
        <w:rPr>
          <w:rFonts w:ascii="Simplified Arabic" w:hAnsi="Simplified Arabic" w:cs="Simplified Arabic" w:hint="cs"/>
          <w:sz w:val="28"/>
          <w:szCs w:val="28"/>
          <w:vertAlign w:val="superscript"/>
          <w:rtl/>
          <w:lang w:bidi="ar-IQ"/>
        </w:rPr>
        <w:t>(2)</w:t>
      </w:r>
      <w:r w:rsidRPr="00905E8E">
        <w:rPr>
          <w:rFonts w:ascii="Simplified Arabic" w:hAnsi="Simplified Arabic" w:cs="Simplified Arabic" w:hint="cs"/>
          <w:sz w:val="28"/>
          <w:szCs w:val="28"/>
          <w:rtl/>
          <w:lang w:bidi="ar-IQ"/>
        </w:rPr>
        <w:t xml:space="preserve"> والزيدية ، وهو رواية عن الإمام أحمد </w:t>
      </w:r>
      <w:r w:rsidRPr="00905E8E">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905E8E" w:rsidRDefault="007737B2" w:rsidP="006F4513">
      <w:pPr>
        <w:tabs>
          <w:tab w:val="left" w:pos="1631"/>
        </w:tabs>
        <w:jc w:val="both"/>
        <w:rPr>
          <w:rFonts w:ascii="Simplified Arabic" w:hAnsi="Simplified Arabic" w:cs="Simplified Arabic"/>
          <w:b/>
          <w:bCs/>
          <w:sz w:val="28"/>
          <w:szCs w:val="28"/>
          <w:rtl/>
          <w:lang w:bidi="ar-IQ"/>
        </w:rPr>
      </w:pPr>
      <w:r w:rsidRPr="00905E8E">
        <w:rPr>
          <w:rFonts w:ascii="Simplified Arabic" w:hAnsi="Simplified Arabic" w:cs="Simplified Arabic" w:hint="cs"/>
          <w:b/>
          <w:bCs/>
          <w:sz w:val="28"/>
          <w:szCs w:val="28"/>
          <w:rtl/>
          <w:lang w:bidi="ar-IQ"/>
        </w:rPr>
        <w:t xml:space="preserve">القول الثاني : </w:t>
      </w:r>
    </w:p>
    <w:p w:rsidR="007737B2" w:rsidRPr="00905E8E" w:rsidRDefault="007737B2" w:rsidP="00905E8E">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    لا يجوز بيع النقد المغشوش بالخالص مثله ،وهو قول الإمام مالك وابن محرز وابن عبد البرّ وابن رشد عند المالكية ، والقول الراجح عند الحنابلة ، وبه قال الشافعية والإمامية والظاهرية </w:t>
      </w:r>
      <w:r w:rsidRPr="00905E8E">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Default="007737B2" w:rsidP="00905E8E">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   والذي رجّحه سيدي خليل </w:t>
      </w:r>
      <w:r w:rsidRPr="00905E8E">
        <w:rPr>
          <w:rFonts w:ascii="Simplified Arabic" w:hAnsi="Simplified Arabic" w:cs="Simplified Arabic" w:hint="cs"/>
          <w:sz w:val="28"/>
          <w:szCs w:val="28"/>
          <w:vertAlign w:val="superscript"/>
          <w:rtl/>
          <w:lang w:bidi="ar-IQ"/>
        </w:rPr>
        <w:t xml:space="preserve">(5) </w:t>
      </w:r>
      <w:r w:rsidRPr="00905E8E">
        <w:rPr>
          <w:rFonts w:ascii="Simplified Arabic" w:hAnsi="Simplified Arabic" w:cs="Simplified Arabic" w:hint="cs"/>
          <w:sz w:val="28"/>
          <w:szCs w:val="28"/>
          <w:rtl/>
          <w:lang w:bidi="ar-IQ"/>
        </w:rPr>
        <w:t xml:space="preserve">هو جواز بيع  نقد مغشوش بخالص مثله </w:t>
      </w:r>
      <w:r w:rsidRPr="00905E8E">
        <w:rPr>
          <w:rFonts w:ascii="Simplified Arabic" w:hAnsi="Simplified Arabic" w:cs="Simplified Arabic" w:hint="cs"/>
          <w:sz w:val="28"/>
          <w:szCs w:val="28"/>
          <w:vertAlign w:val="superscript"/>
          <w:rtl/>
          <w:lang w:bidi="ar-IQ"/>
        </w:rPr>
        <w:t xml:space="preserve">(6) </w:t>
      </w:r>
      <w:r>
        <w:rPr>
          <w:rFonts w:ascii="Simplified Arabic" w:hAnsi="Simplified Arabic" w:cs="Simplified Arabic" w:hint="cs"/>
          <w:sz w:val="28"/>
          <w:szCs w:val="28"/>
          <w:rtl/>
          <w:lang w:bidi="ar-IQ"/>
        </w:rPr>
        <w:t xml:space="preserve">. </w:t>
      </w:r>
    </w:p>
    <w:p w:rsidR="007737B2" w:rsidRPr="00905E8E" w:rsidRDefault="007737B2" w:rsidP="00BD34CA">
      <w:pPr>
        <w:tabs>
          <w:tab w:val="left" w:pos="1631"/>
        </w:tabs>
        <w:jc w:val="both"/>
        <w:rPr>
          <w:rFonts w:ascii="Simplified Arabic" w:hAnsi="Simplified Arabic" w:cs="Simplified Arabic"/>
          <w:b/>
          <w:bCs/>
          <w:sz w:val="28"/>
          <w:szCs w:val="28"/>
          <w:rtl/>
          <w:lang w:bidi="ar-IQ"/>
        </w:rPr>
      </w:pPr>
      <w:r w:rsidRPr="00905E8E">
        <w:rPr>
          <w:rFonts w:ascii="Simplified Arabic" w:hAnsi="Simplified Arabic" w:cs="Simplified Arabic" w:hint="cs"/>
          <w:b/>
          <w:bCs/>
          <w:sz w:val="28"/>
          <w:szCs w:val="28"/>
          <w:rtl/>
          <w:lang w:bidi="ar-IQ"/>
        </w:rPr>
        <w:t xml:space="preserve">الأدلة ومناقشتها :- </w:t>
      </w:r>
    </w:p>
    <w:p w:rsidR="007737B2" w:rsidRDefault="007737B2" w:rsidP="00BD34CA">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b/>
          <w:bCs/>
          <w:sz w:val="28"/>
          <w:szCs w:val="28"/>
          <w:rtl/>
          <w:lang w:bidi="ar-IQ"/>
        </w:rPr>
        <w:t>أدلة أصحاب القول الأول :-</w:t>
      </w:r>
    </w:p>
    <w:p w:rsidR="007737B2" w:rsidRPr="00905E8E" w:rsidRDefault="007737B2" w:rsidP="004A7545">
      <w:pPr>
        <w:tabs>
          <w:tab w:val="left" w:pos="1631"/>
        </w:tabs>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ا</w:t>
      </w:r>
      <w:r w:rsidRPr="00905E8E">
        <w:rPr>
          <w:rFonts w:ascii="Simplified Arabic" w:hAnsi="Simplified Arabic" w:cs="Simplified Arabic" w:hint="cs"/>
          <w:sz w:val="28"/>
          <w:szCs w:val="28"/>
          <w:rtl/>
          <w:lang w:bidi="ar-IQ"/>
        </w:rPr>
        <w:t>حتجوا بوجود المماثلة في بيع النقد المغشوش بالخالص مثله ، فإذا علم التساوي في</w:t>
      </w:r>
    </w:p>
    <w:p w:rsidR="007737B2" w:rsidRPr="00905E8E" w:rsidRDefault="007737B2" w:rsidP="00DF4FC3">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905E8E" w:rsidRDefault="007737B2" w:rsidP="004A754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(1)ا</w:t>
      </w:r>
      <w:r w:rsidRPr="00905E8E">
        <w:rPr>
          <w:rFonts w:ascii="Simplified Arabic" w:hAnsi="Simplified Arabic" w:cs="Simplified Arabic" w:hint="cs"/>
          <w:rtl/>
          <w:lang w:bidi="ar-IQ"/>
        </w:rPr>
        <w:t>شترط فقهاء المالكية الذين قالوا بجواز بيع المغشوش بالخالص أن يباع لمَن يكسره كتحلية وتصفية أو لا يغشّ به بأن يدخره لعاقبة وإلاّ كُرِهَ بيعه لِمَن لا يؤمن أن يغشّ به كالصيارفة ، وقالوا بفسخ البيع إن علم أنّه يغش به إن كان قائماً فإن لم يقدر على ردّه لذهاب عينه أو تعذر المشتري تصدق بالعوض 0         ينظر : شرح الخرشي على مختصر سيدي خليل : 5/ 346 ، الشرح الكبير للدردير :4 / 68 ، منح الجليل</w:t>
      </w:r>
      <w:r>
        <w:rPr>
          <w:rFonts w:ascii="Simplified Arabic" w:hAnsi="Simplified Arabic" w:cs="Simplified Arabic" w:hint="cs"/>
          <w:rtl/>
          <w:lang w:bidi="ar-IQ"/>
        </w:rPr>
        <w:t xml:space="preserve"> شرح مختصر خليل:</w:t>
      </w:r>
      <w:r w:rsidRPr="00905E8E">
        <w:rPr>
          <w:rFonts w:ascii="Simplified Arabic" w:hAnsi="Simplified Arabic" w:cs="Simplified Arabic" w:hint="cs"/>
          <w:rtl/>
          <w:lang w:bidi="ar-IQ"/>
        </w:rPr>
        <w:t xml:space="preserve"> 2 / 531</w:t>
      </w:r>
      <w:r>
        <w:rPr>
          <w:rFonts w:ascii="Simplified Arabic" w:hAnsi="Simplified Arabic" w:cs="Simplified Arabic" w:hint="cs"/>
          <w:rtl/>
          <w:lang w:bidi="ar-IQ"/>
        </w:rPr>
        <w:t xml:space="preserve">  . </w:t>
      </w:r>
    </w:p>
    <w:p w:rsidR="007737B2" w:rsidRPr="00905E8E" w:rsidRDefault="007737B2" w:rsidP="004A754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(2)ا</w:t>
      </w:r>
      <w:r w:rsidRPr="00905E8E">
        <w:rPr>
          <w:rFonts w:ascii="Simplified Arabic" w:hAnsi="Simplified Arabic" w:cs="Simplified Arabic" w:hint="cs"/>
          <w:rtl/>
          <w:lang w:bidi="ar-IQ"/>
        </w:rPr>
        <w:t>شترطت الحنفية في جواز بيع النقد المغ</w:t>
      </w:r>
      <w:r>
        <w:rPr>
          <w:rFonts w:ascii="Simplified Arabic" w:hAnsi="Simplified Arabic" w:cs="Simplified Arabic" w:hint="cs"/>
          <w:rtl/>
          <w:lang w:bidi="ar-IQ"/>
        </w:rPr>
        <w:t>شوش بالخالص أن يكون النقد المغشوش أكثر من الخالص</w:t>
      </w:r>
      <w:r w:rsidRPr="00905E8E">
        <w:rPr>
          <w:rFonts w:ascii="Simplified Arabic" w:hAnsi="Simplified Arabic" w:cs="Simplified Arabic" w:hint="cs"/>
          <w:rtl/>
          <w:lang w:bidi="ar-IQ"/>
        </w:rPr>
        <w:t xml:space="preserve"> ليكون قدره بمثله والزائد بمثله ، ولا يجوز بيع النقد الخالص بالمغشوش إذا كان أقل منه أو مثله أو لا يعرف  لوقوع الزيادة بين البائع والمشتري أو احتمال وقوع الشبهة في الربا 0ينظر: المحيط البرهاني : 6 / 327-328 ، حاشية ابن عابدين : 7 / 566 </w:t>
      </w:r>
      <w:r>
        <w:rPr>
          <w:rFonts w:ascii="Simplified Arabic" w:hAnsi="Simplified Arabic" w:cs="Simplified Arabic" w:hint="cs"/>
          <w:rtl/>
          <w:lang w:bidi="ar-IQ"/>
        </w:rPr>
        <w:t xml:space="preserve">. </w:t>
      </w:r>
    </w:p>
    <w:p w:rsidR="007737B2" w:rsidRPr="00905E8E" w:rsidRDefault="007737B2" w:rsidP="00905E8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905E8E">
        <w:rPr>
          <w:rFonts w:ascii="Simplified Arabic" w:hAnsi="Simplified Arabic" w:cs="Simplified Arabic" w:hint="cs"/>
          <w:rtl/>
          <w:lang w:bidi="ar-IQ"/>
        </w:rPr>
        <w:t xml:space="preserve"> ينظر : المدوّنة الكبرى : 3 / 45 ، المحيط البرهاني : 6 / 327 ، الإختيار لتعليل المختار : 2 / 298 ، </w:t>
      </w:r>
      <w:r>
        <w:rPr>
          <w:rFonts w:ascii="Simplified Arabic" w:hAnsi="Simplified Arabic" w:cs="Simplified Arabic" w:hint="cs"/>
          <w:rtl/>
          <w:lang w:bidi="ar-IQ"/>
        </w:rPr>
        <w:t>المغني لابن قدامة : 5</w:t>
      </w:r>
      <w:r w:rsidRPr="00905E8E">
        <w:rPr>
          <w:rFonts w:ascii="Simplified Arabic" w:hAnsi="Simplified Arabic" w:cs="Simplified Arabic" w:hint="cs"/>
          <w:rtl/>
          <w:lang w:bidi="ar-IQ"/>
        </w:rPr>
        <w:t>/ 394 ،</w:t>
      </w:r>
      <w:r>
        <w:rPr>
          <w:rFonts w:ascii="Simplified Arabic" w:hAnsi="Simplified Arabic" w:cs="Simplified Arabic" w:hint="cs"/>
          <w:rtl/>
          <w:lang w:bidi="ar-IQ"/>
        </w:rPr>
        <w:t xml:space="preserve"> البحر الزخار : 3/ 387 ، مواهب الجليل : 6</w:t>
      </w:r>
      <w:r w:rsidRPr="00905E8E">
        <w:rPr>
          <w:rFonts w:ascii="Simplified Arabic" w:hAnsi="Simplified Arabic" w:cs="Simplified Arabic" w:hint="cs"/>
          <w:rtl/>
          <w:lang w:bidi="ar-IQ"/>
        </w:rPr>
        <w:t xml:space="preserve">/ 180 ، جواهر الإكليل </w:t>
      </w:r>
      <w:r>
        <w:rPr>
          <w:rFonts w:ascii="Simplified Arabic" w:hAnsi="Simplified Arabic" w:cs="Simplified Arabic" w:hint="cs"/>
          <w:rtl/>
          <w:lang w:bidi="ar-IQ"/>
        </w:rPr>
        <w:t xml:space="preserve">شرح مختصر خليل </w:t>
      </w:r>
      <w:r w:rsidRPr="00905E8E">
        <w:rPr>
          <w:rFonts w:ascii="Simplified Arabic" w:hAnsi="Simplified Arabic" w:cs="Simplified Arabic" w:hint="cs"/>
          <w:rtl/>
          <w:lang w:bidi="ar-IQ"/>
        </w:rPr>
        <w:t xml:space="preserve">: 2/ 23 </w:t>
      </w:r>
      <w:r>
        <w:rPr>
          <w:rFonts w:ascii="Simplified Arabic" w:hAnsi="Simplified Arabic" w:cs="Simplified Arabic" w:hint="cs"/>
          <w:rtl/>
          <w:lang w:bidi="ar-IQ"/>
        </w:rPr>
        <w:t xml:space="preserve"> . </w:t>
      </w:r>
    </w:p>
    <w:p w:rsidR="007737B2" w:rsidRPr="00905E8E" w:rsidRDefault="007737B2" w:rsidP="00905E8E">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905E8E">
        <w:rPr>
          <w:rFonts w:ascii="Simplified Arabic" w:hAnsi="Simplified Arabic" w:cs="Simplified Arabic" w:hint="cs"/>
          <w:rtl/>
          <w:lang w:bidi="ar-IQ"/>
        </w:rPr>
        <w:t xml:space="preserve"> ينظر :المحلّ</w:t>
      </w:r>
      <w:r>
        <w:rPr>
          <w:rFonts w:ascii="Simplified Arabic" w:hAnsi="Simplified Arabic" w:cs="Simplified Arabic" w:hint="cs"/>
          <w:rtl/>
          <w:lang w:bidi="ar-IQ"/>
        </w:rPr>
        <w:t>ى لابن حزم : 9</w:t>
      </w:r>
      <w:r w:rsidRPr="00905E8E">
        <w:rPr>
          <w:rFonts w:ascii="Simplified Arabic" w:hAnsi="Simplified Arabic" w:cs="Simplified Arabic" w:hint="cs"/>
          <w:rtl/>
          <w:lang w:bidi="ar-IQ"/>
        </w:rPr>
        <w:t>/ 259 ،</w:t>
      </w:r>
      <w:r>
        <w:rPr>
          <w:rFonts w:ascii="Simplified Arabic" w:hAnsi="Simplified Arabic" w:cs="Simplified Arabic" w:hint="cs"/>
          <w:rtl/>
          <w:lang w:bidi="ar-IQ"/>
        </w:rPr>
        <w:t xml:space="preserve"> المبسوط في فقه الإمامية : 2/ 88 ، الحاوي للماوردي : 5</w:t>
      </w:r>
      <w:r w:rsidRPr="00905E8E">
        <w:rPr>
          <w:rFonts w:ascii="Simplified Arabic" w:hAnsi="Simplified Arabic" w:cs="Simplified Arabic" w:hint="cs"/>
          <w:rtl/>
          <w:lang w:bidi="ar-IQ"/>
        </w:rPr>
        <w:t xml:space="preserve">/ 143 ، المغني لابن قدامة : 5 / 394 ، التوضيح لسيدي خليل : 4 / 568 ، مغني المحتاج : 2 / 38 ، شرح الخرشي على سيدي خليل : 5 / 348  </w:t>
      </w:r>
      <w:r>
        <w:rPr>
          <w:rFonts w:ascii="Simplified Arabic" w:hAnsi="Simplified Arabic" w:cs="Simplified Arabic" w:hint="cs"/>
          <w:rtl/>
          <w:lang w:bidi="ar-IQ"/>
        </w:rPr>
        <w:t xml:space="preserve">. </w:t>
      </w:r>
    </w:p>
    <w:p w:rsidR="007737B2" w:rsidRPr="00905E8E" w:rsidRDefault="007737B2" w:rsidP="00462495">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905E8E">
        <w:rPr>
          <w:rFonts w:ascii="Simplified Arabic" w:hAnsi="Simplified Arabic" w:cs="Simplified Arabic" w:hint="cs"/>
          <w:rtl/>
          <w:lang w:bidi="ar-IQ"/>
        </w:rPr>
        <w:t xml:space="preserve"> قال سيدي خليل : ( ومغشوش بمثله وبخالص والأظهر خلافه لمن يكسره أو لا يغشّ به وكره لمن لا يؤمن وفسخ ممّن يغشّ إلاّ أن يفوت ) مختصر العلامة خليل : ص173 </w:t>
      </w:r>
      <w:r>
        <w:rPr>
          <w:rFonts w:ascii="Simplified Arabic" w:hAnsi="Simplified Arabic" w:cs="Simplified Arabic" w:hint="cs"/>
          <w:rtl/>
          <w:lang w:bidi="ar-IQ"/>
        </w:rPr>
        <w:t>.</w:t>
      </w:r>
    </w:p>
    <w:p w:rsidR="007737B2" w:rsidRPr="00905E8E" w:rsidRDefault="007737B2" w:rsidP="00EC3BD9">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(6)ا</w:t>
      </w:r>
      <w:r w:rsidRPr="00905E8E">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905E8E">
        <w:rPr>
          <w:rFonts w:ascii="Simplified Arabic" w:hAnsi="Simplified Arabic" w:cs="Simplified Arabic" w:hint="cs"/>
          <w:rtl/>
          <w:lang w:bidi="ar-IQ"/>
        </w:rPr>
        <w:t xml:space="preserve">هذه المسألة من ترجيحات سيدي خليل على رأي الشيخ العدوي قال : ( والأظهر خلافه ضعيف ) وعلى رأي الشيخ  محمد عليش قال : ( وجاز بيع نقد مغشوش بخالص من الغش على القول الراجح المأخوذ من كلام المدونة وغيرها ) </w:t>
      </w:r>
      <w:r>
        <w:rPr>
          <w:rFonts w:ascii="Simplified Arabic" w:hAnsi="Simplified Arabic" w:cs="Simplified Arabic" w:hint="cs"/>
          <w:rtl/>
          <w:lang w:bidi="ar-IQ"/>
        </w:rPr>
        <w:t>.</w:t>
      </w:r>
      <w:r w:rsidRPr="00905E8E">
        <w:rPr>
          <w:rFonts w:ascii="Simplified Arabic" w:hAnsi="Simplified Arabic" w:cs="Simplified Arabic" w:hint="cs"/>
          <w:rtl/>
          <w:lang w:bidi="ar-IQ"/>
        </w:rPr>
        <w:t xml:space="preserve"> حاشية العدوي على شرح الخرشي  : 5 / 348 ،  منح الجليل</w:t>
      </w:r>
      <w:r>
        <w:rPr>
          <w:rFonts w:ascii="Simplified Arabic" w:hAnsi="Simplified Arabic" w:cs="Simplified Arabic" w:hint="cs"/>
          <w:rtl/>
          <w:lang w:bidi="ar-IQ"/>
        </w:rPr>
        <w:t xml:space="preserve">شرح مختصر خليل </w:t>
      </w:r>
      <w:r w:rsidRPr="00905E8E">
        <w:rPr>
          <w:rFonts w:ascii="Simplified Arabic" w:hAnsi="Simplified Arabic" w:cs="Simplified Arabic" w:hint="cs"/>
          <w:rtl/>
          <w:lang w:bidi="ar-IQ"/>
        </w:rPr>
        <w:t xml:space="preserve"> : 2 / 531  </w:t>
      </w:r>
      <w:r>
        <w:rPr>
          <w:rFonts w:ascii="Simplified Arabic" w:hAnsi="Simplified Arabic" w:cs="Simplified Arabic" w:hint="cs"/>
          <w:rtl/>
          <w:lang w:bidi="ar-IQ"/>
        </w:rPr>
        <w:t>.</w:t>
      </w:r>
    </w:p>
    <w:p w:rsidR="007737B2" w:rsidRPr="00BD34CA" w:rsidRDefault="007737B2" w:rsidP="00BE107E">
      <w:pPr>
        <w:tabs>
          <w:tab w:val="left" w:pos="1631"/>
        </w:tabs>
        <w:jc w:val="center"/>
        <w:rPr>
          <w:rFonts w:ascii="Simplified Arabic" w:hAnsi="Simplified Arabic" w:cs="Simplified Arabic"/>
          <w:b/>
          <w:bCs/>
          <w:rtl/>
          <w:lang w:bidi="ar-IQ"/>
        </w:rPr>
      </w:pPr>
      <w:r w:rsidRPr="00905E8E">
        <w:rPr>
          <w:rFonts w:ascii="Simplified Arabic" w:hAnsi="Simplified Arabic" w:cs="Simplified Arabic" w:hint="cs"/>
          <w:b/>
          <w:bCs/>
          <w:rtl/>
          <w:lang w:bidi="ar-IQ"/>
        </w:rPr>
        <w:t>(</w:t>
      </w:r>
      <w:r>
        <w:rPr>
          <w:rFonts w:ascii="Simplified Arabic" w:hAnsi="Simplified Arabic" w:cs="Simplified Arabic" w:hint="cs"/>
          <w:b/>
          <w:bCs/>
          <w:rtl/>
          <w:lang w:bidi="ar-IQ"/>
        </w:rPr>
        <w:t>299</w:t>
      </w:r>
      <w:r w:rsidRPr="00905E8E">
        <w:rPr>
          <w:rFonts w:ascii="Simplified Arabic" w:hAnsi="Simplified Arabic" w:cs="Simplified Arabic" w:hint="cs"/>
          <w:b/>
          <w:bCs/>
          <w:rtl/>
          <w:lang w:bidi="ar-IQ"/>
        </w:rPr>
        <w:t>)</w:t>
      </w:r>
    </w:p>
    <w:p w:rsidR="007737B2" w:rsidRPr="00905E8E" w:rsidRDefault="007737B2" w:rsidP="00BD34CA">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المغشوشوالخالص جاز بيع أحدهما بالآخر لتماثلهما في المقصود وهو الذهب أو الفضة أو غيرهما </w:t>
      </w:r>
      <w:r w:rsidRPr="00905E8E">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xml:space="preserve">. </w:t>
      </w:r>
    </w:p>
    <w:p w:rsidR="007737B2" w:rsidRPr="00905E8E" w:rsidRDefault="007737B2" w:rsidP="00BB3F63">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أجيب : </w:t>
      </w:r>
    </w:p>
    <w:p w:rsidR="007737B2" w:rsidRPr="00905E8E" w:rsidRDefault="007737B2" w:rsidP="00BD34CA">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  بأنّه لا يمكن ضبط التساوي والتماثل بينهما ، مع وجود الجهالة في قيمتهما أو في  قيمة أحدهما </w:t>
      </w:r>
      <w:r w:rsidRPr="00905E8E">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Pr="00905E8E" w:rsidRDefault="007737B2" w:rsidP="00AC05F2">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905E8E">
        <w:rPr>
          <w:rFonts w:ascii="Simplified Arabic" w:hAnsi="Simplified Arabic" w:cs="Simplified Arabic" w:hint="cs"/>
          <w:sz w:val="28"/>
          <w:szCs w:val="28"/>
          <w:rtl/>
          <w:lang w:bidi="ar-IQ"/>
        </w:rPr>
        <w:t>حتجّوا بأنّ إنطباع النقود لا تخلو عن قليل غشٍ؛لأنه لا يمكن التحرز عنه</w:t>
      </w:r>
      <w:r w:rsidRPr="00905E8E">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 </w:t>
      </w:r>
    </w:p>
    <w:p w:rsidR="007737B2" w:rsidRPr="00905E8E" w:rsidRDefault="007737B2" w:rsidP="00AC05F2">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905E8E">
        <w:rPr>
          <w:rFonts w:ascii="Simplified Arabic" w:hAnsi="Simplified Arabic" w:cs="Simplified Arabic" w:hint="cs"/>
          <w:sz w:val="28"/>
          <w:szCs w:val="28"/>
          <w:rtl/>
          <w:lang w:bidi="ar-IQ"/>
        </w:rPr>
        <w:t xml:space="preserve">حتجوا بأنّ إتلاف النقود دليل على صناعتها ، وصناعتها تدلّ على قيمتها فأصبح كأنه ضمّ قيمة الصناعة إلى المغشوش </w:t>
      </w:r>
      <w:r w:rsidRPr="00905E8E">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905E8E" w:rsidRDefault="007737B2" w:rsidP="00560126">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أجيب : </w:t>
      </w:r>
    </w:p>
    <w:p w:rsidR="007737B2" w:rsidRPr="00905E8E" w:rsidRDefault="007737B2" w:rsidP="00BD34CA">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  بأن زيادة قيمة الصناعة لا تراعى إلاّ في الإتلاف دون المعاوضات </w:t>
      </w:r>
      <w:r w:rsidRPr="00905E8E">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 </w:t>
      </w:r>
    </w:p>
    <w:p w:rsidR="007737B2" w:rsidRDefault="007737B2" w:rsidP="00AC05F2">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905E8E">
        <w:rPr>
          <w:rFonts w:ascii="Simplified Arabic" w:hAnsi="Simplified Arabic" w:cs="Simplified Arabic" w:hint="cs"/>
          <w:sz w:val="28"/>
          <w:szCs w:val="28"/>
          <w:rtl/>
          <w:lang w:bidi="ar-IQ"/>
        </w:rPr>
        <w:t xml:space="preserve">حتجوا بأن قدر ما في المغشوش من الفضة يقابله من الفضة الخالصة مثل وزنه من الفضة الخالصة بإزاء الصفر الذي في الدراهم فيقع الأمن من الرّبا </w:t>
      </w:r>
      <w:r w:rsidRPr="00905E8E">
        <w:rPr>
          <w:rFonts w:ascii="Simplified Arabic" w:hAnsi="Simplified Arabic" w:cs="Simplified Arabic" w:hint="cs"/>
          <w:sz w:val="28"/>
          <w:szCs w:val="28"/>
          <w:vertAlign w:val="superscript"/>
          <w:rtl/>
          <w:lang w:bidi="ar-IQ"/>
        </w:rPr>
        <w:t>(6)</w:t>
      </w:r>
      <w:r>
        <w:rPr>
          <w:rFonts w:ascii="Simplified Arabic" w:hAnsi="Simplified Arabic" w:cs="Simplified Arabic" w:hint="cs"/>
          <w:sz w:val="28"/>
          <w:szCs w:val="28"/>
          <w:rtl/>
          <w:lang w:bidi="ar-IQ"/>
        </w:rPr>
        <w:t xml:space="preserve"> . </w:t>
      </w:r>
    </w:p>
    <w:p w:rsidR="007737B2" w:rsidRPr="00BD34CA" w:rsidRDefault="007737B2" w:rsidP="00BD34CA">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b/>
          <w:bCs/>
          <w:sz w:val="28"/>
          <w:szCs w:val="28"/>
          <w:rtl/>
          <w:lang w:bidi="ar-IQ"/>
        </w:rPr>
        <w:t>أدلة أصحاب القول الثاني :-</w:t>
      </w:r>
    </w:p>
    <w:p w:rsidR="007737B2" w:rsidRPr="00BD34CA" w:rsidRDefault="007737B2" w:rsidP="00BD34CA">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 xml:space="preserve">1-عن فضالة بن عبيد الأنصاري </w:t>
      </w:r>
      <w:r w:rsidRPr="00BD34CA">
        <w:rPr>
          <w:rFonts w:ascii="Simplified Arabic" w:hAnsi="Simplified Arabic" w:cs="Simplified Arabic"/>
          <w:sz w:val="28"/>
          <w:szCs w:val="28"/>
          <w:rtl/>
          <w:lang w:bidi="ar-IQ"/>
        </w:rPr>
        <w:t>–</w:t>
      </w:r>
      <w:r w:rsidRPr="00BD34CA">
        <w:rPr>
          <w:rFonts w:ascii="Simplified Arabic" w:hAnsi="Simplified Arabic" w:cs="Simplified Arabic" w:hint="cs"/>
          <w:sz w:val="28"/>
          <w:szCs w:val="28"/>
          <w:rtl/>
          <w:lang w:bidi="ar-IQ"/>
        </w:rPr>
        <w:t xml:space="preserve">رضي الله عنهما- قال : أتى النبيّ </w:t>
      </w:r>
      <w:r w:rsidRPr="00BD34CA">
        <w:rPr>
          <w:rFonts w:ascii="Simplified Arabic" w:hAnsi="Simplified Arabic" w:cs="Simplified Arabic"/>
          <w:sz w:val="28"/>
          <w:szCs w:val="28"/>
          <w:rtl/>
          <w:lang w:bidi="ar-IQ"/>
        </w:rPr>
        <w:t>–</w:t>
      </w:r>
      <w:r w:rsidRPr="00BD34CA">
        <w:rPr>
          <w:rFonts w:ascii="Simplified Arabic" w:hAnsi="Simplified Arabic" w:cs="Simplified Arabic" w:hint="cs"/>
          <w:sz w:val="28"/>
          <w:szCs w:val="28"/>
          <w:rtl/>
          <w:lang w:bidi="ar-IQ"/>
        </w:rPr>
        <w:t xml:space="preserve"> صلى الله عليه وسلم-وهو بخبير بقلادة فيها خرز وذهب وهي من المغانم تباع ، فأمر رسول الله </w:t>
      </w:r>
      <w:r w:rsidRPr="00BD34CA">
        <w:rPr>
          <w:rFonts w:ascii="Simplified Arabic" w:hAnsi="Simplified Arabic" w:cs="Simplified Arabic"/>
          <w:sz w:val="28"/>
          <w:szCs w:val="28"/>
          <w:rtl/>
          <w:lang w:bidi="ar-IQ"/>
        </w:rPr>
        <w:t>–</w:t>
      </w:r>
      <w:r w:rsidRPr="00BD34CA">
        <w:rPr>
          <w:rFonts w:ascii="Simplified Arabic" w:hAnsi="Simplified Arabic" w:cs="Simplified Arabic" w:hint="cs"/>
          <w:sz w:val="28"/>
          <w:szCs w:val="28"/>
          <w:rtl/>
          <w:lang w:bidi="ar-IQ"/>
        </w:rPr>
        <w:t xml:space="preserve"> صلى الله عليه وسلم- بالذهب الذي في القلادة فنزع وحده ثمً قال لهم : </w:t>
      </w:r>
      <w:r>
        <w:rPr>
          <w:rFonts w:ascii="Simplified Arabic" w:hAnsi="Simplified Arabic" w:cs="Simplified Arabic" w:hint="cs"/>
          <w:sz w:val="28"/>
          <w:szCs w:val="28"/>
          <w:rtl/>
          <w:lang w:bidi="ar-IQ"/>
        </w:rPr>
        <w:t>( الذهب بالذهب وزناً بوزن</w:t>
      </w:r>
      <w:r w:rsidRPr="00BD34CA">
        <w:rPr>
          <w:rFonts w:ascii="Simplified Arabic" w:hAnsi="Simplified Arabic" w:cs="Simplified Arabic" w:hint="cs"/>
          <w:sz w:val="28"/>
          <w:szCs w:val="28"/>
          <w:rtl/>
          <w:lang w:bidi="ar-IQ"/>
        </w:rPr>
        <w:t>)</w:t>
      </w:r>
      <w:r w:rsidRPr="00BD34C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BD34C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BD34CA" w:rsidRDefault="007737B2" w:rsidP="00BD34CA">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 xml:space="preserve">وجه الدالة : </w:t>
      </w:r>
    </w:p>
    <w:p w:rsidR="007737B2" w:rsidRDefault="007737B2" w:rsidP="00BD34CA">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 xml:space="preserve">   أمر النبيّ </w:t>
      </w:r>
      <w:r w:rsidRPr="00BD34CA">
        <w:rPr>
          <w:rFonts w:ascii="Simplified Arabic" w:hAnsi="Simplified Arabic" w:cs="Simplified Arabic"/>
          <w:sz w:val="28"/>
          <w:szCs w:val="28"/>
          <w:rtl/>
          <w:lang w:bidi="ar-IQ"/>
        </w:rPr>
        <w:t>–</w:t>
      </w:r>
      <w:r w:rsidRPr="00BD34CA">
        <w:rPr>
          <w:rFonts w:ascii="Simplified Arabic" w:hAnsi="Simplified Arabic" w:cs="Simplified Arabic" w:hint="cs"/>
          <w:sz w:val="28"/>
          <w:szCs w:val="28"/>
          <w:rtl/>
          <w:lang w:bidi="ar-IQ"/>
        </w:rPr>
        <w:t xml:space="preserve"> صلى الله عليه وسلم- بنزع الخرز وإفراد الذهب ليمكن بيعه وبتحقق فيه الوزن بالوزن، وهذا الوزن والتماثل غير متحقق في المغشوش مع الخالص</w:t>
      </w:r>
      <w:r w:rsidRPr="00BD34C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BD34C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905E8E" w:rsidRDefault="007737B2" w:rsidP="00BD34CA">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BD34CA">
        <w:rPr>
          <w:rFonts w:ascii="Simplified Arabic" w:hAnsi="Simplified Arabic" w:cs="Simplified Arabic" w:hint="cs"/>
          <w:sz w:val="28"/>
          <w:szCs w:val="28"/>
          <w:rtl/>
          <w:lang w:bidi="ar-IQ"/>
        </w:rPr>
        <w:t>حتجوا بأن النبيّ – صلى الله عليه وسلم-أمر ألاّ يباع الذهب والفضة بشيء من نوعهما</w:t>
      </w:r>
    </w:p>
    <w:p w:rsidR="007737B2" w:rsidRPr="00905E8E" w:rsidRDefault="007737B2" w:rsidP="00897BD0">
      <w:pPr>
        <w:tabs>
          <w:tab w:val="left" w:pos="1631"/>
        </w:tabs>
        <w:jc w:val="both"/>
        <w:rPr>
          <w:rFonts w:ascii="Simplified Arabic" w:hAnsi="Simplified Arabic" w:cs="Simplified Arabic"/>
          <w:sz w:val="28"/>
          <w:szCs w:val="28"/>
          <w:rtl/>
          <w:lang w:bidi="ar-IQ"/>
        </w:rPr>
      </w:pPr>
      <w:r w:rsidRPr="00905E8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905E8E" w:rsidRDefault="007737B2" w:rsidP="00BD34C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905E8E">
        <w:rPr>
          <w:rFonts w:ascii="Simplified Arabic" w:hAnsi="Simplified Arabic" w:cs="Simplified Arabic" w:hint="cs"/>
          <w:rtl/>
          <w:lang w:bidi="ar-IQ"/>
        </w:rPr>
        <w:t xml:space="preserve"> ينظر : الحاوي للماوردي : 5 / 143 ، بداية المجتهد : ص597  </w:t>
      </w:r>
      <w:r>
        <w:rPr>
          <w:rFonts w:ascii="Simplified Arabic" w:hAnsi="Simplified Arabic" w:cs="Simplified Arabic" w:hint="cs"/>
          <w:rtl/>
          <w:lang w:bidi="ar-IQ"/>
        </w:rPr>
        <w:t xml:space="preserve"> . </w:t>
      </w:r>
    </w:p>
    <w:p w:rsidR="007737B2" w:rsidRPr="00905E8E" w:rsidRDefault="007737B2" w:rsidP="00731920">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905E8E">
        <w:rPr>
          <w:rFonts w:ascii="Simplified Arabic" w:hAnsi="Simplified Arabic" w:cs="Simplified Arabic" w:hint="cs"/>
          <w:rtl/>
          <w:lang w:bidi="ar-IQ"/>
        </w:rPr>
        <w:t xml:space="preserve"> ينظر : المبسوط في فقه الإمامية : 2 / 88 ، التوضيح لسيدي خليل : 4 / 568 </w:t>
      </w:r>
      <w:r>
        <w:rPr>
          <w:rFonts w:ascii="Simplified Arabic" w:hAnsi="Simplified Arabic" w:cs="Simplified Arabic" w:hint="cs"/>
          <w:rtl/>
          <w:lang w:bidi="ar-IQ"/>
        </w:rPr>
        <w:t xml:space="preserve">. </w:t>
      </w:r>
    </w:p>
    <w:p w:rsidR="007737B2" w:rsidRPr="00905E8E" w:rsidRDefault="007737B2" w:rsidP="00BD34C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905E8E">
        <w:rPr>
          <w:rFonts w:ascii="Simplified Arabic" w:hAnsi="Simplified Arabic" w:cs="Simplified Arabic" w:hint="cs"/>
          <w:rtl/>
          <w:lang w:bidi="ar-IQ"/>
        </w:rPr>
        <w:t xml:space="preserve"> ينظر : بدائع الصنائع : 7 / 90  </w:t>
      </w:r>
      <w:r>
        <w:rPr>
          <w:rFonts w:ascii="Simplified Arabic" w:hAnsi="Simplified Arabic" w:cs="Simplified Arabic" w:hint="cs"/>
          <w:rtl/>
          <w:lang w:bidi="ar-IQ"/>
        </w:rPr>
        <w:t xml:space="preserve"> . </w:t>
      </w:r>
    </w:p>
    <w:p w:rsidR="007737B2" w:rsidRPr="00905E8E" w:rsidRDefault="007737B2" w:rsidP="00BD34C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905E8E">
        <w:rPr>
          <w:rFonts w:ascii="Simplified Arabic" w:hAnsi="Simplified Arabic" w:cs="Simplified Arabic" w:hint="cs"/>
          <w:rtl/>
          <w:lang w:bidi="ar-IQ"/>
        </w:rPr>
        <w:t xml:space="preserve"> ينظر : المغني لابن قدامة : 5 / 394   </w:t>
      </w:r>
      <w:r>
        <w:rPr>
          <w:rFonts w:ascii="Simplified Arabic" w:hAnsi="Simplified Arabic" w:cs="Simplified Arabic" w:hint="cs"/>
          <w:rtl/>
          <w:lang w:bidi="ar-IQ"/>
        </w:rPr>
        <w:t xml:space="preserve"> . </w:t>
      </w:r>
    </w:p>
    <w:p w:rsidR="007737B2" w:rsidRPr="00905E8E" w:rsidRDefault="007737B2" w:rsidP="00BD34C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905E8E">
        <w:rPr>
          <w:rFonts w:ascii="Simplified Arabic" w:hAnsi="Simplified Arabic" w:cs="Simplified Arabic" w:hint="cs"/>
          <w:rtl/>
          <w:lang w:bidi="ar-IQ"/>
        </w:rPr>
        <w:t xml:space="preserve"> ينظر : تكملة المجموع : 10 / 62    </w:t>
      </w:r>
      <w:r>
        <w:rPr>
          <w:rFonts w:ascii="Simplified Arabic" w:hAnsi="Simplified Arabic" w:cs="Simplified Arabic" w:hint="cs"/>
          <w:rtl/>
          <w:lang w:bidi="ar-IQ"/>
        </w:rPr>
        <w:t xml:space="preserve"> . </w:t>
      </w:r>
    </w:p>
    <w:p w:rsidR="007737B2" w:rsidRDefault="007737B2" w:rsidP="00BD34C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905E8E">
        <w:rPr>
          <w:rFonts w:ascii="Simplified Arabic" w:hAnsi="Simplified Arabic" w:cs="Simplified Arabic" w:hint="cs"/>
          <w:rtl/>
          <w:lang w:bidi="ar-IQ"/>
        </w:rPr>
        <w:t xml:space="preserve"> ينظر : المحيط البرهاني : 6 / 327  ، حاشية ابن عابدين : 7 / 566   </w:t>
      </w:r>
      <w:r>
        <w:rPr>
          <w:rFonts w:ascii="Simplified Arabic" w:hAnsi="Simplified Arabic" w:cs="Simplified Arabic" w:hint="cs"/>
          <w:rtl/>
          <w:lang w:bidi="ar-IQ"/>
        </w:rPr>
        <w:t xml:space="preserve"> . </w:t>
      </w:r>
    </w:p>
    <w:p w:rsidR="007737B2" w:rsidRPr="00BD34CA" w:rsidRDefault="007737B2" w:rsidP="003E3EAC">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 xml:space="preserve">(7) صحيح </w:t>
      </w:r>
      <w:r w:rsidRPr="00BD34CA">
        <w:rPr>
          <w:rFonts w:ascii="Simplified Arabic" w:hAnsi="Simplified Arabic" w:cs="Simplified Arabic" w:hint="cs"/>
          <w:rtl/>
          <w:lang w:bidi="ar-IQ"/>
        </w:rPr>
        <w:t>مسلم ، كتاب المساقاة  ، باب بيع القلادة فيها خرز وذهب: 3 / 1213 برقم 1591</w:t>
      </w:r>
    </w:p>
    <w:p w:rsidR="007737B2" w:rsidRPr="00BD34CA" w:rsidRDefault="007737B2" w:rsidP="00BD34CA">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(8)</w:t>
      </w:r>
      <w:r w:rsidRPr="00BD34CA">
        <w:rPr>
          <w:rFonts w:ascii="Simplified Arabic" w:hAnsi="Simplified Arabic" w:cs="Simplified Arabic" w:hint="cs"/>
          <w:rtl/>
          <w:lang w:bidi="ar-IQ"/>
        </w:rPr>
        <w:t xml:space="preserve"> المنتقى شرح الموطّأ : 4 / 277     ، الفقه المالكي وأدلته : 5 / 58  </w:t>
      </w:r>
      <w:r>
        <w:rPr>
          <w:rFonts w:ascii="Simplified Arabic" w:hAnsi="Simplified Arabic" w:cs="Simplified Arabic" w:hint="cs"/>
          <w:rtl/>
          <w:lang w:bidi="ar-IQ"/>
        </w:rPr>
        <w:t xml:space="preserve"> . </w:t>
      </w:r>
    </w:p>
    <w:p w:rsidR="007737B2" w:rsidRPr="00BD34CA" w:rsidRDefault="007737B2" w:rsidP="00BE107E">
      <w:pPr>
        <w:tabs>
          <w:tab w:val="left" w:pos="1631"/>
        </w:tabs>
        <w:jc w:val="center"/>
        <w:rPr>
          <w:rFonts w:ascii="Simplified Arabic" w:hAnsi="Simplified Arabic" w:cs="Simplified Arabic"/>
          <w:b/>
          <w:bCs/>
          <w:rtl/>
          <w:lang w:bidi="ar-IQ"/>
        </w:rPr>
      </w:pPr>
      <w:r w:rsidRPr="00BD34CA">
        <w:rPr>
          <w:rFonts w:ascii="Simplified Arabic" w:hAnsi="Simplified Arabic" w:cs="Simplified Arabic" w:hint="cs"/>
          <w:b/>
          <w:bCs/>
          <w:rtl/>
          <w:lang w:bidi="ar-IQ"/>
        </w:rPr>
        <w:t>(30</w:t>
      </w:r>
      <w:r>
        <w:rPr>
          <w:rFonts w:ascii="Simplified Arabic" w:hAnsi="Simplified Arabic" w:cs="Simplified Arabic" w:hint="cs"/>
          <w:b/>
          <w:bCs/>
          <w:rtl/>
          <w:lang w:bidi="ar-IQ"/>
        </w:rPr>
        <w:t>0</w:t>
      </w:r>
      <w:r w:rsidRPr="00BD34CA">
        <w:rPr>
          <w:rFonts w:ascii="Simplified Arabic" w:hAnsi="Simplified Arabic" w:cs="Simplified Arabic" w:hint="cs"/>
          <w:b/>
          <w:bCs/>
          <w:rtl/>
          <w:lang w:bidi="ar-IQ"/>
        </w:rPr>
        <w:t>)</w:t>
      </w:r>
    </w:p>
    <w:p w:rsidR="007737B2" w:rsidRPr="00905E8E" w:rsidRDefault="007737B2" w:rsidP="00AC05F2">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 xml:space="preserve">إلاّ عيناً بعين ، فإذا خلط معهما شيء فلا سبيل إلى بيعه نوعاً بنوع </w:t>
      </w:r>
      <w:r w:rsidRPr="00BD34C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BD34C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BD34CA" w:rsidRDefault="007737B2" w:rsidP="00AC05F2">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BD34CA">
        <w:rPr>
          <w:rFonts w:ascii="Simplified Arabic" w:hAnsi="Simplified Arabic" w:cs="Simplified Arabic" w:hint="cs"/>
          <w:sz w:val="28"/>
          <w:szCs w:val="28"/>
          <w:rtl/>
          <w:lang w:bidi="ar-IQ"/>
        </w:rPr>
        <w:t xml:space="preserve">حتجوا بأنّ جواز البيع يدعو إلى إدخال الغشّ في أسواق المسلمين ، فإجازة شرائه إجازة لغشّه وإفساد لأسواق المسلمين </w:t>
      </w:r>
      <w:r w:rsidRPr="00BD34C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BD34C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BD34CA" w:rsidRDefault="007737B2" w:rsidP="00AC05F2">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BD34CA">
        <w:rPr>
          <w:rFonts w:ascii="Simplified Arabic" w:hAnsi="Simplified Arabic" w:cs="Simplified Arabic" w:hint="cs"/>
          <w:sz w:val="28"/>
          <w:szCs w:val="28"/>
          <w:rtl/>
          <w:lang w:bidi="ar-IQ"/>
        </w:rPr>
        <w:t>حتجوا بأنّ قيمة الغشّ لا تخلو إمّا</w:t>
      </w:r>
      <w:r>
        <w:rPr>
          <w:rFonts w:ascii="Simplified Arabic" w:hAnsi="Simplified Arabic" w:cs="Simplified Arabic" w:hint="cs"/>
          <w:sz w:val="28"/>
          <w:szCs w:val="28"/>
          <w:rtl/>
          <w:lang w:bidi="ar-IQ"/>
        </w:rPr>
        <w:t xml:space="preserve"> أن تكون باقية في الأسواق وهذا ي</w:t>
      </w:r>
      <w:r w:rsidRPr="00BD34CA">
        <w:rPr>
          <w:rFonts w:ascii="Simplified Arabic" w:hAnsi="Simplified Arabic" w:cs="Simplified Arabic" w:hint="cs"/>
          <w:sz w:val="28"/>
          <w:szCs w:val="28"/>
          <w:rtl/>
          <w:lang w:bidi="ar-IQ"/>
        </w:rPr>
        <w:t xml:space="preserve">دل على أن بيع الخالص بالمغشوش هو بيع فضة بفضة وشيء ؛ لأن الفضة هي المقصودة وهي مجهولة غير متميزة فأشبه بيع تراب الصاغة واللبن المشوب بالماء ، وإمّا غير باقية </w:t>
      </w:r>
      <w:r>
        <w:rPr>
          <w:rFonts w:ascii="Simplified Arabic" w:hAnsi="Simplified Arabic" w:cs="Simplified Arabic" w:hint="cs"/>
          <w:sz w:val="28"/>
          <w:szCs w:val="28"/>
          <w:rtl/>
          <w:lang w:bidi="ar-IQ"/>
        </w:rPr>
        <w:t xml:space="preserve"> وهذا البيع</w:t>
      </w:r>
      <w:r w:rsidRPr="00BD34CA">
        <w:rPr>
          <w:rFonts w:ascii="Simplified Arabic" w:hAnsi="Simplified Arabic" w:cs="Simplified Arabic" w:hint="cs"/>
          <w:sz w:val="28"/>
          <w:szCs w:val="28"/>
          <w:rtl/>
          <w:lang w:bidi="ar-IQ"/>
        </w:rPr>
        <w:t xml:space="preserve"> يدخله الجهل بالمماثلة أو تتحقق فيه المفاضلة </w:t>
      </w:r>
      <w:r w:rsidRPr="00BD34C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BD34C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C36C2" w:rsidRDefault="007737B2" w:rsidP="00AC05F2">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BD34CA">
        <w:rPr>
          <w:rFonts w:ascii="Simplified Arabic" w:hAnsi="Simplified Arabic" w:cs="Simplified Arabic" w:hint="cs"/>
          <w:sz w:val="28"/>
          <w:szCs w:val="28"/>
          <w:rtl/>
          <w:lang w:bidi="ar-IQ"/>
        </w:rPr>
        <w:t xml:space="preserve">حتجوا بسد الذرائع وذلك أن المراطل </w:t>
      </w:r>
      <w:r w:rsidRPr="00BD34C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BD34CA">
        <w:rPr>
          <w:rFonts w:ascii="Simplified Arabic" w:hAnsi="Simplified Arabic" w:cs="Simplified Arabic" w:hint="cs"/>
          <w:sz w:val="28"/>
          <w:szCs w:val="28"/>
          <w:vertAlign w:val="superscript"/>
          <w:rtl/>
          <w:lang w:bidi="ar-IQ"/>
        </w:rPr>
        <w:t xml:space="preserve">) </w:t>
      </w:r>
      <w:r w:rsidRPr="00BD34CA">
        <w:rPr>
          <w:rFonts w:ascii="Simplified Arabic" w:hAnsi="Simplified Arabic" w:cs="Simplified Arabic" w:hint="cs"/>
          <w:sz w:val="28"/>
          <w:szCs w:val="28"/>
          <w:rtl/>
          <w:lang w:bidi="ar-IQ"/>
        </w:rPr>
        <w:t xml:space="preserve">في بيع النقد بالخالص قصد في بيعه </w:t>
      </w:r>
      <w:r w:rsidRPr="005C36C2">
        <w:rPr>
          <w:rFonts w:ascii="Simplified Arabic" w:hAnsi="Simplified Arabic" w:cs="Simplified Arabic" w:hint="cs"/>
          <w:sz w:val="28"/>
          <w:szCs w:val="28"/>
          <w:rtl/>
          <w:lang w:bidi="ar-IQ"/>
        </w:rPr>
        <w:t xml:space="preserve">الوصول إلى النقد الخالص متفاضلاً </w:t>
      </w:r>
      <w:r w:rsidRPr="005C36C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C36C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5C36C2" w:rsidRDefault="007737B2" w:rsidP="00AC05F2">
      <w:pPr>
        <w:tabs>
          <w:tab w:val="left" w:pos="1631"/>
        </w:tabs>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 xml:space="preserve">6- </w:t>
      </w:r>
      <w:r>
        <w:rPr>
          <w:rFonts w:ascii="Simplified Arabic" w:hAnsi="Simplified Arabic" w:cs="Simplified Arabic" w:hint="cs"/>
          <w:sz w:val="28"/>
          <w:szCs w:val="28"/>
          <w:rtl/>
          <w:lang w:bidi="ar-IQ"/>
        </w:rPr>
        <w:t>ا</w:t>
      </w:r>
      <w:r w:rsidRPr="005C36C2">
        <w:rPr>
          <w:rFonts w:ascii="Simplified Arabic" w:hAnsi="Simplified Arabic" w:cs="Simplified Arabic" w:hint="cs"/>
          <w:sz w:val="28"/>
          <w:szCs w:val="28"/>
          <w:rtl/>
          <w:lang w:bidi="ar-IQ"/>
        </w:rPr>
        <w:t xml:space="preserve">حتجوا لو أنّ إنساناً أتلف نقداً مغشوشاً لغيره لم يلزمه مثله ؛ لأنّه لا مثل له ويلزمه ردّ قيمته ذهباً </w:t>
      </w:r>
      <w:r w:rsidRPr="005C36C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C36C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C36C2" w:rsidRDefault="007737B2" w:rsidP="005C36C2">
      <w:pPr>
        <w:tabs>
          <w:tab w:val="left" w:pos="1631"/>
        </w:tabs>
        <w:jc w:val="both"/>
        <w:rPr>
          <w:rFonts w:ascii="Simplified Arabic" w:hAnsi="Simplified Arabic" w:cs="Simplified Arabic"/>
          <w:b/>
          <w:bCs/>
          <w:sz w:val="28"/>
          <w:szCs w:val="28"/>
          <w:rtl/>
          <w:lang w:bidi="ar-IQ"/>
        </w:rPr>
      </w:pPr>
      <w:r w:rsidRPr="005C36C2">
        <w:rPr>
          <w:rFonts w:ascii="Simplified Arabic" w:hAnsi="Simplified Arabic" w:cs="Simplified Arabic" w:hint="cs"/>
          <w:b/>
          <w:bCs/>
          <w:sz w:val="28"/>
          <w:szCs w:val="28"/>
          <w:rtl/>
          <w:lang w:bidi="ar-IQ"/>
        </w:rPr>
        <w:t xml:space="preserve">القول الراجح :- </w:t>
      </w:r>
    </w:p>
    <w:p w:rsidR="007737B2" w:rsidRPr="00BD34CA" w:rsidRDefault="007737B2" w:rsidP="00AC05F2">
      <w:pPr>
        <w:tabs>
          <w:tab w:val="left" w:pos="1631"/>
        </w:tabs>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 xml:space="preserve"> والذي يبدو بعد ذكر أقوال الفقهاء وأدلتهم أن الراجح هو ما ذهب إليه أصحاب القول الثاني من عدم جواز بيع النقد المغشوش بالخالص ، وذلك لقوّة الأدلة التي استدلوا بها ، ولعدم ضبط التماثل والتساوي بين المغشوش والخالص ، وهذا يؤدي إلى وقوع الزيادة بين البائعين ، ووقوع الزيادة تؤدي إلى وقوع الرّبا بينهما ، والله أعلم </w:t>
      </w:r>
      <w:r>
        <w:rPr>
          <w:rFonts w:ascii="Simplified Arabic" w:hAnsi="Simplified Arabic" w:cs="Simplified Arabic" w:hint="cs"/>
          <w:sz w:val="28"/>
          <w:szCs w:val="28"/>
          <w:rtl/>
          <w:lang w:bidi="ar-IQ"/>
        </w:rPr>
        <w:t xml:space="preserve"> . </w:t>
      </w:r>
    </w:p>
    <w:p w:rsidR="007737B2" w:rsidRPr="00BD34CA" w:rsidRDefault="007737B2" w:rsidP="007A7758">
      <w:pPr>
        <w:tabs>
          <w:tab w:val="left" w:pos="1631"/>
        </w:tabs>
        <w:jc w:val="both"/>
        <w:rPr>
          <w:rFonts w:ascii="Simplified Arabic" w:hAnsi="Simplified Arabic" w:cs="Simplified Arabic"/>
          <w:sz w:val="28"/>
          <w:szCs w:val="28"/>
          <w:rtl/>
          <w:lang w:bidi="ar-IQ"/>
        </w:rPr>
      </w:pPr>
      <w:r w:rsidRPr="00BD34CA">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BD34CA" w:rsidRDefault="007737B2" w:rsidP="005C36C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(1)</w:t>
      </w:r>
      <w:r w:rsidRPr="00BD34CA">
        <w:rPr>
          <w:rFonts w:ascii="Simplified Arabic" w:hAnsi="Simplified Arabic" w:cs="Simplified Arabic" w:hint="cs"/>
          <w:rtl/>
          <w:lang w:bidi="ar-IQ"/>
        </w:rPr>
        <w:t xml:space="preserve"> ينظر : المحلّى لابن حزم : 9 / 259  </w:t>
      </w:r>
      <w:r>
        <w:rPr>
          <w:rFonts w:ascii="Simplified Arabic" w:hAnsi="Simplified Arabic" w:cs="Simplified Arabic" w:hint="cs"/>
          <w:rtl/>
          <w:lang w:bidi="ar-IQ"/>
        </w:rPr>
        <w:t xml:space="preserve">. </w:t>
      </w:r>
    </w:p>
    <w:p w:rsidR="007737B2" w:rsidRPr="00BD34CA" w:rsidRDefault="007737B2" w:rsidP="005C36C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(2)</w:t>
      </w:r>
      <w:r w:rsidRPr="00BD34CA">
        <w:rPr>
          <w:rFonts w:ascii="Simplified Arabic" w:hAnsi="Simplified Arabic" w:cs="Simplified Arabic" w:hint="cs"/>
          <w:rtl/>
          <w:lang w:bidi="ar-IQ"/>
        </w:rPr>
        <w:t xml:space="preserve"> ينظر : المدونة الكبرى : 3 / 50  ، التوضيح لسيدي خليل : 4 / 568  </w:t>
      </w:r>
      <w:r>
        <w:rPr>
          <w:rFonts w:ascii="Simplified Arabic" w:hAnsi="Simplified Arabic" w:cs="Simplified Arabic" w:hint="cs"/>
          <w:rtl/>
          <w:lang w:bidi="ar-IQ"/>
        </w:rPr>
        <w:t xml:space="preserve">. </w:t>
      </w:r>
    </w:p>
    <w:p w:rsidR="007737B2" w:rsidRPr="00BD34CA" w:rsidRDefault="007737B2" w:rsidP="005C36C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(3)</w:t>
      </w:r>
      <w:r w:rsidRPr="00BD34CA">
        <w:rPr>
          <w:rFonts w:ascii="Simplified Arabic" w:hAnsi="Simplified Arabic" w:cs="Simplified Arabic" w:hint="cs"/>
          <w:rtl/>
          <w:lang w:bidi="ar-IQ"/>
        </w:rPr>
        <w:t xml:space="preserve"> ينظر : تكملة المجموع : 10 / 198- 199  </w:t>
      </w:r>
      <w:r>
        <w:rPr>
          <w:rFonts w:ascii="Simplified Arabic" w:hAnsi="Simplified Arabic" w:cs="Simplified Arabic" w:hint="cs"/>
          <w:rtl/>
          <w:lang w:bidi="ar-IQ"/>
        </w:rPr>
        <w:t xml:space="preserve">. </w:t>
      </w:r>
    </w:p>
    <w:p w:rsidR="007737B2" w:rsidRDefault="007737B2" w:rsidP="00357996">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(4)</w:t>
      </w:r>
      <w:r w:rsidRPr="00BD34CA">
        <w:rPr>
          <w:rFonts w:ascii="Simplified Arabic" w:hAnsi="Simplified Arabic" w:cs="Simplified Arabic" w:hint="cs"/>
          <w:rtl/>
          <w:lang w:bidi="ar-IQ"/>
        </w:rPr>
        <w:t xml:space="preserve"> المراطلة :هي بيع الذهب أو الفضة بمثله وزناً سواء كانا مسكوكين أم لا ، اتحدت سكتهما أم لا ، كان ال</w:t>
      </w:r>
      <w:r>
        <w:rPr>
          <w:rFonts w:ascii="Simplified Arabic" w:hAnsi="Simplified Arabic" w:cs="Simplified Arabic" w:hint="cs"/>
          <w:rtl/>
          <w:lang w:bidi="ar-IQ"/>
        </w:rPr>
        <w:t xml:space="preserve">تعامل بالوزن أو بالعدد  . </w:t>
      </w:r>
      <w:r w:rsidRPr="00BD34CA">
        <w:rPr>
          <w:rFonts w:ascii="Simplified Arabic" w:hAnsi="Simplified Arabic" w:cs="Simplified Arabic" w:hint="cs"/>
          <w:rtl/>
          <w:lang w:bidi="ar-IQ"/>
        </w:rPr>
        <w:t xml:space="preserve">ينظر: شرح الزرقاني على الموطأ : 3/ 390 </w:t>
      </w:r>
    </w:p>
    <w:p w:rsidR="007737B2" w:rsidRPr="005C36C2" w:rsidRDefault="007737B2" w:rsidP="005C36C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(5)</w:t>
      </w:r>
      <w:r w:rsidRPr="005C36C2">
        <w:rPr>
          <w:rFonts w:ascii="Simplified Arabic" w:hAnsi="Simplified Arabic" w:cs="Simplified Arabic" w:hint="cs"/>
          <w:rtl/>
          <w:lang w:bidi="ar-IQ"/>
        </w:rPr>
        <w:t xml:space="preserve"> ينظر : بداية المجتهد : ص 597   </w:t>
      </w:r>
      <w:r>
        <w:rPr>
          <w:rFonts w:ascii="Simplified Arabic" w:hAnsi="Simplified Arabic" w:cs="Simplified Arabic" w:hint="cs"/>
          <w:rtl/>
          <w:lang w:bidi="ar-IQ"/>
        </w:rPr>
        <w:t xml:space="preserve">. </w:t>
      </w:r>
    </w:p>
    <w:p w:rsidR="007737B2" w:rsidRPr="005C36C2" w:rsidRDefault="007737B2" w:rsidP="005C36C2">
      <w:pPr>
        <w:tabs>
          <w:tab w:val="left" w:pos="1631"/>
        </w:tabs>
        <w:jc w:val="both"/>
        <w:rPr>
          <w:rFonts w:ascii="Simplified Arabic" w:hAnsi="Simplified Arabic" w:cs="Simplified Arabic"/>
          <w:rtl/>
          <w:lang w:bidi="ar-IQ"/>
        </w:rPr>
      </w:pPr>
      <w:r>
        <w:rPr>
          <w:rFonts w:ascii="Simplified Arabic" w:hAnsi="Simplified Arabic" w:cs="Simplified Arabic" w:hint="cs"/>
          <w:rtl/>
          <w:lang w:bidi="ar-IQ"/>
        </w:rPr>
        <w:t>(6)</w:t>
      </w:r>
      <w:r w:rsidRPr="005C36C2">
        <w:rPr>
          <w:rFonts w:ascii="Simplified Arabic" w:hAnsi="Simplified Arabic" w:cs="Simplified Arabic" w:hint="cs"/>
          <w:rtl/>
          <w:lang w:bidi="ar-IQ"/>
        </w:rPr>
        <w:t xml:space="preserve"> ينظر : الحاوي للماوردي : 3 / 261   </w:t>
      </w:r>
      <w:r>
        <w:rPr>
          <w:rFonts w:ascii="Simplified Arabic" w:hAnsi="Simplified Arabic" w:cs="Simplified Arabic" w:hint="cs"/>
          <w:rtl/>
          <w:lang w:bidi="ar-IQ"/>
        </w:rPr>
        <w:t xml:space="preserve">. </w:t>
      </w:r>
    </w:p>
    <w:p w:rsidR="007737B2" w:rsidRDefault="007737B2" w:rsidP="005C36C2">
      <w:pPr>
        <w:tabs>
          <w:tab w:val="left" w:pos="1631"/>
        </w:tabs>
        <w:jc w:val="both"/>
        <w:rPr>
          <w:rFonts w:ascii="Simplified Arabic" w:hAnsi="Simplified Arabic" w:cs="Simplified Arabic"/>
          <w:rtl/>
          <w:lang w:bidi="ar-IQ"/>
        </w:rPr>
      </w:pPr>
    </w:p>
    <w:p w:rsidR="007737B2" w:rsidRDefault="007737B2" w:rsidP="005C36C2">
      <w:pPr>
        <w:tabs>
          <w:tab w:val="left" w:pos="1631"/>
        </w:tabs>
        <w:jc w:val="both"/>
        <w:rPr>
          <w:rFonts w:ascii="Simplified Arabic" w:hAnsi="Simplified Arabic" w:cs="Simplified Arabic"/>
          <w:rtl/>
          <w:lang w:bidi="ar-IQ"/>
        </w:rPr>
      </w:pPr>
    </w:p>
    <w:p w:rsidR="007737B2" w:rsidRDefault="007737B2" w:rsidP="005C36C2">
      <w:pPr>
        <w:tabs>
          <w:tab w:val="left" w:pos="1631"/>
        </w:tabs>
        <w:jc w:val="both"/>
        <w:rPr>
          <w:rFonts w:ascii="Simplified Arabic" w:hAnsi="Simplified Arabic" w:cs="Simplified Arabic"/>
          <w:rtl/>
          <w:lang w:bidi="ar-IQ"/>
        </w:rPr>
      </w:pPr>
    </w:p>
    <w:p w:rsidR="007737B2" w:rsidRDefault="007737B2" w:rsidP="005C36C2">
      <w:pPr>
        <w:tabs>
          <w:tab w:val="left" w:pos="1631"/>
        </w:tabs>
        <w:jc w:val="both"/>
        <w:rPr>
          <w:rFonts w:ascii="Simplified Arabic" w:hAnsi="Simplified Arabic" w:cs="Simplified Arabic"/>
          <w:rtl/>
          <w:lang w:bidi="ar-IQ"/>
        </w:rPr>
      </w:pPr>
    </w:p>
    <w:p w:rsidR="007737B2" w:rsidRPr="005C36C2" w:rsidRDefault="007737B2" w:rsidP="005C36C2">
      <w:pPr>
        <w:tabs>
          <w:tab w:val="left" w:pos="1631"/>
        </w:tabs>
        <w:jc w:val="both"/>
        <w:rPr>
          <w:rFonts w:ascii="Simplified Arabic" w:hAnsi="Simplified Arabic" w:cs="Simplified Arabic"/>
          <w:rtl/>
          <w:lang w:bidi="ar-IQ"/>
        </w:rPr>
      </w:pPr>
    </w:p>
    <w:p w:rsidR="007737B2" w:rsidRPr="00BD34CA" w:rsidRDefault="007737B2" w:rsidP="00357996">
      <w:pPr>
        <w:tabs>
          <w:tab w:val="left" w:pos="1631"/>
        </w:tabs>
        <w:jc w:val="both"/>
        <w:rPr>
          <w:rFonts w:ascii="Simplified Arabic" w:hAnsi="Simplified Arabic" w:cs="Simplified Arabic"/>
          <w:rtl/>
          <w:lang w:bidi="ar-IQ"/>
        </w:rPr>
      </w:pPr>
    </w:p>
    <w:p w:rsidR="007737B2" w:rsidRPr="005C36C2" w:rsidRDefault="007737B2" w:rsidP="00BE107E">
      <w:pPr>
        <w:tabs>
          <w:tab w:val="left" w:pos="1631"/>
        </w:tabs>
        <w:jc w:val="center"/>
        <w:rPr>
          <w:rFonts w:ascii="Simplified Arabic" w:hAnsi="Simplified Arabic" w:cs="Simplified Arabic"/>
          <w:b/>
          <w:bCs/>
          <w:rtl/>
          <w:lang w:bidi="ar-IQ"/>
        </w:rPr>
      </w:pPr>
      <w:r w:rsidRPr="005C36C2">
        <w:rPr>
          <w:rFonts w:ascii="Simplified Arabic" w:hAnsi="Simplified Arabic" w:cs="Simplified Arabic" w:hint="cs"/>
          <w:b/>
          <w:bCs/>
          <w:rtl/>
          <w:lang w:bidi="ar-IQ"/>
        </w:rPr>
        <w:t>(30</w:t>
      </w:r>
      <w:r>
        <w:rPr>
          <w:rFonts w:ascii="Simplified Arabic" w:hAnsi="Simplified Arabic" w:cs="Simplified Arabic" w:hint="cs"/>
          <w:b/>
          <w:bCs/>
          <w:rtl/>
          <w:lang w:bidi="ar-IQ"/>
        </w:rPr>
        <w:t>1</w:t>
      </w:r>
      <w:r w:rsidRPr="005C36C2">
        <w:rPr>
          <w:rFonts w:ascii="Simplified Arabic" w:hAnsi="Simplified Arabic" w:cs="Simplified Arabic" w:hint="cs"/>
          <w:b/>
          <w:bCs/>
          <w:rtl/>
          <w:lang w:bidi="ar-IQ"/>
        </w:rPr>
        <w:t>)</w:t>
      </w:r>
    </w:p>
    <w:p w:rsidR="007737B2" w:rsidRDefault="007737B2" w:rsidP="005C36C2">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الثاني</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بيع العِينة وفيه مسألة :-</w:t>
      </w:r>
    </w:p>
    <w:p w:rsidR="007737B2" w:rsidRDefault="007737B2" w:rsidP="00741E28">
      <w:pPr>
        <w:jc w:val="center"/>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حكم إذا قال شخص لآخر اشتر لي السلعة الفلانية بخمسين ألفاً نقداً وأنا أشتريها منك بستين ألفاً نقداً  )</w:t>
      </w:r>
    </w:p>
    <w:p w:rsidR="007737B2" w:rsidRDefault="00C63647" w:rsidP="00EC603C">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73" style="position:absolute;left:0;text-align:left;flip:x;z-index:251711488" from="-25.7pt,0" to="433.3pt,0" strokeweight="4.5pt">
            <v:stroke linestyle="thinThick"/>
            <w10:wrap anchorx="page"/>
          </v:line>
        </w:pict>
      </w:r>
    </w:p>
    <w:p w:rsidR="007737B2" w:rsidRPr="005C36C2" w:rsidRDefault="007737B2" w:rsidP="004D56FB">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 xml:space="preserve">ذهب جمهور الفقهاء </w:t>
      </w:r>
      <w:r w:rsidRPr="005C36C2">
        <w:rPr>
          <w:rFonts w:ascii="Simplified Arabic" w:hAnsi="Simplified Arabic" w:cs="Simplified Arabic" w:hint="cs"/>
          <w:sz w:val="28"/>
          <w:szCs w:val="28"/>
          <w:vertAlign w:val="superscript"/>
          <w:rtl/>
          <w:lang w:bidi="ar-IQ"/>
        </w:rPr>
        <w:t xml:space="preserve">(1) </w:t>
      </w:r>
      <w:r w:rsidRPr="005C36C2">
        <w:rPr>
          <w:rFonts w:ascii="Simplified Arabic" w:hAnsi="Simplified Arabic" w:cs="Simplified Arabic" w:hint="cs"/>
          <w:sz w:val="28"/>
          <w:szCs w:val="28"/>
          <w:rtl/>
          <w:lang w:bidi="ar-IQ"/>
        </w:rPr>
        <w:t xml:space="preserve">إلى تحريم بيع العينة </w:t>
      </w:r>
      <w:r w:rsidRPr="005C36C2">
        <w:rPr>
          <w:rFonts w:ascii="Simplified Arabic" w:hAnsi="Simplified Arabic" w:cs="Simplified Arabic" w:hint="cs"/>
          <w:sz w:val="28"/>
          <w:szCs w:val="28"/>
          <w:vertAlign w:val="superscript"/>
          <w:rtl/>
          <w:lang w:bidi="ar-IQ"/>
        </w:rPr>
        <w:t xml:space="preserve">(2) </w:t>
      </w:r>
      <w:r w:rsidRPr="005C36C2">
        <w:rPr>
          <w:rFonts w:ascii="Simplified Arabic" w:hAnsi="Simplified Arabic" w:cs="Simplified Arabic" w:hint="cs"/>
          <w:sz w:val="28"/>
          <w:szCs w:val="28"/>
          <w:rtl/>
          <w:lang w:bidi="ar-IQ"/>
        </w:rPr>
        <w:t xml:space="preserve">إذا كانت صورتها بيع سلعة إلى أجل معلوم ثمّ يشتريها البائع من المشتري نقداَ بثمن أقلّ من الثمن الأول وفي نهاية الأجل يدفع المشتري الثمن الأول </w:t>
      </w:r>
      <w:r w:rsidRPr="005C36C2">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وا</w:t>
      </w:r>
      <w:r w:rsidRPr="005C36C2">
        <w:rPr>
          <w:rFonts w:ascii="Simplified Arabic" w:hAnsi="Simplified Arabic" w:cs="Simplified Arabic" w:hint="cs"/>
          <w:sz w:val="28"/>
          <w:szCs w:val="28"/>
          <w:rtl/>
          <w:lang w:bidi="ar-IQ"/>
        </w:rPr>
        <w:t xml:space="preserve">ستدلوا بأحاديث منها :- </w:t>
      </w:r>
    </w:p>
    <w:p w:rsidR="007737B2" w:rsidRPr="005C36C2" w:rsidRDefault="007737B2" w:rsidP="005C36C2">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 xml:space="preserve">1- عن ابن عمر-رضي الله عنهما- قال سمعتُ رسول الله-صلى الله عليه وسلم-يقول : ( إذا تبايعتم بالعينة وأخذتم أذناب البقر ورضيتم بالزّرع وتركتم الجهاد سلّط الله عليكم ذلاً لا ينزعه حتى ترجعوا إلى دينكم ) </w:t>
      </w:r>
      <w:r w:rsidRPr="005C36C2">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5C36C2" w:rsidRDefault="007737B2" w:rsidP="0069570C">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2- عن أبي إسحاق عن امرأته قالت : سمعتُ امرأة أبي السفر تقول : ( سألتُ عائشة</w:t>
      </w:r>
      <w:r w:rsidRPr="005C36C2">
        <w:rPr>
          <w:rFonts w:ascii="Simplified Arabic" w:hAnsi="Simplified Arabic" w:cs="Simplified Arabic" w:hint="cs"/>
          <w:rtl/>
          <w:lang w:bidi="ar-IQ"/>
        </w:rPr>
        <w:t>-</w:t>
      </w:r>
      <w:r w:rsidRPr="005C36C2">
        <w:rPr>
          <w:rFonts w:ascii="Simplified Arabic" w:hAnsi="Simplified Arabic" w:cs="Simplified Arabic" w:hint="cs"/>
          <w:sz w:val="28"/>
          <w:szCs w:val="28"/>
          <w:rtl/>
          <w:lang w:bidi="ar-IQ"/>
        </w:rPr>
        <w:t>رضي الله عنها- ، فقلتُ : بعتُ زيد بن أرقم جارية إلى العطاء بثمان مئة درهم وابتعتها منه بست مئة ، فقالت لها عائشة -رضي الله عنها: بئس ما اشتريت أو بئس ما اشتر</w:t>
      </w:r>
      <w:r>
        <w:rPr>
          <w:rFonts w:ascii="Simplified Arabic" w:hAnsi="Simplified Arabic" w:cs="Simplified Arabic" w:hint="cs"/>
          <w:sz w:val="28"/>
          <w:szCs w:val="28"/>
          <w:rtl/>
          <w:lang w:bidi="ar-IQ"/>
        </w:rPr>
        <w:t xml:space="preserve">ى أبلغي زيد بن أرقم أنه قد أبطل جهاده مع رسول </w:t>
      </w:r>
      <w:r w:rsidRPr="005C36C2">
        <w:rPr>
          <w:rFonts w:ascii="Simplified Arabic" w:hAnsi="Simplified Arabic" w:cs="Simplified Arabic" w:hint="cs"/>
          <w:sz w:val="28"/>
          <w:szCs w:val="28"/>
          <w:rtl/>
          <w:lang w:bidi="ar-IQ"/>
        </w:rPr>
        <w:t>الله</w:t>
      </w:r>
      <w:r w:rsidRPr="005C36C2">
        <w:rPr>
          <w:rFonts w:ascii="Simplified Arabic" w:hAnsi="Simplified Arabic" w:cs="Simplified Arabic" w:hint="cs"/>
          <w:sz w:val="30"/>
          <w:szCs w:val="30"/>
          <w:rtl/>
          <w:lang w:bidi="ar-IQ"/>
        </w:rPr>
        <w:t>-صلى الله عليه وسلم-</w:t>
      </w:r>
      <w:r w:rsidRPr="005C36C2">
        <w:rPr>
          <w:rFonts w:ascii="Simplified Arabic" w:hAnsi="Simplified Arabic" w:cs="Simplified Arabic" w:hint="cs"/>
          <w:sz w:val="28"/>
          <w:szCs w:val="28"/>
          <w:rtl/>
          <w:lang w:bidi="ar-IQ"/>
        </w:rPr>
        <w:t>إلاّ أن</w:t>
      </w:r>
      <w:r>
        <w:rPr>
          <w:rFonts w:ascii="Simplified Arabic" w:hAnsi="Simplified Arabic" w:cs="Simplified Arabic" w:hint="cs"/>
          <w:sz w:val="28"/>
          <w:szCs w:val="28"/>
          <w:rtl/>
          <w:lang w:bidi="ar-IQ"/>
        </w:rPr>
        <w:t xml:space="preserve"> يتوب </w:t>
      </w:r>
      <w:r w:rsidRPr="005C36C2">
        <w:rPr>
          <w:rFonts w:ascii="Simplified Arabic" w:hAnsi="Simplified Arabic" w:cs="Simplified Arabic" w:hint="cs"/>
          <w:sz w:val="28"/>
          <w:szCs w:val="28"/>
          <w:rtl/>
          <w:lang w:bidi="ar-IQ"/>
        </w:rPr>
        <w:t>، قالت : أفريتــــــــــــــــــــــــــــــــــــــــ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C36C2" w:rsidRDefault="007737B2" w:rsidP="00663670">
      <w:pPr>
        <w:jc w:val="both"/>
        <w:rPr>
          <w:rFonts w:ascii="Simplified Arabic" w:hAnsi="Simplified Arabic" w:cs="Simplified Arabic"/>
          <w:rtl/>
          <w:lang w:bidi="ar-IQ"/>
        </w:rPr>
      </w:pPr>
      <w:r>
        <w:rPr>
          <w:rFonts w:ascii="Simplified Arabic" w:hAnsi="Simplified Arabic" w:cs="Simplified Arabic" w:hint="cs"/>
          <w:rtl/>
          <w:lang w:bidi="ar-IQ"/>
        </w:rPr>
        <w:t>(1) با</w:t>
      </w:r>
      <w:r w:rsidRPr="005C36C2">
        <w:rPr>
          <w:rFonts w:ascii="Simplified Arabic" w:hAnsi="Simplified Arabic" w:cs="Simplified Arabic" w:hint="cs"/>
          <w:rtl/>
          <w:lang w:bidi="ar-IQ"/>
        </w:rPr>
        <w:t xml:space="preserve">ستثناء الظاهرية اشترطوا في تحريم بيع العينة إذا كان بشرط ، يقول ابن حزم </w:t>
      </w:r>
      <w:r w:rsidRPr="005C36C2">
        <w:rPr>
          <w:rFonts w:ascii="Simplified Arabic" w:hAnsi="Simplified Arabic" w:cs="Simplified Arabic"/>
          <w:rtl/>
          <w:lang w:bidi="ar-IQ"/>
        </w:rPr>
        <w:t>–</w:t>
      </w:r>
      <w:r>
        <w:rPr>
          <w:rFonts w:ascii="Simplified Arabic" w:hAnsi="Simplified Arabic" w:cs="Simplified Arabic" w:hint="cs"/>
          <w:rtl/>
          <w:lang w:bidi="ar-IQ"/>
        </w:rPr>
        <w:t xml:space="preserve"> رحمه الله -: </w:t>
      </w:r>
      <w:r w:rsidRPr="005C36C2">
        <w:rPr>
          <w:rFonts w:ascii="Simplified Arabic" w:hAnsi="Simplified Arabic" w:cs="Simplified Arabic" w:hint="cs"/>
          <w:rtl/>
          <w:lang w:bidi="ar-IQ"/>
        </w:rPr>
        <w:t xml:space="preserve">(مَن </w:t>
      </w:r>
      <w:r>
        <w:rPr>
          <w:rFonts w:ascii="Simplified Arabic" w:hAnsi="Simplified Arabic" w:cs="Simplified Arabic" w:hint="cs"/>
          <w:rtl/>
          <w:lang w:bidi="ar-IQ"/>
        </w:rPr>
        <w:t xml:space="preserve">باع </w:t>
      </w:r>
      <w:r w:rsidRPr="005C36C2">
        <w:rPr>
          <w:rFonts w:ascii="Simplified Arabic" w:hAnsi="Simplified Arabic" w:cs="Simplified Arabic" w:hint="cs"/>
          <w:rtl/>
          <w:lang w:bidi="ar-IQ"/>
        </w:rPr>
        <w:t>سلعة بثمن مسمى حالة أو إلى أجل مسمى قريباً أو بعيداً فله أن يبتاع تلك السلعة من الذي باعها منه بثمن مثل الذي باعها به منه و بأكثر منه وبأقل حالاً وإلى أجل مسمى أقرب من الذي باعها منه إليه أو أبعد ومثله كل ذلك حلال لا كراهية في شيء منه م</w:t>
      </w:r>
      <w:r>
        <w:rPr>
          <w:rFonts w:ascii="Simplified Arabic" w:hAnsi="Simplified Arabic" w:cs="Simplified Arabic" w:hint="cs"/>
          <w:rtl/>
          <w:lang w:bidi="ar-IQ"/>
        </w:rPr>
        <w:t>ا لم يكن عن شرط مذكور في نفس العقد</w:t>
      </w:r>
      <w:r w:rsidRPr="005C36C2">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 . المحلّى لابن حزم : 9</w:t>
      </w:r>
      <w:r w:rsidRPr="005C36C2">
        <w:rPr>
          <w:rFonts w:ascii="Simplified Arabic" w:hAnsi="Simplified Arabic" w:cs="Simplified Arabic" w:hint="cs"/>
          <w:rtl/>
          <w:lang w:bidi="ar-IQ"/>
        </w:rPr>
        <w:t xml:space="preserve">/ 322   </w:t>
      </w:r>
      <w:r>
        <w:rPr>
          <w:rFonts w:ascii="Simplified Arabic" w:hAnsi="Simplified Arabic" w:cs="Simplified Arabic" w:hint="cs"/>
          <w:rtl/>
          <w:lang w:bidi="ar-IQ"/>
        </w:rPr>
        <w:t>.</w:t>
      </w:r>
    </w:p>
    <w:p w:rsidR="007737B2" w:rsidRDefault="007737B2" w:rsidP="00663670">
      <w:pPr>
        <w:jc w:val="both"/>
        <w:rPr>
          <w:rFonts w:ascii="Simplified Arabic" w:hAnsi="Simplified Arabic" w:cs="Simplified Arabic"/>
          <w:rtl/>
          <w:lang w:bidi="ar-IQ"/>
        </w:rPr>
      </w:pPr>
      <w:r>
        <w:rPr>
          <w:rFonts w:ascii="Simplified Arabic" w:hAnsi="Simplified Arabic" w:cs="Simplified Arabic" w:hint="cs"/>
          <w:rtl/>
          <w:lang w:bidi="ar-IQ"/>
        </w:rPr>
        <w:t>(2)</w:t>
      </w:r>
      <w:r w:rsidRPr="005C36C2">
        <w:rPr>
          <w:rFonts w:ascii="Simplified Arabic" w:hAnsi="Simplified Arabic" w:cs="Simplified Arabic" w:hint="cs"/>
          <w:rtl/>
          <w:lang w:bidi="ar-IQ"/>
        </w:rPr>
        <w:t xml:space="preserve"> العينة لغة : بكسر العين معناها السلف ، يقال : اعتان الرجل إذا اشترى الش</w:t>
      </w:r>
      <w:r>
        <w:rPr>
          <w:rFonts w:ascii="Simplified Arabic" w:hAnsi="Simplified Arabic" w:cs="Simplified Arabic" w:hint="cs"/>
          <w:rtl/>
          <w:lang w:bidi="ar-IQ"/>
        </w:rPr>
        <w:t>يء بالشيء نسيئة . ينظر:</w:t>
      </w:r>
      <w:r w:rsidRPr="005C36C2">
        <w:rPr>
          <w:rFonts w:ascii="Simplified Arabic" w:hAnsi="Simplified Arabic" w:cs="Simplified Arabic" w:hint="cs"/>
          <w:rtl/>
          <w:lang w:bidi="ar-IQ"/>
        </w:rPr>
        <w:t>المصباح المنير : ص264</w:t>
      </w:r>
    </w:p>
    <w:p w:rsidR="007737B2" w:rsidRPr="005C36C2" w:rsidRDefault="007737B2" w:rsidP="00663670">
      <w:pPr>
        <w:jc w:val="both"/>
        <w:rPr>
          <w:rFonts w:ascii="Simplified Arabic" w:hAnsi="Simplified Arabic" w:cs="Simplified Arabic"/>
          <w:rtl/>
          <w:lang w:bidi="ar-IQ"/>
        </w:rPr>
      </w:pPr>
      <w:r w:rsidRPr="005C36C2">
        <w:rPr>
          <w:rFonts w:ascii="Simplified Arabic" w:hAnsi="Simplified Arabic" w:cs="Simplified Arabic" w:hint="cs"/>
          <w:rtl/>
          <w:lang w:bidi="ar-IQ"/>
        </w:rPr>
        <w:t xml:space="preserve"> وأمّا اصطلاحاً : فهي بيع العين بثمن زائد نسيئة ليبيعها المستقرض بثمن حاضر أقل ليقضي دينه </w:t>
      </w:r>
      <w:r>
        <w:rPr>
          <w:rFonts w:ascii="Simplified Arabic" w:hAnsi="Simplified Arabic" w:cs="Simplified Arabic" w:hint="cs"/>
          <w:rtl/>
          <w:lang w:bidi="ar-IQ"/>
        </w:rPr>
        <w:t>.</w:t>
      </w:r>
      <w:r w:rsidRPr="005C36C2">
        <w:rPr>
          <w:rFonts w:ascii="Simplified Arabic" w:hAnsi="Simplified Arabic" w:cs="Simplified Arabic" w:hint="cs"/>
          <w:rtl/>
          <w:lang w:bidi="ar-IQ"/>
        </w:rPr>
        <w:t xml:space="preserve">ينظر : الذخيرة للقرافي : 4 / 251 ، السيل الجرار: ص519 ، حاشية ابن عابدين : 7 / 655  </w:t>
      </w:r>
      <w:r>
        <w:rPr>
          <w:rFonts w:ascii="Simplified Arabic" w:hAnsi="Simplified Arabic" w:cs="Simplified Arabic" w:hint="cs"/>
          <w:rtl/>
          <w:lang w:bidi="ar-IQ"/>
        </w:rPr>
        <w:t xml:space="preserve">. </w:t>
      </w:r>
    </w:p>
    <w:p w:rsidR="007737B2" w:rsidRPr="005C36C2" w:rsidRDefault="007737B2" w:rsidP="00E379A7">
      <w:pPr>
        <w:jc w:val="both"/>
        <w:rPr>
          <w:rFonts w:ascii="Simplified Arabic" w:hAnsi="Simplified Arabic" w:cs="Simplified Arabic"/>
          <w:rtl/>
          <w:lang w:bidi="ar-IQ"/>
        </w:rPr>
      </w:pPr>
      <w:r>
        <w:rPr>
          <w:rFonts w:ascii="Simplified Arabic" w:hAnsi="Simplified Arabic" w:cs="Simplified Arabic" w:hint="cs"/>
          <w:rtl/>
          <w:lang w:bidi="ar-IQ"/>
        </w:rPr>
        <w:t>(3) ينظر :تهذيب الأحكام للطوسي : 7</w:t>
      </w:r>
      <w:r w:rsidRPr="005C36C2">
        <w:rPr>
          <w:rFonts w:ascii="Simplified Arabic" w:hAnsi="Simplified Arabic" w:cs="Simplified Arabic" w:hint="cs"/>
          <w:rtl/>
          <w:lang w:bidi="ar-IQ"/>
        </w:rPr>
        <w:t xml:space="preserve">/274 ، المحيط البرهاني : </w:t>
      </w:r>
      <w:r>
        <w:rPr>
          <w:rFonts w:ascii="Simplified Arabic" w:hAnsi="Simplified Arabic" w:cs="Simplified Arabic" w:hint="cs"/>
          <w:rtl/>
          <w:lang w:bidi="ar-IQ"/>
        </w:rPr>
        <w:t>7/327 ، المغني لابن قدامة : 5</w:t>
      </w:r>
      <w:r w:rsidRPr="005C36C2">
        <w:rPr>
          <w:rFonts w:ascii="Simplified Arabic" w:hAnsi="Simplified Arabic" w:cs="Simplified Arabic" w:hint="cs"/>
          <w:rtl/>
          <w:lang w:bidi="ar-IQ"/>
        </w:rPr>
        <w:t xml:space="preserve">/ 569 ، الذخيرة للقرافي : 4 / 251 ، التوضيح لسيدي خليل :5 / 37 ، تحفة المحتاج : 2 / السيل الجرار : ص519  ، فقه السنة للسيد سابق : 3 / 271  </w:t>
      </w:r>
      <w:r>
        <w:rPr>
          <w:rFonts w:ascii="Simplified Arabic" w:hAnsi="Simplified Arabic" w:cs="Simplified Arabic" w:hint="cs"/>
          <w:rtl/>
          <w:lang w:bidi="ar-IQ"/>
        </w:rPr>
        <w:t xml:space="preserve">. </w:t>
      </w:r>
    </w:p>
    <w:p w:rsidR="007737B2" w:rsidRDefault="007737B2" w:rsidP="0069570C">
      <w:pPr>
        <w:jc w:val="both"/>
        <w:rPr>
          <w:rFonts w:ascii="Simplified Arabic" w:hAnsi="Simplified Arabic" w:cs="Simplified Arabic"/>
          <w:rtl/>
          <w:lang w:bidi="ar-IQ"/>
        </w:rPr>
      </w:pPr>
      <w:r>
        <w:rPr>
          <w:rFonts w:ascii="Simplified Arabic" w:hAnsi="Simplified Arabic" w:cs="Simplified Arabic" w:hint="cs"/>
          <w:rtl/>
          <w:lang w:bidi="ar-IQ"/>
        </w:rPr>
        <w:t>(4)سنن أبي</w:t>
      </w:r>
      <w:r w:rsidRPr="005C36C2">
        <w:rPr>
          <w:rFonts w:ascii="Simplified Arabic" w:hAnsi="Simplified Arabic" w:cs="Simplified Arabic" w:hint="cs"/>
          <w:rtl/>
          <w:lang w:bidi="ar-IQ"/>
        </w:rPr>
        <w:t xml:space="preserve"> داوود في سننه ، كتاب الإجارة ، باب  في النهي عن العينة: 2 / 296 برقم 3462 ، </w:t>
      </w:r>
      <w:r>
        <w:rPr>
          <w:rFonts w:ascii="Simplified Arabic" w:hAnsi="Simplified Arabic" w:cs="Simplified Arabic" w:hint="cs"/>
          <w:rtl/>
          <w:lang w:bidi="ar-IQ"/>
        </w:rPr>
        <w:t xml:space="preserve">سنن </w:t>
      </w:r>
      <w:r w:rsidRPr="005C36C2">
        <w:rPr>
          <w:rFonts w:ascii="Simplified Arabic" w:hAnsi="Simplified Arabic" w:cs="Simplified Arabic" w:hint="cs"/>
          <w:rtl/>
          <w:lang w:bidi="ar-IQ"/>
        </w:rPr>
        <w:t xml:space="preserve">البيهقي الكبرى ، كتاب البيوع ، باب ما ورد في كراهية التبايع بالعينة: 5 / 316 برقم 11017 </w:t>
      </w:r>
      <w:r>
        <w:rPr>
          <w:rFonts w:ascii="Simplified Arabic" w:hAnsi="Simplified Arabic" w:cs="Simplified Arabic" w:hint="cs"/>
          <w:rtl/>
          <w:lang w:bidi="ar-IQ"/>
        </w:rPr>
        <w:t xml:space="preserve">، قال ابن حجر بعد ذكر الحديث وطرقه : ( الإسناد الأول وهو المشهور ) . التلخيص الحبير : 3 / 48  </w:t>
      </w:r>
    </w:p>
    <w:p w:rsidR="007737B2" w:rsidRPr="00707FF6" w:rsidRDefault="007737B2" w:rsidP="00707FF6">
      <w:pPr>
        <w:jc w:val="center"/>
        <w:rPr>
          <w:rFonts w:ascii="Simplified Arabic" w:hAnsi="Simplified Arabic" w:cs="Simplified Arabic"/>
          <w:rtl/>
          <w:lang w:bidi="ar-IQ"/>
        </w:rPr>
      </w:pPr>
      <w:r w:rsidRPr="005C36C2">
        <w:rPr>
          <w:rFonts w:ascii="Simplified Arabic" w:hAnsi="Simplified Arabic" w:cs="Simplified Arabic" w:hint="cs"/>
          <w:b/>
          <w:bCs/>
          <w:rtl/>
          <w:lang w:bidi="ar-IQ"/>
        </w:rPr>
        <w:t>(30</w:t>
      </w:r>
      <w:r>
        <w:rPr>
          <w:rFonts w:ascii="Simplified Arabic" w:hAnsi="Simplified Arabic" w:cs="Simplified Arabic" w:hint="cs"/>
          <w:b/>
          <w:bCs/>
          <w:rtl/>
          <w:lang w:bidi="ar-IQ"/>
        </w:rPr>
        <w:t>2</w:t>
      </w:r>
      <w:r w:rsidRPr="005C36C2">
        <w:rPr>
          <w:rFonts w:ascii="Simplified Arabic" w:hAnsi="Simplified Arabic" w:cs="Simplified Arabic" w:hint="cs"/>
          <w:b/>
          <w:bCs/>
          <w:rtl/>
          <w:lang w:bidi="ar-IQ"/>
        </w:rPr>
        <w:t>)</w:t>
      </w:r>
    </w:p>
    <w:p w:rsidR="007737B2" w:rsidRPr="005C36C2" w:rsidRDefault="007737B2" w:rsidP="003936F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إن أخذت رأس مالي ، قالت :</w:t>
      </w:r>
      <w:r w:rsidRPr="005C36C2">
        <w:rPr>
          <w:rFonts w:ascii="Simplified Arabic" w:hAnsi="Simplified Arabic" w:cs="Simplified Arabic" w:hint="cs"/>
          <w:sz w:val="28"/>
          <w:szCs w:val="28"/>
          <w:rtl/>
          <w:lang w:bidi="ar-IQ"/>
        </w:rPr>
        <w:t>لا بأ</w:t>
      </w:r>
      <w:r>
        <w:rPr>
          <w:rFonts w:ascii="Simplified Arabic" w:hAnsi="Simplified Arabic" w:cs="Simplified Arabic" w:hint="cs"/>
          <w:sz w:val="28"/>
          <w:szCs w:val="28"/>
          <w:rtl/>
          <w:lang w:bidi="ar-IQ"/>
        </w:rPr>
        <w:t xml:space="preserve">س مَن جاءه موعظة من </w:t>
      </w:r>
      <w:r w:rsidRPr="005C36C2">
        <w:rPr>
          <w:rFonts w:ascii="Simplified Arabic" w:hAnsi="Simplified Arabic" w:cs="Simplified Arabic" w:hint="cs"/>
          <w:sz w:val="28"/>
          <w:szCs w:val="28"/>
          <w:rtl/>
          <w:lang w:bidi="ar-IQ"/>
        </w:rPr>
        <w:t>ربّهفانتهى</w:t>
      </w:r>
      <w:r>
        <w:rPr>
          <w:rFonts w:ascii="Simplified Arabic" w:hAnsi="Simplified Arabic" w:cs="Simplified Arabic" w:hint="cs"/>
          <w:sz w:val="28"/>
          <w:szCs w:val="28"/>
          <w:rtl/>
          <w:lang w:bidi="ar-IQ"/>
        </w:rPr>
        <w:t xml:space="preserve"> فله </w:t>
      </w:r>
      <w:r w:rsidRPr="005C36C2">
        <w:rPr>
          <w:rFonts w:ascii="Simplified Arabic" w:hAnsi="Simplified Arabic" w:cs="Simplified Arabic" w:hint="cs"/>
          <w:sz w:val="28"/>
          <w:szCs w:val="28"/>
          <w:rtl/>
          <w:lang w:bidi="ar-IQ"/>
        </w:rPr>
        <w:t xml:space="preserve">ما سلف ) </w:t>
      </w:r>
      <w:r w:rsidRPr="005C36C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C36C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C36C2" w:rsidRDefault="007737B2" w:rsidP="00140BF4">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وجه الدلالة :</w:t>
      </w:r>
    </w:p>
    <w:p w:rsidR="007737B2" w:rsidRPr="005C36C2" w:rsidRDefault="007737B2" w:rsidP="003936FE">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 xml:space="preserve">  دلّ الحديثان على تحريم بيع العينة ؛ لأنّها ذريعة إلى الرّبا وما أدى إلى الحرام فهو حرام ، وسدّ الذرائع مقصود في الشريعة الإسلامية </w:t>
      </w:r>
      <w:r w:rsidRPr="005C36C2">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Pr="005C36C2" w:rsidRDefault="007737B2" w:rsidP="00AC05F2">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5C36C2">
        <w:rPr>
          <w:rFonts w:ascii="Simplified Arabic" w:hAnsi="Simplified Arabic" w:cs="Simplified Arabic" w:hint="cs"/>
          <w:sz w:val="28"/>
          <w:szCs w:val="28"/>
          <w:rtl/>
          <w:lang w:bidi="ar-IQ"/>
        </w:rPr>
        <w:t>ختلف الفقهاء فيما إذا قال شخص لأخر اشتر لي السلعة الفلانية بخمسين ألفاً نقداً وأنا أشتريها منك بستين ألفاً نقداً</w:t>
      </w:r>
      <w:r w:rsidRPr="005C36C2">
        <w:rPr>
          <w:rFonts w:ascii="Simplified Arabic" w:hAnsi="Simplified Arabic" w:cs="Simplified Arabic" w:hint="cs"/>
          <w:b/>
          <w:bCs/>
          <w:sz w:val="28"/>
          <w:szCs w:val="28"/>
          <w:rtl/>
          <w:lang w:bidi="ar-IQ"/>
        </w:rPr>
        <w:t xml:space="preserve"> ، </w:t>
      </w:r>
      <w:r w:rsidRPr="005C36C2">
        <w:rPr>
          <w:rFonts w:ascii="Simplified Arabic" w:hAnsi="Simplified Arabic" w:cs="Simplified Arabic" w:hint="cs"/>
          <w:sz w:val="28"/>
          <w:szCs w:val="28"/>
          <w:rtl/>
          <w:lang w:bidi="ar-IQ"/>
        </w:rPr>
        <w:t>على قولين :-</w:t>
      </w:r>
    </w:p>
    <w:p w:rsidR="007737B2" w:rsidRPr="003936FE" w:rsidRDefault="007737B2" w:rsidP="00140BF4">
      <w:pPr>
        <w:jc w:val="both"/>
        <w:rPr>
          <w:rFonts w:ascii="Simplified Arabic" w:hAnsi="Simplified Arabic" w:cs="Simplified Arabic"/>
          <w:b/>
          <w:bCs/>
          <w:sz w:val="28"/>
          <w:szCs w:val="28"/>
          <w:rtl/>
          <w:lang w:bidi="ar-IQ"/>
        </w:rPr>
      </w:pPr>
      <w:r w:rsidRPr="003936FE">
        <w:rPr>
          <w:rFonts w:ascii="Simplified Arabic" w:hAnsi="Simplified Arabic" w:cs="Simplified Arabic" w:hint="cs"/>
          <w:b/>
          <w:bCs/>
          <w:sz w:val="28"/>
          <w:szCs w:val="28"/>
          <w:rtl/>
          <w:lang w:bidi="ar-IQ"/>
        </w:rPr>
        <w:t xml:space="preserve">القول الأول : </w:t>
      </w:r>
    </w:p>
    <w:p w:rsidR="007737B2" w:rsidRPr="005C36C2" w:rsidRDefault="007737B2" w:rsidP="00E379A7">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 xml:space="preserve">   يجوز وهو قول للإمام مالك وابن القاسم وابن بشير وابن شاس من المالكية ، وبه قالت الشافعية والزيدية </w:t>
      </w:r>
      <w:r w:rsidRPr="005C36C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C36C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36FE" w:rsidRDefault="007737B2" w:rsidP="00140BF4">
      <w:pPr>
        <w:jc w:val="both"/>
        <w:rPr>
          <w:rFonts w:ascii="Simplified Arabic" w:hAnsi="Simplified Arabic" w:cs="Simplified Arabic"/>
          <w:b/>
          <w:bCs/>
          <w:sz w:val="28"/>
          <w:szCs w:val="28"/>
          <w:rtl/>
          <w:lang w:bidi="ar-IQ"/>
        </w:rPr>
      </w:pPr>
      <w:r w:rsidRPr="003936FE">
        <w:rPr>
          <w:rFonts w:ascii="Simplified Arabic" w:hAnsi="Simplified Arabic" w:cs="Simplified Arabic" w:hint="cs"/>
          <w:b/>
          <w:bCs/>
          <w:sz w:val="28"/>
          <w:szCs w:val="28"/>
          <w:rtl/>
          <w:lang w:bidi="ar-IQ"/>
        </w:rPr>
        <w:t xml:space="preserve">القول الثاني : </w:t>
      </w:r>
    </w:p>
    <w:p w:rsidR="007737B2" w:rsidRDefault="007737B2" w:rsidP="003936FE">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 xml:space="preserve"> لا يجوز وهو قول للإمام مالك وابن حبيب وابن رشد وابن زرقون من المالكية وسعيد بن المسيب ، وبه قالت الحنفية الحنابلة والظاهرية </w:t>
      </w:r>
      <w:r w:rsidRPr="005C36C2">
        <w:rPr>
          <w:rFonts w:ascii="Simplified Arabic" w:hAnsi="Simplified Arabic" w:cs="Simplified Arabic" w:hint="cs"/>
          <w:sz w:val="28"/>
          <w:szCs w:val="28"/>
          <w:vertAlign w:val="superscript"/>
          <w:rtl/>
          <w:lang w:bidi="ar-IQ"/>
        </w:rPr>
        <w:t xml:space="preserve">(4) </w:t>
      </w:r>
      <w:r w:rsidRPr="005C36C2">
        <w:rPr>
          <w:rFonts w:ascii="Simplified Arabic" w:hAnsi="Simplified Arabic" w:cs="Simplified Arabic" w:hint="cs"/>
          <w:sz w:val="28"/>
          <w:szCs w:val="28"/>
          <w:rtl/>
          <w:lang w:bidi="ar-IQ"/>
        </w:rPr>
        <w:t xml:space="preserve">والإمامية  </w:t>
      </w:r>
      <w:r w:rsidRPr="005C36C2">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w:t>
      </w:r>
    </w:p>
    <w:p w:rsidR="007737B2" w:rsidRPr="005C36C2" w:rsidRDefault="007737B2" w:rsidP="003936FE">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والذي رجّحه سيدي خليل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936FE">
        <w:rPr>
          <w:rFonts w:ascii="Simplified Arabic" w:hAnsi="Simplified Arabic" w:cs="Simplified Arabic" w:hint="cs"/>
          <w:sz w:val="28"/>
          <w:szCs w:val="28"/>
          <w:vertAlign w:val="superscript"/>
          <w:rtl/>
          <w:lang w:bidi="ar-IQ"/>
        </w:rPr>
        <w:t>)</w:t>
      </w:r>
      <w:r w:rsidRPr="003936FE">
        <w:rPr>
          <w:rFonts w:ascii="Simplified Arabic" w:hAnsi="Simplified Arabic" w:cs="Simplified Arabic" w:hint="cs"/>
          <w:sz w:val="28"/>
          <w:szCs w:val="28"/>
          <w:rtl/>
          <w:lang w:bidi="ar-IQ"/>
        </w:rPr>
        <w:t xml:space="preserve"> هو جواز البيع إذا قال شخص لأخر اشتر لي السلعة الفلانية بخمسين ألفاً نقداً وأنا أشتريها منك بستين ألفاً نقداً ، إذا لم يكن شرطاً من البائع على المشتري</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C36C2" w:rsidRDefault="007737B2" w:rsidP="00140BF4">
      <w:pPr>
        <w:jc w:val="both"/>
        <w:rPr>
          <w:rFonts w:ascii="Simplified Arabic" w:hAnsi="Simplified Arabic" w:cs="Simplified Arabic"/>
          <w:sz w:val="28"/>
          <w:szCs w:val="28"/>
          <w:rtl/>
          <w:lang w:bidi="ar-IQ"/>
        </w:rPr>
      </w:pPr>
      <w:r w:rsidRPr="005C36C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w:t>
      </w:r>
      <w:r w:rsidRPr="005C36C2">
        <w:rPr>
          <w:rFonts w:ascii="Simplified Arabic" w:hAnsi="Simplified Arabic" w:cs="Simplified Arabic" w:hint="cs"/>
          <w:sz w:val="28"/>
          <w:szCs w:val="28"/>
          <w:rtl/>
          <w:lang w:bidi="ar-IQ"/>
        </w:rPr>
        <w:t>ـ</w:t>
      </w:r>
    </w:p>
    <w:p w:rsidR="007737B2" w:rsidRPr="005C36C2" w:rsidRDefault="007737B2" w:rsidP="00227CF2">
      <w:pPr>
        <w:jc w:val="both"/>
        <w:rPr>
          <w:rFonts w:ascii="Simplified Arabic" w:hAnsi="Simplified Arabic" w:cs="Simplified Arabic"/>
          <w:rtl/>
          <w:lang w:bidi="ar-IQ"/>
        </w:rPr>
      </w:pPr>
      <w:r>
        <w:rPr>
          <w:rFonts w:ascii="Simplified Arabic" w:hAnsi="Simplified Arabic" w:cs="Simplified Arabic" w:hint="cs"/>
          <w:rtl/>
          <w:lang w:bidi="ar-IQ"/>
        </w:rPr>
        <w:t>(1)مصنف</w:t>
      </w:r>
      <w:r w:rsidRPr="005C36C2">
        <w:rPr>
          <w:rFonts w:ascii="Simplified Arabic" w:hAnsi="Simplified Arabic" w:cs="Simplified Arabic" w:hint="cs"/>
          <w:rtl/>
          <w:lang w:bidi="ar-IQ"/>
        </w:rPr>
        <w:t xml:space="preserve"> عبد الرزاق ، كتاب البيوع ، باب  الرجل يبيع السلعة ثم يريد اشتراءها بنقد </w:t>
      </w:r>
      <w:r>
        <w:rPr>
          <w:rFonts w:ascii="Simplified Arabic" w:hAnsi="Simplified Arabic" w:cs="Simplified Arabic" w:hint="cs"/>
          <w:rtl/>
          <w:lang w:bidi="ar-IQ"/>
        </w:rPr>
        <w:t xml:space="preserve"> ، 8</w:t>
      </w:r>
      <w:r w:rsidRPr="005C36C2">
        <w:rPr>
          <w:rFonts w:ascii="Simplified Arabic" w:hAnsi="Simplified Arabic" w:cs="Simplified Arabic" w:hint="cs"/>
          <w:rtl/>
          <w:lang w:bidi="ar-IQ"/>
        </w:rPr>
        <w:t xml:space="preserve">/ 185 برقم 14813  </w:t>
      </w:r>
      <w:r>
        <w:rPr>
          <w:rFonts w:ascii="Simplified Arabic" w:hAnsi="Simplified Arabic" w:cs="Simplified Arabic" w:hint="cs"/>
          <w:rtl/>
          <w:lang w:bidi="ar-IQ"/>
        </w:rPr>
        <w:t xml:space="preserve">. </w:t>
      </w:r>
    </w:p>
    <w:p w:rsidR="007737B2" w:rsidRPr="005C36C2" w:rsidRDefault="007737B2" w:rsidP="003936FE">
      <w:pPr>
        <w:jc w:val="both"/>
        <w:rPr>
          <w:rFonts w:ascii="Simplified Arabic" w:hAnsi="Simplified Arabic" w:cs="Simplified Arabic"/>
          <w:rtl/>
          <w:lang w:bidi="ar-IQ"/>
        </w:rPr>
      </w:pPr>
      <w:r>
        <w:rPr>
          <w:rFonts w:ascii="Simplified Arabic" w:hAnsi="Simplified Arabic" w:cs="Simplified Arabic" w:hint="cs"/>
          <w:rtl/>
          <w:lang w:bidi="ar-IQ"/>
        </w:rPr>
        <w:t>(2)</w:t>
      </w:r>
      <w:r w:rsidRPr="005C36C2">
        <w:rPr>
          <w:rFonts w:ascii="Simplified Arabic" w:hAnsi="Simplified Arabic" w:cs="Simplified Arabic" w:hint="cs"/>
          <w:rtl/>
          <w:lang w:bidi="ar-IQ"/>
        </w:rPr>
        <w:t xml:space="preserve"> ينظر : الروض المربع : ص236 ، سبل السلام : 3 / 56  </w:t>
      </w:r>
      <w:r>
        <w:rPr>
          <w:rFonts w:ascii="Simplified Arabic" w:hAnsi="Simplified Arabic" w:cs="Simplified Arabic" w:hint="cs"/>
          <w:rtl/>
          <w:lang w:bidi="ar-IQ"/>
        </w:rPr>
        <w:t xml:space="preserve">. </w:t>
      </w:r>
    </w:p>
    <w:p w:rsidR="007737B2" w:rsidRPr="005C36C2" w:rsidRDefault="007737B2" w:rsidP="003936FE">
      <w:pPr>
        <w:jc w:val="both"/>
        <w:rPr>
          <w:rFonts w:ascii="Simplified Arabic" w:hAnsi="Simplified Arabic" w:cs="Simplified Arabic"/>
          <w:rtl/>
          <w:lang w:bidi="ar-IQ"/>
        </w:rPr>
      </w:pPr>
      <w:r>
        <w:rPr>
          <w:rFonts w:ascii="Simplified Arabic" w:hAnsi="Simplified Arabic" w:cs="Simplified Arabic" w:hint="cs"/>
          <w:rtl/>
          <w:lang w:bidi="ar-IQ"/>
        </w:rPr>
        <w:t>(3)ينظر :البيان والتحصيل : 7</w:t>
      </w:r>
      <w:r w:rsidRPr="005C36C2">
        <w:rPr>
          <w:rFonts w:ascii="Simplified Arabic" w:hAnsi="Simplified Arabic" w:cs="Simplified Arabic" w:hint="cs"/>
          <w:rtl/>
          <w:lang w:bidi="ar-IQ"/>
        </w:rPr>
        <w:t xml:space="preserve">/ 87 ، روضة </w:t>
      </w:r>
      <w:r>
        <w:rPr>
          <w:rFonts w:ascii="Simplified Arabic" w:hAnsi="Simplified Arabic" w:cs="Simplified Arabic" w:hint="cs"/>
          <w:rtl/>
          <w:lang w:bidi="ar-IQ"/>
        </w:rPr>
        <w:t>الطالبين : 2/ 43 ، الذخيرة : 4/ 248 ،  تكملة المجموع : 10</w:t>
      </w:r>
      <w:r w:rsidRPr="005C36C2">
        <w:rPr>
          <w:rFonts w:ascii="Simplified Arabic" w:hAnsi="Simplified Arabic" w:cs="Simplified Arabic" w:hint="cs"/>
          <w:rtl/>
          <w:lang w:bidi="ar-IQ"/>
        </w:rPr>
        <w:t xml:space="preserve">/ 102 ، التوضيح لسيدي خليل :5 / 37  ، سبل السلام : 3 / 56  </w:t>
      </w:r>
      <w:r>
        <w:rPr>
          <w:rFonts w:ascii="Simplified Arabic" w:hAnsi="Simplified Arabic" w:cs="Simplified Arabic" w:hint="cs"/>
          <w:rtl/>
          <w:lang w:bidi="ar-IQ"/>
        </w:rPr>
        <w:t>.</w:t>
      </w:r>
    </w:p>
    <w:p w:rsidR="007737B2" w:rsidRPr="005C36C2" w:rsidRDefault="007737B2" w:rsidP="00523696">
      <w:pPr>
        <w:jc w:val="both"/>
        <w:rPr>
          <w:rFonts w:ascii="Simplified Arabic" w:hAnsi="Simplified Arabic" w:cs="Simplified Arabic"/>
          <w:rtl/>
          <w:lang w:bidi="ar-IQ"/>
        </w:rPr>
      </w:pPr>
      <w:r>
        <w:rPr>
          <w:rFonts w:ascii="Simplified Arabic" w:hAnsi="Simplified Arabic" w:cs="Simplified Arabic" w:hint="cs"/>
          <w:rtl/>
          <w:lang w:bidi="ar-IQ"/>
        </w:rPr>
        <w:t>(4)ا</w:t>
      </w:r>
      <w:r w:rsidRPr="005C36C2">
        <w:rPr>
          <w:rFonts w:ascii="Simplified Arabic" w:hAnsi="Simplified Arabic" w:cs="Simplified Arabic" w:hint="cs"/>
          <w:rtl/>
          <w:lang w:bidi="ar-IQ"/>
        </w:rPr>
        <w:t xml:space="preserve">شترط فقهاء </w:t>
      </w:r>
      <w:r w:rsidRPr="003936FE">
        <w:rPr>
          <w:rFonts w:ascii="Simplified Arabic" w:hAnsi="Simplified Arabic" w:cs="Simplified Arabic" w:hint="cs"/>
          <w:rtl/>
          <w:lang w:bidi="ar-IQ"/>
        </w:rPr>
        <w:t>الحنابلة والظاهرية</w:t>
      </w:r>
      <w:r w:rsidRPr="005C36C2">
        <w:rPr>
          <w:rFonts w:ascii="Simplified Arabic" w:hAnsi="Simplified Arabic" w:cs="Simplified Arabic" w:hint="cs"/>
          <w:rtl/>
          <w:lang w:bidi="ar-IQ"/>
        </w:rPr>
        <w:t xml:space="preserve">لعدم الجواز إذا كان البيع عن شرط وكان حيلة من حيل الربا 0 ينظر : المحلّى لابن حزم : 9 / 322 ، الروض المربع : ص236  </w:t>
      </w:r>
      <w:r>
        <w:rPr>
          <w:rFonts w:ascii="Simplified Arabic" w:hAnsi="Simplified Arabic" w:cs="Simplified Arabic" w:hint="cs"/>
          <w:rtl/>
          <w:lang w:bidi="ar-IQ"/>
        </w:rPr>
        <w:t>.</w:t>
      </w:r>
    </w:p>
    <w:p w:rsidR="007737B2" w:rsidRDefault="007737B2" w:rsidP="003936FE">
      <w:pPr>
        <w:jc w:val="both"/>
        <w:rPr>
          <w:rFonts w:ascii="Simplified Arabic" w:hAnsi="Simplified Arabic" w:cs="Simplified Arabic"/>
          <w:rtl/>
          <w:lang w:bidi="ar-IQ"/>
        </w:rPr>
      </w:pPr>
      <w:r>
        <w:rPr>
          <w:rFonts w:ascii="Simplified Arabic" w:hAnsi="Simplified Arabic" w:cs="Simplified Arabic" w:hint="cs"/>
          <w:rtl/>
          <w:lang w:bidi="ar-IQ"/>
        </w:rPr>
        <w:t>(5)</w:t>
      </w:r>
      <w:r w:rsidRPr="005C36C2">
        <w:rPr>
          <w:rFonts w:ascii="Simplified Arabic" w:hAnsi="Simplified Arabic" w:cs="Simplified Arabic" w:hint="cs"/>
          <w:rtl/>
          <w:lang w:bidi="ar-IQ"/>
        </w:rPr>
        <w:t xml:space="preserve"> ينظر :</w:t>
      </w:r>
      <w:r>
        <w:rPr>
          <w:rFonts w:ascii="Simplified Arabic" w:hAnsi="Simplified Arabic" w:cs="Simplified Arabic" w:hint="cs"/>
          <w:rtl/>
          <w:lang w:bidi="ar-IQ"/>
        </w:rPr>
        <w:t>النوادر والزيادات : 6</w:t>
      </w:r>
      <w:r w:rsidRPr="005C36C2">
        <w:rPr>
          <w:rFonts w:ascii="Simplified Arabic" w:hAnsi="Simplified Arabic" w:cs="Simplified Arabic" w:hint="cs"/>
          <w:rtl/>
          <w:lang w:bidi="ar-IQ"/>
        </w:rPr>
        <w:t xml:space="preserve">/ 88 ،  </w:t>
      </w:r>
      <w:r>
        <w:rPr>
          <w:rFonts w:ascii="Simplified Arabic" w:hAnsi="Simplified Arabic" w:cs="Simplified Arabic" w:hint="cs"/>
          <w:rtl/>
          <w:lang w:bidi="ar-IQ"/>
        </w:rPr>
        <w:t>تهذيب الأحكام للطوسي : 7</w:t>
      </w:r>
      <w:r w:rsidRPr="005C36C2">
        <w:rPr>
          <w:rFonts w:ascii="Simplified Arabic" w:hAnsi="Simplified Arabic" w:cs="Simplified Arabic" w:hint="cs"/>
          <w:rtl/>
          <w:lang w:bidi="ar-IQ"/>
        </w:rPr>
        <w:t xml:space="preserve">/274 ، </w:t>
      </w:r>
      <w:r>
        <w:rPr>
          <w:rFonts w:ascii="Simplified Arabic" w:hAnsi="Simplified Arabic" w:cs="Simplified Arabic" w:hint="cs"/>
          <w:rtl/>
          <w:lang w:bidi="ar-IQ"/>
        </w:rPr>
        <w:t>المحلّى لابن حزم : 9</w:t>
      </w:r>
      <w:r w:rsidRPr="005C36C2">
        <w:rPr>
          <w:rFonts w:ascii="Simplified Arabic" w:hAnsi="Simplified Arabic" w:cs="Simplified Arabic" w:hint="cs"/>
          <w:rtl/>
          <w:lang w:bidi="ar-IQ"/>
        </w:rPr>
        <w:t xml:space="preserve">/ 322  ، المغني لابن قدامة : 5 / 570 ، مواهب الجليل : 6 / 298   </w:t>
      </w:r>
      <w:r>
        <w:rPr>
          <w:rFonts w:ascii="Simplified Arabic" w:hAnsi="Simplified Arabic" w:cs="Simplified Arabic" w:hint="cs"/>
          <w:rtl/>
          <w:lang w:bidi="ar-IQ"/>
        </w:rPr>
        <w:t xml:space="preserve">.  </w:t>
      </w:r>
    </w:p>
    <w:p w:rsidR="007737B2" w:rsidRPr="003936FE" w:rsidRDefault="007737B2" w:rsidP="00AC05F2">
      <w:pPr>
        <w:jc w:val="both"/>
        <w:rPr>
          <w:rFonts w:ascii="Simplified Arabic" w:hAnsi="Simplified Arabic" w:cs="Simplified Arabic"/>
          <w:rtl/>
          <w:lang w:bidi="ar-IQ"/>
        </w:rPr>
      </w:pPr>
      <w:r>
        <w:rPr>
          <w:rFonts w:ascii="Simplified Arabic" w:hAnsi="Simplified Arabic" w:cs="Simplified Arabic" w:hint="cs"/>
          <w:rtl/>
          <w:lang w:bidi="ar-IQ"/>
        </w:rPr>
        <w:t>(6)</w:t>
      </w:r>
      <w:r w:rsidRPr="003936FE">
        <w:rPr>
          <w:rFonts w:ascii="Simplified Arabic" w:hAnsi="Simplified Arabic" w:cs="Simplified Arabic" w:hint="cs"/>
          <w:rtl/>
          <w:lang w:bidi="ar-IQ"/>
        </w:rPr>
        <w:t xml:space="preserve"> قال سيدي خليل : ( وبخلاف اشترها لي بعشرة نقداً وآخذها باثني عشر نقداً إن نقد المأمور بشرط وله الأقل من جعل مثله أو الدرهمين فيهما والأظهر والأصح لا جعل له ) </w:t>
      </w:r>
      <w:r>
        <w:rPr>
          <w:rFonts w:ascii="Simplified Arabic" w:hAnsi="Simplified Arabic" w:cs="Simplified Arabic" w:hint="cs"/>
          <w:rtl/>
          <w:lang w:bidi="ar-IQ"/>
        </w:rPr>
        <w:t>.</w:t>
      </w:r>
      <w:r w:rsidRPr="003936FE">
        <w:rPr>
          <w:rFonts w:ascii="Simplified Arabic" w:hAnsi="Simplified Arabic" w:cs="Simplified Arabic" w:hint="cs"/>
          <w:rtl/>
          <w:lang w:bidi="ar-IQ"/>
        </w:rPr>
        <w:t xml:space="preserve"> مختصر العلامة خليل في فقه المالكية : ص 179  </w:t>
      </w:r>
      <w:r>
        <w:rPr>
          <w:rFonts w:ascii="Simplified Arabic" w:hAnsi="Simplified Arabic" w:cs="Simplified Arabic" w:hint="cs"/>
          <w:rtl/>
          <w:lang w:bidi="ar-IQ"/>
        </w:rPr>
        <w:t xml:space="preserve">. </w:t>
      </w:r>
    </w:p>
    <w:p w:rsidR="007737B2" w:rsidRDefault="007737B2" w:rsidP="00AC05F2">
      <w:pPr>
        <w:jc w:val="both"/>
        <w:rPr>
          <w:rFonts w:ascii="Simplified Arabic" w:hAnsi="Simplified Arabic" w:cs="Simplified Arabic"/>
          <w:rtl/>
          <w:lang w:bidi="ar-IQ"/>
        </w:rPr>
      </w:pPr>
      <w:r>
        <w:rPr>
          <w:rFonts w:ascii="Simplified Arabic" w:hAnsi="Simplified Arabic" w:cs="Simplified Arabic" w:hint="cs"/>
          <w:rtl/>
          <w:lang w:bidi="ar-IQ"/>
        </w:rPr>
        <w:t>(7) ا</w:t>
      </w:r>
      <w:r w:rsidRPr="003936FE">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3936FE">
        <w:rPr>
          <w:rFonts w:ascii="Simplified Arabic" w:hAnsi="Simplified Arabic" w:cs="Simplified Arabic" w:hint="cs"/>
          <w:rtl/>
          <w:lang w:bidi="ar-IQ"/>
        </w:rPr>
        <w:t xml:space="preserve">هذه المسألة من ترجيحات سيدي خليل على رأي الشيخ أحمد العدوي قال : ( قوله : أو الدرهمين الأولى والدرهمين أو تجعل بمعنى الواو ؛ لأن الأقل من الأمور التي لا تكون إلاّ بين اثنين وتقديمالمصنف هذا القول يفيد اعتماده </w:t>
      </w:r>
      <w:r>
        <w:rPr>
          <w:rFonts w:ascii="Simplified Arabic" w:hAnsi="Simplified Arabic" w:cs="Simplified Arabic" w:hint="cs"/>
          <w:rtl/>
          <w:lang w:bidi="ar-IQ"/>
        </w:rPr>
        <w:t>) وعلى  رأي الشيخ الدردير قال :</w:t>
      </w:r>
      <w:r w:rsidRPr="003936FE">
        <w:rPr>
          <w:rFonts w:ascii="Simplified Arabic" w:hAnsi="Simplified Arabic" w:cs="Simplified Arabic" w:hint="cs"/>
          <w:rtl/>
          <w:lang w:bidi="ar-IQ"/>
        </w:rPr>
        <w:t>( والأظهر والأصحّ أنه لا جعل لهفيهما</w:t>
      </w:r>
      <w:r>
        <w:rPr>
          <w:rFonts w:ascii="Simplified Arabic" w:hAnsi="Simplified Arabic" w:cs="Simplified Arabic" w:hint="cs"/>
          <w:rtl/>
          <w:lang w:bidi="ar-IQ"/>
        </w:rPr>
        <w:t xml:space="preserve">= </w:t>
      </w:r>
    </w:p>
    <w:p w:rsidR="007737B2" w:rsidRPr="003936FE" w:rsidRDefault="007737B2" w:rsidP="00BE107E">
      <w:pPr>
        <w:jc w:val="center"/>
        <w:rPr>
          <w:rFonts w:ascii="Simplified Arabic" w:hAnsi="Simplified Arabic" w:cs="Simplified Arabic"/>
          <w:b/>
          <w:bCs/>
          <w:rtl/>
          <w:lang w:bidi="ar-IQ"/>
        </w:rPr>
      </w:pPr>
      <w:r w:rsidRPr="003936FE">
        <w:rPr>
          <w:rFonts w:ascii="Simplified Arabic" w:hAnsi="Simplified Arabic" w:cs="Simplified Arabic" w:hint="cs"/>
          <w:b/>
          <w:bCs/>
          <w:rtl/>
          <w:lang w:bidi="ar-IQ"/>
        </w:rPr>
        <w:t>(30</w:t>
      </w:r>
      <w:r>
        <w:rPr>
          <w:rFonts w:ascii="Simplified Arabic" w:hAnsi="Simplified Arabic" w:cs="Simplified Arabic" w:hint="cs"/>
          <w:b/>
          <w:bCs/>
          <w:rtl/>
          <w:lang w:bidi="ar-IQ"/>
        </w:rPr>
        <w:t>3</w:t>
      </w:r>
      <w:r w:rsidRPr="003936FE">
        <w:rPr>
          <w:rFonts w:ascii="Simplified Arabic" w:hAnsi="Simplified Arabic" w:cs="Simplified Arabic" w:hint="cs"/>
          <w:b/>
          <w:bCs/>
          <w:rtl/>
          <w:lang w:bidi="ar-IQ"/>
        </w:rPr>
        <w:t>)</w:t>
      </w:r>
    </w:p>
    <w:p w:rsidR="007737B2" w:rsidRPr="003936FE" w:rsidRDefault="007737B2" w:rsidP="00140BF4">
      <w:pPr>
        <w:jc w:val="both"/>
        <w:rPr>
          <w:rFonts w:ascii="Simplified Arabic" w:hAnsi="Simplified Arabic" w:cs="Simplified Arabic"/>
          <w:b/>
          <w:bCs/>
          <w:sz w:val="28"/>
          <w:szCs w:val="28"/>
          <w:rtl/>
          <w:lang w:bidi="ar-IQ"/>
        </w:rPr>
      </w:pPr>
      <w:r w:rsidRPr="003936FE">
        <w:rPr>
          <w:rFonts w:ascii="Simplified Arabic" w:hAnsi="Simplified Arabic" w:cs="Simplified Arabic" w:hint="cs"/>
          <w:b/>
          <w:bCs/>
          <w:sz w:val="28"/>
          <w:szCs w:val="28"/>
          <w:rtl/>
          <w:lang w:bidi="ar-IQ"/>
        </w:rPr>
        <w:t xml:space="preserve">الأدلة ومناقشتها :- </w:t>
      </w:r>
    </w:p>
    <w:p w:rsidR="007737B2" w:rsidRPr="003936FE" w:rsidRDefault="007737B2" w:rsidP="00140BF4">
      <w:pPr>
        <w:jc w:val="both"/>
        <w:rPr>
          <w:rFonts w:ascii="Simplified Arabic" w:hAnsi="Simplified Arabic" w:cs="Simplified Arabic"/>
          <w:b/>
          <w:bCs/>
          <w:sz w:val="28"/>
          <w:szCs w:val="28"/>
          <w:rtl/>
          <w:lang w:bidi="ar-IQ"/>
        </w:rPr>
      </w:pPr>
      <w:r w:rsidRPr="003936FE">
        <w:rPr>
          <w:rFonts w:ascii="Simplified Arabic" w:hAnsi="Simplified Arabic" w:cs="Simplified Arabic" w:hint="cs"/>
          <w:b/>
          <w:bCs/>
          <w:sz w:val="28"/>
          <w:szCs w:val="28"/>
          <w:rtl/>
          <w:lang w:bidi="ar-IQ"/>
        </w:rPr>
        <w:t>أدلة أصحاب القول الأول :-</w:t>
      </w:r>
    </w:p>
    <w:p w:rsidR="007737B2" w:rsidRPr="003936FE" w:rsidRDefault="007737B2" w:rsidP="006A61A0">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1-عن أبي هريرة -رضي الله عنه- أنّه قال : أن رسول الله- صلى الله</w:t>
      </w:r>
      <w:r>
        <w:rPr>
          <w:rFonts w:ascii="Simplified Arabic" w:hAnsi="Simplified Arabic" w:cs="Simplified Arabic" w:hint="cs"/>
          <w:sz w:val="28"/>
          <w:szCs w:val="28"/>
          <w:rtl/>
          <w:lang w:bidi="ar-IQ"/>
        </w:rPr>
        <w:t xml:space="preserve"> عليه وسلم- استعمل رجلاً على خيبر فجاءه</w:t>
      </w:r>
      <w:r w:rsidRPr="003936FE">
        <w:rPr>
          <w:rFonts w:ascii="Simplified Arabic" w:hAnsi="Simplified Arabic" w:cs="Simplified Arabic" w:hint="cs"/>
          <w:sz w:val="28"/>
          <w:szCs w:val="28"/>
          <w:rtl/>
          <w:lang w:bidi="ar-IQ"/>
        </w:rPr>
        <w:t xml:space="preserve"> بتمر ج</w:t>
      </w:r>
      <w:r>
        <w:rPr>
          <w:rFonts w:ascii="Simplified Arabic" w:hAnsi="Simplified Arabic" w:cs="Simplified Arabic" w:hint="cs"/>
          <w:sz w:val="28"/>
          <w:szCs w:val="28"/>
          <w:rtl/>
          <w:lang w:bidi="ar-IQ"/>
        </w:rPr>
        <w:t>َ</w:t>
      </w:r>
      <w:r w:rsidRPr="003936FE">
        <w:rPr>
          <w:rFonts w:ascii="Simplified Arabic" w:hAnsi="Simplified Arabic" w:cs="Simplified Arabic" w:hint="cs"/>
          <w:sz w:val="28"/>
          <w:szCs w:val="28"/>
          <w:rtl/>
          <w:lang w:bidi="ar-IQ"/>
        </w:rPr>
        <w:t>ن</w:t>
      </w:r>
      <w:r>
        <w:rPr>
          <w:rFonts w:ascii="Simplified Arabic" w:hAnsi="Simplified Arabic" w:cs="Simplified Arabic" w:hint="cs"/>
          <w:sz w:val="28"/>
          <w:szCs w:val="28"/>
          <w:rtl/>
          <w:lang w:bidi="ar-IQ"/>
        </w:rPr>
        <w:t>ِ</w:t>
      </w:r>
      <w:r w:rsidRPr="003936FE">
        <w:rPr>
          <w:rFonts w:ascii="Simplified Arabic" w:hAnsi="Simplified Arabic" w:cs="Simplified Arabic" w:hint="cs"/>
          <w:sz w:val="28"/>
          <w:szCs w:val="28"/>
          <w:rtl/>
          <w:lang w:bidi="ar-IQ"/>
        </w:rPr>
        <w:t>يب ، فقال</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صلى الله عليه وسلّم -</w:t>
      </w:r>
      <w:r w:rsidRPr="003936FE">
        <w:rPr>
          <w:rFonts w:ascii="Simplified Arabic" w:hAnsi="Simplified Arabic" w:cs="Simplified Arabic" w:hint="cs"/>
          <w:sz w:val="28"/>
          <w:szCs w:val="28"/>
          <w:rtl/>
          <w:lang w:bidi="ar-IQ"/>
        </w:rPr>
        <w:t xml:space="preserve"> : </w:t>
      </w:r>
      <w:r>
        <w:rPr>
          <w:rFonts w:ascii="Simplified Arabic" w:hAnsi="Simplified Arabic" w:cs="Simplified Arabic" w:hint="cs"/>
          <w:sz w:val="28"/>
          <w:szCs w:val="28"/>
          <w:rtl/>
          <w:lang w:bidi="ar-IQ"/>
        </w:rPr>
        <w:t>( أتمر خيب</w:t>
      </w:r>
      <w:r w:rsidRPr="003936FE">
        <w:rPr>
          <w:rFonts w:ascii="Simplified Arabic" w:hAnsi="Simplified Arabic" w:cs="Simplified Arabic" w:hint="cs"/>
          <w:sz w:val="28"/>
          <w:szCs w:val="28"/>
          <w:rtl/>
          <w:lang w:bidi="ar-IQ"/>
        </w:rPr>
        <w:t>ر هكذا ؟ قال : إنّا لنأخذ الصاع بالصاعين ، والصاعين</w:t>
      </w:r>
      <w:r>
        <w:rPr>
          <w:rFonts w:ascii="Simplified Arabic" w:hAnsi="Simplified Arabic" w:cs="Simplified Arabic" w:hint="cs"/>
          <w:sz w:val="28"/>
          <w:szCs w:val="28"/>
          <w:rtl/>
          <w:lang w:bidi="ar-IQ"/>
        </w:rPr>
        <w:t xml:space="preserve"> بالثلاثة قال : لا تفعل بع الجم</w:t>
      </w:r>
      <w:r w:rsidRPr="003936FE">
        <w:rPr>
          <w:rFonts w:ascii="Simplified Arabic" w:hAnsi="Simplified Arabic" w:cs="Simplified Arabic" w:hint="cs"/>
          <w:sz w:val="28"/>
          <w:szCs w:val="28"/>
          <w:rtl/>
          <w:lang w:bidi="ar-IQ"/>
        </w:rPr>
        <w:t>ع بالدراهم ثمّ ابتع الدراهم جنيباً</w:t>
      </w:r>
      <w:r>
        <w:rPr>
          <w:rFonts w:ascii="Simplified Arabic" w:hAnsi="Simplified Arabic" w:cs="Simplified Arabic" w:hint="cs"/>
          <w:sz w:val="28"/>
          <w:szCs w:val="28"/>
          <w:vertAlign w:val="superscript"/>
          <w:rtl/>
          <w:lang w:bidi="ar-IQ"/>
        </w:rPr>
        <w:t>(1)</w:t>
      </w:r>
      <w:r w:rsidRPr="003936FE">
        <w:rPr>
          <w:rFonts w:ascii="Simplified Arabic" w:hAnsi="Simplified Arabic" w:cs="Simplified Arabic" w:hint="cs"/>
          <w:sz w:val="28"/>
          <w:szCs w:val="28"/>
          <w:rtl/>
          <w:lang w:bidi="ar-IQ"/>
        </w:rPr>
        <w:t xml:space="preserve">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936F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36FE" w:rsidRDefault="007737B2" w:rsidP="00140BF4">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وجه الدلالة : </w:t>
      </w:r>
    </w:p>
    <w:p w:rsidR="007737B2" w:rsidRPr="003936FE" w:rsidRDefault="007737B2" w:rsidP="006A61A0">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دلّ</w:t>
      </w:r>
      <w:r w:rsidRPr="003936FE">
        <w:rPr>
          <w:rFonts w:ascii="Simplified Arabic" w:hAnsi="Simplified Arabic" w:cs="Simplified Arabic" w:hint="cs"/>
          <w:sz w:val="28"/>
          <w:szCs w:val="28"/>
          <w:rtl/>
          <w:lang w:bidi="ar-IQ"/>
        </w:rPr>
        <w:t xml:space="preserve"> عموم الحديث على أنه لا فرق بين أن يشتري السلعة من المشتري أو من غيره أو بثمن أكثر أو أقلّ سواء ذكر في العقد أو لم يذكره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936F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140BF4">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أجيب : </w:t>
      </w:r>
    </w:p>
    <w:p w:rsidR="007737B2" w:rsidRPr="003936FE" w:rsidRDefault="007737B2" w:rsidP="006A61A0">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بأن سياق الحديث لا يدلّ على جواز شراء التمر الثاني ممّن باعه التمر الأول ؛ بل إطلاقه يحتمل التقييد إجمالاً لذا يجب الإستفسار عنه ، وإذا كان سياق الحديث كذلك فتقييده بأدنى دليل كاف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36FE" w:rsidRDefault="007737B2" w:rsidP="006A61A0">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936FE">
        <w:rPr>
          <w:rFonts w:ascii="Simplified Arabic" w:hAnsi="Simplified Arabic" w:cs="Simplified Arabic" w:hint="cs"/>
          <w:sz w:val="28"/>
          <w:szCs w:val="28"/>
          <w:rtl/>
          <w:lang w:bidi="ar-IQ"/>
        </w:rPr>
        <w:t xml:space="preserve">حتجوا بأنّ المشتري عندما قال اشتر لي ، فقد استأجره بالمبلغ الذي يذكره والإجارة جائزة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936F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936FE" w:rsidRDefault="007737B2" w:rsidP="003936FE">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أجيب : </w:t>
      </w:r>
    </w:p>
    <w:p w:rsidR="007737B2" w:rsidRDefault="007737B2" w:rsidP="006A61A0">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  بأنّها إجارة وقعت ع</w:t>
      </w:r>
      <w:r>
        <w:rPr>
          <w:rFonts w:ascii="Simplified Arabic" w:hAnsi="Simplified Arabic" w:cs="Simplified Arabic" w:hint="cs"/>
          <w:sz w:val="28"/>
          <w:szCs w:val="28"/>
          <w:rtl/>
          <w:lang w:bidi="ar-IQ"/>
        </w:rPr>
        <w:t>ن ثمن للسلف فكانت فاسدة ؛ لأنّ</w:t>
      </w:r>
      <w:r w:rsidRPr="003936FE">
        <w:rPr>
          <w:rFonts w:ascii="Simplified Arabic" w:hAnsi="Simplified Arabic" w:cs="Simplified Arabic" w:hint="cs"/>
          <w:sz w:val="28"/>
          <w:szCs w:val="28"/>
          <w:rtl/>
          <w:lang w:bidi="ar-IQ"/>
        </w:rPr>
        <w:t xml:space="preserve"> وقوعها بشرط على أن يبتاع له السلعة ويسلفه ثمنه ، فكان تتميماً للربا حين عقدا عليه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3936FE" w:rsidRDefault="007737B2" w:rsidP="006A61A0">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ا</w:t>
      </w:r>
      <w:r w:rsidRPr="003936FE">
        <w:rPr>
          <w:rFonts w:ascii="Simplified Arabic" w:hAnsi="Simplified Arabic" w:cs="Simplified Arabic" w:hint="cs"/>
          <w:sz w:val="28"/>
          <w:szCs w:val="28"/>
          <w:rtl/>
          <w:lang w:bidi="ar-IQ"/>
        </w:rPr>
        <w:t>حتجوا بأنّالأولى وقعت بين شخصين والثاني</w:t>
      </w:r>
      <w:r>
        <w:rPr>
          <w:rFonts w:ascii="Simplified Arabic" w:hAnsi="Simplified Arabic" w:cs="Simplified Arabic" w:hint="cs"/>
          <w:sz w:val="28"/>
          <w:szCs w:val="28"/>
          <w:rtl/>
          <w:lang w:bidi="ar-IQ"/>
        </w:rPr>
        <w:t>ة</w:t>
      </w:r>
      <w:r w:rsidRPr="003936FE">
        <w:rPr>
          <w:rFonts w:ascii="Simplified Arabic" w:hAnsi="Simplified Arabic" w:cs="Simplified Arabic" w:hint="cs"/>
          <w:sz w:val="28"/>
          <w:szCs w:val="28"/>
          <w:rtl/>
          <w:lang w:bidi="ar-IQ"/>
        </w:rPr>
        <w:t xml:space="preserve"> وقع بين المشتري الأوّل والمشتري الثاني </w:t>
      </w:r>
    </w:p>
    <w:p w:rsidR="007737B2" w:rsidRDefault="007737B2" w:rsidP="00B84BBD">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6A61A0">
      <w:pPr>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3936FE">
        <w:rPr>
          <w:rFonts w:ascii="Simplified Arabic" w:hAnsi="Simplified Arabic" w:cs="Simplified Arabic" w:hint="cs"/>
          <w:rtl/>
          <w:lang w:bidi="ar-IQ"/>
        </w:rPr>
        <w:t xml:space="preserve">لئلا يلزم تتميم الفاسد وهو ضعيف والراجح ما قدّمه ) </w:t>
      </w:r>
      <w:r>
        <w:rPr>
          <w:rFonts w:ascii="Simplified Arabic" w:hAnsi="Simplified Arabic" w:cs="Simplified Arabic" w:hint="cs"/>
          <w:rtl/>
          <w:lang w:bidi="ar-IQ"/>
        </w:rPr>
        <w:t>.</w:t>
      </w:r>
      <w:r w:rsidRPr="003936FE">
        <w:rPr>
          <w:rFonts w:ascii="Simplified Arabic" w:hAnsi="Simplified Arabic" w:cs="Simplified Arabic" w:hint="cs"/>
          <w:rtl/>
          <w:lang w:bidi="ar-IQ"/>
        </w:rPr>
        <w:t xml:space="preserve"> حاشية العدوي على شرح الخرشي على سيدي خليل : 5 / 451 ، الشرح الكبير للدردير : 4 / 174  </w:t>
      </w:r>
      <w:r>
        <w:rPr>
          <w:rFonts w:ascii="Simplified Arabic" w:hAnsi="Simplified Arabic" w:cs="Simplified Arabic" w:hint="cs"/>
          <w:rtl/>
          <w:lang w:bidi="ar-IQ"/>
        </w:rPr>
        <w:t>.</w:t>
      </w:r>
    </w:p>
    <w:p w:rsidR="007737B2" w:rsidRPr="003936FE" w:rsidRDefault="007737B2" w:rsidP="006A61A0">
      <w:pPr>
        <w:jc w:val="both"/>
        <w:rPr>
          <w:rFonts w:ascii="Simplified Arabic" w:hAnsi="Simplified Arabic" w:cs="Simplified Arabic"/>
          <w:rtl/>
          <w:lang w:bidi="ar-IQ"/>
        </w:rPr>
      </w:pPr>
      <w:r>
        <w:rPr>
          <w:rFonts w:ascii="Simplified Arabic" w:hAnsi="Simplified Arabic" w:cs="Simplified Arabic" w:hint="cs"/>
          <w:rtl/>
          <w:lang w:bidi="ar-IQ"/>
        </w:rPr>
        <w:t xml:space="preserve">(1) الجمع بفتح الجيم وسكون الميم المختلط من التمر ، أمّا الجنيب نوع من التمر الجيد . شرح النووي على صحيح مسلم : 11 / 20 </w:t>
      </w:r>
    </w:p>
    <w:p w:rsidR="007737B2" w:rsidRPr="003936FE" w:rsidRDefault="007737B2" w:rsidP="006A61A0">
      <w:pPr>
        <w:jc w:val="both"/>
        <w:rPr>
          <w:rFonts w:ascii="Simplified Arabic" w:hAnsi="Simplified Arabic" w:cs="Simplified Arabic"/>
          <w:rtl/>
          <w:lang w:bidi="ar-IQ"/>
        </w:rPr>
      </w:pPr>
      <w:r>
        <w:rPr>
          <w:rFonts w:ascii="Simplified Arabic" w:hAnsi="Simplified Arabic" w:cs="Simplified Arabic" w:hint="cs"/>
          <w:rtl/>
          <w:lang w:bidi="ar-IQ"/>
        </w:rPr>
        <w:t>(2)صحيح</w:t>
      </w:r>
      <w:r w:rsidRPr="003936FE">
        <w:rPr>
          <w:rFonts w:ascii="Simplified Arabic" w:hAnsi="Simplified Arabic" w:cs="Simplified Arabic" w:hint="cs"/>
          <w:rtl/>
          <w:lang w:bidi="ar-IQ"/>
        </w:rPr>
        <w:t xml:space="preserve"> البخاري ،كتاب البيوع ، باب  إذا أراد بيع تمر بتمر خير منه : 2 / 787 برقم 2089 ، </w:t>
      </w:r>
      <w:r>
        <w:rPr>
          <w:rFonts w:ascii="Simplified Arabic" w:hAnsi="Simplified Arabic" w:cs="Simplified Arabic" w:hint="cs"/>
          <w:rtl/>
          <w:lang w:bidi="ar-IQ"/>
        </w:rPr>
        <w:t xml:space="preserve">صحيح </w:t>
      </w:r>
      <w:r w:rsidRPr="003936FE">
        <w:rPr>
          <w:rFonts w:ascii="Simplified Arabic" w:hAnsi="Simplified Arabic" w:cs="Simplified Arabic" w:hint="cs"/>
          <w:rtl/>
          <w:lang w:bidi="ar-IQ"/>
        </w:rPr>
        <w:t xml:space="preserve">مسلم ،كتاب المساقاة ، باب بيع الطعام مثلاً بمثل :3 / 215 برقم 1593 </w:t>
      </w:r>
      <w:r>
        <w:rPr>
          <w:rFonts w:ascii="Simplified Arabic" w:hAnsi="Simplified Arabic" w:cs="Simplified Arabic" w:hint="cs"/>
          <w:rtl/>
          <w:lang w:bidi="ar-IQ"/>
        </w:rPr>
        <w:t xml:space="preserve">. </w:t>
      </w:r>
    </w:p>
    <w:p w:rsidR="007737B2" w:rsidRDefault="007737B2" w:rsidP="006A61A0">
      <w:pPr>
        <w:jc w:val="both"/>
        <w:rPr>
          <w:rFonts w:ascii="Simplified Arabic" w:hAnsi="Simplified Arabic" w:cs="Simplified Arabic"/>
          <w:rtl/>
          <w:lang w:bidi="ar-IQ"/>
        </w:rPr>
      </w:pPr>
      <w:r>
        <w:rPr>
          <w:rFonts w:ascii="Simplified Arabic" w:hAnsi="Simplified Arabic" w:cs="Simplified Arabic" w:hint="cs"/>
          <w:rtl/>
          <w:lang w:bidi="ar-IQ"/>
        </w:rPr>
        <w:t>(3)</w:t>
      </w:r>
      <w:r w:rsidRPr="003936FE">
        <w:rPr>
          <w:rFonts w:ascii="Simplified Arabic" w:hAnsi="Simplified Arabic" w:cs="Simplified Arabic" w:hint="cs"/>
          <w:rtl/>
          <w:lang w:bidi="ar-IQ"/>
        </w:rPr>
        <w:t xml:space="preserve"> ينظر : شرح النووي على صحيح مسلم : 11/ 21 ، تكملة المجموع : 10 / 106</w:t>
      </w:r>
    </w:p>
    <w:p w:rsidR="007737B2" w:rsidRPr="003936FE" w:rsidRDefault="007737B2" w:rsidP="006A61A0">
      <w:pPr>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3936FE">
        <w:rPr>
          <w:rFonts w:ascii="Simplified Arabic" w:hAnsi="Simplified Arabic" w:cs="Simplified Arabic" w:hint="cs"/>
          <w:rtl/>
          <w:lang w:bidi="ar-IQ"/>
        </w:rPr>
        <w:t xml:space="preserve"> ينظر : فتح الباري : 5 / 148 </w:t>
      </w:r>
      <w:r>
        <w:rPr>
          <w:rFonts w:ascii="Simplified Arabic" w:hAnsi="Simplified Arabic" w:cs="Simplified Arabic" w:hint="cs"/>
          <w:sz w:val="28"/>
          <w:szCs w:val="28"/>
          <w:rtl/>
          <w:lang w:bidi="ar-IQ"/>
        </w:rPr>
        <w:t xml:space="preserve">. </w:t>
      </w:r>
    </w:p>
    <w:p w:rsidR="007737B2" w:rsidRPr="003936FE" w:rsidRDefault="007737B2" w:rsidP="006A61A0">
      <w:pPr>
        <w:jc w:val="both"/>
        <w:rPr>
          <w:rFonts w:ascii="Simplified Arabic" w:hAnsi="Simplified Arabic" w:cs="Simplified Arabic"/>
          <w:rtl/>
          <w:lang w:bidi="ar-IQ"/>
        </w:rPr>
      </w:pPr>
      <w:r>
        <w:rPr>
          <w:rFonts w:ascii="Simplified Arabic" w:hAnsi="Simplified Arabic" w:cs="Simplified Arabic" w:hint="cs"/>
          <w:rtl/>
          <w:lang w:bidi="ar-IQ"/>
        </w:rPr>
        <w:t>(5)</w:t>
      </w:r>
      <w:r w:rsidRPr="003936FE">
        <w:rPr>
          <w:rFonts w:ascii="Simplified Arabic" w:hAnsi="Simplified Arabic" w:cs="Simplified Arabic" w:hint="cs"/>
          <w:rtl/>
          <w:lang w:bidi="ar-IQ"/>
        </w:rPr>
        <w:t xml:space="preserve"> ينظر : التوضيح لسيدي خليل : 5 / 37  </w:t>
      </w:r>
      <w:r>
        <w:rPr>
          <w:rFonts w:ascii="Simplified Arabic" w:hAnsi="Simplified Arabic" w:cs="Simplified Arabic" w:hint="cs"/>
          <w:rtl/>
          <w:lang w:bidi="ar-IQ"/>
        </w:rPr>
        <w:t xml:space="preserve">. </w:t>
      </w:r>
    </w:p>
    <w:p w:rsidR="007737B2" w:rsidRDefault="007737B2" w:rsidP="006A61A0">
      <w:pPr>
        <w:jc w:val="both"/>
        <w:rPr>
          <w:rFonts w:ascii="Simplified Arabic" w:hAnsi="Simplified Arabic" w:cs="Simplified Arabic"/>
          <w:rtl/>
          <w:lang w:bidi="ar-IQ"/>
        </w:rPr>
      </w:pPr>
      <w:r>
        <w:rPr>
          <w:rFonts w:ascii="Simplified Arabic" w:hAnsi="Simplified Arabic" w:cs="Simplified Arabic" w:hint="cs"/>
          <w:rtl/>
          <w:lang w:bidi="ar-IQ"/>
        </w:rPr>
        <w:t>(6)</w:t>
      </w:r>
      <w:r w:rsidRPr="003936FE">
        <w:rPr>
          <w:rFonts w:ascii="Simplified Arabic" w:hAnsi="Simplified Arabic" w:cs="Simplified Arabic" w:hint="cs"/>
          <w:rtl/>
          <w:lang w:bidi="ar-IQ"/>
        </w:rPr>
        <w:t xml:space="preserve"> ينظر : التاج والإكليل : 6 / 298  </w:t>
      </w:r>
      <w:r>
        <w:rPr>
          <w:rFonts w:ascii="Simplified Arabic" w:hAnsi="Simplified Arabic" w:cs="Simplified Arabic" w:hint="cs"/>
          <w:rtl/>
          <w:lang w:bidi="ar-IQ"/>
        </w:rPr>
        <w:t xml:space="preserve">. </w:t>
      </w:r>
    </w:p>
    <w:p w:rsidR="007737B2" w:rsidRPr="00C12CB9" w:rsidRDefault="007737B2" w:rsidP="006A61A0">
      <w:pPr>
        <w:jc w:val="center"/>
        <w:rPr>
          <w:rFonts w:ascii="Simplified Arabic" w:hAnsi="Simplified Arabic" w:cs="Simplified Arabic"/>
          <w:b/>
          <w:bCs/>
          <w:rtl/>
          <w:lang w:bidi="ar-IQ"/>
        </w:rPr>
      </w:pPr>
      <w:r w:rsidRPr="003936FE">
        <w:rPr>
          <w:rFonts w:ascii="Simplified Arabic" w:hAnsi="Simplified Arabic" w:cs="Simplified Arabic" w:hint="cs"/>
          <w:b/>
          <w:bCs/>
          <w:rtl/>
          <w:lang w:bidi="ar-IQ"/>
        </w:rPr>
        <w:t>(30</w:t>
      </w:r>
      <w:r>
        <w:rPr>
          <w:rFonts w:ascii="Simplified Arabic" w:hAnsi="Simplified Arabic" w:cs="Simplified Arabic" w:hint="cs"/>
          <w:b/>
          <w:bCs/>
          <w:rtl/>
          <w:lang w:bidi="ar-IQ"/>
        </w:rPr>
        <w:t>4</w:t>
      </w:r>
      <w:r w:rsidRPr="003936FE">
        <w:rPr>
          <w:rFonts w:ascii="Simplified Arabic" w:hAnsi="Simplified Arabic" w:cs="Simplified Arabic" w:hint="cs"/>
          <w:b/>
          <w:bCs/>
          <w:rtl/>
          <w:lang w:bidi="ar-IQ"/>
        </w:rPr>
        <w:t>)</w:t>
      </w:r>
    </w:p>
    <w:p w:rsidR="007737B2" w:rsidRPr="003936FE" w:rsidRDefault="007737B2" w:rsidP="004B1E7C">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الذي أوصى الأوّل بأنّ يشتري له ، وهذا يدلّ على أنّ البيعة الأو</w:t>
      </w:r>
      <w:r>
        <w:rPr>
          <w:rFonts w:ascii="Simplified Arabic" w:hAnsi="Simplified Arabic" w:cs="Simplified Arabic" w:hint="cs"/>
          <w:sz w:val="28"/>
          <w:szCs w:val="28"/>
          <w:rtl/>
          <w:lang w:bidi="ar-IQ"/>
        </w:rPr>
        <w:t xml:space="preserve">لى تختلف عن </w:t>
      </w:r>
      <w:r w:rsidRPr="003936FE">
        <w:rPr>
          <w:rFonts w:ascii="Simplified Arabic" w:hAnsi="Simplified Arabic" w:cs="Simplified Arabic" w:hint="cs"/>
          <w:sz w:val="28"/>
          <w:szCs w:val="28"/>
          <w:rtl/>
          <w:lang w:bidi="ar-IQ"/>
        </w:rPr>
        <w:t xml:space="preserve">الثانية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3936FE" w:rsidRDefault="007737B2" w:rsidP="004B1E7C">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3936FE">
        <w:rPr>
          <w:rFonts w:ascii="Simplified Arabic" w:hAnsi="Simplified Arabic" w:cs="Simplified Arabic" w:hint="cs"/>
          <w:sz w:val="28"/>
          <w:szCs w:val="28"/>
          <w:rtl/>
          <w:lang w:bidi="ar-IQ"/>
        </w:rPr>
        <w:t xml:space="preserve">حتجوا بأنّ المعتبر في البيع وجود الشرط في أصل العقد وعدمه فإن كان مضمراً غيرمشروط فهو صحيح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936F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936FE" w:rsidRDefault="007737B2" w:rsidP="009F2B3D">
      <w:pPr>
        <w:jc w:val="both"/>
        <w:rPr>
          <w:rFonts w:ascii="Simplified Arabic" w:hAnsi="Simplified Arabic" w:cs="Simplified Arabic"/>
          <w:sz w:val="28"/>
          <w:szCs w:val="28"/>
          <w:rtl/>
          <w:lang w:bidi="ar-IQ"/>
        </w:rPr>
      </w:pPr>
      <w:r w:rsidRPr="003936FE">
        <w:rPr>
          <w:rFonts w:ascii="Simplified Arabic" w:hAnsi="Simplified Arabic" w:cs="Simplified Arabic" w:hint="cs"/>
          <w:b/>
          <w:bCs/>
          <w:sz w:val="28"/>
          <w:szCs w:val="28"/>
          <w:rtl/>
          <w:lang w:bidi="ar-IQ"/>
        </w:rPr>
        <w:t>أدلة أصحاب القول الثاني :-</w:t>
      </w:r>
    </w:p>
    <w:p w:rsidR="007737B2" w:rsidRDefault="007737B2" w:rsidP="004B1E7C">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 xml:space="preserve">1- عن حكيم بن حزام </w:t>
      </w:r>
      <w:r w:rsidRPr="00C12CB9">
        <w:rPr>
          <w:rFonts w:ascii="Simplified Arabic" w:hAnsi="Simplified Arabic" w:cs="Simplified Arabic"/>
          <w:sz w:val="28"/>
          <w:szCs w:val="28"/>
          <w:rtl/>
          <w:lang w:bidi="ar-IQ"/>
        </w:rPr>
        <w:t>–</w:t>
      </w:r>
      <w:r w:rsidRPr="00C12CB9">
        <w:rPr>
          <w:rFonts w:ascii="Simplified Arabic" w:hAnsi="Simplified Arabic" w:cs="Simplified Arabic" w:hint="cs"/>
          <w:sz w:val="28"/>
          <w:szCs w:val="28"/>
          <w:rtl/>
          <w:lang w:bidi="ar-IQ"/>
        </w:rPr>
        <w:t xml:space="preserve"> رضي الله عنه </w:t>
      </w:r>
      <w:r w:rsidRPr="00C12CB9">
        <w:rPr>
          <w:rFonts w:ascii="Simplified Arabic" w:hAnsi="Simplified Arabic" w:cs="Simplified Arabic"/>
          <w:sz w:val="28"/>
          <w:szCs w:val="28"/>
          <w:rtl/>
          <w:lang w:bidi="ar-IQ"/>
        </w:rPr>
        <w:t>–</w:t>
      </w:r>
      <w:r w:rsidRPr="003936FE">
        <w:rPr>
          <w:rFonts w:ascii="Simplified Arabic" w:hAnsi="Simplified Arabic" w:cs="Simplified Arabic" w:hint="cs"/>
          <w:sz w:val="28"/>
          <w:szCs w:val="28"/>
          <w:rtl/>
          <w:lang w:bidi="ar-IQ"/>
        </w:rPr>
        <w:t>قال :( أتيت النبي</w:t>
      </w:r>
      <w:r w:rsidRPr="00C12CB9">
        <w:rPr>
          <w:rFonts w:ascii="Simplified Arabic" w:hAnsi="Simplified Arabic" w:cs="Simplified Arabic" w:hint="cs"/>
          <w:sz w:val="28"/>
          <w:szCs w:val="28"/>
          <w:rtl/>
          <w:lang w:bidi="ar-IQ"/>
        </w:rPr>
        <w:t>- صلى الله عليه وسلم-</w:t>
      </w:r>
      <w:r w:rsidRPr="003936FE">
        <w:rPr>
          <w:rFonts w:ascii="Simplified Arabic" w:hAnsi="Simplified Arabic" w:cs="Simplified Arabic" w:hint="cs"/>
          <w:sz w:val="28"/>
          <w:szCs w:val="28"/>
          <w:rtl/>
          <w:lang w:bidi="ar-IQ"/>
        </w:rPr>
        <w:t xml:space="preserve">  فقلت : يأتيني الرجل يسألني من البيع ما ليس عندي أبتاع له من السوق ، ثمّ أبيعه ، قال : لا تبع ما ليس عندك ) </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936F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12CB9" w:rsidRDefault="007737B2" w:rsidP="00C12CB9">
      <w:pPr>
        <w:jc w:val="both"/>
        <w:rPr>
          <w:rFonts w:ascii="Simplified Arabic" w:hAnsi="Simplified Arabic" w:cs="Simplified Arabic"/>
          <w:sz w:val="28"/>
          <w:szCs w:val="28"/>
          <w:rtl/>
          <w:lang w:bidi="ar-IQ"/>
        </w:rPr>
      </w:pPr>
      <w:r w:rsidRPr="00C12CB9">
        <w:rPr>
          <w:rFonts w:ascii="Simplified Arabic" w:hAnsi="Simplified Arabic" w:cs="Simplified Arabic" w:hint="cs"/>
          <w:sz w:val="28"/>
          <w:szCs w:val="28"/>
          <w:rtl/>
          <w:lang w:bidi="ar-IQ"/>
        </w:rPr>
        <w:t xml:space="preserve">وجه الدلالة : </w:t>
      </w:r>
    </w:p>
    <w:p w:rsidR="007737B2" w:rsidRPr="00C12CB9" w:rsidRDefault="007737B2" w:rsidP="004B1E7C">
      <w:pPr>
        <w:jc w:val="both"/>
        <w:rPr>
          <w:rFonts w:ascii="Simplified Arabic" w:hAnsi="Simplified Arabic" w:cs="Simplified Arabic"/>
          <w:sz w:val="28"/>
          <w:szCs w:val="28"/>
          <w:rtl/>
          <w:lang w:bidi="ar-IQ"/>
        </w:rPr>
      </w:pPr>
      <w:r w:rsidRPr="00C12CB9">
        <w:rPr>
          <w:rFonts w:ascii="Simplified Arabic" w:hAnsi="Simplified Arabic" w:cs="Simplified Arabic" w:hint="cs"/>
          <w:sz w:val="28"/>
          <w:szCs w:val="28"/>
          <w:rtl/>
          <w:lang w:bidi="ar-IQ"/>
        </w:rPr>
        <w:t xml:space="preserve">   دلّ الحديث على عدم جواز البيع إذا كان البائع لا يملك المبيع ، والعقد الواقع بينهما خرج من ملك البائع قبل أن يملكه </w:t>
      </w:r>
      <w:r w:rsidRPr="00C12C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12CB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C12CB9" w:rsidRDefault="007737B2" w:rsidP="004B1E7C">
      <w:pPr>
        <w:jc w:val="both"/>
        <w:rPr>
          <w:rFonts w:ascii="Simplified Arabic" w:hAnsi="Simplified Arabic" w:cs="Simplified Arabic"/>
          <w:sz w:val="28"/>
          <w:szCs w:val="28"/>
          <w:rtl/>
          <w:lang w:bidi="ar-IQ"/>
        </w:rPr>
      </w:pPr>
      <w:r w:rsidRPr="00C12CB9">
        <w:rPr>
          <w:rFonts w:ascii="Simplified Arabic" w:hAnsi="Simplified Arabic" w:cs="Simplified Arabic" w:hint="cs"/>
          <w:sz w:val="28"/>
          <w:szCs w:val="28"/>
          <w:rtl/>
          <w:lang w:bidi="ar-IQ"/>
        </w:rPr>
        <w:t>2- عن عبد الله بن عمرو</w:t>
      </w:r>
      <w:r w:rsidRPr="008039FD">
        <w:rPr>
          <w:rFonts w:ascii="Simplified Arabic" w:hAnsi="Simplified Arabic" w:cs="Simplified Arabic" w:hint="cs"/>
          <w:sz w:val="28"/>
          <w:szCs w:val="28"/>
          <w:rtl/>
          <w:lang w:bidi="ar-IQ"/>
        </w:rPr>
        <w:t xml:space="preserve">-رضي الله عنهما </w:t>
      </w:r>
      <w:r w:rsidRPr="00C12CB9">
        <w:rPr>
          <w:rFonts w:ascii="Simplified Arabic" w:hAnsi="Simplified Arabic" w:cs="Simplified Arabic" w:hint="cs"/>
          <w:rtl/>
          <w:lang w:bidi="ar-IQ"/>
        </w:rPr>
        <w:t>-</w:t>
      </w:r>
      <w:r w:rsidRPr="00C12CB9">
        <w:rPr>
          <w:rFonts w:ascii="Simplified Arabic" w:hAnsi="Simplified Arabic" w:cs="Simplified Arabic" w:hint="cs"/>
          <w:sz w:val="28"/>
          <w:szCs w:val="28"/>
          <w:rtl/>
          <w:lang w:bidi="ar-IQ"/>
        </w:rPr>
        <w:t>:( أنّ رسول الله</w:t>
      </w:r>
      <w:r w:rsidRPr="008039FD">
        <w:rPr>
          <w:rFonts w:ascii="Simplified Arabic" w:hAnsi="Simplified Arabic" w:cs="Simplified Arabic" w:hint="cs"/>
          <w:sz w:val="28"/>
          <w:szCs w:val="28"/>
          <w:rtl/>
          <w:lang w:bidi="ar-IQ"/>
        </w:rPr>
        <w:t>- صلى الله عليه وسلم-</w:t>
      </w:r>
      <w:r w:rsidRPr="00C12CB9">
        <w:rPr>
          <w:rFonts w:ascii="Simplified Arabic" w:hAnsi="Simplified Arabic" w:cs="Simplified Arabic" w:hint="cs"/>
          <w:sz w:val="28"/>
          <w:szCs w:val="28"/>
          <w:rtl/>
          <w:lang w:bidi="ar-IQ"/>
        </w:rPr>
        <w:t xml:space="preserve">  نهى عن بيع وسلف وعن بيعتين في صفقة واحدة وعن بيع ما ليس عندك ) </w:t>
      </w:r>
      <w:r w:rsidRPr="00C12C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12CB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12CB9" w:rsidRDefault="007737B2" w:rsidP="00C12CB9">
      <w:pPr>
        <w:jc w:val="both"/>
        <w:rPr>
          <w:rFonts w:ascii="Simplified Arabic" w:hAnsi="Simplified Arabic" w:cs="Simplified Arabic"/>
          <w:sz w:val="28"/>
          <w:szCs w:val="28"/>
          <w:rtl/>
          <w:lang w:bidi="ar-IQ"/>
        </w:rPr>
      </w:pPr>
      <w:r w:rsidRPr="00C12CB9">
        <w:rPr>
          <w:rFonts w:ascii="Simplified Arabic" w:hAnsi="Simplified Arabic" w:cs="Simplified Arabic" w:hint="cs"/>
          <w:sz w:val="28"/>
          <w:szCs w:val="28"/>
          <w:rtl/>
          <w:lang w:bidi="ar-IQ"/>
        </w:rPr>
        <w:t xml:space="preserve">وجه الدلالة : </w:t>
      </w:r>
    </w:p>
    <w:p w:rsidR="007737B2" w:rsidRPr="00C12CB9" w:rsidRDefault="007737B2" w:rsidP="004B1E7C">
      <w:pPr>
        <w:jc w:val="both"/>
        <w:rPr>
          <w:rFonts w:ascii="Simplified Arabic" w:hAnsi="Simplified Arabic" w:cs="Simplified Arabic"/>
          <w:sz w:val="28"/>
          <w:szCs w:val="28"/>
          <w:rtl/>
          <w:lang w:bidi="ar-IQ"/>
        </w:rPr>
      </w:pPr>
      <w:r w:rsidRPr="00C12CB9">
        <w:rPr>
          <w:rFonts w:ascii="Simplified Arabic" w:hAnsi="Simplified Arabic" w:cs="Simplified Arabic" w:hint="cs"/>
          <w:sz w:val="28"/>
          <w:szCs w:val="28"/>
          <w:rtl/>
          <w:lang w:bidi="ar-IQ"/>
        </w:rPr>
        <w:t xml:space="preserve">  دلّ الحديث على تحريم بيعتين في بيعة وإنّ من صورها أن يأتي الرجل ويقول للآخر : اشتر لي أو اشتر سلعة بكذا أو بما اشتريتها ، وبعها مني بكذا </w:t>
      </w:r>
      <w:r w:rsidRPr="00C12C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12C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4B1E7C">
      <w:pPr>
        <w:jc w:val="both"/>
        <w:rPr>
          <w:rFonts w:ascii="Simplified Arabic" w:hAnsi="Simplified Arabic" w:cs="Simplified Arabic"/>
          <w:sz w:val="28"/>
          <w:szCs w:val="28"/>
          <w:rtl/>
          <w:lang w:bidi="ar-IQ"/>
        </w:rPr>
      </w:pPr>
      <w:r w:rsidRPr="00C12CB9">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C12CB9">
        <w:rPr>
          <w:rFonts w:ascii="Simplified Arabic" w:hAnsi="Simplified Arabic" w:cs="Simplified Arabic" w:hint="cs"/>
          <w:sz w:val="28"/>
          <w:szCs w:val="28"/>
          <w:rtl/>
          <w:lang w:bidi="ar-IQ"/>
        </w:rPr>
        <w:t xml:space="preserve">حتجوا بأنّ البيع الذي يقع على هذه الصورة  يكون ذريعة للرّبا ؛ لأنه أخذ أجراً كان ثمناً للسلف وتتمةً للرّبا </w:t>
      </w:r>
      <w:r w:rsidRPr="00C12C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C12C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1F4ED5">
      <w:pPr>
        <w:jc w:val="both"/>
        <w:rPr>
          <w:rFonts w:ascii="Simplified Arabic" w:hAnsi="Simplified Arabic" w:cs="Simplified Arabic"/>
          <w:sz w:val="28"/>
          <w:szCs w:val="28"/>
          <w:rtl/>
          <w:lang w:bidi="ar-IQ"/>
        </w:rPr>
      </w:pPr>
      <w:r w:rsidRPr="003936F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936FE" w:rsidRDefault="007737B2" w:rsidP="004B1E7C">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3936FE">
        <w:rPr>
          <w:rFonts w:ascii="Simplified Arabic" w:hAnsi="Simplified Arabic" w:cs="Simplified Arabic" w:hint="cs"/>
          <w:rtl/>
          <w:lang w:bidi="ar-IQ"/>
        </w:rPr>
        <w:t xml:space="preserve"> ينظر : تكملة المجموع : 10 / 102   </w:t>
      </w:r>
    </w:p>
    <w:p w:rsidR="007737B2" w:rsidRPr="003936FE" w:rsidRDefault="007737B2" w:rsidP="004B1E7C">
      <w:pPr>
        <w:jc w:val="both"/>
        <w:rPr>
          <w:rFonts w:ascii="Simplified Arabic" w:hAnsi="Simplified Arabic" w:cs="Simplified Arabic"/>
          <w:rtl/>
          <w:lang w:bidi="ar-IQ"/>
        </w:rPr>
      </w:pPr>
      <w:r>
        <w:rPr>
          <w:rFonts w:ascii="Simplified Arabic" w:hAnsi="Simplified Arabic" w:cs="Simplified Arabic" w:hint="cs"/>
          <w:rtl/>
          <w:lang w:bidi="ar-IQ"/>
        </w:rPr>
        <w:t>(2)</w:t>
      </w:r>
      <w:r w:rsidRPr="003936FE">
        <w:rPr>
          <w:rFonts w:ascii="Simplified Arabic" w:hAnsi="Simplified Arabic" w:cs="Simplified Arabic" w:hint="cs"/>
          <w:rtl/>
          <w:lang w:bidi="ar-IQ"/>
        </w:rPr>
        <w:t xml:space="preserve"> ينظر : سبل السلام : 3 / 57   </w:t>
      </w:r>
      <w:r>
        <w:rPr>
          <w:rFonts w:ascii="Simplified Arabic" w:hAnsi="Simplified Arabic" w:cs="Simplified Arabic" w:hint="cs"/>
          <w:rtl/>
          <w:lang w:bidi="ar-IQ"/>
        </w:rPr>
        <w:t xml:space="preserve">. </w:t>
      </w:r>
    </w:p>
    <w:p w:rsidR="007737B2" w:rsidRDefault="007737B2" w:rsidP="004B1E7C">
      <w:pPr>
        <w:jc w:val="both"/>
        <w:rPr>
          <w:rFonts w:ascii="Simplified Arabic" w:hAnsi="Simplified Arabic" w:cs="Simplified Arabic"/>
          <w:rtl/>
          <w:lang w:bidi="ar-IQ"/>
        </w:rPr>
      </w:pPr>
      <w:r>
        <w:rPr>
          <w:rFonts w:ascii="Simplified Arabic" w:hAnsi="Simplified Arabic" w:cs="Simplified Arabic" w:hint="cs"/>
          <w:rtl/>
          <w:lang w:bidi="ar-IQ"/>
        </w:rPr>
        <w:t xml:space="preserve">(3)سنن </w:t>
      </w:r>
      <w:r w:rsidRPr="003936FE">
        <w:rPr>
          <w:rFonts w:ascii="Simplified Arabic" w:hAnsi="Simplified Arabic" w:cs="Simplified Arabic" w:hint="cs"/>
          <w:rtl/>
          <w:lang w:bidi="ar-IQ"/>
        </w:rPr>
        <w:t xml:space="preserve">الترمذي ، كتاب البيوع ، باب كراهية بيع ما ليس عندك : 3 / 534 برقم 1232 ، </w:t>
      </w:r>
      <w:r>
        <w:rPr>
          <w:rFonts w:ascii="Simplified Arabic" w:hAnsi="Simplified Arabic" w:cs="Simplified Arabic" w:hint="cs"/>
          <w:rtl/>
          <w:lang w:bidi="ar-IQ"/>
        </w:rPr>
        <w:t xml:space="preserve">سنن النسائي </w:t>
      </w:r>
      <w:r w:rsidRPr="003936FE">
        <w:rPr>
          <w:rFonts w:ascii="Simplified Arabic" w:hAnsi="Simplified Arabic" w:cs="Simplified Arabic" w:hint="cs"/>
          <w:rtl/>
          <w:lang w:bidi="ar-IQ"/>
        </w:rPr>
        <w:t xml:space="preserve">الكبرى كتاب البيوع ، باب كراهية بيع ما ليس عند البائع ، قال ابن الملقن : هذا حديث صحيح رواه أصحاب السنن 0 البدر المنير:6/448 </w:t>
      </w:r>
    </w:p>
    <w:p w:rsidR="007737B2" w:rsidRPr="00C12CB9" w:rsidRDefault="007737B2" w:rsidP="004B1E7C">
      <w:pPr>
        <w:jc w:val="both"/>
        <w:rPr>
          <w:rFonts w:ascii="Simplified Arabic" w:hAnsi="Simplified Arabic" w:cs="Simplified Arabic"/>
          <w:rtl/>
          <w:lang w:bidi="ar-IQ"/>
        </w:rPr>
      </w:pPr>
      <w:r>
        <w:rPr>
          <w:rFonts w:ascii="Simplified Arabic" w:hAnsi="Simplified Arabic" w:cs="Simplified Arabic" w:hint="cs"/>
          <w:rtl/>
          <w:lang w:bidi="ar-IQ"/>
        </w:rPr>
        <w:t>(4)</w:t>
      </w:r>
      <w:r w:rsidRPr="00C12CB9">
        <w:rPr>
          <w:rFonts w:ascii="Simplified Arabic" w:hAnsi="Simplified Arabic" w:cs="Simplified Arabic" w:hint="cs"/>
          <w:rtl/>
          <w:lang w:bidi="ar-IQ"/>
        </w:rPr>
        <w:t xml:space="preserve"> ينظر : الذخيرة للقرافي : 4 / 251  ، الفقه المالكي وأدلته : 5 / 171  </w:t>
      </w:r>
      <w:r>
        <w:rPr>
          <w:rFonts w:ascii="Simplified Arabic" w:hAnsi="Simplified Arabic" w:cs="Simplified Arabic" w:hint="cs"/>
          <w:rtl/>
          <w:lang w:bidi="ar-IQ"/>
        </w:rPr>
        <w:t>.</w:t>
      </w:r>
    </w:p>
    <w:p w:rsidR="007737B2" w:rsidRPr="00C12CB9" w:rsidRDefault="007737B2" w:rsidP="004B1E7C">
      <w:pPr>
        <w:jc w:val="both"/>
        <w:rPr>
          <w:rFonts w:ascii="Simplified Arabic" w:hAnsi="Simplified Arabic" w:cs="Simplified Arabic"/>
          <w:rtl/>
          <w:lang w:bidi="ar-IQ"/>
        </w:rPr>
      </w:pPr>
      <w:r>
        <w:rPr>
          <w:rFonts w:ascii="Simplified Arabic" w:hAnsi="Simplified Arabic" w:cs="Simplified Arabic" w:hint="cs"/>
          <w:rtl/>
          <w:lang w:bidi="ar-IQ"/>
        </w:rPr>
        <w:t>(5)مسند</w:t>
      </w:r>
      <w:r w:rsidRPr="00C12CB9">
        <w:rPr>
          <w:rFonts w:ascii="Simplified Arabic" w:hAnsi="Simplified Arabic" w:cs="Simplified Arabic" w:hint="cs"/>
          <w:rtl/>
          <w:lang w:bidi="ar-IQ"/>
        </w:rPr>
        <w:t xml:space="preserve"> الإمام أحمد </w:t>
      </w:r>
      <w:r>
        <w:rPr>
          <w:rFonts w:ascii="Simplified Arabic" w:hAnsi="Simplified Arabic" w:cs="Simplified Arabic" w:hint="cs"/>
          <w:rtl/>
          <w:lang w:bidi="ar-IQ"/>
        </w:rPr>
        <w:t>بن حنبل</w:t>
      </w:r>
      <w:r w:rsidRPr="00C12CB9">
        <w:rPr>
          <w:rFonts w:ascii="Simplified Arabic" w:hAnsi="Simplified Arabic" w:cs="Simplified Arabic" w:hint="cs"/>
          <w:rtl/>
          <w:lang w:bidi="ar-IQ"/>
        </w:rPr>
        <w:t xml:space="preserve"> : 11 / 203 برقم 6628 ، </w:t>
      </w:r>
      <w:r>
        <w:rPr>
          <w:rFonts w:ascii="Simplified Arabic" w:hAnsi="Simplified Arabic" w:cs="Simplified Arabic" w:hint="cs"/>
          <w:rtl/>
          <w:lang w:bidi="ar-IQ"/>
        </w:rPr>
        <w:t xml:space="preserve">سنن </w:t>
      </w:r>
      <w:r w:rsidRPr="00C12CB9">
        <w:rPr>
          <w:rFonts w:ascii="Simplified Arabic" w:hAnsi="Simplified Arabic" w:cs="Simplified Arabic" w:hint="cs"/>
          <w:rtl/>
          <w:lang w:bidi="ar-IQ"/>
        </w:rPr>
        <w:t xml:space="preserve">البيهقي الكبرى ، كتاب البيوع ، باب  النهي عن بيعتين في بيعة  : 5 / 343 برقم 10662 ، قال الزيلعي : ( حديث عبد الله بن عمرو أخرجه أصحاب السنن إلاّ ابن ماجه ، وقال الترمذي : حديث حسن صحيح ) 0 نصب الراية : 4 / 26  </w:t>
      </w:r>
      <w:r>
        <w:rPr>
          <w:rFonts w:ascii="Simplified Arabic" w:hAnsi="Simplified Arabic" w:cs="Simplified Arabic" w:hint="cs"/>
          <w:rtl/>
          <w:lang w:bidi="ar-IQ"/>
        </w:rPr>
        <w:t xml:space="preserve">. </w:t>
      </w:r>
    </w:p>
    <w:p w:rsidR="007737B2" w:rsidRPr="00C12CB9" w:rsidRDefault="007737B2" w:rsidP="004B1E7C">
      <w:pPr>
        <w:jc w:val="both"/>
        <w:rPr>
          <w:rFonts w:ascii="Simplified Arabic" w:hAnsi="Simplified Arabic" w:cs="Simplified Arabic"/>
          <w:rtl/>
          <w:lang w:bidi="ar-IQ"/>
        </w:rPr>
      </w:pPr>
      <w:r>
        <w:rPr>
          <w:rFonts w:ascii="Simplified Arabic" w:hAnsi="Simplified Arabic" w:cs="Simplified Arabic" w:hint="cs"/>
          <w:rtl/>
          <w:lang w:bidi="ar-IQ"/>
        </w:rPr>
        <w:t>(6)</w:t>
      </w:r>
      <w:r w:rsidRPr="00C12CB9">
        <w:rPr>
          <w:rFonts w:ascii="Simplified Arabic" w:hAnsi="Simplified Arabic" w:cs="Simplified Arabic" w:hint="cs"/>
          <w:rtl/>
          <w:lang w:bidi="ar-IQ"/>
        </w:rPr>
        <w:t xml:space="preserve"> ينظر : عارضة الأحوذي : 5 / 191  </w:t>
      </w:r>
      <w:r>
        <w:rPr>
          <w:rFonts w:ascii="Simplified Arabic" w:hAnsi="Simplified Arabic" w:cs="Simplified Arabic" w:hint="cs"/>
          <w:rtl/>
          <w:lang w:bidi="ar-IQ"/>
        </w:rPr>
        <w:t xml:space="preserve">. </w:t>
      </w:r>
    </w:p>
    <w:p w:rsidR="007737B2" w:rsidRDefault="007737B2" w:rsidP="004B1E7C">
      <w:pPr>
        <w:jc w:val="both"/>
        <w:rPr>
          <w:rFonts w:ascii="Simplified Arabic" w:hAnsi="Simplified Arabic" w:cs="Simplified Arabic"/>
          <w:rtl/>
          <w:lang w:bidi="ar-IQ"/>
        </w:rPr>
      </w:pPr>
      <w:r>
        <w:rPr>
          <w:rFonts w:ascii="Simplified Arabic" w:hAnsi="Simplified Arabic" w:cs="Simplified Arabic" w:hint="cs"/>
          <w:rtl/>
          <w:lang w:bidi="ar-IQ"/>
        </w:rPr>
        <w:t>(7)</w:t>
      </w:r>
      <w:r w:rsidRPr="00C12CB9">
        <w:rPr>
          <w:rFonts w:ascii="Simplified Arabic" w:hAnsi="Simplified Arabic" w:cs="Simplified Arabic" w:hint="cs"/>
          <w:rtl/>
          <w:lang w:bidi="ar-IQ"/>
        </w:rPr>
        <w:t xml:space="preserve"> ينظر : المعونة على مذهب عالم المدينة : 2 / 38 ، التفريع لابن الجلاّب : 2 / 163 </w:t>
      </w:r>
      <w:r>
        <w:rPr>
          <w:rFonts w:ascii="Simplified Arabic" w:hAnsi="Simplified Arabic" w:cs="Simplified Arabic" w:hint="cs"/>
          <w:rtl/>
          <w:lang w:bidi="ar-IQ"/>
        </w:rPr>
        <w:t xml:space="preserve">. </w:t>
      </w:r>
    </w:p>
    <w:p w:rsidR="007737B2" w:rsidRDefault="007737B2" w:rsidP="006A61A0">
      <w:pPr>
        <w:jc w:val="both"/>
        <w:rPr>
          <w:rFonts w:ascii="Simplified Arabic" w:hAnsi="Simplified Arabic" w:cs="Simplified Arabic"/>
          <w:b/>
          <w:bCs/>
          <w:rtl/>
          <w:lang w:bidi="ar-IQ"/>
        </w:rPr>
      </w:pPr>
    </w:p>
    <w:p w:rsidR="007737B2" w:rsidRPr="006A61A0" w:rsidRDefault="007737B2" w:rsidP="004B1E7C">
      <w:pPr>
        <w:jc w:val="center"/>
        <w:rPr>
          <w:rFonts w:ascii="Simplified Arabic" w:hAnsi="Simplified Arabic" w:cs="Simplified Arabic"/>
          <w:rtl/>
          <w:lang w:bidi="ar-IQ"/>
        </w:rPr>
      </w:pPr>
      <w:r w:rsidRPr="00C12CB9">
        <w:rPr>
          <w:rFonts w:ascii="Simplified Arabic" w:hAnsi="Simplified Arabic" w:cs="Simplified Arabic" w:hint="cs"/>
          <w:b/>
          <w:bCs/>
          <w:rtl/>
          <w:lang w:bidi="ar-IQ"/>
        </w:rPr>
        <w:t>(30</w:t>
      </w:r>
      <w:r>
        <w:rPr>
          <w:rFonts w:ascii="Simplified Arabic" w:hAnsi="Simplified Arabic" w:cs="Simplified Arabic" w:hint="cs"/>
          <w:b/>
          <w:bCs/>
          <w:rtl/>
          <w:lang w:bidi="ar-IQ"/>
        </w:rPr>
        <w:t>5</w:t>
      </w:r>
      <w:r w:rsidRPr="00C12CB9">
        <w:rPr>
          <w:rFonts w:ascii="Simplified Arabic" w:hAnsi="Simplified Arabic" w:cs="Simplified Arabic" w:hint="cs"/>
          <w:b/>
          <w:bCs/>
          <w:rtl/>
          <w:lang w:bidi="ar-IQ"/>
        </w:rPr>
        <w:t>)</w:t>
      </w:r>
    </w:p>
    <w:p w:rsidR="007737B2" w:rsidRDefault="007737B2" w:rsidP="004B1E7C">
      <w:pPr>
        <w:jc w:val="both"/>
        <w:rPr>
          <w:rFonts w:ascii="Simplified Arabic" w:hAnsi="Simplified Arabic" w:cs="Simplified Arabic"/>
          <w:b/>
          <w:bCs/>
          <w:sz w:val="28"/>
          <w:szCs w:val="28"/>
          <w:rtl/>
          <w:lang w:bidi="ar-IQ"/>
        </w:rPr>
      </w:pPr>
      <w:r w:rsidRPr="00C12CB9">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w:t>
      </w:r>
      <w:r w:rsidRPr="00C12CB9">
        <w:rPr>
          <w:rFonts w:ascii="Simplified Arabic" w:hAnsi="Simplified Arabic" w:cs="Simplified Arabic" w:hint="cs"/>
          <w:sz w:val="28"/>
          <w:szCs w:val="28"/>
          <w:rtl/>
          <w:lang w:bidi="ar-IQ"/>
        </w:rPr>
        <w:t xml:space="preserve">حتجوا بأن له مبلغاً نظير سلفه وتوليته الشراء ، فهو سلف وإجارة بشرط </w:t>
      </w:r>
      <w:r w:rsidRPr="00C12C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12CB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C12CB9" w:rsidRDefault="007737B2" w:rsidP="004B1E7C">
      <w:pPr>
        <w:jc w:val="both"/>
        <w:rPr>
          <w:rFonts w:ascii="Simplified Arabic" w:hAnsi="Simplified Arabic" w:cs="Simplified Arabic"/>
          <w:b/>
          <w:bCs/>
          <w:sz w:val="28"/>
          <w:szCs w:val="28"/>
          <w:rtl/>
          <w:lang w:bidi="ar-IQ"/>
        </w:rPr>
      </w:pPr>
      <w:r w:rsidRPr="00C12CB9">
        <w:rPr>
          <w:rFonts w:ascii="Simplified Arabic" w:hAnsi="Simplified Arabic" w:cs="Simplified Arabic" w:hint="cs"/>
          <w:b/>
          <w:bCs/>
          <w:sz w:val="28"/>
          <w:szCs w:val="28"/>
          <w:rtl/>
          <w:lang w:bidi="ar-IQ"/>
        </w:rPr>
        <w:t xml:space="preserve">القول الراجح :- </w:t>
      </w:r>
    </w:p>
    <w:p w:rsidR="007737B2" w:rsidRPr="00C12CB9" w:rsidRDefault="007737B2" w:rsidP="00156D3A">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أراه </w:t>
      </w:r>
      <w:r w:rsidRPr="00C12CB9">
        <w:rPr>
          <w:rFonts w:ascii="Simplified Arabic" w:hAnsi="Simplified Arabic" w:cs="Simplified Arabic" w:hint="cs"/>
          <w:sz w:val="28"/>
          <w:szCs w:val="28"/>
          <w:rtl/>
          <w:lang w:bidi="ar-IQ"/>
        </w:rPr>
        <w:t>بعد عرض أدلة الفقهاء ومناقشتها أن الراجح هو ما ذهب إليهأصحاب القول الثاني من عدم جواز البيع إذا قال شخص لأخر اشتر لي السلعة الفلانية بخمسين ألفاً نقداً وأنا أشتريها منك بستين ألفاً نقداً ، إذا لم يكن شرطاً من البائع على المشتري ؛ لأنّ البائع لا يملك المبيع حتى يبيعه ، مع أنّه ذريعة إلى الربا و سد الذرائع مقصود في الشريعة الإسلامية ، والله أعلم</w:t>
      </w:r>
      <w:r>
        <w:rPr>
          <w:rFonts w:ascii="Simplified Arabic" w:hAnsi="Simplified Arabic" w:cs="Simplified Arabic" w:hint="cs"/>
          <w:sz w:val="28"/>
          <w:szCs w:val="28"/>
          <w:rtl/>
          <w:lang w:bidi="ar-IQ"/>
        </w:rPr>
        <w:t xml:space="preserve"> . </w:t>
      </w:r>
    </w:p>
    <w:p w:rsidR="007737B2" w:rsidRDefault="007737B2" w:rsidP="005E4F0D">
      <w:pPr>
        <w:jc w:val="both"/>
        <w:rPr>
          <w:rFonts w:ascii="Simplified Arabic" w:hAnsi="Simplified Arabic" w:cs="Simplified Arabic"/>
          <w:sz w:val="28"/>
          <w:szCs w:val="28"/>
          <w:rtl/>
          <w:lang w:bidi="ar-IQ"/>
        </w:rPr>
      </w:pPr>
      <w:r w:rsidRPr="00C12CB9">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4B1E7C">
      <w:pPr>
        <w:jc w:val="both"/>
        <w:rPr>
          <w:rFonts w:ascii="Simplified Arabic" w:hAnsi="Simplified Arabic" w:cs="Simplified Arabic"/>
          <w:rtl/>
          <w:lang w:bidi="ar-IQ"/>
        </w:rPr>
      </w:pPr>
      <w:r>
        <w:rPr>
          <w:rFonts w:ascii="Simplified Arabic" w:hAnsi="Simplified Arabic" w:cs="Simplified Arabic" w:hint="cs"/>
          <w:rtl/>
          <w:lang w:bidi="ar-IQ"/>
        </w:rPr>
        <w:t>(1)</w:t>
      </w:r>
      <w:r w:rsidRPr="00C12CB9">
        <w:rPr>
          <w:rFonts w:ascii="Simplified Arabic" w:hAnsi="Simplified Arabic" w:cs="Simplified Arabic" w:hint="cs"/>
          <w:rtl/>
          <w:lang w:bidi="ar-IQ"/>
        </w:rPr>
        <w:t xml:space="preserve"> ينظر : التوضيح لسيدي خليل : 5 / 38-39 ، الفقه المالكي وأدلته : 5 / 172  </w:t>
      </w: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Default="007737B2" w:rsidP="005E4F0D">
      <w:pPr>
        <w:jc w:val="both"/>
        <w:rPr>
          <w:rFonts w:ascii="Simplified Arabic" w:hAnsi="Simplified Arabic" w:cs="Simplified Arabic"/>
          <w:sz w:val="28"/>
          <w:szCs w:val="28"/>
          <w:rtl/>
          <w:lang w:bidi="ar-IQ"/>
        </w:rPr>
      </w:pPr>
    </w:p>
    <w:p w:rsidR="007737B2" w:rsidRPr="00AD5475" w:rsidRDefault="007737B2" w:rsidP="004B1E7C">
      <w:pPr>
        <w:jc w:val="center"/>
        <w:rPr>
          <w:rFonts w:ascii="Simplified Arabic" w:hAnsi="Simplified Arabic" w:cs="Simplified Arabic"/>
          <w:b/>
          <w:bCs/>
          <w:rtl/>
          <w:lang w:bidi="ar-IQ"/>
        </w:rPr>
      </w:pPr>
      <w:r w:rsidRPr="00AD5475">
        <w:rPr>
          <w:rFonts w:ascii="Simplified Arabic" w:hAnsi="Simplified Arabic" w:cs="Simplified Arabic" w:hint="cs"/>
          <w:b/>
          <w:bCs/>
          <w:rtl/>
          <w:lang w:bidi="ar-IQ"/>
        </w:rPr>
        <w:t>(30</w:t>
      </w:r>
      <w:r>
        <w:rPr>
          <w:rFonts w:ascii="Simplified Arabic" w:hAnsi="Simplified Arabic" w:cs="Simplified Arabic" w:hint="cs"/>
          <w:b/>
          <w:bCs/>
          <w:rtl/>
          <w:lang w:bidi="ar-IQ"/>
        </w:rPr>
        <w:t>6</w:t>
      </w:r>
      <w:r w:rsidRPr="00AD5475">
        <w:rPr>
          <w:rFonts w:ascii="Simplified Arabic" w:hAnsi="Simplified Arabic" w:cs="Simplified Arabic" w:hint="cs"/>
          <w:b/>
          <w:bCs/>
          <w:rtl/>
          <w:lang w:bidi="ar-IQ"/>
        </w:rPr>
        <w:t>)</w:t>
      </w:r>
    </w:p>
    <w:p w:rsidR="007737B2" w:rsidRDefault="007737B2" w:rsidP="00C7440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الثالث</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بيع الثمرة والجائحة وفيه مسألة : ( حكم وضع الجائحة )</w:t>
      </w:r>
    </w:p>
    <w:p w:rsidR="007737B2" w:rsidRDefault="00C63647" w:rsidP="00B445F8">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75" style="position:absolute;left:0;text-align:left;flip:x;z-index:251713536" from="-25.7pt,0" to="433.3pt,0" strokeweight="4.5pt">
            <v:stroke linestyle="thinThick"/>
            <w10:wrap anchorx="page"/>
          </v:line>
        </w:pict>
      </w:r>
    </w:p>
    <w:p w:rsidR="007737B2" w:rsidRPr="00AD5475" w:rsidRDefault="007737B2" w:rsidP="00C91C10">
      <w:pPr>
        <w:jc w:val="both"/>
        <w:rPr>
          <w:rFonts w:ascii="Simplified Arabic" w:hAnsi="Simplified Arabic" w:cs="Simplified Arabic"/>
          <w:sz w:val="28"/>
          <w:szCs w:val="28"/>
          <w:rtl/>
          <w:lang w:bidi="ar-IQ"/>
        </w:rPr>
      </w:pPr>
      <w:r w:rsidRPr="00C91C10">
        <w:rPr>
          <w:rFonts w:ascii="Simplified Arabic" w:hAnsi="Simplified Arabic" w:cs="Simplified Arabic" w:hint="cs"/>
          <w:sz w:val="28"/>
          <w:szCs w:val="28"/>
          <w:rtl/>
          <w:lang w:bidi="ar-IQ"/>
        </w:rPr>
        <w:t xml:space="preserve">لا خلاف بين </w:t>
      </w:r>
      <w:r w:rsidRPr="00AD5475">
        <w:rPr>
          <w:rFonts w:ascii="Simplified Arabic" w:hAnsi="Simplified Arabic" w:cs="Simplified Arabic" w:hint="cs"/>
          <w:sz w:val="28"/>
          <w:szCs w:val="28"/>
          <w:rtl/>
          <w:lang w:bidi="ar-IQ"/>
        </w:rPr>
        <w:t xml:space="preserve">فقهاء المالكية </w:t>
      </w:r>
      <w:r>
        <w:rPr>
          <w:rFonts w:ascii="Simplified Arabic" w:hAnsi="Simplified Arabic" w:cs="Simplified Arabic" w:hint="cs"/>
          <w:sz w:val="28"/>
          <w:szCs w:val="28"/>
          <w:rtl/>
          <w:lang w:bidi="ar-IQ"/>
        </w:rPr>
        <w:t>في</w:t>
      </w:r>
      <w:r w:rsidRPr="00AD5475">
        <w:rPr>
          <w:rFonts w:ascii="Simplified Arabic" w:hAnsi="Simplified Arabic" w:cs="Simplified Arabic" w:hint="cs"/>
          <w:sz w:val="28"/>
          <w:szCs w:val="28"/>
          <w:rtl/>
          <w:lang w:bidi="ar-IQ"/>
        </w:rPr>
        <w:t xml:space="preserve"> أنّ مَن اشترى ثمرة قد بدا صلاحها، فأصابتها  جائحة </w:t>
      </w:r>
      <w:r w:rsidRPr="00AD5475">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فأتلفت ثلث الثمر</w:t>
      </w:r>
      <w:r w:rsidRPr="00AD5475">
        <w:rPr>
          <w:rFonts w:ascii="Simplified Arabic" w:hAnsi="Simplified Arabic" w:cs="Simplified Arabic" w:hint="cs"/>
          <w:sz w:val="28"/>
          <w:szCs w:val="28"/>
          <w:rtl/>
          <w:lang w:bidi="ar-IQ"/>
        </w:rPr>
        <w:t xml:space="preserve"> فأكثر سقط من ثمنها وكان في ضمان البائع </w:t>
      </w:r>
      <w:r w:rsidRPr="00AD5475">
        <w:rPr>
          <w:rFonts w:ascii="Simplified Arabic" w:hAnsi="Simplified Arabic" w:cs="Simplified Arabic" w:hint="cs"/>
          <w:sz w:val="28"/>
          <w:szCs w:val="28"/>
          <w:vertAlign w:val="superscript"/>
          <w:rtl/>
          <w:lang w:bidi="ar-IQ"/>
        </w:rPr>
        <w:t xml:space="preserve">(2) </w:t>
      </w:r>
      <w:r w:rsidRPr="00AD5475">
        <w:rPr>
          <w:rFonts w:ascii="Simplified Arabic" w:hAnsi="Simplified Arabic" w:cs="Simplified Arabic" w:hint="cs"/>
          <w:sz w:val="28"/>
          <w:szCs w:val="28"/>
          <w:rtl/>
          <w:lang w:bidi="ar-IQ"/>
        </w:rPr>
        <w:t>، و</w:t>
      </w:r>
      <w:r>
        <w:rPr>
          <w:rFonts w:ascii="Simplified Arabic" w:hAnsi="Simplified Arabic" w:cs="Simplified Arabic" w:hint="cs"/>
          <w:sz w:val="28"/>
          <w:szCs w:val="28"/>
          <w:rtl/>
          <w:lang w:bidi="ar-IQ"/>
        </w:rPr>
        <w:t>ا</w:t>
      </w:r>
      <w:r w:rsidRPr="00AD5475">
        <w:rPr>
          <w:rFonts w:ascii="Simplified Arabic" w:hAnsi="Simplified Arabic" w:cs="Simplified Arabic" w:hint="cs"/>
          <w:sz w:val="28"/>
          <w:szCs w:val="28"/>
          <w:rtl/>
          <w:lang w:bidi="ar-IQ"/>
        </w:rPr>
        <w:t xml:space="preserve">ستدلوا بما روي عن جابر بن عبد الله </w:t>
      </w:r>
      <w:r w:rsidRPr="00AD5475">
        <w:rPr>
          <w:rFonts w:ascii="Simplified Arabic" w:hAnsi="Simplified Arabic" w:cs="Simplified Arabic"/>
          <w:sz w:val="30"/>
          <w:szCs w:val="30"/>
          <w:rtl/>
          <w:lang w:bidi="ar-IQ"/>
        </w:rPr>
        <w:t>–</w:t>
      </w:r>
      <w:r w:rsidRPr="00AD5475">
        <w:rPr>
          <w:rFonts w:ascii="Simplified Arabic" w:hAnsi="Simplified Arabic" w:cs="Simplified Arabic" w:hint="cs"/>
          <w:sz w:val="30"/>
          <w:szCs w:val="30"/>
          <w:rtl/>
          <w:lang w:bidi="ar-IQ"/>
        </w:rPr>
        <w:t xml:space="preserve"> رضي الله عنه </w:t>
      </w:r>
      <w:r w:rsidRPr="00AD5475">
        <w:rPr>
          <w:rFonts w:ascii="Simplified Arabic" w:hAnsi="Simplified Arabic" w:cs="Simplified Arabic" w:hint="cs"/>
          <w:sz w:val="28"/>
          <w:szCs w:val="28"/>
          <w:rtl/>
          <w:lang w:bidi="ar-IQ"/>
        </w:rPr>
        <w:t xml:space="preserve">- قال : قال رسول الله </w:t>
      </w:r>
      <w:r w:rsidRPr="00AD5475">
        <w:rPr>
          <w:rFonts w:ascii="Simplified Arabic" w:hAnsi="Simplified Arabic" w:cs="Simplified Arabic"/>
          <w:sz w:val="28"/>
          <w:szCs w:val="28"/>
          <w:rtl/>
          <w:lang w:bidi="ar-IQ"/>
        </w:rPr>
        <w:t>–</w:t>
      </w:r>
      <w:r w:rsidRPr="00AD5475">
        <w:rPr>
          <w:rFonts w:ascii="Simplified Arabic" w:hAnsi="Simplified Arabic" w:cs="Simplified Arabic" w:hint="cs"/>
          <w:sz w:val="28"/>
          <w:szCs w:val="28"/>
          <w:rtl/>
          <w:lang w:bidi="ar-IQ"/>
        </w:rPr>
        <w:t xml:space="preserve"> صلى الله عليه وسلم-: ( لو بعتَ مِن أخيك ثمراً فأصابته جائحة ، فلا يحلّ لك أن تأخذ منه شيئاً بم تأخذ مال أخيك بغير حقّ )</w:t>
      </w:r>
      <w:r w:rsidRPr="00AD5475">
        <w:rPr>
          <w:rFonts w:ascii="Simplified Arabic" w:hAnsi="Simplified Arabic" w:cs="Simplified Arabic" w:hint="cs"/>
          <w:sz w:val="28"/>
          <w:szCs w:val="28"/>
          <w:vertAlign w:val="superscript"/>
          <w:rtl/>
          <w:lang w:bidi="ar-IQ"/>
        </w:rPr>
        <w:t xml:space="preserve">(3) </w:t>
      </w:r>
      <w:r w:rsidRPr="00AD5475">
        <w:rPr>
          <w:rFonts w:ascii="Simplified Arabic" w:hAnsi="Simplified Arabic" w:cs="Simplified Arabic" w:hint="cs"/>
          <w:sz w:val="28"/>
          <w:szCs w:val="28"/>
          <w:rtl/>
          <w:lang w:bidi="ar-IQ"/>
        </w:rPr>
        <w:t>، وعنه أنّه قال</w:t>
      </w:r>
      <w:r w:rsidRPr="00AD5475">
        <w:rPr>
          <w:rFonts w:ascii="Simplified Arabic" w:hAnsi="Simplified Arabic" w:cs="Simplified Arabic" w:hint="cs"/>
          <w:sz w:val="28"/>
          <w:szCs w:val="28"/>
          <w:rtl/>
        </w:rPr>
        <w:t xml:space="preserve"> : (</w:t>
      </w:r>
      <w:r w:rsidRPr="00AD5475">
        <w:rPr>
          <w:rFonts w:ascii="Simplified Arabic" w:hAnsi="Simplified Arabic" w:cs="Simplified Arabic" w:hint="cs"/>
          <w:sz w:val="28"/>
          <w:szCs w:val="28"/>
          <w:rtl/>
          <w:lang w:bidi="ar-IQ"/>
        </w:rPr>
        <w:t>أمر النبيّ</w:t>
      </w:r>
      <w:r w:rsidRPr="00AD5475">
        <w:rPr>
          <w:rFonts w:ascii="Simplified Arabic" w:hAnsi="Simplified Arabic" w:cs="Simplified Arabic"/>
          <w:sz w:val="28"/>
          <w:szCs w:val="28"/>
          <w:rtl/>
          <w:lang w:bidi="ar-IQ"/>
        </w:rPr>
        <w:t>–</w:t>
      </w:r>
      <w:r w:rsidRPr="00AD5475">
        <w:rPr>
          <w:rFonts w:ascii="Simplified Arabic" w:hAnsi="Simplified Arabic" w:cs="Simplified Arabic" w:hint="cs"/>
          <w:sz w:val="28"/>
          <w:szCs w:val="28"/>
          <w:rtl/>
          <w:lang w:bidi="ar-IQ"/>
        </w:rPr>
        <w:t xml:space="preserve"> صلى الله عليه وسلم-</w:t>
      </w:r>
      <w:r>
        <w:rPr>
          <w:rFonts w:ascii="Simplified Arabic" w:hAnsi="Simplified Arabic" w:cs="Simplified Arabic" w:hint="cs"/>
          <w:sz w:val="28"/>
          <w:szCs w:val="28"/>
          <w:rtl/>
          <w:lang w:bidi="ar-IQ"/>
        </w:rPr>
        <w:t>بوضع الجائحة</w:t>
      </w:r>
      <w:r w:rsidRPr="00AD5475">
        <w:rPr>
          <w:rFonts w:ascii="Simplified Arabic" w:hAnsi="Simplified Arabic" w:cs="Simplified Arabic" w:hint="cs"/>
          <w:sz w:val="28"/>
          <w:szCs w:val="28"/>
          <w:rtl/>
          <w:lang w:bidi="ar-IQ"/>
        </w:rPr>
        <w:t xml:space="preserve">) </w:t>
      </w:r>
      <w:r w:rsidRPr="00AD5475">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AD5475" w:rsidRDefault="007737B2" w:rsidP="00B92991">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 xml:space="preserve">وجه الدلالة : </w:t>
      </w:r>
    </w:p>
    <w:p w:rsidR="007737B2" w:rsidRDefault="007737B2" w:rsidP="00AD5475">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 xml:space="preserve">هذان الحديثان نصّ في جائحة الثمار ، إلاّ أنّ الإمام مالك وأصحابه خصّوا  ظواهر هذين الحديثين وغيرهما في ثلث الثمرة فأكثر ؛ لأنّّ الثمرة لا تنفك من سقوط يسير ، و لا تخلو من أن يتعذر القليل من طيبها وأن يلحقها في اليسير منها فساد ، وإذا وجب العفو في اليسير فما قصر عن الثلث فهو في حكم اليسير </w:t>
      </w:r>
      <w:r w:rsidRPr="00AD5475">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 xml:space="preserve">. </w:t>
      </w:r>
    </w:p>
    <w:p w:rsidR="007737B2" w:rsidRPr="00AD5475" w:rsidRDefault="007737B2" w:rsidP="00523696">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w:t>
      </w:r>
      <w:r w:rsidRPr="00AD5475">
        <w:rPr>
          <w:rFonts w:ascii="Simplified Arabic" w:hAnsi="Simplified Arabic" w:cs="Simplified Arabic" w:hint="cs"/>
          <w:sz w:val="28"/>
          <w:szCs w:val="28"/>
          <w:rtl/>
          <w:lang w:bidi="ar-IQ"/>
        </w:rPr>
        <w:t xml:space="preserve">ختلف الفقهاء في تقدير قيمة الثمرة إذا أصابتها جائحة ، على أقوال :- </w:t>
      </w:r>
    </w:p>
    <w:p w:rsidR="007737B2" w:rsidRPr="00AD5475" w:rsidRDefault="007737B2" w:rsidP="00AD5475">
      <w:pPr>
        <w:jc w:val="both"/>
        <w:rPr>
          <w:rFonts w:ascii="Simplified Arabic" w:hAnsi="Simplified Arabic" w:cs="Simplified Arabic"/>
          <w:b/>
          <w:bCs/>
          <w:sz w:val="28"/>
          <w:szCs w:val="28"/>
          <w:rtl/>
          <w:lang w:bidi="ar-IQ"/>
        </w:rPr>
      </w:pPr>
      <w:r w:rsidRPr="00AD5475">
        <w:rPr>
          <w:rFonts w:ascii="Simplified Arabic" w:hAnsi="Simplified Arabic" w:cs="Simplified Arabic" w:hint="cs"/>
          <w:b/>
          <w:bCs/>
          <w:sz w:val="28"/>
          <w:szCs w:val="28"/>
          <w:rtl/>
          <w:lang w:bidi="ar-IQ"/>
        </w:rPr>
        <w:t xml:space="preserve">القول الأول : </w:t>
      </w:r>
    </w:p>
    <w:p w:rsidR="007737B2" w:rsidRPr="00AD5475" w:rsidRDefault="007737B2" w:rsidP="00953A13">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تعتبر قيمة المصاب والسالم يوم الجائحة ، وهو قول لفقهاء المالكية منهم ابن القاسم وابن الموّاز والقرافي والراجح عند الحنابلة ، وبه قال الشافعي في قوله القديم ويحيى بن سعيد</w:t>
      </w:r>
    </w:p>
    <w:p w:rsidR="007737B2" w:rsidRPr="00AD5475" w:rsidRDefault="007737B2" w:rsidP="00B92991">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AD5475" w:rsidRDefault="007737B2" w:rsidP="00AD5475">
      <w:pPr>
        <w:jc w:val="both"/>
        <w:rPr>
          <w:rFonts w:ascii="Simplified Arabic" w:hAnsi="Simplified Arabic" w:cs="Simplified Arabic"/>
          <w:rtl/>
          <w:lang w:bidi="ar-IQ"/>
        </w:rPr>
      </w:pPr>
      <w:r>
        <w:rPr>
          <w:rFonts w:ascii="Simplified Arabic" w:hAnsi="Simplified Arabic" w:cs="Simplified Arabic" w:hint="cs"/>
          <w:rtl/>
          <w:lang w:bidi="ar-IQ"/>
        </w:rPr>
        <w:t>(1)</w:t>
      </w:r>
      <w:r w:rsidRPr="00AD5475">
        <w:rPr>
          <w:rFonts w:ascii="Simplified Arabic" w:hAnsi="Simplified Arabic" w:cs="Simplified Arabic" w:hint="cs"/>
          <w:rtl/>
          <w:lang w:bidi="ar-IQ"/>
        </w:rPr>
        <w:t xml:space="preserve"> الجائحة  لغة : جمع جائحة وهي مأخوذة من الجوح ، وهو الهلاك والإستئصال ، يقال : جاحته الجائحة وأجاحته بمعنى واحد ، وكذلك جاحه الله وأجاحه واجتاحه إذا أهلكه بالجائحة</w:t>
      </w:r>
      <w:r>
        <w:rPr>
          <w:rFonts w:ascii="Simplified Arabic" w:hAnsi="Simplified Arabic" w:cs="Simplified Arabic" w:hint="cs"/>
          <w:rtl/>
          <w:lang w:bidi="ar-IQ"/>
        </w:rPr>
        <w:t xml:space="preserve"> .     </w:t>
      </w:r>
      <w:r w:rsidRPr="00AD5475">
        <w:rPr>
          <w:rFonts w:ascii="Simplified Arabic" w:hAnsi="Simplified Arabic" w:cs="Simplified Arabic" w:hint="cs"/>
          <w:rtl/>
          <w:lang w:bidi="ar-IQ"/>
        </w:rPr>
        <w:t xml:space="preserve">ينظر : مقاييس اللغة : ص179  </w:t>
      </w:r>
      <w:r>
        <w:rPr>
          <w:rFonts w:ascii="Simplified Arabic" w:hAnsi="Simplified Arabic" w:cs="Simplified Arabic" w:hint="cs"/>
          <w:rtl/>
          <w:lang w:bidi="ar-IQ"/>
        </w:rPr>
        <w:t xml:space="preserve"> . </w:t>
      </w:r>
    </w:p>
    <w:p w:rsidR="007737B2" w:rsidRPr="00AD5475" w:rsidRDefault="007737B2" w:rsidP="003F4234">
      <w:pPr>
        <w:jc w:val="both"/>
        <w:rPr>
          <w:rFonts w:ascii="Simplified Arabic" w:hAnsi="Simplified Arabic" w:cs="Simplified Arabic"/>
          <w:rtl/>
          <w:lang w:bidi="ar-IQ"/>
        </w:rPr>
      </w:pPr>
      <w:r w:rsidRPr="00AD5475">
        <w:rPr>
          <w:rFonts w:ascii="Simplified Arabic" w:hAnsi="Simplified Arabic" w:cs="Simplified Arabic" w:hint="cs"/>
          <w:rtl/>
          <w:lang w:bidi="ar-IQ"/>
        </w:rPr>
        <w:t xml:space="preserve">   واصطلاحاً : هي الآفة التي تصيب الزروع أو الثمار فتهلكها دون أن يكون لآدمي صنع فيها مثل القحط والبرد والعطش والريح</w:t>
      </w:r>
      <w:r>
        <w:rPr>
          <w:rFonts w:ascii="Simplified Arabic" w:hAnsi="Simplified Arabic" w:cs="Simplified Arabic" w:hint="cs"/>
          <w:rtl/>
          <w:lang w:bidi="ar-IQ"/>
        </w:rPr>
        <w:t xml:space="preserve"> .  ينظر: </w:t>
      </w:r>
      <w:r w:rsidRPr="00AD5475">
        <w:rPr>
          <w:rFonts w:ascii="Simplified Arabic" w:hAnsi="Simplified Arabic" w:cs="Simplified Arabic" w:hint="cs"/>
          <w:rtl/>
          <w:lang w:bidi="ar-IQ"/>
        </w:rPr>
        <w:t xml:space="preserve">التفريع </w:t>
      </w:r>
      <w:r>
        <w:rPr>
          <w:rFonts w:ascii="Simplified Arabic" w:hAnsi="Simplified Arabic" w:cs="Simplified Arabic" w:hint="cs"/>
          <w:rtl/>
          <w:lang w:bidi="ar-IQ"/>
        </w:rPr>
        <w:t xml:space="preserve">لابن جلاب </w:t>
      </w:r>
      <w:r w:rsidRPr="00AD5475">
        <w:rPr>
          <w:rFonts w:ascii="Simplified Arabic" w:hAnsi="Simplified Arabic" w:cs="Simplified Arabic" w:hint="cs"/>
          <w:rtl/>
          <w:lang w:bidi="ar-IQ"/>
        </w:rPr>
        <w:t>: 2</w:t>
      </w:r>
      <w:r>
        <w:rPr>
          <w:rFonts w:ascii="Simplified Arabic" w:hAnsi="Simplified Arabic" w:cs="Simplified Arabic" w:hint="cs"/>
          <w:rtl/>
          <w:lang w:bidi="ar-IQ"/>
        </w:rPr>
        <w:t>/ 152 ، الذخيرة للقرافي : 4</w:t>
      </w:r>
      <w:r w:rsidRPr="00AD5475">
        <w:rPr>
          <w:rFonts w:ascii="Simplified Arabic" w:hAnsi="Simplified Arabic" w:cs="Simplified Arabic" w:hint="cs"/>
          <w:rtl/>
          <w:lang w:bidi="ar-IQ"/>
        </w:rPr>
        <w:t xml:space="preserve">/ 414 ، شرح الزرقاني على موطأ مالك : 3 / 364  </w:t>
      </w:r>
      <w:r>
        <w:rPr>
          <w:rFonts w:ascii="Simplified Arabic" w:hAnsi="Simplified Arabic" w:cs="Simplified Arabic" w:hint="cs"/>
          <w:rtl/>
          <w:lang w:bidi="ar-IQ"/>
        </w:rPr>
        <w:t xml:space="preserve">. </w:t>
      </w:r>
    </w:p>
    <w:p w:rsidR="007737B2" w:rsidRPr="00AD5475" w:rsidRDefault="007737B2" w:rsidP="00F83C56">
      <w:pPr>
        <w:jc w:val="both"/>
        <w:rPr>
          <w:rFonts w:ascii="Simplified Arabic" w:hAnsi="Simplified Arabic" w:cs="Simplified Arabic"/>
          <w:rtl/>
          <w:lang w:bidi="ar-IQ"/>
        </w:rPr>
      </w:pPr>
      <w:r>
        <w:rPr>
          <w:rFonts w:ascii="Simplified Arabic" w:hAnsi="Simplified Arabic" w:cs="Simplified Arabic" w:hint="cs"/>
          <w:rtl/>
          <w:lang w:bidi="ar-IQ"/>
        </w:rPr>
        <w:t xml:space="preserve">(2) ينظر </w:t>
      </w:r>
      <w:r w:rsidRPr="00AD5475">
        <w:rPr>
          <w:rFonts w:ascii="Simplified Arabic" w:hAnsi="Simplified Arabic" w:cs="Simplified Arabic" w:hint="cs"/>
          <w:rtl/>
          <w:lang w:bidi="ar-IQ"/>
        </w:rPr>
        <w:t>: النوادر وال</w:t>
      </w:r>
      <w:r>
        <w:rPr>
          <w:rFonts w:ascii="Simplified Arabic" w:hAnsi="Simplified Arabic" w:cs="Simplified Arabic" w:hint="cs"/>
          <w:rtl/>
          <w:lang w:bidi="ar-IQ"/>
        </w:rPr>
        <w:t xml:space="preserve">زيادات : 6/ 203،  </w:t>
      </w:r>
      <w:r w:rsidRPr="00AD5475">
        <w:rPr>
          <w:rFonts w:ascii="Simplified Arabic" w:hAnsi="Simplified Arabic" w:cs="Simplified Arabic" w:hint="cs"/>
          <w:rtl/>
          <w:lang w:bidi="ar-IQ"/>
        </w:rPr>
        <w:t xml:space="preserve">التلقين للقاضي عبد الوهاب ، </w:t>
      </w:r>
      <w:r>
        <w:rPr>
          <w:rFonts w:ascii="Simplified Arabic" w:hAnsi="Simplified Arabic" w:cs="Simplified Arabic" w:hint="cs"/>
          <w:rtl/>
          <w:lang w:bidi="ar-IQ"/>
        </w:rPr>
        <w:t>ص113، البيان والتحصيل : 12</w:t>
      </w:r>
      <w:r w:rsidRPr="00AD5475">
        <w:rPr>
          <w:rFonts w:ascii="Simplified Arabic" w:hAnsi="Simplified Arabic" w:cs="Simplified Arabic" w:hint="cs"/>
          <w:rtl/>
          <w:lang w:bidi="ar-IQ"/>
        </w:rPr>
        <w:t xml:space="preserve">/ 165 ، الذخيرة للقرافي : 4 / 389 ، التوضيح لسيدي خليل : 5 / 178 </w:t>
      </w:r>
      <w:r>
        <w:rPr>
          <w:rFonts w:ascii="Simplified Arabic" w:hAnsi="Simplified Arabic" w:cs="Simplified Arabic" w:hint="cs"/>
          <w:rtl/>
          <w:lang w:bidi="ar-IQ"/>
        </w:rPr>
        <w:t>.</w:t>
      </w:r>
    </w:p>
    <w:p w:rsidR="007737B2" w:rsidRPr="00AD5475" w:rsidRDefault="007737B2" w:rsidP="000C649E">
      <w:pPr>
        <w:jc w:val="both"/>
        <w:rPr>
          <w:rFonts w:ascii="Simplified Arabic" w:hAnsi="Simplified Arabic" w:cs="Simplified Arabic"/>
          <w:rtl/>
          <w:lang w:bidi="ar-IQ"/>
        </w:rPr>
      </w:pPr>
      <w:r>
        <w:rPr>
          <w:rFonts w:ascii="Simplified Arabic" w:hAnsi="Simplified Arabic" w:cs="Simplified Arabic" w:hint="cs"/>
          <w:rtl/>
          <w:lang w:bidi="ar-IQ"/>
        </w:rPr>
        <w:t>(3)صحيح</w:t>
      </w:r>
      <w:r w:rsidRPr="00AD5475">
        <w:rPr>
          <w:rFonts w:ascii="Simplified Arabic" w:hAnsi="Simplified Arabic" w:cs="Simplified Arabic" w:hint="cs"/>
          <w:rtl/>
          <w:lang w:bidi="ar-IQ"/>
        </w:rPr>
        <w:t xml:space="preserve"> مسلم ، كتاب البيوع ، باب وضع الجوائح : 3 / 1190 برقم 1154 ، </w:t>
      </w:r>
      <w:r>
        <w:rPr>
          <w:rFonts w:ascii="Simplified Arabic" w:hAnsi="Simplified Arabic" w:cs="Simplified Arabic" w:hint="cs"/>
          <w:rtl/>
          <w:lang w:bidi="ar-IQ"/>
        </w:rPr>
        <w:t xml:space="preserve">سنن </w:t>
      </w:r>
      <w:r w:rsidRPr="00AD5475">
        <w:rPr>
          <w:rFonts w:ascii="Simplified Arabic" w:hAnsi="Simplified Arabic" w:cs="Simplified Arabic" w:hint="cs"/>
          <w:rtl/>
          <w:lang w:bidi="ar-IQ"/>
        </w:rPr>
        <w:t xml:space="preserve">النسائي الكبرى :كتاب البيوع ،باب وضع الجوائح : 4/19 برقم6118  </w:t>
      </w:r>
      <w:r>
        <w:rPr>
          <w:rFonts w:ascii="Simplified Arabic" w:hAnsi="Simplified Arabic" w:cs="Simplified Arabic" w:hint="cs"/>
          <w:rtl/>
          <w:lang w:bidi="ar-IQ"/>
        </w:rPr>
        <w:t xml:space="preserve">. </w:t>
      </w:r>
    </w:p>
    <w:p w:rsidR="007737B2" w:rsidRPr="00AD5475" w:rsidRDefault="007737B2" w:rsidP="000C649E">
      <w:pPr>
        <w:jc w:val="both"/>
        <w:rPr>
          <w:rFonts w:ascii="Simplified Arabic" w:hAnsi="Simplified Arabic" w:cs="Simplified Arabic"/>
          <w:rtl/>
          <w:lang w:bidi="ar-IQ"/>
        </w:rPr>
      </w:pPr>
      <w:r>
        <w:rPr>
          <w:rFonts w:ascii="Simplified Arabic" w:hAnsi="Simplified Arabic" w:cs="Simplified Arabic" w:hint="cs"/>
          <w:rtl/>
          <w:lang w:bidi="ar-IQ"/>
        </w:rPr>
        <w:t xml:space="preserve">(4)صحيح </w:t>
      </w:r>
      <w:r w:rsidRPr="00AD5475">
        <w:rPr>
          <w:rFonts w:ascii="Simplified Arabic" w:hAnsi="Simplified Arabic" w:cs="Simplified Arabic" w:hint="cs"/>
          <w:rtl/>
          <w:lang w:bidi="ar-IQ"/>
        </w:rPr>
        <w:t>مسلم  ، كتاب البيوع ، باب وضع الجوائح : 3 / 1190 برقم 1154</w:t>
      </w:r>
      <w:r>
        <w:rPr>
          <w:rFonts w:ascii="Simplified Arabic" w:hAnsi="Simplified Arabic" w:cs="Simplified Arabic" w:hint="cs"/>
          <w:rtl/>
          <w:lang w:bidi="ar-IQ"/>
        </w:rPr>
        <w:t xml:space="preserve">. </w:t>
      </w:r>
    </w:p>
    <w:p w:rsidR="007737B2" w:rsidRDefault="007737B2" w:rsidP="00C91C10">
      <w:pPr>
        <w:jc w:val="both"/>
        <w:rPr>
          <w:rFonts w:ascii="Simplified Arabic" w:hAnsi="Simplified Arabic" w:cs="Simplified Arabic"/>
          <w:rtl/>
          <w:lang w:bidi="ar-IQ"/>
        </w:rPr>
      </w:pPr>
      <w:r>
        <w:rPr>
          <w:rFonts w:ascii="Simplified Arabic" w:hAnsi="Simplified Arabic" w:cs="Simplified Arabic" w:hint="cs"/>
          <w:rtl/>
          <w:lang w:bidi="ar-IQ"/>
        </w:rPr>
        <w:t>(5)</w:t>
      </w:r>
      <w:r w:rsidRPr="00AD5475">
        <w:rPr>
          <w:rFonts w:ascii="Simplified Arabic" w:hAnsi="Simplified Arabic" w:cs="Simplified Arabic" w:hint="cs"/>
          <w:rtl/>
          <w:lang w:bidi="ar-IQ"/>
        </w:rPr>
        <w:t xml:space="preserve"> ينظر : التمهيد لابن عبد البرّ : 1 / 394 ، بداية المجتهد : ص 588   </w:t>
      </w:r>
      <w:r>
        <w:rPr>
          <w:rFonts w:ascii="Simplified Arabic" w:hAnsi="Simplified Arabic" w:cs="Simplified Arabic" w:hint="cs"/>
          <w:rtl/>
          <w:lang w:bidi="ar-IQ"/>
        </w:rPr>
        <w:t xml:space="preserve">. </w:t>
      </w:r>
    </w:p>
    <w:p w:rsidR="007737B2" w:rsidRDefault="007737B2" w:rsidP="00C91C10">
      <w:pPr>
        <w:jc w:val="both"/>
        <w:rPr>
          <w:rFonts w:ascii="Simplified Arabic" w:hAnsi="Simplified Arabic" w:cs="Simplified Arabic"/>
          <w:rtl/>
          <w:lang w:bidi="ar-IQ"/>
        </w:rPr>
      </w:pPr>
    </w:p>
    <w:p w:rsidR="007737B2" w:rsidRPr="00EB1D8C" w:rsidRDefault="007737B2" w:rsidP="00EB1D8C">
      <w:pPr>
        <w:jc w:val="center"/>
        <w:rPr>
          <w:rFonts w:ascii="Simplified Arabic" w:hAnsi="Simplified Arabic" w:cs="Simplified Arabic"/>
          <w:lang w:bidi="ar-IQ"/>
        </w:rPr>
      </w:pPr>
      <w:r w:rsidRPr="00AD5475">
        <w:rPr>
          <w:rFonts w:ascii="Simplified Arabic" w:hAnsi="Simplified Arabic" w:cs="Simplified Arabic" w:hint="cs"/>
          <w:b/>
          <w:bCs/>
          <w:rtl/>
          <w:lang w:bidi="ar-IQ"/>
        </w:rPr>
        <w:t>(30</w:t>
      </w:r>
      <w:r>
        <w:rPr>
          <w:rFonts w:ascii="Simplified Arabic" w:hAnsi="Simplified Arabic" w:cs="Simplified Arabic" w:hint="cs"/>
          <w:b/>
          <w:bCs/>
          <w:rtl/>
          <w:lang w:bidi="ar-IQ"/>
        </w:rPr>
        <w:t>7</w:t>
      </w:r>
      <w:r w:rsidRPr="00AD5475">
        <w:rPr>
          <w:rFonts w:ascii="Simplified Arabic" w:hAnsi="Simplified Arabic" w:cs="Simplified Arabic" w:hint="cs"/>
          <w:b/>
          <w:bCs/>
          <w:rtl/>
          <w:lang w:bidi="ar-IQ"/>
        </w:rPr>
        <w:t>)</w:t>
      </w:r>
    </w:p>
    <w:p w:rsidR="007737B2" w:rsidRPr="00AD5475" w:rsidRDefault="007737B2" w:rsidP="00C03AA6">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والقاسم بن سلاّم إذا كانت الجائحة قبل أوان الجذاذ</w:t>
      </w:r>
      <w:r w:rsidRPr="00AD5475">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w:t>
      </w:r>
    </w:p>
    <w:p w:rsidR="007737B2" w:rsidRPr="00953A13" w:rsidRDefault="007737B2" w:rsidP="00C03AA6">
      <w:pPr>
        <w:jc w:val="both"/>
        <w:rPr>
          <w:rFonts w:ascii="Simplified Arabic" w:hAnsi="Simplified Arabic" w:cs="Simplified Arabic"/>
          <w:b/>
          <w:bCs/>
          <w:sz w:val="28"/>
          <w:szCs w:val="28"/>
          <w:rtl/>
          <w:lang w:bidi="ar-IQ"/>
        </w:rPr>
      </w:pPr>
      <w:r w:rsidRPr="00953A13">
        <w:rPr>
          <w:rFonts w:ascii="Simplified Arabic" w:hAnsi="Simplified Arabic" w:cs="Simplified Arabic" w:hint="cs"/>
          <w:b/>
          <w:bCs/>
          <w:sz w:val="28"/>
          <w:szCs w:val="28"/>
          <w:rtl/>
          <w:lang w:bidi="ar-IQ"/>
        </w:rPr>
        <w:t xml:space="preserve">القول الثاني : </w:t>
      </w:r>
    </w:p>
    <w:p w:rsidR="007737B2" w:rsidRPr="00AD5475" w:rsidRDefault="007737B2" w:rsidP="00953A13">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 xml:space="preserve">    تعتبر قيمة المصاب والسالم يوم البيع ، وهو قول مالك وابن أبي زمنين </w:t>
      </w:r>
      <w:r w:rsidRPr="00AD5475">
        <w:rPr>
          <w:rFonts w:ascii="Simplified Arabic" w:hAnsi="Simplified Arabic" w:cs="Simplified Arabic" w:hint="cs"/>
          <w:sz w:val="28"/>
          <w:szCs w:val="28"/>
          <w:vertAlign w:val="superscript"/>
          <w:rtl/>
          <w:lang w:bidi="ar-IQ"/>
        </w:rPr>
        <w:t>(2)</w:t>
      </w:r>
      <w:r w:rsidRPr="00AD5475">
        <w:rPr>
          <w:rFonts w:ascii="Simplified Arabic" w:hAnsi="Simplified Arabic" w:cs="Simplified Arabic" w:hint="cs"/>
          <w:sz w:val="28"/>
          <w:szCs w:val="28"/>
          <w:rtl/>
          <w:lang w:bidi="ar-IQ"/>
        </w:rPr>
        <w:t xml:space="preserve"> وسحنون ومال إليه الشيخ الدردير وعليش من المالكية ، وبه قالت الزيدية </w:t>
      </w:r>
      <w:r w:rsidRPr="00AD5475">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953A13" w:rsidRDefault="007737B2" w:rsidP="004F16F6">
      <w:pPr>
        <w:jc w:val="both"/>
        <w:rPr>
          <w:rFonts w:ascii="Simplified Arabic" w:hAnsi="Simplified Arabic" w:cs="Simplified Arabic"/>
          <w:b/>
          <w:bCs/>
          <w:sz w:val="28"/>
          <w:szCs w:val="28"/>
          <w:rtl/>
          <w:lang w:bidi="ar-IQ"/>
        </w:rPr>
      </w:pPr>
      <w:r w:rsidRPr="00953A13">
        <w:rPr>
          <w:rFonts w:ascii="Simplified Arabic" w:hAnsi="Simplified Arabic" w:cs="Simplified Arabic" w:hint="cs"/>
          <w:b/>
          <w:bCs/>
          <w:sz w:val="28"/>
          <w:szCs w:val="28"/>
          <w:rtl/>
          <w:lang w:bidi="ar-IQ"/>
        </w:rPr>
        <w:t xml:space="preserve">القول الثالث : </w:t>
      </w:r>
    </w:p>
    <w:p w:rsidR="007737B2" w:rsidRPr="00AD5475" w:rsidRDefault="007737B2" w:rsidP="00953A13">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 xml:space="preserve">   تعتبر قيمة المصاب والسالم في زمنه ، وهو قول للمالكية </w:t>
      </w:r>
      <w:r w:rsidRPr="00AD5475">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953A13" w:rsidRDefault="007737B2" w:rsidP="00036A1A">
      <w:pPr>
        <w:jc w:val="both"/>
        <w:rPr>
          <w:rFonts w:ascii="Simplified Arabic" w:hAnsi="Simplified Arabic" w:cs="Simplified Arabic"/>
          <w:b/>
          <w:bCs/>
          <w:sz w:val="28"/>
          <w:szCs w:val="28"/>
          <w:rtl/>
          <w:lang w:bidi="ar-IQ"/>
        </w:rPr>
      </w:pPr>
      <w:r w:rsidRPr="00953A13">
        <w:rPr>
          <w:rFonts w:ascii="Simplified Arabic" w:hAnsi="Simplified Arabic" w:cs="Simplified Arabic" w:hint="cs"/>
          <w:b/>
          <w:bCs/>
          <w:sz w:val="28"/>
          <w:szCs w:val="28"/>
          <w:rtl/>
          <w:lang w:bidi="ar-IQ"/>
        </w:rPr>
        <w:t xml:space="preserve">القول الرابع : </w:t>
      </w:r>
    </w:p>
    <w:p w:rsidR="007737B2" w:rsidRDefault="007737B2" w:rsidP="00953A13">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 xml:space="preserve">  قالوا بعدم وضع الجائحة لا في زمنها ولا في زمن البيع ، وهو قول الظاهرية</w:t>
      </w:r>
      <w:r w:rsidRPr="00AD5475">
        <w:rPr>
          <w:rFonts w:ascii="Simplified Arabic" w:hAnsi="Simplified Arabic" w:cs="Simplified Arabic" w:hint="cs"/>
          <w:sz w:val="28"/>
          <w:szCs w:val="28"/>
          <w:vertAlign w:val="superscript"/>
          <w:rtl/>
          <w:lang w:bidi="ar-IQ"/>
        </w:rPr>
        <w:t>(5)</w:t>
      </w:r>
      <w:r w:rsidRPr="00953A13">
        <w:rPr>
          <w:rFonts w:ascii="Simplified Arabic" w:hAnsi="Simplified Arabic" w:cs="Simplified Arabic" w:hint="cs"/>
          <w:sz w:val="28"/>
          <w:szCs w:val="28"/>
          <w:rtl/>
          <w:lang w:bidi="ar-IQ"/>
        </w:rPr>
        <w:t xml:space="preserve">الحنفية و الإمام الشافعي في قوله الجديد ، وبه قال الثوري والليث بن سعد </w:t>
      </w:r>
      <w:r w:rsidRPr="00953A1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53A1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953A13" w:rsidRDefault="007737B2" w:rsidP="00953A13">
      <w:pPr>
        <w:jc w:val="both"/>
        <w:rPr>
          <w:rFonts w:ascii="Simplified Arabic" w:hAnsi="Simplified Arabic" w:cs="Simplified Arabic"/>
          <w:b/>
          <w:bCs/>
          <w:sz w:val="28"/>
          <w:szCs w:val="28"/>
          <w:rtl/>
          <w:lang w:bidi="ar-IQ"/>
        </w:rPr>
      </w:pPr>
      <w:r w:rsidRPr="00953A13">
        <w:rPr>
          <w:rFonts w:ascii="Simplified Arabic" w:hAnsi="Simplified Arabic" w:cs="Simplified Arabic" w:hint="cs"/>
          <w:b/>
          <w:bCs/>
          <w:sz w:val="28"/>
          <w:szCs w:val="28"/>
          <w:rtl/>
          <w:lang w:bidi="ar-IQ"/>
        </w:rPr>
        <w:t xml:space="preserve">القول الخامس : </w:t>
      </w:r>
    </w:p>
    <w:p w:rsidR="007737B2" w:rsidRPr="00AD5475" w:rsidRDefault="007737B2" w:rsidP="00953A13">
      <w:pPr>
        <w:jc w:val="both"/>
        <w:rPr>
          <w:rFonts w:ascii="Simplified Arabic" w:hAnsi="Simplified Arabic" w:cs="Simplified Arabic"/>
          <w:sz w:val="28"/>
          <w:szCs w:val="28"/>
          <w:rtl/>
          <w:lang w:bidi="ar-IQ"/>
        </w:rPr>
      </w:pPr>
      <w:r w:rsidRPr="00953A13">
        <w:rPr>
          <w:rFonts w:ascii="Simplified Arabic" w:hAnsi="Simplified Arabic" w:cs="Simplified Arabic" w:hint="cs"/>
          <w:sz w:val="28"/>
          <w:szCs w:val="28"/>
          <w:rtl/>
          <w:lang w:bidi="ar-IQ"/>
        </w:rPr>
        <w:t xml:space="preserve">    قالوا بوضع الجائحة إذا كانت قبل تخلية الثمرة ، وهو قول للحنابلة وبه قالت الإمامية </w:t>
      </w:r>
      <w:r w:rsidRPr="00953A1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53A13">
        <w:rPr>
          <w:rFonts w:ascii="Simplified Arabic" w:hAnsi="Simplified Arabic" w:cs="Simplified Arabic" w:hint="cs"/>
          <w:sz w:val="28"/>
          <w:szCs w:val="28"/>
          <w:vertAlign w:val="superscript"/>
          <w:rtl/>
          <w:lang w:bidi="ar-IQ"/>
        </w:rPr>
        <w:t xml:space="preserve">) </w:t>
      </w:r>
    </w:p>
    <w:p w:rsidR="007737B2" w:rsidRPr="00AD5475" w:rsidRDefault="007737B2" w:rsidP="00C03AA6">
      <w:pPr>
        <w:jc w:val="both"/>
        <w:rPr>
          <w:rFonts w:ascii="Simplified Arabic" w:hAnsi="Simplified Arabic" w:cs="Simplified Arabic"/>
          <w:sz w:val="28"/>
          <w:szCs w:val="28"/>
          <w:rtl/>
          <w:lang w:bidi="ar-IQ"/>
        </w:rPr>
      </w:pPr>
      <w:r w:rsidRPr="00AD5475">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AD5475" w:rsidRDefault="007737B2" w:rsidP="00953A13">
      <w:pPr>
        <w:jc w:val="both"/>
        <w:rPr>
          <w:rFonts w:ascii="Simplified Arabic" w:hAnsi="Simplified Arabic" w:cs="Simplified Arabic"/>
          <w:rtl/>
          <w:lang w:bidi="ar-IQ"/>
        </w:rPr>
      </w:pPr>
      <w:r>
        <w:rPr>
          <w:rFonts w:ascii="Simplified Arabic" w:hAnsi="Simplified Arabic" w:cs="Simplified Arabic" w:hint="cs"/>
          <w:rtl/>
          <w:lang w:bidi="ar-IQ"/>
        </w:rPr>
        <w:t>(1)</w:t>
      </w:r>
      <w:r w:rsidRPr="00AD5475">
        <w:rPr>
          <w:rFonts w:ascii="Simplified Arabic" w:hAnsi="Simplified Arabic" w:cs="Simplified Arabic" w:hint="cs"/>
          <w:rtl/>
          <w:lang w:bidi="ar-IQ"/>
        </w:rPr>
        <w:t xml:space="preserve"> ينظر : المدونة الكبرى : 3 / 582 ، النوادر والزيادات : 6 / 204 ، </w:t>
      </w:r>
      <w:r>
        <w:rPr>
          <w:rFonts w:ascii="Simplified Arabic" w:hAnsi="Simplified Arabic" w:cs="Simplified Arabic" w:hint="cs"/>
          <w:rtl/>
          <w:lang w:bidi="ar-IQ"/>
        </w:rPr>
        <w:t>التمهيد لابن عبد البرّ : 1</w:t>
      </w:r>
      <w:r w:rsidRPr="00AD5475">
        <w:rPr>
          <w:rFonts w:ascii="Simplified Arabic" w:hAnsi="Simplified Arabic" w:cs="Simplified Arabic" w:hint="cs"/>
          <w:rtl/>
          <w:lang w:bidi="ar-IQ"/>
        </w:rPr>
        <w:t xml:space="preserve">/ 394  ، المغني لابن قدامة : 5 / 515  ، الذخيرة للقرافي : 4 / 417-418 ، تكملة المجموع : 12 / 142 ، منح الجليل على مختصر خليل : 2 / 740 </w:t>
      </w:r>
      <w:r>
        <w:rPr>
          <w:rFonts w:ascii="Simplified Arabic" w:hAnsi="Simplified Arabic" w:cs="Simplified Arabic" w:hint="cs"/>
          <w:rtl/>
          <w:lang w:bidi="ar-IQ"/>
        </w:rPr>
        <w:t>.</w:t>
      </w:r>
    </w:p>
    <w:p w:rsidR="007737B2" w:rsidRPr="00AD5475" w:rsidRDefault="007737B2" w:rsidP="009D4E23">
      <w:pPr>
        <w:jc w:val="both"/>
        <w:rPr>
          <w:rFonts w:ascii="Simplified Arabic" w:hAnsi="Simplified Arabic" w:cs="Simplified Arabic"/>
          <w:rtl/>
          <w:lang w:bidi="ar-IQ"/>
        </w:rPr>
      </w:pPr>
      <w:r>
        <w:rPr>
          <w:rFonts w:ascii="Simplified Arabic" w:hAnsi="Simplified Arabic" w:cs="Simplified Arabic" w:hint="cs"/>
          <w:rtl/>
          <w:lang w:bidi="ar-IQ"/>
        </w:rPr>
        <w:t>(2)</w:t>
      </w:r>
      <w:r w:rsidRPr="00AD5475">
        <w:rPr>
          <w:rFonts w:ascii="Simplified Arabic" w:hAnsi="Simplified Arabic" w:cs="Simplified Arabic" w:hint="cs"/>
          <w:rtl/>
          <w:lang w:bidi="ar-IQ"/>
        </w:rPr>
        <w:t xml:space="preserve"> هو محمد بن عبد الله بن عيسى المرّي الإلبيري ، أبو عبد الله المعروف بابن أبي زمنين ولد سنة (324ﻫ) فقه مالكي من الوعاظ الأدباء سكن قرطبة ثمّ عاد إلى بلده ، سئل لم قيل لكم بنو أبي زمنين ؟ فقال : لا أدري </w:t>
      </w:r>
      <w:r>
        <w:rPr>
          <w:rFonts w:ascii="Simplified Arabic" w:hAnsi="Simplified Arabic" w:cs="Simplified Arabic" w:hint="cs"/>
          <w:rtl/>
          <w:lang w:bidi="ar-IQ"/>
        </w:rPr>
        <w:t>ت</w:t>
      </w:r>
      <w:r w:rsidRPr="00AD5475">
        <w:rPr>
          <w:rFonts w:ascii="Simplified Arabic" w:hAnsi="Simplified Arabic" w:cs="Simplified Arabic" w:hint="cs"/>
          <w:rtl/>
          <w:lang w:bidi="ar-IQ"/>
        </w:rPr>
        <w:t xml:space="preserve">  (399ﻫ) من تصانيفه </w:t>
      </w:r>
      <w:r>
        <w:rPr>
          <w:rFonts w:ascii="Simplified Arabic" w:hAnsi="Simplified Arabic" w:cs="Simplified Arabic" w:hint="cs"/>
          <w:rtl/>
          <w:lang w:bidi="ar-IQ"/>
        </w:rPr>
        <w:t>:</w:t>
      </w:r>
      <w:r w:rsidRPr="00AD5475">
        <w:rPr>
          <w:rFonts w:ascii="Simplified Arabic" w:hAnsi="Simplified Arabic" w:cs="Simplified Arabic" w:hint="cs"/>
          <w:rtl/>
          <w:lang w:bidi="ar-IQ"/>
        </w:rPr>
        <w:t xml:space="preserve"> أصول السنة ، منتخب الأحكام ، تفسير القرآن ، حياة القلوب ، آداب الإسلام ، النصائح المنظومة ، إختصار شرح ابن مزين للموطأ  </w:t>
      </w:r>
      <w:r>
        <w:rPr>
          <w:rFonts w:ascii="Simplified Arabic" w:hAnsi="Simplified Arabic" w:cs="Simplified Arabic" w:hint="cs"/>
          <w:rtl/>
          <w:lang w:bidi="ar-IQ"/>
        </w:rPr>
        <w:t>.</w:t>
      </w:r>
      <w:r w:rsidRPr="00AD5475">
        <w:rPr>
          <w:rFonts w:ascii="Simplified Arabic" w:hAnsi="Simplified Arabic" w:cs="Simplified Arabic" w:hint="cs"/>
          <w:rtl/>
          <w:lang w:bidi="ar-IQ"/>
        </w:rPr>
        <w:t xml:space="preserve"> ينظر : ترتيب المدارك: 3 / 454-456 ، شجرة النور الزكية : 1 / 150-151 </w:t>
      </w:r>
      <w:r>
        <w:rPr>
          <w:rFonts w:ascii="Simplified Arabic" w:hAnsi="Simplified Arabic" w:cs="Simplified Arabic" w:hint="cs"/>
          <w:rtl/>
          <w:lang w:bidi="ar-IQ"/>
        </w:rPr>
        <w:t xml:space="preserve">. </w:t>
      </w:r>
    </w:p>
    <w:p w:rsidR="007737B2" w:rsidRPr="00AD5475" w:rsidRDefault="007737B2" w:rsidP="00953A13">
      <w:pPr>
        <w:jc w:val="both"/>
        <w:rPr>
          <w:rFonts w:ascii="Simplified Arabic" w:hAnsi="Simplified Arabic" w:cs="Simplified Arabic"/>
          <w:rtl/>
          <w:lang w:bidi="ar-IQ"/>
        </w:rPr>
      </w:pPr>
      <w:r>
        <w:rPr>
          <w:rFonts w:ascii="Simplified Arabic" w:hAnsi="Simplified Arabic" w:cs="Simplified Arabic" w:hint="cs"/>
          <w:rtl/>
          <w:lang w:bidi="ar-IQ"/>
        </w:rPr>
        <w:t>(3)</w:t>
      </w:r>
      <w:r w:rsidRPr="00AD5475">
        <w:rPr>
          <w:rFonts w:ascii="Simplified Arabic" w:hAnsi="Simplified Arabic" w:cs="Simplified Arabic" w:hint="cs"/>
          <w:rtl/>
          <w:lang w:bidi="ar-IQ"/>
        </w:rPr>
        <w:t xml:space="preserve"> ينظر :  التاج والإكليل : 6 / 462 ، الشرح الكبير للدردير : 4 / 296 ، السيل الجرار : ص538 ، الدراري المضيّة للشوكاني : ص161 ، منح الجليل : 2 / 740  </w:t>
      </w:r>
      <w:r>
        <w:rPr>
          <w:rFonts w:ascii="Simplified Arabic" w:hAnsi="Simplified Arabic" w:cs="Simplified Arabic" w:hint="cs"/>
          <w:rtl/>
          <w:lang w:bidi="ar-IQ"/>
        </w:rPr>
        <w:t xml:space="preserve">. </w:t>
      </w:r>
    </w:p>
    <w:p w:rsidR="007737B2" w:rsidRDefault="007737B2" w:rsidP="00953A13">
      <w:pPr>
        <w:jc w:val="both"/>
        <w:rPr>
          <w:rFonts w:ascii="Simplified Arabic" w:hAnsi="Simplified Arabic" w:cs="Simplified Arabic"/>
          <w:rtl/>
          <w:lang w:bidi="ar-IQ"/>
        </w:rPr>
      </w:pPr>
      <w:r>
        <w:rPr>
          <w:rFonts w:ascii="Simplified Arabic" w:hAnsi="Simplified Arabic" w:cs="Simplified Arabic" w:hint="cs"/>
          <w:rtl/>
          <w:lang w:bidi="ar-IQ"/>
        </w:rPr>
        <w:t>(4)</w:t>
      </w:r>
      <w:r w:rsidRPr="00AD5475">
        <w:rPr>
          <w:rFonts w:ascii="Simplified Arabic" w:hAnsi="Simplified Arabic" w:cs="Simplified Arabic" w:hint="cs"/>
          <w:rtl/>
          <w:lang w:bidi="ar-IQ"/>
        </w:rPr>
        <w:t xml:space="preserve"> ينظر : الذخيرة للقرافي : 4 / 418 ، حاشية الدسوقي على الشرح الكبير : 4 / 297 </w:t>
      </w:r>
    </w:p>
    <w:p w:rsidR="007737B2" w:rsidRDefault="007737B2" w:rsidP="00953A13">
      <w:pPr>
        <w:jc w:val="both"/>
        <w:rPr>
          <w:rFonts w:ascii="Simplified Arabic" w:hAnsi="Simplified Arabic" w:cs="Simplified Arabic"/>
          <w:rtl/>
          <w:lang w:bidi="ar-IQ"/>
        </w:rPr>
      </w:pPr>
      <w:r>
        <w:rPr>
          <w:rFonts w:ascii="Simplified Arabic" w:hAnsi="Simplified Arabic" w:cs="Simplified Arabic" w:hint="cs"/>
          <w:rtl/>
          <w:lang w:bidi="ar-IQ"/>
        </w:rPr>
        <w:t>(5)</w:t>
      </w:r>
      <w:r w:rsidRPr="00AD5475">
        <w:rPr>
          <w:rFonts w:ascii="Simplified Arabic" w:hAnsi="Simplified Arabic" w:cs="Simplified Arabic" w:hint="cs"/>
          <w:rtl/>
          <w:lang w:bidi="ar-IQ"/>
        </w:rPr>
        <w:t xml:space="preserve"> ممّا ينبغي ذكره أن الظاهرية لهم تفصيل في المسألة ، يقول ابن حزم : ( الجوائح التي أمر رسول الله </w:t>
      </w:r>
      <w:r w:rsidRPr="00AD5475">
        <w:rPr>
          <w:rFonts w:ascii="Simplified Arabic" w:hAnsi="Simplified Arabic" w:cs="Simplified Arabic"/>
          <w:rtl/>
          <w:lang w:bidi="ar-IQ"/>
        </w:rPr>
        <w:t>–</w:t>
      </w:r>
      <w:r w:rsidRPr="00AD5475">
        <w:rPr>
          <w:rFonts w:ascii="Simplified Arabic" w:hAnsi="Simplified Arabic" w:cs="Simplified Arabic" w:hint="cs"/>
          <w:rtl/>
          <w:lang w:bidi="ar-IQ"/>
        </w:rPr>
        <w:t>صلى الله عليه وسلم- بوضعها هي التي تصيب ما بيع من الثمر سنين وقبل</w:t>
      </w:r>
      <w:r w:rsidRPr="00953A13">
        <w:rPr>
          <w:rFonts w:ascii="Simplified Arabic" w:hAnsi="Simplified Arabic" w:cs="Simplified Arabic" w:hint="cs"/>
          <w:rtl/>
          <w:lang w:bidi="ar-IQ"/>
        </w:rPr>
        <w:t xml:space="preserve"> أن يزهى ، وأن الجائحة التي لم يسقطها وألزم المشتري مصيبتها وأخرجه من جميع ماله بها هي التي تصيب الثمر المبيع بعد ظهور الطيب فيه وجواز بيعه ) المحلّى لابن حزم :9 /169</w:t>
      </w:r>
      <w:r>
        <w:rPr>
          <w:rFonts w:ascii="Simplified Arabic" w:hAnsi="Simplified Arabic" w:cs="Simplified Arabic" w:hint="cs"/>
          <w:rtl/>
          <w:lang w:bidi="ar-IQ"/>
        </w:rPr>
        <w:t xml:space="preserve"> . </w:t>
      </w:r>
    </w:p>
    <w:p w:rsidR="007737B2" w:rsidRDefault="007737B2" w:rsidP="00953A13">
      <w:pPr>
        <w:jc w:val="both"/>
        <w:rPr>
          <w:rFonts w:ascii="Simplified Arabic" w:hAnsi="Simplified Arabic" w:cs="Simplified Arabic"/>
          <w:rtl/>
          <w:lang w:bidi="ar-IQ"/>
        </w:rPr>
      </w:pPr>
      <w:r>
        <w:rPr>
          <w:rFonts w:ascii="Simplified Arabic" w:hAnsi="Simplified Arabic" w:cs="Simplified Arabic" w:hint="cs"/>
          <w:rtl/>
          <w:lang w:bidi="ar-IQ"/>
        </w:rPr>
        <w:t>(6)</w:t>
      </w:r>
      <w:r w:rsidRPr="00953A13">
        <w:rPr>
          <w:rFonts w:ascii="Simplified Arabic" w:hAnsi="Simplified Arabic" w:cs="Simplified Arabic" w:hint="cs"/>
          <w:rtl/>
          <w:lang w:bidi="ar-IQ"/>
        </w:rPr>
        <w:t xml:space="preserve"> ينظر :الإشراف على مذاهب العلماء : 6 / 29 ، ال</w:t>
      </w:r>
      <w:r>
        <w:rPr>
          <w:rFonts w:ascii="Simplified Arabic" w:hAnsi="Simplified Arabic" w:cs="Simplified Arabic" w:hint="cs"/>
          <w:rtl/>
          <w:lang w:bidi="ar-IQ"/>
        </w:rPr>
        <w:t>محلّى لابن حزم :9/ 164</w:t>
      </w:r>
      <w:r w:rsidRPr="00953A13">
        <w:rPr>
          <w:rFonts w:ascii="Simplified Arabic" w:hAnsi="Simplified Arabic" w:cs="Simplified Arabic" w:hint="cs"/>
          <w:rtl/>
          <w:lang w:bidi="ar-IQ"/>
        </w:rPr>
        <w:t xml:space="preserve"> ،بدائع الصنائع :</w:t>
      </w:r>
      <w:r>
        <w:rPr>
          <w:rFonts w:ascii="Simplified Arabic" w:hAnsi="Simplified Arabic" w:cs="Simplified Arabic" w:hint="cs"/>
          <w:rtl/>
          <w:lang w:bidi="ar-IQ"/>
        </w:rPr>
        <w:t xml:space="preserve"> 6</w:t>
      </w:r>
      <w:r w:rsidRPr="00953A13">
        <w:rPr>
          <w:rFonts w:ascii="Simplified Arabic" w:hAnsi="Simplified Arabic" w:cs="Simplified Arabic" w:hint="cs"/>
          <w:rtl/>
          <w:lang w:bidi="ar-IQ"/>
        </w:rPr>
        <w:t xml:space="preserve">/ 543 ، معني المحتاج : 2 / 120 ، كشاف القناع : 3 / 15  </w:t>
      </w:r>
      <w:r>
        <w:rPr>
          <w:rFonts w:ascii="Simplified Arabic" w:hAnsi="Simplified Arabic" w:cs="Simplified Arabic" w:hint="cs"/>
          <w:rtl/>
          <w:lang w:bidi="ar-IQ"/>
        </w:rPr>
        <w:t>.</w:t>
      </w:r>
    </w:p>
    <w:p w:rsidR="007737B2" w:rsidRDefault="007737B2" w:rsidP="00953A13">
      <w:pPr>
        <w:jc w:val="both"/>
        <w:rPr>
          <w:rFonts w:ascii="Simplified Arabic" w:hAnsi="Simplified Arabic" w:cs="Simplified Arabic"/>
          <w:rtl/>
          <w:lang w:bidi="ar-IQ"/>
        </w:rPr>
      </w:pPr>
      <w:r>
        <w:rPr>
          <w:rFonts w:ascii="Simplified Arabic" w:hAnsi="Simplified Arabic" w:cs="Simplified Arabic" w:hint="cs"/>
          <w:rtl/>
          <w:lang w:bidi="ar-IQ"/>
        </w:rPr>
        <w:t>(7)</w:t>
      </w:r>
      <w:r w:rsidRPr="00953A13">
        <w:rPr>
          <w:rFonts w:ascii="Simplified Arabic" w:hAnsi="Simplified Arabic" w:cs="Simplified Arabic" w:hint="cs"/>
          <w:rtl/>
          <w:lang w:bidi="ar-IQ"/>
        </w:rPr>
        <w:t xml:space="preserve"> ينظر : المبسوط في فقه الإمامية : 2 / 117 ، المغني لابن قدامة : 5 / 519</w:t>
      </w:r>
      <w:r>
        <w:rPr>
          <w:rFonts w:ascii="Simplified Arabic" w:hAnsi="Simplified Arabic" w:cs="Simplified Arabic" w:hint="cs"/>
          <w:rtl/>
          <w:lang w:bidi="ar-IQ"/>
        </w:rPr>
        <w:t xml:space="preserve"> . </w:t>
      </w:r>
    </w:p>
    <w:p w:rsidR="007737B2" w:rsidRPr="00953A13" w:rsidRDefault="007737B2" w:rsidP="009C7836">
      <w:pPr>
        <w:jc w:val="center"/>
        <w:rPr>
          <w:rFonts w:ascii="Simplified Arabic" w:hAnsi="Simplified Arabic" w:cs="Simplified Arabic"/>
          <w:b/>
          <w:bCs/>
          <w:rtl/>
          <w:lang w:bidi="ar-IQ"/>
        </w:rPr>
      </w:pPr>
      <w:r w:rsidRPr="00953A13">
        <w:rPr>
          <w:rFonts w:ascii="Simplified Arabic" w:hAnsi="Simplified Arabic" w:cs="Simplified Arabic" w:hint="cs"/>
          <w:b/>
          <w:bCs/>
          <w:rtl/>
          <w:lang w:bidi="ar-IQ"/>
        </w:rPr>
        <w:t>(30</w:t>
      </w:r>
      <w:r>
        <w:rPr>
          <w:rFonts w:ascii="Simplified Arabic" w:hAnsi="Simplified Arabic" w:cs="Simplified Arabic" w:hint="cs"/>
          <w:b/>
          <w:bCs/>
          <w:rtl/>
          <w:lang w:bidi="ar-IQ"/>
        </w:rPr>
        <w:t>8</w:t>
      </w:r>
      <w:r w:rsidRPr="00953A13">
        <w:rPr>
          <w:rFonts w:ascii="Simplified Arabic" w:hAnsi="Simplified Arabic" w:cs="Simplified Arabic" w:hint="cs"/>
          <w:b/>
          <w:bCs/>
          <w:rtl/>
          <w:lang w:bidi="ar-IQ"/>
        </w:rPr>
        <w:t>)</w:t>
      </w:r>
    </w:p>
    <w:p w:rsidR="007737B2" w:rsidRPr="00953A13" w:rsidRDefault="007737B2" w:rsidP="00523696">
      <w:pPr>
        <w:jc w:val="both"/>
        <w:rPr>
          <w:rFonts w:ascii="Simplified Arabic" w:hAnsi="Simplified Arabic" w:cs="Simplified Arabic"/>
          <w:sz w:val="28"/>
          <w:szCs w:val="28"/>
          <w:rtl/>
          <w:lang w:bidi="ar-IQ"/>
        </w:rPr>
      </w:pPr>
      <w:r w:rsidRPr="00953A13">
        <w:rPr>
          <w:rFonts w:ascii="Simplified Arabic" w:hAnsi="Simplified Arabic" w:cs="Simplified Arabic" w:hint="cs"/>
          <w:sz w:val="28"/>
          <w:szCs w:val="28"/>
          <w:rtl/>
          <w:lang w:bidi="ar-IQ"/>
        </w:rPr>
        <w:t xml:space="preserve">   والذي رجّحه سيدي خليل </w:t>
      </w:r>
      <w:r w:rsidRPr="00953A1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53A13">
        <w:rPr>
          <w:rFonts w:ascii="Simplified Arabic" w:hAnsi="Simplified Arabic" w:cs="Simplified Arabic" w:hint="cs"/>
          <w:sz w:val="28"/>
          <w:szCs w:val="28"/>
          <w:vertAlign w:val="superscript"/>
          <w:rtl/>
          <w:lang w:bidi="ar-IQ"/>
        </w:rPr>
        <w:t>)</w:t>
      </w:r>
      <w:r w:rsidRPr="00953A13">
        <w:rPr>
          <w:rFonts w:ascii="Simplified Arabic" w:hAnsi="Simplified Arabic" w:cs="Simplified Arabic" w:hint="cs"/>
          <w:sz w:val="28"/>
          <w:szCs w:val="28"/>
          <w:rtl/>
          <w:lang w:bidi="ar-IQ"/>
        </w:rPr>
        <w:t xml:space="preserve"> من هذه الأقوال هو القول الثالثاعتبرو</w:t>
      </w:r>
      <w:r>
        <w:rPr>
          <w:rFonts w:ascii="Simplified Arabic" w:hAnsi="Simplified Arabic" w:cs="Simplified Arabic" w:hint="cs"/>
          <w:sz w:val="28"/>
          <w:szCs w:val="28"/>
          <w:rtl/>
          <w:lang w:bidi="ar-IQ"/>
        </w:rPr>
        <w:t>ا أصحابه</w:t>
      </w:r>
      <w:r w:rsidRPr="00953A13">
        <w:rPr>
          <w:rFonts w:ascii="Simplified Arabic" w:hAnsi="Simplified Arabic" w:cs="Simplified Arabic" w:hint="cs"/>
          <w:sz w:val="28"/>
          <w:szCs w:val="28"/>
          <w:rtl/>
          <w:lang w:bidi="ar-IQ"/>
        </w:rPr>
        <w:t xml:space="preserve"> قيمة المصاب والسليم في زمنه لا في يوم البيع ولا في يوم الجائحة </w:t>
      </w:r>
      <w:r w:rsidRPr="00953A1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53A1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953A13" w:rsidRDefault="007737B2" w:rsidP="00F32BA8">
      <w:pPr>
        <w:jc w:val="both"/>
        <w:rPr>
          <w:rFonts w:ascii="Simplified Arabic" w:hAnsi="Simplified Arabic" w:cs="Simplified Arabic"/>
          <w:b/>
          <w:bCs/>
          <w:sz w:val="28"/>
          <w:szCs w:val="28"/>
          <w:rtl/>
          <w:lang w:bidi="ar-IQ"/>
        </w:rPr>
      </w:pPr>
      <w:r w:rsidRPr="00953A13">
        <w:rPr>
          <w:rFonts w:ascii="Simplified Arabic" w:hAnsi="Simplified Arabic" w:cs="Simplified Arabic" w:hint="cs"/>
          <w:b/>
          <w:bCs/>
          <w:sz w:val="28"/>
          <w:szCs w:val="28"/>
          <w:rtl/>
          <w:lang w:bidi="ar-IQ"/>
        </w:rPr>
        <w:t xml:space="preserve">الأدلة ومناقشتها :- </w:t>
      </w:r>
    </w:p>
    <w:p w:rsidR="007737B2" w:rsidRPr="00953A13" w:rsidRDefault="007737B2" w:rsidP="00F32BA8">
      <w:pPr>
        <w:jc w:val="both"/>
        <w:rPr>
          <w:rFonts w:ascii="Simplified Arabic" w:hAnsi="Simplified Arabic" w:cs="Simplified Arabic"/>
          <w:b/>
          <w:bCs/>
          <w:sz w:val="28"/>
          <w:szCs w:val="28"/>
          <w:rtl/>
          <w:lang w:bidi="ar-IQ"/>
        </w:rPr>
      </w:pPr>
      <w:r w:rsidRPr="00953A13">
        <w:rPr>
          <w:rFonts w:ascii="Simplified Arabic" w:hAnsi="Simplified Arabic" w:cs="Simplified Arabic" w:hint="cs"/>
          <w:b/>
          <w:bCs/>
          <w:sz w:val="28"/>
          <w:szCs w:val="28"/>
          <w:rtl/>
          <w:lang w:bidi="ar-IQ"/>
        </w:rPr>
        <w:t xml:space="preserve">أدلة أصحاب القول الأول :- </w:t>
      </w:r>
    </w:p>
    <w:p w:rsidR="007737B2" w:rsidRDefault="007737B2" w:rsidP="00DF0609">
      <w:pPr>
        <w:jc w:val="both"/>
        <w:rPr>
          <w:rFonts w:ascii="Simplified Arabic" w:hAnsi="Simplified Arabic" w:cs="Simplified Arabic"/>
          <w:sz w:val="28"/>
          <w:szCs w:val="28"/>
          <w:rtl/>
          <w:lang w:bidi="ar-IQ"/>
        </w:rPr>
      </w:pPr>
      <w:r w:rsidRPr="00953A13">
        <w:rPr>
          <w:rFonts w:ascii="Simplified Arabic" w:hAnsi="Simplified Arabic" w:cs="Simplified Arabic" w:hint="cs"/>
          <w:sz w:val="28"/>
          <w:szCs w:val="28"/>
          <w:rtl/>
          <w:lang w:bidi="ar-IQ"/>
        </w:rPr>
        <w:t xml:space="preserve">1- روي عن جابر بن عبد الله </w:t>
      </w:r>
      <w:r w:rsidRPr="00953A13">
        <w:rPr>
          <w:rFonts w:ascii="Simplified Arabic" w:hAnsi="Simplified Arabic" w:cs="Simplified Arabic"/>
          <w:sz w:val="28"/>
          <w:szCs w:val="28"/>
          <w:rtl/>
          <w:lang w:bidi="ar-IQ"/>
        </w:rPr>
        <w:t>–</w:t>
      </w:r>
      <w:r w:rsidRPr="00953A13">
        <w:rPr>
          <w:rFonts w:ascii="Simplified Arabic" w:hAnsi="Simplified Arabic" w:cs="Simplified Arabic" w:hint="cs"/>
          <w:sz w:val="28"/>
          <w:szCs w:val="28"/>
          <w:rtl/>
          <w:lang w:bidi="ar-IQ"/>
        </w:rPr>
        <w:t xml:space="preserve"> رضي الله عنه - قال : قال رسول الله </w:t>
      </w:r>
      <w:r w:rsidRPr="00953A13">
        <w:rPr>
          <w:rFonts w:ascii="Simplified Arabic" w:hAnsi="Simplified Arabic" w:cs="Simplified Arabic"/>
          <w:sz w:val="28"/>
          <w:szCs w:val="28"/>
          <w:rtl/>
          <w:lang w:bidi="ar-IQ"/>
        </w:rPr>
        <w:t>–</w:t>
      </w:r>
      <w:r w:rsidRPr="00953A13">
        <w:rPr>
          <w:rFonts w:ascii="Simplified Arabic" w:hAnsi="Simplified Arabic" w:cs="Simplified Arabic" w:hint="cs"/>
          <w:sz w:val="28"/>
          <w:szCs w:val="28"/>
          <w:rtl/>
          <w:lang w:bidi="ar-IQ"/>
        </w:rPr>
        <w:t xml:space="preserve"> صلى الله عليه وسلم-: ( لو بعتَ مِن أخيك ثمراً فأصابته جائحة ، فلا يحلّ لك أن تأخذ منه شيئاً بم تأخذ مال أخيك بغير حقّ )</w:t>
      </w:r>
      <w:r>
        <w:rPr>
          <w:rFonts w:ascii="Simplified Arabic" w:hAnsi="Simplified Arabic" w:cs="Simplified Arabic" w:hint="cs"/>
          <w:sz w:val="28"/>
          <w:szCs w:val="28"/>
          <w:rtl/>
          <w:lang w:bidi="ar-IQ"/>
        </w:rPr>
        <w:t xml:space="preserve">، </w:t>
      </w:r>
      <w:r w:rsidRPr="00953A13">
        <w:rPr>
          <w:rFonts w:ascii="Simplified Arabic" w:hAnsi="Simplified Arabic" w:cs="Simplified Arabic" w:hint="cs"/>
          <w:sz w:val="28"/>
          <w:szCs w:val="28"/>
          <w:rtl/>
          <w:lang w:bidi="ar-IQ"/>
        </w:rPr>
        <w:t xml:space="preserve">وعنه أنّه قال </w:t>
      </w:r>
      <w:r>
        <w:rPr>
          <w:rFonts w:ascii="Simplified Arabic" w:hAnsi="Simplified Arabic" w:cs="Simplified Arabic" w:hint="cs"/>
          <w:sz w:val="28"/>
          <w:szCs w:val="28"/>
          <w:rtl/>
          <w:lang w:bidi="ar-IQ"/>
        </w:rPr>
        <w:t xml:space="preserve">( </w:t>
      </w:r>
      <w:r w:rsidRPr="00953A13">
        <w:rPr>
          <w:rFonts w:ascii="Simplified Arabic" w:hAnsi="Simplified Arabic" w:cs="Simplified Arabic" w:hint="cs"/>
          <w:sz w:val="28"/>
          <w:szCs w:val="28"/>
          <w:rtl/>
          <w:lang w:bidi="ar-IQ"/>
        </w:rPr>
        <w:t>أمر النبيّ</w:t>
      </w:r>
      <w:r w:rsidRPr="00953A13">
        <w:rPr>
          <w:rFonts w:ascii="Simplified Arabic" w:hAnsi="Simplified Arabic" w:cs="Simplified Arabic"/>
          <w:sz w:val="28"/>
          <w:szCs w:val="28"/>
          <w:rtl/>
          <w:lang w:bidi="ar-IQ"/>
        </w:rPr>
        <w:t>–</w:t>
      </w:r>
      <w:r w:rsidRPr="00953A13">
        <w:rPr>
          <w:rFonts w:ascii="Simplified Arabic" w:hAnsi="Simplified Arabic" w:cs="Simplified Arabic" w:hint="cs"/>
          <w:sz w:val="28"/>
          <w:szCs w:val="28"/>
          <w:rtl/>
          <w:lang w:bidi="ar-IQ"/>
        </w:rPr>
        <w:t xml:space="preserve"> صلى الله عليه وسلم-</w:t>
      </w:r>
      <w:r>
        <w:rPr>
          <w:rFonts w:ascii="Simplified Arabic" w:hAnsi="Simplified Arabic" w:cs="Simplified Arabic" w:hint="cs"/>
          <w:sz w:val="28"/>
          <w:szCs w:val="28"/>
          <w:rtl/>
          <w:lang w:bidi="ar-IQ"/>
        </w:rPr>
        <w:t xml:space="preserve">بوضع الجائحة </w:t>
      </w:r>
      <w:r w:rsidRPr="00953A13">
        <w:rPr>
          <w:rFonts w:ascii="Simplified Arabic" w:hAnsi="Simplified Arabic" w:cs="Simplified Arabic" w:hint="cs"/>
          <w:sz w:val="28"/>
          <w:szCs w:val="28"/>
          <w:rtl/>
          <w:lang w:bidi="ar-IQ"/>
        </w:rPr>
        <w:t>)</w:t>
      </w:r>
      <w:r w:rsidRPr="00953A1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53A13">
        <w:rPr>
          <w:rFonts w:ascii="Simplified Arabic" w:hAnsi="Simplified Arabic" w:cs="Simplified Arabic" w:hint="cs"/>
          <w:sz w:val="28"/>
          <w:szCs w:val="28"/>
          <w:vertAlign w:val="superscript"/>
          <w:rtl/>
          <w:lang w:bidi="ar-IQ"/>
        </w:rPr>
        <w:t xml:space="preserve">) </w:t>
      </w:r>
    </w:p>
    <w:p w:rsidR="007737B2" w:rsidRPr="00642EEA" w:rsidRDefault="007737B2" w:rsidP="00642EEA">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 xml:space="preserve">وجه الدلالة :   </w:t>
      </w:r>
    </w:p>
    <w:p w:rsidR="007737B2" w:rsidRPr="00642EEA" w:rsidRDefault="007737B2" w:rsidP="006F42CD">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 xml:space="preserve">    هذان الحديثان صريحان على أن الثمار التي على رؤوس الشجر إذا باعها المالك وأصابتها جائحة أن يكون تلفها من مال البائع وأنّه لا يستحق على المشتري في ذلك شيئاً ، ولا زمن لوضعها إلاّ زمن وقوعها </w:t>
      </w:r>
      <w:r w:rsidRPr="00642E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42E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42EEA" w:rsidRDefault="007737B2" w:rsidP="00642EEA">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 xml:space="preserve">أجيب : </w:t>
      </w:r>
    </w:p>
    <w:p w:rsidR="007737B2" w:rsidRPr="00642EEA" w:rsidRDefault="007737B2" w:rsidP="006F42CD">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 xml:space="preserve">أ -  يحمل الأمر بوضع الجائحة فيما إذا بيعت الثمرة قبل بدوّ صلاحها أو على بيع  قبل ما لم يقبض </w:t>
      </w:r>
      <w:r w:rsidRPr="00642E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42E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53A13" w:rsidRDefault="007737B2" w:rsidP="006F42CD">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ب- بأ</w:t>
      </w:r>
      <w:r>
        <w:rPr>
          <w:rFonts w:ascii="Simplified Arabic" w:hAnsi="Simplified Arabic" w:cs="Simplified Arabic" w:hint="cs"/>
          <w:sz w:val="28"/>
          <w:szCs w:val="28"/>
          <w:rtl/>
          <w:lang w:bidi="ar-IQ"/>
        </w:rPr>
        <w:t>نّ الأمر في الحديث محمول على الا</w:t>
      </w:r>
      <w:r w:rsidRPr="00642EEA">
        <w:rPr>
          <w:rFonts w:ascii="Simplified Arabic" w:hAnsi="Simplified Arabic" w:cs="Simplified Arabic" w:hint="cs"/>
          <w:sz w:val="28"/>
          <w:szCs w:val="28"/>
          <w:rtl/>
          <w:lang w:bidi="ar-IQ"/>
        </w:rPr>
        <w:t>ستحباب والندب لا على سبيل الوجوب والإ</w:t>
      </w:r>
      <w:r>
        <w:rPr>
          <w:rFonts w:ascii="Simplified Arabic" w:hAnsi="Simplified Arabic" w:cs="Simplified Arabic" w:hint="cs"/>
          <w:sz w:val="28"/>
          <w:szCs w:val="28"/>
          <w:rtl/>
          <w:lang w:bidi="ar-IQ"/>
        </w:rPr>
        <w:t>لزام ، بدليل أنّ الأمر حدث بعد ا</w:t>
      </w:r>
      <w:r w:rsidRPr="00642EEA">
        <w:rPr>
          <w:rFonts w:ascii="Simplified Arabic" w:hAnsi="Simplified Arabic" w:cs="Simplified Arabic" w:hint="cs"/>
          <w:sz w:val="28"/>
          <w:szCs w:val="28"/>
          <w:rtl/>
          <w:lang w:bidi="ar-IQ"/>
        </w:rPr>
        <w:t>ستقرار م</w:t>
      </w:r>
      <w:r>
        <w:rPr>
          <w:rFonts w:ascii="Simplified Arabic" w:hAnsi="Simplified Arabic" w:cs="Simplified Arabic" w:hint="cs"/>
          <w:sz w:val="28"/>
          <w:szCs w:val="28"/>
          <w:rtl/>
          <w:lang w:bidi="ar-IQ"/>
        </w:rPr>
        <w:t>لك المشتري عليها وممّا يدل على ا</w:t>
      </w:r>
      <w:r w:rsidRPr="00642EEA">
        <w:rPr>
          <w:rFonts w:ascii="Simplified Arabic" w:hAnsi="Simplified Arabic" w:cs="Simplified Arabic" w:hint="cs"/>
          <w:sz w:val="28"/>
          <w:szCs w:val="28"/>
          <w:rtl/>
          <w:lang w:bidi="ar-IQ"/>
        </w:rPr>
        <w:t xml:space="preserve">ستقرار الملك  فلو أراد المشتري أن يبيعها أو يهبها لكان صحيحاً </w:t>
      </w:r>
      <w:r w:rsidRPr="00642E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42E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953A13" w:rsidRDefault="007737B2" w:rsidP="00953A13">
      <w:pPr>
        <w:jc w:val="both"/>
        <w:rPr>
          <w:rFonts w:ascii="Simplified Arabic" w:hAnsi="Simplified Arabic" w:cs="Simplified Arabic"/>
          <w:sz w:val="28"/>
          <w:szCs w:val="28"/>
          <w:rtl/>
          <w:lang w:bidi="ar-IQ"/>
        </w:rPr>
      </w:pPr>
      <w:r w:rsidRPr="00953A1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Pr="00953A13" w:rsidRDefault="007737B2" w:rsidP="00642EEA">
      <w:pPr>
        <w:jc w:val="both"/>
        <w:rPr>
          <w:rFonts w:ascii="Simplified Arabic" w:hAnsi="Simplified Arabic" w:cs="Simplified Arabic"/>
          <w:rtl/>
          <w:lang w:bidi="ar-IQ"/>
        </w:rPr>
      </w:pPr>
      <w:r>
        <w:rPr>
          <w:rFonts w:ascii="Simplified Arabic" w:hAnsi="Simplified Arabic" w:cs="Simplified Arabic" w:hint="cs"/>
          <w:rtl/>
          <w:lang w:bidi="ar-IQ"/>
        </w:rPr>
        <w:t>(1)</w:t>
      </w:r>
      <w:r w:rsidRPr="00953A13">
        <w:rPr>
          <w:rFonts w:ascii="Simplified Arabic" w:hAnsi="Simplified Arabic" w:cs="Simplified Arabic" w:hint="cs"/>
          <w:rtl/>
          <w:lang w:bidi="ar-IQ"/>
        </w:rPr>
        <w:t xml:space="preserve"> قال سيدي خليل : ( ونظر ما أصيب من البطون إلى ما بقي في زمنه لا يوم البيع ، ولا يستعجل بتقويم  السالم على الأصحّ ) 0 مختصر العلامة خليل : ص191  </w:t>
      </w:r>
      <w:r>
        <w:rPr>
          <w:rFonts w:ascii="Simplified Arabic" w:hAnsi="Simplified Arabic" w:cs="Simplified Arabic" w:hint="cs"/>
          <w:rtl/>
          <w:lang w:bidi="ar-IQ"/>
        </w:rPr>
        <w:t xml:space="preserve">. </w:t>
      </w:r>
    </w:p>
    <w:p w:rsidR="007737B2" w:rsidRPr="00953A13" w:rsidRDefault="007737B2" w:rsidP="00523696">
      <w:pPr>
        <w:jc w:val="both"/>
        <w:rPr>
          <w:rFonts w:ascii="Simplified Arabic" w:hAnsi="Simplified Arabic" w:cs="Simplified Arabic"/>
          <w:rtl/>
          <w:lang w:bidi="ar-IQ"/>
        </w:rPr>
      </w:pPr>
      <w:r>
        <w:rPr>
          <w:rFonts w:ascii="Simplified Arabic" w:hAnsi="Simplified Arabic" w:cs="Simplified Arabic" w:hint="cs"/>
          <w:rtl/>
          <w:lang w:bidi="ar-IQ"/>
        </w:rPr>
        <w:t>(2)</w:t>
      </w:r>
      <w:r w:rsidRPr="00953A13">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953A13">
        <w:rPr>
          <w:rFonts w:ascii="Simplified Arabic" w:hAnsi="Simplified Arabic" w:cs="Simplified Arabic" w:hint="cs"/>
          <w:rtl/>
          <w:lang w:bidi="ar-IQ"/>
        </w:rPr>
        <w:t xml:space="preserve">هذه المسألة من ترجيحات سيدي خليل على رأي الشيخ الدردير قال : ( لا يوم البيع خلافاً لسحنون وابن أبي زمنين بأن يقال : ما قيمة ذلك يوم البيع ثمّ اعتبار كلّ يوم الجائحة </w:t>
      </w:r>
      <w:r w:rsidRPr="00953A13">
        <w:rPr>
          <w:rFonts w:ascii="Simplified Arabic" w:hAnsi="Simplified Arabic" w:cs="Simplified Arabic"/>
          <w:rtl/>
          <w:lang w:bidi="ar-IQ"/>
        </w:rPr>
        <w:t>–</w:t>
      </w:r>
      <w:r w:rsidRPr="00953A13">
        <w:rPr>
          <w:rFonts w:ascii="Simplified Arabic" w:hAnsi="Simplified Arabic" w:cs="Simplified Arabic" w:hint="cs"/>
          <w:rtl/>
          <w:lang w:bidi="ar-IQ"/>
        </w:rPr>
        <w:t xml:space="preserve"> ولا يستعجل </w:t>
      </w:r>
      <w:r w:rsidRPr="00953A13">
        <w:rPr>
          <w:rFonts w:ascii="Simplified Arabic" w:hAnsi="Simplified Arabic" w:cs="Simplified Arabic"/>
          <w:rtl/>
          <w:lang w:bidi="ar-IQ"/>
        </w:rPr>
        <w:t>–</w:t>
      </w:r>
      <w:r w:rsidRPr="00953A13">
        <w:rPr>
          <w:rFonts w:ascii="Simplified Arabic" w:hAnsi="Simplified Arabic" w:cs="Simplified Arabic" w:hint="cs"/>
          <w:rtl/>
          <w:lang w:bidi="ar-IQ"/>
        </w:rPr>
        <w:t xml:space="preserve"> بقويم السالم يوم الجائحة </w:t>
      </w:r>
      <w:r w:rsidRPr="00953A13">
        <w:rPr>
          <w:rFonts w:ascii="Simplified Arabic" w:hAnsi="Simplified Arabic" w:cs="Simplified Arabic"/>
          <w:rtl/>
          <w:lang w:bidi="ar-IQ"/>
        </w:rPr>
        <w:t>–</w:t>
      </w:r>
      <w:r w:rsidRPr="00953A13">
        <w:rPr>
          <w:rFonts w:ascii="Simplified Arabic" w:hAnsi="Simplified Arabic" w:cs="Simplified Arabic" w:hint="cs"/>
          <w:rtl/>
          <w:lang w:bidi="ar-IQ"/>
        </w:rPr>
        <w:t xml:space="preserve"> على الأصحّ </w:t>
      </w:r>
      <w:r w:rsidRPr="00953A13">
        <w:rPr>
          <w:rFonts w:ascii="Simplified Arabic" w:hAnsi="Simplified Arabic" w:cs="Simplified Arabic"/>
          <w:rtl/>
          <w:lang w:bidi="ar-IQ"/>
        </w:rPr>
        <w:t>–</w:t>
      </w:r>
      <w:r w:rsidRPr="00953A13">
        <w:rPr>
          <w:rFonts w:ascii="Simplified Arabic" w:hAnsi="Simplified Arabic" w:cs="Simplified Arabic" w:hint="cs"/>
          <w:rtl/>
          <w:lang w:bidi="ar-IQ"/>
        </w:rPr>
        <w:t xml:space="preserve"> بل يستأني به حتى يجني السالم ثمّ يقال: ما قيمته على تقدير زمن الجائحة هذا على ما هو المعتمد ، وأمّا على ما مشى عليه المصنف ، فيقال ما قيمته في المجاح ما قيمته يوم الجائحة ) 0 الشرح الكبير للدردير : 4 / 297 </w:t>
      </w:r>
      <w:r>
        <w:rPr>
          <w:rFonts w:ascii="Simplified Arabic" w:hAnsi="Simplified Arabic" w:cs="Simplified Arabic" w:hint="cs"/>
          <w:rtl/>
          <w:lang w:bidi="ar-IQ"/>
        </w:rPr>
        <w:t xml:space="preserve"> . </w:t>
      </w:r>
    </w:p>
    <w:p w:rsidR="007737B2" w:rsidRDefault="007737B2" w:rsidP="006137C5">
      <w:pPr>
        <w:jc w:val="both"/>
        <w:rPr>
          <w:rFonts w:ascii="Simplified Arabic" w:hAnsi="Simplified Arabic" w:cs="Simplified Arabic"/>
          <w:rtl/>
          <w:lang w:bidi="ar-IQ"/>
        </w:rPr>
      </w:pPr>
      <w:r>
        <w:rPr>
          <w:rFonts w:ascii="Simplified Arabic" w:hAnsi="Simplified Arabic" w:cs="Simplified Arabic" w:hint="cs"/>
          <w:rtl/>
          <w:lang w:bidi="ar-IQ"/>
        </w:rPr>
        <w:t>(3)</w:t>
      </w:r>
      <w:r w:rsidRPr="00953A13">
        <w:rPr>
          <w:rFonts w:ascii="Simplified Arabic" w:hAnsi="Simplified Arabic" w:cs="Simplified Arabic" w:hint="cs"/>
          <w:rtl/>
          <w:lang w:bidi="ar-IQ"/>
        </w:rPr>
        <w:t xml:space="preserve"> سبق تخريج الحديثين : ص3</w:t>
      </w:r>
      <w:r>
        <w:rPr>
          <w:rFonts w:ascii="Simplified Arabic" w:hAnsi="Simplified Arabic" w:cs="Simplified Arabic" w:hint="cs"/>
          <w:rtl/>
          <w:lang w:bidi="ar-IQ"/>
        </w:rPr>
        <w:t xml:space="preserve">07.  </w:t>
      </w:r>
    </w:p>
    <w:p w:rsidR="007737B2" w:rsidRPr="00642EEA"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(4)</w:t>
      </w:r>
      <w:r w:rsidRPr="00642EEA">
        <w:rPr>
          <w:rFonts w:ascii="Simplified Arabic" w:hAnsi="Simplified Arabic" w:cs="Simplified Arabic" w:hint="cs"/>
          <w:rtl/>
          <w:lang w:bidi="ar-IQ"/>
        </w:rPr>
        <w:t xml:space="preserve"> ينظر : شرح النووي على صحيح مسلم : 10 / 217 ، سبل السلام : 3 / 64   </w:t>
      </w:r>
      <w:r>
        <w:rPr>
          <w:rFonts w:ascii="Simplified Arabic" w:hAnsi="Simplified Arabic" w:cs="Simplified Arabic" w:hint="cs"/>
          <w:rtl/>
          <w:lang w:bidi="ar-IQ"/>
        </w:rPr>
        <w:t>.</w:t>
      </w:r>
    </w:p>
    <w:p w:rsidR="007737B2" w:rsidRPr="00642EEA"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(5)</w:t>
      </w:r>
      <w:r w:rsidRPr="00642EEA">
        <w:rPr>
          <w:rFonts w:ascii="Simplified Arabic" w:hAnsi="Simplified Arabic" w:cs="Simplified Arabic" w:hint="cs"/>
          <w:rtl/>
          <w:lang w:bidi="ar-IQ"/>
        </w:rPr>
        <w:t xml:space="preserve"> ينظر : التمه</w:t>
      </w:r>
      <w:r>
        <w:rPr>
          <w:rFonts w:ascii="Simplified Arabic" w:hAnsi="Simplified Arabic" w:cs="Simplified Arabic" w:hint="cs"/>
          <w:rtl/>
          <w:lang w:bidi="ar-IQ"/>
        </w:rPr>
        <w:t>يد لابن عبد البر : 1/ 395  ، فتح الباري : 5/ 145 ،</w:t>
      </w:r>
      <w:r w:rsidRPr="00642EEA">
        <w:rPr>
          <w:rFonts w:ascii="Simplified Arabic" w:hAnsi="Simplified Arabic" w:cs="Simplified Arabic" w:hint="cs"/>
          <w:rtl/>
          <w:lang w:bidi="ar-IQ"/>
        </w:rPr>
        <w:t xml:space="preserve">تحفة المحتاج : 2/ 179 ،نيل الأوطار : ص997  </w:t>
      </w:r>
      <w:r>
        <w:rPr>
          <w:rFonts w:ascii="Simplified Arabic" w:hAnsi="Simplified Arabic" w:cs="Simplified Arabic" w:hint="cs"/>
          <w:rtl/>
          <w:lang w:bidi="ar-IQ"/>
        </w:rPr>
        <w:t xml:space="preserve">. </w:t>
      </w:r>
    </w:p>
    <w:p w:rsidR="007737B2" w:rsidRPr="00953A13"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(6)</w:t>
      </w:r>
      <w:r w:rsidRPr="00642EEA">
        <w:rPr>
          <w:rFonts w:ascii="Simplified Arabic" w:hAnsi="Simplified Arabic" w:cs="Simplified Arabic" w:hint="cs"/>
          <w:rtl/>
          <w:lang w:bidi="ar-IQ"/>
        </w:rPr>
        <w:t xml:space="preserve"> ينظر : شرح النووي على صحيح مسلم : 10 / 217 </w:t>
      </w:r>
      <w:r>
        <w:rPr>
          <w:rFonts w:ascii="Simplified Arabic" w:hAnsi="Simplified Arabic" w:cs="Simplified Arabic" w:hint="cs"/>
          <w:rtl/>
          <w:lang w:bidi="ar-IQ"/>
        </w:rPr>
        <w:t xml:space="preserve">، </w:t>
      </w:r>
      <w:r w:rsidRPr="00642EEA">
        <w:rPr>
          <w:rFonts w:ascii="Simplified Arabic" w:hAnsi="Simplified Arabic" w:cs="Simplified Arabic" w:hint="cs"/>
          <w:rtl/>
          <w:lang w:bidi="ar-IQ"/>
        </w:rPr>
        <w:t xml:space="preserve">فقه السنة للسيد سابق : 3/241 </w:t>
      </w:r>
    </w:p>
    <w:p w:rsidR="007737B2" w:rsidRPr="00642EEA" w:rsidRDefault="007737B2" w:rsidP="00BE107E">
      <w:pPr>
        <w:jc w:val="center"/>
        <w:rPr>
          <w:rFonts w:ascii="Simplified Arabic" w:hAnsi="Simplified Arabic" w:cs="Simplified Arabic"/>
          <w:b/>
          <w:bCs/>
          <w:rtl/>
          <w:lang w:bidi="ar-IQ"/>
        </w:rPr>
      </w:pPr>
      <w:r w:rsidRPr="00642EEA">
        <w:rPr>
          <w:rFonts w:ascii="Simplified Arabic" w:hAnsi="Simplified Arabic" w:cs="Simplified Arabic" w:hint="cs"/>
          <w:b/>
          <w:bCs/>
          <w:rtl/>
          <w:lang w:bidi="ar-IQ"/>
        </w:rPr>
        <w:t>(3</w:t>
      </w:r>
      <w:r>
        <w:rPr>
          <w:rFonts w:ascii="Simplified Arabic" w:hAnsi="Simplified Arabic" w:cs="Simplified Arabic" w:hint="cs"/>
          <w:b/>
          <w:bCs/>
          <w:rtl/>
          <w:lang w:bidi="ar-IQ"/>
        </w:rPr>
        <w:t>09</w:t>
      </w:r>
      <w:r w:rsidRPr="00642EEA">
        <w:rPr>
          <w:rFonts w:ascii="Simplified Arabic" w:hAnsi="Simplified Arabic" w:cs="Simplified Arabic" w:hint="cs"/>
          <w:b/>
          <w:bCs/>
          <w:rtl/>
          <w:lang w:bidi="ar-IQ"/>
        </w:rPr>
        <w:t>)</w:t>
      </w:r>
    </w:p>
    <w:p w:rsidR="007737B2" w:rsidRPr="00642EEA" w:rsidRDefault="007737B2" w:rsidP="0030394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أجيب </w:t>
      </w:r>
      <w:r w:rsidRPr="00642EEA">
        <w:rPr>
          <w:rFonts w:ascii="Simplified Arabic" w:hAnsi="Simplified Arabic" w:cs="Simplified Arabic" w:hint="cs"/>
          <w:sz w:val="28"/>
          <w:szCs w:val="28"/>
          <w:rtl/>
          <w:lang w:bidi="ar-IQ"/>
        </w:rPr>
        <w:t>:</w:t>
      </w:r>
    </w:p>
    <w:p w:rsidR="007737B2" w:rsidRPr="00642EEA" w:rsidRDefault="007737B2" w:rsidP="0030394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والذي يبدو أن</w:t>
      </w:r>
      <w:r w:rsidRPr="00642EEA">
        <w:rPr>
          <w:rFonts w:ascii="Simplified Arabic" w:hAnsi="Simplified Arabic" w:cs="Simplified Arabic" w:hint="cs"/>
          <w:sz w:val="28"/>
          <w:szCs w:val="28"/>
          <w:rtl/>
          <w:lang w:bidi="ar-IQ"/>
        </w:rPr>
        <w:t xml:space="preserve"> ظاهر الحديث </w:t>
      </w:r>
      <w:r>
        <w:rPr>
          <w:rFonts w:ascii="Simplified Arabic" w:hAnsi="Simplified Arabic" w:cs="Simplified Arabic" w:hint="cs"/>
          <w:sz w:val="28"/>
          <w:szCs w:val="28"/>
          <w:rtl/>
          <w:lang w:bidi="ar-IQ"/>
        </w:rPr>
        <w:t xml:space="preserve">يدل </w:t>
      </w:r>
      <w:r w:rsidRPr="00642EEA">
        <w:rPr>
          <w:rFonts w:ascii="Simplified Arabic" w:hAnsi="Simplified Arabic" w:cs="Simplified Arabic" w:hint="cs"/>
          <w:sz w:val="28"/>
          <w:szCs w:val="28"/>
          <w:rtl/>
          <w:lang w:bidi="ar-IQ"/>
        </w:rPr>
        <w:t xml:space="preserve">على أن البيع وقع بعد بدوّ صلاح الثمرة ؛ لأنّه منهيّ عن بيعها قبل بدوّ صلاحها </w:t>
      </w:r>
      <w:r>
        <w:rPr>
          <w:rFonts w:ascii="Simplified Arabic" w:hAnsi="Simplified Arabic" w:cs="Simplified Arabic" w:hint="cs"/>
          <w:sz w:val="28"/>
          <w:szCs w:val="28"/>
          <w:rtl/>
          <w:lang w:bidi="ar-IQ"/>
        </w:rPr>
        <w:t>، ولا يحمل الأمر على الا</w:t>
      </w:r>
      <w:r w:rsidRPr="00642EEA">
        <w:rPr>
          <w:rFonts w:ascii="Simplified Arabic" w:hAnsi="Simplified Arabic" w:cs="Simplified Arabic" w:hint="cs"/>
          <w:sz w:val="28"/>
          <w:szCs w:val="28"/>
          <w:rtl/>
          <w:lang w:bidi="ar-IQ"/>
        </w:rPr>
        <w:t xml:space="preserve">ستحباب إلاّ بدليل يقتضيه </w:t>
      </w:r>
      <w:r>
        <w:rPr>
          <w:rFonts w:ascii="Simplified Arabic" w:hAnsi="Simplified Arabic" w:cs="Simplified Arabic" w:hint="cs"/>
          <w:sz w:val="28"/>
          <w:szCs w:val="28"/>
          <w:rtl/>
          <w:lang w:bidi="ar-IQ"/>
        </w:rPr>
        <w:t xml:space="preserve">. </w:t>
      </w:r>
    </w:p>
    <w:p w:rsidR="007737B2" w:rsidRPr="00642EEA" w:rsidRDefault="007737B2" w:rsidP="009B3F1D">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642EEA">
        <w:rPr>
          <w:rFonts w:ascii="Simplified Arabic" w:hAnsi="Simplified Arabic" w:cs="Simplified Arabic" w:hint="cs"/>
          <w:sz w:val="28"/>
          <w:szCs w:val="28"/>
          <w:rtl/>
          <w:lang w:bidi="ar-IQ"/>
        </w:rPr>
        <w:t xml:space="preserve">حتجوا بأنّ الثمرة لا زالت في ملك البائع بدليل أنّ سقيها وحفظها على البائع ، و إذا كانت في ملكه فكأنّها تلفت قبل القبض </w:t>
      </w:r>
      <w:r w:rsidRPr="00642E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42E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42EEA" w:rsidRDefault="007737B2" w:rsidP="00C74BBA">
      <w:pPr>
        <w:jc w:val="both"/>
        <w:rPr>
          <w:rFonts w:ascii="Simplified Arabic" w:hAnsi="Simplified Arabic" w:cs="Simplified Arabic"/>
          <w:sz w:val="28"/>
          <w:szCs w:val="28"/>
          <w:rtl/>
          <w:lang w:bidi="ar-IQ"/>
        </w:rPr>
      </w:pPr>
      <w:r w:rsidRPr="00642EEA">
        <w:rPr>
          <w:rFonts w:ascii="Simplified Arabic" w:hAnsi="Simplified Arabic" w:cs="Simplified Arabic" w:hint="cs"/>
          <w:b/>
          <w:bCs/>
          <w:sz w:val="28"/>
          <w:szCs w:val="28"/>
          <w:rtl/>
          <w:lang w:bidi="ar-IQ"/>
        </w:rPr>
        <w:t>أمّا فقهاء المالكية</w:t>
      </w:r>
      <w:r w:rsidRPr="00642EEA">
        <w:rPr>
          <w:rFonts w:ascii="Simplified Arabic" w:hAnsi="Simplified Arabic" w:cs="Simplified Arabic" w:hint="cs"/>
          <w:sz w:val="28"/>
          <w:szCs w:val="28"/>
          <w:rtl/>
          <w:lang w:bidi="ar-IQ"/>
        </w:rPr>
        <w:t xml:space="preserve"> فاستدلوا على قولهم :-    </w:t>
      </w:r>
    </w:p>
    <w:p w:rsidR="007737B2" w:rsidRPr="00642EEA" w:rsidRDefault="007737B2" w:rsidP="009B3F1D">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ا</w:t>
      </w:r>
      <w:r w:rsidRPr="00642EEA">
        <w:rPr>
          <w:rFonts w:ascii="Simplified Arabic" w:hAnsi="Simplified Arabic" w:cs="Simplified Arabic" w:hint="cs"/>
          <w:sz w:val="28"/>
          <w:szCs w:val="28"/>
          <w:rtl/>
          <w:lang w:bidi="ar-IQ"/>
        </w:rPr>
        <w:t xml:space="preserve">حتجوا بأنّ الأصل السلامة في الثمرة ، وتؤخر قيمة المصاب والسالم إلى آخر البطون خشية من وقوع زيادة الجائحة </w:t>
      </w:r>
      <w:r w:rsidRPr="00642EE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42EE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F42CD" w:rsidRDefault="007737B2" w:rsidP="006F42CD">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2- قاسوا زمن الجائحة على الزمان الذي يحتاج فيه إلى إبقاء الثمر على رؤوس</w:t>
      </w:r>
      <w:r w:rsidRPr="006F42CD">
        <w:rPr>
          <w:rFonts w:ascii="Simplified Arabic" w:hAnsi="Simplified Arabic" w:cs="Simplified Arabic" w:hint="cs"/>
          <w:sz w:val="28"/>
          <w:szCs w:val="28"/>
          <w:rtl/>
          <w:lang w:bidi="ar-IQ"/>
        </w:rPr>
        <w:t xml:space="preserve"> الشجر حتى يستوفي طيبه </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F42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6F42CD" w:rsidRDefault="007737B2" w:rsidP="009B3F1D">
      <w:pPr>
        <w:jc w:val="both"/>
        <w:rPr>
          <w:rFonts w:ascii="Simplified Arabic" w:hAnsi="Simplified Arabic" w:cs="Simplified Arabic"/>
          <w:sz w:val="28"/>
          <w:szCs w:val="28"/>
          <w:rtl/>
          <w:lang w:bidi="ar-IQ"/>
        </w:rPr>
      </w:pPr>
      <w:r w:rsidRPr="006F42CD">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6F42CD">
        <w:rPr>
          <w:rFonts w:ascii="Simplified Arabic" w:hAnsi="Simplified Arabic" w:cs="Simplified Arabic" w:hint="cs"/>
          <w:sz w:val="28"/>
          <w:szCs w:val="28"/>
          <w:rtl/>
          <w:lang w:bidi="ar-IQ"/>
        </w:rPr>
        <w:t xml:space="preserve">حتجوا بأنّ تأخير التقويم إلى آخر البطن تتحقق فيه معرفة المقدار الذي يقوّم به كلّ بطن ثمّ تعتبر قيمة كلّ بطن يوم الجائحة </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F42CD" w:rsidRDefault="007737B2" w:rsidP="006F42CD">
      <w:pPr>
        <w:jc w:val="both"/>
        <w:rPr>
          <w:rFonts w:ascii="Simplified Arabic" w:hAnsi="Simplified Arabic" w:cs="Simplified Arabic"/>
          <w:sz w:val="28"/>
          <w:szCs w:val="28"/>
          <w:rtl/>
          <w:lang w:bidi="ar-IQ"/>
        </w:rPr>
      </w:pPr>
      <w:r w:rsidRPr="006F42CD">
        <w:rPr>
          <w:rFonts w:ascii="Simplified Arabic" w:hAnsi="Simplified Arabic" w:cs="Simplified Arabic" w:hint="cs"/>
          <w:sz w:val="28"/>
          <w:szCs w:val="28"/>
          <w:rtl/>
          <w:lang w:bidi="ar-IQ"/>
        </w:rPr>
        <w:t xml:space="preserve">أجيب عن أدلتهم :- </w:t>
      </w:r>
    </w:p>
    <w:p w:rsidR="007737B2" w:rsidRPr="006F42CD" w:rsidRDefault="007737B2" w:rsidP="006F42CD">
      <w:pPr>
        <w:jc w:val="both"/>
        <w:rPr>
          <w:rFonts w:ascii="Simplified Arabic" w:hAnsi="Simplified Arabic" w:cs="Simplified Arabic"/>
          <w:sz w:val="28"/>
          <w:szCs w:val="28"/>
          <w:rtl/>
          <w:lang w:bidi="ar-IQ"/>
        </w:rPr>
      </w:pPr>
      <w:r w:rsidRPr="006F42CD">
        <w:rPr>
          <w:rFonts w:ascii="Simplified Arabic" w:hAnsi="Simplified Arabic" w:cs="Simplified Arabic" w:hint="cs"/>
          <w:sz w:val="28"/>
          <w:szCs w:val="28"/>
          <w:rtl/>
          <w:lang w:bidi="ar-IQ"/>
        </w:rPr>
        <w:t xml:space="preserve">   بأنّ البائع تخلّى عن المبيع وسلّمه إلى المشتري وقبضه ، وضمان المبيعات بعد القبض على المشتري لا على البائع </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F42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6F42CD" w:rsidRDefault="007737B2" w:rsidP="006F42CD">
      <w:pPr>
        <w:jc w:val="both"/>
        <w:rPr>
          <w:rFonts w:ascii="Simplified Arabic" w:hAnsi="Simplified Arabic" w:cs="Simplified Arabic"/>
          <w:rtl/>
          <w:lang w:bidi="ar-IQ"/>
        </w:rPr>
      </w:pPr>
      <w:r w:rsidRPr="006F42CD">
        <w:rPr>
          <w:rFonts w:ascii="Simplified Arabic" w:hAnsi="Simplified Arabic" w:cs="Simplified Arabic" w:hint="cs"/>
          <w:b/>
          <w:bCs/>
          <w:sz w:val="28"/>
          <w:szCs w:val="28"/>
          <w:rtl/>
          <w:lang w:bidi="ar-IQ"/>
        </w:rPr>
        <w:t>أدلة أصحاب القول الثاني:-</w:t>
      </w:r>
    </w:p>
    <w:p w:rsidR="007737B2" w:rsidRPr="006F42CD" w:rsidRDefault="007737B2" w:rsidP="009B3F1D">
      <w:pPr>
        <w:jc w:val="both"/>
        <w:rPr>
          <w:rFonts w:ascii="Simplified Arabic" w:hAnsi="Simplified Arabic" w:cs="Simplified Arabic"/>
          <w:sz w:val="28"/>
          <w:szCs w:val="28"/>
          <w:rtl/>
          <w:lang w:bidi="ar-IQ"/>
        </w:rPr>
      </w:pPr>
      <w:r w:rsidRPr="006F42CD">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ا</w:t>
      </w:r>
      <w:r w:rsidRPr="006F42CD">
        <w:rPr>
          <w:rFonts w:ascii="Simplified Arabic" w:hAnsi="Simplified Arabic" w:cs="Simplified Arabic" w:hint="cs"/>
          <w:sz w:val="28"/>
          <w:szCs w:val="28"/>
          <w:rtl/>
          <w:lang w:bidi="ar-IQ"/>
        </w:rPr>
        <w:t xml:space="preserve">حتجوا بأنّ زمن البيع هو الزمن الذي يفرّق بين زمن الجائحة وغيره </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6F42CD">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 ا</w:t>
      </w:r>
      <w:r w:rsidRPr="006F42CD">
        <w:rPr>
          <w:rFonts w:ascii="Simplified Arabic" w:hAnsi="Simplified Arabic" w:cs="Simplified Arabic" w:hint="cs"/>
          <w:sz w:val="28"/>
          <w:szCs w:val="28"/>
          <w:rtl/>
          <w:lang w:bidi="ar-IQ"/>
        </w:rPr>
        <w:t>حتجوا بأنّ كلّ بطن يخت</w:t>
      </w:r>
      <w:r>
        <w:rPr>
          <w:rFonts w:ascii="Simplified Arabic" w:hAnsi="Simplified Arabic" w:cs="Simplified Arabic" w:hint="cs"/>
          <w:sz w:val="28"/>
          <w:szCs w:val="28"/>
          <w:rtl/>
          <w:lang w:bidi="ar-IQ"/>
        </w:rPr>
        <w:t>لف عن غيره من جانب السعر، مع الاعتبار في تقدير وجود بطون آ</w:t>
      </w:r>
      <w:r w:rsidRPr="006F42CD">
        <w:rPr>
          <w:rFonts w:ascii="Simplified Arabic" w:hAnsi="Simplified Arabic" w:cs="Simplified Arabic" w:hint="cs"/>
          <w:sz w:val="28"/>
          <w:szCs w:val="28"/>
          <w:rtl/>
          <w:lang w:bidi="ar-IQ"/>
        </w:rPr>
        <w:t xml:space="preserve">خر، لذا تعتبر قيمة كلّ بطن يوم البيع </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42EEA" w:rsidRDefault="007737B2" w:rsidP="006F42CD">
      <w:pPr>
        <w:jc w:val="both"/>
        <w:rPr>
          <w:rFonts w:ascii="Simplified Arabic" w:hAnsi="Simplified Arabic" w:cs="Simplified Arabic"/>
          <w:sz w:val="28"/>
          <w:szCs w:val="28"/>
          <w:rtl/>
          <w:lang w:bidi="ar-IQ"/>
        </w:rPr>
      </w:pPr>
      <w:r w:rsidRPr="006F42CD">
        <w:rPr>
          <w:rFonts w:ascii="Simplified Arabic" w:hAnsi="Simplified Arabic" w:cs="Simplified Arabic" w:hint="cs"/>
          <w:b/>
          <w:bCs/>
          <w:sz w:val="28"/>
          <w:szCs w:val="28"/>
          <w:rtl/>
          <w:lang w:bidi="ar-IQ"/>
        </w:rPr>
        <w:t xml:space="preserve">استدلأصحاب القول الثالث </w:t>
      </w:r>
      <w:r w:rsidRPr="006F42CD">
        <w:rPr>
          <w:rFonts w:ascii="Simplified Arabic" w:hAnsi="Simplified Arabic" w:cs="Simplified Arabic" w:hint="cs"/>
          <w:sz w:val="28"/>
          <w:szCs w:val="28"/>
          <w:rtl/>
          <w:lang w:bidi="ar-IQ"/>
        </w:rPr>
        <w:t>على قولهم بأنّ القيمة هي المالية التي</w:t>
      </w:r>
      <w:r>
        <w:rPr>
          <w:rFonts w:ascii="Simplified Arabic" w:hAnsi="Simplified Arabic" w:cs="Simplified Arabic" w:hint="cs"/>
          <w:sz w:val="28"/>
          <w:szCs w:val="28"/>
          <w:rtl/>
          <w:lang w:bidi="ar-IQ"/>
        </w:rPr>
        <w:t xml:space="preserve"> تتعلق بها الأغراض ، إضافة إلى ا</w:t>
      </w:r>
      <w:r w:rsidRPr="006F42CD">
        <w:rPr>
          <w:rFonts w:ascii="Simplified Arabic" w:hAnsi="Simplified Arabic" w:cs="Simplified Arabic" w:hint="cs"/>
          <w:sz w:val="28"/>
          <w:szCs w:val="28"/>
          <w:rtl/>
          <w:lang w:bidi="ar-IQ"/>
        </w:rPr>
        <w:t xml:space="preserve">ختلافها من زمن إلى آخر </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6F42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42EEA" w:rsidRDefault="007737B2" w:rsidP="002201D4">
      <w:pPr>
        <w:jc w:val="both"/>
        <w:rPr>
          <w:rFonts w:ascii="Simplified Arabic" w:hAnsi="Simplified Arabic" w:cs="Simplified Arabic"/>
          <w:sz w:val="28"/>
          <w:szCs w:val="28"/>
          <w:rtl/>
          <w:lang w:bidi="ar-IQ"/>
        </w:rPr>
      </w:pPr>
      <w:r w:rsidRPr="00642EEA">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42EEA">
        <w:rPr>
          <w:rFonts w:ascii="Simplified Arabic" w:hAnsi="Simplified Arabic" w:cs="Simplified Arabic" w:hint="cs"/>
          <w:sz w:val="28"/>
          <w:szCs w:val="28"/>
          <w:rtl/>
          <w:lang w:bidi="ar-IQ"/>
        </w:rPr>
        <w:t>ـ</w:t>
      </w:r>
    </w:p>
    <w:p w:rsidR="007737B2" w:rsidRPr="00642EEA" w:rsidRDefault="007737B2" w:rsidP="006137C5">
      <w:pPr>
        <w:jc w:val="both"/>
        <w:rPr>
          <w:rFonts w:ascii="Simplified Arabic" w:hAnsi="Simplified Arabic" w:cs="Simplified Arabic"/>
          <w:rtl/>
          <w:lang w:bidi="ar-IQ"/>
        </w:rPr>
      </w:pPr>
      <w:r>
        <w:rPr>
          <w:rFonts w:ascii="Simplified Arabic" w:hAnsi="Simplified Arabic" w:cs="Simplified Arabic" w:hint="cs"/>
          <w:rtl/>
          <w:lang w:bidi="ar-IQ"/>
        </w:rPr>
        <w:t>(1)</w:t>
      </w:r>
      <w:r w:rsidRPr="00642EEA">
        <w:rPr>
          <w:rFonts w:ascii="Simplified Arabic" w:hAnsi="Simplified Arabic" w:cs="Simplified Arabic" w:hint="cs"/>
          <w:rtl/>
          <w:lang w:bidi="ar-IQ"/>
        </w:rPr>
        <w:t xml:space="preserve"> ينظر : شرح النووي على صحيح مسلم: 10 / 217  </w:t>
      </w:r>
      <w:r>
        <w:rPr>
          <w:rFonts w:ascii="Simplified Arabic" w:hAnsi="Simplified Arabic" w:cs="Simplified Arabic" w:hint="cs"/>
          <w:rtl/>
          <w:lang w:bidi="ar-IQ"/>
        </w:rPr>
        <w:t xml:space="preserve">. </w:t>
      </w:r>
    </w:p>
    <w:p w:rsidR="007737B2"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(2)</w:t>
      </w:r>
      <w:r w:rsidRPr="00642EEA">
        <w:rPr>
          <w:rFonts w:ascii="Simplified Arabic" w:hAnsi="Simplified Arabic" w:cs="Simplified Arabic" w:hint="cs"/>
          <w:rtl/>
          <w:lang w:bidi="ar-IQ"/>
        </w:rPr>
        <w:t xml:space="preserve"> ينظر :  الذخيرة للقرّافي : 4 / 417  </w:t>
      </w:r>
      <w:r>
        <w:rPr>
          <w:rFonts w:ascii="Simplified Arabic" w:hAnsi="Simplified Arabic" w:cs="Simplified Arabic" w:hint="cs"/>
          <w:rtl/>
          <w:lang w:bidi="ar-IQ"/>
        </w:rPr>
        <w:t xml:space="preserve">.  </w:t>
      </w:r>
    </w:p>
    <w:p w:rsidR="007737B2" w:rsidRPr="006F42CD"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(3)</w:t>
      </w:r>
      <w:r w:rsidRPr="006F42CD">
        <w:rPr>
          <w:rFonts w:ascii="Simplified Arabic" w:hAnsi="Simplified Arabic" w:cs="Simplified Arabic" w:hint="cs"/>
          <w:rtl/>
          <w:lang w:bidi="ar-IQ"/>
        </w:rPr>
        <w:t xml:space="preserve">  ينظر : تكملة المجموع : 12 / 144   </w:t>
      </w:r>
      <w:r>
        <w:rPr>
          <w:rFonts w:ascii="Simplified Arabic" w:hAnsi="Simplified Arabic" w:cs="Simplified Arabic" w:hint="cs"/>
          <w:rtl/>
          <w:lang w:bidi="ar-IQ"/>
        </w:rPr>
        <w:t>.</w:t>
      </w:r>
    </w:p>
    <w:p w:rsidR="007737B2" w:rsidRPr="006F42CD" w:rsidRDefault="007737B2" w:rsidP="006F42CD">
      <w:pPr>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6F42CD">
        <w:rPr>
          <w:rFonts w:ascii="Simplified Arabic" w:hAnsi="Simplified Arabic" w:cs="Simplified Arabic" w:hint="cs"/>
          <w:rtl/>
          <w:lang w:bidi="ar-IQ"/>
        </w:rPr>
        <w:t xml:space="preserve"> ينظر :   بداية المجتهد : ص589 ،       جواهر الإكليل : 2 / 94  </w:t>
      </w:r>
      <w:r>
        <w:rPr>
          <w:rFonts w:ascii="Simplified Arabic" w:hAnsi="Simplified Arabic" w:cs="Simplified Arabic" w:hint="cs"/>
          <w:rtl/>
          <w:lang w:bidi="ar-IQ"/>
        </w:rPr>
        <w:t xml:space="preserve">. </w:t>
      </w:r>
    </w:p>
    <w:p w:rsidR="007737B2" w:rsidRPr="006F42CD"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(5)</w:t>
      </w:r>
      <w:r w:rsidRPr="006F42CD">
        <w:rPr>
          <w:rFonts w:ascii="Simplified Arabic" w:hAnsi="Simplified Arabic" w:cs="Simplified Arabic" w:hint="cs"/>
          <w:rtl/>
          <w:lang w:bidi="ar-IQ"/>
        </w:rPr>
        <w:t xml:space="preserve"> ينظر : المغني لابن قدامة : 5 / 515 ،  تكملة المجموع : 12 / 142   </w:t>
      </w:r>
      <w:r>
        <w:rPr>
          <w:rFonts w:ascii="Simplified Arabic" w:hAnsi="Simplified Arabic" w:cs="Simplified Arabic" w:hint="cs"/>
          <w:rtl/>
          <w:lang w:bidi="ar-IQ"/>
        </w:rPr>
        <w:t>.</w:t>
      </w:r>
    </w:p>
    <w:p w:rsidR="007737B2" w:rsidRPr="006F42CD"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(6)</w:t>
      </w:r>
      <w:r w:rsidRPr="006F42CD">
        <w:rPr>
          <w:rFonts w:ascii="Simplified Arabic" w:hAnsi="Simplified Arabic" w:cs="Simplified Arabic" w:hint="cs"/>
          <w:rtl/>
          <w:lang w:bidi="ar-IQ"/>
        </w:rPr>
        <w:t xml:space="preserve"> ينظر : بداية المجتهد : ص589  ،      تكملة المجموع : 12 / 144    </w:t>
      </w:r>
      <w:r>
        <w:rPr>
          <w:rFonts w:ascii="Simplified Arabic" w:hAnsi="Simplified Arabic" w:cs="Simplified Arabic" w:hint="cs"/>
          <w:rtl/>
          <w:lang w:bidi="ar-IQ"/>
        </w:rPr>
        <w:t>.</w:t>
      </w:r>
    </w:p>
    <w:p w:rsidR="007737B2"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(7)</w:t>
      </w:r>
      <w:r w:rsidRPr="006F42CD">
        <w:rPr>
          <w:rFonts w:ascii="Simplified Arabic" w:hAnsi="Simplified Arabic" w:cs="Simplified Arabic" w:hint="cs"/>
          <w:rtl/>
          <w:lang w:bidi="ar-IQ"/>
        </w:rPr>
        <w:t xml:space="preserve"> ينظر : حاشية الدسوقي على الشرح الكبير : 4 / 297   </w:t>
      </w:r>
      <w:r>
        <w:rPr>
          <w:rFonts w:ascii="Simplified Arabic" w:hAnsi="Simplified Arabic" w:cs="Simplified Arabic" w:hint="cs"/>
          <w:rtl/>
          <w:lang w:bidi="ar-IQ"/>
        </w:rPr>
        <w:t xml:space="preserve">.  </w:t>
      </w:r>
    </w:p>
    <w:p w:rsidR="007737B2" w:rsidRPr="00642EEA" w:rsidRDefault="007737B2" w:rsidP="006F42CD">
      <w:pPr>
        <w:jc w:val="both"/>
        <w:rPr>
          <w:rFonts w:ascii="Simplified Arabic" w:hAnsi="Simplified Arabic" w:cs="Simplified Arabic"/>
          <w:rtl/>
          <w:lang w:bidi="ar-IQ"/>
        </w:rPr>
      </w:pPr>
      <w:r>
        <w:rPr>
          <w:rFonts w:ascii="Simplified Arabic" w:hAnsi="Simplified Arabic" w:cs="Simplified Arabic" w:hint="cs"/>
          <w:rtl/>
          <w:lang w:bidi="ar-IQ"/>
        </w:rPr>
        <w:t>(8)</w:t>
      </w:r>
      <w:r w:rsidRPr="006F42CD">
        <w:rPr>
          <w:rFonts w:ascii="Simplified Arabic" w:hAnsi="Simplified Arabic" w:cs="Simplified Arabic" w:hint="cs"/>
          <w:rtl/>
          <w:lang w:bidi="ar-IQ"/>
        </w:rPr>
        <w:t xml:space="preserve"> ينظر : الذخيرة للقرّافي : 4 / 418   </w:t>
      </w:r>
      <w:r>
        <w:rPr>
          <w:rFonts w:ascii="Simplified Arabic" w:hAnsi="Simplified Arabic" w:cs="Simplified Arabic" w:hint="cs"/>
          <w:rtl/>
          <w:lang w:bidi="ar-IQ"/>
        </w:rPr>
        <w:t xml:space="preserve">. </w:t>
      </w:r>
    </w:p>
    <w:p w:rsidR="007737B2" w:rsidRPr="006F42CD" w:rsidRDefault="007737B2" w:rsidP="00BE107E">
      <w:pPr>
        <w:jc w:val="center"/>
        <w:rPr>
          <w:rFonts w:ascii="Simplified Arabic" w:hAnsi="Simplified Arabic" w:cs="Simplified Arabic"/>
          <w:b/>
          <w:bCs/>
          <w:rtl/>
          <w:lang w:bidi="ar-IQ"/>
        </w:rPr>
      </w:pPr>
      <w:r w:rsidRPr="006F42CD">
        <w:rPr>
          <w:rFonts w:ascii="Simplified Arabic" w:hAnsi="Simplified Arabic" w:cs="Simplified Arabic" w:hint="cs"/>
          <w:b/>
          <w:bCs/>
          <w:rtl/>
          <w:lang w:bidi="ar-IQ"/>
        </w:rPr>
        <w:t xml:space="preserve"> (31</w:t>
      </w:r>
      <w:r>
        <w:rPr>
          <w:rFonts w:ascii="Simplified Arabic" w:hAnsi="Simplified Arabic" w:cs="Simplified Arabic" w:hint="cs"/>
          <w:b/>
          <w:bCs/>
          <w:rtl/>
          <w:lang w:bidi="ar-IQ"/>
        </w:rPr>
        <w:t>0</w:t>
      </w:r>
      <w:r w:rsidRPr="006F42CD">
        <w:rPr>
          <w:rFonts w:ascii="Simplified Arabic" w:hAnsi="Simplified Arabic" w:cs="Simplified Arabic" w:hint="cs"/>
          <w:b/>
          <w:bCs/>
          <w:rtl/>
          <w:lang w:bidi="ar-IQ"/>
        </w:rPr>
        <w:t>)</w:t>
      </w:r>
    </w:p>
    <w:p w:rsidR="007737B2" w:rsidRPr="006F42CD" w:rsidRDefault="007737B2" w:rsidP="0054289E">
      <w:pPr>
        <w:jc w:val="both"/>
        <w:rPr>
          <w:rFonts w:ascii="Simplified Arabic" w:hAnsi="Simplified Arabic" w:cs="Simplified Arabic"/>
          <w:rtl/>
          <w:lang w:bidi="ar-IQ"/>
        </w:rPr>
      </w:pPr>
      <w:r w:rsidRPr="006F42CD">
        <w:rPr>
          <w:rFonts w:ascii="Simplified Arabic" w:hAnsi="Simplified Arabic" w:cs="Simplified Arabic" w:hint="cs"/>
          <w:b/>
          <w:bCs/>
          <w:sz w:val="28"/>
          <w:szCs w:val="28"/>
          <w:rtl/>
          <w:lang w:bidi="ar-IQ"/>
        </w:rPr>
        <w:t>أدلة أصحاب القول الرابع :-</w:t>
      </w:r>
    </w:p>
    <w:p w:rsidR="007737B2" w:rsidRDefault="007737B2" w:rsidP="00096235">
      <w:pPr>
        <w:jc w:val="both"/>
        <w:rPr>
          <w:rFonts w:ascii="Simplified Arabic" w:hAnsi="Simplified Arabic" w:cs="Simplified Arabic"/>
          <w:sz w:val="28"/>
          <w:szCs w:val="28"/>
          <w:rtl/>
          <w:lang w:bidi="ar-IQ"/>
        </w:rPr>
      </w:pPr>
      <w:r w:rsidRPr="006F42CD">
        <w:rPr>
          <w:rFonts w:ascii="Simplified Arabic" w:hAnsi="Simplified Arabic" w:cs="Simplified Arabic" w:hint="cs"/>
          <w:sz w:val="28"/>
          <w:szCs w:val="28"/>
          <w:rtl/>
          <w:lang w:bidi="ar-IQ"/>
        </w:rPr>
        <w:t xml:space="preserve">1-عن عمرة بنت عبد الرحمن قالت :(ابتاع رجل ثمر حائط في زمان رسول الله </w:t>
      </w:r>
      <w:r w:rsidRPr="00096235">
        <w:rPr>
          <w:rFonts w:ascii="Simplified Arabic" w:hAnsi="Simplified Arabic" w:cs="Simplified Arabic"/>
          <w:sz w:val="28"/>
          <w:szCs w:val="28"/>
          <w:rtl/>
          <w:lang w:bidi="ar-IQ"/>
        </w:rPr>
        <w:t>–</w:t>
      </w:r>
      <w:r w:rsidRPr="00096235">
        <w:rPr>
          <w:rFonts w:ascii="Simplified Arabic" w:hAnsi="Simplified Arabic" w:cs="Simplified Arabic" w:hint="cs"/>
          <w:sz w:val="28"/>
          <w:szCs w:val="28"/>
          <w:rtl/>
          <w:lang w:bidi="ar-IQ"/>
        </w:rPr>
        <w:t xml:space="preserve"> صلى الله عليه وسلم-</w:t>
      </w:r>
      <w:r w:rsidRPr="006F42CD">
        <w:rPr>
          <w:rFonts w:ascii="Simplified Arabic" w:hAnsi="Simplified Arabic" w:cs="Simplified Arabic" w:hint="cs"/>
          <w:sz w:val="28"/>
          <w:szCs w:val="28"/>
          <w:rtl/>
          <w:lang w:bidi="ar-IQ"/>
        </w:rPr>
        <w:t>،فعالجه وقام فيه حتى تبيّن له النقصان ، فسأل ربّ الحائط أن يضع له أو أن يقيله ، فحلف ألاّ يفعل فذهبت أمّ المشتري إلى رسول الله فذكرت له ذلك،فقال رسول الله</w:t>
      </w:r>
      <w:r w:rsidRPr="00096235">
        <w:rPr>
          <w:rFonts w:ascii="Simplified Arabic" w:hAnsi="Simplified Arabic" w:cs="Simplified Arabic"/>
          <w:sz w:val="28"/>
          <w:szCs w:val="28"/>
          <w:rtl/>
          <w:lang w:bidi="ar-IQ"/>
        </w:rPr>
        <w:t>–</w:t>
      </w:r>
      <w:r w:rsidRPr="00096235">
        <w:rPr>
          <w:rFonts w:ascii="Simplified Arabic" w:hAnsi="Simplified Arabic" w:cs="Simplified Arabic" w:hint="cs"/>
          <w:sz w:val="28"/>
          <w:szCs w:val="28"/>
          <w:rtl/>
          <w:lang w:bidi="ar-IQ"/>
        </w:rPr>
        <w:t xml:space="preserve"> صلى الله عليه وسلم-</w:t>
      </w:r>
      <w:r w:rsidRPr="006F42CD">
        <w:rPr>
          <w:rFonts w:ascii="Simplified Arabic" w:hAnsi="Simplified Arabic" w:cs="Simplified Arabic" w:hint="cs"/>
          <w:sz w:val="26"/>
          <w:szCs w:val="26"/>
          <w:rtl/>
          <w:lang w:bidi="ar-IQ"/>
        </w:rPr>
        <w:t xml:space="preserve">: </w:t>
      </w:r>
      <w:r w:rsidRPr="006F42CD">
        <w:rPr>
          <w:rFonts w:ascii="Simplified Arabic" w:hAnsi="Simplified Arabic" w:cs="Simplified Arabic" w:hint="cs"/>
          <w:sz w:val="28"/>
          <w:szCs w:val="28"/>
          <w:rtl/>
          <w:lang w:bidi="ar-IQ"/>
        </w:rPr>
        <w:t>تألّى أن لا يفعل خيراً ، فسمع ربّ الحائط ، فأتى رسول الله فقال : يا رسول الله</w:t>
      </w:r>
      <w:r w:rsidRPr="006F42CD">
        <w:rPr>
          <w:rFonts w:ascii="Simplified Arabic" w:hAnsi="Simplified Arabic" w:cs="Simplified Arabic"/>
          <w:rtl/>
          <w:lang w:bidi="ar-IQ"/>
        </w:rPr>
        <w:t>–</w:t>
      </w:r>
      <w:r w:rsidRPr="00096235">
        <w:rPr>
          <w:rFonts w:ascii="Simplified Arabic" w:hAnsi="Simplified Arabic" w:cs="Simplified Arabic" w:hint="cs"/>
          <w:sz w:val="28"/>
          <w:szCs w:val="28"/>
          <w:rtl/>
          <w:lang w:bidi="ar-IQ"/>
        </w:rPr>
        <w:t>صلى الله عليه وسلم-</w:t>
      </w:r>
      <w:r w:rsidRPr="006F42CD">
        <w:rPr>
          <w:rFonts w:ascii="Simplified Arabic" w:hAnsi="Simplified Arabic" w:cs="Simplified Arabic" w:hint="cs"/>
          <w:sz w:val="28"/>
          <w:szCs w:val="28"/>
          <w:rtl/>
          <w:lang w:bidi="ar-IQ"/>
        </w:rPr>
        <w:t>هو له )</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6F42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96235" w:rsidRDefault="007737B2" w:rsidP="00096235">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وجه الدلالة : </w:t>
      </w:r>
    </w:p>
    <w:p w:rsidR="007737B2" w:rsidRPr="00096235" w:rsidRDefault="007737B2" w:rsidP="00096235">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   أنّ رسول الله </w:t>
      </w:r>
      <w:r w:rsidRPr="00096235">
        <w:rPr>
          <w:rFonts w:ascii="Simplified Arabic" w:hAnsi="Simplified Arabic" w:cs="Simplified Arabic"/>
          <w:sz w:val="28"/>
          <w:szCs w:val="28"/>
          <w:rtl/>
          <w:lang w:bidi="ar-IQ"/>
        </w:rPr>
        <w:t>–</w:t>
      </w:r>
      <w:r w:rsidRPr="00096235">
        <w:rPr>
          <w:rFonts w:ascii="Simplified Arabic" w:hAnsi="Simplified Arabic" w:cs="Simplified Arabic" w:hint="cs"/>
          <w:sz w:val="28"/>
          <w:szCs w:val="28"/>
          <w:rtl/>
          <w:lang w:bidi="ar-IQ"/>
        </w:rPr>
        <w:t xml:space="preserve"> صلى الله عليه وسلم-أنكر على مَن حلف أن لا يضع النقصان ،  وقد فهم الرجل إنكار رسول الله </w:t>
      </w:r>
      <w:r w:rsidRPr="00096235">
        <w:rPr>
          <w:rFonts w:ascii="Simplified Arabic" w:hAnsi="Simplified Arabic" w:cs="Simplified Arabic"/>
          <w:sz w:val="28"/>
          <w:szCs w:val="28"/>
          <w:rtl/>
          <w:lang w:bidi="ar-IQ"/>
        </w:rPr>
        <w:t>–</w:t>
      </w:r>
      <w:r w:rsidRPr="00096235">
        <w:rPr>
          <w:rFonts w:ascii="Simplified Arabic" w:hAnsi="Simplified Arabic" w:cs="Simplified Arabic" w:hint="cs"/>
          <w:sz w:val="28"/>
          <w:szCs w:val="28"/>
          <w:rtl/>
          <w:lang w:bidi="ar-IQ"/>
        </w:rPr>
        <w:t xml:space="preserve"> صلى الله عليه وسلم-فسارع إلى إمتثال ما يرضيه ، ولو كان واجباً لأجبره عليه </w:t>
      </w:r>
      <w:r w:rsidRPr="0009623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09623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96235" w:rsidRDefault="007737B2" w:rsidP="00096235">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أجيب : </w:t>
      </w:r>
    </w:p>
    <w:p w:rsidR="007737B2" w:rsidRPr="00096235" w:rsidRDefault="007737B2" w:rsidP="00096235">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    بأنّ فعل الواجب خير فإذا تألّى ألاّ يفعل الواجب ، فقد تألّى ألاّ يفعل خيراً ، ولا يجبر النبيّ </w:t>
      </w:r>
      <w:r w:rsidRPr="00096235">
        <w:rPr>
          <w:rFonts w:ascii="Simplified Arabic" w:hAnsi="Simplified Arabic" w:cs="Simplified Arabic"/>
          <w:sz w:val="28"/>
          <w:szCs w:val="28"/>
          <w:rtl/>
          <w:lang w:bidi="ar-IQ"/>
        </w:rPr>
        <w:t>–</w:t>
      </w:r>
      <w:r w:rsidRPr="00096235">
        <w:rPr>
          <w:rFonts w:ascii="Simplified Arabic" w:hAnsi="Simplified Arabic" w:cs="Simplified Arabic" w:hint="cs"/>
          <w:sz w:val="28"/>
          <w:szCs w:val="28"/>
          <w:rtl/>
          <w:lang w:bidi="ar-IQ"/>
        </w:rPr>
        <w:t xml:space="preserve"> صلى الله عليه وسلم-أحداً بمجرد قول المدعى من غير إقرار من البائع ولا حضور</w:t>
      </w:r>
      <w:r w:rsidRPr="0009623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09623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096235">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2- عن أبي سعيد الخدري </w:t>
      </w:r>
      <w:r w:rsidRPr="00096235">
        <w:rPr>
          <w:rFonts w:ascii="Simplified Arabic" w:hAnsi="Simplified Arabic" w:cs="Simplified Arabic"/>
          <w:sz w:val="28"/>
          <w:szCs w:val="28"/>
          <w:rtl/>
          <w:lang w:bidi="ar-IQ"/>
        </w:rPr>
        <w:t>–</w:t>
      </w:r>
      <w:r w:rsidRPr="00096235">
        <w:rPr>
          <w:rFonts w:ascii="Simplified Arabic" w:hAnsi="Simplified Arabic" w:cs="Simplified Arabic" w:hint="cs"/>
          <w:sz w:val="28"/>
          <w:szCs w:val="28"/>
          <w:rtl/>
          <w:lang w:bidi="ar-IQ"/>
        </w:rPr>
        <w:t xml:space="preserve">رضي الله عنه - قال : (أصيب رجل على عهد رسول الله </w:t>
      </w:r>
      <w:r w:rsidRPr="00096235">
        <w:rPr>
          <w:rFonts w:ascii="Simplified Arabic" w:hAnsi="Simplified Arabic" w:cs="Simplified Arabic"/>
          <w:rtl/>
          <w:lang w:bidi="ar-IQ"/>
        </w:rPr>
        <w:t>–</w:t>
      </w:r>
      <w:r w:rsidRPr="00096235">
        <w:rPr>
          <w:rFonts w:ascii="Simplified Arabic" w:hAnsi="Simplified Arabic" w:cs="Simplified Arabic" w:hint="cs"/>
          <w:sz w:val="28"/>
          <w:szCs w:val="28"/>
          <w:rtl/>
          <w:lang w:bidi="ar-IQ"/>
        </w:rPr>
        <w:t xml:space="preserve">صلى الله عليه وسلم-في ثمار ابتاعها فكثر دينه ، فقال رسول الله </w:t>
      </w:r>
      <w:r w:rsidRPr="00096235">
        <w:rPr>
          <w:rFonts w:ascii="Simplified Arabic" w:hAnsi="Simplified Arabic" w:cs="Simplified Arabic"/>
          <w:sz w:val="28"/>
          <w:szCs w:val="28"/>
          <w:rtl/>
          <w:lang w:bidi="ar-IQ"/>
        </w:rPr>
        <w:t>–</w:t>
      </w:r>
      <w:r w:rsidRPr="00096235">
        <w:rPr>
          <w:rFonts w:ascii="Simplified Arabic" w:hAnsi="Simplified Arabic" w:cs="Simplified Arabic" w:hint="cs"/>
          <w:sz w:val="28"/>
          <w:szCs w:val="28"/>
          <w:rtl/>
          <w:lang w:bidi="ar-IQ"/>
        </w:rPr>
        <w:t xml:space="preserve"> صلى الله عليه وسلم-تصدّقوا عليه ، فتصدّق الناس عليه ، فلم يبلغ ذلك وفاء دينه ، فقال رسول الله لغرمائه ، خذوا ما وجدتم وليس لكم إلاّ ذلك ) </w:t>
      </w:r>
      <w:r w:rsidRPr="0009623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9623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96235" w:rsidRDefault="007737B2" w:rsidP="00096235">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وجه الدلالة : </w:t>
      </w:r>
    </w:p>
    <w:p w:rsidR="007737B2" w:rsidRPr="006F42CD" w:rsidRDefault="007737B2" w:rsidP="00A43AC2">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دلّ على ال</w:t>
      </w:r>
      <w:r w:rsidRPr="00096235">
        <w:rPr>
          <w:rFonts w:ascii="Simplified Arabic" w:hAnsi="Simplified Arabic" w:cs="Simplified Arabic" w:hint="cs"/>
          <w:sz w:val="28"/>
          <w:szCs w:val="28"/>
          <w:rtl/>
          <w:lang w:bidi="ar-IQ"/>
        </w:rPr>
        <w:t>أمر بالصدقة عليه ودفعه إلى غرمائه ،فدلّ أن دين الغرماء لم يبطل بذهاب الثمار با</w:t>
      </w:r>
      <w:r>
        <w:rPr>
          <w:rFonts w:ascii="Simplified Arabic" w:hAnsi="Simplified Arabic" w:cs="Simplified Arabic" w:hint="cs"/>
          <w:sz w:val="28"/>
          <w:szCs w:val="28"/>
          <w:rtl/>
          <w:lang w:bidi="ar-IQ"/>
        </w:rPr>
        <w:t xml:space="preserve">لعاهات ، </w:t>
      </w:r>
      <w:r w:rsidRPr="00096235">
        <w:rPr>
          <w:rFonts w:ascii="Simplified Arabic" w:hAnsi="Simplified Arabic" w:cs="Simplified Arabic" w:hint="cs"/>
          <w:sz w:val="28"/>
          <w:szCs w:val="28"/>
          <w:rtl/>
          <w:lang w:bidi="ar-IQ"/>
        </w:rPr>
        <w:t xml:space="preserve">ولم يأخذ الثمن ممّن باعها فلو كانت الجائحة توضع لم يفتقر إلى ذلك </w:t>
      </w:r>
      <w:r w:rsidRPr="0009623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9623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F42CD" w:rsidRDefault="007737B2" w:rsidP="00C74BBA">
      <w:pPr>
        <w:jc w:val="both"/>
        <w:rPr>
          <w:rFonts w:ascii="Simplified Arabic" w:hAnsi="Simplified Arabic" w:cs="Simplified Arabic"/>
          <w:sz w:val="28"/>
          <w:szCs w:val="28"/>
          <w:rtl/>
          <w:lang w:bidi="ar-IQ"/>
        </w:rPr>
      </w:pPr>
      <w:r w:rsidRPr="006F42CD">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6F42CD">
        <w:rPr>
          <w:rFonts w:ascii="Simplified Arabic" w:hAnsi="Simplified Arabic" w:cs="Simplified Arabic" w:hint="cs"/>
          <w:sz w:val="28"/>
          <w:szCs w:val="28"/>
          <w:rtl/>
          <w:lang w:bidi="ar-IQ"/>
        </w:rPr>
        <w:t>ـ</w:t>
      </w:r>
    </w:p>
    <w:p w:rsidR="007737B2" w:rsidRDefault="007737B2" w:rsidP="00A43AC2">
      <w:pPr>
        <w:jc w:val="both"/>
        <w:rPr>
          <w:rFonts w:ascii="Simplified Arabic" w:hAnsi="Simplified Arabic" w:cs="Simplified Arabic"/>
          <w:rtl/>
          <w:lang w:bidi="ar-IQ"/>
        </w:rPr>
      </w:pPr>
      <w:r>
        <w:rPr>
          <w:rFonts w:ascii="Simplified Arabic" w:hAnsi="Simplified Arabic" w:cs="Simplified Arabic" w:hint="cs"/>
          <w:rtl/>
          <w:lang w:bidi="ar-IQ"/>
        </w:rPr>
        <w:t>(1)موطّأ</w:t>
      </w:r>
      <w:r w:rsidRPr="006F42CD">
        <w:rPr>
          <w:rFonts w:ascii="Simplified Arabic" w:hAnsi="Simplified Arabic" w:cs="Simplified Arabic" w:hint="cs"/>
          <w:rtl/>
          <w:lang w:bidi="ar-IQ"/>
        </w:rPr>
        <w:t xml:space="preserve"> مالك</w:t>
      </w:r>
      <w:r>
        <w:rPr>
          <w:rFonts w:ascii="Simplified Arabic" w:hAnsi="Simplified Arabic" w:cs="Simplified Arabic" w:hint="cs"/>
          <w:rtl/>
          <w:lang w:bidi="ar-IQ"/>
        </w:rPr>
        <w:t xml:space="preserve"> ، كتاب البيوع ، باب </w:t>
      </w:r>
      <w:r w:rsidRPr="006F42CD">
        <w:rPr>
          <w:rFonts w:ascii="Simplified Arabic" w:hAnsi="Simplified Arabic" w:cs="Simplified Arabic" w:hint="cs"/>
          <w:rtl/>
          <w:lang w:bidi="ar-IQ"/>
        </w:rPr>
        <w:t xml:space="preserve">الجائحة في بيع الثمار والزرع : 4 / </w:t>
      </w:r>
      <w:r w:rsidRPr="00096235">
        <w:rPr>
          <w:rFonts w:ascii="Simplified Arabic" w:hAnsi="Simplified Arabic" w:cs="Simplified Arabic" w:hint="cs"/>
          <w:rtl/>
          <w:lang w:bidi="ar-IQ"/>
        </w:rPr>
        <w:t xml:space="preserve">263 برقم 2300 ، </w:t>
      </w:r>
      <w:r>
        <w:rPr>
          <w:rFonts w:ascii="Simplified Arabic" w:hAnsi="Simplified Arabic" w:cs="Simplified Arabic" w:hint="cs"/>
          <w:rtl/>
          <w:lang w:bidi="ar-IQ"/>
        </w:rPr>
        <w:t xml:space="preserve">مسند </w:t>
      </w:r>
      <w:r w:rsidRPr="00096235">
        <w:rPr>
          <w:rFonts w:ascii="Simplified Arabic" w:hAnsi="Simplified Arabic" w:cs="Simplified Arabic" w:hint="cs"/>
          <w:rtl/>
          <w:lang w:bidi="ar-IQ"/>
        </w:rPr>
        <w:t xml:space="preserve">الإمام أحمد </w:t>
      </w:r>
      <w:r>
        <w:rPr>
          <w:rFonts w:ascii="Simplified Arabic" w:hAnsi="Simplified Arabic" w:cs="Simplified Arabic" w:hint="cs"/>
          <w:rtl/>
          <w:lang w:bidi="ar-IQ"/>
        </w:rPr>
        <w:t>بن حنبل</w:t>
      </w:r>
      <w:r w:rsidRPr="00096235">
        <w:rPr>
          <w:rFonts w:ascii="Simplified Arabic" w:hAnsi="Simplified Arabic" w:cs="Simplified Arabic" w:hint="cs"/>
          <w:rtl/>
          <w:lang w:bidi="ar-IQ"/>
        </w:rPr>
        <w:t xml:space="preserve">: 41 / 263 برقم 24742 ، </w:t>
      </w:r>
      <w:r>
        <w:rPr>
          <w:rFonts w:ascii="Simplified Arabic" w:hAnsi="Simplified Arabic" w:cs="Simplified Arabic" w:hint="cs"/>
          <w:rtl/>
          <w:lang w:bidi="ar-IQ"/>
        </w:rPr>
        <w:t xml:space="preserve">سنن </w:t>
      </w:r>
      <w:r w:rsidRPr="00096235">
        <w:rPr>
          <w:rFonts w:ascii="Simplified Arabic" w:hAnsi="Simplified Arabic" w:cs="Simplified Arabic" w:hint="cs"/>
          <w:rtl/>
          <w:lang w:bidi="ar-IQ"/>
        </w:rPr>
        <w:t>البيهقي الكبرى ، كتاب البيوع ، باب مَن قال لا توضع الجائحة : 5 / 350 برقم 10405</w:t>
      </w:r>
      <w:r>
        <w:rPr>
          <w:rFonts w:ascii="Simplified Arabic" w:hAnsi="Simplified Arabic" w:cs="Simplified Arabic" w:hint="cs"/>
          <w:rtl/>
          <w:lang w:bidi="ar-IQ"/>
        </w:rPr>
        <w:t xml:space="preserve">، قال ابن الملقن : ( قال الشافعي حديث عمرة هذا مرسل وأهل الحديث ونحن لا نثبت المرسل فلو ثبت حديث عمرة كانت فيه ) . البدر المنير : 6 / 589 . </w:t>
      </w:r>
    </w:p>
    <w:p w:rsidR="007737B2" w:rsidRPr="00096235" w:rsidRDefault="007737B2" w:rsidP="006137C5">
      <w:pPr>
        <w:jc w:val="both"/>
        <w:rPr>
          <w:rFonts w:ascii="Simplified Arabic" w:hAnsi="Simplified Arabic" w:cs="Simplified Arabic"/>
          <w:rtl/>
          <w:lang w:bidi="ar-IQ"/>
        </w:rPr>
      </w:pPr>
      <w:r>
        <w:rPr>
          <w:rFonts w:ascii="Simplified Arabic" w:hAnsi="Simplified Arabic" w:cs="Simplified Arabic" w:hint="cs"/>
          <w:rtl/>
          <w:lang w:bidi="ar-IQ"/>
        </w:rPr>
        <w:t>(2)</w:t>
      </w:r>
      <w:r w:rsidRPr="00096235">
        <w:rPr>
          <w:rFonts w:ascii="Simplified Arabic" w:hAnsi="Simplified Arabic" w:cs="Simplified Arabic" w:hint="cs"/>
          <w:rtl/>
          <w:lang w:bidi="ar-IQ"/>
        </w:rPr>
        <w:t xml:space="preserve"> ينظر : المغني لابن قدامة : 5 / 515  ، الذخيرة للقرافي : 4 / 415  </w:t>
      </w:r>
      <w:r>
        <w:rPr>
          <w:rFonts w:ascii="Simplified Arabic" w:hAnsi="Simplified Arabic" w:cs="Simplified Arabic" w:hint="cs"/>
          <w:rtl/>
          <w:lang w:bidi="ar-IQ"/>
        </w:rPr>
        <w:t>.</w:t>
      </w:r>
    </w:p>
    <w:p w:rsidR="007737B2" w:rsidRPr="00096235" w:rsidRDefault="007737B2" w:rsidP="006137C5">
      <w:pPr>
        <w:jc w:val="both"/>
        <w:rPr>
          <w:rFonts w:ascii="Simplified Arabic" w:hAnsi="Simplified Arabic" w:cs="Simplified Arabic"/>
          <w:rtl/>
          <w:lang w:bidi="ar-IQ"/>
        </w:rPr>
      </w:pPr>
      <w:r>
        <w:rPr>
          <w:rFonts w:ascii="Simplified Arabic" w:hAnsi="Simplified Arabic" w:cs="Simplified Arabic" w:hint="cs"/>
          <w:rtl/>
          <w:lang w:bidi="ar-IQ"/>
        </w:rPr>
        <w:t>(3)</w:t>
      </w:r>
      <w:r w:rsidRPr="00096235">
        <w:rPr>
          <w:rFonts w:ascii="Simplified Arabic" w:hAnsi="Simplified Arabic" w:cs="Simplified Arabic" w:hint="cs"/>
          <w:rtl/>
          <w:lang w:bidi="ar-IQ"/>
        </w:rPr>
        <w:t xml:space="preserve"> ينظر : المغني لابن قدامة : 5 / 516   </w:t>
      </w:r>
      <w:r>
        <w:rPr>
          <w:rFonts w:ascii="Simplified Arabic" w:hAnsi="Simplified Arabic" w:cs="Simplified Arabic" w:hint="cs"/>
          <w:rtl/>
          <w:lang w:bidi="ar-IQ"/>
        </w:rPr>
        <w:t>.</w:t>
      </w:r>
    </w:p>
    <w:p w:rsidR="007737B2" w:rsidRDefault="007737B2" w:rsidP="006E0A03">
      <w:pPr>
        <w:jc w:val="both"/>
        <w:rPr>
          <w:rFonts w:ascii="Simplified Arabic" w:hAnsi="Simplified Arabic" w:cs="Simplified Arabic"/>
          <w:rtl/>
          <w:lang w:bidi="ar-IQ"/>
        </w:rPr>
      </w:pPr>
      <w:r>
        <w:rPr>
          <w:rFonts w:ascii="Simplified Arabic" w:hAnsi="Simplified Arabic" w:cs="Simplified Arabic" w:hint="cs"/>
          <w:rtl/>
          <w:lang w:bidi="ar-IQ"/>
        </w:rPr>
        <w:t>(4)صحيح</w:t>
      </w:r>
      <w:r w:rsidRPr="00096235">
        <w:rPr>
          <w:rFonts w:ascii="Simplified Arabic" w:hAnsi="Simplified Arabic" w:cs="Simplified Arabic" w:hint="cs"/>
          <w:rtl/>
          <w:lang w:bidi="ar-IQ"/>
        </w:rPr>
        <w:t xml:space="preserve"> مسلم ،كتاب البيوع ،باب  وضع الجوائح  :3 / 191برقم 1516</w:t>
      </w:r>
      <w:r>
        <w:rPr>
          <w:rFonts w:ascii="Simplified Arabic" w:hAnsi="Simplified Arabic" w:cs="Simplified Arabic" w:hint="cs"/>
          <w:rtl/>
          <w:lang w:bidi="ar-IQ"/>
        </w:rPr>
        <w:t xml:space="preserve">  . </w:t>
      </w:r>
    </w:p>
    <w:p w:rsidR="007737B2" w:rsidRPr="00096235" w:rsidRDefault="007737B2" w:rsidP="00BE107E">
      <w:pPr>
        <w:jc w:val="center"/>
        <w:rPr>
          <w:rFonts w:ascii="Simplified Arabic" w:hAnsi="Simplified Arabic" w:cs="Simplified Arabic"/>
          <w:rtl/>
          <w:lang w:bidi="ar-IQ"/>
        </w:rPr>
      </w:pPr>
      <w:r>
        <w:rPr>
          <w:rFonts w:ascii="Simplified Arabic" w:hAnsi="Simplified Arabic" w:cs="Simplified Arabic" w:hint="cs"/>
          <w:rtl/>
          <w:lang w:bidi="ar-IQ"/>
        </w:rPr>
        <w:t>(5)</w:t>
      </w:r>
      <w:r w:rsidRPr="00096235">
        <w:rPr>
          <w:rFonts w:ascii="Simplified Arabic" w:hAnsi="Simplified Arabic" w:cs="Simplified Arabic" w:hint="cs"/>
          <w:rtl/>
          <w:lang w:bidi="ar-IQ"/>
        </w:rPr>
        <w:t xml:space="preserve"> ينظر : </w:t>
      </w:r>
      <w:r>
        <w:rPr>
          <w:rFonts w:ascii="Simplified Arabic" w:hAnsi="Simplified Arabic" w:cs="Simplified Arabic" w:hint="cs"/>
          <w:rtl/>
          <w:lang w:bidi="ar-IQ"/>
        </w:rPr>
        <w:t>شرح النووي على صحيح مسلم : 10</w:t>
      </w:r>
      <w:r w:rsidRPr="00096235">
        <w:rPr>
          <w:rFonts w:ascii="Simplified Arabic" w:hAnsi="Simplified Arabic" w:cs="Simplified Arabic" w:hint="cs"/>
          <w:rtl/>
          <w:lang w:bidi="ar-IQ"/>
        </w:rPr>
        <w:t>/ 217 ،</w:t>
      </w:r>
      <w:r>
        <w:rPr>
          <w:rFonts w:ascii="Simplified Arabic" w:hAnsi="Simplified Arabic" w:cs="Simplified Arabic" w:hint="cs"/>
          <w:rtl/>
          <w:lang w:bidi="ar-IQ"/>
        </w:rPr>
        <w:t xml:space="preserve"> فتح الباري : 5</w:t>
      </w:r>
      <w:r w:rsidRPr="00096235">
        <w:rPr>
          <w:rFonts w:ascii="Simplified Arabic" w:hAnsi="Simplified Arabic" w:cs="Simplified Arabic" w:hint="cs"/>
          <w:rtl/>
          <w:lang w:bidi="ar-IQ"/>
        </w:rPr>
        <w:t xml:space="preserve">/ 145 ، كشّاف القناع : 3 / 15 </w:t>
      </w:r>
      <w:r w:rsidRPr="00BF59AF">
        <w:rPr>
          <w:rFonts w:ascii="Simplified Arabic" w:hAnsi="Simplified Arabic" w:cs="Simplified Arabic" w:hint="cs"/>
          <w:b/>
          <w:bCs/>
          <w:rtl/>
          <w:lang w:bidi="ar-IQ"/>
        </w:rPr>
        <w:t>(31</w:t>
      </w:r>
      <w:r>
        <w:rPr>
          <w:rFonts w:ascii="Simplified Arabic" w:hAnsi="Simplified Arabic" w:cs="Simplified Arabic" w:hint="cs"/>
          <w:b/>
          <w:bCs/>
          <w:rtl/>
          <w:lang w:bidi="ar-IQ"/>
        </w:rPr>
        <w:t>1</w:t>
      </w:r>
      <w:r w:rsidRPr="00BF59AF">
        <w:rPr>
          <w:rFonts w:ascii="Simplified Arabic" w:hAnsi="Simplified Arabic" w:cs="Simplified Arabic" w:hint="cs"/>
          <w:b/>
          <w:bCs/>
          <w:rtl/>
          <w:lang w:bidi="ar-IQ"/>
        </w:rPr>
        <w:t>)</w:t>
      </w:r>
    </w:p>
    <w:p w:rsidR="007737B2" w:rsidRPr="00096235" w:rsidRDefault="007737B2" w:rsidP="003B2702">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أجيب : </w:t>
      </w:r>
    </w:p>
    <w:p w:rsidR="007737B2" w:rsidRPr="00096235" w:rsidRDefault="007737B2" w:rsidP="00096235">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   بأنّ الحديث ليس فيه تصريح على أن ذهاب الثمرة كان بعاهات سماوية أو محمول على الإتلاف بعد أوان الجذاذ مع تفريط المشتري في تركها على الشجر ، لذا يكون من ضمان المشتري ، وممّا يدلّ على ذلك قوله </w:t>
      </w:r>
      <w:r w:rsidRPr="00096235">
        <w:rPr>
          <w:rFonts w:ascii="Simplified Arabic" w:hAnsi="Simplified Arabic" w:cs="Simplified Arabic"/>
          <w:sz w:val="28"/>
          <w:szCs w:val="28"/>
          <w:rtl/>
          <w:lang w:bidi="ar-IQ"/>
        </w:rPr>
        <w:t>–</w:t>
      </w:r>
      <w:r w:rsidRPr="00096235">
        <w:rPr>
          <w:rFonts w:ascii="Simplified Arabic" w:hAnsi="Simplified Arabic" w:cs="Simplified Arabic" w:hint="cs"/>
          <w:sz w:val="28"/>
          <w:szCs w:val="28"/>
          <w:rtl/>
          <w:lang w:bidi="ar-IQ"/>
        </w:rPr>
        <w:t xml:space="preserve"> صلى الله عليه وسلم-في نهاية الحديث ليس لكم إلاّ ذلك </w:t>
      </w:r>
      <w:r w:rsidRPr="00096235">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 </w:t>
      </w:r>
    </w:p>
    <w:p w:rsidR="007737B2" w:rsidRPr="00096235" w:rsidRDefault="007737B2" w:rsidP="009B3F1D">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   والذي يبدو أنّه يمكن حمل قوله </w:t>
      </w:r>
      <w:r w:rsidRPr="006137C5">
        <w:rPr>
          <w:rFonts w:ascii="Simplified Arabic" w:hAnsi="Simplified Arabic" w:cs="Simplified Arabic"/>
          <w:sz w:val="28"/>
          <w:szCs w:val="28"/>
          <w:rtl/>
          <w:lang w:bidi="ar-IQ"/>
        </w:rPr>
        <w:t>–</w:t>
      </w:r>
      <w:r w:rsidRPr="006137C5">
        <w:rPr>
          <w:rFonts w:ascii="Simplified Arabic" w:hAnsi="Simplified Arabic" w:cs="Simplified Arabic" w:hint="cs"/>
          <w:sz w:val="28"/>
          <w:szCs w:val="28"/>
          <w:rtl/>
          <w:lang w:bidi="ar-IQ"/>
        </w:rPr>
        <w:t xml:space="preserve"> صلى الله عليه وسلم-</w:t>
      </w:r>
      <w:r w:rsidRPr="00096235">
        <w:rPr>
          <w:rFonts w:ascii="Simplified Arabic" w:hAnsi="Simplified Arabic" w:cs="Simplified Arabic" w:hint="cs"/>
          <w:sz w:val="28"/>
          <w:szCs w:val="28"/>
          <w:rtl/>
          <w:lang w:bidi="ar-IQ"/>
        </w:rPr>
        <w:t>في نهاية الحديث ليس لكم إلاّ ذلك على معنى ليس لكم مطالبته الآن ؛ لأنّه معسر لا يملك مالاً ليسدّ به الدين ؛ بل يؤخر إلى وقت يكون فيه موسراً ، والله أعلم</w:t>
      </w:r>
      <w:r>
        <w:rPr>
          <w:rFonts w:ascii="Simplified Arabic" w:hAnsi="Simplified Arabic" w:cs="Simplified Arabic" w:hint="cs"/>
          <w:sz w:val="28"/>
          <w:szCs w:val="28"/>
          <w:rtl/>
          <w:lang w:bidi="ar-IQ"/>
        </w:rPr>
        <w:t xml:space="preserve"> . </w:t>
      </w:r>
    </w:p>
    <w:p w:rsidR="007737B2" w:rsidRDefault="007737B2" w:rsidP="009B3F1D">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w:t>
      </w:r>
      <w:r w:rsidRPr="00096235">
        <w:rPr>
          <w:rFonts w:ascii="Simplified Arabic" w:hAnsi="Simplified Arabic" w:cs="Simplified Arabic" w:hint="cs"/>
          <w:sz w:val="28"/>
          <w:szCs w:val="28"/>
          <w:rtl/>
          <w:lang w:bidi="ar-IQ"/>
        </w:rPr>
        <w:t>حتجوا بأنّه لا يضمن إذا أتلفه آدمي كذلك لا يضمن بإتلاف غيره ، إضافة إلى أن التخلية يتعلق بها جواز التصرف حتى يتعلق بها الضمان كالنقل والتحويل</w:t>
      </w:r>
      <w:r w:rsidRPr="00096235">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 </w:t>
      </w:r>
    </w:p>
    <w:p w:rsidR="007737B2" w:rsidRPr="00096235" w:rsidRDefault="007737B2" w:rsidP="00096235">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أجيب : </w:t>
      </w:r>
    </w:p>
    <w:p w:rsidR="007737B2" w:rsidRPr="00096235" w:rsidRDefault="007737B2" w:rsidP="00326279">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  بأنّ إتلاف آدمي فيه تقصير من البائع ، وأمّا التخلية فليست بقبض تام بدليل ما لو تلفت عند بعضهم بعطش ، ولا يلزم من إباحة التصرف تمام القبض بدليل المنافع في الإجارة يباح التصرف فيها ولو تلفت كانت من ضمان المؤجر ، كذلك الثمرة فإنها في شجرها كالمنافع قبل إستيفائها </w:t>
      </w:r>
      <w:r w:rsidRPr="00096235">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096235" w:rsidRDefault="007737B2" w:rsidP="009B3F1D">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096235">
        <w:rPr>
          <w:rFonts w:ascii="Simplified Arabic" w:hAnsi="Simplified Arabic" w:cs="Simplified Arabic" w:hint="cs"/>
          <w:sz w:val="28"/>
          <w:szCs w:val="28"/>
          <w:rtl/>
          <w:lang w:bidi="ar-IQ"/>
        </w:rPr>
        <w:t xml:space="preserve">حتجوا بأنّ التخلية في العقد الصحيح بمنزلة القبض وقد سلّمه البائع للمشتري بالتخلية فكأنه قبضه ، وقياساً على سائر العيوب الحادثة بعد القبض </w:t>
      </w:r>
      <w:r w:rsidRPr="00096235">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096235" w:rsidRDefault="007737B2" w:rsidP="009B3F1D">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 xml:space="preserve">أجيب: </w:t>
      </w:r>
    </w:p>
    <w:p w:rsidR="007737B2" w:rsidRDefault="007737B2" w:rsidP="009B3F1D">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w:t>
      </w:r>
      <w:r w:rsidRPr="00096235">
        <w:rPr>
          <w:rFonts w:ascii="Simplified Arabic" w:hAnsi="Simplified Arabic" w:cs="Simplified Arabic" w:hint="cs"/>
          <w:sz w:val="28"/>
          <w:szCs w:val="28"/>
          <w:rtl/>
          <w:lang w:bidi="ar-IQ"/>
        </w:rPr>
        <w:t>ي</w:t>
      </w:r>
      <w:r>
        <w:rPr>
          <w:rFonts w:ascii="Simplified Arabic" w:hAnsi="Simplified Arabic" w:cs="Simplified Arabic" w:hint="cs"/>
          <w:sz w:val="28"/>
          <w:szCs w:val="28"/>
          <w:rtl/>
          <w:lang w:bidi="ar-IQ"/>
        </w:rPr>
        <w:t>بدو</w:t>
      </w:r>
      <w:r w:rsidRPr="00096235">
        <w:rPr>
          <w:rFonts w:ascii="Simplified Arabic" w:hAnsi="Simplified Arabic" w:cs="Simplified Arabic" w:hint="cs"/>
          <w:sz w:val="28"/>
          <w:szCs w:val="28"/>
          <w:rtl/>
          <w:lang w:bidi="ar-IQ"/>
        </w:rPr>
        <w:t xml:space="preserve"> بأنّ حديث وضع الجائحة محمول على قبض الثمرة ، وقبض الثمرة  يتحقق بجذها ويبسها ، فيكون مخالفا لما قالوه ، والله أعلم </w:t>
      </w:r>
      <w:r>
        <w:rPr>
          <w:rFonts w:ascii="Simplified Arabic" w:hAnsi="Simplified Arabic" w:cs="Simplified Arabic" w:hint="cs"/>
          <w:sz w:val="28"/>
          <w:szCs w:val="28"/>
          <w:rtl/>
          <w:lang w:bidi="ar-IQ"/>
        </w:rPr>
        <w:t xml:space="preserve">. </w:t>
      </w:r>
    </w:p>
    <w:p w:rsidR="007737B2" w:rsidRPr="00096235" w:rsidRDefault="007737B2" w:rsidP="00326279">
      <w:pPr>
        <w:jc w:val="both"/>
        <w:rPr>
          <w:rFonts w:ascii="Simplified Arabic" w:hAnsi="Simplified Arabic" w:cs="Simplified Arabic"/>
          <w:b/>
          <w:bCs/>
          <w:sz w:val="28"/>
          <w:szCs w:val="28"/>
          <w:rtl/>
          <w:lang w:bidi="ar-IQ"/>
        </w:rPr>
      </w:pPr>
      <w:r w:rsidRPr="00096235">
        <w:rPr>
          <w:rFonts w:ascii="Simplified Arabic" w:hAnsi="Simplified Arabic" w:cs="Simplified Arabic" w:hint="cs"/>
          <w:b/>
          <w:bCs/>
          <w:sz w:val="28"/>
          <w:szCs w:val="28"/>
          <w:rtl/>
          <w:lang w:bidi="ar-IQ"/>
        </w:rPr>
        <w:t xml:space="preserve">أدلة أصحاب القول الخامس : </w:t>
      </w:r>
    </w:p>
    <w:p w:rsidR="007737B2" w:rsidRPr="00096235" w:rsidRDefault="007737B2" w:rsidP="009B3F1D">
      <w:pPr>
        <w:jc w:val="both"/>
        <w:rPr>
          <w:rFonts w:ascii="Simplified Arabic" w:hAnsi="Simplified Arabic" w:cs="Simplified Arabic"/>
          <w:sz w:val="28"/>
          <w:szCs w:val="28"/>
          <w:rtl/>
          <w:lang w:bidi="ar-IQ"/>
        </w:rPr>
      </w:pPr>
      <w:r w:rsidRPr="00096235">
        <w:rPr>
          <w:rFonts w:ascii="Simplified Arabic" w:hAnsi="Simplified Arabic" w:cs="Simplified Arabic" w:hint="cs"/>
          <w:b/>
          <w:bCs/>
          <w:sz w:val="28"/>
          <w:szCs w:val="28"/>
          <w:rtl/>
          <w:lang w:bidi="ar-IQ"/>
        </w:rPr>
        <w:t xml:space="preserve">1- </w:t>
      </w:r>
      <w:r>
        <w:rPr>
          <w:rFonts w:ascii="Simplified Arabic" w:hAnsi="Simplified Arabic" w:cs="Simplified Arabic" w:hint="cs"/>
          <w:sz w:val="28"/>
          <w:szCs w:val="28"/>
          <w:rtl/>
          <w:lang w:bidi="ar-IQ"/>
        </w:rPr>
        <w:t>ا</w:t>
      </w:r>
      <w:r w:rsidRPr="00096235">
        <w:rPr>
          <w:rFonts w:ascii="Simplified Arabic" w:hAnsi="Simplified Arabic" w:cs="Simplified Arabic" w:hint="cs"/>
          <w:sz w:val="28"/>
          <w:szCs w:val="28"/>
          <w:rtl/>
          <w:lang w:bidi="ar-IQ"/>
        </w:rPr>
        <w:t xml:space="preserve">حتجوا بأنّ الثمرة إذا تلفت قبل التخلية كانت من ضمان البائع ، وبعدها تكون </w:t>
      </w:r>
      <w:r w:rsidRPr="00326279">
        <w:rPr>
          <w:rFonts w:ascii="Simplified Arabic" w:hAnsi="Simplified Arabic" w:cs="Simplified Arabic" w:hint="cs"/>
          <w:sz w:val="28"/>
          <w:szCs w:val="28"/>
          <w:rtl/>
          <w:lang w:bidi="ar-IQ"/>
        </w:rPr>
        <w:t>مقبوضة،وإذا تلف المبيع بعد القبض كان من ضمان المشتري كسائر المبيعات</w:t>
      </w:r>
      <w:r w:rsidRPr="0032627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2627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096235" w:rsidRDefault="007737B2" w:rsidP="00F25593">
      <w:pPr>
        <w:jc w:val="both"/>
        <w:rPr>
          <w:rFonts w:ascii="Simplified Arabic" w:hAnsi="Simplified Arabic" w:cs="Simplified Arabic"/>
          <w:sz w:val="28"/>
          <w:szCs w:val="28"/>
          <w:rtl/>
          <w:lang w:bidi="ar-IQ"/>
        </w:rPr>
      </w:pPr>
      <w:r w:rsidRPr="00096235">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096235" w:rsidRDefault="007737B2" w:rsidP="007E4C64">
      <w:pPr>
        <w:jc w:val="both"/>
        <w:rPr>
          <w:rFonts w:ascii="Simplified Arabic" w:hAnsi="Simplified Arabic" w:cs="Simplified Arabic"/>
          <w:rtl/>
          <w:lang w:bidi="ar-IQ"/>
        </w:rPr>
      </w:pPr>
      <w:r>
        <w:rPr>
          <w:rFonts w:ascii="Simplified Arabic" w:hAnsi="Simplified Arabic" w:cs="Simplified Arabic" w:hint="cs"/>
          <w:rtl/>
          <w:lang w:bidi="ar-IQ"/>
        </w:rPr>
        <w:t>(1)</w:t>
      </w:r>
      <w:r w:rsidRPr="00096235">
        <w:rPr>
          <w:rFonts w:ascii="Simplified Arabic" w:hAnsi="Simplified Arabic" w:cs="Simplified Arabic" w:hint="cs"/>
          <w:rtl/>
          <w:lang w:bidi="ar-IQ"/>
        </w:rPr>
        <w:t xml:space="preserve"> ينظر : نيل الأوطار : ص9970</w:t>
      </w:r>
    </w:p>
    <w:p w:rsidR="007737B2" w:rsidRPr="00096235" w:rsidRDefault="007737B2" w:rsidP="00096235">
      <w:pPr>
        <w:jc w:val="both"/>
        <w:rPr>
          <w:rFonts w:ascii="Simplified Arabic" w:hAnsi="Simplified Arabic" w:cs="Simplified Arabic"/>
          <w:rtl/>
          <w:lang w:bidi="ar-IQ"/>
        </w:rPr>
      </w:pPr>
      <w:r>
        <w:rPr>
          <w:rFonts w:ascii="Simplified Arabic" w:hAnsi="Simplified Arabic" w:cs="Simplified Arabic" w:hint="cs"/>
          <w:rtl/>
          <w:lang w:bidi="ar-IQ"/>
        </w:rPr>
        <w:t>(2)</w:t>
      </w:r>
      <w:r w:rsidRPr="00096235">
        <w:rPr>
          <w:rFonts w:ascii="Simplified Arabic" w:hAnsi="Simplified Arabic" w:cs="Simplified Arabic" w:hint="cs"/>
          <w:rtl/>
          <w:lang w:bidi="ar-IQ"/>
        </w:rPr>
        <w:t xml:space="preserve"> ينظر : المغني لابن قدامة : 5 / 515  ، الذخيرة للقرافي : 4 / 414  0</w:t>
      </w:r>
    </w:p>
    <w:p w:rsidR="007737B2" w:rsidRPr="00096235" w:rsidRDefault="007737B2" w:rsidP="00096235">
      <w:pPr>
        <w:jc w:val="both"/>
        <w:rPr>
          <w:rFonts w:ascii="Simplified Arabic" w:hAnsi="Simplified Arabic" w:cs="Simplified Arabic"/>
          <w:rtl/>
          <w:lang w:bidi="ar-IQ"/>
        </w:rPr>
      </w:pPr>
      <w:r>
        <w:rPr>
          <w:rFonts w:ascii="Simplified Arabic" w:hAnsi="Simplified Arabic" w:cs="Simplified Arabic" w:hint="cs"/>
          <w:rtl/>
          <w:lang w:bidi="ar-IQ"/>
        </w:rPr>
        <w:t>(3)</w:t>
      </w:r>
      <w:r w:rsidRPr="00096235">
        <w:rPr>
          <w:rFonts w:ascii="Simplified Arabic" w:hAnsi="Simplified Arabic" w:cs="Simplified Arabic" w:hint="cs"/>
          <w:rtl/>
          <w:lang w:bidi="ar-IQ"/>
        </w:rPr>
        <w:t xml:space="preserve"> ينظر : المغني لابن قدامة : 5 / 516 0</w:t>
      </w:r>
    </w:p>
    <w:p w:rsidR="007737B2" w:rsidRDefault="007737B2" w:rsidP="00326279">
      <w:pPr>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096235">
        <w:rPr>
          <w:rFonts w:ascii="Simplified Arabic" w:hAnsi="Simplified Arabic" w:cs="Simplified Arabic" w:hint="cs"/>
          <w:rtl/>
          <w:lang w:bidi="ar-IQ"/>
        </w:rPr>
        <w:t xml:space="preserve"> ينظر : الذخيرة للقرافي : 4 / 415 ،مغني المحتاج : 2/120 ،سبل السلام </w:t>
      </w:r>
      <w:r w:rsidRPr="00096235">
        <w:rPr>
          <w:rFonts w:ascii="Simplified Arabic" w:hAnsi="Simplified Arabic" w:cs="Simplified Arabic" w:hint="cs"/>
          <w:sz w:val="28"/>
          <w:szCs w:val="28"/>
          <w:rtl/>
          <w:lang w:bidi="ar-IQ"/>
        </w:rPr>
        <w:t xml:space="preserve"> : </w:t>
      </w:r>
      <w:r w:rsidRPr="00096235">
        <w:rPr>
          <w:rFonts w:ascii="Simplified Arabic" w:hAnsi="Simplified Arabic" w:cs="Simplified Arabic" w:hint="cs"/>
          <w:rtl/>
          <w:lang w:bidi="ar-IQ"/>
        </w:rPr>
        <w:t xml:space="preserve">3 / 65  </w:t>
      </w:r>
    </w:p>
    <w:p w:rsidR="007737B2" w:rsidRPr="00096235" w:rsidRDefault="007737B2" w:rsidP="005471A4">
      <w:pPr>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326279">
        <w:rPr>
          <w:rFonts w:ascii="Simplified Arabic" w:hAnsi="Simplified Arabic" w:cs="Simplified Arabic" w:hint="cs"/>
          <w:rtl/>
          <w:lang w:bidi="ar-IQ"/>
        </w:rPr>
        <w:t xml:space="preserve"> ينظر : المبسوط في فقه الإمامية : 2 / 117</w:t>
      </w:r>
      <w:r>
        <w:rPr>
          <w:rFonts w:ascii="Simplified Arabic" w:hAnsi="Simplified Arabic" w:cs="Simplified Arabic" w:hint="cs"/>
          <w:sz w:val="28"/>
          <w:szCs w:val="28"/>
          <w:rtl/>
          <w:lang w:bidi="ar-IQ"/>
        </w:rPr>
        <w:t xml:space="preserve">. </w:t>
      </w:r>
    </w:p>
    <w:p w:rsidR="007737B2" w:rsidRPr="005471A4" w:rsidRDefault="007737B2" w:rsidP="00BE107E">
      <w:pPr>
        <w:jc w:val="center"/>
        <w:rPr>
          <w:rFonts w:ascii="Simplified Arabic" w:hAnsi="Simplified Arabic" w:cs="Simplified Arabic"/>
          <w:b/>
          <w:bCs/>
          <w:rtl/>
          <w:lang w:bidi="ar-IQ"/>
        </w:rPr>
      </w:pPr>
      <w:r w:rsidRPr="00326279">
        <w:rPr>
          <w:rFonts w:ascii="Simplified Arabic" w:hAnsi="Simplified Arabic" w:cs="Simplified Arabic" w:hint="cs"/>
          <w:b/>
          <w:bCs/>
          <w:rtl/>
          <w:lang w:bidi="ar-IQ"/>
        </w:rPr>
        <w:t>(31</w:t>
      </w:r>
      <w:r>
        <w:rPr>
          <w:rFonts w:ascii="Simplified Arabic" w:hAnsi="Simplified Arabic" w:cs="Simplified Arabic" w:hint="cs"/>
          <w:b/>
          <w:bCs/>
          <w:rtl/>
          <w:lang w:bidi="ar-IQ"/>
        </w:rPr>
        <w:t>2</w:t>
      </w:r>
      <w:r w:rsidRPr="00326279">
        <w:rPr>
          <w:rFonts w:ascii="Simplified Arabic" w:hAnsi="Simplified Arabic" w:cs="Simplified Arabic" w:hint="cs"/>
          <w:b/>
          <w:bCs/>
          <w:rtl/>
          <w:lang w:bidi="ar-IQ"/>
        </w:rPr>
        <w:t xml:space="preserve">) </w:t>
      </w:r>
    </w:p>
    <w:p w:rsidR="007737B2" w:rsidRPr="00326279" w:rsidRDefault="007737B2" w:rsidP="00E873A0">
      <w:pPr>
        <w:jc w:val="both"/>
        <w:rPr>
          <w:rFonts w:ascii="Simplified Arabic" w:hAnsi="Simplified Arabic" w:cs="Simplified Arabic"/>
          <w:sz w:val="28"/>
          <w:szCs w:val="28"/>
          <w:rtl/>
          <w:lang w:bidi="ar-IQ"/>
        </w:rPr>
      </w:pPr>
      <w:r w:rsidRPr="00326279">
        <w:rPr>
          <w:rFonts w:ascii="Simplified Arabic" w:hAnsi="Simplified Arabic" w:cs="Simplified Arabic" w:hint="cs"/>
          <w:sz w:val="28"/>
          <w:szCs w:val="28"/>
          <w:rtl/>
          <w:lang w:bidi="ar-IQ"/>
        </w:rPr>
        <w:t xml:space="preserve">أجيب : </w:t>
      </w:r>
    </w:p>
    <w:p w:rsidR="007737B2" w:rsidRPr="00326279" w:rsidRDefault="007737B2" w:rsidP="005471A4">
      <w:pPr>
        <w:jc w:val="both"/>
        <w:rPr>
          <w:rFonts w:ascii="Simplified Arabic" w:hAnsi="Simplified Arabic" w:cs="Simplified Arabic"/>
          <w:sz w:val="28"/>
          <w:szCs w:val="28"/>
          <w:rtl/>
          <w:lang w:bidi="ar-IQ"/>
        </w:rPr>
      </w:pPr>
      <w:r w:rsidRPr="00326279">
        <w:rPr>
          <w:rFonts w:ascii="Simplified Arabic" w:hAnsi="Simplified Arabic" w:cs="Simplified Arabic" w:hint="cs"/>
          <w:sz w:val="28"/>
          <w:szCs w:val="28"/>
          <w:rtl/>
          <w:lang w:bidi="ar-IQ"/>
        </w:rPr>
        <w:t xml:space="preserve">   بأنّ هناك فرق بين هذا المبيع وبين سائر المبيعات ؛ لأنّ هذا البيع وقع في الشرع  والمبيع لم يكمل فيكون مستثنى من النهي عن بيع ما لم يخلق ، مع أنّ حديث وضع الجائحة مطلق لم يفرّق قبل التخلية وبعدها </w:t>
      </w:r>
      <w:r w:rsidRPr="0032627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2627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326279" w:rsidRDefault="007737B2" w:rsidP="009B3F1D">
      <w:pPr>
        <w:jc w:val="both"/>
        <w:rPr>
          <w:rFonts w:ascii="Simplified Arabic" w:hAnsi="Simplified Arabic" w:cs="Simplified Arabic"/>
          <w:sz w:val="28"/>
          <w:szCs w:val="28"/>
          <w:rtl/>
          <w:lang w:bidi="ar-IQ"/>
        </w:rPr>
      </w:pPr>
      <w:r w:rsidRPr="00326279">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26279">
        <w:rPr>
          <w:rFonts w:ascii="Simplified Arabic" w:hAnsi="Simplified Arabic" w:cs="Simplified Arabic" w:hint="cs"/>
          <w:sz w:val="28"/>
          <w:szCs w:val="28"/>
          <w:rtl/>
          <w:lang w:bidi="ar-IQ"/>
        </w:rPr>
        <w:t xml:space="preserve">حتجوا بأنّ الثمرة إذا لم تقبض وبلغت أوان الجذاذ حتى اجتيحت كان من ضمان البائع ، وبالعكس يكون من ضمان المشتري ؛ لأنّه مفرط بترك النقل مع قدرته ، كما لو اشترى ثمرة قبل بدو صلاحها بشرط القطع ، فأمكنه القطع فلم يقطعها حتى تلفت </w:t>
      </w:r>
      <w:r w:rsidRPr="0032627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2627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26279" w:rsidRDefault="007737B2" w:rsidP="00086CE2">
      <w:pPr>
        <w:jc w:val="both"/>
        <w:rPr>
          <w:rFonts w:ascii="Simplified Arabic" w:hAnsi="Simplified Arabic" w:cs="Simplified Arabic"/>
          <w:b/>
          <w:bCs/>
          <w:sz w:val="28"/>
          <w:szCs w:val="28"/>
          <w:rtl/>
          <w:lang w:bidi="ar-IQ"/>
        </w:rPr>
      </w:pPr>
      <w:r w:rsidRPr="00326279">
        <w:rPr>
          <w:rFonts w:ascii="Simplified Arabic" w:hAnsi="Simplified Arabic" w:cs="Simplified Arabic" w:hint="cs"/>
          <w:b/>
          <w:bCs/>
          <w:sz w:val="28"/>
          <w:szCs w:val="28"/>
          <w:rtl/>
          <w:lang w:bidi="ar-IQ"/>
        </w:rPr>
        <w:t xml:space="preserve">القول الراجح : </w:t>
      </w:r>
    </w:p>
    <w:p w:rsidR="007737B2" w:rsidRPr="00326279" w:rsidRDefault="007737B2" w:rsidP="009B3F1D">
      <w:pPr>
        <w:jc w:val="both"/>
        <w:rPr>
          <w:rFonts w:ascii="Simplified Arabic" w:hAnsi="Simplified Arabic" w:cs="Simplified Arabic"/>
          <w:sz w:val="28"/>
          <w:szCs w:val="28"/>
          <w:rtl/>
          <w:lang w:bidi="ar-IQ"/>
        </w:rPr>
      </w:pPr>
      <w:r w:rsidRPr="00326279">
        <w:rPr>
          <w:rFonts w:ascii="Simplified Arabic" w:hAnsi="Simplified Arabic" w:cs="Simplified Arabic" w:hint="cs"/>
          <w:sz w:val="28"/>
          <w:szCs w:val="28"/>
          <w:rtl/>
          <w:lang w:bidi="ar-IQ"/>
        </w:rPr>
        <w:t xml:space="preserve">  والذي يظهر أن الراجح بعد عرض أقوال الفقهاء وأدلتهم هو قول الذين قالوا بتقدير قيمة المصاب والسالم في زمن الجائحة إن كانت الجائحة قبل أوان الجذاذ ؛ لأن الأغلب من الثمار أن تلحقها الجوائح قبل ظهور الطيب فيها ، فإذا طابت أو طاب أولها أمنت عليها العاهة في الأغلب ، مع أنّ الأحاديث الواردة في وضع الجوائح تكون محمولة على ما كانت قبل تسليم المبيع إلى المشتري ؛ لأنّ سقيها وحفظها على البائع بخلاف إذا أصابت الثمرة جائحة فإنها في ضمان المشتري ؛ لأن المبيع خرج عن ملك البائع بالتسليم إلى المشتري فلا يلزمه ما يعتريه بعد التسليم ، والله أعلم </w:t>
      </w:r>
      <w:r>
        <w:rPr>
          <w:rFonts w:ascii="Simplified Arabic" w:hAnsi="Simplified Arabic" w:cs="Simplified Arabic" w:hint="cs"/>
          <w:sz w:val="28"/>
          <w:szCs w:val="28"/>
          <w:rtl/>
          <w:lang w:bidi="ar-IQ"/>
        </w:rPr>
        <w:t xml:space="preserve">. </w:t>
      </w:r>
    </w:p>
    <w:p w:rsidR="007737B2" w:rsidRPr="00326279" w:rsidRDefault="007737B2" w:rsidP="005471A4">
      <w:pPr>
        <w:jc w:val="both"/>
        <w:rPr>
          <w:rFonts w:ascii="Simplified Arabic" w:hAnsi="Simplified Arabic" w:cs="Simplified Arabic"/>
          <w:sz w:val="28"/>
          <w:szCs w:val="28"/>
          <w:rtl/>
          <w:lang w:bidi="ar-IQ"/>
        </w:rPr>
      </w:pPr>
      <w:r w:rsidRPr="00326279">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26279" w:rsidRDefault="007737B2" w:rsidP="005471A4">
      <w:pPr>
        <w:jc w:val="both"/>
        <w:rPr>
          <w:rFonts w:ascii="Simplified Arabic" w:hAnsi="Simplified Arabic" w:cs="Simplified Arabic"/>
          <w:rtl/>
          <w:lang w:bidi="ar-IQ"/>
        </w:rPr>
      </w:pPr>
      <w:r>
        <w:rPr>
          <w:rFonts w:ascii="Simplified Arabic" w:hAnsi="Simplified Arabic" w:cs="Simplified Arabic" w:hint="cs"/>
          <w:rtl/>
          <w:lang w:bidi="ar-IQ"/>
        </w:rPr>
        <w:t>(1)</w:t>
      </w:r>
      <w:r w:rsidRPr="00326279">
        <w:rPr>
          <w:rFonts w:ascii="Simplified Arabic" w:hAnsi="Simplified Arabic" w:cs="Simplified Arabic" w:hint="cs"/>
          <w:rtl/>
          <w:lang w:bidi="ar-IQ"/>
        </w:rPr>
        <w:t xml:space="preserve"> ينظر : تكملة المجموع : 12 / 142 ، نيل الأوطار : ص997  </w:t>
      </w:r>
      <w:r>
        <w:rPr>
          <w:rFonts w:ascii="Simplified Arabic" w:hAnsi="Simplified Arabic" w:cs="Simplified Arabic" w:hint="cs"/>
          <w:rtl/>
          <w:lang w:bidi="ar-IQ"/>
        </w:rPr>
        <w:t xml:space="preserve">. </w:t>
      </w:r>
    </w:p>
    <w:p w:rsidR="007737B2" w:rsidRPr="00326279" w:rsidRDefault="007737B2" w:rsidP="005471A4">
      <w:pPr>
        <w:jc w:val="both"/>
        <w:rPr>
          <w:rFonts w:ascii="Simplified Arabic" w:hAnsi="Simplified Arabic" w:cs="Simplified Arabic"/>
          <w:rtl/>
          <w:lang w:bidi="ar-IQ"/>
        </w:rPr>
      </w:pPr>
      <w:r>
        <w:rPr>
          <w:rFonts w:ascii="Simplified Arabic" w:hAnsi="Simplified Arabic" w:cs="Simplified Arabic" w:hint="cs"/>
          <w:rtl/>
          <w:lang w:bidi="ar-IQ"/>
        </w:rPr>
        <w:t>(2)</w:t>
      </w:r>
      <w:r w:rsidRPr="00326279">
        <w:rPr>
          <w:rFonts w:ascii="Simplified Arabic" w:hAnsi="Simplified Arabic" w:cs="Simplified Arabic" w:hint="cs"/>
          <w:rtl/>
          <w:lang w:bidi="ar-IQ"/>
        </w:rPr>
        <w:t xml:space="preserve"> ينظر : المغني لابن قدامة : 5 / 519  </w:t>
      </w:r>
      <w:r>
        <w:rPr>
          <w:rFonts w:ascii="Simplified Arabic" w:hAnsi="Simplified Arabic" w:cs="Simplified Arabic" w:hint="cs"/>
          <w:rtl/>
          <w:lang w:bidi="ar-IQ"/>
        </w:rPr>
        <w:t xml:space="preserve">. </w:t>
      </w:r>
    </w:p>
    <w:p w:rsidR="007737B2" w:rsidRPr="00326279" w:rsidRDefault="007737B2" w:rsidP="00B87B1E">
      <w:pPr>
        <w:jc w:val="both"/>
        <w:rPr>
          <w:rFonts w:ascii="Simplified Arabic" w:hAnsi="Simplified Arabic" w:cs="Simplified Arabic"/>
          <w:rtl/>
          <w:lang w:bidi="ar-IQ"/>
        </w:rPr>
      </w:pPr>
    </w:p>
    <w:p w:rsidR="007737B2" w:rsidRPr="00326279"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Default="007737B2" w:rsidP="00B87B1E">
      <w:pPr>
        <w:jc w:val="both"/>
        <w:rPr>
          <w:rFonts w:ascii="Simplified Arabic" w:hAnsi="Simplified Arabic" w:cs="Simplified Arabic"/>
          <w:rtl/>
          <w:lang w:bidi="ar-IQ"/>
        </w:rPr>
      </w:pPr>
    </w:p>
    <w:p w:rsidR="007737B2" w:rsidRPr="00326279" w:rsidRDefault="007737B2" w:rsidP="00B87B1E">
      <w:pPr>
        <w:jc w:val="both"/>
        <w:rPr>
          <w:rFonts w:ascii="Simplified Arabic" w:hAnsi="Simplified Arabic" w:cs="Simplified Arabic"/>
          <w:rtl/>
          <w:lang w:bidi="ar-IQ"/>
        </w:rPr>
      </w:pPr>
    </w:p>
    <w:p w:rsidR="007737B2" w:rsidRPr="005471A4" w:rsidRDefault="007737B2" w:rsidP="00BE107E">
      <w:pPr>
        <w:jc w:val="center"/>
        <w:rPr>
          <w:rFonts w:ascii="Simplified Arabic" w:hAnsi="Simplified Arabic" w:cs="Simplified Arabic"/>
          <w:b/>
          <w:bCs/>
          <w:rtl/>
          <w:lang w:bidi="ar-IQ"/>
        </w:rPr>
      </w:pPr>
      <w:r w:rsidRPr="005471A4">
        <w:rPr>
          <w:rFonts w:ascii="Simplified Arabic" w:hAnsi="Simplified Arabic" w:cs="Simplified Arabic" w:hint="cs"/>
          <w:b/>
          <w:bCs/>
          <w:rtl/>
          <w:lang w:bidi="ar-IQ"/>
        </w:rPr>
        <w:t>(31</w:t>
      </w:r>
      <w:r>
        <w:rPr>
          <w:rFonts w:ascii="Simplified Arabic" w:hAnsi="Simplified Arabic" w:cs="Simplified Arabic" w:hint="cs"/>
          <w:b/>
          <w:bCs/>
          <w:rtl/>
          <w:lang w:bidi="ar-IQ"/>
        </w:rPr>
        <w:t>3</w:t>
      </w:r>
      <w:r w:rsidRPr="005471A4">
        <w:rPr>
          <w:rFonts w:ascii="Simplified Arabic" w:hAnsi="Simplified Arabic" w:cs="Simplified Arabic" w:hint="cs"/>
          <w:b/>
          <w:bCs/>
          <w:rtl/>
          <w:lang w:bidi="ar-IQ"/>
        </w:rPr>
        <w:t>)</w:t>
      </w:r>
    </w:p>
    <w:p w:rsidR="007737B2" w:rsidRDefault="007737B2" w:rsidP="00C74407">
      <w:pPr>
        <w:rPr>
          <w:rFonts w:ascii="Simplified Arabic" w:hAnsi="Simplified Arabic" w:cs="Simplified Arabic"/>
          <w:sz w:val="28"/>
          <w:szCs w:val="28"/>
          <w:rtl/>
          <w:lang w:bidi="ar-IQ"/>
        </w:rPr>
      </w:pPr>
    </w:p>
    <w:p w:rsidR="007737B2" w:rsidRDefault="007737B2" w:rsidP="00C7440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الرابع</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السلم وفيه مسألتان :</w:t>
      </w:r>
    </w:p>
    <w:p w:rsidR="007737B2" w:rsidRDefault="00C63647" w:rsidP="00B634E9">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76" style="position:absolute;left:0;text-align:left;flip:x;z-index:251714560" from="-25.7pt,0" to="433.3pt,0" strokeweight="4.5pt">
            <v:stroke linestyle="thinThick"/>
            <w10:wrap anchorx="page"/>
          </v:line>
        </w:pict>
      </w:r>
    </w:p>
    <w:p w:rsidR="007737B2" w:rsidRPr="005471A4" w:rsidRDefault="007737B2" w:rsidP="00B634E9">
      <w:pPr>
        <w:jc w:val="both"/>
        <w:rPr>
          <w:rFonts w:ascii="Simplified Arabic" w:hAnsi="Simplified Arabic" w:cs="Simplified Arabic"/>
          <w:b/>
          <w:bCs/>
          <w:sz w:val="28"/>
          <w:szCs w:val="28"/>
          <w:rtl/>
          <w:lang w:bidi="ar-IQ"/>
        </w:rPr>
      </w:pPr>
      <w:r w:rsidRPr="005471A4">
        <w:rPr>
          <w:rFonts w:ascii="Simplified Arabic" w:hAnsi="Simplified Arabic" w:cs="Simplified Arabic" w:hint="cs"/>
          <w:b/>
          <w:bCs/>
          <w:sz w:val="28"/>
          <w:szCs w:val="28"/>
          <w:rtl/>
          <w:lang w:bidi="ar-IQ"/>
        </w:rPr>
        <w:t xml:space="preserve">المسألة الأولى : حكم سلم الجمل الكثير الحمل في واحد أو اثنين قليل الحمل :- </w:t>
      </w:r>
    </w:p>
    <w:p w:rsidR="007737B2" w:rsidRPr="005471A4" w:rsidRDefault="007737B2" w:rsidP="005471A4">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     ذهب جمهور الفقهاء إلى جواز سلم الحيوان بعضه ببعض </w:t>
      </w:r>
      <w:r w:rsidRPr="005471A4">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وا</w:t>
      </w:r>
      <w:r w:rsidRPr="005471A4">
        <w:rPr>
          <w:rFonts w:ascii="Simplified Arabic" w:hAnsi="Simplified Arabic" w:cs="Simplified Arabic" w:hint="cs"/>
          <w:sz w:val="28"/>
          <w:szCs w:val="28"/>
          <w:rtl/>
          <w:lang w:bidi="ar-IQ"/>
        </w:rPr>
        <w:t xml:space="preserve">ستدلوا بحديث أبي رافع </w:t>
      </w:r>
      <w:r w:rsidRPr="005471A4">
        <w:rPr>
          <w:rFonts w:ascii="Simplified Arabic" w:hAnsi="Simplified Arabic" w:cs="Simplified Arabic"/>
          <w:sz w:val="28"/>
          <w:szCs w:val="28"/>
          <w:rtl/>
          <w:lang w:bidi="ar-IQ"/>
        </w:rPr>
        <w:t>–</w:t>
      </w:r>
      <w:r w:rsidRPr="005471A4">
        <w:rPr>
          <w:rFonts w:ascii="Simplified Arabic" w:hAnsi="Simplified Arabic" w:cs="Simplified Arabic" w:hint="cs"/>
          <w:sz w:val="28"/>
          <w:szCs w:val="28"/>
          <w:rtl/>
          <w:lang w:bidi="ar-IQ"/>
        </w:rPr>
        <w:t xml:space="preserve">رضي الله عنه- أن رسول الله </w:t>
      </w:r>
      <w:r w:rsidRPr="005471A4">
        <w:rPr>
          <w:rFonts w:ascii="Simplified Arabic" w:hAnsi="Simplified Arabic" w:cs="Simplified Arabic"/>
          <w:sz w:val="28"/>
          <w:szCs w:val="28"/>
          <w:rtl/>
          <w:lang w:bidi="ar-IQ"/>
        </w:rPr>
        <w:t>–</w:t>
      </w:r>
      <w:r w:rsidRPr="005471A4">
        <w:rPr>
          <w:rFonts w:ascii="Simplified Arabic" w:hAnsi="Simplified Arabic" w:cs="Simplified Arabic" w:hint="cs"/>
          <w:sz w:val="28"/>
          <w:szCs w:val="28"/>
          <w:rtl/>
          <w:lang w:bidi="ar-IQ"/>
        </w:rPr>
        <w:t xml:space="preserve"> صلى الله عليه وسلم- :( استسلف من رجل بكراً  فقدمت عليه إبل من إبل الصدقة فأمر  أبا رافع أن يقضي الرجل بكره فرجع أبو رافع ، فقال : لم أجد فيها إلاّ خياراً رباعيّاً </w:t>
      </w:r>
      <w:r w:rsidRPr="005471A4">
        <w:rPr>
          <w:rFonts w:ascii="Simplified Arabic" w:hAnsi="Simplified Arabic" w:cs="Simplified Arabic" w:hint="cs"/>
          <w:sz w:val="28"/>
          <w:szCs w:val="28"/>
          <w:vertAlign w:val="superscript"/>
          <w:rtl/>
          <w:lang w:bidi="ar-IQ"/>
        </w:rPr>
        <w:t xml:space="preserve">(2) </w:t>
      </w:r>
      <w:r w:rsidRPr="005471A4">
        <w:rPr>
          <w:rFonts w:ascii="Simplified Arabic" w:hAnsi="Simplified Arabic" w:cs="Simplified Arabic" w:hint="cs"/>
          <w:sz w:val="28"/>
          <w:szCs w:val="28"/>
          <w:rtl/>
          <w:lang w:bidi="ar-IQ"/>
        </w:rPr>
        <w:t xml:space="preserve">، فقال </w:t>
      </w:r>
      <w:r>
        <w:rPr>
          <w:rFonts w:ascii="Simplified Arabic" w:hAnsi="Simplified Arabic" w:cs="Simplified Arabic" w:hint="cs"/>
          <w:sz w:val="28"/>
          <w:szCs w:val="28"/>
          <w:rtl/>
          <w:lang w:bidi="ar-IQ"/>
        </w:rPr>
        <w:t>:</w:t>
      </w:r>
      <w:r w:rsidRPr="005471A4">
        <w:rPr>
          <w:rFonts w:ascii="Simplified Arabic" w:hAnsi="Simplified Arabic" w:cs="Simplified Arabic" w:hint="cs"/>
          <w:sz w:val="28"/>
          <w:szCs w:val="28"/>
          <w:rtl/>
          <w:lang w:bidi="ar-IQ"/>
        </w:rPr>
        <w:t xml:space="preserve">اعطه إيّاه إن خيار الناس أحسنهم قضاءً ) </w:t>
      </w:r>
      <w:r w:rsidRPr="005471A4">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5471A4" w:rsidRDefault="007737B2" w:rsidP="00B634E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وجه الدلالة : </w:t>
      </w:r>
    </w:p>
    <w:p w:rsidR="007737B2" w:rsidRPr="005471A4" w:rsidRDefault="007737B2" w:rsidP="00784786">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  دلّ الحديث على جواز السلم في الحيوان ، إذ لا فارق بين السلم والقرض</w:t>
      </w:r>
      <w:r w:rsidRPr="005471A4">
        <w:rPr>
          <w:rFonts w:ascii="Simplified Arabic" w:hAnsi="Simplified Arabic" w:cs="Simplified Arabic" w:hint="cs"/>
          <w:sz w:val="28"/>
          <w:szCs w:val="28"/>
          <w:vertAlign w:val="superscript"/>
          <w:rtl/>
          <w:lang w:bidi="ar-IQ"/>
        </w:rPr>
        <w:t xml:space="preserve">(4) </w:t>
      </w:r>
      <w:r w:rsidRPr="005471A4">
        <w:rPr>
          <w:rFonts w:ascii="Simplified Arabic" w:hAnsi="Simplified Arabic" w:cs="Simplified Arabic" w:hint="cs"/>
          <w:sz w:val="28"/>
          <w:szCs w:val="28"/>
          <w:rtl/>
          <w:lang w:bidi="ar-IQ"/>
        </w:rPr>
        <w:t xml:space="preserve">0 </w:t>
      </w:r>
    </w:p>
    <w:p w:rsidR="007737B2" w:rsidRPr="005471A4" w:rsidRDefault="007737B2" w:rsidP="006D07CC">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w:t>
      </w:r>
      <w:r w:rsidRPr="005471A4">
        <w:rPr>
          <w:rFonts w:ascii="Simplified Arabic" w:hAnsi="Simplified Arabic" w:cs="Simplified Arabic" w:hint="cs"/>
          <w:sz w:val="28"/>
          <w:szCs w:val="28"/>
          <w:rtl/>
          <w:lang w:bidi="ar-IQ"/>
        </w:rPr>
        <w:t xml:space="preserve">ختلفوا في جواز حكم سلم الجمل الكثير الحمل في واحد أو اثنين قليل الحمل ،على قولين :- </w:t>
      </w:r>
    </w:p>
    <w:p w:rsidR="007737B2" w:rsidRPr="005471A4" w:rsidRDefault="007737B2" w:rsidP="00B634E9">
      <w:pPr>
        <w:jc w:val="both"/>
        <w:rPr>
          <w:rFonts w:ascii="Simplified Arabic" w:hAnsi="Simplified Arabic" w:cs="Simplified Arabic"/>
          <w:b/>
          <w:bCs/>
          <w:sz w:val="28"/>
          <w:szCs w:val="28"/>
          <w:rtl/>
          <w:lang w:bidi="ar-IQ"/>
        </w:rPr>
      </w:pPr>
      <w:r w:rsidRPr="005471A4">
        <w:rPr>
          <w:rFonts w:ascii="Simplified Arabic" w:hAnsi="Simplified Arabic" w:cs="Simplified Arabic" w:hint="cs"/>
          <w:b/>
          <w:bCs/>
          <w:sz w:val="28"/>
          <w:szCs w:val="28"/>
          <w:rtl/>
          <w:lang w:bidi="ar-IQ"/>
        </w:rPr>
        <w:t xml:space="preserve">القول الأول : </w:t>
      </w:r>
    </w:p>
    <w:p w:rsidR="007737B2" w:rsidRPr="005471A4" w:rsidRDefault="007737B2" w:rsidP="005471A4">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  ذهبوا إلى الجواز ، وهو قول مالك والشافعية وظاهر مذهب الحنابلة والإمامية وأبي يوسف ومحمد من الحنفية ، وبه قال ابن عمر وابن عباس </w:t>
      </w:r>
      <w:r w:rsidRPr="005471A4">
        <w:rPr>
          <w:rFonts w:ascii="Simplified Arabic" w:hAnsi="Simplified Arabic" w:cs="Simplified Arabic"/>
          <w:sz w:val="28"/>
          <w:szCs w:val="28"/>
          <w:rtl/>
          <w:lang w:bidi="ar-IQ"/>
        </w:rPr>
        <w:t>–</w:t>
      </w:r>
      <w:r w:rsidRPr="005471A4">
        <w:rPr>
          <w:rFonts w:ascii="Simplified Arabic" w:hAnsi="Simplified Arabic" w:cs="Simplified Arabic" w:hint="cs"/>
          <w:sz w:val="28"/>
          <w:szCs w:val="28"/>
          <w:rtl/>
          <w:lang w:bidi="ar-IQ"/>
        </w:rPr>
        <w:t>رضي الله عنهم- والأوزاعي والليث وابن المسيّب والحسن البصري والشعبي ومجاهد والزهري</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471A4" w:rsidRDefault="007737B2" w:rsidP="005471A4">
      <w:pPr>
        <w:jc w:val="both"/>
        <w:rPr>
          <w:rFonts w:ascii="Simplified Arabic" w:hAnsi="Simplified Arabic" w:cs="Simplified Arabic"/>
          <w:b/>
          <w:bCs/>
          <w:sz w:val="28"/>
          <w:szCs w:val="28"/>
          <w:rtl/>
          <w:lang w:bidi="ar-IQ"/>
        </w:rPr>
      </w:pPr>
      <w:r w:rsidRPr="005471A4">
        <w:rPr>
          <w:rFonts w:ascii="Simplified Arabic" w:hAnsi="Simplified Arabic" w:cs="Simplified Arabic" w:hint="cs"/>
          <w:b/>
          <w:bCs/>
          <w:sz w:val="28"/>
          <w:szCs w:val="28"/>
          <w:rtl/>
          <w:lang w:bidi="ar-IQ"/>
        </w:rPr>
        <w:t xml:space="preserve">القول الثاني : </w:t>
      </w:r>
    </w:p>
    <w:p w:rsidR="007737B2" w:rsidRPr="005471A4" w:rsidRDefault="007737B2" w:rsidP="00F04E6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ذهبوا إلى عدم الجواز وهو قول اللخمي والمازري وابن عبد السلام من المالكية وقول جمهور الحنفية وقول للحنابلة ، وبه قال الظاهرية</w:t>
      </w:r>
      <w:r>
        <w:rPr>
          <w:rFonts w:ascii="Simplified Arabic" w:hAnsi="Simplified Arabic" w:cs="Simplified Arabic" w:hint="cs"/>
          <w:sz w:val="28"/>
          <w:szCs w:val="28"/>
          <w:rtl/>
          <w:lang w:bidi="ar-IQ"/>
        </w:rPr>
        <w:t xml:space="preserve"> و</w:t>
      </w:r>
      <w:r w:rsidRPr="005471A4">
        <w:rPr>
          <w:rFonts w:ascii="Simplified Arabic" w:hAnsi="Simplified Arabic" w:cs="Simplified Arabic" w:hint="cs"/>
          <w:sz w:val="28"/>
          <w:szCs w:val="28"/>
          <w:rtl/>
          <w:lang w:bidi="ar-IQ"/>
        </w:rPr>
        <w:t>الزيدية ومروي عن ابن عمر وابن مسعود وسفيان الثوري</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471A4" w:rsidRDefault="007737B2" w:rsidP="00B634E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471A4" w:rsidRDefault="007737B2" w:rsidP="004C784C">
      <w:pPr>
        <w:jc w:val="both"/>
        <w:rPr>
          <w:rFonts w:ascii="Simplified Arabic" w:hAnsi="Simplified Arabic" w:cs="Simplified Arabic"/>
          <w:rtl/>
          <w:lang w:bidi="ar-IQ"/>
        </w:rPr>
      </w:pPr>
      <w:r>
        <w:rPr>
          <w:rFonts w:ascii="Simplified Arabic" w:hAnsi="Simplified Arabic" w:cs="Simplified Arabic" w:hint="cs"/>
          <w:rtl/>
          <w:lang w:bidi="ar-IQ"/>
        </w:rPr>
        <w:t xml:space="preserve">(1) </w:t>
      </w:r>
      <w:r w:rsidRPr="005471A4">
        <w:rPr>
          <w:rFonts w:ascii="Simplified Arabic" w:hAnsi="Simplified Arabic" w:cs="Simplified Arabic" w:hint="cs"/>
          <w:rtl/>
          <w:lang w:bidi="ar-IQ"/>
        </w:rPr>
        <w:t xml:space="preserve">ينظر : المعونة على مذهب علم المدينة : 2 / 25 ، البيان والتحصيل : 7 / 149 ، </w:t>
      </w:r>
      <w:r>
        <w:rPr>
          <w:rFonts w:ascii="Simplified Arabic" w:hAnsi="Simplified Arabic" w:cs="Simplified Arabic" w:hint="cs"/>
          <w:rtl/>
          <w:lang w:bidi="ar-IQ"/>
        </w:rPr>
        <w:t xml:space="preserve">   المغني لابن قدامة : 5</w:t>
      </w:r>
      <w:r w:rsidRPr="005471A4">
        <w:rPr>
          <w:rFonts w:ascii="Simplified Arabic" w:hAnsi="Simplified Arabic" w:cs="Simplified Arabic" w:hint="cs"/>
          <w:rtl/>
          <w:lang w:bidi="ar-IQ"/>
        </w:rPr>
        <w:t xml:space="preserve">/ 645 ،الذخيرة للقرافي : 4 / 433 ، </w:t>
      </w:r>
      <w:r>
        <w:rPr>
          <w:rFonts w:ascii="Simplified Arabic" w:hAnsi="Simplified Arabic" w:cs="Simplified Arabic" w:hint="cs"/>
          <w:rtl/>
          <w:lang w:bidi="ar-IQ"/>
        </w:rPr>
        <w:t xml:space="preserve"> تكملة المجموع : 12</w:t>
      </w:r>
      <w:r w:rsidRPr="005471A4">
        <w:rPr>
          <w:rFonts w:ascii="Simplified Arabic" w:hAnsi="Simplified Arabic" w:cs="Simplified Arabic" w:hint="cs"/>
          <w:rtl/>
          <w:lang w:bidi="ar-IQ"/>
        </w:rPr>
        <w:t xml:space="preserve">/ 161 ، الروض المربع : ص258 ، المعاملات المالية المعاصرة بحوث وفتاوى وحلول </w:t>
      </w:r>
      <w:r>
        <w:rPr>
          <w:rFonts w:ascii="Simplified Arabic" w:hAnsi="Simplified Arabic" w:cs="Simplified Arabic" w:hint="cs"/>
          <w:rtl/>
          <w:lang w:bidi="ar-IQ"/>
        </w:rPr>
        <w:t xml:space="preserve">، </w:t>
      </w:r>
      <w:r w:rsidRPr="005471A4">
        <w:rPr>
          <w:rFonts w:ascii="Simplified Arabic" w:hAnsi="Simplified Arabic" w:cs="Simplified Arabic" w:hint="cs"/>
          <w:rtl/>
          <w:lang w:bidi="ar-IQ"/>
        </w:rPr>
        <w:t xml:space="preserve">أ- د </w:t>
      </w:r>
      <w:r w:rsidRPr="005471A4">
        <w:rPr>
          <w:rFonts w:ascii="Simplified Arabic" w:hAnsi="Simplified Arabic" w:cs="Simplified Arabic"/>
          <w:rtl/>
          <w:lang w:bidi="ar-IQ"/>
        </w:rPr>
        <w:t>–</w:t>
      </w:r>
      <w:r w:rsidRPr="005471A4">
        <w:rPr>
          <w:rFonts w:ascii="Simplified Arabic" w:hAnsi="Simplified Arabic" w:cs="Simplified Arabic" w:hint="cs"/>
          <w:rtl/>
          <w:lang w:bidi="ar-IQ"/>
        </w:rPr>
        <w:t xml:space="preserve"> وهبة الزحيلي </w:t>
      </w:r>
      <w:r>
        <w:rPr>
          <w:rFonts w:ascii="Simplified Arabic" w:hAnsi="Simplified Arabic" w:cs="Simplified Arabic" w:hint="cs"/>
          <w:rtl/>
          <w:lang w:bidi="ar-IQ"/>
        </w:rPr>
        <w:t>، دار النشر</w:t>
      </w:r>
      <w:r w:rsidRPr="005471A4">
        <w:rPr>
          <w:rFonts w:ascii="Simplified Arabic" w:hAnsi="Simplified Arabic" w:cs="Simplified Arabic" w:hint="cs"/>
          <w:rtl/>
          <w:lang w:bidi="ar-IQ"/>
        </w:rPr>
        <w:t xml:space="preserve"> دار الفكر </w:t>
      </w:r>
      <w:r w:rsidRPr="005471A4">
        <w:rPr>
          <w:rFonts w:ascii="Simplified Arabic" w:hAnsi="Simplified Arabic" w:cs="Simplified Arabic"/>
          <w:rtl/>
          <w:lang w:bidi="ar-IQ"/>
        </w:rPr>
        <w:t>–</w:t>
      </w:r>
      <w:r w:rsidRPr="005471A4">
        <w:rPr>
          <w:rFonts w:ascii="Simplified Arabic" w:hAnsi="Simplified Arabic" w:cs="Simplified Arabic" w:hint="cs"/>
          <w:rtl/>
          <w:lang w:bidi="ar-IQ"/>
        </w:rPr>
        <w:t xml:space="preserve"> بيروت </w:t>
      </w:r>
      <w:r w:rsidRPr="005471A4">
        <w:rPr>
          <w:rFonts w:ascii="Simplified Arabic" w:hAnsi="Simplified Arabic" w:cs="Simplified Arabic"/>
          <w:rtl/>
          <w:lang w:bidi="ar-IQ"/>
        </w:rPr>
        <w:t>–</w:t>
      </w:r>
      <w:r w:rsidRPr="005471A4">
        <w:rPr>
          <w:rFonts w:ascii="Simplified Arabic" w:hAnsi="Simplified Arabic" w:cs="Simplified Arabic" w:hint="cs"/>
          <w:rtl/>
          <w:lang w:bidi="ar-IQ"/>
        </w:rPr>
        <w:t xml:space="preserve"> لبنان </w:t>
      </w:r>
      <w:r>
        <w:rPr>
          <w:rFonts w:ascii="Simplified Arabic" w:hAnsi="Simplified Arabic" w:cs="Simplified Arabic" w:hint="cs"/>
          <w:rtl/>
          <w:lang w:bidi="ar-IQ"/>
        </w:rPr>
        <w:t>،</w:t>
      </w:r>
      <w:r w:rsidRPr="005471A4">
        <w:rPr>
          <w:rFonts w:ascii="Simplified Arabic" w:hAnsi="Simplified Arabic" w:cs="Simplified Arabic" w:hint="cs"/>
          <w:rtl/>
          <w:lang w:bidi="ar-IQ"/>
        </w:rPr>
        <w:t xml:space="preserve"> الطبعة الرابعة </w:t>
      </w:r>
      <w:r>
        <w:rPr>
          <w:rFonts w:ascii="Simplified Arabic" w:hAnsi="Simplified Arabic" w:cs="Simplified Arabic" w:hint="cs"/>
          <w:rtl/>
          <w:lang w:bidi="ar-IQ"/>
        </w:rPr>
        <w:t>،</w:t>
      </w:r>
      <w:r w:rsidRPr="005471A4">
        <w:rPr>
          <w:rFonts w:ascii="Simplified Arabic" w:hAnsi="Simplified Arabic" w:cs="Simplified Arabic" w:hint="cs"/>
          <w:rtl/>
          <w:lang w:bidi="ar-IQ"/>
        </w:rPr>
        <w:t xml:space="preserve"> 1428ﻫ - 2007م  : ص300  </w:t>
      </w:r>
      <w:r>
        <w:rPr>
          <w:rFonts w:ascii="Simplified Arabic" w:hAnsi="Simplified Arabic" w:cs="Simplified Arabic" w:hint="cs"/>
          <w:rtl/>
          <w:lang w:bidi="ar-IQ"/>
        </w:rPr>
        <w:t xml:space="preserve">. </w:t>
      </w:r>
    </w:p>
    <w:p w:rsidR="007737B2" w:rsidRPr="005471A4" w:rsidRDefault="007737B2" w:rsidP="004C784C">
      <w:pPr>
        <w:jc w:val="both"/>
        <w:rPr>
          <w:rFonts w:ascii="Simplified Arabic" w:hAnsi="Simplified Arabic" w:cs="Simplified Arabic"/>
          <w:rtl/>
          <w:lang w:bidi="ar-IQ"/>
        </w:rPr>
      </w:pPr>
      <w:r>
        <w:rPr>
          <w:rFonts w:ascii="Simplified Arabic" w:hAnsi="Simplified Arabic" w:cs="Simplified Arabic" w:hint="cs"/>
          <w:rtl/>
          <w:lang w:bidi="ar-IQ"/>
        </w:rPr>
        <w:t xml:space="preserve">(2) </w:t>
      </w:r>
      <w:r w:rsidRPr="005471A4">
        <w:rPr>
          <w:rFonts w:ascii="Simplified Arabic" w:hAnsi="Simplified Arabic" w:cs="Simplified Arabic" w:hint="cs"/>
          <w:rtl/>
          <w:lang w:bidi="ar-IQ"/>
        </w:rPr>
        <w:t xml:space="preserve">البكر : وهو الفتيّ من الإبل والذي دخل في السنة السادسة ، أمّا الرباعي : فهو إبل ابن سبع سنوات وفيها يلقي رباعية 0 ينظر : عارضة الأحوذي : 6 / 46   </w:t>
      </w:r>
      <w:r>
        <w:rPr>
          <w:rFonts w:ascii="Simplified Arabic" w:hAnsi="Simplified Arabic" w:cs="Simplified Arabic" w:hint="cs"/>
          <w:rtl/>
          <w:lang w:bidi="ar-IQ"/>
        </w:rPr>
        <w:t>.</w:t>
      </w:r>
    </w:p>
    <w:p w:rsidR="007737B2" w:rsidRPr="005471A4" w:rsidRDefault="007737B2" w:rsidP="004C784C">
      <w:pPr>
        <w:jc w:val="both"/>
        <w:rPr>
          <w:rFonts w:ascii="Simplified Arabic" w:hAnsi="Simplified Arabic" w:cs="Simplified Arabic"/>
          <w:rtl/>
          <w:lang w:bidi="ar-IQ"/>
        </w:rPr>
      </w:pPr>
      <w:r>
        <w:rPr>
          <w:rFonts w:ascii="Simplified Arabic" w:hAnsi="Simplified Arabic" w:cs="Simplified Arabic" w:hint="cs"/>
          <w:rtl/>
          <w:lang w:bidi="ar-IQ"/>
        </w:rPr>
        <w:t>(3)صحيح</w:t>
      </w:r>
      <w:r w:rsidRPr="005471A4">
        <w:rPr>
          <w:rFonts w:ascii="Simplified Arabic" w:hAnsi="Simplified Arabic" w:cs="Simplified Arabic" w:hint="cs"/>
          <w:rtl/>
          <w:lang w:bidi="ar-IQ"/>
        </w:rPr>
        <w:t xml:space="preserve"> مسلم ، كتاب المساقاة ، باب  مَن استسلف شيئاً فقضى خيراً منه: 3 / 1224 برقم 1600   </w:t>
      </w:r>
      <w:r>
        <w:rPr>
          <w:rFonts w:ascii="Simplified Arabic" w:hAnsi="Simplified Arabic" w:cs="Simplified Arabic" w:hint="cs"/>
          <w:rtl/>
          <w:lang w:bidi="ar-IQ"/>
        </w:rPr>
        <w:t xml:space="preserve">. </w:t>
      </w:r>
    </w:p>
    <w:p w:rsidR="007737B2" w:rsidRDefault="007737B2" w:rsidP="005471A4">
      <w:pPr>
        <w:jc w:val="both"/>
        <w:rPr>
          <w:rFonts w:ascii="Simplified Arabic" w:hAnsi="Simplified Arabic" w:cs="Simplified Arabic"/>
          <w:rtl/>
          <w:lang w:bidi="ar-IQ"/>
        </w:rPr>
      </w:pPr>
      <w:r>
        <w:rPr>
          <w:rFonts w:ascii="Simplified Arabic" w:hAnsi="Simplified Arabic" w:cs="Simplified Arabic" w:hint="cs"/>
          <w:rtl/>
          <w:lang w:bidi="ar-IQ"/>
        </w:rPr>
        <w:t>(4)</w:t>
      </w:r>
      <w:r w:rsidRPr="005471A4">
        <w:rPr>
          <w:rFonts w:ascii="Simplified Arabic" w:hAnsi="Simplified Arabic" w:cs="Simplified Arabic" w:hint="cs"/>
          <w:rtl/>
          <w:lang w:bidi="ar-IQ"/>
        </w:rPr>
        <w:t xml:space="preserve"> ينظر : شرح النووي على صحيح مسلم : 11 / 37 ، مغني المحتاج : 2 / 145  </w:t>
      </w:r>
      <w:r>
        <w:rPr>
          <w:rFonts w:ascii="Simplified Arabic" w:hAnsi="Simplified Arabic" w:cs="Simplified Arabic" w:hint="cs"/>
          <w:rtl/>
          <w:lang w:bidi="ar-IQ"/>
        </w:rPr>
        <w:t xml:space="preserve">.  </w:t>
      </w:r>
    </w:p>
    <w:p w:rsidR="007737B2" w:rsidRDefault="007737B2" w:rsidP="00F04E69">
      <w:pPr>
        <w:jc w:val="both"/>
        <w:rPr>
          <w:rFonts w:ascii="Simplified Arabic" w:hAnsi="Simplified Arabic" w:cs="Simplified Arabic"/>
          <w:rtl/>
          <w:lang w:bidi="ar-IQ"/>
        </w:rPr>
      </w:pPr>
      <w:r>
        <w:rPr>
          <w:rFonts w:ascii="Simplified Arabic" w:hAnsi="Simplified Arabic" w:cs="Simplified Arabic" w:hint="cs"/>
          <w:rtl/>
          <w:lang w:bidi="ar-IQ"/>
        </w:rPr>
        <w:t>(5) ينظر: المدونة الكبرى : 3</w:t>
      </w:r>
      <w:r w:rsidRPr="005471A4">
        <w:rPr>
          <w:rFonts w:ascii="Simplified Arabic" w:hAnsi="Simplified Arabic" w:cs="Simplified Arabic" w:hint="cs"/>
          <w:rtl/>
          <w:lang w:bidi="ar-IQ"/>
        </w:rPr>
        <w:t>/ 54 ،</w:t>
      </w:r>
      <w:r>
        <w:rPr>
          <w:rFonts w:ascii="Simplified Arabic" w:hAnsi="Simplified Arabic" w:cs="Simplified Arabic" w:hint="cs"/>
          <w:rtl/>
          <w:lang w:bidi="ar-IQ"/>
        </w:rPr>
        <w:t>الإشراف على مذاهب العلماء :6</w:t>
      </w:r>
      <w:r w:rsidRPr="005471A4">
        <w:rPr>
          <w:rFonts w:ascii="Simplified Arabic" w:hAnsi="Simplified Arabic" w:cs="Simplified Arabic" w:hint="cs"/>
          <w:rtl/>
          <w:lang w:bidi="ar-IQ"/>
        </w:rPr>
        <w:t>/</w:t>
      </w:r>
      <w:r>
        <w:rPr>
          <w:rFonts w:ascii="Simplified Arabic" w:hAnsi="Simplified Arabic" w:cs="Simplified Arabic" w:hint="cs"/>
          <w:rtl/>
          <w:lang w:bidi="ar-IQ"/>
        </w:rPr>
        <w:t xml:space="preserve"> 105 ،تهذيب الأحكام للطوسي : 7</w:t>
      </w:r>
      <w:r w:rsidRPr="005471A4">
        <w:rPr>
          <w:rFonts w:ascii="Simplified Arabic" w:hAnsi="Simplified Arabic" w:cs="Simplified Arabic" w:hint="cs"/>
          <w:rtl/>
          <w:lang w:bidi="ar-IQ"/>
        </w:rPr>
        <w:t xml:space="preserve">/ 51 </w:t>
      </w:r>
      <w:r>
        <w:rPr>
          <w:rFonts w:ascii="Simplified Arabic" w:hAnsi="Simplified Arabic" w:cs="Simplified Arabic" w:hint="cs"/>
          <w:rtl/>
          <w:lang w:bidi="ar-IQ"/>
        </w:rPr>
        <w:t>، المحيط البرهاني : 7/ 80 ، المغني لابن قدامة : 5/ 645 ، روضة الطالبين : 2</w:t>
      </w:r>
      <w:r w:rsidRPr="005471A4">
        <w:rPr>
          <w:rFonts w:ascii="Simplified Arabic" w:hAnsi="Simplified Arabic" w:cs="Simplified Arabic" w:hint="cs"/>
          <w:rtl/>
          <w:lang w:bidi="ar-IQ"/>
        </w:rPr>
        <w:t xml:space="preserve">/ 157 </w:t>
      </w:r>
      <w:r>
        <w:rPr>
          <w:rFonts w:ascii="Simplified Arabic" w:hAnsi="Simplified Arabic" w:cs="Simplified Arabic" w:hint="cs"/>
          <w:rtl/>
          <w:lang w:bidi="ar-IQ"/>
        </w:rPr>
        <w:t xml:space="preserve">. </w:t>
      </w:r>
    </w:p>
    <w:p w:rsidR="007737B2" w:rsidRDefault="007737B2" w:rsidP="00F04E69">
      <w:pPr>
        <w:jc w:val="both"/>
        <w:rPr>
          <w:rFonts w:ascii="Simplified Arabic" w:hAnsi="Simplified Arabic" w:cs="Simplified Arabic"/>
          <w:rtl/>
          <w:lang w:bidi="ar-IQ"/>
        </w:rPr>
      </w:pPr>
      <w:r>
        <w:rPr>
          <w:rFonts w:ascii="Simplified Arabic" w:hAnsi="Simplified Arabic" w:cs="Simplified Arabic" w:hint="cs"/>
          <w:rtl/>
          <w:lang w:bidi="ar-IQ"/>
        </w:rPr>
        <w:t xml:space="preserve">(6) </w:t>
      </w:r>
      <w:r w:rsidRPr="005471A4">
        <w:rPr>
          <w:rFonts w:ascii="Simplified Arabic" w:hAnsi="Simplified Arabic" w:cs="Simplified Arabic" w:hint="cs"/>
          <w:rtl/>
          <w:lang w:bidi="ar-IQ"/>
        </w:rPr>
        <w:t>ينظر : المحلّى لابن حزم :10 / 24 ، بدائع الصنائع :7 / 128 ، العدة شرح العمدة : ص226 ،</w:t>
      </w:r>
      <w:r>
        <w:rPr>
          <w:rFonts w:ascii="Simplified Arabic" w:hAnsi="Simplified Arabic" w:cs="Simplified Arabic" w:hint="cs"/>
          <w:rtl/>
          <w:lang w:bidi="ar-IQ"/>
        </w:rPr>
        <w:t>=</w:t>
      </w:r>
    </w:p>
    <w:p w:rsidR="007737B2" w:rsidRPr="005471A4" w:rsidRDefault="007737B2" w:rsidP="00F04E69">
      <w:pPr>
        <w:jc w:val="center"/>
        <w:rPr>
          <w:rFonts w:ascii="Simplified Arabic" w:hAnsi="Simplified Arabic" w:cs="Simplified Arabic"/>
          <w:b/>
          <w:bCs/>
          <w:rtl/>
          <w:lang w:bidi="ar-IQ"/>
        </w:rPr>
      </w:pPr>
      <w:r w:rsidRPr="005471A4">
        <w:rPr>
          <w:rFonts w:ascii="Simplified Arabic" w:hAnsi="Simplified Arabic" w:cs="Simplified Arabic" w:hint="cs"/>
          <w:b/>
          <w:bCs/>
          <w:rtl/>
          <w:lang w:bidi="ar-IQ"/>
        </w:rPr>
        <w:t>(31</w:t>
      </w:r>
      <w:r>
        <w:rPr>
          <w:rFonts w:ascii="Simplified Arabic" w:hAnsi="Simplified Arabic" w:cs="Simplified Arabic" w:hint="cs"/>
          <w:b/>
          <w:bCs/>
          <w:rtl/>
          <w:lang w:bidi="ar-IQ"/>
        </w:rPr>
        <w:t>4</w:t>
      </w:r>
      <w:r w:rsidRPr="005471A4">
        <w:rPr>
          <w:rFonts w:ascii="Simplified Arabic" w:hAnsi="Simplified Arabic" w:cs="Simplified Arabic" w:hint="cs"/>
          <w:b/>
          <w:bCs/>
          <w:rtl/>
          <w:lang w:bidi="ar-IQ"/>
        </w:rPr>
        <w:t>)</w:t>
      </w:r>
    </w:p>
    <w:p w:rsidR="007737B2" w:rsidRPr="005471A4" w:rsidRDefault="007737B2" w:rsidP="00F04E6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والذي رجّحه سيدي خليل </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471A4">
        <w:rPr>
          <w:rFonts w:ascii="Simplified Arabic" w:hAnsi="Simplified Arabic" w:cs="Simplified Arabic" w:hint="cs"/>
          <w:sz w:val="28"/>
          <w:szCs w:val="28"/>
          <w:vertAlign w:val="superscript"/>
          <w:rtl/>
          <w:lang w:bidi="ar-IQ"/>
        </w:rPr>
        <w:t>)</w:t>
      </w:r>
      <w:r w:rsidRPr="005471A4">
        <w:rPr>
          <w:rFonts w:ascii="Simplified Arabic" w:hAnsi="Simplified Arabic" w:cs="Simplified Arabic" w:hint="cs"/>
          <w:sz w:val="28"/>
          <w:szCs w:val="28"/>
          <w:rtl/>
          <w:lang w:bidi="ar-IQ"/>
        </w:rPr>
        <w:t xml:space="preserve"> هو قول الذين قالوا بجواز سلم الجمل الكثير الحمل في جملين </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5471A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471A4" w:rsidRDefault="007737B2" w:rsidP="00A3689C">
      <w:pPr>
        <w:jc w:val="both"/>
        <w:rPr>
          <w:rFonts w:ascii="Simplified Arabic" w:hAnsi="Simplified Arabic" w:cs="Simplified Arabic"/>
          <w:b/>
          <w:bCs/>
          <w:sz w:val="28"/>
          <w:szCs w:val="28"/>
          <w:rtl/>
          <w:lang w:bidi="ar-IQ"/>
        </w:rPr>
      </w:pPr>
      <w:r w:rsidRPr="005471A4">
        <w:rPr>
          <w:rFonts w:ascii="Simplified Arabic" w:hAnsi="Simplified Arabic" w:cs="Simplified Arabic" w:hint="cs"/>
          <w:b/>
          <w:bCs/>
          <w:sz w:val="28"/>
          <w:szCs w:val="28"/>
          <w:rtl/>
          <w:lang w:bidi="ar-IQ"/>
        </w:rPr>
        <w:t xml:space="preserve">الأدلة ومناقشتها:- </w:t>
      </w:r>
    </w:p>
    <w:p w:rsidR="007737B2" w:rsidRPr="005471A4" w:rsidRDefault="007737B2" w:rsidP="00A3689C">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أدلة أصحاب القول الأول : </w:t>
      </w:r>
    </w:p>
    <w:p w:rsidR="007737B2" w:rsidRDefault="007737B2" w:rsidP="00F04E6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1- عن عبد الله بن عمرو بن العاصرضي الله عنهم- ( أن رسول الله</w:t>
      </w:r>
      <w:r w:rsidRPr="005471A4">
        <w:rPr>
          <w:rFonts w:ascii="Simplified Arabic" w:hAnsi="Simplified Arabic" w:cs="Simplified Arabic"/>
          <w:sz w:val="28"/>
          <w:szCs w:val="28"/>
          <w:rtl/>
          <w:lang w:bidi="ar-IQ"/>
        </w:rPr>
        <w:t>–</w:t>
      </w:r>
      <w:r w:rsidRPr="005471A4">
        <w:rPr>
          <w:rFonts w:ascii="Simplified Arabic" w:hAnsi="Simplified Arabic" w:cs="Simplified Arabic" w:hint="cs"/>
          <w:sz w:val="28"/>
          <w:szCs w:val="28"/>
          <w:rtl/>
          <w:lang w:bidi="ar-IQ"/>
        </w:rPr>
        <w:t xml:space="preserve"> صلى الله عليه وسلم- أمره أن يجهز جيشاً فنفدت الإبل فأمره أن يأخذ في قلائص ، فكان يأخذ البعير بالبعيرين إلى إبل الصدقة ) </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471A4" w:rsidRDefault="007737B2" w:rsidP="005471A4">
      <w:pPr>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وجه الدلالة : </w:t>
      </w:r>
    </w:p>
    <w:p w:rsidR="007737B2" w:rsidRPr="005471A4" w:rsidRDefault="007737B2" w:rsidP="00F04E6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دلّ الحديث على أنّ ابن عمرو-رضي الله عنهما-أخذ بعيراً ناجزاً من جنس البعيرين المأخوذين إلى أجل ، وهذا محمول على اختلاف المنافع باختلاف الصفات ؛ ل</w:t>
      </w:r>
      <w:r>
        <w:rPr>
          <w:rFonts w:ascii="Simplified Arabic" w:hAnsi="Simplified Arabic" w:cs="Simplified Arabic" w:hint="cs"/>
          <w:sz w:val="28"/>
          <w:szCs w:val="28"/>
          <w:rtl/>
          <w:lang w:bidi="ar-IQ"/>
        </w:rPr>
        <w:t xml:space="preserve">أنّ القلائص هي الفتيات من الإبل، </w:t>
      </w:r>
      <w:r w:rsidRPr="005471A4">
        <w:rPr>
          <w:rFonts w:ascii="Simplified Arabic" w:hAnsi="Simplified Arabic" w:cs="Simplified Arabic" w:hint="cs"/>
          <w:sz w:val="28"/>
          <w:szCs w:val="28"/>
          <w:rtl/>
          <w:lang w:bidi="ar-IQ"/>
        </w:rPr>
        <w:t xml:space="preserve">فسلمها ابن عمروفيما هو أسنّ منها وأقوى على العمل </w:t>
      </w:r>
      <w:r>
        <w:rPr>
          <w:rFonts w:ascii="Simplified Arabic" w:hAnsi="Simplified Arabic" w:cs="Simplified Arabic" w:hint="cs"/>
          <w:sz w:val="28"/>
          <w:szCs w:val="28"/>
          <w:vertAlign w:val="superscript"/>
          <w:rtl/>
          <w:lang w:bidi="ar-IQ"/>
        </w:rPr>
        <w:t>4</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471A4" w:rsidRDefault="007737B2" w:rsidP="005471A4">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أجيب : </w:t>
      </w:r>
    </w:p>
    <w:p w:rsidR="007737B2" w:rsidRDefault="007737B2" w:rsidP="00F04E6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بأنّ الحديث كان قبل نزول آية الرّبا أو محمول على دار الحرب ولا ربا بين المسلم والحربي فيها وممّا يدلّ على ذلك تجهيز الجيش ، وإن كان في دار الإسلام فنقل الآلات من دار الحرب إلى دار الإسلام لعزتها </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471A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5471A4" w:rsidRDefault="007737B2" w:rsidP="00F04E6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w:t>
      </w:r>
      <w:r w:rsidRPr="005471A4">
        <w:rPr>
          <w:rFonts w:ascii="Simplified Arabic" w:hAnsi="Simplified Arabic" w:cs="Simplified Arabic" w:hint="cs"/>
          <w:sz w:val="28"/>
          <w:szCs w:val="28"/>
          <w:rtl/>
          <w:lang w:bidi="ar-IQ"/>
        </w:rPr>
        <w:t xml:space="preserve">- عن أبي رافع </w:t>
      </w:r>
      <w:r w:rsidRPr="002617B4">
        <w:rPr>
          <w:rFonts w:ascii="Simplified Arabic" w:hAnsi="Simplified Arabic" w:cs="Simplified Arabic"/>
          <w:sz w:val="28"/>
          <w:szCs w:val="28"/>
          <w:rtl/>
          <w:lang w:bidi="ar-IQ"/>
        </w:rPr>
        <w:t>–</w:t>
      </w:r>
      <w:r w:rsidRPr="002617B4">
        <w:rPr>
          <w:rFonts w:ascii="Simplified Arabic" w:hAnsi="Simplified Arabic" w:cs="Simplified Arabic" w:hint="cs"/>
          <w:sz w:val="28"/>
          <w:szCs w:val="28"/>
          <w:rtl/>
          <w:lang w:bidi="ar-IQ"/>
        </w:rPr>
        <w:t xml:space="preserve">رضي الله عنه- </w:t>
      </w:r>
      <w:r w:rsidRPr="005471A4">
        <w:rPr>
          <w:rFonts w:ascii="Simplified Arabic" w:hAnsi="Simplified Arabic" w:cs="Simplified Arabic" w:hint="cs"/>
          <w:sz w:val="28"/>
          <w:szCs w:val="28"/>
          <w:rtl/>
          <w:lang w:bidi="ar-IQ"/>
        </w:rPr>
        <w:t xml:space="preserve">أن رسول الله </w:t>
      </w:r>
      <w:r w:rsidRPr="002617B4">
        <w:rPr>
          <w:rFonts w:ascii="Simplified Arabic" w:hAnsi="Simplified Arabic" w:cs="Simplified Arabic"/>
          <w:sz w:val="28"/>
          <w:szCs w:val="28"/>
          <w:rtl/>
          <w:lang w:bidi="ar-IQ"/>
        </w:rPr>
        <w:t>–</w:t>
      </w:r>
      <w:r w:rsidRPr="002617B4">
        <w:rPr>
          <w:rFonts w:ascii="Simplified Arabic" w:hAnsi="Simplified Arabic" w:cs="Simplified Arabic" w:hint="cs"/>
          <w:sz w:val="28"/>
          <w:szCs w:val="28"/>
          <w:rtl/>
          <w:lang w:bidi="ar-IQ"/>
        </w:rPr>
        <w:t xml:space="preserve"> صلى الله عليه وسلم</w:t>
      </w:r>
      <w:r w:rsidRPr="005471A4">
        <w:rPr>
          <w:rFonts w:ascii="Simplified Arabic" w:hAnsi="Simplified Arabic" w:cs="Simplified Arabic" w:hint="cs"/>
          <w:rtl/>
          <w:lang w:bidi="ar-IQ"/>
        </w:rPr>
        <w:t xml:space="preserve">- </w:t>
      </w:r>
      <w:r w:rsidRPr="005471A4">
        <w:rPr>
          <w:rFonts w:ascii="Simplified Arabic" w:hAnsi="Simplified Arabic" w:cs="Simplified Arabic" w:hint="cs"/>
          <w:sz w:val="28"/>
          <w:szCs w:val="28"/>
          <w:rtl/>
          <w:lang w:bidi="ar-IQ"/>
        </w:rPr>
        <w:t>:( استسلف من</w:t>
      </w:r>
    </w:p>
    <w:p w:rsidR="007737B2" w:rsidRPr="005471A4" w:rsidRDefault="007737B2" w:rsidP="009B6D7C">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5471A4">
        <w:rPr>
          <w:rFonts w:ascii="Simplified Arabic" w:hAnsi="Simplified Arabic" w:cs="Simplified Arabic" w:hint="cs"/>
          <w:sz w:val="28"/>
          <w:szCs w:val="28"/>
          <w:rtl/>
          <w:lang w:bidi="ar-IQ"/>
        </w:rPr>
        <w:t>ـ</w:t>
      </w:r>
    </w:p>
    <w:p w:rsidR="007737B2" w:rsidRPr="005471A4" w:rsidRDefault="007737B2" w:rsidP="00BD1771">
      <w:pPr>
        <w:jc w:val="both"/>
        <w:rPr>
          <w:rFonts w:ascii="Simplified Arabic" w:hAnsi="Simplified Arabic" w:cs="Simplified Arabic"/>
          <w:rtl/>
          <w:lang w:bidi="ar-IQ"/>
        </w:rPr>
      </w:pPr>
      <w:r>
        <w:rPr>
          <w:rFonts w:ascii="Simplified Arabic" w:hAnsi="Simplified Arabic" w:cs="Simplified Arabic" w:hint="cs"/>
          <w:rtl/>
          <w:lang w:bidi="ar-IQ"/>
        </w:rPr>
        <w:t>=</w:t>
      </w:r>
      <w:r w:rsidRPr="005471A4">
        <w:rPr>
          <w:rFonts w:ascii="Simplified Arabic" w:hAnsi="Simplified Arabic" w:cs="Simplified Arabic" w:hint="cs"/>
          <w:rtl/>
          <w:lang w:bidi="ar-IQ"/>
        </w:rPr>
        <w:t>البحر الزخار : 3 / 403 ، التاج والإكليل : 6 / 494 ، البناية شرح الهداية : 7 / 427 ، حاشية العدوي على شرح الخرشي : 6 / 73 ، السيل الجرار : ص 556</w:t>
      </w:r>
      <w:r>
        <w:rPr>
          <w:rFonts w:ascii="Simplified Arabic" w:hAnsi="Simplified Arabic" w:cs="Simplified Arabic" w:hint="cs"/>
          <w:rtl/>
          <w:lang w:bidi="ar-IQ"/>
        </w:rPr>
        <w:t xml:space="preserve">   . </w:t>
      </w:r>
    </w:p>
    <w:p w:rsidR="007737B2" w:rsidRPr="005471A4" w:rsidRDefault="007737B2" w:rsidP="00361FA3">
      <w:pPr>
        <w:jc w:val="both"/>
        <w:rPr>
          <w:rFonts w:ascii="Simplified Arabic" w:hAnsi="Simplified Arabic" w:cs="Simplified Arabic"/>
          <w:rtl/>
          <w:lang w:bidi="ar-IQ"/>
        </w:rPr>
      </w:pPr>
      <w:r>
        <w:rPr>
          <w:rFonts w:ascii="Simplified Arabic" w:hAnsi="Simplified Arabic" w:cs="Simplified Arabic" w:hint="cs"/>
          <w:rtl/>
          <w:lang w:bidi="ar-IQ"/>
        </w:rPr>
        <w:t>(1)</w:t>
      </w:r>
      <w:r w:rsidRPr="005471A4">
        <w:rPr>
          <w:rFonts w:ascii="Simplified Arabic" w:hAnsi="Simplified Arabic" w:cs="Simplified Arabic" w:hint="cs"/>
          <w:rtl/>
          <w:lang w:bidi="ar-IQ"/>
        </w:rPr>
        <w:t xml:space="preserve"> قال سيدي خليل : ( وأن لا يكونا طعامين ولا نقدين ولا شيئاً في أكثر منه أو أجود كالعكس إلاّ أن تختلف المنفعة ، كفاره الحمر في الأعرابية وسابق الخيل لا هملاج إلاّ كبرذون وجمل كثير الحمل وصُحِّحَ وبسبقه ) 0 مختصر العلامة خليل : ص194 </w:t>
      </w:r>
      <w:r>
        <w:rPr>
          <w:rFonts w:ascii="Simplified Arabic" w:hAnsi="Simplified Arabic" w:cs="Simplified Arabic" w:hint="cs"/>
          <w:rtl/>
          <w:lang w:bidi="ar-IQ"/>
        </w:rPr>
        <w:t xml:space="preserve">  . </w:t>
      </w:r>
    </w:p>
    <w:p w:rsidR="007737B2" w:rsidRPr="005471A4" w:rsidRDefault="007737B2" w:rsidP="006D07CC">
      <w:pPr>
        <w:jc w:val="both"/>
        <w:rPr>
          <w:rFonts w:ascii="Simplified Arabic" w:hAnsi="Simplified Arabic" w:cs="Simplified Arabic"/>
          <w:rtl/>
          <w:lang w:bidi="ar-IQ"/>
        </w:rPr>
      </w:pPr>
      <w:r>
        <w:rPr>
          <w:rFonts w:ascii="Simplified Arabic" w:hAnsi="Simplified Arabic" w:cs="Simplified Arabic" w:hint="cs"/>
          <w:rtl/>
          <w:lang w:bidi="ar-IQ"/>
        </w:rPr>
        <w:t>(2)</w:t>
      </w:r>
      <w:r w:rsidRPr="005471A4">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5471A4">
        <w:rPr>
          <w:rFonts w:ascii="Simplified Arabic" w:hAnsi="Simplified Arabic" w:cs="Simplified Arabic" w:hint="cs"/>
          <w:rtl/>
          <w:lang w:bidi="ar-IQ"/>
        </w:rPr>
        <w:t xml:space="preserve">هذه المسألة من ترجيحات سيدي خليل على رأي الشيخ محمد عليش قال :( وإلى اختياره أشار المصنف بصُحِّحَ ) 0منح الجليل : 3 /13 </w:t>
      </w:r>
      <w:r>
        <w:rPr>
          <w:rFonts w:ascii="Simplified Arabic" w:hAnsi="Simplified Arabic" w:cs="Simplified Arabic" w:hint="cs"/>
          <w:rtl/>
          <w:lang w:bidi="ar-IQ"/>
        </w:rPr>
        <w:t xml:space="preserve"> .</w:t>
      </w:r>
    </w:p>
    <w:p w:rsidR="007737B2" w:rsidRPr="005471A4" w:rsidRDefault="007737B2" w:rsidP="00F04E69">
      <w:pPr>
        <w:jc w:val="both"/>
        <w:rPr>
          <w:rFonts w:ascii="Simplified Arabic" w:hAnsi="Simplified Arabic" w:cs="Simplified Arabic"/>
          <w:sz w:val="28"/>
          <w:szCs w:val="28"/>
          <w:rtl/>
          <w:lang w:bidi="ar-IQ"/>
        </w:rPr>
      </w:pPr>
      <w:r>
        <w:rPr>
          <w:rFonts w:ascii="Simplified Arabic" w:hAnsi="Simplified Arabic" w:cs="Simplified Arabic" w:hint="cs"/>
          <w:rtl/>
          <w:lang w:bidi="ar-IQ"/>
        </w:rPr>
        <w:t>(3)سنن أبي</w:t>
      </w:r>
      <w:r w:rsidRPr="005471A4">
        <w:rPr>
          <w:rFonts w:ascii="Simplified Arabic" w:hAnsi="Simplified Arabic" w:cs="Simplified Arabic" w:hint="cs"/>
          <w:rtl/>
          <w:lang w:bidi="ar-IQ"/>
        </w:rPr>
        <w:t xml:space="preserve"> داوود ، كتاب البيوع ، باب في الرخصة في ذلك  : 2 / 270 برقم 3357 ، </w:t>
      </w:r>
      <w:r>
        <w:rPr>
          <w:rFonts w:ascii="Simplified Arabic" w:hAnsi="Simplified Arabic" w:cs="Simplified Arabic" w:hint="cs"/>
          <w:rtl/>
          <w:lang w:bidi="ar-IQ"/>
        </w:rPr>
        <w:t xml:space="preserve">سنن </w:t>
      </w:r>
      <w:r w:rsidRPr="005471A4">
        <w:rPr>
          <w:rFonts w:ascii="Simplified Arabic" w:hAnsi="Simplified Arabic" w:cs="Simplified Arabic" w:hint="cs"/>
          <w:rtl/>
          <w:lang w:bidi="ar-IQ"/>
        </w:rPr>
        <w:t xml:space="preserve">الدار قطني ، كتاب البيوع : 2 / 70 برقم  263 ، </w:t>
      </w:r>
      <w:r>
        <w:rPr>
          <w:rFonts w:ascii="Simplified Arabic" w:hAnsi="Simplified Arabic" w:cs="Simplified Arabic" w:hint="cs"/>
          <w:rtl/>
          <w:lang w:bidi="ar-IQ"/>
        </w:rPr>
        <w:t>المستدرك على الصحيحين  ، كتاب البيوع : 2</w:t>
      </w:r>
      <w:r w:rsidRPr="005471A4">
        <w:rPr>
          <w:rFonts w:ascii="Simplified Arabic" w:hAnsi="Simplified Arabic" w:cs="Simplified Arabic" w:hint="cs"/>
          <w:rtl/>
          <w:lang w:bidi="ar-IQ"/>
        </w:rPr>
        <w:t>/ 65 برقم 2340</w:t>
      </w:r>
      <w:r>
        <w:rPr>
          <w:rFonts w:ascii="Simplified Arabic" w:hAnsi="Simplified Arabic" w:cs="Simplified Arabic" w:hint="cs"/>
          <w:rtl/>
          <w:lang w:bidi="ar-IQ"/>
        </w:rPr>
        <w:t>،</w:t>
      </w:r>
      <w:r w:rsidRPr="005471A4">
        <w:rPr>
          <w:rFonts w:ascii="Simplified Arabic" w:hAnsi="Simplified Arabic" w:cs="Simplified Arabic" w:hint="cs"/>
          <w:rtl/>
          <w:lang w:bidi="ar-IQ"/>
        </w:rPr>
        <w:t xml:space="preserve"> وقال : هذا حديث صحيح على شرط مسلم ولم يخرجاه ، </w:t>
      </w:r>
      <w:r>
        <w:rPr>
          <w:rFonts w:ascii="Simplified Arabic" w:hAnsi="Simplified Arabic" w:cs="Simplified Arabic" w:hint="cs"/>
          <w:rtl/>
          <w:lang w:bidi="ar-IQ"/>
        </w:rPr>
        <w:t xml:space="preserve">قال الذهبي في التلخيص : على شرط مسلم ، </w:t>
      </w:r>
      <w:r w:rsidRPr="005471A4">
        <w:rPr>
          <w:rFonts w:ascii="Simplified Arabic" w:hAnsi="Simplified Arabic" w:cs="Simplified Arabic" w:hint="cs"/>
          <w:rtl/>
          <w:lang w:bidi="ar-IQ"/>
        </w:rPr>
        <w:t xml:space="preserve"> قال ابن الملقن : ( هذا الحديث رواه أبو داوود وسكت عنه ،وذكره عبد الحق ، وقال : هذا الحديث يرويه محمد بن مسلمة وقد اختلف عليه في إسناده والحديث مشهور ) </w:t>
      </w:r>
      <w:r>
        <w:rPr>
          <w:rFonts w:ascii="Simplified Arabic" w:hAnsi="Simplified Arabic" w:cs="Simplified Arabic" w:hint="cs"/>
          <w:rtl/>
          <w:lang w:bidi="ar-IQ"/>
        </w:rPr>
        <w:t>،</w:t>
      </w:r>
      <w:r w:rsidRPr="005471A4">
        <w:rPr>
          <w:rFonts w:ascii="Simplified Arabic" w:hAnsi="Simplified Arabic" w:cs="Simplified Arabic" w:hint="cs"/>
          <w:rtl/>
          <w:lang w:bidi="ar-IQ"/>
        </w:rPr>
        <w:t xml:space="preserve"> البدر المنير : 6 / 471 </w:t>
      </w:r>
      <w:r>
        <w:rPr>
          <w:rFonts w:ascii="Simplified Arabic" w:hAnsi="Simplified Arabic" w:cs="Simplified Arabic" w:hint="cs"/>
          <w:rtl/>
          <w:lang w:bidi="ar-IQ"/>
        </w:rPr>
        <w:t>.</w:t>
      </w:r>
    </w:p>
    <w:p w:rsidR="007737B2" w:rsidRDefault="007737B2" w:rsidP="006D07CC">
      <w:pPr>
        <w:jc w:val="both"/>
        <w:rPr>
          <w:rFonts w:ascii="Simplified Arabic" w:hAnsi="Simplified Arabic" w:cs="Simplified Arabic"/>
          <w:rtl/>
          <w:lang w:bidi="ar-IQ"/>
        </w:rPr>
      </w:pPr>
      <w:r>
        <w:rPr>
          <w:rFonts w:ascii="Simplified Arabic" w:hAnsi="Simplified Arabic" w:cs="Simplified Arabic" w:hint="cs"/>
          <w:rtl/>
          <w:lang w:bidi="ar-IQ"/>
        </w:rPr>
        <w:t>(4)</w:t>
      </w:r>
      <w:r w:rsidRPr="005471A4">
        <w:rPr>
          <w:rFonts w:ascii="Simplified Arabic" w:hAnsi="Simplified Arabic" w:cs="Simplified Arabic" w:hint="cs"/>
          <w:rtl/>
          <w:lang w:bidi="ar-IQ"/>
        </w:rPr>
        <w:t xml:space="preserve"> ينظر : المغني لابن قدامة : 5 / 646 ، الفقه الإسلامي وأدلته : 5 / 296  </w:t>
      </w:r>
      <w:r>
        <w:rPr>
          <w:rFonts w:ascii="Simplified Arabic" w:hAnsi="Simplified Arabic" w:cs="Simplified Arabic" w:hint="cs"/>
          <w:rtl/>
          <w:lang w:bidi="ar-IQ"/>
        </w:rPr>
        <w:t>.</w:t>
      </w:r>
    </w:p>
    <w:p w:rsidR="007737B2" w:rsidRDefault="007737B2" w:rsidP="00F04E69">
      <w:pPr>
        <w:jc w:val="both"/>
        <w:rPr>
          <w:rFonts w:ascii="Simplified Arabic" w:hAnsi="Simplified Arabic" w:cs="Simplified Arabic"/>
          <w:rtl/>
          <w:lang w:bidi="ar-IQ"/>
        </w:rPr>
      </w:pPr>
      <w:r>
        <w:rPr>
          <w:rFonts w:ascii="Simplified Arabic" w:hAnsi="Simplified Arabic" w:cs="Simplified Arabic" w:hint="cs"/>
          <w:rtl/>
          <w:lang w:bidi="ar-IQ"/>
        </w:rPr>
        <w:t>(5)</w:t>
      </w:r>
      <w:r w:rsidRPr="005471A4">
        <w:rPr>
          <w:rFonts w:ascii="Simplified Arabic" w:hAnsi="Simplified Arabic" w:cs="Simplified Arabic" w:hint="cs"/>
          <w:rtl/>
          <w:lang w:bidi="ar-IQ"/>
        </w:rPr>
        <w:t xml:space="preserve"> ينظر : البناية في شرح الهداية : 7 / 428  </w:t>
      </w:r>
      <w:r>
        <w:rPr>
          <w:rFonts w:ascii="Simplified Arabic" w:hAnsi="Simplified Arabic" w:cs="Simplified Arabic" w:hint="cs"/>
          <w:rtl/>
          <w:lang w:bidi="ar-IQ"/>
        </w:rPr>
        <w:t xml:space="preserve"> . </w:t>
      </w:r>
    </w:p>
    <w:p w:rsidR="007737B2" w:rsidRPr="00F04E69" w:rsidRDefault="007737B2" w:rsidP="00F04E69">
      <w:pPr>
        <w:jc w:val="center"/>
        <w:rPr>
          <w:rFonts w:ascii="Simplified Arabic" w:hAnsi="Simplified Arabic" w:cs="Simplified Arabic"/>
          <w:b/>
          <w:bCs/>
          <w:rtl/>
          <w:lang w:bidi="ar-IQ"/>
        </w:rPr>
      </w:pPr>
      <w:r w:rsidRPr="005471A4">
        <w:rPr>
          <w:rFonts w:ascii="Simplified Arabic" w:hAnsi="Simplified Arabic" w:cs="Simplified Arabic" w:hint="cs"/>
          <w:b/>
          <w:bCs/>
          <w:rtl/>
          <w:lang w:bidi="ar-IQ"/>
        </w:rPr>
        <w:t>(31</w:t>
      </w:r>
      <w:r>
        <w:rPr>
          <w:rFonts w:ascii="Simplified Arabic" w:hAnsi="Simplified Arabic" w:cs="Simplified Arabic" w:hint="cs"/>
          <w:b/>
          <w:bCs/>
          <w:rtl/>
          <w:lang w:bidi="ar-IQ"/>
        </w:rPr>
        <w:t>5</w:t>
      </w:r>
      <w:r w:rsidRPr="005471A4">
        <w:rPr>
          <w:rFonts w:ascii="Simplified Arabic" w:hAnsi="Simplified Arabic" w:cs="Simplified Arabic" w:hint="cs"/>
          <w:b/>
          <w:bCs/>
          <w:rtl/>
          <w:lang w:bidi="ar-IQ"/>
        </w:rPr>
        <w:t>)</w:t>
      </w:r>
    </w:p>
    <w:p w:rsidR="007737B2" w:rsidRPr="005471A4" w:rsidRDefault="007737B2" w:rsidP="00F04E6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رجل بكراً فقدمت عليه إبل من إبل الصدقة فأمر  أبا رافع أن يقضي الرجل بكره فرجع أبو رافع ، فقال : لم أجد فيها إلاّ خياراً رباعيّاً ، فقال اعطه إ</w:t>
      </w:r>
      <w:r>
        <w:rPr>
          <w:rFonts w:ascii="Simplified Arabic" w:hAnsi="Simplified Arabic" w:cs="Simplified Arabic" w:hint="cs"/>
          <w:sz w:val="28"/>
          <w:szCs w:val="28"/>
          <w:rtl/>
          <w:lang w:bidi="ar-IQ"/>
        </w:rPr>
        <w:t>يّاه إن خيار الناس أحسنهم قضاءً</w:t>
      </w:r>
      <w:r w:rsidRPr="005471A4">
        <w:rPr>
          <w:rFonts w:ascii="Simplified Arabic" w:hAnsi="Simplified Arabic" w:cs="Simplified Arabic" w:hint="cs"/>
          <w:sz w:val="28"/>
          <w:szCs w:val="28"/>
          <w:rtl/>
          <w:lang w:bidi="ar-IQ"/>
        </w:rPr>
        <w:t>)</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471A4">
        <w:rPr>
          <w:rFonts w:ascii="Simplified Arabic" w:hAnsi="Simplified Arabic" w:cs="Simplified Arabic" w:hint="cs"/>
          <w:sz w:val="28"/>
          <w:szCs w:val="28"/>
          <w:vertAlign w:val="superscript"/>
          <w:rtl/>
          <w:lang w:bidi="ar-IQ"/>
        </w:rPr>
        <w:t xml:space="preserve">) </w:t>
      </w:r>
    </w:p>
    <w:p w:rsidR="007737B2" w:rsidRPr="005471A4" w:rsidRDefault="007737B2" w:rsidP="00B97FA2">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وجه الدلالة : </w:t>
      </w:r>
    </w:p>
    <w:p w:rsidR="007737B2" w:rsidRPr="005471A4" w:rsidRDefault="007737B2" w:rsidP="00F04E6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  دلّت عموم الحديث على ثبوت الحيوان في الذمة ، وثبوته في الذمة إمّا أن يكون سلماً و إمّا أن يكون قرضاً ، كما يثبت في الذمة مهراً </w:t>
      </w:r>
      <w:r w:rsidRPr="005471A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5471A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471A4" w:rsidRDefault="007737B2" w:rsidP="00B97FA2">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أجيب : </w:t>
      </w:r>
    </w:p>
    <w:p w:rsidR="007737B2" w:rsidRPr="002617B4" w:rsidRDefault="007737B2" w:rsidP="00F04E69">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 xml:space="preserve">  بأنّه لم يكن القرض ثابتاً في ذمة رسول الله </w:t>
      </w:r>
      <w:r w:rsidRPr="002617B4">
        <w:rPr>
          <w:rFonts w:ascii="Simplified Arabic" w:hAnsi="Simplified Arabic" w:cs="Simplified Arabic" w:hint="cs"/>
          <w:sz w:val="32"/>
          <w:szCs w:val="32"/>
          <w:rtl/>
          <w:lang w:bidi="ar-IQ"/>
        </w:rPr>
        <w:t>-</w:t>
      </w:r>
      <w:r w:rsidRPr="002617B4">
        <w:rPr>
          <w:rFonts w:ascii="Simplified Arabic" w:hAnsi="Simplified Arabic" w:cs="Simplified Arabic" w:hint="cs"/>
          <w:sz w:val="28"/>
          <w:szCs w:val="28"/>
          <w:rtl/>
          <w:lang w:bidi="ar-IQ"/>
        </w:rPr>
        <w:t xml:space="preserve">صلى الله عليه وسلم- </w:t>
      </w:r>
      <w:r w:rsidRPr="005471A4">
        <w:rPr>
          <w:rFonts w:ascii="Simplified Arabic" w:hAnsi="Simplified Arabic" w:cs="Simplified Arabic" w:hint="cs"/>
          <w:sz w:val="28"/>
          <w:szCs w:val="28"/>
          <w:rtl/>
          <w:lang w:bidi="ar-IQ"/>
        </w:rPr>
        <w:t xml:space="preserve">بدليل أنّه قضاه </w:t>
      </w:r>
      <w:r w:rsidRPr="002617B4">
        <w:rPr>
          <w:rFonts w:ascii="Simplified Arabic" w:hAnsi="Simplified Arabic" w:cs="Simplified Arabic" w:hint="cs"/>
          <w:sz w:val="28"/>
          <w:szCs w:val="28"/>
          <w:rtl/>
          <w:lang w:bidi="ar-IQ"/>
        </w:rPr>
        <w:t xml:space="preserve">من إبل الصدقة ، والصدقة عليه حرام ، وأمّا ثبوته في المهر فيكون من غير ذكر البدل أو ببدل مجهول إذا لم يذكر وهو مهر المثل بخلاف البيع </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2617B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617B4" w:rsidRDefault="007737B2" w:rsidP="002617B4">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أجيب عن ا</w:t>
      </w:r>
      <w:r w:rsidRPr="002617B4">
        <w:rPr>
          <w:rFonts w:ascii="Simplified Arabic" w:hAnsi="Simplified Arabic" w:cs="Simplified Arabic" w:hint="cs"/>
          <w:sz w:val="28"/>
          <w:szCs w:val="28"/>
          <w:rtl/>
          <w:lang w:bidi="ar-IQ"/>
        </w:rPr>
        <w:t xml:space="preserve">عتراضهم :- </w:t>
      </w:r>
    </w:p>
    <w:p w:rsidR="007737B2" w:rsidRDefault="007737B2" w:rsidP="00F04E69">
      <w:pPr>
        <w:jc w:val="both"/>
        <w:rPr>
          <w:rFonts w:ascii="Simplified Arabic" w:hAnsi="Simplified Arabic" w:cs="Simplified Arabic"/>
          <w:sz w:val="28"/>
          <w:szCs w:val="28"/>
          <w:rtl/>
          <w:lang w:bidi="ar-IQ"/>
        </w:rPr>
      </w:pPr>
      <w:r w:rsidRPr="002617B4">
        <w:rPr>
          <w:rFonts w:ascii="Simplified Arabic" w:hAnsi="Simplified Arabic" w:cs="Simplified Arabic" w:hint="cs"/>
          <w:sz w:val="28"/>
          <w:szCs w:val="28"/>
          <w:rtl/>
          <w:lang w:bidi="ar-IQ"/>
        </w:rPr>
        <w:t xml:space="preserve">  بأنّ النبي</w:t>
      </w:r>
      <w:r w:rsidRPr="002617B4">
        <w:rPr>
          <w:rFonts w:ascii="Simplified Arabic" w:hAnsi="Simplified Arabic" w:cs="Simplified Arabic"/>
          <w:sz w:val="28"/>
          <w:szCs w:val="28"/>
          <w:rtl/>
          <w:lang w:bidi="ar-IQ"/>
        </w:rPr>
        <w:t>–</w:t>
      </w:r>
      <w:r w:rsidRPr="002617B4">
        <w:rPr>
          <w:rFonts w:ascii="Simplified Arabic" w:hAnsi="Simplified Arabic" w:cs="Simplified Arabic" w:hint="cs"/>
          <w:sz w:val="28"/>
          <w:szCs w:val="28"/>
          <w:rtl/>
          <w:lang w:bidi="ar-IQ"/>
        </w:rPr>
        <w:t xml:space="preserve"> صلى الله عليه وسلم- اقترض لنفسه ، فلما جاءت إبل الصدقة اشترى بماله بعيراً رباعياً ، فملكه بثمنه وأوفاه متبرعاً بالزيادة من ماله </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617B4">
        <w:rPr>
          <w:rFonts w:ascii="Simplified Arabic" w:hAnsi="Simplified Arabic" w:cs="Simplified Arabic" w:hint="cs"/>
          <w:sz w:val="28"/>
          <w:szCs w:val="28"/>
          <w:vertAlign w:val="superscript"/>
          <w:rtl/>
          <w:lang w:bidi="ar-IQ"/>
        </w:rPr>
        <w:t>)</w:t>
      </w:r>
      <w:r w:rsidRPr="002617B4">
        <w:rPr>
          <w:rFonts w:ascii="Simplified Arabic" w:hAnsi="Simplified Arabic" w:cs="Simplified Arabic" w:hint="cs"/>
          <w:sz w:val="28"/>
          <w:szCs w:val="28"/>
          <w:rtl/>
          <w:lang w:bidi="ar-IQ"/>
        </w:rPr>
        <w:t xml:space="preserve"> ، وممّا دلّ على ذلك ما جاء عن أبي هريرة </w:t>
      </w:r>
      <w:r w:rsidRPr="002617B4">
        <w:rPr>
          <w:rFonts w:ascii="Simplified Arabic" w:hAnsi="Simplified Arabic" w:cs="Simplified Arabic"/>
          <w:sz w:val="28"/>
          <w:szCs w:val="28"/>
          <w:rtl/>
          <w:lang w:bidi="ar-IQ"/>
        </w:rPr>
        <w:t>–</w:t>
      </w:r>
      <w:r w:rsidRPr="002617B4">
        <w:rPr>
          <w:rFonts w:ascii="Simplified Arabic" w:hAnsi="Simplified Arabic" w:cs="Simplified Arabic" w:hint="cs"/>
          <w:sz w:val="28"/>
          <w:szCs w:val="28"/>
          <w:rtl/>
          <w:lang w:bidi="ar-IQ"/>
        </w:rPr>
        <w:t xml:space="preserve">رضي الله عنه- قال:استقرض رسول الله </w:t>
      </w:r>
      <w:r w:rsidRPr="002617B4">
        <w:rPr>
          <w:rFonts w:ascii="Simplified Arabic" w:hAnsi="Simplified Arabic" w:cs="Simplified Arabic"/>
          <w:sz w:val="28"/>
          <w:szCs w:val="28"/>
          <w:rtl/>
          <w:lang w:bidi="ar-IQ"/>
        </w:rPr>
        <w:t>–</w:t>
      </w:r>
      <w:r w:rsidRPr="002617B4">
        <w:rPr>
          <w:rFonts w:ascii="Simplified Arabic" w:hAnsi="Simplified Arabic" w:cs="Simplified Arabic" w:hint="cs"/>
          <w:sz w:val="28"/>
          <w:szCs w:val="28"/>
          <w:rtl/>
          <w:lang w:bidi="ar-IQ"/>
        </w:rPr>
        <w:t xml:space="preserve"> صلى الله عليه وسلم- سِنّاً فأعطاه سِنّاً خيراً من سنّهِ وقال : خياركم أحاسنكم قضاء )</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Default="007737B2" w:rsidP="00F04E69">
      <w:pPr>
        <w:jc w:val="both"/>
        <w:rPr>
          <w:rFonts w:ascii="Simplified Arabic" w:hAnsi="Simplified Arabic" w:cs="Simplified Arabic"/>
          <w:sz w:val="28"/>
          <w:szCs w:val="28"/>
          <w:rtl/>
          <w:lang w:bidi="ar-IQ"/>
        </w:rPr>
      </w:pPr>
      <w:r w:rsidRPr="002617B4">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2617B4">
        <w:rPr>
          <w:rFonts w:ascii="Simplified Arabic" w:hAnsi="Simplified Arabic" w:cs="Simplified Arabic" w:hint="cs"/>
          <w:sz w:val="28"/>
          <w:szCs w:val="28"/>
          <w:rtl/>
          <w:lang w:bidi="ar-IQ"/>
        </w:rPr>
        <w:t xml:space="preserve">حتجوا بالقياس وهو أن الصغار والكبار من كلّ جنس من الحيوان صنف واحد ، كما أن الصغار والكبار من بني آدم صنف واحد </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F04E69">
      <w:pPr>
        <w:jc w:val="both"/>
        <w:rPr>
          <w:rFonts w:ascii="Simplified Arabic" w:hAnsi="Simplified Arabic" w:cs="Simplified Arabic"/>
          <w:sz w:val="28"/>
          <w:szCs w:val="28"/>
          <w:rtl/>
          <w:lang w:bidi="ar-IQ"/>
        </w:rPr>
      </w:pPr>
      <w:r w:rsidRPr="002617B4">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2617B4">
        <w:rPr>
          <w:rFonts w:ascii="Simplified Arabic" w:hAnsi="Simplified Arabic" w:cs="Simplified Arabic" w:hint="cs"/>
          <w:sz w:val="28"/>
          <w:szCs w:val="28"/>
          <w:rtl/>
          <w:lang w:bidi="ar-IQ"/>
        </w:rPr>
        <w:t>حتجوا بأنّ المسلمين كانوا يقاتلون عليها ويريدون بعضها للركوب دون الحمل وهوموجود إلى هذا العصر ، فما كان يصلح للركوب جاز أن يسلم فيما يصلح للحمل و بالعكس</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2617B4">
        <w:rPr>
          <w:rFonts w:ascii="Simplified Arabic" w:hAnsi="Simplified Arabic" w:cs="Simplified Arabic" w:hint="cs"/>
          <w:sz w:val="28"/>
          <w:szCs w:val="28"/>
          <w:vertAlign w:val="superscript"/>
          <w:rtl/>
          <w:lang w:bidi="ar-IQ"/>
        </w:rPr>
        <w:t>)</w:t>
      </w:r>
    </w:p>
    <w:p w:rsidR="007737B2" w:rsidRPr="002617B4" w:rsidRDefault="007737B2" w:rsidP="00F04E69">
      <w:pPr>
        <w:jc w:val="both"/>
        <w:rPr>
          <w:rFonts w:ascii="Simplified Arabic" w:hAnsi="Simplified Arabic" w:cs="Simplified Arabic"/>
          <w:b/>
          <w:bCs/>
          <w:sz w:val="28"/>
          <w:szCs w:val="28"/>
          <w:rtl/>
          <w:lang w:bidi="ar-IQ"/>
        </w:rPr>
      </w:pPr>
      <w:r w:rsidRPr="002617B4">
        <w:rPr>
          <w:rFonts w:ascii="Simplified Arabic" w:hAnsi="Simplified Arabic" w:cs="Simplified Arabic" w:hint="cs"/>
          <w:b/>
          <w:bCs/>
          <w:sz w:val="28"/>
          <w:szCs w:val="28"/>
          <w:rtl/>
          <w:lang w:bidi="ar-IQ"/>
        </w:rPr>
        <w:t xml:space="preserve">أدلة أصحاب القول الثاني :- </w:t>
      </w:r>
    </w:p>
    <w:p w:rsidR="007737B2" w:rsidRPr="005471A4" w:rsidRDefault="007737B2" w:rsidP="00F04E69">
      <w:pPr>
        <w:jc w:val="both"/>
        <w:rPr>
          <w:rFonts w:ascii="Simplified Arabic" w:hAnsi="Simplified Arabic" w:cs="Simplified Arabic"/>
          <w:sz w:val="28"/>
          <w:szCs w:val="28"/>
          <w:rtl/>
          <w:lang w:bidi="ar-IQ"/>
        </w:rPr>
      </w:pPr>
      <w:r w:rsidRPr="002617B4">
        <w:rPr>
          <w:rFonts w:ascii="Simplified Arabic" w:hAnsi="Simplified Arabic" w:cs="Simplified Arabic" w:hint="cs"/>
          <w:sz w:val="28"/>
          <w:szCs w:val="28"/>
          <w:rtl/>
          <w:lang w:bidi="ar-IQ"/>
        </w:rPr>
        <w:t>1-عن ابن عباس</w:t>
      </w:r>
      <w:r w:rsidRPr="003E4B65">
        <w:rPr>
          <w:rFonts w:ascii="Simplified Arabic" w:hAnsi="Simplified Arabic" w:cs="Simplified Arabic"/>
          <w:sz w:val="28"/>
          <w:szCs w:val="28"/>
          <w:rtl/>
          <w:lang w:bidi="ar-IQ"/>
        </w:rPr>
        <w:t>–</w:t>
      </w:r>
      <w:r w:rsidRPr="003E4B65">
        <w:rPr>
          <w:rFonts w:ascii="Simplified Arabic" w:hAnsi="Simplified Arabic" w:cs="Simplified Arabic" w:hint="cs"/>
          <w:sz w:val="28"/>
          <w:szCs w:val="28"/>
          <w:rtl/>
          <w:lang w:bidi="ar-IQ"/>
        </w:rPr>
        <w:t>رضي الله عنه</w:t>
      </w:r>
      <w:r>
        <w:rPr>
          <w:rFonts w:ascii="Simplified Arabic" w:hAnsi="Simplified Arabic" w:cs="Simplified Arabic" w:hint="cs"/>
          <w:sz w:val="28"/>
          <w:szCs w:val="28"/>
          <w:rtl/>
          <w:lang w:bidi="ar-IQ"/>
        </w:rPr>
        <w:t>ا</w:t>
      </w:r>
      <w:r w:rsidRPr="003E4B65">
        <w:rPr>
          <w:rFonts w:ascii="Simplified Arabic" w:hAnsi="Simplified Arabic" w:cs="Simplified Arabic" w:hint="cs"/>
          <w:sz w:val="28"/>
          <w:szCs w:val="28"/>
          <w:rtl/>
          <w:lang w:bidi="ar-IQ"/>
        </w:rPr>
        <w:t>-</w:t>
      </w:r>
      <w:r w:rsidRPr="002617B4">
        <w:rPr>
          <w:rFonts w:ascii="Simplified Arabic" w:hAnsi="Simplified Arabic" w:cs="Simplified Arabic" w:hint="cs"/>
          <w:sz w:val="28"/>
          <w:szCs w:val="28"/>
          <w:rtl/>
          <w:lang w:bidi="ar-IQ"/>
        </w:rPr>
        <w:t xml:space="preserve">قال : ( أنّ رسول الله </w:t>
      </w:r>
      <w:r w:rsidRPr="003E4B65">
        <w:rPr>
          <w:rFonts w:ascii="Simplified Arabic" w:hAnsi="Simplified Arabic" w:cs="Simplified Arabic"/>
          <w:sz w:val="28"/>
          <w:szCs w:val="28"/>
          <w:rtl/>
          <w:lang w:bidi="ar-IQ"/>
        </w:rPr>
        <w:t>–</w:t>
      </w:r>
      <w:r w:rsidRPr="003E4B65">
        <w:rPr>
          <w:rFonts w:ascii="Simplified Arabic" w:hAnsi="Simplified Arabic" w:cs="Simplified Arabic" w:hint="cs"/>
          <w:sz w:val="28"/>
          <w:szCs w:val="28"/>
          <w:rtl/>
          <w:lang w:bidi="ar-IQ"/>
        </w:rPr>
        <w:t xml:space="preserve"> صلى الله عليه وسلم- </w:t>
      </w:r>
      <w:r w:rsidRPr="002617B4">
        <w:rPr>
          <w:rFonts w:ascii="Simplified Arabic" w:hAnsi="Simplified Arabic" w:cs="Simplified Arabic" w:hint="cs"/>
          <w:sz w:val="28"/>
          <w:szCs w:val="28"/>
          <w:rtl/>
          <w:lang w:bidi="ar-IQ"/>
        </w:rPr>
        <w:t>نهى عن</w:t>
      </w:r>
    </w:p>
    <w:p w:rsidR="007737B2" w:rsidRPr="002617B4" w:rsidRDefault="007737B2" w:rsidP="002617B4">
      <w:pPr>
        <w:jc w:val="both"/>
        <w:rPr>
          <w:rFonts w:ascii="Simplified Arabic" w:hAnsi="Simplified Arabic" w:cs="Simplified Arabic"/>
          <w:sz w:val="28"/>
          <w:szCs w:val="28"/>
          <w:rtl/>
          <w:lang w:bidi="ar-IQ"/>
        </w:rPr>
      </w:pPr>
      <w:r w:rsidRPr="005471A4">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471A4" w:rsidRDefault="007737B2" w:rsidP="00F04E69">
      <w:pPr>
        <w:jc w:val="both"/>
        <w:rPr>
          <w:rFonts w:ascii="Simplified Arabic" w:hAnsi="Simplified Arabic" w:cs="Simplified Arabic"/>
          <w:rtl/>
          <w:lang w:bidi="ar-IQ"/>
        </w:rPr>
      </w:pPr>
      <w:r>
        <w:rPr>
          <w:rFonts w:ascii="Simplified Arabic" w:hAnsi="Simplified Arabic" w:cs="Simplified Arabic" w:hint="cs"/>
          <w:rtl/>
          <w:lang w:bidi="ar-IQ"/>
        </w:rPr>
        <w:t>(1)</w:t>
      </w:r>
      <w:r w:rsidRPr="005471A4">
        <w:rPr>
          <w:rFonts w:ascii="Simplified Arabic" w:hAnsi="Simplified Arabic" w:cs="Simplified Arabic" w:hint="cs"/>
          <w:rtl/>
          <w:lang w:bidi="ar-IQ"/>
        </w:rPr>
        <w:t xml:space="preserve"> سبق تخريجه : ص 3</w:t>
      </w:r>
      <w:r>
        <w:rPr>
          <w:rFonts w:ascii="Simplified Arabic" w:hAnsi="Simplified Arabic" w:cs="Simplified Arabic" w:hint="cs"/>
          <w:rtl/>
          <w:lang w:bidi="ar-IQ"/>
        </w:rPr>
        <w:t xml:space="preserve">14 . </w:t>
      </w:r>
    </w:p>
    <w:p w:rsidR="007737B2" w:rsidRDefault="007737B2" w:rsidP="003F7D11">
      <w:pPr>
        <w:jc w:val="both"/>
        <w:rPr>
          <w:rFonts w:ascii="Simplified Arabic" w:hAnsi="Simplified Arabic" w:cs="Simplified Arabic"/>
          <w:rtl/>
          <w:lang w:bidi="ar-IQ"/>
        </w:rPr>
      </w:pPr>
      <w:r>
        <w:rPr>
          <w:rFonts w:ascii="Simplified Arabic" w:hAnsi="Simplified Arabic" w:cs="Simplified Arabic" w:hint="cs"/>
          <w:rtl/>
          <w:lang w:bidi="ar-IQ"/>
        </w:rPr>
        <w:t>(2)</w:t>
      </w:r>
      <w:r w:rsidRPr="005471A4">
        <w:rPr>
          <w:rFonts w:ascii="Simplified Arabic" w:hAnsi="Simplified Arabic" w:cs="Simplified Arabic" w:hint="cs"/>
          <w:rtl/>
          <w:lang w:bidi="ar-IQ"/>
        </w:rPr>
        <w:t xml:space="preserve"> ينظر : المعونة : 2 / 25 ، بداية المجتهد : ص599 ، مغني المحتاج : 2 / 144 </w:t>
      </w:r>
    </w:p>
    <w:p w:rsidR="007737B2" w:rsidRPr="002617B4" w:rsidRDefault="007737B2" w:rsidP="002617B4">
      <w:pPr>
        <w:jc w:val="both"/>
        <w:rPr>
          <w:rFonts w:ascii="Simplified Arabic" w:hAnsi="Simplified Arabic" w:cs="Simplified Arabic"/>
          <w:rtl/>
          <w:lang w:bidi="ar-IQ"/>
        </w:rPr>
      </w:pPr>
      <w:r>
        <w:rPr>
          <w:rFonts w:ascii="Simplified Arabic" w:hAnsi="Simplified Arabic" w:cs="Simplified Arabic" w:hint="cs"/>
          <w:rtl/>
          <w:lang w:bidi="ar-IQ"/>
        </w:rPr>
        <w:t>(3)</w:t>
      </w:r>
      <w:r w:rsidRPr="002617B4">
        <w:rPr>
          <w:rFonts w:ascii="Simplified Arabic" w:hAnsi="Simplified Arabic" w:cs="Simplified Arabic" w:hint="cs"/>
          <w:rtl/>
          <w:lang w:bidi="ar-IQ"/>
        </w:rPr>
        <w:t xml:space="preserve"> ينظر :بدائع الصنائع : 7 / 134-135 ،  عارضة الأحوذي : 6 / 47   0</w:t>
      </w:r>
    </w:p>
    <w:p w:rsidR="007737B2" w:rsidRPr="002617B4" w:rsidRDefault="007737B2" w:rsidP="00F04E69">
      <w:pPr>
        <w:jc w:val="both"/>
        <w:rPr>
          <w:rFonts w:ascii="Simplified Arabic" w:hAnsi="Simplified Arabic" w:cs="Simplified Arabic"/>
          <w:rtl/>
          <w:lang w:bidi="ar-IQ"/>
        </w:rPr>
      </w:pPr>
      <w:r>
        <w:rPr>
          <w:rFonts w:ascii="Simplified Arabic" w:hAnsi="Simplified Arabic" w:cs="Simplified Arabic" w:hint="cs"/>
          <w:rtl/>
          <w:lang w:bidi="ar-IQ"/>
        </w:rPr>
        <w:t>(4)</w:t>
      </w:r>
      <w:r w:rsidRPr="002617B4">
        <w:rPr>
          <w:rFonts w:ascii="Simplified Arabic" w:hAnsi="Simplified Arabic" w:cs="Simplified Arabic" w:hint="cs"/>
          <w:rtl/>
          <w:lang w:bidi="ar-IQ"/>
        </w:rPr>
        <w:t xml:space="preserve"> ينظر :عارضة الأحوذي : 6 / 47 ، شرح النووي على صحيح مسلم : 11 / 38  0</w:t>
      </w:r>
    </w:p>
    <w:p w:rsidR="007737B2" w:rsidRDefault="007737B2" w:rsidP="00F04E69">
      <w:pPr>
        <w:jc w:val="both"/>
        <w:rPr>
          <w:rFonts w:ascii="Simplified Arabic" w:hAnsi="Simplified Arabic" w:cs="Simplified Arabic"/>
          <w:rtl/>
          <w:lang w:bidi="ar-IQ"/>
        </w:rPr>
      </w:pPr>
      <w:r>
        <w:rPr>
          <w:rFonts w:ascii="Simplified Arabic" w:hAnsi="Simplified Arabic" w:cs="Simplified Arabic" w:hint="cs"/>
          <w:rtl/>
          <w:lang w:bidi="ar-IQ"/>
        </w:rPr>
        <w:t>(5)</w:t>
      </w:r>
      <w:r w:rsidRPr="002617B4">
        <w:rPr>
          <w:rFonts w:ascii="Simplified Arabic" w:hAnsi="Simplified Arabic" w:cs="Simplified Arabic" w:hint="cs"/>
          <w:rtl/>
          <w:lang w:bidi="ar-IQ"/>
        </w:rPr>
        <w:t xml:space="preserve"> أخرجه الترمذي في سننه ، كتاب البيوع ، باب ما جاء في استقراض البعير أو الشيء من الحيوان أو السنّ  : 3 / 607 برقم 1316 ، وقال : حديث حسن صحيح  </w:t>
      </w:r>
      <w:r>
        <w:rPr>
          <w:rFonts w:ascii="Simplified Arabic" w:hAnsi="Simplified Arabic" w:cs="Simplified Arabic" w:hint="cs"/>
          <w:rtl/>
          <w:lang w:bidi="ar-IQ"/>
        </w:rPr>
        <w:t xml:space="preserve">. </w:t>
      </w:r>
    </w:p>
    <w:p w:rsidR="007737B2" w:rsidRDefault="007737B2" w:rsidP="00F04E69">
      <w:pPr>
        <w:jc w:val="both"/>
        <w:rPr>
          <w:rFonts w:ascii="Simplified Arabic" w:hAnsi="Simplified Arabic" w:cs="Simplified Arabic"/>
          <w:rtl/>
          <w:lang w:bidi="ar-IQ"/>
        </w:rPr>
      </w:pPr>
      <w:r>
        <w:rPr>
          <w:rFonts w:ascii="Simplified Arabic" w:hAnsi="Simplified Arabic" w:cs="Simplified Arabic" w:hint="cs"/>
          <w:rtl/>
          <w:lang w:bidi="ar-IQ"/>
        </w:rPr>
        <w:t>(6)</w:t>
      </w:r>
      <w:r w:rsidRPr="002617B4">
        <w:rPr>
          <w:rFonts w:ascii="Simplified Arabic" w:hAnsi="Simplified Arabic" w:cs="Simplified Arabic" w:hint="cs"/>
          <w:rtl/>
          <w:lang w:bidi="ar-IQ"/>
        </w:rPr>
        <w:t xml:space="preserve"> ينظر : البيان والتحصيل : 7 / 149   </w:t>
      </w:r>
      <w:r>
        <w:rPr>
          <w:rFonts w:ascii="Simplified Arabic" w:hAnsi="Simplified Arabic" w:cs="Simplified Arabic" w:hint="cs"/>
          <w:rtl/>
          <w:lang w:bidi="ar-IQ"/>
        </w:rPr>
        <w:t xml:space="preserve">. </w:t>
      </w:r>
    </w:p>
    <w:p w:rsidR="007737B2" w:rsidRDefault="007737B2" w:rsidP="003E4B65">
      <w:pPr>
        <w:jc w:val="both"/>
        <w:rPr>
          <w:rFonts w:ascii="Simplified Arabic" w:hAnsi="Simplified Arabic" w:cs="Simplified Arabic"/>
          <w:rtl/>
          <w:lang w:bidi="ar-IQ"/>
        </w:rPr>
      </w:pPr>
      <w:r>
        <w:rPr>
          <w:rFonts w:ascii="Simplified Arabic" w:hAnsi="Simplified Arabic" w:cs="Simplified Arabic" w:hint="cs"/>
          <w:rtl/>
          <w:lang w:bidi="ar-IQ"/>
        </w:rPr>
        <w:t>(7)</w:t>
      </w:r>
      <w:r w:rsidRPr="002617B4">
        <w:rPr>
          <w:rFonts w:ascii="Simplified Arabic" w:hAnsi="Simplified Arabic" w:cs="Simplified Arabic" w:hint="cs"/>
          <w:rtl/>
          <w:lang w:bidi="ar-IQ"/>
        </w:rPr>
        <w:t xml:space="preserve"> ينظر : حاشية الدسوقي على الشرح الكبير: 4 / 325 ،  منح الجليل: 3 / 13  </w:t>
      </w:r>
      <w:r>
        <w:rPr>
          <w:rFonts w:ascii="Simplified Arabic" w:hAnsi="Simplified Arabic" w:cs="Simplified Arabic" w:hint="cs"/>
          <w:rtl/>
          <w:lang w:bidi="ar-IQ"/>
        </w:rPr>
        <w:t xml:space="preserve">. </w:t>
      </w:r>
    </w:p>
    <w:p w:rsidR="007737B2" w:rsidRPr="005471A4" w:rsidRDefault="007737B2" w:rsidP="003E4B65">
      <w:pPr>
        <w:jc w:val="both"/>
        <w:rPr>
          <w:rFonts w:ascii="Simplified Arabic" w:hAnsi="Simplified Arabic" w:cs="Simplified Arabic"/>
          <w:rtl/>
          <w:lang w:bidi="ar-IQ"/>
        </w:rPr>
      </w:pPr>
    </w:p>
    <w:p w:rsidR="007737B2" w:rsidRPr="003E4B65" w:rsidRDefault="007737B2" w:rsidP="00BE107E">
      <w:pPr>
        <w:jc w:val="center"/>
        <w:rPr>
          <w:rFonts w:ascii="Simplified Arabic" w:hAnsi="Simplified Arabic" w:cs="Simplified Arabic"/>
          <w:b/>
          <w:bCs/>
          <w:sz w:val="28"/>
          <w:szCs w:val="28"/>
          <w:rtl/>
          <w:lang w:bidi="ar-IQ"/>
        </w:rPr>
      </w:pPr>
      <w:r w:rsidRPr="002617B4">
        <w:rPr>
          <w:rFonts w:ascii="Simplified Arabic" w:hAnsi="Simplified Arabic" w:cs="Simplified Arabic" w:hint="cs"/>
          <w:b/>
          <w:bCs/>
          <w:rtl/>
          <w:lang w:bidi="ar-IQ"/>
        </w:rPr>
        <w:t>(31</w:t>
      </w:r>
      <w:r>
        <w:rPr>
          <w:rFonts w:ascii="Simplified Arabic" w:hAnsi="Simplified Arabic" w:cs="Simplified Arabic" w:hint="cs"/>
          <w:b/>
          <w:bCs/>
          <w:rtl/>
          <w:lang w:bidi="ar-IQ"/>
        </w:rPr>
        <w:t>6</w:t>
      </w:r>
      <w:r w:rsidRPr="002617B4">
        <w:rPr>
          <w:rFonts w:ascii="Simplified Arabic" w:hAnsi="Simplified Arabic" w:cs="Simplified Arabic" w:hint="cs"/>
          <w:b/>
          <w:bCs/>
          <w:rtl/>
          <w:lang w:bidi="ar-IQ"/>
        </w:rPr>
        <w:t>)</w:t>
      </w:r>
    </w:p>
    <w:p w:rsidR="007737B2" w:rsidRDefault="007737B2" w:rsidP="003E4B65">
      <w:pPr>
        <w:jc w:val="both"/>
        <w:rPr>
          <w:rFonts w:ascii="Simplified Arabic" w:hAnsi="Simplified Arabic" w:cs="Simplified Arabic"/>
          <w:sz w:val="28"/>
          <w:szCs w:val="28"/>
          <w:rtl/>
          <w:lang w:bidi="ar-IQ"/>
        </w:rPr>
      </w:pPr>
      <w:r w:rsidRPr="002617B4">
        <w:rPr>
          <w:rFonts w:ascii="Simplified Arabic" w:hAnsi="Simplified Arabic" w:cs="Simplified Arabic" w:hint="cs"/>
          <w:sz w:val="28"/>
          <w:szCs w:val="28"/>
          <w:rtl/>
          <w:lang w:bidi="ar-IQ"/>
        </w:rPr>
        <w:t xml:space="preserve">السلف في الحيوان ) </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617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E4B65" w:rsidRDefault="007737B2" w:rsidP="003E4B65">
      <w:pPr>
        <w:jc w:val="both"/>
        <w:rPr>
          <w:rFonts w:ascii="Simplified Arabic" w:hAnsi="Simplified Arabic" w:cs="Simplified Arabic"/>
          <w:rtl/>
          <w:lang w:bidi="ar-IQ"/>
        </w:rPr>
      </w:pPr>
      <w:r w:rsidRPr="003E4B65">
        <w:rPr>
          <w:rFonts w:ascii="Simplified Arabic" w:hAnsi="Simplified Arabic" w:cs="Simplified Arabic" w:hint="cs"/>
          <w:sz w:val="28"/>
          <w:szCs w:val="28"/>
          <w:rtl/>
          <w:lang w:bidi="ar-IQ"/>
        </w:rPr>
        <w:t xml:space="preserve">وجه الدلالة : </w:t>
      </w:r>
    </w:p>
    <w:p w:rsidR="007737B2" w:rsidRPr="003E4B65" w:rsidRDefault="007737B2" w:rsidP="004F1D57">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 أن الحديث نهى عن بيع </w:t>
      </w:r>
      <w:r w:rsidRPr="003E4B65">
        <w:rPr>
          <w:rFonts w:ascii="Simplified Arabic" w:hAnsi="Simplified Arabic" w:cs="Simplified Arabic" w:hint="cs"/>
          <w:sz w:val="28"/>
          <w:szCs w:val="28"/>
          <w:rtl/>
          <w:lang w:bidi="ar-IQ"/>
        </w:rPr>
        <w:t xml:space="preserve">الحيوان مؤجلاً </w:t>
      </w:r>
      <w:r>
        <w:rPr>
          <w:rFonts w:ascii="Simplified Arabic" w:hAnsi="Simplified Arabic" w:cs="Simplified Arabic" w:hint="cs"/>
          <w:sz w:val="28"/>
          <w:szCs w:val="28"/>
          <w:rtl/>
          <w:lang w:bidi="ar-IQ"/>
        </w:rPr>
        <w:t xml:space="preserve">، </w:t>
      </w:r>
      <w:r w:rsidRPr="003E4B65">
        <w:rPr>
          <w:rFonts w:ascii="Simplified Arabic" w:hAnsi="Simplified Arabic" w:cs="Simplified Arabic" w:hint="cs"/>
          <w:sz w:val="28"/>
          <w:szCs w:val="28"/>
          <w:rtl/>
          <w:lang w:bidi="ar-IQ"/>
        </w:rPr>
        <w:t xml:space="preserve">ولا مانع من جواز بيعه إلاّ </w:t>
      </w:r>
      <w:r>
        <w:rPr>
          <w:rFonts w:ascii="Simplified Arabic" w:hAnsi="Simplified Arabic" w:cs="Simplified Arabic" w:hint="cs"/>
          <w:sz w:val="28"/>
          <w:szCs w:val="28"/>
          <w:rtl/>
          <w:lang w:bidi="ar-IQ"/>
        </w:rPr>
        <w:t>ل</w:t>
      </w:r>
      <w:r w:rsidRPr="003E4B65">
        <w:rPr>
          <w:rFonts w:ascii="Simplified Arabic" w:hAnsi="Simplified Arabic" w:cs="Simplified Arabic" w:hint="cs"/>
          <w:sz w:val="28"/>
          <w:szCs w:val="28"/>
          <w:rtl/>
          <w:lang w:bidi="ar-IQ"/>
        </w:rPr>
        <w:t xml:space="preserve">عسر ضبطه </w:t>
      </w:r>
      <w:r>
        <w:rPr>
          <w:rFonts w:ascii="Simplified Arabic" w:hAnsi="Simplified Arabic" w:cs="Simplified Arabic" w:hint="cs"/>
          <w:sz w:val="28"/>
          <w:szCs w:val="28"/>
          <w:rtl/>
          <w:lang w:bidi="ar-IQ"/>
        </w:rPr>
        <w:t xml:space="preserve">بالصفات ، والله أعلم . </w:t>
      </w:r>
    </w:p>
    <w:p w:rsidR="007737B2" w:rsidRPr="003E4B65" w:rsidRDefault="007737B2" w:rsidP="003E4B65">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أجيب : </w:t>
      </w:r>
    </w:p>
    <w:p w:rsidR="007737B2" w:rsidRPr="003E4B65" w:rsidRDefault="007737B2" w:rsidP="003E4B65">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   بأنّ الحديث ضعيف ، مع أنّه منسوب إلى ابن مسعود</w:t>
      </w:r>
      <w:r w:rsidRPr="003E4B65">
        <w:rPr>
          <w:rFonts w:ascii="Simplified Arabic" w:hAnsi="Simplified Arabic" w:cs="Simplified Arabic"/>
          <w:sz w:val="28"/>
          <w:szCs w:val="28"/>
          <w:rtl/>
          <w:lang w:bidi="ar-IQ"/>
        </w:rPr>
        <w:t>–</w:t>
      </w:r>
      <w:r w:rsidRPr="003E4B65">
        <w:rPr>
          <w:rFonts w:ascii="Simplified Arabic" w:hAnsi="Simplified Arabic" w:cs="Simplified Arabic" w:hint="cs"/>
          <w:sz w:val="28"/>
          <w:szCs w:val="28"/>
          <w:rtl/>
          <w:lang w:bidi="ar-IQ"/>
        </w:rPr>
        <w:t>رضي الله عنه-</w:t>
      </w:r>
      <w:r w:rsidRPr="003E4B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E4B6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E4B65" w:rsidRDefault="007737B2" w:rsidP="003E4B65">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2-عن سمرة بن جندب رضي الله عنه- ( أنّ النبيّ </w:t>
      </w:r>
      <w:r w:rsidRPr="003E4B65">
        <w:rPr>
          <w:rFonts w:ascii="Simplified Arabic" w:hAnsi="Simplified Arabic" w:cs="Simplified Arabic"/>
          <w:sz w:val="28"/>
          <w:szCs w:val="28"/>
          <w:rtl/>
          <w:lang w:bidi="ar-IQ"/>
        </w:rPr>
        <w:t>–</w:t>
      </w:r>
      <w:r w:rsidRPr="003E4B65">
        <w:rPr>
          <w:rFonts w:ascii="Simplified Arabic" w:hAnsi="Simplified Arabic" w:cs="Simplified Arabic" w:hint="cs"/>
          <w:sz w:val="28"/>
          <w:szCs w:val="28"/>
          <w:rtl/>
          <w:lang w:bidi="ar-IQ"/>
        </w:rPr>
        <w:t xml:space="preserve"> صلى الله عليه وسلم- نهى </w:t>
      </w:r>
      <w:r>
        <w:rPr>
          <w:rFonts w:ascii="Simplified Arabic" w:hAnsi="Simplified Arabic" w:cs="Simplified Arabic" w:hint="cs"/>
          <w:sz w:val="28"/>
          <w:szCs w:val="28"/>
          <w:rtl/>
          <w:lang w:bidi="ar-IQ"/>
        </w:rPr>
        <w:t xml:space="preserve">عن </w:t>
      </w:r>
      <w:r w:rsidRPr="003E4B65">
        <w:rPr>
          <w:rFonts w:ascii="Simplified Arabic" w:hAnsi="Simplified Arabic" w:cs="Simplified Arabic" w:hint="cs"/>
          <w:sz w:val="28"/>
          <w:szCs w:val="28"/>
          <w:rtl/>
          <w:lang w:bidi="ar-IQ"/>
        </w:rPr>
        <w:t xml:space="preserve">بيع الحيوان بالحيوان نسيئة ) </w:t>
      </w:r>
      <w:r w:rsidRPr="003E4B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E4B6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E4B65" w:rsidRDefault="007737B2" w:rsidP="003E4B65">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وجه الدلالة : </w:t>
      </w:r>
    </w:p>
    <w:p w:rsidR="007737B2" w:rsidRPr="003E4B65" w:rsidRDefault="007737B2" w:rsidP="005754D6">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  دلّ </w:t>
      </w:r>
      <w:r>
        <w:rPr>
          <w:rFonts w:ascii="Simplified Arabic" w:hAnsi="Simplified Arabic" w:cs="Simplified Arabic" w:hint="cs"/>
          <w:sz w:val="28"/>
          <w:szCs w:val="28"/>
          <w:rtl/>
          <w:lang w:bidi="ar-IQ"/>
        </w:rPr>
        <w:t xml:space="preserve">عموم </w:t>
      </w:r>
      <w:r w:rsidRPr="003E4B65">
        <w:rPr>
          <w:rFonts w:ascii="Simplified Arabic" w:hAnsi="Simplified Arabic" w:cs="Simplified Arabic" w:hint="cs"/>
          <w:sz w:val="28"/>
          <w:szCs w:val="28"/>
          <w:rtl/>
          <w:lang w:bidi="ar-IQ"/>
        </w:rPr>
        <w:t>الحديث</w:t>
      </w:r>
      <w:r>
        <w:rPr>
          <w:rFonts w:ascii="Simplified Arabic" w:hAnsi="Simplified Arabic" w:cs="Simplified Arabic" w:hint="cs"/>
          <w:sz w:val="28"/>
          <w:szCs w:val="28"/>
          <w:rtl/>
          <w:lang w:bidi="ar-IQ"/>
        </w:rPr>
        <w:t xml:space="preserve"> على النهي عن بيع الحيوان بالحيوان مؤجلاً </w:t>
      </w:r>
      <w:r>
        <w:rPr>
          <w:rFonts w:ascii="Simplified Arabic" w:hAnsi="Simplified Arabic" w:cs="Simplified Arabic" w:hint="cs"/>
          <w:sz w:val="28"/>
          <w:szCs w:val="28"/>
          <w:vertAlign w:val="superscript"/>
          <w:rtl/>
          <w:lang w:bidi="ar-IQ"/>
        </w:rPr>
        <w:t>(4)</w:t>
      </w:r>
      <w:r>
        <w:rPr>
          <w:rFonts w:ascii="Simplified Arabic" w:hAnsi="Simplified Arabic" w:cs="Simplified Arabic" w:hint="cs"/>
          <w:sz w:val="28"/>
          <w:szCs w:val="28"/>
          <w:rtl/>
          <w:lang w:bidi="ar-IQ"/>
        </w:rPr>
        <w:t xml:space="preserve">. </w:t>
      </w:r>
    </w:p>
    <w:p w:rsidR="007737B2" w:rsidRPr="003E4B65" w:rsidRDefault="007737B2" w:rsidP="003E4B65">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أجيب : </w:t>
      </w:r>
    </w:p>
    <w:p w:rsidR="007737B2" w:rsidRPr="003E4B65" w:rsidRDefault="007737B2" w:rsidP="005754D6">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   بأنّ النهي محمول على اتفاق الأغراض التي تكون في الحيوان </w:t>
      </w:r>
      <w:r w:rsidRPr="003E4B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E4B6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5754D6">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3E4B65">
        <w:rPr>
          <w:rFonts w:ascii="Simplified Arabic" w:hAnsi="Simplified Arabic" w:cs="Simplified Arabic" w:hint="cs"/>
          <w:sz w:val="28"/>
          <w:szCs w:val="28"/>
          <w:rtl/>
          <w:lang w:bidi="ar-IQ"/>
        </w:rPr>
        <w:t xml:space="preserve">حتجوا بأنّه لا يمكن ضبط السلم في الحيوان بضابط يصح به وصفه حتى يكون معلوماً في الذمة ، وذلك لاختلاف اللحم والعظم من السمن والهزال ، وتتفاوت فيه رغبات الناس ، وإذا لم يمكن وصفه أدّى إلى المنازعة </w:t>
      </w:r>
      <w:r w:rsidRPr="003E4B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E4B6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4F1D57">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أجيب : </w:t>
      </w:r>
    </w:p>
    <w:p w:rsidR="007737B2" w:rsidRPr="002617B4" w:rsidRDefault="007737B2" w:rsidP="00F04E69">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بأن الحيوان يصبح معلوماً ببيان الجنس والنوع والصفة ثمّ تضبط ماليته ببيان المذكور مع</w:t>
      </w:r>
    </w:p>
    <w:p w:rsidR="007737B2" w:rsidRPr="003E4B65" w:rsidRDefault="007737B2" w:rsidP="003E4B65">
      <w:pPr>
        <w:jc w:val="both"/>
        <w:rPr>
          <w:rFonts w:ascii="Simplified Arabic" w:hAnsi="Simplified Arabic" w:cs="Simplified Arabic"/>
          <w:sz w:val="28"/>
          <w:szCs w:val="28"/>
          <w:rtl/>
          <w:lang w:bidi="ar-IQ"/>
        </w:rPr>
      </w:pPr>
      <w:r w:rsidRPr="002617B4">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5754D6">
      <w:pPr>
        <w:jc w:val="both"/>
        <w:rPr>
          <w:rFonts w:ascii="Simplified Arabic" w:hAnsi="Simplified Arabic" w:cs="Simplified Arabic"/>
          <w:rtl/>
          <w:lang w:bidi="ar-IQ"/>
        </w:rPr>
      </w:pPr>
      <w:r>
        <w:rPr>
          <w:rFonts w:ascii="Simplified Arabic" w:hAnsi="Simplified Arabic" w:cs="Simplified Arabic" w:hint="cs"/>
          <w:rtl/>
          <w:lang w:bidi="ar-IQ"/>
        </w:rPr>
        <w:t>(1)</w:t>
      </w:r>
      <w:r w:rsidRPr="002617B4">
        <w:rPr>
          <w:rFonts w:ascii="Simplified Arabic" w:hAnsi="Simplified Arabic" w:cs="Simplified Arabic" w:hint="cs"/>
          <w:rtl/>
          <w:lang w:bidi="ar-IQ"/>
        </w:rPr>
        <w:t xml:space="preserve"> أخرجه الدار قطني ، كتاب البيوع : 3 / 71 برقم 268 ، والحاكم في مستدركه </w:t>
      </w:r>
      <w:r>
        <w:rPr>
          <w:rFonts w:ascii="Simplified Arabic" w:hAnsi="Simplified Arabic" w:cs="Simplified Arabic" w:hint="cs"/>
          <w:rtl/>
          <w:lang w:bidi="ar-IQ"/>
        </w:rPr>
        <w:t>، كتاب البيوع : 2</w:t>
      </w:r>
      <w:r w:rsidRPr="002617B4">
        <w:rPr>
          <w:rFonts w:ascii="Simplified Arabic" w:hAnsi="Simplified Arabic" w:cs="Simplified Arabic" w:hint="cs"/>
          <w:rtl/>
          <w:lang w:bidi="ar-IQ"/>
        </w:rPr>
        <w:t>/ 65 برقم 2341</w:t>
      </w:r>
      <w:r>
        <w:rPr>
          <w:rFonts w:ascii="Simplified Arabic" w:hAnsi="Simplified Arabic" w:cs="Simplified Arabic" w:hint="cs"/>
          <w:rtl/>
          <w:lang w:bidi="ar-IQ"/>
        </w:rPr>
        <w:t>،</w:t>
      </w:r>
      <w:r w:rsidRPr="002617B4">
        <w:rPr>
          <w:rFonts w:ascii="Simplified Arabic" w:hAnsi="Simplified Arabic" w:cs="Simplified Arabic" w:hint="cs"/>
          <w:rtl/>
          <w:lang w:bidi="ar-IQ"/>
        </w:rPr>
        <w:t xml:space="preserve"> وقال : هذا حديث صحيح الإسناد ولم يخرجاه ، </w:t>
      </w:r>
      <w:r>
        <w:rPr>
          <w:rFonts w:ascii="Simplified Arabic" w:hAnsi="Simplified Arabic" w:cs="Simplified Arabic" w:hint="cs"/>
          <w:rtl/>
          <w:lang w:bidi="ar-IQ"/>
        </w:rPr>
        <w:t xml:space="preserve">وقال الذهبي : صحيح غريب ، قال ابن حجر : ( رواه الحاكم والدار قطني وفي إسناده إبراهيم بن وجوثي وهّاه ابن حبان ) التلخيص الحبير : 3/88 . </w:t>
      </w:r>
    </w:p>
    <w:p w:rsidR="007737B2" w:rsidRPr="003E4B65" w:rsidRDefault="007737B2" w:rsidP="00BD22CB">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3E4B65">
        <w:rPr>
          <w:rFonts w:ascii="Simplified Arabic" w:hAnsi="Simplified Arabic" w:cs="Simplified Arabic" w:hint="cs"/>
          <w:rtl/>
          <w:lang w:bidi="ar-IQ"/>
        </w:rPr>
        <w:t xml:space="preserve"> ينظر : مصنف عبد الرزاق ، كتاب البيوع ، باب  السلف في الحيوان: 8 / 23 برقم 14148، التلخيص الحبير : 3 / 88 </w:t>
      </w:r>
      <w:r>
        <w:rPr>
          <w:rFonts w:ascii="Simplified Arabic" w:hAnsi="Simplified Arabic" w:cs="Simplified Arabic" w:hint="cs"/>
          <w:sz w:val="28"/>
          <w:szCs w:val="28"/>
          <w:rtl/>
          <w:lang w:bidi="ar-IQ"/>
        </w:rPr>
        <w:t xml:space="preserve">. </w:t>
      </w:r>
    </w:p>
    <w:p w:rsidR="007737B2" w:rsidRDefault="007737B2" w:rsidP="0097730C">
      <w:pPr>
        <w:jc w:val="both"/>
        <w:rPr>
          <w:rFonts w:ascii="Simplified Arabic" w:hAnsi="Simplified Arabic" w:cs="Simplified Arabic"/>
          <w:rtl/>
          <w:lang w:bidi="ar-IQ"/>
        </w:rPr>
      </w:pPr>
      <w:r>
        <w:rPr>
          <w:rFonts w:ascii="Simplified Arabic" w:hAnsi="Simplified Arabic" w:cs="Simplified Arabic" w:hint="cs"/>
          <w:rtl/>
          <w:lang w:bidi="ar-IQ"/>
        </w:rPr>
        <w:t>(3)سنن أبي</w:t>
      </w:r>
      <w:r w:rsidRPr="003E4B65">
        <w:rPr>
          <w:rFonts w:ascii="Simplified Arabic" w:hAnsi="Simplified Arabic" w:cs="Simplified Arabic" w:hint="cs"/>
          <w:rtl/>
          <w:lang w:bidi="ar-IQ"/>
        </w:rPr>
        <w:t xml:space="preserve"> داوود في سننه ، كتاب البيوع ، باب في الحيوان بالحيوان </w:t>
      </w:r>
      <w:r>
        <w:rPr>
          <w:rFonts w:ascii="Simplified Arabic" w:hAnsi="Simplified Arabic" w:cs="Simplified Arabic" w:hint="cs"/>
          <w:rtl/>
          <w:lang w:bidi="ar-IQ"/>
        </w:rPr>
        <w:t xml:space="preserve">: </w:t>
      </w:r>
      <w:r w:rsidRPr="003E4B65">
        <w:rPr>
          <w:rFonts w:ascii="Simplified Arabic" w:hAnsi="Simplified Arabic" w:cs="Simplified Arabic" w:hint="cs"/>
          <w:rtl/>
          <w:lang w:bidi="ar-IQ"/>
        </w:rPr>
        <w:t xml:space="preserve">2 / 208 برقم 3356 ، </w:t>
      </w:r>
      <w:r>
        <w:rPr>
          <w:rFonts w:ascii="Simplified Arabic" w:hAnsi="Simplified Arabic" w:cs="Simplified Arabic" w:hint="cs"/>
          <w:rtl/>
          <w:lang w:bidi="ar-IQ"/>
        </w:rPr>
        <w:t xml:space="preserve">سنن </w:t>
      </w:r>
      <w:r w:rsidRPr="003E4B65">
        <w:rPr>
          <w:rFonts w:ascii="Simplified Arabic" w:hAnsi="Simplified Arabic" w:cs="Simplified Arabic" w:hint="cs"/>
          <w:rtl/>
          <w:lang w:bidi="ar-IQ"/>
        </w:rPr>
        <w:t>الترمذي ، كتاب البيوع ، باب  ما جاء في كراهية بيع الحيوان بالحيوان نسيئة  : 3 / 538 برقم 1237</w:t>
      </w:r>
      <w:r>
        <w:rPr>
          <w:rFonts w:ascii="Simplified Arabic" w:hAnsi="Simplified Arabic" w:cs="Simplified Arabic" w:hint="cs"/>
          <w:rtl/>
          <w:lang w:bidi="ar-IQ"/>
        </w:rPr>
        <w:t>،</w:t>
      </w:r>
      <w:r w:rsidRPr="003E4B65">
        <w:rPr>
          <w:rFonts w:ascii="Simplified Arabic" w:hAnsi="Simplified Arabic" w:cs="Simplified Arabic" w:hint="cs"/>
          <w:rtl/>
          <w:lang w:bidi="ar-IQ"/>
        </w:rPr>
        <w:t xml:space="preserve"> قال  : حديث حسن صحيح ، </w:t>
      </w:r>
      <w:r>
        <w:rPr>
          <w:rFonts w:ascii="Simplified Arabic" w:hAnsi="Simplified Arabic" w:cs="Simplified Arabic" w:hint="cs"/>
          <w:rtl/>
          <w:lang w:bidi="ar-IQ"/>
        </w:rPr>
        <w:t xml:space="preserve">سنن </w:t>
      </w:r>
      <w:r w:rsidRPr="003E4B65">
        <w:rPr>
          <w:rFonts w:ascii="Simplified Arabic" w:hAnsi="Simplified Arabic" w:cs="Simplified Arabic" w:hint="cs"/>
          <w:rtl/>
          <w:lang w:bidi="ar-IQ"/>
        </w:rPr>
        <w:t xml:space="preserve">النسائي الكبرى ، كتاب البيوع ، باب بيع الحيوان بالحيوان نسيئة  : 4 / 41 برقم 6214 </w:t>
      </w:r>
      <w:r>
        <w:rPr>
          <w:rFonts w:ascii="Simplified Arabic" w:hAnsi="Simplified Arabic" w:cs="Simplified Arabic" w:hint="cs"/>
          <w:rtl/>
          <w:lang w:bidi="ar-IQ"/>
        </w:rPr>
        <w:t xml:space="preserve">. </w:t>
      </w:r>
    </w:p>
    <w:p w:rsidR="007737B2" w:rsidRPr="003E4B65" w:rsidRDefault="007737B2" w:rsidP="0097730C">
      <w:pPr>
        <w:jc w:val="both"/>
        <w:rPr>
          <w:rFonts w:ascii="Simplified Arabic" w:hAnsi="Simplified Arabic" w:cs="Simplified Arabic"/>
          <w:rtl/>
          <w:lang w:bidi="ar-IQ"/>
        </w:rPr>
      </w:pPr>
      <w:r>
        <w:rPr>
          <w:rFonts w:ascii="Simplified Arabic" w:hAnsi="Simplified Arabic" w:cs="Simplified Arabic" w:hint="cs"/>
          <w:rtl/>
          <w:lang w:bidi="ar-IQ"/>
        </w:rPr>
        <w:t xml:space="preserve">(4) ينظر : البحر الزخار : 3 / 403 </w:t>
      </w:r>
    </w:p>
    <w:p w:rsidR="007737B2" w:rsidRPr="003E4B65" w:rsidRDefault="007737B2" w:rsidP="0097730C">
      <w:pPr>
        <w:jc w:val="both"/>
        <w:rPr>
          <w:rFonts w:ascii="Simplified Arabic" w:hAnsi="Simplified Arabic" w:cs="Simplified Arabic"/>
          <w:rtl/>
          <w:lang w:bidi="ar-IQ"/>
        </w:rPr>
      </w:pPr>
      <w:r>
        <w:rPr>
          <w:rFonts w:ascii="Simplified Arabic" w:hAnsi="Simplified Arabic" w:cs="Simplified Arabic" w:hint="cs"/>
          <w:rtl/>
          <w:lang w:bidi="ar-IQ"/>
        </w:rPr>
        <w:t>(5)</w:t>
      </w:r>
      <w:r w:rsidRPr="003E4B65">
        <w:rPr>
          <w:rFonts w:ascii="Simplified Arabic" w:hAnsi="Simplified Arabic" w:cs="Simplified Arabic" w:hint="cs"/>
          <w:rtl/>
          <w:lang w:bidi="ar-IQ"/>
        </w:rPr>
        <w:t xml:space="preserve"> ينظر : الفقه المالكي وأدلته : 5 / 297  </w:t>
      </w:r>
      <w:r>
        <w:rPr>
          <w:rFonts w:ascii="Simplified Arabic" w:hAnsi="Simplified Arabic" w:cs="Simplified Arabic" w:hint="cs"/>
          <w:rtl/>
          <w:lang w:bidi="ar-IQ"/>
        </w:rPr>
        <w:t xml:space="preserve">. </w:t>
      </w:r>
    </w:p>
    <w:p w:rsidR="007737B2" w:rsidRPr="002617B4" w:rsidRDefault="007737B2" w:rsidP="0097730C">
      <w:pPr>
        <w:jc w:val="both"/>
        <w:rPr>
          <w:rFonts w:ascii="Simplified Arabic" w:hAnsi="Simplified Arabic" w:cs="Simplified Arabic"/>
          <w:rtl/>
          <w:lang w:bidi="ar-IQ"/>
        </w:rPr>
      </w:pPr>
      <w:r>
        <w:rPr>
          <w:rFonts w:ascii="Simplified Arabic" w:hAnsi="Simplified Arabic" w:cs="Simplified Arabic" w:hint="cs"/>
          <w:rtl/>
          <w:lang w:bidi="ar-IQ"/>
        </w:rPr>
        <w:t>(6)</w:t>
      </w:r>
      <w:r w:rsidRPr="003E4B65">
        <w:rPr>
          <w:rFonts w:ascii="Simplified Arabic" w:hAnsi="Simplified Arabic" w:cs="Simplified Arabic" w:hint="cs"/>
          <w:rtl/>
          <w:lang w:bidi="ar-IQ"/>
        </w:rPr>
        <w:t xml:space="preserve"> ينظر : المحيط البرهاني : 7 / 80 ،البحر الزخار : 3 / 404،السيل الجرار : ص556 </w:t>
      </w:r>
    </w:p>
    <w:p w:rsidR="007737B2" w:rsidRPr="00F04E69" w:rsidRDefault="007737B2" w:rsidP="00F04E69">
      <w:pPr>
        <w:jc w:val="center"/>
        <w:rPr>
          <w:rFonts w:ascii="Simplified Arabic" w:hAnsi="Simplified Arabic" w:cs="Simplified Arabic"/>
          <w:b/>
          <w:bCs/>
          <w:rtl/>
          <w:lang w:bidi="ar-IQ"/>
        </w:rPr>
      </w:pPr>
      <w:r w:rsidRPr="003E4B65">
        <w:rPr>
          <w:rFonts w:ascii="Simplified Arabic" w:hAnsi="Simplified Arabic" w:cs="Simplified Arabic" w:hint="cs"/>
          <w:b/>
          <w:bCs/>
          <w:rtl/>
          <w:lang w:bidi="ar-IQ"/>
        </w:rPr>
        <w:t>(31</w:t>
      </w:r>
      <w:r>
        <w:rPr>
          <w:rFonts w:ascii="Simplified Arabic" w:hAnsi="Simplified Arabic" w:cs="Simplified Arabic" w:hint="cs"/>
          <w:b/>
          <w:bCs/>
          <w:rtl/>
          <w:lang w:bidi="ar-IQ"/>
        </w:rPr>
        <w:t>7</w:t>
      </w:r>
      <w:r w:rsidRPr="003E4B65">
        <w:rPr>
          <w:rFonts w:ascii="Simplified Arabic" w:hAnsi="Simplified Arabic" w:cs="Simplified Arabic" w:hint="cs"/>
          <w:b/>
          <w:bCs/>
          <w:rtl/>
          <w:lang w:bidi="ar-IQ"/>
        </w:rPr>
        <w:t>)</w:t>
      </w:r>
    </w:p>
    <w:p w:rsidR="007737B2" w:rsidRDefault="007737B2" w:rsidP="002B60BE">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 xml:space="preserve">التفاوت في شيء يسير لقلته فأشبه الثياب </w:t>
      </w:r>
      <w:r w:rsidRPr="003E4B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E4B6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6137C5" w:rsidRDefault="007737B2" w:rsidP="002B60B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r w:rsidRPr="006137C5">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w:t>
      </w:r>
      <w:r w:rsidRPr="006137C5">
        <w:rPr>
          <w:rFonts w:ascii="Simplified Arabic" w:hAnsi="Simplified Arabic" w:cs="Simplified Arabic" w:hint="cs"/>
          <w:sz w:val="28"/>
          <w:szCs w:val="28"/>
          <w:rtl/>
          <w:lang w:bidi="ar-IQ"/>
        </w:rPr>
        <w:t xml:space="preserve">حتجوا بأنّه إذا اتحد الصانع والآلة اتحد المصنوع ولا يتفاوت في المالية إلاّ يسيراً وهذا القدر لا اعتبار له ، والحيوان صنع الله تعالى وذلك يكون على ما يريده الله تعالى ، فقد يكون على وجه لا يوجد له نظير وفي مثله لذا لا يجوز فيه السلم </w:t>
      </w:r>
      <w:r w:rsidRPr="006137C5">
        <w:rPr>
          <w:rFonts w:ascii="Simplified Arabic" w:hAnsi="Simplified Arabic" w:cs="Simplified Arabic" w:hint="cs"/>
          <w:sz w:val="28"/>
          <w:szCs w:val="28"/>
          <w:vertAlign w:val="superscript"/>
          <w:rtl/>
          <w:lang w:bidi="ar-IQ"/>
        </w:rPr>
        <w:t>(2)</w:t>
      </w:r>
      <w:r w:rsidRPr="006137C5">
        <w:rPr>
          <w:rFonts w:ascii="Simplified Arabic" w:hAnsi="Simplified Arabic" w:cs="Simplified Arabic" w:hint="cs"/>
          <w:sz w:val="28"/>
          <w:szCs w:val="28"/>
          <w:rtl/>
          <w:lang w:bidi="ar-IQ"/>
        </w:rPr>
        <w:t xml:space="preserve"> . </w:t>
      </w:r>
    </w:p>
    <w:p w:rsidR="007737B2" w:rsidRPr="006137C5" w:rsidRDefault="007737B2" w:rsidP="004C2D08">
      <w:pPr>
        <w:jc w:val="both"/>
        <w:rPr>
          <w:rFonts w:ascii="Simplified Arabic" w:hAnsi="Simplified Arabic" w:cs="Simplified Arabic"/>
          <w:rtl/>
          <w:lang w:bidi="ar-IQ"/>
        </w:rPr>
      </w:pPr>
      <w:r w:rsidRPr="006137C5">
        <w:rPr>
          <w:rFonts w:ascii="Simplified Arabic" w:hAnsi="Simplified Arabic" w:cs="Simplified Arabic" w:hint="cs"/>
          <w:b/>
          <w:bCs/>
          <w:sz w:val="28"/>
          <w:szCs w:val="28"/>
          <w:rtl/>
          <w:lang w:bidi="ar-IQ"/>
        </w:rPr>
        <w:t xml:space="preserve">القول الراجح : </w:t>
      </w:r>
    </w:p>
    <w:p w:rsidR="007737B2" w:rsidRDefault="007737B2" w:rsidP="004F1D57">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أ</w:t>
      </w:r>
      <w:r w:rsidRPr="006137C5">
        <w:rPr>
          <w:rFonts w:ascii="Simplified Arabic" w:hAnsi="Simplified Arabic" w:cs="Simplified Arabic" w:hint="cs"/>
          <w:sz w:val="28"/>
          <w:szCs w:val="28"/>
          <w:rtl/>
          <w:lang w:bidi="ar-IQ"/>
        </w:rPr>
        <w:t>راه بعد عرض أقوال الفقهاء وأدلتهم أن الراجح هو ما ذهب إليه أصحاب القول الأول من جواز سلم جمل كثير الحمل في جملين ، وذلك لقوّة الأدلة التي استدلوا بها ؛ ولأن الحيوان ومن ضمنه الجمل ممّا يثبت في الذمة ويمكن ضبطه بالوصف ، وممّا يدلّ على ضبطه بالوصف أنّ الله تعالى لمّا أمر بني إسرائيل أن يذبحوا البقرة بيّنها لهم بالوصف فعرفوها من خلاله ، فدلّ على جوازه</w:t>
      </w:r>
      <w:r w:rsidRPr="006137C5">
        <w:rPr>
          <w:rFonts w:ascii="Simplified Arabic" w:hAnsi="Simplified Arabic" w:cs="Simplified Arabic" w:hint="cs"/>
          <w:sz w:val="28"/>
          <w:szCs w:val="28"/>
          <w:vertAlign w:val="superscript"/>
          <w:rtl/>
          <w:lang w:bidi="ar-IQ"/>
        </w:rPr>
        <w:t xml:space="preserve"> (3)</w:t>
      </w:r>
      <w:r w:rsidRPr="006137C5">
        <w:rPr>
          <w:rFonts w:ascii="Simplified Arabic" w:hAnsi="Simplified Arabic" w:cs="Simplified Arabic" w:hint="cs"/>
          <w:sz w:val="28"/>
          <w:szCs w:val="28"/>
          <w:rtl/>
          <w:lang w:bidi="ar-IQ"/>
        </w:rPr>
        <w:t xml:space="preserve"> ، والله أعلم . </w:t>
      </w:r>
    </w:p>
    <w:p w:rsidR="007737B2" w:rsidRDefault="007737B2" w:rsidP="004F1D57">
      <w:pPr>
        <w:jc w:val="both"/>
        <w:rPr>
          <w:rFonts w:ascii="Simplified Arabic" w:hAnsi="Simplified Arabic" w:cs="Simplified Arabic"/>
          <w:sz w:val="28"/>
          <w:szCs w:val="28"/>
          <w:rtl/>
          <w:lang w:bidi="ar-IQ"/>
        </w:rPr>
      </w:pPr>
    </w:p>
    <w:p w:rsidR="007737B2" w:rsidRPr="006137C5" w:rsidRDefault="007737B2" w:rsidP="004F1D57">
      <w:pPr>
        <w:jc w:val="both"/>
        <w:rPr>
          <w:rFonts w:ascii="Simplified Arabic" w:hAnsi="Simplified Arabic" w:cs="Simplified Arabic"/>
          <w:sz w:val="28"/>
          <w:szCs w:val="28"/>
          <w:rtl/>
          <w:lang w:bidi="ar-IQ"/>
        </w:rPr>
      </w:pPr>
    </w:p>
    <w:p w:rsidR="007737B2" w:rsidRPr="004C2D08" w:rsidRDefault="007737B2" w:rsidP="00FF6A22">
      <w:pPr>
        <w:jc w:val="both"/>
        <w:rPr>
          <w:rFonts w:ascii="Simplified Arabic" w:hAnsi="Simplified Arabic" w:cs="Simplified Arabic"/>
          <w:b/>
          <w:bCs/>
          <w:sz w:val="28"/>
          <w:szCs w:val="28"/>
          <w:rtl/>
          <w:lang w:bidi="ar-IQ"/>
        </w:rPr>
      </w:pPr>
      <w:r w:rsidRPr="004C2D08">
        <w:rPr>
          <w:rFonts w:ascii="Simplified Arabic" w:hAnsi="Simplified Arabic" w:cs="Simplified Arabic" w:hint="cs"/>
          <w:b/>
          <w:bCs/>
          <w:sz w:val="28"/>
          <w:szCs w:val="28"/>
          <w:rtl/>
          <w:lang w:bidi="ar-IQ"/>
        </w:rPr>
        <w:t xml:space="preserve">المسألة الثانية : حكم سلم الشاة الكثيرة اللبن في شاة أو شاتين قليلة اللبن :-  </w:t>
      </w:r>
    </w:p>
    <w:p w:rsidR="007737B2" w:rsidRPr="003E4B65" w:rsidRDefault="007737B2" w:rsidP="00391C21">
      <w:pPr>
        <w:jc w:val="both"/>
        <w:rPr>
          <w:rFonts w:ascii="Simplified Arabic" w:hAnsi="Simplified Arabic" w:cs="Simplified Arabic"/>
          <w:sz w:val="28"/>
          <w:szCs w:val="28"/>
          <w:rtl/>
          <w:lang w:bidi="ar-IQ"/>
        </w:rPr>
      </w:pPr>
      <w:r w:rsidRPr="004C2D08">
        <w:rPr>
          <w:rFonts w:ascii="Simplified Arabic" w:hAnsi="Simplified Arabic" w:cs="Simplified Arabic" w:hint="cs"/>
          <w:sz w:val="28"/>
          <w:szCs w:val="28"/>
          <w:rtl/>
          <w:lang w:bidi="ar-IQ"/>
        </w:rPr>
        <w:t xml:space="preserve">    حكم هذه المسألة كسابقتها في بيان عرض القولين للفقهاء</w:t>
      </w:r>
      <w:r>
        <w:rPr>
          <w:rFonts w:ascii="Simplified Arabic" w:hAnsi="Simplified Arabic" w:cs="Simplified Arabic" w:hint="cs"/>
          <w:sz w:val="28"/>
          <w:szCs w:val="28"/>
          <w:rtl/>
          <w:lang w:bidi="ar-IQ"/>
        </w:rPr>
        <w:t xml:space="preserve"> وأدلتهما والترجيح الذي رجحته من القولين</w:t>
      </w:r>
      <w:r w:rsidRPr="004C2D0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C2D08">
        <w:rPr>
          <w:rFonts w:ascii="Simplified Arabic" w:hAnsi="Simplified Arabic" w:cs="Simplified Arabic" w:hint="cs"/>
          <w:sz w:val="28"/>
          <w:szCs w:val="28"/>
          <w:vertAlign w:val="superscript"/>
          <w:rtl/>
          <w:lang w:bidi="ar-IQ"/>
        </w:rPr>
        <w:t xml:space="preserve">) </w:t>
      </w:r>
      <w:r w:rsidRPr="004C2D08">
        <w:rPr>
          <w:rFonts w:ascii="Simplified Arabic" w:hAnsi="Simplified Arabic" w:cs="Simplified Arabic" w:hint="cs"/>
          <w:sz w:val="28"/>
          <w:szCs w:val="28"/>
          <w:rtl/>
          <w:lang w:bidi="ar-IQ"/>
        </w:rPr>
        <w:t>؛ لأن المقصود الرئيسي من الشياه الصوف واللحم ، أمّا اللبن فهو تابع لمنفعة الصوف ومتى اختلفت المنافع في الحيوان جاز سلم بعضه في بعض ، اتفقت الأسنان أم لا ؟</w:t>
      </w:r>
      <w:r w:rsidRPr="004C2D0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C2D08">
        <w:rPr>
          <w:rFonts w:ascii="Simplified Arabic" w:hAnsi="Simplified Arabic" w:cs="Simplified Arabic" w:hint="cs"/>
          <w:sz w:val="28"/>
          <w:szCs w:val="28"/>
          <w:vertAlign w:val="superscript"/>
          <w:rtl/>
          <w:lang w:bidi="ar-IQ"/>
        </w:rPr>
        <w:t xml:space="preserve">) </w:t>
      </w:r>
      <w:r w:rsidRPr="004C2D08">
        <w:rPr>
          <w:rFonts w:ascii="Simplified Arabic" w:hAnsi="Simplified Arabic" w:cs="Simplified Arabic" w:hint="cs"/>
          <w:sz w:val="28"/>
          <w:szCs w:val="28"/>
          <w:rtl/>
          <w:lang w:bidi="ar-IQ"/>
        </w:rPr>
        <w:t>والله أعلم</w:t>
      </w:r>
      <w:r>
        <w:rPr>
          <w:rFonts w:ascii="Simplified Arabic" w:hAnsi="Simplified Arabic" w:cs="Simplified Arabic" w:hint="cs"/>
          <w:sz w:val="28"/>
          <w:szCs w:val="28"/>
          <w:rtl/>
          <w:lang w:bidi="ar-IQ"/>
        </w:rPr>
        <w:t xml:space="preserve"> . </w:t>
      </w:r>
    </w:p>
    <w:p w:rsidR="007737B2" w:rsidRPr="003E4B65" w:rsidRDefault="007737B2" w:rsidP="004F32ED">
      <w:pPr>
        <w:jc w:val="both"/>
        <w:rPr>
          <w:rFonts w:ascii="Simplified Arabic" w:hAnsi="Simplified Arabic" w:cs="Simplified Arabic"/>
          <w:sz w:val="28"/>
          <w:szCs w:val="28"/>
          <w:rtl/>
          <w:lang w:bidi="ar-IQ"/>
        </w:rPr>
      </w:pPr>
      <w:r w:rsidRPr="003E4B65">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3E4B65">
        <w:rPr>
          <w:rFonts w:ascii="Simplified Arabic" w:hAnsi="Simplified Arabic" w:cs="Simplified Arabic" w:hint="cs"/>
          <w:sz w:val="28"/>
          <w:szCs w:val="28"/>
          <w:rtl/>
          <w:lang w:bidi="ar-IQ"/>
        </w:rPr>
        <w:t>ـ</w:t>
      </w:r>
    </w:p>
    <w:p w:rsidR="007737B2" w:rsidRDefault="007737B2" w:rsidP="003E4B65">
      <w:pPr>
        <w:jc w:val="both"/>
        <w:rPr>
          <w:rFonts w:ascii="Simplified Arabic" w:hAnsi="Simplified Arabic" w:cs="Simplified Arabic"/>
          <w:rtl/>
          <w:lang w:bidi="ar-IQ"/>
        </w:rPr>
      </w:pPr>
      <w:r>
        <w:rPr>
          <w:rFonts w:ascii="Simplified Arabic" w:hAnsi="Simplified Arabic" w:cs="Simplified Arabic" w:hint="cs"/>
          <w:rtl/>
          <w:lang w:bidi="ar-IQ"/>
        </w:rPr>
        <w:t>(1)</w:t>
      </w:r>
      <w:r w:rsidRPr="003E4B65">
        <w:rPr>
          <w:rFonts w:ascii="Simplified Arabic" w:hAnsi="Simplified Arabic" w:cs="Simplified Arabic" w:hint="cs"/>
          <w:rtl/>
          <w:lang w:bidi="ar-IQ"/>
        </w:rPr>
        <w:t xml:space="preserve"> ينظر : بدائع الصنائع : 7 / 129 ،   العدة شرح العمدة :ص226  </w:t>
      </w:r>
      <w:r>
        <w:rPr>
          <w:rFonts w:ascii="Simplified Arabic" w:hAnsi="Simplified Arabic" w:cs="Simplified Arabic" w:hint="cs"/>
          <w:rtl/>
          <w:lang w:bidi="ar-IQ"/>
        </w:rPr>
        <w:t xml:space="preserve">. </w:t>
      </w:r>
    </w:p>
    <w:p w:rsidR="007737B2" w:rsidRPr="004C2D08" w:rsidRDefault="007737B2" w:rsidP="004C2D08">
      <w:pPr>
        <w:jc w:val="both"/>
        <w:rPr>
          <w:rFonts w:ascii="Simplified Arabic" w:hAnsi="Simplified Arabic" w:cs="Simplified Arabic"/>
          <w:rtl/>
          <w:lang w:bidi="ar-IQ"/>
        </w:rPr>
      </w:pPr>
      <w:r>
        <w:rPr>
          <w:rFonts w:ascii="Simplified Arabic" w:hAnsi="Simplified Arabic" w:cs="Simplified Arabic" w:hint="cs"/>
          <w:rtl/>
          <w:lang w:bidi="ar-IQ"/>
        </w:rPr>
        <w:t>(2)</w:t>
      </w:r>
      <w:r w:rsidRPr="004C2D08">
        <w:rPr>
          <w:rFonts w:ascii="Simplified Arabic" w:hAnsi="Simplified Arabic" w:cs="Simplified Arabic" w:hint="cs"/>
          <w:rtl/>
          <w:lang w:bidi="ar-IQ"/>
        </w:rPr>
        <w:t xml:space="preserve"> ينظر : البناية شرح الهداية : 7 / 428  </w:t>
      </w:r>
      <w:r>
        <w:rPr>
          <w:rFonts w:ascii="Simplified Arabic" w:hAnsi="Simplified Arabic" w:cs="Simplified Arabic" w:hint="cs"/>
          <w:rtl/>
          <w:lang w:bidi="ar-IQ"/>
        </w:rPr>
        <w:t>.</w:t>
      </w:r>
    </w:p>
    <w:p w:rsidR="007737B2" w:rsidRDefault="007737B2" w:rsidP="004C2D08">
      <w:pPr>
        <w:jc w:val="both"/>
        <w:rPr>
          <w:rFonts w:ascii="Simplified Arabic" w:hAnsi="Simplified Arabic" w:cs="Simplified Arabic"/>
          <w:rtl/>
          <w:lang w:bidi="ar-IQ"/>
        </w:rPr>
      </w:pPr>
      <w:r>
        <w:rPr>
          <w:rFonts w:ascii="Simplified Arabic" w:hAnsi="Simplified Arabic" w:cs="Simplified Arabic" w:hint="cs"/>
          <w:rtl/>
          <w:lang w:bidi="ar-IQ"/>
        </w:rPr>
        <w:t>(3)</w:t>
      </w:r>
      <w:r w:rsidRPr="004C2D08">
        <w:rPr>
          <w:rFonts w:ascii="Simplified Arabic" w:hAnsi="Simplified Arabic" w:cs="Simplified Arabic" w:hint="cs"/>
          <w:rtl/>
          <w:lang w:bidi="ar-IQ"/>
        </w:rPr>
        <w:t xml:space="preserve"> ينظر : تفسير القرطبي : 1 / 321   </w:t>
      </w:r>
      <w:r>
        <w:rPr>
          <w:rFonts w:ascii="Simplified Arabic" w:hAnsi="Simplified Arabic" w:cs="Simplified Arabic" w:hint="cs"/>
          <w:rtl/>
          <w:lang w:bidi="ar-IQ"/>
        </w:rPr>
        <w:t xml:space="preserve">. </w:t>
      </w:r>
    </w:p>
    <w:p w:rsidR="007737B2" w:rsidRPr="004C2D08" w:rsidRDefault="007737B2" w:rsidP="00853A33">
      <w:pPr>
        <w:jc w:val="both"/>
        <w:rPr>
          <w:rFonts w:ascii="Simplified Arabic" w:hAnsi="Simplified Arabic" w:cs="Simplified Arabic"/>
          <w:rtl/>
          <w:lang w:bidi="ar-IQ"/>
        </w:rPr>
      </w:pPr>
      <w:r>
        <w:rPr>
          <w:rFonts w:ascii="Simplified Arabic" w:hAnsi="Simplified Arabic" w:cs="Simplified Arabic" w:hint="cs"/>
          <w:rtl/>
          <w:lang w:bidi="ar-IQ"/>
        </w:rPr>
        <w:t>(4)</w:t>
      </w:r>
      <w:r w:rsidRPr="004C2D08">
        <w:rPr>
          <w:rFonts w:ascii="Simplified Arabic" w:hAnsi="Simplified Arabic" w:cs="Simplified Arabic" w:hint="cs"/>
          <w:rtl/>
          <w:lang w:bidi="ar-IQ"/>
        </w:rPr>
        <w:t xml:space="preserve"> ينظر : المحل</w:t>
      </w:r>
      <w:r>
        <w:rPr>
          <w:rFonts w:ascii="Simplified Arabic" w:hAnsi="Simplified Arabic" w:cs="Simplified Arabic" w:hint="cs"/>
          <w:rtl/>
          <w:lang w:bidi="ar-IQ"/>
        </w:rPr>
        <w:t>ّى لابن حزم : 10</w:t>
      </w:r>
      <w:r w:rsidRPr="004C2D08">
        <w:rPr>
          <w:rFonts w:ascii="Simplified Arabic" w:hAnsi="Simplified Arabic" w:cs="Simplified Arabic" w:hint="cs"/>
          <w:rtl/>
          <w:lang w:bidi="ar-IQ"/>
        </w:rPr>
        <w:t>/ 24 ، المبسوط في فقه الإمامية : 2 / 170 ،</w:t>
      </w:r>
      <w:r>
        <w:rPr>
          <w:rFonts w:ascii="Simplified Arabic" w:hAnsi="Simplified Arabic" w:cs="Simplified Arabic" w:hint="cs"/>
          <w:rtl/>
          <w:lang w:bidi="ar-IQ"/>
        </w:rPr>
        <w:t xml:space="preserve"> التوضيح لسيدي خليل : 5/ 211 ، شرح حدود ابن عرفة :ص 379 ،</w:t>
      </w:r>
      <w:r w:rsidRPr="004C2D08">
        <w:rPr>
          <w:rFonts w:ascii="Simplified Arabic" w:hAnsi="Simplified Arabic" w:cs="Simplified Arabic" w:hint="cs"/>
          <w:rtl/>
          <w:lang w:bidi="ar-IQ"/>
        </w:rPr>
        <w:t>رحمة ا</w:t>
      </w:r>
      <w:r>
        <w:rPr>
          <w:rFonts w:ascii="Simplified Arabic" w:hAnsi="Simplified Arabic" w:cs="Simplified Arabic" w:hint="cs"/>
          <w:rtl/>
          <w:lang w:bidi="ar-IQ"/>
        </w:rPr>
        <w:t>لأمة : ص 144 ، تحفة المحتاج : 2</w:t>
      </w:r>
      <w:r w:rsidRPr="004C2D08">
        <w:rPr>
          <w:rFonts w:ascii="Simplified Arabic" w:hAnsi="Simplified Arabic" w:cs="Simplified Arabic" w:hint="cs"/>
          <w:rtl/>
          <w:lang w:bidi="ar-IQ"/>
        </w:rPr>
        <w:t xml:space="preserve">/ 201 ، مواهب الجليل : 6 / 495  </w:t>
      </w:r>
      <w:r>
        <w:rPr>
          <w:rFonts w:ascii="Simplified Arabic" w:hAnsi="Simplified Arabic" w:cs="Simplified Arabic" w:hint="cs"/>
          <w:rtl/>
          <w:lang w:bidi="ar-IQ"/>
        </w:rPr>
        <w:t xml:space="preserve">. </w:t>
      </w:r>
    </w:p>
    <w:p w:rsidR="007737B2" w:rsidRPr="004C2D08" w:rsidRDefault="007737B2" w:rsidP="00BD4216">
      <w:pPr>
        <w:jc w:val="both"/>
        <w:rPr>
          <w:rFonts w:ascii="Simplified Arabic" w:hAnsi="Simplified Arabic" w:cs="Simplified Arabic"/>
          <w:rtl/>
          <w:lang w:bidi="ar-IQ"/>
        </w:rPr>
      </w:pPr>
      <w:r>
        <w:rPr>
          <w:rFonts w:ascii="Simplified Arabic" w:hAnsi="Simplified Arabic" w:cs="Simplified Arabic" w:hint="cs"/>
          <w:rtl/>
          <w:lang w:bidi="ar-IQ"/>
        </w:rPr>
        <w:t>(5)</w:t>
      </w:r>
      <w:r w:rsidRPr="004C2D08">
        <w:rPr>
          <w:rFonts w:ascii="Simplified Arabic" w:hAnsi="Simplified Arabic" w:cs="Simplified Arabic" w:hint="cs"/>
          <w:rtl/>
          <w:lang w:bidi="ar-IQ"/>
        </w:rPr>
        <w:t xml:space="preserve"> قال سيدي خليل في بيان المسألة : ( وكثرة لبن الشاة  وظاهرها عموم الضأن وصُحِّحَ خلافه ) واعتمد</w:t>
      </w:r>
      <w:r>
        <w:rPr>
          <w:rFonts w:ascii="Simplified Arabic" w:hAnsi="Simplified Arabic" w:cs="Simplified Arabic" w:hint="cs"/>
          <w:rtl/>
          <w:lang w:bidi="ar-IQ"/>
        </w:rPr>
        <w:t xml:space="preserve">تفي </w:t>
      </w:r>
      <w:r w:rsidRPr="004C2D08">
        <w:rPr>
          <w:rFonts w:ascii="Simplified Arabic" w:hAnsi="Simplified Arabic" w:cs="Simplified Arabic" w:hint="cs"/>
          <w:rtl/>
          <w:lang w:bidi="ar-IQ"/>
        </w:rPr>
        <w:t xml:space="preserve">هذه من ترجيحات سيدي خليل على رأي الشيخ أحمد العدوي قال : ( وعادة المصنف إذا قدّم قولاً ثمّ قال وصُحِّحَ خلافه يكون الأول أقوى عند المصنف ) وعلى رأي الشيخ الدسوقي قال ( وما صححه ابن الحاجب هو المذهب وكتب بعضهم أن قول </w:t>
      </w:r>
      <w:r w:rsidRPr="00391C21">
        <w:rPr>
          <w:rFonts w:ascii="Simplified Arabic" w:hAnsi="Simplified Arabic" w:cs="Simplified Arabic" w:hint="cs"/>
          <w:rtl/>
          <w:lang w:bidi="ar-IQ"/>
        </w:rPr>
        <w:t xml:space="preserve">المصنف وظاهرها هو المعتمد وصحح ضعيف ) 0 مختصر العلامة خليل : ص 194 ، حاشية العدوي على الخرشي : 4 / 537 ، حاشية الدسوقي على الشرح الكبير : 4 / 326 </w:t>
      </w:r>
    </w:p>
    <w:p w:rsidR="007737B2" w:rsidRDefault="007737B2" w:rsidP="004F1D57">
      <w:pPr>
        <w:jc w:val="center"/>
        <w:rPr>
          <w:rFonts w:ascii="Simplified Arabic" w:hAnsi="Simplified Arabic" w:cs="Simplified Arabic"/>
          <w:b/>
          <w:bCs/>
          <w:rtl/>
          <w:lang w:bidi="ar-IQ"/>
        </w:rPr>
      </w:pPr>
    </w:p>
    <w:p w:rsidR="007737B2" w:rsidRDefault="007737B2" w:rsidP="004F1D57">
      <w:pPr>
        <w:jc w:val="center"/>
        <w:rPr>
          <w:rFonts w:ascii="Simplified Arabic" w:hAnsi="Simplified Arabic" w:cs="Simplified Arabic"/>
          <w:b/>
          <w:bCs/>
          <w:rtl/>
          <w:lang w:bidi="ar-IQ"/>
        </w:rPr>
      </w:pPr>
      <w:r w:rsidRPr="003E4B65">
        <w:rPr>
          <w:rFonts w:ascii="Simplified Arabic" w:hAnsi="Simplified Arabic" w:cs="Simplified Arabic" w:hint="cs"/>
          <w:b/>
          <w:bCs/>
          <w:rtl/>
          <w:lang w:bidi="ar-IQ"/>
        </w:rPr>
        <w:t>(31</w:t>
      </w:r>
      <w:r>
        <w:rPr>
          <w:rFonts w:ascii="Simplified Arabic" w:hAnsi="Simplified Arabic" w:cs="Simplified Arabic" w:hint="cs"/>
          <w:b/>
          <w:bCs/>
          <w:rtl/>
          <w:lang w:bidi="ar-IQ"/>
        </w:rPr>
        <w:t>8</w:t>
      </w:r>
      <w:r w:rsidRPr="003E4B65">
        <w:rPr>
          <w:rFonts w:ascii="Simplified Arabic" w:hAnsi="Simplified Arabic" w:cs="Simplified Arabic" w:hint="cs"/>
          <w:b/>
          <w:bCs/>
          <w:rtl/>
          <w:lang w:bidi="ar-IQ"/>
        </w:rPr>
        <w:t>)</w:t>
      </w:r>
    </w:p>
    <w:p w:rsidR="007737B2" w:rsidRPr="000A75B9" w:rsidRDefault="007737B2" w:rsidP="004F1D57">
      <w:pPr>
        <w:jc w:val="center"/>
        <w:rPr>
          <w:rFonts w:ascii="Simplified Arabic" w:hAnsi="Simplified Arabic" w:cs="Simplified Arabic"/>
          <w:b/>
          <w:bCs/>
          <w:rtl/>
          <w:lang w:bidi="ar-IQ"/>
        </w:rPr>
      </w:pPr>
    </w:p>
    <w:p w:rsidR="007737B2" w:rsidRDefault="007737B2" w:rsidP="008011C7">
      <w:pPr>
        <w:jc w:val="center"/>
        <w:rPr>
          <w:rFonts w:cs="PT Bold Heading"/>
          <w:b/>
          <w:bCs/>
          <w:sz w:val="32"/>
          <w:szCs w:val="32"/>
          <w:rtl/>
          <w:lang w:bidi="ar-IQ"/>
        </w:rPr>
      </w:pPr>
      <w:r>
        <w:rPr>
          <w:rFonts w:cs="PT Bold Heading" w:hint="cs"/>
          <w:b/>
          <w:bCs/>
          <w:sz w:val="32"/>
          <w:szCs w:val="32"/>
          <w:rtl/>
          <w:lang w:bidi="ar-IQ"/>
        </w:rPr>
        <w:t xml:space="preserve">الفصل الرابع </w:t>
      </w:r>
    </w:p>
    <w:p w:rsidR="007737B2" w:rsidRDefault="007737B2" w:rsidP="008011C7">
      <w:pPr>
        <w:jc w:val="center"/>
        <w:rPr>
          <w:rFonts w:cs="PT Bold Heading"/>
          <w:sz w:val="32"/>
          <w:szCs w:val="32"/>
          <w:rtl/>
          <w:lang w:bidi="ar-IQ"/>
        </w:rPr>
      </w:pPr>
      <w:r>
        <w:rPr>
          <w:rFonts w:cs="PT Bold Heading" w:hint="cs"/>
          <w:b/>
          <w:bCs/>
          <w:sz w:val="32"/>
          <w:szCs w:val="32"/>
          <w:rtl/>
          <w:lang w:bidi="ar-IQ"/>
        </w:rPr>
        <w:t>(:ترجيحات سيدي خليل الفقهية في البيوع وفيها أربعة مباحث)</w:t>
      </w:r>
    </w:p>
    <w:p w:rsidR="007737B2" w:rsidRDefault="007737B2" w:rsidP="008011C7">
      <w:pPr>
        <w:jc w:val="center"/>
        <w:rPr>
          <w:rFonts w:cs="PT Bold Heading"/>
          <w:sz w:val="32"/>
          <w:szCs w:val="32"/>
          <w:rtl/>
          <w:lang w:bidi="ar-IQ"/>
        </w:rPr>
      </w:pPr>
    </w:p>
    <w:p w:rsidR="007737B2" w:rsidRDefault="007737B2" w:rsidP="008011C7">
      <w:pPr>
        <w:jc w:val="center"/>
        <w:rPr>
          <w:rFonts w:cs="PT Bold Heading"/>
          <w:b/>
          <w:bCs/>
          <w:sz w:val="32"/>
          <w:szCs w:val="32"/>
          <w:rtl/>
          <w:lang w:bidi="ar-IQ"/>
        </w:rPr>
      </w:pPr>
      <w:r>
        <w:rPr>
          <w:rFonts w:cs="PT Bold Heading" w:hint="cs"/>
          <w:b/>
          <w:bCs/>
          <w:sz w:val="32"/>
          <w:szCs w:val="32"/>
          <w:rtl/>
          <w:lang w:bidi="ar-IQ"/>
        </w:rPr>
        <w:t>المبحث الثاني :</w:t>
      </w:r>
    </w:p>
    <w:p w:rsidR="007737B2" w:rsidRDefault="007737B2" w:rsidP="008011C7">
      <w:pPr>
        <w:jc w:val="center"/>
        <w:rPr>
          <w:rFonts w:cs="PT Bold Heading"/>
          <w:b/>
          <w:bCs/>
          <w:sz w:val="32"/>
          <w:szCs w:val="32"/>
          <w:rtl/>
          <w:lang w:bidi="ar-IQ"/>
        </w:rPr>
      </w:pPr>
      <w:r>
        <w:rPr>
          <w:rFonts w:cs="PT Bold Heading" w:hint="cs"/>
          <w:b/>
          <w:bCs/>
          <w:sz w:val="32"/>
          <w:szCs w:val="32"/>
          <w:rtl/>
          <w:lang w:bidi="ar-IQ"/>
        </w:rPr>
        <w:t xml:space="preserve">(ترجيحات سيدي خليل الفقهية في الرهن و الفلس و الصلح و الحوالة والضمان وفيها خمسة مطالب)  </w:t>
      </w:r>
    </w:p>
    <w:p w:rsidR="007737B2" w:rsidRDefault="007737B2" w:rsidP="008011C7">
      <w:pPr>
        <w:jc w:val="center"/>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المطلب الأول  : الرهن وفيه مسألة : ( حكم اختلاف الراهن والمرتهن في قدر الدَّين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الثاني : الفلس وفيه مسألة : ( كيفية توزيع الدَّين بين الغرماء مع نكول المفلس إذا كان له شاهد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الثالث : الصلح وفيه مسألة: ( حكم نقض الصلح بعد وقوعه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الرابع : الحوالة وفيها مسألة : ( حكم الحوالة إذا اشترى رجل سلعة بمبلغ ، ثمّ أحال البائع غريماً له على المشتري ثمّ ردّ المشتري السلعة بعيب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المطلب الخامس : الضمان وفيه مسألة : ( حكم صلح الضامن مع ربّ الدَّين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4"/>
          <w:szCs w:val="34"/>
          <w:rtl/>
          <w:lang w:bidi="ar-IQ"/>
        </w:rPr>
      </w:pPr>
    </w:p>
    <w:p w:rsidR="007737B2" w:rsidRDefault="007737B2" w:rsidP="008011C7">
      <w:pPr>
        <w:rPr>
          <w:rFonts w:cs="PT Bold Heading"/>
          <w:sz w:val="34"/>
          <w:szCs w:val="34"/>
          <w:rtl/>
          <w:lang w:bidi="ar-IQ"/>
        </w:rPr>
      </w:pPr>
    </w:p>
    <w:p w:rsidR="007737B2" w:rsidRDefault="007737B2" w:rsidP="00C7440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المطلب الأول </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الرهن وفيه مسألة :</w:t>
      </w:r>
    </w:p>
    <w:p w:rsidR="007737B2" w:rsidRDefault="007737B2" w:rsidP="00C74407">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حكم اختلاف الراهن والمرتهن في قدر الدين )</w:t>
      </w:r>
    </w:p>
    <w:p w:rsidR="007737B2" w:rsidRDefault="00C63647" w:rsidP="007A698E">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77" style="position:absolute;left:0;text-align:left;flip:x;z-index:251715584" from="-25.7pt,0" to="433.3pt,0" strokeweight="4.5pt">
            <v:stroke linestyle="thinThick"/>
            <w10:wrap anchorx="page"/>
          </v:line>
        </w:pict>
      </w:r>
    </w:p>
    <w:p w:rsidR="007737B2" w:rsidRPr="00391C21" w:rsidRDefault="007737B2" w:rsidP="00EB1D8C">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391C21">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391C21">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391C21">
        <w:rPr>
          <w:rFonts w:ascii="Simplified Arabic" w:hAnsi="Simplified Arabic" w:cs="Simplified Arabic" w:hint="cs"/>
          <w:sz w:val="28"/>
          <w:szCs w:val="28"/>
          <w:rtl/>
          <w:lang w:bidi="ar-IQ"/>
        </w:rPr>
        <w:t>أن الرهن لا يكون شاهداً على قدر الدين إذا فات لا للراهن ولا للمرتهن</w:t>
      </w:r>
      <w:r w:rsidRPr="00391C21">
        <w:rPr>
          <w:rFonts w:ascii="Simplified Arabic" w:hAnsi="Simplified Arabic" w:cs="Simplified Arabic" w:hint="cs"/>
          <w:sz w:val="28"/>
          <w:szCs w:val="28"/>
          <w:vertAlign w:val="superscript"/>
          <w:rtl/>
          <w:lang w:bidi="ar-IQ"/>
        </w:rPr>
        <w:t>(1)</w:t>
      </w:r>
      <w:r w:rsidRPr="00391C21">
        <w:rPr>
          <w:rFonts w:ascii="Simplified Arabic" w:hAnsi="Simplified Arabic" w:cs="Simplified Arabic" w:hint="cs"/>
          <w:sz w:val="28"/>
          <w:szCs w:val="28"/>
          <w:rtl/>
          <w:lang w:bidi="ar-IQ"/>
        </w:rPr>
        <w:t xml:space="preserve"> ؛ لأنه فات في ضمان الراهن وحيث فات في ضمانه فلا يكون شاهداً على نفسه</w:t>
      </w:r>
      <w:r w:rsidRPr="00391C21">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r w:rsidRPr="00391C21">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w:t>
      </w:r>
      <w:r w:rsidRPr="00391C21">
        <w:rPr>
          <w:rFonts w:ascii="Simplified Arabic" w:hAnsi="Simplified Arabic" w:cs="Simplified Arabic" w:hint="cs"/>
          <w:sz w:val="28"/>
          <w:szCs w:val="28"/>
          <w:rtl/>
          <w:lang w:bidi="ar-IQ"/>
        </w:rPr>
        <w:t>ختلفوا في الرهن إذا كان قائماً بيد المرتهن ، هل يكون شاهداً على قدر الدين أو لا يكون ؟ كأن يقول الراهن رهنتك هذا البيت بخمسين مليوناً ، ويقول المرتهن ؛ بل بستين مليوناً ، على قولين :-</w:t>
      </w:r>
    </w:p>
    <w:p w:rsidR="007737B2" w:rsidRPr="00391C21" w:rsidRDefault="007737B2" w:rsidP="00EA12BA">
      <w:pPr>
        <w:jc w:val="both"/>
        <w:rPr>
          <w:rFonts w:ascii="Simplified Arabic" w:hAnsi="Simplified Arabic" w:cs="Simplified Arabic"/>
          <w:b/>
          <w:bCs/>
          <w:sz w:val="28"/>
          <w:szCs w:val="28"/>
          <w:rtl/>
          <w:lang w:bidi="ar-IQ"/>
        </w:rPr>
      </w:pPr>
      <w:r w:rsidRPr="00391C21">
        <w:rPr>
          <w:rFonts w:ascii="Simplified Arabic" w:hAnsi="Simplified Arabic" w:cs="Simplified Arabic" w:hint="cs"/>
          <w:b/>
          <w:bCs/>
          <w:sz w:val="28"/>
          <w:szCs w:val="28"/>
          <w:rtl/>
          <w:lang w:bidi="ar-IQ"/>
        </w:rPr>
        <w:t xml:space="preserve">القول الأول :- </w:t>
      </w:r>
    </w:p>
    <w:p w:rsidR="007737B2" w:rsidRDefault="007737B2" w:rsidP="00B07E6E">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يكون الرهن شاهداً على قدر الدين ، وهو قول الإمام مالك وسحنون والقاضي عبد الوهاب واللخمي وابن عرفة من المالكية ، وهو مروي عن الحسن البصري و</w:t>
      </w:r>
      <w:r>
        <w:rPr>
          <w:rFonts w:ascii="Simplified Arabic" w:hAnsi="Simplified Arabic" w:cs="Simplified Arabic" w:hint="cs"/>
          <w:sz w:val="28"/>
          <w:szCs w:val="28"/>
          <w:rtl/>
          <w:lang w:bidi="ar-IQ"/>
        </w:rPr>
        <w:t>قتادة ، وبه قال</w:t>
      </w:r>
      <w:r w:rsidRPr="00391C21">
        <w:rPr>
          <w:rFonts w:ascii="Simplified Arabic" w:hAnsi="Simplified Arabic" w:cs="Simplified Arabic" w:hint="cs"/>
          <w:sz w:val="28"/>
          <w:szCs w:val="28"/>
          <w:rtl/>
          <w:lang w:bidi="ar-IQ"/>
        </w:rPr>
        <w:t xml:space="preserve"> الظاهرية</w:t>
      </w:r>
      <w:r>
        <w:rPr>
          <w:rFonts w:ascii="Simplified Arabic" w:hAnsi="Simplified Arabic" w:cs="Simplified Arabic" w:hint="cs"/>
          <w:sz w:val="28"/>
          <w:szCs w:val="28"/>
          <w:rtl/>
          <w:lang w:bidi="ar-IQ"/>
        </w:rPr>
        <w:t xml:space="preserve"> و</w:t>
      </w:r>
      <w:r w:rsidRPr="00391C21">
        <w:rPr>
          <w:rFonts w:ascii="Simplified Arabic" w:hAnsi="Simplified Arabic" w:cs="Simplified Arabic" w:hint="cs"/>
          <w:sz w:val="28"/>
          <w:szCs w:val="28"/>
          <w:rtl/>
          <w:lang w:bidi="ar-IQ"/>
        </w:rPr>
        <w:t xml:space="preserve">الزيدية والإمامية </w:t>
      </w:r>
      <w:r w:rsidRPr="00391C21">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w:t>
      </w:r>
    </w:p>
    <w:p w:rsidR="007737B2" w:rsidRPr="00391C21" w:rsidRDefault="007737B2" w:rsidP="00391C21">
      <w:pPr>
        <w:jc w:val="both"/>
        <w:rPr>
          <w:rFonts w:ascii="Simplified Arabic" w:hAnsi="Simplified Arabic" w:cs="Simplified Arabic"/>
          <w:b/>
          <w:bCs/>
          <w:sz w:val="28"/>
          <w:szCs w:val="28"/>
          <w:rtl/>
          <w:lang w:bidi="ar-IQ"/>
        </w:rPr>
      </w:pPr>
      <w:r w:rsidRPr="00391C21">
        <w:rPr>
          <w:rFonts w:ascii="Simplified Arabic" w:hAnsi="Simplified Arabic" w:cs="Simplified Arabic" w:hint="cs"/>
          <w:b/>
          <w:bCs/>
          <w:sz w:val="28"/>
          <w:szCs w:val="28"/>
          <w:rtl/>
          <w:lang w:bidi="ar-IQ"/>
        </w:rPr>
        <w:t xml:space="preserve">القول الثاني :- </w:t>
      </w:r>
    </w:p>
    <w:p w:rsidR="007737B2" w:rsidRPr="00391C21" w:rsidRDefault="007737B2" w:rsidP="006137C5">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   لا يكون الرهن شاهداً على قدر الدين ، وهو قول ابن الماجشون وابن عتاب والباجي وابن الحاجب من المالكية ،وهو مروي عن الإمام النخعي وسفيان الثوري   وعثمان البتي وأبي ثور ، وبه قالت الحنفية والشافعية والحنابلة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91C2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1C21" w:rsidRDefault="007737B2" w:rsidP="00EA12BA">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91C21" w:rsidRDefault="007737B2" w:rsidP="00391C21">
      <w:pPr>
        <w:jc w:val="both"/>
        <w:rPr>
          <w:rFonts w:ascii="Simplified Arabic" w:hAnsi="Simplified Arabic" w:cs="Simplified Arabic"/>
          <w:rtl/>
          <w:lang w:bidi="ar-IQ"/>
        </w:rPr>
      </w:pPr>
      <w:r>
        <w:rPr>
          <w:rFonts w:ascii="Simplified Arabic" w:hAnsi="Simplified Arabic" w:cs="Simplified Arabic" w:hint="cs"/>
          <w:rtl/>
          <w:lang w:bidi="ar-IQ"/>
        </w:rPr>
        <w:t>(1)</w:t>
      </w:r>
      <w:r w:rsidRPr="00391C21">
        <w:rPr>
          <w:rFonts w:ascii="Simplified Arabic" w:hAnsi="Simplified Arabic" w:cs="Simplified Arabic" w:hint="cs"/>
          <w:rtl/>
          <w:lang w:bidi="ar-IQ"/>
        </w:rPr>
        <w:t xml:space="preserve"> الراهن : هو الذي دفع الرهن ، والمرتهن : هو الذي قبض الرهن ، الرهن : هو احتباس العين وثيقة بالحقّ ليستوفي الحق من ثمنها أو من ثمن منافعها عند تعذر أخذه من الغريم 0 ينظر : </w:t>
      </w:r>
      <w:r>
        <w:rPr>
          <w:rFonts w:ascii="Simplified Arabic" w:hAnsi="Simplified Arabic" w:cs="Simplified Arabic" w:hint="cs"/>
          <w:rtl/>
          <w:lang w:bidi="ar-IQ"/>
        </w:rPr>
        <w:t>تفسير القرطبي : 3</w:t>
      </w:r>
      <w:r w:rsidRPr="00391C21">
        <w:rPr>
          <w:rFonts w:ascii="Simplified Arabic" w:hAnsi="Simplified Arabic" w:cs="Simplified Arabic" w:hint="cs"/>
          <w:rtl/>
          <w:lang w:bidi="ar-IQ"/>
        </w:rPr>
        <w:t xml:space="preserve">/ 277 ، مغني المحتاج : 2 / 159 ،الروض المربع :ص263 المعاملات المالية المعاصرة للزحيلي : ص82   </w:t>
      </w:r>
    </w:p>
    <w:p w:rsidR="007737B2" w:rsidRPr="00391C21" w:rsidRDefault="007737B2" w:rsidP="00391C21">
      <w:pPr>
        <w:jc w:val="both"/>
        <w:rPr>
          <w:rFonts w:ascii="Simplified Arabic" w:hAnsi="Simplified Arabic" w:cs="Simplified Arabic"/>
          <w:rtl/>
          <w:lang w:bidi="ar-IQ"/>
        </w:rPr>
      </w:pPr>
      <w:r>
        <w:rPr>
          <w:rFonts w:ascii="Simplified Arabic" w:hAnsi="Simplified Arabic" w:cs="Simplified Arabic" w:hint="cs"/>
          <w:rtl/>
          <w:lang w:bidi="ar-IQ"/>
        </w:rPr>
        <w:t>(2) ينظر :</w:t>
      </w:r>
      <w:r w:rsidRPr="00391C21">
        <w:rPr>
          <w:rFonts w:ascii="Simplified Arabic" w:hAnsi="Simplified Arabic" w:cs="Simplified Arabic" w:hint="cs"/>
          <w:rtl/>
          <w:lang w:bidi="ar-IQ"/>
        </w:rPr>
        <w:t>الإشراف على مذهب العلماء :</w:t>
      </w:r>
      <w:r>
        <w:rPr>
          <w:rFonts w:ascii="Simplified Arabic" w:hAnsi="Simplified Arabic" w:cs="Simplified Arabic" w:hint="cs"/>
          <w:rtl/>
          <w:lang w:bidi="ar-IQ"/>
        </w:rPr>
        <w:t xml:space="preserve"> 6/ 182، البيان والتحصيل : 11/ 95 ، المغني لابن قدامة : 6</w:t>
      </w:r>
      <w:r w:rsidRPr="00391C21">
        <w:rPr>
          <w:rFonts w:ascii="Simplified Arabic" w:hAnsi="Simplified Arabic" w:cs="Simplified Arabic" w:hint="cs"/>
          <w:rtl/>
          <w:lang w:bidi="ar-IQ"/>
        </w:rPr>
        <w:t xml:space="preserve">/ 120 ، روضة الطالبين : 2 / 211 ، التاج والإكليل : 6 / 584 ، حاشية ابن عابدين : 10 / 118 </w:t>
      </w:r>
      <w:r>
        <w:rPr>
          <w:rFonts w:ascii="Simplified Arabic" w:hAnsi="Simplified Arabic" w:cs="Simplified Arabic" w:hint="cs"/>
          <w:rtl/>
          <w:lang w:bidi="ar-IQ"/>
        </w:rPr>
        <w:t xml:space="preserve">. </w:t>
      </w:r>
    </w:p>
    <w:p w:rsidR="007737B2" w:rsidRDefault="007737B2" w:rsidP="00391C21">
      <w:pPr>
        <w:jc w:val="both"/>
        <w:rPr>
          <w:rFonts w:ascii="Simplified Arabic" w:hAnsi="Simplified Arabic" w:cs="Simplified Arabic"/>
          <w:rtl/>
          <w:lang w:bidi="ar-IQ"/>
        </w:rPr>
      </w:pPr>
      <w:r>
        <w:rPr>
          <w:rFonts w:ascii="Simplified Arabic" w:hAnsi="Simplified Arabic" w:cs="Simplified Arabic" w:hint="cs"/>
          <w:rtl/>
          <w:lang w:bidi="ar-IQ"/>
        </w:rPr>
        <w:t>(3)</w:t>
      </w:r>
      <w:r w:rsidRPr="00391C21">
        <w:rPr>
          <w:rFonts w:ascii="Simplified Arabic" w:hAnsi="Simplified Arabic" w:cs="Simplified Arabic" w:hint="cs"/>
          <w:rtl/>
          <w:lang w:bidi="ar-IQ"/>
        </w:rPr>
        <w:t xml:space="preserve"> ينظر : التلقين للقاضي عبد الوهاب : ص128 ، المحلّى لابن حزم : 8 / 237 ، تهذيب الأحكام للطوسي : 7 / 207 ، المغني لابن قدامة : 6 / 120 ، الذخيرة للقرافي : 6 / 509 ، التوضيح لسيدي خليل : 5 / 297 ، السيل الجرار : ص621</w:t>
      </w:r>
      <w:r>
        <w:rPr>
          <w:rFonts w:ascii="Simplified Arabic" w:hAnsi="Simplified Arabic" w:cs="Simplified Arabic" w:hint="cs"/>
          <w:rtl/>
          <w:lang w:bidi="ar-IQ"/>
        </w:rPr>
        <w:t xml:space="preserve">  . </w:t>
      </w:r>
    </w:p>
    <w:p w:rsidR="007737B2" w:rsidRDefault="007737B2" w:rsidP="00391C21">
      <w:pPr>
        <w:jc w:val="both"/>
        <w:rPr>
          <w:rFonts w:ascii="Simplified Arabic" w:hAnsi="Simplified Arabic" w:cs="Simplified Arabic"/>
          <w:rtl/>
          <w:lang w:bidi="ar-IQ"/>
        </w:rPr>
      </w:pPr>
      <w:r>
        <w:rPr>
          <w:rFonts w:ascii="Simplified Arabic" w:hAnsi="Simplified Arabic" w:cs="Simplified Arabic" w:hint="cs"/>
          <w:rtl/>
          <w:lang w:bidi="ar-IQ"/>
        </w:rPr>
        <w:t>(4)</w:t>
      </w:r>
      <w:r w:rsidRPr="00391C21">
        <w:rPr>
          <w:rFonts w:ascii="Simplified Arabic" w:hAnsi="Simplified Arabic" w:cs="Simplified Arabic" w:hint="cs"/>
          <w:rtl/>
          <w:lang w:bidi="ar-IQ"/>
        </w:rPr>
        <w:t xml:space="preserve"> ينظر </w:t>
      </w:r>
      <w:r>
        <w:rPr>
          <w:rFonts w:ascii="Simplified Arabic" w:hAnsi="Simplified Arabic" w:cs="Simplified Arabic" w:hint="cs"/>
          <w:rtl/>
          <w:lang w:bidi="ar-IQ"/>
        </w:rPr>
        <w:t>: الإشراف على مذاهب العلماء : 6</w:t>
      </w:r>
      <w:r w:rsidRPr="00391C21">
        <w:rPr>
          <w:rFonts w:ascii="Simplified Arabic" w:hAnsi="Simplified Arabic" w:cs="Simplified Arabic" w:hint="cs"/>
          <w:rtl/>
          <w:lang w:bidi="ar-IQ"/>
        </w:rPr>
        <w:t>/ 182 ،</w:t>
      </w:r>
      <w:r>
        <w:rPr>
          <w:rFonts w:ascii="Simplified Arabic" w:hAnsi="Simplified Arabic" w:cs="Simplified Arabic" w:hint="cs"/>
          <w:rtl/>
          <w:lang w:bidi="ar-IQ"/>
        </w:rPr>
        <w:t xml:space="preserve"> بدائع الصنائع : 8</w:t>
      </w:r>
      <w:r w:rsidRPr="00391C21">
        <w:rPr>
          <w:rFonts w:ascii="Simplified Arabic" w:hAnsi="Simplified Arabic" w:cs="Simplified Arabic" w:hint="cs"/>
          <w:rtl/>
          <w:lang w:bidi="ar-IQ"/>
        </w:rPr>
        <w:t xml:space="preserve">/ 256 ، </w:t>
      </w:r>
      <w:r>
        <w:rPr>
          <w:rFonts w:ascii="Simplified Arabic" w:hAnsi="Simplified Arabic" w:cs="Simplified Arabic" w:hint="cs"/>
          <w:rtl/>
          <w:lang w:bidi="ar-IQ"/>
        </w:rPr>
        <w:t>روضة الطالبين : 2/ 211 ، الذخيرة للقرافي : 6</w:t>
      </w:r>
      <w:r w:rsidRPr="00391C21">
        <w:rPr>
          <w:rFonts w:ascii="Simplified Arabic" w:hAnsi="Simplified Arabic" w:cs="Simplified Arabic" w:hint="cs"/>
          <w:rtl/>
          <w:lang w:bidi="ar-IQ"/>
        </w:rPr>
        <w:t>/ 509 ، التوضيح لسيدي خ</w:t>
      </w:r>
      <w:r>
        <w:rPr>
          <w:rFonts w:ascii="Simplified Arabic" w:hAnsi="Simplified Arabic" w:cs="Simplified Arabic" w:hint="cs"/>
          <w:rtl/>
          <w:lang w:bidi="ar-IQ"/>
        </w:rPr>
        <w:t>ليل : 5 / 297 ، كشاف القناع : 3</w:t>
      </w:r>
      <w:r w:rsidRPr="00391C21">
        <w:rPr>
          <w:rFonts w:ascii="Simplified Arabic" w:hAnsi="Simplified Arabic" w:cs="Simplified Arabic" w:hint="cs"/>
          <w:rtl/>
          <w:lang w:bidi="ar-IQ"/>
        </w:rPr>
        <w:t>/ 70 ، الروض المربع : ص266 ، منح الجليل : 3 / 108</w:t>
      </w:r>
      <w:r>
        <w:rPr>
          <w:rFonts w:ascii="Simplified Arabic" w:hAnsi="Simplified Arabic" w:cs="Simplified Arabic" w:hint="cs"/>
          <w:rtl/>
          <w:lang w:bidi="ar-IQ"/>
        </w:rPr>
        <w:t xml:space="preserve">. </w:t>
      </w:r>
    </w:p>
    <w:p w:rsidR="007737B2" w:rsidRDefault="007737B2" w:rsidP="00391C21">
      <w:pPr>
        <w:jc w:val="both"/>
        <w:rPr>
          <w:rFonts w:ascii="Simplified Arabic" w:hAnsi="Simplified Arabic" w:cs="Simplified Arabic"/>
          <w:rtl/>
          <w:lang w:bidi="ar-IQ"/>
        </w:rPr>
      </w:pPr>
    </w:p>
    <w:p w:rsidR="007737B2" w:rsidRPr="00391C21" w:rsidRDefault="007737B2" w:rsidP="00BE107E">
      <w:pPr>
        <w:jc w:val="center"/>
        <w:rPr>
          <w:rFonts w:ascii="Simplified Arabic" w:hAnsi="Simplified Arabic" w:cs="Simplified Arabic"/>
          <w:rtl/>
          <w:lang w:bidi="ar-IQ"/>
        </w:rPr>
      </w:pPr>
      <w:r w:rsidRPr="00391C21">
        <w:rPr>
          <w:rFonts w:ascii="Simplified Arabic" w:hAnsi="Simplified Arabic" w:cs="Simplified Arabic" w:hint="cs"/>
          <w:b/>
          <w:bCs/>
          <w:rtl/>
          <w:lang w:bidi="ar-IQ"/>
        </w:rPr>
        <w:t>(3</w:t>
      </w:r>
      <w:r>
        <w:rPr>
          <w:rFonts w:ascii="Simplified Arabic" w:hAnsi="Simplified Arabic" w:cs="Simplified Arabic" w:hint="cs"/>
          <w:b/>
          <w:bCs/>
          <w:rtl/>
          <w:lang w:bidi="ar-IQ"/>
        </w:rPr>
        <w:t>19</w:t>
      </w:r>
      <w:r w:rsidRPr="00391C21">
        <w:rPr>
          <w:rFonts w:ascii="Simplified Arabic" w:hAnsi="Simplified Arabic" w:cs="Simplified Arabic" w:hint="cs"/>
          <w:b/>
          <w:bCs/>
          <w:rtl/>
          <w:lang w:bidi="ar-IQ"/>
        </w:rPr>
        <w:t>)</w:t>
      </w:r>
    </w:p>
    <w:p w:rsidR="007737B2" w:rsidRPr="00391C21" w:rsidRDefault="007737B2" w:rsidP="00391C21">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والذي رجّحه سيدي خليل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91C21">
        <w:rPr>
          <w:rFonts w:ascii="Simplified Arabic" w:hAnsi="Simplified Arabic" w:cs="Simplified Arabic" w:hint="cs"/>
          <w:sz w:val="28"/>
          <w:szCs w:val="28"/>
          <w:vertAlign w:val="superscript"/>
          <w:rtl/>
          <w:lang w:bidi="ar-IQ"/>
        </w:rPr>
        <w:t xml:space="preserve">) </w:t>
      </w:r>
      <w:r w:rsidRPr="00391C21">
        <w:rPr>
          <w:rFonts w:ascii="Simplified Arabic" w:hAnsi="Simplified Arabic" w:cs="Simplified Arabic" w:hint="cs"/>
          <w:sz w:val="28"/>
          <w:szCs w:val="28"/>
          <w:rtl/>
          <w:lang w:bidi="ar-IQ"/>
        </w:rPr>
        <w:t xml:space="preserve">هو أنّ الرهن إذا كان قائماً يكون شاهداً على قدر الدين إذااختلف الراهن والمرتهن في قدره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1C21" w:rsidRDefault="007737B2" w:rsidP="005F7EC6">
      <w:pPr>
        <w:jc w:val="both"/>
        <w:rPr>
          <w:rFonts w:ascii="Simplified Arabic" w:hAnsi="Simplified Arabic" w:cs="Simplified Arabic"/>
          <w:b/>
          <w:bCs/>
          <w:sz w:val="28"/>
          <w:szCs w:val="28"/>
          <w:rtl/>
          <w:lang w:bidi="ar-IQ"/>
        </w:rPr>
      </w:pPr>
      <w:r w:rsidRPr="00391C21">
        <w:rPr>
          <w:rFonts w:ascii="Simplified Arabic" w:hAnsi="Simplified Arabic" w:cs="Simplified Arabic" w:hint="cs"/>
          <w:b/>
          <w:bCs/>
          <w:sz w:val="28"/>
          <w:szCs w:val="28"/>
          <w:rtl/>
          <w:lang w:bidi="ar-IQ"/>
        </w:rPr>
        <w:t xml:space="preserve">الأدلة ومناقشتها :- </w:t>
      </w:r>
    </w:p>
    <w:p w:rsidR="007737B2" w:rsidRPr="00391C21" w:rsidRDefault="007737B2" w:rsidP="005F7EC6">
      <w:pPr>
        <w:jc w:val="both"/>
        <w:rPr>
          <w:rFonts w:ascii="Simplified Arabic" w:hAnsi="Simplified Arabic" w:cs="Simplified Arabic"/>
          <w:b/>
          <w:bCs/>
          <w:sz w:val="28"/>
          <w:szCs w:val="28"/>
          <w:rtl/>
          <w:lang w:bidi="ar-IQ"/>
        </w:rPr>
      </w:pPr>
      <w:r w:rsidRPr="00391C21">
        <w:rPr>
          <w:rFonts w:ascii="Simplified Arabic" w:hAnsi="Simplified Arabic" w:cs="Simplified Arabic" w:hint="cs"/>
          <w:b/>
          <w:bCs/>
          <w:sz w:val="28"/>
          <w:szCs w:val="28"/>
          <w:rtl/>
          <w:lang w:bidi="ar-IQ"/>
        </w:rPr>
        <w:t xml:space="preserve">أدلة أصحاب القول الأول :- </w:t>
      </w:r>
    </w:p>
    <w:p w:rsidR="007737B2" w:rsidRPr="00391C21" w:rsidRDefault="007737B2" w:rsidP="00606D41">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1-قال تعالى : </w:t>
      </w:r>
      <w:r>
        <w:rPr>
          <w:rFonts w:ascii="QCF_BSML" w:hAnsi="QCF_BSML" w:cs="QCF_BSML"/>
          <w:color w:val="000000"/>
          <w:sz w:val="29"/>
          <w:szCs w:val="29"/>
          <w:rtl/>
        </w:rPr>
        <w:t>ﭽ</w:t>
      </w:r>
      <w:r>
        <w:rPr>
          <w:rFonts w:ascii="QCF_P049" w:hAnsi="QCF_P049" w:cs="QCF_P049"/>
          <w:color w:val="000000"/>
          <w:sz w:val="29"/>
          <w:szCs w:val="29"/>
          <w:rtl/>
        </w:rPr>
        <w:t xml:space="preserve">  ﭒ  ﭓ       ﭔ  ﭕ  ﭖ  ﭗ  ﭘ     ﭙ  ﭚ</w:t>
      </w:r>
      <w:r>
        <w:rPr>
          <w:rFonts w:ascii="QCF_P049" w:hAnsi="QCF_P049" w:cs="QCF_P049"/>
          <w:color w:val="0000A5"/>
          <w:sz w:val="29"/>
          <w:szCs w:val="29"/>
          <w:rtl/>
        </w:rPr>
        <w:t>ﭛ</w:t>
      </w:r>
      <w:r>
        <w:rPr>
          <w:rFonts w:ascii="QCF_BSML" w:hAnsi="QCF_BSML" w:cs="QCF_BSML"/>
          <w:color w:val="000000"/>
          <w:sz w:val="29"/>
          <w:szCs w:val="29"/>
          <w:rtl/>
        </w:rPr>
        <w:t>ﭼ</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91C2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1C21" w:rsidRDefault="007737B2" w:rsidP="005F7EC6">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وجه الدلالة : </w:t>
      </w:r>
    </w:p>
    <w:p w:rsidR="007737B2" w:rsidRPr="00391C21" w:rsidRDefault="007737B2" w:rsidP="008E4F44">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   أنّ الله تعالى جعل الرهن بدلاً من الكاتب والشاهدين في توثيق الدين ، فدلّ أن الرهن يقوم مقامهما ، إذ لا يجوز أن يعوّض شيء من شيء وهو لا ينوب منابه ، لذا يكون الرهن شاهداً على قدر الدين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1C21" w:rsidRDefault="007737B2" w:rsidP="00BD4216">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91C21">
        <w:rPr>
          <w:rFonts w:ascii="Simplified Arabic" w:hAnsi="Simplified Arabic" w:cs="Simplified Arabic" w:hint="cs"/>
          <w:sz w:val="28"/>
          <w:szCs w:val="28"/>
          <w:rtl/>
          <w:lang w:bidi="ar-IQ"/>
        </w:rPr>
        <w:t xml:space="preserve">حتجوا بما أن الرهن في يد المرتهن كان الظاهر معه ، والظاهر مقدّم على الأصل في قدر الدين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1C21" w:rsidRDefault="007737B2" w:rsidP="008E4F44">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أجيب : </w:t>
      </w:r>
    </w:p>
    <w:p w:rsidR="007737B2" w:rsidRPr="00391C21" w:rsidRDefault="007737B2" w:rsidP="008E4F44">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بأنّ الدعاوى لا تقوى بظهور الحال بدليل أنّ دعوى العدل التقيّ على الفاسق في الشيء غير مقبول ، وإن كان الظاهر في التعارف صدق المدّعي فيها ، ودعوى العطار على الدباغعطراً لا يوجب قبول قول العطار فيه وإن كان العرف يقتضيه ، كذلك الرهن لا تعتبر قيمته في قبول قول المرتهن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1C21" w:rsidRDefault="007737B2" w:rsidP="00054A86">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91C21" w:rsidRDefault="007737B2" w:rsidP="005F7EC6">
      <w:pPr>
        <w:jc w:val="both"/>
        <w:rPr>
          <w:rFonts w:ascii="Simplified Arabic" w:hAnsi="Simplified Arabic" w:cs="Simplified Arabic"/>
          <w:rtl/>
          <w:lang w:bidi="ar-IQ"/>
        </w:rPr>
      </w:pPr>
      <w:r>
        <w:rPr>
          <w:rFonts w:ascii="Simplified Arabic" w:hAnsi="Simplified Arabic" w:cs="Simplified Arabic" w:hint="cs"/>
          <w:rtl/>
          <w:lang w:bidi="ar-IQ"/>
        </w:rPr>
        <w:t>(1)</w:t>
      </w:r>
      <w:r w:rsidRPr="00391C21">
        <w:rPr>
          <w:rFonts w:ascii="Simplified Arabic" w:hAnsi="Simplified Arabic" w:cs="Simplified Arabic" w:hint="cs"/>
          <w:rtl/>
          <w:lang w:bidi="ar-IQ"/>
        </w:rPr>
        <w:t xml:space="preserve"> قال سيدي خليل : ( والقول لمدّعي نفي الرهينة وهو كالشاهد في قدر الدين لا العكس إلى غاية قيمته ولو بيد أمين على الأصحّ ما لم يفت في ضمان الراهن ) 0 مختصر العلامة خليل في فقه الإمام مالك : ص201-202 </w:t>
      </w:r>
    </w:p>
    <w:p w:rsidR="007737B2" w:rsidRPr="00391C21" w:rsidRDefault="007737B2" w:rsidP="00BD4216">
      <w:pPr>
        <w:jc w:val="both"/>
        <w:rPr>
          <w:rFonts w:ascii="Simplified Arabic" w:hAnsi="Simplified Arabic" w:cs="Simplified Arabic"/>
          <w:rtl/>
          <w:lang w:bidi="ar-IQ"/>
        </w:rPr>
      </w:pPr>
      <w:r>
        <w:rPr>
          <w:rFonts w:ascii="Simplified Arabic" w:hAnsi="Simplified Arabic" w:cs="Simplified Arabic" w:hint="cs"/>
          <w:rtl/>
          <w:lang w:bidi="ar-IQ"/>
        </w:rPr>
        <w:t>(2)</w:t>
      </w:r>
      <w:r w:rsidRPr="00391C21">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391C21">
        <w:rPr>
          <w:rFonts w:ascii="Simplified Arabic" w:hAnsi="Simplified Arabic" w:cs="Simplified Arabic" w:hint="cs"/>
          <w:rtl/>
          <w:lang w:bidi="ar-IQ"/>
        </w:rPr>
        <w:t xml:space="preserve">هذه المسألة من ترجيحات سيدي خليل على رأي الشيخ الخرشي قال : (ثم بالغ على أن الرهن يكون كالشاهد على قدر الدين بقوله ولو بيد أمين على الأصحّ ) وعلى رأي الشيخ الدسوقي قال : ( قوله ولو بيد أمين على الأصحّ أي ولو كان الراهن بيد أمين فيشهد بقدر الدين على الأصحّ ابن عرفة و ما بيد أمين في كونه شاهداً ولغوه قولا محمد واللخمي عن القاضي وصوب الأول وعليه فصواب المصنف على المختار ) 0 </w:t>
      </w:r>
      <w:r>
        <w:rPr>
          <w:rFonts w:ascii="Simplified Arabic" w:hAnsi="Simplified Arabic" w:cs="Simplified Arabic" w:hint="cs"/>
          <w:rtl/>
          <w:lang w:bidi="ar-IQ"/>
        </w:rPr>
        <w:t>شرح الخرشي على سيدي خليل : 6/</w:t>
      </w:r>
      <w:r w:rsidRPr="00391C21">
        <w:rPr>
          <w:rFonts w:ascii="Simplified Arabic" w:hAnsi="Simplified Arabic" w:cs="Simplified Arabic" w:hint="cs"/>
          <w:rtl/>
          <w:lang w:bidi="ar-IQ"/>
        </w:rPr>
        <w:t xml:space="preserve">176 ، حاشية الدسوقي على الشرح الكبير </w:t>
      </w:r>
      <w:r>
        <w:rPr>
          <w:rFonts w:ascii="Simplified Arabic" w:hAnsi="Simplified Arabic" w:cs="Simplified Arabic" w:hint="cs"/>
          <w:rtl/>
          <w:lang w:bidi="ar-IQ"/>
        </w:rPr>
        <w:t>: 4</w:t>
      </w:r>
      <w:r w:rsidRPr="00391C21">
        <w:rPr>
          <w:rFonts w:ascii="Simplified Arabic" w:hAnsi="Simplified Arabic" w:cs="Simplified Arabic" w:hint="cs"/>
          <w:rtl/>
          <w:lang w:bidi="ar-IQ"/>
        </w:rPr>
        <w:t xml:space="preserve">/ 419 </w:t>
      </w:r>
    </w:p>
    <w:p w:rsidR="007737B2" w:rsidRDefault="007737B2" w:rsidP="005F7EC6">
      <w:pPr>
        <w:jc w:val="both"/>
        <w:rPr>
          <w:rFonts w:ascii="Simplified Arabic" w:hAnsi="Simplified Arabic" w:cs="Simplified Arabic"/>
          <w:rtl/>
          <w:lang w:bidi="ar-IQ"/>
        </w:rPr>
      </w:pPr>
      <w:r>
        <w:rPr>
          <w:rFonts w:ascii="Simplified Arabic" w:hAnsi="Simplified Arabic" w:cs="Simplified Arabic" w:hint="cs"/>
          <w:rtl/>
          <w:lang w:bidi="ar-IQ"/>
        </w:rPr>
        <w:t>(3)</w:t>
      </w:r>
      <w:r w:rsidRPr="00391C21">
        <w:rPr>
          <w:rFonts w:ascii="Simplified Arabic" w:hAnsi="Simplified Arabic" w:cs="Simplified Arabic" w:hint="cs"/>
          <w:rtl/>
          <w:lang w:bidi="ar-IQ"/>
        </w:rPr>
        <w:t xml:space="preserve"> سورة البقرة : الآية (283) </w:t>
      </w:r>
    </w:p>
    <w:p w:rsidR="007737B2" w:rsidRPr="00391C21" w:rsidRDefault="007737B2" w:rsidP="008E4F44">
      <w:pPr>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391C21">
        <w:rPr>
          <w:rFonts w:ascii="Simplified Arabic" w:hAnsi="Simplified Arabic" w:cs="Simplified Arabic" w:hint="cs"/>
          <w:rtl/>
          <w:lang w:bidi="ar-IQ"/>
        </w:rPr>
        <w:t xml:space="preserve"> ينظر : أحكام القرآن لابن العربي : 1 / 283-284 ، تفسير القرطبي : 3 / 278 ،الذخيرة للقرافي : 6 / 509  </w:t>
      </w:r>
      <w:r>
        <w:rPr>
          <w:rFonts w:ascii="Simplified Arabic" w:hAnsi="Simplified Arabic" w:cs="Simplified Arabic" w:hint="cs"/>
          <w:sz w:val="28"/>
          <w:szCs w:val="28"/>
          <w:rtl/>
          <w:lang w:bidi="ar-IQ"/>
        </w:rPr>
        <w:t xml:space="preserve">. </w:t>
      </w:r>
    </w:p>
    <w:p w:rsidR="007737B2" w:rsidRDefault="007737B2" w:rsidP="008E4F44">
      <w:pPr>
        <w:jc w:val="both"/>
        <w:rPr>
          <w:rFonts w:ascii="Simplified Arabic" w:hAnsi="Simplified Arabic" w:cs="Simplified Arabic"/>
          <w:rtl/>
          <w:lang w:bidi="ar-IQ"/>
        </w:rPr>
      </w:pPr>
      <w:r>
        <w:rPr>
          <w:rFonts w:ascii="Simplified Arabic" w:hAnsi="Simplified Arabic" w:cs="Simplified Arabic" w:hint="cs"/>
          <w:rtl/>
          <w:lang w:bidi="ar-IQ"/>
        </w:rPr>
        <w:t>(5)</w:t>
      </w:r>
      <w:r w:rsidRPr="00391C21">
        <w:rPr>
          <w:rFonts w:ascii="Simplified Arabic" w:hAnsi="Simplified Arabic" w:cs="Simplified Arabic" w:hint="cs"/>
          <w:rtl/>
          <w:lang w:bidi="ar-IQ"/>
        </w:rPr>
        <w:t xml:space="preserve"> ينظر : المغني لابن قدامة : 6 / 121 ، السيل الجرار : ص 621 </w:t>
      </w:r>
      <w:r>
        <w:rPr>
          <w:rFonts w:ascii="Simplified Arabic" w:hAnsi="Simplified Arabic" w:cs="Simplified Arabic" w:hint="cs"/>
          <w:rtl/>
          <w:lang w:bidi="ar-IQ"/>
        </w:rPr>
        <w:t xml:space="preserve">. </w:t>
      </w:r>
    </w:p>
    <w:p w:rsidR="007737B2" w:rsidRPr="00391C21" w:rsidRDefault="007737B2" w:rsidP="008E4F44">
      <w:pPr>
        <w:jc w:val="both"/>
        <w:rPr>
          <w:rFonts w:ascii="Simplified Arabic" w:hAnsi="Simplified Arabic" w:cs="Simplified Arabic"/>
          <w:rtl/>
          <w:lang w:bidi="ar-IQ"/>
        </w:rPr>
      </w:pPr>
      <w:r>
        <w:rPr>
          <w:rFonts w:ascii="Simplified Arabic" w:hAnsi="Simplified Arabic" w:cs="Simplified Arabic" w:hint="cs"/>
          <w:rtl/>
          <w:lang w:bidi="ar-IQ"/>
        </w:rPr>
        <w:t>(6)</w:t>
      </w:r>
      <w:r w:rsidRPr="00391C21">
        <w:rPr>
          <w:rFonts w:ascii="Simplified Arabic" w:hAnsi="Simplified Arabic" w:cs="Simplified Arabic" w:hint="cs"/>
          <w:rtl/>
          <w:lang w:bidi="ar-IQ"/>
        </w:rPr>
        <w:t xml:space="preserve"> ينظر : الحاوي للماوردي : 6 / 193  </w:t>
      </w:r>
      <w:r>
        <w:rPr>
          <w:rFonts w:ascii="Simplified Arabic" w:hAnsi="Simplified Arabic" w:cs="Simplified Arabic" w:hint="cs"/>
          <w:rtl/>
          <w:lang w:bidi="ar-IQ"/>
        </w:rPr>
        <w:t xml:space="preserve">. </w:t>
      </w:r>
    </w:p>
    <w:p w:rsidR="007737B2" w:rsidRPr="00534B3B" w:rsidRDefault="007737B2" w:rsidP="00BE107E">
      <w:pPr>
        <w:jc w:val="center"/>
        <w:rPr>
          <w:rFonts w:ascii="Simplified Arabic" w:hAnsi="Simplified Arabic" w:cs="Simplified Arabic"/>
          <w:b/>
          <w:bCs/>
          <w:rtl/>
          <w:lang w:bidi="ar-IQ"/>
        </w:rPr>
      </w:pPr>
      <w:r w:rsidRPr="00534B3B">
        <w:rPr>
          <w:rFonts w:ascii="Simplified Arabic" w:hAnsi="Simplified Arabic" w:cs="Simplified Arabic" w:hint="cs"/>
          <w:b/>
          <w:bCs/>
          <w:rtl/>
          <w:lang w:bidi="ar-IQ"/>
        </w:rPr>
        <w:t>(32</w:t>
      </w:r>
      <w:r>
        <w:rPr>
          <w:rFonts w:ascii="Simplified Arabic" w:hAnsi="Simplified Arabic" w:cs="Simplified Arabic" w:hint="cs"/>
          <w:b/>
          <w:bCs/>
          <w:rtl/>
          <w:lang w:bidi="ar-IQ"/>
        </w:rPr>
        <w:t>0</w:t>
      </w:r>
      <w:r w:rsidRPr="00534B3B">
        <w:rPr>
          <w:rFonts w:ascii="Simplified Arabic" w:hAnsi="Simplified Arabic" w:cs="Simplified Arabic" w:hint="cs"/>
          <w:b/>
          <w:bCs/>
          <w:rtl/>
          <w:lang w:bidi="ar-IQ"/>
        </w:rPr>
        <w:t>)</w:t>
      </w:r>
    </w:p>
    <w:p w:rsidR="007737B2" w:rsidRPr="00391C21" w:rsidRDefault="007737B2" w:rsidP="00BD4216">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 xml:space="preserve"> ا</w:t>
      </w:r>
      <w:r w:rsidRPr="00391C21">
        <w:rPr>
          <w:rFonts w:ascii="Simplified Arabic" w:hAnsi="Simplified Arabic" w:cs="Simplified Arabic" w:hint="cs"/>
          <w:sz w:val="28"/>
          <w:szCs w:val="28"/>
          <w:rtl/>
          <w:lang w:bidi="ar-IQ"/>
        </w:rPr>
        <w:t xml:space="preserve">حتجوا بأنّ عرف الناس جار في ارتهانهم ما يكون قدر الدين في معاملتهم على ما يساوي ديونهم أو ما يقاربها لا ما لا يفي بها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1C21" w:rsidRDefault="007737B2" w:rsidP="00EA12BA">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أجيب : </w:t>
      </w:r>
    </w:p>
    <w:p w:rsidR="007737B2" w:rsidRPr="00391C21" w:rsidRDefault="007737B2" w:rsidP="00534B3B">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   بأنّ هذا غير مسلّم ؛ لأنّ العرف في الرهن يختلف فمنّ الناس مَن يرهن  ما فيه وفاء على الدين ومنهم مَن يرهن م</w:t>
      </w:r>
      <w:r>
        <w:rPr>
          <w:rFonts w:ascii="Simplified Arabic" w:hAnsi="Simplified Arabic" w:cs="Simplified Arabic" w:hint="cs"/>
          <w:sz w:val="28"/>
          <w:szCs w:val="28"/>
          <w:rtl/>
          <w:lang w:bidi="ar-IQ"/>
        </w:rPr>
        <w:t>ا فيه نقصان عن الدين ومع هذا الا</w:t>
      </w:r>
      <w:r w:rsidRPr="00391C21">
        <w:rPr>
          <w:rFonts w:ascii="Simplified Arabic" w:hAnsi="Simplified Arabic" w:cs="Simplified Arabic" w:hint="cs"/>
          <w:sz w:val="28"/>
          <w:szCs w:val="28"/>
          <w:rtl/>
          <w:lang w:bidi="ar-IQ"/>
        </w:rPr>
        <w:t xml:space="preserve">ختلاف لا حجة فيه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91C2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391C21" w:rsidRDefault="007737B2" w:rsidP="00EA12BA">
      <w:pPr>
        <w:jc w:val="both"/>
        <w:rPr>
          <w:rFonts w:ascii="Simplified Arabic" w:hAnsi="Simplified Arabic" w:cs="Simplified Arabic"/>
          <w:b/>
          <w:bCs/>
          <w:sz w:val="28"/>
          <w:szCs w:val="28"/>
          <w:rtl/>
          <w:lang w:bidi="ar-IQ"/>
        </w:rPr>
      </w:pPr>
      <w:r w:rsidRPr="00391C21">
        <w:rPr>
          <w:rFonts w:ascii="Simplified Arabic" w:hAnsi="Simplified Arabic" w:cs="Simplified Arabic" w:hint="cs"/>
          <w:b/>
          <w:bCs/>
          <w:sz w:val="28"/>
          <w:szCs w:val="28"/>
          <w:rtl/>
          <w:lang w:bidi="ar-IQ"/>
        </w:rPr>
        <w:t xml:space="preserve">أدلة أصحاب القول الثاني :- </w:t>
      </w:r>
    </w:p>
    <w:p w:rsidR="007737B2" w:rsidRPr="00391C21" w:rsidRDefault="007737B2" w:rsidP="00534B3B">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1-عن ابن عباس-رضي الله عنهما- أنّ النبيّ </w:t>
      </w:r>
      <w:r w:rsidRPr="00391C21">
        <w:rPr>
          <w:rFonts w:ascii="Simplified Arabic" w:hAnsi="Simplified Arabic" w:cs="Simplified Arabic"/>
          <w:sz w:val="28"/>
          <w:szCs w:val="28"/>
          <w:rtl/>
          <w:lang w:bidi="ar-IQ"/>
        </w:rPr>
        <w:t>–</w:t>
      </w:r>
      <w:r w:rsidRPr="00391C21">
        <w:rPr>
          <w:rFonts w:ascii="Simplified Arabic" w:hAnsi="Simplified Arabic" w:cs="Simplified Arabic" w:hint="cs"/>
          <w:sz w:val="28"/>
          <w:szCs w:val="28"/>
          <w:rtl/>
          <w:lang w:bidi="ar-IQ"/>
        </w:rPr>
        <w:t xml:space="preserve"> صلى الله عليه وسلم - قال : ( لو يعطى الناس بدعواهم لادّعى ناس دماء رجال وأموالهم ،ولكن اليمين على المدعى عليه )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91C21">
        <w:rPr>
          <w:rFonts w:ascii="Simplified Arabic" w:hAnsi="Simplified Arabic" w:cs="Simplified Arabic" w:hint="cs"/>
          <w:sz w:val="28"/>
          <w:szCs w:val="28"/>
          <w:vertAlign w:val="superscript"/>
          <w:rtl/>
          <w:lang w:bidi="ar-IQ"/>
        </w:rPr>
        <w:t>)</w:t>
      </w:r>
      <w:r w:rsidRPr="00391C21">
        <w:rPr>
          <w:rFonts w:ascii="Simplified Arabic" w:hAnsi="Simplified Arabic" w:cs="Simplified Arabic" w:hint="cs"/>
          <w:sz w:val="28"/>
          <w:szCs w:val="28"/>
          <w:rtl/>
          <w:lang w:bidi="ar-IQ"/>
        </w:rPr>
        <w:t xml:space="preserve"> ، وفي رواية  قال رسول الله </w:t>
      </w:r>
      <w:r w:rsidRPr="005E420D">
        <w:rPr>
          <w:rFonts w:ascii="Simplified Arabic" w:hAnsi="Simplified Arabic" w:cs="Simplified Arabic"/>
          <w:sz w:val="28"/>
          <w:szCs w:val="28"/>
          <w:rtl/>
          <w:lang w:bidi="ar-IQ"/>
        </w:rPr>
        <w:t>–</w:t>
      </w:r>
      <w:r w:rsidRPr="005E420D">
        <w:rPr>
          <w:rFonts w:ascii="Simplified Arabic" w:hAnsi="Simplified Arabic" w:cs="Simplified Arabic" w:hint="cs"/>
          <w:sz w:val="28"/>
          <w:szCs w:val="28"/>
          <w:rtl/>
          <w:lang w:bidi="ar-IQ"/>
        </w:rPr>
        <w:t xml:space="preserve"> صلى الله عليه وسلم - </w:t>
      </w:r>
      <w:r>
        <w:rPr>
          <w:rFonts w:ascii="Simplified Arabic" w:hAnsi="Simplified Arabic" w:cs="Simplified Arabic" w:hint="cs"/>
          <w:sz w:val="28"/>
          <w:szCs w:val="28"/>
          <w:rtl/>
          <w:lang w:bidi="ar-IQ"/>
        </w:rPr>
        <w:t xml:space="preserve">( البيّنة على المدّعي واليمين على </w:t>
      </w:r>
      <w:r w:rsidRPr="00391C21">
        <w:rPr>
          <w:rFonts w:ascii="Simplified Arabic" w:hAnsi="Simplified Arabic" w:cs="Simplified Arabic" w:hint="cs"/>
          <w:sz w:val="28"/>
          <w:szCs w:val="28"/>
          <w:rtl/>
          <w:lang w:bidi="ar-IQ"/>
        </w:rPr>
        <w:t xml:space="preserve">المدعى عليه )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91C2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1C21" w:rsidRDefault="007737B2" w:rsidP="00391C21">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وجه الدلالة : </w:t>
      </w:r>
    </w:p>
    <w:p w:rsidR="007737B2" w:rsidRPr="00391C21" w:rsidRDefault="007737B2" w:rsidP="00534B3B">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  دلّ الحديث على أن القول قول المنكر في الحكم ، وبما أن الراهن منكر للزيادة على قدر الدين الذي يدعيه المرتهن ، فيكون القول قوله </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91C21" w:rsidRDefault="007737B2" w:rsidP="00391C21">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أجيب : </w:t>
      </w:r>
    </w:p>
    <w:p w:rsidR="007737B2" w:rsidRDefault="007737B2" w:rsidP="00534B3B">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  فإذا كان الراهن مدعياً ، فللمرتهن شبهة تنقل اليمين إلى جانبه وهو كون الرهن شاهداً له</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91C21">
        <w:rPr>
          <w:rFonts w:ascii="Simplified Arabic" w:hAnsi="Simplified Arabic" w:cs="Simplified Arabic" w:hint="cs"/>
          <w:sz w:val="28"/>
          <w:szCs w:val="28"/>
          <w:vertAlign w:val="superscript"/>
          <w:rtl/>
          <w:lang w:bidi="ar-IQ"/>
        </w:rPr>
        <w:t>)</w:t>
      </w:r>
    </w:p>
    <w:p w:rsidR="007737B2" w:rsidRPr="00391C21" w:rsidRDefault="007737B2" w:rsidP="00504DDE">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91C21">
        <w:rPr>
          <w:rFonts w:ascii="Simplified Arabic" w:hAnsi="Simplified Arabic" w:cs="Simplified Arabic" w:hint="cs"/>
          <w:sz w:val="28"/>
          <w:szCs w:val="28"/>
          <w:rtl/>
          <w:lang w:bidi="ar-IQ"/>
        </w:rPr>
        <w:t xml:space="preserve">حتجوا بأن الأصل براءة ذمة الراهن من الزيادة على قدر الدين ، كما لو اختلفا في </w:t>
      </w:r>
    </w:p>
    <w:p w:rsidR="007737B2" w:rsidRPr="00391C21" w:rsidRDefault="007737B2" w:rsidP="00EA12BA">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391C21">
        <w:rPr>
          <w:rFonts w:ascii="Simplified Arabic" w:hAnsi="Simplified Arabic" w:cs="Simplified Arabic" w:hint="cs"/>
          <w:sz w:val="28"/>
          <w:szCs w:val="28"/>
          <w:rtl/>
          <w:lang w:bidi="ar-IQ"/>
        </w:rPr>
        <w:t>ـ</w:t>
      </w:r>
    </w:p>
    <w:p w:rsidR="007737B2" w:rsidRPr="00391C21" w:rsidRDefault="007737B2" w:rsidP="001C4D36">
      <w:pPr>
        <w:jc w:val="both"/>
        <w:rPr>
          <w:rFonts w:ascii="Simplified Arabic" w:hAnsi="Simplified Arabic" w:cs="Simplified Arabic"/>
          <w:rtl/>
          <w:lang w:bidi="ar-IQ"/>
        </w:rPr>
      </w:pPr>
      <w:r>
        <w:rPr>
          <w:rFonts w:ascii="Simplified Arabic" w:hAnsi="Simplified Arabic" w:cs="Simplified Arabic" w:hint="cs"/>
          <w:rtl/>
          <w:lang w:bidi="ar-IQ"/>
        </w:rPr>
        <w:t>(1)</w:t>
      </w:r>
      <w:r w:rsidRPr="00391C21">
        <w:rPr>
          <w:rFonts w:ascii="Simplified Arabic" w:hAnsi="Simplified Arabic" w:cs="Simplified Arabic" w:hint="cs"/>
          <w:rtl/>
          <w:lang w:bidi="ar-IQ"/>
        </w:rPr>
        <w:t xml:space="preserve"> ينظر : المعونة على مذهب عالم المدينة : 2 / 15 ، أحكام القرآن لابن العربي : 1 / 284 ،الفقه المالكي وأدلته : 5 / 373   </w:t>
      </w:r>
      <w:r>
        <w:rPr>
          <w:rFonts w:ascii="Simplified Arabic" w:hAnsi="Simplified Arabic" w:cs="Simplified Arabic" w:hint="cs"/>
          <w:rtl/>
          <w:lang w:bidi="ar-IQ"/>
        </w:rPr>
        <w:t>.</w:t>
      </w:r>
    </w:p>
    <w:p w:rsidR="007737B2" w:rsidRDefault="007737B2" w:rsidP="00391C21">
      <w:pPr>
        <w:jc w:val="both"/>
        <w:rPr>
          <w:rFonts w:ascii="Simplified Arabic" w:hAnsi="Simplified Arabic" w:cs="Simplified Arabic"/>
          <w:rtl/>
          <w:lang w:bidi="ar-IQ"/>
        </w:rPr>
      </w:pPr>
      <w:r>
        <w:rPr>
          <w:rFonts w:ascii="Simplified Arabic" w:hAnsi="Simplified Arabic" w:cs="Simplified Arabic" w:hint="cs"/>
          <w:rtl/>
          <w:lang w:bidi="ar-IQ"/>
        </w:rPr>
        <w:t>(2)</w:t>
      </w:r>
      <w:r w:rsidRPr="00391C21">
        <w:rPr>
          <w:rFonts w:ascii="Simplified Arabic" w:hAnsi="Simplified Arabic" w:cs="Simplified Arabic" w:hint="cs"/>
          <w:rtl/>
          <w:lang w:bidi="ar-IQ"/>
        </w:rPr>
        <w:t xml:space="preserve"> ينظر: الحاوي للماوردي </w:t>
      </w:r>
      <w:r>
        <w:rPr>
          <w:rFonts w:ascii="Simplified Arabic" w:hAnsi="Simplified Arabic" w:cs="Simplified Arabic" w:hint="cs"/>
          <w:rtl/>
          <w:lang w:bidi="ar-IQ"/>
        </w:rPr>
        <w:t xml:space="preserve">: 3 / 193 ، </w:t>
      </w:r>
      <w:r w:rsidRPr="00391C21">
        <w:rPr>
          <w:rFonts w:ascii="Simplified Arabic" w:hAnsi="Simplified Arabic" w:cs="Simplified Arabic" w:hint="cs"/>
          <w:rtl/>
          <w:lang w:bidi="ar-IQ"/>
        </w:rPr>
        <w:t xml:space="preserve">بداية المجتهد : ص665 </w:t>
      </w:r>
      <w:r>
        <w:rPr>
          <w:rFonts w:ascii="Simplified Arabic" w:hAnsi="Simplified Arabic" w:cs="Simplified Arabic" w:hint="cs"/>
          <w:rtl/>
          <w:lang w:bidi="ar-IQ"/>
        </w:rPr>
        <w:t xml:space="preserve"> ،</w:t>
      </w:r>
      <w:r w:rsidRPr="00391C21">
        <w:rPr>
          <w:rFonts w:ascii="Simplified Arabic" w:hAnsi="Simplified Arabic" w:cs="Simplified Arabic" w:hint="cs"/>
          <w:rtl/>
          <w:lang w:bidi="ar-IQ"/>
        </w:rPr>
        <w:t xml:space="preserve"> المغني لابن قدامة : 6 / 120 </w:t>
      </w:r>
      <w:r>
        <w:rPr>
          <w:rFonts w:ascii="Simplified Arabic" w:hAnsi="Simplified Arabic" w:cs="Simplified Arabic" w:hint="cs"/>
          <w:rtl/>
          <w:lang w:bidi="ar-IQ"/>
        </w:rPr>
        <w:t xml:space="preserve">. </w:t>
      </w:r>
    </w:p>
    <w:p w:rsidR="007737B2" w:rsidRDefault="007737B2" w:rsidP="000E4F5F">
      <w:pPr>
        <w:jc w:val="both"/>
        <w:rPr>
          <w:rFonts w:ascii="Simplified Arabic" w:hAnsi="Simplified Arabic" w:cs="Simplified Arabic"/>
          <w:rtl/>
          <w:lang w:bidi="ar-IQ"/>
        </w:rPr>
      </w:pPr>
      <w:r>
        <w:rPr>
          <w:rFonts w:ascii="Simplified Arabic" w:hAnsi="Simplified Arabic" w:cs="Simplified Arabic" w:hint="cs"/>
          <w:rtl/>
          <w:lang w:bidi="ar-IQ"/>
        </w:rPr>
        <w:t>(3)</w:t>
      </w:r>
      <w:r w:rsidRPr="00391C21">
        <w:rPr>
          <w:rFonts w:ascii="Simplified Arabic" w:hAnsi="Simplified Arabic" w:cs="Simplified Arabic" w:hint="cs"/>
          <w:rtl/>
          <w:lang w:bidi="ar-IQ"/>
        </w:rPr>
        <w:t xml:space="preserve"> أخرجه مسلم في صحيحه ، كتاب الأقضية ، باب  اليمين على المدعى عليه  :3 /1336 برقم 1711 </w:t>
      </w:r>
      <w:r>
        <w:rPr>
          <w:rFonts w:ascii="Simplified Arabic" w:hAnsi="Simplified Arabic" w:cs="Simplified Arabic" w:hint="cs"/>
          <w:rtl/>
          <w:lang w:bidi="ar-IQ"/>
        </w:rPr>
        <w:t xml:space="preserve">. </w:t>
      </w:r>
    </w:p>
    <w:p w:rsidR="007737B2" w:rsidRDefault="007737B2" w:rsidP="001C4D36">
      <w:pPr>
        <w:jc w:val="both"/>
        <w:rPr>
          <w:rFonts w:ascii="Simplified Arabic" w:hAnsi="Simplified Arabic" w:cs="Simplified Arabic"/>
          <w:rtl/>
          <w:lang w:bidi="ar-IQ"/>
        </w:rPr>
      </w:pPr>
      <w:r>
        <w:rPr>
          <w:rFonts w:ascii="Simplified Arabic" w:hAnsi="Simplified Arabic" w:cs="Simplified Arabic" w:hint="cs"/>
          <w:rtl/>
          <w:lang w:bidi="ar-IQ"/>
        </w:rPr>
        <w:t>(4)سنن</w:t>
      </w:r>
      <w:r w:rsidRPr="00391C21">
        <w:rPr>
          <w:rFonts w:ascii="Simplified Arabic" w:hAnsi="Simplified Arabic" w:cs="Simplified Arabic" w:hint="cs"/>
          <w:rtl/>
          <w:lang w:bidi="ar-IQ"/>
        </w:rPr>
        <w:t xml:space="preserve"> الترمذي ، كتاب الأحكام ، باب  ما جاء في أن البيّنة على ا</w:t>
      </w:r>
      <w:r>
        <w:rPr>
          <w:rFonts w:ascii="Simplified Arabic" w:hAnsi="Simplified Arabic" w:cs="Simplified Arabic" w:hint="cs"/>
          <w:rtl/>
          <w:lang w:bidi="ar-IQ"/>
        </w:rPr>
        <w:t>لمدعي واليمين على مَن أنكر : 3</w:t>
      </w:r>
      <w:r w:rsidRPr="00391C21">
        <w:rPr>
          <w:rFonts w:ascii="Simplified Arabic" w:hAnsi="Simplified Arabic" w:cs="Simplified Arabic" w:hint="cs"/>
          <w:rtl/>
          <w:lang w:bidi="ar-IQ"/>
        </w:rPr>
        <w:t>/ 626 برقم 1341</w:t>
      </w:r>
      <w:r>
        <w:rPr>
          <w:rFonts w:ascii="Simplified Arabic" w:hAnsi="Simplified Arabic" w:cs="Simplified Arabic" w:hint="cs"/>
          <w:rtl/>
          <w:lang w:bidi="ar-IQ"/>
        </w:rPr>
        <w:t xml:space="preserve"> ،</w:t>
      </w:r>
      <w:r w:rsidRPr="00391C21">
        <w:rPr>
          <w:rFonts w:ascii="Simplified Arabic" w:hAnsi="Simplified Arabic" w:cs="Simplified Arabic" w:hint="cs"/>
          <w:rtl/>
          <w:lang w:bidi="ar-IQ"/>
        </w:rPr>
        <w:t xml:space="preserve"> قال أبو عيسى : هذا حديث في إسناده مقال ومحمد بن عبيد الله العرزمي يضعف في الحديث من قبل حفظه ضعّفه ابن المبارك وغيره  ، </w:t>
      </w:r>
      <w:r>
        <w:rPr>
          <w:rFonts w:ascii="Simplified Arabic" w:hAnsi="Simplified Arabic" w:cs="Simplified Arabic" w:hint="cs"/>
          <w:rtl/>
          <w:lang w:bidi="ar-IQ"/>
        </w:rPr>
        <w:t xml:space="preserve">سنن </w:t>
      </w:r>
      <w:r w:rsidRPr="00391C21">
        <w:rPr>
          <w:rFonts w:ascii="Simplified Arabic" w:hAnsi="Simplified Arabic" w:cs="Simplified Arabic" w:hint="cs"/>
          <w:rtl/>
          <w:lang w:bidi="ar-IQ"/>
        </w:rPr>
        <w:t>الدار قطني ، كتاب الوصايا ، باب  خبر الواحد يوجب العمل</w:t>
      </w:r>
      <w:r>
        <w:rPr>
          <w:rFonts w:ascii="Simplified Arabic" w:hAnsi="Simplified Arabic" w:cs="Simplified Arabic" w:hint="cs"/>
          <w:rtl/>
          <w:lang w:bidi="ar-IQ"/>
        </w:rPr>
        <w:t>: 4</w:t>
      </w:r>
      <w:r w:rsidRPr="00391C21">
        <w:rPr>
          <w:rFonts w:ascii="Simplified Arabic" w:hAnsi="Simplified Arabic" w:cs="Simplified Arabic" w:hint="cs"/>
          <w:rtl/>
          <w:lang w:bidi="ar-IQ"/>
        </w:rPr>
        <w:t xml:space="preserve">/ 157 برقم 7 ، </w:t>
      </w:r>
      <w:r>
        <w:rPr>
          <w:rFonts w:ascii="Simplified Arabic" w:hAnsi="Simplified Arabic" w:cs="Simplified Arabic" w:hint="cs"/>
          <w:rtl/>
          <w:lang w:bidi="ar-IQ"/>
        </w:rPr>
        <w:t xml:space="preserve">سنن البيهقي </w:t>
      </w:r>
      <w:r w:rsidRPr="00391C21">
        <w:rPr>
          <w:rFonts w:ascii="Simplified Arabic" w:hAnsi="Simplified Arabic" w:cs="Simplified Arabic" w:hint="cs"/>
          <w:rtl/>
          <w:lang w:bidi="ar-IQ"/>
        </w:rPr>
        <w:t xml:space="preserve">الكبرى : كتاب السرقة ، باب ما يستدل على ترك تضعيف الغرامة </w:t>
      </w:r>
      <w:r>
        <w:rPr>
          <w:rFonts w:ascii="Simplified Arabic" w:hAnsi="Simplified Arabic" w:cs="Simplified Arabic" w:hint="cs"/>
          <w:rtl/>
          <w:lang w:bidi="ar-IQ"/>
        </w:rPr>
        <w:t xml:space="preserve"> : 8</w:t>
      </w:r>
      <w:r w:rsidRPr="00391C21">
        <w:rPr>
          <w:rFonts w:ascii="Simplified Arabic" w:hAnsi="Simplified Arabic" w:cs="Simplified Arabic" w:hint="cs"/>
          <w:rtl/>
          <w:lang w:bidi="ar-IQ"/>
        </w:rPr>
        <w:t>/ 279 برقم 17065، قال الزيلعي : (أخرجه الدار قطني عن حجاج بن أرطأة عن عمرو بن شعيب ، قال صاحب التنقيح حجاج بن أرطأة ضعيف لم يسمعه  من عمرو بن شعيب وإنما أخذه من العرزمي وهو متروك) 0نصب الراية : 4/ 457</w:t>
      </w:r>
    </w:p>
    <w:p w:rsidR="007737B2" w:rsidRDefault="007737B2" w:rsidP="00534B3B">
      <w:pPr>
        <w:jc w:val="both"/>
        <w:rPr>
          <w:rFonts w:ascii="Simplified Arabic" w:hAnsi="Simplified Arabic" w:cs="Simplified Arabic"/>
          <w:rtl/>
          <w:lang w:bidi="ar-IQ"/>
        </w:rPr>
      </w:pPr>
      <w:r>
        <w:rPr>
          <w:rFonts w:ascii="Simplified Arabic" w:hAnsi="Simplified Arabic" w:cs="Simplified Arabic" w:hint="cs"/>
          <w:rtl/>
          <w:lang w:bidi="ar-IQ"/>
        </w:rPr>
        <w:t xml:space="preserve">(5) </w:t>
      </w:r>
      <w:r w:rsidRPr="00391C21">
        <w:rPr>
          <w:rFonts w:ascii="Simplified Arabic" w:hAnsi="Simplified Arabic" w:cs="Simplified Arabic" w:hint="cs"/>
          <w:rtl/>
          <w:lang w:bidi="ar-IQ"/>
        </w:rPr>
        <w:t xml:space="preserve">ينظر :الإشراف على مذاهب العلماء : </w:t>
      </w:r>
      <w:r>
        <w:rPr>
          <w:rFonts w:ascii="Simplified Arabic" w:hAnsi="Simplified Arabic" w:cs="Simplified Arabic" w:hint="cs"/>
          <w:rtl/>
          <w:lang w:bidi="ar-IQ"/>
        </w:rPr>
        <w:t>6/ 121 ، المغني لابن قدامة : 6</w:t>
      </w:r>
      <w:r w:rsidRPr="00391C21">
        <w:rPr>
          <w:rFonts w:ascii="Simplified Arabic" w:hAnsi="Simplified Arabic" w:cs="Simplified Arabic" w:hint="cs"/>
          <w:rtl/>
          <w:lang w:bidi="ar-IQ"/>
        </w:rPr>
        <w:t xml:space="preserve">/ 121 ، تكملة المجموع : 12 / 309 ، الفقه الإسلامي للزحيلي : 6 / 4327  </w:t>
      </w:r>
      <w:r>
        <w:rPr>
          <w:rFonts w:ascii="Simplified Arabic" w:hAnsi="Simplified Arabic" w:cs="Simplified Arabic" w:hint="cs"/>
          <w:rtl/>
          <w:lang w:bidi="ar-IQ"/>
        </w:rPr>
        <w:t xml:space="preserve">. </w:t>
      </w:r>
    </w:p>
    <w:p w:rsidR="007737B2" w:rsidRPr="00391C21" w:rsidRDefault="007737B2" w:rsidP="00534B3B">
      <w:pPr>
        <w:jc w:val="both"/>
        <w:rPr>
          <w:rFonts w:ascii="Simplified Arabic" w:hAnsi="Simplified Arabic" w:cs="Simplified Arabic"/>
          <w:rtl/>
          <w:lang w:bidi="ar-IQ"/>
        </w:rPr>
      </w:pPr>
      <w:r>
        <w:rPr>
          <w:rFonts w:ascii="Simplified Arabic" w:hAnsi="Simplified Arabic" w:cs="Simplified Arabic" w:hint="cs"/>
          <w:rtl/>
          <w:lang w:bidi="ar-IQ"/>
        </w:rPr>
        <w:t>(6)</w:t>
      </w:r>
      <w:r w:rsidRPr="00391C21">
        <w:rPr>
          <w:rFonts w:ascii="Simplified Arabic" w:hAnsi="Simplified Arabic" w:cs="Simplified Arabic" w:hint="cs"/>
          <w:rtl/>
          <w:lang w:bidi="ar-IQ"/>
        </w:rPr>
        <w:t xml:space="preserve"> ينظر : بداية المجتهد : ص665   </w:t>
      </w:r>
      <w:r>
        <w:rPr>
          <w:rFonts w:ascii="Simplified Arabic" w:hAnsi="Simplified Arabic" w:cs="Simplified Arabic" w:hint="cs"/>
          <w:rtl/>
          <w:lang w:bidi="ar-IQ"/>
        </w:rPr>
        <w:t xml:space="preserve">. </w:t>
      </w:r>
    </w:p>
    <w:p w:rsidR="007737B2" w:rsidRPr="00534B3B" w:rsidRDefault="007737B2" w:rsidP="00BE107E">
      <w:pPr>
        <w:jc w:val="center"/>
        <w:rPr>
          <w:rFonts w:ascii="Simplified Arabic" w:hAnsi="Simplified Arabic" w:cs="Simplified Arabic"/>
          <w:b/>
          <w:bCs/>
          <w:rtl/>
          <w:lang w:bidi="ar-IQ"/>
        </w:rPr>
      </w:pPr>
      <w:r w:rsidRPr="00534B3B">
        <w:rPr>
          <w:rFonts w:ascii="Simplified Arabic" w:hAnsi="Simplified Arabic" w:cs="Simplified Arabic" w:hint="cs"/>
          <w:b/>
          <w:bCs/>
          <w:rtl/>
          <w:lang w:bidi="ar-IQ"/>
        </w:rPr>
        <w:t>(32</w:t>
      </w:r>
      <w:r>
        <w:rPr>
          <w:rFonts w:ascii="Simplified Arabic" w:hAnsi="Simplified Arabic" w:cs="Simplified Arabic" w:hint="cs"/>
          <w:b/>
          <w:bCs/>
          <w:rtl/>
          <w:lang w:bidi="ar-IQ"/>
        </w:rPr>
        <w:t>1</w:t>
      </w:r>
      <w:r w:rsidRPr="00534B3B">
        <w:rPr>
          <w:rFonts w:ascii="Simplified Arabic" w:hAnsi="Simplified Arabic" w:cs="Simplified Arabic" w:hint="cs"/>
          <w:b/>
          <w:bCs/>
          <w:rtl/>
          <w:lang w:bidi="ar-IQ"/>
        </w:rPr>
        <w:t>)</w:t>
      </w:r>
    </w:p>
    <w:p w:rsidR="007737B2" w:rsidRDefault="007737B2" w:rsidP="00427FCB">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أصله</w:t>
      </w:r>
      <w:r w:rsidRPr="00391C2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91C2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91C21" w:rsidRDefault="007737B2" w:rsidP="00427FCB">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أجيب :   </w:t>
      </w:r>
    </w:p>
    <w:p w:rsidR="007737B2" w:rsidRDefault="007737B2" w:rsidP="00D311B4">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 xml:space="preserve">   بأنّ هذا الأصل معارض بظاهر حال الراهن من جانبين ،أولهما : أن الرهن </w:t>
      </w:r>
      <w:r w:rsidRPr="00D311B4">
        <w:rPr>
          <w:rFonts w:ascii="Simplified Arabic" w:hAnsi="Simplified Arabic" w:cs="Simplified Arabic" w:hint="cs"/>
          <w:sz w:val="28"/>
          <w:szCs w:val="28"/>
          <w:rtl/>
          <w:lang w:bidi="ar-IQ"/>
        </w:rPr>
        <w:t xml:space="preserve">بدل الدين ، وثانيهما : أن الناس لا يرهنون شيئاً إلاّ بما يساوي قدر الدين </w:t>
      </w:r>
      <w:r w:rsidRPr="00D311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D311B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D311B4" w:rsidRDefault="007737B2" w:rsidP="00BD4216">
      <w:pPr>
        <w:jc w:val="both"/>
        <w:rPr>
          <w:rFonts w:ascii="Simplified Arabic" w:hAnsi="Simplified Arabic" w:cs="Simplified Arabic"/>
          <w:sz w:val="28"/>
          <w:szCs w:val="28"/>
          <w:rtl/>
          <w:lang w:bidi="ar-IQ"/>
        </w:rPr>
      </w:pPr>
      <w:r w:rsidRPr="00D311B4">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w:t>
      </w:r>
      <w:r w:rsidRPr="00D311B4">
        <w:rPr>
          <w:rFonts w:ascii="Simplified Arabic" w:hAnsi="Simplified Arabic" w:cs="Simplified Arabic" w:hint="cs"/>
          <w:sz w:val="28"/>
          <w:szCs w:val="28"/>
          <w:rtl/>
          <w:lang w:bidi="ar-IQ"/>
        </w:rPr>
        <w:t xml:space="preserve">حتجوا بأنه لو اختلفا في أصل العقد لكان القول قول الراهن ، فكذلك إذا اختلفا في قدر المعقود عليه </w:t>
      </w:r>
      <w:r w:rsidRPr="00D311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D311B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D311B4" w:rsidRDefault="007737B2" w:rsidP="00BD4216">
      <w:pPr>
        <w:jc w:val="both"/>
        <w:rPr>
          <w:rFonts w:ascii="Simplified Arabic" w:hAnsi="Simplified Arabic" w:cs="Simplified Arabic"/>
          <w:sz w:val="28"/>
          <w:szCs w:val="28"/>
          <w:rtl/>
          <w:lang w:bidi="ar-IQ"/>
        </w:rPr>
      </w:pPr>
      <w:r w:rsidRPr="00D311B4">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D311B4">
        <w:rPr>
          <w:rFonts w:ascii="Simplified Arabic" w:hAnsi="Simplified Arabic" w:cs="Simplified Arabic" w:hint="cs"/>
          <w:sz w:val="28"/>
          <w:szCs w:val="28"/>
          <w:rtl/>
          <w:lang w:bidi="ar-IQ"/>
        </w:rPr>
        <w:t xml:space="preserve">حتجوا بأن المرتهن مدّعي ؛ لأنه هو المحتاج إلى إثبات حقّه بالبينة والراهن مدّعى عليه لما ادّعاه المرتهن ، فالقول قوله والبينة على المرتهن </w:t>
      </w:r>
      <w:r w:rsidRPr="00D311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D311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D311B4" w:rsidRDefault="007737B2" w:rsidP="00BD4216">
      <w:pPr>
        <w:jc w:val="both"/>
        <w:rPr>
          <w:rFonts w:ascii="Simplified Arabic" w:hAnsi="Simplified Arabic" w:cs="Simplified Arabic"/>
          <w:sz w:val="28"/>
          <w:szCs w:val="28"/>
          <w:rtl/>
          <w:lang w:bidi="ar-IQ"/>
        </w:rPr>
      </w:pPr>
      <w:r w:rsidRPr="00D311B4">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D311B4">
        <w:rPr>
          <w:rFonts w:ascii="Simplified Arabic" w:hAnsi="Simplified Arabic" w:cs="Simplified Arabic" w:hint="cs"/>
          <w:sz w:val="28"/>
          <w:szCs w:val="28"/>
          <w:rtl/>
          <w:lang w:bidi="ar-IQ"/>
        </w:rPr>
        <w:t xml:space="preserve">حتجوا بأنّ من أقرّ بشيء وليس عليه فيه بينة فالقول قوله كالمتبايعين إذا اختلفا في ثمن السلعة أنه لا يكون القول قول من ادّعى من الثمن ما يكون قيمة السلعة </w:t>
      </w:r>
      <w:r w:rsidRPr="00D311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D311B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D311B4" w:rsidRDefault="007737B2" w:rsidP="00D311B4">
      <w:pPr>
        <w:jc w:val="both"/>
        <w:rPr>
          <w:rFonts w:ascii="Simplified Arabic" w:hAnsi="Simplified Arabic" w:cs="Simplified Arabic"/>
          <w:b/>
          <w:bCs/>
          <w:sz w:val="28"/>
          <w:szCs w:val="28"/>
          <w:rtl/>
          <w:lang w:bidi="ar-IQ"/>
        </w:rPr>
      </w:pPr>
      <w:r w:rsidRPr="00D311B4">
        <w:rPr>
          <w:rFonts w:ascii="Simplified Arabic" w:hAnsi="Simplified Arabic" w:cs="Simplified Arabic" w:hint="cs"/>
          <w:b/>
          <w:bCs/>
          <w:sz w:val="28"/>
          <w:szCs w:val="28"/>
          <w:rtl/>
          <w:lang w:bidi="ar-IQ"/>
        </w:rPr>
        <w:t xml:space="preserve">القول الراجح :- </w:t>
      </w:r>
    </w:p>
    <w:p w:rsidR="007737B2" w:rsidRPr="00391C21" w:rsidRDefault="007737B2" w:rsidP="00B035F4">
      <w:pPr>
        <w:jc w:val="both"/>
        <w:rPr>
          <w:rFonts w:ascii="Simplified Arabic" w:hAnsi="Simplified Arabic" w:cs="Simplified Arabic"/>
          <w:sz w:val="28"/>
          <w:szCs w:val="28"/>
          <w:rtl/>
          <w:lang w:bidi="ar-IQ"/>
        </w:rPr>
      </w:pPr>
      <w:r w:rsidRPr="00D311B4">
        <w:rPr>
          <w:rFonts w:ascii="Simplified Arabic" w:hAnsi="Simplified Arabic" w:cs="Simplified Arabic" w:hint="cs"/>
          <w:sz w:val="28"/>
          <w:szCs w:val="28"/>
          <w:rtl/>
          <w:lang w:bidi="ar-IQ"/>
        </w:rPr>
        <w:t xml:space="preserve">  والذي يظهر بعد عرض القولين للفقهاء مع أدلتهما أن الراجح هو ما ذهب إليه أصحاب القول الثاني لقوّة أدلتهم مع ضعف أدلة القول الأول ووجود </w:t>
      </w:r>
      <w:r>
        <w:rPr>
          <w:rFonts w:ascii="Simplified Arabic" w:hAnsi="Simplified Arabic" w:cs="Simplified Arabic" w:hint="cs"/>
          <w:sz w:val="28"/>
          <w:szCs w:val="28"/>
          <w:rtl/>
          <w:lang w:bidi="ar-IQ"/>
        </w:rPr>
        <w:t>ا</w:t>
      </w:r>
      <w:r w:rsidRPr="00D311B4">
        <w:rPr>
          <w:rFonts w:ascii="Simplified Arabic" w:hAnsi="Simplified Arabic" w:cs="Simplified Arabic" w:hint="cs"/>
          <w:sz w:val="28"/>
          <w:szCs w:val="28"/>
          <w:rtl/>
          <w:lang w:bidi="ar-IQ"/>
        </w:rPr>
        <w:t>عتراضات عليها ، والله أعلم</w:t>
      </w:r>
      <w:r>
        <w:rPr>
          <w:rFonts w:ascii="Simplified Arabic" w:hAnsi="Simplified Arabic" w:cs="Simplified Arabic" w:hint="cs"/>
          <w:sz w:val="28"/>
          <w:szCs w:val="28"/>
          <w:rtl/>
          <w:lang w:bidi="ar-IQ"/>
        </w:rPr>
        <w:t xml:space="preserve"> . </w:t>
      </w:r>
    </w:p>
    <w:p w:rsidR="007737B2" w:rsidRPr="00391C21" w:rsidRDefault="007737B2" w:rsidP="00EA12BA">
      <w:pPr>
        <w:jc w:val="both"/>
        <w:rPr>
          <w:rFonts w:ascii="Simplified Arabic" w:hAnsi="Simplified Arabic" w:cs="Simplified Arabic"/>
          <w:sz w:val="28"/>
          <w:szCs w:val="28"/>
          <w:rtl/>
          <w:lang w:bidi="ar-IQ"/>
        </w:rPr>
      </w:pPr>
      <w:r w:rsidRPr="00391C2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D311B4">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391C21">
        <w:rPr>
          <w:rFonts w:ascii="Simplified Arabic" w:hAnsi="Simplified Arabic" w:cs="Simplified Arabic" w:hint="cs"/>
          <w:rtl/>
          <w:lang w:bidi="ar-IQ"/>
        </w:rPr>
        <w:t xml:space="preserve"> ينظر : الذخيرة للقرافي : 6 / 509</w:t>
      </w:r>
      <w:r w:rsidRPr="00391C21">
        <w:rPr>
          <w:rFonts w:ascii="Simplified Arabic" w:hAnsi="Simplified Arabic" w:cs="Simplified Arabic" w:hint="cs"/>
          <w:sz w:val="28"/>
          <w:szCs w:val="28"/>
          <w:rtl/>
          <w:lang w:bidi="ar-IQ"/>
        </w:rPr>
        <w:t xml:space="preserve">  ، </w:t>
      </w:r>
      <w:r w:rsidRPr="00391C21">
        <w:rPr>
          <w:rFonts w:ascii="Simplified Arabic" w:hAnsi="Simplified Arabic" w:cs="Simplified Arabic" w:hint="cs"/>
          <w:rtl/>
          <w:lang w:bidi="ar-IQ"/>
        </w:rPr>
        <w:t xml:space="preserve">تكملة المجموع : 12 / 309  </w:t>
      </w:r>
      <w:r>
        <w:rPr>
          <w:rFonts w:ascii="Simplified Arabic" w:hAnsi="Simplified Arabic" w:cs="Simplified Arabic" w:hint="cs"/>
          <w:sz w:val="28"/>
          <w:szCs w:val="28"/>
          <w:rtl/>
          <w:lang w:bidi="ar-IQ"/>
        </w:rPr>
        <w:t xml:space="preserve">. </w:t>
      </w:r>
    </w:p>
    <w:p w:rsidR="007737B2" w:rsidRPr="00D311B4" w:rsidRDefault="007737B2" w:rsidP="00D311B4">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D311B4">
        <w:rPr>
          <w:rFonts w:ascii="Simplified Arabic" w:hAnsi="Simplified Arabic" w:cs="Simplified Arabic" w:hint="cs"/>
          <w:rtl/>
          <w:lang w:bidi="ar-IQ"/>
        </w:rPr>
        <w:t xml:space="preserve"> ينظر : المعونة على مذهب عالم المدينة : 2 / 15 ، الذخيرة للقرافي : 6 / 509</w:t>
      </w:r>
      <w:r>
        <w:rPr>
          <w:rFonts w:ascii="Simplified Arabic" w:hAnsi="Simplified Arabic" w:cs="Simplified Arabic" w:hint="cs"/>
          <w:rtl/>
          <w:lang w:bidi="ar-IQ"/>
        </w:rPr>
        <w:t xml:space="preserve">. </w:t>
      </w:r>
    </w:p>
    <w:p w:rsidR="007737B2" w:rsidRPr="00D311B4" w:rsidRDefault="007737B2" w:rsidP="00D311B4">
      <w:pPr>
        <w:jc w:val="both"/>
        <w:rPr>
          <w:rFonts w:ascii="Simplified Arabic" w:hAnsi="Simplified Arabic" w:cs="Simplified Arabic"/>
          <w:sz w:val="28"/>
          <w:szCs w:val="28"/>
          <w:rtl/>
          <w:lang w:bidi="ar-IQ"/>
        </w:rPr>
      </w:pPr>
      <w:r>
        <w:rPr>
          <w:rFonts w:ascii="Simplified Arabic" w:hAnsi="Simplified Arabic" w:cs="Simplified Arabic" w:hint="cs"/>
          <w:rtl/>
          <w:lang w:bidi="ar-IQ"/>
        </w:rPr>
        <w:t>(3)</w:t>
      </w:r>
      <w:r w:rsidRPr="00D311B4">
        <w:rPr>
          <w:rFonts w:ascii="Simplified Arabic" w:hAnsi="Simplified Arabic" w:cs="Simplified Arabic" w:hint="cs"/>
          <w:rtl/>
          <w:lang w:bidi="ar-IQ"/>
        </w:rPr>
        <w:t xml:space="preserve"> ينظر : تكملة المجموع : 12 / 309  </w:t>
      </w:r>
      <w:r>
        <w:rPr>
          <w:rFonts w:ascii="Simplified Arabic" w:hAnsi="Simplified Arabic" w:cs="Simplified Arabic" w:hint="cs"/>
          <w:sz w:val="28"/>
          <w:szCs w:val="28"/>
          <w:rtl/>
          <w:lang w:bidi="ar-IQ"/>
        </w:rPr>
        <w:t xml:space="preserve">. </w:t>
      </w:r>
    </w:p>
    <w:p w:rsidR="007737B2" w:rsidRPr="00D311B4" w:rsidRDefault="007737B2" w:rsidP="00D311B4">
      <w:pPr>
        <w:jc w:val="both"/>
        <w:rPr>
          <w:rFonts w:ascii="Simplified Arabic" w:hAnsi="Simplified Arabic" w:cs="Simplified Arabic"/>
          <w:rtl/>
          <w:lang w:bidi="ar-IQ"/>
        </w:rPr>
      </w:pPr>
      <w:r>
        <w:rPr>
          <w:rFonts w:ascii="Simplified Arabic" w:hAnsi="Simplified Arabic" w:cs="Simplified Arabic" w:hint="cs"/>
          <w:rtl/>
          <w:lang w:bidi="ar-IQ"/>
        </w:rPr>
        <w:t>(4)</w:t>
      </w:r>
      <w:r w:rsidRPr="00D311B4">
        <w:rPr>
          <w:rFonts w:ascii="Simplified Arabic" w:hAnsi="Simplified Arabic" w:cs="Simplified Arabic" w:hint="cs"/>
          <w:rtl/>
          <w:lang w:bidi="ar-IQ"/>
        </w:rPr>
        <w:t xml:space="preserve"> ينظر : بدائع الصنائع : 8 / 256    </w:t>
      </w:r>
      <w:r>
        <w:rPr>
          <w:rFonts w:ascii="Simplified Arabic" w:hAnsi="Simplified Arabic" w:cs="Simplified Arabic" w:hint="cs"/>
          <w:rtl/>
          <w:lang w:bidi="ar-IQ"/>
        </w:rPr>
        <w:t xml:space="preserve">. </w:t>
      </w:r>
    </w:p>
    <w:p w:rsidR="007737B2" w:rsidRDefault="007737B2" w:rsidP="00D311B4">
      <w:pPr>
        <w:jc w:val="both"/>
        <w:rPr>
          <w:rFonts w:ascii="Simplified Arabic" w:hAnsi="Simplified Arabic" w:cs="Simplified Arabic"/>
          <w:rtl/>
          <w:lang w:bidi="ar-IQ"/>
        </w:rPr>
      </w:pPr>
      <w:r>
        <w:rPr>
          <w:rFonts w:ascii="Simplified Arabic" w:hAnsi="Simplified Arabic" w:cs="Simplified Arabic" w:hint="cs"/>
          <w:rtl/>
          <w:lang w:bidi="ar-IQ"/>
        </w:rPr>
        <w:t>(5) الا</w:t>
      </w:r>
      <w:r w:rsidRPr="00D311B4">
        <w:rPr>
          <w:rFonts w:ascii="Simplified Arabic" w:hAnsi="Simplified Arabic" w:cs="Simplified Arabic" w:hint="cs"/>
          <w:rtl/>
          <w:lang w:bidi="ar-IQ"/>
        </w:rPr>
        <w:t xml:space="preserve">ستذكار لابن عبد البرّ : 22 / 118 </w:t>
      </w:r>
      <w:r>
        <w:rPr>
          <w:rFonts w:ascii="Simplified Arabic" w:hAnsi="Simplified Arabic" w:cs="Simplified Arabic" w:hint="cs"/>
          <w:rtl/>
          <w:lang w:bidi="ar-IQ"/>
        </w:rPr>
        <w:t xml:space="preserve">. </w:t>
      </w:r>
    </w:p>
    <w:p w:rsidR="007737B2" w:rsidRDefault="007737B2" w:rsidP="00D311B4">
      <w:pPr>
        <w:jc w:val="both"/>
        <w:rPr>
          <w:rFonts w:ascii="Simplified Arabic" w:hAnsi="Simplified Arabic" w:cs="Simplified Arabic"/>
          <w:rtl/>
          <w:lang w:bidi="ar-IQ"/>
        </w:rPr>
      </w:pPr>
    </w:p>
    <w:p w:rsidR="007737B2" w:rsidRDefault="007737B2" w:rsidP="00D311B4">
      <w:pPr>
        <w:jc w:val="both"/>
        <w:rPr>
          <w:rFonts w:ascii="Simplified Arabic" w:hAnsi="Simplified Arabic" w:cs="Simplified Arabic"/>
          <w:rtl/>
          <w:lang w:bidi="ar-IQ"/>
        </w:rPr>
      </w:pPr>
    </w:p>
    <w:p w:rsidR="007737B2" w:rsidRDefault="007737B2" w:rsidP="00D311B4">
      <w:pPr>
        <w:jc w:val="both"/>
        <w:rPr>
          <w:rFonts w:ascii="Simplified Arabic" w:hAnsi="Simplified Arabic" w:cs="Simplified Arabic"/>
          <w:rtl/>
          <w:lang w:bidi="ar-IQ"/>
        </w:rPr>
      </w:pPr>
    </w:p>
    <w:p w:rsidR="007737B2" w:rsidRDefault="007737B2" w:rsidP="00D311B4">
      <w:pPr>
        <w:jc w:val="both"/>
        <w:rPr>
          <w:rFonts w:ascii="Simplified Arabic" w:hAnsi="Simplified Arabic" w:cs="Simplified Arabic"/>
          <w:rtl/>
          <w:lang w:bidi="ar-IQ"/>
        </w:rPr>
      </w:pPr>
    </w:p>
    <w:p w:rsidR="007737B2" w:rsidRDefault="007737B2" w:rsidP="00D311B4">
      <w:pPr>
        <w:jc w:val="both"/>
        <w:rPr>
          <w:rFonts w:ascii="Simplified Arabic" w:hAnsi="Simplified Arabic" w:cs="Simplified Arabic"/>
          <w:rtl/>
          <w:lang w:bidi="ar-IQ"/>
        </w:rPr>
      </w:pPr>
    </w:p>
    <w:p w:rsidR="007737B2" w:rsidRDefault="007737B2" w:rsidP="00D311B4">
      <w:pPr>
        <w:jc w:val="both"/>
        <w:rPr>
          <w:rFonts w:ascii="Simplified Arabic" w:hAnsi="Simplified Arabic" w:cs="Simplified Arabic"/>
          <w:rtl/>
          <w:lang w:bidi="ar-IQ"/>
        </w:rPr>
      </w:pPr>
    </w:p>
    <w:p w:rsidR="007737B2" w:rsidRDefault="007737B2" w:rsidP="00D311B4">
      <w:pPr>
        <w:jc w:val="both"/>
        <w:rPr>
          <w:rFonts w:ascii="Simplified Arabic" w:hAnsi="Simplified Arabic" w:cs="Simplified Arabic"/>
          <w:rtl/>
          <w:lang w:bidi="ar-IQ"/>
        </w:rPr>
      </w:pPr>
    </w:p>
    <w:p w:rsidR="007737B2" w:rsidRDefault="007737B2" w:rsidP="00D311B4">
      <w:pPr>
        <w:jc w:val="both"/>
        <w:rPr>
          <w:rFonts w:ascii="Simplified Arabic" w:hAnsi="Simplified Arabic" w:cs="Simplified Arabic"/>
          <w:rtl/>
          <w:lang w:bidi="ar-IQ"/>
        </w:rPr>
      </w:pPr>
    </w:p>
    <w:p w:rsidR="007737B2" w:rsidRDefault="007737B2" w:rsidP="00D311B4">
      <w:pPr>
        <w:jc w:val="both"/>
        <w:rPr>
          <w:rFonts w:ascii="Simplified Arabic" w:hAnsi="Simplified Arabic" w:cs="Simplified Arabic"/>
          <w:rtl/>
          <w:lang w:bidi="ar-IQ"/>
        </w:rPr>
      </w:pPr>
    </w:p>
    <w:p w:rsidR="007737B2" w:rsidRPr="00D311B4" w:rsidRDefault="007737B2" w:rsidP="00D311B4">
      <w:pPr>
        <w:jc w:val="both"/>
        <w:rPr>
          <w:rFonts w:ascii="Simplified Arabic" w:hAnsi="Simplified Arabic" w:cs="Simplified Arabic"/>
          <w:rtl/>
          <w:lang w:bidi="ar-IQ"/>
        </w:rPr>
      </w:pPr>
    </w:p>
    <w:p w:rsidR="007737B2" w:rsidRDefault="007737B2" w:rsidP="00BE107E">
      <w:pPr>
        <w:jc w:val="center"/>
        <w:rPr>
          <w:rFonts w:ascii="Simplified Arabic" w:hAnsi="Simplified Arabic" w:cs="Simplified Arabic"/>
          <w:b/>
          <w:bCs/>
          <w:rtl/>
          <w:lang w:bidi="ar-IQ"/>
        </w:rPr>
      </w:pPr>
    </w:p>
    <w:p w:rsidR="007737B2" w:rsidRDefault="007737B2" w:rsidP="00BE107E">
      <w:pPr>
        <w:jc w:val="center"/>
        <w:rPr>
          <w:rFonts w:ascii="Simplified Arabic" w:hAnsi="Simplified Arabic" w:cs="Simplified Arabic"/>
          <w:b/>
          <w:bCs/>
          <w:rtl/>
          <w:lang w:bidi="ar-IQ"/>
        </w:rPr>
      </w:pPr>
    </w:p>
    <w:p w:rsidR="007737B2" w:rsidRPr="00D311B4" w:rsidRDefault="007737B2" w:rsidP="00BE107E">
      <w:pPr>
        <w:jc w:val="center"/>
        <w:rPr>
          <w:rFonts w:ascii="Simplified Arabic" w:hAnsi="Simplified Arabic" w:cs="Simplified Arabic"/>
          <w:b/>
          <w:bCs/>
          <w:rtl/>
          <w:lang w:bidi="ar-IQ"/>
        </w:rPr>
      </w:pPr>
      <w:r w:rsidRPr="00D311B4">
        <w:rPr>
          <w:rFonts w:ascii="Simplified Arabic" w:hAnsi="Simplified Arabic" w:cs="Simplified Arabic" w:hint="cs"/>
          <w:b/>
          <w:bCs/>
          <w:rtl/>
          <w:lang w:bidi="ar-IQ"/>
        </w:rPr>
        <w:t>(32</w:t>
      </w:r>
      <w:r>
        <w:rPr>
          <w:rFonts w:ascii="Simplified Arabic" w:hAnsi="Simplified Arabic" w:cs="Simplified Arabic" w:hint="cs"/>
          <w:b/>
          <w:bCs/>
          <w:rtl/>
          <w:lang w:bidi="ar-IQ"/>
        </w:rPr>
        <w:t>2</w:t>
      </w:r>
      <w:r w:rsidRPr="00D311B4">
        <w:rPr>
          <w:rFonts w:ascii="Simplified Arabic" w:hAnsi="Simplified Arabic" w:cs="Simplified Arabic" w:hint="cs"/>
          <w:b/>
          <w:bCs/>
          <w:rtl/>
          <w:lang w:bidi="ar-IQ"/>
        </w:rPr>
        <w:t>)</w:t>
      </w:r>
    </w:p>
    <w:p w:rsidR="007737B2" w:rsidRDefault="007737B2" w:rsidP="005B5220">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الثاني</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الفلس وفيه مسألة:- </w:t>
      </w:r>
    </w:p>
    <w:p w:rsidR="007737B2" w:rsidRDefault="007737B2" w:rsidP="005B5220">
      <w:pPr>
        <w:jc w:val="center"/>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كيفية توزيع الدين بين الغرماء مع نكول المفلس إذا كان له شاهد )</w:t>
      </w:r>
    </w:p>
    <w:p w:rsidR="007737B2" w:rsidRPr="00EC603C" w:rsidRDefault="00C63647" w:rsidP="004B18BA">
      <w:pPr>
        <w:rPr>
          <w:rFonts w:ascii="Simplified Arabic" w:hAnsi="Simplified Arabic" w:cs="Simplified Arabic"/>
          <w:sz w:val="30"/>
          <w:szCs w:val="30"/>
          <w:lang w:bidi="ar-IQ"/>
        </w:rPr>
      </w:pPr>
      <w:r w:rsidRPr="00C63647">
        <w:rPr>
          <w:rFonts w:ascii="Times New Roman" w:hAnsi="Times New Roman" w:cs="Times New Roman"/>
          <w:sz w:val="24"/>
          <w:szCs w:val="24"/>
        </w:rPr>
        <w:pict>
          <v:line id="_x0000_s1078" style="position:absolute;left:0;text-align:left;flip:x;z-index:251716608" from="-25.7pt,0" to="433.3pt,0" strokeweight="4.5pt">
            <v:stroke linestyle="thinThick"/>
            <w10:wrap anchorx="page"/>
          </v:line>
        </w:pict>
      </w:r>
    </w:p>
    <w:p w:rsidR="007737B2" w:rsidRPr="0045228F"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ذهب جمهور الفقهاء إلى أنّ المفلس </w:t>
      </w:r>
      <w:r w:rsidRPr="0045228F">
        <w:rPr>
          <w:rFonts w:ascii="Simplified Arabic" w:hAnsi="Simplified Arabic" w:cs="Simplified Arabic" w:hint="cs"/>
          <w:sz w:val="28"/>
          <w:szCs w:val="28"/>
          <w:vertAlign w:val="superscript"/>
          <w:rtl/>
          <w:lang w:bidi="ar-IQ"/>
        </w:rPr>
        <w:t xml:space="preserve">(1) </w:t>
      </w:r>
      <w:r w:rsidRPr="0045228F">
        <w:rPr>
          <w:rFonts w:ascii="Simplified Arabic" w:hAnsi="Simplified Arabic" w:cs="Simplified Arabic" w:hint="cs"/>
          <w:sz w:val="28"/>
          <w:szCs w:val="28"/>
          <w:rtl/>
          <w:lang w:bidi="ar-IQ"/>
        </w:rPr>
        <w:t xml:space="preserve">إذا كان له حقّ على شخص فجحده فيه ، وشهد له به شاهد واحد ونكل المفلس أن يحلف مع شاهده اليمين المكملة للحجة ، فإن كلاً من الغرماء يحلف مع ذلك الشاهد كحلف المدّعي المفلس ، فيحلف كلّ واحد منهم أنّ ما شهد به الشاهد حقّ ، فإذا حلفوا كلّهم تقاسموا الحقّ على قدر نصيب كلّ واحد منهم من الدَّين ، وإن نكلوا كلّهم فلا شيء لهم منه </w:t>
      </w:r>
      <w:r w:rsidRPr="0045228F">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Pr="0045228F" w:rsidRDefault="007737B2" w:rsidP="00B035F4">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45228F">
        <w:rPr>
          <w:rFonts w:ascii="Simplified Arabic" w:hAnsi="Simplified Arabic" w:cs="Simplified Arabic" w:hint="cs"/>
          <w:sz w:val="28"/>
          <w:szCs w:val="28"/>
          <w:rtl/>
          <w:lang w:bidi="ar-IQ"/>
        </w:rPr>
        <w:t xml:space="preserve">ختلفوا في توزيع الدَّين بين الغرماء إذا نكل بعضهم وحلف الآخرون على الحقّ الذي شهد به الشاهد للمفلس على أقوال :- </w:t>
      </w:r>
    </w:p>
    <w:p w:rsidR="007737B2" w:rsidRPr="0045228F" w:rsidRDefault="007737B2" w:rsidP="0013704E">
      <w:pPr>
        <w:jc w:val="both"/>
        <w:rPr>
          <w:rFonts w:ascii="Simplified Arabic" w:hAnsi="Simplified Arabic" w:cs="Simplified Arabic"/>
          <w:b/>
          <w:bCs/>
          <w:sz w:val="28"/>
          <w:szCs w:val="28"/>
          <w:rtl/>
          <w:lang w:bidi="ar-IQ"/>
        </w:rPr>
      </w:pPr>
      <w:r w:rsidRPr="0045228F">
        <w:rPr>
          <w:rFonts w:ascii="Simplified Arabic" w:hAnsi="Simplified Arabic" w:cs="Simplified Arabic" w:hint="cs"/>
          <w:b/>
          <w:bCs/>
          <w:sz w:val="28"/>
          <w:szCs w:val="28"/>
          <w:rtl/>
          <w:lang w:bidi="ar-IQ"/>
        </w:rPr>
        <w:t xml:space="preserve">القول الأول :- </w:t>
      </w:r>
    </w:p>
    <w:p w:rsidR="007737B2" w:rsidRPr="0045228F"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  لا يأخذ الحالف إلاّ قدر نصيبه مع حلفه على جميع الحقّ ، وهو قول الإمام مالك وابن القاسم وابن أبي زيد وابن الماجشون ومطرّف من المالكية والشافعي في قوله القديم </w:t>
      </w:r>
      <w:r>
        <w:rPr>
          <w:rFonts w:ascii="Simplified Arabic" w:hAnsi="Simplified Arabic" w:cs="Simplified Arabic" w:hint="cs"/>
          <w:sz w:val="28"/>
          <w:szCs w:val="28"/>
          <w:rtl/>
          <w:lang w:bidi="ar-IQ"/>
        </w:rPr>
        <w:t>، وبه قال</w:t>
      </w:r>
      <w:r w:rsidRPr="0045228F">
        <w:rPr>
          <w:rFonts w:ascii="Simplified Arabic" w:hAnsi="Simplified Arabic" w:cs="Simplified Arabic" w:hint="cs"/>
          <w:sz w:val="28"/>
          <w:szCs w:val="28"/>
          <w:rtl/>
          <w:lang w:bidi="ar-IQ"/>
        </w:rPr>
        <w:t xml:space="preserve"> الزيدية والإمامية في قول لهم </w:t>
      </w:r>
      <w:r w:rsidRPr="0045228F">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Default="007737B2" w:rsidP="001A411C">
      <w:pPr>
        <w:jc w:val="both"/>
        <w:rPr>
          <w:rFonts w:ascii="Simplified Arabic" w:hAnsi="Simplified Arabic" w:cs="Simplified Arabic"/>
          <w:b/>
          <w:bCs/>
          <w:sz w:val="28"/>
          <w:szCs w:val="28"/>
          <w:rtl/>
          <w:lang w:bidi="ar-IQ"/>
        </w:rPr>
      </w:pPr>
      <w:r w:rsidRPr="0045228F">
        <w:rPr>
          <w:rFonts w:ascii="Simplified Arabic" w:hAnsi="Simplified Arabic" w:cs="Simplified Arabic" w:hint="cs"/>
          <w:b/>
          <w:bCs/>
          <w:sz w:val="28"/>
          <w:szCs w:val="28"/>
          <w:rtl/>
          <w:lang w:bidi="ar-IQ"/>
        </w:rPr>
        <w:t>القول الثاني :</w:t>
      </w:r>
      <w:r>
        <w:rPr>
          <w:rFonts w:ascii="Simplified Arabic" w:hAnsi="Simplified Arabic" w:cs="Simplified Arabic" w:hint="cs"/>
          <w:b/>
          <w:bCs/>
          <w:sz w:val="28"/>
          <w:szCs w:val="28"/>
          <w:rtl/>
          <w:lang w:bidi="ar-IQ"/>
        </w:rPr>
        <w:t>-</w:t>
      </w:r>
    </w:p>
    <w:p w:rsidR="007737B2" w:rsidRPr="0045228F"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يأخذ الحالف  نصيبه جميعاً مع حلفه على جميع الحقّ ، وهو قول الباجي ومحمد بن عبد الحكم من المالكية،وبه قالت الحنفية والظاهرية والإمامية في قول لهم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13704E">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5228F" w:rsidRDefault="007737B2" w:rsidP="00CB21A8">
      <w:pPr>
        <w:jc w:val="both"/>
        <w:rPr>
          <w:rFonts w:ascii="Simplified Arabic" w:hAnsi="Simplified Arabic" w:cs="Simplified Arabic"/>
          <w:rtl/>
          <w:lang w:bidi="ar-IQ"/>
        </w:rPr>
      </w:pPr>
      <w:r>
        <w:rPr>
          <w:rFonts w:ascii="Simplified Arabic" w:hAnsi="Simplified Arabic" w:cs="Simplified Arabic" w:hint="cs"/>
          <w:rtl/>
          <w:lang w:bidi="ar-IQ"/>
        </w:rPr>
        <w:t>(1)</w:t>
      </w:r>
      <w:r w:rsidRPr="0045228F">
        <w:rPr>
          <w:rFonts w:ascii="Simplified Arabic" w:hAnsi="Simplified Arabic" w:cs="Simplified Arabic" w:hint="cs"/>
          <w:rtl/>
          <w:lang w:bidi="ar-IQ"/>
        </w:rPr>
        <w:t xml:space="preserve"> المفلس : هو الإنسان الذي استغرق الدين ماله فلا يكون فيه وفاءً بديونه ، وسمّي مفلساً ؛ لأنه صار ذا فلوس بعد أن كان ذا دراهم ودنانير ، إشارة إلى أنّه صار لا يملك إلاّ أدنى الأموال وهي الفلوس </w:t>
      </w:r>
      <w:r>
        <w:rPr>
          <w:rFonts w:ascii="Simplified Arabic" w:hAnsi="Simplified Arabic" w:cs="Simplified Arabic" w:hint="cs"/>
          <w:rtl/>
          <w:lang w:bidi="ar-IQ"/>
        </w:rPr>
        <w:t>.</w:t>
      </w:r>
      <w:r w:rsidRPr="0045228F">
        <w:rPr>
          <w:rFonts w:ascii="Simplified Arabic" w:hAnsi="Simplified Arabic" w:cs="Simplified Arabic" w:hint="cs"/>
          <w:rtl/>
          <w:lang w:bidi="ar-IQ"/>
        </w:rPr>
        <w:t xml:space="preserve">    ينظر : مختار الصحاح : ص279 ، بداية المجتهد </w:t>
      </w:r>
      <w:r>
        <w:rPr>
          <w:rFonts w:ascii="Simplified Arabic" w:hAnsi="Simplified Arabic" w:cs="Simplified Arabic" w:hint="cs"/>
          <w:rtl/>
          <w:lang w:bidi="ar-IQ"/>
        </w:rPr>
        <w:t xml:space="preserve">: ص670 ، فتح الباري : 5 / 343 . </w:t>
      </w:r>
    </w:p>
    <w:p w:rsidR="007737B2" w:rsidRPr="0045228F" w:rsidRDefault="007737B2" w:rsidP="00CB21A8">
      <w:pPr>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(2) ينظر: </w:t>
      </w:r>
      <w:r w:rsidRPr="0045228F">
        <w:rPr>
          <w:rFonts w:ascii="Simplified Arabic" w:hAnsi="Simplified Arabic" w:cs="Simplified Arabic" w:hint="cs"/>
          <w:rtl/>
          <w:lang w:bidi="ar-IQ"/>
        </w:rPr>
        <w:t xml:space="preserve">التلقين للقاضي عبد الوهاب : ص 131 ،الحاوي للماوردي : 6 / 288 ، </w:t>
      </w:r>
      <w:r>
        <w:rPr>
          <w:rFonts w:ascii="Simplified Arabic" w:hAnsi="Simplified Arabic" w:cs="Simplified Arabic" w:hint="cs"/>
          <w:rtl/>
          <w:lang w:bidi="ar-IQ"/>
        </w:rPr>
        <w:t>المغني لابن قدامة : 6</w:t>
      </w:r>
      <w:r w:rsidRPr="0045228F">
        <w:rPr>
          <w:rFonts w:ascii="Simplified Arabic" w:hAnsi="Simplified Arabic" w:cs="Simplified Arabic" w:hint="cs"/>
          <w:rtl/>
          <w:lang w:bidi="ar-IQ"/>
        </w:rPr>
        <w:t>/ 166 ، تكملة المجموع : 12 / 335 ، التوضيح لسيدي خليل : 5 /</w:t>
      </w:r>
      <w:r>
        <w:rPr>
          <w:rFonts w:ascii="Simplified Arabic" w:hAnsi="Simplified Arabic" w:cs="Simplified Arabic" w:hint="cs"/>
          <w:rtl/>
          <w:lang w:bidi="ar-IQ"/>
        </w:rPr>
        <w:t xml:space="preserve"> 247 ، البناية شرح الهداية : 10</w:t>
      </w:r>
      <w:r w:rsidRPr="0045228F">
        <w:rPr>
          <w:rFonts w:ascii="Simplified Arabic" w:hAnsi="Simplified Arabic" w:cs="Simplified Arabic" w:hint="cs"/>
          <w:rtl/>
          <w:lang w:bidi="ar-IQ"/>
        </w:rPr>
        <w:t xml:space="preserve">/ 143 ، شرح الخرشي على سيدي خليل : 6 / 189 </w:t>
      </w:r>
      <w:r>
        <w:rPr>
          <w:rFonts w:ascii="Simplified Arabic" w:hAnsi="Simplified Arabic" w:cs="Simplified Arabic" w:hint="cs"/>
          <w:sz w:val="28"/>
          <w:szCs w:val="28"/>
          <w:rtl/>
          <w:lang w:bidi="ar-IQ"/>
        </w:rPr>
        <w:t xml:space="preserve">. </w:t>
      </w:r>
    </w:p>
    <w:p w:rsidR="007737B2" w:rsidRDefault="007737B2" w:rsidP="00606D41">
      <w:pPr>
        <w:jc w:val="both"/>
        <w:rPr>
          <w:rFonts w:ascii="Simplified Arabic" w:hAnsi="Simplified Arabic" w:cs="Simplified Arabic"/>
          <w:rtl/>
          <w:lang w:bidi="ar-IQ"/>
        </w:rPr>
      </w:pPr>
      <w:r>
        <w:rPr>
          <w:rFonts w:ascii="Simplified Arabic" w:hAnsi="Simplified Arabic" w:cs="Simplified Arabic" w:hint="cs"/>
          <w:rtl/>
          <w:lang w:bidi="ar-IQ"/>
        </w:rPr>
        <w:t>(3)</w:t>
      </w:r>
      <w:r w:rsidRPr="0045228F">
        <w:rPr>
          <w:rFonts w:ascii="Simplified Arabic" w:hAnsi="Simplified Arabic" w:cs="Simplified Arabic" w:hint="cs"/>
          <w:rtl/>
          <w:lang w:bidi="ar-IQ"/>
        </w:rPr>
        <w:t xml:space="preserve"> ينظر : المدونة الكبرى</w:t>
      </w:r>
      <w:r w:rsidRPr="0045228F">
        <w:rPr>
          <w:rFonts w:ascii="Simplified Arabic" w:hAnsi="Simplified Arabic" w:cs="Simplified Arabic" w:hint="cs"/>
          <w:sz w:val="28"/>
          <w:szCs w:val="28"/>
          <w:rtl/>
          <w:lang w:bidi="ar-IQ"/>
        </w:rPr>
        <w:t xml:space="preserve"> : </w:t>
      </w:r>
      <w:r>
        <w:rPr>
          <w:rFonts w:ascii="Simplified Arabic" w:hAnsi="Simplified Arabic" w:cs="Simplified Arabic" w:hint="cs"/>
          <w:rtl/>
          <w:lang w:bidi="ar-IQ"/>
        </w:rPr>
        <w:t>4</w:t>
      </w:r>
      <w:r w:rsidRPr="0045228F">
        <w:rPr>
          <w:rFonts w:ascii="Simplified Arabic" w:hAnsi="Simplified Arabic" w:cs="Simplified Arabic" w:hint="cs"/>
          <w:rtl/>
          <w:lang w:bidi="ar-IQ"/>
        </w:rPr>
        <w:t>/ 79 ، الحاوي للماوردي :</w:t>
      </w:r>
      <w:r>
        <w:rPr>
          <w:rFonts w:ascii="Simplified Arabic" w:hAnsi="Simplified Arabic" w:cs="Simplified Arabic" w:hint="cs"/>
          <w:rtl/>
          <w:lang w:bidi="ar-IQ"/>
        </w:rPr>
        <w:t xml:space="preserve"> 6</w:t>
      </w:r>
      <w:r w:rsidRPr="0045228F">
        <w:rPr>
          <w:rFonts w:ascii="Simplified Arabic" w:hAnsi="Simplified Arabic" w:cs="Simplified Arabic" w:hint="cs"/>
          <w:rtl/>
          <w:lang w:bidi="ar-IQ"/>
        </w:rPr>
        <w:t xml:space="preserve">/ 288 ، المبسوط في فقه الإمامية : 2/ 258 ، البحر الزخار: 5 / 83 ، التوضيح لسيدي خليل: 5 / 348 ، التاج والإكليل : 6 / 602 ، تحفة المحتاج : 2 / 248  </w:t>
      </w:r>
      <w:r>
        <w:rPr>
          <w:rFonts w:ascii="Simplified Arabic" w:hAnsi="Simplified Arabic" w:cs="Simplified Arabic" w:hint="cs"/>
          <w:rtl/>
          <w:lang w:bidi="ar-IQ"/>
        </w:rPr>
        <w:t xml:space="preserve">. </w:t>
      </w:r>
    </w:p>
    <w:p w:rsidR="007737B2" w:rsidRPr="0045228F" w:rsidRDefault="007737B2" w:rsidP="0045228F">
      <w:pPr>
        <w:jc w:val="both"/>
        <w:rPr>
          <w:rFonts w:ascii="Simplified Arabic" w:hAnsi="Simplified Arabic" w:cs="Simplified Arabic"/>
          <w:rtl/>
          <w:lang w:bidi="ar-IQ"/>
        </w:rPr>
      </w:pPr>
      <w:r>
        <w:rPr>
          <w:rFonts w:ascii="Simplified Arabic" w:hAnsi="Simplified Arabic" w:cs="Simplified Arabic" w:hint="cs"/>
          <w:rtl/>
          <w:lang w:bidi="ar-IQ"/>
        </w:rPr>
        <w:t>(4)</w:t>
      </w:r>
      <w:r w:rsidRPr="0045228F">
        <w:rPr>
          <w:rFonts w:ascii="Simplified Arabic" w:hAnsi="Simplified Arabic" w:cs="Simplified Arabic" w:hint="cs"/>
          <w:rtl/>
          <w:lang w:bidi="ar-IQ"/>
        </w:rPr>
        <w:t xml:space="preserve"> ينظر : المحلّى لابن حزم : 8 / 303 ، المبسوط في فقه الإمامية : 2 / 258 ، المنتقى شرح الموطأ : 5 / 223 ، التوضيح لسيدي خليل: 5 / 348 ، البناية شرح الهداية : 10 / 143 ، الشرح الكبير للدردير: 4 / 432  </w:t>
      </w:r>
      <w:r>
        <w:rPr>
          <w:rFonts w:ascii="Simplified Arabic" w:hAnsi="Simplified Arabic" w:cs="Simplified Arabic" w:hint="cs"/>
          <w:rtl/>
          <w:lang w:bidi="ar-IQ"/>
        </w:rPr>
        <w:t xml:space="preserve">. </w:t>
      </w:r>
    </w:p>
    <w:p w:rsidR="007737B2" w:rsidRPr="0045228F" w:rsidRDefault="007737B2" w:rsidP="00BE107E">
      <w:pPr>
        <w:jc w:val="center"/>
        <w:rPr>
          <w:rFonts w:ascii="Simplified Arabic" w:hAnsi="Simplified Arabic" w:cs="Simplified Arabic"/>
          <w:b/>
          <w:bCs/>
          <w:rtl/>
          <w:lang w:bidi="ar-IQ"/>
        </w:rPr>
      </w:pPr>
      <w:r w:rsidRPr="0045228F">
        <w:rPr>
          <w:rFonts w:ascii="Simplified Arabic" w:hAnsi="Simplified Arabic" w:cs="Simplified Arabic" w:hint="cs"/>
          <w:b/>
          <w:bCs/>
          <w:rtl/>
          <w:lang w:bidi="ar-IQ"/>
        </w:rPr>
        <w:t>(32</w:t>
      </w:r>
      <w:r>
        <w:rPr>
          <w:rFonts w:ascii="Simplified Arabic" w:hAnsi="Simplified Arabic" w:cs="Simplified Arabic" w:hint="cs"/>
          <w:b/>
          <w:bCs/>
          <w:rtl/>
          <w:lang w:bidi="ar-IQ"/>
        </w:rPr>
        <w:t>3</w:t>
      </w:r>
      <w:r w:rsidRPr="0045228F">
        <w:rPr>
          <w:rFonts w:ascii="Simplified Arabic" w:hAnsi="Simplified Arabic" w:cs="Simplified Arabic" w:hint="cs"/>
          <w:b/>
          <w:bCs/>
          <w:rtl/>
          <w:lang w:bidi="ar-IQ"/>
        </w:rPr>
        <w:t xml:space="preserve">) </w:t>
      </w:r>
    </w:p>
    <w:p w:rsidR="007737B2" w:rsidRPr="0045228F" w:rsidRDefault="007737B2" w:rsidP="0045228F">
      <w:pPr>
        <w:jc w:val="both"/>
        <w:rPr>
          <w:rFonts w:ascii="Simplified Arabic" w:hAnsi="Simplified Arabic" w:cs="Simplified Arabic"/>
          <w:b/>
          <w:bCs/>
          <w:sz w:val="28"/>
          <w:szCs w:val="28"/>
          <w:rtl/>
          <w:lang w:bidi="ar-IQ"/>
        </w:rPr>
      </w:pPr>
      <w:r w:rsidRPr="0045228F">
        <w:rPr>
          <w:rFonts w:ascii="Simplified Arabic" w:hAnsi="Simplified Arabic" w:cs="Simplified Arabic" w:hint="cs"/>
          <w:b/>
          <w:bCs/>
          <w:sz w:val="28"/>
          <w:szCs w:val="28"/>
          <w:rtl/>
          <w:lang w:bidi="ar-IQ"/>
        </w:rPr>
        <w:t>القول الثالث :</w:t>
      </w:r>
    </w:p>
    <w:p w:rsidR="007737B2" w:rsidRPr="0045228F"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لا يأخذ الحالف شيئاً من الحقّ ، وهو قول الحنابلة والشافعي في قوله الجديد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والذي رجّحه سيدي خليل</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5228F">
        <w:rPr>
          <w:rFonts w:ascii="Simplified Arabic" w:hAnsi="Simplified Arabic" w:cs="Simplified Arabic" w:hint="cs"/>
          <w:sz w:val="28"/>
          <w:szCs w:val="28"/>
          <w:vertAlign w:val="superscript"/>
          <w:rtl/>
          <w:lang w:bidi="ar-IQ"/>
        </w:rPr>
        <w:t>)</w:t>
      </w:r>
      <w:r w:rsidRPr="0045228F">
        <w:rPr>
          <w:rFonts w:ascii="Simplified Arabic" w:hAnsi="Simplified Arabic" w:cs="Simplified Arabic" w:hint="cs"/>
          <w:sz w:val="28"/>
          <w:szCs w:val="28"/>
          <w:rtl/>
          <w:lang w:bidi="ar-IQ"/>
        </w:rPr>
        <w:t xml:space="preserve"> هو أنّ أحد الغرماء إذا حلف مع الشاهد ونكل الباقون يأخذ قدر نصيبه من الحقّ الذي شهد به الشاهد للمفلس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A977F5">
      <w:pPr>
        <w:jc w:val="both"/>
        <w:rPr>
          <w:rFonts w:ascii="Simplified Arabic" w:hAnsi="Simplified Arabic" w:cs="Simplified Arabic"/>
          <w:b/>
          <w:bCs/>
          <w:sz w:val="28"/>
          <w:szCs w:val="28"/>
          <w:rtl/>
          <w:lang w:bidi="ar-IQ"/>
        </w:rPr>
      </w:pPr>
      <w:r w:rsidRPr="0045228F">
        <w:rPr>
          <w:rFonts w:ascii="Simplified Arabic" w:hAnsi="Simplified Arabic" w:cs="Simplified Arabic" w:hint="cs"/>
          <w:b/>
          <w:bCs/>
          <w:sz w:val="28"/>
          <w:szCs w:val="28"/>
          <w:rtl/>
          <w:lang w:bidi="ar-IQ"/>
        </w:rPr>
        <w:t xml:space="preserve">الأدلة ومناقشتها :- </w:t>
      </w:r>
    </w:p>
    <w:p w:rsidR="007737B2" w:rsidRPr="0045228F" w:rsidRDefault="007737B2" w:rsidP="00A977F5">
      <w:pPr>
        <w:jc w:val="both"/>
        <w:rPr>
          <w:rFonts w:ascii="Simplified Arabic" w:hAnsi="Simplified Arabic" w:cs="Simplified Arabic"/>
          <w:sz w:val="28"/>
          <w:szCs w:val="28"/>
          <w:rtl/>
          <w:lang w:bidi="ar-IQ"/>
        </w:rPr>
      </w:pPr>
      <w:r w:rsidRPr="0045228F">
        <w:rPr>
          <w:rFonts w:ascii="Simplified Arabic" w:hAnsi="Simplified Arabic" w:cs="Simplified Arabic" w:hint="cs"/>
          <w:b/>
          <w:bCs/>
          <w:sz w:val="28"/>
          <w:szCs w:val="28"/>
          <w:rtl/>
          <w:lang w:bidi="ar-IQ"/>
        </w:rPr>
        <w:t>أدلة أصحاب القول الأول:-</w:t>
      </w:r>
    </w:p>
    <w:p w:rsidR="007737B2" w:rsidRPr="0045228F"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1- قاسوا حلف الغرماء على حلف أصحاب الحقّ في الديّة ، كما يحلف على الديّة كلّها ويأخذ بعضها فكذلك الغرماء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B035F4">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45228F">
        <w:rPr>
          <w:rFonts w:ascii="Simplified Arabic" w:hAnsi="Simplified Arabic" w:cs="Simplified Arabic" w:hint="cs"/>
          <w:sz w:val="28"/>
          <w:szCs w:val="28"/>
          <w:rtl/>
          <w:lang w:bidi="ar-IQ"/>
        </w:rPr>
        <w:t xml:space="preserve">حتجوا بأنّ الديون اللآزمة متساوية بين الغرماء في استحقاق قضائها من مال المفلس ، وليس بعضها أولى من بعض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B035F4">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45228F">
        <w:rPr>
          <w:rFonts w:ascii="Simplified Arabic" w:hAnsi="Simplified Arabic" w:cs="Simplified Arabic" w:hint="cs"/>
          <w:sz w:val="28"/>
          <w:szCs w:val="28"/>
          <w:rtl/>
          <w:lang w:bidi="ar-IQ"/>
        </w:rPr>
        <w:t xml:space="preserve">حتجوا بأنّ حقوق الغرماء تعلقت بمال المفلس ، فكان لهم أن يحلفوا كالورثة يحلفون على مال موروثهم ، ويأخذ كلّ واحد منهم نصيبه من الميراث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أجيب : </w:t>
      </w:r>
    </w:p>
    <w:p w:rsidR="007737B2"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بأنّ هذا قياس مع الفارق ؛ لأن المال انتقل إلى الورثة بسبب موت موروثهم ، وهم يحلفون لإثبات ملكهم بخلاف الغريم يحلف لإثبات ملك غيره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45228F" w:rsidRDefault="007737B2" w:rsidP="00B035F4">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 xml:space="preserve"> ا</w:t>
      </w:r>
      <w:r w:rsidRPr="0045228F">
        <w:rPr>
          <w:rFonts w:ascii="Simplified Arabic" w:hAnsi="Simplified Arabic" w:cs="Simplified Arabic" w:hint="cs"/>
          <w:sz w:val="28"/>
          <w:szCs w:val="28"/>
          <w:rtl/>
          <w:lang w:bidi="ar-IQ"/>
        </w:rPr>
        <w:t>حتجوا بأنّ كلاً من الغرماء قائم مقام المفلس ، فمَن حلف منهم استحقّ حقّه ومَن نكل بطل حقّه من الدَّين بدليل أنهم لا يناكر بعضهم بعضاً</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8</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45228F">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5228F" w:rsidRDefault="007737B2" w:rsidP="0045228F">
      <w:pPr>
        <w:jc w:val="both"/>
        <w:rPr>
          <w:rFonts w:ascii="Simplified Arabic" w:hAnsi="Simplified Arabic" w:cs="Simplified Arabic"/>
          <w:rtl/>
          <w:lang w:bidi="ar-IQ"/>
        </w:rPr>
      </w:pPr>
      <w:r>
        <w:rPr>
          <w:rFonts w:ascii="Simplified Arabic" w:hAnsi="Simplified Arabic" w:cs="Simplified Arabic" w:hint="cs"/>
          <w:rtl/>
          <w:lang w:bidi="ar-IQ"/>
        </w:rPr>
        <w:t>(1)</w:t>
      </w:r>
      <w:r w:rsidRPr="0045228F">
        <w:rPr>
          <w:rFonts w:ascii="Simplified Arabic" w:hAnsi="Simplified Arabic" w:cs="Simplified Arabic" w:hint="cs"/>
          <w:rtl/>
          <w:lang w:bidi="ar-IQ"/>
        </w:rPr>
        <w:t xml:space="preserve"> ينظر : المغني لابن قدامة : 6 / 166 ، العدة شرح العمدة : ص235 ،  روضة الطالبين : 2 / 228 ،  تكملة المجموع : 12 / 336  </w:t>
      </w:r>
      <w:r>
        <w:rPr>
          <w:rFonts w:ascii="Simplified Arabic" w:hAnsi="Simplified Arabic" w:cs="Simplified Arabic" w:hint="cs"/>
          <w:rtl/>
          <w:lang w:bidi="ar-IQ"/>
        </w:rPr>
        <w:t xml:space="preserve">. </w:t>
      </w:r>
    </w:p>
    <w:p w:rsidR="007737B2" w:rsidRPr="0045228F" w:rsidRDefault="007737B2" w:rsidP="0045228F">
      <w:pPr>
        <w:jc w:val="both"/>
        <w:rPr>
          <w:rFonts w:ascii="Simplified Arabic" w:hAnsi="Simplified Arabic" w:cs="Simplified Arabic"/>
          <w:rtl/>
          <w:lang w:bidi="ar-IQ"/>
        </w:rPr>
      </w:pPr>
      <w:r>
        <w:rPr>
          <w:rFonts w:ascii="Simplified Arabic" w:hAnsi="Simplified Arabic" w:cs="Simplified Arabic" w:hint="cs"/>
          <w:rtl/>
          <w:lang w:bidi="ar-IQ"/>
        </w:rPr>
        <w:t>(2)</w:t>
      </w:r>
      <w:r w:rsidRPr="0045228F">
        <w:rPr>
          <w:rFonts w:ascii="Simplified Arabic" w:hAnsi="Simplified Arabic" w:cs="Simplified Arabic" w:hint="cs"/>
          <w:rtl/>
          <w:lang w:bidi="ar-IQ"/>
        </w:rPr>
        <w:t xml:space="preserve"> قال سيدي خليل : ( وإن نكل المفلس حلف كلّ كهو وأخذ حصّته ، ولو نكل غيره على الأصحّ ) 0 مختصر العلامة خليل في فقه الإمام مالك : ص 202  </w:t>
      </w:r>
      <w:r>
        <w:rPr>
          <w:rFonts w:ascii="Simplified Arabic" w:hAnsi="Simplified Arabic" w:cs="Simplified Arabic" w:hint="cs"/>
          <w:rtl/>
          <w:lang w:bidi="ar-IQ"/>
        </w:rPr>
        <w:t xml:space="preserve">. </w:t>
      </w:r>
    </w:p>
    <w:p w:rsidR="007737B2" w:rsidRPr="0045228F" w:rsidRDefault="007737B2" w:rsidP="00B035F4">
      <w:pPr>
        <w:jc w:val="both"/>
        <w:rPr>
          <w:rFonts w:ascii="Simplified Arabic" w:hAnsi="Simplified Arabic" w:cs="Simplified Arabic"/>
          <w:rtl/>
          <w:lang w:bidi="ar-IQ"/>
        </w:rPr>
      </w:pPr>
      <w:r>
        <w:rPr>
          <w:rFonts w:ascii="Simplified Arabic" w:hAnsi="Simplified Arabic" w:cs="Simplified Arabic" w:hint="cs"/>
          <w:rtl/>
          <w:lang w:bidi="ar-IQ"/>
        </w:rPr>
        <w:t>(3)</w:t>
      </w:r>
      <w:r w:rsidRPr="0045228F">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45228F">
        <w:rPr>
          <w:rFonts w:ascii="Simplified Arabic" w:hAnsi="Simplified Arabic" w:cs="Simplified Arabic" w:hint="cs"/>
          <w:rtl/>
          <w:lang w:bidi="ar-IQ"/>
        </w:rPr>
        <w:t xml:space="preserve">هذه المسألة من ترجيحات سيدي خليل على رأي الشيخ الخرشي قال : ( قوله على الأصحّ عند المؤلف وهو قول ابن القاسم ، وقوله ولو نكل غيره مبالغة في قوله وأخذ حصّته ) </w:t>
      </w:r>
      <w:r>
        <w:rPr>
          <w:rFonts w:ascii="Simplified Arabic" w:hAnsi="Simplified Arabic" w:cs="Simplified Arabic" w:hint="cs"/>
          <w:rtl/>
          <w:lang w:bidi="ar-IQ"/>
        </w:rPr>
        <w:t>.</w:t>
      </w:r>
      <w:r w:rsidRPr="0045228F">
        <w:rPr>
          <w:rFonts w:ascii="Simplified Arabic" w:hAnsi="Simplified Arabic" w:cs="Simplified Arabic" w:hint="cs"/>
          <w:rtl/>
          <w:lang w:bidi="ar-IQ"/>
        </w:rPr>
        <w:t xml:space="preserve"> شرح الخرشي على مختصر سيدي خليل : 6 / 189  </w:t>
      </w:r>
      <w:r>
        <w:rPr>
          <w:rFonts w:ascii="Simplified Arabic" w:hAnsi="Simplified Arabic" w:cs="Simplified Arabic" w:hint="cs"/>
          <w:rtl/>
          <w:lang w:bidi="ar-IQ"/>
        </w:rPr>
        <w:t xml:space="preserve">. </w:t>
      </w:r>
    </w:p>
    <w:p w:rsidR="007737B2" w:rsidRPr="0045228F" w:rsidRDefault="007737B2" w:rsidP="0045228F">
      <w:pPr>
        <w:jc w:val="both"/>
        <w:rPr>
          <w:rFonts w:ascii="Simplified Arabic" w:hAnsi="Simplified Arabic" w:cs="Simplified Arabic"/>
          <w:rtl/>
          <w:lang w:bidi="ar-IQ"/>
        </w:rPr>
      </w:pPr>
      <w:r>
        <w:rPr>
          <w:rFonts w:ascii="Simplified Arabic" w:hAnsi="Simplified Arabic" w:cs="Simplified Arabic" w:hint="cs"/>
          <w:rtl/>
          <w:lang w:bidi="ar-IQ"/>
        </w:rPr>
        <w:t>(4)</w:t>
      </w:r>
      <w:r w:rsidRPr="0045228F">
        <w:rPr>
          <w:rFonts w:ascii="Simplified Arabic" w:hAnsi="Simplified Arabic" w:cs="Simplified Arabic" w:hint="cs"/>
          <w:rtl/>
          <w:lang w:bidi="ar-IQ"/>
        </w:rPr>
        <w:t xml:space="preserve"> ينظر : المصدر نفسه : 6 / 189  </w:t>
      </w:r>
      <w:r>
        <w:rPr>
          <w:rFonts w:ascii="Simplified Arabic" w:hAnsi="Simplified Arabic" w:cs="Simplified Arabic" w:hint="cs"/>
          <w:rtl/>
          <w:lang w:bidi="ar-IQ"/>
        </w:rPr>
        <w:t xml:space="preserve">. </w:t>
      </w:r>
    </w:p>
    <w:p w:rsidR="007737B2" w:rsidRDefault="007737B2" w:rsidP="0045228F">
      <w:pPr>
        <w:jc w:val="both"/>
        <w:rPr>
          <w:rFonts w:ascii="Simplified Arabic" w:hAnsi="Simplified Arabic" w:cs="Simplified Arabic"/>
          <w:rtl/>
          <w:lang w:bidi="ar-IQ"/>
        </w:rPr>
      </w:pPr>
      <w:r>
        <w:rPr>
          <w:rFonts w:ascii="Simplified Arabic" w:hAnsi="Simplified Arabic" w:cs="Simplified Arabic" w:hint="cs"/>
          <w:rtl/>
          <w:lang w:bidi="ar-IQ"/>
        </w:rPr>
        <w:t>(5)</w:t>
      </w:r>
      <w:r w:rsidRPr="0045228F">
        <w:rPr>
          <w:rFonts w:ascii="Simplified Arabic" w:hAnsi="Simplified Arabic" w:cs="Simplified Arabic" w:hint="cs"/>
          <w:rtl/>
          <w:lang w:bidi="ar-IQ"/>
        </w:rPr>
        <w:t xml:space="preserve"> ينظر : الدراري المضيّة للشوكاني : ص243  </w:t>
      </w:r>
      <w:r>
        <w:rPr>
          <w:rFonts w:ascii="Simplified Arabic" w:hAnsi="Simplified Arabic" w:cs="Simplified Arabic" w:hint="cs"/>
          <w:rtl/>
          <w:lang w:bidi="ar-IQ"/>
        </w:rPr>
        <w:t xml:space="preserve">. </w:t>
      </w:r>
    </w:p>
    <w:p w:rsidR="007737B2" w:rsidRPr="0045228F" w:rsidRDefault="007737B2" w:rsidP="0011457C">
      <w:pPr>
        <w:jc w:val="both"/>
        <w:rPr>
          <w:rFonts w:ascii="Simplified Arabic" w:hAnsi="Simplified Arabic" w:cs="Simplified Arabic"/>
          <w:rtl/>
          <w:lang w:bidi="ar-IQ"/>
        </w:rPr>
      </w:pPr>
      <w:r>
        <w:rPr>
          <w:rFonts w:ascii="Simplified Arabic" w:hAnsi="Simplified Arabic" w:cs="Simplified Arabic" w:hint="cs"/>
          <w:rtl/>
          <w:lang w:bidi="ar-IQ"/>
        </w:rPr>
        <w:t>(6)</w:t>
      </w:r>
      <w:r w:rsidRPr="0045228F">
        <w:rPr>
          <w:rFonts w:ascii="Simplified Arabic" w:hAnsi="Simplified Arabic" w:cs="Simplified Arabic" w:hint="cs"/>
          <w:rtl/>
          <w:lang w:bidi="ar-IQ"/>
        </w:rPr>
        <w:t xml:space="preserve"> ينظر : المغني لابن قدامة : 6 / 166  </w:t>
      </w:r>
      <w:r>
        <w:rPr>
          <w:rFonts w:ascii="Simplified Arabic" w:hAnsi="Simplified Arabic" w:cs="Simplified Arabic" w:hint="cs"/>
          <w:rtl/>
          <w:lang w:bidi="ar-IQ"/>
        </w:rPr>
        <w:t xml:space="preserve">. </w:t>
      </w:r>
    </w:p>
    <w:p w:rsidR="007737B2" w:rsidRDefault="007737B2" w:rsidP="0045228F">
      <w:pPr>
        <w:jc w:val="both"/>
        <w:rPr>
          <w:rFonts w:ascii="Simplified Arabic" w:hAnsi="Simplified Arabic" w:cs="Simplified Arabic"/>
          <w:rtl/>
          <w:lang w:bidi="ar-IQ"/>
        </w:rPr>
      </w:pPr>
      <w:r>
        <w:rPr>
          <w:rFonts w:ascii="Simplified Arabic" w:hAnsi="Simplified Arabic" w:cs="Simplified Arabic" w:hint="cs"/>
          <w:rtl/>
          <w:lang w:bidi="ar-IQ"/>
        </w:rPr>
        <w:t>(7)</w:t>
      </w:r>
      <w:r w:rsidRPr="0045228F">
        <w:rPr>
          <w:rFonts w:ascii="Simplified Arabic" w:hAnsi="Simplified Arabic" w:cs="Simplified Arabic" w:hint="cs"/>
          <w:rtl/>
          <w:lang w:bidi="ar-IQ"/>
        </w:rPr>
        <w:t xml:space="preserve"> ينظر : المغني لابن قدامة : 6 / 166  </w:t>
      </w:r>
    </w:p>
    <w:p w:rsidR="007737B2" w:rsidRPr="0045228F" w:rsidRDefault="007737B2" w:rsidP="0011457C">
      <w:pPr>
        <w:jc w:val="both"/>
        <w:rPr>
          <w:rFonts w:ascii="Simplified Arabic" w:hAnsi="Simplified Arabic" w:cs="Simplified Arabic"/>
          <w:rtl/>
          <w:lang w:bidi="ar-IQ"/>
        </w:rPr>
      </w:pPr>
      <w:r>
        <w:rPr>
          <w:rFonts w:ascii="Simplified Arabic" w:hAnsi="Simplified Arabic" w:cs="Simplified Arabic" w:hint="cs"/>
          <w:rtl/>
          <w:lang w:bidi="ar-IQ"/>
        </w:rPr>
        <w:t>(8)</w:t>
      </w:r>
      <w:r w:rsidRPr="0045228F">
        <w:rPr>
          <w:rFonts w:ascii="Simplified Arabic" w:hAnsi="Simplified Arabic" w:cs="Simplified Arabic" w:hint="cs"/>
          <w:rtl/>
          <w:lang w:bidi="ar-IQ"/>
        </w:rPr>
        <w:t xml:space="preserve"> ينظر : المنتقى شرح الموطأ : 5 / 223 ،   التوضيح لسيدي خليل : 5 / 348  </w:t>
      </w:r>
      <w:r>
        <w:rPr>
          <w:rFonts w:ascii="Simplified Arabic" w:hAnsi="Simplified Arabic" w:cs="Simplified Arabic" w:hint="cs"/>
          <w:rtl/>
          <w:lang w:bidi="ar-IQ"/>
        </w:rPr>
        <w:t xml:space="preserve">. </w:t>
      </w:r>
    </w:p>
    <w:p w:rsidR="007737B2" w:rsidRPr="0011457C" w:rsidRDefault="007737B2" w:rsidP="00BE107E">
      <w:pPr>
        <w:jc w:val="center"/>
        <w:rPr>
          <w:rFonts w:ascii="Simplified Arabic" w:hAnsi="Simplified Arabic" w:cs="Simplified Arabic"/>
          <w:b/>
          <w:bCs/>
          <w:rtl/>
          <w:lang w:bidi="ar-IQ"/>
        </w:rPr>
      </w:pPr>
      <w:r w:rsidRPr="0045228F">
        <w:rPr>
          <w:rFonts w:ascii="Simplified Arabic" w:hAnsi="Simplified Arabic" w:cs="Simplified Arabic" w:hint="cs"/>
          <w:b/>
          <w:bCs/>
          <w:rtl/>
          <w:lang w:bidi="ar-IQ"/>
        </w:rPr>
        <w:t>(32</w:t>
      </w:r>
      <w:r>
        <w:rPr>
          <w:rFonts w:ascii="Simplified Arabic" w:hAnsi="Simplified Arabic" w:cs="Simplified Arabic" w:hint="cs"/>
          <w:b/>
          <w:bCs/>
          <w:rtl/>
          <w:lang w:bidi="ar-IQ"/>
        </w:rPr>
        <w:t>4</w:t>
      </w:r>
      <w:r w:rsidRPr="0045228F">
        <w:rPr>
          <w:rFonts w:ascii="Simplified Arabic" w:hAnsi="Simplified Arabic" w:cs="Simplified Arabic" w:hint="cs"/>
          <w:b/>
          <w:bCs/>
          <w:rtl/>
          <w:lang w:bidi="ar-IQ"/>
        </w:rPr>
        <w:t>)</w:t>
      </w:r>
    </w:p>
    <w:p w:rsidR="007737B2" w:rsidRPr="0045228F" w:rsidRDefault="007737B2" w:rsidP="0011457C">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1- عن أبي سعيد الخدري </w:t>
      </w:r>
      <w:r w:rsidRPr="0011457C">
        <w:rPr>
          <w:rFonts w:ascii="Simplified Arabic" w:hAnsi="Simplified Arabic" w:cs="Simplified Arabic"/>
          <w:sz w:val="28"/>
          <w:szCs w:val="28"/>
          <w:rtl/>
          <w:lang w:bidi="ar-IQ"/>
        </w:rPr>
        <w:t>–</w:t>
      </w:r>
      <w:r w:rsidRPr="0011457C">
        <w:rPr>
          <w:rFonts w:ascii="Simplified Arabic" w:hAnsi="Simplified Arabic" w:cs="Simplified Arabic" w:hint="cs"/>
          <w:sz w:val="28"/>
          <w:szCs w:val="28"/>
          <w:rtl/>
          <w:lang w:bidi="ar-IQ"/>
        </w:rPr>
        <w:t xml:space="preserve">رضي الله عنه - </w:t>
      </w:r>
      <w:r w:rsidRPr="0045228F">
        <w:rPr>
          <w:rFonts w:ascii="Simplified Arabic" w:hAnsi="Simplified Arabic" w:cs="Simplified Arabic" w:hint="cs"/>
          <w:sz w:val="28"/>
          <w:szCs w:val="28"/>
          <w:rtl/>
          <w:lang w:bidi="ar-IQ"/>
        </w:rPr>
        <w:t xml:space="preserve">قال : (أصيب رجل على عهد رسول الله </w:t>
      </w:r>
      <w:r w:rsidRPr="0045228F">
        <w:rPr>
          <w:rFonts w:ascii="Simplified Arabic" w:hAnsi="Simplified Arabic" w:cs="Simplified Arabic"/>
          <w:rtl/>
          <w:lang w:bidi="ar-IQ"/>
        </w:rPr>
        <w:t>–</w:t>
      </w:r>
      <w:r w:rsidRPr="0011457C">
        <w:rPr>
          <w:rFonts w:ascii="Simplified Arabic" w:hAnsi="Simplified Arabic" w:cs="Simplified Arabic" w:hint="cs"/>
          <w:sz w:val="28"/>
          <w:szCs w:val="28"/>
          <w:rtl/>
          <w:lang w:bidi="ar-IQ"/>
        </w:rPr>
        <w:t>صلى الله عليه وسلم-</w:t>
      </w:r>
      <w:r w:rsidRPr="0045228F">
        <w:rPr>
          <w:rFonts w:ascii="Simplified Arabic" w:hAnsi="Simplified Arabic" w:cs="Simplified Arabic" w:hint="cs"/>
          <w:sz w:val="28"/>
          <w:szCs w:val="28"/>
          <w:rtl/>
          <w:lang w:bidi="ar-IQ"/>
        </w:rPr>
        <w:t xml:space="preserve">في ثمار ابتاعها فكثر دينه ، فقال رسول الله </w:t>
      </w:r>
      <w:r w:rsidRPr="0011457C">
        <w:rPr>
          <w:rFonts w:ascii="Simplified Arabic" w:hAnsi="Simplified Arabic" w:cs="Simplified Arabic"/>
          <w:sz w:val="28"/>
          <w:szCs w:val="28"/>
          <w:rtl/>
          <w:lang w:bidi="ar-IQ"/>
        </w:rPr>
        <w:t>–</w:t>
      </w:r>
      <w:r w:rsidRPr="0011457C">
        <w:rPr>
          <w:rFonts w:ascii="Simplified Arabic" w:hAnsi="Simplified Arabic" w:cs="Simplified Arabic" w:hint="cs"/>
          <w:sz w:val="28"/>
          <w:szCs w:val="28"/>
          <w:rtl/>
          <w:lang w:bidi="ar-IQ"/>
        </w:rPr>
        <w:t xml:space="preserve"> صلى الله عليه وسلم-</w:t>
      </w:r>
      <w:r w:rsidRPr="0045228F">
        <w:rPr>
          <w:rFonts w:ascii="Simplified Arabic" w:hAnsi="Simplified Arabic" w:cs="Simplified Arabic" w:hint="cs"/>
          <w:sz w:val="28"/>
          <w:szCs w:val="28"/>
          <w:rtl/>
          <w:lang w:bidi="ar-IQ"/>
        </w:rPr>
        <w:t xml:space="preserve">تصدّقوا عليه ، فتصدّق الناس عليه ، فلم يبلغ ذلك وفاء دينه ، فقال رسول الله لغرمائه ، خذوا ما وجدتم وليس لكم إلاّ ذلك )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743BCA">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وجه الدلالة : </w:t>
      </w:r>
    </w:p>
    <w:p w:rsidR="007737B2" w:rsidRPr="0045228F" w:rsidRDefault="007737B2" w:rsidP="0011457C">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  أمر النبيّ</w:t>
      </w:r>
      <w:r w:rsidRPr="0011457C">
        <w:rPr>
          <w:rFonts w:ascii="Simplified Arabic" w:hAnsi="Simplified Arabic" w:cs="Simplified Arabic"/>
          <w:sz w:val="28"/>
          <w:szCs w:val="28"/>
          <w:rtl/>
          <w:lang w:bidi="ar-IQ"/>
        </w:rPr>
        <w:t>–</w:t>
      </w:r>
      <w:r w:rsidRPr="0011457C">
        <w:rPr>
          <w:rFonts w:ascii="Simplified Arabic" w:hAnsi="Simplified Arabic" w:cs="Simplified Arabic" w:hint="cs"/>
          <w:sz w:val="28"/>
          <w:szCs w:val="28"/>
          <w:rtl/>
          <w:lang w:bidi="ar-IQ"/>
        </w:rPr>
        <w:t xml:space="preserve"> صلى الله عليه وسلم-</w:t>
      </w:r>
      <w:r w:rsidRPr="0045228F">
        <w:rPr>
          <w:rFonts w:ascii="Simplified Arabic" w:hAnsi="Simplified Arabic" w:cs="Simplified Arabic" w:hint="cs"/>
          <w:sz w:val="28"/>
          <w:szCs w:val="28"/>
          <w:rtl/>
          <w:lang w:bidi="ar-IQ"/>
        </w:rPr>
        <w:t xml:space="preserve">الغرماء من غير فرق بين الحاضرين والغائبين والحالفين والناكلين منهم أن يأخذوا ، فإذا أخذوه فقد ملكوه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5228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5228F" w:rsidRDefault="007737B2" w:rsidP="00B035F4">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45228F">
        <w:rPr>
          <w:rFonts w:ascii="Simplified Arabic" w:hAnsi="Simplified Arabic" w:cs="Simplified Arabic" w:hint="cs"/>
          <w:sz w:val="28"/>
          <w:szCs w:val="28"/>
          <w:rtl/>
          <w:lang w:bidi="ar-IQ"/>
        </w:rPr>
        <w:t xml:space="preserve">حتجوا بأنه مَن لم يطلب فلا يلزم أن يعطى له ما لم يطلب ؛ لأنه من الواجب إنصاف الحاضر الطالب دون الغائب وغير الطالب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B035F4">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w:t>
      </w:r>
      <w:r w:rsidRPr="0045228F">
        <w:rPr>
          <w:rFonts w:ascii="Simplified Arabic" w:hAnsi="Simplified Arabic" w:cs="Simplified Arabic" w:hint="cs"/>
          <w:sz w:val="28"/>
          <w:szCs w:val="28"/>
          <w:rtl/>
          <w:lang w:bidi="ar-IQ"/>
        </w:rPr>
        <w:t xml:space="preserve">حتجوا بأن نكول أحد الغرماء شاهد ثان ؛ لأنّ اليمين تردّ على المدّعى عليه ، فإن حلف سقط عنه حصة الناكل وقسّم الباقي بين جميع الغرماء </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522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02937" w:rsidRDefault="007737B2" w:rsidP="00B035F4">
      <w:pPr>
        <w:jc w:val="both"/>
        <w:rPr>
          <w:rFonts w:ascii="Simplified Arabic" w:hAnsi="Simplified Arabic" w:cs="Simplified Arabic"/>
          <w:sz w:val="28"/>
          <w:szCs w:val="28"/>
          <w:rtl/>
          <w:lang w:bidi="ar-IQ"/>
        </w:rPr>
      </w:pPr>
      <w:r w:rsidRPr="00002937">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002937">
        <w:rPr>
          <w:rFonts w:ascii="Simplified Arabic" w:hAnsi="Simplified Arabic" w:cs="Simplified Arabic" w:hint="cs"/>
          <w:sz w:val="28"/>
          <w:szCs w:val="28"/>
          <w:rtl/>
          <w:lang w:bidi="ar-IQ"/>
        </w:rPr>
        <w:t xml:space="preserve">حتجوا بأنّ مَن نكل عن اليمين فقد بطل حقّه من الدَّين وكأنه لم يكن له في هذا المال حقّ ، فلا يؤثر دعواه في حقّ غيره </w:t>
      </w:r>
      <w:r w:rsidRPr="0000293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0293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02937" w:rsidRDefault="007737B2" w:rsidP="00002937">
      <w:pPr>
        <w:jc w:val="both"/>
        <w:rPr>
          <w:rFonts w:ascii="Simplified Arabic" w:hAnsi="Simplified Arabic" w:cs="Simplified Arabic"/>
          <w:sz w:val="28"/>
          <w:szCs w:val="28"/>
          <w:rtl/>
          <w:lang w:bidi="ar-IQ"/>
        </w:rPr>
      </w:pPr>
      <w:r w:rsidRPr="00002937">
        <w:rPr>
          <w:rFonts w:ascii="Simplified Arabic" w:hAnsi="Simplified Arabic" w:cs="Simplified Arabic" w:hint="cs"/>
          <w:b/>
          <w:bCs/>
          <w:sz w:val="28"/>
          <w:szCs w:val="28"/>
          <w:rtl/>
          <w:lang w:bidi="ar-IQ"/>
        </w:rPr>
        <w:t>أدلة أصحاب القول الثالث :-</w:t>
      </w:r>
    </w:p>
    <w:p w:rsidR="007737B2" w:rsidRPr="00002937" w:rsidRDefault="007737B2" w:rsidP="00B035F4">
      <w:pPr>
        <w:jc w:val="both"/>
        <w:rPr>
          <w:rFonts w:ascii="Simplified Arabic" w:hAnsi="Simplified Arabic" w:cs="Simplified Arabic"/>
          <w:sz w:val="28"/>
          <w:szCs w:val="28"/>
          <w:rtl/>
          <w:lang w:bidi="ar-IQ"/>
        </w:rPr>
      </w:pPr>
      <w:r w:rsidRPr="00002937">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ا</w:t>
      </w:r>
      <w:r w:rsidRPr="00002937">
        <w:rPr>
          <w:rFonts w:ascii="Simplified Arabic" w:hAnsi="Simplified Arabic" w:cs="Simplified Arabic" w:hint="cs"/>
          <w:sz w:val="28"/>
          <w:szCs w:val="28"/>
          <w:rtl/>
          <w:lang w:bidi="ar-IQ"/>
        </w:rPr>
        <w:t xml:space="preserve">حتجوا بأنه لا يجوز أن يملك أحد بيمين غيره مالاً ، لذا ترد اليمين على البائع عند نكول المفلس إذا اشترى منه شيئاً وعلم به الغرماء </w:t>
      </w:r>
      <w:r w:rsidRPr="0000293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00293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02937" w:rsidRDefault="007737B2" w:rsidP="00A844DD">
      <w:pPr>
        <w:jc w:val="both"/>
        <w:rPr>
          <w:rFonts w:ascii="Simplified Arabic" w:hAnsi="Simplified Arabic" w:cs="Simplified Arabic"/>
          <w:sz w:val="28"/>
          <w:szCs w:val="28"/>
          <w:rtl/>
          <w:lang w:bidi="ar-IQ"/>
        </w:rPr>
      </w:pPr>
      <w:r w:rsidRPr="00002937">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002937">
        <w:rPr>
          <w:rFonts w:ascii="Simplified Arabic" w:hAnsi="Simplified Arabic" w:cs="Simplified Arabic" w:hint="cs"/>
          <w:sz w:val="28"/>
          <w:szCs w:val="28"/>
          <w:rtl/>
          <w:lang w:bidi="ar-IQ"/>
        </w:rPr>
        <w:t xml:space="preserve">حتجوا بأنّ الحالف يثبت ملكاً لغيره لتعلق حقّه به بعد ثبوت الملك ، كالمرأة تحلف لإثبات ملك لزوجها لتعلق نفقتها به وكالورثة قبل موت موروثهم </w:t>
      </w:r>
      <w:r w:rsidRPr="0000293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00293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02937" w:rsidRDefault="007737B2" w:rsidP="00002937">
      <w:pPr>
        <w:jc w:val="both"/>
        <w:rPr>
          <w:rFonts w:ascii="Simplified Arabic" w:hAnsi="Simplified Arabic" w:cs="Simplified Arabic"/>
          <w:b/>
          <w:bCs/>
          <w:sz w:val="28"/>
          <w:szCs w:val="28"/>
          <w:rtl/>
          <w:lang w:bidi="ar-IQ"/>
        </w:rPr>
      </w:pPr>
      <w:r w:rsidRPr="00002937">
        <w:rPr>
          <w:rFonts w:ascii="Simplified Arabic" w:hAnsi="Simplified Arabic" w:cs="Simplified Arabic" w:hint="cs"/>
          <w:b/>
          <w:bCs/>
          <w:sz w:val="28"/>
          <w:szCs w:val="28"/>
          <w:rtl/>
          <w:lang w:bidi="ar-IQ"/>
        </w:rPr>
        <w:t xml:space="preserve">القول الراجح : </w:t>
      </w:r>
    </w:p>
    <w:p w:rsidR="007737B2" w:rsidRPr="0045228F" w:rsidRDefault="007737B2" w:rsidP="00A844DD">
      <w:pPr>
        <w:jc w:val="both"/>
        <w:rPr>
          <w:rFonts w:ascii="Simplified Arabic" w:hAnsi="Simplified Arabic" w:cs="Simplified Arabic"/>
          <w:sz w:val="28"/>
          <w:szCs w:val="28"/>
          <w:rtl/>
          <w:lang w:bidi="ar-IQ"/>
        </w:rPr>
      </w:pPr>
      <w:r w:rsidRPr="00002937">
        <w:rPr>
          <w:rFonts w:ascii="Simplified Arabic" w:hAnsi="Simplified Arabic" w:cs="Simplified Arabic" w:hint="cs"/>
          <w:sz w:val="28"/>
          <w:szCs w:val="28"/>
          <w:rtl/>
          <w:lang w:bidi="ar-IQ"/>
        </w:rPr>
        <w:t xml:space="preserve">     والذي يظهر بعد عرض أقوال الفقهاء وأدلتهم أن الراجح هو ما ذهب إليه أصحاب القول الأول أنّ الحالف يأخذ قدر نصيبه مع حلفه على جميع الحقّ الذي شهد به الشاهد للمفلس ،وذلك لقوّة أدلتهم وإن كان لم يأت في ذلك أثر صحيح ؛ لأن ذلك أمر ضروري في استيفاء</w:t>
      </w:r>
    </w:p>
    <w:p w:rsidR="007737B2" w:rsidRPr="0045228F" w:rsidRDefault="007737B2" w:rsidP="00EA0A55">
      <w:pPr>
        <w:jc w:val="both"/>
        <w:rPr>
          <w:rFonts w:ascii="Simplified Arabic" w:hAnsi="Simplified Arabic" w:cs="Simplified Arabic"/>
          <w:sz w:val="28"/>
          <w:szCs w:val="28"/>
          <w:rtl/>
          <w:lang w:bidi="ar-IQ"/>
        </w:rPr>
      </w:pPr>
      <w:r w:rsidRPr="0045228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5228F" w:rsidRDefault="007737B2" w:rsidP="00606D41">
      <w:pPr>
        <w:jc w:val="both"/>
        <w:rPr>
          <w:rFonts w:ascii="Simplified Arabic" w:hAnsi="Simplified Arabic" w:cs="Simplified Arabic"/>
          <w:rtl/>
          <w:lang w:bidi="ar-IQ"/>
        </w:rPr>
      </w:pPr>
      <w:r>
        <w:rPr>
          <w:rFonts w:ascii="Simplified Arabic" w:hAnsi="Simplified Arabic" w:cs="Simplified Arabic" w:hint="cs"/>
          <w:rtl/>
          <w:lang w:bidi="ar-IQ"/>
        </w:rPr>
        <w:t>(1)</w:t>
      </w:r>
      <w:r w:rsidRPr="0045228F">
        <w:rPr>
          <w:rFonts w:ascii="Simplified Arabic" w:hAnsi="Simplified Arabic" w:cs="Simplified Arabic" w:hint="cs"/>
          <w:rtl/>
          <w:lang w:bidi="ar-IQ"/>
        </w:rPr>
        <w:t xml:space="preserve"> سبق تخريجه : ص3</w:t>
      </w:r>
      <w:r>
        <w:rPr>
          <w:rFonts w:ascii="Simplified Arabic" w:hAnsi="Simplified Arabic" w:cs="Simplified Arabic" w:hint="cs"/>
          <w:rtl/>
          <w:lang w:bidi="ar-IQ"/>
        </w:rPr>
        <w:t xml:space="preserve">11. </w:t>
      </w:r>
    </w:p>
    <w:p w:rsidR="007737B2" w:rsidRPr="0045228F" w:rsidRDefault="007737B2" w:rsidP="0011457C">
      <w:pPr>
        <w:jc w:val="both"/>
        <w:rPr>
          <w:rFonts w:ascii="Simplified Arabic" w:hAnsi="Simplified Arabic" w:cs="Simplified Arabic"/>
          <w:rtl/>
          <w:lang w:bidi="ar-IQ"/>
        </w:rPr>
      </w:pPr>
      <w:r>
        <w:rPr>
          <w:rFonts w:ascii="Simplified Arabic" w:hAnsi="Simplified Arabic" w:cs="Simplified Arabic" w:hint="cs"/>
          <w:rtl/>
          <w:lang w:bidi="ar-IQ"/>
        </w:rPr>
        <w:t>(2)</w:t>
      </w:r>
      <w:r w:rsidRPr="0045228F">
        <w:rPr>
          <w:rFonts w:ascii="Simplified Arabic" w:hAnsi="Simplified Arabic" w:cs="Simplified Arabic" w:hint="cs"/>
          <w:rtl/>
          <w:lang w:bidi="ar-IQ"/>
        </w:rPr>
        <w:t xml:space="preserve"> ينظر : المحلّى لابن حزم : 8 / 303 ، السيل الجرار : ص 806  </w:t>
      </w:r>
      <w:r>
        <w:rPr>
          <w:rFonts w:ascii="Simplified Arabic" w:hAnsi="Simplified Arabic" w:cs="Simplified Arabic" w:hint="cs"/>
          <w:rtl/>
          <w:lang w:bidi="ar-IQ"/>
        </w:rPr>
        <w:t xml:space="preserve">. </w:t>
      </w:r>
    </w:p>
    <w:p w:rsidR="007737B2" w:rsidRPr="0045228F" w:rsidRDefault="007737B2" w:rsidP="0011457C">
      <w:pPr>
        <w:jc w:val="both"/>
        <w:rPr>
          <w:rFonts w:ascii="Simplified Arabic" w:hAnsi="Simplified Arabic" w:cs="Simplified Arabic"/>
          <w:rtl/>
          <w:lang w:bidi="ar-IQ"/>
        </w:rPr>
      </w:pPr>
      <w:r>
        <w:rPr>
          <w:rFonts w:ascii="Simplified Arabic" w:hAnsi="Simplified Arabic" w:cs="Simplified Arabic" w:hint="cs"/>
          <w:rtl/>
          <w:lang w:bidi="ar-IQ"/>
        </w:rPr>
        <w:t>(3)</w:t>
      </w:r>
      <w:r w:rsidRPr="0045228F">
        <w:rPr>
          <w:rFonts w:ascii="Simplified Arabic" w:hAnsi="Simplified Arabic" w:cs="Simplified Arabic" w:hint="cs"/>
          <w:rtl/>
          <w:lang w:bidi="ar-IQ"/>
        </w:rPr>
        <w:t xml:space="preserve"> ينظر : المصدر نفسه : 8 / 303  </w:t>
      </w:r>
      <w:r>
        <w:rPr>
          <w:rFonts w:ascii="Simplified Arabic" w:hAnsi="Simplified Arabic" w:cs="Simplified Arabic" w:hint="cs"/>
          <w:rtl/>
          <w:lang w:bidi="ar-IQ"/>
        </w:rPr>
        <w:t xml:space="preserve">. </w:t>
      </w:r>
    </w:p>
    <w:p w:rsidR="007737B2" w:rsidRDefault="007737B2" w:rsidP="0011457C">
      <w:pPr>
        <w:jc w:val="both"/>
        <w:rPr>
          <w:rFonts w:ascii="Simplified Arabic" w:hAnsi="Simplified Arabic" w:cs="Simplified Arabic"/>
          <w:rtl/>
          <w:lang w:bidi="ar-IQ"/>
        </w:rPr>
      </w:pPr>
      <w:r>
        <w:rPr>
          <w:rFonts w:ascii="Simplified Arabic" w:hAnsi="Simplified Arabic" w:cs="Simplified Arabic" w:hint="cs"/>
          <w:rtl/>
          <w:lang w:bidi="ar-IQ"/>
        </w:rPr>
        <w:t>(4)</w:t>
      </w:r>
      <w:r w:rsidRPr="0045228F">
        <w:rPr>
          <w:rFonts w:ascii="Simplified Arabic" w:hAnsi="Simplified Arabic" w:cs="Simplified Arabic" w:hint="cs"/>
          <w:rtl/>
          <w:lang w:bidi="ar-IQ"/>
        </w:rPr>
        <w:t xml:space="preserve"> ينظر : جواهر الإكليل : 2 / 133  </w:t>
      </w:r>
      <w:r>
        <w:rPr>
          <w:rFonts w:ascii="Simplified Arabic" w:hAnsi="Simplified Arabic" w:cs="Simplified Arabic" w:hint="cs"/>
          <w:rtl/>
          <w:lang w:bidi="ar-IQ"/>
        </w:rPr>
        <w:t xml:space="preserve">. </w:t>
      </w:r>
    </w:p>
    <w:p w:rsidR="007737B2" w:rsidRPr="00002937" w:rsidRDefault="007737B2" w:rsidP="00002937">
      <w:pPr>
        <w:jc w:val="both"/>
        <w:rPr>
          <w:rFonts w:ascii="Simplified Arabic" w:hAnsi="Simplified Arabic" w:cs="Simplified Arabic"/>
          <w:rtl/>
          <w:lang w:bidi="ar-IQ"/>
        </w:rPr>
      </w:pPr>
      <w:r>
        <w:rPr>
          <w:rFonts w:ascii="Simplified Arabic" w:hAnsi="Simplified Arabic" w:cs="Simplified Arabic" w:hint="cs"/>
          <w:rtl/>
          <w:lang w:bidi="ar-IQ"/>
        </w:rPr>
        <w:t>(5)</w:t>
      </w:r>
      <w:r w:rsidRPr="00002937">
        <w:rPr>
          <w:rFonts w:ascii="Simplified Arabic" w:hAnsi="Simplified Arabic" w:cs="Simplified Arabic" w:hint="cs"/>
          <w:rtl/>
          <w:lang w:bidi="ar-IQ"/>
        </w:rPr>
        <w:t xml:space="preserve"> ينظر : المنتقى  شرح الموطأ : 5 / 223 0</w:t>
      </w:r>
    </w:p>
    <w:p w:rsidR="007737B2" w:rsidRPr="00002937" w:rsidRDefault="007737B2" w:rsidP="00002937">
      <w:pPr>
        <w:jc w:val="both"/>
        <w:rPr>
          <w:rFonts w:ascii="Simplified Arabic" w:hAnsi="Simplified Arabic" w:cs="Simplified Arabic"/>
          <w:sz w:val="28"/>
          <w:szCs w:val="28"/>
          <w:rtl/>
          <w:lang w:bidi="ar-IQ"/>
        </w:rPr>
      </w:pPr>
      <w:r>
        <w:rPr>
          <w:rFonts w:ascii="Simplified Arabic" w:hAnsi="Simplified Arabic" w:cs="Simplified Arabic" w:hint="cs"/>
          <w:rtl/>
          <w:lang w:bidi="ar-IQ"/>
        </w:rPr>
        <w:t>(6)</w:t>
      </w:r>
      <w:r w:rsidRPr="00002937">
        <w:rPr>
          <w:rFonts w:ascii="Simplified Arabic" w:hAnsi="Simplified Arabic" w:cs="Simplified Arabic" w:hint="cs"/>
          <w:rtl/>
          <w:lang w:bidi="ar-IQ"/>
        </w:rPr>
        <w:t xml:space="preserve"> ينظر :  الحاوي للماوردي : 6 / 288</w:t>
      </w:r>
      <w:r>
        <w:rPr>
          <w:rFonts w:ascii="Simplified Arabic" w:hAnsi="Simplified Arabic" w:cs="Simplified Arabic" w:hint="cs"/>
          <w:sz w:val="28"/>
          <w:szCs w:val="28"/>
          <w:rtl/>
          <w:lang w:bidi="ar-IQ"/>
        </w:rPr>
        <w:t xml:space="preserve">. </w:t>
      </w:r>
    </w:p>
    <w:p w:rsidR="007737B2" w:rsidRPr="0045228F" w:rsidRDefault="007737B2" w:rsidP="00CB21A8">
      <w:pPr>
        <w:jc w:val="both"/>
        <w:rPr>
          <w:rFonts w:ascii="Simplified Arabic" w:hAnsi="Simplified Arabic" w:cs="Simplified Arabic"/>
          <w:rtl/>
          <w:lang w:bidi="ar-IQ"/>
        </w:rPr>
      </w:pPr>
      <w:r>
        <w:rPr>
          <w:rFonts w:ascii="Simplified Arabic" w:hAnsi="Simplified Arabic" w:cs="Simplified Arabic" w:hint="cs"/>
          <w:rtl/>
          <w:lang w:bidi="ar-IQ"/>
        </w:rPr>
        <w:t>(7)</w:t>
      </w:r>
      <w:r w:rsidRPr="00002937">
        <w:rPr>
          <w:rFonts w:ascii="Simplified Arabic" w:hAnsi="Simplified Arabic" w:cs="Simplified Arabic" w:hint="cs"/>
          <w:rtl/>
          <w:lang w:bidi="ar-IQ"/>
        </w:rPr>
        <w:t xml:space="preserve"> ينظر : المغني لابن قدامة : 6 / 166 ، العدة شرح العمدة : ص 235  </w:t>
      </w:r>
      <w:r>
        <w:rPr>
          <w:rFonts w:ascii="Simplified Arabic" w:hAnsi="Simplified Arabic" w:cs="Simplified Arabic" w:hint="cs"/>
          <w:rtl/>
          <w:lang w:bidi="ar-IQ"/>
        </w:rPr>
        <w:t xml:space="preserve">. </w:t>
      </w:r>
    </w:p>
    <w:p w:rsidR="007737B2" w:rsidRPr="00002937" w:rsidRDefault="007737B2" w:rsidP="00BE107E">
      <w:pPr>
        <w:jc w:val="center"/>
        <w:rPr>
          <w:rFonts w:ascii="Simplified Arabic" w:hAnsi="Simplified Arabic" w:cs="Simplified Arabic"/>
          <w:b/>
          <w:bCs/>
          <w:rtl/>
          <w:lang w:bidi="ar-IQ"/>
        </w:rPr>
      </w:pPr>
      <w:r w:rsidRPr="00002937">
        <w:rPr>
          <w:rFonts w:ascii="Simplified Arabic" w:hAnsi="Simplified Arabic" w:cs="Simplified Arabic" w:hint="cs"/>
          <w:b/>
          <w:bCs/>
          <w:rtl/>
          <w:lang w:bidi="ar-IQ"/>
        </w:rPr>
        <w:t>(32</w:t>
      </w:r>
      <w:r>
        <w:rPr>
          <w:rFonts w:ascii="Simplified Arabic" w:hAnsi="Simplified Arabic" w:cs="Simplified Arabic" w:hint="cs"/>
          <w:b/>
          <w:bCs/>
          <w:rtl/>
          <w:lang w:bidi="ar-IQ"/>
        </w:rPr>
        <w:t>5</w:t>
      </w:r>
      <w:r w:rsidRPr="00002937">
        <w:rPr>
          <w:rFonts w:ascii="Simplified Arabic" w:hAnsi="Simplified Arabic" w:cs="Simplified Arabic" w:hint="cs"/>
          <w:b/>
          <w:bCs/>
          <w:rtl/>
          <w:lang w:bidi="ar-IQ"/>
        </w:rPr>
        <w:t xml:space="preserve">) </w:t>
      </w:r>
    </w:p>
    <w:p w:rsidR="007737B2" w:rsidRDefault="007737B2" w:rsidP="003946E9">
      <w:pPr>
        <w:jc w:val="both"/>
        <w:rPr>
          <w:rFonts w:ascii="Simplified Arabic" w:hAnsi="Simplified Arabic" w:cs="Simplified Arabic"/>
          <w:sz w:val="28"/>
          <w:szCs w:val="28"/>
          <w:rtl/>
          <w:lang w:bidi="ar-IQ"/>
        </w:rPr>
      </w:pPr>
      <w:r w:rsidRPr="00002937">
        <w:rPr>
          <w:rFonts w:ascii="Simplified Arabic" w:hAnsi="Simplified Arabic" w:cs="Simplified Arabic" w:hint="cs"/>
          <w:sz w:val="28"/>
          <w:szCs w:val="28"/>
          <w:rtl/>
          <w:lang w:bidi="ar-IQ"/>
        </w:rPr>
        <w:t>حقوق بعضهم من بعض ، وليس حقّ بعض الغرماء أولى من حقّ الآخرين ، وأمّا الحديث الذي استدل به أصحاب القول الثاني ليس معناه أنّه ملكهم وبطل ما بقي من الديون أو أمرهم أنّ يأخذ كلّ واحد من الغرماء جميع حقّه ، والله أعلم</w:t>
      </w:r>
      <w:r>
        <w:rPr>
          <w:rFonts w:ascii="Simplified Arabic" w:hAnsi="Simplified Arabic" w:cs="Simplified Arabic" w:hint="cs"/>
          <w:sz w:val="28"/>
          <w:szCs w:val="28"/>
          <w:rtl/>
          <w:lang w:bidi="ar-IQ"/>
        </w:rPr>
        <w:t xml:space="preserve">. </w:t>
      </w:r>
    </w:p>
    <w:p w:rsidR="007737B2" w:rsidRPr="0045228F" w:rsidRDefault="007737B2" w:rsidP="003946E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ــــــــــــــــــــــــــــــــــــــــــــــ</w:t>
      </w:r>
    </w:p>
    <w:p w:rsidR="007737B2" w:rsidRPr="00002937" w:rsidRDefault="007737B2" w:rsidP="00F4009D">
      <w:pPr>
        <w:jc w:val="both"/>
        <w:rPr>
          <w:rFonts w:ascii="Simplified Arabic" w:hAnsi="Simplified Arabic" w:cs="Simplified Arabic"/>
          <w:rtl/>
          <w:lang w:bidi="ar-IQ"/>
        </w:rPr>
      </w:pPr>
    </w:p>
    <w:p w:rsidR="007737B2" w:rsidRPr="00002937" w:rsidRDefault="007737B2" w:rsidP="00F4009D">
      <w:pPr>
        <w:jc w:val="both"/>
        <w:rPr>
          <w:rFonts w:ascii="Simplified Arabic" w:hAnsi="Simplified Arabic" w:cs="Simplified Arabic"/>
          <w:rtl/>
          <w:lang w:bidi="ar-IQ"/>
        </w:rPr>
      </w:pPr>
    </w:p>
    <w:p w:rsidR="007737B2" w:rsidRPr="00002937" w:rsidRDefault="007737B2" w:rsidP="00F4009D">
      <w:pPr>
        <w:jc w:val="both"/>
        <w:rPr>
          <w:rFonts w:ascii="Simplified Arabic" w:hAnsi="Simplified Arabic" w:cs="Simplified Arabic"/>
          <w:rtl/>
          <w:lang w:bidi="ar-IQ"/>
        </w:rPr>
      </w:pPr>
    </w:p>
    <w:p w:rsidR="007737B2" w:rsidRPr="00002937"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Default="007737B2" w:rsidP="00F4009D">
      <w:pPr>
        <w:jc w:val="both"/>
        <w:rPr>
          <w:rFonts w:ascii="Simplified Arabic" w:hAnsi="Simplified Arabic" w:cs="Simplified Arabic"/>
          <w:rtl/>
          <w:lang w:bidi="ar-IQ"/>
        </w:rPr>
      </w:pPr>
    </w:p>
    <w:p w:rsidR="007737B2" w:rsidRPr="00002937" w:rsidRDefault="007737B2" w:rsidP="00F4009D">
      <w:pPr>
        <w:jc w:val="both"/>
        <w:rPr>
          <w:rFonts w:ascii="Simplified Arabic" w:hAnsi="Simplified Arabic" w:cs="Simplified Arabic"/>
          <w:rtl/>
          <w:lang w:bidi="ar-IQ"/>
        </w:rPr>
      </w:pPr>
    </w:p>
    <w:p w:rsidR="007737B2" w:rsidRPr="00002937" w:rsidRDefault="007737B2" w:rsidP="00F4009D">
      <w:pPr>
        <w:jc w:val="both"/>
        <w:rPr>
          <w:rFonts w:ascii="Simplified Arabic" w:hAnsi="Simplified Arabic" w:cs="Simplified Arabic"/>
          <w:rtl/>
          <w:lang w:bidi="ar-IQ"/>
        </w:rPr>
      </w:pPr>
    </w:p>
    <w:p w:rsidR="007737B2" w:rsidRPr="00002937" w:rsidRDefault="007737B2" w:rsidP="00F4009D">
      <w:pPr>
        <w:jc w:val="both"/>
        <w:rPr>
          <w:rFonts w:ascii="Simplified Arabic" w:hAnsi="Simplified Arabic" w:cs="Simplified Arabic"/>
          <w:rtl/>
          <w:lang w:bidi="ar-IQ"/>
        </w:rPr>
      </w:pPr>
    </w:p>
    <w:p w:rsidR="007737B2" w:rsidRPr="003946E9" w:rsidRDefault="007737B2" w:rsidP="00BE107E">
      <w:pPr>
        <w:jc w:val="center"/>
        <w:rPr>
          <w:rFonts w:ascii="Simplified Arabic" w:hAnsi="Simplified Arabic" w:cs="Simplified Arabic"/>
          <w:b/>
          <w:bCs/>
          <w:rtl/>
          <w:lang w:bidi="ar-IQ"/>
        </w:rPr>
      </w:pPr>
      <w:r w:rsidRPr="003946E9">
        <w:rPr>
          <w:rFonts w:ascii="Simplified Arabic" w:hAnsi="Simplified Arabic" w:cs="Simplified Arabic" w:hint="cs"/>
          <w:b/>
          <w:bCs/>
          <w:rtl/>
          <w:lang w:bidi="ar-IQ"/>
        </w:rPr>
        <w:t>(32</w:t>
      </w:r>
      <w:r>
        <w:rPr>
          <w:rFonts w:ascii="Simplified Arabic" w:hAnsi="Simplified Arabic" w:cs="Simplified Arabic" w:hint="cs"/>
          <w:b/>
          <w:bCs/>
          <w:rtl/>
          <w:lang w:bidi="ar-IQ"/>
        </w:rPr>
        <w:t>6</w:t>
      </w:r>
      <w:r w:rsidRPr="003946E9">
        <w:rPr>
          <w:rFonts w:ascii="Simplified Arabic" w:hAnsi="Simplified Arabic" w:cs="Simplified Arabic" w:hint="cs"/>
          <w:b/>
          <w:bCs/>
          <w:rtl/>
          <w:lang w:bidi="ar-IQ"/>
        </w:rPr>
        <w:t>)</w:t>
      </w:r>
    </w:p>
    <w:p w:rsidR="007737B2" w:rsidRDefault="007737B2" w:rsidP="00171423">
      <w:pPr>
        <w:jc w:val="both"/>
        <w:rPr>
          <w:rFonts w:ascii="Simplified Arabic" w:hAnsi="Simplified Arabic" w:cs="Simplified Arabic"/>
          <w:sz w:val="28"/>
          <w:szCs w:val="28"/>
          <w:rtl/>
          <w:lang w:bidi="ar-IQ"/>
        </w:rPr>
      </w:pPr>
    </w:p>
    <w:p w:rsidR="007737B2" w:rsidRDefault="007737B2" w:rsidP="005B5220">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الثالث</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الصلح وفيه مسألة:- ( حكم نقض الصلح بعد وقوعه )</w:t>
      </w:r>
    </w:p>
    <w:p w:rsidR="007737B2" w:rsidRPr="00DD31B3" w:rsidRDefault="00C63647" w:rsidP="00DD31B3">
      <w:pPr>
        <w:jc w:val="center"/>
        <w:rPr>
          <w:rFonts w:ascii="Simplified Arabic" w:hAnsi="Simplified Arabic" w:cs="Simplified Arabic"/>
          <w:b/>
          <w:bCs/>
          <w:sz w:val="32"/>
          <w:szCs w:val="32"/>
          <w:lang w:bidi="ar-IQ"/>
        </w:rPr>
      </w:pPr>
      <w:r w:rsidRPr="00C63647">
        <w:rPr>
          <w:rFonts w:ascii="Times New Roman" w:hAnsi="Times New Roman" w:cs="Times New Roman"/>
          <w:sz w:val="24"/>
          <w:szCs w:val="24"/>
        </w:rPr>
        <w:pict>
          <v:line id="_x0000_s1079" style="position:absolute;left:0;text-align:left;flip:x;z-index:251717632" from="-25.7pt,0" to="433.3pt,0" strokeweight="4.5pt">
            <v:stroke linestyle="thinThick"/>
            <w10:wrap anchorx="page"/>
          </v:line>
        </w:pict>
      </w:r>
    </w:p>
    <w:p w:rsidR="007737B2" w:rsidRPr="005E7563" w:rsidRDefault="007737B2" w:rsidP="00506BE1">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رغّب الإسلام إلى الصلح</w:t>
      </w:r>
      <w:r w:rsidRPr="005E7563">
        <w:rPr>
          <w:rFonts w:ascii="Simplified Arabic" w:hAnsi="Simplified Arabic" w:cs="Simplified Arabic" w:hint="cs"/>
          <w:sz w:val="28"/>
          <w:szCs w:val="28"/>
          <w:vertAlign w:val="superscript"/>
          <w:rtl/>
          <w:lang w:bidi="ar-IQ"/>
        </w:rPr>
        <w:t xml:space="preserve"> (1)</w:t>
      </w:r>
      <w:r w:rsidRPr="005E7563">
        <w:rPr>
          <w:rFonts w:ascii="Simplified Arabic" w:hAnsi="Simplified Arabic" w:cs="Simplified Arabic" w:hint="cs"/>
          <w:sz w:val="28"/>
          <w:szCs w:val="28"/>
          <w:rtl/>
          <w:lang w:bidi="ar-IQ"/>
        </w:rPr>
        <w:t xml:space="preserve">بين المسلمين فيما يقع بينهم من الخلافات والمشاكل والتداعيات في الأموال وغيرها ؛ لأنّ الصلح من نوافل الخير المرغب فيها المندوب إليها </w:t>
      </w:r>
      <w:r w:rsidRPr="005E7563">
        <w:rPr>
          <w:rFonts w:ascii="Simplified Arabic" w:hAnsi="Simplified Arabic" w:cs="Simplified Arabic" w:hint="cs"/>
          <w:sz w:val="28"/>
          <w:szCs w:val="28"/>
          <w:vertAlign w:val="superscript"/>
          <w:rtl/>
          <w:lang w:bidi="ar-IQ"/>
        </w:rPr>
        <w:t xml:space="preserve">(2) </w:t>
      </w:r>
      <w:r w:rsidRPr="005E7563">
        <w:rPr>
          <w:rFonts w:ascii="Simplified Arabic" w:hAnsi="Simplified Arabic" w:cs="Simplified Arabic" w:hint="cs"/>
          <w:sz w:val="28"/>
          <w:szCs w:val="28"/>
          <w:rtl/>
          <w:lang w:bidi="ar-IQ"/>
        </w:rPr>
        <w:t>، وممّا يدلّ على جوازه قوله تعالى :</w:t>
      </w:r>
      <w:r>
        <w:rPr>
          <w:rFonts w:ascii="QCF_BSML" w:hAnsi="QCF_BSML" w:cs="QCF_BSML"/>
          <w:color w:val="000000"/>
          <w:sz w:val="29"/>
          <w:szCs w:val="29"/>
          <w:rtl/>
        </w:rPr>
        <w:t>ﭽ</w:t>
      </w:r>
      <w:r>
        <w:rPr>
          <w:rFonts w:ascii="QCF_P097" w:hAnsi="QCF_P097" w:cs="QCF_P097"/>
          <w:color w:val="000000"/>
          <w:sz w:val="29"/>
          <w:szCs w:val="29"/>
          <w:rtl/>
        </w:rPr>
        <w:t xml:space="preserve">  ﭒ    ﭓ  ﭔ  ﭕ  ﭖ  ﭗ  ﭘ  ﭙ  ﭚ   ﭛ    ﭜ  ﭝ  ﭞ  ﭟ  ﭠ  ﭡ</w:t>
      </w:r>
      <w:r>
        <w:rPr>
          <w:rFonts w:ascii="QCF_P097" w:hAnsi="QCF_P097" w:cs="QCF_P097"/>
          <w:color w:val="0000A5"/>
          <w:sz w:val="29"/>
          <w:szCs w:val="29"/>
          <w:rtl/>
        </w:rPr>
        <w:t>ﭢ</w:t>
      </w:r>
      <w:r>
        <w:rPr>
          <w:rFonts w:ascii="QCF_BSML" w:hAnsi="QCF_BSML" w:cs="QCF_BSML"/>
          <w:color w:val="000000"/>
          <w:sz w:val="29"/>
          <w:szCs w:val="29"/>
          <w:rtl/>
        </w:rPr>
        <w:t>ﭼ</w:t>
      </w:r>
      <w:r w:rsidRPr="005E7563">
        <w:rPr>
          <w:rFonts w:ascii="Simplified Arabic" w:hAnsi="Simplified Arabic" w:cs="Simplified Arabic" w:hint="cs"/>
          <w:sz w:val="28"/>
          <w:szCs w:val="28"/>
          <w:vertAlign w:val="superscript"/>
          <w:rtl/>
          <w:lang w:bidi="ar-IQ"/>
        </w:rPr>
        <w:t xml:space="preserve">(3) </w:t>
      </w:r>
      <w:r w:rsidRPr="005E7563">
        <w:rPr>
          <w:rFonts w:ascii="Simplified Arabic" w:hAnsi="Simplified Arabic" w:cs="Simplified Arabic" w:hint="cs"/>
          <w:sz w:val="28"/>
          <w:szCs w:val="28"/>
          <w:rtl/>
          <w:lang w:bidi="ar-IQ"/>
        </w:rPr>
        <w:t xml:space="preserve">، وبما روي عن عمرو بن عوف عن أبيه عن جدّه : أنّ رسول الله </w:t>
      </w:r>
      <w:r w:rsidRPr="005E7563">
        <w:rPr>
          <w:rFonts w:ascii="Simplified Arabic" w:hAnsi="Simplified Arabic" w:cs="Simplified Arabic"/>
          <w:sz w:val="28"/>
          <w:szCs w:val="28"/>
          <w:rtl/>
          <w:lang w:bidi="ar-IQ"/>
        </w:rPr>
        <w:t>–</w:t>
      </w:r>
      <w:r w:rsidRPr="005E7563">
        <w:rPr>
          <w:rFonts w:ascii="Simplified Arabic" w:hAnsi="Simplified Arabic" w:cs="Simplified Arabic" w:hint="cs"/>
          <w:sz w:val="28"/>
          <w:szCs w:val="28"/>
          <w:rtl/>
          <w:lang w:bidi="ar-IQ"/>
        </w:rPr>
        <w:t xml:space="preserve">صلى الله عليه وسلم- قال :( الصلح جائز بين المسلمين إلاّ صلحاً حرّم حلالاً أو أحلّ حراماً والمسلمون على شروطهم إلاّ شرطاً حرّم حلالاً أو حلّ حراماً ) </w:t>
      </w:r>
      <w:r w:rsidRPr="005E7563">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5E7563" w:rsidRDefault="007737B2" w:rsidP="005E7563">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 xml:space="preserve"> فدلّ الحديث على جواز الصلح عامة  إلاّ صلحاً أحلّ حراماً أو حرّم حلالاً </w:t>
      </w:r>
      <w:r w:rsidRPr="005E7563">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w:t>
      </w:r>
    </w:p>
    <w:p w:rsidR="007737B2" w:rsidRPr="005E7563" w:rsidRDefault="007737B2" w:rsidP="00A844DD">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w:t>
      </w:r>
      <w:r w:rsidRPr="005E7563">
        <w:rPr>
          <w:rFonts w:ascii="Simplified Arabic" w:hAnsi="Simplified Arabic" w:cs="Simplified Arabic" w:hint="cs"/>
          <w:sz w:val="28"/>
          <w:szCs w:val="28"/>
          <w:rtl/>
          <w:lang w:bidi="ar-IQ"/>
        </w:rPr>
        <w:t xml:space="preserve">ختلف الفقهاء في نقض الصلح إذا ادعى شخص بشيء معلوم فأنكره ثمّ أشهد سراً أن بينته غائبة بعيدة الغيبة ، وأنه إنما يصالح لأجل غيبة بيّنته ،وأنه إن قدمت قام بها ولم يعلن الإشهاد ثمّ صالحه ثم قدمت بيّنته ، أو إذا كان المدّعى عليه يقرّ بالحق الذي عليه سرّاً وينكره بين الناس علانية ، فأشهد بيّنة على أنه يقرّ سرّاً وينكر علانية ، فلعله إذا صالحه يقرّ بعده في العلانية ، على قولين :- </w:t>
      </w:r>
    </w:p>
    <w:p w:rsidR="007737B2" w:rsidRDefault="007737B2" w:rsidP="00CB21A8">
      <w:pPr>
        <w:jc w:val="both"/>
        <w:rPr>
          <w:rFonts w:ascii="Simplified Arabic" w:hAnsi="Simplified Arabic" w:cs="Simplified Arabic"/>
          <w:b/>
          <w:bCs/>
          <w:sz w:val="28"/>
          <w:szCs w:val="28"/>
          <w:rtl/>
          <w:lang w:bidi="ar-IQ"/>
        </w:rPr>
      </w:pPr>
      <w:r w:rsidRPr="005E7563">
        <w:rPr>
          <w:rFonts w:ascii="Simplified Arabic" w:hAnsi="Simplified Arabic" w:cs="Simplified Arabic" w:hint="cs"/>
          <w:b/>
          <w:bCs/>
          <w:sz w:val="28"/>
          <w:szCs w:val="28"/>
          <w:rtl/>
          <w:lang w:bidi="ar-IQ"/>
        </w:rPr>
        <w:t xml:space="preserve">القول الأول :- </w:t>
      </w:r>
    </w:p>
    <w:p w:rsidR="007737B2" w:rsidRPr="005E7563" w:rsidRDefault="007737B2" w:rsidP="00CB21A8">
      <w:pPr>
        <w:jc w:val="both"/>
        <w:rPr>
          <w:rFonts w:ascii="Simplified Arabic" w:hAnsi="Simplified Arabic" w:cs="Simplified Arabic"/>
          <w:b/>
          <w:bCs/>
          <w:sz w:val="28"/>
          <w:szCs w:val="28"/>
          <w:rtl/>
          <w:lang w:bidi="ar-IQ"/>
        </w:rPr>
      </w:pPr>
      <w:r w:rsidRPr="005E7563">
        <w:rPr>
          <w:rFonts w:ascii="Simplified Arabic" w:hAnsi="Simplified Arabic" w:cs="Simplified Arabic" w:hint="cs"/>
          <w:sz w:val="28"/>
          <w:szCs w:val="28"/>
          <w:rtl/>
          <w:lang w:bidi="ar-IQ"/>
        </w:rPr>
        <w:t>له نقض الصلح ، وهو قول سحنون وأصبغ ومطرّف والناصر اللقاني وشيخه برهان الدين</w:t>
      </w:r>
    </w:p>
    <w:p w:rsidR="007737B2" w:rsidRPr="005E7563" w:rsidRDefault="007737B2" w:rsidP="00171423">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CB21A8">
      <w:pPr>
        <w:jc w:val="both"/>
        <w:rPr>
          <w:rFonts w:ascii="Simplified Arabic" w:hAnsi="Simplified Arabic" w:cs="Simplified Arabic"/>
          <w:rtl/>
          <w:lang w:bidi="ar-IQ"/>
        </w:rPr>
      </w:pPr>
      <w:r>
        <w:rPr>
          <w:rFonts w:ascii="Simplified Arabic" w:hAnsi="Simplified Arabic" w:cs="Simplified Arabic" w:hint="cs"/>
          <w:rtl/>
          <w:lang w:bidi="ar-IQ"/>
        </w:rPr>
        <w:t>(1)ال</w:t>
      </w:r>
      <w:r w:rsidRPr="005E7563">
        <w:rPr>
          <w:rFonts w:ascii="Simplified Arabic" w:hAnsi="Simplified Arabic" w:cs="Simplified Arabic" w:hint="cs"/>
          <w:rtl/>
          <w:lang w:bidi="ar-IQ"/>
        </w:rPr>
        <w:t xml:space="preserve">صلح لغة : الصلاح ضد الفساد ، يقال : تصالح القوم بينهم صُلْحا،  والصُلحَ أي السِلم </w:t>
      </w:r>
      <w:r>
        <w:rPr>
          <w:rFonts w:ascii="Simplified Arabic" w:hAnsi="Simplified Arabic" w:cs="Simplified Arabic" w:hint="cs"/>
          <w:rtl/>
          <w:lang w:bidi="ar-IQ"/>
        </w:rPr>
        <w:t>. ينظر:</w:t>
      </w:r>
      <w:r w:rsidRPr="005E7563">
        <w:rPr>
          <w:rFonts w:ascii="Simplified Arabic" w:hAnsi="Simplified Arabic" w:cs="Simplified Arabic" w:hint="cs"/>
          <w:rtl/>
          <w:lang w:bidi="ar-IQ"/>
        </w:rPr>
        <w:t xml:space="preserve">لسان العرب : 27 / 2479  </w:t>
      </w:r>
      <w:r>
        <w:rPr>
          <w:rFonts w:ascii="Simplified Arabic" w:hAnsi="Simplified Arabic" w:cs="Simplified Arabic" w:hint="cs"/>
          <w:rtl/>
          <w:lang w:bidi="ar-IQ"/>
        </w:rPr>
        <w:t xml:space="preserve">. </w:t>
      </w:r>
    </w:p>
    <w:p w:rsidR="007737B2" w:rsidRPr="005E7563" w:rsidRDefault="007737B2" w:rsidP="00CB21A8">
      <w:pPr>
        <w:jc w:val="both"/>
        <w:rPr>
          <w:rFonts w:ascii="Simplified Arabic" w:hAnsi="Simplified Arabic" w:cs="Simplified Arabic"/>
          <w:rtl/>
          <w:lang w:bidi="ar-IQ"/>
        </w:rPr>
      </w:pPr>
      <w:r w:rsidRPr="005E7563">
        <w:rPr>
          <w:rFonts w:ascii="Simplified Arabic" w:hAnsi="Simplified Arabic" w:cs="Simplified Arabic" w:hint="cs"/>
          <w:rtl/>
          <w:lang w:bidi="ar-IQ"/>
        </w:rPr>
        <w:t xml:space="preserve">وأمّا اصطلاحاً : فهو عقد يحصل به قطع النزاع بين المختلفين </w:t>
      </w:r>
      <w:r>
        <w:rPr>
          <w:rFonts w:ascii="Simplified Arabic" w:hAnsi="Simplified Arabic" w:cs="Simplified Arabic" w:hint="cs"/>
          <w:rtl/>
          <w:lang w:bidi="ar-IQ"/>
        </w:rPr>
        <w:t>.ينظر :</w:t>
      </w:r>
      <w:r w:rsidRPr="005E7563">
        <w:rPr>
          <w:rFonts w:ascii="Simplified Arabic" w:hAnsi="Simplified Arabic" w:cs="Simplified Arabic" w:hint="cs"/>
          <w:rtl/>
          <w:lang w:bidi="ar-IQ"/>
        </w:rPr>
        <w:t xml:space="preserve">المغني لابن قدامة : 6 / 236 ،  مغني المحتاج : 2 / 230 </w:t>
      </w:r>
      <w:r>
        <w:rPr>
          <w:rFonts w:ascii="Simplified Arabic" w:hAnsi="Simplified Arabic" w:cs="Simplified Arabic" w:hint="cs"/>
          <w:rtl/>
          <w:lang w:bidi="ar-IQ"/>
        </w:rPr>
        <w:t xml:space="preserve">. </w:t>
      </w:r>
    </w:p>
    <w:p w:rsidR="007737B2" w:rsidRPr="005E7563" w:rsidRDefault="007737B2" w:rsidP="005E7563">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5E7563">
        <w:rPr>
          <w:rFonts w:ascii="Simplified Arabic" w:hAnsi="Simplified Arabic" w:cs="Simplified Arabic" w:hint="cs"/>
          <w:rtl/>
          <w:lang w:bidi="ar-IQ"/>
        </w:rPr>
        <w:t xml:space="preserve"> ينظر: الذخيرة للقرافي :4 / 532 ، التوضيح لسيدي خليل : 5 / 441 ، جواهر الكلام شرح شرائع  الإسلام : 26 / 211 ، فقه السنة </w:t>
      </w:r>
      <w:r>
        <w:rPr>
          <w:rFonts w:ascii="Simplified Arabic" w:hAnsi="Simplified Arabic" w:cs="Simplified Arabic" w:hint="cs"/>
          <w:rtl/>
          <w:lang w:bidi="ar-IQ"/>
        </w:rPr>
        <w:t xml:space="preserve">للسيد سابق </w:t>
      </w:r>
      <w:r w:rsidRPr="005E7563">
        <w:rPr>
          <w:rFonts w:ascii="Simplified Arabic" w:hAnsi="Simplified Arabic" w:cs="Simplified Arabic" w:hint="cs"/>
          <w:rtl/>
          <w:lang w:bidi="ar-IQ"/>
        </w:rPr>
        <w:t xml:space="preserve">: 3 /  376 </w:t>
      </w:r>
      <w:r>
        <w:rPr>
          <w:rFonts w:ascii="Simplified Arabic" w:hAnsi="Simplified Arabic" w:cs="Simplified Arabic" w:hint="cs"/>
          <w:rtl/>
          <w:lang w:bidi="ar-IQ"/>
        </w:rPr>
        <w:t xml:space="preserve">. </w:t>
      </w:r>
    </w:p>
    <w:p w:rsidR="007737B2" w:rsidRPr="005E7563" w:rsidRDefault="007737B2" w:rsidP="00404853">
      <w:pPr>
        <w:jc w:val="both"/>
        <w:rPr>
          <w:rFonts w:ascii="Simplified Arabic" w:hAnsi="Simplified Arabic" w:cs="Simplified Arabic"/>
          <w:sz w:val="28"/>
          <w:szCs w:val="28"/>
          <w:rtl/>
          <w:lang w:bidi="ar-IQ"/>
        </w:rPr>
      </w:pPr>
      <w:r>
        <w:rPr>
          <w:rFonts w:ascii="Simplified Arabic" w:hAnsi="Simplified Arabic" w:cs="Simplified Arabic" w:hint="cs"/>
          <w:rtl/>
          <w:lang w:bidi="ar-IQ"/>
        </w:rPr>
        <w:t>(3)</w:t>
      </w:r>
      <w:r w:rsidRPr="005E7563">
        <w:rPr>
          <w:rFonts w:ascii="Simplified Arabic" w:hAnsi="Simplified Arabic" w:cs="Simplified Arabic" w:hint="cs"/>
          <w:rtl/>
          <w:lang w:bidi="ar-IQ"/>
        </w:rPr>
        <w:t xml:space="preserve"> سورة النساء : الآية (114) </w:t>
      </w:r>
    </w:p>
    <w:p w:rsidR="007737B2" w:rsidRPr="005E7563" w:rsidRDefault="007737B2" w:rsidP="006D3F0D">
      <w:pPr>
        <w:jc w:val="both"/>
        <w:rPr>
          <w:rFonts w:ascii="Simplified Arabic" w:hAnsi="Simplified Arabic" w:cs="Simplified Arabic"/>
          <w:rtl/>
          <w:lang w:bidi="ar-IQ"/>
        </w:rPr>
      </w:pPr>
      <w:r>
        <w:rPr>
          <w:rFonts w:ascii="Simplified Arabic" w:hAnsi="Simplified Arabic" w:cs="Simplified Arabic" w:hint="cs"/>
          <w:rtl/>
          <w:lang w:bidi="ar-IQ"/>
        </w:rPr>
        <w:t>(4)سنن</w:t>
      </w:r>
      <w:r w:rsidRPr="005E7563">
        <w:rPr>
          <w:rFonts w:ascii="Simplified Arabic" w:hAnsi="Simplified Arabic" w:cs="Simplified Arabic" w:hint="cs"/>
          <w:rtl/>
          <w:lang w:bidi="ar-IQ"/>
        </w:rPr>
        <w:t xml:space="preserve"> ابن ماجه ، كتاب الأحكام ، باب الصلح : 2 / 788 برقم 2353، </w:t>
      </w:r>
      <w:r>
        <w:rPr>
          <w:rFonts w:ascii="Simplified Arabic" w:hAnsi="Simplified Arabic" w:cs="Simplified Arabic" w:hint="cs"/>
          <w:rtl/>
          <w:lang w:bidi="ar-IQ"/>
        </w:rPr>
        <w:t xml:space="preserve">سنن </w:t>
      </w:r>
      <w:r w:rsidRPr="005E7563">
        <w:rPr>
          <w:rFonts w:ascii="Simplified Arabic" w:hAnsi="Simplified Arabic" w:cs="Simplified Arabic" w:hint="cs"/>
          <w:rtl/>
          <w:lang w:bidi="ar-IQ"/>
        </w:rPr>
        <w:t xml:space="preserve">الترمذي ، كتاب الأحكام ، باب ما ذكر في الصلح بين الناس: 3 / 634 برقم 1352 ، قال أبو عيسى هذا حديث حسن صحيح ،  </w:t>
      </w:r>
      <w:r>
        <w:rPr>
          <w:rFonts w:ascii="Simplified Arabic" w:hAnsi="Simplified Arabic" w:cs="Simplified Arabic" w:hint="cs"/>
          <w:rtl/>
          <w:lang w:bidi="ar-IQ"/>
        </w:rPr>
        <w:t xml:space="preserve">سنن </w:t>
      </w:r>
      <w:r w:rsidRPr="005E7563">
        <w:rPr>
          <w:rFonts w:ascii="Simplified Arabic" w:hAnsi="Simplified Arabic" w:cs="Simplified Arabic" w:hint="cs"/>
          <w:rtl/>
          <w:lang w:bidi="ar-IQ"/>
        </w:rPr>
        <w:t xml:space="preserve">الدار قطني ، كتاب البيوع : 3 / 27 برقم 98 ، قال الزيلعي :أخرجه الترمذي وابن ماجه في الأحكام ، وقال حديث صحيح ، والحاكم في مستدركه وسكت عنه </w:t>
      </w:r>
      <w:r>
        <w:rPr>
          <w:rFonts w:ascii="Simplified Arabic" w:hAnsi="Simplified Arabic" w:cs="Simplified Arabic" w:hint="cs"/>
          <w:rtl/>
          <w:lang w:bidi="ar-IQ"/>
        </w:rPr>
        <w:t>.</w:t>
      </w:r>
      <w:r w:rsidRPr="005E7563">
        <w:rPr>
          <w:rFonts w:ascii="Simplified Arabic" w:hAnsi="Simplified Arabic" w:cs="Simplified Arabic" w:hint="cs"/>
          <w:rtl/>
          <w:lang w:bidi="ar-IQ"/>
        </w:rPr>
        <w:t xml:space="preserve"> ينظر :  نصب الراية : 4 / 147  </w:t>
      </w:r>
      <w:r>
        <w:rPr>
          <w:rFonts w:ascii="Simplified Arabic" w:hAnsi="Simplified Arabic" w:cs="Simplified Arabic" w:hint="cs"/>
          <w:rtl/>
          <w:lang w:bidi="ar-IQ"/>
        </w:rPr>
        <w:t xml:space="preserve">. </w:t>
      </w:r>
    </w:p>
    <w:p w:rsidR="007737B2" w:rsidRDefault="007737B2" w:rsidP="005B5220">
      <w:pPr>
        <w:jc w:val="both"/>
        <w:rPr>
          <w:rFonts w:ascii="Simplified Arabic" w:hAnsi="Simplified Arabic" w:cs="Simplified Arabic"/>
          <w:rtl/>
          <w:lang w:bidi="ar-IQ"/>
        </w:rPr>
      </w:pPr>
      <w:r>
        <w:rPr>
          <w:rFonts w:ascii="Simplified Arabic" w:hAnsi="Simplified Arabic" w:cs="Simplified Arabic" w:hint="cs"/>
          <w:rtl/>
          <w:lang w:bidi="ar-IQ"/>
        </w:rPr>
        <w:t>(5)</w:t>
      </w:r>
      <w:r w:rsidRPr="005E7563">
        <w:rPr>
          <w:rFonts w:ascii="Simplified Arabic" w:hAnsi="Simplified Arabic" w:cs="Simplified Arabic" w:hint="cs"/>
          <w:rtl/>
          <w:lang w:bidi="ar-IQ"/>
        </w:rPr>
        <w:t xml:space="preserve"> ينظر : الفقه المالكي وأدلته : 5 / 444   </w:t>
      </w:r>
      <w:r>
        <w:rPr>
          <w:rFonts w:ascii="Simplified Arabic" w:hAnsi="Simplified Arabic" w:cs="Simplified Arabic" w:hint="cs"/>
          <w:rtl/>
          <w:lang w:bidi="ar-IQ"/>
        </w:rPr>
        <w:t xml:space="preserve">. </w:t>
      </w:r>
    </w:p>
    <w:p w:rsidR="007737B2" w:rsidRPr="005E7563" w:rsidRDefault="007737B2" w:rsidP="005B5220">
      <w:pPr>
        <w:jc w:val="both"/>
        <w:rPr>
          <w:rFonts w:ascii="Simplified Arabic" w:hAnsi="Simplified Arabic" w:cs="Simplified Arabic"/>
          <w:rtl/>
          <w:lang w:bidi="ar-IQ"/>
        </w:rPr>
      </w:pPr>
    </w:p>
    <w:p w:rsidR="007737B2" w:rsidRPr="005E7563" w:rsidRDefault="007737B2" w:rsidP="00BE107E">
      <w:pPr>
        <w:jc w:val="center"/>
        <w:rPr>
          <w:rFonts w:ascii="Simplified Arabic" w:hAnsi="Simplified Arabic" w:cs="Simplified Arabic"/>
          <w:b/>
          <w:bCs/>
          <w:rtl/>
          <w:lang w:bidi="ar-IQ"/>
        </w:rPr>
      </w:pPr>
      <w:r w:rsidRPr="005E7563">
        <w:rPr>
          <w:rFonts w:ascii="Simplified Arabic" w:hAnsi="Simplified Arabic" w:cs="Simplified Arabic" w:hint="cs"/>
          <w:b/>
          <w:bCs/>
          <w:rtl/>
          <w:lang w:bidi="ar-IQ"/>
        </w:rPr>
        <w:t>(32</w:t>
      </w:r>
      <w:r>
        <w:rPr>
          <w:rFonts w:ascii="Simplified Arabic" w:hAnsi="Simplified Arabic" w:cs="Simplified Arabic" w:hint="cs"/>
          <w:b/>
          <w:bCs/>
          <w:rtl/>
          <w:lang w:bidi="ar-IQ"/>
        </w:rPr>
        <w:t>7</w:t>
      </w:r>
      <w:r w:rsidRPr="005E7563">
        <w:rPr>
          <w:rFonts w:ascii="Simplified Arabic" w:hAnsi="Simplified Arabic" w:cs="Simplified Arabic" w:hint="cs"/>
          <w:b/>
          <w:bCs/>
          <w:rtl/>
          <w:lang w:bidi="ar-IQ"/>
        </w:rPr>
        <w:t>)</w:t>
      </w:r>
    </w:p>
    <w:p w:rsidR="007737B2" w:rsidRPr="00CB21A8" w:rsidRDefault="007737B2" w:rsidP="005B5220">
      <w:pPr>
        <w:jc w:val="both"/>
        <w:rPr>
          <w:rFonts w:ascii="Simplified Arabic" w:hAnsi="Simplified Arabic" w:cs="Simplified Arabic"/>
          <w:b/>
          <w:bCs/>
          <w:sz w:val="28"/>
          <w:szCs w:val="28"/>
          <w:rtl/>
          <w:lang w:bidi="ar-IQ"/>
        </w:rPr>
      </w:pPr>
      <w:r w:rsidRPr="005E7563">
        <w:rPr>
          <w:rFonts w:ascii="Simplified Arabic" w:hAnsi="Simplified Arabic" w:cs="Simplified Arabic" w:hint="cs"/>
          <w:sz w:val="28"/>
          <w:szCs w:val="28"/>
          <w:rtl/>
          <w:lang w:bidi="ar-IQ"/>
        </w:rPr>
        <w:t xml:space="preserve">   اللقاني من ا</w:t>
      </w:r>
      <w:r>
        <w:rPr>
          <w:rFonts w:ascii="Simplified Arabic" w:hAnsi="Simplified Arabic" w:cs="Simplified Arabic" w:hint="cs"/>
          <w:sz w:val="28"/>
          <w:szCs w:val="28"/>
          <w:rtl/>
          <w:lang w:bidi="ar-IQ"/>
        </w:rPr>
        <w:t>لمالكية وقول للحنابلة ، وبه قال</w:t>
      </w:r>
      <w:r w:rsidRPr="005E7563">
        <w:rPr>
          <w:rFonts w:ascii="Simplified Arabic" w:hAnsi="Simplified Arabic" w:cs="Simplified Arabic" w:hint="cs"/>
          <w:sz w:val="28"/>
          <w:szCs w:val="28"/>
          <w:rtl/>
          <w:lang w:bidi="ar-IQ"/>
        </w:rPr>
        <w:t xml:space="preserve"> الحنفية الشافعية والإمامية والظاهرية </w:t>
      </w:r>
      <w:r w:rsidRPr="005E7563">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w:t>
      </w:r>
    </w:p>
    <w:p w:rsidR="007737B2" w:rsidRPr="005E7563" w:rsidRDefault="007737B2" w:rsidP="00B60E01">
      <w:pPr>
        <w:jc w:val="both"/>
        <w:rPr>
          <w:rFonts w:ascii="Simplified Arabic" w:hAnsi="Simplified Arabic" w:cs="Simplified Arabic"/>
          <w:b/>
          <w:bCs/>
          <w:sz w:val="28"/>
          <w:szCs w:val="28"/>
          <w:rtl/>
          <w:lang w:bidi="ar-IQ"/>
        </w:rPr>
      </w:pPr>
      <w:r w:rsidRPr="005E7563">
        <w:rPr>
          <w:rFonts w:ascii="Simplified Arabic" w:hAnsi="Simplified Arabic" w:cs="Simplified Arabic" w:hint="cs"/>
          <w:b/>
          <w:bCs/>
          <w:sz w:val="28"/>
          <w:szCs w:val="28"/>
          <w:rtl/>
          <w:lang w:bidi="ar-IQ"/>
        </w:rPr>
        <w:t xml:space="preserve">القول الثاني :- </w:t>
      </w:r>
    </w:p>
    <w:p w:rsidR="007737B2" w:rsidRPr="005E7563" w:rsidRDefault="007737B2" w:rsidP="005E7563">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 xml:space="preserve">   ليس له نقض الصلح ، وهو قول ابن يونس وابن عبد السلام من المالكية </w:t>
      </w:r>
      <w:r>
        <w:rPr>
          <w:rFonts w:ascii="Simplified Arabic" w:hAnsi="Simplified Arabic" w:cs="Simplified Arabic" w:hint="cs"/>
          <w:sz w:val="28"/>
          <w:szCs w:val="28"/>
          <w:rtl/>
          <w:lang w:bidi="ar-IQ"/>
        </w:rPr>
        <w:t xml:space="preserve">وقول للحنابلة ، وبه قال </w:t>
      </w:r>
      <w:r w:rsidRPr="005E7563">
        <w:rPr>
          <w:rFonts w:ascii="Simplified Arabic" w:hAnsi="Simplified Arabic" w:cs="Simplified Arabic" w:hint="cs"/>
          <w:sz w:val="28"/>
          <w:szCs w:val="28"/>
          <w:rtl/>
          <w:lang w:bidi="ar-IQ"/>
        </w:rPr>
        <w:t xml:space="preserve">الزيدية </w:t>
      </w:r>
      <w:r w:rsidRPr="005E7563">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Default="007737B2" w:rsidP="005E7563">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 xml:space="preserve">   والذي رجّحه سيدي خليل </w:t>
      </w:r>
      <w:r w:rsidRPr="005E7563">
        <w:rPr>
          <w:rFonts w:ascii="Simplified Arabic" w:hAnsi="Simplified Arabic" w:cs="Simplified Arabic" w:hint="cs"/>
          <w:sz w:val="28"/>
          <w:szCs w:val="28"/>
          <w:vertAlign w:val="superscript"/>
          <w:rtl/>
          <w:lang w:bidi="ar-IQ"/>
        </w:rPr>
        <w:t xml:space="preserve">(3) </w:t>
      </w:r>
      <w:r w:rsidRPr="005E7563">
        <w:rPr>
          <w:rFonts w:ascii="Simplified Arabic" w:hAnsi="Simplified Arabic" w:cs="Simplified Arabic" w:hint="cs"/>
          <w:sz w:val="28"/>
          <w:szCs w:val="28"/>
          <w:rtl/>
          <w:lang w:bidi="ar-IQ"/>
        </w:rPr>
        <w:t xml:space="preserve">هو قول الذين قالوا بجواز نقض الصلح </w:t>
      </w:r>
      <w:r w:rsidRPr="005E7563">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5E7563" w:rsidRDefault="007737B2" w:rsidP="005E7563">
      <w:pPr>
        <w:jc w:val="both"/>
        <w:rPr>
          <w:rFonts w:ascii="Simplified Arabic" w:hAnsi="Simplified Arabic" w:cs="Simplified Arabic"/>
          <w:b/>
          <w:bCs/>
          <w:sz w:val="28"/>
          <w:szCs w:val="28"/>
          <w:rtl/>
          <w:lang w:bidi="ar-IQ"/>
        </w:rPr>
      </w:pPr>
      <w:r w:rsidRPr="005E7563">
        <w:rPr>
          <w:rFonts w:ascii="Simplified Arabic" w:hAnsi="Simplified Arabic" w:cs="Simplified Arabic" w:hint="cs"/>
          <w:b/>
          <w:bCs/>
          <w:sz w:val="28"/>
          <w:szCs w:val="28"/>
          <w:rtl/>
          <w:lang w:bidi="ar-IQ"/>
        </w:rPr>
        <w:t xml:space="preserve">الأدلة ومناقشتها :- </w:t>
      </w:r>
    </w:p>
    <w:p w:rsidR="007737B2" w:rsidRPr="005E7563" w:rsidRDefault="007737B2" w:rsidP="005E7563">
      <w:pPr>
        <w:jc w:val="both"/>
        <w:rPr>
          <w:rFonts w:ascii="Simplified Arabic" w:hAnsi="Simplified Arabic" w:cs="Simplified Arabic"/>
          <w:b/>
          <w:bCs/>
          <w:sz w:val="28"/>
          <w:szCs w:val="28"/>
          <w:rtl/>
          <w:lang w:bidi="ar-IQ"/>
        </w:rPr>
      </w:pPr>
      <w:r w:rsidRPr="005E7563">
        <w:rPr>
          <w:rFonts w:ascii="Simplified Arabic" w:hAnsi="Simplified Arabic" w:cs="Simplified Arabic" w:hint="cs"/>
          <w:b/>
          <w:bCs/>
          <w:sz w:val="28"/>
          <w:szCs w:val="28"/>
          <w:rtl/>
          <w:lang w:bidi="ar-IQ"/>
        </w:rPr>
        <w:t xml:space="preserve">أدلة أصحاب القول الأول :- </w:t>
      </w:r>
    </w:p>
    <w:p w:rsidR="007737B2" w:rsidRPr="005E7563" w:rsidRDefault="007737B2" w:rsidP="00C732EC">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1- قال تعالى :</w:t>
      </w:r>
      <w:r>
        <w:rPr>
          <w:rFonts w:ascii="QCF_BSML" w:hAnsi="QCF_BSML" w:cs="QCF_BSML"/>
          <w:color w:val="000000"/>
          <w:sz w:val="29"/>
          <w:szCs w:val="29"/>
          <w:rtl/>
        </w:rPr>
        <w:t xml:space="preserve">ﭽ </w:t>
      </w:r>
      <w:r>
        <w:rPr>
          <w:rFonts w:ascii="QCF_P083" w:hAnsi="QCF_P083" w:cs="QCF_P083"/>
          <w:color w:val="000000"/>
          <w:sz w:val="29"/>
          <w:szCs w:val="29"/>
          <w:rtl/>
        </w:rPr>
        <w:t>ﭩ  ﭪ     ﭫ  ﭬ  ﭭ  ﭮ  ﭯ  ﭰ  ﭱ  ﭲ   ﭳ  ﭴ  ﭵ  ﭶ  ﭷ</w:t>
      </w:r>
      <w:r>
        <w:rPr>
          <w:rFonts w:ascii="QCF_P083" w:hAnsi="QCF_P083" w:cs="QCF_P083"/>
          <w:color w:val="0000A5"/>
          <w:sz w:val="29"/>
          <w:szCs w:val="29"/>
          <w:rtl/>
        </w:rPr>
        <w:t>ﭸ</w:t>
      </w:r>
      <w:r>
        <w:rPr>
          <w:rFonts w:ascii="QCF_P083" w:hAnsi="QCF_P083" w:cs="QCF_P083"/>
          <w:color w:val="000000"/>
          <w:sz w:val="29"/>
          <w:szCs w:val="29"/>
          <w:rtl/>
        </w:rPr>
        <w:t xml:space="preserve">  ﭹ  ﭺ  ﭻ</w:t>
      </w:r>
      <w:r>
        <w:rPr>
          <w:rFonts w:ascii="QCF_P083" w:hAnsi="QCF_P083" w:cs="QCF_P083"/>
          <w:color w:val="0000A5"/>
          <w:sz w:val="29"/>
          <w:szCs w:val="29"/>
          <w:rtl/>
        </w:rPr>
        <w:t>ﭼ</w:t>
      </w:r>
      <w:r>
        <w:rPr>
          <w:rFonts w:ascii="QCF_P083" w:hAnsi="QCF_P083" w:cs="QCF_P083"/>
          <w:color w:val="000000"/>
          <w:sz w:val="29"/>
          <w:szCs w:val="29"/>
          <w:rtl/>
        </w:rPr>
        <w:t xml:space="preserve">   ﭽ  ﭾ  ﭿ         ﮀ  ﮁ    </w:t>
      </w:r>
      <w:r>
        <w:rPr>
          <w:rFonts w:ascii="QCF_BSML" w:hAnsi="QCF_BSML" w:cs="QCF_BSML"/>
          <w:color w:val="000000"/>
          <w:sz w:val="29"/>
          <w:szCs w:val="29"/>
          <w:rtl/>
        </w:rPr>
        <w:t>ﭼ</w:t>
      </w:r>
      <w:r w:rsidRPr="005E756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5E756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5E7563">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 xml:space="preserve">2-عن ابن عباس </w:t>
      </w:r>
      <w:r w:rsidRPr="005E7563">
        <w:rPr>
          <w:rFonts w:ascii="Simplified Arabic" w:hAnsi="Simplified Arabic" w:cs="Simplified Arabic"/>
          <w:sz w:val="28"/>
          <w:szCs w:val="28"/>
          <w:rtl/>
          <w:lang w:bidi="ar-IQ"/>
        </w:rPr>
        <w:t>–</w:t>
      </w:r>
      <w:r w:rsidRPr="005E7563">
        <w:rPr>
          <w:rFonts w:ascii="Simplified Arabic" w:hAnsi="Simplified Arabic" w:cs="Simplified Arabic" w:hint="cs"/>
          <w:sz w:val="28"/>
          <w:szCs w:val="28"/>
          <w:rtl/>
          <w:lang w:bidi="ar-IQ"/>
        </w:rPr>
        <w:t xml:space="preserve">رضي الله عنهما- أن رسول الله </w:t>
      </w:r>
      <w:r w:rsidRPr="005E7563">
        <w:rPr>
          <w:rFonts w:ascii="Simplified Arabic" w:hAnsi="Simplified Arabic" w:cs="Simplified Arabic"/>
          <w:sz w:val="28"/>
          <w:szCs w:val="28"/>
          <w:rtl/>
          <w:lang w:bidi="ar-IQ"/>
        </w:rPr>
        <w:t>–</w:t>
      </w:r>
      <w:r w:rsidRPr="005E7563">
        <w:rPr>
          <w:rFonts w:ascii="Simplified Arabic" w:hAnsi="Simplified Arabic" w:cs="Simplified Arabic" w:hint="cs"/>
          <w:sz w:val="28"/>
          <w:szCs w:val="28"/>
          <w:rtl/>
          <w:lang w:bidi="ar-IQ"/>
        </w:rPr>
        <w:t xml:space="preserve">صلى الله عليه وسلم- خطب الناس يوم النحر ، فقال : ( فإن دماءكم وأموالكم وأعراضكم عليكم حرام كحرمة يومكم هذا في بلدكم هذا في شهركم هذا ) </w:t>
      </w:r>
      <w:r w:rsidRPr="005E756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E756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5E7563">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وجه الدلالة من الآية والحديث :-</w:t>
      </w:r>
    </w:p>
    <w:p w:rsidR="007737B2" w:rsidRPr="005E7563" w:rsidRDefault="007737B2" w:rsidP="005E7563">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 xml:space="preserve">يقول ابن حزم </w:t>
      </w:r>
      <w:r w:rsidRPr="003A7CC3">
        <w:rPr>
          <w:rFonts w:ascii="Simplified Arabic" w:hAnsi="Simplified Arabic" w:cs="Simplified Arabic"/>
          <w:sz w:val="28"/>
          <w:szCs w:val="28"/>
          <w:rtl/>
          <w:lang w:bidi="ar-IQ"/>
        </w:rPr>
        <w:t>–</w:t>
      </w:r>
      <w:r w:rsidRPr="003A7CC3">
        <w:rPr>
          <w:rFonts w:ascii="Simplified Arabic" w:hAnsi="Simplified Arabic" w:cs="Simplified Arabic" w:hint="cs"/>
          <w:sz w:val="28"/>
          <w:szCs w:val="28"/>
          <w:rtl/>
          <w:lang w:bidi="ar-IQ"/>
        </w:rPr>
        <w:t xml:space="preserve">رحمه الله - </w:t>
      </w:r>
      <w:r w:rsidRPr="005E7563">
        <w:rPr>
          <w:rFonts w:ascii="Simplified Arabic" w:hAnsi="Simplified Arabic" w:cs="Simplified Arabic" w:hint="cs"/>
          <w:sz w:val="28"/>
          <w:szCs w:val="28"/>
          <w:rtl/>
          <w:lang w:bidi="ar-IQ"/>
        </w:rPr>
        <w:t>:( فصحّ أنّ كل مال حرام على غير صاحبه ويحرم على</w:t>
      </w:r>
    </w:p>
    <w:p w:rsidR="007737B2" w:rsidRPr="005E7563" w:rsidRDefault="007737B2" w:rsidP="003C4089">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E7563" w:rsidRDefault="007737B2" w:rsidP="005E7563">
      <w:pPr>
        <w:jc w:val="both"/>
        <w:rPr>
          <w:rFonts w:ascii="Simplified Arabic" w:hAnsi="Simplified Arabic" w:cs="Simplified Arabic"/>
          <w:rtl/>
          <w:lang w:bidi="ar-IQ"/>
        </w:rPr>
      </w:pPr>
      <w:r>
        <w:rPr>
          <w:rFonts w:ascii="Simplified Arabic" w:hAnsi="Simplified Arabic" w:cs="Simplified Arabic" w:hint="cs"/>
          <w:rtl/>
          <w:lang w:bidi="ar-IQ"/>
        </w:rPr>
        <w:t>(1) ينظر : النوادر والزيادات : 7</w:t>
      </w:r>
      <w:r w:rsidRPr="005E7563">
        <w:rPr>
          <w:rFonts w:ascii="Simplified Arabic" w:hAnsi="Simplified Arabic" w:cs="Simplified Arabic" w:hint="cs"/>
          <w:rtl/>
          <w:lang w:bidi="ar-IQ"/>
        </w:rPr>
        <w:t>/ 174 ، المحلّى لابن حزم : 8 / 292 ، تهذيب الأ</w:t>
      </w:r>
      <w:r>
        <w:rPr>
          <w:rFonts w:ascii="Simplified Arabic" w:hAnsi="Simplified Arabic" w:cs="Simplified Arabic" w:hint="cs"/>
          <w:rtl/>
          <w:lang w:bidi="ar-IQ"/>
        </w:rPr>
        <w:t>حكام للطوسي : 6</w:t>
      </w:r>
      <w:r w:rsidRPr="005E7563">
        <w:rPr>
          <w:rFonts w:ascii="Simplified Arabic" w:hAnsi="Simplified Arabic" w:cs="Simplified Arabic" w:hint="cs"/>
          <w:rtl/>
          <w:lang w:bidi="ar-IQ"/>
        </w:rPr>
        <w:t xml:space="preserve">/ 230 ، بدائع الصنائع : 7 / 486  ، روضة الطالبين : 2 / 262 ، التوضيح لسيدي خليل : 5 / 444 ، كشاف القناع : 3 / 103 ، منح الجليل : 3 / 210  </w:t>
      </w:r>
      <w:r>
        <w:rPr>
          <w:rFonts w:ascii="Simplified Arabic" w:hAnsi="Simplified Arabic" w:cs="Simplified Arabic" w:hint="cs"/>
          <w:rtl/>
          <w:lang w:bidi="ar-IQ"/>
        </w:rPr>
        <w:t xml:space="preserve">. </w:t>
      </w:r>
    </w:p>
    <w:p w:rsidR="007737B2" w:rsidRPr="005E7563" w:rsidRDefault="007737B2" w:rsidP="005E7563">
      <w:pPr>
        <w:jc w:val="both"/>
        <w:rPr>
          <w:rFonts w:ascii="Simplified Arabic" w:hAnsi="Simplified Arabic" w:cs="Simplified Arabic"/>
          <w:rtl/>
          <w:lang w:bidi="ar-IQ"/>
        </w:rPr>
      </w:pPr>
      <w:r>
        <w:rPr>
          <w:rFonts w:ascii="Simplified Arabic" w:hAnsi="Simplified Arabic" w:cs="Simplified Arabic" w:hint="cs"/>
          <w:rtl/>
          <w:lang w:bidi="ar-IQ"/>
        </w:rPr>
        <w:t>(2)</w:t>
      </w:r>
      <w:r w:rsidRPr="005E7563">
        <w:rPr>
          <w:rFonts w:ascii="Simplified Arabic" w:hAnsi="Simplified Arabic" w:cs="Simplified Arabic" w:hint="cs"/>
          <w:rtl/>
          <w:lang w:bidi="ar-IQ"/>
        </w:rPr>
        <w:t xml:space="preserve"> ينظر :  العدة شرح العمدة : ص242 ، الذخيرة للقرافي : 4</w:t>
      </w:r>
      <w:r>
        <w:rPr>
          <w:rFonts w:ascii="Simplified Arabic" w:hAnsi="Simplified Arabic" w:cs="Simplified Arabic" w:hint="cs"/>
          <w:rtl/>
          <w:lang w:bidi="ar-IQ"/>
        </w:rPr>
        <w:t>/ 533 ، التوضيح لسيدي خليل : 5</w:t>
      </w:r>
      <w:r w:rsidRPr="005E7563">
        <w:rPr>
          <w:rFonts w:ascii="Simplified Arabic" w:hAnsi="Simplified Arabic" w:cs="Simplified Arabic" w:hint="cs"/>
          <w:rtl/>
          <w:lang w:bidi="ar-IQ"/>
        </w:rPr>
        <w:t xml:space="preserve">/ 444 ، البحر الزخار : 5 / 96 ، كشاف القناع : 3 / 103 ، الشرح الكبير للدردير : 4 / 510- 511 </w:t>
      </w:r>
      <w:r>
        <w:rPr>
          <w:rFonts w:ascii="Simplified Arabic" w:hAnsi="Simplified Arabic" w:cs="Simplified Arabic" w:hint="cs"/>
          <w:rtl/>
          <w:lang w:bidi="ar-IQ"/>
        </w:rPr>
        <w:t xml:space="preserve">. </w:t>
      </w:r>
    </w:p>
    <w:p w:rsidR="007737B2" w:rsidRPr="005E7563" w:rsidRDefault="007737B2" w:rsidP="005E7563">
      <w:pPr>
        <w:jc w:val="both"/>
        <w:rPr>
          <w:rFonts w:ascii="Simplified Arabic" w:hAnsi="Simplified Arabic" w:cs="Simplified Arabic"/>
          <w:rtl/>
          <w:lang w:bidi="ar-IQ"/>
        </w:rPr>
      </w:pPr>
      <w:r>
        <w:rPr>
          <w:rFonts w:ascii="Simplified Arabic" w:hAnsi="Simplified Arabic" w:cs="Simplified Arabic" w:hint="cs"/>
          <w:rtl/>
          <w:lang w:bidi="ar-IQ"/>
        </w:rPr>
        <w:t>(3)</w:t>
      </w:r>
      <w:r w:rsidRPr="005E7563">
        <w:rPr>
          <w:rFonts w:ascii="Simplified Arabic" w:hAnsi="Simplified Arabic" w:cs="Simplified Arabic" w:hint="cs"/>
          <w:rtl/>
          <w:lang w:bidi="ar-IQ"/>
        </w:rPr>
        <w:t xml:space="preserve"> قال سيدي خليل : ( فلو أقرّ بعده أو شهدت بيّنة لم يعلمها المظلوم حين عقد الصلح أو أشهد وأعلن أنّه يقوم بها أو وجد وثيقته بعده فله نقضه كمن لم يعلن الإشهاد أو يقرّ سراً على الأحسن فيهما ) 0 مختصر العلامة خليل في فقه الإمام مالك : ص 209  </w:t>
      </w:r>
      <w:r>
        <w:rPr>
          <w:rFonts w:ascii="Simplified Arabic" w:hAnsi="Simplified Arabic" w:cs="Simplified Arabic" w:hint="cs"/>
          <w:rtl/>
          <w:lang w:bidi="ar-IQ"/>
        </w:rPr>
        <w:t xml:space="preserve">. </w:t>
      </w:r>
    </w:p>
    <w:p w:rsidR="007737B2" w:rsidRDefault="007737B2" w:rsidP="00A844DD">
      <w:pPr>
        <w:jc w:val="both"/>
        <w:rPr>
          <w:rFonts w:ascii="Simplified Arabic" w:hAnsi="Simplified Arabic" w:cs="Simplified Arabic"/>
          <w:rtl/>
          <w:lang w:bidi="ar-IQ"/>
        </w:rPr>
      </w:pPr>
      <w:r>
        <w:rPr>
          <w:rFonts w:ascii="Simplified Arabic" w:hAnsi="Simplified Arabic" w:cs="Simplified Arabic" w:hint="cs"/>
          <w:rtl/>
          <w:lang w:bidi="ar-IQ"/>
        </w:rPr>
        <w:t>(4)</w:t>
      </w:r>
      <w:r w:rsidRPr="005E7563">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5E7563">
        <w:rPr>
          <w:rFonts w:ascii="Simplified Arabic" w:hAnsi="Simplified Arabic" w:cs="Simplified Arabic" w:hint="cs"/>
          <w:rtl/>
          <w:lang w:bidi="ar-IQ"/>
        </w:rPr>
        <w:t xml:space="preserve">هذه المسألة من ترجيحات سيدي خليل على رأي الشيخ الدسوقي قال : ( قال ابن غازي ذكر الخلاف فيها ابن يونس وغيره ولكن استظهر فيها ابن عبد السلام عدم القيام عكس قول المصنف على الأحسن وأجاب شب بأن الإستحسان في الثانية للمصنف لا لغيره ، وهذا يشمله قوله وأشير بصحح أو استحسن إلى أن شيخاً غير قدمتهم صحح هذا أو استحسنه فإن المصنف نفسه من جملة غير الذين قدمتهم ) 0 حاشية الدسوقي على الشرح الكبير للدردير : 4 / 511  </w:t>
      </w:r>
      <w:r>
        <w:rPr>
          <w:rFonts w:ascii="Simplified Arabic" w:hAnsi="Simplified Arabic" w:cs="Simplified Arabic" w:hint="cs"/>
          <w:rtl/>
          <w:lang w:bidi="ar-IQ"/>
        </w:rPr>
        <w:t xml:space="preserve">. </w:t>
      </w:r>
    </w:p>
    <w:p w:rsidR="007737B2" w:rsidRPr="005E7563" w:rsidRDefault="007737B2" w:rsidP="005E7563">
      <w:pPr>
        <w:jc w:val="both"/>
        <w:rPr>
          <w:rFonts w:ascii="Simplified Arabic" w:hAnsi="Simplified Arabic" w:cs="Simplified Arabic"/>
          <w:rtl/>
          <w:lang w:bidi="ar-IQ"/>
        </w:rPr>
      </w:pPr>
      <w:r>
        <w:rPr>
          <w:rFonts w:ascii="Simplified Arabic" w:hAnsi="Simplified Arabic" w:cs="Simplified Arabic" w:hint="cs"/>
          <w:rtl/>
          <w:lang w:bidi="ar-IQ"/>
        </w:rPr>
        <w:t>(5)</w:t>
      </w:r>
      <w:r w:rsidRPr="005E7563">
        <w:rPr>
          <w:rFonts w:ascii="Simplified Arabic" w:hAnsi="Simplified Arabic" w:cs="Simplified Arabic" w:hint="cs"/>
          <w:rtl/>
          <w:lang w:bidi="ar-IQ"/>
        </w:rPr>
        <w:t xml:space="preserve"> سورة النساء : الآية (29) </w:t>
      </w:r>
    </w:p>
    <w:p w:rsidR="007737B2" w:rsidRPr="005E7563" w:rsidRDefault="007737B2" w:rsidP="0045207F">
      <w:pPr>
        <w:jc w:val="both"/>
        <w:rPr>
          <w:rFonts w:ascii="Simplified Arabic" w:hAnsi="Simplified Arabic" w:cs="Simplified Arabic"/>
          <w:rtl/>
          <w:lang w:bidi="ar-IQ"/>
        </w:rPr>
      </w:pPr>
      <w:r>
        <w:rPr>
          <w:rFonts w:ascii="Simplified Arabic" w:hAnsi="Simplified Arabic" w:cs="Simplified Arabic" w:hint="cs"/>
          <w:rtl/>
          <w:lang w:bidi="ar-IQ"/>
        </w:rPr>
        <w:t>(6)صحيح</w:t>
      </w:r>
      <w:r w:rsidRPr="005E7563">
        <w:rPr>
          <w:rFonts w:ascii="Simplified Arabic" w:hAnsi="Simplified Arabic" w:cs="Simplified Arabic" w:hint="cs"/>
          <w:rtl/>
          <w:lang w:bidi="ar-IQ"/>
        </w:rPr>
        <w:t xml:space="preserve"> البخاري ، كتاب الحجّ ، بابالخطبة أيام منى</w:t>
      </w:r>
      <w:r>
        <w:rPr>
          <w:rFonts w:ascii="Simplified Arabic" w:hAnsi="Simplified Arabic" w:cs="Simplified Arabic" w:hint="cs"/>
          <w:rtl/>
          <w:lang w:bidi="ar-IQ"/>
        </w:rPr>
        <w:t>: 2</w:t>
      </w:r>
      <w:r w:rsidRPr="005E7563">
        <w:rPr>
          <w:rFonts w:ascii="Simplified Arabic" w:hAnsi="Simplified Arabic" w:cs="Simplified Arabic" w:hint="cs"/>
          <w:rtl/>
          <w:lang w:bidi="ar-IQ"/>
        </w:rPr>
        <w:t xml:space="preserve">/ 619 برقم 1652 ، </w:t>
      </w:r>
      <w:r>
        <w:rPr>
          <w:rFonts w:ascii="Simplified Arabic" w:hAnsi="Simplified Arabic" w:cs="Simplified Arabic" w:hint="cs"/>
          <w:rtl/>
          <w:lang w:bidi="ar-IQ"/>
        </w:rPr>
        <w:t xml:space="preserve">صحيح مسلم </w:t>
      </w:r>
      <w:r w:rsidRPr="005E7563">
        <w:rPr>
          <w:rFonts w:ascii="Simplified Arabic" w:hAnsi="Simplified Arabic" w:cs="Simplified Arabic" w:hint="cs"/>
          <w:rtl/>
          <w:lang w:bidi="ar-IQ"/>
        </w:rPr>
        <w:t>، كتاب المساقاة والمحاربين والقصاص والديات ، باب تغ</w:t>
      </w:r>
      <w:r>
        <w:rPr>
          <w:rFonts w:ascii="Simplified Arabic" w:hAnsi="Simplified Arabic" w:cs="Simplified Arabic" w:hint="cs"/>
          <w:rtl/>
          <w:lang w:bidi="ar-IQ"/>
        </w:rPr>
        <w:t>ليظ تحريم الدماء والأعراض ) : 2</w:t>
      </w:r>
      <w:r w:rsidRPr="005E7563">
        <w:rPr>
          <w:rFonts w:ascii="Simplified Arabic" w:hAnsi="Simplified Arabic" w:cs="Simplified Arabic" w:hint="cs"/>
          <w:rtl/>
          <w:lang w:bidi="ar-IQ"/>
        </w:rPr>
        <w:t>/ 135 برقم 1679</w:t>
      </w:r>
      <w:r>
        <w:rPr>
          <w:rFonts w:ascii="Simplified Arabic" w:hAnsi="Simplified Arabic" w:cs="Simplified Arabic" w:hint="cs"/>
          <w:rtl/>
          <w:lang w:bidi="ar-IQ"/>
        </w:rPr>
        <w:t xml:space="preserve"> . </w:t>
      </w:r>
    </w:p>
    <w:p w:rsidR="007737B2" w:rsidRPr="005B5220" w:rsidRDefault="007737B2" w:rsidP="005B5220">
      <w:pPr>
        <w:jc w:val="center"/>
        <w:rPr>
          <w:rFonts w:ascii="Simplified Arabic" w:hAnsi="Simplified Arabic" w:cs="Simplified Arabic"/>
          <w:b/>
          <w:bCs/>
          <w:sz w:val="28"/>
          <w:szCs w:val="28"/>
          <w:rtl/>
          <w:lang w:bidi="ar-IQ"/>
        </w:rPr>
      </w:pPr>
      <w:r w:rsidRPr="005E7563">
        <w:rPr>
          <w:rFonts w:ascii="Simplified Arabic" w:hAnsi="Simplified Arabic" w:cs="Simplified Arabic" w:hint="cs"/>
          <w:b/>
          <w:bCs/>
          <w:rtl/>
          <w:lang w:bidi="ar-IQ"/>
        </w:rPr>
        <w:t>(32</w:t>
      </w:r>
      <w:r>
        <w:rPr>
          <w:rFonts w:ascii="Simplified Arabic" w:hAnsi="Simplified Arabic" w:cs="Simplified Arabic" w:hint="cs"/>
          <w:b/>
          <w:bCs/>
          <w:rtl/>
          <w:lang w:bidi="ar-IQ"/>
        </w:rPr>
        <w:t>8</w:t>
      </w:r>
      <w:r w:rsidRPr="005E7563">
        <w:rPr>
          <w:rFonts w:ascii="Simplified Arabic" w:hAnsi="Simplified Arabic" w:cs="Simplified Arabic" w:hint="cs"/>
          <w:b/>
          <w:bCs/>
          <w:rtl/>
          <w:lang w:bidi="ar-IQ"/>
        </w:rPr>
        <w:t>)</w:t>
      </w:r>
    </w:p>
    <w:p w:rsidR="007737B2" w:rsidRPr="005E7563" w:rsidRDefault="007737B2" w:rsidP="0045207F">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 xml:space="preserve">صاحبه أن يبيحه لغيره إلاّ حيث أباح القرآن والسنة إخراجه ، أو أوجبا إخراجه ولم يأت نصّ على جواز الصلح على شيء ممّا ذكر) </w:t>
      </w:r>
      <w:r w:rsidRPr="005E756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E756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E7563" w:rsidRDefault="007737B2" w:rsidP="00A844DD">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w:t>
      </w:r>
      <w:r w:rsidRPr="005E7563">
        <w:rPr>
          <w:rFonts w:ascii="Simplified Arabic" w:hAnsi="Simplified Arabic" w:cs="Simplified Arabic" w:hint="cs"/>
          <w:sz w:val="28"/>
          <w:szCs w:val="28"/>
          <w:rtl/>
          <w:lang w:bidi="ar-IQ"/>
        </w:rPr>
        <w:t xml:space="preserve">حتجوا بأنّ المدعي إن كان كاذباً فقد استحل من المدعى عليه ماله وهو حرام وإن كان صادقاً فقد حرّم عليه ماله الحلال ، وهذا من باب إلاّ صلحاً أحلّ حراماً أو حرّم حلالاً </w:t>
      </w:r>
      <w:r w:rsidRPr="005E756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5E756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E7563" w:rsidRDefault="007737B2" w:rsidP="00A844DD">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 xml:space="preserve"> 4- </w:t>
      </w:r>
      <w:r>
        <w:rPr>
          <w:rFonts w:ascii="Simplified Arabic" w:hAnsi="Simplified Arabic" w:cs="Simplified Arabic" w:hint="cs"/>
          <w:sz w:val="28"/>
          <w:szCs w:val="28"/>
          <w:rtl/>
          <w:lang w:bidi="ar-IQ"/>
        </w:rPr>
        <w:t>ا</w:t>
      </w:r>
      <w:r w:rsidRPr="005E7563">
        <w:rPr>
          <w:rFonts w:ascii="Simplified Arabic" w:hAnsi="Simplified Arabic" w:cs="Simplified Arabic" w:hint="cs"/>
          <w:sz w:val="28"/>
          <w:szCs w:val="28"/>
          <w:rtl/>
          <w:lang w:bidi="ar-IQ"/>
        </w:rPr>
        <w:t xml:space="preserve">حتجوا بأنّ الصلح وقع على مجرد الدعوى ، وما كان على ذلك كان باطلاً ، كالذي أنكر الخلع والكتابة ثمّ تصالحا عليه </w:t>
      </w:r>
      <w:r w:rsidRPr="005E756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E756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A7CC3" w:rsidRDefault="007737B2" w:rsidP="00A844DD">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5E7563">
        <w:rPr>
          <w:rFonts w:ascii="Simplified Arabic" w:hAnsi="Simplified Arabic" w:cs="Simplified Arabic" w:hint="cs"/>
          <w:sz w:val="28"/>
          <w:szCs w:val="28"/>
          <w:rtl/>
          <w:lang w:bidi="ar-IQ"/>
        </w:rPr>
        <w:t xml:space="preserve">حتجوا بأن الصلح وقع على تعليق البراءة ، وهذا باطل ؛ لأنّ الإبراء يكون </w:t>
      </w:r>
      <w:r w:rsidRPr="003A7CC3">
        <w:rPr>
          <w:rFonts w:ascii="Simplified Arabic" w:hAnsi="Simplified Arabic" w:cs="Simplified Arabic" w:hint="cs"/>
          <w:sz w:val="28"/>
          <w:szCs w:val="28"/>
          <w:rtl/>
          <w:lang w:bidi="ar-IQ"/>
        </w:rPr>
        <w:t xml:space="preserve">بمعنى التمليك والأصل في التمليك ألا يحتمل التعليق </w:t>
      </w:r>
      <w:r w:rsidRPr="003A7C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A7CC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A7CC3" w:rsidRDefault="007737B2" w:rsidP="003A7CC3">
      <w:pPr>
        <w:jc w:val="both"/>
        <w:rPr>
          <w:rFonts w:ascii="Simplified Arabic" w:hAnsi="Simplified Arabic" w:cs="Simplified Arabic"/>
          <w:sz w:val="28"/>
          <w:szCs w:val="28"/>
          <w:rtl/>
          <w:lang w:bidi="ar-IQ"/>
        </w:rPr>
      </w:pPr>
      <w:r w:rsidRPr="003A7CC3">
        <w:rPr>
          <w:rFonts w:ascii="Simplified Arabic" w:hAnsi="Simplified Arabic" w:cs="Simplified Arabic" w:hint="cs"/>
          <w:b/>
          <w:bCs/>
          <w:sz w:val="28"/>
          <w:szCs w:val="28"/>
          <w:rtl/>
          <w:lang w:bidi="ar-IQ"/>
        </w:rPr>
        <w:t>أدلة أصحاب القول الثاني :-</w:t>
      </w:r>
    </w:p>
    <w:p w:rsidR="007737B2" w:rsidRPr="003A7CC3" w:rsidRDefault="007737B2" w:rsidP="0077338D">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 xml:space="preserve"> 1- قال تعالى :</w:t>
      </w:r>
      <w:r>
        <w:rPr>
          <w:rFonts w:ascii="QCF_BSML" w:hAnsi="QCF_BSML" w:cs="QCF_BSML"/>
          <w:color w:val="000000"/>
          <w:sz w:val="29"/>
          <w:szCs w:val="29"/>
          <w:rtl/>
        </w:rPr>
        <w:t xml:space="preserve">ﭽ </w:t>
      </w:r>
      <w:r>
        <w:rPr>
          <w:rFonts w:ascii="QCF_P099" w:hAnsi="QCF_P099" w:cs="QCF_P099"/>
          <w:color w:val="000000"/>
          <w:sz w:val="29"/>
          <w:szCs w:val="29"/>
          <w:rtl/>
        </w:rPr>
        <w:t>ﭡ  ﭢ</w:t>
      </w:r>
      <w:r>
        <w:rPr>
          <w:rFonts w:ascii="QCF_P099" w:hAnsi="QCF_P099" w:cs="QCF_P099"/>
          <w:color w:val="0000A5"/>
          <w:sz w:val="29"/>
          <w:szCs w:val="29"/>
          <w:rtl/>
        </w:rPr>
        <w:t>ﭣ</w:t>
      </w:r>
      <w:r>
        <w:rPr>
          <w:rFonts w:ascii="QCF_P099" w:hAnsi="QCF_P099" w:cs="QCF_P099"/>
          <w:color w:val="000000"/>
          <w:sz w:val="29"/>
          <w:szCs w:val="29"/>
          <w:rtl/>
        </w:rPr>
        <w:t xml:space="preserve">  ﭤ   ﭥ  ﭦ</w:t>
      </w:r>
      <w:r>
        <w:rPr>
          <w:rFonts w:ascii="QCF_P099" w:hAnsi="QCF_P099" w:cs="QCF_P099"/>
          <w:color w:val="0000A5"/>
          <w:sz w:val="29"/>
          <w:szCs w:val="29"/>
          <w:rtl/>
        </w:rPr>
        <w:t>ﭧ</w:t>
      </w:r>
      <w:r>
        <w:rPr>
          <w:rFonts w:ascii="QCF_P099" w:hAnsi="QCF_P099" w:cs="QCF_P099"/>
          <w:color w:val="000000"/>
          <w:sz w:val="29"/>
          <w:szCs w:val="29"/>
          <w:rtl/>
        </w:rPr>
        <w:t xml:space="preserve">  ﭨ  ﭩ  ﭪ  ﭫ  ﭬ  ﭭ                ﭮ  ﭯ  ﭰ    </w:t>
      </w:r>
      <w:r>
        <w:rPr>
          <w:rFonts w:ascii="QCF_BSML" w:hAnsi="QCF_BSML" w:cs="QCF_BSML"/>
          <w:color w:val="000000"/>
          <w:sz w:val="29"/>
          <w:szCs w:val="29"/>
          <w:rtl/>
        </w:rPr>
        <w:t>ﭼ</w:t>
      </w:r>
      <w:r w:rsidRPr="003A7C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A7CC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A7CC3" w:rsidRDefault="007737B2" w:rsidP="003A7CC3">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 xml:space="preserve">وجه الدلالة : </w:t>
      </w:r>
    </w:p>
    <w:p w:rsidR="007737B2" w:rsidRPr="003A7CC3" w:rsidRDefault="007737B2" w:rsidP="003A7CC3">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 xml:space="preserve">  دلّت الآية بعمومها على أنّ الصلح المذكور صحيح وجائز </w:t>
      </w:r>
      <w:r w:rsidRPr="003A7C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A7CC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3A7CC3">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 xml:space="preserve">2- عن جابر بن عبد الله </w:t>
      </w:r>
      <w:r w:rsidRPr="003A7CC3">
        <w:rPr>
          <w:rFonts w:ascii="Simplified Arabic" w:hAnsi="Simplified Arabic" w:cs="Simplified Arabic"/>
          <w:sz w:val="28"/>
          <w:szCs w:val="28"/>
          <w:rtl/>
          <w:lang w:bidi="ar-IQ"/>
        </w:rPr>
        <w:t>–</w:t>
      </w:r>
      <w:r w:rsidRPr="003A7CC3">
        <w:rPr>
          <w:rFonts w:ascii="Simplified Arabic" w:hAnsi="Simplified Arabic" w:cs="Simplified Arabic" w:hint="cs"/>
          <w:sz w:val="28"/>
          <w:szCs w:val="28"/>
          <w:rtl/>
          <w:lang w:bidi="ar-IQ"/>
        </w:rPr>
        <w:t xml:space="preserve"> رضي الله عنه - </w:t>
      </w:r>
      <w:r>
        <w:rPr>
          <w:rFonts w:ascii="Simplified Arabic" w:hAnsi="Simplified Arabic" w:cs="Simplified Arabic" w:hint="cs"/>
          <w:sz w:val="28"/>
          <w:szCs w:val="28"/>
          <w:rtl/>
          <w:lang w:bidi="ar-IQ"/>
        </w:rPr>
        <w:t xml:space="preserve">أنّه قال : ( </w:t>
      </w:r>
      <w:r w:rsidRPr="003A7CC3">
        <w:rPr>
          <w:rFonts w:ascii="Simplified Arabic" w:hAnsi="Simplified Arabic" w:cs="Simplified Arabic" w:hint="cs"/>
          <w:sz w:val="28"/>
          <w:szCs w:val="28"/>
          <w:rtl/>
          <w:lang w:bidi="ar-IQ"/>
        </w:rPr>
        <w:t xml:space="preserve">ما وقى المرء عن عرضه فهو له صدقة ) </w:t>
      </w:r>
      <w:r w:rsidRPr="003A7C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A7CC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CB21A8">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 xml:space="preserve">وجه الدلالة : </w:t>
      </w:r>
    </w:p>
    <w:p w:rsidR="007737B2" w:rsidRDefault="007737B2" w:rsidP="005B5220">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 xml:space="preserve">دلّ القول على أن الصدقة تستحب لباذلها وتحلّ لآخذ ، فكذلك الصلح </w:t>
      </w:r>
      <w:r w:rsidRPr="003A7C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3A7C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5E7563" w:rsidRDefault="007737B2" w:rsidP="007D6EEC">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w:t>
      </w:r>
      <w:r w:rsidRPr="003A7CC3">
        <w:rPr>
          <w:rFonts w:ascii="Simplified Arabic" w:hAnsi="Simplified Arabic" w:cs="Simplified Arabic" w:hint="cs"/>
          <w:sz w:val="28"/>
          <w:szCs w:val="28"/>
          <w:rtl/>
          <w:lang w:bidi="ar-IQ"/>
        </w:rPr>
        <w:t xml:space="preserve">حتجوا بأنّ لفظ </w:t>
      </w:r>
      <w:r>
        <w:rPr>
          <w:rFonts w:ascii="Simplified Arabic" w:hAnsi="Simplified Arabic" w:cs="Simplified Arabic" w:hint="cs"/>
          <w:sz w:val="28"/>
          <w:szCs w:val="28"/>
          <w:rtl/>
          <w:lang w:bidi="ar-IQ"/>
        </w:rPr>
        <w:t xml:space="preserve">الصلح يحتمل إرادة قطع الخصومة ، </w:t>
      </w:r>
      <w:r w:rsidRPr="003A7CC3">
        <w:rPr>
          <w:rFonts w:ascii="Simplified Arabic" w:hAnsi="Simplified Arabic" w:cs="Simplified Arabic" w:hint="cs"/>
          <w:sz w:val="28"/>
          <w:szCs w:val="28"/>
          <w:rtl/>
          <w:lang w:bidi="ar-IQ"/>
        </w:rPr>
        <w:t>وليس في هذا الصلح قطع</w:t>
      </w:r>
    </w:p>
    <w:p w:rsidR="007737B2" w:rsidRPr="005E7563" w:rsidRDefault="007737B2" w:rsidP="00AD6EB7">
      <w:pPr>
        <w:jc w:val="both"/>
        <w:rPr>
          <w:rFonts w:ascii="Simplified Arabic" w:hAnsi="Simplified Arabic" w:cs="Simplified Arabic"/>
          <w:sz w:val="28"/>
          <w:szCs w:val="28"/>
          <w:rtl/>
          <w:lang w:bidi="ar-IQ"/>
        </w:rPr>
      </w:pPr>
      <w:r w:rsidRPr="005E756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E7563" w:rsidRDefault="007737B2" w:rsidP="003A7CC3">
      <w:pPr>
        <w:jc w:val="both"/>
        <w:rPr>
          <w:rFonts w:ascii="Simplified Arabic" w:hAnsi="Simplified Arabic" w:cs="Simplified Arabic"/>
          <w:rtl/>
          <w:lang w:bidi="ar-IQ"/>
        </w:rPr>
      </w:pPr>
      <w:r>
        <w:rPr>
          <w:rFonts w:ascii="Simplified Arabic" w:hAnsi="Simplified Arabic" w:cs="Simplified Arabic" w:hint="cs"/>
          <w:rtl/>
          <w:lang w:bidi="ar-IQ"/>
        </w:rPr>
        <w:t>(1)</w:t>
      </w:r>
      <w:r w:rsidRPr="005E7563">
        <w:rPr>
          <w:rFonts w:ascii="Simplified Arabic" w:hAnsi="Simplified Arabic" w:cs="Simplified Arabic" w:hint="cs"/>
          <w:rtl/>
          <w:lang w:bidi="ar-IQ"/>
        </w:rPr>
        <w:t xml:space="preserve"> المحلّى لابن حزم : 8 / 292  </w:t>
      </w:r>
      <w:r>
        <w:rPr>
          <w:rFonts w:ascii="Simplified Arabic" w:hAnsi="Simplified Arabic" w:cs="Simplified Arabic" w:hint="cs"/>
          <w:rtl/>
          <w:lang w:bidi="ar-IQ"/>
        </w:rPr>
        <w:t xml:space="preserve">. </w:t>
      </w:r>
    </w:p>
    <w:p w:rsidR="007737B2" w:rsidRPr="005E7563" w:rsidRDefault="007737B2" w:rsidP="003A7CC3">
      <w:pPr>
        <w:jc w:val="both"/>
        <w:rPr>
          <w:rFonts w:ascii="Simplified Arabic" w:hAnsi="Simplified Arabic" w:cs="Simplified Arabic"/>
          <w:rtl/>
          <w:lang w:bidi="ar-IQ"/>
        </w:rPr>
      </w:pPr>
      <w:r>
        <w:rPr>
          <w:rFonts w:ascii="Simplified Arabic" w:hAnsi="Simplified Arabic" w:cs="Simplified Arabic" w:hint="cs"/>
          <w:rtl/>
          <w:lang w:bidi="ar-IQ"/>
        </w:rPr>
        <w:t>(2)</w:t>
      </w:r>
      <w:r w:rsidRPr="005E7563">
        <w:rPr>
          <w:rFonts w:ascii="Simplified Arabic" w:hAnsi="Simplified Arabic" w:cs="Simplified Arabic" w:hint="cs"/>
          <w:rtl/>
          <w:lang w:bidi="ar-IQ"/>
        </w:rPr>
        <w:t xml:space="preserve"> ينظر : الحاوي للماوردي : 6 /  370 ، مغني المحتاج : 2 / 234  </w:t>
      </w:r>
      <w:r>
        <w:rPr>
          <w:rFonts w:ascii="Simplified Arabic" w:hAnsi="Simplified Arabic" w:cs="Simplified Arabic" w:hint="cs"/>
          <w:rtl/>
          <w:lang w:bidi="ar-IQ"/>
        </w:rPr>
        <w:t xml:space="preserve">. </w:t>
      </w:r>
    </w:p>
    <w:p w:rsidR="007737B2" w:rsidRDefault="007737B2" w:rsidP="003A7CC3">
      <w:pPr>
        <w:jc w:val="both"/>
        <w:rPr>
          <w:rFonts w:ascii="Simplified Arabic" w:hAnsi="Simplified Arabic" w:cs="Simplified Arabic"/>
          <w:rtl/>
          <w:lang w:bidi="ar-IQ"/>
        </w:rPr>
      </w:pPr>
      <w:r>
        <w:rPr>
          <w:rFonts w:ascii="Simplified Arabic" w:hAnsi="Simplified Arabic" w:cs="Simplified Arabic" w:hint="cs"/>
          <w:rtl/>
          <w:lang w:bidi="ar-IQ"/>
        </w:rPr>
        <w:t>(3)</w:t>
      </w:r>
      <w:r w:rsidRPr="005E7563">
        <w:rPr>
          <w:rFonts w:ascii="Simplified Arabic" w:hAnsi="Simplified Arabic" w:cs="Simplified Arabic" w:hint="cs"/>
          <w:rtl/>
          <w:lang w:bidi="ar-IQ"/>
        </w:rPr>
        <w:t xml:space="preserve"> ينظر : الحاوي للماوردي : 6 /  370  ، روضة الطالبين : 2 / 262   </w:t>
      </w:r>
      <w:r>
        <w:rPr>
          <w:rFonts w:ascii="Simplified Arabic" w:hAnsi="Simplified Arabic" w:cs="Simplified Arabic" w:hint="cs"/>
          <w:rtl/>
          <w:lang w:bidi="ar-IQ"/>
        </w:rPr>
        <w:t xml:space="preserve">. </w:t>
      </w:r>
    </w:p>
    <w:p w:rsidR="007737B2" w:rsidRPr="003A7CC3"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(4)</w:t>
      </w:r>
      <w:r w:rsidRPr="003A7CC3">
        <w:rPr>
          <w:rFonts w:ascii="Simplified Arabic" w:hAnsi="Simplified Arabic" w:cs="Simplified Arabic" w:hint="cs"/>
          <w:rtl/>
          <w:lang w:bidi="ar-IQ"/>
        </w:rPr>
        <w:t xml:space="preserve"> ينظر : بدائع الصنائع : 7 / 487  </w:t>
      </w:r>
      <w:r>
        <w:rPr>
          <w:rFonts w:ascii="Simplified Arabic" w:hAnsi="Simplified Arabic" w:cs="Simplified Arabic" w:hint="cs"/>
          <w:rtl/>
          <w:lang w:bidi="ar-IQ"/>
        </w:rPr>
        <w:t xml:space="preserve">. </w:t>
      </w:r>
    </w:p>
    <w:p w:rsidR="007737B2" w:rsidRPr="003A7CC3"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(5)</w:t>
      </w:r>
      <w:r w:rsidRPr="003A7CC3">
        <w:rPr>
          <w:rFonts w:ascii="Simplified Arabic" w:hAnsi="Simplified Arabic" w:cs="Simplified Arabic" w:hint="cs"/>
          <w:rtl/>
          <w:lang w:bidi="ar-IQ"/>
        </w:rPr>
        <w:t xml:space="preserve"> سورة النساء : الآية 128  </w:t>
      </w:r>
      <w:r>
        <w:rPr>
          <w:rFonts w:ascii="Simplified Arabic" w:hAnsi="Simplified Arabic" w:cs="Simplified Arabic" w:hint="cs"/>
          <w:rtl/>
          <w:lang w:bidi="ar-IQ"/>
        </w:rPr>
        <w:t xml:space="preserve">. </w:t>
      </w:r>
    </w:p>
    <w:p w:rsidR="007737B2" w:rsidRPr="003A7CC3"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(6)</w:t>
      </w:r>
      <w:r w:rsidRPr="003A7CC3">
        <w:rPr>
          <w:rFonts w:ascii="Simplified Arabic" w:hAnsi="Simplified Arabic" w:cs="Simplified Arabic" w:hint="cs"/>
          <w:rtl/>
          <w:lang w:bidi="ar-IQ"/>
        </w:rPr>
        <w:t xml:space="preserve"> ينظر : الحاوي للماوردي : 6 / 369   </w:t>
      </w:r>
      <w:r>
        <w:rPr>
          <w:rFonts w:ascii="Simplified Arabic" w:hAnsi="Simplified Arabic" w:cs="Simplified Arabic" w:hint="cs"/>
          <w:rtl/>
          <w:lang w:bidi="ar-IQ"/>
        </w:rPr>
        <w:t xml:space="preserve">. </w:t>
      </w:r>
    </w:p>
    <w:p w:rsidR="007737B2" w:rsidRDefault="007737B2" w:rsidP="00CB21A8">
      <w:pPr>
        <w:jc w:val="both"/>
        <w:rPr>
          <w:rFonts w:ascii="Simplified Arabic" w:hAnsi="Simplified Arabic" w:cs="Simplified Arabic"/>
          <w:rtl/>
          <w:lang w:bidi="ar-IQ"/>
        </w:rPr>
      </w:pPr>
      <w:r>
        <w:rPr>
          <w:rFonts w:ascii="Simplified Arabic" w:hAnsi="Simplified Arabic" w:cs="Simplified Arabic" w:hint="cs"/>
          <w:rtl/>
          <w:lang w:bidi="ar-IQ"/>
        </w:rPr>
        <w:t xml:space="preserve">(7) </w:t>
      </w:r>
      <w:r w:rsidRPr="003A7CC3">
        <w:rPr>
          <w:rFonts w:ascii="Simplified Arabic" w:hAnsi="Simplified Arabic" w:cs="Simplified Arabic" w:hint="cs"/>
          <w:rtl/>
          <w:lang w:bidi="ar-IQ"/>
        </w:rPr>
        <w:t xml:space="preserve">قال العجلوني : ( رواه العسكري والقضاعي عن جابر مرفوعا زاد القضاعي وما أنفق الرجل على نفسه وأهله كتب له به صدقة ) 0 كشف الخفاء ومزيل الألباس عمّا اشتهر من الأحاديث على ألسنة الناس </w:t>
      </w:r>
      <w:r w:rsidRPr="003A7CC3">
        <w:rPr>
          <w:rFonts w:ascii="Simplified Arabic" w:hAnsi="Simplified Arabic" w:cs="Simplified Arabic"/>
          <w:rtl/>
          <w:lang w:bidi="ar-IQ"/>
        </w:rPr>
        <w:t>–</w:t>
      </w:r>
      <w:r>
        <w:rPr>
          <w:rFonts w:ascii="Simplified Arabic" w:hAnsi="Simplified Arabic" w:cs="Simplified Arabic" w:hint="cs"/>
          <w:rtl/>
          <w:lang w:bidi="ar-IQ"/>
        </w:rPr>
        <w:t>،</w:t>
      </w:r>
      <w:r w:rsidRPr="003A7CC3">
        <w:rPr>
          <w:rFonts w:ascii="Simplified Arabic" w:hAnsi="Simplified Arabic" w:cs="Simplified Arabic" w:hint="cs"/>
          <w:rtl/>
          <w:lang w:bidi="ar-IQ"/>
        </w:rPr>
        <w:t xml:space="preserve"> إسماعيل بن محمد الحراحي العجلوني </w:t>
      </w:r>
      <w:r>
        <w:rPr>
          <w:rFonts w:ascii="Simplified Arabic" w:hAnsi="Simplified Arabic" w:cs="Simplified Arabic" w:hint="cs"/>
          <w:rtl/>
          <w:lang w:bidi="ar-IQ"/>
        </w:rPr>
        <w:t xml:space="preserve">، </w:t>
      </w:r>
      <w:r w:rsidRPr="003A7CC3">
        <w:rPr>
          <w:rFonts w:ascii="Simplified Arabic" w:hAnsi="Simplified Arabic" w:cs="Simplified Arabic" w:hint="cs"/>
          <w:rtl/>
          <w:lang w:bidi="ar-IQ"/>
        </w:rPr>
        <w:t xml:space="preserve">دار النشر دار إحياء التراث العربي </w:t>
      </w:r>
      <w:r w:rsidRPr="003A7CC3">
        <w:rPr>
          <w:rFonts w:ascii="Simplified Arabic" w:hAnsi="Simplified Arabic" w:cs="Simplified Arabic"/>
          <w:rtl/>
          <w:lang w:bidi="ar-IQ"/>
        </w:rPr>
        <w:t>–</w:t>
      </w:r>
      <w:r w:rsidRPr="003A7CC3">
        <w:rPr>
          <w:rFonts w:ascii="Simplified Arabic" w:hAnsi="Simplified Arabic" w:cs="Simplified Arabic" w:hint="cs"/>
          <w:rtl/>
          <w:lang w:bidi="ar-IQ"/>
        </w:rPr>
        <w:t xml:space="preserve"> بيروت </w:t>
      </w:r>
      <w:r w:rsidRPr="003A7CC3">
        <w:rPr>
          <w:rFonts w:ascii="Simplified Arabic" w:hAnsi="Simplified Arabic" w:cs="Simplified Arabic"/>
          <w:rtl/>
          <w:lang w:bidi="ar-IQ"/>
        </w:rPr>
        <w:t>–</w:t>
      </w:r>
      <w:r w:rsidRPr="003A7CC3">
        <w:rPr>
          <w:rFonts w:ascii="Simplified Arabic" w:hAnsi="Simplified Arabic" w:cs="Simplified Arabic" w:hint="cs"/>
          <w:rtl/>
          <w:lang w:bidi="ar-IQ"/>
        </w:rPr>
        <w:t xml:space="preserve"> لينان </w:t>
      </w:r>
      <w:r>
        <w:rPr>
          <w:rFonts w:ascii="Simplified Arabic" w:hAnsi="Simplified Arabic" w:cs="Simplified Arabic" w:hint="cs"/>
          <w:rtl/>
          <w:lang w:bidi="ar-IQ"/>
        </w:rPr>
        <w:t xml:space="preserve">، </w:t>
      </w:r>
      <w:r w:rsidRPr="003A7CC3">
        <w:rPr>
          <w:rFonts w:ascii="Simplified Arabic" w:hAnsi="Simplified Arabic" w:cs="Simplified Arabic" w:hint="cs"/>
          <w:rtl/>
          <w:lang w:bidi="ar-IQ"/>
        </w:rPr>
        <w:t xml:space="preserve">الطبعة الأولى د-ت : 2 / 195  </w:t>
      </w:r>
      <w:r>
        <w:rPr>
          <w:rFonts w:ascii="Simplified Arabic" w:hAnsi="Simplified Arabic" w:cs="Simplified Arabic" w:hint="cs"/>
          <w:rtl/>
          <w:lang w:bidi="ar-IQ"/>
        </w:rPr>
        <w:t xml:space="preserve">. </w:t>
      </w:r>
    </w:p>
    <w:p w:rsidR="007737B2" w:rsidRDefault="007737B2" w:rsidP="007D6EEC">
      <w:pPr>
        <w:rPr>
          <w:rFonts w:ascii="Simplified Arabic" w:hAnsi="Simplified Arabic" w:cs="Simplified Arabic"/>
          <w:b/>
          <w:bCs/>
          <w:rtl/>
          <w:lang w:bidi="ar-IQ"/>
        </w:rPr>
      </w:pPr>
      <w:r>
        <w:rPr>
          <w:rFonts w:ascii="Simplified Arabic" w:hAnsi="Simplified Arabic" w:cs="Simplified Arabic" w:hint="cs"/>
          <w:rtl/>
          <w:lang w:bidi="ar-IQ"/>
        </w:rPr>
        <w:t>(8)</w:t>
      </w:r>
      <w:r w:rsidRPr="003A7CC3">
        <w:rPr>
          <w:rFonts w:ascii="Simplified Arabic" w:hAnsi="Simplified Arabic" w:cs="Simplified Arabic" w:hint="cs"/>
          <w:rtl/>
          <w:lang w:bidi="ar-IQ"/>
        </w:rPr>
        <w:t xml:space="preserve"> ينظر : الحاوي للماوردي : 6 / 369  </w:t>
      </w:r>
      <w:r>
        <w:rPr>
          <w:rFonts w:ascii="Simplified Arabic" w:hAnsi="Simplified Arabic" w:cs="Simplified Arabic" w:hint="cs"/>
          <w:rtl/>
          <w:lang w:bidi="ar-IQ"/>
        </w:rPr>
        <w:t>.</w:t>
      </w:r>
    </w:p>
    <w:p w:rsidR="007737B2" w:rsidRPr="005B5220" w:rsidRDefault="007737B2" w:rsidP="005B5220">
      <w:pPr>
        <w:jc w:val="center"/>
        <w:rPr>
          <w:rFonts w:ascii="Simplified Arabic" w:hAnsi="Simplified Arabic" w:cs="Simplified Arabic"/>
          <w:b/>
          <w:bCs/>
          <w:rtl/>
          <w:lang w:bidi="ar-IQ"/>
        </w:rPr>
      </w:pPr>
      <w:r w:rsidRPr="003A7CC3">
        <w:rPr>
          <w:rFonts w:ascii="Simplified Arabic" w:hAnsi="Simplified Arabic" w:cs="Simplified Arabic" w:hint="cs"/>
          <w:b/>
          <w:bCs/>
          <w:rtl/>
          <w:lang w:bidi="ar-IQ"/>
        </w:rPr>
        <w:t xml:space="preserve"> (3</w:t>
      </w:r>
      <w:r>
        <w:rPr>
          <w:rFonts w:ascii="Simplified Arabic" w:hAnsi="Simplified Arabic" w:cs="Simplified Arabic" w:hint="cs"/>
          <w:b/>
          <w:bCs/>
          <w:rtl/>
          <w:lang w:bidi="ar-IQ"/>
        </w:rPr>
        <w:t>29</w:t>
      </w:r>
      <w:r w:rsidRPr="003A7CC3">
        <w:rPr>
          <w:rFonts w:ascii="Simplified Arabic" w:hAnsi="Simplified Arabic" w:cs="Simplified Arabic" w:hint="cs"/>
          <w:b/>
          <w:bCs/>
          <w:rtl/>
          <w:lang w:bidi="ar-IQ"/>
        </w:rPr>
        <w:t xml:space="preserve">) </w:t>
      </w:r>
    </w:p>
    <w:p w:rsidR="007737B2" w:rsidRPr="003A7CC3" w:rsidRDefault="007737B2" w:rsidP="005B5220">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للخصومة</w:t>
      </w:r>
      <w:r w:rsidRPr="003A7C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A7CC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A7CC3" w:rsidRDefault="007737B2" w:rsidP="005B5220">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3A7CC3">
        <w:rPr>
          <w:rFonts w:ascii="Simplified Arabic" w:hAnsi="Simplified Arabic" w:cs="Simplified Arabic" w:hint="cs"/>
          <w:sz w:val="28"/>
          <w:szCs w:val="28"/>
          <w:rtl/>
          <w:lang w:bidi="ar-IQ"/>
        </w:rPr>
        <w:t xml:space="preserve">حتجوا بأن الصلح المذكور ليس من الصلح الذي يحرّم الحلال ويحلل الحرام ؛ بل هو ما كان عليه من الشروط عند المسلمين </w:t>
      </w:r>
      <w:r w:rsidRPr="003A7CC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A7CC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E5888" w:rsidRDefault="007737B2" w:rsidP="005B5220">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3A7CC3">
        <w:rPr>
          <w:rFonts w:ascii="Simplified Arabic" w:hAnsi="Simplified Arabic" w:cs="Simplified Arabic" w:hint="cs"/>
          <w:sz w:val="28"/>
          <w:szCs w:val="28"/>
          <w:rtl/>
          <w:lang w:bidi="ar-IQ"/>
        </w:rPr>
        <w:t xml:space="preserve">حتجوا بأنّ الإنسان له حقّ في إسقاط بعض حقّه أو هبته كما له حقّ في </w:t>
      </w:r>
      <w:r w:rsidRPr="00FE5888">
        <w:rPr>
          <w:rFonts w:ascii="Simplified Arabic" w:hAnsi="Simplified Arabic" w:cs="Simplified Arabic" w:hint="cs"/>
          <w:sz w:val="28"/>
          <w:szCs w:val="28"/>
          <w:rtl/>
          <w:lang w:bidi="ar-IQ"/>
        </w:rPr>
        <w:t xml:space="preserve">استيفاء جميع حقّه </w:t>
      </w:r>
      <w:r w:rsidRPr="00FE58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E58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E5888" w:rsidRDefault="007737B2" w:rsidP="00FE5888">
      <w:pPr>
        <w:jc w:val="both"/>
        <w:rPr>
          <w:rFonts w:ascii="Simplified Arabic" w:hAnsi="Simplified Arabic" w:cs="Simplified Arabic"/>
          <w:b/>
          <w:bCs/>
          <w:sz w:val="28"/>
          <w:szCs w:val="28"/>
          <w:rtl/>
          <w:lang w:bidi="ar-IQ"/>
        </w:rPr>
      </w:pPr>
      <w:r w:rsidRPr="00FE5888">
        <w:rPr>
          <w:rFonts w:ascii="Simplified Arabic" w:hAnsi="Simplified Arabic" w:cs="Simplified Arabic" w:hint="cs"/>
          <w:b/>
          <w:bCs/>
          <w:sz w:val="28"/>
          <w:szCs w:val="28"/>
          <w:rtl/>
          <w:lang w:bidi="ar-IQ"/>
        </w:rPr>
        <w:t xml:space="preserve">القول الراجح :-  </w:t>
      </w:r>
    </w:p>
    <w:p w:rsidR="007737B2" w:rsidRPr="003A7CC3" w:rsidRDefault="007737B2" w:rsidP="00A844DD">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 xml:space="preserve">   والذي يظهر بعد عرض أقوال الفقهاء وأدلتهم و مناقشتها أن الراجح هو ما ذهب </w:t>
      </w:r>
      <w:r>
        <w:rPr>
          <w:rFonts w:ascii="Simplified Arabic" w:hAnsi="Simplified Arabic" w:cs="Simplified Arabic" w:hint="cs"/>
          <w:sz w:val="28"/>
          <w:szCs w:val="28"/>
          <w:rtl/>
          <w:lang w:bidi="ar-IQ"/>
        </w:rPr>
        <w:t xml:space="preserve">إليه </w:t>
      </w:r>
      <w:r w:rsidRPr="00FE5888">
        <w:rPr>
          <w:rFonts w:ascii="Simplified Arabic" w:hAnsi="Simplified Arabic" w:cs="Simplified Arabic" w:hint="cs"/>
          <w:sz w:val="28"/>
          <w:szCs w:val="28"/>
          <w:rtl/>
          <w:lang w:bidi="ar-IQ"/>
        </w:rPr>
        <w:t>أصحاب القول الأول من نقض الصلح ؛ لأنّ الصلح المذكور يدخل في الصلح الذي يحلّ حراماً وهذا ممنوع شرعاً ولا يدخل في الصلح الذي شرعه القرآن الكريم ، ولجأ صاحبه إليه بسبب بُعد البيّنة مع أنّه أشهد سراً على سبب صلحه دون الجهر و فعله لعدم التمكن من مخاصمته ،  والله أعلم</w:t>
      </w:r>
      <w:r>
        <w:rPr>
          <w:rFonts w:ascii="Simplified Arabic" w:hAnsi="Simplified Arabic" w:cs="Simplified Arabic" w:hint="cs"/>
          <w:sz w:val="28"/>
          <w:szCs w:val="28"/>
          <w:rtl/>
          <w:lang w:bidi="ar-IQ"/>
        </w:rPr>
        <w:t xml:space="preserve">  . </w:t>
      </w:r>
    </w:p>
    <w:p w:rsidR="007737B2" w:rsidRPr="005B5220" w:rsidRDefault="007737B2" w:rsidP="005B5220">
      <w:pPr>
        <w:jc w:val="both"/>
        <w:rPr>
          <w:rFonts w:ascii="Simplified Arabic" w:hAnsi="Simplified Arabic" w:cs="Simplified Arabic"/>
          <w:sz w:val="28"/>
          <w:szCs w:val="28"/>
          <w:rtl/>
          <w:lang w:bidi="ar-IQ"/>
        </w:rPr>
      </w:pPr>
      <w:r w:rsidRPr="003A7CC3">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3A7CC3"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(1)</w:t>
      </w:r>
      <w:r w:rsidRPr="003A7CC3">
        <w:rPr>
          <w:rFonts w:ascii="Simplified Arabic" w:hAnsi="Simplified Arabic" w:cs="Simplified Arabic" w:hint="cs"/>
          <w:rtl/>
          <w:lang w:bidi="ar-IQ"/>
        </w:rPr>
        <w:t xml:space="preserve"> ينظر : البحر الزخار : 5 / 96   </w:t>
      </w:r>
      <w:r>
        <w:rPr>
          <w:rFonts w:ascii="Simplified Arabic" w:hAnsi="Simplified Arabic" w:cs="Simplified Arabic" w:hint="cs"/>
          <w:rtl/>
          <w:lang w:bidi="ar-IQ"/>
        </w:rPr>
        <w:t>.</w:t>
      </w:r>
    </w:p>
    <w:p w:rsidR="007737B2"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(2)</w:t>
      </w:r>
      <w:r w:rsidRPr="003A7CC3">
        <w:rPr>
          <w:rFonts w:ascii="Simplified Arabic" w:hAnsi="Simplified Arabic" w:cs="Simplified Arabic" w:hint="cs"/>
          <w:rtl/>
          <w:lang w:bidi="ar-IQ"/>
        </w:rPr>
        <w:t xml:space="preserve"> ينظر : مغني  المحتاج : 2 / 234   </w:t>
      </w:r>
      <w:r>
        <w:rPr>
          <w:rFonts w:ascii="Simplified Arabic" w:hAnsi="Simplified Arabic" w:cs="Simplified Arabic" w:hint="cs"/>
          <w:rtl/>
          <w:lang w:bidi="ar-IQ"/>
        </w:rPr>
        <w:t>.</w:t>
      </w:r>
    </w:p>
    <w:p w:rsidR="007737B2"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(3)</w:t>
      </w:r>
      <w:r w:rsidRPr="00FE5888">
        <w:rPr>
          <w:rFonts w:ascii="Simplified Arabic" w:hAnsi="Simplified Arabic" w:cs="Simplified Arabic" w:hint="cs"/>
          <w:rtl/>
          <w:lang w:bidi="ar-IQ"/>
        </w:rPr>
        <w:t xml:space="preserve">  ينظر : كشاف القناع : 3 / 102  </w:t>
      </w:r>
      <w:r>
        <w:rPr>
          <w:rFonts w:ascii="Simplified Arabic" w:hAnsi="Simplified Arabic" w:cs="Simplified Arabic" w:hint="cs"/>
          <w:rtl/>
          <w:lang w:bidi="ar-IQ"/>
        </w:rPr>
        <w:t xml:space="preserve">. </w:t>
      </w: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FE5888">
      <w:pPr>
        <w:jc w:val="both"/>
        <w:rPr>
          <w:rFonts w:ascii="Simplified Arabic" w:hAnsi="Simplified Arabic" w:cs="Simplified Arabic"/>
          <w:rtl/>
          <w:lang w:bidi="ar-IQ"/>
        </w:rPr>
      </w:pPr>
    </w:p>
    <w:p w:rsidR="007737B2" w:rsidRDefault="007737B2" w:rsidP="00DB4FC6">
      <w:pPr>
        <w:jc w:val="center"/>
        <w:rPr>
          <w:rFonts w:ascii="Simplified Arabic" w:hAnsi="Simplified Arabic" w:cs="Simplified Arabic"/>
          <w:b/>
          <w:bCs/>
          <w:rtl/>
          <w:lang w:bidi="ar-IQ"/>
        </w:rPr>
      </w:pPr>
    </w:p>
    <w:p w:rsidR="007737B2" w:rsidRDefault="007737B2" w:rsidP="00DB4FC6">
      <w:pPr>
        <w:jc w:val="center"/>
        <w:rPr>
          <w:rFonts w:ascii="Simplified Arabic" w:hAnsi="Simplified Arabic" w:cs="Simplified Arabic"/>
          <w:b/>
          <w:bCs/>
          <w:rtl/>
          <w:lang w:bidi="ar-IQ"/>
        </w:rPr>
      </w:pPr>
    </w:p>
    <w:p w:rsidR="007737B2" w:rsidRDefault="007737B2" w:rsidP="00DB4FC6">
      <w:pPr>
        <w:jc w:val="center"/>
        <w:rPr>
          <w:rFonts w:ascii="Simplified Arabic" w:hAnsi="Simplified Arabic" w:cs="Simplified Arabic"/>
          <w:b/>
          <w:bCs/>
          <w:rtl/>
          <w:lang w:bidi="ar-IQ"/>
        </w:rPr>
      </w:pPr>
    </w:p>
    <w:p w:rsidR="007737B2" w:rsidRDefault="007737B2" w:rsidP="00DB4FC6">
      <w:pPr>
        <w:jc w:val="center"/>
        <w:rPr>
          <w:rFonts w:ascii="Simplified Arabic" w:hAnsi="Simplified Arabic" w:cs="Simplified Arabic"/>
          <w:b/>
          <w:bCs/>
          <w:rtl/>
          <w:lang w:bidi="ar-IQ"/>
        </w:rPr>
      </w:pPr>
      <w:r w:rsidRPr="00FE5888">
        <w:rPr>
          <w:rFonts w:ascii="Simplified Arabic" w:hAnsi="Simplified Arabic" w:cs="Simplified Arabic" w:hint="cs"/>
          <w:b/>
          <w:bCs/>
          <w:rtl/>
          <w:lang w:bidi="ar-IQ"/>
        </w:rPr>
        <w:t>(33</w:t>
      </w:r>
      <w:r>
        <w:rPr>
          <w:rFonts w:ascii="Simplified Arabic" w:hAnsi="Simplified Arabic" w:cs="Simplified Arabic" w:hint="cs"/>
          <w:b/>
          <w:bCs/>
          <w:rtl/>
          <w:lang w:bidi="ar-IQ"/>
        </w:rPr>
        <w:t>0</w:t>
      </w:r>
      <w:r w:rsidRPr="00FE5888">
        <w:rPr>
          <w:rFonts w:ascii="Simplified Arabic" w:hAnsi="Simplified Arabic" w:cs="Simplified Arabic" w:hint="cs"/>
          <w:b/>
          <w:bCs/>
          <w:rtl/>
          <w:lang w:bidi="ar-IQ"/>
        </w:rPr>
        <w:t>)</w:t>
      </w:r>
    </w:p>
    <w:p w:rsidR="007737B2" w:rsidRPr="00FE5888" w:rsidRDefault="007737B2" w:rsidP="00DB4FC6">
      <w:pPr>
        <w:jc w:val="center"/>
        <w:rPr>
          <w:rFonts w:ascii="Simplified Arabic" w:hAnsi="Simplified Arabic" w:cs="Simplified Arabic"/>
          <w:b/>
          <w:bCs/>
          <w:rtl/>
          <w:lang w:bidi="ar-IQ"/>
        </w:rPr>
      </w:pPr>
    </w:p>
    <w:p w:rsidR="007737B2" w:rsidRDefault="007737B2" w:rsidP="000517F2">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الرابع</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الحوالة وفيها مسألة:-</w:t>
      </w:r>
    </w:p>
    <w:p w:rsidR="007737B2" w:rsidRDefault="007737B2" w:rsidP="00BE117B">
      <w:pPr>
        <w:jc w:val="both"/>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xml:space="preserve">( حكم الحوالة إذا اشترى رجل سلعة </w:t>
      </w:r>
      <w:r w:rsidRPr="00BE117B">
        <w:rPr>
          <w:rFonts w:ascii="Simplified Arabic" w:hAnsi="Simplified Arabic" w:cs="Simplified Arabic" w:hint="cs"/>
          <w:b/>
          <w:bCs/>
          <w:sz w:val="32"/>
          <w:szCs w:val="32"/>
          <w:rtl/>
          <w:lang w:bidi="ar-IQ"/>
        </w:rPr>
        <w:t>بمبلغ ، ثمّ أحال البائع غريماً له على</w:t>
      </w:r>
      <w:r>
        <w:rPr>
          <w:rFonts w:ascii="Simplified Arabic" w:hAnsi="Simplified Arabic" w:cs="Simplified Arabic" w:hint="cs"/>
          <w:b/>
          <w:bCs/>
          <w:sz w:val="32"/>
          <w:szCs w:val="32"/>
          <w:rtl/>
          <w:lang w:bidi="ar-IQ"/>
        </w:rPr>
        <w:t xml:space="preserve"> المشتري ثمّ ردّ المشتري السلعة </w:t>
      </w:r>
      <w:r w:rsidRPr="00BE117B">
        <w:rPr>
          <w:rFonts w:ascii="Simplified Arabic" w:hAnsi="Simplified Arabic" w:cs="Simplified Arabic" w:hint="cs"/>
          <w:b/>
          <w:bCs/>
          <w:sz w:val="32"/>
          <w:szCs w:val="32"/>
          <w:rtl/>
          <w:lang w:bidi="ar-IQ"/>
        </w:rPr>
        <w:t xml:space="preserve"> بعيب</w:t>
      </w:r>
      <w:r>
        <w:rPr>
          <w:rFonts w:ascii="Simplified Arabic" w:hAnsi="Simplified Arabic" w:cs="Simplified Arabic" w:hint="cs"/>
          <w:b/>
          <w:bCs/>
          <w:sz w:val="32"/>
          <w:szCs w:val="32"/>
          <w:rtl/>
          <w:lang w:bidi="ar-IQ"/>
        </w:rPr>
        <w:t xml:space="preserve"> ) </w:t>
      </w:r>
    </w:p>
    <w:p w:rsidR="007737B2" w:rsidRPr="00EC603C" w:rsidRDefault="00C63647" w:rsidP="00C7021A">
      <w:pPr>
        <w:rPr>
          <w:rFonts w:ascii="Simplified Arabic" w:hAnsi="Simplified Arabic" w:cs="Simplified Arabic"/>
          <w:sz w:val="30"/>
          <w:szCs w:val="30"/>
          <w:lang w:bidi="ar-IQ"/>
        </w:rPr>
      </w:pPr>
      <w:r w:rsidRPr="00C63647">
        <w:rPr>
          <w:rFonts w:ascii="Times New Roman" w:hAnsi="Times New Roman" w:cs="Times New Roman"/>
          <w:sz w:val="24"/>
          <w:szCs w:val="24"/>
        </w:rPr>
        <w:pict>
          <v:line id="_x0000_s1080" style="position:absolute;left:0;text-align:left;flip:x;z-index:251718656" from="-25.7pt,0" to="433.3pt,0" strokeweight="4.5pt">
            <v:stroke linestyle="thinThick"/>
            <w10:wrap anchorx="page"/>
          </v:line>
        </w:pict>
      </w:r>
    </w:p>
    <w:p w:rsidR="007737B2" w:rsidRPr="00FE5888" w:rsidRDefault="007737B2" w:rsidP="007043CD">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 xml:space="preserve">ذهب جمهور الفقهاء إلى أن الحوالة باطلة إذا </w:t>
      </w:r>
      <w:r>
        <w:rPr>
          <w:rFonts w:ascii="Simplified Arabic" w:hAnsi="Simplified Arabic" w:cs="Simplified Arabic" w:hint="cs"/>
          <w:sz w:val="28"/>
          <w:szCs w:val="28"/>
          <w:rtl/>
          <w:lang w:bidi="ar-IQ"/>
        </w:rPr>
        <w:t xml:space="preserve">اشترى رجل من رجل سلعة </w:t>
      </w:r>
      <w:r w:rsidRPr="00FE5888">
        <w:rPr>
          <w:rFonts w:ascii="Simplified Arabic" w:hAnsi="Simplified Arabic" w:cs="Simplified Arabic" w:hint="cs"/>
          <w:sz w:val="28"/>
          <w:szCs w:val="28"/>
          <w:rtl/>
          <w:lang w:bidi="ar-IQ"/>
        </w:rPr>
        <w:t>، ثمّ أحال المشتري البائع بالثمن على رجل عليه للمشتر</w:t>
      </w:r>
      <w:r>
        <w:rPr>
          <w:rFonts w:ascii="Simplified Arabic" w:hAnsi="Simplified Arabic" w:cs="Simplified Arabic" w:hint="cs"/>
          <w:sz w:val="28"/>
          <w:szCs w:val="28"/>
          <w:rtl/>
          <w:lang w:bidi="ar-IQ"/>
        </w:rPr>
        <w:t>ي دين ، ثمّ وجد المشتري بالسلعة عيباً فردّها</w:t>
      </w:r>
      <w:r w:rsidRPr="00FE5888">
        <w:rPr>
          <w:rFonts w:ascii="Simplified Arabic" w:hAnsi="Simplified Arabic" w:cs="Simplified Arabic" w:hint="cs"/>
          <w:sz w:val="28"/>
          <w:szCs w:val="28"/>
          <w:rtl/>
          <w:lang w:bidi="ar-IQ"/>
        </w:rPr>
        <w:t xml:space="preserve"> ؛ لأنّ الحوالة وقعت بالثمن فإذا ردّ المبيع بالعيب انفسخ البيع فسقط الثمن فبطلت الحوالة </w:t>
      </w:r>
      <w:r w:rsidRPr="00FE5888">
        <w:rPr>
          <w:rFonts w:ascii="Simplified Arabic" w:hAnsi="Simplified Arabic" w:cs="Simplified Arabic" w:hint="cs"/>
          <w:sz w:val="28"/>
          <w:szCs w:val="28"/>
          <w:vertAlign w:val="superscript"/>
          <w:rtl/>
          <w:lang w:bidi="ar-IQ"/>
        </w:rPr>
        <w:t xml:space="preserve">(1) </w:t>
      </w:r>
      <w:r w:rsidRPr="00FE5888">
        <w:rPr>
          <w:rFonts w:ascii="Simplified Arabic" w:hAnsi="Simplified Arabic" w:cs="Simplified Arabic" w:hint="cs"/>
          <w:sz w:val="28"/>
          <w:szCs w:val="28"/>
          <w:rtl/>
          <w:lang w:bidi="ar-IQ"/>
        </w:rPr>
        <w:t>0</w:t>
      </w:r>
    </w:p>
    <w:p w:rsidR="007737B2" w:rsidRPr="00FE5888" w:rsidRDefault="007737B2" w:rsidP="009671F5">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FE5888">
        <w:rPr>
          <w:rFonts w:ascii="Simplified Arabic" w:hAnsi="Simplified Arabic" w:cs="Simplified Arabic" w:hint="cs"/>
          <w:sz w:val="28"/>
          <w:szCs w:val="28"/>
          <w:rtl/>
          <w:lang w:bidi="ar-IQ"/>
        </w:rPr>
        <w:t>ختلفوا في حكم الحوالة إذا اشترى ر</w:t>
      </w:r>
      <w:r>
        <w:rPr>
          <w:rFonts w:ascii="Simplified Arabic" w:hAnsi="Simplified Arabic" w:cs="Simplified Arabic" w:hint="cs"/>
          <w:sz w:val="28"/>
          <w:szCs w:val="28"/>
          <w:rtl/>
          <w:lang w:bidi="ar-IQ"/>
        </w:rPr>
        <w:t xml:space="preserve">جل السلعة </w:t>
      </w:r>
      <w:r w:rsidRPr="00FE5888">
        <w:rPr>
          <w:rFonts w:ascii="Simplified Arabic" w:hAnsi="Simplified Arabic" w:cs="Simplified Arabic" w:hint="cs"/>
          <w:sz w:val="28"/>
          <w:szCs w:val="28"/>
          <w:rtl/>
          <w:lang w:bidi="ar-IQ"/>
        </w:rPr>
        <w:t xml:space="preserve">بمبلغ ، ثمّ أحال البائع غريماً له على المشتري ثمّ </w:t>
      </w:r>
      <w:r>
        <w:rPr>
          <w:rFonts w:ascii="Simplified Arabic" w:hAnsi="Simplified Arabic" w:cs="Simplified Arabic" w:hint="cs"/>
          <w:sz w:val="28"/>
          <w:szCs w:val="28"/>
          <w:rtl/>
          <w:lang w:bidi="ar-IQ"/>
        </w:rPr>
        <w:t>ردّ المشتري السلعة</w:t>
      </w:r>
      <w:r w:rsidRPr="00FE5888">
        <w:rPr>
          <w:rFonts w:ascii="Simplified Arabic" w:hAnsi="Simplified Arabic" w:cs="Simplified Arabic" w:hint="cs"/>
          <w:sz w:val="28"/>
          <w:szCs w:val="28"/>
          <w:rtl/>
          <w:lang w:bidi="ar-IQ"/>
        </w:rPr>
        <w:t xml:space="preserve"> بعيب ، على قولين :- </w:t>
      </w:r>
    </w:p>
    <w:p w:rsidR="007737B2" w:rsidRPr="00FE5888" w:rsidRDefault="007737B2" w:rsidP="00A41838">
      <w:pPr>
        <w:jc w:val="both"/>
        <w:rPr>
          <w:rFonts w:ascii="Simplified Arabic" w:hAnsi="Simplified Arabic" w:cs="Simplified Arabic"/>
          <w:b/>
          <w:bCs/>
          <w:sz w:val="28"/>
          <w:szCs w:val="28"/>
          <w:rtl/>
          <w:lang w:bidi="ar-IQ"/>
        </w:rPr>
      </w:pPr>
      <w:r w:rsidRPr="00FE5888">
        <w:rPr>
          <w:rFonts w:ascii="Simplified Arabic" w:hAnsi="Simplified Arabic" w:cs="Simplified Arabic" w:hint="cs"/>
          <w:b/>
          <w:bCs/>
          <w:sz w:val="28"/>
          <w:szCs w:val="28"/>
          <w:rtl/>
          <w:lang w:bidi="ar-IQ"/>
        </w:rPr>
        <w:t xml:space="preserve">القول الأول :- </w:t>
      </w:r>
    </w:p>
    <w:p w:rsidR="007737B2" w:rsidRPr="00FE5888" w:rsidRDefault="007737B2" w:rsidP="008629B6">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 xml:space="preserve">   قالوا لا تنفسخ الحوالة </w:t>
      </w:r>
      <w:r w:rsidRPr="00FE5888">
        <w:rPr>
          <w:rFonts w:ascii="Simplified Arabic" w:hAnsi="Simplified Arabic" w:cs="Simplified Arabic" w:hint="cs"/>
          <w:sz w:val="28"/>
          <w:szCs w:val="28"/>
          <w:vertAlign w:val="superscript"/>
          <w:rtl/>
          <w:lang w:bidi="ar-IQ"/>
        </w:rPr>
        <w:t>(2)</w:t>
      </w:r>
      <w:r w:rsidRPr="00FE5888">
        <w:rPr>
          <w:rFonts w:ascii="Simplified Arabic" w:hAnsi="Simplified Arabic" w:cs="Simplified Arabic" w:hint="cs"/>
          <w:sz w:val="28"/>
          <w:szCs w:val="28"/>
          <w:rtl/>
          <w:lang w:bidi="ar-IQ"/>
        </w:rPr>
        <w:t xml:space="preserve">، وهو قول للمالكية والحنابلة والقول المرجوح </w:t>
      </w:r>
      <w:r>
        <w:rPr>
          <w:rFonts w:ascii="Simplified Arabic" w:hAnsi="Simplified Arabic" w:cs="Simplified Arabic" w:hint="cs"/>
          <w:sz w:val="28"/>
          <w:szCs w:val="28"/>
          <w:rtl/>
          <w:lang w:bidi="ar-IQ"/>
        </w:rPr>
        <w:t>للإ</w:t>
      </w:r>
      <w:r w:rsidRPr="00FE5888">
        <w:rPr>
          <w:rFonts w:ascii="Simplified Arabic" w:hAnsi="Simplified Arabic" w:cs="Simplified Arabic" w:hint="cs"/>
          <w:sz w:val="28"/>
          <w:szCs w:val="28"/>
          <w:rtl/>
          <w:lang w:bidi="ar-IQ"/>
        </w:rPr>
        <w:t xml:space="preserve">مامية والقول الأصحّ  عند الشافعية ، وبه قال ابن القاسم </w:t>
      </w:r>
      <w:r w:rsidRPr="00FE5888">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FE5888" w:rsidRDefault="007737B2" w:rsidP="008D0B39">
      <w:pPr>
        <w:jc w:val="both"/>
        <w:rPr>
          <w:rFonts w:ascii="Simplified Arabic" w:hAnsi="Simplified Arabic" w:cs="Simplified Arabic"/>
          <w:b/>
          <w:bCs/>
          <w:sz w:val="28"/>
          <w:szCs w:val="28"/>
          <w:rtl/>
          <w:lang w:bidi="ar-IQ"/>
        </w:rPr>
      </w:pPr>
      <w:r w:rsidRPr="00FE5888">
        <w:rPr>
          <w:rFonts w:ascii="Simplified Arabic" w:hAnsi="Simplified Arabic" w:cs="Simplified Arabic" w:hint="cs"/>
          <w:b/>
          <w:bCs/>
          <w:sz w:val="28"/>
          <w:szCs w:val="28"/>
          <w:rtl/>
          <w:lang w:bidi="ar-IQ"/>
        </w:rPr>
        <w:t xml:space="preserve">القول الثاني : </w:t>
      </w:r>
    </w:p>
    <w:p w:rsidR="007737B2" w:rsidRPr="00FE5888" w:rsidRDefault="007737B2" w:rsidP="00FE5888">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 xml:space="preserve">   قالوا بفسخ الحوالة </w:t>
      </w:r>
      <w:r w:rsidRPr="00FE5888">
        <w:rPr>
          <w:rFonts w:ascii="Simplified Arabic" w:hAnsi="Simplified Arabic" w:cs="Simplified Arabic" w:hint="cs"/>
          <w:sz w:val="28"/>
          <w:szCs w:val="28"/>
          <w:vertAlign w:val="superscript"/>
          <w:rtl/>
          <w:lang w:bidi="ar-IQ"/>
        </w:rPr>
        <w:t>(4)</w:t>
      </w:r>
      <w:r w:rsidRPr="00FE5888">
        <w:rPr>
          <w:rFonts w:ascii="Simplified Arabic" w:hAnsi="Simplified Arabic" w:cs="Simplified Arabic" w:hint="cs"/>
          <w:sz w:val="28"/>
          <w:szCs w:val="28"/>
          <w:rtl/>
          <w:lang w:bidi="ar-IQ"/>
        </w:rPr>
        <w:t xml:space="preserve"> ، وهو قول مالك وأشهب وابن الموّاز واللخمي وابن الحاجب وابن رشد م</w:t>
      </w:r>
      <w:r>
        <w:rPr>
          <w:rFonts w:ascii="Simplified Arabic" w:hAnsi="Simplified Arabic" w:cs="Simplified Arabic" w:hint="cs"/>
          <w:sz w:val="28"/>
          <w:szCs w:val="28"/>
          <w:rtl/>
          <w:lang w:bidi="ar-IQ"/>
        </w:rPr>
        <w:t>ن المالكية ، وهو قول للشافعية وا</w:t>
      </w:r>
      <w:r w:rsidRPr="00FE5888">
        <w:rPr>
          <w:rFonts w:ascii="Simplified Arabic" w:hAnsi="Simplified Arabic" w:cs="Simplified Arabic" w:hint="cs"/>
          <w:sz w:val="28"/>
          <w:szCs w:val="28"/>
          <w:rtl/>
          <w:lang w:bidi="ar-IQ"/>
        </w:rPr>
        <w:t xml:space="preserve">لحنابلة </w:t>
      </w:r>
      <w:r>
        <w:rPr>
          <w:rFonts w:ascii="Simplified Arabic" w:hAnsi="Simplified Arabic" w:cs="Simplified Arabic" w:hint="cs"/>
          <w:sz w:val="28"/>
          <w:szCs w:val="28"/>
          <w:rtl/>
          <w:lang w:bidi="ar-IQ"/>
        </w:rPr>
        <w:t>والمشهور عند الإمامية ، وبه قال</w:t>
      </w:r>
      <w:r w:rsidRPr="00FE5888">
        <w:rPr>
          <w:rFonts w:ascii="Simplified Arabic" w:hAnsi="Simplified Arabic" w:cs="Simplified Arabic" w:hint="cs"/>
          <w:sz w:val="28"/>
          <w:szCs w:val="28"/>
          <w:rtl/>
          <w:lang w:bidi="ar-IQ"/>
        </w:rPr>
        <w:t xml:space="preserve"> الحنفية والزيدية والظاهرية ، وذهب إليه من التابعين الشعبي والنخعي وعثمان البتي </w:t>
      </w:r>
      <w:r w:rsidRPr="00FE58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FE58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E5888" w:rsidRDefault="007737B2" w:rsidP="00A41838">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FE5888"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(1)</w:t>
      </w:r>
      <w:r w:rsidRPr="00FE5888">
        <w:rPr>
          <w:rFonts w:ascii="Simplified Arabic" w:hAnsi="Simplified Arabic" w:cs="Simplified Arabic" w:hint="cs"/>
          <w:rtl/>
          <w:lang w:bidi="ar-IQ"/>
        </w:rPr>
        <w:t xml:space="preserve"> ينظر : المغني لابن قدامة : 6 / 305 ، روضة الطالبين : 2 / 284 ، تكملة المجموع : 13 / 87 ، مغني المحتاج : 2 / 255 ، شرح الخرشي على سيدي خليل : 6 / 302 ، حاشية الدسوقي على الشرح الكبير : 4 / 534 ، حاشية ابن عابدين : 8 / 12  </w:t>
      </w:r>
      <w:r>
        <w:rPr>
          <w:rFonts w:ascii="Simplified Arabic" w:hAnsi="Simplified Arabic" w:cs="Simplified Arabic" w:hint="cs"/>
          <w:rtl/>
          <w:lang w:bidi="ar-IQ"/>
        </w:rPr>
        <w:t>.</w:t>
      </w:r>
    </w:p>
    <w:p w:rsidR="007737B2" w:rsidRPr="00FE5888" w:rsidRDefault="007737B2" w:rsidP="003F0579">
      <w:pPr>
        <w:jc w:val="both"/>
        <w:rPr>
          <w:rFonts w:ascii="Simplified Arabic" w:hAnsi="Simplified Arabic" w:cs="Simplified Arabic"/>
          <w:rtl/>
          <w:lang w:bidi="ar-IQ"/>
        </w:rPr>
      </w:pPr>
      <w:r>
        <w:rPr>
          <w:rFonts w:ascii="Simplified Arabic" w:hAnsi="Simplified Arabic" w:cs="Simplified Arabic" w:hint="cs"/>
          <w:rtl/>
          <w:lang w:bidi="ar-IQ"/>
        </w:rPr>
        <w:t>(2)</w:t>
      </w:r>
      <w:r w:rsidRPr="00FE5888">
        <w:rPr>
          <w:rFonts w:ascii="Simplified Arabic" w:hAnsi="Simplified Arabic" w:cs="Simplified Arabic" w:hint="cs"/>
          <w:rtl/>
          <w:lang w:bidi="ar-IQ"/>
        </w:rPr>
        <w:t xml:space="preserve"> معنى قولهم ( </w:t>
      </w:r>
      <w:r>
        <w:rPr>
          <w:rFonts w:ascii="Simplified Arabic" w:hAnsi="Simplified Arabic" w:cs="Simplified Arabic" w:hint="cs"/>
          <w:rtl/>
          <w:lang w:bidi="ar-IQ"/>
        </w:rPr>
        <w:t>لا تن</w:t>
      </w:r>
      <w:r w:rsidRPr="00FE5888">
        <w:rPr>
          <w:rFonts w:ascii="Simplified Arabic" w:hAnsi="Simplified Arabic" w:cs="Simplified Arabic" w:hint="cs"/>
          <w:rtl/>
          <w:lang w:bidi="ar-IQ"/>
        </w:rPr>
        <w:t>فسخ الحوالة ) أي يرجع المشتري على البائع بالثمن ويأخذه البائع من المحال عليه 0</w:t>
      </w:r>
    </w:p>
    <w:p w:rsidR="007737B2" w:rsidRPr="00FE5888"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(3) ينظر:</w:t>
      </w:r>
      <w:r w:rsidRPr="00FE5888">
        <w:rPr>
          <w:rFonts w:ascii="Simplified Arabic" w:hAnsi="Simplified Arabic" w:cs="Simplified Arabic" w:hint="cs"/>
          <w:rtl/>
          <w:lang w:bidi="ar-IQ"/>
        </w:rPr>
        <w:t>المعونة على مذهب عالم المدين</w:t>
      </w:r>
      <w:r>
        <w:rPr>
          <w:rFonts w:ascii="Simplified Arabic" w:hAnsi="Simplified Arabic" w:cs="Simplified Arabic" w:hint="cs"/>
          <w:rtl/>
          <w:lang w:bidi="ar-IQ"/>
        </w:rPr>
        <w:t>ة : 2/ 199 ، تهذيب الأحكام : 6/ 237، المغني لابن قدامة :6</w:t>
      </w:r>
      <w:r w:rsidRPr="00FE5888">
        <w:rPr>
          <w:rFonts w:ascii="Simplified Arabic" w:hAnsi="Simplified Arabic" w:cs="Simplified Arabic" w:hint="cs"/>
          <w:rtl/>
          <w:lang w:bidi="ar-IQ"/>
        </w:rPr>
        <w:t xml:space="preserve">/ 306 ، </w:t>
      </w:r>
      <w:r>
        <w:rPr>
          <w:rFonts w:ascii="Simplified Arabic" w:hAnsi="Simplified Arabic" w:cs="Simplified Arabic" w:hint="cs"/>
          <w:rtl/>
          <w:lang w:bidi="ar-IQ"/>
        </w:rPr>
        <w:t>روضة الطالبين : 2</w:t>
      </w:r>
      <w:r w:rsidRPr="00FE5888">
        <w:rPr>
          <w:rFonts w:ascii="Simplified Arabic" w:hAnsi="Simplified Arabic" w:cs="Simplified Arabic" w:hint="cs"/>
          <w:rtl/>
          <w:lang w:bidi="ar-IQ"/>
        </w:rPr>
        <w:t xml:space="preserve">/ 285 ، </w:t>
      </w:r>
      <w:r>
        <w:rPr>
          <w:rFonts w:ascii="Simplified Arabic" w:hAnsi="Simplified Arabic" w:cs="Simplified Arabic" w:hint="cs"/>
          <w:rtl/>
          <w:lang w:bidi="ar-IQ"/>
        </w:rPr>
        <w:t>الذخيرة للقرافي : 7</w:t>
      </w:r>
      <w:r w:rsidRPr="00FE5888">
        <w:rPr>
          <w:rFonts w:ascii="Simplified Arabic" w:hAnsi="Simplified Arabic" w:cs="Simplified Arabic" w:hint="cs"/>
          <w:rtl/>
          <w:lang w:bidi="ar-IQ"/>
        </w:rPr>
        <w:t xml:space="preserve">/ 422 ، القوانين الفقهية : ص 256 ، رحمة الأمة : ص 157 ، مغني المحتاج : 2 / 255  </w:t>
      </w:r>
      <w:r>
        <w:rPr>
          <w:rFonts w:ascii="Simplified Arabic" w:hAnsi="Simplified Arabic" w:cs="Simplified Arabic" w:hint="cs"/>
          <w:rtl/>
          <w:lang w:bidi="ar-IQ"/>
        </w:rPr>
        <w:t>.</w:t>
      </w:r>
    </w:p>
    <w:p w:rsidR="007737B2"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(4)</w:t>
      </w:r>
      <w:r w:rsidRPr="00FE5888">
        <w:rPr>
          <w:rFonts w:ascii="Simplified Arabic" w:hAnsi="Simplified Arabic" w:cs="Simplified Arabic" w:hint="cs"/>
          <w:rtl/>
          <w:lang w:bidi="ar-IQ"/>
        </w:rPr>
        <w:t xml:space="preserve"> معنى قولهم ( بفسخ الحوالة ) أي يرجع  المحيل  على المحال عليه بدينه ولم تبق بينهما وبين البائع معاملة </w:t>
      </w:r>
      <w:r>
        <w:rPr>
          <w:rFonts w:ascii="Simplified Arabic" w:hAnsi="Simplified Arabic" w:cs="Simplified Arabic" w:hint="cs"/>
          <w:rtl/>
          <w:lang w:bidi="ar-IQ"/>
        </w:rPr>
        <w:t>.</w:t>
      </w:r>
    </w:p>
    <w:p w:rsidR="007737B2" w:rsidRPr="00FE5888"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(5)</w:t>
      </w:r>
      <w:r w:rsidRPr="00FE5888">
        <w:rPr>
          <w:rFonts w:ascii="Simplified Arabic" w:hAnsi="Simplified Arabic" w:cs="Simplified Arabic" w:hint="cs"/>
          <w:rtl/>
          <w:lang w:bidi="ar-IQ"/>
        </w:rPr>
        <w:t xml:space="preserve"> ينظر : المحلّى لابن حزم : 8 / 247 الحاوي للماوردي : 6 / 420 ،   تهذيب الأحكام </w:t>
      </w:r>
      <w:r>
        <w:rPr>
          <w:rFonts w:ascii="Simplified Arabic" w:hAnsi="Simplified Arabic" w:cs="Simplified Arabic" w:hint="cs"/>
          <w:rtl/>
          <w:lang w:bidi="ar-IQ"/>
        </w:rPr>
        <w:t xml:space="preserve">للطوسي </w:t>
      </w:r>
      <w:r w:rsidRPr="00FE5888">
        <w:rPr>
          <w:rFonts w:ascii="Simplified Arabic" w:hAnsi="Simplified Arabic" w:cs="Simplified Arabic" w:hint="cs"/>
          <w:rtl/>
          <w:lang w:bidi="ar-IQ"/>
        </w:rPr>
        <w:t xml:space="preserve">: 6 / 237 ، بداية المجتهد : ص 684  المغني لابن قدامة : 6 / 306 ، الإختيار لتعليل المختار : 2 / 4 ، التوضيح لسيدي خليل : 5 / 458 ، البحر الزخار :5 / 68 ، حاشية ابن عابدين : 8 / 13 ، المعاملات المالية المعاصرة للزحيلي : ص99  </w:t>
      </w:r>
    </w:p>
    <w:p w:rsidR="007737B2" w:rsidRPr="009D1043" w:rsidRDefault="007737B2" w:rsidP="00BE107E">
      <w:pPr>
        <w:jc w:val="center"/>
        <w:rPr>
          <w:rFonts w:ascii="Simplified Arabic" w:hAnsi="Simplified Arabic" w:cs="Simplified Arabic"/>
          <w:b/>
          <w:bCs/>
          <w:sz w:val="28"/>
          <w:szCs w:val="28"/>
          <w:lang w:bidi="ar-IQ"/>
        </w:rPr>
      </w:pPr>
      <w:r w:rsidRPr="00FE5888">
        <w:rPr>
          <w:rFonts w:ascii="Simplified Arabic" w:hAnsi="Simplified Arabic" w:cs="Simplified Arabic" w:hint="cs"/>
          <w:b/>
          <w:bCs/>
          <w:rtl/>
          <w:lang w:bidi="ar-IQ"/>
        </w:rPr>
        <w:t>(33</w:t>
      </w:r>
      <w:r>
        <w:rPr>
          <w:rFonts w:ascii="Simplified Arabic" w:hAnsi="Simplified Arabic" w:cs="Simplified Arabic" w:hint="cs"/>
          <w:b/>
          <w:bCs/>
          <w:rtl/>
          <w:lang w:bidi="ar-IQ"/>
        </w:rPr>
        <w:t>1</w:t>
      </w:r>
      <w:r w:rsidRPr="00FE5888">
        <w:rPr>
          <w:rFonts w:ascii="Simplified Arabic" w:hAnsi="Simplified Arabic" w:cs="Simplified Arabic" w:hint="cs"/>
          <w:b/>
          <w:bCs/>
          <w:rtl/>
          <w:lang w:bidi="ar-IQ"/>
        </w:rPr>
        <w:t>)</w:t>
      </w:r>
    </w:p>
    <w:p w:rsidR="007737B2" w:rsidRPr="00FE5888" w:rsidRDefault="007737B2" w:rsidP="00F00E69">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 xml:space="preserve">والذي رجّحه سيدي خليل </w:t>
      </w:r>
      <w:r w:rsidRPr="00FE58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FE5888">
        <w:rPr>
          <w:rFonts w:ascii="Simplified Arabic" w:hAnsi="Simplified Arabic" w:cs="Simplified Arabic" w:hint="cs"/>
          <w:sz w:val="28"/>
          <w:szCs w:val="28"/>
          <w:vertAlign w:val="superscript"/>
          <w:rtl/>
          <w:lang w:bidi="ar-IQ"/>
        </w:rPr>
        <w:t>)</w:t>
      </w:r>
      <w:r w:rsidRPr="00FE5888">
        <w:rPr>
          <w:rFonts w:ascii="Simplified Arabic" w:hAnsi="Simplified Arabic" w:cs="Simplified Arabic" w:hint="cs"/>
          <w:sz w:val="28"/>
          <w:szCs w:val="28"/>
          <w:rtl/>
          <w:lang w:bidi="ar-IQ"/>
        </w:rPr>
        <w:t xml:space="preserve"> هو أ</w:t>
      </w:r>
      <w:r>
        <w:rPr>
          <w:rFonts w:ascii="Simplified Arabic" w:hAnsi="Simplified Arabic" w:cs="Simplified Arabic" w:hint="cs"/>
          <w:sz w:val="28"/>
          <w:szCs w:val="28"/>
          <w:rtl/>
          <w:lang w:bidi="ar-IQ"/>
        </w:rPr>
        <w:t>نّ الحوالة لا تن</w:t>
      </w:r>
      <w:r w:rsidRPr="00FE5888">
        <w:rPr>
          <w:rFonts w:ascii="Simplified Arabic" w:hAnsi="Simplified Arabic" w:cs="Simplified Arabic" w:hint="cs"/>
          <w:sz w:val="28"/>
          <w:szCs w:val="28"/>
          <w:rtl/>
          <w:lang w:bidi="ar-IQ"/>
        </w:rPr>
        <w:t xml:space="preserve">فسخ إذا أحال البائع المشتري بالثمن علىغريم له ثمّ ردّت السلعة بعيب أو استحقت من يد مشتريها ، ويرجع المشتري إلى البائع </w:t>
      </w:r>
      <w:r w:rsidRPr="00FE58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FE58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FE5888" w:rsidRDefault="007737B2" w:rsidP="00A41838">
      <w:pPr>
        <w:jc w:val="both"/>
        <w:rPr>
          <w:rFonts w:ascii="Simplified Arabic" w:hAnsi="Simplified Arabic" w:cs="Simplified Arabic"/>
          <w:b/>
          <w:bCs/>
          <w:sz w:val="28"/>
          <w:szCs w:val="28"/>
          <w:rtl/>
          <w:lang w:bidi="ar-IQ"/>
        </w:rPr>
      </w:pPr>
      <w:r w:rsidRPr="00FE5888">
        <w:rPr>
          <w:rFonts w:ascii="Simplified Arabic" w:hAnsi="Simplified Arabic" w:cs="Simplified Arabic" w:hint="cs"/>
          <w:b/>
          <w:bCs/>
          <w:sz w:val="28"/>
          <w:szCs w:val="28"/>
          <w:rtl/>
          <w:lang w:bidi="ar-IQ"/>
        </w:rPr>
        <w:t xml:space="preserve">الأدلة ومناقشتها : </w:t>
      </w:r>
    </w:p>
    <w:p w:rsidR="007737B2" w:rsidRPr="00FE5888" w:rsidRDefault="007737B2" w:rsidP="00A41838">
      <w:pPr>
        <w:jc w:val="both"/>
        <w:rPr>
          <w:rFonts w:ascii="Simplified Arabic" w:hAnsi="Simplified Arabic" w:cs="Simplified Arabic"/>
          <w:sz w:val="28"/>
          <w:szCs w:val="28"/>
          <w:rtl/>
          <w:lang w:bidi="ar-IQ"/>
        </w:rPr>
      </w:pPr>
      <w:r w:rsidRPr="00FE5888">
        <w:rPr>
          <w:rFonts w:ascii="Simplified Arabic" w:hAnsi="Simplified Arabic" w:cs="Simplified Arabic" w:hint="cs"/>
          <w:b/>
          <w:bCs/>
          <w:sz w:val="28"/>
          <w:szCs w:val="28"/>
          <w:rtl/>
          <w:lang w:bidi="ar-IQ"/>
        </w:rPr>
        <w:t>أدلة أصحاب القول الأول :</w:t>
      </w:r>
    </w:p>
    <w:p w:rsidR="007737B2" w:rsidRDefault="007737B2" w:rsidP="00FE5888">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 xml:space="preserve">1-عن أبي هريرة </w:t>
      </w:r>
      <w:r w:rsidRPr="00FE5888">
        <w:rPr>
          <w:rFonts w:ascii="Simplified Arabic" w:hAnsi="Simplified Arabic" w:cs="Simplified Arabic"/>
          <w:sz w:val="28"/>
          <w:szCs w:val="28"/>
          <w:rtl/>
          <w:lang w:bidi="ar-IQ"/>
        </w:rPr>
        <w:t>–</w:t>
      </w:r>
      <w:r w:rsidRPr="00FE5888">
        <w:rPr>
          <w:rFonts w:ascii="Simplified Arabic" w:hAnsi="Simplified Arabic" w:cs="Simplified Arabic" w:hint="cs"/>
          <w:sz w:val="28"/>
          <w:szCs w:val="28"/>
          <w:rtl/>
          <w:lang w:bidi="ar-IQ"/>
        </w:rPr>
        <w:t xml:space="preserve">رضي الله عنه - أنّ رسول الله </w:t>
      </w:r>
      <w:r w:rsidRPr="00FE5888">
        <w:rPr>
          <w:rFonts w:ascii="Simplified Arabic" w:hAnsi="Simplified Arabic" w:cs="Simplified Arabic"/>
          <w:sz w:val="28"/>
          <w:szCs w:val="28"/>
          <w:rtl/>
          <w:lang w:bidi="ar-IQ"/>
        </w:rPr>
        <w:t>–</w:t>
      </w:r>
      <w:r w:rsidRPr="00FE5888">
        <w:rPr>
          <w:rFonts w:ascii="Simplified Arabic" w:hAnsi="Simplified Arabic" w:cs="Simplified Arabic" w:hint="cs"/>
          <w:sz w:val="28"/>
          <w:szCs w:val="28"/>
          <w:rtl/>
          <w:lang w:bidi="ar-IQ"/>
        </w:rPr>
        <w:t xml:space="preserve"> صلى الله عليه وسلم - قال : (مطل الغني ظلم ، فإذا أتبع أحدكم على مليء </w:t>
      </w:r>
      <w:r w:rsidRPr="00FE58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FE5888">
        <w:rPr>
          <w:rFonts w:ascii="Simplified Arabic" w:hAnsi="Simplified Arabic" w:cs="Simplified Arabic" w:hint="cs"/>
          <w:sz w:val="28"/>
          <w:szCs w:val="28"/>
          <w:vertAlign w:val="superscript"/>
          <w:rtl/>
          <w:lang w:bidi="ar-IQ"/>
        </w:rPr>
        <w:t>)</w:t>
      </w:r>
      <w:r w:rsidRPr="00FE5888">
        <w:rPr>
          <w:rFonts w:ascii="Simplified Arabic" w:hAnsi="Simplified Arabic" w:cs="Simplified Arabic" w:hint="cs"/>
          <w:sz w:val="28"/>
          <w:szCs w:val="28"/>
          <w:rtl/>
          <w:lang w:bidi="ar-IQ"/>
        </w:rPr>
        <w:t xml:space="preserve"> فليتبع ) </w:t>
      </w:r>
      <w:r w:rsidRPr="00FE58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FE58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E41A9" w:rsidRDefault="007737B2" w:rsidP="004E41A9">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 xml:space="preserve">وجه الدلالة : </w:t>
      </w:r>
    </w:p>
    <w:p w:rsidR="007737B2" w:rsidRPr="004E41A9" w:rsidRDefault="007737B2" w:rsidP="004E41A9">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 xml:space="preserve">    دلّ الحديث على أنّ الملاءة شرط في الحوالة ، فإذا ردّت السلعة بعيب أو بغيره كان غير مليء ؛ لأن المحال أبرأ المحيل على شرط وهو سلامة ذمته </w:t>
      </w:r>
      <w:r w:rsidRPr="004E41A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E41A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4E41A9" w:rsidRDefault="007737B2" w:rsidP="00A844DD">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4E41A9">
        <w:rPr>
          <w:rFonts w:ascii="Simplified Arabic" w:hAnsi="Simplified Arabic" w:cs="Simplified Arabic" w:hint="cs"/>
          <w:sz w:val="28"/>
          <w:szCs w:val="28"/>
          <w:rtl/>
          <w:lang w:bidi="ar-IQ"/>
        </w:rPr>
        <w:t xml:space="preserve">حتجوا بالقياس على البيع بجامع التصرف،كما أن البائع إذا تصرف في الثمن ثمّ ردّ المشتري الحاجة التي اشتراها بعيب ، فإن تصرف البائع في الثمن لا يبطل البيع ، فكذلك الحوالة </w:t>
      </w:r>
      <w:r w:rsidRPr="004E41A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E41A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A844DD">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4E41A9">
        <w:rPr>
          <w:rFonts w:ascii="Simplified Arabic" w:hAnsi="Simplified Arabic" w:cs="Simplified Arabic" w:hint="cs"/>
          <w:sz w:val="28"/>
          <w:szCs w:val="28"/>
          <w:rtl/>
          <w:lang w:bidi="ar-IQ"/>
        </w:rPr>
        <w:t xml:space="preserve">حتجوا بأن الحوالة صحيحة فيلزم المشتري دفع الدَّين للمحال عليه ثم يرجع به على المحيل هو البائع؛لأنّها إمّا كالبيع أو طريقها الإرفاق والمعروف </w:t>
      </w:r>
      <w:r w:rsidRPr="004E41A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4E41A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FE5888" w:rsidRDefault="007737B2" w:rsidP="004E41A9">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أجيب :</w:t>
      </w:r>
    </w:p>
    <w:p w:rsidR="007737B2" w:rsidRDefault="007737B2" w:rsidP="00A41838">
      <w:pPr>
        <w:jc w:val="both"/>
        <w:rPr>
          <w:rFonts w:ascii="Simplified Arabic" w:hAnsi="Simplified Arabic" w:cs="Simplified Arabic"/>
          <w:sz w:val="28"/>
          <w:szCs w:val="28"/>
          <w:rtl/>
          <w:lang w:bidi="ar-IQ"/>
        </w:rPr>
      </w:pPr>
      <w:r w:rsidRPr="00FE588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 xml:space="preserve">ــــــ </w:t>
      </w:r>
    </w:p>
    <w:p w:rsidR="007737B2" w:rsidRPr="00FE5888"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(1)</w:t>
      </w:r>
      <w:r w:rsidRPr="00FE5888">
        <w:rPr>
          <w:rFonts w:ascii="Simplified Arabic" w:hAnsi="Simplified Arabic" w:cs="Simplified Arabic" w:hint="cs"/>
          <w:rtl/>
          <w:lang w:bidi="ar-IQ"/>
        </w:rPr>
        <w:t xml:space="preserve"> قال سيدي خليل : ( فلو أحال بائع على مشتر بالثمن ثمّ ردّ بعيب أو استحقّ لم تنفسخ الحوالة واختير خلافُهُ ) 0 مختصر العلامة خليل : ص 211  </w:t>
      </w:r>
      <w:r>
        <w:rPr>
          <w:rFonts w:ascii="Simplified Arabic" w:hAnsi="Simplified Arabic" w:cs="Simplified Arabic" w:hint="cs"/>
          <w:rtl/>
          <w:lang w:bidi="ar-IQ"/>
        </w:rPr>
        <w:t xml:space="preserve">. </w:t>
      </w:r>
    </w:p>
    <w:p w:rsidR="007737B2" w:rsidRPr="00FE5888" w:rsidRDefault="007737B2" w:rsidP="00A844DD">
      <w:pPr>
        <w:jc w:val="both"/>
        <w:rPr>
          <w:rFonts w:ascii="Simplified Arabic" w:hAnsi="Simplified Arabic" w:cs="Simplified Arabic"/>
          <w:rtl/>
          <w:lang w:bidi="ar-IQ"/>
        </w:rPr>
      </w:pPr>
      <w:r>
        <w:rPr>
          <w:rFonts w:ascii="Simplified Arabic" w:hAnsi="Simplified Arabic" w:cs="Simplified Arabic" w:hint="cs"/>
          <w:rtl/>
          <w:lang w:bidi="ar-IQ"/>
        </w:rPr>
        <w:t>(2) ا</w:t>
      </w:r>
      <w:r w:rsidRPr="00FE5888">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FE5888">
        <w:rPr>
          <w:rFonts w:ascii="Simplified Arabic" w:hAnsi="Simplified Arabic" w:cs="Simplified Arabic" w:hint="cs"/>
          <w:rtl/>
          <w:lang w:bidi="ar-IQ"/>
        </w:rPr>
        <w:t xml:space="preserve">هذه المسألة من ترجيحات سيدي خليل على رأي الشيخ العدوي قال : ( فاللخمي لم يختر قول أشهب بل تصديره في تبصرته بقول ابن القاسم مشعر بترجيحه ، فالمناسب أو يقول وصحح خلافه ) ، وعلى رأي الشيخ الدسوقي قال بعد تعليقه على كلام الدردير : ( ويظهر من كلامه أنّ هذا هو الراجح ) 0 حاشية العدوي على شرح الخرشي </w:t>
      </w:r>
      <w:r>
        <w:rPr>
          <w:rFonts w:ascii="Simplified Arabic" w:hAnsi="Simplified Arabic" w:cs="Simplified Arabic" w:hint="cs"/>
          <w:rtl/>
          <w:lang w:bidi="ar-IQ"/>
        </w:rPr>
        <w:t xml:space="preserve">: 6 / 302 </w:t>
      </w:r>
      <w:r w:rsidRPr="00FE5888">
        <w:rPr>
          <w:rFonts w:ascii="Simplified Arabic" w:hAnsi="Simplified Arabic" w:cs="Simplified Arabic" w:hint="cs"/>
          <w:rtl/>
          <w:lang w:bidi="ar-IQ"/>
        </w:rPr>
        <w:t>، حاشية الدسوقي على الشرح</w:t>
      </w:r>
      <w:r>
        <w:rPr>
          <w:rFonts w:ascii="Simplified Arabic" w:hAnsi="Simplified Arabic" w:cs="Simplified Arabic" w:hint="cs"/>
          <w:rtl/>
          <w:lang w:bidi="ar-IQ"/>
        </w:rPr>
        <w:t xml:space="preserve"> الكبير : 4</w:t>
      </w:r>
      <w:r w:rsidRPr="00FE5888">
        <w:rPr>
          <w:rFonts w:ascii="Simplified Arabic" w:hAnsi="Simplified Arabic" w:cs="Simplified Arabic" w:hint="cs"/>
          <w:rtl/>
          <w:lang w:bidi="ar-IQ"/>
        </w:rPr>
        <w:t xml:space="preserve">/ 535 </w:t>
      </w:r>
    </w:p>
    <w:p w:rsidR="007737B2" w:rsidRPr="00FE5888" w:rsidRDefault="007737B2" w:rsidP="00FE5888">
      <w:pPr>
        <w:jc w:val="both"/>
        <w:rPr>
          <w:rFonts w:ascii="Simplified Arabic" w:hAnsi="Simplified Arabic" w:cs="Simplified Arabic"/>
          <w:rtl/>
          <w:lang w:bidi="ar-IQ"/>
        </w:rPr>
      </w:pPr>
      <w:r>
        <w:rPr>
          <w:rFonts w:ascii="Simplified Arabic" w:hAnsi="Simplified Arabic" w:cs="Simplified Arabic" w:hint="cs"/>
          <w:rtl/>
          <w:lang w:bidi="ar-IQ"/>
        </w:rPr>
        <w:t>(3)</w:t>
      </w:r>
      <w:r w:rsidRPr="00FE5888">
        <w:rPr>
          <w:rFonts w:ascii="Simplified Arabic" w:hAnsi="Simplified Arabic" w:cs="Simplified Arabic" w:hint="cs"/>
          <w:rtl/>
          <w:lang w:bidi="ar-IQ"/>
        </w:rPr>
        <w:t xml:space="preserve"> المليء بالهمز مأخوذ من الملاء ،  هو القادر على وفاء الدين 0 ينظر : المغني لابن قدامة : 6 / 303 ، فتح الباري : 5 / 230  </w:t>
      </w:r>
      <w:r>
        <w:rPr>
          <w:rFonts w:ascii="Simplified Arabic" w:hAnsi="Simplified Arabic" w:cs="Simplified Arabic" w:hint="cs"/>
          <w:rtl/>
          <w:lang w:bidi="ar-IQ"/>
        </w:rPr>
        <w:t>.</w:t>
      </w:r>
    </w:p>
    <w:p w:rsidR="007737B2" w:rsidRDefault="007737B2" w:rsidP="009B6DC4">
      <w:pPr>
        <w:jc w:val="both"/>
        <w:rPr>
          <w:rFonts w:ascii="Simplified Arabic" w:hAnsi="Simplified Arabic" w:cs="Simplified Arabic"/>
          <w:rtl/>
          <w:lang w:bidi="ar-IQ"/>
        </w:rPr>
      </w:pPr>
      <w:r>
        <w:rPr>
          <w:rFonts w:ascii="Simplified Arabic" w:hAnsi="Simplified Arabic" w:cs="Simplified Arabic" w:hint="cs"/>
          <w:rtl/>
          <w:lang w:bidi="ar-IQ"/>
        </w:rPr>
        <w:t>(4)صحيح</w:t>
      </w:r>
      <w:r w:rsidRPr="00FE5888">
        <w:rPr>
          <w:rFonts w:ascii="Simplified Arabic" w:hAnsi="Simplified Arabic" w:cs="Simplified Arabic" w:hint="cs"/>
          <w:rtl/>
          <w:lang w:bidi="ar-IQ"/>
        </w:rPr>
        <w:t xml:space="preserve"> البخاري ، كتاب الحولات ، باب في الحوالة وهل يرجع في الحوالة  : 2 / 799 برقم 2166 ، </w:t>
      </w:r>
      <w:r>
        <w:rPr>
          <w:rFonts w:ascii="Simplified Arabic" w:hAnsi="Simplified Arabic" w:cs="Simplified Arabic" w:hint="cs"/>
          <w:rtl/>
          <w:lang w:bidi="ar-IQ"/>
        </w:rPr>
        <w:t xml:space="preserve">صحيح </w:t>
      </w:r>
      <w:r w:rsidRPr="00FE5888">
        <w:rPr>
          <w:rFonts w:ascii="Simplified Arabic" w:hAnsi="Simplified Arabic" w:cs="Simplified Arabic" w:hint="cs"/>
          <w:rtl/>
          <w:lang w:bidi="ar-IQ"/>
        </w:rPr>
        <w:t xml:space="preserve">مسلم ، كتاب المساقاة ، باب تحريم مطل الغني وصحة الحوالة واستحباب قبولها إذا أحيل على مليء : 3 / 197 برقم 1564  </w:t>
      </w:r>
      <w:r>
        <w:rPr>
          <w:rFonts w:ascii="Simplified Arabic" w:hAnsi="Simplified Arabic" w:cs="Simplified Arabic" w:hint="cs"/>
          <w:rtl/>
          <w:lang w:bidi="ar-IQ"/>
        </w:rPr>
        <w:t xml:space="preserve">. </w:t>
      </w:r>
    </w:p>
    <w:p w:rsidR="007737B2" w:rsidRPr="004E41A9" w:rsidRDefault="007737B2" w:rsidP="004E41A9">
      <w:pPr>
        <w:jc w:val="both"/>
        <w:rPr>
          <w:rFonts w:ascii="Simplified Arabic" w:hAnsi="Simplified Arabic" w:cs="Simplified Arabic"/>
          <w:rtl/>
          <w:lang w:bidi="ar-IQ"/>
        </w:rPr>
      </w:pPr>
      <w:r>
        <w:rPr>
          <w:rFonts w:ascii="Simplified Arabic" w:hAnsi="Simplified Arabic" w:cs="Simplified Arabic" w:hint="cs"/>
          <w:rtl/>
          <w:lang w:bidi="ar-IQ"/>
        </w:rPr>
        <w:t>(5)</w:t>
      </w:r>
      <w:r w:rsidRPr="004E41A9">
        <w:rPr>
          <w:rFonts w:ascii="Simplified Arabic" w:hAnsi="Simplified Arabic" w:cs="Simplified Arabic" w:hint="cs"/>
          <w:rtl/>
          <w:lang w:bidi="ar-IQ"/>
        </w:rPr>
        <w:t xml:space="preserve"> ينظر : المعونة على مذهب عالم المدينة : 2 / 200 ، تكملة المجموع : 13 / 85 </w:t>
      </w:r>
      <w:r>
        <w:rPr>
          <w:rFonts w:ascii="Simplified Arabic" w:hAnsi="Simplified Arabic" w:cs="Simplified Arabic" w:hint="cs"/>
          <w:rtl/>
          <w:lang w:bidi="ar-IQ"/>
        </w:rPr>
        <w:t xml:space="preserve"> . </w:t>
      </w:r>
    </w:p>
    <w:p w:rsidR="007737B2" w:rsidRDefault="007737B2" w:rsidP="004E41A9">
      <w:pPr>
        <w:jc w:val="both"/>
        <w:rPr>
          <w:rFonts w:ascii="Simplified Arabic" w:hAnsi="Simplified Arabic" w:cs="Simplified Arabic"/>
          <w:rtl/>
          <w:lang w:bidi="ar-IQ"/>
        </w:rPr>
      </w:pPr>
      <w:r>
        <w:rPr>
          <w:rFonts w:ascii="Simplified Arabic" w:hAnsi="Simplified Arabic" w:cs="Simplified Arabic" w:hint="cs"/>
          <w:rtl/>
          <w:lang w:bidi="ar-IQ"/>
        </w:rPr>
        <w:t>(6)</w:t>
      </w:r>
      <w:r w:rsidRPr="004E41A9">
        <w:rPr>
          <w:rFonts w:ascii="Simplified Arabic" w:hAnsi="Simplified Arabic" w:cs="Simplified Arabic" w:hint="cs"/>
          <w:rtl/>
          <w:lang w:bidi="ar-IQ"/>
        </w:rPr>
        <w:t xml:space="preserve"> ينظر : التوضيح لسيدي خليل : 5 / 459 ، مغني المحتاج : 2 / 255 ،   تحفة المحتاج : 2 / 293 ، جواهر الإكليل : 2 / 163 </w:t>
      </w:r>
      <w:r>
        <w:rPr>
          <w:rFonts w:ascii="Simplified Arabic" w:hAnsi="Simplified Arabic" w:cs="Simplified Arabic" w:hint="cs"/>
          <w:rtl/>
          <w:lang w:bidi="ar-IQ"/>
        </w:rPr>
        <w:t xml:space="preserve">. </w:t>
      </w:r>
    </w:p>
    <w:p w:rsidR="007737B2" w:rsidRPr="00FE5888" w:rsidRDefault="007737B2" w:rsidP="004E41A9">
      <w:pPr>
        <w:jc w:val="both"/>
        <w:rPr>
          <w:rFonts w:ascii="Simplified Arabic" w:hAnsi="Simplified Arabic" w:cs="Simplified Arabic"/>
          <w:rtl/>
          <w:lang w:bidi="ar-IQ"/>
        </w:rPr>
      </w:pPr>
      <w:r>
        <w:rPr>
          <w:rFonts w:ascii="Simplified Arabic" w:hAnsi="Simplified Arabic" w:cs="Simplified Arabic" w:hint="cs"/>
          <w:rtl/>
          <w:lang w:bidi="ar-IQ"/>
        </w:rPr>
        <w:t>(7)</w:t>
      </w:r>
      <w:r w:rsidRPr="004E41A9">
        <w:rPr>
          <w:rFonts w:ascii="Simplified Arabic" w:hAnsi="Simplified Arabic" w:cs="Simplified Arabic" w:hint="cs"/>
          <w:rtl/>
          <w:lang w:bidi="ar-IQ"/>
        </w:rPr>
        <w:t xml:space="preserve"> ينظر : الشرح الكبير للدردير : 4 / 535 ،    منح الجليل : 3 / 242  </w:t>
      </w:r>
      <w:r>
        <w:rPr>
          <w:rFonts w:ascii="Simplified Arabic" w:hAnsi="Simplified Arabic" w:cs="Simplified Arabic" w:hint="cs"/>
          <w:rtl/>
          <w:lang w:bidi="ar-IQ"/>
        </w:rPr>
        <w:t xml:space="preserve"> . </w:t>
      </w:r>
    </w:p>
    <w:p w:rsidR="007737B2" w:rsidRPr="009D1043" w:rsidRDefault="007737B2" w:rsidP="00BE107E">
      <w:pPr>
        <w:jc w:val="center"/>
        <w:rPr>
          <w:rFonts w:ascii="Simplified Arabic" w:hAnsi="Simplified Arabic" w:cs="Simplified Arabic"/>
          <w:b/>
          <w:bCs/>
          <w:rtl/>
          <w:lang w:bidi="ar-IQ"/>
        </w:rPr>
      </w:pPr>
      <w:r w:rsidRPr="00FE5888">
        <w:rPr>
          <w:rFonts w:ascii="Simplified Arabic" w:hAnsi="Simplified Arabic" w:cs="Simplified Arabic" w:hint="cs"/>
          <w:b/>
          <w:bCs/>
          <w:rtl/>
          <w:lang w:bidi="ar-IQ"/>
        </w:rPr>
        <w:t>(33</w:t>
      </w:r>
      <w:r>
        <w:rPr>
          <w:rFonts w:ascii="Simplified Arabic" w:hAnsi="Simplified Arabic" w:cs="Simplified Arabic" w:hint="cs"/>
          <w:b/>
          <w:bCs/>
          <w:rtl/>
          <w:lang w:bidi="ar-IQ"/>
        </w:rPr>
        <w:t>2</w:t>
      </w:r>
      <w:r w:rsidRPr="00FE5888">
        <w:rPr>
          <w:rFonts w:ascii="Simplified Arabic" w:hAnsi="Simplified Arabic" w:cs="Simplified Arabic" w:hint="cs"/>
          <w:b/>
          <w:bCs/>
          <w:rtl/>
          <w:lang w:bidi="ar-IQ"/>
        </w:rPr>
        <w:t xml:space="preserve">) </w:t>
      </w:r>
    </w:p>
    <w:p w:rsidR="007737B2" w:rsidRPr="004E41A9" w:rsidRDefault="007737B2" w:rsidP="00E0370F">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 xml:space="preserve">    بأنّ عقد الحوالة إذا انبرم منع رجوع المحال على المحيل ؛ لأنّ الحوالة بمنزلة الإبراء والقبض والمطالبة بالدين تسقط معها ، والإعتبار حادث بعد القبض فلا رجوع للمحال على المحيل </w:t>
      </w:r>
      <w:r w:rsidRPr="004E41A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E41A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E41A9" w:rsidRDefault="007737B2" w:rsidP="00A844DD">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 xml:space="preserve"> ا</w:t>
      </w:r>
      <w:r w:rsidRPr="004E41A9">
        <w:rPr>
          <w:rFonts w:ascii="Simplified Arabic" w:hAnsi="Simplified Arabic" w:cs="Simplified Arabic" w:hint="cs"/>
          <w:sz w:val="28"/>
          <w:szCs w:val="28"/>
          <w:rtl/>
          <w:lang w:bidi="ar-IQ"/>
        </w:rPr>
        <w:t xml:space="preserve">حتجوا بأن الحوالة تحويل الحقّ وليس التبديل ؛ لأن اسمها من التحويل لا من التبديل ، ولهذا جازت الحوالة بالمسلم فيه </w:t>
      </w:r>
      <w:r w:rsidRPr="004E41A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E41A9">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A844DD">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4E41A9">
        <w:rPr>
          <w:rFonts w:ascii="Simplified Arabic" w:hAnsi="Simplified Arabic" w:cs="Simplified Arabic" w:hint="cs"/>
          <w:sz w:val="28"/>
          <w:szCs w:val="28"/>
          <w:rtl/>
          <w:lang w:bidi="ar-IQ"/>
        </w:rPr>
        <w:t xml:space="preserve">حتجوا بأنّ الحقوق المستقرة في الذمم ، تنتقل إلى ذمة أخرى عن طريق الحوالة أو عين المعاوضة ، وإذا كان تلف العين قبل قبضها يوجب عود الحقّ إلى الذمة الأولى ، كذلك وجب أن يعود المحال على المحيل ؛ لأنه فات استيفاؤه كالأعيان التالفة قبل قبضها </w:t>
      </w:r>
      <w:r w:rsidRPr="004E41A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E41A9">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0370F" w:rsidRDefault="007737B2" w:rsidP="00A844DD">
      <w:pPr>
        <w:jc w:val="both"/>
        <w:rPr>
          <w:rFonts w:ascii="Simplified Arabic" w:hAnsi="Simplified Arabic" w:cs="Simplified Arabic"/>
          <w:sz w:val="28"/>
          <w:szCs w:val="28"/>
          <w:rtl/>
          <w:lang w:bidi="ar-IQ"/>
        </w:rPr>
      </w:pPr>
      <w:r w:rsidRPr="00E0370F">
        <w:rPr>
          <w:rFonts w:ascii="Simplified Arabic" w:hAnsi="Simplified Arabic" w:cs="Simplified Arabic" w:hint="cs"/>
          <w:sz w:val="28"/>
          <w:szCs w:val="28"/>
          <w:rtl/>
          <w:lang w:bidi="ar-IQ"/>
        </w:rPr>
        <w:t xml:space="preserve">6- </w:t>
      </w:r>
      <w:r>
        <w:rPr>
          <w:rFonts w:ascii="Simplified Arabic" w:hAnsi="Simplified Arabic" w:cs="Simplified Arabic" w:hint="cs"/>
          <w:sz w:val="28"/>
          <w:szCs w:val="28"/>
          <w:rtl/>
          <w:lang w:bidi="ar-IQ"/>
        </w:rPr>
        <w:t>ا</w:t>
      </w:r>
      <w:r w:rsidRPr="00E0370F">
        <w:rPr>
          <w:rFonts w:ascii="Simplified Arabic" w:hAnsi="Simplified Arabic" w:cs="Simplified Arabic" w:hint="cs"/>
          <w:sz w:val="28"/>
          <w:szCs w:val="28"/>
          <w:rtl/>
          <w:lang w:bidi="ar-IQ"/>
        </w:rPr>
        <w:t xml:space="preserve">حتجوا بالقياس على سائر العيوب ؛ لأن المحال أحيل على ذمة سليمة ، فإذا خرجت معيبة كان له الرجوع ، كما لو دفع الثمن في سلعة على أنها سليمة فخرجت معيبة </w:t>
      </w:r>
      <w:r w:rsidRPr="00E03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E03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0370F" w:rsidRDefault="007737B2" w:rsidP="00E0370F">
      <w:pPr>
        <w:jc w:val="both"/>
        <w:rPr>
          <w:rFonts w:ascii="Simplified Arabic" w:hAnsi="Simplified Arabic" w:cs="Simplified Arabic"/>
          <w:b/>
          <w:bCs/>
          <w:sz w:val="28"/>
          <w:szCs w:val="28"/>
          <w:rtl/>
          <w:lang w:bidi="ar-IQ"/>
        </w:rPr>
      </w:pPr>
      <w:r w:rsidRPr="00E0370F">
        <w:rPr>
          <w:rFonts w:ascii="Simplified Arabic" w:hAnsi="Simplified Arabic" w:cs="Simplified Arabic" w:hint="cs"/>
          <w:b/>
          <w:bCs/>
          <w:sz w:val="28"/>
          <w:szCs w:val="28"/>
          <w:rtl/>
          <w:lang w:bidi="ar-IQ"/>
        </w:rPr>
        <w:t xml:space="preserve">أدلة أصحاب القول الثاني :   </w:t>
      </w:r>
    </w:p>
    <w:p w:rsidR="007737B2" w:rsidRPr="00E0370F" w:rsidRDefault="007737B2" w:rsidP="00E0370F">
      <w:pPr>
        <w:jc w:val="both"/>
        <w:rPr>
          <w:rFonts w:ascii="Simplified Arabic" w:hAnsi="Simplified Arabic" w:cs="Simplified Arabic"/>
          <w:sz w:val="28"/>
          <w:szCs w:val="28"/>
          <w:rtl/>
          <w:lang w:bidi="ar-IQ"/>
        </w:rPr>
      </w:pPr>
      <w:r w:rsidRPr="00E0370F">
        <w:rPr>
          <w:rFonts w:ascii="Simplified Arabic" w:hAnsi="Simplified Arabic" w:cs="Simplified Arabic" w:hint="cs"/>
          <w:b/>
          <w:bCs/>
          <w:sz w:val="28"/>
          <w:szCs w:val="28"/>
          <w:rtl/>
          <w:lang w:bidi="ar-IQ"/>
        </w:rPr>
        <w:t xml:space="preserve">1- </w:t>
      </w:r>
      <w:r w:rsidRPr="00E0370F">
        <w:rPr>
          <w:rFonts w:ascii="Simplified Arabic" w:hAnsi="Simplified Arabic" w:cs="Simplified Arabic" w:hint="cs"/>
          <w:sz w:val="28"/>
          <w:szCs w:val="28"/>
          <w:rtl/>
          <w:lang w:bidi="ar-IQ"/>
        </w:rPr>
        <w:t xml:space="preserve">عن أبي هريرة </w:t>
      </w:r>
      <w:r w:rsidRPr="00E0370F">
        <w:rPr>
          <w:rFonts w:ascii="Simplified Arabic" w:hAnsi="Simplified Arabic" w:cs="Simplified Arabic"/>
          <w:sz w:val="28"/>
          <w:szCs w:val="28"/>
          <w:rtl/>
          <w:lang w:bidi="ar-IQ"/>
        </w:rPr>
        <w:t>–</w:t>
      </w:r>
      <w:r w:rsidRPr="00E0370F">
        <w:rPr>
          <w:rFonts w:ascii="Simplified Arabic" w:hAnsi="Simplified Arabic" w:cs="Simplified Arabic" w:hint="cs"/>
          <w:sz w:val="28"/>
          <w:szCs w:val="28"/>
          <w:rtl/>
          <w:lang w:bidi="ar-IQ"/>
        </w:rPr>
        <w:t xml:space="preserve">رضي الله عنه </w:t>
      </w:r>
      <w:r w:rsidRPr="00E0370F">
        <w:rPr>
          <w:rFonts w:ascii="Simplified Arabic" w:hAnsi="Simplified Arabic" w:cs="Simplified Arabic" w:hint="cs"/>
          <w:rtl/>
          <w:lang w:bidi="ar-IQ"/>
        </w:rPr>
        <w:t xml:space="preserve">- </w:t>
      </w:r>
      <w:r w:rsidRPr="00E0370F">
        <w:rPr>
          <w:rFonts w:ascii="Simplified Arabic" w:hAnsi="Simplified Arabic" w:cs="Simplified Arabic" w:hint="cs"/>
          <w:sz w:val="28"/>
          <w:szCs w:val="28"/>
          <w:rtl/>
          <w:lang w:bidi="ar-IQ"/>
        </w:rPr>
        <w:t xml:space="preserve">أنّ رسول الله </w:t>
      </w:r>
      <w:r w:rsidRPr="00E0370F">
        <w:rPr>
          <w:rFonts w:ascii="Simplified Arabic" w:hAnsi="Simplified Arabic" w:cs="Simplified Arabic"/>
          <w:sz w:val="28"/>
          <w:szCs w:val="28"/>
          <w:rtl/>
          <w:lang w:bidi="ar-IQ"/>
        </w:rPr>
        <w:t>–</w:t>
      </w:r>
      <w:r w:rsidRPr="00E0370F">
        <w:rPr>
          <w:rFonts w:ascii="Simplified Arabic" w:hAnsi="Simplified Arabic" w:cs="Simplified Arabic" w:hint="cs"/>
          <w:sz w:val="28"/>
          <w:szCs w:val="28"/>
          <w:rtl/>
          <w:lang w:bidi="ar-IQ"/>
        </w:rPr>
        <w:t xml:space="preserve"> صلى الله عليه وسلم - قال : (مطل الغني ظلم ، فإذا أحيل أحدكم على مليء فليحتل ) </w:t>
      </w:r>
      <w:r w:rsidRPr="00E03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E03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0370F" w:rsidRDefault="007737B2" w:rsidP="00E0370F">
      <w:pPr>
        <w:jc w:val="both"/>
        <w:rPr>
          <w:rFonts w:ascii="Simplified Arabic" w:hAnsi="Simplified Arabic" w:cs="Simplified Arabic"/>
          <w:sz w:val="28"/>
          <w:szCs w:val="28"/>
          <w:rtl/>
          <w:lang w:bidi="ar-IQ"/>
        </w:rPr>
      </w:pPr>
      <w:r w:rsidRPr="00E0370F">
        <w:rPr>
          <w:rFonts w:ascii="Simplified Arabic" w:hAnsi="Simplified Arabic" w:cs="Simplified Arabic" w:hint="cs"/>
          <w:sz w:val="28"/>
          <w:szCs w:val="28"/>
          <w:rtl/>
          <w:lang w:bidi="ar-IQ"/>
        </w:rPr>
        <w:t xml:space="preserve">وجه الدلالة من جانبين : </w:t>
      </w:r>
    </w:p>
    <w:p w:rsidR="007737B2" w:rsidRDefault="007737B2" w:rsidP="00E0370F">
      <w:pPr>
        <w:jc w:val="both"/>
        <w:rPr>
          <w:rFonts w:ascii="Simplified Arabic" w:hAnsi="Simplified Arabic" w:cs="Simplified Arabic"/>
          <w:sz w:val="28"/>
          <w:szCs w:val="28"/>
          <w:rtl/>
          <w:lang w:bidi="ar-IQ"/>
        </w:rPr>
      </w:pPr>
      <w:r w:rsidRPr="00E0370F">
        <w:rPr>
          <w:rFonts w:ascii="Simplified Arabic" w:hAnsi="Simplified Arabic" w:cs="Simplified Arabic" w:hint="cs"/>
          <w:sz w:val="28"/>
          <w:szCs w:val="28"/>
          <w:rtl/>
          <w:lang w:bidi="ar-IQ"/>
        </w:rPr>
        <w:t xml:space="preserve">أ- دلّ الحديث على شرط الملاءة ، وذلك يقتضي أنّه لا رجوع على المحيل ، ولو كان للمحال رجوع لما كان للشرط فائدة ؛ لأنّ الحقّ قد انتقل بها انتقالاً لا رجوع له به ، لذا اشترط الملاءة  </w:t>
      </w:r>
      <w:r>
        <w:rPr>
          <w:rFonts w:ascii="Simplified Arabic" w:hAnsi="Simplified Arabic" w:cs="Simplified Arabic" w:hint="cs"/>
          <w:sz w:val="28"/>
          <w:szCs w:val="28"/>
          <w:rtl/>
          <w:lang w:bidi="ar-IQ"/>
        </w:rPr>
        <w:t xml:space="preserve">. </w:t>
      </w:r>
    </w:p>
    <w:p w:rsidR="007737B2" w:rsidRDefault="007737B2" w:rsidP="00FA56B1">
      <w:pPr>
        <w:jc w:val="both"/>
        <w:rPr>
          <w:rFonts w:ascii="Simplified Arabic" w:hAnsi="Simplified Arabic" w:cs="Simplified Arabic"/>
          <w:sz w:val="28"/>
          <w:szCs w:val="28"/>
          <w:rtl/>
          <w:lang w:bidi="ar-IQ"/>
        </w:rPr>
      </w:pPr>
      <w:r w:rsidRPr="00E0370F">
        <w:rPr>
          <w:rFonts w:ascii="Simplified Arabic" w:hAnsi="Simplified Arabic" w:cs="Simplified Arabic" w:hint="cs"/>
          <w:sz w:val="28"/>
          <w:szCs w:val="28"/>
          <w:rtl/>
          <w:lang w:bidi="ar-IQ"/>
        </w:rPr>
        <w:t xml:space="preserve">ب- دلّ عموم الحديث على أن المحال يتبع المحال عليه أفلس أو ردّت الحاجة بعيب من المشتري </w:t>
      </w:r>
      <w:r w:rsidRPr="00E03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03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4E41A9" w:rsidRDefault="007737B2" w:rsidP="00A844DD">
      <w:pPr>
        <w:jc w:val="both"/>
        <w:rPr>
          <w:rFonts w:ascii="Simplified Arabic" w:hAnsi="Simplified Arabic" w:cs="Simplified Arabic"/>
          <w:sz w:val="28"/>
          <w:szCs w:val="28"/>
          <w:rtl/>
          <w:lang w:bidi="ar-IQ"/>
        </w:rPr>
      </w:pPr>
      <w:r w:rsidRPr="00E0370F">
        <w:rPr>
          <w:rFonts w:ascii="Simplified Arabic" w:hAnsi="Simplified Arabic" w:cs="Simplified Arabic" w:hint="cs"/>
          <w:sz w:val="28"/>
          <w:szCs w:val="28"/>
          <w:rtl/>
          <w:lang w:bidi="ar-IQ"/>
        </w:rPr>
        <w:t>أجيب:</w:t>
      </w:r>
    </w:p>
    <w:p w:rsidR="007737B2" w:rsidRPr="004E41A9" w:rsidRDefault="007737B2" w:rsidP="00415CB9">
      <w:pPr>
        <w:jc w:val="both"/>
        <w:rPr>
          <w:rFonts w:ascii="Simplified Arabic" w:hAnsi="Simplified Arabic" w:cs="Simplified Arabic"/>
          <w:sz w:val="28"/>
          <w:szCs w:val="28"/>
          <w:rtl/>
          <w:lang w:bidi="ar-IQ"/>
        </w:rPr>
      </w:pPr>
      <w:r w:rsidRPr="004E41A9">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E41A9" w:rsidRDefault="007737B2" w:rsidP="00E0370F">
      <w:pPr>
        <w:jc w:val="both"/>
        <w:rPr>
          <w:rFonts w:ascii="Simplified Arabic" w:hAnsi="Simplified Arabic" w:cs="Simplified Arabic"/>
          <w:rtl/>
          <w:lang w:bidi="ar-IQ"/>
        </w:rPr>
      </w:pPr>
      <w:r>
        <w:rPr>
          <w:rFonts w:ascii="Simplified Arabic" w:hAnsi="Simplified Arabic" w:cs="Simplified Arabic" w:hint="cs"/>
          <w:rtl/>
          <w:lang w:bidi="ar-IQ"/>
        </w:rPr>
        <w:t>(1)</w:t>
      </w:r>
      <w:r w:rsidRPr="004E41A9">
        <w:rPr>
          <w:rFonts w:ascii="Simplified Arabic" w:hAnsi="Simplified Arabic" w:cs="Simplified Arabic" w:hint="cs"/>
          <w:rtl/>
          <w:lang w:bidi="ar-IQ"/>
        </w:rPr>
        <w:t xml:space="preserve"> ينظر : المعونة على مذهب عالم المدينة : 2 / 200  </w:t>
      </w:r>
      <w:r>
        <w:rPr>
          <w:rFonts w:ascii="Simplified Arabic" w:hAnsi="Simplified Arabic" w:cs="Simplified Arabic" w:hint="cs"/>
          <w:rtl/>
          <w:lang w:bidi="ar-IQ"/>
        </w:rPr>
        <w:t xml:space="preserve">. </w:t>
      </w:r>
    </w:p>
    <w:p w:rsidR="007737B2" w:rsidRPr="004E41A9" w:rsidRDefault="007737B2" w:rsidP="00E0370F">
      <w:pPr>
        <w:jc w:val="both"/>
        <w:rPr>
          <w:rFonts w:ascii="Simplified Arabic" w:hAnsi="Simplified Arabic" w:cs="Simplified Arabic"/>
          <w:rtl/>
          <w:lang w:bidi="ar-IQ"/>
        </w:rPr>
      </w:pPr>
      <w:r>
        <w:rPr>
          <w:rFonts w:ascii="Simplified Arabic" w:hAnsi="Simplified Arabic" w:cs="Simplified Arabic" w:hint="cs"/>
          <w:rtl/>
          <w:lang w:bidi="ar-IQ"/>
        </w:rPr>
        <w:t>(2)</w:t>
      </w:r>
      <w:r w:rsidRPr="004E41A9">
        <w:rPr>
          <w:rFonts w:ascii="Simplified Arabic" w:hAnsi="Simplified Arabic" w:cs="Simplified Arabic" w:hint="cs"/>
          <w:rtl/>
          <w:lang w:bidi="ar-IQ"/>
        </w:rPr>
        <w:t xml:space="preserve"> ينظر : الذخيرة للقرافي : 7 / 422 </w:t>
      </w:r>
      <w:r w:rsidRPr="004E41A9">
        <w:rPr>
          <w:rFonts w:ascii="Simplified Arabic" w:hAnsi="Simplified Arabic" w:cs="Simplified Arabic"/>
          <w:rtl/>
          <w:lang w:bidi="ar-IQ"/>
        </w:rPr>
        <w:t>–</w:t>
      </w:r>
      <w:r w:rsidRPr="004E41A9">
        <w:rPr>
          <w:rFonts w:ascii="Simplified Arabic" w:hAnsi="Simplified Arabic" w:cs="Simplified Arabic" w:hint="cs"/>
          <w:rtl/>
          <w:lang w:bidi="ar-IQ"/>
        </w:rPr>
        <w:t xml:space="preserve"> 423   </w:t>
      </w:r>
      <w:r>
        <w:rPr>
          <w:rFonts w:ascii="Simplified Arabic" w:hAnsi="Simplified Arabic" w:cs="Simplified Arabic" w:hint="cs"/>
          <w:rtl/>
          <w:lang w:bidi="ar-IQ"/>
        </w:rPr>
        <w:t xml:space="preserve">. </w:t>
      </w:r>
    </w:p>
    <w:p w:rsidR="007737B2" w:rsidRDefault="007737B2" w:rsidP="00E0370F">
      <w:pPr>
        <w:jc w:val="both"/>
        <w:rPr>
          <w:rFonts w:ascii="Simplified Arabic" w:hAnsi="Simplified Arabic" w:cs="Simplified Arabic"/>
          <w:rtl/>
          <w:lang w:bidi="ar-IQ"/>
        </w:rPr>
      </w:pPr>
      <w:r>
        <w:rPr>
          <w:rFonts w:ascii="Simplified Arabic" w:hAnsi="Simplified Arabic" w:cs="Simplified Arabic" w:hint="cs"/>
          <w:rtl/>
          <w:lang w:bidi="ar-IQ"/>
        </w:rPr>
        <w:t>(3)</w:t>
      </w:r>
      <w:r w:rsidRPr="004E41A9">
        <w:rPr>
          <w:rFonts w:ascii="Simplified Arabic" w:hAnsi="Simplified Arabic" w:cs="Simplified Arabic" w:hint="cs"/>
          <w:rtl/>
          <w:lang w:bidi="ar-IQ"/>
        </w:rPr>
        <w:t xml:space="preserve"> ينظر : الحاوي للماوردي : 6 / 421  </w:t>
      </w:r>
      <w:r>
        <w:rPr>
          <w:rFonts w:ascii="Simplified Arabic" w:hAnsi="Simplified Arabic" w:cs="Simplified Arabic" w:hint="cs"/>
          <w:rtl/>
          <w:lang w:bidi="ar-IQ"/>
        </w:rPr>
        <w:t xml:space="preserve">.  </w:t>
      </w:r>
    </w:p>
    <w:p w:rsidR="007737B2" w:rsidRPr="00E0370F" w:rsidRDefault="007737B2" w:rsidP="00E0370F">
      <w:pPr>
        <w:jc w:val="both"/>
        <w:rPr>
          <w:rFonts w:ascii="Simplified Arabic" w:hAnsi="Simplified Arabic" w:cs="Simplified Arabic"/>
          <w:rtl/>
          <w:lang w:bidi="ar-IQ"/>
        </w:rPr>
      </w:pPr>
      <w:r>
        <w:rPr>
          <w:rFonts w:ascii="Simplified Arabic" w:hAnsi="Simplified Arabic" w:cs="Simplified Arabic" w:hint="cs"/>
          <w:rtl/>
          <w:lang w:bidi="ar-IQ"/>
        </w:rPr>
        <w:t>(4)</w:t>
      </w:r>
      <w:r w:rsidRPr="00E0370F">
        <w:rPr>
          <w:rFonts w:ascii="Simplified Arabic" w:hAnsi="Simplified Arabic" w:cs="Simplified Arabic" w:hint="cs"/>
          <w:rtl/>
          <w:lang w:bidi="ar-IQ"/>
        </w:rPr>
        <w:t xml:space="preserve"> ينظر : عارضة الأحوذي : 6 / 37  </w:t>
      </w:r>
      <w:r>
        <w:rPr>
          <w:rFonts w:ascii="Simplified Arabic" w:hAnsi="Simplified Arabic" w:cs="Simplified Arabic" w:hint="cs"/>
          <w:rtl/>
          <w:lang w:bidi="ar-IQ"/>
        </w:rPr>
        <w:t xml:space="preserve">. </w:t>
      </w:r>
    </w:p>
    <w:p w:rsidR="007737B2" w:rsidRDefault="007737B2" w:rsidP="008977DF">
      <w:pPr>
        <w:jc w:val="both"/>
        <w:rPr>
          <w:rFonts w:ascii="Simplified Arabic" w:hAnsi="Simplified Arabic" w:cs="Simplified Arabic"/>
          <w:rtl/>
          <w:lang w:bidi="ar-IQ"/>
        </w:rPr>
      </w:pPr>
      <w:r>
        <w:rPr>
          <w:rFonts w:ascii="Simplified Arabic" w:hAnsi="Simplified Arabic" w:cs="Simplified Arabic" w:hint="cs"/>
          <w:rtl/>
          <w:lang w:bidi="ar-IQ"/>
        </w:rPr>
        <w:t>(5) مسند</w:t>
      </w:r>
      <w:r w:rsidRPr="00E0370F">
        <w:rPr>
          <w:rFonts w:ascii="Simplified Arabic" w:hAnsi="Simplified Arabic" w:cs="Simplified Arabic" w:hint="cs"/>
          <w:rtl/>
          <w:lang w:bidi="ar-IQ"/>
        </w:rPr>
        <w:t xml:space="preserve"> أحمد </w:t>
      </w:r>
      <w:r>
        <w:rPr>
          <w:rFonts w:ascii="Simplified Arabic" w:hAnsi="Simplified Arabic" w:cs="Simplified Arabic" w:hint="cs"/>
          <w:rtl/>
          <w:lang w:bidi="ar-IQ"/>
        </w:rPr>
        <w:t>بن حنبل</w:t>
      </w:r>
      <w:r w:rsidRPr="00E0370F">
        <w:rPr>
          <w:rFonts w:ascii="Simplified Arabic" w:hAnsi="Simplified Arabic" w:cs="Simplified Arabic" w:hint="cs"/>
          <w:rtl/>
          <w:lang w:bidi="ar-IQ"/>
        </w:rPr>
        <w:t xml:space="preserve"> : 16 / 48 برقم 9973، مصنف ابن أبي شيبة ، كتاب البيوع  باب  في مطل الغني ودفعه  : 4 / 489 22403 ، </w:t>
      </w:r>
      <w:r>
        <w:rPr>
          <w:rFonts w:ascii="Simplified Arabic" w:hAnsi="Simplified Arabic" w:cs="Simplified Arabic" w:hint="cs"/>
          <w:rtl/>
          <w:lang w:bidi="ar-IQ"/>
        </w:rPr>
        <w:t xml:space="preserve">سنن </w:t>
      </w:r>
      <w:r w:rsidRPr="00E0370F">
        <w:rPr>
          <w:rFonts w:ascii="Simplified Arabic" w:hAnsi="Simplified Arabic" w:cs="Simplified Arabic" w:hint="cs"/>
          <w:rtl/>
          <w:lang w:bidi="ar-IQ"/>
        </w:rPr>
        <w:t xml:space="preserve">البيهقي الكبرى : كتاب الحوالة ، باب  من أحيل على مليء فليتبع </w:t>
      </w:r>
      <w:r>
        <w:rPr>
          <w:rFonts w:ascii="Simplified Arabic" w:hAnsi="Simplified Arabic" w:cs="Simplified Arabic" w:hint="cs"/>
          <w:rtl/>
          <w:lang w:bidi="ar-IQ"/>
        </w:rPr>
        <w:t xml:space="preserve"> : 6</w:t>
      </w:r>
      <w:r w:rsidRPr="00E0370F">
        <w:rPr>
          <w:rFonts w:ascii="Simplified Arabic" w:hAnsi="Simplified Arabic" w:cs="Simplified Arabic" w:hint="cs"/>
          <w:rtl/>
          <w:lang w:bidi="ar-IQ"/>
        </w:rPr>
        <w:t>/ 145 برقم 11722</w:t>
      </w:r>
      <w:r>
        <w:rPr>
          <w:rFonts w:ascii="Simplified Arabic" w:hAnsi="Simplified Arabic" w:cs="Simplified Arabic" w:hint="cs"/>
          <w:rtl/>
          <w:lang w:bidi="ar-IQ"/>
        </w:rPr>
        <w:t xml:space="preserve"> ، قال الزيلعي : </w:t>
      </w:r>
      <w:r w:rsidRPr="00E0370F">
        <w:rPr>
          <w:rFonts w:ascii="Simplified Arabic" w:hAnsi="Simplified Arabic" w:cs="Simplified Arabic" w:hint="cs"/>
          <w:rtl/>
          <w:lang w:bidi="ar-IQ"/>
        </w:rPr>
        <w:t xml:space="preserve">رواه أحمد في مسنده وكذلك رواه ابن أبي شيبة في مصنفه ، و رواه الطبراني في معجمه الوسط  : نصب الراية : 4 / 84   </w:t>
      </w:r>
      <w:r>
        <w:rPr>
          <w:rFonts w:ascii="Simplified Arabic" w:hAnsi="Simplified Arabic" w:cs="Simplified Arabic" w:hint="cs"/>
          <w:rtl/>
          <w:lang w:bidi="ar-IQ"/>
        </w:rPr>
        <w:t xml:space="preserve">.  </w:t>
      </w:r>
    </w:p>
    <w:p w:rsidR="007737B2" w:rsidRPr="004E41A9" w:rsidRDefault="007737B2" w:rsidP="008629B6">
      <w:pPr>
        <w:jc w:val="both"/>
        <w:rPr>
          <w:rFonts w:ascii="Simplified Arabic" w:hAnsi="Simplified Arabic" w:cs="Simplified Arabic"/>
          <w:rtl/>
          <w:lang w:bidi="ar-IQ"/>
        </w:rPr>
      </w:pPr>
      <w:r>
        <w:rPr>
          <w:rFonts w:ascii="Simplified Arabic" w:hAnsi="Simplified Arabic" w:cs="Simplified Arabic" w:hint="cs"/>
          <w:rtl/>
          <w:lang w:bidi="ar-IQ"/>
        </w:rPr>
        <w:t>(6)</w:t>
      </w:r>
      <w:r w:rsidRPr="00E0370F">
        <w:rPr>
          <w:rFonts w:ascii="Simplified Arabic" w:hAnsi="Simplified Arabic" w:cs="Simplified Arabic" w:hint="cs"/>
          <w:rtl/>
          <w:lang w:bidi="ar-IQ"/>
        </w:rPr>
        <w:t xml:space="preserve"> ينظر : الحاوي للماوردي : 6 / 421 ، تكملة المجموع : 13 / 85  </w:t>
      </w:r>
      <w:r>
        <w:rPr>
          <w:rFonts w:ascii="Simplified Arabic" w:hAnsi="Simplified Arabic" w:cs="Simplified Arabic" w:hint="cs"/>
          <w:rtl/>
          <w:lang w:bidi="ar-IQ"/>
        </w:rPr>
        <w:t>.</w:t>
      </w:r>
    </w:p>
    <w:p w:rsidR="007737B2" w:rsidRPr="009D1043" w:rsidRDefault="007737B2" w:rsidP="00BE107E">
      <w:pPr>
        <w:jc w:val="center"/>
        <w:rPr>
          <w:rFonts w:ascii="Simplified Arabic" w:hAnsi="Simplified Arabic" w:cs="Simplified Arabic"/>
          <w:b/>
          <w:bCs/>
          <w:rtl/>
          <w:lang w:bidi="ar-IQ"/>
        </w:rPr>
      </w:pPr>
      <w:r w:rsidRPr="00E0370F">
        <w:rPr>
          <w:rFonts w:ascii="Simplified Arabic" w:hAnsi="Simplified Arabic" w:cs="Simplified Arabic" w:hint="cs"/>
          <w:b/>
          <w:bCs/>
          <w:rtl/>
          <w:lang w:bidi="ar-IQ"/>
        </w:rPr>
        <w:t>(33</w:t>
      </w:r>
      <w:r>
        <w:rPr>
          <w:rFonts w:ascii="Simplified Arabic" w:hAnsi="Simplified Arabic" w:cs="Simplified Arabic" w:hint="cs"/>
          <w:b/>
          <w:bCs/>
          <w:rtl/>
          <w:lang w:bidi="ar-IQ"/>
        </w:rPr>
        <w:t>3</w:t>
      </w:r>
      <w:r w:rsidRPr="00E0370F">
        <w:rPr>
          <w:rFonts w:ascii="Simplified Arabic" w:hAnsi="Simplified Arabic" w:cs="Simplified Arabic" w:hint="cs"/>
          <w:b/>
          <w:bCs/>
          <w:rtl/>
          <w:lang w:bidi="ar-IQ"/>
        </w:rPr>
        <w:t>)</w:t>
      </w:r>
    </w:p>
    <w:p w:rsidR="007737B2" w:rsidRPr="00E0370F" w:rsidRDefault="007737B2" w:rsidP="006864F8">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 </w:t>
      </w:r>
      <w:r w:rsidRPr="00E0370F">
        <w:rPr>
          <w:rFonts w:ascii="Simplified Arabic" w:hAnsi="Simplified Arabic" w:cs="Simplified Arabic" w:hint="cs"/>
          <w:sz w:val="28"/>
          <w:szCs w:val="28"/>
          <w:rtl/>
          <w:lang w:bidi="ar-IQ"/>
        </w:rPr>
        <w:t xml:space="preserve">أنّ المحال لم يصل إلى حقّه بسبب ردّ الحاجة ، فلمّا لم يصل إلى حقّه كان غير مليء ، والنبيّ </w:t>
      </w:r>
      <w:r w:rsidRPr="006864F8">
        <w:rPr>
          <w:rFonts w:ascii="Simplified Arabic" w:hAnsi="Simplified Arabic" w:cs="Simplified Arabic"/>
          <w:sz w:val="28"/>
          <w:szCs w:val="28"/>
          <w:rtl/>
          <w:lang w:bidi="ar-IQ"/>
        </w:rPr>
        <w:t>–</w:t>
      </w:r>
      <w:r w:rsidRPr="006864F8">
        <w:rPr>
          <w:rFonts w:ascii="Simplified Arabic" w:hAnsi="Simplified Arabic" w:cs="Simplified Arabic" w:hint="cs"/>
          <w:sz w:val="28"/>
          <w:szCs w:val="28"/>
          <w:rtl/>
          <w:lang w:bidi="ar-IQ"/>
        </w:rPr>
        <w:t xml:space="preserve"> صلى الله عليه وسلم - </w:t>
      </w:r>
      <w:r w:rsidRPr="00E0370F">
        <w:rPr>
          <w:rFonts w:ascii="Simplified Arabic" w:hAnsi="Simplified Arabic" w:cs="Simplified Arabic" w:hint="cs"/>
          <w:sz w:val="28"/>
          <w:szCs w:val="28"/>
          <w:rtl/>
          <w:lang w:bidi="ar-IQ"/>
        </w:rPr>
        <w:t xml:space="preserve">شرط الحوالة على ملاءة ، والله أعلم </w:t>
      </w:r>
      <w:r>
        <w:rPr>
          <w:rFonts w:ascii="Simplified Arabic" w:hAnsi="Simplified Arabic" w:cs="Simplified Arabic" w:hint="cs"/>
          <w:sz w:val="28"/>
          <w:szCs w:val="28"/>
          <w:rtl/>
          <w:lang w:bidi="ar-IQ"/>
        </w:rPr>
        <w:t xml:space="preserve">. </w:t>
      </w:r>
    </w:p>
    <w:p w:rsidR="007737B2" w:rsidRDefault="007737B2" w:rsidP="00A844DD">
      <w:pPr>
        <w:jc w:val="both"/>
        <w:rPr>
          <w:rFonts w:ascii="Simplified Arabic" w:hAnsi="Simplified Arabic" w:cs="Simplified Arabic"/>
          <w:sz w:val="28"/>
          <w:szCs w:val="28"/>
          <w:rtl/>
          <w:lang w:bidi="ar-IQ"/>
        </w:rPr>
      </w:pPr>
      <w:r w:rsidRPr="00E0370F">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E0370F">
        <w:rPr>
          <w:rFonts w:ascii="Simplified Arabic" w:hAnsi="Simplified Arabic" w:cs="Simplified Arabic" w:hint="cs"/>
          <w:sz w:val="28"/>
          <w:szCs w:val="28"/>
          <w:rtl/>
          <w:lang w:bidi="ar-IQ"/>
        </w:rPr>
        <w:t xml:space="preserve">ستدلوا بما روي عن عثمان بن عفان </w:t>
      </w:r>
      <w:r w:rsidRPr="006864F8">
        <w:rPr>
          <w:rFonts w:ascii="Simplified Arabic" w:hAnsi="Simplified Arabic" w:cs="Simplified Arabic"/>
          <w:sz w:val="28"/>
          <w:szCs w:val="28"/>
          <w:rtl/>
          <w:lang w:bidi="ar-IQ"/>
        </w:rPr>
        <w:t>–</w:t>
      </w:r>
      <w:r w:rsidRPr="006864F8">
        <w:rPr>
          <w:rFonts w:ascii="Simplified Arabic" w:hAnsi="Simplified Arabic" w:cs="Simplified Arabic" w:hint="cs"/>
          <w:sz w:val="28"/>
          <w:szCs w:val="28"/>
          <w:rtl/>
          <w:lang w:bidi="ar-IQ"/>
        </w:rPr>
        <w:t>رضي الله عنه -</w:t>
      </w:r>
      <w:r w:rsidRPr="00E0370F">
        <w:rPr>
          <w:rFonts w:ascii="Simplified Arabic" w:hAnsi="Simplified Arabic" w:cs="Simplified Arabic" w:hint="cs"/>
          <w:sz w:val="28"/>
          <w:szCs w:val="28"/>
          <w:rtl/>
          <w:lang w:bidi="ar-IQ"/>
        </w:rPr>
        <w:t xml:space="preserve">أنّه قال : ( ليس على مال مسلم تَوَى ) </w:t>
      </w:r>
      <w:r w:rsidRPr="00E0370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E0370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6864F8" w:rsidRDefault="007737B2" w:rsidP="00FF7CC4">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وجه الدلالة : </w:t>
      </w:r>
    </w:p>
    <w:p w:rsidR="007737B2" w:rsidRPr="006864F8" w:rsidRDefault="007737B2" w:rsidP="00FF7CC4">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   قال الإمام الترمذي </w:t>
      </w:r>
      <w:r w:rsidRPr="00FF7CC4">
        <w:rPr>
          <w:rFonts w:ascii="Simplified Arabic" w:hAnsi="Simplified Arabic" w:cs="Simplified Arabic"/>
          <w:sz w:val="28"/>
          <w:szCs w:val="28"/>
          <w:rtl/>
          <w:lang w:bidi="ar-IQ"/>
        </w:rPr>
        <w:t>–</w:t>
      </w:r>
      <w:r w:rsidRPr="00FF7CC4">
        <w:rPr>
          <w:rFonts w:ascii="Simplified Arabic" w:hAnsi="Simplified Arabic" w:cs="Simplified Arabic" w:hint="cs"/>
          <w:sz w:val="28"/>
          <w:szCs w:val="28"/>
          <w:rtl/>
          <w:lang w:bidi="ar-IQ"/>
        </w:rPr>
        <w:t xml:space="preserve">رحمه الله- </w:t>
      </w:r>
      <w:r w:rsidRPr="006864F8">
        <w:rPr>
          <w:rFonts w:ascii="Simplified Arabic" w:hAnsi="Simplified Arabic" w:cs="Simplified Arabic" w:hint="cs"/>
          <w:sz w:val="28"/>
          <w:szCs w:val="28"/>
          <w:rtl/>
          <w:lang w:bidi="ar-IQ"/>
        </w:rPr>
        <w:t xml:space="preserve">( قال إسحاق معنى قوله إذا أحيل الرجل على آخر وهو يرى أنّه مليّ ، فإذا هو معدم فليس على مال مسلم توى ) </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6864F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864F8" w:rsidRDefault="007737B2" w:rsidP="00FF7CC4">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أجيب : </w:t>
      </w:r>
    </w:p>
    <w:p w:rsidR="007737B2" w:rsidRPr="006864F8" w:rsidRDefault="007737B2" w:rsidP="00FF7CC4">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  بأنّ هذا القول غير ثابت و</w:t>
      </w:r>
      <w:r>
        <w:rPr>
          <w:rFonts w:ascii="Simplified Arabic" w:hAnsi="Simplified Arabic" w:cs="Simplified Arabic" w:hint="cs"/>
          <w:sz w:val="28"/>
          <w:szCs w:val="28"/>
          <w:rtl/>
          <w:lang w:bidi="ar-IQ"/>
        </w:rPr>
        <w:t xml:space="preserve">لا </w:t>
      </w:r>
      <w:r w:rsidRPr="006864F8">
        <w:rPr>
          <w:rFonts w:ascii="Simplified Arabic" w:hAnsi="Simplified Arabic" w:cs="Simplified Arabic" w:hint="cs"/>
          <w:sz w:val="28"/>
          <w:szCs w:val="28"/>
          <w:rtl/>
          <w:lang w:bidi="ar-IQ"/>
        </w:rPr>
        <w:t xml:space="preserve">صحيح </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A844DD">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 3- </w:t>
      </w:r>
      <w:r>
        <w:rPr>
          <w:rFonts w:ascii="Simplified Arabic" w:hAnsi="Simplified Arabic" w:cs="Simplified Arabic" w:hint="cs"/>
          <w:sz w:val="28"/>
          <w:szCs w:val="28"/>
          <w:rtl/>
          <w:lang w:bidi="ar-IQ"/>
        </w:rPr>
        <w:t>ا</w:t>
      </w:r>
      <w:r w:rsidRPr="006864F8">
        <w:rPr>
          <w:rFonts w:ascii="Simplified Arabic" w:hAnsi="Simplified Arabic" w:cs="Simplified Arabic" w:hint="cs"/>
          <w:sz w:val="28"/>
          <w:szCs w:val="28"/>
          <w:rtl/>
          <w:lang w:bidi="ar-IQ"/>
        </w:rPr>
        <w:t>حتجوا بأنّه كان لجدّ سعيد بن المسيّب</w:t>
      </w:r>
      <w:r w:rsidRPr="00FF7CC4">
        <w:rPr>
          <w:rFonts w:ascii="Simplified Arabic" w:hAnsi="Simplified Arabic" w:cs="Simplified Arabic" w:hint="cs"/>
          <w:sz w:val="28"/>
          <w:szCs w:val="28"/>
          <w:rtl/>
          <w:lang w:bidi="ar-IQ"/>
        </w:rPr>
        <w:t xml:space="preserve">- رحمه الله- </w:t>
      </w:r>
      <w:r w:rsidRPr="006864F8">
        <w:rPr>
          <w:rFonts w:ascii="Simplified Arabic" w:hAnsi="Simplified Arabic" w:cs="Simplified Arabic" w:hint="cs"/>
          <w:sz w:val="28"/>
          <w:szCs w:val="28"/>
          <w:rtl/>
          <w:lang w:bidi="ar-IQ"/>
        </w:rPr>
        <w:t xml:space="preserve">على سيدنا عليّ بن أبي طالب </w:t>
      </w:r>
      <w:r w:rsidRPr="006864F8">
        <w:rPr>
          <w:rFonts w:ascii="Simplified Arabic" w:hAnsi="Simplified Arabic" w:cs="Simplified Arabic"/>
          <w:rtl/>
          <w:lang w:bidi="ar-IQ"/>
        </w:rPr>
        <w:t>–</w:t>
      </w:r>
      <w:r w:rsidRPr="00FF7CC4">
        <w:rPr>
          <w:rFonts w:ascii="Simplified Arabic" w:hAnsi="Simplified Arabic" w:cs="Simplified Arabic" w:hint="cs"/>
          <w:sz w:val="28"/>
          <w:szCs w:val="28"/>
          <w:rtl/>
          <w:lang w:bidi="ar-IQ"/>
        </w:rPr>
        <w:t>رضي الله عنه -</w:t>
      </w:r>
      <w:r w:rsidRPr="006864F8">
        <w:rPr>
          <w:rFonts w:ascii="Simplified Arabic" w:hAnsi="Simplified Arabic" w:cs="Simplified Arabic" w:hint="cs"/>
          <w:sz w:val="28"/>
          <w:szCs w:val="28"/>
          <w:rtl/>
          <w:lang w:bidi="ar-IQ"/>
        </w:rPr>
        <w:t>مال فأحاله على إنسان فمات المحال عليه فرجع إلى عليّ بن أبي طالب</w:t>
      </w:r>
      <w:r w:rsidRPr="006864F8">
        <w:rPr>
          <w:rFonts w:ascii="Simplified Arabic" w:hAnsi="Simplified Arabic" w:cs="Simplified Arabic"/>
          <w:rtl/>
          <w:lang w:bidi="ar-IQ"/>
        </w:rPr>
        <w:t>–</w:t>
      </w:r>
      <w:r w:rsidRPr="00FF7CC4">
        <w:rPr>
          <w:rFonts w:ascii="Simplified Arabic" w:hAnsi="Simplified Arabic" w:cs="Simplified Arabic" w:hint="cs"/>
          <w:sz w:val="28"/>
          <w:szCs w:val="28"/>
          <w:rtl/>
          <w:lang w:bidi="ar-IQ"/>
        </w:rPr>
        <w:t>رضي الله عنه -</w:t>
      </w:r>
      <w:r w:rsidRPr="006864F8">
        <w:rPr>
          <w:rFonts w:ascii="Simplified Arabic" w:hAnsi="Simplified Arabic" w:cs="Simplified Arabic" w:hint="cs"/>
          <w:sz w:val="28"/>
          <w:szCs w:val="28"/>
          <w:rtl/>
          <w:lang w:bidi="ar-IQ"/>
        </w:rPr>
        <w:t xml:space="preserve">وقال : قد مات مَن أحلتني عليه ، فقال : اخترت علينا غيرك أبعدك الله ولم يعطه شيئاً </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6864F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864F8" w:rsidRDefault="007737B2" w:rsidP="00FF7CC4">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وجه الدلالة : </w:t>
      </w:r>
    </w:p>
    <w:p w:rsidR="007737B2" w:rsidRPr="006864F8" w:rsidRDefault="007737B2" w:rsidP="00FF7CC4">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   فلو كان للمحال الرجوع إلى المحيل لما استجاز لعليّ بن أبي طالب </w:t>
      </w:r>
      <w:r w:rsidRPr="00FF7CC4">
        <w:rPr>
          <w:rFonts w:ascii="Simplified Arabic" w:hAnsi="Simplified Arabic" w:cs="Simplified Arabic"/>
          <w:sz w:val="28"/>
          <w:szCs w:val="28"/>
          <w:rtl/>
          <w:lang w:bidi="ar-IQ"/>
        </w:rPr>
        <w:t>–</w:t>
      </w:r>
      <w:r w:rsidRPr="00FF7CC4">
        <w:rPr>
          <w:rFonts w:ascii="Simplified Arabic" w:hAnsi="Simplified Arabic" w:cs="Simplified Arabic" w:hint="cs"/>
          <w:sz w:val="28"/>
          <w:szCs w:val="28"/>
          <w:rtl/>
          <w:lang w:bidi="ar-IQ"/>
        </w:rPr>
        <w:t xml:space="preserve"> رضي الله عنه -</w:t>
      </w:r>
      <w:r w:rsidRPr="006864F8">
        <w:rPr>
          <w:rFonts w:ascii="Simplified Arabic" w:hAnsi="Simplified Arabic" w:cs="Simplified Arabic" w:hint="cs"/>
          <w:sz w:val="28"/>
          <w:szCs w:val="28"/>
          <w:rtl/>
          <w:lang w:bidi="ar-IQ"/>
        </w:rPr>
        <w:t xml:space="preserve">أن يمنعه منه وهو فعل منتشر بين الصحابة لا يعرف له مخالف </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FF7CC4">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أجيب :  </w:t>
      </w:r>
    </w:p>
    <w:p w:rsidR="007737B2" w:rsidRPr="006864F8" w:rsidRDefault="007737B2" w:rsidP="00FF7CC4">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بأنّ القصة ذكرها أصحاب أحمد بن حنبل </w:t>
      </w:r>
      <w:r w:rsidRPr="00FF7CC4">
        <w:rPr>
          <w:rFonts w:ascii="Simplified Arabic" w:hAnsi="Simplified Arabic" w:cs="Simplified Arabic"/>
          <w:sz w:val="28"/>
          <w:szCs w:val="28"/>
          <w:rtl/>
          <w:lang w:bidi="ar-IQ"/>
        </w:rPr>
        <w:t>–</w:t>
      </w:r>
      <w:r w:rsidRPr="00FF7CC4">
        <w:rPr>
          <w:rFonts w:ascii="Simplified Arabic" w:hAnsi="Simplified Arabic" w:cs="Simplified Arabic" w:hint="cs"/>
          <w:sz w:val="28"/>
          <w:szCs w:val="28"/>
          <w:rtl/>
          <w:lang w:bidi="ar-IQ"/>
        </w:rPr>
        <w:t xml:space="preserve"> رحمه الله - </w:t>
      </w:r>
      <w:r w:rsidRPr="006864F8">
        <w:rPr>
          <w:rFonts w:ascii="Simplified Arabic" w:hAnsi="Simplified Arabic" w:cs="Simplified Arabic" w:hint="cs"/>
          <w:sz w:val="28"/>
          <w:szCs w:val="28"/>
          <w:rtl/>
          <w:lang w:bidi="ar-IQ"/>
        </w:rPr>
        <w:t xml:space="preserve">و ليس لها إسناد </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6864F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E0370F" w:rsidRDefault="007737B2" w:rsidP="00A844DD">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6864F8">
        <w:rPr>
          <w:rFonts w:ascii="Simplified Arabic" w:hAnsi="Simplified Arabic" w:cs="Simplified Arabic" w:hint="cs"/>
          <w:sz w:val="28"/>
          <w:szCs w:val="28"/>
          <w:rtl/>
          <w:lang w:bidi="ar-IQ"/>
        </w:rPr>
        <w:t xml:space="preserve">حتجوا بالقياس على المفلس إذا بيع متاعه في دين وجب عليه وأخذ ذلك غرماؤه ، ثمّاستحق المبيع فإن المشتري يرجع بالثمن على من قبضه </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6864F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6864F8" w:rsidRDefault="007737B2" w:rsidP="006864F8">
      <w:pPr>
        <w:jc w:val="both"/>
        <w:rPr>
          <w:rFonts w:ascii="Simplified Arabic" w:hAnsi="Simplified Arabic" w:cs="Simplified Arabic"/>
          <w:sz w:val="28"/>
          <w:szCs w:val="28"/>
          <w:rtl/>
          <w:lang w:bidi="ar-IQ"/>
        </w:rPr>
      </w:pPr>
      <w:r w:rsidRPr="00E0370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6864F8" w:rsidRDefault="007737B2" w:rsidP="00E55E3A">
      <w:pPr>
        <w:jc w:val="both"/>
        <w:rPr>
          <w:rFonts w:ascii="Simplified Arabic" w:hAnsi="Simplified Arabic" w:cs="Simplified Arabic"/>
          <w:rtl/>
          <w:lang w:bidi="ar-IQ"/>
        </w:rPr>
      </w:pPr>
      <w:r>
        <w:rPr>
          <w:rFonts w:ascii="Simplified Arabic" w:hAnsi="Simplified Arabic" w:cs="Simplified Arabic" w:hint="cs"/>
          <w:rtl/>
          <w:lang w:bidi="ar-IQ"/>
        </w:rPr>
        <w:t>(1)مصنف</w:t>
      </w:r>
      <w:r w:rsidRPr="00E0370F">
        <w:rPr>
          <w:rFonts w:ascii="Simplified Arabic" w:hAnsi="Simplified Arabic" w:cs="Simplified Arabic" w:hint="cs"/>
          <w:rtl/>
          <w:lang w:bidi="ar-IQ"/>
        </w:rPr>
        <w:t xml:space="preserve"> ابن أبي شيبة ، كتاب البيوع والأقضية ، باب في الحوالة أله أن </w:t>
      </w:r>
      <w:r>
        <w:rPr>
          <w:rFonts w:ascii="Simplified Arabic" w:hAnsi="Simplified Arabic" w:cs="Simplified Arabic" w:hint="cs"/>
          <w:rtl/>
          <w:lang w:bidi="ar-IQ"/>
        </w:rPr>
        <w:t>يرجع ؟  : 4</w:t>
      </w:r>
      <w:r w:rsidRPr="006864F8">
        <w:rPr>
          <w:rFonts w:ascii="Simplified Arabic" w:hAnsi="Simplified Arabic" w:cs="Simplified Arabic" w:hint="cs"/>
          <w:rtl/>
          <w:lang w:bidi="ar-IQ"/>
        </w:rPr>
        <w:t xml:space="preserve">/ 330 برقم 20724 ، </w:t>
      </w:r>
      <w:r>
        <w:rPr>
          <w:rFonts w:ascii="Simplified Arabic" w:hAnsi="Simplified Arabic" w:cs="Simplified Arabic" w:hint="cs"/>
          <w:rtl/>
          <w:lang w:bidi="ar-IQ"/>
        </w:rPr>
        <w:t xml:space="preserve"> سنن </w:t>
      </w:r>
      <w:r w:rsidRPr="006864F8">
        <w:rPr>
          <w:rFonts w:ascii="Simplified Arabic" w:hAnsi="Simplified Arabic" w:cs="Simplified Arabic" w:hint="cs"/>
          <w:rtl/>
          <w:lang w:bidi="ar-IQ"/>
        </w:rPr>
        <w:t xml:space="preserve">البيهقي </w:t>
      </w:r>
      <w:r>
        <w:rPr>
          <w:rFonts w:ascii="Simplified Arabic" w:hAnsi="Simplified Arabic" w:cs="Simplified Arabic" w:hint="cs"/>
          <w:rtl/>
          <w:lang w:bidi="ar-IQ"/>
        </w:rPr>
        <w:t xml:space="preserve"> الكبرى </w:t>
      </w:r>
      <w:r w:rsidRPr="006864F8">
        <w:rPr>
          <w:rFonts w:ascii="Simplified Arabic" w:hAnsi="Simplified Arabic" w:cs="Simplified Arabic" w:hint="cs"/>
          <w:rtl/>
          <w:lang w:bidi="ar-IQ"/>
        </w:rPr>
        <w:t xml:space="preserve">، كتاب الحوالة ، باب مَن قال يرجع على المحيل لا توى على مال مسلم: 6 / 76 برقم 11173 </w:t>
      </w:r>
      <w:r>
        <w:rPr>
          <w:rFonts w:ascii="Simplified Arabic" w:hAnsi="Simplified Arabic" w:cs="Simplified Arabic" w:hint="cs"/>
          <w:rtl/>
          <w:lang w:bidi="ar-IQ"/>
        </w:rPr>
        <w:t xml:space="preserve">. </w:t>
      </w:r>
    </w:p>
    <w:p w:rsidR="007737B2" w:rsidRPr="006864F8" w:rsidRDefault="007737B2" w:rsidP="00FF7CC4">
      <w:pPr>
        <w:jc w:val="both"/>
        <w:rPr>
          <w:rFonts w:ascii="Simplified Arabic" w:hAnsi="Simplified Arabic" w:cs="Simplified Arabic"/>
          <w:rtl/>
          <w:lang w:bidi="ar-IQ"/>
        </w:rPr>
      </w:pPr>
      <w:r>
        <w:rPr>
          <w:rFonts w:ascii="Simplified Arabic" w:hAnsi="Simplified Arabic" w:cs="Simplified Arabic" w:hint="cs"/>
          <w:rtl/>
          <w:lang w:bidi="ar-IQ"/>
        </w:rPr>
        <w:t>(2)</w:t>
      </w:r>
      <w:r w:rsidRPr="006864F8">
        <w:rPr>
          <w:rFonts w:ascii="Simplified Arabic" w:hAnsi="Simplified Arabic" w:cs="Simplified Arabic" w:hint="cs"/>
          <w:rtl/>
          <w:lang w:bidi="ar-IQ"/>
        </w:rPr>
        <w:t xml:space="preserve"> الجامع الصحيح للترمذي بشرح عارضة الأحوذي : 6 / 38  </w:t>
      </w:r>
      <w:r>
        <w:rPr>
          <w:rFonts w:ascii="Simplified Arabic" w:hAnsi="Simplified Arabic" w:cs="Simplified Arabic" w:hint="cs"/>
          <w:rtl/>
          <w:lang w:bidi="ar-IQ"/>
        </w:rPr>
        <w:t xml:space="preserve">. </w:t>
      </w:r>
    </w:p>
    <w:p w:rsidR="007737B2" w:rsidRPr="006864F8" w:rsidRDefault="007737B2" w:rsidP="00FF7CC4">
      <w:pPr>
        <w:jc w:val="both"/>
        <w:rPr>
          <w:rFonts w:ascii="Simplified Arabic" w:hAnsi="Simplified Arabic" w:cs="Simplified Arabic"/>
          <w:rtl/>
          <w:lang w:bidi="ar-IQ"/>
        </w:rPr>
      </w:pPr>
      <w:r>
        <w:rPr>
          <w:rFonts w:ascii="Simplified Arabic" w:hAnsi="Simplified Arabic" w:cs="Simplified Arabic" w:hint="cs"/>
          <w:rtl/>
          <w:lang w:bidi="ar-IQ"/>
        </w:rPr>
        <w:t>(3)</w:t>
      </w:r>
      <w:r w:rsidRPr="006864F8">
        <w:rPr>
          <w:rFonts w:ascii="Simplified Arabic" w:hAnsi="Simplified Arabic" w:cs="Simplified Arabic" w:hint="cs"/>
          <w:rtl/>
          <w:lang w:bidi="ar-IQ"/>
        </w:rPr>
        <w:t xml:space="preserve"> ينظر : عارضة الأحوذي : 6 / 38   ، الذخيرة للقرافي : 7 / 424   </w:t>
      </w:r>
      <w:r>
        <w:rPr>
          <w:rFonts w:ascii="Simplified Arabic" w:hAnsi="Simplified Arabic" w:cs="Simplified Arabic" w:hint="cs"/>
          <w:rtl/>
          <w:lang w:bidi="ar-IQ"/>
        </w:rPr>
        <w:t xml:space="preserve">. </w:t>
      </w:r>
    </w:p>
    <w:p w:rsidR="007737B2" w:rsidRDefault="007737B2" w:rsidP="00FF7CC4">
      <w:pPr>
        <w:jc w:val="both"/>
        <w:rPr>
          <w:rFonts w:ascii="Simplified Arabic" w:hAnsi="Simplified Arabic" w:cs="Simplified Arabic"/>
          <w:rtl/>
          <w:lang w:bidi="ar-IQ"/>
        </w:rPr>
      </w:pPr>
      <w:r>
        <w:rPr>
          <w:rFonts w:ascii="Simplified Arabic" w:hAnsi="Simplified Arabic" w:cs="Simplified Arabic" w:hint="cs"/>
          <w:rtl/>
          <w:lang w:bidi="ar-IQ"/>
        </w:rPr>
        <w:t>(4)</w:t>
      </w:r>
      <w:r w:rsidRPr="006864F8">
        <w:rPr>
          <w:rFonts w:ascii="Simplified Arabic" w:hAnsi="Simplified Arabic" w:cs="Simplified Arabic" w:hint="cs"/>
          <w:rtl/>
          <w:lang w:bidi="ar-IQ"/>
        </w:rPr>
        <w:t xml:space="preserve"> ينظر : تنقيح تحقيق أحاديث التعليق : 3 / 31  </w:t>
      </w:r>
      <w:r>
        <w:rPr>
          <w:rFonts w:ascii="Simplified Arabic" w:hAnsi="Simplified Arabic" w:cs="Simplified Arabic" w:hint="cs"/>
          <w:rtl/>
          <w:lang w:bidi="ar-IQ"/>
        </w:rPr>
        <w:t xml:space="preserve">. </w:t>
      </w:r>
    </w:p>
    <w:p w:rsidR="007737B2" w:rsidRPr="006864F8" w:rsidRDefault="007737B2" w:rsidP="00FF7CC4">
      <w:pPr>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6864F8">
        <w:rPr>
          <w:rFonts w:ascii="Simplified Arabic" w:hAnsi="Simplified Arabic" w:cs="Simplified Arabic" w:hint="cs"/>
          <w:rtl/>
          <w:lang w:bidi="ar-IQ"/>
        </w:rPr>
        <w:t xml:space="preserve"> ينظر : الحاوي للماوردي : 6 / 421  ، بدائع الصنائع : 7 / 423  </w:t>
      </w:r>
      <w:r>
        <w:rPr>
          <w:rFonts w:ascii="Simplified Arabic" w:hAnsi="Simplified Arabic" w:cs="Simplified Arabic" w:hint="cs"/>
          <w:sz w:val="28"/>
          <w:szCs w:val="28"/>
          <w:rtl/>
          <w:lang w:bidi="ar-IQ"/>
        </w:rPr>
        <w:t xml:space="preserve">. </w:t>
      </w:r>
    </w:p>
    <w:p w:rsidR="007737B2" w:rsidRDefault="007737B2" w:rsidP="00FF7CC4">
      <w:pPr>
        <w:jc w:val="both"/>
        <w:rPr>
          <w:rFonts w:ascii="Simplified Arabic" w:hAnsi="Simplified Arabic" w:cs="Simplified Arabic"/>
          <w:rtl/>
          <w:lang w:bidi="ar-IQ"/>
        </w:rPr>
      </w:pPr>
      <w:r>
        <w:rPr>
          <w:rFonts w:ascii="Simplified Arabic" w:hAnsi="Simplified Arabic" w:cs="Simplified Arabic" w:hint="cs"/>
          <w:rtl/>
          <w:lang w:bidi="ar-IQ"/>
        </w:rPr>
        <w:t>(6)</w:t>
      </w:r>
      <w:r w:rsidRPr="006864F8">
        <w:rPr>
          <w:rFonts w:ascii="Simplified Arabic" w:hAnsi="Simplified Arabic" w:cs="Simplified Arabic" w:hint="cs"/>
          <w:rtl/>
          <w:lang w:bidi="ar-IQ"/>
        </w:rPr>
        <w:t xml:space="preserve"> ينظر : تنقيح تحقيق أحاديث التعليق : 3 / 31  </w:t>
      </w:r>
      <w:r>
        <w:rPr>
          <w:rFonts w:ascii="Simplified Arabic" w:hAnsi="Simplified Arabic" w:cs="Simplified Arabic" w:hint="cs"/>
          <w:rtl/>
          <w:lang w:bidi="ar-IQ"/>
        </w:rPr>
        <w:t xml:space="preserve">. </w:t>
      </w:r>
    </w:p>
    <w:p w:rsidR="007737B2" w:rsidRPr="00E0370F" w:rsidRDefault="007737B2" w:rsidP="009D1043">
      <w:pPr>
        <w:jc w:val="both"/>
        <w:rPr>
          <w:rFonts w:ascii="Simplified Arabic" w:hAnsi="Simplified Arabic" w:cs="Simplified Arabic"/>
          <w:rtl/>
          <w:lang w:bidi="ar-IQ"/>
        </w:rPr>
      </w:pPr>
      <w:r>
        <w:rPr>
          <w:rFonts w:ascii="Simplified Arabic" w:hAnsi="Simplified Arabic" w:cs="Simplified Arabic" w:hint="cs"/>
          <w:rtl/>
          <w:lang w:bidi="ar-IQ"/>
        </w:rPr>
        <w:t>(7)</w:t>
      </w:r>
      <w:r w:rsidRPr="006864F8">
        <w:rPr>
          <w:rFonts w:ascii="Simplified Arabic" w:hAnsi="Simplified Arabic" w:cs="Simplified Arabic" w:hint="cs"/>
          <w:rtl/>
          <w:lang w:bidi="ar-IQ"/>
        </w:rPr>
        <w:t xml:space="preserve"> ينظر : التوضيح لسيدي خليل : 5 / 458   </w:t>
      </w:r>
      <w:r>
        <w:rPr>
          <w:rFonts w:ascii="Simplified Arabic" w:hAnsi="Simplified Arabic" w:cs="Simplified Arabic" w:hint="cs"/>
          <w:rtl/>
          <w:lang w:bidi="ar-IQ"/>
        </w:rPr>
        <w:t xml:space="preserve">.   </w:t>
      </w:r>
    </w:p>
    <w:p w:rsidR="007737B2" w:rsidRPr="00BB63FA" w:rsidRDefault="007737B2" w:rsidP="00BE107E">
      <w:pPr>
        <w:jc w:val="center"/>
        <w:rPr>
          <w:rFonts w:ascii="Simplified Arabic" w:hAnsi="Simplified Arabic" w:cs="Simplified Arabic"/>
          <w:b/>
          <w:bCs/>
          <w:rtl/>
          <w:lang w:bidi="ar-IQ"/>
        </w:rPr>
      </w:pPr>
      <w:r w:rsidRPr="006864F8">
        <w:rPr>
          <w:rFonts w:ascii="Simplified Arabic" w:hAnsi="Simplified Arabic" w:cs="Simplified Arabic" w:hint="cs"/>
          <w:b/>
          <w:bCs/>
          <w:rtl/>
          <w:lang w:bidi="ar-IQ"/>
        </w:rPr>
        <w:t>(33</w:t>
      </w:r>
      <w:r>
        <w:rPr>
          <w:rFonts w:ascii="Simplified Arabic" w:hAnsi="Simplified Arabic" w:cs="Simplified Arabic" w:hint="cs"/>
          <w:b/>
          <w:bCs/>
          <w:rtl/>
          <w:lang w:bidi="ar-IQ"/>
        </w:rPr>
        <w:t>4</w:t>
      </w:r>
      <w:r w:rsidRPr="006864F8">
        <w:rPr>
          <w:rFonts w:ascii="Simplified Arabic" w:hAnsi="Simplified Arabic" w:cs="Simplified Arabic" w:hint="cs"/>
          <w:b/>
          <w:bCs/>
          <w:rtl/>
          <w:lang w:bidi="ar-IQ"/>
        </w:rPr>
        <w:t>)</w:t>
      </w:r>
    </w:p>
    <w:p w:rsidR="007737B2" w:rsidRDefault="007737B2" w:rsidP="008026C0">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 xml:space="preserve">أجيب : </w:t>
      </w:r>
    </w:p>
    <w:p w:rsidR="007737B2" w:rsidRPr="00D92D1C" w:rsidRDefault="007737B2" w:rsidP="009D1043">
      <w:pPr>
        <w:jc w:val="both"/>
        <w:rPr>
          <w:rFonts w:ascii="Simplified Arabic" w:hAnsi="Simplified Arabic" w:cs="Simplified Arabic"/>
          <w:sz w:val="28"/>
          <w:szCs w:val="28"/>
          <w:rtl/>
          <w:lang w:bidi="ar-IQ"/>
        </w:rPr>
      </w:pPr>
      <w:r w:rsidRPr="00D92D1C">
        <w:rPr>
          <w:rFonts w:ascii="Simplified Arabic" w:hAnsi="Simplified Arabic" w:cs="Simplified Arabic" w:hint="cs"/>
          <w:sz w:val="28"/>
          <w:szCs w:val="28"/>
          <w:rtl/>
          <w:lang w:bidi="ar-IQ"/>
        </w:rPr>
        <w:t xml:space="preserve">بأنّ الغرماء الذين لهم الدَّين كأنهم باعوا بأنفسهم ، لذا وجب عليهم أنّ يردوا الثمن إذا استحق المُشْتَرَى منهم </w:t>
      </w:r>
      <w:r w:rsidRPr="00D92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D92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D92D1C" w:rsidRDefault="007737B2" w:rsidP="00A844DD">
      <w:pPr>
        <w:jc w:val="both"/>
        <w:rPr>
          <w:rFonts w:ascii="Simplified Arabic" w:hAnsi="Simplified Arabic" w:cs="Simplified Arabic"/>
          <w:sz w:val="28"/>
          <w:szCs w:val="28"/>
          <w:rtl/>
          <w:lang w:bidi="ar-IQ"/>
        </w:rPr>
      </w:pPr>
      <w:r w:rsidRPr="00D92D1C">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D92D1C">
        <w:rPr>
          <w:rFonts w:ascii="Simplified Arabic" w:hAnsi="Simplified Arabic" w:cs="Simplified Arabic" w:hint="cs"/>
          <w:sz w:val="28"/>
          <w:szCs w:val="28"/>
          <w:rtl/>
          <w:lang w:bidi="ar-IQ"/>
        </w:rPr>
        <w:t xml:space="preserve">حتجوا بأنّ الحوالة تبديل دين بدين وذمة بذمة </w:t>
      </w:r>
      <w:r w:rsidRPr="00D92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D92D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D92D1C" w:rsidRDefault="007737B2" w:rsidP="00D92D1C">
      <w:pPr>
        <w:jc w:val="both"/>
        <w:rPr>
          <w:rFonts w:ascii="Simplified Arabic" w:hAnsi="Simplified Arabic" w:cs="Simplified Arabic"/>
          <w:sz w:val="28"/>
          <w:szCs w:val="28"/>
          <w:rtl/>
          <w:lang w:bidi="ar-IQ"/>
        </w:rPr>
      </w:pPr>
      <w:r w:rsidRPr="00D92D1C">
        <w:rPr>
          <w:rFonts w:ascii="Simplified Arabic" w:hAnsi="Simplified Arabic" w:cs="Simplified Arabic" w:hint="cs"/>
          <w:sz w:val="28"/>
          <w:szCs w:val="28"/>
          <w:rtl/>
          <w:lang w:bidi="ar-IQ"/>
        </w:rPr>
        <w:t xml:space="preserve">أجيب : </w:t>
      </w:r>
    </w:p>
    <w:p w:rsidR="007737B2" w:rsidRPr="00D92D1C" w:rsidRDefault="007737B2" w:rsidP="009D1043">
      <w:pPr>
        <w:jc w:val="both"/>
        <w:rPr>
          <w:rFonts w:ascii="Simplified Arabic" w:hAnsi="Simplified Arabic" w:cs="Simplified Arabic"/>
          <w:sz w:val="28"/>
          <w:szCs w:val="28"/>
          <w:rtl/>
          <w:lang w:bidi="ar-IQ"/>
        </w:rPr>
      </w:pPr>
      <w:r w:rsidRPr="00D92D1C">
        <w:rPr>
          <w:rFonts w:ascii="Simplified Arabic" w:hAnsi="Simplified Arabic" w:cs="Simplified Arabic" w:hint="cs"/>
          <w:sz w:val="28"/>
          <w:szCs w:val="28"/>
          <w:rtl/>
          <w:lang w:bidi="ar-IQ"/>
        </w:rPr>
        <w:t xml:space="preserve">  بأنّ اسم الحوالة من التحويل لا من التبديل؛لأنه لا يجوز تبديل الدَّين بالدَّين </w:t>
      </w:r>
      <w:r w:rsidRPr="00D92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D92D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D92D1C" w:rsidRDefault="007737B2" w:rsidP="00A844DD">
      <w:pPr>
        <w:jc w:val="both"/>
        <w:rPr>
          <w:rFonts w:ascii="Simplified Arabic" w:hAnsi="Simplified Arabic" w:cs="Simplified Arabic"/>
          <w:sz w:val="28"/>
          <w:szCs w:val="28"/>
          <w:rtl/>
          <w:lang w:bidi="ar-IQ"/>
        </w:rPr>
      </w:pPr>
      <w:r w:rsidRPr="00D92D1C">
        <w:rPr>
          <w:rFonts w:ascii="Simplified Arabic" w:hAnsi="Simplified Arabic" w:cs="Simplified Arabic" w:hint="cs"/>
          <w:sz w:val="28"/>
          <w:szCs w:val="28"/>
          <w:rtl/>
          <w:lang w:bidi="ar-IQ"/>
        </w:rPr>
        <w:t xml:space="preserve">6- </w:t>
      </w:r>
      <w:r>
        <w:rPr>
          <w:rFonts w:ascii="Simplified Arabic" w:hAnsi="Simplified Arabic" w:cs="Simplified Arabic" w:hint="cs"/>
          <w:sz w:val="28"/>
          <w:szCs w:val="28"/>
          <w:rtl/>
          <w:lang w:bidi="ar-IQ"/>
        </w:rPr>
        <w:t>ا</w:t>
      </w:r>
      <w:r w:rsidRPr="00D92D1C">
        <w:rPr>
          <w:rFonts w:ascii="Simplified Arabic" w:hAnsi="Simplified Arabic" w:cs="Simplified Arabic" w:hint="cs"/>
          <w:sz w:val="28"/>
          <w:szCs w:val="28"/>
          <w:rtl/>
          <w:lang w:bidi="ar-IQ"/>
        </w:rPr>
        <w:t xml:space="preserve">حتجوا بأنّ الحوالة شبيهة بالمعروف والصدقة ، فتنتقض بانتقاض ما بنيت عليه كالبائع إذا تصدّق بثمن سعلة ثمّ استحقت تلك السلعة فإن الصدقة تبطل </w:t>
      </w:r>
      <w:r w:rsidRPr="00D92D1C">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D92D1C">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D92D1C" w:rsidRDefault="007737B2" w:rsidP="00D92D1C">
      <w:pPr>
        <w:jc w:val="both"/>
        <w:rPr>
          <w:rFonts w:ascii="Simplified Arabic" w:hAnsi="Simplified Arabic" w:cs="Simplified Arabic"/>
          <w:b/>
          <w:bCs/>
          <w:sz w:val="28"/>
          <w:szCs w:val="28"/>
          <w:rtl/>
          <w:lang w:bidi="ar-IQ"/>
        </w:rPr>
      </w:pPr>
      <w:r w:rsidRPr="00D92D1C">
        <w:rPr>
          <w:rFonts w:ascii="Simplified Arabic" w:hAnsi="Simplified Arabic" w:cs="Simplified Arabic" w:hint="cs"/>
          <w:b/>
          <w:bCs/>
          <w:sz w:val="28"/>
          <w:szCs w:val="28"/>
          <w:rtl/>
          <w:lang w:bidi="ar-IQ"/>
        </w:rPr>
        <w:t xml:space="preserve">القول الراجح : </w:t>
      </w:r>
    </w:p>
    <w:p w:rsidR="007737B2" w:rsidRPr="006864F8" w:rsidRDefault="007737B2" w:rsidP="00A844DD">
      <w:pPr>
        <w:jc w:val="both"/>
        <w:rPr>
          <w:rFonts w:ascii="Simplified Arabic" w:hAnsi="Simplified Arabic" w:cs="Simplified Arabic"/>
          <w:sz w:val="28"/>
          <w:szCs w:val="28"/>
          <w:rtl/>
          <w:lang w:bidi="ar-IQ"/>
        </w:rPr>
      </w:pPr>
      <w:r w:rsidRPr="00D92D1C">
        <w:rPr>
          <w:rFonts w:ascii="Simplified Arabic" w:hAnsi="Simplified Arabic" w:cs="Simplified Arabic" w:hint="cs"/>
          <w:sz w:val="28"/>
          <w:szCs w:val="28"/>
          <w:rtl/>
          <w:lang w:bidi="ar-IQ"/>
        </w:rPr>
        <w:t xml:space="preserve">   والذي يظهر بعد عرض أقوال الفقهاء وأدلتهم أنّ الراجح هو ما ذهب إليه أصحاب القول الأول من أن ا</w:t>
      </w:r>
      <w:r>
        <w:rPr>
          <w:rFonts w:ascii="Simplified Arabic" w:hAnsi="Simplified Arabic" w:cs="Simplified Arabic" w:hint="cs"/>
          <w:sz w:val="28"/>
          <w:szCs w:val="28"/>
          <w:rtl/>
          <w:lang w:bidi="ar-IQ"/>
        </w:rPr>
        <w:t>لحوالة صحيحة إذا اشترى رجل سلعة</w:t>
      </w:r>
      <w:r w:rsidRPr="00D92D1C">
        <w:rPr>
          <w:rFonts w:ascii="Simplified Arabic" w:hAnsi="Simplified Arabic" w:cs="Simplified Arabic" w:hint="cs"/>
          <w:sz w:val="28"/>
          <w:szCs w:val="28"/>
          <w:rtl/>
          <w:lang w:bidi="ar-IQ"/>
        </w:rPr>
        <w:t xml:space="preserve"> بمبلغ ، ثمّ أحال البائع غريماً له على</w:t>
      </w:r>
      <w:r>
        <w:rPr>
          <w:rFonts w:ascii="Simplified Arabic" w:hAnsi="Simplified Arabic" w:cs="Simplified Arabic" w:hint="cs"/>
          <w:sz w:val="28"/>
          <w:szCs w:val="28"/>
          <w:rtl/>
          <w:lang w:bidi="ar-IQ"/>
        </w:rPr>
        <w:t xml:space="preserve"> المشتري ثمّ ردّ المشتري السلعة</w:t>
      </w:r>
      <w:r w:rsidRPr="00D92D1C">
        <w:rPr>
          <w:rFonts w:ascii="Simplified Arabic" w:hAnsi="Simplified Arabic" w:cs="Simplified Arabic" w:hint="cs"/>
          <w:sz w:val="28"/>
          <w:szCs w:val="28"/>
          <w:rtl/>
          <w:lang w:bidi="ar-IQ"/>
        </w:rPr>
        <w:t xml:space="preserve"> ، لأنّ الحوالة وقعت على شر</w:t>
      </w:r>
      <w:r>
        <w:rPr>
          <w:rFonts w:ascii="Simplified Arabic" w:hAnsi="Simplified Arabic" w:cs="Simplified Arabic" w:hint="cs"/>
          <w:sz w:val="28"/>
          <w:szCs w:val="28"/>
          <w:rtl/>
          <w:lang w:bidi="ar-IQ"/>
        </w:rPr>
        <w:t>ط الملاءة وهو ظن البائع أنّ السلعة</w:t>
      </w:r>
      <w:r w:rsidRPr="00D92D1C">
        <w:rPr>
          <w:rFonts w:ascii="Simplified Arabic" w:hAnsi="Simplified Arabic" w:cs="Simplified Arabic" w:hint="cs"/>
          <w:sz w:val="28"/>
          <w:szCs w:val="28"/>
          <w:rtl/>
          <w:lang w:bidi="ar-IQ"/>
        </w:rPr>
        <w:t xml:space="preserve"> ليس فيها عيب ، إضافة إلى أن الحوالة كالقبض فلا تبطل بردّ المبيع  ؛ لأن المبتاع دفع إلى البائع بدل ماله الذي في ذمته و عاوضه بما في ذمة المحال عليه ، فإذا انفسخ العقد الأول هو البيع ، لم ينفسخ العقد الثاني هي الحوالة ، والله أعلم</w:t>
      </w:r>
      <w:r>
        <w:rPr>
          <w:rFonts w:ascii="Simplified Arabic" w:hAnsi="Simplified Arabic" w:cs="Simplified Arabic" w:hint="cs"/>
          <w:sz w:val="28"/>
          <w:szCs w:val="28"/>
          <w:rtl/>
          <w:lang w:bidi="ar-IQ"/>
        </w:rPr>
        <w:t xml:space="preserve"> . </w:t>
      </w:r>
    </w:p>
    <w:p w:rsidR="007737B2" w:rsidRPr="006864F8" w:rsidRDefault="007737B2" w:rsidP="008E6C27">
      <w:pPr>
        <w:jc w:val="both"/>
        <w:rPr>
          <w:rFonts w:ascii="Simplified Arabic" w:hAnsi="Simplified Arabic" w:cs="Simplified Arabic"/>
          <w:sz w:val="28"/>
          <w:szCs w:val="28"/>
          <w:rtl/>
          <w:lang w:bidi="ar-IQ"/>
        </w:rPr>
      </w:pPr>
      <w:r w:rsidRPr="006864F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D92D1C" w:rsidRDefault="007737B2" w:rsidP="00D92D1C">
      <w:pPr>
        <w:jc w:val="both"/>
        <w:rPr>
          <w:rFonts w:ascii="Simplified Arabic" w:hAnsi="Simplified Arabic" w:cs="Simplified Arabic"/>
          <w:rtl/>
          <w:lang w:bidi="ar-IQ"/>
        </w:rPr>
      </w:pPr>
      <w:r>
        <w:rPr>
          <w:rFonts w:ascii="Simplified Arabic" w:hAnsi="Simplified Arabic" w:cs="Simplified Arabic" w:hint="cs"/>
          <w:rtl/>
          <w:lang w:bidi="ar-IQ"/>
        </w:rPr>
        <w:t>(1)</w:t>
      </w:r>
      <w:r w:rsidRPr="00D92D1C">
        <w:rPr>
          <w:rFonts w:ascii="Simplified Arabic" w:hAnsi="Simplified Arabic" w:cs="Simplified Arabic" w:hint="cs"/>
          <w:rtl/>
          <w:lang w:bidi="ar-IQ"/>
        </w:rPr>
        <w:t xml:space="preserve"> ينظر : التوضيح لسيدي خليل : 5 / 458 </w:t>
      </w:r>
      <w:r>
        <w:rPr>
          <w:rFonts w:ascii="Simplified Arabic" w:hAnsi="Simplified Arabic" w:cs="Simplified Arabic" w:hint="cs"/>
          <w:rtl/>
          <w:lang w:bidi="ar-IQ"/>
        </w:rPr>
        <w:t xml:space="preserve">. </w:t>
      </w:r>
    </w:p>
    <w:p w:rsidR="007737B2" w:rsidRPr="00D92D1C" w:rsidRDefault="007737B2" w:rsidP="00BB63FA">
      <w:pPr>
        <w:jc w:val="both"/>
        <w:rPr>
          <w:rFonts w:ascii="Simplified Arabic" w:hAnsi="Simplified Arabic" w:cs="Simplified Arabic"/>
          <w:rtl/>
          <w:lang w:bidi="ar-IQ"/>
        </w:rPr>
      </w:pPr>
      <w:r>
        <w:rPr>
          <w:rFonts w:ascii="Simplified Arabic" w:hAnsi="Simplified Arabic" w:cs="Simplified Arabic" w:hint="cs"/>
          <w:rtl/>
          <w:lang w:bidi="ar-IQ"/>
        </w:rPr>
        <w:t>(2)</w:t>
      </w:r>
      <w:r w:rsidRPr="00D92D1C">
        <w:rPr>
          <w:rFonts w:ascii="Simplified Arabic" w:hAnsi="Simplified Arabic" w:cs="Simplified Arabic" w:hint="cs"/>
          <w:rtl/>
          <w:lang w:bidi="ar-IQ"/>
        </w:rPr>
        <w:t xml:space="preserve"> ينظر : الذخيرة للقرافي : 7 / 423   </w:t>
      </w:r>
      <w:r>
        <w:rPr>
          <w:rFonts w:ascii="Simplified Arabic" w:hAnsi="Simplified Arabic" w:cs="Simplified Arabic" w:hint="cs"/>
          <w:rtl/>
          <w:lang w:bidi="ar-IQ"/>
        </w:rPr>
        <w:t xml:space="preserve">. </w:t>
      </w:r>
    </w:p>
    <w:p w:rsidR="007737B2" w:rsidRPr="00D92D1C" w:rsidRDefault="007737B2" w:rsidP="00BB63FA">
      <w:pPr>
        <w:jc w:val="both"/>
        <w:rPr>
          <w:rFonts w:ascii="Simplified Arabic" w:hAnsi="Simplified Arabic" w:cs="Simplified Arabic"/>
          <w:rtl/>
          <w:lang w:bidi="ar-IQ"/>
        </w:rPr>
      </w:pPr>
      <w:r>
        <w:rPr>
          <w:rFonts w:ascii="Simplified Arabic" w:hAnsi="Simplified Arabic" w:cs="Simplified Arabic" w:hint="cs"/>
          <w:rtl/>
          <w:lang w:bidi="ar-IQ"/>
        </w:rPr>
        <w:t>(3)</w:t>
      </w:r>
      <w:r w:rsidRPr="00D92D1C">
        <w:rPr>
          <w:rFonts w:ascii="Simplified Arabic" w:hAnsi="Simplified Arabic" w:cs="Simplified Arabic" w:hint="cs"/>
          <w:rtl/>
          <w:lang w:bidi="ar-IQ"/>
        </w:rPr>
        <w:t xml:space="preserve"> ينظر : تكملة المجموع : 13 / 84 ، البحر الزخار : 5 / 68  </w:t>
      </w:r>
      <w:r>
        <w:rPr>
          <w:rFonts w:ascii="Simplified Arabic" w:hAnsi="Simplified Arabic" w:cs="Simplified Arabic" w:hint="cs"/>
          <w:rtl/>
          <w:lang w:bidi="ar-IQ"/>
        </w:rPr>
        <w:t xml:space="preserve">. </w:t>
      </w:r>
    </w:p>
    <w:p w:rsidR="007737B2" w:rsidRDefault="007737B2" w:rsidP="00BB63FA">
      <w:pPr>
        <w:jc w:val="both"/>
        <w:rPr>
          <w:rFonts w:ascii="Simplified Arabic" w:hAnsi="Simplified Arabic" w:cs="Simplified Arabic"/>
          <w:rtl/>
          <w:lang w:bidi="ar-IQ"/>
        </w:rPr>
      </w:pPr>
      <w:r>
        <w:rPr>
          <w:rFonts w:ascii="Simplified Arabic" w:hAnsi="Simplified Arabic" w:cs="Simplified Arabic" w:hint="cs"/>
          <w:rtl/>
          <w:lang w:bidi="ar-IQ"/>
        </w:rPr>
        <w:t>(4)</w:t>
      </w:r>
      <w:r w:rsidRPr="00D92D1C">
        <w:rPr>
          <w:rFonts w:ascii="Simplified Arabic" w:hAnsi="Simplified Arabic" w:cs="Simplified Arabic" w:hint="cs"/>
          <w:rtl/>
          <w:lang w:bidi="ar-IQ"/>
        </w:rPr>
        <w:t xml:space="preserve"> ينظر : التوضيح لسيدي خليل: 5 / 458  </w:t>
      </w:r>
      <w:r>
        <w:rPr>
          <w:rFonts w:ascii="Simplified Arabic" w:hAnsi="Simplified Arabic" w:cs="Simplified Arabic" w:hint="cs"/>
          <w:rtl/>
          <w:lang w:bidi="ar-IQ"/>
        </w:rPr>
        <w:t xml:space="preserve">. </w:t>
      </w:r>
    </w:p>
    <w:p w:rsidR="007737B2" w:rsidRDefault="007737B2" w:rsidP="00BB63FA">
      <w:pPr>
        <w:jc w:val="both"/>
        <w:rPr>
          <w:rFonts w:ascii="Simplified Arabic" w:hAnsi="Simplified Arabic" w:cs="Simplified Arabic"/>
          <w:rtl/>
          <w:lang w:bidi="ar-IQ"/>
        </w:rPr>
      </w:pPr>
    </w:p>
    <w:p w:rsidR="007737B2" w:rsidRDefault="007737B2" w:rsidP="00BB63FA">
      <w:pPr>
        <w:jc w:val="both"/>
        <w:rPr>
          <w:rFonts w:ascii="Simplified Arabic" w:hAnsi="Simplified Arabic" w:cs="Simplified Arabic"/>
          <w:rtl/>
          <w:lang w:bidi="ar-IQ"/>
        </w:rPr>
      </w:pPr>
    </w:p>
    <w:p w:rsidR="007737B2" w:rsidRDefault="007737B2" w:rsidP="00BB63FA">
      <w:pPr>
        <w:jc w:val="both"/>
        <w:rPr>
          <w:rFonts w:ascii="Simplified Arabic" w:hAnsi="Simplified Arabic" w:cs="Simplified Arabic"/>
          <w:rtl/>
          <w:lang w:bidi="ar-IQ"/>
        </w:rPr>
      </w:pPr>
    </w:p>
    <w:p w:rsidR="007737B2" w:rsidRDefault="007737B2" w:rsidP="00BB63FA">
      <w:pPr>
        <w:jc w:val="both"/>
        <w:rPr>
          <w:rFonts w:ascii="Simplified Arabic" w:hAnsi="Simplified Arabic" w:cs="Simplified Arabic"/>
          <w:rtl/>
          <w:lang w:bidi="ar-IQ"/>
        </w:rPr>
      </w:pPr>
    </w:p>
    <w:p w:rsidR="007737B2" w:rsidRDefault="007737B2" w:rsidP="00BB63FA">
      <w:pPr>
        <w:jc w:val="both"/>
        <w:rPr>
          <w:rFonts w:ascii="Simplified Arabic" w:hAnsi="Simplified Arabic" w:cs="Simplified Arabic"/>
          <w:rtl/>
          <w:lang w:bidi="ar-IQ"/>
        </w:rPr>
      </w:pPr>
    </w:p>
    <w:p w:rsidR="007737B2" w:rsidRDefault="007737B2" w:rsidP="00BB63FA">
      <w:pPr>
        <w:jc w:val="both"/>
        <w:rPr>
          <w:rFonts w:ascii="Simplified Arabic" w:hAnsi="Simplified Arabic" w:cs="Simplified Arabic"/>
          <w:rtl/>
          <w:lang w:bidi="ar-IQ"/>
        </w:rPr>
      </w:pPr>
    </w:p>
    <w:p w:rsidR="007737B2" w:rsidRPr="00D92D1C" w:rsidRDefault="007737B2" w:rsidP="00BB63FA">
      <w:pPr>
        <w:jc w:val="both"/>
        <w:rPr>
          <w:rFonts w:ascii="Simplified Arabic" w:hAnsi="Simplified Arabic" w:cs="Simplified Arabic"/>
          <w:rtl/>
          <w:lang w:bidi="ar-IQ"/>
        </w:rPr>
      </w:pPr>
    </w:p>
    <w:p w:rsidR="007737B2" w:rsidRPr="006864F8" w:rsidRDefault="007737B2" w:rsidP="00A11157">
      <w:pPr>
        <w:jc w:val="both"/>
        <w:rPr>
          <w:rFonts w:ascii="Simplified Arabic" w:hAnsi="Simplified Arabic" w:cs="Simplified Arabic"/>
          <w:rtl/>
          <w:lang w:bidi="ar-IQ"/>
        </w:rPr>
      </w:pPr>
    </w:p>
    <w:p w:rsidR="007737B2" w:rsidRDefault="007737B2" w:rsidP="00BB63FA">
      <w:pPr>
        <w:jc w:val="center"/>
        <w:rPr>
          <w:rFonts w:ascii="Simplified Arabic" w:hAnsi="Simplified Arabic" w:cs="Simplified Arabic"/>
          <w:rtl/>
          <w:lang w:bidi="ar-IQ"/>
        </w:rPr>
      </w:pPr>
    </w:p>
    <w:p w:rsidR="007737B2" w:rsidRDefault="007737B2" w:rsidP="00BB63FA">
      <w:pPr>
        <w:jc w:val="center"/>
        <w:rPr>
          <w:rFonts w:ascii="Simplified Arabic" w:hAnsi="Simplified Arabic" w:cs="Simplified Arabic"/>
          <w:rtl/>
          <w:lang w:bidi="ar-IQ"/>
        </w:rPr>
      </w:pPr>
    </w:p>
    <w:p w:rsidR="007737B2" w:rsidRDefault="007737B2" w:rsidP="00BB63FA">
      <w:pPr>
        <w:jc w:val="center"/>
        <w:rPr>
          <w:rFonts w:ascii="Simplified Arabic" w:hAnsi="Simplified Arabic" w:cs="Simplified Arabic"/>
          <w:rtl/>
          <w:lang w:bidi="ar-IQ"/>
        </w:rPr>
      </w:pPr>
    </w:p>
    <w:p w:rsidR="007737B2" w:rsidRPr="00BB63FA" w:rsidRDefault="007737B2" w:rsidP="00BE107E">
      <w:pPr>
        <w:jc w:val="center"/>
        <w:rPr>
          <w:rFonts w:ascii="Simplified Arabic" w:hAnsi="Simplified Arabic" w:cs="Simplified Arabic"/>
          <w:b/>
          <w:bCs/>
          <w:rtl/>
          <w:lang w:bidi="ar-IQ"/>
        </w:rPr>
      </w:pPr>
      <w:r w:rsidRPr="00FF7CC4">
        <w:rPr>
          <w:rFonts w:ascii="Simplified Arabic" w:hAnsi="Simplified Arabic" w:cs="Simplified Arabic" w:hint="cs"/>
          <w:b/>
          <w:bCs/>
          <w:rtl/>
          <w:lang w:bidi="ar-IQ"/>
        </w:rPr>
        <w:t>(33</w:t>
      </w:r>
      <w:r>
        <w:rPr>
          <w:rFonts w:ascii="Simplified Arabic" w:hAnsi="Simplified Arabic" w:cs="Simplified Arabic" w:hint="cs"/>
          <w:b/>
          <w:bCs/>
          <w:rtl/>
          <w:lang w:bidi="ar-IQ"/>
        </w:rPr>
        <w:t>5</w:t>
      </w:r>
      <w:r w:rsidRPr="00FF7CC4">
        <w:rPr>
          <w:rFonts w:ascii="Simplified Arabic" w:hAnsi="Simplified Arabic" w:cs="Simplified Arabic" w:hint="cs"/>
          <w:b/>
          <w:bCs/>
          <w:rtl/>
          <w:lang w:bidi="ar-IQ"/>
        </w:rPr>
        <w:t>)</w:t>
      </w:r>
    </w:p>
    <w:p w:rsidR="007737B2" w:rsidRDefault="007737B2" w:rsidP="00E6196E">
      <w:pPr>
        <w:jc w:val="center"/>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المطلب الخامس</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الضمان وفيه مسألة:- (حكم صلح الضامن مع ربّ الدَّين)</w:t>
      </w:r>
    </w:p>
    <w:p w:rsidR="007737B2" w:rsidRPr="00EC603C" w:rsidRDefault="00C63647" w:rsidP="003D42A2">
      <w:pPr>
        <w:rPr>
          <w:rFonts w:ascii="Simplified Arabic" w:hAnsi="Simplified Arabic" w:cs="Simplified Arabic"/>
          <w:sz w:val="30"/>
          <w:szCs w:val="30"/>
          <w:lang w:bidi="ar-IQ"/>
        </w:rPr>
      </w:pPr>
      <w:r w:rsidRPr="00C63647">
        <w:rPr>
          <w:rFonts w:ascii="Times New Roman" w:hAnsi="Times New Roman" w:cs="Times New Roman"/>
          <w:sz w:val="24"/>
          <w:szCs w:val="24"/>
        </w:rPr>
        <w:pict>
          <v:line id="_x0000_s1081" style="position:absolute;left:0;text-align:left;flip:x;z-index:251719680" from="-25.7pt,0" to="433.3pt,0" strokeweight="4.5pt">
            <v:stroke linestyle="thinThick"/>
            <w10:wrap anchorx="page"/>
          </v:line>
        </w:pict>
      </w:r>
    </w:p>
    <w:p w:rsidR="007737B2" w:rsidRPr="00BB63FA" w:rsidRDefault="007737B2" w:rsidP="00A844DD">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w:t>
      </w:r>
      <w:r w:rsidRPr="00BB63FA">
        <w:rPr>
          <w:rFonts w:ascii="Simplified Arabic" w:hAnsi="Simplified Arabic" w:cs="Simplified Arabic" w:hint="cs"/>
          <w:sz w:val="28"/>
          <w:szCs w:val="28"/>
          <w:rtl/>
          <w:lang w:bidi="ar-IQ"/>
        </w:rPr>
        <w:t xml:space="preserve">ختلف الفقهاء في جواز صلح الضامن مع ربّ الدَّين بالمال الذي يجوز للمدِين صلح ربّ الدَّين ، على أقوال :- </w:t>
      </w:r>
    </w:p>
    <w:p w:rsidR="007737B2" w:rsidRPr="00BB63FA" w:rsidRDefault="007737B2" w:rsidP="008E6C27">
      <w:pPr>
        <w:jc w:val="both"/>
        <w:rPr>
          <w:rFonts w:ascii="Simplified Arabic" w:hAnsi="Simplified Arabic" w:cs="Simplified Arabic"/>
          <w:b/>
          <w:bCs/>
          <w:sz w:val="28"/>
          <w:szCs w:val="28"/>
          <w:rtl/>
          <w:lang w:bidi="ar-IQ"/>
        </w:rPr>
      </w:pPr>
      <w:r w:rsidRPr="00BB63FA">
        <w:rPr>
          <w:rFonts w:ascii="Simplified Arabic" w:hAnsi="Simplified Arabic" w:cs="Simplified Arabic" w:hint="cs"/>
          <w:b/>
          <w:bCs/>
          <w:sz w:val="28"/>
          <w:szCs w:val="28"/>
          <w:rtl/>
          <w:lang w:bidi="ar-IQ"/>
        </w:rPr>
        <w:t xml:space="preserve">القول الأول : </w:t>
      </w:r>
    </w:p>
    <w:p w:rsidR="007737B2" w:rsidRPr="00BB63FA" w:rsidRDefault="007737B2" w:rsidP="00BB63FA">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 xml:space="preserve">  المنع مطلقاً ، وهو قول الحنفية </w:t>
      </w:r>
      <w:r w:rsidRPr="00BB63FA">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xml:space="preserve">. </w:t>
      </w:r>
    </w:p>
    <w:p w:rsidR="007737B2" w:rsidRPr="00BB63FA" w:rsidRDefault="007737B2" w:rsidP="003D42A2">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 xml:space="preserve">القول الثاني : </w:t>
      </w:r>
    </w:p>
    <w:p w:rsidR="007737B2" w:rsidRPr="00BB63FA" w:rsidRDefault="007737B2" w:rsidP="00BB63FA">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 xml:space="preserve">   الجواز مطلقاً ، وهو قول الشافعية الحنابلة والزيدية والظاهرية والإمامية ، وبه قال ابن القاسم وابن أشهب وابن رشد من المالكية إذا جاز فيه النسيئة</w:t>
      </w:r>
      <w:r w:rsidRPr="00BB63FA">
        <w:rPr>
          <w:rFonts w:ascii="Simplified Arabic" w:hAnsi="Simplified Arabic" w:cs="Simplified Arabic" w:hint="cs"/>
          <w:sz w:val="28"/>
          <w:szCs w:val="28"/>
          <w:vertAlign w:val="superscript"/>
          <w:rtl/>
          <w:lang w:bidi="ar-IQ"/>
        </w:rPr>
        <w:t xml:space="preserve"> (2) </w:t>
      </w:r>
      <w:r>
        <w:rPr>
          <w:rFonts w:ascii="Simplified Arabic" w:hAnsi="Simplified Arabic" w:cs="Simplified Arabic" w:hint="cs"/>
          <w:sz w:val="28"/>
          <w:szCs w:val="28"/>
          <w:rtl/>
          <w:lang w:bidi="ar-IQ"/>
        </w:rPr>
        <w:t xml:space="preserve">. </w:t>
      </w:r>
    </w:p>
    <w:p w:rsidR="007737B2" w:rsidRPr="00BB63FA" w:rsidRDefault="007737B2" w:rsidP="003D42A2">
      <w:pPr>
        <w:jc w:val="both"/>
        <w:rPr>
          <w:rFonts w:ascii="Simplified Arabic" w:hAnsi="Simplified Arabic" w:cs="Simplified Arabic"/>
          <w:b/>
          <w:bCs/>
          <w:sz w:val="28"/>
          <w:szCs w:val="28"/>
          <w:rtl/>
          <w:lang w:bidi="ar-IQ"/>
        </w:rPr>
      </w:pPr>
      <w:r w:rsidRPr="00BB63FA">
        <w:rPr>
          <w:rFonts w:ascii="Simplified Arabic" w:hAnsi="Simplified Arabic" w:cs="Simplified Arabic" w:hint="cs"/>
          <w:b/>
          <w:bCs/>
          <w:sz w:val="28"/>
          <w:szCs w:val="28"/>
          <w:rtl/>
          <w:lang w:bidi="ar-IQ"/>
        </w:rPr>
        <w:t xml:space="preserve">القول الثالث : </w:t>
      </w:r>
    </w:p>
    <w:p w:rsidR="007737B2" w:rsidRPr="00BB63FA" w:rsidRDefault="007737B2" w:rsidP="00BB63FA">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 xml:space="preserve">   المنع بالمثليّ المخالف لجنس الدَّين والجواز بالمقوّم ، وهو قول للإمام مالك وابن عبد السلام </w:t>
      </w:r>
      <w:r w:rsidRPr="00BB63FA">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Default="007737B2" w:rsidP="00A844DD">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 xml:space="preserve">   والذي رجّحه سيدي خليل </w:t>
      </w:r>
      <w:r w:rsidRPr="00BB63FA">
        <w:rPr>
          <w:rFonts w:ascii="Simplified Arabic" w:hAnsi="Simplified Arabic" w:cs="Simplified Arabic" w:hint="cs"/>
          <w:sz w:val="28"/>
          <w:szCs w:val="28"/>
          <w:vertAlign w:val="superscript"/>
          <w:rtl/>
          <w:lang w:bidi="ar-IQ"/>
        </w:rPr>
        <w:t xml:space="preserve">(4) </w:t>
      </w:r>
      <w:r w:rsidRPr="00BB63FA">
        <w:rPr>
          <w:rFonts w:ascii="Simplified Arabic" w:hAnsi="Simplified Arabic" w:cs="Simplified Arabic" w:hint="cs"/>
          <w:sz w:val="28"/>
          <w:szCs w:val="28"/>
          <w:rtl/>
          <w:lang w:bidi="ar-IQ"/>
        </w:rPr>
        <w:t xml:space="preserve">من الأقوال هو جواز صلح الضامن مع ربّ الدينمطلقاً سواء صالح بمثلي أو بمقوّم </w:t>
      </w:r>
      <w:r w:rsidRPr="00BB63F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BB63F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E6196E" w:rsidRDefault="007737B2" w:rsidP="00E6196E">
      <w:pPr>
        <w:jc w:val="both"/>
        <w:rPr>
          <w:rFonts w:ascii="Simplified Arabic" w:hAnsi="Simplified Arabic" w:cs="Simplified Arabic"/>
          <w:b/>
          <w:bCs/>
          <w:sz w:val="28"/>
          <w:szCs w:val="28"/>
          <w:rtl/>
          <w:lang w:bidi="ar-IQ"/>
        </w:rPr>
      </w:pPr>
      <w:r w:rsidRPr="00BB63FA">
        <w:rPr>
          <w:rFonts w:ascii="Simplified Arabic" w:hAnsi="Simplified Arabic" w:cs="Simplified Arabic" w:hint="cs"/>
          <w:b/>
          <w:bCs/>
          <w:sz w:val="28"/>
          <w:szCs w:val="28"/>
          <w:rtl/>
          <w:lang w:bidi="ar-IQ"/>
        </w:rPr>
        <w:t xml:space="preserve">الأدلة ومناقشتها : </w:t>
      </w:r>
    </w:p>
    <w:p w:rsidR="007737B2" w:rsidRPr="00BB63FA" w:rsidRDefault="007737B2" w:rsidP="003D42A2">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BB63FA" w:rsidRDefault="007737B2" w:rsidP="00BB63FA">
      <w:pPr>
        <w:jc w:val="both"/>
        <w:rPr>
          <w:rFonts w:ascii="Simplified Arabic" w:hAnsi="Simplified Arabic" w:cs="Simplified Arabic"/>
          <w:rtl/>
          <w:lang w:bidi="ar-IQ"/>
        </w:rPr>
      </w:pPr>
      <w:r>
        <w:rPr>
          <w:rFonts w:ascii="Simplified Arabic" w:hAnsi="Simplified Arabic" w:cs="Simplified Arabic" w:hint="cs"/>
          <w:rtl/>
          <w:lang w:bidi="ar-IQ"/>
        </w:rPr>
        <w:t>(1)</w:t>
      </w:r>
      <w:r w:rsidRPr="00BB63FA">
        <w:rPr>
          <w:rFonts w:ascii="Simplified Arabic" w:hAnsi="Simplified Arabic" w:cs="Simplified Arabic" w:hint="cs"/>
          <w:rtl/>
          <w:lang w:bidi="ar-IQ"/>
        </w:rPr>
        <w:t xml:space="preserve"> ينظر : التوضيح لسيدي خليل : 5 / 480 ، البناية شرح الهداية : 7 / 610 ،  شرح الخرشي على سيدي خليل : 6 / 314  </w:t>
      </w:r>
      <w:r>
        <w:rPr>
          <w:rFonts w:ascii="Simplified Arabic" w:hAnsi="Simplified Arabic" w:cs="Simplified Arabic" w:hint="cs"/>
          <w:rtl/>
          <w:lang w:bidi="ar-IQ"/>
        </w:rPr>
        <w:t>.</w:t>
      </w:r>
    </w:p>
    <w:p w:rsidR="007737B2" w:rsidRPr="00BB63FA" w:rsidRDefault="007737B2" w:rsidP="00BB63FA">
      <w:pPr>
        <w:jc w:val="both"/>
        <w:rPr>
          <w:rFonts w:ascii="Simplified Arabic" w:hAnsi="Simplified Arabic" w:cs="Simplified Arabic"/>
          <w:rtl/>
          <w:lang w:bidi="ar-IQ"/>
        </w:rPr>
      </w:pPr>
      <w:r>
        <w:rPr>
          <w:rFonts w:ascii="Simplified Arabic" w:hAnsi="Simplified Arabic" w:cs="Simplified Arabic" w:hint="cs"/>
          <w:rtl/>
          <w:lang w:bidi="ar-IQ"/>
        </w:rPr>
        <w:t>(2)</w:t>
      </w:r>
      <w:r w:rsidRPr="00BB63FA">
        <w:rPr>
          <w:rFonts w:ascii="Simplified Arabic" w:hAnsi="Simplified Arabic" w:cs="Simplified Arabic" w:hint="cs"/>
          <w:rtl/>
          <w:lang w:bidi="ar-IQ"/>
        </w:rPr>
        <w:t xml:space="preserve"> ينظر : المحلّى لابن حزم : 8 / 251 ، الحاوي للماوردي : 6 / 440 ، العدة شرح العمدة : ص 241 ، التوضيح لسيدي خليل : 5 / 480 ، مغني المحتاج : 2 / 271 ، البحر الزخار : 5 / 78 ،  جواهر الإكليل : 2 / 167  ، شرح الخرشي على سيدي خليل : 6 / 314 ، جواهر الكلام شرح شرائع الإسلام : 26 / 231  </w:t>
      </w:r>
      <w:r>
        <w:rPr>
          <w:rFonts w:ascii="Simplified Arabic" w:hAnsi="Simplified Arabic" w:cs="Simplified Arabic" w:hint="cs"/>
          <w:rtl/>
          <w:lang w:bidi="ar-IQ"/>
        </w:rPr>
        <w:t>.</w:t>
      </w:r>
    </w:p>
    <w:p w:rsidR="007737B2" w:rsidRPr="00BB63FA" w:rsidRDefault="007737B2" w:rsidP="00BB63FA">
      <w:pPr>
        <w:jc w:val="both"/>
        <w:rPr>
          <w:rFonts w:ascii="Simplified Arabic" w:hAnsi="Simplified Arabic" w:cs="Simplified Arabic"/>
          <w:rtl/>
          <w:lang w:bidi="ar-IQ"/>
        </w:rPr>
      </w:pPr>
      <w:r>
        <w:rPr>
          <w:rFonts w:ascii="Simplified Arabic" w:hAnsi="Simplified Arabic" w:cs="Simplified Arabic" w:hint="cs"/>
          <w:rtl/>
          <w:lang w:bidi="ar-IQ"/>
        </w:rPr>
        <w:t>(3)</w:t>
      </w:r>
      <w:r w:rsidRPr="00BB63FA">
        <w:rPr>
          <w:rFonts w:ascii="Simplified Arabic" w:hAnsi="Simplified Arabic" w:cs="Simplified Arabic" w:hint="cs"/>
          <w:rtl/>
          <w:lang w:bidi="ar-IQ"/>
        </w:rPr>
        <w:t xml:space="preserve"> ينظر : التوضيح لسيدي خليل : 5 / 480 ، حاشية الدسوقي على الشرح الكبير : 4 / 547   ، جواهر الإكليل : 2 / 167  </w:t>
      </w:r>
      <w:r>
        <w:rPr>
          <w:rFonts w:ascii="Simplified Arabic" w:hAnsi="Simplified Arabic" w:cs="Simplified Arabic" w:hint="cs"/>
          <w:rtl/>
          <w:lang w:bidi="ar-IQ"/>
        </w:rPr>
        <w:t>.</w:t>
      </w:r>
    </w:p>
    <w:p w:rsidR="007737B2" w:rsidRDefault="007737B2" w:rsidP="001B0688">
      <w:pPr>
        <w:jc w:val="both"/>
        <w:rPr>
          <w:rFonts w:ascii="Simplified Arabic" w:hAnsi="Simplified Arabic" w:cs="Simplified Arabic"/>
          <w:rtl/>
          <w:lang w:bidi="ar-IQ"/>
        </w:rPr>
      </w:pPr>
      <w:r>
        <w:rPr>
          <w:rFonts w:ascii="Simplified Arabic" w:hAnsi="Simplified Arabic" w:cs="Simplified Arabic" w:hint="cs"/>
          <w:rtl/>
          <w:lang w:bidi="ar-IQ"/>
        </w:rPr>
        <w:t>(4)</w:t>
      </w:r>
      <w:r w:rsidRPr="00BB63FA">
        <w:rPr>
          <w:rFonts w:ascii="Simplified Arabic" w:hAnsi="Simplified Arabic" w:cs="Simplified Arabic" w:hint="cs"/>
          <w:rtl/>
          <w:lang w:bidi="ar-IQ"/>
        </w:rPr>
        <w:t xml:space="preserve"> قال سيدي خليل : (</w:t>
      </w:r>
      <w:r>
        <w:rPr>
          <w:rFonts w:ascii="Simplified Arabic" w:hAnsi="Simplified Arabic" w:cs="Simplified Arabic" w:hint="cs"/>
          <w:rtl/>
          <w:lang w:bidi="ar-IQ"/>
        </w:rPr>
        <w:t xml:space="preserve"> و رجع بما أدّى ولو مقوّماً إن ثبت الدفع </w:t>
      </w:r>
      <w:r w:rsidRPr="00BB63FA">
        <w:rPr>
          <w:rFonts w:ascii="Simplified Arabic" w:hAnsi="Simplified Arabic" w:cs="Simplified Arabic" w:hint="cs"/>
          <w:rtl/>
          <w:lang w:bidi="ar-IQ"/>
        </w:rPr>
        <w:t xml:space="preserve">وجاز صلحُهُ عنه بما جاز للغريم على الأصحّ ) </w:t>
      </w:r>
      <w:r>
        <w:rPr>
          <w:rFonts w:ascii="Simplified Arabic" w:hAnsi="Simplified Arabic" w:cs="Simplified Arabic" w:hint="cs"/>
          <w:rtl/>
          <w:lang w:bidi="ar-IQ"/>
        </w:rPr>
        <w:t xml:space="preserve">. </w:t>
      </w:r>
      <w:r w:rsidRPr="00BB63FA">
        <w:rPr>
          <w:rFonts w:ascii="Simplified Arabic" w:hAnsi="Simplified Arabic" w:cs="Simplified Arabic" w:hint="cs"/>
          <w:rtl/>
          <w:lang w:bidi="ar-IQ"/>
        </w:rPr>
        <w:t>مختصر العلامة خليل في فقه الإمام مالك : ص 21</w:t>
      </w:r>
      <w:r>
        <w:rPr>
          <w:rFonts w:ascii="Simplified Arabic" w:hAnsi="Simplified Arabic" w:cs="Simplified Arabic" w:hint="cs"/>
          <w:rtl/>
          <w:lang w:bidi="ar-IQ"/>
        </w:rPr>
        <w:t xml:space="preserve">2. </w:t>
      </w:r>
    </w:p>
    <w:p w:rsidR="007737B2" w:rsidRPr="00BB63FA" w:rsidRDefault="007737B2" w:rsidP="00A844DD">
      <w:pPr>
        <w:jc w:val="both"/>
        <w:rPr>
          <w:rFonts w:ascii="Simplified Arabic" w:hAnsi="Simplified Arabic" w:cs="Simplified Arabic"/>
          <w:rtl/>
          <w:lang w:bidi="ar-IQ"/>
        </w:rPr>
      </w:pPr>
      <w:r>
        <w:rPr>
          <w:rFonts w:ascii="Simplified Arabic" w:hAnsi="Simplified Arabic" w:cs="Simplified Arabic" w:hint="cs"/>
          <w:rtl/>
          <w:lang w:bidi="ar-IQ"/>
        </w:rPr>
        <w:t>(5) ا</w:t>
      </w:r>
      <w:r w:rsidRPr="00BB63FA">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BB63FA">
        <w:rPr>
          <w:rFonts w:ascii="Simplified Arabic" w:hAnsi="Simplified Arabic" w:cs="Simplified Arabic" w:hint="cs"/>
          <w:rtl/>
          <w:lang w:bidi="ar-IQ"/>
        </w:rPr>
        <w:t xml:space="preserve">هذه المسألة من ترجيحات سيدي خليل على رأي الشيخ الدسوقي قال : ( والمصنف مشى على القول بالجواز مطلقاً سواء صالح بمثلي أو بمقوّم)  ، وعلى رأي الشيخ محمد عليش قال :  (على القول الأصح من الخلاف عند بعض المتأخرين غير الأربعة الذين قدّمهم المصنف ) 0 حاشية الدسوقي على الشرح الكبير : 4 / 547 ، منح الجليل شرح مختصر خليل : 3 / 256  </w:t>
      </w:r>
      <w:r>
        <w:rPr>
          <w:rFonts w:ascii="Simplified Arabic" w:hAnsi="Simplified Arabic" w:cs="Simplified Arabic" w:hint="cs"/>
          <w:rtl/>
          <w:lang w:bidi="ar-IQ"/>
        </w:rPr>
        <w:t xml:space="preserve">. </w:t>
      </w:r>
    </w:p>
    <w:p w:rsidR="007737B2" w:rsidRPr="00BB63FA" w:rsidRDefault="007737B2" w:rsidP="00BE107E">
      <w:pPr>
        <w:jc w:val="center"/>
        <w:rPr>
          <w:rFonts w:ascii="Simplified Arabic" w:hAnsi="Simplified Arabic" w:cs="Simplified Arabic"/>
          <w:b/>
          <w:bCs/>
          <w:rtl/>
          <w:lang w:bidi="ar-IQ"/>
        </w:rPr>
      </w:pPr>
      <w:r w:rsidRPr="00BB63FA">
        <w:rPr>
          <w:rFonts w:ascii="Simplified Arabic" w:hAnsi="Simplified Arabic" w:cs="Simplified Arabic" w:hint="cs"/>
          <w:b/>
          <w:bCs/>
          <w:rtl/>
          <w:lang w:bidi="ar-IQ"/>
        </w:rPr>
        <w:t>(33</w:t>
      </w:r>
      <w:r>
        <w:rPr>
          <w:rFonts w:ascii="Simplified Arabic" w:hAnsi="Simplified Arabic" w:cs="Simplified Arabic" w:hint="cs"/>
          <w:b/>
          <w:bCs/>
          <w:rtl/>
          <w:lang w:bidi="ar-IQ"/>
        </w:rPr>
        <w:t>6</w:t>
      </w:r>
      <w:r w:rsidRPr="00BB63FA">
        <w:rPr>
          <w:rFonts w:ascii="Simplified Arabic" w:hAnsi="Simplified Arabic" w:cs="Simplified Arabic" w:hint="cs"/>
          <w:b/>
          <w:bCs/>
          <w:rtl/>
          <w:lang w:bidi="ar-IQ"/>
        </w:rPr>
        <w:t xml:space="preserve">) </w:t>
      </w:r>
    </w:p>
    <w:p w:rsidR="007737B2" w:rsidRPr="00BB63FA" w:rsidRDefault="007737B2" w:rsidP="00BA26A2">
      <w:pPr>
        <w:jc w:val="both"/>
        <w:rPr>
          <w:rFonts w:ascii="Simplified Arabic" w:hAnsi="Simplified Arabic" w:cs="Simplified Arabic"/>
          <w:b/>
          <w:bCs/>
          <w:sz w:val="28"/>
          <w:szCs w:val="28"/>
          <w:rtl/>
          <w:lang w:bidi="ar-IQ"/>
        </w:rPr>
      </w:pPr>
      <w:r w:rsidRPr="00BB63FA">
        <w:rPr>
          <w:rFonts w:ascii="Simplified Arabic" w:hAnsi="Simplified Arabic" w:cs="Simplified Arabic" w:hint="cs"/>
          <w:b/>
          <w:bCs/>
          <w:sz w:val="28"/>
          <w:szCs w:val="28"/>
          <w:rtl/>
          <w:lang w:bidi="ar-IQ"/>
        </w:rPr>
        <w:t xml:space="preserve">أدلة أصحاب القول الأول : </w:t>
      </w:r>
    </w:p>
    <w:p w:rsidR="007737B2" w:rsidRPr="00BB63FA" w:rsidRDefault="007737B2" w:rsidP="00A844DD">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ا</w:t>
      </w:r>
      <w:r w:rsidRPr="00BB63FA">
        <w:rPr>
          <w:rFonts w:ascii="Simplified Arabic" w:hAnsi="Simplified Arabic" w:cs="Simplified Arabic" w:hint="cs"/>
          <w:sz w:val="28"/>
          <w:szCs w:val="28"/>
          <w:rtl/>
          <w:lang w:bidi="ar-IQ"/>
        </w:rPr>
        <w:t>حتجوا بأنه أخرج من يده شيئاً لا يدري أيأخذ قيمته أو</w:t>
      </w:r>
      <w:r>
        <w:rPr>
          <w:rFonts w:ascii="Simplified Arabic" w:hAnsi="Simplified Arabic" w:cs="Simplified Arabic" w:hint="cs"/>
          <w:sz w:val="28"/>
          <w:szCs w:val="28"/>
          <w:rtl/>
          <w:lang w:bidi="ar-IQ"/>
        </w:rPr>
        <w:t xml:space="preserve"> ذلك الدين ؟ فهو بيع بثمن مجهول</w:t>
      </w:r>
      <w:r w:rsidRPr="00BB63F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BB63F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B63FA" w:rsidRDefault="007737B2" w:rsidP="00A844DD">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BB63FA">
        <w:rPr>
          <w:rFonts w:ascii="Simplified Arabic" w:hAnsi="Simplified Arabic" w:cs="Simplified Arabic" w:hint="cs"/>
          <w:sz w:val="28"/>
          <w:szCs w:val="28"/>
          <w:rtl/>
          <w:lang w:bidi="ar-IQ"/>
        </w:rPr>
        <w:t xml:space="preserve">حتجوا بأن إبراء الضمان لا يوجب براءة الأصيل فبقي المال كلّه على الأصيل دون الكفيل </w:t>
      </w:r>
      <w:r w:rsidRPr="00BB63F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BB63F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B63FA" w:rsidRDefault="007737B2" w:rsidP="00BA26A2">
      <w:pPr>
        <w:jc w:val="both"/>
        <w:rPr>
          <w:rFonts w:ascii="Simplified Arabic" w:hAnsi="Simplified Arabic" w:cs="Simplified Arabic"/>
          <w:b/>
          <w:bCs/>
          <w:sz w:val="28"/>
          <w:szCs w:val="28"/>
          <w:rtl/>
          <w:lang w:bidi="ar-IQ"/>
        </w:rPr>
      </w:pPr>
      <w:r w:rsidRPr="00BB63FA">
        <w:rPr>
          <w:rFonts w:ascii="Simplified Arabic" w:hAnsi="Simplified Arabic" w:cs="Simplified Arabic" w:hint="cs"/>
          <w:b/>
          <w:bCs/>
          <w:sz w:val="28"/>
          <w:szCs w:val="28"/>
          <w:rtl/>
          <w:lang w:bidi="ar-IQ"/>
        </w:rPr>
        <w:t>أدلة أصحاب القول الثاني :</w:t>
      </w:r>
    </w:p>
    <w:p w:rsidR="007737B2" w:rsidRPr="00BB63FA" w:rsidRDefault="007737B2" w:rsidP="00BB63FA">
      <w:pPr>
        <w:jc w:val="both"/>
        <w:rPr>
          <w:rFonts w:ascii="Simplified Arabic" w:hAnsi="Simplified Arabic" w:cs="Simplified Arabic"/>
          <w:b/>
          <w:bCs/>
          <w:sz w:val="28"/>
          <w:szCs w:val="28"/>
          <w:rtl/>
          <w:lang w:bidi="ar-IQ"/>
        </w:rPr>
      </w:pPr>
      <w:r w:rsidRPr="000622C4">
        <w:rPr>
          <w:rFonts w:ascii="Simplified Arabic" w:hAnsi="Simplified Arabic" w:cs="Simplified Arabic" w:hint="cs"/>
          <w:sz w:val="28"/>
          <w:szCs w:val="28"/>
          <w:rtl/>
          <w:lang w:bidi="ar-IQ"/>
        </w:rPr>
        <w:t>1</w:t>
      </w:r>
      <w:r w:rsidRPr="00BB63FA">
        <w:rPr>
          <w:rFonts w:ascii="Simplified Arabic" w:hAnsi="Simplified Arabic" w:cs="Simplified Arabic" w:hint="cs"/>
          <w:b/>
          <w:bCs/>
          <w:sz w:val="28"/>
          <w:szCs w:val="28"/>
          <w:rtl/>
          <w:lang w:bidi="ar-IQ"/>
        </w:rPr>
        <w:t>-</w:t>
      </w:r>
      <w:r w:rsidRPr="00BB63FA">
        <w:rPr>
          <w:rFonts w:ascii="Simplified Arabic" w:hAnsi="Simplified Arabic" w:cs="Simplified Arabic" w:hint="cs"/>
          <w:sz w:val="28"/>
          <w:szCs w:val="28"/>
          <w:rtl/>
          <w:lang w:bidi="ar-IQ"/>
        </w:rPr>
        <w:t xml:space="preserve">عن أنس بن مالك </w:t>
      </w:r>
      <w:r w:rsidRPr="00BB63FA">
        <w:rPr>
          <w:rFonts w:ascii="Simplified Arabic" w:hAnsi="Simplified Arabic" w:cs="Simplified Arabic"/>
          <w:sz w:val="28"/>
          <w:szCs w:val="28"/>
          <w:rtl/>
          <w:lang w:bidi="ar-IQ"/>
        </w:rPr>
        <w:t>–</w:t>
      </w:r>
      <w:r w:rsidRPr="00BB63FA">
        <w:rPr>
          <w:rFonts w:ascii="Simplified Arabic" w:hAnsi="Simplified Arabic" w:cs="Simplified Arabic" w:hint="cs"/>
          <w:sz w:val="28"/>
          <w:szCs w:val="28"/>
          <w:rtl/>
          <w:lang w:bidi="ar-IQ"/>
        </w:rPr>
        <w:t xml:space="preserve">رضي الله عنه - قال : إنّي لتحت ناقة رسول الله </w:t>
      </w:r>
      <w:r w:rsidRPr="00BB63FA">
        <w:rPr>
          <w:rFonts w:ascii="Simplified Arabic" w:hAnsi="Simplified Arabic" w:cs="Simplified Arabic"/>
          <w:sz w:val="28"/>
          <w:szCs w:val="28"/>
          <w:rtl/>
          <w:lang w:bidi="ar-IQ"/>
        </w:rPr>
        <w:t>–</w:t>
      </w:r>
      <w:r w:rsidRPr="00BB63FA">
        <w:rPr>
          <w:rFonts w:ascii="Simplified Arabic" w:hAnsi="Simplified Arabic" w:cs="Simplified Arabic" w:hint="cs"/>
          <w:sz w:val="28"/>
          <w:szCs w:val="28"/>
          <w:rtl/>
          <w:lang w:bidi="ar-IQ"/>
        </w:rPr>
        <w:t xml:space="preserve"> صلى الله عليه وسلم </w:t>
      </w:r>
      <w:r w:rsidRPr="00BB63FA">
        <w:rPr>
          <w:rFonts w:ascii="Simplified Arabic" w:hAnsi="Simplified Arabic" w:cs="Simplified Arabic" w:hint="cs"/>
          <w:rtl/>
          <w:lang w:bidi="ar-IQ"/>
        </w:rPr>
        <w:t xml:space="preserve">- </w:t>
      </w:r>
      <w:r w:rsidRPr="00BB63FA">
        <w:rPr>
          <w:rFonts w:ascii="Simplified Arabic" w:hAnsi="Simplified Arabic" w:cs="Simplified Arabic" w:hint="cs"/>
          <w:sz w:val="28"/>
          <w:szCs w:val="28"/>
          <w:rtl/>
          <w:lang w:bidi="ar-IQ"/>
        </w:rPr>
        <w:t>يسيل علي لعابها ، فسمعته يقول : ( إنّ الله أعطى كلّ ذي حقّ حقّه فلا وصية لوارث )</w:t>
      </w:r>
      <w:r w:rsidRPr="00BB63FA">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vertAlign w:val="superscript"/>
          <w:rtl/>
          <w:lang w:bidi="ar-IQ"/>
        </w:rPr>
        <w:t>3</w:t>
      </w:r>
      <w:r w:rsidRPr="00BB63FA">
        <w:rPr>
          <w:rFonts w:ascii="Simplified Arabic" w:hAnsi="Simplified Arabic" w:cs="Simplified Arabic" w:hint="cs"/>
          <w:b/>
          <w:bCs/>
          <w:sz w:val="28"/>
          <w:szCs w:val="28"/>
          <w:vertAlign w:val="superscript"/>
          <w:rtl/>
          <w:lang w:bidi="ar-IQ"/>
        </w:rPr>
        <w:t xml:space="preserve">) </w:t>
      </w:r>
      <w:r w:rsidRPr="008629B6">
        <w:rPr>
          <w:rFonts w:ascii="Simplified Arabic" w:hAnsi="Simplified Arabic" w:cs="Simplified Arabic" w:hint="cs"/>
          <w:sz w:val="28"/>
          <w:szCs w:val="28"/>
          <w:rtl/>
          <w:lang w:bidi="ar-IQ"/>
        </w:rPr>
        <w:t>.</w:t>
      </w:r>
    </w:p>
    <w:p w:rsidR="007737B2" w:rsidRPr="00BB63FA" w:rsidRDefault="007737B2" w:rsidP="0062467B">
      <w:pPr>
        <w:jc w:val="both"/>
        <w:rPr>
          <w:rFonts w:ascii="Simplified Arabic" w:hAnsi="Simplified Arabic" w:cs="Simplified Arabic"/>
          <w:b/>
          <w:bCs/>
          <w:sz w:val="28"/>
          <w:szCs w:val="28"/>
          <w:rtl/>
          <w:lang w:bidi="ar-IQ"/>
        </w:rPr>
      </w:pPr>
      <w:r w:rsidRPr="00BB63FA">
        <w:rPr>
          <w:rFonts w:ascii="Simplified Arabic" w:hAnsi="Simplified Arabic" w:cs="Simplified Arabic" w:hint="cs"/>
          <w:sz w:val="28"/>
          <w:szCs w:val="28"/>
          <w:rtl/>
          <w:lang w:bidi="ar-IQ"/>
        </w:rPr>
        <w:t>وجه الدلالة :</w:t>
      </w:r>
    </w:p>
    <w:p w:rsidR="007737B2" w:rsidRPr="007D44BA" w:rsidRDefault="007737B2" w:rsidP="007D44BA">
      <w:pPr>
        <w:jc w:val="both"/>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 xml:space="preserve">دلّ الحديث على أن مَن أنصف فقد أعطى حقّه ، ومَن أعطى حقّه فلا حقّ له </w:t>
      </w:r>
      <w:r w:rsidRPr="007D44BA">
        <w:rPr>
          <w:rFonts w:ascii="Simplified Arabic" w:hAnsi="Simplified Arabic" w:cs="Simplified Arabic" w:hint="cs"/>
          <w:sz w:val="28"/>
          <w:szCs w:val="28"/>
          <w:rtl/>
          <w:lang w:bidi="ar-IQ"/>
        </w:rPr>
        <w:t xml:space="preserve">سواه </w:t>
      </w:r>
      <w:r w:rsidRPr="007D44B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D44B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D44BA" w:rsidRDefault="007737B2" w:rsidP="000622C4">
      <w:pPr>
        <w:jc w:val="both"/>
        <w:rPr>
          <w:rFonts w:ascii="Simplified Arabic" w:hAnsi="Simplified Arabic" w:cs="Simplified Arabic"/>
          <w:sz w:val="28"/>
          <w:szCs w:val="28"/>
          <w:rtl/>
          <w:lang w:bidi="ar-IQ"/>
        </w:rPr>
      </w:pPr>
      <w:r w:rsidRPr="007D44BA">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xml:space="preserve"> ا</w:t>
      </w:r>
      <w:r w:rsidRPr="007D44BA">
        <w:rPr>
          <w:rFonts w:ascii="Simplified Arabic" w:hAnsi="Simplified Arabic" w:cs="Simplified Arabic" w:hint="cs"/>
          <w:sz w:val="28"/>
          <w:szCs w:val="28"/>
          <w:rtl/>
          <w:lang w:bidi="ar-IQ"/>
        </w:rPr>
        <w:t xml:space="preserve">حتجوا بأن براءة الذمة حصلت والنقصان جرى من ربّ المال مسامحة للضامن </w:t>
      </w:r>
      <w:r w:rsidRPr="007D44B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D44B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7D44BA" w:rsidRDefault="007737B2" w:rsidP="000622C4">
      <w:pPr>
        <w:jc w:val="both"/>
        <w:rPr>
          <w:rFonts w:ascii="Simplified Arabic" w:hAnsi="Simplified Arabic" w:cs="Simplified Arabic"/>
          <w:sz w:val="28"/>
          <w:szCs w:val="28"/>
          <w:rtl/>
          <w:lang w:bidi="ar-IQ"/>
        </w:rPr>
      </w:pPr>
      <w:r w:rsidRPr="007D44BA">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7D44BA">
        <w:rPr>
          <w:rFonts w:ascii="Simplified Arabic" w:hAnsi="Simplified Arabic" w:cs="Simplified Arabic" w:hint="cs"/>
          <w:sz w:val="28"/>
          <w:szCs w:val="28"/>
          <w:rtl/>
          <w:lang w:bidi="ar-IQ"/>
        </w:rPr>
        <w:t>حتجوا بأن الضمان مكارم ؛ لأنه دخل على أن الغري</w:t>
      </w:r>
      <w:r>
        <w:rPr>
          <w:rFonts w:ascii="Simplified Arabic" w:hAnsi="Simplified Arabic" w:cs="Simplified Arabic" w:hint="cs"/>
          <w:sz w:val="28"/>
          <w:szCs w:val="28"/>
          <w:rtl/>
          <w:lang w:bidi="ar-IQ"/>
        </w:rPr>
        <w:t>م</w:t>
      </w:r>
      <w:r w:rsidRPr="007D44BA">
        <w:rPr>
          <w:rFonts w:ascii="Simplified Arabic" w:hAnsi="Simplified Arabic" w:cs="Simplified Arabic" w:hint="cs"/>
          <w:sz w:val="28"/>
          <w:szCs w:val="28"/>
          <w:rtl/>
          <w:lang w:bidi="ar-IQ"/>
        </w:rPr>
        <w:t xml:space="preserve"> بالخيار إن شاء دفع ما عليه وإن شاء دفع قيمة ما أعطى أو مثله إن كان مثليّاً </w:t>
      </w:r>
      <w:r w:rsidRPr="007D44B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D44B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D44BA" w:rsidRDefault="007737B2" w:rsidP="007D44BA">
      <w:pPr>
        <w:jc w:val="both"/>
        <w:rPr>
          <w:rFonts w:ascii="Simplified Arabic" w:hAnsi="Simplified Arabic" w:cs="Simplified Arabic"/>
          <w:sz w:val="28"/>
          <w:szCs w:val="28"/>
          <w:rtl/>
          <w:lang w:bidi="ar-IQ"/>
        </w:rPr>
      </w:pPr>
      <w:r w:rsidRPr="007D44BA">
        <w:rPr>
          <w:rFonts w:ascii="Simplified Arabic" w:hAnsi="Simplified Arabic" w:cs="Simplified Arabic" w:hint="cs"/>
          <w:b/>
          <w:bCs/>
          <w:sz w:val="28"/>
          <w:szCs w:val="28"/>
          <w:rtl/>
          <w:lang w:bidi="ar-IQ"/>
        </w:rPr>
        <w:t>أدلة أصحاب القول الثالث :</w:t>
      </w:r>
    </w:p>
    <w:p w:rsidR="007737B2" w:rsidRPr="00BB63FA" w:rsidRDefault="007737B2" w:rsidP="00BF3552">
      <w:pPr>
        <w:jc w:val="both"/>
        <w:rPr>
          <w:rFonts w:ascii="Simplified Arabic" w:hAnsi="Simplified Arabic" w:cs="Simplified Arabic"/>
          <w:sz w:val="28"/>
          <w:szCs w:val="28"/>
          <w:rtl/>
          <w:lang w:bidi="ar-IQ"/>
        </w:rPr>
      </w:pPr>
      <w:r w:rsidRPr="007D44BA">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ا</w:t>
      </w:r>
      <w:r w:rsidRPr="007D44BA">
        <w:rPr>
          <w:rFonts w:ascii="Simplified Arabic" w:hAnsi="Simplified Arabic" w:cs="Simplified Arabic" w:hint="cs"/>
          <w:sz w:val="28"/>
          <w:szCs w:val="28"/>
          <w:rtl/>
          <w:lang w:bidi="ar-IQ"/>
        </w:rPr>
        <w:t xml:space="preserve">حتجوا بأن المقوّم من جنس الدين ويرجع فيه إلى القيمة ، والضمان يعرف قيمة السلعة ودخل على القيمة إن كانت أقلّ من الدين ، وإن كانت أكثر فقد دخلا على أخذ الدين وهبة الزيادة بخلاف المثلي ؛ لأنه من غير جنس الدين فلا يعرف فيه الأقل والأكثر بسبب الجهالةفي الجنس والصفة </w:t>
      </w:r>
      <w:r w:rsidRPr="007D44B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7D44B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B63FA" w:rsidRDefault="007737B2" w:rsidP="00E11D2E">
      <w:pPr>
        <w:rPr>
          <w:rFonts w:ascii="Simplified Arabic" w:hAnsi="Simplified Arabic" w:cs="Simplified Arabic"/>
          <w:sz w:val="28"/>
          <w:szCs w:val="28"/>
          <w:rtl/>
          <w:lang w:bidi="ar-IQ"/>
        </w:rPr>
      </w:pPr>
      <w:r w:rsidRPr="00BB63FA">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BB63FA" w:rsidRDefault="007737B2" w:rsidP="007D44BA">
      <w:pPr>
        <w:jc w:val="both"/>
        <w:rPr>
          <w:rFonts w:ascii="Simplified Arabic" w:hAnsi="Simplified Arabic" w:cs="Simplified Arabic"/>
          <w:rtl/>
          <w:lang w:bidi="ar-IQ"/>
        </w:rPr>
      </w:pPr>
      <w:r>
        <w:rPr>
          <w:rFonts w:ascii="Simplified Arabic" w:hAnsi="Simplified Arabic" w:cs="Simplified Arabic" w:hint="cs"/>
          <w:rtl/>
          <w:lang w:bidi="ar-IQ"/>
        </w:rPr>
        <w:t>(1)</w:t>
      </w:r>
      <w:r w:rsidRPr="00BB63FA">
        <w:rPr>
          <w:rFonts w:ascii="Simplified Arabic" w:hAnsi="Simplified Arabic" w:cs="Simplified Arabic" w:hint="cs"/>
          <w:rtl/>
          <w:lang w:bidi="ar-IQ"/>
        </w:rPr>
        <w:t xml:space="preserve"> ينظر : التوضيح لسيدي خليل : 5 / 480  </w:t>
      </w:r>
      <w:r>
        <w:rPr>
          <w:rFonts w:ascii="Simplified Arabic" w:hAnsi="Simplified Arabic" w:cs="Simplified Arabic" w:hint="cs"/>
          <w:rtl/>
          <w:lang w:bidi="ar-IQ"/>
        </w:rPr>
        <w:t xml:space="preserve">. </w:t>
      </w:r>
    </w:p>
    <w:p w:rsidR="007737B2" w:rsidRPr="00BB63FA" w:rsidRDefault="007737B2" w:rsidP="007D44BA">
      <w:pPr>
        <w:jc w:val="both"/>
        <w:rPr>
          <w:rFonts w:ascii="Simplified Arabic" w:hAnsi="Simplified Arabic" w:cs="Simplified Arabic"/>
          <w:rtl/>
          <w:lang w:bidi="ar-IQ"/>
        </w:rPr>
      </w:pPr>
      <w:r>
        <w:rPr>
          <w:rFonts w:ascii="Simplified Arabic" w:hAnsi="Simplified Arabic" w:cs="Simplified Arabic" w:hint="cs"/>
          <w:rtl/>
          <w:lang w:bidi="ar-IQ"/>
        </w:rPr>
        <w:t>(2)</w:t>
      </w:r>
      <w:r w:rsidRPr="00BB63FA">
        <w:rPr>
          <w:rFonts w:ascii="Simplified Arabic" w:hAnsi="Simplified Arabic" w:cs="Simplified Arabic" w:hint="cs"/>
          <w:rtl/>
          <w:lang w:bidi="ar-IQ"/>
        </w:rPr>
        <w:t xml:space="preserve"> ينظر : المغني لابن قدامة : 6 / 329 ، البناية شرح الهداية : 7 / 610  </w:t>
      </w:r>
      <w:r>
        <w:rPr>
          <w:rFonts w:ascii="Simplified Arabic" w:hAnsi="Simplified Arabic" w:cs="Simplified Arabic" w:hint="cs"/>
          <w:rtl/>
          <w:lang w:bidi="ar-IQ"/>
        </w:rPr>
        <w:t xml:space="preserve">. </w:t>
      </w:r>
    </w:p>
    <w:p w:rsidR="007737B2" w:rsidRDefault="007737B2" w:rsidP="00CA6B1E">
      <w:pPr>
        <w:jc w:val="both"/>
        <w:rPr>
          <w:rFonts w:ascii="Simplified Arabic" w:hAnsi="Simplified Arabic" w:cs="Simplified Arabic"/>
          <w:rtl/>
          <w:lang w:bidi="ar-IQ"/>
        </w:rPr>
      </w:pPr>
      <w:r>
        <w:rPr>
          <w:rFonts w:ascii="Simplified Arabic" w:hAnsi="Simplified Arabic" w:cs="Simplified Arabic" w:hint="cs"/>
          <w:rtl/>
          <w:lang w:bidi="ar-IQ"/>
        </w:rPr>
        <w:t>(3)</w:t>
      </w:r>
      <w:r w:rsidRPr="00BB63FA">
        <w:rPr>
          <w:rFonts w:ascii="Simplified Arabic" w:hAnsi="Simplified Arabic" w:cs="Simplified Arabic" w:hint="cs"/>
          <w:rtl/>
          <w:lang w:bidi="ar-IQ"/>
        </w:rPr>
        <w:t xml:space="preserve"> أخرجه ابن ماجه في سننه ، كتاب الوصايا ، باب  لا وصية لوارث  : 2 / 906 برقم 2714 ، والبيهقي في سننه الكبرى : كتاب الوصايا ، باب نسخ الوصية للوالدين والأقربين الوارثين  : 6 / 264 برقم 12321 ، قال </w:t>
      </w:r>
      <w:r>
        <w:rPr>
          <w:rFonts w:ascii="Simplified Arabic" w:hAnsi="Simplified Arabic" w:cs="Simplified Arabic" w:hint="cs"/>
          <w:rtl/>
          <w:lang w:bidi="ar-IQ"/>
        </w:rPr>
        <w:t xml:space="preserve">البوصيري : </w:t>
      </w:r>
      <w:r w:rsidRPr="00BB63FA">
        <w:rPr>
          <w:rFonts w:ascii="Simplified Arabic" w:hAnsi="Simplified Arabic" w:cs="Simplified Arabic" w:hint="cs"/>
          <w:rtl/>
          <w:lang w:bidi="ar-IQ"/>
        </w:rPr>
        <w:t xml:space="preserve">( هذا إسناد صحيح رجاله ثقات رواه الدار قطني والبيهقي وأصحاب السنن ، وقال الترمذي : حسن صحيح ) مصباح الزجاجة : 2 / 89 </w:t>
      </w:r>
      <w:r>
        <w:rPr>
          <w:rFonts w:ascii="Simplified Arabic" w:hAnsi="Simplified Arabic" w:cs="Simplified Arabic" w:hint="cs"/>
          <w:rtl/>
          <w:lang w:bidi="ar-IQ"/>
        </w:rPr>
        <w:t xml:space="preserve"> . </w:t>
      </w:r>
    </w:p>
    <w:p w:rsidR="007737B2" w:rsidRPr="007D44BA" w:rsidRDefault="007737B2" w:rsidP="007D44BA">
      <w:pPr>
        <w:jc w:val="both"/>
        <w:rPr>
          <w:rFonts w:ascii="Simplified Arabic" w:hAnsi="Simplified Arabic" w:cs="Simplified Arabic"/>
          <w:rtl/>
          <w:lang w:bidi="ar-IQ"/>
        </w:rPr>
      </w:pPr>
      <w:r>
        <w:rPr>
          <w:rFonts w:ascii="Simplified Arabic" w:hAnsi="Simplified Arabic" w:cs="Simplified Arabic" w:hint="cs"/>
          <w:rtl/>
          <w:lang w:bidi="ar-IQ"/>
        </w:rPr>
        <w:t>(4)</w:t>
      </w:r>
      <w:r w:rsidRPr="007D44BA">
        <w:rPr>
          <w:rFonts w:ascii="Simplified Arabic" w:hAnsi="Simplified Arabic" w:cs="Simplified Arabic" w:hint="cs"/>
          <w:rtl/>
          <w:lang w:bidi="ar-IQ"/>
        </w:rPr>
        <w:t xml:space="preserve"> ينظر : المحلّى لابن حزم : 8 / 251  </w:t>
      </w:r>
      <w:r>
        <w:rPr>
          <w:rFonts w:ascii="Simplified Arabic" w:hAnsi="Simplified Arabic" w:cs="Simplified Arabic" w:hint="cs"/>
          <w:rtl/>
          <w:lang w:bidi="ar-IQ"/>
        </w:rPr>
        <w:t>.</w:t>
      </w:r>
    </w:p>
    <w:p w:rsidR="007737B2" w:rsidRPr="007D44BA" w:rsidRDefault="007737B2" w:rsidP="007D44BA">
      <w:pPr>
        <w:rPr>
          <w:rFonts w:ascii="Simplified Arabic" w:hAnsi="Simplified Arabic" w:cs="Simplified Arabic"/>
          <w:rtl/>
          <w:lang w:bidi="ar-IQ"/>
        </w:rPr>
      </w:pPr>
      <w:r>
        <w:rPr>
          <w:rFonts w:ascii="Simplified Arabic" w:hAnsi="Simplified Arabic" w:cs="Simplified Arabic" w:hint="cs"/>
          <w:rtl/>
          <w:lang w:bidi="ar-IQ"/>
        </w:rPr>
        <w:t>(5)</w:t>
      </w:r>
      <w:r w:rsidRPr="007D44BA">
        <w:rPr>
          <w:rFonts w:ascii="Simplified Arabic" w:hAnsi="Simplified Arabic" w:cs="Simplified Arabic" w:hint="cs"/>
          <w:rtl/>
          <w:lang w:bidi="ar-IQ"/>
        </w:rPr>
        <w:t xml:space="preserve"> ينظر : مغني المحتاج : 2 / 271   </w:t>
      </w:r>
      <w:r>
        <w:rPr>
          <w:rFonts w:ascii="Simplified Arabic" w:hAnsi="Simplified Arabic" w:cs="Simplified Arabic" w:hint="cs"/>
          <w:rtl/>
          <w:lang w:bidi="ar-IQ"/>
        </w:rPr>
        <w:t xml:space="preserve">. </w:t>
      </w:r>
    </w:p>
    <w:p w:rsidR="007737B2" w:rsidRDefault="007737B2" w:rsidP="007D44BA">
      <w:pPr>
        <w:jc w:val="both"/>
        <w:rPr>
          <w:rFonts w:ascii="Simplified Arabic" w:hAnsi="Simplified Arabic" w:cs="Simplified Arabic"/>
          <w:sz w:val="28"/>
          <w:szCs w:val="28"/>
          <w:rtl/>
          <w:lang w:bidi="ar-IQ"/>
        </w:rPr>
      </w:pPr>
      <w:r>
        <w:rPr>
          <w:rFonts w:ascii="Simplified Arabic" w:hAnsi="Simplified Arabic" w:cs="Simplified Arabic" w:hint="cs"/>
          <w:rtl/>
          <w:lang w:bidi="ar-IQ"/>
        </w:rPr>
        <w:t>(6)</w:t>
      </w:r>
      <w:r w:rsidRPr="007D44BA">
        <w:rPr>
          <w:rFonts w:ascii="Simplified Arabic" w:hAnsi="Simplified Arabic" w:cs="Simplified Arabic" w:hint="cs"/>
          <w:rtl/>
          <w:lang w:bidi="ar-IQ"/>
        </w:rPr>
        <w:t xml:space="preserve"> ينظر : التوضيح لسيدي خليل : 5 /  480</w:t>
      </w:r>
      <w:r>
        <w:rPr>
          <w:rFonts w:ascii="Simplified Arabic" w:hAnsi="Simplified Arabic" w:cs="Simplified Arabic" w:hint="cs"/>
          <w:sz w:val="28"/>
          <w:szCs w:val="28"/>
          <w:rtl/>
          <w:lang w:bidi="ar-IQ"/>
        </w:rPr>
        <w:t xml:space="preserve">. </w:t>
      </w:r>
    </w:p>
    <w:p w:rsidR="007737B2" w:rsidRPr="00E6196E" w:rsidRDefault="007737B2" w:rsidP="00E6196E">
      <w:pPr>
        <w:rPr>
          <w:rFonts w:ascii="Simplified Arabic" w:hAnsi="Simplified Arabic" w:cs="Simplified Arabic"/>
          <w:rtl/>
          <w:lang w:bidi="ar-IQ"/>
        </w:rPr>
      </w:pPr>
      <w:r>
        <w:rPr>
          <w:rFonts w:ascii="Simplified Arabic" w:hAnsi="Simplified Arabic" w:cs="Simplified Arabic" w:hint="cs"/>
          <w:rtl/>
          <w:lang w:bidi="ar-IQ"/>
        </w:rPr>
        <w:t>(7)</w:t>
      </w:r>
      <w:r w:rsidRPr="007D44BA">
        <w:rPr>
          <w:rFonts w:ascii="Simplified Arabic" w:hAnsi="Simplified Arabic" w:cs="Simplified Arabic" w:hint="cs"/>
          <w:rtl/>
          <w:lang w:bidi="ar-IQ"/>
        </w:rPr>
        <w:t xml:space="preserve"> ينظر :التوضيح لسيدي خليل: 5 / 480  </w:t>
      </w:r>
      <w:r>
        <w:rPr>
          <w:rFonts w:ascii="Simplified Arabic" w:hAnsi="Simplified Arabic" w:cs="Simplified Arabic" w:hint="cs"/>
          <w:rtl/>
          <w:lang w:bidi="ar-IQ"/>
        </w:rPr>
        <w:t xml:space="preserve">. </w:t>
      </w:r>
    </w:p>
    <w:p w:rsidR="007737B2" w:rsidRPr="00E6196E" w:rsidRDefault="007737B2" w:rsidP="00E6196E">
      <w:pPr>
        <w:jc w:val="center"/>
        <w:rPr>
          <w:rFonts w:ascii="Simplified Arabic" w:hAnsi="Simplified Arabic" w:cs="Simplified Arabic"/>
          <w:b/>
          <w:bCs/>
          <w:rtl/>
          <w:lang w:bidi="ar-IQ"/>
        </w:rPr>
      </w:pPr>
      <w:r w:rsidRPr="007D44BA">
        <w:rPr>
          <w:rFonts w:ascii="Simplified Arabic" w:hAnsi="Simplified Arabic" w:cs="Simplified Arabic" w:hint="cs"/>
          <w:b/>
          <w:bCs/>
          <w:rtl/>
          <w:lang w:bidi="ar-IQ"/>
        </w:rPr>
        <w:t>(33</w:t>
      </w:r>
      <w:r>
        <w:rPr>
          <w:rFonts w:ascii="Simplified Arabic" w:hAnsi="Simplified Arabic" w:cs="Simplified Arabic" w:hint="cs"/>
          <w:b/>
          <w:bCs/>
          <w:rtl/>
          <w:lang w:bidi="ar-IQ"/>
        </w:rPr>
        <w:t>7</w:t>
      </w:r>
      <w:r w:rsidRPr="007D44BA">
        <w:rPr>
          <w:rFonts w:ascii="Simplified Arabic" w:hAnsi="Simplified Arabic" w:cs="Simplified Arabic" w:hint="cs"/>
          <w:b/>
          <w:bCs/>
          <w:rtl/>
          <w:lang w:bidi="ar-IQ"/>
        </w:rPr>
        <w:t>)</w:t>
      </w:r>
    </w:p>
    <w:p w:rsidR="007737B2" w:rsidRPr="007D44BA" w:rsidRDefault="007737B2" w:rsidP="00E6196E">
      <w:pPr>
        <w:jc w:val="both"/>
        <w:rPr>
          <w:rFonts w:ascii="Simplified Arabic" w:hAnsi="Simplified Arabic" w:cs="Simplified Arabic"/>
          <w:sz w:val="28"/>
          <w:szCs w:val="28"/>
          <w:rtl/>
          <w:lang w:bidi="ar-IQ"/>
        </w:rPr>
      </w:pPr>
      <w:r w:rsidRPr="007D44BA">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7D44BA">
        <w:rPr>
          <w:rFonts w:ascii="Simplified Arabic" w:hAnsi="Simplified Arabic" w:cs="Simplified Arabic" w:hint="cs"/>
          <w:sz w:val="28"/>
          <w:szCs w:val="28"/>
          <w:rtl/>
          <w:lang w:bidi="ar-IQ"/>
        </w:rPr>
        <w:t xml:space="preserve">حتجوا بأن الضامن بمثابة الغريم ، فما جاز للغريم أن يدفعه عوضاً عمّا عليه جاز للضامن وما لم يجز للغريم لم يجز للضامن </w:t>
      </w:r>
      <w:r w:rsidRPr="007D44BA">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D44BA">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D44BA" w:rsidRDefault="007737B2" w:rsidP="00114F54">
      <w:pPr>
        <w:jc w:val="both"/>
        <w:rPr>
          <w:rFonts w:ascii="Simplified Arabic" w:hAnsi="Simplified Arabic" w:cs="Simplified Arabic"/>
          <w:b/>
          <w:bCs/>
          <w:sz w:val="28"/>
          <w:szCs w:val="28"/>
          <w:rtl/>
          <w:lang w:bidi="ar-IQ"/>
        </w:rPr>
      </w:pPr>
      <w:r w:rsidRPr="007D44BA">
        <w:rPr>
          <w:rFonts w:ascii="Simplified Arabic" w:hAnsi="Simplified Arabic" w:cs="Simplified Arabic" w:hint="cs"/>
          <w:b/>
          <w:bCs/>
          <w:sz w:val="28"/>
          <w:szCs w:val="28"/>
          <w:rtl/>
          <w:lang w:bidi="ar-IQ"/>
        </w:rPr>
        <w:t xml:space="preserve"> القول الراجح :- </w:t>
      </w:r>
    </w:p>
    <w:p w:rsidR="007737B2" w:rsidRPr="007D44BA" w:rsidRDefault="007737B2" w:rsidP="000622C4">
      <w:pPr>
        <w:jc w:val="both"/>
        <w:rPr>
          <w:rFonts w:ascii="Simplified Arabic" w:hAnsi="Simplified Arabic" w:cs="Simplified Arabic"/>
          <w:sz w:val="28"/>
          <w:szCs w:val="28"/>
          <w:rtl/>
          <w:lang w:bidi="ar-IQ"/>
        </w:rPr>
      </w:pPr>
      <w:r w:rsidRPr="007D44BA">
        <w:rPr>
          <w:rFonts w:ascii="Simplified Arabic" w:hAnsi="Simplified Arabic" w:cs="Simplified Arabic" w:hint="cs"/>
          <w:sz w:val="28"/>
          <w:szCs w:val="28"/>
          <w:rtl/>
          <w:lang w:bidi="ar-IQ"/>
        </w:rPr>
        <w:t xml:space="preserve">    والذي يبدو بعد عرض أقوال الفقهاء وأدلتهم أن الراجح هو ما ذهب إليه أصحاب القول الثاني من جواز صلح الضامن مع ربّ الدَّين ؛ لأنّ الإسلام رغب في الصلح الذي يتعلق بحقوق النا</w:t>
      </w:r>
      <w:r>
        <w:rPr>
          <w:rFonts w:ascii="Simplified Arabic" w:hAnsi="Simplified Arabic" w:cs="Simplified Arabic" w:hint="cs"/>
          <w:sz w:val="28"/>
          <w:szCs w:val="28"/>
          <w:rtl/>
          <w:lang w:bidi="ar-IQ"/>
        </w:rPr>
        <w:t>س فيما بينهم ، ومن حقّ ربّ الدَّ</w:t>
      </w:r>
      <w:r w:rsidRPr="007D44BA">
        <w:rPr>
          <w:rFonts w:ascii="Simplified Arabic" w:hAnsi="Simplified Arabic" w:cs="Simplified Arabic" w:hint="cs"/>
          <w:sz w:val="28"/>
          <w:szCs w:val="28"/>
          <w:rtl/>
          <w:lang w:bidi="ar-IQ"/>
        </w:rPr>
        <w:t xml:space="preserve">ين أن يعفو عن حقّه أو بعضه من أجل الضامن حتى تبرأ ذمته ، والله أعلم </w:t>
      </w:r>
      <w:r>
        <w:rPr>
          <w:rFonts w:ascii="Simplified Arabic" w:hAnsi="Simplified Arabic" w:cs="Simplified Arabic" w:hint="cs"/>
          <w:sz w:val="28"/>
          <w:szCs w:val="28"/>
          <w:rtl/>
          <w:lang w:bidi="ar-IQ"/>
        </w:rPr>
        <w:t xml:space="preserve">. </w:t>
      </w:r>
    </w:p>
    <w:p w:rsidR="007737B2" w:rsidRPr="007D44BA" w:rsidRDefault="007737B2" w:rsidP="00114F54">
      <w:pPr>
        <w:jc w:val="both"/>
        <w:rPr>
          <w:rFonts w:ascii="Simplified Arabic" w:hAnsi="Simplified Arabic" w:cs="Simplified Arabic"/>
          <w:sz w:val="28"/>
          <w:szCs w:val="28"/>
          <w:rtl/>
          <w:lang w:bidi="ar-IQ"/>
        </w:rPr>
      </w:pPr>
      <w:r w:rsidRPr="007D44BA">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D44BA">
        <w:rPr>
          <w:rFonts w:ascii="Simplified Arabic" w:hAnsi="Simplified Arabic" w:cs="Simplified Arabic" w:hint="cs"/>
          <w:sz w:val="28"/>
          <w:szCs w:val="28"/>
          <w:rtl/>
          <w:lang w:bidi="ar-IQ"/>
        </w:rPr>
        <w:t>ـ</w:t>
      </w:r>
    </w:p>
    <w:p w:rsidR="007737B2" w:rsidRDefault="007737B2" w:rsidP="00D56C6A">
      <w:pPr>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(1) </w:t>
      </w:r>
      <w:r w:rsidRPr="007D44BA">
        <w:rPr>
          <w:rFonts w:ascii="Simplified Arabic" w:hAnsi="Simplified Arabic" w:cs="Simplified Arabic" w:hint="cs"/>
          <w:rtl/>
          <w:lang w:bidi="ar-IQ"/>
        </w:rPr>
        <w:t xml:space="preserve">ينظر : منح الجليل شرح مختصر خليل : 3 / 256 </w:t>
      </w:r>
      <w:r>
        <w:rPr>
          <w:rFonts w:ascii="Simplified Arabic" w:hAnsi="Simplified Arabic" w:cs="Simplified Arabic" w:hint="cs"/>
          <w:sz w:val="28"/>
          <w:szCs w:val="28"/>
          <w:rtl/>
          <w:lang w:bidi="ar-IQ"/>
        </w:rPr>
        <w:t xml:space="preserve">. </w:t>
      </w: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Default="007737B2" w:rsidP="00D56C6A">
      <w:pPr>
        <w:jc w:val="both"/>
        <w:rPr>
          <w:rFonts w:ascii="Simplified Arabic" w:hAnsi="Simplified Arabic" w:cs="Simplified Arabic"/>
          <w:sz w:val="28"/>
          <w:szCs w:val="28"/>
          <w:rtl/>
          <w:lang w:bidi="ar-IQ"/>
        </w:rPr>
      </w:pPr>
    </w:p>
    <w:p w:rsidR="007737B2" w:rsidRPr="007D44BA" w:rsidRDefault="007737B2" w:rsidP="00D56C6A">
      <w:pPr>
        <w:jc w:val="both"/>
        <w:rPr>
          <w:rFonts w:ascii="Simplified Arabic" w:hAnsi="Simplified Arabic" w:cs="Simplified Arabic"/>
          <w:sz w:val="28"/>
          <w:szCs w:val="28"/>
          <w:rtl/>
          <w:lang w:bidi="ar-IQ"/>
        </w:rPr>
      </w:pPr>
    </w:p>
    <w:p w:rsidR="007737B2" w:rsidRDefault="007737B2" w:rsidP="00BE107E">
      <w:pPr>
        <w:jc w:val="center"/>
        <w:rPr>
          <w:rFonts w:ascii="Simplified Arabic" w:hAnsi="Simplified Arabic" w:cs="Simplified Arabic"/>
          <w:b/>
          <w:bCs/>
          <w:rtl/>
          <w:lang w:bidi="ar-IQ"/>
        </w:rPr>
      </w:pPr>
    </w:p>
    <w:p w:rsidR="007737B2" w:rsidRDefault="007737B2" w:rsidP="00BE107E">
      <w:pPr>
        <w:jc w:val="center"/>
        <w:rPr>
          <w:rFonts w:ascii="Simplified Arabic" w:hAnsi="Simplified Arabic" w:cs="Simplified Arabic"/>
          <w:b/>
          <w:bCs/>
          <w:rtl/>
          <w:lang w:bidi="ar-IQ"/>
        </w:rPr>
      </w:pPr>
    </w:p>
    <w:p w:rsidR="007737B2" w:rsidRPr="00D56C6A" w:rsidRDefault="007737B2" w:rsidP="00BE107E">
      <w:pPr>
        <w:jc w:val="center"/>
        <w:rPr>
          <w:rFonts w:ascii="Simplified Arabic" w:hAnsi="Simplified Arabic" w:cs="Simplified Arabic"/>
          <w:b/>
          <w:bCs/>
          <w:rtl/>
          <w:lang w:bidi="ar-IQ"/>
        </w:rPr>
      </w:pPr>
      <w:r w:rsidRPr="00D56C6A">
        <w:rPr>
          <w:rFonts w:ascii="Simplified Arabic" w:hAnsi="Simplified Arabic" w:cs="Simplified Arabic" w:hint="cs"/>
          <w:b/>
          <w:bCs/>
          <w:rtl/>
          <w:lang w:bidi="ar-IQ"/>
        </w:rPr>
        <w:t>(33</w:t>
      </w:r>
      <w:r>
        <w:rPr>
          <w:rFonts w:ascii="Simplified Arabic" w:hAnsi="Simplified Arabic" w:cs="Simplified Arabic" w:hint="cs"/>
          <w:b/>
          <w:bCs/>
          <w:rtl/>
          <w:lang w:bidi="ar-IQ"/>
        </w:rPr>
        <w:t>8</w:t>
      </w:r>
      <w:r w:rsidRPr="00D56C6A">
        <w:rPr>
          <w:rFonts w:ascii="Simplified Arabic" w:hAnsi="Simplified Arabic" w:cs="Simplified Arabic" w:hint="cs"/>
          <w:b/>
          <w:bCs/>
          <w:rtl/>
          <w:lang w:bidi="ar-IQ"/>
        </w:rPr>
        <w:t>)</w:t>
      </w:r>
    </w:p>
    <w:p w:rsidR="007737B2" w:rsidRDefault="007737B2" w:rsidP="008011C7">
      <w:pPr>
        <w:jc w:val="center"/>
        <w:rPr>
          <w:rFonts w:cs="PT Bold Heading"/>
          <w:b/>
          <w:bCs/>
          <w:sz w:val="32"/>
          <w:szCs w:val="32"/>
          <w:rtl/>
          <w:lang w:bidi="ar-IQ"/>
        </w:rPr>
      </w:pPr>
      <w:r>
        <w:rPr>
          <w:rFonts w:cs="PT Bold Heading" w:hint="cs"/>
          <w:b/>
          <w:bCs/>
          <w:sz w:val="32"/>
          <w:szCs w:val="32"/>
          <w:rtl/>
          <w:lang w:bidi="ar-IQ"/>
        </w:rPr>
        <w:t>الفصل الرابع :</w:t>
      </w:r>
    </w:p>
    <w:p w:rsidR="007737B2" w:rsidRDefault="007737B2" w:rsidP="008011C7">
      <w:pPr>
        <w:jc w:val="center"/>
        <w:rPr>
          <w:rFonts w:cs="PT Bold Heading"/>
          <w:sz w:val="32"/>
          <w:szCs w:val="32"/>
          <w:rtl/>
          <w:lang w:bidi="ar-IQ"/>
        </w:rPr>
      </w:pPr>
      <w:r>
        <w:rPr>
          <w:rFonts w:cs="PT Bold Heading" w:hint="cs"/>
          <w:b/>
          <w:bCs/>
          <w:sz w:val="32"/>
          <w:szCs w:val="32"/>
          <w:rtl/>
          <w:lang w:bidi="ar-IQ"/>
        </w:rPr>
        <w:t>(ترجيحات سيدي خليل الفقهية في البيوع وفيها أربعة مباحث)</w:t>
      </w:r>
    </w:p>
    <w:p w:rsidR="007737B2" w:rsidRDefault="007737B2" w:rsidP="008011C7">
      <w:pPr>
        <w:jc w:val="center"/>
        <w:rPr>
          <w:rFonts w:cs="PT Bold Heading"/>
          <w:sz w:val="32"/>
          <w:szCs w:val="32"/>
          <w:rtl/>
          <w:lang w:bidi="ar-IQ"/>
        </w:rPr>
      </w:pPr>
    </w:p>
    <w:p w:rsidR="007737B2" w:rsidRDefault="007737B2" w:rsidP="008011C7">
      <w:pPr>
        <w:jc w:val="center"/>
        <w:rPr>
          <w:rFonts w:cs="PT Bold Heading"/>
          <w:b/>
          <w:bCs/>
          <w:sz w:val="32"/>
          <w:szCs w:val="32"/>
          <w:rtl/>
          <w:lang w:bidi="ar-IQ"/>
        </w:rPr>
      </w:pPr>
      <w:r>
        <w:rPr>
          <w:rFonts w:cs="PT Bold Heading" w:hint="cs"/>
          <w:b/>
          <w:bCs/>
          <w:sz w:val="32"/>
          <w:szCs w:val="32"/>
          <w:rtl/>
          <w:lang w:bidi="ar-IQ"/>
        </w:rPr>
        <w:t>المبحث الثالث :</w:t>
      </w:r>
    </w:p>
    <w:p w:rsidR="007737B2" w:rsidRDefault="007737B2" w:rsidP="008011C7">
      <w:pPr>
        <w:jc w:val="center"/>
        <w:rPr>
          <w:rFonts w:cs="PT Bold Heading"/>
          <w:b/>
          <w:bCs/>
          <w:sz w:val="32"/>
          <w:szCs w:val="32"/>
          <w:rtl/>
          <w:lang w:bidi="ar-IQ"/>
        </w:rPr>
      </w:pPr>
      <w:r>
        <w:rPr>
          <w:rFonts w:cs="PT Bold Heading" w:hint="cs"/>
          <w:b/>
          <w:bCs/>
          <w:sz w:val="32"/>
          <w:szCs w:val="32"/>
          <w:rtl/>
          <w:lang w:bidi="ar-IQ"/>
        </w:rPr>
        <w:t xml:space="preserve">(ترجيحات سيدي خليل الفقهية في الشركة والإقرار والغصب والقسمة وفيها أربعة مطالب)  </w:t>
      </w:r>
    </w:p>
    <w:p w:rsidR="007737B2" w:rsidRDefault="007737B2" w:rsidP="008011C7">
      <w:pPr>
        <w:jc w:val="center"/>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المطلب الأول  : الشركة وفيها مسألة : ( حكم التنازع في المال بين الشريكين في شركة المفاوضة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الثاني : الإقرار وفيه مسألة : ( تفسير الإقرار إذا كان بصيغة مبهمة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الثالث : الغصب وفيه مسألة: ( يغتصب الرجل عبداً ويجني عليه جناية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الرابع : القسمة وفيها مسألة : ( حكم تقسيم الدُور المعروفة بالسكنى ) </w:t>
      </w:r>
    </w:p>
    <w:p w:rsidR="007737B2" w:rsidRDefault="007737B2" w:rsidP="008011C7">
      <w:pPr>
        <w:rPr>
          <w:rFonts w:cs="PT Bold Heading"/>
          <w:sz w:val="32"/>
          <w:szCs w:val="32"/>
          <w:rtl/>
          <w:lang w:bidi="ar-IQ"/>
        </w:rPr>
      </w:pPr>
    </w:p>
    <w:p w:rsidR="007737B2" w:rsidRDefault="007737B2" w:rsidP="008011C7">
      <w:pPr>
        <w:rPr>
          <w:rFonts w:cs="PT Bold Heading"/>
          <w:sz w:val="32"/>
          <w:szCs w:val="32"/>
          <w:rtl/>
          <w:lang w:bidi="ar-IQ"/>
        </w:rPr>
      </w:pPr>
    </w:p>
    <w:p w:rsidR="007737B2" w:rsidRDefault="007737B2" w:rsidP="008011C7">
      <w:pPr>
        <w:rPr>
          <w:rFonts w:cs="PT Bold Heading"/>
          <w:sz w:val="32"/>
          <w:szCs w:val="32"/>
          <w:rtl/>
          <w:lang w:bidi="ar-IQ"/>
        </w:rPr>
      </w:pPr>
    </w:p>
    <w:p w:rsidR="007737B2" w:rsidRDefault="007737B2" w:rsidP="008011C7">
      <w:pPr>
        <w:rPr>
          <w:rFonts w:cs="PT Bold Heading"/>
          <w:sz w:val="34"/>
          <w:szCs w:val="34"/>
          <w:rtl/>
          <w:lang w:bidi="ar-IQ"/>
        </w:rPr>
      </w:pPr>
    </w:p>
    <w:p w:rsidR="007737B2" w:rsidRDefault="007737B2" w:rsidP="008011C7">
      <w:pPr>
        <w:rPr>
          <w:rFonts w:cs="PT Bold Heading"/>
          <w:sz w:val="34"/>
          <w:szCs w:val="34"/>
          <w:rtl/>
          <w:lang w:bidi="ar-IQ"/>
        </w:rPr>
      </w:pPr>
    </w:p>
    <w:p w:rsidR="007737B2" w:rsidRDefault="007737B2" w:rsidP="008011C7">
      <w:pPr>
        <w:rPr>
          <w:rFonts w:cs="PT Bold Heading"/>
          <w:sz w:val="34"/>
          <w:szCs w:val="34"/>
          <w:rtl/>
          <w:lang w:bidi="ar-IQ"/>
        </w:rPr>
      </w:pPr>
    </w:p>
    <w:p w:rsidR="007737B2" w:rsidRDefault="007737B2" w:rsidP="00F205C9">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الأول</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الشركة وفيها مسألة :</w:t>
      </w:r>
    </w:p>
    <w:p w:rsidR="007737B2" w:rsidRDefault="007737B2" w:rsidP="00F205C9">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(حكم التنازع في المال بين الشريكين في شركة المفاوضة )</w:t>
      </w:r>
    </w:p>
    <w:p w:rsidR="007737B2" w:rsidRDefault="00C63647" w:rsidP="00F41715">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86" style="position:absolute;left:0;text-align:left;flip:x;z-index:251724800" from="-25.7pt,0" to="433.3pt,0" strokeweight="4.5pt">
            <v:stroke linestyle="thinThick"/>
            <w10:wrap anchorx="page"/>
          </v:line>
        </w:pict>
      </w:r>
    </w:p>
    <w:p w:rsidR="007737B2" w:rsidRPr="00454E17" w:rsidRDefault="007737B2" w:rsidP="00454E17">
      <w:pPr>
        <w:jc w:val="both"/>
        <w:rPr>
          <w:rFonts w:ascii="Simplified Arabic" w:hAnsi="Simplified Arabic" w:cs="Simplified Arabic"/>
          <w:sz w:val="28"/>
          <w:szCs w:val="28"/>
          <w:rtl/>
          <w:lang w:bidi="ar-IQ"/>
        </w:rPr>
      </w:pPr>
      <w:r w:rsidRPr="00454E17">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454E17">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454E17">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 </w:t>
      </w:r>
      <w:r w:rsidRPr="00454E17">
        <w:rPr>
          <w:rFonts w:ascii="Simplified Arabic" w:hAnsi="Simplified Arabic" w:cs="Simplified Arabic" w:hint="cs"/>
          <w:sz w:val="28"/>
          <w:szCs w:val="28"/>
          <w:rtl/>
          <w:lang w:bidi="ar-IQ"/>
        </w:rPr>
        <w:t xml:space="preserve">أنّ أحداً من الشريكين في شركة المفاوضة </w:t>
      </w:r>
      <w:r w:rsidRPr="00454E17">
        <w:rPr>
          <w:rFonts w:ascii="Simplified Arabic" w:hAnsi="Simplified Arabic" w:cs="Simplified Arabic" w:hint="cs"/>
          <w:sz w:val="28"/>
          <w:szCs w:val="28"/>
          <w:vertAlign w:val="superscript"/>
          <w:rtl/>
          <w:lang w:bidi="ar-IQ"/>
        </w:rPr>
        <w:t xml:space="preserve">(1) </w:t>
      </w:r>
      <w:r w:rsidRPr="00454E17">
        <w:rPr>
          <w:rFonts w:ascii="Simplified Arabic" w:hAnsi="Simplified Arabic" w:cs="Simplified Arabic" w:hint="cs"/>
          <w:sz w:val="28"/>
          <w:szCs w:val="28"/>
          <w:rtl/>
          <w:lang w:bidi="ar-IQ"/>
        </w:rPr>
        <w:t xml:space="preserve">إذا ادعى أنّ المال الذي بيده ماله حاز عليه من الورثة أو أهداه إليه أحد الأصدقاء  ، وأقام بينّة على ذلك وشهدت له شهود على دعواه  فيكون المال له ؛ لأن الأصل عدم خروج الأملاك عن يد أربابها </w:t>
      </w:r>
      <w:r w:rsidRPr="00454E17">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Pr="00454E17" w:rsidRDefault="007737B2" w:rsidP="000622C4">
      <w:pPr>
        <w:jc w:val="both"/>
        <w:rPr>
          <w:rFonts w:ascii="Simplified Arabic" w:hAnsi="Simplified Arabic" w:cs="Simplified Arabic"/>
          <w:sz w:val="28"/>
          <w:szCs w:val="28"/>
          <w:rtl/>
          <w:lang w:bidi="ar-IQ"/>
        </w:rPr>
      </w:pPr>
      <w:r w:rsidRPr="00454E17">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454E17">
        <w:rPr>
          <w:rFonts w:ascii="Simplified Arabic" w:hAnsi="Simplified Arabic" w:cs="Simplified Arabic" w:hint="cs"/>
          <w:sz w:val="28"/>
          <w:szCs w:val="28"/>
          <w:rtl/>
          <w:lang w:bidi="ar-IQ"/>
        </w:rPr>
        <w:t>ختلفوا فيما إذا حاز أحد المتفاوضين شيئاً وادعى اختصاصه ، وأنكر شريكه وقال هو من مال المفاوضة ، هل يكون من مال المدّعي أم من مال الشركة ؟ على قولين :-</w:t>
      </w:r>
    </w:p>
    <w:p w:rsidR="007737B2" w:rsidRDefault="007737B2" w:rsidP="00E70EAA">
      <w:pPr>
        <w:jc w:val="both"/>
        <w:rPr>
          <w:rFonts w:ascii="Simplified Arabic" w:hAnsi="Simplified Arabic" w:cs="Simplified Arabic"/>
          <w:b/>
          <w:bCs/>
          <w:sz w:val="28"/>
          <w:szCs w:val="28"/>
          <w:rtl/>
          <w:lang w:bidi="ar-IQ"/>
        </w:rPr>
      </w:pPr>
      <w:r w:rsidRPr="00454E17">
        <w:rPr>
          <w:rFonts w:ascii="Simplified Arabic" w:hAnsi="Simplified Arabic" w:cs="Simplified Arabic" w:hint="cs"/>
          <w:b/>
          <w:bCs/>
          <w:sz w:val="28"/>
          <w:szCs w:val="28"/>
          <w:rtl/>
          <w:lang w:bidi="ar-IQ"/>
        </w:rPr>
        <w:t>القول الأول :-</w:t>
      </w:r>
    </w:p>
    <w:p w:rsidR="007737B2" w:rsidRPr="00454E17" w:rsidRDefault="007737B2" w:rsidP="009874F4">
      <w:pPr>
        <w:jc w:val="both"/>
        <w:rPr>
          <w:rFonts w:ascii="Simplified Arabic" w:hAnsi="Simplified Arabic" w:cs="Simplified Arabic"/>
          <w:b/>
          <w:bCs/>
          <w:sz w:val="28"/>
          <w:szCs w:val="28"/>
          <w:rtl/>
          <w:lang w:bidi="ar-IQ"/>
        </w:rPr>
      </w:pPr>
      <w:r w:rsidRPr="00454E17">
        <w:rPr>
          <w:rFonts w:ascii="Simplified Arabic" w:hAnsi="Simplified Arabic" w:cs="Simplified Arabic" w:hint="cs"/>
          <w:sz w:val="28"/>
          <w:szCs w:val="28"/>
          <w:rtl/>
          <w:lang w:bidi="ar-IQ"/>
        </w:rPr>
        <w:t>المال للمدعي إلاّ إذا شهدت الشهود بالمفاوضة دون الإقرار</w:t>
      </w:r>
      <w:r w:rsidRPr="00454E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54E17">
        <w:rPr>
          <w:rFonts w:ascii="Simplified Arabic" w:hAnsi="Simplified Arabic" w:cs="Simplified Arabic" w:hint="cs"/>
          <w:sz w:val="28"/>
          <w:szCs w:val="28"/>
          <w:vertAlign w:val="superscript"/>
          <w:rtl/>
          <w:lang w:bidi="ar-IQ"/>
        </w:rPr>
        <w:t>)</w:t>
      </w:r>
      <w:r w:rsidRPr="00454E17">
        <w:rPr>
          <w:rFonts w:ascii="Simplified Arabic" w:hAnsi="Simplified Arabic" w:cs="Simplified Arabic" w:hint="cs"/>
          <w:sz w:val="28"/>
          <w:szCs w:val="28"/>
          <w:rtl/>
          <w:lang w:bidi="ar-IQ"/>
        </w:rPr>
        <w:t xml:space="preserve">، وهو قول  سحنون وأشهب وابن أبي زمنين من المالكية ، وبه قال جمهور الفقهاء </w:t>
      </w:r>
      <w:r w:rsidRPr="00454E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54E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454E17" w:rsidRDefault="007737B2" w:rsidP="00A83157">
      <w:pPr>
        <w:jc w:val="both"/>
        <w:rPr>
          <w:rFonts w:ascii="Simplified Arabic" w:hAnsi="Simplified Arabic" w:cs="Simplified Arabic"/>
          <w:sz w:val="28"/>
          <w:szCs w:val="28"/>
          <w:rtl/>
          <w:lang w:bidi="ar-IQ"/>
        </w:rPr>
      </w:pPr>
      <w:r w:rsidRPr="00454E1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D5549B">
      <w:pPr>
        <w:jc w:val="both"/>
        <w:rPr>
          <w:rFonts w:ascii="Simplified Arabic" w:hAnsi="Simplified Arabic" w:cs="Simplified Arabic"/>
          <w:rtl/>
          <w:lang w:bidi="ar-IQ"/>
        </w:rPr>
      </w:pPr>
      <w:r>
        <w:rPr>
          <w:rFonts w:ascii="Simplified Arabic" w:hAnsi="Simplified Arabic" w:cs="Simplified Arabic" w:hint="cs"/>
          <w:rtl/>
          <w:lang w:bidi="ar-IQ"/>
        </w:rPr>
        <w:t>(1)</w:t>
      </w:r>
      <w:r w:rsidRPr="00454E17">
        <w:rPr>
          <w:rFonts w:ascii="Simplified Arabic" w:hAnsi="Simplified Arabic" w:cs="Simplified Arabic" w:hint="cs"/>
          <w:rtl/>
          <w:lang w:bidi="ar-IQ"/>
        </w:rPr>
        <w:t xml:space="preserve"> المفاوضة لغة :مشتقة من التفويض إذ كلّ واحد فوّض أمره إلى الآخر </w:t>
      </w:r>
      <w:r>
        <w:rPr>
          <w:rFonts w:ascii="Simplified Arabic" w:hAnsi="Simplified Arabic" w:cs="Simplified Arabic" w:hint="cs"/>
          <w:rtl/>
          <w:lang w:bidi="ar-IQ"/>
        </w:rPr>
        <w:t>.</w:t>
      </w:r>
      <w:r w:rsidRPr="00454E17">
        <w:rPr>
          <w:rFonts w:ascii="Simplified Arabic" w:hAnsi="Simplified Arabic" w:cs="Simplified Arabic" w:hint="cs"/>
          <w:rtl/>
          <w:lang w:bidi="ar-IQ"/>
        </w:rPr>
        <w:t xml:space="preserve"> ينظر : مقاييس اللغة لابن فارس : ص 723 </w:t>
      </w:r>
      <w:r>
        <w:rPr>
          <w:rFonts w:ascii="Simplified Arabic" w:hAnsi="Simplified Arabic" w:cs="Simplified Arabic" w:hint="cs"/>
          <w:rtl/>
          <w:lang w:bidi="ar-IQ"/>
        </w:rPr>
        <w:t>.</w:t>
      </w:r>
    </w:p>
    <w:p w:rsidR="007737B2" w:rsidRPr="00454E17" w:rsidRDefault="007737B2" w:rsidP="00D5549B">
      <w:pPr>
        <w:jc w:val="both"/>
        <w:rPr>
          <w:rFonts w:ascii="Simplified Arabic" w:hAnsi="Simplified Arabic" w:cs="Simplified Arabic"/>
          <w:rtl/>
          <w:lang w:bidi="ar-IQ"/>
        </w:rPr>
      </w:pPr>
      <w:r w:rsidRPr="00454E17">
        <w:rPr>
          <w:rFonts w:ascii="Simplified Arabic" w:hAnsi="Simplified Arabic" w:cs="Simplified Arabic" w:hint="cs"/>
          <w:rtl/>
          <w:lang w:bidi="ar-IQ"/>
        </w:rPr>
        <w:t xml:space="preserve">وأمّا اصطلاحاً عند المالكية : فهي أن  يفوض كل واحد من الشريكين إلى صاحبه التصرف في ماله سواء كان حاضراً أو غائباً وتكون يده كيده بشرط أن يكون الربح والخسران على قدر مالهما 0 بداية المجتهد : ص 645 ، الذخيرة للقرافي : 6 / 414 ، القوانين الفقهية ص 223 ، الشرح الكبير للدردير : 6 / 9  </w:t>
      </w:r>
      <w:r>
        <w:rPr>
          <w:rFonts w:ascii="Simplified Arabic" w:hAnsi="Simplified Arabic" w:cs="Simplified Arabic" w:hint="cs"/>
          <w:rtl/>
          <w:lang w:bidi="ar-IQ"/>
        </w:rPr>
        <w:t xml:space="preserve">. </w:t>
      </w:r>
    </w:p>
    <w:p w:rsidR="007737B2" w:rsidRPr="00454E17" w:rsidRDefault="007737B2" w:rsidP="00454E17">
      <w:pPr>
        <w:jc w:val="both"/>
        <w:rPr>
          <w:rFonts w:ascii="Simplified Arabic" w:hAnsi="Simplified Arabic" w:cs="Simplified Arabic"/>
          <w:rtl/>
          <w:lang w:bidi="ar-IQ"/>
        </w:rPr>
      </w:pPr>
      <w:r w:rsidRPr="00454E17">
        <w:rPr>
          <w:rFonts w:ascii="Simplified Arabic" w:hAnsi="Simplified Arabic" w:cs="Simplified Arabic" w:hint="cs"/>
          <w:rtl/>
          <w:lang w:bidi="ar-IQ"/>
        </w:rPr>
        <w:t xml:space="preserve">    وممّا ينبغي ذكره أنّ مشروعية شركة المفاوضة بناءً على التعريف السابق لا خلاف فيها بين الفقهاء ، واستدلوا بعموم قوله تعالى : ( يا أيه الذين آمنوا لا تأكلوا أموالكم بينكم بالباطل إلاّ أن تكون تجارة عن تراض منكم 000 ) سورة النساء : الآية (29)  </w:t>
      </w:r>
      <w:r>
        <w:rPr>
          <w:rFonts w:ascii="Simplified Arabic" w:hAnsi="Simplified Arabic" w:cs="Simplified Arabic" w:hint="cs"/>
          <w:rtl/>
          <w:lang w:bidi="ar-IQ"/>
        </w:rPr>
        <w:t xml:space="preserve">. </w:t>
      </w:r>
    </w:p>
    <w:p w:rsidR="007737B2" w:rsidRPr="00454E17" w:rsidRDefault="007737B2" w:rsidP="000C380C">
      <w:pPr>
        <w:jc w:val="both"/>
        <w:rPr>
          <w:rFonts w:ascii="Simplified Arabic" w:hAnsi="Simplified Arabic" w:cs="Simplified Arabic"/>
          <w:rtl/>
          <w:lang w:bidi="ar-IQ"/>
        </w:rPr>
      </w:pPr>
      <w:r w:rsidRPr="00454E17">
        <w:rPr>
          <w:rFonts w:ascii="Simplified Arabic" w:hAnsi="Simplified Arabic" w:cs="Simplified Arabic" w:hint="cs"/>
          <w:rtl/>
          <w:lang w:bidi="ar-IQ"/>
        </w:rPr>
        <w:t xml:space="preserve">  ينظر : المحلّى لابن حزم : 8 / 261 ، المبسوط في فقه الإمامية : 2 / 352 ، بدائع الصنائع : 7 / 505 ، المغني لابن قدامة : 6 / 386 ، تكملة المجموع : 14 / 52 ، الذخيرة للقرافي : 6 / 414 ، السيل الجرار : ص 602  </w:t>
      </w:r>
      <w:r>
        <w:rPr>
          <w:rFonts w:ascii="Simplified Arabic" w:hAnsi="Simplified Arabic" w:cs="Simplified Arabic" w:hint="cs"/>
          <w:sz w:val="28"/>
          <w:szCs w:val="28"/>
          <w:rtl/>
          <w:lang w:bidi="ar-IQ"/>
        </w:rPr>
        <w:t xml:space="preserve">. </w:t>
      </w:r>
    </w:p>
    <w:p w:rsidR="007737B2" w:rsidRDefault="007737B2" w:rsidP="00454E17">
      <w:pPr>
        <w:jc w:val="both"/>
        <w:rPr>
          <w:rFonts w:ascii="Simplified Arabic" w:hAnsi="Simplified Arabic" w:cs="Simplified Arabic"/>
          <w:rtl/>
          <w:lang w:bidi="ar-IQ"/>
        </w:rPr>
      </w:pPr>
      <w:r>
        <w:rPr>
          <w:rFonts w:ascii="Simplified Arabic" w:hAnsi="Simplified Arabic" w:cs="Simplified Arabic" w:hint="cs"/>
          <w:rtl/>
          <w:lang w:bidi="ar-IQ"/>
        </w:rPr>
        <w:t>(2)</w:t>
      </w:r>
      <w:r w:rsidRPr="00454E17">
        <w:rPr>
          <w:rFonts w:ascii="Simplified Arabic" w:hAnsi="Simplified Arabic" w:cs="Simplified Arabic" w:hint="cs"/>
          <w:rtl/>
          <w:lang w:bidi="ar-IQ"/>
        </w:rPr>
        <w:t xml:space="preserve"> ينظر :</w:t>
      </w:r>
      <w:r>
        <w:rPr>
          <w:rFonts w:ascii="Simplified Arabic" w:hAnsi="Simplified Arabic" w:cs="Simplified Arabic" w:hint="cs"/>
          <w:rtl/>
          <w:lang w:bidi="ar-IQ"/>
        </w:rPr>
        <w:t xml:space="preserve"> الحاوي للماوردي : 6/ 488 ، التوضيح لسيدي خليل : 5</w:t>
      </w:r>
      <w:r w:rsidRPr="00454E17">
        <w:rPr>
          <w:rFonts w:ascii="Simplified Arabic" w:hAnsi="Simplified Arabic" w:cs="Simplified Arabic" w:hint="cs"/>
          <w:rtl/>
          <w:lang w:bidi="ar-IQ"/>
        </w:rPr>
        <w:t>/ 518 ،</w:t>
      </w:r>
      <w:r>
        <w:rPr>
          <w:rFonts w:ascii="Simplified Arabic" w:hAnsi="Simplified Arabic" w:cs="Simplified Arabic" w:hint="cs"/>
          <w:rtl/>
          <w:lang w:bidi="ar-IQ"/>
        </w:rPr>
        <w:t xml:space="preserve"> مغني المحتاج : 2</w:t>
      </w:r>
      <w:r w:rsidRPr="00454E17">
        <w:rPr>
          <w:rFonts w:ascii="Simplified Arabic" w:hAnsi="Simplified Arabic" w:cs="Simplified Arabic" w:hint="cs"/>
          <w:rtl/>
          <w:lang w:bidi="ar-IQ"/>
        </w:rPr>
        <w:t>/ 280 ، الروض المربع : ص288 ، الشرح الكبير للدردير :5 / 15 ، حاشية ابن عابدين : 6 / 482 ، منح الجليل</w:t>
      </w:r>
      <w:r>
        <w:rPr>
          <w:rFonts w:ascii="Simplified Arabic" w:hAnsi="Simplified Arabic" w:cs="Simplified Arabic" w:hint="cs"/>
          <w:rtl/>
          <w:lang w:bidi="ar-IQ"/>
        </w:rPr>
        <w:t xml:space="preserve"> شرح مختصر خليل</w:t>
      </w:r>
      <w:r w:rsidRPr="00454E17">
        <w:rPr>
          <w:rFonts w:ascii="Simplified Arabic" w:hAnsi="Simplified Arabic" w:cs="Simplified Arabic" w:hint="cs"/>
          <w:rtl/>
          <w:lang w:bidi="ar-IQ"/>
        </w:rPr>
        <w:t xml:space="preserve"> : 3 / 296   </w:t>
      </w:r>
      <w:r>
        <w:rPr>
          <w:rFonts w:ascii="Simplified Arabic" w:hAnsi="Simplified Arabic" w:cs="Simplified Arabic" w:hint="cs"/>
          <w:rtl/>
          <w:lang w:bidi="ar-IQ"/>
        </w:rPr>
        <w:t xml:space="preserve">. </w:t>
      </w:r>
    </w:p>
    <w:p w:rsidR="007737B2" w:rsidRPr="00454E17" w:rsidRDefault="007737B2" w:rsidP="00454E17">
      <w:pPr>
        <w:jc w:val="both"/>
        <w:rPr>
          <w:rFonts w:ascii="Simplified Arabic" w:hAnsi="Simplified Arabic" w:cs="Simplified Arabic"/>
          <w:rtl/>
          <w:lang w:bidi="ar-IQ"/>
        </w:rPr>
      </w:pPr>
      <w:r>
        <w:rPr>
          <w:rFonts w:ascii="Simplified Arabic" w:hAnsi="Simplified Arabic" w:cs="Simplified Arabic" w:hint="cs"/>
          <w:rtl/>
          <w:lang w:bidi="ar-IQ"/>
        </w:rPr>
        <w:t>(3)</w:t>
      </w:r>
      <w:r w:rsidRPr="00454E17">
        <w:rPr>
          <w:rFonts w:ascii="Simplified Arabic" w:hAnsi="Simplified Arabic" w:cs="Simplified Arabic" w:hint="cs"/>
          <w:rtl/>
          <w:lang w:bidi="ar-IQ"/>
        </w:rPr>
        <w:t xml:space="preserve"> المراد به إذا شهدت الشهود بأنهما يتصرفان في عرف التجار في جميع أموالهما تصرف المتفاوضين مع أنهما لم يشهدوا على إقرار الشريكين أنهما اشتركا شركة المفاوضة 0 </w:t>
      </w:r>
    </w:p>
    <w:p w:rsidR="007737B2" w:rsidRPr="00454E17" w:rsidRDefault="007737B2" w:rsidP="00454E17">
      <w:pPr>
        <w:jc w:val="both"/>
        <w:rPr>
          <w:rFonts w:ascii="Simplified Arabic" w:hAnsi="Simplified Arabic" w:cs="Simplified Arabic"/>
          <w:rtl/>
          <w:lang w:bidi="ar-IQ"/>
        </w:rPr>
      </w:pPr>
      <w:r>
        <w:rPr>
          <w:rFonts w:ascii="Simplified Arabic" w:hAnsi="Simplified Arabic" w:cs="Simplified Arabic" w:hint="cs"/>
          <w:rtl/>
          <w:lang w:bidi="ar-IQ"/>
        </w:rPr>
        <w:t>(4)</w:t>
      </w:r>
      <w:r w:rsidRPr="00454E17">
        <w:rPr>
          <w:rFonts w:ascii="Simplified Arabic" w:hAnsi="Simplified Arabic" w:cs="Simplified Arabic" w:hint="cs"/>
          <w:rtl/>
          <w:lang w:bidi="ar-IQ"/>
        </w:rPr>
        <w:t xml:space="preserve"> ينظر : المدونة الكبرى : 3 / 628 ، المبسوط في</w:t>
      </w:r>
      <w:r>
        <w:rPr>
          <w:rFonts w:ascii="Simplified Arabic" w:hAnsi="Simplified Arabic" w:cs="Simplified Arabic" w:hint="cs"/>
          <w:rtl/>
          <w:lang w:bidi="ar-IQ"/>
        </w:rPr>
        <w:t xml:space="preserve"> فقه الإمامية : 2</w:t>
      </w:r>
      <w:r w:rsidRPr="00454E17">
        <w:rPr>
          <w:rFonts w:ascii="Simplified Arabic" w:hAnsi="Simplified Arabic" w:cs="Simplified Arabic" w:hint="cs"/>
          <w:rtl/>
          <w:lang w:bidi="ar-IQ"/>
        </w:rPr>
        <w:t>/ 352 ، المحيط</w:t>
      </w:r>
      <w:r>
        <w:rPr>
          <w:rFonts w:ascii="Simplified Arabic" w:hAnsi="Simplified Arabic" w:cs="Simplified Arabic" w:hint="cs"/>
          <w:rtl/>
          <w:lang w:bidi="ar-IQ"/>
        </w:rPr>
        <w:t xml:space="preserve"> البرهاني : 6</w:t>
      </w:r>
      <w:r w:rsidRPr="00454E17">
        <w:rPr>
          <w:rFonts w:ascii="Simplified Arabic" w:hAnsi="Simplified Arabic" w:cs="Simplified Arabic" w:hint="cs"/>
          <w:rtl/>
          <w:lang w:bidi="ar-IQ"/>
        </w:rPr>
        <w:t>/ 25 ، المغني لابن قدامة : 6 / 386 ، تكملة المجموع : 14 / 15 ، التوضيح لسيدي خليل : 5 / 522 ،</w:t>
      </w:r>
      <w:r>
        <w:rPr>
          <w:rFonts w:ascii="Simplified Arabic" w:hAnsi="Simplified Arabic" w:cs="Simplified Arabic" w:hint="cs"/>
          <w:rtl/>
          <w:lang w:bidi="ar-IQ"/>
        </w:rPr>
        <w:t xml:space="preserve"> = </w:t>
      </w:r>
    </w:p>
    <w:p w:rsidR="007737B2" w:rsidRPr="00454E17" w:rsidRDefault="007737B2" w:rsidP="00BE107E">
      <w:pPr>
        <w:jc w:val="center"/>
        <w:rPr>
          <w:rFonts w:ascii="Simplified Arabic" w:hAnsi="Simplified Arabic" w:cs="Simplified Arabic"/>
          <w:b/>
          <w:bCs/>
          <w:rtl/>
          <w:lang w:bidi="ar-IQ"/>
        </w:rPr>
      </w:pPr>
      <w:r w:rsidRPr="00454E17">
        <w:rPr>
          <w:rFonts w:ascii="Simplified Arabic" w:hAnsi="Simplified Arabic" w:cs="Simplified Arabic" w:hint="cs"/>
          <w:b/>
          <w:bCs/>
          <w:rtl/>
          <w:lang w:bidi="ar-IQ"/>
        </w:rPr>
        <w:t>(3</w:t>
      </w:r>
      <w:r>
        <w:rPr>
          <w:rFonts w:ascii="Simplified Arabic" w:hAnsi="Simplified Arabic" w:cs="Simplified Arabic" w:hint="cs"/>
          <w:b/>
          <w:bCs/>
          <w:rtl/>
          <w:lang w:bidi="ar-IQ"/>
        </w:rPr>
        <w:t>39</w:t>
      </w:r>
      <w:r w:rsidRPr="00454E17">
        <w:rPr>
          <w:rFonts w:ascii="Simplified Arabic" w:hAnsi="Simplified Arabic" w:cs="Simplified Arabic" w:hint="cs"/>
          <w:b/>
          <w:bCs/>
          <w:rtl/>
          <w:lang w:bidi="ar-IQ"/>
        </w:rPr>
        <w:t>)</w:t>
      </w:r>
    </w:p>
    <w:p w:rsidR="007737B2" w:rsidRPr="00454E17" w:rsidRDefault="007737B2" w:rsidP="00325634">
      <w:pPr>
        <w:jc w:val="both"/>
        <w:rPr>
          <w:rFonts w:ascii="Simplified Arabic" w:hAnsi="Simplified Arabic" w:cs="Simplified Arabic"/>
          <w:b/>
          <w:bCs/>
          <w:sz w:val="28"/>
          <w:szCs w:val="28"/>
          <w:rtl/>
          <w:lang w:bidi="ar-IQ"/>
        </w:rPr>
      </w:pPr>
      <w:r w:rsidRPr="00454E17">
        <w:rPr>
          <w:rFonts w:ascii="Simplified Arabic" w:hAnsi="Simplified Arabic" w:cs="Simplified Arabic" w:hint="cs"/>
          <w:b/>
          <w:bCs/>
          <w:sz w:val="28"/>
          <w:szCs w:val="28"/>
          <w:rtl/>
          <w:lang w:bidi="ar-IQ"/>
        </w:rPr>
        <w:t xml:space="preserve">القول الثاني : </w:t>
      </w:r>
    </w:p>
    <w:p w:rsidR="007737B2" w:rsidRDefault="007737B2" w:rsidP="003A23EB">
      <w:pPr>
        <w:jc w:val="both"/>
        <w:rPr>
          <w:rFonts w:ascii="Simplified Arabic" w:hAnsi="Simplified Arabic" w:cs="Simplified Arabic"/>
          <w:b/>
          <w:bCs/>
          <w:sz w:val="28"/>
          <w:szCs w:val="28"/>
          <w:rtl/>
          <w:lang w:bidi="ar-IQ"/>
        </w:rPr>
      </w:pPr>
      <w:r w:rsidRPr="00454E17">
        <w:rPr>
          <w:rFonts w:ascii="Simplified Arabic" w:hAnsi="Simplified Arabic" w:cs="Simplified Arabic" w:hint="cs"/>
          <w:sz w:val="28"/>
          <w:szCs w:val="28"/>
          <w:rtl/>
          <w:lang w:bidi="ar-IQ"/>
        </w:rPr>
        <w:t xml:space="preserve">     يكون المال للشريك إذا شهدت الشهود بشركة المفاوضة مع إقرارهما عليها ، وهو قول ابن الشقاق</w:t>
      </w:r>
      <w:r w:rsidRPr="00454E1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1</w:t>
      </w:r>
      <w:r w:rsidRPr="00454E17">
        <w:rPr>
          <w:rFonts w:ascii="Simplified Arabic" w:hAnsi="Simplified Arabic" w:cs="Simplified Arabic" w:hint="cs"/>
          <w:sz w:val="28"/>
          <w:szCs w:val="28"/>
          <w:vertAlign w:val="superscript"/>
          <w:rtl/>
          <w:lang w:bidi="ar-IQ"/>
        </w:rPr>
        <w:t xml:space="preserve">) </w:t>
      </w:r>
      <w:r w:rsidRPr="00454E17">
        <w:rPr>
          <w:rFonts w:ascii="Simplified Arabic" w:hAnsi="Simplified Arabic" w:cs="Simplified Arabic" w:hint="cs"/>
          <w:sz w:val="28"/>
          <w:szCs w:val="28"/>
          <w:rtl/>
          <w:lang w:bidi="ar-IQ"/>
        </w:rPr>
        <w:t xml:space="preserve">وابن دَحُّون </w:t>
      </w:r>
      <w:r w:rsidRPr="00454E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54E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و</w:t>
      </w:r>
      <w:r w:rsidRPr="00454E17">
        <w:rPr>
          <w:rFonts w:ascii="Simplified Arabic" w:hAnsi="Simplified Arabic" w:cs="Simplified Arabic" w:hint="cs"/>
          <w:sz w:val="28"/>
          <w:szCs w:val="28"/>
          <w:rtl/>
          <w:lang w:bidi="ar-IQ"/>
        </w:rPr>
        <w:t xml:space="preserve">ابن القطان </w:t>
      </w:r>
      <w:r w:rsidRPr="00454E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54E17">
        <w:rPr>
          <w:rFonts w:ascii="Simplified Arabic" w:hAnsi="Simplified Arabic" w:cs="Simplified Arabic" w:hint="cs"/>
          <w:sz w:val="28"/>
          <w:szCs w:val="28"/>
          <w:vertAlign w:val="superscript"/>
          <w:rtl/>
          <w:lang w:bidi="ar-IQ"/>
        </w:rPr>
        <w:t>)</w:t>
      </w:r>
      <w:r w:rsidRPr="00454E17">
        <w:rPr>
          <w:rFonts w:ascii="Simplified Arabic" w:hAnsi="Simplified Arabic" w:cs="Simplified Arabic" w:hint="cs"/>
          <w:sz w:val="28"/>
          <w:szCs w:val="28"/>
          <w:rtl/>
          <w:lang w:bidi="ar-IQ"/>
        </w:rPr>
        <w:t xml:space="preserve"> من المالكية </w:t>
      </w:r>
      <w:r w:rsidRPr="00454E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54E1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990916">
      <w:pPr>
        <w:jc w:val="both"/>
        <w:rPr>
          <w:rFonts w:ascii="Simplified Arabic" w:hAnsi="Simplified Arabic" w:cs="Simplified Arabic"/>
          <w:b/>
          <w:bCs/>
          <w:sz w:val="28"/>
          <w:szCs w:val="28"/>
          <w:rtl/>
          <w:lang w:bidi="ar-IQ"/>
        </w:rPr>
      </w:pPr>
      <w:r w:rsidRPr="009874F4">
        <w:rPr>
          <w:rFonts w:ascii="Simplified Arabic" w:hAnsi="Simplified Arabic" w:cs="Simplified Arabic" w:hint="cs"/>
          <w:sz w:val="28"/>
          <w:szCs w:val="28"/>
          <w:rtl/>
          <w:lang w:bidi="ar-IQ"/>
        </w:rPr>
        <w:t xml:space="preserve">والذي رجّحه سيدي خليل </w:t>
      </w:r>
      <w:r w:rsidRPr="009874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9874F4">
        <w:rPr>
          <w:rFonts w:ascii="Simplified Arabic" w:hAnsi="Simplified Arabic" w:cs="Simplified Arabic" w:hint="cs"/>
          <w:sz w:val="28"/>
          <w:szCs w:val="28"/>
          <w:vertAlign w:val="superscript"/>
          <w:rtl/>
          <w:lang w:bidi="ar-IQ"/>
        </w:rPr>
        <w:t xml:space="preserve">) </w:t>
      </w:r>
      <w:r w:rsidRPr="009874F4">
        <w:rPr>
          <w:rFonts w:ascii="Simplified Arabic" w:hAnsi="Simplified Arabic" w:cs="Simplified Arabic" w:hint="cs"/>
          <w:sz w:val="28"/>
          <w:szCs w:val="28"/>
          <w:rtl/>
          <w:lang w:bidi="ar-IQ"/>
        </w:rPr>
        <w:t xml:space="preserve">هو أن المال للمدعي إلاّ إذا شهدت الشهود أن الشريكين يتصرفان تصرف شركة المفاوضة </w:t>
      </w:r>
      <w:r w:rsidRPr="009874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874F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9874F4" w:rsidRDefault="007737B2" w:rsidP="00990916">
      <w:pPr>
        <w:jc w:val="both"/>
        <w:rPr>
          <w:rFonts w:ascii="Simplified Arabic" w:hAnsi="Simplified Arabic" w:cs="Simplified Arabic"/>
          <w:b/>
          <w:bCs/>
          <w:sz w:val="28"/>
          <w:szCs w:val="28"/>
          <w:rtl/>
          <w:lang w:bidi="ar-IQ"/>
        </w:rPr>
      </w:pPr>
      <w:r w:rsidRPr="009874F4">
        <w:rPr>
          <w:rFonts w:ascii="Simplified Arabic" w:hAnsi="Simplified Arabic" w:cs="Simplified Arabic" w:hint="cs"/>
          <w:b/>
          <w:bCs/>
          <w:sz w:val="28"/>
          <w:szCs w:val="28"/>
          <w:rtl/>
          <w:lang w:bidi="ar-IQ"/>
        </w:rPr>
        <w:t xml:space="preserve">الأدلة ومناقشتها :- </w:t>
      </w:r>
    </w:p>
    <w:p w:rsidR="007737B2" w:rsidRPr="009874F4" w:rsidRDefault="007737B2" w:rsidP="00990916">
      <w:pPr>
        <w:jc w:val="both"/>
        <w:rPr>
          <w:rFonts w:ascii="Simplified Arabic" w:hAnsi="Simplified Arabic" w:cs="Simplified Arabic"/>
          <w:sz w:val="28"/>
          <w:szCs w:val="28"/>
          <w:rtl/>
          <w:lang w:bidi="ar-IQ"/>
        </w:rPr>
      </w:pPr>
      <w:r w:rsidRPr="009874F4">
        <w:rPr>
          <w:rFonts w:ascii="Simplified Arabic" w:hAnsi="Simplified Arabic" w:cs="Simplified Arabic" w:hint="cs"/>
          <w:b/>
          <w:bCs/>
          <w:sz w:val="28"/>
          <w:szCs w:val="28"/>
          <w:rtl/>
          <w:lang w:bidi="ar-IQ"/>
        </w:rPr>
        <w:t>أدلة أصحاب القول الأول :</w:t>
      </w:r>
    </w:p>
    <w:p w:rsidR="007737B2" w:rsidRDefault="007737B2" w:rsidP="00990916">
      <w:pPr>
        <w:jc w:val="both"/>
        <w:rPr>
          <w:rFonts w:ascii="Simplified Arabic" w:hAnsi="Simplified Arabic" w:cs="Simplified Arabic"/>
          <w:sz w:val="28"/>
          <w:szCs w:val="28"/>
          <w:rtl/>
          <w:lang w:bidi="ar-IQ"/>
        </w:rPr>
      </w:pPr>
      <w:r w:rsidRPr="009874F4">
        <w:rPr>
          <w:rFonts w:ascii="Simplified Arabic" w:hAnsi="Simplified Arabic" w:cs="Simplified Arabic" w:hint="cs"/>
          <w:sz w:val="28"/>
          <w:szCs w:val="28"/>
          <w:rtl/>
          <w:lang w:bidi="ar-IQ"/>
        </w:rPr>
        <w:t>1- عن ابن عباس</w:t>
      </w:r>
      <w:r w:rsidRPr="00990916">
        <w:rPr>
          <w:rFonts w:ascii="Simplified Arabic" w:hAnsi="Simplified Arabic" w:cs="Simplified Arabic" w:hint="cs"/>
          <w:sz w:val="28"/>
          <w:szCs w:val="28"/>
          <w:rtl/>
          <w:lang w:bidi="ar-IQ"/>
        </w:rPr>
        <w:t xml:space="preserve">-رضي الله عنهما- </w:t>
      </w:r>
      <w:r w:rsidRPr="009874F4">
        <w:rPr>
          <w:rFonts w:ascii="Simplified Arabic" w:hAnsi="Simplified Arabic" w:cs="Simplified Arabic" w:hint="cs"/>
          <w:sz w:val="28"/>
          <w:szCs w:val="28"/>
          <w:rtl/>
          <w:lang w:bidi="ar-IQ"/>
        </w:rPr>
        <w:t xml:space="preserve">أنّ النبيّ </w:t>
      </w:r>
      <w:r w:rsidRPr="00990916">
        <w:rPr>
          <w:rFonts w:ascii="Simplified Arabic" w:hAnsi="Simplified Arabic" w:cs="Simplified Arabic"/>
          <w:sz w:val="28"/>
          <w:szCs w:val="28"/>
          <w:rtl/>
          <w:lang w:bidi="ar-IQ"/>
        </w:rPr>
        <w:t>–</w:t>
      </w:r>
      <w:r w:rsidRPr="00990916">
        <w:rPr>
          <w:rFonts w:ascii="Simplified Arabic" w:hAnsi="Simplified Arabic" w:cs="Simplified Arabic" w:hint="cs"/>
          <w:sz w:val="28"/>
          <w:szCs w:val="28"/>
          <w:rtl/>
          <w:lang w:bidi="ar-IQ"/>
        </w:rPr>
        <w:t xml:space="preserve"> صلى الله عليه وسلم - </w:t>
      </w:r>
      <w:r w:rsidRPr="009874F4">
        <w:rPr>
          <w:rFonts w:ascii="Simplified Arabic" w:hAnsi="Simplified Arabic" w:cs="Simplified Arabic" w:hint="cs"/>
          <w:sz w:val="28"/>
          <w:szCs w:val="28"/>
          <w:rtl/>
          <w:lang w:bidi="ar-IQ"/>
        </w:rPr>
        <w:t xml:space="preserve">قال : (البيّنة على المدعي واليمين على المدعى عليه ) </w:t>
      </w:r>
      <w:r w:rsidRPr="009874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874F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90916" w:rsidRDefault="007737B2" w:rsidP="00990916">
      <w:pPr>
        <w:jc w:val="both"/>
        <w:rPr>
          <w:rFonts w:ascii="Simplified Arabic" w:hAnsi="Simplified Arabic" w:cs="Simplified Arabic"/>
          <w:sz w:val="28"/>
          <w:szCs w:val="28"/>
          <w:rtl/>
          <w:lang w:bidi="ar-IQ"/>
        </w:rPr>
      </w:pPr>
      <w:r w:rsidRPr="009874F4">
        <w:rPr>
          <w:rFonts w:ascii="Simplified Arabic" w:hAnsi="Simplified Arabic" w:cs="Simplified Arabic" w:hint="cs"/>
          <w:sz w:val="28"/>
          <w:szCs w:val="28"/>
          <w:rtl/>
          <w:lang w:bidi="ar-IQ"/>
        </w:rPr>
        <w:t>وجه الدلالة :</w:t>
      </w:r>
    </w:p>
    <w:p w:rsidR="007737B2" w:rsidRPr="00454E17" w:rsidRDefault="007737B2" w:rsidP="004967A7">
      <w:pPr>
        <w:jc w:val="both"/>
        <w:rPr>
          <w:rFonts w:ascii="Simplified Arabic" w:hAnsi="Simplified Arabic" w:cs="Simplified Arabic"/>
          <w:sz w:val="28"/>
          <w:szCs w:val="28"/>
          <w:rtl/>
          <w:lang w:bidi="ar-IQ"/>
        </w:rPr>
      </w:pPr>
      <w:r w:rsidRPr="00454E1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54E17" w:rsidRDefault="007737B2" w:rsidP="009874F4">
      <w:pPr>
        <w:jc w:val="both"/>
        <w:rPr>
          <w:rFonts w:ascii="Simplified Arabic" w:hAnsi="Simplified Arabic" w:cs="Simplified Arabic"/>
          <w:rtl/>
          <w:lang w:bidi="ar-IQ"/>
        </w:rPr>
      </w:pPr>
      <w:r>
        <w:rPr>
          <w:rFonts w:ascii="Simplified Arabic" w:hAnsi="Simplified Arabic" w:cs="Simplified Arabic" w:hint="cs"/>
          <w:rtl/>
          <w:lang w:bidi="ar-IQ"/>
        </w:rPr>
        <w:t>=</w:t>
      </w:r>
      <w:r w:rsidRPr="00454E17">
        <w:rPr>
          <w:rFonts w:ascii="Simplified Arabic" w:hAnsi="Simplified Arabic" w:cs="Simplified Arabic" w:hint="cs"/>
          <w:rtl/>
          <w:lang w:bidi="ar-IQ"/>
        </w:rPr>
        <w:t xml:space="preserve">البناية شرح الهداية : 6 / 860 ، السيل الجرار : ص 602 ، منح الجليل : 3 / 296  </w:t>
      </w:r>
      <w:r>
        <w:rPr>
          <w:rFonts w:ascii="Simplified Arabic" w:hAnsi="Simplified Arabic" w:cs="Simplified Arabic" w:hint="cs"/>
          <w:rtl/>
          <w:lang w:bidi="ar-IQ"/>
        </w:rPr>
        <w:t xml:space="preserve"> . </w:t>
      </w:r>
    </w:p>
    <w:p w:rsidR="007737B2" w:rsidRPr="00454E17" w:rsidRDefault="007737B2" w:rsidP="00D5549B">
      <w:pPr>
        <w:jc w:val="both"/>
        <w:rPr>
          <w:rFonts w:ascii="Simplified Arabic" w:hAnsi="Simplified Arabic" w:cs="Simplified Arabic"/>
          <w:rtl/>
          <w:lang w:bidi="ar-IQ"/>
        </w:rPr>
      </w:pPr>
      <w:r>
        <w:rPr>
          <w:rFonts w:ascii="Simplified Arabic" w:hAnsi="Simplified Arabic" w:cs="Simplified Arabic" w:hint="cs"/>
          <w:rtl/>
          <w:lang w:bidi="ar-IQ"/>
        </w:rPr>
        <w:t>(1)</w:t>
      </w:r>
      <w:r w:rsidRPr="00454E17">
        <w:rPr>
          <w:rFonts w:ascii="Simplified Arabic" w:hAnsi="Simplified Arabic" w:cs="Simplified Arabic" w:hint="cs"/>
          <w:rtl/>
          <w:lang w:bidi="ar-IQ"/>
        </w:rPr>
        <w:t xml:space="preserve"> هو عبد الله أبو محمد بن الشقّاق بن سعيد بن محمد القرطبي ، شيخ المفتين في وقته وأحد أكابر أصحاب أبي عمر بن المكوى المختصين به تفقه به ، قال ابن حيان : كان ابن الشقّاق أحد علماء الأندلس المبرزين في العلم والفتيا ، </w:t>
      </w:r>
      <w:r>
        <w:rPr>
          <w:rFonts w:ascii="Simplified Arabic" w:hAnsi="Simplified Arabic" w:cs="Simplified Arabic" w:hint="cs"/>
          <w:rtl/>
          <w:lang w:bidi="ar-IQ"/>
        </w:rPr>
        <w:t>ت</w:t>
      </w:r>
      <w:r w:rsidRPr="00454E17">
        <w:rPr>
          <w:rFonts w:ascii="Simplified Arabic" w:hAnsi="Simplified Arabic" w:cs="Simplified Arabic" w:hint="cs"/>
          <w:rtl/>
          <w:lang w:bidi="ar-IQ"/>
        </w:rPr>
        <w:t xml:space="preserve"> (426ﻫ)  0 ينظر : الديباج المذهب : 1 / 378 </w:t>
      </w:r>
      <w:r>
        <w:rPr>
          <w:rFonts w:ascii="Simplified Arabic" w:hAnsi="Simplified Arabic" w:cs="Simplified Arabic" w:hint="cs"/>
          <w:rtl/>
          <w:lang w:bidi="ar-IQ"/>
        </w:rPr>
        <w:t xml:space="preserve">. </w:t>
      </w:r>
    </w:p>
    <w:p w:rsidR="007737B2" w:rsidRPr="00454E17" w:rsidRDefault="007737B2" w:rsidP="00D5549B">
      <w:pPr>
        <w:jc w:val="both"/>
        <w:rPr>
          <w:rFonts w:ascii="Simplified Arabic" w:hAnsi="Simplified Arabic" w:cs="Simplified Arabic"/>
          <w:rtl/>
          <w:lang w:bidi="ar-IQ"/>
        </w:rPr>
      </w:pPr>
      <w:r>
        <w:rPr>
          <w:rFonts w:ascii="Simplified Arabic" w:hAnsi="Simplified Arabic" w:cs="Simplified Arabic" w:hint="cs"/>
          <w:rtl/>
          <w:lang w:bidi="ar-IQ"/>
        </w:rPr>
        <w:t>(2)</w:t>
      </w:r>
      <w:r w:rsidRPr="00454E17">
        <w:rPr>
          <w:rFonts w:ascii="Simplified Arabic" w:hAnsi="Simplified Arabic" w:cs="Simplified Arabic" w:hint="cs"/>
          <w:rtl/>
          <w:lang w:bidi="ar-IQ"/>
        </w:rPr>
        <w:t xml:space="preserve"> هو عبد الله بن يحيى بن دَحُّون ، أبو محمد أحد الشيوخ الأجلاء المفتين بقرطبة ومن كبار أصحاب ابن المكوى ، كان شديد التواضع مع رفعة حاله وتقديم الناس له يشتري جميع ما يحتاج إليه في الأسواق بنفسه ، قال ابن حيّان : لم يكن في أصحاب ابن المكوى أفقه منه ولا أغوص على الفتيا ولا أضبط للرواية مع نصيب وافر من الأدب والخير ، </w:t>
      </w:r>
      <w:r>
        <w:rPr>
          <w:rFonts w:ascii="Simplified Arabic" w:hAnsi="Simplified Arabic" w:cs="Simplified Arabic" w:hint="cs"/>
          <w:rtl/>
          <w:lang w:bidi="ar-IQ"/>
        </w:rPr>
        <w:t>ت</w:t>
      </w:r>
      <w:r w:rsidRPr="00454E17">
        <w:rPr>
          <w:rFonts w:ascii="Simplified Arabic" w:hAnsi="Simplified Arabic" w:cs="Simplified Arabic" w:hint="cs"/>
          <w:rtl/>
          <w:lang w:bidi="ar-IQ"/>
        </w:rPr>
        <w:t xml:space="preserve"> (431ﻫ) </w:t>
      </w:r>
      <w:r>
        <w:rPr>
          <w:rFonts w:ascii="Simplified Arabic" w:hAnsi="Simplified Arabic" w:cs="Simplified Arabic" w:hint="cs"/>
          <w:rtl/>
          <w:lang w:bidi="ar-IQ"/>
        </w:rPr>
        <w:t xml:space="preserve"> . </w:t>
      </w:r>
      <w:r w:rsidRPr="00454E17">
        <w:rPr>
          <w:rFonts w:ascii="Simplified Arabic" w:hAnsi="Simplified Arabic" w:cs="Simplified Arabic" w:hint="cs"/>
          <w:rtl/>
          <w:lang w:bidi="ar-IQ"/>
        </w:rPr>
        <w:t>ينظر : ترتيب المدارك : 3 / 529 ،</w:t>
      </w:r>
      <w:r>
        <w:rPr>
          <w:rFonts w:ascii="Simplified Arabic" w:hAnsi="Simplified Arabic" w:cs="Simplified Arabic" w:hint="cs"/>
          <w:rtl/>
          <w:lang w:bidi="ar-IQ"/>
        </w:rPr>
        <w:t xml:space="preserve">  الديباج المذهب : 1</w:t>
      </w:r>
      <w:r w:rsidRPr="00454E17">
        <w:rPr>
          <w:rFonts w:ascii="Simplified Arabic" w:hAnsi="Simplified Arabic" w:cs="Simplified Arabic" w:hint="cs"/>
          <w:rtl/>
          <w:lang w:bidi="ar-IQ"/>
        </w:rPr>
        <w:t xml:space="preserve">/ 378  </w:t>
      </w:r>
    </w:p>
    <w:p w:rsidR="007737B2" w:rsidRPr="00454E17" w:rsidRDefault="007737B2" w:rsidP="009874F4">
      <w:pPr>
        <w:jc w:val="both"/>
        <w:rPr>
          <w:rFonts w:ascii="Simplified Arabic" w:hAnsi="Simplified Arabic" w:cs="Simplified Arabic"/>
          <w:rtl/>
          <w:lang w:bidi="ar-IQ"/>
        </w:rPr>
      </w:pPr>
      <w:r>
        <w:rPr>
          <w:rFonts w:ascii="Simplified Arabic" w:hAnsi="Simplified Arabic" w:cs="Simplified Arabic" w:hint="cs"/>
          <w:rtl/>
          <w:lang w:bidi="ar-IQ"/>
        </w:rPr>
        <w:t>(3)</w:t>
      </w:r>
      <w:r w:rsidRPr="00454E17">
        <w:rPr>
          <w:rFonts w:ascii="Simplified Arabic" w:hAnsi="Simplified Arabic" w:cs="Simplified Arabic" w:hint="cs"/>
          <w:rtl/>
          <w:lang w:bidi="ar-IQ"/>
        </w:rPr>
        <w:t xml:space="preserve"> هو أحمد بن محمد بن عيسى بن هلال أبو عمر بن القطان ، كان عالماً بالشروط بعقدها تفقه بأبي محمد بن دحون وابن الشقاق ، وسمع القاضي يونس وشوور في أيام القاضي ابن بشير ، كان أحفظ الناس للمدونة والمستخرجة وأخبر الناس بالتهدّي إلى مكنونها وأبصر أصحابه بطرق الفتيا والرأي ، وكان من فقهاء قرطبة وعليه وعلى محمد بن عتّاب دارت الفتوى بها إلى أن فرّق الموت بينهما ،  توفي في شهر ذي القعدة سنة (460ﻫ) 0 ينظر : ترتيب المدارك : 3 / 636  ،  الديباج المذهب : 1 /167-168  </w:t>
      </w:r>
      <w:r>
        <w:rPr>
          <w:rFonts w:ascii="Simplified Arabic" w:hAnsi="Simplified Arabic" w:cs="Simplified Arabic" w:hint="cs"/>
          <w:rtl/>
          <w:lang w:bidi="ar-IQ"/>
        </w:rPr>
        <w:t xml:space="preserve">. </w:t>
      </w:r>
    </w:p>
    <w:p w:rsidR="007737B2" w:rsidRDefault="007737B2" w:rsidP="009874F4">
      <w:pPr>
        <w:jc w:val="both"/>
        <w:rPr>
          <w:rFonts w:ascii="Simplified Arabic" w:hAnsi="Simplified Arabic" w:cs="Simplified Arabic"/>
          <w:rtl/>
          <w:lang w:bidi="ar-IQ"/>
        </w:rPr>
      </w:pPr>
      <w:r>
        <w:rPr>
          <w:rFonts w:ascii="Simplified Arabic" w:hAnsi="Simplified Arabic" w:cs="Simplified Arabic" w:hint="cs"/>
          <w:rtl/>
          <w:lang w:bidi="ar-IQ"/>
        </w:rPr>
        <w:t>(4)</w:t>
      </w:r>
      <w:r w:rsidRPr="00454E17">
        <w:rPr>
          <w:rFonts w:ascii="Simplified Arabic" w:hAnsi="Simplified Arabic" w:cs="Simplified Arabic" w:hint="cs"/>
          <w:rtl/>
          <w:lang w:bidi="ar-IQ"/>
        </w:rPr>
        <w:t xml:space="preserve"> ينظر : التوضيح لسيدي خليل : 5 / 522 ،  منح الجليل : 3 / 297   </w:t>
      </w:r>
      <w:r>
        <w:rPr>
          <w:rFonts w:ascii="Simplified Arabic" w:hAnsi="Simplified Arabic" w:cs="Simplified Arabic" w:hint="cs"/>
          <w:rtl/>
          <w:lang w:bidi="ar-IQ"/>
        </w:rPr>
        <w:t xml:space="preserve">. </w:t>
      </w:r>
    </w:p>
    <w:p w:rsidR="007737B2" w:rsidRPr="009874F4" w:rsidRDefault="007737B2" w:rsidP="00990916">
      <w:pPr>
        <w:jc w:val="both"/>
        <w:rPr>
          <w:rFonts w:ascii="Simplified Arabic" w:hAnsi="Simplified Arabic" w:cs="Simplified Arabic"/>
          <w:rtl/>
          <w:lang w:bidi="ar-IQ"/>
        </w:rPr>
      </w:pPr>
      <w:r>
        <w:rPr>
          <w:rFonts w:ascii="Simplified Arabic" w:hAnsi="Simplified Arabic" w:cs="Simplified Arabic" w:hint="cs"/>
          <w:rtl/>
          <w:lang w:bidi="ar-IQ"/>
        </w:rPr>
        <w:t>(5) قال سيدي خليل : ( وللا</w:t>
      </w:r>
      <w:r w:rsidRPr="009874F4">
        <w:rPr>
          <w:rFonts w:ascii="Simplified Arabic" w:hAnsi="Simplified Arabic" w:cs="Simplified Arabic" w:hint="cs"/>
          <w:rtl/>
          <w:lang w:bidi="ar-IQ"/>
        </w:rPr>
        <w:t xml:space="preserve">شتراك فيما بيد أحدهما إلاّ لبيّنة على كإرثه وإن قالت البيّنة لا نعلم تقدّمه لها إن شهد بالمفاوضة ولو لم يشهد بالإقرار بها على الأصحّ ) </w:t>
      </w:r>
      <w:r>
        <w:rPr>
          <w:rFonts w:ascii="Simplified Arabic" w:hAnsi="Simplified Arabic" w:cs="Simplified Arabic" w:hint="cs"/>
          <w:rtl/>
          <w:lang w:bidi="ar-IQ"/>
        </w:rPr>
        <w:t xml:space="preserve">. </w:t>
      </w:r>
      <w:r w:rsidRPr="009874F4">
        <w:rPr>
          <w:rFonts w:ascii="Simplified Arabic" w:hAnsi="Simplified Arabic" w:cs="Simplified Arabic" w:hint="cs"/>
          <w:rtl/>
          <w:lang w:bidi="ar-IQ"/>
        </w:rPr>
        <w:t>مختصر</w:t>
      </w:r>
      <w:r>
        <w:rPr>
          <w:rFonts w:ascii="Simplified Arabic" w:hAnsi="Simplified Arabic" w:cs="Simplified Arabic" w:hint="cs"/>
          <w:rtl/>
          <w:lang w:bidi="ar-IQ"/>
        </w:rPr>
        <w:t xml:space="preserve"> العلامة خليل </w:t>
      </w:r>
      <w:r w:rsidRPr="009874F4">
        <w:rPr>
          <w:rFonts w:ascii="Simplified Arabic" w:hAnsi="Simplified Arabic" w:cs="Simplified Arabic" w:hint="cs"/>
          <w:rtl/>
          <w:lang w:bidi="ar-IQ"/>
        </w:rPr>
        <w:t xml:space="preserve">: ص215 </w:t>
      </w:r>
      <w:r>
        <w:rPr>
          <w:rFonts w:ascii="Simplified Arabic" w:hAnsi="Simplified Arabic" w:cs="Simplified Arabic" w:hint="cs"/>
          <w:rtl/>
          <w:lang w:bidi="ar-IQ"/>
        </w:rPr>
        <w:t xml:space="preserve"> . </w:t>
      </w:r>
    </w:p>
    <w:p w:rsidR="007737B2" w:rsidRDefault="007737B2" w:rsidP="000622C4">
      <w:pPr>
        <w:jc w:val="both"/>
        <w:rPr>
          <w:rFonts w:ascii="Simplified Arabic" w:hAnsi="Simplified Arabic" w:cs="Simplified Arabic"/>
          <w:rtl/>
          <w:lang w:bidi="ar-IQ"/>
        </w:rPr>
      </w:pPr>
      <w:r>
        <w:rPr>
          <w:rFonts w:ascii="Simplified Arabic" w:hAnsi="Simplified Arabic" w:cs="Simplified Arabic" w:hint="cs"/>
          <w:rtl/>
          <w:lang w:bidi="ar-IQ"/>
        </w:rPr>
        <w:t>(6)</w:t>
      </w:r>
      <w:r w:rsidRPr="009874F4">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9874F4">
        <w:rPr>
          <w:rFonts w:ascii="Simplified Arabic" w:hAnsi="Simplified Arabic" w:cs="Simplified Arabic" w:hint="cs"/>
          <w:rtl/>
          <w:lang w:bidi="ar-IQ"/>
        </w:rPr>
        <w:t xml:space="preserve">هذه المسألة من ترجيحات سيدي خليل على رأي الشيخ محمد عليش قال : ( ولو لم يشهد بضم التحتية وفتح الهاء بالإقرار منهما بها أي المفاوضة على الأصحّ عند المصنف من الخلاف وهو قول ابن سهل فأشار بالاصح لقوله في توضيحه وهو الأظهر وأشار بولو لخلاف ابن القطان وابن دحون وابن الشقاق ) 0 منح الجليل على مختصر العلامة خليل : 3 / 297 </w:t>
      </w:r>
    </w:p>
    <w:p w:rsidR="007737B2" w:rsidRPr="00454E17" w:rsidRDefault="007737B2" w:rsidP="008629B6">
      <w:pPr>
        <w:jc w:val="both"/>
        <w:rPr>
          <w:rFonts w:ascii="Simplified Arabic" w:hAnsi="Simplified Arabic" w:cs="Simplified Arabic"/>
          <w:rtl/>
          <w:lang w:bidi="ar-IQ"/>
        </w:rPr>
      </w:pPr>
      <w:r>
        <w:rPr>
          <w:rFonts w:ascii="Simplified Arabic" w:hAnsi="Simplified Arabic" w:cs="Simplified Arabic" w:hint="cs"/>
          <w:rtl/>
          <w:lang w:bidi="ar-IQ"/>
        </w:rPr>
        <w:t>(7)</w:t>
      </w:r>
      <w:r w:rsidRPr="009874F4">
        <w:rPr>
          <w:rFonts w:ascii="Simplified Arabic" w:hAnsi="Simplified Arabic" w:cs="Simplified Arabic" w:hint="cs"/>
          <w:rtl/>
          <w:lang w:bidi="ar-IQ"/>
        </w:rPr>
        <w:t xml:space="preserve"> سبق تخريجه : ص 3</w:t>
      </w:r>
      <w:r>
        <w:rPr>
          <w:rFonts w:ascii="Simplified Arabic" w:hAnsi="Simplified Arabic" w:cs="Simplified Arabic" w:hint="cs"/>
          <w:rtl/>
          <w:lang w:bidi="ar-IQ"/>
        </w:rPr>
        <w:t>21</w:t>
      </w:r>
    </w:p>
    <w:p w:rsidR="007737B2" w:rsidRPr="00D5549B" w:rsidRDefault="007737B2" w:rsidP="00D5549B">
      <w:pPr>
        <w:jc w:val="center"/>
        <w:rPr>
          <w:rFonts w:ascii="Simplified Arabic" w:hAnsi="Simplified Arabic" w:cs="Simplified Arabic"/>
          <w:b/>
          <w:bCs/>
          <w:rtl/>
          <w:lang w:bidi="ar-IQ"/>
        </w:rPr>
      </w:pPr>
      <w:r w:rsidRPr="009874F4">
        <w:rPr>
          <w:rFonts w:ascii="Simplified Arabic" w:hAnsi="Simplified Arabic" w:cs="Simplified Arabic" w:hint="cs"/>
          <w:b/>
          <w:bCs/>
          <w:rtl/>
          <w:lang w:bidi="ar-IQ"/>
        </w:rPr>
        <w:t>(34</w:t>
      </w:r>
      <w:r>
        <w:rPr>
          <w:rFonts w:ascii="Simplified Arabic" w:hAnsi="Simplified Arabic" w:cs="Simplified Arabic" w:hint="cs"/>
          <w:b/>
          <w:bCs/>
          <w:rtl/>
          <w:lang w:bidi="ar-IQ"/>
        </w:rPr>
        <w:t>0</w:t>
      </w:r>
      <w:r w:rsidRPr="009874F4">
        <w:rPr>
          <w:rFonts w:ascii="Simplified Arabic" w:hAnsi="Simplified Arabic" w:cs="Simplified Arabic" w:hint="cs"/>
          <w:b/>
          <w:bCs/>
          <w:rtl/>
          <w:lang w:bidi="ar-IQ"/>
        </w:rPr>
        <w:t>)</w:t>
      </w:r>
    </w:p>
    <w:p w:rsidR="007737B2" w:rsidRPr="009874F4" w:rsidRDefault="007737B2" w:rsidP="00284C85">
      <w:pPr>
        <w:jc w:val="both"/>
        <w:rPr>
          <w:rFonts w:ascii="Simplified Arabic" w:hAnsi="Simplified Arabic" w:cs="Simplified Arabic"/>
          <w:sz w:val="28"/>
          <w:szCs w:val="28"/>
          <w:rtl/>
          <w:lang w:bidi="ar-IQ"/>
        </w:rPr>
      </w:pPr>
      <w:r w:rsidRPr="009874F4">
        <w:rPr>
          <w:rFonts w:ascii="Simplified Arabic" w:hAnsi="Simplified Arabic" w:cs="Simplified Arabic" w:hint="cs"/>
          <w:sz w:val="28"/>
          <w:szCs w:val="28"/>
          <w:rtl/>
          <w:lang w:bidi="ar-IQ"/>
        </w:rPr>
        <w:t xml:space="preserve"> دلّ الحديث على أنّ القول للمنكر مع يمينه ، والشريك يدعي وجوب المال في ذمة شريكه وهو منكر لدعواه </w:t>
      </w:r>
      <w:r w:rsidRPr="009874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874F4">
        <w:rPr>
          <w:rFonts w:ascii="Simplified Arabic" w:hAnsi="Simplified Arabic" w:cs="Simplified Arabic" w:hint="cs"/>
          <w:sz w:val="28"/>
          <w:szCs w:val="28"/>
          <w:vertAlign w:val="superscript"/>
          <w:rtl/>
          <w:lang w:bidi="ar-IQ"/>
        </w:rPr>
        <w:t xml:space="preserve">) </w:t>
      </w:r>
      <w:r w:rsidRPr="009874F4">
        <w:rPr>
          <w:rFonts w:ascii="Simplified Arabic" w:hAnsi="Simplified Arabic" w:cs="Simplified Arabic"/>
          <w:sz w:val="28"/>
          <w:szCs w:val="28"/>
          <w:rtl/>
          <w:lang w:bidi="ar-IQ"/>
        </w:rPr>
        <w:softHyphen/>
      </w:r>
      <w:r>
        <w:rPr>
          <w:rFonts w:ascii="Simplified Arabic" w:hAnsi="Simplified Arabic" w:cs="Simplified Arabic" w:hint="cs"/>
          <w:sz w:val="28"/>
          <w:szCs w:val="28"/>
          <w:rtl/>
          <w:lang w:bidi="ar-IQ"/>
        </w:rPr>
        <w:t xml:space="preserve">. </w:t>
      </w:r>
    </w:p>
    <w:p w:rsidR="007737B2" w:rsidRPr="009874F4" w:rsidRDefault="007737B2" w:rsidP="000622C4">
      <w:pPr>
        <w:jc w:val="both"/>
        <w:rPr>
          <w:rFonts w:ascii="Simplified Arabic" w:hAnsi="Simplified Arabic" w:cs="Simplified Arabic"/>
          <w:sz w:val="28"/>
          <w:szCs w:val="28"/>
          <w:rtl/>
          <w:lang w:bidi="ar-IQ"/>
        </w:rPr>
      </w:pPr>
      <w:r w:rsidRPr="009874F4">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9874F4">
        <w:rPr>
          <w:rFonts w:ascii="Simplified Arabic" w:hAnsi="Simplified Arabic" w:cs="Simplified Arabic" w:hint="cs"/>
          <w:sz w:val="28"/>
          <w:szCs w:val="28"/>
          <w:rtl/>
          <w:lang w:bidi="ar-IQ"/>
        </w:rPr>
        <w:t xml:space="preserve">حتجوا بأنّ الشركة لا ترفع حكم اليد في ثبوت الملك ؛ لأنّ من حق الشريك أنّ يشتري لنفسه بإعتبار أنّه حرّ فيما اشتراه </w:t>
      </w:r>
      <w:r w:rsidRPr="009874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874F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0622C4">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3-احتجوا بأنّ الذي في يده يدل على ملكه؛</w:t>
      </w:r>
      <w:r w:rsidRPr="009874F4">
        <w:rPr>
          <w:rFonts w:ascii="Simplified Arabic" w:hAnsi="Simplified Arabic" w:cs="Simplified Arabic" w:hint="cs"/>
          <w:sz w:val="28"/>
          <w:szCs w:val="28"/>
          <w:rtl/>
          <w:lang w:bidi="ar-IQ"/>
        </w:rPr>
        <w:t>لأنّ الأص</w:t>
      </w:r>
      <w:r>
        <w:rPr>
          <w:rFonts w:ascii="Simplified Arabic" w:hAnsi="Simplified Arabic" w:cs="Simplified Arabic" w:hint="cs"/>
          <w:sz w:val="28"/>
          <w:szCs w:val="28"/>
          <w:rtl/>
          <w:lang w:bidi="ar-IQ"/>
        </w:rPr>
        <w:t>ل عدم خروج الأملاك عن يد أصحابها</w:t>
      </w:r>
      <w:r w:rsidRPr="009874F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874F4">
        <w:rPr>
          <w:rFonts w:ascii="Simplified Arabic" w:hAnsi="Simplified Arabic" w:cs="Simplified Arabic" w:hint="cs"/>
          <w:sz w:val="28"/>
          <w:szCs w:val="28"/>
          <w:vertAlign w:val="superscript"/>
          <w:rtl/>
          <w:lang w:bidi="ar-IQ"/>
        </w:rPr>
        <w:t xml:space="preserve">) </w:t>
      </w:r>
    </w:p>
    <w:p w:rsidR="007737B2" w:rsidRPr="00284C85" w:rsidRDefault="007737B2" w:rsidP="00284C85">
      <w:pPr>
        <w:rPr>
          <w:rFonts w:ascii="Simplified Arabic" w:hAnsi="Simplified Arabic" w:cs="Simplified Arabic"/>
          <w:b/>
          <w:bCs/>
          <w:sz w:val="28"/>
          <w:szCs w:val="28"/>
          <w:rtl/>
          <w:lang w:bidi="ar-IQ"/>
        </w:rPr>
      </w:pPr>
      <w:r w:rsidRPr="00284C85">
        <w:rPr>
          <w:rFonts w:ascii="Simplified Arabic" w:hAnsi="Simplified Arabic" w:cs="Simplified Arabic" w:hint="cs"/>
          <w:b/>
          <w:bCs/>
          <w:sz w:val="28"/>
          <w:szCs w:val="28"/>
          <w:rtl/>
          <w:lang w:bidi="ar-IQ"/>
        </w:rPr>
        <w:t xml:space="preserve">أدلة أصحاب القول الثاني : </w:t>
      </w:r>
    </w:p>
    <w:p w:rsidR="007737B2" w:rsidRPr="00284C85" w:rsidRDefault="007737B2" w:rsidP="000622C4">
      <w:pPr>
        <w:jc w:val="both"/>
        <w:rPr>
          <w:rFonts w:ascii="Simplified Arabic" w:hAnsi="Simplified Arabic" w:cs="Simplified Arabic"/>
          <w:sz w:val="28"/>
          <w:szCs w:val="28"/>
          <w:rtl/>
          <w:lang w:bidi="ar-IQ"/>
        </w:rPr>
      </w:pPr>
      <w:r w:rsidRPr="00284C85">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ا</w:t>
      </w:r>
      <w:r w:rsidRPr="00284C85">
        <w:rPr>
          <w:rFonts w:ascii="Simplified Arabic" w:hAnsi="Simplified Arabic" w:cs="Simplified Arabic" w:hint="cs"/>
          <w:sz w:val="28"/>
          <w:szCs w:val="28"/>
          <w:rtl/>
          <w:lang w:bidi="ar-IQ"/>
        </w:rPr>
        <w:t xml:space="preserve">حتجوا بأن شهادة البيّنة بشركة المفاوضة شهادة ناقصة لا يترتب عليها قضاء بشركة بين الشريكين إذا لم يبيّنوا معرفتهم بالشركة إلاّ إذا كانت الشهادة من المتفاوضين أو بإقرار منهما ؛ لأنه ربما أن الشاهدين سماعا من الناس لاسيما إن كانا من غير أهل العلم </w:t>
      </w:r>
      <w:r w:rsidRPr="00284C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84C8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84C85" w:rsidRDefault="007737B2" w:rsidP="00284C8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أجيب </w:t>
      </w:r>
      <w:r w:rsidRPr="00284C85">
        <w:rPr>
          <w:rFonts w:ascii="Simplified Arabic" w:hAnsi="Simplified Arabic" w:cs="Simplified Arabic" w:hint="cs"/>
          <w:sz w:val="28"/>
          <w:szCs w:val="28"/>
          <w:rtl/>
          <w:lang w:bidi="ar-IQ"/>
        </w:rPr>
        <w:t xml:space="preserve">: </w:t>
      </w:r>
    </w:p>
    <w:p w:rsidR="007737B2" w:rsidRDefault="007737B2" w:rsidP="00284C8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 </w:t>
      </w:r>
      <w:r w:rsidRPr="00284C85">
        <w:rPr>
          <w:rFonts w:ascii="Simplified Arabic" w:hAnsi="Simplified Arabic" w:cs="Simplified Arabic" w:hint="cs"/>
          <w:sz w:val="28"/>
          <w:szCs w:val="28"/>
          <w:rtl/>
          <w:lang w:bidi="ar-IQ"/>
        </w:rPr>
        <w:t>بأنّ الأصل اختصاص المال بما في يد المالك إلاّ إذا شهد شاهدان بأنّ المال لغيره مع توفر شروط الشهادة فيهما ، هذا هو الغالب وما ذكروه نادر ولا يلتفت إلى النادر في الحكم</w:t>
      </w:r>
      <w:r>
        <w:rPr>
          <w:rFonts w:ascii="Simplified Arabic" w:hAnsi="Simplified Arabic" w:cs="Simplified Arabic" w:hint="cs"/>
          <w:sz w:val="28"/>
          <w:szCs w:val="28"/>
          <w:rtl/>
          <w:lang w:bidi="ar-IQ"/>
        </w:rPr>
        <w:t xml:space="preserve">  . </w:t>
      </w:r>
    </w:p>
    <w:p w:rsidR="007737B2" w:rsidRDefault="007737B2" w:rsidP="000622C4">
      <w:pPr>
        <w:jc w:val="both"/>
        <w:rPr>
          <w:rFonts w:ascii="Simplified Arabic" w:hAnsi="Simplified Arabic" w:cs="Simplified Arabic"/>
          <w:sz w:val="28"/>
          <w:szCs w:val="28"/>
          <w:rtl/>
          <w:lang w:bidi="ar-IQ"/>
        </w:rPr>
      </w:pPr>
      <w:r w:rsidRPr="00284C85">
        <w:rPr>
          <w:rFonts w:ascii="Simplified Arabic" w:hAnsi="Simplified Arabic" w:cs="Simplified Arabic" w:hint="cs"/>
          <w:sz w:val="28"/>
          <w:szCs w:val="28"/>
          <w:rtl/>
          <w:lang w:bidi="ar-IQ"/>
        </w:rPr>
        <w:t xml:space="preserve"> 2-</w:t>
      </w:r>
      <w:r>
        <w:rPr>
          <w:rFonts w:ascii="Simplified Arabic" w:hAnsi="Simplified Arabic" w:cs="Simplified Arabic" w:hint="cs"/>
          <w:sz w:val="28"/>
          <w:szCs w:val="28"/>
          <w:rtl/>
          <w:lang w:bidi="ar-IQ"/>
        </w:rPr>
        <w:t xml:space="preserve"> ا</w:t>
      </w:r>
      <w:r w:rsidRPr="00284C85">
        <w:rPr>
          <w:rFonts w:ascii="Simplified Arabic" w:hAnsi="Simplified Arabic" w:cs="Simplified Arabic" w:hint="cs"/>
          <w:sz w:val="28"/>
          <w:szCs w:val="28"/>
          <w:rtl/>
          <w:lang w:bidi="ar-IQ"/>
        </w:rPr>
        <w:t xml:space="preserve">حتجوا بأنّ الظاهر من شراء أحد المتفاوضين يكون كشرائهما ، وإذا كان كشرائهما دلّ على أنّ المال للشركة </w:t>
      </w:r>
      <w:r w:rsidRPr="00284C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84C8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284C85" w:rsidRDefault="007737B2" w:rsidP="00284C85">
      <w:pPr>
        <w:jc w:val="both"/>
        <w:rPr>
          <w:rFonts w:ascii="Simplified Arabic" w:hAnsi="Simplified Arabic" w:cs="Simplified Arabic"/>
          <w:sz w:val="28"/>
          <w:szCs w:val="28"/>
          <w:rtl/>
          <w:lang w:bidi="ar-IQ"/>
        </w:rPr>
      </w:pPr>
      <w:r w:rsidRPr="00284C85">
        <w:rPr>
          <w:rFonts w:ascii="Simplified Arabic" w:hAnsi="Simplified Arabic" w:cs="Simplified Arabic" w:hint="cs"/>
          <w:sz w:val="28"/>
          <w:szCs w:val="28"/>
          <w:rtl/>
          <w:lang w:bidi="ar-IQ"/>
        </w:rPr>
        <w:t xml:space="preserve">أجيب من قبل الباحث : </w:t>
      </w:r>
    </w:p>
    <w:p w:rsidR="007737B2" w:rsidRPr="00284C85" w:rsidRDefault="007737B2" w:rsidP="00284C85">
      <w:pPr>
        <w:jc w:val="both"/>
        <w:rPr>
          <w:rFonts w:ascii="Simplified Arabic" w:hAnsi="Simplified Arabic" w:cs="Simplified Arabic"/>
          <w:sz w:val="28"/>
          <w:szCs w:val="28"/>
          <w:rtl/>
          <w:lang w:bidi="ar-IQ"/>
        </w:rPr>
      </w:pPr>
      <w:r w:rsidRPr="00284C85">
        <w:rPr>
          <w:rFonts w:ascii="Simplified Arabic" w:hAnsi="Simplified Arabic" w:cs="Simplified Arabic" w:hint="cs"/>
          <w:sz w:val="28"/>
          <w:szCs w:val="28"/>
          <w:rtl/>
          <w:lang w:bidi="ar-IQ"/>
        </w:rPr>
        <w:t xml:space="preserve">  هذا غير مسلّم ؛ لأن الشراء من ضرورات الإنسان كشراء الطعام والكسوة لنفسه وعياله ، لذا ليس كلّ شراء من أحد المتفاوضين شراء لهما ، والله أعلم </w:t>
      </w:r>
      <w:r>
        <w:rPr>
          <w:rFonts w:ascii="Simplified Arabic" w:hAnsi="Simplified Arabic" w:cs="Simplified Arabic" w:hint="cs"/>
          <w:sz w:val="28"/>
          <w:szCs w:val="28"/>
          <w:rtl/>
          <w:lang w:bidi="ar-IQ"/>
        </w:rPr>
        <w:t xml:space="preserve">. </w:t>
      </w:r>
    </w:p>
    <w:p w:rsidR="007737B2" w:rsidRPr="00284C85" w:rsidRDefault="007737B2" w:rsidP="00284C85">
      <w:pPr>
        <w:jc w:val="both"/>
        <w:rPr>
          <w:rFonts w:ascii="Simplified Arabic" w:hAnsi="Simplified Arabic" w:cs="Simplified Arabic"/>
          <w:b/>
          <w:bCs/>
          <w:sz w:val="28"/>
          <w:szCs w:val="28"/>
          <w:rtl/>
          <w:lang w:bidi="ar-IQ"/>
        </w:rPr>
      </w:pPr>
      <w:r w:rsidRPr="00284C85">
        <w:rPr>
          <w:rFonts w:ascii="Simplified Arabic" w:hAnsi="Simplified Arabic" w:cs="Simplified Arabic" w:hint="cs"/>
          <w:b/>
          <w:bCs/>
          <w:sz w:val="28"/>
          <w:szCs w:val="28"/>
          <w:rtl/>
          <w:lang w:bidi="ar-IQ"/>
        </w:rPr>
        <w:t xml:space="preserve">القول الراجح : </w:t>
      </w:r>
    </w:p>
    <w:p w:rsidR="007737B2" w:rsidRPr="009874F4" w:rsidRDefault="007737B2" w:rsidP="000622C4">
      <w:pPr>
        <w:jc w:val="both"/>
        <w:rPr>
          <w:rFonts w:ascii="Simplified Arabic" w:hAnsi="Simplified Arabic" w:cs="Simplified Arabic"/>
          <w:sz w:val="28"/>
          <w:szCs w:val="28"/>
          <w:rtl/>
          <w:lang w:bidi="ar-IQ"/>
        </w:rPr>
      </w:pPr>
      <w:r w:rsidRPr="00284C85">
        <w:rPr>
          <w:rFonts w:ascii="Simplified Arabic" w:hAnsi="Simplified Arabic" w:cs="Simplified Arabic" w:hint="cs"/>
          <w:sz w:val="28"/>
          <w:szCs w:val="28"/>
          <w:rtl/>
          <w:lang w:bidi="ar-IQ"/>
        </w:rPr>
        <w:t>والذي يبدو أن الراجح هو ما ذهب إليه جمهور الفقهاء إذا ادعى أحد المتفاوضين شيئاً يكون لنفسه إلاّ إذا شهدت الشهود بأنّ المال من شركة المفاوضة ، وذلك لقوّة أدلتهم و الأصل أن الأملاك لا تخرج عن يد أصحابها إلاّ بالبينة ، وإذا وجدت البيّنة تكون لغيره وإن لم يقرّ المتفاوضان ؛ لأنّ الغالب من الإنسان أنّه لا يقرّ بالذي يكون عليه ، والله أعلم</w:t>
      </w:r>
      <w:r>
        <w:rPr>
          <w:rFonts w:ascii="Simplified Arabic" w:hAnsi="Simplified Arabic" w:cs="Simplified Arabic" w:hint="cs"/>
          <w:sz w:val="28"/>
          <w:szCs w:val="28"/>
          <w:rtl/>
          <w:lang w:bidi="ar-IQ"/>
        </w:rPr>
        <w:t xml:space="preserve"> . </w:t>
      </w:r>
    </w:p>
    <w:p w:rsidR="007737B2" w:rsidRPr="009874F4" w:rsidRDefault="007737B2" w:rsidP="00DC1D63">
      <w:pPr>
        <w:jc w:val="both"/>
        <w:rPr>
          <w:rFonts w:ascii="Simplified Arabic" w:hAnsi="Simplified Arabic" w:cs="Simplified Arabic"/>
          <w:sz w:val="28"/>
          <w:szCs w:val="28"/>
          <w:rtl/>
          <w:lang w:bidi="ar-IQ"/>
        </w:rPr>
      </w:pPr>
      <w:r w:rsidRPr="009874F4">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9874F4" w:rsidRDefault="007737B2" w:rsidP="00284C85">
      <w:pPr>
        <w:jc w:val="both"/>
        <w:rPr>
          <w:rFonts w:ascii="Simplified Arabic" w:hAnsi="Simplified Arabic" w:cs="Simplified Arabic"/>
          <w:rtl/>
          <w:lang w:bidi="ar-IQ"/>
        </w:rPr>
      </w:pPr>
      <w:r>
        <w:rPr>
          <w:rFonts w:ascii="Simplified Arabic" w:hAnsi="Simplified Arabic" w:cs="Simplified Arabic" w:hint="cs"/>
          <w:rtl/>
          <w:lang w:bidi="ar-IQ"/>
        </w:rPr>
        <w:t>(1)</w:t>
      </w:r>
      <w:r w:rsidRPr="009874F4">
        <w:rPr>
          <w:rFonts w:ascii="Simplified Arabic" w:hAnsi="Simplified Arabic" w:cs="Simplified Arabic" w:hint="cs"/>
          <w:rtl/>
          <w:lang w:bidi="ar-IQ"/>
        </w:rPr>
        <w:t xml:space="preserve"> ينظر : البناية شرح الهداية : 3 / 860  </w:t>
      </w:r>
      <w:r>
        <w:rPr>
          <w:rFonts w:ascii="Simplified Arabic" w:hAnsi="Simplified Arabic" w:cs="Simplified Arabic" w:hint="cs"/>
          <w:rtl/>
          <w:lang w:bidi="ar-IQ"/>
        </w:rPr>
        <w:t xml:space="preserve">. </w:t>
      </w:r>
    </w:p>
    <w:p w:rsidR="007737B2" w:rsidRPr="009874F4" w:rsidRDefault="007737B2" w:rsidP="00284C85">
      <w:pPr>
        <w:jc w:val="both"/>
        <w:rPr>
          <w:rFonts w:ascii="Simplified Arabic" w:hAnsi="Simplified Arabic" w:cs="Simplified Arabic"/>
          <w:rtl/>
          <w:lang w:bidi="ar-IQ"/>
        </w:rPr>
      </w:pPr>
      <w:r>
        <w:rPr>
          <w:rFonts w:ascii="Simplified Arabic" w:hAnsi="Simplified Arabic" w:cs="Simplified Arabic" w:hint="cs"/>
          <w:rtl/>
          <w:lang w:bidi="ar-IQ"/>
        </w:rPr>
        <w:t>(2)</w:t>
      </w:r>
      <w:r w:rsidRPr="009874F4">
        <w:rPr>
          <w:rFonts w:ascii="Simplified Arabic" w:hAnsi="Simplified Arabic" w:cs="Simplified Arabic" w:hint="cs"/>
          <w:rtl/>
          <w:lang w:bidi="ar-IQ"/>
        </w:rPr>
        <w:t xml:space="preserve"> ينظر : الحاوي للماوردي : 6 / 488 ، حاشية ابن عابدين : 6 / 482  </w:t>
      </w:r>
      <w:r>
        <w:rPr>
          <w:rFonts w:ascii="Simplified Arabic" w:hAnsi="Simplified Arabic" w:cs="Simplified Arabic" w:hint="cs"/>
          <w:rtl/>
          <w:lang w:bidi="ar-IQ"/>
        </w:rPr>
        <w:t xml:space="preserve">. </w:t>
      </w:r>
    </w:p>
    <w:p w:rsidR="007737B2" w:rsidRDefault="007737B2" w:rsidP="00284C85">
      <w:pPr>
        <w:jc w:val="both"/>
        <w:rPr>
          <w:rFonts w:ascii="Simplified Arabic" w:hAnsi="Simplified Arabic" w:cs="Simplified Arabic"/>
          <w:rtl/>
          <w:lang w:bidi="ar-IQ"/>
        </w:rPr>
      </w:pPr>
      <w:r>
        <w:rPr>
          <w:rFonts w:ascii="Simplified Arabic" w:hAnsi="Simplified Arabic" w:cs="Simplified Arabic" w:hint="cs"/>
          <w:rtl/>
          <w:lang w:bidi="ar-IQ"/>
        </w:rPr>
        <w:t>(3)</w:t>
      </w:r>
      <w:r w:rsidRPr="009874F4">
        <w:rPr>
          <w:rFonts w:ascii="Simplified Arabic" w:hAnsi="Simplified Arabic" w:cs="Simplified Arabic" w:hint="cs"/>
          <w:rtl/>
          <w:lang w:bidi="ar-IQ"/>
        </w:rPr>
        <w:t xml:space="preserve"> ينظر: المحيط البرهاني : 6 / 25 ، الذخيرة للقرافي : 6 / 428 ،  تحفة المحتاج : 2 / 316   </w:t>
      </w:r>
    </w:p>
    <w:p w:rsidR="007737B2" w:rsidRPr="00284C85" w:rsidRDefault="007737B2" w:rsidP="00284C85">
      <w:pPr>
        <w:jc w:val="both"/>
        <w:rPr>
          <w:rFonts w:ascii="Simplified Arabic" w:hAnsi="Simplified Arabic" w:cs="Simplified Arabic"/>
          <w:rtl/>
          <w:lang w:bidi="ar-IQ"/>
        </w:rPr>
      </w:pPr>
      <w:r>
        <w:rPr>
          <w:rFonts w:ascii="Simplified Arabic" w:hAnsi="Simplified Arabic" w:cs="Simplified Arabic" w:hint="cs"/>
          <w:rtl/>
          <w:lang w:bidi="ar-IQ"/>
        </w:rPr>
        <w:t>(4)</w:t>
      </w:r>
      <w:r w:rsidRPr="00284C85">
        <w:rPr>
          <w:rFonts w:ascii="Simplified Arabic" w:hAnsi="Simplified Arabic" w:cs="Simplified Arabic" w:hint="cs"/>
          <w:rtl/>
          <w:lang w:bidi="ar-IQ"/>
        </w:rPr>
        <w:t xml:space="preserve"> ينظر : حاشية الدسوقي على الشرح الكبير : 6 / 15-16 ، منح الجليل : 3 / 297 </w:t>
      </w:r>
      <w:r>
        <w:rPr>
          <w:rFonts w:ascii="Simplified Arabic" w:hAnsi="Simplified Arabic" w:cs="Simplified Arabic" w:hint="cs"/>
          <w:rtl/>
          <w:lang w:bidi="ar-IQ"/>
        </w:rPr>
        <w:t xml:space="preserve"> . </w:t>
      </w:r>
    </w:p>
    <w:p w:rsidR="007737B2" w:rsidRDefault="007737B2" w:rsidP="000622C4">
      <w:pPr>
        <w:jc w:val="both"/>
        <w:rPr>
          <w:rFonts w:ascii="Simplified Arabic" w:hAnsi="Simplified Arabic" w:cs="Simplified Arabic"/>
          <w:rtl/>
          <w:lang w:bidi="ar-IQ"/>
        </w:rPr>
      </w:pPr>
      <w:r>
        <w:rPr>
          <w:rFonts w:ascii="Simplified Arabic" w:hAnsi="Simplified Arabic" w:cs="Simplified Arabic" w:hint="cs"/>
          <w:rtl/>
          <w:lang w:bidi="ar-IQ"/>
        </w:rPr>
        <w:t>(5)</w:t>
      </w:r>
      <w:r w:rsidRPr="00284C85">
        <w:rPr>
          <w:rFonts w:ascii="Simplified Arabic" w:hAnsi="Simplified Arabic" w:cs="Simplified Arabic" w:hint="cs"/>
          <w:rtl/>
          <w:lang w:bidi="ar-IQ"/>
        </w:rPr>
        <w:t xml:space="preserve"> ينظر : المحيط البرهاني : 6 / 25  </w:t>
      </w:r>
      <w:r>
        <w:rPr>
          <w:rFonts w:ascii="Simplified Arabic" w:hAnsi="Simplified Arabic" w:cs="Simplified Arabic" w:hint="cs"/>
          <w:rtl/>
          <w:lang w:bidi="ar-IQ"/>
        </w:rPr>
        <w:t xml:space="preserve">. </w:t>
      </w:r>
    </w:p>
    <w:p w:rsidR="007737B2" w:rsidRDefault="007737B2" w:rsidP="000622C4">
      <w:pPr>
        <w:jc w:val="center"/>
        <w:rPr>
          <w:rFonts w:ascii="Simplified Arabic" w:hAnsi="Simplified Arabic" w:cs="Simplified Arabic"/>
          <w:b/>
          <w:bCs/>
          <w:rtl/>
          <w:lang w:bidi="ar-IQ"/>
        </w:rPr>
      </w:pPr>
    </w:p>
    <w:p w:rsidR="007737B2" w:rsidRPr="00CC4582" w:rsidRDefault="007737B2" w:rsidP="00D97FFC">
      <w:pPr>
        <w:jc w:val="center"/>
        <w:rPr>
          <w:rFonts w:ascii="Simplified Arabic" w:hAnsi="Simplified Arabic" w:cs="Simplified Arabic"/>
          <w:rtl/>
          <w:lang w:bidi="ar-IQ"/>
        </w:rPr>
      </w:pPr>
      <w:r w:rsidRPr="00284C85">
        <w:rPr>
          <w:rFonts w:ascii="Simplified Arabic" w:hAnsi="Simplified Arabic" w:cs="Simplified Arabic" w:hint="cs"/>
          <w:b/>
          <w:bCs/>
          <w:rtl/>
          <w:lang w:bidi="ar-IQ"/>
        </w:rPr>
        <w:t>(34</w:t>
      </w:r>
      <w:r>
        <w:rPr>
          <w:rFonts w:ascii="Simplified Arabic" w:hAnsi="Simplified Arabic" w:cs="Simplified Arabic" w:hint="cs"/>
          <w:b/>
          <w:bCs/>
          <w:rtl/>
          <w:lang w:bidi="ar-IQ"/>
        </w:rPr>
        <w:t>1</w:t>
      </w:r>
      <w:r w:rsidRPr="00284C85">
        <w:rPr>
          <w:rFonts w:ascii="Simplified Arabic" w:hAnsi="Simplified Arabic" w:cs="Simplified Arabic" w:hint="cs"/>
          <w:b/>
          <w:bCs/>
          <w:rtl/>
          <w:lang w:bidi="ar-IQ"/>
        </w:rPr>
        <w:t>)</w:t>
      </w:r>
    </w:p>
    <w:p w:rsidR="007737B2" w:rsidRDefault="007737B2" w:rsidP="009B4A46">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الثاني</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الإقرار وفيه مسألة :( تفسير الإقرار إذا كان بصيغة مبهمة  ) </w:t>
      </w:r>
    </w:p>
    <w:p w:rsidR="007737B2" w:rsidRDefault="00C63647" w:rsidP="00623054">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87" style="position:absolute;left:0;text-align:left;flip:x;z-index:251725824" from="-25.7pt,0" to="433.3pt,0" strokeweight="4.5pt">
            <v:stroke linestyle="thinThick"/>
            <w10:wrap anchorx="page"/>
          </v:line>
        </w:pict>
      </w:r>
    </w:p>
    <w:p w:rsidR="007737B2" w:rsidRPr="005C23F2" w:rsidRDefault="007737B2" w:rsidP="00846253">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لا أعلم خلافاً بين </w:t>
      </w:r>
      <w:r w:rsidRPr="005C23F2">
        <w:rPr>
          <w:rFonts w:ascii="Simplified Arabic" w:hAnsi="Simplified Arabic" w:cs="Simplified Arabic" w:hint="cs"/>
          <w:sz w:val="28"/>
          <w:szCs w:val="28"/>
          <w:rtl/>
          <w:lang w:bidi="ar-IQ"/>
        </w:rPr>
        <w:t xml:space="preserve">الفقهاء </w:t>
      </w:r>
      <w:r>
        <w:rPr>
          <w:rFonts w:ascii="Simplified Arabic" w:hAnsi="Simplified Arabic" w:cs="Simplified Arabic" w:hint="cs"/>
          <w:sz w:val="28"/>
          <w:szCs w:val="28"/>
          <w:rtl/>
          <w:lang w:bidi="ar-IQ"/>
        </w:rPr>
        <w:t xml:space="preserve">في أنّ </w:t>
      </w:r>
      <w:r w:rsidRPr="005C23F2">
        <w:rPr>
          <w:rFonts w:ascii="Simplified Arabic" w:hAnsi="Simplified Arabic" w:cs="Simplified Arabic" w:hint="cs"/>
          <w:sz w:val="28"/>
          <w:szCs w:val="28"/>
          <w:rtl/>
          <w:lang w:bidi="ar-IQ"/>
        </w:rPr>
        <w:t xml:space="preserve">إقرار الإنسان بشيء مجهول </w:t>
      </w:r>
      <w:r>
        <w:rPr>
          <w:rFonts w:ascii="Simplified Arabic" w:hAnsi="Simplified Arabic" w:cs="Simplified Arabic" w:hint="cs"/>
          <w:sz w:val="28"/>
          <w:szCs w:val="28"/>
          <w:rtl/>
          <w:lang w:bidi="ar-IQ"/>
        </w:rPr>
        <w:t xml:space="preserve">جائز </w:t>
      </w:r>
      <w:r w:rsidRPr="005C23F2">
        <w:rPr>
          <w:rFonts w:ascii="Simplified Arabic" w:hAnsi="Simplified Arabic" w:cs="Simplified Arabic" w:hint="cs"/>
          <w:sz w:val="28"/>
          <w:szCs w:val="28"/>
          <w:rtl/>
          <w:lang w:bidi="ar-IQ"/>
        </w:rPr>
        <w:t>، كأنّ يقول لفل</w:t>
      </w:r>
      <w:r>
        <w:rPr>
          <w:rFonts w:ascii="Simplified Arabic" w:hAnsi="Simplified Arabic" w:cs="Simplified Arabic" w:hint="cs"/>
          <w:sz w:val="28"/>
          <w:szCs w:val="28"/>
          <w:rtl/>
          <w:lang w:bidi="ar-IQ"/>
        </w:rPr>
        <w:t xml:space="preserve">ان عليّ شيء وإذا أقرّ ذلك لزمه </w:t>
      </w:r>
      <w:r w:rsidRPr="005C23F2">
        <w:rPr>
          <w:rFonts w:ascii="Simplified Arabic" w:hAnsi="Simplified Arabic" w:cs="Simplified Arabic" w:hint="cs"/>
          <w:sz w:val="28"/>
          <w:szCs w:val="28"/>
          <w:rtl/>
          <w:lang w:bidi="ar-IQ"/>
        </w:rPr>
        <w:t xml:space="preserve">تفسير إقراره </w:t>
      </w:r>
      <w:r w:rsidRPr="005C23F2">
        <w:rPr>
          <w:rFonts w:ascii="Simplified Arabic" w:hAnsi="Simplified Arabic" w:cs="Simplified Arabic" w:hint="cs"/>
          <w:sz w:val="28"/>
          <w:szCs w:val="28"/>
          <w:vertAlign w:val="superscript"/>
          <w:rtl/>
          <w:lang w:bidi="ar-IQ"/>
        </w:rPr>
        <w:t xml:space="preserve">(1) </w:t>
      </w:r>
      <w:r w:rsidRPr="005C23F2">
        <w:rPr>
          <w:rFonts w:ascii="Simplified Arabic" w:hAnsi="Simplified Arabic" w:cs="Simplified Arabic" w:hint="cs"/>
          <w:sz w:val="28"/>
          <w:szCs w:val="28"/>
          <w:rtl/>
          <w:lang w:bidi="ar-IQ"/>
        </w:rPr>
        <w:t xml:space="preserve">، وبيّن الفقهاء الحكمة من صحة الإقرار بالمجهول فمِن هولاء :- </w:t>
      </w:r>
    </w:p>
    <w:p w:rsidR="007737B2" w:rsidRPr="005C23F2" w:rsidRDefault="007737B2" w:rsidP="005C23F2">
      <w:pPr>
        <w:jc w:val="both"/>
        <w:rPr>
          <w:rFonts w:ascii="Simplified Arabic" w:hAnsi="Simplified Arabic" w:cs="Simplified Arabic"/>
          <w:sz w:val="28"/>
          <w:szCs w:val="28"/>
          <w:rtl/>
          <w:lang w:bidi="ar-IQ"/>
        </w:rPr>
      </w:pPr>
      <w:r w:rsidRPr="005C23F2">
        <w:rPr>
          <w:rFonts w:ascii="Simplified Arabic" w:hAnsi="Simplified Arabic" w:cs="Simplified Arabic" w:hint="cs"/>
          <w:sz w:val="28"/>
          <w:szCs w:val="28"/>
          <w:rtl/>
          <w:lang w:bidi="ar-IQ"/>
        </w:rPr>
        <w:t xml:space="preserve">   يقول ابن قدامة </w:t>
      </w:r>
      <w:r w:rsidRPr="005C23F2">
        <w:rPr>
          <w:rFonts w:ascii="Simplified Arabic" w:hAnsi="Simplified Arabic" w:cs="Simplified Arabic"/>
          <w:sz w:val="28"/>
          <w:szCs w:val="28"/>
          <w:rtl/>
          <w:lang w:bidi="ar-IQ"/>
        </w:rPr>
        <w:t>–</w:t>
      </w:r>
      <w:r w:rsidRPr="005C23F2">
        <w:rPr>
          <w:rFonts w:ascii="Simplified Arabic" w:hAnsi="Simplified Arabic" w:cs="Simplified Arabic" w:hint="cs"/>
          <w:sz w:val="28"/>
          <w:szCs w:val="28"/>
          <w:rtl/>
          <w:lang w:bidi="ar-IQ"/>
        </w:rPr>
        <w:t xml:space="preserve"> رحمه الله - </w:t>
      </w:r>
      <w:r>
        <w:rPr>
          <w:rFonts w:ascii="Simplified Arabic" w:hAnsi="Simplified Arabic" w:cs="Simplified Arabic" w:hint="cs"/>
          <w:sz w:val="28"/>
          <w:szCs w:val="28"/>
          <w:rtl/>
          <w:lang w:bidi="ar-IQ"/>
        </w:rPr>
        <w:t xml:space="preserve">: ( </w:t>
      </w:r>
      <w:r w:rsidRPr="005C23F2">
        <w:rPr>
          <w:rFonts w:ascii="Simplified Arabic" w:hAnsi="Simplified Arabic" w:cs="Simplified Arabic" w:hint="cs"/>
          <w:sz w:val="28"/>
          <w:szCs w:val="28"/>
          <w:rtl/>
          <w:lang w:bidi="ar-IQ"/>
        </w:rPr>
        <w:t>وإذا قال لفلان عليّ شيء أو كذا صحّ إقراره ولزمه تفسيره ، وهذا لا خلاف فيه ويفارق الدعوى حيث لا تصح مجهولة لكون الدعوى له والإقرار عليه فلزمه ما عليه مع الجهالة دون ماله ، ولأن المدعى إذا لم يصحح دعواه فله داع إلى تحريرها والمقرّ لا داعي له إلى التحرير ولا يؤمن رجو</w:t>
      </w:r>
      <w:r>
        <w:rPr>
          <w:rFonts w:ascii="Simplified Arabic" w:hAnsi="Simplified Arabic" w:cs="Simplified Arabic" w:hint="cs"/>
          <w:sz w:val="28"/>
          <w:szCs w:val="28"/>
          <w:rtl/>
          <w:lang w:bidi="ar-IQ"/>
        </w:rPr>
        <w:t>عه عن إقراره فيضيع حقّ المقر له</w:t>
      </w:r>
      <w:r w:rsidRPr="005C23F2">
        <w:rPr>
          <w:rFonts w:ascii="Simplified Arabic" w:hAnsi="Simplified Arabic" w:cs="Simplified Arabic" w:hint="cs"/>
          <w:sz w:val="28"/>
          <w:szCs w:val="28"/>
          <w:rtl/>
          <w:lang w:bidi="ar-IQ"/>
        </w:rPr>
        <w:t>)</w:t>
      </w:r>
      <w:r w:rsidRPr="005C23F2">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Pr="005C23F2" w:rsidRDefault="007737B2" w:rsidP="005C23F2">
      <w:pPr>
        <w:jc w:val="both"/>
        <w:rPr>
          <w:rFonts w:ascii="Simplified Arabic" w:hAnsi="Simplified Arabic" w:cs="Simplified Arabic"/>
          <w:sz w:val="28"/>
          <w:szCs w:val="28"/>
          <w:rtl/>
          <w:lang w:bidi="ar-IQ"/>
        </w:rPr>
      </w:pPr>
      <w:r w:rsidRPr="005C23F2">
        <w:rPr>
          <w:rFonts w:ascii="Simplified Arabic" w:hAnsi="Simplified Arabic" w:cs="Simplified Arabic" w:hint="cs"/>
          <w:sz w:val="28"/>
          <w:szCs w:val="28"/>
          <w:rtl/>
          <w:lang w:bidi="ar-IQ"/>
        </w:rPr>
        <w:t xml:space="preserve">    يقول الإمام القرافي </w:t>
      </w:r>
      <w:r w:rsidRPr="005C23F2">
        <w:rPr>
          <w:rFonts w:ascii="Simplified Arabic" w:hAnsi="Simplified Arabic" w:cs="Simplified Arabic"/>
          <w:sz w:val="28"/>
          <w:szCs w:val="28"/>
          <w:rtl/>
          <w:lang w:bidi="ar-IQ"/>
        </w:rPr>
        <w:t>–</w:t>
      </w:r>
      <w:r w:rsidRPr="005C23F2">
        <w:rPr>
          <w:rFonts w:ascii="Simplified Arabic" w:hAnsi="Simplified Arabic" w:cs="Simplified Arabic" w:hint="cs"/>
          <w:sz w:val="28"/>
          <w:szCs w:val="28"/>
          <w:rtl/>
          <w:lang w:bidi="ar-IQ"/>
        </w:rPr>
        <w:t xml:space="preserve"> رحمه الله - : ( والفرق بينه وبين الدعوى بالمجهول لا تصح : أن المدعى له داعية تدعوه إلى تحرير دعواه ، بخلاف المقرّ ، فلو لم يقبل منه ضاع الحقّ )</w:t>
      </w:r>
      <w:r w:rsidRPr="005C23F2">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w:t>
      </w:r>
    </w:p>
    <w:p w:rsidR="007737B2" w:rsidRPr="005C23F2" w:rsidRDefault="007737B2" w:rsidP="000622C4">
      <w:pPr>
        <w:jc w:val="both"/>
        <w:rPr>
          <w:rFonts w:ascii="Simplified Arabic" w:hAnsi="Simplified Arabic" w:cs="Simplified Arabic"/>
          <w:sz w:val="28"/>
          <w:szCs w:val="28"/>
          <w:rtl/>
          <w:lang w:bidi="ar-IQ"/>
        </w:rPr>
      </w:pPr>
      <w:r w:rsidRPr="005C23F2">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5C23F2">
        <w:rPr>
          <w:rFonts w:ascii="Simplified Arabic" w:hAnsi="Simplified Arabic" w:cs="Simplified Arabic" w:hint="cs"/>
          <w:sz w:val="28"/>
          <w:szCs w:val="28"/>
          <w:rtl/>
          <w:lang w:bidi="ar-IQ"/>
        </w:rPr>
        <w:t xml:space="preserve">ختلف الفقهاء فيما إذا قال المقرّ لفلان في هذه الأرض أو في هذه الدار حقّ أو قال لفلان  من هذه الأرض أو من هذه الدار حقّ ، ثمّ فسّر ذلك الحقّ بجزء كالباب من الدار أو بجذع من النخلة ، على أقوال :- </w:t>
      </w:r>
    </w:p>
    <w:p w:rsidR="007737B2" w:rsidRPr="005C23F2" w:rsidRDefault="007737B2" w:rsidP="00CB3377">
      <w:pPr>
        <w:jc w:val="both"/>
        <w:rPr>
          <w:rFonts w:ascii="Simplified Arabic" w:hAnsi="Simplified Arabic" w:cs="Simplified Arabic"/>
          <w:b/>
          <w:bCs/>
          <w:sz w:val="28"/>
          <w:szCs w:val="28"/>
          <w:rtl/>
          <w:lang w:bidi="ar-IQ"/>
        </w:rPr>
      </w:pPr>
      <w:r w:rsidRPr="005C23F2">
        <w:rPr>
          <w:rFonts w:ascii="Simplified Arabic" w:hAnsi="Simplified Arabic" w:cs="Simplified Arabic" w:hint="cs"/>
          <w:b/>
          <w:bCs/>
          <w:sz w:val="28"/>
          <w:szCs w:val="28"/>
          <w:rtl/>
          <w:lang w:bidi="ar-IQ"/>
        </w:rPr>
        <w:t xml:space="preserve"> القول الأول :- </w:t>
      </w:r>
    </w:p>
    <w:p w:rsidR="007737B2" w:rsidRPr="005C23F2" w:rsidRDefault="007737B2" w:rsidP="005C23F2">
      <w:pPr>
        <w:jc w:val="both"/>
        <w:rPr>
          <w:rFonts w:ascii="Simplified Arabic" w:hAnsi="Simplified Arabic" w:cs="Simplified Arabic"/>
          <w:sz w:val="28"/>
          <w:szCs w:val="28"/>
          <w:rtl/>
          <w:lang w:bidi="ar-IQ"/>
        </w:rPr>
      </w:pPr>
      <w:r w:rsidRPr="005C23F2">
        <w:rPr>
          <w:rFonts w:ascii="Simplified Arabic" w:hAnsi="Simplified Arabic" w:cs="Simplified Arabic" w:hint="cs"/>
          <w:sz w:val="28"/>
          <w:szCs w:val="28"/>
          <w:rtl/>
          <w:lang w:bidi="ar-IQ"/>
        </w:rPr>
        <w:t xml:space="preserve">   لا يقبل تفسيره بالجزء كالباب إذا استخدم حرف في أو من ، وهو قول للمالكية منهم مالك وسحنون ، وهو قول للشافعية </w:t>
      </w:r>
      <w:r>
        <w:rPr>
          <w:rFonts w:ascii="Simplified Arabic" w:hAnsi="Simplified Arabic" w:cs="Simplified Arabic" w:hint="cs"/>
          <w:sz w:val="28"/>
          <w:szCs w:val="28"/>
          <w:rtl/>
          <w:lang w:bidi="ar-IQ"/>
        </w:rPr>
        <w:t xml:space="preserve">، وبه قال </w:t>
      </w:r>
      <w:r w:rsidRPr="005C23F2">
        <w:rPr>
          <w:rFonts w:ascii="Simplified Arabic" w:hAnsi="Simplified Arabic" w:cs="Simplified Arabic" w:hint="cs"/>
          <w:sz w:val="28"/>
          <w:szCs w:val="28"/>
          <w:rtl/>
          <w:lang w:bidi="ar-IQ"/>
        </w:rPr>
        <w:t xml:space="preserve">الحنفية والإمامية </w:t>
      </w:r>
      <w:r w:rsidRPr="005C23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5C23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5C23F2">
      <w:pPr>
        <w:jc w:val="both"/>
        <w:rPr>
          <w:rFonts w:ascii="Simplified Arabic" w:hAnsi="Simplified Arabic" w:cs="Simplified Arabic"/>
          <w:b/>
          <w:bCs/>
          <w:sz w:val="28"/>
          <w:szCs w:val="28"/>
          <w:rtl/>
          <w:lang w:bidi="ar-IQ"/>
        </w:rPr>
      </w:pPr>
      <w:r w:rsidRPr="00DD231F">
        <w:rPr>
          <w:rFonts w:ascii="Simplified Arabic" w:hAnsi="Simplified Arabic" w:cs="Simplified Arabic" w:hint="cs"/>
          <w:b/>
          <w:bCs/>
          <w:sz w:val="28"/>
          <w:szCs w:val="28"/>
          <w:rtl/>
          <w:lang w:bidi="ar-IQ"/>
        </w:rPr>
        <w:t xml:space="preserve">القول الثاني : </w:t>
      </w:r>
    </w:p>
    <w:p w:rsidR="007737B2" w:rsidRPr="00DD231F" w:rsidRDefault="007737B2" w:rsidP="009B4A46">
      <w:pPr>
        <w:jc w:val="both"/>
        <w:rPr>
          <w:rFonts w:ascii="Simplified Arabic" w:hAnsi="Simplified Arabic" w:cs="Simplified Arabic"/>
          <w:b/>
          <w:bCs/>
          <w:sz w:val="28"/>
          <w:szCs w:val="28"/>
          <w:rtl/>
          <w:lang w:bidi="ar-IQ"/>
        </w:rPr>
      </w:pPr>
      <w:r w:rsidRPr="005C23F2">
        <w:rPr>
          <w:rFonts w:ascii="Simplified Arabic" w:hAnsi="Simplified Arabic" w:cs="Simplified Arabic" w:hint="cs"/>
          <w:sz w:val="28"/>
          <w:szCs w:val="28"/>
          <w:rtl/>
          <w:lang w:bidi="ar-IQ"/>
        </w:rPr>
        <w:t>يقبل تفسيره بالجزء سواء كان قليلاً أو كثيراً ، وهو قول الحنابلة والظاهرية والزيدية والقول الأصحّ عند الشافعية ، وبه قال ابن عبد الحكم وابن شاس وابن جزي وقولللإمام</w:t>
      </w:r>
    </w:p>
    <w:p w:rsidR="007737B2" w:rsidRPr="005C23F2" w:rsidRDefault="007737B2" w:rsidP="001E1F2B">
      <w:pPr>
        <w:jc w:val="both"/>
        <w:rPr>
          <w:rFonts w:ascii="Simplified Arabic" w:hAnsi="Simplified Arabic" w:cs="Simplified Arabic"/>
          <w:sz w:val="28"/>
          <w:szCs w:val="28"/>
          <w:rtl/>
          <w:lang w:bidi="ar-IQ"/>
        </w:rPr>
      </w:pPr>
      <w:r w:rsidRPr="005C23F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Pr="005C23F2" w:rsidRDefault="007737B2" w:rsidP="005C23F2">
      <w:pPr>
        <w:jc w:val="both"/>
        <w:rPr>
          <w:rFonts w:ascii="Simplified Arabic" w:hAnsi="Simplified Arabic" w:cs="Simplified Arabic"/>
          <w:rtl/>
          <w:lang w:bidi="ar-IQ"/>
        </w:rPr>
      </w:pPr>
      <w:r>
        <w:rPr>
          <w:rFonts w:ascii="Simplified Arabic" w:hAnsi="Simplified Arabic" w:cs="Simplified Arabic" w:hint="cs"/>
          <w:rtl/>
          <w:lang w:bidi="ar-IQ"/>
        </w:rPr>
        <w:t>(1)</w:t>
      </w:r>
      <w:r w:rsidRPr="005C23F2">
        <w:rPr>
          <w:rFonts w:ascii="Simplified Arabic" w:hAnsi="Simplified Arabic" w:cs="Simplified Arabic" w:hint="cs"/>
          <w:rtl/>
          <w:lang w:bidi="ar-IQ"/>
        </w:rPr>
        <w:t xml:space="preserve"> ينظر : المحلّ</w:t>
      </w:r>
      <w:r>
        <w:rPr>
          <w:rFonts w:ascii="Simplified Arabic" w:hAnsi="Simplified Arabic" w:cs="Simplified Arabic" w:hint="cs"/>
          <w:rtl/>
          <w:lang w:bidi="ar-IQ"/>
        </w:rPr>
        <w:t>ى لابن حزم : 9</w:t>
      </w:r>
      <w:r w:rsidRPr="005C23F2">
        <w:rPr>
          <w:rFonts w:ascii="Simplified Arabic" w:hAnsi="Simplified Arabic" w:cs="Simplified Arabic" w:hint="cs"/>
          <w:rtl/>
          <w:lang w:bidi="ar-IQ"/>
        </w:rPr>
        <w:t xml:space="preserve">/ 63 ،   </w:t>
      </w:r>
      <w:r>
        <w:rPr>
          <w:rFonts w:ascii="Simplified Arabic" w:hAnsi="Simplified Arabic" w:cs="Simplified Arabic" w:hint="cs"/>
          <w:rtl/>
          <w:lang w:bidi="ar-IQ"/>
        </w:rPr>
        <w:t>بدائع الصنائع : 10</w:t>
      </w:r>
      <w:r w:rsidRPr="005C23F2">
        <w:rPr>
          <w:rFonts w:ascii="Simplified Arabic" w:hAnsi="Simplified Arabic" w:cs="Simplified Arabic" w:hint="cs"/>
          <w:rtl/>
          <w:lang w:bidi="ar-IQ"/>
        </w:rPr>
        <w:t xml:space="preserve">/ 193 ، </w:t>
      </w:r>
      <w:r>
        <w:rPr>
          <w:rFonts w:ascii="Simplified Arabic" w:hAnsi="Simplified Arabic" w:cs="Simplified Arabic" w:hint="cs"/>
          <w:rtl/>
          <w:lang w:bidi="ar-IQ"/>
        </w:rPr>
        <w:t>المغني لابن قدامة : 6</w:t>
      </w:r>
      <w:r w:rsidRPr="005C23F2">
        <w:rPr>
          <w:rFonts w:ascii="Simplified Arabic" w:hAnsi="Simplified Arabic" w:cs="Simplified Arabic" w:hint="cs"/>
          <w:rtl/>
          <w:lang w:bidi="ar-IQ"/>
        </w:rPr>
        <w:t xml:space="preserve">/ 579 ، </w:t>
      </w:r>
      <w:r>
        <w:rPr>
          <w:rFonts w:ascii="Simplified Arabic" w:hAnsi="Simplified Arabic" w:cs="Simplified Arabic" w:hint="cs"/>
          <w:rtl/>
          <w:lang w:bidi="ar-IQ"/>
        </w:rPr>
        <w:t>روضة الطالبين : 2</w:t>
      </w:r>
      <w:r w:rsidRPr="005C23F2">
        <w:rPr>
          <w:rFonts w:ascii="Simplified Arabic" w:hAnsi="Simplified Arabic" w:cs="Simplified Arabic" w:hint="cs"/>
          <w:rtl/>
          <w:lang w:bidi="ar-IQ"/>
        </w:rPr>
        <w:t xml:space="preserve">/ 368 ، </w:t>
      </w:r>
      <w:r>
        <w:rPr>
          <w:rFonts w:ascii="Simplified Arabic" w:hAnsi="Simplified Arabic" w:cs="Simplified Arabic" w:hint="cs"/>
          <w:rtl/>
          <w:lang w:bidi="ar-IQ"/>
        </w:rPr>
        <w:t xml:space="preserve"> الذخيرة للقرافي : 7</w:t>
      </w:r>
      <w:r w:rsidRPr="005C23F2">
        <w:rPr>
          <w:rFonts w:ascii="Simplified Arabic" w:hAnsi="Simplified Arabic" w:cs="Simplified Arabic" w:hint="cs"/>
          <w:rtl/>
          <w:lang w:bidi="ar-IQ"/>
        </w:rPr>
        <w:t xml:space="preserve">/ 444 ، رحمة الأمة : ص165 ، السيل الجرار : ص767 ، حاشية ابن عابدين : 8 / 408  </w:t>
      </w:r>
      <w:r>
        <w:rPr>
          <w:rFonts w:ascii="Simplified Arabic" w:hAnsi="Simplified Arabic" w:cs="Simplified Arabic" w:hint="cs"/>
          <w:rtl/>
          <w:lang w:bidi="ar-IQ"/>
        </w:rPr>
        <w:t xml:space="preserve">. </w:t>
      </w:r>
    </w:p>
    <w:p w:rsidR="007737B2" w:rsidRPr="005C23F2" w:rsidRDefault="007737B2" w:rsidP="005C23F2">
      <w:pPr>
        <w:jc w:val="both"/>
        <w:rPr>
          <w:rFonts w:ascii="Simplified Arabic" w:hAnsi="Simplified Arabic" w:cs="Simplified Arabic"/>
          <w:rtl/>
          <w:lang w:bidi="ar-IQ"/>
        </w:rPr>
      </w:pPr>
      <w:r>
        <w:rPr>
          <w:rFonts w:ascii="Simplified Arabic" w:hAnsi="Simplified Arabic" w:cs="Simplified Arabic" w:hint="cs"/>
          <w:rtl/>
          <w:lang w:bidi="ar-IQ"/>
        </w:rPr>
        <w:t>(2)</w:t>
      </w:r>
      <w:r w:rsidRPr="005C23F2">
        <w:rPr>
          <w:rFonts w:ascii="Simplified Arabic" w:hAnsi="Simplified Arabic" w:cs="Simplified Arabic" w:hint="cs"/>
          <w:rtl/>
          <w:lang w:bidi="ar-IQ"/>
        </w:rPr>
        <w:t xml:space="preserve"> المغني لابن قدامة : 6 / 579  </w:t>
      </w:r>
      <w:r>
        <w:rPr>
          <w:rFonts w:ascii="Simplified Arabic" w:hAnsi="Simplified Arabic" w:cs="Simplified Arabic" w:hint="cs"/>
          <w:rtl/>
          <w:lang w:bidi="ar-IQ"/>
        </w:rPr>
        <w:t>.</w:t>
      </w:r>
    </w:p>
    <w:p w:rsidR="007737B2" w:rsidRDefault="007737B2" w:rsidP="005C23F2">
      <w:pPr>
        <w:jc w:val="both"/>
        <w:rPr>
          <w:rFonts w:ascii="Simplified Arabic" w:hAnsi="Simplified Arabic" w:cs="Simplified Arabic"/>
          <w:rtl/>
          <w:lang w:bidi="ar-IQ"/>
        </w:rPr>
      </w:pPr>
      <w:r>
        <w:rPr>
          <w:rFonts w:ascii="Simplified Arabic" w:hAnsi="Simplified Arabic" w:cs="Simplified Arabic" w:hint="cs"/>
          <w:rtl/>
          <w:lang w:bidi="ar-IQ"/>
        </w:rPr>
        <w:t>(3)</w:t>
      </w:r>
      <w:r w:rsidRPr="005C23F2">
        <w:rPr>
          <w:rFonts w:ascii="Simplified Arabic" w:hAnsi="Simplified Arabic" w:cs="Simplified Arabic" w:hint="cs"/>
          <w:rtl/>
          <w:lang w:bidi="ar-IQ"/>
        </w:rPr>
        <w:t xml:space="preserve"> الذخيرة للقرافي : 7 / 444  </w:t>
      </w:r>
      <w:r>
        <w:rPr>
          <w:rFonts w:ascii="Simplified Arabic" w:hAnsi="Simplified Arabic" w:cs="Simplified Arabic" w:hint="cs"/>
          <w:rtl/>
          <w:lang w:bidi="ar-IQ"/>
        </w:rPr>
        <w:t xml:space="preserve">. </w:t>
      </w:r>
    </w:p>
    <w:p w:rsidR="007737B2" w:rsidRDefault="007737B2" w:rsidP="009B4A46">
      <w:pPr>
        <w:jc w:val="both"/>
        <w:rPr>
          <w:rFonts w:ascii="Simplified Arabic" w:hAnsi="Simplified Arabic" w:cs="Simplified Arabic"/>
          <w:rtl/>
          <w:lang w:bidi="ar-IQ"/>
        </w:rPr>
      </w:pPr>
      <w:r>
        <w:rPr>
          <w:rFonts w:ascii="Simplified Arabic" w:hAnsi="Simplified Arabic" w:cs="Simplified Arabic" w:hint="cs"/>
          <w:rtl/>
          <w:lang w:bidi="ar-IQ"/>
        </w:rPr>
        <w:t>(4)</w:t>
      </w:r>
      <w:r w:rsidRPr="005C23F2">
        <w:rPr>
          <w:rFonts w:ascii="Simplified Arabic" w:hAnsi="Simplified Arabic" w:cs="Simplified Arabic" w:hint="cs"/>
          <w:rtl/>
          <w:lang w:bidi="ar-IQ"/>
        </w:rPr>
        <w:t xml:space="preserve"> ينظر : ال</w:t>
      </w:r>
      <w:r>
        <w:rPr>
          <w:rFonts w:ascii="Simplified Arabic" w:hAnsi="Simplified Arabic" w:cs="Simplified Arabic" w:hint="cs"/>
          <w:rtl/>
          <w:lang w:bidi="ar-IQ"/>
        </w:rPr>
        <w:t>معونة على مذهب عالم المدينة : 2</w:t>
      </w:r>
      <w:r w:rsidRPr="005C23F2">
        <w:rPr>
          <w:rFonts w:ascii="Simplified Arabic" w:hAnsi="Simplified Arabic" w:cs="Simplified Arabic" w:hint="cs"/>
          <w:rtl/>
          <w:lang w:bidi="ar-IQ"/>
        </w:rPr>
        <w:t>/ 21</w:t>
      </w:r>
      <w:r>
        <w:rPr>
          <w:rFonts w:ascii="Simplified Arabic" w:hAnsi="Simplified Arabic" w:cs="Simplified Arabic" w:hint="cs"/>
          <w:rtl/>
          <w:lang w:bidi="ar-IQ"/>
        </w:rPr>
        <w:t>0 ، المبسوط في فقه الإمامية : 3</w:t>
      </w:r>
      <w:r w:rsidRPr="005C23F2">
        <w:rPr>
          <w:rFonts w:ascii="Simplified Arabic" w:hAnsi="Simplified Arabic" w:cs="Simplified Arabic" w:hint="cs"/>
          <w:rtl/>
          <w:lang w:bidi="ar-IQ"/>
        </w:rPr>
        <w:t xml:space="preserve">/ </w:t>
      </w:r>
      <w:r>
        <w:rPr>
          <w:rFonts w:ascii="Simplified Arabic" w:hAnsi="Simplified Arabic" w:cs="Simplified Arabic" w:hint="cs"/>
          <w:rtl/>
          <w:lang w:bidi="ar-IQ"/>
        </w:rPr>
        <w:t>5 ، الإختيار لتعليل المختار : 1</w:t>
      </w:r>
      <w:r w:rsidRPr="005C23F2">
        <w:rPr>
          <w:rFonts w:ascii="Simplified Arabic" w:hAnsi="Simplified Arabic" w:cs="Simplified Arabic" w:hint="cs"/>
          <w:rtl/>
          <w:lang w:bidi="ar-IQ"/>
        </w:rPr>
        <w:t>/ 402 ، روضة الطالب</w:t>
      </w:r>
      <w:r>
        <w:rPr>
          <w:rFonts w:ascii="Simplified Arabic" w:hAnsi="Simplified Arabic" w:cs="Simplified Arabic" w:hint="cs"/>
          <w:rtl/>
          <w:lang w:bidi="ar-IQ"/>
        </w:rPr>
        <w:t>ين : 2 / 374 ، تحفة المحتاج : 2/ 354 ، البناية شرح الهداية : 8</w:t>
      </w:r>
      <w:r w:rsidRPr="005C23F2">
        <w:rPr>
          <w:rFonts w:ascii="Simplified Arabic" w:hAnsi="Simplified Arabic" w:cs="Simplified Arabic" w:hint="cs"/>
          <w:rtl/>
          <w:lang w:bidi="ar-IQ"/>
        </w:rPr>
        <w:t xml:space="preserve">/ 540 ، الشرح الكبير للدردير : 5 / 97  </w:t>
      </w:r>
      <w:r>
        <w:rPr>
          <w:rFonts w:ascii="Simplified Arabic" w:hAnsi="Simplified Arabic" w:cs="Simplified Arabic" w:hint="cs"/>
          <w:rtl/>
          <w:lang w:bidi="ar-IQ"/>
        </w:rPr>
        <w:t xml:space="preserve">.  </w:t>
      </w:r>
    </w:p>
    <w:p w:rsidR="007737B2" w:rsidRPr="005C23F2" w:rsidRDefault="007737B2" w:rsidP="00BE107E">
      <w:pPr>
        <w:jc w:val="center"/>
        <w:rPr>
          <w:rFonts w:ascii="Simplified Arabic" w:hAnsi="Simplified Arabic" w:cs="Simplified Arabic"/>
          <w:lang w:bidi="ar-IQ"/>
        </w:rPr>
      </w:pPr>
      <w:r w:rsidRPr="005C23F2">
        <w:rPr>
          <w:rFonts w:ascii="Simplified Arabic" w:hAnsi="Simplified Arabic" w:cs="Simplified Arabic" w:hint="cs"/>
          <w:b/>
          <w:bCs/>
          <w:rtl/>
          <w:lang w:bidi="ar-IQ"/>
        </w:rPr>
        <w:t>(34</w:t>
      </w:r>
      <w:r>
        <w:rPr>
          <w:rFonts w:ascii="Simplified Arabic" w:hAnsi="Simplified Arabic" w:cs="Simplified Arabic" w:hint="cs"/>
          <w:b/>
          <w:bCs/>
          <w:rtl/>
          <w:lang w:bidi="ar-IQ"/>
        </w:rPr>
        <w:t>2</w:t>
      </w:r>
      <w:r w:rsidRPr="005C23F2">
        <w:rPr>
          <w:rFonts w:ascii="Simplified Arabic" w:hAnsi="Simplified Arabic" w:cs="Simplified Arabic" w:hint="cs"/>
          <w:b/>
          <w:bCs/>
          <w:rtl/>
          <w:lang w:bidi="ar-IQ"/>
        </w:rPr>
        <w:t>)</w:t>
      </w:r>
    </w:p>
    <w:p w:rsidR="007737B2" w:rsidRPr="005C23F2" w:rsidRDefault="007737B2" w:rsidP="009B4A46">
      <w:pPr>
        <w:jc w:val="both"/>
        <w:rPr>
          <w:rFonts w:ascii="Simplified Arabic" w:hAnsi="Simplified Arabic" w:cs="Simplified Arabic"/>
          <w:sz w:val="28"/>
          <w:szCs w:val="28"/>
          <w:rtl/>
          <w:lang w:bidi="ar-IQ"/>
        </w:rPr>
      </w:pPr>
      <w:r w:rsidRPr="005C23F2">
        <w:rPr>
          <w:rFonts w:ascii="Simplified Arabic" w:hAnsi="Simplified Arabic" w:cs="Simplified Arabic" w:hint="cs"/>
          <w:sz w:val="28"/>
          <w:szCs w:val="28"/>
          <w:rtl/>
          <w:lang w:bidi="ar-IQ"/>
        </w:rPr>
        <w:t xml:space="preserve">سحنون من المالكية إذا استخدم حرف في </w:t>
      </w:r>
      <w:r w:rsidRPr="005C23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C23F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C23F2" w:rsidRDefault="007737B2" w:rsidP="005C23F2">
      <w:pPr>
        <w:jc w:val="both"/>
        <w:rPr>
          <w:rFonts w:ascii="Simplified Arabic" w:hAnsi="Simplified Arabic" w:cs="Simplified Arabic"/>
          <w:sz w:val="28"/>
          <w:szCs w:val="28"/>
          <w:rtl/>
          <w:lang w:bidi="ar-IQ"/>
        </w:rPr>
      </w:pPr>
      <w:r w:rsidRPr="005C23F2">
        <w:rPr>
          <w:rFonts w:ascii="Simplified Arabic" w:hAnsi="Simplified Arabic" w:cs="Simplified Arabic" w:hint="cs"/>
          <w:sz w:val="28"/>
          <w:szCs w:val="28"/>
          <w:rtl/>
          <w:lang w:bidi="ar-IQ"/>
        </w:rPr>
        <w:t xml:space="preserve">    والذي رجّحه سيدي خليل </w:t>
      </w:r>
      <w:r w:rsidRPr="005C23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5C23F2">
        <w:rPr>
          <w:rFonts w:ascii="Simplified Arabic" w:hAnsi="Simplified Arabic" w:cs="Simplified Arabic" w:hint="cs"/>
          <w:sz w:val="28"/>
          <w:szCs w:val="28"/>
          <w:vertAlign w:val="superscript"/>
          <w:rtl/>
          <w:lang w:bidi="ar-IQ"/>
        </w:rPr>
        <w:t xml:space="preserve">) </w:t>
      </w:r>
      <w:r w:rsidRPr="005C23F2">
        <w:rPr>
          <w:rFonts w:ascii="Simplified Arabic" w:hAnsi="Simplified Arabic" w:cs="Simplified Arabic" w:hint="cs"/>
          <w:sz w:val="28"/>
          <w:szCs w:val="28"/>
          <w:rtl/>
          <w:lang w:bidi="ar-IQ"/>
        </w:rPr>
        <w:t xml:space="preserve">هو عدم قبول تفسير المقرّ إذا كان إقراره مجهولا وفسّره بجزء كالباب سواء كان التعبير بحرف في أو من </w:t>
      </w:r>
      <w:r w:rsidRPr="005C23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C23F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E53A5A">
      <w:pPr>
        <w:jc w:val="both"/>
        <w:rPr>
          <w:rFonts w:ascii="Simplified Arabic" w:hAnsi="Simplified Arabic" w:cs="Simplified Arabic"/>
          <w:sz w:val="28"/>
          <w:szCs w:val="28"/>
          <w:rtl/>
          <w:lang w:bidi="ar-IQ"/>
        </w:rPr>
      </w:pPr>
      <w:r w:rsidRPr="005C23F2">
        <w:rPr>
          <w:rFonts w:ascii="Simplified Arabic" w:hAnsi="Simplified Arabic" w:cs="Simplified Arabic" w:hint="cs"/>
          <w:b/>
          <w:bCs/>
          <w:sz w:val="28"/>
          <w:szCs w:val="28"/>
          <w:rtl/>
          <w:lang w:bidi="ar-IQ"/>
        </w:rPr>
        <w:t>الأدلة ومناقشتها :-</w:t>
      </w:r>
    </w:p>
    <w:p w:rsidR="007737B2" w:rsidRPr="00124591" w:rsidRDefault="007737B2" w:rsidP="00124591">
      <w:pPr>
        <w:jc w:val="both"/>
        <w:rPr>
          <w:rFonts w:ascii="Simplified Arabic" w:hAnsi="Simplified Arabic" w:cs="Simplified Arabic"/>
          <w:b/>
          <w:bCs/>
          <w:sz w:val="28"/>
          <w:szCs w:val="28"/>
          <w:rtl/>
          <w:lang w:bidi="ar-IQ"/>
        </w:rPr>
      </w:pPr>
      <w:r w:rsidRPr="00124591">
        <w:rPr>
          <w:rFonts w:ascii="Simplified Arabic" w:hAnsi="Simplified Arabic" w:cs="Simplified Arabic" w:hint="cs"/>
          <w:b/>
          <w:bCs/>
          <w:sz w:val="28"/>
          <w:szCs w:val="28"/>
          <w:rtl/>
          <w:lang w:bidi="ar-IQ"/>
        </w:rPr>
        <w:t xml:space="preserve">أدلة أصحاب القول الأول :- </w:t>
      </w:r>
    </w:p>
    <w:p w:rsidR="007737B2" w:rsidRPr="00124591" w:rsidRDefault="007737B2" w:rsidP="000622C4">
      <w:pPr>
        <w:jc w:val="both"/>
        <w:rPr>
          <w:rFonts w:ascii="Simplified Arabic" w:hAnsi="Simplified Arabic" w:cs="Simplified Arabic"/>
          <w:sz w:val="28"/>
          <w:szCs w:val="28"/>
          <w:rtl/>
          <w:lang w:bidi="ar-IQ"/>
        </w:rPr>
      </w:pPr>
      <w:r w:rsidRPr="00124591">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ا</w:t>
      </w:r>
      <w:r w:rsidRPr="00124591">
        <w:rPr>
          <w:rFonts w:ascii="Simplified Arabic" w:hAnsi="Simplified Arabic" w:cs="Simplified Arabic" w:hint="cs"/>
          <w:sz w:val="28"/>
          <w:szCs w:val="28"/>
          <w:rtl/>
          <w:lang w:bidi="ar-IQ"/>
        </w:rPr>
        <w:t xml:space="preserve">حتجوا بأنه أضاف ما أقر به إلى ملك المقرّ له وكان مجهولاً ولا بد من تفسيره ، ولا يعرف تفسيره إلاّ المقِرّ </w:t>
      </w:r>
      <w:r w:rsidRPr="0012459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2459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24591" w:rsidRDefault="007737B2" w:rsidP="000622C4">
      <w:pPr>
        <w:jc w:val="both"/>
        <w:rPr>
          <w:rFonts w:ascii="Simplified Arabic" w:hAnsi="Simplified Arabic" w:cs="Simplified Arabic"/>
          <w:sz w:val="28"/>
          <w:szCs w:val="28"/>
          <w:rtl/>
          <w:lang w:bidi="ar-IQ"/>
        </w:rPr>
      </w:pPr>
      <w:r w:rsidRPr="00124591">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124591">
        <w:rPr>
          <w:rFonts w:ascii="Simplified Arabic" w:hAnsi="Simplified Arabic" w:cs="Simplified Arabic" w:hint="cs"/>
          <w:sz w:val="28"/>
          <w:szCs w:val="28"/>
          <w:rtl/>
          <w:lang w:bidi="ar-IQ"/>
        </w:rPr>
        <w:t xml:space="preserve">حتجوا بأن الأخبار عن حقّ الآخرين تقع مجملاً ومفصّلاً ، وأراد بالإقرار ما يعمّ المبهم ولابد من تفسير إقراره بالجزء </w:t>
      </w:r>
      <w:r w:rsidRPr="0012459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2459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0622C4">
      <w:pPr>
        <w:jc w:val="both"/>
        <w:rPr>
          <w:rFonts w:ascii="Simplified Arabic" w:hAnsi="Simplified Arabic" w:cs="Simplified Arabic"/>
          <w:sz w:val="28"/>
          <w:szCs w:val="28"/>
          <w:rtl/>
          <w:lang w:bidi="ar-IQ"/>
        </w:rPr>
      </w:pPr>
      <w:r w:rsidRPr="00124591">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124591">
        <w:rPr>
          <w:rFonts w:ascii="Simplified Arabic" w:hAnsi="Simplified Arabic" w:cs="Simplified Arabic" w:hint="cs"/>
          <w:sz w:val="28"/>
          <w:szCs w:val="28"/>
          <w:rtl/>
          <w:lang w:bidi="ar-IQ"/>
        </w:rPr>
        <w:t xml:space="preserve">حتجوا بأنه أقرّ بالوجوب في ذمته ؛ لأنها محل الوجوب وما لا قيمة له لا يثبت في الذمة كجذع النخلة </w:t>
      </w:r>
      <w:r w:rsidRPr="0012459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2459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C23F2" w:rsidRDefault="007737B2" w:rsidP="0067246B">
      <w:pPr>
        <w:jc w:val="both"/>
        <w:rPr>
          <w:rFonts w:ascii="Simplified Arabic" w:hAnsi="Simplified Arabic" w:cs="Simplified Arabic"/>
          <w:sz w:val="28"/>
          <w:szCs w:val="28"/>
          <w:rtl/>
          <w:lang w:bidi="ar-IQ"/>
        </w:rPr>
      </w:pPr>
      <w:r w:rsidRPr="00124591">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124591">
        <w:rPr>
          <w:rFonts w:ascii="Simplified Arabic" w:hAnsi="Simplified Arabic" w:cs="Simplified Arabic" w:hint="cs"/>
          <w:sz w:val="28"/>
          <w:szCs w:val="28"/>
          <w:rtl/>
          <w:lang w:bidi="ar-IQ"/>
        </w:rPr>
        <w:t xml:space="preserve">حتجوا بأنّ تفسير المقرّ بالباب صادق يحرم أخذه ، ويجب على آخذه الردّ أو قيمته إن لميكن موجوداً </w:t>
      </w:r>
      <w:r w:rsidRPr="0012459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12459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5C23F2" w:rsidRDefault="007737B2" w:rsidP="0071351B">
      <w:pPr>
        <w:jc w:val="both"/>
        <w:rPr>
          <w:rFonts w:ascii="Simplified Arabic" w:hAnsi="Simplified Arabic" w:cs="Simplified Arabic"/>
          <w:sz w:val="28"/>
          <w:szCs w:val="28"/>
          <w:rtl/>
          <w:lang w:bidi="ar-IQ"/>
        </w:rPr>
      </w:pPr>
      <w:r w:rsidRPr="005C23F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5C23F2" w:rsidRDefault="007737B2" w:rsidP="00DD231F">
      <w:pPr>
        <w:jc w:val="both"/>
        <w:rPr>
          <w:rFonts w:ascii="Simplified Arabic" w:hAnsi="Simplified Arabic" w:cs="Simplified Arabic"/>
          <w:rtl/>
          <w:lang w:bidi="ar-IQ"/>
        </w:rPr>
      </w:pPr>
      <w:r>
        <w:rPr>
          <w:rFonts w:ascii="Simplified Arabic" w:hAnsi="Simplified Arabic" w:cs="Simplified Arabic" w:hint="cs"/>
          <w:rtl/>
          <w:lang w:bidi="ar-IQ"/>
        </w:rPr>
        <w:t>(1)</w:t>
      </w:r>
      <w:r w:rsidRPr="005C23F2">
        <w:rPr>
          <w:rFonts w:ascii="Simplified Arabic" w:hAnsi="Simplified Arabic" w:cs="Simplified Arabic" w:hint="cs"/>
          <w:rtl/>
          <w:lang w:bidi="ar-IQ"/>
        </w:rPr>
        <w:t xml:space="preserve">  ينظر : المحلّى لابن حزم : 9 / 63 ،  المغني لابن قدامة : 6 / 579 ، روضة الطالبين : 2 / 374 ،  التوضيح لسيدي خليل : 5 / 582 ، البحر الزخار : 5 / 6 ، الروض المربع : ص499 ، شرح الخرشي على سيدي خليل : 6 / 441  </w:t>
      </w:r>
      <w:r>
        <w:rPr>
          <w:rFonts w:ascii="Simplified Arabic" w:hAnsi="Simplified Arabic" w:cs="Simplified Arabic" w:hint="cs"/>
          <w:rtl/>
          <w:lang w:bidi="ar-IQ"/>
        </w:rPr>
        <w:t xml:space="preserve">. </w:t>
      </w:r>
    </w:p>
    <w:p w:rsidR="007737B2" w:rsidRPr="005C23F2" w:rsidRDefault="007737B2" w:rsidP="00DD231F">
      <w:pPr>
        <w:jc w:val="both"/>
        <w:rPr>
          <w:rFonts w:ascii="Simplified Arabic" w:hAnsi="Simplified Arabic" w:cs="Simplified Arabic"/>
          <w:rtl/>
          <w:lang w:bidi="ar-IQ"/>
        </w:rPr>
      </w:pPr>
      <w:r>
        <w:rPr>
          <w:rFonts w:ascii="Simplified Arabic" w:hAnsi="Simplified Arabic" w:cs="Simplified Arabic" w:hint="cs"/>
          <w:rtl/>
          <w:lang w:bidi="ar-IQ"/>
        </w:rPr>
        <w:t>(2)</w:t>
      </w:r>
      <w:r w:rsidRPr="005C23F2">
        <w:rPr>
          <w:rFonts w:ascii="Simplified Arabic" w:hAnsi="Simplified Arabic" w:cs="Simplified Arabic" w:hint="cs"/>
          <w:rtl/>
          <w:lang w:bidi="ar-IQ"/>
        </w:rPr>
        <w:t xml:space="preserve"> قال سيدي خليل : ( وتفسير ألف في ألف ودرهم وخاتم فصّه لي نسقاً إلاّ في غصب فقولان لا بجذع ، وباب في : له من هذه الدّار أو الأرض كفي بدل مِن على الأحسن ) 0 مختصر العلامة خليل في فقه الإمام مالك : ص 223  </w:t>
      </w:r>
      <w:r>
        <w:rPr>
          <w:rFonts w:ascii="Simplified Arabic" w:hAnsi="Simplified Arabic" w:cs="Simplified Arabic" w:hint="cs"/>
          <w:rtl/>
          <w:lang w:bidi="ar-IQ"/>
        </w:rPr>
        <w:t xml:space="preserve">. </w:t>
      </w:r>
    </w:p>
    <w:p w:rsidR="007737B2" w:rsidRDefault="007737B2" w:rsidP="000622C4">
      <w:pPr>
        <w:jc w:val="both"/>
        <w:rPr>
          <w:rFonts w:ascii="Simplified Arabic" w:hAnsi="Simplified Arabic" w:cs="Simplified Arabic"/>
          <w:rtl/>
          <w:lang w:bidi="ar-IQ"/>
        </w:rPr>
      </w:pPr>
      <w:r>
        <w:rPr>
          <w:rFonts w:ascii="Simplified Arabic" w:hAnsi="Simplified Arabic" w:cs="Simplified Arabic" w:hint="cs"/>
          <w:rtl/>
          <w:lang w:bidi="ar-IQ"/>
        </w:rPr>
        <w:t>(3) ا</w:t>
      </w:r>
      <w:r w:rsidRPr="005C23F2">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5C23F2">
        <w:rPr>
          <w:rFonts w:ascii="Simplified Arabic" w:hAnsi="Simplified Arabic" w:cs="Simplified Arabic" w:hint="cs"/>
          <w:rtl/>
          <w:lang w:bidi="ar-IQ"/>
        </w:rPr>
        <w:t xml:space="preserve">هذه المسألة من ترجيحات سيدي خليل على رأي الشيخ الدردير قال : ( على الأحسن عند المصنف إذ لا فرق بين مِن وفي ولابد من تفسيره بجزء ممّا ذكر سواء كان قليلاً أو كثيراً )  ، وعلى رأي الشيخ الدسوقي قال : (ولابد من تفسيره بجزء من الدار أو الأرض كالربع أو الثمن أو النصف ولا فرق بين مِن وفي على الأحسن عند المصنف ) و على رأي الآبي الأزهري قال : ( وشبه في عدم القبول فقال كتفسيره المبهم بجذع أو باب مع  تعبيره بلفظ في بدل مِن ، بأن قال لفلان في هذه الدار أو الأرض ثمّ فسّره بجذع أو باب فلا يقبل على الأحسن عند المصنف ) </w:t>
      </w:r>
      <w:r>
        <w:rPr>
          <w:rFonts w:ascii="Simplified Arabic" w:hAnsi="Simplified Arabic" w:cs="Simplified Arabic" w:hint="cs"/>
          <w:rtl/>
          <w:lang w:bidi="ar-IQ"/>
        </w:rPr>
        <w:t xml:space="preserve">0 </w:t>
      </w:r>
      <w:r w:rsidRPr="005C23F2">
        <w:rPr>
          <w:rFonts w:ascii="Simplified Arabic" w:hAnsi="Simplified Arabic" w:cs="Simplified Arabic" w:hint="cs"/>
          <w:rtl/>
          <w:lang w:bidi="ar-IQ"/>
        </w:rPr>
        <w:t>الشرح الكب</w:t>
      </w:r>
      <w:r>
        <w:rPr>
          <w:rFonts w:ascii="Simplified Arabic" w:hAnsi="Simplified Arabic" w:cs="Simplified Arabic" w:hint="cs"/>
          <w:rtl/>
          <w:lang w:bidi="ar-IQ"/>
        </w:rPr>
        <w:t>ير للدردير مع حاشية الدسوقي : 5</w:t>
      </w:r>
      <w:r w:rsidRPr="005C23F2">
        <w:rPr>
          <w:rFonts w:ascii="Simplified Arabic" w:hAnsi="Simplified Arabic" w:cs="Simplified Arabic" w:hint="cs"/>
          <w:rtl/>
          <w:lang w:bidi="ar-IQ"/>
        </w:rPr>
        <w:t xml:space="preserve">/ 97 ، جواهر الإكليل : 2 / 202   </w:t>
      </w:r>
      <w:r>
        <w:rPr>
          <w:rFonts w:ascii="Simplified Arabic" w:hAnsi="Simplified Arabic" w:cs="Simplified Arabic" w:hint="cs"/>
          <w:rtl/>
          <w:lang w:bidi="ar-IQ"/>
        </w:rPr>
        <w:t xml:space="preserve">. </w:t>
      </w:r>
    </w:p>
    <w:p w:rsidR="007737B2" w:rsidRPr="00124591" w:rsidRDefault="007737B2" w:rsidP="00124591">
      <w:pPr>
        <w:jc w:val="both"/>
        <w:rPr>
          <w:rFonts w:ascii="Simplified Arabic" w:hAnsi="Simplified Arabic" w:cs="Simplified Arabic"/>
          <w:rtl/>
          <w:lang w:bidi="ar-IQ"/>
        </w:rPr>
      </w:pPr>
      <w:r>
        <w:rPr>
          <w:rFonts w:ascii="Simplified Arabic" w:hAnsi="Simplified Arabic" w:cs="Simplified Arabic" w:hint="cs"/>
          <w:rtl/>
          <w:lang w:bidi="ar-IQ"/>
        </w:rPr>
        <w:t>(4)</w:t>
      </w:r>
      <w:r w:rsidRPr="00124591">
        <w:rPr>
          <w:rFonts w:ascii="Simplified Arabic" w:hAnsi="Simplified Arabic" w:cs="Simplified Arabic" w:hint="cs"/>
          <w:rtl/>
          <w:lang w:bidi="ar-IQ"/>
        </w:rPr>
        <w:t xml:space="preserve"> ينظر : المعونة على مذهب عالم المدينة : 2 / 221  </w:t>
      </w:r>
      <w:r>
        <w:rPr>
          <w:rFonts w:ascii="Simplified Arabic" w:hAnsi="Simplified Arabic" w:cs="Simplified Arabic" w:hint="cs"/>
          <w:rtl/>
          <w:lang w:bidi="ar-IQ"/>
        </w:rPr>
        <w:t xml:space="preserve">. </w:t>
      </w:r>
    </w:p>
    <w:p w:rsidR="007737B2" w:rsidRPr="00124591" w:rsidRDefault="007737B2" w:rsidP="00124591">
      <w:pPr>
        <w:jc w:val="both"/>
        <w:rPr>
          <w:rFonts w:ascii="Simplified Arabic" w:hAnsi="Simplified Arabic" w:cs="Simplified Arabic"/>
          <w:rtl/>
          <w:lang w:bidi="ar-IQ"/>
        </w:rPr>
      </w:pPr>
      <w:r>
        <w:rPr>
          <w:rFonts w:ascii="Simplified Arabic" w:hAnsi="Simplified Arabic" w:cs="Simplified Arabic" w:hint="cs"/>
          <w:rtl/>
          <w:lang w:bidi="ar-IQ"/>
        </w:rPr>
        <w:t>(5)</w:t>
      </w:r>
      <w:r w:rsidRPr="00124591">
        <w:rPr>
          <w:rFonts w:ascii="Simplified Arabic" w:hAnsi="Simplified Arabic" w:cs="Simplified Arabic" w:hint="cs"/>
          <w:rtl/>
          <w:lang w:bidi="ar-IQ"/>
        </w:rPr>
        <w:t xml:space="preserve"> ينظر : مغني المحتاج : 2 / 319  ، تحفة المحتاج : 2 / 354  </w:t>
      </w:r>
      <w:r>
        <w:rPr>
          <w:rFonts w:ascii="Simplified Arabic" w:hAnsi="Simplified Arabic" w:cs="Simplified Arabic" w:hint="cs"/>
          <w:rtl/>
          <w:lang w:bidi="ar-IQ"/>
        </w:rPr>
        <w:t>.</w:t>
      </w:r>
    </w:p>
    <w:p w:rsidR="007737B2" w:rsidRDefault="007737B2" w:rsidP="00124591">
      <w:pPr>
        <w:jc w:val="both"/>
        <w:rPr>
          <w:rFonts w:ascii="Simplified Arabic" w:hAnsi="Simplified Arabic" w:cs="Simplified Arabic"/>
          <w:rtl/>
          <w:lang w:bidi="ar-IQ"/>
        </w:rPr>
      </w:pPr>
      <w:r>
        <w:rPr>
          <w:rFonts w:ascii="Simplified Arabic" w:hAnsi="Simplified Arabic" w:cs="Simplified Arabic" w:hint="cs"/>
          <w:rtl/>
          <w:lang w:bidi="ar-IQ"/>
        </w:rPr>
        <w:t>(6)</w:t>
      </w:r>
      <w:r w:rsidRPr="00124591">
        <w:rPr>
          <w:rFonts w:ascii="Simplified Arabic" w:hAnsi="Simplified Arabic" w:cs="Simplified Arabic" w:hint="cs"/>
          <w:rtl/>
          <w:lang w:bidi="ar-IQ"/>
        </w:rPr>
        <w:t xml:space="preserve"> ينظر : بدائع الصنائع : 10 / 194  ، الإختيار لتعليل المختار : 1 / 402 </w:t>
      </w:r>
      <w:r>
        <w:rPr>
          <w:rFonts w:ascii="Simplified Arabic" w:hAnsi="Simplified Arabic" w:cs="Simplified Arabic" w:hint="cs"/>
          <w:rtl/>
          <w:lang w:bidi="ar-IQ"/>
        </w:rPr>
        <w:t xml:space="preserve">. </w:t>
      </w:r>
    </w:p>
    <w:p w:rsidR="007737B2" w:rsidRPr="005C23F2" w:rsidRDefault="007737B2" w:rsidP="0067246B">
      <w:pPr>
        <w:jc w:val="both"/>
        <w:rPr>
          <w:rFonts w:ascii="Simplified Arabic" w:hAnsi="Simplified Arabic" w:cs="Simplified Arabic"/>
          <w:rtl/>
          <w:lang w:bidi="ar-IQ"/>
        </w:rPr>
      </w:pPr>
      <w:r>
        <w:rPr>
          <w:rFonts w:ascii="Simplified Arabic" w:hAnsi="Simplified Arabic" w:cs="Simplified Arabic" w:hint="cs"/>
          <w:rtl/>
          <w:lang w:bidi="ar-IQ"/>
        </w:rPr>
        <w:t>(7)</w:t>
      </w:r>
      <w:r w:rsidRPr="00124591">
        <w:rPr>
          <w:rFonts w:ascii="Simplified Arabic" w:hAnsi="Simplified Arabic" w:cs="Simplified Arabic" w:hint="cs"/>
          <w:rtl/>
          <w:lang w:bidi="ar-IQ"/>
        </w:rPr>
        <w:t xml:space="preserve"> ينظر : روضة الطالبين : 2 / 368  ، تحفة المحتاج : 2 / 354  </w:t>
      </w:r>
      <w:r>
        <w:rPr>
          <w:rFonts w:ascii="Simplified Arabic" w:hAnsi="Simplified Arabic" w:cs="Simplified Arabic" w:hint="cs"/>
          <w:rtl/>
          <w:lang w:bidi="ar-IQ"/>
        </w:rPr>
        <w:t xml:space="preserve">. </w:t>
      </w:r>
    </w:p>
    <w:p w:rsidR="007737B2" w:rsidRPr="00527C31" w:rsidRDefault="007737B2" w:rsidP="00527C31">
      <w:pPr>
        <w:jc w:val="center"/>
        <w:rPr>
          <w:rFonts w:ascii="Simplified Arabic" w:hAnsi="Simplified Arabic" w:cs="Simplified Arabic"/>
          <w:b/>
          <w:bCs/>
          <w:rtl/>
          <w:lang w:bidi="ar-IQ"/>
        </w:rPr>
      </w:pPr>
      <w:r w:rsidRPr="00124591">
        <w:rPr>
          <w:rFonts w:ascii="Simplified Arabic" w:hAnsi="Simplified Arabic" w:cs="Simplified Arabic" w:hint="cs"/>
          <w:b/>
          <w:bCs/>
          <w:rtl/>
          <w:lang w:bidi="ar-IQ"/>
        </w:rPr>
        <w:t>(34</w:t>
      </w:r>
      <w:r>
        <w:rPr>
          <w:rFonts w:ascii="Simplified Arabic" w:hAnsi="Simplified Arabic" w:cs="Simplified Arabic" w:hint="cs"/>
          <w:b/>
          <w:bCs/>
          <w:rtl/>
          <w:lang w:bidi="ar-IQ"/>
        </w:rPr>
        <w:t>3</w:t>
      </w:r>
      <w:r w:rsidRPr="00124591">
        <w:rPr>
          <w:rFonts w:ascii="Simplified Arabic" w:hAnsi="Simplified Arabic" w:cs="Simplified Arabic" w:hint="cs"/>
          <w:b/>
          <w:bCs/>
          <w:rtl/>
          <w:lang w:bidi="ar-IQ"/>
        </w:rPr>
        <w:t>)</w:t>
      </w:r>
    </w:p>
    <w:p w:rsidR="007737B2" w:rsidRPr="00124591" w:rsidRDefault="007737B2" w:rsidP="0084461F">
      <w:pPr>
        <w:jc w:val="both"/>
        <w:rPr>
          <w:rFonts w:ascii="Simplified Arabic" w:hAnsi="Simplified Arabic" w:cs="Simplified Arabic"/>
          <w:sz w:val="28"/>
          <w:szCs w:val="28"/>
          <w:rtl/>
          <w:lang w:bidi="ar-IQ"/>
        </w:rPr>
      </w:pPr>
      <w:r w:rsidRPr="00124591">
        <w:rPr>
          <w:rFonts w:ascii="Simplified Arabic" w:hAnsi="Simplified Arabic" w:cs="Simplified Arabic" w:hint="cs"/>
          <w:b/>
          <w:bCs/>
          <w:sz w:val="28"/>
          <w:szCs w:val="28"/>
          <w:rtl/>
          <w:lang w:bidi="ar-IQ"/>
        </w:rPr>
        <w:t>أدلة أصحاب القول الثاني :-</w:t>
      </w:r>
    </w:p>
    <w:p w:rsidR="007737B2" w:rsidRPr="00124591" w:rsidRDefault="007737B2" w:rsidP="0067246B">
      <w:pPr>
        <w:jc w:val="both"/>
        <w:rPr>
          <w:rFonts w:ascii="Simplified Arabic" w:hAnsi="Simplified Arabic" w:cs="Simplified Arabic"/>
          <w:sz w:val="28"/>
          <w:szCs w:val="28"/>
          <w:rtl/>
          <w:lang w:bidi="ar-IQ"/>
        </w:rPr>
      </w:pPr>
      <w:r w:rsidRPr="00124591">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ا</w:t>
      </w:r>
      <w:r w:rsidRPr="00124591">
        <w:rPr>
          <w:rFonts w:ascii="Simplified Arabic" w:hAnsi="Simplified Arabic" w:cs="Simplified Arabic" w:hint="cs"/>
          <w:sz w:val="28"/>
          <w:szCs w:val="28"/>
          <w:rtl/>
          <w:lang w:bidi="ar-IQ"/>
        </w:rPr>
        <w:t xml:space="preserve">حتج بأنّ ( مِن) تأتي للتبعيض و (في) للظرفية ، والمقِرّ أقر بالحقّ في الدار لا منها </w:t>
      </w:r>
      <w:r w:rsidRPr="0012459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12459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24591" w:rsidRDefault="007737B2" w:rsidP="0067246B">
      <w:pPr>
        <w:jc w:val="both"/>
        <w:rPr>
          <w:rFonts w:ascii="Simplified Arabic" w:hAnsi="Simplified Arabic" w:cs="Simplified Arabic"/>
          <w:sz w:val="28"/>
          <w:szCs w:val="28"/>
          <w:rtl/>
          <w:lang w:bidi="ar-IQ"/>
        </w:rPr>
      </w:pPr>
      <w:r w:rsidRPr="00124591">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xml:space="preserve"> ا</w:t>
      </w:r>
      <w:r w:rsidRPr="00124591">
        <w:rPr>
          <w:rFonts w:ascii="Simplified Arabic" w:hAnsi="Simplified Arabic" w:cs="Simplified Arabic" w:hint="cs"/>
          <w:sz w:val="28"/>
          <w:szCs w:val="28"/>
          <w:rtl/>
          <w:lang w:bidi="ar-IQ"/>
        </w:rPr>
        <w:t xml:space="preserve">حتجوا بأنّ المقرّ إذا فسّر الجزء بالباب فيكون تفسيراً ؛ لأن اسم الشيء ينطبق عليه ويتناوله </w:t>
      </w:r>
      <w:r w:rsidRPr="0012459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12459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67246B">
      <w:pPr>
        <w:jc w:val="both"/>
        <w:rPr>
          <w:rFonts w:ascii="Simplified Arabic" w:hAnsi="Simplified Arabic" w:cs="Simplified Arabic"/>
          <w:sz w:val="28"/>
          <w:szCs w:val="28"/>
          <w:rtl/>
          <w:lang w:bidi="ar-IQ"/>
        </w:rPr>
      </w:pPr>
      <w:r w:rsidRPr="00124591">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124591">
        <w:rPr>
          <w:rFonts w:ascii="Simplified Arabic" w:hAnsi="Simplified Arabic" w:cs="Simplified Arabic" w:hint="cs"/>
          <w:sz w:val="28"/>
          <w:szCs w:val="28"/>
          <w:rtl/>
          <w:lang w:bidi="ar-IQ"/>
        </w:rPr>
        <w:t xml:space="preserve">حتج الإمام الشوكاني </w:t>
      </w:r>
      <w:r w:rsidRPr="00124591">
        <w:rPr>
          <w:rFonts w:ascii="Simplified Arabic" w:hAnsi="Simplified Arabic" w:cs="Simplified Arabic"/>
          <w:sz w:val="28"/>
          <w:szCs w:val="28"/>
          <w:rtl/>
          <w:lang w:bidi="ar-IQ"/>
        </w:rPr>
        <w:t>–</w:t>
      </w:r>
      <w:r w:rsidRPr="00124591">
        <w:rPr>
          <w:rFonts w:ascii="Simplified Arabic" w:hAnsi="Simplified Arabic" w:cs="Simplified Arabic" w:hint="cs"/>
          <w:sz w:val="28"/>
          <w:szCs w:val="28"/>
          <w:rtl/>
          <w:lang w:bidi="ar-IQ"/>
        </w:rPr>
        <w:t xml:space="preserve"> رحمه الله- : ( لزمه بإقراره شيءٌ مجهول الجنس والقدر فثبت للمقرّ له ذلك فإن فسّره بشيء فذاك ، وإن تعذر تفسيره لموت أو نحوه فالواجب الرجوع إلى الأعراف الغالبة ) </w:t>
      </w:r>
      <w:r w:rsidRPr="00124591">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12459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35DB" w:rsidRDefault="007737B2" w:rsidP="0067246B">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3035DB">
        <w:rPr>
          <w:rFonts w:ascii="Simplified Arabic" w:hAnsi="Simplified Arabic" w:cs="Simplified Arabic" w:hint="cs"/>
          <w:sz w:val="28"/>
          <w:szCs w:val="28"/>
          <w:rtl/>
          <w:lang w:bidi="ar-IQ"/>
        </w:rPr>
        <w:t xml:space="preserve">حتجوا بأنّ قول المقرّ في الدار حقّ إقرار بالمظروف دون الظرف ، وإذا أقرّ بالمظروف فلا يتناول الظرف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3035DB" w:rsidRDefault="007737B2" w:rsidP="003035DB">
      <w:pPr>
        <w:jc w:val="both"/>
        <w:rPr>
          <w:rFonts w:ascii="Simplified Arabic" w:hAnsi="Simplified Arabic" w:cs="Simplified Arabic"/>
          <w:b/>
          <w:bCs/>
          <w:sz w:val="28"/>
          <w:szCs w:val="28"/>
          <w:rtl/>
          <w:lang w:bidi="ar-IQ"/>
        </w:rPr>
      </w:pPr>
      <w:r w:rsidRPr="003035DB">
        <w:rPr>
          <w:rFonts w:ascii="Simplified Arabic" w:hAnsi="Simplified Arabic" w:cs="Simplified Arabic" w:hint="cs"/>
          <w:b/>
          <w:bCs/>
          <w:sz w:val="28"/>
          <w:szCs w:val="28"/>
          <w:rtl/>
          <w:lang w:bidi="ar-IQ"/>
        </w:rPr>
        <w:t xml:space="preserve">القول الراجح : </w:t>
      </w:r>
    </w:p>
    <w:p w:rsidR="007737B2" w:rsidRPr="00124591" w:rsidRDefault="007737B2" w:rsidP="000622C4">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والذي </w:t>
      </w:r>
      <w:r w:rsidRPr="003035DB">
        <w:rPr>
          <w:rFonts w:ascii="Simplified Arabic" w:hAnsi="Simplified Arabic" w:cs="Simplified Arabic" w:hint="cs"/>
          <w:sz w:val="28"/>
          <w:szCs w:val="28"/>
          <w:rtl/>
          <w:lang w:bidi="ar-IQ"/>
        </w:rPr>
        <w:t>يبدو أنّ ما ذهب إليه أصحاب القول الثاني من قبول تفسير قول المقرّ لفلان عليّ في الدار حقّ بالباب أو جذع النخلة هو الراجح ؛ لأنّ اسم الشيء الذي هو أنكر النكرات يتناوله وينطبق عليه ، ويحرم على الإنسان أخذهما وإذا أخذهما وجب عليه الردّ ، والله أعلم</w:t>
      </w:r>
      <w:r>
        <w:rPr>
          <w:rFonts w:ascii="Simplified Arabic" w:hAnsi="Simplified Arabic" w:cs="Simplified Arabic" w:hint="cs"/>
          <w:sz w:val="28"/>
          <w:szCs w:val="28"/>
          <w:rtl/>
          <w:lang w:bidi="ar-IQ"/>
        </w:rPr>
        <w:t xml:space="preserve"> . </w:t>
      </w:r>
    </w:p>
    <w:p w:rsidR="007737B2" w:rsidRPr="00124591" w:rsidRDefault="007737B2" w:rsidP="00124591">
      <w:pPr>
        <w:jc w:val="both"/>
        <w:rPr>
          <w:rFonts w:ascii="Simplified Arabic" w:hAnsi="Simplified Arabic" w:cs="Simplified Arabic"/>
          <w:sz w:val="28"/>
          <w:szCs w:val="28"/>
          <w:rtl/>
          <w:lang w:bidi="ar-IQ"/>
        </w:rPr>
      </w:pPr>
      <w:r w:rsidRPr="00124591">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Pr="00124591" w:rsidRDefault="007737B2" w:rsidP="003035DB">
      <w:pPr>
        <w:jc w:val="both"/>
        <w:rPr>
          <w:rFonts w:ascii="Simplified Arabic" w:hAnsi="Simplified Arabic" w:cs="Simplified Arabic"/>
          <w:rtl/>
          <w:lang w:bidi="ar-IQ"/>
        </w:rPr>
      </w:pPr>
      <w:r>
        <w:rPr>
          <w:rFonts w:ascii="Simplified Arabic" w:hAnsi="Simplified Arabic" w:cs="Simplified Arabic" w:hint="cs"/>
          <w:rtl/>
          <w:lang w:bidi="ar-IQ"/>
        </w:rPr>
        <w:t>(1)</w:t>
      </w:r>
      <w:r w:rsidRPr="00124591">
        <w:rPr>
          <w:rFonts w:ascii="Simplified Arabic" w:hAnsi="Simplified Arabic" w:cs="Simplified Arabic" w:hint="cs"/>
          <w:rtl/>
          <w:lang w:bidi="ar-IQ"/>
        </w:rPr>
        <w:t xml:space="preserve"> ينظر : التوضيح لسيدي خليل : 5 / 582 ، الموسوعة الفقهية المقارنة التجريد : 7 / 3177  ، الفقه المالكي وأدلته : 6 / 68  </w:t>
      </w:r>
      <w:r>
        <w:rPr>
          <w:rFonts w:ascii="Simplified Arabic" w:hAnsi="Simplified Arabic" w:cs="Simplified Arabic" w:hint="cs"/>
          <w:rtl/>
          <w:lang w:bidi="ar-IQ"/>
        </w:rPr>
        <w:t xml:space="preserve">. </w:t>
      </w:r>
    </w:p>
    <w:p w:rsidR="007737B2" w:rsidRPr="00124591" w:rsidRDefault="007737B2" w:rsidP="00124591">
      <w:pPr>
        <w:jc w:val="both"/>
        <w:rPr>
          <w:rFonts w:ascii="Simplified Arabic" w:hAnsi="Simplified Arabic" w:cs="Simplified Arabic"/>
          <w:rtl/>
          <w:lang w:bidi="ar-IQ"/>
        </w:rPr>
      </w:pPr>
      <w:r>
        <w:rPr>
          <w:rFonts w:ascii="Simplified Arabic" w:hAnsi="Simplified Arabic" w:cs="Simplified Arabic" w:hint="cs"/>
          <w:rtl/>
          <w:lang w:bidi="ar-IQ"/>
        </w:rPr>
        <w:t>(2)</w:t>
      </w:r>
      <w:r w:rsidRPr="00124591">
        <w:rPr>
          <w:rFonts w:ascii="Simplified Arabic" w:hAnsi="Simplified Arabic" w:cs="Simplified Arabic" w:hint="cs"/>
          <w:rtl/>
          <w:lang w:bidi="ar-IQ"/>
        </w:rPr>
        <w:t xml:space="preserve"> ينظر : الحاوي للماوردي : 7 / 11  ، مغني المحتاج : 2 / 319   </w:t>
      </w:r>
      <w:r>
        <w:rPr>
          <w:rFonts w:ascii="Simplified Arabic" w:hAnsi="Simplified Arabic" w:cs="Simplified Arabic" w:hint="cs"/>
          <w:rtl/>
          <w:lang w:bidi="ar-IQ"/>
        </w:rPr>
        <w:t xml:space="preserve">. </w:t>
      </w:r>
    </w:p>
    <w:p w:rsidR="007737B2" w:rsidRDefault="007737B2" w:rsidP="003035DB">
      <w:pPr>
        <w:jc w:val="both"/>
        <w:rPr>
          <w:rFonts w:ascii="Simplified Arabic" w:hAnsi="Simplified Arabic" w:cs="Simplified Arabic"/>
          <w:rtl/>
          <w:lang w:bidi="ar-IQ"/>
        </w:rPr>
      </w:pPr>
      <w:r>
        <w:rPr>
          <w:rFonts w:ascii="Simplified Arabic" w:hAnsi="Simplified Arabic" w:cs="Simplified Arabic" w:hint="cs"/>
          <w:rtl/>
          <w:lang w:bidi="ar-IQ"/>
        </w:rPr>
        <w:t>(3)</w:t>
      </w:r>
      <w:r w:rsidRPr="00124591">
        <w:rPr>
          <w:rFonts w:ascii="Simplified Arabic" w:hAnsi="Simplified Arabic" w:cs="Simplified Arabic" w:hint="cs"/>
          <w:rtl/>
          <w:lang w:bidi="ar-IQ"/>
        </w:rPr>
        <w:t xml:space="preserve"> السيل الجرار: ص 768  </w:t>
      </w:r>
      <w:r>
        <w:rPr>
          <w:rFonts w:ascii="Simplified Arabic" w:hAnsi="Simplified Arabic" w:cs="Simplified Arabic" w:hint="cs"/>
          <w:rtl/>
          <w:lang w:bidi="ar-IQ"/>
        </w:rPr>
        <w:t xml:space="preserve">.  </w:t>
      </w:r>
    </w:p>
    <w:p w:rsidR="007737B2" w:rsidRPr="003035DB" w:rsidRDefault="007737B2" w:rsidP="003035DB">
      <w:pPr>
        <w:jc w:val="both"/>
        <w:rPr>
          <w:rFonts w:ascii="Simplified Arabic" w:hAnsi="Simplified Arabic" w:cs="Simplified Arabic"/>
          <w:rtl/>
          <w:lang w:bidi="ar-IQ"/>
        </w:rPr>
      </w:pPr>
      <w:r>
        <w:rPr>
          <w:rFonts w:ascii="Simplified Arabic" w:hAnsi="Simplified Arabic" w:cs="Simplified Arabic" w:hint="cs"/>
          <w:rtl/>
          <w:lang w:bidi="ar-IQ"/>
        </w:rPr>
        <w:t>(4)</w:t>
      </w:r>
      <w:r w:rsidRPr="003035DB">
        <w:rPr>
          <w:rFonts w:ascii="Simplified Arabic" w:hAnsi="Simplified Arabic" w:cs="Simplified Arabic" w:hint="cs"/>
          <w:rtl/>
          <w:lang w:bidi="ar-IQ"/>
        </w:rPr>
        <w:t xml:space="preserve"> ينظر : روضة الطالبين : 2 / 374   ، الذخيرة للقرافي : 7 / 455 </w:t>
      </w:r>
    </w:p>
    <w:p w:rsidR="007737B2" w:rsidRPr="00124591" w:rsidRDefault="007737B2" w:rsidP="003035DB">
      <w:pPr>
        <w:jc w:val="both"/>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3035DB">
      <w:pPr>
        <w:jc w:val="center"/>
        <w:rPr>
          <w:rFonts w:ascii="Simplified Arabic" w:hAnsi="Simplified Arabic" w:cs="Simplified Arabic"/>
          <w:rtl/>
          <w:lang w:bidi="ar-IQ"/>
        </w:rPr>
      </w:pPr>
    </w:p>
    <w:p w:rsidR="007737B2" w:rsidRDefault="007737B2" w:rsidP="00BE107E">
      <w:pPr>
        <w:jc w:val="center"/>
        <w:rPr>
          <w:rFonts w:ascii="Simplified Arabic" w:hAnsi="Simplified Arabic" w:cs="Simplified Arabic"/>
          <w:b/>
          <w:bCs/>
          <w:rtl/>
          <w:lang w:bidi="ar-IQ"/>
        </w:rPr>
      </w:pPr>
    </w:p>
    <w:p w:rsidR="007737B2" w:rsidRDefault="007737B2" w:rsidP="00BE107E">
      <w:pPr>
        <w:jc w:val="center"/>
        <w:rPr>
          <w:rFonts w:ascii="Simplified Arabic" w:hAnsi="Simplified Arabic" w:cs="Simplified Arabic"/>
          <w:b/>
          <w:bCs/>
          <w:rtl/>
          <w:lang w:bidi="ar-IQ"/>
        </w:rPr>
      </w:pPr>
    </w:p>
    <w:p w:rsidR="007737B2" w:rsidRPr="003035DB" w:rsidRDefault="007737B2" w:rsidP="00BE107E">
      <w:pPr>
        <w:jc w:val="center"/>
        <w:rPr>
          <w:rFonts w:ascii="Simplified Arabic" w:hAnsi="Simplified Arabic" w:cs="Simplified Arabic"/>
          <w:b/>
          <w:bCs/>
          <w:rtl/>
          <w:lang w:bidi="ar-IQ"/>
        </w:rPr>
      </w:pPr>
      <w:r w:rsidRPr="003035DB">
        <w:rPr>
          <w:rFonts w:ascii="Simplified Arabic" w:hAnsi="Simplified Arabic" w:cs="Simplified Arabic" w:hint="cs"/>
          <w:b/>
          <w:bCs/>
          <w:rtl/>
          <w:lang w:bidi="ar-IQ"/>
        </w:rPr>
        <w:t>(34</w:t>
      </w:r>
      <w:r>
        <w:rPr>
          <w:rFonts w:ascii="Simplified Arabic" w:hAnsi="Simplified Arabic" w:cs="Simplified Arabic" w:hint="cs"/>
          <w:b/>
          <w:bCs/>
          <w:rtl/>
          <w:lang w:bidi="ar-IQ"/>
        </w:rPr>
        <w:t>4</w:t>
      </w:r>
      <w:r w:rsidRPr="003035DB">
        <w:rPr>
          <w:rFonts w:ascii="Simplified Arabic" w:hAnsi="Simplified Arabic" w:cs="Simplified Arabic" w:hint="cs"/>
          <w:b/>
          <w:bCs/>
          <w:rtl/>
          <w:lang w:bidi="ar-IQ"/>
        </w:rPr>
        <w:t>)</w:t>
      </w:r>
    </w:p>
    <w:p w:rsidR="007737B2" w:rsidRDefault="007737B2" w:rsidP="006B1FC2">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الثالث</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الغصب وفيه مسألة :( يغتصب الرجل عبداً ويجني عليه جناية ) </w:t>
      </w:r>
    </w:p>
    <w:p w:rsidR="007737B2" w:rsidRDefault="00C63647" w:rsidP="00BF2358">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88" style="position:absolute;left:0;text-align:left;flip:x;z-index:251726848" from="-25.7pt,0" to="433.3pt,0" strokeweight="4.5pt">
            <v:stroke linestyle="thinThick"/>
            <w10:wrap anchorx="page"/>
          </v:line>
        </w:pict>
      </w:r>
    </w:p>
    <w:p w:rsidR="007737B2" w:rsidRPr="003035DB" w:rsidRDefault="007737B2" w:rsidP="00A845A8">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لا أعلم خلافاً بين</w:t>
      </w:r>
      <w:r w:rsidRPr="003035DB">
        <w:rPr>
          <w:rFonts w:ascii="Simplified Arabic" w:hAnsi="Simplified Arabic" w:cs="Simplified Arabic" w:hint="cs"/>
          <w:sz w:val="28"/>
          <w:szCs w:val="28"/>
          <w:rtl/>
          <w:lang w:bidi="ar-IQ"/>
        </w:rPr>
        <w:t xml:space="preserve"> الفقهاء </w:t>
      </w:r>
      <w:r>
        <w:rPr>
          <w:rFonts w:ascii="Simplified Arabic" w:hAnsi="Simplified Arabic" w:cs="Simplified Arabic" w:hint="cs"/>
          <w:sz w:val="28"/>
          <w:szCs w:val="28"/>
          <w:rtl/>
          <w:lang w:bidi="ar-IQ"/>
        </w:rPr>
        <w:t>في</w:t>
      </w:r>
      <w:r w:rsidRPr="003035DB">
        <w:rPr>
          <w:rFonts w:ascii="Simplified Arabic" w:hAnsi="Simplified Arabic" w:cs="Simplified Arabic" w:hint="cs"/>
          <w:sz w:val="28"/>
          <w:szCs w:val="28"/>
          <w:rtl/>
          <w:lang w:bidi="ar-IQ"/>
        </w:rPr>
        <w:t xml:space="preserve"> أن الغاصب إذا اغتصب </w:t>
      </w:r>
      <w:r w:rsidRPr="003035DB">
        <w:rPr>
          <w:rFonts w:ascii="Simplified Arabic" w:hAnsi="Simplified Arabic" w:cs="Simplified Arabic" w:hint="cs"/>
          <w:sz w:val="28"/>
          <w:szCs w:val="28"/>
          <w:vertAlign w:val="superscript"/>
          <w:rtl/>
          <w:lang w:bidi="ar-IQ"/>
        </w:rPr>
        <w:t>(1)</w:t>
      </w:r>
      <w:r w:rsidRPr="003035DB">
        <w:rPr>
          <w:rFonts w:ascii="Simplified Arabic" w:hAnsi="Simplified Arabic" w:cs="Simplified Arabic" w:hint="cs"/>
          <w:sz w:val="28"/>
          <w:szCs w:val="28"/>
          <w:rtl/>
          <w:lang w:bidi="ar-IQ"/>
        </w:rPr>
        <w:t xml:space="preserve"> عبدا</w:t>
      </w:r>
      <w:r>
        <w:rPr>
          <w:rFonts w:ascii="Simplified Arabic" w:hAnsi="Simplified Arabic" w:cs="Simplified Arabic" w:hint="cs"/>
          <w:sz w:val="28"/>
          <w:szCs w:val="28"/>
          <w:rtl/>
          <w:lang w:bidi="ar-IQ"/>
        </w:rPr>
        <w:t xml:space="preserve">ً </w:t>
      </w:r>
      <w:r w:rsidRPr="003035DB">
        <w:rPr>
          <w:rFonts w:ascii="Simplified Arabic" w:hAnsi="Simplified Arabic" w:cs="Simplified Arabic" w:hint="cs"/>
          <w:sz w:val="28"/>
          <w:szCs w:val="28"/>
          <w:rtl/>
          <w:lang w:bidi="ar-IQ"/>
        </w:rPr>
        <w:t xml:space="preserve">وجنى عليه جناية خفيفة </w:t>
      </w:r>
      <w:r w:rsidRPr="003035DB">
        <w:rPr>
          <w:rFonts w:ascii="Simplified Arabic" w:hAnsi="Simplified Arabic" w:cs="Simplified Arabic" w:hint="cs"/>
          <w:sz w:val="28"/>
          <w:szCs w:val="28"/>
          <w:vertAlign w:val="superscript"/>
          <w:rtl/>
          <w:lang w:bidi="ar-IQ"/>
        </w:rPr>
        <w:t>(2)</w:t>
      </w:r>
      <w:r w:rsidRPr="003035DB">
        <w:rPr>
          <w:rFonts w:ascii="Simplified Arabic" w:hAnsi="Simplified Arabic" w:cs="Simplified Arabic" w:hint="cs"/>
          <w:sz w:val="28"/>
          <w:szCs w:val="28"/>
          <w:rtl/>
          <w:lang w:bidi="ar-IQ"/>
        </w:rPr>
        <w:t xml:space="preserve">  غير مفيت الغرض المقصود من العبد أخذه ربّه وأخذ قيمة النقص من الغاصب الذي اغتصبه ؛ لأن هلاك كلّ مغصوب مضمون بكل القيمة ، فهلاك بعضه يكون مضموناً بقدره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035D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35DB" w:rsidRDefault="007737B2" w:rsidP="000622C4">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3035DB">
        <w:rPr>
          <w:rFonts w:ascii="Simplified Arabic" w:hAnsi="Simplified Arabic" w:cs="Simplified Arabic" w:hint="cs"/>
          <w:sz w:val="28"/>
          <w:szCs w:val="28"/>
          <w:rtl/>
          <w:lang w:bidi="ar-IQ"/>
        </w:rPr>
        <w:t xml:space="preserve">ختلفوا إذا كانت الجناية فاحشة يذهب معها الغرض المقصود من العبد كقطع يديه أو رجليه أو نصف يده ورجله ، هل لربّ المجني عليه الخيار بين أخذه مع قيمة النقص أو أخذ قيمة العبد ، على أقوال :-  </w:t>
      </w:r>
    </w:p>
    <w:p w:rsidR="007737B2" w:rsidRPr="003035DB" w:rsidRDefault="007737B2" w:rsidP="00BF2358">
      <w:pPr>
        <w:jc w:val="both"/>
        <w:rPr>
          <w:rFonts w:ascii="Simplified Arabic" w:hAnsi="Simplified Arabic" w:cs="Simplified Arabic"/>
          <w:b/>
          <w:bCs/>
          <w:sz w:val="28"/>
          <w:szCs w:val="28"/>
          <w:rtl/>
          <w:lang w:bidi="ar-IQ"/>
        </w:rPr>
      </w:pPr>
      <w:r w:rsidRPr="003035DB">
        <w:rPr>
          <w:rFonts w:ascii="Simplified Arabic" w:hAnsi="Simplified Arabic" w:cs="Simplified Arabic" w:hint="cs"/>
          <w:b/>
          <w:bCs/>
          <w:sz w:val="28"/>
          <w:szCs w:val="28"/>
          <w:rtl/>
          <w:lang w:bidi="ar-IQ"/>
        </w:rPr>
        <w:t xml:space="preserve">القول الأول : </w:t>
      </w:r>
    </w:p>
    <w:p w:rsidR="007737B2" w:rsidRDefault="007737B2" w:rsidP="00772BEA">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  ربّ المجني عليه له الخيار في التعدي الفاحش بين أن يأخذ العبد مع قيمة النقص أو أن يأخذ قيمة العبد ،وهو قول الحنفية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035DB">
        <w:rPr>
          <w:rFonts w:ascii="Simplified Arabic" w:hAnsi="Simplified Arabic" w:cs="Simplified Arabic" w:hint="cs"/>
          <w:sz w:val="28"/>
          <w:szCs w:val="28"/>
          <w:vertAlign w:val="superscript"/>
          <w:rtl/>
          <w:lang w:bidi="ar-IQ"/>
        </w:rPr>
        <w:t xml:space="preserve">) </w:t>
      </w:r>
      <w:r w:rsidRPr="003035DB">
        <w:rPr>
          <w:rFonts w:ascii="Simplified Arabic" w:hAnsi="Simplified Arabic" w:cs="Simplified Arabic" w:hint="cs"/>
          <w:sz w:val="28"/>
          <w:szCs w:val="28"/>
          <w:rtl/>
          <w:lang w:bidi="ar-IQ"/>
        </w:rPr>
        <w:t xml:space="preserve">قول الإمام مالك </w:t>
      </w:r>
      <w:r>
        <w:rPr>
          <w:rFonts w:ascii="Simplified Arabic" w:hAnsi="Simplified Arabic" w:cs="Simplified Arabic" w:hint="cs"/>
          <w:sz w:val="28"/>
          <w:szCs w:val="28"/>
          <w:rtl/>
          <w:lang w:bidi="ar-IQ"/>
        </w:rPr>
        <w:t>و</w:t>
      </w:r>
      <w:r w:rsidRPr="003035DB">
        <w:rPr>
          <w:rFonts w:ascii="Simplified Arabic" w:hAnsi="Simplified Arabic" w:cs="Simplified Arabic" w:hint="cs"/>
          <w:sz w:val="28"/>
          <w:szCs w:val="28"/>
          <w:rtl/>
          <w:lang w:bidi="ar-IQ"/>
        </w:rPr>
        <w:t xml:space="preserve">أشهب وابن الموّاز من المالكية </w:t>
      </w:r>
      <w:r>
        <w:rPr>
          <w:rFonts w:ascii="Simplified Arabic" w:hAnsi="Simplified Arabic" w:cs="Simplified Arabic" w:hint="cs"/>
          <w:sz w:val="28"/>
          <w:szCs w:val="28"/>
          <w:rtl/>
          <w:lang w:bidi="ar-IQ"/>
        </w:rPr>
        <w:t>والثوري وقول للشافعية ، وبه قالالزيدية و</w:t>
      </w:r>
      <w:r w:rsidRPr="003035DB">
        <w:rPr>
          <w:rFonts w:ascii="Simplified Arabic" w:hAnsi="Simplified Arabic" w:cs="Simplified Arabic" w:hint="cs"/>
          <w:sz w:val="28"/>
          <w:szCs w:val="28"/>
          <w:rtl/>
          <w:lang w:bidi="ar-IQ"/>
        </w:rPr>
        <w:t xml:space="preserve">الإمامية </w:t>
      </w:r>
      <w:r>
        <w:rPr>
          <w:rFonts w:ascii="Simplified Arabic" w:hAnsi="Simplified Arabic" w:cs="Simplified Arabic" w:hint="cs"/>
          <w:sz w:val="28"/>
          <w:szCs w:val="28"/>
          <w:vertAlign w:val="superscript"/>
          <w:rtl/>
          <w:lang w:bidi="ar-IQ"/>
        </w:rPr>
        <w:t>(</w:t>
      </w:r>
      <w:r w:rsidRPr="003035DB">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w:t>
      </w:r>
    </w:p>
    <w:p w:rsidR="007737B2" w:rsidRPr="003035DB" w:rsidRDefault="007737B2" w:rsidP="003035DB">
      <w:pPr>
        <w:jc w:val="both"/>
        <w:rPr>
          <w:rFonts w:ascii="Simplified Arabic" w:hAnsi="Simplified Arabic" w:cs="Simplified Arabic"/>
          <w:b/>
          <w:bCs/>
          <w:sz w:val="28"/>
          <w:szCs w:val="28"/>
          <w:rtl/>
          <w:lang w:bidi="ar-IQ"/>
        </w:rPr>
      </w:pPr>
      <w:r w:rsidRPr="003035DB">
        <w:rPr>
          <w:rFonts w:ascii="Simplified Arabic" w:hAnsi="Simplified Arabic" w:cs="Simplified Arabic" w:hint="cs"/>
          <w:b/>
          <w:bCs/>
          <w:sz w:val="28"/>
          <w:szCs w:val="28"/>
          <w:rtl/>
          <w:lang w:bidi="ar-IQ"/>
        </w:rPr>
        <w:t xml:space="preserve">القول الثاني : </w:t>
      </w:r>
    </w:p>
    <w:p w:rsidR="007737B2" w:rsidRPr="003035DB" w:rsidRDefault="007737B2" w:rsidP="00BF2358">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3035DB">
        <w:rPr>
          <w:rFonts w:ascii="Simplified Arabic" w:hAnsi="Simplified Arabic" w:cs="Simplified Arabic" w:hint="cs"/>
          <w:sz w:val="28"/>
          <w:szCs w:val="28"/>
          <w:rtl/>
          <w:lang w:bidi="ar-IQ"/>
        </w:rPr>
        <w:t>ـ</w:t>
      </w:r>
    </w:p>
    <w:p w:rsidR="007737B2" w:rsidRDefault="007737B2" w:rsidP="00D5549B">
      <w:pPr>
        <w:jc w:val="both"/>
        <w:rPr>
          <w:rFonts w:ascii="Simplified Arabic" w:hAnsi="Simplified Arabic" w:cs="Simplified Arabic"/>
          <w:rtl/>
          <w:lang w:bidi="ar-IQ"/>
        </w:rPr>
      </w:pPr>
      <w:r>
        <w:rPr>
          <w:rFonts w:ascii="Simplified Arabic" w:hAnsi="Simplified Arabic" w:cs="Simplified Arabic" w:hint="cs"/>
          <w:rtl/>
          <w:lang w:bidi="ar-IQ"/>
        </w:rPr>
        <w:t>(1)</w:t>
      </w:r>
      <w:r w:rsidRPr="003035DB">
        <w:rPr>
          <w:rFonts w:ascii="Simplified Arabic" w:hAnsi="Simplified Arabic" w:cs="Simplified Arabic" w:hint="cs"/>
          <w:rtl/>
          <w:lang w:bidi="ar-IQ"/>
        </w:rPr>
        <w:t xml:space="preserve"> الغصب لغة : أخذه قهراً و</w:t>
      </w:r>
      <w:r>
        <w:rPr>
          <w:rFonts w:ascii="Simplified Arabic" w:hAnsi="Simplified Arabic" w:cs="Simplified Arabic" w:hint="cs"/>
          <w:rtl/>
          <w:lang w:bidi="ar-IQ"/>
        </w:rPr>
        <w:t>ظلماً فيقال غصبه غصباً فهو غاصب. ينظر :القاموس المحيط : 1</w:t>
      </w:r>
      <w:r w:rsidRPr="003035DB">
        <w:rPr>
          <w:rFonts w:ascii="Simplified Arabic" w:hAnsi="Simplified Arabic" w:cs="Simplified Arabic" w:hint="cs"/>
          <w:rtl/>
          <w:lang w:bidi="ar-IQ"/>
        </w:rPr>
        <w:t>/ 139</w:t>
      </w:r>
      <w:r>
        <w:rPr>
          <w:rFonts w:ascii="Simplified Arabic" w:hAnsi="Simplified Arabic" w:cs="Simplified Arabic" w:hint="cs"/>
          <w:rtl/>
          <w:lang w:bidi="ar-IQ"/>
        </w:rPr>
        <w:t xml:space="preserve"> .</w:t>
      </w:r>
    </w:p>
    <w:p w:rsidR="007737B2" w:rsidRPr="003035DB" w:rsidRDefault="007737B2" w:rsidP="00D5549B">
      <w:pPr>
        <w:jc w:val="both"/>
        <w:rPr>
          <w:rFonts w:ascii="Simplified Arabic" w:hAnsi="Simplified Arabic" w:cs="Simplified Arabic"/>
          <w:rtl/>
          <w:lang w:bidi="ar-IQ"/>
        </w:rPr>
      </w:pPr>
      <w:r w:rsidRPr="003035DB">
        <w:rPr>
          <w:rFonts w:ascii="Simplified Arabic" w:hAnsi="Simplified Arabic" w:cs="Simplified Arabic" w:hint="cs"/>
          <w:rtl/>
          <w:lang w:bidi="ar-IQ"/>
        </w:rPr>
        <w:t xml:space="preserve">واصطلاحاً : وهو أخذ رقبة المالك على وجه الغلبة والقهر دون حرابة 0 ينظر : تكملة المجموع : 14 / 233 ، القوانين الفقهية : ص 258 ، حدائق الأزهار : ص 653 </w:t>
      </w:r>
      <w:r>
        <w:rPr>
          <w:rFonts w:ascii="Simplified Arabic" w:hAnsi="Simplified Arabic" w:cs="Simplified Arabic" w:hint="cs"/>
          <w:rtl/>
          <w:lang w:bidi="ar-IQ"/>
        </w:rPr>
        <w:t xml:space="preserve">. </w:t>
      </w:r>
    </w:p>
    <w:p w:rsidR="007737B2" w:rsidRPr="003035DB" w:rsidRDefault="007737B2" w:rsidP="003035DB">
      <w:pPr>
        <w:jc w:val="both"/>
        <w:rPr>
          <w:rFonts w:ascii="Simplified Arabic" w:hAnsi="Simplified Arabic" w:cs="Simplified Arabic"/>
          <w:rtl/>
          <w:lang w:bidi="ar-IQ"/>
        </w:rPr>
      </w:pPr>
      <w:r>
        <w:rPr>
          <w:rFonts w:ascii="Simplified Arabic" w:hAnsi="Simplified Arabic" w:cs="Simplified Arabic" w:hint="cs"/>
          <w:rtl/>
          <w:lang w:bidi="ar-IQ"/>
        </w:rPr>
        <w:t xml:space="preserve">(2) لم أدرس </w:t>
      </w:r>
      <w:r w:rsidRPr="003035DB">
        <w:rPr>
          <w:rFonts w:ascii="Simplified Arabic" w:hAnsi="Simplified Arabic" w:cs="Simplified Arabic" w:hint="cs"/>
          <w:rtl/>
          <w:lang w:bidi="ar-IQ"/>
        </w:rPr>
        <w:t xml:space="preserve">المسائل التي رجّحها سيدي خليل وهي  متعلقة بموضوع الرقيق ؛ لأنّها غير موجودة في هذا العصر ، وكان عددها  أربع مسائل سوى هذه المسألة ، والسبب الذي جعل الباحث يذكر هذه المسألة هو أنّ ما يُذكر فيها ينطبق على  الخدمات الموجودة في هذا العصر كالسيّارة ، لذا كلمّا ذكرت كلمة العبد في هذه المسألة فمن الممكن أن نجعل مكانها كلمة السيّارة ، إضافة أن يكون هذا المبحث متساوياً مع بقية المباحث في عدد مطالبها </w:t>
      </w:r>
      <w:r>
        <w:rPr>
          <w:rFonts w:ascii="Simplified Arabic" w:hAnsi="Simplified Arabic" w:cs="Simplified Arabic" w:hint="cs"/>
          <w:rtl/>
          <w:lang w:bidi="ar-IQ"/>
        </w:rPr>
        <w:t xml:space="preserve">. </w:t>
      </w:r>
    </w:p>
    <w:p w:rsidR="007737B2" w:rsidRPr="003035DB" w:rsidRDefault="007737B2" w:rsidP="003035DB">
      <w:pPr>
        <w:jc w:val="both"/>
        <w:rPr>
          <w:rFonts w:ascii="Simplified Arabic" w:hAnsi="Simplified Arabic" w:cs="Simplified Arabic"/>
          <w:rtl/>
          <w:lang w:bidi="ar-IQ"/>
        </w:rPr>
      </w:pPr>
      <w:r>
        <w:rPr>
          <w:rFonts w:ascii="Simplified Arabic" w:hAnsi="Simplified Arabic" w:cs="Simplified Arabic" w:hint="cs"/>
          <w:rtl/>
          <w:lang w:bidi="ar-IQ"/>
        </w:rPr>
        <w:t>(3)</w:t>
      </w:r>
      <w:r w:rsidRPr="003035DB">
        <w:rPr>
          <w:rFonts w:ascii="Simplified Arabic" w:hAnsi="Simplified Arabic" w:cs="Simplified Arabic" w:hint="cs"/>
          <w:rtl/>
          <w:lang w:bidi="ar-IQ"/>
        </w:rPr>
        <w:t xml:space="preserve"> ينظر : المعونة على مذهب عالم المدينة : 2 / 189، المحلّى لابن حزم : 8 / 277 ، بدائع الصنائع : 10 / 50 ، روضة الطالبين : 2 / 430 ، الروض المربع : ص 301 </w:t>
      </w:r>
      <w:r>
        <w:rPr>
          <w:rFonts w:ascii="Simplified Arabic" w:hAnsi="Simplified Arabic" w:cs="Simplified Arabic" w:hint="cs"/>
          <w:rtl/>
          <w:lang w:bidi="ar-IQ"/>
        </w:rPr>
        <w:t xml:space="preserve"> . </w:t>
      </w:r>
    </w:p>
    <w:p w:rsidR="007737B2" w:rsidRPr="003035DB" w:rsidRDefault="007737B2" w:rsidP="003035DB">
      <w:pPr>
        <w:jc w:val="both"/>
        <w:rPr>
          <w:rFonts w:ascii="Simplified Arabic" w:hAnsi="Simplified Arabic" w:cs="Simplified Arabic"/>
          <w:rtl/>
          <w:lang w:bidi="ar-IQ"/>
        </w:rPr>
      </w:pPr>
      <w:r>
        <w:rPr>
          <w:rFonts w:ascii="Simplified Arabic" w:hAnsi="Simplified Arabic" w:cs="Simplified Arabic" w:hint="cs"/>
          <w:rtl/>
          <w:lang w:bidi="ar-IQ"/>
        </w:rPr>
        <w:t>(4)</w:t>
      </w:r>
      <w:r w:rsidRPr="003035DB">
        <w:rPr>
          <w:rFonts w:ascii="Simplified Arabic" w:hAnsi="Simplified Arabic" w:cs="Simplified Arabic" w:hint="cs"/>
          <w:rtl/>
          <w:lang w:bidi="ar-IQ"/>
        </w:rPr>
        <w:t xml:space="preserve"> ممّا ينبغي ذكره أنّ أبا حنيفة قال : إن شاء ضمنه جميع القيمة ، وإن شاء أمسك العبد ولا شيء  ، وأمّا الصاحبان فقالا : إن شاء أمسك العبد وأخذ قيمته وإن شاء دفع العبد وأخذ  قيمته 0 ينظر : المحيط البرهاني : 5 / 503 ، حاشية ابن عابدين : 9 / 201 ، الموسوعة الفقهية المقارنة التجريد : 7 / 3309  0 </w:t>
      </w:r>
    </w:p>
    <w:p w:rsidR="007737B2" w:rsidRPr="003035DB" w:rsidRDefault="007737B2" w:rsidP="003035DB">
      <w:pPr>
        <w:jc w:val="both"/>
        <w:rPr>
          <w:rFonts w:ascii="Simplified Arabic" w:hAnsi="Simplified Arabic" w:cs="Simplified Arabic"/>
          <w:rtl/>
          <w:lang w:bidi="ar-IQ"/>
        </w:rPr>
      </w:pPr>
      <w:r>
        <w:rPr>
          <w:rFonts w:ascii="Simplified Arabic" w:hAnsi="Simplified Arabic" w:cs="Simplified Arabic" w:hint="cs"/>
          <w:rtl/>
          <w:lang w:bidi="ar-IQ"/>
        </w:rPr>
        <w:t>(5) ينظر :النوادر والزيادات : 10/ 316 ،المبسوط في فقه الإمامية : 3</w:t>
      </w:r>
      <w:r w:rsidRPr="003035DB">
        <w:rPr>
          <w:rFonts w:ascii="Simplified Arabic" w:hAnsi="Simplified Arabic" w:cs="Simplified Arabic" w:hint="cs"/>
          <w:rtl/>
          <w:lang w:bidi="ar-IQ"/>
        </w:rPr>
        <w:t>/ 63 ، البيان والتحصي</w:t>
      </w:r>
      <w:r>
        <w:rPr>
          <w:rFonts w:ascii="Simplified Arabic" w:hAnsi="Simplified Arabic" w:cs="Simplified Arabic" w:hint="cs"/>
          <w:rtl/>
          <w:lang w:bidi="ar-IQ"/>
        </w:rPr>
        <w:t>ل : 12</w:t>
      </w:r>
      <w:r w:rsidRPr="003035DB">
        <w:rPr>
          <w:rFonts w:ascii="Simplified Arabic" w:hAnsi="Simplified Arabic" w:cs="Simplified Arabic" w:hint="cs"/>
          <w:rtl/>
          <w:lang w:bidi="ar-IQ"/>
        </w:rPr>
        <w:t>/ 268 ، روضة الطالبين : 2 / 432 ، رحمة الأمة : ص 174 ، الثمر الداني للأزهري : ص 646، السيل الجرار : ص662 ، حاشية ابن عابدين : 9 / 201</w:t>
      </w:r>
      <w:r>
        <w:rPr>
          <w:rFonts w:ascii="Simplified Arabic" w:hAnsi="Simplified Arabic" w:cs="Simplified Arabic" w:hint="cs"/>
          <w:rtl/>
          <w:lang w:bidi="ar-IQ"/>
        </w:rPr>
        <w:t xml:space="preserve">  . </w:t>
      </w:r>
    </w:p>
    <w:p w:rsidR="007737B2" w:rsidRPr="003035DB" w:rsidRDefault="007737B2" w:rsidP="00BE107E">
      <w:pPr>
        <w:jc w:val="center"/>
        <w:rPr>
          <w:rFonts w:ascii="Simplified Arabic" w:hAnsi="Simplified Arabic" w:cs="Simplified Arabic"/>
          <w:b/>
          <w:bCs/>
          <w:rtl/>
          <w:lang w:bidi="ar-IQ"/>
        </w:rPr>
      </w:pPr>
      <w:r w:rsidRPr="003035DB">
        <w:rPr>
          <w:rFonts w:ascii="Simplified Arabic" w:hAnsi="Simplified Arabic" w:cs="Simplified Arabic" w:hint="cs"/>
          <w:b/>
          <w:bCs/>
          <w:rtl/>
          <w:lang w:bidi="ar-IQ"/>
        </w:rPr>
        <w:t>(34</w:t>
      </w:r>
      <w:r>
        <w:rPr>
          <w:rFonts w:ascii="Simplified Arabic" w:hAnsi="Simplified Arabic" w:cs="Simplified Arabic" w:hint="cs"/>
          <w:b/>
          <w:bCs/>
          <w:rtl/>
          <w:lang w:bidi="ar-IQ"/>
        </w:rPr>
        <w:t>5</w:t>
      </w:r>
      <w:r w:rsidRPr="003035DB">
        <w:rPr>
          <w:rFonts w:ascii="Simplified Arabic" w:hAnsi="Simplified Arabic" w:cs="Simplified Arabic" w:hint="cs"/>
          <w:b/>
          <w:bCs/>
          <w:rtl/>
          <w:lang w:bidi="ar-IQ"/>
        </w:rPr>
        <w:t>)</w:t>
      </w:r>
    </w:p>
    <w:p w:rsidR="007737B2" w:rsidRPr="003035DB" w:rsidRDefault="007737B2" w:rsidP="003035DB">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    ليس لربّ المجني عليه الخيار في التعد</w:t>
      </w:r>
      <w:r>
        <w:rPr>
          <w:rFonts w:ascii="Simplified Arabic" w:hAnsi="Simplified Arabic" w:cs="Simplified Arabic" w:hint="cs"/>
          <w:sz w:val="28"/>
          <w:szCs w:val="28"/>
          <w:rtl/>
          <w:lang w:bidi="ar-IQ"/>
        </w:rPr>
        <w:t>ي الفاحش ؛ بل يأخذ قيمة العبد ،</w:t>
      </w:r>
      <w:r w:rsidRPr="003035DB">
        <w:rPr>
          <w:rFonts w:ascii="Simplified Arabic" w:hAnsi="Simplified Arabic" w:cs="Simplified Arabic" w:hint="cs"/>
          <w:sz w:val="28"/>
          <w:szCs w:val="28"/>
          <w:rtl/>
          <w:lang w:bidi="ar-IQ"/>
        </w:rPr>
        <w:t xml:space="preserve">وهو قولللمالكية منهم ابن القاسم وابن يونس وقول للشافعية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035D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35DB" w:rsidRDefault="007737B2" w:rsidP="00026BAD">
      <w:pPr>
        <w:jc w:val="both"/>
        <w:rPr>
          <w:rFonts w:ascii="Simplified Arabic" w:hAnsi="Simplified Arabic" w:cs="Simplified Arabic"/>
          <w:b/>
          <w:bCs/>
          <w:sz w:val="28"/>
          <w:szCs w:val="28"/>
          <w:rtl/>
          <w:lang w:bidi="ar-IQ"/>
        </w:rPr>
      </w:pPr>
      <w:r w:rsidRPr="003035DB">
        <w:rPr>
          <w:rFonts w:ascii="Simplified Arabic" w:hAnsi="Simplified Arabic" w:cs="Simplified Arabic" w:hint="cs"/>
          <w:b/>
          <w:bCs/>
          <w:sz w:val="28"/>
          <w:szCs w:val="28"/>
          <w:rtl/>
          <w:lang w:bidi="ar-IQ"/>
        </w:rPr>
        <w:t xml:space="preserve">القول الثالث : </w:t>
      </w:r>
    </w:p>
    <w:p w:rsidR="007737B2" w:rsidRPr="003035DB" w:rsidRDefault="007737B2" w:rsidP="003035DB">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    يقوّم العبد ويأخذه سيده مع قيمته على سبيل الوجوب </w:t>
      </w:r>
      <w:r>
        <w:rPr>
          <w:rFonts w:ascii="Simplified Arabic" w:hAnsi="Simplified Arabic" w:cs="Simplified Arabic" w:hint="cs"/>
          <w:sz w:val="28"/>
          <w:szCs w:val="28"/>
          <w:rtl/>
          <w:lang w:bidi="ar-IQ"/>
        </w:rPr>
        <w:t xml:space="preserve">لا </w:t>
      </w:r>
      <w:r w:rsidRPr="003035DB">
        <w:rPr>
          <w:rFonts w:ascii="Simplified Arabic" w:hAnsi="Simplified Arabic" w:cs="Simplified Arabic" w:hint="cs"/>
          <w:sz w:val="28"/>
          <w:szCs w:val="28"/>
          <w:rtl/>
          <w:lang w:bidi="ar-IQ"/>
        </w:rPr>
        <w:t xml:space="preserve">على سبيل الخيار ، وهو قول الحنابلة والظاهرية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3035DB">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   والذي رجّحه سيدي خليل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035DB">
        <w:rPr>
          <w:rFonts w:ascii="Simplified Arabic" w:hAnsi="Simplified Arabic" w:cs="Simplified Arabic" w:hint="cs"/>
          <w:sz w:val="28"/>
          <w:szCs w:val="28"/>
          <w:vertAlign w:val="superscript"/>
          <w:rtl/>
          <w:lang w:bidi="ar-IQ"/>
        </w:rPr>
        <w:t>)</w:t>
      </w:r>
      <w:r w:rsidRPr="003035DB">
        <w:rPr>
          <w:rFonts w:ascii="Simplified Arabic" w:hAnsi="Simplified Arabic" w:cs="Simplified Arabic" w:hint="cs"/>
          <w:sz w:val="28"/>
          <w:szCs w:val="28"/>
          <w:rtl/>
          <w:lang w:bidi="ar-IQ"/>
        </w:rPr>
        <w:t xml:space="preserve">هو أنّ ربّ المجني عليه له الخيار في التعدي بين أن يأخذ العبد مع قيمة النقص أو أن يأخذ قيمته ويسلمه إلى الغاصب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035D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35DB" w:rsidRDefault="007737B2" w:rsidP="0009049A">
      <w:pPr>
        <w:jc w:val="both"/>
        <w:rPr>
          <w:rFonts w:ascii="Simplified Arabic" w:hAnsi="Simplified Arabic" w:cs="Simplified Arabic"/>
          <w:b/>
          <w:bCs/>
          <w:sz w:val="28"/>
          <w:szCs w:val="28"/>
          <w:rtl/>
          <w:lang w:bidi="ar-IQ"/>
        </w:rPr>
      </w:pPr>
      <w:r w:rsidRPr="003035DB">
        <w:rPr>
          <w:rFonts w:ascii="Simplified Arabic" w:hAnsi="Simplified Arabic" w:cs="Simplified Arabic" w:hint="cs"/>
          <w:b/>
          <w:bCs/>
          <w:sz w:val="28"/>
          <w:szCs w:val="28"/>
          <w:rtl/>
          <w:lang w:bidi="ar-IQ"/>
        </w:rPr>
        <w:t xml:space="preserve">الأدلة ومناقشتها :- </w:t>
      </w:r>
    </w:p>
    <w:p w:rsidR="007737B2" w:rsidRPr="003035DB" w:rsidRDefault="007737B2" w:rsidP="0009049A">
      <w:pPr>
        <w:rPr>
          <w:rFonts w:ascii="Simplified Arabic" w:hAnsi="Simplified Arabic" w:cs="Simplified Arabic"/>
          <w:rtl/>
          <w:lang w:bidi="ar-IQ"/>
        </w:rPr>
      </w:pPr>
      <w:r w:rsidRPr="003035DB">
        <w:rPr>
          <w:rFonts w:ascii="Simplified Arabic" w:hAnsi="Simplified Arabic" w:cs="Simplified Arabic" w:hint="cs"/>
          <w:b/>
          <w:bCs/>
          <w:sz w:val="28"/>
          <w:szCs w:val="28"/>
          <w:rtl/>
          <w:lang w:bidi="ar-IQ"/>
        </w:rPr>
        <w:t>أدلة أصحاب القول الأول :-</w:t>
      </w:r>
    </w:p>
    <w:p w:rsidR="007737B2" w:rsidRPr="003035DB" w:rsidRDefault="007737B2" w:rsidP="000622C4">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3035DB">
        <w:rPr>
          <w:rFonts w:ascii="Simplified Arabic" w:hAnsi="Simplified Arabic" w:cs="Simplified Arabic" w:hint="cs"/>
          <w:sz w:val="28"/>
          <w:szCs w:val="28"/>
          <w:rtl/>
          <w:lang w:bidi="ar-IQ"/>
        </w:rPr>
        <w:t xml:space="preserve">حتجوا بالقياس على المنافع الأخرى مثل منافع الدار والدابة والثياب ، كما لو غصب هذه الأشياء فصاحبها بالخيار إمّا أن يأخذها مع قيمة النقص أو يتركها للغاصب ويأخذ قيمتها ، فكذلك إذا غصب عبداً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0622C4">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3035DB">
        <w:rPr>
          <w:rFonts w:ascii="Simplified Arabic" w:hAnsi="Simplified Arabic" w:cs="Simplified Arabic" w:hint="cs"/>
          <w:sz w:val="28"/>
          <w:szCs w:val="28"/>
          <w:rtl/>
          <w:lang w:bidi="ar-IQ"/>
        </w:rPr>
        <w:t xml:space="preserve">حتجوا بأنّه أتلف عليه بهذا الفعل غرضه المقصود من العبد فيكون من ضمان الغاصب   كما أو أتلف جميعه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035D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35DB" w:rsidRDefault="007737B2" w:rsidP="000622C4">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3035DB">
        <w:rPr>
          <w:rFonts w:ascii="Simplified Arabic" w:hAnsi="Simplified Arabic" w:cs="Simplified Arabic" w:hint="cs"/>
          <w:sz w:val="28"/>
          <w:szCs w:val="28"/>
          <w:rtl/>
          <w:lang w:bidi="ar-IQ"/>
        </w:rPr>
        <w:t xml:space="preserve">حتجوا بأن المغصوب يكون في ضمان الغاصب بقيمته من يوم الغصب إلى يوم الردّ  فيده آخذة بأرفع القيم ، فيكون المغصوب منه بالخيار بين أخذه مع ضمان النقصان وبين جميعقيمته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3035DB">
        <w:rPr>
          <w:rFonts w:ascii="Simplified Arabic" w:hAnsi="Simplified Arabic" w:cs="Simplified Arabic" w:hint="cs"/>
          <w:sz w:val="28"/>
          <w:szCs w:val="28"/>
          <w:vertAlign w:val="superscript"/>
          <w:rtl/>
          <w:lang w:bidi="ar-IQ"/>
        </w:rPr>
        <w:t>)</w:t>
      </w:r>
    </w:p>
    <w:p w:rsidR="007737B2" w:rsidRPr="003035DB" w:rsidRDefault="007737B2" w:rsidP="009A5173">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Pr="003035DB" w:rsidRDefault="007737B2" w:rsidP="003035DB">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3035DB">
        <w:rPr>
          <w:rFonts w:ascii="Simplified Arabic" w:hAnsi="Simplified Arabic" w:cs="Simplified Arabic" w:hint="cs"/>
          <w:rtl/>
          <w:lang w:bidi="ar-IQ"/>
        </w:rPr>
        <w:t xml:space="preserve"> ينظر : المهذب للشيرازي : 14 / 241 ،البيان والتحصيل : 12 / 268 ،  رحمة الأمة : ص 174 ، جواهر الإكليل : 2 / 230 </w:t>
      </w:r>
      <w:r>
        <w:rPr>
          <w:rFonts w:ascii="Simplified Arabic" w:hAnsi="Simplified Arabic" w:cs="Simplified Arabic" w:hint="cs"/>
          <w:rtl/>
          <w:lang w:bidi="ar-IQ"/>
        </w:rPr>
        <w:t xml:space="preserve">. </w:t>
      </w:r>
    </w:p>
    <w:p w:rsidR="007737B2" w:rsidRPr="003035DB" w:rsidRDefault="007737B2" w:rsidP="003035DB">
      <w:pPr>
        <w:jc w:val="both"/>
        <w:rPr>
          <w:rFonts w:ascii="Simplified Arabic" w:hAnsi="Simplified Arabic" w:cs="Simplified Arabic"/>
          <w:rtl/>
          <w:lang w:bidi="ar-IQ"/>
        </w:rPr>
      </w:pPr>
      <w:r>
        <w:rPr>
          <w:rFonts w:ascii="Simplified Arabic" w:hAnsi="Simplified Arabic" w:cs="Simplified Arabic" w:hint="cs"/>
          <w:rtl/>
          <w:lang w:bidi="ar-IQ"/>
        </w:rPr>
        <w:t>(2)</w:t>
      </w:r>
      <w:r w:rsidRPr="003035DB">
        <w:rPr>
          <w:rFonts w:ascii="Simplified Arabic" w:hAnsi="Simplified Arabic" w:cs="Simplified Arabic" w:hint="cs"/>
          <w:rtl/>
          <w:lang w:bidi="ar-IQ"/>
        </w:rPr>
        <w:t xml:space="preserve"> ينظر : المحلّى لابن حزم : 8 / 271 ، المغني لابن قدامة : 7 / 43</w:t>
      </w:r>
      <w:r>
        <w:rPr>
          <w:rFonts w:ascii="Simplified Arabic" w:hAnsi="Simplified Arabic" w:cs="Simplified Arabic" w:hint="cs"/>
          <w:rtl/>
          <w:lang w:bidi="ar-IQ"/>
        </w:rPr>
        <w:t xml:space="preserve">. </w:t>
      </w:r>
    </w:p>
    <w:p w:rsidR="007737B2" w:rsidRPr="003035DB" w:rsidRDefault="007737B2" w:rsidP="0009049A">
      <w:pPr>
        <w:jc w:val="both"/>
        <w:rPr>
          <w:rFonts w:ascii="Simplified Arabic" w:hAnsi="Simplified Arabic" w:cs="Simplified Arabic"/>
          <w:rtl/>
          <w:lang w:bidi="ar-IQ"/>
        </w:rPr>
      </w:pPr>
      <w:r>
        <w:rPr>
          <w:rFonts w:ascii="Simplified Arabic" w:hAnsi="Simplified Arabic" w:cs="Simplified Arabic" w:hint="cs"/>
          <w:rtl/>
          <w:lang w:bidi="ar-IQ"/>
        </w:rPr>
        <w:t>(3)</w:t>
      </w:r>
      <w:r w:rsidRPr="003035DB">
        <w:rPr>
          <w:rFonts w:ascii="Simplified Arabic" w:hAnsi="Simplified Arabic" w:cs="Simplified Arabic" w:hint="cs"/>
          <w:rtl/>
          <w:lang w:bidi="ar-IQ"/>
        </w:rPr>
        <w:t xml:space="preserve"> قال سيدي خليل : ( وإن لم يفته فنقصه كلبن بقرة ويد عبد أو عينه وإن تعدى على رقيق غيره بقطع أو فقء عتق عليه إن قوّم ولا منع لصاحبه في الفاحش على الأرجح ) 0 م</w:t>
      </w:r>
      <w:r>
        <w:rPr>
          <w:rFonts w:ascii="Simplified Arabic" w:hAnsi="Simplified Arabic" w:cs="Simplified Arabic" w:hint="cs"/>
          <w:rtl/>
          <w:lang w:bidi="ar-IQ"/>
        </w:rPr>
        <w:t xml:space="preserve">ختصر العلامة خليل </w:t>
      </w:r>
      <w:r w:rsidRPr="003035DB">
        <w:rPr>
          <w:rFonts w:ascii="Simplified Arabic" w:hAnsi="Simplified Arabic" w:cs="Simplified Arabic" w:hint="cs"/>
          <w:rtl/>
          <w:lang w:bidi="ar-IQ"/>
        </w:rPr>
        <w:t xml:space="preserve">: ص 230  </w:t>
      </w:r>
      <w:r>
        <w:rPr>
          <w:rFonts w:ascii="Simplified Arabic" w:hAnsi="Simplified Arabic" w:cs="Simplified Arabic" w:hint="cs"/>
          <w:rtl/>
          <w:lang w:bidi="ar-IQ"/>
        </w:rPr>
        <w:t xml:space="preserve">. </w:t>
      </w:r>
    </w:p>
    <w:p w:rsidR="007737B2" w:rsidRDefault="007737B2" w:rsidP="000622C4">
      <w:pPr>
        <w:jc w:val="both"/>
        <w:rPr>
          <w:rFonts w:ascii="Simplified Arabic" w:hAnsi="Simplified Arabic" w:cs="Simplified Arabic"/>
          <w:rtl/>
          <w:lang w:bidi="ar-IQ"/>
        </w:rPr>
      </w:pPr>
      <w:r>
        <w:rPr>
          <w:rFonts w:ascii="Simplified Arabic" w:hAnsi="Simplified Arabic" w:cs="Simplified Arabic" w:hint="cs"/>
          <w:rtl/>
          <w:lang w:bidi="ar-IQ"/>
        </w:rPr>
        <w:t>(4) ا</w:t>
      </w:r>
      <w:r w:rsidRPr="003035DB">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3035DB">
        <w:rPr>
          <w:rFonts w:ascii="Simplified Arabic" w:hAnsi="Simplified Arabic" w:cs="Simplified Arabic" w:hint="cs"/>
          <w:rtl/>
          <w:lang w:bidi="ar-IQ"/>
        </w:rPr>
        <w:t xml:space="preserve">هذه المسألة من ترجيحات سيدي خليل على رأي الشيخ الدسوقي قال : ( والمذهب الأول أي والمعتمد الأول ؛ لأنه مذهب المدونة ) وعلى رأي الشيخ محمد عليش قال : (فالمناسب لاصطلاح المصنف التأويلان لكن لما لم يقتصر ابن يونس على ذلك جعل المراتب ثلاثا ً مفسداً فاحشاً وكثيرا غير مفسد ويسيراً ، أراد المصنف الإشارة إلى إختياره ولذا قيّد بالفاحش إشارة إلى أن غيره له المنع فيه ) 0 حاشية الدسوقي على الشرح الكبير : 5 / 188 ، منح الجليل شرح مختصر خليل : 3 / 555  </w:t>
      </w:r>
      <w:r>
        <w:rPr>
          <w:rFonts w:ascii="Simplified Arabic" w:hAnsi="Simplified Arabic" w:cs="Simplified Arabic" w:hint="cs"/>
          <w:rtl/>
          <w:lang w:bidi="ar-IQ"/>
        </w:rPr>
        <w:t xml:space="preserve">. </w:t>
      </w:r>
    </w:p>
    <w:p w:rsidR="007737B2" w:rsidRPr="003035DB" w:rsidRDefault="007737B2" w:rsidP="0009049A">
      <w:pPr>
        <w:jc w:val="both"/>
        <w:rPr>
          <w:rFonts w:ascii="Simplified Arabic" w:hAnsi="Simplified Arabic" w:cs="Simplified Arabic"/>
          <w:rtl/>
          <w:lang w:bidi="ar-IQ"/>
        </w:rPr>
      </w:pPr>
      <w:r>
        <w:rPr>
          <w:rFonts w:ascii="Simplified Arabic" w:hAnsi="Simplified Arabic" w:cs="Simplified Arabic" w:hint="cs"/>
          <w:rtl/>
          <w:lang w:bidi="ar-IQ"/>
        </w:rPr>
        <w:t>(5)</w:t>
      </w:r>
      <w:r w:rsidRPr="003035DB">
        <w:rPr>
          <w:rFonts w:ascii="Simplified Arabic" w:hAnsi="Simplified Arabic" w:cs="Simplified Arabic" w:hint="cs"/>
          <w:rtl/>
          <w:lang w:bidi="ar-IQ"/>
        </w:rPr>
        <w:t xml:space="preserve"> ينظر : المبسوط في فقه الإمامية : 3 / 63  </w:t>
      </w:r>
      <w:r>
        <w:rPr>
          <w:rFonts w:ascii="Simplified Arabic" w:hAnsi="Simplified Arabic" w:cs="Simplified Arabic" w:hint="cs"/>
          <w:rtl/>
          <w:lang w:bidi="ar-IQ"/>
        </w:rPr>
        <w:t xml:space="preserve">. </w:t>
      </w:r>
    </w:p>
    <w:p w:rsidR="007737B2" w:rsidRDefault="007737B2" w:rsidP="0009049A">
      <w:pPr>
        <w:jc w:val="both"/>
        <w:rPr>
          <w:rFonts w:ascii="Simplified Arabic" w:hAnsi="Simplified Arabic" w:cs="Simplified Arabic"/>
          <w:rtl/>
          <w:lang w:bidi="ar-IQ"/>
        </w:rPr>
      </w:pPr>
      <w:r>
        <w:rPr>
          <w:rFonts w:ascii="Simplified Arabic" w:hAnsi="Simplified Arabic" w:cs="Simplified Arabic" w:hint="cs"/>
          <w:rtl/>
          <w:lang w:bidi="ar-IQ"/>
        </w:rPr>
        <w:t>(6)</w:t>
      </w:r>
      <w:r w:rsidRPr="003035DB">
        <w:rPr>
          <w:rFonts w:ascii="Simplified Arabic" w:hAnsi="Simplified Arabic" w:cs="Simplified Arabic" w:hint="cs"/>
          <w:rtl/>
          <w:lang w:bidi="ar-IQ"/>
        </w:rPr>
        <w:t xml:space="preserve"> ينظر : المعونة على مذهب عالم المدينة : 2 / 189  </w:t>
      </w:r>
      <w:r>
        <w:rPr>
          <w:rFonts w:ascii="Simplified Arabic" w:hAnsi="Simplified Arabic" w:cs="Simplified Arabic" w:hint="cs"/>
          <w:rtl/>
          <w:lang w:bidi="ar-IQ"/>
        </w:rPr>
        <w:t xml:space="preserve">. </w:t>
      </w:r>
    </w:p>
    <w:p w:rsidR="007737B2" w:rsidRPr="003035DB" w:rsidRDefault="007737B2" w:rsidP="0009049A">
      <w:pPr>
        <w:jc w:val="both"/>
        <w:rPr>
          <w:rFonts w:ascii="Simplified Arabic" w:hAnsi="Simplified Arabic" w:cs="Simplified Arabic"/>
          <w:rtl/>
          <w:lang w:bidi="ar-IQ"/>
        </w:rPr>
      </w:pPr>
      <w:r>
        <w:rPr>
          <w:rFonts w:ascii="Simplified Arabic" w:hAnsi="Simplified Arabic" w:cs="Simplified Arabic" w:hint="cs"/>
          <w:rtl/>
          <w:lang w:bidi="ar-IQ"/>
        </w:rPr>
        <w:t>(7)</w:t>
      </w:r>
      <w:r w:rsidRPr="003035DB">
        <w:rPr>
          <w:rFonts w:ascii="Simplified Arabic" w:hAnsi="Simplified Arabic" w:cs="Simplified Arabic" w:hint="cs"/>
          <w:rtl/>
          <w:lang w:bidi="ar-IQ"/>
        </w:rPr>
        <w:t xml:space="preserve"> ينظر : البيان والتحصيل : 12 / 267 ، بداية المجتهد : ص700 </w:t>
      </w:r>
    </w:p>
    <w:p w:rsidR="007737B2" w:rsidRPr="00EE4AF5" w:rsidRDefault="007737B2" w:rsidP="00BE107E">
      <w:pPr>
        <w:jc w:val="center"/>
        <w:rPr>
          <w:rFonts w:ascii="Simplified Arabic" w:hAnsi="Simplified Arabic" w:cs="Simplified Arabic"/>
          <w:b/>
          <w:bCs/>
          <w:rtl/>
          <w:lang w:bidi="ar-IQ"/>
        </w:rPr>
      </w:pPr>
      <w:r w:rsidRPr="003035DB">
        <w:rPr>
          <w:rFonts w:ascii="Simplified Arabic" w:hAnsi="Simplified Arabic" w:cs="Simplified Arabic" w:hint="cs"/>
          <w:b/>
          <w:bCs/>
          <w:rtl/>
          <w:lang w:bidi="ar-IQ"/>
        </w:rPr>
        <w:t>(</w:t>
      </w:r>
      <w:r>
        <w:rPr>
          <w:rFonts w:ascii="Simplified Arabic" w:hAnsi="Simplified Arabic" w:cs="Simplified Arabic" w:hint="cs"/>
          <w:b/>
          <w:bCs/>
          <w:rtl/>
          <w:lang w:bidi="ar-IQ"/>
        </w:rPr>
        <w:t>346</w:t>
      </w:r>
      <w:r w:rsidRPr="003035DB">
        <w:rPr>
          <w:rFonts w:ascii="Simplified Arabic" w:hAnsi="Simplified Arabic" w:cs="Simplified Arabic" w:hint="cs"/>
          <w:b/>
          <w:bCs/>
          <w:rtl/>
          <w:lang w:bidi="ar-IQ"/>
        </w:rPr>
        <w:t>)</w:t>
      </w:r>
    </w:p>
    <w:p w:rsidR="007737B2" w:rsidRPr="003035DB" w:rsidRDefault="007737B2" w:rsidP="000622C4">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3035DB">
        <w:rPr>
          <w:rFonts w:ascii="Simplified Arabic" w:hAnsi="Simplified Arabic" w:cs="Simplified Arabic" w:hint="cs"/>
          <w:sz w:val="28"/>
          <w:szCs w:val="28"/>
          <w:rtl/>
          <w:lang w:bidi="ar-IQ"/>
        </w:rPr>
        <w:t xml:space="preserve">حتجوا بأنّه إتلاف من وجه لتفويت بعض المنافع مع بقاء البعض ، فيثبت للمغصوب منه الخيار كما في الثوب في الخرق الفاحش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035D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35DB" w:rsidRDefault="007737B2" w:rsidP="000622C4">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3035DB">
        <w:rPr>
          <w:rFonts w:ascii="Simplified Arabic" w:hAnsi="Simplified Arabic" w:cs="Simplified Arabic" w:hint="cs"/>
          <w:sz w:val="28"/>
          <w:szCs w:val="28"/>
          <w:rtl/>
          <w:lang w:bidi="ar-IQ"/>
        </w:rPr>
        <w:t xml:space="preserve">حتجوا بأنّ الغاصب يجب عليه أن  يضمن العبد ، فلا يبقى ملك صاحبه عليه مع ضمانه له كسائر الأموال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035D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35DB" w:rsidRDefault="007737B2" w:rsidP="009924E3">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أجيب : </w:t>
      </w:r>
    </w:p>
    <w:p w:rsidR="007737B2" w:rsidRPr="003035DB" w:rsidRDefault="007737B2" w:rsidP="00EE4AF5">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  بأنّ الضمان في مقابلة المتلف لا في مقابلة الجملة </w:t>
      </w:r>
      <w:r w:rsidRPr="003035D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035D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035DB" w:rsidRDefault="007737B2" w:rsidP="007642D6">
      <w:pPr>
        <w:jc w:val="both"/>
        <w:rPr>
          <w:rFonts w:ascii="Simplified Arabic" w:hAnsi="Simplified Arabic" w:cs="Simplified Arabic"/>
          <w:b/>
          <w:bCs/>
          <w:sz w:val="28"/>
          <w:szCs w:val="28"/>
          <w:rtl/>
          <w:lang w:bidi="ar-IQ"/>
        </w:rPr>
      </w:pPr>
      <w:r w:rsidRPr="003035DB">
        <w:rPr>
          <w:rFonts w:ascii="Simplified Arabic" w:hAnsi="Simplified Arabic" w:cs="Simplified Arabic" w:hint="cs"/>
          <w:b/>
          <w:bCs/>
          <w:sz w:val="28"/>
          <w:szCs w:val="28"/>
          <w:rtl/>
          <w:lang w:bidi="ar-IQ"/>
        </w:rPr>
        <w:t xml:space="preserve">أدلة أصحاب القول الثاني :- </w:t>
      </w:r>
    </w:p>
    <w:p w:rsidR="007737B2" w:rsidRPr="00EE4AF5" w:rsidRDefault="007737B2" w:rsidP="000622C4">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3035DB">
        <w:rPr>
          <w:rFonts w:ascii="Simplified Arabic" w:hAnsi="Simplified Arabic" w:cs="Simplified Arabic" w:hint="cs"/>
          <w:sz w:val="28"/>
          <w:szCs w:val="28"/>
          <w:rtl/>
          <w:lang w:bidi="ar-IQ"/>
        </w:rPr>
        <w:t xml:space="preserve">حتجوا بالقياس على الضمان ؛ لأن المغصوب مضموناً على الغاصب بالقيمة يوم الغصب وما يحصل فيه من نقصان كأنه حدث في ملك صحيح يجب عليه </w:t>
      </w:r>
      <w:r w:rsidRPr="00EE4AF5">
        <w:rPr>
          <w:rFonts w:ascii="Simplified Arabic" w:hAnsi="Simplified Arabic" w:cs="Simplified Arabic" w:hint="cs"/>
          <w:sz w:val="28"/>
          <w:szCs w:val="28"/>
          <w:rtl/>
          <w:lang w:bidi="ar-IQ"/>
        </w:rPr>
        <w:t xml:space="preserve">قيمة المغصوب </w:t>
      </w:r>
      <w:r w:rsidRPr="00EE4A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EE4AF5">
        <w:rPr>
          <w:rFonts w:ascii="Simplified Arabic" w:hAnsi="Simplified Arabic" w:cs="Simplified Arabic" w:hint="cs"/>
          <w:sz w:val="28"/>
          <w:szCs w:val="28"/>
          <w:vertAlign w:val="superscript"/>
          <w:rtl/>
          <w:lang w:bidi="ar-IQ"/>
        </w:rPr>
        <w:t>)</w:t>
      </w:r>
    </w:p>
    <w:p w:rsidR="007737B2" w:rsidRPr="00EE4AF5" w:rsidRDefault="007737B2" w:rsidP="000622C4">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EE4AF5">
        <w:rPr>
          <w:rFonts w:ascii="Simplified Arabic" w:hAnsi="Simplified Arabic" w:cs="Simplified Arabic" w:hint="cs"/>
          <w:sz w:val="28"/>
          <w:szCs w:val="28"/>
          <w:rtl/>
          <w:lang w:bidi="ar-IQ"/>
        </w:rPr>
        <w:t>حتجوا بأنّ الجناية على العبد من العيوب التي توجب نقصان القيمة ، لذا يجب على الغاصب أن يردّه على الوجه الذي غصبه معنى وهو سلامة العبد</w:t>
      </w:r>
      <w:r w:rsidRPr="00EE4A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EE4AF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EE4AF5" w:rsidRDefault="007737B2" w:rsidP="000622C4">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احتج ابن رشد </w:t>
      </w:r>
      <w:r>
        <w:rPr>
          <w:rFonts w:ascii="Simplified Arabic" w:hAnsi="Simplified Arabic" w:cs="Simplified Arabic"/>
          <w:sz w:val="28"/>
          <w:szCs w:val="28"/>
          <w:rtl/>
          <w:lang w:bidi="ar-IQ"/>
        </w:rPr>
        <w:t>–</w:t>
      </w:r>
      <w:r w:rsidRPr="00EE4AF5">
        <w:rPr>
          <w:rFonts w:ascii="Simplified Arabic" w:hAnsi="Simplified Arabic" w:cs="Simplified Arabic" w:hint="cs"/>
          <w:sz w:val="28"/>
          <w:szCs w:val="28"/>
          <w:rtl/>
          <w:lang w:bidi="ar-IQ"/>
        </w:rPr>
        <w:t>الجد</w:t>
      </w:r>
      <w:r>
        <w:rPr>
          <w:rFonts w:ascii="Simplified Arabic" w:hAnsi="Simplified Arabic" w:cs="Simplified Arabic" w:hint="cs"/>
          <w:sz w:val="28"/>
          <w:szCs w:val="28"/>
          <w:rtl/>
          <w:lang w:bidi="ar-IQ"/>
        </w:rPr>
        <w:t>-</w:t>
      </w:r>
      <w:r w:rsidRPr="00EE4AF5">
        <w:rPr>
          <w:rFonts w:ascii="Simplified Arabic" w:hAnsi="Simplified Arabic" w:cs="Simplified Arabic" w:hint="cs"/>
          <w:sz w:val="28"/>
          <w:szCs w:val="28"/>
          <w:rtl/>
          <w:lang w:bidi="ar-IQ"/>
        </w:rPr>
        <w:t xml:space="preserve"> بقوله : ( إن جناية العبد المغصوب نقصان من قيمته ، فلا فرق في القياس بين أن يجني جناية تكون نصف قيمته أو تنقص من قيمته نصفها بعيب حدث فيه ، فكما ليس لسيده أن يأخذه ويضمن الغاصب قيمة العيب الذي حدث به عنده ، فكذلك ليس له أن يأخذه ويرجع عليه ) </w:t>
      </w:r>
      <w:r w:rsidRPr="00EE4A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EE4AF5">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EE4AF5" w:rsidRDefault="007737B2" w:rsidP="00EE4AF5">
      <w:pPr>
        <w:jc w:val="both"/>
        <w:rPr>
          <w:rFonts w:ascii="Simplified Arabic" w:hAnsi="Simplified Arabic" w:cs="Simplified Arabic"/>
          <w:b/>
          <w:bCs/>
          <w:sz w:val="28"/>
          <w:szCs w:val="28"/>
          <w:rtl/>
          <w:lang w:bidi="ar-IQ"/>
        </w:rPr>
      </w:pPr>
      <w:r w:rsidRPr="00EE4AF5">
        <w:rPr>
          <w:rFonts w:ascii="Simplified Arabic" w:hAnsi="Simplified Arabic" w:cs="Simplified Arabic" w:hint="cs"/>
          <w:b/>
          <w:bCs/>
          <w:sz w:val="28"/>
          <w:szCs w:val="28"/>
          <w:rtl/>
          <w:lang w:bidi="ar-IQ"/>
        </w:rPr>
        <w:t xml:space="preserve">أدلة أصحاب القول الثالث :- </w:t>
      </w:r>
    </w:p>
    <w:p w:rsidR="007737B2" w:rsidRPr="00EE4AF5" w:rsidRDefault="007737B2" w:rsidP="000F69B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 قال تعالى</w:t>
      </w:r>
      <w:r w:rsidRPr="00EE4AF5">
        <w:rPr>
          <w:rFonts w:ascii="Simplified Arabic" w:hAnsi="Simplified Arabic" w:cs="Simplified Arabic" w:hint="cs"/>
          <w:sz w:val="28"/>
          <w:szCs w:val="28"/>
          <w:rtl/>
          <w:lang w:bidi="ar-IQ"/>
        </w:rPr>
        <w:t>:</w:t>
      </w:r>
      <w:r>
        <w:rPr>
          <w:rFonts w:ascii="QCF_BSML" w:hAnsi="QCF_BSML" w:cs="QCF_BSML"/>
          <w:color w:val="000000"/>
          <w:sz w:val="29"/>
          <w:szCs w:val="29"/>
          <w:rtl/>
        </w:rPr>
        <w:t xml:space="preserve">ﭽ </w:t>
      </w:r>
      <w:r>
        <w:rPr>
          <w:rFonts w:ascii="QCF_P281" w:hAnsi="QCF_P281" w:cs="QCF_P281"/>
          <w:color w:val="000000"/>
          <w:sz w:val="29"/>
          <w:szCs w:val="29"/>
          <w:rtl/>
        </w:rPr>
        <w:t>ﯡ  ﯢ  ﯣ  ﯤ  ﯥ  ﯦ  ﯧ</w:t>
      </w:r>
      <w:r>
        <w:rPr>
          <w:rFonts w:ascii="QCF_P281" w:hAnsi="QCF_P281" w:cs="QCF_P281"/>
          <w:color w:val="0000A5"/>
          <w:sz w:val="29"/>
          <w:szCs w:val="29"/>
          <w:rtl/>
        </w:rPr>
        <w:t>ﯨ</w:t>
      </w:r>
      <w:r>
        <w:rPr>
          <w:rFonts w:ascii="QCF_P281" w:hAnsi="QCF_P281" w:cs="QCF_P281"/>
          <w:color w:val="000000"/>
          <w:sz w:val="29"/>
          <w:szCs w:val="29"/>
          <w:rtl/>
        </w:rPr>
        <w:t xml:space="preserve">  ﯩ  ﯪ   ﯫ    ﯬ  ﯭ    </w:t>
      </w:r>
      <w:r>
        <w:rPr>
          <w:rFonts w:ascii="QCF_BSML" w:hAnsi="QCF_BSML" w:cs="QCF_BSML"/>
          <w:color w:val="000000"/>
          <w:sz w:val="29"/>
          <w:szCs w:val="29"/>
          <w:rtl/>
        </w:rPr>
        <w:t>ﭼ</w:t>
      </w:r>
      <w:r w:rsidRPr="00EE4A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EE4AF5">
        <w:rPr>
          <w:rFonts w:ascii="Simplified Arabic" w:hAnsi="Simplified Arabic" w:cs="Simplified Arabic" w:hint="cs"/>
          <w:sz w:val="28"/>
          <w:szCs w:val="28"/>
          <w:vertAlign w:val="superscript"/>
          <w:rtl/>
          <w:lang w:bidi="ar-IQ"/>
        </w:rPr>
        <w:t xml:space="preserve">) </w:t>
      </w:r>
    </w:p>
    <w:p w:rsidR="007737B2" w:rsidRPr="00EE4AF5" w:rsidRDefault="007737B2" w:rsidP="00EE4AF5">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 xml:space="preserve">وجه الدلالة : </w:t>
      </w:r>
    </w:p>
    <w:p w:rsidR="007737B2" w:rsidRPr="003035DB" w:rsidRDefault="007737B2" w:rsidP="00EE4AF5">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 xml:space="preserve">أنّ الغاصب عاقب المالك بأخذه العبد منه ، وتكون العقوبة مثلها وهي إمّا أخذه إن كان باقياً وقيمته إن كان ناقصاً </w:t>
      </w:r>
      <w:r w:rsidRPr="00EE4A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EE4A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035DB" w:rsidRDefault="007737B2" w:rsidP="00DA12CA">
      <w:pPr>
        <w:jc w:val="both"/>
        <w:rPr>
          <w:rFonts w:ascii="Simplified Arabic" w:hAnsi="Simplified Arabic" w:cs="Simplified Arabic"/>
          <w:sz w:val="28"/>
          <w:szCs w:val="28"/>
          <w:rtl/>
          <w:lang w:bidi="ar-IQ"/>
        </w:rPr>
      </w:pPr>
      <w:r w:rsidRPr="003035DB">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897A17">
      <w:pPr>
        <w:jc w:val="both"/>
        <w:rPr>
          <w:rFonts w:ascii="Simplified Arabic" w:hAnsi="Simplified Arabic" w:cs="Simplified Arabic"/>
          <w:rtl/>
          <w:lang w:bidi="ar-IQ"/>
        </w:rPr>
      </w:pPr>
      <w:r>
        <w:rPr>
          <w:rFonts w:ascii="Simplified Arabic" w:hAnsi="Simplified Arabic" w:cs="Simplified Arabic" w:hint="cs"/>
          <w:rtl/>
          <w:lang w:bidi="ar-IQ"/>
        </w:rPr>
        <w:t>(1)</w:t>
      </w:r>
      <w:r w:rsidRPr="003035DB">
        <w:rPr>
          <w:rFonts w:ascii="Simplified Arabic" w:hAnsi="Simplified Arabic" w:cs="Simplified Arabic" w:hint="cs"/>
          <w:rtl/>
          <w:lang w:bidi="ar-IQ"/>
        </w:rPr>
        <w:t xml:space="preserve"> ينظر :المهذب للشيرازي : 14 / 241، الموسوعة الفقهية المقارنة التجريد : 7 / 3309 </w:t>
      </w:r>
    </w:p>
    <w:p w:rsidR="007737B2" w:rsidRPr="003035DB" w:rsidRDefault="007737B2" w:rsidP="00EE4AF5">
      <w:pPr>
        <w:jc w:val="both"/>
        <w:rPr>
          <w:rFonts w:ascii="Simplified Arabic" w:hAnsi="Simplified Arabic" w:cs="Simplified Arabic"/>
          <w:rtl/>
          <w:lang w:bidi="ar-IQ"/>
        </w:rPr>
      </w:pPr>
      <w:r>
        <w:rPr>
          <w:rFonts w:ascii="Simplified Arabic" w:hAnsi="Simplified Arabic" w:cs="Simplified Arabic" w:hint="cs"/>
          <w:rtl/>
          <w:lang w:bidi="ar-IQ"/>
        </w:rPr>
        <w:t>(2)</w:t>
      </w:r>
      <w:r w:rsidRPr="003035DB">
        <w:rPr>
          <w:rFonts w:ascii="Simplified Arabic" w:hAnsi="Simplified Arabic" w:cs="Simplified Arabic" w:hint="cs"/>
          <w:rtl/>
          <w:lang w:bidi="ar-IQ"/>
        </w:rPr>
        <w:t xml:space="preserve"> ينظر : المغني لابن قدامة : 7 / 43 </w:t>
      </w:r>
      <w:r>
        <w:rPr>
          <w:rFonts w:ascii="Simplified Arabic" w:hAnsi="Simplified Arabic" w:cs="Simplified Arabic" w:hint="cs"/>
          <w:rtl/>
          <w:lang w:bidi="ar-IQ"/>
        </w:rPr>
        <w:t xml:space="preserve">. </w:t>
      </w:r>
    </w:p>
    <w:p w:rsidR="007737B2" w:rsidRDefault="007737B2" w:rsidP="00EE4AF5">
      <w:pPr>
        <w:jc w:val="both"/>
        <w:rPr>
          <w:rFonts w:ascii="Simplified Arabic" w:hAnsi="Simplified Arabic" w:cs="Simplified Arabic"/>
          <w:rtl/>
          <w:lang w:bidi="ar-IQ"/>
        </w:rPr>
      </w:pPr>
      <w:r>
        <w:rPr>
          <w:rFonts w:ascii="Simplified Arabic" w:hAnsi="Simplified Arabic" w:cs="Simplified Arabic" w:hint="cs"/>
          <w:rtl/>
          <w:lang w:bidi="ar-IQ"/>
        </w:rPr>
        <w:t>(3)</w:t>
      </w:r>
      <w:r w:rsidRPr="003035DB">
        <w:rPr>
          <w:rFonts w:ascii="Simplified Arabic" w:hAnsi="Simplified Arabic" w:cs="Simplified Arabic" w:hint="cs"/>
          <w:rtl/>
          <w:lang w:bidi="ar-IQ"/>
        </w:rPr>
        <w:t xml:space="preserve"> ينظر : المصدر نفسه : 7 / 43  </w:t>
      </w:r>
      <w:r>
        <w:rPr>
          <w:rFonts w:ascii="Simplified Arabic" w:hAnsi="Simplified Arabic" w:cs="Simplified Arabic" w:hint="cs"/>
          <w:rtl/>
          <w:lang w:bidi="ar-IQ"/>
        </w:rPr>
        <w:t xml:space="preserve">. </w:t>
      </w:r>
    </w:p>
    <w:p w:rsidR="007737B2" w:rsidRPr="00EE4AF5" w:rsidRDefault="007737B2" w:rsidP="00EE4AF5">
      <w:pPr>
        <w:jc w:val="both"/>
        <w:rPr>
          <w:rFonts w:ascii="Simplified Arabic" w:hAnsi="Simplified Arabic" w:cs="Simplified Arabic"/>
          <w:rtl/>
          <w:lang w:bidi="ar-IQ"/>
        </w:rPr>
      </w:pPr>
      <w:r>
        <w:rPr>
          <w:rFonts w:ascii="Simplified Arabic" w:hAnsi="Simplified Arabic" w:cs="Simplified Arabic" w:hint="cs"/>
          <w:rtl/>
          <w:lang w:bidi="ar-IQ"/>
        </w:rPr>
        <w:t>(4)</w:t>
      </w:r>
      <w:r w:rsidRPr="00EE4AF5">
        <w:rPr>
          <w:rFonts w:ascii="Simplified Arabic" w:hAnsi="Simplified Arabic" w:cs="Simplified Arabic" w:hint="cs"/>
          <w:rtl/>
          <w:lang w:bidi="ar-IQ"/>
        </w:rPr>
        <w:t xml:space="preserve"> ينظر : بداية المجتهد : ص700  </w:t>
      </w:r>
      <w:r>
        <w:rPr>
          <w:rFonts w:ascii="Simplified Arabic" w:hAnsi="Simplified Arabic" w:cs="Simplified Arabic" w:hint="cs"/>
          <w:rtl/>
          <w:lang w:bidi="ar-IQ"/>
        </w:rPr>
        <w:t xml:space="preserve">. </w:t>
      </w:r>
    </w:p>
    <w:p w:rsidR="007737B2" w:rsidRPr="00EE4AF5" w:rsidRDefault="007737B2" w:rsidP="00EE4AF5">
      <w:pPr>
        <w:jc w:val="both"/>
        <w:rPr>
          <w:rFonts w:ascii="Simplified Arabic" w:hAnsi="Simplified Arabic" w:cs="Simplified Arabic"/>
          <w:rtl/>
          <w:lang w:bidi="ar-IQ"/>
        </w:rPr>
      </w:pPr>
      <w:r>
        <w:rPr>
          <w:rFonts w:ascii="Simplified Arabic" w:hAnsi="Simplified Arabic" w:cs="Simplified Arabic" w:hint="cs"/>
          <w:rtl/>
          <w:lang w:bidi="ar-IQ"/>
        </w:rPr>
        <w:t>(5)</w:t>
      </w:r>
      <w:r w:rsidRPr="00EE4AF5">
        <w:rPr>
          <w:rFonts w:ascii="Simplified Arabic" w:hAnsi="Simplified Arabic" w:cs="Simplified Arabic" w:hint="cs"/>
          <w:rtl/>
          <w:lang w:bidi="ar-IQ"/>
        </w:rPr>
        <w:t xml:space="preserve"> ينظر : المحيط البرهاني : 5 / 503  </w:t>
      </w:r>
      <w:r>
        <w:rPr>
          <w:rFonts w:ascii="Simplified Arabic" w:hAnsi="Simplified Arabic" w:cs="Simplified Arabic" w:hint="cs"/>
          <w:rtl/>
          <w:lang w:bidi="ar-IQ"/>
        </w:rPr>
        <w:t xml:space="preserve">. </w:t>
      </w:r>
    </w:p>
    <w:p w:rsidR="007737B2" w:rsidRDefault="007737B2" w:rsidP="00EE4AF5">
      <w:pPr>
        <w:jc w:val="both"/>
        <w:rPr>
          <w:rFonts w:ascii="Simplified Arabic" w:hAnsi="Simplified Arabic" w:cs="Simplified Arabic"/>
          <w:rtl/>
          <w:lang w:bidi="ar-IQ"/>
        </w:rPr>
      </w:pPr>
      <w:r>
        <w:rPr>
          <w:rFonts w:ascii="Simplified Arabic" w:hAnsi="Simplified Arabic" w:cs="Simplified Arabic" w:hint="cs"/>
          <w:rtl/>
          <w:lang w:bidi="ar-IQ"/>
        </w:rPr>
        <w:t>(6)</w:t>
      </w:r>
      <w:r w:rsidRPr="00EE4AF5">
        <w:rPr>
          <w:rFonts w:ascii="Simplified Arabic" w:hAnsi="Simplified Arabic" w:cs="Simplified Arabic" w:hint="cs"/>
          <w:rtl/>
          <w:lang w:bidi="ar-IQ"/>
        </w:rPr>
        <w:t xml:space="preserve"> البيان والتحصيل : 12 / 267- 268  </w:t>
      </w:r>
      <w:r>
        <w:rPr>
          <w:rFonts w:ascii="Simplified Arabic" w:hAnsi="Simplified Arabic" w:cs="Simplified Arabic" w:hint="cs"/>
          <w:rtl/>
          <w:lang w:bidi="ar-IQ"/>
        </w:rPr>
        <w:t xml:space="preserve">. </w:t>
      </w:r>
    </w:p>
    <w:p w:rsidR="007737B2" w:rsidRPr="00EE4AF5" w:rsidRDefault="007737B2" w:rsidP="00EE4AF5">
      <w:pPr>
        <w:jc w:val="both"/>
        <w:rPr>
          <w:rFonts w:ascii="Simplified Arabic" w:hAnsi="Simplified Arabic" w:cs="Simplified Arabic"/>
          <w:rtl/>
          <w:lang w:bidi="ar-IQ"/>
        </w:rPr>
      </w:pPr>
      <w:r>
        <w:rPr>
          <w:rFonts w:ascii="Simplified Arabic" w:hAnsi="Simplified Arabic" w:cs="Simplified Arabic" w:hint="cs"/>
          <w:rtl/>
          <w:lang w:bidi="ar-IQ"/>
        </w:rPr>
        <w:t>(7)</w:t>
      </w:r>
      <w:r w:rsidRPr="00EE4AF5">
        <w:rPr>
          <w:rFonts w:ascii="Simplified Arabic" w:hAnsi="Simplified Arabic" w:cs="Simplified Arabic" w:hint="cs"/>
          <w:rtl/>
          <w:lang w:bidi="ar-IQ"/>
        </w:rPr>
        <w:t xml:space="preserve"> سورة النحل : الآية (126) </w:t>
      </w:r>
    </w:p>
    <w:p w:rsidR="007737B2" w:rsidRPr="00EE4AF5" w:rsidRDefault="007737B2" w:rsidP="00EE4AF5">
      <w:pPr>
        <w:jc w:val="both"/>
        <w:rPr>
          <w:rFonts w:ascii="Simplified Arabic" w:hAnsi="Simplified Arabic" w:cs="Simplified Arabic"/>
          <w:rtl/>
          <w:lang w:bidi="ar-IQ"/>
        </w:rPr>
      </w:pPr>
      <w:r>
        <w:rPr>
          <w:rFonts w:ascii="Simplified Arabic" w:hAnsi="Simplified Arabic" w:cs="Simplified Arabic" w:hint="cs"/>
          <w:rtl/>
          <w:lang w:bidi="ar-IQ"/>
        </w:rPr>
        <w:t>(8)</w:t>
      </w:r>
      <w:r w:rsidRPr="00EE4AF5">
        <w:rPr>
          <w:rFonts w:ascii="Simplified Arabic" w:hAnsi="Simplified Arabic" w:cs="Simplified Arabic" w:hint="cs"/>
          <w:rtl/>
          <w:lang w:bidi="ar-IQ"/>
        </w:rPr>
        <w:t xml:space="preserve"> ينظر : المحلّى لابن حزم : 8 / 277  0</w:t>
      </w:r>
    </w:p>
    <w:p w:rsidR="007737B2" w:rsidRPr="00EE4AF5" w:rsidRDefault="007737B2" w:rsidP="00BE107E">
      <w:pPr>
        <w:jc w:val="center"/>
        <w:rPr>
          <w:rFonts w:ascii="Simplified Arabic" w:hAnsi="Simplified Arabic" w:cs="Simplified Arabic"/>
          <w:b/>
          <w:bCs/>
          <w:rtl/>
          <w:lang w:bidi="ar-IQ"/>
        </w:rPr>
      </w:pPr>
      <w:r w:rsidRPr="00EE4AF5">
        <w:rPr>
          <w:rFonts w:ascii="Simplified Arabic" w:hAnsi="Simplified Arabic" w:cs="Simplified Arabic" w:hint="cs"/>
          <w:b/>
          <w:bCs/>
          <w:rtl/>
          <w:lang w:bidi="ar-IQ"/>
        </w:rPr>
        <w:t>(34</w:t>
      </w:r>
      <w:r>
        <w:rPr>
          <w:rFonts w:ascii="Simplified Arabic" w:hAnsi="Simplified Arabic" w:cs="Simplified Arabic" w:hint="cs"/>
          <w:b/>
          <w:bCs/>
          <w:rtl/>
          <w:lang w:bidi="ar-IQ"/>
        </w:rPr>
        <w:t>7</w:t>
      </w:r>
      <w:r w:rsidRPr="00EE4AF5">
        <w:rPr>
          <w:rFonts w:ascii="Simplified Arabic" w:hAnsi="Simplified Arabic" w:cs="Simplified Arabic" w:hint="cs"/>
          <w:b/>
          <w:bCs/>
          <w:rtl/>
          <w:lang w:bidi="ar-IQ"/>
        </w:rPr>
        <w:t>)</w:t>
      </w:r>
    </w:p>
    <w:p w:rsidR="007737B2" w:rsidRPr="00EE4AF5" w:rsidRDefault="007737B2" w:rsidP="00EE4AF5">
      <w:pPr>
        <w:jc w:val="both"/>
        <w:rPr>
          <w:rFonts w:ascii="Simplified Arabic" w:hAnsi="Simplified Arabic" w:cs="Simplified Arabic"/>
          <w:sz w:val="28"/>
          <w:szCs w:val="28"/>
          <w:rtl/>
          <w:lang w:bidi="ar-IQ"/>
        </w:rPr>
      </w:pPr>
    </w:p>
    <w:p w:rsidR="007737B2" w:rsidRPr="00EE4AF5" w:rsidRDefault="007737B2" w:rsidP="000622C4">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EE4AF5">
        <w:rPr>
          <w:rFonts w:ascii="Simplified Arabic" w:hAnsi="Simplified Arabic" w:cs="Simplified Arabic" w:hint="cs"/>
          <w:sz w:val="28"/>
          <w:szCs w:val="28"/>
          <w:rtl/>
          <w:lang w:bidi="ar-IQ"/>
        </w:rPr>
        <w:t xml:space="preserve">حتجوا بأنّ الغاصب أتلف البعض فلا يقف ضمانه على زوال الملك عن جملته ؛ ولأن المضمون هو المفوت فلا يزوال الملك عن غيره بضمانه </w:t>
      </w:r>
      <w:r w:rsidRPr="00EE4A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EE4AF5">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E4AF5" w:rsidRDefault="007737B2" w:rsidP="00F4331C">
      <w:pPr>
        <w:jc w:val="both"/>
        <w:rPr>
          <w:rFonts w:ascii="Simplified Arabic" w:hAnsi="Simplified Arabic" w:cs="Simplified Arabic"/>
          <w:b/>
          <w:bCs/>
          <w:sz w:val="28"/>
          <w:szCs w:val="28"/>
          <w:rtl/>
          <w:lang w:bidi="ar-IQ"/>
        </w:rPr>
      </w:pPr>
      <w:r w:rsidRPr="00EE4AF5">
        <w:rPr>
          <w:rFonts w:ascii="Simplified Arabic" w:hAnsi="Simplified Arabic" w:cs="Simplified Arabic" w:hint="cs"/>
          <w:b/>
          <w:bCs/>
          <w:sz w:val="28"/>
          <w:szCs w:val="28"/>
          <w:rtl/>
          <w:lang w:bidi="ar-IQ"/>
        </w:rPr>
        <w:t xml:space="preserve">القول الراجح :- </w:t>
      </w:r>
    </w:p>
    <w:p w:rsidR="007737B2" w:rsidRPr="00EE4AF5" w:rsidRDefault="007737B2" w:rsidP="000622C4">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 xml:space="preserve"> والذي يبدو بعد عرض أقوال الفقهاء وأدلتهم أن الراجح </w:t>
      </w:r>
      <w:r>
        <w:rPr>
          <w:rFonts w:ascii="Simplified Arabic" w:hAnsi="Simplified Arabic" w:cs="Simplified Arabic" w:hint="cs"/>
          <w:sz w:val="28"/>
          <w:szCs w:val="28"/>
          <w:rtl/>
          <w:lang w:bidi="ar-IQ"/>
        </w:rPr>
        <w:t>هو ما ذهب</w:t>
      </w:r>
      <w:r w:rsidRPr="00EE4AF5">
        <w:rPr>
          <w:rFonts w:ascii="Simplified Arabic" w:hAnsi="Simplified Arabic" w:cs="Simplified Arabic" w:hint="cs"/>
          <w:sz w:val="28"/>
          <w:szCs w:val="28"/>
          <w:rtl/>
          <w:lang w:bidi="ar-IQ"/>
        </w:rPr>
        <w:t xml:space="preserve"> إليه الحنابلة والظاهرية ؛ لأنّ المغصوب منه لو أخذ كلّ قيمة العبد من الغاصب و سلّمه إليه لكان متعدياً عليه بإجباره على أخذ العبد وهذا إعتداء عليه والإعتداء حرام ، وإنما له أخذ قيمة النقص ، والله أعلم</w:t>
      </w:r>
      <w:r>
        <w:rPr>
          <w:rFonts w:ascii="Simplified Arabic" w:hAnsi="Simplified Arabic" w:cs="Simplified Arabic" w:hint="cs"/>
          <w:sz w:val="28"/>
          <w:szCs w:val="28"/>
          <w:rtl/>
          <w:lang w:bidi="ar-IQ"/>
        </w:rPr>
        <w:t xml:space="preserve">. </w:t>
      </w:r>
    </w:p>
    <w:p w:rsidR="007737B2" w:rsidRPr="00EE4AF5" w:rsidRDefault="007737B2" w:rsidP="00F4331C">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Pr="00EE4AF5" w:rsidRDefault="007737B2" w:rsidP="00EE4AF5">
      <w:pPr>
        <w:jc w:val="both"/>
        <w:rPr>
          <w:rFonts w:ascii="Simplified Arabic" w:hAnsi="Simplified Arabic" w:cs="Simplified Arabic"/>
          <w:rtl/>
          <w:lang w:bidi="ar-IQ"/>
        </w:rPr>
      </w:pPr>
      <w:r>
        <w:rPr>
          <w:rFonts w:ascii="Simplified Arabic" w:hAnsi="Simplified Arabic" w:cs="Simplified Arabic" w:hint="cs"/>
          <w:rtl/>
          <w:lang w:bidi="ar-IQ"/>
        </w:rPr>
        <w:t>(1)</w:t>
      </w:r>
      <w:r w:rsidRPr="00EE4AF5">
        <w:rPr>
          <w:rFonts w:ascii="Simplified Arabic" w:hAnsi="Simplified Arabic" w:cs="Simplified Arabic" w:hint="cs"/>
          <w:rtl/>
          <w:lang w:bidi="ar-IQ"/>
        </w:rPr>
        <w:t xml:space="preserve"> ينظر : المغني لابن قدامة : 7 / 43  </w:t>
      </w:r>
      <w:r>
        <w:rPr>
          <w:rFonts w:ascii="Simplified Arabic" w:hAnsi="Simplified Arabic" w:cs="Simplified Arabic" w:hint="cs"/>
          <w:rtl/>
          <w:lang w:bidi="ar-IQ"/>
        </w:rPr>
        <w:t xml:space="preserve">. </w:t>
      </w: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Default="007737B2" w:rsidP="00EE4AF5">
      <w:pPr>
        <w:jc w:val="center"/>
        <w:rPr>
          <w:rFonts w:ascii="Simplified Arabic" w:hAnsi="Simplified Arabic" w:cs="Simplified Arabic"/>
          <w:b/>
          <w:bCs/>
          <w:rtl/>
          <w:lang w:bidi="ar-IQ"/>
        </w:rPr>
      </w:pPr>
    </w:p>
    <w:p w:rsidR="007737B2" w:rsidRPr="00EE4AF5" w:rsidRDefault="007737B2" w:rsidP="00BE107E">
      <w:pPr>
        <w:jc w:val="center"/>
        <w:rPr>
          <w:rFonts w:ascii="Simplified Arabic" w:hAnsi="Simplified Arabic" w:cs="Simplified Arabic"/>
          <w:b/>
          <w:bCs/>
          <w:rtl/>
          <w:lang w:bidi="ar-IQ"/>
        </w:rPr>
      </w:pPr>
      <w:r w:rsidRPr="00EE4AF5">
        <w:rPr>
          <w:rFonts w:ascii="Simplified Arabic" w:hAnsi="Simplified Arabic" w:cs="Simplified Arabic" w:hint="cs"/>
          <w:b/>
          <w:bCs/>
          <w:rtl/>
          <w:lang w:bidi="ar-IQ"/>
        </w:rPr>
        <w:t>(34</w:t>
      </w:r>
      <w:r>
        <w:rPr>
          <w:rFonts w:ascii="Simplified Arabic" w:hAnsi="Simplified Arabic" w:cs="Simplified Arabic" w:hint="cs"/>
          <w:b/>
          <w:bCs/>
          <w:rtl/>
          <w:lang w:bidi="ar-IQ"/>
        </w:rPr>
        <w:t>8</w:t>
      </w:r>
      <w:r w:rsidRPr="00EE4AF5">
        <w:rPr>
          <w:rFonts w:ascii="Simplified Arabic" w:hAnsi="Simplified Arabic" w:cs="Simplified Arabic" w:hint="cs"/>
          <w:b/>
          <w:bCs/>
          <w:rtl/>
          <w:lang w:bidi="ar-IQ"/>
        </w:rPr>
        <w:t>)</w:t>
      </w:r>
    </w:p>
    <w:p w:rsidR="007737B2" w:rsidRDefault="007737B2" w:rsidP="00772BEA">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الرابع</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القسمة وفيها مسألة :( حكم تقسيم الدُور المعروفة بالسكنى ) </w:t>
      </w:r>
    </w:p>
    <w:p w:rsidR="007737B2" w:rsidRDefault="00C63647" w:rsidP="00437FA6">
      <w:pPr>
        <w:rPr>
          <w:rFonts w:ascii="Simplified Arabic" w:hAnsi="Simplified Arabic" w:cs="Simplified Arabic"/>
          <w:sz w:val="30"/>
          <w:szCs w:val="30"/>
          <w:rtl/>
          <w:lang w:bidi="ar-IQ"/>
        </w:rPr>
      </w:pPr>
      <w:r w:rsidRPr="00C63647">
        <w:rPr>
          <w:rFonts w:ascii="Times New Roman" w:hAnsi="Times New Roman" w:cs="Times New Roman"/>
          <w:sz w:val="24"/>
          <w:szCs w:val="24"/>
          <w:rtl/>
        </w:rPr>
        <w:pict>
          <v:line id="_x0000_s1089" style="position:absolute;left:0;text-align:left;flip:x;z-index:251727872" from="-25.7pt,0" to="433.3pt,0" strokeweight="4.5pt">
            <v:stroke linestyle="thinThick"/>
            <w10:wrap anchorx="page"/>
          </v:line>
        </w:pict>
      </w:r>
    </w:p>
    <w:p w:rsidR="007737B2" w:rsidRPr="00EE4AF5" w:rsidRDefault="007737B2" w:rsidP="0054512B">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لا أعلم خلافاً بين</w:t>
      </w:r>
      <w:r w:rsidRPr="00EE4AF5">
        <w:rPr>
          <w:rFonts w:ascii="Simplified Arabic" w:hAnsi="Simplified Arabic" w:cs="Simplified Arabic" w:hint="cs"/>
          <w:sz w:val="28"/>
          <w:szCs w:val="28"/>
          <w:rtl/>
          <w:lang w:bidi="ar-IQ"/>
        </w:rPr>
        <w:t xml:space="preserve"> الفقهاء </w:t>
      </w:r>
      <w:r>
        <w:rPr>
          <w:rFonts w:ascii="Simplified Arabic" w:hAnsi="Simplified Arabic" w:cs="Simplified Arabic" w:hint="cs"/>
          <w:sz w:val="28"/>
          <w:szCs w:val="28"/>
          <w:rtl/>
          <w:lang w:bidi="ar-IQ"/>
        </w:rPr>
        <w:t>في أنّ</w:t>
      </w:r>
      <w:r w:rsidRPr="00EE4AF5">
        <w:rPr>
          <w:rFonts w:ascii="Simplified Arabic" w:hAnsi="Simplified Arabic" w:cs="Simplified Arabic" w:hint="cs"/>
          <w:sz w:val="28"/>
          <w:szCs w:val="28"/>
          <w:rtl/>
          <w:lang w:bidi="ar-IQ"/>
        </w:rPr>
        <w:t xml:space="preserve"> تقسيم </w:t>
      </w:r>
      <w:r w:rsidRPr="00EE4AF5">
        <w:rPr>
          <w:rFonts w:ascii="Simplified Arabic" w:hAnsi="Simplified Arabic" w:cs="Simplified Arabic" w:hint="cs"/>
          <w:sz w:val="28"/>
          <w:szCs w:val="28"/>
          <w:vertAlign w:val="superscript"/>
          <w:rtl/>
          <w:lang w:bidi="ar-IQ"/>
        </w:rPr>
        <w:t>(1)</w:t>
      </w:r>
      <w:r w:rsidRPr="00EE4AF5">
        <w:rPr>
          <w:rFonts w:ascii="Simplified Arabic" w:hAnsi="Simplified Arabic" w:cs="Simplified Arabic" w:hint="cs"/>
          <w:sz w:val="28"/>
          <w:szCs w:val="28"/>
          <w:rtl/>
          <w:lang w:bidi="ar-IQ"/>
        </w:rPr>
        <w:t xml:space="preserve"> الدور المتقاربة بين الورثة أو بين الشركاء إذا طلب أحد منهم ولم يكن في تقسيمها ضرر بالآخر</w:t>
      </w:r>
      <w:r>
        <w:rPr>
          <w:rFonts w:ascii="Simplified Arabic" w:hAnsi="Simplified Arabic" w:cs="Simplified Arabic" w:hint="cs"/>
          <w:sz w:val="28"/>
          <w:szCs w:val="28"/>
          <w:rtl/>
          <w:lang w:bidi="ar-IQ"/>
        </w:rPr>
        <w:t xml:space="preserve"> جائز</w:t>
      </w:r>
      <w:r w:rsidRPr="00EE4AF5">
        <w:rPr>
          <w:rFonts w:ascii="Simplified Arabic" w:hAnsi="Simplified Arabic" w:cs="Simplified Arabic" w:hint="cs"/>
          <w:sz w:val="28"/>
          <w:szCs w:val="28"/>
          <w:rtl/>
          <w:lang w:bidi="ar-IQ"/>
        </w:rPr>
        <w:t xml:space="preserve">؛ لأنّ بالناس حاجة إلى القسمة ليتمكن كلّ واحد من الورثة أو الشركاء من التصرف في ملكه بحسب إختياره ، ويتمكن من إحداث البناء أو الزرع حسب ما يراه </w:t>
      </w:r>
      <w:r w:rsidRPr="00EE4AF5">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w:t>
      </w:r>
    </w:p>
    <w:p w:rsidR="007737B2" w:rsidRPr="00EE4AF5" w:rsidRDefault="007737B2" w:rsidP="00451492">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w:t>
      </w:r>
      <w:r w:rsidRPr="00EE4AF5">
        <w:rPr>
          <w:rFonts w:ascii="Simplified Arabic" w:hAnsi="Simplified Arabic" w:cs="Simplified Arabic" w:hint="cs"/>
          <w:sz w:val="28"/>
          <w:szCs w:val="28"/>
          <w:rtl/>
          <w:lang w:bidi="ar-IQ"/>
        </w:rPr>
        <w:t xml:space="preserve">ختلفوا في تقسيم الدور المتباعدة المعروفة بالسكنى بين الورثة أو بين الشركاء إذا دعا </w:t>
      </w:r>
      <w:r>
        <w:rPr>
          <w:rFonts w:ascii="Simplified Arabic" w:hAnsi="Simplified Arabic" w:cs="Simplified Arabic" w:hint="cs"/>
          <w:sz w:val="28"/>
          <w:szCs w:val="28"/>
          <w:rtl/>
          <w:lang w:bidi="ar-IQ"/>
        </w:rPr>
        <w:t>أحدهم إلى القسمة وأبى الآخر مع ا</w:t>
      </w:r>
      <w:r w:rsidRPr="00EE4AF5">
        <w:rPr>
          <w:rFonts w:ascii="Simplified Arabic" w:hAnsi="Simplified Arabic" w:cs="Simplified Arabic" w:hint="cs"/>
          <w:sz w:val="28"/>
          <w:szCs w:val="28"/>
          <w:rtl/>
          <w:lang w:bidi="ar-IQ"/>
        </w:rPr>
        <w:t xml:space="preserve">حتمالها ، على قولين : </w:t>
      </w:r>
    </w:p>
    <w:p w:rsidR="007737B2" w:rsidRPr="003B41CD" w:rsidRDefault="007737B2" w:rsidP="00A50038">
      <w:pPr>
        <w:jc w:val="both"/>
        <w:rPr>
          <w:rFonts w:ascii="Simplified Arabic" w:hAnsi="Simplified Arabic" w:cs="Simplified Arabic"/>
          <w:b/>
          <w:bCs/>
          <w:sz w:val="28"/>
          <w:szCs w:val="28"/>
          <w:rtl/>
          <w:lang w:bidi="ar-IQ"/>
        </w:rPr>
      </w:pPr>
      <w:r w:rsidRPr="003B41CD">
        <w:rPr>
          <w:rFonts w:ascii="Simplified Arabic" w:hAnsi="Simplified Arabic" w:cs="Simplified Arabic" w:hint="cs"/>
          <w:b/>
          <w:bCs/>
          <w:sz w:val="28"/>
          <w:szCs w:val="28"/>
          <w:rtl/>
          <w:lang w:bidi="ar-IQ"/>
        </w:rPr>
        <w:t xml:space="preserve">القول الأول : </w:t>
      </w:r>
    </w:p>
    <w:p w:rsidR="007737B2" w:rsidRPr="00EE4AF5" w:rsidRDefault="007737B2" w:rsidP="003B41CD">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 xml:space="preserve">   قول مَن دعا إلى تقسيم الدُور ، وهو قول ابن حبيب وابن الماجشون ومطرّف والقاضي عبد الوهاب وابن عبد </w:t>
      </w:r>
      <w:r>
        <w:rPr>
          <w:rFonts w:ascii="Simplified Arabic" w:hAnsi="Simplified Arabic" w:cs="Simplified Arabic" w:hint="cs"/>
          <w:sz w:val="28"/>
          <w:szCs w:val="28"/>
          <w:rtl/>
          <w:lang w:bidi="ar-IQ"/>
        </w:rPr>
        <w:t>السلام وقول أبي حنيفة ، وبه قال</w:t>
      </w:r>
      <w:r w:rsidRPr="00EE4AF5">
        <w:rPr>
          <w:rFonts w:ascii="Simplified Arabic" w:hAnsi="Simplified Arabic" w:cs="Simplified Arabic" w:hint="cs"/>
          <w:sz w:val="28"/>
          <w:szCs w:val="28"/>
          <w:rtl/>
          <w:lang w:bidi="ar-IQ"/>
        </w:rPr>
        <w:t xml:space="preserve"> الشافعية والحنابلة والظاهرية </w:t>
      </w:r>
      <w:r w:rsidRPr="00EE4AF5">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Pr="003B41CD" w:rsidRDefault="007737B2" w:rsidP="00A50038">
      <w:pPr>
        <w:jc w:val="both"/>
        <w:rPr>
          <w:rFonts w:ascii="Simplified Arabic" w:hAnsi="Simplified Arabic" w:cs="Simplified Arabic"/>
          <w:b/>
          <w:bCs/>
          <w:sz w:val="28"/>
          <w:szCs w:val="28"/>
          <w:rtl/>
          <w:lang w:bidi="ar-IQ"/>
        </w:rPr>
      </w:pPr>
      <w:r w:rsidRPr="003B41CD">
        <w:rPr>
          <w:rFonts w:ascii="Simplified Arabic" w:hAnsi="Simplified Arabic" w:cs="Simplified Arabic" w:hint="cs"/>
          <w:b/>
          <w:bCs/>
          <w:sz w:val="28"/>
          <w:szCs w:val="28"/>
          <w:rtl/>
          <w:lang w:bidi="ar-IQ"/>
        </w:rPr>
        <w:t xml:space="preserve">القول الثاني : </w:t>
      </w:r>
    </w:p>
    <w:p w:rsidR="007737B2" w:rsidRPr="003B41CD" w:rsidRDefault="007737B2" w:rsidP="000F69BE">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 xml:space="preserve">   قول من دعا إلى عدم تقسيم الدُور ، وهو قول الإمام مالك وابن كنانة ابن أبي زمنين والقرافي من المالكية وأبي يوسف ومحمد بن الحسن من الحنفية، وبه</w:t>
      </w:r>
      <w:r>
        <w:rPr>
          <w:rFonts w:ascii="Simplified Arabic" w:hAnsi="Simplified Arabic" w:cs="Simplified Arabic" w:hint="cs"/>
          <w:sz w:val="28"/>
          <w:szCs w:val="28"/>
          <w:rtl/>
          <w:lang w:bidi="ar-IQ"/>
        </w:rPr>
        <w:t xml:space="preserve"> قال</w:t>
      </w:r>
      <w:r w:rsidRPr="003B41CD">
        <w:rPr>
          <w:rFonts w:ascii="Simplified Arabic" w:hAnsi="Simplified Arabic" w:cs="Simplified Arabic" w:hint="cs"/>
          <w:sz w:val="28"/>
          <w:szCs w:val="28"/>
          <w:rtl/>
          <w:lang w:bidi="ar-IQ"/>
        </w:rPr>
        <w:t xml:space="preserve"> الزيدية </w:t>
      </w:r>
      <w:r w:rsidRPr="003B41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B41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EE4AF5" w:rsidRDefault="007737B2" w:rsidP="00386ABE">
      <w:pPr>
        <w:jc w:val="both"/>
        <w:rPr>
          <w:rFonts w:ascii="Simplified Arabic" w:hAnsi="Simplified Arabic" w:cs="Simplified Arabic"/>
          <w:sz w:val="28"/>
          <w:szCs w:val="28"/>
          <w:rtl/>
          <w:lang w:bidi="ar-IQ"/>
        </w:rPr>
      </w:pPr>
      <w:r w:rsidRPr="003B41CD">
        <w:rPr>
          <w:rFonts w:ascii="Simplified Arabic" w:hAnsi="Simplified Arabic" w:cs="Simplified Arabic" w:hint="cs"/>
          <w:sz w:val="28"/>
          <w:szCs w:val="28"/>
          <w:rtl/>
          <w:lang w:bidi="ar-IQ"/>
        </w:rPr>
        <w:t xml:space="preserve">والذي رجّحه سيدي خليل </w:t>
      </w:r>
      <w:r w:rsidRPr="003B41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3B41CD">
        <w:rPr>
          <w:rFonts w:ascii="Simplified Arabic" w:hAnsi="Simplified Arabic" w:cs="Simplified Arabic" w:hint="cs"/>
          <w:sz w:val="28"/>
          <w:szCs w:val="28"/>
          <w:vertAlign w:val="superscript"/>
          <w:rtl/>
          <w:lang w:bidi="ar-IQ"/>
        </w:rPr>
        <w:t>)</w:t>
      </w:r>
      <w:r w:rsidRPr="003B41CD">
        <w:rPr>
          <w:rFonts w:ascii="Simplified Arabic" w:hAnsi="Simplified Arabic" w:cs="Simplified Arabic" w:hint="cs"/>
          <w:sz w:val="28"/>
          <w:szCs w:val="28"/>
          <w:rtl/>
          <w:lang w:bidi="ar-IQ"/>
        </w:rPr>
        <w:t xml:space="preserve"> هو قول مَن دعا إلى تقسيم الدور المعروفة بالسكنى بينالورثة إذا كانت تحتمل القسمة </w:t>
      </w:r>
      <w:r w:rsidRPr="003B41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3B41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EE4AF5" w:rsidRDefault="007737B2" w:rsidP="00A50038">
      <w:pPr>
        <w:jc w:val="both"/>
        <w:rPr>
          <w:rFonts w:ascii="Simplified Arabic" w:hAnsi="Simplified Arabic" w:cs="Simplified Arabic"/>
          <w:sz w:val="28"/>
          <w:szCs w:val="28"/>
          <w:rtl/>
          <w:lang w:bidi="ar-IQ"/>
        </w:rPr>
      </w:pPr>
      <w:r w:rsidRPr="00EE4AF5">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EE4AF5" w:rsidRDefault="007737B2" w:rsidP="00386ABE">
      <w:pPr>
        <w:jc w:val="both"/>
        <w:rPr>
          <w:rFonts w:ascii="Simplified Arabic" w:hAnsi="Simplified Arabic" w:cs="Simplified Arabic"/>
          <w:rtl/>
          <w:lang w:bidi="ar-IQ"/>
        </w:rPr>
      </w:pPr>
      <w:r>
        <w:rPr>
          <w:rFonts w:ascii="Simplified Arabic" w:hAnsi="Simplified Arabic" w:cs="Simplified Arabic" w:hint="cs"/>
          <w:rtl/>
          <w:lang w:bidi="ar-IQ"/>
        </w:rPr>
        <w:t>(1) القسمة لغة:</w:t>
      </w:r>
      <w:r w:rsidRPr="00EE4AF5">
        <w:rPr>
          <w:rFonts w:ascii="Simplified Arabic" w:hAnsi="Simplified Arabic" w:cs="Simplified Arabic" w:hint="cs"/>
          <w:rtl/>
          <w:lang w:bidi="ar-IQ"/>
        </w:rPr>
        <w:t>عبارة عن إفراز النصيب ي</w:t>
      </w:r>
      <w:r>
        <w:rPr>
          <w:rFonts w:ascii="Simplified Arabic" w:hAnsi="Simplified Arabic" w:cs="Simplified Arabic" w:hint="cs"/>
          <w:rtl/>
          <w:lang w:bidi="ar-IQ"/>
        </w:rPr>
        <w:t>قال : قسّمه أي جزّأه وهي القسمة.ينظر :لسان العرب: 41</w:t>
      </w:r>
      <w:r w:rsidRPr="00EE4AF5">
        <w:rPr>
          <w:rFonts w:ascii="Simplified Arabic" w:hAnsi="Simplified Arabic" w:cs="Simplified Arabic" w:hint="cs"/>
          <w:rtl/>
          <w:lang w:bidi="ar-IQ"/>
        </w:rPr>
        <w:t xml:space="preserve">/ 3628   </w:t>
      </w:r>
      <w:r>
        <w:rPr>
          <w:rFonts w:ascii="Simplified Arabic" w:hAnsi="Simplified Arabic" w:cs="Simplified Arabic" w:hint="cs"/>
          <w:rtl/>
          <w:lang w:bidi="ar-IQ"/>
        </w:rPr>
        <w:t xml:space="preserve">، </w:t>
      </w:r>
      <w:r w:rsidRPr="00EE4AF5">
        <w:rPr>
          <w:rFonts w:ascii="Simplified Arabic" w:hAnsi="Simplified Arabic" w:cs="Simplified Arabic" w:hint="cs"/>
          <w:rtl/>
          <w:lang w:bidi="ar-IQ"/>
        </w:rPr>
        <w:t xml:space="preserve">واصطلاحاً : عبارة عن إفراز بعض الأنصباء عن بعض ومبادلة بعض ببعض </w:t>
      </w:r>
      <w:r>
        <w:rPr>
          <w:rFonts w:ascii="Simplified Arabic" w:hAnsi="Simplified Arabic" w:cs="Simplified Arabic" w:hint="cs"/>
          <w:rtl/>
          <w:lang w:bidi="ar-IQ"/>
        </w:rPr>
        <w:t xml:space="preserve">. </w:t>
      </w:r>
      <w:r w:rsidRPr="00EE4AF5">
        <w:rPr>
          <w:rFonts w:ascii="Simplified Arabic" w:hAnsi="Simplified Arabic" w:cs="Simplified Arabic" w:hint="cs"/>
          <w:rtl/>
          <w:lang w:bidi="ar-IQ"/>
        </w:rPr>
        <w:t xml:space="preserve"> ينظر : بدائع الصنائع : 9 /142 ، المغني لابن قدامة : 13 / 549 ، </w:t>
      </w:r>
    </w:p>
    <w:p w:rsidR="007737B2" w:rsidRDefault="007737B2" w:rsidP="00386ABE">
      <w:pPr>
        <w:jc w:val="both"/>
        <w:rPr>
          <w:rFonts w:ascii="Simplified Arabic" w:hAnsi="Simplified Arabic" w:cs="Simplified Arabic"/>
          <w:rtl/>
          <w:lang w:bidi="ar-IQ"/>
        </w:rPr>
      </w:pPr>
      <w:r>
        <w:rPr>
          <w:rFonts w:ascii="Simplified Arabic" w:hAnsi="Simplified Arabic" w:cs="Simplified Arabic" w:hint="cs"/>
          <w:rtl/>
          <w:lang w:bidi="ar-IQ"/>
        </w:rPr>
        <w:t>(2) ينظر:</w:t>
      </w:r>
      <w:r w:rsidRPr="00EE4AF5">
        <w:rPr>
          <w:rFonts w:ascii="Simplified Arabic" w:hAnsi="Simplified Arabic" w:cs="Simplified Arabic" w:hint="cs"/>
          <w:rtl/>
          <w:lang w:bidi="ar-IQ"/>
        </w:rPr>
        <w:t>ال</w:t>
      </w:r>
      <w:r>
        <w:rPr>
          <w:rFonts w:ascii="Simplified Arabic" w:hAnsi="Simplified Arabic" w:cs="Simplified Arabic" w:hint="cs"/>
          <w:rtl/>
          <w:lang w:bidi="ar-IQ"/>
        </w:rPr>
        <w:t>معونة على مذهب عالم المدينة: 2/ 241</w:t>
      </w:r>
      <w:r w:rsidRPr="00EE4AF5">
        <w:rPr>
          <w:rFonts w:ascii="Simplified Arabic" w:hAnsi="Simplified Arabic" w:cs="Simplified Arabic" w:hint="cs"/>
          <w:rtl/>
          <w:lang w:bidi="ar-IQ"/>
        </w:rPr>
        <w:t xml:space="preserve">، </w:t>
      </w:r>
      <w:r>
        <w:rPr>
          <w:rFonts w:ascii="Simplified Arabic" w:hAnsi="Simplified Arabic" w:cs="Simplified Arabic" w:hint="cs"/>
          <w:rtl/>
          <w:lang w:bidi="ar-IQ"/>
        </w:rPr>
        <w:t>بدائع الصنائع:9/ 153،المغني لابن قدامة : 13</w:t>
      </w:r>
      <w:r w:rsidRPr="00EE4AF5">
        <w:rPr>
          <w:rFonts w:ascii="Simplified Arabic" w:hAnsi="Simplified Arabic" w:cs="Simplified Arabic" w:hint="cs"/>
          <w:rtl/>
          <w:lang w:bidi="ar-IQ"/>
        </w:rPr>
        <w:t xml:space="preserve">/ 544 ، روضة الطالبين : 4 / 580 ،  الذخيرة للقرافي : 6 / 191 ، السيل الجرار : ص 611 </w:t>
      </w:r>
    </w:p>
    <w:p w:rsidR="007737B2" w:rsidRDefault="007737B2" w:rsidP="00386ABE">
      <w:pPr>
        <w:jc w:val="both"/>
        <w:rPr>
          <w:rFonts w:ascii="Simplified Arabic" w:hAnsi="Simplified Arabic" w:cs="Simplified Arabic"/>
          <w:rtl/>
          <w:lang w:bidi="ar-IQ"/>
        </w:rPr>
      </w:pPr>
      <w:r>
        <w:rPr>
          <w:rFonts w:ascii="Simplified Arabic" w:hAnsi="Simplified Arabic" w:cs="Simplified Arabic" w:hint="cs"/>
          <w:rtl/>
          <w:lang w:bidi="ar-IQ"/>
        </w:rPr>
        <w:t>(3)</w:t>
      </w:r>
      <w:r w:rsidRPr="00EE4AF5">
        <w:rPr>
          <w:rFonts w:ascii="Simplified Arabic" w:hAnsi="Simplified Arabic" w:cs="Simplified Arabic" w:hint="cs"/>
          <w:rtl/>
          <w:lang w:bidi="ar-IQ"/>
        </w:rPr>
        <w:t xml:space="preserve"> ينظر : </w:t>
      </w:r>
      <w:r>
        <w:rPr>
          <w:rFonts w:ascii="Simplified Arabic" w:hAnsi="Simplified Arabic" w:cs="Simplified Arabic" w:hint="cs"/>
          <w:rtl/>
          <w:lang w:bidi="ar-IQ"/>
        </w:rPr>
        <w:t>المحلّى لابن حزم : 8/ 267 ، المحيط البرهاني : 7</w:t>
      </w:r>
      <w:r w:rsidRPr="00EE4AF5">
        <w:rPr>
          <w:rFonts w:ascii="Simplified Arabic" w:hAnsi="Simplified Arabic" w:cs="Simplified Arabic" w:hint="cs"/>
          <w:rtl/>
          <w:lang w:bidi="ar-IQ"/>
        </w:rPr>
        <w:t>/ 336 ،</w:t>
      </w:r>
      <w:r>
        <w:rPr>
          <w:rFonts w:ascii="Simplified Arabic" w:hAnsi="Simplified Arabic" w:cs="Simplified Arabic" w:hint="cs"/>
          <w:rtl/>
          <w:lang w:bidi="ar-IQ"/>
        </w:rPr>
        <w:t xml:space="preserve"> المغني لابن قدامة : 13/ 544 ، روضة الطالبين : 4</w:t>
      </w:r>
      <w:r w:rsidRPr="00EE4AF5">
        <w:rPr>
          <w:rFonts w:ascii="Simplified Arabic" w:hAnsi="Simplified Arabic" w:cs="Simplified Arabic" w:hint="cs"/>
          <w:rtl/>
          <w:lang w:bidi="ar-IQ"/>
        </w:rPr>
        <w:t xml:space="preserve">/ 580 ، الذخيرة للقرافي : 6 /192 ، شرح الخرشي على سيدي خليل : 7 / 117  </w:t>
      </w:r>
    </w:p>
    <w:p w:rsidR="007737B2" w:rsidRDefault="007737B2" w:rsidP="000F69BE">
      <w:pPr>
        <w:jc w:val="both"/>
        <w:rPr>
          <w:rFonts w:ascii="Simplified Arabic" w:hAnsi="Simplified Arabic" w:cs="Simplified Arabic"/>
          <w:rtl/>
          <w:lang w:bidi="ar-IQ"/>
        </w:rPr>
      </w:pPr>
      <w:r>
        <w:rPr>
          <w:rFonts w:ascii="Simplified Arabic" w:hAnsi="Simplified Arabic" w:cs="Simplified Arabic" w:hint="cs"/>
          <w:rtl/>
          <w:lang w:bidi="ar-IQ"/>
        </w:rPr>
        <w:t>(4) ينظر:</w:t>
      </w:r>
      <w:r w:rsidRPr="003B41CD">
        <w:rPr>
          <w:rFonts w:ascii="Simplified Arabic" w:hAnsi="Simplified Arabic" w:cs="Simplified Arabic" w:hint="cs"/>
          <w:rtl/>
          <w:lang w:bidi="ar-IQ"/>
        </w:rPr>
        <w:t>البيان والتحصيل :</w:t>
      </w:r>
      <w:r>
        <w:rPr>
          <w:rFonts w:ascii="Simplified Arabic" w:hAnsi="Simplified Arabic" w:cs="Simplified Arabic" w:hint="cs"/>
          <w:rtl/>
          <w:lang w:bidi="ar-IQ"/>
        </w:rPr>
        <w:t xml:space="preserve"> 12/ 106 ، المحيط البرهاني : 7</w:t>
      </w:r>
      <w:r w:rsidRPr="003B41CD">
        <w:rPr>
          <w:rFonts w:ascii="Simplified Arabic" w:hAnsi="Simplified Arabic" w:cs="Simplified Arabic" w:hint="cs"/>
          <w:rtl/>
          <w:lang w:bidi="ar-IQ"/>
        </w:rPr>
        <w:t>/ 336</w:t>
      </w:r>
      <w:r>
        <w:rPr>
          <w:rFonts w:ascii="Simplified Arabic" w:hAnsi="Simplified Arabic" w:cs="Simplified Arabic" w:hint="cs"/>
          <w:rtl/>
          <w:lang w:bidi="ar-IQ"/>
        </w:rPr>
        <w:t xml:space="preserve"> ، الإختيار لتعليل المختار : 1</w:t>
      </w:r>
      <w:r w:rsidRPr="003B41CD">
        <w:rPr>
          <w:rFonts w:ascii="Simplified Arabic" w:hAnsi="Simplified Arabic" w:cs="Simplified Arabic" w:hint="cs"/>
          <w:rtl/>
          <w:lang w:bidi="ar-IQ"/>
        </w:rPr>
        <w:t xml:space="preserve">/ 341   ، الذخيرة للقرافي : 6 / 193 ، حاشية الدسوقي: 5 / 256 ، السيل الجرار : ص 612  </w:t>
      </w:r>
      <w:r>
        <w:rPr>
          <w:rFonts w:ascii="Simplified Arabic" w:hAnsi="Simplified Arabic" w:cs="Simplified Arabic" w:hint="cs"/>
          <w:rtl/>
          <w:lang w:bidi="ar-IQ"/>
        </w:rPr>
        <w:t xml:space="preserve">.  </w:t>
      </w:r>
    </w:p>
    <w:p w:rsidR="007737B2" w:rsidRDefault="007737B2" w:rsidP="00386ABE">
      <w:pPr>
        <w:jc w:val="both"/>
        <w:rPr>
          <w:rFonts w:ascii="Simplified Arabic" w:hAnsi="Simplified Arabic" w:cs="Simplified Arabic"/>
          <w:rtl/>
          <w:lang w:bidi="ar-IQ"/>
        </w:rPr>
      </w:pPr>
      <w:r>
        <w:rPr>
          <w:rFonts w:ascii="Simplified Arabic" w:hAnsi="Simplified Arabic" w:cs="Simplified Arabic" w:hint="cs"/>
          <w:rtl/>
          <w:lang w:bidi="ar-IQ"/>
        </w:rPr>
        <w:t>(5)</w:t>
      </w:r>
      <w:r w:rsidRPr="003B41CD">
        <w:rPr>
          <w:rFonts w:ascii="Simplified Arabic" w:hAnsi="Simplified Arabic" w:cs="Simplified Arabic" w:hint="cs"/>
          <w:rtl/>
          <w:lang w:bidi="ar-IQ"/>
        </w:rPr>
        <w:t xml:space="preserve"> قال سيدي خليل : ( وجمع دور وأقرحة ولو بوصف إن تساوت قيمة و رغبة وتقاربت كالميل إن دعا أحدهم ولو بعلاً و سيحاً إلاّ معروفة بالسكنى فالقول لمفردها وتؤوّلت أيضاً بخلافه  ) مختصر خليل </w:t>
      </w:r>
      <w:r>
        <w:rPr>
          <w:rFonts w:ascii="Simplified Arabic" w:hAnsi="Simplified Arabic" w:cs="Simplified Arabic" w:hint="cs"/>
          <w:rtl/>
          <w:lang w:bidi="ar-IQ"/>
        </w:rPr>
        <w:t xml:space="preserve">في فقه الإمام مالك </w:t>
      </w:r>
      <w:r w:rsidRPr="003B41CD">
        <w:rPr>
          <w:rFonts w:ascii="Simplified Arabic" w:hAnsi="Simplified Arabic" w:cs="Simplified Arabic" w:hint="cs"/>
          <w:rtl/>
          <w:lang w:bidi="ar-IQ"/>
        </w:rPr>
        <w:t xml:space="preserve">: ص235-236  </w:t>
      </w:r>
      <w:r>
        <w:rPr>
          <w:rFonts w:ascii="Simplified Arabic" w:hAnsi="Simplified Arabic" w:cs="Simplified Arabic" w:hint="cs"/>
          <w:rtl/>
          <w:lang w:bidi="ar-IQ"/>
        </w:rPr>
        <w:t xml:space="preserve">. </w:t>
      </w:r>
    </w:p>
    <w:p w:rsidR="007737B2" w:rsidRDefault="007737B2" w:rsidP="00386ABE">
      <w:pPr>
        <w:jc w:val="both"/>
        <w:rPr>
          <w:rFonts w:ascii="Simplified Arabic" w:hAnsi="Simplified Arabic" w:cs="Simplified Arabic"/>
          <w:b/>
          <w:bCs/>
          <w:rtl/>
          <w:lang w:bidi="ar-IQ"/>
        </w:rPr>
      </w:pPr>
      <w:r>
        <w:rPr>
          <w:rFonts w:ascii="Simplified Arabic" w:hAnsi="Simplified Arabic" w:cs="Simplified Arabic" w:hint="cs"/>
          <w:rtl/>
          <w:lang w:bidi="ar-IQ"/>
        </w:rPr>
        <w:t>(6)</w:t>
      </w:r>
      <w:r w:rsidRPr="003B41CD">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3B41CD">
        <w:rPr>
          <w:rFonts w:ascii="Simplified Arabic" w:hAnsi="Simplified Arabic" w:cs="Simplified Arabic" w:hint="cs"/>
          <w:rtl/>
          <w:lang w:bidi="ar-IQ"/>
        </w:rPr>
        <w:t>هذه المسألة من ترجيحات سيدي خليل على رأي الشيخ الدردير قال : ( وتؤوّلت أيضاً</w:t>
      </w:r>
      <w:r>
        <w:rPr>
          <w:rFonts w:ascii="Simplified Arabic" w:hAnsi="Simplified Arabic" w:cs="Simplified Arabic" w:hint="cs"/>
          <w:b/>
          <w:bCs/>
          <w:rtl/>
          <w:lang w:bidi="ar-IQ"/>
        </w:rPr>
        <w:t xml:space="preserve"> = </w:t>
      </w:r>
    </w:p>
    <w:p w:rsidR="007737B2" w:rsidRPr="00386ABE" w:rsidRDefault="007737B2" w:rsidP="00386ABE">
      <w:pPr>
        <w:jc w:val="center"/>
        <w:rPr>
          <w:rFonts w:ascii="Simplified Arabic" w:hAnsi="Simplified Arabic" w:cs="Simplified Arabic"/>
          <w:rtl/>
          <w:lang w:bidi="ar-IQ"/>
        </w:rPr>
      </w:pPr>
      <w:r w:rsidRPr="003B41CD">
        <w:rPr>
          <w:rFonts w:ascii="Simplified Arabic" w:hAnsi="Simplified Arabic" w:cs="Simplified Arabic" w:hint="cs"/>
          <w:b/>
          <w:bCs/>
          <w:rtl/>
          <w:lang w:bidi="ar-IQ"/>
        </w:rPr>
        <w:t>(3</w:t>
      </w:r>
      <w:r>
        <w:rPr>
          <w:rFonts w:ascii="Simplified Arabic" w:hAnsi="Simplified Arabic" w:cs="Simplified Arabic" w:hint="cs"/>
          <w:b/>
          <w:bCs/>
          <w:rtl/>
          <w:lang w:bidi="ar-IQ"/>
        </w:rPr>
        <w:t>49</w:t>
      </w:r>
      <w:r w:rsidRPr="003B41CD">
        <w:rPr>
          <w:rFonts w:ascii="Simplified Arabic" w:hAnsi="Simplified Arabic" w:cs="Simplified Arabic" w:hint="cs"/>
          <w:b/>
          <w:bCs/>
          <w:rtl/>
          <w:lang w:bidi="ar-IQ"/>
        </w:rPr>
        <w:t>)</w:t>
      </w:r>
    </w:p>
    <w:p w:rsidR="007737B2" w:rsidRPr="003B41CD" w:rsidRDefault="007737B2" w:rsidP="00A51A51">
      <w:pPr>
        <w:jc w:val="both"/>
        <w:rPr>
          <w:rFonts w:ascii="Simplified Arabic" w:hAnsi="Simplified Arabic" w:cs="Simplified Arabic"/>
          <w:b/>
          <w:bCs/>
          <w:sz w:val="28"/>
          <w:szCs w:val="28"/>
          <w:rtl/>
          <w:lang w:bidi="ar-IQ"/>
        </w:rPr>
      </w:pPr>
      <w:r w:rsidRPr="003B41CD">
        <w:rPr>
          <w:rFonts w:ascii="Simplified Arabic" w:hAnsi="Simplified Arabic" w:cs="Simplified Arabic" w:hint="cs"/>
          <w:b/>
          <w:bCs/>
          <w:sz w:val="28"/>
          <w:szCs w:val="28"/>
          <w:rtl/>
          <w:lang w:bidi="ar-IQ"/>
        </w:rPr>
        <w:t xml:space="preserve">الأدلة ومناقشتها :- </w:t>
      </w:r>
    </w:p>
    <w:p w:rsidR="007737B2" w:rsidRPr="003B41CD" w:rsidRDefault="007737B2" w:rsidP="00A51A51">
      <w:pPr>
        <w:jc w:val="both"/>
        <w:rPr>
          <w:rFonts w:ascii="Simplified Arabic" w:hAnsi="Simplified Arabic" w:cs="Simplified Arabic"/>
          <w:b/>
          <w:bCs/>
          <w:sz w:val="28"/>
          <w:szCs w:val="28"/>
          <w:rtl/>
          <w:lang w:bidi="ar-IQ"/>
        </w:rPr>
      </w:pPr>
      <w:r w:rsidRPr="003B41CD">
        <w:rPr>
          <w:rFonts w:ascii="Simplified Arabic" w:hAnsi="Simplified Arabic" w:cs="Simplified Arabic" w:hint="cs"/>
          <w:b/>
          <w:bCs/>
          <w:sz w:val="28"/>
          <w:szCs w:val="28"/>
          <w:rtl/>
          <w:lang w:bidi="ar-IQ"/>
        </w:rPr>
        <w:t xml:space="preserve">أدلة أصحاب القول الأول :- </w:t>
      </w:r>
    </w:p>
    <w:p w:rsidR="007737B2" w:rsidRPr="003B41CD" w:rsidRDefault="007737B2" w:rsidP="00DA2B25">
      <w:pPr>
        <w:jc w:val="both"/>
        <w:rPr>
          <w:rFonts w:ascii="Simplified Arabic" w:hAnsi="Simplified Arabic" w:cs="Simplified Arabic"/>
          <w:sz w:val="28"/>
          <w:szCs w:val="28"/>
          <w:rtl/>
          <w:lang w:bidi="ar-IQ"/>
        </w:rPr>
      </w:pPr>
      <w:r w:rsidRPr="003B41CD">
        <w:rPr>
          <w:rFonts w:ascii="Simplified Arabic" w:hAnsi="Simplified Arabic" w:cs="Simplified Arabic" w:hint="cs"/>
          <w:sz w:val="28"/>
          <w:szCs w:val="28"/>
          <w:rtl/>
          <w:lang w:bidi="ar-IQ"/>
        </w:rPr>
        <w:t xml:space="preserve">1- قال تعالى : </w:t>
      </w:r>
      <w:r>
        <w:rPr>
          <w:rFonts w:ascii="QCF_BSML" w:hAnsi="QCF_BSML" w:cs="QCF_BSML"/>
          <w:color w:val="000000"/>
          <w:sz w:val="29"/>
          <w:szCs w:val="29"/>
          <w:rtl/>
        </w:rPr>
        <w:t xml:space="preserve">ﭽ </w:t>
      </w:r>
      <w:r>
        <w:rPr>
          <w:rFonts w:ascii="QCF_P078" w:hAnsi="QCF_P078" w:cs="QCF_P078"/>
          <w:color w:val="000000"/>
          <w:sz w:val="29"/>
          <w:szCs w:val="29"/>
          <w:rtl/>
        </w:rPr>
        <w:t>ﭑ  ﭒ  ﭓ  ﭔ  ﭕ  ﭖ  ﭗ  ﭘ   ﭙ  ﭚ  ﭛ  ﭜ  ﭝ  ﭞ  ﭟ  ﭠ      ﭡ</w:t>
      </w:r>
      <w:r>
        <w:rPr>
          <w:rFonts w:ascii="QCF_P078" w:hAnsi="QCF_P078" w:cs="QCF_P078"/>
          <w:color w:val="0000A5"/>
          <w:sz w:val="29"/>
          <w:szCs w:val="29"/>
          <w:rtl/>
        </w:rPr>
        <w:t>ﭢ</w:t>
      </w:r>
      <w:r>
        <w:rPr>
          <w:rFonts w:ascii="QCF_P078" w:hAnsi="QCF_P078" w:cs="QCF_P078"/>
          <w:color w:val="000000"/>
          <w:sz w:val="29"/>
          <w:szCs w:val="29"/>
          <w:rtl/>
        </w:rPr>
        <w:t xml:space="preserve">  ﭣ   ﭤ    </w:t>
      </w:r>
      <w:r>
        <w:rPr>
          <w:rFonts w:ascii="QCF_BSML" w:hAnsi="QCF_BSML" w:cs="QCF_BSML"/>
          <w:color w:val="000000"/>
          <w:sz w:val="29"/>
          <w:szCs w:val="29"/>
          <w:rtl/>
        </w:rPr>
        <w:t>ﭼ</w:t>
      </w:r>
      <w:r w:rsidRPr="003B41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3B41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3B41CD" w:rsidRDefault="007737B2" w:rsidP="00BA77C9">
      <w:pPr>
        <w:jc w:val="both"/>
        <w:rPr>
          <w:rFonts w:ascii="Simplified Arabic" w:hAnsi="Simplified Arabic" w:cs="Simplified Arabic"/>
          <w:sz w:val="28"/>
          <w:szCs w:val="28"/>
          <w:rtl/>
          <w:lang w:bidi="ar-IQ"/>
        </w:rPr>
      </w:pPr>
      <w:r w:rsidRPr="003B41CD">
        <w:rPr>
          <w:rFonts w:ascii="Simplified Arabic" w:hAnsi="Simplified Arabic" w:cs="Simplified Arabic" w:hint="cs"/>
          <w:sz w:val="28"/>
          <w:szCs w:val="28"/>
          <w:rtl/>
          <w:lang w:bidi="ar-IQ"/>
        </w:rPr>
        <w:t xml:space="preserve">وجه الدلالة :- </w:t>
      </w:r>
    </w:p>
    <w:p w:rsidR="007737B2" w:rsidRPr="003B41CD" w:rsidRDefault="007737B2" w:rsidP="00DA2B25">
      <w:pPr>
        <w:jc w:val="both"/>
        <w:rPr>
          <w:rFonts w:ascii="Simplified Arabic" w:hAnsi="Simplified Arabic" w:cs="Simplified Arabic"/>
          <w:sz w:val="28"/>
          <w:szCs w:val="28"/>
          <w:rtl/>
          <w:lang w:bidi="ar-IQ"/>
        </w:rPr>
      </w:pPr>
      <w:r w:rsidRPr="003B41CD">
        <w:rPr>
          <w:rFonts w:ascii="Simplified Arabic" w:hAnsi="Simplified Arabic" w:cs="Simplified Arabic" w:hint="cs"/>
          <w:sz w:val="28"/>
          <w:szCs w:val="28"/>
          <w:rtl/>
          <w:lang w:bidi="ar-IQ"/>
        </w:rPr>
        <w:t xml:space="preserve">  دلّت الآية على تقسيم كلّ شيء سواء كان أرضاً أو داراً صغيرةً أو كبيرةً </w:t>
      </w:r>
      <w:r w:rsidRPr="003B41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3B41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DA2B25">
      <w:pPr>
        <w:jc w:val="both"/>
        <w:rPr>
          <w:rFonts w:ascii="Simplified Arabic" w:hAnsi="Simplified Arabic" w:cs="Simplified Arabic"/>
          <w:sz w:val="28"/>
          <w:szCs w:val="28"/>
          <w:rtl/>
          <w:lang w:bidi="ar-IQ"/>
        </w:rPr>
      </w:pPr>
      <w:r w:rsidRPr="003B41CD">
        <w:rPr>
          <w:rFonts w:ascii="Simplified Arabic" w:hAnsi="Simplified Arabic" w:cs="Simplified Arabic" w:hint="cs"/>
          <w:sz w:val="28"/>
          <w:szCs w:val="28"/>
          <w:rtl/>
          <w:lang w:bidi="ar-IQ"/>
        </w:rPr>
        <w:t xml:space="preserve">2- عن محمد بن أبي بكر عن أبيه عن النبيّ </w:t>
      </w:r>
      <w:r w:rsidRPr="003B41CD">
        <w:rPr>
          <w:rFonts w:ascii="Simplified Arabic" w:hAnsi="Simplified Arabic" w:cs="Simplified Arabic"/>
          <w:sz w:val="28"/>
          <w:szCs w:val="28"/>
          <w:rtl/>
          <w:lang w:bidi="ar-IQ"/>
        </w:rPr>
        <w:t>–</w:t>
      </w:r>
      <w:r w:rsidRPr="003B41CD">
        <w:rPr>
          <w:rFonts w:ascii="Simplified Arabic" w:hAnsi="Simplified Arabic" w:cs="Simplified Arabic" w:hint="cs"/>
          <w:sz w:val="28"/>
          <w:szCs w:val="28"/>
          <w:rtl/>
          <w:lang w:bidi="ar-IQ"/>
        </w:rPr>
        <w:t xml:space="preserve"> صلى الله عليه وسلم - قال : ( لا تعضية </w:t>
      </w:r>
      <w:r w:rsidRPr="003B41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3B41CD">
        <w:rPr>
          <w:rFonts w:ascii="Simplified Arabic" w:hAnsi="Simplified Arabic" w:cs="Simplified Arabic" w:hint="cs"/>
          <w:sz w:val="28"/>
          <w:szCs w:val="28"/>
          <w:vertAlign w:val="superscript"/>
          <w:rtl/>
          <w:lang w:bidi="ar-IQ"/>
        </w:rPr>
        <w:t>)</w:t>
      </w:r>
      <w:r w:rsidRPr="003B41CD">
        <w:rPr>
          <w:rFonts w:ascii="Simplified Arabic" w:hAnsi="Simplified Arabic" w:cs="Simplified Arabic" w:hint="cs"/>
          <w:sz w:val="28"/>
          <w:szCs w:val="28"/>
          <w:rtl/>
          <w:lang w:bidi="ar-IQ"/>
        </w:rPr>
        <w:t xml:space="preserve"> على أهل الميراث إلاّ ما حمل القسم ) </w:t>
      </w:r>
      <w:r w:rsidRPr="003B41CD">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3B41CD">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F06DF" w:rsidRDefault="007737B2" w:rsidP="007F06DF">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 xml:space="preserve">وجه الدلالة : </w:t>
      </w:r>
    </w:p>
    <w:p w:rsidR="007737B2" w:rsidRPr="007F06DF" w:rsidRDefault="007737B2" w:rsidP="00DA2B25">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 xml:space="preserve">  دلّ الحديث على أنّ ما لا يحتمل القسمة لا يفرّق وإن طلب بعض الورثة القسم فيه ؛ لأنّ فيه ضراراً عليهم أو على بعضهم إلاّ فيما احتمل القسمة </w:t>
      </w:r>
      <w:r w:rsidRPr="007F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F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F06DF" w:rsidRDefault="007737B2" w:rsidP="00DA2B25">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7F06DF">
        <w:rPr>
          <w:rFonts w:ascii="Simplified Arabic" w:hAnsi="Simplified Arabic" w:cs="Simplified Arabic" w:hint="cs"/>
          <w:sz w:val="28"/>
          <w:szCs w:val="28"/>
          <w:rtl/>
          <w:lang w:bidi="ar-IQ"/>
        </w:rPr>
        <w:t xml:space="preserve">حتجوا بأنّ القسمة هي تمييز الحقوق فمَن دعا إليها كان له ذلك ؛ لأنّه من حقّه أن ينفرد بملكه ولا يشركه أحد غيره </w:t>
      </w:r>
      <w:r w:rsidRPr="007F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F06D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DA2B25">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7F06DF">
        <w:rPr>
          <w:rFonts w:ascii="Simplified Arabic" w:hAnsi="Simplified Arabic" w:cs="Simplified Arabic" w:hint="cs"/>
          <w:sz w:val="28"/>
          <w:szCs w:val="28"/>
          <w:rtl/>
          <w:lang w:bidi="ar-IQ"/>
        </w:rPr>
        <w:t>حتجوا بأنّ الدور جنس واحد من حيث الاسم والصورة نظراً إلى أصل السكنى لاتحاد المقص</w:t>
      </w:r>
      <w:r>
        <w:rPr>
          <w:rFonts w:ascii="Simplified Arabic" w:hAnsi="Simplified Arabic" w:cs="Simplified Arabic" w:hint="cs"/>
          <w:sz w:val="28"/>
          <w:szCs w:val="28"/>
          <w:rtl/>
          <w:lang w:bidi="ar-IQ"/>
        </w:rPr>
        <w:t>ود بها أجناس ، ومعنى نظراً إلى ا</w:t>
      </w:r>
      <w:r w:rsidRPr="007F06DF">
        <w:rPr>
          <w:rFonts w:ascii="Simplified Arabic" w:hAnsi="Simplified Arabic" w:cs="Simplified Arabic" w:hint="cs"/>
          <w:sz w:val="28"/>
          <w:szCs w:val="28"/>
          <w:rtl/>
          <w:lang w:bidi="ar-IQ"/>
        </w:rPr>
        <w:t xml:space="preserve">ختلاف المقاصد ووجوه السكنى من الطول والعرض والإرتفاع والثبوت </w:t>
      </w:r>
      <w:r w:rsidRPr="007F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7F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3B41CD" w:rsidRDefault="007737B2" w:rsidP="00DA2B2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w:t>
      </w:r>
      <w:r w:rsidRPr="007F06DF">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w:t>
      </w:r>
      <w:r w:rsidRPr="007F06DF">
        <w:rPr>
          <w:rFonts w:ascii="Simplified Arabic" w:hAnsi="Simplified Arabic" w:cs="Simplified Arabic" w:hint="cs"/>
          <w:sz w:val="28"/>
          <w:szCs w:val="28"/>
          <w:rtl/>
          <w:lang w:bidi="ar-IQ"/>
        </w:rPr>
        <w:t xml:space="preserve">حتجوا بعدم وقوع الضرر بين الورثة في تقسيم الدار إلى أكثر من قسمة ،مع تفاوت </w:t>
      </w:r>
    </w:p>
    <w:p w:rsidR="007737B2" w:rsidRPr="003B41CD" w:rsidRDefault="007737B2" w:rsidP="00A51A51">
      <w:pPr>
        <w:jc w:val="both"/>
        <w:rPr>
          <w:rFonts w:ascii="Simplified Arabic" w:hAnsi="Simplified Arabic" w:cs="Simplified Arabic"/>
          <w:sz w:val="28"/>
          <w:szCs w:val="28"/>
          <w:rtl/>
          <w:lang w:bidi="ar-IQ"/>
        </w:rPr>
      </w:pPr>
      <w:r w:rsidRPr="003B41CD">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3B41CD">
        <w:rPr>
          <w:rFonts w:ascii="Simplified Arabic" w:hAnsi="Simplified Arabic" w:cs="Simplified Arabic" w:hint="cs"/>
          <w:sz w:val="28"/>
          <w:szCs w:val="28"/>
          <w:rtl/>
          <w:lang w:bidi="ar-IQ"/>
        </w:rPr>
        <w:t>ـ</w:t>
      </w:r>
    </w:p>
    <w:p w:rsidR="007737B2" w:rsidRPr="003B41CD" w:rsidRDefault="007737B2" w:rsidP="00DA2B25">
      <w:pPr>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3B41CD">
        <w:rPr>
          <w:rFonts w:ascii="Simplified Arabic" w:hAnsi="Simplified Arabic" w:cs="Simplified Arabic" w:hint="cs"/>
          <w:rtl/>
          <w:lang w:bidi="ar-IQ"/>
        </w:rPr>
        <w:t xml:space="preserve">بخلافه وأنها كغيرها فالقول لمَن دعا لجمعها مع غيرها وهو الأرجح وإن كان صنيع المصنف يفيد ضعفه ) 0 الشرح الكبير للدردير : 5 / 256  </w:t>
      </w:r>
      <w:r>
        <w:rPr>
          <w:rFonts w:ascii="Simplified Arabic" w:hAnsi="Simplified Arabic" w:cs="Simplified Arabic" w:hint="cs"/>
          <w:rtl/>
          <w:lang w:bidi="ar-IQ"/>
        </w:rPr>
        <w:t xml:space="preserve">. </w:t>
      </w:r>
    </w:p>
    <w:p w:rsidR="007737B2" w:rsidRPr="003B41CD" w:rsidRDefault="007737B2" w:rsidP="00A51A51">
      <w:pPr>
        <w:jc w:val="both"/>
        <w:rPr>
          <w:rFonts w:ascii="Simplified Arabic" w:hAnsi="Simplified Arabic" w:cs="Simplified Arabic"/>
          <w:rtl/>
          <w:lang w:bidi="ar-IQ"/>
        </w:rPr>
      </w:pPr>
      <w:r>
        <w:rPr>
          <w:rFonts w:ascii="Simplified Arabic" w:hAnsi="Simplified Arabic" w:cs="Simplified Arabic" w:hint="cs"/>
          <w:rtl/>
          <w:lang w:bidi="ar-IQ"/>
        </w:rPr>
        <w:t>(1)</w:t>
      </w:r>
      <w:r w:rsidRPr="003B41CD">
        <w:rPr>
          <w:rFonts w:ascii="Simplified Arabic" w:hAnsi="Simplified Arabic" w:cs="Simplified Arabic" w:hint="cs"/>
          <w:rtl/>
          <w:lang w:bidi="ar-IQ"/>
        </w:rPr>
        <w:t xml:space="preserve"> سورة النساء : الآية (7) </w:t>
      </w:r>
    </w:p>
    <w:p w:rsidR="007737B2" w:rsidRPr="003B41CD" w:rsidRDefault="007737B2" w:rsidP="00BA77C9">
      <w:pPr>
        <w:jc w:val="both"/>
        <w:rPr>
          <w:rFonts w:ascii="Simplified Arabic" w:hAnsi="Simplified Arabic" w:cs="Simplified Arabic"/>
          <w:rtl/>
          <w:lang w:bidi="ar-IQ"/>
        </w:rPr>
      </w:pPr>
      <w:r>
        <w:rPr>
          <w:rFonts w:ascii="Simplified Arabic" w:hAnsi="Simplified Arabic" w:cs="Simplified Arabic" w:hint="cs"/>
          <w:rtl/>
          <w:lang w:bidi="ar-IQ"/>
        </w:rPr>
        <w:t>(2)</w:t>
      </w:r>
      <w:r w:rsidRPr="003B41CD">
        <w:rPr>
          <w:rFonts w:ascii="Simplified Arabic" w:hAnsi="Simplified Arabic" w:cs="Simplified Arabic" w:hint="cs"/>
          <w:rtl/>
          <w:lang w:bidi="ar-IQ"/>
        </w:rPr>
        <w:t xml:space="preserve"> ينظر : المحلّى لابن حزم : 8 / 267 </w:t>
      </w:r>
      <w:r>
        <w:rPr>
          <w:rFonts w:ascii="Simplified Arabic" w:hAnsi="Simplified Arabic" w:cs="Simplified Arabic" w:hint="cs"/>
          <w:rtl/>
          <w:lang w:bidi="ar-IQ"/>
        </w:rPr>
        <w:t xml:space="preserve">  ، الا</w:t>
      </w:r>
      <w:r w:rsidRPr="003B41CD">
        <w:rPr>
          <w:rFonts w:ascii="Simplified Arabic" w:hAnsi="Simplified Arabic" w:cs="Simplified Arabic" w:hint="cs"/>
          <w:rtl/>
          <w:lang w:bidi="ar-IQ"/>
        </w:rPr>
        <w:t>ستذكار لابن عبد البرّ :  22 / 246</w:t>
      </w:r>
    </w:p>
    <w:p w:rsidR="007737B2" w:rsidRPr="003B41CD" w:rsidRDefault="007737B2" w:rsidP="00F61DE2">
      <w:pPr>
        <w:jc w:val="both"/>
        <w:rPr>
          <w:rFonts w:ascii="Simplified Arabic" w:hAnsi="Simplified Arabic" w:cs="Simplified Arabic"/>
          <w:rtl/>
          <w:lang w:bidi="ar-IQ"/>
        </w:rPr>
      </w:pPr>
      <w:r>
        <w:rPr>
          <w:rFonts w:ascii="Simplified Arabic" w:hAnsi="Simplified Arabic" w:cs="Simplified Arabic" w:hint="cs"/>
          <w:rtl/>
          <w:lang w:bidi="ar-IQ"/>
        </w:rPr>
        <w:t>(3)</w:t>
      </w:r>
      <w:r w:rsidRPr="003B41CD">
        <w:rPr>
          <w:rFonts w:ascii="Simplified Arabic" w:hAnsi="Simplified Arabic" w:cs="Simplified Arabic" w:hint="cs"/>
          <w:rtl/>
          <w:lang w:bidi="ar-IQ"/>
        </w:rPr>
        <w:t xml:space="preserve"> التعضية : هو أن يموت الرجل ويدع شيئاً إن قسم بين ورثته استضروا أو بعضهم ونحو ذلك من التعضية أي التفريق  0 ينظر : النهاية في غريب الحديث والأثر : ص611 0</w:t>
      </w:r>
    </w:p>
    <w:p w:rsidR="007737B2" w:rsidRDefault="007737B2" w:rsidP="00F839C3">
      <w:pPr>
        <w:jc w:val="both"/>
        <w:rPr>
          <w:rFonts w:ascii="Simplified Arabic" w:hAnsi="Simplified Arabic" w:cs="Simplified Arabic"/>
          <w:rtl/>
          <w:lang w:bidi="ar-IQ"/>
        </w:rPr>
      </w:pPr>
      <w:r>
        <w:rPr>
          <w:rFonts w:ascii="Simplified Arabic" w:hAnsi="Simplified Arabic" w:cs="Simplified Arabic" w:hint="cs"/>
          <w:rtl/>
          <w:lang w:bidi="ar-IQ"/>
        </w:rPr>
        <w:t>(4) سنن</w:t>
      </w:r>
      <w:r w:rsidRPr="003B41CD">
        <w:rPr>
          <w:rFonts w:ascii="Simplified Arabic" w:hAnsi="Simplified Arabic" w:cs="Simplified Arabic" w:hint="cs"/>
          <w:rtl/>
          <w:lang w:bidi="ar-IQ"/>
        </w:rPr>
        <w:t xml:space="preserve"> البيهقي </w:t>
      </w:r>
      <w:r>
        <w:rPr>
          <w:rFonts w:ascii="Simplified Arabic" w:hAnsi="Simplified Arabic" w:cs="Simplified Arabic" w:hint="cs"/>
          <w:rtl/>
          <w:lang w:bidi="ar-IQ"/>
        </w:rPr>
        <w:t xml:space="preserve">الكبرى </w:t>
      </w:r>
      <w:r w:rsidRPr="003B41CD">
        <w:rPr>
          <w:rFonts w:ascii="Simplified Arabic" w:hAnsi="Simplified Arabic" w:cs="Simplified Arabic" w:hint="cs"/>
          <w:rtl/>
          <w:lang w:bidi="ar-IQ"/>
        </w:rPr>
        <w:t>، كتاب آداب القاضي ،</w:t>
      </w:r>
      <w:r>
        <w:rPr>
          <w:rFonts w:ascii="Simplified Arabic" w:hAnsi="Simplified Arabic" w:cs="Simplified Arabic" w:hint="cs"/>
          <w:rtl/>
          <w:lang w:bidi="ar-IQ"/>
        </w:rPr>
        <w:t xml:space="preserve"> باب  ما لا يحتمل القسمة: 10</w:t>
      </w:r>
      <w:r w:rsidRPr="003B41CD">
        <w:rPr>
          <w:rFonts w:ascii="Simplified Arabic" w:hAnsi="Simplified Arabic" w:cs="Simplified Arabic" w:hint="cs"/>
          <w:rtl/>
          <w:lang w:bidi="ar-IQ"/>
        </w:rPr>
        <w:t xml:space="preserve">/ 133 20233 </w:t>
      </w:r>
      <w:r>
        <w:rPr>
          <w:rFonts w:ascii="Simplified Arabic" w:hAnsi="Simplified Arabic" w:cs="Simplified Arabic" w:hint="cs"/>
          <w:rtl/>
          <w:lang w:bidi="ar-IQ"/>
        </w:rPr>
        <w:t xml:space="preserve">، قال ابن عبد الهادي : (قال شيخنا هذا حديث لا يثبت وهو مرسل ) . تنقيح تحقيق أحاديث التعليق : 3 / 537 </w:t>
      </w:r>
    </w:p>
    <w:p w:rsidR="007737B2" w:rsidRPr="007F06DF" w:rsidRDefault="007737B2" w:rsidP="007F06DF">
      <w:pPr>
        <w:jc w:val="both"/>
        <w:rPr>
          <w:rFonts w:ascii="Simplified Arabic" w:hAnsi="Simplified Arabic" w:cs="Simplified Arabic"/>
          <w:rtl/>
          <w:lang w:bidi="ar-IQ"/>
        </w:rPr>
      </w:pPr>
      <w:r>
        <w:rPr>
          <w:rFonts w:ascii="Simplified Arabic" w:hAnsi="Simplified Arabic" w:cs="Simplified Arabic" w:hint="cs"/>
          <w:rtl/>
          <w:lang w:bidi="ar-IQ"/>
        </w:rPr>
        <w:t>(5) ينظر : الا</w:t>
      </w:r>
      <w:r w:rsidRPr="007F06DF">
        <w:rPr>
          <w:rFonts w:ascii="Simplified Arabic" w:hAnsi="Simplified Arabic" w:cs="Simplified Arabic" w:hint="cs"/>
          <w:rtl/>
          <w:lang w:bidi="ar-IQ"/>
        </w:rPr>
        <w:t xml:space="preserve">ستذكار لابن عبد البرّ : 22 / 247  </w:t>
      </w:r>
      <w:r>
        <w:rPr>
          <w:rFonts w:ascii="Simplified Arabic" w:hAnsi="Simplified Arabic" w:cs="Simplified Arabic" w:hint="cs"/>
          <w:rtl/>
          <w:lang w:bidi="ar-IQ"/>
        </w:rPr>
        <w:t xml:space="preserve">. </w:t>
      </w:r>
    </w:p>
    <w:p w:rsidR="007737B2" w:rsidRPr="007F06DF" w:rsidRDefault="007737B2" w:rsidP="007F06DF">
      <w:pPr>
        <w:jc w:val="both"/>
        <w:rPr>
          <w:rFonts w:ascii="Simplified Arabic" w:hAnsi="Simplified Arabic" w:cs="Simplified Arabic"/>
          <w:sz w:val="28"/>
          <w:szCs w:val="28"/>
          <w:rtl/>
          <w:lang w:bidi="ar-IQ"/>
        </w:rPr>
      </w:pPr>
      <w:r>
        <w:rPr>
          <w:rFonts w:ascii="Simplified Arabic" w:hAnsi="Simplified Arabic" w:cs="Simplified Arabic" w:hint="cs"/>
          <w:rtl/>
          <w:lang w:bidi="ar-IQ"/>
        </w:rPr>
        <w:t>(6)</w:t>
      </w:r>
      <w:r w:rsidRPr="007F06DF">
        <w:rPr>
          <w:rFonts w:ascii="Simplified Arabic" w:hAnsi="Simplified Arabic" w:cs="Simplified Arabic" w:hint="cs"/>
          <w:rtl/>
          <w:lang w:bidi="ar-IQ"/>
        </w:rPr>
        <w:t xml:space="preserve"> ينظر : المعونة على مذهب عالم المدينة : 2 / 242  ، المغني لابن قدامة : 13 / 552 جواهر الإكليل : 2 / 248  0</w:t>
      </w:r>
    </w:p>
    <w:p w:rsidR="007737B2" w:rsidRDefault="007737B2" w:rsidP="007F06DF">
      <w:pPr>
        <w:jc w:val="both"/>
        <w:rPr>
          <w:rFonts w:ascii="Simplified Arabic" w:hAnsi="Simplified Arabic" w:cs="Simplified Arabic"/>
          <w:rtl/>
          <w:lang w:bidi="ar-IQ"/>
        </w:rPr>
      </w:pPr>
      <w:r>
        <w:rPr>
          <w:rFonts w:ascii="Simplified Arabic" w:hAnsi="Simplified Arabic" w:cs="Simplified Arabic" w:hint="cs"/>
          <w:rtl/>
          <w:lang w:bidi="ar-IQ"/>
        </w:rPr>
        <w:t>(7)</w:t>
      </w:r>
      <w:r w:rsidRPr="007F06DF">
        <w:rPr>
          <w:rFonts w:ascii="Simplified Arabic" w:hAnsi="Simplified Arabic" w:cs="Simplified Arabic" w:hint="cs"/>
          <w:rtl/>
          <w:lang w:bidi="ar-IQ"/>
        </w:rPr>
        <w:t xml:space="preserve"> ينظر :  بدائع الصنائع : 9 / 153 ، المحيط البرهاني : 7 / 337 ،  البناية شرح الهداية : 10 / 511  </w:t>
      </w:r>
    </w:p>
    <w:p w:rsidR="007737B2" w:rsidRPr="003B41CD" w:rsidRDefault="007737B2" w:rsidP="00F839C3">
      <w:pPr>
        <w:jc w:val="center"/>
        <w:rPr>
          <w:rFonts w:ascii="Simplified Arabic" w:hAnsi="Simplified Arabic" w:cs="Simplified Arabic"/>
          <w:b/>
          <w:bCs/>
          <w:rtl/>
          <w:lang w:bidi="ar-IQ"/>
        </w:rPr>
      </w:pPr>
      <w:r w:rsidRPr="003B41CD">
        <w:rPr>
          <w:rFonts w:ascii="Simplified Arabic" w:hAnsi="Simplified Arabic" w:cs="Simplified Arabic" w:hint="cs"/>
          <w:b/>
          <w:bCs/>
          <w:rtl/>
          <w:lang w:bidi="ar-IQ"/>
        </w:rPr>
        <w:t>(35</w:t>
      </w:r>
      <w:r>
        <w:rPr>
          <w:rFonts w:ascii="Simplified Arabic" w:hAnsi="Simplified Arabic" w:cs="Simplified Arabic" w:hint="cs"/>
          <w:b/>
          <w:bCs/>
          <w:rtl/>
          <w:lang w:bidi="ar-IQ"/>
        </w:rPr>
        <w:t>0</w:t>
      </w:r>
      <w:r w:rsidRPr="003B41CD">
        <w:rPr>
          <w:rFonts w:ascii="Simplified Arabic" w:hAnsi="Simplified Arabic" w:cs="Simplified Arabic" w:hint="cs"/>
          <w:b/>
          <w:bCs/>
          <w:rtl/>
          <w:lang w:bidi="ar-IQ"/>
        </w:rPr>
        <w:t>)</w:t>
      </w:r>
    </w:p>
    <w:p w:rsidR="007737B2" w:rsidRPr="007F06DF" w:rsidRDefault="007737B2" w:rsidP="00587D99">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 xml:space="preserve">البيوت في معنى السكنى ، ولهذا تؤجر أجرة واحدة في كلّ محلة  </w:t>
      </w:r>
      <w:r w:rsidRPr="007F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F06D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F06DF" w:rsidRDefault="007737B2" w:rsidP="005A6F6A">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 xml:space="preserve">أجيب: </w:t>
      </w:r>
    </w:p>
    <w:p w:rsidR="007737B2" w:rsidRPr="007F06DF" w:rsidRDefault="007737B2" w:rsidP="00CE1840">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والذي يبدو </w:t>
      </w:r>
      <w:r w:rsidRPr="007F06DF">
        <w:rPr>
          <w:rFonts w:ascii="Simplified Arabic" w:hAnsi="Simplified Arabic" w:cs="Simplified Arabic" w:hint="cs"/>
          <w:sz w:val="28"/>
          <w:szCs w:val="28"/>
          <w:rtl/>
          <w:lang w:bidi="ar-IQ"/>
        </w:rPr>
        <w:t xml:space="preserve">بأنّ هذا في زمانهم ، أمّا في هذا الزمان فإن البيوت والمنازل تتفاوت تفاوتاً كبيراً بسبب التطور العمراني وإن كانت في محلة واحدة ، والله أعلم </w:t>
      </w:r>
      <w:r>
        <w:rPr>
          <w:rFonts w:ascii="Simplified Arabic" w:hAnsi="Simplified Arabic" w:cs="Simplified Arabic" w:hint="cs"/>
          <w:sz w:val="28"/>
          <w:szCs w:val="28"/>
          <w:rtl/>
          <w:lang w:bidi="ar-IQ"/>
        </w:rPr>
        <w:t xml:space="preserve">. </w:t>
      </w:r>
    </w:p>
    <w:p w:rsidR="007737B2" w:rsidRPr="007F06DF" w:rsidRDefault="007737B2" w:rsidP="00D71255">
      <w:pPr>
        <w:jc w:val="both"/>
        <w:rPr>
          <w:rFonts w:ascii="Simplified Arabic" w:hAnsi="Simplified Arabic" w:cs="Simplified Arabic"/>
          <w:b/>
          <w:bCs/>
          <w:sz w:val="28"/>
          <w:szCs w:val="28"/>
          <w:rtl/>
          <w:lang w:bidi="ar-IQ"/>
        </w:rPr>
      </w:pPr>
      <w:r w:rsidRPr="007F06DF">
        <w:rPr>
          <w:rFonts w:ascii="Simplified Arabic" w:hAnsi="Simplified Arabic" w:cs="Simplified Arabic" w:hint="cs"/>
          <w:b/>
          <w:bCs/>
          <w:sz w:val="28"/>
          <w:szCs w:val="28"/>
          <w:rtl/>
          <w:lang w:bidi="ar-IQ"/>
        </w:rPr>
        <w:t xml:space="preserve">أدلة أصحاب القول الثاني :- </w:t>
      </w:r>
    </w:p>
    <w:p w:rsidR="007737B2" w:rsidRPr="007F06DF" w:rsidRDefault="007737B2" w:rsidP="00CE1840">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 xml:space="preserve">1- عن عمرو بن يحيى المازني عن أبيه أنّ رسول الله </w:t>
      </w:r>
      <w:r w:rsidRPr="007F06DF">
        <w:rPr>
          <w:rFonts w:ascii="Simplified Arabic" w:hAnsi="Simplified Arabic" w:cs="Simplified Arabic"/>
          <w:sz w:val="28"/>
          <w:szCs w:val="28"/>
          <w:rtl/>
          <w:lang w:bidi="ar-IQ"/>
        </w:rPr>
        <w:t>–</w:t>
      </w:r>
      <w:r w:rsidRPr="007F06DF">
        <w:rPr>
          <w:rFonts w:ascii="Simplified Arabic" w:hAnsi="Simplified Arabic" w:cs="Simplified Arabic" w:hint="cs"/>
          <w:sz w:val="28"/>
          <w:szCs w:val="28"/>
          <w:rtl/>
          <w:lang w:bidi="ar-IQ"/>
        </w:rPr>
        <w:t xml:space="preserve"> صلى الله عليه وسلم- قال : ( لا ضرر ولا ضرار) </w:t>
      </w:r>
      <w:r w:rsidRPr="007F06D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F06D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F06DF" w:rsidRDefault="007737B2" w:rsidP="00F24EB1">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وجه الدلالة :</w:t>
      </w:r>
    </w:p>
    <w:p w:rsidR="007737B2" w:rsidRPr="00CE1840" w:rsidRDefault="007737B2" w:rsidP="00CE1840">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 xml:space="preserve">  دلّ على أنّ الإضرار بالآخرين ممنوع شرعاً ، وتقسيم الدور إلى أكثر من قسمة </w:t>
      </w:r>
      <w:r w:rsidRPr="00CE1840">
        <w:rPr>
          <w:rFonts w:ascii="Simplified Arabic" w:hAnsi="Simplified Arabic" w:cs="Simplified Arabic" w:hint="cs"/>
          <w:sz w:val="28"/>
          <w:szCs w:val="28"/>
          <w:rtl/>
          <w:lang w:bidi="ar-IQ"/>
        </w:rPr>
        <w:t xml:space="preserve">من الإضرار بالورثة </w:t>
      </w:r>
      <w:r w:rsidRPr="00CE18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E184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E1840" w:rsidRDefault="007737B2" w:rsidP="00CE1840">
      <w:pPr>
        <w:jc w:val="both"/>
        <w:rPr>
          <w:rFonts w:ascii="Simplified Arabic" w:hAnsi="Simplified Arabic" w:cs="Simplified Arabic"/>
          <w:sz w:val="28"/>
          <w:szCs w:val="28"/>
          <w:rtl/>
          <w:lang w:bidi="ar-IQ"/>
        </w:rPr>
      </w:pPr>
      <w:r w:rsidRPr="00CE1840">
        <w:rPr>
          <w:rFonts w:ascii="Simplified Arabic" w:hAnsi="Simplified Arabic" w:cs="Simplified Arabic" w:hint="cs"/>
          <w:sz w:val="28"/>
          <w:szCs w:val="28"/>
          <w:rtl/>
          <w:lang w:bidi="ar-IQ"/>
        </w:rPr>
        <w:t xml:space="preserve">أجيب : </w:t>
      </w:r>
    </w:p>
    <w:p w:rsidR="007737B2" w:rsidRPr="00CE1840" w:rsidRDefault="007737B2" w:rsidP="00E649F2">
      <w:pPr>
        <w:jc w:val="both"/>
        <w:rPr>
          <w:rFonts w:ascii="Simplified Arabic" w:hAnsi="Simplified Arabic" w:cs="Simplified Arabic"/>
          <w:sz w:val="28"/>
          <w:szCs w:val="28"/>
          <w:rtl/>
          <w:lang w:bidi="ar-IQ"/>
        </w:rPr>
      </w:pPr>
      <w:r w:rsidRPr="00CE1840">
        <w:rPr>
          <w:rFonts w:ascii="Simplified Arabic" w:hAnsi="Simplified Arabic" w:cs="Simplified Arabic" w:hint="cs"/>
          <w:sz w:val="28"/>
          <w:szCs w:val="28"/>
          <w:rtl/>
          <w:lang w:bidi="ar-IQ"/>
        </w:rPr>
        <w:t xml:space="preserve">  بأنّه لا حجة في الحديث ؛ لأنّ لفظه يحتمل التأويل </w:t>
      </w:r>
      <w:r w:rsidRPr="00CE18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E18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E1840" w:rsidRDefault="007737B2" w:rsidP="00451492">
      <w:pPr>
        <w:jc w:val="both"/>
        <w:rPr>
          <w:rFonts w:ascii="Simplified Arabic" w:hAnsi="Simplified Arabic" w:cs="Simplified Arabic"/>
          <w:sz w:val="28"/>
          <w:szCs w:val="28"/>
          <w:rtl/>
          <w:lang w:bidi="ar-IQ"/>
        </w:rPr>
      </w:pPr>
      <w:r w:rsidRPr="00CE1840">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CE1840">
        <w:rPr>
          <w:rFonts w:ascii="Simplified Arabic" w:hAnsi="Simplified Arabic" w:cs="Simplified Arabic" w:hint="cs"/>
          <w:sz w:val="28"/>
          <w:szCs w:val="28"/>
          <w:rtl/>
          <w:lang w:bidi="ar-IQ"/>
        </w:rPr>
        <w:t>حتجوا بأنّ الدور أجناس مختلفة لاختلاف المقاصد والأغراض باختلاف المحالّ والجيران والقرب من ال</w:t>
      </w:r>
      <w:r>
        <w:rPr>
          <w:rFonts w:ascii="Simplified Arabic" w:hAnsi="Simplified Arabic" w:cs="Simplified Arabic" w:hint="cs"/>
          <w:sz w:val="28"/>
          <w:szCs w:val="28"/>
          <w:rtl/>
          <w:lang w:bidi="ar-IQ"/>
        </w:rPr>
        <w:t>مسجد والمدرسة والسوق مع وجود الا</w:t>
      </w:r>
      <w:r w:rsidRPr="00CE1840">
        <w:rPr>
          <w:rFonts w:ascii="Simplified Arabic" w:hAnsi="Simplified Arabic" w:cs="Simplified Arabic" w:hint="cs"/>
          <w:sz w:val="28"/>
          <w:szCs w:val="28"/>
          <w:rtl/>
          <w:lang w:bidi="ar-IQ"/>
        </w:rPr>
        <w:t xml:space="preserve">ختلاف في رغبات الناس ، فلا يمكن التعديل في القسمة </w:t>
      </w:r>
      <w:r w:rsidRPr="00CE18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E184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E1840" w:rsidRDefault="007737B2" w:rsidP="00451492">
      <w:pPr>
        <w:jc w:val="both"/>
        <w:rPr>
          <w:rFonts w:ascii="Simplified Arabic" w:hAnsi="Simplified Arabic" w:cs="Simplified Arabic"/>
          <w:b/>
          <w:bCs/>
          <w:sz w:val="28"/>
          <w:szCs w:val="28"/>
          <w:rtl/>
          <w:lang w:bidi="ar-IQ"/>
        </w:rPr>
      </w:pPr>
      <w:r w:rsidRPr="00CE1840">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CE1840">
        <w:rPr>
          <w:rFonts w:ascii="Simplified Arabic" w:hAnsi="Simplified Arabic" w:cs="Simplified Arabic" w:hint="cs"/>
          <w:sz w:val="28"/>
          <w:szCs w:val="28"/>
          <w:rtl/>
          <w:lang w:bidi="ar-IQ"/>
        </w:rPr>
        <w:t xml:space="preserve">حتجوا بأن الضرر ممنوع شرعاً وطلب مَن دعا إلى الإنفراد ضرر وإن رضي بضرار نفسه ؛ لكن لا حكم لرضائه بضرار غيره ؛ بل الظاهر لا يجاب </w:t>
      </w:r>
      <w:r>
        <w:rPr>
          <w:rFonts w:ascii="Simplified Arabic" w:hAnsi="Simplified Arabic" w:cs="Simplified Arabic" w:hint="cs"/>
          <w:sz w:val="28"/>
          <w:szCs w:val="28"/>
          <w:rtl/>
          <w:lang w:bidi="ar-IQ"/>
        </w:rPr>
        <w:t>طالب الضرار فيما يضرّ</w:t>
      </w:r>
      <w:r w:rsidRPr="00CE184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E1840">
        <w:rPr>
          <w:rFonts w:ascii="Simplified Arabic" w:hAnsi="Simplified Arabic" w:cs="Simplified Arabic" w:hint="cs"/>
          <w:sz w:val="28"/>
          <w:szCs w:val="28"/>
          <w:vertAlign w:val="superscript"/>
          <w:rtl/>
          <w:lang w:bidi="ar-IQ"/>
        </w:rPr>
        <w:t xml:space="preserve">) </w:t>
      </w:r>
    </w:p>
    <w:p w:rsidR="007737B2" w:rsidRPr="00CE1840" w:rsidRDefault="007737B2" w:rsidP="00CE1840">
      <w:pPr>
        <w:jc w:val="both"/>
        <w:rPr>
          <w:rFonts w:ascii="Simplified Arabic" w:hAnsi="Simplified Arabic" w:cs="Simplified Arabic"/>
          <w:b/>
          <w:bCs/>
          <w:sz w:val="28"/>
          <w:szCs w:val="28"/>
          <w:rtl/>
          <w:lang w:bidi="ar-IQ"/>
        </w:rPr>
      </w:pPr>
      <w:r w:rsidRPr="00CE1840">
        <w:rPr>
          <w:rFonts w:ascii="Simplified Arabic" w:hAnsi="Simplified Arabic" w:cs="Simplified Arabic" w:hint="cs"/>
          <w:b/>
          <w:bCs/>
          <w:sz w:val="28"/>
          <w:szCs w:val="28"/>
          <w:rtl/>
          <w:lang w:bidi="ar-IQ"/>
        </w:rPr>
        <w:t xml:space="preserve">القول الراجح : </w:t>
      </w:r>
    </w:p>
    <w:p w:rsidR="007737B2" w:rsidRPr="00CE1840" w:rsidRDefault="007737B2" w:rsidP="00451492">
      <w:pPr>
        <w:jc w:val="both"/>
        <w:rPr>
          <w:rFonts w:ascii="Simplified Arabic" w:hAnsi="Simplified Arabic" w:cs="Simplified Arabic"/>
          <w:rtl/>
          <w:lang w:bidi="ar-IQ"/>
        </w:rPr>
      </w:pPr>
      <w:r>
        <w:rPr>
          <w:rFonts w:ascii="Simplified Arabic" w:hAnsi="Simplified Arabic" w:cs="Simplified Arabic" w:hint="cs"/>
          <w:sz w:val="28"/>
          <w:szCs w:val="28"/>
          <w:rtl/>
          <w:lang w:bidi="ar-IQ"/>
        </w:rPr>
        <w:t xml:space="preserve">   والذي أ</w:t>
      </w:r>
      <w:r w:rsidRPr="00CE1840">
        <w:rPr>
          <w:rFonts w:ascii="Simplified Arabic" w:hAnsi="Simplified Arabic" w:cs="Simplified Arabic" w:hint="cs"/>
          <w:sz w:val="28"/>
          <w:szCs w:val="28"/>
          <w:rtl/>
          <w:lang w:bidi="ar-IQ"/>
        </w:rPr>
        <w:t>ميل إليه بعد عرض أقوال الفقهاء وأدلتهم أنّ الراجح هو ما ذهب إليه أصحاب القول الأول من تقسيم الدور المتباعدة ؛لأن التقسيم من باب إستيفاء الأملاك والحقوق والتخلص من سوء المشاركة وكثرة الأيدي بين الورثة أو الشركاء ، و سدّاً للمشاكل التيتحدث بين الورثة  ليستقل كلّ و</w:t>
      </w:r>
      <w:r>
        <w:rPr>
          <w:rFonts w:ascii="Simplified Arabic" w:hAnsi="Simplified Arabic" w:cs="Simplified Arabic" w:hint="cs"/>
          <w:sz w:val="28"/>
          <w:szCs w:val="28"/>
          <w:rtl/>
          <w:lang w:bidi="ar-IQ"/>
        </w:rPr>
        <w:t xml:space="preserve">احد بملكه ويتصرف فيه </w:t>
      </w:r>
      <w:r w:rsidRPr="00CE1840">
        <w:rPr>
          <w:rFonts w:ascii="Simplified Arabic" w:hAnsi="Simplified Arabic" w:cs="Simplified Arabic" w:hint="cs"/>
          <w:sz w:val="28"/>
          <w:szCs w:val="28"/>
          <w:rtl/>
          <w:lang w:bidi="ar-IQ"/>
        </w:rPr>
        <w:t xml:space="preserve">من غير ضرر بالآخرين، والله أعلم </w:t>
      </w:r>
    </w:p>
    <w:p w:rsidR="007737B2" w:rsidRPr="007F06DF" w:rsidRDefault="007737B2" w:rsidP="00D71255">
      <w:pPr>
        <w:jc w:val="both"/>
        <w:rPr>
          <w:rFonts w:ascii="Simplified Arabic" w:hAnsi="Simplified Arabic" w:cs="Simplified Arabic"/>
          <w:sz w:val="28"/>
          <w:szCs w:val="28"/>
          <w:rtl/>
          <w:lang w:bidi="ar-IQ"/>
        </w:rPr>
      </w:pPr>
      <w:r w:rsidRPr="007F06D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7F06DF" w:rsidRDefault="007737B2" w:rsidP="00CE1840">
      <w:pPr>
        <w:jc w:val="both"/>
        <w:rPr>
          <w:rFonts w:ascii="Simplified Arabic" w:hAnsi="Simplified Arabic" w:cs="Simplified Arabic"/>
          <w:rtl/>
          <w:lang w:bidi="ar-IQ"/>
        </w:rPr>
      </w:pPr>
      <w:r>
        <w:rPr>
          <w:rFonts w:ascii="Simplified Arabic" w:hAnsi="Simplified Arabic" w:cs="Simplified Arabic" w:hint="cs"/>
          <w:rtl/>
          <w:lang w:bidi="ar-IQ"/>
        </w:rPr>
        <w:t>(1)</w:t>
      </w:r>
      <w:r w:rsidRPr="007F06DF">
        <w:rPr>
          <w:rFonts w:ascii="Simplified Arabic" w:hAnsi="Simplified Arabic" w:cs="Simplified Arabic" w:hint="cs"/>
          <w:rtl/>
          <w:lang w:bidi="ar-IQ"/>
        </w:rPr>
        <w:t xml:space="preserve"> ينظر : الذخيرة للقرافي : 6 / 192 ، حاشية ابن عابدين : 9 / 436  </w:t>
      </w:r>
      <w:r>
        <w:rPr>
          <w:rFonts w:ascii="Simplified Arabic" w:hAnsi="Simplified Arabic" w:cs="Simplified Arabic" w:hint="cs"/>
          <w:rtl/>
          <w:lang w:bidi="ar-IQ"/>
        </w:rPr>
        <w:t xml:space="preserve">. </w:t>
      </w:r>
    </w:p>
    <w:p w:rsidR="007737B2" w:rsidRDefault="007737B2" w:rsidP="001C59C0">
      <w:pPr>
        <w:jc w:val="both"/>
        <w:rPr>
          <w:rFonts w:ascii="Simplified Arabic" w:hAnsi="Simplified Arabic" w:cs="Simplified Arabic"/>
          <w:rtl/>
          <w:lang w:bidi="ar-IQ"/>
        </w:rPr>
      </w:pPr>
      <w:r>
        <w:rPr>
          <w:rFonts w:ascii="Simplified Arabic" w:hAnsi="Simplified Arabic" w:cs="Simplified Arabic" w:hint="cs"/>
          <w:rtl/>
          <w:lang w:bidi="ar-IQ"/>
        </w:rPr>
        <w:t>(2)</w:t>
      </w:r>
      <w:r w:rsidRPr="007F06DF">
        <w:rPr>
          <w:rFonts w:ascii="Simplified Arabic" w:hAnsi="Simplified Arabic" w:cs="Simplified Arabic" w:hint="cs"/>
          <w:rtl/>
          <w:lang w:bidi="ar-IQ"/>
        </w:rPr>
        <w:t xml:space="preserve"> سبق تخريجه : ص 2</w:t>
      </w:r>
      <w:r>
        <w:rPr>
          <w:rFonts w:ascii="Simplified Arabic" w:hAnsi="Simplified Arabic" w:cs="Simplified Arabic" w:hint="cs"/>
          <w:rtl/>
          <w:lang w:bidi="ar-IQ"/>
        </w:rPr>
        <w:t xml:space="preserve">41. </w:t>
      </w:r>
    </w:p>
    <w:p w:rsidR="007737B2" w:rsidRPr="00CE1840" w:rsidRDefault="007737B2" w:rsidP="00CE1840">
      <w:pPr>
        <w:jc w:val="both"/>
        <w:rPr>
          <w:rFonts w:ascii="Simplified Arabic" w:hAnsi="Simplified Arabic" w:cs="Simplified Arabic"/>
          <w:rtl/>
          <w:lang w:bidi="ar-IQ"/>
        </w:rPr>
      </w:pPr>
      <w:r>
        <w:rPr>
          <w:rFonts w:ascii="Simplified Arabic" w:hAnsi="Simplified Arabic" w:cs="Simplified Arabic" w:hint="cs"/>
          <w:rtl/>
          <w:lang w:bidi="ar-IQ"/>
        </w:rPr>
        <w:t>(3)</w:t>
      </w:r>
      <w:r w:rsidRPr="00CE1840">
        <w:rPr>
          <w:rFonts w:ascii="Simplified Arabic" w:hAnsi="Simplified Arabic" w:cs="Simplified Arabic" w:hint="cs"/>
          <w:rtl/>
          <w:lang w:bidi="ar-IQ"/>
        </w:rPr>
        <w:t xml:space="preserve"> ينظر</w:t>
      </w:r>
      <w:r>
        <w:rPr>
          <w:rFonts w:ascii="Simplified Arabic" w:hAnsi="Simplified Arabic" w:cs="Simplified Arabic" w:hint="cs"/>
          <w:rtl/>
          <w:lang w:bidi="ar-IQ"/>
        </w:rPr>
        <w:t xml:space="preserve"> : المعونة </w:t>
      </w:r>
      <w:r w:rsidRPr="00CE1840">
        <w:rPr>
          <w:rFonts w:ascii="Simplified Arabic" w:hAnsi="Simplified Arabic" w:cs="Simplified Arabic" w:hint="cs"/>
          <w:rtl/>
          <w:lang w:bidi="ar-IQ"/>
        </w:rPr>
        <w:t xml:space="preserve"> : 2 / 242 ، بداية المجتهد : ص 655 الإختيار لتعليل المختار : 1 /341  </w:t>
      </w:r>
      <w:r>
        <w:rPr>
          <w:rFonts w:ascii="Simplified Arabic" w:hAnsi="Simplified Arabic" w:cs="Simplified Arabic" w:hint="cs"/>
          <w:rtl/>
          <w:lang w:bidi="ar-IQ"/>
        </w:rPr>
        <w:t xml:space="preserve">. </w:t>
      </w:r>
    </w:p>
    <w:p w:rsidR="007737B2" w:rsidRPr="00CE1840" w:rsidRDefault="007737B2" w:rsidP="00CE1840">
      <w:pPr>
        <w:jc w:val="both"/>
        <w:rPr>
          <w:rFonts w:ascii="Simplified Arabic" w:hAnsi="Simplified Arabic" w:cs="Simplified Arabic"/>
          <w:rtl/>
          <w:lang w:bidi="ar-IQ"/>
        </w:rPr>
      </w:pPr>
      <w:r>
        <w:rPr>
          <w:rFonts w:ascii="Simplified Arabic" w:hAnsi="Simplified Arabic" w:cs="Simplified Arabic" w:hint="cs"/>
          <w:rtl/>
          <w:lang w:bidi="ar-IQ"/>
        </w:rPr>
        <w:t>(4) ينظر : الا</w:t>
      </w:r>
      <w:r w:rsidRPr="00CE1840">
        <w:rPr>
          <w:rFonts w:ascii="Simplified Arabic" w:hAnsi="Simplified Arabic" w:cs="Simplified Arabic" w:hint="cs"/>
          <w:rtl/>
          <w:lang w:bidi="ar-IQ"/>
        </w:rPr>
        <w:t xml:space="preserve">ستذكار لابن عبد البرّ :  22 / 247 </w:t>
      </w:r>
    </w:p>
    <w:p w:rsidR="007737B2" w:rsidRPr="00CE1840" w:rsidRDefault="007737B2" w:rsidP="00CE1840">
      <w:pPr>
        <w:jc w:val="both"/>
        <w:rPr>
          <w:rFonts w:ascii="Simplified Arabic" w:hAnsi="Simplified Arabic" w:cs="Simplified Arabic"/>
          <w:rtl/>
          <w:lang w:bidi="ar-IQ"/>
        </w:rPr>
      </w:pPr>
      <w:r>
        <w:rPr>
          <w:rFonts w:ascii="Simplified Arabic" w:hAnsi="Simplified Arabic" w:cs="Simplified Arabic" w:hint="cs"/>
          <w:rtl/>
          <w:lang w:bidi="ar-IQ"/>
        </w:rPr>
        <w:t>(5)</w:t>
      </w:r>
      <w:r w:rsidRPr="00CE1840">
        <w:rPr>
          <w:rFonts w:ascii="Simplified Arabic" w:hAnsi="Simplified Arabic" w:cs="Simplified Arabic" w:hint="cs"/>
          <w:rtl/>
          <w:lang w:bidi="ar-IQ"/>
        </w:rPr>
        <w:t xml:space="preserve"> ينظر : البيان والتحصيل : 12 / 106 ، بدائع الصنائع : 9 / 153 ،    المحيط البرهاني : 7 / 337 </w:t>
      </w:r>
    </w:p>
    <w:p w:rsidR="007737B2" w:rsidRPr="007F06DF" w:rsidRDefault="007737B2" w:rsidP="00E649F2">
      <w:pPr>
        <w:jc w:val="both"/>
        <w:rPr>
          <w:rFonts w:ascii="Simplified Arabic" w:hAnsi="Simplified Arabic" w:cs="Simplified Arabic"/>
          <w:rtl/>
          <w:lang w:bidi="ar-IQ"/>
        </w:rPr>
      </w:pPr>
      <w:r>
        <w:rPr>
          <w:rFonts w:ascii="Simplified Arabic" w:hAnsi="Simplified Arabic" w:cs="Simplified Arabic" w:hint="cs"/>
          <w:rtl/>
          <w:lang w:bidi="ar-IQ"/>
        </w:rPr>
        <w:t>(6)</w:t>
      </w:r>
      <w:r w:rsidRPr="00CE1840">
        <w:rPr>
          <w:rFonts w:ascii="Simplified Arabic" w:hAnsi="Simplified Arabic" w:cs="Simplified Arabic" w:hint="cs"/>
          <w:rtl/>
          <w:lang w:bidi="ar-IQ"/>
        </w:rPr>
        <w:t xml:space="preserve"> ينظر : السيل الجرار : ص 613  </w:t>
      </w:r>
      <w:r>
        <w:rPr>
          <w:rFonts w:ascii="Simplified Arabic" w:hAnsi="Simplified Arabic" w:cs="Simplified Arabic" w:hint="cs"/>
          <w:rtl/>
          <w:lang w:bidi="ar-IQ"/>
        </w:rPr>
        <w:t xml:space="preserve">. </w:t>
      </w:r>
    </w:p>
    <w:p w:rsidR="007737B2" w:rsidRPr="00E649F2" w:rsidRDefault="007737B2" w:rsidP="00BE107E">
      <w:pPr>
        <w:jc w:val="center"/>
        <w:rPr>
          <w:rFonts w:ascii="Simplified Arabic" w:hAnsi="Simplified Arabic" w:cs="Simplified Arabic"/>
          <w:b/>
          <w:bCs/>
          <w:rtl/>
          <w:lang w:bidi="ar-IQ"/>
        </w:rPr>
      </w:pPr>
      <w:r w:rsidRPr="00CE1840">
        <w:rPr>
          <w:rFonts w:ascii="Simplified Arabic" w:hAnsi="Simplified Arabic" w:cs="Simplified Arabic" w:hint="cs"/>
          <w:b/>
          <w:bCs/>
          <w:rtl/>
          <w:lang w:bidi="ar-IQ"/>
        </w:rPr>
        <w:t>(35</w:t>
      </w:r>
      <w:r>
        <w:rPr>
          <w:rFonts w:ascii="Simplified Arabic" w:hAnsi="Simplified Arabic" w:cs="Simplified Arabic" w:hint="cs"/>
          <w:b/>
          <w:bCs/>
          <w:rtl/>
          <w:lang w:bidi="ar-IQ"/>
        </w:rPr>
        <w:t>1</w:t>
      </w:r>
      <w:r w:rsidRPr="00CE1840">
        <w:rPr>
          <w:rFonts w:ascii="Simplified Arabic" w:hAnsi="Simplified Arabic" w:cs="Simplified Arabic" w:hint="cs"/>
          <w:b/>
          <w:bCs/>
          <w:rtl/>
          <w:lang w:bidi="ar-IQ"/>
        </w:rPr>
        <w:t>)</w:t>
      </w:r>
    </w:p>
    <w:p w:rsidR="007737B2" w:rsidRDefault="007737B2" w:rsidP="008011C7">
      <w:pPr>
        <w:jc w:val="center"/>
        <w:rPr>
          <w:rFonts w:cs="PT Bold Heading"/>
          <w:b/>
          <w:bCs/>
          <w:sz w:val="32"/>
          <w:szCs w:val="32"/>
          <w:rtl/>
          <w:lang w:bidi="ar-IQ"/>
        </w:rPr>
      </w:pPr>
      <w:r>
        <w:rPr>
          <w:rFonts w:cs="PT Bold Heading" w:hint="cs"/>
          <w:b/>
          <w:bCs/>
          <w:sz w:val="32"/>
          <w:szCs w:val="32"/>
          <w:rtl/>
          <w:lang w:bidi="ar-IQ"/>
        </w:rPr>
        <w:t>الفصل الرابع :</w:t>
      </w:r>
    </w:p>
    <w:p w:rsidR="007737B2" w:rsidRDefault="007737B2" w:rsidP="008011C7">
      <w:pPr>
        <w:jc w:val="center"/>
        <w:rPr>
          <w:rFonts w:cs="PT Bold Heading"/>
          <w:sz w:val="32"/>
          <w:szCs w:val="32"/>
          <w:rtl/>
          <w:lang w:bidi="ar-IQ"/>
        </w:rPr>
      </w:pPr>
      <w:r>
        <w:rPr>
          <w:rFonts w:cs="PT Bold Heading" w:hint="cs"/>
          <w:b/>
          <w:bCs/>
          <w:sz w:val="32"/>
          <w:szCs w:val="32"/>
          <w:rtl/>
          <w:lang w:bidi="ar-IQ"/>
        </w:rPr>
        <w:t>(ترجيحات سيدي خليل الفقهية في البيوع وفيها أربعة مباحث)</w:t>
      </w:r>
    </w:p>
    <w:p w:rsidR="007737B2" w:rsidRDefault="007737B2" w:rsidP="008011C7">
      <w:pPr>
        <w:jc w:val="center"/>
        <w:rPr>
          <w:rFonts w:cs="PT Bold Heading"/>
          <w:sz w:val="32"/>
          <w:szCs w:val="32"/>
          <w:rtl/>
          <w:lang w:bidi="ar-IQ"/>
        </w:rPr>
      </w:pPr>
    </w:p>
    <w:p w:rsidR="007737B2" w:rsidRDefault="007737B2" w:rsidP="008011C7">
      <w:pPr>
        <w:jc w:val="center"/>
        <w:rPr>
          <w:rFonts w:cs="PT Bold Heading"/>
          <w:b/>
          <w:bCs/>
          <w:sz w:val="32"/>
          <w:szCs w:val="32"/>
          <w:rtl/>
          <w:lang w:bidi="ar-IQ"/>
        </w:rPr>
      </w:pPr>
      <w:r>
        <w:rPr>
          <w:rFonts w:cs="PT Bold Heading" w:hint="cs"/>
          <w:b/>
          <w:bCs/>
          <w:sz w:val="32"/>
          <w:szCs w:val="32"/>
          <w:rtl/>
          <w:lang w:bidi="ar-IQ"/>
        </w:rPr>
        <w:t>المبحث الرابع :</w:t>
      </w:r>
    </w:p>
    <w:p w:rsidR="007737B2" w:rsidRDefault="007737B2" w:rsidP="008011C7">
      <w:pPr>
        <w:jc w:val="center"/>
        <w:rPr>
          <w:rFonts w:cs="PT Bold Heading"/>
          <w:b/>
          <w:bCs/>
          <w:sz w:val="32"/>
          <w:szCs w:val="32"/>
          <w:rtl/>
          <w:lang w:bidi="ar-IQ"/>
        </w:rPr>
      </w:pPr>
      <w:r>
        <w:rPr>
          <w:rFonts w:cs="PT Bold Heading" w:hint="cs"/>
          <w:b/>
          <w:bCs/>
          <w:sz w:val="32"/>
          <w:szCs w:val="32"/>
          <w:rtl/>
          <w:lang w:bidi="ar-IQ"/>
        </w:rPr>
        <w:t xml:space="preserve">(ترجيحات سيدي خليل الفقهية في الشفعة و الإجارة والهبة واللقطة  وفيها أربعة مطالب)  </w:t>
      </w:r>
    </w:p>
    <w:p w:rsidR="007737B2" w:rsidRDefault="007737B2" w:rsidP="008011C7">
      <w:pPr>
        <w:jc w:val="center"/>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المطلب الأول  : الشفعة وفيها مسألة : ( حكم  تبعيض الشفعة في صفقة واحدة إذا وقعت بين أكثر من البائع والمشتري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الثاني : الإجارة وفيها مسألة : ( حكم التصرف في الثمن الحاصل من الإجارة على المعاصي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 xml:space="preserve">المطلب الثالث : الهبة وفيها مسألة: ( حكم رجوع الأمّ عن الهبة إذا وهبت شيئاً لولدها ) </w:t>
      </w:r>
    </w:p>
    <w:p w:rsidR="007737B2" w:rsidRDefault="007737B2" w:rsidP="008011C7">
      <w:pPr>
        <w:jc w:val="lowKashida"/>
        <w:rPr>
          <w:rFonts w:cs="PT Bold Heading"/>
          <w:b/>
          <w:bCs/>
          <w:sz w:val="32"/>
          <w:szCs w:val="32"/>
          <w:rtl/>
          <w:lang w:bidi="ar-IQ"/>
        </w:rPr>
      </w:pPr>
    </w:p>
    <w:p w:rsidR="007737B2" w:rsidRDefault="007737B2" w:rsidP="008011C7">
      <w:pPr>
        <w:jc w:val="lowKashida"/>
        <w:rPr>
          <w:rFonts w:cs="PT Bold Heading"/>
          <w:sz w:val="32"/>
          <w:szCs w:val="32"/>
          <w:rtl/>
          <w:lang w:bidi="ar-IQ"/>
        </w:rPr>
      </w:pPr>
      <w:r>
        <w:rPr>
          <w:rFonts w:cs="PT Bold Heading" w:hint="cs"/>
          <w:b/>
          <w:bCs/>
          <w:sz w:val="32"/>
          <w:szCs w:val="32"/>
          <w:rtl/>
          <w:lang w:bidi="ar-IQ"/>
        </w:rPr>
        <w:t xml:space="preserve">المطلب الرابع : اللقطة وفيها مسألتان : </w:t>
      </w: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المسألة الأولى : (حكم إلتقاط اللقطة إن لم يخف عليها مِن خائن )</w:t>
      </w:r>
    </w:p>
    <w:p w:rsidR="007737B2" w:rsidRDefault="007737B2" w:rsidP="008011C7">
      <w:pPr>
        <w:jc w:val="lowKashida"/>
        <w:rPr>
          <w:rFonts w:cs="PT Bold Heading"/>
          <w:b/>
          <w:bCs/>
          <w:sz w:val="32"/>
          <w:szCs w:val="32"/>
          <w:rtl/>
          <w:lang w:bidi="ar-IQ"/>
        </w:rPr>
      </w:pPr>
      <w:r>
        <w:rPr>
          <w:rFonts w:cs="PT Bold Heading" w:hint="cs"/>
          <w:b/>
          <w:bCs/>
          <w:sz w:val="32"/>
          <w:szCs w:val="32"/>
          <w:rtl/>
          <w:lang w:bidi="ar-IQ"/>
        </w:rPr>
        <w:t>المسألة الثانية : (حكم تعريف اللقطة بجنسها )</w:t>
      </w:r>
    </w:p>
    <w:p w:rsidR="007737B2" w:rsidRDefault="007737B2" w:rsidP="00F578B3">
      <w:pPr>
        <w:jc w:val="center"/>
        <w:rPr>
          <w:rFonts w:ascii="Simplified Arabic" w:hAnsi="Simplified Arabic" w:cs="Simplified Arabic"/>
          <w:b/>
          <w:bCs/>
          <w:sz w:val="32"/>
          <w:szCs w:val="32"/>
          <w:rtl/>
          <w:lang w:bidi="ar-IQ"/>
        </w:rPr>
      </w:pPr>
    </w:p>
    <w:p w:rsidR="007737B2" w:rsidRDefault="007737B2" w:rsidP="00F578B3">
      <w:pPr>
        <w:jc w:val="center"/>
        <w:rPr>
          <w:rFonts w:ascii="Simplified Arabic" w:hAnsi="Simplified Arabic" w:cs="Simplified Arabic"/>
          <w:b/>
          <w:bCs/>
          <w:sz w:val="32"/>
          <w:szCs w:val="32"/>
          <w:rtl/>
          <w:lang w:bidi="ar-IQ"/>
        </w:rPr>
      </w:pPr>
    </w:p>
    <w:p w:rsidR="007737B2" w:rsidRDefault="007737B2" w:rsidP="00F578B3">
      <w:pPr>
        <w:jc w:val="center"/>
        <w:rPr>
          <w:rFonts w:ascii="Simplified Arabic" w:hAnsi="Simplified Arabic" w:cs="Simplified Arabic"/>
          <w:b/>
          <w:bCs/>
          <w:sz w:val="32"/>
          <w:szCs w:val="32"/>
          <w:rtl/>
          <w:lang w:bidi="ar-IQ"/>
        </w:rPr>
      </w:pPr>
    </w:p>
    <w:p w:rsidR="007737B2" w:rsidRDefault="007737B2" w:rsidP="00F578B3">
      <w:pPr>
        <w:jc w:val="center"/>
        <w:rPr>
          <w:rFonts w:ascii="Simplified Arabic" w:hAnsi="Simplified Arabic" w:cs="Simplified Arabic"/>
          <w:b/>
          <w:bCs/>
          <w:sz w:val="32"/>
          <w:szCs w:val="32"/>
          <w:rtl/>
          <w:lang w:bidi="ar-IQ"/>
        </w:rPr>
      </w:pPr>
    </w:p>
    <w:p w:rsidR="007737B2" w:rsidRDefault="007737B2" w:rsidP="00F578B3">
      <w:pPr>
        <w:jc w:val="center"/>
        <w:rPr>
          <w:rFonts w:ascii="Simplified Arabic" w:hAnsi="Simplified Arabic" w:cs="Simplified Arabic"/>
          <w:b/>
          <w:bCs/>
          <w:sz w:val="32"/>
          <w:szCs w:val="32"/>
          <w:rtl/>
          <w:lang w:bidi="ar-IQ"/>
        </w:rPr>
      </w:pPr>
    </w:p>
    <w:p w:rsidR="007737B2" w:rsidRDefault="007737B2" w:rsidP="00F578B3">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الأول</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الشفعة وفيها مسألة:-</w:t>
      </w:r>
    </w:p>
    <w:p w:rsidR="007737B2" w:rsidRDefault="007737B2" w:rsidP="00680497">
      <w:pPr>
        <w:jc w:val="center"/>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(حكم تبعيض الشفعة في صفقة واحدة إذا وقعت بين أكثر من البائع والمشتري )</w:t>
      </w:r>
    </w:p>
    <w:p w:rsidR="007737B2" w:rsidRPr="00EC603C" w:rsidRDefault="00C63647" w:rsidP="006A3515">
      <w:pPr>
        <w:rPr>
          <w:rFonts w:ascii="Simplified Arabic" w:hAnsi="Simplified Arabic" w:cs="Simplified Arabic"/>
          <w:sz w:val="30"/>
          <w:szCs w:val="30"/>
          <w:lang w:bidi="ar-IQ"/>
        </w:rPr>
      </w:pPr>
      <w:r w:rsidRPr="00C63647">
        <w:rPr>
          <w:rFonts w:ascii="Times New Roman" w:hAnsi="Times New Roman" w:cs="Times New Roman"/>
          <w:sz w:val="24"/>
          <w:szCs w:val="24"/>
        </w:rPr>
        <w:pict>
          <v:line id="_x0000_s1085" style="position:absolute;left:0;text-align:left;flip:x;z-index:251723776" from="-25.7pt,0" to="433.3pt,0" strokeweight="4.5pt">
            <v:stroke linestyle="thinThick"/>
            <w10:wrap anchorx="page"/>
          </v:line>
        </w:pict>
      </w:r>
    </w:p>
    <w:p w:rsidR="007737B2" w:rsidRPr="00E649F2" w:rsidRDefault="007737B2" w:rsidP="00E649F2">
      <w:pPr>
        <w:jc w:val="both"/>
        <w:rPr>
          <w:rFonts w:ascii="Simplified Arabic" w:hAnsi="Simplified Arabic" w:cs="Simplified Arabic"/>
          <w:sz w:val="28"/>
          <w:szCs w:val="28"/>
          <w:rtl/>
          <w:lang w:bidi="ar-IQ"/>
        </w:rPr>
      </w:pPr>
      <w:r w:rsidRPr="00E649F2">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E649F2">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E649F2">
        <w:rPr>
          <w:rFonts w:ascii="Simplified Arabic" w:hAnsi="Simplified Arabic" w:cs="Simplified Arabic" w:hint="cs"/>
          <w:sz w:val="28"/>
          <w:szCs w:val="28"/>
          <w:rtl/>
          <w:lang w:bidi="ar-IQ"/>
        </w:rPr>
        <w:t xml:space="preserve"> بين </w:t>
      </w:r>
      <w:r>
        <w:rPr>
          <w:rFonts w:ascii="Simplified Arabic" w:hAnsi="Simplified Arabic" w:cs="Simplified Arabic" w:hint="cs"/>
          <w:sz w:val="28"/>
          <w:szCs w:val="28"/>
          <w:rtl/>
          <w:lang w:bidi="ar-IQ"/>
        </w:rPr>
        <w:t>ال</w:t>
      </w:r>
      <w:r w:rsidRPr="00E649F2">
        <w:rPr>
          <w:rFonts w:ascii="Simplified Arabic" w:hAnsi="Simplified Arabic" w:cs="Simplified Arabic" w:hint="cs"/>
          <w:sz w:val="28"/>
          <w:szCs w:val="28"/>
          <w:rtl/>
          <w:lang w:bidi="ar-IQ"/>
        </w:rPr>
        <w:t>فقهاء</w:t>
      </w:r>
      <w:r w:rsidRPr="00E649F2">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xml:space="preserve">في </w:t>
      </w:r>
      <w:r w:rsidRPr="00E649F2">
        <w:rPr>
          <w:rFonts w:ascii="Simplified Arabic" w:hAnsi="Simplified Arabic" w:cs="Simplified Arabic" w:hint="cs"/>
          <w:sz w:val="28"/>
          <w:szCs w:val="28"/>
          <w:rtl/>
          <w:lang w:bidi="ar-IQ"/>
        </w:rPr>
        <w:t xml:space="preserve">أنّ الشفعة لا تتبعض إذا كانت صفقة البيع واحدة ، وكان المشتري واحداً والبائع أكثر من واحد ، كأنّ يكون لثلاثة شركة مع رابع هذا يشاركه في سيارة ، وهذا في دار ، وهذا في أرض ، فباع الثلاثة أنصباءهم صفقة واحدة من رجل ، فقام الشريك وأراد أن يشفع في الدار دون السيارة والأرض ، فليس له ذلك إذا امتنع المشتري إلاّ أن يأخذ الجميع أو يتركه ؛ لأنّ الشريك تبعض على المشتري صفقته </w:t>
      </w:r>
      <w:r w:rsidRPr="00E649F2">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Pr="00E649F2" w:rsidRDefault="007737B2" w:rsidP="00983AF9">
      <w:pPr>
        <w:jc w:val="both"/>
        <w:rPr>
          <w:rFonts w:ascii="Simplified Arabic" w:hAnsi="Simplified Arabic" w:cs="Simplified Arabic"/>
          <w:sz w:val="28"/>
          <w:szCs w:val="28"/>
          <w:rtl/>
          <w:lang w:bidi="ar-IQ"/>
        </w:rPr>
      </w:pPr>
      <w:r w:rsidRPr="00E649F2">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E649F2">
        <w:rPr>
          <w:rFonts w:ascii="Simplified Arabic" w:hAnsi="Simplified Arabic" w:cs="Simplified Arabic" w:hint="cs"/>
          <w:sz w:val="28"/>
          <w:szCs w:val="28"/>
          <w:rtl/>
          <w:lang w:bidi="ar-IQ"/>
        </w:rPr>
        <w:t xml:space="preserve">ختلفوا فيما إذا وقعت الشفعة في صفقة واحدة ، وكان المشتري أكثر من واحد والبائع  أكثر من واحد ، كما لو باع الثلاثة أنصابهم من رجلين ، فأراد أحد البائعين الأخذ بالشفعة دون الآخر ، على قولين : </w:t>
      </w:r>
    </w:p>
    <w:p w:rsidR="007737B2" w:rsidRPr="00E649F2" w:rsidRDefault="007737B2" w:rsidP="00A87AD3">
      <w:pPr>
        <w:jc w:val="both"/>
        <w:rPr>
          <w:rFonts w:ascii="Simplified Arabic" w:hAnsi="Simplified Arabic" w:cs="Simplified Arabic"/>
          <w:b/>
          <w:bCs/>
          <w:sz w:val="28"/>
          <w:szCs w:val="28"/>
          <w:rtl/>
          <w:lang w:bidi="ar-IQ"/>
        </w:rPr>
      </w:pPr>
      <w:r w:rsidRPr="00E649F2">
        <w:rPr>
          <w:rFonts w:ascii="Simplified Arabic" w:hAnsi="Simplified Arabic" w:cs="Simplified Arabic" w:hint="cs"/>
          <w:b/>
          <w:bCs/>
          <w:sz w:val="28"/>
          <w:szCs w:val="28"/>
          <w:rtl/>
          <w:lang w:bidi="ar-IQ"/>
        </w:rPr>
        <w:t xml:space="preserve">القول الأول : </w:t>
      </w:r>
    </w:p>
    <w:p w:rsidR="007737B2" w:rsidRPr="00E649F2" w:rsidRDefault="007737B2" w:rsidP="009C6830">
      <w:pPr>
        <w:jc w:val="both"/>
        <w:rPr>
          <w:rFonts w:ascii="Simplified Arabic" w:hAnsi="Simplified Arabic" w:cs="Simplified Arabic"/>
          <w:sz w:val="28"/>
          <w:szCs w:val="28"/>
          <w:rtl/>
          <w:lang w:bidi="ar-IQ"/>
        </w:rPr>
      </w:pPr>
      <w:r w:rsidRPr="00E649F2">
        <w:rPr>
          <w:rFonts w:ascii="Simplified Arabic" w:hAnsi="Simplified Arabic" w:cs="Simplified Arabic" w:hint="cs"/>
          <w:sz w:val="28"/>
          <w:szCs w:val="28"/>
          <w:rtl/>
          <w:lang w:bidi="ar-IQ"/>
        </w:rPr>
        <w:t xml:space="preserve">   قالوا بعدم تبعيض الشفعة ، فليس للشفيع إلاّ أخذ الجميع أو ترك الجميع ، وهو </w:t>
      </w:r>
      <w:r>
        <w:rPr>
          <w:rFonts w:ascii="Simplified Arabic" w:hAnsi="Simplified Arabic" w:cs="Simplified Arabic" w:hint="cs"/>
          <w:sz w:val="28"/>
          <w:szCs w:val="28"/>
          <w:rtl/>
          <w:lang w:bidi="ar-IQ"/>
        </w:rPr>
        <w:t xml:space="preserve">قول </w:t>
      </w:r>
      <w:r w:rsidRPr="00E649F2">
        <w:rPr>
          <w:rFonts w:ascii="Simplified Arabic" w:hAnsi="Simplified Arabic" w:cs="Simplified Arabic" w:hint="cs"/>
          <w:sz w:val="28"/>
          <w:szCs w:val="28"/>
          <w:rtl/>
          <w:lang w:bidi="ar-IQ"/>
        </w:rPr>
        <w:t xml:space="preserve">مالك و ابن القاسم </w:t>
      </w:r>
      <w:r>
        <w:rPr>
          <w:rFonts w:ascii="Simplified Arabic" w:hAnsi="Simplified Arabic" w:cs="Simplified Arabic" w:hint="cs"/>
          <w:sz w:val="28"/>
          <w:szCs w:val="28"/>
          <w:rtl/>
          <w:lang w:bidi="ar-IQ"/>
        </w:rPr>
        <w:t xml:space="preserve">والقاضي عبد الوهاب وابن رشد- </w:t>
      </w:r>
      <w:r w:rsidRPr="00E649F2">
        <w:rPr>
          <w:rFonts w:ascii="Simplified Arabic" w:hAnsi="Simplified Arabic" w:cs="Simplified Arabic" w:hint="cs"/>
          <w:sz w:val="28"/>
          <w:szCs w:val="28"/>
          <w:rtl/>
          <w:lang w:bidi="ar-IQ"/>
        </w:rPr>
        <w:t>الجد</w:t>
      </w:r>
      <w:r>
        <w:rPr>
          <w:rFonts w:ascii="Simplified Arabic" w:hAnsi="Simplified Arabic" w:cs="Simplified Arabic" w:hint="cs"/>
          <w:sz w:val="28"/>
          <w:szCs w:val="28"/>
          <w:rtl/>
          <w:lang w:bidi="ar-IQ"/>
        </w:rPr>
        <w:t>-</w:t>
      </w:r>
      <w:r w:rsidRPr="00E649F2">
        <w:rPr>
          <w:rFonts w:ascii="Simplified Arabic" w:hAnsi="Simplified Arabic" w:cs="Simplified Arabic" w:hint="cs"/>
          <w:sz w:val="28"/>
          <w:szCs w:val="28"/>
          <w:rtl/>
          <w:lang w:bidi="ar-IQ"/>
        </w:rPr>
        <w:t xml:space="preserve"> وابن جزي من المالكية وعثمان البتي والراجح عند ا</w:t>
      </w:r>
      <w:r>
        <w:rPr>
          <w:rFonts w:ascii="Simplified Arabic" w:hAnsi="Simplified Arabic" w:cs="Simplified Arabic" w:hint="cs"/>
          <w:sz w:val="28"/>
          <w:szCs w:val="28"/>
          <w:rtl/>
          <w:lang w:bidi="ar-IQ"/>
        </w:rPr>
        <w:t>لشافعية وقول للحنابلة ، وبه قال</w:t>
      </w:r>
      <w:r w:rsidRPr="00E649F2">
        <w:rPr>
          <w:rFonts w:ascii="Simplified Arabic" w:hAnsi="Simplified Arabic" w:cs="Simplified Arabic" w:hint="cs"/>
          <w:sz w:val="28"/>
          <w:szCs w:val="28"/>
          <w:rtl/>
          <w:lang w:bidi="ar-IQ"/>
        </w:rPr>
        <w:t xml:space="preserve"> الحنفية </w:t>
      </w:r>
      <w:r w:rsidRPr="00E649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E649F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E649F2" w:rsidRDefault="007737B2" w:rsidP="00E649F2">
      <w:pPr>
        <w:jc w:val="both"/>
        <w:rPr>
          <w:rFonts w:ascii="Simplified Arabic" w:hAnsi="Simplified Arabic" w:cs="Simplified Arabic"/>
          <w:b/>
          <w:bCs/>
          <w:sz w:val="28"/>
          <w:szCs w:val="28"/>
          <w:rtl/>
          <w:lang w:bidi="ar-IQ"/>
        </w:rPr>
      </w:pPr>
      <w:r w:rsidRPr="00E649F2">
        <w:rPr>
          <w:rFonts w:ascii="Simplified Arabic" w:hAnsi="Simplified Arabic" w:cs="Simplified Arabic" w:hint="cs"/>
          <w:b/>
          <w:bCs/>
          <w:sz w:val="28"/>
          <w:szCs w:val="28"/>
          <w:rtl/>
          <w:lang w:bidi="ar-IQ"/>
        </w:rPr>
        <w:t xml:space="preserve">القول الثاني : </w:t>
      </w:r>
    </w:p>
    <w:p w:rsidR="007737B2" w:rsidRPr="00E649F2" w:rsidRDefault="007737B2" w:rsidP="006A3515">
      <w:pPr>
        <w:jc w:val="both"/>
        <w:rPr>
          <w:rFonts w:ascii="Simplified Arabic" w:hAnsi="Simplified Arabic" w:cs="Simplified Arabic"/>
          <w:sz w:val="28"/>
          <w:szCs w:val="28"/>
          <w:rtl/>
          <w:lang w:bidi="ar-IQ"/>
        </w:rPr>
      </w:pPr>
      <w:r w:rsidRPr="00E649F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E649F2" w:rsidRDefault="007737B2" w:rsidP="00E649F2">
      <w:pPr>
        <w:jc w:val="both"/>
        <w:rPr>
          <w:rFonts w:ascii="Simplified Arabic" w:hAnsi="Simplified Arabic" w:cs="Simplified Arabic"/>
          <w:sz w:val="28"/>
          <w:szCs w:val="28"/>
          <w:rtl/>
          <w:lang w:bidi="ar-IQ"/>
        </w:rPr>
      </w:pPr>
      <w:r>
        <w:rPr>
          <w:rFonts w:ascii="Simplified Arabic" w:hAnsi="Simplified Arabic" w:cs="Simplified Arabic" w:hint="cs"/>
          <w:rtl/>
          <w:lang w:bidi="ar-IQ"/>
        </w:rPr>
        <w:t>(1) با</w:t>
      </w:r>
      <w:r w:rsidRPr="00E649F2">
        <w:rPr>
          <w:rFonts w:ascii="Simplified Arabic" w:hAnsi="Simplified Arabic" w:cs="Simplified Arabic" w:hint="cs"/>
          <w:rtl/>
          <w:lang w:bidi="ar-IQ"/>
        </w:rPr>
        <w:t xml:space="preserve">ستثناء الإمامية  ذهبوا إلى عدم جواز الشفعة إذا كانت بين ثلاثة شركاء ، واستدلوا  بما روي عن الإمام جعفر الصادق </w:t>
      </w:r>
      <w:r w:rsidRPr="00E649F2">
        <w:rPr>
          <w:rFonts w:ascii="Simplified Arabic" w:hAnsi="Simplified Arabic" w:cs="Simplified Arabic"/>
          <w:rtl/>
          <w:lang w:bidi="ar-IQ"/>
        </w:rPr>
        <w:t>–</w:t>
      </w:r>
      <w:r w:rsidRPr="00E649F2">
        <w:rPr>
          <w:rFonts w:ascii="Simplified Arabic" w:hAnsi="Simplified Arabic" w:cs="Simplified Arabic" w:hint="cs"/>
          <w:rtl/>
          <w:lang w:bidi="ar-IQ"/>
        </w:rPr>
        <w:t xml:space="preserve"> رحمه الله- قال :(لا تكون الشفعة إلاّ لشريكين ما لم يتقاسما ، فإذا صاروا ثلاثة فليس لواحد منهم شفعة )0 ينظر: تهذيب الأحكام : 7 / 196</w:t>
      </w:r>
      <w:r>
        <w:rPr>
          <w:rFonts w:ascii="Simplified Arabic" w:hAnsi="Simplified Arabic" w:cs="Simplified Arabic" w:hint="cs"/>
          <w:sz w:val="28"/>
          <w:szCs w:val="28"/>
          <w:rtl/>
          <w:lang w:bidi="ar-IQ"/>
        </w:rPr>
        <w:t xml:space="preserve">. </w:t>
      </w:r>
    </w:p>
    <w:p w:rsidR="007737B2" w:rsidRPr="00E649F2" w:rsidRDefault="007737B2" w:rsidP="005A6F6A">
      <w:pPr>
        <w:jc w:val="both"/>
        <w:rPr>
          <w:rFonts w:ascii="Simplified Arabic" w:hAnsi="Simplified Arabic" w:cs="Simplified Arabic"/>
          <w:rtl/>
          <w:lang w:bidi="ar-IQ"/>
        </w:rPr>
      </w:pPr>
      <w:r w:rsidRPr="00E649F2">
        <w:rPr>
          <w:rFonts w:ascii="Simplified Arabic" w:hAnsi="Simplified Arabic" w:cs="Simplified Arabic" w:hint="cs"/>
          <w:rtl/>
          <w:lang w:bidi="ar-IQ"/>
        </w:rPr>
        <w:t xml:space="preserve">يقول الإمام الطوسي :( إذا كانت دار بين ثلاثة أثلاثاً ، فباع اثنان نصيبهما من رجل واحد صفقة واحدة فالمشتري واحد والبائع اثنان ، فإنّه تبطل الشفعة عند مَن لا يوجب الشفعة </w:t>
      </w:r>
      <w:r w:rsidRPr="00E649F2">
        <w:rPr>
          <w:rFonts w:ascii="Simplified Arabic" w:hAnsi="Simplified Arabic" w:cs="Simplified Arabic"/>
          <w:rtl/>
          <w:lang w:bidi="ar-IQ"/>
        </w:rPr>
        <w:t>–</w:t>
      </w:r>
      <w:r w:rsidRPr="00E649F2">
        <w:rPr>
          <w:rFonts w:ascii="Simplified Arabic" w:hAnsi="Simplified Arabic" w:cs="Simplified Arabic" w:hint="cs"/>
          <w:rtl/>
          <w:lang w:bidi="ar-IQ"/>
        </w:rPr>
        <w:t xml:space="preserve"> أي الإمامية - إذا كان الشركاء أكثر من اثنين ، ومَن أوجبه </w:t>
      </w:r>
      <w:r w:rsidRPr="00E649F2">
        <w:rPr>
          <w:rFonts w:ascii="Simplified Arabic" w:hAnsi="Simplified Arabic" w:cs="Simplified Arabic"/>
          <w:rtl/>
          <w:lang w:bidi="ar-IQ"/>
        </w:rPr>
        <w:t>–</w:t>
      </w:r>
      <w:r w:rsidRPr="00E649F2">
        <w:rPr>
          <w:rFonts w:ascii="Simplified Arabic" w:hAnsi="Simplified Arabic" w:cs="Simplified Arabic" w:hint="cs"/>
          <w:rtl/>
          <w:lang w:bidi="ar-IQ"/>
        </w:rPr>
        <w:t xml:space="preserve"> غير الإمامية -  للشركاء قال : يكون الشفيع بالخيار بين أن يأخذ الكل أو يدع الكل) </w:t>
      </w:r>
      <w:r>
        <w:rPr>
          <w:rFonts w:ascii="Simplified Arabic" w:hAnsi="Simplified Arabic" w:cs="Simplified Arabic" w:hint="cs"/>
          <w:sz w:val="28"/>
          <w:szCs w:val="28"/>
          <w:rtl/>
          <w:lang w:bidi="ar-IQ"/>
        </w:rPr>
        <w:t xml:space="preserve">. </w:t>
      </w:r>
      <w:r w:rsidRPr="00E649F2">
        <w:rPr>
          <w:rFonts w:ascii="Simplified Arabic" w:hAnsi="Simplified Arabic" w:cs="Simplified Arabic" w:hint="cs"/>
          <w:rtl/>
          <w:lang w:bidi="ar-IQ"/>
        </w:rPr>
        <w:t xml:space="preserve">المبسوط للطوسي : 3 / 130 </w:t>
      </w:r>
      <w:r>
        <w:rPr>
          <w:rFonts w:ascii="Simplified Arabic" w:hAnsi="Simplified Arabic" w:cs="Simplified Arabic" w:hint="cs"/>
          <w:rtl/>
          <w:lang w:bidi="ar-IQ"/>
        </w:rPr>
        <w:t xml:space="preserve">. </w:t>
      </w:r>
    </w:p>
    <w:p w:rsidR="007737B2" w:rsidRDefault="007737B2" w:rsidP="00E649F2">
      <w:pPr>
        <w:jc w:val="both"/>
        <w:rPr>
          <w:rFonts w:ascii="Simplified Arabic" w:hAnsi="Simplified Arabic" w:cs="Simplified Arabic"/>
          <w:rtl/>
          <w:lang w:bidi="ar-IQ"/>
        </w:rPr>
      </w:pPr>
      <w:r>
        <w:rPr>
          <w:rFonts w:ascii="Simplified Arabic" w:hAnsi="Simplified Arabic" w:cs="Simplified Arabic" w:hint="cs"/>
          <w:rtl/>
          <w:lang w:bidi="ar-IQ"/>
        </w:rPr>
        <w:t>(2) ينظر : المحلّى لابن حزم : 10</w:t>
      </w:r>
      <w:r w:rsidRPr="00E649F2">
        <w:rPr>
          <w:rFonts w:ascii="Simplified Arabic" w:hAnsi="Simplified Arabic" w:cs="Simplified Arabic" w:hint="cs"/>
          <w:rtl/>
          <w:lang w:bidi="ar-IQ"/>
        </w:rPr>
        <w:t>/ 17 ، بداية المجتهد : ص 651 ،  بدائع الصنائع :</w:t>
      </w:r>
      <w:r>
        <w:rPr>
          <w:rFonts w:ascii="Simplified Arabic" w:hAnsi="Simplified Arabic" w:cs="Simplified Arabic" w:hint="cs"/>
          <w:rtl/>
          <w:lang w:bidi="ar-IQ"/>
        </w:rPr>
        <w:t>6</w:t>
      </w:r>
      <w:r w:rsidRPr="00E649F2">
        <w:rPr>
          <w:rFonts w:ascii="Simplified Arabic" w:hAnsi="Simplified Arabic" w:cs="Simplified Arabic" w:hint="cs"/>
          <w:rtl/>
          <w:lang w:bidi="ar-IQ"/>
        </w:rPr>
        <w:t xml:space="preserve">/ 100 ، </w:t>
      </w:r>
      <w:r>
        <w:rPr>
          <w:rFonts w:ascii="Simplified Arabic" w:hAnsi="Simplified Arabic" w:cs="Simplified Arabic" w:hint="cs"/>
          <w:rtl/>
          <w:lang w:bidi="ar-IQ"/>
        </w:rPr>
        <w:t>المغني لابن قدامة : 7</w:t>
      </w:r>
      <w:r w:rsidRPr="00E649F2">
        <w:rPr>
          <w:rFonts w:ascii="Simplified Arabic" w:hAnsi="Simplified Arabic" w:cs="Simplified Arabic" w:hint="cs"/>
          <w:rtl/>
          <w:lang w:bidi="ar-IQ"/>
        </w:rPr>
        <w:t xml:space="preserve">/ 197 ، روضة الطالبين </w:t>
      </w:r>
      <w:r>
        <w:rPr>
          <w:rFonts w:ascii="Simplified Arabic" w:hAnsi="Simplified Arabic" w:cs="Simplified Arabic" w:hint="cs"/>
          <w:rtl/>
          <w:lang w:bidi="ar-IQ"/>
        </w:rPr>
        <w:t>: 2 / 468 ، الذخيرة للقرافي : 6</w:t>
      </w:r>
      <w:r w:rsidRPr="00E649F2">
        <w:rPr>
          <w:rFonts w:ascii="Simplified Arabic" w:hAnsi="Simplified Arabic" w:cs="Simplified Arabic" w:hint="cs"/>
          <w:rtl/>
          <w:lang w:bidi="ar-IQ"/>
        </w:rPr>
        <w:t xml:space="preserve">/ 329 ، التوضيح لسيدي خليل : 6 / 122 ،  </w:t>
      </w:r>
      <w:r>
        <w:rPr>
          <w:rFonts w:ascii="Simplified Arabic" w:hAnsi="Simplified Arabic" w:cs="Simplified Arabic" w:hint="cs"/>
          <w:rtl/>
          <w:lang w:bidi="ar-IQ"/>
        </w:rPr>
        <w:t xml:space="preserve">الشرح الكبير للدردير : 5 / 235 . </w:t>
      </w:r>
    </w:p>
    <w:p w:rsidR="007737B2" w:rsidRPr="00E649F2" w:rsidRDefault="007737B2" w:rsidP="00E649F2">
      <w:pPr>
        <w:jc w:val="both"/>
        <w:rPr>
          <w:rFonts w:ascii="Simplified Arabic" w:hAnsi="Simplified Arabic" w:cs="Simplified Arabic"/>
          <w:rtl/>
          <w:lang w:bidi="ar-IQ"/>
        </w:rPr>
      </w:pPr>
      <w:r>
        <w:rPr>
          <w:rFonts w:ascii="Simplified Arabic" w:hAnsi="Simplified Arabic" w:cs="Simplified Arabic" w:hint="cs"/>
          <w:rtl/>
          <w:lang w:bidi="ar-IQ"/>
        </w:rPr>
        <w:t xml:space="preserve">(3) ينظر : </w:t>
      </w:r>
      <w:r w:rsidRPr="00E649F2">
        <w:rPr>
          <w:rFonts w:ascii="Simplified Arabic" w:hAnsi="Simplified Arabic" w:cs="Simplified Arabic" w:hint="cs"/>
          <w:rtl/>
          <w:lang w:bidi="ar-IQ"/>
        </w:rPr>
        <w:t>المعونة على مذهب عالم المدينة : 2 / 232 ، التلقين للقاضي عبد الوهاب : ص 139 ، المحيط ا</w:t>
      </w:r>
      <w:r>
        <w:rPr>
          <w:rFonts w:ascii="Simplified Arabic" w:hAnsi="Simplified Arabic" w:cs="Simplified Arabic" w:hint="cs"/>
          <w:rtl/>
          <w:lang w:bidi="ar-IQ"/>
        </w:rPr>
        <w:t xml:space="preserve">لبرهاني : 7/ 280 ، </w:t>
      </w:r>
      <w:r w:rsidRPr="00E649F2">
        <w:rPr>
          <w:rFonts w:ascii="Simplified Arabic" w:hAnsi="Simplified Arabic" w:cs="Simplified Arabic" w:hint="cs"/>
          <w:rtl/>
          <w:lang w:bidi="ar-IQ"/>
        </w:rPr>
        <w:t>روضة الطالبي</w:t>
      </w:r>
      <w:r>
        <w:rPr>
          <w:rFonts w:ascii="Simplified Arabic" w:hAnsi="Simplified Arabic" w:cs="Simplified Arabic" w:hint="cs"/>
          <w:rtl/>
          <w:lang w:bidi="ar-IQ"/>
        </w:rPr>
        <w:t>ن : 2/ 468 ،  مغني المحتاج : 2/ 394 ، كشاف القناع : 3</w:t>
      </w:r>
      <w:r w:rsidRPr="00E649F2">
        <w:rPr>
          <w:rFonts w:ascii="Simplified Arabic" w:hAnsi="Simplified Arabic" w:cs="Simplified Arabic" w:hint="cs"/>
          <w:rtl/>
          <w:lang w:bidi="ar-IQ"/>
        </w:rPr>
        <w:t xml:space="preserve">/ 368 ، حاشية ابن عابدين : 9 / 369 ، شرح الخرشي على مختصر سيدي خليل : 7 / 95  </w:t>
      </w:r>
    </w:p>
    <w:p w:rsidR="007737B2" w:rsidRPr="00E649F2" w:rsidRDefault="007737B2" w:rsidP="00BE107E">
      <w:pPr>
        <w:jc w:val="center"/>
        <w:rPr>
          <w:rFonts w:ascii="Simplified Arabic" w:hAnsi="Simplified Arabic" w:cs="Simplified Arabic"/>
          <w:b/>
          <w:bCs/>
          <w:rtl/>
          <w:lang w:bidi="ar-IQ"/>
        </w:rPr>
      </w:pPr>
      <w:r w:rsidRPr="00E649F2">
        <w:rPr>
          <w:rFonts w:ascii="Simplified Arabic" w:hAnsi="Simplified Arabic" w:cs="Simplified Arabic" w:hint="cs"/>
          <w:b/>
          <w:bCs/>
          <w:rtl/>
          <w:lang w:bidi="ar-IQ"/>
        </w:rPr>
        <w:t>(35</w:t>
      </w:r>
      <w:r>
        <w:rPr>
          <w:rFonts w:ascii="Simplified Arabic" w:hAnsi="Simplified Arabic" w:cs="Simplified Arabic" w:hint="cs"/>
          <w:b/>
          <w:bCs/>
          <w:rtl/>
          <w:lang w:bidi="ar-IQ"/>
        </w:rPr>
        <w:t>2</w:t>
      </w:r>
      <w:r w:rsidRPr="00E649F2">
        <w:rPr>
          <w:rFonts w:ascii="Simplified Arabic" w:hAnsi="Simplified Arabic" w:cs="Simplified Arabic" w:hint="cs"/>
          <w:b/>
          <w:bCs/>
          <w:rtl/>
          <w:lang w:bidi="ar-IQ"/>
        </w:rPr>
        <w:t>)</w:t>
      </w:r>
    </w:p>
    <w:p w:rsidR="007737B2" w:rsidRPr="00E649F2" w:rsidRDefault="007737B2" w:rsidP="000E7F2F">
      <w:pPr>
        <w:jc w:val="both"/>
        <w:rPr>
          <w:rFonts w:ascii="Simplified Arabic" w:hAnsi="Simplified Arabic" w:cs="Simplified Arabic"/>
          <w:sz w:val="28"/>
          <w:szCs w:val="28"/>
          <w:rtl/>
          <w:lang w:bidi="ar-IQ"/>
        </w:rPr>
      </w:pPr>
      <w:r w:rsidRPr="00E649F2">
        <w:rPr>
          <w:rFonts w:ascii="Simplified Arabic" w:hAnsi="Simplified Arabic" w:cs="Simplified Arabic" w:hint="cs"/>
          <w:sz w:val="28"/>
          <w:szCs w:val="28"/>
          <w:rtl/>
          <w:lang w:bidi="ar-IQ"/>
        </w:rPr>
        <w:t>قالوا بتبعيض الشفعة ، فيسقط حقّ الشفيع الذي عفا عنه و يبقى حقّ الآخر، وهو قول  أشهب و سحنون و ابن شاس وابن يونس واختاره اللخمي من المالكية وقول</w:t>
      </w:r>
      <w:r>
        <w:rPr>
          <w:rFonts w:ascii="Simplified Arabic" w:hAnsi="Simplified Arabic" w:cs="Simplified Arabic" w:hint="cs"/>
          <w:sz w:val="28"/>
          <w:szCs w:val="28"/>
          <w:rtl/>
          <w:lang w:bidi="ar-IQ"/>
        </w:rPr>
        <w:t xml:space="preserve"> للشافعية والحنابلة ، وبه قال </w:t>
      </w:r>
      <w:r w:rsidRPr="00E649F2">
        <w:rPr>
          <w:rFonts w:ascii="Simplified Arabic" w:hAnsi="Simplified Arabic" w:cs="Simplified Arabic" w:hint="cs"/>
          <w:sz w:val="28"/>
          <w:szCs w:val="28"/>
          <w:rtl/>
          <w:lang w:bidi="ar-IQ"/>
        </w:rPr>
        <w:t>الظاهرية</w:t>
      </w:r>
      <w:r>
        <w:rPr>
          <w:rFonts w:ascii="Simplified Arabic" w:hAnsi="Simplified Arabic" w:cs="Simplified Arabic" w:hint="cs"/>
          <w:sz w:val="28"/>
          <w:szCs w:val="28"/>
          <w:rtl/>
          <w:lang w:bidi="ar-IQ"/>
        </w:rPr>
        <w:t xml:space="preserve"> و</w:t>
      </w:r>
      <w:r w:rsidRPr="00E649F2">
        <w:rPr>
          <w:rFonts w:ascii="Simplified Arabic" w:hAnsi="Simplified Arabic" w:cs="Simplified Arabic" w:hint="cs"/>
          <w:sz w:val="28"/>
          <w:szCs w:val="28"/>
          <w:rtl/>
          <w:lang w:bidi="ar-IQ"/>
        </w:rPr>
        <w:t xml:space="preserve">الزيدية </w:t>
      </w:r>
      <w:r w:rsidRPr="00E649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E649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9C6830">
      <w:pPr>
        <w:jc w:val="both"/>
        <w:rPr>
          <w:rFonts w:ascii="Simplified Arabic" w:hAnsi="Simplified Arabic" w:cs="Simplified Arabic"/>
          <w:sz w:val="28"/>
          <w:szCs w:val="28"/>
          <w:rtl/>
          <w:lang w:bidi="ar-IQ"/>
        </w:rPr>
      </w:pPr>
      <w:r w:rsidRPr="00E649F2">
        <w:rPr>
          <w:rFonts w:ascii="Simplified Arabic" w:hAnsi="Simplified Arabic" w:cs="Simplified Arabic" w:hint="cs"/>
          <w:sz w:val="28"/>
          <w:szCs w:val="28"/>
          <w:rtl/>
          <w:lang w:bidi="ar-IQ"/>
        </w:rPr>
        <w:t xml:space="preserve">والذي رجّحه سيدي خليل </w:t>
      </w:r>
      <w:r w:rsidRPr="00E649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E649F2">
        <w:rPr>
          <w:rFonts w:ascii="Simplified Arabic" w:hAnsi="Simplified Arabic" w:cs="Simplified Arabic" w:hint="cs"/>
          <w:sz w:val="28"/>
          <w:szCs w:val="28"/>
          <w:vertAlign w:val="superscript"/>
          <w:rtl/>
          <w:lang w:bidi="ar-IQ"/>
        </w:rPr>
        <w:t xml:space="preserve">) </w:t>
      </w:r>
      <w:r w:rsidRPr="00E649F2">
        <w:rPr>
          <w:rFonts w:ascii="Simplified Arabic" w:hAnsi="Simplified Arabic" w:cs="Simplified Arabic" w:hint="cs"/>
          <w:sz w:val="28"/>
          <w:szCs w:val="28"/>
          <w:rtl/>
          <w:lang w:bidi="ar-IQ"/>
        </w:rPr>
        <w:t xml:space="preserve">هو عدم تبعيض الشفعة إذا وقعت في صفقة واحدة ، وكان المشتري والبائع أكثر من واحد </w:t>
      </w:r>
      <w:r w:rsidRPr="00E649F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E649F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62F27" w:rsidRDefault="007737B2" w:rsidP="00262F27">
      <w:pPr>
        <w:jc w:val="both"/>
        <w:rPr>
          <w:rFonts w:ascii="Simplified Arabic" w:hAnsi="Simplified Arabic" w:cs="Simplified Arabic"/>
          <w:b/>
          <w:bCs/>
          <w:sz w:val="28"/>
          <w:szCs w:val="28"/>
          <w:rtl/>
          <w:lang w:bidi="ar-IQ"/>
        </w:rPr>
      </w:pPr>
      <w:r w:rsidRPr="00262F27">
        <w:rPr>
          <w:rFonts w:ascii="Simplified Arabic" w:hAnsi="Simplified Arabic" w:cs="Simplified Arabic" w:hint="cs"/>
          <w:b/>
          <w:bCs/>
          <w:sz w:val="28"/>
          <w:szCs w:val="28"/>
          <w:rtl/>
          <w:lang w:bidi="ar-IQ"/>
        </w:rPr>
        <w:t>الأدلة ومناقشتها :-</w:t>
      </w:r>
    </w:p>
    <w:p w:rsidR="007737B2" w:rsidRPr="00262F27" w:rsidRDefault="007737B2" w:rsidP="00262F27">
      <w:pPr>
        <w:jc w:val="both"/>
        <w:rPr>
          <w:rFonts w:ascii="Simplified Arabic" w:hAnsi="Simplified Arabic" w:cs="Simplified Arabic"/>
          <w:b/>
          <w:bCs/>
          <w:sz w:val="28"/>
          <w:szCs w:val="28"/>
          <w:rtl/>
          <w:lang w:bidi="ar-IQ"/>
        </w:rPr>
      </w:pPr>
      <w:r w:rsidRPr="00262F27">
        <w:rPr>
          <w:rFonts w:ascii="Simplified Arabic" w:hAnsi="Simplified Arabic" w:cs="Simplified Arabic" w:hint="cs"/>
          <w:b/>
          <w:bCs/>
          <w:sz w:val="28"/>
          <w:szCs w:val="28"/>
          <w:rtl/>
          <w:lang w:bidi="ar-IQ"/>
        </w:rPr>
        <w:t xml:space="preserve">أدلة أصحاب القول الأول :- </w:t>
      </w:r>
    </w:p>
    <w:p w:rsidR="007737B2" w:rsidRPr="00262F27" w:rsidRDefault="007737B2" w:rsidP="00983AF9">
      <w:pPr>
        <w:jc w:val="both"/>
        <w:rPr>
          <w:rFonts w:ascii="Simplified Arabic" w:hAnsi="Simplified Arabic" w:cs="Simplified Arabic"/>
          <w:sz w:val="28"/>
          <w:szCs w:val="28"/>
          <w:rtl/>
          <w:lang w:bidi="ar-IQ"/>
        </w:rPr>
      </w:pPr>
      <w:r w:rsidRPr="00262F27">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262F27">
        <w:rPr>
          <w:rFonts w:ascii="Simplified Arabic" w:hAnsi="Simplified Arabic" w:cs="Simplified Arabic" w:hint="cs"/>
          <w:sz w:val="28"/>
          <w:szCs w:val="28"/>
          <w:rtl/>
          <w:lang w:bidi="ar-IQ"/>
        </w:rPr>
        <w:t xml:space="preserve">حتجوا بوجود ضرر على المشتري ؛ لأن مصلحته قد تكون في الجميع ولا يتحقق غرضه في بعض الشفعة </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62F2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62F27" w:rsidRDefault="007737B2" w:rsidP="00A9239A">
      <w:pPr>
        <w:jc w:val="both"/>
        <w:rPr>
          <w:rFonts w:ascii="Simplified Arabic" w:hAnsi="Simplified Arabic" w:cs="Simplified Arabic"/>
          <w:sz w:val="28"/>
          <w:szCs w:val="28"/>
          <w:rtl/>
          <w:lang w:bidi="ar-IQ"/>
        </w:rPr>
      </w:pPr>
      <w:r w:rsidRPr="00262F27">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262F27">
        <w:rPr>
          <w:rFonts w:ascii="Simplified Arabic" w:hAnsi="Simplified Arabic" w:cs="Simplified Arabic" w:hint="cs"/>
          <w:sz w:val="28"/>
          <w:szCs w:val="28"/>
          <w:rtl/>
          <w:lang w:bidi="ar-IQ"/>
        </w:rPr>
        <w:t xml:space="preserve">حتجوا بأنّ أحد البائعين إذا ترك حصته حصل الشقص كأنّه ليس له إلاّ شفيع واحد ، فلم يكن له إلاّ أخذ الكل أو تركه </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62F2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62F27" w:rsidRDefault="007737B2" w:rsidP="00983AF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 ا</w:t>
      </w:r>
      <w:r w:rsidRPr="00262F27">
        <w:rPr>
          <w:rFonts w:ascii="Simplified Arabic" w:hAnsi="Simplified Arabic" w:cs="Simplified Arabic" w:hint="cs"/>
          <w:sz w:val="28"/>
          <w:szCs w:val="28"/>
          <w:rtl/>
          <w:lang w:bidi="ar-IQ"/>
        </w:rPr>
        <w:t xml:space="preserve">حتجوا بالقياس على القصاص بجامع سقوط الحقّ ، كما يسقط حقّ العافي وغيره في القصاص ، فذلك حقّ العافي في الشفعة </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62F2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E649F2" w:rsidRDefault="007737B2" w:rsidP="009C6830">
      <w:pPr>
        <w:jc w:val="both"/>
        <w:rPr>
          <w:rFonts w:ascii="Simplified Arabic" w:hAnsi="Simplified Arabic" w:cs="Simplified Arabic"/>
          <w:sz w:val="28"/>
          <w:szCs w:val="28"/>
          <w:rtl/>
          <w:lang w:bidi="ar-IQ"/>
        </w:rPr>
      </w:pPr>
      <w:r w:rsidRPr="00262F27">
        <w:rPr>
          <w:rFonts w:ascii="Simplified Arabic" w:hAnsi="Simplified Arabic" w:cs="Simplified Arabic" w:hint="cs"/>
          <w:sz w:val="28"/>
          <w:szCs w:val="28"/>
          <w:rtl/>
          <w:lang w:bidi="ar-IQ"/>
        </w:rPr>
        <w:t>أجيب :</w:t>
      </w:r>
    </w:p>
    <w:p w:rsidR="007737B2" w:rsidRPr="00E649F2" w:rsidRDefault="007737B2" w:rsidP="00141584">
      <w:pPr>
        <w:jc w:val="both"/>
        <w:rPr>
          <w:rFonts w:ascii="Simplified Arabic" w:hAnsi="Simplified Arabic" w:cs="Simplified Arabic"/>
          <w:sz w:val="28"/>
          <w:szCs w:val="28"/>
          <w:rtl/>
          <w:lang w:bidi="ar-IQ"/>
        </w:rPr>
      </w:pPr>
      <w:r w:rsidRPr="00E649F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Pr="00E649F2" w:rsidRDefault="007737B2" w:rsidP="003A56B4">
      <w:pPr>
        <w:jc w:val="both"/>
        <w:rPr>
          <w:rFonts w:ascii="Simplified Arabic" w:hAnsi="Simplified Arabic" w:cs="Simplified Arabic"/>
          <w:rtl/>
          <w:lang w:bidi="ar-IQ"/>
        </w:rPr>
      </w:pPr>
      <w:r>
        <w:rPr>
          <w:rFonts w:ascii="Simplified Arabic" w:hAnsi="Simplified Arabic" w:cs="Simplified Arabic" w:hint="cs"/>
          <w:rtl/>
          <w:lang w:bidi="ar-IQ"/>
        </w:rPr>
        <w:t>(1)</w:t>
      </w:r>
      <w:r w:rsidRPr="00E649F2">
        <w:rPr>
          <w:rFonts w:ascii="Simplified Arabic" w:hAnsi="Simplified Arabic" w:cs="Simplified Arabic" w:hint="cs"/>
          <w:rtl/>
          <w:lang w:bidi="ar-IQ"/>
        </w:rPr>
        <w:t xml:space="preserve"> ينظر : المحلّى لابن حزم : 10 / 16 ، المغني لابن قدامة : 7 / 201 ، روضة الطالبين : 2 / 468 ،   الذخيرة للقرافي : 6 / 326 ، رحمة الأمة : ص 180 ، كشاف القناع : 3 / 368 ، </w:t>
      </w:r>
      <w:r>
        <w:rPr>
          <w:rFonts w:ascii="Simplified Arabic" w:hAnsi="Simplified Arabic" w:cs="Simplified Arabic" w:hint="cs"/>
          <w:rtl/>
          <w:lang w:bidi="ar-IQ"/>
        </w:rPr>
        <w:t>جواهر الإكليل : 2</w:t>
      </w:r>
      <w:r w:rsidRPr="00E649F2">
        <w:rPr>
          <w:rFonts w:ascii="Simplified Arabic" w:hAnsi="Simplified Arabic" w:cs="Simplified Arabic" w:hint="cs"/>
          <w:rtl/>
          <w:lang w:bidi="ar-IQ"/>
        </w:rPr>
        <w:t xml:space="preserve">/ 243 ،  حاشية الدسوقي على الشرح الكبير : 5 / 235 ، السيل الجرار : ص 564  0  </w:t>
      </w:r>
    </w:p>
    <w:p w:rsidR="007737B2" w:rsidRPr="00E649F2" w:rsidRDefault="007737B2" w:rsidP="00B921E8">
      <w:pPr>
        <w:jc w:val="both"/>
        <w:rPr>
          <w:rFonts w:ascii="Simplified Arabic" w:hAnsi="Simplified Arabic" w:cs="Simplified Arabic"/>
          <w:rtl/>
          <w:lang w:bidi="ar-IQ"/>
        </w:rPr>
      </w:pPr>
      <w:r>
        <w:rPr>
          <w:rFonts w:ascii="Simplified Arabic" w:hAnsi="Simplified Arabic" w:cs="Simplified Arabic" w:hint="cs"/>
          <w:rtl/>
          <w:lang w:bidi="ar-IQ"/>
        </w:rPr>
        <w:t>(2)</w:t>
      </w:r>
      <w:r w:rsidRPr="00E649F2">
        <w:rPr>
          <w:rFonts w:ascii="Simplified Arabic" w:hAnsi="Simplified Arabic" w:cs="Simplified Arabic" w:hint="cs"/>
          <w:rtl/>
          <w:lang w:bidi="ar-IQ"/>
        </w:rPr>
        <w:t xml:space="preserve"> قال سيدي خليل : ( وإن قال أنا آخذ أجّل ثلاثاً وإلاّ سقطت وإن اتّحدت الصفقة وتعدّت الحصص والبائع لم تبعّض كتعدد المشتري على الأصحّ ) 0 مختصر العلامة خليل في فقه الإمام مالك : ص234  0</w:t>
      </w:r>
    </w:p>
    <w:p w:rsidR="007737B2" w:rsidRDefault="007737B2" w:rsidP="00983AF9">
      <w:pPr>
        <w:jc w:val="both"/>
        <w:rPr>
          <w:rFonts w:ascii="Simplified Arabic" w:hAnsi="Simplified Arabic" w:cs="Simplified Arabic"/>
          <w:rtl/>
          <w:lang w:bidi="ar-IQ"/>
        </w:rPr>
      </w:pPr>
      <w:r>
        <w:rPr>
          <w:rFonts w:ascii="Simplified Arabic" w:hAnsi="Simplified Arabic" w:cs="Simplified Arabic" w:hint="cs"/>
          <w:rtl/>
          <w:lang w:bidi="ar-IQ"/>
        </w:rPr>
        <w:t>(3)</w:t>
      </w:r>
      <w:r w:rsidRPr="00E649F2">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E649F2">
        <w:rPr>
          <w:rFonts w:ascii="Simplified Arabic" w:hAnsi="Simplified Arabic" w:cs="Simplified Arabic" w:hint="cs"/>
          <w:rtl/>
          <w:lang w:bidi="ar-IQ"/>
        </w:rPr>
        <w:t xml:space="preserve">هذه المسألة من ترجيحات سيدي خليل على رأي الشيخ الدسوقي : ( مقابل الأصحّ أي وهو القول بالتبعيض لأشهب وسحنون قوله : صحح أي فقد اختاره اللخمي والتونسي و قال ابن شاس أنه الأصح لأن المأخوذ من يده لم تبعض عليه صفقة ، وقوله أيضا أي كما صحح الأول بأنه مذهب ابن القاسم في المدونة ولقوّة ذلك المقابل اعتنى المصنف بالردّ عليه  ) ، وعلى رأي الشيخ محمد عليش قال : ( على الأصح عند بعض الفقهاء غير الأربعة  وهو الذي رجع إليه ابن القاسم ومقابله لأشهب وسحنون وصححه بعضهم أي المصنف باقتصاره على مذهب المدونة ) 0     حاشية الدسوقي على الشرح الكبير : 5 / 235  ، منح الجليل شرح مختصر خليل : 3 / 607  </w:t>
      </w:r>
      <w:r>
        <w:rPr>
          <w:rFonts w:ascii="Simplified Arabic" w:hAnsi="Simplified Arabic" w:cs="Simplified Arabic" w:hint="cs"/>
          <w:rtl/>
          <w:lang w:bidi="ar-IQ"/>
        </w:rPr>
        <w:t xml:space="preserve">. </w:t>
      </w:r>
    </w:p>
    <w:p w:rsidR="007737B2" w:rsidRPr="00262F27" w:rsidRDefault="007737B2" w:rsidP="00262F27">
      <w:pPr>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262F27">
        <w:rPr>
          <w:rFonts w:ascii="Simplified Arabic" w:hAnsi="Simplified Arabic" w:cs="Simplified Arabic" w:hint="cs"/>
          <w:rtl/>
          <w:lang w:bidi="ar-IQ"/>
        </w:rPr>
        <w:t xml:space="preserve"> ينظر : الحاوي للماوردي : 7 / 264 ،  الذخيرة للقرافي : 6 / 326  </w:t>
      </w:r>
      <w:r>
        <w:rPr>
          <w:rFonts w:ascii="Simplified Arabic" w:hAnsi="Simplified Arabic" w:cs="Simplified Arabic" w:hint="cs"/>
          <w:rtl/>
          <w:lang w:bidi="ar-IQ"/>
        </w:rPr>
        <w:t xml:space="preserve">. </w:t>
      </w:r>
    </w:p>
    <w:p w:rsidR="007737B2" w:rsidRPr="00262F27" w:rsidRDefault="007737B2" w:rsidP="00262F27">
      <w:pPr>
        <w:jc w:val="both"/>
        <w:rPr>
          <w:rFonts w:ascii="Simplified Arabic" w:hAnsi="Simplified Arabic" w:cs="Simplified Arabic"/>
          <w:sz w:val="28"/>
          <w:szCs w:val="28"/>
          <w:rtl/>
          <w:lang w:bidi="ar-IQ"/>
        </w:rPr>
      </w:pPr>
      <w:r w:rsidRPr="00B67C3B">
        <w:rPr>
          <w:rFonts w:ascii="Simplified Arabic" w:hAnsi="Simplified Arabic" w:cs="Simplified Arabic" w:hint="cs"/>
          <w:rtl/>
          <w:lang w:bidi="ar-IQ"/>
        </w:rPr>
        <w:t>(5)</w:t>
      </w:r>
      <w:r w:rsidRPr="00262F27">
        <w:rPr>
          <w:rFonts w:ascii="Simplified Arabic" w:hAnsi="Simplified Arabic" w:cs="Simplified Arabic" w:hint="cs"/>
          <w:rtl/>
          <w:lang w:bidi="ar-IQ"/>
        </w:rPr>
        <w:t xml:space="preserve">ينظر : الذخيرة للقرافي : 6 / 326  </w:t>
      </w:r>
      <w:r>
        <w:rPr>
          <w:rFonts w:ascii="Simplified Arabic" w:hAnsi="Simplified Arabic" w:cs="Simplified Arabic" w:hint="cs"/>
          <w:rtl/>
          <w:lang w:bidi="ar-IQ"/>
        </w:rPr>
        <w:t xml:space="preserve">. </w:t>
      </w:r>
    </w:p>
    <w:p w:rsidR="007737B2" w:rsidRDefault="007737B2" w:rsidP="00262F27">
      <w:pPr>
        <w:jc w:val="both"/>
        <w:rPr>
          <w:rFonts w:ascii="Simplified Arabic" w:hAnsi="Simplified Arabic" w:cs="Simplified Arabic"/>
          <w:rtl/>
          <w:lang w:bidi="ar-IQ"/>
        </w:rPr>
      </w:pPr>
      <w:r>
        <w:rPr>
          <w:rFonts w:ascii="Simplified Arabic" w:hAnsi="Simplified Arabic" w:cs="Simplified Arabic" w:hint="cs"/>
          <w:rtl/>
          <w:lang w:bidi="ar-IQ"/>
        </w:rPr>
        <w:t>(6)</w:t>
      </w:r>
      <w:r w:rsidRPr="00262F27">
        <w:rPr>
          <w:rFonts w:ascii="Simplified Arabic" w:hAnsi="Simplified Arabic" w:cs="Simplified Arabic" w:hint="cs"/>
          <w:rtl/>
          <w:lang w:bidi="ar-IQ"/>
        </w:rPr>
        <w:t xml:space="preserve"> ينظر : روضة الطالبين : 2 / 468 ، البناية شرح الهداية : 10 / 352  </w:t>
      </w:r>
      <w:r>
        <w:rPr>
          <w:rFonts w:ascii="Simplified Arabic" w:hAnsi="Simplified Arabic" w:cs="Simplified Arabic" w:hint="cs"/>
          <w:rtl/>
          <w:lang w:bidi="ar-IQ"/>
        </w:rPr>
        <w:t xml:space="preserve">. </w:t>
      </w:r>
    </w:p>
    <w:p w:rsidR="007737B2" w:rsidRPr="00E649F2" w:rsidRDefault="007737B2" w:rsidP="00262F27">
      <w:pPr>
        <w:jc w:val="both"/>
        <w:rPr>
          <w:rFonts w:ascii="Simplified Arabic" w:hAnsi="Simplified Arabic" w:cs="Simplified Arabic"/>
          <w:rtl/>
          <w:lang w:bidi="ar-IQ"/>
        </w:rPr>
      </w:pPr>
    </w:p>
    <w:p w:rsidR="007737B2" w:rsidRPr="00262F27" w:rsidRDefault="007737B2" w:rsidP="00BE107E">
      <w:pPr>
        <w:jc w:val="center"/>
        <w:rPr>
          <w:rFonts w:ascii="Simplified Arabic" w:hAnsi="Simplified Arabic" w:cs="Simplified Arabic"/>
          <w:b/>
          <w:bCs/>
          <w:rtl/>
          <w:lang w:bidi="ar-IQ"/>
        </w:rPr>
      </w:pPr>
      <w:r w:rsidRPr="009C6830">
        <w:rPr>
          <w:rFonts w:ascii="Simplified Arabic" w:hAnsi="Simplified Arabic" w:cs="Simplified Arabic" w:hint="cs"/>
          <w:b/>
          <w:bCs/>
          <w:rtl/>
          <w:lang w:bidi="ar-IQ"/>
        </w:rPr>
        <w:t>(35</w:t>
      </w:r>
      <w:r>
        <w:rPr>
          <w:rFonts w:ascii="Simplified Arabic" w:hAnsi="Simplified Arabic" w:cs="Simplified Arabic" w:hint="cs"/>
          <w:b/>
          <w:bCs/>
          <w:rtl/>
          <w:lang w:bidi="ar-IQ"/>
        </w:rPr>
        <w:t>3</w:t>
      </w:r>
      <w:r w:rsidRPr="009C6830">
        <w:rPr>
          <w:rFonts w:ascii="Simplified Arabic" w:hAnsi="Simplified Arabic" w:cs="Simplified Arabic" w:hint="cs"/>
          <w:b/>
          <w:bCs/>
          <w:rtl/>
          <w:lang w:bidi="ar-IQ"/>
        </w:rPr>
        <w:t>)</w:t>
      </w:r>
    </w:p>
    <w:p w:rsidR="007737B2" w:rsidRPr="00262F27" w:rsidRDefault="007737B2" w:rsidP="00D14E03">
      <w:pPr>
        <w:jc w:val="both"/>
        <w:rPr>
          <w:rFonts w:ascii="Simplified Arabic" w:hAnsi="Simplified Arabic" w:cs="Simplified Arabic"/>
          <w:sz w:val="28"/>
          <w:szCs w:val="28"/>
          <w:rtl/>
          <w:lang w:bidi="ar-IQ"/>
        </w:rPr>
      </w:pPr>
      <w:r w:rsidRPr="00262F27">
        <w:rPr>
          <w:rFonts w:ascii="Simplified Arabic" w:hAnsi="Simplified Arabic" w:cs="Simplified Arabic" w:hint="cs"/>
          <w:sz w:val="28"/>
          <w:szCs w:val="28"/>
          <w:rtl/>
          <w:lang w:bidi="ar-IQ"/>
        </w:rPr>
        <w:t xml:space="preserve">  بأنّ القصاص لا يتبعض و ينتقل إلى بدله وهي الدية بخلاف الشفعة </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62F2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262F27" w:rsidRDefault="007737B2" w:rsidP="00983AF9">
      <w:pPr>
        <w:jc w:val="both"/>
        <w:rPr>
          <w:rFonts w:ascii="Simplified Arabic" w:hAnsi="Simplified Arabic" w:cs="Simplified Arabic"/>
          <w:sz w:val="28"/>
          <w:szCs w:val="28"/>
          <w:rtl/>
          <w:lang w:bidi="ar-IQ"/>
        </w:rPr>
      </w:pPr>
      <w:r w:rsidRPr="00262F27">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262F27">
        <w:rPr>
          <w:rFonts w:ascii="Simplified Arabic" w:hAnsi="Simplified Arabic" w:cs="Simplified Arabic" w:hint="cs"/>
          <w:sz w:val="28"/>
          <w:szCs w:val="28"/>
          <w:rtl/>
          <w:lang w:bidi="ar-IQ"/>
        </w:rPr>
        <w:t xml:space="preserve">حتجوا بأنّ البائع لو وهب حصته لشريكه أو غيره لم يصح ؛ لأنّ فيه إضرارٌ بالمشتري بتبعيض الصفقة عليه ، فكذلك الشفعة </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262F2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262F27" w:rsidRDefault="007737B2" w:rsidP="00983AF9">
      <w:pPr>
        <w:jc w:val="both"/>
        <w:rPr>
          <w:rFonts w:ascii="Simplified Arabic" w:hAnsi="Simplified Arabic" w:cs="Simplified Arabic"/>
          <w:sz w:val="28"/>
          <w:szCs w:val="28"/>
          <w:rtl/>
          <w:lang w:bidi="ar-IQ"/>
        </w:rPr>
      </w:pPr>
      <w:r w:rsidRPr="00262F27">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262F27">
        <w:rPr>
          <w:rFonts w:ascii="Simplified Arabic" w:hAnsi="Simplified Arabic" w:cs="Simplified Arabic" w:hint="cs"/>
          <w:sz w:val="28"/>
          <w:szCs w:val="28"/>
          <w:rtl/>
          <w:lang w:bidi="ar-IQ"/>
        </w:rPr>
        <w:t>حتجوا بأن حقّ كلّ واحد من الشفعاء كان ثابتاً قبل البيع فيستمر هذا الثبوت حتى بعد البيع في الشفعة ؛ لأن الجمع بين الصفقتين ليس إلاّ الجمع بين حقين في عين واحد</w:t>
      </w:r>
      <w:r>
        <w:rPr>
          <w:rFonts w:ascii="Simplified Arabic" w:hAnsi="Simplified Arabic" w:cs="Simplified Arabic" w:hint="cs"/>
          <w:sz w:val="28"/>
          <w:szCs w:val="28"/>
          <w:rtl/>
          <w:lang w:bidi="ar-IQ"/>
        </w:rPr>
        <w:t>ة</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Default="007737B2" w:rsidP="00983AF9">
      <w:pPr>
        <w:jc w:val="both"/>
        <w:rPr>
          <w:rFonts w:ascii="Simplified Arabic" w:hAnsi="Simplified Arabic" w:cs="Simplified Arabic"/>
          <w:sz w:val="28"/>
          <w:szCs w:val="28"/>
          <w:rtl/>
          <w:lang w:bidi="ar-IQ"/>
        </w:rPr>
      </w:pPr>
      <w:r w:rsidRPr="00262F27">
        <w:rPr>
          <w:rFonts w:ascii="Simplified Arabic" w:hAnsi="Simplified Arabic" w:cs="Simplified Arabic" w:hint="cs"/>
          <w:sz w:val="28"/>
          <w:szCs w:val="28"/>
          <w:rtl/>
          <w:lang w:bidi="ar-IQ"/>
        </w:rPr>
        <w:t xml:space="preserve">6- </w:t>
      </w:r>
      <w:r>
        <w:rPr>
          <w:rFonts w:ascii="Simplified Arabic" w:hAnsi="Simplified Arabic" w:cs="Simplified Arabic" w:hint="cs"/>
          <w:sz w:val="28"/>
          <w:szCs w:val="28"/>
          <w:rtl/>
          <w:lang w:bidi="ar-IQ"/>
        </w:rPr>
        <w:t>ا</w:t>
      </w:r>
      <w:r w:rsidRPr="00262F27">
        <w:rPr>
          <w:rFonts w:ascii="Simplified Arabic" w:hAnsi="Simplified Arabic" w:cs="Simplified Arabic" w:hint="cs"/>
          <w:sz w:val="28"/>
          <w:szCs w:val="28"/>
          <w:rtl/>
          <w:lang w:bidi="ar-IQ"/>
        </w:rPr>
        <w:t>حتجوا بأنّ الشفعاء استووا</w:t>
      </w:r>
      <w:r>
        <w:rPr>
          <w:rFonts w:ascii="Simplified Arabic" w:hAnsi="Simplified Arabic" w:cs="Simplified Arabic" w:hint="cs"/>
          <w:sz w:val="28"/>
          <w:szCs w:val="28"/>
          <w:rtl/>
          <w:lang w:bidi="ar-IQ"/>
        </w:rPr>
        <w:t xml:space="preserve"> في سبب الإستحقاق فيستوون في الا</w:t>
      </w:r>
      <w:r w:rsidRPr="00262F27">
        <w:rPr>
          <w:rFonts w:ascii="Simplified Arabic" w:hAnsi="Simplified Arabic" w:cs="Simplified Arabic" w:hint="cs"/>
          <w:sz w:val="28"/>
          <w:szCs w:val="28"/>
          <w:rtl/>
          <w:lang w:bidi="ar-IQ"/>
        </w:rPr>
        <w:t xml:space="preserve">ستحقاق ؛ لأنّ القسمة للتزاحم والتعارض فإذا أسقط أحدهم حقّه زال التزاحم والتعارض فظهر حقّ الآخرين في الكلّ فيأخذه </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62F2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290C17" w:rsidRDefault="007737B2" w:rsidP="00290C17">
      <w:pPr>
        <w:jc w:val="both"/>
        <w:rPr>
          <w:rFonts w:ascii="Simplified Arabic" w:hAnsi="Simplified Arabic" w:cs="Simplified Arabic"/>
          <w:b/>
          <w:bCs/>
          <w:sz w:val="28"/>
          <w:szCs w:val="28"/>
          <w:rtl/>
          <w:lang w:bidi="ar-IQ"/>
        </w:rPr>
      </w:pPr>
      <w:r w:rsidRPr="00290C17">
        <w:rPr>
          <w:rFonts w:ascii="Simplified Arabic" w:hAnsi="Simplified Arabic" w:cs="Simplified Arabic" w:hint="cs"/>
          <w:b/>
          <w:bCs/>
          <w:sz w:val="28"/>
          <w:szCs w:val="28"/>
          <w:rtl/>
          <w:lang w:bidi="ar-IQ"/>
        </w:rPr>
        <w:t xml:space="preserve">أدلة أصحاب القول الثاني :- </w:t>
      </w:r>
    </w:p>
    <w:p w:rsidR="007737B2" w:rsidRPr="00290C17" w:rsidRDefault="007737B2" w:rsidP="00983AF9">
      <w:pPr>
        <w:jc w:val="both"/>
        <w:rPr>
          <w:rFonts w:ascii="Simplified Arabic" w:hAnsi="Simplified Arabic" w:cs="Simplified Arabic"/>
          <w:sz w:val="28"/>
          <w:szCs w:val="28"/>
          <w:rtl/>
          <w:lang w:bidi="ar-IQ"/>
        </w:rPr>
      </w:pPr>
      <w:r w:rsidRPr="00290C17">
        <w:rPr>
          <w:rFonts w:ascii="Simplified Arabic" w:hAnsi="Simplified Arabic" w:cs="Simplified Arabic" w:hint="cs"/>
          <w:b/>
          <w:bCs/>
          <w:sz w:val="28"/>
          <w:szCs w:val="28"/>
          <w:rtl/>
          <w:lang w:bidi="ar-IQ"/>
        </w:rPr>
        <w:t>1-</w:t>
      </w:r>
      <w:r>
        <w:rPr>
          <w:rFonts w:ascii="Simplified Arabic" w:hAnsi="Simplified Arabic" w:cs="Simplified Arabic" w:hint="cs"/>
          <w:sz w:val="28"/>
          <w:szCs w:val="28"/>
          <w:rtl/>
          <w:lang w:bidi="ar-IQ"/>
        </w:rPr>
        <w:t>ا</w:t>
      </w:r>
      <w:r w:rsidRPr="00290C17">
        <w:rPr>
          <w:rFonts w:ascii="Simplified Arabic" w:hAnsi="Simplified Arabic" w:cs="Simplified Arabic" w:hint="cs"/>
          <w:sz w:val="28"/>
          <w:szCs w:val="28"/>
          <w:rtl/>
          <w:lang w:bidi="ar-IQ"/>
        </w:rPr>
        <w:t>حتجوا بالقياس على المنفرد ، كما أنّ المنفرد إمّا أن يأخذ جميع الشفعة أو يتركها ، فكذلك إذا كان أكثر من شفيع</w:t>
      </w:r>
      <w:r w:rsidRPr="00290C1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vertAlign w:val="superscript"/>
          <w:rtl/>
          <w:lang w:bidi="ar-IQ"/>
        </w:rPr>
        <w:t>5</w:t>
      </w:r>
      <w:r w:rsidRPr="00290C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290C17" w:rsidRDefault="007737B2" w:rsidP="00983AF9">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290C17">
        <w:rPr>
          <w:rFonts w:ascii="Simplified Arabic" w:hAnsi="Simplified Arabic" w:cs="Simplified Arabic" w:hint="cs"/>
          <w:sz w:val="28"/>
          <w:szCs w:val="28"/>
          <w:rtl/>
          <w:lang w:bidi="ar-IQ"/>
        </w:rPr>
        <w:t xml:space="preserve">حتجوا بأنّ عقد الشفعة مع أكثر من المشتري كالعقدين ، لذا فلا تفريق بين الصفقتين حتى لا تتبعض صفقة المشتري  </w:t>
      </w:r>
      <w:r w:rsidRPr="00290C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290C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290C17" w:rsidRDefault="007737B2" w:rsidP="00290C17">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أجيب : </w:t>
      </w:r>
    </w:p>
    <w:p w:rsidR="007737B2" w:rsidRPr="00290C17" w:rsidRDefault="007737B2" w:rsidP="00290C17">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  وإن كان عقد الشفعة كالعقدين ، ولكن بمثابة صفقة واحدة </w:t>
      </w:r>
      <w:r w:rsidRPr="00290C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290C1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90C17" w:rsidRDefault="007737B2" w:rsidP="00983AF9">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290C17">
        <w:rPr>
          <w:rFonts w:ascii="Simplified Arabic" w:hAnsi="Simplified Arabic" w:cs="Simplified Arabic" w:hint="cs"/>
          <w:sz w:val="28"/>
          <w:szCs w:val="28"/>
          <w:rtl/>
          <w:lang w:bidi="ar-IQ"/>
        </w:rPr>
        <w:t xml:space="preserve">حتجوا بعدم وقوع الضرر على المشتري فيما يأخذه من الآخر </w:t>
      </w:r>
      <w:r w:rsidRPr="00290C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290C1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983AF9">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290C17">
        <w:rPr>
          <w:rFonts w:ascii="Simplified Arabic" w:hAnsi="Simplified Arabic" w:cs="Simplified Arabic" w:hint="cs"/>
          <w:sz w:val="28"/>
          <w:szCs w:val="28"/>
          <w:rtl/>
          <w:lang w:bidi="ar-IQ"/>
        </w:rPr>
        <w:t xml:space="preserve">حتجوا بأنها عقود مختلفة وإن كانت معاً ، فلا يتوقف الأخذ بها على بما في العقد الآخر كما لو كانت متفرقة </w:t>
      </w:r>
      <w:r w:rsidRPr="00290C1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9</w:t>
      </w:r>
      <w:r w:rsidRPr="00290C1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90C17" w:rsidRDefault="007737B2" w:rsidP="00290C17">
      <w:pPr>
        <w:jc w:val="both"/>
        <w:rPr>
          <w:rFonts w:ascii="Simplified Arabic" w:hAnsi="Simplified Arabic" w:cs="Simplified Arabic"/>
          <w:b/>
          <w:bCs/>
          <w:sz w:val="28"/>
          <w:szCs w:val="28"/>
          <w:rtl/>
          <w:lang w:bidi="ar-IQ"/>
        </w:rPr>
      </w:pPr>
      <w:r w:rsidRPr="00290C17">
        <w:rPr>
          <w:rFonts w:ascii="Simplified Arabic" w:hAnsi="Simplified Arabic" w:cs="Simplified Arabic" w:hint="cs"/>
          <w:b/>
          <w:bCs/>
          <w:sz w:val="28"/>
          <w:szCs w:val="28"/>
          <w:rtl/>
          <w:lang w:bidi="ar-IQ"/>
        </w:rPr>
        <w:t xml:space="preserve">القول الراجح : </w:t>
      </w:r>
    </w:p>
    <w:p w:rsidR="007737B2" w:rsidRPr="00262F27" w:rsidRDefault="007737B2" w:rsidP="00983AF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أ</w:t>
      </w:r>
      <w:r w:rsidRPr="00290C17">
        <w:rPr>
          <w:rFonts w:ascii="Simplified Arabic" w:hAnsi="Simplified Arabic" w:cs="Simplified Arabic" w:hint="cs"/>
          <w:sz w:val="28"/>
          <w:szCs w:val="28"/>
          <w:rtl/>
          <w:lang w:bidi="ar-IQ"/>
        </w:rPr>
        <w:t>راه بعد ذكر أقوال الفقهاء وأدلتهم أنّ الراجح هو ما ذهب إليه أصحابالقول</w:t>
      </w:r>
      <w:r>
        <w:rPr>
          <w:rFonts w:ascii="Simplified Arabic" w:hAnsi="Simplified Arabic" w:cs="Simplified Arabic" w:hint="cs"/>
          <w:sz w:val="28"/>
          <w:szCs w:val="28"/>
          <w:rtl/>
          <w:lang w:bidi="ar-IQ"/>
        </w:rPr>
        <w:t xml:space="preserve"> الأول</w:t>
      </w:r>
    </w:p>
    <w:p w:rsidR="007737B2" w:rsidRPr="00262F27" w:rsidRDefault="007737B2" w:rsidP="00461F66">
      <w:pPr>
        <w:jc w:val="both"/>
        <w:rPr>
          <w:rFonts w:ascii="Simplified Arabic" w:hAnsi="Simplified Arabic" w:cs="Simplified Arabic"/>
          <w:sz w:val="28"/>
          <w:szCs w:val="28"/>
          <w:rtl/>
          <w:lang w:bidi="ar-IQ"/>
        </w:rPr>
      </w:pPr>
      <w:r w:rsidRPr="00262F2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262F27" w:rsidRDefault="007737B2" w:rsidP="00290C17">
      <w:pPr>
        <w:jc w:val="both"/>
        <w:rPr>
          <w:rFonts w:ascii="Simplified Arabic" w:hAnsi="Simplified Arabic" w:cs="Simplified Arabic"/>
          <w:rtl/>
          <w:lang w:bidi="ar-IQ"/>
        </w:rPr>
      </w:pPr>
      <w:r>
        <w:rPr>
          <w:rFonts w:ascii="Simplified Arabic" w:hAnsi="Simplified Arabic" w:cs="Simplified Arabic" w:hint="cs"/>
          <w:rtl/>
          <w:lang w:bidi="ar-IQ"/>
        </w:rPr>
        <w:t>(1)</w:t>
      </w:r>
      <w:r w:rsidRPr="00262F27">
        <w:rPr>
          <w:rFonts w:ascii="Simplified Arabic" w:hAnsi="Simplified Arabic" w:cs="Simplified Arabic" w:hint="cs"/>
          <w:rtl/>
          <w:lang w:bidi="ar-IQ"/>
        </w:rPr>
        <w:t xml:space="preserve"> ينظر : مغني المحتاج : 2 / 394 ، تحفة المحتاج : 2 / 416  </w:t>
      </w:r>
      <w:r>
        <w:rPr>
          <w:rFonts w:ascii="Simplified Arabic" w:hAnsi="Simplified Arabic" w:cs="Simplified Arabic" w:hint="cs"/>
          <w:rtl/>
          <w:lang w:bidi="ar-IQ"/>
        </w:rPr>
        <w:t xml:space="preserve">. </w:t>
      </w:r>
    </w:p>
    <w:p w:rsidR="007737B2" w:rsidRPr="00262F27" w:rsidRDefault="007737B2" w:rsidP="00290C17">
      <w:pPr>
        <w:jc w:val="both"/>
        <w:rPr>
          <w:rFonts w:ascii="Simplified Arabic" w:hAnsi="Simplified Arabic" w:cs="Simplified Arabic"/>
          <w:rtl/>
          <w:lang w:bidi="ar-IQ"/>
        </w:rPr>
      </w:pPr>
      <w:r>
        <w:rPr>
          <w:rFonts w:ascii="Simplified Arabic" w:hAnsi="Simplified Arabic" w:cs="Simplified Arabic" w:hint="cs"/>
          <w:rtl/>
          <w:lang w:bidi="ar-IQ"/>
        </w:rPr>
        <w:t>(2)</w:t>
      </w:r>
      <w:r w:rsidRPr="00262F27">
        <w:rPr>
          <w:rFonts w:ascii="Simplified Arabic" w:hAnsi="Simplified Arabic" w:cs="Simplified Arabic" w:hint="cs"/>
          <w:rtl/>
          <w:lang w:bidi="ar-IQ"/>
        </w:rPr>
        <w:t xml:space="preserve"> ينظر : الروض المربع  للبهوتي : ص 306-307  </w:t>
      </w:r>
      <w:r>
        <w:rPr>
          <w:rFonts w:ascii="Simplified Arabic" w:hAnsi="Simplified Arabic" w:cs="Simplified Arabic" w:hint="cs"/>
          <w:rtl/>
          <w:lang w:bidi="ar-IQ"/>
        </w:rPr>
        <w:t xml:space="preserve">. </w:t>
      </w:r>
    </w:p>
    <w:p w:rsidR="007737B2" w:rsidRPr="00262F27" w:rsidRDefault="007737B2" w:rsidP="00290C17">
      <w:pPr>
        <w:jc w:val="both"/>
        <w:rPr>
          <w:rFonts w:ascii="Simplified Arabic" w:hAnsi="Simplified Arabic" w:cs="Simplified Arabic"/>
          <w:rtl/>
          <w:lang w:bidi="ar-IQ"/>
        </w:rPr>
      </w:pPr>
      <w:r>
        <w:rPr>
          <w:rFonts w:ascii="Simplified Arabic" w:hAnsi="Simplified Arabic" w:cs="Simplified Arabic" w:hint="cs"/>
          <w:rtl/>
          <w:lang w:bidi="ar-IQ"/>
        </w:rPr>
        <w:t>(3)</w:t>
      </w:r>
      <w:r w:rsidRPr="00262F27">
        <w:rPr>
          <w:rFonts w:ascii="Simplified Arabic" w:hAnsi="Simplified Arabic" w:cs="Simplified Arabic" w:hint="cs"/>
          <w:rtl/>
          <w:lang w:bidi="ar-IQ"/>
        </w:rPr>
        <w:t xml:space="preserve"> ينظر : المحيط البرهاني : 7 / 280   </w:t>
      </w:r>
      <w:r>
        <w:rPr>
          <w:rFonts w:ascii="Simplified Arabic" w:hAnsi="Simplified Arabic" w:cs="Simplified Arabic" w:hint="cs"/>
          <w:rtl/>
          <w:lang w:bidi="ar-IQ"/>
        </w:rPr>
        <w:t xml:space="preserve">. </w:t>
      </w:r>
    </w:p>
    <w:p w:rsidR="007737B2" w:rsidRDefault="007737B2" w:rsidP="00E42A94">
      <w:pPr>
        <w:jc w:val="both"/>
        <w:rPr>
          <w:rFonts w:ascii="Simplified Arabic" w:hAnsi="Simplified Arabic" w:cs="Simplified Arabic"/>
          <w:rtl/>
          <w:lang w:bidi="ar-IQ"/>
        </w:rPr>
      </w:pPr>
      <w:r>
        <w:rPr>
          <w:rFonts w:ascii="Simplified Arabic" w:hAnsi="Simplified Arabic" w:cs="Simplified Arabic" w:hint="cs"/>
          <w:rtl/>
          <w:lang w:bidi="ar-IQ"/>
        </w:rPr>
        <w:t>(4)</w:t>
      </w:r>
      <w:r w:rsidRPr="00262F27">
        <w:rPr>
          <w:rFonts w:ascii="Simplified Arabic" w:hAnsi="Simplified Arabic" w:cs="Simplified Arabic" w:hint="cs"/>
          <w:rtl/>
          <w:lang w:bidi="ar-IQ"/>
        </w:rPr>
        <w:t xml:space="preserve"> ينظر : بدائع الصنائع : 6 / 100  ،  البحر الرائق شرح كنز الدقائق: 8 / 145 </w:t>
      </w:r>
      <w:r>
        <w:rPr>
          <w:rFonts w:ascii="Simplified Arabic" w:hAnsi="Simplified Arabic" w:cs="Simplified Arabic" w:hint="cs"/>
          <w:rtl/>
          <w:lang w:bidi="ar-IQ"/>
        </w:rPr>
        <w:t xml:space="preserve">  . </w:t>
      </w:r>
    </w:p>
    <w:p w:rsidR="007737B2" w:rsidRPr="00290C17" w:rsidRDefault="007737B2" w:rsidP="00BE107E">
      <w:pPr>
        <w:jc w:val="both"/>
        <w:rPr>
          <w:rFonts w:ascii="Simplified Arabic" w:hAnsi="Simplified Arabic" w:cs="Simplified Arabic"/>
          <w:rtl/>
          <w:lang w:bidi="ar-IQ"/>
        </w:rPr>
      </w:pPr>
      <w:r>
        <w:rPr>
          <w:rFonts w:ascii="Simplified Arabic" w:hAnsi="Simplified Arabic" w:cs="Simplified Arabic" w:hint="cs"/>
          <w:rtl/>
          <w:lang w:bidi="ar-IQ"/>
        </w:rPr>
        <w:t>(5)</w:t>
      </w:r>
      <w:r w:rsidRPr="00290C17">
        <w:rPr>
          <w:rFonts w:ascii="Simplified Arabic" w:hAnsi="Simplified Arabic" w:cs="Simplified Arabic" w:hint="cs"/>
          <w:rtl/>
          <w:lang w:bidi="ar-IQ"/>
        </w:rPr>
        <w:t xml:space="preserve"> ينظر : مغني المحتاج : 2 / 394 ، تحفة المحتاج : 2 / 416 </w:t>
      </w:r>
      <w:r>
        <w:rPr>
          <w:rFonts w:ascii="Simplified Arabic" w:hAnsi="Simplified Arabic" w:cs="Simplified Arabic" w:hint="cs"/>
          <w:rtl/>
          <w:lang w:bidi="ar-IQ"/>
        </w:rPr>
        <w:t>.</w:t>
      </w:r>
    </w:p>
    <w:p w:rsidR="007737B2" w:rsidRPr="00290C17" w:rsidRDefault="007737B2" w:rsidP="00290C17">
      <w:pPr>
        <w:jc w:val="both"/>
        <w:rPr>
          <w:rFonts w:ascii="Simplified Arabic" w:hAnsi="Simplified Arabic" w:cs="Simplified Arabic"/>
          <w:rtl/>
          <w:lang w:bidi="ar-IQ"/>
        </w:rPr>
      </w:pPr>
      <w:r>
        <w:rPr>
          <w:rFonts w:ascii="Simplified Arabic" w:hAnsi="Simplified Arabic" w:cs="Simplified Arabic" w:hint="cs"/>
          <w:rtl/>
          <w:lang w:bidi="ar-IQ"/>
        </w:rPr>
        <w:t>(6)</w:t>
      </w:r>
      <w:r w:rsidRPr="00290C17">
        <w:rPr>
          <w:rFonts w:ascii="Simplified Arabic" w:hAnsi="Simplified Arabic" w:cs="Simplified Arabic" w:hint="cs"/>
          <w:rtl/>
          <w:lang w:bidi="ar-IQ"/>
        </w:rPr>
        <w:t xml:space="preserve"> ينظر : المغني لابن قدامة : 7 / 200 ،  تكملة المجموع : 15 / 80 ،   الذخيرة للقرافي : 6 / 326  </w:t>
      </w:r>
    </w:p>
    <w:p w:rsidR="007737B2" w:rsidRPr="00290C17" w:rsidRDefault="007737B2" w:rsidP="00BE107E">
      <w:pPr>
        <w:jc w:val="both"/>
        <w:rPr>
          <w:rFonts w:ascii="Simplified Arabic" w:hAnsi="Simplified Arabic" w:cs="Simplified Arabic"/>
          <w:sz w:val="28"/>
          <w:szCs w:val="28"/>
          <w:rtl/>
          <w:lang w:bidi="ar-IQ"/>
        </w:rPr>
      </w:pPr>
      <w:r>
        <w:rPr>
          <w:rFonts w:ascii="Simplified Arabic" w:hAnsi="Simplified Arabic" w:cs="Simplified Arabic" w:hint="cs"/>
          <w:rtl/>
          <w:lang w:bidi="ar-IQ"/>
        </w:rPr>
        <w:t>(7)</w:t>
      </w:r>
      <w:r w:rsidRPr="00290C17">
        <w:rPr>
          <w:rFonts w:ascii="Simplified Arabic" w:hAnsi="Simplified Arabic" w:cs="Simplified Arabic" w:hint="cs"/>
          <w:rtl/>
          <w:lang w:bidi="ar-IQ"/>
        </w:rPr>
        <w:t xml:space="preserve"> ينظر :الذخيرة للقرافي : 6 / 326</w:t>
      </w:r>
      <w:r>
        <w:rPr>
          <w:rFonts w:ascii="Simplified Arabic" w:hAnsi="Simplified Arabic" w:cs="Simplified Arabic" w:hint="cs"/>
          <w:rtl/>
          <w:lang w:bidi="ar-IQ"/>
        </w:rPr>
        <w:t>.</w:t>
      </w:r>
    </w:p>
    <w:p w:rsidR="007737B2" w:rsidRPr="00290C17" w:rsidRDefault="007737B2" w:rsidP="00BE107E">
      <w:pPr>
        <w:jc w:val="both"/>
        <w:rPr>
          <w:rFonts w:ascii="Simplified Arabic" w:hAnsi="Simplified Arabic" w:cs="Simplified Arabic"/>
          <w:sz w:val="28"/>
          <w:szCs w:val="28"/>
          <w:rtl/>
          <w:lang w:bidi="ar-IQ"/>
        </w:rPr>
      </w:pPr>
      <w:r>
        <w:rPr>
          <w:rFonts w:ascii="Simplified Arabic" w:hAnsi="Simplified Arabic" w:cs="Simplified Arabic" w:hint="cs"/>
          <w:rtl/>
          <w:lang w:bidi="ar-IQ"/>
        </w:rPr>
        <w:t>(8)</w:t>
      </w:r>
      <w:r w:rsidRPr="00290C17">
        <w:rPr>
          <w:rFonts w:ascii="Simplified Arabic" w:hAnsi="Simplified Arabic" w:cs="Simplified Arabic" w:hint="cs"/>
          <w:rtl/>
          <w:lang w:bidi="ar-IQ"/>
        </w:rPr>
        <w:t xml:space="preserve"> ينظر : المصدر نفسه : 6 / 326 </w:t>
      </w:r>
      <w:r>
        <w:rPr>
          <w:rFonts w:ascii="Simplified Arabic" w:hAnsi="Simplified Arabic" w:cs="Simplified Arabic" w:hint="cs"/>
          <w:rtl/>
          <w:lang w:bidi="ar-IQ"/>
        </w:rPr>
        <w:t>.</w:t>
      </w:r>
    </w:p>
    <w:p w:rsidR="007737B2" w:rsidRPr="00262F27" w:rsidRDefault="007737B2" w:rsidP="00BE107E">
      <w:pPr>
        <w:jc w:val="both"/>
        <w:rPr>
          <w:rFonts w:ascii="Simplified Arabic" w:hAnsi="Simplified Arabic" w:cs="Simplified Arabic"/>
          <w:rtl/>
          <w:lang w:bidi="ar-IQ"/>
        </w:rPr>
      </w:pPr>
      <w:r>
        <w:rPr>
          <w:rFonts w:ascii="Simplified Arabic" w:hAnsi="Simplified Arabic" w:cs="Simplified Arabic" w:hint="cs"/>
          <w:rtl/>
          <w:lang w:bidi="ar-IQ"/>
        </w:rPr>
        <w:t>(9)</w:t>
      </w:r>
      <w:r w:rsidRPr="00290C17">
        <w:rPr>
          <w:rFonts w:ascii="Simplified Arabic" w:hAnsi="Simplified Arabic" w:cs="Simplified Arabic" w:hint="cs"/>
          <w:rtl/>
          <w:lang w:bidi="ar-IQ"/>
        </w:rPr>
        <w:t xml:space="preserve"> ينظر : المحلّى لابن حزم : 10 / 17  ، المغني لابن قدامة : 7 / 201    </w:t>
      </w:r>
      <w:r>
        <w:rPr>
          <w:rFonts w:ascii="Simplified Arabic" w:hAnsi="Simplified Arabic" w:cs="Simplified Arabic" w:hint="cs"/>
          <w:rtl/>
          <w:lang w:bidi="ar-IQ"/>
        </w:rPr>
        <w:t>.</w:t>
      </w:r>
    </w:p>
    <w:p w:rsidR="007737B2" w:rsidRPr="00290C17" w:rsidRDefault="007737B2" w:rsidP="00BE107E">
      <w:pPr>
        <w:jc w:val="center"/>
        <w:rPr>
          <w:rFonts w:ascii="Simplified Arabic" w:hAnsi="Simplified Arabic" w:cs="Simplified Arabic"/>
          <w:b/>
          <w:bCs/>
          <w:rtl/>
          <w:lang w:bidi="ar-IQ"/>
        </w:rPr>
      </w:pPr>
      <w:r w:rsidRPr="00290C17">
        <w:rPr>
          <w:rFonts w:ascii="Simplified Arabic" w:hAnsi="Simplified Arabic" w:cs="Simplified Arabic" w:hint="cs"/>
          <w:b/>
          <w:bCs/>
          <w:rtl/>
          <w:lang w:bidi="ar-IQ"/>
        </w:rPr>
        <w:t>(35</w:t>
      </w:r>
      <w:r>
        <w:rPr>
          <w:rFonts w:ascii="Simplified Arabic" w:hAnsi="Simplified Arabic" w:cs="Simplified Arabic" w:hint="cs"/>
          <w:b/>
          <w:bCs/>
          <w:rtl/>
          <w:lang w:bidi="ar-IQ"/>
        </w:rPr>
        <w:t>4</w:t>
      </w:r>
      <w:r w:rsidRPr="00290C17">
        <w:rPr>
          <w:rFonts w:ascii="Simplified Arabic" w:hAnsi="Simplified Arabic" w:cs="Simplified Arabic" w:hint="cs"/>
          <w:b/>
          <w:bCs/>
          <w:rtl/>
          <w:lang w:bidi="ar-IQ"/>
        </w:rPr>
        <w:t>)</w:t>
      </w:r>
    </w:p>
    <w:p w:rsidR="007737B2" w:rsidRPr="00290C17" w:rsidRDefault="007737B2" w:rsidP="00290C17">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إذا كان هناك أكثر من شفيع وأسقط أحدهم حقّه أنّ باقي الشفعاء إمّا أنّ يأخذوا الكلّ أو يتركوا الكلّ ، وذلك لقوّة أدلتهم ، وقياساً على الدَّين فإذا تخاصم الغرماء فيه وأسقط بعضهم حقّه سلّم للباقين ، وكذلك قياساً على القاتل لشخصين عمداً إذا عفي وليّ أحدهما فللآخر القصاص ؛ لأنّه إذا أبرّ الآخر فكأنّه لم يكن ، والله أعلم </w:t>
      </w:r>
      <w:r>
        <w:rPr>
          <w:rFonts w:ascii="Simplified Arabic" w:hAnsi="Simplified Arabic" w:cs="Simplified Arabic" w:hint="cs"/>
          <w:sz w:val="28"/>
          <w:szCs w:val="28"/>
          <w:rtl/>
          <w:lang w:bidi="ar-IQ"/>
        </w:rPr>
        <w:t xml:space="preserve"> . </w:t>
      </w:r>
    </w:p>
    <w:p w:rsidR="007737B2" w:rsidRPr="00290C17" w:rsidRDefault="007737B2" w:rsidP="00F1487E">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Default="007737B2" w:rsidP="00290C17">
      <w:pPr>
        <w:jc w:val="center"/>
        <w:rPr>
          <w:rFonts w:ascii="Simplified Arabic" w:hAnsi="Simplified Arabic" w:cs="Simplified Arabic"/>
          <w:b/>
          <w:bCs/>
          <w:rtl/>
          <w:lang w:bidi="ar-IQ"/>
        </w:rPr>
      </w:pPr>
    </w:p>
    <w:p w:rsidR="007737B2" w:rsidRPr="00290C17" w:rsidRDefault="007737B2" w:rsidP="00BE107E">
      <w:pPr>
        <w:jc w:val="center"/>
        <w:rPr>
          <w:rFonts w:ascii="Simplified Arabic" w:hAnsi="Simplified Arabic" w:cs="Simplified Arabic"/>
          <w:b/>
          <w:bCs/>
          <w:rtl/>
          <w:lang w:bidi="ar-IQ"/>
        </w:rPr>
      </w:pPr>
      <w:r w:rsidRPr="00290C17">
        <w:rPr>
          <w:rFonts w:ascii="Simplified Arabic" w:hAnsi="Simplified Arabic" w:cs="Simplified Arabic" w:hint="cs"/>
          <w:b/>
          <w:bCs/>
          <w:rtl/>
          <w:lang w:bidi="ar-IQ"/>
        </w:rPr>
        <w:t>(35</w:t>
      </w:r>
      <w:r>
        <w:rPr>
          <w:rFonts w:ascii="Simplified Arabic" w:hAnsi="Simplified Arabic" w:cs="Simplified Arabic" w:hint="cs"/>
          <w:b/>
          <w:bCs/>
          <w:rtl/>
          <w:lang w:bidi="ar-IQ"/>
        </w:rPr>
        <w:t>5</w:t>
      </w:r>
      <w:r w:rsidRPr="00290C17">
        <w:rPr>
          <w:rFonts w:ascii="Simplified Arabic" w:hAnsi="Simplified Arabic" w:cs="Simplified Arabic" w:hint="cs"/>
          <w:b/>
          <w:bCs/>
          <w:rtl/>
          <w:lang w:bidi="ar-IQ"/>
        </w:rPr>
        <w:t>)</w:t>
      </w:r>
    </w:p>
    <w:p w:rsidR="007737B2" w:rsidRDefault="007737B2" w:rsidP="003B5F70">
      <w:pPr>
        <w:rPr>
          <w:rFonts w:ascii="Simplified Arabic" w:hAnsi="Simplified Arabic" w:cs="Simplified Arabic"/>
          <w:b/>
          <w:bCs/>
          <w:sz w:val="32"/>
          <w:szCs w:val="32"/>
          <w:rtl/>
          <w:lang w:bidi="ar-IQ"/>
        </w:rPr>
      </w:pPr>
    </w:p>
    <w:p w:rsidR="007737B2" w:rsidRDefault="007737B2" w:rsidP="00602855">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الثاني</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الإجارة وفيها مسألة:- </w:t>
      </w:r>
    </w:p>
    <w:p w:rsidR="007737B2" w:rsidRDefault="007737B2" w:rsidP="00602855">
      <w:pPr>
        <w:jc w:val="center"/>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حكم  التصرف في الثمن الحاصل من الإجارة على المعاصي )</w:t>
      </w:r>
    </w:p>
    <w:p w:rsidR="007737B2" w:rsidRPr="00EC603C" w:rsidRDefault="00C63647" w:rsidP="00A345EF">
      <w:pPr>
        <w:rPr>
          <w:rFonts w:ascii="Simplified Arabic" w:hAnsi="Simplified Arabic" w:cs="Simplified Arabic"/>
          <w:sz w:val="30"/>
          <w:szCs w:val="30"/>
          <w:lang w:bidi="ar-IQ"/>
        </w:rPr>
      </w:pPr>
      <w:r w:rsidRPr="00C63647">
        <w:rPr>
          <w:rFonts w:ascii="Times New Roman" w:hAnsi="Times New Roman" w:cs="Times New Roman"/>
          <w:sz w:val="24"/>
          <w:szCs w:val="24"/>
        </w:rPr>
        <w:pict>
          <v:line id="_x0000_s1084" style="position:absolute;left:0;text-align:left;flip:x;z-index:251722752" from="-25.7pt,0" to="433.3pt,0" strokeweight="4.5pt">
            <v:stroke linestyle="thinThick"/>
            <w10:wrap anchorx="page"/>
          </v:line>
        </w:pict>
      </w:r>
    </w:p>
    <w:p w:rsidR="007737B2" w:rsidRPr="00290C17" w:rsidRDefault="007737B2" w:rsidP="0019762A">
      <w:pPr>
        <w:jc w:val="both"/>
        <w:rPr>
          <w:rFonts w:ascii="Simplified Arabic" w:hAnsi="Simplified Arabic" w:cs="Simplified Arabic"/>
          <w:sz w:val="28"/>
          <w:szCs w:val="28"/>
          <w:rtl/>
          <w:lang w:bidi="ar-IQ"/>
        </w:rPr>
      </w:pPr>
      <w:r>
        <w:rPr>
          <w:rFonts w:ascii="Simplified Arabic" w:hAnsi="Simplified Arabic" w:cs="Simplified Arabic" w:hint="cs"/>
          <w:sz w:val="32"/>
          <w:szCs w:val="32"/>
          <w:rtl/>
          <w:lang w:bidi="ar-IQ"/>
        </w:rPr>
        <w:t xml:space="preserve">   لا </w:t>
      </w:r>
      <w:r w:rsidRPr="003C09BB">
        <w:rPr>
          <w:rFonts w:ascii="Simplified Arabic" w:hAnsi="Simplified Arabic" w:cs="Simplified Arabic" w:hint="cs"/>
          <w:sz w:val="28"/>
          <w:szCs w:val="28"/>
          <w:rtl/>
          <w:lang w:bidi="ar-IQ"/>
        </w:rPr>
        <w:t>أعلم خلافاً</w:t>
      </w:r>
      <w:r>
        <w:rPr>
          <w:rFonts w:ascii="Simplified Arabic" w:hAnsi="Simplified Arabic" w:cs="Simplified Arabic" w:hint="cs"/>
          <w:sz w:val="28"/>
          <w:szCs w:val="28"/>
          <w:rtl/>
          <w:lang w:bidi="ar-IQ"/>
        </w:rPr>
        <w:t xml:space="preserve">بين </w:t>
      </w:r>
      <w:r w:rsidRPr="00290C17">
        <w:rPr>
          <w:rFonts w:ascii="Simplified Arabic" w:hAnsi="Simplified Arabic" w:cs="Simplified Arabic" w:hint="cs"/>
          <w:sz w:val="28"/>
          <w:szCs w:val="28"/>
          <w:rtl/>
          <w:lang w:bidi="ar-IQ"/>
        </w:rPr>
        <w:t xml:space="preserve">الفقهاء </w:t>
      </w:r>
      <w:r>
        <w:rPr>
          <w:rFonts w:ascii="Simplified Arabic" w:hAnsi="Simplified Arabic" w:cs="Simplified Arabic" w:hint="cs"/>
          <w:sz w:val="28"/>
          <w:szCs w:val="28"/>
          <w:rtl/>
          <w:lang w:bidi="ar-IQ"/>
        </w:rPr>
        <w:t>في أن</w:t>
      </w:r>
      <w:r w:rsidRPr="00290C17">
        <w:rPr>
          <w:rFonts w:ascii="Simplified Arabic" w:hAnsi="Simplified Arabic" w:cs="Simplified Arabic" w:hint="cs"/>
          <w:sz w:val="28"/>
          <w:szCs w:val="28"/>
          <w:rtl/>
          <w:lang w:bidi="ar-IQ"/>
        </w:rPr>
        <w:t xml:space="preserve"> الإستئجار على المعاصي </w:t>
      </w:r>
      <w:r>
        <w:rPr>
          <w:rFonts w:ascii="Simplified Arabic" w:hAnsi="Simplified Arabic" w:cs="Simplified Arabic" w:hint="cs"/>
          <w:sz w:val="28"/>
          <w:szCs w:val="28"/>
          <w:rtl/>
          <w:lang w:bidi="ar-IQ"/>
        </w:rPr>
        <w:t xml:space="preserve">حرام </w:t>
      </w:r>
      <w:r w:rsidRPr="00290C17">
        <w:rPr>
          <w:rFonts w:ascii="Simplified Arabic" w:hAnsi="Simplified Arabic" w:cs="Simplified Arabic" w:hint="cs"/>
          <w:sz w:val="28"/>
          <w:szCs w:val="28"/>
          <w:rtl/>
          <w:lang w:bidi="ar-IQ"/>
        </w:rPr>
        <w:t>كاستئجار الإنسان للعب واللهو المحرّم أو محلاً لبيع الخمر والمخدرات أو أرضاً</w:t>
      </w:r>
      <w:r>
        <w:rPr>
          <w:rFonts w:ascii="Simplified Arabic" w:hAnsi="Simplified Arabic" w:cs="Simplified Arabic" w:hint="cs"/>
          <w:sz w:val="28"/>
          <w:szCs w:val="28"/>
          <w:rtl/>
          <w:lang w:bidi="ar-IQ"/>
        </w:rPr>
        <w:t xml:space="preserve"> لمَن يتخذها كنيسة أو ا</w:t>
      </w:r>
      <w:r w:rsidRPr="00290C17">
        <w:rPr>
          <w:rFonts w:ascii="Simplified Arabic" w:hAnsi="Simplified Arabic" w:cs="Simplified Arabic" w:hint="cs"/>
          <w:sz w:val="28"/>
          <w:szCs w:val="28"/>
          <w:rtl/>
          <w:lang w:bidi="ar-IQ"/>
        </w:rPr>
        <w:t>ست</w:t>
      </w:r>
      <w:r>
        <w:rPr>
          <w:rFonts w:ascii="Simplified Arabic" w:hAnsi="Simplified Arabic" w:cs="Simplified Arabic" w:hint="cs"/>
          <w:sz w:val="28"/>
          <w:szCs w:val="28"/>
          <w:rtl/>
          <w:lang w:bidi="ar-IQ"/>
        </w:rPr>
        <w:t>ئ</w:t>
      </w:r>
      <w:r w:rsidRPr="00290C17">
        <w:rPr>
          <w:rFonts w:ascii="Simplified Arabic" w:hAnsi="Simplified Arabic" w:cs="Simplified Arabic" w:hint="cs"/>
          <w:sz w:val="28"/>
          <w:szCs w:val="28"/>
          <w:rtl/>
          <w:lang w:bidi="ar-IQ"/>
        </w:rPr>
        <w:t xml:space="preserve">جار شيء </w:t>
      </w:r>
      <w:r>
        <w:rPr>
          <w:rFonts w:ascii="Simplified Arabic" w:hAnsi="Simplified Arabic" w:cs="Simplified Arabic" w:hint="cs"/>
          <w:sz w:val="28"/>
          <w:szCs w:val="28"/>
          <w:rtl/>
          <w:lang w:bidi="ar-IQ"/>
        </w:rPr>
        <w:t>فيه</w:t>
      </w:r>
      <w:r w:rsidRPr="00290C17">
        <w:rPr>
          <w:rFonts w:ascii="Simplified Arabic" w:hAnsi="Simplified Arabic" w:cs="Simplified Arabic" w:hint="cs"/>
          <w:sz w:val="28"/>
          <w:szCs w:val="28"/>
          <w:rtl/>
          <w:lang w:bidi="ar-IQ"/>
        </w:rPr>
        <w:t xml:space="preserve"> معصية لله سبحانه وتعالى </w:t>
      </w:r>
      <w:r w:rsidRPr="00290C17">
        <w:rPr>
          <w:rFonts w:ascii="Simplified Arabic" w:hAnsi="Simplified Arabic" w:cs="Simplified Arabic" w:hint="cs"/>
          <w:sz w:val="28"/>
          <w:szCs w:val="28"/>
          <w:vertAlign w:val="superscript"/>
          <w:rtl/>
          <w:lang w:bidi="ar-IQ"/>
        </w:rPr>
        <w:t xml:space="preserve">(1) </w:t>
      </w:r>
      <w:r w:rsidRPr="00290C17">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وا</w:t>
      </w:r>
      <w:r w:rsidRPr="00290C17">
        <w:rPr>
          <w:rFonts w:ascii="Simplified Arabic" w:hAnsi="Simplified Arabic" w:cs="Simplified Arabic" w:hint="cs"/>
          <w:sz w:val="28"/>
          <w:szCs w:val="28"/>
          <w:rtl/>
          <w:lang w:bidi="ar-IQ"/>
        </w:rPr>
        <w:t>ستدلوا على التحريم بما يأتي :</w:t>
      </w:r>
    </w:p>
    <w:p w:rsidR="007737B2" w:rsidRPr="00290C17" w:rsidRDefault="007737B2" w:rsidP="00B36476">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1- قوله  تعالى : </w:t>
      </w:r>
      <w:r>
        <w:rPr>
          <w:rFonts w:ascii="QCF_BSML" w:hAnsi="QCF_BSML" w:cs="QCF_BSML"/>
          <w:color w:val="000000"/>
          <w:sz w:val="29"/>
          <w:szCs w:val="29"/>
          <w:rtl/>
        </w:rPr>
        <w:t xml:space="preserve">ﭽ </w:t>
      </w:r>
      <w:r>
        <w:rPr>
          <w:rFonts w:ascii="QCF_P106" w:hAnsi="QCF_P106" w:cs="QCF_P106"/>
          <w:color w:val="0000A5"/>
          <w:sz w:val="29"/>
          <w:szCs w:val="29"/>
          <w:rtl/>
        </w:rPr>
        <w:t>ﯬ</w:t>
      </w:r>
      <w:r>
        <w:rPr>
          <w:rFonts w:ascii="QCF_P106" w:hAnsi="QCF_P106" w:cs="QCF_P106"/>
          <w:color w:val="000000"/>
          <w:sz w:val="29"/>
          <w:szCs w:val="29"/>
          <w:rtl/>
        </w:rPr>
        <w:t xml:space="preserve">  ﯭ  ﯮ  ﯯ  ﯰ</w:t>
      </w:r>
      <w:r>
        <w:rPr>
          <w:rFonts w:ascii="QCF_P106" w:hAnsi="QCF_P106" w:cs="QCF_P106"/>
          <w:color w:val="0000A5"/>
          <w:sz w:val="29"/>
          <w:szCs w:val="29"/>
          <w:rtl/>
        </w:rPr>
        <w:t>ﯱ</w:t>
      </w:r>
      <w:r>
        <w:rPr>
          <w:rFonts w:ascii="QCF_P106" w:hAnsi="QCF_P106" w:cs="QCF_P106"/>
          <w:color w:val="000000"/>
          <w:sz w:val="29"/>
          <w:szCs w:val="29"/>
          <w:rtl/>
        </w:rPr>
        <w:t xml:space="preserve">  ﯲ  ﯳ   ﯴ  ﯵ     ﯶ</w:t>
      </w:r>
      <w:r>
        <w:rPr>
          <w:rFonts w:ascii="QCF_P106" w:hAnsi="QCF_P106" w:cs="QCF_P106"/>
          <w:color w:val="0000A5"/>
          <w:sz w:val="29"/>
          <w:szCs w:val="29"/>
          <w:rtl/>
        </w:rPr>
        <w:t>ﯷ</w:t>
      </w:r>
      <w:r>
        <w:rPr>
          <w:rFonts w:ascii="QCF_P106" w:hAnsi="QCF_P106" w:cs="QCF_P106"/>
          <w:color w:val="000000"/>
          <w:sz w:val="29"/>
          <w:szCs w:val="29"/>
          <w:rtl/>
        </w:rPr>
        <w:t xml:space="preserve">  ﯸ  ﯹ</w:t>
      </w:r>
      <w:r>
        <w:rPr>
          <w:rFonts w:ascii="QCF_P106" w:hAnsi="QCF_P106" w:cs="QCF_P106"/>
          <w:color w:val="0000A5"/>
          <w:sz w:val="29"/>
          <w:szCs w:val="29"/>
          <w:rtl/>
        </w:rPr>
        <w:t>ﯺ</w:t>
      </w:r>
      <w:r>
        <w:rPr>
          <w:rFonts w:ascii="QCF_P106" w:hAnsi="QCF_P106" w:cs="QCF_P106"/>
          <w:color w:val="000000"/>
          <w:sz w:val="29"/>
          <w:szCs w:val="29"/>
          <w:rtl/>
        </w:rPr>
        <w:t xml:space="preserve">  ﯻ     ﯼ  ﯽ  ﯾ     </w:t>
      </w:r>
      <w:r>
        <w:rPr>
          <w:rFonts w:ascii="QCF_BSML" w:hAnsi="QCF_BSML" w:cs="QCF_BSML"/>
          <w:color w:val="000000"/>
          <w:sz w:val="29"/>
          <w:szCs w:val="29"/>
          <w:rtl/>
        </w:rPr>
        <w:t>ﭼ</w:t>
      </w:r>
      <w:r w:rsidRPr="00290C17">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Pr="00290C17" w:rsidRDefault="007737B2" w:rsidP="00A345EF">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وجه الدلالة : </w:t>
      </w:r>
    </w:p>
    <w:p w:rsidR="007737B2" w:rsidRPr="00290C17" w:rsidRDefault="007737B2" w:rsidP="00290C17">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    قال ابن كثير </w:t>
      </w:r>
      <w:r w:rsidRPr="00290C17">
        <w:rPr>
          <w:rFonts w:ascii="Simplified Arabic" w:hAnsi="Simplified Arabic" w:cs="Simplified Arabic"/>
          <w:sz w:val="28"/>
          <w:szCs w:val="28"/>
          <w:rtl/>
          <w:lang w:bidi="ar-IQ"/>
        </w:rPr>
        <w:t>–</w:t>
      </w:r>
      <w:r w:rsidRPr="00290C17">
        <w:rPr>
          <w:rFonts w:ascii="Simplified Arabic" w:hAnsi="Simplified Arabic" w:cs="Simplified Arabic" w:hint="cs"/>
          <w:sz w:val="28"/>
          <w:szCs w:val="28"/>
          <w:rtl/>
          <w:lang w:bidi="ar-IQ"/>
        </w:rPr>
        <w:t xml:space="preserve"> رحمه الله - في تفسير الآية</w:t>
      </w:r>
      <w:r w:rsidRPr="00290C17">
        <w:rPr>
          <w:rFonts w:ascii="Simplified Arabic" w:hAnsi="Simplified Arabic" w:cs="Simplified Arabic" w:hint="cs"/>
          <w:sz w:val="28"/>
          <w:szCs w:val="28"/>
          <w:rtl/>
        </w:rPr>
        <w:t xml:space="preserve"> : ( يأمر تعالى عباده المؤمنين بالمعاونة على فعل الخير وهو البرّ وترك المنكرات وهو التقوى ، وينهاهم عن التناصر على الباطل والتعاون على المآثم )</w:t>
      </w:r>
      <w:r w:rsidRPr="00290C17">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w:t>
      </w:r>
    </w:p>
    <w:p w:rsidR="007737B2" w:rsidRPr="00290C17" w:rsidRDefault="007737B2" w:rsidP="00290C17">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   فيقال : بناءً على هذا الكلام تدخل الإجارة على المعاصي في باب التعاون على المآثم والمنكرات </w:t>
      </w:r>
      <w:r>
        <w:rPr>
          <w:rFonts w:ascii="Simplified Arabic" w:hAnsi="Simplified Arabic" w:cs="Simplified Arabic" w:hint="cs"/>
          <w:sz w:val="28"/>
          <w:szCs w:val="28"/>
          <w:rtl/>
          <w:lang w:bidi="ar-IQ"/>
        </w:rPr>
        <w:t xml:space="preserve">. </w:t>
      </w:r>
    </w:p>
    <w:p w:rsidR="007737B2" w:rsidRPr="00290C17" w:rsidRDefault="007737B2" w:rsidP="00A345EF">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 xml:space="preserve">2- عن أبي مسعود الأنصاري </w:t>
      </w:r>
      <w:r w:rsidRPr="00290C17">
        <w:rPr>
          <w:rFonts w:ascii="Simplified Arabic" w:hAnsi="Simplified Arabic" w:cs="Simplified Arabic"/>
          <w:sz w:val="28"/>
          <w:szCs w:val="28"/>
          <w:rtl/>
          <w:lang w:bidi="ar-IQ"/>
        </w:rPr>
        <w:t>–</w:t>
      </w:r>
      <w:r w:rsidRPr="00290C17">
        <w:rPr>
          <w:rFonts w:ascii="Simplified Arabic" w:hAnsi="Simplified Arabic" w:cs="Simplified Arabic" w:hint="cs"/>
          <w:sz w:val="28"/>
          <w:szCs w:val="28"/>
          <w:rtl/>
          <w:lang w:bidi="ar-IQ"/>
        </w:rPr>
        <w:t xml:space="preserve"> رضي الله عنه - قال : ( نهى رسول الله </w:t>
      </w:r>
      <w:r w:rsidRPr="00290C17">
        <w:rPr>
          <w:rFonts w:ascii="Simplified Arabic" w:hAnsi="Simplified Arabic" w:cs="Simplified Arabic"/>
          <w:sz w:val="28"/>
          <w:szCs w:val="28"/>
          <w:rtl/>
          <w:lang w:bidi="ar-IQ"/>
        </w:rPr>
        <w:t>–</w:t>
      </w:r>
      <w:r w:rsidRPr="00290C17">
        <w:rPr>
          <w:rFonts w:ascii="Simplified Arabic" w:hAnsi="Simplified Arabic" w:cs="Simplified Arabic" w:hint="cs"/>
          <w:sz w:val="28"/>
          <w:szCs w:val="28"/>
          <w:rtl/>
          <w:lang w:bidi="ar-IQ"/>
        </w:rPr>
        <w:t xml:space="preserve"> صلى الله عليه وسلم -عن ثمن الكلب ومهر البغي و حلوان الكاهن </w:t>
      </w:r>
      <w:r w:rsidRPr="00290C17">
        <w:rPr>
          <w:rFonts w:ascii="Simplified Arabic" w:hAnsi="Simplified Arabic" w:cs="Simplified Arabic" w:hint="cs"/>
          <w:sz w:val="28"/>
          <w:szCs w:val="28"/>
          <w:vertAlign w:val="superscript"/>
          <w:rtl/>
          <w:lang w:bidi="ar-IQ"/>
        </w:rPr>
        <w:t xml:space="preserve">(4) </w:t>
      </w:r>
      <w:r w:rsidRPr="00290C17">
        <w:rPr>
          <w:rFonts w:ascii="Simplified Arabic" w:hAnsi="Simplified Arabic" w:cs="Simplified Arabic" w:hint="cs"/>
          <w:sz w:val="28"/>
          <w:szCs w:val="28"/>
          <w:rtl/>
          <w:lang w:bidi="ar-IQ"/>
        </w:rPr>
        <w:t xml:space="preserve">) </w:t>
      </w:r>
      <w:r w:rsidRPr="00290C17">
        <w:rPr>
          <w:rFonts w:ascii="Simplified Arabic" w:hAnsi="Simplified Arabic" w:cs="Simplified Arabic" w:hint="cs"/>
          <w:sz w:val="28"/>
          <w:szCs w:val="28"/>
          <w:vertAlign w:val="superscript"/>
          <w:rtl/>
          <w:lang w:bidi="ar-IQ"/>
        </w:rPr>
        <w:t>(5)</w:t>
      </w:r>
      <w:r w:rsidRPr="00290C17">
        <w:rPr>
          <w:rFonts w:ascii="Simplified Arabic" w:hAnsi="Simplified Arabic" w:cs="Simplified Arabic" w:hint="cs"/>
          <w:sz w:val="28"/>
          <w:szCs w:val="28"/>
          <w:rtl/>
          <w:lang w:bidi="ar-IQ"/>
        </w:rPr>
        <w:t xml:space="preserve"> ، وفي رواية </w:t>
      </w:r>
      <w:r w:rsidRPr="00087ADB">
        <w:rPr>
          <w:rFonts w:ascii="Simplified Arabic" w:hAnsi="Simplified Arabic" w:cs="Simplified Arabic" w:hint="cs"/>
          <w:sz w:val="28"/>
          <w:szCs w:val="28"/>
          <w:rtl/>
          <w:lang w:bidi="ar-IQ"/>
        </w:rPr>
        <w:t xml:space="preserve">عن أبي رافع بن خديج </w:t>
      </w:r>
      <w:r w:rsidRPr="00087ADB">
        <w:rPr>
          <w:rFonts w:ascii="Simplified Arabic" w:hAnsi="Simplified Arabic" w:cs="Simplified Arabic"/>
          <w:sz w:val="28"/>
          <w:szCs w:val="28"/>
          <w:rtl/>
          <w:lang w:bidi="ar-IQ"/>
        </w:rPr>
        <w:t>–</w:t>
      </w:r>
      <w:r w:rsidRPr="00087ADB">
        <w:rPr>
          <w:rFonts w:ascii="Simplified Arabic" w:hAnsi="Simplified Arabic" w:cs="Simplified Arabic" w:hint="cs"/>
          <w:sz w:val="28"/>
          <w:szCs w:val="28"/>
          <w:rtl/>
          <w:lang w:bidi="ar-IQ"/>
        </w:rPr>
        <w:t xml:space="preserve"> رضي الله عنه - قال : سمعت النبي </w:t>
      </w:r>
      <w:r w:rsidRPr="00087ADB">
        <w:rPr>
          <w:rFonts w:ascii="Simplified Arabic" w:hAnsi="Simplified Arabic" w:cs="Simplified Arabic"/>
          <w:sz w:val="28"/>
          <w:szCs w:val="28"/>
          <w:rtl/>
          <w:lang w:bidi="ar-IQ"/>
        </w:rPr>
        <w:t>–</w:t>
      </w:r>
      <w:r w:rsidRPr="00087ADB">
        <w:rPr>
          <w:rFonts w:ascii="Simplified Arabic" w:hAnsi="Simplified Arabic" w:cs="Simplified Arabic" w:hint="cs"/>
          <w:sz w:val="28"/>
          <w:szCs w:val="28"/>
          <w:rtl/>
          <w:lang w:bidi="ar-IQ"/>
        </w:rPr>
        <w:t xml:space="preserve"> صلى الله عليه وسلم </w:t>
      </w:r>
      <w:r w:rsidRPr="00087ADB">
        <w:rPr>
          <w:rFonts w:ascii="Simplified Arabic" w:hAnsi="Simplified Arabic" w:cs="Simplified Arabic"/>
          <w:sz w:val="28"/>
          <w:szCs w:val="28"/>
          <w:rtl/>
          <w:lang w:bidi="ar-IQ"/>
        </w:rPr>
        <w:t>–</w:t>
      </w:r>
      <w:r w:rsidRPr="00087ADB">
        <w:rPr>
          <w:rFonts w:ascii="Simplified Arabic" w:hAnsi="Simplified Arabic" w:cs="Simplified Arabic" w:hint="cs"/>
          <w:sz w:val="28"/>
          <w:szCs w:val="28"/>
          <w:rtl/>
          <w:lang w:bidi="ar-IQ"/>
        </w:rPr>
        <w:t>يقول : ( شرّ الكسب</w:t>
      </w:r>
    </w:p>
    <w:p w:rsidR="007737B2" w:rsidRPr="00290C17" w:rsidRDefault="007737B2" w:rsidP="00A345EF">
      <w:pPr>
        <w:jc w:val="both"/>
        <w:rPr>
          <w:rFonts w:ascii="Simplified Arabic" w:hAnsi="Simplified Arabic" w:cs="Simplified Arabic"/>
          <w:sz w:val="28"/>
          <w:szCs w:val="28"/>
          <w:rtl/>
          <w:lang w:bidi="ar-IQ"/>
        </w:rPr>
      </w:pPr>
      <w:r w:rsidRPr="00290C1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290C17" w:rsidRDefault="007737B2" w:rsidP="00087ADB">
      <w:pPr>
        <w:jc w:val="both"/>
        <w:rPr>
          <w:rFonts w:ascii="Simplified Arabic" w:hAnsi="Simplified Arabic" w:cs="Simplified Arabic"/>
          <w:rtl/>
          <w:lang w:bidi="ar-IQ"/>
        </w:rPr>
      </w:pPr>
      <w:r>
        <w:rPr>
          <w:rFonts w:ascii="Simplified Arabic" w:hAnsi="Simplified Arabic" w:cs="Simplified Arabic" w:hint="cs"/>
          <w:rtl/>
          <w:lang w:bidi="ar-IQ"/>
        </w:rPr>
        <w:t>(1)</w:t>
      </w:r>
      <w:r w:rsidRPr="00290C17">
        <w:rPr>
          <w:rFonts w:ascii="Simplified Arabic" w:hAnsi="Simplified Arabic" w:cs="Simplified Arabic" w:hint="cs"/>
          <w:rtl/>
          <w:lang w:bidi="ar-IQ"/>
        </w:rPr>
        <w:t xml:space="preserve"> ينظر : المدوّنة الكبرى : 3 / 435 ،</w:t>
      </w:r>
      <w:r>
        <w:rPr>
          <w:rFonts w:ascii="Simplified Arabic" w:hAnsi="Simplified Arabic" w:cs="Simplified Arabic" w:hint="cs"/>
          <w:rtl/>
          <w:lang w:bidi="ar-IQ"/>
        </w:rPr>
        <w:t>المحلّى لابن حزم : 9</w:t>
      </w:r>
      <w:r w:rsidRPr="00290C17">
        <w:rPr>
          <w:rFonts w:ascii="Simplified Arabic" w:hAnsi="Simplified Arabic" w:cs="Simplified Arabic" w:hint="cs"/>
          <w:rtl/>
          <w:lang w:bidi="ar-IQ"/>
        </w:rPr>
        <w:t>/ 12 ، المبسوط في فقه الإمامية : 3 / 249 ، المحيط البرهاني : 7 / 482 ،</w:t>
      </w:r>
      <w:r>
        <w:rPr>
          <w:rFonts w:ascii="Simplified Arabic" w:hAnsi="Simplified Arabic" w:cs="Simplified Arabic" w:hint="cs"/>
          <w:rtl/>
          <w:lang w:bidi="ar-IQ"/>
        </w:rPr>
        <w:t xml:space="preserve"> تكملة المجموع : 15 / 246 ، </w:t>
      </w:r>
      <w:r w:rsidRPr="00290C17">
        <w:rPr>
          <w:rFonts w:ascii="Simplified Arabic" w:hAnsi="Simplified Arabic" w:cs="Simplified Arabic" w:hint="cs"/>
          <w:rtl/>
          <w:lang w:bidi="ar-IQ"/>
        </w:rPr>
        <w:t xml:space="preserve">الفتاوى لابن تيمية : 30 / 114 ، كشاف القناع : 3 / 241 ، المعاملات المالية للزحيلي : ص73  </w:t>
      </w:r>
      <w:r>
        <w:rPr>
          <w:rFonts w:ascii="Simplified Arabic" w:hAnsi="Simplified Arabic" w:cs="Simplified Arabic" w:hint="cs"/>
          <w:rtl/>
          <w:lang w:bidi="ar-IQ"/>
        </w:rPr>
        <w:t xml:space="preserve">. </w:t>
      </w:r>
    </w:p>
    <w:p w:rsidR="007737B2" w:rsidRPr="00290C17" w:rsidRDefault="007737B2" w:rsidP="00A345EF">
      <w:pPr>
        <w:jc w:val="both"/>
        <w:rPr>
          <w:rFonts w:ascii="Simplified Arabic" w:hAnsi="Simplified Arabic" w:cs="Simplified Arabic"/>
          <w:rtl/>
          <w:lang w:bidi="ar-IQ"/>
        </w:rPr>
      </w:pPr>
      <w:r>
        <w:rPr>
          <w:rFonts w:ascii="Simplified Arabic" w:hAnsi="Simplified Arabic" w:cs="Simplified Arabic" w:hint="cs"/>
          <w:rtl/>
          <w:lang w:bidi="ar-IQ"/>
        </w:rPr>
        <w:t>(2)</w:t>
      </w:r>
      <w:r w:rsidRPr="00290C17">
        <w:rPr>
          <w:rFonts w:ascii="Simplified Arabic" w:hAnsi="Simplified Arabic" w:cs="Simplified Arabic" w:hint="cs"/>
          <w:rtl/>
          <w:lang w:bidi="ar-IQ"/>
        </w:rPr>
        <w:t xml:space="preserve"> سورة المائدة : الآية (2) </w:t>
      </w:r>
    </w:p>
    <w:p w:rsidR="007737B2" w:rsidRPr="00290C17" w:rsidRDefault="007737B2" w:rsidP="00087ADB">
      <w:pPr>
        <w:jc w:val="both"/>
        <w:rPr>
          <w:rFonts w:ascii="Simplified Arabic" w:hAnsi="Simplified Arabic" w:cs="Simplified Arabic"/>
          <w:rtl/>
          <w:lang w:bidi="ar-IQ"/>
        </w:rPr>
      </w:pPr>
      <w:r>
        <w:rPr>
          <w:rFonts w:ascii="Simplified Arabic" w:hAnsi="Simplified Arabic" w:cs="Simplified Arabic" w:hint="cs"/>
          <w:rtl/>
          <w:lang w:bidi="ar-IQ"/>
        </w:rPr>
        <w:t>(3)</w:t>
      </w:r>
      <w:r w:rsidRPr="00290C17">
        <w:rPr>
          <w:rFonts w:ascii="Simplified Arabic" w:hAnsi="Simplified Arabic" w:cs="Simplified Arabic" w:hint="cs"/>
          <w:rtl/>
          <w:lang w:bidi="ar-IQ"/>
        </w:rPr>
        <w:t xml:space="preserve"> تفسير ابن كثير : 2 / 9  </w:t>
      </w:r>
      <w:r>
        <w:rPr>
          <w:rFonts w:ascii="Simplified Arabic" w:hAnsi="Simplified Arabic" w:cs="Simplified Arabic" w:hint="cs"/>
          <w:rtl/>
          <w:lang w:bidi="ar-IQ"/>
        </w:rPr>
        <w:t xml:space="preserve">. </w:t>
      </w:r>
    </w:p>
    <w:p w:rsidR="007737B2" w:rsidRDefault="007737B2" w:rsidP="009C6CCC">
      <w:pPr>
        <w:jc w:val="both"/>
        <w:rPr>
          <w:rFonts w:ascii="Simplified Arabic" w:hAnsi="Simplified Arabic" w:cs="Simplified Arabic"/>
          <w:rtl/>
          <w:lang w:bidi="ar-IQ"/>
        </w:rPr>
      </w:pPr>
      <w:r>
        <w:rPr>
          <w:rFonts w:ascii="Simplified Arabic" w:hAnsi="Simplified Arabic" w:cs="Simplified Arabic" w:hint="cs"/>
          <w:rtl/>
          <w:lang w:bidi="ar-IQ"/>
        </w:rPr>
        <w:t>(4)</w:t>
      </w:r>
      <w:r w:rsidRPr="00290C17">
        <w:rPr>
          <w:rFonts w:ascii="Simplified Arabic" w:hAnsi="Simplified Arabic" w:cs="Simplified Arabic" w:hint="cs"/>
          <w:rtl/>
          <w:lang w:bidi="ar-IQ"/>
        </w:rPr>
        <w:t xml:space="preserve"> حُلْوان الكاهن </w:t>
      </w:r>
      <w:r>
        <w:rPr>
          <w:rFonts w:ascii="Simplified Arabic" w:hAnsi="Simplified Arabic" w:cs="Simplified Arabic" w:hint="cs"/>
          <w:rtl/>
          <w:lang w:bidi="ar-IQ"/>
        </w:rPr>
        <w:t>: -</w:t>
      </w:r>
      <w:r w:rsidRPr="00290C17">
        <w:rPr>
          <w:rFonts w:ascii="Simplified Arabic" w:hAnsi="Simplified Arabic" w:cs="Simplified Arabic" w:hint="cs"/>
          <w:rtl/>
          <w:lang w:bidi="ar-IQ"/>
        </w:rPr>
        <w:t xml:space="preserve"> بضم الحاء وسكون اللام </w:t>
      </w:r>
      <w:r>
        <w:rPr>
          <w:rFonts w:ascii="Simplified Arabic" w:hAnsi="Simplified Arabic" w:cs="Simplified Arabic" w:hint="cs"/>
          <w:rtl/>
          <w:lang w:bidi="ar-IQ"/>
        </w:rPr>
        <w:t>-</w:t>
      </w:r>
      <w:r w:rsidRPr="00290C17">
        <w:rPr>
          <w:rFonts w:ascii="Simplified Arabic" w:hAnsi="Simplified Arabic" w:cs="Simplified Arabic" w:hint="cs"/>
          <w:rtl/>
          <w:lang w:bidi="ar-IQ"/>
        </w:rPr>
        <w:t xml:space="preserve">  وهو ما يعطاه الكاهن على كهانته ، والكاهن : هو الذي يدعي مطالعة علم الغيب ويخبر الناس عن الكوائن </w:t>
      </w:r>
      <w:r>
        <w:rPr>
          <w:rFonts w:ascii="Simplified Arabic" w:hAnsi="Simplified Arabic" w:cs="Simplified Arabic" w:hint="cs"/>
          <w:rtl/>
          <w:lang w:bidi="ar-IQ"/>
        </w:rPr>
        <w:t>.  ينظر : عون المعبود : 9</w:t>
      </w:r>
      <w:r w:rsidRPr="00290C17">
        <w:rPr>
          <w:rFonts w:ascii="Simplified Arabic" w:hAnsi="Simplified Arabic" w:cs="Simplified Arabic" w:hint="cs"/>
          <w:rtl/>
          <w:lang w:bidi="ar-IQ"/>
        </w:rPr>
        <w:t xml:space="preserve">/ 212 ، تحفة الأحوذي :     4/238   </w:t>
      </w:r>
      <w:r>
        <w:rPr>
          <w:rFonts w:ascii="Simplified Arabic" w:hAnsi="Simplified Arabic" w:cs="Simplified Arabic" w:hint="cs"/>
          <w:rtl/>
          <w:lang w:bidi="ar-IQ"/>
        </w:rPr>
        <w:t xml:space="preserve">. </w:t>
      </w:r>
    </w:p>
    <w:p w:rsidR="007737B2" w:rsidRPr="00087ADB" w:rsidRDefault="007737B2" w:rsidP="00E36401">
      <w:pPr>
        <w:jc w:val="both"/>
        <w:rPr>
          <w:rFonts w:ascii="Simplified Arabic" w:hAnsi="Simplified Arabic" w:cs="Simplified Arabic"/>
          <w:rtl/>
          <w:lang w:bidi="ar-IQ"/>
        </w:rPr>
      </w:pPr>
      <w:r>
        <w:rPr>
          <w:rFonts w:ascii="Simplified Arabic" w:hAnsi="Simplified Arabic" w:cs="Simplified Arabic" w:hint="cs"/>
          <w:rtl/>
          <w:lang w:bidi="ar-IQ"/>
        </w:rPr>
        <w:t>(5) مسند الإمام أحمد بن حنبل : 28</w:t>
      </w:r>
      <w:r w:rsidRPr="00290C17">
        <w:rPr>
          <w:rFonts w:ascii="Simplified Arabic" w:hAnsi="Simplified Arabic" w:cs="Simplified Arabic" w:hint="cs"/>
          <w:rtl/>
          <w:lang w:bidi="ar-IQ"/>
        </w:rPr>
        <w:t xml:space="preserve">/ 317 برقم 17088 ، </w:t>
      </w:r>
      <w:r>
        <w:rPr>
          <w:rFonts w:ascii="Simplified Arabic" w:hAnsi="Simplified Arabic" w:cs="Simplified Arabic" w:hint="cs"/>
          <w:rtl/>
          <w:lang w:bidi="ar-IQ"/>
        </w:rPr>
        <w:t xml:space="preserve">سنن </w:t>
      </w:r>
      <w:r w:rsidRPr="00290C17">
        <w:rPr>
          <w:rFonts w:ascii="Simplified Arabic" w:hAnsi="Simplified Arabic" w:cs="Simplified Arabic" w:hint="cs"/>
          <w:rtl/>
          <w:lang w:bidi="ar-IQ"/>
        </w:rPr>
        <w:t>ابن ماجه ، كتاب</w:t>
      </w:r>
      <w:r w:rsidRPr="00087ADB">
        <w:rPr>
          <w:rFonts w:ascii="Simplified Arabic" w:hAnsi="Simplified Arabic" w:cs="Simplified Arabic" w:hint="cs"/>
          <w:rtl/>
          <w:lang w:bidi="ar-IQ"/>
        </w:rPr>
        <w:t xml:space="preserve"> باب النهي ع</w:t>
      </w:r>
      <w:r>
        <w:rPr>
          <w:rFonts w:ascii="Simplified Arabic" w:hAnsi="Simplified Arabic" w:cs="Simplified Arabic" w:hint="cs"/>
          <w:rtl/>
          <w:lang w:bidi="ar-IQ"/>
        </w:rPr>
        <w:t>ن ثمن الكلب ومهر البغي : 2</w:t>
      </w:r>
      <w:r w:rsidRPr="00087ADB">
        <w:rPr>
          <w:rFonts w:ascii="Simplified Arabic" w:hAnsi="Simplified Arabic" w:cs="Simplified Arabic" w:hint="cs"/>
          <w:rtl/>
          <w:lang w:bidi="ar-IQ"/>
        </w:rPr>
        <w:t xml:space="preserve">/ 730 برقم 2159 ، </w:t>
      </w:r>
      <w:r>
        <w:rPr>
          <w:rFonts w:ascii="Simplified Arabic" w:hAnsi="Simplified Arabic" w:cs="Simplified Arabic" w:hint="cs"/>
          <w:rtl/>
          <w:lang w:bidi="ar-IQ"/>
        </w:rPr>
        <w:t xml:space="preserve">سنن </w:t>
      </w:r>
      <w:r w:rsidRPr="00087ADB">
        <w:rPr>
          <w:rFonts w:ascii="Simplified Arabic" w:hAnsi="Simplified Arabic" w:cs="Simplified Arabic" w:hint="cs"/>
          <w:rtl/>
          <w:lang w:bidi="ar-IQ"/>
        </w:rPr>
        <w:t>الترمذي ، كتاب النكاح ، بابكراهية مهر البغي</w:t>
      </w:r>
      <w:r>
        <w:rPr>
          <w:rFonts w:ascii="Simplified Arabic" w:hAnsi="Simplified Arabic" w:cs="Simplified Arabic" w:hint="cs"/>
          <w:rtl/>
          <w:lang w:bidi="ar-IQ"/>
        </w:rPr>
        <w:t xml:space="preserve"> : 3</w:t>
      </w:r>
      <w:r w:rsidRPr="00087ADB">
        <w:rPr>
          <w:rFonts w:ascii="Simplified Arabic" w:hAnsi="Simplified Arabic" w:cs="Simplified Arabic" w:hint="cs"/>
          <w:rtl/>
          <w:lang w:bidi="ar-IQ"/>
        </w:rPr>
        <w:t xml:space="preserve">/ 439 برقم 1133 ، قال أبو عيسى : حديث حسن صحيح  </w:t>
      </w:r>
      <w:r>
        <w:rPr>
          <w:rFonts w:ascii="Simplified Arabic" w:hAnsi="Simplified Arabic" w:cs="Simplified Arabic" w:hint="cs"/>
          <w:rtl/>
          <w:lang w:bidi="ar-IQ"/>
        </w:rPr>
        <w:t>.</w:t>
      </w:r>
    </w:p>
    <w:p w:rsidR="007737B2" w:rsidRPr="00290C17" w:rsidRDefault="007737B2" w:rsidP="00A345EF">
      <w:pPr>
        <w:jc w:val="both"/>
        <w:rPr>
          <w:rFonts w:ascii="Simplified Arabic" w:hAnsi="Simplified Arabic" w:cs="Simplified Arabic"/>
          <w:rtl/>
          <w:lang w:bidi="ar-IQ"/>
        </w:rPr>
      </w:pPr>
    </w:p>
    <w:p w:rsidR="007737B2" w:rsidRPr="00087ADB" w:rsidRDefault="007737B2" w:rsidP="00BE107E">
      <w:pPr>
        <w:jc w:val="center"/>
        <w:rPr>
          <w:rFonts w:ascii="Simplified Arabic" w:hAnsi="Simplified Arabic" w:cs="Simplified Arabic"/>
          <w:b/>
          <w:bCs/>
          <w:rtl/>
          <w:lang w:bidi="ar-IQ"/>
        </w:rPr>
      </w:pPr>
      <w:r w:rsidRPr="00087ADB">
        <w:rPr>
          <w:rFonts w:ascii="Simplified Arabic" w:hAnsi="Simplified Arabic" w:cs="Simplified Arabic" w:hint="cs"/>
          <w:b/>
          <w:bCs/>
          <w:rtl/>
          <w:lang w:bidi="ar-IQ"/>
        </w:rPr>
        <w:t>(35</w:t>
      </w:r>
      <w:r>
        <w:rPr>
          <w:rFonts w:ascii="Simplified Arabic" w:hAnsi="Simplified Arabic" w:cs="Simplified Arabic" w:hint="cs"/>
          <w:b/>
          <w:bCs/>
          <w:rtl/>
          <w:lang w:bidi="ar-IQ"/>
        </w:rPr>
        <w:t>6</w:t>
      </w:r>
      <w:r w:rsidRPr="00087ADB">
        <w:rPr>
          <w:rFonts w:ascii="Simplified Arabic" w:hAnsi="Simplified Arabic" w:cs="Simplified Arabic" w:hint="cs"/>
          <w:b/>
          <w:bCs/>
          <w:rtl/>
          <w:lang w:bidi="ar-IQ"/>
        </w:rPr>
        <w:t xml:space="preserve">) </w:t>
      </w:r>
    </w:p>
    <w:p w:rsidR="007737B2" w:rsidRPr="00087ADB" w:rsidRDefault="007737B2" w:rsidP="00087ADB">
      <w:pPr>
        <w:jc w:val="both"/>
        <w:rPr>
          <w:rFonts w:ascii="Simplified Arabic" w:hAnsi="Simplified Arabic" w:cs="Simplified Arabic"/>
          <w:sz w:val="28"/>
          <w:szCs w:val="28"/>
          <w:rtl/>
          <w:lang w:bidi="ar-IQ"/>
        </w:rPr>
      </w:pPr>
      <w:r w:rsidRPr="00087ADB">
        <w:rPr>
          <w:rFonts w:ascii="Simplified Arabic" w:hAnsi="Simplified Arabic" w:cs="Simplified Arabic" w:hint="cs"/>
          <w:sz w:val="28"/>
          <w:szCs w:val="28"/>
          <w:rtl/>
          <w:lang w:bidi="ar-IQ"/>
        </w:rPr>
        <w:t xml:space="preserve">مهر البغي وثمن الكلب وكسب الحجام ) </w:t>
      </w:r>
      <w:r w:rsidRPr="00087ADB">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xml:space="preserve">. </w:t>
      </w:r>
    </w:p>
    <w:p w:rsidR="007737B2" w:rsidRPr="00087ADB" w:rsidRDefault="007737B2" w:rsidP="00950BE2">
      <w:pPr>
        <w:jc w:val="both"/>
        <w:rPr>
          <w:rFonts w:ascii="Simplified Arabic" w:hAnsi="Simplified Arabic" w:cs="Simplified Arabic"/>
          <w:sz w:val="28"/>
          <w:szCs w:val="28"/>
          <w:rtl/>
          <w:lang w:bidi="ar-IQ"/>
        </w:rPr>
      </w:pPr>
      <w:r w:rsidRPr="00087ADB">
        <w:rPr>
          <w:rFonts w:ascii="Simplified Arabic" w:hAnsi="Simplified Arabic" w:cs="Simplified Arabic" w:hint="cs"/>
          <w:sz w:val="28"/>
          <w:szCs w:val="28"/>
          <w:rtl/>
          <w:lang w:bidi="ar-IQ"/>
        </w:rPr>
        <w:t xml:space="preserve">وجه الدلالة : </w:t>
      </w:r>
    </w:p>
    <w:p w:rsidR="007737B2" w:rsidRPr="00087ADB" w:rsidRDefault="007737B2" w:rsidP="00087ADB">
      <w:pPr>
        <w:jc w:val="both"/>
        <w:rPr>
          <w:rFonts w:ascii="Simplified Arabic" w:hAnsi="Simplified Arabic" w:cs="Simplified Arabic"/>
          <w:sz w:val="28"/>
          <w:szCs w:val="28"/>
          <w:rtl/>
          <w:lang w:bidi="ar-IQ"/>
        </w:rPr>
      </w:pPr>
      <w:r w:rsidRPr="00087ADB">
        <w:rPr>
          <w:rFonts w:ascii="Simplified Arabic" w:hAnsi="Simplified Arabic" w:cs="Simplified Arabic" w:hint="cs"/>
          <w:sz w:val="28"/>
          <w:szCs w:val="28"/>
          <w:rtl/>
          <w:lang w:bidi="ar-IQ"/>
        </w:rPr>
        <w:t xml:space="preserve">  دلّ الحديث على تحريم أخذ الثمن على الأشياء المذكورة فيه ؛ لأنها تؤدي إلى معصية الله تعالى  وحكم الإجارة على المعاصي كحكم البيع </w:t>
      </w:r>
      <w:r w:rsidRPr="00087ADB">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Pr="00087ADB" w:rsidRDefault="007737B2" w:rsidP="00904F88">
      <w:pPr>
        <w:jc w:val="both"/>
        <w:rPr>
          <w:rFonts w:ascii="Simplified Arabic" w:hAnsi="Simplified Arabic" w:cs="Simplified Arabic"/>
          <w:sz w:val="28"/>
          <w:szCs w:val="28"/>
          <w:rtl/>
          <w:lang w:bidi="ar-IQ"/>
        </w:rPr>
      </w:pPr>
      <w:r w:rsidRPr="00087ADB">
        <w:rPr>
          <w:rFonts w:ascii="Simplified Arabic" w:hAnsi="Simplified Arabic" w:cs="Simplified Arabic" w:hint="cs"/>
          <w:sz w:val="28"/>
          <w:szCs w:val="28"/>
          <w:rtl/>
          <w:lang w:bidi="ar-IQ"/>
        </w:rPr>
        <w:t xml:space="preserve">  يقول ابن عبد البرّ</w:t>
      </w:r>
      <w:r w:rsidRPr="00904F88">
        <w:rPr>
          <w:rFonts w:ascii="Simplified Arabic" w:hAnsi="Simplified Arabic" w:cs="Simplified Arabic"/>
          <w:sz w:val="28"/>
          <w:szCs w:val="28"/>
          <w:rtl/>
          <w:lang w:bidi="ar-IQ"/>
        </w:rPr>
        <w:t>–</w:t>
      </w:r>
      <w:r w:rsidRPr="00904F88">
        <w:rPr>
          <w:rFonts w:ascii="Simplified Arabic" w:hAnsi="Simplified Arabic" w:cs="Simplified Arabic" w:hint="cs"/>
          <w:sz w:val="28"/>
          <w:szCs w:val="28"/>
          <w:rtl/>
          <w:lang w:bidi="ar-IQ"/>
        </w:rPr>
        <w:t xml:space="preserve"> رحمه الله - </w:t>
      </w:r>
      <w:r w:rsidRPr="00087ADB">
        <w:rPr>
          <w:rFonts w:ascii="Simplified Arabic" w:hAnsi="Simplified Arabic" w:cs="Simplified Arabic" w:hint="cs"/>
          <w:sz w:val="28"/>
          <w:szCs w:val="28"/>
          <w:rtl/>
          <w:lang w:bidi="ar-IQ"/>
        </w:rPr>
        <w:t xml:space="preserve">:( في هذا الحديث ما اتفق عليه وفيه ما اختلف فيه ، فأمّا مهر البغي وحلوان الكاهن فمجتمع على تحريمه ، وأمّا ثمن الكلب فمختلف فيه ) </w:t>
      </w:r>
      <w:r w:rsidRPr="00087ADB">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w:t>
      </w:r>
    </w:p>
    <w:p w:rsidR="007737B2" w:rsidRPr="00087ADB" w:rsidRDefault="007737B2" w:rsidP="006249B3">
      <w:pPr>
        <w:jc w:val="both"/>
        <w:rPr>
          <w:rFonts w:ascii="Simplified Arabic" w:hAnsi="Simplified Arabic" w:cs="Simplified Arabic"/>
          <w:sz w:val="28"/>
          <w:szCs w:val="28"/>
          <w:rtl/>
          <w:lang w:bidi="ar-IQ"/>
        </w:rPr>
      </w:pPr>
      <w:r w:rsidRPr="00087ADB">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087ADB">
        <w:rPr>
          <w:rFonts w:ascii="Simplified Arabic" w:hAnsi="Simplified Arabic" w:cs="Simplified Arabic" w:hint="cs"/>
          <w:sz w:val="28"/>
          <w:szCs w:val="28"/>
          <w:rtl/>
          <w:lang w:bidi="ar-IQ"/>
        </w:rPr>
        <w:t>حتجوا بأ</w:t>
      </w:r>
      <w:r>
        <w:rPr>
          <w:rFonts w:ascii="Simplified Arabic" w:hAnsi="Simplified Arabic" w:cs="Simplified Arabic" w:hint="cs"/>
          <w:sz w:val="28"/>
          <w:szCs w:val="28"/>
          <w:rtl/>
          <w:lang w:bidi="ar-IQ"/>
        </w:rPr>
        <w:t>نّ المبادلة في الإسلام</w:t>
      </w:r>
      <w:r w:rsidRPr="00087ADB">
        <w:rPr>
          <w:rFonts w:ascii="Simplified Arabic" w:hAnsi="Simplified Arabic" w:cs="Simplified Arabic" w:hint="cs"/>
          <w:sz w:val="28"/>
          <w:szCs w:val="28"/>
          <w:rtl/>
          <w:lang w:bidi="ar-IQ"/>
        </w:rPr>
        <w:t xml:space="preserve"> لا تكون إلاّ بالإستحقاق كل واحد منهما على الآخر ، ولو استحق عليه للمعصية لكان ذلك مضافاً إلى الشارع من حيث أنّه شرع عقد بين الطرفين </w:t>
      </w:r>
      <w:r w:rsidRPr="00087ADB">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087ADB" w:rsidRDefault="007737B2" w:rsidP="00D25420">
      <w:pPr>
        <w:jc w:val="both"/>
        <w:rPr>
          <w:rFonts w:ascii="Simplified Arabic" w:hAnsi="Simplified Arabic" w:cs="Simplified Arabic"/>
          <w:sz w:val="28"/>
          <w:szCs w:val="28"/>
          <w:rtl/>
          <w:lang w:bidi="ar-IQ"/>
        </w:rPr>
      </w:pPr>
      <w:r w:rsidRPr="00087ADB">
        <w:rPr>
          <w:rFonts w:ascii="Simplified Arabic" w:hAnsi="Simplified Arabic" w:cs="Simplified Arabic" w:hint="cs"/>
          <w:sz w:val="28"/>
          <w:szCs w:val="28"/>
          <w:rtl/>
          <w:lang w:bidi="ar-IQ"/>
        </w:rPr>
        <w:t xml:space="preserve"> وبعد </w:t>
      </w:r>
      <w:r>
        <w:rPr>
          <w:rFonts w:ascii="Simplified Arabic" w:hAnsi="Simplified Arabic" w:cs="Simplified Arabic" w:hint="cs"/>
          <w:sz w:val="28"/>
          <w:szCs w:val="28"/>
          <w:rtl/>
          <w:lang w:bidi="ar-IQ"/>
        </w:rPr>
        <w:t>ا</w:t>
      </w:r>
      <w:r w:rsidRPr="00087ADB">
        <w:rPr>
          <w:rFonts w:ascii="Simplified Arabic" w:hAnsi="Simplified Arabic" w:cs="Simplified Arabic" w:hint="cs"/>
          <w:sz w:val="28"/>
          <w:szCs w:val="28"/>
          <w:rtl/>
          <w:lang w:bidi="ar-IQ"/>
        </w:rPr>
        <w:t>تفاق الفقهاء على وجوب فسخ الإجارة على المعاصي ، اختلفوا في التصرف بالثمن الحاصل عليها ، كمَن أجّر محلاً لإنسان ثمّ تبيّن له أن المستأجّر</w:t>
      </w:r>
      <w:r>
        <w:rPr>
          <w:rFonts w:ascii="Simplified Arabic" w:hAnsi="Simplified Arabic" w:cs="Simplified Arabic" w:hint="cs"/>
          <w:sz w:val="28"/>
          <w:szCs w:val="28"/>
          <w:rtl/>
          <w:lang w:bidi="ar-IQ"/>
        </w:rPr>
        <w:t>- بكسر ا</w:t>
      </w:r>
      <w:r w:rsidRPr="00087ADB">
        <w:rPr>
          <w:rFonts w:ascii="Simplified Arabic" w:hAnsi="Simplified Arabic" w:cs="Simplified Arabic" w:hint="cs"/>
          <w:sz w:val="28"/>
          <w:szCs w:val="28"/>
          <w:rtl/>
          <w:lang w:bidi="ar-IQ"/>
        </w:rPr>
        <w:t>لجيم</w:t>
      </w:r>
      <w:r>
        <w:rPr>
          <w:rFonts w:ascii="Simplified Arabic" w:hAnsi="Simplified Arabic" w:cs="Simplified Arabic" w:hint="cs"/>
          <w:sz w:val="28"/>
          <w:szCs w:val="28"/>
          <w:rtl/>
          <w:lang w:bidi="ar-IQ"/>
        </w:rPr>
        <w:t xml:space="preserve">- </w:t>
      </w:r>
      <w:r w:rsidRPr="00087ADB">
        <w:rPr>
          <w:rFonts w:ascii="Simplified Arabic" w:hAnsi="Simplified Arabic" w:cs="Simplified Arabic" w:hint="cs"/>
          <w:sz w:val="28"/>
          <w:szCs w:val="28"/>
          <w:rtl/>
          <w:lang w:bidi="ar-IQ"/>
        </w:rPr>
        <w:t xml:space="preserve">يبيع الخمر أو الأشياء المحرمة في المحلّ ، على أقوال : </w:t>
      </w:r>
    </w:p>
    <w:p w:rsidR="007737B2" w:rsidRPr="00904F88" w:rsidRDefault="007737B2" w:rsidP="00950BE2">
      <w:pPr>
        <w:jc w:val="both"/>
        <w:rPr>
          <w:rFonts w:ascii="Simplified Arabic" w:hAnsi="Simplified Arabic" w:cs="Simplified Arabic"/>
          <w:b/>
          <w:bCs/>
          <w:sz w:val="28"/>
          <w:szCs w:val="28"/>
          <w:rtl/>
          <w:lang w:bidi="ar-IQ"/>
        </w:rPr>
      </w:pPr>
      <w:r w:rsidRPr="00904F88">
        <w:rPr>
          <w:rFonts w:ascii="Simplified Arabic" w:hAnsi="Simplified Arabic" w:cs="Simplified Arabic" w:hint="cs"/>
          <w:b/>
          <w:bCs/>
          <w:sz w:val="28"/>
          <w:szCs w:val="28"/>
          <w:rtl/>
          <w:lang w:bidi="ar-IQ"/>
        </w:rPr>
        <w:t xml:space="preserve">القول الأول : </w:t>
      </w:r>
    </w:p>
    <w:p w:rsidR="007737B2" w:rsidRDefault="007737B2" w:rsidP="00904F88">
      <w:pPr>
        <w:jc w:val="both"/>
        <w:rPr>
          <w:rFonts w:ascii="Simplified Arabic" w:hAnsi="Simplified Arabic" w:cs="Simplified Arabic"/>
          <w:sz w:val="28"/>
          <w:szCs w:val="28"/>
          <w:rtl/>
          <w:lang w:bidi="ar-IQ"/>
        </w:rPr>
      </w:pPr>
      <w:r w:rsidRPr="00087ADB">
        <w:rPr>
          <w:rFonts w:ascii="Simplified Arabic" w:hAnsi="Simplified Arabic" w:cs="Simplified Arabic" w:hint="cs"/>
          <w:sz w:val="28"/>
          <w:szCs w:val="28"/>
          <w:rtl/>
          <w:lang w:bidi="ar-IQ"/>
        </w:rPr>
        <w:t xml:space="preserve">   وجوب ردّ الثمن إلى مالكه ، واختاره الإمام الشوكاني </w:t>
      </w:r>
      <w:r w:rsidRPr="00087ADB">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w:t>
      </w:r>
    </w:p>
    <w:p w:rsidR="007737B2" w:rsidRPr="00904F88" w:rsidRDefault="007737B2" w:rsidP="00904F88">
      <w:pPr>
        <w:jc w:val="both"/>
        <w:rPr>
          <w:rFonts w:ascii="Simplified Arabic" w:hAnsi="Simplified Arabic" w:cs="Simplified Arabic"/>
          <w:b/>
          <w:bCs/>
          <w:sz w:val="28"/>
          <w:szCs w:val="28"/>
          <w:rtl/>
          <w:lang w:bidi="ar-IQ"/>
        </w:rPr>
      </w:pPr>
      <w:r w:rsidRPr="00904F88">
        <w:rPr>
          <w:rFonts w:ascii="Simplified Arabic" w:hAnsi="Simplified Arabic" w:cs="Simplified Arabic" w:hint="cs"/>
          <w:b/>
          <w:bCs/>
          <w:sz w:val="28"/>
          <w:szCs w:val="28"/>
          <w:rtl/>
          <w:lang w:bidi="ar-IQ"/>
        </w:rPr>
        <w:t xml:space="preserve">القول الثاني : </w:t>
      </w:r>
    </w:p>
    <w:p w:rsidR="007737B2" w:rsidRPr="00904F88" w:rsidRDefault="007737B2" w:rsidP="007A2F22">
      <w:pPr>
        <w:jc w:val="both"/>
        <w:rPr>
          <w:rFonts w:ascii="Simplified Arabic" w:hAnsi="Simplified Arabic" w:cs="Simplified Arabic"/>
          <w:sz w:val="28"/>
          <w:szCs w:val="28"/>
          <w:rtl/>
          <w:lang w:bidi="ar-IQ"/>
        </w:rPr>
      </w:pPr>
      <w:r w:rsidRPr="00904F88">
        <w:rPr>
          <w:rFonts w:ascii="Simplified Arabic" w:hAnsi="Simplified Arabic" w:cs="Simplified Arabic" w:hint="cs"/>
          <w:sz w:val="28"/>
          <w:szCs w:val="28"/>
          <w:rtl/>
          <w:lang w:bidi="ar-IQ"/>
        </w:rPr>
        <w:t xml:space="preserve">  وجوب التصدق بالثمن جميعاً ، وهو قول للمال</w:t>
      </w:r>
      <w:r>
        <w:rPr>
          <w:rFonts w:ascii="Simplified Arabic" w:hAnsi="Simplified Arabic" w:cs="Simplified Arabic" w:hint="cs"/>
          <w:sz w:val="28"/>
          <w:szCs w:val="28"/>
          <w:rtl/>
          <w:lang w:bidi="ar-IQ"/>
        </w:rPr>
        <w:t xml:space="preserve">كية ومنهم ابن القاسم ، وبه قال </w:t>
      </w:r>
      <w:r w:rsidRPr="00904F88">
        <w:rPr>
          <w:rFonts w:ascii="Simplified Arabic" w:hAnsi="Simplified Arabic" w:cs="Simplified Arabic" w:hint="cs"/>
          <w:sz w:val="28"/>
          <w:szCs w:val="28"/>
          <w:rtl/>
          <w:lang w:bidi="ar-IQ"/>
        </w:rPr>
        <w:t xml:space="preserve">الحنفية والظاهرية واختاره ابن القيم ، وبه قال جمهور الفقهاء </w:t>
      </w:r>
      <w:r w:rsidRPr="00904F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04F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04F88" w:rsidRDefault="007737B2" w:rsidP="00904F88">
      <w:pPr>
        <w:jc w:val="both"/>
        <w:rPr>
          <w:rFonts w:ascii="Simplified Arabic" w:hAnsi="Simplified Arabic" w:cs="Simplified Arabic"/>
          <w:b/>
          <w:bCs/>
          <w:sz w:val="28"/>
          <w:szCs w:val="28"/>
          <w:rtl/>
          <w:lang w:bidi="ar-IQ"/>
        </w:rPr>
      </w:pPr>
      <w:r w:rsidRPr="00904F88">
        <w:rPr>
          <w:rFonts w:ascii="Simplified Arabic" w:hAnsi="Simplified Arabic" w:cs="Simplified Arabic" w:hint="cs"/>
          <w:b/>
          <w:bCs/>
          <w:sz w:val="28"/>
          <w:szCs w:val="28"/>
          <w:rtl/>
          <w:lang w:bidi="ar-IQ"/>
        </w:rPr>
        <w:t xml:space="preserve">القول الثالث : </w:t>
      </w:r>
    </w:p>
    <w:p w:rsidR="007737B2" w:rsidRDefault="007737B2" w:rsidP="007A2F22">
      <w:pPr>
        <w:jc w:val="both"/>
        <w:rPr>
          <w:rFonts w:ascii="Simplified Arabic" w:hAnsi="Simplified Arabic" w:cs="Simplified Arabic"/>
          <w:sz w:val="28"/>
          <w:szCs w:val="28"/>
          <w:vertAlign w:val="superscript"/>
          <w:rtl/>
          <w:lang w:bidi="ar-IQ"/>
        </w:rPr>
      </w:pPr>
      <w:r w:rsidRPr="00904F88">
        <w:rPr>
          <w:rFonts w:ascii="Simplified Arabic" w:hAnsi="Simplified Arabic" w:cs="Simplified Arabic" w:hint="cs"/>
          <w:sz w:val="28"/>
          <w:szCs w:val="28"/>
          <w:rtl/>
          <w:lang w:bidi="ar-IQ"/>
        </w:rPr>
        <w:t xml:space="preserve">  وجوب التصدق بالثمن الزائد عليه إذا أجّرت لمباح ، وهو قول للمالكية ومنهم ابن يونس</w:t>
      </w:r>
      <w:r w:rsidRPr="00904F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04F88">
        <w:rPr>
          <w:rFonts w:ascii="Simplified Arabic" w:hAnsi="Simplified Arabic" w:cs="Simplified Arabic" w:hint="cs"/>
          <w:sz w:val="28"/>
          <w:szCs w:val="28"/>
          <w:vertAlign w:val="superscript"/>
          <w:rtl/>
          <w:lang w:bidi="ar-IQ"/>
        </w:rPr>
        <w:t>)</w:t>
      </w:r>
    </w:p>
    <w:p w:rsidR="007737B2" w:rsidRDefault="007737B2" w:rsidP="00950BE2">
      <w:pPr>
        <w:jc w:val="both"/>
        <w:rPr>
          <w:rFonts w:ascii="Simplified Arabic" w:hAnsi="Simplified Arabic" w:cs="Simplified Arabic"/>
          <w:sz w:val="28"/>
          <w:szCs w:val="28"/>
          <w:rtl/>
          <w:lang w:bidi="ar-IQ"/>
        </w:rPr>
      </w:pPr>
      <w:r w:rsidRPr="00087ADB">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 xml:space="preserve">ــــــ </w:t>
      </w:r>
    </w:p>
    <w:p w:rsidR="007737B2" w:rsidRPr="00904F88" w:rsidRDefault="007737B2" w:rsidP="00736176">
      <w:pPr>
        <w:jc w:val="both"/>
        <w:rPr>
          <w:rFonts w:ascii="Simplified Arabic" w:hAnsi="Simplified Arabic" w:cs="Simplified Arabic"/>
          <w:rtl/>
          <w:lang w:bidi="ar-IQ"/>
        </w:rPr>
      </w:pPr>
      <w:r>
        <w:rPr>
          <w:rFonts w:ascii="Simplified Arabic" w:hAnsi="Simplified Arabic" w:cs="Simplified Arabic" w:hint="cs"/>
          <w:rtl/>
          <w:lang w:bidi="ar-IQ"/>
        </w:rPr>
        <w:t xml:space="preserve">(1)صحيح مسلم </w:t>
      </w:r>
      <w:r w:rsidRPr="00087ADB">
        <w:rPr>
          <w:rFonts w:ascii="Simplified Arabic" w:hAnsi="Simplified Arabic" w:cs="Simplified Arabic" w:hint="cs"/>
          <w:rtl/>
          <w:lang w:bidi="ar-IQ"/>
        </w:rPr>
        <w:t xml:space="preserve"> ، كتاب المساقاة ، باب تحري</w:t>
      </w:r>
      <w:r>
        <w:rPr>
          <w:rFonts w:ascii="Simplified Arabic" w:hAnsi="Simplified Arabic" w:cs="Simplified Arabic" w:hint="cs"/>
          <w:rtl/>
          <w:lang w:bidi="ar-IQ"/>
        </w:rPr>
        <w:t>م ثمن الكلب وحلوان الكاهن : 3</w:t>
      </w:r>
      <w:r w:rsidRPr="00087ADB">
        <w:rPr>
          <w:rFonts w:ascii="Simplified Arabic" w:hAnsi="Simplified Arabic" w:cs="Simplified Arabic" w:hint="cs"/>
          <w:rtl/>
          <w:lang w:bidi="ar-IQ"/>
        </w:rPr>
        <w:t xml:space="preserve">/ 1199 برقم 1568 </w:t>
      </w:r>
      <w:r>
        <w:rPr>
          <w:rFonts w:ascii="Simplified Arabic" w:hAnsi="Simplified Arabic" w:cs="Simplified Arabic" w:hint="cs"/>
          <w:rtl/>
          <w:lang w:bidi="ar-IQ"/>
        </w:rPr>
        <w:t xml:space="preserve">، سنن النسائي الكبرى ، كتاب الصيد والذبائح ، باب النهي عن ثمن الكلب : 3 / 151 برقم 4805  </w:t>
      </w:r>
    </w:p>
    <w:p w:rsidR="007737B2" w:rsidRPr="00087ADB" w:rsidRDefault="007737B2" w:rsidP="00904F88">
      <w:pPr>
        <w:jc w:val="both"/>
        <w:rPr>
          <w:rFonts w:ascii="Simplified Arabic" w:hAnsi="Simplified Arabic" w:cs="Simplified Arabic"/>
          <w:rtl/>
          <w:lang w:bidi="ar-IQ"/>
        </w:rPr>
      </w:pPr>
      <w:r>
        <w:rPr>
          <w:rFonts w:ascii="Simplified Arabic" w:hAnsi="Simplified Arabic" w:cs="Simplified Arabic" w:hint="cs"/>
          <w:rtl/>
          <w:lang w:bidi="ar-IQ"/>
        </w:rPr>
        <w:t>(2)</w:t>
      </w:r>
      <w:r w:rsidRPr="00087ADB">
        <w:rPr>
          <w:rFonts w:ascii="Simplified Arabic" w:hAnsi="Simplified Arabic" w:cs="Simplified Arabic" w:hint="cs"/>
          <w:rtl/>
          <w:lang w:bidi="ar-IQ"/>
        </w:rPr>
        <w:t xml:space="preserve"> ينظر : سبل السلام : 3 / 10  </w:t>
      </w:r>
      <w:r>
        <w:rPr>
          <w:rFonts w:ascii="Simplified Arabic" w:hAnsi="Simplified Arabic" w:cs="Simplified Arabic" w:hint="cs"/>
          <w:rtl/>
          <w:lang w:bidi="ar-IQ"/>
        </w:rPr>
        <w:t>.</w:t>
      </w:r>
    </w:p>
    <w:p w:rsidR="007737B2" w:rsidRPr="00087ADB" w:rsidRDefault="007737B2" w:rsidP="00904F88">
      <w:pPr>
        <w:jc w:val="both"/>
        <w:rPr>
          <w:rFonts w:ascii="Simplified Arabic" w:hAnsi="Simplified Arabic" w:cs="Simplified Arabic"/>
          <w:rtl/>
          <w:lang w:bidi="ar-IQ"/>
        </w:rPr>
      </w:pPr>
      <w:r>
        <w:rPr>
          <w:rFonts w:ascii="Simplified Arabic" w:hAnsi="Simplified Arabic" w:cs="Simplified Arabic" w:hint="cs"/>
          <w:rtl/>
          <w:lang w:bidi="ar-IQ"/>
        </w:rPr>
        <w:t>(3)</w:t>
      </w:r>
      <w:r w:rsidRPr="00087ADB">
        <w:rPr>
          <w:rFonts w:ascii="Simplified Arabic" w:hAnsi="Simplified Arabic" w:cs="Simplified Arabic" w:hint="cs"/>
          <w:rtl/>
          <w:lang w:bidi="ar-IQ"/>
        </w:rPr>
        <w:t xml:space="preserve"> التمهيد لابن البرّ : 4 / 25  </w:t>
      </w:r>
      <w:r>
        <w:rPr>
          <w:rFonts w:ascii="Simplified Arabic" w:hAnsi="Simplified Arabic" w:cs="Simplified Arabic" w:hint="cs"/>
          <w:rtl/>
          <w:lang w:bidi="ar-IQ"/>
        </w:rPr>
        <w:t xml:space="preserve">. </w:t>
      </w:r>
    </w:p>
    <w:p w:rsidR="007737B2" w:rsidRPr="00087ADB" w:rsidRDefault="007737B2" w:rsidP="007A2F22">
      <w:pPr>
        <w:jc w:val="both"/>
        <w:rPr>
          <w:rFonts w:ascii="Simplified Arabic" w:hAnsi="Simplified Arabic" w:cs="Simplified Arabic"/>
          <w:rtl/>
          <w:lang w:bidi="ar-IQ"/>
        </w:rPr>
      </w:pPr>
      <w:r>
        <w:rPr>
          <w:rFonts w:ascii="Simplified Arabic" w:hAnsi="Simplified Arabic" w:cs="Simplified Arabic" w:hint="cs"/>
          <w:rtl/>
          <w:lang w:bidi="ar-IQ"/>
        </w:rPr>
        <w:t>(4)</w:t>
      </w:r>
      <w:r w:rsidRPr="00087ADB">
        <w:rPr>
          <w:rFonts w:ascii="Simplified Arabic" w:hAnsi="Simplified Arabic" w:cs="Simplified Arabic" w:hint="cs"/>
          <w:rtl/>
          <w:lang w:bidi="ar-IQ"/>
        </w:rPr>
        <w:t xml:space="preserve"> ينظر : البناية شرح الهداية  : 9 / 343  </w:t>
      </w:r>
      <w:r>
        <w:rPr>
          <w:rFonts w:ascii="Simplified Arabic" w:hAnsi="Simplified Arabic" w:cs="Simplified Arabic" w:hint="cs"/>
          <w:rtl/>
          <w:lang w:bidi="ar-IQ"/>
        </w:rPr>
        <w:t xml:space="preserve">. </w:t>
      </w:r>
    </w:p>
    <w:p w:rsidR="007737B2" w:rsidRDefault="007737B2" w:rsidP="00904F88">
      <w:pPr>
        <w:jc w:val="both"/>
        <w:rPr>
          <w:rFonts w:ascii="Simplified Arabic" w:hAnsi="Simplified Arabic" w:cs="Simplified Arabic"/>
          <w:rtl/>
          <w:lang w:bidi="ar-IQ"/>
        </w:rPr>
      </w:pPr>
      <w:r>
        <w:rPr>
          <w:rFonts w:ascii="Simplified Arabic" w:hAnsi="Simplified Arabic" w:cs="Simplified Arabic" w:hint="cs"/>
          <w:rtl/>
          <w:lang w:bidi="ar-IQ"/>
        </w:rPr>
        <w:t>(5)</w:t>
      </w:r>
      <w:r w:rsidRPr="00087ADB">
        <w:rPr>
          <w:rFonts w:ascii="Simplified Arabic" w:hAnsi="Simplified Arabic" w:cs="Simplified Arabic" w:hint="cs"/>
          <w:rtl/>
          <w:lang w:bidi="ar-IQ"/>
        </w:rPr>
        <w:t xml:space="preserve"> ينظر : السيل الجرار : ص585  </w:t>
      </w:r>
      <w:r>
        <w:rPr>
          <w:rFonts w:ascii="Simplified Arabic" w:hAnsi="Simplified Arabic" w:cs="Simplified Arabic" w:hint="cs"/>
          <w:rtl/>
          <w:lang w:bidi="ar-IQ"/>
        </w:rPr>
        <w:t xml:space="preserve">. </w:t>
      </w:r>
    </w:p>
    <w:p w:rsidR="007737B2" w:rsidRPr="00904F88" w:rsidRDefault="007737B2" w:rsidP="00904F88">
      <w:pPr>
        <w:jc w:val="both"/>
        <w:rPr>
          <w:rFonts w:ascii="Simplified Arabic" w:hAnsi="Simplified Arabic" w:cs="Simplified Arabic"/>
          <w:sz w:val="28"/>
          <w:szCs w:val="28"/>
          <w:rtl/>
          <w:lang w:bidi="ar-IQ"/>
        </w:rPr>
      </w:pPr>
      <w:r>
        <w:rPr>
          <w:rFonts w:ascii="Simplified Arabic" w:hAnsi="Simplified Arabic" w:cs="Simplified Arabic" w:hint="cs"/>
          <w:rtl/>
          <w:lang w:bidi="ar-IQ"/>
        </w:rPr>
        <w:t>(6) ينظر : المحلّى لابن حزم : 9</w:t>
      </w:r>
      <w:r w:rsidRPr="00904F88">
        <w:rPr>
          <w:rFonts w:ascii="Simplified Arabic" w:hAnsi="Simplified Arabic" w:cs="Simplified Arabic" w:hint="cs"/>
          <w:rtl/>
          <w:lang w:bidi="ar-IQ"/>
        </w:rPr>
        <w:t xml:space="preserve">/ 12 ، المحيط البرهاني : 7 </w:t>
      </w:r>
      <w:r>
        <w:rPr>
          <w:rFonts w:ascii="Simplified Arabic" w:hAnsi="Simplified Arabic" w:cs="Simplified Arabic" w:hint="cs"/>
          <w:rtl/>
          <w:lang w:bidi="ar-IQ"/>
        </w:rPr>
        <w:t>/ 482 ، تكملة المجموع : 15 / 246 ، التوضيح لسيدي خليل : 6</w:t>
      </w:r>
      <w:r w:rsidRPr="00904F88">
        <w:rPr>
          <w:rFonts w:ascii="Simplified Arabic" w:hAnsi="Simplified Arabic" w:cs="Simplified Arabic" w:hint="cs"/>
          <w:rtl/>
          <w:lang w:bidi="ar-IQ"/>
        </w:rPr>
        <w:t xml:space="preserve">/ 291 </w:t>
      </w:r>
      <w:r>
        <w:rPr>
          <w:rFonts w:ascii="Simplified Arabic" w:hAnsi="Simplified Arabic" w:cs="Simplified Arabic" w:hint="cs"/>
          <w:rtl/>
          <w:lang w:bidi="ar-IQ"/>
        </w:rPr>
        <w:t>،حاشية ابن عابدين : 9/ 93 ، سبل السلام : 3</w:t>
      </w:r>
      <w:r w:rsidRPr="00904F88">
        <w:rPr>
          <w:rFonts w:ascii="Simplified Arabic" w:hAnsi="Simplified Arabic" w:cs="Simplified Arabic" w:hint="cs"/>
          <w:rtl/>
          <w:lang w:bidi="ar-IQ"/>
        </w:rPr>
        <w:t>/ 10 ،</w:t>
      </w:r>
      <w:r>
        <w:rPr>
          <w:rFonts w:ascii="Simplified Arabic" w:hAnsi="Simplified Arabic" w:cs="Simplified Arabic" w:hint="cs"/>
          <w:rtl/>
          <w:lang w:bidi="ar-IQ"/>
        </w:rPr>
        <w:t xml:space="preserve"> كشاف القناع : 3 / 241 ، الروض الربع : ص 291 ، </w:t>
      </w:r>
      <w:r w:rsidRPr="00904F88">
        <w:rPr>
          <w:rFonts w:ascii="Simplified Arabic" w:hAnsi="Simplified Arabic" w:cs="Simplified Arabic" w:hint="cs"/>
          <w:rtl/>
          <w:lang w:bidi="ar-IQ"/>
        </w:rPr>
        <w:t xml:space="preserve"> السيل </w:t>
      </w:r>
      <w:r>
        <w:rPr>
          <w:rFonts w:ascii="Simplified Arabic" w:hAnsi="Simplified Arabic" w:cs="Simplified Arabic" w:hint="cs"/>
          <w:rtl/>
          <w:lang w:bidi="ar-IQ"/>
        </w:rPr>
        <w:t>الجرار:ص 585 ، منح الجليل :3</w:t>
      </w:r>
      <w:r w:rsidRPr="00904F88">
        <w:rPr>
          <w:rFonts w:ascii="Simplified Arabic" w:hAnsi="Simplified Arabic" w:cs="Simplified Arabic" w:hint="cs"/>
          <w:rtl/>
          <w:lang w:bidi="ar-IQ"/>
        </w:rPr>
        <w:t xml:space="preserve">/ 779 </w:t>
      </w:r>
      <w:r>
        <w:rPr>
          <w:rFonts w:ascii="Simplified Arabic" w:hAnsi="Simplified Arabic" w:cs="Simplified Arabic" w:hint="cs"/>
          <w:sz w:val="28"/>
          <w:szCs w:val="28"/>
          <w:rtl/>
          <w:lang w:bidi="ar-IQ"/>
        </w:rPr>
        <w:t xml:space="preserve">. </w:t>
      </w:r>
    </w:p>
    <w:p w:rsidR="007737B2" w:rsidRPr="00087ADB" w:rsidRDefault="007737B2" w:rsidP="00736176">
      <w:pPr>
        <w:jc w:val="both"/>
        <w:rPr>
          <w:rFonts w:ascii="Simplified Arabic" w:hAnsi="Simplified Arabic" w:cs="Simplified Arabic"/>
          <w:rtl/>
          <w:lang w:bidi="ar-IQ"/>
        </w:rPr>
      </w:pPr>
      <w:r>
        <w:rPr>
          <w:rFonts w:ascii="Simplified Arabic" w:hAnsi="Simplified Arabic" w:cs="Simplified Arabic" w:hint="cs"/>
          <w:rtl/>
          <w:lang w:bidi="ar-IQ"/>
        </w:rPr>
        <w:t>(7)</w:t>
      </w:r>
      <w:r w:rsidRPr="00904F88">
        <w:rPr>
          <w:rFonts w:ascii="Simplified Arabic" w:hAnsi="Simplified Arabic" w:cs="Simplified Arabic" w:hint="cs"/>
          <w:rtl/>
          <w:lang w:bidi="ar-IQ"/>
        </w:rPr>
        <w:t xml:space="preserve"> ينظر : الذخيرة للقرافي : 5 / 27 ، التوضيح لسيدي خليل : 6 / 291 ، الشرح الكبير للدردير : 5 / 365 ،  جواهر الإكليل : 2 / 283 </w:t>
      </w:r>
      <w:r>
        <w:rPr>
          <w:rFonts w:ascii="Simplified Arabic" w:hAnsi="Simplified Arabic" w:cs="Simplified Arabic" w:hint="cs"/>
          <w:rtl/>
          <w:lang w:bidi="ar-IQ"/>
        </w:rPr>
        <w:t>.</w:t>
      </w:r>
    </w:p>
    <w:p w:rsidR="007737B2" w:rsidRPr="00904F88" w:rsidRDefault="007737B2" w:rsidP="00BE107E">
      <w:pPr>
        <w:jc w:val="center"/>
        <w:rPr>
          <w:rFonts w:ascii="Simplified Arabic" w:hAnsi="Simplified Arabic" w:cs="Simplified Arabic"/>
          <w:b/>
          <w:bCs/>
          <w:rtl/>
          <w:lang w:bidi="ar-IQ"/>
        </w:rPr>
      </w:pPr>
      <w:r w:rsidRPr="00904F88">
        <w:rPr>
          <w:rFonts w:ascii="Simplified Arabic" w:hAnsi="Simplified Arabic" w:cs="Simplified Arabic" w:hint="cs"/>
          <w:b/>
          <w:bCs/>
          <w:rtl/>
          <w:lang w:bidi="ar-IQ"/>
        </w:rPr>
        <w:t>(35</w:t>
      </w:r>
      <w:r>
        <w:rPr>
          <w:rFonts w:ascii="Simplified Arabic" w:hAnsi="Simplified Arabic" w:cs="Simplified Arabic" w:hint="cs"/>
          <w:b/>
          <w:bCs/>
          <w:rtl/>
          <w:lang w:bidi="ar-IQ"/>
        </w:rPr>
        <w:t>7</w:t>
      </w:r>
      <w:r w:rsidRPr="00904F88">
        <w:rPr>
          <w:rFonts w:ascii="Simplified Arabic" w:hAnsi="Simplified Arabic" w:cs="Simplified Arabic" w:hint="cs"/>
          <w:b/>
          <w:bCs/>
          <w:rtl/>
          <w:lang w:bidi="ar-IQ"/>
        </w:rPr>
        <w:t xml:space="preserve">) </w:t>
      </w:r>
    </w:p>
    <w:p w:rsidR="007737B2" w:rsidRPr="00087ADB" w:rsidRDefault="007737B2" w:rsidP="008E5434">
      <w:pPr>
        <w:jc w:val="both"/>
        <w:rPr>
          <w:rFonts w:ascii="Simplified Arabic" w:hAnsi="Simplified Arabic" w:cs="Simplified Arabic"/>
          <w:sz w:val="28"/>
          <w:szCs w:val="28"/>
          <w:rtl/>
          <w:lang w:bidi="ar-IQ"/>
        </w:rPr>
      </w:pPr>
      <w:r w:rsidRPr="00904F88">
        <w:rPr>
          <w:rFonts w:ascii="Simplified Arabic" w:hAnsi="Simplified Arabic" w:cs="Simplified Arabic" w:hint="cs"/>
          <w:sz w:val="28"/>
          <w:szCs w:val="28"/>
          <w:rtl/>
          <w:lang w:bidi="ar-IQ"/>
        </w:rPr>
        <w:t xml:space="preserve">   والذي رجّحه سيدي خليل </w:t>
      </w:r>
      <w:r w:rsidRPr="00904F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04F88">
        <w:rPr>
          <w:rFonts w:ascii="Simplified Arabic" w:hAnsi="Simplified Arabic" w:cs="Simplified Arabic" w:hint="cs"/>
          <w:sz w:val="28"/>
          <w:szCs w:val="28"/>
          <w:vertAlign w:val="superscript"/>
          <w:rtl/>
          <w:lang w:bidi="ar-IQ"/>
        </w:rPr>
        <w:t xml:space="preserve">) </w:t>
      </w:r>
      <w:r w:rsidRPr="00904F88">
        <w:rPr>
          <w:rFonts w:ascii="Simplified Arabic" w:hAnsi="Simplified Arabic" w:cs="Simplified Arabic" w:hint="cs"/>
          <w:sz w:val="28"/>
          <w:szCs w:val="28"/>
          <w:rtl/>
          <w:lang w:bidi="ar-IQ"/>
        </w:rPr>
        <w:t>هو وجوب التصدق بالثمن الزائد الحاصل من الإجارة على</w:t>
      </w:r>
    </w:p>
    <w:p w:rsidR="007737B2" w:rsidRPr="00904F88" w:rsidRDefault="007737B2" w:rsidP="007A2F22">
      <w:pPr>
        <w:jc w:val="both"/>
        <w:rPr>
          <w:rFonts w:ascii="Simplified Arabic" w:hAnsi="Simplified Arabic" w:cs="Simplified Arabic"/>
          <w:sz w:val="28"/>
          <w:szCs w:val="28"/>
          <w:rtl/>
          <w:lang w:bidi="ar-IQ"/>
        </w:rPr>
      </w:pPr>
      <w:r w:rsidRPr="00904F88">
        <w:rPr>
          <w:rFonts w:ascii="Simplified Arabic" w:hAnsi="Simplified Arabic" w:cs="Simplified Arabic" w:hint="cs"/>
          <w:sz w:val="28"/>
          <w:szCs w:val="28"/>
          <w:rtl/>
          <w:lang w:bidi="ar-IQ"/>
        </w:rPr>
        <w:t xml:space="preserve">المعاصي </w:t>
      </w:r>
      <w:r w:rsidRPr="00904F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04F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904F88" w:rsidRDefault="007737B2" w:rsidP="00144FDF">
      <w:pPr>
        <w:jc w:val="both"/>
        <w:rPr>
          <w:rFonts w:ascii="Simplified Arabic" w:hAnsi="Simplified Arabic" w:cs="Simplified Arabic"/>
          <w:b/>
          <w:bCs/>
          <w:sz w:val="28"/>
          <w:szCs w:val="28"/>
          <w:rtl/>
          <w:lang w:bidi="ar-IQ"/>
        </w:rPr>
      </w:pPr>
      <w:r w:rsidRPr="00904F88">
        <w:rPr>
          <w:rFonts w:ascii="Simplified Arabic" w:hAnsi="Simplified Arabic" w:cs="Simplified Arabic" w:hint="cs"/>
          <w:b/>
          <w:bCs/>
          <w:sz w:val="28"/>
          <w:szCs w:val="28"/>
          <w:rtl/>
          <w:lang w:bidi="ar-IQ"/>
        </w:rPr>
        <w:t>الأدلة ومناقشتها : -</w:t>
      </w:r>
    </w:p>
    <w:p w:rsidR="007737B2" w:rsidRPr="00904F88" w:rsidRDefault="007737B2" w:rsidP="006249B3">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استدل </w:t>
      </w:r>
      <w:r w:rsidRPr="00904F88">
        <w:rPr>
          <w:rFonts w:ascii="Simplified Arabic" w:hAnsi="Simplified Arabic" w:cs="Simplified Arabic" w:hint="cs"/>
          <w:sz w:val="28"/>
          <w:szCs w:val="28"/>
          <w:rtl/>
          <w:lang w:bidi="ar-IQ"/>
        </w:rPr>
        <w:t xml:space="preserve">الإمام الشوكاني </w:t>
      </w:r>
      <w:r w:rsidRPr="007A2F22">
        <w:rPr>
          <w:rFonts w:ascii="Simplified Arabic" w:hAnsi="Simplified Arabic" w:cs="Simplified Arabic"/>
          <w:sz w:val="28"/>
          <w:szCs w:val="28"/>
          <w:rtl/>
          <w:lang w:bidi="ar-IQ"/>
        </w:rPr>
        <w:t>–</w:t>
      </w:r>
      <w:r w:rsidRPr="007A2F22">
        <w:rPr>
          <w:rFonts w:ascii="Simplified Arabic" w:hAnsi="Simplified Arabic" w:cs="Simplified Arabic" w:hint="cs"/>
          <w:sz w:val="28"/>
          <w:szCs w:val="28"/>
          <w:rtl/>
          <w:lang w:bidi="ar-IQ"/>
        </w:rPr>
        <w:t xml:space="preserve"> رحمه الله- </w:t>
      </w:r>
      <w:r w:rsidRPr="00904F88">
        <w:rPr>
          <w:rFonts w:ascii="Simplified Arabic" w:hAnsi="Simplified Arabic" w:cs="Simplified Arabic" w:hint="cs"/>
          <w:sz w:val="28"/>
          <w:szCs w:val="28"/>
          <w:rtl/>
          <w:lang w:bidi="ar-IQ"/>
        </w:rPr>
        <w:t xml:space="preserve">: بأنّ المال ليس ماله ؛ لأنّ الإجارة كانت فاسدة والتصدق بمال الغير بغير إذنه لا يجوز </w:t>
      </w:r>
      <w:r w:rsidRPr="00904F88">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04F88">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04F88" w:rsidRDefault="007737B2" w:rsidP="006249B3">
      <w:pPr>
        <w:jc w:val="both"/>
        <w:rPr>
          <w:rFonts w:ascii="Simplified Arabic" w:hAnsi="Simplified Arabic" w:cs="Simplified Arabic"/>
          <w:sz w:val="28"/>
          <w:szCs w:val="28"/>
          <w:rtl/>
          <w:lang w:bidi="ar-IQ"/>
        </w:rPr>
      </w:pPr>
      <w:r w:rsidRPr="00904F88">
        <w:rPr>
          <w:rFonts w:ascii="Simplified Arabic" w:hAnsi="Simplified Arabic" w:cs="Simplified Arabic" w:hint="cs"/>
          <w:sz w:val="28"/>
          <w:szCs w:val="28"/>
          <w:rtl/>
          <w:lang w:bidi="ar-IQ"/>
        </w:rPr>
        <w:t xml:space="preserve">أجيب: </w:t>
      </w:r>
    </w:p>
    <w:p w:rsidR="007737B2" w:rsidRPr="007A2F22" w:rsidRDefault="007737B2" w:rsidP="007A2F22">
      <w:pPr>
        <w:jc w:val="both"/>
        <w:rPr>
          <w:rFonts w:ascii="Simplified Arabic" w:hAnsi="Simplified Arabic" w:cs="Simplified Arabic"/>
          <w:sz w:val="28"/>
          <w:szCs w:val="28"/>
          <w:rtl/>
          <w:lang w:bidi="ar-IQ"/>
        </w:rPr>
      </w:pPr>
      <w:r w:rsidRPr="00904F88">
        <w:rPr>
          <w:rFonts w:ascii="Simplified Arabic" w:hAnsi="Simplified Arabic" w:cs="Simplified Arabic" w:hint="cs"/>
          <w:sz w:val="28"/>
          <w:szCs w:val="28"/>
          <w:rtl/>
          <w:lang w:bidi="ar-IQ"/>
        </w:rPr>
        <w:t xml:space="preserve">  بأن هذا ليس مال غيره وإنما ماله ، ولكن وصل إليه بطريقة غير مشروعة </w:t>
      </w:r>
      <w:r w:rsidRPr="007A2F22">
        <w:rPr>
          <w:rFonts w:ascii="Simplified Arabic" w:hAnsi="Simplified Arabic" w:cs="Simplified Arabic" w:hint="cs"/>
          <w:sz w:val="28"/>
          <w:szCs w:val="28"/>
          <w:rtl/>
          <w:lang w:bidi="ar-IQ"/>
        </w:rPr>
        <w:t xml:space="preserve">شرعاً وحتى يتخلص منه ، فعليه أن يتصدّق به ، والله أعلم  </w:t>
      </w:r>
      <w:r>
        <w:rPr>
          <w:rFonts w:ascii="Simplified Arabic" w:hAnsi="Simplified Arabic" w:cs="Simplified Arabic" w:hint="cs"/>
          <w:sz w:val="28"/>
          <w:szCs w:val="28"/>
          <w:rtl/>
          <w:lang w:bidi="ar-IQ"/>
        </w:rPr>
        <w:t xml:space="preserve">. </w:t>
      </w:r>
    </w:p>
    <w:p w:rsidR="007737B2" w:rsidRPr="007A2F22" w:rsidRDefault="007737B2" w:rsidP="007A2F22">
      <w:pPr>
        <w:jc w:val="both"/>
        <w:rPr>
          <w:rFonts w:ascii="Simplified Arabic" w:hAnsi="Simplified Arabic" w:cs="Simplified Arabic"/>
          <w:b/>
          <w:bCs/>
          <w:sz w:val="28"/>
          <w:szCs w:val="28"/>
          <w:rtl/>
          <w:lang w:bidi="ar-IQ"/>
        </w:rPr>
      </w:pPr>
      <w:r w:rsidRPr="007A2F22">
        <w:rPr>
          <w:rFonts w:ascii="Simplified Arabic" w:hAnsi="Simplified Arabic" w:cs="Simplified Arabic" w:hint="cs"/>
          <w:b/>
          <w:bCs/>
          <w:sz w:val="28"/>
          <w:szCs w:val="28"/>
          <w:rtl/>
          <w:lang w:bidi="ar-IQ"/>
        </w:rPr>
        <w:t xml:space="preserve">أدلة أصحاب القول الثاني : </w:t>
      </w:r>
    </w:p>
    <w:p w:rsidR="007737B2" w:rsidRPr="007A2F22" w:rsidRDefault="007737B2" w:rsidP="007A2F22">
      <w:pPr>
        <w:jc w:val="both"/>
        <w:rPr>
          <w:rFonts w:ascii="Simplified Arabic" w:hAnsi="Simplified Arabic" w:cs="Simplified Arabic"/>
          <w:b/>
          <w:bCs/>
          <w:sz w:val="28"/>
          <w:szCs w:val="28"/>
          <w:rtl/>
          <w:lang w:bidi="ar-IQ"/>
        </w:rPr>
      </w:pPr>
      <w:r w:rsidRPr="007A2F22">
        <w:rPr>
          <w:rFonts w:ascii="Simplified Arabic" w:hAnsi="Simplified Arabic" w:cs="Simplified Arabic" w:hint="cs"/>
          <w:sz w:val="28"/>
          <w:szCs w:val="28"/>
          <w:rtl/>
          <w:lang w:bidi="ar-IQ"/>
        </w:rPr>
        <w:t xml:space="preserve">1-عن أبي مسعود الأنصاري </w:t>
      </w:r>
      <w:r w:rsidRPr="007A2F22">
        <w:rPr>
          <w:rFonts w:ascii="Simplified Arabic" w:hAnsi="Simplified Arabic" w:cs="Simplified Arabic"/>
          <w:sz w:val="28"/>
          <w:szCs w:val="28"/>
          <w:rtl/>
          <w:lang w:bidi="ar-IQ"/>
        </w:rPr>
        <w:t>–</w:t>
      </w:r>
      <w:r w:rsidRPr="007A2F22">
        <w:rPr>
          <w:rFonts w:ascii="Simplified Arabic" w:hAnsi="Simplified Arabic" w:cs="Simplified Arabic" w:hint="cs"/>
          <w:sz w:val="28"/>
          <w:szCs w:val="28"/>
          <w:rtl/>
          <w:lang w:bidi="ar-IQ"/>
        </w:rPr>
        <w:t xml:space="preserve"> رضي الله عنه - قال : ( نهى رسول الله </w:t>
      </w:r>
      <w:r w:rsidRPr="007A2F22">
        <w:rPr>
          <w:rFonts w:ascii="Simplified Arabic" w:hAnsi="Simplified Arabic" w:cs="Simplified Arabic"/>
          <w:sz w:val="28"/>
          <w:szCs w:val="28"/>
          <w:rtl/>
          <w:lang w:bidi="ar-IQ"/>
        </w:rPr>
        <w:t>–</w:t>
      </w:r>
      <w:r w:rsidRPr="007A2F22">
        <w:rPr>
          <w:rFonts w:ascii="Simplified Arabic" w:hAnsi="Simplified Arabic" w:cs="Simplified Arabic" w:hint="cs"/>
          <w:sz w:val="28"/>
          <w:szCs w:val="28"/>
          <w:rtl/>
          <w:lang w:bidi="ar-IQ"/>
        </w:rPr>
        <w:t xml:space="preserve"> صلى الله عليه وسلم -عن ثمن الكلب ومهر البغي و حلوان الكاهن) </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b/>
          <w:bCs/>
          <w:sz w:val="28"/>
          <w:szCs w:val="28"/>
          <w:rtl/>
          <w:lang w:bidi="ar-IQ"/>
        </w:rPr>
        <w:t xml:space="preserve">. </w:t>
      </w:r>
    </w:p>
    <w:p w:rsidR="007737B2" w:rsidRPr="007A2F22" w:rsidRDefault="007737B2" w:rsidP="007A2F22">
      <w:pPr>
        <w:jc w:val="both"/>
        <w:rPr>
          <w:rFonts w:ascii="Simplified Arabic" w:hAnsi="Simplified Arabic" w:cs="Simplified Arabic"/>
          <w:sz w:val="28"/>
          <w:szCs w:val="28"/>
          <w:rtl/>
          <w:lang w:bidi="ar-IQ"/>
        </w:rPr>
      </w:pPr>
      <w:r w:rsidRPr="007A2F22">
        <w:rPr>
          <w:rFonts w:ascii="Simplified Arabic" w:hAnsi="Simplified Arabic" w:cs="Simplified Arabic" w:hint="cs"/>
          <w:sz w:val="28"/>
          <w:szCs w:val="28"/>
          <w:rtl/>
          <w:lang w:bidi="ar-IQ"/>
        </w:rPr>
        <w:t xml:space="preserve">وجه الدلالة : </w:t>
      </w:r>
    </w:p>
    <w:p w:rsidR="007737B2" w:rsidRDefault="007737B2" w:rsidP="007A2F22">
      <w:pPr>
        <w:jc w:val="both"/>
        <w:rPr>
          <w:rFonts w:ascii="Simplified Arabic" w:hAnsi="Simplified Arabic" w:cs="Simplified Arabic"/>
          <w:sz w:val="28"/>
          <w:szCs w:val="28"/>
          <w:rtl/>
          <w:lang w:bidi="ar-IQ"/>
        </w:rPr>
      </w:pPr>
      <w:r w:rsidRPr="007A2F22">
        <w:rPr>
          <w:rFonts w:ascii="Simplified Arabic" w:hAnsi="Simplified Arabic" w:cs="Simplified Arabic" w:hint="cs"/>
          <w:sz w:val="28"/>
          <w:szCs w:val="28"/>
          <w:rtl/>
          <w:lang w:bidi="ar-IQ"/>
        </w:rPr>
        <w:t xml:space="preserve">  يقول ابن حجر العسقلاني- رحمه الله- :( النهي محمول على ما كانت الحرفة فيه ممنوعة أو تجر إلى أمر ممنوع شرعاً لجامع ما بينهما من إرتكاب المعصية)</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A2F22" w:rsidRDefault="007737B2" w:rsidP="006249B3">
      <w:pPr>
        <w:jc w:val="both"/>
        <w:rPr>
          <w:rFonts w:ascii="Simplified Arabic" w:hAnsi="Simplified Arabic" w:cs="Simplified Arabic"/>
          <w:sz w:val="28"/>
          <w:szCs w:val="28"/>
          <w:rtl/>
          <w:lang w:bidi="ar-IQ"/>
        </w:rPr>
      </w:pPr>
      <w:r w:rsidRPr="007A2F22">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ا</w:t>
      </w:r>
      <w:r w:rsidRPr="007A2F22">
        <w:rPr>
          <w:rFonts w:ascii="Simplified Arabic" w:hAnsi="Simplified Arabic" w:cs="Simplified Arabic" w:hint="cs"/>
          <w:sz w:val="28"/>
          <w:szCs w:val="28"/>
          <w:rtl/>
          <w:lang w:bidi="ar-IQ"/>
        </w:rPr>
        <w:t xml:space="preserve">حتجوا في وجوب التصدق بالإجارة بأنّه لا يحل للمؤجّر ( بفتح الجيم ) ؛ لأنّ المنافع المحرّمة لا تقابل بالأعواض ، والمعدوم شرعاً كالمعدوم حسّاً </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7A2F2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904F88" w:rsidRDefault="007737B2" w:rsidP="006249B3">
      <w:pPr>
        <w:jc w:val="both"/>
        <w:rPr>
          <w:rFonts w:ascii="Simplified Arabic" w:hAnsi="Simplified Arabic" w:cs="Simplified Arabic"/>
          <w:sz w:val="28"/>
          <w:szCs w:val="28"/>
          <w:rtl/>
          <w:lang w:bidi="ar-IQ"/>
        </w:rPr>
      </w:pPr>
      <w:r w:rsidRPr="007A2F22">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7A2F22">
        <w:rPr>
          <w:rFonts w:ascii="Simplified Arabic" w:hAnsi="Simplified Arabic" w:cs="Simplified Arabic" w:hint="cs"/>
          <w:sz w:val="28"/>
          <w:szCs w:val="28"/>
          <w:rtl/>
          <w:lang w:bidi="ar-IQ"/>
        </w:rPr>
        <w:t xml:space="preserve">حتجوا بأنّها معصية والإجارة على المعصية  فاسدة ؛ لأنّ الأجير يشترك مع المستأجر في منفعة ، فتكون الإجارة واقعة على عمل هو فيه شريك </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904F88" w:rsidRDefault="007737B2" w:rsidP="00534541">
      <w:pPr>
        <w:jc w:val="both"/>
        <w:rPr>
          <w:rFonts w:ascii="Simplified Arabic" w:hAnsi="Simplified Arabic" w:cs="Simplified Arabic"/>
          <w:sz w:val="28"/>
          <w:szCs w:val="28"/>
          <w:rtl/>
          <w:lang w:bidi="ar-IQ"/>
        </w:rPr>
      </w:pPr>
      <w:r w:rsidRPr="00904F88">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904F88" w:rsidRDefault="007737B2" w:rsidP="007A2F22">
      <w:pPr>
        <w:jc w:val="both"/>
        <w:rPr>
          <w:rFonts w:ascii="Simplified Arabic" w:hAnsi="Simplified Arabic" w:cs="Simplified Arabic"/>
          <w:rtl/>
          <w:lang w:bidi="ar-IQ"/>
        </w:rPr>
      </w:pPr>
      <w:r>
        <w:rPr>
          <w:rFonts w:ascii="Simplified Arabic" w:hAnsi="Simplified Arabic" w:cs="Simplified Arabic" w:hint="cs"/>
          <w:rtl/>
          <w:lang w:bidi="ar-IQ"/>
        </w:rPr>
        <w:t>(1)</w:t>
      </w:r>
      <w:r w:rsidRPr="00904F88">
        <w:rPr>
          <w:rFonts w:ascii="Simplified Arabic" w:hAnsi="Simplified Arabic" w:cs="Simplified Arabic" w:hint="cs"/>
          <w:rtl/>
          <w:lang w:bidi="ar-IQ"/>
        </w:rPr>
        <w:t xml:space="preserve"> قال سيدي خليل : ( ولا تعليم غناء أو دخول حائض لمسجد أو دار لتتخذ كنيسة كبيعها لذلك وتصدّق بالكراء وبفضلة الثمن على الأرجح  ) 0 مختصر العلامة خليل : ص246 </w:t>
      </w:r>
      <w:r>
        <w:rPr>
          <w:rFonts w:ascii="Simplified Arabic" w:hAnsi="Simplified Arabic" w:cs="Simplified Arabic" w:hint="cs"/>
          <w:rtl/>
          <w:lang w:bidi="ar-IQ"/>
        </w:rPr>
        <w:t xml:space="preserve">. </w:t>
      </w:r>
    </w:p>
    <w:p w:rsidR="007737B2" w:rsidRPr="00904F88" w:rsidRDefault="007737B2" w:rsidP="006249B3">
      <w:pPr>
        <w:jc w:val="both"/>
        <w:rPr>
          <w:rFonts w:ascii="Simplified Arabic" w:hAnsi="Simplified Arabic" w:cs="Simplified Arabic"/>
          <w:sz w:val="28"/>
          <w:szCs w:val="28"/>
          <w:rtl/>
          <w:lang w:bidi="ar-IQ"/>
        </w:rPr>
      </w:pPr>
      <w:r>
        <w:rPr>
          <w:rFonts w:ascii="Simplified Arabic" w:hAnsi="Simplified Arabic" w:cs="Simplified Arabic" w:hint="cs"/>
          <w:rtl/>
          <w:lang w:bidi="ar-IQ"/>
        </w:rPr>
        <w:t>(2) ا</w:t>
      </w:r>
      <w:r w:rsidRPr="00904F88">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904F88">
        <w:rPr>
          <w:rFonts w:ascii="Simplified Arabic" w:hAnsi="Simplified Arabic" w:cs="Simplified Arabic" w:hint="cs"/>
          <w:rtl/>
          <w:lang w:bidi="ar-IQ"/>
        </w:rPr>
        <w:t xml:space="preserve">هذه المسألة من ترجيحات سيدي خليل على رأي الشيخ الدسوقي قال : ( قوله </w:t>
      </w:r>
      <w:r w:rsidRPr="00904F88">
        <w:rPr>
          <w:rFonts w:ascii="Simplified Arabic" w:hAnsi="Simplified Arabic" w:cs="Simplified Arabic"/>
          <w:rtl/>
          <w:lang w:bidi="ar-IQ"/>
        </w:rPr>
        <w:t>–</w:t>
      </w:r>
      <w:r w:rsidRPr="00904F88">
        <w:rPr>
          <w:rFonts w:ascii="Simplified Arabic" w:hAnsi="Simplified Arabic" w:cs="Simplified Arabic" w:hint="cs"/>
          <w:rtl/>
          <w:lang w:bidi="ar-IQ"/>
        </w:rPr>
        <w:t xml:space="preserve"> على الأرجح أي على ما رجّحه ابن يونس من أقوال ثلاثة ، قيل إنّه يتصدق بالثمن والكراء ، وقيل بفضلتهما ، وقيل يتصدق في الكراء بجميعه وفي البيع بفضلة الثمن  ، وهذا ما رجّحه ابن يونس ومضى عليه المصنف) حاشية الدسوقي: 5 / 365</w:t>
      </w:r>
      <w:r>
        <w:rPr>
          <w:rFonts w:ascii="Simplified Arabic" w:hAnsi="Simplified Arabic" w:cs="Simplified Arabic" w:hint="cs"/>
          <w:rtl/>
          <w:lang w:bidi="ar-IQ"/>
        </w:rPr>
        <w:t xml:space="preserve">. </w:t>
      </w:r>
    </w:p>
    <w:p w:rsidR="007737B2" w:rsidRDefault="007737B2" w:rsidP="007A2F22">
      <w:pPr>
        <w:jc w:val="both"/>
        <w:rPr>
          <w:rFonts w:ascii="Simplified Arabic" w:hAnsi="Simplified Arabic" w:cs="Simplified Arabic"/>
          <w:rtl/>
          <w:lang w:bidi="ar-IQ"/>
        </w:rPr>
      </w:pPr>
      <w:r>
        <w:rPr>
          <w:rFonts w:ascii="Simplified Arabic" w:hAnsi="Simplified Arabic" w:cs="Simplified Arabic" w:hint="cs"/>
          <w:rtl/>
          <w:lang w:bidi="ar-IQ"/>
        </w:rPr>
        <w:t>(3)</w:t>
      </w:r>
      <w:r w:rsidRPr="00904F88">
        <w:rPr>
          <w:rFonts w:ascii="Simplified Arabic" w:hAnsi="Simplified Arabic" w:cs="Simplified Arabic" w:hint="cs"/>
          <w:rtl/>
          <w:lang w:bidi="ar-IQ"/>
        </w:rPr>
        <w:t xml:space="preserve"> ينظر : السيل الجرار: ص585  </w:t>
      </w:r>
      <w:r>
        <w:rPr>
          <w:rFonts w:ascii="Simplified Arabic" w:hAnsi="Simplified Arabic" w:cs="Simplified Arabic" w:hint="cs"/>
          <w:rtl/>
          <w:lang w:bidi="ar-IQ"/>
        </w:rPr>
        <w:t xml:space="preserve">. </w:t>
      </w:r>
    </w:p>
    <w:p w:rsidR="007737B2" w:rsidRPr="007A2F22" w:rsidRDefault="007737B2" w:rsidP="00022FA9">
      <w:pPr>
        <w:jc w:val="both"/>
        <w:rPr>
          <w:rFonts w:ascii="Simplified Arabic" w:hAnsi="Simplified Arabic" w:cs="Simplified Arabic"/>
          <w:rtl/>
          <w:lang w:bidi="ar-IQ"/>
        </w:rPr>
      </w:pPr>
      <w:r>
        <w:rPr>
          <w:rFonts w:ascii="Simplified Arabic" w:hAnsi="Simplified Arabic" w:cs="Simplified Arabic" w:hint="cs"/>
          <w:rtl/>
          <w:lang w:bidi="ar-IQ"/>
        </w:rPr>
        <w:t>(4)</w:t>
      </w:r>
      <w:r w:rsidRPr="007A2F22">
        <w:rPr>
          <w:rFonts w:ascii="Simplified Arabic" w:hAnsi="Simplified Arabic" w:cs="Simplified Arabic" w:hint="cs"/>
          <w:rtl/>
          <w:lang w:bidi="ar-IQ"/>
        </w:rPr>
        <w:t xml:space="preserve"> سبق تخريجه : ص </w:t>
      </w:r>
      <w:r>
        <w:rPr>
          <w:rFonts w:ascii="Simplified Arabic" w:hAnsi="Simplified Arabic" w:cs="Simplified Arabic" w:hint="cs"/>
          <w:rtl/>
          <w:lang w:bidi="ar-IQ"/>
        </w:rPr>
        <w:t xml:space="preserve">357. </w:t>
      </w:r>
    </w:p>
    <w:p w:rsidR="007737B2" w:rsidRDefault="007737B2" w:rsidP="007A2F22">
      <w:pPr>
        <w:jc w:val="both"/>
        <w:rPr>
          <w:rFonts w:ascii="Simplified Arabic" w:hAnsi="Simplified Arabic" w:cs="Simplified Arabic"/>
          <w:rtl/>
          <w:lang w:bidi="ar-IQ"/>
        </w:rPr>
      </w:pPr>
      <w:r>
        <w:rPr>
          <w:rFonts w:ascii="Simplified Arabic" w:hAnsi="Simplified Arabic" w:cs="Simplified Arabic" w:hint="cs"/>
          <w:rtl/>
          <w:lang w:bidi="ar-IQ"/>
        </w:rPr>
        <w:t>(5)</w:t>
      </w:r>
      <w:r w:rsidRPr="007A2F22">
        <w:rPr>
          <w:rFonts w:ascii="Simplified Arabic" w:hAnsi="Simplified Arabic" w:cs="Simplified Arabic" w:hint="cs"/>
          <w:rtl/>
          <w:lang w:bidi="ar-IQ"/>
        </w:rPr>
        <w:t xml:space="preserve"> فتح الباري : 5 / 224   </w:t>
      </w:r>
      <w:r>
        <w:rPr>
          <w:rFonts w:ascii="Simplified Arabic" w:hAnsi="Simplified Arabic" w:cs="Simplified Arabic" w:hint="cs"/>
          <w:rtl/>
          <w:lang w:bidi="ar-IQ"/>
        </w:rPr>
        <w:t xml:space="preserve">. </w:t>
      </w:r>
    </w:p>
    <w:p w:rsidR="007737B2" w:rsidRPr="007A2F22" w:rsidRDefault="007737B2" w:rsidP="008E5434">
      <w:pPr>
        <w:jc w:val="both"/>
        <w:rPr>
          <w:rFonts w:ascii="Simplified Arabic" w:hAnsi="Simplified Arabic" w:cs="Simplified Arabic"/>
          <w:rtl/>
          <w:lang w:bidi="ar-IQ"/>
        </w:rPr>
      </w:pPr>
      <w:r>
        <w:rPr>
          <w:rFonts w:ascii="Simplified Arabic" w:hAnsi="Simplified Arabic" w:cs="Simplified Arabic" w:hint="cs"/>
          <w:rtl/>
          <w:lang w:bidi="ar-IQ"/>
        </w:rPr>
        <w:t>(6)</w:t>
      </w:r>
      <w:r w:rsidRPr="007A2F22">
        <w:rPr>
          <w:rFonts w:ascii="Simplified Arabic" w:hAnsi="Simplified Arabic" w:cs="Simplified Arabic" w:hint="cs"/>
          <w:rtl/>
          <w:lang w:bidi="ar-IQ"/>
        </w:rPr>
        <w:t xml:space="preserve"> ينظر : المغني لابن قدامة : 7 / 233 ، الذخيرة للقرافي : 5 / 28 ، الفقه المالكي وأدلته : 6 / 258   </w:t>
      </w:r>
    </w:p>
    <w:p w:rsidR="007737B2" w:rsidRPr="007A2F22" w:rsidRDefault="007737B2" w:rsidP="002C0AD7">
      <w:pPr>
        <w:jc w:val="both"/>
        <w:rPr>
          <w:rFonts w:ascii="Simplified Arabic" w:hAnsi="Simplified Arabic" w:cs="Simplified Arabic"/>
          <w:rtl/>
          <w:lang w:bidi="ar-IQ"/>
        </w:rPr>
      </w:pPr>
      <w:r>
        <w:rPr>
          <w:rFonts w:ascii="Simplified Arabic" w:hAnsi="Simplified Arabic" w:cs="Simplified Arabic" w:hint="cs"/>
          <w:rtl/>
          <w:lang w:bidi="ar-IQ"/>
        </w:rPr>
        <w:t>(7)</w:t>
      </w:r>
      <w:r w:rsidRPr="007A2F22">
        <w:rPr>
          <w:rFonts w:ascii="Simplified Arabic" w:hAnsi="Simplified Arabic" w:cs="Simplified Arabic" w:hint="cs"/>
          <w:rtl/>
          <w:lang w:bidi="ar-IQ"/>
        </w:rPr>
        <w:t xml:space="preserve"> ينظر : المحلّى لابن حزم : 9 / 12 ، المحيط البرهاني : 7 / 482 ، تكملة المجموع : 15 / 246</w:t>
      </w:r>
      <w:r>
        <w:rPr>
          <w:rFonts w:ascii="Simplified Arabic" w:hAnsi="Simplified Arabic" w:cs="Simplified Arabic" w:hint="cs"/>
          <w:rtl/>
          <w:lang w:bidi="ar-IQ"/>
        </w:rPr>
        <w:t xml:space="preserve">. </w:t>
      </w:r>
    </w:p>
    <w:p w:rsidR="007737B2" w:rsidRPr="007A2F22" w:rsidRDefault="007737B2" w:rsidP="00BE107E">
      <w:pPr>
        <w:jc w:val="center"/>
        <w:rPr>
          <w:rFonts w:ascii="Simplified Arabic" w:hAnsi="Simplified Arabic" w:cs="Simplified Arabic"/>
          <w:b/>
          <w:bCs/>
          <w:rtl/>
          <w:lang w:bidi="ar-IQ"/>
        </w:rPr>
      </w:pPr>
      <w:r w:rsidRPr="007A2F22">
        <w:rPr>
          <w:rFonts w:ascii="Simplified Arabic" w:hAnsi="Simplified Arabic" w:cs="Simplified Arabic" w:hint="cs"/>
          <w:b/>
          <w:bCs/>
          <w:rtl/>
          <w:lang w:bidi="ar-IQ"/>
        </w:rPr>
        <w:t>(35</w:t>
      </w:r>
      <w:r>
        <w:rPr>
          <w:rFonts w:ascii="Simplified Arabic" w:hAnsi="Simplified Arabic" w:cs="Simplified Arabic" w:hint="cs"/>
          <w:b/>
          <w:bCs/>
          <w:rtl/>
          <w:lang w:bidi="ar-IQ"/>
        </w:rPr>
        <w:t>8</w:t>
      </w:r>
      <w:r w:rsidRPr="007A2F22">
        <w:rPr>
          <w:rFonts w:ascii="Simplified Arabic" w:hAnsi="Simplified Arabic" w:cs="Simplified Arabic" w:hint="cs"/>
          <w:b/>
          <w:bCs/>
          <w:rtl/>
          <w:lang w:bidi="ar-IQ"/>
        </w:rPr>
        <w:t>)</w:t>
      </w:r>
    </w:p>
    <w:p w:rsidR="007737B2" w:rsidRPr="007A2F22" w:rsidRDefault="007737B2" w:rsidP="006249B3">
      <w:pPr>
        <w:jc w:val="both"/>
        <w:rPr>
          <w:rFonts w:ascii="Simplified Arabic" w:hAnsi="Simplified Arabic" w:cs="Simplified Arabic"/>
          <w:sz w:val="28"/>
          <w:szCs w:val="28"/>
          <w:rtl/>
          <w:lang w:bidi="ar-IQ"/>
        </w:rPr>
      </w:pPr>
      <w:r w:rsidRPr="007A2F22">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7A2F22">
        <w:rPr>
          <w:rFonts w:ascii="Simplified Arabic" w:hAnsi="Simplified Arabic" w:cs="Simplified Arabic" w:hint="cs"/>
          <w:sz w:val="28"/>
          <w:szCs w:val="28"/>
          <w:rtl/>
          <w:lang w:bidi="ar-IQ"/>
        </w:rPr>
        <w:t xml:space="preserve">حتجوا بعدم وقوع الضرر على المستأجر ؛ لأن الإجارة تعود إلى الأجير بعد فسخها </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A2F22">
        <w:rPr>
          <w:rFonts w:ascii="Simplified Arabic" w:hAnsi="Simplified Arabic" w:cs="Simplified Arabic" w:hint="cs"/>
          <w:sz w:val="28"/>
          <w:szCs w:val="28"/>
          <w:vertAlign w:val="superscript"/>
          <w:rtl/>
          <w:lang w:bidi="ar-IQ"/>
        </w:rPr>
        <w:t xml:space="preserve">) </w:t>
      </w:r>
    </w:p>
    <w:p w:rsidR="007737B2" w:rsidRDefault="007737B2" w:rsidP="006249B3">
      <w:pPr>
        <w:jc w:val="both"/>
        <w:rPr>
          <w:rFonts w:ascii="Simplified Arabic" w:hAnsi="Simplified Arabic" w:cs="Simplified Arabic"/>
          <w:sz w:val="28"/>
          <w:szCs w:val="28"/>
          <w:rtl/>
          <w:lang w:bidi="ar-IQ"/>
        </w:rPr>
      </w:pPr>
      <w:r w:rsidRPr="007A2F22">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7A2F22">
        <w:rPr>
          <w:rFonts w:ascii="Simplified Arabic" w:hAnsi="Simplified Arabic" w:cs="Simplified Arabic" w:hint="cs"/>
          <w:sz w:val="28"/>
          <w:szCs w:val="28"/>
          <w:rtl/>
          <w:lang w:bidi="ar-IQ"/>
        </w:rPr>
        <w:t xml:space="preserve">حتجوا بأنّ المستأجر دفعه باختياره في مقابل العوض لا يمكن لصاحب العوض </w:t>
      </w:r>
      <w:r>
        <w:rPr>
          <w:rFonts w:ascii="Simplified Arabic" w:hAnsi="Simplified Arabic" w:cs="Simplified Arabic" w:hint="cs"/>
          <w:sz w:val="28"/>
          <w:szCs w:val="28"/>
          <w:rtl/>
          <w:lang w:bidi="ar-IQ"/>
        </w:rPr>
        <w:t>ا</w:t>
      </w:r>
      <w:r w:rsidRPr="007A2F22">
        <w:rPr>
          <w:rFonts w:ascii="Simplified Arabic" w:hAnsi="Simplified Arabic" w:cs="Simplified Arabic" w:hint="cs"/>
          <w:sz w:val="28"/>
          <w:szCs w:val="28"/>
          <w:rtl/>
          <w:lang w:bidi="ar-IQ"/>
        </w:rPr>
        <w:t xml:space="preserve">سترجاعه ؛ لأنّه كسب خبيث ولا يعان صاحب المعصية بحصول غرضه و رجوع ماله </w:t>
      </w:r>
      <w:r w:rsidRPr="007A2F2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A2F22">
        <w:rPr>
          <w:rFonts w:ascii="Simplified Arabic" w:hAnsi="Simplified Arabic" w:cs="Simplified Arabic" w:hint="cs"/>
          <w:sz w:val="28"/>
          <w:szCs w:val="28"/>
          <w:vertAlign w:val="superscript"/>
          <w:rtl/>
          <w:lang w:bidi="ar-IQ"/>
        </w:rPr>
        <w:t xml:space="preserve">) </w:t>
      </w:r>
    </w:p>
    <w:p w:rsidR="007737B2" w:rsidRPr="002C0AD7" w:rsidRDefault="007737B2" w:rsidP="002C0AD7">
      <w:pPr>
        <w:jc w:val="both"/>
        <w:rPr>
          <w:rFonts w:ascii="Simplified Arabic" w:hAnsi="Simplified Arabic" w:cs="Simplified Arabic"/>
          <w:sz w:val="28"/>
          <w:szCs w:val="28"/>
          <w:rtl/>
          <w:lang w:bidi="ar-IQ"/>
        </w:rPr>
      </w:pPr>
      <w:r w:rsidRPr="002C0AD7">
        <w:rPr>
          <w:rFonts w:ascii="Simplified Arabic" w:hAnsi="Simplified Arabic" w:cs="Simplified Arabic" w:hint="cs"/>
          <w:b/>
          <w:bCs/>
          <w:sz w:val="28"/>
          <w:szCs w:val="28"/>
          <w:rtl/>
          <w:lang w:bidi="ar-IQ"/>
        </w:rPr>
        <w:t>أدلة أصحاب القول الثالث :</w:t>
      </w:r>
    </w:p>
    <w:p w:rsidR="007737B2" w:rsidRPr="002C0AD7" w:rsidRDefault="007737B2" w:rsidP="006249B3">
      <w:pPr>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ا</w:t>
      </w:r>
      <w:r w:rsidRPr="002C0AD7">
        <w:rPr>
          <w:rFonts w:ascii="Simplified Arabic" w:hAnsi="Simplified Arabic" w:cs="Simplified Arabic" w:hint="cs"/>
          <w:sz w:val="28"/>
          <w:szCs w:val="28"/>
          <w:rtl/>
          <w:lang w:bidi="ar-IQ"/>
        </w:rPr>
        <w:t xml:space="preserve">حتجوا بالقياس على البيع ما لو باع داره لشخص ثمّ تبيّن أنّه جعله محلاً لبيع الخمر أو مجمعاً للفساق ، فيتصدق بالثمن الزائد على السوق إذا باعها لمباح </w:t>
      </w:r>
      <w:r w:rsidRPr="002C0A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2C0A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C0AD7" w:rsidRDefault="007737B2" w:rsidP="006249B3">
      <w:pPr>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أجيب: </w:t>
      </w:r>
    </w:p>
    <w:p w:rsidR="007737B2" w:rsidRPr="002C0AD7" w:rsidRDefault="007737B2" w:rsidP="002C0AD7">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  بأنّ الضرر الذي يقع على المؤجّر قليل وهو التصدق بجميع الثمن ، بخلاف الضرر الواقع على البائع ، إذا قيل : تصدّق بجميع الثمن ، والله أعلم </w:t>
      </w:r>
      <w:r>
        <w:rPr>
          <w:rFonts w:ascii="Simplified Arabic" w:hAnsi="Simplified Arabic" w:cs="Simplified Arabic" w:hint="cs"/>
          <w:sz w:val="28"/>
          <w:szCs w:val="28"/>
          <w:rtl/>
          <w:lang w:bidi="ar-IQ"/>
        </w:rPr>
        <w:t xml:space="preserve">. </w:t>
      </w:r>
    </w:p>
    <w:p w:rsidR="007737B2" w:rsidRPr="002C0AD7" w:rsidRDefault="007737B2" w:rsidP="006249B3">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2C0AD7">
        <w:rPr>
          <w:rFonts w:ascii="Simplified Arabic" w:hAnsi="Simplified Arabic" w:cs="Simplified Arabic" w:hint="cs"/>
          <w:sz w:val="28"/>
          <w:szCs w:val="28"/>
          <w:rtl/>
          <w:lang w:bidi="ar-IQ"/>
        </w:rPr>
        <w:t xml:space="preserve">حتجوا بأنّ الثمن الذي حصل حلال واختلط بحرام ، فيتصدق بالحرام ليتخلص منه وهو الثمن الزائد على السوق ، وما بقي حقّ للمؤجِّر </w:t>
      </w:r>
      <w:r w:rsidRPr="002C0A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2C0A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2C0AD7" w:rsidRDefault="007737B2" w:rsidP="00D25420">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أجيب:</w:t>
      </w:r>
    </w:p>
    <w:p w:rsidR="007737B2" w:rsidRPr="002C0AD7" w:rsidRDefault="007737B2" w:rsidP="00B36476">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والذي يبدو </w:t>
      </w:r>
      <w:r w:rsidRPr="002C0AD7">
        <w:rPr>
          <w:rFonts w:ascii="Simplified Arabic" w:hAnsi="Simplified Arabic" w:cs="Simplified Arabic" w:hint="cs"/>
          <w:sz w:val="28"/>
          <w:szCs w:val="28"/>
          <w:rtl/>
          <w:lang w:bidi="ar-IQ"/>
        </w:rPr>
        <w:t xml:space="preserve">بأنّ المسلم وقّاف للشبهات حتى يستبرأ لدينه وعرضه ، وهذا المال فيه شبهة ، والله أعلم </w:t>
      </w:r>
      <w:r>
        <w:rPr>
          <w:rFonts w:ascii="Simplified Arabic" w:hAnsi="Simplified Arabic" w:cs="Simplified Arabic" w:hint="cs"/>
          <w:sz w:val="28"/>
          <w:szCs w:val="28"/>
          <w:rtl/>
          <w:lang w:bidi="ar-IQ"/>
        </w:rPr>
        <w:t>.</w:t>
      </w:r>
    </w:p>
    <w:p w:rsidR="007737B2" w:rsidRPr="002C0AD7" w:rsidRDefault="007737B2" w:rsidP="002C0AD7">
      <w:pPr>
        <w:rPr>
          <w:rFonts w:ascii="Simplified Arabic" w:hAnsi="Simplified Arabic" w:cs="Simplified Arabic"/>
          <w:b/>
          <w:bCs/>
          <w:sz w:val="28"/>
          <w:szCs w:val="28"/>
          <w:rtl/>
          <w:lang w:bidi="ar-IQ"/>
        </w:rPr>
      </w:pPr>
      <w:r w:rsidRPr="002C0AD7">
        <w:rPr>
          <w:rFonts w:ascii="Simplified Arabic" w:hAnsi="Simplified Arabic" w:cs="Simplified Arabic" w:hint="cs"/>
          <w:b/>
          <w:bCs/>
          <w:sz w:val="28"/>
          <w:szCs w:val="28"/>
          <w:rtl/>
          <w:lang w:bidi="ar-IQ"/>
        </w:rPr>
        <w:t xml:space="preserve">القول الراجح : </w:t>
      </w:r>
    </w:p>
    <w:p w:rsidR="007737B2" w:rsidRPr="007A2F22" w:rsidRDefault="007737B2" w:rsidP="006249B3">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والذي </w:t>
      </w:r>
      <w:r w:rsidRPr="002C0AD7">
        <w:rPr>
          <w:rFonts w:ascii="Simplified Arabic" w:hAnsi="Simplified Arabic" w:cs="Simplified Arabic" w:hint="cs"/>
          <w:sz w:val="28"/>
          <w:szCs w:val="28"/>
          <w:rtl/>
          <w:lang w:bidi="ar-IQ"/>
        </w:rPr>
        <w:t xml:space="preserve">يبدو أن الراجح بعد عرض أقوال الفقهاء وأدلتهم هو ما ذهب إليه جمهور الفقهاء من وجوب التصدق بجميع الثمن الذي حصل عليه المؤجِر ؛ لأنّه كسب خبيث وصل إليه بطريقة غير مشروعة في الشريعة الإسلامية ، وإذا حرّم الإسلام شيئاً حرّم ثمنه ، كما جاء في حديث ابن عباس </w:t>
      </w:r>
      <w:r w:rsidRPr="002C0AD7">
        <w:rPr>
          <w:rFonts w:ascii="Simplified Arabic" w:hAnsi="Simplified Arabic" w:cs="Simplified Arabic"/>
          <w:sz w:val="28"/>
          <w:szCs w:val="28"/>
          <w:rtl/>
          <w:lang w:bidi="ar-IQ"/>
        </w:rPr>
        <w:t>–</w:t>
      </w:r>
      <w:r w:rsidRPr="002C0AD7">
        <w:rPr>
          <w:rFonts w:ascii="Simplified Arabic" w:hAnsi="Simplified Arabic" w:cs="Simplified Arabic" w:hint="cs"/>
          <w:sz w:val="28"/>
          <w:szCs w:val="28"/>
          <w:rtl/>
          <w:lang w:bidi="ar-IQ"/>
        </w:rPr>
        <w:t xml:space="preserve">رضي الله عنه- عن النبيّ -صلى الله عليه وسلم- قال : ( إنّ الله تعالى إذا حرّم شيئاً حرّم ثمنه ) </w:t>
      </w:r>
      <w:r w:rsidRPr="002C0A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C0AD7">
        <w:rPr>
          <w:rFonts w:ascii="Simplified Arabic" w:hAnsi="Simplified Arabic" w:cs="Simplified Arabic" w:hint="cs"/>
          <w:sz w:val="28"/>
          <w:szCs w:val="28"/>
          <w:vertAlign w:val="superscript"/>
          <w:rtl/>
          <w:lang w:bidi="ar-IQ"/>
        </w:rPr>
        <w:t xml:space="preserve">) </w:t>
      </w:r>
      <w:r w:rsidRPr="002C0AD7">
        <w:rPr>
          <w:rFonts w:ascii="Simplified Arabic" w:hAnsi="Simplified Arabic" w:cs="Simplified Arabic" w:hint="cs"/>
          <w:sz w:val="28"/>
          <w:szCs w:val="28"/>
          <w:rtl/>
          <w:lang w:bidi="ar-IQ"/>
        </w:rPr>
        <w:t xml:space="preserve">، والله أعلم </w:t>
      </w:r>
      <w:r>
        <w:rPr>
          <w:rFonts w:ascii="Simplified Arabic" w:hAnsi="Simplified Arabic" w:cs="Simplified Arabic" w:hint="cs"/>
          <w:sz w:val="28"/>
          <w:szCs w:val="28"/>
          <w:rtl/>
          <w:lang w:bidi="ar-IQ"/>
        </w:rPr>
        <w:t>.</w:t>
      </w:r>
    </w:p>
    <w:p w:rsidR="007737B2" w:rsidRPr="007A2F22" w:rsidRDefault="007737B2" w:rsidP="000677FB">
      <w:pPr>
        <w:jc w:val="both"/>
        <w:rPr>
          <w:rFonts w:ascii="Simplified Arabic" w:hAnsi="Simplified Arabic" w:cs="Simplified Arabic"/>
          <w:sz w:val="28"/>
          <w:szCs w:val="28"/>
          <w:rtl/>
          <w:lang w:bidi="ar-IQ"/>
        </w:rPr>
      </w:pPr>
      <w:r w:rsidRPr="007A2F2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w:t>
      </w:r>
    </w:p>
    <w:p w:rsidR="007737B2" w:rsidRPr="007A2F22" w:rsidRDefault="007737B2" w:rsidP="002C0AD7">
      <w:pPr>
        <w:jc w:val="both"/>
        <w:rPr>
          <w:rFonts w:ascii="Simplified Arabic" w:hAnsi="Simplified Arabic" w:cs="Simplified Arabic"/>
          <w:rtl/>
          <w:lang w:bidi="ar-IQ"/>
        </w:rPr>
      </w:pPr>
      <w:r>
        <w:rPr>
          <w:rFonts w:ascii="Simplified Arabic" w:hAnsi="Simplified Arabic" w:cs="Simplified Arabic" w:hint="cs"/>
          <w:rtl/>
          <w:lang w:bidi="ar-IQ"/>
        </w:rPr>
        <w:t>(1)</w:t>
      </w:r>
      <w:r w:rsidRPr="007A2F22">
        <w:rPr>
          <w:rFonts w:ascii="Simplified Arabic" w:hAnsi="Simplified Arabic" w:cs="Simplified Arabic" w:hint="cs"/>
          <w:rtl/>
          <w:lang w:bidi="ar-IQ"/>
        </w:rPr>
        <w:t xml:space="preserve"> ينظر : شرح الخرشي على سيدي خليل : 7 / 258  ، حاشية الدسوقي على الشرح الكبير : 5 / 375   </w:t>
      </w:r>
    </w:p>
    <w:p w:rsidR="007737B2" w:rsidRDefault="007737B2" w:rsidP="002C0AD7">
      <w:pPr>
        <w:jc w:val="both"/>
        <w:rPr>
          <w:rFonts w:ascii="Simplified Arabic" w:hAnsi="Simplified Arabic" w:cs="Simplified Arabic"/>
          <w:rtl/>
          <w:lang w:bidi="ar-IQ"/>
        </w:rPr>
      </w:pPr>
      <w:r>
        <w:rPr>
          <w:rFonts w:ascii="Simplified Arabic" w:hAnsi="Simplified Arabic" w:cs="Simplified Arabic" w:hint="cs"/>
          <w:rtl/>
          <w:lang w:bidi="ar-IQ"/>
        </w:rPr>
        <w:t>(2)</w:t>
      </w:r>
      <w:r w:rsidRPr="007A2F22">
        <w:rPr>
          <w:rFonts w:ascii="Simplified Arabic" w:hAnsi="Simplified Arabic" w:cs="Simplified Arabic" w:hint="cs"/>
          <w:rtl/>
          <w:lang w:bidi="ar-IQ"/>
        </w:rPr>
        <w:t xml:space="preserve"> ينظر : سبل السلام : 3 / 10  </w:t>
      </w:r>
      <w:r>
        <w:rPr>
          <w:rFonts w:ascii="Simplified Arabic" w:hAnsi="Simplified Arabic" w:cs="Simplified Arabic" w:hint="cs"/>
          <w:rtl/>
          <w:lang w:bidi="ar-IQ"/>
        </w:rPr>
        <w:t xml:space="preserve">. </w:t>
      </w:r>
    </w:p>
    <w:p w:rsidR="007737B2" w:rsidRPr="002C0AD7" w:rsidRDefault="007737B2" w:rsidP="002C0AD7">
      <w:pPr>
        <w:jc w:val="both"/>
        <w:rPr>
          <w:rFonts w:ascii="Simplified Arabic" w:hAnsi="Simplified Arabic" w:cs="Simplified Arabic"/>
          <w:rtl/>
          <w:lang w:bidi="ar-IQ"/>
        </w:rPr>
      </w:pPr>
      <w:r>
        <w:rPr>
          <w:rFonts w:ascii="Simplified Arabic" w:hAnsi="Simplified Arabic" w:cs="Simplified Arabic" w:hint="cs"/>
          <w:rtl/>
          <w:lang w:bidi="ar-IQ"/>
        </w:rPr>
        <w:t>(3)</w:t>
      </w:r>
      <w:r w:rsidRPr="002C0AD7">
        <w:rPr>
          <w:rFonts w:ascii="Simplified Arabic" w:hAnsi="Simplified Arabic" w:cs="Simplified Arabic" w:hint="cs"/>
          <w:rtl/>
          <w:lang w:bidi="ar-IQ"/>
        </w:rPr>
        <w:t xml:space="preserve"> ينظر : شرح الخرشي على سيدي خليل : 7 / 256  </w:t>
      </w:r>
      <w:r>
        <w:rPr>
          <w:rFonts w:ascii="Simplified Arabic" w:hAnsi="Simplified Arabic" w:cs="Simplified Arabic" w:hint="cs"/>
          <w:rtl/>
          <w:lang w:bidi="ar-IQ"/>
        </w:rPr>
        <w:t xml:space="preserve">. </w:t>
      </w:r>
    </w:p>
    <w:p w:rsidR="007737B2" w:rsidRPr="002C0AD7" w:rsidRDefault="007737B2" w:rsidP="002C0AD7">
      <w:pPr>
        <w:jc w:val="both"/>
        <w:rPr>
          <w:rFonts w:ascii="Simplified Arabic" w:hAnsi="Simplified Arabic" w:cs="Simplified Arabic"/>
          <w:rtl/>
          <w:lang w:bidi="ar-IQ"/>
        </w:rPr>
      </w:pPr>
      <w:r>
        <w:rPr>
          <w:rFonts w:ascii="Simplified Arabic" w:hAnsi="Simplified Arabic" w:cs="Simplified Arabic" w:hint="cs"/>
          <w:rtl/>
          <w:lang w:bidi="ar-IQ"/>
        </w:rPr>
        <w:t>(4)</w:t>
      </w:r>
      <w:r w:rsidRPr="002C0AD7">
        <w:rPr>
          <w:rFonts w:ascii="Simplified Arabic" w:hAnsi="Simplified Arabic" w:cs="Simplified Arabic" w:hint="cs"/>
          <w:rtl/>
          <w:lang w:bidi="ar-IQ"/>
        </w:rPr>
        <w:t xml:space="preserve"> ينظر : الذخيرة للقرافي : 5 / 27   </w:t>
      </w:r>
      <w:r>
        <w:rPr>
          <w:rFonts w:ascii="Simplified Arabic" w:hAnsi="Simplified Arabic" w:cs="Simplified Arabic" w:hint="cs"/>
          <w:rtl/>
          <w:lang w:bidi="ar-IQ"/>
        </w:rPr>
        <w:t xml:space="preserve">. </w:t>
      </w:r>
    </w:p>
    <w:p w:rsidR="007737B2" w:rsidRPr="002C0AD7" w:rsidRDefault="007737B2" w:rsidP="00E7544E">
      <w:pPr>
        <w:jc w:val="both"/>
        <w:rPr>
          <w:rFonts w:ascii="Simplified Arabic" w:hAnsi="Simplified Arabic" w:cs="Simplified Arabic"/>
          <w:rtl/>
          <w:lang w:bidi="ar-IQ"/>
        </w:rPr>
      </w:pPr>
      <w:r>
        <w:rPr>
          <w:rFonts w:ascii="Simplified Arabic" w:hAnsi="Simplified Arabic" w:cs="Simplified Arabic" w:hint="cs"/>
          <w:rtl/>
          <w:lang w:bidi="ar-IQ"/>
        </w:rPr>
        <w:t>(5) مسند الإمام أحمد بن حنبل ، 4</w:t>
      </w:r>
      <w:r w:rsidRPr="002C0AD7">
        <w:rPr>
          <w:rFonts w:ascii="Simplified Arabic" w:hAnsi="Simplified Arabic" w:cs="Simplified Arabic" w:hint="cs"/>
          <w:rtl/>
          <w:lang w:bidi="ar-IQ"/>
        </w:rPr>
        <w:t xml:space="preserve">/ 416 برقم 2678، </w:t>
      </w:r>
      <w:r>
        <w:rPr>
          <w:rFonts w:ascii="Simplified Arabic" w:hAnsi="Simplified Arabic" w:cs="Simplified Arabic" w:hint="cs"/>
          <w:rtl/>
          <w:lang w:bidi="ar-IQ"/>
        </w:rPr>
        <w:t xml:space="preserve">سنن </w:t>
      </w:r>
      <w:r w:rsidRPr="002C0AD7">
        <w:rPr>
          <w:rFonts w:ascii="Simplified Arabic" w:hAnsi="Simplified Arabic" w:cs="Simplified Arabic" w:hint="cs"/>
          <w:rtl/>
          <w:lang w:bidi="ar-IQ"/>
        </w:rPr>
        <w:t>الدار</w:t>
      </w:r>
      <w:r>
        <w:rPr>
          <w:rFonts w:ascii="Simplified Arabic" w:hAnsi="Simplified Arabic" w:cs="Simplified Arabic" w:hint="cs"/>
          <w:rtl/>
          <w:lang w:bidi="ar-IQ"/>
        </w:rPr>
        <w:t xml:space="preserve"> قطني ، كتاب البيوع : 3</w:t>
      </w:r>
      <w:r w:rsidRPr="002C0AD7">
        <w:rPr>
          <w:rFonts w:ascii="Simplified Arabic" w:hAnsi="Simplified Arabic" w:cs="Simplified Arabic" w:hint="cs"/>
          <w:rtl/>
          <w:lang w:bidi="ar-IQ"/>
        </w:rPr>
        <w:t xml:space="preserve">/ 7 برقم 20 </w:t>
      </w:r>
      <w:r>
        <w:rPr>
          <w:rFonts w:ascii="Simplified Arabic" w:hAnsi="Simplified Arabic" w:cs="Simplified Arabic" w:hint="cs"/>
          <w:rtl/>
          <w:lang w:bidi="ar-IQ"/>
        </w:rPr>
        <w:t>، قال ابن عبد الهادي : حديث مرفوع . ينظر :  تنقيح تحقيق أحاديث التعليق : 2 / 96</w:t>
      </w:r>
    </w:p>
    <w:p w:rsidR="007737B2" w:rsidRDefault="007737B2" w:rsidP="002C0AD7">
      <w:pPr>
        <w:jc w:val="both"/>
        <w:rPr>
          <w:rFonts w:ascii="Simplified Arabic" w:hAnsi="Simplified Arabic" w:cs="Simplified Arabic"/>
          <w:rtl/>
          <w:lang w:bidi="ar-IQ"/>
        </w:rPr>
      </w:pPr>
    </w:p>
    <w:p w:rsidR="007737B2" w:rsidRDefault="007737B2" w:rsidP="002C0AD7">
      <w:pPr>
        <w:jc w:val="both"/>
        <w:rPr>
          <w:rFonts w:ascii="Simplified Arabic" w:hAnsi="Simplified Arabic" w:cs="Simplified Arabic"/>
          <w:rtl/>
          <w:lang w:bidi="ar-IQ"/>
        </w:rPr>
      </w:pPr>
    </w:p>
    <w:p w:rsidR="007737B2" w:rsidRDefault="007737B2" w:rsidP="002C0AD7">
      <w:pPr>
        <w:jc w:val="both"/>
        <w:rPr>
          <w:rFonts w:ascii="Simplified Arabic" w:hAnsi="Simplified Arabic" w:cs="Simplified Arabic"/>
          <w:rtl/>
          <w:lang w:bidi="ar-IQ"/>
        </w:rPr>
      </w:pPr>
    </w:p>
    <w:p w:rsidR="007737B2" w:rsidRPr="002C0AD7" w:rsidRDefault="007737B2" w:rsidP="00E7544E">
      <w:pPr>
        <w:jc w:val="center"/>
        <w:rPr>
          <w:rFonts w:ascii="Simplified Arabic" w:hAnsi="Simplified Arabic" w:cs="Simplified Arabic"/>
          <w:b/>
          <w:bCs/>
          <w:sz w:val="28"/>
          <w:szCs w:val="28"/>
          <w:rtl/>
          <w:lang w:bidi="ar-IQ"/>
        </w:rPr>
      </w:pPr>
      <w:r w:rsidRPr="002C0AD7">
        <w:rPr>
          <w:rFonts w:ascii="Simplified Arabic" w:hAnsi="Simplified Arabic" w:cs="Simplified Arabic" w:hint="cs"/>
          <w:b/>
          <w:bCs/>
          <w:rtl/>
          <w:lang w:bidi="ar-IQ"/>
        </w:rPr>
        <w:t>3</w:t>
      </w:r>
      <w:r>
        <w:rPr>
          <w:rFonts w:ascii="Simplified Arabic" w:hAnsi="Simplified Arabic" w:cs="Simplified Arabic" w:hint="cs"/>
          <w:b/>
          <w:bCs/>
          <w:rtl/>
          <w:lang w:bidi="ar-IQ"/>
        </w:rPr>
        <w:t>59</w:t>
      </w:r>
      <w:r w:rsidRPr="002C0AD7">
        <w:rPr>
          <w:rFonts w:ascii="Simplified Arabic" w:hAnsi="Simplified Arabic" w:cs="Simplified Arabic" w:hint="cs"/>
          <w:b/>
          <w:bCs/>
          <w:rtl/>
          <w:lang w:bidi="ar-IQ"/>
        </w:rPr>
        <w:t>)</w:t>
      </w:r>
    </w:p>
    <w:p w:rsidR="007737B2" w:rsidRDefault="007737B2" w:rsidP="00602855">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الثالث</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الهبة وفيها مسألة:- </w:t>
      </w:r>
    </w:p>
    <w:p w:rsidR="007737B2" w:rsidRDefault="007737B2" w:rsidP="00602855">
      <w:pPr>
        <w:jc w:val="center"/>
        <w:rPr>
          <w:rFonts w:ascii="Simplified Arabic" w:hAnsi="Simplified Arabic" w:cs="Simplified Arabic"/>
          <w:b/>
          <w:bCs/>
          <w:sz w:val="32"/>
          <w:szCs w:val="32"/>
          <w:lang w:bidi="ar-IQ"/>
        </w:rPr>
      </w:pPr>
      <w:r>
        <w:rPr>
          <w:rFonts w:ascii="Simplified Arabic" w:hAnsi="Simplified Arabic" w:cs="Simplified Arabic" w:hint="cs"/>
          <w:b/>
          <w:bCs/>
          <w:sz w:val="32"/>
          <w:szCs w:val="32"/>
          <w:rtl/>
          <w:lang w:bidi="ar-IQ"/>
        </w:rPr>
        <w:t>( حكم رجوع الأمّ عن الهبة إذا وهبت شيئاً لولدها )</w:t>
      </w:r>
    </w:p>
    <w:p w:rsidR="007737B2" w:rsidRPr="00EC603C" w:rsidRDefault="00C63647" w:rsidP="00E109ED">
      <w:pPr>
        <w:rPr>
          <w:rFonts w:ascii="Simplified Arabic" w:hAnsi="Simplified Arabic" w:cs="Simplified Arabic"/>
          <w:sz w:val="30"/>
          <w:szCs w:val="30"/>
          <w:lang w:bidi="ar-IQ"/>
        </w:rPr>
      </w:pPr>
      <w:r w:rsidRPr="00C63647">
        <w:rPr>
          <w:rFonts w:ascii="Times New Roman" w:hAnsi="Times New Roman" w:cs="Times New Roman"/>
          <w:sz w:val="24"/>
          <w:szCs w:val="24"/>
        </w:rPr>
        <w:pict>
          <v:line id="_x0000_s1082" style="position:absolute;left:0;text-align:left;flip:x;z-index:251720704" from="-25.7pt,0" to="433.3pt,0" strokeweight="4.5pt">
            <v:stroke linestyle="thinThick"/>
            <w10:wrap anchorx="page"/>
          </v:line>
        </w:pict>
      </w:r>
    </w:p>
    <w:p w:rsidR="007737B2" w:rsidRPr="002C0AD7" w:rsidRDefault="007737B2" w:rsidP="006249B3">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2C0AD7">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2C0AD7">
        <w:rPr>
          <w:rFonts w:ascii="Simplified Arabic" w:hAnsi="Simplified Arabic" w:cs="Simplified Arabic" w:hint="cs"/>
          <w:sz w:val="28"/>
          <w:szCs w:val="28"/>
          <w:rtl/>
          <w:lang w:bidi="ar-IQ"/>
        </w:rPr>
        <w:t xml:space="preserve"> بين </w:t>
      </w:r>
      <w:r>
        <w:rPr>
          <w:rFonts w:ascii="Simplified Arabic" w:hAnsi="Simplified Arabic" w:cs="Simplified Arabic" w:hint="cs"/>
          <w:sz w:val="28"/>
          <w:szCs w:val="28"/>
          <w:rtl/>
          <w:lang w:bidi="ar-IQ"/>
        </w:rPr>
        <w:t>ال</w:t>
      </w:r>
      <w:r w:rsidRPr="002C0AD7">
        <w:rPr>
          <w:rFonts w:ascii="Simplified Arabic" w:hAnsi="Simplified Arabic" w:cs="Simplified Arabic" w:hint="cs"/>
          <w:sz w:val="28"/>
          <w:szCs w:val="28"/>
          <w:rtl/>
          <w:lang w:bidi="ar-IQ"/>
        </w:rPr>
        <w:t>فقهاء</w:t>
      </w:r>
      <w:r>
        <w:rPr>
          <w:rFonts w:ascii="Simplified Arabic" w:hAnsi="Simplified Arabic" w:cs="Simplified Arabic" w:hint="cs"/>
          <w:sz w:val="28"/>
          <w:szCs w:val="28"/>
          <w:rtl/>
          <w:lang w:bidi="ar-IQ"/>
        </w:rPr>
        <w:t xml:space="preserve"> في </w:t>
      </w:r>
      <w:r w:rsidRPr="002C0AD7">
        <w:rPr>
          <w:rFonts w:ascii="Simplified Arabic" w:hAnsi="Simplified Arabic" w:cs="Simplified Arabic" w:hint="cs"/>
          <w:sz w:val="28"/>
          <w:szCs w:val="28"/>
          <w:rtl/>
          <w:lang w:bidi="ar-IQ"/>
        </w:rPr>
        <w:t xml:space="preserve">أنّ الأب إذا وهب شيئاً لولده ، فله الرجوع عن هبته ما لم يتصرّف فيها الموهوب له أو يترتب عليها حقّ الغير ، سواء كان الولد صغيراً أو كبيرأ أو ذكراً أو أنثى أو غنيّاً أو فقيراً </w:t>
      </w:r>
      <w:r w:rsidRPr="002C0AD7">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وا</w:t>
      </w:r>
      <w:r w:rsidRPr="002C0AD7">
        <w:rPr>
          <w:rFonts w:ascii="Simplified Arabic" w:hAnsi="Simplified Arabic" w:cs="Simplified Arabic" w:hint="cs"/>
          <w:sz w:val="28"/>
          <w:szCs w:val="28"/>
          <w:rtl/>
          <w:lang w:bidi="ar-IQ"/>
        </w:rPr>
        <w:t xml:space="preserve">ستدلوا بما يأتي :  </w:t>
      </w:r>
    </w:p>
    <w:p w:rsidR="007737B2" w:rsidRPr="002C0AD7" w:rsidRDefault="007737B2" w:rsidP="002C0AD7">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1-عن ابن عمر وابن عباس </w:t>
      </w:r>
      <w:r w:rsidRPr="002C0AD7">
        <w:rPr>
          <w:rFonts w:ascii="Simplified Arabic" w:hAnsi="Simplified Arabic" w:cs="Simplified Arabic"/>
          <w:sz w:val="28"/>
          <w:szCs w:val="28"/>
          <w:rtl/>
          <w:lang w:bidi="ar-IQ"/>
        </w:rPr>
        <w:t>–</w:t>
      </w:r>
      <w:r w:rsidRPr="002C0AD7">
        <w:rPr>
          <w:rFonts w:ascii="Simplified Arabic" w:hAnsi="Simplified Arabic" w:cs="Simplified Arabic" w:hint="cs"/>
          <w:sz w:val="28"/>
          <w:szCs w:val="28"/>
          <w:rtl/>
          <w:lang w:bidi="ar-IQ"/>
        </w:rPr>
        <w:t xml:space="preserve"> رضي الله عنهم -عن النبيّ  -صلى الله عليه وسلم - قال :( لا يحل لرجل أن يعطي عطية أو يهب هبة ، فيرجع فيها إلاّ الوالد فيما يعطي ولده ومثل الذي يعطي العطية ثم يرجع فيها كمثل الكلب يأكل فإذا شبع قاء ثمّ عاد في قيئه ) </w:t>
      </w:r>
      <w:r w:rsidRPr="002C0AD7">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Pr="002C0AD7" w:rsidRDefault="007737B2" w:rsidP="00E109ED">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وجه الدلالة : </w:t>
      </w:r>
    </w:p>
    <w:p w:rsidR="007737B2" w:rsidRPr="002C0AD7" w:rsidRDefault="007737B2" w:rsidP="00B36476">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  دلّ الحديث على منع الرجوع في الهبة بإستثناء الأب ، فإن له الرجوع </w:t>
      </w:r>
      <w:r w:rsidRPr="002C0AD7">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w:t>
      </w:r>
    </w:p>
    <w:p w:rsidR="007737B2" w:rsidRDefault="007737B2" w:rsidP="002C0AD7">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2-عن النعمان بن بشير-رضي الله عنه - أنّه قال : إن أباه أتى به رسول الله </w:t>
      </w:r>
      <w:r w:rsidRPr="002C0AD7">
        <w:rPr>
          <w:rFonts w:ascii="Simplified Arabic" w:hAnsi="Simplified Arabic" w:cs="Simplified Arabic" w:hint="cs"/>
          <w:rtl/>
          <w:lang w:bidi="ar-IQ"/>
        </w:rPr>
        <w:t>-</w:t>
      </w:r>
      <w:r w:rsidRPr="002C0AD7">
        <w:rPr>
          <w:rFonts w:ascii="Simplified Arabic" w:hAnsi="Simplified Arabic" w:cs="Simplified Arabic" w:hint="cs"/>
          <w:sz w:val="28"/>
          <w:szCs w:val="28"/>
          <w:rtl/>
          <w:lang w:bidi="ar-IQ"/>
        </w:rPr>
        <w:t xml:space="preserve">صلى الله عليه وسلم </w:t>
      </w:r>
      <w:r w:rsidRPr="002C0AD7">
        <w:rPr>
          <w:rFonts w:ascii="Simplified Arabic" w:hAnsi="Simplified Arabic" w:cs="Simplified Arabic"/>
          <w:sz w:val="28"/>
          <w:szCs w:val="28"/>
          <w:rtl/>
          <w:lang w:bidi="ar-IQ"/>
        </w:rPr>
        <w:t>–</w:t>
      </w:r>
      <w:r w:rsidRPr="002C0AD7">
        <w:rPr>
          <w:rFonts w:ascii="Simplified Arabic" w:hAnsi="Simplified Arabic" w:cs="Simplified Arabic" w:hint="cs"/>
          <w:sz w:val="28"/>
          <w:szCs w:val="28"/>
          <w:rtl/>
          <w:lang w:bidi="ar-IQ"/>
        </w:rPr>
        <w:t xml:space="preserve">فقال : ( إنّي نحلت ابني هذا غلاماً كان لي ، فقال رسول الله -صلى الله عليه وسلم </w:t>
      </w:r>
      <w:r w:rsidRPr="002C0AD7">
        <w:rPr>
          <w:rFonts w:ascii="Simplified Arabic" w:hAnsi="Simplified Arabic" w:cs="Simplified Arabic"/>
          <w:sz w:val="28"/>
          <w:szCs w:val="28"/>
          <w:rtl/>
          <w:lang w:bidi="ar-IQ"/>
        </w:rPr>
        <w:t>–</w:t>
      </w:r>
      <w:r w:rsidRPr="002C0AD7">
        <w:rPr>
          <w:rFonts w:ascii="Simplified Arabic" w:hAnsi="Simplified Arabic" w:cs="Simplified Arabic" w:hint="cs"/>
          <w:sz w:val="28"/>
          <w:szCs w:val="28"/>
          <w:rtl/>
          <w:lang w:bidi="ar-IQ"/>
        </w:rPr>
        <w:t xml:space="preserve"> فارجعه ) </w:t>
      </w:r>
      <w:r w:rsidRPr="002C0AD7">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w:t>
      </w:r>
    </w:p>
    <w:p w:rsidR="007737B2" w:rsidRPr="002C0AD7" w:rsidRDefault="007737B2" w:rsidP="002C0AD7">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وجه الدلالة : </w:t>
      </w:r>
    </w:p>
    <w:p w:rsidR="007737B2" w:rsidRPr="002C0AD7" w:rsidRDefault="007737B2" w:rsidP="002C0AD7">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  قال ابن عبد البرّ- رحمه الله- :( وأما قوله </w:t>
      </w:r>
      <w:r w:rsidRPr="002C0AD7">
        <w:rPr>
          <w:rFonts w:ascii="Simplified Arabic" w:hAnsi="Simplified Arabic" w:cs="Simplified Arabic"/>
          <w:sz w:val="28"/>
          <w:szCs w:val="28"/>
          <w:rtl/>
          <w:lang w:bidi="ar-IQ"/>
        </w:rPr>
        <w:t>–</w:t>
      </w:r>
      <w:r w:rsidRPr="002C0AD7">
        <w:rPr>
          <w:rFonts w:ascii="Simplified Arabic" w:hAnsi="Simplified Arabic" w:cs="Simplified Arabic" w:hint="cs"/>
          <w:sz w:val="28"/>
          <w:szCs w:val="28"/>
          <w:rtl/>
          <w:lang w:bidi="ar-IQ"/>
        </w:rPr>
        <w:t xml:space="preserve"> فارجعه- ففيه دليل على أن للأب أن يرجع فيما وهب لابنه ) </w:t>
      </w:r>
      <w:r w:rsidRPr="002C0A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2C0A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6249B3">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2C0AD7">
        <w:rPr>
          <w:rFonts w:ascii="Simplified Arabic" w:hAnsi="Simplified Arabic" w:cs="Simplified Arabic" w:hint="cs"/>
          <w:sz w:val="28"/>
          <w:szCs w:val="28"/>
          <w:rtl/>
          <w:lang w:bidi="ar-IQ"/>
        </w:rPr>
        <w:t xml:space="preserve">ختلفوا في رجوع الأمّ عن الهبة إذا وهبت شيئاً لولدها ، على أقوال :- </w:t>
      </w:r>
    </w:p>
    <w:p w:rsidR="007737B2" w:rsidRDefault="007737B2" w:rsidP="002C0AD7">
      <w:pPr>
        <w:jc w:val="both"/>
        <w:rPr>
          <w:rFonts w:ascii="Simplified Arabic" w:hAnsi="Simplified Arabic" w:cs="Simplified Arabic"/>
          <w:b/>
          <w:bCs/>
          <w:sz w:val="28"/>
          <w:szCs w:val="28"/>
          <w:rtl/>
          <w:lang w:bidi="ar-IQ"/>
        </w:rPr>
      </w:pPr>
      <w:r w:rsidRPr="002C0AD7">
        <w:rPr>
          <w:rFonts w:ascii="Simplified Arabic" w:hAnsi="Simplified Arabic" w:cs="Simplified Arabic" w:hint="cs"/>
          <w:b/>
          <w:bCs/>
          <w:sz w:val="28"/>
          <w:szCs w:val="28"/>
          <w:rtl/>
          <w:lang w:bidi="ar-IQ"/>
        </w:rPr>
        <w:t xml:space="preserve">القول الأول : </w:t>
      </w:r>
    </w:p>
    <w:p w:rsidR="007737B2" w:rsidRPr="002C0AD7" w:rsidRDefault="007737B2" w:rsidP="002C0AD7">
      <w:pPr>
        <w:jc w:val="both"/>
        <w:rPr>
          <w:rFonts w:ascii="Simplified Arabic" w:hAnsi="Simplified Arabic" w:cs="Simplified Arabic"/>
          <w:b/>
          <w:bCs/>
          <w:sz w:val="28"/>
          <w:szCs w:val="28"/>
          <w:rtl/>
          <w:lang w:bidi="ar-IQ"/>
        </w:rPr>
      </w:pPr>
      <w:r w:rsidRPr="002C0AD7">
        <w:rPr>
          <w:rFonts w:ascii="Simplified Arabic" w:hAnsi="Simplified Arabic" w:cs="Simplified Arabic" w:hint="cs"/>
          <w:sz w:val="28"/>
          <w:szCs w:val="28"/>
          <w:rtl/>
          <w:lang w:bidi="ar-IQ"/>
        </w:rPr>
        <w:t xml:space="preserve">يجوز للأم أن ترجع عن هبتها وهو </w:t>
      </w:r>
      <w:r>
        <w:rPr>
          <w:rFonts w:ascii="Simplified Arabic" w:hAnsi="Simplified Arabic" w:cs="Simplified Arabic" w:hint="cs"/>
          <w:sz w:val="28"/>
          <w:szCs w:val="28"/>
          <w:rtl/>
          <w:lang w:bidi="ar-IQ"/>
        </w:rPr>
        <w:t>ال</w:t>
      </w:r>
      <w:r w:rsidRPr="002C0AD7">
        <w:rPr>
          <w:rFonts w:ascii="Simplified Arabic" w:hAnsi="Simplified Arabic" w:cs="Simplified Arabic" w:hint="cs"/>
          <w:sz w:val="28"/>
          <w:szCs w:val="28"/>
          <w:rtl/>
          <w:lang w:bidi="ar-IQ"/>
        </w:rPr>
        <w:t>قول الراجح عند الشافعية وظاهر مذهب ا</w:t>
      </w:r>
      <w:r>
        <w:rPr>
          <w:rFonts w:ascii="Simplified Arabic" w:hAnsi="Simplified Arabic" w:cs="Simplified Arabic" w:hint="cs"/>
          <w:sz w:val="28"/>
          <w:szCs w:val="28"/>
          <w:rtl/>
          <w:lang w:bidi="ar-IQ"/>
        </w:rPr>
        <w:t>لحنابلة</w:t>
      </w:r>
    </w:p>
    <w:p w:rsidR="007737B2" w:rsidRPr="002C0AD7" w:rsidRDefault="007737B2" w:rsidP="00E109ED">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2C0AD7" w:rsidRDefault="007737B2" w:rsidP="00256420">
      <w:pPr>
        <w:jc w:val="both"/>
        <w:rPr>
          <w:rFonts w:ascii="Simplified Arabic" w:hAnsi="Simplified Arabic" w:cs="Simplified Arabic"/>
          <w:rtl/>
          <w:lang w:bidi="ar-IQ"/>
        </w:rPr>
      </w:pPr>
      <w:r>
        <w:rPr>
          <w:rFonts w:ascii="Simplified Arabic" w:hAnsi="Simplified Arabic" w:cs="Simplified Arabic" w:hint="cs"/>
          <w:rtl/>
          <w:lang w:bidi="ar-IQ"/>
        </w:rPr>
        <w:t>(1) ينظر:المحلّى لابن حزم : 1/ 43 ، الحاوي للماوردي : 7</w:t>
      </w:r>
      <w:r w:rsidRPr="002C0AD7">
        <w:rPr>
          <w:rFonts w:ascii="Simplified Arabic" w:hAnsi="Simplified Arabic" w:cs="Simplified Arabic" w:hint="cs"/>
          <w:rtl/>
          <w:lang w:bidi="ar-IQ"/>
        </w:rPr>
        <w:t>/ 45</w:t>
      </w:r>
      <w:r>
        <w:rPr>
          <w:rFonts w:ascii="Simplified Arabic" w:hAnsi="Simplified Arabic" w:cs="Simplified Arabic" w:hint="cs"/>
          <w:rtl/>
          <w:lang w:bidi="ar-IQ"/>
        </w:rPr>
        <w:t>4 ، المبسوط في فقه الإمامية : 3</w:t>
      </w:r>
      <w:r w:rsidRPr="002C0AD7">
        <w:rPr>
          <w:rFonts w:ascii="Simplified Arabic" w:hAnsi="Simplified Arabic" w:cs="Simplified Arabic" w:hint="cs"/>
          <w:rtl/>
          <w:lang w:bidi="ar-IQ"/>
        </w:rPr>
        <w:t>/ 309 ، بداية المجتهد : ص 713 ، العدة شرح العمدة : ص274 ، الفتاوى لابن تيمية: 31 / 159، البناية شرح الهداية : 9 / 231 ، شرح الزرقاني على موطأ مالك : 4 / 64  ، السيل الجرار : ص629  0</w:t>
      </w:r>
    </w:p>
    <w:p w:rsidR="007737B2" w:rsidRPr="002C0AD7" w:rsidRDefault="007737B2" w:rsidP="001D2AA7">
      <w:pPr>
        <w:jc w:val="both"/>
        <w:rPr>
          <w:rFonts w:ascii="Simplified Arabic" w:hAnsi="Simplified Arabic" w:cs="Simplified Arabic"/>
          <w:rtl/>
          <w:lang w:bidi="ar-IQ"/>
        </w:rPr>
      </w:pPr>
      <w:r>
        <w:rPr>
          <w:rFonts w:ascii="Simplified Arabic" w:hAnsi="Simplified Arabic" w:cs="Simplified Arabic" w:hint="cs"/>
          <w:rtl/>
          <w:lang w:bidi="ar-IQ"/>
        </w:rPr>
        <w:t>(2)سنن</w:t>
      </w:r>
      <w:r w:rsidRPr="002C0AD7">
        <w:rPr>
          <w:rFonts w:ascii="Simplified Arabic" w:hAnsi="Simplified Arabic" w:cs="Simplified Arabic" w:hint="cs"/>
          <w:rtl/>
          <w:lang w:bidi="ar-IQ"/>
        </w:rPr>
        <w:t xml:space="preserve"> أبي داوود ، كتاب الإجارة ، باب الرجوع في الهبة : 2 / 313 برقم 3539 ، </w:t>
      </w:r>
      <w:r>
        <w:rPr>
          <w:rFonts w:ascii="Simplified Arabic" w:hAnsi="Simplified Arabic" w:cs="Simplified Arabic" w:hint="cs"/>
          <w:rtl/>
          <w:lang w:bidi="ar-IQ"/>
        </w:rPr>
        <w:t xml:space="preserve">المستدرك على الصحيحين </w:t>
      </w:r>
      <w:r w:rsidRPr="002C0AD7">
        <w:rPr>
          <w:rFonts w:ascii="Simplified Arabic" w:hAnsi="Simplified Arabic" w:cs="Simplified Arabic" w:hint="cs"/>
          <w:rtl/>
          <w:lang w:bidi="ar-IQ"/>
        </w:rPr>
        <w:t xml:space="preserve">، كتاب البيوع : 2 / 53 برقم 2298 ، قال : هذا حديث صحيح الإسناد فإني لا أعلم خلافاً في عدالة عمرو بن شعيب إنما اختلفوا في سماع أبيه من جده  </w:t>
      </w:r>
      <w:r>
        <w:rPr>
          <w:rFonts w:ascii="Simplified Arabic" w:hAnsi="Simplified Arabic" w:cs="Simplified Arabic" w:hint="cs"/>
          <w:rtl/>
          <w:lang w:bidi="ar-IQ"/>
        </w:rPr>
        <w:t xml:space="preserve">، قال الذهبي في التلخيص : صحيح . </w:t>
      </w:r>
    </w:p>
    <w:p w:rsidR="007737B2" w:rsidRDefault="007737B2" w:rsidP="00B36476">
      <w:pPr>
        <w:jc w:val="both"/>
        <w:rPr>
          <w:rFonts w:ascii="Simplified Arabic" w:hAnsi="Simplified Arabic" w:cs="Simplified Arabic"/>
          <w:rtl/>
          <w:lang w:bidi="ar-IQ"/>
        </w:rPr>
      </w:pPr>
      <w:r>
        <w:rPr>
          <w:rFonts w:ascii="Simplified Arabic" w:hAnsi="Simplified Arabic" w:cs="Simplified Arabic" w:hint="cs"/>
          <w:rtl/>
          <w:lang w:bidi="ar-IQ"/>
        </w:rPr>
        <w:t>(3)</w:t>
      </w:r>
      <w:r w:rsidRPr="002C0AD7">
        <w:rPr>
          <w:rFonts w:ascii="Simplified Arabic" w:hAnsi="Simplified Arabic" w:cs="Simplified Arabic" w:hint="cs"/>
          <w:rtl/>
          <w:lang w:bidi="ar-IQ"/>
        </w:rPr>
        <w:t xml:space="preserve"> ينظر : تكملة المجموع : 16 / 258 ، الفقه المالكي وأدلته : 6 / 449   </w:t>
      </w:r>
      <w:r>
        <w:rPr>
          <w:rFonts w:ascii="Simplified Arabic" w:hAnsi="Simplified Arabic" w:cs="Simplified Arabic" w:hint="cs"/>
          <w:rtl/>
          <w:lang w:bidi="ar-IQ"/>
        </w:rPr>
        <w:t xml:space="preserve">. </w:t>
      </w:r>
    </w:p>
    <w:p w:rsidR="007737B2" w:rsidRDefault="007737B2" w:rsidP="00985C3E">
      <w:pPr>
        <w:jc w:val="both"/>
        <w:rPr>
          <w:rFonts w:ascii="Simplified Arabic" w:hAnsi="Simplified Arabic" w:cs="Simplified Arabic"/>
          <w:rtl/>
          <w:lang w:bidi="ar-IQ"/>
        </w:rPr>
      </w:pPr>
      <w:r>
        <w:rPr>
          <w:rFonts w:ascii="Simplified Arabic" w:hAnsi="Simplified Arabic" w:cs="Simplified Arabic" w:hint="cs"/>
          <w:rtl/>
          <w:lang w:bidi="ar-IQ"/>
        </w:rPr>
        <w:t xml:space="preserve">(4)صحيح </w:t>
      </w:r>
      <w:r w:rsidRPr="002C0AD7">
        <w:rPr>
          <w:rFonts w:ascii="Simplified Arabic" w:hAnsi="Simplified Arabic" w:cs="Simplified Arabic" w:hint="cs"/>
          <w:rtl/>
          <w:lang w:bidi="ar-IQ"/>
        </w:rPr>
        <w:t>مسلم ، كتاب ال</w:t>
      </w:r>
      <w:r>
        <w:rPr>
          <w:rFonts w:ascii="Simplified Arabic" w:hAnsi="Simplified Arabic" w:cs="Simplified Arabic" w:hint="cs"/>
          <w:rtl/>
          <w:lang w:bidi="ar-IQ"/>
        </w:rPr>
        <w:t xml:space="preserve">هبات ، </w:t>
      </w:r>
      <w:r w:rsidRPr="002C0AD7">
        <w:rPr>
          <w:rFonts w:ascii="Simplified Arabic" w:hAnsi="Simplified Arabic" w:cs="Simplified Arabic" w:hint="cs"/>
          <w:rtl/>
          <w:lang w:bidi="ar-IQ"/>
        </w:rPr>
        <w:t>باب كر</w:t>
      </w:r>
      <w:r>
        <w:rPr>
          <w:rFonts w:ascii="Simplified Arabic" w:hAnsi="Simplified Arabic" w:cs="Simplified Arabic" w:hint="cs"/>
          <w:rtl/>
          <w:lang w:bidi="ar-IQ"/>
        </w:rPr>
        <w:t>اهية تفضيل بعض الأولاد في الهبة: 3</w:t>
      </w:r>
      <w:r w:rsidRPr="002C0AD7">
        <w:rPr>
          <w:rFonts w:ascii="Simplified Arabic" w:hAnsi="Simplified Arabic" w:cs="Simplified Arabic" w:hint="cs"/>
          <w:rtl/>
          <w:lang w:bidi="ar-IQ"/>
        </w:rPr>
        <w:t xml:space="preserve">/ 1241 برقم 1623 </w:t>
      </w:r>
      <w:r>
        <w:rPr>
          <w:rFonts w:ascii="Simplified Arabic" w:hAnsi="Simplified Arabic" w:cs="Simplified Arabic" w:hint="cs"/>
          <w:rtl/>
          <w:lang w:bidi="ar-IQ"/>
        </w:rPr>
        <w:t xml:space="preserve">. </w:t>
      </w:r>
    </w:p>
    <w:p w:rsidR="007737B2" w:rsidRPr="002C0AD7" w:rsidRDefault="007737B2" w:rsidP="002C0AD7">
      <w:pPr>
        <w:jc w:val="both"/>
        <w:rPr>
          <w:rFonts w:ascii="Simplified Arabic" w:hAnsi="Simplified Arabic" w:cs="Simplified Arabic"/>
          <w:rtl/>
          <w:lang w:bidi="ar-IQ"/>
        </w:rPr>
      </w:pPr>
      <w:r>
        <w:rPr>
          <w:rFonts w:ascii="Simplified Arabic" w:hAnsi="Simplified Arabic" w:cs="Simplified Arabic" w:hint="cs"/>
          <w:rtl/>
          <w:lang w:bidi="ar-IQ"/>
        </w:rPr>
        <w:t>(5)</w:t>
      </w:r>
      <w:r w:rsidRPr="002C0AD7">
        <w:rPr>
          <w:rFonts w:ascii="Simplified Arabic" w:hAnsi="Simplified Arabic" w:cs="Simplified Arabic" w:hint="cs"/>
          <w:rtl/>
          <w:lang w:bidi="ar-IQ"/>
        </w:rPr>
        <w:t xml:space="preserve"> التمهيد لابن عبد البرّ : 3 / 327  </w:t>
      </w:r>
      <w:r>
        <w:rPr>
          <w:rFonts w:ascii="Simplified Arabic" w:hAnsi="Simplified Arabic" w:cs="Simplified Arabic" w:hint="cs"/>
          <w:rtl/>
          <w:lang w:bidi="ar-IQ"/>
        </w:rPr>
        <w:t>.</w:t>
      </w:r>
    </w:p>
    <w:p w:rsidR="007737B2" w:rsidRPr="002C0AD7" w:rsidRDefault="007737B2" w:rsidP="0019272B">
      <w:pPr>
        <w:jc w:val="center"/>
        <w:rPr>
          <w:rFonts w:ascii="Simplified Arabic" w:hAnsi="Simplified Arabic" w:cs="Simplified Arabic"/>
          <w:b/>
          <w:bCs/>
          <w:rtl/>
          <w:lang w:bidi="ar-IQ"/>
        </w:rPr>
      </w:pPr>
      <w:r w:rsidRPr="002C0AD7">
        <w:rPr>
          <w:rFonts w:ascii="Simplified Arabic" w:hAnsi="Simplified Arabic" w:cs="Simplified Arabic" w:hint="cs"/>
          <w:b/>
          <w:bCs/>
          <w:rtl/>
          <w:lang w:bidi="ar-IQ"/>
        </w:rPr>
        <w:t>(36</w:t>
      </w:r>
      <w:r>
        <w:rPr>
          <w:rFonts w:ascii="Simplified Arabic" w:hAnsi="Simplified Arabic" w:cs="Simplified Arabic" w:hint="cs"/>
          <w:b/>
          <w:bCs/>
          <w:rtl/>
          <w:lang w:bidi="ar-IQ"/>
        </w:rPr>
        <w:t>0</w:t>
      </w:r>
      <w:r w:rsidRPr="002C0AD7">
        <w:rPr>
          <w:rFonts w:ascii="Simplified Arabic" w:hAnsi="Simplified Arabic" w:cs="Simplified Arabic" w:hint="cs"/>
          <w:b/>
          <w:bCs/>
          <w:rtl/>
          <w:lang w:bidi="ar-IQ"/>
        </w:rPr>
        <w:t>)</w:t>
      </w:r>
    </w:p>
    <w:p w:rsidR="007737B2" w:rsidRPr="002C0AD7" w:rsidRDefault="007737B2" w:rsidP="00985C3E">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وقول للزيدية ، وبه قال </w:t>
      </w:r>
      <w:r w:rsidRPr="002C0AD7">
        <w:rPr>
          <w:rFonts w:ascii="Simplified Arabic" w:hAnsi="Simplified Arabic" w:cs="Simplified Arabic" w:hint="cs"/>
          <w:sz w:val="28"/>
          <w:szCs w:val="28"/>
          <w:rtl/>
          <w:lang w:bidi="ar-IQ"/>
        </w:rPr>
        <w:t xml:space="preserve">الظاهرية ، وقول </w:t>
      </w:r>
      <w:r>
        <w:rPr>
          <w:rFonts w:ascii="Simplified Arabic" w:hAnsi="Simplified Arabic" w:cs="Simplified Arabic" w:hint="cs"/>
          <w:sz w:val="28"/>
          <w:szCs w:val="28"/>
          <w:rtl/>
          <w:lang w:bidi="ar-IQ"/>
        </w:rPr>
        <w:t xml:space="preserve">الإمام </w:t>
      </w:r>
      <w:r w:rsidRPr="002C0AD7">
        <w:rPr>
          <w:rFonts w:ascii="Simplified Arabic" w:hAnsi="Simplified Arabic" w:cs="Simplified Arabic" w:hint="cs"/>
          <w:sz w:val="28"/>
          <w:szCs w:val="28"/>
          <w:rtl/>
          <w:lang w:bidi="ar-IQ"/>
        </w:rPr>
        <w:t>ابن القاسم ومطرف من المالكية إذا كان الأب حيّاً</w:t>
      </w:r>
      <w:r w:rsidRPr="002C0A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2C0A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BD2403" w:rsidRDefault="007737B2" w:rsidP="00E3790F">
      <w:pPr>
        <w:jc w:val="both"/>
        <w:rPr>
          <w:rFonts w:ascii="Simplified Arabic" w:hAnsi="Simplified Arabic" w:cs="Simplified Arabic"/>
          <w:b/>
          <w:bCs/>
          <w:sz w:val="28"/>
          <w:szCs w:val="28"/>
          <w:rtl/>
          <w:lang w:bidi="ar-IQ"/>
        </w:rPr>
      </w:pPr>
      <w:r w:rsidRPr="00BD2403">
        <w:rPr>
          <w:rFonts w:ascii="Simplified Arabic" w:hAnsi="Simplified Arabic" w:cs="Simplified Arabic" w:hint="cs"/>
          <w:b/>
          <w:bCs/>
          <w:sz w:val="28"/>
          <w:szCs w:val="28"/>
          <w:rtl/>
          <w:lang w:bidi="ar-IQ"/>
        </w:rPr>
        <w:t xml:space="preserve">القول الثاني : </w:t>
      </w:r>
    </w:p>
    <w:p w:rsidR="007737B2" w:rsidRPr="002C0AD7" w:rsidRDefault="007737B2" w:rsidP="00BD2403">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 يجوز للأم أن ترجع عن هبتها سواء كان الأب حيّاً أو ميتاً أو كان الولد كبيراً أو صغيراً ، وهو قول اللخمي وابن يونس و</w:t>
      </w:r>
      <w:r>
        <w:rPr>
          <w:rFonts w:ascii="Simplified Arabic" w:hAnsi="Simplified Arabic" w:cs="Simplified Arabic" w:hint="cs"/>
          <w:sz w:val="28"/>
          <w:szCs w:val="28"/>
          <w:rtl/>
          <w:lang w:bidi="ar-IQ"/>
        </w:rPr>
        <w:t xml:space="preserve">ابن </w:t>
      </w:r>
      <w:r w:rsidRPr="002C0AD7">
        <w:rPr>
          <w:rFonts w:ascii="Simplified Arabic" w:hAnsi="Simplified Arabic" w:cs="Simplified Arabic" w:hint="cs"/>
          <w:sz w:val="28"/>
          <w:szCs w:val="28"/>
          <w:rtl/>
          <w:lang w:bidi="ar-IQ"/>
        </w:rPr>
        <w:t xml:space="preserve">الماجشون من المالكية </w:t>
      </w:r>
      <w:r w:rsidRPr="002C0A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2C0A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D2403" w:rsidRDefault="007737B2" w:rsidP="00061D13">
      <w:pPr>
        <w:jc w:val="both"/>
        <w:rPr>
          <w:rFonts w:ascii="Simplified Arabic" w:hAnsi="Simplified Arabic" w:cs="Simplified Arabic"/>
          <w:b/>
          <w:bCs/>
          <w:sz w:val="28"/>
          <w:szCs w:val="28"/>
          <w:rtl/>
          <w:lang w:bidi="ar-IQ"/>
        </w:rPr>
      </w:pPr>
      <w:r w:rsidRPr="00BD2403">
        <w:rPr>
          <w:rFonts w:ascii="Simplified Arabic" w:hAnsi="Simplified Arabic" w:cs="Simplified Arabic" w:hint="cs"/>
          <w:b/>
          <w:bCs/>
          <w:sz w:val="28"/>
          <w:szCs w:val="28"/>
          <w:rtl/>
          <w:lang w:bidi="ar-IQ"/>
        </w:rPr>
        <w:t xml:space="preserve">القول الثالث : </w:t>
      </w:r>
    </w:p>
    <w:p w:rsidR="007737B2" w:rsidRDefault="007737B2" w:rsidP="00BD2403">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 xml:space="preserve">لا يجوز للأم أن ترجع عن هبتها ، وهو قول الحنفية والإمامية </w:t>
      </w:r>
      <w:r>
        <w:rPr>
          <w:rFonts w:ascii="Simplified Arabic" w:hAnsi="Simplified Arabic" w:cs="Simplified Arabic" w:hint="cs"/>
          <w:sz w:val="28"/>
          <w:szCs w:val="28"/>
          <w:rtl/>
          <w:lang w:bidi="ar-IQ"/>
        </w:rPr>
        <w:t xml:space="preserve">، </w:t>
      </w:r>
      <w:r w:rsidRPr="002C0AD7">
        <w:rPr>
          <w:rFonts w:ascii="Simplified Arabic" w:hAnsi="Simplified Arabic" w:cs="Simplified Arabic" w:hint="cs"/>
          <w:sz w:val="28"/>
          <w:szCs w:val="28"/>
          <w:rtl/>
          <w:lang w:bidi="ar-IQ"/>
        </w:rPr>
        <w:t xml:space="preserve">وقول للشافعية </w:t>
      </w:r>
      <w:r>
        <w:rPr>
          <w:rFonts w:ascii="Simplified Arabic" w:hAnsi="Simplified Arabic" w:cs="Simplified Arabic" w:hint="cs"/>
          <w:sz w:val="28"/>
          <w:szCs w:val="28"/>
          <w:rtl/>
          <w:lang w:bidi="ar-IQ"/>
        </w:rPr>
        <w:t>وا</w:t>
      </w:r>
      <w:r w:rsidRPr="002C0AD7">
        <w:rPr>
          <w:rFonts w:ascii="Simplified Arabic" w:hAnsi="Simplified Arabic" w:cs="Simplified Arabic" w:hint="cs"/>
          <w:sz w:val="28"/>
          <w:szCs w:val="28"/>
          <w:rtl/>
          <w:lang w:bidi="ar-IQ"/>
        </w:rPr>
        <w:t xml:space="preserve">لزيدية </w:t>
      </w:r>
      <w:r>
        <w:rPr>
          <w:rFonts w:ascii="Simplified Arabic" w:hAnsi="Simplified Arabic" w:cs="Simplified Arabic" w:hint="cs"/>
          <w:sz w:val="28"/>
          <w:szCs w:val="28"/>
          <w:rtl/>
          <w:lang w:bidi="ar-IQ"/>
        </w:rPr>
        <w:t xml:space="preserve">والمنصوص عن الإمام أحمد </w:t>
      </w:r>
      <w:r w:rsidRPr="002C0AD7">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 xml:space="preserve">هو قول </w:t>
      </w:r>
      <w:r w:rsidRPr="002C0AD7">
        <w:rPr>
          <w:rFonts w:ascii="Simplified Arabic" w:hAnsi="Simplified Arabic" w:cs="Simplified Arabic" w:hint="cs"/>
          <w:sz w:val="28"/>
          <w:szCs w:val="28"/>
          <w:rtl/>
          <w:lang w:bidi="ar-IQ"/>
        </w:rPr>
        <w:t xml:space="preserve">الثوري وإسحاق بن راهويه وطاووس والحسن البصري </w:t>
      </w:r>
      <w:r>
        <w:rPr>
          <w:rFonts w:ascii="Simplified Arabic" w:hAnsi="Simplified Arabic" w:cs="Simplified Arabic" w:hint="cs"/>
          <w:sz w:val="28"/>
          <w:szCs w:val="28"/>
          <w:rtl/>
          <w:lang w:bidi="ar-IQ"/>
        </w:rPr>
        <w:t xml:space="preserve">، </w:t>
      </w:r>
      <w:r w:rsidRPr="002C0AD7">
        <w:rPr>
          <w:rFonts w:ascii="Simplified Arabic" w:hAnsi="Simplified Arabic" w:cs="Simplified Arabic" w:hint="cs"/>
          <w:sz w:val="28"/>
          <w:szCs w:val="28"/>
          <w:rtl/>
          <w:lang w:bidi="ar-IQ"/>
        </w:rPr>
        <w:t xml:space="preserve">وبه قال الإمام مالك وابن المواز وابن أبي زيد والقرافي من المالكية إذا كان الولد يتيماً </w:t>
      </w:r>
      <w:r w:rsidRPr="002C0AD7">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2C0AD7">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0252AB">
      <w:pPr>
        <w:jc w:val="both"/>
        <w:rPr>
          <w:rFonts w:ascii="Simplified Arabic" w:hAnsi="Simplified Arabic" w:cs="Simplified Arabic"/>
          <w:sz w:val="28"/>
          <w:szCs w:val="28"/>
          <w:rtl/>
          <w:lang w:bidi="ar-IQ"/>
        </w:rPr>
      </w:pPr>
      <w:r w:rsidRPr="00BD2403">
        <w:rPr>
          <w:rFonts w:ascii="Simplified Arabic" w:hAnsi="Simplified Arabic" w:cs="Simplified Arabic" w:hint="cs"/>
          <w:sz w:val="28"/>
          <w:szCs w:val="28"/>
          <w:rtl/>
          <w:lang w:bidi="ar-IQ"/>
        </w:rPr>
        <w:t xml:space="preserve">والذي رجّحه سيدي خليل </w:t>
      </w:r>
      <w:r w:rsidRPr="00BD24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BD2403">
        <w:rPr>
          <w:rFonts w:ascii="Simplified Arabic" w:hAnsi="Simplified Arabic" w:cs="Simplified Arabic" w:hint="cs"/>
          <w:sz w:val="28"/>
          <w:szCs w:val="28"/>
          <w:vertAlign w:val="superscript"/>
          <w:rtl/>
          <w:lang w:bidi="ar-IQ"/>
        </w:rPr>
        <w:t xml:space="preserve">) </w:t>
      </w:r>
      <w:r w:rsidRPr="00BD2403">
        <w:rPr>
          <w:rFonts w:ascii="Simplified Arabic" w:hAnsi="Simplified Arabic" w:cs="Simplified Arabic" w:hint="cs"/>
          <w:sz w:val="28"/>
          <w:szCs w:val="28"/>
          <w:rtl/>
          <w:lang w:bidi="ar-IQ"/>
        </w:rPr>
        <w:t xml:space="preserve"> هو جواز رجوع الأم عن الهبة إذا وهبت شيئاً  لولدها سواء كان الأب حيّاً أو ميتاً أو كان الولد كبيراً أو صغيراً </w:t>
      </w:r>
      <w:r w:rsidRPr="00BD24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BD24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D2403" w:rsidRDefault="007737B2" w:rsidP="000252AB">
      <w:pPr>
        <w:jc w:val="both"/>
        <w:rPr>
          <w:rFonts w:ascii="Simplified Arabic" w:hAnsi="Simplified Arabic" w:cs="Simplified Arabic"/>
          <w:b/>
          <w:bCs/>
          <w:sz w:val="28"/>
          <w:szCs w:val="28"/>
          <w:rtl/>
          <w:lang w:bidi="ar-IQ"/>
        </w:rPr>
      </w:pPr>
      <w:r w:rsidRPr="00BD2403">
        <w:rPr>
          <w:rFonts w:ascii="Simplified Arabic" w:hAnsi="Simplified Arabic" w:cs="Simplified Arabic" w:hint="cs"/>
          <w:b/>
          <w:bCs/>
          <w:sz w:val="28"/>
          <w:szCs w:val="28"/>
          <w:rtl/>
          <w:lang w:bidi="ar-IQ"/>
        </w:rPr>
        <w:t xml:space="preserve">الأدلة ومناقشتها : </w:t>
      </w:r>
    </w:p>
    <w:p w:rsidR="007737B2" w:rsidRDefault="007737B2" w:rsidP="00527C31">
      <w:pPr>
        <w:jc w:val="both"/>
        <w:rPr>
          <w:rFonts w:ascii="Simplified Arabic" w:hAnsi="Simplified Arabic" w:cs="Simplified Arabic"/>
          <w:b/>
          <w:bCs/>
          <w:sz w:val="28"/>
          <w:szCs w:val="28"/>
          <w:rtl/>
          <w:lang w:bidi="ar-IQ"/>
        </w:rPr>
      </w:pPr>
      <w:r w:rsidRPr="00BD2403">
        <w:rPr>
          <w:rFonts w:ascii="Simplified Arabic" w:hAnsi="Simplified Arabic" w:cs="Simplified Arabic" w:hint="cs"/>
          <w:b/>
          <w:bCs/>
          <w:sz w:val="28"/>
          <w:szCs w:val="28"/>
          <w:rtl/>
          <w:lang w:bidi="ar-IQ"/>
        </w:rPr>
        <w:t xml:space="preserve">أدلة أصحاب القول الأول : </w:t>
      </w:r>
    </w:p>
    <w:p w:rsidR="007737B2" w:rsidRPr="00527C31" w:rsidRDefault="007737B2" w:rsidP="00527C31">
      <w:pPr>
        <w:jc w:val="both"/>
        <w:rPr>
          <w:rFonts w:ascii="Simplified Arabic" w:hAnsi="Simplified Arabic" w:cs="Simplified Arabic"/>
          <w:b/>
          <w:bCs/>
          <w:sz w:val="28"/>
          <w:szCs w:val="28"/>
          <w:rtl/>
          <w:lang w:bidi="ar-IQ"/>
        </w:rPr>
      </w:pPr>
      <w:r w:rsidRPr="00BD2403">
        <w:rPr>
          <w:rFonts w:ascii="Simplified Arabic" w:hAnsi="Simplified Arabic" w:cs="Simplified Arabic" w:hint="cs"/>
          <w:sz w:val="28"/>
          <w:szCs w:val="28"/>
          <w:rtl/>
          <w:lang w:bidi="ar-IQ"/>
        </w:rPr>
        <w:t>1- عن الحسن بن مسلم عن طاووس أنّ النبي</w:t>
      </w:r>
      <w:r w:rsidRPr="000252AB">
        <w:rPr>
          <w:rFonts w:ascii="Simplified Arabic" w:hAnsi="Simplified Arabic" w:cs="Simplified Arabic" w:hint="cs"/>
          <w:sz w:val="28"/>
          <w:szCs w:val="28"/>
          <w:rtl/>
          <w:lang w:bidi="ar-IQ"/>
        </w:rPr>
        <w:t xml:space="preserve">- صلى الله عليه وسلم- </w:t>
      </w:r>
      <w:r>
        <w:rPr>
          <w:rFonts w:ascii="Simplified Arabic" w:hAnsi="Simplified Arabic" w:cs="Simplified Arabic" w:hint="cs"/>
          <w:sz w:val="28"/>
          <w:szCs w:val="28"/>
          <w:rtl/>
          <w:lang w:bidi="ar-IQ"/>
        </w:rPr>
        <w:t>قال :</w:t>
      </w:r>
      <w:r w:rsidRPr="00BD2403">
        <w:rPr>
          <w:rFonts w:ascii="Simplified Arabic" w:hAnsi="Simplified Arabic" w:cs="Simplified Arabic" w:hint="cs"/>
          <w:sz w:val="28"/>
          <w:szCs w:val="28"/>
          <w:rtl/>
          <w:lang w:bidi="ar-IQ"/>
        </w:rPr>
        <w:t>( لا يحل</w:t>
      </w:r>
      <w:r w:rsidRPr="00985C3E">
        <w:rPr>
          <w:rFonts w:ascii="Simplified Arabic" w:hAnsi="Simplified Arabic" w:cs="Simplified Arabic" w:hint="cs"/>
          <w:sz w:val="28"/>
          <w:szCs w:val="28"/>
          <w:rtl/>
          <w:lang w:bidi="ar-IQ"/>
        </w:rPr>
        <w:t>لواهب</w:t>
      </w:r>
    </w:p>
    <w:p w:rsidR="007737B2" w:rsidRPr="002C0AD7" w:rsidRDefault="007737B2" w:rsidP="00061D13">
      <w:pPr>
        <w:jc w:val="both"/>
        <w:rPr>
          <w:rFonts w:ascii="Simplified Arabic" w:hAnsi="Simplified Arabic" w:cs="Simplified Arabic"/>
          <w:sz w:val="28"/>
          <w:szCs w:val="28"/>
          <w:rtl/>
          <w:lang w:bidi="ar-IQ"/>
        </w:rPr>
      </w:pPr>
      <w:r w:rsidRPr="002C0AD7">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2C0AD7">
        <w:rPr>
          <w:rFonts w:ascii="Simplified Arabic" w:hAnsi="Simplified Arabic" w:cs="Simplified Arabic" w:hint="cs"/>
          <w:sz w:val="28"/>
          <w:szCs w:val="28"/>
          <w:rtl/>
          <w:lang w:bidi="ar-IQ"/>
        </w:rPr>
        <w:t>ـ</w:t>
      </w:r>
    </w:p>
    <w:p w:rsidR="007737B2" w:rsidRPr="002C0AD7" w:rsidRDefault="007737B2" w:rsidP="00540DF3">
      <w:pPr>
        <w:jc w:val="both"/>
        <w:rPr>
          <w:rFonts w:ascii="Simplified Arabic" w:hAnsi="Simplified Arabic" w:cs="Simplified Arabic"/>
          <w:rtl/>
          <w:lang w:bidi="ar-IQ"/>
        </w:rPr>
      </w:pPr>
      <w:r>
        <w:rPr>
          <w:rFonts w:ascii="Simplified Arabic" w:hAnsi="Simplified Arabic" w:cs="Simplified Arabic" w:hint="cs"/>
          <w:rtl/>
          <w:lang w:bidi="ar-IQ"/>
        </w:rPr>
        <w:t>(1) ينظر :المحلّى لابن حزم : 10</w:t>
      </w:r>
      <w:r w:rsidRPr="002C0AD7">
        <w:rPr>
          <w:rFonts w:ascii="Simplified Arabic" w:hAnsi="Simplified Arabic" w:cs="Simplified Arabic" w:hint="cs"/>
          <w:rtl/>
          <w:lang w:bidi="ar-IQ"/>
        </w:rPr>
        <w:t>/ 43 ، الحاوي للماوردي : 7 / 547 ، بداية المجتهد : ص71</w:t>
      </w:r>
      <w:r>
        <w:rPr>
          <w:rFonts w:ascii="Simplified Arabic" w:hAnsi="Simplified Arabic" w:cs="Simplified Arabic" w:hint="cs"/>
          <w:rtl/>
          <w:lang w:bidi="ar-IQ"/>
        </w:rPr>
        <w:t>3، المغني لابن قدامة : 7 / 587 ، الذخيرة للقرافي : 5</w:t>
      </w:r>
      <w:r w:rsidRPr="002C0AD7">
        <w:rPr>
          <w:rFonts w:ascii="Simplified Arabic" w:hAnsi="Simplified Arabic" w:cs="Simplified Arabic" w:hint="cs"/>
          <w:rtl/>
          <w:lang w:bidi="ar-IQ"/>
        </w:rPr>
        <w:t>/</w:t>
      </w:r>
      <w:r>
        <w:rPr>
          <w:rFonts w:ascii="Simplified Arabic" w:hAnsi="Simplified Arabic" w:cs="Simplified Arabic" w:hint="cs"/>
          <w:rtl/>
          <w:lang w:bidi="ar-IQ"/>
        </w:rPr>
        <w:t xml:space="preserve"> 389 ، القوانين الفقهية :ص289 </w:t>
      </w:r>
      <w:r w:rsidRPr="002C0AD7">
        <w:rPr>
          <w:rFonts w:ascii="Simplified Arabic" w:hAnsi="Simplified Arabic" w:cs="Simplified Arabic" w:hint="cs"/>
          <w:rtl/>
          <w:lang w:bidi="ar-IQ"/>
        </w:rPr>
        <w:t>،</w:t>
      </w:r>
      <w:r>
        <w:rPr>
          <w:rFonts w:ascii="Simplified Arabic" w:hAnsi="Simplified Arabic" w:cs="Simplified Arabic" w:hint="cs"/>
          <w:rtl/>
          <w:lang w:bidi="ar-IQ"/>
        </w:rPr>
        <w:t xml:space="preserve"> تحفة المحتاج : 2</w:t>
      </w:r>
      <w:r w:rsidRPr="002C0AD7">
        <w:rPr>
          <w:rFonts w:ascii="Simplified Arabic" w:hAnsi="Simplified Arabic" w:cs="Simplified Arabic" w:hint="cs"/>
          <w:rtl/>
          <w:lang w:bidi="ar-IQ"/>
        </w:rPr>
        <w:t xml:space="preserve">/ 526 ، السيل الجرار : ص629  </w:t>
      </w:r>
      <w:r>
        <w:rPr>
          <w:rFonts w:ascii="Simplified Arabic" w:hAnsi="Simplified Arabic" w:cs="Simplified Arabic" w:hint="cs"/>
          <w:rtl/>
          <w:lang w:bidi="ar-IQ"/>
        </w:rPr>
        <w:t xml:space="preserve">. </w:t>
      </w:r>
    </w:p>
    <w:p w:rsidR="007737B2" w:rsidRPr="002C0AD7" w:rsidRDefault="007737B2" w:rsidP="00BD2403">
      <w:pPr>
        <w:jc w:val="both"/>
        <w:rPr>
          <w:rFonts w:ascii="Simplified Arabic" w:hAnsi="Simplified Arabic" w:cs="Simplified Arabic"/>
          <w:rtl/>
          <w:lang w:bidi="ar-IQ"/>
        </w:rPr>
      </w:pPr>
      <w:r>
        <w:rPr>
          <w:rFonts w:ascii="Simplified Arabic" w:hAnsi="Simplified Arabic" w:cs="Simplified Arabic" w:hint="cs"/>
          <w:rtl/>
          <w:lang w:bidi="ar-IQ"/>
        </w:rPr>
        <w:t>(2)</w:t>
      </w:r>
      <w:r w:rsidRPr="002C0AD7">
        <w:rPr>
          <w:rFonts w:ascii="Simplified Arabic" w:hAnsi="Simplified Arabic" w:cs="Simplified Arabic" w:hint="cs"/>
          <w:rtl/>
          <w:lang w:bidi="ar-IQ"/>
        </w:rPr>
        <w:t xml:space="preserve"> ينظر : المغني لابن قدامة : 7 / 587 ، التوضيح لسيدي خليل : 6 / 456 ، القوانين الفقهية : ص289 ، شرح الخرشي على سيدي خليل : 7 / 430 ، حاشية الدسوقي على الشرح الكبير : 5 / 152  </w:t>
      </w:r>
      <w:r>
        <w:rPr>
          <w:rFonts w:ascii="Simplified Arabic" w:hAnsi="Simplified Arabic" w:cs="Simplified Arabic" w:hint="cs"/>
          <w:rtl/>
          <w:lang w:bidi="ar-IQ"/>
        </w:rPr>
        <w:t xml:space="preserve">. </w:t>
      </w:r>
    </w:p>
    <w:p w:rsidR="007737B2" w:rsidRPr="00BD2403" w:rsidRDefault="007737B2" w:rsidP="000252AB">
      <w:pPr>
        <w:jc w:val="both"/>
        <w:rPr>
          <w:rFonts w:ascii="Simplified Arabic" w:hAnsi="Simplified Arabic" w:cs="Simplified Arabic"/>
          <w:sz w:val="28"/>
          <w:szCs w:val="28"/>
          <w:rtl/>
          <w:lang w:bidi="ar-IQ"/>
        </w:rPr>
      </w:pPr>
      <w:r>
        <w:rPr>
          <w:rFonts w:ascii="Simplified Arabic" w:hAnsi="Simplified Arabic" w:cs="Simplified Arabic" w:hint="cs"/>
          <w:rtl/>
          <w:lang w:bidi="ar-IQ"/>
        </w:rPr>
        <w:t>(3)</w:t>
      </w:r>
      <w:r w:rsidRPr="002C0AD7">
        <w:rPr>
          <w:rFonts w:ascii="Simplified Arabic" w:hAnsi="Simplified Arabic" w:cs="Simplified Arabic" w:hint="cs"/>
          <w:rtl/>
          <w:lang w:bidi="ar-IQ"/>
        </w:rPr>
        <w:t xml:space="preserve"> ينظر : التمهيد لابن عبد البرّ : 3 / 328 ، بداية المجتهد : ص713 ، المحيط البرهاني : 6 / 246 ، روضة الطالبين : 2 / 929 ، الذخيرة للقرافي : 5 / 389  ، السيل الجرار</w:t>
      </w:r>
      <w:r w:rsidRPr="00BD2403">
        <w:rPr>
          <w:rFonts w:ascii="Simplified Arabic" w:hAnsi="Simplified Arabic" w:cs="Simplified Arabic" w:hint="cs"/>
          <w:rtl/>
          <w:lang w:bidi="ar-IQ"/>
        </w:rPr>
        <w:t xml:space="preserve">للشوكاني : ص 629 ، جواهر الكلام شرح شرائع الإسلام : 28 / 185 </w:t>
      </w:r>
      <w:r>
        <w:rPr>
          <w:rFonts w:ascii="Simplified Arabic" w:hAnsi="Simplified Arabic" w:cs="Simplified Arabic" w:hint="cs"/>
          <w:sz w:val="28"/>
          <w:szCs w:val="28"/>
          <w:rtl/>
          <w:lang w:bidi="ar-IQ"/>
        </w:rPr>
        <w:t>.</w:t>
      </w:r>
    </w:p>
    <w:p w:rsidR="007737B2" w:rsidRPr="00BD2403" w:rsidRDefault="007737B2" w:rsidP="000252AB">
      <w:pPr>
        <w:jc w:val="both"/>
        <w:rPr>
          <w:rFonts w:ascii="Simplified Arabic" w:hAnsi="Simplified Arabic" w:cs="Simplified Arabic"/>
          <w:sz w:val="28"/>
          <w:szCs w:val="28"/>
          <w:rtl/>
          <w:lang w:bidi="ar-IQ"/>
        </w:rPr>
      </w:pPr>
      <w:r>
        <w:rPr>
          <w:rFonts w:ascii="Simplified Arabic" w:hAnsi="Simplified Arabic" w:cs="Simplified Arabic" w:hint="cs"/>
          <w:rtl/>
          <w:lang w:bidi="ar-IQ"/>
        </w:rPr>
        <w:t>(4)</w:t>
      </w:r>
      <w:r w:rsidRPr="00BD2403">
        <w:rPr>
          <w:rFonts w:ascii="Simplified Arabic" w:hAnsi="Simplified Arabic" w:cs="Simplified Arabic" w:hint="cs"/>
          <w:rtl/>
          <w:lang w:bidi="ar-IQ"/>
        </w:rPr>
        <w:t xml:space="preserve"> قال سيدي خليل : ( وللأب  اعتصارها من ولده كأمّ فقط وهبت ذا أب وإن مجنوناً ولو تيتّم بموت هبتها له على المختار ) ن مختصر العلامة خليل : ص255</w:t>
      </w:r>
      <w:r>
        <w:rPr>
          <w:rFonts w:ascii="Simplified Arabic" w:hAnsi="Simplified Arabic" w:cs="Simplified Arabic" w:hint="cs"/>
          <w:sz w:val="28"/>
          <w:szCs w:val="28"/>
          <w:rtl/>
          <w:lang w:bidi="ar-IQ"/>
        </w:rPr>
        <w:t xml:space="preserve">. </w:t>
      </w:r>
    </w:p>
    <w:p w:rsidR="007737B2" w:rsidRPr="000252AB" w:rsidRDefault="007737B2" w:rsidP="006249B3">
      <w:pPr>
        <w:jc w:val="both"/>
        <w:rPr>
          <w:rFonts w:ascii="Simplified Arabic" w:hAnsi="Simplified Arabic" w:cs="Simplified Arabic"/>
          <w:rtl/>
          <w:lang w:bidi="ar-IQ"/>
        </w:rPr>
      </w:pPr>
      <w:r>
        <w:rPr>
          <w:rFonts w:ascii="Simplified Arabic" w:hAnsi="Simplified Arabic" w:cs="Simplified Arabic" w:hint="cs"/>
          <w:rtl/>
          <w:lang w:bidi="ar-IQ"/>
        </w:rPr>
        <w:t>(5) ا</w:t>
      </w:r>
      <w:r w:rsidRPr="00BD2403">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BD2403">
        <w:rPr>
          <w:rFonts w:ascii="Simplified Arabic" w:hAnsi="Simplified Arabic" w:cs="Simplified Arabic" w:hint="cs"/>
          <w:rtl/>
          <w:lang w:bidi="ar-IQ"/>
        </w:rPr>
        <w:t xml:space="preserve">هذه المسألة من ترجيحات سيدي خليل على رأي الشيخ الحطاب قال : (يذكر اختيار هولاء الشيوخ تارة لكونه مخالفاً لما رجحه ، وتارة لكونه هو الراجح وذلك حيث لم يذكر غيره ) وعلى رأي الشيخ محمد عليش قال : ( فلعلّ المصنف اقتصر على مختار اللخمي وعبّر عنه بالإسم ؛ لأنه ظاهرها ) </w:t>
      </w:r>
      <w:r w:rsidRPr="00BD2403">
        <w:rPr>
          <w:rFonts w:ascii="Simplified Arabic" w:hAnsi="Simplified Arabic" w:cs="Simplified Arabic" w:hint="cs"/>
          <w:sz w:val="28"/>
          <w:szCs w:val="28"/>
          <w:rtl/>
          <w:lang w:bidi="ar-IQ"/>
        </w:rPr>
        <w:t xml:space="preserve">0 </w:t>
      </w:r>
      <w:r w:rsidRPr="00BD2403">
        <w:rPr>
          <w:rFonts w:ascii="Simplified Arabic" w:hAnsi="Simplified Arabic" w:cs="Simplified Arabic" w:hint="cs"/>
          <w:rtl/>
          <w:lang w:bidi="ar-IQ"/>
        </w:rPr>
        <w:t xml:space="preserve">مواهب الجليل : 1 / 48 ، منح الجليل شرح مختصر خليل : 4 / 105  </w:t>
      </w:r>
      <w:r>
        <w:rPr>
          <w:rFonts w:ascii="Simplified Arabic" w:hAnsi="Simplified Arabic" w:cs="Simplified Arabic" w:hint="cs"/>
          <w:rtl/>
          <w:lang w:bidi="ar-IQ"/>
        </w:rPr>
        <w:t xml:space="preserve">. </w:t>
      </w:r>
    </w:p>
    <w:p w:rsidR="007737B2" w:rsidRPr="00BD2403" w:rsidRDefault="007737B2" w:rsidP="00CD44AA">
      <w:pPr>
        <w:jc w:val="center"/>
        <w:rPr>
          <w:rFonts w:ascii="Simplified Arabic" w:hAnsi="Simplified Arabic" w:cs="Simplified Arabic"/>
          <w:b/>
          <w:bCs/>
          <w:rtl/>
          <w:lang w:bidi="ar-IQ"/>
        </w:rPr>
      </w:pPr>
      <w:r w:rsidRPr="00BD2403">
        <w:rPr>
          <w:rFonts w:ascii="Simplified Arabic" w:hAnsi="Simplified Arabic" w:cs="Simplified Arabic" w:hint="cs"/>
          <w:b/>
          <w:bCs/>
          <w:rtl/>
          <w:lang w:bidi="ar-IQ"/>
        </w:rPr>
        <w:t>(36</w:t>
      </w:r>
      <w:r>
        <w:rPr>
          <w:rFonts w:ascii="Simplified Arabic" w:hAnsi="Simplified Arabic" w:cs="Simplified Arabic" w:hint="cs"/>
          <w:b/>
          <w:bCs/>
          <w:rtl/>
          <w:lang w:bidi="ar-IQ"/>
        </w:rPr>
        <w:t>1</w:t>
      </w:r>
      <w:r w:rsidRPr="00BD2403">
        <w:rPr>
          <w:rFonts w:ascii="Simplified Arabic" w:hAnsi="Simplified Arabic" w:cs="Simplified Arabic" w:hint="cs"/>
          <w:b/>
          <w:bCs/>
          <w:rtl/>
          <w:lang w:bidi="ar-IQ"/>
        </w:rPr>
        <w:t xml:space="preserve">) </w:t>
      </w:r>
    </w:p>
    <w:p w:rsidR="007737B2" w:rsidRPr="00BD2403" w:rsidRDefault="007737B2" w:rsidP="000252AB">
      <w:pPr>
        <w:jc w:val="both"/>
        <w:rPr>
          <w:rFonts w:ascii="Simplified Arabic" w:hAnsi="Simplified Arabic" w:cs="Simplified Arabic"/>
          <w:sz w:val="28"/>
          <w:szCs w:val="28"/>
          <w:rtl/>
          <w:lang w:bidi="ar-IQ"/>
        </w:rPr>
      </w:pPr>
      <w:r w:rsidRPr="00BD2403">
        <w:rPr>
          <w:rFonts w:ascii="Simplified Arabic" w:hAnsi="Simplified Arabic" w:cs="Simplified Arabic" w:hint="cs"/>
          <w:sz w:val="28"/>
          <w:szCs w:val="28"/>
          <w:rtl/>
          <w:lang w:bidi="ar-IQ"/>
        </w:rPr>
        <w:t xml:space="preserve">أن يرجع فيما وهب إلاّ الوالد من ولده ) </w:t>
      </w:r>
      <w:r w:rsidRPr="00BD24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BD24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D2403" w:rsidRDefault="007737B2" w:rsidP="00A404E5">
      <w:pPr>
        <w:jc w:val="both"/>
        <w:rPr>
          <w:rFonts w:ascii="Simplified Arabic" w:hAnsi="Simplified Arabic" w:cs="Simplified Arabic"/>
          <w:sz w:val="28"/>
          <w:szCs w:val="28"/>
          <w:rtl/>
          <w:lang w:bidi="ar-IQ"/>
        </w:rPr>
      </w:pPr>
      <w:r w:rsidRPr="00BD2403">
        <w:rPr>
          <w:rFonts w:ascii="Simplified Arabic" w:hAnsi="Simplified Arabic" w:cs="Simplified Arabic" w:hint="cs"/>
          <w:sz w:val="28"/>
          <w:szCs w:val="28"/>
          <w:rtl/>
          <w:lang w:bidi="ar-IQ"/>
        </w:rPr>
        <w:t xml:space="preserve">وجه الدلالة : </w:t>
      </w:r>
    </w:p>
    <w:p w:rsidR="007737B2" w:rsidRPr="00BD2403" w:rsidRDefault="007737B2" w:rsidP="000252AB">
      <w:pPr>
        <w:jc w:val="both"/>
        <w:rPr>
          <w:rFonts w:ascii="Simplified Arabic" w:hAnsi="Simplified Arabic" w:cs="Simplified Arabic"/>
          <w:sz w:val="28"/>
          <w:szCs w:val="28"/>
          <w:rtl/>
          <w:lang w:bidi="ar-IQ"/>
        </w:rPr>
      </w:pPr>
      <w:r w:rsidRPr="00BD2403">
        <w:rPr>
          <w:rFonts w:ascii="Simplified Arabic" w:hAnsi="Simplified Arabic" w:cs="Simplified Arabic" w:hint="cs"/>
          <w:sz w:val="28"/>
          <w:szCs w:val="28"/>
          <w:rtl/>
          <w:lang w:bidi="ar-IQ"/>
        </w:rPr>
        <w:t xml:space="preserve"> دلّ الحديث على جواز الرجوع للوالد فيما وهب لابنه ، والأمّ داخلة فيه </w:t>
      </w:r>
      <w:r w:rsidRPr="00BD24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BD24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D2403" w:rsidRDefault="007737B2" w:rsidP="00A404E5">
      <w:pPr>
        <w:jc w:val="both"/>
        <w:rPr>
          <w:rFonts w:ascii="Simplified Arabic" w:hAnsi="Simplified Arabic" w:cs="Simplified Arabic"/>
          <w:sz w:val="28"/>
          <w:szCs w:val="28"/>
          <w:rtl/>
          <w:lang w:bidi="ar-IQ"/>
        </w:rPr>
      </w:pPr>
      <w:r w:rsidRPr="00BD2403">
        <w:rPr>
          <w:rFonts w:ascii="Simplified Arabic" w:hAnsi="Simplified Arabic" w:cs="Simplified Arabic" w:hint="cs"/>
          <w:sz w:val="28"/>
          <w:szCs w:val="28"/>
          <w:rtl/>
          <w:lang w:bidi="ar-IQ"/>
        </w:rPr>
        <w:t xml:space="preserve">أجيب : </w:t>
      </w:r>
    </w:p>
    <w:p w:rsidR="007737B2" w:rsidRPr="00BD2403" w:rsidRDefault="007737B2" w:rsidP="000252AB">
      <w:pPr>
        <w:jc w:val="both"/>
        <w:rPr>
          <w:rFonts w:ascii="Simplified Arabic" w:hAnsi="Simplified Arabic" w:cs="Simplified Arabic"/>
          <w:sz w:val="28"/>
          <w:szCs w:val="28"/>
          <w:rtl/>
          <w:lang w:bidi="ar-IQ"/>
        </w:rPr>
      </w:pPr>
      <w:r w:rsidRPr="00BD2403">
        <w:rPr>
          <w:rFonts w:ascii="Simplified Arabic" w:hAnsi="Simplified Arabic" w:cs="Simplified Arabic" w:hint="cs"/>
          <w:sz w:val="28"/>
          <w:szCs w:val="28"/>
          <w:rtl/>
          <w:lang w:bidi="ar-IQ"/>
        </w:rPr>
        <w:t xml:space="preserve">بأنّ الإمام الشافعي </w:t>
      </w:r>
      <w:r w:rsidRPr="00BD2403">
        <w:rPr>
          <w:rFonts w:ascii="Simplified Arabic" w:hAnsi="Simplified Arabic" w:cs="Simplified Arabic"/>
          <w:sz w:val="28"/>
          <w:szCs w:val="28"/>
          <w:rtl/>
          <w:lang w:bidi="ar-IQ"/>
        </w:rPr>
        <w:t>–</w:t>
      </w:r>
      <w:r w:rsidRPr="00BD2403">
        <w:rPr>
          <w:rFonts w:ascii="Simplified Arabic" w:hAnsi="Simplified Arabic" w:cs="Simplified Arabic" w:hint="cs"/>
          <w:sz w:val="28"/>
          <w:szCs w:val="28"/>
          <w:rtl/>
          <w:lang w:bidi="ar-IQ"/>
        </w:rPr>
        <w:t xml:space="preserve"> رحمه الله </w:t>
      </w:r>
      <w:r w:rsidRPr="00BD2403">
        <w:rPr>
          <w:rFonts w:ascii="Simplified Arabic" w:hAnsi="Simplified Arabic" w:cs="Simplified Arabic"/>
          <w:sz w:val="28"/>
          <w:szCs w:val="28"/>
          <w:rtl/>
          <w:lang w:bidi="ar-IQ"/>
        </w:rPr>
        <w:t>–</w:t>
      </w:r>
      <w:r w:rsidRPr="00BD2403">
        <w:rPr>
          <w:rFonts w:ascii="Simplified Arabic" w:hAnsi="Simplified Arabic" w:cs="Simplified Arabic" w:hint="cs"/>
          <w:sz w:val="28"/>
          <w:szCs w:val="28"/>
          <w:rtl/>
          <w:lang w:bidi="ar-IQ"/>
        </w:rPr>
        <w:t xml:space="preserve">قال:( لو اتصل حديث طاووس لقلت به ) </w:t>
      </w:r>
      <w:r w:rsidRPr="00BD240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BD240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432F13">
      <w:pPr>
        <w:jc w:val="both"/>
        <w:rPr>
          <w:rFonts w:ascii="Simplified Arabic" w:hAnsi="Simplified Arabic" w:cs="Simplified Arabic"/>
          <w:sz w:val="28"/>
          <w:szCs w:val="28"/>
          <w:rtl/>
          <w:lang w:bidi="ar-IQ"/>
        </w:rPr>
      </w:pPr>
      <w:r w:rsidRPr="00BD2403">
        <w:rPr>
          <w:rFonts w:ascii="Simplified Arabic" w:hAnsi="Simplified Arabic" w:cs="Simplified Arabic" w:hint="cs"/>
          <w:sz w:val="28"/>
          <w:szCs w:val="28"/>
          <w:rtl/>
          <w:lang w:bidi="ar-IQ"/>
        </w:rPr>
        <w:t xml:space="preserve">أجيب عن اعتراضهم : </w:t>
      </w:r>
    </w:p>
    <w:p w:rsidR="007737B2" w:rsidRPr="000252AB" w:rsidRDefault="007737B2" w:rsidP="000252AB">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بأنّ حديث طاووس وصله حسين المعلم وهو ثقة وليس به بأس </w:t>
      </w:r>
      <w:r w:rsidRPr="000252A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0252A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252AB" w:rsidRDefault="007737B2" w:rsidP="000252AB">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2- عن ابن عمر وابن عباس </w:t>
      </w:r>
      <w:r w:rsidRPr="000252AB">
        <w:rPr>
          <w:rFonts w:ascii="Simplified Arabic" w:hAnsi="Simplified Arabic" w:cs="Simplified Arabic"/>
          <w:sz w:val="28"/>
          <w:szCs w:val="28"/>
          <w:rtl/>
          <w:lang w:bidi="ar-IQ"/>
        </w:rPr>
        <w:t>–</w:t>
      </w:r>
      <w:r w:rsidRPr="000252AB">
        <w:rPr>
          <w:rFonts w:ascii="Simplified Arabic" w:hAnsi="Simplified Arabic" w:cs="Simplified Arabic" w:hint="cs"/>
          <w:sz w:val="28"/>
          <w:szCs w:val="28"/>
          <w:rtl/>
          <w:lang w:bidi="ar-IQ"/>
        </w:rPr>
        <w:t xml:space="preserve"> رضي الله عنهم </w:t>
      </w:r>
      <w:r w:rsidRPr="000252AB">
        <w:rPr>
          <w:rFonts w:ascii="Simplified Arabic" w:hAnsi="Simplified Arabic" w:cs="Simplified Arabic" w:hint="cs"/>
          <w:rtl/>
          <w:lang w:bidi="ar-IQ"/>
        </w:rPr>
        <w:t>-</w:t>
      </w:r>
      <w:r w:rsidRPr="000252AB">
        <w:rPr>
          <w:rFonts w:ascii="Simplified Arabic" w:hAnsi="Simplified Arabic" w:cs="Simplified Arabic" w:hint="cs"/>
          <w:sz w:val="28"/>
          <w:szCs w:val="28"/>
          <w:rtl/>
          <w:lang w:bidi="ar-IQ"/>
        </w:rPr>
        <w:t xml:space="preserve">عن النبيّ  -صلى الله عليه وسلم - قال :( لا يحل لرجل أن يعطي عطية أو يهب هبة ، فيرجع فيها إلاّ الوالد فيما يعطي ولده ومثل الذي يعطي العطية ثم يرجع فيها كمثل الكلب يأكل فإذا شبع قاء ثمّ عاد في قيئه ) </w:t>
      </w:r>
      <w:r w:rsidRPr="000252A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0252A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0252AB" w:rsidRDefault="007737B2" w:rsidP="000252AB">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وجه الدلالة : </w:t>
      </w:r>
    </w:p>
    <w:p w:rsidR="007737B2" w:rsidRPr="000252AB" w:rsidRDefault="007737B2" w:rsidP="000252AB">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  دلّ الحديث على أن الرجوع عن الهبة حرام كالرجوع في القيء ، وهذا التشبيه مبالغة في الزجر والمنع باستثناء الوالد ، فهو شامل لكلّ الأصول إن حمل اللفظ على حقيقته ومجازه  وإلاّ ألحق به بقية الأصول بجامع أن لكلّ ولادة </w:t>
      </w:r>
      <w:r w:rsidRPr="000252A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0252A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252AB" w:rsidRDefault="007737B2" w:rsidP="000252AB">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أجيب : </w:t>
      </w:r>
    </w:p>
    <w:p w:rsidR="007737B2" w:rsidRDefault="007737B2" w:rsidP="000252AB">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   بأنّ الحديث محمول على أخذ مال الولد عند الحاجة إليه ، وسماه رجوعاً لتصوره بصورة الرجوع مجازاً وإن لم يكن رجوعاً </w:t>
      </w:r>
      <w:r w:rsidRPr="000252A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0252A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BD2403" w:rsidRDefault="007737B2" w:rsidP="000252AB">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3- عن عائشة </w:t>
      </w:r>
      <w:r w:rsidRPr="00834A26">
        <w:rPr>
          <w:rFonts w:ascii="Simplified Arabic" w:hAnsi="Simplified Arabic" w:cs="Simplified Arabic"/>
          <w:sz w:val="28"/>
          <w:szCs w:val="28"/>
          <w:rtl/>
          <w:lang w:bidi="ar-IQ"/>
        </w:rPr>
        <w:t>–</w:t>
      </w:r>
      <w:r w:rsidRPr="00834A26">
        <w:rPr>
          <w:rFonts w:ascii="Simplified Arabic" w:hAnsi="Simplified Arabic" w:cs="Simplified Arabic" w:hint="cs"/>
          <w:sz w:val="28"/>
          <w:szCs w:val="28"/>
          <w:rtl/>
          <w:lang w:bidi="ar-IQ"/>
        </w:rPr>
        <w:t xml:space="preserve"> رضي الله عنها -</w:t>
      </w:r>
      <w:r w:rsidRPr="000252AB">
        <w:rPr>
          <w:rFonts w:ascii="Simplified Arabic" w:hAnsi="Simplified Arabic" w:cs="Simplified Arabic" w:hint="cs"/>
          <w:sz w:val="28"/>
          <w:szCs w:val="28"/>
          <w:rtl/>
          <w:lang w:bidi="ar-IQ"/>
        </w:rPr>
        <w:t xml:space="preserve">عن النبيّ </w:t>
      </w:r>
      <w:r w:rsidRPr="00834A26">
        <w:rPr>
          <w:rFonts w:ascii="Simplified Arabic" w:hAnsi="Simplified Arabic" w:cs="Simplified Arabic" w:hint="cs"/>
          <w:sz w:val="28"/>
          <w:szCs w:val="28"/>
          <w:rtl/>
          <w:lang w:bidi="ar-IQ"/>
        </w:rPr>
        <w:t xml:space="preserve">-صلى الله عليه وسلم - </w:t>
      </w:r>
      <w:r w:rsidRPr="000252AB">
        <w:rPr>
          <w:rFonts w:ascii="Simplified Arabic" w:hAnsi="Simplified Arabic" w:cs="Simplified Arabic" w:hint="cs"/>
          <w:sz w:val="28"/>
          <w:szCs w:val="28"/>
          <w:rtl/>
          <w:lang w:bidi="ar-IQ"/>
        </w:rPr>
        <w:t>أنّه قال : ( إن أطيب</w:t>
      </w:r>
    </w:p>
    <w:p w:rsidR="007737B2" w:rsidRPr="00BD2403" w:rsidRDefault="007737B2" w:rsidP="00A404E5">
      <w:pPr>
        <w:jc w:val="both"/>
        <w:rPr>
          <w:rFonts w:ascii="Simplified Arabic" w:hAnsi="Simplified Arabic" w:cs="Simplified Arabic"/>
          <w:sz w:val="28"/>
          <w:szCs w:val="28"/>
          <w:rtl/>
          <w:lang w:bidi="ar-IQ"/>
        </w:rPr>
      </w:pPr>
      <w:r w:rsidRPr="00BD2403">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BD2403">
        <w:rPr>
          <w:rFonts w:ascii="Simplified Arabic" w:hAnsi="Simplified Arabic" w:cs="Simplified Arabic" w:hint="cs"/>
          <w:sz w:val="28"/>
          <w:szCs w:val="28"/>
          <w:rtl/>
          <w:lang w:bidi="ar-IQ"/>
        </w:rPr>
        <w:t>ـ</w:t>
      </w:r>
    </w:p>
    <w:p w:rsidR="007737B2" w:rsidRPr="00BD2403" w:rsidRDefault="007737B2" w:rsidP="00985C3E">
      <w:pPr>
        <w:jc w:val="both"/>
        <w:rPr>
          <w:rFonts w:ascii="Simplified Arabic" w:hAnsi="Simplified Arabic" w:cs="Simplified Arabic"/>
          <w:rtl/>
          <w:lang w:bidi="ar-IQ"/>
        </w:rPr>
      </w:pPr>
      <w:r>
        <w:rPr>
          <w:rFonts w:ascii="Simplified Arabic" w:hAnsi="Simplified Arabic" w:cs="Simplified Arabic" w:hint="cs"/>
          <w:rtl/>
          <w:lang w:bidi="ar-IQ"/>
        </w:rPr>
        <w:t>(1)سنن</w:t>
      </w:r>
      <w:r w:rsidRPr="00BD2403">
        <w:rPr>
          <w:rFonts w:ascii="Simplified Arabic" w:hAnsi="Simplified Arabic" w:cs="Simplified Arabic" w:hint="cs"/>
          <w:rtl/>
          <w:lang w:bidi="ar-IQ"/>
        </w:rPr>
        <w:t xml:space="preserve"> البيهقي الكبرى ، كتاب الهبات ، باب  مّن قال لا يحل لواهب أن يرجع فيما لأحد إلاّ الوالد فيما لولده  : 6 / 179 برقم 11795 ، قال ابن الملقن : (قال البيهقي : إنما يروى موصولا من جهة عمرو بن شعيب وعمرو ثقة ثمّ أسند حديث أبي داود عن عمرو بن شعيب عن طاووس عن ابن عمر وابن عباس </w:t>
      </w:r>
      <w:r w:rsidRPr="00BD2403">
        <w:rPr>
          <w:rFonts w:ascii="Simplified Arabic" w:hAnsi="Simplified Arabic" w:cs="Simplified Arabic"/>
          <w:rtl/>
          <w:lang w:bidi="ar-IQ"/>
        </w:rPr>
        <w:t>–</w:t>
      </w:r>
      <w:r w:rsidRPr="00BD2403">
        <w:rPr>
          <w:rFonts w:ascii="Simplified Arabic" w:hAnsi="Simplified Arabic" w:cs="Simplified Arabic" w:hint="cs"/>
          <w:rtl/>
          <w:lang w:bidi="ar-IQ"/>
        </w:rPr>
        <w:t xml:space="preserve"> رضي الله عنهم - ) </w:t>
      </w:r>
      <w:r>
        <w:rPr>
          <w:rFonts w:ascii="Simplified Arabic" w:hAnsi="Simplified Arabic" w:cs="Simplified Arabic" w:hint="cs"/>
          <w:rtl/>
          <w:lang w:bidi="ar-IQ"/>
        </w:rPr>
        <w:t>.</w:t>
      </w:r>
      <w:r w:rsidRPr="00BD2403">
        <w:rPr>
          <w:rFonts w:ascii="Simplified Arabic" w:hAnsi="Simplified Arabic" w:cs="Simplified Arabic" w:hint="cs"/>
          <w:rtl/>
          <w:lang w:bidi="ar-IQ"/>
        </w:rPr>
        <w:t xml:space="preserve"> البدر المنير : 7 / 135  </w:t>
      </w:r>
      <w:r>
        <w:rPr>
          <w:rFonts w:ascii="Simplified Arabic" w:hAnsi="Simplified Arabic" w:cs="Simplified Arabic" w:hint="cs"/>
          <w:rtl/>
          <w:lang w:bidi="ar-IQ"/>
        </w:rPr>
        <w:t xml:space="preserve">. </w:t>
      </w:r>
    </w:p>
    <w:p w:rsidR="007737B2" w:rsidRPr="00BD2403" w:rsidRDefault="007737B2" w:rsidP="006249B3">
      <w:pPr>
        <w:jc w:val="both"/>
        <w:rPr>
          <w:rFonts w:ascii="Simplified Arabic" w:hAnsi="Simplified Arabic" w:cs="Simplified Arabic"/>
          <w:rtl/>
          <w:lang w:bidi="ar-IQ"/>
        </w:rPr>
      </w:pPr>
      <w:r>
        <w:rPr>
          <w:rFonts w:ascii="Simplified Arabic" w:hAnsi="Simplified Arabic" w:cs="Simplified Arabic" w:hint="cs"/>
          <w:rtl/>
          <w:lang w:bidi="ar-IQ"/>
        </w:rPr>
        <w:t>(2)</w:t>
      </w:r>
      <w:r w:rsidRPr="00BD2403">
        <w:rPr>
          <w:rFonts w:ascii="Simplified Arabic" w:hAnsi="Simplified Arabic" w:cs="Simplified Arabic" w:hint="cs"/>
          <w:rtl/>
          <w:lang w:bidi="ar-IQ"/>
        </w:rPr>
        <w:t xml:space="preserve"> ينظر :</w:t>
      </w:r>
      <w:r>
        <w:rPr>
          <w:rFonts w:ascii="Simplified Arabic" w:hAnsi="Simplified Arabic" w:cs="Simplified Arabic" w:hint="cs"/>
          <w:rtl/>
          <w:lang w:bidi="ar-IQ"/>
        </w:rPr>
        <w:t xml:space="preserve"> الا</w:t>
      </w:r>
      <w:r w:rsidRPr="00BD2403">
        <w:rPr>
          <w:rFonts w:ascii="Simplified Arabic" w:hAnsi="Simplified Arabic" w:cs="Simplified Arabic" w:hint="cs"/>
          <w:rtl/>
          <w:lang w:bidi="ar-IQ"/>
        </w:rPr>
        <w:t xml:space="preserve">ستذكار لابن عبد البرّ : 22 / 312،المغني لابن قدامة : 7 / 587 </w:t>
      </w:r>
    </w:p>
    <w:p w:rsidR="007737B2" w:rsidRDefault="007737B2" w:rsidP="000252AB">
      <w:pPr>
        <w:jc w:val="both"/>
        <w:rPr>
          <w:rFonts w:ascii="Simplified Arabic" w:hAnsi="Simplified Arabic" w:cs="Simplified Arabic"/>
          <w:rtl/>
          <w:lang w:bidi="ar-IQ"/>
        </w:rPr>
      </w:pPr>
      <w:r>
        <w:rPr>
          <w:rFonts w:ascii="Simplified Arabic" w:hAnsi="Simplified Arabic" w:cs="Simplified Arabic" w:hint="cs"/>
          <w:rtl/>
          <w:lang w:bidi="ar-IQ"/>
        </w:rPr>
        <w:t>(3)</w:t>
      </w:r>
      <w:r w:rsidRPr="00BD2403">
        <w:rPr>
          <w:rFonts w:ascii="Simplified Arabic" w:hAnsi="Simplified Arabic" w:cs="Simplified Arabic" w:hint="cs"/>
          <w:rtl/>
          <w:lang w:bidi="ar-IQ"/>
        </w:rPr>
        <w:t xml:space="preserve"> ينظر : بداية المجتهد : ص713 ، البدر المنير لابن الملقن : 7 / 135   </w:t>
      </w:r>
      <w:r>
        <w:rPr>
          <w:rFonts w:ascii="Simplified Arabic" w:hAnsi="Simplified Arabic" w:cs="Simplified Arabic" w:hint="cs"/>
          <w:rtl/>
          <w:lang w:bidi="ar-IQ"/>
        </w:rPr>
        <w:t xml:space="preserve">. </w:t>
      </w:r>
    </w:p>
    <w:p w:rsidR="007737B2" w:rsidRPr="000252AB" w:rsidRDefault="007737B2" w:rsidP="000252AB">
      <w:pPr>
        <w:jc w:val="both"/>
        <w:rPr>
          <w:rFonts w:ascii="Simplified Arabic" w:hAnsi="Simplified Arabic" w:cs="Simplified Arabic"/>
          <w:rtl/>
          <w:lang w:bidi="ar-IQ"/>
        </w:rPr>
      </w:pPr>
      <w:r>
        <w:rPr>
          <w:rFonts w:ascii="Simplified Arabic" w:hAnsi="Simplified Arabic" w:cs="Simplified Arabic" w:hint="cs"/>
          <w:rtl/>
          <w:lang w:bidi="ar-IQ"/>
        </w:rPr>
        <w:t>(4) ينظر : الا</w:t>
      </w:r>
      <w:r w:rsidRPr="000252AB">
        <w:rPr>
          <w:rFonts w:ascii="Simplified Arabic" w:hAnsi="Simplified Arabic" w:cs="Simplified Arabic" w:hint="cs"/>
          <w:rtl/>
          <w:lang w:bidi="ar-IQ"/>
        </w:rPr>
        <w:t xml:space="preserve">ستذكار لابن عبد البرّ : 22 / 313 ،  بداية المجتهد : ص713  </w:t>
      </w:r>
      <w:r>
        <w:rPr>
          <w:rFonts w:ascii="Simplified Arabic" w:hAnsi="Simplified Arabic" w:cs="Simplified Arabic" w:hint="cs"/>
          <w:rtl/>
          <w:lang w:bidi="ar-IQ"/>
        </w:rPr>
        <w:t xml:space="preserve">. </w:t>
      </w:r>
    </w:p>
    <w:p w:rsidR="007737B2" w:rsidRPr="000252AB" w:rsidRDefault="007737B2" w:rsidP="00B36476">
      <w:pPr>
        <w:jc w:val="both"/>
        <w:rPr>
          <w:rFonts w:ascii="Simplified Arabic" w:hAnsi="Simplified Arabic" w:cs="Simplified Arabic"/>
          <w:rtl/>
          <w:lang w:bidi="ar-IQ"/>
        </w:rPr>
      </w:pPr>
      <w:r>
        <w:rPr>
          <w:rFonts w:ascii="Simplified Arabic" w:hAnsi="Simplified Arabic" w:cs="Simplified Arabic" w:hint="cs"/>
          <w:rtl/>
          <w:lang w:bidi="ar-IQ"/>
        </w:rPr>
        <w:t>(5)</w:t>
      </w:r>
      <w:r w:rsidRPr="000252AB">
        <w:rPr>
          <w:rFonts w:ascii="Simplified Arabic" w:hAnsi="Simplified Arabic" w:cs="Simplified Arabic" w:hint="cs"/>
          <w:rtl/>
          <w:lang w:bidi="ar-IQ"/>
        </w:rPr>
        <w:t xml:space="preserve"> سبق تخريجه </w:t>
      </w:r>
      <w:r>
        <w:rPr>
          <w:rFonts w:ascii="Simplified Arabic" w:hAnsi="Simplified Arabic" w:cs="Simplified Arabic" w:hint="cs"/>
          <w:rtl/>
          <w:lang w:bidi="ar-IQ"/>
        </w:rPr>
        <w:t xml:space="preserve">: ص360  .  </w:t>
      </w:r>
    </w:p>
    <w:p w:rsidR="007737B2" w:rsidRPr="000252AB" w:rsidRDefault="007737B2" w:rsidP="000252AB">
      <w:pPr>
        <w:jc w:val="both"/>
        <w:rPr>
          <w:rFonts w:ascii="Simplified Arabic" w:hAnsi="Simplified Arabic" w:cs="Simplified Arabic"/>
          <w:sz w:val="28"/>
          <w:szCs w:val="28"/>
          <w:rtl/>
          <w:lang w:bidi="ar-IQ"/>
        </w:rPr>
      </w:pPr>
      <w:r>
        <w:rPr>
          <w:rFonts w:ascii="Simplified Arabic" w:hAnsi="Simplified Arabic" w:cs="Simplified Arabic" w:hint="cs"/>
          <w:rtl/>
          <w:lang w:bidi="ar-IQ"/>
        </w:rPr>
        <w:t>(6)</w:t>
      </w:r>
      <w:r w:rsidRPr="000252AB">
        <w:rPr>
          <w:rFonts w:ascii="Simplified Arabic" w:hAnsi="Simplified Arabic" w:cs="Simplified Arabic" w:hint="cs"/>
          <w:rtl/>
          <w:lang w:bidi="ar-IQ"/>
        </w:rPr>
        <w:t xml:space="preserve"> ينظر : المغني لابن قدامة : 7 / 587  ، مغني المحتاج : 2 / 518 </w:t>
      </w:r>
      <w:r>
        <w:rPr>
          <w:rFonts w:ascii="Simplified Arabic" w:hAnsi="Simplified Arabic" w:cs="Simplified Arabic" w:hint="cs"/>
          <w:sz w:val="28"/>
          <w:szCs w:val="28"/>
          <w:rtl/>
          <w:lang w:bidi="ar-IQ"/>
        </w:rPr>
        <w:t xml:space="preserve">. </w:t>
      </w:r>
    </w:p>
    <w:p w:rsidR="007737B2" w:rsidRDefault="007737B2" w:rsidP="003608AC">
      <w:pPr>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(7) ينظر : </w:t>
      </w:r>
      <w:r w:rsidRPr="000252AB">
        <w:rPr>
          <w:rFonts w:ascii="Simplified Arabic" w:hAnsi="Simplified Arabic" w:cs="Simplified Arabic" w:hint="cs"/>
          <w:rtl/>
          <w:lang w:bidi="ar-IQ"/>
        </w:rPr>
        <w:t xml:space="preserve"> بدائع الصنائع : 8 / 122   ، الإختيار لتعليل المختار : 2 / 60 </w:t>
      </w:r>
      <w:r>
        <w:rPr>
          <w:rFonts w:ascii="Simplified Arabic" w:hAnsi="Simplified Arabic" w:cs="Simplified Arabic" w:hint="cs"/>
          <w:rtl/>
          <w:lang w:bidi="ar-IQ"/>
        </w:rPr>
        <w:t xml:space="preserve">. </w:t>
      </w:r>
    </w:p>
    <w:p w:rsidR="007737B2" w:rsidRPr="003608AC" w:rsidRDefault="007737B2" w:rsidP="003608AC">
      <w:pPr>
        <w:jc w:val="both"/>
        <w:rPr>
          <w:rFonts w:ascii="Simplified Arabic" w:hAnsi="Simplified Arabic" w:cs="Simplified Arabic"/>
          <w:sz w:val="28"/>
          <w:szCs w:val="28"/>
          <w:rtl/>
          <w:lang w:bidi="ar-IQ"/>
        </w:rPr>
      </w:pPr>
    </w:p>
    <w:p w:rsidR="007737B2" w:rsidRPr="00890F2B" w:rsidRDefault="007737B2" w:rsidP="00890F2B">
      <w:pPr>
        <w:jc w:val="center"/>
        <w:rPr>
          <w:rFonts w:ascii="Simplified Arabic" w:hAnsi="Simplified Arabic" w:cs="Simplified Arabic"/>
          <w:b/>
          <w:bCs/>
          <w:rtl/>
          <w:lang w:bidi="ar-IQ"/>
        </w:rPr>
      </w:pPr>
      <w:r w:rsidRPr="000252AB">
        <w:rPr>
          <w:rFonts w:ascii="Simplified Arabic" w:hAnsi="Simplified Arabic" w:cs="Simplified Arabic" w:hint="cs"/>
          <w:b/>
          <w:bCs/>
          <w:rtl/>
          <w:lang w:bidi="ar-IQ"/>
        </w:rPr>
        <w:t>(36</w:t>
      </w:r>
      <w:r>
        <w:rPr>
          <w:rFonts w:ascii="Simplified Arabic" w:hAnsi="Simplified Arabic" w:cs="Simplified Arabic" w:hint="cs"/>
          <w:b/>
          <w:bCs/>
          <w:rtl/>
          <w:lang w:bidi="ar-IQ"/>
        </w:rPr>
        <w:t>2</w:t>
      </w:r>
      <w:r w:rsidRPr="000252AB">
        <w:rPr>
          <w:rFonts w:ascii="Simplified Arabic" w:hAnsi="Simplified Arabic" w:cs="Simplified Arabic" w:hint="cs"/>
          <w:b/>
          <w:bCs/>
          <w:rtl/>
          <w:lang w:bidi="ar-IQ"/>
        </w:rPr>
        <w:t>)</w:t>
      </w:r>
    </w:p>
    <w:p w:rsidR="007737B2" w:rsidRPr="000252AB" w:rsidRDefault="007737B2" w:rsidP="00834A26">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ما أكل الرجل من كسبه وإن ولده من كسبه ) </w:t>
      </w:r>
      <w:r w:rsidRPr="000252AB">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0252AB">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0252AB" w:rsidRDefault="007737B2" w:rsidP="005149E0">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وجه الدلالة : </w:t>
      </w:r>
    </w:p>
    <w:p w:rsidR="007737B2" w:rsidRPr="00466370" w:rsidRDefault="007737B2" w:rsidP="00466370">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 xml:space="preserve">    ميّز الحديث الولد عن غيره وجعله كسباً ، فيقال : وهب ما كسبه الولد منه أولى أن يكو</w:t>
      </w:r>
      <w:r>
        <w:rPr>
          <w:rFonts w:ascii="Simplified Arabic" w:hAnsi="Simplified Arabic" w:cs="Simplified Arabic" w:hint="cs"/>
          <w:sz w:val="28"/>
          <w:szCs w:val="28"/>
          <w:rtl/>
          <w:lang w:bidi="ar-IQ"/>
        </w:rPr>
        <w:t>ن من كسبه ، وقد يتحرر من هذا الا</w:t>
      </w:r>
      <w:r w:rsidRPr="000252AB">
        <w:rPr>
          <w:rFonts w:ascii="Simplified Arabic" w:hAnsi="Simplified Arabic" w:cs="Simplified Arabic" w:hint="cs"/>
          <w:sz w:val="28"/>
          <w:szCs w:val="28"/>
          <w:rtl/>
          <w:lang w:bidi="ar-IQ"/>
        </w:rPr>
        <w:t xml:space="preserve">عتلال قياس ما للولد في يد والده  لجواز تصرفه فيه إذا كان صغيراً وأخذ النفقة منه إذا كان كبيراً فصارت هبة له </w:t>
      </w:r>
      <w:r w:rsidRPr="00466370">
        <w:rPr>
          <w:rFonts w:ascii="Simplified Arabic" w:hAnsi="Simplified Arabic" w:cs="Simplified Arabic" w:hint="cs"/>
          <w:sz w:val="28"/>
          <w:szCs w:val="28"/>
          <w:rtl/>
          <w:lang w:bidi="ar-IQ"/>
        </w:rPr>
        <w:t xml:space="preserve">وإن خرجت عن يده ، فإذا جاز أن يرجع فيما وهبه لغيره إذا لم يقبضه لبقائه في يده جاز أن يرجع فيما وهبه لولده </w:t>
      </w:r>
      <w:r w:rsidRPr="0046637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6637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466370" w:rsidRDefault="007737B2" w:rsidP="00466370">
      <w:pPr>
        <w:jc w:val="both"/>
        <w:rPr>
          <w:rFonts w:ascii="Simplified Arabic" w:hAnsi="Simplified Arabic" w:cs="Simplified Arabic"/>
          <w:sz w:val="28"/>
          <w:szCs w:val="28"/>
          <w:rtl/>
          <w:lang w:bidi="ar-IQ"/>
        </w:rPr>
      </w:pPr>
      <w:r w:rsidRPr="00466370">
        <w:rPr>
          <w:rFonts w:ascii="Simplified Arabic" w:hAnsi="Simplified Arabic" w:cs="Simplified Arabic" w:hint="cs"/>
          <w:sz w:val="28"/>
          <w:szCs w:val="28"/>
          <w:rtl/>
          <w:lang w:bidi="ar-IQ"/>
        </w:rPr>
        <w:t xml:space="preserve">أجيب : </w:t>
      </w:r>
    </w:p>
    <w:p w:rsidR="007737B2" w:rsidRPr="00466370" w:rsidRDefault="007737B2" w:rsidP="00466370">
      <w:pPr>
        <w:jc w:val="both"/>
        <w:rPr>
          <w:rFonts w:ascii="Simplified Arabic" w:hAnsi="Simplified Arabic" w:cs="Simplified Arabic"/>
          <w:sz w:val="28"/>
          <w:szCs w:val="28"/>
          <w:rtl/>
          <w:lang w:bidi="ar-IQ"/>
        </w:rPr>
      </w:pPr>
      <w:r w:rsidRPr="00466370">
        <w:rPr>
          <w:rFonts w:ascii="Simplified Arabic" w:hAnsi="Simplified Arabic" w:cs="Simplified Arabic" w:hint="cs"/>
          <w:sz w:val="28"/>
          <w:szCs w:val="28"/>
          <w:rtl/>
          <w:lang w:bidi="ar-IQ"/>
        </w:rPr>
        <w:t xml:space="preserve">   بأنّ الحديث خصّ الوالد وهو بإطلاقه يتناول الأب دون الأم ، بدليل أنّ للأب ولاية على ولده ويأخذ جميع المال في الميراث إذا انفرد بخلاف الأم فليست لها ولاية على ولدها ولا تأخذ جميع المال إذا انفردت </w:t>
      </w:r>
      <w:r w:rsidRPr="0046637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6637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466370" w:rsidRDefault="007737B2" w:rsidP="00466370">
      <w:pPr>
        <w:jc w:val="both"/>
        <w:rPr>
          <w:rFonts w:ascii="Simplified Arabic" w:hAnsi="Simplified Arabic" w:cs="Simplified Arabic"/>
          <w:sz w:val="28"/>
          <w:szCs w:val="28"/>
          <w:rtl/>
          <w:lang w:bidi="ar-IQ"/>
        </w:rPr>
      </w:pPr>
      <w:r w:rsidRPr="00466370">
        <w:rPr>
          <w:rFonts w:ascii="Simplified Arabic" w:hAnsi="Simplified Arabic" w:cs="Simplified Arabic" w:hint="cs"/>
          <w:sz w:val="28"/>
          <w:szCs w:val="28"/>
          <w:rtl/>
          <w:lang w:bidi="ar-IQ"/>
        </w:rPr>
        <w:t xml:space="preserve">4- قاسوا الأمّ على الأب ؛ لأن لكل منهما على الولد ولادة </w:t>
      </w:r>
      <w:r w:rsidRPr="0046637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6637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466370" w:rsidRDefault="007737B2" w:rsidP="00466370">
      <w:pPr>
        <w:jc w:val="both"/>
        <w:rPr>
          <w:rFonts w:ascii="Simplified Arabic" w:hAnsi="Simplified Arabic" w:cs="Simplified Arabic"/>
          <w:sz w:val="28"/>
          <w:szCs w:val="28"/>
          <w:rtl/>
          <w:lang w:bidi="ar-IQ"/>
        </w:rPr>
      </w:pPr>
      <w:r w:rsidRPr="00466370">
        <w:rPr>
          <w:rFonts w:ascii="Simplified Arabic" w:hAnsi="Simplified Arabic" w:cs="Simplified Arabic" w:hint="cs"/>
          <w:b/>
          <w:bCs/>
          <w:sz w:val="28"/>
          <w:szCs w:val="28"/>
          <w:rtl/>
          <w:lang w:bidi="ar-IQ"/>
        </w:rPr>
        <w:t>أدلة أصحاب القول الثاني  :</w:t>
      </w:r>
    </w:p>
    <w:p w:rsidR="007737B2" w:rsidRDefault="007737B2" w:rsidP="00466370">
      <w:pPr>
        <w:jc w:val="both"/>
        <w:rPr>
          <w:rFonts w:ascii="Simplified Arabic" w:hAnsi="Simplified Arabic" w:cs="Simplified Arabic"/>
          <w:sz w:val="28"/>
          <w:szCs w:val="28"/>
          <w:rtl/>
          <w:lang w:bidi="ar-IQ"/>
        </w:rPr>
      </w:pPr>
      <w:r w:rsidRPr="00466370">
        <w:rPr>
          <w:rFonts w:ascii="Simplified Arabic" w:hAnsi="Simplified Arabic" w:cs="Simplified Arabic" w:hint="cs"/>
          <w:sz w:val="28"/>
          <w:szCs w:val="28"/>
          <w:rtl/>
          <w:lang w:bidi="ar-IQ"/>
        </w:rPr>
        <w:t xml:space="preserve">1- عن ابن عمر وابن عباس </w:t>
      </w:r>
      <w:r w:rsidRPr="00466370">
        <w:rPr>
          <w:rFonts w:ascii="Simplified Arabic" w:hAnsi="Simplified Arabic" w:cs="Simplified Arabic"/>
          <w:sz w:val="28"/>
          <w:szCs w:val="28"/>
          <w:rtl/>
          <w:lang w:bidi="ar-IQ"/>
        </w:rPr>
        <w:t>–</w:t>
      </w:r>
      <w:r w:rsidRPr="00466370">
        <w:rPr>
          <w:rFonts w:ascii="Simplified Arabic" w:hAnsi="Simplified Arabic" w:cs="Simplified Arabic" w:hint="cs"/>
          <w:sz w:val="28"/>
          <w:szCs w:val="28"/>
          <w:rtl/>
          <w:lang w:bidi="ar-IQ"/>
        </w:rPr>
        <w:t xml:space="preserve"> رضي الله عنهم </w:t>
      </w:r>
      <w:r w:rsidRPr="00466370">
        <w:rPr>
          <w:rFonts w:ascii="Simplified Arabic" w:hAnsi="Simplified Arabic" w:cs="Simplified Arabic" w:hint="cs"/>
          <w:rtl/>
          <w:lang w:bidi="ar-IQ"/>
        </w:rPr>
        <w:t>-</w:t>
      </w:r>
      <w:r w:rsidRPr="00466370">
        <w:rPr>
          <w:rFonts w:ascii="Simplified Arabic" w:hAnsi="Simplified Arabic" w:cs="Simplified Arabic" w:hint="cs"/>
          <w:sz w:val="28"/>
          <w:szCs w:val="28"/>
          <w:rtl/>
          <w:lang w:bidi="ar-IQ"/>
        </w:rPr>
        <w:t xml:space="preserve">عن النبيّ  -صلى الله عليه وسلم - قال :( لا يحل لرجل أن يعطي عطية أو يهب هبة ، فيرجع فيها إلاّ الوالد فيما يعطي ولده ومثل الذي يعطي العطية ثم يرجع فيها كمثل الكلب يأكل فإذا شبع قاء ثمّ عاد في قيئه ) </w:t>
      </w:r>
      <w:r w:rsidRPr="0046637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6637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Default="007737B2" w:rsidP="00B36476">
      <w:pPr>
        <w:jc w:val="both"/>
        <w:rPr>
          <w:rFonts w:ascii="Simplified Arabic" w:hAnsi="Simplified Arabic" w:cs="Simplified Arabic"/>
          <w:sz w:val="28"/>
          <w:szCs w:val="28"/>
          <w:rtl/>
          <w:lang w:bidi="ar-IQ"/>
        </w:rPr>
      </w:pPr>
      <w:r w:rsidRPr="00466370">
        <w:rPr>
          <w:rFonts w:ascii="Simplified Arabic" w:hAnsi="Simplified Arabic" w:cs="Simplified Arabic" w:hint="cs"/>
          <w:sz w:val="28"/>
          <w:szCs w:val="28"/>
          <w:rtl/>
          <w:lang w:bidi="ar-IQ"/>
        </w:rPr>
        <w:t xml:space="preserve">2-عن عمرو بن شعيب عن أبيه عن جدّه ( أنّ رجلاً أتى النبيّ </w:t>
      </w:r>
      <w:r w:rsidRPr="00ED34D6">
        <w:rPr>
          <w:rFonts w:ascii="Simplified Arabic" w:hAnsi="Simplified Arabic" w:cs="Simplified Arabic"/>
          <w:sz w:val="28"/>
          <w:szCs w:val="28"/>
          <w:rtl/>
          <w:lang w:bidi="ar-IQ"/>
        </w:rPr>
        <w:t>–</w:t>
      </w:r>
      <w:r w:rsidRPr="00ED34D6">
        <w:rPr>
          <w:rFonts w:ascii="Simplified Arabic" w:hAnsi="Simplified Arabic" w:cs="Simplified Arabic" w:hint="cs"/>
          <w:sz w:val="28"/>
          <w:szCs w:val="28"/>
          <w:rtl/>
          <w:lang w:bidi="ar-IQ"/>
        </w:rPr>
        <w:t xml:space="preserve"> صلى الله عليه وسلم -</w:t>
      </w:r>
      <w:r w:rsidRPr="00466370">
        <w:rPr>
          <w:rFonts w:ascii="Simplified Arabic" w:hAnsi="Simplified Arabic" w:cs="Simplified Arabic" w:hint="cs"/>
          <w:sz w:val="28"/>
          <w:szCs w:val="28"/>
          <w:rtl/>
          <w:lang w:bidi="ar-IQ"/>
        </w:rPr>
        <w:t xml:space="preserve">فقال : يا رسول الله إن لي مالاً و ولداً وإن والدي يجتاح مالي قال : أنت ومالك لوالدك إن أولادكم من أطيب كسبكم فكلوا من كسب أولادكم ) </w:t>
      </w:r>
      <w:r w:rsidRPr="00466370">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66370">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0252AB" w:rsidRDefault="007737B2" w:rsidP="003608AC">
      <w:pPr>
        <w:jc w:val="both"/>
        <w:rPr>
          <w:rFonts w:ascii="Simplified Arabic" w:hAnsi="Simplified Arabic" w:cs="Simplified Arabic"/>
          <w:sz w:val="28"/>
          <w:szCs w:val="28"/>
          <w:rtl/>
          <w:lang w:bidi="ar-IQ"/>
        </w:rPr>
      </w:pPr>
      <w:r w:rsidRPr="00466370">
        <w:rPr>
          <w:rFonts w:ascii="Simplified Arabic" w:hAnsi="Simplified Arabic" w:cs="Simplified Arabic" w:hint="cs"/>
          <w:sz w:val="28"/>
          <w:szCs w:val="28"/>
          <w:rtl/>
          <w:lang w:bidi="ar-IQ"/>
        </w:rPr>
        <w:t>وجه الدلالة من الحديثين :</w:t>
      </w:r>
    </w:p>
    <w:p w:rsidR="007737B2" w:rsidRPr="000252AB" w:rsidRDefault="007737B2" w:rsidP="005149E0">
      <w:pPr>
        <w:jc w:val="both"/>
        <w:rPr>
          <w:rFonts w:ascii="Simplified Arabic" w:hAnsi="Simplified Arabic" w:cs="Simplified Arabic"/>
          <w:sz w:val="28"/>
          <w:szCs w:val="28"/>
          <w:rtl/>
          <w:lang w:bidi="ar-IQ"/>
        </w:rPr>
      </w:pPr>
      <w:r w:rsidRPr="000252AB">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3608AC">
      <w:pPr>
        <w:jc w:val="both"/>
        <w:rPr>
          <w:rFonts w:ascii="Simplified Arabic" w:hAnsi="Simplified Arabic" w:cs="Simplified Arabic"/>
          <w:rtl/>
          <w:lang w:bidi="ar-IQ"/>
        </w:rPr>
      </w:pPr>
      <w:r>
        <w:rPr>
          <w:rFonts w:ascii="Simplified Arabic" w:hAnsi="Simplified Arabic" w:cs="Simplified Arabic" w:hint="cs"/>
          <w:rtl/>
          <w:lang w:bidi="ar-IQ"/>
        </w:rPr>
        <w:t>(1)مسند الإمام أحمد بن حنبل : 40</w:t>
      </w:r>
      <w:r w:rsidRPr="000252AB">
        <w:rPr>
          <w:rFonts w:ascii="Simplified Arabic" w:hAnsi="Simplified Arabic" w:cs="Simplified Arabic" w:hint="cs"/>
          <w:rtl/>
          <w:lang w:bidi="ar-IQ"/>
        </w:rPr>
        <w:t xml:space="preserve">/ 34 برقم 24032 ، </w:t>
      </w:r>
      <w:r>
        <w:rPr>
          <w:rFonts w:ascii="Simplified Arabic" w:hAnsi="Simplified Arabic" w:cs="Simplified Arabic" w:hint="cs"/>
          <w:rtl/>
          <w:lang w:bidi="ar-IQ"/>
        </w:rPr>
        <w:t xml:space="preserve">سنن الترمذي بلفظ ( إن أطيب ما أكلتكم من كسبكم و إن أولادكم من كسبكم ) كتاب الأحكام ، باب ( ما جاء أن الولد يأخذ من مال ولده ) : 3 / 639 برقم 1358 قال أبو عيسى : ( هذا حديث حسن صحيح) ، سنن </w:t>
      </w:r>
      <w:r w:rsidRPr="000252AB">
        <w:rPr>
          <w:rFonts w:ascii="Simplified Arabic" w:hAnsi="Simplified Arabic" w:cs="Simplified Arabic" w:hint="cs"/>
          <w:rtl/>
          <w:lang w:bidi="ar-IQ"/>
        </w:rPr>
        <w:t xml:space="preserve">النسائي الكبرى ، كتاب </w:t>
      </w:r>
      <w:r>
        <w:rPr>
          <w:rFonts w:ascii="Simplified Arabic" w:hAnsi="Simplified Arabic" w:cs="Simplified Arabic" w:hint="cs"/>
          <w:rtl/>
          <w:lang w:bidi="ar-IQ"/>
        </w:rPr>
        <w:t>البيوع ، باب الحث على الكسب : 4</w:t>
      </w:r>
      <w:r w:rsidRPr="000252AB">
        <w:rPr>
          <w:rFonts w:ascii="Simplified Arabic" w:hAnsi="Simplified Arabic" w:cs="Simplified Arabic" w:hint="cs"/>
          <w:rtl/>
          <w:lang w:bidi="ar-IQ"/>
        </w:rPr>
        <w:t>/ 4 برقم 6043</w:t>
      </w:r>
      <w:r>
        <w:rPr>
          <w:rFonts w:ascii="Simplified Arabic" w:hAnsi="Simplified Arabic" w:cs="Simplified Arabic" w:hint="cs"/>
          <w:rtl/>
          <w:lang w:bidi="ar-IQ"/>
        </w:rPr>
        <w:t xml:space="preserve"> ، قال الزيلعي : </w:t>
      </w:r>
      <w:r w:rsidRPr="000252AB">
        <w:rPr>
          <w:rFonts w:ascii="Simplified Arabic" w:hAnsi="Simplified Arabic" w:cs="Simplified Arabic" w:hint="cs"/>
          <w:rtl/>
          <w:lang w:bidi="ar-IQ"/>
        </w:rPr>
        <w:t xml:space="preserve">( رواه أصحاب السنن الأربعة وحسّنه الترمذي ورواه البيهقي ) 0 نصب الراية : 3 / 279 </w:t>
      </w:r>
      <w:r>
        <w:rPr>
          <w:rFonts w:ascii="Simplified Arabic" w:hAnsi="Simplified Arabic" w:cs="Simplified Arabic" w:hint="cs"/>
          <w:rtl/>
          <w:lang w:bidi="ar-IQ"/>
        </w:rPr>
        <w:t xml:space="preserve"> . </w:t>
      </w:r>
    </w:p>
    <w:p w:rsidR="007737B2" w:rsidRPr="00466370" w:rsidRDefault="007737B2" w:rsidP="00466370">
      <w:pPr>
        <w:jc w:val="both"/>
        <w:rPr>
          <w:rFonts w:ascii="Simplified Arabic" w:hAnsi="Simplified Arabic" w:cs="Simplified Arabic"/>
          <w:rtl/>
          <w:lang w:bidi="ar-IQ"/>
        </w:rPr>
      </w:pPr>
      <w:r>
        <w:rPr>
          <w:rFonts w:ascii="Simplified Arabic" w:hAnsi="Simplified Arabic" w:cs="Simplified Arabic" w:hint="cs"/>
          <w:rtl/>
          <w:lang w:bidi="ar-IQ"/>
        </w:rPr>
        <w:t>(2)</w:t>
      </w:r>
      <w:r w:rsidRPr="00466370">
        <w:rPr>
          <w:rFonts w:ascii="Simplified Arabic" w:hAnsi="Simplified Arabic" w:cs="Simplified Arabic" w:hint="cs"/>
          <w:rtl/>
          <w:lang w:bidi="ar-IQ"/>
        </w:rPr>
        <w:t xml:space="preserve"> ينظر : الحاوي للماوردي : 7 / 546  </w:t>
      </w:r>
      <w:r>
        <w:rPr>
          <w:rFonts w:ascii="Simplified Arabic" w:hAnsi="Simplified Arabic" w:cs="Simplified Arabic" w:hint="cs"/>
          <w:rtl/>
          <w:lang w:bidi="ar-IQ"/>
        </w:rPr>
        <w:t xml:space="preserve">. </w:t>
      </w:r>
    </w:p>
    <w:p w:rsidR="007737B2" w:rsidRPr="00466370" w:rsidRDefault="007737B2" w:rsidP="00466370">
      <w:pPr>
        <w:jc w:val="both"/>
        <w:rPr>
          <w:rFonts w:ascii="Simplified Arabic" w:hAnsi="Simplified Arabic" w:cs="Simplified Arabic"/>
          <w:sz w:val="28"/>
          <w:szCs w:val="28"/>
          <w:rtl/>
          <w:lang w:bidi="ar-IQ"/>
        </w:rPr>
      </w:pPr>
      <w:r>
        <w:rPr>
          <w:rFonts w:ascii="Simplified Arabic" w:hAnsi="Simplified Arabic" w:cs="Simplified Arabic" w:hint="cs"/>
          <w:rtl/>
          <w:lang w:bidi="ar-IQ"/>
        </w:rPr>
        <w:t>(3)</w:t>
      </w:r>
      <w:r w:rsidRPr="00466370">
        <w:rPr>
          <w:rFonts w:ascii="Simplified Arabic" w:hAnsi="Simplified Arabic" w:cs="Simplified Arabic" w:hint="cs"/>
          <w:rtl/>
          <w:lang w:bidi="ar-IQ"/>
        </w:rPr>
        <w:t xml:space="preserve"> ينظر : المغني لابن قدامة : 7 / 587</w:t>
      </w:r>
      <w:r w:rsidRPr="00466370">
        <w:rPr>
          <w:rFonts w:ascii="Simplified Arabic" w:hAnsi="Simplified Arabic" w:cs="Simplified Arabic" w:hint="cs"/>
          <w:sz w:val="28"/>
          <w:szCs w:val="28"/>
          <w:rtl/>
          <w:lang w:bidi="ar-IQ"/>
        </w:rPr>
        <w:t xml:space="preserve">  ، </w:t>
      </w:r>
      <w:r w:rsidRPr="00466370">
        <w:rPr>
          <w:rFonts w:ascii="Simplified Arabic" w:hAnsi="Simplified Arabic" w:cs="Simplified Arabic" w:hint="cs"/>
          <w:rtl/>
          <w:lang w:bidi="ar-IQ"/>
        </w:rPr>
        <w:t>تكملة المجموع : 16 / 259</w:t>
      </w:r>
      <w:r>
        <w:rPr>
          <w:rFonts w:ascii="Simplified Arabic" w:hAnsi="Simplified Arabic" w:cs="Simplified Arabic" w:hint="cs"/>
          <w:sz w:val="28"/>
          <w:szCs w:val="28"/>
          <w:rtl/>
          <w:lang w:bidi="ar-IQ"/>
        </w:rPr>
        <w:t xml:space="preserve"> . </w:t>
      </w:r>
    </w:p>
    <w:p w:rsidR="007737B2" w:rsidRPr="00466370" w:rsidRDefault="007737B2" w:rsidP="00466370">
      <w:pPr>
        <w:jc w:val="both"/>
        <w:rPr>
          <w:rFonts w:ascii="Simplified Arabic" w:hAnsi="Simplified Arabic" w:cs="Simplified Arabic"/>
          <w:rtl/>
          <w:lang w:bidi="ar-IQ"/>
        </w:rPr>
      </w:pPr>
      <w:r>
        <w:rPr>
          <w:rFonts w:ascii="Simplified Arabic" w:hAnsi="Simplified Arabic" w:cs="Simplified Arabic" w:hint="cs"/>
          <w:rtl/>
          <w:lang w:bidi="ar-IQ"/>
        </w:rPr>
        <w:t>(4)</w:t>
      </w:r>
      <w:r w:rsidRPr="00466370">
        <w:rPr>
          <w:rFonts w:ascii="Simplified Arabic" w:hAnsi="Simplified Arabic" w:cs="Simplified Arabic" w:hint="cs"/>
          <w:rtl/>
          <w:lang w:bidi="ar-IQ"/>
        </w:rPr>
        <w:t xml:space="preserve"> ينظر : بداية المجتهد : ص713 ،  الذخيرة للقرافي : 5 / 389   </w:t>
      </w:r>
      <w:r>
        <w:rPr>
          <w:rFonts w:ascii="Simplified Arabic" w:hAnsi="Simplified Arabic" w:cs="Simplified Arabic" w:hint="cs"/>
          <w:rtl/>
          <w:lang w:bidi="ar-IQ"/>
        </w:rPr>
        <w:t xml:space="preserve">. </w:t>
      </w:r>
    </w:p>
    <w:p w:rsidR="007737B2" w:rsidRDefault="007737B2" w:rsidP="00B36476">
      <w:pPr>
        <w:jc w:val="both"/>
        <w:rPr>
          <w:rFonts w:ascii="Simplified Arabic" w:hAnsi="Simplified Arabic" w:cs="Simplified Arabic"/>
          <w:rtl/>
          <w:lang w:bidi="ar-IQ"/>
        </w:rPr>
      </w:pPr>
      <w:r>
        <w:rPr>
          <w:rFonts w:ascii="Simplified Arabic" w:hAnsi="Simplified Arabic" w:cs="Simplified Arabic" w:hint="cs"/>
          <w:rtl/>
          <w:lang w:bidi="ar-IQ"/>
        </w:rPr>
        <w:t>(5)</w:t>
      </w:r>
      <w:r w:rsidRPr="00466370">
        <w:rPr>
          <w:rFonts w:ascii="Simplified Arabic" w:hAnsi="Simplified Arabic" w:cs="Simplified Arabic" w:hint="cs"/>
          <w:rtl/>
          <w:lang w:bidi="ar-IQ"/>
        </w:rPr>
        <w:t xml:space="preserve"> سبق تخريجه : ص </w:t>
      </w:r>
      <w:r>
        <w:rPr>
          <w:rFonts w:ascii="Simplified Arabic" w:hAnsi="Simplified Arabic" w:cs="Simplified Arabic" w:hint="cs"/>
          <w:rtl/>
          <w:lang w:bidi="ar-IQ"/>
        </w:rPr>
        <w:t xml:space="preserve">360 </w:t>
      </w:r>
    </w:p>
    <w:p w:rsidR="007737B2" w:rsidRDefault="007737B2" w:rsidP="007920BC">
      <w:pPr>
        <w:jc w:val="both"/>
        <w:rPr>
          <w:rFonts w:ascii="Simplified Arabic" w:hAnsi="Simplified Arabic" w:cs="Simplified Arabic"/>
          <w:rtl/>
          <w:lang w:bidi="ar-IQ"/>
        </w:rPr>
      </w:pPr>
      <w:r>
        <w:rPr>
          <w:rFonts w:ascii="Simplified Arabic" w:hAnsi="Simplified Arabic" w:cs="Simplified Arabic" w:hint="cs"/>
          <w:rtl/>
          <w:lang w:bidi="ar-IQ"/>
        </w:rPr>
        <w:t>(6) أخرجه أحمد في مسنده: 11 /</w:t>
      </w:r>
      <w:r w:rsidRPr="00466370">
        <w:rPr>
          <w:rFonts w:ascii="Simplified Arabic" w:hAnsi="Simplified Arabic" w:cs="Simplified Arabic" w:hint="cs"/>
          <w:rtl/>
          <w:lang w:bidi="ar-IQ"/>
        </w:rPr>
        <w:t>261 برقم (6678) ، وأبي داوود في ، كتاب الإجارة ، باب  في الرجل</w:t>
      </w:r>
      <w:r>
        <w:rPr>
          <w:rFonts w:ascii="Simplified Arabic" w:hAnsi="Simplified Arabic" w:cs="Simplified Arabic" w:hint="cs"/>
          <w:rtl/>
          <w:lang w:bidi="ar-IQ"/>
        </w:rPr>
        <w:t>=</w:t>
      </w:r>
    </w:p>
    <w:p w:rsidR="007737B2" w:rsidRPr="003608AC" w:rsidRDefault="007737B2" w:rsidP="003608AC">
      <w:pPr>
        <w:jc w:val="center"/>
        <w:rPr>
          <w:rFonts w:ascii="Simplified Arabic" w:hAnsi="Simplified Arabic" w:cs="Simplified Arabic"/>
          <w:b/>
          <w:bCs/>
          <w:rtl/>
          <w:lang w:bidi="ar-IQ"/>
        </w:rPr>
      </w:pPr>
      <w:r w:rsidRPr="00834A26">
        <w:rPr>
          <w:rFonts w:ascii="Simplified Arabic" w:hAnsi="Simplified Arabic" w:cs="Simplified Arabic" w:hint="cs"/>
          <w:b/>
          <w:bCs/>
          <w:rtl/>
          <w:lang w:bidi="ar-IQ"/>
        </w:rPr>
        <w:t>(36</w:t>
      </w:r>
      <w:r>
        <w:rPr>
          <w:rFonts w:ascii="Simplified Arabic" w:hAnsi="Simplified Arabic" w:cs="Simplified Arabic" w:hint="cs"/>
          <w:b/>
          <w:bCs/>
          <w:rtl/>
          <w:lang w:bidi="ar-IQ"/>
        </w:rPr>
        <w:t>3</w:t>
      </w:r>
      <w:r w:rsidRPr="00834A26">
        <w:rPr>
          <w:rFonts w:ascii="Simplified Arabic" w:hAnsi="Simplified Arabic" w:cs="Simplified Arabic" w:hint="cs"/>
          <w:b/>
          <w:bCs/>
          <w:rtl/>
          <w:lang w:bidi="ar-IQ"/>
        </w:rPr>
        <w:t>)</w:t>
      </w:r>
    </w:p>
    <w:p w:rsidR="007737B2" w:rsidRPr="00ED34D6" w:rsidRDefault="007737B2" w:rsidP="007F44AE">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 xml:space="preserve">إنّ الأمّ لا يقال لها الوالد ، لذا فهي غير داخلة في الأستثناء ، وممّا يدلّ على ذلك ما جاء في كتب المعاجم في معنى الوالد : الأب وجمعه بالواو النون ، والوالدة  الأم وجمعها بالألف والتاء ، والوالدان الأب والأم للتغليب </w:t>
      </w:r>
      <w:r w:rsidRPr="00ED34D6">
        <w:rPr>
          <w:rFonts w:ascii="Simplified Arabic" w:hAnsi="Simplified Arabic" w:cs="Simplified Arabic" w:hint="cs"/>
          <w:sz w:val="28"/>
          <w:szCs w:val="28"/>
          <w:vertAlign w:val="superscript"/>
          <w:rtl/>
          <w:lang w:bidi="ar-IQ"/>
        </w:rPr>
        <w:t xml:space="preserve">(1) </w:t>
      </w:r>
      <w:r>
        <w:rPr>
          <w:rFonts w:ascii="Simplified Arabic" w:hAnsi="Simplified Arabic" w:cs="Simplified Arabic" w:hint="cs"/>
          <w:sz w:val="28"/>
          <w:szCs w:val="28"/>
          <w:rtl/>
          <w:lang w:bidi="ar-IQ"/>
        </w:rPr>
        <w:t xml:space="preserve">. </w:t>
      </w:r>
    </w:p>
    <w:p w:rsidR="007737B2" w:rsidRPr="00ED34D6" w:rsidRDefault="007737B2" w:rsidP="00ED34D6">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 xml:space="preserve">أجيب : </w:t>
      </w:r>
    </w:p>
    <w:p w:rsidR="007737B2" w:rsidRPr="00ED34D6" w:rsidRDefault="007737B2" w:rsidP="007F44AE">
      <w:pPr>
        <w:jc w:val="both"/>
        <w:rPr>
          <w:rFonts w:ascii="Simplified Arabic" w:hAnsi="Simplified Arabic" w:cs="Simplified Arabic"/>
          <w:rtl/>
          <w:lang w:bidi="ar-IQ"/>
        </w:rPr>
      </w:pPr>
      <w:r w:rsidRPr="00ED34D6">
        <w:rPr>
          <w:rFonts w:ascii="Simplified Arabic" w:hAnsi="Simplified Arabic" w:cs="Simplified Arabic" w:hint="cs"/>
          <w:sz w:val="28"/>
          <w:szCs w:val="28"/>
          <w:rtl/>
          <w:lang w:bidi="ar-IQ"/>
        </w:rPr>
        <w:t>بأنّ  كلّ من الأب والأم والد فيه بعضي</w:t>
      </w:r>
      <w:r>
        <w:rPr>
          <w:rFonts w:ascii="Simplified Arabic" w:hAnsi="Simplified Arabic" w:cs="Simplified Arabic" w:hint="cs"/>
          <w:sz w:val="28"/>
          <w:szCs w:val="28"/>
          <w:rtl/>
          <w:lang w:bidi="ar-IQ"/>
        </w:rPr>
        <w:t>ّ</w:t>
      </w:r>
      <w:r w:rsidRPr="00ED34D6">
        <w:rPr>
          <w:rFonts w:ascii="Simplified Arabic" w:hAnsi="Simplified Arabic" w:cs="Simplified Arabic" w:hint="cs"/>
          <w:sz w:val="28"/>
          <w:szCs w:val="28"/>
          <w:rtl/>
          <w:lang w:bidi="ar-IQ"/>
        </w:rPr>
        <w:t xml:space="preserve">ة </w:t>
      </w:r>
      <w:r w:rsidRPr="00ED34D6">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Default="007737B2" w:rsidP="00BA50B7">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ED34D6">
        <w:rPr>
          <w:rFonts w:ascii="Simplified Arabic" w:hAnsi="Simplified Arabic" w:cs="Simplified Arabic" w:hint="cs"/>
          <w:sz w:val="28"/>
          <w:szCs w:val="28"/>
          <w:rtl/>
          <w:lang w:bidi="ar-IQ"/>
        </w:rPr>
        <w:t>حتجوا بأنّ الهبة للولد في حياة أبيه تكون بمعنى الصدقة والمواصلة والوداد من أجل الثواب والتقرب إلى الله تعالى ،وإذا كانت بمعنى ذلك فلا رجوع لها</w:t>
      </w:r>
      <w:r w:rsidRPr="00ED34D6">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w:t>
      </w:r>
    </w:p>
    <w:p w:rsidR="007737B2" w:rsidRPr="00ED34D6" w:rsidRDefault="007737B2" w:rsidP="00ED34D6">
      <w:pPr>
        <w:jc w:val="both"/>
        <w:rPr>
          <w:rFonts w:ascii="Simplified Arabic" w:hAnsi="Simplified Arabic" w:cs="Simplified Arabic"/>
          <w:sz w:val="28"/>
          <w:szCs w:val="28"/>
          <w:rtl/>
          <w:lang w:bidi="ar-IQ"/>
        </w:rPr>
      </w:pPr>
      <w:r w:rsidRPr="00ED34D6">
        <w:rPr>
          <w:rFonts w:ascii="Simplified Arabic" w:hAnsi="Simplified Arabic" w:cs="Simplified Arabic" w:hint="cs"/>
          <w:b/>
          <w:bCs/>
          <w:sz w:val="28"/>
          <w:szCs w:val="28"/>
          <w:rtl/>
          <w:lang w:bidi="ar-IQ"/>
        </w:rPr>
        <w:t>أدلة أصحاب القول الثالث  :</w:t>
      </w:r>
    </w:p>
    <w:p w:rsidR="007737B2" w:rsidRPr="00ED34D6" w:rsidRDefault="007737B2" w:rsidP="007F44AE">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1-عن ابن عمر</w:t>
      </w:r>
      <w:r w:rsidRPr="007F44AE">
        <w:rPr>
          <w:rFonts w:ascii="Simplified Arabic" w:hAnsi="Simplified Arabic" w:cs="Simplified Arabic" w:hint="cs"/>
          <w:sz w:val="28"/>
          <w:szCs w:val="28"/>
          <w:rtl/>
          <w:lang w:bidi="ar-IQ"/>
        </w:rPr>
        <w:t xml:space="preserve">-رضي الله عنهما- </w:t>
      </w:r>
      <w:r w:rsidRPr="00ED34D6">
        <w:rPr>
          <w:rFonts w:ascii="Simplified Arabic" w:hAnsi="Simplified Arabic" w:cs="Simplified Arabic" w:hint="cs"/>
          <w:sz w:val="28"/>
          <w:szCs w:val="28"/>
          <w:rtl/>
          <w:lang w:bidi="ar-IQ"/>
        </w:rPr>
        <w:t xml:space="preserve">عن النبيّ </w:t>
      </w:r>
      <w:r w:rsidRPr="007F44AE">
        <w:rPr>
          <w:rFonts w:ascii="Simplified Arabic" w:hAnsi="Simplified Arabic" w:cs="Simplified Arabic"/>
          <w:sz w:val="28"/>
          <w:szCs w:val="28"/>
          <w:rtl/>
          <w:lang w:bidi="ar-IQ"/>
        </w:rPr>
        <w:t>–</w:t>
      </w:r>
      <w:r w:rsidRPr="007F44AE">
        <w:rPr>
          <w:rFonts w:ascii="Simplified Arabic" w:hAnsi="Simplified Arabic" w:cs="Simplified Arabic" w:hint="cs"/>
          <w:sz w:val="28"/>
          <w:szCs w:val="28"/>
          <w:rtl/>
          <w:lang w:bidi="ar-IQ"/>
        </w:rPr>
        <w:t xml:space="preserve">صلى الله عليه وسلم- </w:t>
      </w:r>
      <w:r w:rsidRPr="00ED34D6">
        <w:rPr>
          <w:rFonts w:ascii="Simplified Arabic" w:hAnsi="Simplified Arabic" w:cs="Simplified Arabic" w:hint="cs"/>
          <w:sz w:val="28"/>
          <w:szCs w:val="28"/>
          <w:rtl/>
          <w:lang w:bidi="ar-IQ"/>
        </w:rPr>
        <w:t xml:space="preserve">قال :( مَن وهب هبة فهو أحقّ بها ما لم يثب منها ) </w:t>
      </w:r>
      <w:r w:rsidRPr="00ED34D6">
        <w:rPr>
          <w:rFonts w:ascii="Simplified Arabic" w:hAnsi="Simplified Arabic" w:cs="Simplified Arabic" w:hint="cs"/>
          <w:sz w:val="28"/>
          <w:szCs w:val="28"/>
          <w:vertAlign w:val="superscript"/>
          <w:rtl/>
          <w:lang w:bidi="ar-IQ"/>
        </w:rPr>
        <w:t xml:space="preserve">(4) </w:t>
      </w:r>
      <w:r>
        <w:rPr>
          <w:rFonts w:ascii="Simplified Arabic" w:hAnsi="Simplified Arabic" w:cs="Simplified Arabic" w:hint="cs"/>
          <w:sz w:val="28"/>
          <w:szCs w:val="28"/>
          <w:rtl/>
          <w:lang w:bidi="ar-IQ"/>
        </w:rPr>
        <w:t xml:space="preserve"> . </w:t>
      </w:r>
    </w:p>
    <w:p w:rsidR="007737B2" w:rsidRPr="00ED34D6" w:rsidRDefault="007737B2" w:rsidP="00ED34D6">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 xml:space="preserve">وجه الدلالة : </w:t>
      </w:r>
    </w:p>
    <w:p w:rsidR="007737B2" w:rsidRPr="00ED34D6" w:rsidRDefault="007737B2" w:rsidP="00707E56">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 xml:space="preserve">دلّ الحديث على الواهب له الرجوع لم يعوض وصلة الرحم عوض </w:t>
      </w:r>
      <w:r w:rsidRPr="00ED34D6">
        <w:rPr>
          <w:rFonts w:ascii="Simplified Arabic" w:hAnsi="Simplified Arabic" w:cs="Simplified Arabic" w:hint="cs"/>
          <w:sz w:val="28"/>
          <w:szCs w:val="28"/>
          <w:vertAlign w:val="superscript"/>
          <w:rtl/>
          <w:lang w:bidi="ar-IQ"/>
        </w:rPr>
        <w:t xml:space="preserve">(5) </w:t>
      </w:r>
      <w:r>
        <w:rPr>
          <w:rFonts w:ascii="Simplified Arabic" w:hAnsi="Simplified Arabic" w:cs="Simplified Arabic" w:hint="cs"/>
          <w:sz w:val="28"/>
          <w:szCs w:val="28"/>
          <w:rtl/>
          <w:lang w:bidi="ar-IQ"/>
        </w:rPr>
        <w:t xml:space="preserve"> . </w:t>
      </w:r>
    </w:p>
    <w:p w:rsidR="007737B2" w:rsidRPr="00ED34D6" w:rsidRDefault="007737B2" w:rsidP="007F44AE">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 xml:space="preserve">2- قول النبيّ </w:t>
      </w:r>
      <w:r w:rsidRPr="00ED34D6">
        <w:rPr>
          <w:rFonts w:ascii="Simplified Arabic" w:hAnsi="Simplified Arabic" w:cs="Simplified Arabic"/>
          <w:rtl/>
          <w:lang w:bidi="ar-IQ"/>
        </w:rPr>
        <w:t>–</w:t>
      </w:r>
      <w:r w:rsidRPr="007F44AE">
        <w:rPr>
          <w:rFonts w:ascii="Simplified Arabic" w:hAnsi="Simplified Arabic" w:cs="Simplified Arabic" w:hint="cs"/>
          <w:sz w:val="28"/>
          <w:szCs w:val="28"/>
          <w:rtl/>
          <w:lang w:bidi="ar-IQ"/>
        </w:rPr>
        <w:t xml:space="preserve">صلى الله عليه وسلم- </w:t>
      </w:r>
      <w:r w:rsidRPr="00ED34D6">
        <w:rPr>
          <w:rFonts w:ascii="Simplified Arabic" w:hAnsi="Simplified Arabic" w:cs="Simplified Arabic" w:hint="cs"/>
          <w:sz w:val="28"/>
          <w:szCs w:val="28"/>
          <w:rtl/>
          <w:lang w:bidi="ar-IQ"/>
        </w:rPr>
        <w:t xml:space="preserve">( إلاّ الوالد فيما يعطي ولده ) </w:t>
      </w:r>
      <w:r w:rsidRPr="00ED34D6">
        <w:rPr>
          <w:rFonts w:ascii="Simplified Arabic" w:hAnsi="Simplified Arabic" w:cs="Simplified Arabic" w:hint="cs"/>
          <w:sz w:val="28"/>
          <w:szCs w:val="28"/>
          <w:vertAlign w:val="superscript"/>
          <w:rtl/>
          <w:lang w:bidi="ar-IQ"/>
        </w:rPr>
        <w:t xml:space="preserve">(6) </w:t>
      </w:r>
      <w:r>
        <w:rPr>
          <w:rFonts w:ascii="Simplified Arabic" w:hAnsi="Simplified Arabic" w:cs="Simplified Arabic" w:hint="cs"/>
          <w:sz w:val="28"/>
          <w:szCs w:val="28"/>
          <w:rtl/>
          <w:lang w:bidi="ar-IQ"/>
        </w:rPr>
        <w:t xml:space="preserve"> . </w:t>
      </w:r>
    </w:p>
    <w:p w:rsidR="007737B2" w:rsidRPr="00ED34D6" w:rsidRDefault="007737B2" w:rsidP="00ED34D6">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 xml:space="preserve">وجه الدلالة : </w:t>
      </w:r>
    </w:p>
    <w:p w:rsidR="007737B2" w:rsidRPr="00ED34D6" w:rsidRDefault="007737B2" w:rsidP="007F44AE">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 xml:space="preserve">  قصر الحديث الوالد على الأب دون الأمّ </w:t>
      </w:r>
      <w:r w:rsidRPr="00ED34D6">
        <w:rPr>
          <w:rFonts w:ascii="Simplified Arabic" w:hAnsi="Simplified Arabic" w:cs="Simplified Arabic" w:hint="cs"/>
          <w:sz w:val="28"/>
          <w:szCs w:val="28"/>
          <w:vertAlign w:val="superscript"/>
          <w:rtl/>
          <w:lang w:bidi="ar-IQ"/>
        </w:rPr>
        <w:t>(7)</w:t>
      </w:r>
      <w:r>
        <w:rPr>
          <w:rFonts w:ascii="Simplified Arabic" w:hAnsi="Simplified Arabic" w:cs="Simplified Arabic" w:hint="cs"/>
          <w:sz w:val="28"/>
          <w:szCs w:val="28"/>
          <w:rtl/>
          <w:lang w:bidi="ar-IQ"/>
        </w:rPr>
        <w:t xml:space="preserve">. </w:t>
      </w:r>
    </w:p>
    <w:p w:rsidR="007737B2" w:rsidRPr="00466370" w:rsidRDefault="007737B2" w:rsidP="003608AC">
      <w:pPr>
        <w:jc w:val="both"/>
        <w:rPr>
          <w:rFonts w:ascii="Simplified Arabic" w:hAnsi="Simplified Arabic" w:cs="Simplified Arabic"/>
          <w:sz w:val="28"/>
          <w:szCs w:val="28"/>
          <w:rtl/>
          <w:lang w:bidi="ar-IQ"/>
        </w:rPr>
      </w:pPr>
      <w:r w:rsidRPr="00ED34D6">
        <w:rPr>
          <w:rFonts w:ascii="Simplified Arabic" w:hAnsi="Simplified Arabic" w:cs="Simplified Arabic" w:hint="cs"/>
          <w:sz w:val="28"/>
          <w:szCs w:val="28"/>
          <w:rtl/>
          <w:lang w:bidi="ar-IQ"/>
        </w:rPr>
        <w:t>3- عن أنس بن مالك أنّ رسول الله</w:t>
      </w:r>
      <w:r w:rsidRPr="007F44AE">
        <w:rPr>
          <w:rFonts w:ascii="Simplified Arabic" w:hAnsi="Simplified Arabic" w:cs="Simplified Arabic"/>
          <w:sz w:val="28"/>
          <w:szCs w:val="28"/>
          <w:rtl/>
          <w:lang w:bidi="ar-IQ"/>
        </w:rPr>
        <w:t>–</w:t>
      </w:r>
      <w:r w:rsidRPr="007F44AE">
        <w:rPr>
          <w:rFonts w:ascii="Simplified Arabic" w:hAnsi="Simplified Arabic" w:cs="Simplified Arabic" w:hint="cs"/>
          <w:sz w:val="28"/>
          <w:szCs w:val="28"/>
          <w:rtl/>
          <w:lang w:bidi="ar-IQ"/>
        </w:rPr>
        <w:t xml:space="preserve">صلى الله عليه وسلم- </w:t>
      </w:r>
      <w:r w:rsidRPr="00ED34D6">
        <w:rPr>
          <w:rFonts w:ascii="Simplified Arabic" w:hAnsi="Simplified Arabic" w:cs="Simplified Arabic" w:hint="cs"/>
          <w:sz w:val="28"/>
          <w:szCs w:val="28"/>
          <w:rtl/>
          <w:lang w:bidi="ar-IQ"/>
        </w:rPr>
        <w:t xml:space="preserve">قال :( لا يحل مال امرئمسلمإلاّ بطيب نفس منه ) </w:t>
      </w:r>
      <w:r w:rsidRPr="00ED34D6">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ED34D6">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466370" w:rsidRDefault="007737B2" w:rsidP="00061D13">
      <w:pPr>
        <w:jc w:val="both"/>
        <w:rPr>
          <w:rFonts w:ascii="Simplified Arabic" w:hAnsi="Simplified Arabic" w:cs="Simplified Arabic"/>
          <w:sz w:val="28"/>
          <w:szCs w:val="28"/>
          <w:rtl/>
          <w:lang w:bidi="ar-IQ"/>
        </w:rPr>
      </w:pPr>
      <w:r w:rsidRPr="00466370">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466370">
        <w:rPr>
          <w:rFonts w:ascii="Simplified Arabic" w:hAnsi="Simplified Arabic" w:cs="Simplified Arabic" w:hint="cs"/>
          <w:sz w:val="28"/>
          <w:szCs w:val="28"/>
          <w:rtl/>
          <w:lang w:bidi="ar-IQ"/>
        </w:rPr>
        <w:t>ـ</w:t>
      </w:r>
    </w:p>
    <w:p w:rsidR="007737B2" w:rsidRDefault="007737B2" w:rsidP="00435D04">
      <w:pPr>
        <w:jc w:val="both"/>
        <w:rPr>
          <w:rFonts w:ascii="Simplified Arabic" w:hAnsi="Simplified Arabic" w:cs="Simplified Arabic"/>
          <w:rtl/>
          <w:lang w:bidi="ar-IQ"/>
        </w:rPr>
      </w:pPr>
      <w:r>
        <w:rPr>
          <w:rFonts w:ascii="Simplified Arabic" w:hAnsi="Simplified Arabic" w:cs="Simplified Arabic" w:hint="cs"/>
          <w:rtl/>
          <w:lang w:bidi="ar-IQ"/>
        </w:rPr>
        <w:t>= يأكل من مال ولده: 2/</w:t>
      </w:r>
      <w:r w:rsidRPr="00466370">
        <w:rPr>
          <w:rFonts w:ascii="Simplified Arabic" w:hAnsi="Simplified Arabic" w:cs="Simplified Arabic" w:hint="cs"/>
          <w:rtl/>
          <w:lang w:bidi="ar-IQ"/>
        </w:rPr>
        <w:t>311 برقم 3530 ، قال عبد ا</w:t>
      </w:r>
      <w:r>
        <w:rPr>
          <w:rFonts w:ascii="Simplified Arabic" w:hAnsi="Simplified Arabic" w:cs="Simplified Arabic" w:hint="cs"/>
          <w:rtl/>
          <w:lang w:bidi="ar-IQ"/>
        </w:rPr>
        <w:t xml:space="preserve">لهادي الحنبلي :( </w:t>
      </w:r>
      <w:r w:rsidRPr="00466370">
        <w:rPr>
          <w:rFonts w:ascii="Simplified Arabic" w:hAnsi="Simplified Arabic" w:cs="Simplified Arabic" w:hint="cs"/>
          <w:rtl/>
          <w:lang w:bidi="ar-IQ"/>
        </w:rPr>
        <w:t xml:space="preserve">فيه يونس بن إسحاق بن أبي إسحاق من الثقات المخرج له في الصحيحين ، وقال الدار قطني في سننه تفرد بهعيسى بنيونس ، قال الحافظ ابن عبد الواحد: وغرابة الحديث والتفرد به لا يخرجه عن الصحة) 0تنقيح تحقيق أحاديث التعليق : 3 / 101 </w:t>
      </w:r>
      <w:r>
        <w:rPr>
          <w:rFonts w:ascii="Simplified Arabic" w:hAnsi="Simplified Arabic" w:cs="Simplified Arabic" w:hint="cs"/>
          <w:rtl/>
          <w:lang w:bidi="ar-IQ"/>
        </w:rPr>
        <w:t xml:space="preserve"> . </w:t>
      </w:r>
    </w:p>
    <w:p w:rsidR="007737B2" w:rsidRPr="00ED34D6" w:rsidRDefault="007737B2" w:rsidP="003608AC">
      <w:pPr>
        <w:jc w:val="both"/>
        <w:rPr>
          <w:rFonts w:ascii="Simplified Arabic" w:hAnsi="Simplified Arabic" w:cs="Simplified Arabic"/>
          <w:sz w:val="28"/>
          <w:szCs w:val="28"/>
          <w:rtl/>
          <w:lang w:bidi="ar-IQ"/>
        </w:rPr>
      </w:pPr>
      <w:r>
        <w:rPr>
          <w:rFonts w:ascii="Simplified Arabic" w:hAnsi="Simplified Arabic" w:cs="Simplified Arabic" w:hint="cs"/>
          <w:rtl/>
          <w:lang w:bidi="ar-IQ"/>
        </w:rPr>
        <w:t xml:space="preserve">(1) </w:t>
      </w:r>
      <w:r w:rsidRPr="00ED34D6">
        <w:rPr>
          <w:rFonts w:ascii="Simplified Arabic" w:hAnsi="Simplified Arabic" w:cs="Simplified Arabic" w:hint="cs"/>
          <w:rtl/>
          <w:lang w:bidi="ar-IQ"/>
        </w:rPr>
        <w:t>ينظر : المصباح المنير: ص 409، السيل الجرار : ص630  ، نيل الأوطار :ص1120</w:t>
      </w:r>
      <w:r>
        <w:rPr>
          <w:rFonts w:ascii="Simplified Arabic" w:hAnsi="Simplified Arabic" w:cs="Simplified Arabic" w:hint="cs"/>
          <w:sz w:val="28"/>
          <w:szCs w:val="28"/>
          <w:rtl/>
          <w:lang w:bidi="ar-IQ"/>
        </w:rPr>
        <w:t xml:space="preserve">   . </w:t>
      </w:r>
    </w:p>
    <w:p w:rsidR="007737B2" w:rsidRPr="00ED34D6" w:rsidRDefault="007737B2" w:rsidP="00DE6EDB">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ED34D6">
        <w:rPr>
          <w:rFonts w:ascii="Simplified Arabic" w:hAnsi="Simplified Arabic" w:cs="Simplified Arabic" w:hint="cs"/>
          <w:rtl/>
          <w:lang w:bidi="ar-IQ"/>
        </w:rPr>
        <w:t xml:space="preserve"> ينظر : الحاوي للماوردي : 7 / 547</w:t>
      </w:r>
      <w:r>
        <w:rPr>
          <w:rFonts w:ascii="Simplified Arabic" w:hAnsi="Simplified Arabic" w:cs="Simplified Arabic" w:hint="cs"/>
          <w:rtl/>
          <w:lang w:bidi="ar-IQ"/>
        </w:rPr>
        <w:t xml:space="preserve">   . </w:t>
      </w:r>
    </w:p>
    <w:p w:rsidR="007737B2" w:rsidRPr="00ED34D6" w:rsidRDefault="007737B2" w:rsidP="00DE6EDB">
      <w:pPr>
        <w:jc w:val="both"/>
        <w:rPr>
          <w:rFonts w:ascii="Simplified Arabic" w:hAnsi="Simplified Arabic" w:cs="Simplified Arabic"/>
          <w:rtl/>
          <w:lang w:bidi="ar-IQ"/>
        </w:rPr>
      </w:pPr>
      <w:r>
        <w:rPr>
          <w:rFonts w:ascii="Simplified Arabic" w:hAnsi="Simplified Arabic" w:cs="Simplified Arabic" w:hint="cs"/>
          <w:rtl/>
          <w:lang w:bidi="ar-IQ"/>
        </w:rPr>
        <w:t>(3)</w:t>
      </w:r>
      <w:r w:rsidRPr="00ED34D6">
        <w:rPr>
          <w:rFonts w:ascii="Simplified Arabic" w:hAnsi="Simplified Arabic" w:cs="Simplified Arabic" w:hint="cs"/>
          <w:rtl/>
          <w:lang w:bidi="ar-IQ"/>
        </w:rPr>
        <w:t xml:space="preserve"> ينظر : الذخيرة للقرافي : 5 / 348 ، التوضيح لسيدي خليل : 6 / 456 </w:t>
      </w:r>
      <w:r>
        <w:rPr>
          <w:rFonts w:ascii="Simplified Arabic" w:hAnsi="Simplified Arabic" w:cs="Simplified Arabic" w:hint="cs"/>
          <w:rtl/>
          <w:lang w:bidi="ar-IQ"/>
        </w:rPr>
        <w:t xml:space="preserve">  . </w:t>
      </w:r>
    </w:p>
    <w:p w:rsidR="007737B2" w:rsidRPr="00ED34D6" w:rsidRDefault="007737B2" w:rsidP="001D2AA7">
      <w:pPr>
        <w:jc w:val="both"/>
        <w:rPr>
          <w:rFonts w:ascii="Simplified Arabic" w:hAnsi="Simplified Arabic" w:cs="Simplified Arabic"/>
          <w:rtl/>
          <w:lang w:bidi="ar-IQ"/>
        </w:rPr>
      </w:pPr>
      <w:r>
        <w:rPr>
          <w:rFonts w:ascii="Simplified Arabic" w:hAnsi="Simplified Arabic" w:cs="Simplified Arabic" w:hint="cs"/>
          <w:rtl/>
          <w:lang w:bidi="ar-IQ"/>
        </w:rPr>
        <w:t>(4)</w:t>
      </w:r>
      <w:r w:rsidRPr="00ED34D6">
        <w:rPr>
          <w:rFonts w:ascii="Simplified Arabic" w:hAnsi="Simplified Arabic" w:cs="Simplified Arabic" w:hint="cs"/>
          <w:rtl/>
          <w:lang w:bidi="ar-IQ"/>
        </w:rPr>
        <w:t xml:space="preserve"> أخر</w:t>
      </w:r>
      <w:r>
        <w:rPr>
          <w:rFonts w:ascii="Simplified Arabic" w:hAnsi="Simplified Arabic" w:cs="Simplified Arabic" w:hint="cs"/>
          <w:rtl/>
          <w:lang w:bidi="ar-IQ"/>
        </w:rPr>
        <w:t>جه الدار قطني ، كتاب البيوع : 3</w:t>
      </w:r>
      <w:r w:rsidRPr="00ED34D6">
        <w:rPr>
          <w:rFonts w:ascii="Simplified Arabic" w:hAnsi="Simplified Arabic" w:cs="Simplified Arabic" w:hint="cs"/>
          <w:rtl/>
          <w:lang w:bidi="ar-IQ"/>
        </w:rPr>
        <w:t>/ 43 برقم (179) ، والحاكم في مستدركه ، كتاب البيوع :</w:t>
      </w:r>
      <w:r>
        <w:rPr>
          <w:rFonts w:ascii="Simplified Arabic" w:hAnsi="Simplified Arabic" w:cs="Simplified Arabic" w:hint="cs"/>
          <w:rtl/>
          <w:lang w:bidi="ar-IQ"/>
        </w:rPr>
        <w:t xml:space="preserve"> 2/60</w:t>
      </w:r>
      <w:r w:rsidRPr="00ED34D6">
        <w:rPr>
          <w:rFonts w:ascii="Simplified Arabic" w:hAnsi="Simplified Arabic" w:cs="Simplified Arabic" w:hint="cs"/>
          <w:rtl/>
          <w:lang w:bidi="ar-IQ"/>
        </w:rPr>
        <w:t xml:space="preserve"> برقم 2323 ، قال : حديث صحيح على شرط الشيخين ولم يخرجاه </w:t>
      </w:r>
      <w:r>
        <w:rPr>
          <w:rFonts w:ascii="Simplified Arabic" w:hAnsi="Simplified Arabic" w:cs="Simplified Arabic" w:hint="cs"/>
          <w:rtl/>
          <w:lang w:bidi="ar-IQ"/>
        </w:rPr>
        <w:t xml:space="preserve">، قال الذهبي  : على شرطهما . </w:t>
      </w:r>
    </w:p>
    <w:p w:rsidR="007737B2" w:rsidRPr="00ED34D6" w:rsidRDefault="007737B2" w:rsidP="00EE15A2">
      <w:pPr>
        <w:jc w:val="both"/>
        <w:rPr>
          <w:rFonts w:ascii="Simplified Arabic" w:hAnsi="Simplified Arabic" w:cs="Simplified Arabic"/>
          <w:rtl/>
          <w:lang w:bidi="ar-IQ"/>
        </w:rPr>
      </w:pPr>
      <w:r>
        <w:rPr>
          <w:rFonts w:ascii="Simplified Arabic" w:hAnsi="Simplified Arabic" w:cs="Simplified Arabic" w:hint="cs"/>
          <w:rtl/>
          <w:lang w:bidi="ar-IQ"/>
        </w:rPr>
        <w:t>(5)</w:t>
      </w:r>
      <w:r w:rsidRPr="00ED34D6">
        <w:rPr>
          <w:rFonts w:ascii="Simplified Arabic" w:hAnsi="Simplified Arabic" w:cs="Simplified Arabic" w:hint="cs"/>
          <w:rtl/>
          <w:lang w:bidi="ar-IQ"/>
        </w:rPr>
        <w:t xml:space="preserve"> ينظر : بدائع الصنائع : 8 / 131 </w:t>
      </w:r>
      <w:r>
        <w:rPr>
          <w:rFonts w:ascii="Simplified Arabic" w:hAnsi="Simplified Arabic" w:cs="Simplified Arabic" w:hint="cs"/>
          <w:rtl/>
          <w:lang w:bidi="ar-IQ"/>
        </w:rPr>
        <w:t xml:space="preserve"> . </w:t>
      </w:r>
    </w:p>
    <w:p w:rsidR="007737B2" w:rsidRPr="00ED34D6" w:rsidRDefault="007737B2" w:rsidP="00E5375F">
      <w:pPr>
        <w:jc w:val="both"/>
        <w:rPr>
          <w:rFonts w:ascii="Simplified Arabic" w:hAnsi="Simplified Arabic" w:cs="Simplified Arabic"/>
          <w:rtl/>
          <w:lang w:bidi="ar-IQ"/>
        </w:rPr>
      </w:pPr>
      <w:r>
        <w:rPr>
          <w:rFonts w:ascii="Simplified Arabic" w:hAnsi="Simplified Arabic" w:cs="Simplified Arabic" w:hint="cs"/>
          <w:rtl/>
          <w:lang w:bidi="ar-IQ"/>
        </w:rPr>
        <w:t>(6)</w:t>
      </w:r>
      <w:r w:rsidRPr="00ED34D6">
        <w:rPr>
          <w:rFonts w:ascii="Simplified Arabic" w:hAnsi="Simplified Arabic" w:cs="Simplified Arabic" w:hint="cs"/>
          <w:rtl/>
          <w:lang w:bidi="ar-IQ"/>
        </w:rPr>
        <w:t xml:space="preserve"> سبق تخريجه : ص </w:t>
      </w:r>
      <w:r>
        <w:rPr>
          <w:rFonts w:ascii="Simplified Arabic" w:hAnsi="Simplified Arabic" w:cs="Simplified Arabic" w:hint="cs"/>
          <w:rtl/>
          <w:lang w:bidi="ar-IQ"/>
        </w:rPr>
        <w:t xml:space="preserve">361  . </w:t>
      </w:r>
    </w:p>
    <w:p w:rsidR="007737B2" w:rsidRDefault="007737B2" w:rsidP="003608AC">
      <w:pPr>
        <w:jc w:val="both"/>
        <w:rPr>
          <w:rFonts w:ascii="Simplified Arabic" w:hAnsi="Simplified Arabic" w:cs="Simplified Arabic"/>
          <w:rtl/>
          <w:lang w:bidi="ar-IQ"/>
        </w:rPr>
      </w:pPr>
      <w:r>
        <w:rPr>
          <w:rFonts w:ascii="Simplified Arabic" w:hAnsi="Simplified Arabic" w:cs="Simplified Arabic" w:hint="cs"/>
          <w:rtl/>
          <w:lang w:bidi="ar-IQ"/>
        </w:rPr>
        <w:t>(7)</w:t>
      </w:r>
      <w:r w:rsidRPr="00ED34D6">
        <w:rPr>
          <w:rFonts w:ascii="Simplified Arabic" w:hAnsi="Simplified Arabic" w:cs="Simplified Arabic" w:hint="cs"/>
          <w:rtl/>
          <w:lang w:bidi="ar-IQ"/>
        </w:rPr>
        <w:t xml:space="preserve"> ينظر : تكملة المجموع : 16 / 258   ،  مغني المحتاج : 2 / 518  </w:t>
      </w:r>
      <w:r>
        <w:rPr>
          <w:rFonts w:ascii="Simplified Arabic" w:hAnsi="Simplified Arabic" w:cs="Simplified Arabic" w:hint="cs"/>
          <w:rtl/>
          <w:lang w:bidi="ar-IQ"/>
        </w:rPr>
        <w:t xml:space="preserve"> . </w:t>
      </w:r>
    </w:p>
    <w:p w:rsidR="007737B2" w:rsidRDefault="007737B2" w:rsidP="00212054">
      <w:pPr>
        <w:jc w:val="both"/>
        <w:rPr>
          <w:rFonts w:ascii="Simplified Arabic" w:hAnsi="Simplified Arabic" w:cs="Simplified Arabic"/>
          <w:rtl/>
          <w:lang w:bidi="ar-IQ"/>
        </w:rPr>
      </w:pPr>
      <w:r>
        <w:rPr>
          <w:rFonts w:ascii="Simplified Arabic" w:hAnsi="Simplified Arabic" w:cs="Simplified Arabic" w:hint="cs"/>
          <w:rtl/>
          <w:lang w:bidi="ar-IQ"/>
        </w:rPr>
        <w:t>(8) مسند</w:t>
      </w:r>
      <w:r w:rsidRPr="007F44AE">
        <w:rPr>
          <w:rFonts w:ascii="Simplified Arabic" w:hAnsi="Simplified Arabic" w:cs="Simplified Arabic" w:hint="cs"/>
          <w:rtl/>
          <w:lang w:bidi="ar-IQ"/>
        </w:rPr>
        <w:t xml:space="preserve"> أحمد</w:t>
      </w:r>
      <w:r>
        <w:rPr>
          <w:rFonts w:ascii="Simplified Arabic" w:hAnsi="Simplified Arabic" w:cs="Simplified Arabic" w:hint="cs"/>
          <w:rtl/>
          <w:lang w:bidi="ar-IQ"/>
        </w:rPr>
        <w:t xml:space="preserve"> بن حنبل</w:t>
      </w:r>
      <w:r w:rsidRPr="007F44AE">
        <w:rPr>
          <w:rFonts w:ascii="Simplified Arabic" w:hAnsi="Simplified Arabic" w:cs="Simplified Arabic" w:hint="cs"/>
          <w:rtl/>
          <w:lang w:bidi="ar-IQ"/>
        </w:rPr>
        <w:t>: 34 / 299 برقم (20695) ، والدار</w:t>
      </w:r>
      <w:r>
        <w:rPr>
          <w:rFonts w:ascii="Simplified Arabic" w:hAnsi="Simplified Arabic" w:cs="Simplified Arabic" w:hint="cs"/>
          <w:rtl/>
          <w:lang w:bidi="ar-IQ"/>
        </w:rPr>
        <w:t xml:space="preserve"> قطني في سننه ، كتاب البيوع : 3</w:t>
      </w:r>
      <w:r w:rsidRPr="007F44AE">
        <w:rPr>
          <w:rFonts w:ascii="Simplified Arabic" w:hAnsi="Simplified Arabic" w:cs="Simplified Arabic" w:hint="cs"/>
          <w:rtl/>
          <w:lang w:bidi="ar-IQ"/>
        </w:rPr>
        <w:t>/26</w:t>
      </w:r>
      <w:r>
        <w:rPr>
          <w:rFonts w:ascii="Simplified Arabic" w:hAnsi="Simplified Arabic" w:cs="Simplified Arabic" w:hint="cs"/>
          <w:rtl/>
          <w:lang w:bidi="ar-IQ"/>
        </w:rPr>
        <w:t>=</w:t>
      </w:r>
    </w:p>
    <w:p w:rsidR="007737B2" w:rsidRPr="00DE6EDB" w:rsidRDefault="007737B2" w:rsidP="00CD44AA">
      <w:pPr>
        <w:jc w:val="center"/>
        <w:rPr>
          <w:rFonts w:ascii="Simplified Arabic" w:hAnsi="Simplified Arabic" w:cs="Simplified Arabic"/>
          <w:b/>
          <w:bCs/>
          <w:rtl/>
          <w:lang w:bidi="ar-IQ"/>
        </w:rPr>
      </w:pPr>
      <w:r w:rsidRPr="00466370">
        <w:rPr>
          <w:rFonts w:ascii="Simplified Arabic" w:hAnsi="Simplified Arabic" w:cs="Simplified Arabic" w:hint="cs"/>
          <w:b/>
          <w:bCs/>
          <w:rtl/>
          <w:lang w:bidi="ar-IQ"/>
        </w:rPr>
        <w:t xml:space="preserve"> (36</w:t>
      </w:r>
      <w:r>
        <w:rPr>
          <w:rFonts w:ascii="Simplified Arabic" w:hAnsi="Simplified Arabic" w:cs="Simplified Arabic" w:hint="cs"/>
          <w:b/>
          <w:bCs/>
          <w:rtl/>
          <w:lang w:bidi="ar-IQ"/>
        </w:rPr>
        <w:t>4</w:t>
      </w:r>
      <w:r w:rsidRPr="00466370">
        <w:rPr>
          <w:rFonts w:ascii="Simplified Arabic" w:hAnsi="Simplified Arabic" w:cs="Simplified Arabic" w:hint="cs"/>
          <w:b/>
          <w:bCs/>
          <w:rtl/>
          <w:lang w:bidi="ar-IQ"/>
        </w:rPr>
        <w:t>)</w:t>
      </w:r>
    </w:p>
    <w:p w:rsidR="007737B2" w:rsidRPr="007F44AE" w:rsidRDefault="007737B2" w:rsidP="007042DA">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وجه الدلالة : </w:t>
      </w:r>
    </w:p>
    <w:p w:rsidR="007737B2" w:rsidRPr="007F44AE" w:rsidRDefault="007737B2" w:rsidP="00212054">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  دلّ الحديث بعمومه على منع الرجوع فيما ملك الولد عنه </w:t>
      </w:r>
      <w:r w:rsidRPr="007F44A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7F44A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7F44AE" w:rsidRDefault="007737B2" w:rsidP="005C53DD">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أجيب : </w:t>
      </w:r>
    </w:p>
    <w:p w:rsidR="007737B2" w:rsidRPr="007F44AE" w:rsidRDefault="007737B2" w:rsidP="00212054">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  بأنّ هذا الحديث مخصوص بحديث إلاّ الوالد فيما يعطي ولده </w:t>
      </w:r>
      <w:r w:rsidRPr="007F44A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7F44A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7F44AE" w:rsidRDefault="007737B2" w:rsidP="00212054">
      <w:pPr>
        <w:jc w:val="both"/>
        <w:rPr>
          <w:rFonts w:ascii="Simplified Arabic" w:hAnsi="Simplified Arabic" w:cs="Simplified Arabic"/>
          <w:sz w:val="28"/>
          <w:szCs w:val="28"/>
          <w:rtl/>
          <w:lang w:bidi="ar-IQ"/>
        </w:rPr>
      </w:pPr>
      <w:r w:rsidRPr="00601DE1">
        <w:rPr>
          <w:rFonts w:ascii="Simplified Arabic" w:hAnsi="Simplified Arabic" w:cs="Simplified Arabic" w:hint="cs"/>
          <w:sz w:val="28"/>
          <w:szCs w:val="28"/>
          <w:rtl/>
          <w:lang w:bidi="ar-IQ"/>
        </w:rPr>
        <w:t>4</w:t>
      </w:r>
      <w:r w:rsidRPr="007F44AE">
        <w:rPr>
          <w:rFonts w:ascii="Simplified Arabic" w:hAnsi="Simplified Arabic" w:cs="Simplified Arabic" w:hint="cs"/>
          <w:b/>
          <w:bCs/>
          <w:sz w:val="28"/>
          <w:szCs w:val="28"/>
          <w:rtl/>
          <w:lang w:bidi="ar-IQ"/>
        </w:rPr>
        <w:t>-</w:t>
      </w:r>
      <w:r w:rsidRPr="007F44AE">
        <w:rPr>
          <w:rFonts w:ascii="Simplified Arabic" w:hAnsi="Simplified Arabic" w:cs="Simplified Arabic" w:hint="cs"/>
          <w:sz w:val="28"/>
          <w:szCs w:val="28"/>
          <w:rtl/>
          <w:lang w:bidi="ar-IQ"/>
        </w:rPr>
        <w:t xml:space="preserve">عن ابن عباس </w:t>
      </w:r>
      <w:r w:rsidRPr="006D4F68">
        <w:rPr>
          <w:rFonts w:ascii="Simplified Arabic" w:hAnsi="Simplified Arabic" w:cs="Simplified Arabic" w:hint="cs"/>
          <w:sz w:val="28"/>
          <w:szCs w:val="28"/>
          <w:rtl/>
          <w:lang w:bidi="ar-IQ"/>
        </w:rPr>
        <w:t xml:space="preserve">- رضي الله عنه - </w:t>
      </w:r>
      <w:r w:rsidRPr="007F44AE">
        <w:rPr>
          <w:rFonts w:ascii="Simplified Arabic" w:hAnsi="Simplified Arabic" w:cs="Simplified Arabic" w:hint="cs"/>
          <w:sz w:val="28"/>
          <w:szCs w:val="28"/>
          <w:rtl/>
          <w:lang w:bidi="ar-IQ"/>
        </w:rPr>
        <w:t xml:space="preserve">قال : قال النبيّ </w:t>
      </w:r>
      <w:r w:rsidRPr="007F44AE">
        <w:rPr>
          <w:rFonts w:ascii="Simplified Arabic" w:hAnsi="Simplified Arabic" w:cs="Simplified Arabic"/>
          <w:rtl/>
          <w:lang w:bidi="ar-IQ"/>
        </w:rPr>
        <w:t>–</w:t>
      </w:r>
      <w:r w:rsidRPr="006D4F68">
        <w:rPr>
          <w:rFonts w:ascii="Simplified Arabic" w:hAnsi="Simplified Arabic" w:cs="Simplified Arabic" w:hint="cs"/>
          <w:sz w:val="28"/>
          <w:szCs w:val="28"/>
          <w:rtl/>
          <w:lang w:bidi="ar-IQ"/>
        </w:rPr>
        <w:t xml:space="preserve">صلى الله عليه وسلم- </w:t>
      </w:r>
      <w:r w:rsidRPr="007F44AE">
        <w:rPr>
          <w:rFonts w:ascii="Simplified Arabic" w:hAnsi="Simplified Arabic" w:cs="Simplified Arabic" w:hint="cs"/>
          <w:sz w:val="28"/>
          <w:szCs w:val="28"/>
          <w:rtl/>
          <w:lang w:bidi="ar-IQ"/>
        </w:rPr>
        <w:t xml:space="preserve">( العائد في هبته كالكلب يقيء ثمّ يعود قي قيئه ) </w:t>
      </w:r>
      <w:r w:rsidRPr="007F44A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7F44A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7F44AE" w:rsidRDefault="007737B2" w:rsidP="00DA0131">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وجه الدلالة : </w:t>
      </w:r>
    </w:p>
    <w:p w:rsidR="007737B2" w:rsidRPr="007F44AE" w:rsidRDefault="007737B2" w:rsidP="00212054">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   دلّ الحديث بعمومه على منع الرجوع للأمّ إذا وهبت شيئاً لولدها </w:t>
      </w:r>
      <w:r w:rsidRPr="007F44A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7F44A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7F44AE" w:rsidRDefault="007737B2" w:rsidP="00DA0131">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أجيب : </w:t>
      </w:r>
    </w:p>
    <w:p w:rsidR="007737B2" w:rsidRPr="007F44AE" w:rsidRDefault="007737B2" w:rsidP="00212054">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بأنّ قيء الكلب لا يوصف بالحرمة الشرعية ، فالقيء ليس حراماً عليه فالمراد به التنزه عن فعل يشبه فعل الكلب </w:t>
      </w:r>
      <w:r w:rsidRPr="007F44A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7F44A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5E230E" w:rsidRDefault="007737B2" w:rsidP="00601DE1">
      <w:pPr>
        <w:jc w:val="both"/>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 xml:space="preserve">والذي يبدو أنّ هذا التأويل بعيد ؛ لأنه ورد النهي عن إقعاء الكلب في </w:t>
      </w:r>
      <w:r w:rsidRPr="005E230E">
        <w:rPr>
          <w:rFonts w:ascii="Simplified Arabic" w:hAnsi="Simplified Arabic" w:cs="Simplified Arabic" w:hint="cs"/>
          <w:sz w:val="28"/>
          <w:szCs w:val="28"/>
          <w:rtl/>
          <w:lang w:bidi="ar-IQ"/>
        </w:rPr>
        <w:t>الصلاة ونقر الغراب والتفات الثعلب ، والله أعلم</w:t>
      </w:r>
      <w:r>
        <w:rPr>
          <w:rFonts w:ascii="Simplified Arabic" w:hAnsi="Simplified Arabic" w:cs="Simplified Arabic" w:hint="cs"/>
          <w:sz w:val="28"/>
          <w:szCs w:val="28"/>
          <w:rtl/>
          <w:lang w:bidi="ar-IQ"/>
        </w:rPr>
        <w:t xml:space="preserve">  . </w:t>
      </w:r>
    </w:p>
    <w:p w:rsidR="007737B2" w:rsidRDefault="007737B2" w:rsidP="00212054">
      <w:pPr>
        <w:jc w:val="both"/>
        <w:rPr>
          <w:rFonts w:ascii="Simplified Arabic" w:hAnsi="Simplified Arabic" w:cs="Simplified Arabic"/>
          <w:sz w:val="28"/>
          <w:szCs w:val="28"/>
          <w:rtl/>
          <w:lang w:bidi="ar-IQ"/>
        </w:rPr>
      </w:pPr>
      <w:r w:rsidRPr="005E230E">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5E230E">
        <w:rPr>
          <w:rFonts w:ascii="Simplified Arabic" w:hAnsi="Simplified Arabic" w:cs="Simplified Arabic" w:hint="cs"/>
          <w:sz w:val="28"/>
          <w:szCs w:val="28"/>
          <w:rtl/>
          <w:lang w:bidi="ar-IQ"/>
        </w:rPr>
        <w:t>حتجوا بقول سيدنا عمر بن الخطاب</w:t>
      </w:r>
      <w:r w:rsidRPr="005B417E">
        <w:rPr>
          <w:rFonts w:ascii="Simplified Arabic" w:hAnsi="Simplified Arabic" w:cs="Simplified Arabic" w:hint="cs"/>
          <w:sz w:val="28"/>
          <w:szCs w:val="28"/>
          <w:rtl/>
          <w:lang w:bidi="ar-IQ"/>
        </w:rPr>
        <w:t xml:space="preserve">- رضي الله عنه - </w:t>
      </w:r>
      <w:r w:rsidRPr="005E230E">
        <w:rPr>
          <w:rFonts w:ascii="Simplified Arabic" w:hAnsi="Simplified Arabic" w:cs="Simplified Arabic" w:hint="cs"/>
          <w:sz w:val="28"/>
          <w:szCs w:val="28"/>
          <w:rtl/>
          <w:lang w:bidi="ar-IQ"/>
        </w:rPr>
        <w:t xml:space="preserve">قال : ( مَن وهب هبة لصلة رحم أو على وجه صدقة ، فإنه لا يرجع فيها ، ومن وهب هبة يرى أنّه إنما أراد بها الثواب فهو على هبته يرجع فيها إذا لم يرض منها ) </w:t>
      </w:r>
      <w:r w:rsidRPr="005E23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5E230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5E230E" w:rsidRDefault="007737B2" w:rsidP="00212054">
      <w:pPr>
        <w:jc w:val="both"/>
        <w:rPr>
          <w:rFonts w:ascii="Simplified Arabic" w:hAnsi="Simplified Arabic" w:cs="Simplified Arabic"/>
          <w:sz w:val="28"/>
          <w:szCs w:val="28"/>
          <w:rtl/>
          <w:lang w:bidi="ar-IQ"/>
        </w:rPr>
      </w:pPr>
      <w:r w:rsidRPr="005E230E">
        <w:rPr>
          <w:rFonts w:ascii="Simplified Arabic" w:hAnsi="Simplified Arabic" w:cs="Simplified Arabic" w:hint="cs"/>
          <w:sz w:val="28"/>
          <w:szCs w:val="28"/>
          <w:rtl/>
          <w:lang w:bidi="ar-IQ"/>
        </w:rPr>
        <w:t xml:space="preserve">أجيب : </w:t>
      </w:r>
    </w:p>
    <w:p w:rsidR="007737B2" w:rsidRPr="00212054" w:rsidRDefault="007737B2" w:rsidP="00212054">
      <w:pPr>
        <w:rPr>
          <w:rFonts w:ascii="Simplified Arabic" w:hAnsi="Simplified Arabic" w:cs="Simplified Arabic"/>
          <w:sz w:val="28"/>
          <w:szCs w:val="28"/>
          <w:rtl/>
          <w:lang w:bidi="ar-IQ"/>
        </w:rPr>
      </w:pPr>
      <w:r w:rsidRPr="007F44AE">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7F44AE">
        <w:rPr>
          <w:rFonts w:ascii="Simplified Arabic" w:hAnsi="Simplified Arabic" w:cs="Simplified Arabic" w:hint="cs"/>
          <w:sz w:val="28"/>
          <w:szCs w:val="28"/>
          <w:rtl/>
          <w:lang w:bidi="ar-IQ"/>
        </w:rPr>
        <w:t>ـ</w:t>
      </w:r>
    </w:p>
    <w:p w:rsidR="007737B2" w:rsidRPr="007F44AE" w:rsidRDefault="007737B2" w:rsidP="007920BC">
      <w:pPr>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Pr="007F44AE">
        <w:rPr>
          <w:rFonts w:ascii="Simplified Arabic" w:hAnsi="Simplified Arabic" w:cs="Simplified Arabic" w:hint="cs"/>
          <w:rtl/>
          <w:lang w:bidi="ar-IQ"/>
        </w:rPr>
        <w:t xml:space="preserve">برقم 91، والبيهقي في سننه الكبرى ، كتاب الغصب ، باب  من غضب لوحاً فأدخله في سفينةأوبني عليه داراً: 6 / 100 برقم 11877 ، قال ابن حجر : (رواه الحاكم من حديث ابن عباس ، والدار قطني وفي إسناده العرزمي وهو ضعيف، وابن حبان في صحيحه والبيهقي من حديث أبي حميد الساعدي ) ، التلخيص الحبير : 3 / 112  </w:t>
      </w:r>
      <w:r>
        <w:rPr>
          <w:rFonts w:ascii="Simplified Arabic" w:hAnsi="Simplified Arabic" w:cs="Simplified Arabic" w:hint="cs"/>
          <w:rtl/>
          <w:lang w:bidi="ar-IQ"/>
        </w:rPr>
        <w:t xml:space="preserve"> . </w:t>
      </w:r>
    </w:p>
    <w:p w:rsidR="007737B2" w:rsidRPr="007F44AE" w:rsidRDefault="007737B2" w:rsidP="006D4F68">
      <w:pPr>
        <w:jc w:val="both"/>
        <w:rPr>
          <w:rFonts w:ascii="Simplified Arabic" w:hAnsi="Simplified Arabic" w:cs="Simplified Arabic"/>
          <w:rtl/>
          <w:lang w:bidi="ar-IQ"/>
        </w:rPr>
      </w:pPr>
      <w:r>
        <w:rPr>
          <w:rFonts w:ascii="Simplified Arabic" w:hAnsi="Simplified Arabic" w:cs="Simplified Arabic" w:hint="cs"/>
          <w:rtl/>
          <w:lang w:bidi="ar-IQ"/>
        </w:rPr>
        <w:t>(1)</w:t>
      </w:r>
      <w:r w:rsidRPr="007F44AE">
        <w:rPr>
          <w:rFonts w:ascii="Simplified Arabic" w:hAnsi="Simplified Arabic" w:cs="Simplified Arabic" w:hint="cs"/>
          <w:rtl/>
          <w:lang w:bidi="ar-IQ"/>
        </w:rPr>
        <w:t xml:space="preserve"> ينظر : الحاوي للماوردي : 7 / 545 </w:t>
      </w:r>
      <w:r>
        <w:rPr>
          <w:rFonts w:ascii="Simplified Arabic" w:hAnsi="Simplified Arabic" w:cs="Simplified Arabic" w:hint="cs"/>
          <w:rtl/>
          <w:lang w:bidi="ar-IQ"/>
        </w:rPr>
        <w:t xml:space="preserve"> . </w:t>
      </w:r>
    </w:p>
    <w:p w:rsidR="007737B2" w:rsidRPr="007F44AE" w:rsidRDefault="007737B2" w:rsidP="006D4F68">
      <w:pPr>
        <w:jc w:val="both"/>
        <w:rPr>
          <w:rFonts w:ascii="Simplified Arabic" w:hAnsi="Simplified Arabic" w:cs="Simplified Arabic"/>
          <w:rtl/>
          <w:lang w:bidi="ar-IQ"/>
        </w:rPr>
      </w:pPr>
      <w:r>
        <w:rPr>
          <w:rFonts w:ascii="Simplified Arabic" w:hAnsi="Simplified Arabic" w:cs="Simplified Arabic" w:hint="cs"/>
          <w:rtl/>
          <w:lang w:bidi="ar-IQ"/>
        </w:rPr>
        <w:t>(2)</w:t>
      </w:r>
      <w:r w:rsidRPr="007F44AE">
        <w:rPr>
          <w:rFonts w:ascii="Simplified Arabic" w:hAnsi="Simplified Arabic" w:cs="Simplified Arabic" w:hint="cs"/>
          <w:rtl/>
          <w:lang w:bidi="ar-IQ"/>
        </w:rPr>
        <w:t xml:space="preserve"> ينظر : شرح الزرقاني على موطأ مالك : 4 / 64  ، نيل الأوطار : ص1120 </w:t>
      </w:r>
      <w:r>
        <w:rPr>
          <w:rFonts w:ascii="Simplified Arabic" w:hAnsi="Simplified Arabic" w:cs="Simplified Arabic" w:hint="cs"/>
          <w:rtl/>
          <w:lang w:bidi="ar-IQ"/>
        </w:rPr>
        <w:t xml:space="preserve"> . </w:t>
      </w:r>
    </w:p>
    <w:p w:rsidR="007737B2" w:rsidRPr="007F44AE" w:rsidRDefault="007737B2" w:rsidP="00CE14F4">
      <w:pPr>
        <w:jc w:val="both"/>
        <w:rPr>
          <w:rFonts w:ascii="Simplified Arabic" w:hAnsi="Simplified Arabic" w:cs="Simplified Arabic"/>
          <w:rtl/>
          <w:lang w:bidi="ar-IQ"/>
        </w:rPr>
      </w:pPr>
      <w:r>
        <w:rPr>
          <w:rFonts w:ascii="Simplified Arabic" w:hAnsi="Simplified Arabic" w:cs="Simplified Arabic" w:hint="cs"/>
          <w:rtl/>
          <w:lang w:bidi="ar-IQ"/>
        </w:rPr>
        <w:t>(3)</w:t>
      </w:r>
      <w:r w:rsidRPr="007F44AE">
        <w:rPr>
          <w:rFonts w:ascii="Simplified Arabic" w:hAnsi="Simplified Arabic" w:cs="Simplified Arabic" w:hint="cs"/>
          <w:rtl/>
          <w:lang w:bidi="ar-IQ"/>
        </w:rPr>
        <w:t xml:space="preserve"> أخرجه البخاري في صحيحه ، كتاب الهبة وفضلها ، باب هبة الرجل لإمرأته والمرأة </w:t>
      </w:r>
      <w:r>
        <w:rPr>
          <w:rFonts w:ascii="Simplified Arabic" w:hAnsi="Simplified Arabic" w:cs="Simplified Arabic" w:hint="cs"/>
          <w:rtl/>
          <w:lang w:bidi="ar-IQ"/>
        </w:rPr>
        <w:t>لزوجها</w:t>
      </w:r>
      <w:r w:rsidRPr="007F44AE">
        <w:rPr>
          <w:rFonts w:ascii="Simplified Arabic" w:hAnsi="Simplified Arabic" w:cs="Simplified Arabic" w:hint="cs"/>
          <w:rtl/>
          <w:lang w:bidi="ar-IQ"/>
        </w:rPr>
        <w:t xml:space="preserve"> : 2 / 915 برقم 2449 ، مسلم في صحيحه ، كتاب الهبات ، بابتحريم الرجوع في الصدقة والهبة بعد القبض إلاّ ما وهبه لولده وإن سفل </w:t>
      </w:r>
      <w:r>
        <w:rPr>
          <w:rFonts w:ascii="Simplified Arabic" w:hAnsi="Simplified Arabic" w:cs="Simplified Arabic" w:hint="cs"/>
          <w:rtl/>
          <w:lang w:bidi="ar-IQ"/>
        </w:rPr>
        <w:t xml:space="preserve">: 3 / 1240 برقم 1622 . </w:t>
      </w:r>
    </w:p>
    <w:p w:rsidR="007737B2" w:rsidRPr="007F44AE" w:rsidRDefault="007737B2" w:rsidP="006D4F68">
      <w:pPr>
        <w:jc w:val="both"/>
        <w:rPr>
          <w:rFonts w:ascii="Simplified Arabic" w:hAnsi="Simplified Arabic" w:cs="Simplified Arabic"/>
          <w:rtl/>
          <w:lang w:bidi="ar-IQ"/>
        </w:rPr>
      </w:pPr>
      <w:r>
        <w:rPr>
          <w:rFonts w:ascii="Simplified Arabic" w:hAnsi="Simplified Arabic" w:cs="Simplified Arabic" w:hint="cs"/>
          <w:rtl/>
          <w:lang w:bidi="ar-IQ"/>
        </w:rPr>
        <w:t>(4)</w:t>
      </w:r>
      <w:r w:rsidRPr="007F44AE">
        <w:rPr>
          <w:rFonts w:ascii="Simplified Arabic" w:hAnsi="Simplified Arabic" w:cs="Simplified Arabic" w:hint="cs"/>
          <w:rtl/>
          <w:lang w:bidi="ar-IQ"/>
        </w:rPr>
        <w:t xml:space="preserve"> ينظر : التمهيد لابن عبد البر: 3 / 331  </w:t>
      </w:r>
      <w:r>
        <w:rPr>
          <w:rFonts w:ascii="Simplified Arabic" w:hAnsi="Simplified Arabic" w:cs="Simplified Arabic" w:hint="cs"/>
          <w:rtl/>
          <w:lang w:bidi="ar-IQ"/>
        </w:rPr>
        <w:t xml:space="preserve">. </w:t>
      </w:r>
    </w:p>
    <w:p w:rsidR="007737B2" w:rsidRDefault="007737B2" w:rsidP="006D4F68">
      <w:pPr>
        <w:jc w:val="both"/>
        <w:rPr>
          <w:rFonts w:ascii="Simplified Arabic" w:hAnsi="Simplified Arabic" w:cs="Simplified Arabic"/>
          <w:rtl/>
          <w:lang w:bidi="ar-IQ"/>
        </w:rPr>
      </w:pPr>
      <w:r>
        <w:rPr>
          <w:rFonts w:ascii="Simplified Arabic" w:hAnsi="Simplified Arabic" w:cs="Simplified Arabic" w:hint="cs"/>
          <w:rtl/>
          <w:lang w:bidi="ar-IQ"/>
        </w:rPr>
        <w:t>(5)</w:t>
      </w:r>
      <w:r w:rsidRPr="007F44AE">
        <w:rPr>
          <w:rFonts w:ascii="Simplified Arabic" w:hAnsi="Simplified Arabic" w:cs="Simplified Arabic" w:hint="cs"/>
          <w:rtl/>
          <w:lang w:bidi="ar-IQ"/>
        </w:rPr>
        <w:t xml:space="preserve"> ينظر : بدائع الصنائع : 7 / 121  ، سبل السلام : 3 / 119   </w:t>
      </w:r>
      <w:r>
        <w:rPr>
          <w:rFonts w:ascii="Simplified Arabic" w:hAnsi="Simplified Arabic" w:cs="Simplified Arabic" w:hint="cs"/>
          <w:rtl/>
          <w:lang w:bidi="ar-IQ"/>
        </w:rPr>
        <w:t xml:space="preserve">. </w:t>
      </w:r>
    </w:p>
    <w:p w:rsidR="007737B2" w:rsidRPr="007F44AE" w:rsidRDefault="007737B2" w:rsidP="00490C11">
      <w:pPr>
        <w:jc w:val="both"/>
        <w:rPr>
          <w:rFonts w:ascii="Simplified Arabic" w:hAnsi="Simplified Arabic" w:cs="Simplified Arabic"/>
          <w:rtl/>
          <w:lang w:bidi="ar-IQ"/>
        </w:rPr>
      </w:pPr>
      <w:r>
        <w:rPr>
          <w:rFonts w:ascii="Simplified Arabic" w:hAnsi="Simplified Arabic" w:cs="Simplified Arabic" w:hint="cs"/>
          <w:rtl/>
          <w:lang w:bidi="ar-IQ"/>
        </w:rPr>
        <w:t>(6)</w:t>
      </w:r>
      <w:r w:rsidRPr="005E230E">
        <w:rPr>
          <w:rFonts w:ascii="Simplified Arabic" w:hAnsi="Simplified Arabic" w:cs="Simplified Arabic" w:hint="cs"/>
          <w:rtl/>
          <w:lang w:bidi="ar-IQ"/>
        </w:rPr>
        <w:t xml:space="preserve"> أخرجه </w:t>
      </w:r>
      <w:r>
        <w:rPr>
          <w:rFonts w:ascii="Simplified Arabic" w:hAnsi="Simplified Arabic" w:cs="Simplified Arabic" w:hint="cs"/>
          <w:rtl/>
          <w:lang w:bidi="ar-IQ"/>
        </w:rPr>
        <w:t xml:space="preserve">الإمام </w:t>
      </w:r>
      <w:r w:rsidRPr="005E230E">
        <w:rPr>
          <w:rFonts w:ascii="Simplified Arabic" w:hAnsi="Simplified Arabic" w:cs="Simplified Arabic" w:hint="cs"/>
          <w:rtl/>
          <w:lang w:bidi="ar-IQ"/>
        </w:rPr>
        <w:t>مالك في الموطّأ،كتاب الأقضية ،باب القضاء في الهبة :4 / 1092برقم 2791</w:t>
      </w:r>
      <w:r>
        <w:rPr>
          <w:rFonts w:ascii="Simplified Arabic" w:hAnsi="Simplified Arabic" w:cs="Simplified Arabic" w:hint="cs"/>
          <w:rtl/>
          <w:lang w:bidi="ar-IQ"/>
        </w:rPr>
        <w:t xml:space="preserve">  . </w:t>
      </w:r>
    </w:p>
    <w:p w:rsidR="007737B2" w:rsidRPr="005E230E" w:rsidRDefault="007737B2" w:rsidP="00CD44AA">
      <w:pPr>
        <w:jc w:val="center"/>
        <w:rPr>
          <w:rFonts w:ascii="Simplified Arabic" w:hAnsi="Simplified Arabic" w:cs="Simplified Arabic"/>
          <w:b/>
          <w:bCs/>
          <w:rtl/>
          <w:lang w:bidi="ar-IQ"/>
        </w:rPr>
      </w:pPr>
      <w:r w:rsidRPr="005E230E">
        <w:rPr>
          <w:rFonts w:ascii="Simplified Arabic" w:hAnsi="Simplified Arabic" w:cs="Simplified Arabic" w:hint="cs"/>
          <w:b/>
          <w:bCs/>
          <w:rtl/>
          <w:lang w:bidi="ar-IQ"/>
        </w:rPr>
        <w:t>(36</w:t>
      </w:r>
      <w:r>
        <w:rPr>
          <w:rFonts w:ascii="Simplified Arabic" w:hAnsi="Simplified Arabic" w:cs="Simplified Arabic" w:hint="cs"/>
          <w:b/>
          <w:bCs/>
          <w:rtl/>
          <w:lang w:bidi="ar-IQ"/>
        </w:rPr>
        <w:t>5</w:t>
      </w:r>
      <w:r w:rsidRPr="005E230E">
        <w:rPr>
          <w:rFonts w:ascii="Simplified Arabic" w:hAnsi="Simplified Arabic" w:cs="Simplified Arabic" w:hint="cs"/>
          <w:b/>
          <w:bCs/>
          <w:rtl/>
          <w:lang w:bidi="ar-IQ"/>
        </w:rPr>
        <w:t>)</w:t>
      </w:r>
    </w:p>
    <w:p w:rsidR="007737B2" w:rsidRPr="007F44AE" w:rsidRDefault="007737B2" w:rsidP="00C55BEF">
      <w:pPr>
        <w:jc w:val="both"/>
        <w:rPr>
          <w:rFonts w:ascii="Simplified Arabic" w:hAnsi="Simplified Arabic" w:cs="Simplified Arabic"/>
          <w:sz w:val="28"/>
          <w:szCs w:val="28"/>
          <w:rtl/>
          <w:lang w:bidi="ar-IQ"/>
        </w:rPr>
      </w:pPr>
      <w:r w:rsidRPr="005E230E">
        <w:rPr>
          <w:rFonts w:ascii="Simplified Arabic" w:hAnsi="Simplified Arabic" w:cs="Simplified Arabic" w:hint="cs"/>
          <w:sz w:val="28"/>
          <w:szCs w:val="28"/>
          <w:rtl/>
          <w:lang w:bidi="ar-IQ"/>
        </w:rPr>
        <w:t xml:space="preserve">بأنّ هذا القول لم يخصص رحما محرماً من غيره </w:t>
      </w:r>
      <w:r w:rsidRPr="005E23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5E23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5E230E" w:rsidRDefault="007737B2" w:rsidP="00601DE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w:t>
      </w:r>
      <w:r w:rsidRPr="005E230E">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ا</w:t>
      </w:r>
      <w:r w:rsidRPr="005E230E">
        <w:rPr>
          <w:rFonts w:ascii="Simplified Arabic" w:hAnsi="Simplified Arabic" w:cs="Simplified Arabic" w:hint="cs"/>
          <w:sz w:val="28"/>
          <w:szCs w:val="28"/>
          <w:rtl/>
          <w:lang w:bidi="ar-IQ"/>
        </w:rPr>
        <w:t xml:space="preserve">حتجوا بالقياس على الوصية بجامع التبرع بينهما ، كما لا يجوز الرجوع عن الوصية فكذلك الهبة </w:t>
      </w:r>
      <w:r w:rsidRPr="005E23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5E230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5E230E" w:rsidRDefault="007737B2" w:rsidP="00FB5287">
      <w:pPr>
        <w:jc w:val="both"/>
        <w:rPr>
          <w:rFonts w:ascii="Simplified Arabic" w:hAnsi="Simplified Arabic" w:cs="Simplified Arabic"/>
          <w:sz w:val="28"/>
          <w:szCs w:val="28"/>
          <w:rtl/>
          <w:lang w:bidi="ar-IQ"/>
        </w:rPr>
      </w:pPr>
      <w:r w:rsidRPr="005E230E">
        <w:rPr>
          <w:rFonts w:ascii="Simplified Arabic" w:hAnsi="Simplified Arabic" w:cs="Simplified Arabic" w:hint="cs"/>
          <w:sz w:val="28"/>
          <w:szCs w:val="28"/>
          <w:rtl/>
          <w:lang w:bidi="ar-IQ"/>
        </w:rPr>
        <w:t xml:space="preserve">أجيب : </w:t>
      </w:r>
    </w:p>
    <w:p w:rsidR="007737B2" w:rsidRPr="005E230E" w:rsidRDefault="007737B2" w:rsidP="00C55BEF">
      <w:pPr>
        <w:jc w:val="both"/>
        <w:rPr>
          <w:rFonts w:ascii="Simplified Arabic" w:hAnsi="Simplified Arabic" w:cs="Simplified Arabic"/>
          <w:sz w:val="28"/>
          <w:szCs w:val="28"/>
          <w:rtl/>
          <w:lang w:bidi="ar-IQ"/>
        </w:rPr>
      </w:pPr>
      <w:r w:rsidRPr="005E230E">
        <w:rPr>
          <w:rFonts w:ascii="Simplified Arabic" w:hAnsi="Simplified Arabic" w:cs="Simplified Arabic" w:hint="cs"/>
          <w:sz w:val="28"/>
          <w:szCs w:val="28"/>
          <w:rtl/>
          <w:lang w:bidi="ar-IQ"/>
        </w:rPr>
        <w:t xml:space="preserve">  بأن الوصية يجوز الرجوع فيها حتى لا ينفر الناس من الإحسان بالمال خوفاً من عدم الموت ، فإذا علم أن له الرجوع أمن فكثر</w:t>
      </w:r>
      <w:r>
        <w:rPr>
          <w:rFonts w:ascii="Simplified Arabic" w:hAnsi="Simplified Arabic" w:cs="Simplified Arabic" w:hint="cs"/>
          <w:sz w:val="28"/>
          <w:szCs w:val="28"/>
          <w:rtl/>
          <w:lang w:bidi="ar-IQ"/>
        </w:rPr>
        <w:t>ت</w:t>
      </w:r>
      <w:r w:rsidRPr="005E230E">
        <w:rPr>
          <w:rFonts w:ascii="Simplified Arabic" w:hAnsi="Simplified Arabic" w:cs="Simplified Arabic" w:hint="cs"/>
          <w:sz w:val="28"/>
          <w:szCs w:val="28"/>
          <w:rtl/>
          <w:lang w:bidi="ar-IQ"/>
        </w:rPr>
        <w:t xml:space="preserve"> الوصية بخلاف الهبة </w:t>
      </w:r>
      <w:r w:rsidRPr="005E23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5E23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w:t>
      </w:r>
    </w:p>
    <w:p w:rsidR="007737B2" w:rsidRPr="005E230E" w:rsidRDefault="007737B2" w:rsidP="00601DE1">
      <w:pPr>
        <w:jc w:val="both"/>
        <w:rPr>
          <w:rFonts w:ascii="Simplified Arabic" w:hAnsi="Simplified Arabic" w:cs="Simplified Arabic"/>
          <w:b/>
          <w:bCs/>
          <w:sz w:val="28"/>
          <w:szCs w:val="28"/>
          <w:rtl/>
          <w:lang w:bidi="ar-IQ"/>
        </w:rPr>
      </w:pPr>
      <w:r w:rsidRPr="005E230E">
        <w:rPr>
          <w:rFonts w:ascii="Simplified Arabic" w:hAnsi="Simplified Arabic" w:cs="Simplified Arabic" w:hint="cs"/>
          <w:sz w:val="28"/>
          <w:szCs w:val="28"/>
          <w:rtl/>
          <w:lang w:bidi="ar-IQ"/>
        </w:rPr>
        <w:t xml:space="preserve">7- </w:t>
      </w:r>
      <w:r>
        <w:rPr>
          <w:rFonts w:ascii="Simplified Arabic" w:hAnsi="Simplified Arabic" w:cs="Simplified Arabic" w:hint="cs"/>
          <w:sz w:val="28"/>
          <w:szCs w:val="28"/>
          <w:rtl/>
          <w:lang w:bidi="ar-IQ"/>
        </w:rPr>
        <w:t>ا</w:t>
      </w:r>
      <w:r w:rsidRPr="005E230E">
        <w:rPr>
          <w:rFonts w:ascii="Simplified Arabic" w:hAnsi="Simplified Arabic" w:cs="Simplified Arabic" w:hint="cs"/>
          <w:sz w:val="28"/>
          <w:szCs w:val="28"/>
          <w:rtl/>
          <w:lang w:bidi="ar-IQ"/>
        </w:rPr>
        <w:t xml:space="preserve">حتجوا بأنّ الهبة للولد صدقة ؛ لأنّ المقصود بها ثواب الله دون المكافأة ، وبما أن  ليس لها أن ترجع في الصدقة ، فكذلك ليس لها أن ترجع عن الهبة </w:t>
      </w:r>
      <w:r w:rsidRPr="005E230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5E230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5E230E" w:rsidRDefault="007737B2" w:rsidP="009812ED">
      <w:pPr>
        <w:jc w:val="both"/>
        <w:rPr>
          <w:rFonts w:ascii="Simplified Arabic" w:hAnsi="Simplified Arabic" w:cs="Simplified Arabic"/>
          <w:b/>
          <w:bCs/>
          <w:sz w:val="28"/>
          <w:szCs w:val="28"/>
          <w:rtl/>
          <w:lang w:bidi="ar-IQ"/>
        </w:rPr>
      </w:pPr>
      <w:r w:rsidRPr="005E230E">
        <w:rPr>
          <w:rFonts w:ascii="Simplified Arabic" w:hAnsi="Simplified Arabic" w:cs="Simplified Arabic" w:hint="cs"/>
          <w:b/>
          <w:bCs/>
          <w:sz w:val="28"/>
          <w:szCs w:val="28"/>
          <w:rtl/>
          <w:lang w:bidi="ar-IQ"/>
        </w:rPr>
        <w:t xml:space="preserve">القول الراجح : </w:t>
      </w:r>
    </w:p>
    <w:p w:rsidR="007737B2" w:rsidRPr="005E230E" w:rsidRDefault="007737B2" w:rsidP="00601DE1">
      <w:pPr>
        <w:jc w:val="both"/>
        <w:rPr>
          <w:rFonts w:ascii="Simplified Arabic" w:hAnsi="Simplified Arabic" w:cs="Simplified Arabic"/>
          <w:sz w:val="28"/>
          <w:szCs w:val="28"/>
          <w:rtl/>
          <w:lang w:bidi="ar-IQ"/>
        </w:rPr>
      </w:pPr>
      <w:r w:rsidRPr="005E230E">
        <w:rPr>
          <w:rFonts w:ascii="Simplified Arabic" w:hAnsi="Simplified Arabic" w:cs="Simplified Arabic" w:hint="cs"/>
          <w:sz w:val="28"/>
          <w:szCs w:val="28"/>
          <w:rtl/>
          <w:lang w:bidi="ar-IQ"/>
        </w:rPr>
        <w:t xml:space="preserve">    بما أن أدلة الفقهاء لا تخلو من </w:t>
      </w:r>
      <w:r>
        <w:rPr>
          <w:rFonts w:ascii="Simplified Arabic" w:hAnsi="Simplified Arabic" w:cs="Simplified Arabic" w:hint="cs"/>
          <w:sz w:val="28"/>
          <w:szCs w:val="28"/>
          <w:rtl/>
          <w:lang w:bidi="ar-IQ"/>
        </w:rPr>
        <w:t>ا</w:t>
      </w:r>
      <w:r w:rsidRPr="005E230E">
        <w:rPr>
          <w:rFonts w:ascii="Simplified Arabic" w:hAnsi="Simplified Arabic" w:cs="Simplified Arabic" w:hint="cs"/>
          <w:sz w:val="28"/>
          <w:szCs w:val="28"/>
          <w:rtl/>
          <w:lang w:bidi="ar-IQ"/>
        </w:rPr>
        <w:t>حتمالات و</w:t>
      </w:r>
      <w:r>
        <w:rPr>
          <w:rFonts w:ascii="Simplified Arabic" w:hAnsi="Simplified Arabic" w:cs="Simplified Arabic" w:hint="cs"/>
          <w:sz w:val="28"/>
          <w:szCs w:val="28"/>
          <w:rtl/>
          <w:lang w:bidi="ar-IQ"/>
        </w:rPr>
        <w:t>ا</w:t>
      </w:r>
      <w:r w:rsidRPr="005E230E">
        <w:rPr>
          <w:rFonts w:ascii="Simplified Arabic" w:hAnsi="Simplified Arabic" w:cs="Simplified Arabic" w:hint="cs"/>
          <w:sz w:val="28"/>
          <w:szCs w:val="28"/>
          <w:rtl/>
          <w:lang w:bidi="ar-IQ"/>
        </w:rPr>
        <w:t>عتراضات ، لذا فالذي يبدو أن الراجح هو ما ذهب إليه</w:t>
      </w:r>
      <w:r>
        <w:rPr>
          <w:rFonts w:ascii="Simplified Arabic" w:hAnsi="Simplified Arabic" w:cs="Simplified Arabic" w:hint="cs"/>
          <w:sz w:val="28"/>
          <w:szCs w:val="28"/>
          <w:rtl/>
          <w:lang w:bidi="ar-IQ"/>
        </w:rPr>
        <w:t xml:space="preserve"> أصحاب القول الثاني</w:t>
      </w:r>
      <w:r w:rsidRPr="005E230E">
        <w:rPr>
          <w:rFonts w:ascii="Simplified Arabic" w:hAnsi="Simplified Arabic" w:cs="Simplified Arabic" w:hint="cs"/>
          <w:sz w:val="28"/>
          <w:szCs w:val="28"/>
          <w:rtl/>
          <w:lang w:bidi="ar-IQ"/>
        </w:rPr>
        <w:t xml:space="preserve"> من جواز رجوع الأمّ عن هبتها سواء كان الأب حيّاً أو ميتاً ؛ لأن الوالد يشمل الوالدة لغة وشرعاً ؛ لأن لكل من الأب والأم على الو</w:t>
      </w:r>
      <w:r>
        <w:rPr>
          <w:rFonts w:ascii="Simplified Arabic" w:hAnsi="Simplified Arabic" w:cs="Simplified Arabic" w:hint="cs"/>
          <w:sz w:val="28"/>
          <w:szCs w:val="28"/>
          <w:rtl/>
          <w:lang w:bidi="ar-IQ"/>
        </w:rPr>
        <w:t>لد ولادة ، ولفضل العطف والحنان من جانب الأمّ تجاه أولادها ، وعدم قبول شهادة الأمّ إذا شهدت لولدها، فأحكامها</w:t>
      </w:r>
      <w:r w:rsidRPr="005E230E">
        <w:rPr>
          <w:rFonts w:ascii="Simplified Arabic" w:hAnsi="Simplified Arabic" w:cs="Simplified Arabic" w:hint="cs"/>
          <w:sz w:val="28"/>
          <w:szCs w:val="28"/>
          <w:rtl/>
          <w:lang w:bidi="ar-IQ"/>
        </w:rPr>
        <w:t xml:space="preserve"> تتباين أحكام غيرها ، والله أعلم</w:t>
      </w:r>
      <w:r>
        <w:rPr>
          <w:rFonts w:ascii="Simplified Arabic" w:hAnsi="Simplified Arabic" w:cs="Simplified Arabic" w:hint="cs"/>
          <w:sz w:val="28"/>
          <w:szCs w:val="28"/>
          <w:rtl/>
          <w:lang w:bidi="ar-IQ"/>
        </w:rPr>
        <w:t>.</w:t>
      </w:r>
    </w:p>
    <w:p w:rsidR="007737B2" w:rsidRPr="00C55BEF" w:rsidRDefault="007737B2" w:rsidP="00C55BEF">
      <w:pPr>
        <w:jc w:val="both"/>
        <w:rPr>
          <w:rFonts w:ascii="Simplified Arabic" w:hAnsi="Simplified Arabic" w:cs="Simplified Arabic"/>
          <w:sz w:val="28"/>
          <w:szCs w:val="28"/>
          <w:rtl/>
          <w:lang w:bidi="ar-IQ"/>
        </w:rPr>
      </w:pPr>
      <w:r w:rsidRPr="005E230E">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5E230E">
        <w:rPr>
          <w:rFonts w:ascii="Simplified Arabic" w:hAnsi="Simplified Arabic" w:cs="Simplified Arabic" w:hint="cs"/>
          <w:sz w:val="28"/>
          <w:szCs w:val="28"/>
          <w:rtl/>
          <w:lang w:bidi="ar-IQ"/>
        </w:rPr>
        <w:t xml:space="preserve">ـ </w:t>
      </w:r>
    </w:p>
    <w:p w:rsidR="007737B2" w:rsidRPr="005E230E" w:rsidRDefault="007737B2" w:rsidP="00C55BEF">
      <w:pPr>
        <w:jc w:val="both"/>
        <w:rPr>
          <w:rFonts w:ascii="Simplified Arabic" w:hAnsi="Simplified Arabic" w:cs="Simplified Arabic"/>
          <w:rtl/>
          <w:lang w:bidi="ar-IQ"/>
        </w:rPr>
      </w:pPr>
      <w:r>
        <w:rPr>
          <w:rFonts w:ascii="Simplified Arabic" w:hAnsi="Simplified Arabic" w:cs="Simplified Arabic" w:hint="cs"/>
          <w:rtl/>
          <w:lang w:bidi="ar-IQ"/>
        </w:rPr>
        <w:t>(1)</w:t>
      </w:r>
      <w:r w:rsidRPr="005E230E">
        <w:rPr>
          <w:rFonts w:ascii="Simplified Arabic" w:hAnsi="Simplified Arabic" w:cs="Simplified Arabic" w:hint="cs"/>
          <w:rtl/>
          <w:lang w:bidi="ar-IQ"/>
        </w:rPr>
        <w:t xml:space="preserve"> ينظر : المحلّى لابن حزم : 10 / 47  </w:t>
      </w:r>
      <w:r>
        <w:rPr>
          <w:rFonts w:ascii="Simplified Arabic" w:hAnsi="Simplified Arabic" w:cs="Simplified Arabic" w:hint="cs"/>
          <w:rtl/>
          <w:lang w:bidi="ar-IQ"/>
        </w:rPr>
        <w:t xml:space="preserve">. </w:t>
      </w:r>
    </w:p>
    <w:p w:rsidR="007737B2" w:rsidRPr="005E230E" w:rsidRDefault="007737B2" w:rsidP="00C55BEF">
      <w:pPr>
        <w:jc w:val="both"/>
        <w:rPr>
          <w:rFonts w:ascii="Simplified Arabic" w:hAnsi="Simplified Arabic" w:cs="Simplified Arabic"/>
          <w:sz w:val="28"/>
          <w:szCs w:val="28"/>
          <w:rtl/>
          <w:lang w:bidi="ar-IQ"/>
        </w:rPr>
      </w:pPr>
      <w:r>
        <w:rPr>
          <w:rFonts w:ascii="Simplified Arabic" w:hAnsi="Simplified Arabic" w:cs="Simplified Arabic" w:hint="cs"/>
          <w:rtl/>
          <w:lang w:bidi="ar-IQ"/>
        </w:rPr>
        <w:t>(2)</w:t>
      </w:r>
      <w:r w:rsidRPr="005E230E">
        <w:rPr>
          <w:rFonts w:ascii="Simplified Arabic" w:hAnsi="Simplified Arabic" w:cs="Simplified Arabic" w:hint="cs"/>
          <w:rtl/>
          <w:lang w:bidi="ar-IQ"/>
        </w:rPr>
        <w:t xml:space="preserve"> ينظر : الذخيرة للقرافي : 5 / 390 ، القوانين الفقهية : ص289</w:t>
      </w:r>
      <w:r>
        <w:rPr>
          <w:rFonts w:ascii="Simplified Arabic" w:hAnsi="Simplified Arabic" w:cs="Simplified Arabic" w:hint="cs"/>
          <w:sz w:val="28"/>
          <w:szCs w:val="28"/>
          <w:rtl/>
          <w:lang w:bidi="ar-IQ"/>
        </w:rPr>
        <w:t>.</w:t>
      </w:r>
    </w:p>
    <w:p w:rsidR="007737B2" w:rsidRPr="005E230E" w:rsidRDefault="007737B2" w:rsidP="00C55BEF">
      <w:pPr>
        <w:jc w:val="both"/>
        <w:rPr>
          <w:rFonts w:ascii="Simplified Arabic" w:hAnsi="Simplified Arabic" w:cs="Simplified Arabic"/>
          <w:rtl/>
          <w:lang w:bidi="ar-IQ"/>
        </w:rPr>
      </w:pPr>
      <w:r>
        <w:rPr>
          <w:rFonts w:ascii="Simplified Arabic" w:hAnsi="Simplified Arabic" w:cs="Simplified Arabic" w:hint="cs"/>
          <w:rtl/>
          <w:lang w:bidi="ar-IQ"/>
        </w:rPr>
        <w:t>(3)</w:t>
      </w:r>
      <w:r w:rsidRPr="005E230E">
        <w:rPr>
          <w:rFonts w:ascii="Simplified Arabic" w:hAnsi="Simplified Arabic" w:cs="Simplified Arabic" w:hint="cs"/>
          <w:rtl/>
          <w:lang w:bidi="ar-IQ"/>
        </w:rPr>
        <w:t xml:space="preserve"> ينظر : الذخيرة للقرافي : 5 / 390  </w:t>
      </w:r>
      <w:r>
        <w:rPr>
          <w:rFonts w:ascii="Simplified Arabic" w:hAnsi="Simplified Arabic" w:cs="Simplified Arabic" w:hint="cs"/>
          <w:rtl/>
          <w:lang w:bidi="ar-IQ"/>
        </w:rPr>
        <w:t>.</w:t>
      </w:r>
    </w:p>
    <w:p w:rsidR="007737B2" w:rsidRDefault="007737B2" w:rsidP="00C55BEF">
      <w:pPr>
        <w:jc w:val="both"/>
        <w:rPr>
          <w:rFonts w:ascii="Simplified Arabic" w:hAnsi="Simplified Arabic" w:cs="Simplified Arabic"/>
          <w:rtl/>
          <w:lang w:bidi="ar-IQ"/>
        </w:rPr>
      </w:pPr>
      <w:r>
        <w:rPr>
          <w:rFonts w:ascii="Simplified Arabic" w:hAnsi="Simplified Arabic" w:cs="Simplified Arabic" w:hint="cs"/>
          <w:rtl/>
          <w:lang w:bidi="ar-IQ"/>
        </w:rPr>
        <w:t>(4)</w:t>
      </w:r>
      <w:r w:rsidRPr="005E230E">
        <w:rPr>
          <w:rFonts w:ascii="Simplified Arabic" w:hAnsi="Simplified Arabic" w:cs="Simplified Arabic" w:hint="cs"/>
          <w:rtl/>
          <w:lang w:bidi="ar-IQ"/>
        </w:rPr>
        <w:t xml:space="preserve"> ينظر : التمهيد لابن عبد البر : 3 / 328 ،  الذخيرة للقرافي : 5 / 389  </w:t>
      </w:r>
      <w:r>
        <w:rPr>
          <w:rFonts w:ascii="Simplified Arabic" w:hAnsi="Simplified Arabic" w:cs="Simplified Arabic" w:hint="cs"/>
          <w:rtl/>
          <w:lang w:bidi="ar-IQ"/>
        </w:rPr>
        <w:t xml:space="preserve">.  </w:t>
      </w:r>
    </w:p>
    <w:p w:rsidR="007737B2" w:rsidRDefault="007737B2" w:rsidP="00C55BEF">
      <w:pPr>
        <w:jc w:val="both"/>
        <w:rPr>
          <w:rFonts w:ascii="Simplified Arabic" w:hAnsi="Simplified Arabic" w:cs="Simplified Arabic"/>
          <w:rtl/>
          <w:lang w:bidi="ar-IQ"/>
        </w:rPr>
      </w:pPr>
    </w:p>
    <w:p w:rsidR="007737B2" w:rsidRDefault="007737B2" w:rsidP="00C55BEF">
      <w:pPr>
        <w:jc w:val="both"/>
        <w:rPr>
          <w:rFonts w:ascii="Simplified Arabic" w:hAnsi="Simplified Arabic" w:cs="Simplified Arabic"/>
          <w:rtl/>
          <w:lang w:bidi="ar-IQ"/>
        </w:rPr>
      </w:pPr>
    </w:p>
    <w:p w:rsidR="007737B2" w:rsidRDefault="007737B2" w:rsidP="00C55BEF">
      <w:pPr>
        <w:jc w:val="both"/>
        <w:rPr>
          <w:rFonts w:ascii="Simplified Arabic" w:hAnsi="Simplified Arabic" w:cs="Simplified Arabic"/>
          <w:rtl/>
          <w:lang w:bidi="ar-IQ"/>
        </w:rPr>
      </w:pPr>
    </w:p>
    <w:p w:rsidR="007737B2" w:rsidRDefault="007737B2" w:rsidP="00C55BEF">
      <w:pPr>
        <w:jc w:val="both"/>
        <w:rPr>
          <w:rFonts w:ascii="Simplified Arabic" w:hAnsi="Simplified Arabic" w:cs="Simplified Arabic"/>
          <w:rtl/>
          <w:lang w:bidi="ar-IQ"/>
        </w:rPr>
      </w:pPr>
    </w:p>
    <w:p w:rsidR="007737B2" w:rsidRDefault="007737B2" w:rsidP="00C55BEF">
      <w:pPr>
        <w:jc w:val="both"/>
        <w:rPr>
          <w:rFonts w:ascii="Simplified Arabic" w:hAnsi="Simplified Arabic" w:cs="Simplified Arabic"/>
          <w:rtl/>
          <w:lang w:bidi="ar-IQ"/>
        </w:rPr>
      </w:pPr>
    </w:p>
    <w:p w:rsidR="007737B2" w:rsidRDefault="007737B2" w:rsidP="00C55BEF">
      <w:pPr>
        <w:jc w:val="both"/>
        <w:rPr>
          <w:rFonts w:ascii="Simplified Arabic" w:hAnsi="Simplified Arabic" w:cs="Simplified Arabic"/>
          <w:rtl/>
          <w:lang w:bidi="ar-IQ"/>
        </w:rPr>
      </w:pPr>
    </w:p>
    <w:p w:rsidR="007737B2" w:rsidRDefault="007737B2" w:rsidP="00C55BEF">
      <w:pPr>
        <w:jc w:val="both"/>
        <w:rPr>
          <w:rFonts w:ascii="Simplified Arabic" w:hAnsi="Simplified Arabic" w:cs="Simplified Arabic"/>
          <w:rtl/>
          <w:lang w:bidi="ar-IQ"/>
        </w:rPr>
      </w:pPr>
    </w:p>
    <w:p w:rsidR="007737B2" w:rsidRDefault="007737B2" w:rsidP="00C55BEF">
      <w:pPr>
        <w:jc w:val="both"/>
        <w:rPr>
          <w:rFonts w:ascii="Simplified Arabic" w:hAnsi="Simplified Arabic" w:cs="Simplified Arabic"/>
          <w:rtl/>
          <w:lang w:bidi="ar-IQ"/>
        </w:rPr>
      </w:pPr>
    </w:p>
    <w:p w:rsidR="007737B2" w:rsidRDefault="007737B2" w:rsidP="00C55BEF">
      <w:pPr>
        <w:jc w:val="both"/>
        <w:rPr>
          <w:rFonts w:ascii="Simplified Arabic" w:hAnsi="Simplified Arabic" w:cs="Simplified Arabic"/>
          <w:rtl/>
          <w:lang w:bidi="ar-IQ"/>
        </w:rPr>
      </w:pPr>
    </w:p>
    <w:p w:rsidR="007737B2" w:rsidRPr="005E230E" w:rsidRDefault="007737B2" w:rsidP="00C55BEF">
      <w:pPr>
        <w:jc w:val="both"/>
        <w:rPr>
          <w:rFonts w:ascii="Simplified Arabic" w:hAnsi="Simplified Arabic" w:cs="Simplified Arabic"/>
          <w:rtl/>
          <w:lang w:bidi="ar-IQ"/>
        </w:rPr>
      </w:pPr>
    </w:p>
    <w:p w:rsidR="007737B2" w:rsidRDefault="007737B2" w:rsidP="00C55BEF">
      <w:pPr>
        <w:jc w:val="center"/>
        <w:rPr>
          <w:rFonts w:ascii="Simplified Arabic" w:hAnsi="Simplified Arabic" w:cs="Simplified Arabic"/>
          <w:b/>
          <w:bCs/>
          <w:rtl/>
          <w:lang w:bidi="ar-IQ"/>
        </w:rPr>
      </w:pPr>
    </w:p>
    <w:p w:rsidR="007737B2" w:rsidRDefault="007737B2" w:rsidP="007F1210">
      <w:pPr>
        <w:jc w:val="center"/>
        <w:rPr>
          <w:rFonts w:ascii="Simplified Arabic" w:hAnsi="Simplified Arabic" w:cs="Simplified Arabic"/>
          <w:b/>
          <w:bCs/>
          <w:rtl/>
          <w:lang w:bidi="ar-IQ"/>
        </w:rPr>
      </w:pPr>
    </w:p>
    <w:p w:rsidR="007737B2" w:rsidRPr="00C55BEF" w:rsidRDefault="007737B2" w:rsidP="007F1210">
      <w:pPr>
        <w:jc w:val="center"/>
        <w:rPr>
          <w:rFonts w:ascii="Simplified Arabic" w:hAnsi="Simplified Arabic" w:cs="Simplified Arabic"/>
          <w:b/>
          <w:bCs/>
          <w:rtl/>
          <w:lang w:bidi="ar-IQ"/>
        </w:rPr>
      </w:pPr>
      <w:r w:rsidRPr="00C55BEF">
        <w:rPr>
          <w:rFonts w:ascii="Simplified Arabic" w:hAnsi="Simplified Arabic" w:cs="Simplified Arabic" w:hint="cs"/>
          <w:b/>
          <w:bCs/>
          <w:rtl/>
          <w:lang w:bidi="ar-IQ"/>
        </w:rPr>
        <w:t>(36</w:t>
      </w:r>
      <w:r>
        <w:rPr>
          <w:rFonts w:ascii="Simplified Arabic" w:hAnsi="Simplified Arabic" w:cs="Simplified Arabic" w:hint="cs"/>
          <w:b/>
          <w:bCs/>
          <w:rtl/>
          <w:lang w:bidi="ar-IQ"/>
        </w:rPr>
        <w:t>6</w:t>
      </w:r>
      <w:r w:rsidRPr="00C55BEF">
        <w:rPr>
          <w:rFonts w:ascii="Simplified Arabic" w:hAnsi="Simplified Arabic" w:cs="Simplified Arabic" w:hint="cs"/>
          <w:b/>
          <w:bCs/>
          <w:rtl/>
          <w:lang w:bidi="ar-IQ"/>
        </w:rPr>
        <w:t>)</w:t>
      </w:r>
    </w:p>
    <w:p w:rsidR="007737B2" w:rsidRDefault="007737B2" w:rsidP="00DB2712">
      <w:pPr>
        <w:jc w:val="cente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المطلب الرابع</w:t>
      </w:r>
      <w:r w:rsidRPr="00750C99">
        <w:rPr>
          <w:rFonts w:ascii="Simplified Arabic" w:hAnsi="Simplified Arabic" w:cs="Simplified Arabic"/>
          <w:b/>
          <w:bCs/>
          <w:sz w:val="32"/>
          <w:szCs w:val="32"/>
          <w:rtl/>
          <w:lang w:bidi="ar-IQ"/>
        </w:rPr>
        <w:t>–</w:t>
      </w:r>
      <w:r>
        <w:rPr>
          <w:rFonts w:ascii="Simplified Arabic" w:hAnsi="Simplified Arabic" w:cs="Simplified Arabic" w:hint="cs"/>
          <w:b/>
          <w:bCs/>
          <w:sz w:val="32"/>
          <w:szCs w:val="32"/>
          <w:rtl/>
          <w:lang w:bidi="ar-IQ"/>
        </w:rPr>
        <w:t xml:space="preserve"> اللقطة وفيها مسألتان:- </w:t>
      </w:r>
    </w:p>
    <w:p w:rsidR="007737B2" w:rsidRPr="00EC603C" w:rsidRDefault="00C63647" w:rsidP="00DB2712">
      <w:pPr>
        <w:rPr>
          <w:rFonts w:ascii="Simplified Arabic" w:hAnsi="Simplified Arabic" w:cs="Simplified Arabic"/>
          <w:sz w:val="30"/>
          <w:szCs w:val="30"/>
          <w:lang w:bidi="ar-IQ"/>
        </w:rPr>
      </w:pPr>
      <w:r w:rsidRPr="00C63647">
        <w:rPr>
          <w:rFonts w:ascii="Times New Roman" w:hAnsi="Times New Roman" w:cs="Times New Roman"/>
          <w:sz w:val="24"/>
          <w:szCs w:val="24"/>
        </w:rPr>
        <w:pict>
          <v:line id="_x0000_s1083" style="position:absolute;left:0;text-align:left;flip:x;z-index:251721728" from="-25.7pt,0" to="433.3pt,0" strokeweight="4.5pt">
            <v:stroke linestyle="thinThick"/>
            <w10:wrap anchorx="page"/>
          </v:line>
        </w:pict>
      </w:r>
    </w:p>
    <w:p w:rsidR="007737B2" w:rsidRPr="00C55BEF" w:rsidRDefault="007737B2" w:rsidP="0049287E">
      <w:pPr>
        <w:rPr>
          <w:rFonts w:ascii="Simplified Arabic" w:hAnsi="Simplified Arabic" w:cs="Simplified Arabic"/>
          <w:b/>
          <w:bCs/>
          <w:sz w:val="28"/>
          <w:szCs w:val="28"/>
          <w:rtl/>
          <w:lang w:bidi="ar-IQ"/>
        </w:rPr>
      </w:pPr>
      <w:r w:rsidRPr="00C55BEF">
        <w:rPr>
          <w:rFonts w:ascii="Simplified Arabic" w:hAnsi="Simplified Arabic" w:cs="Simplified Arabic" w:hint="cs"/>
          <w:b/>
          <w:bCs/>
          <w:sz w:val="28"/>
          <w:szCs w:val="28"/>
          <w:rtl/>
          <w:lang w:bidi="ar-IQ"/>
        </w:rPr>
        <w:t xml:space="preserve">المسألة الأولى : حكم إلتقاط اللقطة إن لم يخف عليها من خائن :- </w:t>
      </w:r>
    </w:p>
    <w:p w:rsidR="007737B2" w:rsidRPr="00C55BEF" w:rsidRDefault="007737B2" w:rsidP="00831B76">
      <w:pPr>
        <w:jc w:val="both"/>
        <w:rPr>
          <w:rFonts w:ascii="Simplified Arabic" w:hAnsi="Simplified Arabic" w:cs="Simplified Arabic"/>
          <w:sz w:val="28"/>
          <w:szCs w:val="28"/>
          <w:rtl/>
          <w:lang w:bidi="ar-IQ"/>
        </w:rPr>
      </w:pPr>
      <w:r w:rsidRPr="00C55BEF">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C55BEF">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C55BEF">
        <w:rPr>
          <w:rFonts w:ascii="Simplified Arabic" w:hAnsi="Simplified Arabic" w:cs="Simplified Arabic" w:hint="cs"/>
          <w:sz w:val="28"/>
          <w:szCs w:val="28"/>
          <w:rtl/>
          <w:lang w:bidi="ar-IQ"/>
        </w:rPr>
        <w:t xml:space="preserve"> بين الفقهاء </w:t>
      </w:r>
      <w:r>
        <w:rPr>
          <w:rFonts w:ascii="Simplified Arabic" w:hAnsi="Simplified Arabic" w:cs="Simplified Arabic" w:hint="cs"/>
          <w:sz w:val="28"/>
          <w:szCs w:val="28"/>
          <w:rtl/>
          <w:lang w:bidi="ar-IQ"/>
        </w:rPr>
        <w:t xml:space="preserve">فيأنّ </w:t>
      </w:r>
      <w:r w:rsidRPr="00C55BEF">
        <w:rPr>
          <w:rFonts w:ascii="Simplified Arabic" w:hAnsi="Simplified Arabic" w:cs="Simplified Arabic" w:hint="cs"/>
          <w:sz w:val="28"/>
          <w:szCs w:val="28"/>
          <w:rtl/>
          <w:lang w:bidi="ar-IQ"/>
        </w:rPr>
        <w:t xml:space="preserve">أخذ اللُقَطَةِ </w:t>
      </w:r>
      <w:r w:rsidRPr="00C55BEF">
        <w:rPr>
          <w:rFonts w:ascii="Simplified Arabic" w:hAnsi="Simplified Arabic" w:cs="Simplified Arabic" w:hint="cs"/>
          <w:sz w:val="28"/>
          <w:szCs w:val="28"/>
          <w:vertAlign w:val="superscript"/>
          <w:rtl/>
          <w:lang w:bidi="ar-IQ"/>
        </w:rPr>
        <w:t xml:space="preserve">(1) </w:t>
      </w:r>
      <w:r w:rsidRPr="00C55BEF">
        <w:rPr>
          <w:rFonts w:ascii="Simplified Arabic" w:hAnsi="Simplified Arabic" w:cs="Simplified Arabic" w:hint="cs"/>
          <w:sz w:val="28"/>
          <w:szCs w:val="28"/>
          <w:rtl/>
          <w:lang w:bidi="ar-IQ"/>
        </w:rPr>
        <w:t xml:space="preserve">التي عرضت للضياع إن خاف عليها من خائن وعلم أمانة نفسه </w:t>
      </w:r>
      <w:r>
        <w:rPr>
          <w:rFonts w:ascii="Simplified Arabic" w:hAnsi="Simplified Arabic" w:cs="Simplified Arabic" w:hint="cs"/>
          <w:sz w:val="28"/>
          <w:szCs w:val="28"/>
          <w:rtl/>
          <w:lang w:bidi="ar-IQ"/>
        </w:rPr>
        <w:t xml:space="preserve">واجبٌ </w:t>
      </w:r>
      <w:r w:rsidRPr="00C55BEF">
        <w:rPr>
          <w:rFonts w:ascii="Simplified Arabic" w:hAnsi="Simplified Arabic" w:cs="Simplified Arabic" w:hint="cs"/>
          <w:sz w:val="28"/>
          <w:szCs w:val="28"/>
          <w:rtl/>
          <w:lang w:bidi="ar-IQ"/>
        </w:rPr>
        <w:t xml:space="preserve">؛ لأن المسلم مكلّف بحفظ المال الضائع على صاحبه ؛ لأنّ حرمة المال المسلم كحرمة نفسه ، وصون النفس من التلف واجب فكذلك المال </w:t>
      </w:r>
      <w:r w:rsidRPr="00C55BEF">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w:t>
      </w:r>
    </w:p>
    <w:p w:rsidR="007737B2" w:rsidRPr="00C55BEF" w:rsidRDefault="007737B2" w:rsidP="00601DE1">
      <w:pPr>
        <w:jc w:val="both"/>
        <w:rPr>
          <w:rFonts w:ascii="Simplified Arabic" w:hAnsi="Simplified Arabic" w:cs="Simplified Arabic"/>
          <w:sz w:val="28"/>
          <w:szCs w:val="28"/>
          <w:rtl/>
          <w:lang w:bidi="ar-IQ"/>
        </w:rPr>
      </w:pPr>
      <w:r w:rsidRPr="00C55BEF">
        <w:rPr>
          <w:rFonts w:ascii="Simplified Arabic" w:hAnsi="Simplified Arabic" w:cs="Simplified Arabic" w:hint="cs"/>
          <w:sz w:val="28"/>
          <w:szCs w:val="28"/>
          <w:rtl/>
          <w:lang w:bidi="ar-IQ"/>
        </w:rPr>
        <w:t xml:space="preserve">  و</w:t>
      </w:r>
      <w:r>
        <w:rPr>
          <w:rFonts w:ascii="Simplified Arabic" w:hAnsi="Simplified Arabic" w:cs="Simplified Arabic" w:hint="cs"/>
          <w:sz w:val="28"/>
          <w:szCs w:val="28"/>
          <w:rtl/>
          <w:lang w:bidi="ar-IQ"/>
        </w:rPr>
        <w:t>ا</w:t>
      </w:r>
      <w:r w:rsidRPr="00C55BEF">
        <w:rPr>
          <w:rFonts w:ascii="Simplified Arabic" w:hAnsi="Simplified Arabic" w:cs="Simplified Arabic" w:hint="cs"/>
          <w:sz w:val="28"/>
          <w:szCs w:val="28"/>
          <w:rtl/>
          <w:lang w:bidi="ar-IQ"/>
        </w:rPr>
        <w:t xml:space="preserve">ختلفوا في حكم أخذ اللقطة إن لم يخف خائناً وعلم أمانة نفسه ، على أقوال : </w:t>
      </w:r>
    </w:p>
    <w:p w:rsidR="007737B2" w:rsidRPr="00C55BEF" w:rsidRDefault="007737B2" w:rsidP="009474C8">
      <w:pPr>
        <w:jc w:val="both"/>
        <w:rPr>
          <w:rFonts w:ascii="Simplified Arabic" w:hAnsi="Simplified Arabic" w:cs="Simplified Arabic"/>
          <w:b/>
          <w:bCs/>
          <w:sz w:val="28"/>
          <w:szCs w:val="28"/>
          <w:rtl/>
          <w:lang w:bidi="ar-IQ"/>
        </w:rPr>
      </w:pPr>
      <w:r w:rsidRPr="00C55BEF">
        <w:rPr>
          <w:rFonts w:ascii="Simplified Arabic" w:hAnsi="Simplified Arabic" w:cs="Simplified Arabic" w:hint="cs"/>
          <w:b/>
          <w:bCs/>
          <w:sz w:val="28"/>
          <w:szCs w:val="28"/>
          <w:rtl/>
          <w:lang w:bidi="ar-IQ"/>
        </w:rPr>
        <w:t xml:space="preserve">القول الأول : </w:t>
      </w:r>
    </w:p>
    <w:p w:rsidR="007737B2" w:rsidRPr="00C55BEF" w:rsidRDefault="007737B2" w:rsidP="007810A0">
      <w:pPr>
        <w:jc w:val="both"/>
        <w:rPr>
          <w:rFonts w:ascii="Simplified Arabic" w:hAnsi="Simplified Arabic" w:cs="Simplified Arabic"/>
          <w:sz w:val="28"/>
          <w:szCs w:val="28"/>
          <w:rtl/>
          <w:lang w:bidi="ar-IQ"/>
        </w:rPr>
      </w:pPr>
      <w:r w:rsidRPr="00C55BEF">
        <w:rPr>
          <w:rFonts w:ascii="Simplified Arabic" w:hAnsi="Simplified Arabic" w:cs="Simplified Arabic" w:hint="cs"/>
          <w:sz w:val="28"/>
          <w:szCs w:val="28"/>
          <w:rtl/>
          <w:lang w:bidi="ar-IQ"/>
        </w:rPr>
        <w:t xml:space="preserve">  قالوا  الأفضل ترك اللقطة، وهو قول للإمام مالك وابن شاس وابن يونس وابن الحاجب من المالكية ، وقول أبي حنيفة والإمام أحمد والزيدية ، وبه قال ابن عمر وابن عباس وجابر بن زيد وعطاء والربيع بن خيثم</w:t>
      </w:r>
      <w:r w:rsidRPr="007810A0">
        <w:rPr>
          <w:rFonts w:ascii="Simplified Arabic" w:hAnsi="Simplified Arabic" w:cs="Simplified Arabic"/>
          <w:sz w:val="28"/>
          <w:szCs w:val="28"/>
          <w:rtl/>
          <w:lang w:bidi="ar-IQ"/>
        </w:rPr>
        <w:t>–</w:t>
      </w:r>
      <w:r w:rsidRPr="007810A0">
        <w:rPr>
          <w:rFonts w:ascii="Simplified Arabic" w:hAnsi="Simplified Arabic" w:cs="Simplified Arabic" w:hint="cs"/>
          <w:sz w:val="28"/>
          <w:szCs w:val="28"/>
          <w:rtl/>
          <w:lang w:bidi="ar-IQ"/>
        </w:rPr>
        <w:t xml:space="preserve"> رضي الله عنهم -</w:t>
      </w:r>
      <w:r w:rsidRPr="007810A0">
        <w:rPr>
          <w:rFonts w:ascii="Simplified Arabic" w:hAnsi="Simplified Arabic" w:cs="Simplified Arabic" w:hint="cs"/>
          <w:sz w:val="28"/>
          <w:szCs w:val="28"/>
          <w:vertAlign w:val="superscript"/>
          <w:rtl/>
          <w:lang w:bidi="ar-IQ"/>
        </w:rPr>
        <w:t>(</w:t>
      </w:r>
      <w:r w:rsidRPr="00C55BEF">
        <w:rPr>
          <w:rFonts w:ascii="Simplified Arabic" w:hAnsi="Simplified Arabic" w:cs="Simplified Arabic" w:hint="cs"/>
          <w:sz w:val="28"/>
          <w:szCs w:val="28"/>
          <w:vertAlign w:val="superscript"/>
          <w:rtl/>
          <w:lang w:bidi="ar-IQ"/>
        </w:rPr>
        <w:t>3)</w:t>
      </w:r>
      <w:r>
        <w:rPr>
          <w:rFonts w:ascii="Simplified Arabic" w:hAnsi="Simplified Arabic" w:cs="Simplified Arabic" w:hint="cs"/>
          <w:sz w:val="28"/>
          <w:szCs w:val="28"/>
          <w:rtl/>
          <w:lang w:bidi="ar-IQ"/>
        </w:rPr>
        <w:t xml:space="preserve">. </w:t>
      </w:r>
    </w:p>
    <w:p w:rsidR="007737B2" w:rsidRPr="007810A0" w:rsidRDefault="007737B2" w:rsidP="00616BA8">
      <w:pPr>
        <w:jc w:val="both"/>
        <w:rPr>
          <w:rFonts w:ascii="Simplified Arabic" w:hAnsi="Simplified Arabic" w:cs="Simplified Arabic"/>
          <w:b/>
          <w:bCs/>
          <w:sz w:val="28"/>
          <w:szCs w:val="28"/>
          <w:rtl/>
          <w:lang w:bidi="ar-IQ"/>
        </w:rPr>
      </w:pPr>
      <w:r w:rsidRPr="007810A0">
        <w:rPr>
          <w:rFonts w:ascii="Simplified Arabic" w:hAnsi="Simplified Arabic" w:cs="Simplified Arabic" w:hint="cs"/>
          <w:b/>
          <w:bCs/>
          <w:sz w:val="28"/>
          <w:szCs w:val="28"/>
          <w:rtl/>
          <w:lang w:bidi="ar-IQ"/>
        </w:rPr>
        <w:t xml:space="preserve">القول الثاني : </w:t>
      </w:r>
    </w:p>
    <w:p w:rsidR="007737B2" w:rsidRPr="00C55BEF" w:rsidRDefault="007737B2" w:rsidP="00601DE1">
      <w:pPr>
        <w:jc w:val="both"/>
        <w:rPr>
          <w:rFonts w:ascii="Simplified Arabic" w:hAnsi="Simplified Arabic" w:cs="Simplified Arabic"/>
          <w:sz w:val="28"/>
          <w:szCs w:val="28"/>
          <w:rtl/>
          <w:lang w:bidi="ar-IQ"/>
        </w:rPr>
      </w:pPr>
      <w:r w:rsidRPr="00C55BEF">
        <w:rPr>
          <w:rFonts w:ascii="Simplified Arabic" w:hAnsi="Simplified Arabic" w:cs="Simplified Arabic" w:hint="cs"/>
          <w:sz w:val="28"/>
          <w:szCs w:val="28"/>
          <w:rtl/>
          <w:lang w:bidi="ar-IQ"/>
        </w:rPr>
        <w:t xml:space="preserve">  قالوا باستحباب أخذها ، وهو قول لمالك وإسماعيل بن إسحاق من المالكية </w:t>
      </w:r>
      <w:r w:rsidRPr="00C55BEF">
        <w:rPr>
          <w:rFonts w:ascii="Simplified Arabic" w:hAnsi="Simplified Arabic" w:cs="Simplified Arabic" w:hint="cs"/>
          <w:sz w:val="28"/>
          <w:szCs w:val="28"/>
          <w:vertAlign w:val="superscript"/>
          <w:rtl/>
          <w:lang w:bidi="ar-IQ"/>
        </w:rPr>
        <w:t>(4)</w:t>
      </w:r>
      <w:r w:rsidRPr="00C55BEF">
        <w:rPr>
          <w:rFonts w:ascii="Simplified Arabic" w:hAnsi="Simplified Arabic" w:cs="Simplified Arabic" w:hint="cs"/>
          <w:sz w:val="28"/>
          <w:szCs w:val="28"/>
          <w:rtl/>
          <w:lang w:bidi="ar-IQ"/>
        </w:rPr>
        <w:t xml:space="preserve"> ،</w:t>
      </w:r>
      <w:r w:rsidRPr="007810A0">
        <w:rPr>
          <w:rFonts w:ascii="Simplified Arabic" w:hAnsi="Simplified Arabic" w:cs="Simplified Arabic" w:hint="cs"/>
          <w:sz w:val="28"/>
          <w:szCs w:val="28"/>
          <w:rtl/>
          <w:lang w:bidi="ar-IQ"/>
        </w:rPr>
        <w:t>وقول للحنفية و</w:t>
      </w:r>
      <w:r>
        <w:rPr>
          <w:rFonts w:ascii="Simplified Arabic" w:hAnsi="Simplified Arabic" w:cs="Simplified Arabic" w:hint="cs"/>
          <w:sz w:val="28"/>
          <w:szCs w:val="28"/>
          <w:rtl/>
          <w:lang w:bidi="ar-IQ"/>
        </w:rPr>
        <w:t>ا</w:t>
      </w:r>
      <w:r w:rsidRPr="007810A0">
        <w:rPr>
          <w:rFonts w:ascii="Simplified Arabic" w:hAnsi="Simplified Arabic" w:cs="Simplified Arabic" w:hint="cs"/>
          <w:sz w:val="28"/>
          <w:szCs w:val="28"/>
          <w:rtl/>
          <w:lang w:bidi="ar-IQ"/>
        </w:rPr>
        <w:t>ختاره أبو الخطاب من الحنابلة ،</w:t>
      </w:r>
      <w:r>
        <w:rPr>
          <w:rFonts w:ascii="Simplified Arabic" w:hAnsi="Simplified Arabic" w:cs="Simplified Arabic" w:hint="cs"/>
          <w:sz w:val="28"/>
          <w:szCs w:val="28"/>
          <w:rtl/>
          <w:lang w:bidi="ar-IQ"/>
        </w:rPr>
        <w:t xml:space="preserve"> وقول للشافعية وبه قال </w:t>
      </w:r>
      <w:r w:rsidRPr="007810A0">
        <w:rPr>
          <w:rFonts w:ascii="Simplified Arabic" w:hAnsi="Simplified Arabic" w:cs="Simplified Arabic" w:hint="cs"/>
          <w:sz w:val="28"/>
          <w:szCs w:val="28"/>
          <w:rtl/>
          <w:lang w:bidi="ar-IQ"/>
        </w:rPr>
        <w:t>الإمامية وذهب إليهسعي</w:t>
      </w:r>
      <w:r>
        <w:rPr>
          <w:rFonts w:ascii="Simplified Arabic" w:hAnsi="Simplified Arabic" w:cs="Simplified Arabic" w:hint="cs"/>
          <w:sz w:val="28"/>
          <w:szCs w:val="28"/>
          <w:rtl/>
          <w:lang w:bidi="ar-IQ"/>
        </w:rPr>
        <w:t xml:space="preserve">د </w:t>
      </w:r>
    </w:p>
    <w:p w:rsidR="007737B2" w:rsidRPr="00C55BEF" w:rsidRDefault="007737B2" w:rsidP="009474C8">
      <w:pPr>
        <w:jc w:val="both"/>
        <w:rPr>
          <w:rFonts w:ascii="Simplified Arabic" w:hAnsi="Simplified Arabic" w:cs="Simplified Arabic"/>
          <w:sz w:val="28"/>
          <w:szCs w:val="28"/>
          <w:rtl/>
          <w:lang w:bidi="ar-IQ"/>
        </w:rPr>
      </w:pPr>
      <w:r w:rsidRPr="00C55BE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490C11">
      <w:pPr>
        <w:jc w:val="both"/>
        <w:rPr>
          <w:rFonts w:ascii="Simplified Arabic" w:hAnsi="Simplified Arabic" w:cs="Simplified Arabic"/>
          <w:rtl/>
          <w:lang w:bidi="ar-IQ"/>
        </w:rPr>
      </w:pPr>
      <w:r>
        <w:rPr>
          <w:rFonts w:ascii="Simplified Arabic" w:hAnsi="Simplified Arabic" w:cs="Simplified Arabic" w:hint="cs"/>
          <w:rtl/>
          <w:lang w:bidi="ar-IQ"/>
        </w:rPr>
        <w:t>(1)</w:t>
      </w:r>
      <w:r w:rsidRPr="00C55BEF">
        <w:rPr>
          <w:rFonts w:ascii="Simplified Arabic" w:hAnsi="Simplified Arabic" w:cs="Simplified Arabic" w:hint="cs"/>
          <w:rtl/>
          <w:lang w:bidi="ar-IQ"/>
        </w:rPr>
        <w:t xml:space="preserve"> اللقطة لغة : بفتح العين اسم للملتقط ، وبسكونها المال الملقوط </w:t>
      </w:r>
      <w:r>
        <w:rPr>
          <w:rFonts w:ascii="Simplified Arabic" w:hAnsi="Simplified Arabic" w:cs="Simplified Arabic" w:hint="cs"/>
          <w:rtl/>
          <w:lang w:bidi="ar-IQ"/>
        </w:rPr>
        <w:t>.</w:t>
      </w:r>
      <w:r w:rsidRPr="00C55BEF">
        <w:rPr>
          <w:rFonts w:ascii="Simplified Arabic" w:hAnsi="Simplified Arabic" w:cs="Simplified Arabic" w:hint="cs"/>
          <w:rtl/>
          <w:lang w:bidi="ar-IQ"/>
        </w:rPr>
        <w:t xml:space="preserve"> ينظر : مقاييس اللغة لابن فارس : ص839 </w:t>
      </w:r>
    </w:p>
    <w:p w:rsidR="007737B2" w:rsidRPr="00C55BEF" w:rsidRDefault="007737B2" w:rsidP="00490C11">
      <w:pPr>
        <w:jc w:val="both"/>
        <w:rPr>
          <w:rFonts w:ascii="Simplified Arabic" w:hAnsi="Simplified Arabic" w:cs="Simplified Arabic"/>
          <w:rtl/>
          <w:lang w:bidi="ar-IQ"/>
        </w:rPr>
      </w:pPr>
      <w:r w:rsidRPr="00C55BEF">
        <w:rPr>
          <w:rFonts w:ascii="Simplified Arabic" w:hAnsi="Simplified Arabic" w:cs="Simplified Arabic" w:hint="cs"/>
          <w:rtl/>
          <w:lang w:bidi="ar-IQ"/>
        </w:rPr>
        <w:t xml:space="preserve">أمّا اصطلاحاً : فهي المال الضائع الذي يجده المرء في الأرض لا صاحب له ولا يد عليه 0 </w:t>
      </w:r>
      <w:r>
        <w:rPr>
          <w:rFonts w:ascii="Simplified Arabic" w:hAnsi="Simplified Arabic" w:cs="Simplified Arabic" w:hint="cs"/>
          <w:rtl/>
          <w:lang w:bidi="ar-IQ"/>
        </w:rPr>
        <w:t xml:space="preserve"> ينظر :</w:t>
      </w:r>
      <w:r w:rsidRPr="00C55BEF">
        <w:rPr>
          <w:rFonts w:ascii="Simplified Arabic" w:hAnsi="Simplified Arabic" w:cs="Simplified Arabic" w:hint="cs"/>
          <w:rtl/>
          <w:lang w:bidi="ar-IQ"/>
        </w:rPr>
        <w:t xml:space="preserve"> بدائع الصنائع : 8 / 326 ، تكملة المجموع : 16 / 124</w:t>
      </w:r>
      <w:r>
        <w:rPr>
          <w:rFonts w:ascii="Simplified Arabic" w:hAnsi="Simplified Arabic" w:cs="Simplified Arabic" w:hint="cs"/>
          <w:rtl/>
          <w:lang w:bidi="ar-IQ"/>
        </w:rPr>
        <w:t xml:space="preserve">  . </w:t>
      </w:r>
    </w:p>
    <w:p w:rsidR="007737B2" w:rsidRPr="00C55BEF" w:rsidRDefault="007737B2" w:rsidP="007810A0">
      <w:pPr>
        <w:jc w:val="both"/>
        <w:rPr>
          <w:rFonts w:ascii="Simplified Arabic" w:hAnsi="Simplified Arabic" w:cs="Simplified Arabic"/>
          <w:rtl/>
          <w:lang w:bidi="ar-IQ"/>
        </w:rPr>
      </w:pPr>
      <w:r>
        <w:rPr>
          <w:rFonts w:ascii="Simplified Arabic" w:hAnsi="Simplified Arabic" w:cs="Simplified Arabic" w:hint="cs"/>
          <w:rtl/>
          <w:lang w:bidi="ar-IQ"/>
        </w:rPr>
        <w:t>(2)</w:t>
      </w:r>
      <w:r w:rsidRPr="00C55BEF">
        <w:rPr>
          <w:rFonts w:ascii="Simplified Arabic" w:hAnsi="Simplified Arabic" w:cs="Simplified Arabic" w:hint="cs"/>
          <w:rtl/>
          <w:lang w:bidi="ar-IQ"/>
        </w:rPr>
        <w:t xml:space="preserve"> ينظر : عارضة الأحوذي : 6 / 110 ، المحيط البرهاني : 5 / 433 ، المغني لابن قدا</w:t>
      </w:r>
      <w:r>
        <w:rPr>
          <w:rFonts w:ascii="Simplified Arabic" w:hAnsi="Simplified Arabic" w:cs="Simplified Arabic" w:hint="cs"/>
          <w:rtl/>
          <w:lang w:bidi="ar-IQ"/>
        </w:rPr>
        <w:t>مة : 8 / 6 ، تكملة المجموع : 16/ 124</w:t>
      </w:r>
      <w:r w:rsidRPr="00C55BEF">
        <w:rPr>
          <w:rFonts w:ascii="Simplified Arabic" w:hAnsi="Simplified Arabic" w:cs="Simplified Arabic" w:hint="cs"/>
          <w:rtl/>
          <w:lang w:bidi="ar-IQ"/>
        </w:rPr>
        <w:t xml:space="preserve">، </w:t>
      </w:r>
      <w:r>
        <w:rPr>
          <w:rFonts w:ascii="Simplified Arabic" w:hAnsi="Simplified Arabic" w:cs="Simplified Arabic" w:hint="cs"/>
          <w:rtl/>
          <w:lang w:bidi="ar-IQ"/>
        </w:rPr>
        <w:t xml:space="preserve"> الذخيرة للقرافي : 7</w:t>
      </w:r>
      <w:r w:rsidRPr="00C55BEF">
        <w:rPr>
          <w:rFonts w:ascii="Simplified Arabic" w:hAnsi="Simplified Arabic" w:cs="Simplified Arabic" w:hint="cs"/>
          <w:rtl/>
          <w:lang w:bidi="ar-IQ"/>
        </w:rPr>
        <w:t>/ 252</w:t>
      </w:r>
      <w:r w:rsidRPr="00C55BEF">
        <w:rPr>
          <w:rFonts w:ascii="Simplified Arabic" w:hAnsi="Simplified Arabic" w:cs="Simplified Arabic" w:hint="cs"/>
          <w:sz w:val="28"/>
          <w:szCs w:val="28"/>
          <w:rtl/>
          <w:lang w:bidi="ar-IQ"/>
        </w:rPr>
        <w:t xml:space="preserve">، </w:t>
      </w:r>
      <w:r>
        <w:rPr>
          <w:rFonts w:ascii="Simplified Arabic" w:hAnsi="Simplified Arabic" w:cs="Simplified Arabic" w:hint="cs"/>
          <w:rtl/>
          <w:lang w:bidi="ar-IQ"/>
        </w:rPr>
        <w:t>القوانين الفقهية :</w:t>
      </w:r>
      <w:r w:rsidRPr="00C55BEF">
        <w:rPr>
          <w:rFonts w:ascii="Simplified Arabic" w:hAnsi="Simplified Arabic" w:cs="Simplified Arabic" w:hint="cs"/>
          <w:rtl/>
          <w:lang w:bidi="ar-IQ"/>
        </w:rPr>
        <w:t xml:space="preserve">ص267 ، </w:t>
      </w:r>
      <w:r>
        <w:rPr>
          <w:rFonts w:ascii="Simplified Arabic" w:hAnsi="Simplified Arabic" w:cs="Simplified Arabic" w:hint="cs"/>
          <w:rtl/>
          <w:lang w:bidi="ar-IQ"/>
        </w:rPr>
        <w:t>فتح الباري : 5</w:t>
      </w:r>
      <w:r w:rsidRPr="00C55BEF">
        <w:rPr>
          <w:rFonts w:ascii="Simplified Arabic" w:hAnsi="Simplified Arabic" w:cs="Simplified Arabic" w:hint="cs"/>
          <w:rtl/>
          <w:lang w:bidi="ar-IQ"/>
        </w:rPr>
        <w:t xml:space="preserve">/ 379 ،  الشرح الكبير للدردير : 5 / 526  </w:t>
      </w:r>
      <w:r>
        <w:rPr>
          <w:rFonts w:ascii="Simplified Arabic" w:hAnsi="Simplified Arabic" w:cs="Simplified Arabic" w:hint="cs"/>
          <w:rtl/>
          <w:lang w:bidi="ar-IQ"/>
        </w:rPr>
        <w:t xml:space="preserve"> .</w:t>
      </w:r>
    </w:p>
    <w:p w:rsidR="007737B2" w:rsidRPr="00C55BEF" w:rsidRDefault="007737B2" w:rsidP="007810A0">
      <w:pPr>
        <w:jc w:val="both"/>
        <w:rPr>
          <w:rFonts w:ascii="Simplified Arabic" w:hAnsi="Simplified Arabic" w:cs="Simplified Arabic"/>
          <w:rtl/>
          <w:lang w:bidi="ar-IQ"/>
        </w:rPr>
      </w:pPr>
      <w:r>
        <w:rPr>
          <w:rFonts w:ascii="Simplified Arabic" w:hAnsi="Simplified Arabic" w:cs="Simplified Arabic" w:hint="cs"/>
          <w:rtl/>
          <w:lang w:bidi="ar-IQ"/>
        </w:rPr>
        <w:t>(3)</w:t>
      </w:r>
      <w:r w:rsidRPr="00C55BEF">
        <w:rPr>
          <w:rFonts w:ascii="Simplified Arabic" w:hAnsi="Simplified Arabic" w:cs="Simplified Arabic" w:hint="cs"/>
          <w:rtl/>
          <w:lang w:bidi="ar-IQ"/>
        </w:rPr>
        <w:t xml:space="preserve"> ينظر : الإشراف على مذاهب العلماء : 6 / 368 ، التمهيد لابن عبد البر : 2 / 49 ، بداية المجتهد : ص688 ، المحيط البرهاني : 5 / 433 ، المغني لابن قدامة : 8 / 6 ، التوضيح لسيدي خليل : 6 / 465 ، رحمة الأمة : ص 196 ، السيل الجرار : ص702 </w:t>
      </w:r>
      <w:r>
        <w:rPr>
          <w:rFonts w:ascii="Simplified Arabic" w:hAnsi="Simplified Arabic" w:cs="Simplified Arabic" w:hint="cs"/>
          <w:rtl/>
          <w:lang w:bidi="ar-IQ"/>
        </w:rPr>
        <w:t xml:space="preserve">  . </w:t>
      </w:r>
    </w:p>
    <w:p w:rsidR="007737B2" w:rsidRPr="00C55BEF" w:rsidRDefault="007737B2" w:rsidP="00490C11">
      <w:pPr>
        <w:jc w:val="both"/>
        <w:rPr>
          <w:rFonts w:ascii="Simplified Arabic" w:hAnsi="Simplified Arabic" w:cs="Simplified Arabic"/>
          <w:rtl/>
          <w:lang w:bidi="ar-IQ"/>
        </w:rPr>
      </w:pPr>
      <w:r>
        <w:rPr>
          <w:rFonts w:ascii="Simplified Arabic" w:hAnsi="Simplified Arabic" w:cs="Simplified Arabic" w:hint="cs"/>
          <w:rtl/>
          <w:lang w:bidi="ar-IQ"/>
        </w:rPr>
        <w:t>(4)</w:t>
      </w:r>
      <w:r w:rsidRPr="00C55BEF">
        <w:rPr>
          <w:rFonts w:ascii="Simplified Arabic" w:hAnsi="Simplified Arabic" w:cs="Simplified Arabic" w:hint="cs"/>
          <w:rtl/>
          <w:lang w:bidi="ar-IQ"/>
        </w:rPr>
        <w:t xml:space="preserve"> هو إسماعيل بن إسحاق بن إسماعيل بن حماد الجهضمي الأزدي ، ولد في البصرة سنة (200ﻫ) واستوطن بغداد ، فقيه على مذهب مالك جليل التصانيف من بيت علم وفضل ، قال</w:t>
      </w:r>
      <w:r w:rsidRPr="007810A0">
        <w:rPr>
          <w:rFonts w:ascii="Simplified Arabic" w:hAnsi="Simplified Arabic" w:cs="Simplified Arabic" w:hint="cs"/>
          <w:rtl/>
          <w:lang w:bidi="ar-IQ"/>
        </w:rPr>
        <w:t xml:space="preserve"> ابن فرحون : كان من بيت آل بن زيد على كثرة رجالهم وشهرة أعلامهم من أجل بيوت العلم في العراق ، ولي قضاء بغداد والمدائن ثمّ ولي قضاء القضاة إلى أن توفي فجأة في بغداد (282ﻫ) من تصانيفه </w:t>
      </w:r>
      <w:r>
        <w:rPr>
          <w:rFonts w:ascii="Simplified Arabic" w:hAnsi="Simplified Arabic" w:cs="Simplified Arabic" w:hint="cs"/>
          <w:rtl/>
          <w:lang w:bidi="ar-IQ"/>
        </w:rPr>
        <w:t>:</w:t>
      </w:r>
      <w:r w:rsidRPr="007810A0">
        <w:rPr>
          <w:rFonts w:ascii="Simplified Arabic" w:hAnsi="Simplified Arabic" w:cs="Simplified Arabic" w:hint="cs"/>
          <w:rtl/>
          <w:lang w:bidi="ar-IQ"/>
        </w:rPr>
        <w:t xml:space="preserve"> أحكام القرآن ، المبسوط في الفقه ، الردّ على أبي حنيفة والشافعي ، الأموال والمغازي </w:t>
      </w:r>
      <w:r>
        <w:rPr>
          <w:rFonts w:ascii="Simplified Arabic" w:hAnsi="Simplified Arabic" w:cs="Simplified Arabic" w:hint="cs"/>
          <w:rtl/>
          <w:lang w:bidi="ar-IQ"/>
        </w:rPr>
        <w:t>.</w:t>
      </w:r>
      <w:r w:rsidRPr="007810A0">
        <w:rPr>
          <w:rFonts w:ascii="Simplified Arabic" w:hAnsi="Simplified Arabic" w:cs="Simplified Arabic" w:hint="cs"/>
          <w:rtl/>
          <w:lang w:bidi="ar-IQ"/>
        </w:rPr>
        <w:t xml:space="preserve"> ينظر: ترتيب المدارك : 2 / 268 ، الديباج المذهب : 1 / 255</w:t>
      </w:r>
      <w:r>
        <w:rPr>
          <w:rFonts w:ascii="Simplified Arabic" w:hAnsi="Simplified Arabic" w:cs="Simplified Arabic" w:hint="cs"/>
          <w:rtl/>
          <w:lang w:bidi="ar-IQ"/>
        </w:rPr>
        <w:t xml:space="preserve">   . </w:t>
      </w:r>
    </w:p>
    <w:p w:rsidR="007737B2" w:rsidRPr="00C55BEF" w:rsidRDefault="007737B2" w:rsidP="00CD44AA">
      <w:pPr>
        <w:jc w:val="center"/>
        <w:rPr>
          <w:rFonts w:ascii="Simplified Arabic" w:hAnsi="Simplified Arabic" w:cs="Simplified Arabic"/>
          <w:b/>
          <w:bCs/>
          <w:rtl/>
          <w:lang w:bidi="ar-IQ"/>
        </w:rPr>
      </w:pPr>
      <w:r w:rsidRPr="00C55BEF">
        <w:rPr>
          <w:rFonts w:ascii="Simplified Arabic" w:hAnsi="Simplified Arabic" w:cs="Simplified Arabic" w:hint="cs"/>
          <w:b/>
          <w:bCs/>
          <w:rtl/>
          <w:lang w:bidi="ar-IQ"/>
        </w:rPr>
        <w:t>(36</w:t>
      </w:r>
      <w:r>
        <w:rPr>
          <w:rFonts w:ascii="Simplified Arabic" w:hAnsi="Simplified Arabic" w:cs="Simplified Arabic" w:hint="cs"/>
          <w:b/>
          <w:bCs/>
          <w:rtl/>
          <w:lang w:bidi="ar-IQ"/>
        </w:rPr>
        <w:t>7</w:t>
      </w:r>
      <w:r w:rsidRPr="00C55BEF">
        <w:rPr>
          <w:rFonts w:ascii="Simplified Arabic" w:hAnsi="Simplified Arabic" w:cs="Simplified Arabic" w:hint="cs"/>
          <w:b/>
          <w:bCs/>
          <w:rtl/>
          <w:lang w:bidi="ar-IQ"/>
        </w:rPr>
        <w:t>)</w:t>
      </w:r>
    </w:p>
    <w:p w:rsidR="007737B2" w:rsidRPr="007810A0" w:rsidRDefault="007737B2" w:rsidP="00B763E8">
      <w:pPr>
        <w:jc w:val="both"/>
        <w:rPr>
          <w:rFonts w:ascii="Simplified Arabic" w:hAnsi="Simplified Arabic" w:cs="Simplified Arabic"/>
          <w:sz w:val="28"/>
          <w:szCs w:val="28"/>
          <w:rtl/>
          <w:lang w:bidi="ar-IQ"/>
        </w:rPr>
      </w:pPr>
      <w:r w:rsidRPr="007810A0">
        <w:rPr>
          <w:rFonts w:ascii="Simplified Arabic" w:hAnsi="Simplified Arabic" w:cs="Simplified Arabic" w:hint="cs"/>
          <w:sz w:val="28"/>
          <w:szCs w:val="28"/>
          <w:rtl/>
          <w:lang w:bidi="ar-IQ"/>
        </w:rPr>
        <w:t xml:space="preserve">بن المسيب والحسن بن صالح وسويد بن غفلة </w:t>
      </w:r>
      <w:r w:rsidRPr="00C52F58">
        <w:rPr>
          <w:rFonts w:ascii="Simplified Arabic" w:hAnsi="Simplified Arabic" w:cs="Simplified Arabic"/>
          <w:sz w:val="28"/>
          <w:szCs w:val="28"/>
          <w:rtl/>
          <w:lang w:bidi="ar-IQ"/>
        </w:rPr>
        <w:t>–</w:t>
      </w:r>
      <w:r w:rsidRPr="00C52F58">
        <w:rPr>
          <w:rFonts w:ascii="Simplified Arabic" w:hAnsi="Simplified Arabic" w:cs="Simplified Arabic" w:hint="cs"/>
          <w:sz w:val="28"/>
          <w:szCs w:val="28"/>
          <w:rtl/>
          <w:lang w:bidi="ar-IQ"/>
        </w:rPr>
        <w:t xml:space="preserve"> رحمهم الله</w:t>
      </w:r>
      <w:r w:rsidRPr="00C52F58">
        <w:rPr>
          <w:rFonts w:ascii="Simplified Arabic" w:hAnsi="Simplified Arabic" w:cs="Simplified Arabic"/>
          <w:sz w:val="28"/>
          <w:szCs w:val="28"/>
          <w:rtl/>
          <w:lang w:bidi="ar-IQ"/>
        </w:rPr>
        <w:t>–</w:t>
      </w:r>
      <w:r w:rsidRPr="007810A0">
        <w:rPr>
          <w:rFonts w:ascii="Simplified Arabic" w:hAnsi="Simplified Arabic" w:cs="Simplified Arabic" w:hint="cs"/>
          <w:sz w:val="28"/>
          <w:szCs w:val="28"/>
          <w:vertAlign w:val="superscript"/>
          <w:rtl/>
          <w:lang w:bidi="ar-IQ"/>
        </w:rPr>
        <w:t>(1)</w:t>
      </w:r>
      <w:r>
        <w:rPr>
          <w:rFonts w:ascii="Simplified Arabic" w:hAnsi="Simplified Arabic" w:cs="Simplified Arabic" w:hint="cs"/>
          <w:sz w:val="28"/>
          <w:szCs w:val="28"/>
          <w:rtl/>
          <w:lang w:bidi="ar-IQ"/>
        </w:rPr>
        <w:t xml:space="preserve">  . </w:t>
      </w:r>
    </w:p>
    <w:p w:rsidR="007737B2" w:rsidRPr="00B763E8" w:rsidRDefault="007737B2" w:rsidP="008717EC">
      <w:pPr>
        <w:jc w:val="both"/>
        <w:rPr>
          <w:rFonts w:ascii="Simplified Arabic" w:hAnsi="Simplified Arabic" w:cs="Simplified Arabic"/>
          <w:b/>
          <w:bCs/>
          <w:sz w:val="28"/>
          <w:szCs w:val="28"/>
          <w:rtl/>
          <w:lang w:bidi="ar-IQ"/>
        </w:rPr>
      </w:pPr>
      <w:r w:rsidRPr="00B763E8">
        <w:rPr>
          <w:rFonts w:ascii="Simplified Arabic" w:hAnsi="Simplified Arabic" w:cs="Simplified Arabic" w:hint="cs"/>
          <w:b/>
          <w:bCs/>
          <w:sz w:val="28"/>
          <w:szCs w:val="28"/>
          <w:rtl/>
          <w:lang w:bidi="ar-IQ"/>
        </w:rPr>
        <w:t xml:space="preserve">القول الثالث : </w:t>
      </w:r>
    </w:p>
    <w:p w:rsidR="007737B2" w:rsidRPr="007810A0" w:rsidRDefault="007737B2" w:rsidP="00B763E8">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قالوا بالا</w:t>
      </w:r>
      <w:r w:rsidRPr="007810A0">
        <w:rPr>
          <w:rFonts w:ascii="Simplified Arabic" w:hAnsi="Simplified Arabic" w:cs="Simplified Arabic" w:hint="cs"/>
          <w:sz w:val="28"/>
          <w:szCs w:val="28"/>
          <w:rtl/>
          <w:lang w:bidi="ar-IQ"/>
        </w:rPr>
        <w:t xml:space="preserve">ستحباب فيما له قدر وبالكراهية في غيره ، وهو قول للمالكية منهم الإمام أشهب ، وبه قال الليث بن سعد </w:t>
      </w:r>
      <w:r w:rsidRPr="007810A0">
        <w:rPr>
          <w:rFonts w:ascii="Simplified Arabic" w:hAnsi="Simplified Arabic" w:cs="Simplified Arabic" w:hint="cs"/>
          <w:sz w:val="28"/>
          <w:szCs w:val="28"/>
          <w:vertAlign w:val="superscript"/>
          <w:rtl/>
          <w:lang w:bidi="ar-IQ"/>
        </w:rPr>
        <w:t xml:space="preserve">(2) </w:t>
      </w:r>
      <w:r>
        <w:rPr>
          <w:rFonts w:ascii="Simplified Arabic" w:hAnsi="Simplified Arabic" w:cs="Simplified Arabic" w:hint="cs"/>
          <w:sz w:val="28"/>
          <w:szCs w:val="28"/>
          <w:rtl/>
          <w:lang w:bidi="ar-IQ"/>
        </w:rPr>
        <w:t xml:space="preserve"> . </w:t>
      </w:r>
    </w:p>
    <w:p w:rsidR="007737B2" w:rsidRPr="00B763E8" w:rsidRDefault="007737B2" w:rsidP="008717EC">
      <w:pPr>
        <w:jc w:val="both"/>
        <w:rPr>
          <w:rFonts w:ascii="Simplified Arabic" w:hAnsi="Simplified Arabic" w:cs="Simplified Arabic"/>
          <w:b/>
          <w:bCs/>
          <w:sz w:val="28"/>
          <w:szCs w:val="28"/>
          <w:rtl/>
          <w:lang w:bidi="ar-IQ"/>
        </w:rPr>
      </w:pPr>
      <w:r w:rsidRPr="00B763E8">
        <w:rPr>
          <w:rFonts w:ascii="Simplified Arabic" w:hAnsi="Simplified Arabic" w:cs="Simplified Arabic" w:hint="cs"/>
          <w:b/>
          <w:bCs/>
          <w:sz w:val="28"/>
          <w:szCs w:val="28"/>
          <w:rtl/>
          <w:lang w:bidi="ar-IQ"/>
        </w:rPr>
        <w:t xml:space="preserve">القول الرابع : </w:t>
      </w:r>
    </w:p>
    <w:p w:rsidR="007737B2" w:rsidRPr="007810A0" w:rsidRDefault="007737B2" w:rsidP="00B763E8">
      <w:pPr>
        <w:jc w:val="both"/>
        <w:rPr>
          <w:rFonts w:ascii="Simplified Arabic" w:hAnsi="Simplified Arabic" w:cs="Simplified Arabic"/>
          <w:sz w:val="28"/>
          <w:szCs w:val="28"/>
          <w:rtl/>
          <w:lang w:bidi="ar-IQ"/>
        </w:rPr>
      </w:pPr>
      <w:r w:rsidRPr="007810A0">
        <w:rPr>
          <w:rFonts w:ascii="Simplified Arabic" w:hAnsi="Simplified Arabic" w:cs="Simplified Arabic" w:hint="cs"/>
          <w:sz w:val="28"/>
          <w:szCs w:val="28"/>
          <w:rtl/>
          <w:lang w:bidi="ar-IQ"/>
        </w:rPr>
        <w:t xml:space="preserve"> قالوا بوجوب أخذ اللقطة، وهو قول الشافعية والما</w:t>
      </w:r>
      <w:r>
        <w:rPr>
          <w:rFonts w:ascii="Simplified Arabic" w:hAnsi="Simplified Arabic" w:cs="Simplified Arabic" w:hint="cs"/>
          <w:sz w:val="28"/>
          <w:szCs w:val="28"/>
          <w:rtl/>
          <w:lang w:bidi="ar-IQ"/>
        </w:rPr>
        <w:t>لكية ، وبه قال</w:t>
      </w:r>
      <w:r w:rsidRPr="007810A0">
        <w:rPr>
          <w:rFonts w:ascii="Simplified Arabic" w:hAnsi="Simplified Arabic" w:cs="Simplified Arabic" w:hint="cs"/>
          <w:sz w:val="28"/>
          <w:szCs w:val="28"/>
          <w:rtl/>
          <w:lang w:bidi="ar-IQ"/>
        </w:rPr>
        <w:t xml:space="preserve"> الظاهرية</w:t>
      </w:r>
      <w:r w:rsidRPr="007810A0">
        <w:rPr>
          <w:rFonts w:ascii="Simplified Arabic" w:hAnsi="Simplified Arabic" w:cs="Simplified Arabic" w:hint="cs"/>
          <w:sz w:val="28"/>
          <w:szCs w:val="28"/>
          <w:vertAlign w:val="superscript"/>
          <w:rtl/>
          <w:lang w:bidi="ar-IQ"/>
        </w:rPr>
        <w:t xml:space="preserve">(3) </w:t>
      </w:r>
      <w:r>
        <w:rPr>
          <w:rFonts w:ascii="Simplified Arabic" w:hAnsi="Simplified Arabic" w:cs="Simplified Arabic" w:hint="cs"/>
          <w:sz w:val="28"/>
          <w:szCs w:val="28"/>
          <w:rtl/>
          <w:lang w:bidi="ar-IQ"/>
        </w:rPr>
        <w:t xml:space="preserve"> . </w:t>
      </w:r>
    </w:p>
    <w:p w:rsidR="007737B2" w:rsidRDefault="007737B2" w:rsidP="00B763E8">
      <w:pPr>
        <w:jc w:val="both"/>
        <w:rPr>
          <w:rFonts w:ascii="Simplified Arabic" w:hAnsi="Simplified Arabic" w:cs="Simplified Arabic"/>
          <w:sz w:val="28"/>
          <w:szCs w:val="28"/>
          <w:rtl/>
          <w:lang w:bidi="ar-IQ"/>
        </w:rPr>
      </w:pPr>
      <w:r w:rsidRPr="007810A0">
        <w:rPr>
          <w:rFonts w:ascii="Simplified Arabic" w:hAnsi="Simplified Arabic" w:cs="Simplified Arabic" w:hint="cs"/>
          <w:sz w:val="28"/>
          <w:szCs w:val="28"/>
          <w:rtl/>
          <w:lang w:bidi="ar-IQ"/>
        </w:rPr>
        <w:t xml:space="preserve">والذي رجّحه سيدي خليل </w:t>
      </w:r>
      <w:r w:rsidRPr="007810A0">
        <w:rPr>
          <w:rFonts w:ascii="Simplified Arabic" w:hAnsi="Simplified Arabic" w:cs="Simplified Arabic" w:hint="cs"/>
          <w:sz w:val="28"/>
          <w:szCs w:val="28"/>
          <w:vertAlign w:val="superscript"/>
          <w:rtl/>
          <w:lang w:bidi="ar-IQ"/>
        </w:rPr>
        <w:t xml:space="preserve">(4) </w:t>
      </w:r>
      <w:r w:rsidRPr="007810A0">
        <w:rPr>
          <w:rFonts w:ascii="Simplified Arabic" w:hAnsi="Simplified Arabic" w:cs="Simplified Arabic" w:hint="cs"/>
          <w:sz w:val="28"/>
          <w:szCs w:val="28"/>
          <w:rtl/>
          <w:lang w:bidi="ar-IQ"/>
        </w:rPr>
        <w:t xml:space="preserve">هو كراهية أخذ اللقطة إن لم يخف خائناً وعلم أمانة نفسه في حفظ اللقطة </w:t>
      </w:r>
      <w:r w:rsidRPr="007810A0">
        <w:rPr>
          <w:rFonts w:ascii="Simplified Arabic" w:hAnsi="Simplified Arabic" w:cs="Simplified Arabic" w:hint="cs"/>
          <w:sz w:val="28"/>
          <w:szCs w:val="28"/>
          <w:vertAlign w:val="superscript"/>
          <w:rtl/>
          <w:lang w:bidi="ar-IQ"/>
        </w:rPr>
        <w:t>(5)</w:t>
      </w:r>
      <w:r>
        <w:rPr>
          <w:rFonts w:ascii="Simplified Arabic" w:hAnsi="Simplified Arabic" w:cs="Simplified Arabic" w:hint="cs"/>
          <w:sz w:val="28"/>
          <w:szCs w:val="28"/>
          <w:rtl/>
          <w:lang w:bidi="ar-IQ"/>
        </w:rPr>
        <w:t xml:space="preserve"> . </w:t>
      </w:r>
    </w:p>
    <w:p w:rsidR="007737B2" w:rsidRPr="0097304F" w:rsidRDefault="007737B2" w:rsidP="0097304F">
      <w:pPr>
        <w:jc w:val="both"/>
        <w:rPr>
          <w:rFonts w:ascii="Simplified Arabic" w:hAnsi="Simplified Arabic" w:cs="Simplified Arabic"/>
          <w:b/>
          <w:bCs/>
          <w:sz w:val="28"/>
          <w:szCs w:val="28"/>
          <w:rtl/>
          <w:lang w:bidi="ar-IQ"/>
        </w:rPr>
      </w:pPr>
      <w:r w:rsidRPr="0097304F">
        <w:rPr>
          <w:rFonts w:ascii="Simplified Arabic" w:hAnsi="Simplified Arabic" w:cs="Simplified Arabic" w:hint="cs"/>
          <w:b/>
          <w:bCs/>
          <w:sz w:val="28"/>
          <w:szCs w:val="28"/>
          <w:rtl/>
          <w:lang w:bidi="ar-IQ"/>
        </w:rPr>
        <w:t xml:space="preserve">الأدلة ومناقشتها :- </w:t>
      </w:r>
    </w:p>
    <w:p w:rsidR="007737B2" w:rsidRPr="0097304F" w:rsidRDefault="007737B2" w:rsidP="0097304F">
      <w:pPr>
        <w:jc w:val="both"/>
        <w:rPr>
          <w:rFonts w:ascii="Simplified Arabic" w:hAnsi="Simplified Arabic" w:cs="Simplified Arabic"/>
          <w:sz w:val="28"/>
          <w:szCs w:val="28"/>
          <w:rtl/>
          <w:lang w:bidi="ar-IQ"/>
        </w:rPr>
      </w:pPr>
      <w:r w:rsidRPr="0097304F">
        <w:rPr>
          <w:rFonts w:ascii="Simplified Arabic" w:hAnsi="Simplified Arabic" w:cs="Simplified Arabic" w:hint="cs"/>
          <w:b/>
          <w:bCs/>
          <w:sz w:val="28"/>
          <w:szCs w:val="28"/>
          <w:rtl/>
          <w:lang w:bidi="ar-IQ"/>
        </w:rPr>
        <w:t xml:space="preserve"> أدلة أصحاب القول الأول :-</w:t>
      </w:r>
    </w:p>
    <w:p w:rsidR="007737B2" w:rsidRDefault="007737B2" w:rsidP="0097304F">
      <w:pPr>
        <w:jc w:val="both"/>
        <w:rPr>
          <w:rFonts w:ascii="Simplified Arabic" w:hAnsi="Simplified Arabic" w:cs="Simplified Arabic"/>
          <w:rtl/>
          <w:lang w:bidi="ar-IQ"/>
        </w:rPr>
      </w:pPr>
      <w:r w:rsidRPr="0097304F">
        <w:rPr>
          <w:rFonts w:ascii="Simplified Arabic" w:hAnsi="Simplified Arabic" w:cs="Simplified Arabic" w:hint="cs"/>
          <w:sz w:val="28"/>
          <w:szCs w:val="28"/>
          <w:rtl/>
          <w:lang w:bidi="ar-IQ"/>
        </w:rPr>
        <w:t xml:space="preserve">1- عن عبد الله بن الشحير عن أبيه قال : قال رسول الله </w:t>
      </w:r>
      <w:r w:rsidRPr="0097304F">
        <w:rPr>
          <w:rFonts w:ascii="Simplified Arabic" w:hAnsi="Simplified Arabic" w:cs="Simplified Arabic"/>
          <w:sz w:val="28"/>
          <w:szCs w:val="28"/>
          <w:rtl/>
          <w:lang w:bidi="ar-IQ"/>
        </w:rPr>
        <w:t>–</w:t>
      </w:r>
      <w:r w:rsidRPr="0097304F">
        <w:rPr>
          <w:rFonts w:ascii="Simplified Arabic" w:hAnsi="Simplified Arabic" w:cs="Simplified Arabic" w:hint="cs"/>
          <w:sz w:val="28"/>
          <w:szCs w:val="28"/>
          <w:rtl/>
          <w:lang w:bidi="ar-IQ"/>
        </w:rPr>
        <w:t xml:space="preserve"> صلى الله عليه وسلم -قال : ( ضالة المسلم حرق </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7304F">
        <w:rPr>
          <w:rFonts w:ascii="Simplified Arabic" w:hAnsi="Simplified Arabic" w:cs="Simplified Arabic" w:hint="cs"/>
          <w:sz w:val="28"/>
          <w:szCs w:val="28"/>
          <w:vertAlign w:val="superscript"/>
          <w:rtl/>
          <w:lang w:bidi="ar-IQ"/>
        </w:rPr>
        <w:t>)</w:t>
      </w:r>
      <w:r w:rsidRPr="0097304F">
        <w:rPr>
          <w:rFonts w:ascii="Simplified Arabic" w:hAnsi="Simplified Arabic" w:cs="Simplified Arabic" w:hint="cs"/>
          <w:sz w:val="28"/>
          <w:szCs w:val="28"/>
          <w:rtl/>
          <w:lang w:bidi="ar-IQ"/>
        </w:rPr>
        <w:t xml:space="preserve">  النار)</w:t>
      </w:r>
      <w:r w:rsidRPr="0097304F">
        <w:rPr>
          <w:rFonts w:ascii="Simplified Arabic" w:hAnsi="Simplified Arabic" w:cs="Simplified Arabic" w:hint="cs"/>
          <w:vertAlign w:val="superscript"/>
          <w:rtl/>
          <w:lang w:bidi="ar-IQ"/>
        </w:rPr>
        <w:t>(</w:t>
      </w:r>
      <w:r>
        <w:rPr>
          <w:rFonts w:ascii="Simplified Arabic" w:hAnsi="Simplified Arabic" w:cs="Simplified Arabic" w:hint="cs"/>
          <w:vertAlign w:val="superscript"/>
          <w:rtl/>
          <w:lang w:bidi="ar-IQ"/>
        </w:rPr>
        <w:t>7</w:t>
      </w:r>
      <w:r w:rsidRPr="0097304F">
        <w:rPr>
          <w:rFonts w:ascii="Simplified Arabic" w:hAnsi="Simplified Arabic" w:cs="Simplified Arabic" w:hint="cs"/>
          <w:vertAlign w:val="superscript"/>
          <w:rtl/>
          <w:lang w:bidi="ar-IQ"/>
        </w:rPr>
        <w:t>)</w:t>
      </w:r>
      <w:r>
        <w:rPr>
          <w:rFonts w:ascii="Simplified Arabic" w:hAnsi="Simplified Arabic" w:cs="Simplified Arabic" w:hint="cs"/>
          <w:rtl/>
          <w:lang w:bidi="ar-IQ"/>
        </w:rPr>
        <w:t xml:space="preserve"> . </w:t>
      </w:r>
    </w:p>
    <w:p w:rsidR="007737B2" w:rsidRPr="0097304F" w:rsidRDefault="007737B2" w:rsidP="0097304F">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وجه الدلالة : </w:t>
      </w:r>
    </w:p>
    <w:p w:rsidR="007737B2" w:rsidRPr="007810A0" w:rsidRDefault="007737B2" w:rsidP="008717EC">
      <w:pPr>
        <w:jc w:val="both"/>
        <w:rPr>
          <w:rFonts w:ascii="Simplified Arabic" w:hAnsi="Simplified Arabic" w:cs="Simplified Arabic"/>
          <w:sz w:val="28"/>
          <w:szCs w:val="28"/>
          <w:rtl/>
          <w:lang w:bidi="ar-IQ"/>
        </w:rPr>
      </w:pPr>
      <w:r w:rsidRPr="007810A0">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7810A0" w:rsidRDefault="007737B2" w:rsidP="00B763E8">
      <w:pPr>
        <w:jc w:val="both"/>
        <w:rPr>
          <w:rFonts w:ascii="Simplified Arabic" w:hAnsi="Simplified Arabic" w:cs="Simplified Arabic"/>
          <w:sz w:val="28"/>
          <w:szCs w:val="28"/>
          <w:rtl/>
          <w:lang w:bidi="ar-IQ"/>
        </w:rPr>
      </w:pPr>
      <w:r>
        <w:rPr>
          <w:rFonts w:ascii="Simplified Arabic" w:hAnsi="Simplified Arabic" w:cs="Simplified Arabic" w:hint="cs"/>
          <w:rtl/>
          <w:lang w:bidi="ar-IQ"/>
        </w:rPr>
        <w:t>(1)</w:t>
      </w:r>
      <w:r w:rsidRPr="007810A0">
        <w:rPr>
          <w:rFonts w:ascii="Simplified Arabic" w:hAnsi="Simplified Arabic" w:cs="Simplified Arabic" w:hint="cs"/>
          <w:rtl/>
          <w:lang w:bidi="ar-IQ"/>
        </w:rPr>
        <w:t xml:space="preserve"> ينظر : النوادر والزيادات : 10 / 467 ، المعونة على مذهب عالم المدينة : 2 / 222 ، الإشراف على مذاهب العلماء : 6 / 368 ، الحاوي للماوردي : 8 / 11 ، المبسوط في فقه الإمامية : 3 / 321 ، المغني لابن قدامة : 8 / 6 ، مغني المحتاج : 2 / 532 ، البناية شرح الهداية : 3 / 766  </w:t>
      </w:r>
      <w:r>
        <w:rPr>
          <w:rFonts w:ascii="Simplified Arabic" w:hAnsi="Simplified Arabic" w:cs="Simplified Arabic" w:hint="cs"/>
          <w:sz w:val="28"/>
          <w:szCs w:val="28"/>
          <w:rtl/>
          <w:lang w:bidi="ar-IQ"/>
        </w:rPr>
        <w:t xml:space="preserve">. </w:t>
      </w:r>
    </w:p>
    <w:p w:rsidR="007737B2" w:rsidRPr="007810A0" w:rsidRDefault="007737B2" w:rsidP="00B763E8">
      <w:pPr>
        <w:jc w:val="both"/>
        <w:rPr>
          <w:rFonts w:ascii="Simplified Arabic" w:hAnsi="Simplified Arabic" w:cs="Simplified Arabic"/>
          <w:sz w:val="28"/>
          <w:szCs w:val="28"/>
          <w:rtl/>
          <w:lang w:bidi="ar-IQ"/>
        </w:rPr>
      </w:pPr>
      <w:r>
        <w:rPr>
          <w:rFonts w:ascii="Simplified Arabic" w:hAnsi="Simplified Arabic" w:cs="Simplified Arabic" w:hint="cs"/>
          <w:rtl/>
          <w:lang w:bidi="ar-IQ"/>
        </w:rPr>
        <w:t>(2) ينظر</w:t>
      </w:r>
      <w:r w:rsidRPr="0097304F">
        <w:rPr>
          <w:rFonts w:ascii="Simplified Arabic" w:hAnsi="Simplified Arabic" w:cs="Simplified Arabic" w:hint="cs"/>
          <w:rtl/>
          <w:lang w:bidi="ar-IQ"/>
        </w:rPr>
        <w:t>:</w:t>
      </w:r>
      <w:r w:rsidRPr="007810A0">
        <w:rPr>
          <w:rFonts w:ascii="Simplified Arabic" w:hAnsi="Simplified Arabic" w:cs="Simplified Arabic" w:hint="cs"/>
          <w:rtl/>
          <w:lang w:bidi="ar-IQ"/>
        </w:rPr>
        <w:t>التل</w:t>
      </w:r>
      <w:r>
        <w:rPr>
          <w:rFonts w:ascii="Simplified Arabic" w:hAnsi="Simplified Arabic" w:cs="Simplified Arabic" w:hint="cs"/>
          <w:rtl/>
          <w:lang w:bidi="ar-IQ"/>
        </w:rPr>
        <w:t>قين للقاضي عبد الوهاب : ص 138،</w:t>
      </w:r>
      <w:r w:rsidRPr="007810A0">
        <w:rPr>
          <w:rFonts w:ascii="Simplified Arabic" w:hAnsi="Simplified Arabic" w:cs="Simplified Arabic" w:hint="cs"/>
          <w:rtl/>
          <w:lang w:bidi="ar-IQ"/>
        </w:rPr>
        <w:t>التمهيد لابن عبد الب</w:t>
      </w:r>
      <w:r>
        <w:rPr>
          <w:rFonts w:ascii="Simplified Arabic" w:hAnsi="Simplified Arabic" w:cs="Simplified Arabic" w:hint="cs"/>
          <w:rtl/>
          <w:lang w:bidi="ar-IQ"/>
        </w:rPr>
        <w:t>ر: 2/ 49 ،الذخيرة للقرافي: 7</w:t>
      </w:r>
      <w:r w:rsidRPr="007810A0">
        <w:rPr>
          <w:rFonts w:ascii="Simplified Arabic" w:hAnsi="Simplified Arabic" w:cs="Simplified Arabic" w:hint="cs"/>
          <w:rtl/>
          <w:lang w:bidi="ar-IQ"/>
        </w:rPr>
        <w:t xml:space="preserve">/ 253 ، التوضيح لسيدي خليل : 6 / 465 </w:t>
      </w:r>
      <w:r>
        <w:rPr>
          <w:rFonts w:ascii="Simplified Arabic" w:hAnsi="Simplified Arabic" w:cs="Simplified Arabic" w:hint="cs"/>
          <w:rtl/>
          <w:lang w:bidi="ar-IQ"/>
        </w:rPr>
        <w:t xml:space="preserve">. </w:t>
      </w:r>
    </w:p>
    <w:p w:rsidR="007737B2" w:rsidRPr="007810A0" w:rsidRDefault="007737B2" w:rsidP="00B763E8">
      <w:pPr>
        <w:jc w:val="both"/>
        <w:rPr>
          <w:rFonts w:ascii="Simplified Arabic" w:hAnsi="Simplified Arabic" w:cs="Simplified Arabic"/>
          <w:rtl/>
          <w:lang w:bidi="ar-IQ"/>
        </w:rPr>
      </w:pPr>
      <w:r>
        <w:rPr>
          <w:rFonts w:ascii="Simplified Arabic" w:hAnsi="Simplified Arabic" w:cs="Simplified Arabic" w:hint="cs"/>
          <w:rtl/>
          <w:lang w:bidi="ar-IQ"/>
        </w:rPr>
        <w:t>(3)</w:t>
      </w:r>
      <w:r w:rsidRPr="007810A0">
        <w:rPr>
          <w:rFonts w:ascii="Simplified Arabic" w:hAnsi="Simplified Arabic" w:cs="Simplified Arabic" w:hint="cs"/>
          <w:rtl/>
          <w:lang w:bidi="ar-IQ"/>
        </w:rPr>
        <w:t xml:space="preserve"> ينظر : المحلّى لابن حزم : 9 / 69 ، الحاوي للماوردي : 8 / 11 ، عارضة الأحوذي : 6 / 110 ، روضة الطالبين : 2 / 636 ، الذخيرة للقرافي : 7 / 254  </w:t>
      </w:r>
      <w:r>
        <w:rPr>
          <w:rFonts w:ascii="Simplified Arabic" w:hAnsi="Simplified Arabic" w:cs="Simplified Arabic" w:hint="cs"/>
          <w:rtl/>
          <w:lang w:bidi="ar-IQ"/>
        </w:rPr>
        <w:t xml:space="preserve">. </w:t>
      </w:r>
    </w:p>
    <w:p w:rsidR="007737B2" w:rsidRPr="007810A0" w:rsidRDefault="007737B2" w:rsidP="00B763E8">
      <w:pPr>
        <w:jc w:val="both"/>
        <w:rPr>
          <w:rFonts w:ascii="Simplified Arabic" w:hAnsi="Simplified Arabic" w:cs="Simplified Arabic"/>
          <w:rtl/>
          <w:lang w:bidi="ar-IQ"/>
        </w:rPr>
      </w:pPr>
      <w:r>
        <w:rPr>
          <w:rFonts w:ascii="Simplified Arabic" w:hAnsi="Simplified Arabic" w:cs="Simplified Arabic" w:hint="cs"/>
          <w:rtl/>
          <w:lang w:bidi="ar-IQ"/>
        </w:rPr>
        <w:t>(4)</w:t>
      </w:r>
      <w:r w:rsidRPr="007810A0">
        <w:rPr>
          <w:rFonts w:ascii="Simplified Arabic" w:hAnsi="Simplified Arabic" w:cs="Simplified Arabic" w:hint="cs"/>
          <w:rtl/>
          <w:lang w:bidi="ar-IQ"/>
        </w:rPr>
        <w:t xml:space="preserve"> قال سيدي خليل : ( ووجب أخذه لخوف خائن لا إن علم خيانته هو فيحرم وإلاّ كره على الأحسن ) 0 مختصر العلامة خليل : ص256   </w:t>
      </w:r>
      <w:r>
        <w:rPr>
          <w:rFonts w:ascii="Simplified Arabic" w:hAnsi="Simplified Arabic" w:cs="Simplified Arabic" w:hint="cs"/>
          <w:rtl/>
          <w:lang w:bidi="ar-IQ"/>
        </w:rPr>
        <w:t xml:space="preserve">. </w:t>
      </w:r>
    </w:p>
    <w:p w:rsidR="007737B2" w:rsidRDefault="007737B2" w:rsidP="00601DE1">
      <w:pPr>
        <w:jc w:val="both"/>
        <w:rPr>
          <w:rFonts w:ascii="Simplified Arabic" w:hAnsi="Simplified Arabic" w:cs="Simplified Arabic"/>
          <w:rtl/>
          <w:lang w:bidi="ar-IQ"/>
        </w:rPr>
      </w:pPr>
      <w:r>
        <w:rPr>
          <w:rFonts w:ascii="Simplified Arabic" w:hAnsi="Simplified Arabic" w:cs="Simplified Arabic" w:hint="cs"/>
          <w:rtl/>
          <w:lang w:bidi="ar-IQ"/>
        </w:rPr>
        <w:t>(5)</w:t>
      </w:r>
      <w:r w:rsidRPr="007810A0">
        <w:rPr>
          <w:rFonts w:ascii="Simplified Arabic" w:hAnsi="Simplified Arabic" w:cs="Simplified Arabic" w:hint="cs"/>
          <w:rtl/>
          <w:lang w:bidi="ar-IQ"/>
        </w:rPr>
        <w:t xml:space="preserve"> اعتمد</w:t>
      </w:r>
      <w:r>
        <w:rPr>
          <w:rFonts w:ascii="Simplified Arabic" w:hAnsi="Simplified Arabic" w:cs="Simplified Arabic" w:hint="cs"/>
          <w:rtl/>
          <w:lang w:bidi="ar-IQ"/>
        </w:rPr>
        <w:t xml:space="preserve">تفي </w:t>
      </w:r>
      <w:r w:rsidRPr="007810A0">
        <w:rPr>
          <w:rFonts w:ascii="Simplified Arabic" w:hAnsi="Simplified Arabic" w:cs="Simplified Arabic" w:hint="cs"/>
          <w:rtl/>
          <w:lang w:bidi="ar-IQ"/>
        </w:rPr>
        <w:t xml:space="preserve">هذه المسألة من ترجيحات سيدي خليل على رأي الشيخ أحمد العدوي يقول عند تعليقه على كلام الشيخ الخرشي : ( قوله ؛ لأن الكراهة أحدها أي  ويكون اقتصار المصنف عليه لكونه الراجح عنه ) 0 حاشية العدوي على شرح الخرشي : 7 / 449  </w:t>
      </w:r>
      <w:r>
        <w:rPr>
          <w:rFonts w:ascii="Simplified Arabic" w:hAnsi="Simplified Arabic" w:cs="Simplified Arabic" w:hint="cs"/>
          <w:rtl/>
          <w:lang w:bidi="ar-IQ"/>
        </w:rPr>
        <w:t xml:space="preserve">. </w:t>
      </w:r>
    </w:p>
    <w:p w:rsidR="007737B2" w:rsidRPr="0097304F" w:rsidRDefault="007737B2" w:rsidP="00490C11">
      <w:pPr>
        <w:jc w:val="both"/>
        <w:rPr>
          <w:rFonts w:ascii="Simplified Arabic" w:hAnsi="Simplified Arabic" w:cs="Simplified Arabic"/>
          <w:rtl/>
          <w:lang w:bidi="ar-IQ"/>
        </w:rPr>
      </w:pPr>
      <w:r>
        <w:rPr>
          <w:rFonts w:ascii="Simplified Arabic" w:hAnsi="Simplified Arabic" w:cs="Simplified Arabic" w:hint="cs"/>
          <w:rtl/>
          <w:lang w:bidi="ar-IQ"/>
        </w:rPr>
        <w:t>(6)</w:t>
      </w:r>
      <w:r w:rsidRPr="0097304F">
        <w:rPr>
          <w:rFonts w:ascii="Simplified Arabic" w:hAnsi="Simplified Arabic" w:cs="Simplified Arabic" w:hint="cs"/>
          <w:rtl/>
          <w:lang w:bidi="ar-IQ"/>
        </w:rPr>
        <w:t xml:space="preserve"> حَرَقُ النّار : بالتحريك لهبها وقد يسكّن ، أيّ إنّ ضالة المؤمن إذا أخذها إنسان ليتملكها أدّته إلى النار 0 ينظر : النهاية في غريب الحديث و الأثر : ص 200  </w:t>
      </w:r>
      <w:r>
        <w:rPr>
          <w:rFonts w:ascii="Simplified Arabic" w:hAnsi="Simplified Arabic" w:cs="Simplified Arabic" w:hint="cs"/>
          <w:rtl/>
          <w:lang w:bidi="ar-IQ"/>
        </w:rPr>
        <w:t>.</w:t>
      </w:r>
    </w:p>
    <w:p w:rsidR="007737B2" w:rsidRDefault="007737B2" w:rsidP="00212054">
      <w:pPr>
        <w:jc w:val="both"/>
        <w:rPr>
          <w:rFonts w:ascii="Simplified Arabic" w:hAnsi="Simplified Arabic" w:cs="Simplified Arabic"/>
          <w:rtl/>
          <w:lang w:bidi="ar-IQ"/>
        </w:rPr>
      </w:pPr>
      <w:r>
        <w:rPr>
          <w:rFonts w:ascii="Simplified Arabic" w:hAnsi="Simplified Arabic" w:cs="Simplified Arabic" w:hint="cs"/>
          <w:rtl/>
          <w:lang w:bidi="ar-IQ"/>
        </w:rPr>
        <w:t>(7)سنن</w:t>
      </w:r>
      <w:r w:rsidRPr="0097304F">
        <w:rPr>
          <w:rFonts w:ascii="Simplified Arabic" w:hAnsi="Simplified Arabic" w:cs="Simplified Arabic" w:hint="cs"/>
          <w:rtl/>
          <w:lang w:bidi="ar-IQ"/>
        </w:rPr>
        <w:t xml:space="preserve"> ابن ماجه ، كتاب اللقطة ، ب</w:t>
      </w:r>
      <w:r>
        <w:rPr>
          <w:rFonts w:ascii="Simplified Arabic" w:hAnsi="Simplified Arabic" w:cs="Simplified Arabic" w:hint="cs"/>
          <w:rtl/>
          <w:lang w:bidi="ar-IQ"/>
        </w:rPr>
        <w:t>اب ضالة الإبل والبقر والغنم : 2</w:t>
      </w:r>
      <w:r w:rsidRPr="0097304F">
        <w:rPr>
          <w:rFonts w:ascii="Simplified Arabic" w:hAnsi="Simplified Arabic" w:cs="Simplified Arabic" w:hint="cs"/>
          <w:rtl/>
          <w:lang w:bidi="ar-IQ"/>
        </w:rPr>
        <w:t>/ 836 برقم 2502 ، قال البوصيري :( هذا إسناد صحيح رجاله ثقات ) مصباح الزجاجة : 2/58</w:t>
      </w:r>
      <w:r>
        <w:rPr>
          <w:rFonts w:ascii="Simplified Arabic" w:hAnsi="Simplified Arabic" w:cs="Simplified Arabic" w:hint="cs"/>
          <w:rtl/>
          <w:lang w:bidi="ar-IQ"/>
        </w:rPr>
        <w:t xml:space="preserve">  .</w:t>
      </w:r>
    </w:p>
    <w:p w:rsidR="007737B2" w:rsidRPr="007810A0" w:rsidRDefault="007737B2" w:rsidP="00212054">
      <w:pPr>
        <w:jc w:val="both"/>
        <w:rPr>
          <w:rFonts w:ascii="Simplified Arabic" w:hAnsi="Simplified Arabic" w:cs="Simplified Arabic"/>
          <w:rtl/>
          <w:lang w:bidi="ar-IQ"/>
        </w:rPr>
      </w:pPr>
    </w:p>
    <w:p w:rsidR="007737B2" w:rsidRPr="00B763E8" w:rsidRDefault="007737B2" w:rsidP="00CD44AA">
      <w:pPr>
        <w:jc w:val="center"/>
        <w:rPr>
          <w:rFonts w:ascii="Simplified Arabic" w:hAnsi="Simplified Arabic" w:cs="Simplified Arabic"/>
          <w:b/>
          <w:bCs/>
          <w:rtl/>
          <w:lang w:bidi="ar-IQ"/>
        </w:rPr>
      </w:pPr>
      <w:r w:rsidRPr="00B763E8">
        <w:rPr>
          <w:rFonts w:ascii="Simplified Arabic" w:hAnsi="Simplified Arabic" w:cs="Simplified Arabic" w:hint="cs"/>
          <w:b/>
          <w:bCs/>
          <w:rtl/>
          <w:lang w:bidi="ar-IQ"/>
        </w:rPr>
        <w:t>(36</w:t>
      </w:r>
      <w:r>
        <w:rPr>
          <w:rFonts w:ascii="Simplified Arabic" w:hAnsi="Simplified Arabic" w:cs="Simplified Arabic" w:hint="cs"/>
          <w:b/>
          <w:bCs/>
          <w:rtl/>
          <w:lang w:bidi="ar-IQ"/>
        </w:rPr>
        <w:t>8</w:t>
      </w:r>
      <w:r w:rsidRPr="00B763E8">
        <w:rPr>
          <w:rFonts w:ascii="Simplified Arabic" w:hAnsi="Simplified Arabic" w:cs="Simplified Arabic" w:hint="cs"/>
          <w:b/>
          <w:bCs/>
          <w:rtl/>
          <w:lang w:bidi="ar-IQ"/>
        </w:rPr>
        <w:t xml:space="preserve">) </w:t>
      </w:r>
    </w:p>
    <w:p w:rsidR="007737B2" w:rsidRPr="0097304F" w:rsidRDefault="007737B2" w:rsidP="00F959A2">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   دلّ الحديث على أنّ ضالة المؤمن تؤدي إلى التضمين والدَّين ، وإذا أخذها أدته إلى النار</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7304F">
        <w:rPr>
          <w:rFonts w:ascii="Simplified Arabic" w:hAnsi="Simplified Arabic" w:cs="Simplified Arabic" w:hint="cs"/>
          <w:sz w:val="28"/>
          <w:szCs w:val="28"/>
          <w:vertAlign w:val="superscript"/>
          <w:rtl/>
          <w:lang w:bidi="ar-IQ"/>
        </w:rPr>
        <w:t xml:space="preserve">) </w:t>
      </w:r>
    </w:p>
    <w:p w:rsidR="007737B2" w:rsidRPr="0097304F" w:rsidRDefault="007737B2" w:rsidP="00DE7279">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 أجيب : </w:t>
      </w:r>
    </w:p>
    <w:p w:rsidR="007737B2" w:rsidRPr="0097304F" w:rsidRDefault="007737B2" w:rsidP="007C1810">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بأنّ المراد من الحديث إذا أخذها إنسان ليتملكها لا أخذها للتعريف </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97304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97304F" w:rsidRDefault="007737B2" w:rsidP="00601DE1">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والذي يبدو أن المراد من الحديث هو عدم جواز أخذ الضوال من الحيوانات والكلام عن اللقطة لا عن الضوال  لذا لا يحتج به ؛ لأنّ اللقطة ما ضلها غيرك والضالة حيوان ضلت بنفسه ، والله أعلم</w:t>
      </w:r>
      <w:r>
        <w:rPr>
          <w:rFonts w:ascii="Simplified Arabic" w:hAnsi="Simplified Arabic" w:cs="Simplified Arabic" w:hint="cs"/>
          <w:sz w:val="28"/>
          <w:szCs w:val="28"/>
          <w:rtl/>
          <w:lang w:bidi="ar-IQ"/>
        </w:rPr>
        <w:t xml:space="preserve"> . </w:t>
      </w:r>
    </w:p>
    <w:p w:rsidR="007737B2" w:rsidRPr="0097304F" w:rsidRDefault="007737B2" w:rsidP="00601DE1">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97304F">
        <w:rPr>
          <w:rFonts w:ascii="Simplified Arabic" w:hAnsi="Simplified Arabic" w:cs="Simplified Arabic" w:hint="cs"/>
          <w:sz w:val="28"/>
          <w:szCs w:val="28"/>
          <w:rtl/>
          <w:lang w:bidi="ar-IQ"/>
        </w:rPr>
        <w:t>حتجوا بأنّ ابن عمر وابن عباس</w:t>
      </w:r>
      <w:r w:rsidRPr="007C1810">
        <w:rPr>
          <w:rFonts w:ascii="Simplified Arabic" w:hAnsi="Simplified Arabic" w:cs="Simplified Arabic"/>
          <w:sz w:val="28"/>
          <w:szCs w:val="28"/>
          <w:rtl/>
          <w:lang w:bidi="ar-IQ"/>
        </w:rPr>
        <w:t>–</w:t>
      </w:r>
      <w:r w:rsidRPr="007C1810">
        <w:rPr>
          <w:rFonts w:ascii="Simplified Arabic" w:hAnsi="Simplified Arabic" w:cs="Simplified Arabic" w:hint="cs"/>
          <w:sz w:val="28"/>
          <w:szCs w:val="28"/>
          <w:rtl/>
          <w:lang w:bidi="ar-IQ"/>
        </w:rPr>
        <w:t>رضي الله عنهما -</w:t>
      </w:r>
      <w:r w:rsidRPr="0097304F">
        <w:rPr>
          <w:rFonts w:ascii="Simplified Arabic" w:hAnsi="Simplified Arabic" w:cs="Simplified Arabic" w:hint="cs"/>
          <w:sz w:val="28"/>
          <w:szCs w:val="28"/>
          <w:rtl/>
          <w:lang w:bidi="ar-IQ"/>
        </w:rPr>
        <w:t xml:space="preserve">كانا يمرّان باللقطة فلا يأخذانها ولا نعرف لهما مخالفاً من الصحابة </w:t>
      </w:r>
      <w:r w:rsidRPr="007C1810">
        <w:rPr>
          <w:rFonts w:ascii="Simplified Arabic" w:hAnsi="Simplified Arabic" w:cs="Simplified Arabic"/>
          <w:sz w:val="28"/>
          <w:szCs w:val="28"/>
          <w:rtl/>
          <w:lang w:bidi="ar-IQ"/>
        </w:rPr>
        <w:t>–</w:t>
      </w:r>
      <w:r w:rsidRPr="007C1810">
        <w:rPr>
          <w:rFonts w:ascii="Simplified Arabic" w:hAnsi="Simplified Arabic" w:cs="Simplified Arabic" w:hint="cs"/>
          <w:sz w:val="28"/>
          <w:szCs w:val="28"/>
          <w:rtl/>
          <w:lang w:bidi="ar-IQ"/>
        </w:rPr>
        <w:t>رضي الله عنهم -</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97304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97304F" w:rsidRDefault="007737B2" w:rsidP="00DE7279">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أجيب : </w:t>
      </w:r>
    </w:p>
    <w:p w:rsidR="007737B2" w:rsidRDefault="007737B2" w:rsidP="007C1810">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  بأنّ قولهما يحمل على مَن كان غير مأمون على اللقطة أو ضعيفاً لا يستطيع القيام بها ؛ لأنّ في تعرضه إتلاف لها </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97304F" w:rsidRDefault="007737B2" w:rsidP="00601DE1">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w:t>
      </w:r>
      <w:r w:rsidRPr="0097304F">
        <w:rPr>
          <w:rFonts w:ascii="Simplified Arabic" w:hAnsi="Simplified Arabic" w:cs="Simplified Arabic" w:hint="cs"/>
          <w:sz w:val="28"/>
          <w:szCs w:val="28"/>
          <w:rtl/>
          <w:lang w:bidi="ar-IQ"/>
        </w:rPr>
        <w:t>حتجوا بأنّه قد يأتي صاحبها إلى المكان الذي سقطت منه فيطلبها فلا يجدها</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97304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97304F" w:rsidRDefault="007737B2" w:rsidP="00601DE1">
      <w:pPr>
        <w:jc w:val="both"/>
        <w:rPr>
          <w:rFonts w:ascii="Simplified Arabic" w:hAnsi="Simplified Arabic" w:cs="Simplified Arabic"/>
          <w:rtl/>
          <w:lang w:bidi="ar-IQ"/>
        </w:rPr>
      </w:pPr>
      <w:r w:rsidRPr="0097304F">
        <w:rPr>
          <w:rFonts w:ascii="Simplified Arabic" w:hAnsi="Simplified Arabic" w:cs="Simplified Arabic" w:hint="cs"/>
          <w:sz w:val="28"/>
          <w:szCs w:val="28"/>
          <w:rtl/>
          <w:lang w:bidi="ar-IQ"/>
        </w:rPr>
        <w:t xml:space="preserve"> 4-</w:t>
      </w:r>
      <w:r>
        <w:rPr>
          <w:rFonts w:ascii="Simplified Arabic" w:hAnsi="Simplified Arabic" w:cs="Simplified Arabic" w:hint="cs"/>
          <w:sz w:val="28"/>
          <w:szCs w:val="28"/>
          <w:rtl/>
          <w:lang w:bidi="ar-IQ"/>
        </w:rPr>
        <w:t xml:space="preserve"> ا</w:t>
      </w:r>
      <w:r w:rsidRPr="0097304F">
        <w:rPr>
          <w:rFonts w:ascii="Simplified Arabic" w:hAnsi="Simplified Arabic" w:cs="Simplified Arabic" w:hint="cs"/>
          <w:sz w:val="28"/>
          <w:szCs w:val="28"/>
          <w:rtl/>
          <w:lang w:bidi="ar-IQ"/>
        </w:rPr>
        <w:t xml:space="preserve">حتجوا بأنّ في أخذها تعريض لأكل الحرام وتضييع الواجب من تعريفها و أداء الأمانة فيها فكان تركه أفضل و أسلم كولاية مال اليتيم </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97304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rtl/>
          <w:lang w:bidi="ar-IQ"/>
        </w:rPr>
        <w:t xml:space="preserve"> . </w:t>
      </w:r>
    </w:p>
    <w:p w:rsidR="007737B2" w:rsidRPr="0097304F" w:rsidRDefault="007737B2" w:rsidP="00601DE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 ا</w:t>
      </w:r>
      <w:r w:rsidRPr="0097304F">
        <w:rPr>
          <w:rFonts w:ascii="Simplified Arabic" w:hAnsi="Simplified Arabic" w:cs="Simplified Arabic" w:hint="cs"/>
          <w:sz w:val="28"/>
          <w:szCs w:val="28"/>
          <w:rtl/>
          <w:lang w:bidi="ar-IQ"/>
        </w:rPr>
        <w:t xml:space="preserve">حتجوا بأنّ اللقطة تلتقط إذا خشي عليها الفوت ، أمّا لو لم يخش عليها الفوت فهو متعدٍّ بالإلتقاط </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97304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97304F" w:rsidRDefault="007737B2" w:rsidP="00601DE1">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أجيب: </w:t>
      </w:r>
    </w:p>
    <w:p w:rsidR="007737B2" w:rsidRPr="0097304F" w:rsidRDefault="007737B2" w:rsidP="00601DE1">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  ترك اللقطة مع الخشية على فوتها أفضل للمسلم من تعريض نفسه للشبهة أو الحرام ؛ لأنّ تركها يتعلق بنفسه وأخذها يتعلق بالآخرين ، والله أعلم </w:t>
      </w:r>
      <w:r>
        <w:rPr>
          <w:rFonts w:ascii="Simplified Arabic" w:hAnsi="Simplified Arabic" w:cs="Simplified Arabic" w:hint="cs"/>
          <w:sz w:val="28"/>
          <w:szCs w:val="28"/>
          <w:rtl/>
          <w:lang w:bidi="ar-IQ"/>
        </w:rPr>
        <w:t>.</w:t>
      </w:r>
    </w:p>
    <w:p w:rsidR="007737B2" w:rsidRPr="0097304F" w:rsidRDefault="007737B2" w:rsidP="00CF255E">
      <w:pPr>
        <w:jc w:val="both"/>
        <w:rPr>
          <w:rFonts w:ascii="Simplified Arabic" w:hAnsi="Simplified Arabic" w:cs="Simplified Arabic"/>
          <w:b/>
          <w:bCs/>
          <w:sz w:val="28"/>
          <w:szCs w:val="28"/>
          <w:rtl/>
          <w:lang w:bidi="ar-IQ"/>
        </w:rPr>
      </w:pPr>
      <w:r w:rsidRPr="0097304F">
        <w:rPr>
          <w:rFonts w:ascii="Simplified Arabic" w:hAnsi="Simplified Arabic" w:cs="Simplified Arabic" w:hint="cs"/>
          <w:b/>
          <w:bCs/>
          <w:sz w:val="28"/>
          <w:szCs w:val="28"/>
          <w:rtl/>
          <w:lang w:bidi="ar-IQ"/>
        </w:rPr>
        <w:t xml:space="preserve">أدلة أصحاب القول الثاني : </w:t>
      </w:r>
    </w:p>
    <w:p w:rsidR="007737B2" w:rsidRPr="0097304F" w:rsidRDefault="007737B2" w:rsidP="006B1D55">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1-قال تعالى:</w:t>
      </w:r>
      <w:r>
        <w:rPr>
          <w:rFonts w:ascii="QCF_BSML" w:hAnsi="QCF_BSML" w:cs="QCF_BSML"/>
          <w:color w:val="000000"/>
          <w:sz w:val="29"/>
          <w:szCs w:val="29"/>
          <w:rtl/>
        </w:rPr>
        <w:t xml:space="preserve">ﭽ </w:t>
      </w:r>
      <w:r>
        <w:rPr>
          <w:rFonts w:ascii="QCF_P106" w:hAnsi="QCF_P106" w:cs="QCF_P106"/>
          <w:color w:val="0000A5"/>
          <w:sz w:val="29"/>
          <w:szCs w:val="29"/>
          <w:rtl/>
        </w:rPr>
        <w:t>ﯬ</w:t>
      </w:r>
      <w:r>
        <w:rPr>
          <w:rFonts w:ascii="QCF_P106" w:hAnsi="QCF_P106" w:cs="QCF_P106"/>
          <w:color w:val="000000"/>
          <w:sz w:val="29"/>
          <w:szCs w:val="29"/>
          <w:rtl/>
        </w:rPr>
        <w:t xml:space="preserve">  ﯭ  ﯮ  ﯯ  ﯰ</w:t>
      </w:r>
      <w:r>
        <w:rPr>
          <w:rFonts w:ascii="QCF_P106" w:hAnsi="QCF_P106" w:cs="QCF_P106"/>
          <w:color w:val="0000A5"/>
          <w:sz w:val="29"/>
          <w:szCs w:val="29"/>
          <w:rtl/>
        </w:rPr>
        <w:t>ﯱ</w:t>
      </w:r>
      <w:r>
        <w:rPr>
          <w:rFonts w:ascii="QCF_P106" w:hAnsi="QCF_P106" w:cs="QCF_P106"/>
          <w:color w:val="000000"/>
          <w:sz w:val="29"/>
          <w:szCs w:val="29"/>
          <w:rtl/>
        </w:rPr>
        <w:t xml:space="preserve">  ﯲ  ﯳ   ﯴ  ﯵ     ﯶ</w:t>
      </w:r>
      <w:r>
        <w:rPr>
          <w:rFonts w:ascii="QCF_P106" w:hAnsi="QCF_P106" w:cs="QCF_P106"/>
          <w:color w:val="0000A5"/>
          <w:sz w:val="29"/>
          <w:szCs w:val="29"/>
          <w:rtl/>
        </w:rPr>
        <w:t>ﯷ</w:t>
      </w:r>
      <w:r>
        <w:rPr>
          <w:rFonts w:ascii="QCF_P106" w:hAnsi="QCF_P106" w:cs="QCF_P106"/>
          <w:color w:val="000000"/>
          <w:sz w:val="29"/>
          <w:szCs w:val="29"/>
          <w:rtl/>
        </w:rPr>
        <w:t xml:space="preserve">  ﯸ  ﯹ</w:t>
      </w:r>
      <w:r>
        <w:rPr>
          <w:rFonts w:ascii="QCF_P106" w:hAnsi="QCF_P106" w:cs="QCF_P106"/>
          <w:color w:val="0000A5"/>
          <w:sz w:val="29"/>
          <w:szCs w:val="29"/>
          <w:rtl/>
        </w:rPr>
        <w:t>ﯺ</w:t>
      </w:r>
      <w:r>
        <w:rPr>
          <w:rFonts w:ascii="QCF_BSML" w:hAnsi="QCF_BSML" w:cs="QCF_BSML"/>
          <w:color w:val="000000"/>
          <w:sz w:val="29"/>
          <w:szCs w:val="29"/>
          <w:rtl/>
        </w:rPr>
        <w:t>ﭼ</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8</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97304F" w:rsidRDefault="007737B2" w:rsidP="00CF255E">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ـــــــ</w:t>
      </w:r>
    </w:p>
    <w:p w:rsidR="007737B2" w:rsidRPr="0097304F" w:rsidRDefault="007737B2" w:rsidP="00CF255E">
      <w:pPr>
        <w:jc w:val="both"/>
        <w:rPr>
          <w:rFonts w:ascii="Simplified Arabic" w:hAnsi="Simplified Arabic" w:cs="Simplified Arabic"/>
          <w:rtl/>
          <w:lang w:bidi="ar-IQ"/>
        </w:rPr>
      </w:pPr>
      <w:r>
        <w:rPr>
          <w:rFonts w:ascii="Simplified Arabic" w:hAnsi="Simplified Arabic" w:cs="Simplified Arabic" w:hint="cs"/>
          <w:rtl/>
          <w:lang w:bidi="ar-IQ"/>
        </w:rPr>
        <w:t>(1)</w:t>
      </w:r>
      <w:r w:rsidRPr="0097304F">
        <w:rPr>
          <w:rFonts w:ascii="Simplified Arabic" w:hAnsi="Simplified Arabic" w:cs="Simplified Arabic" w:hint="cs"/>
          <w:rtl/>
          <w:lang w:bidi="ar-IQ"/>
        </w:rPr>
        <w:t xml:space="preserve"> ينظر : فتح الباري : 5 / 379 ، سبل السلام : 3 / 125 </w:t>
      </w:r>
      <w:r>
        <w:rPr>
          <w:rFonts w:ascii="Simplified Arabic" w:hAnsi="Simplified Arabic" w:cs="Simplified Arabic" w:hint="cs"/>
          <w:rtl/>
          <w:lang w:bidi="ar-IQ"/>
        </w:rPr>
        <w:t xml:space="preserve"> . </w:t>
      </w:r>
    </w:p>
    <w:p w:rsidR="007737B2" w:rsidRPr="0097304F" w:rsidRDefault="007737B2" w:rsidP="00DE7279">
      <w:pPr>
        <w:jc w:val="both"/>
        <w:rPr>
          <w:rFonts w:ascii="Simplified Arabic" w:hAnsi="Simplified Arabic" w:cs="Simplified Arabic"/>
          <w:rtl/>
          <w:lang w:bidi="ar-IQ"/>
        </w:rPr>
      </w:pPr>
      <w:r>
        <w:rPr>
          <w:rFonts w:ascii="Simplified Arabic" w:hAnsi="Simplified Arabic" w:cs="Simplified Arabic" w:hint="cs"/>
          <w:rtl/>
          <w:lang w:bidi="ar-IQ"/>
        </w:rPr>
        <w:t>(2)</w:t>
      </w:r>
      <w:r w:rsidRPr="0097304F">
        <w:rPr>
          <w:rFonts w:ascii="Simplified Arabic" w:hAnsi="Simplified Arabic" w:cs="Simplified Arabic" w:hint="cs"/>
          <w:rtl/>
          <w:lang w:bidi="ar-IQ"/>
        </w:rPr>
        <w:t xml:space="preserve"> ينظر : بداية المجتهد : ص688  ، تحفة الأحوذي : 5 / 512</w:t>
      </w:r>
      <w:r>
        <w:rPr>
          <w:rFonts w:ascii="Simplified Arabic" w:hAnsi="Simplified Arabic" w:cs="Simplified Arabic" w:hint="cs"/>
          <w:rtl/>
          <w:lang w:bidi="ar-IQ"/>
        </w:rPr>
        <w:t xml:space="preserve">  . </w:t>
      </w:r>
    </w:p>
    <w:p w:rsidR="007737B2" w:rsidRPr="0097304F" w:rsidRDefault="007737B2" w:rsidP="004E22E4">
      <w:pPr>
        <w:jc w:val="both"/>
        <w:rPr>
          <w:rFonts w:ascii="Simplified Arabic" w:hAnsi="Simplified Arabic" w:cs="Simplified Arabic"/>
          <w:rtl/>
          <w:lang w:bidi="ar-IQ"/>
        </w:rPr>
      </w:pPr>
      <w:r>
        <w:rPr>
          <w:rFonts w:ascii="Simplified Arabic" w:hAnsi="Simplified Arabic" w:cs="Simplified Arabic" w:hint="cs"/>
          <w:rtl/>
          <w:lang w:bidi="ar-IQ"/>
        </w:rPr>
        <w:t xml:space="preserve">(3) </w:t>
      </w:r>
      <w:r w:rsidRPr="0097304F">
        <w:rPr>
          <w:rFonts w:ascii="Simplified Arabic" w:hAnsi="Simplified Arabic" w:cs="Simplified Arabic" w:hint="cs"/>
          <w:rtl/>
          <w:lang w:bidi="ar-IQ"/>
        </w:rPr>
        <w:t xml:space="preserve">ينظر: الحاوي للماوردي : 8 / 11 ، المغني: 8 / 6 ، الذخيرة للقرافي : 7 / 253 </w:t>
      </w:r>
      <w:r>
        <w:rPr>
          <w:rFonts w:ascii="Simplified Arabic" w:hAnsi="Simplified Arabic" w:cs="Simplified Arabic" w:hint="cs"/>
          <w:rtl/>
          <w:lang w:bidi="ar-IQ"/>
        </w:rPr>
        <w:t xml:space="preserve"> . </w:t>
      </w:r>
    </w:p>
    <w:p w:rsidR="007737B2" w:rsidRDefault="007737B2" w:rsidP="00CF255E">
      <w:pPr>
        <w:jc w:val="both"/>
        <w:rPr>
          <w:rFonts w:ascii="Simplified Arabic" w:hAnsi="Simplified Arabic" w:cs="Simplified Arabic"/>
          <w:rtl/>
          <w:lang w:bidi="ar-IQ"/>
        </w:rPr>
      </w:pPr>
      <w:r>
        <w:rPr>
          <w:rFonts w:ascii="Simplified Arabic" w:hAnsi="Simplified Arabic" w:cs="Simplified Arabic" w:hint="cs"/>
          <w:rtl/>
          <w:lang w:bidi="ar-IQ"/>
        </w:rPr>
        <w:t>(4)</w:t>
      </w:r>
      <w:r w:rsidRPr="0097304F">
        <w:rPr>
          <w:rFonts w:ascii="Simplified Arabic" w:hAnsi="Simplified Arabic" w:cs="Simplified Arabic" w:hint="cs"/>
          <w:rtl/>
          <w:lang w:bidi="ar-IQ"/>
        </w:rPr>
        <w:t xml:space="preserve"> ينظر : الحاوي للماوردي : 8 / 11  </w:t>
      </w:r>
      <w:r>
        <w:rPr>
          <w:rFonts w:ascii="Simplified Arabic" w:hAnsi="Simplified Arabic" w:cs="Simplified Arabic" w:hint="cs"/>
          <w:rtl/>
          <w:lang w:bidi="ar-IQ"/>
        </w:rPr>
        <w:t xml:space="preserve"> . </w:t>
      </w:r>
    </w:p>
    <w:p w:rsidR="007737B2" w:rsidRPr="0097304F" w:rsidRDefault="007737B2" w:rsidP="00CF255E">
      <w:pPr>
        <w:jc w:val="both"/>
        <w:rPr>
          <w:rFonts w:ascii="Simplified Arabic" w:hAnsi="Simplified Arabic" w:cs="Simplified Arabic"/>
          <w:sz w:val="28"/>
          <w:szCs w:val="28"/>
          <w:rtl/>
          <w:lang w:bidi="ar-IQ"/>
        </w:rPr>
      </w:pPr>
      <w:r>
        <w:rPr>
          <w:rFonts w:ascii="Simplified Arabic" w:hAnsi="Simplified Arabic" w:cs="Simplified Arabic" w:hint="cs"/>
          <w:rtl/>
          <w:lang w:bidi="ar-IQ"/>
        </w:rPr>
        <w:t>(5)</w:t>
      </w:r>
      <w:r w:rsidRPr="0097304F">
        <w:rPr>
          <w:rFonts w:ascii="Simplified Arabic" w:hAnsi="Simplified Arabic" w:cs="Simplified Arabic" w:hint="cs"/>
          <w:rtl/>
          <w:lang w:bidi="ar-IQ"/>
        </w:rPr>
        <w:t xml:space="preserve"> ينظر : عارضة الأحوذي : 6 / 110 ، المحيط البرهاني : 5 / 433 </w:t>
      </w:r>
      <w:r>
        <w:rPr>
          <w:rFonts w:ascii="Simplified Arabic" w:hAnsi="Simplified Arabic" w:cs="Simplified Arabic" w:hint="cs"/>
          <w:sz w:val="28"/>
          <w:szCs w:val="28"/>
          <w:rtl/>
          <w:lang w:bidi="ar-IQ"/>
        </w:rPr>
        <w:t xml:space="preserve"> . </w:t>
      </w:r>
    </w:p>
    <w:p w:rsidR="007737B2" w:rsidRPr="0097304F" w:rsidRDefault="007737B2" w:rsidP="00CF255E">
      <w:pPr>
        <w:jc w:val="both"/>
        <w:rPr>
          <w:rFonts w:ascii="Simplified Arabic" w:hAnsi="Simplified Arabic" w:cs="Simplified Arabic"/>
          <w:rtl/>
          <w:lang w:bidi="ar-IQ"/>
        </w:rPr>
      </w:pPr>
      <w:r>
        <w:rPr>
          <w:rFonts w:ascii="Simplified Arabic" w:hAnsi="Simplified Arabic" w:cs="Simplified Arabic" w:hint="cs"/>
          <w:rtl/>
          <w:lang w:bidi="ar-IQ"/>
        </w:rPr>
        <w:t>(6)</w:t>
      </w:r>
      <w:r w:rsidRPr="0097304F">
        <w:rPr>
          <w:rFonts w:ascii="Simplified Arabic" w:hAnsi="Simplified Arabic" w:cs="Simplified Arabic" w:hint="cs"/>
          <w:rtl/>
          <w:lang w:bidi="ar-IQ"/>
        </w:rPr>
        <w:t xml:space="preserve"> ينظر : المغني لابن قدامة : 8 / 6   </w:t>
      </w:r>
      <w:r>
        <w:rPr>
          <w:rFonts w:ascii="Simplified Arabic" w:hAnsi="Simplified Arabic" w:cs="Simplified Arabic" w:hint="cs"/>
          <w:rtl/>
          <w:lang w:bidi="ar-IQ"/>
        </w:rPr>
        <w:t xml:space="preserve"> . </w:t>
      </w:r>
    </w:p>
    <w:p w:rsidR="007737B2" w:rsidRDefault="007737B2" w:rsidP="00CF255E">
      <w:pPr>
        <w:jc w:val="both"/>
        <w:rPr>
          <w:rFonts w:ascii="Simplified Arabic" w:hAnsi="Simplified Arabic" w:cs="Simplified Arabic"/>
          <w:rtl/>
          <w:lang w:bidi="ar-IQ"/>
        </w:rPr>
      </w:pPr>
      <w:r>
        <w:rPr>
          <w:rFonts w:ascii="Simplified Arabic" w:hAnsi="Simplified Arabic" w:cs="Simplified Arabic" w:hint="cs"/>
          <w:rtl/>
          <w:lang w:bidi="ar-IQ"/>
        </w:rPr>
        <w:t>(7)</w:t>
      </w:r>
      <w:r w:rsidRPr="0097304F">
        <w:rPr>
          <w:rFonts w:ascii="Simplified Arabic" w:hAnsi="Simplified Arabic" w:cs="Simplified Arabic" w:hint="cs"/>
          <w:rtl/>
          <w:lang w:bidi="ar-IQ"/>
        </w:rPr>
        <w:t xml:space="preserve"> ينظر : السيل الجرار : ص 703  </w:t>
      </w:r>
      <w:r>
        <w:rPr>
          <w:rFonts w:ascii="Simplified Arabic" w:hAnsi="Simplified Arabic" w:cs="Simplified Arabic" w:hint="cs"/>
          <w:rtl/>
          <w:lang w:bidi="ar-IQ"/>
        </w:rPr>
        <w:t xml:space="preserve"> . </w:t>
      </w:r>
    </w:p>
    <w:p w:rsidR="007737B2" w:rsidRPr="0097304F" w:rsidRDefault="007737B2" w:rsidP="00CF255E">
      <w:pPr>
        <w:jc w:val="both"/>
        <w:rPr>
          <w:rFonts w:ascii="Simplified Arabic" w:hAnsi="Simplified Arabic" w:cs="Simplified Arabic"/>
          <w:rtl/>
          <w:lang w:bidi="ar-IQ"/>
        </w:rPr>
      </w:pPr>
      <w:r>
        <w:rPr>
          <w:rFonts w:ascii="Simplified Arabic" w:hAnsi="Simplified Arabic" w:cs="Simplified Arabic" w:hint="cs"/>
          <w:rtl/>
          <w:lang w:bidi="ar-IQ"/>
        </w:rPr>
        <w:t>(8)</w:t>
      </w:r>
      <w:r w:rsidRPr="0097304F">
        <w:rPr>
          <w:rFonts w:ascii="Simplified Arabic" w:hAnsi="Simplified Arabic" w:cs="Simplified Arabic" w:hint="cs"/>
          <w:rtl/>
          <w:lang w:bidi="ar-IQ"/>
        </w:rPr>
        <w:t xml:space="preserve"> سورة المائدة : الآية (2) </w:t>
      </w:r>
    </w:p>
    <w:p w:rsidR="007737B2" w:rsidRPr="00CF255E" w:rsidRDefault="007737B2" w:rsidP="00CD44AA">
      <w:pPr>
        <w:jc w:val="center"/>
        <w:rPr>
          <w:rFonts w:ascii="Simplified Arabic" w:hAnsi="Simplified Arabic" w:cs="Simplified Arabic"/>
          <w:b/>
          <w:bCs/>
          <w:rtl/>
          <w:lang w:bidi="ar-IQ"/>
        </w:rPr>
      </w:pPr>
      <w:r w:rsidRPr="00CF255E">
        <w:rPr>
          <w:rFonts w:ascii="Simplified Arabic" w:hAnsi="Simplified Arabic" w:cs="Simplified Arabic" w:hint="cs"/>
          <w:b/>
          <w:bCs/>
          <w:rtl/>
          <w:lang w:bidi="ar-IQ"/>
        </w:rPr>
        <w:t>(3</w:t>
      </w:r>
      <w:r>
        <w:rPr>
          <w:rFonts w:ascii="Simplified Arabic" w:hAnsi="Simplified Arabic" w:cs="Simplified Arabic" w:hint="cs"/>
          <w:b/>
          <w:bCs/>
          <w:rtl/>
          <w:lang w:bidi="ar-IQ"/>
        </w:rPr>
        <w:t>69</w:t>
      </w:r>
      <w:r w:rsidRPr="00CF255E">
        <w:rPr>
          <w:rFonts w:ascii="Simplified Arabic" w:hAnsi="Simplified Arabic" w:cs="Simplified Arabic" w:hint="cs"/>
          <w:b/>
          <w:bCs/>
          <w:rtl/>
          <w:lang w:bidi="ar-IQ"/>
        </w:rPr>
        <w:t xml:space="preserve">) </w:t>
      </w:r>
    </w:p>
    <w:p w:rsidR="007737B2" w:rsidRPr="0097304F" w:rsidRDefault="007737B2" w:rsidP="00865286">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وجه الدلالة : </w:t>
      </w:r>
    </w:p>
    <w:p w:rsidR="007737B2" w:rsidRPr="0097304F" w:rsidRDefault="007737B2" w:rsidP="00CF255E">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 xml:space="preserve">   إنّ الله أمر بالتعاون على البرّ وأخذ اللقطة من باب التعاون على البر</w:t>
      </w:r>
      <w:r w:rsidRPr="0097304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97304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CF255E">
      <w:pPr>
        <w:jc w:val="both"/>
        <w:rPr>
          <w:rFonts w:ascii="Simplified Arabic" w:hAnsi="Simplified Arabic" w:cs="Simplified Arabic"/>
          <w:b/>
          <w:bCs/>
          <w:sz w:val="28"/>
          <w:szCs w:val="28"/>
          <w:rtl/>
          <w:lang w:bidi="ar-IQ"/>
        </w:rPr>
      </w:pPr>
      <w:r w:rsidRPr="00601DE1">
        <w:rPr>
          <w:rFonts w:ascii="Simplified Arabic" w:hAnsi="Simplified Arabic" w:cs="Simplified Arabic" w:hint="cs"/>
          <w:sz w:val="28"/>
          <w:szCs w:val="28"/>
          <w:rtl/>
          <w:lang w:bidi="ar-IQ"/>
        </w:rPr>
        <w:t>2</w:t>
      </w:r>
      <w:r w:rsidRPr="0097304F">
        <w:rPr>
          <w:rFonts w:ascii="Simplified Arabic" w:hAnsi="Simplified Arabic" w:cs="Simplified Arabic" w:hint="cs"/>
          <w:b/>
          <w:bCs/>
          <w:sz w:val="28"/>
          <w:szCs w:val="28"/>
          <w:rtl/>
          <w:lang w:bidi="ar-IQ"/>
        </w:rPr>
        <w:t>-</w:t>
      </w:r>
      <w:r w:rsidRPr="0097304F">
        <w:rPr>
          <w:rFonts w:ascii="Simplified Arabic" w:hAnsi="Simplified Arabic" w:cs="Simplified Arabic" w:hint="cs"/>
          <w:sz w:val="28"/>
          <w:szCs w:val="28"/>
          <w:rtl/>
          <w:lang w:bidi="ar-IQ"/>
        </w:rPr>
        <w:t xml:space="preserve">عن زيد بن خالد </w:t>
      </w:r>
      <w:r w:rsidRPr="00CF255E">
        <w:rPr>
          <w:rFonts w:ascii="Simplified Arabic" w:hAnsi="Simplified Arabic" w:cs="Simplified Arabic"/>
          <w:sz w:val="28"/>
          <w:szCs w:val="28"/>
          <w:rtl/>
          <w:lang w:bidi="ar-IQ"/>
        </w:rPr>
        <w:t>–</w:t>
      </w:r>
      <w:r w:rsidRPr="00CF255E">
        <w:rPr>
          <w:rFonts w:ascii="Simplified Arabic" w:hAnsi="Simplified Arabic" w:cs="Simplified Arabic" w:hint="cs"/>
          <w:sz w:val="28"/>
          <w:szCs w:val="28"/>
          <w:rtl/>
          <w:lang w:bidi="ar-IQ"/>
        </w:rPr>
        <w:t xml:space="preserve"> رضي الله عنه - </w:t>
      </w:r>
      <w:r w:rsidRPr="0097304F">
        <w:rPr>
          <w:rFonts w:ascii="Simplified Arabic" w:hAnsi="Simplified Arabic" w:cs="Simplified Arabic" w:hint="cs"/>
          <w:sz w:val="28"/>
          <w:szCs w:val="28"/>
          <w:rtl/>
          <w:lang w:bidi="ar-IQ"/>
        </w:rPr>
        <w:t xml:space="preserve">قال : ( جاء رجل إلى رسول الله </w:t>
      </w:r>
      <w:r w:rsidRPr="00CF255E">
        <w:rPr>
          <w:rFonts w:ascii="Simplified Arabic" w:hAnsi="Simplified Arabic" w:cs="Simplified Arabic"/>
          <w:sz w:val="28"/>
          <w:szCs w:val="28"/>
          <w:rtl/>
          <w:lang w:bidi="ar-IQ"/>
        </w:rPr>
        <w:t>–</w:t>
      </w:r>
      <w:r w:rsidRPr="00CF255E">
        <w:rPr>
          <w:rFonts w:ascii="Simplified Arabic" w:hAnsi="Simplified Arabic" w:cs="Simplified Arabic" w:hint="cs"/>
          <w:sz w:val="28"/>
          <w:szCs w:val="28"/>
          <w:rtl/>
          <w:lang w:bidi="ar-IQ"/>
        </w:rPr>
        <w:t xml:space="preserve"> صلى الله عليه وسلم -</w:t>
      </w:r>
      <w:r w:rsidRPr="0097304F">
        <w:rPr>
          <w:rFonts w:ascii="Simplified Arabic" w:hAnsi="Simplified Arabic" w:cs="Simplified Arabic" w:hint="cs"/>
          <w:sz w:val="28"/>
          <w:szCs w:val="28"/>
          <w:rtl/>
          <w:lang w:bidi="ar-IQ"/>
        </w:rPr>
        <w:t xml:space="preserve"> فسأله عن اللقطة فقال : اعرف عفاصها و وكاءها ثمّ عرّفها سنة فإن جاء صاحبها وإلاّ فشأنك ، قال : فضالة الغنم ، قال : هي لك أو لأخيك أو للذئب ، قال : فضالة الإبل ، قال : مالك ولها معها سقاؤها وحذاؤها  ترد الماء و تأكل الشجر حتى يلقاها ربّها )</w:t>
      </w:r>
      <w:r w:rsidRPr="00CF255E">
        <w:rPr>
          <w:rFonts w:ascii="Simplified Arabic" w:hAnsi="Simplified Arabic" w:cs="Simplified Arabic" w:hint="cs"/>
          <w:sz w:val="28"/>
          <w:szCs w:val="28"/>
          <w:vertAlign w:val="superscript"/>
          <w:rtl/>
          <w:lang w:bidi="ar-IQ"/>
        </w:rPr>
        <w:t>(2)</w:t>
      </w:r>
      <w:r>
        <w:rPr>
          <w:rFonts w:ascii="Simplified Arabic" w:hAnsi="Simplified Arabic" w:cs="Simplified Arabic" w:hint="cs"/>
          <w:sz w:val="28"/>
          <w:szCs w:val="28"/>
          <w:rtl/>
          <w:lang w:bidi="ar-IQ"/>
        </w:rPr>
        <w:t xml:space="preserve">. </w:t>
      </w:r>
    </w:p>
    <w:p w:rsidR="007737B2" w:rsidRPr="00CF255E" w:rsidRDefault="007737B2" w:rsidP="00CF255E">
      <w:pPr>
        <w:jc w:val="both"/>
        <w:rPr>
          <w:rFonts w:ascii="Simplified Arabic" w:hAnsi="Simplified Arabic" w:cs="Simplified Arabic"/>
          <w:sz w:val="28"/>
          <w:szCs w:val="28"/>
          <w:rtl/>
          <w:lang w:bidi="ar-IQ"/>
        </w:rPr>
      </w:pPr>
      <w:r w:rsidRPr="00CF255E">
        <w:rPr>
          <w:rFonts w:ascii="Simplified Arabic" w:hAnsi="Simplified Arabic" w:cs="Simplified Arabic" w:hint="cs"/>
          <w:sz w:val="28"/>
          <w:szCs w:val="28"/>
          <w:rtl/>
          <w:lang w:bidi="ar-IQ"/>
        </w:rPr>
        <w:t xml:space="preserve">وجه الدلالة : </w:t>
      </w:r>
    </w:p>
    <w:p w:rsidR="007737B2" w:rsidRPr="00CF255E" w:rsidRDefault="007737B2" w:rsidP="00CF255E">
      <w:pPr>
        <w:jc w:val="both"/>
        <w:rPr>
          <w:rFonts w:ascii="Simplified Arabic" w:hAnsi="Simplified Arabic" w:cs="Simplified Arabic"/>
          <w:sz w:val="28"/>
          <w:szCs w:val="28"/>
          <w:rtl/>
          <w:lang w:bidi="ar-IQ"/>
        </w:rPr>
      </w:pPr>
      <w:r w:rsidRPr="00CF255E">
        <w:rPr>
          <w:rFonts w:ascii="Simplified Arabic" w:hAnsi="Simplified Arabic" w:cs="Simplified Arabic" w:hint="cs"/>
          <w:sz w:val="28"/>
          <w:szCs w:val="28"/>
          <w:rtl/>
          <w:lang w:bidi="ar-IQ"/>
        </w:rPr>
        <w:t xml:space="preserve">  دلّ ظاهر الحديث على استحباب أخذ اللقطة ؛ لأن في أخذها حفظ لها </w:t>
      </w:r>
      <w:r w:rsidRPr="00CF255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CF255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CF255E" w:rsidRDefault="007737B2" w:rsidP="00601DE1">
      <w:pPr>
        <w:jc w:val="both"/>
        <w:rPr>
          <w:rFonts w:ascii="Simplified Arabic" w:hAnsi="Simplified Arabic" w:cs="Simplified Arabic"/>
          <w:sz w:val="28"/>
          <w:szCs w:val="28"/>
          <w:rtl/>
          <w:lang w:bidi="ar-IQ"/>
        </w:rPr>
      </w:pPr>
      <w:r w:rsidRPr="00CF255E">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CF255E">
        <w:rPr>
          <w:rFonts w:ascii="Simplified Arabic" w:hAnsi="Simplified Arabic" w:cs="Simplified Arabic" w:hint="cs"/>
          <w:sz w:val="28"/>
          <w:szCs w:val="28"/>
          <w:rtl/>
          <w:lang w:bidi="ar-IQ"/>
        </w:rPr>
        <w:t xml:space="preserve">حتجوا بأنّ أبيّ بن كعب </w:t>
      </w:r>
      <w:r w:rsidRPr="00CF255E">
        <w:rPr>
          <w:rFonts w:ascii="Simplified Arabic" w:hAnsi="Simplified Arabic" w:cs="Simplified Arabic"/>
          <w:sz w:val="28"/>
          <w:szCs w:val="28"/>
          <w:rtl/>
          <w:lang w:bidi="ar-IQ"/>
        </w:rPr>
        <w:t>–</w:t>
      </w:r>
      <w:r w:rsidRPr="00CF255E">
        <w:rPr>
          <w:rFonts w:ascii="Simplified Arabic" w:hAnsi="Simplified Arabic" w:cs="Simplified Arabic" w:hint="cs"/>
          <w:sz w:val="28"/>
          <w:szCs w:val="28"/>
          <w:rtl/>
          <w:lang w:bidi="ar-IQ"/>
        </w:rPr>
        <w:t xml:space="preserve"> رضي الله عنه - وجد صرة فيها مائة دينار ، وأخبر النبي صلى الله عليه وسلم -فلم ينكر عليه و لا كره </w:t>
      </w:r>
      <w:r w:rsidRPr="00CF255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CF255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F255E" w:rsidRDefault="007737B2" w:rsidP="00601DE1">
      <w:pPr>
        <w:jc w:val="both"/>
        <w:rPr>
          <w:rFonts w:ascii="Simplified Arabic" w:hAnsi="Simplified Arabic" w:cs="Simplified Arabic"/>
          <w:sz w:val="28"/>
          <w:szCs w:val="28"/>
          <w:rtl/>
          <w:lang w:bidi="ar-IQ"/>
        </w:rPr>
      </w:pPr>
      <w:r w:rsidRPr="00CF255E">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 xml:space="preserve"> ا</w:t>
      </w:r>
      <w:r w:rsidRPr="00CF255E">
        <w:rPr>
          <w:rFonts w:ascii="Simplified Arabic" w:hAnsi="Simplified Arabic" w:cs="Simplified Arabic" w:hint="cs"/>
          <w:sz w:val="28"/>
          <w:szCs w:val="28"/>
          <w:rtl/>
          <w:lang w:bidi="ar-IQ"/>
        </w:rPr>
        <w:t xml:space="preserve">حتجوا بأن في أخذ اللقطة  تحقيق مصلحة وهي حفظها وصيانتها وتعريفها لتصل إلى  صاحبها </w:t>
      </w:r>
      <w:r w:rsidRPr="00CF255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CF255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523CFC">
      <w:pPr>
        <w:jc w:val="both"/>
        <w:rPr>
          <w:rFonts w:ascii="Simplified Arabic" w:hAnsi="Simplified Arabic" w:cs="Simplified Arabic"/>
          <w:b/>
          <w:bCs/>
          <w:sz w:val="28"/>
          <w:szCs w:val="28"/>
          <w:rtl/>
          <w:lang w:bidi="ar-IQ"/>
        </w:rPr>
      </w:pPr>
      <w:r w:rsidRPr="00CF255E">
        <w:rPr>
          <w:rFonts w:ascii="Simplified Arabic" w:hAnsi="Simplified Arabic" w:cs="Simplified Arabic" w:hint="cs"/>
          <w:sz w:val="28"/>
          <w:szCs w:val="28"/>
          <w:rtl/>
          <w:lang w:bidi="ar-IQ"/>
        </w:rPr>
        <w:t xml:space="preserve">5- </w:t>
      </w:r>
      <w:r>
        <w:rPr>
          <w:rFonts w:ascii="Simplified Arabic" w:hAnsi="Simplified Arabic" w:cs="Simplified Arabic" w:hint="cs"/>
          <w:sz w:val="28"/>
          <w:szCs w:val="28"/>
          <w:rtl/>
          <w:lang w:bidi="ar-IQ"/>
        </w:rPr>
        <w:t>ا</w:t>
      </w:r>
      <w:r w:rsidRPr="00CF255E">
        <w:rPr>
          <w:rFonts w:ascii="Simplified Arabic" w:hAnsi="Simplified Arabic" w:cs="Simplified Arabic" w:hint="cs"/>
          <w:sz w:val="28"/>
          <w:szCs w:val="28"/>
          <w:rtl/>
          <w:lang w:bidi="ar-IQ"/>
        </w:rPr>
        <w:t xml:space="preserve">حتجوا بأن الإنسان مندوب إلى فعل الخير والبرّ ، فإذا لم يأخذها أخذها مَن لا يؤدي الأمانة فيها فيتلف على صاحبها ويأثم آخذها ، فإذا علم ملتقطها من نفسه حفظها كان مندوباً عليه أخذها </w:t>
      </w:r>
      <w:r w:rsidRPr="00CF255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CF255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CF255E" w:rsidRDefault="007737B2" w:rsidP="00CF255E">
      <w:pPr>
        <w:jc w:val="both"/>
        <w:rPr>
          <w:rFonts w:ascii="Simplified Arabic" w:hAnsi="Simplified Arabic" w:cs="Simplified Arabic"/>
          <w:b/>
          <w:bCs/>
          <w:sz w:val="28"/>
          <w:szCs w:val="28"/>
          <w:rtl/>
          <w:lang w:bidi="ar-IQ"/>
        </w:rPr>
      </w:pPr>
      <w:r w:rsidRPr="00CF255E">
        <w:rPr>
          <w:rFonts w:ascii="Simplified Arabic" w:hAnsi="Simplified Arabic" w:cs="Simplified Arabic" w:hint="cs"/>
          <w:b/>
          <w:bCs/>
          <w:sz w:val="28"/>
          <w:szCs w:val="28"/>
          <w:rtl/>
          <w:lang w:bidi="ar-IQ"/>
        </w:rPr>
        <w:t xml:space="preserve">أدلة أصحاب القول الثالث :  </w:t>
      </w:r>
    </w:p>
    <w:p w:rsidR="007737B2" w:rsidRPr="00340231" w:rsidRDefault="007737B2" w:rsidP="00340231">
      <w:pPr>
        <w:jc w:val="both"/>
        <w:rPr>
          <w:rFonts w:ascii="Simplified Arabic" w:hAnsi="Simplified Arabic" w:cs="Simplified Arabic"/>
          <w:sz w:val="28"/>
          <w:szCs w:val="28"/>
          <w:rtl/>
          <w:lang w:bidi="ar-IQ"/>
        </w:rPr>
      </w:pPr>
      <w:r w:rsidRPr="00CF255E">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CF255E">
        <w:rPr>
          <w:rFonts w:ascii="Simplified Arabic" w:hAnsi="Simplified Arabic" w:cs="Simplified Arabic" w:hint="cs"/>
          <w:sz w:val="28"/>
          <w:szCs w:val="28"/>
          <w:rtl/>
          <w:lang w:bidi="ar-IQ"/>
        </w:rPr>
        <w:t xml:space="preserve">حتجوا بأن اللقطة إذا كانت لها قدر بحث عنها صاحبها ، وفي أخذها وسيلة لحفظ مالالغير من التضييع </w:t>
      </w:r>
      <w:r w:rsidRPr="00CF255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CF255E">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CF255E" w:rsidRDefault="007737B2" w:rsidP="00CF255E">
      <w:pPr>
        <w:jc w:val="both"/>
        <w:rPr>
          <w:rFonts w:ascii="Simplified Arabic" w:hAnsi="Simplified Arabic" w:cs="Simplified Arabic"/>
          <w:sz w:val="28"/>
          <w:szCs w:val="28"/>
          <w:rtl/>
          <w:lang w:bidi="ar-IQ"/>
        </w:rPr>
      </w:pPr>
      <w:r w:rsidRPr="0097304F">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97304F" w:rsidRDefault="007737B2" w:rsidP="00CF255E">
      <w:pPr>
        <w:jc w:val="both"/>
        <w:rPr>
          <w:rFonts w:ascii="Simplified Arabic" w:hAnsi="Simplified Arabic" w:cs="Simplified Arabic"/>
          <w:rtl/>
          <w:lang w:bidi="ar-IQ"/>
        </w:rPr>
      </w:pPr>
      <w:r>
        <w:rPr>
          <w:rFonts w:ascii="Simplified Arabic" w:hAnsi="Simplified Arabic" w:cs="Simplified Arabic" w:hint="cs"/>
          <w:rtl/>
          <w:lang w:bidi="ar-IQ"/>
        </w:rPr>
        <w:t>(1)</w:t>
      </w:r>
      <w:r w:rsidRPr="0097304F">
        <w:rPr>
          <w:rFonts w:ascii="Simplified Arabic" w:hAnsi="Simplified Arabic" w:cs="Simplified Arabic" w:hint="cs"/>
          <w:rtl/>
          <w:lang w:bidi="ar-IQ"/>
        </w:rPr>
        <w:t xml:space="preserve"> ينظر : البناية شرح الهداية : 6 / 766  </w:t>
      </w:r>
      <w:r>
        <w:rPr>
          <w:rFonts w:ascii="Simplified Arabic" w:hAnsi="Simplified Arabic" w:cs="Simplified Arabic" w:hint="cs"/>
          <w:rtl/>
          <w:lang w:bidi="ar-IQ"/>
        </w:rPr>
        <w:t xml:space="preserve"> . </w:t>
      </w:r>
    </w:p>
    <w:p w:rsidR="007737B2" w:rsidRDefault="007737B2" w:rsidP="00576608">
      <w:pPr>
        <w:jc w:val="both"/>
        <w:rPr>
          <w:rFonts w:ascii="Simplified Arabic" w:hAnsi="Simplified Arabic" w:cs="Simplified Arabic"/>
          <w:b/>
          <w:bCs/>
          <w:rtl/>
          <w:lang w:bidi="ar-IQ"/>
        </w:rPr>
      </w:pPr>
      <w:r>
        <w:rPr>
          <w:rFonts w:ascii="Simplified Arabic" w:hAnsi="Simplified Arabic" w:cs="Simplified Arabic" w:hint="cs"/>
          <w:rtl/>
          <w:lang w:bidi="ar-IQ"/>
        </w:rPr>
        <w:t>(2)صحيح</w:t>
      </w:r>
      <w:r w:rsidRPr="0097304F">
        <w:rPr>
          <w:rFonts w:ascii="Simplified Arabic" w:hAnsi="Simplified Arabic" w:cs="Simplified Arabic" w:hint="cs"/>
          <w:rtl/>
          <w:lang w:bidi="ar-IQ"/>
        </w:rPr>
        <w:t xml:space="preserve"> البخاري ، كتاب المساقاة والشرب ، باب شرب الناس وسقي الدواب من الأنهار : 2 / 836 برقم 2243، </w:t>
      </w:r>
      <w:r>
        <w:rPr>
          <w:rFonts w:ascii="Simplified Arabic" w:hAnsi="Simplified Arabic" w:cs="Simplified Arabic" w:hint="cs"/>
          <w:rtl/>
          <w:lang w:bidi="ar-IQ"/>
        </w:rPr>
        <w:t xml:space="preserve">صحيح </w:t>
      </w:r>
      <w:r w:rsidRPr="0097304F">
        <w:rPr>
          <w:rFonts w:ascii="Simplified Arabic" w:hAnsi="Simplified Arabic" w:cs="Simplified Arabic" w:hint="cs"/>
          <w:rtl/>
          <w:lang w:bidi="ar-IQ"/>
        </w:rPr>
        <w:t xml:space="preserve">مسلم ، كتاب اللقطة ، </w:t>
      </w:r>
      <w:r>
        <w:rPr>
          <w:rFonts w:ascii="Simplified Arabic" w:hAnsi="Simplified Arabic" w:cs="Simplified Arabic" w:hint="cs"/>
          <w:rtl/>
          <w:lang w:bidi="ar-IQ"/>
        </w:rPr>
        <w:t>باب</w:t>
      </w:r>
      <w:r w:rsidRPr="0097304F">
        <w:rPr>
          <w:rFonts w:ascii="Simplified Arabic" w:hAnsi="Simplified Arabic" w:cs="Simplified Arabic" w:hint="cs"/>
          <w:rtl/>
          <w:lang w:bidi="ar-IQ"/>
        </w:rPr>
        <w:t xml:space="preserve"> اللقطة في كتب الحديث بفتح القاف</w:t>
      </w:r>
      <w:r>
        <w:rPr>
          <w:rFonts w:ascii="Simplified Arabic" w:hAnsi="Simplified Arabic" w:cs="Simplified Arabic" w:hint="cs"/>
          <w:rtl/>
          <w:lang w:bidi="ar-IQ"/>
        </w:rPr>
        <w:t>: 3</w:t>
      </w:r>
      <w:r w:rsidRPr="0097304F">
        <w:rPr>
          <w:rFonts w:ascii="Simplified Arabic" w:hAnsi="Simplified Arabic" w:cs="Simplified Arabic" w:hint="cs"/>
          <w:rtl/>
          <w:lang w:bidi="ar-IQ"/>
        </w:rPr>
        <w:t xml:space="preserve">/ 1346 برقم 1722  </w:t>
      </w:r>
    </w:p>
    <w:p w:rsidR="007737B2" w:rsidRPr="00CF255E" w:rsidRDefault="007737B2" w:rsidP="00CF255E">
      <w:pPr>
        <w:jc w:val="both"/>
        <w:rPr>
          <w:rFonts w:ascii="Simplified Arabic" w:hAnsi="Simplified Arabic" w:cs="Simplified Arabic"/>
          <w:rtl/>
          <w:lang w:bidi="ar-IQ"/>
        </w:rPr>
      </w:pPr>
      <w:r>
        <w:rPr>
          <w:rFonts w:ascii="Simplified Arabic" w:hAnsi="Simplified Arabic" w:cs="Simplified Arabic" w:hint="cs"/>
          <w:rtl/>
          <w:lang w:bidi="ar-IQ"/>
        </w:rPr>
        <w:t>(3)</w:t>
      </w:r>
      <w:r w:rsidRPr="00CF255E">
        <w:rPr>
          <w:rFonts w:ascii="Simplified Arabic" w:hAnsi="Simplified Arabic" w:cs="Simplified Arabic" w:hint="cs"/>
          <w:rtl/>
          <w:lang w:bidi="ar-IQ"/>
        </w:rPr>
        <w:t xml:space="preserve"> ينظر : التمهيد لابن عبد البرّ : 2 / 49 </w:t>
      </w:r>
      <w:r>
        <w:rPr>
          <w:rFonts w:ascii="Simplified Arabic" w:hAnsi="Simplified Arabic" w:cs="Simplified Arabic" w:hint="cs"/>
          <w:rtl/>
          <w:lang w:bidi="ar-IQ"/>
        </w:rPr>
        <w:t xml:space="preserve"> . </w:t>
      </w:r>
    </w:p>
    <w:p w:rsidR="007737B2" w:rsidRPr="00CF255E" w:rsidRDefault="007737B2" w:rsidP="00490C11">
      <w:pPr>
        <w:jc w:val="both"/>
        <w:rPr>
          <w:rFonts w:ascii="Simplified Arabic" w:hAnsi="Simplified Arabic" w:cs="Simplified Arabic"/>
          <w:b/>
          <w:bCs/>
          <w:rtl/>
          <w:lang w:bidi="ar-IQ"/>
        </w:rPr>
      </w:pPr>
      <w:r>
        <w:rPr>
          <w:rFonts w:ascii="Simplified Arabic" w:hAnsi="Simplified Arabic" w:cs="Simplified Arabic" w:hint="cs"/>
          <w:rtl/>
          <w:lang w:bidi="ar-IQ"/>
        </w:rPr>
        <w:t>(4)</w:t>
      </w:r>
      <w:r w:rsidRPr="00CF255E">
        <w:rPr>
          <w:rFonts w:ascii="Simplified Arabic" w:hAnsi="Simplified Arabic" w:cs="Simplified Arabic" w:hint="cs"/>
          <w:rtl/>
          <w:lang w:bidi="ar-IQ"/>
        </w:rPr>
        <w:t xml:space="preserve"> أخرجه مسلم في صحيحه ، كتاب اللقطة ، </w:t>
      </w:r>
      <w:r>
        <w:rPr>
          <w:rFonts w:ascii="Simplified Arabic" w:hAnsi="Simplified Arabic" w:cs="Simplified Arabic" w:hint="cs"/>
          <w:rtl/>
          <w:lang w:bidi="ar-IQ"/>
        </w:rPr>
        <w:t xml:space="preserve">باب </w:t>
      </w:r>
      <w:r w:rsidRPr="00CF255E">
        <w:rPr>
          <w:rFonts w:ascii="Simplified Arabic" w:hAnsi="Simplified Arabic" w:cs="Simplified Arabic" w:hint="cs"/>
          <w:rtl/>
          <w:lang w:bidi="ar-IQ"/>
        </w:rPr>
        <w:t>اللقطة في كتب الحديث بفتح القاف</w:t>
      </w:r>
      <w:r>
        <w:rPr>
          <w:rFonts w:ascii="Simplified Arabic" w:hAnsi="Simplified Arabic" w:cs="Simplified Arabic" w:hint="cs"/>
          <w:rtl/>
          <w:lang w:bidi="ar-IQ"/>
        </w:rPr>
        <w:t>: 3</w:t>
      </w:r>
      <w:r w:rsidRPr="00CF255E">
        <w:rPr>
          <w:rFonts w:ascii="Simplified Arabic" w:hAnsi="Simplified Arabic" w:cs="Simplified Arabic" w:hint="cs"/>
          <w:rtl/>
          <w:lang w:bidi="ar-IQ"/>
        </w:rPr>
        <w:t xml:space="preserve">/ 1346 برقم 1723 ، فتح الباري : 5 / 379  </w:t>
      </w:r>
      <w:r>
        <w:rPr>
          <w:rFonts w:ascii="Simplified Arabic" w:hAnsi="Simplified Arabic" w:cs="Simplified Arabic" w:hint="cs"/>
          <w:b/>
          <w:bCs/>
          <w:rtl/>
          <w:lang w:bidi="ar-IQ"/>
        </w:rPr>
        <w:t xml:space="preserve"> . </w:t>
      </w:r>
    </w:p>
    <w:p w:rsidR="007737B2" w:rsidRPr="00CF255E" w:rsidRDefault="007737B2" w:rsidP="00CF255E">
      <w:pPr>
        <w:jc w:val="both"/>
        <w:rPr>
          <w:rFonts w:ascii="Simplified Arabic" w:hAnsi="Simplified Arabic" w:cs="Simplified Arabic"/>
          <w:sz w:val="28"/>
          <w:szCs w:val="28"/>
          <w:rtl/>
          <w:lang w:bidi="ar-IQ"/>
        </w:rPr>
      </w:pPr>
      <w:r>
        <w:rPr>
          <w:rFonts w:ascii="Simplified Arabic" w:hAnsi="Simplified Arabic" w:cs="Simplified Arabic" w:hint="cs"/>
          <w:rtl/>
          <w:lang w:bidi="ar-IQ"/>
        </w:rPr>
        <w:t>(5) ينظر :التوضيح لسيدي خليل : 6/ 465 ، فتح الباري : 5</w:t>
      </w:r>
      <w:r w:rsidRPr="00CF255E">
        <w:rPr>
          <w:rFonts w:ascii="Simplified Arabic" w:hAnsi="Simplified Arabic" w:cs="Simplified Arabic" w:hint="cs"/>
          <w:rtl/>
          <w:lang w:bidi="ar-IQ"/>
        </w:rPr>
        <w:t>/ 379 ،  حاشية العدوي على شرح الخرشي</w:t>
      </w:r>
      <w:r>
        <w:rPr>
          <w:rFonts w:ascii="Simplified Arabic" w:hAnsi="Simplified Arabic" w:cs="Simplified Arabic" w:hint="cs"/>
          <w:rtl/>
          <w:lang w:bidi="ar-IQ"/>
        </w:rPr>
        <w:t xml:space="preserve"> على سيدي خليل</w:t>
      </w:r>
      <w:r w:rsidRPr="00CF255E">
        <w:rPr>
          <w:rFonts w:ascii="Simplified Arabic" w:hAnsi="Simplified Arabic" w:cs="Simplified Arabic" w:hint="cs"/>
          <w:rtl/>
          <w:lang w:bidi="ar-IQ"/>
        </w:rPr>
        <w:t xml:space="preserve"> : 5 / 448</w:t>
      </w:r>
      <w:r>
        <w:rPr>
          <w:rFonts w:ascii="Simplified Arabic" w:hAnsi="Simplified Arabic" w:cs="Simplified Arabic" w:hint="cs"/>
          <w:rtl/>
          <w:lang w:bidi="ar-IQ"/>
        </w:rPr>
        <w:t xml:space="preserve"> .</w:t>
      </w:r>
    </w:p>
    <w:p w:rsidR="007737B2" w:rsidRDefault="007737B2" w:rsidP="00340231">
      <w:pPr>
        <w:jc w:val="both"/>
        <w:rPr>
          <w:rFonts w:ascii="Simplified Arabic" w:hAnsi="Simplified Arabic" w:cs="Simplified Arabic"/>
          <w:rtl/>
          <w:lang w:bidi="ar-IQ"/>
        </w:rPr>
      </w:pPr>
      <w:r>
        <w:rPr>
          <w:rFonts w:ascii="Simplified Arabic" w:hAnsi="Simplified Arabic" w:cs="Simplified Arabic" w:hint="cs"/>
          <w:rtl/>
          <w:lang w:bidi="ar-IQ"/>
        </w:rPr>
        <w:t xml:space="preserve">(6) </w:t>
      </w:r>
      <w:r w:rsidRPr="00CF255E">
        <w:rPr>
          <w:rFonts w:ascii="Simplified Arabic" w:hAnsi="Simplified Arabic" w:cs="Simplified Arabic" w:hint="cs"/>
          <w:rtl/>
          <w:lang w:bidi="ar-IQ"/>
        </w:rPr>
        <w:t>ينظر : ال</w:t>
      </w:r>
      <w:r>
        <w:rPr>
          <w:rFonts w:ascii="Simplified Arabic" w:hAnsi="Simplified Arabic" w:cs="Simplified Arabic" w:hint="cs"/>
          <w:rtl/>
          <w:lang w:bidi="ar-IQ"/>
        </w:rPr>
        <w:t>معونة على مذهب عالم المدينة : 2/ 222 ، المحيط البرهاني : 5</w:t>
      </w:r>
      <w:r w:rsidRPr="00CF255E">
        <w:rPr>
          <w:rFonts w:ascii="Simplified Arabic" w:hAnsi="Simplified Arabic" w:cs="Simplified Arabic" w:hint="cs"/>
          <w:rtl/>
          <w:lang w:bidi="ar-IQ"/>
        </w:rPr>
        <w:t xml:space="preserve">/ 433 </w:t>
      </w:r>
      <w:r>
        <w:rPr>
          <w:rFonts w:ascii="Simplified Arabic" w:hAnsi="Simplified Arabic" w:cs="Simplified Arabic" w:hint="cs"/>
          <w:rtl/>
          <w:lang w:bidi="ar-IQ"/>
        </w:rPr>
        <w:t>.</w:t>
      </w:r>
    </w:p>
    <w:p w:rsidR="007737B2" w:rsidRDefault="007737B2" w:rsidP="00340231">
      <w:pPr>
        <w:jc w:val="both"/>
        <w:rPr>
          <w:rFonts w:ascii="Simplified Arabic" w:hAnsi="Simplified Arabic" w:cs="Simplified Arabic"/>
          <w:rtl/>
          <w:lang w:bidi="ar-IQ"/>
        </w:rPr>
      </w:pPr>
      <w:r>
        <w:rPr>
          <w:rFonts w:ascii="Simplified Arabic" w:hAnsi="Simplified Arabic" w:cs="Simplified Arabic" w:hint="cs"/>
          <w:rtl/>
          <w:lang w:bidi="ar-IQ"/>
        </w:rPr>
        <w:t>(7)</w:t>
      </w:r>
      <w:r w:rsidRPr="00CF255E">
        <w:rPr>
          <w:rFonts w:ascii="Simplified Arabic" w:hAnsi="Simplified Arabic" w:cs="Simplified Arabic" w:hint="cs"/>
          <w:rtl/>
          <w:lang w:bidi="ar-IQ"/>
        </w:rPr>
        <w:t xml:space="preserve"> ينظر : المغني لابن قدامة : 8 / 6  ، تكملة المجموع : 16 / 125  </w:t>
      </w:r>
      <w:r>
        <w:rPr>
          <w:rFonts w:ascii="Simplified Arabic" w:hAnsi="Simplified Arabic" w:cs="Simplified Arabic" w:hint="cs"/>
          <w:rtl/>
          <w:lang w:bidi="ar-IQ"/>
        </w:rPr>
        <w:t xml:space="preserve"> . </w:t>
      </w:r>
    </w:p>
    <w:p w:rsidR="007737B2" w:rsidRDefault="007737B2" w:rsidP="00340231">
      <w:pPr>
        <w:jc w:val="both"/>
        <w:rPr>
          <w:rFonts w:ascii="Simplified Arabic" w:hAnsi="Simplified Arabic" w:cs="Simplified Arabic"/>
          <w:b/>
          <w:bCs/>
          <w:rtl/>
          <w:lang w:bidi="ar-IQ"/>
        </w:rPr>
      </w:pPr>
    </w:p>
    <w:p w:rsidR="007737B2" w:rsidRPr="00340231" w:rsidRDefault="007737B2" w:rsidP="00340231">
      <w:pPr>
        <w:jc w:val="center"/>
        <w:rPr>
          <w:rFonts w:ascii="Simplified Arabic" w:hAnsi="Simplified Arabic" w:cs="Simplified Arabic"/>
          <w:rtl/>
          <w:lang w:bidi="ar-IQ"/>
        </w:rPr>
      </w:pPr>
      <w:r w:rsidRPr="00CF255E">
        <w:rPr>
          <w:rFonts w:ascii="Simplified Arabic" w:hAnsi="Simplified Arabic" w:cs="Simplified Arabic" w:hint="cs"/>
          <w:b/>
          <w:bCs/>
          <w:rtl/>
          <w:lang w:bidi="ar-IQ"/>
        </w:rPr>
        <w:t>(37</w:t>
      </w:r>
      <w:r>
        <w:rPr>
          <w:rFonts w:ascii="Simplified Arabic" w:hAnsi="Simplified Arabic" w:cs="Simplified Arabic" w:hint="cs"/>
          <w:b/>
          <w:bCs/>
          <w:rtl/>
          <w:lang w:bidi="ar-IQ"/>
        </w:rPr>
        <w:t>0</w:t>
      </w:r>
      <w:r w:rsidRPr="00CF255E">
        <w:rPr>
          <w:rFonts w:ascii="Simplified Arabic" w:hAnsi="Simplified Arabic" w:cs="Simplified Arabic" w:hint="cs"/>
          <w:b/>
          <w:bCs/>
          <w:rtl/>
          <w:lang w:bidi="ar-IQ"/>
        </w:rPr>
        <w:t>)</w:t>
      </w:r>
    </w:p>
    <w:p w:rsidR="007737B2" w:rsidRPr="00CF255E" w:rsidRDefault="007737B2" w:rsidP="00340231">
      <w:pPr>
        <w:jc w:val="both"/>
        <w:rPr>
          <w:rFonts w:ascii="Simplified Arabic" w:hAnsi="Simplified Arabic" w:cs="Simplified Arabic"/>
          <w:sz w:val="28"/>
          <w:szCs w:val="28"/>
          <w:rtl/>
          <w:lang w:bidi="ar-IQ"/>
        </w:rPr>
      </w:pPr>
      <w:r w:rsidRPr="00CF255E">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xml:space="preserve"> ا</w:t>
      </w:r>
      <w:r w:rsidRPr="00CF255E">
        <w:rPr>
          <w:rFonts w:ascii="Simplified Arabic" w:hAnsi="Simplified Arabic" w:cs="Simplified Arabic" w:hint="cs"/>
          <w:sz w:val="28"/>
          <w:szCs w:val="28"/>
          <w:rtl/>
          <w:lang w:bidi="ar-IQ"/>
        </w:rPr>
        <w:t xml:space="preserve">حتجوا بأن الغالب عدم المبالغة في تعريف اللقطة إذا كانت تافهة وعدم الإحتفاظ بها </w:t>
      </w:r>
      <w:r w:rsidRPr="00CF255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CF255E">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CF255E" w:rsidRDefault="007737B2" w:rsidP="0007236D">
      <w:pPr>
        <w:jc w:val="both"/>
        <w:rPr>
          <w:rFonts w:ascii="Simplified Arabic" w:hAnsi="Simplified Arabic" w:cs="Simplified Arabic"/>
          <w:sz w:val="28"/>
          <w:szCs w:val="28"/>
          <w:rtl/>
          <w:lang w:bidi="ar-IQ"/>
        </w:rPr>
      </w:pPr>
      <w:r w:rsidRPr="00CF255E">
        <w:rPr>
          <w:rFonts w:ascii="Simplified Arabic" w:hAnsi="Simplified Arabic" w:cs="Simplified Arabic" w:hint="cs"/>
          <w:b/>
          <w:bCs/>
          <w:sz w:val="28"/>
          <w:szCs w:val="28"/>
          <w:rtl/>
          <w:lang w:bidi="ar-IQ"/>
        </w:rPr>
        <w:t>أدلة أصحاب القول الرابع :</w:t>
      </w:r>
    </w:p>
    <w:p w:rsidR="007737B2" w:rsidRPr="00A3777F" w:rsidRDefault="007737B2" w:rsidP="00340231">
      <w:pPr>
        <w:jc w:val="both"/>
        <w:rPr>
          <w:rFonts w:ascii="Simplified Arabic" w:hAnsi="Simplified Arabic" w:cs="Simplified Arabic"/>
          <w:sz w:val="28"/>
          <w:szCs w:val="28"/>
          <w:rtl/>
          <w:lang w:bidi="ar-IQ"/>
        </w:rPr>
      </w:pPr>
      <w:r w:rsidRPr="00CF255E">
        <w:rPr>
          <w:rFonts w:ascii="Simplified Arabic" w:hAnsi="Simplified Arabic" w:cs="Simplified Arabic" w:hint="cs"/>
          <w:b/>
          <w:bCs/>
          <w:sz w:val="28"/>
          <w:szCs w:val="28"/>
          <w:rtl/>
          <w:lang w:bidi="ar-IQ"/>
        </w:rPr>
        <w:t>1-</w:t>
      </w:r>
      <w:r w:rsidRPr="00CF255E">
        <w:rPr>
          <w:rFonts w:ascii="Simplified Arabic" w:hAnsi="Simplified Arabic" w:cs="Simplified Arabic" w:hint="cs"/>
          <w:sz w:val="28"/>
          <w:szCs w:val="28"/>
          <w:rtl/>
          <w:lang w:bidi="ar-IQ"/>
        </w:rPr>
        <w:t xml:space="preserve">قال تعالى : </w:t>
      </w:r>
      <w:r>
        <w:rPr>
          <w:rFonts w:ascii="QCF_BSML" w:hAnsi="QCF_BSML" w:cs="QCF_BSML"/>
          <w:color w:val="000000"/>
          <w:sz w:val="29"/>
          <w:szCs w:val="29"/>
          <w:rtl/>
        </w:rPr>
        <w:t xml:space="preserve">ﭽ </w:t>
      </w:r>
      <w:r>
        <w:rPr>
          <w:rFonts w:ascii="QCF_P106" w:hAnsi="QCF_P106" w:cs="QCF_P106"/>
          <w:color w:val="0000A5"/>
          <w:sz w:val="29"/>
          <w:szCs w:val="29"/>
          <w:rtl/>
        </w:rPr>
        <w:t>ﯬ</w:t>
      </w:r>
      <w:r>
        <w:rPr>
          <w:rFonts w:ascii="QCF_P106" w:hAnsi="QCF_P106" w:cs="QCF_P106"/>
          <w:color w:val="000000"/>
          <w:sz w:val="29"/>
          <w:szCs w:val="29"/>
          <w:rtl/>
        </w:rPr>
        <w:t xml:space="preserve">  ﯭ  ﯮ  ﯯ  ﯰ</w:t>
      </w:r>
      <w:r>
        <w:rPr>
          <w:rFonts w:ascii="QCF_P106" w:hAnsi="QCF_P106" w:cs="QCF_P106"/>
          <w:color w:val="0000A5"/>
          <w:sz w:val="29"/>
          <w:szCs w:val="29"/>
          <w:rtl/>
        </w:rPr>
        <w:t>ﯱ</w:t>
      </w:r>
      <w:r>
        <w:rPr>
          <w:rFonts w:ascii="QCF_P106" w:hAnsi="QCF_P106" w:cs="QCF_P106"/>
          <w:color w:val="000000"/>
          <w:sz w:val="29"/>
          <w:szCs w:val="29"/>
          <w:rtl/>
        </w:rPr>
        <w:t xml:space="preserve">  ﯲ  ﯳ   ﯴ  ﯵ     ﯶ</w:t>
      </w:r>
      <w:r>
        <w:rPr>
          <w:rFonts w:ascii="QCF_P106" w:hAnsi="QCF_P106" w:cs="QCF_P106"/>
          <w:color w:val="0000A5"/>
          <w:sz w:val="29"/>
          <w:szCs w:val="29"/>
          <w:rtl/>
        </w:rPr>
        <w:t>ﯷ</w:t>
      </w:r>
      <w:r>
        <w:rPr>
          <w:rFonts w:ascii="QCF_P106" w:hAnsi="QCF_P106" w:cs="QCF_P106"/>
          <w:color w:val="000000"/>
          <w:sz w:val="29"/>
          <w:szCs w:val="29"/>
          <w:rtl/>
        </w:rPr>
        <w:t xml:space="preserve">  ﯸ  ﯹ</w:t>
      </w:r>
      <w:r>
        <w:rPr>
          <w:rFonts w:ascii="QCF_P106" w:hAnsi="QCF_P106" w:cs="QCF_P106"/>
          <w:color w:val="0000A5"/>
          <w:sz w:val="29"/>
          <w:szCs w:val="29"/>
          <w:rtl/>
        </w:rPr>
        <w:t>ﯺ</w:t>
      </w:r>
      <w:r>
        <w:rPr>
          <w:rFonts w:ascii="QCF_P106" w:hAnsi="QCF_P106" w:cs="QCF_P106"/>
          <w:color w:val="000000"/>
          <w:sz w:val="29"/>
          <w:szCs w:val="29"/>
          <w:rtl/>
        </w:rPr>
        <w:t xml:space="preserve">  ﯻ     ﯼ  ﯽ  ﯾ     </w:t>
      </w:r>
      <w:r>
        <w:rPr>
          <w:rFonts w:ascii="QCF_BSML" w:hAnsi="QCF_BSML" w:cs="QCF_BSML"/>
          <w:color w:val="000000"/>
          <w:sz w:val="29"/>
          <w:szCs w:val="29"/>
          <w:rtl/>
        </w:rPr>
        <w:t>ﭼ</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3777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A3777F" w:rsidRDefault="007737B2" w:rsidP="00A3777F">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وجه الدلالة : </w:t>
      </w:r>
    </w:p>
    <w:p w:rsidR="007737B2" w:rsidRPr="00A3777F" w:rsidRDefault="007737B2" w:rsidP="00340231">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  دلّت الآية على أنّ المؤمن وليّ لأخيه المؤمن وكذا المؤمنة ، فإذا كان وليه وجب عليه حفظ ماله </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A3777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A3777F" w:rsidRDefault="007737B2" w:rsidP="00A3777F">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أجيب :  </w:t>
      </w:r>
    </w:p>
    <w:p w:rsidR="007737B2" w:rsidRPr="00A3777F" w:rsidRDefault="007737B2" w:rsidP="0034023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بأنّ هذا الا</w:t>
      </w:r>
      <w:r w:rsidRPr="00A3777F">
        <w:rPr>
          <w:rFonts w:ascii="Simplified Arabic" w:hAnsi="Simplified Arabic" w:cs="Simplified Arabic" w:hint="cs"/>
          <w:sz w:val="28"/>
          <w:szCs w:val="28"/>
          <w:rtl/>
          <w:lang w:bidi="ar-IQ"/>
        </w:rPr>
        <w:t xml:space="preserve">ستدال لا ينطبق على ضوال الإبل ، فإنه لا يجوز أخذها </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3777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A3777F" w:rsidRDefault="007737B2" w:rsidP="00340231">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2- عن أبيّ بن كعب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 رضي الله عنه- سأل النبي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 صلى الله عليه وسلم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 عن اللقطة ، فقال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 صلى الله عليه وسلم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 له : ( احفظ عددها و وعاءها و وكاءها ، فإن جاء صاحبها وإلاّ فاستمتع بها ) </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3777F" w:rsidRDefault="007737B2" w:rsidP="00A3777F">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وجه الدلالة : </w:t>
      </w:r>
    </w:p>
    <w:p w:rsidR="007737B2" w:rsidRDefault="007737B2" w:rsidP="00523CFC">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حمل ابن حزم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 رحمه الله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الأمر الوارد في الحديث </w:t>
      </w:r>
      <w:r>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احفظ</w:t>
      </w:r>
      <w:r>
        <w:rPr>
          <w:rFonts w:ascii="Simplified Arabic" w:hAnsi="Simplified Arabic" w:cs="Simplified Arabic" w:hint="cs"/>
          <w:sz w:val="28"/>
          <w:szCs w:val="28"/>
          <w:rtl/>
          <w:lang w:bidi="ar-IQ"/>
        </w:rPr>
        <w:t>-</w:t>
      </w:r>
      <w:r w:rsidRPr="00A3777F">
        <w:rPr>
          <w:rFonts w:ascii="Simplified Arabic" w:hAnsi="Simplified Arabic" w:cs="Simplified Arabic" w:hint="cs"/>
          <w:sz w:val="28"/>
          <w:szCs w:val="28"/>
          <w:rtl/>
          <w:lang w:bidi="ar-IQ"/>
        </w:rPr>
        <w:t xml:space="preserve"> على الوجوب </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A3777F">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A3777F" w:rsidRDefault="007737B2" w:rsidP="00601DE1">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أجيب: </w:t>
      </w:r>
    </w:p>
    <w:p w:rsidR="007737B2" w:rsidRDefault="007737B2" w:rsidP="0034023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والذي يبدو </w:t>
      </w:r>
      <w:r w:rsidRPr="00A3777F">
        <w:rPr>
          <w:rFonts w:ascii="Simplified Arabic" w:hAnsi="Simplified Arabic" w:cs="Simplified Arabic" w:hint="cs"/>
          <w:sz w:val="28"/>
          <w:szCs w:val="28"/>
          <w:rtl/>
          <w:lang w:bidi="ar-IQ"/>
        </w:rPr>
        <w:t>بأنّ الأمر الوارد ف</w:t>
      </w:r>
      <w:r>
        <w:rPr>
          <w:rFonts w:ascii="Simplified Arabic" w:hAnsi="Simplified Arabic" w:cs="Simplified Arabic" w:hint="cs"/>
          <w:sz w:val="28"/>
          <w:szCs w:val="28"/>
          <w:rtl/>
          <w:lang w:bidi="ar-IQ"/>
        </w:rPr>
        <w:t>ي الحديث له قرينة  صارفة إلى الا</w:t>
      </w:r>
      <w:r w:rsidRPr="00A3777F">
        <w:rPr>
          <w:rFonts w:ascii="Simplified Arabic" w:hAnsi="Simplified Arabic" w:cs="Simplified Arabic" w:hint="cs"/>
          <w:sz w:val="28"/>
          <w:szCs w:val="28"/>
          <w:rtl/>
          <w:lang w:bidi="ar-IQ"/>
        </w:rPr>
        <w:t xml:space="preserve">ستحباب وهي فعل النبي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 صلى الله عليه وسلم </w:t>
      </w:r>
      <w:r w:rsidRPr="00A3777F">
        <w:rPr>
          <w:rFonts w:ascii="Simplified Arabic" w:hAnsi="Simplified Arabic" w:cs="Simplified Arabic"/>
          <w:sz w:val="28"/>
          <w:szCs w:val="28"/>
          <w:rtl/>
          <w:lang w:bidi="ar-IQ"/>
        </w:rPr>
        <w:t>–</w:t>
      </w:r>
      <w:r w:rsidRPr="00A3777F">
        <w:rPr>
          <w:rFonts w:ascii="Simplified Arabic" w:hAnsi="Simplified Arabic" w:cs="Simplified Arabic" w:hint="cs"/>
          <w:sz w:val="28"/>
          <w:szCs w:val="28"/>
          <w:rtl/>
          <w:lang w:bidi="ar-IQ"/>
        </w:rPr>
        <w:t xml:space="preserve">عندما وجد تمرة وتركها خشية أن تكون صدقة ، و لو كان أخذ اللقطة واجباً لأخذها وتصدق بها ؛ لأنه لا يجوز له ترك الواجب ، أو يقال أنّ الأمر محمول على معرفة العدد والوعاء والوكاء لا على أخذ اللقطة ،والله أعلم </w:t>
      </w:r>
      <w:r>
        <w:rPr>
          <w:rFonts w:ascii="Simplified Arabic" w:hAnsi="Simplified Arabic" w:cs="Simplified Arabic" w:hint="cs"/>
          <w:sz w:val="28"/>
          <w:szCs w:val="28"/>
          <w:rtl/>
          <w:lang w:bidi="ar-IQ"/>
        </w:rPr>
        <w:t>.</w:t>
      </w:r>
    </w:p>
    <w:p w:rsidR="007737B2" w:rsidRDefault="007737B2" w:rsidP="00340231">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 xml:space="preserve"> ا</w:t>
      </w:r>
      <w:r w:rsidRPr="00A3777F">
        <w:rPr>
          <w:rFonts w:ascii="Simplified Arabic" w:hAnsi="Simplified Arabic" w:cs="Simplified Arabic" w:hint="cs"/>
          <w:sz w:val="28"/>
          <w:szCs w:val="28"/>
          <w:rtl/>
          <w:lang w:bidi="ar-IQ"/>
        </w:rPr>
        <w:t xml:space="preserve">حتجوا بأنّه كما يجب على المسلم حراسة نفس أخيه المسلم ، فكذلك يجب حراسة ماله </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A3777F">
        <w:rPr>
          <w:rFonts w:ascii="Simplified Arabic" w:hAnsi="Simplified Arabic" w:cs="Simplified Arabic" w:hint="cs"/>
          <w:sz w:val="28"/>
          <w:szCs w:val="28"/>
          <w:vertAlign w:val="superscript"/>
          <w:rtl/>
          <w:lang w:bidi="ar-IQ"/>
        </w:rPr>
        <w:t xml:space="preserve">) </w:t>
      </w:r>
    </w:p>
    <w:p w:rsidR="007737B2" w:rsidRPr="00CF255E" w:rsidRDefault="007737B2" w:rsidP="00340231">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4- </w:t>
      </w:r>
      <w:r>
        <w:rPr>
          <w:rFonts w:ascii="Simplified Arabic" w:hAnsi="Simplified Arabic" w:cs="Simplified Arabic" w:hint="cs"/>
          <w:sz w:val="28"/>
          <w:szCs w:val="28"/>
          <w:rtl/>
          <w:lang w:bidi="ar-IQ"/>
        </w:rPr>
        <w:t>ا</w:t>
      </w:r>
      <w:r w:rsidRPr="00A3777F">
        <w:rPr>
          <w:rFonts w:ascii="Simplified Arabic" w:hAnsi="Simplified Arabic" w:cs="Simplified Arabic" w:hint="cs"/>
          <w:sz w:val="28"/>
          <w:szCs w:val="28"/>
          <w:rtl/>
          <w:lang w:bidi="ar-IQ"/>
        </w:rPr>
        <w:t>حتجوا بأنّ علمه بأمانة نفسه مع عدم اليقين في أنّ المال لا يقع بيد خائن ، ليس عذراً</w:t>
      </w:r>
    </w:p>
    <w:p w:rsidR="007737B2" w:rsidRPr="00CF255E" w:rsidRDefault="007737B2" w:rsidP="00B207EE">
      <w:pPr>
        <w:jc w:val="both"/>
        <w:rPr>
          <w:rFonts w:ascii="Simplified Arabic" w:hAnsi="Simplified Arabic" w:cs="Simplified Arabic"/>
          <w:sz w:val="28"/>
          <w:szCs w:val="28"/>
          <w:rtl/>
          <w:lang w:bidi="ar-IQ"/>
        </w:rPr>
      </w:pPr>
      <w:r w:rsidRPr="00CF255E">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Default="007737B2" w:rsidP="00014491">
      <w:pPr>
        <w:jc w:val="both"/>
        <w:rPr>
          <w:rFonts w:ascii="Simplified Arabic" w:hAnsi="Simplified Arabic" w:cs="Simplified Arabic"/>
          <w:rtl/>
          <w:lang w:bidi="ar-IQ"/>
        </w:rPr>
      </w:pPr>
      <w:r>
        <w:rPr>
          <w:rFonts w:ascii="Simplified Arabic" w:hAnsi="Simplified Arabic" w:cs="Simplified Arabic" w:hint="cs"/>
          <w:rtl/>
          <w:lang w:bidi="ar-IQ"/>
        </w:rPr>
        <w:t>(1)</w:t>
      </w:r>
      <w:r w:rsidRPr="00CF255E">
        <w:rPr>
          <w:rFonts w:ascii="Simplified Arabic" w:hAnsi="Simplified Arabic" w:cs="Simplified Arabic" w:hint="cs"/>
          <w:rtl/>
          <w:lang w:bidi="ar-IQ"/>
        </w:rPr>
        <w:t xml:space="preserve">  ينظر :  الذخيرة للقرافي : 7 / 252  </w:t>
      </w:r>
      <w:r>
        <w:rPr>
          <w:rFonts w:ascii="Simplified Arabic" w:hAnsi="Simplified Arabic" w:cs="Simplified Arabic" w:hint="cs"/>
          <w:rtl/>
          <w:lang w:bidi="ar-IQ"/>
        </w:rPr>
        <w:t xml:space="preserve"> .  </w:t>
      </w:r>
    </w:p>
    <w:p w:rsidR="007737B2" w:rsidRPr="00A3777F" w:rsidRDefault="007737B2" w:rsidP="00A3777F">
      <w:pPr>
        <w:jc w:val="both"/>
        <w:rPr>
          <w:rFonts w:ascii="Simplified Arabic" w:hAnsi="Simplified Arabic" w:cs="Simplified Arabic"/>
          <w:rtl/>
          <w:lang w:bidi="ar-IQ"/>
        </w:rPr>
      </w:pPr>
      <w:r>
        <w:rPr>
          <w:rFonts w:ascii="Simplified Arabic" w:hAnsi="Simplified Arabic" w:cs="Simplified Arabic" w:hint="cs"/>
          <w:rtl/>
          <w:lang w:bidi="ar-IQ"/>
        </w:rPr>
        <w:t>(2)</w:t>
      </w:r>
      <w:r w:rsidRPr="00A3777F">
        <w:rPr>
          <w:rFonts w:ascii="Simplified Arabic" w:hAnsi="Simplified Arabic" w:cs="Simplified Arabic" w:hint="cs"/>
          <w:rtl/>
          <w:lang w:bidi="ar-IQ"/>
        </w:rPr>
        <w:t xml:space="preserve"> سورة التوبة : الآية (71) </w:t>
      </w:r>
    </w:p>
    <w:p w:rsidR="007737B2" w:rsidRPr="00A3777F" w:rsidRDefault="007737B2" w:rsidP="00A3777F">
      <w:pPr>
        <w:jc w:val="both"/>
        <w:rPr>
          <w:rFonts w:ascii="Simplified Arabic" w:hAnsi="Simplified Arabic" w:cs="Simplified Arabic"/>
          <w:rtl/>
          <w:lang w:bidi="ar-IQ"/>
        </w:rPr>
      </w:pPr>
      <w:r>
        <w:rPr>
          <w:rFonts w:ascii="Simplified Arabic" w:hAnsi="Simplified Arabic" w:cs="Simplified Arabic" w:hint="cs"/>
          <w:rtl/>
          <w:lang w:bidi="ar-IQ"/>
        </w:rPr>
        <w:t>(3)</w:t>
      </w:r>
      <w:r w:rsidRPr="00A3777F">
        <w:rPr>
          <w:rFonts w:ascii="Simplified Arabic" w:hAnsi="Simplified Arabic" w:cs="Simplified Arabic" w:hint="cs"/>
          <w:rtl/>
          <w:lang w:bidi="ar-IQ"/>
        </w:rPr>
        <w:t xml:space="preserve"> ينظر : المغني لابن قدامة : 8 / 6  ، تكملة المجموع : 16 / 124 0</w:t>
      </w:r>
    </w:p>
    <w:p w:rsidR="007737B2" w:rsidRPr="00A3777F" w:rsidRDefault="007737B2" w:rsidP="00A3777F">
      <w:pPr>
        <w:jc w:val="both"/>
        <w:rPr>
          <w:rFonts w:ascii="Simplified Arabic" w:hAnsi="Simplified Arabic" w:cs="Simplified Arabic"/>
          <w:rtl/>
          <w:lang w:bidi="ar-IQ"/>
        </w:rPr>
      </w:pPr>
      <w:r>
        <w:rPr>
          <w:rFonts w:ascii="Simplified Arabic" w:hAnsi="Simplified Arabic" w:cs="Simplified Arabic" w:hint="cs"/>
          <w:rtl/>
          <w:lang w:bidi="ar-IQ"/>
        </w:rPr>
        <w:t>(4)</w:t>
      </w:r>
      <w:r w:rsidRPr="00A3777F">
        <w:rPr>
          <w:rFonts w:ascii="Simplified Arabic" w:hAnsi="Simplified Arabic" w:cs="Simplified Arabic" w:hint="cs"/>
          <w:rtl/>
          <w:lang w:bidi="ar-IQ"/>
        </w:rPr>
        <w:t xml:space="preserve"> ينظر : المغني لابن قدامة : 8 / 6 </w:t>
      </w:r>
    </w:p>
    <w:p w:rsidR="007737B2" w:rsidRDefault="007737B2" w:rsidP="00576608">
      <w:pPr>
        <w:jc w:val="both"/>
        <w:rPr>
          <w:rFonts w:ascii="Simplified Arabic" w:hAnsi="Simplified Arabic" w:cs="Simplified Arabic"/>
          <w:b/>
          <w:bCs/>
          <w:rtl/>
          <w:lang w:bidi="ar-IQ"/>
        </w:rPr>
      </w:pPr>
      <w:r>
        <w:rPr>
          <w:rFonts w:ascii="Simplified Arabic" w:hAnsi="Simplified Arabic" w:cs="Simplified Arabic" w:hint="cs"/>
          <w:rtl/>
          <w:lang w:bidi="ar-IQ"/>
        </w:rPr>
        <w:t xml:space="preserve">(5)صحيح  </w:t>
      </w:r>
      <w:r w:rsidRPr="00A3777F">
        <w:rPr>
          <w:rFonts w:ascii="Simplified Arabic" w:hAnsi="Simplified Arabic" w:cs="Simplified Arabic" w:hint="cs"/>
          <w:rtl/>
          <w:lang w:bidi="ar-IQ"/>
        </w:rPr>
        <w:t xml:space="preserve">مسلم ، كتاب اللقطة ،  اللقطة في كتب الحديث بفتح القاف : 3 / 1346 برقم 1723 </w:t>
      </w:r>
      <w:r>
        <w:rPr>
          <w:rFonts w:ascii="Simplified Arabic" w:hAnsi="Simplified Arabic" w:cs="Simplified Arabic" w:hint="cs"/>
          <w:b/>
          <w:bCs/>
          <w:rtl/>
          <w:lang w:bidi="ar-IQ"/>
        </w:rPr>
        <w:t>.</w:t>
      </w:r>
    </w:p>
    <w:p w:rsidR="007737B2" w:rsidRDefault="007737B2" w:rsidP="00A3777F">
      <w:pPr>
        <w:jc w:val="both"/>
        <w:rPr>
          <w:rFonts w:ascii="Simplified Arabic" w:hAnsi="Simplified Arabic" w:cs="Simplified Arabic"/>
          <w:rtl/>
          <w:lang w:bidi="ar-IQ"/>
        </w:rPr>
      </w:pPr>
      <w:r>
        <w:rPr>
          <w:rFonts w:ascii="Simplified Arabic" w:hAnsi="Simplified Arabic" w:cs="Simplified Arabic" w:hint="cs"/>
          <w:rtl/>
          <w:lang w:bidi="ar-IQ"/>
        </w:rPr>
        <w:t>(6)</w:t>
      </w:r>
      <w:r w:rsidRPr="00A3777F">
        <w:rPr>
          <w:rFonts w:ascii="Simplified Arabic" w:hAnsi="Simplified Arabic" w:cs="Simplified Arabic" w:hint="cs"/>
          <w:rtl/>
          <w:lang w:bidi="ar-IQ"/>
        </w:rPr>
        <w:t xml:space="preserve"> ينظر : المحلّى لابن حزم : 9 / 71 </w:t>
      </w:r>
      <w:r>
        <w:rPr>
          <w:rFonts w:ascii="Simplified Arabic" w:hAnsi="Simplified Arabic" w:cs="Simplified Arabic" w:hint="cs"/>
          <w:rtl/>
          <w:lang w:bidi="ar-IQ"/>
        </w:rPr>
        <w:t xml:space="preserve"> . </w:t>
      </w:r>
    </w:p>
    <w:p w:rsidR="007737B2" w:rsidRDefault="007737B2" w:rsidP="00340231">
      <w:pPr>
        <w:jc w:val="both"/>
        <w:rPr>
          <w:rFonts w:ascii="Simplified Arabic" w:hAnsi="Simplified Arabic" w:cs="Simplified Arabic"/>
          <w:rtl/>
          <w:lang w:bidi="ar-IQ"/>
        </w:rPr>
      </w:pPr>
      <w:r>
        <w:rPr>
          <w:rFonts w:ascii="Simplified Arabic" w:hAnsi="Simplified Arabic" w:cs="Simplified Arabic" w:hint="cs"/>
          <w:rtl/>
          <w:lang w:bidi="ar-IQ"/>
        </w:rPr>
        <w:t>(7)</w:t>
      </w:r>
      <w:r w:rsidRPr="00A3777F">
        <w:rPr>
          <w:rFonts w:ascii="Simplified Arabic" w:hAnsi="Simplified Arabic" w:cs="Simplified Arabic" w:hint="cs"/>
          <w:rtl/>
          <w:lang w:bidi="ar-IQ"/>
        </w:rPr>
        <w:t xml:space="preserve"> ينظر : الحاوي للماوردي : 8 / 11 ، عارضة الأحوذي : 6 / 110 </w:t>
      </w:r>
      <w:r>
        <w:rPr>
          <w:rFonts w:ascii="Simplified Arabic" w:hAnsi="Simplified Arabic" w:cs="Simplified Arabic" w:hint="cs"/>
          <w:rtl/>
          <w:lang w:bidi="ar-IQ"/>
        </w:rPr>
        <w:t xml:space="preserve"> . </w:t>
      </w:r>
    </w:p>
    <w:p w:rsidR="007737B2" w:rsidRPr="00014491" w:rsidRDefault="007737B2" w:rsidP="00576608">
      <w:pPr>
        <w:jc w:val="center"/>
        <w:rPr>
          <w:rFonts w:ascii="Simplified Arabic" w:hAnsi="Simplified Arabic" w:cs="Simplified Arabic"/>
          <w:b/>
          <w:bCs/>
          <w:rtl/>
          <w:lang w:bidi="ar-IQ"/>
        </w:rPr>
      </w:pPr>
      <w:r w:rsidRPr="00014491">
        <w:rPr>
          <w:rFonts w:ascii="Simplified Arabic" w:hAnsi="Simplified Arabic" w:cs="Simplified Arabic" w:hint="cs"/>
          <w:b/>
          <w:bCs/>
          <w:rtl/>
          <w:lang w:bidi="ar-IQ"/>
        </w:rPr>
        <w:t>(37</w:t>
      </w:r>
      <w:r>
        <w:rPr>
          <w:rFonts w:ascii="Simplified Arabic" w:hAnsi="Simplified Arabic" w:cs="Simplified Arabic" w:hint="cs"/>
          <w:b/>
          <w:bCs/>
          <w:rtl/>
          <w:lang w:bidi="ar-IQ"/>
        </w:rPr>
        <w:t>1</w:t>
      </w:r>
      <w:r w:rsidRPr="00014491">
        <w:rPr>
          <w:rFonts w:ascii="Simplified Arabic" w:hAnsi="Simplified Arabic" w:cs="Simplified Arabic" w:hint="cs"/>
          <w:b/>
          <w:bCs/>
          <w:rtl/>
          <w:lang w:bidi="ar-IQ"/>
        </w:rPr>
        <w:t>)</w:t>
      </w:r>
    </w:p>
    <w:p w:rsidR="007737B2" w:rsidRPr="00A3777F" w:rsidRDefault="007737B2" w:rsidP="00340231">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مسقطاً عنه ما وجب عليه هو حفظ مال الغير </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w:t>
      </w:r>
    </w:p>
    <w:p w:rsidR="007737B2" w:rsidRPr="00A3777F" w:rsidRDefault="007737B2" w:rsidP="00A3777F">
      <w:pPr>
        <w:jc w:val="both"/>
        <w:rPr>
          <w:rFonts w:ascii="Simplified Arabic" w:hAnsi="Simplified Arabic" w:cs="Simplified Arabic"/>
          <w:b/>
          <w:bCs/>
          <w:sz w:val="28"/>
          <w:szCs w:val="28"/>
          <w:rtl/>
          <w:lang w:bidi="ar-IQ"/>
        </w:rPr>
      </w:pPr>
      <w:r w:rsidRPr="00A3777F">
        <w:rPr>
          <w:rFonts w:ascii="Simplified Arabic" w:hAnsi="Simplified Arabic" w:cs="Simplified Arabic" w:hint="cs"/>
          <w:b/>
          <w:bCs/>
          <w:sz w:val="28"/>
          <w:szCs w:val="28"/>
          <w:rtl/>
          <w:lang w:bidi="ar-IQ"/>
        </w:rPr>
        <w:t>القول الراجح :</w:t>
      </w:r>
    </w:p>
    <w:p w:rsidR="007737B2" w:rsidRPr="00A3777F" w:rsidRDefault="007737B2" w:rsidP="004C44E8">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  والذي يبدو أن الراجح من أقوال الفقهاء هو ما ذهب إليه أصحاب القول الثاني من </w:t>
      </w:r>
      <w:r>
        <w:rPr>
          <w:rFonts w:ascii="Simplified Arabic" w:hAnsi="Simplified Arabic" w:cs="Simplified Arabic" w:hint="cs"/>
          <w:sz w:val="28"/>
          <w:szCs w:val="28"/>
          <w:rtl/>
          <w:lang w:bidi="ar-IQ"/>
        </w:rPr>
        <w:t>ا</w:t>
      </w:r>
      <w:r w:rsidRPr="00A3777F">
        <w:rPr>
          <w:rFonts w:ascii="Simplified Arabic" w:hAnsi="Simplified Arabic" w:cs="Simplified Arabic" w:hint="cs"/>
          <w:sz w:val="28"/>
          <w:szCs w:val="28"/>
          <w:rtl/>
          <w:lang w:bidi="ar-IQ"/>
        </w:rPr>
        <w:t xml:space="preserve">ستحباب أخذ اللقطة ؛ وذلك لقوّة أدلتهم وأخذها وسيلة إلى حفظ مال الغير الذي عرّض للضياع ، فكان على المسلمين جميعاً حفظه كفرض كفاية عليهم فلا يلزم واحداً معيّناً منهم ، مع أن أخذ اللقطة يدخل في باب التعاون على البرّ الذي ندب إليه الإسلام من أجل سعادة الإنسان ، والله أعلم </w:t>
      </w:r>
      <w:r>
        <w:rPr>
          <w:rFonts w:ascii="Simplified Arabic" w:hAnsi="Simplified Arabic" w:cs="Simplified Arabic" w:hint="cs"/>
          <w:sz w:val="28"/>
          <w:szCs w:val="28"/>
          <w:rtl/>
          <w:lang w:bidi="ar-IQ"/>
        </w:rPr>
        <w:t xml:space="preserve">. </w:t>
      </w:r>
    </w:p>
    <w:p w:rsidR="007737B2" w:rsidRPr="00A3777F" w:rsidRDefault="007737B2" w:rsidP="009516AC">
      <w:pPr>
        <w:jc w:val="both"/>
        <w:rPr>
          <w:rFonts w:ascii="Simplified Arabic" w:hAnsi="Simplified Arabic" w:cs="Simplified Arabic"/>
          <w:sz w:val="28"/>
          <w:szCs w:val="28"/>
          <w:rtl/>
          <w:lang w:bidi="ar-IQ"/>
        </w:rPr>
      </w:pPr>
    </w:p>
    <w:p w:rsidR="007737B2" w:rsidRPr="00A3777F" w:rsidRDefault="007737B2" w:rsidP="009516AC">
      <w:pPr>
        <w:jc w:val="both"/>
        <w:rPr>
          <w:rFonts w:ascii="Simplified Arabic" w:hAnsi="Simplified Arabic" w:cs="Simplified Arabic"/>
          <w:b/>
          <w:bCs/>
          <w:sz w:val="28"/>
          <w:szCs w:val="28"/>
          <w:rtl/>
          <w:lang w:bidi="ar-IQ"/>
        </w:rPr>
      </w:pPr>
      <w:r w:rsidRPr="00A3777F">
        <w:rPr>
          <w:rFonts w:ascii="Simplified Arabic" w:hAnsi="Simplified Arabic" w:cs="Simplified Arabic" w:hint="cs"/>
          <w:b/>
          <w:bCs/>
          <w:sz w:val="28"/>
          <w:szCs w:val="28"/>
          <w:rtl/>
          <w:lang w:bidi="ar-IQ"/>
        </w:rPr>
        <w:t xml:space="preserve">المسألة الثانية : حكم تعريف اللقطة بجنسها :- </w:t>
      </w:r>
    </w:p>
    <w:p w:rsidR="007737B2" w:rsidRPr="00A3777F" w:rsidRDefault="007737B2" w:rsidP="00831B76">
      <w:pPr>
        <w:jc w:val="both"/>
        <w:rPr>
          <w:rFonts w:ascii="Simplified Arabic" w:hAnsi="Simplified Arabic" w:cs="Simplified Arabic"/>
          <w:b/>
          <w:bCs/>
          <w:sz w:val="28"/>
          <w:szCs w:val="28"/>
          <w:rtl/>
          <w:lang w:bidi="ar-IQ"/>
        </w:rPr>
      </w:pPr>
      <w:r w:rsidRPr="00C55BEF">
        <w:rPr>
          <w:rFonts w:ascii="Simplified Arabic" w:hAnsi="Simplified Arabic" w:cs="Simplified Arabic" w:hint="cs"/>
          <w:sz w:val="28"/>
          <w:szCs w:val="28"/>
          <w:rtl/>
          <w:lang w:bidi="ar-IQ"/>
        </w:rPr>
        <w:t xml:space="preserve">لا </w:t>
      </w:r>
      <w:r>
        <w:rPr>
          <w:rFonts w:ascii="Simplified Arabic" w:hAnsi="Simplified Arabic" w:cs="Simplified Arabic" w:hint="cs"/>
          <w:sz w:val="28"/>
          <w:szCs w:val="28"/>
          <w:rtl/>
          <w:lang w:bidi="ar-IQ"/>
        </w:rPr>
        <w:t xml:space="preserve">أعلم </w:t>
      </w:r>
      <w:r w:rsidRPr="00C55BEF">
        <w:rPr>
          <w:rFonts w:ascii="Simplified Arabic" w:hAnsi="Simplified Arabic" w:cs="Simplified Arabic" w:hint="cs"/>
          <w:sz w:val="28"/>
          <w:szCs w:val="28"/>
          <w:rtl/>
          <w:lang w:bidi="ar-IQ"/>
        </w:rPr>
        <w:t>خلاف</w:t>
      </w:r>
      <w:r>
        <w:rPr>
          <w:rFonts w:ascii="Simplified Arabic" w:hAnsi="Simplified Arabic" w:cs="Simplified Arabic" w:hint="cs"/>
          <w:sz w:val="28"/>
          <w:szCs w:val="28"/>
          <w:rtl/>
          <w:lang w:bidi="ar-IQ"/>
        </w:rPr>
        <w:t>اً</w:t>
      </w:r>
      <w:r w:rsidRPr="00C55BEF">
        <w:rPr>
          <w:rFonts w:ascii="Simplified Arabic" w:hAnsi="Simplified Arabic" w:cs="Simplified Arabic" w:hint="cs"/>
          <w:sz w:val="28"/>
          <w:szCs w:val="28"/>
          <w:rtl/>
          <w:lang w:bidi="ar-IQ"/>
        </w:rPr>
        <w:t xml:space="preserve"> بين الفقهاء</w:t>
      </w:r>
      <w:r>
        <w:rPr>
          <w:rFonts w:ascii="Simplified Arabic" w:hAnsi="Simplified Arabic" w:cs="Simplified Arabic" w:hint="cs"/>
          <w:sz w:val="28"/>
          <w:szCs w:val="28"/>
          <w:rtl/>
          <w:lang w:bidi="ar-IQ"/>
        </w:rPr>
        <w:t xml:space="preserve"> فيأن </w:t>
      </w:r>
      <w:r w:rsidRPr="00A3777F">
        <w:rPr>
          <w:rFonts w:ascii="Simplified Arabic" w:hAnsi="Simplified Arabic" w:cs="Simplified Arabic" w:hint="cs"/>
          <w:sz w:val="28"/>
          <w:szCs w:val="28"/>
          <w:rtl/>
          <w:lang w:bidi="ar-IQ"/>
        </w:rPr>
        <w:t xml:space="preserve">تعريف اللقطة سنة كاملة إن كان لها قدر </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A3777F">
        <w:rPr>
          <w:rFonts w:ascii="Simplified Arabic" w:hAnsi="Simplified Arabic" w:cs="Simplified Arabic" w:hint="cs"/>
          <w:sz w:val="28"/>
          <w:szCs w:val="28"/>
          <w:vertAlign w:val="superscript"/>
          <w:rtl/>
          <w:lang w:bidi="ar-IQ"/>
        </w:rPr>
        <w:t xml:space="preserve">) </w:t>
      </w:r>
      <w:r w:rsidRPr="00A3777F">
        <w:rPr>
          <w:rFonts w:ascii="Simplified Arabic" w:hAnsi="Simplified Arabic" w:cs="Simplified Arabic" w:hint="cs"/>
          <w:sz w:val="28"/>
          <w:szCs w:val="28"/>
          <w:rtl/>
          <w:lang w:bidi="ar-IQ"/>
        </w:rPr>
        <w:t>من يوم الإلتقاط</w:t>
      </w:r>
      <w:r>
        <w:rPr>
          <w:rFonts w:ascii="Simplified Arabic" w:hAnsi="Simplified Arabic" w:cs="Simplified Arabic" w:hint="cs"/>
          <w:sz w:val="28"/>
          <w:szCs w:val="28"/>
          <w:rtl/>
          <w:lang w:bidi="ar-IQ"/>
        </w:rPr>
        <w:t xml:space="preserve"> واجبٌ</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A3777F">
        <w:rPr>
          <w:rFonts w:ascii="Simplified Arabic" w:hAnsi="Simplified Arabic" w:cs="Simplified Arabic" w:hint="cs"/>
          <w:sz w:val="28"/>
          <w:szCs w:val="28"/>
          <w:vertAlign w:val="superscript"/>
          <w:rtl/>
          <w:lang w:bidi="ar-IQ"/>
        </w:rPr>
        <w:t>)</w:t>
      </w:r>
      <w:r w:rsidRPr="00A3777F">
        <w:rPr>
          <w:rFonts w:ascii="Simplified Arabic" w:hAnsi="Simplified Arabic" w:cs="Simplified Arabic" w:hint="cs"/>
          <w:sz w:val="28"/>
          <w:szCs w:val="28"/>
          <w:rtl/>
          <w:lang w:bidi="ar-IQ"/>
        </w:rPr>
        <w:t xml:space="preserve"> واستدلوا بحديث زيد بن خالد </w:t>
      </w:r>
      <w:r w:rsidRPr="004E5983">
        <w:rPr>
          <w:rFonts w:ascii="Simplified Arabic" w:hAnsi="Simplified Arabic" w:cs="Simplified Arabic"/>
          <w:sz w:val="28"/>
          <w:szCs w:val="28"/>
          <w:rtl/>
          <w:lang w:bidi="ar-IQ"/>
        </w:rPr>
        <w:t>–</w:t>
      </w:r>
      <w:r w:rsidRPr="004E5983">
        <w:rPr>
          <w:rFonts w:ascii="Simplified Arabic" w:hAnsi="Simplified Arabic" w:cs="Simplified Arabic" w:hint="cs"/>
          <w:sz w:val="28"/>
          <w:szCs w:val="28"/>
          <w:rtl/>
          <w:lang w:bidi="ar-IQ"/>
        </w:rPr>
        <w:t xml:space="preserve"> رضي الله عنه - </w:t>
      </w:r>
      <w:r w:rsidRPr="00A3777F">
        <w:rPr>
          <w:rFonts w:ascii="Simplified Arabic" w:hAnsi="Simplified Arabic" w:cs="Simplified Arabic" w:hint="cs"/>
          <w:sz w:val="28"/>
          <w:szCs w:val="28"/>
          <w:rtl/>
          <w:lang w:bidi="ar-IQ"/>
        </w:rPr>
        <w:t xml:space="preserve">قال : ( جاء رجل إلى رسول الله </w:t>
      </w:r>
      <w:r w:rsidRPr="004E5983">
        <w:rPr>
          <w:rFonts w:ascii="Simplified Arabic" w:hAnsi="Simplified Arabic" w:cs="Simplified Arabic"/>
          <w:sz w:val="28"/>
          <w:szCs w:val="28"/>
          <w:rtl/>
          <w:lang w:bidi="ar-IQ"/>
        </w:rPr>
        <w:t>–</w:t>
      </w:r>
      <w:r w:rsidRPr="004E5983">
        <w:rPr>
          <w:rFonts w:ascii="Simplified Arabic" w:hAnsi="Simplified Arabic" w:cs="Simplified Arabic" w:hint="cs"/>
          <w:sz w:val="28"/>
          <w:szCs w:val="28"/>
          <w:rtl/>
          <w:lang w:bidi="ar-IQ"/>
        </w:rPr>
        <w:t xml:space="preserve"> صلى الله عليه وسلم -</w:t>
      </w:r>
      <w:r w:rsidRPr="00A3777F">
        <w:rPr>
          <w:rFonts w:ascii="Simplified Arabic" w:hAnsi="Simplified Arabic" w:cs="Simplified Arabic" w:hint="cs"/>
          <w:sz w:val="28"/>
          <w:szCs w:val="28"/>
          <w:rtl/>
          <w:lang w:bidi="ar-IQ"/>
        </w:rPr>
        <w:t xml:space="preserve">فسأله عن اللقطة فقال : اعرف عفاصها و وكاءها </w:t>
      </w:r>
      <w:r w:rsidRPr="00A3777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A3777F">
        <w:rPr>
          <w:rFonts w:ascii="Simplified Arabic" w:hAnsi="Simplified Arabic" w:cs="Simplified Arabic" w:hint="cs"/>
          <w:sz w:val="28"/>
          <w:szCs w:val="28"/>
          <w:vertAlign w:val="superscript"/>
          <w:rtl/>
          <w:lang w:bidi="ar-IQ"/>
        </w:rPr>
        <w:t xml:space="preserve">) </w:t>
      </w:r>
      <w:r w:rsidRPr="00A3777F">
        <w:rPr>
          <w:rFonts w:ascii="Simplified Arabic" w:hAnsi="Simplified Arabic" w:cs="Simplified Arabic" w:hint="cs"/>
          <w:sz w:val="28"/>
          <w:szCs w:val="28"/>
          <w:rtl/>
          <w:lang w:bidi="ar-IQ"/>
        </w:rPr>
        <w:t xml:space="preserve">ثمّ عرّفها سنة فإن جاء صاحبها وإلاّ فشأنك </w:t>
      </w:r>
      <w:r w:rsidRPr="004E5983">
        <w:rPr>
          <w:rFonts w:ascii="Simplified Arabic" w:hAnsi="Simplified Arabic" w:cs="Simplified Arabic" w:hint="cs"/>
          <w:sz w:val="28"/>
          <w:szCs w:val="28"/>
          <w:rtl/>
          <w:lang w:bidi="ar-IQ"/>
        </w:rPr>
        <w:t xml:space="preserve">) </w:t>
      </w:r>
      <w:r w:rsidRPr="004E5983">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E5983">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3B0D92">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 xml:space="preserve">وجه الدلالة : </w:t>
      </w:r>
    </w:p>
    <w:p w:rsidR="007737B2" w:rsidRDefault="007737B2" w:rsidP="00340231">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 xml:space="preserve">دلّ الحديث على وجوب تعريف اللقطة  سنة ؛ لأن الأمر للوجوب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A3777F" w:rsidRDefault="007737B2" w:rsidP="00E115EE">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وحكمة تعريفها بالسنة هي أن السنة تضر</w:t>
      </w:r>
      <w:r>
        <w:rPr>
          <w:rFonts w:ascii="Simplified Arabic" w:hAnsi="Simplified Arabic" w:cs="Simplified Arabic" w:hint="cs"/>
          <w:sz w:val="28"/>
          <w:szCs w:val="28"/>
          <w:rtl/>
          <w:lang w:bidi="ar-IQ"/>
        </w:rPr>
        <w:t>ب للحاضر في الشريعة الإسلامية لا</w:t>
      </w:r>
      <w:r w:rsidRPr="004F57D2">
        <w:rPr>
          <w:rFonts w:ascii="Simplified Arabic" w:hAnsi="Simplified Arabic" w:cs="Simplified Arabic" w:hint="cs"/>
          <w:sz w:val="28"/>
          <w:szCs w:val="28"/>
          <w:rtl/>
          <w:lang w:bidi="ar-IQ"/>
        </w:rPr>
        <w:t xml:space="preserve">ختبار أمور عديدة كالعنين وسجن مَن أتى بعض المعاصي ليختبر بها فيئته ؛ لأنّ السنة جملةالفصولالأربعة ، وإذا كانت اللقطة لرجل غائب فهو يرجع إلى بلده بعد سنة مع قلة وسائل النقل فيزمانهم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F57D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4E5983">
      <w:pPr>
        <w:jc w:val="both"/>
        <w:rPr>
          <w:rFonts w:ascii="Simplified Arabic" w:hAnsi="Simplified Arabic" w:cs="Simplified Arabic"/>
          <w:sz w:val="28"/>
          <w:szCs w:val="28"/>
          <w:rtl/>
          <w:lang w:bidi="ar-IQ"/>
        </w:rPr>
      </w:pPr>
      <w:r w:rsidRPr="00A3777F">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A3777F">
        <w:rPr>
          <w:rFonts w:ascii="Simplified Arabic" w:hAnsi="Simplified Arabic" w:cs="Simplified Arabic" w:hint="cs"/>
          <w:sz w:val="28"/>
          <w:szCs w:val="28"/>
          <w:rtl/>
          <w:lang w:bidi="ar-IQ"/>
        </w:rPr>
        <w:t>ـ</w:t>
      </w:r>
    </w:p>
    <w:p w:rsidR="007737B2" w:rsidRPr="004E5983" w:rsidRDefault="007737B2" w:rsidP="00E115EE">
      <w:pPr>
        <w:jc w:val="both"/>
        <w:rPr>
          <w:rFonts w:ascii="Simplified Arabic" w:hAnsi="Simplified Arabic" w:cs="Simplified Arabic"/>
          <w:rtl/>
          <w:lang w:bidi="ar-IQ"/>
        </w:rPr>
      </w:pPr>
      <w:r>
        <w:rPr>
          <w:rFonts w:ascii="Simplified Arabic" w:hAnsi="Simplified Arabic" w:cs="Simplified Arabic" w:hint="cs"/>
          <w:rtl/>
          <w:lang w:bidi="ar-IQ"/>
        </w:rPr>
        <w:t>(1)</w:t>
      </w:r>
      <w:r w:rsidRPr="00A3777F">
        <w:rPr>
          <w:rFonts w:ascii="Simplified Arabic" w:hAnsi="Simplified Arabic" w:cs="Simplified Arabic" w:hint="cs"/>
          <w:rtl/>
          <w:lang w:bidi="ar-IQ"/>
        </w:rPr>
        <w:t xml:space="preserve"> ينظر : جواهر الإكليل : 2 / 325  </w:t>
      </w:r>
      <w:r>
        <w:rPr>
          <w:rFonts w:ascii="Simplified Arabic" w:hAnsi="Simplified Arabic" w:cs="Simplified Arabic" w:hint="cs"/>
          <w:rtl/>
          <w:lang w:bidi="ar-IQ"/>
        </w:rPr>
        <w:t xml:space="preserve"> . </w:t>
      </w:r>
    </w:p>
    <w:p w:rsidR="007737B2" w:rsidRPr="00A3777F" w:rsidRDefault="007737B2" w:rsidP="0051162F">
      <w:pPr>
        <w:jc w:val="both"/>
        <w:rPr>
          <w:rFonts w:ascii="Simplified Arabic" w:hAnsi="Simplified Arabic" w:cs="Simplified Arabic"/>
          <w:rtl/>
          <w:lang w:bidi="ar-IQ"/>
        </w:rPr>
      </w:pPr>
      <w:r>
        <w:rPr>
          <w:rFonts w:ascii="Simplified Arabic" w:hAnsi="Simplified Arabic" w:cs="Simplified Arabic" w:hint="cs"/>
          <w:rtl/>
          <w:lang w:bidi="ar-IQ"/>
        </w:rPr>
        <w:t>(2)</w:t>
      </w:r>
      <w:r w:rsidRPr="00A3777F">
        <w:rPr>
          <w:rFonts w:ascii="Simplified Arabic" w:hAnsi="Simplified Arabic" w:cs="Simplified Arabic" w:hint="cs"/>
          <w:rtl/>
          <w:lang w:bidi="ar-IQ"/>
        </w:rPr>
        <w:t xml:space="preserve"> أمّا الشيء القليل كمئتين وخمسين ديناراً فلا يعرّفها ؛ لأنّ الغالب أن النفوس لا تلتفت إليها كلّ الإلتفات 0 ينظر: الذخيرة للقرافي : 7 / 273  ، السيل الجرار : ص 705    </w:t>
      </w:r>
      <w:r>
        <w:rPr>
          <w:rFonts w:ascii="Simplified Arabic" w:hAnsi="Simplified Arabic" w:cs="Simplified Arabic" w:hint="cs"/>
          <w:rtl/>
          <w:lang w:bidi="ar-IQ"/>
        </w:rPr>
        <w:t xml:space="preserve">. </w:t>
      </w:r>
    </w:p>
    <w:p w:rsidR="007737B2" w:rsidRPr="00A3777F" w:rsidRDefault="007737B2" w:rsidP="00E115EE">
      <w:pPr>
        <w:jc w:val="both"/>
        <w:rPr>
          <w:rFonts w:ascii="Simplified Arabic" w:hAnsi="Simplified Arabic" w:cs="Simplified Arabic"/>
          <w:rtl/>
          <w:lang w:bidi="ar-IQ"/>
        </w:rPr>
      </w:pPr>
      <w:r>
        <w:rPr>
          <w:rFonts w:ascii="Simplified Arabic" w:hAnsi="Simplified Arabic" w:cs="Simplified Arabic" w:hint="cs"/>
          <w:rtl/>
          <w:lang w:bidi="ar-IQ"/>
        </w:rPr>
        <w:t>(3)ينظر:الحاوي للماوردي : 8</w:t>
      </w:r>
      <w:r w:rsidRPr="00A3777F">
        <w:rPr>
          <w:rFonts w:ascii="Simplified Arabic" w:hAnsi="Simplified Arabic" w:cs="Simplified Arabic" w:hint="cs"/>
          <w:rtl/>
          <w:lang w:bidi="ar-IQ"/>
        </w:rPr>
        <w:t>/ 1</w:t>
      </w:r>
      <w:r>
        <w:rPr>
          <w:rFonts w:ascii="Simplified Arabic" w:hAnsi="Simplified Arabic" w:cs="Simplified Arabic" w:hint="cs"/>
          <w:rtl/>
          <w:lang w:bidi="ar-IQ"/>
        </w:rPr>
        <w:t>2 ، المبسوط في فقه الإمامية : 3</w:t>
      </w:r>
      <w:r w:rsidRPr="00A3777F">
        <w:rPr>
          <w:rFonts w:ascii="Simplified Arabic" w:hAnsi="Simplified Arabic" w:cs="Simplified Arabic" w:hint="cs"/>
          <w:rtl/>
          <w:lang w:bidi="ar-IQ"/>
        </w:rPr>
        <w:t>/</w:t>
      </w:r>
      <w:r>
        <w:rPr>
          <w:rFonts w:ascii="Simplified Arabic" w:hAnsi="Simplified Arabic" w:cs="Simplified Arabic" w:hint="cs"/>
          <w:rtl/>
          <w:lang w:bidi="ar-IQ"/>
        </w:rPr>
        <w:t xml:space="preserve"> 230 ،التمهيد لابن عبد البر: 2</w:t>
      </w:r>
      <w:r w:rsidRPr="00A3777F">
        <w:rPr>
          <w:rFonts w:ascii="Simplified Arabic" w:hAnsi="Simplified Arabic" w:cs="Simplified Arabic" w:hint="cs"/>
          <w:rtl/>
          <w:lang w:bidi="ar-IQ"/>
        </w:rPr>
        <w:t>/ 48  ، بداية المجت</w:t>
      </w:r>
      <w:r>
        <w:rPr>
          <w:rFonts w:ascii="Simplified Arabic" w:hAnsi="Simplified Arabic" w:cs="Simplified Arabic" w:hint="cs"/>
          <w:rtl/>
          <w:lang w:bidi="ar-IQ"/>
        </w:rPr>
        <w:t>هد : ص689 ، المحيط البرهاني : 5/437 ،رحمة الأمة : ص197</w:t>
      </w:r>
      <w:r w:rsidRPr="00A3777F">
        <w:rPr>
          <w:rFonts w:ascii="Simplified Arabic" w:hAnsi="Simplified Arabic" w:cs="Simplified Arabic" w:hint="cs"/>
          <w:rtl/>
          <w:lang w:bidi="ar-IQ"/>
        </w:rPr>
        <w:t xml:space="preserve">،السيل الجرار : ص705   </w:t>
      </w:r>
    </w:p>
    <w:p w:rsidR="007737B2" w:rsidRPr="00A3777F" w:rsidRDefault="007737B2" w:rsidP="0051162F">
      <w:pPr>
        <w:jc w:val="both"/>
        <w:rPr>
          <w:rFonts w:ascii="Simplified Arabic" w:hAnsi="Simplified Arabic" w:cs="Simplified Arabic"/>
          <w:rtl/>
          <w:lang w:bidi="ar-IQ"/>
        </w:rPr>
      </w:pPr>
      <w:r>
        <w:rPr>
          <w:rFonts w:ascii="Simplified Arabic" w:hAnsi="Simplified Arabic" w:cs="Simplified Arabic" w:hint="cs"/>
          <w:rtl/>
          <w:lang w:bidi="ar-IQ"/>
        </w:rPr>
        <w:t>(4)</w:t>
      </w:r>
      <w:r w:rsidRPr="00A3777F">
        <w:rPr>
          <w:rFonts w:ascii="Simplified Arabic" w:hAnsi="Simplified Arabic" w:cs="Simplified Arabic" w:hint="cs"/>
          <w:rtl/>
          <w:lang w:bidi="ar-IQ"/>
        </w:rPr>
        <w:t xml:space="preserve"> عفاص اللقطة : هي الخرقة المربوط فيها الشيء الملتقط  وأصل العفاص ما سدّ به فم القارورة وكلّ ما سدّ به فمّ الآنية فهو عفاص ، والوكاء : هو الخيط التي تربط به 0 ينظر : التمهيد لابن عبد البر: 2 / 48  ، روضة الطالبين : 2 / 646    </w:t>
      </w:r>
      <w:r>
        <w:rPr>
          <w:rFonts w:ascii="Simplified Arabic" w:hAnsi="Simplified Arabic" w:cs="Simplified Arabic" w:hint="cs"/>
          <w:rtl/>
          <w:lang w:bidi="ar-IQ"/>
        </w:rPr>
        <w:t xml:space="preserve">. </w:t>
      </w:r>
    </w:p>
    <w:p w:rsidR="007737B2" w:rsidRDefault="007737B2" w:rsidP="006B1D55">
      <w:pPr>
        <w:jc w:val="both"/>
        <w:rPr>
          <w:rFonts w:ascii="Simplified Arabic" w:hAnsi="Simplified Arabic" w:cs="Simplified Arabic"/>
          <w:rtl/>
          <w:lang w:bidi="ar-IQ"/>
        </w:rPr>
      </w:pPr>
      <w:r>
        <w:rPr>
          <w:rFonts w:ascii="Simplified Arabic" w:hAnsi="Simplified Arabic" w:cs="Simplified Arabic" w:hint="cs"/>
          <w:rtl/>
          <w:lang w:bidi="ar-IQ"/>
        </w:rPr>
        <w:t>(5)</w:t>
      </w:r>
      <w:r w:rsidRPr="00A3777F">
        <w:rPr>
          <w:rFonts w:ascii="Simplified Arabic" w:hAnsi="Simplified Arabic" w:cs="Simplified Arabic" w:hint="cs"/>
          <w:rtl/>
          <w:lang w:bidi="ar-IQ"/>
        </w:rPr>
        <w:t xml:space="preserve"> سبق تخريجه : ص </w:t>
      </w:r>
      <w:r>
        <w:rPr>
          <w:rFonts w:ascii="Simplified Arabic" w:hAnsi="Simplified Arabic" w:cs="Simplified Arabic" w:hint="cs"/>
          <w:rtl/>
          <w:lang w:bidi="ar-IQ"/>
        </w:rPr>
        <w:t xml:space="preserve">370. </w:t>
      </w:r>
    </w:p>
    <w:p w:rsidR="007737B2" w:rsidRDefault="007737B2" w:rsidP="00340231">
      <w:pPr>
        <w:jc w:val="both"/>
        <w:rPr>
          <w:rFonts w:ascii="Simplified Arabic" w:hAnsi="Simplified Arabic" w:cs="Simplified Arabic"/>
          <w:rtl/>
          <w:lang w:bidi="ar-IQ"/>
        </w:rPr>
      </w:pPr>
      <w:r>
        <w:rPr>
          <w:rFonts w:ascii="Simplified Arabic" w:hAnsi="Simplified Arabic" w:cs="Simplified Arabic" w:hint="cs"/>
          <w:rtl/>
          <w:lang w:bidi="ar-IQ"/>
        </w:rPr>
        <w:t>(6)</w:t>
      </w:r>
      <w:r w:rsidRPr="004F57D2">
        <w:rPr>
          <w:rFonts w:ascii="Simplified Arabic" w:hAnsi="Simplified Arabic" w:cs="Simplified Arabic" w:hint="cs"/>
          <w:rtl/>
          <w:lang w:bidi="ar-IQ"/>
        </w:rPr>
        <w:t xml:space="preserve"> ينظر :  شرح الزرقاني على موطأ مالك : 4 / 69 ، نيل الأوطار : ص1107 </w:t>
      </w:r>
      <w:r>
        <w:rPr>
          <w:rFonts w:ascii="Simplified Arabic" w:hAnsi="Simplified Arabic" w:cs="Simplified Arabic" w:hint="cs"/>
          <w:rtl/>
          <w:lang w:bidi="ar-IQ"/>
        </w:rPr>
        <w:t xml:space="preserve">. </w:t>
      </w:r>
    </w:p>
    <w:p w:rsidR="007737B2" w:rsidRDefault="007737B2" w:rsidP="00340231">
      <w:pPr>
        <w:jc w:val="both"/>
        <w:rPr>
          <w:rFonts w:ascii="Simplified Arabic" w:hAnsi="Simplified Arabic" w:cs="Simplified Arabic"/>
          <w:rtl/>
          <w:lang w:bidi="ar-IQ"/>
        </w:rPr>
      </w:pPr>
      <w:r>
        <w:rPr>
          <w:rFonts w:ascii="Simplified Arabic" w:hAnsi="Simplified Arabic" w:cs="Simplified Arabic" w:hint="cs"/>
          <w:rtl/>
          <w:lang w:bidi="ar-IQ"/>
        </w:rPr>
        <w:t>(7)</w:t>
      </w:r>
      <w:r w:rsidRPr="004F57D2">
        <w:rPr>
          <w:rFonts w:ascii="Simplified Arabic" w:hAnsi="Simplified Arabic" w:cs="Simplified Arabic" w:hint="cs"/>
          <w:rtl/>
          <w:lang w:bidi="ar-IQ"/>
        </w:rPr>
        <w:t xml:space="preserve"> ينظر : الفقه المالكي وأدلته : 7 / 51-52 </w:t>
      </w:r>
      <w:r>
        <w:rPr>
          <w:rFonts w:ascii="Simplified Arabic" w:hAnsi="Simplified Arabic" w:cs="Simplified Arabic" w:hint="cs"/>
          <w:rtl/>
          <w:lang w:bidi="ar-IQ"/>
        </w:rPr>
        <w:t xml:space="preserve"> . </w:t>
      </w:r>
    </w:p>
    <w:p w:rsidR="007737B2" w:rsidRPr="004F57D2" w:rsidRDefault="007737B2" w:rsidP="00CD44AA">
      <w:pPr>
        <w:jc w:val="center"/>
        <w:rPr>
          <w:rFonts w:ascii="Simplified Arabic" w:hAnsi="Simplified Arabic" w:cs="Simplified Arabic"/>
          <w:b/>
          <w:bCs/>
          <w:lang w:bidi="ar-IQ"/>
        </w:rPr>
      </w:pPr>
      <w:r w:rsidRPr="00A3777F">
        <w:rPr>
          <w:rFonts w:ascii="Simplified Arabic" w:hAnsi="Simplified Arabic" w:cs="Simplified Arabic" w:hint="cs"/>
          <w:b/>
          <w:bCs/>
          <w:rtl/>
          <w:lang w:bidi="ar-IQ"/>
        </w:rPr>
        <w:t>(37</w:t>
      </w:r>
      <w:r>
        <w:rPr>
          <w:rFonts w:ascii="Simplified Arabic" w:hAnsi="Simplified Arabic" w:cs="Simplified Arabic" w:hint="cs"/>
          <w:b/>
          <w:bCs/>
          <w:rtl/>
          <w:lang w:bidi="ar-IQ"/>
        </w:rPr>
        <w:t>2</w:t>
      </w:r>
      <w:r w:rsidRPr="00A3777F">
        <w:rPr>
          <w:rFonts w:ascii="Simplified Arabic" w:hAnsi="Simplified Arabic" w:cs="Simplified Arabic" w:hint="cs"/>
          <w:b/>
          <w:bCs/>
          <w:rtl/>
          <w:lang w:bidi="ar-IQ"/>
        </w:rPr>
        <w:t>)</w:t>
      </w:r>
    </w:p>
    <w:p w:rsidR="007737B2" w:rsidRPr="004F57D2" w:rsidRDefault="007737B2" w:rsidP="00630219">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ا</w:t>
      </w:r>
      <w:r w:rsidRPr="004F57D2">
        <w:rPr>
          <w:rFonts w:ascii="Simplified Arabic" w:hAnsi="Simplified Arabic" w:cs="Simplified Arabic" w:hint="cs"/>
          <w:sz w:val="28"/>
          <w:szCs w:val="28"/>
          <w:rtl/>
          <w:lang w:bidi="ar-IQ"/>
        </w:rPr>
        <w:t xml:space="preserve">ختلفوا في حكم ذكر جنس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F57D2">
        <w:rPr>
          <w:rFonts w:ascii="Simplified Arabic" w:hAnsi="Simplified Arabic" w:cs="Simplified Arabic" w:hint="cs"/>
          <w:sz w:val="28"/>
          <w:szCs w:val="28"/>
          <w:vertAlign w:val="superscript"/>
          <w:rtl/>
          <w:lang w:bidi="ar-IQ"/>
        </w:rPr>
        <w:t>)</w:t>
      </w:r>
      <w:r w:rsidRPr="004F57D2">
        <w:rPr>
          <w:rFonts w:ascii="Simplified Arabic" w:hAnsi="Simplified Arabic" w:cs="Simplified Arabic" w:hint="cs"/>
          <w:sz w:val="28"/>
          <w:szCs w:val="28"/>
          <w:rtl/>
          <w:lang w:bidi="ar-IQ"/>
        </w:rPr>
        <w:t xml:space="preserve"> اللقطة إذا عرّفها الملتقط ، على قولين : </w:t>
      </w:r>
    </w:p>
    <w:p w:rsidR="007737B2" w:rsidRPr="001E1169" w:rsidRDefault="007737B2" w:rsidP="00AA425E">
      <w:pPr>
        <w:jc w:val="both"/>
        <w:rPr>
          <w:rFonts w:ascii="Simplified Arabic" w:hAnsi="Simplified Arabic" w:cs="Simplified Arabic"/>
          <w:b/>
          <w:bCs/>
          <w:sz w:val="28"/>
          <w:szCs w:val="28"/>
          <w:rtl/>
          <w:lang w:bidi="ar-IQ"/>
        </w:rPr>
      </w:pPr>
      <w:r w:rsidRPr="001E1169">
        <w:rPr>
          <w:rFonts w:ascii="Simplified Arabic" w:hAnsi="Simplified Arabic" w:cs="Simplified Arabic" w:hint="cs"/>
          <w:b/>
          <w:bCs/>
          <w:sz w:val="28"/>
          <w:szCs w:val="28"/>
          <w:rtl/>
          <w:lang w:bidi="ar-IQ"/>
        </w:rPr>
        <w:t xml:space="preserve">القول الأول : </w:t>
      </w:r>
    </w:p>
    <w:p w:rsidR="007737B2" w:rsidRPr="004F57D2" w:rsidRDefault="007737B2" w:rsidP="00630219">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لا يذكر جنس اللقطة ؛ يل يلفق اسمها مع غيرها ويقول</w:t>
      </w:r>
      <w:r>
        <w:rPr>
          <w:rFonts w:ascii="Simplified Arabic" w:hAnsi="Simplified Arabic" w:cs="Simplified Arabic" w:hint="cs"/>
          <w:sz w:val="28"/>
          <w:szCs w:val="28"/>
          <w:rtl/>
          <w:lang w:bidi="ar-IQ"/>
        </w:rPr>
        <w:t xml:space="preserve"> يا مَن ضاع له شيء ، وهو قول الإ</w:t>
      </w:r>
      <w:r w:rsidRPr="004F57D2">
        <w:rPr>
          <w:rFonts w:ascii="Simplified Arabic" w:hAnsi="Simplified Arabic" w:cs="Simplified Arabic" w:hint="cs"/>
          <w:sz w:val="28"/>
          <w:szCs w:val="28"/>
          <w:rtl/>
          <w:lang w:bidi="ar-IQ"/>
        </w:rPr>
        <w:t xml:space="preserve">مام مالك </w:t>
      </w:r>
      <w:r>
        <w:rPr>
          <w:rFonts w:ascii="Simplified Arabic" w:hAnsi="Simplified Arabic" w:cs="Simplified Arabic" w:hint="cs"/>
          <w:sz w:val="28"/>
          <w:szCs w:val="28"/>
          <w:rtl/>
          <w:lang w:bidi="ar-IQ"/>
        </w:rPr>
        <w:t>واللخمي وقول للشافعية ، وبه قال</w:t>
      </w:r>
      <w:r w:rsidRPr="004F57D2">
        <w:rPr>
          <w:rFonts w:ascii="Simplified Arabic" w:hAnsi="Simplified Arabic" w:cs="Simplified Arabic" w:hint="cs"/>
          <w:sz w:val="28"/>
          <w:szCs w:val="28"/>
          <w:rtl/>
          <w:lang w:bidi="ar-IQ"/>
        </w:rPr>
        <w:t xml:space="preserve"> الحنفية والظاهرية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F57D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1E1169" w:rsidRDefault="007737B2" w:rsidP="00AA425E">
      <w:pPr>
        <w:jc w:val="both"/>
        <w:rPr>
          <w:rFonts w:ascii="Simplified Arabic" w:hAnsi="Simplified Arabic" w:cs="Simplified Arabic"/>
          <w:b/>
          <w:bCs/>
          <w:sz w:val="28"/>
          <w:szCs w:val="28"/>
          <w:rtl/>
          <w:lang w:bidi="ar-IQ"/>
        </w:rPr>
      </w:pPr>
      <w:r w:rsidRPr="001E1169">
        <w:rPr>
          <w:rFonts w:ascii="Simplified Arabic" w:hAnsi="Simplified Arabic" w:cs="Simplified Arabic" w:hint="cs"/>
          <w:b/>
          <w:bCs/>
          <w:sz w:val="28"/>
          <w:szCs w:val="28"/>
          <w:rtl/>
          <w:lang w:bidi="ar-IQ"/>
        </w:rPr>
        <w:t xml:space="preserve">القول الثاني : </w:t>
      </w:r>
    </w:p>
    <w:p w:rsidR="007737B2" w:rsidRPr="004F57D2" w:rsidRDefault="007737B2" w:rsidP="00630219">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يذكر جنس اللقطة ، </w:t>
      </w:r>
      <w:r w:rsidRPr="004F57D2">
        <w:rPr>
          <w:rFonts w:ascii="Simplified Arabic" w:hAnsi="Simplified Arabic" w:cs="Simplified Arabic" w:hint="cs"/>
          <w:sz w:val="28"/>
          <w:szCs w:val="28"/>
          <w:rtl/>
          <w:lang w:bidi="ar-IQ"/>
        </w:rPr>
        <w:t xml:space="preserve">وهو قول للمالكية منهم ابن القاسم وأصبغ </w:t>
      </w:r>
      <w:r>
        <w:rPr>
          <w:rFonts w:ascii="Simplified Arabic" w:hAnsi="Simplified Arabic" w:cs="Simplified Arabic" w:hint="cs"/>
          <w:sz w:val="28"/>
          <w:szCs w:val="28"/>
          <w:rtl/>
          <w:lang w:bidi="ar-IQ"/>
        </w:rPr>
        <w:t>والشافعية ، وبه قال</w:t>
      </w:r>
      <w:r w:rsidRPr="004F57D2">
        <w:rPr>
          <w:rFonts w:ascii="Simplified Arabic" w:hAnsi="Simplified Arabic" w:cs="Simplified Arabic" w:hint="cs"/>
          <w:sz w:val="28"/>
          <w:szCs w:val="28"/>
          <w:rtl/>
          <w:lang w:bidi="ar-IQ"/>
        </w:rPr>
        <w:t xml:space="preserve"> الحنابلة والزيدية والإمامية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F57D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Default="007737B2" w:rsidP="00630219">
      <w:pPr>
        <w:jc w:val="both"/>
        <w:rPr>
          <w:rFonts w:ascii="Simplified Arabic" w:hAnsi="Simplified Arabic" w:cs="Simplified Arabic"/>
          <w:b/>
          <w:bCs/>
          <w:sz w:val="28"/>
          <w:szCs w:val="28"/>
          <w:rtl/>
          <w:lang w:bidi="ar-IQ"/>
        </w:rPr>
      </w:pPr>
      <w:r w:rsidRPr="004F57D2">
        <w:rPr>
          <w:rFonts w:ascii="Simplified Arabic" w:hAnsi="Simplified Arabic" w:cs="Simplified Arabic" w:hint="cs"/>
          <w:sz w:val="28"/>
          <w:szCs w:val="28"/>
          <w:rtl/>
          <w:lang w:bidi="ar-IQ"/>
        </w:rPr>
        <w:t xml:space="preserve">   والذي رجّحه سيدي خليل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4F57D2">
        <w:rPr>
          <w:rFonts w:ascii="Simplified Arabic" w:hAnsi="Simplified Arabic" w:cs="Simplified Arabic" w:hint="cs"/>
          <w:sz w:val="28"/>
          <w:szCs w:val="28"/>
          <w:vertAlign w:val="superscript"/>
          <w:rtl/>
          <w:lang w:bidi="ar-IQ"/>
        </w:rPr>
        <w:t xml:space="preserve">) </w:t>
      </w:r>
      <w:r w:rsidRPr="004F57D2">
        <w:rPr>
          <w:rFonts w:ascii="Simplified Arabic" w:hAnsi="Simplified Arabic" w:cs="Simplified Arabic" w:hint="cs"/>
          <w:sz w:val="28"/>
          <w:szCs w:val="28"/>
          <w:rtl/>
          <w:lang w:bidi="ar-IQ"/>
        </w:rPr>
        <w:t xml:space="preserve">هو عدم ذكر جنس اللقطة ؛ يل يلفق اسمها مع غيرها ويقول يا مَن ضاع له شيء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4F57D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783D20">
      <w:pPr>
        <w:jc w:val="both"/>
        <w:rPr>
          <w:rFonts w:ascii="Simplified Arabic" w:hAnsi="Simplified Arabic" w:cs="Simplified Arabic"/>
          <w:b/>
          <w:bCs/>
          <w:sz w:val="28"/>
          <w:szCs w:val="28"/>
          <w:rtl/>
          <w:lang w:bidi="ar-IQ"/>
        </w:rPr>
      </w:pPr>
      <w:r w:rsidRPr="004F57D2">
        <w:rPr>
          <w:rFonts w:ascii="Simplified Arabic" w:hAnsi="Simplified Arabic" w:cs="Simplified Arabic" w:hint="cs"/>
          <w:b/>
          <w:bCs/>
          <w:sz w:val="28"/>
          <w:szCs w:val="28"/>
          <w:rtl/>
          <w:lang w:bidi="ar-IQ"/>
        </w:rPr>
        <w:t>الأدلة ومناقشتها :</w:t>
      </w:r>
    </w:p>
    <w:p w:rsidR="007737B2" w:rsidRPr="004F57D2" w:rsidRDefault="007737B2" w:rsidP="00867C12">
      <w:pPr>
        <w:jc w:val="both"/>
        <w:rPr>
          <w:rFonts w:ascii="Simplified Arabic" w:hAnsi="Simplified Arabic" w:cs="Simplified Arabic"/>
          <w:sz w:val="28"/>
          <w:szCs w:val="28"/>
          <w:rtl/>
          <w:lang w:bidi="ar-IQ"/>
        </w:rPr>
      </w:pPr>
      <w:r w:rsidRPr="004F57D2">
        <w:rPr>
          <w:rFonts w:ascii="Simplified Arabic" w:hAnsi="Simplified Arabic" w:cs="Simplified Arabic" w:hint="cs"/>
          <w:b/>
          <w:bCs/>
          <w:sz w:val="28"/>
          <w:szCs w:val="28"/>
          <w:rtl/>
          <w:lang w:bidi="ar-IQ"/>
        </w:rPr>
        <w:t>أدلة أصحاب القول الأول :</w:t>
      </w:r>
    </w:p>
    <w:p w:rsidR="007737B2" w:rsidRDefault="007737B2" w:rsidP="00630219">
      <w:pPr>
        <w:jc w:val="both"/>
        <w:rPr>
          <w:rFonts w:ascii="Simplified Arabic" w:hAnsi="Simplified Arabic" w:cs="Simplified Arabic"/>
          <w:b/>
          <w:bCs/>
          <w:sz w:val="28"/>
          <w:szCs w:val="28"/>
          <w:rtl/>
          <w:lang w:bidi="ar-IQ"/>
        </w:rPr>
      </w:pPr>
      <w:r w:rsidRPr="004F57D2">
        <w:rPr>
          <w:rFonts w:ascii="Simplified Arabic" w:hAnsi="Simplified Arabic" w:cs="Simplified Arabic" w:hint="cs"/>
          <w:sz w:val="28"/>
          <w:szCs w:val="28"/>
          <w:rtl/>
          <w:lang w:bidi="ar-IQ"/>
        </w:rPr>
        <w:t xml:space="preserve">1- </w:t>
      </w:r>
      <w:r>
        <w:rPr>
          <w:rFonts w:ascii="Simplified Arabic" w:hAnsi="Simplified Arabic" w:cs="Simplified Arabic" w:hint="cs"/>
          <w:sz w:val="28"/>
          <w:szCs w:val="28"/>
          <w:rtl/>
          <w:lang w:bidi="ar-IQ"/>
        </w:rPr>
        <w:t>ا</w:t>
      </w:r>
      <w:r w:rsidRPr="004F57D2">
        <w:rPr>
          <w:rFonts w:ascii="Simplified Arabic" w:hAnsi="Simplified Arabic" w:cs="Simplified Arabic" w:hint="cs"/>
          <w:sz w:val="28"/>
          <w:szCs w:val="28"/>
          <w:rtl/>
          <w:lang w:bidi="ar-IQ"/>
        </w:rPr>
        <w:t xml:space="preserve">حتجوا بقول النبيّ </w:t>
      </w:r>
      <w:r w:rsidRPr="00783D20">
        <w:rPr>
          <w:rFonts w:ascii="Simplified Arabic" w:hAnsi="Simplified Arabic" w:cs="Simplified Arabic"/>
          <w:sz w:val="28"/>
          <w:szCs w:val="28"/>
          <w:rtl/>
          <w:lang w:bidi="ar-IQ"/>
        </w:rPr>
        <w:t>–</w:t>
      </w:r>
      <w:r w:rsidRPr="00783D20">
        <w:rPr>
          <w:rFonts w:ascii="Simplified Arabic" w:hAnsi="Simplified Arabic" w:cs="Simplified Arabic" w:hint="cs"/>
          <w:sz w:val="28"/>
          <w:szCs w:val="28"/>
          <w:rtl/>
          <w:lang w:bidi="ar-IQ"/>
        </w:rPr>
        <w:t xml:space="preserve"> صلى الله عليه وسلم </w:t>
      </w:r>
      <w:r w:rsidRPr="00783D20">
        <w:rPr>
          <w:rFonts w:ascii="Simplified Arabic" w:hAnsi="Simplified Arabic" w:cs="Simplified Arabic"/>
          <w:sz w:val="28"/>
          <w:szCs w:val="28"/>
          <w:rtl/>
          <w:lang w:bidi="ar-IQ"/>
        </w:rPr>
        <w:t>–</w:t>
      </w:r>
      <w:r w:rsidRPr="004F57D2">
        <w:rPr>
          <w:rFonts w:ascii="Simplified Arabic" w:hAnsi="Simplified Arabic" w:cs="Simplified Arabic" w:hint="cs"/>
          <w:sz w:val="28"/>
          <w:szCs w:val="28"/>
          <w:rtl/>
          <w:lang w:bidi="ar-IQ"/>
        </w:rPr>
        <w:t xml:space="preserve">لزيد بن خالد </w:t>
      </w:r>
      <w:r w:rsidRPr="00157B64">
        <w:rPr>
          <w:rFonts w:ascii="Simplified Arabic" w:hAnsi="Simplified Arabic" w:cs="Simplified Arabic"/>
          <w:sz w:val="28"/>
          <w:szCs w:val="28"/>
          <w:rtl/>
          <w:lang w:bidi="ar-IQ"/>
        </w:rPr>
        <w:t>–</w:t>
      </w:r>
      <w:r w:rsidRPr="00157B64">
        <w:rPr>
          <w:rFonts w:ascii="Simplified Arabic" w:hAnsi="Simplified Arabic" w:cs="Simplified Arabic" w:hint="cs"/>
          <w:sz w:val="28"/>
          <w:szCs w:val="28"/>
          <w:rtl/>
          <w:lang w:bidi="ar-IQ"/>
        </w:rPr>
        <w:t xml:space="preserve"> رضي الله عنه -( </w:t>
      </w:r>
      <w:r w:rsidRPr="004F57D2">
        <w:rPr>
          <w:rFonts w:ascii="Simplified Arabic" w:hAnsi="Simplified Arabic" w:cs="Simplified Arabic" w:hint="cs"/>
          <w:sz w:val="28"/>
          <w:szCs w:val="28"/>
          <w:rtl/>
          <w:lang w:bidi="ar-IQ"/>
        </w:rPr>
        <w:t xml:space="preserve">اعرفعفاصها و وكاءها ثمّ عرّفها سنة فإن جاء صاحبها وإلاّ فشأنك </w:t>
      </w:r>
      <w:r w:rsidRPr="004F57D2">
        <w:rPr>
          <w:rFonts w:ascii="Simplified Arabic" w:hAnsi="Simplified Arabic" w:cs="Simplified Arabic" w:hint="cs"/>
          <w:b/>
          <w:bCs/>
          <w:sz w:val="28"/>
          <w:szCs w:val="28"/>
          <w:rtl/>
          <w:lang w:bidi="ar-IQ"/>
        </w:rPr>
        <w:t>)</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4F57D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Default="007737B2" w:rsidP="00867C12">
      <w:pPr>
        <w:jc w:val="both"/>
        <w:rPr>
          <w:rFonts w:ascii="Simplified Arabic" w:hAnsi="Simplified Arabic" w:cs="Simplified Arabic"/>
          <w:b/>
          <w:bCs/>
          <w:sz w:val="28"/>
          <w:szCs w:val="28"/>
          <w:rtl/>
          <w:lang w:bidi="ar-IQ"/>
        </w:rPr>
      </w:pPr>
      <w:r w:rsidRPr="004F57D2">
        <w:rPr>
          <w:rFonts w:ascii="Simplified Arabic" w:hAnsi="Simplified Arabic" w:cs="Simplified Arabic" w:hint="cs"/>
          <w:sz w:val="28"/>
          <w:szCs w:val="28"/>
          <w:rtl/>
          <w:lang w:bidi="ar-IQ"/>
        </w:rPr>
        <w:t>وجه الدلالة :</w:t>
      </w:r>
    </w:p>
    <w:p w:rsidR="007737B2" w:rsidRPr="003F47A8" w:rsidRDefault="007737B2" w:rsidP="00630219">
      <w:pPr>
        <w:jc w:val="both"/>
        <w:rPr>
          <w:rFonts w:ascii="Simplified Arabic" w:hAnsi="Simplified Arabic" w:cs="Simplified Arabic"/>
          <w:b/>
          <w:bCs/>
          <w:sz w:val="28"/>
          <w:szCs w:val="28"/>
          <w:rtl/>
          <w:lang w:bidi="ar-IQ"/>
        </w:rPr>
      </w:pPr>
      <w:r w:rsidRPr="004F57D2">
        <w:rPr>
          <w:rFonts w:ascii="Simplified Arabic" w:hAnsi="Simplified Arabic" w:cs="Simplified Arabic" w:hint="cs"/>
          <w:sz w:val="28"/>
          <w:szCs w:val="28"/>
          <w:rtl/>
          <w:lang w:bidi="ar-IQ"/>
        </w:rPr>
        <w:t xml:space="preserve">ذكر الحديث في تعريف اللقطة العفاص و الوكاء دون الجنس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7</w:t>
      </w:r>
      <w:r w:rsidRPr="004F57D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630219" w:rsidRDefault="007737B2" w:rsidP="00630219">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ــــــــــــــــــــــــــــــــــــــــ</w:t>
      </w:r>
      <w:r>
        <w:rPr>
          <w:rFonts w:ascii="Simplified Arabic" w:hAnsi="Simplified Arabic" w:cs="Simplified Arabic" w:hint="cs"/>
          <w:sz w:val="28"/>
          <w:szCs w:val="28"/>
          <w:rtl/>
          <w:lang w:bidi="ar-IQ"/>
        </w:rPr>
        <w:t>ــــــ</w:t>
      </w:r>
    </w:p>
    <w:p w:rsidR="007737B2" w:rsidRPr="004F57D2" w:rsidRDefault="007737B2" w:rsidP="00B63834">
      <w:pPr>
        <w:jc w:val="both"/>
        <w:rPr>
          <w:rFonts w:ascii="Simplified Arabic" w:hAnsi="Simplified Arabic" w:cs="Simplified Arabic"/>
          <w:rtl/>
          <w:lang w:bidi="ar-IQ"/>
        </w:rPr>
      </w:pPr>
      <w:r>
        <w:rPr>
          <w:rFonts w:ascii="Simplified Arabic" w:hAnsi="Simplified Arabic" w:cs="Simplified Arabic" w:hint="cs"/>
          <w:rtl/>
          <w:lang w:bidi="ar-IQ"/>
        </w:rPr>
        <w:t>(1)</w:t>
      </w:r>
      <w:r w:rsidRPr="004F57D2">
        <w:rPr>
          <w:rFonts w:ascii="Simplified Arabic" w:hAnsi="Simplified Arabic" w:cs="Simplified Arabic" w:hint="cs"/>
          <w:rtl/>
          <w:lang w:bidi="ar-IQ"/>
        </w:rPr>
        <w:t xml:space="preserve"> المراد ب</w:t>
      </w:r>
      <w:r>
        <w:rPr>
          <w:rFonts w:ascii="Simplified Arabic" w:hAnsi="Simplified Arabic" w:cs="Simplified Arabic" w:hint="cs"/>
          <w:rtl/>
          <w:lang w:bidi="ar-IQ"/>
        </w:rPr>
        <w:t xml:space="preserve">الجنس إمّا ذهب أو فضة أو ثوب . </w:t>
      </w:r>
      <w:r w:rsidRPr="004F57D2">
        <w:rPr>
          <w:rFonts w:ascii="Simplified Arabic" w:hAnsi="Simplified Arabic" w:cs="Simplified Arabic" w:hint="cs"/>
          <w:rtl/>
          <w:lang w:bidi="ar-IQ"/>
        </w:rPr>
        <w:t xml:space="preserve">ينظر : المغني لابن قدامة : 8  / 10  </w:t>
      </w:r>
      <w:r>
        <w:rPr>
          <w:rFonts w:ascii="Simplified Arabic" w:hAnsi="Simplified Arabic" w:cs="Simplified Arabic" w:hint="cs"/>
          <w:rtl/>
          <w:lang w:bidi="ar-IQ"/>
        </w:rPr>
        <w:t xml:space="preserve"> . </w:t>
      </w:r>
    </w:p>
    <w:p w:rsidR="007737B2" w:rsidRPr="004F57D2" w:rsidRDefault="007737B2" w:rsidP="00867C12">
      <w:pPr>
        <w:jc w:val="both"/>
        <w:rPr>
          <w:rFonts w:ascii="Simplified Arabic" w:hAnsi="Simplified Arabic" w:cs="Simplified Arabic"/>
          <w:rtl/>
          <w:lang w:bidi="ar-IQ"/>
        </w:rPr>
      </w:pPr>
      <w:r>
        <w:rPr>
          <w:rFonts w:ascii="Simplified Arabic" w:hAnsi="Simplified Arabic" w:cs="Simplified Arabic" w:hint="cs"/>
          <w:rtl/>
          <w:lang w:bidi="ar-IQ"/>
        </w:rPr>
        <w:t>(2)</w:t>
      </w:r>
      <w:r w:rsidRPr="004F57D2">
        <w:rPr>
          <w:rFonts w:ascii="Simplified Arabic" w:hAnsi="Simplified Arabic" w:cs="Simplified Arabic" w:hint="cs"/>
          <w:rtl/>
          <w:lang w:bidi="ar-IQ"/>
        </w:rPr>
        <w:t>ينظر</w:t>
      </w:r>
      <w:r>
        <w:rPr>
          <w:rFonts w:ascii="Simplified Arabic" w:hAnsi="Simplified Arabic" w:cs="Simplified Arabic" w:hint="cs"/>
          <w:rtl/>
          <w:lang w:bidi="ar-IQ"/>
        </w:rPr>
        <w:t>:</w:t>
      </w:r>
      <w:r w:rsidRPr="004F57D2">
        <w:rPr>
          <w:rFonts w:ascii="Simplified Arabic" w:hAnsi="Simplified Arabic" w:cs="Simplified Arabic" w:hint="cs"/>
          <w:rtl/>
          <w:lang w:bidi="ar-IQ"/>
        </w:rPr>
        <w:t xml:space="preserve"> المعونة على مذهب عا</w:t>
      </w:r>
      <w:r>
        <w:rPr>
          <w:rFonts w:ascii="Simplified Arabic" w:hAnsi="Simplified Arabic" w:cs="Simplified Arabic" w:hint="cs"/>
          <w:rtl/>
          <w:lang w:bidi="ar-IQ"/>
        </w:rPr>
        <w:t>لم المدينة : 2</w:t>
      </w:r>
      <w:r w:rsidRPr="004F57D2">
        <w:rPr>
          <w:rFonts w:ascii="Simplified Arabic" w:hAnsi="Simplified Arabic" w:cs="Simplified Arabic" w:hint="cs"/>
          <w:rtl/>
          <w:lang w:bidi="ar-IQ"/>
        </w:rPr>
        <w:t>/ 222 ،</w:t>
      </w:r>
      <w:r>
        <w:rPr>
          <w:rFonts w:ascii="Simplified Arabic" w:hAnsi="Simplified Arabic" w:cs="Simplified Arabic" w:hint="cs"/>
          <w:rtl/>
          <w:lang w:bidi="ar-IQ"/>
        </w:rPr>
        <w:t xml:space="preserve"> المحلّى لابن حزم : 9</w:t>
      </w:r>
      <w:r w:rsidRPr="004F57D2">
        <w:rPr>
          <w:rFonts w:ascii="Simplified Arabic" w:hAnsi="Simplified Arabic" w:cs="Simplified Arabic" w:hint="cs"/>
          <w:rtl/>
          <w:lang w:bidi="ar-IQ"/>
        </w:rPr>
        <w:t>/ 69 ،</w:t>
      </w:r>
      <w:r>
        <w:rPr>
          <w:rFonts w:ascii="Simplified Arabic" w:hAnsi="Simplified Arabic" w:cs="Simplified Arabic" w:hint="cs"/>
          <w:rtl/>
          <w:lang w:bidi="ar-IQ"/>
        </w:rPr>
        <w:t xml:space="preserve"> الحاوي للماوردي : 8/ 14، الإختيار لتعليل المختار: 2</w:t>
      </w:r>
      <w:r w:rsidRPr="004F57D2">
        <w:rPr>
          <w:rFonts w:ascii="Simplified Arabic" w:hAnsi="Simplified Arabic" w:cs="Simplified Arabic" w:hint="cs"/>
          <w:rtl/>
          <w:lang w:bidi="ar-IQ"/>
        </w:rPr>
        <w:t>/ 37 ،</w:t>
      </w:r>
      <w:r>
        <w:rPr>
          <w:rFonts w:ascii="Simplified Arabic" w:hAnsi="Simplified Arabic" w:cs="Simplified Arabic" w:hint="cs"/>
          <w:rtl/>
          <w:lang w:bidi="ar-IQ"/>
        </w:rPr>
        <w:t xml:space="preserve"> البناية شرح الهداية : 3</w:t>
      </w:r>
      <w:r w:rsidRPr="004F57D2">
        <w:rPr>
          <w:rFonts w:ascii="Simplified Arabic" w:hAnsi="Simplified Arabic" w:cs="Simplified Arabic" w:hint="cs"/>
          <w:rtl/>
          <w:lang w:bidi="ar-IQ"/>
        </w:rPr>
        <w:t>/ 772 ،الشرح الكبير ل</w:t>
      </w:r>
      <w:r>
        <w:rPr>
          <w:rFonts w:ascii="Simplified Arabic" w:hAnsi="Simplified Arabic" w:cs="Simplified Arabic" w:hint="cs"/>
          <w:rtl/>
          <w:lang w:bidi="ar-IQ"/>
        </w:rPr>
        <w:t>لدردير : 5</w:t>
      </w:r>
      <w:r w:rsidRPr="004F57D2">
        <w:rPr>
          <w:rFonts w:ascii="Simplified Arabic" w:hAnsi="Simplified Arabic" w:cs="Simplified Arabic" w:hint="cs"/>
          <w:rtl/>
          <w:lang w:bidi="ar-IQ"/>
        </w:rPr>
        <w:t xml:space="preserve">/ 528   </w:t>
      </w:r>
    </w:p>
    <w:p w:rsidR="007737B2" w:rsidRPr="004F57D2" w:rsidRDefault="007737B2" w:rsidP="004F57D2">
      <w:pPr>
        <w:jc w:val="both"/>
        <w:rPr>
          <w:rFonts w:ascii="Simplified Arabic" w:hAnsi="Simplified Arabic" w:cs="Simplified Arabic"/>
          <w:rtl/>
          <w:lang w:bidi="ar-IQ"/>
        </w:rPr>
      </w:pPr>
      <w:r>
        <w:rPr>
          <w:rFonts w:ascii="Simplified Arabic" w:hAnsi="Simplified Arabic" w:cs="Simplified Arabic" w:hint="cs"/>
          <w:rtl/>
          <w:lang w:bidi="ar-IQ"/>
        </w:rPr>
        <w:t>(3)</w:t>
      </w:r>
      <w:r w:rsidRPr="004F57D2">
        <w:rPr>
          <w:rFonts w:ascii="Simplified Arabic" w:hAnsi="Simplified Arabic" w:cs="Simplified Arabic" w:hint="cs"/>
          <w:rtl/>
          <w:lang w:bidi="ar-IQ"/>
        </w:rPr>
        <w:t xml:space="preserve"> ينظر : تهذيب الأحكام للطوسي : 6 / 449 ، روضة الطالبين : 2 / 646 ، مغني المحتاج :2 / 532 ، الروض المربع : ص 316 ، السيل الجرار : ص705 ، شرح الزرقاني على موطأ مالك : 4 / 64 حاشية الدسوقي على الشرح الكبير : 5 / 528 ، منح الجليل : 4 / 122  </w:t>
      </w:r>
      <w:r>
        <w:rPr>
          <w:rFonts w:ascii="Simplified Arabic" w:hAnsi="Simplified Arabic" w:cs="Simplified Arabic" w:hint="cs"/>
          <w:rtl/>
          <w:lang w:bidi="ar-IQ"/>
        </w:rPr>
        <w:t xml:space="preserve"> . </w:t>
      </w:r>
    </w:p>
    <w:p w:rsidR="007737B2" w:rsidRDefault="007737B2" w:rsidP="0072266D">
      <w:pPr>
        <w:jc w:val="both"/>
        <w:rPr>
          <w:rFonts w:ascii="Simplified Arabic" w:hAnsi="Simplified Arabic" w:cs="Simplified Arabic"/>
          <w:rtl/>
          <w:lang w:bidi="ar-IQ"/>
        </w:rPr>
      </w:pPr>
      <w:r>
        <w:rPr>
          <w:rFonts w:ascii="Simplified Arabic" w:hAnsi="Simplified Arabic" w:cs="Simplified Arabic" w:hint="cs"/>
          <w:rtl/>
          <w:lang w:bidi="ar-IQ"/>
        </w:rPr>
        <w:t>(4)</w:t>
      </w:r>
      <w:r w:rsidRPr="004F57D2">
        <w:rPr>
          <w:rFonts w:ascii="Simplified Arabic" w:hAnsi="Simplified Arabic" w:cs="Simplified Arabic" w:hint="cs"/>
          <w:rtl/>
          <w:lang w:bidi="ar-IQ"/>
        </w:rPr>
        <w:t xml:space="preserve"> قال سيدي خليل : (إن لم يعرّف مثله و بالبلدين إن وجدت بينهما ولا يذكر جنسها على المختار ) </w:t>
      </w:r>
      <w:r>
        <w:rPr>
          <w:rFonts w:ascii="Simplified Arabic" w:hAnsi="Simplified Arabic" w:cs="Simplified Arabic" w:hint="cs"/>
          <w:rtl/>
          <w:lang w:bidi="ar-IQ"/>
        </w:rPr>
        <w:t xml:space="preserve">. </w:t>
      </w:r>
      <w:r w:rsidRPr="004F57D2">
        <w:rPr>
          <w:rFonts w:ascii="Simplified Arabic" w:hAnsi="Simplified Arabic" w:cs="Simplified Arabic" w:hint="cs"/>
          <w:rtl/>
          <w:lang w:bidi="ar-IQ"/>
        </w:rPr>
        <w:t xml:space="preserve">مختصر العلامة خليل : ص 256  </w:t>
      </w:r>
      <w:r>
        <w:rPr>
          <w:rFonts w:ascii="Simplified Arabic" w:hAnsi="Simplified Arabic" w:cs="Simplified Arabic" w:hint="cs"/>
          <w:rtl/>
          <w:lang w:bidi="ar-IQ"/>
        </w:rPr>
        <w:t xml:space="preserve"> . </w:t>
      </w:r>
    </w:p>
    <w:p w:rsidR="007737B2" w:rsidRDefault="007737B2" w:rsidP="00867C12">
      <w:pPr>
        <w:jc w:val="both"/>
        <w:rPr>
          <w:rFonts w:ascii="Simplified Arabic" w:hAnsi="Simplified Arabic" w:cs="Simplified Arabic"/>
          <w:rtl/>
          <w:lang w:bidi="ar-IQ"/>
        </w:rPr>
      </w:pPr>
      <w:r>
        <w:rPr>
          <w:rFonts w:ascii="Simplified Arabic" w:hAnsi="Simplified Arabic" w:cs="Simplified Arabic" w:hint="cs"/>
          <w:rtl/>
          <w:lang w:bidi="ar-IQ"/>
        </w:rPr>
        <w:t>(5) ا</w:t>
      </w:r>
      <w:r w:rsidRPr="004F57D2">
        <w:rPr>
          <w:rFonts w:ascii="Simplified Arabic" w:hAnsi="Simplified Arabic" w:cs="Simplified Arabic" w:hint="cs"/>
          <w:rtl/>
          <w:lang w:bidi="ar-IQ"/>
        </w:rPr>
        <w:t>عتمد</w:t>
      </w:r>
      <w:r>
        <w:rPr>
          <w:rFonts w:ascii="Simplified Arabic" w:hAnsi="Simplified Arabic" w:cs="Simplified Arabic" w:hint="cs"/>
          <w:rtl/>
          <w:lang w:bidi="ar-IQ"/>
        </w:rPr>
        <w:t xml:space="preserve">تفي </w:t>
      </w:r>
      <w:r w:rsidRPr="004F57D2">
        <w:rPr>
          <w:rFonts w:ascii="Simplified Arabic" w:hAnsi="Simplified Arabic" w:cs="Simplified Arabic" w:hint="cs"/>
          <w:rtl/>
          <w:lang w:bidi="ar-IQ"/>
        </w:rPr>
        <w:t>هذه المسألة من ترجيحات سيدي خليل على رأي الشيخ أحمد العدويقال في تعليقه على كلام الخرشي : ( قول : أحسن أي أحسن القولين أي أرجحهما إلاّ أن معناه استحبه والمصنف ذكر صيغة الإسم لاختباره القول بأنّه لا يذكر جنسها والحاصل كما يستفاد من كلامهم أنه اختلف إذا أنشدها ه</w:t>
      </w:r>
      <w:r>
        <w:rPr>
          <w:rFonts w:ascii="Simplified Arabic" w:hAnsi="Simplified Arabic" w:cs="Simplified Arabic" w:hint="cs"/>
          <w:rtl/>
          <w:lang w:bidi="ar-IQ"/>
        </w:rPr>
        <w:t>ل يسميّ جنسها أو لا ، الراجح عدم</w:t>
      </w:r>
      <w:r w:rsidRPr="004F57D2">
        <w:rPr>
          <w:rFonts w:ascii="Simplified Arabic" w:hAnsi="Simplified Arabic" w:cs="Simplified Arabic" w:hint="cs"/>
          <w:rtl/>
          <w:lang w:bidi="ar-IQ"/>
        </w:rPr>
        <w:t xml:space="preserve"> التسمية أي أن الراجح القول بوجوب عدم تسمية الجنس ) </w:t>
      </w:r>
      <w:r>
        <w:rPr>
          <w:rFonts w:ascii="Simplified Arabic" w:hAnsi="Simplified Arabic" w:cs="Simplified Arabic" w:hint="cs"/>
          <w:rtl/>
          <w:lang w:bidi="ar-IQ"/>
        </w:rPr>
        <w:t>.</w:t>
      </w:r>
      <w:r w:rsidRPr="004F57D2">
        <w:rPr>
          <w:rFonts w:ascii="Simplified Arabic" w:hAnsi="Simplified Arabic" w:cs="Simplified Arabic" w:hint="cs"/>
          <w:rtl/>
          <w:lang w:bidi="ar-IQ"/>
        </w:rPr>
        <w:t xml:space="preserve"> حاشية العدوي على شرح الخرشي : 7 / 451</w:t>
      </w:r>
    </w:p>
    <w:p w:rsidR="007737B2" w:rsidRDefault="007737B2" w:rsidP="00601DE1">
      <w:pPr>
        <w:jc w:val="both"/>
        <w:rPr>
          <w:rFonts w:ascii="Simplified Arabic" w:hAnsi="Simplified Arabic" w:cs="Simplified Arabic"/>
          <w:rtl/>
          <w:lang w:bidi="ar-IQ"/>
        </w:rPr>
      </w:pPr>
      <w:r>
        <w:rPr>
          <w:rFonts w:ascii="Simplified Arabic" w:hAnsi="Simplified Arabic" w:cs="Simplified Arabic" w:hint="cs"/>
          <w:rtl/>
          <w:lang w:bidi="ar-IQ"/>
        </w:rPr>
        <w:t>(6)</w:t>
      </w:r>
      <w:r w:rsidRPr="004F57D2">
        <w:rPr>
          <w:rFonts w:ascii="Simplified Arabic" w:hAnsi="Simplified Arabic" w:cs="Simplified Arabic" w:hint="cs"/>
          <w:rtl/>
          <w:lang w:bidi="ar-IQ"/>
        </w:rPr>
        <w:t xml:space="preserve"> سبق تخريجه : ص </w:t>
      </w:r>
      <w:r>
        <w:rPr>
          <w:rFonts w:ascii="Simplified Arabic" w:hAnsi="Simplified Arabic" w:cs="Simplified Arabic" w:hint="cs"/>
          <w:rtl/>
          <w:lang w:bidi="ar-IQ"/>
        </w:rPr>
        <w:t xml:space="preserve">370 . </w:t>
      </w:r>
    </w:p>
    <w:p w:rsidR="007737B2" w:rsidRPr="004F57D2" w:rsidRDefault="007737B2" w:rsidP="00630219">
      <w:pPr>
        <w:jc w:val="both"/>
        <w:rPr>
          <w:rFonts w:ascii="Simplified Arabic" w:hAnsi="Simplified Arabic" w:cs="Simplified Arabic"/>
          <w:rtl/>
          <w:lang w:bidi="ar-IQ"/>
        </w:rPr>
      </w:pPr>
      <w:r>
        <w:rPr>
          <w:rFonts w:ascii="Simplified Arabic" w:hAnsi="Simplified Arabic" w:cs="Simplified Arabic" w:hint="cs"/>
          <w:rtl/>
          <w:lang w:bidi="ar-IQ"/>
        </w:rPr>
        <w:t>(7)</w:t>
      </w:r>
      <w:r w:rsidRPr="004F57D2">
        <w:rPr>
          <w:rFonts w:ascii="Simplified Arabic" w:hAnsi="Simplified Arabic" w:cs="Simplified Arabic" w:hint="cs"/>
          <w:rtl/>
          <w:lang w:bidi="ar-IQ"/>
        </w:rPr>
        <w:t xml:space="preserve"> ينظر : المعونة على مذهب عالم المدينة : 2 / 223 ، التمهيد لابن عبد البر : 2 / 55 </w:t>
      </w:r>
      <w:r>
        <w:rPr>
          <w:rFonts w:ascii="Simplified Arabic" w:hAnsi="Simplified Arabic" w:cs="Simplified Arabic" w:hint="cs"/>
          <w:rtl/>
          <w:lang w:bidi="ar-IQ"/>
        </w:rPr>
        <w:t xml:space="preserve">  . </w:t>
      </w:r>
    </w:p>
    <w:p w:rsidR="007737B2" w:rsidRPr="00630219" w:rsidRDefault="007737B2" w:rsidP="00630219">
      <w:pPr>
        <w:jc w:val="center"/>
        <w:rPr>
          <w:rFonts w:ascii="Simplified Arabic" w:hAnsi="Simplified Arabic" w:cs="Simplified Arabic"/>
          <w:b/>
          <w:bCs/>
          <w:rtl/>
          <w:lang w:bidi="ar-IQ"/>
        </w:rPr>
      </w:pPr>
      <w:r w:rsidRPr="00783D20">
        <w:rPr>
          <w:rFonts w:ascii="Simplified Arabic" w:hAnsi="Simplified Arabic" w:cs="Simplified Arabic" w:hint="cs"/>
          <w:b/>
          <w:bCs/>
          <w:rtl/>
          <w:lang w:bidi="ar-IQ"/>
        </w:rPr>
        <w:t xml:space="preserve"> (37</w:t>
      </w:r>
      <w:r>
        <w:rPr>
          <w:rFonts w:ascii="Simplified Arabic" w:hAnsi="Simplified Arabic" w:cs="Simplified Arabic" w:hint="cs"/>
          <w:b/>
          <w:bCs/>
          <w:rtl/>
          <w:lang w:bidi="ar-IQ"/>
        </w:rPr>
        <w:t>3</w:t>
      </w:r>
      <w:r w:rsidRPr="00783D20">
        <w:rPr>
          <w:rFonts w:ascii="Simplified Arabic" w:hAnsi="Simplified Arabic" w:cs="Simplified Arabic" w:hint="cs"/>
          <w:b/>
          <w:bCs/>
          <w:rtl/>
          <w:lang w:bidi="ar-IQ"/>
        </w:rPr>
        <w:t xml:space="preserve">) </w:t>
      </w:r>
    </w:p>
    <w:p w:rsidR="007737B2" w:rsidRPr="004F57D2" w:rsidRDefault="007737B2" w:rsidP="00630219">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xml:space="preserve"> ا</w:t>
      </w:r>
      <w:r w:rsidRPr="004F57D2">
        <w:rPr>
          <w:rFonts w:ascii="Simplified Arabic" w:hAnsi="Simplified Arabic" w:cs="Simplified Arabic" w:hint="cs"/>
          <w:sz w:val="28"/>
          <w:szCs w:val="28"/>
          <w:rtl/>
          <w:lang w:bidi="ar-IQ"/>
        </w:rPr>
        <w:t>حتجوا بأن ذكر جنس اللقطة يجعل أذهان بعض ال</w:t>
      </w:r>
      <w:r>
        <w:rPr>
          <w:rFonts w:ascii="Simplified Arabic" w:hAnsi="Simplified Arabic" w:cs="Simplified Arabic" w:hint="cs"/>
          <w:sz w:val="28"/>
          <w:szCs w:val="28"/>
          <w:rtl/>
          <w:lang w:bidi="ar-IQ"/>
        </w:rPr>
        <w:t>حذاق إلى معرفة العفاص والوكاء با</w:t>
      </w:r>
      <w:r w:rsidRPr="004F57D2">
        <w:rPr>
          <w:rFonts w:ascii="Simplified Arabic" w:hAnsi="Simplified Arabic" w:cs="Simplified Arabic" w:hint="cs"/>
          <w:sz w:val="28"/>
          <w:szCs w:val="28"/>
          <w:rtl/>
          <w:lang w:bidi="ar-IQ"/>
        </w:rPr>
        <w:t xml:space="preserve">عتبار جري العادة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1</w:t>
      </w:r>
      <w:r w:rsidRPr="004F57D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7737B2" w:rsidRPr="004F57D2" w:rsidRDefault="007737B2" w:rsidP="00630219">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4F57D2">
        <w:rPr>
          <w:rFonts w:ascii="Simplified Arabic" w:hAnsi="Simplified Arabic" w:cs="Simplified Arabic" w:hint="cs"/>
          <w:sz w:val="28"/>
          <w:szCs w:val="28"/>
          <w:rtl/>
          <w:lang w:bidi="ar-IQ"/>
        </w:rPr>
        <w:t xml:space="preserve">حتجوا بأنّ عدم ذكر الجنس أبلغ في إخفاء اللقطة عن غير صاحبها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2</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 </w:t>
      </w:r>
    </w:p>
    <w:p w:rsidR="007737B2" w:rsidRPr="004F57D2" w:rsidRDefault="007737B2" w:rsidP="00F63E66">
      <w:pPr>
        <w:jc w:val="both"/>
        <w:rPr>
          <w:rFonts w:ascii="Simplified Arabic" w:hAnsi="Simplified Arabic" w:cs="Simplified Arabic"/>
          <w:sz w:val="28"/>
          <w:szCs w:val="28"/>
          <w:rtl/>
          <w:lang w:bidi="ar-IQ"/>
        </w:rPr>
      </w:pPr>
      <w:r w:rsidRPr="004F57D2">
        <w:rPr>
          <w:rFonts w:ascii="Simplified Arabic" w:hAnsi="Simplified Arabic" w:cs="Simplified Arabic" w:hint="cs"/>
          <w:b/>
          <w:bCs/>
          <w:sz w:val="28"/>
          <w:szCs w:val="28"/>
          <w:rtl/>
          <w:lang w:bidi="ar-IQ"/>
        </w:rPr>
        <w:t>أدلة أصحاب القول الثاني :</w:t>
      </w:r>
    </w:p>
    <w:p w:rsidR="007737B2" w:rsidRDefault="007737B2" w:rsidP="00630219">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 xml:space="preserve">1-عن عبد الله بن بدر الجهضي أنّ أباه أخبره أنّه نزل منزلة قوم بطريق الشام ، فوجد صرّة فيها ثمانون ديناراً ، فذكرها لعمر بن الخطاب </w:t>
      </w:r>
      <w:r w:rsidRPr="00157B64">
        <w:rPr>
          <w:rFonts w:ascii="Simplified Arabic" w:hAnsi="Simplified Arabic" w:cs="Simplified Arabic"/>
          <w:sz w:val="28"/>
          <w:szCs w:val="28"/>
          <w:rtl/>
          <w:lang w:bidi="ar-IQ"/>
        </w:rPr>
        <w:t>–</w:t>
      </w:r>
      <w:r w:rsidRPr="00157B64">
        <w:rPr>
          <w:rFonts w:ascii="Simplified Arabic" w:hAnsi="Simplified Arabic" w:cs="Simplified Arabic" w:hint="cs"/>
          <w:sz w:val="28"/>
          <w:szCs w:val="28"/>
          <w:rtl/>
          <w:lang w:bidi="ar-IQ"/>
        </w:rPr>
        <w:t xml:space="preserve"> رضي الله عنه - </w:t>
      </w:r>
      <w:r w:rsidRPr="004F57D2">
        <w:rPr>
          <w:rFonts w:ascii="Simplified Arabic" w:hAnsi="Simplified Arabic" w:cs="Simplified Arabic" w:hint="cs"/>
          <w:sz w:val="28"/>
          <w:szCs w:val="28"/>
          <w:rtl/>
          <w:lang w:bidi="ar-IQ"/>
        </w:rPr>
        <w:t xml:space="preserve">فقال له : ( عرّفها على أبواب المساجد واذكرها لكلّ مَن يأتي من الشام سنة ، فإذا مضت السنة فشأنك بها) </w:t>
      </w:r>
      <w:r w:rsidRPr="004F57D2">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3</w:t>
      </w:r>
      <w:r w:rsidRPr="004F57D2">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w:t>
      </w:r>
    </w:p>
    <w:p w:rsidR="007737B2" w:rsidRPr="00157B64" w:rsidRDefault="007737B2" w:rsidP="00720453">
      <w:pPr>
        <w:jc w:val="both"/>
        <w:rPr>
          <w:rFonts w:ascii="Simplified Arabic" w:hAnsi="Simplified Arabic" w:cs="Simplified Arabic"/>
          <w:sz w:val="28"/>
          <w:szCs w:val="28"/>
          <w:rtl/>
          <w:lang w:bidi="ar-IQ"/>
        </w:rPr>
      </w:pPr>
      <w:r w:rsidRPr="00157B64">
        <w:rPr>
          <w:rFonts w:ascii="Simplified Arabic" w:hAnsi="Simplified Arabic" w:cs="Simplified Arabic" w:hint="cs"/>
          <w:sz w:val="28"/>
          <w:szCs w:val="28"/>
          <w:rtl/>
          <w:lang w:bidi="ar-IQ"/>
        </w:rPr>
        <w:t>والذي يبدو أنهم استدلوا بعموم قولهسيدنا عمر</w:t>
      </w:r>
      <w:r w:rsidRPr="00157B64">
        <w:rPr>
          <w:rFonts w:ascii="Simplified Arabic" w:hAnsi="Simplified Arabic" w:cs="Simplified Arabic"/>
          <w:sz w:val="28"/>
          <w:szCs w:val="28"/>
          <w:rtl/>
          <w:lang w:bidi="ar-IQ"/>
        </w:rPr>
        <w:t>–</w:t>
      </w:r>
      <w:r w:rsidRPr="00157B64">
        <w:rPr>
          <w:rFonts w:ascii="Simplified Arabic" w:hAnsi="Simplified Arabic" w:cs="Simplified Arabic" w:hint="cs"/>
          <w:sz w:val="28"/>
          <w:szCs w:val="28"/>
          <w:rtl/>
          <w:lang w:bidi="ar-IQ"/>
        </w:rPr>
        <w:t xml:space="preserve"> رضي الله عنه - : عرّفها ومن ضمن التعريف  ذكر جنس اللقطة  ، والله أعلم</w:t>
      </w:r>
      <w:r>
        <w:rPr>
          <w:rFonts w:ascii="Simplified Arabic" w:hAnsi="Simplified Arabic" w:cs="Simplified Arabic" w:hint="cs"/>
          <w:sz w:val="28"/>
          <w:szCs w:val="28"/>
          <w:rtl/>
          <w:lang w:bidi="ar-IQ"/>
        </w:rPr>
        <w:t xml:space="preserve">  . </w:t>
      </w:r>
    </w:p>
    <w:p w:rsidR="007737B2" w:rsidRPr="00157B64" w:rsidRDefault="007737B2" w:rsidP="00630219">
      <w:pPr>
        <w:jc w:val="both"/>
        <w:rPr>
          <w:rFonts w:ascii="Simplified Arabic" w:hAnsi="Simplified Arabic" w:cs="Simplified Arabic"/>
          <w:sz w:val="28"/>
          <w:szCs w:val="28"/>
          <w:rtl/>
          <w:lang w:bidi="ar-IQ"/>
        </w:rPr>
      </w:pPr>
      <w:r w:rsidRPr="00157B64">
        <w:rPr>
          <w:rFonts w:ascii="Simplified Arabic" w:hAnsi="Simplified Arabic" w:cs="Simplified Arabic" w:hint="cs"/>
          <w:sz w:val="28"/>
          <w:szCs w:val="28"/>
          <w:rtl/>
          <w:lang w:bidi="ar-IQ"/>
        </w:rPr>
        <w:t xml:space="preserve">2- </w:t>
      </w:r>
      <w:r>
        <w:rPr>
          <w:rFonts w:ascii="Simplified Arabic" w:hAnsi="Simplified Arabic" w:cs="Simplified Arabic" w:hint="cs"/>
          <w:sz w:val="28"/>
          <w:szCs w:val="28"/>
          <w:rtl/>
          <w:lang w:bidi="ar-IQ"/>
        </w:rPr>
        <w:t>ا</w:t>
      </w:r>
      <w:r w:rsidRPr="00157B64">
        <w:rPr>
          <w:rFonts w:ascii="Simplified Arabic" w:hAnsi="Simplified Arabic" w:cs="Simplified Arabic" w:hint="cs"/>
          <w:sz w:val="28"/>
          <w:szCs w:val="28"/>
          <w:rtl/>
          <w:lang w:bidi="ar-IQ"/>
        </w:rPr>
        <w:t xml:space="preserve">حتجوا بأنّه لو ذكر جنسها وصفتها لعلم صفتها من يسمعها فلا تبقى صفتها دليلاً على ملكها لمشاركة غير المالك في معرفة اللقطة مالكها </w:t>
      </w:r>
      <w:r w:rsidRPr="00157B6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4</w:t>
      </w:r>
      <w:r w:rsidRPr="00157B6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Default="007737B2" w:rsidP="00630219">
      <w:pPr>
        <w:jc w:val="both"/>
        <w:rPr>
          <w:rFonts w:ascii="Simplified Arabic" w:hAnsi="Simplified Arabic" w:cs="Simplified Arabic"/>
          <w:sz w:val="28"/>
          <w:szCs w:val="28"/>
          <w:rtl/>
          <w:lang w:bidi="ar-IQ"/>
        </w:rPr>
      </w:pPr>
      <w:r w:rsidRPr="00157B64">
        <w:rPr>
          <w:rFonts w:ascii="Simplified Arabic" w:hAnsi="Simplified Arabic" w:cs="Simplified Arabic" w:hint="cs"/>
          <w:sz w:val="28"/>
          <w:szCs w:val="28"/>
          <w:rtl/>
          <w:lang w:bidi="ar-IQ"/>
        </w:rPr>
        <w:t xml:space="preserve">3- </w:t>
      </w:r>
      <w:r>
        <w:rPr>
          <w:rFonts w:ascii="Simplified Arabic" w:hAnsi="Simplified Arabic" w:cs="Simplified Arabic" w:hint="cs"/>
          <w:sz w:val="28"/>
          <w:szCs w:val="28"/>
          <w:rtl/>
          <w:lang w:bidi="ar-IQ"/>
        </w:rPr>
        <w:t>ا</w:t>
      </w:r>
      <w:r w:rsidRPr="00157B64">
        <w:rPr>
          <w:rFonts w:ascii="Simplified Arabic" w:hAnsi="Simplified Arabic" w:cs="Simplified Arabic" w:hint="cs"/>
          <w:sz w:val="28"/>
          <w:szCs w:val="28"/>
          <w:rtl/>
          <w:lang w:bidi="ar-IQ"/>
        </w:rPr>
        <w:t>حتجوا بأن نصّ الحديث نبّه إلى ذكر الجنس عندما ذكر العفاص والوكاء ؛ لأن معرفة جنسها أحوط من تميزها عن العفاص والوكاء ؛ لأنهما قد يشتبهان</w:t>
      </w:r>
      <w:r w:rsidRPr="00157B6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5</w:t>
      </w:r>
      <w:r w:rsidRPr="00157B6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4F57D2" w:rsidRDefault="007737B2" w:rsidP="00630219">
      <w:pPr>
        <w:jc w:val="both"/>
        <w:rPr>
          <w:rFonts w:ascii="Simplified Arabic" w:hAnsi="Simplified Arabic" w:cs="Simplified Arabic"/>
          <w:sz w:val="28"/>
          <w:szCs w:val="28"/>
          <w:rtl/>
          <w:lang w:bidi="ar-IQ"/>
        </w:rPr>
      </w:pPr>
      <w:r w:rsidRPr="00157B64">
        <w:rPr>
          <w:rFonts w:ascii="Simplified Arabic" w:hAnsi="Simplified Arabic" w:cs="Simplified Arabic" w:hint="cs"/>
          <w:sz w:val="28"/>
          <w:szCs w:val="28"/>
          <w:rtl/>
          <w:lang w:bidi="ar-IQ"/>
        </w:rPr>
        <w:t xml:space="preserve"> 4- </w:t>
      </w:r>
      <w:r>
        <w:rPr>
          <w:rFonts w:ascii="Simplified Arabic" w:hAnsi="Simplified Arabic" w:cs="Simplified Arabic" w:hint="cs"/>
          <w:sz w:val="28"/>
          <w:szCs w:val="28"/>
          <w:rtl/>
          <w:lang w:bidi="ar-IQ"/>
        </w:rPr>
        <w:t>ا</w:t>
      </w:r>
      <w:r w:rsidRPr="00157B64">
        <w:rPr>
          <w:rFonts w:ascii="Simplified Arabic" w:hAnsi="Simplified Arabic" w:cs="Simplified Arabic" w:hint="cs"/>
          <w:sz w:val="28"/>
          <w:szCs w:val="28"/>
          <w:rtl/>
          <w:lang w:bidi="ar-IQ"/>
        </w:rPr>
        <w:t xml:space="preserve">حتج ابن قدامة </w:t>
      </w:r>
      <w:r w:rsidRPr="00157B64">
        <w:rPr>
          <w:rFonts w:ascii="Simplified Arabic" w:hAnsi="Simplified Arabic" w:cs="Simplified Arabic"/>
          <w:sz w:val="28"/>
          <w:szCs w:val="28"/>
          <w:rtl/>
          <w:lang w:bidi="ar-IQ"/>
        </w:rPr>
        <w:t>–</w:t>
      </w:r>
      <w:r w:rsidRPr="00157B64">
        <w:rPr>
          <w:rFonts w:ascii="Simplified Arabic" w:hAnsi="Simplified Arabic" w:cs="Simplified Arabic" w:hint="cs"/>
          <w:sz w:val="28"/>
          <w:szCs w:val="28"/>
          <w:rtl/>
          <w:lang w:bidi="ar-IQ"/>
        </w:rPr>
        <w:t xml:space="preserve"> رحمه الله </w:t>
      </w:r>
      <w:r w:rsidRPr="00157B64">
        <w:rPr>
          <w:rFonts w:ascii="Simplified Arabic" w:hAnsi="Simplified Arabic" w:cs="Simplified Arabic" w:hint="cs"/>
          <w:sz w:val="32"/>
          <w:szCs w:val="32"/>
          <w:rtl/>
          <w:lang w:bidi="ar-IQ"/>
        </w:rPr>
        <w:t>-</w:t>
      </w:r>
      <w:r w:rsidRPr="00157B64">
        <w:rPr>
          <w:rFonts w:ascii="Simplified Arabic" w:hAnsi="Simplified Arabic" w:cs="Simplified Arabic" w:hint="cs"/>
          <w:sz w:val="28"/>
          <w:szCs w:val="28"/>
          <w:rtl/>
          <w:lang w:bidi="ar-IQ"/>
        </w:rPr>
        <w:t xml:space="preserve">بقوله : ( لا يأمن أن يدعيها بعض من سمع صفتها التييجب دفعها بها فيأخذها وهو لا يملكها ، فتضيع على مالكها ) </w:t>
      </w:r>
      <w:r w:rsidRPr="00157B64">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vertAlign w:val="superscript"/>
          <w:rtl/>
          <w:lang w:bidi="ar-IQ"/>
        </w:rPr>
        <w:t>6</w:t>
      </w:r>
      <w:r w:rsidRPr="00157B64">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 xml:space="preserve"> . </w:t>
      </w:r>
    </w:p>
    <w:p w:rsidR="007737B2" w:rsidRPr="00157B64" w:rsidRDefault="007737B2" w:rsidP="00867C12">
      <w:pPr>
        <w:jc w:val="both"/>
        <w:rPr>
          <w:rFonts w:ascii="Simplified Arabic" w:hAnsi="Simplified Arabic" w:cs="Simplified Arabic"/>
          <w:b/>
          <w:bCs/>
          <w:sz w:val="28"/>
          <w:szCs w:val="28"/>
          <w:rtl/>
          <w:lang w:bidi="ar-IQ"/>
        </w:rPr>
      </w:pPr>
      <w:r w:rsidRPr="00157B64">
        <w:rPr>
          <w:rFonts w:ascii="Simplified Arabic" w:hAnsi="Simplified Arabic" w:cs="Simplified Arabic" w:hint="cs"/>
          <w:b/>
          <w:bCs/>
          <w:sz w:val="28"/>
          <w:szCs w:val="28"/>
          <w:rtl/>
          <w:lang w:bidi="ar-IQ"/>
        </w:rPr>
        <w:t xml:space="preserve">القول الراجح : </w:t>
      </w:r>
    </w:p>
    <w:p w:rsidR="007737B2" w:rsidRPr="004F57D2" w:rsidRDefault="007737B2" w:rsidP="00867C12">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والذي أ</w:t>
      </w:r>
      <w:r w:rsidRPr="00157B64">
        <w:rPr>
          <w:rFonts w:ascii="Simplified Arabic" w:hAnsi="Simplified Arabic" w:cs="Simplified Arabic" w:hint="cs"/>
          <w:sz w:val="28"/>
          <w:szCs w:val="28"/>
          <w:rtl/>
          <w:lang w:bidi="ar-IQ"/>
        </w:rPr>
        <w:t xml:space="preserve">ميل إليه أن الراجح من القولين هو أنّ الملتقط  إذا عرّف اللقطة للناس في الأماكن التي يجتمع فيها الناس أو عن طريق برامج الإذاعة المخصصة للأشياء المفقودة ألاّ يذكرجنسها ، وذلك استدالاً بظاهر حديث زيد بن خالد </w:t>
      </w:r>
      <w:r w:rsidRPr="008B5200">
        <w:rPr>
          <w:rFonts w:ascii="Simplified Arabic" w:hAnsi="Simplified Arabic" w:cs="Simplified Arabic"/>
          <w:sz w:val="28"/>
          <w:szCs w:val="28"/>
          <w:rtl/>
          <w:lang w:bidi="ar-IQ"/>
        </w:rPr>
        <w:t>–</w:t>
      </w:r>
      <w:r w:rsidRPr="008B5200">
        <w:rPr>
          <w:rFonts w:ascii="Simplified Arabic" w:hAnsi="Simplified Arabic" w:cs="Simplified Arabic" w:hint="cs"/>
          <w:sz w:val="28"/>
          <w:szCs w:val="28"/>
          <w:rtl/>
          <w:lang w:bidi="ar-IQ"/>
        </w:rPr>
        <w:t xml:space="preserve"> رضي الله عنه -</w:t>
      </w:r>
      <w:r w:rsidRPr="00157B64">
        <w:rPr>
          <w:rFonts w:ascii="Simplified Arabic" w:hAnsi="Simplified Arabic" w:cs="Simplified Arabic" w:hint="cs"/>
          <w:sz w:val="28"/>
          <w:szCs w:val="28"/>
          <w:rtl/>
          <w:lang w:bidi="ar-IQ"/>
        </w:rPr>
        <w:t xml:space="preserve">الذي ذكر فيه النبيّ </w:t>
      </w:r>
      <w:r w:rsidRPr="008B5200">
        <w:rPr>
          <w:rFonts w:ascii="Simplified Arabic" w:hAnsi="Simplified Arabic" w:cs="Simplified Arabic"/>
          <w:sz w:val="28"/>
          <w:szCs w:val="28"/>
          <w:rtl/>
          <w:lang w:bidi="ar-IQ"/>
        </w:rPr>
        <w:t>–</w:t>
      </w:r>
      <w:r w:rsidRPr="008B5200">
        <w:rPr>
          <w:rFonts w:ascii="Simplified Arabic" w:hAnsi="Simplified Arabic" w:cs="Simplified Arabic" w:hint="cs"/>
          <w:sz w:val="28"/>
          <w:szCs w:val="28"/>
          <w:rtl/>
          <w:lang w:bidi="ar-IQ"/>
        </w:rPr>
        <w:t xml:space="preserve"> صلى الله عليه وسلم </w:t>
      </w:r>
      <w:r w:rsidRPr="008B5200">
        <w:rPr>
          <w:rFonts w:ascii="Simplified Arabic" w:hAnsi="Simplified Arabic" w:cs="Simplified Arabic"/>
          <w:sz w:val="28"/>
          <w:szCs w:val="28"/>
          <w:rtl/>
          <w:lang w:bidi="ar-IQ"/>
        </w:rPr>
        <w:t>–</w:t>
      </w:r>
      <w:r w:rsidRPr="00157B64">
        <w:rPr>
          <w:rFonts w:ascii="Simplified Arabic" w:hAnsi="Simplified Arabic" w:cs="Simplified Arabic" w:hint="cs"/>
          <w:sz w:val="28"/>
          <w:szCs w:val="28"/>
          <w:rtl/>
          <w:lang w:bidi="ar-IQ"/>
        </w:rPr>
        <w:t>العفاص و الوكاء دون الجنس ، والله أعلم</w:t>
      </w:r>
      <w:r>
        <w:rPr>
          <w:rFonts w:ascii="Simplified Arabic" w:hAnsi="Simplified Arabic" w:cs="Simplified Arabic" w:hint="cs"/>
          <w:sz w:val="28"/>
          <w:szCs w:val="28"/>
          <w:rtl/>
          <w:lang w:bidi="ar-IQ"/>
        </w:rPr>
        <w:t xml:space="preserve"> . </w:t>
      </w:r>
    </w:p>
    <w:p w:rsidR="007737B2" w:rsidRPr="00867C12" w:rsidRDefault="007737B2" w:rsidP="00867C12">
      <w:pPr>
        <w:jc w:val="both"/>
        <w:rPr>
          <w:rFonts w:ascii="Simplified Arabic" w:hAnsi="Simplified Arabic" w:cs="Simplified Arabic"/>
          <w:sz w:val="28"/>
          <w:szCs w:val="28"/>
          <w:rtl/>
          <w:lang w:bidi="ar-IQ"/>
        </w:rPr>
      </w:pPr>
      <w:r w:rsidRPr="004F57D2">
        <w:rPr>
          <w:rFonts w:ascii="Simplified Arabic" w:hAnsi="Simplified Arabic" w:cs="Simplified Arabic" w:hint="cs"/>
          <w:sz w:val="28"/>
          <w:szCs w:val="28"/>
          <w:rtl/>
          <w:lang w:bidi="ar-IQ"/>
        </w:rPr>
        <w:t>ـــــــــــــــــــــــــــــــــــــــ</w:t>
      </w:r>
      <w:r>
        <w:rPr>
          <w:rFonts w:ascii="Simplified Arabic" w:hAnsi="Simplified Arabic" w:cs="Simplified Arabic" w:hint="cs"/>
          <w:sz w:val="28"/>
          <w:szCs w:val="28"/>
          <w:rtl/>
          <w:lang w:bidi="ar-IQ"/>
        </w:rPr>
        <w:t>ــــــ</w:t>
      </w:r>
      <w:r w:rsidRPr="004F57D2">
        <w:rPr>
          <w:rFonts w:ascii="Simplified Arabic" w:hAnsi="Simplified Arabic" w:cs="Simplified Arabic" w:hint="cs"/>
          <w:sz w:val="28"/>
          <w:szCs w:val="28"/>
          <w:rtl/>
          <w:lang w:bidi="ar-IQ"/>
        </w:rPr>
        <w:t>ـ</w:t>
      </w:r>
    </w:p>
    <w:p w:rsidR="007737B2" w:rsidRPr="004F57D2" w:rsidRDefault="007737B2" w:rsidP="000B5AA5">
      <w:pPr>
        <w:jc w:val="both"/>
        <w:rPr>
          <w:rFonts w:ascii="Simplified Arabic" w:hAnsi="Simplified Arabic" w:cs="Simplified Arabic"/>
          <w:rtl/>
          <w:lang w:bidi="ar-IQ"/>
        </w:rPr>
      </w:pPr>
      <w:r>
        <w:rPr>
          <w:rFonts w:ascii="Simplified Arabic" w:hAnsi="Simplified Arabic" w:cs="Simplified Arabic" w:hint="cs"/>
          <w:rtl/>
          <w:lang w:bidi="ar-IQ"/>
        </w:rPr>
        <w:t>(1)</w:t>
      </w:r>
      <w:r w:rsidRPr="004F57D2">
        <w:rPr>
          <w:rFonts w:ascii="Simplified Arabic" w:hAnsi="Simplified Arabic" w:cs="Simplified Arabic" w:hint="cs"/>
          <w:rtl/>
          <w:lang w:bidi="ar-IQ"/>
        </w:rPr>
        <w:t xml:space="preserve"> ينظر : الشرح الكبير للدردير : 5 / 258  ، شرح الخرشي على سيدي خليل : 7/451</w:t>
      </w:r>
      <w:r>
        <w:rPr>
          <w:rFonts w:ascii="Simplified Arabic" w:hAnsi="Simplified Arabic" w:cs="Simplified Arabic" w:hint="cs"/>
          <w:rtl/>
          <w:lang w:bidi="ar-IQ"/>
        </w:rPr>
        <w:t xml:space="preserve"> . </w:t>
      </w:r>
    </w:p>
    <w:p w:rsidR="007737B2" w:rsidRPr="004F57D2" w:rsidRDefault="007737B2" w:rsidP="00157B64">
      <w:pPr>
        <w:jc w:val="both"/>
        <w:rPr>
          <w:rFonts w:ascii="Simplified Arabic" w:hAnsi="Simplified Arabic" w:cs="Simplified Arabic"/>
          <w:rtl/>
          <w:lang w:bidi="ar-IQ"/>
        </w:rPr>
      </w:pPr>
      <w:r>
        <w:rPr>
          <w:rFonts w:ascii="Simplified Arabic" w:hAnsi="Simplified Arabic" w:cs="Simplified Arabic" w:hint="cs"/>
          <w:rtl/>
          <w:lang w:bidi="ar-IQ"/>
        </w:rPr>
        <w:t>(2)</w:t>
      </w:r>
      <w:r w:rsidRPr="004F57D2">
        <w:rPr>
          <w:rFonts w:ascii="Simplified Arabic" w:hAnsi="Simplified Arabic" w:cs="Simplified Arabic" w:hint="cs"/>
          <w:rtl/>
          <w:lang w:bidi="ar-IQ"/>
        </w:rPr>
        <w:t xml:space="preserve"> ينظر : الذخيرة للقرافي : 7 / 276  </w:t>
      </w:r>
      <w:r>
        <w:rPr>
          <w:rFonts w:ascii="Simplified Arabic" w:hAnsi="Simplified Arabic" w:cs="Simplified Arabic" w:hint="cs"/>
          <w:rtl/>
          <w:lang w:bidi="ar-IQ"/>
        </w:rPr>
        <w:t xml:space="preserve"> . </w:t>
      </w:r>
    </w:p>
    <w:p w:rsidR="007737B2" w:rsidRPr="00157B64" w:rsidRDefault="007737B2" w:rsidP="00630219">
      <w:pPr>
        <w:jc w:val="both"/>
        <w:rPr>
          <w:rFonts w:ascii="Simplified Arabic" w:hAnsi="Simplified Arabic" w:cs="Simplified Arabic"/>
          <w:rtl/>
          <w:lang w:bidi="ar-IQ"/>
        </w:rPr>
      </w:pPr>
      <w:r>
        <w:rPr>
          <w:rFonts w:ascii="Simplified Arabic" w:hAnsi="Simplified Arabic" w:cs="Simplified Arabic" w:hint="cs"/>
          <w:rtl/>
          <w:lang w:bidi="ar-IQ"/>
        </w:rPr>
        <w:t>(3)موطّأ</w:t>
      </w:r>
      <w:r w:rsidRPr="004F57D2">
        <w:rPr>
          <w:rFonts w:ascii="Simplified Arabic" w:hAnsi="Simplified Arabic" w:cs="Simplified Arabic" w:hint="cs"/>
          <w:rtl/>
          <w:lang w:bidi="ar-IQ"/>
        </w:rPr>
        <w:t xml:space="preserve"> مالك ، كتاب الأقضية ، باب  القضاء في اللقطة </w:t>
      </w:r>
      <w:r>
        <w:rPr>
          <w:rFonts w:ascii="Simplified Arabic" w:hAnsi="Simplified Arabic" w:cs="Simplified Arabic" w:hint="cs"/>
          <w:rtl/>
          <w:lang w:bidi="ar-IQ"/>
        </w:rPr>
        <w:t>: 4</w:t>
      </w:r>
      <w:r w:rsidRPr="004F57D2">
        <w:rPr>
          <w:rFonts w:ascii="Simplified Arabic" w:hAnsi="Simplified Arabic" w:cs="Simplified Arabic" w:hint="cs"/>
          <w:rtl/>
          <w:lang w:bidi="ar-IQ"/>
        </w:rPr>
        <w:t>/ 1097 برقم 447</w:t>
      </w:r>
      <w:r w:rsidRPr="00157B64">
        <w:rPr>
          <w:rFonts w:ascii="Simplified Arabic" w:hAnsi="Simplified Arabic" w:cs="Simplified Arabic" w:hint="cs"/>
          <w:rtl/>
          <w:lang w:bidi="ar-IQ"/>
        </w:rPr>
        <w:t xml:space="preserve"> ،  </w:t>
      </w:r>
      <w:r>
        <w:rPr>
          <w:rFonts w:ascii="Simplified Arabic" w:hAnsi="Simplified Arabic" w:cs="Simplified Arabic" w:hint="cs"/>
          <w:rtl/>
          <w:lang w:bidi="ar-IQ"/>
        </w:rPr>
        <w:t xml:space="preserve">سنن </w:t>
      </w:r>
      <w:r w:rsidRPr="00157B64">
        <w:rPr>
          <w:rFonts w:ascii="Simplified Arabic" w:hAnsi="Simplified Arabic" w:cs="Simplified Arabic" w:hint="cs"/>
          <w:rtl/>
          <w:lang w:bidi="ar-IQ"/>
        </w:rPr>
        <w:t>البيهقي الكبرى ، كتاب اللقطة ، باب تعريف اللقط</w:t>
      </w:r>
      <w:r>
        <w:rPr>
          <w:rFonts w:ascii="Simplified Arabic" w:hAnsi="Simplified Arabic" w:cs="Simplified Arabic" w:hint="cs"/>
          <w:rtl/>
          <w:lang w:bidi="ar-IQ"/>
        </w:rPr>
        <w:t>ة ومعرفتها والإشهاد عليها  : 6</w:t>
      </w:r>
      <w:r w:rsidRPr="00157B64">
        <w:rPr>
          <w:rFonts w:ascii="Simplified Arabic" w:hAnsi="Simplified Arabic" w:cs="Simplified Arabic" w:hint="cs"/>
          <w:rtl/>
          <w:lang w:bidi="ar-IQ"/>
        </w:rPr>
        <w:t xml:space="preserve">/ 193 برقم 11870 </w:t>
      </w:r>
      <w:r>
        <w:rPr>
          <w:rFonts w:ascii="Simplified Arabic" w:hAnsi="Simplified Arabic" w:cs="Simplified Arabic" w:hint="cs"/>
          <w:rtl/>
          <w:lang w:bidi="ar-IQ"/>
        </w:rPr>
        <w:t>.</w:t>
      </w:r>
    </w:p>
    <w:p w:rsidR="007737B2" w:rsidRPr="00157B64" w:rsidRDefault="007737B2" w:rsidP="00157B64">
      <w:pPr>
        <w:jc w:val="both"/>
        <w:rPr>
          <w:rFonts w:ascii="Simplified Arabic" w:hAnsi="Simplified Arabic" w:cs="Simplified Arabic"/>
          <w:rtl/>
          <w:lang w:bidi="ar-IQ"/>
        </w:rPr>
      </w:pPr>
      <w:r>
        <w:rPr>
          <w:rFonts w:ascii="Simplified Arabic" w:hAnsi="Simplified Arabic" w:cs="Simplified Arabic" w:hint="cs"/>
          <w:rtl/>
          <w:lang w:bidi="ar-IQ"/>
        </w:rPr>
        <w:t>(4)</w:t>
      </w:r>
      <w:r w:rsidRPr="00157B64">
        <w:rPr>
          <w:rFonts w:ascii="Simplified Arabic" w:hAnsi="Simplified Arabic" w:cs="Simplified Arabic" w:hint="cs"/>
          <w:rtl/>
          <w:lang w:bidi="ar-IQ"/>
        </w:rPr>
        <w:t xml:space="preserve"> ينظر : المغني لابن قدامة : 8 / 10  ، الفقه الإسلامي للزحيلي : 6 / 4863  </w:t>
      </w:r>
      <w:r>
        <w:rPr>
          <w:rFonts w:ascii="Simplified Arabic" w:hAnsi="Simplified Arabic" w:cs="Simplified Arabic" w:hint="cs"/>
          <w:rtl/>
          <w:lang w:bidi="ar-IQ"/>
        </w:rPr>
        <w:t xml:space="preserve"> . </w:t>
      </w:r>
    </w:p>
    <w:p w:rsidR="007737B2" w:rsidRDefault="007737B2" w:rsidP="00867C12">
      <w:pPr>
        <w:jc w:val="both"/>
        <w:rPr>
          <w:rFonts w:ascii="Simplified Arabic" w:hAnsi="Simplified Arabic" w:cs="Simplified Arabic"/>
          <w:rtl/>
          <w:lang w:bidi="ar-IQ"/>
        </w:rPr>
      </w:pPr>
      <w:r>
        <w:rPr>
          <w:rFonts w:ascii="Simplified Arabic" w:hAnsi="Simplified Arabic" w:cs="Simplified Arabic" w:hint="cs"/>
          <w:rtl/>
          <w:lang w:bidi="ar-IQ"/>
        </w:rPr>
        <w:t>(5)</w:t>
      </w:r>
      <w:r w:rsidRPr="00157B64">
        <w:rPr>
          <w:rFonts w:ascii="Simplified Arabic" w:hAnsi="Simplified Arabic" w:cs="Simplified Arabic" w:hint="cs"/>
          <w:rtl/>
          <w:lang w:bidi="ar-IQ"/>
        </w:rPr>
        <w:t xml:space="preserve"> ينظر : الحاوي للماوردي : 8 / 11  </w:t>
      </w:r>
      <w:r>
        <w:rPr>
          <w:rFonts w:ascii="Simplified Arabic" w:hAnsi="Simplified Arabic" w:cs="Simplified Arabic" w:hint="cs"/>
          <w:rtl/>
          <w:lang w:bidi="ar-IQ"/>
        </w:rPr>
        <w:t xml:space="preserve"> . </w:t>
      </w:r>
    </w:p>
    <w:p w:rsidR="007737B2" w:rsidRPr="00157B64" w:rsidRDefault="007737B2" w:rsidP="00867C12">
      <w:pPr>
        <w:jc w:val="both"/>
        <w:rPr>
          <w:rFonts w:ascii="Simplified Arabic" w:hAnsi="Simplified Arabic" w:cs="Simplified Arabic"/>
          <w:rtl/>
          <w:lang w:bidi="ar-IQ"/>
        </w:rPr>
      </w:pPr>
      <w:r>
        <w:rPr>
          <w:rFonts w:ascii="Simplified Arabic" w:hAnsi="Simplified Arabic" w:cs="Simplified Arabic" w:hint="cs"/>
          <w:rtl/>
          <w:lang w:bidi="ar-IQ"/>
        </w:rPr>
        <w:t>(6)</w:t>
      </w:r>
      <w:r w:rsidRPr="00157B64">
        <w:rPr>
          <w:rFonts w:ascii="Simplified Arabic" w:hAnsi="Simplified Arabic" w:cs="Simplified Arabic" w:hint="cs"/>
          <w:rtl/>
          <w:lang w:bidi="ar-IQ"/>
        </w:rPr>
        <w:t xml:space="preserve"> المغني لابن قدامة : 8 / 10  </w:t>
      </w:r>
      <w:r>
        <w:rPr>
          <w:rFonts w:ascii="Simplified Arabic" w:hAnsi="Simplified Arabic" w:cs="Simplified Arabic" w:hint="cs"/>
          <w:rtl/>
          <w:lang w:bidi="ar-IQ"/>
        </w:rPr>
        <w:t xml:space="preserve">. </w:t>
      </w:r>
    </w:p>
    <w:p w:rsidR="007737B2" w:rsidRDefault="007737B2" w:rsidP="00B63834">
      <w:pPr>
        <w:jc w:val="center"/>
        <w:rPr>
          <w:rFonts w:ascii="Simplified Arabic" w:hAnsi="Simplified Arabic" w:cs="Simplified Arabic"/>
          <w:b/>
          <w:bCs/>
          <w:rtl/>
          <w:lang w:bidi="ar-IQ"/>
        </w:rPr>
      </w:pPr>
    </w:p>
    <w:p w:rsidR="007737B2" w:rsidRDefault="007737B2" w:rsidP="00B63834">
      <w:pPr>
        <w:jc w:val="center"/>
        <w:rPr>
          <w:rFonts w:ascii="Simplified Arabic" w:hAnsi="Simplified Arabic" w:cs="Simplified Arabic"/>
          <w:b/>
          <w:bCs/>
          <w:rtl/>
          <w:lang w:bidi="ar-IQ"/>
        </w:rPr>
      </w:pPr>
    </w:p>
    <w:p w:rsidR="007737B2" w:rsidRDefault="007737B2" w:rsidP="00B63834">
      <w:pPr>
        <w:jc w:val="center"/>
        <w:rPr>
          <w:rFonts w:ascii="Simplified Arabic" w:hAnsi="Simplified Arabic" w:cs="Simplified Arabic"/>
          <w:b/>
          <w:bCs/>
          <w:rtl/>
          <w:lang w:bidi="ar-IQ"/>
        </w:rPr>
      </w:pPr>
      <w:r w:rsidRPr="00157B64">
        <w:rPr>
          <w:rFonts w:ascii="Simplified Arabic" w:hAnsi="Simplified Arabic" w:cs="Simplified Arabic" w:hint="cs"/>
          <w:b/>
          <w:bCs/>
          <w:rtl/>
          <w:lang w:bidi="ar-IQ"/>
        </w:rPr>
        <w:t>(37</w:t>
      </w:r>
      <w:r>
        <w:rPr>
          <w:rFonts w:ascii="Simplified Arabic" w:hAnsi="Simplified Arabic" w:cs="Simplified Arabic" w:hint="cs"/>
          <w:b/>
          <w:bCs/>
          <w:rtl/>
          <w:lang w:bidi="ar-IQ"/>
        </w:rPr>
        <w:t>4</w:t>
      </w:r>
      <w:r w:rsidRPr="00157B64">
        <w:rPr>
          <w:rFonts w:ascii="Simplified Arabic" w:hAnsi="Simplified Arabic" w:cs="Simplified Arabic" w:hint="cs"/>
          <w:b/>
          <w:bCs/>
          <w:rtl/>
          <w:lang w:bidi="ar-IQ"/>
        </w:rPr>
        <w:t>)</w:t>
      </w:r>
    </w:p>
    <w:p w:rsidR="007737B2" w:rsidRPr="0072266D" w:rsidRDefault="007737B2" w:rsidP="003B785E">
      <w:pPr>
        <w:jc w:val="center"/>
        <w:rPr>
          <w:rFonts w:ascii="Simplified Arabic" w:hAnsi="Simplified Arabic" w:cs="Simplified Arabic"/>
          <w:b/>
          <w:bCs/>
          <w:sz w:val="32"/>
          <w:szCs w:val="32"/>
          <w:rtl/>
          <w:lang w:bidi="ar-IQ"/>
        </w:rPr>
      </w:pPr>
      <w:r w:rsidRPr="0072266D">
        <w:rPr>
          <w:rFonts w:ascii="Simplified Arabic" w:hAnsi="Simplified Arabic" w:cs="Simplified Arabic" w:hint="cs"/>
          <w:b/>
          <w:bCs/>
          <w:sz w:val="32"/>
          <w:szCs w:val="32"/>
          <w:rtl/>
          <w:lang w:bidi="ar-IQ"/>
        </w:rPr>
        <w:t>الخاتمة</w:t>
      </w:r>
    </w:p>
    <w:p w:rsidR="007737B2" w:rsidRPr="00F90D8A" w:rsidRDefault="007737B2" w:rsidP="004C44E8">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بعد </w:t>
      </w:r>
      <w:r>
        <w:rPr>
          <w:rFonts w:ascii="Simplified Arabic" w:hAnsi="Simplified Arabic" w:cs="Simplified Arabic" w:hint="cs"/>
          <w:sz w:val="28"/>
          <w:szCs w:val="28"/>
          <w:rtl/>
          <w:lang w:bidi="ar-IQ"/>
        </w:rPr>
        <w:t>ا</w:t>
      </w:r>
      <w:r w:rsidRPr="00F90D8A">
        <w:rPr>
          <w:rFonts w:ascii="Simplified Arabic" w:hAnsi="Simplified Arabic" w:cs="Simplified Arabic" w:hint="cs"/>
          <w:sz w:val="28"/>
          <w:szCs w:val="28"/>
          <w:rtl/>
          <w:lang w:bidi="ar-IQ"/>
        </w:rPr>
        <w:t xml:space="preserve">ستعراض لدراسة موضوع ( سيدي خليل و ترجيحاته الفقهية من خلال مختصره  دراسة مقارنة ) ، وبأهم التفاصيل والجزئيات التي أوردناها </w:t>
      </w:r>
      <w:r>
        <w:rPr>
          <w:rFonts w:ascii="Simplified Arabic" w:hAnsi="Simplified Arabic" w:cs="Simplified Arabic" w:hint="cs"/>
          <w:sz w:val="28"/>
          <w:szCs w:val="28"/>
          <w:rtl/>
          <w:lang w:bidi="ar-IQ"/>
        </w:rPr>
        <w:t xml:space="preserve">في الأطروحة </w:t>
      </w:r>
      <w:r w:rsidRPr="00F90D8A">
        <w:rPr>
          <w:rFonts w:ascii="Simplified Arabic" w:hAnsi="Simplified Arabic" w:cs="Simplified Arabic" w:hint="cs"/>
          <w:sz w:val="28"/>
          <w:szCs w:val="28"/>
          <w:rtl/>
          <w:lang w:bidi="ar-IQ"/>
        </w:rPr>
        <w:t>فيما تتع</w:t>
      </w:r>
      <w:r>
        <w:rPr>
          <w:rFonts w:ascii="Simplified Arabic" w:hAnsi="Simplified Arabic" w:cs="Simplified Arabic" w:hint="cs"/>
          <w:sz w:val="28"/>
          <w:szCs w:val="28"/>
          <w:rtl/>
          <w:lang w:bidi="ar-IQ"/>
        </w:rPr>
        <w:t xml:space="preserve">لق بشخصية سيدي خليل ، وما عرضناه </w:t>
      </w:r>
      <w:r w:rsidRPr="00F90D8A">
        <w:rPr>
          <w:rFonts w:ascii="Simplified Arabic" w:hAnsi="Simplified Arabic" w:cs="Simplified Arabic" w:hint="cs"/>
          <w:sz w:val="28"/>
          <w:szCs w:val="28"/>
          <w:rtl/>
          <w:lang w:bidi="ar-IQ"/>
        </w:rPr>
        <w:t xml:space="preserve">من أقوال الفقهاء وأدلتهم ومناقشتهم للمسائل </w:t>
      </w:r>
      <w:r>
        <w:rPr>
          <w:rFonts w:ascii="Simplified Arabic" w:hAnsi="Simplified Arabic" w:cs="Simplified Arabic" w:hint="cs"/>
          <w:sz w:val="28"/>
          <w:szCs w:val="28"/>
          <w:rtl/>
          <w:lang w:bidi="ar-IQ"/>
        </w:rPr>
        <w:t xml:space="preserve">الفقهية </w:t>
      </w:r>
      <w:r w:rsidRPr="00F90D8A">
        <w:rPr>
          <w:rFonts w:ascii="Simplified Arabic" w:hAnsi="Simplified Arabic" w:cs="Simplified Arabic" w:hint="cs"/>
          <w:sz w:val="28"/>
          <w:szCs w:val="28"/>
          <w:rtl/>
          <w:lang w:bidi="ar-IQ"/>
        </w:rPr>
        <w:t>، توصلتُ إلى النتائج والمقترح</w:t>
      </w:r>
      <w:r>
        <w:rPr>
          <w:rFonts w:ascii="Simplified Arabic" w:hAnsi="Simplified Arabic" w:cs="Simplified Arabic" w:hint="cs"/>
          <w:sz w:val="28"/>
          <w:szCs w:val="28"/>
          <w:rtl/>
          <w:lang w:bidi="ar-IQ"/>
        </w:rPr>
        <w:t>ات الآتية ، والتي آراها من</w:t>
      </w:r>
      <w:r w:rsidRPr="00F90D8A">
        <w:rPr>
          <w:rFonts w:ascii="Simplified Arabic" w:hAnsi="Simplified Arabic" w:cs="Simplified Arabic" w:hint="cs"/>
          <w:sz w:val="28"/>
          <w:szCs w:val="28"/>
          <w:rtl/>
          <w:lang w:bidi="ar-IQ"/>
        </w:rPr>
        <w:t xml:space="preserve"> وجهة نظري خلاصة الأطروحة ، فأمّا النتائج فتتلخص في الأمور الآتية :- </w:t>
      </w:r>
    </w:p>
    <w:p w:rsidR="007737B2" w:rsidRPr="00F90D8A" w:rsidRDefault="007737B2" w:rsidP="00F90D8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1- كان سيدي خليل فقيه من فقهاء المالكية عاش وتوفي في مصر </w:t>
      </w:r>
      <w:r>
        <w:rPr>
          <w:rFonts w:ascii="Simplified Arabic" w:hAnsi="Simplified Arabic" w:cs="Simplified Arabic" w:hint="cs"/>
          <w:sz w:val="28"/>
          <w:szCs w:val="28"/>
          <w:rtl/>
          <w:lang w:bidi="ar-IQ"/>
        </w:rPr>
        <w:t xml:space="preserve">، </w:t>
      </w:r>
      <w:r w:rsidRPr="00F90D8A">
        <w:rPr>
          <w:rFonts w:ascii="Simplified Arabic" w:hAnsi="Simplified Arabic" w:cs="Simplified Arabic" w:hint="cs"/>
          <w:sz w:val="28"/>
          <w:szCs w:val="28"/>
          <w:rtl/>
          <w:lang w:bidi="ar-IQ"/>
        </w:rPr>
        <w:t xml:space="preserve">ذا ثقافة واسعة شملت اللغة العربية والحديث والتفسير و القراءات إلى غير ذلك ، أخذ هذه العلوم على يد جلّة علماء وفقهاء عصره ، </w:t>
      </w:r>
      <w:r>
        <w:rPr>
          <w:rFonts w:ascii="Simplified Arabic" w:hAnsi="Simplified Arabic" w:cs="Simplified Arabic" w:hint="cs"/>
          <w:sz w:val="28"/>
          <w:szCs w:val="28"/>
          <w:rtl/>
          <w:lang w:bidi="ar-IQ"/>
        </w:rPr>
        <w:t xml:space="preserve">إلى جانب علمه كان زاهدا  ورعاً </w:t>
      </w:r>
      <w:r w:rsidRPr="00F90D8A">
        <w:rPr>
          <w:rFonts w:ascii="Simplified Arabic" w:hAnsi="Simplified Arabic" w:cs="Simplified Arabic" w:hint="cs"/>
          <w:sz w:val="28"/>
          <w:szCs w:val="28"/>
          <w:rtl/>
          <w:lang w:bidi="ar-IQ"/>
        </w:rPr>
        <w:t xml:space="preserve">تقيّاً ، فقد شهد له بذلك  كثير من العلماء والفقهاء والمؤرخين  </w:t>
      </w:r>
      <w:r>
        <w:rPr>
          <w:rFonts w:ascii="Simplified Arabic" w:hAnsi="Simplified Arabic" w:cs="Simplified Arabic" w:hint="cs"/>
          <w:sz w:val="28"/>
          <w:szCs w:val="28"/>
          <w:rtl/>
          <w:lang w:bidi="ar-IQ"/>
        </w:rPr>
        <w:t xml:space="preserve"> . </w:t>
      </w:r>
    </w:p>
    <w:p w:rsidR="007737B2" w:rsidRPr="00F90D8A" w:rsidRDefault="007737B2" w:rsidP="00F90D8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2 </w:t>
      </w:r>
      <w:r w:rsidRPr="00F90D8A">
        <w:rPr>
          <w:rFonts w:ascii="Simplified Arabic" w:hAnsi="Simplified Arabic" w:cs="Simplified Arabic"/>
          <w:sz w:val="28"/>
          <w:szCs w:val="28"/>
          <w:rtl/>
          <w:lang w:bidi="ar-IQ"/>
        </w:rPr>
        <w:t>–</w:t>
      </w:r>
      <w:r w:rsidRPr="00F90D8A">
        <w:rPr>
          <w:rFonts w:ascii="Simplified Arabic" w:hAnsi="Simplified Arabic" w:cs="Simplified Arabic" w:hint="cs"/>
          <w:sz w:val="28"/>
          <w:szCs w:val="28"/>
          <w:rtl/>
          <w:lang w:bidi="ar-IQ"/>
        </w:rPr>
        <w:t xml:space="preserve"> تولّى سيدي</w:t>
      </w:r>
      <w:r>
        <w:rPr>
          <w:rFonts w:ascii="Simplified Arabic" w:hAnsi="Simplified Arabic" w:cs="Simplified Arabic" w:hint="cs"/>
          <w:sz w:val="28"/>
          <w:szCs w:val="28"/>
          <w:rtl/>
          <w:lang w:bidi="ar-IQ"/>
        </w:rPr>
        <w:t xml:space="preserve"> خليل</w:t>
      </w:r>
      <w:r w:rsidRPr="00F90D8A">
        <w:rPr>
          <w:rFonts w:ascii="Simplified Arabic" w:hAnsi="Simplified Arabic" w:cs="Simplified Arabic" w:hint="cs"/>
          <w:sz w:val="28"/>
          <w:szCs w:val="28"/>
          <w:rtl/>
          <w:lang w:bidi="ar-IQ"/>
        </w:rPr>
        <w:t xml:space="preserve"> تدريس العلوم الإسلامية في المدرسة الصالحية  والشيخونية من أكابر المدارس في مصر ، إضافة إلى تولية منصب الإفتاء على مذهب الإمام مالك ولا يمكن أن يتقلد المسلم وظيفة الإفتاء إلاّ إذا توافرت فيه شروط الإجتهاد كما يقول علماء الأصول ، مع أنّه اشتغل بمنصب الجندية من أجل الدفاع عن مصر ، وكان من أجناد الحلقة المنصورة يلبس زي الجندي  </w:t>
      </w:r>
      <w:r>
        <w:rPr>
          <w:rFonts w:ascii="Simplified Arabic" w:hAnsi="Simplified Arabic" w:cs="Simplified Arabic" w:hint="cs"/>
          <w:sz w:val="28"/>
          <w:szCs w:val="28"/>
          <w:rtl/>
          <w:lang w:bidi="ar-IQ"/>
        </w:rPr>
        <w:t xml:space="preserve">. </w:t>
      </w:r>
    </w:p>
    <w:p w:rsidR="007737B2" w:rsidRPr="00F90D8A" w:rsidRDefault="007737B2" w:rsidP="00F90D8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3 </w:t>
      </w:r>
      <w:r w:rsidRPr="00F90D8A">
        <w:rPr>
          <w:rFonts w:ascii="Simplified Arabic" w:hAnsi="Simplified Arabic" w:cs="Simplified Arabic"/>
          <w:sz w:val="28"/>
          <w:szCs w:val="28"/>
          <w:rtl/>
          <w:lang w:bidi="ar-IQ"/>
        </w:rPr>
        <w:t>–</w:t>
      </w:r>
      <w:r w:rsidRPr="00F90D8A">
        <w:rPr>
          <w:rFonts w:ascii="Simplified Arabic" w:hAnsi="Simplified Arabic" w:cs="Simplified Arabic" w:hint="cs"/>
          <w:sz w:val="28"/>
          <w:szCs w:val="28"/>
          <w:rtl/>
          <w:lang w:bidi="ar-IQ"/>
        </w:rPr>
        <w:t xml:space="preserve"> تميزت مصنفات سيدي خليل مع قلّتها مقارناً بغيره من العلماء والفقهاء ب</w:t>
      </w:r>
      <w:r>
        <w:rPr>
          <w:rFonts w:ascii="Simplified Arabic" w:hAnsi="Simplified Arabic" w:cs="Simplified Arabic" w:hint="cs"/>
          <w:sz w:val="28"/>
          <w:szCs w:val="28"/>
          <w:rtl/>
          <w:lang w:bidi="ar-IQ"/>
        </w:rPr>
        <w:t>الجودة و الإتقان و التحرير و الا</w:t>
      </w:r>
      <w:r w:rsidRPr="00F90D8A">
        <w:rPr>
          <w:rFonts w:ascii="Simplified Arabic" w:hAnsi="Simplified Arabic" w:cs="Simplified Arabic" w:hint="cs"/>
          <w:sz w:val="28"/>
          <w:szCs w:val="28"/>
          <w:rtl/>
          <w:lang w:bidi="ar-IQ"/>
        </w:rPr>
        <w:t xml:space="preserve">ختصار ومن بينها كتابه المختصر ، ويعرف باسمه </w:t>
      </w:r>
      <w:r>
        <w:rPr>
          <w:rFonts w:ascii="Simplified Arabic" w:hAnsi="Simplified Arabic" w:cs="Simplified Arabic" w:hint="cs"/>
          <w:sz w:val="28"/>
          <w:szCs w:val="28"/>
          <w:rtl/>
          <w:lang w:bidi="ar-IQ"/>
        </w:rPr>
        <w:t xml:space="preserve">( </w:t>
      </w:r>
      <w:r w:rsidRPr="00F90D8A">
        <w:rPr>
          <w:rFonts w:ascii="Simplified Arabic" w:hAnsi="Simplified Arabic" w:cs="Simplified Arabic" w:hint="cs"/>
          <w:sz w:val="28"/>
          <w:szCs w:val="28"/>
          <w:rtl/>
          <w:lang w:bidi="ar-IQ"/>
        </w:rPr>
        <w:t xml:space="preserve">مختصر خليل في فقه الإمام مالك </w:t>
      </w:r>
      <w:r>
        <w:rPr>
          <w:rFonts w:ascii="Simplified Arabic" w:hAnsi="Simplified Arabic" w:cs="Simplified Arabic" w:hint="cs"/>
          <w:sz w:val="28"/>
          <w:szCs w:val="28"/>
          <w:rtl/>
          <w:lang w:bidi="ar-IQ"/>
        </w:rPr>
        <w:t xml:space="preserve">) </w:t>
      </w:r>
      <w:r w:rsidRPr="00F90D8A">
        <w:rPr>
          <w:rFonts w:ascii="Simplified Arabic" w:hAnsi="Simplified Arabic" w:cs="Simplified Arabic" w:hint="cs"/>
          <w:sz w:val="28"/>
          <w:szCs w:val="28"/>
          <w:rtl/>
          <w:lang w:bidi="ar-IQ"/>
        </w:rPr>
        <w:t>، ويعدّ من أشهر كتب المالكية حتى أكب الناس على حفظه وفهمه</w:t>
      </w:r>
      <w:r>
        <w:rPr>
          <w:rFonts w:ascii="Simplified Arabic" w:hAnsi="Simplified Arabic" w:cs="Simplified Arabic" w:hint="cs"/>
          <w:sz w:val="28"/>
          <w:szCs w:val="28"/>
          <w:rtl/>
          <w:lang w:bidi="ar-IQ"/>
        </w:rPr>
        <w:t>، وترجم إلى اللغة الفرنسية</w:t>
      </w:r>
      <w:r w:rsidRPr="00F90D8A">
        <w:rPr>
          <w:rFonts w:ascii="Simplified Arabic" w:hAnsi="Simplified Arabic" w:cs="Simplified Arabic" w:hint="cs"/>
          <w:sz w:val="28"/>
          <w:szCs w:val="28"/>
          <w:rtl/>
          <w:lang w:bidi="ar-IQ"/>
        </w:rPr>
        <w:t xml:space="preserve"> ، وكثرت عليه الشروح و الحواشي و التعليقات حتى بلغ ستين تأليفاً كما يقول أهل التراجم  </w:t>
      </w:r>
      <w:r>
        <w:rPr>
          <w:rFonts w:ascii="Simplified Arabic" w:hAnsi="Simplified Arabic" w:cs="Simplified Arabic" w:hint="cs"/>
          <w:sz w:val="28"/>
          <w:szCs w:val="28"/>
          <w:rtl/>
          <w:lang w:bidi="ar-IQ"/>
        </w:rPr>
        <w:t xml:space="preserve">. </w:t>
      </w:r>
    </w:p>
    <w:p w:rsidR="007737B2" w:rsidRPr="00F90D8A" w:rsidRDefault="007737B2" w:rsidP="00B66654">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4 </w:t>
      </w:r>
      <w:r w:rsidRPr="00F90D8A">
        <w:rPr>
          <w:rFonts w:ascii="Simplified Arabic" w:hAnsi="Simplified Arabic" w:cs="Simplified Arabic"/>
          <w:sz w:val="28"/>
          <w:szCs w:val="28"/>
          <w:rtl/>
          <w:lang w:bidi="ar-IQ"/>
        </w:rPr>
        <w:t>–</w:t>
      </w:r>
      <w:r w:rsidRPr="00F90D8A">
        <w:rPr>
          <w:rFonts w:ascii="Simplified Arabic" w:hAnsi="Simplified Arabic" w:cs="Simplified Arabic" w:hint="cs"/>
          <w:sz w:val="28"/>
          <w:szCs w:val="28"/>
          <w:rtl/>
          <w:lang w:bidi="ar-IQ"/>
        </w:rPr>
        <w:t xml:space="preserve"> كان سيدي </w:t>
      </w:r>
      <w:r>
        <w:rPr>
          <w:rFonts w:ascii="Simplified Arabic" w:hAnsi="Simplified Arabic" w:cs="Simplified Arabic" w:hint="cs"/>
          <w:sz w:val="28"/>
          <w:szCs w:val="28"/>
          <w:rtl/>
          <w:lang w:bidi="ar-IQ"/>
        </w:rPr>
        <w:t>خليل له قابلة الترجيح و الا</w:t>
      </w:r>
      <w:r w:rsidRPr="00F90D8A">
        <w:rPr>
          <w:rFonts w:ascii="Simplified Arabic" w:hAnsi="Simplified Arabic" w:cs="Simplified Arabic" w:hint="cs"/>
          <w:sz w:val="28"/>
          <w:szCs w:val="28"/>
          <w:rtl/>
          <w:lang w:bidi="ar-IQ"/>
        </w:rPr>
        <w:t>ختيار من بين أقوال فقهاء المالكية ، فكان موقفه من الترجيح في كتابه المختصر ثلاثة مواقف ، موقف ترجيح ، وموقف سكوت ، وموقف عدم الترجيح ، ومشى على ما سار</w:t>
      </w:r>
      <w:r>
        <w:rPr>
          <w:rFonts w:ascii="Simplified Arabic" w:hAnsi="Simplified Arabic" w:cs="Simplified Arabic" w:hint="cs"/>
          <w:sz w:val="28"/>
          <w:szCs w:val="28"/>
          <w:rtl/>
          <w:lang w:bidi="ar-IQ"/>
        </w:rPr>
        <w:t xml:space="preserve"> عليه</w:t>
      </w:r>
      <w:r w:rsidRPr="00F90D8A">
        <w:rPr>
          <w:rFonts w:ascii="Simplified Arabic" w:hAnsi="Simplified Arabic" w:cs="Simplified Arabic" w:hint="cs"/>
          <w:sz w:val="28"/>
          <w:szCs w:val="28"/>
          <w:rtl/>
          <w:lang w:bidi="ar-IQ"/>
        </w:rPr>
        <w:t xml:space="preserve"> الفقهاء في ترجيح أقوالهم من </w:t>
      </w:r>
      <w:r>
        <w:rPr>
          <w:rFonts w:ascii="Simplified Arabic" w:hAnsi="Simplified Arabic" w:cs="Simplified Arabic" w:hint="cs"/>
          <w:sz w:val="28"/>
          <w:szCs w:val="28"/>
          <w:rtl/>
          <w:lang w:bidi="ar-IQ"/>
        </w:rPr>
        <w:t>ا</w:t>
      </w:r>
      <w:r w:rsidRPr="00F90D8A">
        <w:rPr>
          <w:rFonts w:ascii="Simplified Arabic" w:hAnsi="Simplified Arabic" w:cs="Simplified Arabic" w:hint="cs"/>
          <w:sz w:val="28"/>
          <w:szCs w:val="28"/>
          <w:rtl/>
          <w:lang w:bidi="ar-IQ"/>
        </w:rPr>
        <w:t>ستخدام ألفاظ للترجيح و</w:t>
      </w:r>
      <w:r>
        <w:rPr>
          <w:rFonts w:ascii="Simplified Arabic" w:hAnsi="Simplified Arabic" w:cs="Simplified Arabic" w:hint="cs"/>
          <w:sz w:val="28"/>
          <w:szCs w:val="28"/>
          <w:rtl/>
          <w:lang w:bidi="ar-IQ"/>
        </w:rPr>
        <w:t xml:space="preserve">من </w:t>
      </w:r>
      <w:r w:rsidRPr="00F90D8A">
        <w:rPr>
          <w:rFonts w:ascii="Simplified Arabic" w:hAnsi="Simplified Arabic" w:cs="Simplified Arabic" w:hint="cs"/>
          <w:sz w:val="28"/>
          <w:szCs w:val="28"/>
          <w:rtl/>
          <w:lang w:bidi="ar-IQ"/>
        </w:rPr>
        <w:t>هذه الألفاظ المختار و الأظهر و الأصحّ و الأحسن و القول وصحّح واستحسن إلى غير ذلك سواء قصد نفسه</w:t>
      </w:r>
      <w:r>
        <w:rPr>
          <w:rFonts w:ascii="Simplified Arabic" w:hAnsi="Simplified Arabic" w:cs="Simplified Arabic" w:hint="cs"/>
          <w:sz w:val="28"/>
          <w:szCs w:val="28"/>
          <w:rtl/>
          <w:lang w:bidi="ar-IQ"/>
        </w:rPr>
        <w:t xml:space="preserve"> أم غيره من الفقهاء  . </w:t>
      </w:r>
    </w:p>
    <w:p w:rsidR="007737B2" w:rsidRDefault="007737B2" w:rsidP="00EB4AEB">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5- لم يخرج سيدي خليل في ترجيحاته للمسائل عن أصول مذهب المالكية ، وهذ</w:t>
      </w:r>
      <w:r>
        <w:rPr>
          <w:rFonts w:ascii="Simplified Arabic" w:hAnsi="Simplified Arabic" w:cs="Simplified Arabic" w:hint="cs"/>
          <w:sz w:val="28"/>
          <w:szCs w:val="28"/>
          <w:rtl/>
          <w:lang w:bidi="ar-IQ"/>
        </w:rPr>
        <w:t xml:space="preserve">ه الأصول تنقسم إلى معقول ومنقول، </w:t>
      </w:r>
      <w:r w:rsidRPr="00F90D8A">
        <w:rPr>
          <w:rFonts w:ascii="Simplified Arabic" w:hAnsi="Simplified Arabic" w:cs="Simplified Arabic" w:hint="cs"/>
          <w:sz w:val="28"/>
          <w:szCs w:val="28"/>
          <w:rtl/>
          <w:lang w:bidi="ar-IQ"/>
        </w:rPr>
        <w:t>ف</w:t>
      </w:r>
      <w:r>
        <w:rPr>
          <w:rFonts w:ascii="Simplified Arabic" w:hAnsi="Simplified Arabic" w:cs="Simplified Arabic" w:hint="cs"/>
          <w:sz w:val="28"/>
          <w:szCs w:val="28"/>
          <w:rtl/>
          <w:lang w:bidi="ar-IQ"/>
        </w:rPr>
        <w:t xml:space="preserve">مصادر المنقول هي </w:t>
      </w:r>
      <w:r w:rsidRPr="00F90D8A">
        <w:rPr>
          <w:rFonts w:ascii="Simplified Arabic" w:hAnsi="Simplified Arabic" w:cs="Simplified Arabic" w:hint="cs"/>
          <w:sz w:val="28"/>
          <w:szCs w:val="28"/>
          <w:rtl/>
          <w:lang w:bidi="ar-IQ"/>
        </w:rPr>
        <w:t>الكتاب و السنة و الإجماع  وإج</w:t>
      </w:r>
      <w:r>
        <w:rPr>
          <w:rFonts w:ascii="Simplified Arabic" w:hAnsi="Simplified Arabic" w:cs="Simplified Arabic" w:hint="cs"/>
          <w:sz w:val="28"/>
          <w:szCs w:val="28"/>
          <w:rtl/>
          <w:lang w:bidi="ar-IQ"/>
        </w:rPr>
        <w:t>ماع أهل المدينة و قول الصحابي ،و</w:t>
      </w:r>
      <w:r w:rsidRPr="00F90D8A">
        <w:rPr>
          <w:rFonts w:ascii="Simplified Arabic" w:hAnsi="Simplified Arabic" w:cs="Simplified Arabic" w:hint="cs"/>
          <w:sz w:val="28"/>
          <w:szCs w:val="28"/>
          <w:rtl/>
          <w:lang w:bidi="ar-IQ"/>
        </w:rPr>
        <w:t>أمّا</w:t>
      </w:r>
      <w:r>
        <w:rPr>
          <w:rFonts w:ascii="Simplified Arabic" w:hAnsi="Simplified Arabic" w:cs="Simplified Arabic" w:hint="cs"/>
          <w:sz w:val="28"/>
          <w:szCs w:val="28"/>
          <w:rtl/>
          <w:lang w:bidi="ar-IQ"/>
        </w:rPr>
        <w:t xml:space="preserve"> مصادر </w:t>
      </w:r>
      <w:r w:rsidRPr="00F90D8A">
        <w:rPr>
          <w:rFonts w:ascii="Simplified Arabic" w:hAnsi="Simplified Arabic" w:cs="Simplified Arabic" w:hint="cs"/>
          <w:sz w:val="28"/>
          <w:szCs w:val="28"/>
          <w:rtl/>
          <w:lang w:bidi="ar-IQ"/>
        </w:rPr>
        <w:t xml:space="preserve">المعقول </w:t>
      </w:r>
      <w:r>
        <w:rPr>
          <w:rFonts w:ascii="Simplified Arabic" w:hAnsi="Simplified Arabic" w:cs="Simplified Arabic" w:hint="cs"/>
          <w:sz w:val="28"/>
          <w:szCs w:val="28"/>
          <w:rtl/>
          <w:lang w:bidi="ar-IQ"/>
        </w:rPr>
        <w:t xml:space="preserve">هي </w:t>
      </w:r>
      <w:r w:rsidRPr="00F90D8A">
        <w:rPr>
          <w:rFonts w:ascii="Simplified Arabic" w:hAnsi="Simplified Arabic" w:cs="Simplified Arabic" w:hint="cs"/>
          <w:sz w:val="28"/>
          <w:szCs w:val="28"/>
          <w:rtl/>
          <w:lang w:bidi="ar-IQ"/>
        </w:rPr>
        <w:t>القياس والمصلحة المرسلة و العرف و العادة و سدّ ا</w:t>
      </w:r>
      <w:r>
        <w:rPr>
          <w:rFonts w:ascii="Simplified Arabic" w:hAnsi="Simplified Arabic" w:cs="Simplified Arabic" w:hint="cs"/>
          <w:sz w:val="28"/>
          <w:szCs w:val="28"/>
          <w:rtl/>
          <w:lang w:bidi="ar-IQ"/>
        </w:rPr>
        <w:t>لذرائع و الاستحسان، وهذا واضح</w:t>
      </w:r>
      <w:r w:rsidRPr="00F90D8A">
        <w:rPr>
          <w:rFonts w:ascii="Simplified Arabic" w:hAnsi="Simplified Arabic" w:cs="Simplified Arabic" w:hint="cs"/>
          <w:sz w:val="28"/>
          <w:szCs w:val="28"/>
          <w:rtl/>
          <w:lang w:bidi="ar-IQ"/>
        </w:rPr>
        <w:t xml:space="preserve"> من خلال عرضنا لترجيحاته الفقهية ، وهذه</w:t>
      </w:r>
    </w:p>
    <w:p w:rsidR="007737B2" w:rsidRPr="00F90D8A" w:rsidRDefault="007737B2" w:rsidP="00B63834">
      <w:pPr>
        <w:jc w:val="center"/>
        <w:rPr>
          <w:rFonts w:ascii="Simplified Arabic" w:hAnsi="Simplified Arabic" w:cs="Simplified Arabic"/>
          <w:b/>
          <w:bCs/>
          <w:rtl/>
          <w:lang w:bidi="ar-IQ"/>
        </w:rPr>
      </w:pPr>
      <w:r w:rsidRPr="00F90D8A">
        <w:rPr>
          <w:rFonts w:ascii="Simplified Arabic" w:hAnsi="Simplified Arabic" w:cs="Simplified Arabic" w:hint="cs"/>
          <w:b/>
          <w:bCs/>
          <w:rtl/>
          <w:lang w:bidi="ar-IQ"/>
        </w:rPr>
        <w:t>(37</w:t>
      </w:r>
      <w:r>
        <w:rPr>
          <w:rFonts w:ascii="Simplified Arabic" w:hAnsi="Simplified Arabic" w:cs="Simplified Arabic" w:hint="cs"/>
          <w:b/>
          <w:bCs/>
          <w:rtl/>
          <w:lang w:bidi="ar-IQ"/>
        </w:rPr>
        <w:t>5</w:t>
      </w:r>
      <w:r w:rsidRPr="00F90D8A">
        <w:rPr>
          <w:rFonts w:ascii="Simplified Arabic" w:hAnsi="Simplified Arabic" w:cs="Simplified Arabic" w:hint="cs"/>
          <w:b/>
          <w:bCs/>
          <w:rtl/>
          <w:lang w:bidi="ar-IQ"/>
        </w:rPr>
        <w:t>)</w:t>
      </w:r>
    </w:p>
    <w:p w:rsidR="007737B2" w:rsidRDefault="007737B2" w:rsidP="00EB4AEB">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الترجيحاتمنها </w:t>
      </w:r>
      <w:r>
        <w:rPr>
          <w:rFonts w:ascii="Simplified Arabic" w:hAnsi="Simplified Arabic" w:cs="Simplified Arabic" w:hint="cs"/>
          <w:sz w:val="28"/>
          <w:szCs w:val="28"/>
          <w:rtl/>
          <w:lang w:bidi="ar-IQ"/>
        </w:rPr>
        <w:t>ما</w:t>
      </w:r>
      <w:r w:rsidRPr="00F90D8A">
        <w:rPr>
          <w:rFonts w:ascii="Simplified Arabic" w:hAnsi="Simplified Arabic" w:cs="Simplified Arabic" w:hint="cs"/>
          <w:sz w:val="28"/>
          <w:szCs w:val="28"/>
          <w:rtl/>
          <w:lang w:bidi="ar-IQ"/>
        </w:rPr>
        <w:t>وافق فيها جمهور المالكي</w:t>
      </w:r>
      <w:r>
        <w:rPr>
          <w:rFonts w:ascii="Simplified Arabic" w:hAnsi="Simplified Arabic" w:cs="Simplified Arabic" w:hint="cs"/>
          <w:sz w:val="28"/>
          <w:szCs w:val="28"/>
          <w:rtl/>
          <w:lang w:bidi="ar-IQ"/>
        </w:rPr>
        <w:t xml:space="preserve">ة والفقهاء من المذاهب الأخرى ، </w:t>
      </w:r>
      <w:r w:rsidRPr="00F90D8A">
        <w:rPr>
          <w:rFonts w:ascii="Simplified Arabic" w:hAnsi="Simplified Arabic" w:cs="Simplified Arabic" w:hint="cs"/>
          <w:sz w:val="28"/>
          <w:szCs w:val="28"/>
          <w:rtl/>
          <w:lang w:bidi="ar-IQ"/>
        </w:rPr>
        <w:t xml:space="preserve">ومنها ما خالفهم </w:t>
      </w:r>
    </w:p>
    <w:p w:rsidR="007737B2" w:rsidRPr="00F90D8A" w:rsidRDefault="007737B2" w:rsidP="00B547A7">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6 </w:t>
      </w:r>
      <w:r w:rsidRPr="00F90D8A">
        <w:rPr>
          <w:rFonts w:ascii="Simplified Arabic" w:hAnsi="Simplified Arabic" w:cs="Simplified Arabic"/>
          <w:sz w:val="28"/>
          <w:szCs w:val="28"/>
          <w:rtl/>
          <w:lang w:bidi="ar-IQ"/>
        </w:rPr>
        <w:t>–</w:t>
      </w:r>
      <w:r w:rsidRPr="00F90D8A">
        <w:rPr>
          <w:rFonts w:ascii="Simplified Arabic" w:hAnsi="Simplified Arabic" w:cs="Simplified Arabic" w:hint="cs"/>
          <w:sz w:val="28"/>
          <w:szCs w:val="28"/>
          <w:rtl/>
          <w:lang w:bidi="ar-IQ"/>
        </w:rPr>
        <w:t xml:space="preserve"> ترجيحات سيدي خليل في الطهارة ، وافق جمهور الفقهاء في أن الماء يبقى طاهراً إذا طرح فيه الملح ، و وافقهم على عدم نقض الوضوء إذا مسّ المتوضئ ذوات محارمه بلذة ، و وافقهم على نقض وضوء المرأة إذا خرج منها الهادي ،  و وافق جمهور المالكية على وجوب الغسل على المرأة إذا وضعت الولد و لم تر دماً   </w:t>
      </w:r>
      <w:r>
        <w:rPr>
          <w:rFonts w:ascii="Simplified Arabic" w:hAnsi="Simplified Arabic" w:cs="Simplified Arabic" w:hint="cs"/>
          <w:sz w:val="28"/>
          <w:szCs w:val="28"/>
          <w:rtl/>
          <w:lang w:bidi="ar-IQ"/>
        </w:rPr>
        <w:t xml:space="preserve"> . </w:t>
      </w:r>
    </w:p>
    <w:p w:rsidR="007737B2" w:rsidRPr="00F90D8A" w:rsidRDefault="007737B2" w:rsidP="00F2523C">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7- خالف جمهور الفقهاء في جواز الصلاة على المقبرة و المزبلة و المجزرة و محجة الطريق  ، و خالفهم في أنّ السجود يتحقق بوضع الأنف و الجبهة وبقية الأعضاء من سننه ، </w:t>
      </w:r>
      <w:r>
        <w:rPr>
          <w:rFonts w:ascii="Simplified Arabic" w:hAnsi="Simplified Arabic" w:cs="Simplified Arabic" w:hint="cs"/>
          <w:sz w:val="28"/>
          <w:szCs w:val="28"/>
          <w:rtl/>
          <w:lang w:bidi="ar-IQ"/>
        </w:rPr>
        <w:t>و وافقهم في أنّ الا</w:t>
      </w:r>
      <w:r w:rsidRPr="00F90D8A">
        <w:rPr>
          <w:rFonts w:ascii="Simplified Arabic" w:hAnsi="Simplified Arabic" w:cs="Simplified Arabic" w:hint="cs"/>
          <w:sz w:val="28"/>
          <w:szCs w:val="28"/>
          <w:rtl/>
          <w:lang w:bidi="ar-IQ"/>
        </w:rPr>
        <w:t>عتدال من فرائض الصلاة ، وخالفهم في أنّ صلاة الفاتح باطلة إذا فتح على من ليس معه في الصلاة ، و وافق جمهور المالكية في بطلان صلاة المسافر إذا نوى الإتمام سهوا</w:t>
      </w:r>
      <w:r>
        <w:rPr>
          <w:rFonts w:ascii="Simplified Arabic" w:hAnsi="Simplified Arabic" w:cs="Simplified Arabic" w:hint="cs"/>
          <w:sz w:val="28"/>
          <w:szCs w:val="28"/>
          <w:rtl/>
          <w:lang w:bidi="ar-IQ"/>
        </w:rPr>
        <w:t>ً</w:t>
      </w:r>
      <w:r w:rsidRPr="00F90D8A">
        <w:rPr>
          <w:rFonts w:ascii="Simplified Arabic" w:hAnsi="Simplified Arabic" w:cs="Simplified Arabic" w:hint="cs"/>
          <w:sz w:val="28"/>
          <w:szCs w:val="28"/>
          <w:rtl/>
          <w:lang w:bidi="ar-IQ"/>
        </w:rPr>
        <w:t xml:space="preserve">  ، وخالف  جمهور الفقهاء  في أنّ آخر وقت لصلاة الجمعة ما ل</w:t>
      </w:r>
      <w:r>
        <w:rPr>
          <w:rFonts w:ascii="Simplified Arabic" w:hAnsi="Simplified Arabic" w:cs="Simplified Arabic" w:hint="cs"/>
          <w:sz w:val="28"/>
          <w:szCs w:val="28"/>
          <w:rtl/>
          <w:lang w:bidi="ar-IQ"/>
        </w:rPr>
        <w:t>م تغرب الشمس ، وخالفهم في وجوب ا</w:t>
      </w:r>
      <w:r w:rsidRPr="00F90D8A">
        <w:rPr>
          <w:rFonts w:ascii="Simplified Arabic" w:hAnsi="Simplified Arabic" w:cs="Simplified Arabic" w:hint="cs"/>
          <w:sz w:val="28"/>
          <w:szCs w:val="28"/>
          <w:rtl/>
          <w:lang w:bidi="ar-IQ"/>
        </w:rPr>
        <w:t>نتظار الإمام إذا حصل له عذر بعد شروعه في خطبة الجمعة ، و وافق جمهور المالكية في بطلان صلاة الطائفة الأولى في الثلاثية وكذلك الأولى والثالثة في الرباعية إذا قس</w:t>
      </w:r>
      <w:r>
        <w:rPr>
          <w:rFonts w:ascii="Simplified Arabic" w:hAnsi="Simplified Arabic" w:cs="Simplified Arabic" w:hint="cs"/>
          <w:sz w:val="28"/>
          <w:szCs w:val="28"/>
          <w:rtl/>
          <w:lang w:bidi="ar-IQ"/>
        </w:rPr>
        <w:t>م</w:t>
      </w:r>
      <w:r w:rsidRPr="00F90D8A">
        <w:rPr>
          <w:rFonts w:ascii="Simplified Arabic" w:hAnsi="Simplified Arabic" w:cs="Simplified Arabic" w:hint="cs"/>
          <w:sz w:val="28"/>
          <w:szCs w:val="28"/>
          <w:rtl/>
          <w:lang w:bidi="ar-IQ"/>
        </w:rPr>
        <w:t xml:space="preserve">هم الإمام إلى ثلاث أو أربع طوائف في صلاة الخوف ، وخالف جمهور الفقهاء في أنّ تكبيرات العيد تبدأ بعد طلوع الشمس إذا خرج إلى صلاة العيد ، وخالفهم في وجوب الدعاء بعد التكبيرة الرابعة في صلاة الجنازة ، و وافق جمهور المالكية في أن النساء يصلين فرادى في آن واحد على الجنازة في حالة عدم وجود الرجال </w:t>
      </w:r>
      <w:r>
        <w:rPr>
          <w:rFonts w:ascii="Simplified Arabic" w:hAnsi="Simplified Arabic" w:cs="Simplified Arabic" w:hint="cs"/>
          <w:sz w:val="28"/>
          <w:szCs w:val="28"/>
          <w:rtl/>
          <w:lang w:bidi="ar-IQ"/>
        </w:rPr>
        <w:t xml:space="preserve"> . </w:t>
      </w:r>
    </w:p>
    <w:p w:rsidR="007737B2" w:rsidRPr="00F90D8A" w:rsidRDefault="007737B2" w:rsidP="00B547A7">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8-  خالف جمهور الفقهاء في جواز إعطاء الزكاة للغارم إذا كان غرمه بسبب فساد شريطة أن يظهر التوبة </w:t>
      </w:r>
      <w:r>
        <w:rPr>
          <w:rFonts w:ascii="Simplified Arabic" w:hAnsi="Simplified Arabic" w:cs="Simplified Arabic" w:hint="cs"/>
          <w:sz w:val="28"/>
          <w:szCs w:val="28"/>
          <w:rtl/>
          <w:lang w:bidi="ar-IQ"/>
        </w:rPr>
        <w:t xml:space="preserve"> . </w:t>
      </w:r>
    </w:p>
    <w:p w:rsidR="007737B2" w:rsidRPr="00F90D8A" w:rsidRDefault="007737B2" w:rsidP="00F2523C">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9</w:t>
      </w:r>
      <w:r w:rsidRPr="00F90D8A">
        <w:rPr>
          <w:rFonts w:ascii="Simplified Arabic" w:hAnsi="Simplified Arabic" w:cs="Simplified Arabic" w:hint="cs"/>
          <w:b/>
          <w:bCs/>
          <w:sz w:val="28"/>
          <w:szCs w:val="28"/>
          <w:rtl/>
          <w:lang w:bidi="ar-IQ"/>
        </w:rPr>
        <w:t xml:space="preserve">- </w:t>
      </w:r>
      <w:r w:rsidRPr="00F90D8A">
        <w:rPr>
          <w:rFonts w:ascii="Simplified Arabic" w:hAnsi="Simplified Arabic" w:cs="Simplified Arabic" w:hint="cs"/>
          <w:sz w:val="28"/>
          <w:szCs w:val="28"/>
          <w:rtl/>
          <w:lang w:bidi="ar-IQ"/>
        </w:rPr>
        <w:t xml:space="preserve">خالف جمهور الفقهاء في عدم ترتب الجزاء على المحرم إذا فزع صيداً فمات عند فزعه ، و وافق جمهور الشافعية والحنابلة والإمامية في وجوب قطع الحلقوم والودجين في الذبح 0 </w:t>
      </w:r>
    </w:p>
    <w:p w:rsidR="007737B2" w:rsidRPr="00F90D8A" w:rsidRDefault="007737B2" w:rsidP="00F2523C">
      <w:pPr>
        <w:jc w:val="both"/>
        <w:rPr>
          <w:rFonts w:ascii="Simplified Arabic" w:hAnsi="Simplified Arabic" w:cs="Simplified Arabic"/>
          <w:b/>
          <w:bCs/>
          <w:sz w:val="28"/>
          <w:szCs w:val="28"/>
          <w:rtl/>
          <w:lang w:bidi="ar-IQ"/>
        </w:rPr>
      </w:pPr>
      <w:r w:rsidRPr="00F90D8A">
        <w:rPr>
          <w:rFonts w:ascii="Simplified Arabic" w:hAnsi="Simplified Arabic" w:cs="Simplified Arabic" w:hint="cs"/>
          <w:sz w:val="28"/>
          <w:szCs w:val="28"/>
          <w:rtl/>
          <w:lang w:bidi="ar-IQ"/>
        </w:rPr>
        <w:t xml:space="preserve">10- وافق جمهور الفقهاء في أنّ الأموال التي يحصل عليها طائفة من الغزاة تخمّس على الجيش كافة ، و وافقهم في أن الفادي يرجع إلى صاحب المال الذي </w:t>
      </w:r>
      <w:r>
        <w:rPr>
          <w:rFonts w:ascii="Simplified Arabic" w:hAnsi="Simplified Arabic" w:cs="Simplified Arabic" w:hint="cs"/>
          <w:sz w:val="28"/>
          <w:szCs w:val="28"/>
          <w:rtl/>
          <w:lang w:bidi="ar-IQ"/>
        </w:rPr>
        <w:t xml:space="preserve">أخذ </w:t>
      </w:r>
      <w:r w:rsidRPr="00F90D8A">
        <w:rPr>
          <w:rFonts w:ascii="Simplified Arabic" w:hAnsi="Simplified Arabic" w:cs="Simplified Arabic" w:hint="cs"/>
          <w:sz w:val="28"/>
          <w:szCs w:val="28"/>
          <w:rtl/>
          <w:lang w:bidi="ar-IQ"/>
        </w:rPr>
        <w:t xml:space="preserve">ماله بغير رضاه سواء أخذه محارب أو ظالم أو غاصب 0 </w:t>
      </w:r>
    </w:p>
    <w:p w:rsidR="007737B2" w:rsidRPr="00F90D8A" w:rsidRDefault="007737B2" w:rsidP="00F2523C">
      <w:pPr>
        <w:jc w:val="both"/>
        <w:rPr>
          <w:rFonts w:ascii="Simplified Arabic" w:hAnsi="Simplified Arabic" w:cs="Simplified Arabic"/>
          <w:sz w:val="28"/>
          <w:szCs w:val="28"/>
          <w:rtl/>
          <w:lang w:bidi="ar-IQ"/>
        </w:rPr>
      </w:pPr>
      <w:r w:rsidRPr="00F90D8A">
        <w:rPr>
          <w:rFonts w:ascii="Simplified Arabic" w:hAnsi="Simplified Arabic" w:cs="Simplified Arabic" w:hint="cs"/>
          <w:b/>
          <w:bCs/>
          <w:sz w:val="28"/>
          <w:szCs w:val="28"/>
          <w:rtl/>
          <w:lang w:bidi="ar-IQ"/>
        </w:rPr>
        <w:t xml:space="preserve">11- </w:t>
      </w:r>
      <w:r w:rsidRPr="00F90D8A">
        <w:rPr>
          <w:rFonts w:ascii="Simplified Arabic" w:hAnsi="Simplified Arabic" w:cs="Simplified Arabic" w:hint="cs"/>
          <w:sz w:val="28"/>
          <w:szCs w:val="28"/>
          <w:rtl/>
          <w:lang w:bidi="ar-IQ"/>
        </w:rPr>
        <w:t xml:space="preserve">وافق جمهور الفقهاء في أنّ الولي غير المجبر يزوّج اليتيمةبشرط بلوغها عشر سنين مع الخوف عليها من الفساد ، وخالفهم في أن الكافل له ولاية على المرأة الشريفة ، وخالفهم في صحة نكاح المريض المخوّف ، وخالف جمهور المالكية في فسخ النكاح قبل الدخول مع صداق المثل بعده إذا </w:t>
      </w:r>
      <w:r>
        <w:rPr>
          <w:rFonts w:ascii="Simplified Arabic" w:hAnsi="Simplified Arabic" w:cs="Simplified Arabic" w:hint="cs"/>
          <w:sz w:val="28"/>
          <w:szCs w:val="28"/>
          <w:rtl/>
          <w:lang w:bidi="ar-IQ"/>
        </w:rPr>
        <w:t xml:space="preserve">كان عقد </w:t>
      </w:r>
      <w:r w:rsidRPr="00F90D8A">
        <w:rPr>
          <w:rFonts w:ascii="Simplified Arabic" w:hAnsi="Simplified Arabic" w:cs="Simplified Arabic" w:hint="cs"/>
          <w:sz w:val="28"/>
          <w:szCs w:val="28"/>
          <w:rtl/>
          <w:lang w:bidi="ar-IQ"/>
        </w:rPr>
        <w:t>النكاح بلفظ الهبة 0</w:t>
      </w:r>
    </w:p>
    <w:p w:rsidR="007737B2" w:rsidRDefault="007737B2" w:rsidP="00686664">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12- وافق جمهور الفقهاء  على وجوب نفقة الزوجة على الزوج إذا كان معترضاً ، و وافقهم في رجوع الزوج إلى زوجته ليأخذ منها ما أنفق عليها بسبب أ</w:t>
      </w:r>
      <w:r>
        <w:rPr>
          <w:rFonts w:ascii="Simplified Arabic" w:hAnsi="Simplified Arabic" w:cs="Simplified Arabic" w:hint="cs"/>
          <w:sz w:val="28"/>
          <w:szCs w:val="28"/>
          <w:rtl/>
          <w:lang w:bidi="ar-IQ"/>
        </w:rPr>
        <w:t xml:space="preserve">نّها ادعت الحمل ثمّ ظهر عكسه </w:t>
      </w:r>
    </w:p>
    <w:p w:rsidR="007737B2" w:rsidRPr="002D73BA" w:rsidRDefault="007737B2" w:rsidP="0001578B">
      <w:pPr>
        <w:jc w:val="center"/>
        <w:rPr>
          <w:rFonts w:ascii="Simplified Arabic" w:hAnsi="Simplified Arabic" w:cs="Simplified Arabic"/>
          <w:b/>
          <w:bCs/>
          <w:rtl/>
          <w:lang w:bidi="ar-IQ"/>
        </w:rPr>
      </w:pPr>
      <w:r w:rsidRPr="00B547A7">
        <w:rPr>
          <w:rFonts w:ascii="Simplified Arabic" w:hAnsi="Simplified Arabic" w:cs="Simplified Arabic" w:hint="cs"/>
          <w:b/>
          <w:bCs/>
          <w:rtl/>
          <w:lang w:bidi="ar-IQ"/>
        </w:rPr>
        <w:t>(37</w:t>
      </w:r>
      <w:r>
        <w:rPr>
          <w:rFonts w:ascii="Simplified Arabic" w:hAnsi="Simplified Arabic" w:cs="Simplified Arabic" w:hint="cs"/>
          <w:b/>
          <w:bCs/>
          <w:rtl/>
          <w:lang w:bidi="ar-IQ"/>
        </w:rPr>
        <w:t>6</w:t>
      </w:r>
      <w:r w:rsidRPr="00B547A7">
        <w:rPr>
          <w:rFonts w:ascii="Simplified Arabic" w:hAnsi="Simplified Arabic" w:cs="Simplified Arabic" w:hint="cs"/>
          <w:b/>
          <w:bCs/>
          <w:rtl/>
          <w:lang w:bidi="ar-IQ"/>
        </w:rPr>
        <w:t>)</w:t>
      </w:r>
    </w:p>
    <w:p w:rsidR="007737B2" w:rsidRDefault="007737B2" w:rsidP="00686664">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90D8A">
        <w:rPr>
          <w:rFonts w:ascii="Simplified Arabic" w:hAnsi="Simplified Arabic" w:cs="Simplified Arabic" w:hint="cs"/>
          <w:sz w:val="28"/>
          <w:szCs w:val="28"/>
          <w:rtl/>
          <w:lang w:bidi="ar-IQ"/>
        </w:rPr>
        <w:t>وخالفهم في أنّ الزوج يجبر على إرجاع زوجته إذا طلقها في الحيض ، و وافقهم على قبول</w:t>
      </w:r>
    </w:p>
    <w:p w:rsidR="007737B2" w:rsidRPr="00F90D8A" w:rsidRDefault="007737B2" w:rsidP="002D73BA">
      <w:pP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قول </w:t>
      </w:r>
      <w:r w:rsidRPr="00F90D8A">
        <w:rPr>
          <w:rFonts w:ascii="Simplified Arabic" w:hAnsi="Simplified Arabic" w:cs="Simplified Arabic" w:hint="cs"/>
          <w:sz w:val="28"/>
          <w:szCs w:val="28"/>
          <w:rtl/>
          <w:lang w:bidi="ar-IQ"/>
        </w:rPr>
        <w:t xml:space="preserve">الرجل إذا قال لزوجته أمرك بيدك فطلّقت نفسها ثلاثاً  </w:t>
      </w:r>
      <w:r>
        <w:rPr>
          <w:rFonts w:ascii="Simplified Arabic" w:hAnsi="Simplified Arabic" w:cs="Simplified Arabic" w:hint="cs"/>
          <w:sz w:val="28"/>
          <w:szCs w:val="28"/>
          <w:rtl/>
          <w:lang w:bidi="ar-IQ"/>
        </w:rPr>
        <w:t xml:space="preserve"> . </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13- خالف جمهور الفقهاء في صحة الرجعة إذا كانت بالنيّة دون القول ، وكذلك بالفعل دون النيّة ، وكذلك في خلوة البناء دون الزيارة ، و وافق جمهور المالكية في رجوع المرأة إلى البيت لتعتد إذا خرجت مع زوجها لتجارة أو زيارة فمات عنها أو طلّقها ، و كذلك خالف جمهور الفقهاء في ثبوت الحضانة لجدّ أمّ </w:t>
      </w:r>
      <w:r>
        <w:rPr>
          <w:rFonts w:ascii="Simplified Arabic" w:hAnsi="Simplified Arabic" w:cs="Simplified Arabic" w:hint="cs"/>
          <w:sz w:val="28"/>
          <w:szCs w:val="28"/>
          <w:rtl/>
          <w:lang w:bidi="ar-IQ"/>
        </w:rPr>
        <w:t xml:space="preserve"> . </w:t>
      </w:r>
    </w:p>
    <w:p w:rsidR="007737B2" w:rsidRPr="00F90D8A" w:rsidRDefault="007737B2" w:rsidP="001278AF">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14- خالف جمهور الفقهاء في جواز بيع المسافر إذا باع التبر لدار الضرب ليأخذ زنة أجرته مسكوكاً ، وخالفهم في جواز بيع النقد المغشوش بالخالص منه ، </w:t>
      </w:r>
      <w:r>
        <w:rPr>
          <w:rFonts w:ascii="Simplified Arabic" w:hAnsi="Simplified Arabic" w:cs="Simplified Arabic" w:hint="cs"/>
          <w:sz w:val="28"/>
          <w:szCs w:val="28"/>
          <w:rtl/>
          <w:lang w:bidi="ar-IQ"/>
        </w:rPr>
        <w:t xml:space="preserve">وخالفهم في </w:t>
      </w:r>
      <w:r w:rsidRPr="00F90D8A">
        <w:rPr>
          <w:rFonts w:ascii="Simplified Arabic" w:hAnsi="Simplified Arabic" w:cs="Simplified Arabic" w:hint="cs"/>
          <w:sz w:val="28"/>
          <w:szCs w:val="28"/>
          <w:rtl/>
          <w:lang w:bidi="ar-IQ"/>
        </w:rPr>
        <w:t>صورة من صور بيع العينة وهي إذا قال شخص لآخر اشتر لي السلعة الفلانية بخمسين ألفاً نقداً  وأنا أشتريها منك بستين ألفاً نقد</w:t>
      </w:r>
      <w:r>
        <w:rPr>
          <w:rFonts w:ascii="Simplified Arabic" w:hAnsi="Simplified Arabic" w:cs="Simplified Arabic" w:hint="cs"/>
          <w:sz w:val="28"/>
          <w:szCs w:val="28"/>
          <w:rtl/>
          <w:lang w:bidi="ar-IQ"/>
        </w:rPr>
        <w:t>اً</w:t>
      </w:r>
      <w:r w:rsidRPr="00F90D8A">
        <w:rPr>
          <w:rFonts w:ascii="Simplified Arabic" w:hAnsi="Simplified Arabic" w:cs="Simplified Arabic" w:hint="cs"/>
          <w:sz w:val="28"/>
          <w:szCs w:val="28"/>
          <w:rtl/>
          <w:lang w:bidi="ar-IQ"/>
        </w:rPr>
        <w:t xml:space="preserve"> ، وكذلك خالف جمهور الفقهاء في أنّ قيمة المصاب و السليم في الجائحة تقدّر في زمنهما </w:t>
      </w:r>
      <w:r>
        <w:rPr>
          <w:rFonts w:ascii="Simplified Arabic" w:hAnsi="Simplified Arabic" w:cs="Simplified Arabic" w:hint="cs"/>
          <w:sz w:val="28"/>
          <w:szCs w:val="28"/>
          <w:rtl/>
          <w:lang w:bidi="ar-IQ"/>
        </w:rPr>
        <w:t xml:space="preserve">. </w:t>
      </w:r>
    </w:p>
    <w:p w:rsidR="007737B2" w:rsidRPr="00F90D8A" w:rsidRDefault="007737B2" w:rsidP="0005285F">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15- خالف جمهور الفقهاء في  جواز سلم الجمل الكثير الحمل في جملين ، وكذلك الشاة الكثيرة اللبن في شاة أو شاتين قليلة اللبن ، و خالفهم في أن الرهن يكون شاهدا على قدر الدين إذا كان قائماً ،  وخالفهم في أنّ أحد الغرماء إذا حلف مع الشاهد و نكل الباقون يأخذ قدر نصيبه من الحق الذي شهد به الشاهد للمفلس ، و وافق الجمهور في نقض الصلح إذا كا</w:t>
      </w:r>
      <w:r>
        <w:rPr>
          <w:rFonts w:ascii="Simplified Arabic" w:hAnsi="Simplified Arabic" w:cs="Simplified Arabic" w:hint="cs"/>
          <w:sz w:val="28"/>
          <w:szCs w:val="28"/>
          <w:rtl/>
          <w:lang w:bidi="ar-IQ"/>
        </w:rPr>
        <w:t xml:space="preserve">ن المدّعى عليه يقرّ بالحق سرّاً </w:t>
      </w:r>
      <w:r w:rsidRPr="00F90D8A">
        <w:rPr>
          <w:rFonts w:ascii="Simplified Arabic" w:hAnsi="Simplified Arabic" w:cs="Simplified Arabic" w:hint="cs"/>
          <w:sz w:val="28"/>
          <w:szCs w:val="28"/>
          <w:rtl/>
          <w:lang w:bidi="ar-IQ"/>
        </w:rPr>
        <w:t xml:space="preserve">وينكره جهراً ، و خالفهم في أنّ الحوالة لا تنفسخ إذا أحال البائع المشتري على غريم له ثم ردّت السلعة بعيب </w:t>
      </w:r>
      <w:r>
        <w:rPr>
          <w:rFonts w:ascii="Simplified Arabic" w:hAnsi="Simplified Arabic" w:cs="Simplified Arabic" w:hint="cs"/>
          <w:sz w:val="28"/>
          <w:szCs w:val="28"/>
          <w:rtl/>
          <w:lang w:bidi="ar-IQ"/>
        </w:rPr>
        <w:t xml:space="preserve">. </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16- و وافق جمهور الفقهاء في أنّ الضامن يجوز له الصلح مع ربّ الدين مطلقاً ،  و وافقهم أنّ المال للمدعي في شركة المفاوضة إذا شهدت الشهود على الشريكين ، وخالف جمهور المالكية في قبول تفسير المقرّ إذا كان إقراره مجهولاً وفسّره بالجزء كالباب ، و وافق جمهور الفقهاء في أنّ ربّ المجني بالخيار بين أنّ يأخذ العبد مع قيمة النقص أو يأخذ قيمته و يسلمه إلى الغاصب </w:t>
      </w:r>
      <w:r>
        <w:rPr>
          <w:rFonts w:ascii="Simplified Arabic" w:hAnsi="Simplified Arabic" w:cs="Simplified Arabic" w:hint="cs"/>
          <w:sz w:val="28"/>
          <w:szCs w:val="28"/>
          <w:rtl/>
          <w:lang w:bidi="ar-IQ"/>
        </w:rPr>
        <w:t xml:space="preserve">. </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17 / وافق جمهور الفقهاء أنّ قول من دعا من الورثة إلى تقسيم الدور المعروفة بالسكنى إذا كانت تحتمل القسمة يقبل ، وخالفهم في عدم تبعيض الشفعة إذا وقعت في صفقة واحدة و كان البائع والمشتري أكثر من واحد ، وكذلك خالفهم في وجوب التصدق بالثمن الحاصل من الإجارة على المعاصي </w:t>
      </w:r>
      <w:r>
        <w:rPr>
          <w:rFonts w:ascii="Simplified Arabic" w:hAnsi="Simplified Arabic" w:cs="Simplified Arabic" w:hint="cs"/>
          <w:sz w:val="28"/>
          <w:szCs w:val="28"/>
          <w:rtl/>
          <w:lang w:bidi="ar-IQ"/>
        </w:rPr>
        <w:t xml:space="preserve"> . </w:t>
      </w:r>
    </w:p>
    <w:p w:rsidR="007737B2"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18- خالف جمهور المالكية في جواز رجوع الأمّ إذا وهبت شيئاً لولدها ، و وافقهم في كراهية أخذ اللقطة إن لم يخف خائناً و علم أمانة نفسه ، و وافق جمهور الفقهاء في عدم ذكر جنس اللقطة ؛ بل يلفق اسمها مع غيرها </w:t>
      </w:r>
      <w:r>
        <w:rPr>
          <w:rFonts w:ascii="Simplified Arabic" w:hAnsi="Simplified Arabic" w:cs="Simplified Arabic" w:hint="cs"/>
          <w:sz w:val="28"/>
          <w:szCs w:val="28"/>
          <w:rtl/>
          <w:lang w:bidi="ar-IQ"/>
        </w:rPr>
        <w:t xml:space="preserve"> . </w:t>
      </w:r>
    </w:p>
    <w:p w:rsidR="007737B2" w:rsidRPr="002D73BA" w:rsidRDefault="007737B2" w:rsidP="0001578B">
      <w:pPr>
        <w:jc w:val="center"/>
        <w:rPr>
          <w:rFonts w:ascii="Simplified Arabic" w:hAnsi="Simplified Arabic" w:cs="Simplified Arabic"/>
          <w:b/>
          <w:bCs/>
          <w:rtl/>
          <w:lang w:bidi="ar-IQ"/>
        </w:rPr>
      </w:pPr>
      <w:r w:rsidRPr="002D73BA">
        <w:rPr>
          <w:rFonts w:ascii="Simplified Arabic" w:hAnsi="Simplified Arabic" w:cs="Simplified Arabic" w:hint="cs"/>
          <w:b/>
          <w:bCs/>
          <w:rtl/>
          <w:lang w:bidi="ar-IQ"/>
        </w:rPr>
        <w:t>(37</w:t>
      </w:r>
      <w:r>
        <w:rPr>
          <w:rFonts w:ascii="Simplified Arabic" w:hAnsi="Simplified Arabic" w:cs="Simplified Arabic" w:hint="cs"/>
          <w:b/>
          <w:bCs/>
          <w:rtl/>
          <w:lang w:bidi="ar-IQ"/>
        </w:rPr>
        <w:t>7</w:t>
      </w:r>
      <w:r w:rsidRPr="002D73BA">
        <w:rPr>
          <w:rFonts w:ascii="Simplified Arabic" w:hAnsi="Simplified Arabic" w:cs="Simplified Arabic" w:hint="cs"/>
          <w:b/>
          <w:bCs/>
          <w:rtl/>
          <w:lang w:bidi="ar-IQ"/>
        </w:rPr>
        <w:t>)</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19- </w:t>
      </w:r>
      <w:r>
        <w:rPr>
          <w:rFonts w:ascii="Simplified Arabic" w:hAnsi="Simplified Arabic" w:cs="Simplified Arabic" w:hint="cs"/>
          <w:sz w:val="28"/>
          <w:szCs w:val="28"/>
          <w:rtl/>
          <w:lang w:bidi="ar-IQ"/>
        </w:rPr>
        <w:t>وافق جمهور الفقهاء على أنّ</w:t>
      </w:r>
      <w:r w:rsidRPr="00F90D8A">
        <w:rPr>
          <w:rFonts w:ascii="Simplified Arabic" w:hAnsi="Simplified Arabic" w:cs="Simplified Arabic" w:hint="cs"/>
          <w:sz w:val="28"/>
          <w:szCs w:val="28"/>
          <w:rtl/>
          <w:lang w:bidi="ar-IQ"/>
        </w:rPr>
        <w:t xml:space="preserve"> شهادة المبرز لا تقدح إلاّ بقرابته أو عداوته للشاهد ، </w:t>
      </w:r>
      <w:r>
        <w:rPr>
          <w:rFonts w:ascii="Simplified Arabic" w:hAnsi="Simplified Arabic" w:cs="Simplified Arabic" w:hint="cs"/>
          <w:sz w:val="28"/>
          <w:szCs w:val="28"/>
          <w:rtl/>
          <w:lang w:bidi="ar-IQ"/>
        </w:rPr>
        <w:t xml:space="preserve">و </w:t>
      </w:r>
      <w:r w:rsidRPr="00F90D8A">
        <w:rPr>
          <w:rFonts w:ascii="Simplified Arabic" w:hAnsi="Simplified Arabic" w:cs="Simplified Arabic" w:hint="cs"/>
          <w:sz w:val="28"/>
          <w:szCs w:val="28"/>
          <w:rtl/>
          <w:lang w:bidi="ar-IQ"/>
        </w:rPr>
        <w:t xml:space="preserve">وافقهم على عدم وجوب حدّ الزنا على الرجل المكره عليه ، و وافقهم على وجوب حدّ الشرب على شارب النبيذ في القدر الذي لا يسكر منه </w:t>
      </w:r>
      <w:r>
        <w:rPr>
          <w:rFonts w:ascii="Simplified Arabic" w:hAnsi="Simplified Arabic" w:cs="Simplified Arabic" w:hint="cs"/>
          <w:sz w:val="28"/>
          <w:szCs w:val="28"/>
          <w:rtl/>
          <w:lang w:bidi="ar-IQ"/>
        </w:rPr>
        <w:t xml:space="preserve"> . </w:t>
      </w:r>
    </w:p>
    <w:p w:rsidR="007737B2" w:rsidRPr="001278AF" w:rsidRDefault="007737B2" w:rsidP="00E461A0">
      <w:pPr>
        <w:jc w:val="both"/>
        <w:rPr>
          <w:rFonts w:ascii="Simplified Arabic" w:hAnsi="Simplified Arabic" w:cs="Simplified Arabic"/>
          <w:b/>
          <w:bCs/>
          <w:sz w:val="28"/>
          <w:szCs w:val="28"/>
          <w:rtl/>
          <w:lang w:bidi="ar-IQ"/>
        </w:rPr>
      </w:pPr>
      <w:r w:rsidRPr="001278AF">
        <w:rPr>
          <w:rFonts w:ascii="Simplified Arabic" w:hAnsi="Simplified Arabic" w:cs="Simplified Arabic" w:hint="cs"/>
          <w:b/>
          <w:bCs/>
          <w:sz w:val="28"/>
          <w:szCs w:val="28"/>
          <w:rtl/>
          <w:lang w:bidi="ar-IQ"/>
        </w:rPr>
        <w:t xml:space="preserve">أمّا المقترحات فتتلخص في الأمور التالية : - </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1- فقد نصّ سيدي خليل في مقدمة مختصره على أنّه ( حيث ذكرتُ قولين أو أقوالاً و ذلك لعدم اطلاعي في الفرع على أرجحية منصوصة ) 0 لم يكن ترجيح هذه الأقوال بعضها على بعض قصوراً من سيدي خليل عندرجة الترجيح ، وإنما كان استنهاضاً لطلاب العلم في إحالة نظرهم و تدربهم من أجل الوصول إلى التحقيق والتمييز بين هذه الأقوال بالدراية والنظر ثمّ ترجيحها ، وهذه الأقوال كثيرة تحتاج إلى البحث و الدراسة </w:t>
      </w:r>
      <w:r>
        <w:rPr>
          <w:rFonts w:ascii="Simplified Arabic" w:hAnsi="Simplified Arabic" w:cs="Simplified Arabic" w:hint="cs"/>
          <w:sz w:val="28"/>
          <w:szCs w:val="28"/>
          <w:rtl/>
          <w:lang w:bidi="ar-IQ"/>
        </w:rPr>
        <w:t xml:space="preserve"> . </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2- فقد نصّ سيدي خليل في مقدمة مختصره على أنّه يشير بالتردد ( لتردد المتأخرين في النقل أو لعدم نصّ المتقدّمين )  </w:t>
      </w:r>
      <w:r>
        <w:rPr>
          <w:rFonts w:ascii="Simplified Arabic" w:hAnsi="Simplified Arabic" w:cs="Simplified Arabic" w:hint="cs"/>
          <w:sz w:val="28"/>
          <w:szCs w:val="28"/>
          <w:rtl/>
          <w:lang w:bidi="ar-IQ"/>
        </w:rPr>
        <w:t xml:space="preserve">. </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   ففي مختصر سيدي خليل كثير من التردد في النقول يحتاج إلى التثبت في الحكم والرجوع إلى قائله أو التثبت في وجود نص عن المتقدمين في المسألة التي يذكرها سيدي خليل  </w:t>
      </w:r>
      <w:r>
        <w:rPr>
          <w:rFonts w:ascii="Simplified Arabic" w:hAnsi="Simplified Arabic" w:cs="Simplified Arabic" w:hint="cs"/>
          <w:sz w:val="28"/>
          <w:szCs w:val="28"/>
          <w:rtl/>
          <w:lang w:bidi="ar-IQ"/>
        </w:rPr>
        <w:t xml:space="preserve"> . </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3- فقد نصّ سيدي خليل في مقدمة مختصره على أنّه ( مشيراً</w:t>
      </w:r>
      <w:r>
        <w:rPr>
          <w:rFonts w:ascii="Simplified Arabic" w:hAnsi="Simplified Arabic" w:cs="Simplified Arabic" w:hint="cs"/>
          <w:sz w:val="28"/>
          <w:szCs w:val="28"/>
          <w:rtl/>
          <w:lang w:bidi="ar-IQ"/>
        </w:rPr>
        <w:t xml:space="preserve"> بالا</w:t>
      </w:r>
      <w:r w:rsidRPr="00F90D8A">
        <w:rPr>
          <w:rFonts w:ascii="Simplified Arabic" w:hAnsi="Simplified Arabic" w:cs="Simplified Arabic" w:hint="cs"/>
          <w:sz w:val="28"/>
          <w:szCs w:val="28"/>
          <w:rtl/>
          <w:lang w:bidi="ar-IQ"/>
        </w:rPr>
        <w:t xml:space="preserve">ختيار للخمي لكن إن كان بصيغة الفعل </w:t>
      </w:r>
      <w:r>
        <w:rPr>
          <w:rFonts w:ascii="Simplified Arabic" w:hAnsi="Simplified Arabic" w:cs="Simplified Arabic" w:hint="cs"/>
          <w:sz w:val="28"/>
          <w:szCs w:val="28"/>
          <w:rtl/>
          <w:lang w:bidi="ar-IQ"/>
        </w:rPr>
        <w:t>فذلك لا ختياره هو في نفسه و بالا</w:t>
      </w:r>
      <w:r w:rsidRPr="00F90D8A">
        <w:rPr>
          <w:rFonts w:ascii="Simplified Arabic" w:hAnsi="Simplified Arabic" w:cs="Simplified Arabic" w:hint="cs"/>
          <w:sz w:val="28"/>
          <w:szCs w:val="28"/>
          <w:rtl/>
          <w:lang w:bidi="ar-IQ"/>
        </w:rPr>
        <w:t xml:space="preserve">سم فذلك لاختياره من الخلاف ، وبالترجيح لابن يونس كذلك ، و بالظهور لابن رشد كذلك و بالقول للمازري كذلك  ) </w:t>
      </w:r>
      <w:r>
        <w:rPr>
          <w:rFonts w:ascii="Simplified Arabic" w:hAnsi="Simplified Arabic" w:cs="Simplified Arabic" w:hint="cs"/>
          <w:sz w:val="28"/>
          <w:szCs w:val="28"/>
          <w:rtl/>
          <w:lang w:bidi="ar-IQ"/>
        </w:rPr>
        <w:t xml:space="preserve"> . </w:t>
      </w:r>
    </w:p>
    <w:p w:rsidR="007737B2" w:rsidRPr="00F90D8A" w:rsidRDefault="007737B2" w:rsidP="002D73BA">
      <w:pPr>
        <w:jc w:val="both"/>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  هذا المنهج الذي رسمه سيدي </w:t>
      </w:r>
      <w:r>
        <w:rPr>
          <w:rFonts w:ascii="Simplified Arabic" w:hAnsi="Simplified Arabic" w:cs="Simplified Arabic" w:hint="cs"/>
          <w:sz w:val="28"/>
          <w:szCs w:val="28"/>
          <w:rtl/>
          <w:lang w:bidi="ar-IQ"/>
        </w:rPr>
        <w:t>خليل لنفسه في استخدام ترجيحات هؤ</w:t>
      </w:r>
      <w:r w:rsidRPr="00F90D8A">
        <w:rPr>
          <w:rFonts w:ascii="Simplified Arabic" w:hAnsi="Simplified Arabic" w:cs="Simplified Arabic" w:hint="cs"/>
          <w:sz w:val="28"/>
          <w:szCs w:val="28"/>
          <w:rtl/>
          <w:lang w:bidi="ar-IQ"/>
        </w:rPr>
        <w:t>لاء الفقهاء الأجلاء ف</w:t>
      </w:r>
      <w:r>
        <w:rPr>
          <w:rFonts w:ascii="Simplified Arabic" w:hAnsi="Simplified Arabic" w:cs="Simplified Arabic" w:hint="cs"/>
          <w:sz w:val="28"/>
          <w:szCs w:val="28"/>
          <w:rtl/>
          <w:lang w:bidi="ar-IQ"/>
        </w:rPr>
        <w:t>ي مختصره ؛ ولكن كثيراً ما يخالفهذا المنهج ، وهذه المخالفات في ا</w:t>
      </w:r>
      <w:r w:rsidRPr="00F90D8A">
        <w:rPr>
          <w:rFonts w:ascii="Simplified Arabic" w:hAnsi="Simplified Arabic" w:cs="Simplified Arabic" w:hint="cs"/>
          <w:sz w:val="28"/>
          <w:szCs w:val="28"/>
          <w:rtl/>
          <w:lang w:bidi="ar-IQ"/>
        </w:rPr>
        <w:t>ستخدا</w:t>
      </w:r>
      <w:r>
        <w:rPr>
          <w:rFonts w:ascii="Simplified Arabic" w:hAnsi="Simplified Arabic" w:cs="Simplified Arabic" w:hint="cs"/>
          <w:sz w:val="28"/>
          <w:szCs w:val="28"/>
          <w:rtl/>
          <w:lang w:bidi="ar-IQ"/>
        </w:rPr>
        <w:t xml:space="preserve">م  المصطلحات تحتاج إلى </w:t>
      </w:r>
      <w:r w:rsidRPr="00F90D8A">
        <w:rPr>
          <w:rFonts w:ascii="Simplified Arabic" w:hAnsi="Simplified Arabic" w:cs="Simplified Arabic" w:hint="cs"/>
          <w:sz w:val="28"/>
          <w:szCs w:val="28"/>
          <w:rtl/>
          <w:lang w:bidi="ar-IQ"/>
        </w:rPr>
        <w:t>البحث</w:t>
      </w:r>
      <w:r>
        <w:rPr>
          <w:rFonts w:ascii="Simplified Arabic" w:hAnsi="Simplified Arabic" w:cs="Simplified Arabic" w:hint="cs"/>
          <w:sz w:val="28"/>
          <w:szCs w:val="28"/>
          <w:rtl/>
          <w:lang w:bidi="ar-IQ"/>
        </w:rPr>
        <w:t xml:space="preserve"> والدراسة</w:t>
      </w:r>
      <w:r w:rsidRPr="00F90D8A">
        <w:rPr>
          <w:rFonts w:ascii="Simplified Arabic" w:hAnsi="Simplified Arabic" w:cs="Simplified Arabic" w:hint="cs"/>
          <w:sz w:val="28"/>
          <w:szCs w:val="28"/>
          <w:rtl/>
          <w:lang w:bidi="ar-IQ"/>
        </w:rPr>
        <w:t xml:space="preserve"> ، والله أعلم </w:t>
      </w:r>
      <w:r>
        <w:rPr>
          <w:rFonts w:ascii="Simplified Arabic" w:hAnsi="Simplified Arabic" w:cs="Simplified Arabic" w:hint="cs"/>
          <w:sz w:val="28"/>
          <w:szCs w:val="28"/>
          <w:rtl/>
          <w:lang w:bidi="ar-IQ"/>
        </w:rPr>
        <w:t xml:space="preserve"> . </w:t>
      </w:r>
    </w:p>
    <w:p w:rsidR="007737B2" w:rsidRPr="00F90D8A" w:rsidRDefault="007737B2" w:rsidP="00547F29">
      <w:pPr>
        <w:jc w:val="both"/>
        <w:rPr>
          <w:rFonts w:ascii="Simplified Arabic" w:hAnsi="Simplified Arabic" w:cs="Simplified Arabic"/>
          <w:sz w:val="28"/>
          <w:szCs w:val="28"/>
          <w:rtl/>
          <w:lang w:bidi="ar-IQ"/>
        </w:rPr>
      </w:pPr>
    </w:p>
    <w:p w:rsidR="007737B2" w:rsidRPr="00F90D8A" w:rsidRDefault="007737B2" w:rsidP="00E42F26">
      <w:pPr>
        <w:jc w:val="center"/>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 xml:space="preserve">و آخر دعوانا أن الحمد لله ربّ العالمين </w:t>
      </w:r>
    </w:p>
    <w:p w:rsidR="007737B2" w:rsidRPr="00F90D8A" w:rsidRDefault="007737B2" w:rsidP="002D73BA">
      <w:pPr>
        <w:jc w:val="center"/>
        <w:rPr>
          <w:rFonts w:ascii="Simplified Arabic" w:hAnsi="Simplified Arabic" w:cs="Simplified Arabic"/>
          <w:sz w:val="28"/>
          <w:szCs w:val="28"/>
          <w:rtl/>
          <w:lang w:bidi="ar-IQ"/>
        </w:rPr>
      </w:pPr>
      <w:r w:rsidRPr="00F90D8A">
        <w:rPr>
          <w:rFonts w:ascii="Simplified Arabic" w:hAnsi="Simplified Arabic" w:cs="Simplified Arabic" w:hint="cs"/>
          <w:sz w:val="28"/>
          <w:szCs w:val="28"/>
          <w:rtl/>
          <w:lang w:bidi="ar-IQ"/>
        </w:rPr>
        <w:t>و صلّى الله وسلّم وبارك على محمد وعلى آله الغرّ الميامين وصحابته و</w:t>
      </w:r>
      <w:r>
        <w:rPr>
          <w:rFonts w:ascii="Simplified Arabic" w:hAnsi="Simplified Arabic" w:cs="Simplified Arabic" w:hint="cs"/>
          <w:sz w:val="28"/>
          <w:szCs w:val="28"/>
          <w:rtl/>
          <w:lang w:bidi="ar-IQ"/>
        </w:rPr>
        <w:t xml:space="preserve"> مَن</w:t>
      </w:r>
      <w:r w:rsidRPr="00F90D8A">
        <w:rPr>
          <w:rFonts w:ascii="Simplified Arabic" w:hAnsi="Simplified Arabic" w:cs="Simplified Arabic" w:hint="cs"/>
          <w:sz w:val="28"/>
          <w:szCs w:val="28"/>
          <w:rtl/>
          <w:lang w:bidi="ar-IQ"/>
        </w:rPr>
        <w:t xml:space="preserve"> تبعهم بإحسان إلى يوم الحساب </w:t>
      </w:r>
      <w:r>
        <w:rPr>
          <w:rFonts w:ascii="Simplified Arabic" w:hAnsi="Simplified Arabic" w:cs="Simplified Arabic" w:hint="cs"/>
          <w:sz w:val="28"/>
          <w:szCs w:val="28"/>
          <w:rtl/>
          <w:lang w:bidi="ar-IQ"/>
        </w:rPr>
        <w:t xml:space="preserve"> . </w:t>
      </w:r>
    </w:p>
    <w:p w:rsidR="007737B2" w:rsidRPr="00F90D8A" w:rsidRDefault="007737B2" w:rsidP="008832F6">
      <w:pPr>
        <w:jc w:val="center"/>
        <w:rPr>
          <w:rFonts w:ascii="Simplified Arabic" w:hAnsi="Simplified Arabic" w:cs="Simplified Arabic"/>
          <w:b/>
          <w:bCs/>
          <w:sz w:val="28"/>
          <w:szCs w:val="28"/>
          <w:rtl/>
          <w:lang w:bidi="ar-IQ"/>
        </w:rPr>
      </w:pPr>
    </w:p>
    <w:p w:rsidR="007737B2" w:rsidRPr="00F90D8A" w:rsidRDefault="007737B2" w:rsidP="008832F6">
      <w:pPr>
        <w:jc w:val="center"/>
        <w:rPr>
          <w:rFonts w:ascii="Simplified Arabic" w:hAnsi="Simplified Arabic" w:cs="Simplified Arabic"/>
          <w:b/>
          <w:bCs/>
          <w:sz w:val="28"/>
          <w:szCs w:val="28"/>
          <w:rtl/>
          <w:lang w:bidi="ar-IQ"/>
        </w:rPr>
      </w:pPr>
    </w:p>
    <w:p w:rsidR="007737B2" w:rsidRPr="00F90D8A" w:rsidRDefault="007737B2" w:rsidP="008832F6">
      <w:pPr>
        <w:jc w:val="center"/>
        <w:rPr>
          <w:rFonts w:ascii="Simplified Arabic" w:hAnsi="Simplified Arabic" w:cs="Simplified Arabic"/>
          <w:b/>
          <w:bCs/>
          <w:sz w:val="28"/>
          <w:szCs w:val="28"/>
          <w:rtl/>
          <w:lang w:bidi="ar-IQ"/>
        </w:rPr>
      </w:pPr>
    </w:p>
    <w:p w:rsidR="007737B2" w:rsidRDefault="007737B2" w:rsidP="00E42F26">
      <w:pPr>
        <w:jc w:val="right"/>
        <w:rPr>
          <w:rFonts w:ascii="Simplified Arabic" w:hAnsi="Simplified Arabic" w:cs="Simplified Arabic"/>
          <w:b/>
          <w:bCs/>
          <w:sz w:val="28"/>
          <w:szCs w:val="28"/>
          <w:rtl/>
          <w:lang w:bidi="ar-IQ"/>
        </w:rPr>
      </w:pPr>
      <w:r w:rsidRPr="00F90D8A">
        <w:rPr>
          <w:rFonts w:ascii="Simplified Arabic" w:hAnsi="Simplified Arabic" w:cs="Simplified Arabic" w:hint="cs"/>
          <w:b/>
          <w:bCs/>
          <w:sz w:val="28"/>
          <w:szCs w:val="28"/>
          <w:rtl/>
          <w:lang w:bidi="ar-IQ"/>
        </w:rPr>
        <w:t>الباحث</w:t>
      </w:r>
    </w:p>
    <w:p w:rsidR="007737B2" w:rsidRDefault="007737B2" w:rsidP="00E42F26">
      <w:pPr>
        <w:jc w:val="right"/>
        <w:rPr>
          <w:rFonts w:ascii="Simplified Arabic" w:hAnsi="Simplified Arabic" w:cs="Simplified Arabic"/>
          <w:b/>
          <w:bCs/>
          <w:sz w:val="28"/>
          <w:szCs w:val="28"/>
          <w:rtl/>
          <w:lang w:bidi="ar-IQ"/>
        </w:rPr>
      </w:pPr>
    </w:p>
    <w:p w:rsidR="007737B2" w:rsidRPr="00F90D8A" w:rsidRDefault="007737B2" w:rsidP="00E42F26">
      <w:pPr>
        <w:jc w:val="right"/>
        <w:rPr>
          <w:rFonts w:ascii="Simplified Arabic" w:hAnsi="Simplified Arabic" w:cs="Simplified Arabic"/>
          <w:b/>
          <w:bCs/>
          <w:sz w:val="28"/>
          <w:szCs w:val="28"/>
          <w:rtl/>
          <w:lang w:bidi="ar-IQ"/>
        </w:rPr>
      </w:pPr>
    </w:p>
    <w:p w:rsidR="007737B2" w:rsidRPr="002D73BA" w:rsidRDefault="007737B2" w:rsidP="0001578B">
      <w:pPr>
        <w:jc w:val="center"/>
        <w:rPr>
          <w:rFonts w:ascii="Simplified Arabic" w:hAnsi="Simplified Arabic" w:cs="Simplified Arabic"/>
          <w:b/>
          <w:bCs/>
          <w:rtl/>
          <w:lang w:bidi="ar-IQ"/>
        </w:rPr>
      </w:pPr>
      <w:r w:rsidRPr="002D73BA">
        <w:rPr>
          <w:rFonts w:ascii="Simplified Arabic" w:hAnsi="Simplified Arabic" w:cs="Simplified Arabic" w:hint="cs"/>
          <w:b/>
          <w:bCs/>
          <w:rtl/>
          <w:lang w:bidi="ar-IQ"/>
        </w:rPr>
        <w:t>(3</w:t>
      </w:r>
      <w:r>
        <w:rPr>
          <w:rFonts w:ascii="Simplified Arabic" w:hAnsi="Simplified Arabic" w:cs="Simplified Arabic" w:hint="cs"/>
          <w:b/>
          <w:bCs/>
          <w:rtl/>
          <w:lang w:bidi="ar-IQ"/>
        </w:rPr>
        <w:t>78</w:t>
      </w:r>
      <w:r w:rsidRPr="002D73BA">
        <w:rPr>
          <w:rFonts w:ascii="Simplified Arabic" w:hAnsi="Simplified Arabic" w:cs="Simplified Arabic" w:hint="cs"/>
          <w:b/>
          <w:bCs/>
          <w:rtl/>
          <w:lang w:bidi="ar-IQ"/>
        </w:rPr>
        <w:t>)</w:t>
      </w:r>
    </w:p>
    <w:p w:rsidR="007737B2" w:rsidRPr="00A615F9" w:rsidRDefault="007737B2" w:rsidP="008832F6">
      <w:pPr>
        <w:jc w:val="center"/>
        <w:rPr>
          <w:rFonts w:ascii="Simplified Arabic" w:hAnsi="Simplified Arabic" w:cs="Simplified Arabic"/>
          <w:b/>
          <w:bCs/>
          <w:sz w:val="28"/>
          <w:szCs w:val="28"/>
          <w:rtl/>
          <w:lang w:bidi="ar-IQ"/>
        </w:rPr>
      </w:pPr>
      <w:r w:rsidRPr="00A615F9">
        <w:rPr>
          <w:rFonts w:ascii="Simplified Arabic" w:hAnsi="Simplified Arabic" w:cs="Simplified Arabic" w:hint="cs"/>
          <w:b/>
          <w:bCs/>
          <w:sz w:val="28"/>
          <w:szCs w:val="28"/>
          <w:rtl/>
          <w:lang w:bidi="ar-IQ"/>
        </w:rPr>
        <w:t xml:space="preserve">ملحق الأعلام المترجم لهم  في الأطروحة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6095"/>
        <w:gridCol w:w="1668"/>
      </w:tblGrid>
      <w:tr w:rsidR="007737B2" w:rsidRPr="00A615F9" w:rsidTr="00BC2861">
        <w:tc>
          <w:tcPr>
            <w:tcW w:w="759" w:type="dxa"/>
          </w:tcPr>
          <w:p w:rsidR="007737B2" w:rsidRPr="00A615F9" w:rsidRDefault="007737B2" w:rsidP="00BC2861">
            <w:pPr>
              <w:jc w:val="center"/>
              <w:rPr>
                <w:rFonts w:ascii="Simplified Arabic" w:hAnsi="Simplified Arabic" w:cs="Simplified Arabic"/>
                <w:b/>
                <w:bCs/>
                <w:sz w:val="28"/>
                <w:szCs w:val="28"/>
                <w:rtl/>
                <w:lang w:bidi="ar-IQ"/>
              </w:rPr>
            </w:pPr>
            <w:r w:rsidRPr="00A615F9">
              <w:rPr>
                <w:rFonts w:ascii="Simplified Arabic" w:hAnsi="Simplified Arabic" w:cs="Simplified Arabic" w:hint="cs"/>
                <w:b/>
                <w:bCs/>
                <w:sz w:val="28"/>
                <w:szCs w:val="28"/>
                <w:rtl/>
                <w:lang w:bidi="ar-IQ"/>
              </w:rPr>
              <w:t>ت</w:t>
            </w:r>
          </w:p>
        </w:tc>
        <w:tc>
          <w:tcPr>
            <w:tcW w:w="6095" w:type="dxa"/>
          </w:tcPr>
          <w:p w:rsidR="007737B2" w:rsidRPr="00A615F9" w:rsidRDefault="007737B2" w:rsidP="00BC2861">
            <w:pPr>
              <w:jc w:val="center"/>
              <w:rPr>
                <w:rFonts w:ascii="Simplified Arabic" w:hAnsi="Simplified Arabic" w:cs="Simplified Arabic"/>
                <w:b/>
                <w:bCs/>
                <w:sz w:val="28"/>
                <w:szCs w:val="28"/>
                <w:rtl/>
                <w:lang w:bidi="ar-IQ"/>
              </w:rPr>
            </w:pPr>
            <w:r w:rsidRPr="00A615F9">
              <w:rPr>
                <w:rFonts w:ascii="Simplified Arabic" w:hAnsi="Simplified Arabic" w:cs="Simplified Arabic" w:hint="cs"/>
                <w:b/>
                <w:bCs/>
                <w:sz w:val="28"/>
                <w:szCs w:val="28"/>
                <w:rtl/>
                <w:lang w:bidi="ar-IQ"/>
              </w:rPr>
              <w:t>اسم العلم</w:t>
            </w:r>
          </w:p>
        </w:tc>
        <w:tc>
          <w:tcPr>
            <w:tcW w:w="1668" w:type="dxa"/>
          </w:tcPr>
          <w:p w:rsidR="007737B2" w:rsidRPr="00A615F9" w:rsidRDefault="007737B2" w:rsidP="00BC2861">
            <w:pPr>
              <w:jc w:val="center"/>
              <w:rPr>
                <w:rFonts w:ascii="Simplified Arabic" w:hAnsi="Simplified Arabic" w:cs="Simplified Arabic"/>
                <w:b/>
                <w:bCs/>
                <w:sz w:val="28"/>
                <w:szCs w:val="28"/>
                <w:rtl/>
                <w:lang w:bidi="ar-IQ"/>
              </w:rPr>
            </w:pPr>
            <w:r w:rsidRPr="00A615F9">
              <w:rPr>
                <w:rFonts w:ascii="Simplified Arabic" w:hAnsi="Simplified Arabic" w:cs="Simplified Arabic" w:hint="cs"/>
                <w:b/>
                <w:bCs/>
                <w:sz w:val="28"/>
                <w:szCs w:val="28"/>
                <w:rtl/>
                <w:lang w:bidi="ar-IQ"/>
              </w:rPr>
              <w:t xml:space="preserve">رقم الصفحة </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أبي حازم :  عبد العزيز بن أبي حازم ت ( 184 ﻫ)</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177</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w:t>
            </w:r>
          </w:p>
        </w:tc>
        <w:tc>
          <w:tcPr>
            <w:tcW w:w="6095" w:type="dxa"/>
          </w:tcPr>
          <w:p w:rsidR="007737B2" w:rsidRPr="00A615F9" w:rsidRDefault="007737B2" w:rsidP="00506BBA">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أبي زيد :  عبد الله بن أبي زيد ت (386 ﻫ)</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127</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w:t>
            </w:r>
          </w:p>
        </w:tc>
        <w:tc>
          <w:tcPr>
            <w:tcW w:w="6095" w:type="dxa"/>
          </w:tcPr>
          <w:p w:rsidR="007737B2" w:rsidRPr="00A615F9" w:rsidRDefault="007737B2" w:rsidP="00506BBA">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أبي هريرة :  الحسين بن الحسن ت (345 ﻫ)</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43</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4</w:t>
            </w:r>
          </w:p>
        </w:tc>
        <w:tc>
          <w:tcPr>
            <w:tcW w:w="6095" w:type="dxa"/>
          </w:tcPr>
          <w:p w:rsidR="007737B2" w:rsidRPr="00A615F9" w:rsidRDefault="007737B2" w:rsidP="00506BBA">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بشير : محمد بن سعيد بن بشير ت (198ﻫ)</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48</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5</w:t>
            </w:r>
          </w:p>
        </w:tc>
        <w:tc>
          <w:tcPr>
            <w:tcW w:w="6095" w:type="dxa"/>
          </w:tcPr>
          <w:p w:rsidR="007737B2" w:rsidRPr="00A615F9" w:rsidRDefault="007737B2" w:rsidP="00506BBA">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جزي :  محمد بن أحمد بن جزي ت (741 ﻫ)</w:t>
            </w:r>
          </w:p>
        </w:tc>
        <w:tc>
          <w:tcPr>
            <w:tcW w:w="1668" w:type="dxa"/>
          </w:tcPr>
          <w:p w:rsidR="007737B2" w:rsidRPr="00A615F9" w:rsidRDefault="007737B2" w:rsidP="009D3DF0">
            <w:pPr>
              <w:jc w:val="center"/>
              <w:rPr>
                <w:rFonts w:ascii="Simplified Arabic" w:hAnsi="Simplified Arabic" w:cs="Simplified Arabic"/>
                <w:b/>
                <w:bCs/>
                <w:sz w:val="28"/>
                <w:szCs w:val="28"/>
                <w:rtl/>
                <w:lang w:bidi="ar-IQ"/>
              </w:rPr>
            </w:pPr>
            <w:r w:rsidRPr="00A615F9">
              <w:rPr>
                <w:rFonts w:ascii="Simplified Arabic" w:hAnsi="Simplified Arabic" w:cs="Simplified Arabic" w:hint="cs"/>
                <w:b/>
                <w:bCs/>
                <w:sz w:val="28"/>
                <w:szCs w:val="28"/>
                <w:rtl/>
                <w:lang w:bidi="ar-IQ"/>
              </w:rPr>
              <w:t>1</w:t>
            </w:r>
            <w:r>
              <w:rPr>
                <w:rFonts w:ascii="Simplified Arabic" w:hAnsi="Simplified Arabic" w:cs="Simplified Arabic" w:hint="cs"/>
                <w:b/>
                <w:bCs/>
                <w:sz w:val="28"/>
                <w:szCs w:val="28"/>
                <w:rtl/>
                <w:lang w:bidi="ar-IQ"/>
              </w:rPr>
              <w:t>48</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w:t>
            </w:r>
          </w:p>
        </w:tc>
        <w:tc>
          <w:tcPr>
            <w:tcW w:w="6095" w:type="dxa"/>
          </w:tcPr>
          <w:p w:rsidR="007737B2" w:rsidRPr="00A615F9" w:rsidRDefault="007737B2" w:rsidP="00A615F9">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الجلاّب :  عبيد الله بن الحسن ت (378</w:t>
            </w:r>
            <w:r>
              <w:rPr>
                <w:rFonts w:ascii="Simplified Arabic" w:hAnsi="Simplified Arabic" w:cs="Simplified Arabic" w:hint="cs"/>
                <w:sz w:val="28"/>
                <w:szCs w:val="28"/>
                <w:rtl/>
                <w:lang w:bidi="ar-IQ"/>
              </w:rPr>
              <w:t>ﻫ</w:t>
            </w:r>
            <w:r w:rsidRPr="00A615F9">
              <w:rPr>
                <w:rFonts w:ascii="Simplified Arabic" w:hAnsi="Simplified Arabic" w:cs="Simplified Arabic" w:hint="cs"/>
                <w:sz w:val="28"/>
                <w:szCs w:val="28"/>
                <w:rtl/>
                <w:lang w:bidi="ar-IQ"/>
              </w:rPr>
              <w:t>)</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32</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7</w:t>
            </w:r>
          </w:p>
        </w:tc>
        <w:tc>
          <w:tcPr>
            <w:tcW w:w="6095" w:type="dxa"/>
          </w:tcPr>
          <w:p w:rsidR="007737B2" w:rsidRPr="00A615F9" w:rsidRDefault="007737B2" w:rsidP="00A615F9">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حبيب :    عبد الملك بن حبيب ت (238</w:t>
            </w:r>
            <w:r>
              <w:rPr>
                <w:rFonts w:ascii="Simplified Arabic" w:hAnsi="Simplified Arabic" w:cs="Simplified Arabic" w:hint="cs"/>
                <w:sz w:val="28"/>
                <w:szCs w:val="28"/>
                <w:rtl/>
                <w:lang w:bidi="ar-IQ"/>
              </w:rPr>
              <w:t>ﻫ</w:t>
            </w:r>
            <w:r w:rsidRPr="00A615F9">
              <w:rPr>
                <w:rFonts w:ascii="Simplified Arabic" w:hAnsi="Simplified Arabic" w:cs="Simplified Arabic" w:hint="cs"/>
                <w:sz w:val="28"/>
                <w:szCs w:val="28"/>
                <w:rtl/>
                <w:lang w:bidi="ar-IQ"/>
              </w:rPr>
              <w:t>)</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47</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8</w:t>
            </w:r>
          </w:p>
        </w:tc>
        <w:tc>
          <w:tcPr>
            <w:tcW w:w="6095" w:type="dxa"/>
          </w:tcPr>
          <w:p w:rsidR="007737B2" w:rsidRPr="00A615F9" w:rsidRDefault="007737B2" w:rsidP="00506BBA">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دحُّون :  عبد الله بن يحير بن دحُّون ت (431 ﻫ)</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9</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رشد الجد :  محمد بن أحمد ت (450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77</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10</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شاس :  عبد الله بن نجم ت ( 616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72</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11</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الشقاق :  محمد بن الشقاق القرطبي ت (426 ﻫ)</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12</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عاشور :  محمد الطاهر بن عاشور ت (1973م)</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136</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13</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عبد الحكم :  عبد الله بن عبد الحكم ت (214 ﻫ)</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158</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14</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عبد السلام :  محمد بن عبد السلام ت (749 ﻫ )</w:t>
            </w:r>
          </w:p>
        </w:tc>
        <w:tc>
          <w:tcPr>
            <w:tcW w:w="1668" w:type="dxa"/>
          </w:tcPr>
          <w:p w:rsidR="007737B2" w:rsidRPr="00A615F9" w:rsidRDefault="007737B2" w:rsidP="005C132A">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15</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عتاب :  محمد بن عبد الله ت (214 ﻫ )</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174</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16</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العربي :  محمد بن عبد الله ت (543 ﻫ )</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56</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17</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 xml:space="preserve">ابن عرفة :  محمد بن محمد بن عرفة ت (899 ﻫ) </w:t>
            </w:r>
          </w:p>
        </w:tc>
        <w:tc>
          <w:tcPr>
            <w:tcW w:w="1668" w:type="dxa"/>
          </w:tcPr>
          <w:p w:rsidR="007737B2" w:rsidRPr="00A615F9" w:rsidRDefault="007737B2" w:rsidP="009D3DF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169</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18</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العطار :  علي بن إبراهيم ت (724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225</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19</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غازي :  محمد بن محمد بن أخمدت (919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20</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القاسم :  عبد الرحمن بن القاسم ت ( 191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71</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21</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القاضي : أحمد بن محمد المكناسي ت</w:t>
            </w:r>
            <w:r>
              <w:rPr>
                <w:rFonts w:ascii="Simplified Arabic" w:hAnsi="Simplified Arabic" w:cs="Simplified Arabic" w:hint="cs"/>
                <w:sz w:val="28"/>
                <w:szCs w:val="28"/>
                <w:rtl/>
                <w:lang w:bidi="ar-IQ"/>
              </w:rPr>
              <w:t xml:space="preserve"> (</w:t>
            </w:r>
            <w:r w:rsidRPr="00A615F9">
              <w:rPr>
                <w:rFonts w:ascii="Simplified Arabic" w:hAnsi="Simplified Arabic" w:cs="Simplified Arabic" w:hint="cs"/>
                <w:sz w:val="28"/>
                <w:szCs w:val="28"/>
                <w:rtl/>
                <w:lang w:bidi="ar-IQ"/>
              </w:rPr>
              <w:t xml:space="preserve"> 1025ﻫ</w:t>
            </w:r>
            <w:r>
              <w:rPr>
                <w:rFonts w:ascii="Simplified Arabic" w:hAnsi="Simplified Arabic" w:cs="Simplified Arabic" w:hint="cs"/>
                <w:sz w:val="28"/>
                <w:szCs w:val="28"/>
                <w:rtl/>
                <w:lang w:bidi="ar-IQ"/>
              </w:rPr>
              <w:t>)</w:t>
            </w:r>
          </w:p>
        </w:tc>
        <w:tc>
          <w:tcPr>
            <w:tcW w:w="1668" w:type="dxa"/>
          </w:tcPr>
          <w:p w:rsidR="007737B2" w:rsidRPr="00A615F9" w:rsidRDefault="007737B2" w:rsidP="00BC6E6D">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22</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قاضي شهبة :  محمد بن أبي بكر ت (851 ﻫ )</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29</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23</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القصار : علي بن عمر المالكي ت (398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112</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24</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القطان :  أحمد بن محمد بن عيسى ت ( 460 ﻫ )</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25</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كنانة :  عثمان بن عيسى ت (105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177</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26</w:t>
            </w:r>
          </w:p>
        </w:tc>
        <w:tc>
          <w:tcPr>
            <w:tcW w:w="6095" w:type="dxa"/>
          </w:tcPr>
          <w:p w:rsidR="007737B2" w:rsidRPr="00A615F9" w:rsidRDefault="007737B2" w:rsidP="00A130F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لبابة :  محمد بن يحيى بن لبابة ت (336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193</w:t>
            </w:r>
          </w:p>
        </w:tc>
      </w:tr>
    </w:tbl>
    <w:p w:rsidR="007737B2" w:rsidRPr="002D73BA" w:rsidRDefault="007737B2" w:rsidP="0001578B">
      <w:pPr>
        <w:jc w:val="center"/>
        <w:rPr>
          <w:rFonts w:ascii="Simplified Arabic" w:hAnsi="Simplified Arabic" w:cs="Simplified Arabic"/>
          <w:b/>
          <w:bCs/>
          <w:rtl/>
          <w:lang w:bidi="ar-IQ"/>
        </w:rPr>
      </w:pPr>
      <w:r w:rsidRPr="00A615F9">
        <w:rPr>
          <w:rFonts w:ascii="Simplified Arabic" w:hAnsi="Simplified Arabic" w:cs="Simplified Arabic" w:hint="cs"/>
          <w:rtl/>
          <w:lang w:bidi="ar-IQ"/>
        </w:rPr>
        <w:t>(</w:t>
      </w:r>
      <w:r w:rsidRPr="002D73BA">
        <w:rPr>
          <w:rFonts w:ascii="Simplified Arabic" w:hAnsi="Simplified Arabic" w:cs="Simplified Arabic" w:hint="cs"/>
          <w:b/>
          <w:bCs/>
          <w:rtl/>
          <w:lang w:bidi="ar-IQ"/>
        </w:rPr>
        <w:t>3</w:t>
      </w:r>
      <w:r>
        <w:rPr>
          <w:rFonts w:ascii="Simplified Arabic" w:hAnsi="Simplified Arabic" w:cs="Simplified Arabic" w:hint="cs"/>
          <w:b/>
          <w:bCs/>
          <w:rtl/>
          <w:lang w:bidi="ar-IQ"/>
        </w:rPr>
        <w:t>79</w:t>
      </w:r>
      <w:r w:rsidRPr="002D73BA">
        <w:rPr>
          <w:rFonts w:ascii="Simplified Arabic" w:hAnsi="Simplified Arabic" w:cs="Simplified Arabic" w:hint="cs"/>
          <w:b/>
          <w:bCs/>
          <w:rtl/>
          <w:lang w:bidi="ar-IQ"/>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6095"/>
        <w:gridCol w:w="1668"/>
      </w:tblGrid>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27</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مازه :  محمود بن أحمد الحنفي ت (616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280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28</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محرز :  عبد الرحمن بن محرز  ت (450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27</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29</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مفلح :   إبراهيم بن محمد ت (884 ﻫ)</w:t>
            </w:r>
          </w:p>
        </w:tc>
        <w:tc>
          <w:tcPr>
            <w:tcW w:w="1668" w:type="dxa"/>
          </w:tcPr>
          <w:p w:rsidR="007737B2" w:rsidRPr="00A615F9" w:rsidRDefault="007737B2" w:rsidP="005C132A">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43</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30</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الهمام :  محمد بن عبد الواحد ت ( 861 ﻫ )</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05</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31</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وهب :  عبد الله بن وهب ت (125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71</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32</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ابن يونس :  محمد بن عبد الله بن يونس ت (451 ﻫ)</w:t>
            </w:r>
          </w:p>
        </w:tc>
        <w:tc>
          <w:tcPr>
            <w:tcW w:w="1668" w:type="dxa"/>
          </w:tcPr>
          <w:p w:rsidR="007737B2" w:rsidRPr="00A615F9" w:rsidRDefault="007737B2" w:rsidP="00E57757">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76</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33</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أبو بكر الأبهري :  محمد بن عبد الله ت (395ﻫ)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12</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34</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أبو الحسن الصُغَيِّر :علي محمد بن عبد الحق ت(719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218</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35</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أبو عبد الله البصري :  الحسين بن علي ت (369 ﻫ)</w:t>
            </w:r>
          </w:p>
        </w:tc>
        <w:tc>
          <w:tcPr>
            <w:tcW w:w="1668" w:type="dxa"/>
          </w:tcPr>
          <w:p w:rsidR="007737B2" w:rsidRPr="00A615F9" w:rsidRDefault="007737B2" w:rsidP="0096632B">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w:t>
            </w:r>
            <w:r>
              <w:rPr>
                <w:rFonts w:ascii="Simplified Arabic" w:hAnsi="Simplified Arabic" w:cs="Simplified Arabic" w:hint="cs"/>
                <w:sz w:val="28"/>
                <w:szCs w:val="28"/>
                <w:rtl/>
                <w:lang w:bidi="ar-IQ"/>
              </w:rPr>
              <w:t>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36</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أحمد التنبكتي : أحمد بن بابا بن أحمد ت (1036ﻫ)</w:t>
            </w:r>
          </w:p>
        </w:tc>
        <w:tc>
          <w:tcPr>
            <w:tcW w:w="1668" w:type="dxa"/>
          </w:tcPr>
          <w:p w:rsidR="007737B2" w:rsidRPr="00A615F9" w:rsidRDefault="007737B2" w:rsidP="0096632B">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1</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37</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أحمد العدوي :   علي بن أحمد ت (1112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74</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38</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الأزهري :   صالح بن عبد السميع</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39</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إسماعيل بن إسحاق الجهضمي الأزدي ت (282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367</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40</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إسماعيل بن محمد أمين بن باشا الباباني ت (1329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41</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أشهب :  أشهب بن عبد العزيز بن داوود ت (204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43</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42</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أصبغ :   أصبغ بن الفرج ت (225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175</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43</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الباجي :   سليمان بن خلف ت (474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84</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44</w:t>
            </w:r>
          </w:p>
        </w:tc>
        <w:tc>
          <w:tcPr>
            <w:tcW w:w="6095" w:type="dxa"/>
          </w:tcPr>
          <w:p w:rsidR="007737B2" w:rsidRPr="00A615F9" w:rsidRDefault="007737B2" w:rsidP="00965C48">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الباقلاني :  محمد بن الطيب ت (403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60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45</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تغري بردي :  يوسف بن تغري بردي ت (874 ﻫ )</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46</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التنوخي :  إبراهيم بن الصمد ت ( 526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196</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47</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الحافظ العراقي :  عبد الرحيم بن الحسين ت ( 806 ﻫ )</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19</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48</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الحجوي :   محمد بن الحسن الحجوي ت ( 1376 ﻫ )</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32</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49</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الحطاب :محمد بن محمد المعروف بالحطاب ت(954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50</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الخرشي :  محمد بن عبد الله ت (1101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35</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51</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خليل المغربي :  خليل بن محمد  المالكي ت( 1177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34</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52</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الدردير :  أحمد بن محمد العدوي ت ( 1201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13</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53</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الدسوقي: محمد بن أحمد بن عرفة ت (1230 ﻫ)</w:t>
            </w:r>
          </w:p>
        </w:tc>
        <w:tc>
          <w:tcPr>
            <w:tcW w:w="1668"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80</w:t>
            </w:r>
          </w:p>
        </w:tc>
      </w:tr>
      <w:tr w:rsidR="007737B2" w:rsidRPr="00A615F9" w:rsidTr="00BC2861">
        <w:tc>
          <w:tcPr>
            <w:tcW w:w="759" w:type="dxa"/>
          </w:tcPr>
          <w:p w:rsidR="007737B2" w:rsidRPr="00A615F9" w:rsidRDefault="007737B2" w:rsidP="00BC2861">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54</w:t>
            </w:r>
          </w:p>
        </w:tc>
        <w:tc>
          <w:tcPr>
            <w:tcW w:w="6095" w:type="dxa"/>
          </w:tcPr>
          <w:p w:rsidR="007737B2" w:rsidRPr="00A615F9" w:rsidRDefault="007737B2" w:rsidP="005E0E6D">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الذهبي :  محمد بن أحمد ت (748 ﻫ)</w:t>
            </w:r>
          </w:p>
        </w:tc>
        <w:tc>
          <w:tcPr>
            <w:tcW w:w="1668" w:type="dxa"/>
          </w:tcPr>
          <w:p w:rsidR="007737B2" w:rsidRPr="00A615F9" w:rsidRDefault="007737B2" w:rsidP="000F2422">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20</w:t>
            </w:r>
          </w:p>
        </w:tc>
      </w:tr>
    </w:tbl>
    <w:p w:rsidR="007737B2" w:rsidRPr="002D73BA" w:rsidRDefault="007737B2" w:rsidP="0001578B">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rtl/>
          <w:lang w:bidi="ar-IQ"/>
        </w:rPr>
        <w:t>(</w:t>
      </w:r>
      <w:r>
        <w:rPr>
          <w:rFonts w:ascii="Simplified Arabic" w:hAnsi="Simplified Arabic" w:cs="Simplified Arabic" w:hint="cs"/>
          <w:b/>
          <w:bCs/>
          <w:rtl/>
          <w:lang w:bidi="ar-IQ"/>
        </w:rPr>
        <w:t>380</w:t>
      </w:r>
      <w:r w:rsidRPr="002D73BA">
        <w:rPr>
          <w:rFonts w:ascii="Simplified Arabic" w:hAnsi="Simplified Arabic" w:cs="Simplified Arabic" w:hint="cs"/>
          <w:b/>
          <w:bCs/>
          <w:rtl/>
          <w:lang w:bidi="ar-IQ"/>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6095"/>
        <w:gridCol w:w="1668"/>
      </w:tblGrid>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55</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الزركلي :  خير الدين بن محمود ت (1976م)</w:t>
            </w:r>
          </w:p>
        </w:tc>
        <w:tc>
          <w:tcPr>
            <w:tcW w:w="1668" w:type="dxa"/>
          </w:tcPr>
          <w:p w:rsidR="007737B2" w:rsidRPr="00A615F9" w:rsidRDefault="007737B2" w:rsidP="000F2422">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2</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56</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السمرقندي : علاء الدين محمد بن أحمد ت ( 539 ﻫ)</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4</w:t>
            </w:r>
            <w:r w:rsidRPr="00A615F9">
              <w:rPr>
                <w:rFonts w:ascii="Simplified Arabic" w:hAnsi="Simplified Arabic" w:cs="Simplified Arabic" w:hint="cs"/>
                <w:sz w:val="28"/>
                <w:szCs w:val="28"/>
                <w:rtl/>
                <w:lang w:bidi="ar-IQ"/>
              </w:rPr>
              <w:t>0</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57</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سند : سند بن عنان بن إبراهيم ت (541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181</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58</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الشاطبي : إبراهيم بن موسى ت (709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123</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59</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الشنقيطي :محمد الأمين بن محمد المختار ت (  139 ﻫ)</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57</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60</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الصفدي :  خليل بن إيبك ت (764 ﻫ)</w:t>
            </w:r>
          </w:p>
        </w:tc>
        <w:tc>
          <w:tcPr>
            <w:tcW w:w="1668" w:type="dxa"/>
          </w:tcPr>
          <w:p w:rsidR="007737B2" w:rsidRPr="00A615F9" w:rsidRDefault="007737B2" w:rsidP="005069E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20</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61</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عبد العزيز البخاري : عبد العزيز بن أحمد ت ( 730 ﻫ)</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57</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62</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عبد الوهاب المالكي :  عبد الوهاب بن علي ت (422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27</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63</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عمر رضا كحالة ت (1408 ﻫ)</w:t>
            </w:r>
          </w:p>
        </w:tc>
        <w:tc>
          <w:tcPr>
            <w:tcW w:w="1668" w:type="dxa"/>
          </w:tcPr>
          <w:p w:rsidR="007737B2" w:rsidRPr="00A615F9" w:rsidRDefault="007737B2" w:rsidP="000F2422">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3</w:t>
            </w:r>
            <w:r>
              <w:rPr>
                <w:rFonts w:ascii="Simplified Arabic" w:hAnsi="Simplified Arabic" w:cs="Simplified Arabic" w:hint="cs"/>
                <w:sz w:val="28"/>
                <w:szCs w:val="28"/>
                <w:rtl/>
                <w:lang w:bidi="ar-IQ"/>
              </w:rPr>
              <w:t>2</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64</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عيسى بن أبان البغدادي الحنفي : ت (221 ﻫ)</w:t>
            </w:r>
          </w:p>
        </w:tc>
        <w:tc>
          <w:tcPr>
            <w:tcW w:w="1668" w:type="dxa"/>
          </w:tcPr>
          <w:p w:rsidR="007737B2" w:rsidRPr="00A615F9" w:rsidRDefault="007737B2" w:rsidP="000F2422">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00</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65</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الفاسي :موسى بن عيسى الفاسي القيرواني ت( 430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44</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66</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القابسي : علي بن محمد ت (403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27</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67</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القاضي عياض : عياض بن موسى ت (544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173</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68</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الكرخي : عبيد الله بن الحسين ت (340 ﻫ)</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59</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69</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اللخمي :  علي بن محمد الربعي ت (478)</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76</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70</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الماجشون :  عبد الملك بن عبد العزيز ت (212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174</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71</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المازري :  محمد بن علي بن عمر ت (536 ﻫ)</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78</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72</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ماتريد : محمد بن محمد بن محمود ت (333 ﻫ)</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95</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73</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المتيطي : علي بن عبد الله ت (570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218</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74</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محمد عليش : محمد بن أحمد ت (1299 ﻫ)</w:t>
            </w:r>
          </w:p>
        </w:tc>
        <w:tc>
          <w:tcPr>
            <w:tcW w:w="1668" w:type="dxa"/>
          </w:tcPr>
          <w:p w:rsidR="007737B2" w:rsidRPr="00A615F9" w:rsidRDefault="007737B2" w:rsidP="00633F26">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15</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75</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محمد مخلوف : محمد بن محمد بن عمر ت (1313 ﻫ)</w:t>
            </w:r>
          </w:p>
        </w:tc>
        <w:tc>
          <w:tcPr>
            <w:tcW w:w="1668" w:type="dxa"/>
          </w:tcPr>
          <w:p w:rsidR="007737B2" w:rsidRPr="00A615F9" w:rsidRDefault="007737B2" w:rsidP="00633F26">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31</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76</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المزّي : يوسف بن الزكي ت (742 ﻫ)</w:t>
            </w:r>
          </w:p>
        </w:tc>
        <w:tc>
          <w:tcPr>
            <w:tcW w:w="1668" w:type="dxa"/>
          </w:tcPr>
          <w:p w:rsidR="007737B2" w:rsidRPr="00A615F9" w:rsidRDefault="007737B2" w:rsidP="00633F26">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20</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77</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مطرف : مطرف بن عبد الله ت (139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174</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78</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المقريزي : أحمد بن علي ت (845 ﻫ )</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29</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79</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الموّاز:  محمد بن إبراهيم ت (281 ﻫ)</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174</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80</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الموّاق :  محمد بن سعيد ب (198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148</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81</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الناصر :  الحسن بن علي بن عمر ت (305 ﻫ)</w:t>
            </w:r>
          </w:p>
        </w:tc>
        <w:tc>
          <w:tcPr>
            <w:tcW w:w="1668" w:type="dxa"/>
          </w:tcPr>
          <w:p w:rsidR="007737B2" w:rsidRPr="00A615F9" w:rsidRDefault="007737B2" w:rsidP="00AD067E">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185</w:t>
            </w:r>
          </w:p>
        </w:tc>
      </w:tr>
      <w:tr w:rsidR="007737B2" w:rsidRPr="00A615F9" w:rsidTr="00247C50">
        <w:tc>
          <w:tcPr>
            <w:tcW w:w="759"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82</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نجم الدين الطبري :  محمد بن أحمد ت (730 ﻫ)</w:t>
            </w:r>
          </w:p>
        </w:tc>
        <w:tc>
          <w:tcPr>
            <w:tcW w:w="1668" w:type="dxa"/>
          </w:tcPr>
          <w:p w:rsidR="007737B2" w:rsidRPr="00A615F9" w:rsidRDefault="007737B2" w:rsidP="00247C5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r>
    </w:tbl>
    <w:p w:rsidR="007737B2" w:rsidRPr="002D73BA" w:rsidRDefault="007737B2" w:rsidP="0001578B">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rtl/>
          <w:lang w:bidi="ar-IQ"/>
        </w:rPr>
        <w:t>(38</w:t>
      </w:r>
      <w:r>
        <w:rPr>
          <w:rFonts w:ascii="Simplified Arabic" w:hAnsi="Simplified Arabic" w:cs="Simplified Arabic" w:hint="cs"/>
          <w:b/>
          <w:bCs/>
          <w:rtl/>
          <w:lang w:bidi="ar-IQ"/>
        </w:rPr>
        <w:t>1</w:t>
      </w:r>
      <w:r w:rsidRPr="002D73BA">
        <w:rPr>
          <w:rFonts w:ascii="Simplified Arabic" w:hAnsi="Simplified Arabic" w:cs="Simplified Arabic" w:hint="cs"/>
          <w:b/>
          <w:bCs/>
          <w:rtl/>
          <w:lang w:bidi="ar-IQ"/>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6095"/>
        <w:gridCol w:w="1668"/>
      </w:tblGrid>
      <w:tr w:rsidR="007737B2" w:rsidRPr="00A615F9" w:rsidTr="00B44860">
        <w:tc>
          <w:tcPr>
            <w:tcW w:w="759" w:type="dxa"/>
          </w:tcPr>
          <w:p w:rsidR="007737B2" w:rsidRPr="00A615F9" w:rsidRDefault="007737B2" w:rsidP="00B4486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83</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نجم الدين الغزي :  محمد بن محمد ت (1061 ﻫ )</w:t>
            </w:r>
          </w:p>
        </w:tc>
        <w:tc>
          <w:tcPr>
            <w:tcW w:w="1668" w:type="dxa"/>
          </w:tcPr>
          <w:p w:rsidR="007737B2" w:rsidRPr="00A615F9" w:rsidRDefault="007737B2" w:rsidP="00B4486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31</w:t>
            </w:r>
          </w:p>
        </w:tc>
      </w:tr>
      <w:tr w:rsidR="007737B2" w:rsidRPr="00A615F9" w:rsidTr="00B44860">
        <w:tc>
          <w:tcPr>
            <w:tcW w:w="759" w:type="dxa"/>
          </w:tcPr>
          <w:p w:rsidR="007737B2" w:rsidRPr="00A615F9" w:rsidRDefault="007737B2" w:rsidP="00B44860">
            <w:pPr>
              <w:jc w:val="cente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84</w:t>
            </w:r>
          </w:p>
        </w:tc>
        <w:tc>
          <w:tcPr>
            <w:tcW w:w="6095" w:type="dxa"/>
          </w:tcPr>
          <w:p w:rsidR="007737B2" w:rsidRPr="00A615F9" w:rsidRDefault="007737B2" w:rsidP="00925924">
            <w:pPr>
              <w:rPr>
                <w:rFonts w:ascii="Simplified Arabic" w:hAnsi="Simplified Arabic" w:cs="Simplified Arabic"/>
                <w:sz w:val="28"/>
                <w:szCs w:val="28"/>
                <w:rtl/>
                <w:lang w:bidi="ar-IQ"/>
              </w:rPr>
            </w:pPr>
            <w:r w:rsidRPr="00A615F9">
              <w:rPr>
                <w:rFonts w:ascii="Simplified Arabic" w:hAnsi="Simplified Arabic" w:cs="Simplified Arabic" w:hint="cs"/>
                <w:sz w:val="28"/>
                <w:szCs w:val="28"/>
                <w:rtl/>
                <w:lang w:bidi="ar-IQ"/>
              </w:rPr>
              <w:t>النويري :  أحمد بن عبد العزيز العقيلي</w:t>
            </w:r>
          </w:p>
        </w:tc>
        <w:tc>
          <w:tcPr>
            <w:tcW w:w="1668" w:type="dxa"/>
          </w:tcPr>
          <w:p w:rsidR="007737B2" w:rsidRPr="00A615F9" w:rsidRDefault="007737B2" w:rsidP="00B44860">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14</w:t>
            </w:r>
          </w:p>
        </w:tc>
      </w:tr>
    </w:tbl>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Default="007737B2" w:rsidP="008832F6">
      <w:pPr>
        <w:jc w:val="center"/>
        <w:rPr>
          <w:rFonts w:ascii="Simplified Arabic" w:hAnsi="Simplified Arabic" w:cs="Simplified Arabic"/>
          <w:sz w:val="28"/>
          <w:szCs w:val="28"/>
          <w:rtl/>
          <w:lang w:bidi="ar-IQ"/>
        </w:rPr>
      </w:pPr>
    </w:p>
    <w:p w:rsidR="007737B2" w:rsidRPr="00A615F9" w:rsidRDefault="007737B2" w:rsidP="008832F6">
      <w:pPr>
        <w:jc w:val="center"/>
        <w:rPr>
          <w:rFonts w:ascii="Simplified Arabic" w:hAnsi="Simplified Arabic" w:cs="Simplified Arabic"/>
          <w:sz w:val="28"/>
          <w:szCs w:val="28"/>
          <w:rtl/>
          <w:lang w:bidi="ar-IQ"/>
        </w:rPr>
      </w:pPr>
    </w:p>
    <w:p w:rsidR="007737B2" w:rsidRPr="002D73BA" w:rsidRDefault="007737B2" w:rsidP="0001578B">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w:t>
      </w:r>
      <w:r w:rsidRPr="002D73BA">
        <w:rPr>
          <w:rFonts w:ascii="Simplified Arabic" w:hAnsi="Simplified Arabic" w:cs="Simplified Arabic" w:hint="cs"/>
          <w:b/>
          <w:bCs/>
          <w:rtl/>
          <w:lang w:bidi="ar-IQ"/>
        </w:rPr>
        <w:t>38</w:t>
      </w:r>
      <w:r>
        <w:rPr>
          <w:rFonts w:ascii="Simplified Arabic" w:hAnsi="Simplified Arabic" w:cs="Simplified Arabic" w:hint="cs"/>
          <w:b/>
          <w:bCs/>
          <w:rtl/>
          <w:lang w:bidi="ar-IQ"/>
        </w:rPr>
        <w:t>2</w:t>
      </w:r>
      <w:r w:rsidRPr="002D73BA">
        <w:rPr>
          <w:rFonts w:ascii="Simplified Arabic" w:hAnsi="Simplified Arabic" w:cs="Simplified Arabic" w:hint="cs"/>
          <w:b/>
          <w:bCs/>
          <w:sz w:val="28"/>
          <w:szCs w:val="28"/>
          <w:rtl/>
          <w:lang w:bidi="ar-IQ"/>
        </w:rPr>
        <w:t>)</w:t>
      </w:r>
    </w:p>
    <w:p w:rsidR="007737B2" w:rsidRPr="00F15C2C" w:rsidRDefault="007737B2" w:rsidP="00180900">
      <w:pPr>
        <w:jc w:val="center"/>
        <w:rPr>
          <w:rFonts w:ascii="Simplified Arabic" w:hAnsi="Simplified Arabic" w:cs="Simplified Arabic"/>
          <w:b/>
          <w:bCs/>
          <w:sz w:val="32"/>
          <w:szCs w:val="32"/>
          <w:rtl/>
          <w:lang w:bidi="ar-IQ"/>
        </w:rPr>
      </w:pPr>
      <w:r w:rsidRPr="00F15C2C">
        <w:rPr>
          <w:rFonts w:ascii="Simplified Arabic" w:hAnsi="Simplified Arabic" w:cs="Simplified Arabic" w:hint="cs"/>
          <w:b/>
          <w:bCs/>
          <w:sz w:val="32"/>
          <w:szCs w:val="32"/>
          <w:rtl/>
          <w:lang w:bidi="ar-IQ"/>
        </w:rPr>
        <w:t>المصادر والمراجع</w:t>
      </w:r>
    </w:p>
    <w:p w:rsidR="007737B2" w:rsidRPr="00B66654" w:rsidRDefault="007737B2" w:rsidP="00B44860">
      <w:pPr>
        <w:jc w:val="both"/>
        <w:rPr>
          <w:rFonts w:ascii="Simplified Arabic" w:hAnsi="Simplified Arabic" w:cs="Simplified Arabic"/>
          <w:b/>
          <w:bCs/>
          <w:sz w:val="28"/>
          <w:szCs w:val="28"/>
          <w:rtl/>
          <w:lang w:bidi="ar-IQ"/>
        </w:rPr>
      </w:pPr>
      <w:r w:rsidRPr="00B66654">
        <w:rPr>
          <w:rFonts w:ascii="Simplified Arabic" w:hAnsi="Simplified Arabic" w:cs="Simplified Arabic" w:hint="cs"/>
          <w:b/>
          <w:bCs/>
          <w:sz w:val="28"/>
          <w:szCs w:val="28"/>
          <w:rtl/>
          <w:lang w:bidi="ar-IQ"/>
        </w:rPr>
        <w:t xml:space="preserve">أوّلاً : القرآن الكريم وعلومه :- </w:t>
      </w:r>
    </w:p>
    <w:p w:rsidR="007737B2" w:rsidRPr="00F15C2C" w:rsidRDefault="007737B2" w:rsidP="00B44860">
      <w:pPr>
        <w:jc w:val="both"/>
        <w:rPr>
          <w:rFonts w:ascii="Simplified Arabic" w:hAnsi="Simplified Arabic" w:cs="Simplified Arabic"/>
          <w:b/>
          <w:bCs/>
          <w:sz w:val="32"/>
          <w:szCs w:val="32"/>
          <w:rtl/>
          <w:lang w:bidi="ar-IQ"/>
        </w:rPr>
      </w:pPr>
      <w:r w:rsidRPr="00B66654">
        <w:rPr>
          <w:rFonts w:ascii="Simplified Arabic" w:hAnsi="Simplified Arabic" w:cs="Simplified Arabic" w:hint="cs"/>
          <w:b/>
          <w:bCs/>
          <w:sz w:val="28"/>
          <w:szCs w:val="28"/>
          <w:rtl/>
          <w:lang w:bidi="ar-IQ"/>
        </w:rPr>
        <w:t xml:space="preserve">القرآن الكريم </w:t>
      </w:r>
      <w:r>
        <w:rPr>
          <w:rFonts w:ascii="Simplified Arabic" w:hAnsi="Simplified Arabic" w:cs="Simplified Arabic" w:hint="cs"/>
          <w:b/>
          <w:bCs/>
          <w:sz w:val="28"/>
          <w:szCs w:val="28"/>
          <w:rtl/>
          <w:lang w:bidi="ar-IQ"/>
        </w:rPr>
        <w:t xml:space="preserve">. </w:t>
      </w:r>
    </w:p>
    <w:p w:rsidR="007737B2" w:rsidRPr="002D73BA" w:rsidRDefault="007737B2" w:rsidP="0001578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أحكام القرآن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أبو</w:t>
      </w:r>
      <w:r w:rsidRPr="002D73BA">
        <w:rPr>
          <w:rFonts w:ascii="Simplified Arabic" w:hAnsi="Simplified Arabic" w:cs="Simplified Arabic" w:hint="cs"/>
          <w:sz w:val="28"/>
          <w:szCs w:val="28"/>
          <w:rtl/>
          <w:lang w:bidi="ar-IQ"/>
        </w:rPr>
        <w:t xml:space="preserve"> بكر محمد بن عبد الله الأندلسي المالكي المعروف بابن العربي ، دار النشر توزيع شركة القدس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1429ﻫ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2008م   </w:t>
      </w:r>
      <w:r>
        <w:rPr>
          <w:rFonts w:ascii="Simplified Arabic" w:hAnsi="Simplified Arabic" w:cs="Simplified Arabic" w:hint="cs"/>
          <w:sz w:val="28"/>
          <w:szCs w:val="28"/>
          <w:rtl/>
          <w:lang w:bidi="ar-IQ"/>
        </w:rPr>
        <w:t xml:space="preserve"> . </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تفسير التحرير والتنوير المعروف بتفسير ابن عاشور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الشيخ محمد الطاهر ابن عاشور ، دار النشر  مؤسسة التاريخ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الأولى ، د- ت </w:t>
      </w:r>
      <w:r>
        <w:rPr>
          <w:rFonts w:ascii="Simplified Arabic" w:hAnsi="Simplified Arabic" w:cs="Simplified Arabic" w:hint="cs"/>
          <w:sz w:val="28"/>
          <w:szCs w:val="28"/>
          <w:rtl/>
          <w:lang w:bidi="ar-IQ"/>
        </w:rPr>
        <w:t>.</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تفسير القرآن العظيم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الحافظ عماد الدين أبي الفداء إسماعيل بن كثير القرشي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774ﻫ ) ، دار النشر  دار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د- ت- ط  </w:t>
      </w:r>
      <w:r>
        <w:rPr>
          <w:rFonts w:ascii="Simplified Arabic" w:hAnsi="Simplified Arabic" w:cs="Simplified Arabic" w:hint="cs"/>
          <w:sz w:val="28"/>
          <w:szCs w:val="28"/>
          <w:rtl/>
          <w:lang w:bidi="ar-IQ"/>
        </w:rPr>
        <w:t xml:space="preserve"> . </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التفسير الكبير </w:t>
      </w:r>
      <w:r>
        <w:rPr>
          <w:rFonts w:ascii="Simplified Arabic" w:hAnsi="Simplified Arabic" w:cs="Simplified Arabic" w:hint="cs"/>
          <w:sz w:val="28"/>
          <w:szCs w:val="28"/>
          <w:rtl/>
          <w:lang w:bidi="ar-IQ"/>
        </w:rPr>
        <w:t>المسمى ب</w:t>
      </w:r>
      <w:r w:rsidRPr="002D73BA">
        <w:rPr>
          <w:rFonts w:ascii="Simplified Arabic" w:hAnsi="Simplified Arabic" w:cs="Simplified Arabic" w:hint="cs"/>
          <w:sz w:val="28"/>
          <w:szCs w:val="28"/>
          <w:rtl/>
          <w:lang w:bidi="ar-IQ"/>
        </w:rPr>
        <w:t xml:space="preserve">مفاتيح الغيب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فخر الدين محمد بن عمر بن الحسين </w:t>
      </w:r>
      <w:r>
        <w:rPr>
          <w:rFonts w:ascii="Simplified Arabic" w:hAnsi="Simplified Arabic" w:cs="Simplified Arabic" w:hint="cs"/>
          <w:sz w:val="28"/>
          <w:szCs w:val="28"/>
          <w:rtl/>
          <w:lang w:bidi="ar-IQ"/>
        </w:rPr>
        <w:t>بن الحسن البكري الرازي الشافعي ت(</w:t>
      </w:r>
      <w:r w:rsidRPr="002D73BA">
        <w:rPr>
          <w:rFonts w:ascii="Simplified Arabic" w:hAnsi="Simplified Arabic" w:cs="Simplified Arabic" w:hint="cs"/>
          <w:sz w:val="28"/>
          <w:szCs w:val="28"/>
          <w:rtl/>
          <w:lang w:bidi="ar-IQ"/>
        </w:rPr>
        <w:t xml:space="preserve"> 604ﻫ )،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الثالثة ،  1430ﻫ - 2009م   </w:t>
      </w:r>
      <w:r>
        <w:rPr>
          <w:rFonts w:ascii="Simplified Arabic" w:hAnsi="Simplified Arabic" w:cs="Simplified Arabic" w:hint="cs"/>
          <w:sz w:val="28"/>
          <w:szCs w:val="28"/>
          <w:rtl/>
          <w:lang w:bidi="ar-IQ"/>
        </w:rPr>
        <w:t xml:space="preserve"> . </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الجامع لأحكام القرآن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عبد الله محمد بن أحمد الأنصاري القرطبي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671ﻫ ) اعتنى به  الشيخ هشام سمير البخاري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دار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  1422ﻫ - 2001م </w:t>
      </w:r>
      <w:r>
        <w:rPr>
          <w:rFonts w:ascii="Simplified Arabic" w:hAnsi="Simplified Arabic" w:cs="Simplified Arabic" w:hint="cs"/>
          <w:sz w:val="28"/>
          <w:szCs w:val="28"/>
          <w:rtl/>
          <w:lang w:bidi="ar-IQ"/>
        </w:rPr>
        <w:t xml:space="preserve"> . </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روائع البيان تفسير آيات الأحكام من القرآن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الأستاذ محمد علي الصابوني، دار النشر مؤسسة مناهل العرفان</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د- 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w:t>
      </w:r>
      <w:r>
        <w:rPr>
          <w:rFonts w:ascii="Simplified Arabic" w:hAnsi="Simplified Arabic" w:cs="Simplified Arabic" w:hint="cs"/>
          <w:sz w:val="28"/>
          <w:szCs w:val="28"/>
          <w:rtl/>
          <w:lang w:bidi="ar-IQ"/>
        </w:rPr>
        <w:t xml:space="preserve"> . </w:t>
      </w:r>
    </w:p>
    <w:p w:rsidR="007737B2" w:rsidRPr="002D73BA" w:rsidRDefault="007737B2" w:rsidP="00664739">
      <w:pPr>
        <w:jc w:val="both"/>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 xml:space="preserve">ثانياً : كتب الحديث النبوي وعلومه :- </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sz w:val="28"/>
          <w:szCs w:val="28"/>
          <w:rtl/>
          <w:lang w:bidi="ar-IQ"/>
        </w:rPr>
        <w:t>- الا</w:t>
      </w:r>
      <w:r w:rsidRPr="002D73BA">
        <w:rPr>
          <w:rFonts w:ascii="Simplified Arabic" w:hAnsi="Simplified Arabic" w:cs="Simplified Arabic" w:hint="cs"/>
          <w:sz w:val="28"/>
          <w:szCs w:val="28"/>
          <w:rtl/>
          <w:lang w:bidi="ar-IQ"/>
        </w:rPr>
        <w:t>ستذكار الجامع لمذاهب فقهاء الأمصار وعلماء الأقطار فيما تضمنه الموطأ من معاني الرأي وا</w:t>
      </w:r>
      <w:r>
        <w:rPr>
          <w:rFonts w:ascii="Simplified Arabic" w:hAnsi="Simplified Arabic" w:cs="Simplified Arabic" w:hint="cs"/>
          <w:sz w:val="28"/>
          <w:szCs w:val="28"/>
          <w:rtl/>
          <w:lang w:bidi="ar-IQ"/>
        </w:rPr>
        <w:t>لآثار وشرح ذلك كله بالإيجاز والا</w:t>
      </w:r>
      <w:r w:rsidRPr="002D73BA">
        <w:rPr>
          <w:rFonts w:ascii="Simplified Arabic" w:hAnsi="Simplified Arabic" w:cs="Simplified Arabic" w:hint="cs"/>
          <w:sz w:val="28"/>
          <w:szCs w:val="28"/>
          <w:rtl/>
          <w:lang w:bidi="ar-IQ"/>
        </w:rPr>
        <w:t>ختصار</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عمر يوسف بن عبد الله بن محمد بن عبد البرّ النمري الأندلسي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463ﻫ) وثّق أصوله وخرج نصوصه  الدكتور عبد المعطي أمين ملعجي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دار الوغى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حلب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سوريا  </w:t>
      </w:r>
      <w:r>
        <w:rPr>
          <w:rFonts w:ascii="Simplified Arabic" w:hAnsi="Simplified Arabic" w:cs="Simplified Arabic" w:hint="cs"/>
          <w:sz w:val="28"/>
          <w:szCs w:val="28"/>
          <w:rtl/>
          <w:lang w:bidi="ar-IQ"/>
        </w:rPr>
        <w:t xml:space="preserve">،الطبعة الأولى، </w:t>
      </w:r>
      <w:r w:rsidRPr="002D73BA">
        <w:rPr>
          <w:rFonts w:ascii="Simplified Arabic" w:hAnsi="Simplified Arabic" w:cs="Simplified Arabic" w:hint="cs"/>
          <w:sz w:val="28"/>
          <w:szCs w:val="28"/>
          <w:rtl/>
          <w:lang w:bidi="ar-IQ"/>
        </w:rPr>
        <w:t xml:space="preserve"> 1413ﻫ - 1993م  </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أصول الحديث علومه ومصطلحه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الدكتور محمد عجاج الخطيب</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دار الفكر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،السنة 1428ﻫ - 2009م</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د-ط </w:t>
      </w:r>
      <w:r>
        <w:rPr>
          <w:rFonts w:ascii="Simplified Arabic" w:hAnsi="Simplified Arabic" w:cs="Simplified Arabic" w:hint="cs"/>
          <w:sz w:val="28"/>
          <w:szCs w:val="28"/>
          <w:rtl/>
          <w:lang w:bidi="ar-IQ"/>
        </w:rPr>
        <w:t xml:space="preserve"> . </w:t>
      </w:r>
    </w:p>
    <w:p w:rsidR="007737B2"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xml:space="preserve">- البدر المنير في تخريج الأحاديث والآثار الواقعة في الشرح الكبير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ابن الملقن سراج الدين أبو حفص عمر بن علي بن أحمد الشافعي المصري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804ﻫ ) تحقيق مصطفى أبو الغيظ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عبد الله بن سليمان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ياسر بن كمال</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دار الهجرة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،الطبعة الأولى ،  1425ﻫ - 2004م  </w:t>
      </w:r>
      <w:r>
        <w:rPr>
          <w:rFonts w:ascii="Simplified Arabic" w:hAnsi="Simplified Arabic" w:cs="Simplified Arabic" w:hint="cs"/>
          <w:sz w:val="28"/>
          <w:szCs w:val="28"/>
          <w:rtl/>
          <w:lang w:bidi="ar-IQ"/>
        </w:rPr>
        <w:t xml:space="preserve"> .  </w:t>
      </w:r>
    </w:p>
    <w:p w:rsidR="007737B2"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w:t>
      </w:r>
      <w:r w:rsidRPr="002D73BA">
        <w:rPr>
          <w:rFonts w:ascii="Simplified Arabic" w:hAnsi="Simplified Arabic" w:cs="Simplified Arabic" w:hint="cs"/>
          <w:sz w:val="28"/>
          <w:szCs w:val="28"/>
          <w:rtl/>
          <w:lang w:bidi="ar-IQ"/>
        </w:rPr>
        <w:t xml:space="preserve">- التلخيص الحبير في تخريج أحاديث الرافعي الكبير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أحمد بن علي بن محمد بن أحمد</w:t>
      </w:r>
    </w:p>
    <w:p w:rsidR="007737B2" w:rsidRPr="00CD0D8A" w:rsidRDefault="007737B2" w:rsidP="0001578B">
      <w:pPr>
        <w:jc w:val="center"/>
        <w:rPr>
          <w:rFonts w:ascii="Simplified Arabic" w:hAnsi="Simplified Arabic" w:cs="Simplified Arabic"/>
          <w:b/>
          <w:bCs/>
          <w:rtl/>
          <w:lang w:bidi="ar-IQ"/>
        </w:rPr>
      </w:pPr>
      <w:r w:rsidRPr="00CD0D8A">
        <w:rPr>
          <w:rFonts w:ascii="Simplified Arabic" w:hAnsi="Simplified Arabic" w:cs="Simplified Arabic" w:hint="cs"/>
          <w:b/>
          <w:bCs/>
          <w:rtl/>
          <w:lang w:bidi="ar-IQ"/>
        </w:rPr>
        <w:t>(38</w:t>
      </w:r>
      <w:r>
        <w:rPr>
          <w:rFonts w:ascii="Simplified Arabic" w:hAnsi="Simplified Arabic" w:cs="Simplified Arabic" w:hint="cs"/>
          <w:b/>
          <w:bCs/>
          <w:rtl/>
          <w:lang w:bidi="ar-IQ"/>
        </w:rPr>
        <w:t>3</w:t>
      </w:r>
      <w:r w:rsidRPr="00CD0D8A">
        <w:rPr>
          <w:rFonts w:ascii="Simplified Arabic" w:hAnsi="Simplified Arabic" w:cs="Simplified Arabic" w:hint="cs"/>
          <w:b/>
          <w:bCs/>
          <w:rtl/>
          <w:lang w:bidi="ar-IQ"/>
        </w:rPr>
        <w:t>)</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sz w:val="28"/>
          <w:szCs w:val="28"/>
          <w:rtl/>
          <w:lang w:bidi="ar-IQ"/>
        </w:rPr>
        <w:t xml:space="preserve">بن حجر العسقلاني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852ﻫ) دار النشر دار الكتب العربية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 1419ﻫ - 1998م </w:t>
      </w:r>
      <w:r>
        <w:rPr>
          <w:rFonts w:ascii="Simplified Arabic" w:hAnsi="Simplified Arabic" w:cs="Simplified Arabic" w:hint="cs"/>
          <w:sz w:val="28"/>
          <w:szCs w:val="28"/>
          <w:rtl/>
          <w:lang w:bidi="ar-IQ"/>
        </w:rPr>
        <w:t xml:space="preserve"> . </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w:t>
      </w:r>
      <w:r w:rsidRPr="002D73BA">
        <w:rPr>
          <w:rFonts w:ascii="Simplified Arabic" w:hAnsi="Simplified Arabic" w:cs="Simplified Arabic" w:hint="cs"/>
          <w:sz w:val="28"/>
          <w:szCs w:val="28"/>
          <w:rtl/>
          <w:lang w:bidi="ar-IQ"/>
        </w:rPr>
        <w:t xml:space="preserve">- التمهيد لما في الموطأ من المعاني والأسانيد </w:t>
      </w:r>
      <w:r>
        <w:rPr>
          <w:rFonts w:ascii="Simplified Arabic" w:hAnsi="Simplified Arabic" w:cs="Simplified Arabic" w:hint="cs"/>
          <w:sz w:val="28"/>
          <w:szCs w:val="28"/>
          <w:rtl/>
          <w:lang w:bidi="ar-IQ"/>
        </w:rPr>
        <w:t>،أبو</w:t>
      </w:r>
      <w:r w:rsidRPr="002D73BA">
        <w:rPr>
          <w:rFonts w:ascii="Simplified Arabic" w:hAnsi="Simplified Arabic" w:cs="Simplified Arabic" w:hint="cs"/>
          <w:sz w:val="28"/>
          <w:szCs w:val="28"/>
          <w:rtl/>
          <w:lang w:bidi="ar-IQ"/>
        </w:rPr>
        <w:t xml:space="preserve"> عمر يوسف بن عبد الله بن محمد بن عبد البرّ المالكي القرطبي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463ﻫ) حققه وخرّ</w:t>
      </w:r>
      <w:r>
        <w:rPr>
          <w:rFonts w:ascii="Simplified Arabic" w:hAnsi="Simplified Arabic" w:cs="Simplified Arabic" w:hint="cs"/>
          <w:sz w:val="28"/>
          <w:szCs w:val="28"/>
          <w:rtl/>
          <w:lang w:bidi="ar-IQ"/>
        </w:rPr>
        <w:t>ج أحاديثه عبد الرزاق المهدي، دار النشر دار إ</w:t>
      </w:r>
      <w:r w:rsidRPr="002D73BA">
        <w:rPr>
          <w:rFonts w:ascii="Simplified Arabic" w:hAnsi="Simplified Arabic" w:cs="Simplified Arabic" w:hint="cs"/>
          <w:sz w:val="28"/>
          <w:szCs w:val="28"/>
          <w:rtl/>
          <w:lang w:bidi="ar-IQ"/>
        </w:rPr>
        <w:t>حياء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  د- ت </w:t>
      </w:r>
      <w:r>
        <w:rPr>
          <w:rFonts w:ascii="Simplified Arabic" w:hAnsi="Simplified Arabic" w:cs="Simplified Arabic" w:hint="cs"/>
          <w:sz w:val="28"/>
          <w:szCs w:val="28"/>
          <w:rtl/>
          <w:lang w:bidi="ar-IQ"/>
        </w:rPr>
        <w:t>.</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w:t>
      </w:r>
      <w:r w:rsidRPr="002D73BA">
        <w:rPr>
          <w:rFonts w:ascii="Simplified Arabic" w:hAnsi="Simplified Arabic" w:cs="Simplified Arabic" w:hint="cs"/>
          <w:sz w:val="28"/>
          <w:szCs w:val="28"/>
          <w:rtl/>
          <w:lang w:bidi="ar-IQ"/>
        </w:rPr>
        <w:t>- تتقيح تحقيق أحاديث التعل</w:t>
      </w:r>
      <w:r>
        <w:rPr>
          <w:rFonts w:ascii="Simplified Arabic" w:hAnsi="Simplified Arabic" w:cs="Simplified Arabic" w:hint="cs"/>
          <w:sz w:val="28"/>
          <w:szCs w:val="28"/>
          <w:rtl/>
          <w:lang w:bidi="ar-IQ"/>
        </w:rPr>
        <w:t>ي</w:t>
      </w:r>
      <w:r w:rsidRPr="002D73BA">
        <w:rPr>
          <w:rFonts w:ascii="Simplified Arabic" w:hAnsi="Simplified Arabic" w:cs="Simplified Arabic" w:hint="cs"/>
          <w:sz w:val="28"/>
          <w:szCs w:val="28"/>
          <w:rtl/>
          <w:lang w:bidi="ar-IQ"/>
        </w:rPr>
        <w:t xml:space="preserve">ق </w:t>
      </w:r>
      <w:r>
        <w:rPr>
          <w:rFonts w:ascii="Simplified Arabic" w:hAnsi="Simplified Arabic" w:cs="Simplified Arabic" w:hint="cs"/>
          <w:sz w:val="28"/>
          <w:szCs w:val="28"/>
          <w:rtl/>
          <w:lang w:bidi="ar-IQ"/>
        </w:rPr>
        <w:t>، محمد بن</w:t>
      </w:r>
      <w:r w:rsidRPr="002D73BA">
        <w:rPr>
          <w:rFonts w:ascii="Simplified Arabic" w:hAnsi="Simplified Arabic" w:cs="Simplified Arabic" w:hint="cs"/>
          <w:sz w:val="28"/>
          <w:szCs w:val="28"/>
          <w:rtl/>
          <w:lang w:bidi="ar-IQ"/>
        </w:rPr>
        <w:t xml:space="preserve"> أحمد بن عبد الهادي الحنبلي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744ﻫ ) ، دار النشردار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لبنان،الطبعة الأولى ،  1419ﻫ - 1998م  </w:t>
      </w:r>
      <w:r>
        <w:rPr>
          <w:rFonts w:ascii="Simplified Arabic" w:hAnsi="Simplified Arabic" w:cs="Simplified Arabic" w:hint="cs"/>
          <w:sz w:val="28"/>
          <w:szCs w:val="28"/>
          <w:rtl/>
          <w:lang w:bidi="ar-IQ"/>
        </w:rPr>
        <w:t xml:space="preserve">. </w:t>
      </w:r>
    </w:p>
    <w:p w:rsidR="007737B2" w:rsidRPr="002D73BA" w:rsidRDefault="007737B2" w:rsidP="005E1EA3">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w:t>
      </w:r>
      <w:r w:rsidRPr="002D73BA">
        <w:rPr>
          <w:rFonts w:ascii="Simplified Arabic" w:hAnsi="Simplified Arabic" w:cs="Simplified Arabic" w:hint="cs"/>
          <w:sz w:val="28"/>
          <w:szCs w:val="28"/>
          <w:rtl/>
          <w:lang w:bidi="ar-IQ"/>
        </w:rPr>
        <w:t>- الجامع الصحيح</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محمد بن عيسى أبو عيسى الترمذي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أحمد محمد شاكر وآخرون  ، دار النشر دار </w:t>
      </w:r>
      <w:r>
        <w:rPr>
          <w:rFonts w:ascii="Simplified Arabic" w:hAnsi="Simplified Arabic" w:cs="Simplified Arabic" w:hint="cs"/>
          <w:sz w:val="28"/>
          <w:szCs w:val="28"/>
          <w:rtl/>
          <w:lang w:bidi="ar-IQ"/>
        </w:rPr>
        <w:t>إ</w:t>
      </w:r>
      <w:r w:rsidRPr="002D73BA">
        <w:rPr>
          <w:rFonts w:ascii="Simplified Arabic" w:hAnsi="Simplified Arabic" w:cs="Simplified Arabic" w:hint="cs"/>
          <w:sz w:val="28"/>
          <w:szCs w:val="28"/>
          <w:rtl/>
          <w:lang w:bidi="ar-IQ"/>
        </w:rPr>
        <w:t>حياء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w:t>
      </w:r>
      <w:r w:rsidRPr="002D73BA">
        <w:rPr>
          <w:rFonts w:ascii="Simplified Arabic" w:hAnsi="Simplified Arabic" w:cs="Simplified Arabic" w:hint="cs"/>
          <w:sz w:val="28"/>
          <w:szCs w:val="28"/>
          <w:rtl/>
          <w:lang w:bidi="ar-IQ"/>
        </w:rPr>
        <w:t xml:space="preserve">- الجامع الصحيح المسند المختصر من أمور رسول الله </w:t>
      </w:r>
      <w:r w:rsidRPr="007E4506">
        <w:rPr>
          <w:rFonts w:ascii="Simplified Arabic" w:hAnsi="Simplified Arabic" w:cs="Simplified Arabic"/>
          <w:sz w:val="28"/>
          <w:szCs w:val="28"/>
          <w:rtl/>
          <w:lang w:bidi="ar-IQ"/>
        </w:rPr>
        <w:t>–</w:t>
      </w:r>
      <w:r w:rsidRPr="007E4506">
        <w:rPr>
          <w:rFonts w:ascii="Simplified Arabic" w:hAnsi="Simplified Arabic" w:cs="Simplified Arabic" w:hint="cs"/>
          <w:sz w:val="28"/>
          <w:szCs w:val="28"/>
          <w:rtl/>
          <w:lang w:bidi="ar-IQ"/>
        </w:rPr>
        <w:t xml:space="preserve"> صلى الله عليه وسلم -</w:t>
      </w:r>
      <w:r w:rsidRPr="002D73BA">
        <w:rPr>
          <w:rFonts w:ascii="Simplified Arabic" w:hAnsi="Simplified Arabic" w:cs="Simplified Arabic" w:hint="cs"/>
          <w:sz w:val="28"/>
          <w:szCs w:val="28"/>
          <w:rtl/>
          <w:lang w:bidi="ar-IQ"/>
        </w:rPr>
        <w:t>و سننه وأيامه المعروف بصح</w:t>
      </w:r>
      <w:r>
        <w:rPr>
          <w:rFonts w:ascii="Simplified Arabic" w:hAnsi="Simplified Arabic" w:cs="Simplified Arabic" w:hint="cs"/>
          <w:sz w:val="28"/>
          <w:szCs w:val="28"/>
          <w:rtl/>
          <w:lang w:bidi="ar-IQ"/>
        </w:rPr>
        <w:t>ي</w:t>
      </w:r>
      <w:r w:rsidRPr="002D73BA">
        <w:rPr>
          <w:rFonts w:ascii="Simplified Arabic" w:hAnsi="Simplified Arabic" w:cs="Simplified Arabic" w:hint="cs"/>
          <w:sz w:val="28"/>
          <w:szCs w:val="28"/>
          <w:rtl/>
          <w:lang w:bidi="ar-IQ"/>
        </w:rPr>
        <w:t xml:space="preserve">ح البخاري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محمد بن إسماعيل أبو عبد الله البخاري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256ﻫ) ، تحقيق  د- مصطفى ديب البغا ، دار النشر دار ابن كثير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اليمامة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،الطبعة الأولى ،  1407ﻫ - 1987م  0</w:t>
      </w:r>
    </w:p>
    <w:p w:rsidR="007737B2" w:rsidRPr="002D73BA" w:rsidRDefault="007737B2" w:rsidP="007E450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sidRPr="002D73BA">
        <w:rPr>
          <w:rFonts w:ascii="Simplified Arabic" w:hAnsi="Simplified Arabic" w:cs="Simplified Arabic" w:hint="cs"/>
          <w:sz w:val="28"/>
          <w:szCs w:val="28"/>
          <w:rtl/>
          <w:lang w:bidi="ar-IQ"/>
        </w:rPr>
        <w:t xml:space="preserve">- خلاصة الأحكام في مهمات السنن وقواعد الإسلام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زكريا محيي الدين يحيى بن شرف النووي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676ﻫ) ،دار النشرمؤسسة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  1418ﻫ - 1997م  </w:t>
      </w:r>
      <w:r>
        <w:rPr>
          <w:rFonts w:ascii="Simplified Arabic" w:hAnsi="Simplified Arabic" w:cs="Simplified Arabic" w:hint="cs"/>
          <w:sz w:val="28"/>
          <w:szCs w:val="28"/>
          <w:rtl/>
          <w:lang w:bidi="ar-IQ"/>
        </w:rPr>
        <w:t xml:space="preserve"> . </w:t>
      </w:r>
    </w:p>
    <w:p w:rsidR="007737B2" w:rsidRPr="002D73BA" w:rsidRDefault="007737B2" w:rsidP="004A032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sidRPr="002D73BA">
        <w:rPr>
          <w:rFonts w:ascii="Simplified Arabic" w:hAnsi="Simplified Arabic" w:cs="Simplified Arabic" w:hint="cs"/>
          <w:sz w:val="28"/>
          <w:szCs w:val="28"/>
          <w:rtl/>
          <w:lang w:bidi="ar-IQ"/>
        </w:rPr>
        <w:t xml:space="preserve">- ذيل التقييد في رواة السنن والأسانيد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محمد بن أحمد بن علي تقي الدين أبو الطيب المكي الحسني الفاسي </w:t>
      </w:r>
      <w:r>
        <w:rPr>
          <w:rFonts w:ascii="Simplified Arabic" w:hAnsi="Simplified Arabic" w:cs="Simplified Arabic" w:hint="cs"/>
          <w:sz w:val="28"/>
          <w:szCs w:val="28"/>
          <w:rtl/>
          <w:lang w:bidi="ar-IQ"/>
        </w:rPr>
        <w:t>ت( 832</w:t>
      </w:r>
      <w:r w:rsidRPr="002D73BA">
        <w:rPr>
          <w:rFonts w:ascii="Simplified Arabic" w:hAnsi="Simplified Arabic" w:cs="Simplified Arabic" w:hint="cs"/>
          <w:sz w:val="28"/>
          <w:szCs w:val="28"/>
          <w:rtl/>
          <w:lang w:bidi="ar-IQ"/>
        </w:rPr>
        <w:t xml:space="preserve">ﻫ) تحقيق  كمال يوسف الحوت </w:t>
      </w:r>
      <w:r>
        <w:rPr>
          <w:rFonts w:ascii="Simplified Arabic" w:hAnsi="Simplified Arabic" w:cs="Simplified Arabic" w:hint="cs"/>
          <w:sz w:val="28"/>
          <w:szCs w:val="28"/>
          <w:rtl/>
          <w:lang w:bidi="ar-IQ"/>
        </w:rPr>
        <w:t xml:space="preserve"> ، دار النشر</w:t>
      </w:r>
      <w:r w:rsidRPr="002D73BA">
        <w:rPr>
          <w:rFonts w:ascii="Simplified Arabic" w:hAnsi="Simplified Arabic" w:cs="Simplified Arabic" w:hint="cs"/>
          <w:sz w:val="28"/>
          <w:szCs w:val="28"/>
          <w:rtl/>
          <w:lang w:bidi="ar-IQ"/>
        </w:rPr>
        <w:t xml:space="preserve"> 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  1410ﻫ - 1990م  </w:t>
      </w:r>
      <w:r>
        <w:rPr>
          <w:rFonts w:ascii="Simplified Arabic" w:hAnsi="Simplified Arabic" w:cs="Simplified Arabic" w:hint="cs"/>
          <w:sz w:val="28"/>
          <w:szCs w:val="28"/>
          <w:rtl/>
          <w:lang w:bidi="ar-IQ"/>
        </w:rPr>
        <w:t xml:space="preserve"> . </w:t>
      </w:r>
    </w:p>
    <w:p w:rsidR="007737B2" w:rsidRPr="002D73BA" w:rsidRDefault="007737B2" w:rsidP="004A032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سبل السلام شرح بلوغ المرام من أدلة الأحكام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محمد بن إسماعيل الأمير اليمني الصنعاني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1182ﻫ) تعليقالشيخ محيي </w:t>
      </w:r>
      <w:r>
        <w:rPr>
          <w:rFonts w:ascii="Simplified Arabic" w:hAnsi="Simplified Arabic" w:cs="Simplified Arabic" w:hint="cs"/>
          <w:sz w:val="28"/>
          <w:szCs w:val="28"/>
          <w:rtl/>
          <w:lang w:bidi="ar-IQ"/>
        </w:rPr>
        <w:t xml:space="preserve">الدين </w:t>
      </w:r>
      <w:r w:rsidRPr="002D73BA">
        <w:rPr>
          <w:rFonts w:ascii="Simplified Arabic" w:hAnsi="Simplified Arabic" w:cs="Simplified Arabic" w:hint="cs"/>
          <w:sz w:val="28"/>
          <w:szCs w:val="28"/>
          <w:rtl/>
          <w:lang w:bidi="ar-IQ"/>
        </w:rPr>
        <w:t>محمد بعيون ، دار النشردار ابن زيدون</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  </w:t>
      </w:r>
    </w:p>
    <w:p w:rsidR="007737B2" w:rsidRPr="002D73BA" w:rsidRDefault="007737B2" w:rsidP="0075345B">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18</w:t>
      </w:r>
      <w:r w:rsidRPr="002D73BA">
        <w:rPr>
          <w:rFonts w:ascii="Simplified Arabic" w:hAnsi="Simplified Arabic" w:cs="Simplified Arabic" w:hint="cs"/>
          <w:sz w:val="28"/>
          <w:szCs w:val="28"/>
          <w:rtl/>
          <w:lang w:bidi="ar-IQ"/>
        </w:rPr>
        <w:t xml:space="preserve">- سنن ابن ماجه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محمد بن يزيد أبو عبد الله القزويني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محمد فؤاد عبد الباقي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الأحاديث مذيلة بأحكام الشيخ الألباني عليها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الفكر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 </w:t>
      </w:r>
    </w:p>
    <w:p w:rsidR="007737B2" w:rsidRPr="002D73BA" w:rsidRDefault="007737B2" w:rsidP="004A0324">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19</w:t>
      </w:r>
      <w:r w:rsidRPr="002D73BA">
        <w:rPr>
          <w:rFonts w:ascii="Simplified Arabic" w:hAnsi="Simplified Arabic" w:cs="Simplified Arabic" w:hint="cs"/>
          <w:sz w:val="28"/>
          <w:szCs w:val="28"/>
          <w:rtl/>
          <w:lang w:bidi="ar-IQ"/>
        </w:rPr>
        <w:t xml:space="preserve">- سنن أبي داوود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سليمان بن الأشعث أبو داوود السجستاني الأزدي ، تحقيق محمد محيي الدين عبد المجيد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دار النشر دار الفكر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w:t>
      </w:r>
    </w:p>
    <w:p w:rsidR="007737B2"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0</w:t>
      </w:r>
      <w:r w:rsidRPr="002D73BA">
        <w:rPr>
          <w:rFonts w:ascii="Simplified Arabic" w:hAnsi="Simplified Arabic" w:cs="Simplified Arabic" w:hint="cs"/>
          <w:sz w:val="28"/>
          <w:szCs w:val="28"/>
          <w:rtl/>
          <w:lang w:bidi="ar-IQ"/>
        </w:rPr>
        <w:t>- سنن البيهقي الكبرى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أحمد بن الحسين بن علي أبو بكر البيهقي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محمد عبد القادر عطا ، دار النشرمكتبة دار الباز</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مكة المكرمة ،  1414ﻫ - 1994م</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 </w:t>
      </w:r>
    </w:p>
    <w:p w:rsidR="007737B2"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سنن الدار قطني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علي بن عمر أبو الحسن الدار قطني البغدادي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السيد عبد الله</w:t>
      </w:r>
    </w:p>
    <w:p w:rsidR="007737B2" w:rsidRPr="00CD0D8A" w:rsidRDefault="007737B2" w:rsidP="004A0324">
      <w:pPr>
        <w:jc w:val="center"/>
        <w:rPr>
          <w:rFonts w:ascii="Simplified Arabic" w:hAnsi="Simplified Arabic" w:cs="Simplified Arabic"/>
          <w:sz w:val="28"/>
          <w:szCs w:val="28"/>
          <w:rtl/>
          <w:lang w:bidi="ar-IQ"/>
        </w:rPr>
      </w:pPr>
      <w:r w:rsidRPr="00CD0D8A">
        <w:rPr>
          <w:rFonts w:ascii="Simplified Arabic" w:hAnsi="Simplified Arabic" w:cs="Simplified Arabic" w:hint="cs"/>
          <w:b/>
          <w:bCs/>
          <w:rtl/>
          <w:lang w:bidi="ar-IQ"/>
        </w:rPr>
        <w:t>(38</w:t>
      </w:r>
      <w:r>
        <w:rPr>
          <w:rFonts w:ascii="Simplified Arabic" w:hAnsi="Simplified Arabic" w:cs="Simplified Arabic" w:hint="cs"/>
          <w:b/>
          <w:bCs/>
          <w:rtl/>
          <w:lang w:bidi="ar-IQ"/>
        </w:rPr>
        <w:t>4</w:t>
      </w:r>
      <w:r w:rsidRPr="00CD0D8A">
        <w:rPr>
          <w:rFonts w:ascii="Simplified Arabic" w:hAnsi="Simplified Arabic" w:cs="Simplified Arabic" w:hint="cs"/>
          <w:b/>
          <w:bCs/>
          <w:rtl/>
          <w:lang w:bidi="ar-IQ"/>
        </w:rPr>
        <w:t>)</w:t>
      </w:r>
    </w:p>
    <w:p w:rsidR="007737B2" w:rsidRPr="002D73BA" w:rsidRDefault="007737B2" w:rsidP="004A0324">
      <w:pPr>
        <w:jc w:val="both"/>
        <w:rPr>
          <w:rFonts w:ascii="Simplified Arabic" w:hAnsi="Simplified Arabic" w:cs="Simplified Arabic"/>
          <w:sz w:val="28"/>
          <w:szCs w:val="28"/>
          <w:rtl/>
          <w:lang w:bidi="ar-IQ"/>
        </w:rPr>
      </w:pPr>
      <w:r w:rsidRPr="002D73BA">
        <w:rPr>
          <w:rFonts w:ascii="Simplified Arabic" w:hAnsi="Simplified Arabic" w:cs="Simplified Arabic" w:hint="cs"/>
          <w:sz w:val="28"/>
          <w:szCs w:val="28"/>
          <w:rtl/>
          <w:lang w:bidi="ar-IQ"/>
        </w:rPr>
        <w:t xml:space="preserve">هاشم يماني المدني  ، دار النشر دار المعرفة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ت </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سنن النسائي الكبرى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أحمد</w:t>
      </w:r>
      <w:r>
        <w:rPr>
          <w:rFonts w:ascii="Simplified Arabic" w:hAnsi="Simplified Arabic" w:cs="Simplified Arabic" w:hint="cs"/>
          <w:sz w:val="28"/>
          <w:szCs w:val="28"/>
          <w:rtl/>
          <w:lang w:bidi="ar-IQ"/>
        </w:rPr>
        <w:t xml:space="preserve"> بن شعيب أبو عبد الرحمن النسائي،</w:t>
      </w:r>
      <w:r w:rsidRPr="002D73BA">
        <w:rPr>
          <w:rFonts w:ascii="Simplified Arabic" w:hAnsi="Simplified Arabic" w:cs="Simplified Arabic" w:hint="cs"/>
          <w:sz w:val="28"/>
          <w:szCs w:val="28"/>
          <w:rtl/>
          <w:lang w:bidi="ar-IQ"/>
        </w:rPr>
        <w:t xml:space="preserve"> تحقيق  د عبد الغفاري سليمان البنداري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سيد كسروي حسين</w:t>
      </w:r>
      <w:r>
        <w:rPr>
          <w:rFonts w:ascii="Simplified Arabic" w:hAnsi="Simplified Arabic" w:cs="Simplified Arabic" w:hint="cs"/>
          <w:sz w:val="28"/>
          <w:szCs w:val="28"/>
          <w:rtl/>
          <w:lang w:bidi="ar-IQ"/>
        </w:rPr>
        <w:t xml:space="preserve">، دار النشر </w:t>
      </w:r>
      <w:r w:rsidRPr="002D73BA">
        <w:rPr>
          <w:rFonts w:ascii="Simplified Arabic" w:hAnsi="Simplified Arabic" w:cs="Simplified Arabic" w:hint="cs"/>
          <w:sz w:val="28"/>
          <w:szCs w:val="28"/>
          <w:rtl/>
          <w:lang w:bidi="ar-IQ"/>
        </w:rPr>
        <w:t xml:space="preserve">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1411ﻫ - 1991م </w:t>
      </w:r>
      <w:r>
        <w:rPr>
          <w:rFonts w:ascii="Simplified Arabic" w:hAnsi="Simplified Arabic" w:cs="Simplified Arabic" w:hint="cs"/>
          <w:sz w:val="28"/>
          <w:szCs w:val="28"/>
          <w:rtl/>
          <w:lang w:bidi="ar-IQ"/>
        </w:rPr>
        <w:t xml:space="preserve"> . </w:t>
      </w:r>
    </w:p>
    <w:p w:rsidR="007737B2" w:rsidRPr="002D73BA" w:rsidRDefault="007737B2" w:rsidP="007D3A55">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شرح الزرقاني على موطأ الإمام مالك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محمد بن عبد الباقي بن يوسف الزرقاني المصري الأزهري المالكي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1122ﻫ)،  دار النشر دار </w:t>
      </w:r>
      <w:r>
        <w:rPr>
          <w:rFonts w:ascii="Simplified Arabic" w:hAnsi="Simplified Arabic" w:cs="Simplified Arabic" w:hint="cs"/>
          <w:sz w:val="28"/>
          <w:szCs w:val="28"/>
          <w:rtl/>
          <w:lang w:bidi="ar-IQ"/>
        </w:rPr>
        <w:t>إ</w:t>
      </w:r>
      <w:r w:rsidRPr="002D73BA">
        <w:rPr>
          <w:rFonts w:ascii="Simplified Arabic" w:hAnsi="Simplified Arabic" w:cs="Simplified Arabic" w:hint="cs"/>
          <w:sz w:val="28"/>
          <w:szCs w:val="28"/>
          <w:rtl/>
          <w:lang w:bidi="ar-IQ"/>
        </w:rPr>
        <w:t xml:space="preserve">حياء التراث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الثانية ، د - ت </w:t>
      </w:r>
      <w:r>
        <w:rPr>
          <w:rFonts w:ascii="Simplified Arabic" w:hAnsi="Simplified Arabic" w:cs="Simplified Arabic" w:hint="cs"/>
          <w:sz w:val="28"/>
          <w:szCs w:val="28"/>
          <w:rtl/>
          <w:lang w:bidi="ar-IQ"/>
        </w:rPr>
        <w:t xml:space="preserve"> . </w:t>
      </w:r>
    </w:p>
    <w:p w:rsidR="007737B2"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شرح سنن أبي داوود </w:t>
      </w:r>
      <w:r>
        <w:rPr>
          <w:rFonts w:ascii="Simplified Arabic" w:hAnsi="Simplified Arabic" w:cs="Simplified Arabic" w:hint="cs"/>
          <w:sz w:val="28"/>
          <w:szCs w:val="28"/>
          <w:rtl/>
          <w:lang w:bidi="ar-IQ"/>
        </w:rPr>
        <w:t>، الإمام أبو</w:t>
      </w:r>
      <w:r w:rsidRPr="002D73BA">
        <w:rPr>
          <w:rFonts w:ascii="Simplified Arabic" w:hAnsi="Simplified Arabic" w:cs="Simplified Arabic" w:hint="cs"/>
          <w:sz w:val="28"/>
          <w:szCs w:val="28"/>
          <w:rtl/>
          <w:lang w:bidi="ar-IQ"/>
        </w:rPr>
        <w:t xml:space="preserve"> محمد محمود بن أحمد بن موسى بدر الدين العيني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855ﻫ) ، تحقيقأبي المنذر خالد بن إبراهيم المصري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مكتبة الرشد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1420ﻫ - 1999م </w:t>
      </w:r>
      <w:r>
        <w:rPr>
          <w:rFonts w:ascii="Simplified Arabic" w:hAnsi="Simplified Arabic" w:cs="Simplified Arabic" w:hint="cs"/>
          <w:sz w:val="28"/>
          <w:szCs w:val="28"/>
          <w:rtl/>
          <w:lang w:bidi="ar-IQ"/>
        </w:rPr>
        <w:t>.</w:t>
      </w:r>
    </w:p>
    <w:p w:rsidR="007737B2" w:rsidRPr="002D73BA" w:rsidRDefault="007737B2" w:rsidP="0075345B">
      <w:pPr>
        <w:jc w:val="both"/>
        <w:rPr>
          <w:rFonts w:ascii="Simplified Arabic" w:hAnsi="Simplified Arabic" w:cs="Simplified Arabic"/>
          <w:sz w:val="28"/>
          <w:szCs w:val="28"/>
          <w:rtl/>
          <w:lang w:bidi="ar-IQ"/>
        </w:rPr>
      </w:pPr>
      <w:r w:rsidRPr="007D265F">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5</w:t>
      </w:r>
      <w:r>
        <w:rPr>
          <w:rFonts w:ascii="Simplified Arabic" w:hAnsi="Simplified Arabic" w:cs="Simplified Arabic" w:hint="cs"/>
          <w:sz w:val="28"/>
          <w:szCs w:val="28"/>
          <w:rtl/>
          <w:lang w:bidi="ar-IQ"/>
        </w:rPr>
        <w:t xml:space="preserve">- شرح صحيح البخاري ، أبو الحسن علي بن خلف بن عبد الملك بن بطال البكري القرطبي ، تحقيق أبو تميم ياسر بن إبراهيم ، دار النشر دار مكتبة الرشد ، الرياض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السعودية ، الطبعة الثانية ، 1423ﻫ - 2003م  . </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صحيح ابن خزيمة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محمد بن إسحاق بن </w:t>
      </w:r>
      <w:r>
        <w:rPr>
          <w:rFonts w:ascii="Simplified Arabic" w:hAnsi="Simplified Arabic" w:cs="Simplified Arabic" w:hint="cs"/>
          <w:sz w:val="28"/>
          <w:szCs w:val="28"/>
          <w:rtl/>
          <w:lang w:bidi="ar-IQ"/>
        </w:rPr>
        <w:t>خزيمة أبو بكر السلمي النيسابوري ،</w:t>
      </w:r>
      <w:r w:rsidRPr="002D73BA">
        <w:rPr>
          <w:rFonts w:ascii="Simplified Arabic" w:hAnsi="Simplified Arabic" w:cs="Simplified Arabic" w:hint="cs"/>
          <w:sz w:val="28"/>
          <w:szCs w:val="28"/>
          <w:rtl/>
          <w:lang w:bidi="ar-IQ"/>
        </w:rPr>
        <w:t xml:space="preserve"> تحقيق د- محمد مصطفى الأعظمي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النشرالمكتب الإسلامي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ت</w:t>
      </w:r>
      <w:r>
        <w:rPr>
          <w:rFonts w:ascii="Simplified Arabic" w:hAnsi="Simplified Arabic" w:cs="Simplified Arabic" w:hint="cs"/>
          <w:sz w:val="28"/>
          <w:szCs w:val="28"/>
          <w:rtl/>
          <w:lang w:bidi="ar-IQ"/>
        </w:rPr>
        <w:t xml:space="preserve">. </w:t>
      </w:r>
    </w:p>
    <w:p w:rsidR="007737B2" w:rsidRPr="002D73BA" w:rsidRDefault="007737B2" w:rsidP="007D3A55">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صحيح مسلم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مسلم بن الحجاج أبو الحسن القشيري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تحقيقمحمد فؤاد عبد الباقي ، دار النشردار </w:t>
      </w:r>
      <w:r>
        <w:rPr>
          <w:rFonts w:ascii="Simplified Arabic" w:hAnsi="Simplified Arabic" w:cs="Simplified Arabic" w:hint="cs"/>
          <w:sz w:val="28"/>
          <w:szCs w:val="28"/>
          <w:rtl/>
          <w:lang w:bidi="ar-IQ"/>
        </w:rPr>
        <w:t>إ</w:t>
      </w:r>
      <w:r w:rsidRPr="002D73BA">
        <w:rPr>
          <w:rFonts w:ascii="Simplified Arabic" w:hAnsi="Simplified Arabic" w:cs="Simplified Arabic" w:hint="cs"/>
          <w:sz w:val="28"/>
          <w:szCs w:val="28"/>
          <w:rtl/>
          <w:lang w:bidi="ar-IQ"/>
        </w:rPr>
        <w:t xml:space="preserve">حياء التراث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ت </w:t>
      </w:r>
      <w:r>
        <w:rPr>
          <w:rFonts w:ascii="Simplified Arabic" w:hAnsi="Simplified Arabic" w:cs="Simplified Arabic" w:hint="cs"/>
          <w:sz w:val="28"/>
          <w:szCs w:val="28"/>
          <w:rtl/>
          <w:lang w:bidi="ar-IQ"/>
        </w:rPr>
        <w:t>.</w:t>
      </w:r>
    </w:p>
    <w:p w:rsidR="007737B2" w:rsidRPr="002D73BA" w:rsidRDefault="007737B2" w:rsidP="008A1BAF">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صحيح مسلم بشرح النووي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زكريا يحيى بن شرف النووي الشافعي ، دار النشردار </w:t>
      </w:r>
      <w:r>
        <w:rPr>
          <w:rFonts w:ascii="Simplified Arabic" w:hAnsi="Simplified Arabic" w:cs="Simplified Arabic" w:hint="cs"/>
          <w:sz w:val="28"/>
          <w:szCs w:val="28"/>
          <w:rtl/>
          <w:lang w:bidi="ar-IQ"/>
        </w:rPr>
        <w:t>إ</w:t>
      </w:r>
      <w:r w:rsidRPr="002D73BA">
        <w:rPr>
          <w:rFonts w:ascii="Simplified Arabic" w:hAnsi="Simplified Arabic" w:cs="Simplified Arabic" w:hint="cs"/>
          <w:sz w:val="28"/>
          <w:szCs w:val="28"/>
          <w:rtl/>
          <w:lang w:bidi="ar-IQ"/>
        </w:rPr>
        <w:t xml:space="preserve">حياء التراث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الرابعة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 - ت </w:t>
      </w:r>
      <w:r>
        <w:rPr>
          <w:rFonts w:ascii="Simplified Arabic" w:hAnsi="Simplified Arabic" w:cs="Simplified Arabic" w:hint="cs"/>
          <w:sz w:val="28"/>
          <w:szCs w:val="28"/>
          <w:rtl/>
          <w:lang w:bidi="ar-IQ"/>
        </w:rPr>
        <w:t>.</w:t>
      </w:r>
    </w:p>
    <w:p w:rsidR="007737B2" w:rsidRPr="002D73BA" w:rsidRDefault="007737B2" w:rsidP="008A1BAF">
      <w:pPr>
        <w:jc w:val="both"/>
        <w:rPr>
          <w:rFonts w:ascii="Simplified Arabic" w:hAnsi="Simplified Arabic" w:cs="Simplified Arabic"/>
          <w:sz w:val="28"/>
          <w:szCs w:val="28"/>
          <w:rtl/>
          <w:lang w:bidi="ar-IQ"/>
        </w:rPr>
      </w:pPr>
      <w:r w:rsidRPr="0075345B">
        <w:rPr>
          <w:rFonts w:ascii="Simplified Arabic" w:hAnsi="Simplified Arabic" w:cs="Simplified Arabic" w:hint="cs"/>
          <w:b/>
          <w:bCs/>
          <w:sz w:val="28"/>
          <w:szCs w:val="28"/>
          <w:rtl/>
          <w:lang w:bidi="ar-IQ"/>
        </w:rPr>
        <w:t>29</w:t>
      </w:r>
      <w:r w:rsidRPr="002D73BA">
        <w:rPr>
          <w:rFonts w:ascii="Simplified Arabic" w:hAnsi="Simplified Arabic" w:cs="Simplified Arabic" w:hint="cs"/>
          <w:sz w:val="28"/>
          <w:szCs w:val="28"/>
          <w:rtl/>
          <w:lang w:bidi="ar-IQ"/>
        </w:rPr>
        <w:t xml:space="preserve">- عارضة الأحوذي بشرح صحيح الترمذي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الحافظ أب</w:t>
      </w:r>
      <w:r>
        <w:rPr>
          <w:rFonts w:ascii="Simplified Arabic" w:hAnsi="Simplified Arabic" w:cs="Simplified Arabic" w:hint="cs"/>
          <w:sz w:val="28"/>
          <w:szCs w:val="28"/>
          <w:rtl/>
          <w:lang w:bidi="ar-IQ"/>
        </w:rPr>
        <w:t>و</w:t>
      </w:r>
      <w:r w:rsidRPr="002D73BA">
        <w:rPr>
          <w:rFonts w:ascii="Simplified Arabic" w:hAnsi="Simplified Arabic" w:cs="Simplified Arabic" w:hint="cs"/>
          <w:sz w:val="28"/>
          <w:szCs w:val="28"/>
          <w:rtl/>
          <w:lang w:bidi="ar-IQ"/>
        </w:rPr>
        <w:t xml:space="preserve"> بكر بن عبد الله بن محمد بن عبد الله المعروف بابن العربي المالكي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وضع حواشيه  جمال مرعشلي  ، دار النشر 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  1419ﻫ - 1998م  </w:t>
      </w:r>
      <w:r>
        <w:rPr>
          <w:rFonts w:ascii="Simplified Arabic" w:hAnsi="Simplified Arabic" w:cs="Simplified Arabic" w:hint="cs"/>
          <w:sz w:val="28"/>
          <w:szCs w:val="28"/>
          <w:rtl/>
          <w:lang w:bidi="ar-IQ"/>
        </w:rPr>
        <w:t xml:space="preserve"> . </w:t>
      </w:r>
    </w:p>
    <w:p w:rsidR="007737B2" w:rsidRDefault="007737B2" w:rsidP="0075345B">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30</w:t>
      </w:r>
      <w:r w:rsidRPr="002D73BA">
        <w:rPr>
          <w:rFonts w:ascii="Simplified Arabic" w:hAnsi="Simplified Arabic" w:cs="Simplified Arabic" w:hint="cs"/>
          <w:sz w:val="28"/>
          <w:szCs w:val="28"/>
          <w:rtl/>
          <w:lang w:bidi="ar-IQ"/>
        </w:rPr>
        <w:t xml:space="preserve">- عون المعبود شرح سنن أبي داوود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محمد شمس الدين ا</w:t>
      </w:r>
      <w:r>
        <w:rPr>
          <w:rFonts w:ascii="Simplified Arabic" w:hAnsi="Simplified Arabic" w:cs="Simplified Arabic" w:hint="cs"/>
          <w:sz w:val="28"/>
          <w:szCs w:val="28"/>
          <w:rtl/>
          <w:lang w:bidi="ar-IQ"/>
        </w:rPr>
        <w:t>لعظيم آبادي أبو الطيب</w:t>
      </w:r>
      <w:r w:rsidRPr="002D73BA">
        <w:rPr>
          <w:rFonts w:ascii="Simplified Arabic" w:hAnsi="Simplified Arabic" w:cs="Simplified Arabic" w:hint="cs"/>
          <w:sz w:val="28"/>
          <w:szCs w:val="28"/>
          <w:rtl/>
          <w:lang w:bidi="ar-IQ"/>
        </w:rPr>
        <w:t>، دار النشر 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لبنان ، الطبعة الأولى ، </w:t>
      </w:r>
      <w:r w:rsidRPr="002D73BA">
        <w:rPr>
          <w:rFonts w:ascii="Simplified Arabic" w:hAnsi="Simplified Arabic" w:cs="Simplified Arabic" w:hint="cs"/>
          <w:sz w:val="28"/>
          <w:szCs w:val="28"/>
          <w:rtl/>
          <w:lang w:bidi="ar-IQ"/>
        </w:rPr>
        <w:t xml:space="preserve">1415ﻫ - 1995م  </w:t>
      </w:r>
      <w:r>
        <w:rPr>
          <w:rFonts w:ascii="Simplified Arabic" w:hAnsi="Simplified Arabic" w:cs="Simplified Arabic" w:hint="cs"/>
          <w:sz w:val="28"/>
          <w:szCs w:val="28"/>
          <w:rtl/>
          <w:lang w:bidi="ar-IQ"/>
        </w:rPr>
        <w:t xml:space="preserve">. </w:t>
      </w:r>
    </w:p>
    <w:p w:rsidR="007737B2"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فتح الباري بشرح صحيح البخاري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للحافظ أحمد بن علي بن حجر العسقلاني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حقّق أصولها وأجازها  الشيخ عبد العزيز بن عبد الله بن باز ،دار النشر دار الفكر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ت </w:t>
      </w:r>
      <w:r>
        <w:rPr>
          <w:rFonts w:ascii="Simplified Arabic" w:hAnsi="Simplified Arabic" w:cs="Simplified Arabic" w:hint="cs"/>
          <w:sz w:val="28"/>
          <w:szCs w:val="28"/>
          <w:rtl/>
          <w:lang w:bidi="ar-IQ"/>
        </w:rPr>
        <w:t xml:space="preserve">. </w:t>
      </w:r>
    </w:p>
    <w:p w:rsidR="007737B2" w:rsidRPr="002D73BA" w:rsidRDefault="007737B2" w:rsidP="008A1BAF">
      <w:pPr>
        <w:jc w:val="both"/>
        <w:rPr>
          <w:rFonts w:ascii="Simplified Arabic" w:hAnsi="Simplified Arabic" w:cs="Simplified Arabic"/>
          <w:sz w:val="28"/>
          <w:szCs w:val="28"/>
          <w:lang w:bidi="ar-IQ"/>
        </w:rPr>
      </w:pPr>
      <w:r w:rsidRPr="002D73BA">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كشف الخفاء ومزيل الألباس عما اشتهر من الأحاديث على ألسنة الناس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إسماعيل بن محمد الحراحي العجلوني ، دار النشر دار </w:t>
      </w:r>
      <w:r>
        <w:rPr>
          <w:rFonts w:ascii="Simplified Arabic" w:hAnsi="Simplified Arabic" w:cs="Simplified Arabic" w:hint="cs"/>
          <w:sz w:val="28"/>
          <w:szCs w:val="28"/>
          <w:rtl/>
          <w:lang w:bidi="ar-IQ"/>
        </w:rPr>
        <w:t>إ</w:t>
      </w:r>
      <w:r w:rsidRPr="002D73BA">
        <w:rPr>
          <w:rFonts w:ascii="Simplified Arabic" w:hAnsi="Simplified Arabic" w:cs="Simplified Arabic" w:hint="cs"/>
          <w:sz w:val="28"/>
          <w:szCs w:val="28"/>
          <w:rtl/>
          <w:lang w:bidi="ar-IQ"/>
        </w:rPr>
        <w:t xml:space="preserve">حياء التراث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w:t>
      </w:r>
    </w:p>
    <w:p w:rsidR="007737B2" w:rsidRPr="00381690" w:rsidRDefault="007737B2" w:rsidP="00381690">
      <w:pPr>
        <w:jc w:val="center"/>
        <w:rPr>
          <w:rFonts w:ascii="Simplified Arabic" w:hAnsi="Simplified Arabic" w:cs="Simplified Arabic"/>
          <w:b/>
          <w:bCs/>
          <w:sz w:val="28"/>
          <w:szCs w:val="28"/>
          <w:rtl/>
          <w:lang w:bidi="ar-IQ"/>
        </w:rPr>
      </w:pPr>
      <w:r w:rsidRPr="00CD0D8A">
        <w:rPr>
          <w:rFonts w:ascii="Simplified Arabic" w:hAnsi="Simplified Arabic" w:cs="Simplified Arabic" w:hint="cs"/>
          <w:b/>
          <w:bCs/>
          <w:rtl/>
          <w:lang w:bidi="ar-IQ"/>
        </w:rPr>
        <w:t>(38</w:t>
      </w:r>
      <w:r>
        <w:rPr>
          <w:rFonts w:ascii="Simplified Arabic" w:hAnsi="Simplified Arabic" w:cs="Simplified Arabic" w:hint="cs"/>
          <w:b/>
          <w:bCs/>
          <w:rtl/>
          <w:lang w:bidi="ar-IQ"/>
        </w:rPr>
        <w:t>5</w:t>
      </w:r>
      <w:r w:rsidRPr="00CD0D8A">
        <w:rPr>
          <w:rFonts w:ascii="Simplified Arabic" w:hAnsi="Simplified Arabic" w:cs="Simplified Arabic" w:hint="cs"/>
          <w:b/>
          <w:bCs/>
          <w:rtl/>
          <w:lang w:bidi="ar-IQ"/>
        </w:rPr>
        <w:t>)</w:t>
      </w:r>
    </w:p>
    <w:p w:rsidR="007737B2" w:rsidRPr="002D73BA" w:rsidRDefault="007737B2" w:rsidP="00381690">
      <w:pPr>
        <w:jc w:val="both"/>
        <w:rPr>
          <w:rFonts w:ascii="Simplified Arabic" w:hAnsi="Simplified Arabic" w:cs="Simplified Arabic"/>
          <w:sz w:val="28"/>
          <w:szCs w:val="28"/>
          <w:rtl/>
          <w:lang w:bidi="ar-IQ"/>
        </w:rPr>
      </w:pPr>
      <w:r w:rsidRPr="002D73BA">
        <w:rPr>
          <w:rFonts w:ascii="Simplified Arabic" w:hAnsi="Simplified Arabic" w:cs="Simplified Arabic" w:hint="cs"/>
          <w:sz w:val="28"/>
          <w:szCs w:val="28"/>
          <w:rtl/>
          <w:lang w:bidi="ar-IQ"/>
        </w:rPr>
        <w:t xml:space="preserve">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 - ت  </w:t>
      </w:r>
      <w:r>
        <w:rPr>
          <w:rFonts w:ascii="Simplified Arabic" w:hAnsi="Simplified Arabic" w:cs="Simplified Arabic" w:hint="cs"/>
          <w:sz w:val="28"/>
          <w:szCs w:val="28"/>
          <w:rtl/>
          <w:lang w:bidi="ar-IQ"/>
        </w:rPr>
        <w:t xml:space="preserve"> . </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مجمع الزوائد ومنبع الفوائد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الحافظ نور الدين علي بن أبي بكر الهيثمي</w:t>
      </w:r>
      <w:r>
        <w:rPr>
          <w:rFonts w:ascii="Simplified Arabic" w:hAnsi="Simplified Arabic" w:cs="Simplified Arabic" w:hint="cs"/>
          <w:sz w:val="28"/>
          <w:szCs w:val="28"/>
          <w:rtl/>
          <w:lang w:bidi="ar-IQ"/>
        </w:rPr>
        <w:t xml:space="preserve"> ت(</w:t>
      </w:r>
      <w:r w:rsidRPr="002D73BA">
        <w:rPr>
          <w:rFonts w:ascii="Simplified Arabic" w:hAnsi="Simplified Arabic" w:cs="Simplified Arabic" w:hint="cs"/>
          <w:sz w:val="28"/>
          <w:szCs w:val="28"/>
          <w:rtl/>
          <w:lang w:bidi="ar-IQ"/>
        </w:rPr>
        <w:t xml:space="preserve"> 807ﻫ) بتحرير الحافظين الجليلين العراقي وابن حجر، دار النشر دار الفكر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1421ﻫ - 1992م</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 </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المستدرك على الصحيحين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محمد بن عبد الله أبو عبد الله الحاكم النيسابوري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تحقيقمصطفى عبد القادر عطا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دار النشردار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 xml:space="preserve"> ،الطبعة الأولى </w:t>
      </w:r>
      <w:r w:rsidRPr="002D73BA">
        <w:rPr>
          <w:rFonts w:ascii="Simplified Arabic" w:hAnsi="Simplified Arabic" w:cs="Simplified Arabic" w:hint="cs"/>
          <w:sz w:val="28"/>
          <w:szCs w:val="28"/>
          <w:rtl/>
          <w:lang w:bidi="ar-IQ"/>
        </w:rPr>
        <w:t xml:space="preserve">،  1411ﻫ - 1990م  </w:t>
      </w:r>
      <w:r>
        <w:rPr>
          <w:rFonts w:ascii="Simplified Arabic" w:hAnsi="Simplified Arabic" w:cs="Simplified Arabic" w:hint="cs"/>
          <w:sz w:val="28"/>
          <w:szCs w:val="28"/>
          <w:rtl/>
          <w:lang w:bidi="ar-IQ"/>
        </w:rPr>
        <w:t xml:space="preserve"> . </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مسند الإمام أحمد بن حنبل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أحمد بن حنبل تحقيق  شعيب الأرناؤوط وآخرون ، دار النشرمؤسسة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لبنان</w:t>
      </w:r>
      <w:r w:rsidRPr="002D73BA">
        <w:rPr>
          <w:rFonts w:ascii="Simplified Arabic" w:hAnsi="Simplified Arabic" w:cs="Simplified Arabic" w:hint="cs"/>
          <w:sz w:val="28"/>
          <w:szCs w:val="28"/>
          <w:rtl/>
          <w:lang w:bidi="ar-IQ"/>
        </w:rPr>
        <w:t xml:space="preserve"> ،الطبعة الثانية ،  1420ﻫ - 1999م  </w:t>
      </w:r>
      <w:r>
        <w:rPr>
          <w:rFonts w:ascii="Simplified Arabic" w:hAnsi="Simplified Arabic" w:cs="Simplified Arabic" w:hint="cs"/>
          <w:sz w:val="28"/>
          <w:szCs w:val="28"/>
          <w:rtl/>
          <w:lang w:bidi="ar-IQ"/>
        </w:rPr>
        <w:t xml:space="preserve"> . </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مسند الشافعي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محمد بن إدريس أبو عبد الله الشافعي ، دار النشردار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د- 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 </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مصباح الزجاجة في زوائد ابن ماجه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شهاب الدين البوصيري ، دار النشر دار الجنان</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د- 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مصنف عبد الرزاق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أبو بكر عبد الرزاق بن همام الصنعاني  تحقيق </w:t>
      </w:r>
      <w:r>
        <w:rPr>
          <w:rFonts w:ascii="Simplified Arabic" w:hAnsi="Simplified Arabic" w:cs="Simplified Arabic" w:hint="cs"/>
          <w:sz w:val="28"/>
          <w:szCs w:val="28"/>
          <w:rtl/>
          <w:lang w:bidi="ar-IQ"/>
        </w:rPr>
        <w:t>حبيب الرحمن الأعظمي،</w:t>
      </w:r>
      <w:r w:rsidRPr="002D73BA">
        <w:rPr>
          <w:rFonts w:ascii="Simplified Arabic" w:hAnsi="Simplified Arabic" w:cs="Simplified Arabic" w:hint="cs"/>
          <w:sz w:val="28"/>
          <w:szCs w:val="28"/>
          <w:rtl/>
          <w:lang w:bidi="ar-IQ"/>
        </w:rPr>
        <w:t xml:space="preserve">دار النشرالمكتب الإسلامي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الثانية ، 1403ﻫ - 1993م   </w:t>
      </w:r>
    </w:p>
    <w:p w:rsidR="007737B2" w:rsidRPr="002D73BA" w:rsidRDefault="007737B2" w:rsidP="00381690">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39</w:t>
      </w:r>
      <w:r w:rsidRPr="002D73BA">
        <w:rPr>
          <w:rFonts w:ascii="Simplified Arabic" w:hAnsi="Simplified Arabic" w:cs="Simplified Arabic" w:hint="cs"/>
          <w:sz w:val="28"/>
          <w:szCs w:val="28"/>
          <w:rtl/>
          <w:lang w:bidi="ar-IQ"/>
        </w:rPr>
        <w:t xml:space="preserve">- المصنف في الأحاديث والآثار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أبو بكر عبد الله بن محمد بن أبي شيبة الكوفي  تحقيق  كمال يوسف الحوت  ، دار النشرمكتبة الرشد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الطبعة الأولى ،1409ﻫ - 1990م  0</w:t>
      </w:r>
    </w:p>
    <w:p w:rsidR="007737B2" w:rsidRPr="002D73BA" w:rsidRDefault="007737B2" w:rsidP="0075345B">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40</w:t>
      </w:r>
      <w:r w:rsidRPr="002D73BA">
        <w:rPr>
          <w:rFonts w:ascii="Simplified Arabic" w:hAnsi="Simplified Arabic" w:cs="Simplified Arabic" w:hint="cs"/>
          <w:sz w:val="28"/>
          <w:szCs w:val="28"/>
          <w:rtl/>
          <w:lang w:bidi="ar-IQ"/>
        </w:rPr>
        <w:t xml:space="preserve">- المعجم الكبير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سليمان بن أحمد بن أيوب أبو القاسم الطبراني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تحقيق حمدي بن عبد المجيد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دار النشرمكتبة العلوم والحكم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الموصل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الطبعة الثانية</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1404ﻫ - 1983م </w:t>
      </w:r>
      <w:r>
        <w:rPr>
          <w:rFonts w:ascii="Simplified Arabic" w:hAnsi="Simplified Arabic" w:cs="Simplified Arabic" w:hint="cs"/>
          <w:sz w:val="28"/>
          <w:szCs w:val="28"/>
          <w:rtl/>
          <w:lang w:bidi="ar-IQ"/>
        </w:rPr>
        <w:t xml:space="preserve"> . </w:t>
      </w:r>
    </w:p>
    <w:p w:rsidR="007737B2" w:rsidRPr="002D73BA" w:rsidRDefault="007737B2" w:rsidP="008A1BAF">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المنتقى شرح الموطأ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القاضي سليمان بن خلف بن سعد أبو الوليد الباجي الأندلسي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دار النشر دار</w:t>
      </w:r>
      <w:r>
        <w:rPr>
          <w:rFonts w:ascii="Simplified Arabic" w:hAnsi="Simplified Arabic" w:cs="Simplified Arabic" w:hint="cs"/>
          <w:sz w:val="28"/>
          <w:szCs w:val="28"/>
          <w:rtl/>
          <w:lang w:bidi="ar-IQ"/>
        </w:rPr>
        <w:t xml:space="preserve"> ا</w:t>
      </w:r>
      <w:r w:rsidRPr="002D73BA">
        <w:rPr>
          <w:rFonts w:ascii="Simplified Arabic" w:hAnsi="Simplified Arabic" w:cs="Simplified Arabic" w:hint="cs"/>
          <w:sz w:val="28"/>
          <w:szCs w:val="28"/>
          <w:rtl/>
          <w:lang w:bidi="ar-IQ"/>
        </w:rPr>
        <w:t xml:space="preserve">لكتب الإسلامي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الثانية  د- ت  </w:t>
      </w:r>
      <w:r>
        <w:rPr>
          <w:rFonts w:ascii="Simplified Arabic" w:hAnsi="Simplified Arabic" w:cs="Simplified Arabic" w:hint="cs"/>
          <w:sz w:val="28"/>
          <w:szCs w:val="28"/>
          <w:rtl/>
          <w:lang w:bidi="ar-IQ"/>
        </w:rPr>
        <w:t>.</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الموطأ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مالك بن أنس تحقيق محمد مصطفى الأعظمي، دارالنشرمؤسسة زايد بن سلطان آل نهيان ،الطبعة الأولى ،1425ﻫ - 2004م </w:t>
      </w:r>
      <w:r>
        <w:rPr>
          <w:rFonts w:ascii="Simplified Arabic" w:hAnsi="Simplified Arabic" w:cs="Simplified Arabic" w:hint="cs"/>
          <w:sz w:val="28"/>
          <w:szCs w:val="28"/>
          <w:rtl/>
          <w:lang w:bidi="ar-IQ"/>
        </w:rPr>
        <w:t xml:space="preserve"> . </w:t>
      </w:r>
    </w:p>
    <w:p w:rsidR="007737B2"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نصب الراية لأحاديث الهداية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عبد الله بن يوسف أبو محمد الحنفي الزيلعي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تحقيق محمد يوسف البنوري ، دار النشر دار الحديث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 مصر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 </w:t>
      </w:r>
    </w:p>
    <w:p w:rsidR="007737B2"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النهاية في غريب الحديث والأثر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مجد الدين أبي السعادات المبارك بن محمد الجزري ابن الأثير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اعتنى به رائد بن صبري ابن أبي علفة </w:t>
      </w:r>
      <w:r>
        <w:rPr>
          <w:rFonts w:ascii="Simplified Arabic" w:hAnsi="Simplified Arabic" w:cs="Simplified Arabic" w:hint="cs"/>
          <w:sz w:val="28"/>
          <w:szCs w:val="28"/>
          <w:rtl/>
          <w:lang w:bidi="ar-IQ"/>
        </w:rPr>
        <w:t>، دار النشر</w:t>
      </w:r>
      <w:r w:rsidRPr="002D73BA">
        <w:rPr>
          <w:rFonts w:ascii="Simplified Arabic" w:hAnsi="Simplified Arabic" w:cs="Simplified Arabic" w:hint="cs"/>
          <w:sz w:val="28"/>
          <w:szCs w:val="28"/>
          <w:rtl/>
          <w:lang w:bidi="ar-IQ"/>
        </w:rPr>
        <w:t xml:space="preserve"> بيت الأفكار الدولية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ط  </w:t>
      </w:r>
      <w:r>
        <w:rPr>
          <w:rFonts w:ascii="Simplified Arabic" w:hAnsi="Simplified Arabic" w:cs="Simplified Arabic" w:hint="cs"/>
          <w:sz w:val="28"/>
          <w:szCs w:val="28"/>
          <w:rtl/>
          <w:lang w:bidi="ar-IQ"/>
        </w:rPr>
        <w:t xml:space="preserve"> . </w:t>
      </w:r>
    </w:p>
    <w:p w:rsidR="007737B2" w:rsidRPr="00CD0D8A" w:rsidRDefault="007737B2" w:rsidP="0001578B">
      <w:pPr>
        <w:jc w:val="center"/>
        <w:rPr>
          <w:rFonts w:ascii="Simplified Arabic" w:hAnsi="Simplified Arabic" w:cs="Simplified Arabic"/>
          <w:b/>
          <w:bCs/>
          <w:rtl/>
          <w:lang w:bidi="ar-IQ"/>
        </w:rPr>
      </w:pPr>
      <w:r w:rsidRPr="00CD0D8A">
        <w:rPr>
          <w:rFonts w:ascii="Simplified Arabic" w:hAnsi="Simplified Arabic" w:cs="Simplified Arabic" w:hint="cs"/>
          <w:b/>
          <w:bCs/>
          <w:rtl/>
          <w:lang w:bidi="ar-IQ"/>
        </w:rPr>
        <w:t>(38</w:t>
      </w:r>
      <w:r>
        <w:rPr>
          <w:rFonts w:ascii="Simplified Arabic" w:hAnsi="Simplified Arabic" w:cs="Simplified Arabic" w:hint="cs"/>
          <w:b/>
          <w:bCs/>
          <w:rtl/>
          <w:lang w:bidi="ar-IQ"/>
        </w:rPr>
        <w:t>6</w:t>
      </w:r>
      <w:r w:rsidRPr="00CD0D8A">
        <w:rPr>
          <w:rFonts w:ascii="Simplified Arabic" w:hAnsi="Simplified Arabic" w:cs="Simplified Arabic" w:hint="cs"/>
          <w:b/>
          <w:bCs/>
          <w:rtl/>
          <w:lang w:bidi="ar-IQ"/>
        </w:rPr>
        <w:t>)</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نيل الأوطار شرح منتقى الأخبار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الفقيه المجتهد محمد بن علي الشوكاني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اعتنى به وخرّج أحاديثه رائد بن صبري ابن أبي علفة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دار النشربيت الأفكار الدولية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الطبعة الأولى </w:t>
      </w:r>
      <w:r>
        <w:rPr>
          <w:rFonts w:ascii="Simplified Arabic" w:hAnsi="Simplified Arabic" w:cs="Simplified Arabic" w:hint="cs"/>
          <w:sz w:val="28"/>
          <w:szCs w:val="28"/>
          <w:rtl/>
          <w:lang w:bidi="ar-IQ"/>
        </w:rPr>
        <w:t>،  1425ﻫ -</w:t>
      </w:r>
      <w:r w:rsidRPr="002D73BA">
        <w:rPr>
          <w:rFonts w:ascii="Simplified Arabic" w:hAnsi="Simplified Arabic" w:cs="Simplified Arabic" w:hint="cs"/>
          <w:sz w:val="28"/>
          <w:szCs w:val="28"/>
          <w:rtl/>
          <w:lang w:bidi="ar-IQ"/>
        </w:rPr>
        <w:t xml:space="preserve"> 2004م </w:t>
      </w:r>
      <w:r>
        <w:rPr>
          <w:rFonts w:ascii="Simplified Arabic" w:hAnsi="Simplified Arabic" w:cs="Simplified Arabic" w:hint="cs"/>
          <w:sz w:val="28"/>
          <w:szCs w:val="28"/>
          <w:rtl/>
          <w:lang w:bidi="ar-IQ"/>
        </w:rPr>
        <w:t xml:space="preserve"> . </w:t>
      </w:r>
    </w:p>
    <w:p w:rsidR="007737B2" w:rsidRPr="002D73BA" w:rsidRDefault="007737B2" w:rsidP="00521476">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ثالثاً : كتب الفقه :-</w:t>
      </w:r>
    </w:p>
    <w:p w:rsidR="007737B2" w:rsidRPr="002D73BA" w:rsidRDefault="007737B2" w:rsidP="00022FA9">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1 /  كتب الفقه الحنفي :-</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6</w:t>
      </w:r>
      <w:r>
        <w:rPr>
          <w:rFonts w:ascii="Simplified Arabic" w:hAnsi="Simplified Arabic" w:cs="Simplified Arabic" w:hint="cs"/>
          <w:sz w:val="28"/>
          <w:szCs w:val="28"/>
          <w:rtl/>
          <w:lang w:bidi="ar-IQ"/>
        </w:rPr>
        <w:t>- الإ</w:t>
      </w:r>
      <w:r w:rsidRPr="002D73BA">
        <w:rPr>
          <w:rFonts w:ascii="Simplified Arabic" w:hAnsi="Simplified Arabic" w:cs="Simplified Arabic" w:hint="cs"/>
          <w:sz w:val="28"/>
          <w:szCs w:val="28"/>
          <w:rtl/>
          <w:lang w:bidi="ar-IQ"/>
        </w:rPr>
        <w:t xml:space="preserve">ختيار لتعليل المختار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عبد الله بن محمود بن مودود الموصلي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683ﻫ) حققه وخرّج أحاديثهبشار بكري عرابي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دار النشر دار تباء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دمشق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سوريا ،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w:t>
      </w:r>
    </w:p>
    <w:p w:rsidR="007737B2" w:rsidRPr="002D73BA" w:rsidRDefault="007737B2" w:rsidP="0075345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البحر الرائق شرح كنز الدقائق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زين الدين ابن نجيم الحنفي </w:t>
      </w:r>
      <w:r>
        <w:rPr>
          <w:rFonts w:ascii="Simplified Arabic" w:hAnsi="Simplified Arabic" w:cs="Simplified Arabic" w:hint="cs"/>
          <w:sz w:val="28"/>
          <w:szCs w:val="28"/>
          <w:rtl/>
          <w:lang w:bidi="ar-IQ"/>
        </w:rPr>
        <w:t>ت (</w:t>
      </w:r>
      <w:r w:rsidRPr="002D73BA">
        <w:rPr>
          <w:rFonts w:ascii="Simplified Arabic" w:hAnsi="Simplified Arabic" w:cs="Simplified Arabic" w:hint="cs"/>
          <w:sz w:val="28"/>
          <w:szCs w:val="28"/>
          <w:rtl/>
          <w:lang w:bidi="ar-IQ"/>
        </w:rPr>
        <w:t xml:space="preserve">970ﻫ) ، دار النشر  دار المعرفة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ط . </w:t>
      </w:r>
    </w:p>
    <w:p w:rsidR="007737B2" w:rsidRPr="00CD0D8A" w:rsidRDefault="007737B2" w:rsidP="008474E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بدائع الصنائع في ترتيب الشرائع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علاء الدين أبي بكر بن مسعود الكاساني الحنفي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587ﻫ) تحقيقالشيخ علي محمد معوّض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الشيخ عادل أحمد عبد الموجود  ، دار النشر 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1418ﻫ - 1997م  </w:t>
      </w:r>
      <w:r>
        <w:rPr>
          <w:rFonts w:ascii="Simplified Arabic" w:hAnsi="Simplified Arabic" w:cs="Simplified Arabic" w:hint="cs"/>
          <w:sz w:val="28"/>
          <w:szCs w:val="28"/>
          <w:rtl/>
          <w:lang w:bidi="ar-IQ"/>
        </w:rPr>
        <w:t xml:space="preserve">. </w:t>
      </w:r>
    </w:p>
    <w:p w:rsidR="007737B2" w:rsidRPr="002D73BA" w:rsidRDefault="007737B2" w:rsidP="008474E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4</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xml:space="preserve">- البناية في شرح الهداية </w:t>
      </w:r>
      <w:r>
        <w:rPr>
          <w:rFonts w:ascii="Simplified Arabic" w:hAnsi="Simplified Arabic" w:cs="Simplified Arabic" w:hint="cs"/>
          <w:sz w:val="28"/>
          <w:szCs w:val="28"/>
          <w:rtl/>
          <w:lang w:bidi="ar-IQ"/>
        </w:rPr>
        <w:t>،أبو</w:t>
      </w:r>
      <w:r w:rsidRPr="002D73BA">
        <w:rPr>
          <w:rFonts w:ascii="Simplified Arabic" w:hAnsi="Simplified Arabic" w:cs="Simplified Arabic" w:hint="cs"/>
          <w:sz w:val="28"/>
          <w:szCs w:val="28"/>
          <w:rtl/>
          <w:lang w:bidi="ar-IQ"/>
        </w:rPr>
        <w:t xml:space="preserve"> محمد محمود بن أحمد العيني الشهير بناصر الإسلام الرامفوري، دار النشر دار الفكر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الثانية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1411ﻫ - 1990م   </w:t>
      </w:r>
      <w:r>
        <w:rPr>
          <w:rFonts w:ascii="Simplified Arabic" w:hAnsi="Simplified Arabic" w:cs="Simplified Arabic" w:hint="cs"/>
          <w:sz w:val="28"/>
          <w:szCs w:val="28"/>
          <w:rtl/>
          <w:lang w:bidi="ar-IQ"/>
        </w:rPr>
        <w:t xml:space="preserve"> . </w:t>
      </w:r>
    </w:p>
    <w:p w:rsidR="007737B2" w:rsidRPr="002D73BA" w:rsidRDefault="007737B2" w:rsidP="008474ED">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50</w:t>
      </w:r>
      <w:r w:rsidRPr="002D73BA">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ردّ المحتار على الدّر المختار المعروف ب</w:t>
      </w:r>
      <w:r w:rsidRPr="002D73BA">
        <w:rPr>
          <w:rFonts w:ascii="Simplified Arabic" w:hAnsi="Simplified Arabic" w:cs="Simplified Arabic" w:hint="cs"/>
          <w:sz w:val="28"/>
          <w:szCs w:val="28"/>
          <w:rtl/>
          <w:lang w:bidi="ar-IQ"/>
        </w:rPr>
        <w:t>حاشية ابن عابدينعلى شرح الشيخ علاء الدين محمد بن علي الحصكفي لمتن تنوير الأبصار للشيخ شمس الدين التمرتاشي ، ومعه تقريرات الرافعي ، تحقيق عبد المجيد طعمة حلبي، دار النشر دار المعرفة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الثانية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1428ﻫ - 2007م   </w:t>
      </w:r>
      <w:r>
        <w:rPr>
          <w:rFonts w:ascii="Simplified Arabic" w:hAnsi="Simplified Arabic" w:cs="Simplified Arabic" w:hint="cs"/>
          <w:sz w:val="28"/>
          <w:szCs w:val="28"/>
          <w:rtl/>
          <w:lang w:bidi="ar-IQ"/>
        </w:rPr>
        <w:t xml:space="preserve"> . </w:t>
      </w:r>
    </w:p>
    <w:p w:rsidR="007737B2" w:rsidRPr="002D73BA" w:rsidRDefault="007737B2" w:rsidP="008474ED">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51</w:t>
      </w:r>
      <w:r w:rsidRPr="002D73BA">
        <w:rPr>
          <w:rFonts w:ascii="Simplified Arabic" w:hAnsi="Simplified Arabic" w:cs="Simplified Arabic" w:hint="cs"/>
          <w:sz w:val="28"/>
          <w:szCs w:val="28"/>
          <w:rtl/>
          <w:lang w:bidi="ar-IQ"/>
        </w:rPr>
        <w:t>- الفتاوى الهندية المعروفة بالفتاوى العالمكيرية في مذهب الإمام الأعظم أبي حنيفة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الهمام الشيخ نظام وجماعة من علماء الهند الأعلام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ضبطه و صححه عبد اللطيف حسن عبد الرحمن، دار النشردار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1421ﻫ - 2000م </w:t>
      </w:r>
      <w:r>
        <w:rPr>
          <w:rFonts w:ascii="Simplified Arabic" w:hAnsi="Simplified Arabic" w:cs="Simplified Arabic" w:hint="cs"/>
          <w:sz w:val="28"/>
          <w:szCs w:val="28"/>
          <w:rtl/>
          <w:lang w:bidi="ar-IQ"/>
        </w:rPr>
        <w:t xml:space="preserve">. </w:t>
      </w:r>
    </w:p>
    <w:p w:rsidR="007737B2" w:rsidRDefault="007737B2" w:rsidP="008474E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5</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المحيط البرهاني في الفقه النعماني فقه الإمام أبي حنيفة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برهان الدين أبي المعالي محمود بن أحمد بن عبد العزيز ابن مازه البخاري الحنفي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616ﻫ) تحقيق عبد الكريم سامي الجندي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دار النشردار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1424ﻫ - 2004م  </w:t>
      </w:r>
      <w:r>
        <w:rPr>
          <w:rFonts w:ascii="Simplified Arabic" w:hAnsi="Simplified Arabic" w:cs="Simplified Arabic" w:hint="cs"/>
          <w:sz w:val="28"/>
          <w:szCs w:val="28"/>
          <w:rtl/>
          <w:lang w:bidi="ar-IQ"/>
        </w:rPr>
        <w:t>.</w:t>
      </w:r>
    </w:p>
    <w:p w:rsidR="007737B2" w:rsidRPr="00022FA9" w:rsidRDefault="007737B2" w:rsidP="00022FA9">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2 / كتب الفقه المالكي :-</w:t>
      </w:r>
    </w:p>
    <w:p w:rsidR="007737B2" w:rsidRDefault="007737B2" w:rsidP="00022FA9">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5</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البيان والتحصيل والشرح والتوجيه والتعليل في </w:t>
      </w:r>
      <w:r>
        <w:rPr>
          <w:rFonts w:ascii="Simplified Arabic" w:hAnsi="Simplified Arabic" w:cs="Simplified Arabic" w:hint="cs"/>
          <w:sz w:val="28"/>
          <w:szCs w:val="28"/>
          <w:rtl/>
          <w:lang w:bidi="ar-IQ"/>
        </w:rPr>
        <w:t>ال</w:t>
      </w:r>
      <w:r w:rsidRPr="002D73BA">
        <w:rPr>
          <w:rFonts w:ascii="Simplified Arabic" w:hAnsi="Simplified Arabic" w:cs="Simplified Arabic" w:hint="cs"/>
          <w:sz w:val="28"/>
          <w:szCs w:val="28"/>
          <w:rtl/>
          <w:lang w:bidi="ar-IQ"/>
        </w:rPr>
        <w:t xml:space="preserve">مسائل المستخرجة لأبي الوليد ابن رشد القرطبي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520ﻫ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وضمنه المستخرجه من الأسمعة المعروفة بالعتبية لمحمد العتبيالقرطبي </w:t>
      </w:r>
      <w:r>
        <w:rPr>
          <w:rFonts w:ascii="Simplified Arabic" w:hAnsi="Simplified Arabic" w:cs="Simplified Arabic" w:hint="cs"/>
          <w:sz w:val="28"/>
          <w:szCs w:val="28"/>
          <w:rtl/>
          <w:lang w:bidi="ar-IQ"/>
        </w:rPr>
        <w:t>ت(255</w:t>
      </w:r>
      <w:r w:rsidRPr="002D73BA">
        <w:rPr>
          <w:rFonts w:ascii="Simplified Arabic" w:hAnsi="Simplified Arabic" w:cs="Simplified Arabic" w:hint="cs"/>
          <w:sz w:val="28"/>
          <w:szCs w:val="28"/>
          <w:rtl/>
          <w:lang w:bidi="ar-IQ"/>
        </w:rPr>
        <w:t>ﻫ</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تحقيق الأستاذ أحمد الجبابي ، دار النشردار الغرب الإسلامي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p>
    <w:p w:rsidR="007737B2" w:rsidRPr="00B50225" w:rsidRDefault="007737B2" w:rsidP="00B50225">
      <w:pPr>
        <w:jc w:val="center"/>
        <w:rPr>
          <w:rFonts w:ascii="Simplified Arabic" w:hAnsi="Simplified Arabic" w:cs="Simplified Arabic"/>
          <w:b/>
          <w:bCs/>
          <w:sz w:val="28"/>
          <w:szCs w:val="28"/>
          <w:rtl/>
          <w:lang w:bidi="ar-IQ"/>
        </w:rPr>
      </w:pPr>
      <w:r w:rsidRPr="00CD0D8A">
        <w:rPr>
          <w:rFonts w:ascii="Simplified Arabic" w:hAnsi="Simplified Arabic" w:cs="Simplified Arabic" w:hint="cs"/>
          <w:b/>
          <w:bCs/>
          <w:rtl/>
          <w:lang w:bidi="ar-IQ"/>
        </w:rPr>
        <w:t>(38</w:t>
      </w:r>
      <w:r>
        <w:rPr>
          <w:rFonts w:ascii="Simplified Arabic" w:hAnsi="Simplified Arabic" w:cs="Simplified Arabic" w:hint="cs"/>
          <w:b/>
          <w:bCs/>
          <w:rtl/>
          <w:lang w:bidi="ar-IQ"/>
        </w:rPr>
        <w:t>7</w:t>
      </w:r>
      <w:r w:rsidRPr="00CD0D8A">
        <w:rPr>
          <w:rFonts w:ascii="Simplified Arabic" w:hAnsi="Simplified Arabic" w:cs="Simplified Arabic" w:hint="cs"/>
          <w:b/>
          <w:bCs/>
          <w:rtl/>
          <w:lang w:bidi="ar-IQ"/>
        </w:rPr>
        <w:t>)</w:t>
      </w:r>
    </w:p>
    <w:p w:rsidR="007737B2" w:rsidRDefault="007737B2" w:rsidP="00022FA9">
      <w:pPr>
        <w:jc w:val="both"/>
        <w:rPr>
          <w:rFonts w:ascii="Simplified Arabic" w:hAnsi="Simplified Arabic" w:cs="Simplified Arabic"/>
          <w:sz w:val="28"/>
          <w:szCs w:val="28"/>
          <w:rtl/>
          <w:lang w:bidi="ar-IQ"/>
        </w:rPr>
      </w:pP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الثانية</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1408ﻫ - 1988م</w:t>
      </w:r>
      <w:r>
        <w:rPr>
          <w:rFonts w:ascii="Simplified Arabic" w:hAnsi="Simplified Arabic" w:cs="Simplified Arabic" w:hint="cs"/>
          <w:sz w:val="28"/>
          <w:szCs w:val="28"/>
          <w:rtl/>
          <w:lang w:bidi="ar-IQ"/>
        </w:rPr>
        <w:t xml:space="preserve"> .</w:t>
      </w:r>
    </w:p>
    <w:p w:rsidR="007737B2" w:rsidRPr="002D73BA" w:rsidRDefault="007737B2" w:rsidP="00B50225">
      <w:pPr>
        <w:jc w:val="both"/>
        <w:rPr>
          <w:rFonts w:ascii="Simplified Arabic" w:hAnsi="Simplified Arabic" w:cs="Simplified Arabic"/>
          <w:sz w:val="28"/>
          <w:szCs w:val="28"/>
          <w:rtl/>
          <w:lang w:bidi="ar-IQ"/>
        </w:rPr>
      </w:pPr>
      <w:r w:rsidRPr="00022FA9">
        <w:rPr>
          <w:rFonts w:ascii="Simplified Arabic" w:hAnsi="Simplified Arabic" w:cs="Simplified Arabic" w:hint="cs"/>
          <w:b/>
          <w:bCs/>
          <w:sz w:val="28"/>
          <w:szCs w:val="28"/>
          <w:rtl/>
          <w:lang w:bidi="ar-IQ"/>
        </w:rPr>
        <w:t>54</w:t>
      </w:r>
      <w:r w:rsidRPr="002D73BA">
        <w:rPr>
          <w:rFonts w:ascii="Simplified Arabic" w:hAnsi="Simplified Arabic" w:cs="Simplified Arabic" w:hint="cs"/>
          <w:sz w:val="28"/>
          <w:szCs w:val="28"/>
          <w:rtl/>
          <w:lang w:bidi="ar-IQ"/>
        </w:rPr>
        <w:t xml:space="preserve">-  تبصرة الحكام في أصول القضية ومناهج الأحكام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برهان الدين أبي الوفاء إبراهيم ابن الإمام أبي عبد الله محمد بن فرحون اليعمري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جمال مرعشلي ، دار النشر 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1418ﻫ - 1997م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w:t>
      </w:r>
    </w:p>
    <w:p w:rsidR="007737B2" w:rsidRPr="002D73BA" w:rsidRDefault="007737B2" w:rsidP="001D156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5</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تسهيل المسالك إلى هداية السالك إلى مذهب الإمام مالك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الشيخ مبارك بن علي بن حمد التميمي نسباً الإحسائي بلداً </w:t>
      </w:r>
      <w:r>
        <w:rPr>
          <w:rFonts w:ascii="Simplified Arabic" w:hAnsi="Simplified Arabic" w:cs="Simplified Arabic" w:hint="cs"/>
          <w:sz w:val="28"/>
          <w:szCs w:val="28"/>
          <w:rtl/>
          <w:lang w:bidi="ar-IQ"/>
        </w:rPr>
        <w:t>ت (</w:t>
      </w:r>
      <w:r w:rsidRPr="002D73BA">
        <w:rPr>
          <w:rFonts w:ascii="Simplified Arabic" w:hAnsi="Simplified Arabic" w:cs="Simplified Arabic" w:hint="cs"/>
          <w:sz w:val="28"/>
          <w:szCs w:val="28"/>
          <w:rtl/>
          <w:lang w:bidi="ar-IQ"/>
        </w:rPr>
        <w:t xml:space="preserve">1230ﻫ ) تحقيقالدكتور عبد المجيد بن مبارك آل الشيخ مبارك ، دار النشردار ابن حزم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 الطبعة الثانية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1422ﻫ - 2001م  </w:t>
      </w:r>
      <w:r>
        <w:rPr>
          <w:rFonts w:ascii="Simplified Arabic" w:hAnsi="Simplified Arabic" w:cs="Simplified Arabic" w:hint="cs"/>
          <w:sz w:val="28"/>
          <w:szCs w:val="28"/>
          <w:rtl/>
          <w:lang w:bidi="ar-IQ"/>
        </w:rPr>
        <w:t xml:space="preserve"> . </w:t>
      </w:r>
    </w:p>
    <w:p w:rsidR="007737B2" w:rsidRPr="002D73BA" w:rsidRDefault="007737B2" w:rsidP="001D156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5</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التفريع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أب</w:t>
      </w:r>
      <w:r>
        <w:rPr>
          <w:rFonts w:ascii="Simplified Arabic" w:hAnsi="Simplified Arabic" w:cs="Simplified Arabic" w:hint="cs"/>
          <w:sz w:val="28"/>
          <w:szCs w:val="28"/>
          <w:rtl/>
          <w:lang w:bidi="ar-IQ"/>
        </w:rPr>
        <w:t>و</w:t>
      </w:r>
      <w:r w:rsidRPr="002D73BA">
        <w:rPr>
          <w:rFonts w:ascii="Simplified Arabic" w:hAnsi="Simplified Arabic" w:cs="Simplified Arabic" w:hint="cs"/>
          <w:sz w:val="28"/>
          <w:szCs w:val="28"/>
          <w:rtl/>
          <w:lang w:bidi="ar-IQ"/>
        </w:rPr>
        <w:t xml:space="preserve"> القاسم عبيد الله بن الحسين بن الحسن بن الجلاّب البصري</w:t>
      </w:r>
      <w:r>
        <w:rPr>
          <w:rFonts w:ascii="Simplified Arabic" w:hAnsi="Simplified Arabic" w:cs="Simplified Arabic" w:hint="cs"/>
          <w:sz w:val="28"/>
          <w:szCs w:val="28"/>
          <w:rtl/>
          <w:lang w:bidi="ar-IQ"/>
        </w:rPr>
        <w:t xml:space="preserve"> ت(</w:t>
      </w:r>
      <w:r w:rsidRPr="002D73BA">
        <w:rPr>
          <w:rFonts w:ascii="Simplified Arabic" w:hAnsi="Simplified Arabic" w:cs="Simplified Arabic" w:hint="cs"/>
          <w:sz w:val="28"/>
          <w:szCs w:val="28"/>
          <w:rtl/>
          <w:lang w:bidi="ar-IQ"/>
        </w:rPr>
        <w:t xml:space="preserve"> 378ﻫ) ، دراسة وتحقيق الدكتور حسين بن سالم الدهماني  ، دار النشر دار الغرب الإسلامي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w:t>
      </w:r>
      <w:r>
        <w:rPr>
          <w:rFonts w:ascii="Simplified Arabic" w:hAnsi="Simplified Arabic" w:cs="Simplified Arabic" w:hint="cs"/>
          <w:sz w:val="28"/>
          <w:szCs w:val="28"/>
          <w:rtl/>
          <w:lang w:bidi="ar-IQ"/>
        </w:rPr>
        <w:t xml:space="preserve">طبعة الأولى ،1408ﻫ - 1987م  . </w:t>
      </w:r>
    </w:p>
    <w:p w:rsidR="007737B2" w:rsidRPr="002D73BA" w:rsidRDefault="007737B2" w:rsidP="001D156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5</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التلقين في الفقه المالكي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الفقيه القاضي عبد الوهاب البغدادي </w:t>
      </w:r>
      <w:r>
        <w:rPr>
          <w:rFonts w:ascii="Simplified Arabic" w:hAnsi="Simplified Arabic" w:cs="Simplified Arabic" w:hint="cs"/>
          <w:sz w:val="28"/>
          <w:szCs w:val="28"/>
          <w:rtl/>
          <w:lang w:bidi="ar-IQ"/>
        </w:rPr>
        <w:t>ت (</w:t>
      </w:r>
      <w:r w:rsidRPr="002D73BA">
        <w:rPr>
          <w:rFonts w:ascii="Simplified Arabic" w:hAnsi="Simplified Arabic" w:cs="Simplified Arabic" w:hint="cs"/>
          <w:sz w:val="28"/>
          <w:szCs w:val="28"/>
          <w:rtl/>
          <w:lang w:bidi="ar-IQ"/>
        </w:rPr>
        <w:t xml:space="preserve">422ﻫ) ، الطبعة الأولى 1424ﻫ - 2003م </w:t>
      </w:r>
      <w:r>
        <w:rPr>
          <w:rFonts w:ascii="Simplified Arabic" w:hAnsi="Simplified Arabic" w:cs="Simplified Arabic" w:hint="cs"/>
          <w:sz w:val="28"/>
          <w:szCs w:val="28"/>
          <w:rtl/>
          <w:lang w:bidi="ar-IQ"/>
        </w:rPr>
        <w:t xml:space="preserve"> . </w:t>
      </w:r>
    </w:p>
    <w:p w:rsidR="007737B2" w:rsidRPr="002D73BA" w:rsidRDefault="007737B2" w:rsidP="001D156D">
      <w:pPr>
        <w:jc w:val="both"/>
        <w:rPr>
          <w:rFonts w:ascii="Simplified Arabic" w:hAnsi="Simplified Arabic" w:cs="Simplified Arabic"/>
          <w:sz w:val="28"/>
          <w:szCs w:val="28"/>
          <w:rtl/>
          <w:lang w:bidi="ar-IQ"/>
        </w:rPr>
      </w:pPr>
      <w:r w:rsidRPr="001D156D">
        <w:rPr>
          <w:rFonts w:ascii="Simplified Arabic" w:hAnsi="Simplified Arabic" w:cs="Simplified Arabic" w:hint="cs"/>
          <w:b/>
          <w:bCs/>
          <w:sz w:val="28"/>
          <w:szCs w:val="28"/>
          <w:rtl/>
          <w:lang w:bidi="ar-IQ"/>
        </w:rPr>
        <w:t>58</w:t>
      </w:r>
      <w:r w:rsidRPr="002D73BA">
        <w:rPr>
          <w:rFonts w:ascii="Simplified Arabic" w:hAnsi="Simplified Arabic" w:cs="Simplified Arabic" w:hint="cs"/>
          <w:sz w:val="28"/>
          <w:szCs w:val="28"/>
          <w:rtl/>
          <w:lang w:bidi="ar-IQ"/>
        </w:rPr>
        <w:t xml:space="preserve">- التوضيح شرح مختصر ابن الحاجب في فقه الإمام مالك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الشيخ خليل بن إسحاق المالكي </w:t>
      </w:r>
      <w:r>
        <w:rPr>
          <w:rFonts w:ascii="Simplified Arabic" w:hAnsi="Simplified Arabic" w:cs="Simplified Arabic" w:hint="cs"/>
          <w:sz w:val="28"/>
          <w:szCs w:val="28"/>
          <w:rtl/>
          <w:lang w:bidi="ar-IQ"/>
        </w:rPr>
        <w:t xml:space="preserve"> ت(</w:t>
      </w:r>
      <w:r w:rsidRPr="002D73BA">
        <w:rPr>
          <w:rFonts w:ascii="Simplified Arabic" w:hAnsi="Simplified Arabic" w:cs="Simplified Arabic" w:hint="cs"/>
          <w:sz w:val="28"/>
          <w:szCs w:val="28"/>
          <w:rtl/>
          <w:lang w:bidi="ar-IQ"/>
        </w:rPr>
        <w:t>676ﻫ) ، دار النشر 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1432ﻫ - 2011م</w:t>
      </w:r>
      <w:r>
        <w:rPr>
          <w:rFonts w:ascii="Simplified Arabic" w:hAnsi="Simplified Arabic" w:cs="Simplified Arabic" w:hint="cs"/>
          <w:sz w:val="28"/>
          <w:szCs w:val="28"/>
          <w:rtl/>
          <w:lang w:bidi="ar-IQ"/>
        </w:rPr>
        <w:t xml:space="preserve"> .</w:t>
      </w:r>
    </w:p>
    <w:p w:rsidR="007737B2" w:rsidRPr="002D73BA" w:rsidRDefault="007737B2" w:rsidP="001D156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5</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الثمر الداني في تقريب المعاني شرح رسالة ابن أبي زيد القيرواني ، جمع الأستاذ المحقق الشيخ صالح عبد السميع الآبي الأزهري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تحقيق الشيخ طه عبد الرؤوف سعد منعلماء الأزهر</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مكتبة الثقافة الدينية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Pr="002D73BA" w:rsidRDefault="007737B2" w:rsidP="001D156D">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60</w:t>
      </w:r>
      <w:r w:rsidRPr="002D73BA">
        <w:rPr>
          <w:rFonts w:ascii="Simplified Arabic" w:hAnsi="Simplified Arabic" w:cs="Simplified Arabic" w:hint="cs"/>
          <w:sz w:val="28"/>
          <w:szCs w:val="28"/>
          <w:rtl/>
          <w:lang w:bidi="ar-IQ"/>
        </w:rPr>
        <w:t xml:space="preserve">- جواهر الإكليل شرح مختصر العلامة الشيخ خليل في مذهب الإمام مالك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العلامة صالح عبد السميع الآبي الأزهري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ضبطه وصححه الشيخ محمد بن العزيز الخالدي ، دار النشر 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1418ﻫ -  1997 م</w:t>
      </w:r>
      <w:r>
        <w:rPr>
          <w:rFonts w:ascii="Simplified Arabic" w:hAnsi="Simplified Arabic" w:cs="Simplified Arabic" w:hint="cs"/>
          <w:sz w:val="28"/>
          <w:szCs w:val="28"/>
          <w:rtl/>
          <w:lang w:bidi="ar-IQ"/>
        </w:rPr>
        <w:t xml:space="preserve"> . </w:t>
      </w:r>
    </w:p>
    <w:p w:rsidR="007737B2" w:rsidRPr="002D73BA" w:rsidRDefault="007737B2" w:rsidP="001D156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حاشية الدسوقي للشيخمحمد بن أحمد بن عرفة الدسوقي المالكي </w:t>
      </w:r>
      <w:r>
        <w:rPr>
          <w:rFonts w:ascii="Simplified Arabic" w:hAnsi="Simplified Arabic" w:cs="Simplified Arabic" w:hint="cs"/>
          <w:sz w:val="28"/>
          <w:szCs w:val="28"/>
          <w:rtl/>
          <w:lang w:bidi="ar-IQ"/>
        </w:rPr>
        <w:t>ت(1230</w:t>
      </w:r>
      <w:r w:rsidRPr="002D73BA">
        <w:rPr>
          <w:rFonts w:ascii="Simplified Arabic" w:hAnsi="Simplified Arabic" w:cs="Simplified Arabic" w:hint="cs"/>
          <w:sz w:val="28"/>
          <w:szCs w:val="28"/>
          <w:rtl/>
          <w:lang w:bidi="ar-IQ"/>
        </w:rPr>
        <w:t xml:space="preserve">ﻫ) على الشرح الكبير للشيخ أبي البركات سيدي أحمد بن محمد العدوي الشهير بالدردير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1201ﻫ) وبالهامش تقريرات العلامة المحقق مح</w:t>
      </w:r>
      <w:r>
        <w:rPr>
          <w:rFonts w:ascii="Simplified Arabic" w:hAnsi="Simplified Arabic" w:cs="Simplified Arabic" w:hint="cs"/>
          <w:sz w:val="28"/>
          <w:szCs w:val="28"/>
          <w:rtl/>
          <w:lang w:bidi="ar-IQ"/>
        </w:rPr>
        <w:t>مد بن أحمد بن محمد الملقب بعليش ت(</w:t>
      </w:r>
      <w:r w:rsidRPr="002D73BA">
        <w:rPr>
          <w:rFonts w:ascii="Simplified Arabic" w:hAnsi="Simplified Arabic" w:cs="Simplified Arabic" w:hint="cs"/>
          <w:sz w:val="28"/>
          <w:szCs w:val="28"/>
          <w:rtl/>
          <w:lang w:bidi="ar-IQ"/>
        </w:rPr>
        <w:t xml:space="preserve">1299ﻫ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خرّج آياته وأحاديثه محمد عبدالله شاهين ، دار النشردار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الثالثة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1432ﻫ -  2011 م  </w:t>
      </w:r>
      <w:r>
        <w:rPr>
          <w:rFonts w:ascii="Simplified Arabic" w:hAnsi="Simplified Arabic" w:cs="Simplified Arabic" w:hint="cs"/>
          <w:sz w:val="28"/>
          <w:szCs w:val="28"/>
          <w:rtl/>
          <w:lang w:bidi="ar-IQ"/>
        </w:rPr>
        <w:t xml:space="preserve"> . </w:t>
      </w:r>
    </w:p>
    <w:p w:rsidR="007737B2" w:rsidRDefault="007737B2" w:rsidP="001D156D">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الذخيرة في فروع المالكية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شهاب الدين أبي العباس أحمد بن إدريس بن عبد الرحمن الصنهاجي المصري المشهور بالقرافي </w:t>
      </w:r>
      <w:r>
        <w:rPr>
          <w:rFonts w:ascii="Simplified Arabic" w:hAnsi="Simplified Arabic" w:cs="Simplified Arabic" w:hint="cs"/>
          <w:sz w:val="28"/>
          <w:szCs w:val="28"/>
          <w:rtl/>
          <w:lang w:bidi="ar-IQ"/>
        </w:rPr>
        <w:t xml:space="preserve">ت(684ﻫ) </w:t>
      </w:r>
      <w:r w:rsidRPr="002D73BA">
        <w:rPr>
          <w:rFonts w:ascii="Simplified Arabic" w:hAnsi="Simplified Arabic" w:cs="Simplified Arabic" w:hint="cs"/>
          <w:sz w:val="28"/>
          <w:szCs w:val="28"/>
          <w:rtl/>
          <w:lang w:bidi="ar-IQ"/>
        </w:rPr>
        <w:t>تحقيق وتعليق أبي إسحاق أحمد</w:t>
      </w:r>
      <w:r>
        <w:rPr>
          <w:rFonts w:ascii="Simplified Arabic" w:hAnsi="Simplified Arabic" w:cs="Simplified Arabic" w:hint="cs"/>
          <w:sz w:val="28"/>
          <w:szCs w:val="28"/>
          <w:rtl/>
          <w:lang w:bidi="ar-IQ"/>
        </w:rPr>
        <w:t xml:space="preserve"> عبد الرحمن</w:t>
      </w:r>
      <w:r w:rsidRPr="002D73BA">
        <w:rPr>
          <w:rFonts w:ascii="Simplified Arabic" w:hAnsi="Simplified Arabic" w:cs="Simplified Arabic" w:hint="cs"/>
          <w:sz w:val="28"/>
          <w:szCs w:val="28"/>
          <w:rtl/>
          <w:lang w:bidi="ar-IQ"/>
        </w:rPr>
        <w:t>، دار النشر 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الثانية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2008 م  </w:t>
      </w:r>
      <w:r>
        <w:rPr>
          <w:rFonts w:ascii="Simplified Arabic" w:hAnsi="Simplified Arabic" w:cs="Simplified Arabic" w:hint="cs"/>
          <w:sz w:val="28"/>
          <w:szCs w:val="28"/>
          <w:rtl/>
          <w:lang w:bidi="ar-IQ"/>
        </w:rPr>
        <w:t xml:space="preserve"> . </w:t>
      </w:r>
    </w:p>
    <w:p w:rsidR="007737B2" w:rsidRPr="001D156D" w:rsidRDefault="007737B2" w:rsidP="001D156D">
      <w:pPr>
        <w:jc w:val="center"/>
        <w:rPr>
          <w:rFonts w:ascii="Simplified Arabic" w:hAnsi="Simplified Arabic" w:cs="Simplified Arabic"/>
          <w:b/>
          <w:bCs/>
          <w:rtl/>
          <w:lang w:bidi="ar-IQ"/>
        </w:rPr>
      </w:pPr>
      <w:r w:rsidRPr="00B77310">
        <w:rPr>
          <w:rFonts w:ascii="Simplified Arabic" w:hAnsi="Simplified Arabic" w:cs="Simplified Arabic" w:hint="cs"/>
          <w:b/>
          <w:bCs/>
          <w:rtl/>
          <w:lang w:bidi="ar-IQ"/>
        </w:rPr>
        <w:t>(3</w:t>
      </w:r>
      <w:r>
        <w:rPr>
          <w:rFonts w:ascii="Simplified Arabic" w:hAnsi="Simplified Arabic" w:cs="Simplified Arabic" w:hint="cs"/>
          <w:b/>
          <w:bCs/>
          <w:rtl/>
          <w:lang w:bidi="ar-IQ"/>
        </w:rPr>
        <w:t>88</w:t>
      </w:r>
      <w:r w:rsidRPr="00B77310">
        <w:rPr>
          <w:rFonts w:ascii="Simplified Arabic" w:hAnsi="Simplified Arabic" w:cs="Simplified Arabic" w:hint="cs"/>
          <w:b/>
          <w:bCs/>
          <w:rtl/>
          <w:lang w:bidi="ar-IQ"/>
        </w:rPr>
        <w:t>)</w:t>
      </w:r>
    </w:p>
    <w:p w:rsidR="007737B2" w:rsidRPr="002D73BA" w:rsidRDefault="007737B2" w:rsidP="00A50A6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شرح الخرشي على مختصر سيدي خليل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محمد بن عبد الله بن علي الخرشي المالكي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1101ﻫ) وبأسفله  حاشية الشيخ علي بن أحمد العدوي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1189ﻫ ) ، دار النشرالمكتبة العصرية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1427ﻫ - 2006م  0</w:t>
      </w:r>
    </w:p>
    <w:p w:rsidR="007737B2" w:rsidRPr="002D73BA" w:rsidRDefault="007737B2" w:rsidP="00A50A6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شرح حدود ابن عرفة الموسوم الهداية الكافية الشافية لبيان حقائق الإمام ابن عرفة ، الوافية لأبي عبد الله محمد الأنصاري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894ﻫ</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تحقيقم</w:t>
      </w:r>
      <w:r>
        <w:rPr>
          <w:rFonts w:ascii="Simplified Arabic" w:hAnsi="Simplified Arabic" w:cs="Simplified Arabic" w:hint="cs"/>
          <w:sz w:val="28"/>
          <w:szCs w:val="28"/>
          <w:rtl/>
          <w:lang w:bidi="ar-IQ"/>
        </w:rPr>
        <w:t>حمد أبو الأجفان الطاهر المعموري ،</w:t>
      </w:r>
      <w:r w:rsidRPr="002D73BA">
        <w:rPr>
          <w:rFonts w:ascii="Simplified Arabic" w:hAnsi="Simplified Arabic" w:cs="Simplified Arabic" w:hint="cs"/>
          <w:sz w:val="28"/>
          <w:szCs w:val="28"/>
          <w:rtl/>
          <w:lang w:bidi="ar-IQ"/>
        </w:rPr>
        <w:t>دار النشردار الغرب الإسلامي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الطبعة الأولى</w:t>
      </w:r>
      <w:r>
        <w:rPr>
          <w:rFonts w:ascii="Simplified Arabic" w:hAnsi="Simplified Arabic" w:cs="Simplified Arabic" w:hint="cs"/>
          <w:sz w:val="28"/>
          <w:szCs w:val="28"/>
          <w:rtl/>
          <w:lang w:bidi="ar-IQ"/>
        </w:rPr>
        <w:t xml:space="preserve">،1417ﻫ - </w:t>
      </w:r>
      <w:r w:rsidRPr="002D73BA">
        <w:rPr>
          <w:rFonts w:ascii="Simplified Arabic" w:hAnsi="Simplified Arabic" w:cs="Simplified Arabic" w:hint="cs"/>
          <w:sz w:val="28"/>
          <w:szCs w:val="28"/>
          <w:rtl/>
          <w:lang w:bidi="ar-IQ"/>
        </w:rPr>
        <w:t xml:space="preserve"> 1993م  </w:t>
      </w:r>
      <w:r>
        <w:rPr>
          <w:rFonts w:ascii="Simplified Arabic" w:hAnsi="Simplified Arabic" w:cs="Simplified Arabic" w:hint="cs"/>
          <w:sz w:val="28"/>
          <w:szCs w:val="28"/>
          <w:rtl/>
          <w:lang w:bidi="ar-IQ"/>
        </w:rPr>
        <w:t xml:space="preserve">. </w:t>
      </w:r>
    </w:p>
    <w:p w:rsidR="007737B2" w:rsidRPr="002D73BA" w:rsidRDefault="007737B2" w:rsidP="00A50A6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شرح منح الجليل على مختصر العلامة خليل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الشيخ محمد عليش</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وبهامشه حاشية المسمّاة تسهيل منح الجليل ، دار النشر  دار صادر</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د - ط-ت </w:t>
      </w:r>
      <w:r>
        <w:rPr>
          <w:rFonts w:ascii="Simplified Arabic" w:hAnsi="Simplified Arabic" w:cs="Simplified Arabic" w:hint="cs"/>
          <w:sz w:val="28"/>
          <w:szCs w:val="28"/>
          <w:rtl/>
          <w:lang w:bidi="ar-IQ"/>
        </w:rPr>
        <w:t xml:space="preserve"> . </w:t>
      </w:r>
    </w:p>
    <w:p w:rsidR="007737B2" w:rsidRPr="002D73BA" w:rsidRDefault="007737B2" w:rsidP="00A50A6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فقه العبادات وأدلته  على مذهب السادة المالكية </w:t>
      </w:r>
      <w:r>
        <w:rPr>
          <w:rFonts w:ascii="Simplified Arabic" w:hAnsi="Simplified Arabic" w:cs="Simplified Arabic" w:hint="cs"/>
          <w:sz w:val="28"/>
          <w:szCs w:val="28"/>
          <w:rtl/>
          <w:lang w:bidi="ar-IQ"/>
        </w:rPr>
        <w:t>، الدكتور أحسن زقو</w:t>
      </w:r>
      <w:r w:rsidRPr="002D73BA">
        <w:rPr>
          <w:rFonts w:ascii="Simplified Arabic" w:hAnsi="Simplified Arabic" w:cs="Simplified Arabic" w:hint="cs"/>
          <w:sz w:val="28"/>
          <w:szCs w:val="28"/>
          <w:rtl/>
          <w:lang w:bidi="ar-IQ"/>
        </w:rPr>
        <w:t xml:space="preserve"> ، دار النشردار ابن حزم</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1425ﻫ  2004 م  </w:t>
      </w:r>
      <w:r>
        <w:rPr>
          <w:rFonts w:ascii="Simplified Arabic" w:hAnsi="Simplified Arabic" w:cs="Simplified Arabic" w:hint="cs"/>
          <w:sz w:val="28"/>
          <w:szCs w:val="28"/>
          <w:rtl/>
          <w:lang w:bidi="ar-IQ"/>
        </w:rPr>
        <w:t xml:space="preserve">. </w:t>
      </w:r>
    </w:p>
    <w:p w:rsidR="007737B2" w:rsidRDefault="007737B2" w:rsidP="00A50A6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الفقه المالكي وأدلته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الحبيب بن طاهر، دار النشردار المعارف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الخامسة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1424ﻫ - 2007م   </w:t>
      </w:r>
      <w:r>
        <w:rPr>
          <w:rFonts w:ascii="Simplified Arabic" w:hAnsi="Simplified Arabic" w:cs="Simplified Arabic" w:hint="cs"/>
          <w:sz w:val="28"/>
          <w:szCs w:val="28"/>
          <w:rtl/>
          <w:lang w:bidi="ar-IQ"/>
        </w:rPr>
        <w:t xml:space="preserve"> . </w:t>
      </w:r>
    </w:p>
    <w:p w:rsidR="007737B2" w:rsidRPr="002D73BA" w:rsidRDefault="007737B2" w:rsidP="00576429">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المدونة الكبرى للإمام مالك بن أنس الأصبحي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197ﻫ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رواية سحنون بن سعيدالتنوخي عن عبد الرحمن بن قاسم ، ويليها مقدمات ابن رشد لبيان ما اقتضته المدونة منالأحكام للإمام ا</w:t>
      </w:r>
      <w:r>
        <w:rPr>
          <w:rFonts w:ascii="Simplified Arabic" w:hAnsi="Simplified Arabic" w:cs="Simplified Arabic" w:hint="cs"/>
          <w:sz w:val="28"/>
          <w:szCs w:val="28"/>
          <w:rtl/>
          <w:lang w:bidi="ar-IQ"/>
        </w:rPr>
        <w:t>بن الوليد محمد بن أحمد بن رشد ت(</w:t>
      </w:r>
      <w:r w:rsidRPr="002D73BA">
        <w:rPr>
          <w:rFonts w:ascii="Simplified Arabic" w:hAnsi="Simplified Arabic" w:cs="Simplified Arabic" w:hint="cs"/>
          <w:sz w:val="28"/>
          <w:szCs w:val="28"/>
          <w:rtl/>
          <w:lang w:bidi="ar-IQ"/>
        </w:rPr>
        <w:t xml:space="preserve">520ﻫ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1415ﻫ - 1994م </w:t>
      </w:r>
      <w:r>
        <w:rPr>
          <w:rFonts w:ascii="Simplified Arabic" w:hAnsi="Simplified Arabic" w:cs="Simplified Arabic" w:hint="cs"/>
          <w:sz w:val="28"/>
          <w:szCs w:val="28"/>
          <w:rtl/>
          <w:lang w:bidi="ar-IQ"/>
        </w:rPr>
        <w:t xml:space="preserve">. </w:t>
      </w:r>
    </w:p>
    <w:p w:rsidR="007737B2" w:rsidRPr="002D73BA" w:rsidRDefault="007737B2" w:rsidP="00A50A6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xml:space="preserve">- مختصر العلامة خليل في فقه الإمام مالك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خليل بن إسحاق المالكي </w:t>
      </w:r>
      <w:r>
        <w:rPr>
          <w:rFonts w:ascii="Simplified Arabic" w:hAnsi="Simplified Arabic" w:cs="Simplified Arabic" w:hint="cs"/>
          <w:sz w:val="28"/>
          <w:szCs w:val="28"/>
          <w:rtl/>
          <w:lang w:bidi="ar-IQ"/>
        </w:rPr>
        <w:t xml:space="preserve">، دار النشر، </w:t>
      </w:r>
      <w:r w:rsidRPr="002D73BA">
        <w:rPr>
          <w:rFonts w:ascii="Simplified Arabic" w:hAnsi="Simplified Arabic" w:cs="Simplified Arabic" w:hint="cs"/>
          <w:sz w:val="28"/>
          <w:szCs w:val="28"/>
          <w:rtl/>
          <w:lang w:bidi="ar-IQ"/>
        </w:rPr>
        <w:t xml:space="preserve">دار الأرقم بن أبي الأرقم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ت . </w:t>
      </w:r>
    </w:p>
    <w:p w:rsidR="007737B2" w:rsidRPr="002D73BA" w:rsidRDefault="007737B2" w:rsidP="00A50A64">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70</w:t>
      </w:r>
      <w:r w:rsidRPr="002D73BA">
        <w:rPr>
          <w:rFonts w:ascii="Simplified Arabic" w:hAnsi="Simplified Arabic" w:cs="Simplified Arabic" w:hint="cs"/>
          <w:sz w:val="28"/>
          <w:szCs w:val="28"/>
          <w:rtl/>
          <w:lang w:bidi="ar-IQ"/>
        </w:rPr>
        <w:t xml:space="preserve">- المعونة على مذهب عالم المدينة أبي عبد الله مالك بن أنس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القاضي أبي محمد عبد الوهاب علي بن نصر المالكي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422ﻫ) تحقيق محمد حسن محمد حسن إسماعيل الشافعي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1418ﻫ - 1998م </w:t>
      </w:r>
      <w:r>
        <w:rPr>
          <w:rFonts w:ascii="Simplified Arabic" w:hAnsi="Simplified Arabic" w:cs="Simplified Arabic" w:hint="cs"/>
          <w:sz w:val="28"/>
          <w:szCs w:val="28"/>
          <w:rtl/>
          <w:lang w:bidi="ar-IQ"/>
        </w:rPr>
        <w:t>.</w:t>
      </w:r>
    </w:p>
    <w:p w:rsidR="007737B2" w:rsidRPr="002D73BA" w:rsidRDefault="007737B2" w:rsidP="00A50A6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مواهب الجليل لشرح مختصر خليل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عبد الله محمد بن محمد بن عبد الرحمن المغربي المعروف بالحطاب</w:t>
      </w:r>
      <w:r>
        <w:rPr>
          <w:rFonts w:ascii="Simplified Arabic" w:hAnsi="Simplified Arabic" w:cs="Simplified Arabic" w:hint="cs"/>
          <w:sz w:val="28"/>
          <w:szCs w:val="28"/>
          <w:rtl/>
          <w:lang w:bidi="ar-IQ"/>
        </w:rPr>
        <w:t xml:space="preserve"> ت(</w:t>
      </w:r>
      <w:r w:rsidRPr="002D73BA">
        <w:rPr>
          <w:rFonts w:ascii="Simplified Arabic" w:hAnsi="Simplified Arabic" w:cs="Simplified Arabic" w:hint="cs"/>
          <w:sz w:val="28"/>
          <w:szCs w:val="28"/>
          <w:rtl/>
          <w:lang w:bidi="ar-IQ"/>
        </w:rPr>
        <w:t xml:space="preserve">954ﻫ)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وبأسلفه التاج والإكليل لمختصر خليل لأبي عبد الله محمد بن يوسف الموّاق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897ﻫ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خرّج آياته و أحاديثه الشيخ زكريا عميرات،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1416ﻫ - 1995م </w:t>
      </w:r>
      <w:r>
        <w:rPr>
          <w:rFonts w:ascii="Simplified Arabic" w:hAnsi="Simplified Arabic" w:cs="Simplified Arabic" w:hint="cs"/>
          <w:sz w:val="28"/>
          <w:szCs w:val="28"/>
          <w:rtl/>
          <w:lang w:bidi="ar-IQ"/>
        </w:rPr>
        <w:t xml:space="preserve">. </w:t>
      </w:r>
    </w:p>
    <w:p w:rsidR="007737B2" w:rsidRPr="002D73BA" w:rsidRDefault="007737B2" w:rsidP="00576429">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النوادر والزيادات على ما في المدونة من غيرها من الأمهات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أب</w:t>
      </w:r>
      <w:r>
        <w:rPr>
          <w:rFonts w:ascii="Simplified Arabic" w:hAnsi="Simplified Arabic" w:cs="Simplified Arabic" w:hint="cs"/>
          <w:sz w:val="28"/>
          <w:szCs w:val="28"/>
          <w:rtl/>
          <w:lang w:bidi="ar-IQ"/>
        </w:rPr>
        <w:t>و</w:t>
      </w:r>
      <w:r w:rsidRPr="002D73BA">
        <w:rPr>
          <w:rFonts w:ascii="Simplified Arabic" w:hAnsi="Simplified Arabic" w:cs="Simplified Arabic" w:hint="cs"/>
          <w:sz w:val="28"/>
          <w:szCs w:val="28"/>
          <w:rtl/>
          <w:lang w:bidi="ar-IQ"/>
        </w:rPr>
        <w:t xml:space="preserve"> محمد عبد الله بن عبد الرحمن أبي زيد القيرواني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386ﻫ) تحقيق الدكتور عبد الفتاح محمدالحلو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الدكتور محمد حجي، دار النشردار الغرب الإسلامي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w:t>
      </w:r>
      <w:r>
        <w:rPr>
          <w:rFonts w:ascii="Simplified Arabic" w:hAnsi="Simplified Arabic" w:cs="Simplified Arabic" w:hint="cs"/>
          <w:sz w:val="28"/>
          <w:szCs w:val="28"/>
          <w:rtl/>
          <w:lang w:bidi="ar-IQ"/>
        </w:rPr>
        <w:t xml:space="preserve">، 1420ﻫ - 1999م . </w:t>
      </w:r>
    </w:p>
    <w:p w:rsidR="007737B2" w:rsidRPr="0060628E" w:rsidRDefault="007737B2" w:rsidP="0060628E">
      <w:pPr>
        <w:jc w:val="center"/>
        <w:rPr>
          <w:rFonts w:ascii="Simplified Arabic" w:hAnsi="Simplified Arabic" w:cs="Simplified Arabic"/>
          <w:b/>
          <w:bCs/>
          <w:rtl/>
          <w:lang w:bidi="ar-IQ"/>
        </w:rPr>
      </w:pPr>
      <w:r w:rsidRPr="00980989">
        <w:rPr>
          <w:rFonts w:ascii="Simplified Arabic" w:hAnsi="Simplified Arabic" w:cs="Simplified Arabic" w:hint="cs"/>
          <w:b/>
          <w:bCs/>
          <w:rtl/>
          <w:lang w:bidi="ar-IQ"/>
        </w:rPr>
        <w:t>(3</w:t>
      </w:r>
      <w:r>
        <w:rPr>
          <w:rFonts w:ascii="Simplified Arabic" w:hAnsi="Simplified Arabic" w:cs="Simplified Arabic" w:hint="cs"/>
          <w:b/>
          <w:bCs/>
          <w:rtl/>
          <w:lang w:bidi="ar-IQ"/>
        </w:rPr>
        <w:t>89</w:t>
      </w:r>
      <w:r w:rsidRPr="00980989">
        <w:rPr>
          <w:rFonts w:ascii="Simplified Arabic" w:hAnsi="Simplified Arabic" w:cs="Simplified Arabic" w:hint="cs"/>
          <w:b/>
          <w:bCs/>
          <w:rtl/>
          <w:lang w:bidi="ar-IQ"/>
        </w:rPr>
        <w:t>)</w:t>
      </w:r>
    </w:p>
    <w:p w:rsidR="007737B2" w:rsidRPr="002D73BA" w:rsidRDefault="007737B2" w:rsidP="00E54F85">
      <w:pPr>
        <w:jc w:val="center"/>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3 / كتب الفقه الشافعي :-</w:t>
      </w:r>
    </w:p>
    <w:p w:rsidR="007737B2" w:rsidRPr="002D73BA" w:rsidRDefault="007737B2" w:rsidP="0060628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تحفة المحتاج بشرح المنهاج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شهاب الدين أبي العباس أحمد بن محمد بن علي ابن حجر الهيتمي ت </w:t>
      </w:r>
      <w:r>
        <w:rPr>
          <w:rFonts w:ascii="Simplified Arabic" w:hAnsi="Simplified Arabic" w:cs="Simplified Arabic" w:hint="cs"/>
          <w:sz w:val="28"/>
          <w:szCs w:val="28"/>
          <w:rtl/>
          <w:lang w:bidi="ar-IQ"/>
        </w:rPr>
        <w:t>(974</w:t>
      </w:r>
      <w:r w:rsidRPr="002D73BA">
        <w:rPr>
          <w:rFonts w:ascii="Simplified Arabic" w:hAnsi="Simplified Arabic" w:cs="Simplified Arabic" w:hint="cs"/>
          <w:sz w:val="28"/>
          <w:szCs w:val="28"/>
          <w:rtl/>
          <w:lang w:bidi="ar-IQ"/>
        </w:rPr>
        <w:t>ﻫ) وهو شرح على منهاج الطالبين في فقه الإمام الشافعي للإمام أبي زكريا محي</w:t>
      </w:r>
      <w:r>
        <w:rPr>
          <w:rFonts w:ascii="Simplified Arabic" w:hAnsi="Simplified Arabic" w:cs="Simplified Arabic" w:hint="cs"/>
          <w:sz w:val="28"/>
          <w:szCs w:val="28"/>
          <w:rtl/>
          <w:lang w:bidi="ar-IQ"/>
        </w:rPr>
        <w:t>ي الدين بن يحيى بن شرف النووي ت (676</w:t>
      </w:r>
      <w:r w:rsidRPr="002D73BA">
        <w:rPr>
          <w:rFonts w:ascii="Simplified Arabic" w:hAnsi="Simplified Arabic" w:cs="Simplified Arabic" w:hint="cs"/>
          <w:sz w:val="28"/>
          <w:szCs w:val="28"/>
          <w:rtl/>
          <w:lang w:bidi="ar-IQ"/>
        </w:rPr>
        <w:t>ﻫ</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 ضبطه وصححه </w:t>
      </w:r>
      <w:r>
        <w:rPr>
          <w:rFonts w:ascii="Simplified Arabic" w:hAnsi="Simplified Arabic" w:cs="Simplified Arabic" w:hint="cs"/>
          <w:sz w:val="28"/>
          <w:szCs w:val="28"/>
          <w:rtl/>
          <w:lang w:bidi="ar-IQ"/>
        </w:rPr>
        <w:t>عبد الله محمود محمد عمر</w:t>
      </w:r>
      <w:r w:rsidRPr="002D73BA">
        <w:rPr>
          <w:rFonts w:ascii="Simplified Arabic" w:hAnsi="Simplified Arabic" w:cs="Simplified Arabic" w:hint="cs"/>
          <w:sz w:val="28"/>
          <w:szCs w:val="28"/>
          <w:rtl/>
          <w:lang w:bidi="ar-IQ"/>
        </w:rPr>
        <w:t xml:space="preserve"> ،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 الطبعة الثالثة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1413ﻫ - 2010م </w:t>
      </w:r>
      <w:r>
        <w:rPr>
          <w:rFonts w:ascii="Simplified Arabic" w:hAnsi="Simplified Arabic" w:cs="Simplified Arabic" w:hint="cs"/>
          <w:sz w:val="28"/>
          <w:szCs w:val="28"/>
          <w:rtl/>
          <w:lang w:bidi="ar-IQ"/>
        </w:rPr>
        <w:t xml:space="preserve">. </w:t>
      </w:r>
    </w:p>
    <w:p w:rsidR="007737B2" w:rsidRDefault="007737B2" w:rsidP="0060628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الحاوي الكبير في فقه الإمام الشافعي وهو شرح مختصر المزني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الحسن علي بن محمد بن حبيب الماوردي البصري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الشيخ عادل أحمد عبد الموجود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الشيخ علي محمد المعوض ، دار النشر دار الكتب العلمية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hint="cs"/>
          <w:sz w:val="28"/>
          <w:szCs w:val="28"/>
          <w:rtl/>
          <w:lang w:bidi="ar-IQ"/>
        </w:rPr>
        <w:t xml:space="preserve"> الطبعة الأولى </w:t>
      </w:r>
      <w:r>
        <w:rPr>
          <w:rFonts w:ascii="Simplified Arabic" w:hAnsi="Simplified Arabic" w:cs="Simplified Arabic" w:hint="cs"/>
          <w:sz w:val="28"/>
          <w:szCs w:val="28"/>
          <w:rtl/>
          <w:lang w:bidi="ar-IQ"/>
        </w:rPr>
        <w:t xml:space="preserve">،1414ﻫ - 1994م </w:t>
      </w:r>
    </w:p>
    <w:p w:rsidR="007737B2" w:rsidRPr="002D73BA" w:rsidRDefault="007737B2" w:rsidP="0060628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5</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روضة الطالبين وعمدة المفتيين </w:t>
      </w:r>
      <w:r>
        <w:rPr>
          <w:rFonts w:ascii="Simplified Arabic" w:hAnsi="Simplified Arabic" w:cs="Simplified Arabic" w:hint="cs"/>
          <w:sz w:val="28"/>
          <w:szCs w:val="28"/>
          <w:rtl/>
          <w:lang w:bidi="ar-IQ"/>
        </w:rPr>
        <w:t>،الإمام أبو</w:t>
      </w:r>
      <w:r w:rsidRPr="002D73BA">
        <w:rPr>
          <w:rFonts w:ascii="Simplified Arabic" w:hAnsi="Simplified Arabic" w:cs="Simplified Arabic" w:hint="cs"/>
          <w:sz w:val="28"/>
          <w:szCs w:val="28"/>
          <w:rtl/>
          <w:lang w:bidi="ar-IQ"/>
        </w:rPr>
        <w:t xml:space="preserve"> زكريا محيي الدين يحيى بن</w:t>
      </w:r>
      <w:r>
        <w:rPr>
          <w:rFonts w:ascii="Simplified Arabic" w:hAnsi="Simplified Arabic" w:cs="Simplified Arabic" w:hint="cs"/>
          <w:sz w:val="28"/>
          <w:szCs w:val="28"/>
          <w:rtl/>
          <w:lang w:bidi="ar-IQ"/>
        </w:rPr>
        <w:t xml:space="preserve"> شرف</w:t>
      </w:r>
      <w:r w:rsidRPr="002D73BA">
        <w:rPr>
          <w:rFonts w:ascii="Simplified Arabic" w:hAnsi="Simplified Arabic" w:cs="Simplified Arabic" w:hint="cs"/>
          <w:sz w:val="28"/>
          <w:szCs w:val="28"/>
          <w:rtl/>
          <w:lang w:bidi="ar-IQ"/>
        </w:rPr>
        <w:t>النووي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حقق أصوله الدكتور خليل مأمونا شيخا ، دار النشر دار المعرفة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1427ﻫ - 2006م  </w:t>
      </w:r>
      <w:r>
        <w:rPr>
          <w:rFonts w:ascii="Simplified Arabic" w:hAnsi="Simplified Arabic" w:cs="Simplified Arabic" w:hint="cs"/>
          <w:sz w:val="28"/>
          <w:szCs w:val="28"/>
          <w:rtl/>
          <w:lang w:bidi="ar-IQ"/>
        </w:rPr>
        <w:t xml:space="preserve">. </w:t>
      </w:r>
    </w:p>
    <w:p w:rsidR="007737B2" w:rsidRPr="002D73BA" w:rsidRDefault="007737B2" w:rsidP="002744A9">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المجموع شرح المهذب للشيرازي </w:t>
      </w:r>
      <w:r>
        <w:rPr>
          <w:rFonts w:ascii="Simplified Arabic" w:hAnsi="Simplified Arabic" w:cs="Simplified Arabic" w:hint="cs"/>
          <w:sz w:val="28"/>
          <w:szCs w:val="28"/>
          <w:rtl/>
          <w:lang w:bidi="ar-IQ"/>
        </w:rPr>
        <w:t>،الإمام أبو</w:t>
      </w:r>
      <w:r w:rsidRPr="002D73BA">
        <w:rPr>
          <w:rFonts w:ascii="Simplified Arabic" w:hAnsi="Simplified Arabic" w:cs="Simplified Arabic" w:hint="cs"/>
          <w:sz w:val="28"/>
          <w:szCs w:val="28"/>
          <w:rtl/>
          <w:lang w:bidi="ar-IQ"/>
        </w:rPr>
        <w:t xml:space="preserve"> زكريا محيي الدين بن شرف النووي ، دار النشردار </w:t>
      </w:r>
      <w:r>
        <w:rPr>
          <w:rFonts w:ascii="Simplified Arabic" w:hAnsi="Simplified Arabic" w:cs="Simplified Arabic" w:hint="cs"/>
          <w:sz w:val="28"/>
          <w:szCs w:val="28"/>
          <w:rtl/>
          <w:lang w:bidi="ar-IQ"/>
        </w:rPr>
        <w:t>إ</w:t>
      </w:r>
      <w:r w:rsidRPr="002D73BA">
        <w:rPr>
          <w:rFonts w:ascii="Simplified Arabic" w:hAnsi="Simplified Arabic" w:cs="Simplified Arabic" w:hint="cs"/>
          <w:sz w:val="28"/>
          <w:szCs w:val="28"/>
          <w:rtl/>
          <w:lang w:bidi="ar-IQ"/>
        </w:rPr>
        <w:t>حياء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1422ﻫ - 2001م   </w:t>
      </w:r>
    </w:p>
    <w:p w:rsidR="007737B2" w:rsidRPr="002D73BA" w:rsidRDefault="007737B2" w:rsidP="002744A9">
      <w:pPr>
        <w:jc w:val="both"/>
        <w:rPr>
          <w:rFonts w:ascii="Simplified Arabic" w:hAnsi="Simplified Arabic" w:cs="Simplified Arabic"/>
          <w:sz w:val="28"/>
          <w:szCs w:val="28"/>
          <w:rtl/>
          <w:lang w:bidi="ar-IQ"/>
        </w:rPr>
      </w:pPr>
      <w:r w:rsidRPr="005C2FD1">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مغني المحتاج إلى معرفة المنهاج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شمس الدين محمد بن الخطيب الشربيني  على متن منهاج الطالبين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الإمام أب</w:t>
      </w:r>
      <w:r>
        <w:rPr>
          <w:rFonts w:ascii="Simplified Arabic" w:hAnsi="Simplified Arabic" w:cs="Simplified Arabic" w:hint="cs"/>
          <w:sz w:val="28"/>
          <w:szCs w:val="28"/>
          <w:rtl/>
          <w:lang w:bidi="ar-IQ"/>
        </w:rPr>
        <w:t>و</w:t>
      </w:r>
      <w:r w:rsidRPr="002D73BA">
        <w:rPr>
          <w:rFonts w:ascii="Simplified Arabic" w:hAnsi="Simplified Arabic" w:cs="Simplified Arabic" w:hint="cs"/>
          <w:sz w:val="28"/>
          <w:szCs w:val="28"/>
          <w:rtl/>
          <w:lang w:bidi="ar-IQ"/>
        </w:rPr>
        <w:t xml:space="preserve"> زكريا محيي الدين بن شرف النووي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اعتنى به محمد خليل عيتاني ، دار النشردار المعرفة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الثالثة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1428ﻫ - 2007م   </w:t>
      </w:r>
      <w:r>
        <w:rPr>
          <w:rFonts w:ascii="Simplified Arabic" w:hAnsi="Simplified Arabic" w:cs="Simplified Arabic" w:hint="cs"/>
          <w:sz w:val="28"/>
          <w:szCs w:val="28"/>
          <w:rtl/>
          <w:lang w:bidi="ar-IQ"/>
        </w:rPr>
        <w:t xml:space="preserve">. </w:t>
      </w:r>
    </w:p>
    <w:p w:rsidR="007737B2" w:rsidRPr="002D73BA" w:rsidRDefault="007737B2" w:rsidP="0060628E">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4 / كتب الفقه الحنبلي :-</w:t>
      </w:r>
    </w:p>
    <w:p w:rsidR="007737B2" w:rsidRPr="002D73BA" w:rsidRDefault="007737B2" w:rsidP="00AD451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الإنصاف في معرفة الراجح من الخلاف على مذهب الإمام أحمد بن حنبل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علاء الدين أبي الحسن علي بن سليمان بن أحمد المرداوي الحنبلي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885ﻫ ) تحقيق  أبي عبد الله محمد حسن بن إسماعيل الشافعي،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1418ﻫ - 1997م  </w:t>
      </w:r>
      <w:r>
        <w:rPr>
          <w:rFonts w:ascii="Simplified Arabic" w:hAnsi="Simplified Arabic" w:cs="Simplified Arabic" w:hint="cs"/>
          <w:sz w:val="28"/>
          <w:szCs w:val="28"/>
          <w:rtl/>
          <w:lang w:bidi="ar-IQ"/>
        </w:rPr>
        <w:t>.</w:t>
      </w:r>
    </w:p>
    <w:p w:rsidR="007737B2" w:rsidRDefault="007737B2" w:rsidP="005C2FD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xml:space="preserve">- الروض المربع شرح زاد المستقنع على مذهب الإمام أحمد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منصور بن يونس البهوتي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1051ﻫ) تعليق عبد الرحمن ناصر السعدي </w:t>
      </w:r>
      <w:r>
        <w:rPr>
          <w:rFonts w:ascii="Simplified Arabic" w:hAnsi="Simplified Arabic" w:cs="Simplified Arabic" w:hint="cs"/>
          <w:b/>
          <w:bCs/>
          <w:sz w:val="28"/>
          <w:szCs w:val="28"/>
          <w:rtl/>
          <w:lang w:bidi="ar-IQ"/>
        </w:rPr>
        <w:t xml:space="preserve">، </w:t>
      </w:r>
      <w:r w:rsidRPr="002D73BA">
        <w:rPr>
          <w:rFonts w:ascii="Simplified Arabic" w:hAnsi="Simplified Arabic" w:cs="Simplified Arabic" w:hint="cs"/>
          <w:sz w:val="28"/>
          <w:szCs w:val="28"/>
          <w:rtl/>
          <w:lang w:bidi="ar-IQ"/>
        </w:rPr>
        <w:t>محمد بن صالح العثيمين</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خرّج أحاديثه </w:t>
      </w:r>
      <w:r>
        <w:rPr>
          <w:rFonts w:ascii="Simplified Arabic" w:hAnsi="Simplified Arabic" w:cs="Simplified Arabic" w:hint="cs"/>
          <w:sz w:val="28"/>
          <w:szCs w:val="28"/>
          <w:rtl/>
          <w:lang w:bidi="ar-IQ"/>
        </w:rPr>
        <w:t xml:space="preserve"> محمد ناصر الدين الألباني</w:t>
      </w:r>
      <w:r w:rsidRPr="002D73BA">
        <w:rPr>
          <w:rFonts w:ascii="Simplified Arabic" w:hAnsi="Simplified Arabic" w:cs="Simplified Arabic" w:hint="cs"/>
          <w:sz w:val="28"/>
          <w:szCs w:val="28"/>
          <w:rtl/>
          <w:lang w:bidi="ar-IQ"/>
        </w:rPr>
        <w:t xml:space="preserve">، دار النشر دار ابن الجوزي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1431ﻫ - 2010م   </w:t>
      </w:r>
      <w:r>
        <w:rPr>
          <w:rFonts w:ascii="Simplified Arabic" w:hAnsi="Simplified Arabic" w:cs="Simplified Arabic" w:hint="cs"/>
          <w:sz w:val="28"/>
          <w:szCs w:val="28"/>
          <w:rtl/>
          <w:lang w:bidi="ar-IQ"/>
        </w:rPr>
        <w:t xml:space="preserve"> . </w:t>
      </w:r>
    </w:p>
    <w:p w:rsidR="007737B2" w:rsidRDefault="007737B2" w:rsidP="005C2FD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80</w:t>
      </w:r>
      <w:r w:rsidRPr="002D73BA">
        <w:rPr>
          <w:rFonts w:ascii="Simplified Arabic" w:hAnsi="Simplified Arabic" w:cs="Simplified Arabic" w:hint="cs"/>
          <w:sz w:val="28"/>
          <w:szCs w:val="28"/>
          <w:rtl/>
          <w:lang w:bidi="ar-IQ"/>
        </w:rPr>
        <w:t xml:space="preserve">- العدّة شرح العمدة في فقه إمام السنة أحمد بن حنبل الشيباني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بهاء الدين عبد الرحمن بن إبراهيم المقدسي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تعليق الشيخ إبراهيم محمد رمضان</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دار النشر دار الأرقم بن أبي الأرقم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Default="007737B2" w:rsidP="005C2FD1">
      <w:pPr>
        <w:jc w:val="both"/>
        <w:rPr>
          <w:rFonts w:ascii="Simplified Arabic" w:hAnsi="Simplified Arabic" w:cs="Simplified Arabic"/>
          <w:sz w:val="28"/>
          <w:szCs w:val="28"/>
          <w:rtl/>
          <w:lang w:bidi="ar-IQ"/>
        </w:rPr>
      </w:pPr>
      <w:r w:rsidRPr="002D73BA">
        <w:rPr>
          <w:rFonts w:ascii="Simplified Arabic" w:hAnsi="Simplified Arabic" w:cs="Simplified Arabic" w:hint="cs"/>
          <w:sz w:val="28"/>
          <w:szCs w:val="28"/>
          <w:rtl/>
          <w:lang w:bidi="ar-IQ"/>
        </w:rPr>
        <w:t xml:space="preserve">81- الكافي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موفق الدين أبي محمد عبد الله بن أحمد بن محمد بن قدامة المقدسي الحنبلي</w:t>
      </w:r>
    </w:p>
    <w:p w:rsidR="007737B2" w:rsidRPr="00594EB2" w:rsidRDefault="007737B2" w:rsidP="0001578B">
      <w:pPr>
        <w:jc w:val="center"/>
        <w:rPr>
          <w:rFonts w:ascii="Simplified Arabic" w:hAnsi="Simplified Arabic" w:cs="Simplified Arabic"/>
          <w:b/>
          <w:bCs/>
          <w:rtl/>
          <w:lang w:bidi="ar-IQ"/>
        </w:rPr>
      </w:pPr>
      <w:r w:rsidRPr="00594EB2">
        <w:rPr>
          <w:rFonts w:ascii="Simplified Arabic" w:hAnsi="Simplified Arabic" w:cs="Simplified Arabic" w:hint="cs"/>
          <w:b/>
          <w:bCs/>
          <w:rtl/>
          <w:lang w:bidi="ar-IQ"/>
        </w:rPr>
        <w:t>(39</w:t>
      </w:r>
      <w:r>
        <w:rPr>
          <w:rFonts w:ascii="Simplified Arabic" w:hAnsi="Simplified Arabic" w:cs="Simplified Arabic" w:hint="cs"/>
          <w:b/>
          <w:bCs/>
          <w:rtl/>
          <w:lang w:bidi="ar-IQ"/>
        </w:rPr>
        <w:t>0</w:t>
      </w:r>
      <w:r w:rsidRPr="00594EB2">
        <w:rPr>
          <w:rFonts w:ascii="Simplified Arabic" w:hAnsi="Simplified Arabic" w:cs="Simplified Arabic" w:hint="cs"/>
          <w:b/>
          <w:bCs/>
          <w:rtl/>
          <w:lang w:bidi="ar-IQ"/>
        </w:rPr>
        <w:t>)</w:t>
      </w:r>
    </w:p>
    <w:p w:rsidR="007737B2" w:rsidRPr="002D73BA" w:rsidRDefault="007737B2" w:rsidP="005C2FD1">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620ﻫ)، دار النشردار هجر،الطبعة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1427ﻫ </w:t>
      </w:r>
      <w:r>
        <w:rPr>
          <w:rFonts w:ascii="Simplified Arabic" w:hAnsi="Simplified Arabic" w:cs="Simplified Arabic" w:hint="cs"/>
          <w:sz w:val="28"/>
          <w:szCs w:val="28"/>
          <w:rtl/>
          <w:lang w:bidi="ar-IQ"/>
        </w:rPr>
        <w:t xml:space="preserve">- 1997م  . </w:t>
      </w:r>
    </w:p>
    <w:p w:rsidR="007737B2" w:rsidRPr="002D73BA" w:rsidRDefault="007737B2" w:rsidP="005C2FD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82</w:t>
      </w:r>
      <w:r w:rsidRPr="002D73BA">
        <w:rPr>
          <w:rFonts w:ascii="Simplified Arabic" w:hAnsi="Simplified Arabic" w:cs="Simplified Arabic" w:hint="cs"/>
          <w:sz w:val="28"/>
          <w:szCs w:val="28"/>
          <w:rtl/>
          <w:lang w:bidi="ar-IQ"/>
        </w:rPr>
        <w:t xml:space="preserve">- كشاف القناع عن متن الإقناع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الشيخ الفقيه منصور بن يونس بن إدريس البهوتي</w:t>
      </w:r>
      <w:r>
        <w:rPr>
          <w:rFonts w:ascii="Simplified Arabic" w:hAnsi="Simplified Arabic" w:cs="Simplified Arabic" w:hint="cs"/>
          <w:sz w:val="28"/>
          <w:szCs w:val="28"/>
          <w:rtl/>
          <w:lang w:bidi="ar-IQ"/>
        </w:rPr>
        <w:t xml:space="preserve">، تحقيق </w:t>
      </w:r>
      <w:r w:rsidRPr="002D73BA">
        <w:rPr>
          <w:rFonts w:ascii="Simplified Arabic" w:hAnsi="Simplified Arabic" w:cs="Simplified Arabic" w:hint="cs"/>
          <w:sz w:val="28"/>
          <w:szCs w:val="28"/>
          <w:rtl/>
          <w:lang w:bidi="ar-IQ"/>
        </w:rPr>
        <w:t xml:space="preserve">محمد أمين الضناوي ،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1417ﻫ - 1997م  </w:t>
      </w:r>
      <w:r>
        <w:rPr>
          <w:rFonts w:ascii="Simplified Arabic" w:hAnsi="Simplified Arabic" w:cs="Simplified Arabic" w:hint="cs"/>
          <w:sz w:val="28"/>
          <w:szCs w:val="28"/>
          <w:rtl/>
          <w:lang w:bidi="ar-IQ"/>
        </w:rPr>
        <w:t xml:space="preserve">. </w:t>
      </w:r>
    </w:p>
    <w:p w:rsidR="007737B2" w:rsidRPr="002D73BA" w:rsidRDefault="007737B2" w:rsidP="001E62C6">
      <w:pPr>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83</w:t>
      </w:r>
      <w:r w:rsidRPr="002D73BA">
        <w:rPr>
          <w:rFonts w:ascii="Simplified Arabic" w:hAnsi="Simplified Arabic" w:cs="Simplified Arabic" w:hint="cs"/>
          <w:sz w:val="28"/>
          <w:szCs w:val="28"/>
          <w:rtl/>
          <w:lang w:bidi="ar-IQ"/>
        </w:rPr>
        <w:t xml:space="preserve">- المغني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موفق الدين أبي محمد عبد الله بن أحمد بن محمد بن قدامة المقدسي الحنبلي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620ﻫ) ويليه الشرح الكبيرلشمس الدين عبد الرحمن بن محمد بن أحمد بن قدامة المقدسي </w:t>
      </w:r>
      <w:r>
        <w:rPr>
          <w:rFonts w:ascii="Simplified Arabic" w:hAnsi="Simplified Arabic" w:cs="Simplified Arabic" w:hint="cs"/>
          <w:sz w:val="28"/>
          <w:szCs w:val="28"/>
          <w:rtl/>
          <w:lang w:bidi="ar-IQ"/>
        </w:rPr>
        <w:t>ت(682</w:t>
      </w:r>
      <w:r w:rsidRPr="002D73BA">
        <w:rPr>
          <w:rFonts w:ascii="Simplified Arabic" w:hAnsi="Simplified Arabic" w:cs="Simplified Arabic" w:hint="cs"/>
          <w:sz w:val="28"/>
          <w:szCs w:val="28"/>
          <w:rtl/>
          <w:lang w:bidi="ar-IQ"/>
        </w:rPr>
        <w:t xml:space="preserve">ﻫ) تحقيق  الدكتور محمد شرف الدين خطاب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الدكتور السيد محمدالسيد، دار النشر دار الحديث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Pr>
          <w:rFonts w:ascii="Simplified Arabic" w:hAnsi="Simplified Arabic" w:cs="Simplified Arabic" w:hint="cs"/>
          <w:sz w:val="28"/>
          <w:szCs w:val="28"/>
          <w:rtl/>
          <w:lang w:bidi="ar-IQ"/>
        </w:rPr>
        <w:t>، الطبعة الأولى،</w:t>
      </w:r>
      <w:r w:rsidRPr="002D73BA">
        <w:rPr>
          <w:rFonts w:ascii="Simplified Arabic" w:hAnsi="Simplified Arabic" w:cs="Simplified Arabic" w:hint="cs"/>
          <w:sz w:val="28"/>
          <w:szCs w:val="28"/>
          <w:rtl/>
          <w:lang w:bidi="ar-IQ"/>
        </w:rPr>
        <w:t xml:space="preserve"> 1425ﻫ - 2004م  </w:t>
      </w:r>
      <w:r>
        <w:rPr>
          <w:rFonts w:ascii="Simplified Arabic" w:hAnsi="Simplified Arabic" w:cs="Simplified Arabic" w:hint="cs"/>
          <w:sz w:val="28"/>
          <w:szCs w:val="28"/>
          <w:rtl/>
          <w:lang w:bidi="ar-IQ"/>
        </w:rPr>
        <w:t xml:space="preserve"> . </w:t>
      </w:r>
    </w:p>
    <w:p w:rsidR="007737B2" w:rsidRPr="002D73BA" w:rsidRDefault="007737B2" w:rsidP="005C2FD1">
      <w:pPr>
        <w:jc w:val="center"/>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5 / كتب الفقه الظاهري :-</w:t>
      </w:r>
    </w:p>
    <w:p w:rsidR="007737B2" w:rsidRPr="002D73BA" w:rsidRDefault="007737B2" w:rsidP="00AD4514">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84</w:t>
      </w:r>
      <w:r w:rsidRPr="002D73BA">
        <w:rPr>
          <w:rFonts w:ascii="Simplified Arabic" w:hAnsi="Simplified Arabic" w:cs="Simplified Arabic" w:hint="cs"/>
          <w:sz w:val="28"/>
          <w:szCs w:val="28"/>
          <w:rtl/>
          <w:lang w:bidi="ar-IQ"/>
        </w:rPr>
        <w:t xml:space="preserve">- المحلّى شرح المجلّى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محمد علي بن أحمد بن حزم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456ﻫ ) تحقيق الأستاذ أحمد محمد شاكر، دار النشر دار </w:t>
      </w:r>
      <w:r>
        <w:rPr>
          <w:rFonts w:ascii="Simplified Arabic" w:hAnsi="Simplified Arabic" w:cs="Simplified Arabic" w:hint="cs"/>
          <w:sz w:val="28"/>
          <w:szCs w:val="28"/>
          <w:rtl/>
          <w:lang w:bidi="ar-IQ"/>
        </w:rPr>
        <w:t>إ</w:t>
      </w:r>
      <w:r w:rsidRPr="002D73BA">
        <w:rPr>
          <w:rFonts w:ascii="Simplified Arabic" w:hAnsi="Simplified Arabic" w:cs="Simplified Arabic" w:hint="cs"/>
          <w:sz w:val="28"/>
          <w:szCs w:val="28"/>
          <w:rtl/>
          <w:lang w:bidi="ar-IQ"/>
        </w:rPr>
        <w:t>حياء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الرابعة 1430ﻫ - 2009م  </w:t>
      </w:r>
      <w:r>
        <w:rPr>
          <w:rFonts w:ascii="Simplified Arabic" w:hAnsi="Simplified Arabic" w:cs="Simplified Arabic" w:hint="cs"/>
          <w:sz w:val="28"/>
          <w:szCs w:val="28"/>
          <w:rtl/>
          <w:lang w:bidi="ar-IQ"/>
        </w:rPr>
        <w:t xml:space="preserve"> . </w:t>
      </w:r>
    </w:p>
    <w:p w:rsidR="007737B2" w:rsidRPr="002D73BA" w:rsidRDefault="007737B2" w:rsidP="005C2FD1">
      <w:pPr>
        <w:jc w:val="center"/>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6 / كتب الفقه الزيدي :-</w:t>
      </w:r>
    </w:p>
    <w:p w:rsidR="007737B2" w:rsidRPr="002D73BA" w:rsidRDefault="007737B2" w:rsidP="001E62C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85</w:t>
      </w:r>
      <w:r w:rsidRPr="002D73BA">
        <w:rPr>
          <w:rFonts w:ascii="Simplified Arabic" w:hAnsi="Simplified Arabic" w:cs="Simplified Arabic" w:hint="cs"/>
          <w:sz w:val="28"/>
          <w:szCs w:val="28"/>
          <w:rtl/>
          <w:lang w:bidi="ar-IQ"/>
        </w:rPr>
        <w:t xml:space="preserve">- البحر الزخار الجامع لمذاهب علماء الأمصار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أحمد يحيى المرتضى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840ﻫ) مع جواهر الأخبار والآثار المستخرجة من لجة البحر الزخار للعلامة محمد بن يحيى بهران الصعدي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957ﻫ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النشردار الحكمة اليمانية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صنعاء  ، الطبعة الثانية1409ﻫ - 1988م </w:t>
      </w:r>
      <w:r>
        <w:rPr>
          <w:rFonts w:ascii="Simplified Arabic" w:hAnsi="Simplified Arabic" w:cs="Simplified Arabic" w:hint="cs"/>
          <w:sz w:val="28"/>
          <w:szCs w:val="28"/>
          <w:rtl/>
          <w:lang w:bidi="ar-IQ"/>
        </w:rPr>
        <w:t>.</w:t>
      </w:r>
    </w:p>
    <w:p w:rsidR="007737B2" w:rsidRPr="002D73BA" w:rsidRDefault="007737B2" w:rsidP="002C1AD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86</w:t>
      </w:r>
      <w:r w:rsidRPr="002D73BA">
        <w:rPr>
          <w:rFonts w:ascii="Simplified Arabic" w:hAnsi="Simplified Arabic" w:cs="Simplified Arabic" w:hint="cs"/>
          <w:sz w:val="28"/>
          <w:szCs w:val="28"/>
          <w:rtl/>
          <w:lang w:bidi="ar-IQ"/>
        </w:rPr>
        <w:t>- السيل ال</w:t>
      </w:r>
      <w:r>
        <w:rPr>
          <w:rFonts w:ascii="Simplified Arabic" w:hAnsi="Simplified Arabic" w:cs="Simplified Arabic" w:hint="cs"/>
          <w:sz w:val="28"/>
          <w:szCs w:val="28"/>
          <w:rtl/>
          <w:lang w:bidi="ar-IQ"/>
        </w:rPr>
        <w:t>جرار المتدفّق على حدائق الأزهار،</w:t>
      </w:r>
      <w:r w:rsidRPr="002D73BA">
        <w:rPr>
          <w:rFonts w:ascii="Simplified Arabic" w:hAnsi="Simplified Arabic" w:cs="Simplified Arabic" w:hint="cs"/>
          <w:sz w:val="28"/>
          <w:szCs w:val="28"/>
          <w:rtl/>
          <w:lang w:bidi="ar-IQ"/>
        </w:rPr>
        <w:t xml:space="preserve">الإمام الشيخ محمّد بن علي الشوكاني ، دار النشردار ابن حزم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 لبنان ،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1425ﻫ - 2004م </w:t>
      </w:r>
      <w:r>
        <w:rPr>
          <w:rFonts w:ascii="Simplified Arabic" w:hAnsi="Simplified Arabic" w:cs="Simplified Arabic" w:hint="cs"/>
          <w:sz w:val="28"/>
          <w:szCs w:val="28"/>
          <w:rtl/>
          <w:lang w:bidi="ar-IQ"/>
        </w:rPr>
        <w:t>.</w:t>
      </w:r>
    </w:p>
    <w:p w:rsidR="007737B2" w:rsidRPr="002D73BA" w:rsidRDefault="007737B2" w:rsidP="005C2FD1">
      <w:pPr>
        <w:jc w:val="center"/>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7 / كتب الفقه الإمامي :-</w:t>
      </w:r>
    </w:p>
    <w:p w:rsidR="007737B2" w:rsidRPr="002D73BA" w:rsidRDefault="007737B2" w:rsidP="002C1AD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87</w:t>
      </w:r>
      <w:r w:rsidRPr="002D73BA">
        <w:rPr>
          <w:rFonts w:ascii="Simplified Arabic" w:hAnsi="Simplified Arabic" w:cs="Simplified Arabic" w:hint="cs"/>
          <w:sz w:val="28"/>
          <w:szCs w:val="28"/>
          <w:rtl/>
          <w:lang w:bidi="ar-IQ"/>
        </w:rPr>
        <w:t xml:space="preserve">- تهذيب الأحكام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جعفر محمد بن الحسن بن علي الطوسي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460ﻫ ) تحقيق علي أكبر الغفاري، دار النشر مكتبة الصدوق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طهران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إيران ، الطبعة الأولى 1418ﻫ -  1997م  </w:t>
      </w:r>
      <w:r>
        <w:rPr>
          <w:rFonts w:ascii="Simplified Arabic" w:hAnsi="Simplified Arabic" w:cs="Simplified Arabic" w:hint="cs"/>
          <w:sz w:val="28"/>
          <w:szCs w:val="28"/>
          <w:rtl/>
          <w:lang w:bidi="ar-IQ"/>
        </w:rPr>
        <w:t xml:space="preserve">. </w:t>
      </w:r>
    </w:p>
    <w:p w:rsidR="007737B2" w:rsidRDefault="007737B2" w:rsidP="002C1AD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88</w:t>
      </w:r>
      <w:r w:rsidRPr="002D73BA">
        <w:rPr>
          <w:rFonts w:ascii="Simplified Arabic" w:hAnsi="Simplified Arabic" w:cs="Simplified Arabic" w:hint="cs"/>
          <w:sz w:val="28"/>
          <w:szCs w:val="28"/>
          <w:rtl/>
          <w:lang w:bidi="ar-IQ"/>
        </w:rPr>
        <w:t xml:space="preserve">- جواهر الكلام في شرح شرائع الإسلام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الشيخ محمد حسن النجفي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تحقيق  الشيخ عباس القوجاني ، دار النشر دار إحياء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السابعة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السنة  1981م   </w:t>
      </w:r>
      <w:r>
        <w:rPr>
          <w:rFonts w:ascii="Simplified Arabic" w:hAnsi="Simplified Arabic" w:cs="Simplified Arabic" w:hint="cs"/>
          <w:sz w:val="28"/>
          <w:szCs w:val="28"/>
          <w:rtl/>
          <w:lang w:bidi="ar-IQ"/>
        </w:rPr>
        <w:t>.</w:t>
      </w:r>
    </w:p>
    <w:p w:rsidR="007737B2" w:rsidRDefault="007737B2" w:rsidP="002C1AD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89</w:t>
      </w:r>
      <w:r w:rsidRPr="002D73BA">
        <w:rPr>
          <w:rFonts w:ascii="Simplified Arabic" w:hAnsi="Simplified Arabic" w:cs="Simplified Arabic" w:hint="cs"/>
          <w:sz w:val="28"/>
          <w:szCs w:val="28"/>
          <w:rtl/>
          <w:lang w:bidi="ar-IQ"/>
        </w:rPr>
        <w:t xml:space="preserve">- المبسوط في فقه الإمامية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أب</w:t>
      </w:r>
      <w:r>
        <w:rPr>
          <w:rFonts w:ascii="Simplified Arabic" w:hAnsi="Simplified Arabic" w:cs="Simplified Arabic" w:hint="cs"/>
          <w:sz w:val="28"/>
          <w:szCs w:val="28"/>
          <w:rtl/>
          <w:lang w:bidi="ar-IQ"/>
        </w:rPr>
        <w:t>و</w:t>
      </w:r>
      <w:r w:rsidRPr="002D73BA">
        <w:rPr>
          <w:rFonts w:ascii="Simplified Arabic" w:hAnsi="Simplified Arabic" w:cs="Simplified Arabic" w:hint="cs"/>
          <w:sz w:val="28"/>
          <w:szCs w:val="28"/>
          <w:rtl/>
          <w:lang w:bidi="ar-IQ"/>
        </w:rPr>
        <w:t xml:space="preserve"> جعفر محمد بن الحسن بن علي الطوسي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460ﻫ ) صححه وعلّق عليه السيد محمد تقي الكشفي  ، دار النشر دار  الكتاب الإسلامي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Pr="00594EB2" w:rsidRDefault="007737B2" w:rsidP="0001578B">
      <w:pPr>
        <w:jc w:val="center"/>
        <w:rPr>
          <w:rFonts w:ascii="Simplified Arabic" w:hAnsi="Simplified Arabic" w:cs="Simplified Arabic"/>
          <w:b/>
          <w:bCs/>
          <w:rtl/>
          <w:lang w:bidi="ar-IQ"/>
        </w:rPr>
      </w:pPr>
      <w:r w:rsidRPr="00594EB2">
        <w:rPr>
          <w:rFonts w:ascii="Simplified Arabic" w:hAnsi="Simplified Arabic" w:cs="Simplified Arabic" w:hint="cs"/>
          <w:b/>
          <w:bCs/>
          <w:rtl/>
          <w:lang w:bidi="ar-IQ"/>
        </w:rPr>
        <w:t>(39</w:t>
      </w:r>
      <w:r>
        <w:rPr>
          <w:rFonts w:ascii="Simplified Arabic" w:hAnsi="Simplified Arabic" w:cs="Simplified Arabic" w:hint="cs"/>
          <w:b/>
          <w:bCs/>
          <w:rtl/>
          <w:lang w:bidi="ar-IQ"/>
        </w:rPr>
        <w:t>1</w:t>
      </w:r>
      <w:r w:rsidRPr="00594EB2">
        <w:rPr>
          <w:rFonts w:ascii="Simplified Arabic" w:hAnsi="Simplified Arabic" w:cs="Simplified Arabic" w:hint="cs"/>
          <w:b/>
          <w:bCs/>
          <w:rtl/>
          <w:lang w:bidi="ar-IQ"/>
        </w:rPr>
        <w:t>)</w:t>
      </w:r>
    </w:p>
    <w:p w:rsidR="007737B2" w:rsidRPr="002D73BA" w:rsidRDefault="007737B2" w:rsidP="006F2DF0">
      <w:pPr>
        <w:jc w:val="center"/>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8 / كتب الفقه العام والمقارن  :-</w:t>
      </w:r>
    </w:p>
    <w:p w:rsidR="007737B2" w:rsidRDefault="007737B2" w:rsidP="002C1ADB">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90</w:t>
      </w:r>
      <w:r w:rsidRPr="002D73BA">
        <w:rPr>
          <w:rFonts w:ascii="Simplified Arabic" w:hAnsi="Simplified Arabic" w:cs="Simplified Arabic" w:hint="cs"/>
          <w:sz w:val="28"/>
          <w:szCs w:val="28"/>
          <w:rtl/>
          <w:lang w:bidi="ar-IQ"/>
        </w:rPr>
        <w:t xml:space="preserve">- الإشراف على مذاهب العلماء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بكر محمد بن إبراهيم بن المنذر النيسابوري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318ﻫ ) تحقيق  د- أبو حماد صغير أحمد الأنصاري ، دار النشر مكتبة مكة الثقافة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رأس الخيمة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الإمارات العربية المتحدة </w:t>
      </w:r>
      <w:r>
        <w:rPr>
          <w:rFonts w:ascii="Simplified Arabic" w:hAnsi="Simplified Arabic" w:cs="Simplified Arabic" w:hint="cs"/>
          <w:sz w:val="28"/>
          <w:szCs w:val="28"/>
          <w:rtl/>
          <w:lang w:bidi="ar-IQ"/>
        </w:rPr>
        <w:t>، الطبعة الأولى ،</w:t>
      </w:r>
      <w:r w:rsidRPr="002D73BA">
        <w:rPr>
          <w:rFonts w:ascii="Simplified Arabic" w:hAnsi="Simplified Arabic" w:cs="Simplified Arabic" w:hint="cs"/>
          <w:sz w:val="28"/>
          <w:szCs w:val="28"/>
          <w:rtl/>
          <w:lang w:bidi="ar-IQ"/>
        </w:rPr>
        <w:t xml:space="preserve"> 1425ﻫ - 2004م  </w:t>
      </w:r>
      <w:r>
        <w:rPr>
          <w:rFonts w:ascii="Simplified Arabic" w:hAnsi="Simplified Arabic" w:cs="Simplified Arabic" w:hint="cs"/>
          <w:sz w:val="28"/>
          <w:szCs w:val="28"/>
          <w:rtl/>
          <w:lang w:bidi="ar-IQ"/>
        </w:rPr>
        <w:t xml:space="preserve">. </w:t>
      </w:r>
    </w:p>
    <w:p w:rsidR="007737B2" w:rsidRPr="002D73BA" w:rsidRDefault="007737B2" w:rsidP="00FA045F">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91</w:t>
      </w:r>
      <w:r w:rsidRPr="002D73BA">
        <w:rPr>
          <w:rFonts w:ascii="Simplified Arabic" w:hAnsi="Simplified Arabic" w:cs="Simplified Arabic" w:hint="cs"/>
          <w:sz w:val="28"/>
          <w:szCs w:val="28"/>
          <w:rtl/>
          <w:lang w:bidi="ar-IQ"/>
        </w:rPr>
        <w:t xml:space="preserve">- إعلام الموقعين عن ربّ العالمين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أب</w:t>
      </w:r>
      <w:r>
        <w:rPr>
          <w:rFonts w:ascii="Simplified Arabic" w:hAnsi="Simplified Arabic" w:cs="Simplified Arabic" w:hint="cs"/>
          <w:sz w:val="28"/>
          <w:szCs w:val="28"/>
          <w:rtl/>
          <w:lang w:bidi="ar-IQ"/>
        </w:rPr>
        <w:t>و</w:t>
      </w:r>
      <w:r w:rsidRPr="002D73BA">
        <w:rPr>
          <w:rFonts w:ascii="Simplified Arabic" w:hAnsi="Simplified Arabic" w:cs="Simplified Arabic" w:hint="cs"/>
          <w:sz w:val="28"/>
          <w:szCs w:val="28"/>
          <w:rtl/>
          <w:lang w:bidi="ar-IQ"/>
        </w:rPr>
        <w:t xml:space="preserve"> عبد الله محمد بن أبي بكر المعروف بابن قيّم الجوزية ت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571ﻫ ) تعليق طه عبد الرؤوف سعد ، دار النشر دار الجيل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 لبنان،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ط  </w:t>
      </w:r>
      <w:r>
        <w:rPr>
          <w:rFonts w:ascii="Simplified Arabic" w:hAnsi="Simplified Arabic" w:cs="Simplified Arabic" w:hint="cs"/>
          <w:sz w:val="28"/>
          <w:szCs w:val="28"/>
          <w:rtl/>
          <w:lang w:bidi="ar-IQ"/>
        </w:rPr>
        <w:t xml:space="preserve">. </w:t>
      </w:r>
    </w:p>
    <w:p w:rsidR="007737B2" w:rsidRPr="002D73BA" w:rsidRDefault="007737B2" w:rsidP="00CB2DA2">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92</w:t>
      </w:r>
      <w:r w:rsidRPr="002D73BA">
        <w:rPr>
          <w:rFonts w:ascii="Simplified Arabic" w:hAnsi="Simplified Arabic" w:cs="Simplified Arabic" w:hint="cs"/>
          <w:sz w:val="28"/>
          <w:szCs w:val="28"/>
          <w:rtl/>
          <w:lang w:bidi="ar-IQ"/>
        </w:rPr>
        <w:t xml:space="preserve">- بداية المجتهد ونهاية المقتصد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الوليد محمد بن أحمد بن محمد بن أحمد بن رشد الأندلسي ت</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595ﻫ) تحقيق الشيخ علي محمد معوّض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w:t>
      </w:r>
      <w:r>
        <w:rPr>
          <w:rFonts w:ascii="Simplified Arabic" w:hAnsi="Simplified Arabic" w:cs="Simplified Arabic" w:hint="cs"/>
          <w:sz w:val="28"/>
          <w:szCs w:val="28"/>
          <w:rtl/>
          <w:lang w:bidi="ar-IQ"/>
        </w:rPr>
        <w:t>شيخ عادل أحمد عبد الموجود</w:t>
      </w:r>
      <w:r w:rsidRPr="002D73BA">
        <w:rPr>
          <w:rFonts w:ascii="Simplified Arabic" w:hAnsi="Simplified Arabic" w:cs="Simplified Arabic" w:hint="cs"/>
          <w:sz w:val="28"/>
          <w:szCs w:val="28"/>
          <w:rtl/>
          <w:lang w:bidi="ar-IQ"/>
        </w:rPr>
        <w:t xml:space="preserve">،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 </w:t>
      </w:r>
      <w:r>
        <w:rPr>
          <w:rFonts w:ascii="Simplified Arabic" w:hAnsi="Simplified Arabic" w:cs="Simplified Arabic" w:hint="cs"/>
          <w:sz w:val="28"/>
          <w:szCs w:val="28"/>
          <w:rtl/>
          <w:lang w:bidi="ar-IQ"/>
        </w:rPr>
        <w:t xml:space="preserve">الطبعة الثالثة ،1428ﻫ - 2007 م  . </w:t>
      </w:r>
    </w:p>
    <w:p w:rsidR="007737B2" w:rsidRPr="002D73BA" w:rsidRDefault="007737B2" w:rsidP="00CB2DA2">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93</w:t>
      </w:r>
      <w:r w:rsidRPr="002D73BA">
        <w:rPr>
          <w:rFonts w:ascii="Simplified Arabic" w:hAnsi="Simplified Arabic" w:cs="Simplified Arabic" w:hint="cs"/>
          <w:sz w:val="28"/>
          <w:szCs w:val="28"/>
          <w:rtl/>
          <w:lang w:bidi="ar-IQ"/>
        </w:rPr>
        <w:t xml:space="preserve">-  الدراري شرح المضيّة شرح الدرر البهية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الإمام الشيخ محمّد بن علي الشوكاني ، دار النشر دار إحياء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1427ﻫ - 2006م   </w:t>
      </w:r>
      <w:r>
        <w:rPr>
          <w:rFonts w:ascii="Simplified Arabic" w:hAnsi="Simplified Arabic" w:cs="Simplified Arabic" w:hint="cs"/>
          <w:sz w:val="28"/>
          <w:szCs w:val="28"/>
          <w:rtl/>
          <w:lang w:bidi="ar-IQ"/>
        </w:rPr>
        <w:t xml:space="preserve">. </w:t>
      </w:r>
    </w:p>
    <w:p w:rsidR="007737B2" w:rsidRPr="002D73BA" w:rsidRDefault="007737B2" w:rsidP="00CB2DA2">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94-</w:t>
      </w:r>
      <w:r w:rsidRPr="002D73BA">
        <w:rPr>
          <w:rFonts w:ascii="Simplified Arabic" w:hAnsi="Simplified Arabic" w:cs="Simplified Arabic" w:hint="cs"/>
          <w:sz w:val="28"/>
          <w:szCs w:val="28"/>
          <w:rtl/>
          <w:lang w:bidi="ar-IQ"/>
        </w:rPr>
        <w:t xml:space="preserve"> رحمة الأمة في اختلاف الأئمة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عبد الله محمد بن عبد الرحمن الدمشقي الشافعي ،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 xml:space="preserve"> ، الطبعة الأولى،</w:t>
      </w:r>
      <w:r w:rsidRPr="002D73BA">
        <w:rPr>
          <w:rFonts w:ascii="Simplified Arabic" w:hAnsi="Simplified Arabic" w:cs="Simplified Arabic" w:hint="cs"/>
          <w:sz w:val="28"/>
          <w:szCs w:val="28"/>
          <w:rtl/>
          <w:lang w:bidi="ar-IQ"/>
        </w:rPr>
        <w:t xml:space="preserve"> 1416ﻫ - 1995م   </w:t>
      </w:r>
      <w:r>
        <w:rPr>
          <w:rFonts w:ascii="Simplified Arabic" w:hAnsi="Simplified Arabic" w:cs="Simplified Arabic" w:hint="cs"/>
          <w:sz w:val="28"/>
          <w:szCs w:val="28"/>
          <w:rtl/>
          <w:lang w:bidi="ar-IQ"/>
        </w:rPr>
        <w:t xml:space="preserve">. </w:t>
      </w:r>
    </w:p>
    <w:p w:rsidR="007737B2" w:rsidRPr="002D73BA" w:rsidRDefault="007737B2" w:rsidP="00CB2DA2">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95</w:t>
      </w:r>
      <w:r w:rsidRPr="002D73BA">
        <w:rPr>
          <w:rFonts w:ascii="Simplified Arabic" w:hAnsi="Simplified Arabic" w:cs="Simplified Arabic" w:hint="cs"/>
          <w:sz w:val="28"/>
          <w:szCs w:val="28"/>
          <w:rtl/>
          <w:lang w:bidi="ar-IQ"/>
        </w:rPr>
        <w:t xml:space="preserve">- الفقه الإسلامي وأدلته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الدكتور وهبة الزحيلي ، دار النشر دار الفكر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دمشق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سوريا</w:t>
      </w:r>
      <w:r w:rsidRPr="002D73BA">
        <w:rPr>
          <w:rFonts w:ascii="Simplified Arabic" w:hAnsi="Simplified Arabic" w:cs="Simplified Arabic" w:hint="cs"/>
          <w:sz w:val="28"/>
          <w:szCs w:val="28"/>
          <w:rtl/>
          <w:lang w:bidi="ar-IQ"/>
        </w:rPr>
        <w:t xml:space="preserve">  ، الطبعة الرابعة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1418ﻫ - 1997م   </w:t>
      </w:r>
      <w:r>
        <w:rPr>
          <w:rFonts w:ascii="Simplified Arabic" w:hAnsi="Simplified Arabic" w:cs="Simplified Arabic" w:hint="cs"/>
          <w:sz w:val="28"/>
          <w:szCs w:val="28"/>
          <w:rtl/>
          <w:lang w:bidi="ar-IQ"/>
        </w:rPr>
        <w:t xml:space="preserve">. </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96</w:t>
      </w:r>
      <w:r w:rsidRPr="002D73BA">
        <w:rPr>
          <w:rFonts w:ascii="Simplified Arabic" w:hAnsi="Simplified Arabic" w:cs="Simplified Arabic" w:hint="cs"/>
          <w:sz w:val="28"/>
          <w:szCs w:val="28"/>
          <w:rtl/>
          <w:lang w:bidi="ar-IQ"/>
        </w:rPr>
        <w:t xml:space="preserve">- فقه السنة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السيد سابق ، دار النشر دار الفتح للإعلام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1423ﻫ -  2003م   </w:t>
      </w:r>
      <w:r>
        <w:rPr>
          <w:rFonts w:ascii="Simplified Arabic" w:hAnsi="Simplified Arabic" w:cs="Simplified Arabic" w:hint="cs"/>
          <w:sz w:val="28"/>
          <w:szCs w:val="28"/>
          <w:rtl/>
          <w:lang w:bidi="ar-IQ"/>
        </w:rPr>
        <w:t xml:space="preserve">. </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97</w:t>
      </w:r>
      <w:r w:rsidRPr="002D73BA">
        <w:rPr>
          <w:rFonts w:ascii="Simplified Arabic" w:hAnsi="Simplified Arabic" w:cs="Simplified Arabic" w:hint="cs"/>
          <w:sz w:val="28"/>
          <w:szCs w:val="28"/>
          <w:rtl/>
          <w:lang w:bidi="ar-IQ"/>
        </w:rPr>
        <w:t xml:space="preserve">- القوانين الفقهية في تلخيص مذهب المالكية والتنبيه على مذهب الشافعية والحنفية والحنابلة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محمد بن محمد بن عبد الله بن جزي الكلبي الغرناطيتحقيق الدكتور يحيى مراد  ، دار النشرمؤسسة المختار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الطبعة الأولى 1430ﻫ -  2009 م  </w:t>
      </w:r>
      <w:r>
        <w:rPr>
          <w:rFonts w:ascii="Simplified Arabic" w:hAnsi="Simplified Arabic" w:cs="Simplified Arabic" w:hint="cs"/>
          <w:sz w:val="28"/>
          <w:szCs w:val="28"/>
          <w:rtl/>
          <w:lang w:bidi="ar-IQ"/>
        </w:rPr>
        <w:t xml:space="preserve">. </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98</w:t>
      </w:r>
      <w:r w:rsidRPr="002D73BA">
        <w:rPr>
          <w:rFonts w:ascii="Simplified Arabic" w:hAnsi="Simplified Arabic" w:cs="Simplified Arabic" w:hint="cs"/>
          <w:sz w:val="28"/>
          <w:szCs w:val="28"/>
          <w:rtl/>
          <w:lang w:bidi="ar-IQ"/>
        </w:rPr>
        <w:t xml:space="preserve">- مجموعة الفتاوى لشيخ الإسلام تقي الدين أحمد بن تيمية الحراني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728ﻫ) اعتنى بها وخرّج أحاديثها عامر الجزار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أنور الباز</w:t>
      </w:r>
      <w:r w:rsidRPr="002D73BA">
        <w:rPr>
          <w:rFonts w:ascii="Simplified Arabic" w:hAnsi="Simplified Arabic" w:cs="Simplified Arabic" w:hint="cs"/>
          <w:sz w:val="28"/>
          <w:szCs w:val="28"/>
          <w:rtl/>
          <w:lang w:bidi="ar-IQ"/>
        </w:rPr>
        <w:t>، دار النشر دار الوفاء</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المنصورة ، الطبعة الثالثة  1426ﻫ -  2005م  </w:t>
      </w:r>
      <w:r>
        <w:rPr>
          <w:rFonts w:ascii="Simplified Arabic" w:hAnsi="Simplified Arabic" w:cs="Simplified Arabic" w:hint="cs"/>
          <w:sz w:val="28"/>
          <w:szCs w:val="28"/>
          <w:rtl/>
          <w:lang w:bidi="ar-IQ"/>
        </w:rPr>
        <w:t>.</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99</w:t>
      </w:r>
      <w:r w:rsidRPr="002D73BA">
        <w:rPr>
          <w:rFonts w:ascii="Simplified Arabic" w:hAnsi="Simplified Arabic" w:cs="Simplified Arabic" w:hint="cs"/>
          <w:sz w:val="28"/>
          <w:szCs w:val="28"/>
          <w:rtl/>
          <w:lang w:bidi="ar-IQ"/>
        </w:rPr>
        <w:t xml:space="preserve">- المعاملات المالية المعاصرة بحوث وفتاوى وحلول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الأستاذ الدكتور وهبة الزحيلي ، دار النشر دار الفكر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بيروت</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لبنان</w:t>
      </w:r>
      <w:r w:rsidRPr="002D73BA">
        <w:rPr>
          <w:rFonts w:ascii="Simplified Arabic" w:hAnsi="Simplified Arabic" w:cs="Simplified Arabic" w:hint="cs"/>
          <w:sz w:val="28"/>
          <w:szCs w:val="28"/>
          <w:rtl/>
          <w:lang w:bidi="ar-IQ"/>
        </w:rPr>
        <w:t xml:space="preserve">، الطبعة الرابعة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1428ﻫ - 2007م</w:t>
      </w:r>
      <w:r>
        <w:rPr>
          <w:rFonts w:ascii="Simplified Arabic" w:hAnsi="Simplified Arabic" w:cs="Simplified Arabic" w:hint="cs"/>
          <w:sz w:val="28"/>
          <w:szCs w:val="28"/>
          <w:rtl/>
          <w:lang w:bidi="ar-IQ"/>
        </w:rPr>
        <w:t xml:space="preserve"> . </w:t>
      </w:r>
    </w:p>
    <w:p w:rsidR="007737B2"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100</w:t>
      </w:r>
      <w:r w:rsidRPr="002D73BA">
        <w:rPr>
          <w:rFonts w:ascii="Simplified Arabic" w:hAnsi="Simplified Arabic" w:cs="Simplified Arabic" w:hint="cs"/>
          <w:sz w:val="28"/>
          <w:szCs w:val="28"/>
          <w:rtl/>
          <w:lang w:bidi="ar-IQ"/>
        </w:rPr>
        <w:t xml:space="preserve">- المفصل في أحكام المرأة والبيت المسلم في الشريعة الإسلامية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الدكتور عبد الكريم زيدان ، دار النشر 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الثالثة  1420ﻫ - 2000م </w:t>
      </w:r>
      <w:r>
        <w:rPr>
          <w:rFonts w:ascii="Simplified Arabic" w:hAnsi="Simplified Arabic" w:cs="Simplified Arabic" w:hint="cs"/>
          <w:sz w:val="28"/>
          <w:szCs w:val="28"/>
          <w:rtl/>
          <w:lang w:bidi="ar-IQ"/>
        </w:rPr>
        <w:t>.</w:t>
      </w:r>
    </w:p>
    <w:p w:rsidR="007737B2" w:rsidRPr="00594EB2" w:rsidRDefault="007737B2" w:rsidP="00B9250A">
      <w:pPr>
        <w:jc w:val="center"/>
        <w:rPr>
          <w:rFonts w:ascii="Simplified Arabic" w:hAnsi="Simplified Arabic" w:cs="Simplified Arabic"/>
          <w:b/>
          <w:bCs/>
          <w:rtl/>
          <w:lang w:bidi="ar-IQ"/>
        </w:rPr>
      </w:pPr>
      <w:r w:rsidRPr="00594EB2">
        <w:rPr>
          <w:rFonts w:ascii="Simplified Arabic" w:hAnsi="Simplified Arabic" w:cs="Simplified Arabic" w:hint="cs"/>
          <w:b/>
          <w:bCs/>
          <w:rtl/>
          <w:lang w:bidi="ar-IQ"/>
        </w:rPr>
        <w:t>(39</w:t>
      </w:r>
      <w:r>
        <w:rPr>
          <w:rFonts w:ascii="Simplified Arabic" w:hAnsi="Simplified Arabic" w:cs="Simplified Arabic" w:hint="cs"/>
          <w:b/>
          <w:bCs/>
          <w:rtl/>
          <w:lang w:bidi="ar-IQ"/>
        </w:rPr>
        <w:t>2</w:t>
      </w:r>
      <w:r w:rsidRPr="00594EB2">
        <w:rPr>
          <w:rFonts w:ascii="Simplified Arabic" w:hAnsi="Simplified Arabic" w:cs="Simplified Arabic" w:hint="cs"/>
          <w:b/>
          <w:bCs/>
          <w:rtl/>
          <w:lang w:bidi="ar-IQ"/>
        </w:rPr>
        <w:t>)</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101</w:t>
      </w:r>
      <w:r w:rsidRPr="002D73BA">
        <w:rPr>
          <w:rFonts w:ascii="Simplified Arabic" w:hAnsi="Simplified Arabic" w:cs="Simplified Arabic" w:hint="cs"/>
          <w:sz w:val="28"/>
          <w:szCs w:val="28"/>
          <w:rtl/>
          <w:lang w:bidi="ar-IQ"/>
        </w:rPr>
        <w:t xml:space="preserve">- الموسوعة الفقهية المقارنة التجريد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أب</w:t>
      </w:r>
      <w:r>
        <w:rPr>
          <w:rFonts w:ascii="Simplified Arabic" w:hAnsi="Simplified Arabic" w:cs="Simplified Arabic" w:hint="cs"/>
          <w:sz w:val="28"/>
          <w:szCs w:val="28"/>
          <w:rtl/>
          <w:lang w:bidi="ar-IQ"/>
        </w:rPr>
        <w:t>و</w:t>
      </w:r>
      <w:r w:rsidRPr="002D73BA">
        <w:rPr>
          <w:rFonts w:ascii="Simplified Arabic" w:hAnsi="Simplified Arabic" w:cs="Simplified Arabic" w:hint="cs"/>
          <w:sz w:val="28"/>
          <w:szCs w:val="28"/>
          <w:rtl/>
          <w:lang w:bidi="ar-IQ"/>
        </w:rPr>
        <w:t xml:space="preserve"> الحسين أحمد بن محمد جعفر البغدادي القدوري </w:t>
      </w:r>
      <w:r>
        <w:rPr>
          <w:rFonts w:ascii="Simplified Arabic" w:hAnsi="Simplified Arabic" w:cs="Simplified Arabic" w:hint="cs"/>
          <w:sz w:val="28"/>
          <w:szCs w:val="28"/>
          <w:rtl/>
          <w:lang w:bidi="ar-IQ"/>
        </w:rPr>
        <w:t>ت(428</w:t>
      </w:r>
      <w:r w:rsidRPr="002D73BA">
        <w:rPr>
          <w:rFonts w:ascii="Simplified Arabic" w:hAnsi="Simplified Arabic" w:cs="Simplified Arabic" w:hint="cs"/>
          <w:sz w:val="28"/>
          <w:szCs w:val="28"/>
          <w:rtl/>
          <w:lang w:bidi="ar-IQ"/>
        </w:rPr>
        <w:t xml:space="preserve">ﻫ) دراسة وتحقيقد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محمد أحمد سراج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د- علي جمعة محمد، دار النشر دار السلام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مصر ، الطبعة الثانية</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1427ﻫ - 2006م  </w:t>
      </w:r>
      <w:r>
        <w:rPr>
          <w:rFonts w:ascii="Simplified Arabic" w:hAnsi="Simplified Arabic" w:cs="Simplified Arabic" w:hint="cs"/>
          <w:sz w:val="28"/>
          <w:szCs w:val="28"/>
          <w:rtl/>
          <w:lang w:bidi="ar-IQ"/>
        </w:rPr>
        <w:t xml:space="preserve">. </w:t>
      </w:r>
    </w:p>
    <w:p w:rsidR="007737B2" w:rsidRPr="002D73BA" w:rsidRDefault="007737B2" w:rsidP="006F2DF0">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رابعاً : كتب أصول الفقه :-</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102</w:t>
      </w:r>
      <w:r w:rsidRPr="002D73BA">
        <w:rPr>
          <w:rFonts w:ascii="Simplified Arabic" w:hAnsi="Simplified Arabic" w:cs="Simplified Arabic" w:hint="cs"/>
          <w:sz w:val="28"/>
          <w:szCs w:val="28"/>
          <w:rtl/>
          <w:lang w:bidi="ar-IQ"/>
        </w:rPr>
        <w:t xml:space="preserve">- إتحاف ذوي البصائر بشرح روضة الناظر في أصول الفقه على مذهب الإمام أحمد بن حنبل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الدكتور عبد الكريم بن علي بن محمد النملة ، دار النشردار العاصمة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ط  </w:t>
      </w:r>
      <w:r>
        <w:rPr>
          <w:rFonts w:ascii="Simplified Arabic" w:hAnsi="Simplified Arabic" w:cs="Simplified Arabic" w:hint="cs"/>
          <w:b/>
          <w:bCs/>
          <w:sz w:val="28"/>
          <w:szCs w:val="28"/>
          <w:rtl/>
          <w:lang w:bidi="ar-IQ"/>
        </w:rPr>
        <w:t xml:space="preserve">. </w:t>
      </w:r>
    </w:p>
    <w:p w:rsidR="007737B2" w:rsidRPr="00594EB2"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 xml:space="preserve">103- </w:t>
      </w:r>
      <w:r>
        <w:rPr>
          <w:rFonts w:ascii="Simplified Arabic" w:hAnsi="Simplified Arabic" w:cs="Simplified Arabic" w:hint="cs"/>
          <w:sz w:val="28"/>
          <w:szCs w:val="28"/>
          <w:rtl/>
          <w:lang w:bidi="ar-IQ"/>
        </w:rPr>
        <w:t>أثر الا</w:t>
      </w:r>
      <w:r w:rsidRPr="002D73BA">
        <w:rPr>
          <w:rFonts w:ascii="Simplified Arabic" w:hAnsi="Simplified Arabic" w:cs="Simplified Arabic" w:hint="cs"/>
          <w:sz w:val="28"/>
          <w:szCs w:val="28"/>
          <w:rtl/>
          <w:lang w:bidi="ar-IQ"/>
        </w:rPr>
        <w:t xml:space="preserve">ختلاففي القواعد الأصولية في اختلاف الفقهاء </w:t>
      </w:r>
      <w:r>
        <w:rPr>
          <w:rFonts w:ascii="Simplified Arabic" w:hAnsi="Simplified Arabic" w:cs="Simplified Arabic" w:hint="cs"/>
          <w:sz w:val="28"/>
          <w:szCs w:val="28"/>
          <w:rtl/>
          <w:lang w:bidi="ar-IQ"/>
        </w:rPr>
        <w:t>، الدكتور مصطفى سعيد الخن</w:t>
      </w:r>
      <w:r w:rsidRPr="002D73BA">
        <w:rPr>
          <w:rFonts w:ascii="Simplified Arabic" w:hAnsi="Simplified Arabic" w:cs="Simplified Arabic" w:hint="cs"/>
          <w:sz w:val="28"/>
          <w:szCs w:val="28"/>
          <w:rtl/>
          <w:lang w:bidi="ar-IQ"/>
        </w:rPr>
        <w:t xml:space="preserve"> ، دار النشرمؤسسة الرسالة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العاشرة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1427ﻫ - 2006م   </w:t>
      </w:r>
      <w:r>
        <w:rPr>
          <w:rFonts w:ascii="Simplified Arabic" w:hAnsi="Simplified Arabic" w:cs="Simplified Arabic" w:hint="cs"/>
          <w:sz w:val="28"/>
          <w:szCs w:val="28"/>
          <w:rtl/>
          <w:lang w:bidi="ar-IQ"/>
        </w:rPr>
        <w:t xml:space="preserve">. </w:t>
      </w:r>
    </w:p>
    <w:p w:rsidR="007737B2" w:rsidRPr="002D73BA" w:rsidRDefault="007737B2" w:rsidP="00FA045F">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104</w:t>
      </w:r>
      <w:r w:rsidRPr="002D73BA">
        <w:rPr>
          <w:rFonts w:ascii="Simplified Arabic" w:hAnsi="Simplified Arabic" w:cs="Simplified Arabic" w:hint="cs"/>
          <w:sz w:val="28"/>
          <w:szCs w:val="28"/>
          <w:rtl/>
          <w:lang w:bidi="ar-IQ"/>
        </w:rPr>
        <w:t xml:space="preserve">- أثر اللغة في اختلاف المجتهدين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عبد الوهاب عبد السلام طويلة ، دار النشردار السلام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مصر،الطبعة الثانية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1420ﻫ - 2000م </w:t>
      </w:r>
      <w:r>
        <w:rPr>
          <w:rFonts w:ascii="Simplified Arabic" w:hAnsi="Simplified Arabic" w:cs="Simplified Arabic" w:hint="cs"/>
          <w:sz w:val="28"/>
          <w:szCs w:val="28"/>
          <w:rtl/>
          <w:lang w:bidi="ar-IQ"/>
        </w:rPr>
        <w:t xml:space="preserve">. </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105</w:t>
      </w:r>
      <w:r w:rsidRPr="002D73BA">
        <w:rPr>
          <w:rFonts w:ascii="Simplified Arabic" w:hAnsi="Simplified Arabic" w:cs="Simplified Arabic" w:hint="cs"/>
          <w:sz w:val="28"/>
          <w:szCs w:val="28"/>
          <w:rtl/>
          <w:lang w:bidi="ar-IQ"/>
        </w:rPr>
        <w:t xml:space="preserve">- إحكام الفصول في أحكام الأصول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أبو الوليد سليمان بن خلف الباجي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484ﻫ ) تحقيق عبد المجيد تركي ، دار النشر دار الغرب الإسلامي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الثانية  1415ﻫ - 1995م  </w:t>
      </w:r>
      <w:r>
        <w:rPr>
          <w:rFonts w:ascii="Simplified Arabic" w:hAnsi="Simplified Arabic" w:cs="Simplified Arabic" w:hint="cs"/>
          <w:sz w:val="28"/>
          <w:szCs w:val="28"/>
          <w:rtl/>
          <w:lang w:bidi="ar-IQ"/>
        </w:rPr>
        <w:t xml:space="preserve">. </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106</w:t>
      </w:r>
      <w:r w:rsidRPr="002D73BA">
        <w:rPr>
          <w:rFonts w:ascii="Simplified Arabic" w:hAnsi="Simplified Arabic" w:cs="Simplified Arabic" w:hint="cs"/>
          <w:sz w:val="28"/>
          <w:szCs w:val="28"/>
          <w:rtl/>
          <w:lang w:bidi="ar-IQ"/>
        </w:rPr>
        <w:t xml:space="preserve">- الإحكام في أصول الأحكام </w:t>
      </w:r>
      <w:r>
        <w:rPr>
          <w:rFonts w:ascii="Simplified Arabic" w:hAnsi="Simplified Arabic" w:cs="Simplified Arabic" w:hint="cs"/>
          <w:sz w:val="28"/>
          <w:szCs w:val="28"/>
          <w:rtl/>
          <w:lang w:bidi="ar-IQ"/>
        </w:rPr>
        <w:t>،الحافظ أبو</w:t>
      </w:r>
      <w:r w:rsidRPr="002D73BA">
        <w:rPr>
          <w:rFonts w:ascii="Simplified Arabic" w:hAnsi="Simplified Arabic" w:cs="Simplified Arabic" w:hint="cs"/>
          <w:sz w:val="28"/>
          <w:szCs w:val="28"/>
          <w:rtl/>
          <w:lang w:bidi="ar-IQ"/>
        </w:rPr>
        <w:t xml:space="preserve"> محمد علي بن حزم الأندلسي الظاهري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تحقيق لجنة من العلماء ، دار النشر دار الحديث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مصر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1404ﻫ -  1984م   </w:t>
      </w:r>
      <w:r>
        <w:rPr>
          <w:rFonts w:ascii="Simplified Arabic" w:hAnsi="Simplified Arabic" w:cs="Simplified Arabic" w:hint="cs"/>
          <w:sz w:val="28"/>
          <w:szCs w:val="28"/>
          <w:rtl/>
          <w:lang w:bidi="ar-IQ"/>
        </w:rPr>
        <w:t xml:space="preserve">. </w:t>
      </w:r>
    </w:p>
    <w:p w:rsidR="007737B2" w:rsidRPr="002D73BA" w:rsidRDefault="007737B2" w:rsidP="00B9250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107</w:t>
      </w:r>
      <w:r w:rsidRPr="002D73BA">
        <w:rPr>
          <w:rFonts w:ascii="Simplified Arabic" w:hAnsi="Simplified Arabic" w:cs="Simplified Arabic" w:hint="cs"/>
          <w:sz w:val="28"/>
          <w:szCs w:val="28"/>
          <w:rtl/>
          <w:lang w:bidi="ar-IQ"/>
        </w:rPr>
        <w:t xml:space="preserve">- الإحكام في أصول الأحكام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سيف الدين أبي الحسن علي بن أبي علي بن محمد الآمدي ت </w:t>
      </w:r>
      <w:r>
        <w:rPr>
          <w:rFonts w:ascii="Simplified Arabic" w:hAnsi="Simplified Arabic" w:cs="Simplified Arabic" w:hint="cs"/>
          <w:sz w:val="28"/>
          <w:szCs w:val="28"/>
          <w:rtl/>
          <w:lang w:bidi="ar-IQ"/>
        </w:rPr>
        <w:t>(631</w:t>
      </w:r>
      <w:r w:rsidRPr="002D73BA">
        <w:rPr>
          <w:rFonts w:ascii="Simplified Arabic" w:hAnsi="Simplified Arabic" w:cs="Simplified Arabic" w:hint="cs"/>
          <w:sz w:val="28"/>
          <w:szCs w:val="28"/>
          <w:rtl/>
          <w:lang w:bidi="ar-IQ"/>
        </w:rPr>
        <w:t xml:space="preserve">ﻫ ) تحقيق الشيخ عليّ معوّض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الشيخ عادل أحمد عبد الموجود</w:t>
      </w:r>
      <w:r w:rsidRPr="002D73BA">
        <w:rPr>
          <w:rFonts w:ascii="Simplified Arabic" w:hAnsi="Simplified Arabic" w:cs="Simplified Arabic" w:hint="cs"/>
          <w:sz w:val="28"/>
          <w:szCs w:val="28"/>
          <w:rtl/>
          <w:lang w:bidi="ar-IQ"/>
        </w:rPr>
        <w:t>، دار النشر عالم الكتب</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Pr="002D73BA" w:rsidRDefault="007737B2" w:rsidP="00FA045F">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108</w:t>
      </w:r>
      <w:r w:rsidRPr="002D73BA">
        <w:rPr>
          <w:rFonts w:ascii="Simplified Arabic" w:hAnsi="Simplified Arabic" w:cs="Simplified Arabic" w:hint="cs"/>
          <w:sz w:val="28"/>
          <w:szCs w:val="28"/>
          <w:rtl/>
          <w:lang w:bidi="ar-IQ"/>
        </w:rPr>
        <w:t xml:space="preserve">- إرشاد الفحول إلى تحقيق الحقّ من علم الأصول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الإمام محمد بن علي الشوكاني  تحقيق وتعليق  أب</w:t>
      </w:r>
      <w:r>
        <w:rPr>
          <w:rFonts w:ascii="Simplified Arabic" w:hAnsi="Simplified Arabic" w:cs="Simplified Arabic" w:hint="cs"/>
          <w:sz w:val="28"/>
          <w:szCs w:val="28"/>
          <w:rtl/>
          <w:lang w:bidi="ar-IQ"/>
        </w:rPr>
        <w:t xml:space="preserve">و </w:t>
      </w:r>
      <w:r w:rsidRPr="002D73BA">
        <w:rPr>
          <w:rFonts w:ascii="Simplified Arabic" w:hAnsi="Simplified Arabic" w:cs="Simplified Arabic" w:hint="cs"/>
          <w:sz w:val="28"/>
          <w:szCs w:val="28"/>
          <w:rtl/>
          <w:lang w:bidi="ar-IQ"/>
        </w:rPr>
        <w:t>حفص سام</w:t>
      </w:r>
      <w:r>
        <w:rPr>
          <w:rFonts w:ascii="Simplified Arabic" w:hAnsi="Simplified Arabic" w:cs="Simplified Arabic" w:hint="cs"/>
          <w:sz w:val="28"/>
          <w:szCs w:val="28"/>
          <w:rtl/>
          <w:lang w:bidi="ar-IQ"/>
        </w:rPr>
        <w:t xml:space="preserve">ي بن العربي الأتري  ، دار النشر </w:t>
      </w:r>
      <w:r w:rsidRPr="002D73BA">
        <w:rPr>
          <w:rFonts w:ascii="Simplified Arabic" w:hAnsi="Simplified Arabic" w:cs="Simplified Arabic" w:hint="cs"/>
          <w:sz w:val="28"/>
          <w:szCs w:val="28"/>
          <w:rtl/>
          <w:lang w:bidi="ar-IQ"/>
        </w:rPr>
        <w:t xml:space="preserve">دار الفضيلة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 الطبعة الأولى</w:t>
      </w:r>
      <w:r>
        <w:rPr>
          <w:rFonts w:ascii="Simplified Arabic" w:hAnsi="Simplified Arabic" w:cs="Simplified Arabic" w:hint="cs"/>
          <w:sz w:val="28"/>
          <w:szCs w:val="28"/>
          <w:rtl/>
          <w:lang w:bidi="ar-IQ"/>
        </w:rPr>
        <w:t xml:space="preserve"> 1428ﻫ  - </w:t>
      </w:r>
      <w:r w:rsidRPr="002D73BA">
        <w:rPr>
          <w:rFonts w:ascii="Simplified Arabic" w:hAnsi="Simplified Arabic" w:cs="Simplified Arabic" w:hint="cs"/>
          <w:sz w:val="28"/>
          <w:szCs w:val="28"/>
          <w:rtl/>
          <w:lang w:bidi="ar-IQ"/>
        </w:rPr>
        <w:t xml:space="preserve"> 2007م</w:t>
      </w:r>
      <w:r>
        <w:rPr>
          <w:rFonts w:ascii="Simplified Arabic" w:hAnsi="Simplified Arabic" w:cs="Simplified Arabic" w:hint="cs"/>
          <w:sz w:val="28"/>
          <w:szCs w:val="28"/>
          <w:rtl/>
          <w:lang w:bidi="ar-IQ"/>
        </w:rPr>
        <w:t xml:space="preserve"> . </w:t>
      </w:r>
    </w:p>
    <w:p w:rsidR="007737B2" w:rsidRPr="002D73BA" w:rsidRDefault="007737B2" w:rsidP="00D1775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109</w:t>
      </w:r>
      <w:r w:rsidRPr="002D73BA">
        <w:rPr>
          <w:rFonts w:ascii="Simplified Arabic" w:hAnsi="Simplified Arabic" w:cs="Simplified Arabic" w:hint="cs"/>
          <w:sz w:val="28"/>
          <w:szCs w:val="28"/>
          <w:rtl/>
          <w:lang w:bidi="ar-IQ"/>
        </w:rPr>
        <w:t xml:space="preserve">- أصول الفقه الإسلامي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الأستاذ الدكتور وهبة الزحيلي</w:t>
      </w:r>
      <w:r>
        <w:rPr>
          <w:rFonts w:ascii="Simplified Arabic" w:hAnsi="Simplified Arabic" w:cs="Simplified Arabic" w:hint="cs"/>
          <w:sz w:val="28"/>
          <w:szCs w:val="28"/>
          <w:rtl/>
          <w:lang w:bidi="ar-IQ"/>
        </w:rPr>
        <w:t>، دار النشر</w:t>
      </w:r>
      <w:r w:rsidRPr="002D73BA">
        <w:rPr>
          <w:rFonts w:ascii="Simplified Arabic" w:hAnsi="Simplified Arabic" w:cs="Simplified Arabic" w:hint="cs"/>
          <w:sz w:val="28"/>
          <w:szCs w:val="28"/>
          <w:rtl/>
          <w:lang w:bidi="ar-IQ"/>
        </w:rPr>
        <w:t xml:space="preserve"> دار الفكر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دمشق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سوريا</w:t>
      </w:r>
      <w:r w:rsidRPr="002D73BA">
        <w:rPr>
          <w:rFonts w:ascii="Simplified Arabic" w:hAnsi="Simplified Arabic" w:cs="Simplified Arabic" w:hint="cs"/>
          <w:sz w:val="28"/>
          <w:szCs w:val="28"/>
          <w:rtl/>
          <w:lang w:bidi="ar-IQ"/>
        </w:rPr>
        <w:t xml:space="preserve"> ، الطبعة الرابعة 1429ﻫ - 2008م</w:t>
      </w:r>
      <w:r>
        <w:rPr>
          <w:rFonts w:ascii="Simplified Arabic" w:hAnsi="Simplified Arabic" w:cs="Simplified Arabic" w:hint="cs"/>
          <w:sz w:val="28"/>
          <w:szCs w:val="28"/>
          <w:rtl/>
          <w:lang w:bidi="ar-IQ"/>
        </w:rPr>
        <w:t xml:space="preserve"> . </w:t>
      </w:r>
    </w:p>
    <w:p w:rsidR="007737B2" w:rsidRDefault="007737B2" w:rsidP="00D17756">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110</w:t>
      </w:r>
      <w:r w:rsidRPr="002D73BA">
        <w:rPr>
          <w:rFonts w:ascii="Simplified Arabic" w:hAnsi="Simplified Arabic" w:cs="Simplified Arabic" w:hint="cs"/>
          <w:sz w:val="28"/>
          <w:szCs w:val="28"/>
          <w:rtl/>
          <w:lang w:bidi="ar-IQ"/>
        </w:rPr>
        <w:t xml:space="preserve">- أصول الفقه الإسلامي في نسيجه الجديد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الأستاذ الدكتور مصطفى إبراهيم الزلمي ، دار النشر طبع شركة الخنساء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بغداد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العراق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الطبعة الخامسة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السنة 1990م </w:t>
      </w:r>
      <w:r>
        <w:rPr>
          <w:rFonts w:ascii="Simplified Arabic" w:hAnsi="Simplified Arabic" w:cs="Simplified Arabic" w:hint="cs"/>
          <w:sz w:val="28"/>
          <w:szCs w:val="28"/>
          <w:rtl/>
          <w:lang w:bidi="ar-IQ"/>
        </w:rPr>
        <w:t xml:space="preserve"> . </w:t>
      </w:r>
    </w:p>
    <w:p w:rsidR="007737B2" w:rsidRPr="002D73BA" w:rsidRDefault="007737B2" w:rsidP="00D17756">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1</w:t>
      </w:r>
      <w:r w:rsidRPr="002D73BA">
        <w:rPr>
          <w:rFonts w:ascii="Simplified Arabic" w:hAnsi="Simplified Arabic" w:cs="Simplified Arabic" w:hint="cs"/>
          <w:b/>
          <w:bCs/>
          <w:sz w:val="28"/>
          <w:szCs w:val="28"/>
          <w:rtl/>
          <w:lang w:bidi="ar-IQ"/>
        </w:rPr>
        <w:t>11</w:t>
      </w:r>
      <w:r w:rsidRPr="002D73BA">
        <w:rPr>
          <w:rFonts w:ascii="Simplified Arabic" w:hAnsi="Simplified Arabic" w:cs="Simplified Arabic" w:hint="cs"/>
          <w:sz w:val="28"/>
          <w:szCs w:val="28"/>
          <w:rtl/>
          <w:lang w:bidi="ar-IQ"/>
        </w:rPr>
        <w:t xml:space="preserve">- أصول فقه الإمام مالك أدلته العقلية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الدكتور فاديغا موسى ، دار النشردار التدمرية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 الطبعة الثانية</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1430ﻫ -  2009م   </w:t>
      </w:r>
      <w:r>
        <w:rPr>
          <w:rFonts w:ascii="Simplified Arabic" w:hAnsi="Simplified Arabic" w:cs="Simplified Arabic" w:hint="cs"/>
          <w:sz w:val="28"/>
          <w:szCs w:val="28"/>
          <w:rtl/>
          <w:lang w:bidi="ar-IQ"/>
        </w:rPr>
        <w:t xml:space="preserve">. </w:t>
      </w:r>
    </w:p>
    <w:p w:rsidR="007737B2" w:rsidRPr="00594EB2" w:rsidRDefault="007737B2" w:rsidP="00D17756">
      <w:pPr>
        <w:jc w:val="center"/>
        <w:rPr>
          <w:rFonts w:ascii="Simplified Arabic" w:hAnsi="Simplified Arabic" w:cs="Simplified Arabic"/>
          <w:b/>
          <w:bCs/>
          <w:rtl/>
          <w:lang w:bidi="ar-IQ"/>
        </w:rPr>
      </w:pPr>
      <w:r w:rsidRPr="00594EB2">
        <w:rPr>
          <w:rFonts w:ascii="Simplified Arabic" w:hAnsi="Simplified Arabic" w:cs="Simplified Arabic" w:hint="cs"/>
          <w:b/>
          <w:bCs/>
          <w:rtl/>
          <w:lang w:bidi="ar-IQ"/>
        </w:rPr>
        <w:t>(39</w:t>
      </w:r>
      <w:r>
        <w:rPr>
          <w:rFonts w:ascii="Simplified Arabic" w:hAnsi="Simplified Arabic" w:cs="Simplified Arabic" w:hint="cs"/>
          <w:b/>
          <w:bCs/>
          <w:rtl/>
          <w:lang w:bidi="ar-IQ"/>
        </w:rPr>
        <w:t>3</w:t>
      </w:r>
      <w:r w:rsidRPr="00594EB2">
        <w:rPr>
          <w:rFonts w:ascii="Simplified Arabic" w:hAnsi="Simplified Arabic" w:cs="Simplified Arabic" w:hint="cs"/>
          <w:b/>
          <w:bCs/>
          <w:rtl/>
          <w:lang w:bidi="ar-IQ"/>
        </w:rPr>
        <w:t>)</w:t>
      </w:r>
    </w:p>
    <w:p w:rsidR="007737B2" w:rsidRPr="002D73BA"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112</w:t>
      </w:r>
      <w:r w:rsidRPr="002D73BA">
        <w:rPr>
          <w:rFonts w:ascii="Simplified Arabic" w:hAnsi="Simplified Arabic" w:cs="Simplified Arabic" w:hint="cs"/>
          <w:sz w:val="28"/>
          <w:szCs w:val="28"/>
          <w:rtl/>
          <w:lang w:bidi="ar-IQ"/>
        </w:rPr>
        <w:t xml:space="preserve">- أصول الفقه الذي لا يسع الفقيه جهله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الدكتور عياض بن نامي السلمي  ، دار النشردار التدمرية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 الطبعة الثانية </w:t>
      </w:r>
      <w:r>
        <w:rPr>
          <w:rFonts w:ascii="Simplified Arabic" w:hAnsi="Simplified Arabic" w:cs="Simplified Arabic" w:hint="cs"/>
          <w:sz w:val="28"/>
          <w:szCs w:val="28"/>
          <w:rtl/>
          <w:lang w:bidi="ar-IQ"/>
        </w:rPr>
        <w:t xml:space="preserve">، 1427ﻫ -  2006م  . </w:t>
      </w:r>
    </w:p>
    <w:p w:rsidR="007737B2" w:rsidRPr="002D73BA"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113</w:t>
      </w:r>
      <w:r w:rsidRPr="002D73BA">
        <w:rPr>
          <w:rFonts w:ascii="Simplified Arabic" w:hAnsi="Simplified Arabic" w:cs="Simplified Arabic" w:hint="cs"/>
          <w:sz w:val="28"/>
          <w:szCs w:val="28"/>
          <w:rtl/>
          <w:lang w:bidi="ar-IQ"/>
        </w:rPr>
        <w:t xml:space="preserve">- البحر المحيط في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محمد بن بهادر بن عبد الله الزركشي الشافعي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قام بتحريره  الشيخ الدكتور عبد القادر العاني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و راجعه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عمر سليمان الأشقر ، دار النشر</w:t>
      </w:r>
      <w:r>
        <w:rPr>
          <w:rFonts w:ascii="Simplified Arabic" w:hAnsi="Simplified Arabic" w:cs="Simplified Arabic" w:hint="cs"/>
          <w:sz w:val="28"/>
          <w:szCs w:val="28"/>
          <w:rtl/>
          <w:lang w:bidi="ar-IQ"/>
        </w:rPr>
        <w:t xml:space="preserve"> مطبعة وزارة الأوقاف والشؤون الإ</w:t>
      </w:r>
      <w:r w:rsidRPr="002D73BA">
        <w:rPr>
          <w:rFonts w:ascii="Simplified Arabic" w:hAnsi="Simplified Arabic" w:cs="Simplified Arabic" w:hint="cs"/>
          <w:sz w:val="28"/>
          <w:szCs w:val="28"/>
          <w:rtl/>
          <w:lang w:bidi="ar-IQ"/>
        </w:rPr>
        <w:t>سلامية بالكويت</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الثانية 1413ﻫ - 1992م </w:t>
      </w:r>
      <w:r>
        <w:rPr>
          <w:rFonts w:ascii="Simplified Arabic" w:hAnsi="Simplified Arabic" w:cs="Simplified Arabic" w:hint="cs"/>
          <w:sz w:val="28"/>
          <w:szCs w:val="28"/>
          <w:rtl/>
          <w:lang w:bidi="ar-IQ"/>
        </w:rPr>
        <w:t xml:space="preserve"> . </w:t>
      </w:r>
    </w:p>
    <w:p w:rsidR="007737B2" w:rsidRPr="002D73BA"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114</w:t>
      </w:r>
      <w:r w:rsidRPr="002D73BA">
        <w:rPr>
          <w:rFonts w:ascii="Simplified Arabic" w:hAnsi="Simplified Arabic" w:cs="Simplified Arabic" w:hint="cs"/>
          <w:sz w:val="28"/>
          <w:szCs w:val="28"/>
          <w:rtl/>
          <w:lang w:bidi="ar-IQ"/>
        </w:rPr>
        <w:t>- البرهان في أصول الفقه عبد الملك بن عبد الله بن يوسف الجويني</w:t>
      </w:r>
      <w:r>
        <w:rPr>
          <w:rFonts w:ascii="Simplified Arabic" w:hAnsi="Simplified Arabic" w:cs="Simplified Arabic" w:hint="cs"/>
          <w:sz w:val="28"/>
          <w:szCs w:val="28"/>
          <w:rtl/>
          <w:lang w:bidi="ar-IQ"/>
        </w:rPr>
        <w:t xml:space="preserve"> ت(</w:t>
      </w:r>
      <w:r w:rsidRPr="002D73BA">
        <w:rPr>
          <w:rFonts w:ascii="Simplified Arabic" w:hAnsi="Simplified Arabic" w:cs="Simplified Arabic" w:hint="cs"/>
          <w:sz w:val="28"/>
          <w:szCs w:val="28"/>
          <w:rtl/>
          <w:lang w:bidi="ar-IQ"/>
        </w:rPr>
        <w:t xml:space="preserve"> 478ﻫ) دراسة وتحقيق  صلاح بن محمد بن عويضة  ، دار النشر 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1418ﻫ - 1997م  </w:t>
      </w:r>
      <w:r>
        <w:rPr>
          <w:rFonts w:ascii="Simplified Arabic" w:hAnsi="Simplified Arabic" w:cs="Simplified Arabic" w:hint="cs"/>
          <w:sz w:val="28"/>
          <w:szCs w:val="28"/>
          <w:rtl/>
          <w:lang w:bidi="ar-IQ"/>
        </w:rPr>
        <w:t xml:space="preserve">. </w:t>
      </w:r>
    </w:p>
    <w:p w:rsidR="007737B2" w:rsidRPr="002D73BA"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115</w:t>
      </w:r>
      <w:r w:rsidRPr="002D73BA">
        <w:rPr>
          <w:rFonts w:ascii="Simplified Arabic" w:hAnsi="Simplified Arabic" w:cs="Simplified Arabic" w:hint="cs"/>
          <w:sz w:val="28"/>
          <w:szCs w:val="28"/>
          <w:rtl/>
          <w:lang w:bidi="ar-IQ"/>
        </w:rPr>
        <w:t xml:space="preserve">- التعارض والترجيح عند الأصوليين وأثرهما في الفقه الإسلامي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الدكتور محمد إبراهيم محمد الحفناوي ، دار النشردار الوفاء</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الطبعة الثانية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1408ﻫ - 1987م   </w:t>
      </w:r>
      <w:r>
        <w:rPr>
          <w:rFonts w:ascii="Simplified Arabic" w:hAnsi="Simplified Arabic" w:cs="Simplified Arabic" w:hint="cs"/>
          <w:sz w:val="28"/>
          <w:szCs w:val="28"/>
          <w:rtl/>
          <w:lang w:bidi="ar-IQ"/>
        </w:rPr>
        <w:t xml:space="preserve">. </w:t>
      </w:r>
    </w:p>
    <w:p w:rsidR="007737B2" w:rsidRPr="002D73BA"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116</w:t>
      </w:r>
      <w:r w:rsidRPr="002D73BA">
        <w:rPr>
          <w:rFonts w:ascii="Simplified Arabic" w:hAnsi="Simplified Arabic" w:cs="Simplified Arabic" w:hint="cs"/>
          <w:sz w:val="28"/>
          <w:szCs w:val="28"/>
          <w:rtl/>
          <w:lang w:bidi="ar-IQ"/>
        </w:rPr>
        <w:t xml:space="preserve">- التقرير والتحبير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ابن أمير الحاج  ، دار النشر دار الفكر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1417ﻫ - 1996م   </w:t>
      </w:r>
      <w:r>
        <w:rPr>
          <w:rFonts w:ascii="Simplified Arabic" w:hAnsi="Simplified Arabic" w:cs="Simplified Arabic" w:hint="cs"/>
          <w:sz w:val="28"/>
          <w:szCs w:val="28"/>
          <w:rtl/>
          <w:lang w:bidi="ar-IQ"/>
        </w:rPr>
        <w:t xml:space="preserve">. </w:t>
      </w:r>
    </w:p>
    <w:p w:rsidR="007737B2" w:rsidRPr="002D73BA"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117</w:t>
      </w:r>
      <w:r w:rsidRPr="002D73BA">
        <w:rPr>
          <w:rFonts w:ascii="Simplified Arabic" w:hAnsi="Simplified Arabic" w:cs="Simplified Arabic" w:hint="cs"/>
          <w:sz w:val="28"/>
          <w:szCs w:val="28"/>
          <w:rtl/>
          <w:lang w:bidi="ar-IQ"/>
        </w:rPr>
        <w:t>- تيسير التحرير شرح العلامة محمد أمين في أصول الفقه بين اصطلاحي الحنفية والشافعية لكمال الدين محمد بن عبد الواحد بن عبد الحميد بن مسعود الش</w:t>
      </w:r>
      <w:r>
        <w:rPr>
          <w:rFonts w:ascii="Simplified Arabic" w:hAnsi="Simplified Arabic" w:cs="Simplified Arabic" w:hint="cs"/>
          <w:sz w:val="28"/>
          <w:szCs w:val="28"/>
          <w:rtl/>
          <w:lang w:bidi="ar-IQ"/>
        </w:rPr>
        <w:t>هير بابن همام الدين الأسكندري ت(861</w:t>
      </w:r>
      <w:r w:rsidRPr="002D73BA">
        <w:rPr>
          <w:rFonts w:ascii="Simplified Arabic" w:hAnsi="Simplified Arabic" w:cs="Simplified Arabic" w:hint="cs"/>
          <w:sz w:val="28"/>
          <w:szCs w:val="28"/>
          <w:rtl/>
          <w:lang w:bidi="ar-IQ"/>
        </w:rPr>
        <w:t xml:space="preserve">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مطبعة مصطفى البابي الحلبي وأولاده  ،  د- ط  </w:t>
      </w:r>
      <w:r>
        <w:rPr>
          <w:rFonts w:ascii="Simplified Arabic" w:hAnsi="Simplified Arabic" w:cs="Simplified Arabic" w:hint="cs"/>
          <w:sz w:val="28"/>
          <w:szCs w:val="28"/>
          <w:rtl/>
          <w:lang w:bidi="ar-IQ"/>
        </w:rPr>
        <w:t xml:space="preserve">. </w:t>
      </w:r>
    </w:p>
    <w:p w:rsidR="007737B2" w:rsidRPr="002D73BA"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118</w:t>
      </w:r>
      <w:r w:rsidRPr="002D73BA">
        <w:rPr>
          <w:rFonts w:ascii="Simplified Arabic" w:hAnsi="Simplified Arabic" w:cs="Simplified Arabic" w:hint="cs"/>
          <w:sz w:val="28"/>
          <w:szCs w:val="28"/>
          <w:rtl/>
          <w:lang w:bidi="ar-IQ"/>
        </w:rPr>
        <w:t xml:space="preserve">- تيسير الوصول إلى منهاج الأصول من المنقول والمعقول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الفقيه كمال الدين محمد بن محمد بن عبد الرحمن المعروف بابن إمام الكاملية ت </w:t>
      </w:r>
      <w:r>
        <w:rPr>
          <w:rFonts w:ascii="Simplified Arabic" w:hAnsi="Simplified Arabic" w:cs="Simplified Arabic" w:hint="cs"/>
          <w:sz w:val="28"/>
          <w:szCs w:val="28"/>
          <w:rtl/>
          <w:lang w:bidi="ar-IQ"/>
        </w:rPr>
        <w:t>(874</w:t>
      </w:r>
      <w:r w:rsidRPr="002D73BA">
        <w:rPr>
          <w:rFonts w:ascii="Simplified Arabic" w:hAnsi="Simplified Arabic" w:cs="Simplified Arabic" w:hint="cs"/>
          <w:sz w:val="28"/>
          <w:szCs w:val="28"/>
          <w:rtl/>
          <w:lang w:bidi="ar-IQ"/>
        </w:rPr>
        <w:t xml:space="preserve">ﻫ) دراسة وتحقيقالدكتور عبد الفتاح أحمد قطب الدخمييّ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دار النشردار الفاروق الحديثة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الطبعة الأولى1423ﻫ - 2002م  </w:t>
      </w:r>
      <w:r>
        <w:rPr>
          <w:rFonts w:ascii="Simplified Arabic" w:hAnsi="Simplified Arabic" w:cs="Simplified Arabic" w:hint="cs"/>
          <w:sz w:val="28"/>
          <w:szCs w:val="28"/>
          <w:rtl/>
          <w:lang w:bidi="ar-IQ"/>
        </w:rPr>
        <w:t xml:space="preserve">. </w:t>
      </w:r>
    </w:p>
    <w:p w:rsidR="007737B2" w:rsidRPr="002D73BA"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119</w:t>
      </w:r>
      <w:r w:rsidRPr="002D73BA">
        <w:rPr>
          <w:rFonts w:ascii="Simplified Arabic" w:hAnsi="Simplified Arabic" w:cs="Simplified Arabic" w:hint="cs"/>
          <w:sz w:val="28"/>
          <w:szCs w:val="28"/>
          <w:rtl/>
          <w:lang w:bidi="ar-IQ"/>
        </w:rPr>
        <w:t xml:space="preserve">- حاشية البناني على شرح الجلال شمس الدين محمد بن أحمد المحلّى على متن جمع الجوامع للإمام تاج الدين عبد الوهاب </w:t>
      </w:r>
      <w:r>
        <w:rPr>
          <w:rFonts w:ascii="Simplified Arabic" w:hAnsi="Simplified Arabic" w:cs="Simplified Arabic" w:hint="cs"/>
          <w:sz w:val="28"/>
          <w:szCs w:val="28"/>
          <w:rtl/>
          <w:lang w:bidi="ar-IQ"/>
        </w:rPr>
        <w:t>ابن الس</w:t>
      </w:r>
      <w:r w:rsidRPr="002D73BA">
        <w:rPr>
          <w:rFonts w:ascii="Simplified Arabic" w:hAnsi="Simplified Arabic" w:cs="Simplified Arabic" w:hint="cs"/>
          <w:sz w:val="28"/>
          <w:szCs w:val="28"/>
          <w:rtl/>
          <w:lang w:bidi="ar-IQ"/>
        </w:rPr>
        <w:t>بكي ، وبهامشها تقرير شيخ الإسلام عبد الرحمن الشربيني ، دار النشر  دار إحياء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Default="007737B2" w:rsidP="001D712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120</w:t>
      </w:r>
      <w:r w:rsidRPr="002D73BA">
        <w:rPr>
          <w:rFonts w:ascii="Simplified Arabic" w:hAnsi="Simplified Arabic" w:cs="Simplified Arabic" w:hint="cs"/>
          <w:sz w:val="28"/>
          <w:szCs w:val="28"/>
          <w:rtl/>
          <w:lang w:bidi="ar-IQ"/>
        </w:rPr>
        <w:t xml:space="preserve">- رفع الحاجب عن مختصر ابن الحاجب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تاج الدين أبي نصر عبد الوهاب ابن السبكي </w:t>
      </w:r>
      <w:r>
        <w:rPr>
          <w:rFonts w:ascii="Simplified Arabic" w:hAnsi="Simplified Arabic" w:cs="Simplified Arabic" w:hint="cs"/>
          <w:sz w:val="28"/>
          <w:szCs w:val="28"/>
          <w:rtl/>
          <w:lang w:bidi="ar-IQ"/>
        </w:rPr>
        <w:t>ت(771</w:t>
      </w:r>
      <w:r w:rsidRPr="002D73BA">
        <w:rPr>
          <w:rFonts w:ascii="Simplified Arabic" w:hAnsi="Simplified Arabic" w:cs="Simplified Arabic" w:hint="cs"/>
          <w:sz w:val="28"/>
          <w:szCs w:val="28"/>
          <w:rtl/>
          <w:lang w:bidi="ar-IQ"/>
        </w:rPr>
        <w:t xml:space="preserve">ﻫ) تحقيق الشيخ علي معوّض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عادل أحمد عبد الموجود</w:t>
      </w:r>
      <w:r>
        <w:rPr>
          <w:rFonts w:ascii="Simplified Arabic" w:hAnsi="Simplified Arabic" w:cs="Simplified Arabic" w:hint="cs"/>
          <w:sz w:val="28"/>
          <w:szCs w:val="28"/>
          <w:rtl/>
          <w:lang w:bidi="ar-IQ"/>
        </w:rPr>
        <w:t xml:space="preserve"> ، دار النشر </w:t>
      </w:r>
      <w:r w:rsidRPr="002D73BA">
        <w:rPr>
          <w:rFonts w:ascii="Simplified Arabic" w:hAnsi="Simplified Arabic" w:cs="Simplified Arabic" w:hint="cs"/>
          <w:sz w:val="28"/>
          <w:szCs w:val="28"/>
          <w:rtl/>
          <w:lang w:bidi="ar-IQ"/>
        </w:rPr>
        <w:t xml:space="preserve">عالم الكتب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w:t>
      </w:r>
      <w:r>
        <w:rPr>
          <w:rFonts w:ascii="Simplified Arabic" w:hAnsi="Simplified Arabic" w:cs="Simplified Arabic" w:hint="cs"/>
          <w:sz w:val="28"/>
          <w:szCs w:val="28"/>
          <w:rtl/>
          <w:lang w:bidi="ar-IQ"/>
        </w:rPr>
        <w:t xml:space="preserve">. </w:t>
      </w:r>
    </w:p>
    <w:p w:rsidR="007737B2" w:rsidRDefault="007737B2" w:rsidP="00491B6E">
      <w:pPr>
        <w:jc w:val="both"/>
        <w:rPr>
          <w:rFonts w:ascii="Simplified Arabic" w:hAnsi="Simplified Arabic" w:cs="Simplified Arabic"/>
          <w:sz w:val="28"/>
          <w:szCs w:val="28"/>
          <w:rtl/>
          <w:lang w:bidi="ar-IQ"/>
        </w:rPr>
      </w:pPr>
      <w:r w:rsidRPr="00491B6E">
        <w:rPr>
          <w:rFonts w:ascii="Simplified Arabic" w:hAnsi="Simplified Arabic" w:cs="Simplified Arabic" w:hint="cs"/>
          <w:b/>
          <w:bCs/>
          <w:sz w:val="28"/>
          <w:szCs w:val="28"/>
          <w:rtl/>
          <w:lang w:bidi="ar-IQ"/>
        </w:rPr>
        <w:t>121</w:t>
      </w:r>
      <w:r w:rsidRPr="002D73BA">
        <w:rPr>
          <w:rFonts w:ascii="Simplified Arabic" w:hAnsi="Simplified Arabic" w:cs="Simplified Arabic" w:hint="cs"/>
          <w:sz w:val="28"/>
          <w:szCs w:val="28"/>
          <w:rtl/>
          <w:lang w:bidi="ar-IQ"/>
        </w:rPr>
        <w:t xml:space="preserve">- رفع الملام عن أئمة الأعلام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أحمد بن عبد الحليم بن عبد السلام بن تيمية ت</w:t>
      </w:r>
      <w:r>
        <w:rPr>
          <w:rFonts w:ascii="Simplified Arabic" w:hAnsi="Simplified Arabic" w:cs="Simplified Arabic" w:hint="cs"/>
          <w:sz w:val="28"/>
          <w:szCs w:val="28"/>
          <w:rtl/>
          <w:lang w:bidi="ar-IQ"/>
        </w:rPr>
        <w:t xml:space="preserve"> (728</w:t>
      </w:r>
      <w:r w:rsidRPr="002D73BA">
        <w:rPr>
          <w:rFonts w:ascii="Simplified Arabic" w:hAnsi="Simplified Arabic" w:cs="Simplified Arabic" w:hint="cs"/>
          <w:sz w:val="28"/>
          <w:szCs w:val="28"/>
          <w:rtl/>
          <w:lang w:bidi="ar-IQ"/>
        </w:rPr>
        <w:t xml:space="preserve">ﻫ) دار النشرالرئاسة العامة لإدارات البحوث العلمية والإفتاء والدعوة والإرشاد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السنة - 1413ﻫ </w:t>
      </w:r>
      <w:r>
        <w:rPr>
          <w:rFonts w:ascii="Simplified Arabic" w:hAnsi="Simplified Arabic" w:cs="Simplified Arabic" w:hint="cs"/>
          <w:sz w:val="28"/>
          <w:szCs w:val="28"/>
          <w:rtl/>
          <w:lang w:bidi="ar-IQ"/>
        </w:rPr>
        <w:t xml:space="preserve">. </w:t>
      </w:r>
    </w:p>
    <w:p w:rsidR="007737B2" w:rsidRPr="00906BEF" w:rsidRDefault="007737B2" w:rsidP="001D712E">
      <w:pPr>
        <w:jc w:val="center"/>
        <w:rPr>
          <w:rFonts w:ascii="Simplified Arabic" w:hAnsi="Simplified Arabic" w:cs="Simplified Arabic"/>
          <w:b/>
          <w:bCs/>
          <w:rtl/>
          <w:lang w:bidi="ar-IQ"/>
        </w:rPr>
      </w:pPr>
      <w:r w:rsidRPr="00906BEF">
        <w:rPr>
          <w:rFonts w:ascii="Simplified Arabic" w:hAnsi="Simplified Arabic" w:cs="Simplified Arabic" w:hint="cs"/>
          <w:b/>
          <w:bCs/>
          <w:rtl/>
          <w:lang w:bidi="ar-IQ"/>
        </w:rPr>
        <w:t>(39</w:t>
      </w:r>
      <w:r>
        <w:rPr>
          <w:rFonts w:ascii="Simplified Arabic" w:hAnsi="Simplified Arabic" w:cs="Simplified Arabic" w:hint="cs"/>
          <w:b/>
          <w:bCs/>
          <w:rtl/>
          <w:lang w:bidi="ar-IQ"/>
        </w:rPr>
        <w:t>4</w:t>
      </w:r>
      <w:r w:rsidRPr="00906BEF">
        <w:rPr>
          <w:rFonts w:ascii="Simplified Arabic" w:hAnsi="Simplified Arabic" w:cs="Simplified Arabic" w:hint="cs"/>
          <w:b/>
          <w:bCs/>
          <w:rtl/>
          <w:lang w:bidi="ar-IQ"/>
        </w:rPr>
        <w:t>)</w:t>
      </w:r>
    </w:p>
    <w:p w:rsidR="007737B2" w:rsidRPr="002D73BA" w:rsidRDefault="007737B2" w:rsidP="000B4422">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122</w:t>
      </w:r>
      <w:r w:rsidRPr="002D73BA">
        <w:rPr>
          <w:rFonts w:ascii="Simplified Arabic" w:hAnsi="Simplified Arabic" w:cs="Simplified Arabic" w:hint="cs"/>
          <w:sz w:val="28"/>
          <w:szCs w:val="28"/>
          <w:rtl/>
          <w:lang w:bidi="ar-IQ"/>
        </w:rPr>
        <w:t xml:space="preserve">- سلاسل الذهب في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محمد بن بهادر بن عبد الله الزركشي الشافعي</w:t>
      </w:r>
      <w:r>
        <w:rPr>
          <w:rFonts w:ascii="Simplified Arabic" w:hAnsi="Simplified Arabic" w:cs="Simplified Arabic" w:hint="cs"/>
          <w:sz w:val="28"/>
          <w:szCs w:val="28"/>
          <w:rtl/>
          <w:lang w:bidi="ar-IQ"/>
        </w:rPr>
        <w:t xml:space="preserve"> ت ( 794ﻫ) ، دار النشر </w:t>
      </w:r>
      <w:r w:rsidRPr="002D73BA">
        <w:rPr>
          <w:rFonts w:ascii="Simplified Arabic" w:hAnsi="Simplified Arabic" w:cs="Simplified Arabic" w:hint="cs"/>
          <w:sz w:val="28"/>
          <w:szCs w:val="28"/>
          <w:rtl/>
          <w:lang w:bidi="ar-IQ"/>
        </w:rPr>
        <w:t xml:space="preserve">الهيئة المصرية العامة للكتاب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w:t>
      </w:r>
      <w:r>
        <w:rPr>
          <w:rFonts w:ascii="Simplified Arabic" w:hAnsi="Simplified Arabic" w:cs="Simplified Arabic" w:hint="cs"/>
          <w:sz w:val="28"/>
          <w:szCs w:val="28"/>
          <w:rtl/>
          <w:lang w:bidi="ar-IQ"/>
        </w:rPr>
        <w:t xml:space="preserve"> ، الطبعة الأولى،</w:t>
      </w:r>
      <w:r w:rsidRPr="002D73BA">
        <w:rPr>
          <w:rFonts w:ascii="Simplified Arabic" w:hAnsi="Simplified Arabic" w:cs="Simplified Arabic" w:hint="cs"/>
          <w:sz w:val="28"/>
          <w:szCs w:val="28"/>
          <w:rtl/>
          <w:lang w:bidi="ar-IQ"/>
        </w:rPr>
        <w:t xml:space="preserve"> السنة  2008م   </w:t>
      </w:r>
      <w:r>
        <w:rPr>
          <w:rFonts w:ascii="Simplified Arabic" w:hAnsi="Simplified Arabic" w:cs="Simplified Arabic" w:hint="cs"/>
          <w:sz w:val="28"/>
          <w:szCs w:val="28"/>
          <w:rtl/>
          <w:lang w:bidi="ar-IQ"/>
        </w:rPr>
        <w:t xml:space="preserve">. </w:t>
      </w:r>
    </w:p>
    <w:p w:rsidR="007737B2" w:rsidRPr="002D73BA" w:rsidRDefault="007737B2" w:rsidP="000B4422">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123</w:t>
      </w:r>
      <w:r w:rsidRPr="002D73BA">
        <w:rPr>
          <w:rFonts w:ascii="Simplified Arabic" w:hAnsi="Simplified Arabic" w:cs="Simplified Arabic" w:hint="cs"/>
          <w:sz w:val="28"/>
          <w:szCs w:val="28"/>
          <w:rtl/>
          <w:lang w:bidi="ar-IQ"/>
        </w:rPr>
        <w:t xml:space="preserve">- شرح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الشيخ محمد الخضري، دار النشر  دار الحديث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  د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ط ، 1424ﻫ - 2000م  . </w:t>
      </w:r>
    </w:p>
    <w:p w:rsidR="007737B2" w:rsidRPr="002D73BA" w:rsidRDefault="007737B2" w:rsidP="000B4422">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124</w:t>
      </w:r>
      <w:r w:rsidRPr="002D73BA">
        <w:rPr>
          <w:rFonts w:ascii="Simplified Arabic" w:hAnsi="Simplified Arabic" w:cs="Simplified Arabic" w:hint="cs"/>
          <w:sz w:val="28"/>
          <w:szCs w:val="28"/>
          <w:rtl/>
          <w:lang w:bidi="ar-IQ"/>
        </w:rPr>
        <w:t xml:space="preserve">- شرح البدخشي منهاج العقول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محمد ابن البدخشي مع نهاية السول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جمال الدين عبد الرحيم الأسنوي </w:t>
      </w:r>
      <w:r>
        <w:rPr>
          <w:rFonts w:ascii="Simplified Arabic" w:hAnsi="Simplified Arabic" w:cs="Simplified Arabic" w:hint="cs"/>
          <w:sz w:val="28"/>
          <w:szCs w:val="28"/>
          <w:rtl/>
          <w:lang w:bidi="ar-IQ"/>
        </w:rPr>
        <w:t>ت (</w:t>
      </w:r>
      <w:r w:rsidRPr="002D73BA">
        <w:rPr>
          <w:rFonts w:ascii="Simplified Arabic" w:hAnsi="Simplified Arabic" w:cs="Simplified Arabic" w:hint="cs"/>
          <w:sz w:val="28"/>
          <w:szCs w:val="28"/>
          <w:rtl/>
          <w:lang w:bidi="ar-IQ"/>
        </w:rPr>
        <w:t xml:space="preserve">772ﻫ ) كلاهما شرح على منهاج الوصول إلى علم الأصول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القاضي البيضاوي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658ﻫ) ، دار النشر مطبعة محمد علي صبيح وأولاده بالأزهر </w:t>
      </w:r>
      <w:r>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w:t>
      </w:r>
    </w:p>
    <w:p w:rsidR="007737B2" w:rsidRPr="002D73BA" w:rsidRDefault="007737B2" w:rsidP="00E3336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125</w:t>
      </w:r>
      <w:r w:rsidRPr="002D73BA">
        <w:rPr>
          <w:rFonts w:ascii="Simplified Arabic" w:hAnsi="Simplified Arabic" w:cs="Simplified Arabic" w:hint="cs"/>
          <w:sz w:val="28"/>
          <w:szCs w:val="28"/>
          <w:rtl/>
          <w:lang w:bidi="ar-IQ"/>
        </w:rPr>
        <w:t>- شرح التلويح على الت</w:t>
      </w:r>
      <w:r>
        <w:rPr>
          <w:rFonts w:ascii="Simplified Arabic" w:hAnsi="Simplified Arabic" w:cs="Simplified Arabic" w:hint="cs"/>
          <w:sz w:val="28"/>
          <w:szCs w:val="28"/>
          <w:rtl/>
          <w:lang w:bidi="ar-IQ"/>
        </w:rPr>
        <w:t>وضيح لسعد الدين عمر التفتازاني ت (793</w:t>
      </w:r>
      <w:r w:rsidRPr="002D73BA">
        <w:rPr>
          <w:rFonts w:ascii="Simplified Arabic" w:hAnsi="Simplified Arabic" w:cs="Simplified Arabic" w:hint="cs"/>
          <w:sz w:val="28"/>
          <w:szCs w:val="28"/>
          <w:rtl/>
          <w:lang w:bidi="ar-IQ"/>
        </w:rPr>
        <w:t>ﻫ</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 وبصدره التوضيح لمتن التنقيح في أصول الفقه للإمام صدر الدين الشريعة عبيدالله بن مسعود المحبوبي</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747ﻫ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علّق عليه نجيب الماجدي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حسين الماجدي ، دار النشر المكتبة العصرية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1426ﻫ</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2005م   </w:t>
      </w:r>
      <w:r>
        <w:rPr>
          <w:rFonts w:ascii="Simplified Arabic" w:hAnsi="Simplified Arabic" w:cs="Simplified Arabic" w:hint="cs"/>
          <w:sz w:val="28"/>
          <w:szCs w:val="28"/>
          <w:rtl/>
          <w:lang w:bidi="ar-IQ"/>
        </w:rPr>
        <w:t xml:space="preserve">. </w:t>
      </w:r>
    </w:p>
    <w:p w:rsidR="007737B2" w:rsidRPr="002D73BA" w:rsidRDefault="007737B2" w:rsidP="00E3336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126</w:t>
      </w:r>
      <w:r w:rsidRPr="002D73BA">
        <w:rPr>
          <w:rFonts w:ascii="Simplified Arabic" w:hAnsi="Simplified Arabic" w:cs="Simplified Arabic" w:hint="cs"/>
          <w:sz w:val="28"/>
          <w:szCs w:val="28"/>
          <w:rtl/>
          <w:lang w:bidi="ar-IQ"/>
        </w:rPr>
        <w:t xml:space="preserve">- شرح الكوكب المنير المسمّى مختصر التحرير في أصول الفقه </w:t>
      </w:r>
      <w:r>
        <w:rPr>
          <w:rFonts w:ascii="Simplified Arabic" w:hAnsi="Simplified Arabic" w:cs="Simplified Arabic" w:hint="cs"/>
          <w:sz w:val="28"/>
          <w:szCs w:val="28"/>
          <w:rtl/>
          <w:lang w:bidi="ar-IQ"/>
        </w:rPr>
        <w:t xml:space="preserve">، الشيخ أبو </w:t>
      </w:r>
      <w:r w:rsidRPr="002D73BA">
        <w:rPr>
          <w:rFonts w:ascii="Simplified Arabic" w:hAnsi="Simplified Arabic" w:cs="Simplified Arabic" w:hint="cs"/>
          <w:sz w:val="28"/>
          <w:szCs w:val="28"/>
          <w:rtl/>
          <w:lang w:bidi="ar-IQ"/>
        </w:rPr>
        <w:t xml:space="preserve">محمد بن أحمد بن عبد العزيز الفتوحي الشهير بابن النجار الحنبلي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972ﻫ) تحقيق محمد حسن إسماعيل الشافعي ، دار النشردار الكتب العلمية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2007 م </w:t>
      </w:r>
    </w:p>
    <w:p w:rsidR="007737B2" w:rsidRPr="002D73BA" w:rsidRDefault="007737B2" w:rsidP="00FA045F">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127</w:t>
      </w:r>
      <w:r w:rsidRPr="002D73BA">
        <w:rPr>
          <w:rFonts w:ascii="Simplified Arabic" w:hAnsi="Simplified Arabic" w:cs="Simplified Arabic" w:hint="cs"/>
          <w:sz w:val="28"/>
          <w:szCs w:val="28"/>
          <w:rtl/>
          <w:lang w:bidi="ar-IQ"/>
        </w:rPr>
        <w:t xml:space="preserve">- شرح مختصر الروضة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نجم الدين سليمان بن عبد القوي بن عبد الكريم بن سعيد الطوفي</w:t>
      </w:r>
      <w:r>
        <w:rPr>
          <w:rFonts w:ascii="Simplified Arabic" w:hAnsi="Simplified Arabic" w:cs="Simplified Arabic" w:hint="cs"/>
          <w:sz w:val="28"/>
          <w:szCs w:val="28"/>
          <w:rtl/>
          <w:lang w:bidi="ar-IQ"/>
        </w:rPr>
        <w:t xml:space="preserve"> ت (716</w:t>
      </w:r>
      <w:r w:rsidRPr="002D73BA">
        <w:rPr>
          <w:rFonts w:ascii="Simplified Arabic" w:hAnsi="Simplified Arabic" w:cs="Simplified Arabic" w:hint="cs"/>
          <w:sz w:val="28"/>
          <w:szCs w:val="28"/>
          <w:rtl/>
          <w:lang w:bidi="ar-IQ"/>
        </w:rPr>
        <w:t xml:space="preserve">ﻫ) تحقيقعبد الله عبد المحسن التركي ، دار النشرمؤسسة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1407ﻫ -  1987م  </w:t>
      </w:r>
      <w:r>
        <w:rPr>
          <w:rFonts w:ascii="Simplified Arabic" w:hAnsi="Simplified Arabic" w:cs="Simplified Arabic" w:hint="cs"/>
          <w:sz w:val="28"/>
          <w:szCs w:val="28"/>
          <w:rtl/>
          <w:lang w:bidi="ar-IQ"/>
        </w:rPr>
        <w:t xml:space="preserve">. </w:t>
      </w:r>
    </w:p>
    <w:p w:rsidR="007737B2" w:rsidRPr="002D73BA" w:rsidRDefault="007737B2" w:rsidP="00E3336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128</w:t>
      </w:r>
      <w:r w:rsidRPr="002D73BA">
        <w:rPr>
          <w:rFonts w:ascii="Simplified Arabic" w:hAnsi="Simplified Arabic" w:cs="Simplified Arabic" w:hint="cs"/>
          <w:sz w:val="28"/>
          <w:szCs w:val="28"/>
          <w:rtl/>
          <w:lang w:bidi="ar-IQ"/>
        </w:rPr>
        <w:t xml:space="preserve">- علم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عبد الوهاب النجار</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خرّج آياته وأحاديثه  محمد بسير حلاوي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الثانية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1429ﻫ - 2008م</w:t>
      </w:r>
      <w:r>
        <w:rPr>
          <w:rFonts w:ascii="Simplified Arabic" w:hAnsi="Simplified Arabic" w:cs="Simplified Arabic" w:hint="cs"/>
          <w:sz w:val="28"/>
          <w:szCs w:val="28"/>
          <w:rtl/>
          <w:lang w:bidi="ar-IQ"/>
        </w:rPr>
        <w:t xml:space="preserve">. </w:t>
      </w:r>
    </w:p>
    <w:p w:rsidR="007737B2" w:rsidRPr="002D73BA" w:rsidRDefault="007737B2" w:rsidP="00E3336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129</w:t>
      </w:r>
      <w:r w:rsidRPr="002D73BA">
        <w:rPr>
          <w:rFonts w:ascii="Simplified Arabic" w:hAnsi="Simplified Arabic" w:cs="Simplified Arabic" w:hint="cs"/>
          <w:sz w:val="28"/>
          <w:szCs w:val="28"/>
          <w:rtl/>
          <w:lang w:bidi="ar-IQ"/>
        </w:rPr>
        <w:t xml:space="preserve">- العقد المنظوم في الخصوص والعموم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شهاب الدين أبي العباس أحمد بن إدريس بن عبد الرحمن الصنهاجي المصري المعروف بالقرافي</w:t>
      </w:r>
      <w:r>
        <w:rPr>
          <w:rFonts w:ascii="Simplified Arabic" w:hAnsi="Simplified Arabic" w:cs="Simplified Arabic" w:hint="cs"/>
          <w:sz w:val="28"/>
          <w:szCs w:val="28"/>
          <w:rtl/>
          <w:lang w:bidi="ar-IQ"/>
        </w:rPr>
        <w:t xml:space="preserve"> ت(</w:t>
      </w:r>
      <w:r w:rsidRPr="002D73BA">
        <w:rPr>
          <w:rFonts w:ascii="Simplified Arabic" w:hAnsi="Simplified Arabic" w:cs="Simplified Arabic" w:hint="cs"/>
          <w:sz w:val="28"/>
          <w:szCs w:val="28"/>
          <w:rtl/>
          <w:lang w:bidi="ar-IQ"/>
        </w:rPr>
        <w:t xml:space="preserve">684ﻫ) تحقيق  الشيخ علي محمد معوّض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الشيخ عادل أحمد عبد الموجود، دار النشردار الكتب العلمية</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1421ﻫ - 2001م   </w:t>
      </w:r>
      <w:r>
        <w:rPr>
          <w:rFonts w:ascii="Simplified Arabic" w:hAnsi="Simplified Arabic" w:cs="Simplified Arabic" w:hint="cs"/>
          <w:sz w:val="28"/>
          <w:szCs w:val="28"/>
          <w:rtl/>
          <w:lang w:bidi="ar-IQ"/>
        </w:rPr>
        <w:t xml:space="preserve">. </w:t>
      </w:r>
    </w:p>
    <w:p w:rsidR="007737B2" w:rsidRDefault="007737B2" w:rsidP="00E3336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130</w:t>
      </w:r>
      <w:r w:rsidRPr="002D73BA">
        <w:rPr>
          <w:rFonts w:ascii="Simplified Arabic" w:hAnsi="Simplified Arabic" w:cs="Simplified Arabic" w:hint="cs"/>
          <w:sz w:val="28"/>
          <w:szCs w:val="28"/>
          <w:rtl/>
          <w:lang w:bidi="ar-IQ"/>
        </w:rPr>
        <w:t>- فواتح الرحموت</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عبد العلي محمد بن نظام الدين الأنصاري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شرح مسلم الثبوت في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الشيخ محب الله بن عبد الشكور</w:t>
      </w:r>
      <w:r>
        <w:rPr>
          <w:rFonts w:ascii="Simplified Arabic" w:hAnsi="Simplified Arabic" w:cs="Simplified Arabic" w:hint="cs"/>
          <w:sz w:val="28"/>
          <w:szCs w:val="28"/>
          <w:rtl/>
          <w:lang w:bidi="ar-IQ"/>
        </w:rPr>
        <w:t xml:space="preserve"> ت(</w:t>
      </w:r>
      <w:r w:rsidRPr="002D73BA">
        <w:rPr>
          <w:rFonts w:ascii="Simplified Arabic" w:hAnsi="Simplified Arabic" w:cs="Simplified Arabic" w:hint="cs"/>
          <w:sz w:val="28"/>
          <w:szCs w:val="28"/>
          <w:rtl/>
          <w:lang w:bidi="ar-IQ"/>
        </w:rPr>
        <w:t xml:space="preserve"> 1119ﻫ) تقديم وتعليق الشيخ إبراهيم محمد رمضان  ، دار النشردار الأرقم بن أبي الأرقم</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w:t>
      </w:r>
    </w:p>
    <w:p w:rsidR="007737B2" w:rsidRDefault="007737B2" w:rsidP="00E3336E">
      <w:pPr>
        <w:jc w:val="both"/>
        <w:rPr>
          <w:rFonts w:ascii="Simplified Arabic" w:hAnsi="Simplified Arabic" w:cs="Simplified Arabic"/>
          <w:sz w:val="28"/>
          <w:szCs w:val="28"/>
          <w:rtl/>
          <w:lang w:bidi="ar-IQ"/>
        </w:rPr>
      </w:pPr>
    </w:p>
    <w:p w:rsidR="007737B2" w:rsidRPr="008876B2" w:rsidRDefault="007737B2" w:rsidP="00E3336E">
      <w:pPr>
        <w:jc w:val="center"/>
        <w:rPr>
          <w:rFonts w:ascii="Simplified Arabic" w:hAnsi="Simplified Arabic" w:cs="Simplified Arabic"/>
          <w:b/>
          <w:bCs/>
          <w:rtl/>
          <w:lang w:bidi="ar-IQ"/>
        </w:rPr>
      </w:pPr>
      <w:r w:rsidRPr="008876B2">
        <w:rPr>
          <w:rFonts w:ascii="Simplified Arabic" w:hAnsi="Simplified Arabic" w:cs="Simplified Arabic" w:hint="cs"/>
          <w:b/>
          <w:bCs/>
          <w:rtl/>
          <w:lang w:bidi="ar-IQ"/>
        </w:rPr>
        <w:t>(39</w:t>
      </w:r>
      <w:r>
        <w:rPr>
          <w:rFonts w:ascii="Simplified Arabic" w:hAnsi="Simplified Arabic" w:cs="Simplified Arabic" w:hint="cs"/>
          <w:b/>
          <w:bCs/>
          <w:rtl/>
          <w:lang w:bidi="ar-IQ"/>
        </w:rPr>
        <w:t>5</w:t>
      </w:r>
      <w:r w:rsidRPr="008876B2">
        <w:rPr>
          <w:rFonts w:ascii="Simplified Arabic" w:hAnsi="Simplified Arabic" w:cs="Simplified Arabic" w:hint="cs"/>
          <w:b/>
          <w:bCs/>
          <w:rtl/>
          <w:lang w:bidi="ar-IQ"/>
        </w:rPr>
        <w:t>)</w:t>
      </w:r>
    </w:p>
    <w:p w:rsidR="007737B2" w:rsidRPr="002D73BA" w:rsidRDefault="007737B2" w:rsidP="00E3336E">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131</w:t>
      </w:r>
      <w:r w:rsidRPr="002D73BA">
        <w:rPr>
          <w:rFonts w:ascii="Simplified Arabic" w:hAnsi="Simplified Arabic" w:cs="Simplified Arabic" w:hint="cs"/>
          <w:sz w:val="28"/>
          <w:szCs w:val="28"/>
          <w:rtl/>
          <w:lang w:bidi="ar-IQ"/>
        </w:rPr>
        <w:t xml:space="preserve">- قواطع الأدلة في الأصول </w:t>
      </w:r>
      <w:r>
        <w:rPr>
          <w:rFonts w:ascii="Simplified Arabic" w:hAnsi="Simplified Arabic" w:cs="Simplified Arabic" w:hint="cs"/>
          <w:sz w:val="28"/>
          <w:szCs w:val="28"/>
          <w:rtl/>
          <w:lang w:bidi="ar-IQ"/>
        </w:rPr>
        <w:t>،الإمام أبو</w:t>
      </w:r>
      <w:r w:rsidRPr="002D73BA">
        <w:rPr>
          <w:rFonts w:ascii="Simplified Arabic" w:hAnsi="Simplified Arabic" w:cs="Simplified Arabic" w:hint="cs"/>
          <w:sz w:val="28"/>
          <w:szCs w:val="28"/>
          <w:rtl/>
          <w:lang w:bidi="ar-IQ"/>
        </w:rPr>
        <w:t xml:space="preserve"> المظفر منصور بن محمد بن عبد الجبار ت </w:t>
      </w:r>
      <w:r>
        <w:rPr>
          <w:rFonts w:ascii="Simplified Arabic" w:hAnsi="Simplified Arabic" w:cs="Simplified Arabic" w:hint="cs"/>
          <w:sz w:val="28"/>
          <w:szCs w:val="28"/>
          <w:rtl/>
          <w:lang w:bidi="ar-IQ"/>
        </w:rPr>
        <w:t>(489</w:t>
      </w:r>
      <w:r w:rsidRPr="002D73BA">
        <w:rPr>
          <w:rFonts w:ascii="Simplified Arabic" w:hAnsi="Simplified Arabic" w:cs="Simplified Arabic" w:hint="cs"/>
          <w:sz w:val="28"/>
          <w:szCs w:val="28"/>
          <w:rtl/>
          <w:lang w:bidi="ar-IQ"/>
        </w:rPr>
        <w:t xml:space="preserve">ﻫ ) تحقيق  محمد حسن إسماعيل الشافعي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1418ﻫ - 1997م   </w:t>
      </w:r>
      <w:r>
        <w:rPr>
          <w:rFonts w:ascii="Simplified Arabic" w:hAnsi="Simplified Arabic" w:cs="Simplified Arabic" w:hint="cs"/>
          <w:sz w:val="28"/>
          <w:szCs w:val="28"/>
          <w:rtl/>
          <w:lang w:bidi="ar-IQ"/>
        </w:rPr>
        <w:t xml:space="preserve">. </w:t>
      </w:r>
    </w:p>
    <w:p w:rsidR="007737B2" w:rsidRPr="002D73BA" w:rsidRDefault="007737B2" w:rsidP="009466E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132</w:t>
      </w:r>
      <w:r w:rsidRPr="002D73BA">
        <w:rPr>
          <w:rFonts w:ascii="Simplified Arabic" w:hAnsi="Simplified Arabic" w:cs="Simplified Arabic" w:hint="cs"/>
          <w:sz w:val="28"/>
          <w:szCs w:val="28"/>
          <w:rtl/>
          <w:lang w:bidi="ar-IQ"/>
        </w:rPr>
        <w:t xml:space="preserve">- كشف الأسرار عن أصول فخر الإسلام البزدوي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علاء الدين عبد العزيز بن أحمد البخاري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730ﻫ) وضع حواشيه عبد الله محمود محمد عمر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1418ﻫ - 1</w:t>
      </w:r>
      <w:r>
        <w:rPr>
          <w:rFonts w:ascii="Simplified Arabic" w:hAnsi="Simplified Arabic" w:cs="Simplified Arabic" w:hint="cs"/>
          <w:sz w:val="28"/>
          <w:szCs w:val="28"/>
          <w:rtl/>
          <w:lang w:bidi="ar-IQ"/>
        </w:rPr>
        <w:t xml:space="preserve">997م  . </w:t>
      </w:r>
    </w:p>
    <w:p w:rsidR="007737B2" w:rsidRPr="002D73BA" w:rsidRDefault="007737B2" w:rsidP="00FA045F">
      <w:pPr>
        <w:jc w:val="both"/>
        <w:rPr>
          <w:rFonts w:ascii="Simplified Arabic" w:hAnsi="Simplified Arabic" w:cs="Simplified Arabic"/>
          <w:sz w:val="28"/>
          <w:szCs w:val="28"/>
          <w:rtl/>
          <w:lang w:bidi="ar-IQ"/>
        </w:rPr>
      </w:pPr>
      <w:r w:rsidRPr="002D73BA">
        <w:rPr>
          <w:rFonts w:ascii="Simplified Arabic" w:hAnsi="Simplified Arabic" w:cs="Simplified Arabic" w:hint="cs"/>
          <w:sz w:val="28"/>
          <w:szCs w:val="28"/>
          <w:rtl/>
          <w:lang w:bidi="ar-IQ"/>
        </w:rPr>
        <w:t xml:space="preserve">133- اللمع في أصول الفقه </w:t>
      </w:r>
      <w:r>
        <w:rPr>
          <w:rFonts w:ascii="Simplified Arabic" w:hAnsi="Simplified Arabic" w:cs="Simplified Arabic" w:hint="cs"/>
          <w:sz w:val="28"/>
          <w:szCs w:val="28"/>
          <w:rtl/>
          <w:lang w:bidi="ar-IQ"/>
        </w:rPr>
        <w:t>، الإمام أبو</w:t>
      </w:r>
      <w:r w:rsidRPr="002D73BA">
        <w:rPr>
          <w:rFonts w:ascii="Simplified Arabic" w:hAnsi="Simplified Arabic" w:cs="Simplified Arabic" w:hint="cs"/>
          <w:sz w:val="28"/>
          <w:szCs w:val="28"/>
          <w:rtl/>
          <w:lang w:bidi="ar-IQ"/>
        </w:rPr>
        <w:t xml:space="preserve"> إسحاق إبراهيم بن علي الشيرازي الفيروزآبادي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476ﻫ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الثالثة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1428ﻫ - 2007م   </w:t>
      </w:r>
      <w:r>
        <w:rPr>
          <w:rFonts w:ascii="Simplified Arabic" w:hAnsi="Simplified Arabic" w:cs="Simplified Arabic" w:hint="cs"/>
          <w:sz w:val="28"/>
          <w:szCs w:val="28"/>
          <w:rtl/>
          <w:lang w:bidi="ar-IQ"/>
        </w:rPr>
        <w:t xml:space="preserve">. </w:t>
      </w:r>
    </w:p>
    <w:p w:rsidR="007737B2" w:rsidRPr="002D73BA" w:rsidRDefault="007737B2" w:rsidP="009466EA">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135</w:t>
      </w:r>
      <w:r w:rsidRPr="002D73BA">
        <w:rPr>
          <w:rFonts w:ascii="Simplified Arabic" w:hAnsi="Simplified Arabic" w:cs="Simplified Arabic" w:hint="cs"/>
          <w:sz w:val="28"/>
          <w:szCs w:val="28"/>
          <w:rtl/>
          <w:lang w:bidi="ar-IQ"/>
        </w:rPr>
        <w:t xml:space="preserve">- مباحث أصولية في تقسيمات الألفاظ </w:t>
      </w:r>
      <w:r>
        <w:rPr>
          <w:rFonts w:ascii="Simplified Arabic" w:hAnsi="Simplified Arabic" w:cs="Simplified Arabic" w:hint="cs"/>
          <w:sz w:val="28"/>
          <w:szCs w:val="28"/>
          <w:rtl/>
          <w:lang w:bidi="ar-IQ"/>
        </w:rPr>
        <w:t xml:space="preserve">، دكتور محمد عبد العاطي محمد علي، </w:t>
      </w:r>
      <w:r w:rsidRPr="002D73BA">
        <w:rPr>
          <w:rFonts w:ascii="Simplified Arabic" w:hAnsi="Simplified Arabic" w:cs="Simplified Arabic" w:hint="cs"/>
          <w:sz w:val="28"/>
          <w:szCs w:val="28"/>
          <w:rtl/>
          <w:lang w:bidi="ar-IQ"/>
        </w:rPr>
        <w:t>دار النشردار الحديث</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1428ﻫ - 2007م   </w:t>
      </w:r>
      <w:r>
        <w:rPr>
          <w:rFonts w:ascii="Simplified Arabic" w:hAnsi="Simplified Arabic" w:cs="Simplified Arabic" w:hint="cs"/>
          <w:sz w:val="28"/>
          <w:szCs w:val="28"/>
          <w:rtl/>
          <w:lang w:bidi="ar-IQ"/>
        </w:rPr>
        <w:t xml:space="preserve">. </w:t>
      </w:r>
    </w:p>
    <w:p w:rsidR="007737B2" w:rsidRPr="002D73BA" w:rsidRDefault="007737B2" w:rsidP="005015D3">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136</w:t>
      </w:r>
      <w:r w:rsidRPr="002D73BA">
        <w:rPr>
          <w:rFonts w:ascii="Simplified Arabic" w:hAnsi="Simplified Arabic" w:cs="Simplified Arabic" w:hint="cs"/>
          <w:sz w:val="28"/>
          <w:szCs w:val="28"/>
          <w:rtl/>
          <w:lang w:bidi="ar-IQ"/>
        </w:rPr>
        <w:t xml:space="preserve">- المحصول في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القاضي أبو بكر بن العربي المعافري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حسين علي البدري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دار النشردار البيارق</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الأردن  ، الطبعة الأولى 1420ﻫ - 1996م   </w:t>
      </w:r>
      <w:r>
        <w:rPr>
          <w:rFonts w:ascii="Simplified Arabic" w:hAnsi="Simplified Arabic" w:cs="Simplified Arabic" w:hint="cs"/>
          <w:sz w:val="28"/>
          <w:szCs w:val="28"/>
          <w:rtl/>
          <w:lang w:bidi="ar-IQ"/>
        </w:rPr>
        <w:t xml:space="preserve">. </w:t>
      </w:r>
    </w:p>
    <w:p w:rsidR="007737B2" w:rsidRPr="002D73BA" w:rsidRDefault="007737B2" w:rsidP="005015D3">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137</w:t>
      </w:r>
      <w:r w:rsidRPr="002D73BA">
        <w:rPr>
          <w:rFonts w:ascii="Simplified Arabic" w:hAnsi="Simplified Arabic" w:cs="Simplified Arabic" w:hint="cs"/>
          <w:sz w:val="28"/>
          <w:szCs w:val="28"/>
          <w:rtl/>
          <w:lang w:bidi="ar-IQ"/>
        </w:rPr>
        <w:t xml:space="preserve">- المحصول في علم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الأصولي فخرالدين محمد بن عمر بن الحسين الرازي </w:t>
      </w:r>
      <w:r>
        <w:rPr>
          <w:rFonts w:ascii="Simplified Arabic" w:hAnsi="Simplified Arabic" w:cs="Simplified Arabic" w:hint="cs"/>
          <w:sz w:val="28"/>
          <w:szCs w:val="28"/>
          <w:rtl/>
          <w:lang w:bidi="ar-IQ"/>
        </w:rPr>
        <w:t>ت(604</w:t>
      </w:r>
      <w:r w:rsidRPr="002D73BA">
        <w:rPr>
          <w:rFonts w:ascii="Simplified Arabic" w:hAnsi="Simplified Arabic" w:cs="Simplified Arabic" w:hint="cs"/>
          <w:sz w:val="28"/>
          <w:szCs w:val="28"/>
          <w:rtl/>
          <w:lang w:bidi="ar-IQ"/>
        </w:rPr>
        <w:t xml:space="preserve">ﻫ) دراسة وتحقيق  الدكتور طه جابر فياض العلواني ، دار النشر 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ط- ت </w:t>
      </w:r>
      <w:r>
        <w:rPr>
          <w:rFonts w:ascii="Simplified Arabic" w:hAnsi="Simplified Arabic" w:cs="Simplified Arabic" w:hint="cs"/>
          <w:sz w:val="28"/>
          <w:szCs w:val="28"/>
          <w:rtl/>
          <w:lang w:bidi="ar-IQ"/>
        </w:rPr>
        <w:t xml:space="preserve">. </w:t>
      </w:r>
    </w:p>
    <w:p w:rsidR="007737B2" w:rsidRPr="002D73BA" w:rsidRDefault="007737B2" w:rsidP="007B3D55">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138</w:t>
      </w:r>
      <w:r w:rsidRPr="002D73BA">
        <w:rPr>
          <w:rFonts w:ascii="Simplified Arabic" w:hAnsi="Simplified Arabic" w:cs="Simplified Arabic" w:hint="cs"/>
          <w:sz w:val="28"/>
          <w:szCs w:val="28"/>
          <w:rtl/>
          <w:lang w:bidi="ar-IQ"/>
        </w:rPr>
        <w:t xml:space="preserve">- المدخل إلى مذهب أحمد بن حنبل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عبد القادر بن أحمد بن مصطفى بن عبد الرحيم بن محمد بدران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د- عبد الله بن عبد المحسن التركي  ، دار النشر 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1401ﻫ - 1990م</w:t>
      </w:r>
      <w:r>
        <w:rPr>
          <w:rFonts w:ascii="Simplified Arabic" w:hAnsi="Simplified Arabic" w:cs="Simplified Arabic" w:hint="cs"/>
          <w:sz w:val="28"/>
          <w:szCs w:val="28"/>
          <w:rtl/>
          <w:lang w:bidi="ar-IQ"/>
        </w:rPr>
        <w:t xml:space="preserve"> . </w:t>
      </w:r>
    </w:p>
    <w:p w:rsidR="007737B2" w:rsidRDefault="007737B2" w:rsidP="005015D3">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139</w:t>
      </w:r>
      <w:r w:rsidRPr="002D73BA">
        <w:rPr>
          <w:rFonts w:ascii="Simplified Arabic" w:hAnsi="Simplified Arabic" w:cs="Simplified Arabic" w:hint="cs"/>
          <w:sz w:val="28"/>
          <w:szCs w:val="28"/>
          <w:rtl/>
          <w:lang w:bidi="ar-IQ"/>
        </w:rPr>
        <w:t xml:space="preserve">- مذكرة في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محمد الأمين محمد المختار الشنقيطي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1393ﻫ) ،  دار النشرمكتبة العلوم والحكم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المدينة المنورة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الطبعة الخامسة  السنة 2001م   </w:t>
      </w:r>
      <w:r>
        <w:rPr>
          <w:rFonts w:ascii="Simplified Arabic" w:hAnsi="Simplified Arabic" w:cs="Simplified Arabic" w:hint="cs"/>
          <w:sz w:val="28"/>
          <w:szCs w:val="28"/>
          <w:rtl/>
          <w:lang w:bidi="ar-IQ"/>
        </w:rPr>
        <w:t xml:space="preserve">. </w:t>
      </w:r>
    </w:p>
    <w:p w:rsidR="007737B2" w:rsidRPr="002D73BA" w:rsidRDefault="007737B2" w:rsidP="005015D3">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140</w:t>
      </w:r>
      <w:r w:rsidRPr="002D73BA">
        <w:rPr>
          <w:rFonts w:ascii="Simplified Arabic" w:hAnsi="Simplified Arabic" w:cs="Simplified Arabic" w:hint="cs"/>
          <w:sz w:val="28"/>
          <w:szCs w:val="28"/>
          <w:rtl/>
          <w:lang w:bidi="ar-IQ"/>
        </w:rPr>
        <w:t xml:space="preserve">- المستصفى من علم الأصول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أبو حامد محمد بن محمد الغزالي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505ﻫ) دراسة وتحقيق  الدكتور محمد سليمان الأشقر، دار النشر 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1417ﻫ - 1997م</w:t>
      </w:r>
      <w:r>
        <w:rPr>
          <w:rFonts w:ascii="Simplified Arabic" w:hAnsi="Simplified Arabic" w:cs="Simplified Arabic" w:hint="cs"/>
          <w:sz w:val="28"/>
          <w:szCs w:val="28"/>
          <w:rtl/>
          <w:lang w:bidi="ar-IQ"/>
        </w:rPr>
        <w:t xml:space="preserve">. </w:t>
      </w:r>
    </w:p>
    <w:p w:rsidR="007737B2" w:rsidRPr="002D73BA" w:rsidRDefault="007737B2" w:rsidP="005015D3">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141</w:t>
      </w:r>
      <w:r w:rsidRPr="002D73BA">
        <w:rPr>
          <w:rFonts w:ascii="Simplified Arabic" w:hAnsi="Simplified Arabic" w:cs="Simplified Arabic" w:hint="cs"/>
          <w:sz w:val="28"/>
          <w:szCs w:val="28"/>
          <w:rtl/>
          <w:lang w:bidi="ar-IQ"/>
        </w:rPr>
        <w:t xml:space="preserve">- المسودة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عبد السلام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عبد الحليم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أحمد بن عبد الحليم آل تيمية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تحقيقمحمد محيي الدين عبد الحميد ، دار المدني </w:t>
      </w:r>
      <w:r>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Default="007737B2" w:rsidP="005015D3">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142</w:t>
      </w:r>
      <w:r w:rsidRPr="002D73BA">
        <w:rPr>
          <w:rFonts w:ascii="Simplified Arabic" w:hAnsi="Simplified Arabic" w:cs="Simplified Arabic" w:hint="cs"/>
          <w:sz w:val="28"/>
          <w:szCs w:val="28"/>
          <w:rtl/>
          <w:lang w:bidi="ar-IQ"/>
        </w:rPr>
        <w:t xml:space="preserve">- المعتمد في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محمد بن علي بن الطيب البصري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خليل الميس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1403ﻫ - 1990م   </w:t>
      </w:r>
      <w:r>
        <w:rPr>
          <w:rFonts w:ascii="Simplified Arabic" w:hAnsi="Simplified Arabic" w:cs="Simplified Arabic" w:hint="cs"/>
          <w:sz w:val="28"/>
          <w:szCs w:val="28"/>
          <w:rtl/>
          <w:lang w:bidi="ar-IQ"/>
        </w:rPr>
        <w:t xml:space="preserve">. </w:t>
      </w:r>
    </w:p>
    <w:p w:rsidR="007737B2" w:rsidRPr="002D73BA" w:rsidRDefault="007737B2" w:rsidP="005015D3">
      <w:pPr>
        <w:jc w:val="both"/>
        <w:rPr>
          <w:rFonts w:ascii="Simplified Arabic" w:hAnsi="Simplified Arabic" w:cs="Simplified Arabic"/>
          <w:sz w:val="28"/>
          <w:szCs w:val="28"/>
          <w:rtl/>
          <w:lang w:bidi="ar-IQ"/>
        </w:rPr>
      </w:pPr>
      <w:r w:rsidRPr="005015D3">
        <w:rPr>
          <w:rFonts w:ascii="Simplified Arabic" w:hAnsi="Simplified Arabic" w:cs="Simplified Arabic" w:hint="cs"/>
          <w:b/>
          <w:bCs/>
          <w:sz w:val="28"/>
          <w:szCs w:val="28"/>
          <w:rtl/>
          <w:lang w:bidi="ar-IQ"/>
        </w:rPr>
        <w:t>143</w:t>
      </w:r>
      <w:r w:rsidRPr="002D73BA">
        <w:rPr>
          <w:rFonts w:ascii="Simplified Arabic" w:hAnsi="Simplified Arabic" w:cs="Simplified Arabic" w:hint="cs"/>
          <w:sz w:val="28"/>
          <w:szCs w:val="28"/>
          <w:rtl/>
          <w:lang w:bidi="ar-IQ"/>
        </w:rPr>
        <w:t xml:space="preserve">- معجم المؤلفات الأصولية المالكية المثبوتة في كشف الظنون وإيضاح المكنون وهدية </w:t>
      </w:r>
    </w:p>
    <w:p w:rsidR="007737B2" w:rsidRPr="008876B2" w:rsidRDefault="007737B2" w:rsidP="006A5251">
      <w:pPr>
        <w:jc w:val="center"/>
        <w:rPr>
          <w:rFonts w:ascii="Simplified Arabic" w:hAnsi="Simplified Arabic" w:cs="Simplified Arabic"/>
          <w:b/>
          <w:bCs/>
          <w:rtl/>
          <w:lang w:bidi="ar-IQ"/>
        </w:rPr>
      </w:pPr>
      <w:r w:rsidRPr="008876B2">
        <w:rPr>
          <w:rFonts w:ascii="Simplified Arabic" w:hAnsi="Simplified Arabic" w:cs="Simplified Arabic" w:hint="cs"/>
          <w:b/>
          <w:bCs/>
          <w:rtl/>
          <w:lang w:bidi="ar-IQ"/>
        </w:rPr>
        <w:t>(39</w:t>
      </w:r>
      <w:r>
        <w:rPr>
          <w:rFonts w:ascii="Simplified Arabic" w:hAnsi="Simplified Arabic" w:cs="Simplified Arabic" w:hint="cs"/>
          <w:b/>
          <w:bCs/>
          <w:rtl/>
          <w:lang w:bidi="ar-IQ"/>
        </w:rPr>
        <w:t>6</w:t>
      </w:r>
      <w:r w:rsidRPr="008876B2">
        <w:rPr>
          <w:rFonts w:ascii="Simplified Arabic" w:hAnsi="Simplified Arabic" w:cs="Simplified Arabic" w:hint="cs"/>
          <w:b/>
          <w:bCs/>
          <w:rtl/>
          <w:lang w:bidi="ar-IQ"/>
        </w:rPr>
        <w:t>)</w:t>
      </w:r>
    </w:p>
    <w:p w:rsidR="007737B2" w:rsidRPr="002D73BA" w:rsidRDefault="007737B2" w:rsidP="005015D3">
      <w:pPr>
        <w:jc w:val="both"/>
        <w:rPr>
          <w:rFonts w:ascii="Simplified Arabic" w:hAnsi="Simplified Arabic" w:cs="Simplified Arabic"/>
          <w:sz w:val="28"/>
          <w:szCs w:val="28"/>
          <w:rtl/>
          <w:lang w:bidi="ar-IQ"/>
        </w:rPr>
      </w:pPr>
      <w:r w:rsidRPr="002D73BA">
        <w:rPr>
          <w:rFonts w:ascii="Simplified Arabic" w:hAnsi="Simplified Arabic" w:cs="Simplified Arabic" w:hint="cs"/>
          <w:sz w:val="28"/>
          <w:szCs w:val="28"/>
          <w:rtl/>
          <w:lang w:bidi="ar-IQ"/>
        </w:rPr>
        <w:t xml:space="preserve">العارفين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ترحيب بن ربيعان الدوسري ، دار النشر مجلة الجامعة الإسلامية بالمدينة المنورة العدد 120 ، السنة 1423ﻫ - 2003م </w:t>
      </w:r>
      <w:r>
        <w:rPr>
          <w:rFonts w:ascii="Simplified Arabic" w:hAnsi="Simplified Arabic" w:cs="Simplified Arabic" w:hint="cs"/>
          <w:sz w:val="28"/>
          <w:szCs w:val="28"/>
          <w:rtl/>
          <w:lang w:bidi="ar-IQ"/>
        </w:rPr>
        <w:t xml:space="preserve"> . </w:t>
      </w:r>
    </w:p>
    <w:p w:rsidR="007737B2" w:rsidRPr="002D73BA" w:rsidRDefault="007737B2" w:rsidP="005015D3">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144</w:t>
      </w:r>
      <w:r w:rsidRPr="002D73BA">
        <w:rPr>
          <w:rFonts w:ascii="Simplified Arabic" w:hAnsi="Simplified Arabic" w:cs="Simplified Arabic" w:hint="cs"/>
          <w:sz w:val="28"/>
          <w:szCs w:val="28"/>
          <w:rtl/>
          <w:lang w:bidi="ar-IQ"/>
        </w:rPr>
        <w:t xml:space="preserve">- المهذب في علم أصول الفقه المقارن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الدكتور عبد الكريم بن علي بن محمد النملة ، دار النشر</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مكتبة الرشد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الرياض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السعودية ، الطبعة الثالثة 1424ﻫ - 2004م  </w:t>
      </w:r>
      <w:r>
        <w:rPr>
          <w:rFonts w:ascii="Simplified Arabic" w:hAnsi="Simplified Arabic" w:cs="Simplified Arabic" w:hint="cs"/>
          <w:sz w:val="28"/>
          <w:szCs w:val="28"/>
          <w:rtl/>
          <w:lang w:bidi="ar-IQ"/>
        </w:rPr>
        <w:t xml:space="preserve">. </w:t>
      </w:r>
    </w:p>
    <w:p w:rsidR="007737B2" w:rsidRPr="002D73BA" w:rsidRDefault="007737B2" w:rsidP="006A525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145</w:t>
      </w:r>
      <w:r w:rsidRPr="002D73BA">
        <w:rPr>
          <w:rFonts w:ascii="Simplified Arabic" w:hAnsi="Simplified Arabic" w:cs="Simplified Arabic" w:hint="cs"/>
          <w:sz w:val="28"/>
          <w:szCs w:val="28"/>
          <w:rtl/>
          <w:lang w:bidi="ar-IQ"/>
        </w:rPr>
        <w:t xml:space="preserve">- الموافقات في أصول الشريعة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إسحاق الشاطبي</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تحقيق محمد عبد القادر الفاضلي ، دار النشرالمكتبة العصرية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1423ﻫ - 2002م   </w:t>
      </w:r>
    </w:p>
    <w:p w:rsidR="007737B2" w:rsidRPr="002D73BA" w:rsidRDefault="007737B2" w:rsidP="00FA045F">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146</w:t>
      </w:r>
      <w:r w:rsidRPr="002D73BA">
        <w:rPr>
          <w:rFonts w:ascii="Simplified Arabic" w:hAnsi="Simplified Arabic" w:cs="Simplified Arabic" w:hint="cs"/>
          <w:sz w:val="28"/>
          <w:szCs w:val="28"/>
          <w:rtl/>
          <w:lang w:bidi="ar-IQ"/>
        </w:rPr>
        <w:t xml:space="preserve">- ميزان الأصول في نتائج العقول في أصول الفقه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علاء الدين أب</w:t>
      </w:r>
      <w:r>
        <w:rPr>
          <w:rFonts w:ascii="Simplified Arabic" w:hAnsi="Simplified Arabic" w:cs="Simplified Arabic" w:hint="cs"/>
          <w:sz w:val="28"/>
          <w:szCs w:val="28"/>
          <w:rtl/>
          <w:lang w:bidi="ar-IQ"/>
        </w:rPr>
        <w:t>و</w:t>
      </w:r>
      <w:r w:rsidRPr="002D73BA">
        <w:rPr>
          <w:rFonts w:ascii="Simplified Arabic" w:hAnsi="Simplified Arabic" w:cs="Simplified Arabic" w:hint="cs"/>
          <w:sz w:val="28"/>
          <w:szCs w:val="28"/>
          <w:rtl/>
          <w:lang w:bidi="ar-IQ"/>
        </w:rPr>
        <w:t xml:space="preserve"> بكر محمد بن أحمد السمرقندي</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دراسة وتحقيق الدكتور عبد الملك عبد الرحمن السعدي</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دار النشر  لجنة إحياء التراث العربي والإسلامي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بغداد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العراق</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الطبعة الأولى 1407ﻫ - 1987م </w:t>
      </w:r>
      <w:r>
        <w:rPr>
          <w:rFonts w:ascii="Simplified Arabic" w:hAnsi="Simplified Arabic" w:cs="Simplified Arabic" w:hint="cs"/>
          <w:sz w:val="28"/>
          <w:szCs w:val="28"/>
          <w:rtl/>
          <w:lang w:bidi="ar-IQ"/>
        </w:rPr>
        <w:t xml:space="preserve"> . </w:t>
      </w:r>
    </w:p>
    <w:p w:rsidR="007737B2" w:rsidRPr="002D73BA" w:rsidRDefault="007737B2" w:rsidP="006A525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147</w:t>
      </w:r>
      <w:r w:rsidRPr="002D73BA">
        <w:rPr>
          <w:rFonts w:ascii="Simplified Arabic" w:hAnsi="Simplified Arabic" w:cs="Simplified Arabic" w:hint="cs"/>
          <w:sz w:val="28"/>
          <w:szCs w:val="28"/>
          <w:rtl/>
          <w:lang w:bidi="ar-IQ"/>
        </w:rPr>
        <w:t xml:space="preserve">- نهاية السول شرح منهاج الوصول إلى علم الأصول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الإما</w:t>
      </w:r>
      <w:r>
        <w:rPr>
          <w:rFonts w:ascii="Simplified Arabic" w:hAnsi="Simplified Arabic" w:cs="Simplified Arabic" w:hint="cs"/>
          <w:sz w:val="28"/>
          <w:szCs w:val="28"/>
          <w:rtl/>
          <w:lang w:bidi="ar-IQ"/>
        </w:rPr>
        <w:t>م جمال الدين عبد الرحيم الأسنوي</w:t>
      </w:r>
      <w:r w:rsidRPr="002D73BA">
        <w:rPr>
          <w:rFonts w:ascii="Simplified Arabic" w:hAnsi="Simplified Arabic" w:cs="Simplified Arabic" w:hint="cs"/>
          <w:sz w:val="28"/>
          <w:szCs w:val="28"/>
          <w:rtl/>
          <w:lang w:bidi="ar-IQ"/>
        </w:rPr>
        <w:t>،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لبنان</w:t>
      </w:r>
      <w:r w:rsidRPr="002D73BA">
        <w:rPr>
          <w:rFonts w:ascii="Simplified Arabic" w:hAnsi="Simplified Arabic" w:cs="Simplified Arabic" w:hint="cs"/>
          <w:sz w:val="28"/>
          <w:szCs w:val="28"/>
          <w:rtl/>
          <w:lang w:bidi="ar-IQ"/>
        </w:rPr>
        <w:t xml:space="preserve">،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1420ﻫ - 1999م   </w:t>
      </w:r>
    </w:p>
    <w:p w:rsidR="007737B2" w:rsidRPr="002D73BA" w:rsidRDefault="007737B2" w:rsidP="006A525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148</w:t>
      </w:r>
      <w:r w:rsidRPr="002D73BA">
        <w:rPr>
          <w:rFonts w:ascii="Simplified Arabic" w:hAnsi="Simplified Arabic" w:cs="Simplified Arabic" w:hint="cs"/>
          <w:sz w:val="28"/>
          <w:szCs w:val="28"/>
          <w:rtl/>
          <w:lang w:bidi="ar-IQ"/>
        </w:rPr>
        <w:t xml:space="preserve">- الوجيز في أصول الفقه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الدكتور عبد الكريم زيدان ، دار النشر دار إحسان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طهران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إيران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الأولى 1419ﻫ - 1998م </w:t>
      </w:r>
      <w:r>
        <w:rPr>
          <w:rFonts w:ascii="Simplified Arabic" w:hAnsi="Simplified Arabic" w:cs="Simplified Arabic" w:hint="cs"/>
          <w:sz w:val="28"/>
          <w:szCs w:val="28"/>
          <w:rtl/>
          <w:lang w:bidi="ar-IQ"/>
        </w:rPr>
        <w:t xml:space="preserve">. </w:t>
      </w:r>
    </w:p>
    <w:p w:rsidR="007737B2" w:rsidRPr="002D73BA" w:rsidRDefault="007737B2" w:rsidP="00040902">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خامساً : كتب اللغة :-</w:t>
      </w:r>
    </w:p>
    <w:p w:rsidR="007737B2" w:rsidRPr="002D73BA" w:rsidRDefault="007737B2" w:rsidP="006A525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149</w:t>
      </w:r>
      <w:r w:rsidRPr="002D73BA">
        <w:rPr>
          <w:rFonts w:ascii="Simplified Arabic" w:hAnsi="Simplified Arabic" w:cs="Simplified Arabic" w:hint="cs"/>
          <w:sz w:val="28"/>
          <w:szCs w:val="28"/>
          <w:rtl/>
          <w:lang w:bidi="ar-IQ"/>
        </w:rPr>
        <w:t xml:space="preserve">- تاج العروس من جواهر القاموس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السيد محمد مرتضى الحسيني الزبيدي</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تحقيق  عبد الستار أحمد فريج</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دار النشر مطبعة حكومة الكويت</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التراث العربي فيالكويت ،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ت  </w:t>
      </w:r>
      <w:r>
        <w:rPr>
          <w:rFonts w:ascii="Simplified Arabic" w:hAnsi="Simplified Arabic" w:cs="Simplified Arabic" w:hint="cs"/>
          <w:sz w:val="28"/>
          <w:szCs w:val="28"/>
          <w:rtl/>
          <w:lang w:bidi="ar-IQ"/>
        </w:rPr>
        <w:t xml:space="preserve">. </w:t>
      </w:r>
    </w:p>
    <w:p w:rsidR="007737B2" w:rsidRPr="002D73BA" w:rsidRDefault="007737B2" w:rsidP="00DD2668">
      <w:pPr>
        <w:jc w:val="both"/>
        <w:rPr>
          <w:rFonts w:ascii="Simplified Arabic" w:hAnsi="Simplified Arabic" w:cs="Simplified Arabic"/>
          <w:sz w:val="28"/>
          <w:szCs w:val="28"/>
          <w:rtl/>
          <w:lang w:bidi="ar-IQ"/>
        </w:rPr>
      </w:pPr>
      <w:r w:rsidRPr="00FA1E08">
        <w:rPr>
          <w:rFonts w:ascii="Simplified Arabic" w:hAnsi="Simplified Arabic" w:cs="Simplified Arabic" w:hint="cs"/>
          <w:b/>
          <w:bCs/>
          <w:sz w:val="28"/>
          <w:szCs w:val="28"/>
          <w:rtl/>
          <w:lang w:bidi="ar-IQ"/>
        </w:rPr>
        <w:t>150</w:t>
      </w:r>
      <w:r w:rsidRPr="002D73BA">
        <w:rPr>
          <w:rFonts w:ascii="Simplified Arabic" w:hAnsi="Simplified Arabic" w:cs="Simplified Arabic" w:hint="cs"/>
          <w:sz w:val="28"/>
          <w:szCs w:val="28"/>
          <w:rtl/>
          <w:lang w:bidi="ar-IQ"/>
        </w:rPr>
        <w:t xml:space="preserve">- الصحاح تاج اللغة وصحاح العربية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إسماعيل بن حماد الجوهري ت </w:t>
      </w:r>
      <w:r>
        <w:rPr>
          <w:rFonts w:ascii="Simplified Arabic" w:hAnsi="Simplified Arabic" w:cs="Simplified Arabic" w:hint="cs"/>
          <w:sz w:val="28"/>
          <w:szCs w:val="28"/>
          <w:rtl/>
          <w:lang w:bidi="ar-IQ"/>
        </w:rPr>
        <w:t>(393</w:t>
      </w:r>
      <w:r w:rsidRPr="002D73BA">
        <w:rPr>
          <w:rFonts w:ascii="Simplified Arabic" w:hAnsi="Simplified Arabic" w:cs="Simplified Arabic" w:hint="cs"/>
          <w:sz w:val="28"/>
          <w:szCs w:val="28"/>
          <w:rtl/>
          <w:lang w:bidi="ar-IQ"/>
        </w:rPr>
        <w:t>ﻫ )، دار النشردار العلم للملايين</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الرابعة 1403ﻫ - 1990م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القاموس المحيط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العلامة اللغوي مجد الدين محمد بن يعقوب الفيروز آبادي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817ﻫ) تحقيق مجدي فحي السيد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دار النشر المكتبة التوفيقية القاهرة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مصر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لسان العرب لابن منظور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تحقيق  نخبة من العاملين ، عبد الله علي الكبير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محمد أحمد حسب الله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هاشم محمد الشاذلي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النشردار المعارف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   </w:t>
      </w:r>
      <w:r>
        <w:rPr>
          <w:rFonts w:ascii="Simplified Arabic" w:hAnsi="Simplified Arabic" w:cs="Simplified Arabic" w:hint="cs"/>
          <w:sz w:val="28"/>
          <w:szCs w:val="28"/>
          <w:rtl/>
          <w:lang w:bidi="ar-IQ"/>
        </w:rPr>
        <w:t xml:space="preserve">. </w:t>
      </w:r>
    </w:p>
    <w:p w:rsidR="007737B2"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مختار الصحاح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محمد بن أبي بكر بن عبد القادر الرازي ،  دار النشردار الحديث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  1424ﻫ - 2003م</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المصباح المنير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العلامة أحمد بن محمد بن عليّ الفيومي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تحقيق الدكتور يحيى مراد ، دار النشر مؤسسة المختار</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لبنان</w:t>
      </w:r>
      <w:r w:rsidRPr="002D73BA">
        <w:rPr>
          <w:rFonts w:ascii="Simplified Arabic" w:hAnsi="Simplified Arabic" w:cs="Simplified Arabic" w:hint="cs"/>
          <w:sz w:val="28"/>
          <w:szCs w:val="28"/>
          <w:rtl/>
          <w:lang w:bidi="ar-IQ"/>
        </w:rPr>
        <w:t xml:space="preserve">، الطبعة الأولى 1429ﻫ - 2008م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المعجم الوسيط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أعضاء مجمع اللغة العربية  ، دار النشر  مكتبة الشروق الدولية -</w:t>
      </w:r>
    </w:p>
    <w:p w:rsidR="007737B2" w:rsidRPr="008876B2" w:rsidRDefault="007737B2" w:rsidP="006A6897">
      <w:pPr>
        <w:jc w:val="center"/>
        <w:rPr>
          <w:rFonts w:ascii="Simplified Arabic" w:hAnsi="Simplified Arabic" w:cs="Simplified Arabic"/>
          <w:b/>
          <w:bCs/>
          <w:rtl/>
          <w:lang w:bidi="ar-IQ"/>
        </w:rPr>
      </w:pPr>
      <w:r w:rsidRPr="008876B2">
        <w:rPr>
          <w:rFonts w:ascii="Simplified Arabic" w:hAnsi="Simplified Arabic" w:cs="Simplified Arabic" w:hint="cs"/>
          <w:b/>
          <w:bCs/>
          <w:rtl/>
          <w:lang w:bidi="ar-IQ"/>
        </w:rPr>
        <w:t>(</w:t>
      </w:r>
      <w:r>
        <w:rPr>
          <w:rFonts w:ascii="Simplified Arabic" w:hAnsi="Simplified Arabic" w:cs="Simplified Arabic" w:hint="cs"/>
          <w:b/>
          <w:bCs/>
          <w:rtl/>
          <w:lang w:bidi="ar-IQ"/>
        </w:rPr>
        <w:t>397</w:t>
      </w:r>
      <w:r w:rsidRPr="008876B2">
        <w:rPr>
          <w:rFonts w:ascii="Simplified Arabic" w:hAnsi="Simplified Arabic" w:cs="Simplified Arabic" w:hint="cs"/>
          <w:b/>
          <w:bCs/>
          <w:rtl/>
          <w:lang w:bidi="ar-IQ"/>
        </w:rPr>
        <w:t>)</w:t>
      </w:r>
    </w:p>
    <w:p w:rsidR="007737B2" w:rsidRPr="002D73BA" w:rsidRDefault="007737B2" w:rsidP="00DD2668">
      <w:pPr>
        <w:jc w:val="both"/>
        <w:rPr>
          <w:rFonts w:ascii="Simplified Arabic" w:hAnsi="Simplified Arabic" w:cs="Simplified Arabic"/>
          <w:sz w:val="28"/>
          <w:szCs w:val="28"/>
          <w:rtl/>
          <w:lang w:bidi="ar-IQ"/>
        </w:rPr>
      </w:pPr>
      <w:r w:rsidRPr="002D73BA">
        <w:rPr>
          <w:rFonts w:ascii="Simplified Arabic" w:hAnsi="Simplified Arabic" w:cs="Simplified Arabic" w:hint="cs"/>
          <w:sz w:val="28"/>
          <w:szCs w:val="28"/>
          <w:rtl/>
          <w:lang w:bidi="ar-IQ"/>
        </w:rPr>
        <w:t xml:space="preserve">مصر، الطبعة الرابعة 1425ﻫ - 2004م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مقاييس اللغة لأبي الحسين أحمد بن فارس بن زكريا</w:t>
      </w:r>
      <w:r>
        <w:rPr>
          <w:rFonts w:ascii="Simplified Arabic" w:hAnsi="Simplified Arabic" w:cs="Simplified Arabic" w:hint="cs"/>
          <w:sz w:val="28"/>
          <w:szCs w:val="28"/>
          <w:rtl/>
          <w:lang w:bidi="ar-IQ"/>
        </w:rPr>
        <w:t xml:space="preserve"> ت (</w:t>
      </w:r>
      <w:r w:rsidRPr="002D73BA">
        <w:rPr>
          <w:rFonts w:ascii="Simplified Arabic" w:hAnsi="Simplified Arabic" w:cs="Simplified Arabic" w:hint="cs"/>
          <w:sz w:val="28"/>
          <w:szCs w:val="28"/>
          <w:rtl/>
          <w:lang w:bidi="ar-IQ"/>
        </w:rPr>
        <w:t xml:space="preserve"> 395ﻫ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علّق عليه أنس محمد الشامي ،دار النشر</w:t>
      </w:r>
      <w:r>
        <w:rPr>
          <w:rFonts w:ascii="Simplified Arabic" w:hAnsi="Simplified Arabic" w:cs="Simplified Arabic" w:hint="cs"/>
          <w:sz w:val="28"/>
          <w:szCs w:val="28"/>
          <w:rtl/>
          <w:lang w:bidi="ar-IQ"/>
        </w:rPr>
        <w:t xml:space="preserve"> دار الحديث ، </w:t>
      </w:r>
      <w:r w:rsidRPr="002D73BA">
        <w:rPr>
          <w:rFonts w:ascii="Simplified Arabic" w:hAnsi="Simplified Arabic" w:cs="Simplified Arabic" w:hint="cs"/>
          <w:sz w:val="28"/>
          <w:szCs w:val="28"/>
          <w:rtl/>
          <w:lang w:bidi="ar-IQ"/>
        </w:rPr>
        <w:t xml:space="preserve">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1429ﻫ - 2008م  </w:t>
      </w:r>
      <w:r>
        <w:rPr>
          <w:rFonts w:ascii="Simplified Arabic" w:hAnsi="Simplified Arabic" w:cs="Simplified Arabic" w:hint="cs"/>
          <w:sz w:val="28"/>
          <w:szCs w:val="28"/>
          <w:rtl/>
          <w:lang w:bidi="ar-IQ"/>
        </w:rPr>
        <w:t xml:space="preserve">. </w:t>
      </w:r>
    </w:p>
    <w:p w:rsidR="007737B2" w:rsidRPr="002D73BA" w:rsidRDefault="007737B2" w:rsidP="00040902">
      <w:pPr>
        <w:jc w:val="center"/>
        <w:rPr>
          <w:rFonts w:ascii="Simplified Arabic" w:hAnsi="Simplified Arabic" w:cs="Simplified Arabic"/>
          <w:b/>
          <w:bCs/>
          <w:sz w:val="28"/>
          <w:szCs w:val="28"/>
          <w:rtl/>
          <w:lang w:bidi="ar-IQ"/>
        </w:rPr>
      </w:pPr>
      <w:r w:rsidRPr="002D73BA">
        <w:rPr>
          <w:rFonts w:ascii="Simplified Arabic" w:hAnsi="Simplified Arabic" w:cs="Simplified Arabic" w:hint="cs"/>
          <w:b/>
          <w:bCs/>
          <w:sz w:val="28"/>
          <w:szCs w:val="28"/>
          <w:rtl/>
          <w:lang w:bidi="ar-IQ"/>
        </w:rPr>
        <w:t>سادساً : كتب التراجم والتأريخ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7</w:t>
      </w:r>
      <w:r w:rsidRPr="002D73BA">
        <w:rPr>
          <w:rFonts w:ascii="Simplified Arabic" w:hAnsi="Simplified Arabic" w:cs="Simplified Arabic" w:hint="cs"/>
          <w:b/>
          <w:bCs/>
          <w:sz w:val="28"/>
          <w:szCs w:val="28"/>
          <w:rtl/>
          <w:lang w:bidi="ar-IQ"/>
        </w:rPr>
        <w:t>-</w:t>
      </w:r>
      <w:r w:rsidRPr="002D73BA">
        <w:rPr>
          <w:rFonts w:ascii="Simplified Arabic" w:hAnsi="Simplified Arabic" w:cs="Simplified Arabic" w:hint="cs"/>
          <w:sz w:val="28"/>
          <w:szCs w:val="28"/>
          <w:rtl/>
          <w:lang w:bidi="ar-IQ"/>
        </w:rPr>
        <w:t xml:space="preserve"> اصطلاح المذهب عند المالكية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محمد إبراهيم علي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دار النشر دار البحوث للدراسات الإسلامية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الإمارات العربية المتحدة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دبي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1423ﻫ - 2002م</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الأعلام قاموس تراجم لأشهر الرجال والنساء من العرب والمستعمرين والمستشرقين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خير الدين الزركلي، دار النشردار العلم للملايين</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w:t>
      </w:r>
      <w:r>
        <w:rPr>
          <w:rFonts w:ascii="Simplified Arabic" w:hAnsi="Simplified Arabic" w:cs="Simplified Arabic" w:hint="cs"/>
          <w:sz w:val="28"/>
          <w:szCs w:val="28"/>
          <w:rtl/>
          <w:lang w:bidi="ar-IQ"/>
        </w:rPr>
        <w:t xml:space="preserve"> .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15</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أعيان العصر وأعوان النصر</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صلاح الدين خليل بن إيبك الصفدي ت </w:t>
      </w:r>
      <w:r>
        <w:rPr>
          <w:rFonts w:ascii="Simplified Arabic" w:hAnsi="Simplified Arabic" w:cs="Simplified Arabic" w:hint="cs"/>
          <w:sz w:val="28"/>
          <w:szCs w:val="28"/>
          <w:rtl/>
          <w:lang w:bidi="ar-IQ"/>
        </w:rPr>
        <w:t>(764</w:t>
      </w:r>
      <w:r w:rsidRPr="002D73BA">
        <w:rPr>
          <w:rFonts w:ascii="Simplified Arabic" w:hAnsi="Simplified Arabic" w:cs="Simplified Arabic" w:hint="cs"/>
          <w:sz w:val="28"/>
          <w:szCs w:val="28"/>
          <w:rtl/>
          <w:lang w:bidi="ar-IQ"/>
        </w:rPr>
        <w:t xml:space="preserve">ﻫ) </w:t>
      </w:r>
      <w:r>
        <w:rPr>
          <w:rFonts w:ascii="Simplified Arabic" w:hAnsi="Simplified Arabic" w:cs="Simplified Arabic" w:hint="cs"/>
          <w:sz w:val="28"/>
          <w:szCs w:val="28"/>
          <w:rtl/>
          <w:lang w:bidi="ar-IQ"/>
        </w:rPr>
        <w:t>) ت</w:t>
      </w:r>
      <w:r w:rsidRPr="002D73BA">
        <w:rPr>
          <w:rFonts w:ascii="Simplified Arabic" w:hAnsi="Simplified Arabic" w:cs="Simplified Arabic" w:hint="cs"/>
          <w:sz w:val="28"/>
          <w:szCs w:val="28"/>
          <w:rtl/>
          <w:lang w:bidi="ar-IQ"/>
        </w:rPr>
        <w:t xml:space="preserve">حقيق  د- علي أبو زيد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د- نبيل أبو عمشة ، دار النشردار الفكر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دمشق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سوريا  ،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1408ﻫ - 1998م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w:t>
      </w:r>
      <w:r>
        <w:rPr>
          <w:rFonts w:ascii="Simplified Arabic" w:hAnsi="Simplified Arabic" w:cs="Simplified Arabic" w:hint="cs"/>
          <w:b/>
          <w:bCs/>
          <w:sz w:val="28"/>
          <w:szCs w:val="28"/>
          <w:rtl/>
          <w:lang w:bidi="ar-IQ"/>
        </w:rPr>
        <w:t>60</w:t>
      </w:r>
      <w:r w:rsidRPr="002D73BA">
        <w:rPr>
          <w:rFonts w:ascii="Simplified Arabic" w:hAnsi="Simplified Arabic" w:cs="Simplified Arabic" w:hint="cs"/>
          <w:sz w:val="28"/>
          <w:szCs w:val="28"/>
          <w:rtl/>
          <w:lang w:bidi="ar-IQ"/>
        </w:rPr>
        <w:t xml:space="preserve">- إنباء الغمر بأنباء العمر في التاريخ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شهاب الدين أبي الفضل أحمد بن علي بن حجر العسقلاني تحقيق  د- محمد عبد المعيد خان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الثانية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1406ﻫ - 1986م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إيضاح المكنون في الذيل على كشف الظنون عن أسامي الكتب والفنون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إسماعيل باشا بن محمد أمين بن مير سليم الباباني البغدادي ، دار النشر دار إحياء التراث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-البدر الطالع بمحاسن من بعد القرن السابع </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العلامة محمد بن علي الشوكاني ، دار النشردار المعرفة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1418ﻫ</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بغية الوعاة في طبقات اللغويين والنحاة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الحافظ جلال الدين عبد الرحمن السيوطي ت </w:t>
      </w:r>
      <w:r>
        <w:rPr>
          <w:rFonts w:ascii="Simplified Arabic" w:hAnsi="Simplified Arabic" w:cs="Simplified Arabic" w:hint="cs"/>
          <w:sz w:val="28"/>
          <w:szCs w:val="28"/>
          <w:rtl/>
          <w:lang w:bidi="ar-IQ"/>
        </w:rPr>
        <w:t>(911</w:t>
      </w:r>
      <w:r w:rsidRPr="002D73BA">
        <w:rPr>
          <w:rFonts w:ascii="Simplified Arabic" w:hAnsi="Simplified Arabic" w:cs="Simplified Arabic" w:hint="cs"/>
          <w:sz w:val="28"/>
          <w:szCs w:val="28"/>
          <w:rtl/>
          <w:lang w:bidi="ar-IQ"/>
        </w:rPr>
        <w:t>ﻫ) تحقيق محمد أبو الفضل إبراهيم ، دار النشردار الفكر</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الثانية 1399ﻫ - 1979م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تاريخ ابن قاضي شهبة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تقي الدين أبي بكر بن أحمد بن قاضي شهبة الأسدي الدمشقي ت </w:t>
      </w:r>
      <w:r>
        <w:rPr>
          <w:rFonts w:ascii="Simplified Arabic" w:hAnsi="Simplified Arabic" w:cs="Simplified Arabic" w:hint="cs"/>
          <w:sz w:val="28"/>
          <w:szCs w:val="28"/>
          <w:rtl/>
          <w:lang w:bidi="ar-IQ"/>
        </w:rPr>
        <w:t>(851</w:t>
      </w:r>
      <w:r w:rsidRPr="002D73BA">
        <w:rPr>
          <w:rFonts w:ascii="Simplified Arabic" w:hAnsi="Simplified Arabic" w:cs="Simplified Arabic" w:hint="cs"/>
          <w:sz w:val="28"/>
          <w:szCs w:val="28"/>
          <w:rtl/>
          <w:lang w:bidi="ar-IQ"/>
        </w:rPr>
        <w:t>ﻫ) تحقيق  عدنان درويش، دار النشردار الفكر</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دمشق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سوريا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السنة - 1994م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تاريخ آداب اللغة العربية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جرجي زيدان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1914م) ، دار النشردار الفكر</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1426ﻫ - 2005م</w:t>
      </w:r>
      <w:r>
        <w:rPr>
          <w:rFonts w:ascii="Simplified Arabic" w:hAnsi="Simplified Arabic" w:cs="Simplified Arabic" w:hint="cs"/>
          <w:sz w:val="28"/>
          <w:szCs w:val="28"/>
          <w:rtl/>
          <w:lang w:bidi="ar-IQ"/>
        </w:rPr>
        <w:t xml:space="preserve">. </w:t>
      </w:r>
    </w:p>
    <w:p w:rsidR="007737B2"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تاريخ عجائب الآثار في التراجم والأخبار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عبد الرحمن بن حسن الجبرتي ، دار النشردار الجيل</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w:t>
      </w:r>
    </w:p>
    <w:p w:rsidR="007737B2" w:rsidRPr="00022FA9" w:rsidRDefault="007737B2" w:rsidP="00022FA9">
      <w:pPr>
        <w:jc w:val="center"/>
        <w:rPr>
          <w:rFonts w:ascii="Simplified Arabic" w:hAnsi="Simplified Arabic" w:cs="Simplified Arabic"/>
          <w:b/>
          <w:bCs/>
          <w:rtl/>
          <w:lang w:bidi="ar-IQ"/>
        </w:rPr>
      </w:pPr>
      <w:r w:rsidRPr="008876B2">
        <w:rPr>
          <w:rFonts w:ascii="Simplified Arabic" w:hAnsi="Simplified Arabic" w:cs="Simplified Arabic" w:hint="cs"/>
          <w:b/>
          <w:bCs/>
          <w:rtl/>
          <w:lang w:bidi="ar-IQ"/>
        </w:rPr>
        <w:t>(</w:t>
      </w:r>
      <w:r>
        <w:rPr>
          <w:rFonts w:ascii="Simplified Arabic" w:hAnsi="Simplified Arabic" w:cs="Simplified Arabic" w:hint="cs"/>
          <w:b/>
          <w:bCs/>
          <w:rtl/>
          <w:lang w:bidi="ar-IQ"/>
        </w:rPr>
        <w:t>398</w:t>
      </w:r>
      <w:r w:rsidRPr="008876B2">
        <w:rPr>
          <w:rFonts w:ascii="Simplified Arabic" w:hAnsi="Simplified Arabic" w:cs="Simplified Arabic" w:hint="cs"/>
          <w:b/>
          <w:bCs/>
          <w:rtl/>
          <w:lang w:bidi="ar-IQ"/>
        </w:rPr>
        <w:t>)</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التحفة اللطيفة في تاريخ المدينة الشريفة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الإمام شمس الدين السخاوي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1414ﻫ - 1993م  </w:t>
      </w:r>
      <w:r>
        <w:rPr>
          <w:rFonts w:ascii="Simplified Arabic" w:hAnsi="Simplified Arabic" w:cs="Simplified Arabic" w:hint="cs"/>
          <w:sz w:val="28"/>
          <w:szCs w:val="28"/>
          <w:rtl/>
          <w:lang w:bidi="ar-IQ"/>
        </w:rPr>
        <w:t>.</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ترتيب المدارك وتقريب المسالك لمعرفة أعلام مذهب مالك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القاضي عياض بن موسى السبتي ت </w:t>
      </w:r>
      <w:r>
        <w:rPr>
          <w:rFonts w:ascii="Simplified Arabic" w:hAnsi="Simplified Arabic" w:cs="Simplified Arabic" w:hint="cs"/>
          <w:sz w:val="28"/>
          <w:szCs w:val="28"/>
          <w:rtl/>
          <w:lang w:bidi="ar-IQ"/>
        </w:rPr>
        <w:t>(544</w:t>
      </w:r>
      <w:r w:rsidRPr="002D73BA">
        <w:rPr>
          <w:rFonts w:ascii="Simplified Arabic" w:hAnsi="Simplified Arabic" w:cs="Simplified Arabic" w:hint="cs"/>
          <w:sz w:val="28"/>
          <w:szCs w:val="28"/>
          <w:rtl/>
          <w:lang w:bidi="ar-IQ"/>
        </w:rPr>
        <w:t>ﻫ) تحقيق الدكتور علي عمر ، دار النشرمكتبة الثقافة الدينية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القاهرة )، الطبعة الأولى1430ﻫ -  2009م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16</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xml:space="preserve">- توشيح الديباج وحلية الإبتهاج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بدر الدين محمد بن يحيى بن عمر القرافي</w:t>
      </w:r>
      <w:r>
        <w:rPr>
          <w:rFonts w:ascii="Simplified Arabic" w:hAnsi="Simplified Arabic" w:cs="Simplified Arabic" w:hint="cs"/>
          <w:sz w:val="28"/>
          <w:szCs w:val="28"/>
          <w:rtl/>
          <w:lang w:bidi="ar-IQ"/>
        </w:rPr>
        <w:t xml:space="preserve"> ت(</w:t>
      </w:r>
      <w:r w:rsidRPr="002D73BA">
        <w:rPr>
          <w:rFonts w:ascii="Simplified Arabic" w:hAnsi="Simplified Arabic" w:cs="Simplified Arabic" w:hint="cs"/>
          <w:sz w:val="28"/>
          <w:szCs w:val="28"/>
          <w:rtl/>
          <w:lang w:bidi="ar-IQ"/>
        </w:rPr>
        <w:t xml:space="preserve"> 1008ﻫ) تحقيق </w:t>
      </w:r>
      <w:r>
        <w:rPr>
          <w:rFonts w:ascii="Simplified Arabic" w:hAnsi="Simplified Arabic" w:cs="Simplified Arabic" w:hint="cs"/>
          <w:sz w:val="28"/>
          <w:szCs w:val="28"/>
          <w:rtl/>
          <w:lang w:bidi="ar-IQ"/>
        </w:rPr>
        <w:t>الدكتور علي عمر</w:t>
      </w:r>
      <w:r w:rsidRPr="002D73BA">
        <w:rPr>
          <w:rFonts w:ascii="Simplified Arabic" w:hAnsi="Simplified Arabic" w:cs="Simplified Arabic" w:hint="cs"/>
          <w:sz w:val="28"/>
          <w:szCs w:val="28"/>
          <w:rtl/>
          <w:lang w:bidi="ar-IQ"/>
        </w:rPr>
        <w:t>، دار النشرمكتبة الثقافة الدينية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القاهرة ، الطبعة الأولى 1425ﻫ -  2004م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w:t>
      </w:r>
      <w:r>
        <w:rPr>
          <w:rFonts w:ascii="Simplified Arabic" w:hAnsi="Simplified Arabic" w:cs="Simplified Arabic" w:hint="cs"/>
          <w:b/>
          <w:bCs/>
          <w:sz w:val="28"/>
          <w:szCs w:val="28"/>
          <w:rtl/>
          <w:lang w:bidi="ar-IQ"/>
        </w:rPr>
        <w:t>70</w:t>
      </w:r>
      <w:r w:rsidRPr="002D73BA">
        <w:rPr>
          <w:rFonts w:ascii="Simplified Arabic" w:hAnsi="Simplified Arabic" w:cs="Simplified Arabic" w:hint="cs"/>
          <w:sz w:val="28"/>
          <w:szCs w:val="28"/>
          <w:rtl/>
          <w:lang w:bidi="ar-IQ"/>
        </w:rPr>
        <w:t xml:space="preserve">- الجواهر المضيّة في طبقات الحنفية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محمد عبد القادر بن محمد بن أبي الوفاء القرشي الحنفي </w:t>
      </w:r>
      <w:r>
        <w:rPr>
          <w:rFonts w:ascii="Simplified Arabic" w:hAnsi="Simplified Arabic" w:cs="Simplified Arabic" w:hint="cs"/>
          <w:sz w:val="28"/>
          <w:szCs w:val="28"/>
          <w:rtl/>
          <w:lang w:bidi="ar-IQ"/>
        </w:rPr>
        <w:t>ت (</w:t>
      </w:r>
      <w:r w:rsidRPr="002D73BA">
        <w:rPr>
          <w:rFonts w:ascii="Simplified Arabic" w:hAnsi="Simplified Arabic" w:cs="Simplified Arabic" w:hint="cs"/>
          <w:sz w:val="28"/>
          <w:szCs w:val="28"/>
          <w:rtl/>
          <w:lang w:bidi="ar-IQ"/>
        </w:rPr>
        <w:t xml:space="preserve">775ﻫ) دار النشر  دار هجر ، الطبعة الثانية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1413ﻫ -  1993م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حسن المحاضرة في تاريخ مصر والقاهرة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الحافظ جلال الدين السيوطي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تحقيقمحمد أبو الفضل إبراهيم ،دار النشر  دار إحياء الكتب العلمية</w:t>
      </w:r>
      <w:r>
        <w:rPr>
          <w:rFonts w:ascii="Simplified Arabic" w:hAnsi="Simplified Arabic" w:cs="Simplified Arabic" w:hint="cs"/>
          <w:sz w:val="28"/>
          <w:szCs w:val="28"/>
          <w:rtl/>
          <w:lang w:bidi="ar-IQ"/>
        </w:rPr>
        <w:t xml:space="preserve">- بيروت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لبنان </w:t>
      </w:r>
      <w:r w:rsidRPr="002D73BA">
        <w:rPr>
          <w:rFonts w:ascii="Simplified Arabic" w:hAnsi="Simplified Arabic" w:cs="Simplified Arabic" w:hint="cs"/>
          <w:sz w:val="28"/>
          <w:szCs w:val="28"/>
          <w:rtl/>
          <w:lang w:bidi="ar-IQ"/>
        </w:rPr>
        <w:t xml:space="preserve">الطبعة الأولى  د - ت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الدارس في تاريخ المدارس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عبد القادر بن محمد النعيمي الدمشقي ت</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927ﻫ ) تحقيق إبراهيم شمس الدين،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1410ﻫ - 1990م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درة الحجال في أسماء الرجال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العباس أحمد بن محمد المكناسي الشهير بابن القاضي ت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1025ﻫ)  ، تحقيق محمد الأحمدي أبو النور، دار النشرمكتبة دار التراث العربي</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 الطبعة الأولى د-ت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الدرر الكامنة في أعيان المائة الثامنة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شيخ الإسلام شهاب الدين بن علي بن محمد بن محمد بن علي بن </w:t>
      </w:r>
      <w:r>
        <w:rPr>
          <w:rFonts w:ascii="Simplified Arabic" w:hAnsi="Simplified Arabic" w:cs="Simplified Arabic" w:hint="cs"/>
          <w:sz w:val="28"/>
          <w:szCs w:val="28"/>
          <w:rtl/>
          <w:lang w:bidi="ar-IQ"/>
        </w:rPr>
        <w:t>أحمد الشهير بابن حجر العسقلاني ت(</w:t>
      </w:r>
      <w:r w:rsidRPr="002D73BA">
        <w:rPr>
          <w:rFonts w:ascii="Simplified Arabic" w:hAnsi="Simplified Arabic" w:cs="Simplified Arabic" w:hint="cs"/>
          <w:sz w:val="28"/>
          <w:szCs w:val="28"/>
          <w:rtl/>
          <w:lang w:bidi="ar-IQ"/>
        </w:rPr>
        <w:t xml:space="preserve"> 852ﻫ) دار النشر دار الجيل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د </w:t>
      </w:r>
      <w:r>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1414ﻫ - 1993م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الديباج المذهب في معرفة أعيان علماء المذهب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ابن فرحون المالكي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799ﻫ) تحقيق  الدكتور محمد الأحمدي أبو النور، دار النشر مكتبة دار التراث</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 الطبعة الثانية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1426ﻫ -  2005م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الذيل على العبر في خبر من غبر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ولي الدين أبي زرعة أحمد بن عبد الرحيم بن الحسين ابن العراقي ت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826ﻫ ) تحقيق صالح مهدي عباس، دار النشرمؤسسة الرسالة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1409ﻫ - 1989م   </w:t>
      </w:r>
      <w:r>
        <w:rPr>
          <w:rFonts w:ascii="Simplified Arabic" w:hAnsi="Simplified Arabic" w:cs="Simplified Arabic" w:hint="cs"/>
          <w:sz w:val="28"/>
          <w:szCs w:val="28"/>
          <w:rtl/>
          <w:lang w:bidi="ar-IQ"/>
        </w:rPr>
        <w:t xml:space="preserve">. </w:t>
      </w:r>
    </w:p>
    <w:p w:rsidR="007737B2" w:rsidRPr="008876B2" w:rsidRDefault="007737B2" w:rsidP="00E9205D">
      <w:pPr>
        <w:jc w:val="center"/>
        <w:rPr>
          <w:rFonts w:ascii="Simplified Arabic" w:hAnsi="Simplified Arabic" w:cs="Simplified Arabic"/>
          <w:b/>
          <w:bCs/>
          <w:rtl/>
          <w:lang w:bidi="ar-IQ"/>
        </w:rPr>
      </w:pPr>
      <w:r w:rsidRPr="008876B2">
        <w:rPr>
          <w:rFonts w:ascii="Simplified Arabic" w:hAnsi="Simplified Arabic" w:cs="Simplified Arabic" w:hint="cs"/>
          <w:b/>
          <w:bCs/>
          <w:rtl/>
          <w:lang w:bidi="ar-IQ"/>
        </w:rPr>
        <w:t>(</w:t>
      </w:r>
      <w:r>
        <w:rPr>
          <w:rFonts w:ascii="Simplified Arabic" w:hAnsi="Simplified Arabic" w:cs="Simplified Arabic" w:hint="cs"/>
          <w:b/>
          <w:bCs/>
          <w:rtl/>
          <w:lang w:bidi="ar-IQ"/>
        </w:rPr>
        <w:t>399</w:t>
      </w:r>
      <w:r w:rsidRPr="008876B2">
        <w:rPr>
          <w:rFonts w:ascii="Simplified Arabic" w:hAnsi="Simplified Arabic" w:cs="Simplified Arabic" w:hint="cs"/>
          <w:b/>
          <w:bCs/>
          <w:rtl/>
          <w:lang w:bidi="ar-IQ"/>
        </w:rPr>
        <w:t>)</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رفع الإصر عن قضاة مصر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شيخ الإسلام شهاب الدين بن علي بن محمد بن محمد بن علي بن أحمد الشهير بابن حجر العسقلاني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تحقيق علي محمد عمر</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مكتبة الخانجي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الطبعة الأولى1418ﻫ - 1998م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السلوك لمعرفة دول الملوك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تقي الدين أبي العباس أحمد بن علي المقريزي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محمد عبد القادر عطا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Pr="002D73BA" w:rsidRDefault="007737B2" w:rsidP="00FA1E08">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17</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xml:space="preserve">- سير أعلام النبلاء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الإمام محمد بن أحمد بن عثمان الذهبي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748ﻫ) ، دار النشرمؤسسة الرسالة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w:t>
      </w:r>
      <w:r>
        <w:rPr>
          <w:rFonts w:ascii="Simplified Arabic" w:hAnsi="Simplified Arabic" w:cs="Simplified Arabic" w:hint="cs"/>
          <w:b/>
          <w:bCs/>
          <w:sz w:val="28"/>
          <w:szCs w:val="28"/>
          <w:rtl/>
          <w:lang w:bidi="ar-IQ"/>
        </w:rPr>
        <w:t>80</w:t>
      </w:r>
      <w:r w:rsidRPr="002D73BA">
        <w:rPr>
          <w:rFonts w:ascii="Simplified Arabic" w:hAnsi="Simplified Arabic" w:cs="Simplified Arabic" w:hint="cs"/>
          <w:sz w:val="28"/>
          <w:szCs w:val="28"/>
          <w:rtl/>
          <w:lang w:bidi="ar-IQ"/>
        </w:rPr>
        <w:t xml:space="preserve">- شجرة النور الزكية في طبقات المالكية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العلامة الجليل الأستاذ محمد  عمر بن قاسم مخلوف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1360ﻫ) خرّج حواشيه وعلّق عليه  عبد المجيد خيالي،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1424ﻫ - 2003م</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شذرات الذهب في أخبار من ذهب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شهاب الدين أبي الفلاح عبدالحي بن أحمد بن محمد العكري الشهير بابن العماد ت</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1089ﻫ) حققه وعلّق عليه محمود الأرناؤوط</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بإشراف عبد القادر الأرناؤوط ، دار النشر</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دار ابن كثير</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1406ﻫ - 1986م  </w:t>
      </w:r>
      <w:r>
        <w:rPr>
          <w:rFonts w:ascii="Simplified Arabic" w:hAnsi="Simplified Arabic" w:cs="Simplified Arabic" w:hint="cs"/>
          <w:sz w:val="28"/>
          <w:szCs w:val="28"/>
          <w:rtl/>
          <w:lang w:bidi="ar-IQ"/>
        </w:rPr>
        <w:t xml:space="preserve">.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الضوء اللامع لأهل القرن التاسع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المؤرّخ الناقد شمس الدين محمد بن عبد الرحمن السخاوي ت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902ﻫ) ، دار النشر منشورات دار مكتبة الحياة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 ت   </w:t>
      </w:r>
      <w:r>
        <w:rPr>
          <w:rFonts w:ascii="Simplified Arabic" w:hAnsi="Simplified Arabic" w:cs="Simplified Arabic" w:hint="cs"/>
          <w:sz w:val="28"/>
          <w:szCs w:val="28"/>
          <w:rtl/>
          <w:lang w:bidi="ar-IQ"/>
        </w:rPr>
        <w:t xml:space="preserve">.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طبقات الأولياء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سراج الدين أبو حفص بن أحمد المصري الشهير بابن الملقن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804ﻫ) ، دار النشر مكتبة الخانجي بالقاهرة ، الطبعة الثانية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1415ﻫ - 1994م  </w:t>
      </w:r>
      <w:r>
        <w:rPr>
          <w:rFonts w:ascii="Simplified Arabic" w:hAnsi="Simplified Arabic" w:cs="Simplified Arabic" w:hint="cs"/>
          <w:sz w:val="28"/>
          <w:szCs w:val="28"/>
          <w:rtl/>
          <w:lang w:bidi="ar-IQ"/>
        </w:rPr>
        <w:t xml:space="preserve">.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طبقات الحفاظ </w:t>
      </w:r>
      <w:r>
        <w:rPr>
          <w:rFonts w:ascii="Simplified Arabic" w:hAnsi="Simplified Arabic" w:cs="Simplified Arabic" w:hint="cs"/>
          <w:sz w:val="28"/>
          <w:szCs w:val="28"/>
          <w:rtl/>
          <w:lang w:bidi="ar-IQ"/>
        </w:rPr>
        <w:t>، الحافظ ج</w:t>
      </w:r>
      <w:r w:rsidRPr="002D73BA">
        <w:rPr>
          <w:rFonts w:ascii="Simplified Arabic" w:hAnsi="Simplified Arabic" w:cs="Simplified Arabic" w:hint="cs"/>
          <w:sz w:val="28"/>
          <w:szCs w:val="28"/>
          <w:rtl/>
          <w:lang w:bidi="ar-IQ"/>
        </w:rPr>
        <w:t>لال الدين عبد الرحمن السيوطي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1403ﻫ - 1993م</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طبقات الشافعية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بكر بن أحمد بن محمد بن عمر بن محمد تقي الدين ابن قاضي شهبة الدمشقي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851ﻫ ) اعتنى بتصحيحه وعلق عليه  الدكتور عبد العليم خان ، دار النشردائرة المعارف العثمانية بحيدر آباد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1399ﻫ - 1979م</w:t>
      </w:r>
      <w:r>
        <w:rPr>
          <w:rFonts w:ascii="Simplified Arabic" w:hAnsi="Simplified Arabic" w:cs="Simplified Arabic" w:hint="cs"/>
          <w:sz w:val="28"/>
          <w:szCs w:val="28"/>
          <w:rtl/>
          <w:lang w:bidi="ar-IQ"/>
        </w:rPr>
        <w:t xml:space="preserve"> . </w:t>
      </w:r>
    </w:p>
    <w:p w:rsidR="007737B2"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طبقات الشافعية الكبرى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تاج الدين بن علي بن عبد الكافي السبكي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تحقيق د- محمود محمد الطناحي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د- عبد الفتاح محمد الحلو ، دار النشردار هجر، الطبعة الثانية</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1413ﻫ - 2003م</w:t>
      </w:r>
      <w:r>
        <w:rPr>
          <w:rFonts w:ascii="Simplified Arabic" w:hAnsi="Simplified Arabic" w:cs="Simplified Arabic" w:hint="cs"/>
          <w:sz w:val="28"/>
          <w:szCs w:val="28"/>
          <w:rtl/>
          <w:lang w:bidi="ar-IQ"/>
        </w:rPr>
        <w:t xml:space="preserve"> . </w:t>
      </w:r>
    </w:p>
    <w:p w:rsidR="007737B2"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طبقات الفقهاء </w:t>
      </w:r>
      <w:r>
        <w:rPr>
          <w:rFonts w:ascii="Simplified Arabic" w:hAnsi="Simplified Arabic" w:cs="Simplified Arabic" w:hint="cs"/>
          <w:sz w:val="28"/>
          <w:szCs w:val="28"/>
          <w:rtl/>
          <w:lang w:bidi="ar-IQ"/>
        </w:rPr>
        <w:t>،أبو</w:t>
      </w:r>
      <w:r w:rsidRPr="002D73BA">
        <w:rPr>
          <w:rFonts w:ascii="Simplified Arabic" w:hAnsi="Simplified Arabic" w:cs="Simplified Arabic" w:hint="cs"/>
          <w:sz w:val="28"/>
          <w:szCs w:val="28"/>
          <w:rtl/>
          <w:lang w:bidi="ar-IQ"/>
        </w:rPr>
        <w:t xml:space="preserve"> إسحاق الشيرازي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476ﻫ ) تحقيق  الدكتور إحسان عباس، دار النشردار الرائد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ت  </w:t>
      </w:r>
      <w:r>
        <w:rPr>
          <w:rFonts w:ascii="Simplified Arabic" w:hAnsi="Simplified Arabic" w:cs="Simplified Arabic" w:hint="cs"/>
          <w:sz w:val="28"/>
          <w:szCs w:val="28"/>
          <w:rtl/>
          <w:lang w:bidi="ar-IQ"/>
        </w:rPr>
        <w:t xml:space="preserve">.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طبقات المفسرين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أحمد بن محمد الأدنروي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تحقيق سليمان بن صالح الخزي  ، دار </w:t>
      </w:r>
    </w:p>
    <w:p w:rsidR="007737B2" w:rsidRPr="00A25030" w:rsidRDefault="007737B2" w:rsidP="00A25030">
      <w:pPr>
        <w:jc w:val="center"/>
        <w:rPr>
          <w:rFonts w:ascii="Simplified Arabic" w:hAnsi="Simplified Arabic" w:cs="Simplified Arabic"/>
          <w:sz w:val="28"/>
          <w:szCs w:val="28"/>
          <w:rtl/>
          <w:lang w:bidi="ar-IQ"/>
        </w:rPr>
      </w:pPr>
      <w:r w:rsidRPr="008A4693">
        <w:rPr>
          <w:rFonts w:ascii="Simplified Arabic" w:hAnsi="Simplified Arabic" w:cs="Simplified Arabic" w:hint="cs"/>
          <w:b/>
          <w:bCs/>
          <w:rtl/>
          <w:lang w:bidi="ar-IQ"/>
        </w:rPr>
        <w:t>(40</w:t>
      </w:r>
      <w:r>
        <w:rPr>
          <w:rFonts w:ascii="Simplified Arabic" w:hAnsi="Simplified Arabic" w:cs="Simplified Arabic" w:hint="cs"/>
          <w:b/>
          <w:bCs/>
          <w:rtl/>
          <w:lang w:bidi="ar-IQ"/>
        </w:rPr>
        <w:t>0</w:t>
      </w:r>
      <w:r w:rsidRPr="008A4693">
        <w:rPr>
          <w:rFonts w:ascii="Simplified Arabic" w:hAnsi="Simplified Arabic" w:cs="Simplified Arabic" w:hint="cs"/>
          <w:b/>
          <w:bCs/>
          <w:rtl/>
          <w:lang w:bidi="ar-IQ"/>
        </w:rPr>
        <w:t>)</w:t>
      </w:r>
    </w:p>
    <w:p w:rsidR="007737B2" w:rsidRDefault="007737B2" w:rsidP="008A4693">
      <w:pPr>
        <w:jc w:val="both"/>
        <w:rPr>
          <w:rFonts w:ascii="Simplified Arabic" w:hAnsi="Simplified Arabic" w:cs="Simplified Arabic"/>
          <w:sz w:val="28"/>
          <w:szCs w:val="28"/>
          <w:rtl/>
          <w:lang w:bidi="ar-IQ"/>
        </w:rPr>
      </w:pPr>
      <w:r w:rsidRPr="002D73BA">
        <w:rPr>
          <w:rFonts w:ascii="Simplified Arabic" w:hAnsi="Simplified Arabic" w:cs="Simplified Arabic" w:hint="cs"/>
          <w:sz w:val="28"/>
          <w:szCs w:val="28"/>
          <w:rtl/>
          <w:lang w:bidi="ar-IQ"/>
        </w:rPr>
        <w:t xml:space="preserve">النشر مكتبة العلوم والحكم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المدينة المنورة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السنة - 1997م</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695404">
        <w:rPr>
          <w:rFonts w:ascii="Simplified Arabic" w:hAnsi="Simplified Arabic" w:cs="Simplified Arabic" w:hint="cs"/>
          <w:b/>
          <w:bCs/>
          <w:sz w:val="28"/>
          <w:szCs w:val="28"/>
          <w:rtl/>
          <w:lang w:bidi="ar-IQ"/>
        </w:rPr>
        <w:t>18</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xml:space="preserve">- طلبة الطلبة في الأصطلاحات الفقهية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الإمام نجم الدين أبي حفص عمر بن محمد النسفي </w:t>
      </w:r>
      <w:r>
        <w:rPr>
          <w:rFonts w:ascii="Simplified Arabic" w:hAnsi="Simplified Arabic" w:cs="Simplified Arabic" w:hint="cs"/>
          <w:sz w:val="28"/>
          <w:szCs w:val="28"/>
          <w:rtl/>
          <w:lang w:bidi="ar-IQ"/>
        </w:rPr>
        <w:t>ت(537</w:t>
      </w:r>
      <w:r w:rsidRPr="002D73BA">
        <w:rPr>
          <w:rFonts w:ascii="Simplified Arabic" w:hAnsi="Simplified Arabic" w:cs="Simplified Arabic" w:hint="cs"/>
          <w:sz w:val="28"/>
          <w:szCs w:val="28"/>
          <w:rtl/>
          <w:lang w:bidi="ar-IQ"/>
        </w:rPr>
        <w:t xml:space="preserve">ﻫ) حققه وعلّق عليه نصر الدين التونسي ، دار النشر شركة القدس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،الطبعة الأولى 1429ﻫ - 2008م</w:t>
      </w:r>
      <w:r>
        <w:rPr>
          <w:rFonts w:ascii="Simplified Arabic" w:hAnsi="Simplified Arabic" w:cs="Simplified Arabic" w:hint="cs"/>
          <w:sz w:val="28"/>
          <w:szCs w:val="28"/>
          <w:rtl/>
          <w:lang w:bidi="ar-IQ"/>
        </w:rPr>
        <w:t xml:space="preserve">. </w:t>
      </w:r>
    </w:p>
    <w:p w:rsidR="007737B2"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w:t>
      </w:r>
      <w:r>
        <w:rPr>
          <w:rFonts w:ascii="Simplified Arabic" w:hAnsi="Simplified Arabic" w:cs="Simplified Arabic" w:hint="cs"/>
          <w:b/>
          <w:bCs/>
          <w:sz w:val="28"/>
          <w:szCs w:val="28"/>
          <w:rtl/>
          <w:lang w:bidi="ar-IQ"/>
        </w:rPr>
        <w:t>90</w:t>
      </w:r>
      <w:r w:rsidRPr="002D73BA">
        <w:rPr>
          <w:rFonts w:ascii="Simplified Arabic" w:hAnsi="Simplified Arabic" w:cs="Simplified Arabic" w:hint="cs"/>
          <w:sz w:val="28"/>
          <w:szCs w:val="28"/>
          <w:rtl/>
          <w:lang w:bidi="ar-IQ"/>
        </w:rPr>
        <w:t xml:space="preserve">- العبر في خبر من غبر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شمس الدين محمد بن أحمد بن عثمان الذهبي </w:t>
      </w:r>
      <w:r>
        <w:rPr>
          <w:rFonts w:ascii="Simplified Arabic" w:hAnsi="Simplified Arabic" w:cs="Simplified Arabic" w:hint="cs"/>
          <w:sz w:val="28"/>
          <w:szCs w:val="28"/>
          <w:rtl/>
          <w:lang w:bidi="ar-IQ"/>
        </w:rPr>
        <w:t>ت(748</w:t>
      </w:r>
      <w:r w:rsidRPr="002D73BA">
        <w:rPr>
          <w:rFonts w:ascii="Simplified Arabic" w:hAnsi="Simplified Arabic" w:cs="Simplified Arabic" w:hint="cs"/>
          <w:sz w:val="28"/>
          <w:szCs w:val="28"/>
          <w:rtl/>
          <w:lang w:bidi="ar-IQ"/>
        </w:rPr>
        <w:t xml:space="preserve">ﻫ) تحقيق  الدكتور صلاح الدين المنجد ، دار النشرمطبعة حكومة الكويت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الكويت</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السنة  - 1984م</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1</w:t>
      </w:r>
      <w:r w:rsidRPr="002D73BA">
        <w:rPr>
          <w:rFonts w:ascii="Simplified Arabic" w:hAnsi="Simplified Arabic" w:cs="Simplified Arabic" w:hint="cs"/>
          <w:sz w:val="28"/>
          <w:szCs w:val="28"/>
          <w:rtl/>
          <w:lang w:bidi="ar-IQ"/>
        </w:rPr>
        <w:t xml:space="preserve">- الفتح المبين في مصطلحات الفقهاء والأصوليين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الأستاذ الدكتور محمدإبراهيم الحفناوي  ، دار النشردار السلام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مصر ،الطبعة الثالثة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1430ﻫ - 2009م</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الفكر السامي في تاريخ الفقه الإسلامي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محمد بن الحسن بن الحجوي الثعالبي الفاسي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1376ﻫ) اعتنى به  هيثم خليفة طيعمي  ، دار النشرالمكتبة العصرية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1427ﻫ - 2006م</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فوات الوفيات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محمد بن شاكر بن أحمد الكتبي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764ﻫ) تحقيق  إحسان عباس ، دار النشردار صادر</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د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ط ، </w:t>
      </w:r>
      <w:r w:rsidRPr="002D73BA">
        <w:rPr>
          <w:rFonts w:ascii="Simplified Arabic" w:hAnsi="Simplified Arabic" w:cs="Simplified Arabic" w:hint="cs"/>
          <w:sz w:val="28"/>
          <w:szCs w:val="28"/>
          <w:rtl/>
          <w:lang w:bidi="ar-IQ"/>
        </w:rPr>
        <w:t xml:space="preserve"> السنة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1973م </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كشف الظنون عن أسامي الكتب والفنون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العالم الأديب المؤرخ مصطفى بن عبد الله الشهير بحاجي خليفة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1067ﻫ ) دار النشر دار إحياء التراث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w:t>
      </w:r>
      <w:r>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ت</w:t>
      </w:r>
      <w:r>
        <w:rPr>
          <w:rFonts w:ascii="Simplified Arabic" w:hAnsi="Simplified Arabic" w:cs="Simplified Arabic" w:hint="cs"/>
          <w:sz w:val="28"/>
          <w:szCs w:val="28"/>
          <w:rtl/>
          <w:lang w:bidi="ar-IQ"/>
        </w:rPr>
        <w:t xml:space="preserve">.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الكواكب السائرة بأعيان المائة العاشرة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الشيخ نجم الدين محمد بن محمد الغزي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1061ﻫ) وضع حواشيه خليل المنصور ، دار النشردار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1418ﻫ - 1997م</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مخطوطات مكتبة المسجد النبوي الشريف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فهرس وصفي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قام بطبعها فريق العمل بفهرس مخطوطات مكتبة المسجد النبوي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الطبعة الأولى</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1428ﻫ</w:t>
      </w:r>
      <w:r>
        <w:rPr>
          <w:rFonts w:ascii="Simplified Arabic" w:hAnsi="Simplified Arabic" w:cs="Simplified Arabic" w:hint="cs"/>
          <w:sz w:val="28"/>
          <w:szCs w:val="28"/>
          <w:rtl/>
          <w:lang w:bidi="ar-IQ"/>
        </w:rPr>
        <w:t xml:space="preserve"> - 2008م. </w:t>
      </w:r>
    </w:p>
    <w:p w:rsidR="007737B2"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معجم أعلام المورد موسوعة تراجم لأشهر الأعلام العرب والأجانب القدامى والمحدّثين مستقاة من موسوعة المورد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منير البعلبكي عضو مجمع اللغة العربية بالقاهرة</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إعداد الدكتور رمزي البعلبكي</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دار النشر دار العلم للملايين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بيروت - لبنان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السنة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1992م </w:t>
      </w:r>
      <w:r>
        <w:rPr>
          <w:rFonts w:ascii="Simplified Arabic" w:hAnsi="Simplified Arabic" w:cs="Simplified Arabic" w:hint="cs"/>
          <w:sz w:val="28"/>
          <w:szCs w:val="28"/>
          <w:rtl/>
          <w:lang w:bidi="ar-IQ"/>
        </w:rPr>
        <w:t xml:space="preserve">. </w:t>
      </w:r>
    </w:p>
    <w:p w:rsidR="007737B2"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8</w:t>
      </w:r>
      <w:r w:rsidRPr="002D73BA">
        <w:rPr>
          <w:rFonts w:ascii="Simplified Arabic" w:hAnsi="Simplified Arabic" w:cs="Simplified Arabic" w:hint="cs"/>
          <w:sz w:val="28"/>
          <w:szCs w:val="28"/>
          <w:rtl/>
          <w:lang w:bidi="ar-IQ"/>
        </w:rPr>
        <w:t xml:space="preserve">- معجم المؤلفين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تراجم مصنفي الكتب العربية </w:t>
      </w:r>
      <w:r>
        <w:rPr>
          <w:rFonts w:ascii="Simplified Arabic" w:hAnsi="Simplified Arabic" w:cs="Simplified Arabic" w:hint="cs"/>
          <w:sz w:val="28"/>
          <w:szCs w:val="28"/>
          <w:rtl/>
          <w:lang w:bidi="ar-IQ"/>
        </w:rPr>
        <w:t>،عمر رضا كحالة</w:t>
      </w:r>
      <w:r w:rsidRPr="002D73BA">
        <w:rPr>
          <w:rFonts w:ascii="Simplified Arabic" w:hAnsi="Simplified Arabic" w:cs="Simplified Arabic" w:hint="cs"/>
          <w:sz w:val="28"/>
          <w:szCs w:val="28"/>
          <w:rtl/>
          <w:lang w:bidi="ar-IQ"/>
        </w:rPr>
        <w:t xml:space="preserve">، دار النشرمؤسسة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w:t>
      </w:r>
    </w:p>
    <w:p w:rsidR="007737B2" w:rsidRPr="00FA7EC3" w:rsidRDefault="007737B2" w:rsidP="00FA7EC3">
      <w:pPr>
        <w:jc w:val="center"/>
        <w:rPr>
          <w:rFonts w:ascii="Simplified Arabic" w:hAnsi="Simplified Arabic" w:cs="Simplified Arabic"/>
          <w:b/>
          <w:bCs/>
          <w:rtl/>
          <w:lang w:bidi="ar-IQ"/>
        </w:rPr>
      </w:pPr>
      <w:r w:rsidRPr="008A4693">
        <w:rPr>
          <w:rFonts w:ascii="Simplified Arabic" w:hAnsi="Simplified Arabic" w:cs="Simplified Arabic" w:hint="cs"/>
          <w:b/>
          <w:bCs/>
          <w:rtl/>
          <w:lang w:bidi="ar-IQ"/>
        </w:rPr>
        <w:t>(40</w:t>
      </w:r>
      <w:r>
        <w:rPr>
          <w:rFonts w:ascii="Simplified Arabic" w:hAnsi="Simplified Arabic" w:cs="Simplified Arabic" w:hint="cs"/>
          <w:b/>
          <w:bCs/>
          <w:rtl/>
          <w:lang w:bidi="ar-IQ"/>
        </w:rPr>
        <w:t>1</w:t>
      </w:r>
      <w:r w:rsidRPr="008A4693">
        <w:rPr>
          <w:rFonts w:ascii="Simplified Arabic" w:hAnsi="Simplified Arabic" w:cs="Simplified Arabic" w:hint="cs"/>
          <w:b/>
          <w:bCs/>
          <w:rtl/>
          <w:lang w:bidi="ar-IQ"/>
        </w:rPr>
        <w:t>)</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19</w:t>
      </w:r>
      <w:r>
        <w:rPr>
          <w:rFonts w:ascii="Simplified Arabic" w:hAnsi="Simplified Arabic" w:cs="Simplified Arabic" w:hint="cs"/>
          <w:b/>
          <w:bCs/>
          <w:sz w:val="28"/>
          <w:szCs w:val="28"/>
          <w:rtl/>
          <w:lang w:bidi="ar-IQ"/>
        </w:rPr>
        <w:t>9</w:t>
      </w:r>
      <w:r w:rsidRPr="002D73BA">
        <w:rPr>
          <w:rFonts w:ascii="Simplified Arabic" w:hAnsi="Simplified Arabic" w:cs="Simplified Arabic" w:hint="cs"/>
          <w:sz w:val="28"/>
          <w:szCs w:val="28"/>
          <w:rtl/>
          <w:lang w:bidi="ar-IQ"/>
        </w:rPr>
        <w:t xml:space="preserve">- معجم المطبوعات العربية والمعربة وهو شامل لأسماء الكتب المطبوعة في الأقطار الشرقية والغربية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يوسف البان سركيس ، دار النشر مكتبة الثقافة الدينية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 مصر،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1429ﻫ - 2008م</w:t>
      </w:r>
      <w:r>
        <w:rPr>
          <w:rFonts w:ascii="Simplified Arabic" w:hAnsi="Simplified Arabic" w:cs="Simplified Arabic" w:hint="cs"/>
          <w:sz w:val="28"/>
          <w:szCs w:val="28"/>
          <w:rtl/>
          <w:lang w:bidi="ar-IQ"/>
        </w:rPr>
        <w:t xml:space="preserve">  . </w:t>
      </w:r>
    </w:p>
    <w:p w:rsidR="007737B2" w:rsidRDefault="007737B2" w:rsidP="00022FA9">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20</w:t>
      </w:r>
      <w:r>
        <w:rPr>
          <w:rFonts w:ascii="Simplified Arabic" w:hAnsi="Simplified Arabic" w:cs="Simplified Arabic" w:hint="cs"/>
          <w:b/>
          <w:bCs/>
          <w:sz w:val="28"/>
          <w:szCs w:val="28"/>
          <w:rtl/>
          <w:lang w:bidi="ar-IQ"/>
        </w:rPr>
        <w:t>0</w:t>
      </w:r>
      <w:r w:rsidRPr="002D73BA">
        <w:rPr>
          <w:rFonts w:ascii="Simplified Arabic" w:hAnsi="Simplified Arabic" w:cs="Simplified Arabic" w:hint="cs"/>
          <w:sz w:val="28"/>
          <w:szCs w:val="28"/>
          <w:rtl/>
          <w:lang w:bidi="ar-IQ"/>
        </w:rPr>
        <w:t xml:space="preserve">- مقدمة ابن خلدون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العلامة عبد الرحمن بن محمد حكيم المؤرخين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808ﻫ) اعتنى بهمصطفى شيخ مصطفى ، دار النشرمؤسسة الرسالة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الطبعة الأولى 1428ﻫ - 2007م  </w:t>
      </w:r>
      <w:r>
        <w:rPr>
          <w:rFonts w:ascii="Simplified Arabic" w:hAnsi="Simplified Arabic" w:cs="Simplified Arabic" w:hint="cs"/>
          <w:sz w:val="28"/>
          <w:szCs w:val="28"/>
          <w:rtl/>
          <w:lang w:bidi="ar-IQ"/>
        </w:rPr>
        <w:t xml:space="preserve">. </w:t>
      </w:r>
    </w:p>
    <w:p w:rsidR="007737B2" w:rsidRPr="002D73BA" w:rsidRDefault="007737B2" w:rsidP="00022FA9">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201</w:t>
      </w:r>
      <w:r w:rsidRPr="002D73BA">
        <w:rPr>
          <w:rFonts w:ascii="Simplified Arabic" w:hAnsi="Simplified Arabic" w:cs="Simplified Arabic" w:hint="cs"/>
          <w:sz w:val="28"/>
          <w:szCs w:val="28"/>
          <w:rtl/>
          <w:lang w:bidi="ar-IQ"/>
        </w:rPr>
        <w:t xml:space="preserve">- الموسوعة الميسرة في تراجم لأئمة التفسير والإقراء والنحو واللغة من القرن الأول إلى المعاصرين مع دراسة لعقائدهم وشيء من طرائقهم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جمع وإعداد  وليد أحمد الحسين الزبيري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أياد بن عبد اللطيف القيسي وآخرون، الطبعة الأولى 1424ﻫ - 2003م </w:t>
      </w:r>
      <w:r>
        <w:rPr>
          <w:rFonts w:ascii="Simplified Arabic" w:hAnsi="Simplified Arabic" w:cs="Simplified Arabic" w:hint="cs"/>
          <w:sz w:val="28"/>
          <w:szCs w:val="28"/>
          <w:rtl/>
          <w:lang w:bidi="ar-IQ"/>
        </w:rPr>
        <w:t xml:space="preserve">.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20</w:t>
      </w:r>
      <w:r>
        <w:rPr>
          <w:rFonts w:ascii="Simplified Arabic" w:hAnsi="Simplified Arabic" w:cs="Simplified Arabic" w:hint="cs"/>
          <w:b/>
          <w:bCs/>
          <w:sz w:val="28"/>
          <w:szCs w:val="28"/>
          <w:rtl/>
          <w:lang w:bidi="ar-IQ"/>
        </w:rPr>
        <w:t>2</w:t>
      </w:r>
      <w:r w:rsidRPr="002D73BA">
        <w:rPr>
          <w:rFonts w:ascii="Simplified Arabic" w:hAnsi="Simplified Arabic" w:cs="Simplified Arabic" w:hint="cs"/>
          <w:sz w:val="28"/>
          <w:szCs w:val="28"/>
          <w:rtl/>
          <w:lang w:bidi="ar-IQ"/>
        </w:rPr>
        <w:t xml:space="preserve">- نثر الجواهر والدرر في علماء القرن الرابع عشر وبذيله عقد الجواهر في علماء الربع الأول من القرن الخامس عشر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إعداد  الدكتور يوسف المرعشلي ، دار النشر دار المعرفة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1427ﻫ - 2006م  </w:t>
      </w:r>
      <w:r>
        <w:rPr>
          <w:rFonts w:ascii="Simplified Arabic" w:hAnsi="Simplified Arabic" w:cs="Simplified Arabic" w:hint="cs"/>
          <w:sz w:val="28"/>
          <w:szCs w:val="28"/>
          <w:rtl/>
          <w:lang w:bidi="ar-IQ"/>
        </w:rPr>
        <w:t xml:space="preserve">.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20</w:t>
      </w:r>
      <w:r>
        <w:rPr>
          <w:rFonts w:ascii="Simplified Arabic" w:hAnsi="Simplified Arabic" w:cs="Simplified Arabic" w:hint="cs"/>
          <w:b/>
          <w:bCs/>
          <w:sz w:val="28"/>
          <w:szCs w:val="28"/>
          <w:rtl/>
          <w:lang w:bidi="ar-IQ"/>
        </w:rPr>
        <w:t>3</w:t>
      </w:r>
      <w:r w:rsidRPr="002D73BA">
        <w:rPr>
          <w:rFonts w:ascii="Simplified Arabic" w:hAnsi="Simplified Arabic" w:cs="Simplified Arabic" w:hint="cs"/>
          <w:sz w:val="28"/>
          <w:szCs w:val="28"/>
          <w:rtl/>
          <w:lang w:bidi="ar-IQ"/>
        </w:rPr>
        <w:t xml:space="preserve">- النجوم الزاهرة في ملوك مصر والقاهرة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جمال الدين أبي المحاسن يوسف بن تغري بردي الأتابكي ت</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 874ﻫ)قدّم له وعلّق عليه محمد حسين شمس الدين، دار النشر دار الكتب العلمية</w:t>
      </w:r>
      <w:r w:rsidRPr="002D73BA">
        <w:rPr>
          <w:rFonts w:ascii="Simplified Arabic" w:hAnsi="Simplified Arabic" w:cs="Simplified Arabic"/>
          <w:sz w:val="28"/>
          <w:szCs w:val="28"/>
          <w:rtl/>
          <w:lang w:bidi="ar-IQ"/>
        </w:rPr>
        <w:t xml:space="preserve"> –</w:t>
      </w:r>
      <w:r w:rsidRPr="002D73BA">
        <w:rPr>
          <w:rFonts w:ascii="Simplified Arabic" w:hAnsi="Simplified Arabic" w:cs="Simplified Arabic" w:hint="cs"/>
          <w:sz w:val="28"/>
          <w:szCs w:val="28"/>
          <w:rtl/>
          <w:lang w:bidi="ar-IQ"/>
        </w:rPr>
        <w:t xml:space="preserve"> 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1413ﻫ - 1992م</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20</w:t>
      </w:r>
      <w:r>
        <w:rPr>
          <w:rFonts w:ascii="Simplified Arabic" w:hAnsi="Simplified Arabic" w:cs="Simplified Arabic" w:hint="cs"/>
          <w:b/>
          <w:bCs/>
          <w:sz w:val="28"/>
          <w:szCs w:val="28"/>
          <w:rtl/>
          <w:lang w:bidi="ar-IQ"/>
        </w:rPr>
        <w:t>4</w:t>
      </w:r>
      <w:r w:rsidRPr="002D73BA">
        <w:rPr>
          <w:rFonts w:ascii="Simplified Arabic" w:hAnsi="Simplified Arabic" w:cs="Simplified Arabic" w:hint="cs"/>
          <w:sz w:val="28"/>
          <w:szCs w:val="28"/>
          <w:rtl/>
          <w:lang w:bidi="ar-IQ"/>
        </w:rPr>
        <w:t xml:space="preserve">- نيل الإبتهاج بتطريز الديباج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أحمد بابا التنبكتي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 1036ﻫ) ، تحقيق</w:t>
      </w:r>
      <w:r>
        <w:rPr>
          <w:rFonts w:ascii="Simplified Arabic" w:hAnsi="Simplified Arabic" w:cs="Simplified Arabic" w:hint="cs"/>
          <w:sz w:val="28"/>
          <w:szCs w:val="28"/>
          <w:rtl/>
          <w:lang w:bidi="ar-IQ"/>
        </w:rPr>
        <w:t xml:space="preserve"> الدكتور علي مراد</w:t>
      </w:r>
      <w:r w:rsidRPr="002D73BA">
        <w:rPr>
          <w:rFonts w:ascii="Simplified Arabic" w:hAnsi="Simplified Arabic" w:cs="Simplified Arabic" w:hint="cs"/>
          <w:sz w:val="28"/>
          <w:szCs w:val="28"/>
          <w:rtl/>
          <w:lang w:bidi="ar-IQ"/>
        </w:rPr>
        <w:t xml:space="preserve">، دار النشر مكتبة الثقافة الدينية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القاهرة </w:t>
      </w:r>
      <w:r w:rsidRPr="002D73BA">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مصر</w:t>
      </w:r>
      <w:r w:rsidRPr="002D73BA">
        <w:rPr>
          <w:rFonts w:ascii="Simplified Arabic" w:hAnsi="Simplified Arabic" w:cs="Simplified Arabic" w:hint="cs"/>
          <w:sz w:val="28"/>
          <w:szCs w:val="28"/>
          <w:rtl/>
          <w:lang w:bidi="ar-IQ"/>
        </w:rPr>
        <w:t xml:space="preserve">، الطبعة الأولى 1423ﻫ -  2004 م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20</w:t>
      </w:r>
      <w:r>
        <w:rPr>
          <w:rFonts w:ascii="Simplified Arabic" w:hAnsi="Simplified Arabic" w:cs="Simplified Arabic" w:hint="cs"/>
          <w:b/>
          <w:bCs/>
          <w:sz w:val="28"/>
          <w:szCs w:val="28"/>
          <w:rtl/>
          <w:lang w:bidi="ar-IQ"/>
        </w:rPr>
        <w:t>5</w:t>
      </w:r>
      <w:r w:rsidRPr="002D73BA">
        <w:rPr>
          <w:rFonts w:ascii="Simplified Arabic" w:hAnsi="Simplified Arabic" w:cs="Simplified Arabic" w:hint="cs"/>
          <w:sz w:val="28"/>
          <w:szCs w:val="28"/>
          <w:rtl/>
          <w:lang w:bidi="ar-IQ"/>
        </w:rPr>
        <w:t xml:space="preserve">- هدية العارفين أسماء المؤلفين وآثار المصنفين </w:t>
      </w:r>
      <w:r>
        <w:rPr>
          <w:rFonts w:ascii="Simplified Arabic" w:hAnsi="Simplified Arabic" w:cs="Simplified Arabic" w:hint="cs"/>
          <w:sz w:val="28"/>
          <w:szCs w:val="28"/>
          <w:rtl/>
          <w:lang w:bidi="ar-IQ"/>
        </w:rPr>
        <w:t xml:space="preserve">، </w:t>
      </w:r>
      <w:r w:rsidRPr="002D73BA">
        <w:rPr>
          <w:rFonts w:ascii="Simplified Arabic" w:hAnsi="Simplified Arabic" w:cs="Simplified Arabic" w:hint="cs"/>
          <w:sz w:val="28"/>
          <w:szCs w:val="28"/>
          <w:rtl/>
          <w:lang w:bidi="ar-IQ"/>
        </w:rPr>
        <w:t xml:space="preserve">إسماعيل باشا البغدادي، دار النشر دار إحياء التراث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 </w:t>
      </w:r>
    </w:p>
    <w:p w:rsidR="007737B2" w:rsidRPr="002D73BA"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20</w:t>
      </w:r>
      <w:r>
        <w:rPr>
          <w:rFonts w:ascii="Simplified Arabic" w:hAnsi="Simplified Arabic" w:cs="Simplified Arabic" w:hint="cs"/>
          <w:b/>
          <w:bCs/>
          <w:sz w:val="28"/>
          <w:szCs w:val="28"/>
          <w:rtl/>
          <w:lang w:bidi="ar-IQ"/>
        </w:rPr>
        <w:t>6</w:t>
      </w:r>
      <w:r w:rsidRPr="002D73BA">
        <w:rPr>
          <w:rFonts w:ascii="Simplified Arabic" w:hAnsi="Simplified Arabic" w:cs="Simplified Arabic" w:hint="cs"/>
          <w:sz w:val="28"/>
          <w:szCs w:val="28"/>
          <w:rtl/>
          <w:lang w:bidi="ar-IQ"/>
        </w:rPr>
        <w:t xml:space="preserve">- الوافي بالوفيات </w:t>
      </w:r>
      <w:r>
        <w:rPr>
          <w:rFonts w:ascii="Simplified Arabic" w:hAnsi="Simplified Arabic" w:cs="Simplified Arabic" w:hint="cs"/>
          <w:sz w:val="28"/>
          <w:szCs w:val="28"/>
          <w:rtl/>
          <w:lang w:bidi="ar-IQ"/>
        </w:rPr>
        <w:t>،</w:t>
      </w:r>
      <w:r w:rsidRPr="002D73BA">
        <w:rPr>
          <w:rFonts w:ascii="Simplified Arabic" w:hAnsi="Simplified Arabic" w:cs="Simplified Arabic" w:hint="cs"/>
          <w:sz w:val="28"/>
          <w:szCs w:val="28"/>
          <w:rtl/>
          <w:lang w:bidi="ar-IQ"/>
        </w:rPr>
        <w:t xml:space="preserve">صلاح الدين خليل بن إيبك الصفدي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764ﻫ) تحقيق أحمد الأرناؤوط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تزكي مصطفى  ، دار النشردار إحياء التراث العربي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 ، الطبعة الأولى  1420ﻫ - 2000م  </w:t>
      </w:r>
      <w:r>
        <w:rPr>
          <w:rFonts w:ascii="Simplified Arabic" w:hAnsi="Simplified Arabic" w:cs="Simplified Arabic" w:hint="cs"/>
          <w:sz w:val="28"/>
          <w:szCs w:val="28"/>
          <w:rtl/>
          <w:lang w:bidi="ar-IQ"/>
        </w:rPr>
        <w:t xml:space="preserve"> . </w:t>
      </w:r>
    </w:p>
    <w:p w:rsidR="007737B2" w:rsidRDefault="007737B2" w:rsidP="00D35841">
      <w:pPr>
        <w:jc w:val="both"/>
        <w:rPr>
          <w:rFonts w:ascii="Simplified Arabic" w:hAnsi="Simplified Arabic" w:cs="Simplified Arabic"/>
          <w:sz w:val="28"/>
          <w:szCs w:val="28"/>
          <w:rtl/>
          <w:lang w:bidi="ar-IQ"/>
        </w:rPr>
      </w:pPr>
      <w:r w:rsidRPr="002D73BA">
        <w:rPr>
          <w:rFonts w:ascii="Simplified Arabic" w:hAnsi="Simplified Arabic" w:cs="Simplified Arabic" w:hint="cs"/>
          <w:b/>
          <w:bCs/>
          <w:sz w:val="28"/>
          <w:szCs w:val="28"/>
          <w:rtl/>
          <w:lang w:bidi="ar-IQ"/>
        </w:rPr>
        <w:t>20</w:t>
      </w:r>
      <w:r>
        <w:rPr>
          <w:rFonts w:ascii="Simplified Arabic" w:hAnsi="Simplified Arabic" w:cs="Simplified Arabic" w:hint="cs"/>
          <w:b/>
          <w:bCs/>
          <w:sz w:val="28"/>
          <w:szCs w:val="28"/>
          <w:rtl/>
          <w:lang w:bidi="ar-IQ"/>
        </w:rPr>
        <w:t>7</w:t>
      </w:r>
      <w:r w:rsidRPr="002D73BA">
        <w:rPr>
          <w:rFonts w:ascii="Simplified Arabic" w:hAnsi="Simplified Arabic" w:cs="Simplified Arabic" w:hint="cs"/>
          <w:sz w:val="28"/>
          <w:szCs w:val="28"/>
          <w:rtl/>
          <w:lang w:bidi="ar-IQ"/>
        </w:rPr>
        <w:t xml:space="preserve">- وفيات الأعيان وأنباء الزمان </w:t>
      </w:r>
      <w:r>
        <w:rPr>
          <w:rFonts w:ascii="Simplified Arabic" w:hAnsi="Simplified Arabic" w:cs="Simplified Arabic" w:hint="cs"/>
          <w:sz w:val="28"/>
          <w:szCs w:val="28"/>
          <w:rtl/>
          <w:lang w:bidi="ar-IQ"/>
        </w:rPr>
        <w:t>، أبو</w:t>
      </w:r>
      <w:r w:rsidRPr="002D73BA">
        <w:rPr>
          <w:rFonts w:ascii="Simplified Arabic" w:hAnsi="Simplified Arabic" w:cs="Simplified Arabic" w:hint="cs"/>
          <w:sz w:val="28"/>
          <w:szCs w:val="28"/>
          <w:rtl/>
          <w:lang w:bidi="ar-IQ"/>
        </w:rPr>
        <w:t xml:space="preserve"> العباس شمس الدين أحمد بن محمد بن أبي بكر بن خلكان </w:t>
      </w:r>
      <w:r>
        <w:rPr>
          <w:rFonts w:ascii="Simplified Arabic" w:hAnsi="Simplified Arabic" w:cs="Simplified Arabic" w:hint="cs"/>
          <w:sz w:val="28"/>
          <w:szCs w:val="28"/>
          <w:rtl/>
          <w:lang w:bidi="ar-IQ"/>
        </w:rPr>
        <w:t>ت(</w:t>
      </w:r>
      <w:r w:rsidRPr="002D73BA">
        <w:rPr>
          <w:rFonts w:ascii="Simplified Arabic" w:hAnsi="Simplified Arabic" w:cs="Simplified Arabic" w:hint="cs"/>
          <w:sz w:val="28"/>
          <w:szCs w:val="28"/>
          <w:rtl/>
          <w:lang w:bidi="ar-IQ"/>
        </w:rPr>
        <w:t xml:space="preserve">681ﻫ) تحقيقالدكتور إحسان عباس  ، دار النشردار صادر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بيروت</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لبنان</w:t>
      </w:r>
      <w:r>
        <w:rPr>
          <w:rFonts w:ascii="Simplified Arabic" w:hAnsi="Simplified Arabic" w:cs="Simplified Arabic" w:hint="cs"/>
          <w:sz w:val="28"/>
          <w:szCs w:val="28"/>
          <w:rtl/>
          <w:lang w:bidi="ar-IQ"/>
        </w:rPr>
        <w:t xml:space="preserve"> ، </w:t>
      </w:r>
      <w:r w:rsidRPr="002D73BA">
        <w:rPr>
          <w:rFonts w:ascii="Simplified Arabic" w:hAnsi="Simplified Arabic" w:cs="Simplified Arabic" w:hint="cs"/>
          <w:sz w:val="28"/>
          <w:szCs w:val="28"/>
          <w:rtl/>
          <w:lang w:bidi="ar-IQ"/>
        </w:rPr>
        <w:t xml:space="preserve">د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ط </w:t>
      </w:r>
      <w:r w:rsidRPr="002D73BA">
        <w:rPr>
          <w:rFonts w:ascii="Simplified Arabic" w:hAnsi="Simplified Arabic" w:cs="Simplified Arabic"/>
          <w:sz w:val="28"/>
          <w:szCs w:val="28"/>
          <w:rtl/>
          <w:lang w:bidi="ar-IQ"/>
        </w:rPr>
        <w:t>–</w:t>
      </w:r>
      <w:r w:rsidRPr="002D73BA">
        <w:rPr>
          <w:rFonts w:ascii="Simplified Arabic" w:hAnsi="Simplified Arabic" w:cs="Simplified Arabic" w:hint="cs"/>
          <w:sz w:val="28"/>
          <w:szCs w:val="28"/>
          <w:rtl/>
          <w:lang w:bidi="ar-IQ"/>
        </w:rPr>
        <w:t xml:space="preserve"> ت </w:t>
      </w:r>
      <w:r>
        <w:rPr>
          <w:rFonts w:ascii="Simplified Arabic" w:hAnsi="Simplified Arabic" w:cs="Simplified Arabic" w:hint="cs"/>
          <w:sz w:val="28"/>
          <w:szCs w:val="28"/>
          <w:rtl/>
          <w:lang w:bidi="ar-IQ"/>
        </w:rPr>
        <w:t xml:space="preserve"> .  </w:t>
      </w:r>
    </w:p>
    <w:p w:rsidR="007737B2" w:rsidRDefault="007737B2" w:rsidP="003205D2">
      <w:pPr>
        <w:jc w:val="center"/>
        <w:rPr>
          <w:rFonts w:ascii="Simplified Arabic" w:hAnsi="Simplified Arabic" w:cs="Simplified Arabic"/>
          <w:b/>
          <w:bCs/>
          <w:rtl/>
          <w:lang w:bidi="ar-IQ"/>
        </w:rPr>
      </w:pPr>
    </w:p>
    <w:p w:rsidR="007737B2" w:rsidRDefault="007737B2" w:rsidP="003205D2">
      <w:pPr>
        <w:jc w:val="center"/>
        <w:rPr>
          <w:rFonts w:ascii="Simplified Arabic" w:hAnsi="Simplified Arabic" w:cs="Simplified Arabic"/>
          <w:b/>
          <w:bCs/>
          <w:rtl/>
          <w:lang w:bidi="ar-IQ"/>
        </w:rPr>
      </w:pPr>
    </w:p>
    <w:p w:rsidR="007737B2" w:rsidRDefault="007737B2" w:rsidP="003205D2">
      <w:pPr>
        <w:jc w:val="center"/>
        <w:rPr>
          <w:rFonts w:ascii="Simplified Arabic" w:hAnsi="Simplified Arabic" w:cs="Simplified Arabic"/>
          <w:b/>
          <w:bCs/>
          <w:rtl/>
          <w:lang w:bidi="ar-IQ"/>
        </w:rPr>
      </w:pPr>
    </w:p>
    <w:p w:rsidR="007737B2" w:rsidRDefault="007737B2" w:rsidP="003205D2">
      <w:pPr>
        <w:jc w:val="center"/>
        <w:rPr>
          <w:rFonts w:ascii="Simplified Arabic" w:hAnsi="Simplified Arabic" w:cs="Simplified Arabic"/>
          <w:b/>
          <w:bCs/>
          <w:rtl/>
          <w:lang w:bidi="ar-IQ"/>
        </w:rPr>
      </w:pPr>
    </w:p>
    <w:p w:rsidR="007737B2" w:rsidRPr="00DB54E0" w:rsidRDefault="007737B2" w:rsidP="003205D2">
      <w:pPr>
        <w:jc w:val="center"/>
        <w:rPr>
          <w:rFonts w:ascii="Simplified Arabic" w:hAnsi="Simplified Arabic" w:cs="Simplified Arabic"/>
          <w:b/>
          <w:bCs/>
          <w:sz w:val="28"/>
          <w:szCs w:val="28"/>
          <w:rtl/>
          <w:lang w:bidi="ar-IQ"/>
        </w:rPr>
      </w:pPr>
      <w:r w:rsidRPr="00DB54E0">
        <w:rPr>
          <w:rFonts w:ascii="Simplified Arabic" w:hAnsi="Simplified Arabic" w:cs="Simplified Arabic" w:hint="cs"/>
          <w:b/>
          <w:bCs/>
          <w:rtl/>
          <w:lang w:bidi="ar-IQ"/>
        </w:rPr>
        <w:t>(40</w:t>
      </w:r>
      <w:r>
        <w:rPr>
          <w:rFonts w:ascii="Simplified Arabic" w:hAnsi="Simplified Arabic" w:cs="Simplified Arabic" w:hint="cs"/>
          <w:b/>
          <w:bCs/>
          <w:rtl/>
          <w:lang w:bidi="ar-IQ"/>
        </w:rPr>
        <w:t>2</w:t>
      </w:r>
      <w:r w:rsidRPr="00DB54E0">
        <w:rPr>
          <w:rFonts w:ascii="Simplified Arabic" w:hAnsi="Simplified Arabic" w:cs="Simplified Arabic" w:hint="cs"/>
          <w:b/>
          <w:bCs/>
          <w:rtl/>
          <w:lang w:bidi="ar-IQ"/>
        </w:rPr>
        <w:t>)</w:t>
      </w:r>
    </w:p>
    <w:p w:rsidR="007737B2" w:rsidRDefault="007737B2" w:rsidP="00525DED">
      <w:pPr>
        <w:bidi w:val="0"/>
        <w:spacing w:before="100" w:beforeAutospacing="1" w:after="100" w:afterAutospacing="1"/>
        <w:jc w:val="center"/>
        <w:rPr>
          <w:rFonts w:cs="Simplified Arabic"/>
          <w:sz w:val="28"/>
          <w:szCs w:val="28"/>
        </w:rPr>
      </w:pPr>
      <w:r>
        <w:rPr>
          <w:rFonts w:cs="Simplified Arabic"/>
          <w:b/>
          <w:bCs/>
          <w:sz w:val="28"/>
          <w:szCs w:val="28"/>
        </w:rPr>
        <w:t>Conclusion</w:t>
      </w:r>
    </w:p>
    <w:p w:rsidR="007737B2" w:rsidRDefault="007737B2" w:rsidP="00525DED">
      <w:pPr>
        <w:bidi w:val="0"/>
        <w:spacing w:before="100" w:beforeAutospacing="1" w:after="100" w:afterAutospacing="1"/>
        <w:jc w:val="both"/>
        <w:rPr>
          <w:rFonts w:cs="Simplified Arabic"/>
          <w:sz w:val="28"/>
          <w:szCs w:val="28"/>
        </w:rPr>
      </w:pPr>
      <w:r>
        <w:rPr>
          <w:rFonts w:cs="Simplified Arabic" w:hint="cs"/>
          <w:vanish/>
          <w:sz w:val="28"/>
          <w:szCs w:val="28"/>
          <w:rtl/>
        </w:rPr>
        <w:t>بعد إستعراض لدراسة موضوع ( سيدي خليل و ترجيحاته الفقهية من خلال مختصره دراسة مقارنة ) ، وبأهم التفاصيل والجزئيات التي أوردناها فيما تتعلق بشخصية سيدي خليل ، وما عرضانا من أقوال الفقهاء وأدلتهم ومناقشتهم للمسائل ، توصلتُ إلى النتائج والمقترحات الآتية ، والتي آراها في وجهة نظري خلاصة الأطروحة ، فأمّا النتائج فتتلخص في الأمور الآتية :-</w:t>
      </w:r>
      <w:r>
        <w:rPr>
          <w:rFonts w:cs="Simplified Arabic"/>
          <w:sz w:val="28"/>
          <w:szCs w:val="28"/>
        </w:rPr>
        <w:t xml:space="preserve">After a review to study the issue (Mr. Khalil Trgihath jurisprudence through the abridged comparative study), and the most important details and particulars which we mentioned as related to personality, Mr. Khalil, and Ardhana of the fuqaha and their evidence and discussion of the issues, I have come to the results and the following proposals, which I see in my view a summary thesis , As for the results summarized in the following matters: - </w:t>
      </w:r>
    </w:p>
    <w:p w:rsidR="007737B2" w:rsidRDefault="007737B2" w:rsidP="00525DED">
      <w:pPr>
        <w:bidi w:val="0"/>
        <w:spacing w:before="100" w:beforeAutospacing="1" w:after="100" w:afterAutospacing="1"/>
        <w:jc w:val="both"/>
        <w:rPr>
          <w:rFonts w:cs="Simplified Arabic"/>
          <w:sz w:val="28"/>
          <w:szCs w:val="28"/>
        </w:rPr>
      </w:pPr>
      <w:r>
        <w:rPr>
          <w:rFonts w:cs="Simplified Arabic" w:hint="cs"/>
          <w:vanish/>
          <w:sz w:val="28"/>
          <w:szCs w:val="28"/>
          <w:rtl/>
        </w:rPr>
        <w:t>1- كان سيدي خليل فقيه من فقهاء المالكية عاش وتوفي في مصر ذا ثقافة واسعة شملت اللغة العربية والحديث والتفسير و القراءات إلى غير ذلك ، أخذ هذه العلوم على يد جلّة علماء وفقهاء عصره ، إلى جانب علمه كان زاهدا ورعاً متقيّاً ، فقد شهد له بذلك كثير من العلماء والفقهاء والمؤرخين بمكانته و علمه و زهده 0</w:t>
      </w:r>
      <w:r>
        <w:rPr>
          <w:rFonts w:cs="Simplified Arabic"/>
          <w:sz w:val="28"/>
          <w:szCs w:val="28"/>
        </w:rPr>
        <w:t xml:space="preserve"> 1 - was Mr. Khalil Fakih from the scholars of Maliki lived and died in Egypt a wide culture, including Arabic and modern interpretation and readings to the other, taking these sciences by Journal of scientists and scholars of his time, along with his knowledge was an ascetic and devout pious, saw him so many of scientists and scholars and historians, his stature and his knowledge and asceticism </w:t>
      </w:r>
      <w:r>
        <w:rPr>
          <w:rFonts w:cs="Simplified Arabic" w:hint="cs"/>
          <w:sz w:val="28"/>
          <w:szCs w:val="28"/>
          <w:rtl/>
        </w:rPr>
        <w:t>.</w:t>
      </w:r>
    </w:p>
    <w:p w:rsidR="007737B2" w:rsidRDefault="007737B2" w:rsidP="00525DED">
      <w:pPr>
        <w:bidi w:val="0"/>
        <w:spacing w:before="100" w:beforeAutospacing="1" w:after="100" w:afterAutospacing="1"/>
        <w:jc w:val="both"/>
        <w:rPr>
          <w:rFonts w:cs="Simplified Arabic"/>
          <w:sz w:val="28"/>
          <w:szCs w:val="28"/>
        </w:rPr>
      </w:pPr>
      <w:r>
        <w:rPr>
          <w:rFonts w:cs="Simplified Arabic" w:hint="cs"/>
          <w:vanish/>
          <w:sz w:val="28"/>
          <w:szCs w:val="28"/>
          <w:rtl/>
        </w:rPr>
        <w:t>2 – تولّى سيدي تدريس العلوم الإسلامية في المدرسة الصالحية والشيخونية من أكابر المدارس في مصر ، إضافة إلى تولية منصب الإفتاء على مذهب الإمام مالك ولا يمكن أن يتقلد المسلم وظيفة الإفتاء إلاّ إذا توافرت فيه شروط الإجتهاد كما يقول علماء الأصول ، مع أنّه اشتغل بمنصب الجندية من أجل الدفاع عن مصر ، وكان من أجناد الحلقة المنصورة يلبس زي الجندي 0</w:t>
      </w:r>
      <w:r>
        <w:rPr>
          <w:rFonts w:cs="Simplified Arabic"/>
          <w:sz w:val="28"/>
          <w:szCs w:val="28"/>
        </w:rPr>
        <w:t xml:space="preserve"> 2 - took Mr. teaching Islamic sciences in the school fitness and Cejnah of the great schools in Egypt, in addition to his tenure as an advisory opinion on the view of Imam Malik and can not assume the Muslim and advisory function only if he meets the conditions of ijtihad as scientists say the assets, although it worked the position of a soldier from for the defense of Egypt, and it was vicious forces of Mansoura soldier wearing a uniform </w:t>
      </w:r>
      <w:r>
        <w:rPr>
          <w:rFonts w:cs="Simplified Arabic" w:hint="cs"/>
          <w:sz w:val="28"/>
          <w:szCs w:val="28"/>
          <w:rtl/>
        </w:rPr>
        <w:t>.</w:t>
      </w:r>
    </w:p>
    <w:p w:rsidR="007737B2" w:rsidRDefault="007737B2" w:rsidP="00525DED">
      <w:pPr>
        <w:bidi w:val="0"/>
        <w:spacing w:before="100" w:beforeAutospacing="1" w:after="100" w:afterAutospacing="1"/>
        <w:jc w:val="both"/>
        <w:rPr>
          <w:rFonts w:cs="Simplified Arabic"/>
          <w:sz w:val="28"/>
          <w:szCs w:val="28"/>
        </w:rPr>
      </w:pPr>
      <w:r>
        <w:rPr>
          <w:rFonts w:cs="Simplified Arabic" w:hint="cs"/>
          <w:vanish/>
          <w:sz w:val="28"/>
          <w:szCs w:val="28"/>
          <w:rtl/>
        </w:rPr>
        <w:t>3 – تميزت مصنفات سيدي خليل مع قلّتها مقارناً بغيره من العلماء والفقهاء بالجودة و الإتقان و التحرير و الإختصار ومن بينها كتابه المختصر ، ويعرف باسمه مختصر خليل في فقه الإمام مالك ، ويعدّ من أشهر كتب المالكية حتى أكب الناس على حفظه وفهمه ، وكثرت عليه الشروح و الحواشي و التعليقات حتى بلغ ستين تأليفاً كما يقول أهل التراجم 0</w:t>
      </w:r>
      <w:r>
        <w:rPr>
          <w:rFonts w:cs="Simplified Arabic"/>
          <w:sz w:val="28"/>
          <w:szCs w:val="28"/>
        </w:rPr>
        <w:t xml:space="preserve"> 3 - characterized by works of Mr. Khalil with I said compared to other scientists and scholars to quality and perfection, editing and abbreviation, including his book, manual, and know his name owner Khalil in the jurisprudence of Imam Malik is of the most famous books Maalikis even ACP people to save it and understand it, and there were many by explanations and Notes and comments until he reached the sixtieth soften says the people of translations . </w:t>
      </w:r>
    </w:p>
    <w:p w:rsidR="007737B2" w:rsidRDefault="007737B2" w:rsidP="00525DED">
      <w:pPr>
        <w:bidi w:val="0"/>
        <w:spacing w:before="100" w:beforeAutospacing="1" w:after="100" w:afterAutospacing="1"/>
        <w:jc w:val="both"/>
        <w:rPr>
          <w:rFonts w:cs="Simplified Arabic"/>
          <w:sz w:val="28"/>
          <w:szCs w:val="28"/>
        </w:rPr>
      </w:pPr>
      <w:r>
        <w:rPr>
          <w:rFonts w:cs="Simplified Arabic" w:hint="cs"/>
          <w:vanish/>
          <w:sz w:val="28"/>
          <w:szCs w:val="28"/>
          <w:rtl/>
        </w:rPr>
        <w:t>4 – كان سيدي له قابلة الترجيح و الإختيار من بين أقوال فقهاء المالكية ، فكان موقفه من الترجيح في كتابه المختصر ثلاثة مواقف ، موقف ترجيح ، وموقف سكوت ، وموقف عدم الترجيح ، ومشى على ما سار الفقهاء في ترجيح أقوالهم من إستخدام ألفاظ للترجيح وهذه الألفاظ سواء قصد غيره أم نفسه المختار و الأظهر و الأصحّ و الأحسن و القول وصحّح واستحسن إلى غير ذلك 0</w:t>
      </w:r>
      <w:r>
        <w:rPr>
          <w:rFonts w:cs="Simplified Arabic"/>
          <w:sz w:val="28"/>
          <w:szCs w:val="28"/>
        </w:rPr>
        <w:t xml:space="preserve"> 4 - Sidi him are weighting and choice of words the scholars of Maliki, was the position of the shoot-out in his manual three positions, the position of weighting, and the position of Scott, and a no kicks, and walked on walked scholars in the likelihood of their words from the use of the terms of the likelihood of such words, whether intentionally chosen the same or other and more correct and more accurate and better and to say and corrected and praised the other .</w:t>
      </w:r>
    </w:p>
    <w:p w:rsidR="007737B2" w:rsidRPr="00525DED" w:rsidRDefault="007737B2" w:rsidP="00525DED">
      <w:pPr>
        <w:jc w:val="both"/>
        <w:rPr>
          <w:rFonts w:ascii="Simplified Arabic" w:hAnsi="Simplified Arabic" w:cs="Simplified Arabic"/>
          <w:sz w:val="28"/>
          <w:szCs w:val="28"/>
          <w:rtl/>
          <w:lang w:bidi="ar-IQ"/>
        </w:rPr>
      </w:pPr>
      <w:r>
        <w:rPr>
          <w:rFonts w:cs="Simplified Arabic" w:hint="cs"/>
          <w:vanish/>
          <w:sz w:val="28"/>
          <w:szCs w:val="28"/>
          <w:rtl/>
        </w:rPr>
        <w:t>5- لم يخرج سيدي خليل في ترجيحاته للمسائل عن أصول مذهب المالكية ، وهذه الأصول تنقسم إلى معقول ومنقول ، فالمنقول فالكتاب و السنة و الإجماع وإجماع أهل المدينة و قول الصحابي ، و أمّا المعقول فالقياس والمصلحة المرسلة و العرف و العادة و سدّ الذرائع و الإستحسان ، وتبيّن ذلك واضحاً من خلال عرضنا لترجيحاته الفقهية ، وهذه الترجيحات منها ما وافق فيها جمهور المالكية و الفقهاء من المذاهب الأخرى ، ومنها ما خالفهم 0</w:t>
      </w:r>
      <w:r>
        <w:rPr>
          <w:rFonts w:cs="Simplified Arabic"/>
          <w:sz w:val="28"/>
          <w:szCs w:val="28"/>
        </w:rPr>
        <w:t xml:space="preserve"> 5 - did not come out, Mr. Khalil in Trgihath of questions about the origins of the Maalikis, and these assets are divided into reasonably portable, Valmnicol book and the Sunna and the consensus and the</w:t>
      </w:r>
    </w:p>
    <w:p w:rsidR="007737B2" w:rsidRDefault="007737B2" w:rsidP="00462732">
      <w:pPr>
        <w:bidi w:val="0"/>
        <w:spacing w:before="100" w:beforeAutospacing="1" w:after="100" w:afterAutospacing="1"/>
        <w:jc w:val="both"/>
        <w:rPr>
          <w:rFonts w:cs="Simplified Arabic"/>
          <w:sz w:val="28"/>
          <w:szCs w:val="28"/>
        </w:rPr>
      </w:pPr>
      <w:r>
        <w:rPr>
          <w:rFonts w:cs="Simplified Arabic"/>
          <w:sz w:val="28"/>
          <w:szCs w:val="28"/>
        </w:rPr>
        <w:t xml:space="preserve">consensus of the people of the city and say companion, and the reasonable Valkies and interest sent and custom and practice and bridge the excuses and approval, and found that clear through our offer to Trgihath jurisprudence, and these weights, including those approved by the public and Maliki scholars of other sects, and some are disagreed . </w:t>
      </w:r>
    </w:p>
    <w:p w:rsidR="007737B2" w:rsidRDefault="007737B2" w:rsidP="00462732">
      <w:pPr>
        <w:bidi w:val="0"/>
        <w:spacing w:before="100" w:beforeAutospacing="1" w:after="100" w:afterAutospacing="1"/>
        <w:jc w:val="both"/>
        <w:rPr>
          <w:rFonts w:cs="Simplified Arabic"/>
          <w:sz w:val="28"/>
          <w:szCs w:val="28"/>
        </w:rPr>
      </w:pPr>
      <w:r>
        <w:rPr>
          <w:rFonts w:cs="Simplified Arabic" w:hint="cs"/>
          <w:vanish/>
          <w:sz w:val="28"/>
          <w:szCs w:val="28"/>
          <w:rtl/>
        </w:rPr>
        <w:t>6 – ترجيحات سيدي خليل في الطهارة ، وافق جمهور الفقهاء في أن الماء يبقى طاهراً إذا طرح فيه الملح ، و وافقهم على عدم نقض الوضوء إذا مسّ المتوضئ ذوات محارمه بلذة ، و وافقهم على نقض وضوء المرأة إذا خرج منها الهادي ، و وافق جمهور المالكية على وجوب الغسل على المرأة إذا وضعت الولد و لم تر دماً 0</w:t>
      </w:r>
      <w:r>
        <w:rPr>
          <w:rFonts w:cs="Simplified Arabic"/>
          <w:sz w:val="28"/>
          <w:szCs w:val="28"/>
        </w:rPr>
        <w:t xml:space="preserve"> 6 - weights, Mr. Khalil in purity, and approved by majority of scholars in the water remains clean if you put the salt, and agree with them on the do not break wudoo If he touches wudoo animate certain female relatives with feelings of pleasure, and and agree with them on the reverse and the light if a woman came out of the Pacific, and approved by the public Maalikis Washing must be with a woman and put the boy and did not see any blood .</w:t>
      </w:r>
    </w:p>
    <w:p w:rsidR="007737B2" w:rsidRDefault="007737B2" w:rsidP="00462732">
      <w:pPr>
        <w:bidi w:val="0"/>
        <w:spacing w:before="100" w:beforeAutospacing="1" w:after="100" w:afterAutospacing="1"/>
        <w:jc w:val="both"/>
        <w:rPr>
          <w:rFonts w:cs="Simplified Arabic"/>
          <w:sz w:val="28"/>
          <w:szCs w:val="28"/>
        </w:rPr>
      </w:pPr>
      <w:r>
        <w:rPr>
          <w:rFonts w:cs="Simplified Arabic" w:hint="cs"/>
          <w:vanish/>
          <w:sz w:val="28"/>
          <w:szCs w:val="28"/>
          <w:rtl/>
        </w:rPr>
        <w:t>7- خالف جمهور الفقهاء في جواز الصلاة على المقبرة و المزبلة و المجزرة و محجة الطريق ، و خالفهم في أنّ السجود يتحقق بوضع الأنف و الجبهة وبقية الأعضاء من سننه ، و وافقهم في أنّ الإعتدال من فرائض الصلاة ، وخالفهم في أنّ صلاة الفاتح باطلة إذا فتح على من ليس معه في الصلاة ، و وافق جمهور المالكية في بطلان صلاة المسافر إذا نوى الإتمام سهوا ، وخالف جمهور الفقهاء في أنّ آخر وقت لصلاة الجمعة ما لم تغرب الشمس ، وخالفهم في وجوب إنتظار الإمام إذا حصل له عذر بعد شروعه في خطبة الجمعة ، و وافق جمهور المالكية في بطلان صلاة الطائفة الأولى في الثلاثية وكذلك الأولى والثالثة في الرباعية إذا قسهم الإمام إلى ثلاث أو أربع طوائف في صلاة الخوف ، وخالف جمهور الفقهاء في أنّ تكبيرات العيد تبدأ بعد طلوع الشمس إذا خرج إلى صلاة العيد ، وخالفهم في وجوب الدعاء بعد التكبيرة الرابعة في صلاة الجنازة ، و وافق جمهور المالكية في أن النساء يصلين فرادى في آن واحد على الجنازة في حالة عدم وجود الرجال</w:t>
      </w:r>
      <w:r>
        <w:rPr>
          <w:rFonts w:cs="Simplified Arabic"/>
          <w:sz w:val="28"/>
          <w:szCs w:val="28"/>
        </w:rPr>
        <w:t xml:space="preserve"> 7 - violates the majority of scholars in the passport prayer for the cemetery and the dump and the massacre and the pilgrimage route, and disagreed that the prostrate checks put the nose and the front and the rest of the members of his Sunan, and and of vision in the moderation of the duties of prayer, and disagreed that the prayer light is void if open on who is not with him in prayer, and approved public Maalikis in the prayer is invalidated if the traveler intends to completion inadvertently, and violates the majority of scholars in that the last time for Friday prayers unless the sun sets, and disagreed on the need to wait if the imam has an excuse after he started in his Friday sermon, and approved public Maalikis in prayer is invalidated first group in the trilogy, as well as the first and third in the quartet if Kshm Imam to three or four communities in the prayer of fear, and goes against the majority of scholars that takbeers feast begins after sunrise when going out to the Eid prayer, and disagreed over the obligation to pray after the takbeer fourth in the funeral prayer, and the public Maliki agreed that women pray separately at the same time at the funeral in the absence of men .</w:t>
      </w:r>
    </w:p>
    <w:p w:rsidR="007737B2" w:rsidRDefault="007737B2" w:rsidP="00462732">
      <w:pPr>
        <w:bidi w:val="0"/>
        <w:spacing w:before="100" w:beforeAutospacing="1" w:after="100" w:afterAutospacing="1"/>
        <w:jc w:val="both"/>
        <w:rPr>
          <w:rFonts w:cs="Simplified Arabic"/>
          <w:sz w:val="28"/>
          <w:szCs w:val="28"/>
        </w:rPr>
      </w:pPr>
      <w:r>
        <w:rPr>
          <w:rFonts w:cs="Simplified Arabic" w:hint="cs"/>
          <w:vanish/>
          <w:sz w:val="28"/>
          <w:szCs w:val="28"/>
          <w:rtl/>
        </w:rPr>
        <w:t>8- خالف جمهور الفقهاء في جواز إعطاء الزكاة للغارم إذا كان غرمه بسبب فساد شريطة أن يظهر التوبة 0</w:t>
      </w:r>
      <w:r>
        <w:rPr>
          <w:rFonts w:cs="Simplified Arabic"/>
          <w:sz w:val="28"/>
          <w:szCs w:val="28"/>
        </w:rPr>
        <w:t xml:space="preserve"> 8 - violates the majority of scholars in the passport to give alms to the Garm if the cost is due to corruption, provided that shows repentance .</w:t>
      </w:r>
    </w:p>
    <w:p w:rsidR="007737B2" w:rsidRDefault="007737B2" w:rsidP="00462732">
      <w:pPr>
        <w:bidi w:val="0"/>
        <w:spacing w:before="100" w:beforeAutospacing="1" w:after="100" w:afterAutospacing="1"/>
        <w:jc w:val="both"/>
        <w:rPr>
          <w:rFonts w:cs="Simplified Arabic"/>
          <w:sz w:val="28"/>
          <w:szCs w:val="28"/>
        </w:rPr>
      </w:pPr>
      <w:r>
        <w:rPr>
          <w:rFonts w:cs="Simplified Arabic" w:hint="cs"/>
          <w:vanish/>
          <w:sz w:val="28"/>
          <w:szCs w:val="28"/>
          <w:rtl/>
        </w:rPr>
        <w:t xml:space="preserve">9 </w:t>
      </w:r>
      <w:r>
        <w:rPr>
          <w:rFonts w:cs="Simplified Arabic" w:hint="cs"/>
          <w:b/>
          <w:bCs/>
          <w:vanish/>
          <w:sz w:val="28"/>
          <w:szCs w:val="28"/>
          <w:rtl/>
        </w:rPr>
        <w:t>-</w:t>
      </w:r>
      <w:r>
        <w:rPr>
          <w:rFonts w:cs="Simplified Arabic" w:hint="cs"/>
          <w:vanish/>
          <w:sz w:val="28"/>
          <w:szCs w:val="28"/>
          <w:rtl/>
        </w:rPr>
        <w:t xml:space="preserve"> خالف جمهور الفقهاء في عدم ترتب الجزاء على المحرم إذا فزع صيداً فمات عند فزعه ، و وافق جمهور الشافعية والحنابلة والإمامية في وجوب قطع الحلقوم والودجين في الذبح 0</w:t>
      </w:r>
      <w:r>
        <w:rPr>
          <w:rFonts w:cs="Simplified Arabic"/>
          <w:sz w:val="28"/>
          <w:szCs w:val="28"/>
        </w:rPr>
        <w:t xml:space="preserve"> 9 </w:t>
      </w:r>
      <w:r>
        <w:rPr>
          <w:rFonts w:cs="Simplified Arabic"/>
          <w:b/>
          <w:bCs/>
          <w:sz w:val="28"/>
          <w:szCs w:val="28"/>
        </w:rPr>
        <w:t>-</w:t>
      </w:r>
      <w:r>
        <w:rPr>
          <w:rFonts w:cs="Simplified Arabic"/>
          <w:sz w:val="28"/>
          <w:szCs w:val="28"/>
        </w:rPr>
        <w:t xml:space="preserve"> violates the majority of scholars in the penalty would not have to panic if forbidden Sidon dismay when he died, and the public agreed Shafi'i, Hanbali and the front should be cut in the throat and slaughter Alodjin .</w:t>
      </w:r>
    </w:p>
    <w:p w:rsidR="007737B2" w:rsidRDefault="007737B2" w:rsidP="00462732">
      <w:pPr>
        <w:bidi w:val="0"/>
        <w:spacing w:before="100" w:beforeAutospacing="1" w:after="100" w:afterAutospacing="1"/>
        <w:jc w:val="both"/>
        <w:rPr>
          <w:rFonts w:cs="Simplified Arabic"/>
          <w:sz w:val="28"/>
          <w:szCs w:val="28"/>
        </w:rPr>
      </w:pPr>
      <w:r>
        <w:rPr>
          <w:rFonts w:cs="Simplified Arabic" w:hint="cs"/>
          <w:vanish/>
          <w:sz w:val="28"/>
          <w:szCs w:val="28"/>
          <w:rtl/>
        </w:rPr>
        <w:t>10- وافق جمهور الفقهاء في أنّ الأموال التي يحصل عليها طائفة من الغزاة تخمّس على الجيش كافة ، و وافقهم في أن الفادي يرجع إلى صاحب المال الذي ماله بغير رضاه سواء أخذه محارب أو ظالم أو غاصب 0</w:t>
      </w:r>
      <w:r>
        <w:rPr>
          <w:rFonts w:cs="Simplified Arabic"/>
          <w:sz w:val="28"/>
          <w:szCs w:val="28"/>
        </w:rPr>
        <w:t xml:space="preserve"> 10 - The majority of scholars agreed that funds received by a variety of invaders quintuple all the army, and of vision and that the Redeemer is due to the owner of the money that his money without his consent, whether warrior or taking unfair or usurping </w:t>
      </w:r>
    </w:p>
    <w:p w:rsidR="007737B2" w:rsidRDefault="007737B2" w:rsidP="00B52707">
      <w:pPr>
        <w:bidi w:val="0"/>
        <w:spacing w:before="100" w:beforeAutospacing="1" w:after="100" w:afterAutospacing="1"/>
        <w:jc w:val="both"/>
        <w:rPr>
          <w:rFonts w:cs="Simplified Arabic"/>
          <w:sz w:val="28"/>
          <w:szCs w:val="28"/>
        </w:rPr>
      </w:pPr>
      <w:r>
        <w:rPr>
          <w:rFonts w:cs="Simplified Arabic" w:hint="cs"/>
          <w:b/>
          <w:bCs/>
          <w:vanish/>
          <w:sz w:val="28"/>
          <w:szCs w:val="28"/>
          <w:rtl/>
        </w:rPr>
        <w:t>11-</w:t>
      </w:r>
      <w:r>
        <w:rPr>
          <w:rFonts w:cs="Simplified Arabic" w:hint="cs"/>
          <w:vanish/>
          <w:sz w:val="28"/>
          <w:szCs w:val="28"/>
          <w:rtl/>
        </w:rPr>
        <w:t xml:space="preserve"> وافق جمهور الفقهاء في أنّ الولي غير المجبر يزوّج اليتيمة</w:t>
      </w:r>
      <w:r>
        <w:rPr>
          <w:rFonts w:cs="Simplified Arabic"/>
          <w:b/>
          <w:bCs/>
          <w:sz w:val="28"/>
          <w:szCs w:val="28"/>
        </w:rPr>
        <w:t>11 -</w:t>
      </w:r>
      <w:r>
        <w:rPr>
          <w:rFonts w:cs="Simplified Arabic"/>
          <w:sz w:val="28"/>
          <w:szCs w:val="28"/>
        </w:rPr>
        <w:t xml:space="preserve"> The majority of scholars agreed that the guardian is married orthopedist orphan </w:t>
      </w:r>
      <w:r>
        <w:rPr>
          <w:rFonts w:cs="Simplified Arabic" w:hint="cs"/>
          <w:vanish/>
          <w:sz w:val="28"/>
          <w:szCs w:val="28"/>
          <w:rtl/>
        </w:rPr>
        <w:t>بشرط بلوغها عشر سنين مع الخوف عليها من الفساد ، وخالفهم في أن الكافل له ولاية على المرأة الشريفة ، وخالفهم في صحة نكاح المريض المخوّف ، وخالف جمهور المالكية في فسخ النكاح قبل الدخول مع صداق المثل بعده إذا النكاح بلفظ الهبة 0</w:t>
      </w:r>
      <w:r>
        <w:rPr>
          <w:rFonts w:cs="Simplified Arabic"/>
          <w:sz w:val="28"/>
          <w:szCs w:val="28"/>
        </w:rPr>
        <w:t xml:space="preserve"> Condition attained ten years with the fear of corruption, and disagreed that the sponsor has the mandate of the noble women, and disagreed in the health of the patient's marriage and terrible, and violated the public Maalikis in the annulment of the marriage before entering with the dowry if the marriage goes beyond words, the gift .</w:t>
      </w:r>
    </w:p>
    <w:p w:rsidR="007737B2" w:rsidRDefault="007737B2" w:rsidP="00B52707">
      <w:pPr>
        <w:bidi w:val="0"/>
        <w:spacing w:before="100" w:beforeAutospacing="1" w:after="100" w:afterAutospacing="1"/>
        <w:jc w:val="both"/>
        <w:rPr>
          <w:rFonts w:cs="Simplified Arabic"/>
          <w:sz w:val="28"/>
          <w:szCs w:val="28"/>
        </w:rPr>
      </w:pPr>
      <w:r>
        <w:rPr>
          <w:rFonts w:cs="Simplified Arabic" w:hint="cs"/>
          <w:vanish/>
          <w:sz w:val="28"/>
          <w:szCs w:val="28"/>
          <w:rtl/>
        </w:rPr>
        <w:t>12- وافق جمهور الفقهاء على وجوب نفقة الزوجة على الزوج إذا كان معترضاً ، و وافقهم في رجوع الزوج إلى زوجته ليأخذ منها ما أنفق عليها بسبب أنّها ادعت الحمل ثمّ ظهر عكسه ، وخالفهم في أنّ الزوج يجبر على إرجاع زوجته إذا طلقها في الحيض ، و وافقهم على قبول الرجل إذا قال لزوجته أمرك بيدك فطلّقت نفسها ثلاثاً 0</w:t>
      </w:r>
      <w:r>
        <w:rPr>
          <w:rFonts w:cs="Simplified Arabic"/>
          <w:sz w:val="28"/>
          <w:szCs w:val="28"/>
        </w:rPr>
        <w:t xml:space="preserve"> 12 - and approved by majority of scholars on the necessity of alimony to the husband if he pleaded, and agree with them in return the husband to his wife to take them spent it because they claimed that pregnancy and then appeared reversed, and disagreed that the husband is forced to return his wife if he divorced her in menstruation, and of vision to accept if a man said to his wife the same things with your hand three times Vtalegt .</w:t>
      </w:r>
    </w:p>
    <w:p w:rsidR="007737B2" w:rsidRDefault="007737B2" w:rsidP="00B52707">
      <w:pPr>
        <w:bidi w:val="0"/>
        <w:spacing w:before="100" w:beforeAutospacing="1" w:after="100" w:afterAutospacing="1"/>
        <w:jc w:val="both"/>
        <w:rPr>
          <w:rFonts w:cs="Simplified Arabic"/>
          <w:sz w:val="28"/>
          <w:szCs w:val="28"/>
        </w:rPr>
      </w:pPr>
      <w:r>
        <w:rPr>
          <w:rFonts w:cs="Simplified Arabic" w:hint="cs"/>
          <w:vanish/>
          <w:sz w:val="28"/>
          <w:szCs w:val="28"/>
          <w:rtl/>
        </w:rPr>
        <w:t>13- خالف جمهور الفقهاء في صحة الرجعة إذا كانت بالنيّة دون القول ، وكذلك بالفعل دون النيّة ، وكذلك في خلوة البناء دون الزيارة ، و وافق جمهور المالكية في رجوع المرأة إلى البيت لتعتد إذا خرجت مع زوجها لتجارة أو زيارة فمات عنها أو طلّقها ، و كذلك خالف جمهور الفقهاء في ثبوت الحضانة لجدّ أمّ 0</w:t>
      </w:r>
      <w:r>
        <w:rPr>
          <w:rFonts w:cs="Simplified Arabic"/>
          <w:sz w:val="28"/>
          <w:szCs w:val="28"/>
        </w:rPr>
        <w:t xml:space="preserve"> 13 - violates the majority of scholars in the health of her back if the intention without saying, and indeed without faith, as well as in a private building without the visit, and approved by the public Maalikis in return women to the House to invoke, if I went out with her </w:t>
      </w:r>
      <w:r>
        <w:rPr>
          <w:rFonts w:ascii="Cambria Math" w:hAnsi="Cambria Math" w:cs="Cambria Math"/>
          <w:sz w:val="28"/>
          <w:szCs w:val="28"/>
        </w:rPr>
        <w:t>​​</w:t>
      </w:r>
      <w:r>
        <w:rPr>
          <w:sz w:val="28"/>
          <w:szCs w:val="28"/>
        </w:rPr>
        <w:t>husband to trade or visit died from or divorced, as well as violates the majority of scholars to prove custody or grandfather .</w:t>
      </w:r>
    </w:p>
    <w:p w:rsidR="007737B2" w:rsidRDefault="007737B2" w:rsidP="00B52707">
      <w:pPr>
        <w:bidi w:val="0"/>
        <w:spacing w:before="100" w:beforeAutospacing="1" w:after="100" w:afterAutospacing="1"/>
        <w:jc w:val="both"/>
        <w:rPr>
          <w:rFonts w:cs="Simplified Arabic"/>
          <w:sz w:val="28"/>
          <w:szCs w:val="28"/>
        </w:rPr>
      </w:pPr>
      <w:r>
        <w:rPr>
          <w:rFonts w:cs="Simplified Arabic" w:hint="cs"/>
          <w:vanish/>
          <w:sz w:val="28"/>
          <w:szCs w:val="28"/>
          <w:rtl/>
        </w:rPr>
        <w:t>14- خالف جمهور الفقهاء في جواز بيع المسافر إذا باع التبر لدار الضرب ليأخذ زنة أجرته مسكوكاً ، وخالفهم في جواز بيع النقد المغشوش بالخالص منه ، صورة من صور بيع العينة وهي إذا قال شخص لآخر اشتر لي السلعة الفلانية بخمسين ألفاً نقداً وأنا أشتريها منك بستين ألفاً نقداُ ، وكذلك خالف جمهور الفقهاء في أنّ قيمة المصاب و السليم في الجائحة تقدّر في زمنهما 0</w:t>
      </w:r>
      <w:r>
        <w:rPr>
          <w:rFonts w:cs="Simplified Arabic"/>
          <w:sz w:val="28"/>
          <w:szCs w:val="28"/>
        </w:rPr>
        <w:t xml:space="preserve"> 14 - violates the majority of scholars in the passport sale if the traveler has sold gold dust to the house battery to take the weight carried Meskuka, and disagreed in the passport sale Monetary adulterated Balkhals of it, a form of sale of the sample which, if said person to buy me Item Fulani fifty thousand in cash and I buy them from you sixty thousand cash, and also violates the majority of scholars in the value of the patient and proper in the pandemic is estimated at 0 Zmenhma </w:t>
      </w:r>
    </w:p>
    <w:p w:rsidR="007737B2" w:rsidRDefault="007737B2" w:rsidP="00B52707">
      <w:pPr>
        <w:bidi w:val="0"/>
        <w:spacing w:before="100" w:beforeAutospacing="1" w:after="100" w:afterAutospacing="1"/>
        <w:jc w:val="both"/>
        <w:rPr>
          <w:rFonts w:cs="Simplified Arabic"/>
          <w:sz w:val="28"/>
          <w:szCs w:val="28"/>
        </w:rPr>
      </w:pPr>
      <w:r>
        <w:rPr>
          <w:rFonts w:cs="Simplified Arabic" w:hint="cs"/>
          <w:vanish/>
          <w:sz w:val="28"/>
          <w:szCs w:val="28"/>
          <w:rtl/>
        </w:rPr>
        <w:t>15- خالف جمهور الفقهاء في جواز سلم الجمل الكثير الحمل في جملين ، و</w:t>
      </w:r>
      <w:r>
        <w:rPr>
          <w:rFonts w:cs="Simplified Arabic"/>
          <w:sz w:val="28"/>
          <w:szCs w:val="28"/>
        </w:rPr>
        <w:t xml:space="preserve"> 15 - Violates the majority of scholars in the sentences may be handed a lot of pregnancy in two camels, and </w:t>
      </w:r>
    </w:p>
    <w:p w:rsidR="007737B2" w:rsidRDefault="007737B2" w:rsidP="00B52707">
      <w:pPr>
        <w:bidi w:val="0"/>
        <w:spacing w:before="100" w:beforeAutospacing="1" w:after="100" w:afterAutospacing="1"/>
        <w:jc w:val="both"/>
        <w:rPr>
          <w:rFonts w:cs="Simplified Arabic"/>
          <w:sz w:val="28"/>
          <w:szCs w:val="28"/>
        </w:rPr>
      </w:pPr>
      <w:r>
        <w:rPr>
          <w:rFonts w:cs="Simplified Arabic" w:hint="cs"/>
          <w:vanish/>
          <w:sz w:val="28"/>
          <w:szCs w:val="28"/>
          <w:rtl/>
        </w:rPr>
        <w:t>كذلك الشاة الكثيرة اللبن في شاة أو شاتين قليلة اللبن ، و خالفهم في أن الرهن يكون شاهدا على قدر الدين إذا كان قائماً ، وخالفهم في أنّ أحد الغرماء إذا حلف مع الشاهد و نكل الباقون يأخذ قدر نصيبه من الحق الذي شهد به الشاهد للمفلس ، و وافق الجمهور في نقض الصلح إذا كان المدعى عليه يقرّ بالحق سرّاً وينكره جهراً ، و خالفهم في أنّ الحوالة لا تنفسخ إذا أحال البائع المشتري على غريم له ثم ردّت السلعة بعيب 0</w:t>
      </w:r>
      <w:r>
        <w:rPr>
          <w:rFonts w:cs="Simplified Arabic"/>
          <w:sz w:val="28"/>
          <w:szCs w:val="28"/>
        </w:rPr>
        <w:t xml:space="preserve"> As well as a sheep many milk in sheep or two sheep a few milk, and disagreed that the mortgage be a witness to much debt if it is based, and disagreed that a debtors if the alliance with the witness and tire rest take as much as his share of the right, which has seen him witness to the bankrupt, and approved the public to denounce the peace if the defendant admits the right to secretly and denied openly, and disagreed that the transfer does not Tnevskh referred the seller if the buyer, and then were Grimm defect 0 Item </w:t>
      </w:r>
    </w:p>
    <w:p w:rsidR="007737B2" w:rsidRPr="00B52707" w:rsidRDefault="007737B2" w:rsidP="00B52707">
      <w:pPr>
        <w:jc w:val="both"/>
        <w:rPr>
          <w:rFonts w:ascii="Simplified Arabic" w:hAnsi="Simplified Arabic" w:cs="Simplified Arabic"/>
          <w:sz w:val="28"/>
          <w:szCs w:val="28"/>
          <w:rtl/>
          <w:lang w:bidi="ar-IQ"/>
        </w:rPr>
      </w:pPr>
      <w:r>
        <w:rPr>
          <w:rFonts w:cs="Simplified Arabic" w:hint="cs"/>
          <w:vanish/>
          <w:sz w:val="28"/>
          <w:szCs w:val="28"/>
          <w:rtl/>
        </w:rPr>
        <w:t>16- و وافق جمهور الفقهاء في أنّ الضامن يجوز له الصلح مع ربّ الدين مطلقاً ، و وافقهم أنّ المال للمدعي في شركة المفاوضة إذا شهدت الشهود على الشريكين ، وخالف جمهور المالكية في قبول تفسير المقرّ إذا كان إقراره مجهولاً وفسّره بالجزء كالباب ، و وافق جمهور الفقهاء في أنّ ربّ المجني بالخيار بين أنّ يأخذ العبد مع قيمة النقص أو يأخذ قيمته و يسلمه إلى الغاصب 0</w:t>
      </w:r>
      <w:r>
        <w:rPr>
          <w:rFonts w:cs="Simplified Arabic"/>
          <w:sz w:val="28"/>
          <w:szCs w:val="28"/>
        </w:rPr>
        <w:t xml:space="preserve"> 16 - and approved by majority of scholars in that the guarantor may make peace with the Lord of religion at all, and and agree with them that the money the plaintiff in the company bargaining if experienced</w:t>
      </w:r>
    </w:p>
    <w:p w:rsidR="007737B2" w:rsidRDefault="007737B2" w:rsidP="001F363E">
      <w:pPr>
        <w:bidi w:val="0"/>
        <w:spacing w:before="100" w:beforeAutospacing="1" w:after="100" w:afterAutospacing="1"/>
        <w:jc w:val="both"/>
        <w:rPr>
          <w:rFonts w:cs="Simplified Arabic"/>
          <w:sz w:val="28"/>
          <w:szCs w:val="28"/>
        </w:rPr>
      </w:pPr>
      <w:r>
        <w:rPr>
          <w:rFonts w:cs="Simplified Arabic"/>
          <w:sz w:val="28"/>
          <w:szCs w:val="28"/>
        </w:rPr>
        <w:t xml:space="preserve">witnesses to the partners, and violated the public Maliki to accept the interpretation of the headquarters if the approval is unknown and explained part Kalpab, and approved by the majority of fuqaha that the Lord of the victim the choice to take the slave with the lack of value or take value and deliver to the usurper 0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17 / وافق جمهور الفقهاء أنّ قول من دعا من الورثة إلى تقسيم الدور المعروفة بالسكنى إذا كانت تحتمل القسمة يقبل ، وخالفهم في عدم تبعيض الشفعة إذا وقعت في صفقة واحدة و كان البائع والمشتري أكثر من واحد ، وكذلك خالفهم في وجوب التصدق بالثمن الحاصل من الإجارة على المعاصي 0</w:t>
      </w:r>
      <w:r>
        <w:rPr>
          <w:rFonts w:cs="Simplified Arabic"/>
          <w:sz w:val="28"/>
          <w:szCs w:val="28"/>
        </w:rPr>
        <w:t xml:space="preserve"> 17 / and approved by majority of scholars that the words of one who invited the heirs to divide the role of known Balexany If intolerable division accepts, and disagreed in not Tbaad first refusal if they fall in one transaction and the seller and the buyer more than one, and also disagreed with them the necessity of giving the price sum of the lease on the sin 0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18- خالف جمهور المالكية في جواز رجوع الأمّ إذا وهبت شيئاً لولدها ، و وافقهم في كراهية أخذ اللقطة إن لم يخف خائناً و علم أمانة نفسه ، و وافق جمهور الفقهاء في عدم ذكر جنس اللقطة ؛ بل يلفق اسمها مع غيرها 0</w:t>
      </w:r>
      <w:r>
        <w:rPr>
          <w:rFonts w:cs="Simplified Arabic"/>
          <w:sz w:val="28"/>
          <w:szCs w:val="28"/>
        </w:rPr>
        <w:t xml:space="preserve"> 18 - violates the public Maalikis passport back in the mother, if endowed with something to her son, and in hatred of vision and capture the shot that did not hide a traitor and informed the secretariat itself, and approved by majority of scholars in not mentioning the gender of the snapshot; faking her name, but with the other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19- وافق جمهور الفقهاء علة شهادة المبرز لا تقدح إلاّ بقرابته أو عداوته للشاهد ، وافقهم على عدم وجوب حدّ الزنا على الرجل المكره عليه ، و وافقهم على وجوب حدّ الشرب على شارب النبيذ في القدر الذي لا يسكر منه 0</w:t>
      </w:r>
      <w:r>
        <w:rPr>
          <w:rFonts w:cs="Simplified Arabic"/>
          <w:sz w:val="28"/>
          <w:szCs w:val="28"/>
        </w:rPr>
        <w:t xml:space="preserve"> 19 - and approved by the majority of fuqaha bug does not trigger the highlighted certificate only Baqrapth or his hostility to the witness, and to agree with them should not be punishment for adultery on the man forced him to agree with them, and should limit for drinking drinking wine in the pot, which does not intoxicate him 0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أمّا المقترحات فتتلخص في الأمور التالية : -</w:t>
      </w:r>
      <w:r>
        <w:rPr>
          <w:rFonts w:cs="Simplified Arabic"/>
          <w:sz w:val="28"/>
          <w:szCs w:val="28"/>
        </w:rPr>
        <w:t xml:space="preserve"> The proposals summarized in the following matters: -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1- فقد نصّ سيدي خليل في مقدمة مختصره على أنّه ( حيث ذكرتُ قولين أو أقوالاً و ذلك لعدم اطلاعي في الفرع على أرجحية منصوصة ) 0</w:t>
      </w:r>
      <w:r>
        <w:rPr>
          <w:rFonts w:cs="Simplified Arabic"/>
          <w:sz w:val="28"/>
          <w:szCs w:val="28"/>
        </w:rPr>
        <w:t xml:space="preserve"> 1 - The text of Mr. Khalilzad, in a brief introduction to it (as mentioned there are two views or statements and not to my knowledge in the section on the odds are stated) 0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لم يكن ترجيح هذه الأقوال بعضها على بعض قصوراً من سيدي خليل عن</w:t>
      </w:r>
      <w:r>
        <w:rPr>
          <w:rFonts w:cs="Simplified Arabic"/>
          <w:sz w:val="28"/>
          <w:szCs w:val="28"/>
        </w:rPr>
        <w:t xml:space="preserve"> Not likely these words to each other shortcoming of Mr. Khalil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درجة الترجيح ، وإنما كان استنهاضاً لطلاب العلم في إحالة نظرهم و تدربهم من أجل الوصول إلى التحقيق والتمييز بين هذه الأقوال بالدراية والنظر ثمّ ترجيحها ، وهذه الأقوال كثيرة تحتاج إلى البحث و الدراسة 0</w:t>
      </w:r>
      <w:r>
        <w:rPr>
          <w:rFonts w:cs="Simplified Arabic"/>
          <w:sz w:val="28"/>
          <w:szCs w:val="28"/>
        </w:rPr>
        <w:t xml:space="preserve"> Degree kicks, but was Astneada for students to transfer their knowledge and train them for access to the investigation and the distinction between these words and know-how to consider and then weighted, and many of these words you need to research and study 0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2- فقد نصّ سيدي خليل في مقدمة مختصره على أنّه يشير بالتردد ( لتردد المتأخرين في النقل أو لعدم نصّ المتقدّمين ) 0</w:t>
      </w:r>
      <w:r>
        <w:rPr>
          <w:rFonts w:cs="Simplified Arabic"/>
          <w:sz w:val="28"/>
          <w:szCs w:val="28"/>
        </w:rPr>
        <w:t xml:space="preserve"> 2 - The text of Mr. Khalilzad, in a brief introduction that indicates frequency (frequency of the latecomers in the transport or not the text of the applicants) 0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ففي مختصر سيدي خليل كثير من التردد في النقول يحتاج إلى التثبت في الحكم والرجوع إلى قائله أو التثبت في وجود نص عن المتقدمين في المسألة التي يذكر سيدي خليل 0</w:t>
      </w:r>
      <w:r>
        <w:rPr>
          <w:rFonts w:cs="Simplified Arabic"/>
          <w:sz w:val="28"/>
          <w:szCs w:val="28"/>
        </w:rPr>
        <w:t xml:space="preserve"> In brief, Mr. Khalil, many of the quotations in the frequency needs to be checked in the rule and return the writer or verification in the presence of applicants for the text in question mentions that Mr. Khalil 0 </w:t>
      </w:r>
    </w:p>
    <w:p w:rsidR="007737B2" w:rsidRDefault="007737B2" w:rsidP="001F363E">
      <w:pPr>
        <w:bidi w:val="0"/>
        <w:spacing w:before="100" w:beforeAutospacing="1" w:after="100" w:afterAutospacing="1"/>
        <w:jc w:val="both"/>
        <w:rPr>
          <w:rFonts w:cs="Simplified Arabic"/>
          <w:sz w:val="28"/>
          <w:szCs w:val="28"/>
        </w:rPr>
      </w:pPr>
      <w:r>
        <w:rPr>
          <w:rFonts w:cs="Simplified Arabic" w:hint="cs"/>
          <w:vanish/>
          <w:sz w:val="28"/>
          <w:szCs w:val="28"/>
          <w:rtl/>
        </w:rPr>
        <w:t>3- فقد نصّ سيدي خليل في مقدمة مختصره على أنّه ( مشيراً بالإختيار للخمي لكن إن كان بصيغة الفعل فذلك لا ختياره هو في نفسه و بالإسم فذلك لاختياره من الخلاف ، وبالترجيح لابن يونس كذلك ، و بالظهور لابن رشد كذلك و بالقول للمازري كذلك ) 0</w:t>
      </w:r>
      <w:r>
        <w:rPr>
          <w:rFonts w:cs="Simplified Arabic"/>
          <w:sz w:val="28"/>
          <w:szCs w:val="28"/>
        </w:rPr>
        <w:t xml:space="preserve"> 3 - The text of Mr. Khalilzad, in a brief introduction to it (indicating selection of Khma But if the format verb that does not Chtaarh is the same and name it for his selection of the dispute, and Batorgih Ibn Younis as well, and appear to Ibn Rushd as well and telling Mazari also) </w:t>
      </w:r>
    </w:p>
    <w:p w:rsidR="007737B2" w:rsidRDefault="007737B2" w:rsidP="001F363E">
      <w:pPr>
        <w:bidi w:val="0"/>
        <w:spacing w:before="100" w:beforeAutospacing="1" w:after="240"/>
        <w:jc w:val="both"/>
        <w:rPr>
          <w:rFonts w:cs="Simplified Arabic"/>
          <w:sz w:val="28"/>
          <w:szCs w:val="28"/>
        </w:rPr>
      </w:pPr>
      <w:r>
        <w:rPr>
          <w:rFonts w:cs="Simplified Arabic" w:hint="cs"/>
          <w:vanish/>
          <w:sz w:val="28"/>
          <w:szCs w:val="28"/>
          <w:rtl/>
        </w:rPr>
        <w:t>هذا المنهج الذي رسمه سيدي خليل لنفسه في استخدام ترجيحات هولاء الفقهاء الأجلاء في مختصره ؛ ولكن كثيراً ما يخالفه هذا المنهج ، وهذه المخالفات في استخدام المصطلحات تحتاج إلى الدراسة والبحث ، والله أعلم 0</w:t>
      </w:r>
      <w:r>
        <w:rPr>
          <w:rFonts w:cs="Simplified Arabic"/>
          <w:sz w:val="28"/>
          <w:szCs w:val="28"/>
        </w:rPr>
        <w:t xml:space="preserve"> This approach, Mr. Khalil, who painted himself in the use of weights Hula prominent scholars in the abridged; but often go against this approach, and these irregularities in the use of terms you need to study and research, and God knows 0 </w:t>
      </w:r>
      <w:r>
        <w:rPr>
          <w:rFonts w:cs="Simplified Arabic"/>
          <w:sz w:val="28"/>
          <w:szCs w:val="28"/>
        </w:rPr>
        <w:br/>
      </w:r>
      <w:r>
        <w:rPr>
          <w:rFonts w:cs="Simplified Arabic" w:hint="cs"/>
          <w:vanish/>
          <w:sz w:val="28"/>
          <w:szCs w:val="28"/>
          <w:rtl/>
        </w:rPr>
        <w:t>و آخر دعوانا أن الحمد لله ربّ العالمين</w:t>
      </w:r>
      <w:r>
        <w:rPr>
          <w:rFonts w:cs="Simplified Arabic"/>
          <w:sz w:val="28"/>
          <w:szCs w:val="28"/>
        </w:rPr>
        <w:t xml:space="preserve"> And our final prayer is praise be to Allah, Lord of the Worlds And may Allah bless him and bless Muhammad and his companions and Elgar venerated and followed them in truth until the day of reckoning 0 </w:t>
      </w:r>
      <w:r>
        <w:rPr>
          <w:rFonts w:cs="Simplified Arabic"/>
          <w:sz w:val="28"/>
          <w:szCs w:val="28"/>
        </w:rPr>
        <w:br/>
      </w:r>
    </w:p>
    <w:p w:rsidR="007737B2" w:rsidRDefault="007737B2" w:rsidP="001F363E">
      <w:pPr>
        <w:bidi w:val="0"/>
        <w:spacing w:before="100" w:beforeAutospacing="1" w:after="100" w:afterAutospacing="1"/>
        <w:rPr>
          <w:rFonts w:cs="Simplified Arabic"/>
          <w:sz w:val="28"/>
          <w:szCs w:val="28"/>
        </w:rPr>
      </w:pPr>
      <w:r>
        <w:rPr>
          <w:rFonts w:cs="Simplified Arabic" w:hint="cs"/>
          <w:b/>
          <w:bCs/>
          <w:vanish/>
          <w:sz w:val="28"/>
          <w:szCs w:val="28"/>
          <w:rtl/>
        </w:rPr>
        <w:t>الباحث</w:t>
      </w:r>
      <w:r>
        <w:rPr>
          <w:rFonts w:cs="Simplified Arabic"/>
          <w:b/>
          <w:bCs/>
          <w:sz w:val="28"/>
          <w:szCs w:val="28"/>
        </w:rPr>
        <w:t>Researcher</w:t>
      </w:r>
    </w:p>
    <w:p w:rsidR="007737B2" w:rsidRDefault="007737B2" w:rsidP="001F363E">
      <w:pPr>
        <w:rPr>
          <w:rFonts w:cs="Simplified Arabic"/>
          <w:sz w:val="28"/>
          <w:szCs w:val="28"/>
        </w:rPr>
      </w:pPr>
    </w:p>
    <w:p w:rsidR="007737B2" w:rsidRDefault="007737B2" w:rsidP="001F363E">
      <w:pPr>
        <w:rPr>
          <w:rFonts w:cs="Simplified Arabic"/>
          <w:sz w:val="28"/>
          <w:szCs w:val="28"/>
          <w:rtl/>
        </w:rPr>
      </w:pPr>
    </w:p>
    <w:p w:rsidR="007737B2" w:rsidRPr="002D73BA" w:rsidRDefault="007737B2" w:rsidP="002671CF">
      <w:pPr>
        <w:jc w:val="both"/>
        <w:rPr>
          <w:rFonts w:ascii="Simplified Arabic" w:hAnsi="Simplified Arabic" w:cs="Simplified Arabic"/>
          <w:sz w:val="28"/>
          <w:szCs w:val="28"/>
          <w:rtl/>
          <w:lang w:bidi="ar-IQ"/>
        </w:rPr>
      </w:pPr>
    </w:p>
    <w:p w:rsidR="007737B2" w:rsidRPr="002D73BA" w:rsidRDefault="007737B2" w:rsidP="002671CF">
      <w:pPr>
        <w:jc w:val="both"/>
        <w:rPr>
          <w:rFonts w:ascii="Simplified Arabic" w:hAnsi="Simplified Arabic" w:cs="Simplified Arabic"/>
          <w:sz w:val="28"/>
          <w:szCs w:val="28"/>
          <w:rtl/>
          <w:lang w:bidi="ar-IQ"/>
        </w:rPr>
      </w:pPr>
    </w:p>
    <w:p w:rsidR="007737B2" w:rsidRPr="002D73BA" w:rsidRDefault="007737B2" w:rsidP="002671CF">
      <w:pPr>
        <w:jc w:val="both"/>
        <w:rPr>
          <w:rFonts w:ascii="Simplified Arabic" w:hAnsi="Simplified Arabic" w:cs="Simplified Arabic"/>
          <w:sz w:val="28"/>
          <w:szCs w:val="28"/>
          <w:rtl/>
          <w:lang w:bidi="ar-IQ"/>
        </w:rPr>
      </w:pPr>
    </w:p>
    <w:p w:rsidR="007737B2" w:rsidRDefault="007737B2" w:rsidP="00C6303C">
      <w:pPr>
        <w:jc w:val="both"/>
        <w:rPr>
          <w:rFonts w:ascii="Simplified Arabic" w:hAnsi="Simplified Arabic" w:cs="Simplified Arabic"/>
          <w:sz w:val="32"/>
          <w:szCs w:val="32"/>
          <w:rtl/>
          <w:lang w:bidi="ar-IQ"/>
        </w:rPr>
      </w:pPr>
    </w:p>
    <w:p w:rsidR="007737B2" w:rsidRDefault="007737B2" w:rsidP="00754B1D">
      <w:pPr>
        <w:jc w:val="both"/>
        <w:rPr>
          <w:rFonts w:ascii="Simplified Arabic" w:hAnsi="Simplified Arabic" w:cs="Simplified Arabic"/>
          <w:sz w:val="32"/>
          <w:szCs w:val="32"/>
          <w:rtl/>
          <w:lang w:bidi="ar-IQ"/>
        </w:rPr>
      </w:pPr>
    </w:p>
    <w:p w:rsidR="007737B2" w:rsidRDefault="007737B2" w:rsidP="00BA3825">
      <w:pPr>
        <w:jc w:val="both"/>
        <w:rPr>
          <w:rFonts w:ascii="Simplified Arabic" w:hAnsi="Simplified Arabic" w:cs="Simplified Arabic"/>
          <w:sz w:val="32"/>
          <w:szCs w:val="32"/>
          <w:rtl/>
          <w:lang w:bidi="ar-IQ"/>
        </w:rPr>
      </w:pPr>
    </w:p>
    <w:p w:rsidR="007737B2" w:rsidRDefault="007737B2" w:rsidP="0029781A">
      <w:pPr>
        <w:jc w:val="both"/>
        <w:rPr>
          <w:rFonts w:ascii="Simplified Arabic" w:hAnsi="Simplified Arabic" w:cs="Simplified Arabic"/>
          <w:sz w:val="32"/>
          <w:szCs w:val="32"/>
          <w:rtl/>
          <w:lang w:bidi="ar-IQ"/>
        </w:rPr>
      </w:pPr>
    </w:p>
    <w:p w:rsidR="007737B2" w:rsidRDefault="007737B2" w:rsidP="0029781A">
      <w:pPr>
        <w:jc w:val="both"/>
        <w:rPr>
          <w:rFonts w:ascii="Simplified Arabic" w:hAnsi="Simplified Arabic" w:cs="Simplified Arabic"/>
          <w:sz w:val="32"/>
          <w:szCs w:val="32"/>
          <w:rtl/>
          <w:lang w:bidi="ar-IQ"/>
        </w:rPr>
      </w:pPr>
    </w:p>
    <w:p w:rsidR="007737B2" w:rsidRPr="00A71B8C" w:rsidRDefault="007737B2" w:rsidP="009A1F38">
      <w:pPr>
        <w:jc w:val="both"/>
        <w:rPr>
          <w:rFonts w:ascii="Simplified Arabic" w:hAnsi="Simplified Arabic" w:cs="Simplified Arabic"/>
          <w:sz w:val="32"/>
          <w:szCs w:val="32"/>
          <w:rtl/>
          <w:lang w:bidi="ar-IQ"/>
        </w:rPr>
      </w:pPr>
    </w:p>
    <w:p w:rsidR="007737B2" w:rsidRDefault="007737B2" w:rsidP="00A71B8C">
      <w:pPr>
        <w:jc w:val="both"/>
        <w:rPr>
          <w:rFonts w:ascii="Simplified Arabic" w:hAnsi="Simplified Arabic" w:cs="Simplified Arabic"/>
          <w:sz w:val="32"/>
          <w:szCs w:val="32"/>
          <w:rtl/>
          <w:lang w:bidi="ar-IQ"/>
        </w:rPr>
      </w:pPr>
    </w:p>
    <w:p w:rsidR="007737B2" w:rsidRDefault="007737B2" w:rsidP="004819B0">
      <w:pPr>
        <w:jc w:val="both"/>
        <w:rPr>
          <w:rFonts w:ascii="Simplified Arabic" w:hAnsi="Simplified Arabic" w:cs="Simplified Arabic"/>
          <w:sz w:val="32"/>
          <w:szCs w:val="32"/>
          <w:rtl/>
          <w:lang w:bidi="ar-IQ"/>
        </w:rPr>
      </w:pPr>
    </w:p>
    <w:p w:rsidR="007737B2" w:rsidRDefault="007737B2" w:rsidP="004819B0">
      <w:pPr>
        <w:jc w:val="both"/>
        <w:rPr>
          <w:rFonts w:ascii="Simplified Arabic" w:hAnsi="Simplified Arabic" w:cs="Simplified Arabic"/>
          <w:sz w:val="32"/>
          <w:szCs w:val="32"/>
          <w:rtl/>
          <w:lang w:bidi="ar-IQ"/>
        </w:rPr>
      </w:pPr>
    </w:p>
    <w:p w:rsidR="007737B2" w:rsidRDefault="007737B2" w:rsidP="001B242B">
      <w:pPr>
        <w:jc w:val="both"/>
        <w:rPr>
          <w:rFonts w:ascii="Simplified Arabic" w:hAnsi="Simplified Arabic" w:cs="Simplified Arabic"/>
          <w:sz w:val="32"/>
          <w:szCs w:val="32"/>
          <w:rtl/>
          <w:lang w:bidi="ar-IQ"/>
        </w:rPr>
      </w:pPr>
    </w:p>
    <w:p w:rsidR="007737B2" w:rsidRDefault="007737B2" w:rsidP="001E3BFF">
      <w:pPr>
        <w:jc w:val="both"/>
        <w:rPr>
          <w:rFonts w:ascii="Simplified Arabic" w:hAnsi="Simplified Arabic" w:cs="Simplified Arabic"/>
          <w:sz w:val="32"/>
          <w:szCs w:val="32"/>
          <w:rtl/>
          <w:lang w:bidi="ar-IQ"/>
        </w:rPr>
      </w:pPr>
    </w:p>
    <w:p w:rsidR="007737B2" w:rsidRDefault="007737B2" w:rsidP="001E3BFF">
      <w:pPr>
        <w:jc w:val="both"/>
        <w:rPr>
          <w:rFonts w:ascii="Simplified Arabic" w:hAnsi="Simplified Arabic" w:cs="Simplified Arabic"/>
          <w:sz w:val="32"/>
          <w:szCs w:val="32"/>
          <w:rtl/>
          <w:lang w:bidi="ar-IQ"/>
        </w:rPr>
      </w:pPr>
    </w:p>
    <w:p w:rsidR="007737B2" w:rsidRDefault="007737B2" w:rsidP="001E3BFF">
      <w:pPr>
        <w:jc w:val="both"/>
        <w:rPr>
          <w:rFonts w:ascii="Simplified Arabic" w:hAnsi="Simplified Arabic" w:cs="Simplified Arabic"/>
          <w:sz w:val="32"/>
          <w:szCs w:val="32"/>
          <w:rtl/>
          <w:lang w:bidi="ar-IQ"/>
        </w:rPr>
      </w:pPr>
    </w:p>
    <w:p w:rsidR="007737B2" w:rsidRDefault="007737B2" w:rsidP="00664739">
      <w:pPr>
        <w:jc w:val="both"/>
        <w:rPr>
          <w:rFonts w:ascii="Simplified Arabic" w:hAnsi="Simplified Arabic" w:cs="Simplified Arabic"/>
          <w:sz w:val="32"/>
          <w:szCs w:val="32"/>
          <w:rtl/>
          <w:lang w:bidi="ar-IQ"/>
        </w:rPr>
        <w:sectPr w:rsidR="007737B2" w:rsidSect="002404CB">
          <w:pgSz w:w="11906" w:h="16838"/>
          <w:pgMar w:top="1440" w:right="1800" w:bottom="1440" w:left="1800" w:header="708" w:footer="708" w:gutter="0"/>
          <w:cols w:space="708"/>
          <w:bidi/>
          <w:rtlGutter/>
          <w:docGrid w:linePitch="360"/>
        </w:sectPr>
      </w:pPr>
    </w:p>
    <w:p w:rsidR="00735A7F" w:rsidRPr="00EA1C91" w:rsidRDefault="00735A7F" w:rsidP="00735A7F">
      <w:pPr>
        <w:jc w:val="both"/>
        <w:rPr>
          <w:rFonts w:cs="Simplified Arabic"/>
          <w:sz w:val="32"/>
          <w:szCs w:val="32"/>
          <w:rtl/>
        </w:rPr>
      </w:pPr>
    </w:p>
    <w:sectPr w:rsidR="00735A7F" w:rsidRPr="00EA1C91" w:rsidSect="007737B2">
      <w:type w:val="continuous"/>
      <w:pgSz w:w="12240" w:h="15840"/>
      <w:pgMar w:top="1440" w:right="1800" w:bottom="1440" w:left="1800" w:header="720" w:footer="720" w:gutter="0"/>
      <w:pgBorders w:offsetFrom="page">
        <w:top w:val="doubleD" w:sz="16" w:space="24" w:color="auto"/>
        <w:left w:val="doubleD" w:sz="16" w:space="24" w:color="auto"/>
        <w:bottom w:val="doubleD" w:sz="16" w:space="24" w:color="auto"/>
        <w:right w:val="doubleD" w:sz="16" w:space="24" w:color="auto"/>
      </w:pgBorders>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QCF_BSML">
    <w:altName w:val="Times New Roman"/>
    <w:charset w:val="00"/>
    <w:family w:val="auto"/>
    <w:pitch w:val="variable"/>
    <w:sig w:usb0="00000000" w:usb1="90000000" w:usb2="00000008" w:usb3="00000000" w:csb0="80000041" w:csb1="00000000"/>
  </w:font>
  <w:font w:name="QCF_P206">
    <w:altName w:val="Times New Roman"/>
    <w:charset w:val="00"/>
    <w:family w:val="auto"/>
    <w:pitch w:val="variable"/>
    <w:sig w:usb0="00000000" w:usb1="90000000" w:usb2="00000008" w:usb3="00000000" w:csb0="80000041" w:csb1="00000000"/>
  </w:font>
  <w:font w:name="Simplified Arabic">
    <w:panose1 w:val="0201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QCF_P554">
    <w:altName w:val="Times New Roman"/>
    <w:charset w:val="00"/>
    <w:family w:val="auto"/>
    <w:pitch w:val="variable"/>
    <w:sig w:usb0="00000000" w:usb1="90000000" w:usb2="00000008" w:usb3="00000000" w:csb0="80000041" w:csb1="00000000"/>
  </w:font>
  <w:font w:name="QCF_P035">
    <w:altName w:val="Times New Roman"/>
    <w:charset w:val="00"/>
    <w:family w:val="auto"/>
    <w:pitch w:val="variable"/>
    <w:sig w:usb0="00000000" w:usb1="90000000" w:usb2="00000008" w:usb3="00000000" w:csb0="80000041" w:csb1="00000000"/>
  </w:font>
  <w:font w:name="QCF_P108">
    <w:altName w:val="Times New Roman"/>
    <w:charset w:val="00"/>
    <w:family w:val="auto"/>
    <w:pitch w:val="variable"/>
    <w:sig w:usb0="00000000" w:usb1="90000000" w:usb2="00000008" w:usb3="00000000" w:csb0="80000041" w:csb1="00000000"/>
  </w:font>
  <w:font w:name="QCF_P545">
    <w:altName w:val="Times New Roman"/>
    <w:charset w:val="00"/>
    <w:family w:val="auto"/>
    <w:pitch w:val="variable"/>
    <w:sig w:usb0="00000000" w:usb1="90000000" w:usb2="00000008" w:usb3="00000000" w:csb0="80000041" w:csb1="00000000"/>
  </w:font>
  <w:font w:name="QCF_P039">
    <w:altName w:val="Times New Roman"/>
    <w:charset w:val="00"/>
    <w:family w:val="auto"/>
    <w:pitch w:val="variable"/>
    <w:sig w:usb0="00000000" w:usb1="90000000" w:usb2="00000008" w:usb3="00000000" w:csb0="80000041" w:csb1="00000000"/>
  </w:font>
  <w:font w:name="QCF_P038">
    <w:altName w:val="Times New Roman"/>
    <w:charset w:val="00"/>
    <w:family w:val="auto"/>
    <w:pitch w:val="variable"/>
    <w:sig w:usb0="00000000" w:usb1="90000000" w:usb2="00000008" w:usb3="00000000" w:csb0="80000041" w:csb1="00000000"/>
  </w:font>
  <w:font w:name="QCF_P182">
    <w:altName w:val="Times New Roman"/>
    <w:charset w:val="00"/>
    <w:family w:val="auto"/>
    <w:pitch w:val="variable"/>
    <w:sig w:usb0="00000000" w:usb1="90000000" w:usb2="00000008" w:usb3="00000000" w:csb0="80000041" w:csb1="00000000"/>
  </w:font>
  <w:font w:name="QCF_P082">
    <w:altName w:val="Times New Roman"/>
    <w:charset w:val="00"/>
    <w:family w:val="auto"/>
    <w:pitch w:val="variable"/>
    <w:sig w:usb0="00000000" w:usb1="90000000" w:usb2="00000008" w:usb3="00000000" w:csb0="80000041" w:csb1="00000000"/>
  </w:font>
  <w:font w:name="QCF_P077">
    <w:altName w:val="Times New Roman"/>
    <w:charset w:val="00"/>
    <w:family w:val="auto"/>
    <w:pitch w:val="variable"/>
    <w:sig w:usb0="00000000" w:usb1="90000000" w:usb2="00000008" w:usb3="00000000" w:csb0="80000041" w:csb1="00000000"/>
  </w:font>
  <w:font w:name="QCF_P081">
    <w:altName w:val="Times New Roman"/>
    <w:charset w:val="00"/>
    <w:family w:val="auto"/>
    <w:pitch w:val="variable"/>
    <w:sig w:usb0="00000000" w:usb1="90000000" w:usb2="00000008" w:usb3="00000000" w:csb0="80000041" w:csb1="00000000"/>
  </w:font>
  <w:font w:name="QCF_P047">
    <w:altName w:val="Times New Roman"/>
    <w:charset w:val="00"/>
    <w:family w:val="auto"/>
    <w:pitch w:val="variable"/>
    <w:sig w:usb0="00000000" w:usb1="90000000" w:usb2="00000008" w:usb3="00000000" w:csb0="80000041" w:csb1="00000000"/>
  </w:font>
  <w:font w:name="QCF_P524">
    <w:altName w:val="Times New Roman"/>
    <w:charset w:val="00"/>
    <w:family w:val="auto"/>
    <w:pitch w:val="variable"/>
    <w:sig w:usb0="00000000" w:usb1="90000000" w:usb2="00000008" w:usb3="00000000" w:csb0="80000041" w:csb1="00000000"/>
  </w:font>
  <w:font w:name="QCF_P530">
    <w:altName w:val="Times New Roman"/>
    <w:charset w:val="00"/>
    <w:family w:val="auto"/>
    <w:pitch w:val="variable"/>
    <w:sig w:usb0="00000000" w:usb1="90000000" w:usb2="00000008" w:usb3="00000000" w:csb0="80000041" w:csb1="00000000"/>
  </w:font>
  <w:font w:name="QCF_P028">
    <w:altName w:val="Times New Roman"/>
    <w:charset w:val="00"/>
    <w:family w:val="auto"/>
    <w:pitch w:val="variable"/>
    <w:sig w:usb0="00000000" w:usb1="90000000" w:usb2="00000008" w:usb3="00000000" w:csb0="80000041" w:csb1="00000000"/>
  </w:font>
  <w:font w:name="QCF_P031">
    <w:altName w:val="Times New Roman"/>
    <w:charset w:val="00"/>
    <w:family w:val="auto"/>
    <w:pitch w:val="variable"/>
    <w:sig w:usb0="00000000" w:usb1="90000000" w:usb2="00000008" w:usb3="00000000" w:csb0="80000041" w:csb1="00000000"/>
  </w:font>
  <w:font w:name="QCF_P090">
    <w:altName w:val="Times New Roman"/>
    <w:charset w:val="00"/>
    <w:family w:val="auto"/>
    <w:pitch w:val="variable"/>
    <w:sig w:usb0="00000000" w:usb1="90000000" w:usb2="00000008" w:usb3="00000000" w:csb0="80000041" w:csb1="00000000"/>
  </w:font>
  <w:font w:name="QCF_P005">
    <w:altName w:val="Times New Roman"/>
    <w:charset w:val="00"/>
    <w:family w:val="auto"/>
    <w:pitch w:val="variable"/>
    <w:sig w:usb0="00000000" w:usb1="90000000" w:usb2="00000008" w:usb3="00000000" w:csb0="80000041" w:csb1="00000000"/>
  </w:font>
  <w:font w:name="QCF_P033">
    <w:altName w:val="Times New Roman"/>
    <w:charset w:val="00"/>
    <w:family w:val="auto"/>
    <w:pitch w:val="variable"/>
    <w:sig w:usb0="00000000" w:usb1="90000000" w:usb2="00000008" w:usb3="00000000" w:csb0="80000041" w:csb1="00000000"/>
  </w:font>
  <w:font w:name="QCF_P269">
    <w:altName w:val="Times New Roman"/>
    <w:charset w:val="00"/>
    <w:family w:val="auto"/>
    <w:pitch w:val="variable"/>
    <w:sig w:usb0="00000000" w:usb1="90000000" w:usb2="00000008" w:usb3="00000000" w:csb0="80000041" w:csb1="00000000"/>
  </w:font>
  <w:font w:name="QCF_P317">
    <w:altName w:val="Times New Roman"/>
    <w:charset w:val="00"/>
    <w:family w:val="auto"/>
    <w:pitch w:val="variable"/>
    <w:sig w:usb0="00000000" w:usb1="90000000" w:usb2="00000008" w:usb3="00000000" w:csb0="80000041" w:csb1="00000000"/>
  </w:font>
  <w:font w:name="QCF_P558">
    <w:altName w:val="Times New Roman"/>
    <w:charset w:val="00"/>
    <w:family w:val="auto"/>
    <w:pitch w:val="variable"/>
    <w:sig w:usb0="00000000" w:usb1="90000000" w:usb2="00000008" w:usb3="00000000" w:csb0="80000041" w:csb1="00000000"/>
  </w:font>
  <w:font w:name="QCF_P114">
    <w:altName w:val="Times New Roman"/>
    <w:charset w:val="00"/>
    <w:family w:val="auto"/>
    <w:pitch w:val="variable"/>
    <w:sig w:usb0="00000000" w:usb1="90000000" w:usb2="00000008" w:usb3="00000000" w:csb0="80000041" w:csb1="00000000"/>
  </w:font>
  <w:font w:name="QCF_P036">
    <w:altName w:val="Times New Roman"/>
    <w:charset w:val="00"/>
    <w:family w:val="auto"/>
    <w:pitch w:val="variable"/>
    <w:sig w:usb0="00000000" w:usb1="90000000" w:usb2="00000008" w:usb3="00000000" w:csb0="80000041" w:csb1="00000000"/>
  </w:font>
  <w:font w:name="QCF_P078">
    <w:altName w:val="Times New Roman"/>
    <w:charset w:val="00"/>
    <w:family w:val="auto"/>
    <w:pitch w:val="variable"/>
    <w:sig w:usb0="00000000" w:usb1="90000000" w:usb2="00000008" w:usb3="00000000" w:csb0="80000041" w:csb1="00000000"/>
  </w:font>
  <w:font w:name="QCF_P260">
    <w:altName w:val="Times New Roman"/>
    <w:charset w:val="00"/>
    <w:family w:val="auto"/>
    <w:pitch w:val="variable"/>
    <w:sig w:usb0="00000000" w:usb1="90000000" w:usb2="00000008" w:usb3="00000000" w:csb0="80000041" w:csb1="00000000"/>
  </w:font>
  <w:font w:name="QCF_P203">
    <w:altName w:val="Times New Roman"/>
    <w:charset w:val="00"/>
    <w:family w:val="auto"/>
    <w:pitch w:val="variable"/>
    <w:sig w:usb0="00000000" w:usb1="90000000" w:usb2="00000008" w:usb3="00000000" w:csb0="80000041" w:csb1="00000000"/>
  </w:font>
  <w:font w:name="QCF_P200">
    <w:altName w:val="Times New Roman"/>
    <w:charset w:val="00"/>
    <w:family w:val="auto"/>
    <w:pitch w:val="variable"/>
    <w:sig w:usb0="00000000" w:usb1="90000000" w:usb2="00000008" w:usb3="00000000" w:csb0="80000041" w:csb1="00000000"/>
  </w:font>
  <w:font w:name="QCF_P350">
    <w:altName w:val="Times New Roman"/>
    <w:charset w:val="00"/>
    <w:family w:val="auto"/>
    <w:pitch w:val="variable"/>
    <w:sig w:usb0="00000000" w:usb1="90000000" w:usb2="00000008" w:usb3="00000000" w:csb0="80000041" w:csb1="00000000"/>
  </w:font>
  <w:font w:name="QCF_P311">
    <w:altName w:val="Times New Roman"/>
    <w:charset w:val="00"/>
    <w:family w:val="auto"/>
    <w:pitch w:val="variable"/>
    <w:sig w:usb0="00000000" w:usb1="90000000" w:usb2="00000008" w:usb3="00000000" w:csb0="80000041" w:csb1="00000000"/>
  </w:font>
  <w:font w:name="QCF_P217">
    <w:altName w:val="Times New Roman"/>
    <w:charset w:val="00"/>
    <w:family w:val="auto"/>
    <w:pitch w:val="variable"/>
    <w:sig w:usb0="00000000" w:usb1="90000000" w:usb2="00000008" w:usb3="00000000" w:csb0="80000041" w:csb1="00000000"/>
  </w:font>
  <w:font w:name="QCF_P064">
    <w:altName w:val="Times New Roman"/>
    <w:charset w:val="00"/>
    <w:family w:val="auto"/>
    <w:pitch w:val="variable"/>
    <w:sig w:usb0="00000000" w:usb1="90000000" w:usb2="00000008" w:usb3="00000000" w:csb0="80000041" w:csb1="00000000"/>
  </w:font>
  <w:font w:name="QCF_P087">
    <w:altName w:val="Times New Roman"/>
    <w:charset w:val="00"/>
    <w:family w:val="auto"/>
    <w:pitch w:val="variable"/>
    <w:sig w:usb0="00000000" w:usb1="90000000" w:usb2="00000008" w:usb3="00000000" w:csb0="80000041" w:csb1="00000000"/>
  </w:font>
  <w:font w:name="QCF_P049">
    <w:altName w:val="Times New Roman"/>
    <w:charset w:val="00"/>
    <w:family w:val="auto"/>
    <w:pitch w:val="variable"/>
    <w:sig w:usb0="00000000" w:usb1="90000000" w:usb2="00000008" w:usb3="00000000" w:csb0="80000041" w:csb1="00000000"/>
  </w:font>
  <w:font w:name="QCF_P178">
    <w:altName w:val="Times New Roman"/>
    <w:charset w:val="00"/>
    <w:family w:val="auto"/>
    <w:pitch w:val="variable"/>
    <w:sig w:usb0="00000000" w:usb1="90000000" w:usb2="00000008" w:usb3="00000000" w:csb0="80000041" w:csb1="00000000"/>
  </w:font>
  <w:font w:name="QCF_P364">
    <w:altName w:val="Times New Roman"/>
    <w:charset w:val="00"/>
    <w:family w:val="auto"/>
    <w:pitch w:val="variable"/>
    <w:sig w:usb0="00000000" w:usb1="90000000" w:usb2="00000008" w:usb3="00000000" w:csb0="80000041" w:csb1="00000000"/>
  </w:font>
  <w:font w:name="QCF_P128">
    <w:altName w:val="Times New Roman"/>
    <w:charset w:val="00"/>
    <w:family w:val="auto"/>
    <w:pitch w:val="variable"/>
    <w:sig w:usb0="00000000" w:usb1="90000000" w:usb2="00000008" w:usb3="00000000" w:csb0="80000041" w:csb1="00000000"/>
  </w:font>
  <w:font w:name="QCF_P341">
    <w:altName w:val="Times New Roman"/>
    <w:charset w:val="00"/>
    <w:family w:val="auto"/>
    <w:pitch w:val="variable"/>
    <w:sig w:usb0="00000000" w:usb1="90000000" w:usb2="00000008" w:usb3="00000000" w:csb0="80000041" w:csb1="00000000"/>
  </w:font>
  <w:font w:name="QCF_P515">
    <w:altName w:val="Times New Roman"/>
    <w:charset w:val="00"/>
    <w:family w:val="auto"/>
    <w:pitch w:val="variable"/>
    <w:sig w:usb0="00000000" w:usb1="90000000" w:usb2="00000008" w:usb3="00000000" w:csb0="80000041" w:csb1="00000000"/>
  </w:font>
  <w:font w:name="QCF_P007">
    <w:altName w:val="Times New Roman"/>
    <w:charset w:val="00"/>
    <w:family w:val="auto"/>
    <w:pitch w:val="variable"/>
    <w:sig w:usb0="00000000" w:usb1="90000000" w:usb2="00000008" w:usb3="00000000" w:csb0="80000041" w:csb1="00000000"/>
  </w:font>
  <w:font w:name="QCF_P094">
    <w:altName w:val="Times New Roman"/>
    <w:charset w:val="00"/>
    <w:family w:val="auto"/>
    <w:pitch w:val="variable"/>
    <w:sig w:usb0="00000000" w:usb1="90000000" w:usb2="00000008" w:usb3="00000000" w:csb0="80000041" w:csb1="00000000"/>
  </w:font>
  <w:font w:name="QCF_P032">
    <w:altName w:val="Times New Roman"/>
    <w:charset w:val="00"/>
    <w:family w:val="auto"/>
    <w:pitch w:val="variable"/>
    <w:sig w:usb0="00000000" w:usb1="90000000" w:usb2="00000008" w:usb3="00000000" w:csb0="80000041" w:csb1="00000000"/>
  </w:font>
  <w:font w:name="QCF_P196">
    <w:altName w:val="Times New Roman"/>
    <w:charset w:val="00"/>
    <w:family w:val="auto"/>
    <w:pitch w:val="variable"/>
    <w:sig w:usb0="00000000" w:usb1="90000000" w:usb2="00000008" w:usb3="00000000" w:csb0="80000041" w:csb1="00000000"/>
  </w:font>
  <w:font w:name="QCF_P123">
    <w:altName w:val="Times New Roman"/>
    <w:charset w:val="00"/>
    <w:family w:val="auto"/>
    <w:pitch w:val="variable"/>
    <w:sig w:usb0="00000000" w:usb1="90000000" w:usb2="00000008" w:usb3="00000000" w:csb0="80000041" w:csb1="00000000"/>
  </w:font>
  <w:font w:name="QCF_P124">
    <w:altName w:val="Times New Roman"/>
    <w:charset w:val="00"/>
    <w:family w:val="auto"/>
    <w:pitch w:val="variable"/>
    <w:sig w:usb0="00000000" w:usb1="90000000" w:usb2="00000008" w:usb3="00000000" w:csb0="80000041" w:csb1="00000000"/>
  </w:font>
  <w:font w:name="QCF_P185">
    <w:altName w:val="Times New Roman"/>
    <w:charset w:val="00"/>
    <w:family w:val="auto"/>
    <w:pitch w:val="variable"/>
    <w:sig w:usb0="00000000" w:usb1="90000000" w:usb2="00000008" w:usb3="00000000" w:csb0="80000041" w:csb1="00000000"/>
  </w:font>
  <w:font w:name="QCF_P029">
    <w:altName w:val="Times New Roman"/>
    <w:charset w:val="00"/>
    <w:family w:val="auto"/>
    <w:pitch w:val="variable"/>
    <w:sig w:usb0="00000000" w:usb1="90000000" w:usb2="00000008" w:usb3="00000000" w:csb0="80000041" w:csb1="00000000"/>
  </w:font>
  <w:font w:name="QCF_P098">
    <w:altName w:val="Times New Roman"/>
    <w:charset w:val="00"/>
    <w:family w:val="auto"/>
    <w:pitch w:val="variable"/>
    <w:sig w:usb0="00000000" w:usb1="90000000" w:usb2="00000008" w:usb3="00000000" w:csb0="80000041" w:csb1="00000000"/>
  </w:font>
  <w:font w:name="QCF_P354">
    <w:altName w:val="Times New Roman"/>
    <w:charset w:val="00"/>
    <w:family w:val="auto"/>
    <w:pitch w:val="variable"/>
    <w:sig w:usb0="00000000" w:usb1="90000000" w:usb2="00000008" w:usb3="00000000" w:csb0="80000041" w:csb1="00000000"/>
  </w:font>
  <w:font w:name="QCF_P423">
    <w:altName w:val="Times New Roman"/>
    <w:charset w:val="00"/>
    <w:family w:val="auto"/>
    <w:pitch w:val="variable"/>
    <w:sig w:usb0="00000000" w:usb1="90000000" w:usb2="00000008" w:usb3="00000000" w:csb0="80000041" w:csb1="00000000"/>
  </w:font>
  <w:font w:name="QCF_P198">
    <w:altName w:val="Times New Roman"/>
    <w:charset w:val="00"/>
    <w:family w:val="auto"/>
    <w:pitch w:val="variable"/>
    <w:sig w:usb0="00000000" w:usb1="90000000" w:usb2="00000008" w:usb3="00000000" w:csb0="80000041" w:csb1="00000000"/>
  </w:font>
  <w:font w:name="QCF_P080">
    <w:altName w:val="Times New Roman"/>
    <w:charset w:val="00"/>
    <w:family w:val="auto"/>
    <w:pitch w:val="variable"/>
    <w:sig w:usb0="00000000" w:usb1="90000000" w:usb2="00000008" w:usb3="00000000" w:csb0="80000041" w:csb1="00000000"/>
  </w:font>
  <w:font w:name="QCF_P559">
    <w:altName w:val="Times New Roman"/>
    <w:charset w:val="00"/>
    <w:family w:val="auto"/>
    <w:pitch w:val="variable"/>
    <w:sig w:usb0="00000000" w:usb1="90000000" w:usb2="00000008" w:usb3="00000000" w:csb0="80000041" w:csb1="00000000"/>
  </w:font>
  <w:font w:name="QCF_P388">
    <w:altName w:val="Times New Roman"/>
    <w:charset w:val="00"/>
    <w:family w:val="auto"/>
    <w:pitch w:val="variable"/>
    <w:sig w:usb0="00000000" w:usb1="90000000" w:usb2="00000008" w:usb3="00000000" w:csb0="80000041" w:csb1="00000000"/>
  </w:font>
  <w:font w:name="QCF_P424">
    <w:altName w:val="Times New Roman"/>
    <w:charset w:val="00"/>
    <w:family w:val="auto"/>
    <w:pitch w:val="variable"/>
    <w:sig w:usb0="00000000" w:usb1="90000000" w:usb2="00000008" w:usb3="00000000" w:csb0="80000041" w:csb1="00000000"/>
  </w:font>
  <w:font w:name="QCF_P212">
    <w:altName w:val="Times New Roman"/>
    <w:charset w:val="00"/>
    <w:family w:val="auto"/>
    <w:pitch w:val="variable"/>
    <w:sig w:usb0="00000000" w:usb1="90000000" w:usb2="00000008" w:usb3="00000000" w:csb0="80000041" w:csb1="00000000"/>
  </w:font>
  <w:font w:name="QCF_P421">
    <w:altName w:val="Times New Roman"/>
    <w:charset w:val="00"/>
    <w:family w:val="auto"/>
    <w:pitch w:val="variable"/>
    <w:sig w:usb0="00000000" w:usb1="90000000" w:usb2="00000008" w:usb3="00000000" w:csb0="80000041" w:csb1="00000000"/>
  </w:font>
  <w:font w:name="QCF_P037">
    <w:altName w:val="Times New Roman"/>
    <w:charset w:val="00"/>
    <w:family w:val="auto"/>
    <w:pitch w:val="variable"/>
    <w:sig w:usb0="00000000" w:usb1="90000000" w:usb2="00000008" w:usb3="00000000" w:csb0="80000041" w:csb1="00000000"/>
  </w:font>
  <w:font w:name="QCF_P414">
    <w:altName w:val="Times New Roman"/>
    <w:charset w:val="00"/>
    <w:family w:val="auto"/>
    <w:pitch w:val="variable"/>
    <w:sig w:usb0="00000000" w:usb1="90000000" w:usb2="00000008" w:usb3="00000000" w:csb0="80000041" w:csb1="00000000"/>
  </w:font>
  <w:font w:name="QCF_P186">
    <w:altName w:val="Times New Roman"/>
    <w:charset w:val="00"/>
    <w:family w:val="auto"/>
    <w:pitch w:val="variable"/>
    <w:sig w:usb0="00000000" w:usb1="90000000" w:usb2="00000008" w:usb3="00000000" w:csb0="80000041" w:csb1="00000000"/>
  </w:font>
  <w:font w:name="QCF_P283">
    <w:altName w:val="Times New Roman"/>
    <w:charset w:val="00"/>
    <w:family w:val="auto"/>
    <w:pitch w:val="variable"/>
    <w:sig w:usb0="00000000" w:usb1="90000000" w:usb2="00000008" w:usb3="00000000" w:csb0="80000041" w:csb1="00000000"/>
  </w:font>
  <w:font w:name="QCF_P048">
    <w:altName w:val="Times New Roman"/>
    <w:charset w:val="00"/>
    <w:family w:val="auto"/>
    <w:pitch w:val="variable"/>
    <w:sig w:usb0="00000000" w:usb1="90000000" w:usb2="00000008" w:usb3="00000000" w:csb0="80000041" w:csb1="00000000"/>
  </w:font>
  <w:font w:name="QCF_P279">
    <w:altName w:val="Times New Roman"/>
    <w:charset w:val="00"/>
    <w:family w:val="auto"/>
    <w:pitch w:val="variable"/>
    <w:sig w:usb0="00000000" w:usb1="90000000" w:usb2="00000008" w:usb3="00000000" w:csb0="80000041" w:csb1="00000000"/>
  </w:font>
  <w:font w:name="QCF_P239">
    <w:altName w:val="Times New Roman"/>
    <w:charset w:val="00"/>
    <w:family w:val="auto"/>
    <w:pitch w:val="variable"/>
    <w:sig w:usb0="00000000" w:usb1="90000000" w:usb2="00000008" w:usb3="00000000" w:csb0="80000041" w:csb1="00000000"/>
  </w:font>
  <w:font w:name="QCF_P034">
    <w:altName w:val="Times New Roman"/>
    <w:charset w:val="00"/>
    <w:family w:val="auto"/>
    <w:pitch w:val="variable"/>
    <w:sig w:usb0="00000000" w:usb1="90000000" w:usb2="00000008" w:usb3="00000000" w:csb0="80000041" w:csb1="00000000"/>
  </w:font>
  <w:font w:name="QCF_P085">
    <w:altName w:val="Times New Roman"/>
    <w:charset w:val="00"/>
    <w:family w:val="auto"/>
    <w:pitch w:val="variable"/>
    <w:sig w:usb0="00000000" w:usb1="90000000" w:usb2="00000008" w:usb3="00000000" w:csb0="80000041" w:csb1="00000000"/>
  </w:font>
  <w:font w:name="QCF_P097">
    <w:altName w:val="Times New Roman"/>
    <w:charset w:val="00"/>
    <w:family w:val="auto"/>
    <w:pitch w:val="variable"/>
    <w:sig w:usb0="00000000" w:usb1="90000000" w:usb2="00000008" w:usb3="00000000" w:csb0="80000041" w:csb1="00000000"/>
  </w:font>
  <w:font w:name="QCF_P083">
    <w:altName w:val="Times New Roman"/>
    <w:charset w:val="00"/>
    <w:family w:val="auto"/>
    <w:pitch w:val="variable"/>
    <w:sig w:usb0="00000000" w:usb1="90000000" w:usb2="00000008" w:usb3="00000000" w:csb0="80000041" w:csb1="00000000"/>
  </w:font>
  <w:font w:name="QCF_P099">
    <w:altName w:val="Times New Roman"/>
    <w:charset w:val="00"/>
    <w:family w:val="auto"/>
    <w:pitch w:val="variable"/>
    <w:sig w:usb0="00000000" w:usb1="90000000" w:usb2="00000008" w:usb3="00000000" w:csb0="80000041" w:csb1="00000000"/>
  </w:font>
  <w:font w:name="QCF_P281">
    <w:altName w:val="Times New Roman"/>
    <w:charset w:val="00"/>
    <w:family w:val="auto"/>
    <w:pitch w:val="variable"/>
    <w:sig w:usb0="00000000" w:usb1="90000000" w:usb2="00000008" w:usb3="00000000" w:csb0="80000041" w:csb1="00000000"/>
  </w:font>
  <w:font w:name="QCF_P106">
    <w:altName w:val="Times New Roman"/>
    <w:charset w:val="00"/>
    <w:family w:val="auto"/>
    <w:pitch w:val="variable"/>
    <w:sig w:usb0="00000000" w:usb1="90000000" w:usb2="00000008" w:usb3="00000000" w:csb0="8000004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2B3"/>
    <w:multiLevelType w:val="hybridMultilevel"/>
    <w:tmpl w:val="AF3C2E46"/>
    <w:lvl w:ilvl="0" w:tplc="9C40CDE0">
      <w:start w:val="1"/>
      <w:numFmt w:val="decimal"/>
      <w:lvlText w:val="%1-"/>
      <w:lvlJc w:val="left"/>
      <w:pPr>
        <w:tabs>
          <w:tab w:val="num" w:pos="461"/>
        </w:tabs>
        <w:ind w:left="461" w:hanging="435"/>
      </w:pPr>
      <w:rPr>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CC1AD5"/>
    <w:rsid w:val="00000BCB"/>
    <w:rsid w:val="00062F4D"/>
    <w:rsid w:val="00082335"/>
    <w:rsid w:val="000860F0"/>
    <w:rsid w:val="000D5425"/>
    <w:rsid w:val="00111872"/>
    <w:rsid w:val="00120921"/>
    <w:rsid w:val="00135C68"/>
    <w:rsid w:val="001400F7"/>
    <w:rsid w:val="00141DFF"/>
    <w:rsid w:val="0015292E"/>
    <w:rsid w:val="001D39E1"/>
    <w:rsid w:val="001D4FA9"/>
    <w:rsid w:val="001D5D28"/>
    <w:rsid w:val="001E2E2C"/>
    <w:rsid w:val="002274B0"/>
    <w:rsid w:val="00237326"/>
    <w:rsid w:val="00254F61"/>
    <w:rsid w:val="002710ED"/>
    <w:rsid w:val="00281BCE"/>
    <w:rsid w:val="002E37DD"/>
    <w:rsid w:val="0032220A"/>
    <w:rsid w:val="00323330"/>
    <w:rsid w:val="003250BC"/>
    <w:rsid w:val="0038063B"/>
    <w:rsid w:val="003C09F2"/>
    <w:rsid w:val="003D07F7"/>
    <w:rsid w:val="003E2704"/>
    <w:rsid w:val="003E3FD1"/>
    <w:rsid w:val="003F7D94"/>
    <w:rsid w:val="0040387C"/>
    <w:rsid w:val="00437A5C"/>
    <w:rsid w:val="004536AE"/>
    <w:rsid w:val="00460629"/>
    <w:rsid w:val="00462651"/>
    <w:rsid w:val="00471706"/>
    <w:rsid w:val="004800AE"/>
    <w:rsid w:val="004C35B5"/>
    <w:rsid w:val="004E64AD"/>
    <w:rsid w:val="00506D26"/>
    <w:rsid w:val="00510389"/>
    <w:rsid w:val="005215C6"/>
    <w:rsid w:val="005757D8"/>
    <w:rsid w:val="00585C46"/>
    <w:rsid w:val="005B774B"/>
    <w:rsid w:val="005E3962"/>
    <w:rsid w:val="0065306C"/>
    <w:rsid w:val="00690CB7"/>
    <w:rsid w:val="006D3AED"/>
    <w:rsid w:val="00715EB0"/>
    <w:rsid w:val="007166DA"/>
    <w:rsid w:val="00735A7F"/>
    <w:rsid w:val="00773679"/>
    <w:rsid w:val="007737B2"/>
    <w:rsid w:val="007B2F43"/>
    <w:rsid w:val="007B54B5"/>
    <w:rsid w:val="008344E6"/>
    <w:rsid w:val="0086132A"/>
    <w:rsid w:val="008779AD"/>
    <w:rsid w:val="0089094B"/>
    <w:rsid w:val="008A3DE6"/>
    <w:rsid w:val="008B07BE"/>
    <w:rsid w:val="008E5317"/>
    <w:rsid w:val="0091201D"/>
    <w:rsid w:val="009276EE"/>
    <w:rsid w:val="00983717"/>
    <w:rsid w:val="009A0AFE"/>
    <w:rsid w:val="009B16B5"/>
    <w:rsid w:val="009E3C3A"/>
    <w:rsid w:val="009F6DB2"/>
    <w:rsid w:val="00A55532"/>
    <w:rsid w:val="00AE1D4E"/>
    <w:rsid w:val="00B10558"/>
    <w:rsid w:val="00B32546"/>
    <w:rsid w:val="00BB274B"/>
    <w:rsid w:val="00C3642D"/>
    <w:rsid w:val="00C63647"/>
    <w:rsid w:val="00C71003"/>
    <w:rsid w:val="00CC13A9"/>
    <w:rsid w:val="00CC1AD5"/>
    <w:rsid w:val="00CD1787"/>
    <w:rsid w:val="00CF268F"/>
    <w:rsid w:val="00CF403C"/>
    <w:rsid w:val="00D27E9D"/>
    <w:rsid w:val="00D403FD"/>
    <w:rsid w:val="00D42DEB"/>
    <w:rsid w:val="00D55275"/>
    <w:rsid w:val="00D61BDD"/>
    <w:rsid w:val="00DC5322"/>
    <w:rsid w:val="00DC763E"/>
    <w:rsid w:val="00E00DC5"/>
    <w:rsid w:val="00E1342E"/>
    <w:rsid w:val="00E261B2"/>
    <w:rsid w:val="00E31B20"/>
    <w:rsid w:val="00E42D29"/>
    <w:rsid w:val="00EA1C91"/>
    <w:rsid w:val="00EB0D88"/>
    <w:rsid w:val="00EB3357"/>
    <w:rsid w:val="00F31FA3"/>
    <w:rsid w:val="00F47108"/>
    <w:rsid w:val="00F52565"/>
    <w:rsid w:val="00F70ABC"/>
    <w:rsid w:val="00F97476"/>
    <w:rsid w:val="00FA308E"/>
    <w:rsid w:val="00FB237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389"/>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76EE"/>
    <w:pPr>
      <w:ind w:left="720"/>
      <w:contextualSpacing/>
    </w:pPr>
  </w:style>
  <w:style w:type="character" w:styleId="a4">
    <w:name w:val="annotation reference"/>
    <w:basedOn w:val="a0"/>
    <w:semiHidden/>
    <w:rsid w:val="007737B2"/>
    <w:rPr>
      <w:sz w:val="16"/>
      <w:szCs w:val="16"/>
    </w:rPr>
  </w:style>
  <w:style w:type="paragraph" w:styleId="a5">
    <w:name w:val="annotation text"/>
    <w:basedOn w:val="a"/>
    <w:link w:val="Char"/>
    <w:semiHidden/>
    <w:rsid w:val="007737B2"/>
    <w:pPr>
      <w:spacing w:after="0" w:line="240" w:lineRule="auto"/>
    </w:pPr>
    <w:rPr>
      <w:rFonts w:ascii="Times New Roman" w:eastAsia="Times New Roman" w:hAnsi="Times New Roman" w:cs="Times New Roman"/>
      <w:sz w:val="20"/>
      <w:szCs w:val="20"/>
    </w:rPr>
  </w:style>
  <w:style w:type="character" w:customStyle="1" w:styleId="Char">
    <w:name w:val="نص تعليق Char"/>
    <w:basedOn w:val="a0"/>
    <w:link w:val="a5"/>
    <w:semiHidden/>
    <w:rsid w:val="007737B2"/>
    <w:rPr>
      <w:rFonts w:ascii="Times New Roman" w:eastAsia="Times New Roman" w:hAnsi="Times New Roman" w:cs="Times New Roman"/>
      <w:sz w:val="20"/>
      <w:szCs w:val="20"/>
    </w:rPr>
  </w:style>
  <w:style w:type="paragraph" w:styleId="a6">
    <w:name w:val="annotation subject"/>
    <w:basedOn w:val="a5"/>
    <w:next w:val="a5"/>
    <w:link w:val="Char0"/>
    <w:semiHidden/>
    <w:rsid w:val="007737B2"/>
    <w:rPr>
      <w:b/>
      <w:bCs/>
    </w:rPr>
  </w:style>
  <w:style w:type="character" w:customStyle="1" w:styleId="Char0">
    <w:name w:val="موضوع تعليق Char"/>
    <w:basedOn w:val="Char"/>
    <w:link w:val="a6"/>
    <w:semiHidden/>
    <w:rsid w:val="007737B2"/>
    <w:rPr>
      <w:rFonts w:ascii="Times New Roman" w:eastAsia="Times New Roman" w:hAnsi="Times New Roman" w:cs="Times New Roman"/>
      <w:b/>
      <w:bCs/>
      <w:sz w:val="20"/>
      <w:szCs w:val="20"/>
    </w:rPr>
  </w:style>
  <w:style w:type="paragraph" w:styleId="a7">
    <w:name w:val="Balloon Text"/>
    <w:basedOn w:val="a"/>
    <w:link w:val="Char1"/>
    <w:semiHidden/>
    <w:rsid w:val="007737B2"/>
    <w:pPr>
      <w:spacing w:after="0" w:line="240" w:lineRule="auto"/>
    </w:pPr>
    <w:rPr>
      <w:rFonts w:ascii="Tahoma" w:eastAsia="Times New Roman" w:hAnsi="Tahoma" w:cs="Tahoma"/>
      <w:sz w:val="16"/>
      <w:szCs w:val="16"/>
    </w:rPr>
  </w:style>
  <w:style w:type="character" w:customStyle="1" w:styleId="Char1">
    <w:name w:val="نص في بالون Char"/>
    <w:basedOn w:val="a0"/>
    <w:link w:val="a7"/>
    <w:semiHidden/>
    <w:rsid w:val="007737B2"/>
    <w:rPr>
      <w:rFonts w:ascii="Tahoma" w:eastAsia="Times New Roman" w:hAnsi="Tahoma" w:cs="Tahoma"/>
      <w:sz w:val="16"/>
      <w:szCs w:val="16"/>
    </w:rPr>
  </w:style>
  <w:style w:type="table" w:styleId="a8">
    <w:name w:val="Table Grid"/>
    <w:basedOn w:val="a1"/>
    <w:rsid w:val="007737B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7026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10D5C-3045-4B74-9C54-691F8D6AF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112666</Words>
  <Characters>642201</Characters>
  <Application>Microsoft Office Word</Application>
  <DocSecurity>0</DocSecurity>
  <Lines>5351</Lines>
  <Paragraphs>1506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753361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wesam</cp:lastModifiedBy>
  <cp:revision>2</cp:revision>
  <cp:lastPrinted>2012-03-30T20:57:00Z</cp:lastPrinted>
  <dcterms:created xsi:type="dcterms:W3CDTF">2012-10-24T00:30:00Z</dcterms:created>
  <dcterms:modified xsi:type="dcterms:W3CDTF">2012-10-24T00:30:00Z</dcterms:modified>
</cp:coreProperties>
</file>