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51" w:rsidRPr="00CC2945" w:rsidRDefault="001E1CCE" w:rsidP="00396851">
      <w:pPr>
        <w:ind w:firstLine="0"/>
        <w:jc w:val="center"/>
        <w:rPr>
          <w:rFonts w:cs="AL-Mohanad Bold"/>
          <w:sz w:val="26"/>
          <w:szCs w:val="26"/>
          <w:rtl/>
        </w:rPr>
      </w:pPr>
      <w:r>
        <w:rPr>
          <w:rFonts w:cs="AL-Mohanad Bold"/>
          <w:noProof/>
          <w:sz w:val="26"/>
          <w:szCs w:val="26"/>
          <w:rtl/>
        </w:rPr>
        <w:pict>
          <v:rect id="_x0000_s1033" style="position:absolute;left:0;text-align:left;margin-left:-13.9pt;margin-top:662.2pt;width:457.5pt;height:56.25pt;z-index:251660288" stroked="f">
            <w10:wrap anchorx="page"/>
          </v:rect>
        </w:pict>
      </w:r>
      <w:r>
        <w:rPr>
          <w:rFonts w:cs="AL-Mohanad Bold"/>
          <w:noProof/>
          <w:sz w:val="26"/>
          <w:szCs w:val="26"/>
          <w:rtl/>
        </w:rPr>
        <w:pict>
          <v:rect id="_x0000_s1032" style="position:absolute;left:0;text-align:left;margin-left:-13.9pt;margin-top:-51.8pt;width:457.5pt;height:56.25pt;z-index:251659264" stroked="f">
            <w10:wrap anchorx="page"/>
          </v:rect>
        </w:pict>
      </w:r>
      <w:r>
        <w:rPr>
          <w:rFonts w:cs="AL-Mohanad Bold"/>
          <w:noProof/>
          <w:sz w:val="26"/>
          <w:szCs w:val="26"/>
          <w:rtl/>
        </w:rPr>
        <w:pict>
          <v:group id="_x0000_s1026" style="position:absolute;left:0;text-align:left;margin-left:0;margin-top:0;width:441pt;height:612pt;z-index:251658240;mso-position-horizontal:center;mso-position-horizontal-relative:margin;mso-position-vertical:center;mso-position-vertical-relative:margin" coordorigin="1443,2010" coordsize="8820,12240">
            <v:group id="_x0000_s1027" style="position:absolute;left:1443;top:2010;width:8820;height:12240" coordorigin="1443,2010" coordsize="8820,12240">
              <v:rect id="_x0000_s1028" style="position:absolute;left:1800;top:2340;width:8100;height:11520" filled="f" strokeweight="3pt"/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_x0000_s1029" type="#_x0000_t21" style="position:absolute;left:1443;top:2010;width:8820;height:12240" filled="f" strokeweight="6pt">
                <v:stroke linestyle="thinThick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1778;top:2318;width:8143;height:11520" filled="f" stroked="f">
              <v:textbox style="mso-next-textbox:#_x0000_s1030">
                <w:txbxContent>
                  <w:p w:rsidR="00396851" w:rsidRDefault="00396851" w:rsidP="00396851">
                    <w:pPr>
                      <w:jc w:val="center"/>
                      <w:rPr>
                        <w:sz w:val="72"/>
                        <w:szCs w:val="72"/>
                        <w:rtl/>
                      </w:rPr>
                    </w:pPr>
                  </w:p>
                  <w:p w:rsidR="00396851" w:rsidRDefault="00396851" w:rsidP="00396851">
                    <w:pPr>
                      <w:jc w:val="center"/>
                      <w:rPr>
                        <w:sz w:val="36"/>
                        <w:rtl/>
                      </w:rPr>
                    </w:pPr>
                  </w:p>
                  <w:p w:rsidR="00396851" w:rsidRDefault="00396851" w:rsidP="00396851">
                    <w:pPr>
                      <w:jc w:val="center"/>
                      <w:rPr>
                        <w:sz w:val="36"/>
                        <w:rtl/>
                      </w:rPr>
                    </w:pPr>
                  </w:p>
                  <w:p w:rsidR="00396851" w:rsidRPr="000E69C4" w:rsidRDefault="00396851" w:rsidP="00396851">
                    <w:pPr>
                      <w:jc w:val="center"/>
                      <w:rPr>
                        <w:sz w:val="14"/>
                        <w:szCs w:val="14"/>
                        <w:rtl/>
                      </w:rPr>
                    </w:pPr>
                  </w:p>
                  <w:p w:rsidR="00396851" w:rsidRPr="00AB463C" w:rsidRDefault="00396851" w:rsidP="00396851">
                    <w:pPr>
                      <w:jc w:val="center"/>
                      <w:rPr>
                        <w:rFonts w:cs="Shurooq 03"/>
                        <w:sz w:val="16"/>
                        <w:szCs w:val="14"/>
                      </w:rPr>
                    </w:pPr>
                  </w:p>
                  <w:p w:rsidR="00396851" w:rsidRPr="00F2077A" w:rsidRDefault="00396851" w:rsidP="00396851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rFonts w:cs="Hesham Fostat"/>
                        <w:sz w:val="70"/>
                        <w:szCs w:val="70"/>
                        <w:rtl/>
                      </w:rPr>
                    </w:pPr>
                    <w:r>
                      <w:rPr>
                        <w:rFonts w:cs="Hesham Fostat" w:hint="cs"/>
                        <w:sz w:val="70"/>
                        <w:szCs w:val="70"/>
                        <w:rtl/>
                      </w:rPr>
                      <w:t>المبحث الثالث</w:t>
                    </w:r>
                  </w:p>
                  <w:p w:rsidR="00396851" w:rsidRPr="000E69C4" w:rsidRDefault="00396851" w:rsidP="00396851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rFonts w:cs="MCS Rika S_I normal."/>
                        <w:sz w:val="50"/>
                        <w:szCs w:val="50"/>
                        <w:rtl/>
                      </w:rPr>
                    </w:pPr>
                    <w:r>
                      <w:rPr>
                        <w:rFonts w:cs="MCS Rika S_I normal." w:hint="cs"/>
                        <w:sz w:val="50"/>
                        <w:szCs w:val="50"/>
                        <w:rtl/>
                      </w:rPr>
                      <w:t>تعريف الإمام لغةً واصطلاحاً</w:t>
                    </w:r>
                  </w:p>
                  <w:p w:rsidR="00396851" w:rsidRPr="000E69C4" w:rsidRDefault="00396851" w:rsidP="00396851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rFonts w:cs="MCS Rika S_I normal."/>
                        <w:rtl/>
                      </w:rPr>
                    </w:pPr>
                    <w:r>
                      <w:rPr>
                        <w:rFonts w:cs="MCS Rika S_I normal." w:hint="cs"/>
                        <w:sz w:val="28"/>
                        <w:szCs w:val="40"/>
                        <w:rtl/>
                      </w:rPr>
                      <w:t>وفيه</w:t>
                    </w:r>
                    <w:r w:rsidRPr="000E69C4">
                      <w:rPr>
                        <w:rFonts w:cs="MCS Rika S_I normal." w:hint="cs"/>
                        <w:sz w:val="28"/>
                        <w:szCs w:val="40"/>
                        <w:rtl/>
                      </w:rPr>
                      <w:t xml:space="preserve"> مطالب</w:t>
                    </w:r>
                    <w:r>
                      <w:rPr>
                        <w:rFonts w:cs="MCS Rika S_I normal." w:hint="cs"/>
                        <w:sz w:val="28"/>
                        <w:szCs w:val="40"/>
                        <w:rtl/>
                      </w:rPr>
                      <w:t>ان</w:t>
                    </w:r>
                    <w:r w:rsidRPr="000E69C4">
                      <w:rPr>
                        <w:rFonts w:cs="MCS Rika S_I normal." w:hint="cs"/>
                        <w:sz w:val="28"/>
                        <w:szCs w:val="40"/>
                        <w:rtl/>
                      </w:rPr>
                      <w:t>:</w:t>
                    </w:r>
                  </w:p>
                  <w:p w:rsidR="00396851" w:rsidRPr="000E69C4" w:rsidRDefault="00396851" w:rsidP="00396851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rFonts w:cs="AL-Mohanad"/>
                        <w:sz w:val="40"/>
                        <w:szCs w:val="40"/>
                        <w:rtl/>
                      </w:rPr>
                    </w:pPr>
                    <w:r w:rsidRPr="000E69C4">
                      <w:rPr>
                        <w:rFonts w:cs="MCS Rika S_I normal." w:hint="cs"/>
                        <w:sz w:val="40"/>
                        <w:szCs w:val="40"/>
                        <w:rtl/>
                      </w:rPr>
                      <w:t>المطلب الأول</w:t>
                    </w:r>
                    <w:r w:rsidRPr="000E69C4">
                      <w:rPr>
                        <w:rFonts w:cs="MCS Rika S_I normal."/>
                        <w:sz w:val="40"/>
                        <w:szCs w:val="40"/>
                        <w:rtl/>
                      </w:rPr>
                      <w:t xml:space="preserve"> :</w:t>
                    </w:r>
                    <w:r>
                      <w:rPr>
                        <w:rFonts w:cs="AL-Mohanad" w:hint="cs"/>
                        <w:sz w:val="40"/>
                        <w:szCs w:val="40"/>
                        <w:rtl/>
                      </w:rPr>
                      <w:t>تعريف الإمام لغةً</w:t>
                    </w:r>
                  </w:p>
                  <w:p w:rsidR="00396851" w:rsidRPr="000E69C4" w:rsidRDefault="00396851" w:rsidP="00396851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rFonts w:cs="AL-Mohanad"/>
                        <w:sz w:val="40"/>
                        <w:szCs w:val="40"/>
                        <w:rtl/>
                      </w:rPr>
                    </w:pPr>
                    <w:r w:rsidRPr="000E69C4">
                      <w:rPr>
                        <w:rFonts w:cs="MCS Rika S_I normal." w:hint="cs"/>
                        <w:sz w:val="40"/>
                        <w:szCs w:val="40"/>
                        <w:rtl/>
                      </w:rPr>
                      <w:t>المطلب الثاني</w:t>
                    </w:r>
                    <w:r w:rsidRPr="000E69C4">
                      <w:rPr>
                        <w:rFonts w:cs="MCS Rika S_I normal."/>
                        <w:sz w:val="40"/>
                        <w:szCs w:val="40"/>
                        <w:rtl/>
                      </w:rPr>
                      <w:t xml:space="preserve"> :</w:t>
                    </w:r>
                    <w:r>
                      <w:rPr>
                        <w:rFonts w:cs="AL-Mohanad" w:hint="cs"/>
                        <w:sz w:val="40"/>
                        <w:szCs w:val="40"/>
                        <w:rtl/>
                      </w:rPr>
                      <w:t>تعريف الإمام اصطلاحاً</w:t>
                    </w:r>
                  </w:p>
                  <w:p w:rsidR="00396851" w:rsidRPr="00760296" w:rsidRDefault="00396851" w:rsidP="00396851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sz w:val="46"/>
                        <w:szCs w:val="44"/>
                        <w:rtl/>
                      </w:rPr>
                    </w:pPr>
                  </w:p>
                  <w:p w:rsidR="00396851" w:rsidRPr="00AB463C" w:rsidRDefault="00396851" w:rsidP="00396851">
                    <w:pPr>
                      <w:widowControl w:val="0"/>
                      <w:spacing w:after="120"/>
                      <w:ind w:firstLine="340"/>
                      <w:jc w:val="center"/>
                      <w:rPr>
                        <w:rFonts w:cs="AL-Mohanad"/>
                        <w:sz w:val="48"/>
                        <w:szCs w:val="46"/>
                        <w:rtl/>
                      </w:rPr>
                    </w:pPr>
                  </w:p>
                  <w:p w:rsidR="00396851" w:rsidRPr="00D96D77" w:rsidRDefault="00396851" w:rsidP="00396851">
                    <w:pPr>
                      <w:jc w:val="center"/>
                      <w:rPr>
                        <w:sz w:val="36"/>
                      </w:rPr>
                    </w:pPr>
                  </w:p>
                </w:txbxContent>
              </v:textbox>
            </v:shape>
            <w10:wrap anchorx="margin" anchory="margin"/>
          </v:group>
        </w:pict>
      </w:r>
      <w:r w:rsidR="00396851" w:rsidRPr="00CC2945">
        <w:rPr>
          <w:rFonts w:cs="AL-Mohanad Bold"/>
          <w:sz w:val="40"/>
          <w:szCs w:val="40"/>
          <w:rtl/>
        </w:rPr>
        <w:br w:type="page"/>
      </w:r>
      <w:r w:rsidR="00396851" w:rsidRPr="00CC2945">
        <w:rPr>
          <w:rFonts w:cs="AL-Mohanad Bold" w:hint="cs"/>
          <w:sz w:val="40"/>
          <w:szCs w:val="40"/>
          <w:rtl/>
        </w:rPr>
        <w:lastRenderedPageBreak/>
        <w:t>المطلب الأول: تعريف الإمام لغةً</w:t>
      </w:r>
    </w:p>
    <w:p w:rsidR="000C6A98" w:rsidRPr="00B877BD" w:rsidRDefault="000C6A98">
      <w:pPr>
        <w:rPr>
          <w:rFonts w:ascii="Traditional Arabic" w:cs="AL-Mohanad"/>
          <w:sz w:val="36"/>
          <w:szCs w:val="36"/>
          <w:rtl/>
        </w:rPr>
      </w:pPr>
      <w:r w:rsidRPr="00B877BD">
        <w:rPr>
          <w:rFonts w:ascii="Traditional Arabic" w:cs="AL-Mohanad" w:hint="cs"/>
          <w:sz w:val="36"/>
          <w:szCs w:val="36"/>
          <w:rtl/>
        </w:rPr>
        <w:t xml:space="preserve">تنوع أهل اللغة في تعريفهم للإمام, فتارةً يعرفون ذات الفعل </w:t>
      </w:r>
      <w:r w:rsidRPr="00B877BD">
        <w:rPr>
          <w:rFonts w:ascii="Traditional Arabic" w:cs="AL-Mohanad"/>
          <w:sz w:val="36"/>
          <w:szCs w:val="36"/>
          <w:rtl/>
        </w:rPr>
        <w:t>–</w:t>
      </w:r>
      <w:r w:rsidRPr="00B877BD">
        <w:rPr>
          <w:rFonts w:ascii="Traditional Arabic" w:cs="AL-Mohanad" w:hint="cs"/>
          <w:sz w:val="36"/>
          <w:szCs w:val="36"/>
          <w:rtl/>
        </w:rPr>
        <w:t xml:space="preserve"> الإمامة- وتارة يعرفون القائم بالفعل </w:t>
      </w:r>
      <w:r w:rsidRPr="00B877BD">
        <w:rPr>
          <w:rFonts w:ascii="Traditional Arabic" w:cs="AL-Mohanad"/>
          <w:sz w:val="36"/>
          <w:szCs w:val="36"/>
          <w:rtl/>
        </w:rPr>
        <w:t>–</w:t>
      </w:r>
      <w:r w:rsidRPr="00B877BD">
        <w:rPr>
          <w:rFonts w:ascii="Traditional Arabic" w:cs="AL-Mohanad" w:hint="cs"/>
          <w:sz w:val="36"/>
          <w:szCs w:val="36"/>
          <w:rtl/>
        </w:rPr>
        <w:t xml:space="preserve"> الإمام- , فمن ذهب للأول اختلف في تعريفه فتارةً يعرفها بالإمامة الكبرى, وتارة يعرفها بالإمامة في الصلاة</w:t>
      </w:r>
      <w:r w:rsidR="00AF1D75" w:rsidRPr="00B877BD">
        <w:rPr>
          <w:rFonts w:ascii="Traditional Arabic" w:cs="AL-Mohanad" w:hint="cs"/>
          <w:sz w:val="36"/>
          <w:szCs w:val="36"/>
          <w:rtl/>
        </w:rPr>
        <w:t>, أذكر هنا بعضاً من تعاريفهم:-</w:t>
      </w:r>
    </w:p>
    <w:p w:rsidR="00AF1D75" w:rsidRPr="00B877BD" w:rsidRDefault="00AF1D75" w:rsidP="00AF1D75">
      <w:pPr>
        <w:ind w:firstLine="0"/>
        <w:rPr>
          <w:rFonts w:ascii="Traditional Arabic" w:cs="AL-Mohanad"/>
          <w:sz w:val="36"/>
          <w:szCs w:val="36"/>
          <w:rtl/>
        </w:rPr>
      </w:pPr>
      <w:r w:rsidRPr="00B877BD">
        <w:rPr>
          <w:rFonts w:ascii="Traditional Arabic" w:cs="AL-Mohanad" w:hint="cs"/>
          <w:b/>
          <w:bCs/>
          <w:sz w:val="36"/>
          <w:szCs w:val="36"/>
          <w:rtl/>
        </w:rPr>
        <w:t>الأول:</w:t>
      </w:r>
      <w:r w:rsidRPr="00B877BD">
        <w:rPr>
          <w:rFonts w:ascii="Traditional Arabic" w:cs="AL-Mohanad" w:hint="cs"/>
          <w:sz w:val="36"/>
          <w:szCs w:val="36"/>
          <w:rtl/>
        </w:rPr>
        <w:t xml:space="preserve"> الإمامة</w:t>
      </w:r>
      <w:r w:rsidRPr="00B877BD">
        <w:rPr>
          <w:rFonts w:ascii="Traditional Arabic" w:cs="AL-Mohanad"/>
          <w:sz w:val="36"/>
          <w:szCs w:val="36"/>
          <w:rtl/>
        </w:rPr>
        <w:t xml:space="preserve">: </w:t>
      </w:r>
      <w:r w:rsidRPr="00B877BD">
        <w:rPr>
          <w:rFonts w:ascii="Traditional Arabic" w:cs="AL-Mohanad" w:hint="cs"/>
          <w:sz w:val="36"/>
          <w:szCs w:val="36"/>
          <w:rtl/>
        </w:rPr>
        <w:t>الرئاسة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العامة الخلافة،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وهي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الإمامة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 xml:space="preserve">الكبرى </w:t>
      </w:r>
    </w:p>
    <w:p w:rsidR="00AF1D75" w:rsidRPr="00B877BD" w:rsidRDefault="00B90211" w:rsidP="00B90211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cs="AL-Mohanad"/>
          <w:sz w:val="36"/>
          <w:szCs w:val="36"/>
        </w:rPr>
      </w:pPr>
      <w:r w:rsidRPr="00B877BD">
        <w:rPr>
          <w:rFonts w:ascii="Traditional Arabic" w:cs="AL-Mohanad" w:hint="cs"/>
          <w:b/>
          <w:bCs/>
          <w:sz w:val="36"/>
          <w:szCs w:val="36"/>
          <w:rtl/>
        </w:rPr>
        <w:t>الثاني:</w:t>
      </w:r>
      <w:r w:rsidRPr="00B877BD">
        <w:rPr>
          <w:rFonts w:ascii="Traditional Arabic" w:cs="AL-Mohanad" w:hint="cs"/>
          <w:sz w:val="36"/>
          <w:szCs w:val="36"/>
          <w:rtl/>
        </w:rPr>
        <w:t xml:space="preserve"> الإ</w:t>
      </w:r>
      <w:r w:rsidR="00AF1D75" w:rsidRPr="00B877BD">
        <w:rPr>
          <w:rFonts w:ascii="Traditional Arabic" w:cs="AL-Mohanad" w:hint="cs"/>
          <w:sz w:val="36"/>
          <w:szCs w:val="36"/>
          <w:rtl/>
        </w:rPr>
        <w:t>مام</w:t>
      </w:r>
      <w:r w:rsidRPr="00B877BD">
        <w:rPr>
          <w:rFonts w:ascii="Traditional Arabic" w:cs="AL-Mohanad" w:hint="cs"/>
          <w:sz w:val="36"/>
          <w:szCs w:val="36"/>
          <w:rtl/>
        </w:rPr>
        <w:t>ة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في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الصلاة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: </w:t>
      </w:r>
      <w:r w:rsidR="00AF1D75" w:rsidRPr="00B877BD">
        <w:rPr>
          <w:rFonts w:ascii="Traditional Arabic" w:cs="AL-Mohanad" w:hint="cs"/>
          <w:sz w:val="36"/>
          <w:szCs w:val="36"/>
          <w:rtl/>
        </w:rPr>
        <w:t>من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يتقدم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المصلين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ويتابعونه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في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حركات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الصلاة</w:t>
      </w:r>
      <w:r w:rsidR="00AF1D75" w:rsidRPr="00B877BD">
        <w:rPr>
          <w:rStyle w:val="a7"/>
          <w:rFonts w:cs="AL-Mohanad"/>
          <w:sz w:val="36"/>
          <w:szCs w:val="36"/>
        </w:rPr>
        <w:footnoteReference w:id="2"/>
      </w:r>
      <w:r w:rsidRPr="00B877BD">
        <w:rPr>
          <w:rFonts w:cs="AL-Mohanad" w:hint="cs"/>
          <w:sz w:val="36"/>
          <w:szCs w:val="36"/>
          <w:rtl/>
        </w:rPr>
        <w:t>.</w:t>
      </w:r>
    </w:p>
    <w:p w:rsidR="00AF1D75" w:rsidRPr="00B877BD" w:rsidRDefault="00AF1D75" w:rsidP="00AF1D75">
      <w:pPr>
        <w:rPr>
          <w:rFonts w:cs="AL-Mohanad"/>
          <w:sz w:val="36"/>
          <w:szCs w:val="36"/>
        </w:rPr>
      </w:pPr>
    </w:p>
    <w:p w:rsidR="000C6A98" w:rsidRPr="00B877BD" w:rsidRDefault="000C6A98">
      <w:pPr>
        <w:rPr>
          <w:rFonts w:ascii="Traditional Arabic" w:cs="AL-Mohanad"/>
          <w:sz w:val="36"/>
          <w:szCs w:val="36"/>
          <w:rtl/>
        </w:rPr>
      </w:pPr>
      <w:r w:rsidRPr="00B877BD">
        <w:rPr>
          <w:rFonts w:ascii="Traditional Arabic" w:cs="AL-Mohanad" w:hint="cs"/>
          <w:sz w:val="36"/>
          <w:szCs w:val="36"/>
          <w:rtl/>
        </w:rPr>
        <w:t xml:space="preserve">أما من ذهب لتعريف الإمامة بمن قام بالفعل </w:t>
      </w:r>
      <w:r w:rsidRPr="00B877BD">
        <w:rPr>
          <w:rFonts w:ascii="Traditional Arabic" w:cs="AL-Mohanad"/>
          <w:sz w:val="36"/>
          <w:szCs w:val="36"/>
          <w:rtl/>
        </w:rPr>
        <w:t>–</w:t>
      </w:r>
      <w:r w:rsidRPr="00B877BD">
        <w:rPr>
          <w:rFonts w:ascii="Traditional Arabic" w:cs="AL-Mohanad" w:hint="cs"/>
          <w:sz w:val="36"/>
          <w:szCs w:val="36"/>
          <w:rtl/>
        </w:rPr>
        <w:t xml:space="preserve"> الإمام- </w:t>
      </w:r>
      <w:r w:rsidR="00D06628" w:rsidRPr="00B877BD">
        <w:rPr>
          <w:rFonts w:ascii="Traditional Arabic" w:cs="AL-Mohanad" w:hint="cs"/>
          <w:sz w:val="36"/>
          <w:szCs w:val="36"/>
          <w:rtl/>
        </w:rPr>
        <w:t>فتنوعت تعابيرهم</w:t>
      </w:r>
      <w:r w:rsidR="00AF1D75" w:rsidRPr="00B877BD">
        <w:rPr>
          <w:rFonts w:ascii="Traditional Arabic" w:cs="AL-Mohanad" w:hint="cs"/>
          <w:sz w:val="36"/>
          <w:szCs w:val="36"/>
          <w:rtl/>
        </w:rPr>
        <w:t xml:space="preserve"> </w:t>
      </w:r>
      <w:r w:rsidR="00D06628" w:rsidRPr="00B877BD">
        <w:rPr>
          <w:rFonts w:ascii="Traditional Arabic" w:cs="AL-Mohanad" w:hint="cs"/>
          <w:sz w:val="36"/>
          <w:szCs w:val="36"/>
          <w:rtl/>
        </w:rPr>
        <w:t xml:space="preserve">عن </w:t>
      </w:r>
      <w:r w:rsidR="00AF1D75" w:rsidRPr="00B877BD">
        <w:rPr>
          <w:rFonts w:ascii="Traditional Arabic" w:cs="AL-Mohanad" w:hint="cs"/>
          <w:sz w:val="36"/>
          <w:szCs w:val="36"/>
          <w:rtl/>
        </w:rPr>
        <w:t xml:space="preserve">هذا اللفظ على عدة وجوه منها:- </w:t>
      </w:r>
    </w:p>
    <w:p w:rsidR="00AF1D75" w:rsidRPr="00B877BD" w:rsidRDefault="00B90211" w:rsidP="006F0AB4">
      <w:pPr>
        <w:autoSpaceDE w:val="0"/>
        <w:autoSpaceDN w:val="0"/>
        <w:adjustRightInd w:val="0"/>
        <w:spacing w:after="0" w:line="240" w:lineRule="auto"/>
        <w:ind w:firstLine="281"/>
        <w:jc w:val="left"/>
        <w:rPr>
          <w:rFonts w:ascii="Traditional Arabic" w:cs="AL-Mohanad"/>
          <w:sz w:val="36"/>
          <w:szCs w:val="36"/>
          <w:rtl/>
        </w:rPr>
      </w:pPr>
      <w:r w:rsidRPr="00B877BD">
        <w:rPr>
          <w:rFonts w:ascii="Traditional Arabic" w:cs="AL-Mohanad" w:hint="cs"/>
          <w:b/>
          <w:bCs/>
          <w:sz w:val="36"/>
          <w:szCs w:val="36"/>
          <w:rtl/>
        </w:rPr>
        <w:t xml:space="preserve">الأول: </w:t>
      </w:r>
      <w:r w:rsidR="00AF1D75" w:rsidRPr="00B877BD">
        <w:rPr>
          <w:rFonts w:ascii="Traditional Arabic" w:cs="AL-Mohanad" w:hint="cs"/>
          <w:sz w:val="36"/>
          <w:szCs w:val="36"/>
          <w:rtl/>
        </w:rPr>
        <w:t>الإمام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: </w:t>
      </w:r>
      <w:r w:rsidR="00AF1D75" w:rsidRPr="00B877BD">
        <w:rPr>
          <w:rFonts w:ascii="Traditional Arabic" w:cs="AL-Mohanad" w:hint="cs"/>
          <w:sz w:val="36"/>
          <w:szCs w:val="36"/>
          <w:rtl/>
        </w:rPr>
        <w:t>بكسر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الهمزة،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من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يأتم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به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الناس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من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رئيس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وغيره</w:t>
      </w:r>
      <w:r w:rsidR="00AF1D75" w:rsidRPr="00B877BD">
        <w:rPr>
          <w:rFonts w:ascii="Traditional Arabic" w:cs="AL-Mohanad"/>
          <w:sz w:val="36"/>
          <w:szCs w:val="36"/>
          <w:rtl/>
        </w:rPr>
        <w:t>.</w:t>
      </w:r>
    </w:p>
    <w:p w:rsidR="006F0AB4" w:rsidRPr="00B877BD" w:rsidRDefault="006F0AB4" w:rsidP="006F0AB4">
      <w:pPr>
        <w:autoSpaceDE w:val="0"/>
        <w:autoSpaceDN w:val="0"/>
        <w:adjustRightInd w:val="0"/>
        <w:spacing w:after="0" w:line="240" w:lineRule="auto"/>
        <w:ind w:firstLine="281"/>
        <w:jc w:val="left"/>
        <w:rPr>
          <w:rFonts w:ascii="Traditional Arabic" w:cs="AL-Mohanad"/>
          <w:sz w:val="36"/>
          <w:szCs w:val="36"/>
          <w:rtl/>
        </w:rPr>
      </w:pPr>
      <w:r w:rsidRPr="00B877BD">
        <w:rPr>
          <w:rFonts w:ascii="Traditional Arabic" w:cs="AL-Mohanad" w:hint="cs"/>
          <w:b/>
          <w:bCs/>
          <w:sz w:val="36"/>
          <w:szCs w:val="36"/>
          <w:rtl/>
        </w:rPr>
        <w:t>ويمكن أن يناقش هذا التعريف بأنه:</w:t>
      </w:r>
      <w:r w:rsidRPr="00B877BD">
        <w:rPr>
          <w:rFonts w:ascii="Traditional Arabic" w:cs="AL-Mohanad" w:hint="cs"/>
          <w:sz w:val="36"/>
          <w:szCs w:val="36"/>
          <w:rtl/>
        </w:rPr>
        <w:t xml:space="preserve"> غير جامع, فإنه قصر الإمام على </w:t>
      </w:r>
      <w:r w:rsidR="004869E2">
        <w:rPr>
          <w:rFonts w:ascii="Traditional Arabic" w:cs="AL-Mohanad" w:hint="cs"/>
          <w:sz w:val="36"/>
          <w:szCs w:val="36"/>
          <w:rtl/>
        </w:rPr>
        <w:t xml:space="preserve">من </w:t>
      </w:r>
      <w:r w:rsidRPr="00B877BD">
        <w:rPr>
          <w:rFonts w:ascii="Traditional Arabic" w:cs="AL-Mohanad" w:hint="cs"/>
          <w:sz w:val="36"/>
          <w:szCs w:val="36"/>
          <w:rtl/>
        </w:rPr>
        <w:t>يأتم به الناس بطوع اختيارهم, ولم يتعرض لمن تولى الإمامة بالقوة والقهر.</w:t>
      </w:r>
    </w:p>
    <w:p w:rsidR="009566E7" w:rsidRPr="00B877BD" w:rsidRDefault="009566E7" w:rsidP="006F0AB4">
      <w:pPr>
        <w:spacing w:after="0" w:line="240" w:lineRule="auto"/>
        <w:ind w:firstLine="281"/>
        <w:rPr>
          <w:rFonts w:ascii="Traditional Arabic" w:cs="AL-Mohanad"/>
          <w:b/>
          <w:bCs/>
          <w:sz w:val="36"/>
          <w:szCs w:val="36"/>
          <w:rtl/>
        </w:rPr>
      </w:pPr>
    </w:p>
    <w:p w:rsidR="00AF1D75" w:rsidRPr="00B877BD" w:rsidRDefault="00B90211" w:rsidP="006F0AB4">
      <w:pPr>
        <w:spacing w:after="0" w:line="240" w:lineRule="auto"/>
        <w:ind w:firstLine="281"/>
        <w:rPr>
          <w:rFonts w:ascii="Traditional Arabic" w:cs="AL-Mohanad"/>
          <w:sz w:val="36"/>
          <w:szCs w:val="36"/>
          <w:rtl/>
        </w:rPr>
      </w:pPr>
      <w:r w:rsidRPr="00B877BD">
        <w:rPr>
          <w:rFonts w:ascii="Traditional Arabic" w:cs="AL-Mohanad" w:hint="cs"/>
          <w:b/>
          <w:bCs/>
          <w:sz w:val="36"/>
          <w:szCs w:val="36"/>
          <w:rtl/>
        </w:rPr>
        <w:t xml:space="preserve">الثاني: </w:t>
      </w:r>
      <w:r w:rsidR="00AF1D75" w:rsidRPr="00B877BD">
        <w:rPr>
          <w:rFonts w:ascii="Traditional Arabic" w:cs="AL-Mohanad" w:hint="cs"/>
          <w:sz w:val="36"/>
          <w:szCs w:val="36"/>
          <w:rtl/>
        </w:rPr>
        <w:t>إمام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المسلمين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: </w:t>
      </w:r>
      <w:r w:rsidR="00AF1D75" w:rsidRPr="00B877BD">
        <w:rPr>
          <w:rFonts w:ascii="Traditional Arabic" w:cs="AL-Mohanad" w:hint="cs"/>
          <w:sz w:val="36"/>
          <w:szCs w:val="36"/>
          <w:rtl/>
        </w:rPr>
        <w:t>الخليفة،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ومن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جرى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مجراه</w:t>
      </w:r>
      <w:r w:rsidR="00AF1D75" w:rsidRPr="00B877BD">
        <w:rPr>
          <w:rStyle w:val="a7"/>
          <w:rFonts w:ascii="Traditional Arabic" w:cs="AL-Mohanad"/>
          <w:sz w:val="36"/>
          <w:szCs w:val="36"/>
          <w:rtl/>
        </w:rPr>
        <w:footnoteReference w:id="3"/>
      </w:r>
      <w:r w:rsidRPr="00B877BD">
        <w:rPr>
          <w:rFonts w:ascii="Traditional Arabic" w:cs="AL-Mohanad" w:hint="cs"/>
          <w:sz w:val="36"/>
          <w:szCs w:val="36"/>
          <w:rtl/>
        </w:rPr>
        <w:t>.</w:t>
      </w:r>
    </w:p>
    <w:p w:rsidR="006F0AB4" w:rsidRPr="00B877BD" w:rsidRDefault="006F0AB4" w:rsidP="006F0AB4">
      <w:pPr>
        <w:spacing w:after="0" w:line="240" w:lineRule="auto"/>
        <w:ind w:firstLine="281"/>
        <w:rPr>
          <w:rFonts w:ascii="Traditional Arabic" w:cs="AL-Mohanad"/>
          <w:sz w:val="36"/>
          <w:szCs w:val="36"/>
          <w:rtl/>
        </w:rPr>
      </w:pPr>
      <w:r w:rsidRPr="00B877BD">
        <w:rPr>
          <w:rFonts w:ascii="Traditional Arabic" w:cs="AL-Mohanad" w:hint="cs"/>
          <w:b/>
          <w:bCs/>
          <w:sz w:val="36"/>
          <w:szCs w:val="36"/>
          <w:rtl/>
        </w:rPr>
        <w:t xml:space="preserve">ويمكن أن يناقش هذا التعريف بأنه: </w:t>
      </w:r>
      <w:r w:rsidRPr="00B877BD">
        <w:rPr>
          <w:rFonts w:ascii="Traditional Arabic" w:cs="AL-Mohanad" w:hint="cs"/>
          <w:sz w:val="36"/>
          <w:szCs w:val="36"/>
          <w:rtl/>
        </w:rPr>
        <w:t>عرف لفظة الإمام بمرادفها في المعنى, ولم يصرح في هذا التعريف بشروط الإمامة, وهذا فيه غموض وإشكال للمعنى المراد</w:t>
      </w:r>
      <w:r w:rsidR="009566E7" w:rsidRPr="00B877BD">
        <w:rPr>
          <w:rFonts w:ascii="Traditional Arabic" w:cs="AL-Mohanad" w:hint="cs"/>
          <w:sz w:val="36"/>
          <w:szCs w:val="36"/>
          <w:rtl/>
        </w:rPr>
        <w:t>.</w:t>
      </w:r>
    </w:p>
    <w:p w:rsidR="009566E7" w:rsidRPr="00B877BD" w:rsidRDefault="009566E7" w:rsidP="006F0AB4">
      <w:pPr>
        <w:autoSpaceDE w:val="0"/>
        <w:autoSpaceDN w:val="0"/>
        <w:adjustRightInd w:val="0"/>
        <w:spacing w:after="0" w:line="240" w:lineRule="auto"/>
        <w:ind w:firstLine="281"/>
        <w:jc w:val="left"/>
        <w:rPr>
          <w:rFonts w:ascii="Traditional Arabic" w:cs="AL-Mohanad"/>
          <w:b/>
          <w:bCs/>
          <w:sz w:val="36"/>
          <w:szCs w:val="36"/>
          <w:rtl/>
        </w:rPr>
      </w:pPr>
    </w:p>
    <w:p w:rsidR="00AF1D75" w:rsidRPr="00B877BD" w:rsidRDefault="00B90211" w:rsidP="006F0AB4">
      <w:pPr>
        <w:autoSpaceDE w:val="0"/>
        <w:autoSpaceDN w:val="0"/>
        <w:adjustRightInd w:val="0"/>
        <w:spacing w:after="0" w:line="240" w:lineRule="auto"/>
        <w:ind w:firstLine="281"/>
        <w:jc w:val="left"/>
        <w:rPr>
          <w:rFonts w:cs="AL-Mohanad"/>
          <w:sz w:val="36"/>
          <w:szCs w:val="36"/>
          <w:rtl/>
        </w:rPr>
      </w:pPr>
      <w:r w:rsidRPr="00B877BD">
        <w:rPr>
          <w:rFonts w:ascii="Traditional Arabic" w:cs="AL-Mohanad" w:hint="cs"/>
          <w:b/>
          <w:bCs/>
          <w:sz w:val="36"/>
          <w:szCs w:val="36"/>
          <w:rtl/>
        </w:rPr>
        <w:lastRenderedPageBreak/>
        <w:t xml:space="preserve">الثالث: </w:t>
      </w:r>
      <w:r w:rsidR="00AF1D75" w:rsidRPr="00B877BD">
        <w:rPr>
          <w:rFonts w:ascii="Traditional Arabic" w:cs="AL-Mohanad" w:hint="cs"/>
          <w:sz w:val="36"/>
          <w:szCs w:val="36"/>
          <w:rtl/>
        </w:rPr>
        <w:t>الإمام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9566E7" w:rsidRPr="00B877BD">
        <w:rPr>
          <w:rFonts w:ascii="Traditional Arabic" w:cs="AL-Mohanad" w:hint="cs"/>
          <w:sz w:val="36"/>
          <w:szCs w:val="36"/>
          <w:rtl/>
        </w:rPr>
        <w:t xml:space="preserve">هو </w:t>
      </w:r>
      <w:r w:rsidR="00AF1D75" w:rsidRPr="00B877BD">
        <w:rPr>
          <w:rFonts w:ascii="Traditional Arabic" w:cs="AL-Mohanad" w:hint="cs"/>
          <w:sz w:val="36"/>
          <w:szCs w:val="36"/>
          <w:rtl/>
        </w:rPr>
        <w:t>الذي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له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الرياسة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العامة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في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الدين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والدنيا</w:t>
      </w:r>
      <w:r w:rsidR="00AF1D75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AF1D75" w:rsidRPr="00B877BD">
        <w:rPr>
          <w:rFonts w:ascii="Traditional Arabic" w:cs="AL-Mohanad" w:hint="cs"/>
          <w:sz w:val="36"/>
          <w:szCs w:val="36"/>
          <w:rtl/>
        </w:rPr>
        <w:t>جميعا</w:t>
      </w:r>
      <w:r w:rsidR="00AF1D75" w:rsidRPr="00B877BD">
        <w:rPr>
          <w:rStyle w:val="a7"/>
          <w:rFonts w:cs="AL-Mohanad"/>
          <w:sz w:val="36"/>
          <w:szCs w:val="36"/>
        </w:rPr>
        <w:footnoteReference w:id="4"/>
      </w:r>
      <w:r w:rsidR="00AF1D75" w:rsidRPr="00B877BD">
        <w:rPr>
          <w:rFonts w:cs="AL-Mohanad" w:hint="cs"/>
          <w:sz w:val="36"/>
          <w:szCs w:val="36"/>
          <w:rtl/>
        </w:rPr>
        <w:t>.</w:t>
      </w:r>
    </w:p>
    <w:p w:rsidR="00A51526" w:rsidRPr="00B877BD" w:rsidRDefault="00A51526" w:rsidP="00A51526">
      <w:pPr>
        <w:autoSpaceDE w:val="0"/>
        <w:autoSpaceDN w:val="0"/>
        <w:adjustRightInd w:val="0"/>
        <w:spacing w:after="0" w:line="240" w:lineRule="auto"/>
        <w:ind w:firstLine="281"/>
        <w:jc w:val="left"/>
        <w:rPr>
          <w:rFonts w:cs="AL-Mohanad"/>
          <w:sz w:val="36"/>
          <w:szCs w:val="36"/>
          <w:rtl/>
        </w:rPr>
      </w:pPr>
      <w:r w:rsidRPr="00B877BD">
        <w:rPr>
          <w:rFonts w:cs="AL-Mohanad" w:hint="cs"/>
          <w:b/>
          <w:bCs/>
          <w:sz w:val="36"/>
          <w:szCs w:val="36"/>
          <w:rtl/>
        </w:rPr>
        <w:t xml:space="preserve">ويمكن أن يناقش هذا التعريف بأنه: </w:t>
      </w:r>
      <w:r w:rsidRPr="00B877BD">
        <w:rPr>
          <w:rFonts w:cs="AL-Mohanad" w:hint="cs"/>
          <w:sz w:val="36"/>
          <w:szCs w:val="36"/>
          <w:rtl/>
        </w:rPr>
        <w:t>لم يتعرض لشروط من يصلح للإمامة, ولحال الإمام من صلاح أو جور .</w:t>
      </w:r>
    </w:p>
    <w:p w:rsidR="00B877BD" w:rsidRDefault="00B877BD" w:rsidP="006F0AB4">
      <w:pPr>
        <w:spacing w:after="0" w:line="240" w:lineRule="auto"/>
        <w:ind w:firstLine="281"/>
        <w:rPr>
          <w:rFonts w:ascii="Traditional Arabic" w:cs="AL-Mohanad"/>
          <w:b/>
          <w:bCs/>
          <w:sz w:val="36"/>
          <w:szCs w:val="36"/>
          <w:rtl/>
        </w:rPr>
      </w:pPr>
    </w:p>
    <w:p w:rsidR="00372042" w:rsidRPr="00B877BD" w:rsidRDefault="00B90211" w:rsidP="006F0AB4">
      <w:pPr>
        <w:spacing w:after="0" w:line="240" w:lineRule="auto"/>
        <w:ind w:firstLine="281"/>
        <w:rPr>
          <w:rFonts w:cs="AL-Mohanad"/>
          <w:sz w:val="36"/>
          <w:szCs w:val="36"/>
          <w:rtl/>
        </w:rPr>
      </w:pPr>
      <w:r w:rsidRPr="00B877BD">
        <w:rPr>
          <w:rFonts w:ascii="Traditional Arabic" w:cs="AL-Mohanad" w:hint="cs"/>
          <w:b/>
          <w:bCs/>
          <w:sz w:val="36"/>
          <w:szCs w:val="36"/>
          <w:rtl/>
        </w:rPr>
        <w:t xml:space="preserve">الرابع: </w:t>
      </w:r>
      <w:r w:rsidR="000C6A98" w:rsidRPr="00B877BD">
        <w:rPr>
          <w:rFonts w:ascii="Traditional Arabic" w:cs="AL-Mohanad" w:hint="cs"/>
          <w:sz w:val="36"/>
          <w:szCs w:val="36"/>
          <w:rtl/>
        </w:rPr>
        <w:t>الإ</w:t>
      </w:r>
      <w:r w:rsidR="00372042" w:rsidRPr="00B877BD">
        <w:rPr>
          <w:rFonts w:ascii="Traditional Arabic" w:cs="AL-Mohanad" w:hint="cs"/>
          <w:sz w:val="36"/>
          <w:szCs w:val="36"/>
          <w:rtl/>
        </w:rPr>
        <w:t>مام</w:t>
      </w:r>
      <w:r w:rsidR="00372042" w:rsidRPr="00B877BD">
        <w:rPr>
          <w:rFonts w:ascii="Traditional Arabic" w:cs="AL-Mohanad"/>
          <w:sz w:val="36"/>
          <w:szCs w:val="36"/>
          <w:rtl/>
        </w:rPr>
        <w:t xml:space="preserve">: </w:t>
      </w:r>
      <w:r w:rsidR="00372042" w:rsidRPr="00B877BD">
        <w:rPr>
          <w:rFonts w:ascii="Traditional Arabic" w:cs="AL-Mohanad" w:hint="cs"/>
          <w:sz w:val="36"/>
          <w:szCs w:val="36"/>
          <w:rtl/>
        </w:rPr>
        <w:t>من</w:t>
      </w:r>
      <w:r w:rsidR="00372042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372042" w:rsidRPr="00B877BD">
        <w:rPr>
          <w:rFonts w:ascii="Traditional Arabic" w:cs="AL-Mohanad" w:hint="cs"/>
          <w:sz w:val="36"/>
          <w:szCs w:val="36"/>
          <w:rtl/>
        </w:rPr>
        <w:t>يأتم</w:t>
      </w:r>
      <w:r w:rsidR="00372042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372042" w:rsidRPr="00B877BD">
        <w:rPr>
          <w:rFonts w:ascii="Traditional Arabic" w:cs="AL-Mohanad" w:hint="cs"/>
          <w:sz w:val="36"/>
          <w:szCs w:val="36"/>
          <w:rtl/>
        </w:rPr>
        <w:t>به</w:t>
      </w:r>
      <w:r w:rsidR="00372042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372042" w:rsidRPr="00B877BD">
        <w:rPr>
          <w:rFonts w:ascii="Traditional Arabic" w:cs="AL-Mohanad" w:hint="cs"/>
          <w:sz w:val="36"/>
          <w:szCs w:val="36"/>
          <w:rtl/>
        </w:rPr>
        <w:t>الناس</w:t>
      </w:r>
      <w:r w:rsidR="00372042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372042" w:rsidRPr="00B877BD">
        <w:rPr>
          <w:rFonts w:ascii="Traditional Arabic" w:cs="AL-Mohanad" w:hint="cs"/>
          <w:sz w:val="36"/>
          <w:szCs w:val="36"/>
          <w:rtl/>
        </w:rPr>
        <w:t>من</w:t>
      </w:r>
      <w:r w:rsidR="00372042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372042" w:rsidRPr="00B877BD">
        <w:rPr>
          <w:rFonts w:ascii="Traditional Arabic" w:cs="AL-Mohanad" w:hint="cs"/>
          <w:sz w:val="36"/>
          <w:szCs w:val="36"/>
          <w:rtl/>
        </w:rPr>
        <w:t>رئيس،</w:t>
      </w:r>
      <w:r w:rsidR="00372042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372042" w:rsidRPr="00B877BD">
        <w:rPr>
          <w:rFonts w:ascii="Traditional Arabic" w:cs="AL-Mohanad" w:hint="cs"/>
          <w:sz w:val="36"/>
          <w:szCs w:val="36"/>
          <w:rtl/>
        </w:rPr>
        <w:t>أو</w:t>
      </w:r>
      <w:r w:rsidR="00372042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372042" w:rsidRPr="00B877BD">
        <w:rPr>
          <w:rFonts w:ascii="Traditional Arabic" w:cs="AL-Mohanad" w:hint="cs"/>
          <w:sz w:val="36"/>
          <w:szCs w:val="36"/>
          <w:rtl/>
        </w:rPr>
        <w:t>غيره،</w:t>
      </w:r>
      <w:r w:rsidR="00372042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372042" w:rsidRPr="00B877BD">
        <w:rPr>
          <w:rFonts w:ascii="Traditional Arabic" w:cs="AL-Mohanad" w:hint="cs"/>
          <w:sz w:val="36"/>
          <w:szCs w:val="36"/>
          <w:rtl/>
        </w:rPr>
        <w:t>محقا</w:t>
      </w:r>
      <w:r w:rsidR="00372042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372042" w:rsidRPr="00B877BD">
        <w:rPr>
          <w:rFonts w:ascii="Traditional Arabic" w:cs="AL-Mohanad" w:hint="cs"/>
          <w:sz w:val="36"/>
          <w:szCs w:val="36"/>
          <w:rtl/>
        </w:rPr>
        <w:t>كان</w:t>
      </w:r>
      <w:r w:rsidR="00372042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372042" w:rsidRPr="00B877BD">
        <w:rPr>
          <w:rFonts w:ascii="Traditional Arabic" w:cs="AL-Mohanad" w:hint="cs"/>
          <w:sz w:val="36"/>
          <w:szCs w:val="36"/>
          <w:rtl/>
        </w:rPr>
        <w:t>أو</w:t>
      </w:r>
      <w:r w:rsidR="00372042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372042" w:rsidRPr="00B877BD">
        <w:rPr>
          <w:rFonts w:ascii="Traditional Arabic" w:cs="AL-Mohanad" w:hint="cs"/>
          <w:sz w:val="36"/>
          <w:szCs w:val="36"/>
          <w:rtl/>
        </w:rPr>
        <w:t>مبطلا</w:t>
      </w:r>
      <w:r w:rsidR="00372042" w:rsidRPr="00B877BD">
        <w:rPr>
          <w:rFonts w:ascii="Traditional Arabic" w:cs="AL-Mohanad"/>
          <w:sz w:val="36"/>
          <w:szCs w:val="36"/>
          <w:rtl/>
        </w:rPr>
        <w:t>.</w:t>
      </w:r>
      <w:r w:rsidR="00372042" w:rsidRPr="00B877BD">
        <w:rPr>
          <w:rStyle w:val="a7"/>
          <w:rFonts w:cs="AL-Mohanad"/>
          <w:sz w:val="36"/>
          <w:szCs w:val="36"/>
        </w:rPr>
        <w:footnoteReference w:id="5"/>
      </w:r>
    </w:p>
    <w:p w:rsidR="00A51526" w:rsidRPr="00B877BD" w:rsidRDefault="00A51526" w:rsidP="006F0AB4">
      <w:pPr>
        <w:spacing w:after="0" w:line="240" w:lineRule="auto"/>
        <w:ind w:firstLine="281"/>
        <w:rPr>
          <w:rFonts w:cs="AL-Mohanad"/>
          <w:sz w:val="36"/>
          <w:szCs w:val="36"/>
          <w:rtl/>
        </w:rPr>
      </w:pPr>
      <w:r w:rsidRPr="00B877BD">
        <w:rPr>
          <w:rFonts w:cs="AL-Mohanad" w:hint="cs"/>
          <w:b/>
          <w:bCs/>
          <w:sz w:val="36"/>
          <w:szCs w:val="36"/>
          <w:rtl/>
        </w:rPr>
        <w:t xml:space="preserve">يمكن أن يناقش هذا التعريف: </w:t>
      </w:r>
      <w:r w:rsidRPr="00B877BD">
        <w:rPr>
          <w:rFonts w:cs="AL-Mohanad" w:hint="cs"/>
          <w:sz w:val="36"/>
          <w:szCs w:val="36"/>
          <w:rtl/>
        </w:rPr>
        <w:t>بما يناقش به التعريف الأول</w:t>
      </w:r>
      <w:r w:rsidR="009566E7" w:rsidRPr="00B877BD">
        <w:rPr>
          <w:rFonts w:cs="AL-Mohanad" w:hint="cs"/>
          <w:sz w:val="36"/>
          <w:szCs w:val="36"/>
          <w:rtl/>
        </w:rPr>
        <w:t xml:space="preserve">, وأنه اعتمد في تعريفة على لفظة " </w:t>
      </w:r>
      <w:r w:rsidR="009566E7" w:rsidRPr="00B877BD">
        <w:rPr>
          <w:rFonts w:cs="AL-Mohanad" w:hint="cs"/>
          <w:b/>
          <w:bCs/>
          <w:sz w:val="36"/>
          <w:szCs w:val="36"/>
          <w:rtl/>
        </w:rPr>
        <w:t xml:space="preserve">أو </w:t>
      </w:r>
      <w:r w:rsidR="009566E7" w:rsidRPr="00B877BD">
        <w:rPr>
          <w:rFonts w:cs="AL-Mohanad" w:hint="cs"/>
          <w:sz w:val="36"/>
          <w:szCs w:val="36"/>
          <w:rtl/>
        </w:rPr>
        <w:t>" التي تؤدي إلى التخيير وهذا مناقض لمبدأ التعريف؛ حيث لا بد في التعريف أنه على صيغة الجزم لا التخيير.</w:t>
      </w:r>
    </w:p>
    <w:p w:rsidR="009566E7" w:rsidRPr="00B877BD" w:rsidRDefault="009566E7" w:rsidP="006F0AB4">
      <w:pPr>
        <w:spacing w:after="0" w:line="240" w:lineRule="auto"/>
        <w:ind w:firstLine="281"/>
        <w:rPr>
          <w:rFonts w:cs="AL-Mohanad"/>
          <w:sz w:val="36"/>
          <w:szCs w:val="36"/>
        </w:rPr>
      </w:pPr>
    </w:p>
    <w:p w:rsidR="00865151" w:rsidRPr="00B877BD" w:rsidRDefault="00B90211" w:rsidP="006F0AB4">
      <w:pPr>
        <w:spacing w:after="0" w:line="240" w:lineRule="auto"/>
        <w:ind w:firstLine="281"/>
        <w:rPr>
          <w:rFonts w:cs="AL-Mohanad"/>
          <w:sz w:val="36"/>
          <w:szCs w:val="36"/>
          <w:rtl/>
        </w:rPr>
      </w:pPr>
      <w:r w:rsidRPr="00B877BD">
        <w:rPr>
          <w:rFonts w:ascii="Traditional Arabic" w:cs="AL-Mohanad" w:hint="cs"/>
          <w:b/>
          <w:bCs/>
          <w:sz w:val="36"/>
          <w:szCs w:val="36"/>
          <w:rtl/>
        </w:rPr>
        <w:t xml:space="preserve">الخامس: </w:t>
      </w:r>
      <w:r w:rsidR="00865151" w:rsidRPr="00B877BD">
        <w:rPr>
          <w:rFonts w:ascii="Traditional Arabic" w:cs="AL-Mohanad" w:hint="cs"/>
          <w:sz w:val="36"/>
          <w:szCs w:val="36"/>
          <w:rtl/>
        </w:rPr>
        <w:t>الإِمَامُ</w:t>
      </w:r>
      <w:r w:rsidRPr="00B877BD">
        <w:rPr>
          <w:rFonts w:ascii="Traditional Arabic" w:cs="AL-Mohanad" w:hint="cs"/>
          <w:sz w:val="36"/>
          <w:szCs w:val="36"/>
          <w:rtl/>
        </w:rPr>
        <w:t>:</w:t>
      </w:r>
      <w:r w:rsidR="00865151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865151" w:rsidRPr="00B877BD">
        <w:rPr>
          <w:rFonts w:ascii="Traditional Arabic" w:cs="AL-Mohanad" w:hint="cs"/>
          <w:sz w:val="36"/>
          <w:szCs w:val="36"/>
          <w:rtl/>
        </w:rPr>
        <w:t>العالم</w:t>
      </w:r>
      <w:r w:rsidR="00865151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865151" w:rsidRPr="00B877BD">
        <w:rPr>
          <w:rFonts w:ascii="Traditional Arabic" w:cs="AL-Mohanad" w:hint="cs"/>
          <w:sz w:val="36"/>
          <w:szCs w:val="36"/>
          <w:rtl/>
        </w:rPr>
        <w:t>المقتدى</w:t>
      </w:r>
      <w:r w:rsidR="00865151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865151" w:rsidRPr="00B877BD">
        <w:rPr>
          <w:rFonts w:ascii="Traditional Arabic" w:cs="AL-Mohanad" w:hint="cs"/>
          <w:sz w:val="36"/>
          <w:szCs w:val="36"/>
          <w:rtl/>
        </w:rPr>
        <w:t>به</w:t>
      </w:r>
      <w:r w:rsidR="00865151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865151" w:rsidRPr="00B877BD">
        <w:rPr>
          <w:rFonts w:ascii="Traditional Arabic" w:cs="AL-Mohanad" w:hint="cs"/>
          <w:sz w:val="36"/>
          <w:szCs w:val="36"/>
          <w:rtl/>
        </w:rPr>
        <w:t>والإِمَامُ</w:t>
      </w:r>
      <w:r w:rsidRPr="00B877BD">
        <w:rPr>
          <w:rFonts w:ascii="Traditional Arabic" w:cs="AL-Mohanad" w:hint="cs"/>
          <w:sz w:val="36"/>
          <w:szCs w:val="36"/>
          <w:rtl/>
        </w:rPr>
        <w:t xml:space="preserve">: </w:t>
      </w:r>
      <w:r w:rsidR="00865151" w:rsidRPr="00B877BD">
        <w:rPr>
          <w:rFonts w:ascii="Traditional Arabic" w:cs="AL-Mohanad" w:hint="cs"/>
          <w:sz w:val="36"/>
          <w:szCs w:val="36"/>
          <w:rtl/>
        </w:rPr>
        <w:t>من</w:t>
      </w:r>
      <w:r w:rsidR="00865151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865151" w:rsidRPr="00B877BD">
        <w:rPr>
          <w:rFonts w:ascii="Traditional Arabic" w:cs="AL-Mohanad" w:hint="cs"/>
          <w:sz w:val="36"/>
          <w:szCs w:val="36"/>
          <w:rtl/>
        </w:rPr>
        <w:t>يؤتم</w:t>
      </w:r>
      <w:r w:rsidR="00865151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865151" w:rsidRPr="00B877BD">
        <w:rPr>
          <w:rFonts w:ascii="Traditional Arabic" w:cs="AL-Mohanad" w:hint="cs"/>
          <w:sz w:val="36"/>
          <w:szCs w:val="36"/>
          <w:rtl/>
        </w:rPr>
        <w:t>به</w:t>
      </w:r>
      <w:r w:rsidR="00865151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865151" w:rsidRPr="00B877BD">
        <w:rPr>
          <w:rFonts w:ascii="Traditional Arabic" w:cs="AL-Mohanad" w:hint="cs"/>
          <w:sz w:val="36"/>
          <w:szCs w:val="36"/>
          <w:rtl/>
        </w:rPr>
        <w:t>في</w:t>
      </w:r>
      <w:r w:rsidR="00865151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865151" w:rsidRPr="00B877BD">
        <w:rPr>
          <w:rFonts w:ascii="Traditional Arabic" w:cs="AL-Mohanad" w:hint="cs"/>
          <w:sz w:val="36"/>
          <w:szCs w:val="36"/>
          <w:rtl/>
        </w:rPr>
        <w:t>الصلاة</w:t>
      </w:r>
      <w:r w:rsidR="00865151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865151" w:rsidRPr="00B877BD">
        <w:rPr>
          <w:rFonts w:ascii="Traditional Arabic" w:cs="AL-Mohanad" w:hint="cs"/>
          <w:sz w:val="36"/>
          <w:szCs w:val="36"/>
          <w:rtl/>
        </w:rPr>
        <w:t>ويطلق</w:t>
      </w:r>
      <w:r w:rsidR="00865151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865151" w:rsidRPr="00B877BD">
        <w:rPr>
          <w:rFonts w:ascii="Traditional Arabic" w:cs="AL-Mohanad" w:hint="cs"/>
          <w:sz w:val="36"/>
          <w:szCs w:val="36"/>
          <w:rtl/>
        </w:rPr>
        <w:t>على</w:t>
      </w:r>
      <w:r w:rsidR="00865151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865151" w:rsidRPr="00B877BD">
        <w:rPr>
          <w:rFonts w:ascii="Traditional Arabic" w:cs="AL-Mohanad" w:hint="cs"/>
          <w:sz w:val="36"/>
          <w:szCs w:val="36"/>
          <w:rtl/>
        </w:rPr>
        <w:t>الذكر</w:t>
      </w:r>
      <w:r w:rsidR="00865151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865151" w:rsidRPr="00B877BD">
        <w:rPr>
          <w:rFonts w:ascii="Traditional Arabic" w:cs="AL-Mohanad" w:hint="cs"/>
          <w:sz w:val="36"/>
          <w:szCs w:val="36"/>
          <w:rtl/>
        </w:rPr>
        <w:t>والأنثى</w:t>
      </w:r>
      <w:r w:rsidR="00865151" w:rsidRPr="00B877BD">
        <w:rPr>
          <w:rStyle w:val="a7"/>
          <w:rFonts w:cs="AL-Mohanad"/>
          <w:sz w:val="36"/>
          <w:szCs w:val="36"/>
          <w:rtl/>
        </w:rPr>
        <w:footnoteReference w:id="6"/>
      </w:r>
      <w:r w:rsidRPr="00B877BD">
        <w:rPr>
          <w:rFonts w:cs="AL-Mohanad" w:hint="cs"/>
          <w:sz w:val="36"/>
          <w:szCs w:val="36"/>
          <w:rtl/>
        </w:rPr>
        <w:t>.</w:t>
      </w:r>
    </w:p>
    <w:p w:rsidR="000175FD" w:rsidRPr="00B877BD" w:rsidRDefault="009566E7" w:rsidP="00D06628">
      <w:pPr>
        <w:spacing w:after="0" w:line="240" w:lineRule="auto"/>
        <w:ind w:firstLine="281"/>
        <w:rPr>
          <w:rFonts w:cs="AL-Mohanad"/>
          <w:sz w:val="36"/>
          <w:szCs w:val="36"/>
          <w:rtl/>
        </w:rPr>
      </w:pPr>
      <w:r w:rsidRPr="00B877BD">
        <w:rPr>
          <w:rFonts w:cs="AL-Mohanad" w:hint="cs"/>
          <w:b/>
          <w:bCs/>
          <w:sz w:val="36"/>
          <w:szCs w:val="36"/>
          <w:rtl/>
        </w:rPr>
        <w:t xml:space="preserve">ويمكن أن يناقش هذا التعريف بأنه: </w:t>
      </w:r>
      <w:r w:rsidRPr="00B877BD">
        <w:rPr>
          <w:rFonts w:cs="AL-Mohanad" w:hint="cs"/>
          <w:sz w:val="36"/>
          <w:szCs w:val="36"/>
          <w:rtl/>
        </w:rPr>
        <w:t>غير جامع, لأنه أقتصر في تعريفه للإمامة على الإمامة في العلم, والإمامة في الصلاة</w:t>
      </w:r>
      <w:r w:rsidR="000175FD" w:rsidRPr="00B877BD">
        <w:rPr>
          <w:rFonts w:cs="AL-Mohanad" w:hint="cs"/>
          <w:sz w:val="36"/>
          <w:szCs w:val="36"/>
          <w:rtl/>
        </w:rPr>
        <w:t>.</w:t>
      </w:r>
    </w:p>
    <w:p w:rsidR="00D06628" w:rsidRDefault="00D06628" w:rsidP="00B877BD">
      <w:pPr>
        <w:spacing w:after="0" w:line="240" w:lineRule="auto"/>
        <w:ind w:firstLine="0"/>
        <w:rPr>
          <w:rFonts w:cs="Traditional Arabic"/>
          <w:sz w:val="36"/>
          <w:szCs w:val="36"/>
          <w:rtl/>
        </w:rPr>
      </w:pPr>
    </w:p>
    <w:p w:rsidR="00D06628" w:rsidRDefault="00D06628" w:rsidP="00D06628">
      <w:pPr>
        <w:spacing w:after="0" w:line="240" w:lineRule="auto"/>
        <w:ind w:firstLine="281"/>
        <w:rPr>
          <w:rFonts w:cs="Traditional Arabic"/>
          <w:sz w:val="36"/>
          <w:szCs w:val="36"/>
          <w:rtl/>
        </w:rPr>
      </w:pPr>
    </w:p>
    <w:p w:rsidR="00D06628" w:rsidRDefault="00D06628" w:rsidP="00D06628">
      <w:pPr>
        <w:spacing w:after="0" w:line="240" w:lineRule="auto"/>
        <w:ind w:firstLine="281"/>
        <w:rPr>
          <w:rFonts w:cs="Traditional Arabic"/>
          <w:sz w:val="36"/>
          <w:szCs w:val="36"/>
          <w:rtl/>
        </w:rPr>
      </w:pPr>
    </w:p>
    <w:p w:rsidR="00D06628" w:rsidRDefault="00D06628" w:rsidP="00D06628">
      <w:pPr>
        <w:spacing w:after="0" w:line="240" w:lineRule="auto"/>
        <w:ind w:firstLine="281"/>
        <w:rPr>
          <w:rFonts w:cs="Traditional Arabic"/>
          <w:sz w:val="36"/>
          <w:szCs w:val="36"/>
          <w:rtl/>
        </w:rPr>
      </w:pPr>
    </w:p>
    <w:p w:rsidR="00D06628" w:rsidRDefault="00D06628" w:rsidP="00D06628">
      <w:pPr>
        <w:spacing w:after="0" w:line="240" w:lineRule="auto"/>
        <w:ind w:firstLine="281"/>
        <w:rPr>
          <w:rFonts w:cs="Traditional Arabic"/>
          <w:sz w:val="36"/>
          <w:szCs w:val="36"/>
          <w:rtl/>
        </w:rPr>
      </w:pPr>
    </w:p>
    <w:p w:rsidR="00D06628" w:rsidRDefault="00D06628" w:rsidP="00D06628">
      <w:pPr>
        <w:spacing w:after="0" w:line="240" w:lineRule="auto"/>
        <w:ind w:firstLine="281"/>
        <w:rPr>
          <w:rFonts w:cs="Traditional Arabic"/>
          <w:sz w:val="36"/>
          <w:szCs w:val="36"/>
          <w:rtl/>
        </w:rPr>
      </w:pPr>
    </w:p>
    <w:p w:rsidR="00D06628" w:rsidRDefault="00D06628" w:rsidP="00D06628">
      <w:pPr>
        <w:spacing w:after="0" w:line="240" w:lineRule="auto"/>
        <w:ind w:firstLine="281"/>
        <w:rPr>
          <w:rFonts w:cs="Traditional Arabic"/>
          <w:sz w:val="36"/>
          <w:szCs w:val="36"/>
          <w:rtl/>
        </w:rPr>
      </w:pPr>
    </w:p>
    <w:p w:rsidR="00D06628" w:rsidRPr="00CC2945" w:rsidRDefault="00D06628" w:rsidP="00B877BD">
      <w:pPr>
        <w:ind w:firstLine="0"/>
        <w:jc w:val="center"/>
        <w:rPr>
          <w:rFonts w:cs="AL-Mohanad Bold"/>
          <w:sz w:val="26"/>
          <w:szCs w:val="26"/>
          <w:rtl/>
        </w:rPr>
      </w:pPr>
      <w:r w:rsidRPr="00CC2945">
        <w:rPr>
          <w:rFonts w:cs="AL-Mohanad Bold"/>
          <w:sz w:val="40"/>
          <w:szCs w:val="40"/>
          <w:rtl/>
        </w:rPr>
        <w:br w:type="page"/>
      </w:r>
      <w:r w:rsidRPr="00CC2945">
        <w:rPr>
          <w:rFonts w:cs="AL-Mohanad Bold" w:hint="cs"/>
          <w:sz w:val="40"/>
          <w:szCs w:val="40"/>
          <w:rtl/>
        </w:rPr>
        <w:lastRenderedPageBreak/>
        <w:t>المطلب الثاني: تعريف الإمام اصطلاحاً</w:t>
      </w:r>
    </w:p>
    <w:p w:rsidR="00C77FB5" w:rsidRDefault="00094F76" w:rsidP="00AE799D">
      <w:pPr>
        <w:spacing w:before="240" w:after="0" w:line="240" w:lineRule="auto"/>
        <w:ind w:firstLine="281"/>
        <w:rPr>
          <w:rFonts w:ascii="Traditional Arabic" w:cs="Traditional Arabic"/>
          <w:sz w:val="36"/>
          <w:szCs w:val="36"/>
          <w:rtl/>
        </w:rPr>
      </w:pPr>
      <w:r w:rsidRPr="00B877BD">
        <w:rPr>
          <w:rFonts w:ascii="Traditional Arabic" w:cs="AL-Mohanad" w:hint="cs"/>
          <w:sz w:val="36"/>
          <w:szCs w:val="36"/>
          <w:rtl/>
        </w:rPr>
        <w:t>الإمامة</w:t>
      </w:r>
      <w:r w:rsidRPr="00B877BD">
        <w:rPr>
          <w:rFonts w:ascii="Traditional Arabic" w:cs="AL-Mohanad"/>
          <w:sz w:val="36"/>
          <w:szCs w:val="36"/>
          <w:rtl/>
        </w:rPr>
        <w:t xml:space="preserve">: </w:t>
      </w:r>
      <w:r w:rsidRPr="00B877BD">
        <w:rPr>
          <w:rFonts w:ascii="Traditional Arabic" w:cs="AL-Mohanad" w:hint="cs"/>
          <w:sz w:val="36"/>
          <w:szCs w:val="36"/>
          <w:rtl/>
        </w:rPr>
        <w:t>مصدر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أم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القوم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وأم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بهم</w:t>
      </w:r>
      <w:r w:rsidRPr="00B877BD">
        <w:rPr>
          <w:rFonts w:ascii="Traditional Arabic" w:cs="AL-Mohanad"/>
          <w:sz w:val="36"/>
          <w:szCs w:val="36"/>
          <w:rtl/>
        </w:rPr>
        <w:t xml:space="preserve"> . </w:t>
      </w:r>
      <w:r w:rsidRPr="00B877BD">
        <w:rPr>
          <w:rFonts w:ascii="Traditional Arabic" w:cs="AL-Mohanad" w:hint="cs"/>
          <w:sz w:val="36"/>
          <w:szCs w:val="36"/>
          <w:rtl/>
        </w:rPr>
        <w:t>إذا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تقدمهم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وصار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لهم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إماما</w:t>
      </w:r>
      <w:r w:rsidRPr="00B877BD">
        <w:rPr>
          <w:rFonts w:ascii="Traditional Arabic" w:cs="AL-Mohanad"/>
          <w:sz w:val="36"/>
          <w:szCs w:val="36"/>
          <w:rtl/>
        </w:rPr>
        <w:t xml:space="preserve"> . </w:t>
      </w:r>
      <w:r w:rsidRPr="00B877BD">
        <w:rPr>
          <w:rFonts w:ascii="Traditional Arabic" w:cs="AL-Mohanad" w:hint="cs"/>
          <w:sz w:val="36"/>
          <w:szCs w:val="36"/>
          <w:rtl/>
        </w:rPr>
        <w:t>والإمام</w:t>
      </w:r>
      <w:r w:rsidRPr="00B877BD">
        <w:rPr>
          <w:rFonts w:ascii="Traditional Arabic" w:cs="AL-Mohanad"/>
          <w:sz w:val="36"/>
          <w:szCs w:val="36"/>
          <w:rtl/>
        </w:rPr>
        <w:t xml:space="preserve"> - </w:t>
      </w:r>
      <w:r w:rsidRPr="00B877BD">
        <w:rPr>
          <w:rFonts w:ascii="Traditional Arabic" w:cs="AL-Mohanad" w:hint="cs"/>
          <w:sz w:val="36"/>
          <w:szCs w:val="36"/>
          <w:rtl/>
        </w:rPr>
        <w:t>وجمعه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أئمة</w:t>
      </w:r>
      <w:r w:rsidRPr="00B877BD">
        <w:rPr>
          <w:rFonts w:ascii="Traditional Arabic" w:cs="AL-Mohanad"/>
          <w:sz w:val="36"/>
          <w:szCs w:val="36"/>
          <w:rtl/>
        </w:rPr>
        <w:t>:</w:t>
      </w:r>
      <w:r w:rsidRPr="00B877BD">
        <w:rPr>
          <w:rFonts w:ascii="Traditional Arabic" w:cs="AL-Mohanad" w:hint="cs"/>
          <w:sz w:val="36"/>
          <w:szCs w:val="36"/>
          <w:rtl/>
        </w:rPr>
        <w:t xml:space="preserve"> كل من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ائتم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به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قوم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سواء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أكانوا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على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صراط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مستقيم, كما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في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قوله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تعالى</w:t>
      </w:r>
      <w:r w:rsidRPr="00B877BD">
        <w:rPr>
          <w:rFonts w:ascii="Traditional Arabic" w:cs="AL-Mohanad"/>
          <w:sz w:val="36"/>
          <w:szCs w:val="36"/>
          <w:rtl/>
        </w:rPr>
        <w:t>:</w:t>
      </w:r>
      <w:r w:rsidR="002C5C57" w:rsidRPr="002C5C57">
        <w:rPr>
          <w:rFonts w:ascii="QCF_BSML" w:hAnsi="QCF_BSML" w:cs="QCF_BSML"/>
          <w:color w:val="000000"/>
          <w:sz w:val="32"/>
          <w:szCs w:val="32"/>
          <w:rtl/>
        </w:rPr>
        <w:t xml:space="preserve"> </w:t>
      </w:r>
      <w:r w:rsidR="002C5C57">
        <w:rPr>
          <w:rFonts w:ascii="QCF_BSML" w:hAnsi="QCF_BSML" w:cs="QCF_BSML"/>
          <w:color w:val="000000"/>
          <w:sz w:val="32"/>
          <w:szCs w:val="32"/>
          <w:rtl/>
        </w:rPr>
        <w:t xml:space="preserve">ﮁ </w:t>
      </w:r>
      <w:r w:rsidR="002C5C57">
        <w:rPr>
          <w:rFonts w:ascii="QCF_P328" w:hAnsi="QCF_P328" w:cs="QCF_P328"/>
          <w:color w:val="000000"/>
          <w:sz w:val="32"/>
          <w:szCs w:val="32"/>
          <w:rtl/>
        </w:rPr>
        <w:t>ﭑ  ﭒ  ﭓ  ﭔ  ﭕ  ﭖ  ﭗ   ﭘ  ﭙ  ﭚ  ﭛ  ﭜ</w:t>
      </w:r>
      <w:r w:rsidR="002C5C57">
        <w:rPr>
          <w:rFonts w:ascii="QCF_P328" w:hAnsi="QCF_P328" w:cs="QCF_P328"/>
          <w:color w:val="0000A5"/>
          <w:sz w:val="32"/>
          <w:szCs w:val="32"/>
          <w:rtl/>
        </w:rPr>
        <w:t>ﭝ</w:t>
      </w:r>
      <w:r w:rsidR="002C5C57">
        <w:rPr>
          <w:rFonts w:ascii="QCF_P328" w:hAnsi="QCF_P328" w:cs="QCF_P328"/>
          <w:color w:val="000000"/>
          <w:sz w:val="32"/>
          <w:szCs w:val="32"/>
          <w:rtl/>
        </w:rPr>
        <w:t xml:space="preserve">  ﭞ  ﭟ   ﭠ  ﭡ  </w:t>
      </w:r>
      <w:r w:rsidR="002C5C57">
        <w:rPr>
          <w:rFonts w:ascii="QCF_BSML" w:hAnsi="QCF_BSML" w:cs="QCF_BSML"/>
          <w:color w:val="000000"/>
          <w:sz w:val="32"/>
          <w:szCs w:val="32"/>
          <w:rtl/>
        </w:rPr>
        <w:t>ﮀ</w:t>
      </w:r>
      <w:r w:rsidR="00787D97">
        <w:rPr>
          <w:rStyle w:val="a7"/>
          <w:rFonts w:ascii="Traditional Arabic" w:cs="Traditional Arabic"/>
          <w:sz w:val="36"/>
          <w:szCs w:val="36"/>
          <w:rtl/>
        </w:rPr>
        <w:footnoteReference w:id="7"/>
      </w:r>
      <w:r w:rsidR="00787D9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C5C57" w:rsidRPr="00B877BD">
        <w:rPr>
          <w:rFonts w:ascii="Traditional Arabic" w:cs="AL-Mohanad" w:hint="cs"/>
          <w:sz w:val="36"/>
          <w:szCs w:val="36"/>
          <w:rtl/>
        </w:rPr>
        <w:t>,</w:t>
      </w:r>
      <w:r w:rsidR="002C5C57" w:rsidRPr="00B877BD">
        <w:rPr>
          <w:rFonts w:ascii="Traditional Arabic" w:hAnsi="Traditional Arabic" w:cs="AL-Mohanad" w:hint="cs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أم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كانوا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ضالين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كقوله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تعالى</w:t>
      </w:r>
      <w:r w:rsidRPr="00B877BD">
        <w:rPr>
          <w:rFonts w:ascii="Traditional Arabic" w:cs="AL-Mohanad"/>
          <w:sz w:val="36"/>
          <w:szCs w:val="36"/>
          <w:rtl/>
        </w:rPr>
        <w:t>:</w:t>
      </w:r>
      <w:r w:rsidR="002C5C57" w:rsidRPr="002C5C57">
        <w:rPr>
          <w:rFonts w:ascii="QCF_BSML" w:hAnsi="QCF_BSML" w:cs="QCF_BSML"/>
          <w:color w:val="000000"/>
          <w:sz w:val="32"/>
          <w:szCs w:val="32"/>
          <w:rtl/>
        </w:rPr>
        <w:t xml:space="preserve"> </w:t>
      </w:r>
      <w:r w:rsidR="002C5C57">
        <w:rPr>
          <w:rFonts w:ascii="QCF_BSML" w:hAnsi="QCF_BSML" w:cs="QCF_BSML"/>
          <w:color w:val="000000"/>
          <w:sz w:val="32"/>
          <w:szCs w:val="32"/>
          <w:rtl/>
        </w:rPr>
        <w:t>ﮁ</w:t>
      </w:r>
      <w:r w:rsidR="002C5C57">
        <w:rPr>
          <w:rFonts w:ascii="QCF_P390" w:hAnsi="QCF_P390" w:cs="QCF_P390"/>
          <w:color w:val="000000"/>
          <w:sz w:val="32"/>
          <w:szCs w:val="32"/>
          <w:rtl/>
        </w:rPr>
        <w:t>ﮬ  ﮭ  ﮮ  ﮯ  ﮰ</w:t>
      </w:r>
      <w:r w:rsidR="002C5C57">
        <w:rPr>
          <w:rFonts w:ascii="QCF_P390" w:hAnsi="QCF_P390" w:cs="QCF_P390"/>
          <w:color w:val="0000A5"/>
          <w:sz w:val="32"/>
          <w:szCs w:val="32"/>
          <w:rtl/>
        </w:rPr>
        <w:t>ﮱ</w:t>
      </w:r>
      <w:r w:rsidR="002C5C57">
        <w:rPr>
          <w:rFonts w:ascii="QCF_P390" w:hAnsi="QCF_P390" w:cs="QCF_P390"/>
          <w:color w:val="000000"/>
          <w:sz w:val="32"/>
          <w:szCs w:val="32"/>
          <w:rtl/>
        </w:rPr>
        <w:t xml:space="preserve">  ﯓ  ﯔ      ﯕ  ﯖ  ﯗ  </w:t>
      </w:r>
      <w:r w:rsidR="002C5C57">
        <w:rPr>
          <w:rFonts w:ascii="QCF_BSML" w:hAnsi="QCF_BSML" w:cs="QCF_BSML"/>
          <w:color w:val="000000"/>
          <w:sz w:val="32"/>
          <w:szCs w:val="32"/>
          <w:rtl/>
        </w:rPr>
        <w:t>ﮀ</w:t>
      </w:r>
      <w:r w:rsidR="002C5C57">
        <w:rPr>
          <w:rFonts w:ascii="Arial" w:hAnsi="Arial" w:cs="Arial"/>
          <w:color w:val="000000"/>
          <w:sz w:val="18"/>
          <w:szCs w:val="18"/>
          <w:rtl/>
        </w:rPr>
        <w:t xml:space="preserve"> </w:t>
      </w:r>
      <w:r w:rsidR="00787D97">
        <w:rPr>
          <w:rStyle w:val="a7"/>
          <w:rFonts w:ascii="Arial" w:hAnsi="Arial" w:cs="Arial"/>
          <w:color w:val="000000"/>
          <w:sz w:val="18"/>
          <w:szCs w:val="18"/>
          <w:rtl/>
        </w:rPr>
        <w:footnoteReference w:id="8"/>
      </w:r>
      <w:r w:rsidRPr="002C5C57">
        <w:rPr>
          <w:rFonts w:ascii="Traditional Arabic" w:cs="Traditional Arabic"/>
          <w:sz w:val="36"/>
          <w:szCs w:val="36"/>
          <w:rtl/>
        </w:rPr>
        <w:t>.</w:t>
      </w:r>
      <w:r w:rsidRPr="00094F76">
        <w:rPr>
          <w:rFonts w:ascii="Traditional Arabic" w:cs="Traditional Arabic"/>
          <w:sz w:val="36"/>
          <w:szCs w:val="36"/>
          <w:rtl/>
        </w:rPr>
        <w:t xml:space="preserve"> </w:t>
      </w:r>
    </w:p>
    <w:p w:rsidR="00C77FB5" w:rsidRPr="00B877BD" w:rsidRDefault="00094F76" w:rsidP="00AE799D">
      <w:pPr>
        <w:spacing w:before="240" w:after="0" w:line="240" w:lineRule="auto"/>
        <w:ind w:firstLine="281"/>
        <w:rPr>
          <w:rFonts w:ascii="Traditional Arabic" w:cs="AL-Mohanad"/>
          <w:sz w:val="36"/>
          <w:szCs w:val="36"/>
          <w:rtl/>
        </w:rPr>
      </w:pPr>
      <w:r w:rsidRPr="00B877BD">
        <w:rPr>
          <w:rFonts w:ascii="Traditional Arabic" w:cs="AL-Mohanad" w:hint="cs"/>
          <w:sz w:val="36"/>
          <w:szCs w:val="36"/>
          <w:rtl/>
        </w:rPr>
        <w:t>ثم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توسعوا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في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استعماله</w:t>
      </w:r>
      <w:r w:rsidRPr="00B877BD">
        <w:rPr>
          <w:rFonts w:ascii="Traditional Arabic" w:cs="AL-Mohanad"/>
          <w:sz w:val="36"/>
          <w:szCs w:val="36"/>
          <w:rtl/>
        </w:rPr>
        <w:t xml:space="preserve">, </w:t>
      </w:r>
      <w:r w:rsidRPr="00B877BD">
        <w:rPr>
          <w:rFonts w:ascii="Traditional Arabic" w:cs="AL-Mohanad" w:hint="cs"/>
          <w:sz w:val="36"/>
          <w:szCs w:val="36"/>
          <w:rtl/>
        </w:rPr>
        <w:t>حتى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شمل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كل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من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صار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قدوة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في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فن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من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فنون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العلم</w:t>
      </w:r>
      <w:r w:rsidR="00B877BD">
        <w:rPr>
          <w:rFonts w:ascii="Traditional Arabic" w:cs="AL-Mohanad" w:hint="cs"/>
          <w:sz w:val="36"/>
          <w:szCs w:val="36"/>
          <w:rtl/>
        </w:rPr>
        <w:t>.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</w:p>
    <w:p w:rsidR="00C77FB5" w:rsidRPr="00B877BD" w:rsidRDefault="00094F76" w:rsidP="00AE799D">
      <w:pPr>
        <w:spacing w:before="240" w:after="0" w:line="240" w:lineRule="auto"/>
        <w:ind w:firstLine="281"/>
        <w:rPr>
          <w:rFonts w:ascii="Traditional Arabic" w:cs="AL-Mohanad"/>
          <w:sz w:val="36"/>
          <w:szCs w:val="36"/>
          <w:rtl/>
        </w:rPr>
      </w:pPr>
      <w:r w:rsidRPr="00B877BD">
        <w:rPr>
          <w:rFonts w:ascii="Traditional Arabic" w:cs="AL-Mohanad" w:hint="cs"/>
          <w:sz w:val="36"/>
          <w:szCs w:val="36"/>
          <w:rtl/>
        </w:rPr>
        <w:t>فالإمام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أبو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حنيفة</w:t>
      </w:r>
      <w:r w:rsidR="002C5C57" w:rsidRPr="00B877BD">
        <w:rPr>
          <w:rStyle w:val="a7"/>
          <w:rFonts w:ascii="Traditional Arabic" w:cs="AL-Mohanad"/>
          <w:sz w:val="36"/>
          <w:szCs w:val="36"/>
          <w:rtl/>
        </w:rPr>
        <w:footnoteReference w:id="9"/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قدوة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في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الفقه</w:t>
      </w:r>
      <w:r w:rsidRPr="00B877BD">
        <w:rPr>
          <w:rFonts w:ascii="Traditional Arabic" w:cs="AL-Mohanad"/>
          <w:sz w:val="36"/>
          <w:szCs w:val="36"/>
          <w:rtl/>
        </w:rPr>
        <w:t xml:space="preserve">, </w:t>
      </w:r>
      <w:r w:rsidRPr="00B877BD">
        <w:rPr>
          <w:rFonts w:ascii="Traditional Arabic" w:cs="AL-Mohanad" w:hint="cs"/>
          <w:sz w:val="36"/>
          <w:szCs w:val="36"/>
          <w:rtl/>
        </w:rPr>
        <w:t>والإمام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البخاري</w:t>
      </w:r>
      <w:r w:rsidR="002C5C57" w:rsidRPr="00B877BD">
        <w:rPr>
          <w:rStyle w:val="a7"/>
          <w:rFonts w:ascii="Traditional Arabic" w:cs="AL-Mohanad"/>
          <w:sz w:val="36"/>
          <w:szCs w:val="36"/>
          <w:rtl/>
        </w:rPr>
        <w:footnoteReference w:id="10"/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قدوة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في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الحديث</w:t>
      </w:r>
      <w:r w:rsidRPr="00B877BD">
        <w:rPr>
          <w:rFonts w:ascii="Traditional Arabic" w:cs="AL-Mohanad"/>
          <w:sz w:val="36"/>
          <w:szCs w:val="36"/>
          <w:rtl/>
        </w:rPr>
        <w:t xml:space="preserve"> . . . </w:t>
      </w:r>
      <w:r w:rsidRPr="00B877BD">
        <w:rPr>
          <w:rFonts w:ascii="Traditional Arabic" w:cs="AL-Mohanad" w:hint="cs"/>
          <w:sz w:val="36"/>
          <w:szCs w:val="36"/>
          <w:rtl/>
        </w:rPr>
        <w:t>إلخ</w:t>
      </w:r>
      <w:r w:rsidRPr="00B877BD">
        <w:rPr>
          <w:rFonts w:ascii="Traditional Arabic" w:cs="AL-Mohanad"/>
          <w:sz w:val="36"/>
          <w:szCs w:val="36"/>
          <w:rtl/>
        </w:rPr>
        <w:t xml:space="preserve"> , </w:t>
      </w:r>
      <w:r w:rsidRPr="00B877BD">
        <w:rPr>
          <w:rFonts w:ascii="Traditional Arabic" w:cs="AL-Mohanad" w:hint="cs"/>
          <w:sz w:val="36"/>
          <w:szCs w:val="36"/>
          <w:rtl/>
        </w:rPr>
        <w:t>غير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أنه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إذا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أطلق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لا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ينصرف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إلا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إلى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صاحب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الإمامة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العظمى</w:t>
      </w:r>
      <w:r w:rsidRPr="00B877BD">
        <w:rPr>
          <w:rFonts w:ascii="Traditional Arabic" w:cs="AL-Mohanad"/>
          <w:sz w:val="36"/>
          <w:szCs w:val="36"/>
          <w:rtl/>
        </w:rPr>
        <w:t xml:space="preserve">, </w:t>
      </w:r>
      <w:r w:rsidRPr="00B877BD">
        <w:rPr>
          <w:rFonts w:ascii="Traditional Arabic" w:cs="AL-Mohanad" w:hint="cs"/>
          <w:sz w:val="36"/>
          <w:szCs w:val="36"/>
          <w:rtl/>
        </w:rPr>
        <w:t>ولا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يطلق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على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الباقي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إلا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بالإضافة</w:t>
      </w:r>
      <w:r w:rsidRPr="00B877BD">
        <w:rPr>
          <w:rFonts w:ascii="Traditional Arabic" w:cs="AL-Mohanad"/>
          <w:sz w:val="36"/>
          <w:szCs w:val="36"/>
          <w:rtl/>
        </w:rPr>
        <w:t xml:space="preserve">, </w:t>
      </w:r>
      <w:r w:rsidRPr="00B877BD">
        <w:rPr>
          <w:rFonts w:ascii="Traditional Arabic" w:cs="AL-Mohanad" w:hint="cs"/>
          <w:sz w:val="36"/>
          <w:szCs w:val="36"/>
          <w:rtl/>
        </w:rPr>
        <w:t>لذلك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عرف الإمام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بأنه</w:t>
      </w:r>
      <w:r w:rsidRPr="00B877BD">
        <w:rPr>
          <w:rFonts w:ascii="Traditional Arabic" w:cs="AL-Mohanad"/>
          <w:sz w:val="36"/>
          <w:szCs w:val="36"/>
          <w:rtl/>
        </w:rPr>
        <w:t xml:space="preserve">: </w:t>
      </w:r>
      <w:r w:rsidRPr="00B877BD">
        <w:rPr>
          <w:rFonts w:ascii="Traditional Arabic" w:cs="AL-Mohanad" w:hint="cs"/>
          <w:sz w:val="36"/>
          <w:szCs w:val="36"/>
          <w:rtl/>
        </w:rPr>
        <w:t>كل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شخص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يقتدى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به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في</w:t>
      </w:r>
      <w:r w:rsidRPr="00B877BD">
        <w:rPr>
          <w:rFonts w:ascii="Traditional Arabic" w:cs="AL-Mohanad"/>
          <w:sz w:val="36"/>
          <w:szCs w:val="36"/>
          <w:rtl/>
        </w:rPr>
        <w:t xml:space="preserve"> </w:t>
      </w:r>
      <w:r w:rsidRPr="00B877BD">
        <w:rPr>
          <w:rFonts w:ascii="Traditional Arabic" w:cs="AL-Mohanad" w:hint="cs"/>
          <w:sz w:val="36"/>
          <w:szCs w:val="36"/>
          <w:rtl/>
        </w:rPr>
        <w:t>الدين</w:t>
      </w:r>
      <w:r w:rsidRPr="00B877BD">
        <w:rPr>
          <w:rFonts w:ascii="Traditional Arabic" w:cs="AL-Mohanad"/>
          <w:sz w:val="36"/>
          <w:szCs w:val="36"/>
          <w:rtl/>
        </w:rPr>
        <w:t xml:space="preserve">. </w:t>
      </w:r>
    </w:p>
    <w:p w:rsidR="00D06628" w:rsidRPr="00B877BD" w:rsidRDefault="00AE799D" w:rsidP="00AE799D">
      <w:pPr>
        <w:spacing w:before="240" w:after="0"/>
        <w:ind w:firstLine="281"/>
        <w:rPr>
          <w:rFonts w:cs="AL-Mohanad"/>
          <w:sz w:val="36"/>
          <w:szCs w:val="36"/>
          <w:rtl/>
        </w:rPr>
      </w:pPr>
      <w:r>
        <w:rPr>
          <w:rFonts w:ascii="QCF_BSML" w:hAnsi="QCF_BSML" w:cs="AL-Mohanad" w:hint="cs"/>
          <w:color w:val="000000"/>
          <w:sz w:val="36"/>
          <w:szCs w:val="36"/>
          <w:rtl/>
        </w:rPr>
        <w:lastRenderedPageBreak/>
        <w:t xml:space="preserve">وقال تعالى: </w:t>
      </w:r>
      <w:r>
        <w:rPr>
          <w:rFonts w:ascii="QCF_BSML" w:hAnsi="QCF_BSML" w:cs="QCF_BSML"/>
          <w:color w:val="000000"/>
          <w:sz w:val="32"/>
          <w:szCs w:val="32"/>
          <w:rtl/>
        </w:rPr>
        <w:t xml:space="preserve">ﭽ </w:t>
      </w:r>
      <w:r>
        <w:rPr>
          <w:rFonts w:ascii="QCF_P019" w:hAnsi="QCF_P019" w:cs="QCF_P019"/>
          <w:color w:val="000000"/>
          <w:sz w:val="32"/>
          <w:szCs w:val="32"/>
          <w:rtl/>
        </w:rPr>
        <w:t>ﮥ  ﮦ   ﮧ    ﮨ   ﮩ   ﮪ</w:t>
      </w:r>
      <w:r>
        <w:rPr>
          <w:rFonts w:ascii="QCF_P019" w:hAnsi="QCF_P019" w:cs="QCF_P019"/>
          <w:color w:val="0000A5"/>
          <w:sz w:val="32"/>
          <w:szCs w:val="32"/>
          <w:rtl/>
        </w:rPr>
        <w:t>ﮫ</w:t>
      </w:r>
      <w:r>
        <w:rPr>
          <w:rFonts w:ascii="QCF_P019" w:hAnsi="QCF_P019" w:cs="QCF_P019"/>
          <w:color w:val="000000"/>
          <w:sz w:val="32"/>
          <w:szCs w:val="32"/>
          <w:rtl/>
        </w:rPr>
        <w:t xml:space="preserve">  ﮬ  ﮭ    ﮮ  ﮯ  ﮰ</w:t>
      </w:r>
      <w:r>
        <w:rPr>
          <w:rFonts w:ascii="QCF_P019" w:hAnsi="QCF_P019" w:cs="QCF_P019"/>
          <w:color w:val="0000A5"/>
          <w:sz w:val="32"/>
          <w:szCs w:val="32"/>
          <w:rtl/>
        </w:rPr>
        <w:t>ﮱ</w:t>
      </w:r>
      <w:r>
        <w:rPr>
          <w:rFonts w:ascii="QCF_P019" w:hAnsi="QCF_P019" w:cs="QCF_P019"/>
          <w:color w:val="000000"/>
          <w:sz w:val="32"/>
          <w:szCs w:val="32"/>
          <w:rtl/>
        </w:rPr>
        <w:t xml:space="preserve">  ﯓ  ﯔ  ﯕ</w:t>
      </w:r>
      <w:r>
        <w:rPr>
          <w:rFonts w:ascii="QCF_P019" w:hAnsi="QCF_P019" w:cs="QCF_P019"/>
          <w:color w:val="0000A5"/>
          <w:sz w:val="32"/>
          <w:szCs w:val="32"/>
          <w:rtl/>
        </w:rPr>
        <w:t>ﯖ</w:t>
      </w:r>
      <w:r>
        <w:rPr>
          <w:rFonts w:ascii="QCF_P019" w:hAnsi="QCF_P019" w:cs="QCF_P019"/>
          <w:color w:val="000000"/>
          <w:sz w:val="32"/>
          <w:szCs w:val="32"/>
          <w:rtl/>
        </w:rPr>
        <w:t xml:space="preserve">  ﯗ  ﯘ       ﯙ  ﯚ  ﯛ  ﯜ  </w:t>
      </w:r>
      <w:r>
        <w:rPr>
          <w:rFonts w:ascii="QCF_BSML" w:hAnsi="QCF_BSML" w:cs="QCF_BSML"/>
          <w:color w:val="000000"/>
          <w:sz w:val="32"/>
          <w:szCs w:val="32"/>
          <w:rtl/>
        </w:rPr>
        <w:t>ﭼ</w:t>
      </w:r>
      <w:r>
        <w:rPr>
          <w:rStyle w:val="a7"/>
          <w:rFonts w:ascii="Traditional Arabic" w:cs="AL-Mohanad"/>
          <w:sz w:val="36"/>
          <w:szCs w:val="36"/>
          <w:rtl/>
        </w:rPr>
        <w:footnoteReference w:id="11"/>
      </w:r>
      <w:r>
        <w:rPr>
          <w:rFonts w:ascii="Traditional Arabic" w:cs="AL-Mohanad" w:hint="cs"/>
          <w:sz w:val="36"/>
          <w:szCs w:val="36"/>
          <w:rtl/>
        </w:rPr>
        <w:t xml:space="preserve"> فأصل الإمامة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ما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يحصل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به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الأم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أي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القصد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ولما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كان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الدال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على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الطريق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يقتدي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به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الساير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دل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الإمام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على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القدوة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والهادي</w:t>
      </w:r>
      <w:r w:rsidR="005059F4" w:rsidRPr="00B877BD">
        <w:rPr>
          <w:rStyle w:val="a7"/>
          <w:rFonts w:cs="AL-Mohanad"/>
          <w:sz w:val="36"/>
          <w:szCs w:val="36"/>
          <w:rtl/>
        </w:rPr>
        <w:footnoteReference w:id="12"/>
      </w:r>
    </w:p>
    <w:p w:rsidR="000E08F2" w:rsidRDefault="002C5C57" w:rsidP="00AE799D">
      <w:pPr>
        <w:spacing w:before="240" w:after="0" w:line="240" w:lineRule="auto"/>
        <w:ind w:firstLine="281"/>
        <w:rPr>
          <w:rFonts w:cs="AL-Mohanad"/>
          <w:sz w:val="36"/>
          <w:szCs w:val="36"/>
          <w:rtl/>
        </w:rPr>
      </w:pPr>
      <w:r w:rsidRPr="00B877BD">
        <w:rPr>
          <w:rFonts w:ascii="Traditional Arabic" w:cs="AL-Mohanad" w:hint="cs"/>
          <w:sz w:val="36"/>
          <w:szCs w:val="36"/>
          <w:rtl/>
        </w:rPr>
        <w:t>والإ</w:t>
      </w:r>
      <w:r w:rsidR="005059F4" w:rsidRPr="00B877BD">
        <w:rPr>
          <w:rFonts w:ascii="Traditional Arabic" w:cs="AL-Mohanad" w:hint="cs"/>
          <w:sz w:val="36"/>
          <w:szCs w:val="36"/>
          <w:rtl/>
        </w:rPr>
        <w:t>مام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في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كلام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العرب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الشيء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الذي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يهتدي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به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ويؤتم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به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فقد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يكون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الطريق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وقد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يكون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الكتاب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وقد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يكون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الرجل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المقتدى</w:t>
      </w:r>
      <w:r w:rsidR="005059F4" w:rsidRPr="00B877BD">
        <w:rPr>
          <w:rFonts w:ascii="Traditional Arabic" w:cs="AL-Mohanad"/>
          <w:sz w:val="36"/>
          <w:szCs w:val="36"/>
          <w:rtl/>
        </w:rPr>
        <w:t xml:space="preserve"> </w:t>
      </w:r>
      <w:r w:rsidR="005059F4" w:rsidRPr="00B877BD">
        <w:rPr>
          <w:rFonts w:ascii="Traditional Arabic" w:cs="AL-Mohanad" w:hint="cs"/>
          <w:sz w:val="36"/>
          <w:szCs w:val="36"/>
          <w:rtl/>
        </w:rPr>
        <w:t>به</w:t>
      </w:r>
      <w:r w:rsidR="005059F4" w:rsidRPr="00B877BD">
        <w:rPr>
          <w:rStyle w:val="a7"/>
          <w:rFonts w:cs="AL-Mohanad"/>
          <w:sz w:val="36"/>
          <w:szCs w:val="36"/>
          <w:rtl/>
        </w:rPr>
        <w:footnoteReference w:id="13"/>
      </w:r>
      <w:r w:rsidR="00C77FB5" w:rsidRPr="00B877BD">
        <w:rPr>
          <w:rFonts w:cs="AL-Mohanad" w:hint="cs"/>
          <w:sz w:val="36"/>
          <w:szCs w:val="36"/>
          <w:rtl/>
        </w:rPr>
        <w:t>.</w:t>
      </w:r>
    </w:p>
    <w:p w:rsidR="009601DD" w:rsidRDefault="009601DD" w:rsidP="00C94127">
      <w:pPr>
        <w:spacing w:after="0" w:line="240" w:lineRule="auto"/>
        <w:ind w:firstLine="281"/>
        <w:rPr>
          <w:rFonts w:cs="AL-Mohanad"/>
          <w:sz w:val="36"/>
          <w:szCs w:val="36"/>
          <w:rtl/>
        </w:rPr>
      </w:pPr>
    </w:p>
    <w:p w:rsidR="009601DD" w:rsidRPr="00B877BD" w:rsidRDefault="009601DD" w:rsidP="00C94127">
      <w:pPr>
        <w:spacing w:after="0" w:line="240" w:lineRule="auto"/>
        <w:ind w:firstLine="281"/>
        <w:rPr>
          <w:rFonts w:cs="AL-Mohanad"/>
          <w:sz w:val="36"/>
          <w:szCs w:val="36"/>
          <w:rtl/>
        </w:rPr>
      </w:pPr>
      <w:r>
        <w:rPr>
          <w:rFonts w:cs="AL-Mohanad" w:hint="cs"/>
          <w:sz w:val="36"/>
          <w:szCs w:val="36"/>
          <w:rtl/>
        </w:rPr>
        <w:t xml:space="preserve">ويطلق الإمام ويراد به: </w:t>
      </w:r>
      <w:r w:rsidRPr="009601DD">
        <w:rPr>
          <w:rFonts w:cs="AL-Mohanad"/>
          <w:sz w:val="36"/>
          <w:szCs w:val="36"/>
          <w:rtl/>
        </w:rPr>
        <w:t>صاحب الولاية العظمى ويلتحق به كل من ولي شيئا من أمور المسلمين</w:t>
      </w:r>
      <w:r>
        <w:rPr>
          <w:rStyle w:val="a7"/>
          <w:rFonts w:cs="AL-Mohanad"/>
          <w:sz w:val="36"/>
          <w:szCs w:val="36"/>
          <w:rtl/>
        </w:rPr>
        <w:footnoteReference w:id="14"/>
      </w:r>
    </w:p>
    <w:p w:rsidR="00C77FB5" w:rsidRDefault="00C77FB5" w:rsidP="00B877BD">
      <w:pPr>
        <w:spacing w:after="0" w:line="240" w:lineRule="auto"/>
        <w:ind w:firstLine="0"/>
        <w:rPr>
          <w:rFonts w:cs="Traditional Arabic"/>
          <w:sz w:val="36"/>
          <w:szCs w:val="36"/>
          <w:rtl/>
        </w:rPr>
      </w:pPr>
    </w:p>
    <w:p w:rsidR="000E08F2" w:rsidRPr="00C94127" w:rsidRDefault="000E08F2" w:rsidP="0016580E">
      <w:pPr>
        <w:tabs>
          <w:tab w:val="left" w:pos="720"/>
          <w:tab w:val="left" w:pos="1260"/>
          <w:tab w:val="left" w:pos="6518"/>
        </w:tabs>
        <w:ind w:left="360" w:firstLine="0"/>
        <w:jc w:val="center"/>
        <w:rPr>
          <w:rFonts w:cs="DecoType Naskh Variants"/>
          <w:sz w:val="36"/>
          <w:szCs w:val="36"/>
          <w:rtl/>
        </w:rPr>
      </w:pPr>
    </w:p>
    <w:sectPr w:rsidR="000E08F2" w:rsidRPr="00C94127" w:rsidSect="0016580E">
      <w:headerReference w:type="default" r:id="rId7"/>
      <w:footerReference w:type="default" r:id="rId8"/>
      <w:footnotePr>
        <w:numRestart w:val="eachPage"/>
      </w:footnotePr>
      <w:pgSz w:w="11906" w:h="16838"/>
      <w:pgMar w:top="1418" w:right="1985" w:bottom="1418" w:left="1418" w:header="708" w:footer="708" w:gutter="0"/>
      <w:pgNumType w:start="28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0FF" w:rsidRDefault="00BE50FF" w:rsidP="00396851">
      <w:pPr>
        <w:spacing w:after="0" w:line="240" w:lineRule="auto"/>
      </w:pPr>
      <w:r>
        <w:separator/>
      </w:r>
    </w:p>
  </w:endnote>
  <w:endnote w:type="continuationSeparator" w:id="1">
    <w:p w:rsidR="00BE50FF" w:rsidRDefault="00BE50FF" w:rsidP="00396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hurooq 03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sham Fosta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Rika S_I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2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9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1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CS Rika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80E" w:rsidRPr="00C97875" w:rsidRDefault="001E1CCE" w:rsidP="0016580E">
    <w:pPr>
      <w:pStyle w:val="a4"/>
      <w:pBdr>
        <w:top w:val="thinThickSmallGap" w:sz="24" w:space="1" w:color="622423" w:themeColor="accent2" w:themeShade="7F"/>
      </w:pBdr>
      <w:ind w:firstLine="0"/>
      <w:jc w:val="center"/>
      <w:rPr>
        <w:rFonts w:asciiTheme="majorHAnsi" w:hAnsiTheme="majorHAnsi" w:cs="AL-Mohanad"/>
        <w:sz w:val="28"/>
        <w:szCs w:val="28"/>
      </w:rPr>
    </w:pPr>
    <w:r w:rsidRPr="00C97875">
      <w:rPr>
        <w:rFonts w:cs="AL-Mohanad"/>
        <w:sz w:val="28"/>
        <w:szCs w:val="28"/>
      </w:rPr>
      <w:fldChar w:fldCharType="begin"/>
    </w:r>
    <w:r w:rsidRPr="00C97875">
      <w:rPr>
        <w:rFonts w:cs="AL-Mohanad"/>
        <w:sz w:val="28"/>
        <w:szCs w:val="28"/>
      </w:rPr>
      <w:instrText xml:space="preserve"> PAGE   \* MERGEFORMAT </w:instrText>
    </w:r>
    <w:r w:rsidRPr="00C97875">
      <w:rPr>
        <w:rFonts w:cs="AL-Mohanad"/>
        <w:sz w:val="28"/>
        <w:szCs w:val="28"/>
      </w:rPr>
      <w:fldChar w:fldCharType="separate"/>
    </w:r>
    <w:r w:rsidR="00C97875" w:rsidRPr="00C97875">
      <w:rPr>
        <w:rFonts w:asciiTheme="majorHAnsi" w:hAnsiTheme="majorHAnsi" w:cs="AL-Mohanad"/>
        <w:noProof/>
        <w:sz w:val="28"/>
        <w:szCs w:val="28"/>
        <w:rtl/>
        <w:lang w:val="ar-SA"/>
      </w:rPr>
      <w:t>32</w:t>
    </w:r>
    <w:r w:rsidRPr="00C97875">
      <w:rPr>
        <w:rFonts w:cs="AL-Mohanad"/>
        <w:sz w:val="28"/>
        <w:szCs w:val="28"/>
      </w:rPr>
      <w:fldChar w:fldCharType="end"/>
    </w:r>
  </w:p>
  <w:p w:rsidR="00396851" w:rsidRDefault="00396851" w:rsidP="0016580E">
    <w:pPr>
      <w:pStyle w:val="a4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0FF" w:rsidRDefault="00BE50FF" w:rsidP="00396851">
      <w:pPr>
        <w:spacing w:after="0" w:line="240" w:lineRule="auto"/>
      </w:pPr>
      <w:r>
        <w:separator/>
      </w:r>
    </w:p>
  </w:footnote>
  <w:footnote w:type="continuationSeparator" w:id="1">
    <w:p w:rsidR="00BE50FF" w:rsidRDefault="00BE50FF" w:rsidP="00396851">
      <w:pPr>
        <w:spacing w:after="0" w:line="240" w:lineRule="auto"/>
      </w:pPr>
      <w:r>
        <w:continuationSeparator/>
      </w:r>
    </w:p>
  </w:footnote>
  <w:footnote w:id="2">
    <w:p w:rsidR="00AF1D75" w:rsidRPr="009601DD" w:rsidRDefault="00AF1D75" w:rsidP="0016580E">
      <w:pPr>
        <w:pStyle w:val="a6"/>
        <w:rPr>
          <w:rFonts w:cs="AL-Mohanad"/>
          <w:sz w:val="28"/>
          <w:szCs w:val="28"/>
          <w:rtl/>
        </w:rPr>
      </w:pPr>
      <w:r w:rsidRPr="009601DD">
        <w:rPr>
          <w:rStyle w:val="a7"/>
          <w:rFonts w:cs="AL-Mohanad"/>
          <w:sz w:val="28"/>
          <w:szCs w:val="28"/>
        </w:rPr>
        <w:footnoteRef/>
      </w:r>
      <w:r w:rsidRPr="009601DD">
        <w:rPr>
          <w:rFonts w:cs="AL-Mohanad"/>
          <w:sz w:val="28"/>
          <w:szCs w:val="28"/>
          <w:rtl/>
        </w:rPr>
        <w:t xml:space="preserve"> </w:t>
      </w:r>
      <w:r w:rsidRPr="009601DD">
        <w:rPr>
          <w:rFonts w:cs="AL-Mohanad" w:hint="cs"/>
          <w:sz w:val="28"/>
          <w:szCs w:val="28"/>
          <w:rtl/>
        </w:rPr>
        <w:t>معجم لغة الفقهاء</w:t>
      </w:r>
      <w:r w:rsidR="00B37E7A" w:rsidRPr="009601DD">
        <w:rPr>
          <w:rFonts w:cs="AL-Mohanad" w:hint="cs"/>
          <w:sz w:val="28"/>
          <w:szCs w:val="28"/>
          <w:rtl/>
        </w:rPr>
        <w:t>, ص:</w:t>
      </w:r>
      <w:r w:rsidRPr="009601DD">
        <w:rPr>
          <w:rFonts w:cs="AL-Mohanad" w:hint="cs"/>
          <w:sz w:val="28"/>
          <w:szCs w:val="28"/>
          <w:rtl/>
        </w:rPr>
        <w:t xml:space="preserve"> 88</w:t>
      </w:r>
    </w:p>
  </w:footnote>
  <w:footnote w:id="3">
    <w:p w:rsidR="00AF1D75" w:rsidRPr="009601DD" w:rsidRDefault="00AF1D75" w:rsidP="00C97875">
      <w:pPr>
        <w:pStyle w:val="a6"/>
        <w:rPr>
          <w:rFonts w:cs="AL-Mohanad"/>
          <w:sz w:val="28"/>
          <w:szCs w:val="28"/>
          <w:rtl/>
        </w:rPr>
      </w:pPr>
      <w:r w:rsidRPr="009601DD">
        <w:rPr>
          <w:rStyle w:val="a7"/>
          <w:rFonts w:cs="AL-Mohanad"/>
          <w:sz w:val="28"/>
          <w:szCs w:val="28"/>
        </w:rPr>
        <w:footnoteRef/>
      </w:r>
      <w:r w:rsidRPr="009601DD">
        <w:rPr>
          <w:rFonts w:cs="AL-Mohanad"/>
          <w:sz w:val="28"/>
          <w:szCs w:val="28"/>
          <w:rtl/>
        </w:rPr>
        <w:t xml:space="preserve"> </w:t>
      </w:r>
      <w:r w:rsidR="00C97875">
        <w:rPr>
          <w:rFonts w:cs="AL-Mohanad" w:hint="cs"/>
          <w:sz w:val="28"/>
          <w:szCs w:val="28"/>
          <w:rtl/>
        </w:rPr>
        <w:t>لسان العرب, مادة: " أمم", 12/22, معجم لغة الفقهاء, ص: 88</w:t>
      </w:r>
    </w:p>
  </w:footnote>
  <w:footnote w:id="4">
    <w:p w:rsidR="00AF1D75" w:rsidRPr="009601DD" w:rsidRDefault="00AF1D75" w:rsidP="0016580E">
      <w:pPr>
        <w:pStyle w:val="a6"/>
        <w:rPr>
          <w:rFonts w:cs="AL-Mohanad"/>
          <w:sz w:val="28"/>
          <w:szCs w:val="28"/>
          <w:rtl/>
        </w:rPr>
      </w:pPr>
      <w:r w:rsidRPr="009601DD">
        <w:rPr>
          <w:rStyle w:val="a7"/>
          <w:rFonts w:cs="AL-Mohanad"/>
          <w:sz w:val="28"/>
          <w:szCs w:val="28"/>
        </w:rPr>
        <w:footnoteRef/>
      </w:r>
      <w:r w:rsidRPr="009601DD">
        <w:rPr>
          <w:rFonts w:cs="AL-Mohanad"/>
          <w:sz w:val="28"/>
          <w:szCs w:val="28"/>
          <w:rtl/>
        </w:rPr>
        <w:t xml:space="preserve"> </w:t>
      </w:r>
      <w:r w:rsidRPr="009601DD">
        <w:rPr>
          <w:rFonts w:cs="AL-Mohanad" w:hint="cs"/>
          <w:sz w:val="28"/>
          <w:szCs w:val="28"/>
          <w:rtl/>
        </w:rPr>
        <w:t>التعريفات</w:t>
      </w:r>
      <w:r w:rsidR="00B37E7A" w:rsidRPr="009601DD">
        <w:rPr>
          <w:rFonts w:cs="AL-Mohanad" w:hint="cs"/>
          <w:sz w:val="28"/>
          <w:szCs w:val="28"/>
          <w:rtl/>
        </w:rPr>
        <w:t>,</w:t>
      </w:r>
      <w:r w:rsidRPr="009601DD">
        <w:rPr>
          <w:rFonts w:cs="AL-Mohanad" w:hint="cs"/>
          <w:sz w:val="28"/>
          <w:szCs w:val="28"/>
          <w:rtl/>
        </w:rPr>
        <w:t xml:space="preserve"> 1/53</w:t>
      </w:r>
    </w:p>
  </w:footnote>
  <w:footnote w:id="5">
    <w:p w:rsidR="00372042" w:rsidRPr="009601DD" w:rsidRDefault="00372042" w:rsidP="0016580E">
      <w:pPr>
        <w:pStyle w:val="a6"/>
        <w:rPr>
          <w:rFonts w:cs="AL-Mohanad"/>
          <w:sz w:val="28"/>
          <w:szCs w:val="28"/>
          <w:rtl/>
        </w:rPr>
      </w:pPr>
      <w:r w:rsidRPr="009601DD">
        <w:rPr>
          <w:rStyle w:val="a7"/>
          <w:rFonts w:cs="AL-Mohanad"/>
          <w:sz w:val="28"/>
          <w:szCs w:val="28"/>
        </w:rPr>
        <w:footnoteRef/>
      </w:r>
      <w:r w:rsidRPr="009601DD">
        <w:rPr>
          <w:rFonts w:cs="AL-Mohanad"/>
          <w:sz w:val="28"/>
          <w:szCs w:val="28"/>
          <w:rtl/>
        </w:rPr>
        <w:t xml:space="preserve"> </w:t>
      </w:r>
      <w:r w:rsidRPr="009601DD">
        <w:rPr>
          <w:rFonts w:cs="AL-Mohanad" w:hint="cs"/>
          <w:sz w:val="28"/>
          <w:szCs w:val="28"/>
          <w:rtl/>
        </w:rPr>
        <w:t>القاموس الفقهي</w:t>
      </w:r>
      <w:r w:rsidR="00B37E7A" w:rsidRPr="009601DD">
        <w:rPr>
          <w:rFonts w:cs="AL-Mohanad" w:hint="cs"/>
          <w:sz w:val="28"/>
          <w:szCs w:val="28"/>
          <w:rtl/>
        </w:rPr>
        <w:t xml:space="preserve">, </w:t>
      </w:r>
      <w:r w:rsidRPr="009601DD">
        <w:rPr>
          <w:rFonts w:cs="AL-Mohanad" w:hint="cs"/>
          <w:sz w:val="28"/>
          <w:szCs w:val="28"/>
          <w:rtl/>
        </w:rPr>
        <w:t>حرف الهمزة, 24</w:t>
      </w:r>
    </w:p>
  </w:footnote>
  <w:footnote w:id="6">
    <w:p w:rsidR="00865151" w:rsidRPr="009601DD" w:rsidRDefault="00865151" w:rsidP="0016580E">
      <w:pPr>
        <w:pStyle w:val="a6"/>
        <w:rPr>
          <w:rFonts w:cs="AL-Mohanad"/>
          <w:sz w:val="28"/>
          <w:szCs w:val="28"/>
          <w:rtl/>
        </w:rPr>
      </w:pPr>
      <w:r w:rsidRPr="009601DD">
        <w:rPr>
          <w:rStyle w:val="a7"/>
          <w:rFonts w:cs="AL-Mohanad"/>
          <w:sz w:val="28"/>
          <w:szCs w:val="28"/>
        </w:rPr>
        <w:footnoteRef/>
      </w:r>
      <w:r w:rsidRPr="009601DD">
        <w:rPr>
          <w:rFonts w:cs="AL-Mohanad"/>
          <w:sz w:val="28"/>
          <w:szCs w:val="28"/>
          <w:rtl/>
        </w:rPr>
        <w:t xml:space="preserve"> </w:t>
      </w:r>
      <w:r w:rsidRPr="009601DD">
        <w:rPr>
          <w:rFonts w:cs="AL-Mohanad" w:hint="cs"/>
          <w:sz w:val="28"/>
          <w:szCs w:val="28"/>
          <w:rtl/>
        </w:rPr>
        <w:t>المصباح المنير</w:t>
      </w:r>
      <w:r w:rsidR="00AC2D98" w:rsidRPr="009601DD">
        <w:rPr>
          <w:rFonts w:cs="AL-Mohanad" w:hint="cs"/>
          <w:sz w:val="28"/>
          <w:szCs w:val="28"/>
          <w:rtl/>
        </w:rPr>
        <w:t xml:space="preserve">, </w:t>
      </w:r>
      <w:r w:rsidRPr="009601DD">
        <w:rPr>
          <w:rFonts w:cs="AL-Mohanad" w:hint="cs"/>
          <w:sz w:val="28"/>
          <w:szCs w:val="28"/>
          <w:rtl/>
        </w:rPr>
        <w:t>مادة ( أ م م )</w:t>
      </w:r>
      <w:r w:rsidR="00AC2D98" w:rsidRPr="009601DD">
        <w:rPr>
          <w:rFonts w:cs="AL-Mohanad" w:hint="cs"/>
          <w:sz w:val="28"/>
          <w:szCs w:val="28"/>
          <w:rtl/>
        </w:rPr>
        <w:t xml:space="preserve"> أمهُ</w:t>
      </w:r>
      <w:r w:rsidRPr="009601DD">
        <w:rPr>
          <w:rFonts w:cs="AL-Mohanad" w:hint="cs"/>
          <w:sz w:val="28"/>
          <w:szCs w:val="28"/>
          <w:rtl/>
        </w:rPr>
        <w:t>, 17</w:t>
      </w:r>
    </w:p>
  </w:footnote>
  <w:footnote w:id="7">
    <w:p w:rsidR="00787D97" w:rsidRPr="009601DD" w:rsidRDefault="00787D97">
      <w:pPr>
        <w:pStyle w:val="a6"/>
        <w:rPr>
          <w:rFonts w:cs="AL-Mohanad"/>
          <w:sz w:val="28"/>
          <w:szCs w:val="28"/>
          <w:rtl/>
        </w:rPr>
      </w:pPr>
      <w:r w:rsidRPr="009601DD">
        <w:rPr>
          <w:rStyle w:val="a7"/>
          <w:rFonts w:cs="AL-Mohanad"/>
          <w:sz w:val="28"/>
          <w:szCs w:val="28"/>
        </w:rPr>
        <w:footnoteRef/>
      </w:r>
      <w:r w:rsidRPr="009601DD">
        <w:rPr>
          <w:rFonts w:cs="AL-Mohanad"/>
          <w:sz w:val="28"/>
          <w:szCs w:val="28"/>
          <w:rtl/>
        </w:rPr>
        <w:t xml:space="preserve"> </w:t>
      </w:r>
      <w:r w:rsidRPr="009601DD">
        <w:rPr>
          <w:rFonts w:cs="AL-Mohanad" w:hint="cs"/>
          <w:sz w:val="28"/>
          <w:szCs w:val="28"/>
          <w:rtl/>
        </w:rPr>
        <w:t>سورة الأنبياء آية رقم (</w:t>
      </w:r>
      <w:r w:rsidR="00AC2D98" w:rsidRPr="009601DD">
        <w:rPr>
          <w:rFonts w:cs="AL-Mohanad" w:hint="cs"/>
          <w:sz w:val="28"/>
          <w:szCs w:val="28"/>
          <w:rtl/>
        </w:rPr>
        <w:t xml:space="preserve"> </w:t>
      </w:r>
      <w:r w:rsidRPr="009601DD">
        <w:rPr>
          <w:rFonts w:cs="AL-Mohanad" w:hint="cs"/>
          <w:sz w:val="28"/>
          <w:szCs w:val="28"/>
          <w:rtl/>
        </w:rPr>
        <w:t>72</w:t>
      </w:r>
      <w:r w:rsidR="00AC2D98" w:rsidRPr="009601DD">
        <w:rPr>
          <w:rFonts w:cs="AL-Mohanad" w:hint="cs"/>
          <w:sz w:val="28"/>
          <w:szCs w:val="28"/>
          <w:rtl/>
        </w:rPr>
        <w:t xml:space="preserve"> </w:t>
      </w:r>
      <w:r w:rsidRPr="009601DD">
        <w:rPr>
          <w:rFonts w:cs="AL-Mohanad" w:hint="cs"/>
          <w:sz w:val="28"/>
          <w:szCs w:val="28"/>
          <w:rtl/>
        </w:rPr>
        <w:t>)</w:t>
      </w:r>
    </w:p>
  </w:footnote>
  <w:footnote w:id="8">
    <w:p w:rsidR="00787D97" w:rsidRPr="009601DD" w:rsidRDefault="00787D97">
      <w:pPr>
        <w:pStyle w:val="a6"/>
        <w:rPr>
          <w:rFonts w:cs="AL-Mohanad"/>
          <w:sz w:val="28"/>
          <w:szCs w:val="28"/>
        </w:rPr>
      </w:pPr>
      <w:r w:rsidRPr="009601DD">
        <w:rPr>
          <w:rStyle w:val="a7"/>
          <w:rFonts w:cs="AL-Mohanad"/>
          <w:sz w:val="28"/>
          <w:szCs w:val="28"/>
        </w:rPr>
        <w:footnoteRef/>
      </w:r>
      <w:r w:rsidRPr="009601DD">
        <w:rPr>
          <w:rFonts w:cs="AL-Mohanad"/>
          <w:sz w:val="28"/>
          <w:szCs w:val="28"/>
          <w:rtl/>
        </w:rPr>
        <w:t xml:space="preserve"> </w:t>
      </w:r>
      <w:r w:rsidRPr="009601DD">
        <w:rPr>
          <w:rFonts w:cs="AL-Mohanad" w:hint="cs"/>
          <w:sz w:val="28"/>
          <w:szCs w:val="28"/>
          <w:rtl/>
        </w:rPr>
        <w:t>سور القصص آية رقم ( 42</w:t>
      </w:r>
      <w:r w:rsidR="00AC2D98" w:rsidRPr="009601DD">
        <w:rPr>
          <w:rFonts w:cs="AL-Mohanad" w:hint="cs"/>
          <w:sz w:val="28"/>
          <w:szCs w:val="28"/>
          <w:rtl/>
        </w:rPr>
        <w:t xml:space="preserve"> </w:t>
      </w:r>
      <w:r w:rsidRPr="009601DD">
        <w:rPr>
          <w:rFonts w:cs="AL-Mohanad" w:hint="cs"/>
          <w:sz w:val="28"/>
          <w:szCs w:val="28"/>
          <w:rtl/>
        </w:rPr>
        <w:t>)</w:t>
      </w:r>
    </w:p>
  </w:footnote>
  <w:footnote w:id="9">
    <w:p w:rsidR="002C5C57" w:rsidRPr="009601DD" w:rsidRDefault="002C5C57" w:rsidP="009C606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AL-Mohanad"/>
          <w:sz w:val="28"/>
          <w:szCs w:val="28"/>
          <w:rtl/>
        </w:rPr>
      </w:pPr>
      <w:r w:rsidRPr="009601DD">
        <w:rPr>
          <w:rStyle w:val="a7"/>
          <w:rFonts w:cs="AL-Mohanad"/>
          <w:sz w:val="28"/>
          <w:szCs w:val="28"/>
        </w:rPr>
        <w:footnoteRef/>
      </w:r>
      <w:r w:rsidRPr="009601DD">
        <w:rPr>
          <w:rFonts w:cs="AL-Mohanad"/>
          <w:sz w:val="28"/>
          <w:szCs w:val="28"/>
          <w:rtl/>
        </w:rPr>
        <w:t xml:space="preserve"> </w:t>
      </w:r>
      <w:r w:rsidR="009C606E" w:rsidRPr="009601DD">
        <w:rPr>
          <w:rFonts w:ascii="Traditional Arabic" w:hAnsi="Traditional Arabic" w:cs="AL-Mohanad" w:hint="cs"/>
          <w:sz w:val="28"/>
          <w:szCs w:val="28"/>
          <w:rtl/>
        </w:rPr>
        <w:t xml:space="preserve">هو </w:t>
      </w:r>
      <w:r w:rsidR="009C606E" w:rsidRPr="009601DD">
        <w:rPr>
          <w:rFonts w:ascii="Traditional Arabic" w:hAnsi="Traditional Arabic" w:cs="AL-Mohanad"/>
          <w:sz w:val="28"/>
          <w:szCs w:val="28"/>
          <w:rtl/>
        </w:rPr>
        <w:t>أبو حنيفة النعمان بن ثابت بن زوطى التيمي، الكوفي، مولى بني تيم الله بن ثعلبة</w:t>
      </w:r>
      <w:r w:rsidR="009C606E" w:rsidRPr="009601DD">
        <w:rPr>
          <w:rFonts w:ascii="Traditional Arabic" w:hAnsi="Traditional Arabic" w:cs="AL-Mohanad" w:hint="cs"/>
          <w:sz w:val="28"/>
          <w:szCs w:val="28"/>
          <w:rtl/>
        </w:rPr>
        <w:t>,</w:t>
      </w:r>
      <w:r w:rsidR="009C606E" w:rsidRPr="009601DD">
        <w:rPr>
          <w:rFonts w:ascii="Traditional Arabic" w:hAnsi="Traditional Arabic" w:cs="AL-Mohanad"/>
          <w:sz w:val="28"/>
          <w:szCs w:val="28"/>
          <w:rtl/>
        </w:rPr>
        <w:t xml:space="preserve"> الإمام، فقيه الملة، عالم العراق،</w:t>
      </w:r>
      <w:r w:rsidR="009C606E" w:rsidRPr="009601DD">
        <w:rPr>
          <w:rFonts w:ascii="Traditional Arabic" w:hAnsi="Traditional Arabic" w:cs="AL-Mohanad" w:hint="cs"/>
          <w:sz w:val="28"/>
          <w:szCs w:val="28"/>
          <w:rtl/>
        </w:rPr>
        <w:t xml:space="preserve"> </w:t>
      </w:r>
      <w:r w:rsidR="009C606E" w:rsidRPr="009601DD">
        <w:rPr>
          <w:rFonts w:ascii="Traditional Arabic" w:hAnsi="Traditional Arabic" w:cs="AL-Mohanad"/>
          <w:sz w:val="28"/>
          <w:szCs w:val="28"/>
          <w:rtl/>
        </w:rPr>
        <w:t xml:space="preserve">ولد: سنة </w:t>
      </w:r>
      <w:r w:rsidR="009C606E" w:rsidRPr="009601DD">
        <w:rPr>
          <w:rFonts w:ascii="Traditional Arabic" w:hAnsi="Traditional Arabic" w:cs="AL-Mohanad" w:hint="cs"/>
          <w:sz w:val="28"/>
          <w:szCs w:val="28"/>
          <w:rtl/>
        </w:rPr>
        <w:t>80</w:t>
      </w:r>
      <w:r w:rsidR="00C97875">
        <w:rPr>
          <w:rFonts w:ascii="Traditional Arabic" w:hAnsi="Traditional Arabic" w:cs="AL-Mohanad" w:hint="cs"/>
          <w:sz w:val="28"/>
          <w:szCs w:val="28"/>
          <w:rtl/>
        </w:rPr>
        <w:t xml:space="preserve"> </w:t>
      </w:r>
      <w:r w:rsidR="009C606E" w:rsidRPr="009601DD">
        <w:rPr>
          <w:rFonts w:ascii="Traditional Arabic" w:hAnsi="Traditional Arabic" w:cs="AL-Mohanad" w:hint="cs"/>
          <w:sz w:val="28"/>
          <w:szCs w:val="28"/>
          <w:rtl/>
        </w:rPr>
        <w:t>هـ</w:t>
      </w:r>
      <w:r w:rsidR="009C606E" w:rsidRPr="009601DD">
        <w:rPr>
          <w:rFonts w:ascii="Traditional Arabic" w:hAnsi="Traditional Arabic" w:cs="AL-Mohanad"/>
          <w:sz w:val="28"/>
          <w:szCs w:val="28"/>
          <w:rtl/>
        </w:rPr>
        <w:t>، في حياة صغار الصحابة</w:t>
      </w:r>
      <w:r w:rsidR="009C606E" w:rsidRPr="009601DD">
        <w:rPr>
          <w:rFonts w:ascii="Traditional Arabic" w:hAnsi="Traditional Arabic" w:cs="AL-Mohanad" w:hint="cs"/>
          <w:sz w:val="28"/>
          <w:szCs w:val="28"/>
          <w:rtl/>
        </w:rPr>
        <w:t xml:space="preserve">, </w:t>
      </w:r>
      <w:r w:rsidR="005B6121">
        <w:rPr>
          <w:rFonts w:ascii="Traditional Arabic" w:hAnsi="Traditional Arabic" w:cs="AL-Mohanad"/>
          <w:sz w:val="28"/>
          <w:szCs w:val="28"/>
          <w:rtl/>
        </w:rPr>
        <w:t>توفي</w:t>
      </w:r>
      <w:r w:rsidR="009C606E" w:rsidRPr="009601DD">
        <w:rPr>
          <w:rFonts w:ascii="Traditional Arabic" w:hAnsi="Traditional Arabic" w:cs="AL-Mohanad"/>
          <w:sz w:val="28"/>
          <w:szCs w:val="28"/>
          <w:rtl/>
        </w:rPr>
        <w:t xml:space="preserve"> في سنة </w:t>
      </w:r>
      <w:r w:rsidR="009C606E" w:rsidRPr="009601DD">
        <w:rPr>
          <w:rFonts w:ascii="Traditional Arabic" w:hAnsi="Traditional Arabic" w:cs="AL-Mohanad" w:hint="cs"/>
          <w:sz w:val="28"/>
          <w:szCs w:val="28"/>
          <w:rtl/>
        </w:rPr>
        <w:t>150هـ</w:t>
      </w:r>
      <w:r w:rsidR="009C606E" w:rsidRPr="009601DD">
        <w:rPr>
          <w:rFonts w:ascii="Traditional Arabic" w:hAnsi="Traditional Arabic" w:cs="AL-Mohanad"/>
          <w:sz w:val="28"/>
          <w:szCs w:val="28"/>
          <w:rtl/>
        </w:rPr>
        <w:t xml:space="preserve">، وله </w:t>
      </w:r>
      <w:r w:rsidR="009C606E" w:rsidRPr="009601DD">
        <w:rPr>
          <w:rFonts w:ascii="Traditional Arabic" w:hAnsi="Traditional Arabic" w:cs="AL-Mohanad" w:hint="cs"/>
          <w:sz w:val="28"/>
          <w:szCs w:val="28"/>
          <w:rtl/>
        </w:rPr>
        <w:t>70</w:t>
      </w:r>
      <w:r w:rsidR="009C606E" w:rsidRPr="009601DD">
        <w:rPr>
          <w:rFonts w:ascii="Traditional Arabic" w:hAnsi="Traditional Arabic" w:cs="AL-Mohanad"/>
          <w:sz w:val="28"/>
          <w:szCs w:val="28"/>
          <w:rtl/>
        </w:rPr>
        <w:t xml:space="preserve"> سنة</w:t>
      </w:r>
      <w:r w:rsidR="009C606E" w:rsidRPr="009601DD">
        <w:rPr>
          <w:rFonts w:ascii="Traditional Arabic" w:hAnsi="Traditional Arabic" w:cs="AL-Mohanad" w:hint="cs"/>
          <w:sz w:val="28"/>
          <w:szCs w:val="28"/>
          <w:rtl/>
        </w:rPr>
        <w:t xml:space="preserve">, [ سير أعلام النبلاء 11/474 </w:t>
      </w:r>
      <w:r w:rsidR="0016580E">
        <w:rPr>
          <w:rFonts w:ascii="Traditional Arabic" w:hAnsi="Traditional Arabic" w:cs="AL-Mohanad" w:hint="cs"/>
          <w:sz w:val="28"/>
          <w:szCs w:val="28"/>
          <w:rtl/>
        </w:rPr>
        <w:t xml:space="preserve">, الأعلام, 9/4 </w:t>
      </w:r>
      <w:r w:rsidR="009C606E" w:rsidRPr="009601DD">
        <w:rPr>
          <w:rFonts w:ascii="Traditional Arabic" w:hAnsi="Traditional Arabic" w:cs="AL-Mohanad" w:hint="cs"/>
          <w:sz w:val="28"/>
          <w:szCs w:val="28"/>
          <w:rtl/>
        </w:rPr>
        <w:t>] .</w:t>
      </w:r>
    </w:p>
  </w:footnote>
  <w:footnote w:id="10">
    <w:p w:rsidR="002C5C57" w:rsidRPr="00AE799D" w:rsidRDefault="002C5C57">
      <w:pPr>
        <w:pStyle w:val="a6"/>
        <w:rPr>
          <w:rFonts w:cs="AL-Mohanad"/>
          <w:sz w:val="28"/>
          <w:szCs w:val="28"/>
        </w:rPr>
      </w:pPr>
      <w:r w:rsidRPr="009601DD">
        <w:rPr>
          <w:rStyle w:val="a7"/>
          <w:rFonts w:cs="AL-Mohanad"/>
          <w:sz w:val="28"/>
          <w:szCs w:val="28"/>
        </w:rPr>
        <w:footnoteRef/>
      </w:r>
      <w:r w:rsidRPr="009601DD">
        <w:rPr>
          <w:rFonts w:cs="AL-Mohanad"/>
          <w:sz w:val="28"/>
          <w:szCs w:val="28"/>
          <w:rtl/>
        </w:rPr>
        <w:t xml:space="preserve"> </w:t>
      </w:r>
      <w:r w:rsidR="004869E2" w:rsidRPr="009601DD">
        <w:rPr>
          <w:rFonts w:cs="AL-Mohanad" w:hint="cs"/>
          <w:sz w:val="28"/>
          <w:szCs w:val="28"/>
          <w:rtl/>
        </w:rPr>
        <w:t xml:space="preserve">هو: محمد بن إسماعيل بن إبراهيم بن المغيرة بن بردزبة الجعفي البخاري, ولد يوم الجمعة بعد صلاة الجمعة لثلاث عشر ليلة خلت من شوال سنة 194هـ , وتوفي ليلة السبت عند صلاة العشاء ليلة الفطر ودفن يوم الفطر </w:t>
      </w:r>
      <w:r w:rsidR="004869E2" w:rsidRPr="00AE799D">
        <w:rPr>
          <w:rFonts w:cs="AL-Mohanad" w:hint="cs"/>
          <w:sz w:val="28"/>
          <w:szCs w:val="28"/>
          <w:rtl/>
        </w:rPr>
        <w:t xml:space="preserve">بعد الظهر مستهل شوال من شهور سنة 256هـ [ التعديل والتجريح 1/307 </w:t>
      </w:r>
      <w:r w:rsidR="0016580E">
        <w:rPr>
          <w:rFonts w:cs="AL-Mohanad" w:hint="cs"/>
          <w:sz w:val="28"/>
          <w:szCs w:val="28"/>
          <w:rtl/>
        </w:rPr>
        <w:t xml:space="preserve">, الأعلام, 5/258 </w:t>
      </w:r>
      <w:r w:rsidR="004869E2" w:rsidRPr="00AE799D">
        <w:rPr>
          <w:rFonts w:cs="AL-Mohanad" w:hint="cs"/>
          <w:sz w:val="28"/>
          <w:szCs w:val="28"/>
          <w:rtl/>
        </w:rPr>
        <w:t>]</w:t>
      </w:r>
    </w:p>
  </w:footnote>
  <w:footnote w:id="11">
    <w:p w:rsidR="00AE799D" w:rsidRPr="00AE799D" w:rsidRDefault="00AE799D">
      <w:pPr>
        <w:pStyle w:val="a6"/>
        <w:rPr>
          <w:rFonts w:cs="AL-Mohanad"/>
          <w:sz w:val="28"/>
          <w:szCs w:val="28"/>
          <w:rtl/>
        </w:rPr>
      </w:pPr>
      <w:r>
        <w:rPr>
          <w:rStyle w:val="a7"/>
        </w:rPr>
        <w:footnoteRef/>
      </w:r>
      <w:r>
        <w:rPr>
          <w:rtl/>
        </w:rPr>
        <w:t xml:space="preserve"> </w:t>
      </w:r>
      <w:r>
        <w:rPr>
          <w:rFonts w:cs="AL-Mohanad" w:hint="cs"/>
          <w:sz w:val="28"/>
          <w:szCs w:val="28"/>
          <w:rtl/>
        </w:rPr>
        <w:t>سورة البقرة آية رقم : ( 124)</w:t>
      </w:r>
    </w:p>
  </w:footnote>
  <w:footnote w:id="12">
    <w:p w:rsidR="005059F4" w:rsidRPr="009601DD" w:rsidRDefault="005059F4" w:rsidP="0016580E">
      <w:pPr>
        <w:pStyle w:val="a6"/>
        <w:rPr>
          <w:rFonts w:cs="AL-Mohanad"/>
          <w:sz w:val="28"/>
          <w:szCs w:val="28"/>
          <w:rtl/>
        </w:rPr>
      </w:pPr>
      <w:r w:rsidRPr="009601DD">
        <w:rPr>
          <w:rStyle w:val="a7"/>
          <w:rFonts w:cs="AL-Mohanad"/>
          <w:sz w:val="28"/>
          <w:szCs w:val="28"/>
        </w:rPr>
        <w:footnoteRef/>
      </w:r>
      <w:r w:rsidRPr="009601DD">
        <w:rPr>
          <w:rFonts w:cs="AL-Mohanad"/>
          <w:sz w:val="28"/>
          <w:szCs w:val="28"/>
          <w:rtl/>
        </w:rPr>
        <w:t xml:space="preserve"> </w:t>
      </w:r>
      <w:r w:rsidR="009871EE" w:rsidRPr="009601DD">
        <w:rPr>
          <w:rFonts w:cs="AL-Mohanad" w:hint="cs"/>
          <w:sz w:val="28"/>
          <w:szCs w:val="28"/>
          <w:rtl/>
        </w:rPr>
        <w:t>جامع</w:t>
      </w:r>
      <w:r w:rsidR="009871EE" w:rsidRPr="009601DD">
        <w:rPr>
          <w:rFonts w:cs="AL-Mohanad"/>
          <w:sz w:val="28"/>
          <w:szCs w:val="28"/>
          <w:rtl/>
        </w:rPr>
        <w:t xml:space="preserve"> </w:t>
      </w:r>
      <w:r w:rsidR="009871EE" w:rsidRPr="009601DD">
        <w:rPr>
          <w:rFonts w:cs="AL-Mohanad" w:hint="cs"/>
          <w:sz w:val="28"/>
          <w:szCs w:val="28"/>
          <w:rtl/>
        </w:rPr>
        <w:t>البيان</w:t>
      </w:r>
      <w:r w:rsidR="009871EE" w:rsidRPr="009601DD">
        <w:rPr>
          <w:rFonts w:cs="AL-Mohanad"/>
          <w:sz w:val="28"/>
          <w:szCs w:val="28"/>
          <w:rtl/>
        </w:rPr>
        <w:t xml:space="preserve"> </w:t>
      </w:r>
      <w:r w:rsidR="009871EE" w:rsidRPr="009601DD">
        <w:rPr>
          <w:rFonts w:cs="AL-Mohanad" w:hint="cs"/>
          <w:sz w:val="28"/>
          <w:szCs w:val="28"/>
          <w:rtl/>
        </w:rPr>
        <w:t>في</w:t>
      </w:r>
      <w:r w:rsidR="009871EE" w:rsidRPr="009601DD">
        <w:rPr>
          <w:rFonts w:cs="AL-Mohanad"/>
          <w:sz w:val="28"/>
          <w:szCs w:val="28"/>
          <w:rtl/>
        </w:rPr>
        <w:t xml:space="preserve"> </w:t>
      </w:r>
      <w:r w:rsidR="009871EE" w:rsidRPr="009601DD">
        <w:rPr>
          <w:rFonts w:cs="AL-Mohanad" w:hint="cs"/>
          <w:sz w:val="28"/>
          <w:szCs w:val="28"/>
          <w:rtl/>
        </w:rPr>
        <w:t>تأويل</w:t>
      </w:r>
      <w:r w:rsidR="009871EE" w:rsidRPr="009601DD">
        <w:rPr>
          <w:rFonts w:cs="AL-Mohanad"/>
          <w:sz w:val="28"/>
          <w:szCs w:val="28"/>
          <w:rtl/>
        </w:rPr>
        <w:t xml:space="preserve"> </w:t>
      </w:r>
      <w:r w:rsidR="009871EE" w:rsidRPr="009601DD">
        <w:rPr>
          <w:rFonts w:cs="AL-Mohanad" w:hint="cs"/>
          <w:sz w:val="28"/>
          <w:szCs w:val="28"/>
          <w:rtl/>
        </w:rPr>
        <w:t>القرآن, 17/503, التحرير والتنوير</w:t>
      </w:r>
      <w:r w:rsidR="00AC2D98" w:rsidRPr="009601DD">
        <w:rPr>
          <w:rFonts w:cs="AL-Mohanad" w:hint="cs"/>
          <w:sz w:val="28"/>
          <w:szCs w:val="28"/>
          <w:rtl/>
        </w:rPr>
        <w:t xml:space="preserve"> </w:t>
      </w:r>
      <w:r w:rsidR="009871EE" w:rsidRPr="009601DD">
        <w:rPr>
          <w:rFonts w:cs="AL-Mohanad" w:hint="cs"/>
          <w:sz w:val="28"/>
          <w:szCs w:val="28"/>
          <w:rtl/>
        </w:rPr>
        <w:t>1/685</w:t>
      </w:r>
    </w:p>
  </w:footnote>
  <w:footnote w:id="13">
    <w:p w:rsidR="005059F4" w:rsidRPr="009601DD" w:rsidRDefault="005059F4" w:rsidP="0016580E">
      <w:pPr>
        <w:pStyle w:val="a6"/>
        <w:rPr>
          <w:rFonts w:cs="AL-Mohanad"/>
          <w:sz w:val="28"/>
          <w:szCs w:val="28"/>
          <w:rtl/>
        </w:rPr>
      </w:pPr>
      <w:r w:rsidRPr="009601DD">
        <w:rPr>
          <w:rStyle w:val="a7"/>
          <w:rFonts w:cs="AL-Mohanad"/>
          <w:sz w:val="28"/>
          <w:szCs w:val="28"/>
        </w:rPr>
        <w:footnoteRef/>
      </w:r>
      <w:r w:rsidRPr="009601DD">
        <w:rPr>
          <w:rFonts w:cs="AL-Mohanad"/>
          <w:sz w:val="28"/>
          <w:szCs w:val="28"/>
          <w:rtl/>
        </w:rPr>
        <w:t xml:space="preserve"> </w:t>
      </w:r>
      <w:r w:rsidRPr="009601DD">
        <w:rPr>
          <w:rFonts w:cs="AL-Mohanad" w:hint="cs"/>
          <w:sz w:val="28"/>
          <w:szCs w:val="28"/>
          <w:rtl/>
        </w:rPr>
        <w:t>الجواهر</w:t>
      </w:r>
      <w:r w:rsidRPr="009601DD">
        <w:rPr>
          <w:rFonts w:cs="AL-Mohanad"/>
          <w:sz w:val="28"/>
          <w:szCs w:val="28"/>
          <w:rtl/>
        </w:rPr>
        <w:t xml:space="preserve"> </w:t>
      </w:r>
      <w:r w:rsidRPr="009601DD">
        <w:rPr>
          <w:rFonts w:cs="AL-Mohanad" w:hint="cs"/>
          <w:sz w:val="28"/>
          <w:szCs w:val="28"/>
          <w:rtl/>
        </w:rPr>
        <w:t>الحسان</w:t>
      </w:r>
      <w:r w:rsidRPr="009601DD">
        <w:rPr>
          <w:rFonts w:cs="AL-Mohanad"/>
          <w:sz w:val="28"/>
          <w:szCs w:val="28"/>
          <w:rtl/>
        </w:rPr>
        <w:t xml:space="preserve"> </w:t>
      </w:r>
      <w:r w:rsidRPr="009601DD">
        <w:rPr>
          <w:rFonts w:cs="AL-Mohanad" w:hint="cs"/>
          <w:sz w:val="28"/>
          <w:szCs w:val="28"/>
          <w:rtl/>
        </w:rPr>
        <w:t>في</w:t>
      </w:r>
      <w:r w:rsidRPr="009601DD">
        <w:rPr>
          <w:rFonts w:cs="AL-Mohanad"/>
          <w:sz w:val="28"/>
          <w:szCs w:val="28"/>
          <w:rtl/>
        </w:rPr>
        <w:t xml:space="preserve"> </w:t>
      </w:r>
      <w:r w:rsidRPr="009601DD">
        <w:rPr>
          <w:rFonts w:cs="AL-Mohanad" w:hint="cs"/>
          <w:sz w:val="28"/>
          <w:szCs w:val="28"/>
          <w:rtl/>
        </w:rPr>
        <w:t>تفسير</w:t>
      </w:r>
      <w:r w:rsidRPr="009601DD">
        <w:rPr>
          <w:rFonts w:cs="AL-Mohanad"/>
          <w:sz w:val="28"/>
          <w:szCs w:val="28"/>
          <w:rtl/>
        </w:rPr>
        <w:t xml:space="preserve"> </w:t>
      </w:r>
      <w:r w:rsidRPr="009601DD">
        <w:rPr>
          <w:rFonts w:cs="AL-Mohanad" w:hint="cs"/>
          <w:sz w:val="28"/>
          <w:szCs w:val="28"/>
          <w:rtl/>
        </w:rPr>
        <w:t>القرآن</w:t>
      </w:r>
      <w:r w:rsidR="00CC6CB2" w:rsidRPr="009601DD">
        <w:rPr>
          <w:rFonts w:cs="AL-Mohanad" w:hint="cs"/>
          <w:sz w:val="28"/>
          <w:szCs w:val="28"/>
          <w:rtl/>
        </w:rPr>
        <w:t>,2/299</w:t>
      </w:r>
    </w:p>
  </w:footnote>
  <w:footnote w:id="14">
    <w:p w:rsidR="009601DD" w:rsidRPr="009601DD" w:rsidRDefault="009601DD" w:rsidP="00AE799D">
      <w:pPr>
        <w:pStyle w:val="a6"/>
        <w:rPr>
          <w:rFonts w:cs="AL-Mohanad"/>
          <w:sz w:val="28"/>
          <w:szCs w:val="28"/>
          <w:rtl/>
        </w:rPr>
      </w:pPr>
      <w:r w:rsidRPr="009601DD">
        <w:rPr>
          <w:rStyle w:val="a7"/>
          <w:rFonts w:cs="AL-Mohanad"/>
          <w:sz w:val="28"/>
          <w:szCs w:val="28"/>
        </w:rPr>
        <w:footnoteRef/>
      </w:r>
      <w:r w:rsidRPr="009601DD">
        <w:rPr>
          <w:rFonts w:cs="AL-Mohanad"/>
          <w:sz w:val="28"/>
          <w:szCs w:val="28"/>
          <w:rtl/>
        </w:rPr>
        <w:t xml:space="preserve"> </w:t>
      </w:r>
      <w:r w:rsidRPr="009601DD">
        <w:rPr>
          <w:rFonts w:cs="AL-Mohanad" w:hint="cs"/>
          <w:sz w:val="28"/>
          <w:szCs w:val="28"/>
          <w:rtl/>
        </w:rPr>
        <w:t>تحفة الأحوذي بشرح سنن الترمذي7/57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CS Rika S_U normal."/>
        <w:sz w:val="32"/>
        <w:szCs w:val="32"/>
        <w:rtl/>
      </w:rPr>
      <w:alias w:val="Title"/>
      <w:id w:val="77738743"/>
      <w:placeholder>
        <w:docPart w:val="225418B4C8EB46E98CED395A451729B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96851" w:rsidRDefault="00B877BD" w:rsidP="00B877BD">
        <w:pPr>
          <w:pStyle w:val="a3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="MCS Rika S_U normal." w:hint="cs"/>
            <w:sz w:val="32"/>
            <w:szCs w:val="32"/>
            <w:rtl/>
          </w:rPr>
          <w:t>تعريف الإمام لغةً واصطلاحاً</w:t>
        </w:r>
      </w:p>
    </w:sdtContent>
  </w:sdt>
  <w:p w:rsidR="00396851" w:rsidRDefault="0039685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396851"/>
    <w:rsid w:val="00007441"/>
    <w:rsid w:val="000175FD"/>
    <w:rsid w:val="00043EA2"/>
    <w:rsid w:val="00044D75"/>
    <w:rsid w:val="00051597"/>
    <w:rsid w:val="00094F76"/>
    <w:rsid w:val="000C6A98"/>
    <w:rsid w:val="000E08F2"/>
    <w:rsid w:val="000F7CFC"/>
    <w:rsid w:val="00123903"/>
    <w:rsid w:val="00123F90"/>
    <w:rsid w:val="0016580E"/>
    <w:rsid w:val="00186372"/>
    <w:rsid w:val="001A203A"/>
    <w:rsid w:val="001D541F"/>
    <w:rsid w:val="001E1CCE"/>
    <w:rsid w:val="001F6166"/>
    <w:rsid w:val="002C5C57"/>
    <w:rsid w:val="002C6E10"/>
    <w:rsid w:val="00364FDD"/>
    <w:rsid w:val="003712CC"/>
    <w:rsid w:val="00372042"/>
    <w:rsid w:val="00386ED7"/>
    <w:rsid w:val="00396851"/>
    <w:rsid w:val="003D4496"/>
    <w:rsid w:val="0040461A"/>
    <w:rsid w:val="00431DFE"/>
    <w:rsid w:val="00465588"/>
    <w:rsid w:val="004869E2"/>
    <w:rsid w:val="005059F4"/>
    <w:rsid w:val="00533561"/>
    <w:rsid w:val="005B6121"/>
    <w:rsid w:val="00610E93"/>
    <w:rsid w:val="0066208C"/>
    <w:rsid w:val="00663B86"/>
    <w:rsid w:val="00684CFB"/>
    <w:rsid w:val="006A706B"/>
    <w:rsid w:val="006B2091"/>
    <w:rsid w:val="006F0AB4"/>
    <w:rsid w:val="00714B13"/>
    <w:rsid w:val="00774062"/>
    <w:rsid w:val="00787D97"/>
    <w:rsid w:val="007A3405"/>
    <w:rsid w:val="00865151"/>
    <w:rsid w:val="008E67E2"/>
    <w:rsid w:val="00906594"/>
    <w:rsid w:val="009566E7"/>
    <w:rsid w:val="009601DD"/>
    <w:rsid w:val="009871EE"/>
    <w:rsid w:val="009C606E"/>
    <w:rsid w:val="009E1300"/>
    <w:rsid w:val="00A27CFA"/>
    <w:rsid w:val="00A33914"/>
    <w:rsid w:val="00A41211"/>
    <w:rsid w:val="00A4441D"/>
    <w:rsid w:val="00A51526"/>
    <w:rsid w:val="00A66C37"/>
    <w:rsid w:val="00A70410"/>
    <w:rsid w:val="00A965F4"/>
    <w:rsid w:val="00AC2D98"/>
    <w:rsid w:val="00AD1BDB"/>
    <w:rsid w:val="00AE799D"/>
    <w:rsid w:val="00AF1D75"/>
    <w:rsid w:val="00B32615"/>
    <w:rsid w:val="00B37E7A"/>
    <w:rsid w:val="00B60304"/>
    <w:rsid w:val="00B65F5B"/>
    <w:rsid w:val="00B877BD"/>
    <w:rsid w:val="00B90211"/>
    <w:rsid w:val="00BE50FF"/>
    <w:rsid w:val="00C77FB5"/>
    <w:rsid w:val="00C94127"/>
    <w:rsid w:val="00C97875"/>
    <w:rsid w:val="00CB11D1"/>
    <w:rsid w:val="00CC2945"/>
    <w:rsid w:val="00CC3B71"/>
    <w:rsid w:val="00CC6CB2"/>
    <w:rsid w:val="00D01BF3"/>
    <w:rsid w:val="00D06628"/>
    <w:rsid w:val="00D7664F"/>
    <w:rsid w:val="00D957C8"/>
    <w:rsid w:val="00DA1AAC"/>
    <w:rsid w:val="00DA2F44"/>
    <w:rsid w:val="00DA5945"/>
    <w:rsid w:val="00E5246C"/>
    <w:rsid w:val="00E933AA"/>
    <w:rsid w:val="00EF6271"/>
    <w:rsid w:val="00F255FC"/>
    <w:rsid w:val="00F65EFB"/>
    <w:rsid w:val="00F9238C"/>
    <w:rsid w:val="00FE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F5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68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396851"/>
  </w:style>
  <w:style w:type="paragraph" w:styleId="a4">
    <w:name w:val="footer"/>
    <w:basedOn w:val="a"/>
    <w:link w:val="Char0"/>
    <w:uiPriority w:val="99"/>
    <w:unhideWhenUsed/>
    <w:rsid w:val="003968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396851"/>
  </w:style>
  <w:style w:type="paragraph" w:styleId="a5">
    <w:name w:val="Balloon Text"/>
    <w:basedOn w:val="a"/>
    <w:link w:val="Char1"/>
    <w:uiPriority w:val="99"/>
    <w:semiHidden/>
    <w:unhideWhenUsed/>
    <w:rsid w:val="0039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396851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Char2"/>
    <w:uiPriority w:val="99"/>
    <w:semiHidden/>
    <w:unhideWhenUsed/>
    <w:rsid w:val="00372042"/>
    <w:pPr>
      <w:spacing w:after="0" w:line="240" w:lineRule="auto"/>
    </w:pPr>
    <w:rPr>
      <w:sz w:val="20"/>
      <w:szCs w:val="20"/>
    </w:rPr>
  </w:style>
  <w:style w:type="character" w:customStyle="1" w:styleId="Char2">
    <w:name w:val="نص حاشية سفلية Char"/>
    <w:basedOn w:val="a0"/>
    <w:link w:val="a6"/>
    <w:uiPriority w:val="99"/>
    <w:semiHidden/>
    <w:rsid w:val="0037204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37204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25418B4C8EB46E98CED395A451729B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081BB8C-7D17-4665-887D-8CD5CD9A2917}"/>
      </w:docPartPr>
      <w:docPartBody>
        <w:p w:rsidR="00BE475E" w:rsidRDefault="0032310B" w:rsidP="0032310B">
          <w:pPr>
            <w:pStyle w:val="225418B4C8EB46E98CED395A451729B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hurooq 03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sham Fosta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Rika S_I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2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9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1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CS Rika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2310B"/>
    <w:rsid w:val="00001FEA"/>
    <w:rsid w:val="00180369"/>
    <w:rsid w:val="002A1B9F"/>
    <w:rsid w:val="0032310B"/>
    <w:rsid w:val="00407247"/>
    <w:rsid w:val="004821BE"/>
    <w:rsid w:val="00595959"/>
    <w:rsid w:val="00627800"/>
    <w:rsid w:val="0072736B"/>
    <w:rsid w:val="00936C3A"/>
    <w:rsid w:val="00AC275F"/>
    <w:rsid w:val="00BE325C"/>
    <w:rsid w:val="00BE475E"/>
    <w:rsid w:val="00C46C1B"/>
    <w:rsid w:val="00CC4325"/>
    <w:rsid w:val="00D40CAA"/>
    <w:rsid w:val="00D64283"/>
    <w:rsid w:val="00D9524D"/>
    <w:rsid w:val="00E51848"/>
    <w:rsid w:val="00E85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75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5418B4C8EB46E98CED395A451729B8">
    <w:name w:val="225418B4C8EB46E98CED395A451729B8"/>
    <w:rsid w:val="0032310B"/>
    <w:pPr>
      <w:bidi/>
    </w:pPr>
  </w:style>
  <w:style w:type="paragraph" w:customStyle="1" w:styleId="031999F1A875409D9F0DFAF3448C353D">
    <w:name w:val="031999F1A875409D9F0DFAF3448C353D"/>
    <w:rsid w:val="0032310B"/>
    <w:pPr>
      <w:bidi/>
    </w:pPr>
  </w:style>
  <w:style w:type="paragraph" w:customStyle="1" w:styleId="1445C51076584AEF844C585FCFF49EE7">
    <w:name w:val="1445C51076584AEF844C585FCFF49EE7"/>
    <w:rsid w:val="00E51848"/>
    <w:pPr>
      <w:bidi/>
    </w:pPr>
  </w:style>
  <w:style w:type="paragraph" w:customStyle="1" w:styleId="E30CD9C71F29401C9E5CFD64D1FD73F3">
    <w:name w:val="E30CD9C71F29401C9E5CFD64D1FD73F3"/>
    <w:rsid w:val="00D9524D"/>
    <w:pPr>
      <w:bidi/>
    </w:pPr>
  </w:style>
  <w:style w:type="paragraph" w:customStyle="1" w:styleId="79303C303ABE4810927C74362A6BF5BE">
    <w:name w:val="79303C303ABE4810927C74362A6BF5BE"/>
    <w:rsid w:val="00180369"/>
    <w:pPr>
      <w:bidi/>
    </w:pPr>
  </w:style>
  <w:style w:type="paragraph" w:customStyle="1" w:styleId="F123FF86590F463D8EF5F1742771F919">
    <w:name w:val="F123FF86590F463D8EF5F1742771F919"/>
    <w:rsid w:val="00D64283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63FD312-0ABF-46F5-9E49-3E8BBCB92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تعريف الافتيات مع بيان حكمه, وأنواعه, وأسبابه</vt:lpstr>
    </vt:vector>
  </TitlesOfParts>
  <Company>TOSHIBA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تعريف الإمام لغةً واصطلاحاً</dc:title>
  <dc:creator>a</dc:creator>
  <cp:lastModifiedBy>User</cp:lastModifiedBy>
  <cp:revision>7</cp:revision>
  <cp:lastPrinted>2010-01-21T14:51:00Z</cp:lastPrinted>
  <dcterms:created xsi:type="dcterms:W3CDTF">2010-01-20T16:38:00Z</dcterms:created>
  <dcterms:modified xsi:type="dcterms:W3CDTF">2010-04-15T08:54:00Z</dcterms:modified>
</cp:coreProperties>
</file>