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3E7" w:rsidRDefault="00B23976" w:rsidP="00225AA9">
      <w:pPr>
        <w:rPr>
          <w:rtl/>
        </w:rPr>
      </w:pPr>
      <w:r>
        <w:rPr>
          <w:noProof/>
          <w:rtl/>
        </w:rPr>
        <w:pict>
          <v:rect id="_x0000_s1038" style="position:absolute;left:0;text-align:left;margin-left:-21.65pt;margin-top:666.65pt;width:457.5pt;height:56.25pt;z-index:251663360" stroked="f">
            <w10:wrap anchorx="page"/>
          </v:rect>
        </w:pict>
      </w:r>
      <w:r>
        <w:rPr>
          <w:noProof/>
          <w:rtl/>
        </w:rPr>
        <w:pict>
          <v:rect id="_x0000_s1035" style="position:absolute;left:0;text-align:left;margin-left:-12.4pt;margin-top:-60.1pt;width:457.5pt;height:56.25pt;z-index:251660288" stroked="f">
            <w10:wrap anchorx="page"/>
          </v:rect>
        </w:pict>
      </w:r>
      <w:r>
        <w:rPr>
          <w:noProof/>
          <w:rtl/>
        </w:rPr>
        <w:pict>
          <v:group id="_x0000_s1026" style="position:absolute;left:0;text-align:left;margin-left:0;margin-top:0;width:435.45pt;height:620.9pt;z-index:251658240;mso-position-horizontal:center;mso-position-horizontal-relative:margin;mso-position-vertical:center;mso-position-vertical-relative:margin" coordorigin="1601,2140" coordsize="8709,12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01;top:2140;width:8709;height:12418" wrapcoords="779 0 612 43 139 299 -28 662 -28 747 28 1131 473 1366 668 1366 1531 1708 1559 2049 -28 2092 -28 19487 1503 19807 1559 20149 835 20213 223 20362 223 20490 -28 20810 -28 20960 0 21216 306 21515 334 21536 585 21579 668 21579 20654 21579 20737 21579 20960 21536 21489 21173 21600 20832 21489 20341 20876 20191 20013 20149 20041 19807 21405 19466 21572 19466 21600 19423 21600 2092 21544 2070 20013 2049 20013 1708 20654 1366 20848 1366 21377 1110 21405 1025 21572 726 21516 277 21155 64 20932 0 779 0">
              <v:imagedata r:id="rId8" o:title="YORD33"/>
            </v:shape>
            <v:shapetype id="_x0000_t202" coordsize="21600,21600" o:spt="202" path="m,l,21600r21600,l21600,xe">
              <v:stroke joinstyle="miter"/>
              <v:path gradientshapeok="t" o:connecttype="rect"/>
            </v:shapetype>
            <v:shape id="_x0000_s1028" type="#_x0000_t202" style="position:absolute;left:2468;top:2858;width:7020;height:10980" filled="f" stroked="f">
              <v:textbox style="mso-next-textbox:#_x0000_s1028">
                <w:txbxContent>
                  <w:p w:rsidR="009813E7" w:rsidRPr="00252A91" w:rsidRDefault="009813E7" w:rsidP="009E5CC6">
                    <w:pPr>
                      <w:ind w:firstLine="0"/>
                      <w:jc w:val="center"/>
                      <w:rPr>
                        <w:rFonts w:ascii="Times New Roman" w:hAnsi="Times New Roman"/>
                        <w:sz w:val="108"/>
                        <w:szCs w:val="120"/>
                        <w:rtl/>
                      </w:rPr>
                    </w:pPr>
                    <w:r>
                      <w:rPr>
                        <w:rFonts w:ascii="AGA Arabesque Desktop" w:hAnsi="AGA Arabesque Desktop"/>
                        <w:sz w:val="120"/>
                        <w:szCs w:val="120"/>
                      </w:rPr>
                      <w:sym w:font="AGA Arabesque" w:char="F04D"/>
                    </w:r>
                  </w:p>
                  <w:p w:rsidR="009813E7" w:rsidRDefault="009813E7" w:rsidP="009813E7">
                    <w:pPr>
                      <w:widowControl w:val="0"/>
                      <w:spacing w:after="120"/>
                      <w:ind w:firstLine="340"/>
                      <w:jc w:val="center"/>
                      <w:rPr>
                        <w:rFonts w:cs="MCS Rika S_I normal."/>
                        <w:sz w:val="42"/>
                        <w:szCs w:val="40"/>
                        <w:rtl/>
                      </w:rPr>
                    </w:pPr>
                    <w:r>
                      <w:rPr>
                        <w:rFonts w:cs="MCS Rika S_I normal." w:hint="cs"/>
                        <w:sz w:val="52"/>
                        <w:szCs w:val="50"/>
                        <w:rtl/>
                      </w:rPr>
                      <w:t>تعريف الافتيات مع بيان حكمه, وأنواعه, وأسبابه</w:t>
                    </w:r>
                  </w:p>
                  <w:p w:rsidR="009E5CC6" w:rsidRPr="00AE4BD5" w:rsidRDefault="009E5CC6" w:rsidP="009813E7">
                    <w:pPr>
                      <w:widowControl w:val="0"/>
                      <w:spacing w:after="120"/>
                      <w:ind w:firstLine="340"/>
                      <w:jc w:val="center"/>
                      <w:rPr>
                        <w:rFonts w:cs="MCS Rika S_I normal."/>
                        <w:sz w:val="42"/>
                        <w:szCs w:val="40"/>
                        <w:rtl/>
                      </w:rPr>
                    </w:pPr>
                    <w:r>
                      <w:rPr>
                        <w:rFonts w:cs="MCS Rika S_I normal." w:hint="cs"/>
                        <w:sz w:val="42"/>
                        <w:szCs w:val="40"/>
                        <w:rtl/>
                      </w:rPr>
                      <w:t>وفيه خمسة مباحث:</w:t>
                    </w:r>
                  </w:p>
                  <w:p w:rsidR="009813E7" w:rsidRPr="00AE4BD5" w:rsidRDefault="009813E7" w:rsidP="009E5CC6">
                    <w:pPr>
                      <w:widowControl w:val="0"/>
                      <w:spacing w:after="120"/>
                      <w:ind w:firstLine="340"/>
                      <w:jc w:val="left"/>
                      <w:rPr>
                        <w:rFonts w:cs="AL-Mohanad"/>
                        <w:sz w:val="40"/>
                        <w:szCs w:val="40"/>
                        <w:rtl/>
                      </w:rPr>
                    </w:pPr>
                    <w:r w:rsidRPr="00AE4BD5">
                      <w:rPr>
                        <w:rFonts w:cs="MCS Rika S_I normal." w:hint="cs"/>
                        <w:sz w:val="40"/>
                        <w:szCs w:val="40"/>
                        <w:rtl/>
                      </w:rPr>
                      <w:t>المبحث الأول</w:t>
                    </w:r>
                    <w:r w:rsidRPr="00AE4BD5">
                      <w:rPr>
                        <w:rFonts w:cs="MCS Rika S_I normal."/>
                        <w:sz w:val="40"/>
                        <w:szCs w:val="40"/>
                        <w:rtl/>
                      </w:rPr>
                      <w:t xml:space="preserve"> :</w:t>
                    </w:r>
                    <w:r w:rsidR="009E5CC6" w:rsidRPr="00D73905">
                      <w:rPr>
                        <w:rFonts w:cs="AL-Mohanad" w:hint="cs"/>
                        <w:sz w:val="40"/>
                        <w:szCs w:val="40"/>
                        <w:rtl/>
                      </w:rPr>
                      <w:t>تعريف الحكم لغةً واصطلاحاً</w:t>
                    </w:r>
                  </w:p>
                  <w:p w:rsidR="009813E7" w:rsidRDefault="009E5CC6" w:rsidP="009E5CC6">
                    <w:pPr>
                      <w:widowControl w:val="0"/>
                      <w:spacing w:after="120"/>
                      <w:ind w:firstLine="340"/>
                      <w:jc w:val="left"/>
                      <w:rPr>
                        <w:rFonts w:cs="AL-Mohanad"/>
                        <w:sz w:val="40"/>
                        <w:szCs w:val="38"/>
                        <w:rtl/>
                      </w:rPr>
                    </w:pPr>
                    <w:r>
                      <w:rPr>
                        <w:rFonts w:cs="MCS Rika S_I normal." w:hint="cs"/>
                        <w:sz w:val="40"/>
                        <w:szCs w:val="40"/>
                        <w:rtl/>
                      </w:rPr>
                      <w:t xml:space="preserve">المبحث الثاني: </w:t>
                    </w:r>
                    <w:r w:rsidRPr="00D73905">
                      <w:rPr>
                        <w:rFonts w:cs="AL-Mohanad" w:hint="cs"/>
                        <w:sz w:val="40"/>
                        <w:szCs w:val="40"/>
                        <w:rtl/>
                      </w:rPr>
                      <w:t>تعريف الافتيات لغةً واصطلاحاً</w:t>
                    </w:r>
                  </w:p>
                  <w:p w:rsidR="009E5CC6" w:rsidRDefault="009E5CC6" w:rsidP="009E5CC6">
                    <w:pPr>
                      <w:widowControl w:val="0"/>
                      <w:spacing w:after="120"/>
                      <w:ind w:firstLine="340"/>
                      <w:jc w:val="left"/>
                      <w:rPr>
                        <w:rFonts w:cs="AL-Mohanad"/>
                        <w:sz w:val="40"/>
                        <w:szCs w:val="38"/>
                        <w:rtl/>
                      </w:rPr>
                    </w:pPr>
                    <w:r w:rsidRPr="009E5CC6">
                      <w:rPr>
                        <w:rFonts w:cs="MCS Rika S_I normal." w:hint="cs"/>
                        <w:sz w:val="40"/>
                        <w:szCs w:val="40"/>
                        <w:rtl/>
                      </w:rPr>
                      <w:t>المبحث الثالث:</w:t>
                    </w:r>
                    <w:r>
                      <w:rPr>
                        <w:rFonts w:cs="AL-Mohanad" w:hint="cs"/>
                        <w:sz w:val="40"/>
                        <w:szCs w:val="38"/>
                        <w:rtl/>
                      </w:rPr>
                      <w:t xml:space="preserve"> </w:t>
                    </w:r>
                    <w:r w:rsidRPr="00D73905">
                      <w:rPr>
                        <w:rFonts w:cs="AL-Mohanad" w:hint="cs"/>
                        <w:sz w:val="40"/>
                        <w:szCs w:val="40"/>
                        <w:rtl/>
                      </w:rPr>
                      <w:t>تعريف الإمام لغةً واصطلاحاً</w:t>
                    </w:r>
                  </w:p>
                  <w:p w:rsidR="009E5CC6" w:rsidRDefault="009E5CC6" w:rsidP="009E5CC6">
                    <w:pPr>
                      <w:widowControl w:val="0"/>
                      <w:spacing w:after="120"/>
                      <w:ind w:firstLine="340"/>
                      <w:jc w:val="left"/>
                      <w:rPr>
                        <w:rFonts w:cs="AL-Mohanad"/>
                        <w:sz w:val="40"/>
                        <w:szCs w:val="38"/>
                        <w:rtl/>
                      </w:rPr>
                    </w:pPr>
                    <w:r w:rsidRPr="009E5CC6">
                      <w:rPr>
                        <w:rFonts w:cs="MCS Rika S_I normal." w:hint="cs"/>
                        <w:sz w:val="40"/>
                        <w:szCs w:val="40"/>
                        <w:rtl/>
                      </w:rPr>
                      <w:t>المبحث الرابع:</w:t>
                    </w:r>
                    <w:r>
                      <w:rPr>
                        <w:rFonts w:cs="AL-Mohanad" w:hint="cs"/>
                        <w:sz w:val="40"/>
                        <w:szCs w:val="38"/>
                        <w:rtl/>
                      </w:rPr>
                      <w:t xml:space="preserve"> </w:t>
                    </w:r>
                    <w:r w:rsidRPr="00D73905">
                      <w:rPr>
                        <w:rFonts w:cs="AL-Mohanad" w:hint="cs"/>
                        <w:sz w:val="40"/>
                        <w:szCs w:val="40"/>
                        <w:rtl/>
                      </w:rPr>
                      <w:t>المراد بغير الإمام</w:t>
                    </w:r>
                  </w:p>
                  <w:p w:rsidR="009E5CC6" w:rsidRPr="009A1E32" w:rsidRDefault="009E5CC6" w:rsidP="009E5CC6">
                    <w:pPr>
                      <w:widowControl w:val="0"/>
                      <w:spacing w:after="120"/>
                      <w:ind w:firstLine="340"/>
                      <w:jc w:val="left"/>
                      <w:rPr>
                        <w:rFonts w:cs="AL-Mohanad"/>
                        <w:sz w:val="40"/>
                        <w:szCs w:val="38"/>
                      </w:rPr>
                    </w:pPr>
                    <w:r w:rsidRPr="009E5CC6">
                      <w:rPr>
                        <w:rFonts w:cs="MCS Rika S_I normal." w:hint="cs"/>
                        <w:sz w:val="40"/>
                        <w:szCs w:val="40"/>
                        <w:rtl/>
                      </w:rPr>
                      <w:t>المبحث الخامس:</w:t>
                    </w:r>
                    <w:r>
                      <w:rPr>
                        <w:rFonts w:cs="AL-Mohanad" w:hint="cs"/>
                        <w:sz w:val="40"/>
                        <w:szCs w:val="38"/>
                        <w:rtl/>
                      </w:rPr>
                      <w:t xml:space="preserve"> </w:t>
                    </w:r>
                    <w:r w:rsidRPr="00D73905">
                      <w:rPr>
                        <w:rFonts w:cs="AL-Mohanad" w:hint="cs"/>
                        <w:sz w:val="40"/>
                        <w:szCs w:val="40"/>
                        <w:rtl/>
                      </w:rPr>
                      <w:t>الألفاظ ذات الصلة, والفرق بينها وبين</w:t>
                    </w:r>
                    <w:r w:rsidRPr="009E5CC6">
                      <w:rPr>
                        <w:rFonts w:cs="Traditional Arabic" w:hint="cs"/>
                        <w:sz w:val="40"/>
                        <w:szCs w:val="40"/>
                        <w:rtl/>
                      </w:rPr>
                      <w:t xml:space="preserve"> </w:t>
                    </w:r>
                    <w:r w:rsidRPr="009E5CC6">
                      <w:rPr>
                        <w:rFonts w:cs="AL-Mohanad" w:hint="cs"/>
                        <w:sz w:val="40"/>
                        <w:szCs w:val="40"/>
                        <w:rtl/>
                      </w:rPr>
                      <w:t>الافتيات</w:t>
                    </w:r>
                  </w:p>
                </w:txbxContent>
              </v:textbox>
            </v:shape>
            <w10:wrap anchorx="margin" anchory="margin"/>
          </v:group>
        </w:pict>
      </w:r>
      <w:r w:rsidR="009813E7">
        <w:rPr>
          <w:rtl/>
        </w:rPr>
        <w:br w:type="page"/>
      </w:r>
    </w:p>
    <w:p w:rsidR="00AB537D" w:rsidRPr="004A714C" w:rsidRDefault="00B23976" w:rsidP="00225AA9">
      <w:pPr>
        <w:ind w:firstLine="0"/>
        <w:jc w:val="center"/>
        <w:rPr>
          <w:rFonts w:cs="AL-Mohanad Bold"/>
          <w:sz w:val="40"/>
          <w:szCs w:val="40"/>
          <w:rtl/>
        </w:rPr>
      </w:pPr>
      <w:r w:rsidRPr="00B23976">
        <w:rPr>
          <w:noProof/>
          <w:rtl/>
        </w:rPr>
        <w:lastRenderedPageBreak/>
        <w:pict>
          <v:rect id="_x0000_s1036" style="position:absolute;left:0;text-align:left;margin-left:-24.4pt;margin-top:-56.35pt;width:457.5pt;height:56.25pt;z-index:251661312" stroked="f">
            <w10:wrap anchorx="page"/>
          </v:rect>
        </w:pict>
      </w:r>
      <w:r>
        <w:rPr>
          <w:rFonts w:cs="AL-Mohanad Bold"/>
          <w:noProof/>
          <w:sz w:val="40"/>
          <w:szCs w:val="40"/>
          <w:rtl/>
        </w:rPr>
        <w:pict>
          <v:rect id="_x0000_s1037" style="position:absolute;left:0;text-align:left;margin-left:-13.9pt;margin-top:668.15pt;width:457.5pt;height:56.25pt;z-index:251662336" stroked="f">
            <w10:wrap anchorx="page"/>
          </v:rect>
        </w:pict>
      </w:r>
      <w:r>
        <w:rPr>
          <w:rFonts w:cs="AL-Mohanad Bold"/>
          <w:noProof/>
          <w:sz w:val="40"/>
          <w:szCs w:val="40"/>
          <w:rtl/>
        </w:rPr>
        <w:pict>
          <v:group id="_x0000_s1029" style="position:absolute;left:0;text-align:left;margin-left:0;margin-top:0;width:441pt;height:612pt;z-index:251659264;mso-position-horizontal:center;mso-position-horizontal-relative:margin;mso-position-vertical:center;mso-position-vertical-relative:margin" coordorigin="1443,2010" coordsize="8820,12240">
            <v:group id="_x0000_s1030" style="position:absolute;left:1443;top:2010;width:8820;height:12240" coordorigin="1443,2010" coordsize="8820,12240">
              <v:rect id="_x0000_s1031" style="position:absolute;left:1800;top:2340;width:8100;height:11520" filled="f" strokeweight="3p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32" type="#_x0000_t21" style="position:absolute;left:1443;top:2010;width:8820;height:12240" filled="f" strokeweight="6pt">
                <v:stroke linestyle="thinThick"/>
              </v:shape>
            </v:group>
            <v:shape id="_x0000_s1033" type="#_x0000_t202" style="position:absolute;left:1778;top:2318;width:8143;height:11520" filled="f" stroked="f">
              <v:textbox>
                <w:txbxContent>
                  <w:p w:rsidR="009E5CC6" w:rsidRDefault="009E5CC6" w:rsidP="009E5CC6">
                    <w:pPr>
                      <w:jc w:val="center"/>
                      <w:rPr>
                        <w:sz w:val="72"/>
                        <w:szCs w:val="72"/>
                        <w:rtl/>
                      </w:rPr>
                    </w:pPr>
                  </w:p>
                  <w:p w:rsidR="009E5CC6" w:rsidRDefault="009E5CC6" w:rsidP="009E5CC6">
                    <w:pPr>
                      <w:jc w:val="center"/>
                      <w:rPr>
                        <w:sz w:val="36"/>
                        <w:rtl/>
                      </w:rPr>
                    </w:pPr>
                  </w:p>
                  <w:p w:rsidR="009E5CC6" w:rsidRDefault="009E5CC6" w:rsidP="009E5CC6">
                    <w:pPr>
                      <w:jc w:val="center"/>
                      <w:rPr>
                        <w:sz w:val="36"/>
                        <w:rtl/>
                      </w:rPr>
                    </w:pPr>
                  </w:p>
                  <w:p w:rsidR="009E5CC6" w:rsidRPr="000E69C4" w:rsidRDefault="009E5CC6" w:rsidP="009E5CC6">
                    <w:pPr>
                      <w:jc w:val="center"/>
                      <w:rPr>
                        <w:sz w:val="14"/>
                        <w:szCs w:val="14"/>
                        <w:rtl/>
                      </w:rPr>
                    </w:pPr>
                  </w:p>
                  <w:p w:rsidR="009E5CC6" w:rsidRPr="00AB463C" w:rsidRDefault="009E5CC6" w:rsidP="009E5CC6">
                    <w:pPr>
                      <w:jc w:val="center"/>
                      <w:rPr>
                        <w:rFonts w:cs="Shurooq 03"/>
                        <w:sz w:val="16"/>
                        <w:szCs w:val="14"/>
                      </w:rPr>
                    </w:pPr>
                  </w:p>
                  <w:p w:rsidR="009E5CC6" w:rsidRPr="00AC4261" w:rsidRDefault="009E5CC6" w:rsidP="009E5CC6">
                    <w:pPr>
                      <w:widowControl w:val="0"/>
                      <w:spacing w:after="120"/>
                      <w:ind w:firstLine="340"/>
                      <w:jc w:val="center"/>
                      <w:rPr>
                        <w:rFonts w:cs="Hesham Fostat"/>
                        <w:sz w:val="70"/>
                        <w:szCs w:val="70"/>
                        <w:rtl/>
                      </w:rPr>
                    </w:pPr>
                    <w:r w:rsidRPr="00AC4261">
                      <w:rPr>
                        <w:rFonts w:cs="Hesham Fostat" w:hint="cs"/>
                        <w:sz w:val="70"/>
                        <w:szCs w:val="70"/>
                        <w:rtl/>
                      </w:rPr>
                      <w:t>المبحث الأول</w:t>
                    </w:r>
                  </w:p>
                  <w:p w:rsidR="009E5CC6" w:rsidRPr="000E69C4" w:rsidRDefault="009E5CC6" w:rsidP="009E5CC6">
                    <w:pPr>
                      <w:widowControl w:val="0"/>
                      <w:spacing w:after="120"/>
                      <w:ind w:firstLine="340"/>
                      <w:jc w:val="center"/>
                      <w:rPr>
                        <w:rFonts w:cs="MCS Rika S_I normal."/>
                        <w:sz w:val="50"/>
                        <w:szCs w:val="50"/>
                        <w:rtl/>
                      </w:rPr>
                    </w:pPr>
                    <w:r>
                      <w:rPr>
                        <w:rFonts w:cs="MCS Rika S_I normal." w:hint="cs"/>
                        <w:sz w:val="50"/>
                        <w:szCs w:val="50"/>
                        <w:rtl/>
                      </w:rPr>
                      <w:t>تعريف الحكم لغةً واصطلاحاً</w:t>
                    </w:r>
                  </w:p>
                  <w:p w:rsidR="009E5CC6" w:rsidRPr="000E69C4" w:rsidRDefault="009E5CC6" w:rsidP="009E5CC6">
                    <w:pPr>
                      <w:widowControl w:val="0"/>
                      <w:spacing w:after="120"/>
                      <w:ind w:firstLine="340"/>
                      <w:jc w:val="center"/>
                      <w:rPr>
                        <w:rFonts w:cs="MCS Rika S_I normal."/>
                        <w:rtl/>
                      </w:rPr>
                    </w:pPr>
                    <w:r>
                      <w:rPr>
                        <w:rFonts w:cs="MCS Rika S_I normal." w:hint="cs"/>
                        <w:sz w:val="28"/>
                        <w:szCs w:val="40"/>
                        <w:rtl/>
                      </w:rPr>
                      <w:t>وفيه</w:t>
                    </w:r>
                    <w:r w:rsidRPr="000E69C4">
                      <w:rPr>
                        <w:rFonts w:cs="MCS Rika S_I normal." w:hint="cs"/>
                        <w:sz w:val="28"/>
                        <w:szCs w:val="40"/>
                        <w:rtl/>
                      </w:rPr>
                      <w:t xml:space="preserve"> مطالب</w:t>
                    </w:r>
                    <w:r>
                      <w:rPr>
                        <w:rFonts w:cs="MCS Rika S_I normal." w:hint="cs"/>
                        <w:sz w:val="28"/>
                        <w:szCs w:val="40"/>
                        <w:rtl/>
                      </w:rPr>
                      <w:t>ان</w:t>
                    </w:r>
                    <w:r w:rsidRPr="000E69C4">
                      <w:rPr>
                        <w:rFonts w:cs="MCS Rika S_I normal." w:hint="cs"/>
                        <w:sz w:val="28"/>
                        <w:szCs w:val="40"/>
                        <w:rtl/>
                      </w:rPr>
                      <w:t>:</w:t>
                    </w:r>
                  </w:p>
                  <w:p w:rsidR="009E5CC6" w:rsidRPr="000E69C4" w:rsidRDefault="009E5CC6" w:rsidP="009E5CC6">
                    <w:pPr>
                      <w:widowControl w:val="0"/>
                      <w:spacing w:after="120"/>
                      <w:ind w:firstLine="340"/>
                      <w:jc w:val="center"/>
                      <w:rPr>
                        <w:rFonts w:cs="AL-Mohanad"/>
                        <w:sz w:val="40"/>
                        <w:szCs w:val="40"/>
                        <w:rtl/>
                      </w:rPr>
                    </w:pPr>
                    <w:r w:rsidRPr="000E69C4">
                      <w:rPr>
                        <w:rFonts w:cs="MCS Rika S_I normal." w:hint="cs"/>
                        <w:sz w:val="40"/>
                        <w:szCs w:val="40"/>
                        <w:rtl/>
                      </w:rPr>
                      <w:t>المطلب الأول</w:t>
                    </w:r>
                    <w:r w:rsidRPr="000E69C4">
                      <w:rPr>
                        <w:rFonts w:cs="MCS Rika S_I normal."/>
                        <w:sz w:val="40"/>
                        <w:szCs w:val="40"/>
                        <w:rtl/>
                      </w:rPr>
                      <w:t xml:space="preserve"> :</w:t>
                    </w:r>
                    <w:r>
                      <w:rPr>
                        <w:rFonts w:cs="AL-Mohanad" w:hint="cs"/>
                        <w:sz w:val="40"/>
                        <w:szCs w:val="40"/>
                        <w:rtl/>
                      </w:rPr>
                      <w:t>تعريف الحكم لغةً</w:t>
                    </w:r>
                  </w:p>
                  <w:p w:rsidR="009E5CC6" w:rsidRPr="000E69C4" w:rsidRDefault="009E5CC6" w:rsidP="009E5CC6">
                    <w:pPr>
                      <w:widowControl w:val="0"/>
                      <w:spacing w:after="120"/>
                      <w:ind w:firstLine="340"/>
                      <w:jc w:val="center"/>
                      <w:rPr>
                        <w:rFonts w:cs="AL-Mohanad"/>
                        <w:sz w:val="40"/>
                        <w:szCs w:val="40"/>
                        <w:rtl/>
                      </w:rPr>
                    </w:pPr>
                    <w:r w:rsidRPr="000E69C4">
                      <w:rPr>
                        <w:rFonts w:cs="MCS Rika S_I normal." w:hint="cs"/>
                        <w:sz w:val="40"/>
                        <w:szCs w:val="40"/>
                        <w:rtl/>
                      </w:rPr>
                      <w:t>المطلب الثاني</w:t>
                    </w:r>
                    <w:r w:rsidRPr="000E69C4">
                      <w:rPr>
                        <w:rFonts w:cs="MCS Rika S_I normal."/>
                        <w:sz w:val="40"/>
                        <w:szCs w:val="40"/>
                        <w:rtl/>
                      </w:rPr>
                      <w:t xml:space="preserve"> :</w:t>
                    </w:r>
                    <w:r>
                      <w:rPr>
                        <w:rFonts w:cs="AL-Mohanad" w:hint="cs"/>
                        <w:sz w:val="40"/>
                        <w:szCs w:val="40"/>
                        <w:rtl/>
                      </w:rPr>
                      <w:t>تعريف الحكم اصطلاحاً</w:t>
                    </w:r>
                  </w:p>
                  <w:p w:rsidR="009E5CC6" w:rsidRPr="00760296" w:rsidRDefault="009E5CC6" w:rsidP="009E5CC6">
                    <w:pPr>
                      <w:widowControl w:val="0"/>
                      <w:spacing w:after="120"/>
                      <w:ind w:firstLine="340"/>
                      <w:jc w:val="center"/>
                      <w:rPr>
                        <w:sz w:val="46"/>
                        <w:szCs w:val="44"/>
                        <w:rtl/>
                      </w:rPr>
                    </w:pPr>
                  </w:p>
                  <w:p w:rsidR="009E5CC6" w:rsidRPr="00AB463C" w:rsidRDefault="009E5CC6" w:rsidP="009E5CC6">
                    <w:pPr>
                      <w:widowControl w:val="0"/>
                      <w:spacing w:after="120"/>
                      <w:ind w:firstLine="340"/>
                      <w:jc w:val="center"/>
                      <w:rPr>
                        <w:rFonts w:cs="AL-Mohanad"/>
                        <w:sz w:val="48"/>
                        <w:szCs w:val="46"/>
                        <w:rtl/>
                      </w:rPr>
                    </w:pPr>
                  </w:p>
                  <w:p w:rsidR="009E5CC6" w:rsidRPr="00D96D77" w:rsidRDefault="009E5CC6" w:rsidP="009E5CC6">
                    <w:pPr>
                      <w:jc w:val="center"/>
                      <w:rPr>
                        <w:sz w:val="36"/>
                      </w:rPr>
                    </w:pPr>
                  </w:p>
                </w:txbxContent>
              </v:textbox>
            </v:shape>
            <w10:wrap anchorx="margin" anchory="margin"/>
          </v:group>
        </w:pict>
      </w:r>
      <w:r w:rsidR="009813E7" w:rsidRPr="004A714C">
        <w:rPr>
          <w:rFonts w:cs="AL-Mohanad Bold"/>
          <w:sz w:val="40"/>
          <w:szCs w:val="40"/>
          <w:rtl/>
        </w:rPr>
        <w:br w:type="page"/>
      </w:r>
      <w:r w:rsidR="00D73905" w:rsidRPr="004A714C">
        <w:rPr>
          <w:rFonts w:cs="AL-Mohanad Bold" w:hint="cs"/>
          <w:sz w:val="40"/>
          <w:szCs w:val="40"/>
          <w:rtl/>
        </w:rPr>
        <w:lastRenderedPageBreak/>
        <w:t>المطلب الأول: تعريف الحكم لغةً</w:t>
      </w:r>
    </w:p>
    <w:p w:rsidR="00AB537D" w:rsidRPr="00AE1719" w:rsidRDefault="00AB537D" w:rsidP="00AE1719">
      <w:pPr>
        <w:spacing w:after="0" w:line="240" w:lineRule="auto"/>
        <w:rPr>
          <w:rFonts w:cs="AL-Mohanad"/>
          <w:sz w:val="36"/>
          <w:szCs w:val="36"/>
          <w:rtl/>
        </w:rPr>
      </w:pPr>
      <w:r w:rsidRPr="00AE1719">
        <w:rPr>
          <w:rFonts w:cs="AL-Mohanad" w:hint="cs"/>
          <w:sz w:val="36"/>
          <w:szCs w:val="36"/>
          <w:rtl/>
        </w:rPr>
        <w:t>الحُكْم مصدر قولك حَكَم يَحْكم أي قضى، وحكم له وحكم عليه</w:t>
      </w:r>
      <w:r w:rsidR="00D22365" w:rsidRPr="00AE1719">
        <w:rPr>
          <w:rStyle w:val="a6"/>
          <w:rFonts w:cs="AL-Mohanad"/>
          <w:sz w:val="36"/>
          <w:rtl/>
        </w:rPr>
        <w:footnoteReference w:id="2"/>
      </w:r>
      <w:r w:rsidRPr="00AE1719">
        <w:rPr>
          <w:rFonts w:cs="AL-Mohanad" w:hint="cs"/>
          <w:sz w:val="36"/>
          <w:szCs w:val="36"/>
          <w:rtl/>
        </w:rPr>
        <w:t xml:space="preserve">. </w:t>
      </w:r>
    </w:p>
    <w:p w:rsidR="00AB537D" w:rsidRPr="00AE1719" w:rsidRDefault="00AB537D" w:rsidP="00AE1719">
      <w:pPr>
        <w:spacing w:after="0" w:line="240" w:lineRule="auto"/>
        <w:rPr>
          <w:rFonts w:cs="AL-Mohanad"/>
          <w:sz w:val="36"/>
          <w:szCs w:val="36"/>
          <w:rtl/>
        </w:rPr>
      </w:pPr>
      <w:r w:rsidRPr="00AE1719">
        <w:rPr>
          <w:rFonts w:cs="AL-Mohanad" w:hint="cs"/>
          <w:sz w:val="36"/>
          <w:szCs w:val="36"/>
          <w:rtl/>
        </w:rPr>
        <w:t>وتدور كلمة " الحُكْم " في اللغة على سبعة معاني وهي:</w:t>
      </w:r>
    </w:p>
    <w:p w:rsidR="00AB537D" w:rsidRPr="00AE1719" w:rsidRDefault="00AB537D" w:rsidP="00AE1719">
      <w:pPr>
        <w:numPr>
          <w:ilvl w:val="0"/>
          <w:numId w:val="1"/>
        </w:numPr>
        <w:tabs>
          <w:tab w:val="left" w:pos="1260"/>
        </w:tabs>
        <w:spacing w:after="0" w:line="240" w:lineRule="auto"/>
        <w:rPr>
          <w:rFonts w:cs="AL-Mohanad"/>
          <w:sz w:val="36"/>
          <w:szCs w:val="36"/>
        </w:rPr>
      </w:pPr>
      <w:r w:rsidRPr="00AE1719">
        <w:rPr>
          <w:rFonts w:cs="AL-Mohanad" w:hint="cs"/>
          <w:sz w:val="36"/>
          <w:szCs w:val="36"/>
          <w:rtl/>
        </w:rPr>
        <w:t>قال ابن فارس</w:t>
      </w:r>
      <w:r w:rsidR="00D22365" w:rsidRPr="00AE1719">
        <w:rPr>
          <w:rStyle w:val="a6"/>
          <w:rFonts w:cs="AL-Mohanad"/>
          <w:sz w:val="36"/>
          <w:rtl/>
        </w:rPr>
        <w:footnoteReference w:id="3"/>
      </w:r>
      <w:r w:rsidRPr="00AE1719">
        <w:rPr>
          <w:rFonts w:cs="AL-Mohanad" w:hint="cs"/>
          <w:sz w:val="36"/>
          <w:szCs w:val="36"/>
          <w:rtl/>
        </w:rPr>
        <w:t>: (( الحاء والكاف والميم أصل واحد، وهو المنع، وأوّل ذلك الحُكم، وهو المنع من الظُّـلم، وسمـيت حكَـمَة الـدابة لأنها تمنعـها، يـقال حَكَمْت الدابة وأحْكَمتها، ويقال: حكَمت السِّفيه وأحكمتُه، إذا أخذت على يديه)) ا. هـ.</w:t>
      </w:r>
      <w:r w:rsidR="00D22365" w:rsidRPr="00AE1719">
        <w:rPr>
          <w:rStyle w:val="a6"/>
          <w:rFonts w:cs="AL-Mohanad"/>
          <w:sz w:val="36"/>
          <w:rtl/>
        </w:rPr>
        <w:footnoteReference w:id="4"/>
      </w:r>
      <w:r w:rsidRPr="00AE1719">
        <w:rPr>
          <w:rFonts w:cs="AL-Mohanad" w:hint="cs"/>
          <w:sz w:val="36"/>
          <w:szCs w:val="36"/>
          <w:rtl/>
        </w:rPr>
        <w:t xml:space="preserve">. </w:t>
      </w:r>
    </w:p>
    <w:p w:rsidR="00AB537D" w:rsidRPr="00AE1719" w:rsidRDefault="00AB537D" w:rsidP="00AE1719">
      <w:pPr>
        <w:numPr>
          <w:ilvl w:val="0"/>
          <w:numId w:val="1"/>
        </w:numPr>
        <w:tabs>
          <w:tab w:val="left" w:pos="720"/>
          <w:tab w:val="left" w:pos="1260"/>
        </w:tabs>
        <w:spacing w:after="0" w:line="240" w:lineRule="auto"/>
        <w:rPr>
          <w:rFonts w:cs="AL-Mohanad"/>
          <w:sz w:val="36"/>
          <w:szCs w:val="36"/>
        </w:rPr>
      </w:pPr>
      <w:r w:rsidRPr="00AE1719">
        <w:rPr>
          <w:rFonts w:cs="AL-Mohanad" w:hint="cs"/>
          <w:sz w:val="36"/>
          <w:szCs w:val="36"/>
          <w:rtl/>
        </w:rPr>
        <w:t>العلم والفق</w:t>
      </w:r>
      <w:r w:rsidR="00D22365" w:rsidRPr="00AE1719">
        <w:rPr>
          <w:rFonts w:cs="AL-Mohanad" w:hint="cs"/>
          <w:sz w:val="36"/>
          <w:szCs w:val="36"/>
          <w:rtl/>
        </w:rPr>
        <w:t>ه</w:t>
      </w:r>
      <w:r w:rsidR="00D22365" w:rsidRPr="00AE1719">
        <w:rPr>
          <w:rStyle w:val="a6"/>
          <w:rFonts w:cs="AL-Mohanad"/>
          <w:sz w:val="36"/>
          <w:rtl/>
        </w:rPr>
        <w:footnoteReference w:id="5"/>
      </w:r>
      <w:r w:rsidRPr="00AE1719">
        <w:rPr>
          <w:rFonts w:cs="AL-Mohanad" w:hint="cs"/>
          <w:sz w:val="36"/>
          <w:szCs w:val="36"/>
          <w:rtl/>
        </w:rPr>
        <w:t>، ومنه قوله تعالى :</w:t>
      </w:r>
      <w:r w:rsidR="00AE1719" w:rsidRPr="00AE1719">
        <w:rPr>
          <w:rFonts w:ascii="QCF_BSML" w:hAnsi="QCF_BSML" w:cs="QCF_BSML"/>
          <w:color w:val="000000"/>
          <w:sz w:val="32"/>
          <w:szCs w:val="32"/>
          <w:rtl/>
        </w:rPr>
        <w:t xml:space="preserve"> </w:t>
      </w:r>
      <w:r w:rsidR="00AE1719">
        <w:rPr>
          <w:rFonts w:ascii="QCF_BSML" w:hAnsi="QCF_BSML" w:cs="QCF_BSML"/>
          <w:color w:val="000000"/>
          <w:sz w:val="32"/>
          <w:szCs w:val="32"/>
          <w:rtl/>
        </w:rPr>
        <w:t xml:space="preserve">ﭽ </w:t>
      </w:r>
      <w:r w:rsidR="00AE1719">
        <w:rPr>
          <w:rFonts w:ascii="QCF_P306" w:hAnsi="QCF_P306" w:cs="QCF_P306"/>
          <w:color w:val="000000"/>
          <w:sz w:val="32"/>
          <w:szCs w:val="32"/>
          <w:rtl/>
        </w:rPr>
        <w:t>ﭑ  ﭒ  ﭓ  ﭔ</w:t>
      </w:r>
      <w:r w:rsidR="00AE1719">
        <w:rPr>
          <w:rFonts w:ascii="QCF_P306" w:hAnsi="QCF_P306" w:cs="QCF_P306"/>
          <w:color w:val="0000A5"/>
          <w:sz w:val="32"/>
          <w:szCs w:val="32"/>
          <w:rtl/>
        </w:rPr>
        <w:t>ﭕ</w:t>
      </w:r>
      <w:r w:rsidR="00AE1719">
        <w:rPr>
          <w:rFonts w:ascii="QCF_P306" w:hAnsi="QCF_P306" w:cs="QCF_P306"/>
          <w:color w:val="000000"/>
          <w:sz w:val="32"/>
          <w:szCs w:val="32"/>
          <w:rtl/>
        </w:rPr>
        <w:t xml:space="preserve">  ﭖ  ﭗ  ﭘ  ﭙ   </w:t>
      </w:r>
      <w:r w:rsidR="00AE1719">
        <w:rPr>
          <w:rFonts w:ascii="QCF_BSML" w:hAnsi="QCF_BSML" w:cs="QCF_BSML"/>
          <w:color w:val="000000"/>
          <w:sz w:val="32"/>
          <w:szCs w:val="32"/>
          <w:rtl/>
        </w:rPr>
        <w:t>ﭼ</w:t>
      </w:r>
      <w:r w:rsidR="00AE1719">
        <w:rPr>
          <w:rFonts w:ascii="Arial" w:hAnsi="Arial" w:cs="Arial"/>
          <w:color w:val="000000"/>
          <w:sz w:val="18"/>
          <w:szCs w:val="18"/>
        </w:rPr>
        <w:t xml:space="preserve"> </w:t>
      </w:r>
      <w:r w:rsidR="00D22365" w:rsidRPr="00AE1719">
        <w:rPr>
          <w:rStyle w:val="a6"/>
          <w:rFonts w:cs="AL-Mohanad"/>
          <w:sz w:val="36"/>
          <w:rtl/>
        </w:rPr>
        <w:footnoteReference w:id="6"/>
      </w:r>
      <w:r w:rsidR="00D22365" w:rsidRPr="00AE1719">
        <w:rPr>
          <w:rStyle w:val="a6"/>
          <w:rFonts w:cs="AL-Mohanad" w:hint="cs"/>
          <w:sz w:val="36"/>
          <w:szCs w:val="36"/>
          <w:rtl/>
        </w:rPr>
        <w:t xml:space="preserve"> </w:t>
      </w:r>
      <w:r w:rsidRPr="00AE1719">
        <w:rPr>
          <w:rFonts w:cs="AL-Mohanad" w:hint="cs"/>
          <w:sz w:val="36"/>
          <w:szCs w:val="36"/>
          <w:rtl/>
        </w:rPr>
        <w:t>أي العلم والفهم</w:t>
      </w:r>
      <w:r w:rsidR="00D22365" w:rsidRPr="00AE1719">
        <w:rPr>
          <w:rStyle w:val="a6"/>
          <w:rFonts w:cs="AL-Mohanad"/>
          <w:sz w:val="36"/>
          <w:rtl/>
        </w:rPr>
        <w:footnoteReference w:id="7"/>
      </w:r>
      <w:r w:rsidRPr="00AE1719">
        <w:rPr>
          <w:rFonts w:cs="AL-Mohanad" w:hint="cs"/>
          <w:sz w:val="36"/>
          <w:szCs w:val="36"/>
          <w:rtl/>
        </w:rPr>
        <w:t xml:space="preserve">. </w:t>
      </w:r>
    </w:p>
    <w:p w:rsidR="00AB537D" w:rsidRPr="00AE1719" w:rsidRDefault="00AB537D" w:rsidP="00AE1719">
      <w:pPr>
        <w:numPr>
          <w:ilvl w:val="0"/>
          <w:numId w:val="1"/>
        </w:numPr>
        <w:tabs>
          <w:tab w:val="left" w:pos="720"/>
          <w:tab w:val="left" w:pos="1260"/>
        </w:tabs>
        <w:spacing w:after="0" w:line="240" w:lineRule="auto"/>
        <w:rPr>
          <w:rFonts w:cs="AL-Mohanad"/>
          <w:sz w:val="36"/>
          <w:szCs w:val="36"/>
        </w:rPr>
      </w:pPr>
      <w:r w:rsidRPr="00AE1719">
        <w:rPr>
          <w:rFonts w:cs="AL-Mohanad" w:hint="cs"/>
          <w:sz w:val="36"/>
          <w:szCs w:val="36"/>
          <w:rtl/>
        </w:rPr>
        <w:t xml:space="preserve">الحكمة من العلم. </w:t>
      </w:r>
    </w:p>
    <w:p w:rsidR="00AB537D" w:rsidRPr="00AE1719" w:rsidRDefault="00AB537D" w:rsidP="00AE1719">
      <w:pPr>
        <w:tabs>
          <w:tab w:val="left" w:pos="720"/>
          <w:tab w:val="left" w:pos="1260"/>
        </w:tabs>
        <w:spacing w:after="0" w:line="240" w:lineRule="auto"/>
        <w:ind w:left="360" w:firstLine="0"/>
        <w:rPr>
          <w:rFonts w:cs="AL-Mohanad"/>
          <w:sz w:val="36"/>
          <w:szCs w:val="36"/>
        </w:rPr>
      </w:pPr>
      <w:r w:rsidRPr="00AE1719">
        <w:rPr>
          <w:rFonts w:cs="AL-Mohanad" w:hint="cs"/>
          <w:sz w:val="36"/>
          <w:szCs w:val="36"/>
          <w:rtl/>
        </w:rPr>
        <w:t xml:space="preserve">      ومنه قول الشاعر: </w:t>
      </w:r>
    </w:p>
    <w:p w:rsidR="00AB537D" w:rsidRPr="00AE1719" w:rsidRDefault="00AB537D" w:rsidP="00AE1719">
      <w:pPr>
        <w:tabs>
          <w:tab w:val="left" w:pos="720"/>
          <w:tab w:val="left" w:pos="1260"/>
        </w:tabs>
        <w:spacing w:after="0" w:line="240" w:lineRule="auto"/>
        <w:ind w:left="360" w:firstLine="0"/>
        <w:rPr>
          <w:rFonts w:cs="AL-Mohanad"/>
          <w:sz w:val="36"/>
          <w:szCs w:val="36"/>
          <w:rtl/>
        </w:rPr>
      </w:pPr>
      <w:r w:rsidRPr="00AE1719">
        <w:rPr>
          <w:rFonts w:cs="AL-Mohanad" w:hint="cs"/>
          <w:sz w:val="36"/>
          <w:szCs w:val="36"/>
          <w:rtl/>
        </w:rPr>
        <w:t xml:space="preserve">                    أبْغض بغيضك بغضاً رويداً         إذا أنت حاولت أن تحْكُما</w:t>
      </w:r>
    </w:p>
    <w:p w:rsidR="00AB537D" w:rsidRPr="00AE1719" w:rsidRDefault="00AB537D" w:rsidP="00AE1719">
      <w:pPr>
        <w:tabs>
          <w:tab w:val="left" w:pos="720"/>
          <w:tab w:val="left" w:pos="1260"/>
        </w:tabs>
        <w:spacing w:after="0" w:line="240" w:lineRule="auto"/>
        <w:ind w:left="360" w:firstLine="0"/>
        <w:rPr>
          <w:rFonts w:cs="AL-Mohanad"/>
          <w:sz w:val="36"/>
          <w:szCs w:val="36"/>
        </w:rPr>
      </w:pPr>
      <w:r w:rsidRPr="00AE1719">
        <w:rPr>
          <w:rFonts w:cs="AL-Mohanad" w:hint="cs"/>
          <w:sz w:val="36"/>
          <w:szCs w:val="36"/>
          <w:rtl/>
        </w:rPr>
        <w:t xml:space="preserve">أي إذا حاولت أن تكون حكيماً </w:t>
      </w:r>
      <w:r w:rsidR="00D22365" w:rsidRPr="00AE1719">
        <w:rPr>
          <w:rStyle w:val="a6"/>
          <w:rFonts w:cs="AL-Mohanad"/>
          <w:sz w:val="36"/>
          <w:rtl/>
        </w:rPr>
        <w:footnoteReference w:id="8"/>
      </w:r>
      <w:r w:rsidRPr="00AE1719">
        <w:rPr>
          <w:rFonts w:cs="AL-Mohanad" w:hint="cs"/>
          <w:sz w:val="36"/>
          <w:szCs w:val="36"/>
          <w:rtl/>
        </w:rPr>
        <w:t>.</w:t>
      </w:r>
    </w:p>
    <w:p w:rsidR="00AB537D" w:rsidRPr="00AE1719" w:rsidRDefault="00AB537D" w:rsidP="00AE1719">
      <w:pPr>
        <w:numPr>
          <w:ilvl w:val="0"/>
          <w:numId w:val="1"/>
        </w:numPr>
        <w:tabs>
          <w:tab w:val="left" w:pos="1260"/>
        </w:tabs>
        <w:spacing w:after="0" w:line="240" w:lineRule="auto"/>
        <w:rPr>
          <w:rFonts w:cs="AL-Mohanad"/>
          <w:sz w:val="36"/>
          <w:szCs w:val="36"/>
        </w:rPr>
      </w:pPr>
      <w:r w:rsidRPr="00AE1719">
        <w:rPr>
          <w:rFonts w:cs="AL-Mohanad" w:hint="cs"/>
          <w:sz w:val="36"/>
          <w:szCs w:val="36"/>
          <w:rtl/>
        </w:rPr>
        <w:lastRenderedPageBreak/>
        <w:t xml:space="preserve">القضاء بالعدل </w:t>
      </w:r>
      <w:r w:rsidR="00D22365" w:rsidRPr="00AE1719">
        <w:rPr>
          <w:rStyle w:val="a6"/>
          <w:rFonts w:cs="AL-Mohanad"/>
          <w:sz w:val="36"/>
          <w:rtl/>
        </w:rPr>
        <w:footnoteReference w:id="9"/>
      </w:r>
      <w:r w:rsidRPr="00AE1719">
        <w:rPr>
          <w:rFonts w:cs="AL-Mohanad" w:hint="cs"/>
          <w:sz w:val="36"/>
          <w:szCs w:val="36"/>
          <w:rtl/>
        </w:rPr>
        <w:t xml:space="preserve">، ومنه قوله </w:t>
      </w:r>
      <w:r w:rsidR="00BA72A5">
        <w:rPr>
          <w:rFonts w:cs="SC_SHARJAH" w:hint="cs"/>
          <w:sz w:val="36"/>
          <w:szCs w:val="36"/>
          <w:rtl/>
        </w:rPr>
        <w:t>@</w:t>
      </w:r>
      <w:r w:rsidRPr="00AE1719">
        <w:rPr>
          <w:rFonts w:cs="AL-Mohanad" w:hint="cs"/>
          <w:sz w:val="36"/>
          <w:szCs w:val="36"/>
          <w:rtl/>
        </w:rPr>
        <w:t xml:space="preserve">: " </w:t>
      </w:r>
      <w:bookmarkStart w:id="0" w:name="top"/>
      <w:r w:rsidRPr="00AE1719">
        <w:rPr>
          <w:rStyle w:val="srch1"/>
          <w:rFonts w:cs="AL-Mohanad" w:hint="default"/>
          <w:b w:val="0"/>
          <w:bCs w:val="0"/>
          <w:color w:val="000000"/>
          <w:rtl/>
        </w:rPr>
        <w:t>الخلافة في قريش والحُكْم في الأنصار</w:t>
      </w:r>
      <w:bookmarkEnd w:id="0"/>
      <w:r w:rsidRPr="00AE1719">
        <w:rPr>
          <w:rFonts w:cs="AL-Mohanad" w:hint="cs"/>
          <w:sz w:val="36"/>
          <w:szCs w:val="36"/>
          <w:rtl/>
        </w:rPr>
        <w:t xml:space="preserve">" </w:t>
      </w:r>
      <w:r w:rsidR="0028120D" w:rsidRPr="00AE1719">
        <w:rPr>
          <w:rStyle w:val="a6"/>
          <w:rFonts w:cs="AL-Mohanad"/>
          <w:sz w:val="36"/>
          <w:rtl/>
        </w:rPr>
        <w:footnoteReference w:id="10"/>
      </w:r>
      <w:r w:rsidRPr="00AE1719">
        <w:rPr>
          <w:rFonts w:cs="AL-Mohanad" w:hint="cs"/>
          <w:sz w:val="36"/>
          <w:szCs w:val="36"/>
          <w:rtl/>
        </w:rPr>
        <w:t xml:space="preserve">. </w:t>
      </w:r>
    </w:p>
    <w:p w:rsidR="00AB537D" w:rsidRPr="00AE1719" w:rsidRDefault="00AB537D" w:rsidP="00AE1719">
      <w:pPr>
        <w:numPr>
          <w:ilvl w:val="0"/>
          <w:numId w:val="1"/>
        </w:numPr>
        <w:tabs>
          <w:tab w:val="left" w:pos="720"/>
          <w:tab w:val="left" w:pos="1260"/>
        </w:tabs>
        <w:spacing w:after="0" w:line="240" w:lineRule="auto"/>
        <w:rPr>
          <w:rFonts w:cs="AL-Mohanad"/>
          <w:sz w:val="36"/>
          <w:szCs w:val="36"/>
        </w:rPr>
      </w:pPr>
      <w:r w:rsidRPr="00AE1719">
        <w:rPr>
          <w:rFonts w:cs="AL-Mohanad" w:hint="cs"/>
          <w:sz w:val="36"/>
          <w:szCs w:val="36"/>
          <w:rtl/>
        </w:rPr>
        <w:t xml:space="preserve">الكلام النافع يمنع من الجهل والسفه، وهذا المعنى في الشعر، ومنه قوله </w:t>
      </w:r>
      <w:r w:rsidR="00BA72A5">
        <w:rPr>
          <w:rFonts w:cs="SC_SHARJAH" w:hint="cs"/>
          <w:sz w:val="36"/>
          <w:szCs w:val="36"/>
          <w:rtl/>
        </w:rPr>
        <w:t>@</w:t>
      </w:r>
      <w:r w:rsidR="00AE1719">
        <w:rPr>
          <w:rFonts w:cs="AL-Mohanad" w:hint="cs"/>
          <w:sz w:val="36"/>
          <w:szCs w:val="36"/>
          <w:rtl/>
        </w:rPr>
        <w:t xml:space="preserve"> </w:t>
      </w:r>
      <w:r w:rsidR="009467E1">
        <w:rPr>
          <w:rFonts w:cs="AL-Mohanad" w:hint="cs"/>
          <w:sz w:val="36"/>
          <w:szCs w:val="36"/>
          <w:rtl/>
        </w:rPr>
        <w:t>: " إن من الشعر حِكْمَةً</w:t>
      </w:r>
      <w:r w:rsidRPr="00AE1719">
        <w:rPr>
          <w:rFonts w:cs="AL-Mohanad" w:hint="cs"/>
          <w:sz w:val="36"/>
          <w:szCs w:val="36"/>
          <w:rtl/>
        </w:rPr>
        <w:t xml:space="preserve"> " </w:t>
      </w:r>
      <w:r w:rsidR="0028120D" w:rsidRPr="00AE1719">
        <w:rPr>
          <w:rStyle w:val="a6"/>
          <w:rFonts w:cs="AL-Mohanad"/>
          <w:sz w:val="36"/>
          <w:rtl/>
        </w:rPr>
        <w:footnoteReference w:id="11"/>
      </w:r>
      <w:r w:rsidRPr="00AE1719">
        <w:rPr>
          <w:rFonts w:cs="AL-Mohanad" w:hint="cs"/>
          <w:sz w:val="36"/>
          <w:szCs w:val="36"/>
          <w:rtl/>
        </w:rPr>
        <w:t>.</w:t>
      </w:r>
    </w:p>
    <w:p w:rsidR="00AB537D" w:rsidRPr="00AE1719" w:rsidRDefault="00AB537D" w:rsidP="00AE1719">
      <w:pPr>
        <w:numPr>
          <w:ilvl w:val="0"/>
          <w:numId w:val="1"/>
        </w:numPr>
        <w:tabs>
          <w:tab w:val="left" w:pos="720"/>
          <w:tab w:val="left" w:pos="1260"/>
        </w:tabs>
        <w:spacing w:after="0" w:line="240" w:lineRule="auto"/>
        <w:rPr>
          <w:rFonts w:cs="AL-Mohanad"/>
          <w:sz w:val="36"/>
          <w:szCs w:val="36"/>
        </w:rPr>
      </w:pPr>
      <w:r w:rsidRPr="00AE1719">
        <w:rPr>
          <w:rFonts w:cs="AL-Mohanad" w:hint="cs"/>
          <w:sz w:val="36"/>
          <w:szCs w:val="36"/>
          <w:rtl/>
        </w:rPr>
        <w:t>الحُكْم قاعدة يجري عليها ولها مفعول الأمر، ومنه للضرورة أحكام</w:t>
      </w:r>
      <w:r w:rsidR="0028120D" w:rsidRPr="00AE1719">
        <w:rPr>
          <w:rStyle w:val="a6"/>
          <w:rFonts w:cs="AL-Mohanad"/>
          <w:sz w:val="36"/>
          <w:rtl/>
        </w:rPr>
        <w:footnoteReference w:id="12"/>
      </w:r>
      <w:r w:rsidRPr="00AE1719">
        <w:rPr>
          <w:rFonts w:cs="AL-Mohanad" w:hint="cs"/>
          <w:sz w:val="36"/>
          <w:szCs w:val="36"/>
          <w:rtl/>
        </w:rPr>
        <w:t>.</w:t>
      </w:r>
    </w:p>
    <w:p w:rsidR="00AB537D" w:rsidRPr="00AE1719" w:rsidRDefault="00AB537D" w:rsidP="00AE1719">
      <w:pPr>
        <w:tabs>
          <w:tab w:val="left" w:pos="720"/>
          <w:tab w:val="left" w:pos="1260"/>
        </w:tabs>
        <w:spacing w:after="0" w:line="240" w:lineRule="auto"/>
        <w:rPr>
          <w:rFonts w:cs="AL-Mohanad"/>
          <w:sz w:val="36"/>
          <w:szCs w:val="36"/>
          <w:rtl/>
        </w:rPr>
      </w:pPr>
      <w:r w:rsidRPr="00AE1719">
        <w:rPr>
          <w:rFonts w:cs="AL-Mohanad" w:hint="cs"/>
          <w:sz w:val="36"/>
          <w:szCs w:val="36"/>
          <w:rtl/>
        </w:rPr>
        <w:t>والأقرب إلى الصواب من هذه التعريفات هو تعريف ابن فارس</w:t>
      </w:r>
      <w:r w:rsidRPr="00AE1719">
        <w:rPr>
          <w:rFonts w:cs="AL-Mohanad"/>
          <w:sz w:val="36"/>
          <w:szCs w:val="36"/>
          <w:rtl/>
        </w:rPr>
        <w:t xml:space="preserve"> </w:t>
      </w:r>
      <w:bookmarkStart w:id="1" w:name="حاشيةآ1"/>
      <w:bookmarkEnd w:id="1"/>
      <w:r w:rsidR="0028120D" w:rsidRPr="00AE1719">
        <w:rPr>
          <w:rStyle w:val="a6"/>
          <w:rFonts w:cs="AL-Mohanad"/>
          <w:sz w:val="36"/>
          <w:rtl/>
        </w:rPr>
        <w:footnoteReference w:id="13"/>
      </w:r>
      <w:r w:rsidRPr="00AE1719">
        <w:rPr>
          <w:rFonts w:cs="AL-Mohanad" w:hint="cs"/>
          <w:sz w:val="36"/>
          <w:szCs w:val="36"/>
          <w:rtl/>
        </w:rPr>
        <w:t xml:space="preserve">حيث عرف الحُكْم بأنه: </w:t>
      </w:r>
      <w:r w:rsidRPr="00AE1719">
        <w:rPr>
          <w:rFonts w:cs="AL-Mohanad" w:hint="cs"/>
          <w:b/>
          <w:bCs/>
          <w:sz w:val="36"/>
          <w:szCs w:val="36"/>
          <w:rtl/>
        </w:rPr>
        <w:t>المنع</w:t>
      </w:r>
      <w:r w:rsidRPr="00AE1719">
        <w:rPr>
          <w:rFonts w:cs="AL-Mohanad" w:hint="cs"/>
          <w:sz w:val="36"/>
          <w:szCs w:val="36"/>
          <w:rtl/>
        </w:rPr>
        <w:t xml:space="preserve">. وذلك لعدة أمور </w:t>
      </w:r>
      <w:r w:rsidR="0028120D" w:rsidRPr="00AE1719">
        <w:rPr>
          <w:rStyle w:val="a6"/>
          <w:rFonts w:cs="AL-Mohanad"/>
          <w:sz w:val="36"/>
          <w:rtl/>
        </w:rPr>
        <w:footnoteReference w:id="14"/>
      </w:r>
      <w:r w:rsidRPr="00AE1719">
        <w:rPr>
          <w:rFonts w:cs="AL-Mohanad" w:hint="cs"/>
          <w:sz w:val="36"/>
          <w:szCs w:val="36"/>
          <w:rtl/>
        </w:rPr>
        <w:t xml:space="preserve">: </w:t>
      </w:r>
    </w:p>
    <w:p w:rsidR="00AB537D" w:rsidRPr="00AE1719" w:rsidRDefault="00AB537D" w:rsidP="00AE1719">
      <w:pPr>
        <w:numPr>
          <w:ilvl w:val="0"/>
          <w:numId w:val="2"/>
        </w:numPr>
        <w:tabs>
          <w:tab w:val="left" w:pos="1260"/>
        </w:tabs>
        <w:spacing w:after="0" w:line="240" w:lineRule="auto"/>
        <w:rPr>
          <w:rFonts w:cs="AL-Mohanad"/>
          <w:sz w:val="36"/>
          <w:szCs w:val="36"/>
          <w:rtl/>
        </w:rPr>
      </w:pPr>
      <w:r w:rsidRPr="00AE1719">
        <w:rPr>
          <w:rFonts w:cs="AL-Mohanad" w:hint="cs"/>
          <w:sz w:val="36"/>
          <w:szCs w:val="36"/>
          <w:rtl/>
        </w:rPr>
        <w:t>لأن إليه ترجع تراكيب مادة " ح ك م " أو أكثرها.</w:t>
      </w:r>
    </w:p>
    <w:p w:rsidR="00AB537D" w:rsidRPr="00AE1719" w:rsidRDefault="00AB537D" w:rsidP="00AE1719">
      <w:pPr>
        <w:numPr>
          <w:ilvl w:val="0"/>
          <w:numId w:val="2"/>
        </w:numPr>
        <w:tabs>
          <w:tab w:val="left" w:pos="720"/>
          <w:tab w:val="left" w:pos="1260"/>
        </w:tabs>
        <w:spacing w:after="0" w:line="240" w:lineRule="auto"/>
        <w:rPr>
          <w:rFonts w:cs="AL-Mohanad"/>
          <w:sz w:val="36"/>
          <w:szCs w:val="36"/>
        </w:rPr>
      </w:pPr>
      <w:r w:rsidRPr="00AE1719">
        <w:rPr>
          <w:rFonts w:cs="AL-Mohanad" w:hint="cs"/>
          <w:sz w:val="36"/>
          <w:szCs w:val="36"/>
          <w:rtl/>
        </w:rPr>
        <w:t>يقال للقضاء حكم لأنه يمنع الخصومة، ويقال للقاضي حاكم لمنعه الخصوم من التظالم .</w:t>
      </w:r>
    </w:p>
    <w:p w:rsidR="00AB537D" w:rsidRPr="00AE1719" w:rsidRDefault="00AB537D" w:rsidP="00AE1719">
      <w:pPr>
        <w:numPr>
          <w:ilvl w:val="0"/>
          <w:numId w:val="2"/>
        </w:numPr>
        <w:tabs>
          <w:tab w:val="clear" w:pos="720"/>
          <w:tab w:val="left" w:pos="638"/>
          <w:tab w:val="left" w:pos="1260"/>
        </w:tabs>
        <w:spacing w:after="0" w:line="240" w:lineRule="auto"/>
        <w:ind w:left="818" w:hanging="458"/>
        <w:rPr>
          <w:rFonts w:cs="AL-Mohanad"/>
          <w:sz w:val="36"/>
          <w:szCs w:val="36"/>
        </w:rPr>
      </w:pPr>
      <w:r w:rsidRPr="00AE1719">
        <w:rPr>
          <w:rFonts w:cs="AL-Mohanad" w:hint="cs"/>
          <w:sz w:val="36"/>
          <w:szCs w:val="36"/>
          <w:rtl/>
        </w:rPr>
        <w:lastRenderedPageBreak/>
        <w:t xml:space="preserve"> أن معنى العلم الذي دلت عليه الآية، لا يخالف الأصل بأن الحكم هو المنع؛ لأن العلم النافع والعمل به، يمنع الأقوال والأفعال من الخلل والفساد والنقصان .  </w:t>
      </w:r>
    </w:p>
    <w:p w:rsidR="00AB537D" w:rsidRPr="00AE1719" w:rsidRDefault="00AB537D" w:rsidP="00AE1719">
      <w:pPr>
        <w:numPr>
          <w:ilvl w:val="0"/>
          <w:numId w:val="2"/>
        </w:numPr>
        <w:tabs>
          <w:tab w:val="left" w:pos="638"/>
          <w:tab w:val="left" w:pos="720"/>
        </w:tabs>
        <w:spacing w:after="0" w:line="240" w:lineRule="auto"/>
        <w:ind w:left="818" w:hanging="458"/>
        <w:rPr>
          <w:rFonts w:cs="AL-Mohanad"/>
          <w:sz w:val="36"/>
          <w:szCs w:val="36"/>
          <w:rtl/>
        </w:rPr>
      </w:pPr>
      <w:r w:rsidRPr="00AE1719">
        <w:rPr>
          <w:rFonts w:cs="AL-Mohanad" w:hint="cs"/>
          <w:sz w:val="36"/>
          <w:szCs w:val="36"/>
          <w:rtl/>
        </w:rPr>
        <w:t xml:space="preserve"> ما دلّ على هذا المعنى من كلام العرب مثل: حكّمت الرجل تحكيماً إذا منعته مما أراد، وحكَمةُ اللجام وهي ما أحاط بحنكي الدابة، وسميت بذلك لأنها تمنعها من الجري الشديد.</w:t>
      </w:r>
    </w:p>
    <w:p w:rsidR="00AB537D" w:rsidRPr="00AE1719" w:rsidRDefault="00AB537D" w:rsidP="00AE1719">
      <w:pPr>
        <w:tabs>
          <w:tab w:val="left" w:pos="720"/>
          <w:tab w:val="left" w:pos="1260"/>
        </w:tabs>
        <w:spacing w:after="0" w:line="240" w:lineRule="auto"/>
        <w:rPr>
          <w:rFonts w:cs="AL-Mohanad"/>
          <w:sz w:val="36"/>
          <w:szCs w:val="36"/>
          <w:rtl/>
        </w:rPr>
      </w:pPr>
      <w:r w:rsidRPr="00AE1719">
        <w:rPr>
          <w:rFonts w:cs="AL-Mohanad" w:hint="cs"/>
          <w:sz w:val="36"/>
          <w:szCs w:val="36"/>
          <w:rtl/>
        </w:rPr>
        <w:t>و أيضاً قول جرير</w:t>
      </w:r>
      <w:r w:rsidR="0028120D" w:rsidRPr="00AE1719">
        <w:rPr>
          <w:rStyle w:val="a6"/>
          <w:rFonts w:cs="AL-Mohanad"/>
          <w:sz w:val="36"/>
          <w:rtl/>
        </w:rPr>
        <w:footnoteReference w:id="15"/>
      </w:r>
      <w:r w:rsidRPr="00AE1719">
        <w:rPr>
          <w:rFonts w:cs="AL-Mohanad" w:hint="cs"/>
          <w:sz w:val="36"/>
          <w:szCs w:val="36"/>
          <w:rtl/>
        </w:rPr>
        <w:t>:</w:t>
      </w:r>
    </w:p>
    <w:p w:rsidR="00AB537D" w:rsidRPr="00AE1719" w:rsidRDefault="00AB537D" w:rsidP="00AE1719">
      <w:pPr>
        <w:tabs>
          <w:tab w:val="left" w:pos="720"/>
          <w:tab w:val="left" w:pos="1260"/>
        </w:tabs>
        <w:spacing w:after="0" w:line="240" w:lineRule="auto"/>
        <w:ind w:left="360" w:firstLine="0"/>
        <w:rPr>
          <w:rFonts w:cs="AL-Mohanad"/>
          <w:sz w:val="36"/>
          <w:szCs w:val="36"/>
          <w:rtl/>
        </w:rPr>
      </w:pPr>
      <w:r w:rsidRPr="00AE1719">
        <w:rPr>
          <w:rFonts w:cs="AL-Mohanad" w:hint="cs"/>
          <w:sz w:val="36"/>
          <w:szCs w:val="36"/>
          <w:rtl/>
        </w:rPr>
        <w:t>أَبَني حنيفة أحكمُوا سفهاءكم          إني أخاف عليكمُ أن أغضبا</w:t>
      </w:r>
    </w:p>
    <w:p w:rsidR="00AB537D" w:rsidRPr="00AE1719" w:rsidRDefault="00AB537D" w:rsidP="00AE1719">
      <w:pPr>
        <w:tabs>
          <w:tab w:val="left" w:pos="720"/>
          <w:tab w:val="left" w:pos="1260"/>
        </w:tabs>
        <w:spacing w:after="0" w:line="240" w:lineRule="auto"/>
        <w:rPr>
          <w:rFonts w:cs="AL-Mohanad"/>
          <w:sz w:val="36"/>
          <w:szCs w:val="36"/>
          <w:rtl/>
        </w:rPr>
      </w:pPr>
      <w:r w:rsidRPr="00AE1719">
        <w:rPr>
          <w:rFonts w:cs="AL-Mohanad" w:hint="cs"/>
          <w:sz w:val="36"/>
          <w:szCs w:val="36"/>
          <w:rtl/>
        </w:rPr>
        <w:t xml:space="preserve">وقول حسّان بن ثابت </w:t>
      </w:r>
      <w:r w:rsidR="0028120D" w:rsidRPr="00AE1719">
        <w:rPr>
          <w:rStyle w:val="a6"/>
          <w:rFonts w:cs="AL-Mohanad"/>
          <w:sz w:val="36"/>
          <w:rtl/>
        </w:rPr>
        <w:footnoteReference w:id="16"/>
      </w:r>
      <w:r w:rsidRPr="00AE1719">
        <w:rPr>
          <w:rFonts w:cs="AL-Mohanad" w:hint="cs"/>
          <w:sz w:val="36"/>
          <w:szCs w:val="36"/>
          <w:rtl/>
        </w:rPr>
        <w:t>:</w:t>
      </w:r>
    </w:p>
    <w:p w:rsidR="00AB537D" w:rsidRPr="00AE1719" w:rsidRDefault="00AB537D" w:rsidP="00AE1719">
      <w:pPr>
        <w:tabs>
          <w:tab w:val="left" w:pos="720"/>
          <w:tab w:val="left" w:pos="1260"/>
        </w:tabs>
        <w:spacing w:after="0" w:line="240" w:lineRule="auto"/>
        <w:ind w:left="360" w:firstLine="0"/>
        <w:rPr>
          <w:rFonts w:cs="AL-Mohanad"/>
          <w:sz w:val="36"/>
          <w:szCs w:val="36"/>
          <w:rtl/>
        </w:rPr>
      </w:pPr>
      <w:r w:rsidRPr="00AE1719">
        <w:rPr>
          <w:rFonts w:cs="AL-Mohanad" w:hint="cs"/>
          <w:sz w:val="36"/>
          <w:szCs w:val="36"/>
          <w:rtl/>
        </w:rPr>
        <w:t xml:space="preserve">    لـن</w:t>
      </w:r>
      <w:r w:rsidR="002C3EA8">
        <w:rPr>
          <w:rFonts w:cs="AL-Mohanad" w:hint="cs"/>
          <w:sz w:val="36"/>
          <w:szCs w:val="36"/>
          <w:rtl/>
        </w:rPr>
        <w:t>ــــ</w:t>
      </w:r>
      <w:r w:rsidRPr="00AE1719">
        <w:rPr>
          <w:rFonts w:cs="AL-Mohanad" w:hint="cs"/>
          <w:sz w:val="36"/>
          <w:szCs w:val="36"/>
          <w:rtl/>
        </w:rPr>
        <w:t>ا في ك</w:t>
      </w:r>
      <w:r w:rsidR="002C3EA8">
        <w:rPr>
          <w:rFonts w:cs="AL-Mohanad" w:hint="cs"/>
          <w:sz w:val="36"/>
          <w:szCs w:val="36"/>
          <w:rtl/>
        </w:rPr>
        <w:t>ــ</w:t>
      </w:r>
      <w:r w:rsidRPr="00AE1719">
        <w:rPr>
          <w:rFonts w:cs="AL-Mohanad" w:hint="cs"/>
          <w:sz w:val="36"/>
          <w:szCs w:val="36"/>
          <w:rtl/>
        </w:rPr>
        <w:t>ل ي</w:t>
      </w:r>
      <w:r w:rsidR="002C3EA8">
        <w:rPr>
          <w:rFonts w:cs="AL-Mohanad" w:hint="cs"/>
          <w:sz w:val="36"/>
          <w:szCs w:val="36"/>
          <w:rtl/>
        </w:rPr>
        <w:t>ـــ</w:t>
      </w:r>
      <w:r w:rsidRPr="00AE1719">
        <w:rPr>
          <w:rFonts w:cs="AL-Mohanad" w:hint="cs"/>
          <w:sz w:val="36"/>
          <w:szCs w:val="36"/>
          <w:rtl/>
        </w:rPr>
        <w:t>وم من مع</w:t>
      </w:r>
      <w:r w:rsidR="002C3EA8">
        <w:rPr>
          <w:rFonts w:cs="AL-Mohanad" w:hint="cs"/>
          <w:sz w:val="36"/>
          <w:szCs w:val="36"/>
          <w:rtl/>
        </w:rPr>
        <w:t>ـــ</w:t>
      </w:r>
      <w:r w:rsidRPr="00AE1719">
        <w:rPr>
          <w:rFonts w:cs="AL-Mohanad" w:hint="cs"/>
          <w:sz w:val="36"/>
          <w:szCs w:val="36"/>
          <w:rtl/>
        </w:rPr>
        <w:t>دٍّ          سبـ</w:t>
      </w:r>
      <w:r w:rsidR="002C3EA8">
        <w:rPr>
          <w:rFonts w:cs="AL-Mohanad" w:hint="cs"/>
          <w:sz w:val="36"/>
          <w:szCs w:val="36"/>
          <w:rtl/>
        </w:rPr>
        <w:t>ـــــ</w:t>
      </w:r>
      <w:r w:rsidRPr="00AE1719">
        <w:rPr>
          <w:rFonts w:cs="AL-Mohanad" w:hint="cs"/>
          <w:sz w:val="36"/>
          <w:szCs w:val="36"/>
          <w:rtl/>
        </w:rPr>
        <w:t>ابُ أو قـت</w:t>
      </w:r>
      <w:r w:rsidR="002C3EA8">
        <w:rPr>
          <w:rFonts w:cs="AL-Mohanad" w:hint="cs"/>
          <w:sz w:val="36"/>
          <w:szCs w:val="36"/>
          <w:rtl/>
        </w:rPr>
        <w:t>ـــــ</w:t>
      </w:r>
      <w:r w:rsidRPr="00AE1719">
        <w:rPr>
          <w:rFonts w:cs="AL-Mohanad" w:hint="cs"/>
          <w:sz w:val="36"/>
          <w:szCs w:val="36"/>
          <w:rtl/>
        </w:rPr>
        <w:t>الُ هج</w:t>
      </w:r>
      <w:r w:rsidR="002C3EA8">
        <w:rPr>
          <w:rFonts w:cs="AL-Mohanad" w:hint="cs"/>
          <w:sz w:val="36"/>
          <w:szCs w:val="36"/>
          <w:rtl/>
        </w:rPr>
        <w:t>ــــــ</w:t>
      </w:r>
      <w:r w:rsidRPr="00AE1719">
        <w:rPr>
          <w:rFonts w:cs="AL-Mohanad" w:hint="cs"/>
          <w:sz w:val="36"/>
          <w:szCs w:val="36"/>
          <w:rtl/>
        </w:rPr>
        <w:t>ـاءُ</w:t>
      </w:r>
    </w:p>
    <w:p w:rsidR="00AB537D" w:rsidRPr="00AE1719" w:rsidRDefault="00AB537D" w:rsidP="00AE1719">
      <w:pPr>
        <w:tabs>
          <w:tab w:val="left" w:pos="720"/>
          <w:tab w:val="left" w:pos="1260"/>
        </w:tabs>
        <w:spacing w:after="0" w:line="240" w:lineRule="auto"/>
        <w:ind w:left="360" w:firstLine="0"/>
        <w:rPr>
          <w:rFonts w:cs="AL-Mohanad"/>
          <w:sz w:val="36"/>
          <w:szCs w:val="36"/>
          <w:rtl/>
        </w:rPr>
      </w:pPr>
      <w:r w:rsidRPr="00AE1719">
        <w:rPr>
          <w:rFonts w:cs="AL-Mohanad" w:hint="cs"/>
          <w:sz w:val="36"/>
          <w:szCs w:val="36"/>
          <w:rtl/>
        </w:rPr>
        <w:t xml:space="preserve">  </w:t>
      </w:r>
      <w:r w:rsidR="00225AA9" w:rsidRPr="00AE1719">
        <w:rPr>
          <w:rFonts w:cs="AL-Mohanad" w:hint="cs"/>
          <w:sz w:val="36"/>
          <w:szCs w:val="36"/>
          <w:rtl/>
        </w:rPr>
        <w:t xml:space="preserve">  </w:t>
      </w:r>
      <w:r w:rsidRPr="00AE1719">
        <w:rPr>
          <w:rFonts w:cs="AL-Mohanad" w:hint="cs"/>
          <w:sz w:val="36"/>
          <w:szCs w:val="36"/>
          <w:rtl/>
        </w:rPr>
        <w:t>فنحكم بالقوافي مًن هجانا          ونضرب حين تختلط الدماءُ</w:t>
      </w:r>
    </w:p>
    <w:p w:rsidR="00872779" w:rsidRDefault="00872779" w:rsidP="00AE1719">
      <w:pPr>
        <w:tabs>
          <w:tab w:val="left" w:pos="720"/>
          <w:tab w:val="left" w:pos="1260"/>
        </w:tabs>
        <w:spacing w:after="0"/>
        <w:ind w:left="360" w:firstLine="0"/>
        <w:rPr>
          <w:rFonts w:ascii="Tahoma" w:eastAsia="Times New Roman" w:hAnsi="Tahoma" w:cs="DecoType Naskh Variants"/>
          <w:spacing w:val="2"/>
          <w:kern w:val="24"/>
          <w:position w:val="2"/>
          <w:sz w:val="24"/>
          <w:szCs w:val="36"/>
          <w:rtl/>
          <w:lang w:eastAsia="ar-SA"/>
        </w:rPr>
      </w:pPr>
    </w:p>
    <w:p w:rsidR="00AB537D" w:rsidRPr="004A714C" w:rsidRDefault="00AB537D" w:rsidP="00225AA9">
      <w:pPr>
        <w:ind w:firstLine="0"/>
        <w:jc w:val="center"/>
        <w:rPr>
          <w:rFonts w:cs="AL-Mohanad Bold"/>
          <w:sz w:val="40"/>
          <w:szCs w:val="40"/>
          <w:rtl/>
        </w:rPr>
      </w:pPr>
      <w:r w:rsidRPr="004A714C">
        <w:rPr>
          <w:rFonts w:cs="AL-Mohanad Bold"/>
          <w:sz w:val="40"/>
          <w:szCs w:val="40"/>
          <w:rtl/>
        </w:rPr>
        <w:br w:type="page"/>
      </w:r>
      <w:r w:rsidR="00F2077A" w:rsidRPr="004A714C">
        <w:rPr>
          <w:rFonts w:cs="AL-Mohanad Bold" w:hint="cs"/>
          <w:sz w:val="40"/>
          <w:szCs w:val="40"/>
          <w:rtl/>
        </w:rPr>
        <w:lastRenderedPageBreak/>
        <w:t>المطلب الثاني</w:t>
      </w:r>
      <w:r w:rsidRPr="004A714C">
        <w:rPr>
          <w:rFonts w:cs="AL-Mohanad Bold" w:hint="cs"/>
          <w:sz w:val="40"/>
          <w:szCs w:val="40"/>
          <w:rtl/>
        </w:rPr>
        <w:t>: تعريف الحكم اصطلاحاً</w:t>
      </w:r>
    </w:p>
    <w:p w:rsidR="00D240A5" w:rsidRPr="00AE1719" w:rsidRDefault="00D22365" w:rsidP="009C69C1">
      <w:pPr>
        <w:tabs>
          <w:tab w:val="left" w:pos="720"/>
          <w:tab w:val="left" w:pos="1260"/>
        </w:tabs>
        <w:spacing w:after="0"/>
        <w:rPr>
          <w:rFonts w:cs="AL-Mohanad"/>
          <w:sz w:val="36"/>
          <w:szCs w:val="36"/>
          <w:rtl/>
        </w:rPr>
      </w:pPr>
      <w:r w:rsidRPr="00AE1719">
        <w:rPr>
          <w:rFonts w:cs="AL-Mohanad" w:hint="cs"/>
          <w:sz w:val="36"/>
          <w:szCs w:val="36"/>
          <w:rtl/>
        </w:rPr>
        <w:t>عرفه الفقهاء بأنه: ما ثبت بالخطاب من الوجوب والحرمة ونحوهما وهو مجاز</w:t>
      </w:r>
      <w:r w:rsidR="0028120D" w:rsidRPr="00AE1719">
        <w:rPr>
          <w:rStyle w:val="a6"/>
          <w:rFonts w:cs="AL-Mohanad"/>
          <w:sz w:val="36"/>
          <w:rtl/>
        </w:rPr>
        <w:footnoteReference w:id="17"/>
      </w:r>
      <w:r w:rsidRPr="00AE1719">
        <w:rPr>
          <w:rFonts w:cs="AL-Mohanad" w:hint="cs"/>
          <w:sz w:val="36"/>
          <w:szCs w:val="36"/>
          <w:rtl/>
        </w:rPr>
        <w:t>.</w:t>
      </w:r>
    </w:p>
    <w:p w:rsidR="00D22365" w:rsidRPr="00AE1719" w:rsidRDefault="00E877D2" w:rsidP="00D240A5">
      <w:pPr>
        <w:tabs>
          <w:tab w:val="left" w:pos="720"/>
          <w:tab w:val="left" w:pos="1260"/>
        </w:tabs>
        <w:spacing w:after="0"/>
        <w:rPr>
          <w:rFonts w:cs="AL-Mohanad"/>
          <w:sz w:val="36"/>
          <w:szCs w:val="36"/>
          <w:rtl/>
        </w:rPr>
      </w:pPr>
      <w:r>
        <w:rPr>
          <w:rFonts w:cs="AL-Mohanad" w:hint="cs"/>
          <w:sz w:val="36"/>
          <w:szCs w:val="36"/>
          <w:rtl/>
        </w:rPr>
        <w:t>وتنوعت</w:t>
      </w:r>
      <w:r w:rsidR="00D22365" w:rsidRPr="00AE1719">
        <w:rPr>
          <w:rFonts w:cs="AL-Mohanad" w:hint="cs"/>
          <w:sz w:val="36"/>
          <w:szCs w:val="36"/>
          <w:rtl/>
        </w:rPr>
        <w:t xml:space="preserve"> عبارات الأصوليين في تعريفه على ثلاثة أقوال:</w:t>
      </w:r>
    </w:p>
    <w:p w:rsidR="00D22365" w:rsidRPr="00AE1719" w:rsidRDefault="00D22365" w:rsidP="00D240A5">
      <w:pPr>
        <w:numPr>
          <w:ilvl w:val="0"/>
          <w:numId w:val="4"/>
        </w:numPr>
        <w:tabs>
          <w:tab w:val="left" w:pos="1260"/>
        </w:tabs>
        <w:spacing w:after="0"/>
        <w:rPr>
          <w:rFonts w:cs="AL-Mohanad"/>
          <w:sz w:val="36"/>
          <w:szCs w:val="36"/>
          <w:rtl/>
        </w:rPr>
      </w:pPr>
      <w:r w:rsidRPr="00AE1719">
        <w:rPr>
          <w:rFonts w:cs="AL-Mohanad" w:hint="cs"/>
          <w:sz w:val="36"/>
          <w:szCs w:val="36"/>
          <w:rtl/>
        </w:rPr>
        <w:t>أنه خطاب الله تعالى المتعلق بأفعال المكلفين. وهذا تعريف بعض الأشاعرة</w:t>
      </w:r>
      <w:r w:rsidR="009C69C1">
        <w:rPr>
          <w:rStyle w:val="a6"/>
          <w:rFonts w:cs="AL-Mohanad"/>
          <w:sz w:val="36"/>
          <w:rtl/>
        </w:rPr>
        <w:footnoteReference w:id="18"/>
      </w:r>
      <w:r w:rsidRPr="00AE1719">
        <w:rPr>
          <w:rFonts w:cs="AL-Mohanad" w:hint="cs"/>
          <w:sz w:val="36"/>
          <w:szCs w:val="36"/>
          <w:rtl/>
        </w:rPr>
        <w:t xml:space="preserve"> وجماعة من أهل الأصول </w:t>
      </w:r>
      <w:r w:rsidR="0028120D" w:rsidRPr="00AE1719">
        <w:rPr>
          <w:rStyle w:val="a6"/>
          <w:rFonts w:cs="AL-Mohanad"/>
          <w:sz w:val="36"/>
          <w:rtl/>
        </w:rPr>
        <w:footnoteReference w:id="19"/>
      </w:r>
      <w:r w:rsidRPr="00AE1719">
        <w:rPr>
          <w:rFonts w:cs="AL-Mohanad" w:hint="cs"/>
          <w:sz w:val="36"/>
          <w:szCs w:val="36"/>
          <w:rtl/>
        </w:rPr>
        <w:t>.</w:t>
      </w:r>
    </w:p>
    <w:p w:rsidR="00D22365" w:rsidRDefault="00D22365" w:rsidP="00D240A5">
      <w:pPr>
        <w:numPr>
          <w:ilvl w:val="0"/>
          <w:numId w:val="4"/>
        </w:numPr>
        <w:tabs>
          <w:tab w:val="left" w:pos="1260"/>
        </w:tabs>
        <w:spacing w:after="0"/>
        <w:rPr>
          <w:rFonts w:cs="AL-Mohanad"/>
          <w:sz w:val="36"/>
          <w:szCs w:val="36"/>
        </w:rPr>
      </w:pPr>
      <w:r w:rsidRPr="00AE1719">
        <w:rPr>
          <w:rFonts w:cs="AL-Mohanad" w:hint="cs"/>
          <w:sz w:val="36"/>
          <w:szCs w:val="36"/>
          <w:rtl/>
        </w:rPr>
        <w:t xml:space="preserve">وقيل إنه خطاب الشارع المتعلق بأفعال العباد </w:t>
      </w:r>
      <w:r w:rsidR="0028120D" w:rsidRPr="00AE1719">
        <w:rPr>
          <w:rStyle w:val="a6"/>
          <w:rFonts w:cs="AL-Mohanad"/>
          <w:sz w:val="36"/>
          <w:rtl/>
        </w:rPr>
        <w:footnoteReference w:id="20"/>
      </w:r>
      <w:r w:rsidRPr="00AE1719">
        <w:rPr>
          <w:rFonts w:cs="AL-Mohanad" w:hint="cs"/>
          <w:sz w:val="36"/>
          <w:szCs w:val="36"/>
          <w:rtl/>
        </w:rPr>
        <w:t>.</w:t>
      </w:r>
    </w:p>
    <w:p w:rsidR="00D22365" w:rsidRPr="00AE1719" w:rsidRDefault="00D22365" w:rsidP="009C69C1">
      <w:pPr>
        <w:tabs>
          <w:tab w:val="left" w:pos="720"/>
          <w:tab w:val="left" w:pos="1260"/>
        </w:tabs>
        <w:spacing w:after="0" w:line="240" w:lineRule="auto"/>
        <w:ind w:firstLine="0"/>
        <w:rPr>
          <w:rFonts w:cs="AL-Mohanad"/>
          <w:sz w:val="36"/>
          <w:szCs w:val="36"/>
        </w:rPr>
      </w:pPr>
      <w:r w:rsidRPr="00AE1719">
        <w:rPr>
          <w:rFonts w:cs="AL-Mohanad" w:hint="cs"/>
          <w:sz w:val="36"/>
          <w:szCs w:val="36"/>
          <w:rtl/>
        </w:rPr>
        <w:t>قال الآمدي</w:t>
      </w:r>
      <w:r w:rsidR="00AD2F90" w:rsidRPr="00AE1719">
        <w:rPr>
          <w:rStyle w:val="a6"/>
          <w:rFonts w:cs="AL-Mohanad"/>
          <w:sz w:val="36"/>
          <w:rtl/>
        </w:rPr>
        <w:footnoteReference w:id="21"/>
      </w:r>
      <w:r w:rsidR="00AE1719">
        <w:rPr>
          <w:rFonts w:cs="AL-Mohanad" w:hint="cs"/>
          <w:sz w:val="36"/>
          <w:szCs w:val="36"/>
          <w:rtl/>
        </w:rPr>
        <w:t xml:space="preserve"> في الإحكام: </w:t>
      </w:r>
      <w:r w:rsidRPr="00AE1719">
        <w:rPr>
          <w:rFonts w:cs="AL-Mohanad" w:hint="cs"/>
          <w:sz w:val="36"/>
          <w:szCs w:val="36"/>
          <w:rtl/>
        </w:rPr>
        <w:t>وهما فاسدان؛ لأن قوله تعالى:</w:t>
      </w:r>
      <w:r w:rsidR="00AE1719" w:rsidRPr="00AE1719">
        <w:rPr>
          <w:rFonts w:ascii="QCF_BSML" w:hAnsi="QCF_BSML" w:cs="QCF_BSML"/>
          <w:color w:val="000000"/>
          <w:sz w:val="32"/>
          <w:szCs w:val="32"/>
          <w:rtl/>
        </w:rPr>
        <w:t xml:space="preserve"> </w:t>
      </w:r>
      <w:r w:rsidR="00AE1719">
        <w:rPr>
          <w:rFonts w:ascii="QCF_BSML" w:hAnsi="QCF_BSML" w:cs="QCF_BSML"/>
          <w:color w:val="000000"/>
          <w:sz w:val="32"/>
          <w:szCs w:val="32"/>
          <w:rtl/>
        </w:rPr>
        <w:t xml:space="preserve">ﭽ </w:t>
      </w:r>
      <w:r w:rsidR="00AE1719">
        <w:rPr>
          <w:rFonts w:ascii="QCF_P449" w:hAnsi="QCF_P449" w:cs="QCF_P449"/>
          <w:color w:val="000000"/>
          <w:sz w:val="32"/>
          <w:szCs w:val="32"/>
          <w:rtl/>
        </w:rPr>
        <w:t xml:space="preserve">ﯕ  ﯖ  ﯗ  ﯘ  ﯙ  </w:t>
      </w:r>
      <w:r w:rsidR="00AE1719">
        <w:rPr>
          <w:rFonts w:ascii="QCF_BSML" w:hAnsi="QCF_BSML" w:cs="QCF_BSML"/>
          <w:color w:val="000000"/>
          <w:sz w:val="32"/>
          <w:szCs w:val="32"/>
          <w:rtl/>
        </w:rPr>
        <w:t>ﭼ</w:t>
      </w:r>
      <w:r w:rsidR="00AE1719">
        <w:rPr>
          <w:rFonts w:ascii="Arial" w:hAnsi="Arial" w:cs="Arial"/>
          <w:color w:val="000000"/>
          <w:sz w:val="18"/>
          <w:szCs w:val="18"/>
        </w:rPr>
        <w:t xml:space="preserve"> </w:t>
      </w:r>
      <w:r w:rsidR="00AD2F90" w:rsidRPr="00AE1719">
        <w:rPr>
          <w:rStyle w:val="a6"/>
          <w:rFonts w:cs="AL-Mohanad"/>
          <w:sz w:val="36"/>
          <w:rtl/>
        </w:rPr>
        <w:footnoteReference w:id="22"/>
      </w:r>
      <w:r w:rsidR="00D240A5">
        <w:rPr>
          <w:rFonts w:cs="AL-Mohanad" w:hint="cs"/>
          <w:sz w:val="36"/>
          <w:szCs w:val="36"/>
          <w:rtl/>
        </w:rPr>
        <w:t xml:space="preserve">, </w:t>
      </w:r>
      <w:r w:rsidRPr="00AE1719">
        <w:rPr>
          <w:rFonts w:cs="AL-Mohanad" w:hint="cs"/>
          <w:sz w:val="36"/>
          <w:szCs w:val="36"/>
          <w:rtl/>
        </w:rPr>
        <w:t>وقوله تعالى:</w:t>
      </w:r>
      <w:r w:rsidR="00D240A5" w:rsidRPr="00D240A5">
        <w:rPr>
          <w:rFonts w:ascii="QCF_BSML" w:hAnsi="QCF_BSML" w:cs="QCF_BSML"/>
          <w:color w:val="000000"/>
          <w:sz w:val="32"/>
          <w:szCs w:val="32"/>
          <w:rtl/>
        </w:rPr>
        <w:t xml:space="preserve"> </w:t>
      </w:r>
      <w:r w:rsidR="00D240A5">
        <w:rPr>
          <w:rFonts w:ascii="QCF_BSML" w:hAnsi="QCF_BSML" w:cs="QCF_BSML"/>
          <w:color w:val="000000"/>
          <w:sz w:val="32"/>
          <w:szCs w:val="32"/>
          <w:rtl/>
        </w:rPr>
        <w:t xml:space="preserve">ﭽ </w:t>
      </w:r>
      <w:r w:rsidR="00D240A5">
        <w:rPr>
          <w:rFonts w:ascii="QCF_P465" w:hAnsi="QCF_P465" w:cs="QCF_P465"/>
          <w:color w:val="000000"/>
          <w:sz w:val="32"/>
          <w:szCs w:val="32"/>
          <w:rtl/>
        </w:rPr>
        <w:t>ﮏ   ﮐ  ﮑ  ﮒ</w:t>
      </w:r>
      <w:r w:rsidR="00D240A5">
        <w:rPr>
          <w:rFonts w:ascii="QCF_P465" w:hAnsi="QCF_P465" w:cs="QCF_P465"/>
          <w:color w:val="0000A5"/>
          <w:sz w:val="32"/>
          <w:szCs w:val="32"/>
          <w:rtl/>
        </w:rPr>
        <w:t>ﮓ</w:t>
      </w:r>
      <w:r w:rsidR="00D240A5">
        <w:rPr>
          <w:rFonts w:ascii="QCF_P465" w:hAnsi="QCF_P465" w:cs="QCF_P465"/>
          <w:color w:val="000000"/>
          <w:sz w:val="32"/>
          <w:szCs w:val="32"/>
          <w:rtl/>
        </w:rPr>
        <w:t xml:space="preserve">  ﮔ   ﮕ  ﮖ           ﮗ  ﮘ  ﮙ  </w:t>
      </w:r>
      <w:r w:rsidR="00D240A5">
        <w:rPr>
          <w:rFonts w:ascii="QCF_BSML" w:hAnsi="QCF_BSML" w:cs="QCF_BSML"/>
          <w:color w:val="000000"/>
          <w:sz w:val="32"/>
          <w:szCs w:val="32"/>
          <w:rtl/>
        </w:rPr>
        <w:t>ﭼ</w:t>
      </w:r>
      <w:r w:rsidR="00D240A5">
        <w:rPr>
          <w:rFonts w:ascii="Arial" w:hAnsi="Arial" w:cs="Arial"/>
          <w:color w:val="000000"/>
          <w:sz w:val="18"/>
          <w:szCs w:val="18"/>
        </w:rPr>
        <w:t xml:space="preserve"> </w:t>
      </w:r>
      <w:r w:rsidR="00AD2F90" w:rsidRPr="00AE1719">
        <w:rPr>
          <w:rStyle w:val="a6"/>
          <w:rFonts w:cs="AL-Mohanad"/>
          <w:sz w:val="36"/>
          <w:rtl/>
        </w:rPr>
        <w:footnoteReference w:id="23"/>
      </w:r>
      <w:r w:rsidR="00AD2F90" w:rsidRPr="00AE1719">
        <w:rPr>
          <w:rFonts w:cs="AL-Mohanad" w:hint="cs"/>
          <w:sz w:val="36"/>
          <w:szCs w:val="36"/>
          <w:rtl/>
        </w:rPr>
        <w:t xml:space="preserve"> </w:t>
      </w:r>
      <w:r w:rsidRPr="00AE1719">
        <w:rPr>
          <w:rFonts w:cs="AL-Mohanad" w:hint="cs"/>
          <w:sz w:val="36"/>
          <w:szCs w:val="36"/>
          <w:rtl/>
        </w:rPr>
        <w:t xml:space="preserve">خطاب من الشارع وله تعلق بأفعال المكلفين والعباد، وليس حكماً شرعياً بالاتفاق </w:t>
      </w:r>
      <w:r w:rsidR="00AD2F90" w:rsidRPr="00AE1719">
        <w:rPr>
          <w:rStyle w:val="a6"/>
          <w:rFonts w:cs="AL-Mohanad"/>
          <w:sz w:val="36"/>
          <w:rtl/>
        </w:rPr>
        <w:footnoteReference w:id="24"/>
      </w:r>
      <w:r w:rsidRPr="00AE1719">
        <w:rPr>
          <w:rFonts w:cs="AL-Mohanad" w:hint="cs"/>
          <w:sz w:val="36"/>
          <w:szCs w:val="36"/>
          <w:rtl/>
        </w:rPr>
        <w:t>.</w:t>
      </w:r>
    </w:p>
    <w:p w:rsidR="00D22365" w:rsidRPr="00AE1719" w:rsidRDefault="00D22365" w:rsidP="00AE1719">
      <w:pPr>
        <w:numPr>
          <w:ilvl w:val="0"/>
          <w:numId w:val="4"/>
        </w:numPr>
        <w:tabs>
          <w:tab w:val="left" w:pos="1260"/>
        </w:tabs>
        <w:spacing w:after="0" w:line="240" w:lineRule="auto"/>
        <w:rPr>
          <w:rFonts w:cs="AL-Mohanad"/>
          <w:sz w:val="36"/>
          <w:szCs w:val="36"/>
        </w:rPr>
      </w:pPr>
      <w:r w:rsidRPr="00AE1719">
        <w:rPr>
          <w:rFonts w:cs="AL-Mohanad" w:hint="cs"/>
          <w:sz w:val="36"/>
          <w:szCs w:val="36"/>
          <w:rtl/>
        </w:rPr>
        <w:lastRenderedPageBreak/>
        <w:t xml:space="preserve">والذي عليه جمهور الأصوليين أنه خطاب الله تعالى المتعلق بالاقتضاء أو التخيير أو الوضع </w:t>
      </w:r>
      <w:r w:rsidR="00AD2F90" w:rsidRPr="00AE1719">
        <w:rPr>
          <w:rStyle w:val="a6"/>
          <w:rFonts w:cs="AL-Mohanad"/>
          <w:sz w:val="36"/>
          <w:rtl/>
        </w:rPr>
        <w:footnoteReference w:id="25"/>
      </w:r>
      <w:r w:rsidRPr="00AE1719">
        <w:rPr>
          <w:rFonts w:cs="AL-Mohanad" w:hint="cs"/>
          <w:sz w:val="36"/>
          <w:szCs w:val="36"/>
          <w:rtl/>
        </w:rPr>
        <w:t>.</w:t>
      </w:r>
    </w:p>
    <w:p w:rsidR="00D22365" w:rsidRPr="00AE1719" w:rsidRDefault="00D22365" w:rsidP="00AE1719">
      <w:pPr>
        <w:tabs>
          <w:tab w:val="left" w:pos="720"/>
          <w:tab w:val="left" w:pos="1260"/>
        </w:tabs>
        <w:spacing w:after="0" w:line="240" w:lineRule="auto"/>
        <w:rPr>
          <w:rFonts w:cs="AL-Mohanad"/>
          <w:sz w:val="36"/>
          <w:szCs w:val="36"/>
          <w:rtl/>
        </w:rPr>
      </w:pPr>
      <w:r w:rsidRPr="00AE1719">
        <w:rPr>
          <w:rFonts w:cs="AL-Mohanad" w:hint="cs"/>
          <w:sz w:val="36"/>
          <w:szCs w:val="36"/>
          <w:rtl/>
        </w:rPr>
        <w:t xml:space="preserve">وتعريف الجمهور هو الأقرب إلى الصحة، إلا أنه يحتاج إلى زيادة قيد ليكون التعريف أكثر دقة. </w:t>
      </w:r>
    </w:p>
    <w:p w:rsidR="00D22365" w:rsidRPr="00AE1719" w:rsidRDefault="008A14FE" w:rsidP="00AE1719">
      <w:pPr>
        <w:tabs>
          <w:tab w:val="left" w:pos="720"/>
          <w:tab w:val="left" w:pos="1260"/>
        </w:tabs>
        <w:spacing w:after="0" w:line="240" w:lineRule="auto"/>
        <w:rPr>
          <w:rFonts w:cs="AL-Mohanad"/>
          <w:sz w:val="36"/>
          <w:szCs w:val="36"/>
          <w:rtl/>
        </w:rPr>
      </w:pPr>
      <w:r>
        <w:rPr>
          <w:rFonts w:cs="AL-Mohanad" w:hint="cs"/>
          <w:sz w:val="36"/>
          <w:szCs w:val="36"/>
          <w:rtl/>
        </w:rPr>
        <w:t>فيمكن أن يقال</w:t>
      </w:r>
      <w:r w:rsidR="00D22365" w:rsidRPr="00AE1719">
        <w:rPr>
          <w:rFonts w:cs="AL-Mohanad" w:hint="cs"/>
          <w:sz w:val="36"/>
          <w:szCs w:val="36"/>
          <w:rtl/>
        </w:rPr>
        <w:t xml:space="preserve">: </w:t>
      </w:r>
      <w:r w:rsidR="00D22365" w:rsidRPr="00AE1719">
        <w:rPr>
          <w:rFonts w:cs="AL-Mohanad" w:hint="cs"/>
          <w:b/>
          <w:bCs/>
          <w:sz w:val="36"/>
          <w:szCs w:val="36"/>
          <w:rtl/>
        </w:rPr>
        <w:t>هو ما اقتضاه خطاب الشرع المتعلق بأفعال المكلفين بالاقتضاء أو التخير أو الوضع</w:t>
      </w:r>
      <w:r w:rsidR="00D22365" w:rsidRPr="00AE1719">
        <w:rPr>
          <w:rFonts w:cs="AL-Mohanad" w:hint="cs"/>
          <w:sz w:val="36"/>
          <w:szCs w:val="36"/>
          <w:rtl/>
        </w:rPr>
        <w:t>. وبهذا عرفه ابن عثيمين</w:t>
      </w:r>
      <w:r w:rsidR="00D22365" w:rsidRPr="00AE1719">
        <w:rPr>
          <w:rFonts w:cs="AL-Mohanad"/>
          <w:sz w:val="36"/>
          <w:szCs w:val="36"/>
          <w:rtl/>
        </w:rPr>
        <w:t xml:space="preserve"> </w:t>
      </w:r>
      <w:r w:rsidR="00AD2F90" w:rsidRPr="00AE1719">
        <w:rPr>
          <w:rStyle w:val="a6"/>
          <w:rFonts w:cs="AL-Mohanad"/>
          <w:sz w:val="36"/>
          <w:rtl/>
        </w:rPr>
        <w:footnoteReference w:id="26"/>
      </w:r>
      <w:r w:rsidR="00AD2F90" w:rsidRPr="00AE1719">
        <w:rPr>
          <w:rFonts w:cs="AL-Mohanad" w:hint="cs"/>
          <w:sz w:val="36"/>
          <w:szCs w:val="36"/>
          <w:rtl/>
        </w:rPr>
        <w:t xml:space="preserve"> </w:t>
      </w:r>
      <w:r w:rsidR="00D22365" w:rsidRPr="00AE1719">
        <w:rPr>
          <w:rFonts w:cs="AL-Mohanad" w:hint="cs"/>
          <w:sz w:val="36"/>
          <w:szCs w:val="36"/>
          <w:rtl/>
        </w:rPr>
        <w:t>في كتابه الأصول من علم الأصول</w:t>
      </w:r>
      <w:r w:rsidR="00AD2F90" w:rsidRPr="00AE1719">
        <w:rPr>
          <w:rStyle w:val="a6"/>
          <w:rFonts w:cs="AL-Mohanad"/>
          <w:sz w:val="36"/>
          <w:rtl/>
        </w:rPr>
        <w:footnoteReference w:id="27"/>
      </w:r>
      <w:r w:rsidR="00D22365" w:rsidRPr="00AE1719">
        <w:rPr>
          <w:rFonts w:cs="AL-Mohanad" w:hint="cs"/>
          <w:sz w:val="36"/>
          <w:szCs w:val="36"/>
          <w:rtl/>
        </w:rPr>
        <w:t>.</w:t>
      </w:r>
    </w:p>
    <w:p w:rsidR="00D22365" w:rsidRPr="00D22365" w:rsidRDefault="00D22365" w:rsidP="00AE1719">
      <w:pPr>
        <w:tabs>
          <w:tab w:val="left" w:pos="720"/>
          <w:tab w:val="left" w:pos="1260"/>
        </w:tabs>
        <w:spacing w:after="0"/>
        <w:ind w:firstLine="0"/>
        <w:rPr>
          <w:rFonts w:cs="AL-Mohanad"/>
          <w:sz w:val="36"/>
          <w:szCs w:val="36"/>
          <w:rtl/>
        </w:rPr>
      </w:pPr>
    </w:p>
    <w:p w:rsidR="00AB537D" w:rsidRDefault="00AB537D" w:rsidP="00225AA9">
      <w:pPr>
        <w:ind w:firstLine="0"/>
        <w:rPr>
          <w:rFonts w:cs="AL-Mohanad"/>
          <w:b/>
          <w:bCs/>
          <w:sz w:val="36"/>
          <w:szCs w:val="36"/>
          <w:rtl/>
        </w:rPr>
      </w:pPr>
    </w:p>
    <w:p w:rsidR="00AB537D" w:rsidRDefault="00AB537D" w:rsidP="00225AA9">
      <w:pPr>
        <w:ind w:firstLine="0"/>
        <w:rPr>
          <w:rFonts w:cs="AL-Mohanad"/>
          <w:b/>
          <w:bCs/>
          <w:sz w:val="36"/>
          <w:szCs w:val="36"/>
          <w:rtl/>
        </w:rPr>
      </w:pPr>
    </w:p>
    <w:p w:rsidR="00AC4261" w:rsidRPr="00872779" w:rsidRDefault="00AC4261" w:rsidP="00872779">
      <w:pPr>
        <w:ind w:firstLine="0"/>
        <w:rPr>
          <w:rFonts w:cs="AL-Mohanad"/>
          <w:b/>
          <w:bCs/>
          <w:sz w:val="36"/>
          <w:szCs w:val="36"/>
          <w:rtl/>
        </w:rPr>
      </w:pPr>
    </w:p>
    <w:sectPr w:rsidR="00AC4261" w:rsidRPr="00872779" w:rsidSect="001E20EA">
      <w:headerReference w:type="default" r:id="rId9"/>
      <w:footerReference w:type="default" r:id="rId10"/>
      <w:footnotePr>
        <w:numRestart w:val="eachPage"/>
      </w:footnotePr>
      <w:pgSz w:w="11906" w:h="16838"/>
      <w:pgMar w:top="1418" w:right="1985" w:bottom="1418" w:left="1418" w:header="709" w:footer="709" w:gutter="0"/>
      <w:pgNumType w:start="1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E20" w:rsidRDefault="001A2E20" w:rsidP="009813E7">
      <w:pPr>
        <w:spacing w:after="0" w:line="240" w:lineRule="auto"/>
      </w:pPr>
      <w:r>
        <w:separator/>
      </w:r>
    </w:p>
  </w:endnote>
  <w:endnote w:type="continuationSeparator" w:id="1">
    <w:p w:rsidR="001A2E20" w:rsidRDefault="001A2E20" w:rsidP="0098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GA Arabesque Desktop">
    <w:panose1 w:val="05010101010101010101"/>
    <w:charset w:val="02"/>
    <w:family w:val="auto"/>
    <w:pitch w:val="variable"/>
    <w:sig w:usb0="00000000" w:usb1="10000000" w:usb2="00000000" w:usb3="00000000" w:csb0="80000000" w:csb1="00000000"/>
  </w:font>
  <w:font w:name="AGA Arabesque">
    <w:panose1 w:val="05000000000000000000"/>
    <w:charset w:val="02"/>
    <w:family w:val="auto"/>
    <w:pitch w:val="variable"/>
    <w:sig w:usb0="00000000" w:usb1="10000000" w:usb2="00000000" w:usb3="00000000" w:csb0="80000000" w:csb1="00000000"/>
  </w:font>
  <w:font w:name="MCS Rika S_I normal.">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306">
    <w:panose1 w:val="02000400000000000000"/>
    <w:charset w:val="00"/>
    <w:family w:val="auto"/>
    <w:pitch w:val="variable"/>
    <w:sig w:usb0="80002003" w:usb1="90000000" w:usb2="00000008" w:usb3="00000000" w:csb0="80000041" w:csb1="00000000"/>
  </w:font>
  <w:font w:name="SC_SHARJAH">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QCF_P449">
    <w:panose1 w:val="02000400000000000000"/>
    <w:charset w:val="00"/>
    <w:family w:val="auto"/>
    <w:pitch w:val="variable"/>
    <w:sig w:usb0="80002003" w:usb1="90000000" w:usb2="00000008" w:usb3="00000000" w:csb0="80000041" w:csb1="00000000"/>
  </w:font>
  <w:font w:name="QCF_P465">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EA" w:rsidRPr="00C7471E" w:rsidRDefault="00B23976" w:rsidP="001E20EA">
    <w:pPr>
      <w:pStyle w:val="a4"/>
      <w:pBdr>
        <w:top w:val="thinThickSmallGap" w:sz="24" w:space="1" w:color="622423" w:themeColor="accent2" w:themeShade="7F"/>
      </w:pBdr>
      <w:ind w:firstLine="0"/>
      <w:jc w:val="center"/>
      <w:rPr>
        <w:rFonts w:asciiTheme="majorHAnsi" w:hAnsiTheme="majorHAnsi" w:cs="AL-Mohanad"/>
        <w:sz w:val="28"/>
        <w:szCs w:val="28"/>
      </w:rPr>
    </w:pPr>
    <w:r w:rsidRPr="00C7471E">
      <w:rPr>
        <w:rFonts w:cs="AL-Mohanad"/>
        <w:sz w:val="28"/>
        <w:szCs w:val="28"/>
      </w:rPr>
      <w:fldChar w:fldCharType="begin"/>
    </w:r>
    <w:r w:rsidR="003D5953" w:rsidRPr="00C7471E">
      <w:rPr>
        <w:rFonts w:cs="AL-Mohanad"/>
        <w:sz w:val="28"/>
        <w:szCs w:val="28"/>
      </w:rPr>
      <w:instrText xml:space="preserve"> PAGE   \* MERGEFORMAT </w:instrText>
    </w:r>
    <w:r w:rsidRPr="00C7471E">
      <w:rPr>
        <w:rFonts w:cs="AL-Mohanad"/>
        <w:sz w:val="28"/>
        <w:szCs w:val="28"/>
      </w:rPr>
      <w:fldChar w:fldCharType="separate"/>
    </w:r>
    <w:r w:rsidR="00F21F6B" w:rsidRPr="00F21F6B">
      <w:rPr>
        <w:rFonts w:asciiTheme="majorHAnsi" w:hAnsiTheme="majorHAnsi" w:cs="AL-Mohanad"/>
        <w:noProof/>
        <w:sz w:val="28"/>
        <w:szCs w:val="28"/>
        <w:rtl/>
        <w:lang w:val="ar-SA"/>
      </w:rPr>
      <w:t>20</w:t>
    </w:r>
    <w:r w:rsidRPr="00C7471E">
      <w:rPr>
        <w:rFonts w:cs="AL-Mohanad"/>
        <w:sz w:val="28"/>
        <w:szCs w:val="28"/>
      </w:rPr>
      <w:fldChar w:fldCharType="end"/>
    </w:r>
  </w:p>
  <w:p w:rsidR="009E5CC6" w:rsidRDefault="009E5CC6" w:rsidP="00675915">
    <w:pPr>
      <w:pStyle w:val="a4"/>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E20" w:rsidRDefault="001A2E20" w:rsidP="009813E7">
      <w:pPr>
        <w:spacing w:after="0" w:line="240" w:lineRule="auto"/>
      </w:pPr>
      <w:r>
        <w:separator/>
      </w:r>
    </w:p>
  </w:footnote>
  <w:footnote w:type="continuationSeparator" w:id="1">
    <w:p w:rsidR="001A2E20" w:rsidRDefault="001A2E20" w:rsidP="009813E7">
      <w:pPr>
        <w:spacing w:after="0" w:line="240" w:lineRule="auto"/>
      </w:pPr>
      <w:r>
        <w:continuationSeparator/>
      </w:r>
    </w:p>
  </w:footnote>
  <w:footnote w:id="2">
    <w:p w:rsidR="00D22365" w:rsidRPr="00AE1719" w:rsidRDefault="00D22365" w:rsidP="00D22365">
      <w:pPr>
        <w:pStyle w:val="a7"/>
        <w:rPr>
          <w:rFonts w:cs="AL-Mohanad"/>
          <w:sz w:val="28"/>
        </w:rPr>
      </w:pPr>
      <w:r w:rsidRPr="00AE1719">
        <w:rPr>
          <w:rStyle w:val="a6"/>
          <w:rFonts w:cs="AL-Mohanad"/>
        </w:rPr>
        <w:footnoteRef/>
      </w:r>
      <w:r w:rsidRPr="00AE1719">
        <w:rPr>
          <w:rFonts w:cs="AL-Mohanad"/>
          <w:rtl/>
        </w:rPr>
        <w:t xml:space="preserve"> </w:t>
      </w:r>
      <w:r w:rsidRPr="00AE1719">
        <w:rPr>
          <w:rFonts w:cs="AL-Mohanad" w:hint="cs"/>
          <w:sz w:val="28"/>
          <w:rtl/>
        </w:rPr>
        <w:t>لسان العرب لابن منظور، مادة : " حكم " : 2 / 129 .</w:t>
      </w:r>
    </w:p>
  </w:footnote>
  <w:footnote w:id="3">
    <w:p w:rsidR="00D22365" w:rsidRPr="00AE1719" w:rsidRDefault="00D22365" w:rsidP="001E20EA">
      <w:pPr>
        <w:pStyle w:val="a7"/>
        <w:rPr>
          <w:rFonts w:cs="AL-Mohanad"/>
        </w:rPr>
      </w:pPr>
      <w:r w:rsidRPr="00AE1719">
        <w:rPr>
          <w:rStyle w:val="a6"/>
          <w:rFonts w:cs="AL-Mohanad"/>
        </w:rPr>
        <w:footnoteRef/>
      </w:r>
      <w:r w:rsidRPr="00AE1719">
        <w:rPr>
          <w:rFonts w:cs="AL-Mohanad"/>
          <w:rtl/>
        </w:rPr>
        <w:t xml:space="preserve"> </w:t>
      </w:r>
      <w:r w:rsidRPr="00AE1719">
        <w:rPr>
          <w:rFonts w:cs="AL-Mohanad" w:hint="cs"/>
          <w:sz w:val="28"/>
          <w:rtl/>
        </w:rPr>
        <w:t xml:space="preserve">هو أبو الحسين أحمد بن فارس بن زكريا القزويني، كان إماماً في علوم اللغة، ومشاركاً </w:t>
      </w:r>
      <w:r w:rsidR="00AF1641">
        <w:rPr>
          <w:rFonts w:cs="AL-Mohanad" w:hint="cs"/>
          <w:sz w:val="28"/>
          <w:rtl/>
        </w:rPr>
        <w:t xml:space="preserve">في علوم شتى، من مؤلفاته: " </w:t>
      </w:r>
      <w:r w:rsidRPr="00AE1719">
        <w:rPr>
          <w:rFonts w:cs="AL-Mohanad" w:hint="cs"/>
          <w:sz w:val="28"/>
          <w:rtl/>
        </w:rPr>
        <w:t>مقاييس اللغة " و " المجمل في اللغة " و " الفصيح وتمام الفصيح " وغي</w:t>
      </w:r>
      <w:r w:rsidR="009C69C1">
        <w:rPr>
          <w:rFonts w:cs="AL-Mohanad" w:hint="cs"/>
          <w:sz w:val="28"/>
          <w:rtl/>
        </w:rPr>
        <w:t xml:space="preserve">رها. توفي سنة 395 هـ . [ </w:t>
      </w:r>
      <w:r w:rsidRPr="00AE1719">
        <w:rPr>
          <w:rFonts w:cs="AL-Mohanad" w:hint="cs"/>
          <w:sz w:val="28"/>
          <w:rtl/>
        </w:rPr>
        <w:t>وفيات الأعيان لابن خلكان : 1 / 66 ، سير أعلام النبلاء</w:t>
      </w:r>
      <w:r w:rsidR="001E20EA">
        <w:rPr>
          <w:rFonts w:cs="AL-Mohanad" w:hint="cs"/>
          <w:sz w:val="28"/>
          <w:rtl/>
        </w:rPr>
        <w:t>,</w:t>
      </w:r>
      <w:r w:rsidRPr="00AE1719">
        <w:rPr>
          <w:rFonts w:cs="AL-Mohanad" w:hint="cs"/>
          <w:sz w:val="28"/>
          <w:rtl/>
        </w:rPr>
        <w:t xml:space="preserve"> 13/103 ، الأعلام 1 / 193] .</w:t>
      </w:r>
    </w:p>
  </w:footnote>
  <w:footnote w:id="4">
    <w:p w:rsidR="00D22365" w:rsidRPr="00AE1719" w:rsidRDefault="00D22365" w:rsidP="00F21F6B">
      <w:pPr>
        <w:pStyle w:val="a7"/>
        <w:rPr>
          <w:rFonts w:cs="AL-Mohanad"/>
        </w:rPr>
      </w:pPr>
      <w:r w:rsidRPr="00AE1719">
        <w:rPr>
          <w:rStyle w:val="a6"/>
          <w:rFonts w:cs="AL-Mohanad"/>
        </w:rPr>
        <w:footnoteRef/>
      </w:r>
      <w:r w:rsidRPr="00AE1719">
        <w:rPr>
          <w:rFonts w:cs="AL-Mohanad"/>
          <w:rtl/>
        </w:rPr>
        <w:t xml:space="preserve"> </w:t>
      </w:r>
      <w:r w:rsidRPr="00AE1719">
        <w:rPr>
          <w:rFonts w:cs="AL-Mohanad" w:hint="cs"/>
          <w:sz w:val="28"/>
          <w:rtl/>
        </w:rPr>
        <w:t>مقاييس اللغة لابن فارس، مادة: " حكم " : 2 / 91 .</w:t>
      </w:r>
    </w:p>
  </w:footnote>
  <w:footnote w:id="5">
    <w:p w:rsidR="00D22365" w:rsidRPr="00AE1719" w:rsidRDefault="00D22365">
      <w:pPr>
        <w:pStyle w:val="a7"/>
        <w:rPr>
          <w:rFonts w:cs="AL-Mohanad"/>
        </w:rPr>
      </w:pPr>
      <w:r w:rsidRPr="00AE1719">
        <w:rPr>
          <w:rStyle w:val="a6"/>
          <w:rFonts w:cs="AL-Mohanad"/>
        </w:rPr>
        <w:footnoteRef/>
      </w:r>
      <w:r w:rsidRPr="00AE1719">
        <w:rPr>
          <w:rFonts w:cs="AL-Mohanad"/>
          <w:rtl/>
        </w:rPr>
        <w:t xml:space="preserve"> </w:t>
      </w:r>
      <w:r w:rsidRPr="00AE1719">
        <w:rPr>
          <w:rFonts w:cs="AL-Mohanad" w:hint="cs"/>
          <w:sz w:val="28"/>
          <w:rtl/>
        </w:rPr>
        <w:t>النهاية في غريب الأثر لابن الأثير</w:t>
      </w:r>
      <w:r w:rsidR="0085767C">
        <w:rPr>
          <w:rFonts w:cs="AL-Mohanad" w:hint="cs"/>
          <w:sz w:val="28"/>
          <w:rtl/>
        </w:rPr>
        <w:t xml:space="preserve"> (ت: 606)</w:t>
      </w:r>
      <w:r w:rsidRPr="00AE1719">
        <w:rPr>
          <w:rFonts w:cs="AL-Mohanad" w:hint="cs"/>
          <w:sz w:val="28"/>
          <w:rtl/>
        </w:rPr>
        <w:t>، مادة: " حكم " : 1 / 419 ، لسان العرب</w:t>
      </w:r>
      <w:r w:rsidR="0085767C">
        <w:rPr>
          <w:rFonts w:cs="AL-Mohanad" w:hint="cs"/>
          <w:sz w:val="28"/>
          <w:rtl/>
        </w:rPr>
        <w:t xml:space="preserve"> لابن منظور (ت: 711)</w:t>
      </w:r>
      <w:r w:rsidRPr="00AE1719">
        <w:rPr>
          <w:rFonts w:cs="AL-Mohanad" w:hint="cs"/>
          <w:sz w:val="28"/>
          <w:rtl/>
        </w:rPr>
        <w:t>، مادة: " حكم " : 2 / 129 ، المعجم الوسيط لمجموعة من الباحثين، مادة: " حكم " : 1 / 190 .</w:t>
      </w:r>
    </w:p>
  </w:footnote>
  <w:footnote w:id="6">
    <w:p w:rsidR="00D22365" w:rsidRPr="00AE1719" w:rsidRDefault="00D22365">
      <w:pPr>
        <w:pStyle w:val="a7"/>
        <w:rPr>
          <w:rFonts w:cs="AL-Mohanad"/>
          <w:rtl/>
        </w:rPr>
      </w:pPr>
      <w:r w:rsidRPr="00AE1719">
        <w:rPr>
          <w:rStyle w:val="a6"/>
          <w:rFonts w:cs="AL-Mohanad"/>
        </w:rPr>
        <w:footnoteRef/>
      </w:r>
      <w:r w:rsidRPr="00AE1719">
        <w:rPr>
          <w:rFonts w:cs="AL-Mohanad"/>
          <w:rtl/>
        </w:rPr>
        <w:t xml:space="preserve"> </w:t>
      </w:r>
      <w:r w:rsidRPr="00AE1719">
        <w:rPr>
          <w:rFonts w:cs="AL-Mohanad" w:hint="cs"/>
          <w:sz w:val="28"/>
          <w:rtl/>
        </w:rPr>
        <w:t>سورة مريم آية ( 12 ).</w:t>
      </w:r>
    </w:p>
  </w:footnote>
  <w:footnote w:id="7">
    <w:p w:rsidR="00D22365" w:rsidRPr="00AE1719" w:rsidRDefault="00D22365" w:rsidP="001E20EA">
      <w:pPr>
        <w:pStyle w:val="a7"/>
        <w:rPr>
          <w:rFonts w:cs="AL-Mohanad"/>
          <w:sz w:val="28"/>
        </w:rPr>
      </w:pPr>
      <w:r w:rsidRPr="00AE1719">
        <w:rPr>
          <w:rStyle w:val="a6"/>
          <w:rFonts w:cs="AL-Mohanad"/>
        </w:rPr>
        <w:footnoteRef/>
      </w:r>
      <w:r w:rsidRPr="00AE1719">
        <w:rPr>
          <w:rFonts w:cs="AL-Mohanad"/>
          <w:rtl/>
        </w:rPr>
        <w:t xml:space="preserve"> </w:t>
      </w:r>
      <w:r w:rsidRPr="00AE1719">
        <w:rPr>
          <w:rFonts w:cs="AL-Mohanad" w:hint="cs"/>
          <w:sz w:val="28"/>
          <w:rtl/>
        </w:rPr>
        <w:t xml:space="preserve">تفسير القرآن العظيم </w:t>
      </w:r>
      <w:r w:rsidR="001E20EA">
        <w:rPr>
          <w:rFonts w:cs="AL-Mohanad" w:hint="cs"/>
          <w:sz w:val="28"/>
          <w:rtl/>
        </w:rPr>
        <w:t>,</w:t>
      </w:r>
      <w:r w:rsidRPr="00AE1719">
        <w:rPr>
          <w:rFonts w:cs="AL-Mohanad" w:hint="cs"/>
          <w:sz w:val="28"/>
          <w:rtl/>
        </w:rPr>
        <w:t xml:space="preserve">3 / 216 ، فتح القدير </w:t>
      </w:r>
      <w:r w:rsidR="001E20EA">
        <w:rPr>
          <w:rFonts w:cs="AL-Mohanad" w:hint="cs"/>
          <w:sz w:val="28"/>
          <w:rtl/>
        </w:rPr>
        <w:t>,</w:t>
      </w:r>
      <w:r w:rsidRPr="00AE1719">
        <w:rPr>
          <w:rFonts w:cs="AL-Mohanad" w:hint="cs"/>
          <w:sz w:val="28"/>
          <w:rtl/>
        </w:rPr>
        <w:t xml:space="preserve"> 3 / 449 </w:t>
      </w:r>
    </w:p>
  </w:footnote>
  <w:footnote w:id="8">
    <w:p w:rsidR="00D22365" w:rsidRPr="00AE1719" w:rsidRDefault="00D22365" w:rsidP="00F21F6B">
      <w:pPr>
        <w:pStyle w:val="a7"/>
        <w:rPr>
          <w:rFonts w:cs="AL-Mohanad"/>
        </w:rPr>
      </w:pPr>
      <w:r w:rsidRPr="00AE1719">
        <w:rPr>
          <w:rStyle w:val="a6"/>
          <w:rFonts w:cs="AL-Mohanad"/>
        </w:rPr>
        <w:footnoteRef/>
      </w:r>
      <w:r w:rsidRPr="00AE1719">
        <w:rPr>
          <w:rFonts w:cs="AL-Mohanad"/>
          <w:rtl/>
        </w:rPr>
        <w:t xml:space="preserve"> </w:t>
      </w:r>
      <w:r w:rsidR="00F21F6B" w:rsidRPr="00AE1719">
        <w:rPr>
          <w:rFonts w:cs="AL-Mohanad" w:hint="cs"/>
          <w:sz w:val="28"/>
          <w:rtl/>
        </w:rPr>
        <w:t>الصحاح في اللغة وال</w:t>
      </w:r>
      <w:r w:rsidR="00F21F6B">
        <w:rPr>
          <w:rFonts w:cs="AL-Mohanad" w:hint="cs"/>
          <w:sz w:val="28"/>
          <w:rtl/>
        </w:rPr>
        <w:t xml:space="preserve">علوم ، مادة: " حكم " : 1 / 285 , </w:t>
      </w:r>
      <w:r w:rsidRPr="00AE1719">
        <w:rPr>
          <w:rFonts w:cs="AL-Mohanad" w:hint="cs"/>
          <w:sz w:val="28"/>
          <w:rtl/>
        </w:rPr>
        <w:t xml:space="preserve">لسان العرب، مادة: "حكم " : 2 / 129 </w:t>
      </w:r>
      <w:r w:rsidR="00F21F6B">
        <w:rPr>
          <w:rFonts w:cs="AL-Mohanad" w:hint="cs"/>
          <w:sz w:val="28"/>
          <w:rtl/>
        </w:rPr>
        <w:t>.</w:t>
      </w:r>
    </w:p>
  </w:footnote>
  <w:footnote w:id="9">
    <w:p w:rsidR="00D22365" w:rsidRPr="00AE1719" w:rsidRDefault="00D22365" w:rsidP="001E20EA">
      <w:pPr>
        <w:pStyle w:val="a7"/>
        <w:rPr>
          <w:rFonts w:cs="AL-Mohanad"/>
        </w:rPr>
      </w:pPr>
      <w:r w:rsidRPr="00AE1719">
        <w:rPr>
          <w:rStyle w:val="a6"/>
          <w:rFonts w:cs="AL-Mohanad"/>
        </w:rPr>
        <w:footnoteRef/>
      </w:r>
      <w:r w:rsidRPr="00AE1719">
        <w:rPr>
          <w:rFonts w:cs="AL-Mohanad"/>
          <w:rtl/>
        </w:rPr>
        <w:t xml:space="preserve"> </w:t>
      </w:r>
      <w:r w:rsidRPr="00AE1719">
        <w:rPr>
          <w:rFonts w:cs="AL-Mohanad" w:hint="cs"/>
          <w:sz w:val="28"/>
          <w:rtl/>
        </w:rPr>
        <w:t>النهاية في غريب الأثر</w:t>
      </w:r>
      <w:r w:rsidR="0085767C">
        <w:rPr>
          <w:rFonts w:cs="AL-Mohanad" w:hint="cs"/>
          <w:sz w:val="28"/>
          <w:rtl/>
        </w:rPr>
        <w:t xml:space="preserve"> لابن الأثير (ت: 606)</w:t>
      </w:r>
      <w:r w:rsidRPr="00AE1719">
        <w:rPr>
          <w:rFonts w:cs="AL-Mohanad" w:hint="cs"/>
          <w:sz w:val="28"/>
          <w:rtl/>
        </w:rPr>
        <w:t>، مادة: " حكم " : 1 / 419 ، لسان العرب</w:t>
      </w:r>
      <w:r w:rsidR="0085767C">
        <w:rPr>
          <w:rFonts w:cs="AL-Mohanad" w:hint="cs"/>
          <w:sz w:val="28"/>
          <w:rtl/>
        </w:rPr>
        <w:t xml:space="preserve"> لابن منظور (ت: 711 )</w:t>
      </w:r>
      <w:r w:rsidRPr="00AE1719">
        <w:rPr>
          <w:rFonts w:cs="AL-Mohanad" w:hint="cs"/>
          <w:sz w:val="28"/>
          <w:rtl/>
        </w:rPr>
        <w:t xml:space="preserve">، مادة : " حكم " : 2 / 129، القاموس المحيط </w:t>
      </w:r>
      <w:r w:rsidR="0085767C">
        <w:rPr>
          <w:rFonts w:cs="AL-Mohanad" w:hint="cs"/>
          <w:sz w:val="28"/>
          <w:rtl/>
        </w:rPr>
        <w:t>للفيروز آبادي (ت: 817 )</w:t>
      </w:r>
      <w:r w:rsidRPr="00AE1719">
        <w:rPr>
          <w:rFonts w:cs="AL-Mohanad" w:hint="cs"/>
          <w:sz w:val="28"/>
          <w:rtl/>
        </w:rPr>
        <w:t>، مادة: " حكم " : 2 / 1444 .</w:t>
      </w:r>
    </w:p>
  </w:footnote>
  <w:footnote w:id="10">
    <w:p w:rsidR="0028120D" w:rsidRPr="00AE1719" w:rsidRDefault="0028120D" w:rsidP="001E20EA">
      <w:pPr>
        <w:pStyle w:val="a7"/>
        <w:rPr>
          <w:rFonts w:cs="AL-Mohanad"/>
        </w:rPr>
      </w:pPr>
      <w:r w:rsidRPr="00AE1719">
        <w:rPr>
          <w:rStyle w:val="a6"/>
          <w:rFonts w:cs="AL-Mohanad"/>
        </w:rPr>
        <w:footnoteRef/>
      </w:r>
      <w:r w:rsidRPr="00AE1719">
        <w:rPr>
          <w:rFonts w:cs="AL-Mohanad"/>
          <w:rtl/>
        </w:rPr>
        <w:t xml:space="preserve"> </w:t>
      </w:r>
      <w:r w:rsidRPr="00AE1719">
        <w:rPr>
          <w:rFonts w:cs="AL-Mohanad" w:hint="cs"/>
          <w:sz w:val="28"/>
          <w:rtl/>
        </w:rPr>
        <w:t xml:space="preserve">أخرجه </w:t>
      </w:r>
      <w:r w:rsidR="00AF1641">
        <w:rPr>
          <w:rFonts w:cs="AL-Mohanad" w:hint="cs"/>
          <w:sz w:val="28"/>
          <w:rtl/>
        </w:rPr>
        <w:t>الطبراني في المعجم الكبير, حديث رقم (298), و</w:t>
      </w:r>
      <w:r w:rsidR="008B7314">
        <w:rPr>
          <w:rFonts w:cs="AL-Mohanad" w:hint="cs"/>
          <w:sz w:val="28"/>
          <w:rtl/>
        </w:rPr>
        <w:t>السيوطي في الجامع الكبير, في حرف الخاء, حديث رقم (17), والحافظ الهيثمي في مجمع الزوائد ومنبع الفوائد, حديث رقم (1900), وقال: رواه</w:t>
      </w:r>
      <w:r w:rsidR="002A4867">
        <w:rPr>
          <w:rFonts w:cs="AL-Mohanad" w:hint="cs"/>
          <w:sz w:val="28"/>
          <w:rtl/>
        </w:rPr>
        <w:t xml:space="preserve"> أحمد ورجاله موث</w:t>
      </w:r>
      <w:r w:rsidR="008B7314">
        <w:rPr>
          <w:rFonts w:cs="AL-Mohanad" w:hint="cs"/>
          <w:sz w:val="28"/>
          <w:rtl/>
        </w:rPr>
        <w:t>قون, و</w:t>
      </w:r>
      <w:r w:rsidRPr="00AE1719">
        <w:rPr>
          <w:rFonts w:cs="AL-Mohanad" w:hint="cs"/>
          <w:sz w:val="28"/>
          <w:rtl/>
        </w:rPr>
        <w:t>الإمام أح</w:t>
      </w:r>
      <w:r w:rsidR="001E20EA">
        <w:rPr>
          <w:rFonts w:cs="AL-Mohanad" w:hint="cs"/>
          <w:sz w:val="28"/>
          <w:rtl/>
        </w:rPr>
        <w:t>مد في مسنده</w:t>
      </w:r>
      <w:r w:rsidRPr="00AE1719">
        <w:rPr>
          <w:rFonts w:cs="AL-Mohanad" w:hint="cs"/>
          <w:sz w:val="28"/>
          <w:rtl/>
        </w:rPr>
        <w:t>، حديث رقم (17690 )</w:t>
      </w:r>
      <w:r w:rsidR="00922816">
        <w:rPr>
          <w:rFonts w:cs="AL-Mohanad" w:hint="cs"/>
          <w:sz w:val="28"/>
          <w:rtl/>
        </w:rPr>
        <w:t>, وقد علق عليه شعيب الأرنؤوط بقوله: إس</w:t>
      </w:r>
      <w:r w:rsidR="00F21F6B">
        <w:rPr>
          <w:rFonts w:cs="AL-Mohanad" w:hint="cs"/>
          <w:sz w:val="28"/>
          <w:rtl/>
        </w:rPr>
        <w:t xml:space="preserve"> </w:t>
      </w:r>
      <w:r w:rsidR="00922816">
        <w:rPr>
          <w:rFonts w:cs="AL-Mohanad" w:hint="cs"/>
          <w:sz w:val="28"/>
          <w:rtl/>
        </w:rPr>
        <w:t>ناده ضعيف</w:t>
      </w:r>
      <w:r w:rsidR="00E65085">
        <w:rPr>
          <w:rFonts w:cs="AL-Mohanad" w:hint="cs"/>
          <w:sz w:val="28"/>
          <w:rtl/>
        </w:rPr>
        <w:t>.</w:t>
      </w:r>
    </w:p>
  </w:footnote>
  <w:footnote w:id="11">
    <w:p w:rsidR="0028120D" w:rsidRPr="00AE1719" w:rsidRDefault="0028120D" w:rsidP="009467E1">
      <w:pPr>
        <w:pStyle w:val="a7"/>
        <w:rPr>
          <w:rFonts w:cs="AL-Mohanad"/>
          <w:sz w:val="28"/>
        </w:rPr>
      </w:pPr>
      <w:r w:rsidRPr="00AE1719">
        <w:rPr>
          <w:rStyle w:val="a6"/>
          <w:rFonts w:cs="AL-Mohanad"/>
        </w:rPr>
        <w:footnoteRef/>
      </w:r>
      <w:r w:rsidRPr="00AE1719">
        <w:rPr>
          <w:rFonts w:cs="AL-Mohanad"/>
          <w:rtl/>
        </w:rPr>
        <w:t xml:space="preserve"> </w:t>
      </w:r>
      <w:r w:rsidRPr="00AE1719">
        <w:rPr>
          <w:rFonts w:cs="AL-Mohanad" w:hint="cs"/>
          <w:sz w:val="28"/>
          <w:rtl/>
        </w:rPr>
        <w:t xml:space="preserve">أخرجه </w:t>
      </w:r>
      <w:r w:rsidR="009467E1">
        <w:rPr>
          <w:rFonts w:cs="AL-Mohanad" w:hint="cs"/>
          <w:sz w:val="28"/>
          <w:rtl/>
        </w:rPr>
        <w:t>البخاري في صحيحه</w:t>
      </w:r>
      <w:r w:rsidRPr="00AE1719">
        <w:rPr>
          <w:rFonts w:cs="AL-Mohanad" w:hint="cs"/>
          <w:sz w:val="28"/>
          <w:rtl/>
        </w:rPr>
        <w:t xml:space="preserve">، </w:t>
      </w:r>
      <w:r w:rsidR="009467E1">
        <w:rPr>
          <w:rFonts w:cs="AL-Mohanad" w:hint="cs"/>
          <w:sz w:val="28"/>
          <w:rtl/>
        </w:rPr>
        <w:t xml:space="preserve">من طريق أبي بن كعب, </w:t>
      </w:r>
      <w:r w:rsidRPr="00AE1719">
        <w:rPr>
          <w:rFonts w:cs="AL-Mohanad" w:hint="cs"/>
          <w:sz w:val="28"/>
          <w:rtl/>
        </w:rPr>
        <w:t>حديث رقم (5793 )</w:t>
      </w:r>
      <w:r w:rsidR="009467E1">
        <w:rPr>
          <w:rFonts w:cs="AL-Mohanad" w:hint="cs"/>
          <w:sz w:val="28"/>
          <w:rtl/>
        </w:rPr>
        <w:t xml:space="preserve">, وأبي داود في سننه, 4/460, حديث رقم (5012), والترمذي في سننه, 5/137, (2844), وقد خرجه من طريق </w:t>
      </w:r>
      <w:r w:rsidR="009467E1" w:rsidRPr="009467E1">
        <w:rPr>
          <w:rFonts w:cs="AL-Mohanad"/>
          <w:sz w:val="28"/>
          <w:rtl/>
        </w:rPr>
        <w:t xml:space="preserve">أبو سعيد الأشج </w:t>
      </w:r>
      <w:r w:rsidR="009467E1">
        <w:rPr>
          <w:rFonts w:cs="AL-Mohanad" w:hint="cs"/>
          <w:sz w:val="28"/>
          <w:rtl/>
        </w:rPr>
        <w:t>عن</w:t>
      </w:r>
      <w:r w:rsidR="009467E1" w:rsidRPr="009467E1">
        <w:rPr>
          <w:rFonts w:cs="AL-Mohanad"/>
          <w:sz w:val="28"/>
          <w:rtl/>
        </w:rPr>
        <w:t xml:space="preserve"> يحيى بن عبد الملك بن أبي غينة</w:t>
      </w:r>
      <w:r w:rsidR="009467E1">
        <w:rPr>
          <w:rFonts w:cs="AL-Mohanad" w:hint="cs"/>
          <w:sz w:val="28"/>
          <w:rtl/>
        </w:rPr>
        <w:t xml:space="preserve">, وقال: </w:t>
      </w:r>
      <w:r w:rsidR="009467E1" w:rsidRPr="009467E1">
        <w:rPr>
          <w:rFonts w:cs="AL-Mohanad"/>
          <w:sz w:val="28"/>
          <w:rtl/>
        </w:rPr>
        <w:t>هذا حديث غريب من هذا الوجه إنما رفعه أبو سعيد الأشج عن ابن أبي غنية وروى غيره عن ابن أبي غنية هذا الحديث موقوفا</w:t>
      </w:r>
      <w:r w:rsidR="009467E1">
        <w:rPr>
          <w:rFonts w:cs="AL-Mohanad" w:hint="cs"/>
          <w:sz w:val="28"/>
          <w:rtl/>
        </w:rPr>
        <w:t>ً, والإمام أحمد في مسنده,5/125 حديث رقم (21192), علق عليه شعيب الأرن</w:t>
      </w:r>
      <w:r w:rsidR="00F21F6B">
        <w:rPr>
          <w:rFonts w:cs="AL-Mohanad" w:hint="cs"/>
          <w:sz w:val="28"/>
          <w:rtl/>
        </w:rPr>
        <w:t>ا</w:t>
      </w:r>
      <w:r w:rsidR="009467E1">
        <w:rPr>
          <w:rFonts w:cs="AL-Mohanad" w:hint="cs"/>
          <w:sz w:val="28"/>
          <w:rtl/>
        </w:rPr>
        <w:t>ؤوط بقوله: إسناده صحيح على شرط البخاري</w:t>
      </w:r>
    </w:p>
  </w:footnote>
  <w:footnote w:id="12">
    <w:p w:rsidR="0028120D" w:rsidRPr="00AE1719" w:rsidRDefault="0028120D" w:rsidP="001E20EA">
      <w:pPr>
        <w:pStyle w:val="a7"/>
        <w:rPr>
          <w:rFonts w:cs="AL-Mohanad"/>
        </w:rPr>
      </w:pPr>
      <w:r w:rsidRPr="00AE1719">
        <w:rPr>
          <w:rStyle w:val="a6"/>
          <w:rFonts w:cs="AL-Mohanad"/>
        </w:rPr>
        <w:footnoteRef/>
      </w:r>
      <w:r w:rsidRPr="00AE1719">
        <w:rPr>
          <w:rFonts w:cs="AL-Mohanad"/>
          <w:rtl/>
        </w:rPr>
        <w:t xml:space="preserve"> </w:t>
      </w:r>
      <w:r w:rsidRPr="00AE1719">
        <w:rPr>
          <w:rFonts w:cs="AL-Mohanad" w:hint="cs"/>
          <w:sz w:val="28"/>
          <w:rtl/>
        </w:rPr>
        <w:t>الهادي إلى لغة العرب ، مادة: " حكم " : 1 /510 .</w:t>
      </w:r>
    </w:p>
  </w:footnote>
  <w:footnote w:id="13">
    <w:p w:rsidR="0028120D" w:rsidRPr="00AE1719" w:rsidRDefault="0028120D" w:rsidP="00922816">
      <w:pPr>
        <w:pStyle w:val="a7"/>
        <w:rPr>
          <w:rFonts w:cs="AL-Mohanad"/>
          <w:sz w:val="28"/>
        </w:rPr>
      </w:pPr>
      <w:r w:rsidRPr="00AE1719">
        <w:rPr>
          <w:rStyle w:val="a6"/>
          <w:rFonts w:cs="AL-Mohanad"/>
        </w:rPr>
        <w:footnoteRef/>
      </w:r>
      <w:r w:rsidRPr="00AE1719">
        <w:rPr>
          <w:rFonts w:cs="AL-Mohanad"/>
          <w:rtl/>
        </w:rPr>
        <w:t xml:space="preserve"> </w:t>
      </w:r>
      <w:r w:rsidRPr="00AE1719">
        <w:rPr>
          <w:rFonts w:cs="AL-Mohanad" w:hint="cs"/>
          <w:sz w:val="28"/>
          <w:rtl/>
        </w:rPr>
        <w:t>سبقت ترجمته صـ</w:t>
      </w:r>
      <w:r w:rsidR="00922816">
        <w:rPr>
          <w:rFonts w:cs="AL-Mohanad" w:hint="cs"/>
          <w:sz w:val="28"/>
          <w:rtl/>
        </w:rPr>
        <w:t>19</w:t>
      </w:r>
      <w:r w:rsidRPr="00AE1719">
        <w:rPr>
          <w:rFonts w:cs="AL-Mohanad" w:hint="cs"/>
          <w:sz w:val="28"/>
          <w:rtl/>
        </w:rPr>
        <w:t>.</w:t>
      </w:r>
    </w:p>
  </w:footnote>
  <w:footnote w:id="14">
    <w:p w:rsidR="0028120D" w:rsidRPr="00AE1719" w:rsidRDefault="0028120D" w:rsidP="00F21F6B">
      <w:pPr>
        <w:pStyle w:val="a7"/>
        <w:rPr>
          <w:rFonts w:cs="AL-Mohanad"/>
        </w:rPr>
      </w:pPr>
      <w:r w:rsidRPr="00AE1719">
        <w:rPr>
          <w:rStyle w:val="a6"/>
          <w:rFonts w:cs="AL-Mohanad"/>
        </w:rPr>
        <w:footnoteRef/>
      </w:r>
      <w:r w:rsidRPr="00AE1719">
        <w:rPr>
          <w:rFonts w:cs="AL-Mohanad"/>
          <w:rtl/>
        </w:rPr>
        <w:t xml:space="preserve"> </w:t>
      </w:r>
      <w:r w:rsidR="0085767C" w:rsidRPr="00AE1719">
        <w:rPr>
          <w:rFonts w:cs="AL-Mohanad" w:hint="cs"/>
          <w:sz w:val="28"/>
          <w:rtl/>
        </w:rPr>
        <w:t>الها</w:t>
      </w:r>
      <w:r w:rsidR="00F21F6B">
        <w:rPr>
          <w:rFonts w:cs="AL-Mohanad" w:hint="cs"/>
          <w:sz w:val="28"/>
          <w:rtl/>
        </w:rPr>
        <w:t>دي إلى لغة العرب، مادة: " حكم "</w:t>
      </w:r>
      <w:r w:rsidR="0085767C" w:rsidRPr="00AE1719">
        <w:rPr>
          <w:rFonts w:cs="AL-Mohanad" w:hint="cs"/>
          <w:sz w:val="28"/>
          <w:rtl/>
        </w:rPr>
        <w:t>: 1 /510</w:t>
      </w:r>
      <w:r w:rsidR="0085767C">
        <w:rPr>
          <w:rFonts w:cs="AL-Mohanad" w:hint="cs"/>
          <w:sz w:val="28"/>
          <w:rtl/>
        </w:rPr>
        <w:t xml:space="preserve">, </w:t>
      </w:r>
      <w:r w:rsidRPr="00AE1719">
        <w:rPr>
          <w:rFonts w:cs="AL-Mohanad" w:hint="cs"/>
          <w:sz w:val="28"/>
          <w:rtl/>
        </w:rPr>
        <w:t xml:space="preserve">لسان </w:t>
      </w:r>
      <w:r w:rsidR="00F21F6B">
        <w:rPr>
          <w:rFonts w:cs="AL-Mohanad" w:hint="cs"/>
          <w:sz w:val="28"/>
          <w:rtl/>
        </w:rPr>
        <w:t>العرب، مادة : "حكم " : 2 / 129</w:t>
      </w:r>
      <w:r w:rsidRPr="00AE1719">
        <w:rPr>
          <w:rFonts w:cs="AL-Mohanad" w:hint="cs"/>
          <w:sz w:val="28"/>
          <w:rtl/>
        </w:rPr>
        <w:t>.</w:t>
      </w:r>
    </w:p>
  </w:footnote>
  <w:footnote w:id="15">
    <w:p w:rsidR="0028120D" w:rsidRPr="009C69C1" w:rsidRDefault="0028120D">
      <w:pPr>
        <w:pStyle w:val="a7"/>
        <w:rPr>
          <w:rFonts w:ascii="Times New Roman" w:hAnsi="Times New Roman" w:cs="AL-Mohanad"/>
          <w:color w:val="000000"/>
          <w:spacing w:val="0"/>
          <w:kern w:val="0"/>
          <w:position w:val="0"/>
          <w:sz w:val="28"/>
          <w:lang w:eastAsia="en-US"/>
        </w:rPr>
      </w:pPr>
      <w:r w:rsidRPr="009C69C1">
        <w:rPr>
          <w:rFonts w:ascii="Times New Roman" w:hAnsi="Times New Roman" w:cs="AL-Mohanad"/>
          <w:color w:val="000000"/>
          <w:spacing w:val="0"/>
          <w:kern w:val="0"/>
          <w:position w:val="0"/>
          <w:sz w:val="28"/>
          <w:lang w:eastAsia="en-US"/>
        </w:rPr>
        <w:footnoteRef/>
      </w:r>
      <w:r w:rsidRPr="009C69C1">
        <w:rPr>
          <w:rFonts w:ascii="Times New Roman" w:hAnsi="Times New Roman" w:cs="AL-Mohanad"/>
          <w:color w:val="000000"/>
          <w:spacing w:val="0"/>
          <w:kern w:val="0"/>
          <w:position w:val="0"/>
          <w:sz w:val="28"/>
          <w:rtl/>
          <w:lang w:eastAsia="en-US"/>
        </w:rPr>
        <w:t xml:space="preserve"> هو جرير بن عطية بن الخطفي التميمي، الشاعر المشهور وصاحب ديوان الشعر، كان من فحول شعراء الإسلام، وكانت بينه وبين الفرزدق مهاجاة ونقائض، وهو أشعر منه عند أكثر أهل العلم بهذا الشأن</w:t>
      </w:r>
      <w:r w:rsidRPr="009C69C1">
        <w:rPr>
          <w:rFonts w:ascii="Times New Roman" w:hAnsi="Times New Roman" w:cs="AL-Mohanad" w:hint="cs"/>
          <w:color w:val="000000"/>
          <w:spacing w:val="0"/>
          <w:kern w:val="0"/>
          <w:position w:val="0"/>
          <w:sz w:val="28"/>
          <w:rtl/>
          <w:lang w:eastAsia="en-US"/>
        </w:rPr>
        <w:t xml:space="preserve">، </w:t>
      </w:r>
      <w:r w:rsidRPr="009C69C1">
        <w:rPr>
          <w:rFonts w:ascii="Times New Roman" w:hAnsi="Times New Roman" w:cs="AL-Mohanad"/>
          <w:color w:val="000000"/>
          <w:spacing w:val="0"/>
          <w:kern w:val="0"/>
          <w:position w:val="0"/>
          <w:sz w:val="28"/>
          <w:rtl/>
          <w:lang w:eastAsia="en-US"/>
        </w:rPr>
        <w:t>ولما مات الفرزدق وبلغ خبره جريراً بكى وقال: أما والله إني لأعلم أني قليل</w:t>
      </w:r>
      <w:r w:rsidRPr="009C69C1">
        <w:rPr>
          <w:rFonts w:ascii="Times New Roman" w:hAnsi="Times New Roman" w:cs="AL-Mohanad" w:hint="cs"/>
          <w:color w:val="000000"/>
          <w:spacing w:val="0"/>
          <w:kern w:val="0"/>
          <w:position w:val="0"/>
          <w:sz w:val="28"/>
          <w:rtl/>
          <w:lang w:eastAsia="en-US"/>
        </w:rPr>
        <w:t xml:space="preserve"> </w:t>
      </w:r>
      <w:r w:rsidRPr="009C69C1">
        <w:rPr>
          <w:rFonts w:ascii="Times New Roman" w:hAnsi="Times New Roman" w:cs="AL-Mohanad"/>
          <w:color w:val="000000"/>
          <w:spacing w:val="0"/>
          <w:kern w:val="0"/>
          <w:position w:val="0"/>
          <w:sz w:val="28"/>
          <w:rtl/>
          <w:lang w:eastAsia="en-US"/>
        </w:rPr>
        <w:t>البقاء بعده، وقل ما مات ضد أو صديق إلا تبعه صاحبه، وكان كذلك فتوفي سنة 110 هـ وفيها مات الفرزدق، وكانت وفاته باليمامة وعمره نيفا وثمانين سنة</w:t>
      </w:r>
      <w:r w:rsidRPr="009C69C1">
        <w:rPr>
          <w:rFonts w:ascii="Times New Roman" w:hAnsi="Times New Roman" w:cs="AL-Mohanad" w:hint="cs"/>
          <w:color w:val="000000"/>
          <w:spacing w:val="0"/>
          <w:kern w:val="0"/>
          <w:position w:val="0"/>
          <w:sz w:val="28"/>
          <w:rtl/>
          <w:lang w:eastAsia="en-US"/>
        </w:rPr>
        <w:t xml:space="preserve">. </w:t>
      </w:r>
      <w:r w:rsidR="009C69C1" w:rsidRPr="009C69C1">
        <w:rPr>
          <w:rFonts w:ascii="Times New Roman" w:hAnsi="Times New Roman" w:cs="AL-Mohanad" w:hint="cs"/>
          <w:color w:val="000000"/>
          <w:spacing w:val="0"/>
          <w:kern w:val="0"/>
          <w:position w:val="0"/>
          <w:sz w:val="28"/>
          <w:rtl/>
          <w:lang w:eastAsia="en-US"/>
        </w:rPr>
        <w:t xml:space="preserve">[ </w:t>
      </w:r>
      <w:r w:rsidRPr="009C69C1">
        <w:rPr>
          <w:rFonts w:ascii="Times New Roman" w:hAnsi="Times New Roman" w:cs="AL-Mohanad" w:hint="cs"/>
          <w:color w:val="000000"/>
          <w:spacing w:val="0"/>
          <w:kern w:val="0"/>
          <w:position w:val="0"/>
          <w:sz w:val="28"/>
          <w:rtl/>
          <w:lang w:eastAsia="en-US"/>
        </w:rPr>
        <w:t xml:space="preserve"> وفيات الأعيان 1 / 165  ].</w:t>
      </w:r>
    </w:p>
  </w:footnote>
  <w:footnote w:id="16">
    <w:p w:rsidR="0028120D" w:rsidRPr="00AE1719" w:rsidRDefault="0028120D" w:rsidP="002A4867">
      <w:pPr>
        <w:pStyle w:val="a7"/>
        <w:rPr>
          <w:rFonts w:cs="AL-Mohanad"/>
        </w:rPr>
      </w:pPr>
      <w:r w:rsidRPr="009C69C1">
        <w:rPr>
          <w:rFonts w:ascii="Times New Roman" w:hAnsi="Times New Roman" w:cs="AL-Mohanad"/>
          <w:color w:val="000000"/>
          <w:spacing w:val="0"/>
          <w:kern w:val="0"/>
          <w:position w:val="0"/>
          <w:sz w:val="28"/>
          <w:lang w:eastAsia="en-US"/>
        </w:rPr>
        <w:footnoteRef/>
      </w:r>
      <w:r w:rsidRPr="009C69C1">
        <w:rPr>
          <w:rFonts w:ascii="Times New Roman" w:hAnsi="Times New Roman" w:cs="AL-Mohanad"/>
          <w:color w:val="000000"/>
          <w:spacing w:val="0"/>
          <w:kern w:val="0"/>
          <w:position w:val="0"/>
          <w:sz w:val="28"/>
          <w:rtl/>
          <w:lang w:eastAsia="en-US"/>
        </w:rPr>
        <w:t xml:space="preserve"> هو حسان بن ثابت بن المنذر بن حرام بن عمرو بن زيد مناة بن عدي بن</w:t>
      </w:r>
      <w:r w:rsidRPr="009C69C1">
        <w:rPr>
          <w:rFonts w:ascii="Times New Roman" w:hAnsi="Times New Roman" w:cs="AL-Mohanad" w:hint="cs"/>
          <w:color w:val="000000"/>
          <w:spacing w:val="0"/>
          <w:kern w:val="0"/>
          <w:position w:val="0"/>
          <w:sz w:val="28"/>
          <w:rtl/>
          <w:lang w:eastAsia="en-US"/>
        </w:rPr>
        <w:t xml:space="preserve"> </w:t>
      </w:r>
      <w:r w:rsidRPr="00AE1719">
        <w:rPr>
          <w:rFonts w:ascii="Times New Roman" w:hAnsi="Times New Roman" w:cs="AL-Mohanad"/>
          <w:color w:val="000000"/>
          <w:spacing w:val="0"/>
          <w:kern w:val="0"/>
          <w:position w:val="0"/>
          <w:sz w:val="28"/>
          <w:rtl/>
          <w:lang w:eastAsia="en-US"/>
        </w:rPr>
        <w:t>عمرو بن مالك بن النجار الأنصاري الخزرجي ثم النجاري</w:t>
      </w:r>
      <w:r w:rsidRPr="00AE1719">
        <w:rPr>
          <w:rFonts w:ascii="Times New Roman" w:hAnsi="Times New Roman" w:cs="AL-Mohanad" w:hint="cs"/>
          <w:color w:val="000000"/>
          <w:spacing w:val="0"/>
          <w:kern w:val="0"/>
          <w:position w:val="0"/>
          <w:sz w:val="28"/>
          <w:rtl/>
          <w:lang w:eastAsia="en-US"/>
        </w:rPr>
        <w:t>،</w:t>
      </w:r>
      <w:r w:rsidRPr="00AE1719">
        <w:rPr>
          <w:rFonts w:ascii="Times New Roman" w:hAnsi="Times New Roman" w:cs="AL-Mohanad"/>
          <w:color w:val="000000"/>
          <w:spacing w:val="0"/>
          <w:kern w:val="0"/>
          <w:position w:val="0"/>
          <w:sz w:val="28"/>
          <w:rtl/>
          <w:lang w:eastAsia="en-US"/>
        </w:rPr>
        <w:t xml:space="preserve"> شاعر رسول الله </w:t>
      </w:r>
      <w:r w:rsidR="00BA72A5">
        <w:rPr>
          <w:rFonts w:ascii="AGA Arabesque" w:hAnsi="AGA Arabesque" w:cs="SC_SHARJAH" w:hint="cs"/>
          <w:color w:val="000000"/>
          <w:spacing w:val="0"/>
          <w:kern w:val="0"/>
          <w:position w:val="0"/>
          <w:sz w:val="28"/>
          <w:rtl/>
          <w:lang w:eastAsia="en-US"/>
        </w:rPr>
        <w:t>@</w:t>
      </w:r>
      <w:r w:rsidRPr="00AE1719">
        <w:rPr>
          <w:rFonts w:ascii="Times New Roman" w:hAnsi="Times New Roman" w:cs="AL-Mohanad" w:hint="cs"/>
          <w:spacing w:val="0"/>
          <w:kern w:val="0"/>
          <w:position w:val="0"/>
          <w:sz w:val="28"/>
          <w:rtl/>
          <w:lang w:eastAsia="en-US"/>
        </w:rPr>
        <w:t xml:space="preserve">، </w:t>
      </w:r>
      <w:r w:rsidRPr="00AE1719">
        <w:rPr>
          <w:rFonts w:ascii="Times New Roman" w:hAnsi="Times New Roman" w:cs="AL-Mohanad"/>
          <w:color w:val="000000"/>
          <w:spacing w:val="0"/>
          <w:kern w:val="0"/>
          <w:position w:val="0"/>
          <w:sz w:val="28"/>
          <w:rtl/>
          <w:lang w:eastAsia="en-US"/>
        </w:rPr>
        <w:t>ف</w:t>
      </w:r>
      <w:r w:rsidRPr="00AE1719">
        <w:rPr>
          <w:rFonts w:ascii="Times New Roman" w:hAnsi="Times New Roman" w:cs="AL-Mohanad" w:hint="cs"/>
          <w:color w:val="000000"/>
          <w:spacing w:val="0"/>
          <w:kern w:val="0"/>
          <w:position w:val="0"/>
          <w:sz w:val="28"/>
          <w:rtl/>
          <w:lang w:eastAsia="en-US"/>
        </w:rPr>
        <w:t>ُ</w:t>
      </w:r>
      <w:r w:rsidRPr="00AE1719">
        <w:rPr>
          <w:rFonts w:ascii="Times New Roman" w:hAnsi="Times New Roman" w:cs="AL-Mohanad"/>
          <w:color w:val="000000"/>
          <w:spacing w:val="0"/>
          <w:kern w:val="0"/>
          <w:position w:val="0"/>
          <w:sz w:val="28"/>
          <w:rtl/>
          <w:lang w:eastAsia="en-US"/>
        </w:rPr>
        <w:t>ضل على الشعراء بثلاث</w:t>
      </w:r>
      <w:r w:rsidRPr="00AE1719">
        <w:rPr>
          <w:rFonts w:ascii="Times New Roman" w:hAnsi="Times New Roman" w:cs="AL-Mohanad" w:hint="cs"/>
          <w:color w:val="000000"/>
          <w:spacing w:val="0"/>
          <w:kern w:val="0"/>
          <w:position w:val="0"/>
          <w:sz w:val="28"/>
          <w:rtl/>
          <w:lang w:eastAsia="en-US"/>
        </w:rPr>
        <w:t>:</w:t>
      </w:r>
      <w:r w:rsidRPr="00AE1719">
        <w:rPr>
          <w:rFonts w:ascii="Times New Roman" w:hAnsi="Times New Roman" w:cs="AL-Mohanad"/>
          <w:color w:val="000000"/>
          <w:spacing w:val="0"/>
          <w:kern w:val="0"/>
          <w:position w:val="0"/>
          <w:sz w:val="28"/>
          <w:rtl/>
          <w:lang w:eastAsia="en-US"/>
        </w:rPr>
        <w:t xml:space="preserve"> كان شاعر الأنصار في الجاهلية</w:t>
      </w:r>
      <w:r w:rsidRPr="00AE1719">
        <w:rPr>
          <w:rFonts w:ascii="Times New Roman" w:hAnsi="Times New Roman" w:cs="AL-Mohanad" w:hint="cs"/>
          <w:color w:val="000000"/>
          <w:spacing w:val="0"/>
          <w:kern w:val="0"/>
          <w:position w:val="0"/>
          <w:sz w:val="28"/>
          <w:rtl/>
          <w:lang w:eastAsia="en-US"/>
        </w:rPr>
        <w:t>،</w:t>
      </w:r>
      <w:r w:rsidRPr="00AE1719">
        <w:rPr>
          <w:rFonts w:ascii="Times New Roman" w:hAnsi="Times New Roman" w:cs="AL-Mohanad"/>
          <w:color w:val="000000"/>
          <w:spacing w:val="0"/>
          <w:kern w:val="0"/>
          <w:position w:val="0"/>
          <w:sz w:val="28"/>
          <w:rtl/>
          <w:lang w:eastAsia="en-US"/>
        </w:rPr>
        <w:t xml:space="preserve"> وشاعر النبي </w:t>
      </w:r>
      <w:r w:rsidR="00BA72A5">
        <w:rPr>
          <w:rFonts w:ascii="Times New Roman" w:hAnsi="Times New Roman" w:cs="SC_SHARJAH" w:hint="cs"/>
          <w:color w:val="000000"/>
          <w:spacing w:val="0"/>
          <w:kern w:val="0"/>
          <w:position w:val="0"/>
          <w:sz w:val="28"/>
          <w:rtl/>
          <w:lang w:eastAsia="en-US"/>
        </w:rPr>
        <w:t>@</w:t>
      </w:r>
      <w:r w:rsidRPr="00AE1719">
        <w:rPr>
          <w:rFonts w:ascii="Times New Roman" w:hAnsi="Times New Roman" w:cs="AL-Mohanad"/>
          <w:color w:val="000000"/>
          <w:spacing w:val="0"/>
          <w:kern w:val="0"/>
          <w:position w:val="0"/>
          <w:sz w:val="28"/>
          <w:rtl/>
          <w:lang w:eastAsia="en-US"/>
        </w:rPr>
        <w:t xml:space="preserve"> في أيام النبوة</w:t>
      </w:r>
      <w:r w:rsidRPr="00AE1719">
        <w:rPr>
          <w:rFonts w:ascii="Times New Roman" w:hAnsi="Times New Roman" w:cs="AL-Mohanad" w:hint="cs"/>
          <w:color w:val="000000"/>
          <w:spacing w:val="0"/>
          <w:kern w:val="0"/>
          <w:position w:val="0"/>
          <w:sz w:val="28"/>
          <w:rtl/>
          <w:lang w:eastAsia="en-US"/>
        </w:rPr>
        <w:t>،</w:t>
      </w:r>
      <w:r w:rsidRPr="00AE1719">
        <w:rPr>
          <w:rFonts w:ascii="Times New Roman" w:hAnsi="Times New Roman" w:cs="AL-Mohanad"/>
          <w:color w:val="000000"/>
          <w:spacing w:val="0"/>
          <w:kern w:val="0"/>
          <w:position w:val="0"/>
          <w:sz w:val="28"/>
          <w:rtl/>
          <w:lang w:eastAsia="en-US"/>
        </w:rPr>
        <w:t xml:space="preserve"> وشاعر اليمن كلها في الإسلام</w:t>
      </w:r>
      <w:r w:rsidRPr="00AE1719">
        <w:rPr>
          <w:rFonts w:ascii="Times New Roman" w:hAnsi="Times New Roman" w:cs="AL-Mohanad" w:hint="cs"/>
          <w:color w:val="000000"/>
          <w:spacing w:val="0"/>
          <w:kern w:val="0"/>
          <w:position w:val="0"/>
          <w:sz w:val="28"/>
          <w:rtl/>
          <w:lang w:eastAsia="en-US"/>
        </w:rPr>
        <w:t xml:space="preserve">. مات </w:t>
      </w:r>
      <w:r w:rsidR="002A4867">
        <w:rPr>
          <w:rFonts w:ascii="Times New Roman" w:hAnsi="Times New Roman" w:cs="AL-Mohanad" w:hint="cs"/>
          <w:color w:val="000000"/>
          <w:spacing w:val="0"/>
          <w:kern w:val="0"/>
          <w:position w:val="0"/>
          <w:sz w:val="28"/>
          <w:rtl/>
          <w:lang w:eastAsia="en-US"/>
        </w:rPr>
        <w:t>سنة أ</w:t>
      </w:r>
      <w:r w:rsidRPr="00AE1719">
        <w:rPr>
          <w:rFonts w:ascii="Times New Roman" w:hAnsi="Times New Roman" w:cs="AL-Mohanad" w:hint="cs"/>
          <w:color w:val="000000"/>
          <w:spacing w:val="0"/>
          <w:kern w:val="0"/>
          <w:position w:val="0"/>
          <w:sz w:val="28"/>
          <w:rtl/>
          <w:lang w:eastAsia="en-US"/>
        </w:rPr>
        <w:t>ربعين وعمره مئة وعشرون سنة .</w:t>
      </w:r>
      <w:r w:rsidR="009C69C1">
        <w:rPr>
          <w:rFonts w:ascii="Times New Roman" w:hAnsi="Times New Roman" w:cs="AL-Mohanad" w:hint="cs"/>
          <w:spacing w:val="0"/>
          <w:kern w:val="0"/>
          <w:position w:val="0"/>
          <w:sz w:val="28"/>
          <w:rtl/>
          <w:lang w:eastAsia="en-US"/>
        </w:rPr>
        <w:t xml:space="preserve"> [ </w:t>
      </w:r>
      <w:r w:rsidRPr="00AE1719">
        <w:rPr>
          <w:rFonts w:ascii="Times New Roman" w:hAnsi="Times New Roman" w:cs="AL-Mohanad" w:hint="cs"/>
          <w:spacing w:val="0"/>
          <w:kern w:val="0"/>
          <w:position w:val="0"/>
          <w:sz w:val="28"/>
          <w:rtl/>
          <w:lang w:eastAsia="en-US"/>
        </w:rPr>
        <w:t>الإصابة في تمييز الصحابة لابن حجر: 2/62</w:t>
      </w:r>
      <w:r w:rsidR="00C7471E">
        <w:rPr>
          <w:rFonts w:ascii="Times New Roman" w:hAnsi="Times New Roman" w:cs="AL-Mohanad" w:hint="cs"/>
          <w:spacing w:val="0"/>
          <w:kern w:val="0"/>
          <w:position w:val="0"/>
          <w:sz w:val="28"/>
          <w:rtl/>
          <w:lang w:eastAsia="en-US"/>
        </w:rPr>
        <w:t>, الثقات لابن حبان, 3/71</w:t>
      </w:r>
      <w:r w:rsidRPr="00AE1719">
        <w:rPr>
          <w:rFonts w:ascii="Times New Roman" w:hAnsi="Times New Roman" w:cs="AL-Mohanad" w:hint="cs"/>
          <w:spacing w:val="0"/>
          <w:kern w:val="0"/>
          <w:position w:val="0"/>
          <w:sz w:val="28"/>
          <w:rtl/>
          <w:lang w:eastAsia="en-US"/>
        </w:rPr>
        <w:t>]</w:t>
      </w:r>
      <w:r w:rsidRPr="00AE1719">
        <w:rPr>
          <w:rFonts w:ascii="Times New Roman" w:hAnsi="Times New Roman" w:cs="AL-Mohanad" w:hint="cs"/>
          <w:sz w:val="28"/>
          <w:rtl/>
        </w:rPr>
        <w:t xml:space="preserve"> </w:t>
      </w:r>
    </w:p>
  </w:footnote>
  <w:footnote w:id="17">
    <w:p w:rsidR="0028120D" w:rsidRPr="00AE1719" w:rsidRDefault="0028120D" w:rsidP="001E20EA">
      <w:pPr>
        <w:pStyle w:val="a7"/>
        <w:rPr>
          <w:rFonts w:cs="AL-Mohanad"/>
        </w:rPr>
      </w:pPr>
      <w:r w:rsidRPr="00AE1719">
        <w:rPr>
          <w:rStyle w:val="a6"/>
          <w:rFonts w:cs="AL-Mohanad"/>
        </w:rPr>
        <w:footnoteRef/>
      </w:r>
      <w:r w:rsidRPr="00AE1719">
        <w:rPr>
          <w:rFonts w:cs="AL-Mohanad"/>
          <w:rtl/>
        </w:rPr>
        <w:t xml:space="preserve"> </w:t>
      </w:r>
      <w:r w:rsidRPr="00AE1719">
        <w:rPr>
          <w:rFonts w:cs="AL-Mohanad" w:hint="cs"/>
          <w:rtl/>
        </w:rPr>
        <w:t xml:space="preserve">شرح التلويح على التوضيح لمتن التنقيح </w:t>
      </w:r>
      <w:r w:rsidR="001E20EA">
        <w:rPr>
          <w:rFonts w:cs="AL-Mohanad" w:hint="cs"/>
          <w:rtl/>
        </w:rPr>
        <w:t>,</w:t>
      </w:r>
      <w:r w:rsidRPr="00AE1719">
        <w:rPr>
          <w:rFonts w:cs="AL-Mohanad" w:hint="cs"/>
          <w:rtl/>
        </w:rPr>
        <w:t>1 / 23 - 26 .</w:t>
      </w:r>
    </w:p>
  </w:footnote>
  <w:footnote w:id="18">
    <w:p w:rsidR="009C69C1" w:rsidRDefault="009C69C1" w:rsidP="00E877D2">
      <w:pPr>
        <w:pStyle w:val="a7"/>
      </w:pPr>
      <w:r w:rsidRPr="009C69C1">
        <w:rPr>
          <w:rStyle w:val="a6"/>
          <w:rFonts w:cs="AL-Mohanad"/>
        </w:rPr>
        <w:footnoteRef/>
      </w:r>
      <w:r w:rsidRPr="009C69C1">
        <w:rPr>
          <w:rStyle w:val="a6"/>
          <w:rFonts w:cs="AL-Mohanad"/>
          <w:rtl/>
        </w:rPr>
        <w:t xml:space="preserve"> </w:t>
      </w:r>
      <w:r>
        <w:rPr>
          <w:rStyle w:val="a6"/>
          <w:rFonts w:cs="AL-Mohanad" w:hint="cs"/>
          <w:rtl/>
        </w:rPr>
        <w:t xml:space="preserve">هم: </w:t>
      </w:r>
      <w:r w:rsidRPr="009C69C1">
        <w:rPr>
          <w:rStyle w:val="a6"/>
          <w:rFonts w:cs="AL-Mohanad"/>
          <w:rtl/>
        </w:rPr>
        <w:t xml:space="preserve">فرقة كلامية إسلامية، تنسب لأبي الحسن الأشعري الذي خرج </w:t>
      </w:r>
      <w:r w:rsidR="00E877D2">
        <w:rPr>
          <w:rStyle w:val="a6"/>
          <w:rFonts w:cs="AL-Mohanad" w:hint="cs"/>
          <w:rtl/>
        </w:rPr>
        <w:t>ع</w:t>
      </w:r>
      <w:r w:rsidR="00E877D2">
        <w:rPr>
          <w:rFonts w:cs="AL-Mohanad" w:hint="cs"/>
          <w:rtl/>
        </w:rPr>
        <w:t>ن</w:t>
      </w:r>
      <w:r w:rsidRPr="009C69C1">
        <w:rPr>
          <w:rStyle w:val="a6"/>
          <w:rFonts w:cs="AL-Mohanad"/>
          <w:rtl/>
        </w:rPr>
        <w:t xml:space="preserve"> المعتزلة. وقد اتخذت الأشاعرة البراهين والدلائل العقلية والكلامية وسيلة في محاججة خصومها من المعتزلة والفلاسفة</w:t>
      </w:r>
      <w:r>
        <w:rPr>
          <w:rStyle w:val="a6"/>
          <w:rFonts w:cs="AL-Mohanad"/>
          <w:rtl/>
        </w:rPr>
        <w:t xml:space="preserve"> وغيرهم، لإثبات حقائق الدين </w:t>
      </w:r>
      <w:r w:rsidRPr="009C69C1">
        <w:rPr>
          <w:rStyle w:val="a6"/>
          <w:rFonts w:cs="AL-Mohanad"/>
          <w:rtl/>
        </w:rPr>
        <w:t>والعقيدة الإسلامية على طريقة ابن كلاب.</w:t>
      </w:r>
      <w:r>
        <w:rPr>
          <w:rStyle w:val="a6"/>
          <w:rFonts w:cs="AL-Mohanad" w:hint="cs"/>
          <w:rtl/>
        </w:rPr>
        <w:t xml:space="preserve"> [ </w:t>
      </w:r>
      <w:r>
        <w:rPr>
          <w:rFonts w:cs="AL-Mohanad" w:hint="cs"/>
          <w:rtl/>
        </w:rPr>
        <w:t xml:space="preserve">الموسوعة الميسرة في الأديان والمذاهب و الأحزاب المعاصرة, 1/28 ] </w:t>
      </w:r>
    </w:p>
  </w:footnote>
  <w:footnote w:id="19">
    <w:p w:rsidR="0028120D" w:rsidRPr="00AE1719" w:rsidRDefault="0028120D" w:rsidP="001E20EA">
      <w:pPr>
        <w:pStyle w:val="a7"/>
        <w:rPr>
          <w:rFonts w:cs="AL-Mohanad"/>
        </w:rPr>
      </w:pPr>
      <w:r w:rsidRPr="00AE1719">
        <w:rPr>
          <w:rStyle w:val="a6"/>
          <w:rFonts w:cs="AL-Mohanad"/>
        </w:rPr>
        <w:footnoteRef/>
      </w:r>
      <w:r w:rsidRPr="00AE1719">
        <w:rPr>
          <w:rFonts w:cs="AL-Mohanad"/>
          <w:rtl/>
        </w:rPr>
        <w:t xml:space="preserve"> </w:t>
      </w:r>
      <w:r w:rsidR="008A14FE">
        <w:rPr>
          <w:rFonts w:cs="AL-Mohanad" w:hint="cs"/>
          <w:rtl/>
        </w:rPr>
        <w:t>الإحكام في أصول الأحكام</w:t>
      </w:r>
      <w:r w:rsidR="001E20EA">
        <w:rPr>
          <w:rFonts w:cs="AL-Mohanad" w:hint="cs"/>
          <w:rtl/>
        </w:rPr>
        <w:t>,</w:t>
      </w:r>
      <w:r w:rsidR="008A14FE">
        <w:rPr>
          <w:rFonts w:cs="AL-Mohanad" w:hint="cs"/>
          <w:rtl/>
        </w:rPr>
        <w:t>1/131</w:t>
      </w:r>
      <w:r w:rsidRPr="00AE1719">
        <w:rPr>
          <w:rFonts w:cs="AL-Mohanad" w:hint="cs"/>
          <w:rtl/>
        </w:rPr>
        <w:t>، شرح التلويح على التوضيح لمتن التنقيح: 1 / 23.</w:t>
      </w:r>
    </w:p>
  </w:footnote>
  <w:footnote w:id="20">
    <w:p w:rsidR="0028120D" w:rsidRPr="00AE1719" w:rsidRDefault="0028120D" w:rsidP="001E20EA">
      <w:pPr>
        <w:pStyle w:val="a7"/>
        <w:rPr>
          <w:rFonts w:cs="AL-Mohanad"/>
        </w:rPr>
      </w:pPr>
      <w:r w:rsidRPr="00AE1719">
        <w:rPr>
          <w:rStyle w:val="a6"/>
          <w:rFonts w:cs="AL-Mohanad"/>
        </w:rPr>
        <w:footnoteRef/>
      </w:r>
      <w:r w:rsidRPr="00AE1719">
        <w:rPr>
          <w:rFonts w:cs="AL-Mohanad"/>
          <w:rtl/>
        </w:rPr>
        <w:t xml:space="preserve"> </w:t>
      </w:r>
      <w:r w:rsidRPr="00AE1719">
        <w:rPr>
          <w:rFonts w:cs="AL-Mohanad" w:hint="cs"/>
          <w:rtl/>
        </w:rPr>
        <w:t>الإحكام في أصول الأحكام</w:t>
      </w:r>
      <w:r w:rsidR="001E20EA">
        <w:rPr>
          <w:rFonts w:cs="AL-Mohanad" w:hint="cs"/>
          <w:rtl/>
        </w:rPr>
        <w:t>,</w:t>
      </w:r>
      <w:r w:rsidRPr="00AE1719">
        <w:rPr>
          <w:rFonts w:cs="AL-Mohanad" w:hint="cs"/>
          <w:rtl/>
        </w:rPr>
        <w:t xml:space="preserve"> 1 / 131  ، البحر المحيط </w:t>
      </w:r>
      <w:r w:rsidR="001E20EA">
        <w:rPr>
          <w:rFonts w:cs="AL-Mohanad" w:hint="cs"/>
          <w:rtl/>
        </w:rPr>
        <w:t>,</w:t>
      </w:r>
      <w:r w:rsidRPr="00AE1719">
        <w:rPr>
          <w:rFonts w:cs="AL-Mohanad" w:hint="cs"/>
          <w:rtl/>
        </w:rPr>
        <w:t xml:space="preserve"> 1 / 118 .  </w:t>
      </w:r>
    </w:p>
  </w:footnote>
  <w:footnote w:id="21">
    <w:p w:rsidR="00AD2F90" w:rsidRPr="00AE1719" w:rsidRDefault="00AD2F90" w:rsidP="00E877D2">
      <w:pPr>
        <w:pStyle w:val="a7"/>
        <w:rPr>
          <w:rFonts w:cs="AL-Mohanad"/>
          <w:rtl/>
        </w:rPr>
      </w:pPr>
      <w:r w:rsidRPr="00AE1719">
        <w:rPr>
          <w:rStyle w:val="a6"/>
          <w:rFonts w:cs="AL-Mohanad"/>
        </w:rPr>
        <w:footnoteRef/>
      </w:r>
      <w:r w:rsidRPr="00AE1719">
        <w:rPr>
          <w:rFonts w:cs="AL-Mohanad"/>
          <w:rtl/>
        </w:rPr>
        <w:t xml:space="preserve"> </w:t>
      </w:r>
      <w:r w:rsidRPr="00AE1719">
        <w:rPr>
          <w:rStyle w:val="style11"/>
          <w:rFonts w:cs="AL-Mohanad" w:hint="default"/>
          <w:b w:val="0"/>
          <w:bCs w:val="0"/>
          <w:sz w:val="20"/>
          <w:szCs w:val="28"/>
          <w:rtl/>
        </w:rPr>
        <w:t xml:space="preserve">هو: علي بن أبي علي بن محمد بن سالم التغلبي الإمام أبو الحسن سيف الدين </w:t>
      </w:r>
      <w:r w:rsidRPr="00AE1719">
        <w:rPr>
          <w:rStyle w:val="srch1"/>
          <w:rFonts w:cs="AL-Mohanad" w:hint="default"/>
          <w:b w:val="0"/>
          <w:bCs w:val="0"/>
          <w:color w:val="000000"/>
          <w:sz w:val="20"/>
          <w:szCs w:val="28"/>
          <w:rtl/>
        </w:rPr>
        <w:t xml:space="preserve">الآمدي </w:t>
      </w:r>
      <w:r w:rsidRPr="008A14FE">
        <w:rPr>
          <w:rStyle w:val="a6"/>
          <w:rFonts w:cs="AL-Mohanad"/>
          <w:rtl/>
        </w:rPr>
        <w:t>الأصولي المتكلم، أحد أذكياء العالم، ولد سنة 551 هـ  بمدينة آمد، وقدم بغداد وتفقه على مذهب الإمام أحمد، وحفظ كتاب " الهداية " لابن الخطاب، ثم صار شافعياً، وصنف عدة تصانيف منها:"</w:t>
      </w:r>
      <w:r w:rsidRPr="00D240A5">
        <w:rPr>
          <w:sz w:val="36"/>
          <w:rtl/>
        </w:rPr>
        <w:t xml:space="preserve"> </w:t>
      </w:r>
      <w:r w:rsidRPr="00D240A5">
        <w:rPr>
          <w:rFonts w:cs="AL-Mohanad"/>
          <w:sz w:val="36"/>
          <w:rtl/>
        </w:rPr>
        <w:t>كتاب الأبكار في أصول الدين</w:t>
      </w:r>
      <w:r w:rsidRPr="00D240A5">
        <w:rPr>
          <w:rFonts w:cs="AL-Mohanad" w:hint="cs"/>
          <w:sz w:val="36"/>
          <w:rtl/>
        </w:rPr>
        <w:t xml:space="preserve"> "</w:t>
      </w:r>
      <w:r w:rsidRPr="00D240A5">
        <w:rPr>
          <w:rFonts w:cs="AL-Mohanad"/>
          <w:sz w:val="36"/>
          <w:rtl/>
        </w:rPr>
        <w:t xml:space="preserve"> و</w:t>
      </w:r>
      <w:r w:rsidRPr="00D240A5">
        <w:rPr>
          <w:rFonts w:cs="AL-Mohanad" w:hint="cs"/>
          <w:sz w:val="36"/>
          <w:rtl/>
        </w:rPr>
        <w:t xml:space="preserve"> " </w:t>
      </w:r>
      <w:r w:rsidRPr="00D240A5">
        <w:rPr>
          <w:rFonts w:cs="AL-Mohanad"/>
          <w:sz w:val="36"/>
          <w:rtl/>
        </w:rPr>
        <w:t>الإحكام في أصول الفقه</w:t>
      </w:r>
      <w:r w:rsidRPr="00D240A5">
        <w:rPr>
          <w:rFonts w:cs="AL-Mohanad" w:hint="cs"/>
          <w:sz w:val="36"/>
          <w:rtl/>
        </w:rPr>
        <w:t xml:space="preserve"> "</w:t>
      </w:r>
      <w:r w:rsidRPr="00D240A5">
        <w:rPr>
          <w:rFonts w:cs="AL-Mohanad"/>
          <w:sz w:val="36"/>
          <w:rtl/>
        </w:rPr>
        <w:t xml:space="preserve"> و</w:t>
      </w:r>
      <w:r w:rsidRPr="00D240A5">
        <w:rPr>
          <w:rFonts w:cs="AL-Mohanad" w:hint="cs"/>
          <w:sz w:val="36"/>
          <w:rtl/>
        </w:rPr>
        <w:t xml:space="preserve"> " </w:t>
      </w:r>
      <w:r w:rsidRPr="00D240A5">
        <w:rPr>
          <w:rFonts w:cs="AL-Mohanad"/>
          <w:sz w:val="36"/>
          <w:rtl/>
        </w:rPr>
        <w:t>المنتهى</w:t>
      </w:r>
      <w:r w:rsidRPr="00D240A5">
        <w:rPr>
          <w:rFonts w:cs="AL-Mohanad" w:hint="cs"/>
          <w:sz w:val="36"/>
          <w:rtl/>
        </w:rPr>
        <w:t xml:space="preserve"> "</w:t>
      </w:r>
      <w:r w:rsidRPr="00D240A5">
        <w:rPr>
          <w:rFonts w:cs="AL-Mohanad"/>
          <w:sz w:val="36"/>
          <w:rtl/>
        </w:rPr>
        <w:t xml:space="preserve"> و</w:t>
      </w:r>
      <w:r w:rsidRPr="00D240A5">
        <w:rPr>
          <w:rFonts w:cs="AL-Mohanad" w:hint="cs"/>
          <w:sz w:val="36"/>
          <w:rtl/>
        </w:rPr>
        <w:t xml:space="preserve"> " </w:t>
      </w:r>
      <w:r w:rsidRPr="00D240A5">
        <w:rPr>
          <w:rFonts w:cs="AL-Mohanad"/>
          <w:sz w:val="36"/>
          <w:rtl/>
        </w:rPr>
        <w:t>منائح القرائح</w:t>
      </w:r>
      <w:r w:rsidRPr="00D240A5">
        <w:rPr>
          <w:rFonts w:cs="AL-Mohanad" w:hint="cs"/>
          <w:sz w:val="36"/>
          <w:rtl/>
        </w:rPr>
        <w:t xml:space="preserve"> "</w:t>
      </w:r>
      <w:r w:rsidRPr="00D240A5">
        <w:rPr>
          <w:rFonts w:cs="AL-Mohanad"/>
          <w:sz w:val="36"/>
          <w:rtl/>
        </w:rPr>
        <w:t xml:space="preserve"> </w:t>
      </w:r>
      <w:r w:rsidRPr="00D240A5">
        <w:rPr>
          <w:rFonts w:cs="AL-Mohanad" w:hint="cs"/>
          <w:sz w:val="36"/>
          <w:rtl/>
        </w:rPr>
        <w:t>وغيرها، توفي سنة 6</w:t>
      </w:r>
      <w:r w:rsidR="00C87362">
        <w:rPr>
          <w:rFonts w:cs="AL-Mohanad" w:hint="cs"/>
          <w:sz w:val="36"/>
          <w:rtl/>
        </w:rPr>
        <w:t xml:space="preserve">31 هـ وعمره ثمانين سنة. [ </w:t>
      </w:r>
      <w:r w:rsidR="00E877D2">
        <w:rPr>
          <w:rFonts w:cs="AL-Mohanad" w:hint="cs"/>
          <w:sz w:val="36"/>
          <w:rtl/>
        </w:rPr>
        <w:t xml:space="preserve">سير أعلام النبلاء, 22/365, </w:t>
      </w:r>
      <w:r w:rsidRPr="00D240A5">
        <w:rPr>
          <w:rFonts w:cs="AL-Mohanad" w:hint="cs"/>
          <w:sz w:val="36"/>
          <w:rtl/>
        </w:rPr>
        <w:t xml:space="preserve">طبقات الشافعية الكبرى للسبكي </w:t>
      </w:r>
      <w:r w:rsidR="00E877D2">
        <w:rPr>
          <w:rFonts w:cs="AL-Mohanad" w:hint="cs"/>
          <w:sz w:val="36"/>
          <w:rtl/>
        </w:rPr>
        <w:t>,</w:t>
      </w:r>
      <w:r w:rsidRPr="00D240A5">
        <w:rPr>
          <w:rFonts w:cs="AL-Mohanad" w:hint="cs"/>
          <w:sz w:val="36"/>
          <w:rtl/>
        </w:rPr>
        <w:t xml:space="preserve"> 8 / 308 ].</w:t>
      </w:r>
    </w:p>
  </w:footnote>
  <w:footnote w:id="22">
    <w:p w:rsidR="00AD2F90" w:rsidRPr="00AE1719" w:rsidRDefault="00AD2F90">
      <w:pPr>
        <w:pStyle w:val="a7"/>
        <w:rPr>
          <w:rFonts w:cs="AL-Mohanad"/>
        </w:rPr>
      </w:pPr>
      <w:r w:rsidRPr="00AE1719">
        <w:rPr>
          <w:rStyle w:val="a6"/>
          <w:rFonts w:cs="AL-Mohanad"/>
        </w:rPr>
        <w:footnoteRef/>
      </w:r>
      <w:r w:rsidRPr="00AE1719">
        <w:rPr>
          <w:rFonts w:cs="AL-Mohanad"/>
          <w:rtl/>
        </w:rPr>
        <w:t xml:space="preserve"> </w:t>
      </w:r>
      <w:r w:rsidRPr="00AE1719">
        <w:rPr>
          <w:rFonts w:cs="AL-Mohanad" w:hint="cs"/>
          <w:rtl/>
        </w:rPr>
        <w:t>سورة الصافات آية (96) .</w:t>
      </w:r>
    </w:p>
  </w:footnote>
  <w:footnote w:id="23">
    <w:p w:rsidR="00AD2F90" w:rsidRPr="00AE1719" w:rsidRDefault="00AD2F90">
      <w:pPr>
        <w:pStyle w:val="a7"/>
        <w:rPr>
          <w:rFonts w:cs="AL-Mohanad"/>
          <w:rtl/>
        </w:rPr>
      </w:pPr>
      <w:r w:rsidRPr="00AE1719">
        <w:rPr>
          <w:rStyle w:val="a6"/>
          <w:rFonts w:cs="AL-Mohanad"/>
        </w:rPr>
        <w:footnoteRef/>
      </w:r>
      <w:r w:rsidRPr="00AE1719">
        <w:rPr>
          <w:rFonts w:cs="AL-Mohanad"/>
          <w:rtl/>
        </w:rPr>
        <w:t xml:space="preserve"> </w:t>
      </w:r>
      <w:r w:rsidRPr="00AE1719">
        <w:rPr>
          <w:rFonts w:cs="AL-Mohanad" w:hint="cs"/>
          <w:rtl/>
        </w:rPr>
        <w:t>سورة الزمر آية ( 62 ) .</w:t>
      </w:r>
    </w:p>
  </w:footnote>
  <w:footnote w:id="24">
    <w:p w:rsidR="00AD2F90" w:rsidRPr="00AE1719" w:rsidRDefault="00AD2F90" w:rsidP="001E20EA">
      <w:pPr>
        <w:pStyle w:val="a7"/>
        <w:rPr>
          <w:rFonts w:cs="AL-Mohanad"/>
        </w:rPr>
      </w:pPr>
      <w:r w:rsidRPr="00AE1719">
        <w:rPr>
          <w:rStyle w:val="a6"/>
          <w:rFonts w:cs="AL-Mohanad"/>
        </w:rPr>
        <w:footnoteRef/>
      </w:r>
      <w:r w:rsidRPr="00AE1719">
        <w:rPr>
          <w:rFonts w:cs="AL-Mohanad"/>
          <w:rtl/>
        </w:rPr>
        <w:t xml:space="preserve"> </w:t>
      </w:r>
      <w:r w:rsidRPr="00AE1719">
        <w:rPr>
          <w:rFonts w:cs="AL-Mohanad" w:hint="cs"/>
          <w:rtl/>
        </w:rPr>
        <w:t>الإحكام في أصول الأحكام</w:t>
      </w:r>
      <w:r w:rsidR="001E20EA">
        <w:rPr>
          <w:rFonts w:cs="AL-Mohanad" w:hint="cs"/>
          <w:rtl/>
        </w:rPr>
        <w:t>,</w:t>
      </w:r>
      <w:r w:rsidRPr="00AE1719">
        <w:rPr>
          <w:rFonts w:cs="AL-Mohanad" w:hint="cs"/>
          <w:rtl/>
        </w:rPr>
        <w:t xml:space="preserve"> 1 / 131  .</w:t>
      </w:r>
    </w:p>
  </w:footnote>
  <w:footnote w:id="25">
    <w:p w:rsidR="00AD2F90" w:rsidRPr="00AE1719" w:rsidRDefault="00AD2F90" w:rsidP="00615261">
      <w:pPr>
        <w:pStyle w:val="a7"/>
        <w:rPr>
          <w:rFonts w:cs="AL-Mohanad"/>
          <w:rtl/>
        </w:rPr>
      </w:pPr>
      <w:r w:rsidRPr="00615261">
        <w:footnoteRef/>
      </w:r>
      <w:r w:rsidRPr="00AE1719">
        <w:rPr>
          <w:rFonts w:cs="AL-Mohanad"/>
          <w:rtl/>
        </w:rPr>
        <w:t xml:space="preserve"> </w:t>
      </w:r>
      <w:r w:rsidR="00615261" w:rsidRPr="00615261">
        <w:rPr>
          <w:rFonts w:cs="AL-Mohanad" w:hint="cs"/>
          <w:rtl/>
        </w:rPr>
        <w:t>والإحكام للآمدي (1/131 ) ، ومختصر ابن الحاجب (1/482)</w:t>
      </w:r>
      <w:r w:rsidR="00615261">
        <w:rPr>
          <w:rFonts w:cs="AL-Mohanad" w:hint="cs"/>
          <w:rtl/>
        </w:rPr>
        <w:t xml:space="preserve"> </w:t>
      </w:r>
      <w:r w:rsidR="00615261" w:rsidRPr="00AE1719">
        <w:rPr>
          <w:rFonts w:cs="AL-Mohanad" w:hint="cs"/>
          <w:rtl/>
        </w:rPr>
        <w:t xml:space="preserve">، </w:t>
      </w:r>
      <w:r w:rsidR="00615261">
        <w:rPr>
          <w:rFonts w:cs="AL-Mohanad" w:hint="cs"/>
          <w:rtl/>
        </w:rPr>
        <w:t xml:space="preserve">روضة الناظر وجنة المناظر, 1/98, </w:t>
      </w:r>
      <w:r w:rsidR="008A14FE">
        <w:rPr>
          <w:rFonts w:cs="AL-Mohanad" w:hint="cs"/>
          <w:rtl/>
        </w:rPr>
        <w:t>شرح مختصر الروضة</w:t>
      </w:r>
      <w:r w:rsidR="001E20EA">
        <w:rPr>
          <w:rFonts w:cs="AL-Mohanad" w:hint="cs"/>
          <w:rtl/>
        </w:rPr>
        <w:t>,</w:t>
      </w:r>
      <w:r w:rsidRPr="00AE1719">
        <w:rPr>
          <w:rFonts w:cs="AL-Mohanad" w:hint="cs"/>
          <w:rtl/>
        </w:rPr>
        <w:t xml:space="preserve"> 1 / 247 ، شرح التل</w:t>
      </w:r>
      <w:r w:rsidR="00D240A5">
        <w:rPr>
          <w:rFonts w:cs="AL-Mohanad" w:hint="cs"/>
          <w:rtl/>
        </w:rPr>
        <w:t>ويح على التوضيح لمتن التنقيح</w:t>
      </w:r>
      <w:r w:rsidR="001E20EA">
        <w:rPr>
          <w:rFonts w:cs="AL-Mohanad" w:hint="cs"/>
          <w:rtl/>
        </w:rPr>
        <w:t>,</w:t>
      </w:r>
      <w:r w:rsidR="00D240A5">
        <w:rPr>
          <w:rFonts w:cs="AL-Mohanad" w:hint="cs"/>
          <w:rtl/>
        </w:rPr>
        <w:t xml:space="preserve"> 1/</w:t>
      </w:r>
      <w:r w:rsidRPr="00AE1719">
        <w:rPr>
          <w:rFonts w:cs="AL-Mohanad" w:hint="cs"/>
          <w:rtl/>
        </w:rPr>
        <w:t xml:space="preserve">22 </w:t>
      </w:r>
    </w:p>
  </w:footnote>
  <w:footnote w:id="26">
    <w:p w:rsidR="00AD2F90" w:rsidRPr="00AE1719" w:rsidRDefault="00AD2F90" w:rsidP="00AD2F90">
      <w:pPr>
        <w:pStyle w:val="a7"/>
        <w:rPr>
          <w:rFonts w:cs="AL-Mohanad"/>
        </w:rPr>
      </w:pPr>
      <w:r w:rsidRPr="00AE1719">
        <w:rPr>
          <w:rStyle w:val="a6"/>
          <w:rFonts w:cs="AL-Mohanad"/>
        </w:rPr>
        <w:footnoteRef/>
      </w:r>
      <w:r w:rsidRPr="00AE1719">
        <w:rPr>
          <w:rFonts w:cs="AL-Mohanad"/>
          <w:rtl/>
        </w:rPr>
        <w:t xml:space="preserve"> </w:t>
      </w:r>
      <w:r w:rsidRPr="00AE1719">
        <w:rPr>
          <w:rFonts w:cs="AL-Mohanad" w:hint="cs"/>
          <w:rtl/>
        </w:rPr>
        <w:t>هو أبو عبدا</w:t>
      </w:r>
      <w:r w:rsidR="00834C94">
        <w:rPr>
          <w:rFonts w:cs="AL-Mohanad" w:hint="cs"/>
          <w:rtl/>
        </w:rPr>
        <w:t>لله محمد بن صالح بن عثيمين الوه</w:t>
      </w:r>
      <w:r w:rsidRPr="00AE1719">
        <w:rPr>
          <w:rFonts w:cs="AL-Mohanad" w:hint="cs"/>
          <w:rtl/>
        </w:rPr>
        <w:t>بي التميمي، ولد في عنيزة سنة 1347 هـ، له مؤلفات كثيرة تبلغ (40) ما بين كتاب ورسالة، منها:" الشرح الممتع " و " الأصول من علم الأصول " و " شرح العقيدة الواسطية " و" شرح الأربعين النووية" وغيرها. توفي رحمه الله يوم الأربعاء 15 شوال 1421 هـ بمستشفى ا</w:t>
      </w:r>
      <w:r w:rsidR="00C87362">
        <w:rPr>
          <w:rFonts w:cs="AL-Mohanad" w:hint="cs"/>
          <w:rtl/>
        </w:rPr>
        <w:t xml:space="preserve">لملك فيصل التخصصي بجدة. [ </w:t>
      </w:r>
      <w:r w:rsidRPr="00AE1719">
        <w:rPr>
          <w:rFonts w:cs="AL-Mohanad" w:hint="cs"/>
          <w:rtl/>
        </w:rPr>
        <w:t xml:space="preserve">مقدمة شرح الأصول من علم الأصول: صـ 8 ].  </w:t>
      </w:r>
    </w:p>
  </w:footnote>
  <w:footnote w:id="27">
    <w:p w:rsidR="00AD2F90" w:rsidRPr="00AE1719" w:rsidRDefault="00AD2F90" w:rsidP="001E20EA">
      <w:pPr>
        <w:pStyle w:val="a7"/>
        <w:rPr>
          <w:rFonts w:cs="AL-Mohanad"/>
        </w:rPr>
      </w:pPr>
      <w:r w:rsidRPr="00AE1719">
        <w:rPr>
          <w:rStyle w:val="a6"/>
          <w:rFonts w:cs="AL-Mohanad"/>
        </w:rPr>
        <w:footnoteRef/>
      </w:r>
      <w:r w:rsidRPr="00AE1719">
        <w:rPr>
          <w:rFonts w:cs="AL-Mohanad"/>
          <w:rtl/>
        </w:rPr>
        <w:t xml:space="preserve"> </w:t>
      </w:r>
      <w:r w:rsidRPr="00AE1719">
        <w:rPr>
          <w:rFonts w:cs="AL-Mohanad" w:hint="cs"/>
          <w:rtl/>
        </w:rPr>
        <w:t>شرح الأصول من علم الأصول</w:t>
      </w:r>
      <w:r w:rsidR="001E20EA">
        <w:rPr>
          <w:rFonts w:cs="AL-Mohanad" w:hint="cs"/>
          <w:rtl/>
        </w:rPr>
        <w:t>,</w:t>
      </w:r>
      <w:r w:rsidRPr="00AE1719">
        <w:rPr>
          <w:rFonts w:cs="AL-Mohanad" w:hint="cs"/>
          <w:rtl/>
        </w:rPr>
        <w:t xml:space="preserve"> صـ 38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CS Rika S_U normal."/>
        <w:sz w:val="32"/>
        <w:szCs w:val="32"/>
        <w:rtl/>
      </w:rPr>
      <w:alias w:val="Title"/>
      <w:id w:val="751336"/>
      <w:placeholder>
        <w:docPart w:val="C55EEB68372D4445872AABD435FBDDE1"/>
      </w:placeholder>
      <w:dataBinding w:prefixMappings="xmlns:ns0='http://schemas.openxmlformats.org/package/2006/metadata/core-properties' xmlns:ns1='http://purl.org/dc/elements/1.1/'" w:xpath="/ns0:coreProperties[1]/ns1:title[1]" w:storeItemID="{6C3C8BC8-F283-45AE-878A-BAB7291924A1}"/>
      <w:text/>
    </w:sdtPr>
    <w:sdtContent>
      <w:p w:rsidR="009813E7" w:rsidRPr="009813E7" w:rsidRDefault="009813E7" w:rsidP="009813E7">
        <w:pPr>
          <w:pStyle w:val="a3"/>
          <w:pBdr>
            <w:bottom w:val="thickThinSmallGap" w:sz="24" w:space="1" w:color="622423" w:themeColor="accent2" w:themeShade="7F"/>
          </w:pBdr>
          <w:jc w:val="left"/>
          <w:rPr>
            <w:rFonts w:asciiTheme="majorHAnsi" w:eastAsiaTheme="majorEastAsia" w:hAnsiTheme="majorHAnsi" w:cs="MCS Rika S_U normal."/>
            <w:sz w:val="32"/>
            <w:szCs w:val="32"/>
          </w:rPr>
        </w:pPr>
        <w:r w:rsidRPr="009813E7">
          <w:rPr>
            <w:rFonts w:asciiTheme="majorHAnsi" w:eastAsiaTheme="majorEastAsia" w:hAnsiTheme="majorHAnsi" w:cs="MCS Rika S_U normal." w:hint="cs"/>
            <w:sz w:val="32"/>
            <w:szCs w:val="32"/>
            <w:rtl/>
          </w:rPr>
          <w:t>تعريف الافتيات مع بيان حكمه, وأنواعه, وأسبابه</w:t>
        </w:r>
      </w:p>
    </w:sdtContent>
  </w:sdt>
  <w:p w:rsidR="009813E7" w:rsidRDefault="009813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51248"/>
    <w:multiLevelType w:val="hybridMultilevel"/>
    <w:tmpl w:val="D6E80730"/>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77F114F"/>
    <w:multiLevelType w:val="hybridMultilevel"/>
    <w:tmpl w:val="8E863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D3E1DAE"/>
    <w:multiLevelType w:val="hybridMultilevel"/>
    <w:tmpl w:val="144ABD6A"/>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2E3371E"/>
    <w:multiLevelType w:val="hybridMultilevel"/>
    <w:tmpl w:val="65DE8366"/>
    <w:lvl w:ilvl="0" w:tplc="62D06588">
      <w:start w:val="1"/>
      <w:numFmt w:val="decimal"/>
      <w:lvlText w:val="%1."/>
      <w:lvlJc w:val="left"/>
      <w:pPr>
        <w:tabs>
          <w:tab w:val="num" w:pos="720"/>
        </w:tabs>
        <w:ind w:left="720" w:hanging="360"/>
      </w:pPr>
      <w:rPr>
        <w:rFonts w:hint="default"/>
      </w:rPr>
    </w:lvl>
    <w:lvl w:ilvl="1" w:tplc="7AE401D2">
      <w:start w:val="1"/>
      <w:numFmt w:val="bullet"/>
      <w:lvlText w:val=""/>
      <w:lvlJc w:val="center"/>
      <w:pPr>
        <w:tabs>
          <w:tab w:val="num" w:pos="1440"/>
        </w:tabs>
        <w:ind w:left="1152" w:hanging="72"/>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CE6DF3"/>
    <w:multiLevelType w:val="hybridMultilevel"/>
    <w:tmpl w:val="84EAABDC"/>
    <w:lvl w:ilvl="0" w:tplc="62D065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8914">
      <o:colormenu v:ext="edit" strokecolor="none"/>
    </o:shapedefaults>
  </w:hdrShapeDefaults>
  <w:footnotePr>
    <w:numRestart w:val="eachPage"/>
    <w:footnote w:id="0"/>
    <w:footnote w:id="1"/>
  </w:footnotePr>
  <w:endnotePr>
    <w:endnote w:id="0"/>
    <w:endnote w:id="1"/>
  </w:endnotePr>
  <w:compat/>
  <w:rsids>
    <w:rsidRoot w:val="009813E7"/>
    <w:rsid w:val="00011C4E"/>
    <w:rsid w:val="00074346"/>
    <w:rsid w:val="000E2874"/>
    <w:rsid w:val="000F408D"/>
    <w:rsid w:val="001002CD"/>
    <w:rsid w:val="00101517"/>
    <w:rsid w:val="001A2E20"/>
    <w:rsid w:val="001D6A50"/>
    <w:rsid w:val="001E20EA"/>
    <w:rsid w:val="00225AA9"/>
    <w:rsid w:val="00225DC1"/>
    <w:rsid w:val="0023174F"/>
    <w:rsid w:val="00261B37"/>
    <w:rsid w:val="0028120D"/>
    <w:rsid w:val="002A4867"/>
    <w:rsid w:val="002C3EA8"/>
    <w:rsid w:val="003C1BE2"/>
    <w:rsid w:val="003D4496"/>
    <w:rsid w:val="003D5953"/>
    <w:rsid w:val="004410C0"/>
    <w:rsid w:val="00487A99"/>
    <w:rsid w:val="004A714C"/>
    <w:rsid w:val="00567C0A"/>
    <w:rsid w:val="00583007"/>
    <w:rsid w:val="00615261"/>
    <w:rsid w:val="006163F8"/>
    <w:rsid w:val="00653210"/>
    <w:rsid w:val="0066208C"/>
    <w:rsid w:val="00675915"/>
    <w:rsid w:val="006832B1"/>
    <w:rsid w:val="006A085F"/>
    <w:rsid w:val="006B736F"/>
    <w:rsid w:val="006D6405"/>
    <w:rsid w:val="007627A3"/>
    <w:rsid w:val="007778DE"/>
    <w:rsid w:val="0082054F"/>
    <w:rsid w:val="00834C94"/>
    <w:rsid w:val="0085767C"/>
    <w:rsid w:val="00860844"/>
    <w:rsid w:val="00872779"/>
    <w:rsid w:val="00896137"/>
    <w:rsid w:val="008A14FE"/>
    <w:rsid w:val="008B0AC7"/>
    <w:rsid w:val="008B7314"/>
    <w:rsid w:val="00904805"/>
    <w:rsid w:val="00922816"/>
    <w:rsid w:val="009467E1"/>
    <w:rsid w:val="009813E7"/>
    <w:rsid w:val="00997FD8"/>
    <w:rsid w:val="009C69C1"/>
    <w:rsid w:val="009C6A1A"/>
    <w:rsid w:val="009E5CC6"/>
    <w:rsid w:val="00A20287"/>
    <w:rsid w:val="00A66C37"/>
    <w:rsid w:val="00AB537D"/>
    <w:rsid w:val="00AC0829"/>
    <w:rsid w:val="00AC4261"/>
    <w:rsid w:val="00AD2F90"/>
    <w:rsid w:val="00AE1719"/>
    <w:rsid w:val="00AE4841"/>
    <w:rsid w:val="00AF1641"/>
    <w:rsid w:val="00B04E54"/>
    <w:rsid w:val="00B23976"/>
    <w:rsid w:val="00B53B9F"/>
    <w:rsid w:val="00B64B1D"/>
    <w:rsid w:val="00B65F5B"/>
    <w:rsid w:val="00B8245F"/>
    <w:rsid w:val="00BA72A5"/>
    <w:rsid w:val="00BB622A"/>
    <w:rsid w:val="00C23FFC"/>
    <w:rsid w:val="00C269DE"/>
    <w:rsid w:val="00C74628"/>
    <w:rsid w:val="00C7471E"/>
    <w:rsid w:val="00C87362"/>
    <w:rsid w:val="00CF33DC"/>
    <w:rsid w:val="00D03018"/>
    <w:rsid w:val="00D22365"/>
    <w:rsid w:val="00D240A5"/>
    <w:rsid w:val="00D41342"/>
    <w:rsid w:val="00D73905"/>
    <w:rsid w:val="00DA2F44"/>
    <w:rsid w:val="00DF7A4C"/>
    <w:rsid w:val="00E42DAC"/>
    <w:rsid w:val="00E65085"/>
    <w:rsid w:val="00E864C2"/>
    <w:rsid w:val="00E877D2"/>
    <w:rsid w:val="00ED0772"/>
    <w:rsid w:val="00F2077A"/>
    <w:rsid w:val="00F21F6B"/>
    <w:rsid w:val="00F9064F"/>
    <w:rsid w:val="00FE7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3E7"/>
    <w:pPr>
      <w:tabs>
        <w:tab w:val="center" w:pos="4153"/>
        <w:tab w:val="right" w:pos="8306"/>
      </w:tabs>
      <w:spacing w:after="0" w:line="240" w:lineRule="auto"/>
    </w:pPr>
  </w:style>
  <w:style w:type="character" w:customStyle="1" w:styleId="Char">
    <w:name w:val="رأس صفحة Char"/>
    <w:basedOn w:val="a0"/>
    <w:link w:val="a3"/>
    <w:uiPriority w:val="99"/>
    <w:rsid w:val="009813E7"/>
  </w:style>
  <w:style w:type="paragraph" w:styleId="a4">
    <w:name w:val="footer"/>
    <w:basedOn w:val="a"/>
    <w:link w:val="Char0"/>
    <w:uiPriority w:val="99"/>
    <w:unhideWhenUsed/>
    <w:rsid w:val="009813E7"/>
    <w:pPr>
      <w:tabs>
        <w:tab w:val="center" w:pos="4153"/>
        <w:tab w:val="right" w:pos="8306"/>
      </w:tabs>
      <w:spacing w:after="0" w:line="240" w:lineRule="auto"/>
    </w:pPr>
  </w:style>
  <w:style w:type="character" w:customStyle="1" w:styleId="Char0">
    <w:name w:val="تذييل صفحة Char"/>
    <w:basedOn w:val="a0"/>
    <w:link w:val="a4"/>
    <w:uiPriority w:val="99"/>
    <w:rsid w:val="009813E7"/>
  </w:style>
  <w:style w:type="paragraph" w:styleId="a5">
    <w:name w:val="Balloon Text"/>
    <w:basedOn w:val="a"/>
    <w:link w:val="Char1"/>
    <w:uiPriority w:val="99"/>
    <w:semiHidden/>
    <w:unhideWhenUsed/>
    <w:rsid w:val="009813E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13E7"/>
    <w:rPr>
      <w:rFonts w:ascii="Tahoma" w:hAnsi="Tahoma" w:cs="Tahoma"/>
      <w:sz w:val="16"/>
      <w:szCs w:val="16"/>
    </w:rPr>
  </w:style>
  <w:style w:type="character" w:styleId="a6">
    <w:name w:val="footnote reference"/>
    <w:aliases w:val="Footnote Reference"/>
    <w:basedOn w:val="a0"/>
    <w:semiHidden/>
    <w:rsid w:val="00AB537D"/>
    <w:rPr>
      <w:dstrike w:val="0"/>
      <w:kern w:val="0"/>
      <w:position w:val="10"/>
      <w:szCs w:val="28"/>
      <w:vertAlign w:val="baseline"/>
    </w:rPr>
  </w:style>
  <w:style w:type="paragraph" w:styleId="a7">
    <w:name w:val="footnote text"/>
    <w:aliases w:val="Footnote Text"/>
    <w:basedOn w:val="a"/>
    <w:link w:val="Char2"/>
    <w:semiHidden/>
    <w:rsid w:val="00AB537D"/>
    <w:pPr>
      <w:widowControl w:val="0"/>
      <w:spacing w:after="0" w:line="240" w:lineRule="atLeast"/>
      <w:ind w:firstLine="454"/>
      <w:jc w:val="lowKashida"/>
    </w:pPr>
    <w:rPr>
      <w:rFonts w:ascii="Tahoma" w:eastAsia="Times New Roman" w:hAnsi="Tahoma" w:cs="Traditional Arabic"/>
      <w:noProof/>
      <w:spacing w:val="2"/>
      <w:kern w:val="24"/>
      <w:position w:val="10"/>
      <w:sz w:val="20"/>
      <w:szCs w:val="28"/>
      <w:lang w:eastAsia="ar-SA"/>
    </w:rPr>
  </w:style>
  <w:style w:type="character" w:customStyle="1" w:styleId="Char2">
    <w:name w:val="نص حاشية سفلية Char"/>
    <w:aliases w:val="Footnote Text Char"/>
    <w:basedOn w:val="a0"/>
    <w:link w:val="a7"/>
    <w:semiHidden/>
    <w:rsid w:val="00AB537D"/>
    <w:rPr>
      <w:rFonts w:ascii="Tahoma" w:eastAsia="Times New Roman" w:hAnsi="Tahoma" w:cs="Traditional Arabic"/>
      <w:noProof/>
      <w:spacing w:val="2"/>
      <w:kern w:val="24"/>
      <w:position w:val="10"/>
      <w:sz w:val="20"/>
      <w:szCs w:val="28"/>
      <w:lang w:eastAsia="ar-SA"/>
    </w:rPr>
  </w:style>
  <w:style w:type="character" w:customStyle="1" w:styleId="style11">
    <w:name w:val="style11"/>
    <w:basedOn w:val="a0"/>
    <w:rsid w:val="00AB537D"/>
    <w:rPr>
      <w:rFonts w:cs="Traditional Arabic" w:hint="cs"/>
      <w:b/>
      <w:bCs/>
      <w:color w:val="000000"/>
      <w:sz w:val="36"/>
      <w:szCs w:val="36"/>
    </w:rPr>
  </w:style>
  <w:style w:type="character" w:customStyle="1" w:styleId="srch1">
    <w:name w:val="srch1"/>
    <w:basedOn w:val="a0"/>
    <w:rsid w:val="00AB537D"/>
    <w:rPr>
      <w:rFonts w:cs="Traditional Arabic" w:hint="cs"/>
      <w:b/>
      <w:bCs/>
      <w:color w:val="FF0000"/>
      <w:sz w:val="36"/>
      <w:szCs w:val="36"/>
    </w:rPr>
  </w:style>
  <w:style w:type="paragraph" w:styleId="a8">
    <w:name w:val="List Paragraph"/>
    <w:basedOn w:val="a"/>
    <w:uiPriority w:val="34"/>
    <w:qFormat/>
    <w:rsid w:val="00AC42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5EEB68372D4445872AABD435FBDDE1"/>
        <w:category>
          <w:name w:val="عام"/>
          <w:gallery w:val="placeholder"/>
        </w:category>
        <w:types>
          <w:type w:val="bbPlcHdr"/>
        </w:types>
        <w:behaviors>
          <w:behavior w:val="content"/>
        </w:behaviors>
        <w:guid w:val="{65185838-12EE-4A18-9A08-0FDA7D47637B}"/>
      </w:docPartPr>
      <w:docPartBody>
        <w:p w:rsidR="003810B6" w:rsidRDefault="00ED6D42" w:rsidP="00ED6D42">
          <w:pPr>
            <w:pStyle w:val="C55EEB68372D4445872AABD435FBDD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GA Arabesque Desktop">
    <w:panose1 w:val="05010101010101010101"/>
    <w:charset w:val="02"/>
    <w:family w:val="auto"/>
    <w:pitch w:val="variable"/>
    <w:sig w:usb0="00000000" w:usb1="10000000" w:usb2="00000000" w:usb3="00000000" w:csb0="80000000" w:csb1="00000000"/>
  </w:font>
  <w:font w:name="AGA Arabesque">
    <w:panose1 w:val="05000000000000000000"/>
    <w:charset w:val="02"/>
    <w:family w:val="auto"/>
    <w:pitch w:val="variable"/>
    <w:sig w:usb0="00000000" w:usb1="10000000" w:usb2="00000000" w:usb3="00000000" w:csb0="80000000" w:csb1="00000000"/>
  </w:font>
  <w:font w:name="MCS Rika S_I normal.">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Shurooq 03">
    <w:panose1 w:val="00000000000000000000"/>
    <w:charset w:val="B2"/>
    <w:family w:val="auto"/>
    <w:pitch w:val="variable"/>
    <w:sig w:usb0="00002001" w:usb1="00000000" w:usb2="00000000" w:usb3="00000000" w:csb0="00000040" w:csb1="00000000"/>
  </w:font>
  <w:font w:name="Hesham Fostat">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306">
    <w:panose1 w:val="02000400000000000000"/>
    <w:charset w:val="00"/>
    <w:family w:val="auto"/>
    <w:pitch w:val="variable"/>
    <w:sig w:usb0="80002003" w:usb1="90000000" w:usb2="00000008" w:usb3="00000000" w:csb0="80000041" w:csb1="00000000"/>
  </w:font>
  <w:font w:name="SC_SHARJAH">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QCF_P449">
    <w:panose1 w:val="02000400000000000000"/>
    <w:charset w:val="00"/>
    <w:family w:val="auto"/>
    <w:pitch w:val="variable"/>
    <w:sig w:usb0="80002003" w:usb1="90000000" w:usb2="00000008" w:usb3="00000000" w:csb0="80000041" w:csb1="00000000"/>
  </w:font>
  <w:font w:name="QCF_P465">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CS Rika S_U normal.">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D6D42"/>
    <w:rsid w:val="000A6E7B"/>
    <w:rsid w:val="000E5371"/>
    <w:rsid w:val="001F087F"/>
    <w:rsid w:val="00325763"/>
    <w:rsid w:val="003810B6"/>
    <w:rsid w:val="00414735"/>
    <w:rsid w:val="0047159F"/>
    <w:rsid w:val="00490B0A"/>
    <w:rsid w:val="0056716C"/>
    <w:rsid w:val="005E71BE"/>
    <w:rsid w:val="007142C2"/>
    <w:rsid w:val="00847026"/>
    <w:rsid w:val="009E5B99"/>
    <w:rsid w:val="00B47BFC"/>
    <w:rsid w:val="00C40DA5"/>
    <w:rsid w:val="00D34554"/>
    <w:rsid w:val="00E02A79"/>
    <w:rsid w:val="00ED6D42"/>
    <w:rsid w:val="00F411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8057EED95914DC28BEB108576EFF9AE">
    <w:name w:val="E8057EED95914DC28BEB108576EFF9AE"/>
    <w:rsid w:val="00ED6D42"/>
    <w:pPr>
      <w:bidi/>
    </w:pPr>
  </w:style>
  <w:style w:type="paragraph" w:customStyle="1" w:styleId="C55EEB68372D4445872AABD435FBDDE1">
    <w:name w:val="C55EEB68372D4445872AABD435FBDDE1"/>
    <w:rsid w:val="00ED6D42"/>
    <w:pPr>
      <w:bidi/>
    </w:pPr>
  </w:style>
  <w:style w:type="paragraph" w:customStyle="1" w:styleId="0C1BEDDC938E4791BD85FA11CCDF5AA6">
    <w:name w:val="0C1BEDDC938E4791BD85FA11CCDF5AA6"/>
    <w:rsid w:val="00ED6D42"/>
    <w:pPr>
      <w:bidi/>
    </w:pPr>
  </w:style>
  <w:style w:type="paragraph" w:customStyle="1" w:styleId="416D6CF7353E4C268A48905D4AF33A7D">
    <w:name w:val="416D6CF7353E4C268A48905D4AF33A7D"/>
    <w:rsid w:val="00414735"/>
    <w:pPr>
      <w:bidi/>
    </w:pPr>
  </w:style>
  <w:style w:type="paragraph" w:customStyle="1" w:styleId="D4F59265AD7C4B219221603A3CD8F4C9">
    <w:name w:val="D4F59265AD7C4B219221603A3CD8F4C9"/>
    <w:rsid w:val="00F411D3"/>
    <w:pPr>
      <w:bidi/>
    </w:pPr>
  </w:style>
  <w:style w:type="paragraph" w:customStyle="1" w:styleId="EDA4F2390FA240809DD7BBA48A31BDC6">
    <w:name w:val="EDA4F2390FA240809DD7BBA48A31BDC6"/>
    <w:rsid w:val="00490B0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F25BFA3-BC96-4256-82A1-F0A9A06AF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373</Words>
  <Characters>2128</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تعريف الافتيات مع بيان حكمه, وأنواعه, وأسبابه</vt:lpstr>
    </vt:vector>
  </TitlesOfParts>
  <Company>TOSHIBA</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تعريف الافتيات مع بيان حكمه, وأنواعه, وأسبابه</dc:title>
  <dc:creator>a</dc:creator>
  <cp:lastModifiedBy>User</cp:lastModifiedBy>
  <cp:revision>8</cp:revision>
  <cp:lastPrinted>2010-01-21T14:43:00Z</cp:lastPrinted>
  <dcterms:created xsi:type="dcterms:W3CDTF">2010-01-20T16:30:00Z</dcterms:created>
  <dcterms:modified xsi:type="dcterms:W3CDTF">2010-04-30T15:52:00Z</dcterms:modified>
</cp:coreProperties>
</file>